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607D3" w14:textId="2086FF75" w:rsidR="004E116C" w:rsidRPr="00CF1F85" w:rsidRDefault="004E116C" w:rsidP="004E116C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Start w:id="1" w:name="_GoBack"/>
      <w:bookmarkEnd w:id="0"/>
      <w:bookmarkEnd w:id="1"/>
      <w:r w:rsidRPr="74AD71AD">
        <w:rPr>
          <w:noProof w:val="0"/>
          <w:sz w:val="24"/>
          <w:szCs w:val="24"/>
        </w:rPr>
        <w:t>3GPP T</w:t>
      </w:r>
      <w:bookmarkStart w:id="2" w:name="_Ref452454252"/>
      <w:bookmarkEnd w:id="2"/>
      <w:r w:rsidRPr="74AD71AD">
        <w:rPr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WG1 Meeting #96bis</w:t>
      </w:r>
      <w:r w:rsidRPr="00DC4FF4">
        <w:rPr>
          <w:bCs/>
          <w:noProof w:val="0"/>
          <w:sz w:val="24"/>
          <w:szCs w:val="24"/>
        </w:rPr>
        <w:tab/>
      </w:r>
      <w:r w:rsidR="00B106A6" w:rsidRPr="00B106A6">
        <w:rPr>
          <w:noProof w:val="0"/>
          <w:sz w:val="24"/>
          <w:szCs w:val="24"/>
        </w:rPr>
        <w:t>R1-1905120</w:t>
      </w:r>
    </w:p>
    <w:p w14:paraId="0C371D7F" w14:textId="77777777" w:rsidR="004E116C" w:rsidRPr="00DC4FF4" w:rsidRDefault="004E116C" w:rsidP="004E116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F691E">
        <w:rPr>
          <w:noProof w:val="0"/>
          <w:sz w:val="24"/>
          <w:szCs w:val="24"/>
        </w:rPr>
        <w:t>Xi’an, China, 8</w:t>
      </w:r>
      <w:r>
        <w:rPr>
          <w:noProof w:val="0"/>
          <w:sz w:val="24"/>
          <w:szCs w:val="24"/>
          <w:vertAlign w:val="superscript"/>
        </w:rPr>
        <w:t>th</w:t>
      </w:r>
      <w:r w:rsidRPr="00BF691E">
        <w:rPr>
          <w:noProof w:val="0"/>
          <w:sz w:val="24"/>
          <w:szCs w:val="24"/>
        </w:rPr>
        <w:t xml:space="preserve"> – 12</w:t>
      </w:r>
      <w:r>
        <w:rPr>
          <w:noProof w:val="0"/>
          <w:sz w:val="24"/>
          <w:szCs w:val="24"/>
          <w:vertAlign w:val="superscript"/>
        </w:rPr>
        <w:t>th</w:t>
      </w:r>
      <w:r w:rsidRPr="00BF691E">
        <w:rPr>
          <w:noProof w:val="0"/>
          <w:sz w:val="24"/>
          <w:szCs w:val="24"/>
        </w:rPr>
        <w:t xml:space="preserve"> April 2019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24F8E578" w:rsidR="00737C8C" w:rsidRPr="00E1160F" w:rsidRDefault="00ED4B02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Link Budget Analysis in</w:t>
            </w:r>
            <w:r w:rsidR="00864137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 NTN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14CDAA0D" w:rsidR="00737C8C" w:rsidRPr="00DC4FF4" w:rsidRDefault="004E116C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922D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2.5</w:t>
            </w:r>
            <w:r w:rsidR="001C624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.5</w:t>
            </w:r>
          </w:p>
        </w:tc>
      </w:tr>
    </w:tbl>
    <w:p w14:paraId="562AAD3C" w14:textId="3A02B1E9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384CDD6C" w14:textId="128AAC5C" w:rsidR="002654A6" w:rsidRPr="00710474" w:rsidRDefault="002654A6" w:rsidP="002654A6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 on “</w:t>
      </w:r>
      <w:r w:rsidR="00D058AF" w:rsidRPr="00D058AF">
        <w:rPr>
          <w:sz w:val="22"/>
          <w:szCs w:val="22"/>
          <w:lang w:val="en-US"/>
        </w:rPr>
        <w:t xml:space="preserve">Study </w:t>
      </w:r>
      <w:r w:rsidR="00D058AF">
        <w:rPr>
          <w:sz w:val="22"/>
          <w:szCs w:val="22"/>
          <w:lang w:val="en-US"/>
        </w:rPr>
        <w:t>on</w:t>
      </w:r>
      <w:r w:rsidR="00D058AF" w:rsidRPr="00D058AF">
        <w:rPr>
          <w:sz w:val="22"/>
          <w:szCs w:val="22"/>
          <w:lang w:val="en-US"/>
        </w:rPr>
        <w:t xml:space="preserve"> </w:t>
      </w:r>
      <w:r w:rsidR="00D058AF">
        <w:rPr>
          <w:sz w:val="22"/>
          <w:szCs w:val="22"/>
          <w:lang w:val="en-US"/>
        </w:rPr>
        <w:t>S</w:t>
      </w:r>
      <w:r w:rsidR="00D058AF" w:rsidRPr="00D058AF">
        <w:rPr>
          <w:sz w:val="22"/>
          <w:szCs w:val="22"/>
          <w:lang w:val="en-US"/>
        </w:rPr>
        <w:t xml:space="preserve">olutions for NR to </w:t>
      </w:r>
      <w:r w:rsidR="00D058AF">
        <w:rPr>
          <w:sz w:val="22"/>
          <w:szCs w:val="22"/>
          <w:lang w:val="en-US"/>
        </w:rPr>
        <w:t>S</w:t>
      </w:r>
      <w:r w:rsidR="00D058AF" w:rsidRPr="00D058AF">
        <w:rPr>
          <w:sz w:val="22"/>
          <w:szCs w:val="22"/>
          <w:lang w:val="en-US"/>
        </w:rPr>
        <w:t xml:space="preserve">upport </w:t>
      </w:r>
      <w:r w:rsidR="00D058AF">
        <w:rPr>
          <w:sz w:val="22"/>
          <w:szCs w:val="22"/>
          <w:lang w:val="en-US"/>
        </w:rPr>
        <w:t>N</w:t>
      </w:r>
      <w:r w:rsidR="00D058AF" w:rsidRPr="00D058AF">
        <w:rPr>
          <w:sz w:val="22"/>
          <w:szCs w:val="22"/>
          <w:lang w:val="en-US"/>
        </w:rPr>
        <w:t>on-</w:t>
      </w:r>
      <w:r w:rsidR="00D058AF">
        <w:rPr>
          <w:sz w:val="22"/>
          <w:szCs w:val="22"/>
          <w:lang w:val="en-US"/>
        </w:rPr>
        <w:t>T</w:t>
      </w:r>
      <w:r w:rsidR="00D058AF" w:rsidRPr="00D058AF">
        <w:rPr>
          <w:sz w:val="22"/>
          <w:szCs w:val="22"/>
          <w:lang w:val="en-US"/>
        </w:rPr>
        <w:t xml:space="preserve">errestrial </w:t>
      </w:r>
      <w:r w:rsidR="003B2273">
        <w:rPr>
          <w:sz w:val="22"/>
          <w:szCs w:val="22"/>
          <w:lang w:val="en-US"/>
        </w:rPr>
        <w:t>N</w:t>
      </w:r>
      <w:r w:rsidR="003B2273" w:rsidRPr="00D058AF">
        <w:rPr>
          <w:sz w:val="22"/>
          <w:szCs w:val="22"/>
          <w:lang w:val="en-US"/>
        </w:rPr>
        <w:t>etworks</w:t>
      </w:r>
      <w:r>
        <w:rPr>
          <w:sz w:val="22"/>
          <w:szCs w:val="22"/>
          <w:lang w:val="en-US"/>
        </w:rPr>
        <w:t>” was approved in RAN#</w:t>
      </w:r>
      <w:r w:rsidR="00D058AF">
        <w:rPr>
          <w:sz w:val="22"/>
          <w:szCs w:val="22"/>
          <w:lang w:val="en-US"/>
        </w:rPr>
        <w:t>80</w:t>
      </w:r>
      <w:r w:rsidRPr="74AD71AD">
        <w:rPr>
          <w:sz w:val="22"/>
          <w:szCs w:val="22"/>
          <w:lang w:val="en-US"/>
        </w:rPr>
        <w:t xml:space="preserve"> meeting [</w:t>
      </w:r>
      <w:r>
        <w:rPr>
          <w:sz w:val="22"/>
          <w:szCs w:val="22"/>
          <w:lang w:val="en-US"/>
        </w:rPr>
        <w:t xml:space="preserve">1] </w:t>
      </w:r>
      <w:r w:rsidR="002B4F07">
        <w:rPr>
          <w:sz w:val="22"/>
          <w:szCs w:val="22"/>
          <w:lang w:val="en-US"/>
        </w:rPr>
        <w:t xml:space="preserve">and further updated in RAN#82 meeting </w:t>
      </w:r>
      <w:r w:rsidR="00EA0812">
        <w:rPr>
          <w:sz w:val="22"/>
          <w:szCs w:val="22"/>
          <w:lang w:val="en-US"/>
        </w:rPr>
        <w:t xml:space="preserve">[2] </w:t>
      </w:r>
      <w:r w:rsidR="00C6424B">
        <w:rPr>
          <w:sz w:val="22"/>
          <w:szCs w:val="22"/>
          <w:lang w:val="en-US"/>
        </w:rPr>
        <w:t xml:space="preserve">and RAN#83 meetings </w:t>
      </w:r>
      <w:r w:rsidR="00017329">
        <w:rPr>
          <w:sz w:val="22"/>
          <w:szCs w:val="22"/>
          <w:lang w:val="en-US"/>
        </w:rPr>
        <w:fldChar w:fldCharType="begin"/>
      </w:r>
      <w:r w:rsidR="00017329">
        <w:rPr>
          <w:sz w:val="22"/>
          <w:szCs w:val="22"/>
          <w:lang w:val="en-US"/>
        </w:rPr>
        <w:instrText xml:space="preserve"> REF _Ref4242380 \r \h </w:instrText>
      </w:r>
      <w:r w:rsidR="00017329">
        <w:rPr>
          <w:sz w:val="22"/>
          <w:szCs w:val="22"/>
          <w:lang w:val="en-US"/>
        </w:rPr>
      </w:r>
      <w:r w:rsidR="00017329">
        <w:rPr>
          <w:sz w:val="22"/>
          <w:szCs w:val="22"/>
          <w:lang w:val="en-US"/>
        </w:rPr>
        <w:fldChar w:fldCharType="separate"/>
      </w:r>
      <w:r w:rsidR="00017329">
        <w:rPr>
          <w:sz w:val="22"/>
          <w:szCs w:val="22"/>
          <w:lang w:val="en-US"/>
        </w:rPr>
        <w:t>[3]</w:t>
      </w:r>
      <w:r w:rsidR="00017329">
        <w:rPr>
          <w:sz w:val="22"/>
          <w:szCs w:val="22"/>
          <w:lang w:val="en-US"/>
        </w:rPr>
        <w:fldChar w:fldCharType="end"/>
      </w:r>
      <w:r w:rsidR="00017329">
        <w:rPr>
          <w:sz w:val="22"/>
          <w:szCs w:val="22"/>
          <w:lang w:val="en-US"/>
        </w:rPr>
        <w:t xml:space="preserve"> </w:t>
      </w:r>
      <w:r w:rsidR="00F8247E">
        <w:rPr>
          <w:sz w:val="22"/>
          <w:szCs w:val="22"/>
          <w:lang w:val="en-US"/>
        </w:rPr>
        <w:t xml:space="preserve">with the considered scenarios of transparent GEO satellite and transparent/regenerative LEO satellite (moving beam on earth) for </w:t>
      </w:r>
      <w:r w:rsidR="00F8247E" w:rsidRPr="00250EE6">
        <w:rPr>
          <w:sz w:val="22"/>
          <w:szCs w:val="22"/>
          <w:lang w:val="en-US"/>
        </w:rPr>
        <w:t>pedestrian</w:t>
      </w:r>
      <w:r w:rsidR="00F8247E">
        <w:rPr>
          <w:sz w:val="22"/>
          <w:szCs w:val="22"/>
          <w:lang w:val="en-US"/>
        </w:rPr>
        <w:t xml:space="preserve"> UEs</w:t>
      </w:r>
      <w:r w:rsidR="00F8247E" w:rsidRPr="00250EE6">
        <w:rPr>
          <w:sz w:val="22"/>
          <w:szCs w:val="22"/>
          <w:lang w:val="en-US"/>
        </w:rPr>
        <w:t xml:space="preserve"> and on board vehicle</w:t>
      </w:r>
      <w:r w:rsidR="00F8247E">
        <w:rPr>
          <w:sz w:val="22"/>
          <w:szCs w:val="22"/>
          <w:lang w:val="en-US"/>
        </w:rPr>
        <w:t xml:space="preserve"> UEs in NTN.</w:t>
      </w:r>
      <w:r w:rsidR="002B4F0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eastAsia="zh-CN"/>
        </w:rPr>
        <w:t>In t</w:t>
      </w:r>
      <w:r w:rsidRPr="74AD71AD">
        <w:rPr>
          <w:sz w:val="22"/>
          <w:szCs w:val="22"/>
          <w:lang w:eastAsia="zh-CN"/>
        </w:rPr>
        <w:t>his contribution</w:t>
      </w:r>
      <w:r>
        <w:rPr>
          <w:sz w:val="22"/>
          <w:szCs w:val="22"/>
          <w:lang w:eastAsia="zh-CN"/>
        </w:rPr>
        <w:t xml:space="preserve">, we shared our views </w:t>
      </w:r>
      <w:r w:rsidR="001F7A88">
        <w:rPr>
          <w:sz w:val="22"/>
          <w:szCs w:val="22"/>
          <w:lang w:eastAsia="zh-CN"/>
        </w:rPr>
        <w:t xml:space="preserve">on </w:t>
      </w:r>
      <w:r w:rsidR="00FE2A02">
        <w:rPr>
          <w:sz w:val="22"/>
          <w:szCs w:val="22"/>
          <w:lang w:eastAsia="zh-CN"/>
        </w:rPr>
        <w:t>link budget analysis</w:t>
      </w:r>
      <w:r w:rsidR="00F22684">
        <w:rPr>
          <w:sz w:val="22"/>
          <w:szCs w:val="22"/>
          <w:lang w:eastAsia="zh-CN"/>
        </w:rPr>
        <w:t xml:space="preserve"> for</w:t>
      </w:r>
      <w:r w:rsidR="001F7A88">
        <w:rPr>
          <w:sz w:val="22"/>
          <w:szCs w:val="22"/>
          <w:lang w:eastAsia="zh-CN"/>
        </w:rPr>
        <w:t xml:space="preserve"> </w:t>
      </w:r>
      <w:r w:rsidR="00A21F5C">
        <w:rPr>
          <w:sz w:val="22"/>
          <w:szCs w:val="22"/>
          <w:lang w:eastAsia="zh-CN"/>
        </w:rPr>
        <w:t>this SI</w:t>
      </w:r>
      <w:r w:rsidRPr="74AD71AD">
        <w:rPr>
          <w:sz w:val="22"/>
          <w:szCs w:val="22"/>
          <w:lang w:eastAsia="zh-CN"/>
        </w:rPr>
        <w:t>.</w:t>
      </w:r>
    </w:p>
    <w:p w14:paraId="672506E3" w14:textId="72527F1F" w:rsidR="0093579C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2</w:t>
      </w:r>
      <w:r w:rsidR="00044C79" w:rsidRPr="0093579C">
        <w:rPr>
          <w:rFonts w:cs="Arial"/>
        </w:rPr>
        <w:t xml:space="preserve"> </w:t>
      </w:r>
      <w:r w:rsidR="005462F4">
        <w:rPr>
          <w:rFonts w:cs="Arial"/>
        </w:rPr>
        <w:t xml:space="preserve">Link Budget </w:t>
      </w:r>
      <w:r w:rsidR="00A5618F">
        <w:rPr>
          <w:rFonts w:cs="Arial"/>
        </w:rPr>
        <w:t>Calculation</w:t>
      </w:r>
      <w:r w:rsidR="00601425">
        <w:rPr>
          <w:rFonts w:cs="Arial"/>
        </w:rPr>
        <w:t xml:space="preserve"> </w:t>
      </w:r>
    </w:p>
    <w:p w14:paraId="15E21435" w14:textId="7CE2CD4F" w:rsidR="004209B3" w:rsidRPr="007B6B39" w:rsidRDefault="00F54730" w:rsidP="3EC6702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c</w:t>
      </w:r>
      <w:r w:rsidR="3EC67020" w:rsidRPr="3EC67020">
        <w:rPr>
          <w:sz w:val="22"/>
          <w:szCs w:val="22"/>
          <w:lang w:eastAsia="zh-CN"/>
        </w:rPr>
        <w:t>arrier-to-noise-and-interference ratio (CNIR)</w:t>
      </w:r>
      <w:r w:rsidR="00010B2A">
        <w:rPr>
          <w:sz w:val="22"/>
          <w:szCs w:val="22"/>
          <w:lang w:eastAsia="zh-CN"/>
        </w:rPr>
        <w:t xml:space="preserve"> </w:t>
      </w:r>
      <w:r w:rsidR="3EC67020" w:rsidRPr="3EC67020">
        <w:rPr>
          <w:sz w:val="22"/>
          <w:szCs w:val="22"/>
          <w:lang w:eastAsia="zh-CN"/>
        </w:rPr>
        <w:t xml:space="preserve">of the transmission link between the satellite and the UE can be </w:t>
      </w:r>
      <w:r w:rsidR="00B346C3">
        <w:rPr>
          <w:sz w:val="22"/>
          <w:szCs w:val="22"/>
          <w:lang w:eastAsia="zh-CN"/>
        </w:rPr>
        <w:t xml:space="preserve">derived by the </w:t>
      </w:r>
      <w:r w:rsidR="00B346C3" w:rsidRPr="007B6B39">
        <w:rPr>
          <w:sz w:val="22"/>
          <w:szCs w:val="22"/>
          <w:lang w:eastAsia="zh-CN"/>
        </w:rPr>
        <w:t>carrier</w:t>
      </w:r>
      <w:r w:rsidR="00B346C3" w:rsidRPr="007B6B39">
        <w:rPr>
          <w:sz w:val="22"/>
          <w:szCs w:val="22"/>
        </w:rPr>
        <w:t>-to-noise-plus-interference-density ratio</w:t>
      </w:r>
      <w:r w:rsidR="00B346C3">
        <w:rPr>
          <w:sz w:val="22"/>
          <w:szCs w:val="22"/>
        </w:rPr>
        <w:t xml:space="preserve"> (</w:t>
      </w:r>
      <w:r w:rsidR="00B346C3" w:rsidRPr="3EC67020">
        <w:rPr>
          <w:sz w:val="22"/>
          <w:szCs w:val="22"/>
        </w:rPr>
        <w:t>CNIDR</w:t>
      </w:r>
      <w:r w:rsidR="00B346C3">
        <w:rPr>
          <w:sz w:val="22"/>
          <w:szCs w:val="22"/>
        </w:rPr>
        <w:t>)</w:t>
      </w:r>
      <w:r w:rsidR="00C00B77">
        <w:rPr>
          <w:sz w:val="22"/>
          <w:szCs w:val="22"/>
        </w:rPr>
        <w:t xml:space="preserve"> </w:t>
      </w:r>
      <w:r w:rsidR="00C00B77">
        <w:rPr>
          <w:sz w:val="22"/>
          <w:szCs w:val="22"/>
          <w:lang w:eastAsia="zh-CN"/>
        </w:rPr>
        <w:t xml:space="preserve">and the bandwidth </w:t>
      </w:r>
      <m:oMath>
        <m:r>
          <w:rPr>
            <w:rFonts w:ascii="Cambria Math" w:hAnsi="Cambria Math"/>
            <w:sz w:val="22"/>
            <w:szCs w:val="22"/>
          </w:rPr>
          <m:t>B</m:t>
        </m:r>
      </m:oMath>
      <w:r w:rsidR="00C00B77" w:rsidRPr="3EC67020">
        <w:rPr>
          <w:sz w:val="22"/>
          <w:szCs w:val="22"/>
          <w:lang w:eastAsia="zh-CN"/>
        </w:rPr>
        <w:t xml:space="preserve"> </w:t>
      </w:r>
      <w:r w:rsidR="3EC67020" w:rsidRPr="3EC67020">
        <w:rPr>
          <w:sz w:val="22"/>
          <w:szCs w:val="22"/>
          <w:lang w:eastAsia="zh-CN"/>
        </w:rPr>
        <w:t>as</w:t>
      </w:r>
      <w:r w:rsidR="00C00B77">
        <w:rPr>
          <w:sz w:val="22"/>
          <w:szCs w:val="22"/>
          <w:lang w:eastAsia="zh-CN"/>
        </w:rPr>
        <w:t xml:space="preserve"> follows</w:t>
      </w:r>
      <w:r w:rsidR="3EC67020" w:rsidRPr="3EC67020">
        <w:rPr>
          <w:sz w:val="22"/>
          <w:szCs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CE1618" w:rsidRPr="007B6B39" w14:paraId="6972EB53" w14:textId="77777777" w:rsidTr="00207DB9">
        <w:trPr>
          <w:jc w:val="center"/>
        </w:trPr>
        <w:tc>
          <w:tcPr>
            <w:tcW w:w="562" w:type="dxa"/>
            <w:vAlign w:val="center"/>
          </w:tcPr>
          <w:p w14:paraId="321FD3DC" w14:textId="00F4E5A8" w:rsidR="00CE1618" w:rsidRPr="00C00B77" w:rsidRDefault="00CE1618" w:rsidP="005D16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vAlign w:val="center"/>
          </w:tcPr>
          <w:p w14:paraId="18E10A83" w14:textId="505E02A3" w:rsidR="00CE1618" w:rsidRPr="007B6B39" w:rsidRDefault="00010B2A" w:rsidP="005D1635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CNIR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CNIDR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-B(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dBHz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562" w:type="dxa"/>
            <w:vAlign w:val="center"/>
          </w:tcPr>
          <w:p w14:paraId="0C5D1172" w14:textId="11773A35" w:rsidR="00CE1618" w:rsidRPr="007B6B39" w:rsidRDefault="00CE1618" w:rsidP="00CE1618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FC187F">
              <w:rPr>
                <w:iCs/>
                <w:sz w:val="22"/>
                <w:szCs w:val="22"/>
              </w:rPr>
              <w:fldChar w:fldCharType="begin"/>
            </w:r>
            <w:r w:rsidR="00FC187F">
              <w:rPr>
                <w:iCs/>
                <w:sz w:val="22"/>
                <w:szCs w:val="22"/>
              </w:rPr>
              <w:instrText xml:space="preserve"> SEQ eq \* MERGEFORMAT </w:instrText>
            </w:r>
            <w:r w:rsidR="00FC187F">
              <w:rPr>
                <w:iCs/>
                <w:sz w:val="22"/>
                <w:szCs w:val="22"/>
              </w:rPr>
              <w:fldChar w:fldCharType="separate"/>
            </w:r>
            <w:r w:rsidR="002E1B26">
              <w:rPr>
                <w:iCs/>
                <w:noProof/>
                <w:sz w:val="22"/>
                <w:szCs w:val="22"/>
              </w:rPr>
              <w:t>1</w:t>
            </w:r>
            <w:r w:rsidR="00FC187F">
              <w:rPr>
                <w:iCs/>
                <w:sz w:val="22"/>
                <w:szCs w:val="22"/>
              </w:rPr>
              <w:fldChar w:fldCharType="end"/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3A994994" w14:textId="4166DD2A" w:rsidR="00DC6260" w:rsidRDefault="009E1E6B" w:rsidP="3EC67020">
      <w:pPr>
        <w:jc w:val="both"/>
        <w:rPr>
          <w:sz w:val="22"/>
          <w:szCs w:val="22"/>
        </w:rPr>
      </w:pPr>
      <w:r w:rsidRPr="3EC67020">
        <w:rPr>
          <w:sz w:val="22"/>
          <w:szCs w:val="22"/>
        </w:rPr>
        <w:t>CNIDR</w:t>
      </w:r>
      <w:r>
        <w:rPr>
          <w:sz w:val="22"/>
          <w:szCs w:val="22"/>
        </w:rPr>
        <w:t xml:space="preserve"> can be obtained by</w:t>
      </w:r>
      <w:r w:rsidR="00F54730">
        <w:rPr>
          <w:sz w:val="22"/>
          <w:szCs w:val="22"/>
        </w:rPr>
        <w:t xml:space="preserve"> </w:t>
      </w:r>
      <w:r>
        <w:rPr>
          <w:sz w:val="22"/>
          <w:szCs w:val="22"/>
        </w:rPr>
        <w:t>carrier-to-noise-density ratio (CNDR) and</w:t>
      </w:r>
      <w:r w:rsidR="00F54730">
        <w:rPr>
          <w:sz w:val="22"/>
          <w:szCs w:val="22"/>
        </w:rPr>
        <w:t xml:space="preserve"> </w:t>
      </w:r>
      <w:r>
        <w:rPr>
          <w:sz w:val="22"/>
          <w:szCs w:val="22"/>
        </w:rPr>
        <w:t>carrier-to-interference-density ratio (CID</w:t>
      </w:r>
      <w:r w:rsidR="00D614BB">
        <w:rPr>
          <w:sz w:val="22"/>
          <w:szCs w:val="22"/>
        </w:rPr>
        <w:t>R</w:t>
      </w:r>
      <w:r w:rsidR="003E51AC">
        <w:rPr>
          <w:sz w:val="22"/>
          <w:szCs w:val="22"/>
        </w:rPr>
        <w:t xml:space="preserve">), </w:t>
      </w:r>
      <w:r w:rsidR="002E1B26">
        <w:rPr>
          <w:sz w:val="22"/>
          <w:szCs w:val="22"/>
        </w:rPr>
        <w:t xml:space="preserve">and </w:t>
      </w:r>
      <w:r w:rsidR="003E51AC">
        <w:rPr>
          <w:sz w:val="22"/>
          <w:szCs w:val="22"/>
        </w:rPr>
        <w:t xml:space="preserve">the </w:t>
      </w:r>
      <w:r w:rsidR="00D614BB">
        <w:rPr>
          <w:sz w:val="22"/>
          <w:szCs w:val="22"/>
        </w:rPr>
        <w:t>formula for CNDR calculation is</w:t>
      </w:r>
      <w:r w:rsidR="00FD3230">
        <w:rPr>
          <w:sz w:val="22"/>
          <w:szCs w:val="22"/>
          <w:lang w:eastAsia="zh-CN"/>
        </w:rPr>
        <w:t xml:space="preserve"> [3]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922EE5" w:rsidRPr="007B6B39" w14:paraId="1554ACB2" w14:textId="77777777" w:rsidTr="0005390A">
        <w:trPr>
          <w:jc w:val="center"/>
        </w:trPr>
        <w:tc>
          <w:tcPr>
            <w:tcW w:w="562" w:type="dxa"/>
            <w:vAlign w:val="center"/>
          </w:tcPr>
          <w:p w14:paraId="6C9AFC84" w14:textId="77777777" w:rsidR="00922EE5" w:rsidRPr="007B6B39" w:rsidRDefault="00922EE5" w:rsidP="0005390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14:paraId="10D64F97" w14:textId="26330C17" w:rsidR="00922EE5" w:rsidRPr="007B6B39" w:rsidRDefault="00A94A94" w:rsidP="0005390A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CNDR </m:t>
                </m:r>
                <m:d>
                  <m:dPr>
                    <m:ctrlPr>
                      <w:rPr>
                        <w:rFonts w:ascii="Cambria Math" w:hAnsi="Cambria Math"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dB/K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)-k(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dBW/K/Hz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FS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AD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562" w:type="dxa"/>
            <w:vAlign w:val="center"/>
          </w:tcPr>
          <w:p w14:paraId="08B7FC3F" w14:textId="03C27D5E" w:rsidR="00922EE5" w:rsidRPr="007B6B39" w:rsidRDefault="00922EE5" w:rsidP="0005390A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fldChar w:fldCharType="begin"/>
            </w:r>
            <w:r>
              <w:rPr>
                <w:iCs/>
                <w:sz w:val="22"/>
                <w:szCs w:val="22"/>
              </w:rPr>
              <w:instrText xml:space="preserve"> SEQ eq \* MERGEFORMAT </w:instrText>
            </w:r>
            <w:r>
              <w:rPr>
                <w:iCs/>
                <w:sz w:val="22"/>
                <w:szCs w:val="22"/>
              </w:rPr>
              <w:fldChar w:fldCharType="separate"/>
            </w:r>
            <w:r w:rsidR="002E1B26">
              <w:rPr>
                <w:iCs/>
                <w:noProof/>
                <w:sz w:val="22"/>
                <w:szCs w:val="22"/>
              </w:rPr>
              <w:t>2</w:t>
            </w:r>
            <w:r>
              <w:rPr>
                <w:iCs/>
                <w:sz w:val="22"/>
                <w:szCs w:val="22"/>
              </w:rPr>
              <w:fldChar w:fldCharType="end"/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3B48E4C0" w14:textId="5CC73FAE" w:rsidR="00AD4D0C" w:rsidRDefault="00922EE5" w:rsidP="3EC67020">
      <w:pPr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where </w:t>
      </w:r>
      <w:r w:rsidRPr="00833DE4">
        <w:rPr>
          <w:iCs/>
          <w:sz w:val="22"/>
          <w:szCs w:val="22"/>
          <w:lang w:eastAsia="zh-CN"/>
        </w:rPr>
        <w:t>EIRP</w:t>
      </w:r>
      <w:r>
        <w:rPr>
          <w:sz w:val="22"/>
          <w:szCs w:val="22"/>
          <w:lang w:eastAsia="zh-CN"/>
        </w:rPr>
        <w:t xml:space="preserve"> is e</w:t>
      </w:r>
      <w:r w:rsidRPr="00922EE5">
        <w:rPr>
          <w:sz w:val="22"/>
          <w:szCs w:val="22"/>
          <w:lang w:eastAsia="zh-CN"/>
        </w:rPr>
        <w:t xml:space="preserve">ffective </w:t>
      </w:r>
      <w:r>
        <w:rPr>
          <w:sz w:val="22"/>
          <w:szCs w:val="22"/>
          <w:lang w:eastAsia="zh-CN"/>
        </w:rPr>
        <w:t>i</w:t>
      </w:r>
      <w:r w:rsidRPr="00922EE5">
        <w:rPr>
          <w:sz w:val="22"/>
          <w:szCs w:val="22"/>
          <w:lang w:eastAsia="zh-CN"/>
        </w:rPr>
        <w:t xml:space="preserve">sotropic </w:t>
      </w:r>
      <w:r w:rsidR="006A3D6F">
        <w:rPr>
          <w:sz w:val="22"/>
          <w:szCs w:val="22"/>
          <w:lang w:eastAsia="zh-CN"/>
        </w:rPr>
        <w:t>r</w:t>
      </w:r>
      <w:r w:rsidRPr="00922EE5">
        <w:rPr>
          <w:sz w:val="22"/>
          <w:szCs w:val="22"/>
          <w:lang w:eastAsia="zh-CN"/>
        </w:rPr>
        <w:t xml:space="preserve">adiated </w:t>
      </w:r>
      <w:r w:rsidR="006A3D6F">
        <w:rPr>
          <w:sz w:val="22"/>
          <w:szCs w:val="22"/>
          <w:lang w:eastAsia="zh-CN"/>
        </w:rPr>
        <w:t>p</w:t>
      </w:r>
      <w:r w:rsidRPr="00922EE5">
        <w:rPr>
          <w:sz w:val="22"/>
          <w:szCs w:val="22"/>
          <w:lang w:eastAsia="zh-CN"/>
        </w:rPr>
        <w:t>ower (EIRP)</w:t>
      </w:r>
      <w:r w:rsidR="00995323">
        <w:rPr>
          <w:sz w:val="22"/>
          <w:szCs w:val="22"/>
          <w:lang w:eastAsia="zh-CN"/>
        </w:rPr>
        <w:t xml:space="preserve">,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den>
        </m:f>
      </m:oMath>
      <w:r w:rsidR="008C2386">
        <w:rPr>
          <w:sz w:val="22"/>
          <w:szCs w:val="22"/>
          <w:lang w:eastAsia="zh-CN"/>
        </w:rPr>
        <w:t xml:space="preserve"> is</w:t>
      </w:r>
      <w:r w:rsidR="00F54730">
        <w:rPr>
          <w:sz w:val="22"/>
          <w:szCs w:val="22"/>
        </w:rPr>
        <w:t xml:space="preserve"> </w:t>
      </w:r>
      <w:r w:rsidR="008C2386">
        <w:rPr>
          <w:sz w:val="22"/>
          <w:szCs w:val="22"/>
        </w:rPr>
        <w:t>antenna-gain-to-noise-temperature</w:t>
      </w:r>
      <w:r w:rsidR="000749DA">
        <w:rPr>
          <w:sz w:val="22"/>
          <w:szCs w:val="22"/>
        </w:rPr>
        <w:t xml:space="preserve"> and can be derived by</w:t>
      </w:r>
      <w:r w:rsidR="00F54730">
        <w:rPr>
          <w:sz w:val="22"/>
          <w:szCs w:val="22"/>
        </w:rPr>
        <w:t xml:space="preserve"> </w:t>
      </w:r>
      <w:r w:rsidR="00A55AA1">
        <w:rPr>
          <w:sz w:val="22"/>
          <w:szCs w:val="22"/>
        </w:rPr>
        <w:t>receive antenna gain,</w:t>
      </w:r>
      <w:r w:rsidR="00930D22">
        <w:rPr>
          <w:sz w:val="22"/>
          <w:szCs w:val="22"/>
        </w:rPr>
        <w:t xml:space="preserve"> </w:t>
      </w:r>
      <w:r w:rsidR="00A55AA1">
        <w:rPr>
          <w:sz w:val="22"/>
          <w:szCs w:val="22"/>
        </w:rPr>
        <w:t>noise figure,</w:t>
      </w:r>
      <w:r w:rsidR="00930D22">
        <w:rPr>
          <w:sz w:val="22"/>
          <w:szCs w:val="22"/>
        </w:rPr>
        <w:t xml:space="preserve"> </w:t>
      </w:r>
      <w:r w:rsidR="00A55AA1">
        <w:rPr>
          <w:sz w:val="22"/>
          <w:szCs w:val="22"/>
        </w:rPr>
        <w:t xml:space="preserve">ambient temperature and antenna temperature as described in </w:t>
      </w:r>
      <w:r w:rsidR="00A55AA1">
        <w:rPr>
          <w:sz w:val="22"/>
          <w:szCs w:val="22"/>
        </w:rPr>
        <w:fldChar w:fldCharType="begin"/>
      </w:r>
      <w:r w:rsidR="00A55AA1">
        <w:rPr>
          <w:sz w:val="22"/>
          <w:szCs w:val="22"/>
        </w:rPr>
        <w:instrText xml:space="preserve"> REF _Ref1037296 \r \h </w:instrText>
      </w:r>
      <w:r w:rsidR="00A55AA1">
        <w:rPr>
          <w:sz w:val="22"/>
          <w:szCs w:val="22"/>
        </w:rPr>
      </w:r>
      <w:r w:rsidR="00A55AA1">
        <w:rPr>
          <w:sz w:val="22"/>
          <w:szCs w:val="22"/>
        </w:rPr>
        <w:fldChar w:fldCharType="separate"/>
      </w:r>
      <w:r w:rsidR="002E1B26">
        <w:rPr>
          <w:sz w:val="22"/>
          <w:szCs w:val="22"/>
        </w:rPr>
        <w:t>[4]</w:t>
      </w:r>
      <w:r w:rsidR="00A55AA1">
        <w:rPr>
          <w:sz w:val="22"/>
          <w:szCs w:val="22"/>
        </w:rPr>
        <w:fldChar w:fldCharType="end"/>
      </w:r>
      <w:r w:rsidR="008C2386">
        <w:rPr>
          <w:sz w:val="22"/>
          <w:szCs w:val="22"/>
        </w:rPr>
        <w:t>,</w:t>
      </w:r>
      <w:r w:rsidR="00296E1D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="00296E1D" w:rsidRPr="3EC67020">
        <w:rPr>
          <w:sz w:val="22"/>
          <w:szCs w:val="22"/>
        </w:rPr>
        <w:t xml:space="preserve"> is </w:t>
      </w:r>
      <w:r w:rsidR="00296E1D" w:rsidRPr="00296E1D">
        <w:rPr>
          <w:sz w:val="22"/>
          <w:szCs w:val="22"/>
        </w:rPr>
        <w:t>Boltzmann constant</w:t>
      </w:r>
      <w:r w:rsidR="00296E1D">
        <w:rPr>
          <w:sz w:val="22"/>
          <w:szCs w:val="22"/>
        </w:rPr>
        <w:t xml:space="preserve"> </w:t>
      </w:r>
      <w:r w:rsidR="00203989">
        <w:rPr>
          <w:sz w:val="22"/>
          <w:szCs w:val="22"/>
        </w:rPr>
        <w:t>and equal</w:t>
      </w:r>
      <w:r w:rsidR="009D5B47">
        <w:rPr>
          <w:sz w:val="22"/>
          <w:szCs w:val="22"/>
        </w:rPr>
        <w:t>s</w:t>
      </w:r>
      <w:r w:rsidR="00203989">
        <w:rPr>
          <w:sz w:val="22"/>
          <w:szCs w:val="22"/>
        </w:rPr>
        <w:t xml:space="preserve"> to -</w:t>
      </w:r>
      <w:r w:rsidR="00203989" w:rsidRPr="00203989">
        <w:rPr>
          <w:sz w:val="22"/>
          <w:szCs w:val="22"/>
        </w:rPr>
        <w:t>228.6 dBW/K/Hz</w:t>
      </w:r>
      <w:r w:rsidR="00296E1D">
        <w:rPr>
          <w:sz w:val="22"/>
          <w:szCs w:val="22"/>
        </w:rPr>
        <w:t>,</w:t>
      </w:r>
      <w:r w:rsidR="006815B7">
        <w:rPr>
          <w:sz w:val="22"/>
          <w:szCs w:val="22"/>
        </w:rPr>
        <w:t xml:space="preserve"> </w:t>
      </w:r>
      <w:r w:rsidR="008C2386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FS</m:t>
            </m:r>
          </m:sub>
        </m:sSub>
      </m:oMath>
      <w:r w:rsidR="006815B7" w:rsidRPr="3EC67020">
        <w:rPr>
          <w:sz w:val="22"/>
          <w:szCs w:val="22"/>
        </w:rPr>
        <w:t xml:space="preserve"> is free space path loss,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</m:oMath>
      <w:r w:rsidR="006815B7" w:rsidRPr="3EC67020">
        <w:rPr>
          <w:sz w:val="22"/>
          <w:szCs w:val="22"/>
        </w:rPr>
        <w:t xml:space="preserve"> is atmospheric path loss</w:t>
      </w:r>
      <w:r w:rsidR="009D5B47">
        <w:rPr>
          <w:sz w:val="22"/>
          <w:szCs w:val="22"/>
        </w:rPr>
        <w:t xml:space="preserve"> </w:t>
      </w:r>
      <w:r w:rsidR="006815B7" w:rsidRPr="3EC67020">
        <w:rPr>
          <w:sz w:val="22"/>
          <w:szCs w:val="22"/>
        </w:rPr>
        <w:t xml:space="preserve">due to gases and rain fades,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="006815B7" w:rsidRPr="3EC67020">
        <w:rPr>
          <w:sz w:val="22"/>
          <w:szCs w:val="22"/>
        </w:rPr>
        <w:t xml:space="preserve"> is</w:t>
      </w:r>
      <w:r w:rsidR="00F54730">
        <w:rPr>
          <w:sz w:val="22"/>
          <w:szCs w:val="22"/>
        </w:rPr>
        <w:t xml:space="preserve"> </w:t>
      </w:r>
      <w:r w:rsidR="006815B7" w:rsidRPr="3EC67020">
        <w:rPr>
          <w:sz w:val="22"/>
          <w:szCs w:val="22"/>
        </w:rPr>
        <w:t xml:space="preserve">shadowing margin,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AD</m:t>
            </m:r>
          </m:sub>
        </m:sSub>
      </m:oMath>
      <w:r w:rsidR="006815B7" w:rsidRPr="3EC67020">
        <w:rPr>
          <w:sz w:val="22"/>
          <w:szCs w:val="22"/>
        </w:rPr>
        <w:t xml:space="preserve"> is additional loss, for example degradation due to feeder links in case of non-regenerative systems.</w:t>
      </w:r>
      <w:r w:rsidR="00AD4D0C">
        <w:rPr>
          <w:sz w:val="22"/>
          <w:szCs w:val="22"/>
        </w:rPr>
        <w:t xml:space="preserve"> CIDR</w:t>
      </w:r>
      <w:r w:rsidR="002E1B26">
        <w:rPr>
          <w:sz w:val="22"/>
          <w:szCs w:val="22"/>
        </w:rPr>
        <w:t xml:space="preserve"> can be derived by carrier-to-interference ratio (CIR) and</w:t>
      </w:r>
      <w:r w:rsidR="00F54730">
        <w:rPr>
          <w:sz w:val="22"/>
          <w:szCs w:val="22"/>
        </w:rPr>
        <w:t xml:space="preserve"> </w:t>
      </w:r>
      <w:r w:rsidR="002E1B26">
        <w:rPr>
          <w:sz w:val="22"/>
          <w:szCs w:val="22"/>
        </w:rPr>
        <w:t>bandwidth as follows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AD4D0C" w:rsidRPr="007B6B39" w14:paraId="3880ADB2" w14:textId="77777777" w:rsidTr="0087704A">
        <w:trPr>
          <w:jc w:val="center"/>
        </w:trPr>
        <w:tc>
          <w:tcPr>
            <w:tcW w:w="562" w:type="dxa"/>
            <w:vAlign w:val="center"/>
          </w:tcPr>
          <w:p w14:paraId="767C6AD2" w14:textId="77777777" w:rsidR="00AD4D0C" w:rsidRPr="00C00B77" w:rsidRDefault="00AD4D0C" w:rsidP="008770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vAlign w:val="center"/>
          </w:tcPr>
          <w:p w14:paraId="1E1AE8A9" w14:textId="1495A51D" w:rsidR="00AD4D0C" w:rsidRPr="007B6B39" w:rsidRDefault="00AD4D0C" w:rsidP="0087704A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CIDR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CIR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+B(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dBHz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562" w:type="dxa"/>
            <w:vAlign w:val="center"/>
          </w:tcPr>
          <w:p w14:paraId="095C644E" w14:textId="1FA8B9EF" w:rsidR="00AD4D0C" w:rsidRPr="007B6B39" w:rsidRDefault="00AD4D0C" w:rsidP="0087704A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fldChar w:fldCharType="begin"/>
            </w:r>
            <w:r>
              <w:rPr>
                <w:iCs/>
                <w:sz w:val="22"/>
                <w:szCs w:val="22"/>
              </w:rPr>
              <w:instrText xml:space="preserve"> SEQ eq \* MERGEFORMAT </w:instrText>
            </w:r>
            <w:r>
              <w:rPr>
                <w:iCs/>
                <w:sz w:val="22"/>
                <w:szCs w:val="22"/>
              </w:rPr>
              <w:fldChar w:fldCharType="separate"/>
            </w:r>
            <w:r w:rsidR="007E0A67">
              <w:rPr>
                <w:iCs/>
                <w:noProof/>
                <w:sz w:val="22"/>
                <w:szCs w:val="22"/>
              </w:rPr>
              <w:t>3</w:t>
            </w:r>
            <w:r>
              <w:rPr>
                <w:iCs/>
                <w:sz w:val="22"/>
                <w:szCs w:val="22"/>
              </w:rPr>
              <w:fldChar w:fldCharType="end"/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56B54F24" w14:textId="16CC91AE" w:rsidR="007B3620" w:rsidRDefault="3EC67020" w:rsidP="3EC67020">
      <w:pPr>
        <w:jc w:val="both"/>
        <w:rPr>
          <w:sz w:val="22"/>
          <w:szCs w:val="22"/>
          <w:lang w:eastAsia="zh-CN"/>
        </w:rPr>
      </w:pPr>
      <w:r w:rsidRPr="3EC67020">
        <w:rPr>
          <w:sz w:val="22"/>
          <w:szCs w:val="22"/>
          <w:lang w:eastAsia="zh-CN"/>
        </w:rPr>
        <w:t xml:space="preserve">EIRP can be </w:t>
      </w:r>
      <w:r w:rsidR="0076762F">
        <w:rPr>
          <w:sz w:val="22"/>
          <w:szCs w:val="22"/>
          <w:lang w:eastAsia="zh-CN"/>
        </w:rPr>
        <w:t>calculated</w:t>
      </w:r>
      <w:r w:rsidRPr="3EC67020">
        <w:rPr>
          <w:sz w:val="22"/>
          <w:szCs w:val="22"/>
          <w:lang w:eastAsia="zh-CN"/>
        </w:rPr>
        <w:t xml:space="preserve"> by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7B3620" w:rsidRPr="007B6B39" w14:paraId="630DB8C8" w14:textId="77777777" w:rsidTr="0005390A">
        <w:trPr>
          <w:jc w:val="center"/>
        </w:trPr>
        <w:tc>
          <w:tcPr>
            <w:tcW w:w="562" w:type="dxa"/>
            <w:vAlign w:val="center"/>
          </w:tcPr>
          <w:p w14:paraId="51DDD5E3" w14:textId="77777777" w:rsidR="007B3620" w:rsidRPr="007B6B39" w:rsidRDefault="007B3620" w:rsidP="0005390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14:paraId="466356D5" w14:textId="6A5D9BE6" w:rsidR="007B3620" w:rsidRPr="007B6B39" w:rsidRDefault="00B32A68" w:rsidP="0005390A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EIRP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</m:oMath>
            </m:oMathPara>
          </w:p>
        </w:tc>
        <w:tc>
          <w:tcPr>
            <w:tcW w:w="562" w:type="dxa"/>
            <w:vAlign w:val="center"/>
          </w:tcPr>
          <w:p w14:paraId="6C06FC66" w14:textId="39C8EB51" w:rsidR="007B3620" w:rsidRPr="007B6B39" w:rsidRDefault="007B3620" w:rsidP="0005390A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D0434C">
              <w:rPr>
                <w:iCs/>
                <w:sz w:val="22"/>
                <w:szCs w:val="22"/>
              </w:rPr>
              <w:t>4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6E2E3C43" w14:textId="0FF9AF74" w:rsidR="007B3620" w:rsidRDefault="007B3620" w:rsidP="004209B3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>
        <w:rPr>
          <w:iCs/>
          <w:sz w:val="22"/>
          <w:szCs w:val="22"/>
        </w:rPr>
        <w:t xml:space="preserve"> is transmit power,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="00D35C4E">
        <w:rPr>
          <w:iCs/>
          <w:sz w:val="22"/>
          <w:szCs w:val="22"/>
        </w:rPr>
        <w:t xml:space="preserve"> is cable loss,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 w:rsidR="00D35C4E">
        <w:rPr>
          <w:iCs/>
          <w:sz w:val="22"/>
          <w:szCs w:val="22"/>
        </w:rPr>
        <w:t xml:space="preserve"> is </w:t>
      </w:r>
      <w:r w:rsidR="00905E43">
        <w:rPr>
          <w:iCs/>
          <w:sz w:val="22"/>
          <w:szCs w:val="22"/>
        </w:rPr>
        <w:t xml:space="preserve">transmit </w:t>
      </w:r>
      <w:r w:rsidR="00D35C4E">
        <w:rPr>
          <w:iCs/>
          <w:sz w:val="22"/>
          <w:szCs w:val="22"/>
        </w:rPr>
        <w:t>antenna gain.</w:t>
      </w:r>
    </w:p>
    <w:p w14:paraId="67EA4AF2" w14:textId="53F95512" w:rsidR="00203125" w:rsidRPr="00076C44" w:rsidRDefault="00203125" w:rsidP="00203125">
      <w:pPr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Proposal 1: Capture the methodology for link budget </w:t>
      </w:r>
      <w:r w:rsidR="000F19E8">
        <w:rPr>
          <w:b/>
          <w:iCs/>
          <w:sz w:val="22"/>
          <w:szCs w:val="22"/>
        </w:rPr>
        <w:t>calculation</w:t>
      </w:r>
      <w:r>
        <w:rPr>
          <w:b/>
          <w:iCs/>
          <w:sz w:val="22"/>
          <w:szCs w:val="22"/>
        </w:rPr>
        <w:t xml:space="preserve"> into TR 38.821</w:t>
      </w:r>
      <w:r w:rsidRPr="007913C4">
        <w:rPr>
          <w:b/>
          <w:iCs/>
          <w:sz w:val="22"/>
          <w:szCs w:val="22"/>
        </w:rPr>
        <w:t>.</w:t>
      </w:r>
    </w:p>
    <w:p w14:paraId="7526618E" w14:textId="77777777" w:rsidR="0030570F" w:rsidRDefault="00A5618F" w:rsidP="00BC4E8B">
      <w:pPr>
        <w:pStyle w:val="Heading1"/>
        <w:ind w:left="0" w:firstLine="0"/>
        <w:rPr>
          <w:rFonts w:cs="Arial"/>
        </w:rPr>
      </w:pPr>
      <w:r>
        <w:rPr>
          <w:rFonts w:cs="Arial"/>
        </w:rPr>
        <w:t>3</w:t>
      </w:r>
      <w:r w:rsidRPr="0093579C">
        <w:rPr>
          <w:rFonts w:cs="Arial"/>
        </w:rPr>
        <w:t xml:space="preserve"> </w:t>
      </w:r>
      <w:r>
        <w:rPr>
          <w:rFonts w:cs="Arial"/>
        </w:rPr>
        <w:t>Link Budget Analysis in NTN</w:t>
      </w:r>
    </w:p>
    <w:p w14:paraId="310FDC31" w14:textId="5E1A271F" w:rsidR="00331F07" w:rsidRDefault="00586664" w:rsidP="00331F07">
      <w:pPr>
        <w:jc w:val="both"/>
        <w:rPr>
          <w:iCs/>
          <w:sz w:val="22"/>
          <w:szCs w:val="22"/>
        </w:rPr>
      </w:pPr>
      <w:r w:rsidRPr="00C30A40">
        <w:rPr>
          <w:iCs/>
          <w:sz w:val="22"/>
          <w:szCs w:val="22"/>
        </w:rPr>
        <w:t xml:space="preserve">The </w:t>
      </w:r>
      <w:r w:rsidR="002E45BE">
        <w:rPr>
          <w:iCs/>
          <w:sz w:val="22"/>
          <w:szCs w:val="22"/>
        </w:rPr>
        <w:t>satellite types</w:t>
      </w:r>
      <w:r w:rsidR="00C30A40">
        <w:rPr>
          <w:iCs/>
          <w:sz w:val="22"/>
          <w:szCs w:val="22"/>
        </w:rPr>
        <w:t xml:space="preserve"> of this SI include</w:t>
      </w:r>
      <w:r w:rsidR="002E45BE">
        <w:rPr>
          <w:iCs/>
          <w:sz w:val="22"/>
          <w:szCs w:val="22"/>
        </w:rPr>
        <w:t xml:space="preserve"> </w:t>
      </w:r>
      <w:r w:rsidR="00C30A40">
        <w:rPr>
          <w:iCs/>
          <w:sz w:val="22"/>
          <w:szCs w:val="22"/>
        </w:rPr>
        <w:t>transparent GEO and tran</w:t>
      </w:r>
      <w:r w:rsidR="002E45BE">
        <w:rPr>
          <w:iCs/>
          <w:sz w:val="22"/>
          <w:szCs w:val="22"/>
        </w:rPr>
        <w:t xml:space="preserve">sparent/regenerative LEO with moving beams </w:t>
      </w:r>
      <w:r w:rsidR="002E45BE">
        <w:rPr>
          <w:sz w:val="22"/>
          <w:szCs w:val="22"/>
          <w:lang w:val="en-US"/>
        </w:rPr>
        <w:fldChar w:fldCharType="begin"/>
      </w:r>
      <w:r w:rsidR="002E45BE">
        <w:rPr>
          <w:sz w:val="22"/>
          <w:szCs w:val="22"/>
          <w:lang w:val="en-US"/>
        </w:rPr>
        <w:instrText xml:space="preserve"> REF _Ref4242380 \r \h </w:instrText>
      </w:r>
      <w:r w:rsidR="002E45BE">
        <w:rPr>
          <w:sz w:val="22"/>
          <w:szCs w:val="22"/>
          <w:lang w:val="en-US"/>
        </w:rPr>
      </w:r>
      <w:r w:rsidR="002E45BE">
        <w:rPr>
          <w:sz w:val="22"/>
          <w:szCs w:val="22"/>
          <w:lang w:val="en-US"/>
        </w:rPr>
        <w:fldChar w:fldCharType="separate"/>
      </w:r>
      <w:r w:rsidR="002E45BE">
        <w:rPr>
          <w:sz w:val="22"/>
          <w:szCs w:val="22"/>
          <w:lang w:val="en-US"/>
        </w:rPr>
        <w:t>[3]</w:t>
      </w:r>
      <w:r w:rsidR="002E45BE">
        <w:rPr>
          <w:sz w:val="22"/>
          <w:szCs w:val="22"/>
          <w:lang w:val="en-US"/>
        </w:rPr>
        <w:fldChar w:fldCharType="end"/>
      </w:r>
      <w:r w:rsidR="002E45BE">
        <w:rPr>
          <w:iCs/>
          <w:sz w:val="22"/>
          <w:szCs w:val="22"/>
        </w:rPr>
        <w:t>.</w:t>
      </w:r>
      <w:r w:rsidR="00D650E4">
        <w:rPr>
          <w:iCs/>
          <w:sz w:val="22"/>
          <w:szCs w:val="22"/>
        </w:rPr>
        <w:t xml:space="preserve"> In TR 38.821, the LEO altitude can be 600km or 1200km. Therefore, it is proposed to consider</w:t>
      </w:r>
      <w:r w:rsidR="00C72739">
        <w:rPr>
          <w:iCs/>
          <w:sz w:val="22"/>
          <w:szCs w:val="22"/>
        </w:rPr>
        <w:t xml:space="preserve"> </w:t>
      </w:r>
      <w:r w:rsidR="00D650E4">
        <w:rPr>
          <w:iCs/>
          <w:sz w:val="22"/>
          <w:szCs w:val="22"/>
        </w:rPr>
        <w:t>GEO and LEO for link budget analysis</w:t>
      </w:r>
      <w:r w:rsidR="00C72739">
        <w:rPr>
          <w:iCs/>
          <w:sz w:val="22"/>
          <w:szCs w:val="22"/>
        </w:rPr>
        <w:t>, where the altitudes for LEO include 600 km and 1200 km</w:t>
      </w:r>
      <w:r w:rsidR="00D650E4">
        <w:rPr>
          <w:iCs/>
          <w:sz w:val="22"/>
          <w:szCs w:val="22"/>
        </w:rPr>
        <w:t>.</w:t>
      </w:r>
    </w:p>
    <w:p w14:paraId="4B9C9590" w14:textId="19B63C9E" w:rsidR="003241DA" w:rsidRPr="00076C44" w:rsidRDefault="003241DA" w:rsidP="003241DA">
      <w:pPr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lastRenderedPageBreak/>
        <w:t xml:space="preserve">Proposal 2: </w:t>
      </w:r>
      <w:r w:rsidR="00C72739">
        <w:rPr>
          <w:b/>
          <w:iCs/>
          <w:sz w:val="22"/>
          <w:szCs w:val="22"/>
        </w:rPr>
        <w:t>Consider GEO and LEO for link budget analysis, where the LEO altitudes include 600 km and 1200 km</w:t>
      </w:r>
      <w:r w:rsidRPr="007913C4">
        <w:rPr>
          <w:b/>
          <w:iCs/>
          <w:sz w:val="22"/>
          <w:szCs w:val="22"/>
        </w:rPr>
        <w:t>.</w:t>
      </w:r>
    </w:p>
    <w:p w14:paraId="723C95DC" w14:textId="61C7421D" w:rsidR="00990580" w:rsidRDefault="00A0555D" w:rsidP="00331F07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The link-level channel model in TR 38.811 includes </w:t>
      </w:r>
      <w:r w:rsidRPr="00790601">
        <w:rPr>
          <w:iCs/>
          <w:sz w:val="22"/>
          <w:szCs w:val="22"/>
        </w:rPr>
        <w:t>NTN-CDL-A</w:t>
      </w:r>
      <w:r>
        <w:rPr>
          <w:iCs/>
          <w:sz w:val="22"/>
          <w:szCs w:val="22"/>
        </w:rPr>
        <w:t xml:space="preserve">, </w:t>
      </w:r>
      <w:r w:rsidRPr="00790601">
        <w:rPr>
          <w:iCs/>
          <w:sz w:val="22"/>
          <w:szCs w:val="22"/>
        </w:rPr>
        <w:t>NTN-CDL-</w:t>
      </w:r>
      <w:r>
        <w:rPr>
          <w:iCs/>
          <w:sz w:val="22"/>
          <w:szCs w:val="22"/>
        </w:rPr>
        <w:t xml:space="preserve">B, </w:t>
      </w:r>
      <w:r w:rsidRPr="00790601">
        <w:rPr>
          <w:iCs/>
          <w:sz w:val="22"/>
          <w:szCs w:val="22"/>
        </w:rPr>
        <w:t>NTN-CDL-</w:t>
      </w:r>
      <w:r>
        <w:rPr>
          <w:iCs/>
          <w:sz w:val="22"/>
          <w:szCs w:val="22"/>
        </w:rPr>
        <w:t xml:space="preserve">C, </w:t>
      </w:r>
      <w:r w:rsidRPr="00790601">
        <w:rPr>
          <w:iCs/>
          <w:sz w:val="22"/>
          <w:szCs w:val="22"/>
        </w:rPr>
        <w:t>NTN-CDL-</w:t>
      </w:r>
      <w:r>
        <w:rPr>
          <w:iCs/>
          <w:sz w:val="22"/>
          <w:szCs w:val="22"/>
        </w:rPr>
        <w:t xml:space="preserve">D, </w:t>
      </w:r>
      <w:r w:rsidRPr="00790601">
        <w:rPr>
          <w:iCs/>
          <w:sz w:val="22"/>
          <w:szCs w:val="22"/>
        </w:rPr>
        <w:t>NTN-</w:t>
      </w:r>
      <w:r>
        <w:rPr>
          <w:iCs/>
          <w:sz w:val="22"/>
          <w:szCs w:val="22"/>
        </w:rPr>
        <w:t>T</w:t>
      </w:r>
      <w:r w:rsidRPr="00790601">
        <w:rPr>
          <w:iCs/>
          <w:sz w:val="22"/>
          <w:szCs w:val="22"/>
        </w:rPr>
        <w:t>DL-A</w:t>
      </w:r>
      <w:r>
        <w:rPr>
          <w:iCs/>
          <w:sz w:val="22"/>
          <w:szCs w:val="22"/>
        </w:rPr>
        <w:t xml:space="preserve">, </w:t>
      </w:r>
      <w:r w:rsidRPr="00790601">
        <w:rPr>
          <w:iCs/>
          <w:sz w:val="22"/>
          <w:szCs w:val="22"/>
        </w:rPr>
        <w:t>NTN-</w:t>
      </w:r>
      <w:r>
        <w:rPr>
          <w:iCs/>
          <w:sz w:val="22"/>
          <w:szCs w:val="22"/>
        </w:rPr>
        <w:t>T</w:t>
      </w:r>
      <w:r w:rsidRPr="00790601">
        <w:rPr>
          <w:iCs/>
          <w:sz w:val="22"/>
          <w:szCs w:val="22"/>
        </w:rPr>
        <w:t>DL-</w:t>
      </w:r>
      <w:r>
        <w:rPr>
          <w:iCs/>
          <w:sz w:val="22"/>
          <w:szCs w:val="22"/>
        </w:rPr>
        <w:t xml:space="preserve">B, </w:t>
      </w:r>
      <w:r w:rsidRPr="00790601">
        <w:rPr>
          <w:iCs/>
          <w:sz w:val="22"/>
          <w:szCs w:val="22"/>
        </w:rPr>
        <w:t>NTN-</w:t>
      </w:r>
      <w:r>
        <w:rPr>
          <w:iCs/>
          <w:sz w:val="22"/>
          <w:szCs w:val="22"/>
        </w:rPr>
        <w:t>T</w:t>
      </w:r>
      <w:r w:rsidRPr="00790601">
        <w:rPr>
          <w:iCs/>
          <w:sz w:val="22"/>
          <w:szCs w:val="22"/>
        </w:rPr>
        <w:t>DL-</w:t>
      </w:r>
      <w:r>
        <w:rPr>
          <w:iCs/>
          <w:sz w:val="22"/>
          <w:szCs w:val="22"/>
        </w:rPr>
        <w:t xml:space="preserve">C, </w:t>
      </w:r>
      <w:r w:rsidRPr="00790601">
        <w:rPr>
          <w:iCs/>
          <w:sz w:val="22"/>
          <w:szCs w:val="22"/>
        </w:rPr>
        <w:t>NTN-</w:t>
      </w:r>
      <w:r>
        <w:rPr>
          <w:iCs/>
          <w:sz w:val="22"/>
          <w:szCs w:val="22"/>
        </w:rPr>
        <w:t>T</w:t>
      </w:r>
      <w:r w:rsidRPr="00790601">
        <w:rPr>
          <w:iCs/>
          <w:sz w:val="22"/>
          <w:szCs w:val="22"/>
        </w:rPr>
        <w:t>DL-</w:t>
      </w:r>
      <w:r>
        <w:rPr>
          <w:iCs/>
          <w:sz w:val="22"/>
          <w:szCs w:val="22"/>
        </w:rPr>
        <w:t xml:space="preserve">D, where </w:t>
      </w:r>
      <w:r w:rsidRPr="00931ED0">
        <w:rPr>
          <w:iCs/>
          <w:sz w:val="22"/>
          <w:szCs w:val="22"/>
        </w:rPr>
        <w:t xml:space="preserve">NTN-CDL-A </w:t>
      </w:r>
      <w:r>
        <w:rPr>
          <w:iCs/>
          <w:sz w:val="22"/>
          <w:szCs w:val="22"/>
        </w:rPr>
        <w:t xml:space="preserve">and </w:t>
      </w:r>
      <w:r w:rsidRPr="00790601">
        <w:rPr>
          <w:iCs/>
          <w:sz w:val="22"/>
          <w:szCs w:val="22"/>
        </w:rPr>
        <w:t>NTN-CDL-</w:t>
      </w:r>
      <w:r>
        <w:rPr>
          <w:iCs/>
          <w:sz w:val="22"/>
          <w:szCs w:val="22"/>
        </w:rPr>
        <w:t>B</w:t>
      </w:r>
      <w:r w:rsidRPr="00931ED0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are</w:t>
      </w:r>
      <w:r w:rsidRPr="00931ED0">
        <w:rPr>
          <w:iCs/>
          <w:sz w:val="22"/>
          <w:szCs w:val="22"/>
        </w:rPr>
        <w:t xml:space="preserve"> constructed for NLOS</w:t>
      </w:r>
      <w:r>
        <w:rPr>
          <w:iCs/>
          <w:sz w:val="22"/>
          <w:szCs w:val="22"/>
        </w:rPr>
        <w:t xml:space="preserve">, </w:t>
      </w:r>
      <w:r w:rsidRPr="002E7007">
        <w:rPr>
          <w:iCs/>
          <w:sz w:val="22"/>
          <w:szCs w:val="22"/>
        </w:rPr>
        <w:t xml:space="preserve">NTN-CDL-C </w:t>
      </w:r>
      <w:r>
        <w:rPr>
          <w:iCs/>
          <w:sz w:val="22"/>
          <w:szCs w:val="22"/>
        </w:rPr>
        <w:t xml:space="preserve">and </w:t>
      </w:r>
      <w:r w:rsidRPr="002B5D36">
        <w:rPr>
          <w:iCs/>
          <w:sz w:val="22"/>
          <w:szCs w:val="22"/>
        </w:rPr>
        <w:t xml:space="preserve">NTN-CDL-D </w:t>
      </w:r>
      <w:r>
        <w:rPr>
          <w:iCs/>
          <w:sz w:val="22"/>
          <w:szCs w:val="22"/>
        </w:rPr>
        <w:t>are</w:t>
      </w:r>
      <w:r w:rsidRPr="002B5D36">
        <w:rPr>
          <w:iCs/>
          <w:sz w:val="22"/>
          <w:szCs w:val="22"/>
        </w:rPr>
        <w:t xml:space="preserve"> constructed for LOS</w:t>
      </w:r>
      <w:r>
        <w:rPr>
          <w:iCs/>
          <w:sz w:val="22"/>
          <w:szCs w:val="22"/>
        </w:rPr>
        <w:t xml:space="preserve">, </w:t>
      </w:r>
      <w:r w:rsidRPr="002E7007">
        <w:rPr>
          <w:iCs/>
          <w:sz w:val="22"/>
          <w:szCs w:val="22"/>
        </w:rPr>
        <w:t>TDL models are filtered from CDL models for simplified evaluation, e.g., for non-MIMO elevation.</w:t>
      </w:r>
      <w:r>
        <w:rPr>
          <w:iCs/>
          <w:sz w:val="22"/>
          <w:szCs w:val="22"/>
        </w:rPr>
        <w:t xml:space="preserve"> Which channel models in TR 38.811 and corresponding parameters should be used for link budget analysis can be FFS. For comparison, AWGN model can be used as baseline.</w:t>
      </w:r>
    </w:p>
    <w:p w14:paraId="77282EF7" w14:textId="6DDBA737" w:rsidR="004F7153" w:rsidRPr="00076C44" w:rsidRDefault="004F7153" w:rsidP="004F7153">
      <w:pPr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Proposal 3: Use AWGN model as baseline for link budget analysis</w:t>
      </w:r>
      <w:r w:rsidRPr="007913C4">
        <w:rPr>
          <w:b/>
          <w:iCs/>
          <w:sz w:val="22"/>
          <w:szCs w:val="22"/>
        </w:rPr>
        <w:t>.</w:t>
      </w:r>
      <w:r>
        <w:rPr>
          <w:b/>
          <w:iCs/>
          <w:sz w:val="22"/>
          <w:szCs w:val="22"/>
        </w:rPr>
        <w:t xml:space="preserve"> Which channel models in TR 38.811 and corresponding parameters should be used for link budget analysis can be FFS.</w:t>
      </w:r>
    </w:p>
    <w:p w14:paraId="4C09B5A1" w14:textId="67BB296C" w:rsidR="00DD4210" w:rsidRDefault="00626E9C" w:rsidP="00331F07">
      <w:pPr>
        <w:jc w:val="both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 w:rsidR="001B7DCA" w:rsidRPr="001B7DCA">
        <w:rPr>
          <w:sz w:val="22"/>
          <w:szCs w:val="22"/>
        </w:rPr>
        <w:t>X.Y-</w:t>
      </w:r>
      <w:r>
        <w:rPr>
          <w:sz w:val="22"/>
          <w:szCs w:val="22"/>
        </w:rPr>
        <w:t xml:space="preserve">1, Table </w:t>
      </w:r>
      <w:r w:rsidR="001B7DCA" w:rsidRPr="001B7DCA">
        <w:rPr>
          <w:sz w:val="22"/>
          <w:szCs w:val="22"/>
        </w:rPr>
        <w:t>X.Y-</w:t>
      </w:r>
      <w:r>
        <w:rPr>
          <w:sz w:val="22"/>
          <w:szCs w:val="22"/>
        </w:rPr>
        <w:t xml:space="preserve">2 and Table </w:t>
      </w:r>
      <w:r w:rsidR="001B7DCA" w:rsidRPr="001B7DCA">
        <w:rPr>
          <w:sz w:val="22"/>
          <w:szCs w:val="22"/>
        </w:rPr>
        <w:t>X.Y-</w:t>
      </w:r>
      <w:r>
        <w:rPr>
          <w:sz w:val="22"/>
          <w:szCs w:val="22"/>
        </w:rPr>
        <w:t>3</w:t>
      </w:r>
      <w:r w:rsidR="001B7DCA">
        <w:rPr>
          <w:sz w:val="22"/>
          <w:szCs w:val="22"/>
        </w:rPr>
        <w:t xml:space="preserve"> in Annex</w:t>
      </w:r>
      <w:r>
        <w:rPr>
          <w:sz w:val="22"/>
          <w:szCs w:val="22"/>
        </w:rPr>
        <w:t xml:space="preserve"> provide</w:t>
      </w:r>
      <w:r w:rsidR="0091461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simulation assumptions for link budget analysis, </w:t>
      </w:r>
      <w:r>
        <w:rPr>
          <w:iCs/>
          <w:sz w:val="22"/>
          <w:szCs w:val="22"/>
        </w:rPr>
        <w:t xml:space="preserve">where </w:t>
      </w:r>
      <w:r>
        <w:rPr>
          <w:sz w:val="22"/>
          <w:szCs w:val="22"/>
        </w:rPr>
        <w:t>t</w:t>
      </w:r>
      <w:r w:rsidR="00DD4210">
        <w:rPr>
          <w:sz w:val="22"/>
          <w:szCs w:val="22"/>
        </w:rPr>
        <w:t>he target throughput</w:t>
      </w:r>
      <w:r w:rsidR="00F64A92">
        <w:rPr>
          <w:sz w:val="22"/>
          <w:szCs w:val="22"/>
        </w:rPr>
        <w:t>s</w:t>
      </w:r>
      <w:r w:rsidR="00DD4210">
        <w:rPr>
          <w:sz w:val="22"/>
          <w:szCs w:val="22"/>
        </w:rPr>
        <w:t xml:space="preserve"> for link budget analysis can be FFS</w:t>
      </w:r>
      <w:r w:rsidR="00CE3328">
        <w:rPr>
          <w:sz w:val="22"/>
          <w:szCs w:val="22"/>
        </w:rPr>
        <w:t xml:space="preserve"> with the consideration of satellite performance</w:t>
      </w:r>
      <w:r w:rsidR="00AB30E0">
        <w:rPr>
          <w:sz w:val="22"/>
          <w:szCs w:val="22"/>
        </w:rPr>
        <w:t xml:space="preserve"> and given BLER target</w:t>
      </w:r>
      <w:r w:rsidR="00F64A92">
        <w:rPr>
          <w:sz w:val="22"/>
          <w:szCs w:val="22"/>
        </w:rPr>
        <w:t>s</w:t>
      </w:r>
      <w:r w:rsidR="00AB30E0">
        <w:rPr>
          <w:sz w:val="22"/>
          <w:szCs w:val="22"/>
        </w:rPr>
        <w:t>.</w:t>
      </w:r>
    </w:p>
    <w:p w14:paraId="7E391535" w14:textId="228BB567" w:rsidR="00AB30E0" w:rsidRPr="00076C44" w:rsidRDefault="00AB30E0" w:rsidP="00AB30E0">
      <w:pPr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Proposal 4: Use simulation assumptions in Table </w:t>
      </w:r>
      <w:r w:rsidR="001B7DCA">
        <w:rPr>
          <w:b/>
          <w:iCs/>
          <w:sz w:val="22"/>
          <w:szCs w:val="22"/>
        </w:rPr>
        <w:t>X.Y-</w:t>
      </w:r>
      <w:r>
        <w:rPr>
          <w:b/>
          <w:iCs/>
          <w:sz w:val="22"/>
          <w:szCs w:val="22"/>
        </w:rPr>
        <w:t xml:space="preserve">1, Table </w:t>
      </w:r>
      <w:r w:rsidR="001B7DCA">
        <w:rPr>
          <w:b/>
          <w:iCs/>
          <w:sz w:val="22"/>
          <w:szCs w:val="22"/>
        </w:rPr>
        <w:t>X.Y-</w:t>
      </w:r>
      <w:r>
        <w:rPr>
          <w:b/>
          <w:iCs/>
          <w:sz w:val="22"/>
          <w:szCs w:val="22"/>
        </w:rPr>
        <w:t xml:space="preserve">2 and Table </w:t>
      </w:r>
      <w:r w:rsidR="001B7DCA">
        <w:rPr>
          <w:b/>
          <w:iCs/>
          <w:sz w:val="22"/>
          <w:szCs w:val="22"/>
        </w:rPr>
        <w:t>X.Y-</w:t>
      </w:r>
      <w:r>
        <w:rPr>
          <w:b/>
          <w:iCs/>
          <w:sz w:val="22"/>
          <w:szCs w:val="22"/>
        </w:rPr>
        <w:t>3 for link budget analysis in NTN</w:t>
      </w:r>
      <w:r w:rsidR="008D7B36" w:rsidRPr="008D7B36">
        <w:rPr>
          <w:b/>
          <w:iCs/>
          <w:sz w:val="22"/>
          <w:szCs w:val="22"/>
        </w:rPr>
        <w:t>, taking into account</w:t>
      </w:r>
      <w:r w:rsidR="008D7B36">
        <w:rPr>
          <w:b/>
          <w:iCs/>
          <w:sz w:val="22"/>
          <w:szCs w:val="22"/>
        </w:rPr>
        <w:t xml:space="preserve"> </w:t>
      </w:r>
      <w:r>
        <w:rPr>
          <w:b/>
          <w:iCs/>
          <w:sz w:val="22"/>
          <w:szCs w:val="22"/>
        </w:rPr>
        <w:t>target throughput</w:t>
      </w:r>
      <w:r w:rsidR="00F64A92">
        <w:rPr>
          <w:b/>
          <w:iCs/>
          <w:sz w:val="22"/>
          <w:szCs w:val="22"/>
        </w:rPr>
        <w:t>s</w:t>
      </w:r>
      <w:r>
        <w:rPr>
          <w:b/>
          <w:iCs/>
          <w:sz w:val="22"/>
          <w:szCs w:val="22"/>
        </w:rPr>
        <w:t xml:space="preserve"> and given BLER target</w:t>
      </w:r>
      <w:r w:rsidR="00F64A92">
        <w:rPr>
          <w:b/>
          <w:iCs/>
          <w:sz w:val="22"/>
          <w:szCs w:val="22"/>
        </w:rPr>
        <w:t>s</w:t>
      </w:r>
      <w:r>
        <w:rPr>
          <w:b/>
          <w:iCs/>
          <w:sz w:val="22"/>
          <w:szCs w:val="22"/>
        </w:rPr>
        <w:t>.</w:t>
      </w:r>
    </w:p>
    <w:p w14:paraId="16BCFC07" w14:textId="48AAEE89" w:rsidR="00AB30E0" w:rsidRDefault="00AB30E0" w:rsidP="00AB30E0">
      <w:pPr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Proposal 5: Capture simulation assumptions in Table </w:t>
      </w:r>
      <w:r w:rsidR="001B7DCA">
        <w:rPr>
          <w:b/>
          <w:iCs/>
          <w:sz w:val="22"/>
          <w:szCs w:val="22"/>
        </w:rPr>
        <w:t>X.Y-</w:t>
      </w:r>
      <w:r>
        <w:rPr>
          <w:b/>
          <w:iCs/>
          <w:sz w:val="22"/>
          <w:szCs w:val="22"/>
        </w:rPr>
        <w:t xml:space="preserve">1, Table </w:t>
      </w:r>
      <w:r w:rsidR="001B7DCA">
        <w:rPr>
          <w:b/>
          <w:iCs/>
          <w:sz w:val="22"/>
          <w:szCs w:val="22"/>
        </w:rPr>
        <w:t>X.Y-</w:t>
      </w:r>
      <w:r>
        <w:rPr>
          <w:b/>
          <w:iCs/>
          <w:sz w:val="22"/>
          <w:szCs w:val="22"/>
        </w:rPr>
        <w:t xml:space="preserve">2 and Table </w:t>
      </w:r>
      <w:r w:rsidR="001B7DCA">
        <w:rPr>
          <w:b/>
          <w:iCs/>
          <w:sz w:val="22"/>
          <w:szCs w:val="22"/>
        </w:rPr>
        <w:t>X.Y-</w:t>
      </w:r>
      <w:r>
        <w:rPr>
          <w:b/>
          <w:iCs/>
          <w:sz w:val="22"/>
          <w:szCs w:val="22"/>
        </w:rPr>
        <w:t>3 into TR 38.821</w:t>
      </w:r>
      <w:r w:rsidRPr="007913C4">
        <w:rPr>
          <w:b/>
          <w:iCs/>
          <w:sz w:val="22"/>
          <w:szCs w:val="22"/>
        </w:rPr>
        <w:t>.</w:t>
      </w:r>
    </w:p>
    <w:p w14:paraId="7D82DD20" w14:textId="77777777" w:rsidR="00AB30E0" w:rsidRPr="00531697" w:rsidRDefault="00AB30E0" w:rsidP="00AB30E0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4</w:t>
      </w:r>
      <w:r w:rsidRPr="74AD71AD">
        <w:rPr>
          <w:rFonts w:cs="Arial"/>
          <w:lang w:eastAsia="zh-CN"/>
        </w:rPr>
        <w:t xml:space="preserve"> Conclusions</w:t>
      </w:r>
    </w:p>
    <w:p w14:paraId="206A1654" w14:textId="58D19923" w:rsidR="00AB30E0" w:rsidRPr="004F3F94" w:rsidRDefault="00AB30E0" w:rsidP="00AB30E0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</w:t>
      </w:r>
      <w:r>
        <w:rPr>
          <w:sz w:val="22"/>
          <w:szCs w:val="22"/>
          <w:lang w:eastAsia="zh-CN"/>
        </w:rPr>
        <w:t xml:space="preserve">provide our view for link budget analysis in NTN with </w:t>
      </w:r>
      <w:r w:rsidRPr="004F3F94">
        <w:rPr>
          <w:sz w:val="22"/>
          <w:szCs w:val="22"/>
          <w:lang w:eastAsia="zh-CN"/>
        </w:rPr>
        <w:t xml:space="preserve">following </w:t>
      </w:r>
      <w:r>
        <w:rPr>
          <w:sz w:val="22"/>
          <w:szCs w:val="22"/>
          <w:lang w:eastAsia="zh-CN"/>
        </w:rPr>
        <w:t>proposals</w:t>
      </w:r>
      <w:r w:rsidRPr="004F3F94">
        <w:rPr>
          <w:sz w:val="22"/>
          <w:szCs w:val="22"/>
          <w:lang w:eastAsia="zh-CN"/>
        </w:rPr>
        <w:t>.</w:t>
      </w:r>
    </w:p>
    <w:p w14:paraId="40BCBE6A" w14:textId="269559BC" w:rsidR="00AB30E0" w:rsidRDefault="00AB30E0" w:rsidP="00AB30E0">
      <w:pPr>
        <w:pStyle w:val="ListParagraph"/>
        <w:ind w:left="0"/>
        <w:jc w:val="both"/>
        <w:rPr>
          <w:b/>
          <w:iCs/>
          <w:sz w:val="22"/>
          <w:szCs w:val="22"/>
        </w:rPr>
      </w:pPr>
      <w:r w:rsidRPr="00AB30E0">
        <w:rPr>
          <w:b/>
          <w:iCs/>
          <w:sz w:val="22"/>
          <w:szCs w:val="22"/>
        </w:rPr>
        <w:t>Proposal 1: Capture the methodology for link budget calculation into TR 38.821.</w:t>
      </w:r>
    </w:p>
    <w:p w14:paraId="02E9AC82" w14:textId="77777777" w:rsidR="00AB30E0" w:rsidRPr="00076C44" w:rsidRDefault="00AB30E0" w:rsidP="00AB30E0">
      <w:pPr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Proposal 2: Consider GEO and LEO for link budget analysis, where the LEO altitudes include 600 km and 1200 km</w:t>
      </w:r>
      <w:r w:rsidRPr="007913C4">
        <w:rPr>
          <w:b/>
          <w:iCs/>
          <w:sz w:val="22"/>
          <w:szCs w:val="22"/>
        </w:rPr>
        <w:t>.</w:t>
      </w:r>
    </w:p>
    <w:p w14:paraId="5ED2C50C" w14:textId="77777777" w:rsidR="00AB30E0" w:rsidRPr="00076C44" w:rsidRDefault="00AB30E0" w:rsidP="00AB30E0">
      <w:pPr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Proposal 3: Use AWGN model as baseline for link budget analysis</w:t>
      </w:r>
      <w:r w:rsidRPr="007913C4">
        <w:rPr>
          <w:b/>
          <w:iCs/>
          <w:sz w:val="22"/>
          <w:szCs w:val="22"/>
        </w:rPr>
        <w:t>.</w:t>
      </w:r>
      <w:r>
        <w:rPr>
          <w:b/>
          <w:iCs/>
          <w:sz w:val="22"/>
          <w:szCs w:val="22"/>
        </w:rPr>
        <w:t xml:space="preserve"> Which channel models in TR 38.811 and corresponding parameters should be used for link budget analysis can be FFS.</w:t>
      </w:r>
    </w:p>
    <w:p w14:paraId="56EE3CF6" w14:textId="136A5DEB" w:rsidR="00AB30E0" w:rsidRPr="00076C44" w:rsidRDefault="00F914C2" w:rsidP="00AB30E0">
      <w:pPr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Proposal 4: </w:t>
      </w:r>
      <w:r w:rsidR="000D4E47">
        <w:rPr>
          <w:b/>
          <w:iCs/>
          <w:sz w:val="22"/>
          <w:szCs w:val="22"/>
        </w:rPr>
        <w:t>Use simulation assumptions in Table X.Y-1, Table X.Y-2 and Table X.Y-3 for link budget analysis in NTN</w:t>
      </w:r>
      <w:r w:rsidR="000D4E47" w:rsidRPr="008D7B36">
        <w:rPr>
          <w:b/>
          <w:iCs/>
          <w:sz w:val="22"/>
          <w:szCs w:val="22"/>
        </w:rPr>
        <w:t>, taking into account</w:t>
      </w:r>
      <w:r w:rsidR="000D4E47">
        <w:rPr>
          <w:b/>
          <w:iCs/>
          <w:sz w:val="22"/>
          <w:szCs w:val="22"/>
        </w:rPr>
        <w:t xml:space="preserve"> target throughputs and given BLER targets</w:t>
      </w:r>
      <w:r>
        <w:rPr>
          <w:b/>
          <w:iCs/>
          <w:sz w:val="22"/>
          <w:szCs w:val="22"/>
        </w:rPr>
        <w:t>.</w:t>
      </w:r>
    </w:p>
    <w:p w14:paraId="2F24FB0C" w14:textId="00C7D6C2" w:rsidR="00440AA2" w:rsidRDefault="00AB30E0" w:rsidP="00331F07">
      <w:pPr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Proposal 5: Capture simulation assumptions in </w:t>
      </w:r>
      <w:r w:rsidR="001B380D">
        <w:rPr>
          <w:b/>
          <w:iCs/>
          <w:sz w:val="22"/>
          <w:szCs w:val="22"/>
        </w:rPr>
        <w:t xml:space="preserve">Table X.Y-1, Table X.Y-2 and Table X.Y-3 </w:t>
      </w:r>
      <w:r>
        <w:rPr>
          <w:b/>
          <w:iCs/>
          <w:sz w:val="22"/>
          <w:szCs w:val="22"/>
        </w:rPr>
        <w:t>into TR 38.821</w:t>
      </w:r>
      <w:r w:rsidRPr="007913C4">
        <w:rPr>
          <w:b/>
          <w:iCs/>
          <w:sz w:val="22"/>
          <w:szCs w:val="22"/>
        </w:rPr>
        <w:t>.</w:t>
      </w:r>
    </w:p>
    <w:p w14:paraId="38BFD1D4" w14:textId="77777777" w:rsidR="00440AA2" w:rsidRDefault="00440AA2" w:rsidP="00440AA2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31E17D05" w14:textId="77777777" w:rsidR="00440AA2" w:rsidRDefault="00440AA2" w:rsidP="00440AA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A371C4">
        <w:rPr>
          <w:sz w:val="22"/>
          <w:szCs w:val="22"/>
          <w:lang w:val="en-US"/>
        </w:rPr>
        <w:t>RP-181370</w:t>
      </w:r>
      <w:r>
        <w:rPr>
          <w:sz w:val="22"/>
          <w:szCs w:val="22"/>
          <w:lang w:val="en-US"/>
        </w:rPr>
        <w:t>, “</w:t>
      </w:r>
      <w:r w:rsidRPr="002654A6">
        <w:rPr>
          <w:sz w:val="22"/>
          <w:szCs w:val="22"/>
          <w:lang w:val="en-US"/>
        </w:rPr>
        <w:t>Study on solutions for NR to support non-terrestrial networks (NTN)</w:t>
      </w:r>
      <w:r>
        <w:rPr>
          <w:sz w:val="22"/>
          <w:szCs w:val="22"/>
          <w:lang w:val="en-US"/>
        </w:rPr>
        <w:t xml:space="preserve">”, </w:t>
      </w:r>
      <w:r w:rsidRPr="00A371C4">
        <w:rPr>
          <w:sz w:val="22"/>
          <w:szCs w:val="22"/>
          <w:lang w:val="en-US"/>
        </w:rPr>
        <w:t>Thales</w:t>
      </w:r>
      <w:r>
        <w:rPr>
          <w:sz w:val="22"/>
          <w:szCs w:val="22"/>
          <w:lang w:val="en-US"/>
        </w:rPr>
        <w:t xml:space="preserve">, RAN#80, </w:t>
      </w:r>
      <w:r w:rsidRPr="003865D9">
        <w:rPr>
          <w:sz w:val="22"/>
          <w:szCs w:val="22"/>
          <w:lang w:val="en-US"/>
        </w:rPr>
        <w:t>La Jolla, USA, June 11-14, 2018</w:t>
      </w:r>
      <w:r>
        <w:rPr>
          <w:sz w:val="22"/>
          <w:szCs w:val="22"/>
          <w:lang w:val="en-US"/>
        </w:rPr>
        <w:t>.</w:t>
      </w:r>
    </w:p>
    <w:p w14:paraId="3285FBD7" w14:textId="77777777" w:rsidR="00440AA2" w:rsidRDefault="00440AA2" w:rsidP="00440AA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2654A6">
        <w:rPr>
          <w:sz w:val="22"/>
          <w:szCs w:val="22"/>
          <w:lang w:val="en-US"/>
        </w:rPr>
        <w:t>RP-182444</w:t>
      </w:r>
      <w:r>
        <w:rPr>
          <w:sz w:val="22"/>
          <w:szCs w:val="22"/>
          <w:lang w:val="en-US"/>
        </w:rPr>
        <w:t>, “</w:t>
      </w:r>
      <w:r w:rsidRPr="002654A6">
        <w:rPr>
          <w:sz w:val="22"/>
          <w:szCs w:val="22"/>
          <w:lang w:val="en-US"/>
        </w:rPr>
        <w:t>Study on solutions for NR to support non-terrestrial networks (NTN)</w:t>
      </w:r>
      <w:r>
        <w:rPr>
          <w:sz w:val="22"/>
          <w:szCs w:val="22"/>
          <w:lang w:val="en-US"/>
        </w:rPr>
        <w:t xml:space="preserve">”, </w:t>
      </w:r>
      <w:r w:rsidRPr="00A371C4">
        <w:rPr>
          <w:sz w:val="22"/>
          <w:szCs w:val="22"/>
          <w:lang w:val="en-US"/>
        </w:rPr>
        <w:t>Thales</w:t>
      </w:r>
      <w:r>
        <w:rPr>
          <w:sz w:val="22"/>
          <w:szCs w:val="22"/>
          <w:lang w:val="en-US"/>
        </w:rPr>
        <w:t xml:space="preserve">, RAN#82, </w:t>
      </w:r>
      <w:r w:rsidRPr="00A371C4">
        <w:rPr>
          <w:sz w:val="22"/>
          <w:szCs w:val="22"/>
          <w:lang w:val="en-US"/>
        </w:rPr>
        <w:t>Sorrento, Italy, December 10-13, 2018</w:t>
      </w:r>
      <w:r>
        <w:rPr>
          <w:sz w:val="22"/>
          <w:szCs w:val="22"/>
          <w:lang w:val="en-US"/>
        </w:rPr>
        <w:t>.</w:t>
      </w:r>
    </w:p>
    <w:p w14:paraId="591B2478" w14:textId="77777777" w:rsidR="00440AA2" w:rsidRDefault="00440AA2" w:rsidP="00440AA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3" w:name="_Ref4242380"/>
      <w:r w:rsidRPr="00516E5D">
        <w:rPr>
          <w:sz w:val="22"/>
          <w:szCs w:val="22"/>
          <w:lang w:val="en-US"/>
        </w:rPr>
        <w:t>RP-190710</w:t>
      </w:r>
      <w:r>
        <w:rPr>
          <w:sz w:val="22"/>
          <w:szCs w:val="22"/>
          <w:lang w:val="en-US"/>
        </w:rPr>
        <w:t>, “</w:t>
      </w:r>
      <w:r w:rsidRPr="002654A6">
        <w:rPr>
          <w:sz w:val="22"/>
          <w:szCs w:val="22"/>
          <w:lang w:val="en-US"/>
        </w:rPr>
        <w:t>Study on solutions for NR to support non-terrestrial networks (NTN)</w:t>
      </w:r>
      <w:r>
        <w:rPr>
          <w:sz w:val="22"/>
          <w:szCs w:val="22"/>
          <w:lang w:val="en-US"/>
        </w:rPr>
        <w:t xml:space="preserve">”, </w:t>
      </w:r>
      <w:r w:rsidRPr="00A371C4">
        <w:rPr>
          <w:sz w:val="22"/>
          <w:szCs w:val="22"/>
          <w:lang w:val="en-US"/>
        </w:rPr>
        <w:t>Thales</w:t>
      </w:r>
      <w:r>
        <w:rPr>
          <w:sz w:val="22"/>
          <w:szCs w:val="22"/>
          <w:lang w:val="en-US"/>
        </w:rPr>
        <w:t xml:space="preserve">, RAN#83, </w:t>
      </w:r>
      <w:r w:rsidRPr="008D3746">
        <w:rPr>
          <w:sz w:val="22"/>
          <w:szCs w:val="22"/>
          <w:lang w:val="en-US"/>
        </w:rPr>
        <w:t>Shenzhen, China, March 18-21, 2019</w:t>
      </w:r>
      <w:r>
        <w:rPr>
          <w:sz w:val="22"/>
          <w:szCs w:val="22"/>
          <w:lang w:val="en-US"/>
        </w:rPr>
        <w:t>.</w:t>
      </w:r>
      <w:bookmarkEnd w:id="3"/>
    </w:p>
    <w:p w14:paraId="015306BC" w14:textId="77777777" w:rsidR="00440AA2" w:rsidRDefault="00440AA2" w:rsidP="00440AA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017198">
        <w:rPr>
          <w:sz w:val="22"/>
          <w:szCs w:val="22"/>
          <w:lang w:val="en-US"/>
        </w:rPr>
        <w:t>RP-181366</w:t>
      </w:r>
      <w:r>
        <w:rPr>
          <w:sz w:val="22"/>
          <w:szCs w:val="22"/>
          <w:lang w:val="en-US"/>
        </w:rPr>
        <w:t>, “</w:t>
      </w:r>
      <w:r w:rsidRPr="00017198">
        <w:rPr>
          <w:sz w:val="22"/>
          <w:szCs w:val="22"/>
          <w:lang w:val="en-US"/>
        </w:rPr>
        <w:t>NR-NTN: update on link budget analysis</w:t>
      </w:r>
      <w:r>
        <w:rPr>
          <w:sz w:val="22"/>
          <w:szCs w:val="22"/>
          <w:lang w:val="en-US"/>
        </w:rPr>
        <w:t xml:space="preserve">”, </w:t>
      </w:r>
      <w:r w:rsidRPr="00017198">
        <w:rPr>
          <w:sz w:val="22"/>
          <w:szCs w:val="22"/>
          <w:lang w:val="en-US"/>
        </w:rPr>
        <w:t>Thales, Ligado, HNS, ESA</w:t>
      </w:r>
      <w:r>
        <w:rPr>
          <w:sz w:val="22"/>
          <w:szCs w:val="22"/>
          <w:lang w:val="en-US"/>
        </w:rPr>
        <w:t xml:space="preserve">, 3GPP RAN#80, </w:t>
      </w:r>
      <w:r w:rsidRPr="00017198">
        <w:rPr>
          <w:sz w:val="22"/>
          <w:szCs w:val="22"/>
          <w:lang w:val="en-US"/>
        </w:rPr>
        <w:t>La Jolla, USA, 11th June – 14th June 2018</w:t>
      </w:r>
      <w:r>
        <w:rPr>
          <w:sz w:val="22"/>
          <w:szCs w:val="22"/>
          <w:lang w:val="en-US"/>
        </w:rPr>
        <w:t>.</w:t>
      </w:r>
    </w:p>
    <w:p w14:paraId="6936066D" w14:textId="77777777" w:rsidR="00440AA2" w:rsidRDefault="00440AA2" w:rsidP="00440AA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4" w:name="_Ref1037296"/>
      <w:r>
        <w:rPr>
          <w:sz w:val="22"/>
          <w:szCs w:val="22"/>
          <w:lang w:val="en-US"/>
        </w:rPr>
        <w:t>TR 38.811, “Study on NR to support non terrestrial networks”, 3GPP.</w:t>
      </w:r>
      <w:bookmarkEnd w:id="4"/>
    </w:p>
    <w:p w14:paraId="58A18347" w14:textId="77777777" w:rsidR="00440AA2" w:rsidRDefault="00440AA2" w:rsidP="00440AA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TR 38.821, “Solutions on NR to support non-terrestrial networks”, 3GPP.</w:t>
      </w:r>
    </w:p>
    <w:p w14:paraId="47360D84" w14:textId="77777777" w:rsidR="00440AA2" w:rsidRDefault="00440AA2" w:rsidP="00440AA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TR 22.822, “</w:t>
      </w:r>
      <w:r w:rsidRPr="00D276E8">
        <w:rPr>
          <w:sz w:val="22"/>
          <w:szCs w:val="22"/>
          <w:lang w:val="en-US"/>
        </w:rPr>
        <w:t xml:space="preserve">Study on using </w:t>
      </w:r>
      <w:r>
        <w:rPr>
          <w:sz w:val="22"/>
          <w:szCs w:val="22"/>
          <w:lang w:val="en-US"/>
        </w:rPr>
        <w:t>s</w:t>
      </w:r>
      <w:r w:rsidRPr="00D276E8">
        <w:rPr>
          <w:sz w:val="22"/>
          <w:szCs w:val="22"/>
          <w:lang w:val="en-US"/>
        </w:rPr>
        <w:t xml:space="preserve">atellite </w:t>
      </w:r>
      <w:r>
        <w:rPr>
          <w:sz w:val="22"/>
          <w:szCs w:val="22"/>
          <w:lang w:val="en-US"/>
        </w:rPr>
        <w:t>a</w:t>
      </w:r>
      <w:r w:rsidRPr="00D276E8">
        <w:rPr>
          <w:sz w:val="22"/>
          <w:szCs w:val="22"/>
          <w:lang w:val="en-US"/>
        </w:rPr>
        <w:t>ccess in 5G</w:t>
      </w:r>
      <w:r>
        <w:rPr>
          <w:sz w:val="22"/>
          <w:szCs w:val="22"/>
          <w:lang w:val="en-US"/>
        </w:rPr>
        <w:t>”, 3GPP.</w:t>
      </w:r>
    </w:p>
    <w:p w14:paraId="7FB148CE" w14:textId="539653E9" w:rsidR="00440AA2" w:rsidRDefault="00440AA2" w:rsidP="00440AA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110B0F">
        <w:rPr>
          <w:sz w:val="22"/>
          <w:szCs w:val="22"/>
          <w:lang w:val="en-US"/>
        </w:rPr>
        <w:lastRenderedPageBreak/>
        <w:t>R1-1901723</w:t>
      </w:r>
      <w:r>
        <w:rPr>
          <w:sz w:val="22"/>
          <w:szCs w:val="22"/>
          <w:lang w:val="en-US"/>
        </w:rPr>
        <w:t>, “</w:t>
      </w:r>
      <w:r w:rsidRPr="00110B0F">
        <w:rPr>
          <w:sz w:val="22"/>
          <w:szCs w:val="22"/>
          <w:lang w:val="en-US"/>
        </w:rPr>
        <w:t xml:space="preserve">Link </w:t>
      </w:r>
      <w:r>
        <w:rPr>
          <w:sz w:val="22"/>
          <w:szCs w:val="22"/>
          <w:lang w:val="en-US"/>
        </w:rPr>
        <w:t>b</w:t>
      </w:r>
      <w:r w:rsidRPr="00110B0F">
        <w:rPr>
          <w:sz w:val="22"/>
          <w:szCs w:val="22"/>
          <w:lang w:val="en-US"/>
        </w:rPr>
        <w:t xml:space="preserve">udget </w:t>
      </w:r>
      <w:r>
        <w:rPr>
          <w:sz w:val="22"/>
          <w:szCs w:val="22"/>
          <w:lang w:val="en-US"/>
        </w:rPr>
        <w:t>a</w:t>
      </w:r>
      <w:r w:rsidRPr="00110B0F">
        <w:rPr>
          <w:sz w:val="22"/>
          <w:szCs w:val="22"/>
          <w:lang w:val="en-US"/>
        </w:rPr>
        <w:t>nalysis in NTN</w:t>
      </w:r>
      <w:r>
        <w:rPr>
          <w:sz w:val="22"/>
          <w:szCs w:val="22"/>
          <w:lang w:val="en-US"/>
        </w:rPr>
        <w:t xml:space="preserve">”, Nokia, Nokia Shanghai Bell, 3GPP RAN1#96, </w:t>
      </w:r>
      <w:r w:rsidRPr="00C416E3">
        <w:rPr>
          <w:sz w:val="22"/>
          <w:szCs w:val="22"/>
          <w:lang w:val="en-US"/>
        </w:rPr>
        <w:t>Athens, Greece, Feb 25th – Mar 1st, 2019</w:t>
      </w:r>
      <w:r>
        <w:rPr>
          <w:sz w:val="22"/>
          <w:szCs w:val="22"/>
          <w:lang w:val="en-US"/>
        </w:rPr>
        <w:t>.</w:t>
      </w:r>
    </w:p>
    <w:p w14:paraId="491E00C3" w14:textId="27DE81F3" w:rsidR="00B46527" w:rsidRDefault="00B46527" w:rsidP="00440AA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B46527">
        <w:rPr>
          <w:sz w:val="22"/>
          <w:szCs w:val="22"/>
          <w:lang w:val="en-US"/>
        </w:rPr>
        <w:t>R1-1904648</w:t>
      </w:r>
      <w:r>
        <w:rPr>
          <w:sz w:val="22"/>
          <w:szCs w:val="22"/>
          <w:lang w:val="en-US"/>
        </w:rPr>
        <w:t>, “</w:t>
      </w:r>
      <w:r w:rsidRPr="00B46527">
        <w:rPr>
          <w:sz w:val="22"/>
          <w:szCs w:val="22"/>
          <w:lang w:val="en-US"/>
        </w:rPr>
        <w:t>Link-</w:t>
      </w:r>
      <w:r>
        <w:rPr>
          <w:sz w:val="22"/>
          <w:szCs w:val="22"/>
          <w:lang w:val="en-US"/>
        </w:rPr>
        <w:t>l</w:t>
      </w:r>
      <w:r w:rsidRPr="00B46527">
        <w:rPr>
          <w:sz w:val="22"/>
          <w:szCs w:val="22"/>
          <w:lang w:val="en-US"/>
        </w:rPr>
        <w:t xml:space="preserve">evel and </w:t>
      </w:r>
      <w:r>
        <w:rPr>
          <w:sz w:val="22"/>
          <w:szCs w:val="22"/>
          <w:lang w:val="en-US"/>
        </w:rPr>
        <w:t>s</w:t>
      </w:r>
      <w:r w:rsidRPr="00B46527">
        <w:rPr>
          <w:sz w:val="22"/>
          <w:szCs w:val="22"/>
          <w:lang w:val="en-US"/>
        </w:rPr>
        <w:t>ystem-</w:t>
      </w:r>
      <w:r>
        <w:rPr>
          <w:sz w:val="22"/>
          <w:szCs w:val="22"/>
          <w:lang w:val="en-US"/>
        </w:rPr>
        <w:t>l</w:t>
      </w:r>
      <w:r w:rsidRPr="00B46527">
        <w:rPr>
          <w:sz w:val="22"/>
          <w:szCs w:val="22"/>
          <w:lang w:val="en-US"/>
        </w:rPr>
        <w:t xml:space="preserve">evel </w:t>
      </w:r>
      <w:r>
        <w:rPr>
          <w:sz w:val="22"/>
          <w:szCs w:val="22"/>
          <w:lang w:val="en-US"/>
        </w:rPr>
        <w:t>s</w:t>
      </w:r>
      <w:r w:rsidRPr="00B46527">
        <w:rPr>
          <w:sz w:val="22"/>
          <w:szCs w:val="22"/>
          <w:lang w:val="en-US"/>
        </w:rPr>
        <w:t xml:space="preserve">imulation </w:t>
      </w:r>
      <w:r>
        <w:rPr>
          <w:sz w:val="22"/>
          <w:szCs w:val="22"/>
          <w:lang w:val="en-US"/>
        </w:rPr>
        <w:t>e</w:t>
      </w:r>
      <w:r w:rsidRPr="00B46527">
        <w:rPr>
          <w:sz w:val="22"/>
          <w:szCs w:val="22"/>
          <w:lang w:val="en-US"/>
        </w:rPr>
        <w:t>valuation in NTN</w:t>
      </w:r>
      <w:r w:rsidR="00DC2191">
        <w:rPr>
          <w:sz w:val="22"/>
          <w:szCs w:val="22"/>
          <w:lang w:val="en-US"/>
        </w:rPr>
        <w:t xml:space="preserve">”, Nokia, Nokia Shanghai Bell, 3GPP RAN1#96, </w:t>
      </w:r>
      <w:r w:rsidR="00DC2191" w:rsidRPr="00DC2191">
        <w:rPr>
          <w:sz w:val="22"/>
          <w:szCs w:val="22"/>
          <w:lang w:val="en-US"/>
        </w:rPr>
        <w:t>Xi’an, China, 8th – 12th April 2019</w:t>
      </w:r>
      <w:r w:rsidR="00DC2191">
        <w:rPr>
          <w:sz w:val="22"/>
          <w:szCs w:val="22"/>
          <w:lang w:val="en-US"/>
        </w:rPr>
        <w:t>.</w:t>
      </w:r>
    </w:p>
    <w:p w14:paraId="1CFE8BB7" w14:textId="77777777" w:rsidR="002E26CC" w:rsidRDefault="002E26CC" w:rsidP="002E26CC">
      <w:pPr>
        <w:pStyle w:val="Heading1"/>
        <w:rPr>
          <w:rFonts w:cs="Arial"/>
        </w:rPr>
      </w:pPr>
      <w:r>
        <w:rPr>
          <w:rFonts w:cs="Arial"/>
        </w:rPr>
        <w:t>Annex: Text Proposal for Link Budget Analysis in TR 38.821</w:t>
      </w:r>
    </w:p>
    <w:p w14:paraId="6C42A5FF" w14:textId="77777777" w:rsidR="002E26CC" w:rsidRDefault="002E26CC" w:rsidP="002E26CC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Start of changes</w:t>
      </w:r>
    </w:p>
    <w:p w14:paraId="53E72285" w14:textId="77777777" w:rsidR="002E26CC" w:rsidRPr="00B52483" w:rsidRDefault="002E26CC" w:rsidP="002E26CC">
      <w:pPr>
        <w:jc w:val="both"/>
        <w:rPr>
          <w:sz w:val="36"/>
          <w:szCs w:val="36"/>
          <w:lang w:eastAsia="zh-CN"/>
        </w:rPr>
      </w:pPr>
      <w:r w:rsidRPr="00B52483">
        <w:rPr>
          <w:sz w:val="36"/>
          <w:szCs w:val="36"/>
          <w:lang w:eastAsia="zh-CN"/>
        </w:rPr>
        <w:t>X</w:t>
      </w:r>
      <w:r>
        <w:rPr>
          <w:sz w:val="36"/>
          <w:szCs w:val="36"/>
          <w:lang w:eastAsia="zh-CN"/>
        </w:rPr>
        <w:t xml:space="preserve">.Y </w:t>
      </w:r>
      <w:r w:rsidRPr="00B52483">
        <w:rPr>
          <w:sz w:val="36"/>
          <w:szCs w:val="36"/>
          <w:lang w:eastAsia="zh-CN"/>
        </w:rPr>
        <w:t xml:space="preserve">Link Budget Analysis </w:t>
      </w:r>
    </w:p>
    <w:p w14:paraId="65241DF5" w14:textId="77777777" w:rsidR="002E26CC" w:rsidRPr="00B52483" w:rsidRDefault="002E26CC" w:rsidP="002E26CC">
      <w:pPr>
        <w:jc w:val="both"/>
        <w:rPr>
          <w:sz w:val="36"/>
          <w:szCs w:val="36"/>
          <w:lang w:eastAsia="zh-CN"/>
        </w:rPr>
      </w:pPr>
      <w:r w:rsidRPr="00B52483">
        <w:rPr>
          <w:sz w:val="36"/>
          <w:szCs w:val="36"/>
          <w:lang w:eastAsia="zh-CN"/>
        </w:rPr>
        <w:t>X.</w:t>
      </w:r>
      <w:r>
        <w:rPr>
          <w:sz w:val="36"/>
          <w:szCs w:val="36"/>
          <w:lang w:eastAsia="zh-CN"/>
        </w:rPr>
        <w:t>Y.</w:t>
      </w:r>
      <w:r w:rsidRPr="00B52483">
        <w:rPr>
          <w:sz w:val="36"/>
          <w:szCs w:val="36"/>
          <w:lang w:eastAsia="zh-CN"/>
        </w:rPr>
        <w:t xml:space="preserve">1 </w:t>
      </w:r>
      <w:r w:rsidRPr="00B52483">
        <w:rPr>
          <w:rFonts w:cs="Arial"/>
          <w:sz w:val="36"/>
          <w:szCs w:val="36"/>
        </w:rPr>
        <w:t>Link Budget Calculation</w:t>
      </w:r>
    </w:p>
    <w:p w14:paraId="359E3172" w14:textId="77777777" w:rsidR="002E26CC" w:rsidRPr="007B6B39" w:rsidRDefault="002E26CC" w:rsidP="002E26CC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c</w:t>
      </w:r>
      <w:r w:rsidRPr="3EC67020">
        <w:rPr>
          <w:sz w:val="22"/>
          <w:szCs w:val="22"/>
          <w:lang w:eastAsia="zh-CN"/>
        </w:rPr>
        <w:t>arrier-to-noise-and-interference ratio (CNIR)</w:t>
      </w:r>
      <w:r>
        <w:rPr>
          <w:sz w:val="22"/>
          <w:szCs w:val="22"/>
          <w:lang w:eastAsia="zh-CN"/>
        </w:rPr>
        <w:t xml:space="preserve"> </w:t>
      </w:r>
      <w:r w:rsidRPr="3EC67020">
        <w:rPr>
          <w:sz w:val="22"/>
          <w:szCs w:val="22"/>
          <w:lang w:eastAsia="zh-CN"/>
        </w:rPr>
        <w:t xml:space="preserve">of the transmission link between the satellite and the UE can be </w:t>
      </w:r>
      <w:r>
        <w:rPr>
          <w:sz w:val="22"/>
          <w:szCs w:val="22"/>
          <w:lang w:eastAsia="zh-CN"/>
        </w:rPr>
        <w:t xml:space="preserve">derived by the </w:t>
      </w:r>
      <w:r w:rsidRPr="007B6B39">
        <w:rPr>
          <w:sz w:val="22"/>
          <w:szCs w:val="22"/>
          <w:lang w:eastAsia="zh-CN"/>
        </w:rPr>
        <w:t>carrier</w:t>
      </w:r>
      <w:r w:rsidRPr="007B6B39">
        <w:rPr>
          <w:sz w:val="22"/>
          <w:szCs w:val="22"/>
        </w:rPr>
        <w:t>-to-noise-plus-interference-density ratio</w:t>
      </w:r>
      <w:r>
        <w:rPr>
          <w:sz w:val="22"/>
          <w:szCs w:val="22"/>
        </w:rPr>
        <w:t xml:space="preserve"> (</w:t>
      </w:r>
      <w:r w:rsidRPr="3EC67020">
        <w:rPr>
          <w:sz w:val="22"/>
          <w:szCs w:val="22"/>
        </w:rPr>
        <w:t>CNIDR</w:t>
      </w:r>
      <w:r>
        <w:rPr>
          <w:sz w:val="22"/>
          <w:szCs w:val="22"/>
        </w:rPr>
        <w:t xml:space="preserve">) </w:t>
      </w:r>
      <w:r>
        <w:rPr>
          <w:sz w:val="22"/>
          <w:szCs w:val="22"/>
          <w:lang w:eastAsia="zh-CN"/>
        </w:rPr>
        <w:t xml:space="preserve">and the bandwidth </w:t>
      </w:r>
      <m:oMath>
        <m:r>
          <w:rPr>
            <w:rFonts w:ascii="Cambria Math" w:hAnsi="Cambria Math"/>
            <w:sz w:val="22"/>
            <w:szCs w:val="22"/>
          </w:rPr>
          <m:t>B</m:t>
        </m:r>
      </m:oMath>
      <w:r w:rsidRPr="3EC67020">
        <w:rPr>
          <w:sz w:val="22"/>
          <w:szCs w:val="22"/>
          <w:lang w:eastAsia="zh-CN"/>
        </w:rPr>
        <w:t xml:space="preserve"> as</w:t>
      </w:r>
      <w:r>
        <w:rPr>
          <w:sz w:val="22"/>
          <w:szCs w:val="22"/>
          <w:lang w:eastAsia="zh-CN"/>
        </w:rPr>
        <w:t xml:space="preserve"> follows</w:t>
      </w:r>
      <w:r w:rsidRPr="3EC67020">
        <w:rPr>
          <w:sz w:val="22"/>
          <w:szCs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2E26CC" w:rsidRPr="007B6B39" w14:paraId="11B65147" w14:textId="77777777" w:rsidTr="00B46527">
        <w:trPr>
          <w:jc w:val="center"/>
        </w:trPr>
        <w:tc>
          <w:tcPr>
            <w:tcW w:w="562" w:type="dxa"/>
            <w:vAlign w:val="center"/>
          </w:tcPr>
          <w:p w14:paraId="10DBBC68" w14:textId="77777777" w:rsidR="002E26CC" w:rsidRPr="00C00B77" w:rsidRDefault="002E26CC" w:rsidP="00B465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vAlign w:val="center"/>
          </w:tcPr>
          <w:p w14:paraId="58D79B06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CNIR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CNIDR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-B(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dBHz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562" w:type="dxa"/>
            <w:vAlign w:val="center"/>
          </w:tcPr>
          <w:p w14:paraId="62632CB0" w14:textId="77777777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1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1A58D581" w14:textId="77777777" w:rsidR="002E26CC" w:rsidRDefault="002E26CC" w:rsidP="002E26CC">
      <w:pPr>
        <w:jc w:val="both"/>
        <w:rPr>
          <w:sz w:val="22"/>
          <w:szCs w:val="22"/>
        </w:rPr>
      </w:pPr>
      <w:r w:rsidRPr="3EC67020">
        <w:rPr>
          <w:sz w:val="22"/>
          <w:szCs w:val="22"/>
        </w:rPr>
        <w:t>CNIDR</w:t>
      </w:r>
      <w:r>
        <w:rPr>
          <w:sz w:val="22"/>
          <w:szCs w:val="22"/>
        </w:rPr>
        <w:t xml:space="preserve"> can be obtained by carrier-to-noise-density ratio (CNDR) and carrier-to-interference-density ratio (CIDR), and the formula for CNDR calculation is</w:t>
      </w:r>
      <w:r>
        <w:rPr>
          <w:sz w:val="22"/>
          <w:szCs w:val="22"/>
          <w:lang w:eastAsia="zh-CN"/>
        </w:rPr>
        <w:t xml:space="preserve"> [3]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2E26CC" w:rsidRPr="007B6B39" w14:paraId="7165CCE5" w14:textId="77777777" w:rsidTr="00B46527">
        <w:trPr>
          <w:jc w:val="center"/>
        </w:trPr>
        <w:tc>
          <w:tcPr>
            <w:tcW w:w="562" w:type="dxa"/>
            <w:vAlign w:val="center"/>
          </w:tcPr>
          <w:p w14:paraId="5D037EFE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14:paraId="6A2BBAE6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CNDR </m:t>
                </m:r>
                <m:d>
                  <m:dPr>
                    <m:ctrlPr>
                      <w:rPr>
                        <w:rFonts w:ascii="Cambria Math" w:hAnsi="Cambria Math"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dB/K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)-k(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dBW/K/Hz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FS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AD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562" w:type="dxa"/>
            <w:vAlign w:val="center"/>
          </w:tcPr>
          <w:p w14:paraId="2AAE0796" w14:textId="77777777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2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6972715D" w14:textId="77777777" w:rsidR="002E26CC" w:rsidRDefault="002E26CC" w:rsidP="002E26CC">
      <w:pPr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where </w:t>
      </w:r>
      <w:r w:rsidRPr="00833DE4">
        <w:rPr>
          <w:iCs/>
          <w:sz w:val="22"/>
          <w:szCs w:val="22"/>
          <w:lang w:eastAsia="zh-CN"/>
        </w:rPr>
        <w:t>EIRP</w:t>
      </w:r>
      <w:r>
        <w:rPr>
          <w:sz w:val="22"/>
          <w:szCs w:val="22"/>
          <w:lang w:eastAsia="zh-CN"/>
        </w:rPr>
        <w:t xml:space="preserve"> is e</w:t>
      </w:r>
      <w:r w:rsidRPr="00922EE5">
        <w:rPr>
          <w:sz w:val="22"/>
          <w:szCs w:val="22"/>
          <w:lang w:eastAsia="zh-CN"/>
        </w:rPr>
        <w:t xml:space="preserve">ffective </w:t>
      </w:r>
      <w:r>
        <w:rPr>
          <w:sz w:val="22"/>
          <w:szCs w:val="22"/>
          <w:lang w:eastAsia="zh-CN"/>
        </w:rPr>
        <w:t>i</w:t>
      </w:r>
      <w:r w:rsidRPr="00922EE5">
        <w:rPr>
          <w:sz w:val="22"/>
          <w:szCs w:val="22"/>
          <w:lang w:eastAsia="zh-CN"/>
        </w:rPr>
        <w:t xml:space="preserve">sotropic </w:t>
      </w:r>
      <w:r>
        <w:rPr>
          <w:sz w:val="22"/>
          <w:szCs w:val="22"/>
          <w:lang w:eastAsia="zh-CN"/>
        </w:rPr>
        <w:t>r</w:t>
      </w:r>
      <w:r w:rsidRPr="00922EE5">
        <w:rPr>
          <w:sz w:val="22"/>
          <w:szCs w:val="22"/>
          <w:lang w:eastAsia="zh-CN"/>
        </w:rPr>
        <w:t xml:space="preserve">adiated </w:t>
      </w:r>
      <w:r>
        <w:rPr>
          <w:sz w:val="22"/>
          <w:szCs w:val="22"/>
          <w:lang w:eastAsia="zh-CN"/>
        </w:rPr>
        <w:t>p</w:t>
      </w:r>
      <w:r w:rsidRPr="00922EE5">
        <w:rPr>
          <w:sz w:val="22"/>
          <w:szCs w:val="22"/>
          <w:lang w:eastAsia="zh-CN"/>
        </w:rPr>
        <w:t>ower (EIRP)</w:t>
      </w:r>
      <w:r>
        <w:rPr>
          <w:sz w:val="22"/>
          <w:szCs w:val="22"/>
          <w:lang w:eastAsia="zh-CN"/>
        </w:rPr>
        <w:t xml:space="preserve">,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den>
        </m:f>
      </m:oMath>
      <w:r>
        <w:rPr>
          <w:sz w:val="22"/>
          <w:szCs w:val="22"/>
          <w:lang w:eastAsia="zh-CN"/>
        </w:rPr>
        <w:t xml:space="preserve"> is</w:t>
      </w:r>
      <w:r>
        <w:rPr>
          <w:sz w:val="22"/>
          <w:szCs w:val="22"/>
        </w:rPr>
        <w:t xml:space="preserve"> antenna-gain-to-noise-temperature and can be derived by receive antenna gain, noise figure, ambient temperature and antenna temperature as described 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_Ref1037296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[4]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Pr="3EC67020">
        <w:rPr>
          <w:sz w:val="22"/>
          <w:szCs w:val="22"/>
        </w:rPr>
        <w:t xml:space="preserve"> is </w:t>
      </w:r>
      <w:r w:rsidRPr="00296E1D">
        <w:rPr>
          <w:sz w:val="22"/>
          <w:szCs w:val="22"/>
        </w:rPr>
        <w:t>Boltzmann constant</w:t>
      </w:r>
      <w:r>
        <w:rPr>
          <w:sz w:val="22"/>
          <w:szCs w:val="22"/>
        </w:rPr>
        <w:t xml:space="preserve"> and equals to -</w:t>
      </w:r>
      <w:r w:rsidRPr="00203989">
        <w:rPr>
          <w:sz w:val="22"/>
          <w:szCs w:val="22"/>
        </w:rPr>
        <w:t>228.6 dBW/K/Hz</w:t>
      </w:r>
      <w:r>
        <w:rPr>
          <w:sz w:val="22"/>
          <w:szCs w:val="22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FS</m:t>
            </m:r>
          </m:sub>
        </m:sSub>
      </m:oMath>
      <w:r w:rsidRPr="3EC67020">
        <w:rPr>
          <w:sz w:val="22"/>
          <w:szCs w:val="22"/>
        </w:rPr>
        <w:t xml:space="preserve"> is free space path loss,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</m:oMath>
      <w:r w:rsidRPr="3EC67020">
        <w:rPr>
          <w:sz w:val="22"/>
          <w:szCs w:val="22"/>
        </w:rPr>
        <w:t xml:space="preserve"> is atmospheric path loss</w:t>
      </w:r>
      <w:r>
        <w:rPr>
          <w:sz w:val="22"/>
          <w:szCs w:val="22"/>
        </w:rPr>
        <w:t xml:space="preserve"> </w:t>
      </w:r>
      <w:r w:rsidRPr="3EC67020">
        <w:rPr>
          <w:sz w:val="22"/>
          <w:szCs w:val="22"/>
        </w:rPr>
        <w:t xml:space="preserve">due to gases and rain fades,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3EC67020">
        <w:rPr>
          <w:sz w:val="22"/>
          <w:szCs w:val="22"/>
        </w:rPr>
        <w:t xml:space="preserve"> is</w:t>
      </w:r>
      <w:r>
        <w:rPr>
          <w:sz w:val="22"/>
          <w:szCs w:val="22"/>
        </w:rPr>
        <w:t xml:space="preserve"> </w:t>
      </w:r>
      <w:r w:rsidRPr="3EC67020">
        <w:rPr>
          <w:sz w:val="22"/>
          <w:szCs w:val="22"/>
        </w:rPr>
        <w:t xml:space="preserve">shadowing margin,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AD</m:t>
            </m:r>
          </m:sub>
        </m:sSub>
      </m:oMath>
      <w:r w:rsidRPr="3EC67020">
        <w:rPr>
          <w:sz w:val="22"/>
          <w:szCs w:val="22"/>
        </w:rPr>
        <w:t xml:space="preserve"> is additional loss, for example degradation due to feeder links in case of non-regenerative systems.</w:t>
      </w:r>
      <w:r>
        <w:rPr>
          <w:sz w:val="22"/>
          <w:szCs w:val="22"/>
        </w:rPr>
        <w:t xml:space="preserve"> CIDR can be derived by carrier-to-interference ratio (CIR) and bandwidth as follows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2E26CC" w:rsidRPr="007B6B39" w14:paraId="772FD7B5" w14:textId="77777777" w:rsidTr="00B46527">
        <w:trPr>
          <w:jc w:val="center"/>
        </w:trPr>
        <w:tc>
          <w:tcPr>
            <w:tcW w:w="562" w:type="dxa"/>
            <w:vAlign w:val="center"/>
          </w:tcPr>
          <w:p w14:paraId="6673E682" w14:textId="77777777" w:rsidR="002E26CC" w:rsidRPr="00C00B77" w:rsidRDefault="002E26CC" w:rsidP="00B465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vAlign w:val="center"/>
          </w:tcPr>
          <w:p w14:paraId="075EEE62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CIDR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CIR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+B(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dBHz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562" w:type="dxa"/>
            <w:vAlign w:val="center"/>
          </w:tcPr>
          <w:p w14:paraId="5FEBE151" w14:textId="77777777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3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0173418E" w14:textId="77777777" w:rsidR="002E26CC" w:rsidRDefault="002E26CC" w:rsidP="002E26CC">
      <w:pPr>
        <w:jc w:val="both"/>
        <w:rPr>
          <w:sz w:val="22"/>
          <w:szCs w:val="22"/>
          <w:lang w:eastAsia="zh-CN"/>
        </w:rPr>
      </w:pPr>
      <w:r w:rsidRPr="3EC67020">
        <w:rPr>
          <w:sz w:val="22"/>
          <w:szCs w:val="22"/>
          <w:lang w:eastAsia="zh-CN"/>
        </w:rPr>
        <w:t xml:space="preserve">EIRP can be </w:t>
      </w:r>
      <w:r>
        <w:rPr>
          <w:sz w:val="22"/>
          <w:szCs w:val="22"/>
          <w:lang w:eastAsia="zh-CN"/>
        </w:rPr>
        <w:t>calculated</w:t>
      </w:r>
      <w:r w:rsidRPr="3EC67020">
        <w:rPr>
          <w:sz w:val="22"/>
          <w:szCs w:val="22"/>
          <w:lang w:eastAsia="zh-CN"/>
        </w:rPr>
        <w:t xml:space="preserve"> by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562"/>
      </w:tblGrid>
      <w:tr w:rsidR="002E26CC" w:rsidRPr="007B6B39" w14:paraId="498E289B" w14:textId="77777777" w:rsidTr="00B46527">
        <w:trPr>
          <w:jc w:val="center"/>
        </w:trPr>
        <w:tc>
          <w:tcPr>
            <w:tcW w:w="562" w:type="dxa"/>
            <w:vAlign w:val="center"/>
          </w:tcPr>
          <w:p w14:paraId="3DA68F5F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5" w:type="dxa"/>
            <w:vAlign w:val="center"/>
          </w:tcPr>
          <w:p w14:paraId="39D6FE7D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EIRP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</m:oMath>
            </m:oMathPara>
          </w:p>
        </w:tc>
        <w:tc>
          <w:tcPr>
            <w:tcW w:w="562" w:type="dxa"/>
            <w:vAlign w:val="center"/>
          </w:tcPr>
          <w:p w14:paraId="07EDD196" w14:textId="77777777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4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6DB8963A" w14:textId="77777777" w:rsidR="002E26CC" w:rsidRDefault="002E26CC" w:rsidP="002E26C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>
        <w:rPr>
          <w:iCs/>
          <w:sz w:val="22"/>
          <w:szCs w:val="22"/>
        </w:rPr>
        <w:t xml:space="preserve"> is transmit power,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>
        <w:rPr>
          <w:iCs/>
          <w:sz w:val="22"/>
          <w:szCs w:val="22"/>
        </w:rPr>
        <w:t xml:space="preserve"> is cable loss,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>
        <w:rPr>
          <w:iCs/>
          <w:sz w:val="22"/>
          <w:szCs w:val="22"/>
        </w:rPr>
        <w:t xml:space="preserve"> is transmit antenna gain.</w:t>
      </w:r>
    </w:p>
    <w:p w14:paraId="7DAE876B" w14:textId="77777777" w:rsidR="002E26CC" w:rsidRDefault="002E26CC" w:rsidP="002E26CC">
      <w:pPr>
        <w:jc w:val="both"/>
        <w:rPr>
          <w:iCs/>
          <w:sz w:val="22"/>
          <w:szCs w:val="22"/>
        </w:rPr>
      </w:pPr>
    </w:p>
    <w:p w14:paraId="4D3A4882" w14:textId="0B315013" w:rsidR="005E3078" w:rsidRPr="005E3078" w:rsidRDefault="001B7DCA" w:rsidP="005E3078">
      <w:pPr>
        <w:sectPr w:rsidR="005E3078" w:rsidRPr="005E3078" w:rsidSect="0086170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B52483">
        <w:rPr>
          <w:sz w:val="36"/>
          <w:szCs w:val="36"/>
          <w:lang w:eastAsia="zh-CN"/>
        </w:rPr>
        <w:t>X.</w:t>
      </w:r>
      <w:r>
        <w:rPr>
          <w:sz w:val="36"/>
          <w:szCs w:val="36"/>
          <w:lang w:eastAsia="zh-CN"/>
        </w:rPr>
        <w:t>Y.2</w:t>
      </w:r>
      <w:r w:rsidRPr="00B52483">
        <w:rPr>
          <w:sz w:val="36"/>
          <w:szCs w:val="36"/>
          <w:lang w:eastAsia="zh-CN"/>
        </w:rPr>
        <w:t xml:space="preserve"> </w:t>
      </w:r>
      <w:r w:rsidRPr="00B52483">
        <w:rPr>
          <w:rFonts w:cs="Arial"/>
          <w:sz w:val="36"/>
          <w:szCs w:val="36"/>
        </w:rPr>
        <w:t xml:space="preserve">Link Budget </w:t>
      </w:r>
      <w:r>
        <w:rPr>
          <w:rFonts w:cs="Arial"/>
          <w:sz w:val="36"/>
          <w:szCs w:val="36"/>
        </w:rPr>
        <w:t>Analysis</w:t>
      </w:r>
    </w:p>
    <w:p w14:paraId="64A2010A" w14:textId="77777777" w:rsidR="005F224C" w:rsidRDefault="005F224C" w:rsidP="005F224C">
      <w:pPr>
        <w:spacing w:after="120"/>
        <w:jc w:val="center"/>
        <w:rPr>
          <w:sz w:val="22"/>
          <w:szCs w:val="22"/>
        </w:rPr>
      </w:pPr>
    </w:p>
    <w:p w14:paraId="360ED365" w14:textId="2E07550B" w:rsidR="005F224C" w:rsidRPr="00E56CB6" w:rsidRDefault="005F224C" w:rsidP="005F224C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 w:rsidR="001B7DCA">
        <w:rPr>
          <w:sz w:val="22"/>
          <w:szCs w:val="22"/>
        </w:rPr>
        <w:t xml:space="preserve">X.Y.2-1 </w:t>
      </w:r>
      <w:r>
        <w:rPr>
          <w:sz w:val="22"/>
          <w:szCs w:val="22"/>
        </w:rPr>
        <w:t>Link budget analysis for LEO satellite at altitude of 600 km</w:t>
      </w:r>
    </w:p>
    <w:tbl>
      <w:tblPr>
        <w:tblStyle w:val="TableGrid"/>
        <w:tblW w:w="14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256"/>
        <w:gridCol w:w="603"/>
        <w:gridCol w:w="603"/>
        <w:gridCol w:w="603"/>
        <w:gridCol w:w="604"/>
        <w:gridCol w:w="604"/>
        <w:gridCol w:w="604"/>
        <w:gridCol w:w="604"/>
        <w:gridCol w:w="606"/>
        <w:gridCol w:w="1034"/>
        <w:gridCol w:w="1034"/>
        <w:gridCol w:w="1034"/>
        <w:gridCol w:w="1034"/>
        <w:gridCol w:w="1034"/>
        <w:gridCol w:w="1035"/>
      </w:tblGrid>
      <w:tr w:rsidR="005F224C" w:rsidRPr="00E0263D" w14:paraId="0FE992DD" w14:textId="77777777" w:rsidTr="00990580">
        <w:tc>
          <w:tcPr>
            <w:tcW w:w="3249" w:type="dxa"/>
            <w:gridSpan w:val="2"/>
            <w:tcBorders>
              <w:top w:val="thinThickSmallGap" w:sz="12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71D09FB5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831" w:type="dxa"/>
            <w:gridSpan w:val="8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B8BD0A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Ka band</w:t>
            </w:r>
          </w:p>
        </w:tc>
        <w:tc>
          <w:tcPr>
            <w:tcW w:w="6205" w:type="dxa"/>
            <w:gridSpan w:val="6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6DD1424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 band</w:t>
            </w:r>
          </w:p>
        </w:tc>
      </w:tr>
      <w:tr w:rsidR="005F224C" w:rsidRPr="00E0263D" w14:paraId="27417FA6" w14:textId="77777777" w:rsidTr="00990580">
        <w:tc>
          <w:tcPr>
            <w:tcW w:w="14285" w:type="dxa"/>
            <w:gridSpan w:val="16"/>
            <w:tcBorders>
              <w:top w:val="single" w:sz="12" w:space="0" w:color="auto"/>
            </w:tcBorders>
            <w:shd w:val="clear" w:color="auto" w:fill="DAEEF3" w:themeFill="accent5" w:themeFillTint="33"/>
          </w:tcPr>
          <w:p w14:paraId="0EB3EAC0" w14:textId="77777777" w:rsidR="005F224C" w:rsidRPr="00E0263D" w:rsidRDefault="005F224C" w:rsidP="00990580">
            <w:pPr>
              <w:spacing w:after="0"/>
              <w:rPr>
                <w:b/>
                <w:sz w:val="18"/>
                <w:szCs w:val="18"/>
              </w:rPr>
            </w:pPr>
            <w:r w:rsidRPr="00E0263D">
              <w:rPr>
                <w:b/>
                <w:sz w:val="18"/>
                <w:szCs w:val="18"/>
              </w:rPr>
              <w:t>General Assumptions</w:t>
            </w:r>
          </w:p>
        </w:tc>
      </w:tr>
      <w:tr w:rsidR="005F224C" w:rsidRPr="00E0263D" w14:paraId="7E2812CF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16CACA1D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DL/UL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7CB886F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4E1E6FB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00AFE1E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7679ED0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E87E3E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E3F657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1238D4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BF0702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20B765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035" w:type="dxa"/>
            <w:vAlign w:val="center"/>
          </w:tcPr>
          <w:p w14:paraId="4CC6B55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</w:tr>
      <w:tr w:rsidR="005F224C" w:rsidRPr="00E0263D" w14:paraId="2B210316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62669C96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Carrier frequency (GHz)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15921D6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217EDC6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1AD90E3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140233F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38F324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788176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AF65C7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846858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47DFB7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  <w:tc>
          <w:tcPr>
            <w:tcW w:w="1035" w:type="dxa"/>
            <w:vAlign w:val="center"/>
          </w:tcPr>
          <w:p w14:paraId="7023DEA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</w:tr>
      <w:tr w:rsidR="005F224C" w:rsidRPr="00E0263D" w14:paraId="5298650F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2C801DD0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Bandwidth (MHz)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4A047E9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400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2979526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400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2E5A1FD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528360D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5267EE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0E0491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7613FB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8D61E1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94CDF5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5" w:type="dxa"/>
            <w:vAlign w:val="center"/>
          </w:tcPr>
          <w:p w14:paraId="552048D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</w:tr>
      <w:tr w:rsidR="005F224C" w:rsidRPr="00E0263D" w14:paraId="7B29D4BC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3B69C651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Satellite altitude (km)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63E9F16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20DF16C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2979644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3109A48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9FAB97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2AA214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3CBCE8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CBFD9A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70ECC9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600</w:t>
            </w:r>
          </w:p>
        </w:tc>
        <w:tc>
          <w:tcPr>
            <w:tcW w:w="1035" w:type="dxa"/>
            <w:vAlign w:val="center"/>
          </w:tcPr>
          <w:p w14:paraId="0DCC8C2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600</w:t>
            </w:r>
          </w:p>
        </w:tc>
      </w:tr>
      <w:tr w:rsidR="005F224C" w:rsidRPr="00E0263D" w14:paraId="5BA1FA0F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0ED33A51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SCS (kHz)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5870FF6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120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020210C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120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244B0C7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120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6E293CF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120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F13DDF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838173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AE0615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D02387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93D177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5" w:type="dxa"/>
            <w:vAlign w:val="center"/>
          </w:tcPr>
          <w:p w14:paraId="47BA92E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</w:tr>
      <w:tr w:rsidR="005F224C" w:rsidRPr="00E0263D" w14:paraId="3B70EAF0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70030B5B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Elevation angle (</w:t>
            </w:r>
            <w:r w:rsidRPr="00E0263D">
              <w:rPr>
                <w:sz w:val="18"/>
                <w:szCs w:val="18"/>
              </w:rPr>
              <w:sym w:font="Symbol" w:char="F0B0"/>
            </w:r>
            <w:r w:rsidRPr="00E0263D">
              <w:rPr>
                <w:sz w:val="18"/>
                <w:szCs w:val="18"/>
              </w:rPr>
              <w:t>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3FD7903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4BC3F55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37A77A9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2F1611D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CB69CD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4AD135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ECAF17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A9DBF9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0CCC72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5" w:type="dxa"/>
            <w:vAlign w:val="center"/>
          </w:tcPr>
          <w:p w14:paraId="6B01B45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</w:tr>
      <w:tr w:rsidR="005F224C" w:rsidRPr="00E0263D" w14:paraId="04695F5F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75F1D7F8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Distance between satellite and UE (km)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59F73CA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1075.1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CDFB52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1075.1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2D35801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1075.1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7880EEE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1075.1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55A760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1075.1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A6FB20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1075.1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A0E9B0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1075.1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D5F252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1075.1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621246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1075.1</w:t>
            </w:r>
          </w:p>
        </w:tc>
        <w:tc>
          <w:tcPr>
            <w:tcW w:w="1035" w:type="dxa"/>
            <w:vAlign w:val="center"/>
          </w:tcPr>
          <w:p w14:paraId="107F72F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1075.1</w:t>
            </w:r>
          </w:p>
        </w:tc>
      </w:tr>
      <w:tr w:rsidR="005F224C" w:rsidRPr="00E0263D" w14:paraId="61CC59E1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597C6E7E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Free space path loss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15A7AD5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179.1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CB1CD1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182.6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2C15566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179.1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499F801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182.6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70286D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159.1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6FBC9B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159.1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47527C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159.1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D83B1A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159.1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043C5A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159.1</w:t>
            </w:r>
          </w:p>
        </w:tc>
        <w:tc>
          <w:tcPr>
            <w:tcW w:w="1035" w:type="dxa"/>
            <w:vAlign w:val="center"/>
          </w:tcPr>
          <w:p w14:paraId="2303BF3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159.1</w:t>
            </w:r>
          </w:p>
        </w:tc>
      </w:tr>
      <w:tr w:rsidR="005F224C" w:rsidRPr="00E0263D" w14:paraId="3C73C0D2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77A0FAF4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Atmospheric loss (dB)</w:t>
            </w:r>
          </w:p>
        </w:tc>
        <w:tc>
          <w:tcPr>
            <w:tcW w:w="603" w:type="dxa"/>
            <w:tcBorders>
              <w:left w:val="double" w:sz="4" w:space="0" w:color="auto"/>
            </w:tcBorders>
            <w:vAlign w:val="center"/>
          </w:tcPr>
          <w:p w14:paraId="75C86A4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24A15D7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</w:t>
            </w:r>
          </w:p>
        </w:tc>
        <w:tc>
          <w:tcPr>
            <w:tcW w:w="603" w:type="dxa"/>
            <w:vAlign w:val="center"/>
          </w:tcPr>
          <w:p w14:paraId="5D8C537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B6AA18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74C43CD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275FF5B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</w:t>
            </w:r>
          </w:p>
        </w:tc>
        <w:tc>
          <w:tcPr>
            <w:tcW w:w="604" w:type="dxa"/>
            <w:vAlign w:val="center"/>
          </w:tcPr>
          <w:p w14:paraId="2762BBC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1C9DD7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842E05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8A58B4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1DDE21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836588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left w:val="double" w:sz="4" w:space="0" w:color="auto"/>
            </w:tcBorders>
          </w:tcPr>
          <w:p w14:paraId="67EF0F4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5" w:type="dxa"/>
          </w:tcPr>
          <w:p w14:paraId="592A07A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224C" w:rsidRPr="00E0263D" w14:paraId="737437A9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3FB91281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Additional loss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3A07AD0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385373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38A4EF4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2A7B977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26F481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22D5E3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18539B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F04802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AB5C52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5" w:type="dxa"/>
            <w:vAlign w:val="center"/>
          </w:tcPr>
          <w:p w14:paraId="4A59D60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</w:tr>
      <w:tr w:rsidR="005F224C" w:rsidRPr="00E0263D" w14:paraId="44F289D5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4C8830ED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Shadowing margin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1FC9C88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1B1F4B2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1A93A63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2D5B32B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EB46D1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AC90AE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DB5199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7A27FA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00726E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035" w:type="dxa"/>
            <w:vAlign w:val="center"/>
          </w:tcPr>
          <w:p w14:paraId="2D6CE0A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</w:tr>
      <w:tr w:rsidR="005F224C" w:rsidRPr="00E0263D" w14:paraId="6158262D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279E95D5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Clear sky conditions</w:t>
            </w:r>
          </w:p>
        </w:tc>
        <w:tc>
          <w:tcPr>
            <w:tcW w:w="603" w:type="dxa"/>
            <w:tcBorders>
              <w:left w:val="double" w:sz="4" w:space="0" w:color="auto"/>
            </w:tcBorders>
            <w:vAlign w:val="center"/>
          </w:tcPr>
          <w:p w14:paraId="09E6E3F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Y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79C487E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N</w:t>
            </w:r>
          </w:p>
        </w:tc>
        <w:tc>
          <w:tcPr>
            <w:tcW w:w="603" w:type="dxa"/>
            <w:vAlign w:val="center"/>
          </w:tcPr>
          <w:p w14:paraId="039E3E2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Y</w:t>
            </w:r>
          </w:p>
        </w:tc>
        <w:tc>
          <w:tcPr>
            <w:tcW w:w="604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8C214A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N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78A06D3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Y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3D8AC98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N</w:t>
            </w:r>
          </w:p>
        </w:tc>
        <w:tc>
          <w:tcPr>
            <w:tcW w:w="604" w:type="dxa"/>
            <w:vAlign w:val="center"/>
          </w:tcPr>
          <w:p w14:paraId="1062CF5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Y</w:t>
            </w:r>
          </w:p>
        </w:tc>
        <w:tc>
          <w:tcPr>
            <w:tcW w:w="606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B9CB8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N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7C28C8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D95181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BCAF5E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448E2B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left w:val="double" w:sz="4" w:space="0" w:color="auto"/>
            </w:tcBorders>
          </w:tcPr>
          <w:p w14:paraId="7B2E054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1035" w:type="dxa"/>
          </w:tcPr>
          <w:p w14:paraId="2F8D789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</w:tr>
      <w:tr w:rsidR="005F224C" w:rsidRPr="00E0263D" w14:paraId="6B7C2182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0DBD66B7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Average C/I within a satellite beam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361A303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25B81DC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235BEBF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1877EF7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C2AA3C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ADA440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27019C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19AD13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B58517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5" w:type="dxa"/>
            <w:vAlign w:val="center"/>
          </w:tcPr>
          <w:p w14:paraId="5639339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</w:tr>
      <w:tr w:rsidR="005F224C" w:rsidRPr="00E0263D" w14:paraId="15689AC9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141E5E48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6C13B2E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4AC3B52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510902E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61C1A6D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D2B8703" w14:textId="77777777" w:rsidR="005F224C" w:rsidRPr="00F1505D" w:rsidRDefault="005F224C" w:rsidP="00990580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9E75B4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BA6715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B55E9D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9F7FC8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199F756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5F224C" w:rsidRPr="00E0263D" w14:paraId="04364880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6906CFBB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type</w:t>
            </w:r>
          </w:p>
        </w:tc>
        <w:tc>
          <w:tcPr>
            <w:tcW w:w="241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55C3A6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VSAT</w:t>
            </w:r>
          </w:p>
        </w:tc>
        <w:tc>
          <w:tcPr>
            <w:tcW w:w="8623" w:type="dxa"/>
            <w:gridSpan w:val="10"/>
            <w:tcBorders>
              <w:left w:val="double" w:sz="4" w:space="0" w:color="auto"/>
            </w:tcBorders>
          </w:tcPr>
          <w:p w14:paraId="7E39A32F" w14:textId="77777777" w:rsidR="005F224C" w:rsidRPr="00800225" w:rsidRDefault="005F224C" w:rsidP="00990580">
            <w:pPr>
              <w:spacing w:after="0"/>
              <w:jc w:val="center"/>
              <w:rPr>
                <w:rFonts w:eastAsia="Times New Roman"/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Array antenna</w:t>
            </w:r>
            <w:r>
              <w:rPr>
                <w:sz w:val="18"/>
                <w:szCs w:val="18"/>
              </w:rPr>
              <w:t xml:space="preserve">,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V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0.5, 0.5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szCs w:val="18"/>
                </w:rPr>
                <m:t>λ</m:t>
              </m:r>
            </m:oMath>
            <w:r>
              <w:rPr>
                <w:rFonts w:eastAsia="Times New Roman"/>
                <w:sz w:val="18"/>
                <w:szCs w:val="18"/>
              </w:rPr>
              <w:t xml:space="preserve">, </w:t>
            </w:r>
            <w:r w:rsidRPr="00E0263D">
              <w:rPr>
                <w:sz w:val="18"/>
                <w:szCs w:val="18"/>
              </w:rPr>
              <w:t>Polarization: 0°, 90°</w:t>
            </w:r>
          </w:p>
        </w:tc>
      </w:tr>
      <w:tr w:rsidR="005F224C" w:rsidRPr="00E0263D" w14:paraId="0F8202CE" w14:textId="77777777" w:rsidTr="00990580">
        <w:tc>
          <w:tcPr>
            <w:tcW w:w="3249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18804E2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speed (km/h)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4A30164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31D3D39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26696FB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35EED4B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66303D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F96172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C03362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240F06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</w:tcPr>
          <w:p w14:paraId="3053537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5" w:type="dxa"/>
          </w:tcPr>
          <w:p w14:paraId="07B6EBD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5F224C" w:rsidRPr="00E0263D" w14:paraId="60D071A2" w14:textId="77777777" w:rsidTr="00990580">
        <w:tc>
          <w:tcPr>
            <w:tcW w:w="3249" w:type="dxa"/>
            <w:gridSpan w:val="2"/>
            <w:tcBorders>
              <w:bottom w:val="single" w:sz="2" w:space="0" w:color="auto"/>
              <w:right w:val="double" w:sz="4" w:space="0" w:color="auto"/>
            </w:tcBorders>
            <w:vAlign w:val="center"/>
          </w:tcPr>
          <w:p w14:paraId="09B243B3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G/T (dB/K)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single" w:sz="2" w:space="0" w:color="auto"/>
            </w:tcBorders>
            <w:vAlign w:val="center"/>
          </w:tcPr>
          <w:p w14:paraId="16DBD99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15.86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0B37F64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7CEF31D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-14.57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7F580C9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FE74CD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-31.62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77B2A6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B1551C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28.61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BEE51C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</w:tcPr>
          <w:p w14:paraId="70C2F74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-25.60</w:t>
            </w:r>
          </w:p>
        </w:tc>
        <w:tc>
          <w:tcPr>
            <w:tcW w:w="1035" w:type="dxa"/>
          </w:tcPr>
          <w:p w14:paraId="0296734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34D56D3C" w14:textId="77777777" w:rsidTr="00990580">
        <w:tc>
          <w:tcPr>
            <w:tcW w:w="3249" w:type="dxa"/>
            <w:gridSpan w:val="2"/>
            <w:tcBorders>
              <w:top w:val="single" w:sz="2" w:space="0" w:color="auto"/>
              <w:right w:val="double" w:sz="4" w:space="0" w:color="auto"/>
            </w:tcBorders>
            <w:vAlign w:val="center"/>
          </w:tcPr>
          <w:p w14:paraId="37A438B5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antenna type</w:t>
            </w:r>
          </w:p>
        </w:tc>
        <w:tc>
          <w:tcPr>
            <w:tcW w:w="241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22054F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 cm equivalent aperture diameter (circular)</w:t>
            </w:r>
          </w:p>
        </w:tc>
        <w:tc>
          <w:tcPr>
            <w:tcW w:w="241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D686013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0316A4">
              <w:rPr>
                <w:sz w:val="18"/>
                <w:szCs w:val="18"/>
              </w:rPr>
              <w:t>(M, N, P) = (2, 4, 2)</w:t>
            </w:r>
            <w:r>
              <w:rPr>
                <w:sz w:val="18"/>
                <w:szCs w:val="18"/>
              </w:rPr>
              <w:t xml:space="preserve"> </w:t>
            </w:r>
          </w:p>
          <w:p w14:paraId="483A724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2 antenna panels</w:t>
            </w:r>
          </w:p>
        </w:tc>
        <w:tc>
          <w:tcPr>
            <w:tcW w:w="2068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3FACB3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(M,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N,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P) = (1,1,</w:t>
            </w:r>
            <w:r>
              <w:rPr>
                <w:sz w:val="18"/>
                <w:szCs w:val="18"/>
              </w:rPr>
              <w:t>1</w:t>
            </w:r>
            <w:r w:rsidRPr="00E0263D">
              <w:rPr>
                <w:sz w:val="18"/>
                <w:szCs w:val="18"/>
              </w:rPr>
              <w:t>)</w:t>
            </w:r>
          </w:p>
          <w:p w14:paraId="76D0EF6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single antenna panel</w:t>
            </w:r>
          </w:p>
        </w:tc>
        <w:tc>
          <w:tcPr>
            <w:tcW w:w="2068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7CE183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(M,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N,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P) = (1,1,</w:t>
            </w:r>
            <w:r>
              <w:rPr>
                <w:sz w:val="18"/>
                <w:szCs w:val="18"/>
              </w:rPr>
              <w:t>2</w:t>
            </w:r>
            <w:r w:rsidRPr="00E0263D">
              <w:rPr>
                <w:sz w:val="18"/>
                <w:szCs w:val="18"/>
              </w:rPr>
              <w:t>)</w:t>
            </w:r>
          </w:p>
          <w:p w14:paraId="79E4471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single antenna panel</w:t>
            </w:r>
          </w:p>
        </w:tc>
        <w:tc>
          <w:tcPr>
            <w:tcW w:w="2069" w:type="dxa"/>
            <w:gridSpan w:val="2"/>
            <w:tcBorders>
              <w:left w:val="double" w:sz="4" w:space="0" w:color="auto"/>
            </w:tcBorders>
            <w:vAlign w:val="center"/>
          </w:tcPr>
          <w:p w14:paraId="45890C49" w14:textId="77777777" w:rsidR="005F224C" w:rsidRDefault="005F224C" w:rsidP="00990580">
            <w:pPr>
              <w:spacing w:after="0"/>
              <w:jc w:val="center"/>
              <w:rPr>
                <w:rFonts w:eastAsia="Times New Roman"/>
                <w:sz w:val="18"/>
                <w:szCs w:val="18"/>
              </w:rPr>
            </w:pPr>
            <w:r w:rsidRPr="00E0263D">
              <w:rPr>
                <w:rFonts w:eastAsia="Times New Roman"/>
                <w:sz w:val="18"/>
                <w:szCs w:val="18"/>
              </w:rPr>
              <w:t>(M, N, P) = (1, 2, 2)</w:t>
            </w:r>
          </w:p>
          <w:p w14:paraId="35A923F6" w14:textId="77777777" w:rsidR="005F224C" w:rsidRPr="000316A4" w:rsidRDefault="005F224C" w:rsidP="00990580">
            <w:pPr>
              <w:spacing w:after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with single antenna panel</w:t>
            </w:r>
          </w:p>
        </w:tc>
      </w:tr>
      <w:tr w:rsidR="005F224C" w:rsidRPr="00E0263D" w14:paraId="47DAF800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7ACC5A9B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receive antenna element gain (dBi)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0CBCD4E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39.7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4340B80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24DFAB2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5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33B6824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BB1196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428CAC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BF7207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2A51A4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2ECB26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5" w:type="dxa"/>
            <w:vAlign w:val="center"/>
          </w:tcPr>
          <w:p w14:paraId="2D844F1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57E5E837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3668FF41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noise figure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75151FA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1.2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466B341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19BB011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3625D74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4C0854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8C6B1E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9A3464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7CBF27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6210BC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35" w:type="dxa"/>
            <w:vAlign w:val="center"/>
          </w:tcPr>
          <w:p w14:paraId="7CCCCD1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10073759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2A0A6A9C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ambient temperature (K)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6CA8BA5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2001630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704047F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6D160C2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1DCEED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3C36A4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AD0D3C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85A3E2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9105B5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5" w:type="dxa"/>
            <w:vAlign w:val="center"/>
          </w:tcPr>
          <w:p w14:paraId="138C7F9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18C384DD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7FE2F7FE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antenna temperature (K)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4150C0F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150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2086B2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280458D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49D1127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4BF0BD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0362D6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979348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9E0933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77C174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5" w:type="dxa"/>
            <w:vAlign w:val="center"/>
          </w:tcPr>
          <w:p w14:paraId="0E9582B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6BACFD24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1FCCCD7B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maximal EIRP (dBW)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0EF3AE3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356E64B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45.75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671AB54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06A9DEE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13.05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DD929E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F29183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692267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FDB213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3.99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496F20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5DCF103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-0.98</w:t>
            </w:r>
          </w:p>
        </w:tc>
      </w:tr>
      <w:tr w:rsidR="005F224C" w:rsidRPr="00E0263D" w14:paraId="042EE14C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66784A02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EIRP (dBW)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2FBC195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E25576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44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5995FB3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69D3DBD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13.05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FA616B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1C2EA4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DA2D12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A3EAED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3.99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1C5661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1CEB267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-0.98</w:t>
            </w:r>
          </w:p>
        </w:tc>
      </w:tr>
      <w:tr w:rsidR="005F224C" w:rsidRPr="00E0263D" w14:paraId="7478FD47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1585DA15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output back off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4B0C175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29E7676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1.75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2D76A04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3AEE9C2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EEA5DE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020AAC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043672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4D865F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CCC435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23404A8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</w:tr>
      <w:tr w:rsidR="005F224C" w:rsidRPr="00E0263D" w14:paraId="7F507800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609988DF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transmit power (dBW)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7D24CB6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079CC41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241BF99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60427E5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1F5350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6FF550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C6EF74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811BFB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BF5277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66F926C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-7</w:t>
            </w:r>
          </w:p>
        </w:tc>
      </w:tr>
      <w:tr w:rsidR="005F224C" w:rsidRPr="00E0263D" w14:paraId="5F6DAC61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4D18998D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transmit antenna element gain (dBi)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43C7924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A44C39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43.2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1B10E22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71C0F1F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21098D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1C3EB1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41E7E4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0E09C4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3D91CB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4B2ED9F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</w:tr>
      <w:tr w:rsidR="005F224C" w:rsidRPr="00E0263D" w14:paraId="7D192BAC" w14:textId="77777777" w:rsidTr="00990580">
        <w:tc>
          <w:tcPr>
            <w:tcW w:w="3249" w:type="dxa"/>
            <w:gridSpan w:val="2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D7AED8B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cable loss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FF79AF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9014C7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0.45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single" w:sz="12" w:space="0" w:color="auto"/>
            </w:tcBorders>
          </w:tcPr>
          <w:p w14:paraId="61DFAE1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bottom w:val="single" w:sz="12" w:space="0" w:color="auto"/>
              <w:right w:val="double" w:sz="4" w:space="0" w:color="auto"/>
            </w:tcBorders>
          </w:tcPr>
          <w:p w14:paraId="5D27D83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C9F9B7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21BEF0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4AD043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C872F0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925291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41A54A1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</w:tr>
      <w:tr w:rsidR="005F224C" w:rsidRPr="00E0263D" w14:paraId="1DBB1053" w14:textId="77777777" w:rsidTr="00990580">
        <w:tc>
          <w:tcPr>
            <w:tcW w:w="14285" w:type="dxa"/>
            <w:gridSpan w:val="16"/>
            <w:tcBorders>
              <w:top w:val="single" w:sz="12" w:space="0" w:color="auto"/>
            </w:tcBorders>
            <w:shd w:val="clear" w:color="auto" w:fill="DAEEF3" w:themeFill="accent5" w:themeFillTint="33"/>
          </w:tcPr>
          <w:p w14:paraId="49AD7054" w14:textId="77777777" w:rsidR="005F224C" w:rsidRPr="00E0263D" w:rsidRDefault="005F224C" w:rsidP="00990580">
            <w:pPr>
              <w:spacing w:after="0"/>
              <w:rPr>
                <w:b/>
                <w:sz w:val="18"/>
                <w:szCs w:val="18"/>
              </w:rPr>
            </w:pPr>
            <w:r w:rsidRPr="00E0263D">
              <w:rPr>
                <w:b/>
                <w:sz w:val="18"/>
                <w:szCs w:val="18"/>
              </w:rPr>
              <w:t>Link Budget Analysis</w:t>
            </w:r>
          </w:p>
        </w:tc>
      </w:tr>
      <w:tr w:rsidR="005F224C" w:rsidRPr="00E0263D" w14:paraId="27F483FB" w14:textId="77777777" w:rsidTr="00990580">
        <w:tc>
          <w:tcPr>
            <w:tcW w:w="3249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C6DF068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Target throughput (Mbps)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0AC9EB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951E9FC" w14:textId="77777777" w:rsidR="005F224C" w:rsidRPr="007E48BC" w:rsidRDefault="005F224C" w:rsidP="00990580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68A4D0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2B9CF4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D51801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AAB5C5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B01CCE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F1F3B5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C3589D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1CF6179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5F224C" w:rsidRPr="00E0263D" w14:paraId="6602C19E" w14:textId="77777777" w:rsidTr="00990580">
        <w:tc>
          <w:tcPr>
            <w:tcW w:w="99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A77F286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225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69FDD51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6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DFA2FB7" w14:textId="77777777" w:rsidR="005F224C" w:rsidRPr="007E48BC" w:rsidRDefault="005F224C" w:rsidP="00990580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205374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D276B2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C476DE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B4FCE2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FA4471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C49366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FB89B2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824240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4D8798E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5F224C" w:rsidRPr="00E0263D" w14:paraId="2EC86C4B" w14:textId="77777777" w:rsidTr="0099058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12CABE77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6F99C92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3" w:type="dxa"/>
            <w:tcBorders>
              <w:left w:val="double" w:sz="4" w:space="0" w:color="auto"/>
            </w:tcBorders>
            <w:vAlign w:val="center"/>
          </w:tcPr>
          <w:p w14:paraId="30F84F8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shd w:val="pct12" w:color="auto" w:fill="auto"/>
            <w:vAlign w:val="center"/>
          </w:tcPr>
          <w:p w14:paraId="410EBFC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DF62A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2DD846B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5D1E584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2CE47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546B40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4754CE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3151EE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C4E5E1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57CE66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03A0116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6514DBCD" w14:textId="77777777" w:rsidTr="0099058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59EF44D9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B311D3C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3" w:type="dxa"/>
            <w:tcBorders>
              <w:left w:val="double" w:sz="4" w:space="0" w:color="auto"/>
            </w:tcBorders>
            <w:vAlign w:val="center"/>
          </w:tcPr>
          <w:p w14:paraId="363B6FE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shd w:val="pct12" w:color="auto" w:fill="auto"/>
            <w:vAlign w:val="center"/>
          </w:tcPr>
          <w:p w14:paraId="2141848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85258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33FE602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40BB680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9370D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35C07A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C9F342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2A1119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82BA72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DB7E42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32B8580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49A99A08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6C414593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F170D25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25FF7E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vAlign w:val="center"/>
          </w:tcPr>
          <w:p w14:paraId="46B6C40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8BB36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66DAB3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vAlign w:val="center"/>
          </w:tcPr>
          <w:p w14:paraId="784D428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6FF0D90" w14:textId="77777777" w:rsidR="005F224C" w:rsidRPr="007E48BC" w:rsidRDefault="005F224C" w:rsidP="00990580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1B82E5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1D6C86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7D3CB0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31F8AD4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C1DB9F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1B73EF2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5F224C" w:rsidRPr="00E0263D" w14:paraId="0E76F118" w14:textId="77777777" w:rsidTr="00990580">
        <w:trPr>
          <w:trHeight w:val="101"/>
        </w:trPr>
        <w:tc>
          <w:tcPr>
            <w:tcW w:w="99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A8704F8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225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8D64C52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6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03AE8C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F006E28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E8EF54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D63C136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6F82575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8C1E87A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200442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F441A23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2AB757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66C77F99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5F224C" w:rsidRPr="00E0263D" w14:paraId="5663B433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040BD766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55327F0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11C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2604B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028F8DAB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7A8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7BDA6C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68774D5B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3DF7A05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F58E31C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00DAC7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79D743E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E815EC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641D62C9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F224C" w:rsidRPr="00E0263D" w14:paraId="08B70294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4A04FA0B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BF958F4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642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CC178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EAEC80A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247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ACB46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5290F48F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E02ED70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15BB335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5F6EA1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C7E8B15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DAA769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7F94C0D7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11F04BA7" w14:textId="77777777" w:rsidTr="00990580">
        <w:trPr>
          <w:trHeight w:val="101"/>
        </w:trPr>
        <w:tc>
          <w:tcPr>
            <w:tcW w:w="993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6FEA8EA7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6F80ED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B1B91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bottom w:val="double" w:sz="4" w:space="0" w:color="auto"/>
            </w:tcBorders>
            <w:vAlign w:val="center"/>
          </w:tcPr>
          <w:p w14:paraId="0115D17E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D127C1B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2FED8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bottom w:val="double" w:sz="4" w:space="0" w:color="auto"/>
            </w:tcBorders>
            <w:vAlign w:val="center"/>
          </w:tcPr>
          <w:p w14:paraId="0EB8318F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B51E270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F68B1F7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E800AF4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130EB4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CBF35A6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E79EAE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center"/>
          </w:tcPr>
          <w:p w14:paraId="6634C82D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5F224C" w:rsidRPr="00E0263D" w14:paraId="5A288248" w14:textId="77777777" w:rsidTr="00990580">
        <w:trPr>
          <w:trHeight w:val="101"/>
        </w:trPr>
        <w:tc>
          <w:tcPr>
            <w:tcW w:w="99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A930F52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225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06BFABD6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6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22FEB9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36CBD58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DA89E2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8C73B8F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E44B6F1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D2AF4CC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3FE074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3693DF3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77A7E5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714E0BD3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5F224C" w:rsidRPr="00E0263D" w14:paraId="055D8671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5F1ADBE5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472D4EF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F882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F703E7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025D968E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6CB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7E1D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126F417C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12FDFC1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4A7C150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2AFD78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EEB479B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326D3A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7393BA43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7A866312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6FFB5851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8780F45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6A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A9B1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342BB012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74A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9E543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0912374D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AE02C9D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51C39E2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6E56B71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A57ADCF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0B3BD4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4A716040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75C17D72" w14:textId="77777777" w:rsidTr="00990580">
        <w:trPr>
          <w:trHeight w:val="101"/>
        </w:trPr>
        <w:tc>
          <w:tcPr>
            <w:tcW w:w="993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09391FE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5478D8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ACB97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bottom w:val="double" w:sz="4" w:space="0" w:color="auto"/>
            </w:tcBorders>
            <w:vAlign w:val="center"/>
          </w:tcPr>
          <w:p w14:paraId="1C537FD1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A5B4540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7C774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bottom w:val="double" w:sz="4" w:space="0" w:color="auto"/>
            </w:tcBorders>
            <w:vAlign w:val="center"/>
          </w:tcPr>
          <w:p w14:paraId="03F990A7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82F1BAE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245A0D9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4389F58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45A5C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9F55640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3FAAD5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center"/>
          </w:tcPr>
          <w:p w14:paraId="02D9BA02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5F224C" w:rsidRPr="00E0263D" w14:paraId="2DDD3A77" w14:textId="77777777" w:rsidTr="00990580">
        <w:trPr>
          <w:trHeight w:val="101"/>
        </w:trPr>
        <w:tc>
          <w:tcPr>
            <w:tcW w:w="99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AF66A64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225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A5C3EFD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6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FE966BF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8178A85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A2A080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983BEC0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E39B865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763E338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E109DB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E7FE63A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BB00A12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0B7F4DED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5F224C" w:rsidRPr="00E0263D" w14:paraId="759B9077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1B18B801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E57D0DD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613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3286B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6E7260BE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4AF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A7B063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2726B60F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3232D1A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785F525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91A56D8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2828479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420CDED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5988F13D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6BCB5907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6C02273B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9A7E1F8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B15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47D65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092B7246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8E2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19DDF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1964239F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1B73FAA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E121960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7644FB0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E520EA5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D08A596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1FC53693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5F224C" w:rsidRPr="00E0263D" w14:paraId="774D352E" w14:textId="77777777" w:rsidTr="00990580">
        <w:trPr>
          <w:trHeight w:val="101"/>
        </w:trPr>
        <w:tc>
          <w:tcPr>
            <w:tcW w:w="993" w:type="dxa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73234126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2A874651" w14:textId="77777777" w:rsidR="005F224C" w:rsidRPr="00E0263D" w:rsidRDefault="005F224C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22A1607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bottom w:val="thickThinSmallGap" w:sz="12" w:space="0" w:color="auto"/>
            </w:tcBorders>
            <w:vAlign w:val="center"/>
          </w:tcPr>
          <w:p w14:paraId="23FEF400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bottom w:val="thickThinSmallGap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E36903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5D4056BA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bottom w:val="thickThinSmallGap" w:sz="12" w:space="0" w:color="auto"/>
            </w:tcBorders>
            <w:vAlign w:val="center"/>
          </w:tcPr>
          <w:p w14:paraId="084C1815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bottom w:val="thickThinSmallGap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A44906E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thickThinSmallGap" w:sz="12" w:space="0" w:color="auto"/>
            </w:tcBorders>
            <w:vAlign w:val="center"/>
          </w:tcPr>
          <w:p w14:paraId="6365ABA4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4E76B10E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thickThinSmallGap" w:sz="12" w:space="0" w:color="auto"/>
            </w:tcBorders>
            <w:vAlign w:val="center"/>
          </w:tcPr>
          <w:p w14:paraId="3A73574E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75E9106B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thickThinSmallGap" w:sz="12" w:space="0" w:color="auto"/>
            </w:tcBorders>
            <w:vAlign w:val="center"/>
          </w:tcPr>
          <w:p w14:paraId="0927C4D9" w14:textId="77777777" w:rsidR="005F224C" w:rsidRPr="00E0263D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bottom w:val="thickThinSmallGap" w:sz="12" w:space="0" w:color="auto"/>
            </w:tcBorders>
            <w:vAlign w:val="center"/>
          </w:tcPr>
          <w:p w14:paraId="55B76291" w14:textId="77777777" w:rsidR="005F224C" w:rsidRDefault="005F224C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</w:tbl>
    <w:p w14:paraId="67FE241D" w14:textId="77777777" w:rsidR="005F224C" w:rsidRDefault="005F224C" w:rsidP="005F224C">
      <w:pPr>
        <w:rPr>
          <w:rFonts w:ascii="Arial" w:hAnsi="Arial" w:cs="Arial"/>
          <w:sz w:val="32"/>
          <w:szCs w:val="32"/>
        </w:rPr>
        <w:sectPr w:rsidR="005F224C" w:rsidSect="00BC4687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44EB9D9" w14:textId="62D892B7" w:rsidR="009A7812" w:rsidRDefault="009A7812" w:rsidP="008428A5">
      <w:pPr>
        <w:spacing w:after="120"/>
        <w:jc w:val="center"/>
        <w:rPr>
          <w:sz w:val="22"/>
          <w:szCs w:val="22"/>
        </w:rPr>
      </w:pPr>
    </w:p>
    <w:p w14:paraId="298168E6" w14:textId="77777777" w:rsidR="005F224C" w:rsidRDefault="005F224C" w:rsidP="008428A5">
      <w:pPr>
        <w:spacing w:after="120"/>
        <w:jc w:val="center"/>
        <w:rPr>
          <w:sz w:val="22"/>
          <w:szCs w:val="22"/>
        </w:rPr>
      </w:pPr>
    </w:p>
    <w:p w14:paraId="2C1D751F" w14:textId="5FACF28E" w:rsidR="009A7812" w:rsidRPr="00E56CB6" w:rsidRDefault="009A7812" w:rsidP="009A7812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 w:rsidR="001B7DCA">
        <w:rPr>
          <w:sz w:val="22"/>
          <w:szCs w:val="22"/>
        </w:rPr>
        <w:t>X.Y.2-2</w:t>
      </w:r>
      <w:r>
        <w:rPr>
          <w:sz w:val="22"/>
          <w:szCs w:val="22"/>
        </w:rPr>
        <w:t xml:space="preserve"> Link budget analysis for LEO satellite at altitude of 1200 km</w:t>
      </w:r>
    </w:p>
    <w:tbl>
      <w:tblPr>
        <w:tblStyle w:val="TableGrid"/>
        <w:tblW w:w="14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256"/>
        <w:gridCol w:w="603"/>
        <w:gridCol w:w="603"/>
        <w:gridCol w:w="603"/>
        <w:gridCol w:w="604"/>
        <w:gridCol w:w="604"/>
        <w:gridCol w:w="604"/>
        <w:gridCol w:w="604"/>
        <w:gridCol w:w="606"/>
        <w:gridCol w:w="1034"/>
        <w:gridCol w:w="1034"/>
        <w:gridCol w:w="1034"/>
        <w:gridCol w:w="1034"/>
        <w:gridCol w:w="1034"/>
        <w:gridCol w:w="1035"/>
      </w:tblGrid>
      <w:tr w:rsidR="009A7812" w:rsidRPr="00E0263D" w14:paraId="4C999454" w14:textId="77777777" w:rsidTr="00990580">
        <w:tc>
          <w:tcPr>
            <w:tcW w:w="3249" w:type="dxa"/>
            <w:gridSpan w:val="2"/>
            <w:tcBorders>
              <w:top w:val="thinThickSmallGap" w:sz="12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122FEE8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831" w:type="dxa"/>
            <w:gridSpan w:val="8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699B93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Ka band</w:t>
            </w:r>
          </w:p>
        </w:tc>
        <w:tc>
          <w:tcPr>
            <w:tcW w:w="6205" w:type="dxa"/>
            <w:gridSpan w:val="6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4262350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 band</w:t>
            </w:r>
          </w:p>
        </w:tc>
      </w:tr>
      <w:tr w:rsidR="009A7812" w:rsidRPr="00E0263D" w14:paraId="2C333FD8" w14:textId="77777777" w:rsidTr="00990580">
        <w:tc>
          <w:tcPr>
            <w:tcW w:w="14285" w:type="dxa"/>
            <w:gridSpan w:val="16"/>
            <w:tcBorders>
              <w:top w:val="single" w:sz="12" w:space="0" w:color="auto"/>
            </w:tcBorders>
            <w:shd w:val="clear" w:color="auto" w:fill="DAEEF3" w:themeFill="accent5" w:themeFillTint="33"/>
          </w:tcPr>
          <w:p w14:paraId="3ADC303C" w14:textId="77777777" w:rsidR="009A7812" w:rsidRPr="00E0263D" w:rsidRDefault="009A7812" w:rsidP="00990580">
            <w:pPr>
              <w:spacing w:after="0"/>
              <w:rPr>
                <w:b/>
                <w:sz w:val="18"/>
                <w:szCs w:val="18"/>
              </w:rPr>
            </w:pPr>
            <w:r w:rsidRPr="00E0263D">
              <w:rPr>
                <w:b/>
                <w:sz w:val="18"/>
                <w:szCs w:val="18"/>
              </w:rPr>
              <w:t>General Assumptions</w:t>
            </w:r>
          </w:p>
        </w:tc>
      </w:tr>
      <w:tr w:rsidR="009A7812" w:rsidRPr="00E0263D" w14:paraId="2A389CF5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45251756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DL/UL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3AFD1E3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1B7D64B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348CE16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1BAFCCA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24A671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B621AC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DA9FEF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DA705D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B973D0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035" w:type="dxa"/>
            <w:vAlign w:val="center"/>
          </w:tcPr>
          <w:p w14:paraId="040E0DE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</w:tr>
      <w:tr w:rsidR="009A7812" w:rsidRPr="00E0263D" w14:paraId="434F7AA5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58EA196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Carrier frequency (GHz)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27DD595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1B8242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4050FBE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7DDCF59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0C62A1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D49DA5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549627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B525D3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1CE205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  <w:tc>
          <w:tcPr>
            <w:tcW w:w="1035" w:type="dxa"/>
            <w:vAlign w:val="center"/>
          </w:tcPr>
          <w:p w14:paraId="2BBB163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</w:t>
            </w:r>
          </w:p>
        </w:tc>
      </w:tr>
      <w:tr w:rsidR="009A7812" w:rsidRPr="00E0263D" w14:paraId="03681979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5B20D6C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Bandwidth (MHz)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15DD153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400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D82E4C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400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018F4FF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71FB1D2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99B49E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56DE56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407524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7EC32C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B65C77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5" w:type="dxa"/>
            <w:vAlign w:val="center"/>
          </w:tcPr>
          <w:p w14:paraId="3AA2677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</w:tr>
      <w:tr w:rsidR="009A7812" w:rsidRPr="00E0263D" w14:paraId="7F3F4661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4BA5F73F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Satellite altitude (km)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390AFFE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0263D">
              <w:rPr>
                <w:sz w:val="18"/>
                <w:szCs w:val="18"/>
              </w:rPr>
              <w:t>00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6074C5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0263D">
              <w:rPr>
                <w:sz w:val="18"/>
                <w:szCs w:val="18"/>
              </w:rPr>
              <w:t>00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11081A7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0263D">
              <w:rPr>
                <w:sz w:val="18"/>
                <w:szCs w:val="18"/>
              </w:rPr>
              <w:t>00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7EEB387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0263D">
              <w:rPr>
                <w:sz w:val="18"/>
                <w:szCs w:val="18"/>
              </w:rPr>
              <w:t>00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0E312A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0263D">
              <w:rPr>
                <w:sz w:val="18"/>
                <w:szCs w:val="18"/>
              </w:rPr>
              <w:t>00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24EE18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0263D">
              <w:rPr>
                <w:sz w:val="18"/>
                <w:szCs w:val="18"/>
              </w:rPr>
              <w:t>00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72F3B4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0263D">
              <w:rPr>
                <w:sz w:val="18"/>
                <w:szCs w:val="18"/>
              </w:rPr>
              <w:t>00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A0306D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0263D">
              <w:rPr>
                <w:sz w:val="18"/>
                <w:szCs w:val="18"/>
              </w:rPr>
              <w:t>00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1292D7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0263D">
              <w:rPr>
                <w:sz w:val="18"/>
                <w:szCs w:val="18"/>
              </w:rPr>
              <w:t>00</w:t>
            </w:r>
          </w:p>
        </w:tc>
        <w:tc>
          <w:tcPr>
            <w:tcW w:w="1035" w:type="dxa"/>
            <w:vAlign w:val="center"/>
          </w:tcPr>
          <w:p w14:paraId="23C2B24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0263D">
              <w:rPr>
                <w:sz w:val="18"/>
                <w:szCs w:val="18"/>
              </w:rPr>
              <w:t>00</w:t>
            </w:r>
          </w:p>
        </w:tc>
      </w:tr>
      <w:tr w:rsidR="009A7812" w:rsidRPr="00E0263D" w14:paraId="7431C28D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397C0018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SCS (kHz)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651C7CE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120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10F057C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120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6F64270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120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703B6C5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120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2B9778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02AD84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6B8B12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671F5D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CF0576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5" w:type="dxa"/>
            <w:vAlign w:val="center"/>
          </w:tcPr>
          <w:p w14:paraId="0B55C34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</w:tr>
      <w:tr w:rsidR="009A7812" w:rsidRPr="00E0263D" w14:paraId="162339D9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34017ECE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Elevation angle (</w:t>
            </w:r>
            <w:r w:rsidRPr="00E0263D">
              <w:rPr>
                <w:sz w:val="18"/>
                <w:szCs w:val="18"/>
              </w:rPr>
              <w:sym w:font="Symbol" w:char="F0B0"/>
            </w:r>
            <w:r w:rsidRPr="00E0263D">
              <w:rPr>
                <w:sz w:val="18"/>
                <w:szCs w:val="18"/>
              </w:rPr>
              <w:t>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386A67B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651AEC1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54E0292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3697FEE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01BE60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9544DC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23947E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A87508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428A04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  <w:tc>
          <w:tcPr>
            <w:tcW w:w="1035" w:type="dxa"/>
            <w:vAlign w:val="center"/>
          </w:tcPr>
          <w:p w14:paraId="4598E8A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30</w:t>
            </w:r>
          </w:p>
        </w:tc>
      </w:tr>
      <w:tr w:rsidR="009A7812" w:rsidRPr="00E0263D" w14:paraId="0CE77FA4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606EFD1E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Distance between satellite and UE (km)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1CF1461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1998.9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6F1A79D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1998.9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65C0B0E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1998.9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2C50582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1998.9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151B04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1998.9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5E42F7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1998.9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DFCDCD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1998.9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8B1E9D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1998.9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C63E77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1998.9</w:t>
            </w:r>
          </w:p>
        </w:tc>
        <w:tc>
          <w:tcPr>
            <w:tcW w:w="1035" w:type="dxa"/>
            <w:vAlign w:val="center"/>
          </w:tcPr>
          <w:p w14:paraId="5FB3B9B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1998.9</w:t>
            </w:r>
          </w:p>
        </w:tc>
      </w:tr>
      <w:tr w:rsidR="009A7812" w:rsidRPr="00E0263D" w14:paraId="08BD29B1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28185CDE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Free space path loss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49AF838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184.5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6D555B1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188.0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7E951A2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184.5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391A752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188.0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70E6C8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164.5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F65884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52AB9F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164.5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32D9B0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7A0B13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164.5</w:t>
            </w:r>
          </w:p>
        </w:tc>
        <w:tc>
          <w:tcPr>
            <w:tcW w:w="1035" w:type="dxa"/>
            <w:vAlign w:val="center"/>
          </w:tcPr>
          <w:p w14:paraId="4ABB266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164.5</w:t>
            </w:r>
          </w:p>
        </w:tc>
      </w:tr>
      <w:tr w:rsidR="009A7812" w:rsidRPr="00E0263D" w14:paraId="6EA9463D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5BF530D5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Atmospheric loss (dB)</w:t>
            </w:r>
          </w:p>
        </w:tc>
        <w:tc>
          <w:tcPr>
            <w:tcW w:w="603" w:type="dxa"/>
            <w:tcBorders>
              <w:left w:val="double" w:sz="4" w:space="0" w:color="auto"/>
            </w:tcBorders>
            <w:vAlign w:val="center"/>
          </w:tcPr>
          <w:p w14:paraId="685F4AC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2AC551C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</w:t>
            </w:r>
          </w:p>
        </w:tc>
        <w:tc>
          <w:tcPr>
            <w:tcW w:w="603" w:type="dxa"/>
            <w:vAlign w:val="center"/>
          </w:tcPr>
          <w:p w14:paraId="6EDECE5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49F401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1C6A93B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3FB09EF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</w:t>
            </w:r>
          </w:p>
        </w:tc>
        <w:tc>
          <w:tcPr>
            <w:tcW w:w="604" w:type="dxa"/>
            <w:vAlign w:val="center"/>
          </w:tcPr>
          <w:p w14:paraId="75CFC71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F14C6B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B1952B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586512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CE5155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B71B82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left w:val="double" w:sz="4" w:space="0" w:color="auto"/>
            </w:tcBorders>
          </w:tcPr>
          <w:p w14:paraId="54B3681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5" w:type="dxa"/>
          </w:tcPr>
          <w:p w14:paraId="01AD412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7812" w:rsidRPr="00E0263D" w14:paraId="2C609B4F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6EF88088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Additional loss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4E67C13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D6D274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5F890B7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2789961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44FE39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7DB25F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D4D711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EF7735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60FB19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  <w:tc>
          <w:tcPr>
            <w:tcW w:w="1035" w:type="dxa"/>
            <w:vAlign w:val="center"/>
          </w:tcPr>
          <w:p w14:paraId="531D76B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0.5</w:t>
            </w:r>
          </w:p>
        </w:tc>
      </w:tr>
      <w:tr w:rsidR="009A7812" w:rsidRPr="00E0263D" w14:paraId="2EAB2A7B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1132E218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Shadowing margin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681875A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0D65833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0A66E99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291CD45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20B298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145200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3EA42F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D1723A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BC0243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035" w:type="dxa"/>
            <w:vAlign w:val="center"/>
          </w:tcPr>
          <w:p w14:paraId="053A751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</w:tr>
      <w:tr w:rsidR="009A7812" w:rsidRPr="00E0263D" w14:paraId="27A13712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778987D2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Clear sky conditions</w:t>
            </w:r>
          </w:p>
        </w:tc>
        <w:tc>
          <w:tcPr>
            <w:tcW w:w="603" w:type="dxa"/>
            <w:tcBorders>
              <w:left w:val="double" w:sz="4" w:space="0" w:color="auto"/>
            </w:tcBorders>
            <w:vAlign w:val="center"/>
          </w:tcPr>
          <w:p w14:paraId="722C8D0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Y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322A5A2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N</w:t>
            </w:r>
          </w:p>
        </w:tc>
        <w:tc>
          <w:tcPr>
            <w:tcW w:w="603" w:type="dxa"/>
            <w:vAlign w:val="center"/>
          </w:tcPr>
          <w:p w14:paraId="1DD218B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Y</w:t>
            </w:r>
          </w:p>
        </w:tc>
        <w:tc>
          <w:tcPr>
            <w:tcW w:w="604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00BBA7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N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7CFD3CB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Y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1A0F68B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N</w:t>
            </w:r>
          </w:p>
        </w:tc>
        <w:tc>
          <w:tcPr>
            <w:tcW w:w="604" w:type="dxa"/>
            <w:vAlign w:val="center"/>
          </w:tcPr>
          <w:p w14:paraId="5C30F05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Y</w:t>
            </w:r>
          </w:p>
        </w:tc>
        <w:tc>
          <w:tcPr>
            <w:tcW w:w="606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C81653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N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B13E0F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4AB421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9137A0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B3DE46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left w:val="double" w:sz="4" w:space="0" w:color="auto"/>
            </w:tcBorders>
          </w:tcPr>
          <w:p w14:paraId="0070B05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1035" w:type="dxa"/>
          </w:tcPr>
          <w:p w14:paraId="7E29E0C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</w:tr>
      <w:tr w:rsidR="009A7812" w:rsidRPr="00E0263D" w14:paraId="2114B637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6ECA6775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Average C/I within a satellite beam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65EFDD0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3DFE3F9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5DDB321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3D1E78B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5092FA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C764EE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1BE761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2C65A8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E8CC48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  <w:tc>
          <w:tcPr>
            <w:tcW w:w="1035" w:type="dxa"/>
            <w:vAlign w:val="center"/>
          </w:tcPr>
          <w:p w14:paraId="095BC80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16</w:t>
            </w:r>
          </w:p>
        </w:tc>
      </w:tr>
      <w:tr w:rsidR="009A7812" w:rsidRPr="00E0263D" w14:paraId="11158ABB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329F2C61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1F765B4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1A97BA8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49DBDF2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130CBCA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AAE123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2FD564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BE4495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FDDB2F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727A85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0770E53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:rsidRPr="00E0263D" w14:paraId="0E1C0002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0277DA11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type</w:t>
            </w:r>
          </w:p>
        </w:tc>
        <w:tc>
          <w:tcPr>
            <w:tcW w:w="241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AF55F2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VSAT</w:t>
            </w:r>
          </w:p>
        </w:tc>
        <w:tc>
          <w:tcPr>
            <w:tcW w:w="8623" w:type="dxa"/>
            <w:gridSpan w:val="10"/>
            <w:tcBorders>
              <w:left w:val="double" w:sz="4" w:space="0" w:color="auto"/>
            </w:tcBorders>
          </w:tcPr>
          <w:p w14:paraId="424FE549" w14:textId="77777777" w:rsidR="009A7812" w:rsidRPr="00800225" w:rsidRDefault="009A7812" w:rsidP="00990580">
            <w:pPr>
              <w:spacing w:after="0"/>
              <w:jc w:val="center"/>
              <w:rPr>
                <w:rFonts w:eastAsia="Times New Roman"/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Array antenna</w:t>
            </w:r>
            <w:r>
              <w:rPr>
                <w:sz w:val="18"/>
                <w:szCs w:val="18"/>
              </w:rPr>
              <w:t xml:space="preserve">,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V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0.5, 0.5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szCs w:val="18"/>
                </w:rPr>
                <m:t>λ</m:t>
              </m:r>
            </m:oMath>
            <w:r>
              <w:rPr>
                <w:rFonts w:eastAsia="Times New Roman"/>
                <w:sz w:val="18"/>
                <w:szCs w:val="18"/>
              </w:rPr>
              <w:t xml:space="preserve">, </w:t>
            </w:r>
            <w:r w:rsidRPr="00E0263D">
              <w:rPr>
                <w:sz w:val="18"/>
                <w:szCs w:val="18"/>
              </w:rPr>
              <w:t>Polarization: 0°, 90°</w:t>
            </w:r>
          </w:p>
        </w:tc>
      </w:tr>
      <w:tr w:rsidR="009A7812" w:rsidRPr="00E0263D" w14:paraId="7CC55688" w14:textId="77777777" w:rsidTr="00990580">
        <w:tc>
          <w:tcPr>
            <w:tcW w:w="3249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3390213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speed (km/h)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1D11795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426870F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3BC2B1A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37276D6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E9BDDC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C99113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73520E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C3BF5D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</w:tcPr>
          <w:p w14:paraId="135219B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5" w:type="dxa"/>
          </w:tcPr>
          <w:p w14:paraId="4FB20DB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9A7812" w:rsidRPr="00E0263D" w14:paraId="68E8A687" w14:textId="77777777" w:rsidTr="00990580">
        <w:tc>
          <w:tcPr>
            <w:tcW w:w="3249" w:type="dxa"/>
            <w:gridSpan w:val="2"/>
            <w:tcBorders>
              <w:bottom w:val="single" w:sz="2" w:space="0" w:color="auto"/>
              <w:right w:val="double" w:sz="4" w:space="0" w:color="auto"/>
            </w:tcBorders>
            <w:vAlign w:val="center"/>
          </w:tcPr>
          <w:p w14:paraId="3995A7ED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G/T (dB/K)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single" w:sz="2" w:space="0" w:color="auto"/>
            </w:tcBorders>
            <w:vAlign w:val="center"/>
          </w:tcPr>
          <w:p w14:paraId="3D58072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15.86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516B3F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0302D3F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-14.57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1E89638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7BAD9A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-31.62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63CB65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22BAC7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28.61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08496D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</w:tcPr>
          <w:p w14:paraId="699AA93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-25.60</w:t>
            </w:r>
          </w:p>
        </w:tc>
        <w:tc>
          <w:tcPr>
            <w:tcW w:w="1035" w:type="dxa"/>
          </w:tcPr>
          <w:p w14:paraId="6D5B76C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481255B9" w14:textId="77777777" w:rsidTr="00990580">
        <w:tc>
          <w:tcPr>
            <w:tcW w:w="3249" w:type="dxa"/>
            <w:gridSpan w:val="2"/>
            <w:tcBorders>
              <w:top w:val="single" w:sz="2" w:space="0" w:color="auto"/>
              <w:right w:val="double" w:sz="4" w:space="0" w:color="auto"/>
            </w:tcBorders>
            <w:vAlign w:val="center"/>
          </w:tcPr>
          <w:p w14:paraId="40497B29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antenna type</w:t>
            </w:r>
          </w:p>
        </w:tc>
        <w:tc>
          <w:tcPr>
            <w:tcW w:w="241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E069FD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60 cm equivalent aperture diameter (circular)</w:t>
            </w:r>
          </w:p>
        </w:tc>
        <w:tc>
          <w:tcPr>
            <w:tcW w:w="241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300EE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0316A4">
              <w:rPr>
                <w:sz w:val="18"/>
                <w:szCs w:val="18"/>
              </w:rPr>
              <w:t>(M, N, P) = (2, 4, 2)</w:t>
            </w:r>
            <w:r>
              <w:rPr>
                <w:sz w:val="18"/>
                <w:szCs w:val="18"/>
              </w:rPr>
              <w:t xml:space="preserve"> </w:t>
            </w:r>
          </w:p>
          <w:p w14:paraId="31B83BB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2 antenna panels</w:t>
            </w:r>
          </w:p>
        </w:tc>
        <w:tc>
          <w:tcPr>
            <w:tcW w:w="2068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3D78AC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(M,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N,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P) = (1,1,</w:t>
            </w:r>
            <w:r>
              <w:rPr>
                <w:sz w:val="18"/>
                <w:szCs w:val="18"/>
              </w:rPr>
              <w:t>1</w:t>
            </w:r>
            <w:r w:rsidRPr="00E0263D">
              <w:rPr>
                <w:sz w:val="18"/>
                <w:szCs w:val="18"/>
              </w:rPr>
              <w:t>)</w:t>
            </w:r>
          </w:p>
          <w:p w14:paraId="7EF325E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single antenna panel</w:t>
            </w:r>
          </w:p>
        </w:tc>
        <w:tc>
          <w:tcPr>
            <w:tcW w:w="2068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102825C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(M,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N,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P) = (1,1,</w:t>
            </w:r>
            <w:r>
              <w:rPr>
                <w:sz w:val="18"/>
                <w:szCs w:val="18"/>
              </w:rPr>
              <w:t>2</w:t>
            </w:r>
            <w:r w:rsidRPr="00E0263D">
              <w:rPr>
                <w:sz w:val="18"/>
                <w:szCs w:val="18"/>
              </w:rPr>
              <w:t>)</w:t>
            </w:r>
          </w:p>
          <w:p w14:paraId="684FE31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single antenna panel</w:t>
            </w:r>
          </w:p>
        </w:tc>
        <w:tc>
          <w:tcPr>
            <w:tcW w:w="2069" w:type="dxa"/>
            <w:gridSpan w:val="2"/>
            <w:tcBorders>
              <w:left w:val="double" w:sz="4" w:space="0" w:color="auto"/>
            </w:tcBorders>
            <w:vAlign w:val="center"/>
          </w:tcPr>
          <w:p w14:paraId="5BC85AEC" w14:textId="77777777" w:rsidR="009A7812" w:rsidRDefault="009A7812" w:rsidP="00990580">
            <w:pPr>
              <w:spacing w:after="0"/>
              <w:jc w:val="center"/>
              <w:rPr>
                <w:rFonts w:eastAsia="Times New Roman"/>
                <w:sz w:val="18"/>
                <w:szCs w:val="18"/>
              </w:rPr>
            </w:pPr>
            <w:r w:rsidRPr="00E0263D">
              <w:rPr>
                <w:rFonts w:eastAsia="Times New Roman"/>
                <w:sz w:val="18"/>
                <w:szCs w:val="18"/>
              </w:rPr>
              <w:t>(M, N, P) = (1, 2, 2)</w:t>
            </w:r>
          </w:p>
          <w:p w14:paraId="305500F4" w14:textId="77777777" w:rsidR="009A7812" w:rsidRPr="000316A4" w:rsidRDefault="009A7812" w:rsidP="00990580">
            <w:pPr>
              <w:spacing w:after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with single antenna panel</w:t>
            </w:r>
          </w:p>
        </w:tc>
      </w:tr>
      <w:tr w:rsidR="009A7812" w:rsidRPr="00E0263D" w14:paraId="234CD2A8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026F862F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receive antenna element gain (dBi)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0B7B62B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39.7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17879FD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490BC7E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5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6400941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53EFEB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CBDA43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250C81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019D1F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999751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5" w:type="dxa"/>
            <w:vAlign w:val="center"/>
          </w:tcPr>
          <w:p w14:paraId="2F2E6E5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6F27FD35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553A4DF2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noise figure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38CD31B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1.2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32F98D3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2AABD00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1C593E5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6BA661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7EBD7F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DCA48B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453C68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CF5130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35" w:type="dxa"/>
            <w:vAlign w:val="center"/>
          </w:tcPr>
          <w:p w14:paraId="20E7941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76DA891B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6C29BA76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ambient temperature (K)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17E3236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FD1D47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2FD2012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2683EAB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DCF963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FC296D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722A92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7C0033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C489B8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5" w:type="dxa"/>
            <w:vAlign w:val="center"/>
          </w:tcPr>
          <w:p w14:paraId="7883E44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51EEE84D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38CACBE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antenna temperature (K)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56FDBAA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150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EED9E8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5CE7C4C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4274424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11EBA8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2E619F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07E110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F606D7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154FCC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5" w:type="dxa"/>
            <w:vAlign w:val="center"/>
          </w:tcPr>
          <w:p w14:paraId="4471845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05DFD305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5552C4FD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maximal EIRP (dBW)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635BF0C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930FE7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45.75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479E5AC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210DEF7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13.05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EA9952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ACB037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9506BA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D3DEE4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3.99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BEC18F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7B87053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-0.98</w:t>
            </w:r>
          </w:p>
        </w:tc>
      </w:tr>
      <w:tr w:rsidR="009A7812" w:rsidRPr="00E0263D" w14:paraId="16CDAAB9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76AF179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EIRP (dBW)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3629059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EC7ACD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44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2D3ECF8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5DAB7D6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13.05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6F7983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39732C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A82AF2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285C52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3.99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0EA4C0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27738BF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-0.98</w:t>
            </w:r>
          </w:p>
        </w:tc>
      </w:tr>
      <w:tr w:rsidR="009A7812" w:rsidRPr="00E0263D" w14:paraId="384EA081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6B1B37D2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output back off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0E39717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4CC2DDF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1.75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6AC915C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3F54779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67C93A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43A3A0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8D1D54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4EF9C0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741517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5FE03B4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</w:tr>
      <w:tr w:rsidR="009A7812" w:rsidRPr="00E0263D" w14:paraId="77420142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3B7057E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transmit power (dBW)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5FE9B12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233E1CC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3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20E1EE0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1676760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99B272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0394AD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0F843B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F4A8CC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A06E10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14F4327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-7</w:t>
            </w:r>
          </w:p>
        </w:tc>
      </w:tr>
      <w:tr w:rsidR="009A7812" w:rsidRPr="00E0263D" w14:paraId="5A887EF7" w14:textId="77777777" w:rsidTr="00990580">
        <w:tc>
          <w:tcPr>
            <w:tcW w:w="3249" w:type="dxa"/>
            <w:gridSpan w:val="2"/>
            <w:tcBorders>
              <w:right w:val="double" w:sz="4" w:space="0" w:color="auto"/>
            </w:tcBorders>
            <w:vAlign w:val="center"/>
          </w:tcPr>
          <w:p w14:paraId="3A3739FD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transmit antenna element gain (dBi)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vAlign w:val="center"/>
          </w:tcPr>
          <w:p w14:paraId="73B85FD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0342DA5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43.2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36BFC81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766B53C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E79BFB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FBD128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37C4AE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251C6E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64836A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7B64867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</w:tr>
      <w:tr w:rsidR="009A7812" w:rsidRPr="00E0263D" w14:paraId="56956F0F" w14:textId="77777777" w:rsidTr="00990580">
        <w:tc>
          <w:tcPr>
            <w:tcW w:w="3249" w:type="dxa"/>
            <w:gridSpan w:val="2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17BB8D9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cable loss (dB)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26F44F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1B63D7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0.45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single" w:sz="12" w:space="0" w:color="auto"/>
            </w:tcBorders>
          </w:tcPr>
          <w:p w14:paraId="0760770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bottom w:val="single" w:sz="12" w:space="0" w:color="auto"/>
              <w:right w:val="double" w:sz="4" w:space="0" w:color="auto"/>
            </w:tcBorders>
          </w:tcPr>
          <w:p w14:paraId="1AC383B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99FD49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3ABCD5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0F27C8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1A0C1D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F38B9F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0E43B57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</w:tr>
      <w:tr w:rsidR="009A7812" w:rsidRPr="00E0263D" w14:paraId="4B9E3F85" w14:textId="77777777" w:rsidTr="00990580">
        <w:tc>
          <w:tcPr>
            <w:tcW w:w="14285" w:type="dxa"/>
            <w:gridSpan w:val="16"/>
            <w:tcBorders>
              <w:top w:val="single" w:sz="12" w:space="0" w:color="auto"/>
            </w:tcBorders>
            <w:shd w:val="clear" w:color="auto" w:fill="DAEEF3" w:themeFill="accent5" w:themeFillTint="33"/>
          </w:tcPr>
          <w:p w14:paraId="3DD265F5" w14:textId="77777777" w:rsidR="009A7812" w:rsidRPr="00E0263D" w:rsidRDefault="009A7812" w:rsidP="00990580">
            <w:pPr>
              <w:spacing w:after="0"/>
              <w:rPr>
                <w:b/>
                <w:sz w:val="18"/>
                <w:szCs w:val="18"/>
              </w:rPr>
            </w:pPr>
            <w:r w:rsidRPr="00E0263D">
              <w:rPr>
                <w:b/>
                <w:sz w:val="18"/>
                <w:szCs w:val="18"/>
              </w:rPr>
              <w:t>Link Budget Analysis</w:t>
            </w:r>
          </w:p>
        </w:tc>
      </w:tr>
      <w:tr w:rsidR="009A7812" w:rsidRPr="00E0263D" w14:paraId="6221F753" w14:textId="77777777" w:rsidTr="00990580">
        <w:tc>
          <w:tcPr>
            <w:tcW w:w="3249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0F7B12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Target throughput (Mbps)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953E4D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27F8E88" w14:textId="77777777" w:rsidR="009A7812" w:rsidRPr="007E48BC" w:rsidRDefault="009A7812" w:rsidP="00990580">
            <w:pPr>
              <w:spacing w:after="0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228BE39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6BA76FD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17BB18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1574BA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CFE594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4B3CC3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0AD2DA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6EBCF57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:rsidRPr="00E0263D" w14:paraId="794257C4" w14:textId="77777777" w:rsidTr="00990580">
        <w:tc>
          <w:tcPr>
            <w:tcW w:w="99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C1A195F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225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04C32C5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6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6448091" w14:textId="77777777" w:rsidR="009A7812" w:rsidRPr="007E48BC" w:rsidRDefault="009A7812" w:rsidP="00990580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D04FBB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339686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C6832B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46E0F1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D44B35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FA0612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6BCD60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56B02A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2552EC5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:rsidRPr="00E0263D" w14:paraId="20CCD28D" w14:textId="77777777" w:rsidTr="0099058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012DEBF3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9C17290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3" w:type="dxa"/>
            <w:tcBorders>
              <w:left w:val="double" w:sz="4" w:space="0" w:color="auto"/>
            </w:tcBorders>
            <w:vAlign w:val="center"/>
          </w:tcPr>
          <w:p w14:paraId="6D54DB5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shd w:val="pct12" w:color="auto" w:fill="auto"/>
            <w:vAlign w:val="center"/>
          </w:tcPr>
          <w:p w14:paraId="6B70C7B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ABA42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33C56E2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3820471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53B3D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B27165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590321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7DF52B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D74D13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58B985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07609F5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1D9BA074" w14:textId="77777777" w:rsidTr="0099058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6CB622D1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262A39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3" w:type="dxa"/>
            <w:tcBorders>
              <w:left w:val="double" w:sz="4" w:space="0" w:color="auto"/>
            </w:tcBorders>
            <w:vAlign w:val="center"/>
          </w:tcPr>
          <w:p w14:paraId="3D2A8E7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shd w:val="pct12" w:color="auto" w:fill="auto"/>
            <w:vAlign w:val="center"/>
          </w:tcPr>
          <w:p w14:paraId="24A8C81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12130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227084C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51A297B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5A4188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34D0DD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E17D58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3687F2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AE1E6F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7663A4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67D626C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7C14AAC5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7667400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2104E1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690CAC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vAlign w:val="center"/>
          </w:tcPr>
          <w:p w14:paraId="2BC123D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B87E0D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6C88E3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vAlign w:val="center"/>
          </w:tcPr>
          <w:p w14:paraId="27058B9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C9A429" w14:textId="77777777" w:rsidR="009A7812" w:rsidRPr="007E48BC" w:rsidRDefault="009A7812" w:rsidP="00990580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4AB6D1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F8608E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40FE95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178B39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E8D4AD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5D7C13E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6C51B461" w14:textId="77777777" w:rsidTr="00990580">
        <w:trPr>
          <w:trHeight w:val="101"/>
        </w:trPr>
        <w:tc>
          <w:tcPr>
            <w:tcW w:w="99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FE836E9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225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A8F5F7C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6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94F05E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7A1E09B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8327FF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464D30B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B01276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652B061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D45580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84EAF6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DABD85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5498285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2D1962AB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1581CE59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FD5EF65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BEF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A422A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35D27CD2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4C7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80882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58F53396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1C8EA6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3D4E38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92AA7A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46DE50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6F7AB4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1671F6E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A7812" w14:paraId="48ACC928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41EB0BC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1304422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C0F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0A94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3D8BE15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9AF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F80A7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38B519F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6B20A2D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73D13F9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D34171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265B85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35D172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154D11B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14:paraId="2CF7160E" w14:textId="77777777" w:rsidTr="00990580">
        <w:trPr>
          <w:trHeight w:val="101"/>
        </w:trPr>
        <w:tc>
          <w:tcPr>
            <w:tcW w:w="993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27ADE829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B0448F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430FB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bottom w:val="double" w:sz="4" w:space="0" w:color="auto"/>
            </w:tcBorders>
            <w:vAlign w:val="center"/>
          </w:tcPr>
          <w:p w14:paraId="35BEE3A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730676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FB4C7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bottom w:val="double" w:sz="4" w:space="0" w:color="auto"/>
            </w:tcBorders>
            <w:vAlign w:val="center"/>
          </w:tcPr>
          <w:p w14:paraId="41B1ECEA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1DAABD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D003BD7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D0478E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FA0036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8B0329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A914AA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center"/>
          </w:tcPr>
          <w:p w14:paraId="32E8EDC9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30CA0F6F" w14:textId="77777777" w:rsidTr="00990580">
        <w:trPr>
          <w:trHeight w:val="101"/>
        </w:trPr>
        <w:tc>
          <w:tcPr>
            <w:tcW w:w="99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E15EF5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225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A8C287C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6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DFA004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AE883F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51BB08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24F6F5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C6EA5E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BDF9E8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CD28F4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4D004B1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B50C8F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353AEE0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0B9F55A0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52BED21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D8EA21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D94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528D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EEBEAB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391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7597A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2146830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91E973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59AE3E2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225079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1A1891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D162C9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56B8D3B9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14:paraId="5B55FC9C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7AA48070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3E03410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088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65FE2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0FD4199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FC7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30F7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0644FE7B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FE37BA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50B1CF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66225A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E4AC132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4E272F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0E61DC8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14:paraId="2A777B0D" w14:textId="77777777" w:rsidTr="00990580">
        <w:trPr>
          <w:trHeight w:val="101"/>
        </w:trPr>
        <w:tc>
          <w:tcPr>
            <w:tcW w:w="993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0CC8D726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F2848E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D3F47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bottom w:val="double" w:sz="4" w:space="0" w:color="auto"/>
            </w:tcBorders>
            <w:vAlign w:val="center"/>
          </w:tcPr>
          <w:p w14:paraId="0F56012D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77D89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BBF58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bottom w:val="double" w:sz="4" w:space="0" w:color="auto"/>
            </w:tcBorders>
            <w:vAlign w:val="center"/>
          </w:tcPr>
          <w:p w14:paraId="4EC67D5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C2D81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0E86BED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F815C2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0BA3EE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40D11B7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46D90D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center"/>
          </w:tcPr>
          <w:p w14:paraId="6A5A6F9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4595937E" w14:textId="77777777" w:rsidTr="00990580">
        <w:trPr>
          <w:trHeight w:val="101"/>
        </w:trPr>
        <w:tc>
          <w:tcPr>
            <w:tcW w:w="99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4B865F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225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12D3A3A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6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F1FC06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025EB1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9B8B4F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E021E0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246A6EB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B7E5E0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9E96E5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B3B8E06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6C4446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52814DE1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0B3F7C57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1648320D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AB4D810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D89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701A7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06B309E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231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41996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4AA69D72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4F2EB8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641FD46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C9E237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9C49A66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6641E0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39E11716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14:paraId="493AD72D" w14:textId="77777777" w:rsidTr="00990580">
        <w:trPr>
          <w:trHeight w:val="101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1D91C4D0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C3823A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5B9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FB57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1790F7D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A3C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BAF27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74F5A682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F01C829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26874FB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C5CA1D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8B99B1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37F56A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272B752C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14:paraId="3AC280FE" w14:textId="77777777" w:rsidTr="00990580">
        <w:trPr>
          <w:trHeight w:val="101"/>
        </w:trPr>
        <w:tc>
          <w:tcPr>
            <w:tcW w:w="993" w:type="dxa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715DAA0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6" w:type="dxa"/>
            <w:tcBorders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315159E3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6" w:type="dxa"/>
            <w:gridSpan w:val="2"/>
            <w:tcBorders>
              <w:left w:val="double" w:sz="4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18F236E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bottom w:val="thickThinSmallGap" w:sz="12" w:space="0" w:color="auto"/>
            </w:tcBorders>
            <w:vAlign w:val="center"/>
          </w:tcPr>
          <w:p w14:paraId="1F3102CD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bottom w:val="thickThinSmallGap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4545D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1A9635D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bottom w:val="thickThinSmallGap" w:sz="12" w:space="0" w:color="auto"/>
            </w:tcBorders>
            <w:vAlign w:val="center"/>
          </w:tcPr>
          <w:p w14:paraId="0F9CF51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bottom w:val="thickThinSmallGap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37347BA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thickThinSmallGap" w:sz="12" w:space="0" w:color="auto"/>
            </w:tcBorders>
            <w:vAlign w:val="center"/>
          </w:tcPr>
          <w:p w14:paraId="48937247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5B93E11D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thickThinSmallGap" w:sz="12" w:space="0" w:color="auto"/>
            </w:tcBorders>
            <w:vAlign w:val="center"/>
          </w:tcPr>
          <w:p w14:paraId="532FEEC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70E8089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thickThinSmallGap" w:sz="12" w:space="0" w:color="auto"/>
            </w:tcBorders>
            <w:vAlign w:val="center"/>
          </w:tcPr>
          <w:p w14:paraId="109E102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bottom w:val="thickThinSmallGap" w:sz="12" w:space="0" w:color="auto"/>
            </w:tcBorders>
            <w:vAlign w:val="center"/>
          </w:tcPr>
          <w:p w14:paraId="1ADD66E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</w:tbl>
    <w:p w14:paraId="52DB6385" w14:textId="77777777" w:rsidR="009A7812" w:rsidRDefault="009A7812" w:rsidP="009A7812">
      <w:pPr>
        <w:spacing w:after="120"/>
        <w:jc w:val="center"/>
        <w:rPr>
          <w:sz w:val="22"/>
          <w:szCs w:val="22"/>
        </w:rPr>
      </w:pPr>
    </w:p>
    <w:p w14:paraId="4B3A1326" w14:textId="77777777" w:rsidR="002E26CC" w:rsidRDefault="002E26CC">
      <w:pPr>
        <w:overflowPunct/>
        <w:autoSpaceDE/>
        <w:autoSpaceDN/>
        <w:adjustRightInd/>
        <w:spacing w:after="200" w:line="276" w:lineRule="auto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585B796" w14:textId="43004D6E" w:rsidR="009A7812" w:rsidRPr="00E56CB6" w:rsidRDefault="009A7812" w:rsidP="009A7812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lastRenderedPageBreak/>
        <w:t xml:space="preserve">Table </w:t>
      </w:r>
      <w:r w:rsidR="001B7DCA">
        <w:rPr>
          <w:sz w:val="22"/>
          <w:szCs w:val="22"/>
        </w:rPr>
        <w:t>X.Y.2-3</w:t>
      </w:r>
      <w:r>
        <w:rPr>
          <w:sz w:val="22"/>
          <w:szCs w:val="22"/>
        </w:rPr>
        <w:t xml:space="preserve"> Link budget analysis for GEO satellite</w:t>
      </w:r>
    </w:p>
    <w:tbl>
      <w:tblPr>
        <w:tblStyle w:val="TableGrid"/>
        <w:tblW w:w="14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2"/>
        <w:gridCol w:w="2258"/>
        <w:gridCol w:w="602"/>
        <w:gridCol w:w="603"/>
        <w:gridCol w:w="603"/>
        <w:gridCol w:w="604"/>
        <w:gridCol w:w="604"/>
        <w:gridCol w:w="604"/>
        <w:gridCol w:w="604"/>
        <w:gridCol w:w="606"/>
        <w:gridCol w:w="1034"/>
        <w:gridCol w:w="1034"/>
        <w:gridCol w:w="1034"/>
        <w:gridCol w:w="1034"/>
        <w:gridCol w:w="1034"/>
        <w:gridCol w:w="1035"/>
      </w:tblGrid>
      <w:tr w:rsidR="009A7812" w:rsidRPr="00E0263D" w14:paraId="4DF97E16" w14:textId="77777777" w:rsidTr="00990580">
        <w:tc>
          <w:tcPr>
            <w:tcW w:w="3250" w:type="dxa"/>
            <w:gridSpan w:val="2"/>
            <w:tcBorders>
              <w:top w:val="thinThickSmallGap" w:sz="12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5E0E044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830" w:type="dxa"/>
            <w:gridSpan w:val="8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F08645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Ka band</w:t>
            </w:r>
          </w:p>
        </w:tc>
        <w:tc>
          <w:tcPr>
            <w:tcW w:w="6205" w:type="dxa"/>
            <w:gridSpan w:val="6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</w:tcBorders>
            <w:shd w:val="clear" w:color="auto" w:fill="00B0F0"/>
            <w:vAlign w:val="center"/>
          </w:tcPr>
          <w:p w14:paraId="4FFD92E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 band</w:t>
            </w:r>
          </w:p>
        </w:tc>
      </w:tr>
      <w:tr w:rsidR="009A7812" w:rsidRPr="00E0263D" w14:paraId="41CB638D" w14:textId="77777777" w:rsidTr="00990580">
        <w:tc>
          <w:tcPr>
            <w:tcW w:w="14285" w:type="dxa"/>
            <w:gridSpan w:val="16"/>
            <w:tcBorders>
              <w:top w:val="single" w:sz="12" w:space="0" w:color="auto"/>
            </w:tcBorders>
            <w:shd w:val="clear" w:color="auto" w:fill="DAEEF3" w:themeFill="accent5" w:themeFillTint="33"/>
          </w:tcPr>
          <w:p w14:paraId="7766E77B" w14:textId="77777777" w:rsidR="009A7812" w:rsidRPr="00E0263D" w:rsidRDefault="009A7812" w:rsidP="00990580">
            <w:pPr>
              <w:spacing w:after="0"/>
              <w:rPr>
                <w:b/>
                <w:sz w:val="18"/>
                <w:szCs w:val="18"/>
              </w:rPr>
            </w:pPr>
            <w:r w:rsidRPr="00E0263D">
              <w:rPr>
                <w:b/>
                <w:sz w:val="18"/>
                <w:szCs w:val="18"/>
              </w:rPr>
              <w:t>General Assumptions</w:t>
            </w:r>
          </w:p>
        </w:tc>
      </w:tr>
      <w:tr w:rsidR="009A7812" w:rsidRPr="00E0263D" w14:paraId="512AE1F6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32B6FA74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DL/UL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30B3130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Downlink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60ECBF3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Uplink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756F8C9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Downlink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5372971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Uplink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E1B136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Downlink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FC49CF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Uplink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4C70A2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2DD19C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73326E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Downlink</w:t>
            </w:r>
          </w:p>
        </w:tc>
        <w:tc>
          <w:tcPr>
            <w:tcW w:w="1035" w:type="dxa"/>
            <w:vAlign w:val="center"/>
          </w:tcPr>
          <w:p w14:paraId="7067977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Uplink</w:t>
            </w:r>
          </w:p>
        </w:tc>
      </w:tr>
      <w:tr w:rsidR="009A7812" w:rsidRPr="00E0263D" w14:paraId="11E9B2DA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752B6E82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Carrier frequency (GHz)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1E3B70C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69617BF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5BDCD8F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427C64B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930399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A1E146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F02406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46DD96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53B304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</w:t>
            </w:r>
          </w:p>
        </w:tc>
        <w:tc>
          <w:tcPr>
            <w:tcW w:w="1035" w:type="dxa"/>
            <w:vAlign w:val="center"/>
          </w:tcPr>
          <w:p w14:paraId="1AB7A2B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</w:t>
            </w:r>
          </w:p>
        </w:tc>
      </w:tr>
      <w:tr w:rsidR="009A7812" w:rsidRPr="00E0263D" w14:paraId="0EEB6C6E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4D7F1868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Bandwidth (MHz)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1FD8250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400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421034F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400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02CC918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7CF8429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B202E9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CA8588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15A298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AF8409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0D3AAB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5" w:type="dxa"/>
            <w:vAlign w:val="center"/>
          </w:tcPr>
          <w:p w14:paraId="5348121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</w:tr>
      <w:tr w:rsidR="009A7812" w:rsidRPr="00E0263D" w14:paraId="7E8EEAA3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78AB7600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Satellite altitude (km)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64DAC71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35786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3815EA7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35786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3BD0E14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35786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575E1E0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35786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0B3D5B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35786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E1A335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35786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E300EA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35786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4AF278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35786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E8B966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35786</w:t>
            </w:r>
          </w:p>
        </w:tc>
        <w:tc>
          <w:tcPr>
            <w:tcW w:w="1035" w:type="dxa"/>
            <w:vAlign w:val="center"/>
          </w:tcPr>
          <w:p w14:paraId="1C15775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35786</w:t>
            </w:r>
          </w:p>
        </w:tc>
      </w:tr>
      <w:tr w:rsidR="009A7812" w:rsidRPr="00E0263D" w14:paraId="08E493A8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4BCC605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SCS (kHz)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7A9967A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120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6A2BA29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120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2709DBD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120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4044990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120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2AFA96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80220D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4B3BFB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ECD910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F41044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5" w:type="dxa"/>
            <w:vAlign w:val="center"/>
          </w:tcPr>
          <w:p w14:paraId="3C4D9F4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</w:tr>
      <w:tr w:rsidR="009A7812" w:rsidRPr="00E0263D" w14:paraId="45B2DBC0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4401493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Elevation angle (</w:t>
            </w:r>
            <w:r w:rsidRPr="00E0263D">
              <w:rPr>
                <w:sz w:val="18"/>
                <w:szCs w:val="18"/>
              </w:rPr>
              <w:sym w:font="Symbol" w:char="F0B0"/>
            </w:r>
            <w:r w:rsidRPr="00E0263D">
              <w:rPr>
                <w:sz w:val="18"/>
                <w:szCs w:val="18"/>
              </w:rPr>
              <w:t>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006334E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8F22F6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7E1265C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22D865C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2C56A5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A8C9C4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F53935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447C0F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FC2166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  <w:tc>
          <w:tcPr>
            <w:tcW w:w="1035" w:type="dxa"/>
            <w:vAlign w:val="center"/>
          </w:tcPr>
          <w:p w14:paraId="73E2250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30</w:t>
            </w:r>
          </w:p>
        </w:tc>
      </w:tr>
      <w:tr w:rsidR="009A7812" w:rsidRPr="00E0263D" w14:paraId="55D6CBE8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79A531BC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Distance between satellite and UE (km)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5171E31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38609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1921FBD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38609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47C7451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38609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42B16E7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38609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BE7F4D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38609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CA9CB7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38609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8EFF79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38609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8F92D0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38609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A42081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38609</w:t>
            </w:r>
          </w:p>
        </w:tc>
        <w:tc>
          <w:tcPr>
            <w:tcW w:w="1035" w:type="dxa"/>
            <w:vAlign w:val="center"/>
          </w:tcPr>
          <w:p w14:paraId="723E29C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38609</w:t>
            </w:r>
          </w:p>
        </w:tc>
      </w:tr>
      <w:tr w:rsidR="009A7812" w:rsidRPr="00E0263D" w14:paraId="0B892516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2C5957BA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Free space path loss (dB)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7A87493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210.2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3311C51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213.7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4BC2B6A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210.2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07E71B5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213.7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80F875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190.2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6C7955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190.2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1B996D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190.2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7DD1E6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190.2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8E372B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190.2</w:t>
            </w:r>
          </w:p>
        </w:tc>
        <w:tc>
          <w:tcPr>
            <w:tcW w:w="1035" w:type="dxa"/>
            <w:vAlign w:val="center"/>
          </w:tcPr>
          <w:p w14:paraId="18B5A50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190.2</w:t>
            </w:r>
          </w:p>
        </w:tc>
      </w:tr>
      <w:tr w:rsidR="009A7812" w:rsidRPr="00E0263D" w14:paraId="176FDD92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2760762A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Atmospheric loss (dB)</w:t>
            </w:r>
          </w:p>
        </w:tc>
        <w:tc>
          <w:tcPr>
            <w:tcW w:w="602" w:type="dxa"/>
            <w:tcBorders>
              <w:left w:val="double" w:sz="4" w:space="0" w:color="auto"/>
            </w:tcBorders>
            <w:vAlign w:val="center"/>
          </w:tcPr>
          <w:p w14:paraId="3AA1F37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7204E2C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6</w:t>
            </w:r>
          </w:p>
        </w:tc>
        <w:tc>
          <w:tcPr>
            <w:tcW w:w="603" w:type="dxa"/>
            <w:vAlign w:val="center"/>
          </w:tcPr>
          <w:p w14:paraId="407CFD5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61058B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0C2810F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78208FB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04" w:type="dxa"/>
            <w:vAlign w:val="center"/>
          </w:tcPr>
          <w:p w14:paraId="1435C56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DE2F88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765336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071C0A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6F9608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7F9C17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37EB2B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035" w:type="dxa"/>
            <w:vAlign w:val="center"/>
          </w:tcPr>
          <w:p w14:paraId="7E9AE5D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</w:tr>
      <w:tr w:rsidR="009A7812" w:rsidRPr="00E0263D" w14:paraId="5794CB61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3993DEB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Additional loss (dB)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78D3E08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35A8BC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73B0B27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5CBC995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A52708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7B4869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39B757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DF63BA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A5C802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  <w:tc>
          <w:tcPr>
            <w:tcW w:w="1035" w:type="dxa"/>
            <w:vAlign w:val="center"/>
          </w:tcPr>
          <w:p w14:paraId="39ADB20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0.5</w:t>
            </w:r>
          </w:p>
        </w:tc>
      </w:tr>
      <w:tr w:rsidR="009A7812" w:rsidRPr="00E0263D" w14:paraId="2E3510ED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024B319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Shadowing margin (dB)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19BA302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16D6B1F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457576F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4661CAB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0AA479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F892A6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C2D3E6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EC01F6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B829E4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</w:t>
            </w:r>
          </w:p>
        </w:tc>
        <w:tc>
          <w:tcPr>
            <w:tcW w:w="1035" w:type="dxa"/>
            <w:vAlign w:val="center"/>
          </w:tcPr>
          <w:p w14:paraId="5CFE98B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</w:t>
            </w:r>
          </w:p>
        </w:tc>
      </w:tr>
      <w:tr w:rsidR="009A7812" w:rsidRPr="00E0263D" w14:paraId="5DC3EBAC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44D71E4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Clear sky conditions</w:t>
            </w:r>
          </w:p>
        </w:tc>
        <w:tc>
          <w:tcPr>
            <w:tcW w:w="602" w:type="dxa"/>
            <w:tcBorders>
              <w:left w:val="double" w:sz="4" w:space="0" w:color="auto"/>
            </w:tcBorders>
            <w:vAlign w:val="center"/>
          </w:tcPr>
          <w:p w14:paraId="0BB15CE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Y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2E455B2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N</w:t>
            </w:r>
          </w:p>
        </w:tc>
        <w:tc>
          <w:tcPr>
            <w:tcW w:w="603" w:type="dxa"/>
            <w:vAlign w:val="center"/>
          </w:tcPr>
          <w:p w14:paraId="35C726E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Y</w:t>
            </w:r>
          </w:p>
        </w:tc>
        <w:tc>
          <w:tcPr>
            <w:tcW w:w="604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42C8B8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N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2BF11CB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Y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5BE8A46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N</w:t>
            </w:r>
          </w:p>
        </w:tc>
        <w:tc>
          <w:tcPr>
            <w:tcW w:w="604" w:type="dxa"/>
            <w:vAlign w:val="center"/>
          </w:tcPr>
          <w:p w14:paraId="06F7D52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Y</w:t>
            </w:r>
          </w:p>
        </w:tc>
        <w:tc>
          <w:tcPr>
            <w:tcW w:w="606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B98C9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554538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F14481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81D839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F4E731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FA2833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Y</w:t>
            </w:r>
          </w:p>
        </w:tc>
        <w:tc>
          <w:tcPr>
            <w:tcW w:w="1035" w:type="dxa"/>
            <w:vAlign w:val="center"/>
          </w:tcPr>
          <w:p w14:paraId="7890957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Y</w:t>
            </w:r>
          </w:p>
        </w:tc>
      </w:tr>
      <w:tr w:rsidR="009A7812" w:rsidRPr="00E0263D" w14:paraId="11AC6577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40350AB6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Average C/I within a satellite beam (dB)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4DE8D12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16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7AD2B6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16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4967AF0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16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29B3068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40F029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EE47ED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EE2688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ED0D0E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16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BEAB08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16</w:t>
            </w:r>
          </w:p>
        </w:tc>
        <w:tc>
          <w:tcPr>
            <w:tcW w:w="1035" w:type="dxa"/>
            <w:vAlign w:val="center"/>
          </w:tcPr>
          <w:p w14:paraId="358385A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16</w:t>
            </w:r>
          </w:p>
        </w:tc>
      </w:tr>
      <w:tr w:rsidR="009A7812" w:rsidRPr="00E0263D" w14:paraId="1DBFFE51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1DBD465F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0141709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4688648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7984B66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7356774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72B450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204BE3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B03250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2B0ECA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8731AB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12D558E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:rsidRPr="00E0263D" w14:paraId="2D6CE56C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698C3AF2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type</w:t>
            </w:r>
          </w:p>
        </w:tc>
        <w:tc>
          <w:tcPr>
            <w:tcW w:w="2412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3BE47B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VSAT</w:t>
            </w:r>
          </w:p>
        </w:tc>
        <w:tc>
          <w:tcPr>
            <w:tcW w:w="8623" w:type="dxa"/>
            <w:gridSpan w:val="10"/>
            <w:tcBorders>
              <w:left w:val="double" w:sz="4" w:space="0" w:color="auto"/>
            </w:tcBorders>
          </w:tcPr>
          <w:p w14:paraId="75D2A766" w14:textId="77777777" w:rsidR="009A7812" w:rsidRPr="00800225" w:rsidRDefault="009A7812" w:rsidP="00990580">
            <w:pPr>
              <w:spacing w:after="0"/>
              <w:jc w:val="center"/>
              <w:rPr>
                <w:rFonts w:eastAsia="Times New Roman"/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Array antenna</w:t>
            </w:r>
            <w:r>
              <w:rPr>
                <w:sz w:val="18"/>
                <w:szCs w:val="18"/>
              </w:rPr>
              <w:t xml:space="preserve">,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V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0.5, 0.5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szCs w:val="18"/>
                </w:rPr>
                <m:t>λ</m:t>
              </m:r>
            </m:oMath>
            <w:r>
              <w:rPr>
                <w:rFonts w:eastAsia="Times New Roman"/>
                <w:sz w:val="18"/>
                <w:szCs w:val="18"/>
              </w:rPr>
              <w:t xml:space="preserve">, </w:t>
            </w:r>
            <w:r w:rsidRPr="00E0263D">
              <w:rPr>
                <w:sz w:val="18"/>
                <w:szCs w:val="18"/>
              </w:rPr>
              <w:t>Polarization: 0°, 90°</w:t>
            </w:r>
          </w:p>
        </w:tc>
      </w:tr>
      <w:tr w:rsidR="009A7812" w:rsidRPr="00E0263D" w14:paraId="5D145A9E" w14:textId="77777777" w:rsidTr="00990580">
        <w:tc>
          <w:tcPr>
            <w:tcW w:w="3250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5AA3354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speed (km/h)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2D80083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23C7F2A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48B403B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3CFFA60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690270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335963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9D002E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C0B889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</w:tcPr>
          <w:p w14:paraId="7183152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5" w:type="dxa"/>
          </w:tcPr>
          <w:p w14:paraId="4CCFDB1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9A7812" w:rsidRPr="00E0263D" w14:paraId="4B3B4A8E" w14:textId="77777777" w:rsidTr="00990580">
        <w:tc>
          <w:tcPr>
            <w:tcW w:w="3250" w:type="dxa"/>
            <w:gridSpan w:val="2"/>
            <w:tcBorders>
              <w:bottom w:val="single" w:sz="2" w:space="0" w:color="auto"/>
              <w:right w:val="double" w:sz="4" w:space="0" w:color="auto"/>
            </w:tcBorders>
            <w:vAlign w:val="center"/>
          </w:tcPr>
          <w:p w14:paraId="70E53CC2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G/T (dB/K)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  <w:bottom w:val="single" w:sz="2" w:space="0" w:color="auto"/>
            </w:tcBorders>
            <w:vAlign w:val="center"/>
          </w:tcPr>
          <w:p w14:paraId="2558C4C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15.86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980F7B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43AB9B3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-14.57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296D88B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A23574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-3</w:t>
            </w:r>
            <w:r>
              <w:rPr>
                <w:sz w:val="18"/>
                <w:szCs w:val="18"/>
              </w:rPr>
              <w:t>1</w:t>
            </w:r>
            <w:r w:rsidRPr="00E0263D">
              <w:rPr>
                <w:sz w:val="18"/>
                <w:szCs w:val="18"/>
              </w:rPr>
              <w:t>.62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8D84DD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D2EB4B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28.61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3D72C7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</w:tcPr>
          <w:p w14:paraId="40D0B6B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-25.60</w:t>
            </w:r>
          </w:p>
        </w:tc>
        <w:tc>
          <w:tcPr>
            <w:tcW w:w="1035" w:type="dxa"/>
          </w:tcPr>
          <w:p w14:paraId="21FEE8F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0946BD3B" w14:textId="77777777" w:rsidTr="00990580">
        <w:tc>
          <w:tcPr>
            <w:tcW w:w="3250" w:type="dxa"/>
            <w:gridSpan w:val="2"/>
            <w:tcBorders>
              <w:top w:val="single" w:sz="2" w:space="0" w:color="auto"/>
              <w:right w:val="double" w:sz="4" w:space="0" w:color="auto"/>
            </w:tcBorders>
            <w:vAlign w:val="center"/>
          </w:tcPr>
          <w:p w14:paraId="3CA7FDB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antenna type</w:t>
            </w:r>
          </w:p>
        </w:tc>
        <w:tc>
          <w:tcPr>
            <w:tcW w:w="2412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3BDC81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60 cm equivalent aperture diameter (circular)</w:t>
            </w:r>
          </w:p>
        </w:tc>
        <w:tc>
          <w:tcPr>
            <w:tcW w:w="241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B246C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0316A4">
              <w:rPr>
                <w:sz w:val="18"/>
                <w:szCs w:val="18"/>
              </w:rPr>
              <w:t>(M, N, P) = (2, 4, 2)</w:t>
            </w:r>
            <w:r>
              <w:rPr>
                <w:sz w:val="18"/>
                <w:szCs w:val="18"/>
              </w:rPr>
              <w:t xml:space="preserve"> </w:t>
            </w:r>
          </w:p>
          <w:p w14:paraId="3C51A552" w14:textId="77777777" w:rsidR="009A7812" w:rsidRPr="00CB1E1F" w:rsidRDefault="009A7812" w:rsidP="00990580">
            <w:pPr>
              <w:spacing w:after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with 2 antenna panels</w:t>
            </w:r>
          </w:p>
        </w:tc>
        <w:tc>
          <w:tcPr>
            <w:tcW w:w="2068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4005A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(M,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N,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P) = (1,1,</w:t>
            </w:r>
            <w:r>
              <w:rPr>
                <w:sz w:val="18"/>
                <w:szCs w:val="18"/>
              </w:rPr>
              <w:t>1</w:t>
            </w:r>
            <w:r w:rsidRPr="00E0263D">
              <w:rPr>
                <w:sz w:val="18"/>
                <w:szCs w:val="18"/>
              </w:rPr>
              <w:t>)</w:t>
            </w:r>
          </w:p>
          <w:p w14:paraId="6A25500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single antenna panel</w:t>
            </w:r>
          </w:p>
        </w:tc>
        <w:tc>
          <w:tcPr>
            <w:tcW w:w="2068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47BE227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(M,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N,</w:t>
            </w:r>
            <w:r>
              <w:rPr>
                <w:sz w:val="18"/>
                <w:szCs w:val="18"/>
              </w:rPr>
              <w:t xml:space="preserve"> </w:t>
            </w:r>
            <w:r w:rsidRPr="00E0263D">
              <w:rPr>
                <w:sz w:val="18"/>
                <w:szCs w:val="18"/>
              </w:rPr>
              <w:t>P) = (1,1,</w:t>
            </w:r>
            <w:r>
              <w:rPr>
                <w:sz w:val="18"/>
                <w:szCs w:val="18"/>
              </w:rPr>
              <w:t>2</w:t>
            </w:r>
            <w:r w:rsidRPr="00E0263D">
              <w:rPr>
                <w:sz w:val="18"/>
                <w:szCs w:val="18"/>
              </w:rPr>
              <w:t>)</w:t>
            </w:r>
          </w:p>
          <w:p w14:paraId="0F9FC23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single antenna panel</w:t>
            </w:r>
          </w:p>
        </w:tc>
        <w:tc>
          <w:tcPr>
            <w:tcW w:w="2069" w:type="dxa"/>
            <w:gridSpan w:val="2"/>
            <w:tcBorders>
              <w:left w:val="double" w:sz="4" w:space="0" w:color="auto"/>
            </w:tcBorders>
            <w:vAlign w:val="center"/>
          </w:tcPr>
          <w:p w14:paraId="7EE9AB56" w14:textId="77777777" w:rsidR="009A7812" w:rsidRDefault="009A7812" w:rsidP="00990580">
            <w:pPr>
              <w:spacing w:after="0"/>
              <w:jc w:val="center"/>
              <w:rPr>
                <w:rFonts w:eastAsia="Times New Roman"/>
                <w:sz w:val="18"/>
                <w:szCs w:val="18"/>
              </w:rPr>
            </w:pPr>
            <w:r w:rsidRPr="00E0263D">
              <w:rPr>
                <w:rFonts w:eastAsia="Times New Roman"/>
                <w:sz w:val="18"/>
                <w:szCs w:val="18"/>
              </w:rPr>
              <w:t>(M, N, P) = (1, 2, 2)</w:t>
            </w:r>
          </w:p>
          <w:p w14:paraId="655F04C4" w14:textId="77777777" w:rsidR="009A7812" w:rsidRPr="000316A4" w:rsidRDefault="009A7812" w:rsidP="00990580">
            <w:pPr>
              <w:spacing w:after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with single antenna panel</w:t>
            </w:r>
          </w:p>
        </w:tc>
      </w:tr>
      <w:tr w:rsidR="009A7812" w:rsidRPr="00E0263D" w14:paraId="2D6F19FE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79D634B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receive antenna element gain (dBi)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29B1E1E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39.7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2833E0B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vAlign w:val="center"/>
          </w:tcPr>
          <w:p w14:paraId="693F994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5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47E719D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7D84FE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07D831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A1A079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3A1A1E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ACC7B9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5" w:type="dxa"/>
            <w:vAlign w:val="center"/>
          </w:tcPr>
          <w:p w14:paraId="51AE794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0F563435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1A44FB85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noise figure (dB)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6371D36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1.2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20C868E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436CD56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4144DEA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A1EE35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5E047AA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CE2A17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D59975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110C71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35" w:type="dxa"/>
            <w:vAlign w:val="center"/>
          </w:tcPr>
          <w:p w14:paraId="7BB2A44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7DB69F06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791D9B9C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ambient temperature (K)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7FE79F0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290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3CC334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7BD8B22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290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4337E11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1C2A4C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338C22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37C69A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6EDA9D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69A9C1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5" w:type="dxa"/>
            <w:vAlign w:val="center"/>
          </w:tcPr>
          <w:p w14:paraId="4461F9B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2E03A1E4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61FFA170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antenna temperature (K)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26E1340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150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2896EC4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40F34EE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290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512728C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654E00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122E55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2C576C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C69816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69674E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290</w:t>
            </w:r>
          </w:p>
        </w:tc>
        <w:tc>
          <w:tcPr>
            <w:tcW w:w="1035" w:type="dxa"/>
            <w:vAlign w:val="center"/>
          </w:tcPr>
          <w:p w14:paraId="4510BBD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23A314CA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5C667FC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maximal EIRP (dBW)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6341720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60C043D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45.75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4AF886D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3B5AF01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13.05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AB90BA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800DE1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454B25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04B280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3.99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E4B357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764DD9A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-0.98</w:t>
            </w:r>
          </w:p>
        </w:tc>
      </w:tr>
      <w:tr w:rsidR="009A7812" w:rsidRPr="00E0263D" w14:paraId="20612712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42614374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EIRP (dBW)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28658A3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A7427F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44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352EDDB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61FD8AC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13.05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6C1DC7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632C75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51580B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4F6A8F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3.99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5BDF5E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4390AD9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-0.98</w:t>
            </w:r>
          </w:p>
        </w:tc>
      </w:tr>
      <w:tr w:rsidR="009A7812" w:rsidRPr="00E0263D" w14:paraId="388EC170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4A249882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output back off (dB)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78FB8B3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6517BA1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1.75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5A4A850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77DE4FB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6A5B23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DB3D15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673924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ABFC88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A7C738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1368DA6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</w:tr>
      <w:tr w:rsidR="009A7812" w:rsidRPr="00E0263D" w14:paraId="649EFB22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579FA560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transmit power (dBW)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22983CD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45633D0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3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0B291A7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42E9612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E4032A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FE3768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446CE5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B65D8E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-7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D3E3FA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381DA71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-7</w:t>
            </w:r>
          </w:p>
        </w:tc>
      </w:tr>
      <w:tr w:rsidR="009A7812" w:rsidRPr="00E0263D" w14:paraId="557A9AF2" w14:textId="77777777" w:rsidTr="00990580">
        <w:tc>
          <w:tcPr>
            <w:tcW w:w="3250" w:type="dxa"/>
            <w:gridSpan w:val="2"/>
            <w:tcBorders>
              <w:right w:val="double" w:sz="4" w:space="0" w:color="auto"/>
            </w:tcBorders>
            <w:vAlign w:val="center"/>
          </w:tcPr>
          <w:p w14:paraId="42153DE3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transmit antenna element gain (dBi)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vAlign w:val="center"/>
          </w:tcPr>
          <w:p w14:paraId="43F414F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05D4357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43.2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</w:tcPr>
          <w:p w14:paraId="3914273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vAlign w:val="center"/>
          </w:tcPr>
          <w:p w14:paraId="5531550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5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097C48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95B913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08DDBAF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D5AC8C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ED68BA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67B9944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</w:tr>
      <w:tr w:rsidR="009A7812" w:rsidRPr="00E0263D" w14:paraId="15D8596D" w14:textId="77777777" w:rsidTr="00990580">
        <w:tc>
          <w:tcPr>
            <w:tcW w:w="3250" w:type="dxa"/>
            <w:gridSpan w:val="2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B971B5E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Terminal cable loss (dB)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F01BCB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07" w:type="dxa"/>
            <w:gridSpan w:val="2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0B2857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0.45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single" w:sz="12" w:space="0" w:color="auto"/>
            </w:tcBorders>
          </w:tcPr>
          <w:p w14:paraId="2BB6E1C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210" w:type="dxa"/>
            <w:gridSpan w:val="2"/>
            <w:tcBorders>
              <w:bottom w:val="single" w:sz="12" w:space="0" w:color="auto"/>
              <w:right w:val="double" w:sz="4" w:space="0" w:color="auto"/>
            </w:tcBorders>
          </w:tcPr>
          <w:p w14:paraId="2201387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3DFC92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B35BA0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A212A5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72EBA5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6AEA77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55B6B9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5F3BD7F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0</w:t>
            </w:r>
          </w:p>
        </w:tc>
      </w:tr>
      <w:tr w:rsidR="009A7812" w:rsidRPr="00E0263D" w14:paraId="0B6AF1BE" w14:textId="77777777" w:rsidTr="00990580">
        <w:tc>
          <w:tcPr>
            <w:tcW w:w="14285" w:type="dxa"/>
            <w:gridSpan w:val="16"/>
            <w:tcBorders>
              <w:top w:val="single" w:sz="12" w:space="0" w:color="auto"/>
            </w:tcBorders>
            <w:shd w:val="clear" w:color="auto" w:fill="DAEEF3" w:themeFill="accent5" w:themeFillTint="33"/>
          </w:tcPr>
          <w:p w14:paraId="27EB5D67" w14:textId="77777777" w:rsidR="009A7812" w:rsidRPr="00E0263D" w:rsidRDefault="009A7812" w:rsidP="00990580">
            <w:pPr>
              <w:spacing w:after="0"/>
              <w:rPr>
                <w:b/>
                <w:sz w:val="18"/>
                <w:szCs w:val="18"/>
              </w:rPr>
            </w:pPr>
          </w:p>
        </w:tc>
      </w:tr>
      <w:tr w:rsidR="009A7812" w:rsidRPr="00E0263D" w14:paraId="706EC159" w14:textId="77777777" w:rsidTr="00990580">
        <w:tc>
          <w:tcPr>
            <w:tcW w:w="3250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0C8B7C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Target throughput (Mbps)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F3F182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28E2EE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63A9A66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7E62E6B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339ADA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6C7E24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D403B8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439327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151D98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7C12986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:rsidRPr="00E0263D" w14:paraId="49F928F1" w14:textId="77777777" w:rsidTr="00990580">
        <w:tc>
          <w:tcPr>
            <w:tcW w:w="992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3FC6A3E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AWGN</w:t>
            </w:r>
          </w:p>
        </w:tc>
        <w:tc>
          <w:tcPr>
            <w:tcW w:w="2258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584B08D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5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E75FDDF" w14:textId="77777777" w:rsidR="009A7812" w:rsidRPr="007E48BC" w:rsidRDefault="009A7812" w:rsidP="00990580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F99160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EEEBEF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821F5C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9DFD06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A49EC5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0FC639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D84F16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02E68B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7F7516D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:rsidRPr="00E0263D" w14:paraId="5C77BF81" w14:textId="77777777" w:rsidTr="00990580"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6A4774B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E817EF8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2" w:type="dxa"/>
            <w:tcBorders>
              <w:left w:val="double" w:sz="4" w:space="0" w:color="auto"/>
            </w:tcBorders>
            <w:vAlign w:val="center"/>
          </w:tcPr>
          <w:p w14:paraId="68F0BA5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shd w:val="pct12" w:color="auto" w:fill="auto"/>
            <w:vAlign w:val="center"/>
          </w:tcPr>
          <w:p w14:paraId="7629C26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B13834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769FBB2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68DC36F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334789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F0420A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C65D66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9DDF8C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39D538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599C06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4676F3E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390E35B4" w14:textId="77777777" w:rsidTr="00990580"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8FAA8DA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32CB01A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2" w:type="dxa"/>
            <w:tcBorders>
              <w:left w:val="double" w:sz="4" w:space="0" w:color="auto"/>
            </w:tcBorders>
            <w:vAlign w:val="center"/>
          </w:tcPr>
          <w:p w14:paraId="246CA77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shd w:val="pct12" w:color="auto" w:fill="auto"/>
            <w:vAlign w:val="center"/>
          </w:tcPr>
          <w:p w14:paraId="776262A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6F0D9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14:paraId="03681B0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shd w:val="clear" w:color="auto" w:fill="D9D9D9" w:themeFill="background1" w:themeFillShade="D9"/>
            <w:vAlign w:val="center"/>
          </w:tcPr>
          <w:p w14:paraId="4BE129C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80D133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8A6B68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EB4ACC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3454814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8EFF20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824FF1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5E59E0B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:rsidRPr="00E0263D" w14:paraId="4A48A00B" w14:textId="77777777" w:rsidTr="00990580">
        <w:trPr>
          <w:trHeight w:val="10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12F0BD6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4E5FB9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F1AA9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vAlign w:val="center"/>
          </w:tcPr>
          <w:p w14:paraId="532A61C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F62A7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DC81E4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vAlign w:val="center"/>
          </w:tcPr>
          <w:p w14:paraId="113D633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B148A13" w14:textId="77777777" w:rsidR="009A7812" w:rsidRPr="007E48BC" w:rsidRDefault="009A7812" w:rsidP="00990580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E01EB3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AA9A7F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99DD320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6B93A0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AF422B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vAlign w:val="center"/>
          </w:tcPr>
          <w:p w14:paraId="72E4B03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5F8EA610" w14:textId="77777777" w:rsidTr="00990580">
        <w:trPr>
          <w:trHeight w:val="101"/>
        </w:trPr>
        <w:tc>
          <w:tcPr>
            <w:tcW w:w="992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F30A83A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  <w:r>
              <w:rPr>
                <w:sz w:val="18"/>
                <w:szCs w:val="18"/>
              </w:rPr>
              <w:t>, BLER = 10%</w:t>
            </w:r>
          </w:p>
        </w:tc>
        <w:tc>
          <w:tcPr>
            <w:tcW w:w="2258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8B297ED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5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67B5DA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5C4A17D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3741FB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8F25BA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4B29571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21BFB59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686635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C9EE56B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6D3EC7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5B22C28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52CE9E1C" w14:textId="77777777" w:rsidTr="00990580">
        <w:trPr>
          <w:trHeight w:val="10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E85A3E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7EDCAEE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2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EE99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A463F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69B6B8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AC0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6C52C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61B1362C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6781C8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28EC8D57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5F711F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278A531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96623B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4E73FD7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A7812" w14:paraId="6D7AD6CB" w14:textId="77777777" w:rsidTr="00990580">
        <w:trPr>
          <w:trHeight w:val="10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5B946BA4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7F259C1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2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A1F8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482C6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74DD15C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7EB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9FCD7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3C9AEA0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1E121D6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7FE33E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E1B30E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43059B9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DEEEA7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41A4E1E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14:paraId="61D6D9DD" w14:textId="77777777" w:rsidTr="00990580">
        <w:trPr>
          <w:trHeight w:val="101"/>
        </w:trPr>
        <w:tc>
          <w:tcPr>
            <w:tcW w:w="992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C8F2A53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57804E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E1F51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bottom w:val="double" w:sz="4" w:space="0" w:color="auto"/>
            </w:tcBorders>
            <w:vAlign w:val="center"/>
          </w:tcPr>
          <w:p w14:paraId="4585765C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1A87E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DD8D8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bottom w:val="double" w:sz="4" w:space="0" w:color="auto"/>
            </w:tcBorders>
            <w:vAlign w:val="center"/>
          </w:tcPr>
          <w:p w14:paraId="1E8A51C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B6EFBF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C4AB3D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2EA16B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975E58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AF3931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D5D7B9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center"/>
          </w:tcPr>
          <w:p w14:paraId="565A50B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04803556" w14:textId="77777777" w:rsidTr="00990580">
        <w:trPr>
          <w:trHeight w:val="101"/>
        </w:trPr>
        <w:tc>
          <w:tcPr>
            <w:tcW w:w="992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A70D046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  <w:r>
              <w:rPr>
                <w:sz w:val="18"/>
                <w:szCs w:val="18"/>
              </w:rPr>
              <w:t>, BLER = 0.1%</w:t>
            </w:r>
          </w:p>
        </w:tc>
        <w:tc>
          <w:tcPr>
            <w:tcW w:w="2258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4F2D0DE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5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2439A6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68765B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356FB5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AF455B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A8896DC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5103FC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B6C790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B6D094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109673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70C9B06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01521915" w14:textId="77777777" w:rsidTr="00990580">
        <w:trPr>
          <w:trHeight w:val="10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58ACB6E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8AB14B9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2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EE4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2FD103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17725B46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579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40D01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2B7BB77B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443ABB35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C2CABB6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8C4153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56EF6B7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CFB773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36193D51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14:paraId="50F22E47" w14:textId="77777777" w:rsidTr="00990580">
        <w:trPr>
          <w:trHeight w:val="10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598E723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5E7FF83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2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202B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6EA37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2829BB2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E72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0E904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44F80A81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AB7DEB6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7AE7E2E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CF7A7D5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33EE64FB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5BA4B96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5969F53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14:paraId="69069BF2" w14:textId="77777777" w:rsidTr="00990580">
        <w:trPr>
          <w:trHeight w:val="101"/>
        </w:trPr>
        <w:tc>
          <w:tcPr>
            <w:tcW w:w="992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5E64310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A7C4E2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38E68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bottom w:val="double" w:sz="4" w:space="0" w:color="auto"/>
            </w:tcBorders>
            <w:vAlign w:val="center"/>
          </w:tcPr>
          <w:p w14:paraId="49F15789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AB7F1F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CA90B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bottom w:val="double" w:sz="4" w:space="0" w:color="auto"/>
            </w:tcBorders>
            <w:vAlign w:val="center"/>
          </w:tcPr>
          <w:p w14:paraId="2F1E52E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5E8DDB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B74D7A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C8244B6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C92DD8C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94A1F1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B98CB3E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center"/>
          </w:tcPr>
          <w:p w14:paraId="0FB9E15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6796B033" w14:textId="77777777" w:rsidTr="00990580">
        <w:trPr>
          <w:trHeight w:val="101"/>
        </w:trPr>
        <w:tc>
          <w:tcPr>
            <w:tcW w:w="992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D998ED9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 c</w:t>
            </w:r>
            <w:r w:rsidRPr="00E0263D">
              <w:rPr>
                <w:sz w:val="18"/>
                <w:szCs w:val="18"/>
              </w:rPr>
              <w:t>hannel model</w:t>
            </w:r>
            <w:r>
              <w:rPr>
                <w:sz w:val="18"/>
                <w:szCs w:val="18"/>
              </w:rPr>
              <w:t>, BLER = 0.001%</w:t>
            </w:r>
          </w:p>
        </w:tc>
        <w:tc>
          <w:tcPr>
            <w:tcW w:w="2258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709DEF1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CNIR</w:t>
            </w:r>
          </w:p>
        </w:tc>
        <w:tc>
          <w:tcPr>
            <w:tcW w:w="1205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0BAA1A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2D8AFA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DD6882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A324A4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657BD2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F01B3E7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F5F7A1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CDC722A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014A7F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037CD8D2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9A7812" w14:paraId="6057DB97" w14:textId="77777777" w:rsidTr="00990580">
        <w:trPr>
          <w:trHeight w:val="10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AF29269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6E77F9D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EIRP per channel (dBW)</w:t>
            </w:r>
          </w:p>
        </w:tc>
        <w:tc>
          <w:tcPr>
            <w:tcW w:w="602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901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FF84F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699CE3ED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E007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FF39B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25562522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4DB424B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1A8B394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A20056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697CCA69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736E179A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618C59A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14:paraId="29ECF9DB" w14:textId="77777777" w:rsidTr="00990580">
        <w:trPr>
          <w:trHeight w:val="10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25902917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6852D26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useful satellite EIRP density (dBW/MHz)</w:t>
            </w:r>
          </w:p>
        </w:tc>
        <w:tc>
          <w:tcPr>
            <w:tcW w:w="602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E3D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DC10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7" w:type="dxa"/>
            <w:gridSpan w:val="2"/>
            <w:tcBorders>
              <w:right w:val="double" w:sz="4" w:space="0" w:color="auto"/>
            </w:tcBorders>
            <w:vAlign w:val="center"/>
          </w:tcPr>
          <w:p w14:paraId="575356A0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2898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351B59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10" w:type="dxa"/>
            <w:gridSpan w:val="2"/>
            <w:tcBorders>
              <w:right w:val="double" w:sz="4" w:space="0" w:color="auto"/>
            </w:tcBorders>
          </w:tcPr>
          <w:p w14:paraId="1766EDCA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62BD2AA8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0E1A6BCA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6A5E86B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right w:val="double" w:sz="4" w:space="0" w:color="auto"/>
            </w:tcBorders>
            <w:vAlign w:val="center"/>
          </w:tcPr>
          <w:p w14:paraId="45D2280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left w:val="double" w:sz="4" w:space="0" w:color="auto"/>
            </w:tcBorders>
            <w:vAlign w:val="center"/>
          </w:tcPr>
          <w:p w14:paraId="2A55DE72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5" w:type="dxa"/>
            <w:vAlign w:val="center"/>
          </w:tcPr>
          <w:p w14:paraId="3B438FB6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</w:tr>
      <w:tr w:rsidR="009A7812" w14:paraId="370417B7" w14:textId="77777777" w:rsidTr="00990580">
        <w:trPr>
          <w:trHeight w:val="101"/>
        </w:trPr>
        <w:tc>
          <w:tcPr>
            <w:tcW w:w="992" w:type="dxa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033A1E01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679DBEDD" w14:textId="77777777" w:rsidR="009A7812" w:rsidRPr="00E0263D" w:rsidRDefault="009A7812" w:rsidP="00990580">
            <w:pPr>
              <w:spacing w:after="0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Required satellite G/T (dB/K)</w:t>
            </w:r>
          </w:p>
        </w:tc>
        <w:tc>
          <w:tcPr>
            <w:tcW w:w="1205" w:type="dxa"/>
            <w:gridSpan w:val="2"/>
            <w:tcBorders>
              <w:left w:val="double" w:sz="4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29B00E76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bottom w:val="thickThinSmallGap" w:sz="12" w:space="0" w:color="auto"/>
            </w:tcBorders>
            <w:vAlign w:val="center"/>
          </w:tcPr>
          <w:p w14:paraId="62279E1B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4" w:type="dxa"/>
            <w:tcBorders>
              <w:bottom w:val="thickThinSmallGap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4E95876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208" w:type="dxa"/>
            <w:gridSpan w:val="2"/>
            <w:tcBorders>
              <w:left w:val="double" w:sz="4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26F37ADD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4" w:type="dxa"/>
            <w:tcBorders>
              <w:bottom w:val="thickThinSmallGap" w:sz="12" w:space="0" w:color="auto"/>
            </w:tcBorders>
            <w:vAlign w:val="center"/>
          </w:tcPr>
          <w:p w14:paraId="65BD3B83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606" w:type="dxa"/>
            <w:tcBorders>
              <w:bottom w:val="thickThinSmallGap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7A0F884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thickThinSmallGap" w:sz="12" w:space="0" w:color="auto"/>
            </w:tcBorders>
            <w:vAlign w:val="center"/>
          </w:tcPr>
          <w:p w14:paraId="656AB751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4A0796A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thickThinSmallGap" w:sz="12" w:space="0" w:color="auto"/>
            </w:tcBorders>
            <w:vAlign w:val="center"/>
          </w:tcPr>
          <w:p w14:paraId="202CA5DF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4" w:type="dxa"/>
            <w:tcBorders>
              <w:bottom w:val="thickThinSmallGap" w:sz="12" w:space="0" w:color="auto"/>
              <w:right w:val="double" w:sz="4" w:space="0" w:color="auto"/>
            </w:tcBorders>
            <w:vAlign w:val="center"/>
          </w:tcPr>
          <w:p w14:paraId="6BE41DDF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  <w:tc>
          <w:tcPr>
            <w:tcW w:w="1034" w:type="dxa"/>
            <w:tcBorders>
              <w:left w:val="double" w:sz="4" w:space="0" w:color="auto"/>
              <w:bottom w:val="thickThinSmallGap" w:sz="12" w:space="0" w:color="auto"/>
            </w:tcBorders>
            <w:vAlign w:val="center"/>
          </w:tcPr>
          <w:p w14:paraId="295AE741" w14:textId="77777777" w:rsidR="009A7812" w:rsidRPr="00E0263D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 w:rsidRPr="00E0263D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bottom w:val="thickThinSmallGap" w:sz="12" w:space="0" w:color="auto"/>
            </w:tcBorders>
            <w:vAlign w:val="center"/>
          </w:tcPr>
          <w:p w14:paraId="1F666A2E" w14:textId="77777777" w:rsidR="009A7812" w:rsidRDefault="009A7812" w:rsidP="0099058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</w:tbl>
    <w:p w14:paraId="163B16CE" w14:textId="77777777" w:rsidR="00FE7F39" w:rsidRDefault="00FE7F39" w:rsidP="00FE7F39">
      <w:pPr>
        <w:jc w:val="center"/>
        <w:rPr>
          <w:b/>
          <w:i/>
          <w:sz w:val="32"/>
          <w:szCs w:val="32"/>
          <w:highlight w:val="yellow"/>
        </w:rPr>
      </w:pPr>
    </w:p>
    <w:p w14:paraId="3020E09F" w14:textId="7855FF96" w:rsidR="00FE7F39" w:rsidRDefault="00FE7F39" w:rsidP="00FE7F39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End of changes</w:t>
      </w:r>
    </w:p>
    <w:sectPr w:rsidR="00FE7F39" w:rsidSect="00FE7F3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C695F" w14:textId="77777777" w:rsidR="00DD5E1F" w:rsidRDefault="00DD5E1F" w:rsidP="00B8014C">
      <w:pPr>
        <w:spacing w:after="0"/>
      </w:pPr>
      <w:r>
        <w:separator/>
      </w:r>
    </w:p>
  </w:endnote>
  <w:endnote w:type="continuationSeparator" w:id="0">
    <w:p w14:paraId="460EBD6C" w14:textId="77777777" w:rsidR="00DD5E1F" w:rsidRDefault="00DD5E1F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7023B" w14:textId="77777777" w:rsidR="00077137" w:rsidRDefault="000771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728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F4F1F5" w14:textId="4FCDB4E1" w:rsidR="00B46527" w:rsidRDefault="00B465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842274">
          <w:rPr>
            <w:noProof/>
          </w:rPr>
          <w:t>9</w:t>
        </w:r>
      </w:p>
    </w:sdtContent>
  </w:sdt>
  <w:p w14:paraId="06D06BF2" w14:textId="77777777" w:rsidR="00B46527" w:rsidRDefault="00B465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6250D" w14:textId="77777777" w:rsidR="00077137" w:rsidRDefault="000771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C536E" w14:textId="77777777" w:rsidR="00DD5E1F" w:rsidRDefault="00DD5E1F" w:rsidP="00B8014C">
      <w:pPr>
        <w:spacing w:after="0"/>
      </w:pPr>
      <w:r>
        <w:separator/>
      </w:r>
    </w:p>
  </w:footnote>
  <w:footnote w:type="continuationSeparator" w:id="0">
    <w:p w14:paraId="64B66FB1" w14:textId="77777777" w:rsidR="00DD5E1F" w:rsidRDefault="00DD5E1F" w:rsidP="00B801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1E10E" w14:textId="77777777" w:rsidR="00077137" w:rsidRDefault="000771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59F34" w14:textId="77777777" w:rsidR="00077137" w:rsidRDefault="000771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D3691" w14:textId="77777777" w:rsidR="00077137" w:rsidRDefault="000771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5B9"/>
    <w:multiLevelType w:val="hybridMultilevel"/>
    <w:tmpl w:val="54E2E61C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75FBB"/>
    <w:multiLevelType w:val="hybridMultilevel"/>
    <w:tmpl w:val="A378B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35FAB"/>
    <w:multiLevelType w:val="hybridMultilevel"/>
    <w:tmpl w:val="BF909E7C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5C586A"/>
    <w:multiLevelType w:val="hybridMultilevel"/>
    <w:tmpl w:val="69D808B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06972"/>
    <w:multiLevelType w:val="hybridMultilevel"/>
    <w:tmpl w:val="21901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1F3ADB"/>
    <w:multiLevelType w:val="hybridMultilevel"/>
    <w:tmpl w:val="C626337C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803844"/>
    <w:multiLevelType w:val="hybridMultilevel"/>
    <w:tmpl w:val="96D4B530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978FF"/>
    <w:multiLevelType w:val="hybridMultilevel"/>
    <w:tmpl w:val="2C8A1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C2839"/>
    <w:multiLevelType w:val="hybridMultilevel"/>
    <w:tmpl w:val="833C332C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11603D"/>
    <w:multiLevelType w:val="hybridMultilevel"/>
    <w:tmpl w:val="0BFAE1FC"/>
    <w:lvl w:ilvl="0" w:tplc="EA9AB57C">
      <w:start w:val="1"/>
      <w:numFmt w:val="decimal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1C1739"/>
    <w:multiLevelType w:val="hybridMultilevel"/>
    <w:tmpl w:val="2B8AB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0474CB"/>
    <w:multiLevelType w:val="hybridMultilevel"/>
    <w:tmpl w:val="A972FC14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A387A"/>
    <w:multiLevelType w:val="hybridMultilevel"/>
    <w:tmpl w:val="D51AC5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92242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3A4B09"/>
    <w:multiLevelType w:val="hybridMultilevel"/>
    <w:tmpl w:val="948A0CA6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F5A6DE1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7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23"/>
  </w:num>
  <w:num w:numId="11">
    <w:abstractNumId w:val="21"/>
  </w:num>
  <w:num w:numId="12">
    <w:abstractNumId w:val="24"/>
  </w:num>
  <w:num w:numId="13">
    <w:abstractNumId w:val="18"/>
  </w:num>
  <w:num w:numId="14">
    <w:abstractNumId w:val="12"/>
  </w:num>
  <w:num w:numId="15">
    <w:abstractNumId w:val="22"/>
  </w:num>
  <w:num w:numId="16">
    <w:abstractNumId w:val="4"/>
  </w:num>
  <w:num w:numId="17">
    <w:abstractNumId w:val="20"/>
  </w:num>
  <w:num w:numId="18">
    <w:abstractNumId w:val="14"/>
  </w:num>
  <w:num w:numId="19">
    <w:abstractNumId w:val="13"/>
  </w:num>
  <w:num w:numId="20">
    <w:abstractNumId w:val="19"/>
  </w:num>
  <w:num w:numId="21">
    <w:abstractNumId w:val="26"/>
  </w:num>
  <w:num w:numId="22">
    <w:abstractNumId w:val="10"/>
  </w:num>
  <w:num w:numId="23">
    <w:abstractNumId w:val="11"/>
  </w:num>
  <w:num w:numId="24">
    <w:abstractNumId w:val="28"/>
  </w:num>
  <w:num w:numId="25">
    <w:abstractNumId w:val="0"/>
  </w:num>
  <w:num w:numId="26">
    <w:abstractNumId w:val="16"/>
  </w:num>
  <w:num w:numId="27">
    <w:abstractNumId w:val="6"/>
  </w:num>
  <w:num w:numId="28">
    <w:abstractNumId w:val="1"/>
  </w:num>
  <w:num w:numId="29">
    <w:abstractNumId w:val="28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28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28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2">
    <w:abstractNumId w:val="25"/>
  </w:num>
  <w:num w:numId="3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4E2"/>
    <w:rsid w:val="00001DE9"/>
    <w:rsid w:val="000025DF"/>
    <w:rsid w:val="000033E8"/>
    <w:rsid w:val="000034B1"/>
    <w:rsid w:val="00003642"/>
    <w:rsid w:val="00003E71"/>
    <w:rsid w:val="00004CA5"/>
    <w:rsid w:val="00004DC7"/>
    <w:rsid w:val="00005019"/>
    <w:rsid w:val="0000532A"/>
    <w:rsid w:val="00006193"/>
    <w:rsid w:val="0000659F"/>
    <w:rsid w:val="0000733F"/>
    <w:rsid w:val="000077FF"/>
    <w:rsid w:val="00007E84"/>
    <w:rsid w:val="000105D8"/>
    <w:rsid w:val="000108E8"/>
    <w:rsid w:val="000108EC"/>
    <w:rsid w:val="00010B2A"/>
    <w:rsid w:val="00010D39"/>
    <w:rsid w:val="0001133B"/>
    <w:rsid w:val="00011548"/>
    <w:rsid w:val="00011BC9"/>
    <w:rsid w:val="000122A4"/>
    <w:rsid w:val="00012D66"/>
    <w:rsid w:val="0001313D"/>
    <w:rsid w:val="000131A8"/>
    <w:rsid w:val="00013B4D"/>
    <w:rsid w:val="00015291"/>
    <w:rsid w:val="00016678"/>
    <w:rsid w:val="0001677D"/>
    <w:rsid w:val="00017063"/>
    <w:rsid w:val="00017198"/>
    <w:rsid w:val="00017329"/>
    <w:rsid w:val="000173AB"/>
    <w:rsid w:val="00017A7E"/>
    <w:rsid w:val="00017AD6"/>
    <w:rsid w:val="00020AD3"/>
    <w:rsid w:val="00020F4D"/>
    <w:rsid w:val="0002105D"/>
    <w:rsid w:val="00021690"/>
    <w:rsid w:val="00021FCA"/>
    <w:rsid w:val="00022B21"/>
    <w:rsid w:val="00022E67"/>
    <w:rsid w:val="0002336F"/>
    <w:rsid w:val="000237BB"/>
    <w:rsid w:val="00023C56"/>
    <w:rsid w:val="00023EF6"/>
    <w:rsid w:val="00024122"/>
    <w:rsid w:val="00024264"/>
    <w:rsid w:val="000250BF"/>
    <w:rsid w:val="0002525E"/>
    <w:rsid w:val="00025683"/>
    <w:rsid w:val="0002591F"/>
    <w:rsid w:val="000262EE"/>
    <w:rsid w:val="000279ED"/>
    <w:rsid w:val="00027E02"/>
    <w:rsid w:val="00027F66"/>
    <w:rsid w:val="0003031E"/>
    <w:rsid w:val="00030469"/>
    <w:rsid w:val="00030942"/>
    <w:rsid w:val="00030C85"/>
    <w:rsid w:val="00030E2A"/>
    <w:rsid w:val="000316A4"/>
    <w:rsid w:val="00031C6A"/>
    <w:rsid w:val="00031CFD"/>
    <w:rsid w:val="00031E0C"/>
    <w:rsid w:val="00031E1B"/>
    <w:rsid w:val="00032392"/>
    <w:rsid w:val="000329E4"/>
    <w:rsid w:val="00032B93"/>
    <w:rsid w:val="00032CFA"/>
    <w:rsid w:val="0003303A"/>
    <w:rsid w:val="0003346E"/>
    <w:rsid w:val="000334CD"/>
    <w:rsid w:val="00034368"/>
    <w:rsid w:val="0003456E"/>
    <w:rsid w:val="0003502C"/>
    <w:rsid w:val="000350FF"/>
    <w:rsid w:val="00036A8A"/>
    <w:rsid w:val="00037C08"/>
    <w:rsid w:val="00037F1A"/>
    <w:rsid w:val="00037F58"/>
    <w:rsid w:val="00040360"/>
    <w:rsid w:val="00040625"/>
    <w:rsid w:val="00040D2F"/>
    <w:rsid w:val="0004154F"/>
    <w:rsid w:val="00042108"/>
    <w:rsid w:val="00042291"/>
    <w:rsid w:val="000423E0"/>
    <w:rsid w:val="000423F4"/>
    <w:rsid w:val="000427E3"/>
    <w:rsid w:val="00042AED"/>
    <w:rsid w:val="00042D7F"/>
    <w:rsid w:val="00042F3E"/>
    <w:rsid w:val="0004351B"/>
    <w:rsid w:val="00043EEE"/>
    <w:rsid w:val="00044311"/>
    <w:rsid w:val="0004437E"/>
    <w:rsid w:val="0004450D"/>
    <w:rsid w:val="0004468E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2EA"/>
    <w:rsid w:val="00053613"/>
    <w:rsid w:val="000537A1"/>
    <w:rsid w:val="0005390A"/>
    <w:rsid w:val="00053F44"/>
    <w:rsid w:val="000542F4"/>
    <w:rsid w:val="00054597"/>
    <w:rsid w:val="000546B4"/>
    <w:rsid w:val="00054A4C"/>
    <w:rsid w:val="00054C38"/>
    <w:rsid w:val="00054D80"/>
    <w:rsid w:val="000557FC"/>
    <w:rsid w:val="00055B1A"/>
    <w:rsid w:val="0005604C"/>
    <w:rsid w:val="000561BD"/>
    <w:rsid w:val="00056CD4"/>
    <w:rsid w:val="0005786D"/>
    <w:rsid w:val="00060683"/>
    <w:rsid w:val="00060D07"/>
    <w:rsid w:val="00060DB4"/>
    <w:rsid w:val="000610A8"/>
    <w:rsid w:val="0006135F"/>
    <w:rsid w:val="00061761"/>
    <w:rsid w:val="00061E6E"/>
    <w:rsid w:val="00062186"/>
    <w:rsid w:val="000626E7"/>
    <w:rsid w:val="00062B0E"/>
    <w:rsid w:val="00063708"/>
    <w:rsid w:val="000637B6"/>
    <w:rsid w:val="0006477B"/>
    <w:rsid w:val="00064ACD"/>
    <w:rsid w:val="00064CD3"/>
    <w:rsid w:val="00067256"/>
    <w:rsid w:val="00067789"/>
    <w:rsid w:val="000679DD"/>
    <w:rsid w:val="00067D22"/>
    <w:rsid w:val="000704E8"/>
    <w:rsid w:val="00070556"/>
    <w:rsid w:val="00070570"/>
    <w:rsid w:val="000708A7"/>
    <w:rsid w:val="00070AAD"/>
    <w:rsid w:val="00071669"/>
    <w:rsid w:val="00071761"/>
    <w:rsid w:val="000719F6"/>
    <w:rsid w:val="000720C2"/>
    <w:rsid w:val="000721D3"/>
    <w:rsid w:val="00072E78"/>
    <w:rsid w:val="0007302E"/>
    <w:rsid w:val="00073767"/>
    <w:rsid w:val="000738B0"/>
    <w:rsid w:val="00074418"/>
    <w:rsid w:val="000745EA"/>
    <w:rsid w:val="000749DA"/>
    <w:rsid w:val="00074DF3"/>
    <w:rsid w:val="000758C4"/>
    <w:rsid w:val="00075A9A"/>
    <w:rsid w:val="0007637F"/>
    <w:rsid w:val="00076AC6"/>
    <w:rsid w:val="00076C44"/>
    <w:rsid w:val="00076F7B"/>
    <w:rsid w:val="00077074"/>
    <w:rsid w:val="0007707B"/>
    <w:rsid w:val="00077137"/>
    <w:rsid w:val="00077276"/>
    <w:rsid w:val="00077522"/>
    <w:rsid w:val="00077F75"/>
    <w:rsid w:val="00081476"/>
    <w:rsid w:val="00081915"/>
    <w:rsid w:val="00081A9F"/>
    <w:rsid w:val="00081EC9"/>
    <w:rsid w:val="00082293"/>
    <w:rsid w:val="00082398"/>
    <w:rsid w:val="00082747"/>
    <w:rsid w:val="00083128"/>
    <w:rsid w:val="00083379"/>
    <w:rsid w:val="00083540"/>
    <w:rsid w:val="00084BC1"/>
    <w:rsid w:val="00085A90"/>
    <w:rsid w:val="00085CC2"/>
    <w:rsid w:val="0008610B"/>
    <w:rsid w:val="00086427"/>
    <w:rsid w:val="000867E0"/>
    <w:rsid w:val="00086864"/>
    <w:rsid w:val="00087256"/>
    <w:rsid w:val="0008739A"/>
    <w:rsid w:val="00087A04"/>
    <w:rsid w:val="00087CF8"/>
    <w:rsid w:val="00087F42"/>
    <w:rsid w:val="00087FC5"/>
    <w:rsid w:val="00090715"/>
    <w:rsid w:val="00090852"/>
    <w:rsid w:val="00090A47"/>
    <w:rsid w:val="00090DF0"/>
    <w:rsid w:val="0009181B"/>
    <w:rsid w:val="000919AC"/>
    <w:rsid w:val="00091FF7"/>
    <w:rsid w:val="00092375"/>
    <w:rsid w:val="00092550"/>
    <w:rsid w:val="00092ADA"/>
    <w:rsid w:val="000932F8"/>
    <w:rsid w:val="00093AAD"/>
    <w:rsid w:val="00093CFA"/>
    <w:rsid w:val="00093FAE"/>
    <w:rsid w:val="00095601"/>
    <w:rsid w:val="00095D59"/>
    <w:rsid w:val="000960E0"/>
    <w:rsid w:val="000976DD"/>
    <w:rsid w:val="000978E7"/>
    <w:rsid w:val="00097D30"/>
    <w:rsid w:val="000A07B0"/>
    <w:rsid w:val="000A0884"/>
    <w:rsid w:val="000A0BBA"/>
    <w:rsid w:val="000A13E4"/>
    <w:rsid w:val="000A1552"/>
    <w:rsid w:val="000A1810"/>
    <w:rsid w:val="000A18D4"/>
    <w:rsid w:val="000A1A4F"/>
    <w:rsid w:val="000A1E90"/>
    <w:rsid w:val="000A2B9D"/>
    <w:rsid w:val="000A401E"/>
    <w:rsid w:val="000A409A"/>
    <w:rsid w:val="000A53E8"/>
    <w:rsid w:val="000A69F6"/>
    <w:rsid w:val="000A76F9"/>
    <w:rsid w:val="000A7A01"/>
    <w:rsid w:val="000A7A44"/>
    <w:rsid w:val="000B01D7"/>
    <w:rsid w:val="000B0FF3"/>
    <w:rsid w:val="000B1481"/>
    <w:rsid w:val="000B16D4"/>
    <w:rsid w:val="000B1739"/>
    <w:rsid w:val="000B1B47"/>
    <w:rsid w:val="000B1F21"/>
    <w:rsid w:val="000B2082"/>
    <w:rsid w:val="000B2B64"/>
    <w:rsid w:val="000B2D4E"/>
    <w:rsid w:val="000B3C37"/>
    <w:rsid w:val="000B47B6"/>
    <w:rsid w:val="000B48DA"/>
    <w:rsid w:val="000B4A4E"/>
    <w:rsid w:val="000B5EB9"/>
    <w:rsid w:val="000B6513"/>
    <w:rsid w:val="000B6B95"/>
    <w:rsid w:val="000B6D8C"/>
    <w:rsid w:val="000B75B5"/>
    <w:rsid w:val="000B7660"/>
    <w:rsid w:val="000B76E1"/>
    <w:rsid w:val="000C07EB"/>
    <w:rsid w:val="000C1436"/>
    <w:rsid w:val="000C1781"/>
    <w:rsid w:val="000C1877"/>
    <w:rsid w:val="000C223E"/>
    <w:rsid w:val="000C244F"/>
    <w:rsid w:val="000C245B"/>
    <w:rsid w:val="000C3ACF"/>
    <w:rsid w:val="000C3D1A"/>
    <w:rsid w:val="000C4714"/>
    <w:rsid w:val="000C489B"/>
    <w:rsid w:val="000C5FC8"/>
    <w:rsid w:val="000C7144"/>
    <w:rsid w:val="000D09FB"/>
    <w:rsid w:val="000D194F"/>
    <w:rsid w:val="000D1B86"/>
    <w:rsid w:val="000D3298"/>
    <w:rsid w:val="000D356E"/>
    <w:rsid w:val="000D3686"/>
    <w:rsid w:val="000D395D"/>
    <w:rsid w:val="000D3AEA"/>
    <w:rsid w:val="000D443E"/>
    <w:rsid w:val="000D44D3"/>
    <w:rsid w:val="000D47BB"/>
    <w:rsid w:val="000D4C89"/>
    <w:rsid w:val="000D4E47"/>
    <w:rsid w:val="000D53E6"/>
    <w:rsid w:val="000D54CA"/>
    <w:rsid w:val="000D54FC"/>
    <w:rsid w:val="000D582C"/>
    <w:rsid w:val="000D5FF3"/>
    <w:rsid w:val="000D6A14"/>
    <w:rsid w:val="000D6B80"/>
    <w:rsid w:val="000D6F90"/>
    <w:rsid w:val="000D72B8"/>
    <w:rsid w:val="000E143A"/>
    <w:rsid w:val="000E1700"/>
    <w:rsid w:val="000E18C2"/>
    <w:rsid w:val="000E1A93"/>
    <w:rsid w:val="000E1D44"/>
    <w:rsid w:val="000E1E18"/>
    <w:rsid w:val="000E286D"/>
    <w:rsid w:val="000E295B"/>
    <w:rsid w:val="000E3CFD"/>
    <w:rsid w:val="000E3FF1"/>
    <w:rsid w:val="000E4930"/>
    <w:rsid w:val="000E5AF7"/>
    <w:rsid w:val="000E5CC5"/>
    <w:rsid w:val="000E5CCC"/>
    <w:rsid w:val="000E5F5B"/>
    <w:rsid w:val="000E62F2"/>
    <w:rsid w:val="000E65B7"/>
    <w:rsid w:val="000E6F88"/>
    <w:rsid w:val="000F07DF"/>
    <w:rsid w:val="000F135F"/>
    <w:rsid w:val="000F15DF"/>
    <w:rsid w:val="000F19E8"/>
    <w:rsid w:val="000F2564"/>
    <w:rsid w:val="000F2A02"/>
    <w:rsid w:val="000F2CFF"/>
    <w:rsid w:val="000F2FE2"/>
    <w:rsid w:val="000F3069"/>
    <w:rsid w:val="000F3848"/>
    <w:rsid w:val="000F4119"/>
    <w:rsid w:val="000F4141"/>
    <w:rsid w:val="000F4C3F"/>
    <w:rsid w:val="000F4FE7"/>
    <w:rsid w:val="000F5522"/>
    <w:rsid w:val="000F5A22"/>
    <w:rsid w:val="000F5E98"/>
    <w:rsid w:val="000F622F"/>
    <w:rsid w:val="000F6832"/>
    <w:rsid w:val="000F694A"/>
    <w:rsid w:val="000F711C"/>
    <w:rsid w:val="000F7536"/>
    <w:rsid w:val="000F79A2"/>
    <w:rsid w:val="000F7B0D"/>
    <w:rsid w:val="000F7C19"/>
    <w:rsid w:val="000F7E91"/>
    <w:rsid w:val="000F7F40"/>
    <w:rsid w:val="0010009B"/>
    <w:rsid w:val="0010100A"/>
    <w:rsid w:val="00101032"/>
    <w:rsid w:val="00101540"/>
    <w:rsid w:val="00101A41"/>
    <w:rsid w:val="00101CA1"/>
    <w:rsid w:val="00101D65"/>
    <w:rsid w:val="00102C1D"/>
    <w:rsid w:val="00102CDE"/>
    <w:rsid w:val="00103518"/>
    <w:rsid w:val="001035AA"/>
    <w:rsid w:val="00103C7E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CB"/>
    <w:rsid w:val="00110B0F"/>
    <w:rsid w:val="00111072"/>
    <w:rsid w:val="00111BD5"/>
    <w:rsid w:val="00111BE9"/>
    <w:rsid w:val="00111D66"/>
    <w:rsid w:val="0011358E"/>
    <w:rsid w:val="0011398C"/>
    <w:rsid w:val="00113A99"/>
    <w:rsid w:val="00113D6C"/>
    <w:rsid w:val="00114227"/>
    <w:rsid w:val="0011439F"/>
    <w:rsid w:val="00114B3D"/>
    <w:rsid w:val="00114E6B"/>
    <w:rsid w:val="00115B3F"/>
    <w:rsid w:val="0011682D"/>
    <w:rsid w:val="00116AB7"/>
    <w:rsid w:val="00116E72"/>
    <w:rsid w:val="001176DC"/>
    <w:rsid w:val="0012022F"/>
    <w:rsid w:val="001209F9"/>
    <w:rsid w:val="00121776"/>
    <w:rsid w:val="001225E6"/>
    <w:rsid w:val="00122CF6"/>
    <w:rsid w:val="001231E4"/>
    <w:rsid w:val="001233E4"/>
    <w:rsid w:val="00123606"/>
    <w:rsid w:val="0012460F"/>
    <w:rsid w:val="00126047"/>
    <w:rsid w:val="001269E9"/>
    <w:rsid w:val="0012712B"/>
    <w:rsid w:val="001307A3"/>
    <w:rsid w:val="001308C0"/>
    <w:rsid w:val="00131D9F"/>
    <w:rsid w:val="00132220"/>
    <w:rsid w:val="001323E0"/>
    <w:rsid w:val="0013279A"/>
    <w:rsid w:val="001327FE"/>
    <w:rsid w:val="00132DD1"/>
    <w:rsid w:val="0013303B"/>
    <w:rsid w:val="00133092"/>
    <w:rsid w:val="00133149"/>
    <w:rsid w:val="0013316A"/>
    <w:rsid w:val="001336B4"/>
    <w:rsid w:val="00133DFD"/>
    <w:rsid w:val="00134A4F"/>
    <w:rsid w:val="00134ABB"/>
    <w:rsid w:val="00135050"/>
    <w:rsid w:val="001359B9"/>
    <w:rsid w:val="00136B20"/>
    <w:rsid w:val="00136E46"/>
    <w:rsid w:val="00136FD5"/>
    <w:rsid w:val="00137415"/>
    <w:rsid w:val="00137A2B"/>
    <w:rsid w:val="00137A2E"/>
    <w:rsid w:val="00140F3D"/>
    <w:rsid w:val="00140FCF"/>
    <w:rsid w:val="00141C05"/>
    <w:rsid w:val="00142D8E"/>
    <w:rsid w:val="001430D2"/>
    <w:rsid w:val="00143C16"/>
    <w:rsid w:val="00144020"/>
    <w:rsid w:val="00145C36"/>
    <w:rsid w:val="00145CFD"/>
    <w:rsid w:val="00146548"/>
    <w:rsid w:val="001469B3"/>
    <w:rsid w:val="00147031"/>
    <w:rsid w:val="00150E82"/>
    <w:rsid w:val="0015140E"/>
    <w:rsid w:val="00151B08"/>
    <w:rsid w:val="00151DDB"/>
    <w:rsid w:val="00152868"/>
    <w:rsid w:val="00152A5B"/>
    <w:rsid w:val="00152FD6"/>
    <w:rsid w:val="001537EF"/>
    <w:rsid w:val="00153BEF"/>
    <w:rsid w:val="00153F7C"/>
    <w:rsid w:val="00154554"/>
    <w:rsid w:val="0015543F"/>
    <w:rsid w:val="001554F2"/>
    <w:rsid w:val="00155800"/>
    <w:rsid w:val="00155902"/>
    <w:rsid w:val="001559F4"/>
    <w:rsid w:val="00155AC6"/>
    <w:rsid w:val="00155FE5"/>
    <w:rsid w:val="001572B2"/>
    <w:rsid w:val="001574DA"/>
    <w:rsid w:val="00157E3B"/>
    <w:rsid w:val="0016002A"/>
    <w:rsid w:val="001601C1"/>
    <w:rsid w:val="0016038A"/>
    <w:rsid w:val="001607E0"/>
    <w:rsid w:val="00160D10"/>
    <w:rsid w:val="00160EEF"/>
    <w:rsid w:val="0016148C"/>
    <w:rsid w:val="00162918"/>
    <w:rsid w:val="00162B1F"/>
    <w:rsid w:val="00163CF9"/>
    <w:rsid w:val="00164CB2"/>
    <w:rsid w:val="00164DDE"/>
    <w:rsid w:val="00165011"/>
    <w:rsid w:val="0016567B"/>
    <w:rsid w:val="0016634A"/>
    <w:rsid w:val="00166BBF"/>
    <w:rsid w:val="001673F2"/>
    <w:rsid w:val="00167A59"/>
    <w:rsid w:val="00167E7F"/>
    <w:rsid w:val="0017052C"/>
    <w:rsid w:val="001710C2"/>
    <w:rsid w:val="00171241"/>
    <w:rsid w:val="001737FB"/>
    <w:rsid w:val="001739BC"/>
    <w:rsid w:val="00174ED4"/>
    <w:rsid w:val="00174F77"/>
    <w:rsid w:val="00176163"/>
    <w:rsid w:val="00176307"/>
    <w:rsid w:val="0017652F"/>
    <w:rsid w:val="00176664"/>
    <w:rsid w:val="00176F0D"/>
    <w:rsid w:val="0017763F"/>
    <w:rsid w:val="00177ACB"/>
    <w:rsid w:val="00180A4B"/>
    <w:rsid w:val="00180F8E"/>
    <w:rsid w:val="00181099"/>
    <w:rsid w:val="00181146"/>
    <w:rsid w:val="001813AC"/>
    <w:rsid w:val="00181677"/>
    <w:rsid w:val="0018184D"/>
    <w:rsid w:val="00182926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137"/>
    <w:rsid w:val="00185292"/>
    <w:rsid w:val="00185BB9"/>
    <w:rsid w:val="00185D43"/>
    <w:rsid w:val="00186B41"/>
    <w:rsid w:val="0018740D"/>
    <w:rsid w:val="00190150"/>
    <w:rsid w:val="00190617"/>
    <w:rsid w:val="00190923"/>
    <w:rsid w:val="00190CAF"/>
    <w:rsid w:val="00190FDC"/>
    <w:rsid w:val="00191AEF"/>
    <w:rsid w:val="001926B2"/>
    <w:rsid w:val="00192BE6"/>
    <w:rsid w:val="001938D8"/>
    <w:rsid w:val="00193AEF"/>
    <w:rsid w:val="00193E9D"/>
    <w:rsid w:val="00194238"/>
    <w:rsid w:val="0019430A"/>
    <w:rsid w:val="0019477C"/>
    <w:rsid w:val="00194A46"/>
    <w:rsid w:val="00197BCB"/>
    <w:rsid w:val="00197C20"/>
    <w:rsid w:val="001A07C4"/>
    <w:rsid w:val="001A116C"/>
    <w:rsid w:val="001A1AE1"/>
    <w:rsid w:val="001A229C"/>
    <w:rsid w:val="001A25C0"/>
    <w:rsid w:val="001A309C"/>
    <w:rsid w:val="001A3DCF"/>
    <w:rsid w:val="001A45BF"/>
    <w:rsid w:val="001A4C84"/>
    <w:rsid w:val="001A4E5E"/>
    <w:rsid w:val="001A5549"/>
    <w:rsid w:val="001A59D5"/>
    <w:rsid w:val="001A5A8C"/>
    <w:rsid w:val="001A5FA0"/>
    <w:rsid w:val="001A6003"/>
    <w:rsid w:val="001A654B"/>
    <w:rsid w:val="001A67F5"/>
    <w:rsid w:val="001A70ED"/>
    <w:rsid w:val="001A719B"/>
    <w:rsid w:val="001A76BB"/>
    <w:rsid w:val="001B00A9"/>
    <w:rsid w:val="001B01B2"/>
    <w:rsid w:val="001B02F3"/>
    <w:rsid w:val="001B03C5"/>
    <w:rsid w:val="001B09B8"/>
    <w:rsid w:val="001B0A7B"/>
    <w:rsid w:val="001B0FB4"/>
    <w:rsid w:val="001B164E"/>
    <w:rsid w:val="001B179A"/>
    <w:rsid w:val="001B1818"/>
    <w:rsid w:val="001B1D43"/>
    <w:rsid w:val="001B1E1F"/>
    <w:rsid w:val="001B2269"/>
    <w:rsid w:val="001B29D6"/>
    <w:rsid w:val="001B2C6D"/>
    <w:rsid w:val="001B380D"/>
    <w:rsid w:val="001B41A9"/>
    <w:rsid w:val="001B4862"/>
    <w:rsid w:val="001B4F30"/>
    <w:rsid w:val="001B5C42"/>
    <w:rsid w:val="001B63ED"/>
    <w:rsid w:val="001B6F06"/>
    <w:rsid w:val="001B7090"/>
    <w:rsid w:val="001B7185"/>
    <w:rsid w:val="001B75F5"/>
    <w:rsid w:val="001B77AA"/>
    <w:rsid w:val="001B77C4"/>
    <w:rsid w:val="001B78E1"/>
    <w:rsid w:val="001B7DCA"/>
    <w:rsid w:val="001C0562"/>
    <w:rsid w:val="001C071D"/>
    <w:rsid w:val="001C120B"/>
    <w:rsid w:val="001C13CB"/>
    <w:rsid w:val="001C1606"/>
    <w:rsid w:val="001C172F"/>
    <w:rsid w:val="001C2378"/>
    <w:rsid w:val="001C2DB7"/>
    <w:rsid w:val="001C32DD"/>
    <w:rsid w:val="001C3965"/>
    <w:rsid w:val="001C3DA8"/>
    <w:rsid w:val="001C42E7"/>
    <w:rsid w:val="001C4B61"/>
    <w:rsid w:val="001C5769"/>
    <w:rsid w:val="001C6243"/>
    <w:rsid w:val="001C6258"/>
    <w:rsid w:val="001C6486"/>
    <w:rsid w:val="001C6C08"/>
    <w:rsid w:val="001C75AA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3708"/>
    <w:rsid w:val="001D43F3"/>
    <w:rsid w:val="001D47DE"/>
    <w:rsid w:val="001D4B71"/>
    <w:rsid w:val="001D4EA2"/>
    <w:rsid w:val="001D5186"/>
    <w:rsid w:val="001D5960"/>
    <w:rsid w:val="001D59F0"/>
    <w:rsid w:val="001D5FFA"/>
    <w:rsid w:val="001D6564"/>
    <w:rsid w:val="001D693C"/>
    <w:rsid w:val="001D6ACE"/>
    <w:rsid w:val="001D7345"/>
    <w:rsid w:val="001D7BA1"/>
    <w:rsid w:val="001D7C28"/>
    <w:rsid w:val="001E1DCA"/>
    <w:rsid w:val="001E2870"/>
    <w:rsid w:val="001E3742"/>
    <w:rsid w:val="001E3A50"/>
    <w:rsid w:val="001E3AD1"/>
    <w:rsid w:val="001E41FF"/>
    <w:rsid w:val="001E4BB5"/>
    <w:rsid w:val="001E505B"/>
    <w:rsid w:val="001E519D"/>
    <w:rsid w:val="001E51C7"/>
    <w:rsid w:val="001E5499"/>
    <w:rsid w:val="001E5E22"/>
    <w:rsid w:val="001E6E7B"/>
    <w:rsid w:val="001E6F98"/>
    <w:rsid w:val="001E77A2"/>
    <w:rsid w:val="001E7A91"/>
    <w:rsid w:val="001E7AAF"/>
    <w:rsid w:val="001E7EE7"/>
    <w:rsid w:val="001F042E"/>
    <w:rsid w:val="001F0D89"/>
    <w:rsid w:val="001F24EF"/>
    <w:rsid w:val="001F352B"/>
    <w:rsid w:val="001F3E4E"/>
    <w:rsid w:val="001F3F8C"/>
    <w:rsid w:val="001F43D7"/>
    <w:rsid w:val="001F4885"/>
    <w:rsid w:val="001F48F0"/>
    <w:rsid w:val="001F6229"/>
    <w:rsid w:val="001F6690"/>
    <w:rsid w:val="001F6CA2"/>
    <w:rsid w:val="001F726B"/>
    <w:rsid w:val="001F74A1"/>
    <w:rsid w:val="001F7A88"/>
    <w:rsid w:val="001F7C4E"/>
    <w:rsid w:val="001F7D38"/>
    <w:rsid w:val="001F7D71"/>
    <w:rsid w:val="00200AA8"/>
    <w:rsid w:val="00202DDC"/>
    <w:rsid w:val="00202E55"/>
    <w:rsid w:val="00203125"/>
    <w:rsid w:val="002034B5"/>
    <w:rsid w:val="00203831"/>
    <w:rsid w:val="00203989"/>
    <w:rsid w:val="00204706"/>
    <w:rsid w:val="002047E5"/>
    <w:rsid w:val="00204D47"/>
    <w:rsid w:val="00205A72"/>
    <w:rsid w:val="002069A2"/>
    <w:rsid w:val="00207102"/>
    <w:rsid w:val="002075F0"/>
    <w:rsid w:val="002077AA"/>
    <w:rsid w:val="00207DB9"/>
    <w:rsid w:val="00210F67"/>
    <w:rsid w:val="002118D0"/>
    <w:rsid w:val="00211DE8"/>
    <w:rsid w:val="00212028"/>
    <w:rsid w:val="002126FE"/>
    <w:rsid w:val="002127B2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6D09"/>
    <w:rsid w:val="0021713D"/>
    <w:rsid w:val="0022032F"/>
    <w:rsid w:val="0022090D"/>
    <w:rsid w:val="002213D6"/>
    <w:rsid w:val="00221957"/>
    <w:rsid w:val="002223EF"/>
    <w:rsid w:val="00222962"/>
    <w:rsid w:val="0022363C"/>
    <w:rsid w:val="00223959"/>
    <w:rsid w:val="00223E32"/>
    <w:rsid w:val="0022568A"/>
    <w:rsid w:val="00225FB9"/>
    <w:rsid w:val="002264A9"/>
    <w:rsid w:val="00227405"/>
    <w:rsid w:val="00227CB4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EAE"/>
    <w:rsid w:val="0023390F"/>
    <w:rsid w:val="00233962"/>
    <w:rsid w:val="00233EC8"/>
    <w:rsid w:val="002345F4"/>
    <w:rsid w:val="00234877"/>
    <w:rsid w:val="002349CC"/>
    <w:rsid w:val="00234E05"/>
    <w:rsid w:val="00235220"/>
    <w:rsid w:val="00235448"/>
    <w:rsid w:val="00236136"/>
    <w:rsid w:val="0023613C"/>
    <w:rsid w:val="0023673F"/>
    <w:rsid w:val="002369E5"/>
    <w:rsid w:val="00236C8F"/>
    <w:rsid w:val="00236CCA"/>
    <w:rsid w:val="002373CE"/>
    <w:rsid w:val="00237796"/>
    <w:rsid w:val="002377EF"/>
    <w:rsid w:val="00237DE1"/>
    <w:rsid w:val="00241513"/>
    <w:rsid w:val="00241B65"/>
    <w:rsid w:val="00241C7E"/>
    <w:rsid w:val="00241FBB"/>
    <w:rsid w:val="002425DF"/>
    <w:rsid w:val="0024283B"/>
    <w:rsid w:val="00242B12"/>
    <w:rsid w:val="00242B89"/>
    <w:rsid w:val="00242BE1"/>
    <w:rsid w:val="00242F99"/>
    <w:rsid w:val="0024318D"/>
    <w:rsid w:val="00243785"/>
    <w:rsid w:val="0024445C"/>
    <w:rsid w:val="00244806"/>
    <w:rsid w:val="00244BA4"/>
    <w:rsid w:val="00244DAE"/>
    <w:rsid w:val="00244F85"/>
    <w:rsid w:val="00245F14"/>
    <w:rsid w:val="002460B9"/>
    <w:rsid w:val="002464AC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41E"/>
    <w:rsid w:val="0025356C"/>
    <w:rsid w:val="002537B8"/>
    <w:rsid w:val="00253831"/>
    <w:rsid w:val="00253C31"/>
    <w:rsid w:val="00254091"/>
    <w:rsid w:val="00254E61"/>
    <w:rsid w:val="0025529D"/>
    <w:rsid w:val="00255860"/>
    <w:rsid w:val="002563AF"/>
    <w:rsid w:val="00256578"/>
    <w:rsid w:val="002566C5"/>
    <w:rsid w:val="0025717D"/>
    <w:rsid w:val="002571A1"/>
    <w:rsid w:val="00257CBE"/>
    <w:rsid w:val="00260BB6"/>
    <w:rsid w:val="00260D3F"/>
    <w:rsid w:val="002617D8"/>
    <w:rsid w:val="002620DE"/>
    <w:rsid w:val="00262F47"/>
    <w:rsid w:val="002639BB"/>
    <w:rsid w:val="00264ABA"/>
    <w:rsid w:val="00264D20"/>
    <w:rsid w:val="00264EC8"/>
    <w:rsid w:val="002654A6"/>
    <w:rsid w:val="002655A6"/>
    <w:rsid w:val="00267C2D"/>
    <w:rsid w:val="00270635"/>
    <w:rsid w:val="00270726"/>
    <w:rsid w:val="00270CA6"/>
    <w:rsid w:val="002710DF"/>
    <w:rsid w:val="00271101"/>
    <w:rsid w:val="0027241E"/>
    <w:rsid w:val="00272789"/>
    <w:rsid w:val="00272880"/>
    <w:rsid w:val="00272A82"/>
    <w:rsid w:val="00272B18"/>
    <w:rsid w:val="00273424"/>
    <w:rsid w:val="00273B4D"/>
    <w:rsid w:val="00273C8F"/>
    <w:rsid w:val="00273CC7"/>
    <w:rsid w:val="002750D8"/>
    <w:rsid w:val="002751BA"/>
    <w:rsid w:val="002754C1"/>
    <w:rsid w:val="002756AD"/>
    <w:rsid w:val="00275761"/>
    <w:rsid w:val="002760A3"/>
    <w:rsid w:val="002761F1"/>
    <w:rsid w:val="00276760"/>
    <w:rsid w:val="00276CCD"/>
    <w:rsid w:val="00277845"/>
    <w:rsid w:val="00277C03"/>
    <w:rsid w:val="00280449"/>
    <w:rsid w:val="00280950"/>
    <w:rsid w:val="00281203"/>
    <w:rsid w:val="00281271"/>
    <w:rsid w:val="00281345"/>
    <w:rsid w:val="00282192"/>
    <w:rsid w:val="00282C11"/>
    <w:rsid w:val="00282F70"/>
    <w:rsid w:val="00284B47"/>
    <w:rsid w:val="00285155"/>
    <w:rsid w:val="00285AB1"/>
    <w:rsid w:val="00285E47"/>
    <w:rsid w:val="00285EA0"/>
    <w:rsid w:val="00286085"/>
    <w:rsid w:val="002860E5"/>
    <w:rsid w:val="00286C9A"/>
    <w:rsid w:val="00287957"/>
    <w:rsid w:val="00290057"/>
    <w:rsid w:val="0029025C"/>
    <w:rsid w:val="00290B5D"/>
    <w:rsid w:val="00294397"/>
    <w:rsid w:val="002945C4"/>
    <w:rsid w:val="002946E2"/>
    <w:rsid w:val="002957E1"/>
    <w:rsid w:val="00295ABB"/>
    <w:rsid w:val="00295C8F"/>
    <w:rsid w:val="00295DF0"/>
    <w:rsid w:val="0029633C"/>
    <w:rsid w:val="002965BD"/>
    <w:rsid w:val="002965CB"/>
    <w:rsid w:val="00296CF1"/>
    <w:rsid w:val="00296E1D"/>
    <w:rsid w:val="00297E48"/>
    <w:rsid w:val="002A06A5"/>
    <w:rsid w:val="002A1E22"/>
    <w:rsid w:val="002A1E67"/>
    <w:rsid w:val="002A2420"/>
    <w:rsid w:val="002A2D60"/>
    <w:rsid w:val="002A380F"/>
    <w:rsid w:val="002A43E9"/>
    <w:rsid w:val="002A4765"/>
    <w:rsid w:val="002A4CB7"/>
    <w:rsid w:val="002A4CEF"/>
    <w:rsid w:val="002A5769"/>
    <w:rsid w:val="002A592E"/>
    <w:rsid w:val="002A64CB"/>
    <w:rsid w:val="002A65FB"/>
    <w:rsid w:val="002A684B"/>
    <w:rsid w:val="002A70C1"/>
    <w:rsid w:val="002B05A3"/>
    <w:rsid w:val="002B0B5F"/>
    <w:rsid w:val="002B0D0C"/>
    <w:rsid w:val="002B117A"/>
    <w:rsid w:val="002B1192"/>
    <w:rsid w:val="002B11E2"/>
    <w:rsid w:val="002B2FD7"/>
    <w:rsid w:val="002B35C7"/>
    <w:rsid w:val="002B3968"/>
    <w:rsid w:val="002B4074"/>
    <w:rsid w:val="002B4189"/>
    <w:rsid w:val="002B4AD6"/>
    <w:rsid w:val="002B4D5E"/>
    <w:rsid w:val="002B4F07"/>
    <w:rsid w:val="002B586E"/>
    <w:rsid w:val="002B5D36"/>
    <w:rsid w:val="002B6268"/>
    <w:rsid w:val="002B655A"/>
    <w:rsid w:val="002B6645"/>
    <w:rsid w:val="002B70DB"/>
    <w:rsid w:val="002B7269"/>
    <w:rsid w:val="002C027A"/>
    <w:rsid w:val="002C0507"/>
    <w:rsid w:val="002C0612"/>
    <w:rsid w:val="002C0B9C"/>
    <w:rsid w:val="002C114B"/>
    <w:rsid w:val="002C118D"/>
    <w:rsid w:val="002C1FB5"/>
    <w:rsid w:val="002C2441"/>
    <w:rsid w:val="002C269B"/>
    <w:rsid w:val="002C2A2A"/>
    <w:rsid w:val="002C2D4A"/>
    <w:rsid w:val="002C386B"/>
    <w:rsid w:val="002C43EE"/>
    <w:rsid w:val="002C51B6"/>
    <w:rsid w:val="002C5677"/>
    <w:rsid w:val="002C5AFF"/>
    <w:rsid w:val="002C5C14"/>
    <w:rsid w:val="002C5EFC"/>
    <w:rsid w:val="002C6098"/>
    <w:rsid w:val="002C6D47"/>
    <w:rsid w:val="002C6D7C"/>
    <w:rsid w:val="002C7502"/>
    <w:rsid w:val="002C77F1"/>
    <w:rsid w:val="002D0434"/>
    <w:rsid w:val="002D0481"/>
    <w:rsid w:val="002D1772"/>
    <w:rsid w:val="002D2A31"/>
    <w:rsid w:val="002D2B5F"/>
    <w:rsid w:val="002D2C4A"/>
    <w:rsid w:val="002D2C59"/>
    <w:rsid w:val="002D33B8"/>
    <w:rsid w:val="002D344D"/>
    <w:rsid w:val="002D39E2"/>
    <w:rsid w:val="002D40FE"/>
    <w:rsid w:val="002D455F"/>
    <w:rsid w:val="002D4A17"/>
    <w:rsid w:val="002D53FD"/>
    <w:rsid w:val="002D5B86"/>
    <w:rsid w:val="002D5E8E"/>
    <w:rsid w:val="002D5F55"/>
    <w:rsid w:val="002D6512"/>
    <w:rsid w:val="002D67F5"/>
    <w:rsid w:val="002D6A0A"/>
    <w:rsid w:val="002D6F85"/>
    <w:rsid w:val="002D71B0"/>
    <w:rsid w:val="002D76D6"/>
    <w:rsid w:val="002D77C8"/>
    <w:rsid w:val="002D7859"/>
    <w:rsid w:val="002E04E8"/>
    <w:rsid w:val="002E0C5D"/>
    <w:rsid w:val="002E0DC4"/>
    <w:rsid w:val="002E11F3"/>
    <w:rsid w:val="002E1269"/>
    <w:rsid w:val="002E1B26"/>
    <w:rsid w:val="002E1BAA"/>
    <w:rsid w:val="002E1F75"/>
    <w:rsid w:val="002E2130"/>
    <w:rsid w:val="002E26CC"/>
    <w:rsid w:val="002E3034"/>
    <w:rsid w:val="002E3096"/>
    <w:rsid w:val="002E31A2"/>
    <w:rsid w:val="002E3D8F"/>
    <w:rsid w:val="002E4374"/>
    <w:rsid w:val="002E45BE"/>
    <w:rsid w:val="002E5114"/>
    <w:rsid w:val="002E5775"/>
    <w:rsid w:val="002E5B83"/>
    <w:rsid w:val="002E5F4E"/>
    <w:rsid w:val="002E6D7C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3027"/>
    <w:rsid w:val="002F342B"/>
    <w:rsid w:val="002F3718"/>
    <w:rsid w:val="002F37E1"/>
    <w:rsid w:val="002F3F9E"/>
    <w:rsid w:val="002F47B3"/>
    <w:rsid w:val="002F4A5B"/>
    <w:rsid w:val="002F4A7F"/>
    <w:rsid w:val="002F4DC5"/>
    <w:rsid w:val="002F5009"/>
    <w:rsid w:val="002F5D51"/>
    <w:rsid w:val="002F68AF"/>
    <w:rsid w:val="002F68BC"/>
    <w:rsid w:val="002F6A2A"/>
    <w:rsid w:val="002F7230"/>
    <w:rsid w:val="003001C6"/>
    <w:rsid w:val="003006FB"/>
    <w:rsid w:val="00301083"/>
    <w:rsid w:val="00301442"/>
    <w:rsid w:val="00301C38"/>
    <w:rsid w:val="003026D5"/>
    <w:rsid w:val="00303D68"/>
    <w:rsid w:val="00303FD3"/>
    <w:rsid w:val="00305241"/>
    <w:rsid w:val="0030570F"/>
    <w:rsid w:val="0030621D"/>
    <w:rsid w:val="00306F4B"/>
    <w:rsid w:val="00306FCA"/>
    <w:rsid w:val="00307068"/>
    <w:rsid w:val="00307863"/>
    <w:rsid w:val="00307990"/>
    <w:rsid w:val="00307B09"/>
    <w:rsid w:val="00310419"/>
    <w:rsid w:val="00310BC9"/>
    <w:rsid w:val="00310CFB"/>
    <w:rsid w:val="00310E03"/>
    <w:rsid w:val="0031103C"/>
    <w:rsid w:val="00311287"/>
    <w:rsid w:val="003113BC"/>
    <w:rsid w:val="003118FF"/>
    <w:rsid w:val="00311B43"/>
    <w:rsid w:val="00312238"/>
    <w:rsid w:val="00312BC2"/>
    <w:rsid w:val="0031315E"/>
    <w:rsid w:val="00313180"/>
    <w:rsid w:val="00313495"/>
    <w:rsid w:val="00313F3D"/>
    <w:rsid w:val="00313FCA"/>
    <w:rsid w:val="0031400A"/>
    <w:rsid w:val="0031410C"/>
    <w:rsid w:val="00315EFA"/>
    <w:rsid w:val="00315FB5"/>
    <w:rsid w:val="0031656C"/>
    <w:rsid w:val="00316679"/>
    <w:rsid w:val="00320459"/>
    <w:rsid w:val="00320D10"/>
    <w:rsid w:val="00320E55"/>
    <w:rsid w:val="00321DCC"/>
    <w:rsid w:val="00322094"/>
    <w:rsid w:val="003220AE"/>
    <w:rsid w:val="00322D91"/>
    <w:rsid w:val="00322DD6"/>
    <w:rsid w:val="00322E6A"/>
    <w:rsid w:val="00323397"/>
    <w:rsid w:val="0032370A"/>
    <w:rsid w:val="00323A8A"/>
    <w:rsid w:val="003241DA"/>
    <w:rsid w:val="00324805"/>
    <w:rsid w:val="00325598"/>
    <w:rsid w:val="00325638"/>
    <w:rsid w:val="003258A6"/>
    <w:rsid w:val="00325F42"/>
    <w:rsid w:val="00325FAE"/>
    <w:rsid w:val="00326A81"/>
    <w:rsid w:val="00327808"/>
    <w:rsid w:val="00327B4A"/>
    <w:rsid w:val="00331427"/>
    <w:rsid w:val="00331EC8"/>
    <w:rsid w:val="00331F07"/>
    <w:rsid w:val="00332328"/>
    <w:rsid w:val="00333186"/>
    <w:rsid w:val="00333C4E"/>
    <w:rsid w:val="00333D1A"/>
    <w:rsid w:val="003349A2"/>
    <w:rsid w:val="00335914"/>
    <w:rsid w:val="003364CB"/>
    <w:rsid w:val="00336C45"/>
    <w:rsid w:val="003372E8"/>
    <w:rsid w:val="00337CE1"/>
    <w:rsid w:val="00340540"/>
    <w:rsid w:val="003407FD"/>
    <w:rsid w:val="00341148"/>
    <w:rsid w:val="00341A89"/>
    <w:rsid w:val="003420A6"/>
    <w:rsid w:val="003420E9"/>
    <w:rsid w:val="00342B22"/>
    <w:rsid w:val="00342DAD"/>
    <w:rsid w:val="00343DC6"/>
    <w:rsid w:val="00344F8A"/>
    <w:rsid w:val="0034584F"/>
    <w:rsid w:val="00345F60"/>
    <w:rsid w:val="00346046"/>
    <w:rsid w:val="00346084"/>
    <w:rsid w:val="003472D5"/>
    <w:rsid w:val="003476C4"/>
    <w:rsid w:val="00347B3F"/>
    <w:rsid w:val="00350141"/>
    <w:rsid w:val="00350355"/>
    <w:rsid w:val="003503CC"/>
    <w:rsid w:val="00350418"/>
    <w:rsid w:val="00350832"/>
    <w:rsid w:val="0035097B"/>
    <w:rsid w:val="00351570"/>
    <w:rsid w:val="00351758"/>
    <w:rsid w:val="00351986"/>
    <w:rsid w:val="00352223"/>
    <w:rsid w:val="0035223A"/>
    <w:rsid w:val="003526EC"/>
    <w:rsid w:val="0035274D"/>
    <w:rsid w:val="00352C77"/>
    <w:rsid w:val="00353732"/>
    <w:rsid w:val="00353EA1"/>
    <w:rsid w:val="00354AEB"/>
    <w:rsid w:val="0035577B"/>
    <w:rsid w:val="00355ABA"/>
    <w:rsid w:val="00355E95"/>
    <w:rsid w:val="003560BE"/>
    <w:rsid w:val="00356329"/>
    <w:rsid w:val="00356420"/>
    <w:rsid w:val="00356AC0"/>
    <w:rsid w:val="00356CF5"/>
    <w:rsid w:val="00357545"/>
    <w:rsid w:val="00357BE6"/>
    <w:rsid w:val="00360550"/>
    <w:rsid w:val="00360668"/>
    <w:rsid w:val="00360CE2"/>
    <w:rsid w:val="00361221"/>
    <w:rsid w:val="00361357"/>
    <w:rsid w:val="003623D1"/>
    <w:rsid w:val="003627E5"/>
    <w:rsid w:val="00362EF6"/>
    <w:rsid w:val="00363066"/>
    <w:rsid w:val="00363F48"/>
    <w:rsid w:val="00364898"/>
    <w:rsid w:val="003662B4"/>
    <w:rsid w:val="00367B84"/>
    <w:rsid w:val="00367C23"/>
    <w:rsid w:val="00370180"/>
    <w:rsid w:val="003704AA"/>
    <w:rsid w:val="00370542"/>
    <w:rsid w:val="003707F8"/>
    <w:rsid w:val="00370BA1"/>
    <w:rsid w:val="00371114"/>
    <w:rsid w:val="003715B4"/>
    <w:rsid w:val="00371CE0"/>
    <w:rsid w:val="00372EA8"/>
    <w:rsid w:val="00373C23"/>
    <w:rsid w:val="00373FF5"/>
    <w:rsid w:val="003741E6"/>
    <w:rsid w:val="00374D9E"/>
    <w:rsid w:val="00374DD6"/>
    <w:rsid w:val="00375AB1"/>
    <w:rsid w:val="00380247"/>
    <w:rsid w:val="0038059B"/>
    <w:rsid w:val="00380C5D"/>
    <w:rsid w:val="003816F9"/>
    <w:rsid w:val="00381D77"/>
    <w:rsid w:val="003828D5"/>
    <w:rsid w:val="00382FF5"/>
    <w:rsid w:val="003832C2"/>
    <w:rsid w:val="00383572"/>
    <w:rsid w:val="00383B62"/>
    <w:rsid w:val="0038400C"/>
    <w:rsid w:val="003859A1"/>
    <w:rsid w:val="00385ABA"/>
    <w:rsid w:val="00385E46"/>
    <w:rsid w:val="003865D9"/>
    <w:rsid w:val="0038685D"/>
    <w:rsid w:val="00386C13"/>
    <w:rsid w:val="00387B8B"/>
    <w:rsid w:val="00390090"/>
    <w:rsid w:val="003905D9"/>
    <w:rsid w:val="00392581"/>
    <w:rsid w:val="00392605"/>
    <w:rsid w:val="003927B0"/>
    <w:rsid w:val="00392E46"/>
    <w:rsid w:val="003931D2"/>
    <w:rsid w:val="003935E7"/>
    <w:rsid w:val="00393D05"/>
    <w:rsid w:val="0039407C"/>
    <w:rsid w:val="003944CB"/>
    <w:rsid w:val="0039460B"/>
    <w:rsid w:val="003947B6"/>
    <w:rsid w:val="00395005"/>
    <w:rsid w:val="00395A55"/>
    <w:rsid w:val="00395A58"/>
    <w:rsid w:val="00395DF1"/>
    <w:rsid w:val="00396107"/>
    <w:rsid w:val="00396AEC"/>
    <w:rsid w:val="00396EAF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4F40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288"/>
    <w:rsid w:val="003B0493"/>
    <w:rsid w:val="003B08D6"/>
    <w:rsid w:val="003B0F30"/>
    <w:rsid w:val="003B11AC"/>
    <w:rsid w:val="003B1A13"/>
    <w:rsid w:val="003B1F18"/>
    <w:rsid w:val="003B2059"/>
    <w:rsid w:val="003B20B2"/>
    <w:rsid w:val="003B2273"/>
    <w:rsid w:val="003B272E"/>
    <w:rsid w:val="003B2DC0"/>
    <w:rsid w:val="003B39B2"/>
    <w:rsid w:val="003B4456"/>
    <w:rsid w:val="003B4950"/>
    <w:rsid w:val="003B52D4"/>
    <w:rsid w:val="003B5605"/>
    <w:rsid w:val="003B5DA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6C6"/>
    <w:rsid w:val="003C1CC5"/>
    <w:rsid w:val="003C1FF7"/>
    <w:rsid w:val="003C2277"/>
    <w:rsid w:val="003C24DD"/>
    <w:rsid w:val="003C277D"/>
    <w:rsid w:val="003C27EB"/>
    <w:rsid w:val="003C3710"/>
    <w:rsid w:val="003C37FE"/>
    <w:rsid w:val="003C4536"/>
    <w:rsid w:val="003C496C"/>
    <w:rsid w:val="003C4F2F"/>
    <w:rsid w:val="003C525A"/>
    <w:rsid w:val="003C56E3"/>
    <w:rsid w:val="003C56FC"/>
    <w:rsid w:val="003C5B69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1E96"/>
    <w:rsid w:val="003D2514"/>
    <w:rsid w:val="003D2860"/>
    <w:rsid w:val="003D3055"/>
    <w:rsid w:val="003D38A8"/>
    <w:rsid w:val="003D3A54"/>
    <w:rsid w:val="003D3BD4"/>
    <w:rsid w:val="003D5025"/>
    <w:rsid w:val="003D55FC"/>
    <w:rsid w:val="003D56DA"/>
    <w:rsid w:val="003D5969"/>
    <w:rsid w:val="003D5C54"/>
    <w:rsid w:val="003D5ED9"/>
    <w:rsid w:val="003D5FFC"/>
    <w:rsid w:val="003D6045"/>
    <w:rsid w:val="003D6568"/>
    <w:rsid w:val="003D6C3E"/>
    <w:rsid w:val="003D6D77"/>
    <w:rsid w:val="003D6D93"/>
    <w:rsid w:val="003D74ED"/>
    <w:rsid w:val="003E0AB5"/>
    <w:rsid w:val="003E1AD9"/>
    <w:rsid w:val="003E27A0"/>
    <w:rsid w:val="003E281E"/>
    <w:rsid w:val="003E29BC"/>
    <w:rsid w:val="003E2A4A"/>
    <w:rsid w:val="003E33EE"/>
    <w:rsid w:val="003E373E"/>
    <w:rsid w:val="003E39A6"/>
    <w:rsid w:val="003E3A36"/>
    <w:rsid w:val="003E3AEA"/>
    <w:rsid w:val="003E3B6E"/>
    <w:rsid w:val="003E4582"/>
    <w:rsid w:val="003E463D"/>
    <w:rsid w:val="003E4C83"/>
    <w:rsid w:val="003E4D6D"/>
    <w:rsid w:val="003E4DB0"/>
    <w:rsid w:val="003E51AC"/>
    <w:rsid w:val="003E54FD"/>
    <w:rsid w:val="003E5944"/>
    <w:rsid w:val="003E5A85"/>
    <w:rsid w:val="003E5DE8"/>
    <w:rsid w:val="003E5FD6"/>
    <w:rsid w:val="003E6D16"/>
    <w:rsid w:val="003E7A10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AC3"/>
    <w:rsid w:val="003F2B97"/>
    <w:rsid w:val="003F311D"/>
    <w:rsid w:val="003F343E"/>
    <w:rsid w:val="003F3721"/>
    <w:rsid w:val="003F50C9"/>
    <w:rsid w:val="003F556B"/>
    <w:rsid w:val="003F5C28"/>
    <w:rsid w:val="003F6349"/>
    <w:rsid w:val="003F65D5"/>
    <w:rsid w:val="003F68DD"/>
    <w:rsid w:val="003F6A3C"/>
    <w:rsid w:val="003F6C19"/>
    <w:rsid w:val="003F6C5A"/>
    <w:rsid w:val="003F6E6C"/>
    <w:rsid w:val="003F6E9C"/>
    <w:rsid w:val="003F7081"/>
    <w:rsid w:val="003F70D8"/>
    <w:rsid w:val="003F7120"/>
    <w:rsid w:val="003F74E2"/>
    <w:rsid w:val="003F76D3"/>
    <w:rsid w:val="00400B47"/>
    <w:rsid w:val="004026A2"/>
    <w:rsid w:val="0040272D"/>
    <w:rsid w:val="00402CEA"/>
    <w:rsid w:val="00402D7A"/>
    <w:rsid w:val="00402DA4"/>
    <w:rsid w:val="00403C18"/>
    <w:rsid w:val="004040FB"/>
    <w:rsid w:val="00404C84"/>
    <w:rsid w:val="00404D2A"/>
    <w:rsid w:val="00404F14"/>
    <w:rsid w:val="004058FE"/>
    <w:rsid w:val="00405910"/>
    <w:rsid w:val="00405E98"/>
    <w:rsid w:val="00405F65"/>
    <w:rsid w:val="00406391"/>
    <w:rsid w:val="00406EF1"/>
    <w:rsid w:val="0041025A"/>
    <w:rsid w:val="004107F6"/>
    <w:rsid w:val="0041096F"/>
    <w:rsid w:val="00410A72"/>
    <w:rsid w:val="00410CEC"/>
    <w:rsid w:val="00410F93"/>
    <w:rsid w:val="004128CB"/>
    <w:rsid w:val="00412EC7"/>
    <w:rsid w:val="0041348A"/>
    <w:rsid w:val="0041379B"/>
    <w:rsid w:val="00413A17"/>
    <w:rsid w:val="00413A2C"/>
    <w:rsid w:val="00414753"/>
    <w:rsid w:val="00415215"/>
    <w:rsid w:val="004153EE"/>
    <w:rsid w:val="00415468"/>
    <w:rsid w:val="00415D20"/>
    <w:rsid w:val="004165E4"/>
    <w:rsid w:val="004167F8"/>
    <w:rsid w:val="00416B8E"/>
    <w:rsid w:val="00416FD8"/>
    <w:rsid w:val="00417819"/>
    <w:rsid w:val="004179F7"/>
    <w:rsid w:val="00417DFD"/>
    <w:rsid w:val="00417E2E"/>
    <w:rsid w:val="00420480"/>
    <w:rsid w:val="004209B3"/>
    <w:rsid w:val="00420B9E"/>
    <w:rsid w:val="004210D5"/>
    <w:rsid w:val="00421997"/>
    <w:rsid w:val="00422494"/>
    <w:rsid w:val="00422E65"/>
    <w:rsid w:val="00423173"/>
    <w:rsid w:val="00423DD6"/>
    <w:rsid w:val="004241B7"/>
    <w:rsid w:val="0042481E"/>
    <w:rsid w:val="004248AF"/>
    <w:rsid w:val="00424A03"/>
    <w:rsid w:val="00424F31"/>
    <w:rsid w:val="00425BCE"/>
    <w:rsid w:val="00425C1E"/>
    <w:rsid w:val="00425EEC"/>
    <w:rsid w:val="00426100"/>
    <w:rsid w:val="004267E2"/>
    <w:rsid w:val="00426BE5"/>
    <w:rsid w:val="00426CE7"/>
    <w:rsid w:val="004272BA"/>
    <w:rsid w:val="004273BC"/>
    <w:rsid w:val="0042746E"/>
    <w:rsid w:val="0042755F"/>
    <w:rsid w:val="004303E0"/>
    <w:rsid w:val="00430458"/>
    <w:rsid w:val="00430B0E"/>
    <w:rsid w:val="0043124F"/>
    <w:rsid w:val="004315DE"/>
    <w:rsid w:val="00431A47"/>
    <w:rsid w:val="0043201E"/>
    <w:rsid w:val="00432309"/>
    <w:rsid w:val="00432654"/>
    <w:rsid w:val="0043345D"/>
    <w:rsid w:val="00433E67"/>
    <w:rsid w:val="00434580"/>
    <w:rsid w:val="00435A43"/>
    <w:rsid w:val="00436944"/>
    <w:rsid w:val="00436973"/>
    <w:rsid w:val="00436E33"/>
    <w:rsid w:val="0043742C"/>
    <w:rsid w:val="004374CE"/>
    <w:rsid w:val="00437ED2"/>
    <w:rsid w:val="00440AA2"/>
    <w:rsid w:val="00440E06"/>
    <w:rsid w:val="00441F06"/>
    <w:rsid w:val="00442450"/>
    <w:rsid w:val="00442A95"/>
    <w:rsid w:val="00442CFA"/>
    <w:rsid w:val="00442DDF"/>
    <w:rsid w:val="004438B9"/>
    <w:rsid w:val="00444233"/>
    <w:rsid w:val="004450C3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47943"/>
    <w:rsid w:val="00450051"/>
    <w:rsid w:val="0045037E"/>
    <w:rsid w:val="0045070F"/>
    <w:rsid w:val="00450C0F"/>
    <w:rsid w:val="0045149B"/>
    <w:rsid w:val="00451BB4"/>
    <w:rsid w:val="00451BE6"/>
    <w:rsid w:val="00452DAA"/>
    <w:rsid w:val="00452E4A"/>
    <w:rsid w:val="0045377E"/>
    <w:rsid w:val="00453CDA"/>
    <w:rsid w:val="00454005"/>
    <w:rsid w:val="004543F3"/>
    <w:rsid w:val="00454402"/>
    <w:rsid w:val="0045485E"/>
    <w:rsid w:val="00455624"/>
    <w:rsid w:val="00455A78"/>
    <w:rsid w:val="00455E2C"/>
    <w:rsid w:val="00455E79"/>
    <w:rsid w:val="00455EB1"/>
    <w:rsid w:val="00456431"/>
    <w:rsid w:val="00456529"/>
    <w:rsid w:val="0045691C"/>
    <w:rsid w:val="00456E40"/>
    <w:rsid w:val="004573B2"/>
    <w:rsid w:val="004576C1"/>
    <w:rsid w:val="004577F1"/>
    <w:rsid w:val="00460718"/>
    <w:rsid w:val="004609D1"/>
    <w:rsid w:val="00460A58"/>
    <w:rsid w:val="00461A10"/>
    <w:rsid w:val="004625DA"/>
    <w:rsid w:val="00462B84"/>
    <w:rsid w:val="00462CE4"/>
    <w:rsid w:val="004639EC"/>
    <w:rsid w:val="004647B7"/>
    <w:rsid w:val="0046502D"/>
    <w:rsid w:val="004653D7"/>
    <w:rsid w:val="00466703"/>
    <w:rsid w:val="00466BA4"/>
    <w:rsid w:val="00467A3E"/>
    <w:rsid w:val="00467C2B"/>
    <w:rsid w:val="00467FD8"/>
    <w:rsid w:val="004705B0"/>
    <w:rsid w:val="00471A4C"/>
    <w:rsid w:val="00471B5B"/>
    <w:rsid w:val="00471EEC"/>
    <w:rsid w:val="00472433"/>
    <w:rsid w:val="00472618"/>
    <w:rsid w:val="00472981"/>
    <w:rsid w:val="00473DF1"/>
    <w:rsid w:val="00474090"/>
    <w:rsid w:val="00474371"/>
    <w:rsid w:val="00474FFB"/>
    <w:rsid w:val="004753EC"/>
    <w:rsid w:val="004755CB"/>
    <w:rsid w:val="00475E04"/>
    <w:rsid w:val="0047737A"/>
    <w:rsid w:val="00477A10"/>
    <w:rsid w:val="00477B71"/>
    <w:rsid w:val="00477B7E"/>
    <w:rsid w:val="00477C7F"/>
    <w:rsid w:val="00477F4F"/>
    <w:rsid w:val="00480127"/>
    <w:rsid w:val="004805A0"/>
    <w:rsid w:val="00480A18"/>
    <w:rsid w:val="0048143A"/>
    <w:rsid w:val="004818A2"/>
    <w:rsid w:val="004819E7"/>
    <w:rsid w:val="00482A8C"/>
    <w:rsid w:val="0048344B"/>
    <w:rsid w:val="00483A44"/>
    <w:rsid w:val="00483C59"/>
    <w:rsid w:val="0048416A"/>
    <w:rsid w:val="00485D3F"/>
    <w:rsid w:val="00485F9D"/>
    <w:rsid w:val="00486797"/>
    <w:rsid w:val="00486940"/>
    <w:rsid w:val="00486A68"/>
    <w:rsid w:val="00486EE5"/>
    <w:rsid w:val="00486F58"/>
    <w:rsid w:val="00487276"/>
    <w:rsid w:val="00487A5F"/>
    <w:rsid w:val="00487ACF"/>
    <w:rsid w:val="00491023"/>
    <w:rsid w:val="004910D9"/>
    <w:rsid w:val="00491AD4"/>
    <w:rsid w:val="00491CAF"/>
    <w:rsid w:val="00492D22"/>
    <w:rsid w:val="004930C5"/>
    <w:rsid w:val="004935CC"/>
    <w:rsid w:val="00493772"/>
    <w:rsid w:val="00494725"/>
    <w:rsid w:val="004947B1"/>
    <w:rsid w:val="00495116"/>
    <w:rsid w:val="00495A4F"/>
    <w:rsid w:val="0049628D"/>
    <w:rsid w:val="00497173"/>
    <w:rsid w:val="0049795E"/>
    <w:rsid w:val="00497B6C"/>
    <w:rsid w:val="004A05C8"/>
    <w:rsid w:val="004A1213"/>
    <w:rsid w:val="004A146A"/>
    <w:rsid w:val="004A1C60"/>
    <w:rsid w:val="004A2909"/>
    <w:rsid w:val="004A296D"/>
    <w:rsid w:val="004A3230"/>
    <w:rsid w:val="004A4060"/>
    <w:rsid w:val="004A4858"/>
    <w:rsid w:val="004A4A55"/>
    <w:rsid w:val="004A570F"/>
    <w:rsid w:val="004A63AC"/>
    <w:rsid w:val="004A6435"/>
    <w:rsid w:val="004A6548"/>
    <w:rsid w:val="004A737E"/>
    <w:rsid w:val="004A7957"/>
    <w:rsid w:val="004A79F8"/>
    <w:rsid w:val="004B2577"/>
    <w:rsid w:val="004B2A0C"/>
    <w:rsid w:val="004B3AA6"/>
    <w:rsid w:val="004B50E7"/>
    <w:rsid w:val="004B56FB"/>
    <w:rsid w:val="004B65DA"/>
    <w:rsid w:val="004B7018"/>
    <w:rsid w:val="004B750F"/>
    <w:rsid w:val="004B7654"/>
    <w:rsid w:val="004B7991"/>
    <w:rsid w:val="004C062E"/>
    <w:rsid w:val="004C06F1"/>
    <w:rsid w:val="004C0FFB"/>
    <w:rsid w:val="004C261B"/>
    <w:rsid w:val="004C2637"/>
    <w:rsid w:val="004C2A95"/>
    <w:rsid w:val="004C3891"/>
    <w:rsid w:val="004C4149"/>
    <w:rsid w:val="004C41EF"/>
    <w:rsid w:val="004C46A0"/>
    <w:rsid w:val="004C48FC"/>
    <w:rsid w:val="004C4D43"/>
    <w:rsid w:val="004C53E6"/>
    <w:rsid w:val="004C5E3C"/>
    <w:rsid w:val="004C651F"/>
    <w:rsid w:val="004C74E1"/>
    <w:rsid w:val="004C76B1"/>
    <w:rsid w:val="004C7FC2"/>
    <w:rsid w:val="004D0577"/>
    <w:rsid w:val="004D10FD"/>
    <w:rsid w:val="004D1483"/>
    <w:rsid w:val="004D150F"/>
    <w:rsid w:val="004D1547"/>
    <w:rsid w:val="004D156F"/>
    <w:rsid w:val="004D1915"/>
    <w:rsid w:val="004D198E"/>
    <w:rsid w:val="004D1CD3"/>
    <w:rsid w:val="004D1D55"/>
    <w:rsid w:val="004D2013"/>
    <w:rsid w:val="004D2FCA"/>
    <w:rsid w:val="004D31D1"/>
    <w:rsid w:val="004D358A"/>
    <w:rsid w:val="004D48B5"/>
    <w:rsid w:val="004D5459"/>
    <w:rsid w:val="004D56AB"/>
    <w:rsid w:val="004D5B9F"/>
    <w:rsid w:val="004D5E21"/>
    <w:rsid w:val="004D63AE"/>
    <w:rsid w:val="004D65B0"/>
    <w:rsid w:val="004D6892"/>
    <w:rsid w:val="004D7856"/>
    <w:rsid w:val="004D7D6B"/>
    <w:rsid w:val="004D7EE1"/>
    <w:rsid w:val="004E06F0"/>
    <w:rsid w:val="004E08F5"/>
    <w:rsid w:val="004E0B82"/>
    <w:rsid w:val="004E0F53"/>
    <w:rsid w:val="004E116C"/>
    <w:rsid w:val="004E1AAB"/>
    <w:rsid w:val="004E3E8F"/>
    <w:rsid w:val="004E423B"/>
    <w:rsid w:val="004E4489"/>
    <w:rsid w:val="004E4CFF"/>
    <w:rsid w:val="004E5ED5"/>
    <w:rsid w:val="004E5F43"/>
    <w:rsid w:val="004E6E54"/>
    <w:rsid w:val="004F03AB"/>
    <w:rsid w:val="004F0765"/>
    <w:rsid w:val="004F10CB"/>
    <w:rsid w:val="004F1675"/>
    <w:rsid w:val="004F18A6"/>
    <w:rsid w:val="004F2217"/>
    <w:rsid w:val="004F295A"/>
    <w:rsid w:val="004F2A3E"/>
    <w:rsid w:val="004F2B0A"/>
    <w:rsid w:val="004F358D"/>
    <w:rsid w:val="004F38F1"/>
    <w:rsid w:val="004F3F94"/>
    <w:rsid w:val="004F4116"/>
    <w:rsid w:val="004F5D22"/>
    <w:rsid w:val="004F7153"/>
    <w:rsid w:val="004F7413"/>
    <w:rsid w:val="004F7880"/>
    <w:rsid w:val="004F7950"/>
    <w:rsid w:val="004F7B57"/>
    <w:rsid w:val="00500065"/>
    <w:rsid w:val="0050016E"/>
    <w:rsid w:val="005001E4"/>
    <w:rsid w:val="0050021E"/>
    <w:rsid w:val="00500CF3"/>
    <w:rsid w:val="005018FC"/>
    <w:rsid w:val="00502E35"/>
    <w:rsid w:val="00503016"/>
    <w:rsid w:val="00504CC3"/>
    <w:rsid w:val="00504D15"/>
    <w:rsid w:val="005056E8"/>
    <w:rsid w:val="00506049"/>
    <w:rsid w:val="005062AB"/>
    <w:rsid w:val="00506573"/>
    <w:rsid w:val="00507007"/>
    <w:rsid w:val="00507895"/>
    <w:rsid w:val="005078C7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1EE"/>
    <w:rsid w:val="005125BA"/>
    <w:rsid w:val="00512CDA"/>
    <w:rsid w:val="005130AB"/>
    <w:rsid w:val="005132FB"/>
    <w:rsid w:val="00514822"/>
    <w:rsid w:val="00514AC0"/>
    <w:rsid w:val="00514F45"/>
    <w:rsid w:val="00514FD1"/>
    <w:rsid w:val="0051512B"/>
    <w:rsid w:val="0052059B"/>
    <w:rsid w:val="00520770"/>
    <w:rsid w:val="00520815"/>
    <w:rsid w:val="00520F51"/>
    <w:rsid w:val="00521955"/>
    <w:rsid w:val="005220A6"/>
    <w:rsid w:val="00522267"/>
    <w:rsid w:val="0052234A"/>
    <w:rsid w:val="00522397"/>
    <w:rsid w:val="00522974"/>
    <w:rsid w:val="005235E1"/>
    <w:rsid w:val="00523DC1"/>
    <w:rsid w:val="0052410C"/>
    <w:rsid w:val="00525384"/>
    <w:rsid w:val="00525DA6"/>
    <w:rsid w:val="00525F89"/>
    <w:rsid w:val="005267C7"/>
    <w:rsid w:val="00526DB9"/>
    <w:rsid w:val="005270B1"/>
    <w:rsid w:val="005270CD"/>
    <w:rsid w:val="00527101"/>
    <w:rsid w:val="005277DE"/>
    <w:rsid w:val="00527F06"/>
    <w:rsid w:val="00531697"/>
    <w:rsid w:val="0053297F"/>
    <w:rsid w:val="00532D0B"/>
    <w:rsid w:val="0053405B"/>
    <w:rsid w:val="00534951"/>
    <w:rsid w:val="00534955"/>
    <w:rsid w:val="00535351"/>
    <w:rsid w:val="005356F1"/>
    <w:rsid w:val="00536267"/>
    <w:rsid w:val="0053630C"/>
    <w:rsid w:val="00536A38"/>
    <w:rsid w:val="00536C47"/>
    <w:rsid w:val="00537172"/>
    <w:rsid w:val="00537415"/>
    <w:rsid w:val="0053766D"/>
    <w:rsid w:val="005376BB"/>
    <w:rsid w:val="0053788E"/>
    <w:rsid w:val="00537AE7"/>
    <w:rsid w:val="00537FE9"/>
    <w:rsid w:val="005402B5"/>
    <w:rsid w:val="00540431"/>
    <w:rsid w:val="005407E2"/>
    <w:rsid w:val="00541816"/>
    <w:rsid w:val="005422B1"/>
    <w:rsid w:val="00542331"/>
    <w:rsid w:val="00542AB4"/>
    <w:rsid w:val="00542F13"/>
    <w:rsid w:val="00543496"/>
    <w:rsid w:val="00543EB8"/>
    <w:rsid w:val="00543F49"/>
    <w:rsid w:val="0054433B"/>
    <w:rsid w:val="00545250"/>
    <w:rsid w:val="005452AD"/>
    <w:rsid w:val="005452D0"/>
    <w:rsid w:val="00545DFB"/>
    <w:rsid w:val="005462F4"/>
    <w:rsid w:val="00546838"/>
    <w:rsid w:val="00546F69"/>
    <w:rsid w:val="005474A2"/>
    <w:rsid w:val="00547FDB"/>
    <w:rsid w:val="00550DE8"/>
    <w:rsid w:val="00550E61"/>
    <w:rsid w:val="00551855"/>
    <w:rsid w:val="0055242A"/>
    <w:rsid w:val="00552C3E"/>
    <w:rsid w:val="00552D9E"/>
    <w:rsid w:val="0055350C"/>
    <w:rsid w:val="005547D2"/>
    <w:rsid w:val="00554D76"/>
    <w:rsid w:val="00554EB4"/>
    <w:rsid w:val="00555451"/>
    <w:rsid w:val="00555870"/>
    <w:rsid w:val="005563CC"/>
    <w:rsid w:val="005575C6"/>
    <w:rsid w:val="005577CE"/>
    <w:rsid w:val="00557C4E"/>
    <w:rsid w:val="00557E9F"/>
    <w:rsid w:val="00560163"/>
    <w:rsid w:val="00560BA3"/>
    <w:rsid w:val="00560D01"/>
    <w:rsid w:val="00562DA0"/>
    <w:rsid w:val="00563130"/>
    <w:rsid w:val="005635DE"/>
    <w:rsid w:val="0056462C"/>
    <w:rsid w:val="00564C33"/>
    <w:rsid w:val="00564D18"/>
    <w:rsid w:val="0056558A"/>
    <w:rsid w:val="00565DC1"/>
    <w:rsid w:val="00565EC7"/>
    <w:rsid w:val="0056657B"/>
    <w:rsid w:val="00566673"/>
    <w:rsid w:val="005666B6"/>
    <w:rsid w:val="00566852"/>
    <w:rsid w:val="00567206"/>
    <w:rsid w:val="00567BC1"/>
    <w:rsid w:val="00570376"/>
    <w:rsid w:val="00570A05"/>
    <w:rsid w:val="005722B4"/>
    <w:rsid w:val="00572A56"/>
    <w:rsid w:val="00574243"/>
    <w:rsid w:val="00574482"/>
    <w:rsid w:val="00574A56"/>
    <w:rsid w:val="00575077"/>
    <w:rsid w:val="0057570E"/>
    <w:rsid w:val="005757FB"/>
    <w:rsid w:val="00575A00"/>
    <w:rsid w:val="00576004"/>
    <w:rsid w:val="00576BD1"/>
    <w:rsid w:val="00577B02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3567"/>
    <w:rsid w:val="00583580"/>
    <w:rsid w:val="0058430C"/>
    <w:rsid w:val="00584768"/>
    <w:rsid w:val="005847D0"/>
    <w:rsid w:val="00584AC9"/>
    <w:rsid w:val="00584FC1"/>
    <w:rsid w:val="005850B8"/>
    <w:rsid w:val="00585CAF"/>
    <w:rsid w:val="00586389"/>
    <w:rsid w:val="0058645A"/>
    <w:rsid w:val="00586664"/>
    <w:rsid w:val="00586738"/>
    <w:rsid w:val="00586942"/>
    <w:rsid w:val="00587BFF"/>
    <w:rsid w:val="00590768"/>
    <w:rsid w:val="00590A65"/>
    <w:rsid w:val="00590E1B"/>
    <w:rsid w:val="00591215"/>
    <w:rsid w:val="00591261"/>
    <w:rsid w:val="0059232D"/>
    <w:rsid w:val="005925A2"/>
    <w:rsid w:val="005928DE"/>
    <w:rsid w:val="00592C1E"/>
    <w:rsid w:val="00592FD1"/>
    <w:rsid w:val="005930D8"/>
    <w:rsid w:val="005931B5"/>
    <w:rsid w:val="00593A4C"/>
    <w:rsid w:val="00593AA0"/>
    <w:rsid w:val="00594012"/>
    <w:rsid w:val="00594083"/>
    <w:rsid w:val="0059457F"/>
    <w:rsid w:val="005945E1"/>
    <w:rsid w:val="00594C7A"/>
    <w:rsid w:val="00595367"/>
    <w:rsid w:val="0059623E"/>
    <w:rsid w:val="00596706"/>
    <w:rsid w:val="005972EB"/>
    <w:rsid w:val="005976C0"/>
    <w:rsid w:val="005A01DA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A05"/>
    <w:rsid w:val="005A4A81"/>
    <w:rsid w:val="005A4EC8"/>
    <w:rsid w:val="005A53BE"/>
    <w:rsid w:val="005A5536"/>
    <w:rsid w:val="005A5A5C"/>
    <w:rsid w:val="005A5B03"/>
    <w:rsid w:val="005A5EE2"/>
    <w:rsid w:val="005A6507"/>
    <w:rsid w:val="005A7557"/>
    <w:rsid w:val="005A77C8"/>
    <w:rsid w:val="005A784E"/>
    <w:rsid w:val="005A7B04"/>
    <w:rsid w:val="005B0512"/>
    <w:rsid w:val="005B08AB"/>
    <w:rsid w:val="005B1027"/>
    <w:rsid w:val="005B152B"/>
    <w:rsid w:val="005B2157"/>
    <w:rsid w:val="005B349D"/>
    <w:rsid w:val="005B3841"/>
    <w:rsid w:val="005B4279"/>
    <w:rsid w:val="005B4733"/>
    <w:rsid w:val="005B4DDC"/>
    <w:rsid w:val="005B56D3"/>
    <w:rsid w:val="005B5B56"/>
    <w:rsid w:val="005B66DD"/>
    <w:rsid w:val="005B69EE"/>
    <w:rsid w:val="005B6D8C"/>
    <w:rsid w:val="005B6E94"/>
    <w:rsid w:val="005B7487"/>
    <w:rsid w:val="005B7CCE"/>
    <w:rsid w:val="005B7D1D"/>
    <w:rsid w:val="005C0432"/>
    <w:rsid w:val="005C0B34"/>
    <w:rsid w:val="005C1390"/>
    <w:rsid w:val="005C1449"/>
    <w:rsid w:val="005C1D6B"/>
    <w:rsid w:val="005C284D"/>
    <w:rsid w:val="005C29F6"/>
    <w:rsid w:val="005C2DCC"/>
    <w:rsid w:val="005C3AA7"/>
    <w:rsid w:val="005C3C4C"/>
    <w:rsid w:val="005C4478"/>
    <w:rsid w:val="005C452A"/>
    <w:rsid w:val="005C4E1A"/>
    <w:rsid w:val="005C5D41"/>
    <w:rsid w:val="005C5F26"/>
    <w:rsid w:val="005C5FE4"/>
    <w:rsid w:val="005C6166"/>
    <w:rsid w:val="005C6B42"/>
    <w:rsid w:val="005C6F82"/>
    <w:rsid w:val="005C76EC"/>
    <w:rsid w:val="005C7ED7"/>
    <w:rsid w:val="005D073C"/>
    <w:rsid w:val="005D162F"/>
    <w:rsid w:val="005D1635"/>
    <w:rsid w:val="005D186A"/>
    <w:rsid w:val="005D207C"/>
    <w:rsid w:val="005D28FB"/>
    <w:rsid w:val="005D2FA7"/>
    <w:rsid w:val="005D326D"/>
    <w:rsid w:val="005D3616"/>
    <w:rsid w:val="005D4211"/>
    <w:rsid w:val="005D4A9D"/>
    <w:rsid w:val="005D4CB2"/>
    <w:rsid w:val="005D5632"/>
    <w:rsid w:val="005D5C64"/>
    <w:rsid w:val="005D6255"/>
    <w:rsid w:val="005D6276"/>
    <w:rsid w:val="005D64EF"/>
    <w:rsid w:val="005D6F04"/>
    <w:rsid w:val="005E0D82"/>
    <w:rsid w:val="005E1506"/>
    <w:rsid w:val="005E19C5"/>
    <w:rsid w:val="005E1FB6"/>
    <w:rsid w:val="005E2163"/>
    <w:rsid w:val="005E261E"/>
    <w:rsid w:val="005E3078"/>
    <w:rsid w:val="005E3AAF"/>
    <w:rsid w:val="005E3B78"/>
    <w:rsid w:val="005E4348"/>
    <w:rsid w:val="005E46B4"/>
    <w:rsid w:val="005E4879"/>
    <w:rsid w:val="005E49C4"/>
    <w:rsid w:val="005E4ACC"/>
    <w:rsid w:val="005E4D0C"/>
    <w:rsid w:val="005E50C6"/>
    <w:rsid w:val="005E5169"/>
    <w:rsid w:val="005E6499"/>
    <w:rsid w:val="005E66C4"/>
    <w:rsid w:val="005E6954"/>
    <w:rsid w:val="005E6AB3"/>
    <w:rsid w:val="005E6B34"/>
    <w:rsid w:val="005E710C"/>
    <w:rsid w:val="005E7D38"/>
    <w:rsid w:val="005E7E30"/>
    <w:rsid w:val="005F0246"/>
    <w:rsid w:val="005F1549"/>
    <w:rsid w:val="005F1748"/>
    <w:rsid w:val="005F224C"/>
    <w:rsid w:val="005F2706"/>
    <w:rsid w:val="005F2E44"/>
    <w:rsid w:val="005F30B8"/>
    <w:rsid w:val="005F3256"/>
    <w:rsid w:val="005F3F04"/>
    <w:rsid w:val="005F4E19"/>
    <w:rsid w:val="005F5A7C"/>
    <w:rsid w:val="005F5F5F"/>
    <w:rsid w:val="005F63B3"/>
    <w:rsid w:val="005F736A"/>
    <w:rsid w:val="0060059E"/>
    <w:rsid w:val="0060097E"/>
    <w:rsid w:val="00601123"/>
    <w:rsid w:val="00601425"/>
    <w:rsid w:val="006019F4"/>
    <w:rsid w:val="00602518"/>
    <w:rsid w:val="00602947"/>
    <w:rsid w:val="00602AA6"/>
    <w:rsid w:val="006030E4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47A"/>
    <w:rsid w:val="00607CD5"/>
    <w:rsid w:val="00607F0E"/>
    <w:rsid w:val="00607FEC"/>
    <w:rsid w:val="0061006B"/>
    <w:rsid w:val="006105F2"/>
    <w:rsid w:val="00610B20"/>
    <w:rsid w:val="00610DAE"/>
    <w:rsid w:val="006110F9"/>
    <w:rsid w:val="0061176B"/>
    <w:rsid w:val="00611BB9"/>
    <w:rsid w:val="00611DF4"/>
    <w:rsid w:val="00612009"/>
    <w:rsid w:val="00612490"/>
    <w:rsid w:val="006131BB"/>
    <w:rsid w:val="00613311"/>
    <w:rsid w:val="0061362F"/>
    <w:rsid w:val="0061393C"/>
    <w:rsid w:val="00613D8A"/>
    <w:rsid w:val="006144EA"/>
    <w:rsid w:val="006156CE"/>
    <w:rsid w:val="006159FC"/>
    <w:rsid w:val="00616659"/>
    <w:rsid w:val="00616781"/>
    <w:rsid w:val="00616F06"/>
    <w:rsid w:val="00616F13"/>
    <w:rsid w:val="00617467"/>
    <w:rsid w:val="006213D5"/>
    <w:rsid w:val="006219FD"/>
    <w:rsid w:val="00621B6D"/>
    <w:rsid w:val="006230C3"/>
    <w:rsid w:val="00623FEE"/>
    <w:rsid w:val="006242C4"/>
    <w:rsid w:val="0062571E"/>
    <w:rsid w:val="00625B85"/>
    <w:rsid w:val="00626832"/>
    <w:rsid w:val="00626E9C"/>
    <w:rsid w:val="00627EF3"/>
    <w:rsid w:val="00630442"/>
    <w:rsid w:val="00630968"/>
    <w:rsid w:val="00630AD6"/>
    <w:rsid w:val="0063112E"/>
    <w:rsid w:val="0063118E"/>
    <w:rsid w:val="00631220"/>
    <w:rsid w:val="0063161A"/>
    <w:rsid w:val="00631FD4"/>
    <w:rsid w:val="00631FE4"/>
    <w:rsid w:val="0063325A"/>
    <w:rsid w:val="00633A8E"/>
    <w:rsid w:val="00633E32"/>
    <w:rsid w:val="0063418C"/>
    <w:rsid w:val="00634928"/>
    <w:rsid w:val="00634BD7"/>
    <w:rsid w:val="006354C6"/>
    <w:rsid w:val="0063550F"/>
    <w:rsid w:val="00635750"/>
    <w:rsid w:val="00635A23"/>
    <w:rsid w:val="00635D5C"/>
    <w:rsid w:val="0063609E"/>
    <w:rsid w:val="00636C86"/>
    <w:rsid w:val="00636D6B"/>
    <w:rsid w:val="00636F41"/>
    <w:rsid w:val="006371DE"/>
    <w:rsid w:val="00640470"/>
    <w:rsid w:val="0064054E"/>
    <w:rsid w:val="006406EE"/>
    <w:rsid w:val="0064071B"/>
    <w:rsid w:val="00641DBF"/>
    <w:rsid w:val="00642367"/>
    <w:rsid w:val="00642690"/>
    <w:rsid w:val="00642B26"/>
    <w:rsid w:val="00642CC2"/>
    <w:rsid w:val="00643BD7"/>
    <w:rsid w:val="00643EEE"/>
    <w:rsid w:val="00644B6C"/>
    <w:rsid w:val="00645864"/>
    <w:rsid w:val="00645AD9"/>
    <w:rsid w:val="0064637D"/>
    <w:rsid w:val="00646A0A"/>
    <w:rsid w:val="00646AAB"/>
    <w:rsid w:val="00647047"/>
    <w:rsid w:val="00647144"/>
    <w:rsid w:val="00647200"/>
    <w:rsid w:val="0064730B"/>
    <w:rsid w:val="0064742B"/>
    <w:rsid w:val="0064746D"/>
    <w:rsid w:val="0065032A"/>
    <w:rsid w:val="0065077F"/>
    <w:rsid w:val="00650C26"/>
    <w:rsid w:val="00650CC5"/>
    <w:rsid w:val="006519FF"/>
    <w:rsid w:val="00651BF5"/>
    <w:rsid w:val="00651FA9"/>
    <w:rsid w:val="00652211"/>
    <w:rsid w:val="006523CB"/>
    <w:rsid w:val="006528DE"/>
    <w:rsid w:val="00652E3B"/>
    <w:rsid w:val="00652E75"/>
    <w:rsid w:val="00653071"/>
    <w:rsid w:val="00653498"/>
    <w:rsid w:val="006534EA"/>
    <w:rsid w:val="00653758"/>
    <w:rsid w:val="00653BE3"/>
    <w:rsid w:val="00653D18"/>
    <w:rsid w:val="00654212"/>
    <w:rsid w:val="00654317"/>
    <w:rsid w:val="00654BC5"/>
    <w:rsid w:val="00655EA8"/>
    <w:rsid w:val="006565A5"/>
    <w:rsid w:val="00656E37"/>
    <w:rsid w:val="00657038"/>
    <w:rsid w:val="006607CB"/>
    <w:rsid w:val="00661042"/>
    <w:rsid w:val="006612C0"/>
    <w:rsid w:val="00661766"/>
    <w:rsid w:val="00661E2C"/>
    <w:rsid w:val="00662EDB"/>
    <w:rsid w:val="00662FC4"/>
    <w:rsid w:val="00663E99"/>
    <w:rsid w:val="006641DB"/>
    <w:rsid w:val="00664210"/>
    <w:rsid w:val="00664C8E"/>
    <w:rsid w:val="00665659"/>
    <w:rsid w:val="0066592C"/>
    <w:rsid w:val="00665968"/>
    <w:rsid w:val="00665DD6"/>
    <w:rsid w:val="0066631B"/>
    <w:rsid w:val="006677AD"/>
    <w:rsid w:val="00667CCD"/>
    <w:rsid w:val="00670CAA"/>
    <w:rsid w:val="0067138E"/>
    <w:rsid w:val="006713CC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98E"/>
    <w:rsid w:val="00674A32"/>
    <w:rsid w:val="00674CBF"/>
    <w:rsid w:val="00674D94"/>
    <w:rsid w:val="0067567F"/>
    <w:rsid w:val="00675A55"/>
    <w:rsid w:val="00675B3F"/>
    <w:rsid w:val="00675BA3"/>
    <w:rsid w:val="006760DF"/>
    <w:rsid w:val="00676D59"/>
    <w:rsid w:val="00677241"/>
    <w:rsid w:val="00677A19"/>
    <w:rsid w:val="00680131"/>
    <w:rsid w:val="00680885"/>
    <w:rsid w:val="006812BE"/>
    <w:rsid w:val="006815B7"/>
    <w:rsid w:val="006815FC"/>
    <w:rsid w:val="00681AB7"/>
    <w:rsid w:val="00681C38"/>
    <w:rsid w:val="00681FEF"/>
    <w:rsid w:val="006821B4"/>
    <w:rsid w:val="0068269A"/>
    <w:rsid w:val="00683B75"/>
    <w:rsid w:val="006848D9"/>
    <w:rsid w:val="00684AFF"/>
    <w:rsid w:val="00684B97"/>
    <w:rsid w:val="006852F4"/>
    <w:rsid w:val="00685EA7"/>
    <w:rsid w:val="00686711"/>
    <w:rsid w:val="0068765A"/>
    <w:rsid w:val="006879F4"/>
    <w:rsid w:val="00690C31"/>
    <w:rsid w:val="006917B1"/>
    <w:rsid w:val="0069325C"/>
    <w:rsid w:val="0069382F"/>
    <w:rsid w:val="006945AF"/>
    <w:rsid w:val="0069494E"/>
    <w:rsid w:val="00694AE3"/>
    <w:rsid w:val="006953B9"/>
    <w:rsid w:val="00695B71"/>
    <w:rsid w:val="0069777A"/>
    <w:rsid w:val="00697D19"/>
    <w:rsid w:val="006A0282"/>
    <w:rsid w:val="006A0325"/>
    <w:rsid w:val="006A1403"/>
    <w:rsid w:val="006A14F7"/>
    <w:rsid w:val="006A17B0"/>
    <w:rsid w:val="006A1933"/>
    <w:rsid w:val="006A1B7D"/>
    <w:rsid w:val="006A25BC"/>
    <w:rsid w:val="006A2870"/>
    <w:rsid w:val="006A2957"/>
    <w:rsid w:val="006A2A7A"/>
    <w:rsid w:val="006A2D4B"/>
    <w:rsid w:val="006A3898"/>
    <w:rsid w:val="006A3AFB"/>
    <w:rsid w:val="006A3BB4"/>
    <w:rsid w:val="006A3D6A"/>
    <w:rsid w:val="006A3D6F"/>
    <w:rsid w:val="006A40DA"/>
    <w:rsid w:val="006A432C"/>
    <w:rsid w:val="006A49BC"/>
    <w:rsid w:val="006A4B4A"/>
    <w:rsid w:val="006A5404"/>
    <w:rsid w:val="006A5495"/>
    <w:rsid w:val="006A58CA"/>
    <w:rsid w:val="006A5BAD"/>
    <w:rsid w:val="006A5E4E"/>
    <w:rsid w:val="006A60C2"/>
    <w:rsid w:val="006A6303"/>
    <w:rsid w:val="006A65AD"/>
    <w:rsid w:val="006A6C3E"/>
    <w:rsid w:val="006A77DB"/>
    <w:rsid w:val="006A7FD1"/>
    <w:rsid w:val="006B033C"/>
    <w:rsid w:val="006B068C"/>
    <w:rsid w:val="006B09A5"/>
    <w:rsid w:val="006B09AE"/>
    <w:rsid w:val="006B16BD"/>
    <w:rsid w:val="006B18D2"/>
    <w:rsid w:val="006B1F53"/>
    <w:rsid w:val="006B23DA"/>
    <w:rsid w:val="006B2740"/>
    <w:rsid w:val="006B367A"/>
    <w:rsid w:val="006B3800"/>
    <w:rsid w:val="006B3BA5"/>
    <w:rsid w:val="006B3DF5"/>
    <w:rsid w:val="006B4275"/>
    <w:rsid w:val="006B43EE"/>
    <w:rsid w:val="006B5BD8"/>
    <w:rsid w:val="006B6A0D"/>
    <w:rsid w:val="006B6C7D"/>
    <w:rsid w:val="006B72D3"/>
    <w:rsid w:val="006B73C8"/>
    <w:rsid w:val="006C066F"/>
    <w:rsid w:val="006C14B4"/>
    <w:rsid w:val="006C1920"/>
    <w:rsid w:val="006C19DC"/>
    <w:rsid w:val="006C268C"/>
    <w:rsid w:val="006C26CC"/>
    <w:rsid w:val="006C294B"/>
    <w:rsid w:val="006C2F0B"/>
    <w:rsid w:val="006C37B2"/>
    <w:rsid w:val="006C3BB5"/>
    <w:rsid w:val="006C3CBF"/>
    <w:rsid w:val="006C4D8D"/>
    <w:rsid w:val="006C6450"/>
    <w:rsid w:val="006C686B"/>
    <w:rsid w:val="006C7A78"/>
    <w:rsid w:val="006C7AD1"/>
    <w:rsid w:val="006D0180"/>
    <w:rsid w:val="006D0268"/>
    <w:rsid w:val="006D0AF8"/>
    <w:rsid w:val="006D0E9E"/>
    <w:rsid w:val="006D1056"/>
    <w:rsid w:val="006D1407"/>
    <w:rsid w:val="006D2BEC"/>
    <w:rsid w:val="006D305C"/>
    <w:rsid w:val="006D41F2"/>
    <w:rsid w:val="006D58F9"/>
    <w:rsid w:val="006D62D5"/>
    <w:rsid w:val="006D63E9"/>
    <w:rsid w:val="006D7F35"/>
    <w:rsid w:val="006E1674"/>
    <w:rsid w:val="006E23A9"/>
    <w:rsid w:val="006E299B"/>
    <w:rsid w:val="006E2D99"/>
    <w:rsid w:val="006E384E"/>
    <w:rsid w:val="006E4B4C"/>
    <w:rsid w:val="006E506A"/>
    <w:rsid w:val="006E506D"/>
    <w:rsid w:val="006E590D"/>
    <w:rsid w:val="006E60FD"/>
    <w:rsid w:val="006E6E72"/>
    <w:rsid w:val="006E72AF"/>
    <w:rsid w:val="006E778E"/>
    <w:rsid w:val="006E77D5"/>
    <w:rsid w:val="006F13B8"/>
    <w:rsid w:val="006F1572"/>
    <w:rsid w:val="006F1C2B"/>
    <w:rsid w:val="006F1D10"/>
    <w:rsid w:val="006F2109"/>
    <w:rsid w:val="006F214E"/>
    <w:rsid w:val="006F2619"/>
    <w:rsid w:val="006F3291"/>
    <w:rsid w:val="006F40AD"/>
    <w:rsid w:val="006F42D1"/>
    <w:rsid w:val="006F47AE"/>
    <w:rsid w:val="006F4C3D"/>
    <w:rsid w:val="006F60E6"/>
    <w:rsid w:val="006F6171"/>
    <w:rsid w:val="006F688A"/>
    <w:rsid w:val="006F6D4E"/>
    <w:rsid w:val="006F7450"/>
    <w:rsid w:val="006F7809"/>
    <w:rsid w:val="006F78EA"/>
    <w:rsid w:val="006F7BA1"/>
    <w:rsid w:val="006F7E01"/>
    <w:rsid w:val="00700445"/>
    <w:rsid w:val="00700632"/>
    <w:rsid w:val="0070115D"/>
    <w:rsid w:val="00701331"/>
    <w:rsid w:val="00702559"/>
    <w:rsid w:val="007025EF"/>
    <w:rsid w:val="0070301F"/>
    <w:rsid w:val="00704636"/>
    <w:rsid w:val="00704A02"/>
    <w:rsid w:val="0070597C"/>
    <w:rsid w:val="00705AFD"/>
    <w:rsid w:val="007060E0"/>
    <w:rsid w:val="007065A8"/>
    <w:rsid w:val="00706763"/>
    <w:rsid w:val="00706FA3"/>
    <w:rsid w:val="00707433"/>
    <w:rsid w:val="00710041"/>
    <w:rsid w:val="00710474"/>
    <w:rsid w:val="00710F85"/>
    <w:rsid w:val="00711670"/>
    <w:rsid w:val="00712989"/>
    <w:rsid w:val="00712CF0"/>
    <w:rsid w:val="00712EAB"/>
    <w:rsid w:val="00713054"/>
    <w:rsid w:val="0071474D"/>
    <w:rsid w:val="00715297"/>
    <w:rsid w:val="00715419"/>
    <w:rsid w:val="0071771A"/>
    <w:rsid w:val="0072032E"/>
    <w:rsid w:val="007211AA"/>
    <w:rsid w:val="00721FB6"/>
    <w:rsid w:val="00724889"/>
    <w:rsid w:val="00724916"/>
    <w:rsid w:val="0072500D"/>
    <w:rsid w:val="007266D8"/>
    <w:rsid w:val="00726762"/>
    <w:rsid w:val="00726917"/>
    <w:rsid w:val="00726B2C"/>
    <w:rsid w:val="00726C5F"/>
    <w:rsid w:val="007303D2"/>
    <w:rsid w:val="00730C6F"/>
    <w:rsid w:val="00731846"/>
    <w:rsid w:val="00731850"/>
    <w:rsid w:val="007327A9"/>
    <w:rsid w:val="007328E2"/>
    <w:rsid w:val="007329A2"/>
    <w:rsid w:val="00732ACC"/>
    <w:rsid w:val="00732BD8"/>
    <w:rsid w:val="00733077"/>
    <w:rsid w:val="007332E0"/>
    <w:rsid w:val="00733517"/>
    <w:rsid w:val="00733639"/>
    <w:rsid w:val="007337D9"/>
    <w:rsid w:val="00733CD6"/>
    <w:rsid w:val="007351C7"/>
    <w:rsid w:val="0073545B"/>
    <w:rsid w:val="00735CAD"/>
    <w:rsid w:val="00735FB9"/>
    <w:rsid w:val="007370EB"/>
    <w:rsid w:val="0073737B"/>
    <w:rsid w:val="00737613"/>
    <w:rsid w:val="00737825"/>
    <w:rsid w:val="0073793B"/>
    <w:rsid w:val="00737C8C"/>
    <w:rsid w:val="00740077"/>
    <w:rsid w:val="00740948"/>
    <w:rsid w:val="00740B7F"/>
    <w:rsid w:val="00741075"/>
    <w:rsid w:val="00741875"/>
    <w:rsid w:val="00742026"/>
    <w:rsid w:val="00743D47"/>
    <w:rsid w:val="00744098"/>
    <w:rsid w:val="00745036"/>
    <w:rsid w:val="0074524D"/>
    <w:rsid w:val="00745564"/>
    <w:rsid w:val="00745E43"/>
    <w:rsid w:val="00746F28"/>
    <w:rsid w:val="00747A2A"/>
    <w:rsid w:val="00750CA0"/>
    <w:rsid w:val="0075123A"/>
    <w:rsid w:val="00752F08"/>
    <w:rsid w:val="00753961"/>
    <w:rsid w:val="00754161"/>
    <w:rsid w:val="00754877"/>
    <w:rsid w:val="007549C1"/>
    <w:rsid w:val="00755198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65"/>
    <w:rsid w:val="007575C7"/>
    <w:rsid w:val="00757A4B"/>
    <w:rsid w:val="00757B82"/>
    <w:rsid w:val="00757C67"/>
    <w:rsid w:val="00761510"/>
    <w:rsid w:val="0076238B"/>
    <w:rsid w:val="007627A4"/>
    <w:rsid w:val="0076439C"/>
    <w:rsid w:val="00764B54"/>
    <w:rsid w:val="00765876"/>
    <w:rsid w:val="007659B0"/>
    <w:rsid w:val="00765EE7"/>
    <w:rsid w:val="00766168"/>
    <w:rsid w:val="007667EB"/>
    <w:rsid w:val="007669AE"/>
    <w:rsid w:val="0076762F"/>
    <w:rsid w:val="00767791"/>
    <w:rsid w:val="00770154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2FD"/>
    <w:rsid w:val="00776B25"/>
    <w:rsid w:val="0077700C"/>
    <w:rsid w:val="00777358"/>
    <w:rsid w:val="00777CDD"/>
    <w:rsid w:val="00777E9E"/>
    <w:rsid w:val="00777F4D"/>
    <w:rsid w:val="007804FF"/>
    <w:rsid w:val="0078174A"/>
    <w:rsid w:val="00781E3C"/>
    <w:rsid w:val="00781ECB"/>
    <w:rsid w:val="00782C41"/>
    <w:rsid w:val="007832F8"/>
    <w:rsid w:val="00783776"/>
    <w:rsid w:val="00783AA2"/>
    <w:rsid w:val="00783AEC"/>
    <w:rsid w:val="00783B56"/>
    <w:rsid w:val="00783BE1"/>
    <w:rsid w:val="00784093"/>
    <w:rsid w:val="0078487C"/>
    <w:rsid w:val="007858D3"/>
    <w:rsid w:val="007868A2"/>
    <w:rsid w:val="00786B6E"/>
    <w:rsid w:val="00786BF9"/>
    <w:rsid w:val="0078706F"/>
    <w:rsid w:val="0078778C"/>
    <w:rsid w:val="00787C32"/>
    <w:rsid w:val="00787FBD"/>
    <w:rsid w:val="007900C5"/>
    <w:rsid w:val="007902B8"/>
    <w:rsid w:val="0079057E"/>
    <w:rsid w:val="00790601"/>
    <w:rsid w:val="00790744"/>
    <w:rsid w:val="00790A8B"/>
    <w:rsid w:val="007910AA"/>
    <w:rsid w:val="007913C4"/>
    <w:rsid w:val="00791E86"/>
    <w:rsid w:val="0079268B"/>
    <w:rsid w:val="00793115"/>
    <w:rsid w:val="00793B9D"/>
    <w:rsid w:val="007940D0"/>
    <w:rsid w:val="00794785"/>
    <w:rsid w:val="00794B58"/>
    <w:rsid w:val="007957A7"/>
    <w:rsid w:val="00795952"/>
    <w:rsid w:val="00796345"/>
    <w:rsid w:val="007972F4"/>
    <w:rsid w:val="007976E0"/>
    <w:rsid w:val="007976FB"/>
    <w:rsid w:val="00797933"/>
    <w:rsid w:val="00797C5E"/>
    <w:rsid w:val="00797C96"/>
    <w:rsid w:val="007A0312"/>
    <w:rsid w:val="007A0376"/>
    <w:rsid w:val="007A1CA3"/>
    <w:rsid w:val="007A1CDD"/>
    <w:rsid w:val="007A2100"/>
    <w:rsid w:val="007A38DB"/>
    <w:rsid w:val="007A3A78"/>
    <w:rsid w:val="007A4801"/>
    <w:rsid w:val="007A5076"/>
    <w:rsid w:val="007A52E1"/>
    <w:rsid w:val="007A56B6"/>
    <w:rsid w:val="007A5B2D"/>
    <w:rsid w:val="007A5BCB"/>
    <w:rsid w:val="007A5F84"/>
    <w:rsid w:val="007A6DCF"/>
    <w:rsid w:val="007A6E95"/>
    <w:rsid w:val="007A7BFA"/>
    <w:rsid w:val="007B0233"/>
    <w:rsid w:val="007B0803"/>
    <w:rsid w:val="007B0C06"/>
    <w:rsid w:val="007B0DD2"/>
    <w:rsid w:val="007B1222"/>
    <w:rsid w:val="007B185B"/>
    <w:rsid w:val="007B1B9E"/>
    <w:rsid w:val="007B2398"/>
    <w:rsid w:val="007B27AB"/>
    <w:rsid w:val="007B2B43"/>
    <w:rsid w:val="007B31C0"/>
    <w:rsid w:val="007B32A9"/>
    <w:rsid w:val="007B3620"/>
    <w:rsid w:val="007B3797"/>
    <w:rsid w:val="007B4B9F"/>
    <w:rsid w:val="007B5CC4"/>
    <w:rsid w:val="007B6ADF"/>
    <w:rsid w:val="007B6B39"/>
    <w:rsid w:val="007B6ED4"/>
    <w:rsid w:val="007C02AE"/>
    <w:rsid w:val="007C0C19"/>
    <w:rsid w:val="007C1797"/>
    <w:rsid w:val="007C243B"/>
    <w:rsid w:val="007C3039"/>
    <w:rsid w:val="007C325A"/>
    <w:rsid w:val="007C4916"/>
    <w:rsid w:val="007C594F"/>
    <w:rsid w:val="007C63BD"/>
    <w:rsid w:val="007C6F0C"/>
    <w:rsid w:val="007C726E"/>
    <w:rsid w:val="007C72F0"/>
    <w:rsid w:val="007C736E"/>
    <w:rsid w:val="007D2249"/>
    <w:rsid w:val="007D2384"/>
    <w:rsid w:val="007D37EA"/>
    <w:rsid w:val="007D390C"/>
    <w:rsid w:val="007D4001"/>
    <w:rsid w:val="007D4137"/>
    <w:rsid w:val="007D4D43"/>
    <w:rsid w:val="007D5106"/>
    <w:rsid w:val="007D64E1"/>
    <w:rsid w:val="007D67A5"/>
    <w:rsid w:val="007D7422"/>
    <w:rsid w:val="007D7AED"/>
    <w:rsid w:val="007D7B89"/>
    <w:rsid w:val="007E0615"/>
    <w:rsid w:val="007E0673"/>
    <w:rsid w:val="007E0A67"/>
    <w:rsid w:val="007E1BBA"/>
    <w:rsid w:val="007E2968"/>
    <w:rsid w:val="007E2D08"/>
    <w:rsid w:val="007E2E06"/>
    <w:rsid w:val="007E2FC7"/>
    <w:rsid w:val="007E3B1A"/>
    <w:rsid w:val="007E3D3C"/>
    <w:rsid w:val="007E3E76"/>
    <w:rsid w:val="007E3F0A"/>
    <w:rsid w:val="007E48BC"/>
    <w:rsid w:val="007E4A6C"/>
    <w:rsid w:val="007E5414"/>
    <w:rsid w:val="007E54AF"/>
    <w:rsid w:val="007E5DB5"/>
    <w:rsid w:val="007E744F"/>
    <w:rsid w:val="007E7A45"/>
    <w:rsid w:val="007F0315"/>
    <w:rsid w:val="007F0658"/>
    <w:rsid w:val="007F07CE"/>
    <w:rsid w:val="007F08CC"/>
    <w:rsid w:val="007F08ED"/>
    <w:rsid w:val="007F0EF5"/>
    <w:rsid w:val="007F13A0"/>
    <w:rsid w:val="007F14C2"/>
    <w:rsid w:val="007F1816"/>
    <w:rsid w:val="007F18F7"/>
    <w:rsid w:val="007F2B65"/>
    <w:rsid w:val="007F451C"/>
    <w:rsid w:val="007F4575"/>
    <w:rsid w:val="007F46C2"/>
    <w:rsid w:val="007F4B31"/>
    <w:rsid w:val="007F5B92"/>
    <w:rsid w:val="007F640A"/>
    <w:rsid w:val="007F6DE5"/>
    <w:rsid w:val="007F76AC"/>
    <w:rsid w:val="007F7CC8"/>
    <w:rsid w:val="007F7E62"/>
    <w:rsid w:val="00800225"/>
    <w:rsid w:val="0080116C"/>
    <w:rsid w:val="00801C15"/>
    <w:rsid w:val="00801E79"/>
    <w:rsid w:val="00802705"/>
    <w:rsid w:val="008027A9"/>
    <w:rsid w:val="00802BB9"/>
    <w:rsid w:val="00803494"/>
    <w:rsid w:val="00803FA6"/>
    <w:rsid w:val="0080435D"/>
    <w:rsid w:val="008047A9"/>
    <w:rsid w:val="00804F33"/>
    <w:rsid w:val="00805255"/>
    <w:rsid w:val="008058FF"/>
    <w:rsid w:val="00805F60"/>
    <w:rsid w:val="00806723"/>
    <w:rsid w:val="00806A21"/>
    <w:rsid w:val="00806C3D"/>
    <w:rsid w:val="008078F2"/>
    <w:rsid w:val="008102D3"/>
    <w:rsid w:val="008107C8"/>
    <w:rsid w:val="00810D78"/>
    <w:rsid w:val="0081226B"/>
    <w:rsid w:val="00812B4E"/>
    <w:rsid w:val="00812ECB"/>
    <w:rsid w:val="00813E62"/>
    <w:rsid w:val="00813F69"/>
    <w:rsid w:val="008148B6"/>
    <w:rsid w:val="00815AC7"/>
    <w:rsid w:val="00817C75"/>
    <w:rsid w:val="00817CAB"/>
    <w:rsid w:val="00817FFE"/>
    <w:rsid w:val="008221A0"/>
    <w:rsid w:val="00822F07"/>
    <w:rsid w:val="00823412"/>
    <w:rsid w:val="008234B8"/>
    <w:rsid w:val="00823D7D"/>
    <w:rsid w:val="008241CC"/>
    <w:rsid w:val="00824B59"/>
    <w:rsid w:val="00824C53"/>
    <w:rsid w:val="00824FAA"/>
    <w:rsid w:val="00825054"/>
    <w:rsid w:val="00825379"/>
    <w:rsid w:val="00825D81"/>
    <w:rsid w:val="00826434"/>
    <w:rsid w:val="00826886"/>
    <w:rsid w:val="00826BD9"/>
    <w:rsid w:val="00826BF0"/>
    <w:rsid w:val="00826EC8"/>
    <w:rsid w:val="00826F68"/>
    <w:rsid w:val="008277ED"/>
    <w:rsid w:val="00827A07"/>
    <w:rsid w:val="00827F80"/>
    <w:rsid w:val="00827FD5"/>
    <w:rsid w:val="00830BD6"/>
    <w:rsid w:val="0083232D"/>
    <w:rsid w:val="00832C1E"/>
    <w:rsid w:val="008333CE"/>
    <w:rsid w:val="008336A5"/>
    <w:rsid w:val="008338F3"/>
    <w:rsid w:val="00833AF0"/>
    <w:rsid w:val="00833DE4"/>
    <w:rsid w:val="0083457A"/>
    <w:rsid w:val="00834A4B"/>
    <w:rsid w:val="00835427"/>
    <w:rsid w:val="00835B37"/>
    <w:rsid w:val="00835E65"/>
    <w:rsid w:val="00836884"/>
    <w:rsid w:val="008369C1"/>
    <w:rsid w:val="00836D9E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274"/>
    <w:rsid w:val="008428A5"/>
    <w:rsid w:val="00842D1D"/>
    <w:rsid w:val="008432F3"/>
    <w:rsid w:val="008435BE"/>
    <w:rsid w:val="008437C2"/>
    <w:rsid w:val="00843CD7"/>
    <w:rsid w:val="008444C8"/>
    <w:rsid w:val="00844651"/>
    <w:rsid w:val="00844755"/>
    <w:rsid w:val="00844F5C"/>
    <w:rsid w:val="00845DFD"/>
    <w:rsid w:val="0084664C"/>
    <w:rsid w:val="0084669A"/>
    <w:rsid w:val="00846E87"/>
    <w:rsid w:val="00846FB8"/>
    <w:rsid w:val="00847684"/>
    <w:rsid w:val="00847FDC"/>
    <w:rsid w:val="00850EBE"/>
    <w:rsid w:val="008513C5"/>
    <w:rsid w:val="0085246E"/>
    <w:rsid w:val="008524CE"/>
    <w:rsid w:val="00852FAB"/>
    <w:rsid w:val="00853013"/>
    <w:rsid w:val="00853B2F"/>
    <w:rsid w:val="00853C9C"/>
    <w:rsid w:val="00853E39"/>
    <w:rsid w:val="0085438A"/>
    <w:rsid w:val="0085497A"/>
    <w:rsid w:val="00854D99"/>
    <w:rsid w:val="00854E4E"/>
    <w:rsid w:val="008553B2"/>
    <w:rsid w:val="0085544F"/>
    <w:rsid w:val="0085587A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86A"/>
    <w:rsid w:val="00860D68"/>
    <w:rsid w:val="008611CC"/>
    <w:rsid w:val="00861397"/>
    <w:rsid w:val="00861403"/>
    <w:rsid w:val="008615B5"/>
    <w:rsid w:val="0086170D"/>
    <w:rsid w:val="008617B6"/>
    <w:rsid w:val="0086255C"/>
    <w:rsid w:val="00862925"/>
    <w:rsid w:val="00863246"/>
    <w:rsid w:val="0086348B"/>
    <w:rsid w:val="008635DC"/>
    <w:rsid w:val="00863795"/>
    <w:rsid w:val="00863BE3"/>
    <w:rsid w:val="00864137"/>
    <w:rsid w:val="00864416"/>
    <w:rsid w:val="00864BB2"/>
    <w:rsid w:val="00865838"/>
    <w:rsid w:val="0086610C"/>
    <w:rsid w:val="00866506"/>
    <w:rsid w:val="00866616"/>
    <w:rsid w:val="00866874"/>
    <w:rsid w:val="008670AB"/>
    <w:rsid w:val="00867DB2"/>
    <w:rsid w:val="00867E03"/>
    <w:rsid w:val="008706BA"/>
    <w:rsid w:val="008707D1"/>
    <w:rsid w:val="0087123A"/>
    <w:rsid w:val="0087186E"/>
    <w:rsid w:val="00872983"/>
    <w:rsid w:val="0087324F"/>
    <w:rsid w:val="00873966"/>
    <w:rsid w:val="00874D78"/>
    <w:rsid w:val="00874FE2"/>
    <w:rsid w:val="008750F0"/>
    <w:rsid w:val="00875493"/>
    <w:rsid w:val="00875BEF"/>
    <w:rsid w:val="00875C15"/>
    <w:rsid w:val="00875D33"/>
    <w:rsid w:val="008768E5"/>
    <w:rsid w:val="00876EC3"/>
    <w:rsid w:val="0087704A"/>
    <w:rsid w:val="008775CB"/>
    <w:rsid w:val="008812A7"/>
    <w:rsid w:val="0088163C"/>
    <w:rsid w:val="00881A58"/>
    <w:rsid w:val="008829CE"/>
    <w:rsid w:val="0088324F"/>
    <w:rsid w:val="00883785"/>
    <w:rsid w:val="0088402A"/>
    <w:rsid w:val="008851B4"/>
    <w:rsid w:val="00885254"/>
    <w:rsid w:val="008853DC"/>
    <w:rsid w:val="00885895"/>
    <w:rsid w:val="00886163"/>
    <w:rsid w:val="008861C5"/>
    <w:rsid w:val="0088683D"/>
    <w:rsid w:val="008868CC"/>
    <w:rsid w:val="00886C85"/>
    <w:rsid w:val="0088736E"/>
    <w:rsid w:val="008877A7"/>
    <w:rsid w:val="0089037F"/>
    <w:rsid w:val="00890AC2"/>
    <w:rsid w:val="00890E85"/>
    <w:rsid w:val="00890EE1"/>
    <w:rsid w:val="008912BA"/>
    <w:rsid w:val="00891612"/>
    <w:rsid w:val="00891FC7"/>
    <w:rsid w:val="00891FCA"/>
    <w:rsid w:val="00892556"/>
    <w:rsid w:val="008935D8"/>
    <w:rsid w:val="00893B2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6C6A"/>
    <w:rsid w:val="00896D18"/>
    <w:rsid w:val="0089738C"/>
    <w:rsid w:val="008979B0"/>
    <w:rsid w:val="00897FA1"/>
    <w:rsid w:val="008A19A5"/>
    <w:rsid w:val="008A19AB"/>
    <w:rsid w:val="008A1E28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A90"/>
    <w:rsid w:val="008A579F"/>
    <w:rsid w:val="008A5EC0"/>
    <w:rsid w:val="008A61F8"/>
    <w:rsid w:val="008A65F7"/>
    <w:rsid w:val="008A6E3E"/>
    <w:rsid w:val="008A6FCD"/>
    <w:rsid w:val="008A7B4C"/>
    <w:rsid w:val="008A7BD7"/>
    <w:rsid w:val="008B0E65"/>
    <w:rsid w:val="008B18CC"/>
    <w:rsid w:val="008B20F2"/>
    <w:rsid w:val="008B2B0C"/>
    <w:rsid w:val="008B2B68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498"/>
    <w:rsid w:val="008B4F15"/>
    <w:rsid w:val="008B5C41"/>
    <w:rsid w:val="008B5D3F"/>
    <w:rsid w:val="008B5F75"/>
    <w:rsid w:val="008B6F9F"/>
    <w:rsid w:val="008B730A"/>
    <w:rsid w:val="008B7475"/>
    <w:rsid w:val="008B7834"/>
    <w:rsid w:val="008B788C"/>
    <w:rsid w:val="008B7960"/>
    <w:rsid w:val="008B7D48"/>
    <w:rsid w:val="008B7FEE"/>
    <w:rsid w:val="008C0443"/>
    <w:rsid w:val="008C0748"/>
    <w:rsid w:val="008C1421"/>
    <w:rsid w:val="008C1825"/>
    <w:rsid w:val="008C2031"/>
    <w:rsid w:val="008C2386"/>
    <w:rsid w:val="008C3963"/>
    <w:rsid w:val="008C40D7"/>
    <w:rsid w:val="008C4A94"/>
    <w:rsid w:val="008C55CB"/>
    <w:rsid w:val="008C6050"/>
    <w:rsid w:val="008C7C51"/>
    <w:rsid w:val="008C7D6A"/>
    <w:rsid w:val="008D1264"/>
    <w:rsid w:val="008D1CB3"/>
    <w:rsid w:val="008D2A28"/>
    <w:rsid w:val="008D2F1F"/>
    <w:rsid w:val="008D3118"/>
    <w:rsid w:val="008D331A"/>
    <w:rsid w:val="008D349D"/>
    <w:rsid w:val="008D3699"/>
    <w:rsid w:val="008D3847"/>
    <w:rsid w:val="008D4213"/>
    <w:rsid w:val="008D5DB3"/>
    <w:rsid w:val="008D5DE6"/>
    <w:rsid w:val="008D6D2C"/>
    <w:rsid w:val="008D7191"/>
    <w:rsid w:val="008D7B36"/>
    <w:rsid w:val="008E10A0"/>
    <w:rsid w:val="008E17D7"/>
    <w:rsid w:val="008E1A16"/>
    <w:rsid w:val="008E1D2F"/>
    <w:rsid w:val="008E265C"/>
    <w:rsid w:val="008E38FA"/>
    <w:rsid w:val="008E4511"/>
    <w:rsid w:val="008E460D"/>
    <w:rsid w:val="008E4CD6"/>
    <w:rsid w:val="008E4D6A"/>
    <w:rsid w:val="008E6489"/>
    <w:rsid w:val="008E7165"/>
    <w:rsid w:val="008E7506"/>
    <w:rsid w:val="008E77CA"/>
    <w:rsid w:val="008E7806"/>
    <w:rsid w:val="008E7D55"/>
    <w:rsid w:val="008F03A8"/>
    <w:rsid w:val="008F0841"/>
    <w:rsid w:val="008F0B0C"/>
    <w:rsid w:val="008F0B89"/>
    <w:rsid w:val="008F0E93"/>
    <w:rsid w:val="008F1D59"/>
    <w:rsid w:val="008F2386"/>
    <w:rsid w:val="008F272D"/>
    <w:rsid w:val="008F2762"/>
    <w:rsid w:val="008F2B68"/>
    <w:rsid w:val="008F3058"/>
    <w:rsid w:val="008F4968"/>
    <w:rsid w:val="008F496B"/>
    <w:rsid w:val="008F4F35"/>
    <w:rsid w:val="008F508C"/>
    <w:rsid w:val="008F5665"/>
    <w:rsid w:val="008F61DA"/>
    <w:rsid w:val="008F6AE3"/>
    <w:rsid w:val="008F783C"/>
    <w:rsid w:val="00900157"/>
    <w:rsid w:val="0090023B"/>
    <w:rsid w:val="00902EA8"/>
    <w:rsid w:val="0090373D"/>
    <w:rsid w:val="0090479B"/>
    <w:rsid w:val="00904837"/>
    <w:rsid w:val="00904925"/>
    <w:rsid w:val="00905957"/>
    <w:rsid w:val="00905E43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182"/>
    <w:rsid w:val="00912C13"/>
    <w:rsid w:val="009143A2"/>
    <w:rsid w:val="0091461B"/>
    <w:rsid w:val="00914B0F"/>
    <w:rsid w:val="00914CB7"/>
    <w:rsid w:val="00914EDC"/>
    <w:rsid w:val="0091528B"/>
    <w:rsid w:val="00915614"/>
    <w:rsid w:val="009165C4"/>
    <w:rsid w:val="0091682E"/>
    <w:rsid w:val="00916D5D"/>
    <w:rsid w:val="00916DA1"/>
    <w:rsid w:val="0091728E"/>
    <w:rsid w:val="00917B17"/>
    <w:rsid w:val="0092177E"/>
    <w:rsid w:val="00922DA7"/>
    <w:rsid w:val="00922EE5"/>
    <w:rsid w:val="00923625"/>
    <w:rsid w:val="00923C2B"/>
    <w:rsid w:val="00923F9D"/>
    <w:rsid w:val="00924054"/>
    <w:rsid w:val="00924176"/>
    <w:rsid w:val="00925028"/>
    <w:rsid w:val="0092542F"/>
    <w:rsid w:val="00925D4F"/>
    <w:rsid w:val="00925E10"/>
    <w:rsid w:val="00926EF3"/>
    <w:rsid w:val="00926F98"/>
    <w:rsid w:val="00927829"/>
    <w:rsid w:val="0092785B"/>
    <w:rsid w:val="009305C4"/>
    <w:rsid w:val="00930D22"/>
    <w:rsid w:val="00931180"/>
    <w:rsid w:val="00932776"/>
    <w:rsid w:val="009336D6"/>
    <w:rsid w:val="009339A6"/>
    <w:rsid w:val="00933BB5"/>
    <w:rsid w:val="00933F89"/>
    <w:rsid w:val="00933FB7"/>
    <w:rsid w:val="00934690"/>
    <w:rsid w:val="0093478C"/>
    <w:rsid w:val="009351E0"/>
    <w:rsid w:val="0093549F"/>
    <w:rsid w:val="009356B8"/>
    <w:rsid w:val="0093579C"/>
    <w:rsid w:val="009358C6"/>
    <w:rsid w:val="0093608E"/>
    <w:rsid w:val="00936179"/>
    <w:rsid w:val="00936DAD"/>
    <w:rsid w:val="00937B88"/>
    <w:rsid w:val="00940053"/>
    <w:rsid w:val="009402AD"/>
    <w:rsid w:val="0094048E"/>
    <w:rsid w:val="00940663"/>
    <w:rsid w:val="009416EA"/>
    <w:rsid w:val="0094240C"/>
    <w:rsid w:val="009424D1"/>
    <w:rsid w:val="009425CD"/>
    <w:rsid w:val="0094271A"/>
    <w:rsid w:val="009429F1"/>
    <w:rsid w:val="0094316C"/>
    <w:rsid w:val="009436ED"/>
    <w:rsid w:val="00943A4B"/>
    <w:rsid w:val="00944747"/>
    <w:rsid w:val="009451AE"/>
    <w:rsid w:val="00945297"/>
    <w:rsid w:val="00945A3A"/>
    <w:rsid w:val="00945B42"/>
    <w:rsid w:val="00945BE0"/>
    <w:rsid w:val="00945EAC"/>
    <w:rsid w:val="00946032"/>
    <w:rsid w:val="009466BA"/>
    <w:rsid w:val="00946B04"/>
    <w:rsid w:val="009501AD"/>
    <w:rsid w:val="0095098F"/>
    <w:rsid w:val="00950C1A"/>
    <w:rsid w:val="009512E6"/>
    <w:rsid w:val="009513A3"/>
    <w:rsid w:val="0095165A"/>
    <w:rsid w:val="0095281D"/>
    <w:rsid w:val="00952FB7"/>
    <w:rsid w:val="00953B16"/>
    <w:rsid w:val="00953CBA"/>
    <w:rsid w:val="00954143"/>
    <w:rsid w:val="00954493"/>
    <w:rsid w:val="00955707"/>
    <w:rsid w:val="009557C2"/>
    <w:rsid w:val="00956B00"/>
    <w:rsid w:val="00956C16"/>
    <w:rsid w:val="00956F21"/>
    <w:rsid w:val="00956FF5"/>
    <w:rsid w:val="00957108"/>
    <w:rsid w:val="009603ED"/>
    <w:rsid w:val="00961104"/>
    <w:rsid w:val="009611E5"/>
    <w:rsid w:val="00961646"/>
    <w:rsid w:val="009622C6"/>
    <w:rsid w:val="0096232E"/>
    <w:rsid w:val="00962FFF"/>
    <w:rsid w:val="009642A4"/>
    <w:rsid w:val="009644AB"/>
    <w:rsid w:val="0096483D"/>
    <w:rsid w:val="00964D7B"/>
    <w:rsid w:val="0096507A"/>
    <w:rsid w:val="00965100"/>
    <w:rsid w:val="00965739"/>
    <w:rsid w:val="00965765"/>
    <w:rsid w:val="0096629C"/>
    <w:rsid w:val="009664A6"/>
    <w:rsid w:val="0096675F"/>
    <w:rsid w:val="00966A13"/>
    <w:rsid w:val="00966AF1"/>
    <w:rsid w:val="00966C08"/>
    <w:rsid w:val="00967C90"/>
    <w:rsid w:val="00967D38"/>
    <w:rsid w:val="00970913"/>
    <w:rsid w:val="00970AA9"/>
    <w:rsid w:val="00971412"/>
    <w:rsid w:val="009714C6"/>
    <w:rsid w:val="009717CF"/>
    <w:rsid w:val="00971A86"/>
    <w:rsid w:val="00971D73"/>
    <w:rsid w:val="00971E4F"/>
    <w:rsid w:val="00971FE4"/>
    <w:rsid w:val="009723F6"/>
    <w:rsid w:val="009726D2"/>
    <w:rsid w:val="00972D74"/>
    <w:rsid w:val="00973B49"/>
    <w:rsid w:val="00973BE6"/>
    <w:rsid w:val="0097482A"/>
    <w:rsid w:val="0097538B"/>
    <w:rsid w:val="0097549D"/>
    <w:rsid w:val="0097608C"/>
    <w:rsid w:val="0097649E"/>
    <w:rsid w:val="00976CBD"/>
    <w:rsid w:val="00977075"/>
    <w:rsid w:val="0097712C"/>
    <w:rsid w:val="00977166"/>
    <w:rsid w:val="00977713"/>
    <w:rsid w:val="009778A3"/>
    <w:rsid w:val="00977AF2"/>
    <w:rsid w:val="00977D01"/>
    <w:rsid w:val="009807A5"/>
    <w:rsid w:val="009811C7"/>
    <w:rsid w:val="0098136D"/>
    <w:rsid w:val="00981965"/>
    <w:rsid w:val="00982A04"/>
    <w:rsid w:val="00982A4E"/>
    <w:rsid w:val="00982ED1"/>
    <w:rsid w:val="009838E5"/>
    <w:rsid w:val="00984017"/>
    <w:rsid w:val="0098425A"/>
    <w:rsid w:val="009843B4"/>
    <w:rsid w:val="00984558"/>
    <w:rsid w:val="00984BB7"/>
    <w:rsid w:val="00985438"/>
    <w:rsid w:val="00985BCE"/>
    <w:rsid w:val="00985DCA"/>
    <w:rsid w:val="00986F09"/>
    <w:rsid w:val="009870A8"/>
    <w:rsid w:val="00987A4C"/>
    <w:rsid w:val="00987EDD"/>
    <w:rsid w:val="00990009"/>
    <w:rsid w:val="00990069"/>
    <w:rsid w:val="0099017B"/>
    <w:rsid w:val="009901E0"/>
    <w:rsid w:val="0099046F"/>
    <w:rsid w:val="00990580"/>
    <w:rsid w:val="0099088E"/>
    <w:rsid w:val="00991355"/>
    <w:rsid w:val="00991D67"/>
    <w:rsid w:val="009921E6"/>
    <w:rsid w:val="0099257E"/>
    <w:rsid w:val="00993595"/>
    <w:rsid w:val="00995323"/>
    <w:rsid w:val="00995A3A"/>
    <w:rsid w:val="00996CB0"/>
    <w:rsid w:val="00996E8C"/>
    <w:rsid w:val="009A0C4B"/>
    <w:rsid w:val="009A1D8F"/>
    <w:rsid w:val="009A1ED4"/>
    <w:rsid w:val="009A222A"/>
    <w:rsid w:val="009A2536"/>
    <w:rsid w:val="009A2EA6"/>
    <w:rsid w:val="009A4A23"/>
    <w:rsid w:val="009A4BD5"/>
    <w:rsid w:val="009A506F"/>
    <w:rsid w:val="009A58BF"/>
    <w:rsid w:val="009A5AF9"/>
    <w:rsid w:val="009A5D87"/>
    <w:rsid w:val="009A5FB8"/>
    <w:rsid w:val="009A7812"/>
    <w:rsid w:val="009A795D"/>
    <w:rsid w:val="009B00DE"/>
    <w:rsid w:val="009B0753"/>
    <w:rsid w:val="009B2390"/>
    <w:rsid w:val="009B460B"/>
    <w:rsid w:val="009B6172"/>
    <w:rsid w:val="009B674D"/>
    <w:rsid w:val="009B6933"/>
    <w:rsid w:val="009B737F"/>
    <w:rsid w:val="009C0514"/>
    <w:rsid w:val="009C05FE"/>
    <w:rsid w:val="009C0807"/>
    <w:rsid w:val="009C13BF"/>
    <w:rsid w:val="009C1617"/>
    <w:rsid w:val="009C1885"/>
    <w:rsid w:val="009C1920"/>
    <w:rsid w:val="009C25D7"/>
    <w:rsid w:val="009C3388"/>
    <w:rsid w:val="009C4521"/>
    <w:rsid w:val="009C4752"/>
    <w:rsid w:val="009C48C8"/>
    <w:rsid w:val="009C4C57"/>
    <w:rsid w:val="009C5619"/>
    <w:rsid w:val="009C6FAE"/>
    <w:rsid w:val="009C7233"/>
    <w:rsid w:val="009C7818"/>
    <w:rsid w:val="009C79F2"/>
    <w:rsid w:val="009C7F11"/>
    <w:rsid w:val="009D07B4"/>
    <w:rsid w:val="009D09F1"/>
    <w:rsid w:val="009D0A7C"/>
    <w:rsid w:val="009D1151"/>
    <w:rsid w:val="009D11EA"/>
    <w:rsid w:val="009D1E85"/>
    <w:rsid w:val="009D2888"/>
    <w:rsid w:val="009D2C67"/>
    <w:rsid w:val="009D2E47"/>
    <w:rsid w:val="009D2F04"/>
    <w:rsid w:val="009D306B"/>
    <w:rsid w:val="009D4288"/>
    <w:rsid w:val="009D47F3"/>
    <w:rsid w:val="009D4C07"/>
    <w:rsid w:val="009D4C79"/>
    <w:rsid w:val="009D4F74"/>
    <w:rsid w:val="009D5B47"/>
    <w:rsid w:val="009D6F27"/>
    <w:rsid w:val="009D72C4"/>
    <w:rsid w:val="009D72F4"/>
    <w:rsid w:val="009D745F"/>
    <w:rsid w:val="009D7C30"/>
    <w:rsid w:val="009D7DEB"/>
    <w:rsid w:val="009E1E6B"/>
    <w:rsid w:val="009E2055"/>
    <w:rsid w:val="009E20A4"/>
    <w:rsid w:val="009E271A"/>
    <w:rsid w:val="009E27DA"/>
    <w:rsid w:val="009E2967"/>
    <w:rsid w:val="009E2B9B"/>
    <w:rsid w:val="009E3C39"/>
    <w:rsid w:val="009E409F"/>
    <w:rsid w:val="009E4415"/>
    <w:rsid w:val="009E47BD"/>
    <w:rsid w:val="009E6D50"/>
    <w:rsid w:val="009E6E39"/>
    <w:rsid w:val="009E771C"/>
    <w:rsid w:val="009F0215"/>
    <w:rsid w:val="009F04AA"/>
    <w:rsid w:val="009F1835"/>
    <w:rsid w:val="009F1971"/>
    <w:rsid w:val="009F2086"/>
    <w:rsid w:val="009F2772"/>
    <w:rsid w:val="009F34B7"/>
    <w:rsid w:val="009F46F7"/>
    <w:rsid w:val="009F6A1C"/>
    <w:rsid w:val="009F6B63"/>
    <w:rsid w:val="009F7330"/>
    <w:rsid w:val="009F75A2"/>
    <w:rsid w:val="009F7784"/>
    <w:rsid w:val="00A00D82"/>
    <w:rsid w:val="00A014A8"/>
    <w:rsid w:val="00A015E0"/>
    <w:rsid w:val="00A02233"/>
    <w:rsid w:val="00A0337B"/>
    <w:rsid w:val="00A03962"/>
    <w:rsid w:val="00A0398D"/>
    <w:rsid w:val="00A03B75"/>
    <w:rsid w:val="00A041BF"/>
    <w:rsid w:val="00A04441"/>
    <w:rsid w:val="00A05529"/>
    <w:rsid w:val="00A0555D"/>
    <w:rsid w:val="00A057A8"/>
    <w:rsid w:val="00A058F1"/>
    <w:rsid w:val="00A06095"/>
    <w:rsid w:val="00A06101"/>
    <w:rsid w:val="00A073C1"/>
    <w:rsid w:val="00A07582"/>
    <w:rsid w:val="00A10629"/>
    <w:rsid w:val="00A10E47"/>
    <w:rsid w:val="00A11963"/>
    <w:rsid w:val="00A11A44"/>
    <w:rsid w:val="00A11D18"/>
    <w:rsid w:val="00A13412"/>
    <w:rsid w:val="00A13A0C"/>
    <w:rsid w:val="00A13B58"/>
    <w:rsid w:val="00A14031"/>
    <w:rsid w:val="00A14981"/>
    <w:rsid w:val="00A15120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A8F"/>
    <w:rsid w:val="00A212A5"/>
    <w:rsid w:val="00A21A39"/>
    <w:rsid w:val="00A21F5C"/>
    <w:rsid w:val="00A22409"/>
    <w:rsid w:val="00A235C4"/>
    <w:rsid w:val="00A23722"/>
    <w:rsid w:val="00A23968"/>
    <w:rsid w:val="00A23BEE"/>
    <w:rsid w:val="00A23BF5"/>
    <w:rsid w:val="00A23E47"/>
    <w:rsid w:val="00A24853"/>
    <w:rsid w:val="00A25CF8"/>
    <w:rsid w:val="00A269FF"/>
    <w:rsid w:val="00A26A50"/>
    <w:rsid w:val="00A26CFA"/>
    <w:rsid w:val="00A26FA4"/>
    <w:rsid w:val="00A27627"/>
    <w:rsid w:val="00A30095"/>
    <w:rsid w:val="00A30B89"/>
    <w:rsid w:val="00A30E8A"/>
    <w:rsid w:val="00A31311"/>
    <w:rsid w:val="00A31D53"/>
    <w:rsid w:val="00A323DA"/>
    <w:rsid w:val="00A3268E"/>
    <w:rsid w:val="00A327B1"/>
    <w:rsid w:val="00A338FD"/>
    <w:rsid w:val="00A33D07"/>
    <w:rsid w:val="00A3411A"/>
    <w:rsid w:val="00A34135"/>
    <w:rsid w:val="00A34358"/>
    <w:rsid w:val="00A3441F"/>
    <w:rsid w:val="00A352F9"/>
    <w:rsid w:val="00A35F05"/>
    <w:rsid w:val="00A36070"/>
    <w:rsid w:val="00A361D3"/>
    <w:rsid w:val="00A36C8C"/>
    <w:rsid w:val="00A371C4"/>
    <w:rsid w:val="00A37635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3675"/>
    <w:rsid w:val="00A43A65"/>
    <w:rsid w:val="00A440A7"/>
    <w:rsid w:val="00A443A3"/>
    <w:rsid w:val="00A4446E"/>
    <w:rsid w:val="00A44560"/>
    <w:rsid w:val="00A44726"/>
    <w:rsid w:val="00A45222"/>
    <w:rsid w:val="00A459D6"/>
    <w:rsid w:val="00A45D8D"/>
    <w:rsid w:val="00A45EC3"/>
    <w:rsid w:val="00A46C36"/>
    <w:rsid w:val="00A4719B"/>
    <w:rsid w:val="00A47260"/>
    <w:rsid w:val="00A47F1E"/>
    <w:rsid w:val="00A50E6E"/>
    <w:rsid w:val="00A514DF"/>
    <w:rsid w:val="00A51F98"/>
    <w:rsid w:val="00A5205F"/>
    <w:rsid w:val="00A52122"/>
    <w:rsid w:val="00A52288"/>
    <w:rsid w:val="00A52515"/>
    <w:rsid w:val="00A52DDE"/>
    <w:rsid w:val="00A5308B"/>
    <w:rsid w:val="00A53109"/>
    <w:rsid w:val="00A5315E"/>
    <w:rsid w:val="00A535AE"/>
    <w:rsid w:val="00A54CFD"/>
    <w:rsid w:val="00A551D2"/>
    <w:rsid w:val="00A552E9"/>
    <w:rsid w:val="00A557CD"/>
    <w:rsid w:val="00A55AA1"/>
    <w:rsid w:val="00A5618F"/>
    <w:rsid w:val="00A561CC"/>
    <w:rsid w:val="00A567C9"/>
    <w:rsid w:val="00A6029E"/>
    <w:rsid w:val="00A60A2B"/>
    <w:rsid w:val="00A60BAB"/>
    <w:rsid w:val="00A60EA0"/>
    <w:rsid w:val="00A6151E"/>
    <w:rsid w:val="00A6152A"/>
    <w:rsid w:val="00A615B7"/>
    <w:rsid w:val="00A619B5"/>
    <w:rsid w:val="00A63C36"/>
    <w:rsid w:val="00A6432C"/>
    <w:rsid w:val="00A64788"/>
    <w:rsid w:val="00A64947"/>
    <w:rsid w:val="00A64ECC"/>
    <w:rsid w:val="00A650BB"/>
    <w:rsid w:val="00A658B0"/>
    <w:rsid w:val="00A66522"/>
    <w:rsid w:val="00A66CC0"/>
    <w:rsid w:val="00A66D50"/>
    <w:rsid w:val="00A67196"/>
    <w:rsid w:val="00A67E60"/>
    <w:rsid w:val="00A70053"/>
    <w:rsid w:val="00A7145B"/>
    <w:rsid w:val="00A71B4A"/>
    <w:rsid w:val="00A71BF8"/>
    <w:rsid w:val="00A71E2E"/>
    <w:rsid w:val="00A7225E"/>
    <w:rsid w:val="00A722BC"/>
    <w:rsid w:val="00A724B8"/>
    <w:rsid w:val="00A72846"/>
    <w:rsid w:val="00A72BF4"/>
    <w:rsid w:val="00A72E43"/>
    <w:rsid w:val="00A73896"/>
    <w:rsid w:val="00A73E37"/>
    <w:rsid w:val="00A73F7F"/>
    <w:rsid w:val="00A74DC9"/>
    <w:rsid w:val="00A7544E"/>
    <w:rsid w:val="00A75E63"/>
    <w:rsid w:val="00A76C79"/>
    <w:rsid w:val="00A77802"/>
    <w:rsid w:val="00A77843"/>
    <w:rsid w:val="00A77DCB"/>
    <w:rsid w:val="00A8041A"/>
    <w:rsid w:val="00A804B2"/>
    <w:rsid w:val="00A820CF"/>
    <w:rsid w:val="00A82558"/>
    <w:rsid w:val="00A82B5D"/>
    <w:rsid w:val="00A82E29"/>
    <w:rsid w:val="00A833AC"/>
    <w:rsid w:val="00A83D78"/>
    <w:rsid w:val="00A83FF4"/>
    <w:rsid w:val="00A840C5"/>
    <w:rsid w:val="00A84637"/>
    <w:rsid w:val="00A86A58"/>
    <w:rsid w:val="00A86BAD"/>
    <w:rsid w:val="00A90BC8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40DE"/>
    <w:rsid w:val="00A9477A"/>
    <w:rsid w:val="00A94A94"/>
    <w:rsid w:val="00A94EE7"/>
    <w:rsid w:val="00A952E0"/>
    <w:rsid w:val="00A95FBD"/>
    <w:rsid w:val="00A9611B"/>
    <w:rsid w:val="00A96929"/>
    <w:rsid w:val="00A96C44"/>
    <w:rsid w:val="00A97A04"/>
    <w:rsid w:val="00AA006D"/>
    <w:rsid w:val="00AA0124"/>
    <w:rsid w:val="00AA0580"/>
    <w:rsid w:val="00AA06F2"/>
    <w:rsid w:val="00AA0F6D"/>
    <w:rsid w:val="00AA1562"/>
    <w:rsid w:val="00AA19D8"/>
    <w:rsid w:val="00AA19F5"/>
    <w:rsid w:val="00AA1FFE"/>
    <w:rsid w:val="00AA232A"/>
    <w:rsid w:val="00AA34C5"/>
    <w:rsid w:val="00AA39E4"/>
    <w:rsid w:val="00AA4153"/>
    <w:rsid w:val="00AA4978"/>
    <w:rsid w:val="00AA49C7"/>
    <w:rsid w:val="00AA50FC"/>
    <w:rsid w:val="00AA546E"/>
    <w:rsid w:val="00AA5627"/>
    <w:rsid w:val="00AA56C2"/>
    <w:rsid w:val="00AA5CA8"/>
    <w:rsid w:val="00AA5DB7"/>
    <w:rsid w:val="00AA617D"/>
    <w:rsid w:val="00AA6CA9"/>
    <w:rsid w:val="00AA725C"/>
    <w:rsid w:val="00AA757A"/>
    <w:rsid w:val="00AA7878"/>
    <w:rsid w:val="00AA7CFF"/>
    <w:rsid w:val="00AA7D26"/>
    <w:rsid w:val="00AA7EEB"/>
    <w:rsid w:val="00AB0527"/>
    <w:rsid w:val="00AB0FA4"/>
    <w:rsid w:val="00AB122D"/>
    <w:rsid w:val="00AB13EF"/>
    <w:rsid w:val="00AB196D"/>
    <w:rsid w:val="00AB1EC0"/>
    <w:rsid w:val="00AB217C"/>
    <w:rsid w:val="00AB2354"/>
    <w:rsid w:val="00AB2426"/>
    <w:rsid w:val="00AB2817"/>
    <w:rsid w:val="00AB283D"/>
    <w:rsid w:val="00AB30E0"/>
    <w:rsid w:val="00AB3544"/>
    <w:rsid w:val="00AB35DA"/>
    <w:rsid w:val="00AB3D1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26"/>
    <w:rsid w:val="00AC09F3"/>
    <w:rsid w:val="00AC0D57"/>
    <w:rsid w:val="00AC0D95"/>
    <w:rsid w:val="00AC0EF1"/>
    <w:rsid w:val="00AC1960"/>
    <w:rsid w:val="00AC1C83"/>
    <w:rsid w:val="00AC2612"/>
    <w:rsid w:val="00AC2A52"/>
    <w:rsid w:val="00AC2B25"/>
    <w:rsid w:val="00AC2EBB"/>
    <w:rsid w:val="00AC389E"/>
    <w:rsid w:val="00AC3A3B"/>
    <w:rsid w:val="00AC4FE8"/>
    <w:rsid w:val="00AC514B"/>
    <w:rsid w:val="00AC55E5"/>
    <w:rsid w:val="00AC6D56"/>
    <w:rsid w:val="00AC71B6"/>
    <w:rsid w:val="00AC74B4"/>
    <w:rsid w:val="00AC752C"/>
    <w:rsid w:val="00AC77DA"/>
    <w:rsid w:val="00AC7C52"/>
    <w:rsid w:val="00AC7F74"/>
    <w:rsid w:val="00AD0338"/>
    <w:rsid w:val="00AD0380"/>
    <w:rsid w:val="00AD0849"/>
    <w:rsid w:val="00AD181A"/>
    <w:rsid w:val="00AD2186"/>
    <w:rsid w:val="00AD29A9"/>
    <w:rsid w:val="00AD3EFD"/>
    <w:rsid w:val="00AD43AB"/>
    <w:rsid w:val="00AD4998"/>
    <w:rsid w:val="00AD4CEA"/>
    <w:rsid w:val="00AD4D0C"/>
    <w:rsid w:val="00AD4EAA"/>
    <w:rsid w:val="00AD58F0"/>
    <w:rsid w:val="00AD5E3B"/>
    <w:rsid w:val="00AD6412"/>
    <w:rsid w:val="00AD68AE"/>
    <w:rsid w:val="00AD6E3B"/>
    <w:rsid w:val="00AD6FB5"/>
    <w:rsid w:val="00AD7014"/>
    <w:rsid w:val="00AD7155"/>
    <w:rsid w:val="00AD745E"/>
    <w:rsid w:val="00AD7FCD"/>
    <w:rsid w:val="00AE0042"/>
    <w:rsid w:val="00AE0282"/>
    <w:rsid w:val="00AE084C"/>
    <w:rsid w:val="00AE0AC7"/>
    <w:rsid w:val="00AE1627"/>
    <w:rsid w:val="00AE1CC4"/>
    <w:rsid w:val="00AE1CF0"/>
    <w:rsid w:val="00AE386F"/>
    <w:rsid w:val="00AE38B9"/>
    <w:rsid w:val="00AE3EA9"/>
    <w:rsid w:val="00AE4166"/>
    <w:rsid w:val="00AE4243"/>
    <w:rsid w:val="00AE539F"/>
    <w:rsid w:val="00AE548D"/>
    <w:rsid w:val="00AE5942"/>
    <w:rsid w:val="00AE5E18"/>
    <w:rsid w:val="00AE6CE2"/>
    <w:rsid w:val="00AE7F54"/>
    <w:rsid w:val="00AF02D9"/>
    <w:rsid w:val="00AF054E"/>
    <w:rsid w:val="00AF0A99"/>
    <w:rsid w:val="00AF0F95"/>
    <w:rsid w:val="00AF125E"/>
    <w:rsid w:val="00AF16B3"/>
    <w:rsid w:val="00AF2294"/>
    <w:rsid w:val="00AF2C53"/>
    <w:rsid w:val="00AF2E12"/>
    <w:rsid w:val="00AF33E5"/>
    <w:rsid w:val="00AF38DD"/>
    <w:rsid w:val="00AF4701"/>
    <w:rsid w:val="00AF4A3C"/>
    <w:rsid w:val="00AF4B36"/>
    <w:rsid w:val="00AF4CBA"/>
    <w:rsid w:val="00AF4E3C"/>
    <w:rsid w:val="00AF5C3E"/>
    <w:rsid w:val="00AF6135"/>
    <w:rsid w:val="00AF64CC"/>
    <w:rsid w:val="00AF658A"/>
    <w:rsid w:val="00AF6658"/>
    <w:rsid w:val="00AF6839"/>
    <w:rsid w:val="00AF6C78"/>
    <w:rsid w:val="00AF709A"/>
    <w:rsid w:val="00AF7F62"/>
    <w:rsid w:val="00B0000E"/>
    <w:rsid w:val="00B005E1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F82"/>
    <w:rsid w:val="00B062BF"/>
    <w:rsid w:val="00B074B1"/>
    <w:rsid w:val="00B0792D"/>
    <w:rsid w:val="00B1009D"/>
    <w:rsid w:val="00B1023E"/>
    <w:rsid w:val="00B106A6"/>
    <w:rsid w:val="00B10D3F"/>
    <w:rsid w:val="00B11866"/>
    <w:rsid w:val="00B11A18"/>
    <w:rsid w:val="00B11BA7"/>
    <w:rsid w:val="00B11CA2"/>
    <w:rsid w:val="00B11F39"/>
    <w:rsid w:val="00B12589"/>
    <w:rsid w:val="00B12885"/>
    <w:rsid w:val="00B130C0"/>
    <w:rsid w:val="00B13B32"/>
    <w:rsid w:val="00B13BA8"/>
    <w:rsid w:val="00B13C96"/>
    <w:rsid w:val="00B1506F"/>
    <w:rsid w:val="00B154A9"/>
    <w:rsid w:val="00B155E7"/>
    <w:rsid w:val="00B166F3"/>
    <w:rsid w:val="00B16FEC"/>
    <w:rsid w:val="00B176A2"/>
    <w:rsid w:val="00B17FCC"/>
    <w:rsid w:val="00B20054"/>
    <w:rsid w:val="00B202A2"/>
    <w:rsid w:val="00B20445"/>
    <w:rsid w:val="00B21485"/>
    <w:rsid w:val="00B222DF"/>
    <w:rsid w:val="00B228F0"/>
    <w:rsid w:val="00B22966"/>
    <w:rsid w:val="00B22B8A"/>
    <w:rsid w:val="00B22C3B"/>
    <w:rsid w:val="00B22E96"/>
    <w:rsid w:val="00B2302A"/>
    <w:rsid w:val="00B230A9"/>
    <w:rsid w:val="00B235A0"/>
    <w:rsid w:val="00B237C7"/>
    <w:rsid w:val="00B23C12"/>
    <w:rsid w:val="00B2460A"/>
    <w:rsid w:val="00B24A33"/>
    <w:rsid w:val="00B24B9B"/>
    <w:rsid w:val="00B25A2C"/>
    <w:rsid w:val="00B25A6B"/>
    <w:rsid w:val="00B25C5E"/>
    <w:rsid w:val="00B25E5B"/>
    <w:rsid w:val="00B260A0"/>
    <w:rsid w:val="00B2624B"/>
    <w:rsid w:val="00B26782"/>
    <w:rsid w:val="00B2681A"/>
    <w:rsid w:val="00B26C07"/>
    <w:rsid w:val="00B27BE1"/>
    <w:rsid w:val="00B27F51"/>
    <w:rsid w:val="00B3020B"/>
    <w:rsid w:val="00B30489"/>
    <w:rsid w:val="00B31209"/>
    <w:rsid w:val="00B313C2"/>
    <w:rsid w:val="00B3237F"/>
    <w:rsid w:val="00B32816"/>
    <w:rsid w:val="00B32A68"/>
    <w:rsid w:val="00B32FAD"/>
    <w:rsid w:val="00B33A96"/>
    <w:rsid w:val="00B33DBB"/>
    <w:rsid w:val="00B33E33"/>
    <w:rsid w:val="00B33ECC"/>
    <w:rsid w:val="00B3467C"/>
    <w:rsid w:val="00B346C3"/>
    <w:rsid w:val="00B3482D"/>
    <w:rsid w:val="00B357A6"/>
    <w:rsid w:val="00B357C9"/>
    <w:rsid w:val="00B3591E"/>
    <w:rsid w:val="00B35F1D"/>
    <w:rsid w:val="00B36036"/>
    <w:rsid w:val="00B375EE"/>
    <w:rsid w:val="00B37721"/>
    <w:rsid w:val="00B37A50"/>
    <w:rsid w:val="00B37E3B"/>
    <w:rsid w:val="00B41D55"/>
    <w:rsid w:val="00B424AB"/>
    <w:rsid w:val="00B42963"/>
    <w:rsid w:val="00B429BF"/>
    <w:rsid w:val="00B42AAE"/>
    <w:rsid w:val="00B42B33"/>
    <w:rsid w:val="00B42F2A"/>
    <w:rsid w:val="00B43B11"/>
    <w:rsid w:val="00B43C0A"/>
    <w:rsid w:val="00B4403F"/>
    <w:rsid w:val="00B44AC2"/>
    <w:rsid w:val="00B44C35"/>
    <w:rsid w:val="00B44DF5"/>
    <w:rsid w:val="00B450E5"/>
    <w:rsid w:val="00B45CBE"/>
    <w:rsid w:val="00B46527"/>
    <w:rsid w:val="00B5060D"/>
    <w:rsid w:val="00B51DC1"/>
    <w:rsid w:val="00B5211F"/>
    <w:rsid w:val="00B52483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5FF2"/>
    <w:rsid w:val="00B56903"/>
    <w:rsid w:val="00B570D0"/>
    <w:rsid w:val="00B57151"/>
    <w:rsid w:val="00B57A4A"/>
    <w:rsid w:val="00B6010E"/>
    <w:rsid w:val="00B60675"/>
    <w:rsid w:val="00B6079D"/>
    <w:rsid w:val="00B61956"/>
    <w:rsid w:val="00B61D87"/>
    <w:rsid w:val="00B61EDD"/>
    <w:rsid w:val="00B622CE"/>
    <w:rsid w:val="00B62A20"/>
    <w:rsid w:val="00B631F0"/>
    <w:rsid w:val="00B63290"/>
    <w:rsid w:val="00B633EF"/>
    <w:rsid w:val="00B6408E"/>
    <w:rsid w:val="00B64CD2"/>
    <w:rsid w:val="00B653F4"/>
    <w:rsid w:val="00B65EB4"/>
    <w:rsid w:val="00B65F59"/>
    <w:rsid w:val="00B660A7"/>
    <w:rsid w:val="00B663A4"/>
    <w:rsid w:val="00B66C37"/>
    <w:rsid w:val="00B67093"/>
    <w:rsid w:val="00B675C3"/>
    <w:rsid w:val="00B679E3"/>
    <w:rsid w:val="00B67AA6"/>
    <w:rsid w:val="00B67D33"/>
    <w:rsid w:val="00B67D3C"/>
    <w:rsid w:val="00B70200"/>
    <w:rsid w:val="00B704F7"/>
    <w:rsid w:val="00B71EB3"/>
    <w:rsid w:val="00B7219A"/>
    <w:rsid w:val="00B73335"/>
    <w:rsid w:val="00B73969"/>
    <w:rsid w:val="00B73D52"/>
    <w:rsid w:val="00B73EB2"/>
    <w:rsid w:val="00B7469F"/>
    <w:rsid w:val="00B748E1"/>
    <w:rsid w:val="00B74DFE"/>
    <w:rsid w:val="00B75074"/>
    <w:rsid w:val="00B75DC2"/>
    <w:rsid w:val="00B76470"/>
    <w:rsid w:val="00B77F9B"/>
    <w:rsid w:val="00B8014C"/>
    <w:rsid w:val="00B80A2D"/>
    <w:rsid w:val="00B80EBC"/>
    <w:rsid w:val="00B80F99"/>
    <w:rsid w:val="00B81E80"/>
    <w:rsid w:val="00B821ED"/>
    <w:rsid w:val="00B8256D"/>
    <w:rsid w:val="00B82792"/>
    <w:rsid w:val="00B83002"/>
    <w:rsid w:val="00B834B3"/>
    <w:rsid w:val="00B8353B"/>
    <w:rsid w:val="00B83782"/>
    <w:rsid w:val="00B8393F"/>
    <w:rsid w:val="00B840FF"/>
    <w:rsid w:val="00B84173"/>
    <w:rsid w:val="00B84B93"/>
    <w:rsid w:val="00B84D9D"/>
    <w:rsid w:val="00B85367"/>
    <w:rsid w:val="00B8552D"/>
    <w:rsid w:val="00B87A0B"/>
    <w:rsid w:val="00B90060"/>
    <w:rsid w:val="00B904EF"/>
    <w:rsid w:val="00B907BC"/>
    <w:rsid w:val="00B90BBE"/>
    <w:rsid w:val="00B9109D"/>
    <w:rsid w:val="00B91E5B"/>
    <w:rsid w:val="00B929E7"/>
    <w:rsid w:val="00B92B95"/>
    <w:rsid w:val="00B934EA"/>
    <w:rsid w:val="00B93D60"/>
    <w:rsid w:val="00B93D84"/>
    <w:rsid w:val="00B9452A"/>
    <w:rsid w:val="00B95245"/>
    <w:rsid w:val="00B958D0"/>
    <w:rsid w:val="00B95901"/>
    <w:rsid w:val="00B95CB5"/>
    <w:rsid w:val="00B95D70"/>
    <w:rsid w:val="00B96C03"/>
    <w:rsid w:val="00B97355"/>
    <w:rsid w:val="00B975D1"/>
    <w:rsid w:val="00B9794F"/>
    <w:rsid w:val="00B97A9F"/>
    <w:rsid w:val="00BA0ACC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719"/>
    <w:rsid w:val="00BA7B6A"/>
    <w:rsid w:val="00BB07A6"/>
    <w:rsid w:val="00BB122C"/>
    <w:rsid w:val="00BB12B1"/>
    <w:rsid w:val="00BB1CBF"/>
    <w:rsid w:val="00BB1CCB"/>
    <w:rsid w:val="00BB22A0"/>
    <w:rsid w:val="00BB22FC"/>
    <w:rsid w:val="00BB268A"/>
    <w:rsid w:val="00BB2BD0"/>
    <w:rsid w:val="00BB2CFC"/>
    <w:rsid w:val="00BB3262"/>
    <w:rsid w:val="00BB3CA5"/>
    <w:rsid w:val="00BB40FD"/>
    <w:rsid w:val="00BB4B58"/>
    <w:rsid w:val="00BB4CE6"/>
    <w:rsid w:val="00BB4F33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3FB7"/>
    <w:rsid w:val="00BC4687"/>
    <w:rsid w:val="00BC4889"/>
    <w:rsid w:val="00BC4B1A"/>
    <w:rsid w:val="00BC4E8B"/>
    <w:rsid w:val="00BC5112"/>
    <w:rsid w:val="00BC5471"/>
    <w:rsid w:val="00BC6408"/>
    <w:rsid w:val="00BC703C"/>
    <w:rsid w:val="00BC7209"/>
    <w:rsid w:val="00BD066D"/>
    <w:rsid w:val="00BD107C"/>
    <w:rsid w:val="00BD17B0"/>
    <w:rsid w:val="00BD1F89"/>
    <w:rsid w:val="00BD273B"/>
    <w:rsid w:val="00BD2BFC"/>
    <w:rsid w:val="00BD433D"/>
    <w:rsid w:val="00BD48AA"/>
    <w:rsid w:val="00BD4BA9"/>
    <w:rsid w:val="00BD5E36"/>
    <w:rsid w:val="00BD653D"/>
    <w:rsid w:val="00BD67CA"/>
    <w:rsid w:val="00BD6A5D"/>
    <w:rsid w:val="00BD77C5"/>
    <w:rsid w:val="00BD7BC0"/>
    <w:rsid w:val="00BE0B1C"/>
    <w:rsid w:val="00BE118F"/>
    <w:rsid w:val="00BE15BB"/>
    <w:rsid w:val="00BE16E7"/>
    <w:rsid w:val="00BE1BCC"/>
    <w:rsid w:val="00BE1FD2"/>
    <w:rsid w:val="00BE257A"/>
    <w:rsid w:val="00BE2EA0"/>
    <w:rsid w:val="00BE3D3F"/>
    <w:rsid w:val="00BE3DB9"/>
    <w:rsid w:val="00BE3F43"/>
    <w:rsid w:val="00BE4342"/>
    <w:rsid w:val="00BE5E31"/>
    <w:rsid w:val="00BE6122"/>
    <w:rsid w:val="00BE62D6"/>
    <w:rsid w:val="00BE6488"/>
    <w:rsid w:val="00BE6F2F"/>
    <w:rsid w:val="00BE72A4"/>
    <w:rsid w:val="00BE7336"/>
    <w:rsid w:val="00BE7533"/>
    <w:rsid w:val="00BF00ED"/>
    <w:rsid w:val="00BF0BAD"/>
    <w:rsid w:val="00BF1534"/>
    <w:rsid w:val="00BF1EDC"/>
    <w:rsid w:val="00BF20FF"/>
    <w:rsid w:val="00BF2814"/>
    <w:rsid w:val="00BF3221"/>
    <w:rsid w:val="00BF329B"/>
    <w:rsid w:val="00BF3D27"/>
    <w:rsid w:val="00BF4160"/>
    <w:rsid w:val="00BF4676"/>
    <w:rsid w:val="00BF544C"/>
    <w:rsid w:val="00BF5852"/>
    <w:rsid w:val="00BF6679"/>
    <w:rsid w:val="00BF6C07"/>
    <w:rsid w:val="00BF6FC4"/>
    <w:rsid w:val="00BF7A76"/>
    <w:rsid w:val="00BF7C22"/>
    <w:rsid w:val="00C0029B"/>
    <w:rsid w:val="00C003B5"/>
    <w:rsid w:val="00C007BC"/>
    <w:rsid w:val="00C00835"/>
    <w:rsid w:val="00C00B77"/>
    <w:rsid w:val="00C00BEE"/>
    <w:rsid w:val="00C01AF6"/>
    <w:rsid w:val="00C01B2B"/>
    <w:rsid w:val="00C01D7A"/>
    <w:rsid w:val="00C01FA7"/>
    <w:rsid w:val="00C0265C"/>
    <w:rsid w:val="00C027AD"/>
    <w:rsid w:val="00C03421"/>
    <w:rsid w:val="00C04520"/>
    <w:rsid w:val="00C04E14"/>
    <w:rsid w:val="00C0573F"/>
    <w:rsid w:val="00C067B5"/>
    <w:rsid w:val="00C06FAE"/>
    <w:rsid w:val="00C07029"/>
    <w:rsid w:val="00C072AF"/>
    <w:rsid w:val="00C10054"/>
    <w:rsid w:val="00C1021E"/>
    <w:rsid w:val="00C10A52"/>
    <w:rsid w:val="00C10EAC"/>
    <w:rsid w:val="00C10FB8"/>
    <w:rsid w:val="00C112AF"/>
    <w:rsid w:val="00C11FCD"/>
    <w:rsid w:val="00C1256F"/>
    <w:rsid w:val="00C12CB4"/>
    <w:rsid w:val="00C1319A"/>
    <w:rsid w:val="00C13292"/>
    <w:rsid w:val="00C1443C"/>
    <w:rsid w:val="00C14D7D"/>
    <w:rsid w:val="00C14EFB"/>
    <w:rsid w:val="00C151E5"/>
    <w:rsid w:val="00C157CE"/>
    <w:rsid w:val="00C159E7"/>
    <w:rsid w:val="00C15DBB"/>
    <w:rsid w:val="00C1649D"/>
    <w:rsid w:val="00C16D6C"/>
    <w:rsid w:val="00C16E77"/>
    <w:rsid w:val="00C17AD8"/>
    <w:rsid w:val="00C17E8D"/>
    <w:rsid w:val="00C208AE"/>
    <w:rsid w:val="00C20A18"/>
    <w:rsid w:val="00C20CF5"/>
    <w:rsid w:val="00C21717"/>
    <w:rsid w:val="00C217BB"/>
    <w:rsid w:val="00C222ED"/>
    <w:rsid w:val="00C22B89"/>
    <w:rsid w:val="00C22BDC"/>
    <w:rsid w:val="00C233F8"/>
    <w:rsid w:val="00C240FE"/>
    <w:rsid w:val="00C25E6A"/>
    <w:rsid w:val="00C2627F"/>
    <w:rsid w:val="00C2633B"/>
    <w:rsid w:val="00C275C3"/>
    <w:rsid w:val="00C278C8"/>
    <w:rsid w:val="00C27938"/>
    <w:rsid w:val="00C30066"/>
    <w:rsid w:val="00C3024F"/>
    <w:rsid w:val="00C3031C"/>
    <w:rsid w:val="00C30562"/>
    <w:rsid w:val="00C30A40"/>
    <w:rsid w:val="00C30F16"/>
    <w:rsid w:val="00C312E3"/>
    <w:rsid w:val="00C31F5A"/>
    <w:rsid w:val="00C32528"/>
    <w:rsid w:val="00C33101"/>
    <w:rsid w:val="00C33B81"/>
    <w:rsid w:val="00C33C71"/>
    <w:rsid w:val="00C34110"/>
    <w:rsid w:val="00C34165"/>
    <w:rsid w:val="00C342BC"/>
    <w:rsid w:val="00C3482C"/>
    <w:rsid w:val="00C34C8A"/>
    <w:rsid w:val="00C35D66"/>
    <w:rsid w:val="00C35E6C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72"/>
    <w:rsid w:val="00C40FD2"/>
    <w:rsid w:val="00C410C4"/>
    <w:rsid w:val="00C413C6"/>
    <w:rsid w:val="00C416E3"/>
    <w:rsid w:val="00C41F4F"/>
    <w:rsid w:val="00C42ADC"/>
    <w:rsid w:val="00C42EFD"/>
    <w:rsid w:val="00C43820"/>
    <w:rsid w:val="00C44243"/>
    <w:rsid w:val="00C44990"/>
    <w:rsid w:val="00C44D0D"/>
    <w:rsid w:val="00C44EB9"/>
    <w:rsid w:val="00C45223"/>
    <w:rsid w:val="00C453F8"/>
    <w:rsid w:val="00C45C22"/>
    <w:rsid w:val="00C46AA1"/>
    <w:rsid w:val="00C47876"/>
    <w:rsid w:val="00C479C6"/>
    <w:rsid w:val="00C508E0"/>
    <w:rsid w:val="00C51F84"/>
    <w:rsid w:val="00C51F8F"/>
    <w:rsid w:val="00C520DC"/>
    <w:rsid w:val="00C52585"/>
    <w:rsid w:val="00C52FFD"/>
    <w:rsid w:val="00C5306B"/>
    <w:rsid w:val="00C53377"/>
    <w:rsid w:val="00C53413"/>
    <w:rsid w:val="00C538D5"/>
    <w:rsid w:val="00C53981"/>
    <w:rsid w:val="00C53EDC"/>
    <w:rsid w:val="00C53FF1"/>
    <w:rsid w:val="00C5408B"/>
    <w:rsid w:val="00C547A0"/>
    <w:rsid w:val="00C54994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697B"/>
    <w:rsid w:val="00C57285"/>
    <w:rsid w:val="00C572BD"/>
    <w:rsid w:val="00C5743D"/>
    <w:rsid w:val="00C5764B"/>
    <w:rsid w:val="00C604B9"/>
    <w:rsid w:val="00C605C3"/>
    <w:rsid w:val="00C60750"/>
    <w:rsid w:val="00C61713"/>
    <w:rsid w:val="00C617D1"/>
    <w:rsid w:val="00C61CBD"/>
    <w:rsid w:val="00C62752"/>
    <w:rsid w:val="00C62757"/>
    <w:rsid w:val="00C627CC"/>
    <w:rsid w:val="00C62903"/>
    <w:rsid w:val="00C6424B"/>
    <w:rsid w:val="00C6492F"/>
    <w:rsid w:val="00C65864"/>
    <w:rsid w:val="00C65B05"/>
    <w:rsid w:val="00C664FD"/>
    <w:rsid w:val="00C66DD5"/>
    <w:rsid w:val="00C66E75"/>
    <w:rsid w:val="00C675EC"/>
    <w:rsid w:val="00C67643"/>
    <w:rsid w:val="00C676EE"/>
    <w:rsid w:val="00C677B3"/>
    <w:rsid w:val="00C6785D"/>
    <w:rsid w:val="00C67B62"/>
    <w:rsid w:val="00C7035E"/>
    <w:rsid w:val="00C705D1"/>
    <w:rsid w:val="00C70CCC"/>
    <w:rsid w:val="00C712EF"/>
    <w:rsid w:val="00C714AF"/>
    <w:rsid w:val="00C715E6"/>
    <w:rsid w:val="00C72739"/>
    <w:rsid w:val="00C72E64"/>
    <w:rsid w:val="00C73587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DE8"/>
    <w:rsid w:val="00C76E7C"/>
    <w:rsid w:val="00C76F79"/>
    <w:rsid w:val="00C7700B"/>
    <w:rsid w:val="00C7797C"/>
    <w:rsid w:val="00C77AB1"/>
    <w:rsid w:val="00C77C7F"/>
    <w:rsid w:val="00C77FAF"/>
    <w:rsid w:val="00C80764"/>
    <w:rsid w:val="00C8172E"/>
    <w:rsid w:val="00C8179F"/>
    <w:rsid w:val="00C81EB0"/>
    <w:rsid w:val="00C83471"/>
    <w:rsid w:val="00C8386D"/>
    <w:rsid w:val="00C83FC2"/>
    <w:rsid w:val="00C8418B"/>
    <w:rsid w:val="00C844BB"/>
    <w:rsid w:val="00C845C0"/>
    <w:rsid w:val="00C84B2B"/>
    <w:rsid w:val="00C84D28"/>
    <w:rsid w:val="00C85261"/>
    <w:rsid w:val="00C85293"/>
    <w:rsid w:val="00C8557A"/>
    <w:rsid w:val="00C86A4C"/>
    <w:rsid w:val="00C86DF8"/>
    <w:rsid w:val="00C87278"/>
    <w:rsid w:val="00C9051C"/>
    <w:rsid w:val="00C90755"/>
    <w:rsid w:val="00C90B41"/>
    <w:rsid w:val="00C90F5D"/>
    <w:rsid w:val="00C915E8"/>
    <w:rsid w:val="00C91686"/>
    <w:rsid w:val="00C917C0"/>
    <w:rsid w:val="00C91894"/>
    <w:rsid w:val="00C91D56"/>
    <w:rsid w:val="00C92798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821"/>
    <w:rsid w:val="00CA1A03"/>
    <w:rsid w:val="00CA1A1A"/>
    <w:rsid w:val="00CA1B91"/>
    <w:rsid w:val="00CA24D5"/>
    <w:rsid w:val="00CA2717"/>
    <w:rsid w:val="00CA2BCA"/>
    <w:rsid w:val="00CA2C79"/>
    <w:rsid w:val="00CA2D9F"/>
    <w:rsid w:val="00CA3F50"/>
    <w:rsid w:val="00CA3FB6"/>
    <w:rsid w:val="00CA4188"/>
    <w:rsid w:val="00CA42E6"/>
    <w:rsid w:val="00CA483B"/>
    <w:rsid w:val="00CA5556"/>
    <w:rsid w:val="00CA5E68"/>
    <w:rsid w:val="00CA6E24"/>
    <w:rsid w:val="00CA715C"/>
    <w:rsid w:val="00CA72E7"/>
    <w:rsid w:val="00CB03AA"/>
    <w:rsid w:val="00CB07E2"/>
    <w:rsid w:val="00CB1578"/>
    <w:rsid w:val="00CB1E1F"/>
    <w:rsid w:val="00CB1E71"/>
    <w:rsid w:val="00CB2945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1A9E"/>
    <w:rsid w:val="00CC1CC8"/>
    <w:rsid w:val="00CC1E3D"/>
    <w:rsid w:val="00CC2013"/>
    <w:rsid w:val="00CC2356"/>
    <w:rsid w:val="00CC3401"/>
    <w:rsid w:val="00CC39CB"/>
    <w:rsid w:val="00CC483B"/>
    <w:rsid w:val="00CC56C4"/>
    <w:rsid w:val="00CC5B48"/>
    <w:rsid w:val="00CC5D48"/>
    <w:rsid w:val="00CC63FC"/>
    <w:rsid w:val="00CC6AC1"/>
    <w:rsid w:val="00CC731D"/>
    <w:rsid w:val="00CD012C"/>
    <w:rsid w:val="00CD01B1"/>
    <w:rsid w:val="00CD01C3"/>
    <w:rsid w:val="00CD01DB"/>
    <w:rsid w:val="00CD0C0E"/>
    <w:rsid w:val="00CD15F3"/>
    <w:rsid w:val="00CD16C1"/>
    <w:rsid w:val="00CD16F5"/>
    <w:rsid w:val="00CD1965"/>
    <w:rsid w:val="00CD1E32"/>
    <w:rsid w:val="00CD1EA3"/>
    <w:rsid w:val="00CD2B8E"/>
    <w:rsid w:val="00CD2E5D"/>
    <w:rsid w:val="00CD32E2"/>
    <w:rsid w:val="00CD3883"/>
    <w:rsid w:val="00CD47DE"/>
    <w:rsid w:val="00CD50FC"/>
    <w:rsid w:val="00CD5419"/>
    <w:rsid w:val="00CD551C"/>
    <w:rsid w:val="00CD5C3A"/>
    <w:rsid w:val="00CD5F38"/>
    <w:rsid w:val="00CD5F47"/>
    <w:rsid w:val="00CD69B7"/>
    <w:rsid w:val="00CD6A52"/>
    <w:rsid w:val="00CD6BE9"/>
    <w:rsid w:val="00CD6CA0"/>
    <w:rsid w:val="00CD7174"/>
    <w:rsid w:val="00CD732D"/>
    <w:rsid w:val="00CD741D"/>
    <w:rsid w:val="00CD7980"/>
    <w:rsid w:val="00CD7E55"/>
    <w:rsid w:val="00CE02BB"/>
    <w:rsid w:val="00CE0D55"/>
    <w:rsid w:val="00CE1618"/>
    <w:rsid w:val="00CE1D7C"/>
    <w:rsid w:val="00CE20A7"/>
    <w:rsid w:val="00CE22E4"/>
    <w:rsid w:val="00CE2554"/>
    <w:rsid w:val="00CE2AF9"/>
    <w:rsid w:val="00CE3094"/>
    <w:rsid w:val="00CE321E"/>
    <w:rsid w:val="00CE3328"/>
    <w:rsid w:val="00CE333D"/>
    <w:rsid w:val="00CE3A15"/>
    <w:rsid w:val="00CE3F6F"/>
    <w:rsid w:val="00CE45E3"/>
    <w:rsid w:val="00CE492C"/>
    <w:rsid w:val="00CE4BAA"/>
    <w:rsid w:val="00CE4E16"/>
    <w:rsid w:val="00CE4F45"/>
    <w:rsid w:val="00CE52F2"/>
    <w:rsid w:val="00CE5435"/>
    <w:rsid w:val="00CE56A5"/>
    <w:rsid w:val="00CE6CEF"/>
    <w:rsid w:val="00CE6DC3"/>
    <w:rsid w:val="00CE72AE"/>
    <w:rsid w:val="00CE7D5C"/>
    <w:rsid w:val="00CF01D4"/>
    <w:rsid w:val="00CF0521"/>
    <w:rsid w:val="00CF0736"/>
    <w:rsid w:val="00CF0EA9"/>
    <w:rsid w:val="00CF1AB6"/>
    <w:rsid w:val="00CF1F85"/>
    <w:rsid w:val="00CF27EB"/>
    <w:rsid w:val="00CF341C"/>
    <w:rsid w:val="00CF3939"/>
    <w:rsid w:val="00CF3D3A"/>
    <w:rsid w:val="00CF46E5"/>
    <w:rsid w:val="00CF48A4"/>
    <w:rsid w:val="00CF523E"/>
    <w:rsid w:val="00CF532C"/>
    <w:rsid w:val="00CF6520"/>
    <w:rsid w:val="00CF6AAA"/>
    <w:rsid w:val="00CF71E5"/>
    <w:rsid w:val="00CF7A7F"/>
    <w:rsid w:val="00CF7B37"/>
    <w:rsid w:val="00CF7CE3"/>
    <w:rsid w:val="00D00214"/>
    <w:rsid w:val="00D003AF"/>
    <w:rsid w:val="00D00977"/>
    <w:rsid w:val="00D00FB0"/>
    <w:rsid w:val="00D0112B"/>
    <w:rsid w:val="00D013F5"/>
    <w:rsid w:val="00D01CB1"/>
    <w:rsid w:val="00D01F9F"/>
    <w:rsid w:val="00D023AD"/>
    <w:rsid w:val="00D02474"/>
    <w:rsid w:val="00D0248A"/>
    <w:rsid w:val="00D0258E"/>
    <w:rsid w:val="00D027DF"/>
    <w:rsid w:val="00D02A56"/>
    <w:rsid w:val="00D03656"/>
    <w:rsid w:val="00D03D38"/>
    <w:rsid w:val="00D0434C"/>
    <w:rsid w:val="00D058AF"/>
    <w:rsid w:val="00D05C63"/>
    <w:rsid w:val="00D06018"/>
    <w:rsid w:val="00D06F97"/>
    <w:rsid w:val="00D070D7"/>
    <w:rsid w:val="00D07A1E"/>
    <w:rsid w:val="00D07AC9"/>
    <w:rsid w:val="00D07E5F"/>
    <w:rsid w:val="00D07F77"/>
    <w:rsid w:val="00D10008"/>
    <w:rsid w:val="00D108F1"/>
    <w:rsid w:val="00D109B4"/>
    <w:rsid w:val="00D11124"/>
    <w:rsid w:val="00D1125F"/>
    <w:rsid w:val="00D11429"/>
    <w:rsid w:val="00D11491"/>
    <w:rsid w:val="00D118C5"/>
    <w:rsid w:val="00D11D2A"/>
    <w:rsid w:val="00D12EDF"/>
    <w:rsid w:val="00D132AD"/>
    <w:rsid w:val="00D13815"/>
    <w:rsid w:val="00D146E3"/>
    <w:rsid w:val="00D147C8"/>
    <w:rsid w:val="00D14B70"/>
    <w:rsid w:val="00D15708"/>
    <w:rsid w:val="00D157FD"/>
    <w:rsid w:val="00D1585E"/>
    <w:rsid w:val="00D1695F"/>
    <w:rsid w:val="00D16B68"/>
    <w:rsid w:val="00D175F0"/>
    <w:rsid w:val="00D17C58"/>
    <w:rsid w:val="00D17CED"/>
    <w:rsid w:val="00D20060"/>
    <w:rsid w:val="00D20A34"/>
    <w:rsid w:val="00D21247"/>
    <w:rsid w:val="00D21696"/>
    <w:rsid w:val="00D21C87"/>
    <w:rsid w:val="00D21CEA"/>
    <w:rsid w:val="00D22F38"/>
    <w:rsid w:val="00D22F9C"/>
    <w:rsid w:val="00D23863"/>
    <w:rsid w:val="00D24100"/>
    <w:rsid w:val="00D24116"/>
    <w:rsid w:val="00D24448"/>
    <w:rsid w:val="00D2562B"/>
    <w:rsid w:val="00D26E3A"/>
    <w:rsid w:val="00D26FAB"/>
    <w:rsid w:val="00D27406"/>
    <w:rsid w:val="00D276E8"/>
    <w:rsid w:val="00D2799B"/>
    <w:rsid w:val="00D27DAA"/>
    <w:rsid w:val="00D30064"/>
    <w:rsid w:val="00D3045F"/>
    <w:rsid w:val="00D306D5"/>
    <w:rsid w:val="00D3099C"/>
    <w:rsid w:val="00D316D9"/>
    <w:rsid w:val="00D3182F"/>
    <w:rsid w:val="00D324AB"/>
    <w:rsid w:val="00D325C6"/>
    <w:rsid w:val="00D333B6"/>
    <w:rsid w:val="00D33D93"/>
    <w:rsid w:val="00D33E4A"/>
    <w:rsid w:val="00D3498E"/>
    <w:rsid w:val="00D34ADE"/>
    <w:rsid w:val="00D353DE"/>
    <w:rsid w:val="00D35B81"/>
    <w:rsid w:val="00D35C4E"/>
    <w:rsid w:val="00D3618C"/>
    <w:rsid w:val="00D364B4"/>
    <w:rsid w:val="00D36E01"/>
    <w:rsid w:val="00D36E4A"/>
    <w:rsid w:val="00D37375"/>
    <w:rsid w:val="00D37F4D"/>
    <w:rsid w:val="00D40038"/>
    <w:rsid w:val="00D4083E"/>
    <w:rsid w:val="00D41ABF"/>
    <w:rsid w:val="00D41DBC"/>
    <w:rsid w:val="00D42BE8"/>
    <w:rsid w:val="00D43188"/>
    <w:rsid w:val="00D439E4"/>
    <w:rsid w:val="00D43D54"/>
    <w:rsid w:val="00D43E7E"/>
    <w:rsid w:val="00D448FB"/>
    <w:rsid w:val="00D44A2C"/>
    <w:rsid w:val="00D44FE1"/>
    <w:rsid w:val="00D45122"/>
    <w:rsid w:val="00D45446"/>
    <w:rsid w:val="00D46992"/>
    <w:rsid w:val="00D469E9"/>
    <w:rsid w:val="00D47531"/>
    <w:rsid w:val="00D47A97"/>
    <w:rsid w:val="00D47CBD"/>
    <w:rsid w:val="00D50E2A"/>
    <w:rsid w:val="00D534C5"/>
    <w:rsid w:val="00D53C10"/>
    <w:rsid w:val="00D53D27"/>
    <w:rsid w:val="00D53F3C"/>
    <w:rsid w:val="00D546F3"/>
    <w:rsid w:val="00D5536E"/>
    <w:rsid w:val="00D56C4C"/>
    <w:rsid w:val="00D56F06"/>
    <w:rsid w:val="00D573CD"/>
    <w:rsid w:val="00D600A5"/>
    <w:rsid w:val="00D614BB"/>
    <w:rsid w:val="00D6268D"/>
    <w:rsid w:val="00D627BC"/>
    <w:rsid w:val="00D6281E"/>
    <w:rsid w:val="00D63527"/>
    <w:rsid w:val="00D64160"/>
    <w:rsid w:val="00D64181"/>
    <w:rsid w:val="00D64246"/>
    <w:rsid w:val="00D646AF"/>
    <w:rsid w:val="00D646D7"/>
    <w:rsid w:val="00D64830"/>
    <w:rsid w:val="00D650E4"/>
    <w:rsid w:val="00D65ACC"/>
    <w:rsid w:val="00D6658A"/>
    <w:rsid w:val="00D669E3"/>
    <w:rsid w:val="00D67007"/>
    <w:rsid w:val="00D6790A"/>
    <w:rsid w:val="00D679AB"/>
    <w:rsid w:val="00D67DF3"/>
    <w:rsid w:val="00D700ED"/>
    <w:rsid w:val="00D70522"/>
    <w:rsid w:val="00D70D63"/>
    <w:rsid w:val="00D73F4C"/>
    <w:rsid w:val="00D7414F"/>
    <w:rsid w:val="00D74561"/>
    <w:rsid w:val="00D748A4"/>
    <w:rsid w:val="00D74931"/>
    <w:rsid w:val="00D74DB8"/>
    <w:rsid w:val="00D753CB"/>
    <w:rsid w:val="00D75522"/>
    <w:rsid w:val="00D75C9E"/>
    <w:rsid w:val="00D75D11"/>
    <w:rsid w:val="00D76379"/>
    <w:rsid w:val="00D76B7A"/>
    <w:rsid w:val="00D76C4D"/>
    <w:rsid w:val="00D76F0B"/>
    <w:rsid w:val="00D771C1"/>
    <w:rsid w:val="00D777DF"/>
    <w:rsid w:val="00D77F46"/>
    <w:rsid w:val="00D80F84"/>
    <w:rsid w:val="00D81237"/>
    <w:rsid w:val="00D818F2"/>
    <w:rsid w:val="00D820A1"/>
    <w:rsid w:val="00D824A4"/>
    <w:rsid w:val="00D829B0"/>
    <w:rsid w:val="00D8386B"/>
    <w:rsid w:val="00D83AF5"/>
    <w:rsid w:val="00D840D3"/>
    <w:rsid w:val="00D849E7"/>
    <w:rsid w:val="00D84C9C"/>
    <w:rsid w:val="00D84D9F"/>
    <w:rsid w:val="00D84E48"/>
    <w:rsid w:val="00D851A1"/>
    <w:rsid w:val="00D85CC5"/>
    <w:rsid w:val="00D86072"/>
    <w:rsid w:val="00D86173"/>
    <w:rsid w:val="00D86621"/>
    <w:rsid w:val="00D868B4"/>
    <w:rsid w:val="00D87287"/>
    <w:rsid w:val="00D90399"/>
    <w:rsid w:val="00D9056A"/>
    <w:rsid w:val="00D91109"/>
    <w:rsid w:val="00D911D7"/>
    <w:rsid w:val="00D91E35"/>
    <w:rsid w:val="00D91FAC"/>
    <w:rsid w:val="00D92C36"/>
    <w:rsid w:val="00D94722"/>
    <w:rsid w:val="00D94C9B"/>
    <w:rsid w:val="00D956E9"/>
    <w:rsid w:val="00D959CA"/>
    <w:rsid w:val="00D95B1E"/>
    <w:rsid w:val="00D95F31"/>
    <w:rsid w:val="00D9650F"/>
    <w:rsid w:val="00D96A95"/>
    <w:rsid w:val="00D97115"/>
    <w:rsid w:val="00D9749F"/>
    <w:rsid w:val="00DA0C88"/>
    <w:rsid w:val="00DA0EA0"/>
    <w:rsid w:val="00DA18DB"/>
    <w:rsid w:val="00DA1A72"/>
    <w:rsid w:val="00DA1CF5"/>
    <w:rsid w:val="00DA2D41"/>
    <w:rsid w:val="00DA3849"/>
    <w:rsid w:val="00DA4524"/>
    <w:rsid w:val="00DA47E6"/>
    <w:rsid w:val="00DA5481"/>
    <w:rsid w:val="00DA5926"/>
    <w:rsid w:val="00DA6849"/>
    <w:rsid w:val="00DA7252"/>
    <w:rsid w:val="00DA76B1"/>
    <w:rsid w:val="00DA7717"/>
    <w:rsid w:val="00DB00E3"/>
    <w:rsid w:val="00DB0215"/>
    <w:rsid w:val="00DB0D44"/>
    <w:rsid w:val="00DB1655"/>
    <w:rsid w:val="00DB187B"/>
    <w:rsid w:val="00DB2653"/>
    <w:rsid w:val="00DB2B91"/>
    <w:rsid w:val="00DB2F42"/>
    <w:rsid w:val="00DB3D0F"/>
    <w:rsid w:val="00DB42EB"/>
    <w:rsid w:val="00DB4863"/>
    <w:rsid w:val="00DB4E40"/>
    <w:rsid w:val="00DB5303"/>
    <w:rsid w:val="00DB5433"/>
    <w:rsid w:val="00DB5550"/>
    <w:rsid w:val="00DB55FE"/>
    <w:rsid w:val="00DB59F8"/>
    <w:rsid w:val="00DB5A7D"/>
    <w:rsid w:val="00DB6565"/>
    <w:rsid w:val="00DB6B98"/>
    <w:rsid w:val="00DB6F97"/>
    <w:rsid w:val="00DB727A"/>
    <w:rsid w:val="00DB73A6"/>
    <w:rsid w:val="00DB7459"/>
    <w:rsid w:val="00DB799B"/>
    <w:rsid w:val="00DB7B06"/>
    <w:rsid w:val="00DC0079"/>
    <w:rsid w:val="00DC007B"/>
    <w:rsid w:val="00DC01B1"/>
    <w:rsid w:val="00DC03F7"/>
    <w:rsid w:val="00DC0563"/>
    <w:rsid w:val="00DC09A2"/>
    <w:rsid w:val="00DC0F5B"/>
    <w:rsid w:val="00DC18E6"/>
    <w:rsid w:val="00DC1ABF"/>
    <w:rsid w:val="00DC1D29"/>
    <w:rsid w:val="00DC2191"/>
    <w:rsid w:val="00DC2863"/>
    <w:rsid w:val="00DC2AA0"/>
    <w:rsid w:val="00DC36EF"/>
    <w:rsid w:val="00DC3A7A"/>
    <w:rsid w:val="00DC3F7E"/>
    <w:rsid w:val="00DC4410"/>
    <w:rsid w:val="00DC4653"/>
    <w:rsid w:val="00DC4EE7"/>
    <w:rsid w:val="00DC4FF4"/>
    <w:rsid w:val="00DC50B6"/>
    <w:rsid w:val="00DC55E5"/>
    <w:rsid w:val="00DC596F"/>
    <w:rsid w:val="00DC6260"/>
    <w:rsid w:val="00DC62C4"/>
    <w:rsid w:val="00DC6B80"/>
    <w:rsid w:val="00DD00C2"/>
    <w:rsid w:val="00DD0703"/>
    <w:rsid w:val="00DD0E9B"/>
    <w:rsid w:val="00DD18CF"/>
    <w:rsid w:val="00DD33F5"/>
    <w:rsid w:val="00DD36F0"/>
    <w:rsid w:val="00DD39CB"/>
    <w:rsid w:val="00DD4210"/>
    <w:rsid w:val="00DD4B6C"/>
    <w:rsid w:val="00DD59B8"/>
    <w:rsid w:val="00DD5E1F"/>
    <w:rsid w:val="00DD5F9A"/>
    <w:rsid w:val="00DD69A6"/>
    <w:rsid w:val="00DD7832"/>
    <w:rsid w:val="00DE03D7"/>
    <w:rsid w:val="00DE04D0"/>
    <w:rsid w:val="00DE123D"/>
    <w:rsid w:val="00DE1D61"/>
    <w:rsid w:val="00DE21AA"/>
    <w:rsid w:val="00DE2582"/>
    <w:rsid w:val="00DE2A67"/>
    <w:rsid w:val="00DE3477"/>
    <w:rsid w:val="00DE3F35"/>
    <w:rsid w:val="00DE401F"/>
    <w:rsid w:val="00DE43F8"/>
    <w:rsid w:val="00DE4B36"/>
    <w:rsid w:val="00DE62E5"/>
    <w:rsid w:val="00DE696A"/>
    <w:rsid w:val="00DE6973"/>
    <w:rsid w:val="00DE6F61"/>
    <w:rsid w:val="00DE7BAE"/>
    <w:rsid w:val="00DE7BBC"/>
    <w:rsid w:val="00DE7E8C"/>
    <w:rsid w:val="00DF0095"/>
    <w:rsid w:val="00DF017F"/>
    <w:rsid w:val="00DF04EF"/>
    <w:rsid w:val="00DF1684"/>
    <w:rsid w:val="00DF2417"/>
    <w:rsid w:val="00DF2EA1"/>
    <w:rsid w:val="00DF4213"/>
    <w:rsid w:val="00DF43C8"/>
    <w:rsid w:val="00DF4B64"/>
    <w:rsid w:val="00DF6443"/>
    <w:rsid w:val="00DF68E9"/>
    <w:rsid w:val="00DF771B"/>
    <w:rsid w:val="00DF78FE"/>
    <w:rsid w:val="00DF79EC"/>
    <w:rsid w:val="00DF7B24"/>
    <w:rsid w:val="00DF7EC4"/>
    <w:rsid w:val="00E002A1"/>
    <w:rsid w:val="00E00458"/>
    <w:rsid w:val="00E01F0A"/>
    <w:rsid w:val="00E0263D"/>
    <w:rsid w:val="00E029C9"/>
    <w:rsid w:val="00E03B35"/>
    <w:rsid w:val="00E03D6E"/>
    <w:rsid w:val="00E04264"/>
    <w:rsid w:val="00E04618"/>
    <w:rsid w:val="00E04653"/>
    <w:rsid w:val="00E048BD"/>
    <w:rsid w:val="00E053A8"/>
    <w:rsid w:val="00E056D7"/>
    <w:rsid w:val="00E058AE"/>
    <w:rsid w:val="00E05FAA"/>
    <w:rsid w:val="00E0618A"/>
    <w:rsid w:val="00E06968"/>
    <w:rsid w:val="00E06CD9"/>
    <w:rsid w:val="00E06E61"/>
    <w:rsid w:val="00E070B5"/>
    <w:rsid w:val="00E0732C"/>
    <w:rsid w:val="00E07468"/>
    <w:rsid w:val="00E075EC"/>
    <w:rsid w:val="00E07CEF"/>
    <w:rsid w:val="00E100DF"/>
    <w:rsid w:val="00E10243"/>
    <w:rsid w:val="00E1031E"/>
    <w:rsid w:val="00E103AF"/>
    <w:rsid w:val="00E1051F"/>
    <w:rsid w:val="00E10815"/>
    <w:rsid w:val="00E10DB2"/>
    <w:rsid w:val="00E11062"/>
    <w:rsid w:val="00E113FD"/>
    <w:rsid w:val="00E1160F"/>
    <w:rsid w:val="00E12926"/>
    <w:rsid w:val="00E12A72"/>
    <w:rsid w:val="00E13125"/>
    <w:rsid w:val="00E14012"/>
    <w:rsid w:val="00E1402C"/>
    <w:rsid w:val="00E14BAC"/>
    <w:rsid w:val="00E16A4C"/>
    <w:rsid w:val="00E16CCF"/>
    <w:rsid w:val="00E16DD5"/>
    <w:rsid w:val="00E17198"/>
    <w:rsid w:val="00E1726A"/>
    <w:rsid w:val="00E179E7"/>
    <w:rsid w:val="00E20A70"/>
    <w:rsid w:val="00E2114A"/>
    <w:rsid w:val="00E21409"/>
    <w:rsid w:val="00E21BF6"/>
    <w:rsid w:val="00E22913"/>
    <w:rsid w:val="00E22DE5"/>
    <w:rsid w:val="00E22E44"/>
    <w:rsid w:val="00E23849"/>
    <w:rsid w:val="00E24461"/>
    <w:rsid w:val="00E244BD"/>
    <w:rsid w:val="00E25A21"/>
    <w:rsid w:val="00E26925"/>
    <w:rsid w:val="00E26986"/>
    <w:rsid w:val="00E270FA"/>
    <w:rsid w:val="00E27A32"/>
    <w:rsid w:val="00E309F9"/>
    <w:rsid w:val="00E30BEF"/>
    <w:rsid w:val="00E30BF1"/>
    <w:rsid w:val="00E310E6"/>
    <w:rsid w:val="00E312F8"/>
    <w:rsid w:val="00E31454"/>
    <w:rsid w:val="00E32031"/>
    <w:rsid w:val="00E321E1"/>
    <w:rsid w:val="00E321EE"/>
    <w:rsid w:val="00E3278B"/>
    <w:rsid w:val="00E3320A"/>
    <w:rsid w:val="00E3324C"/>
    <w:rsid w:val="00E332BF"/>
    <w:rsid w:val="00E348BF"/>
    <w:rsid w:val="00E34A65"/>
    <w:rsid w:val="00E352BB"/>
    <w:rsid w:val="00E36086"/>
    <w:rsid w:val="00E36769"/>
    <w:rsid w:val="00E36A2E"/>
    <w:rsid w:val="00E37304"/>
    <w:rsid w:val="00E374C2"/>
    <w:rsid w:val="00E3759C"/>
    <w:rsid w:val="00E37BDD"/>
    <w:rsid w:val="00E37D78"/>
    <w:rsid w:val="00E37E1A"/>
    <w:rsid w:val="00E40585"/>
    <w:rsid w:val="00E405A3"/>
    <w:rsid w:val="00E40977"/>
    <w:rsid w:val="00E40A4D"/>
    <w:rsid w:val="00E41077"/>
    <w:rsid w:val="00E4108C"/>
    <w:rsid w:val="00E4109D"/>
    <w:rsid w:val="00E410FF"/>
    <w:rsid w:val="00E413E1"/>
    <w:rsid w:val="00E41712"/>
    <w:rsid w:val="00E41826"/>
    <w:rsid w:val="00E41F01"/>
    <w:rsid w:val="00E41F50"/>
    <w:rsid w:val="00E42680"/>
    <w:rsid w:val="00E4274F"/>
    <w:rsid w:val="00E441BD"/>
    <w:rsid w:val="00E44311"/>
    <w:rsid w:val="00E444E2"/>
    <w:rsid w:val="00E44903"/>
    <w:rsid w:val="00E44C18"/>
    <w:rsid w:val="00E44CB1"/>
    <w:rsid w:val="00E44D17"/>
    <w:rsid w:val="00E4500F"/>
    <w:rsid w:val="00E4526A"/>
    <w:rsid w:val="00E461D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22B2"/>
    <w:rsid w:val="00E524DA"/>
    <w:rsid w:val="00E53892"/>
    <w:rsid w:val="00E54152"/>
    <w:rsid w:val="00E541FA"/>
    <w:rsid w:val="00E545FB"/>
    <w:rsid w:val="00E54957"/>
    <w:rsid w:val="00E549CD"/>
    <w:rsid w:val="00E54C8C"/>
    <w:rsid w:val="00E55168"/>
    <w:rsid w:val="00E55213"/>
    <w:rsid w:val="00E55C96"/>
    <w:rsid w:val="00E55CE0"/>
    <w:rsid w:val="00E56768"/>
    <w:rsid w:val="00E567A3"/>
    <w:rsid w:val="00E56CB6"/>
    <w:rsid w:val="00E56E6A"/>
    <w:rsid w:val="00E57110"/>
    <w:rsid w:val="00E577DC"/>
    <w:rsid w:val="00E578E0"/>
    <w:rsid w:val="00E57AA4"/>
    <w:rsid w:val="00E57D05"/>
    <w:rsid w:val="00E60753"/>
    <w:rsid w:val="00E60AB7"/>
    <w:rsid w:val="00E6165B"/>
    <w:rsid w:val="00E6186D"/>
    <w:rsid w:val="00E61A84"/>
    <w:rsid w:val="00E624A4"/>
    <w:rsid w:val="00E6368E"/>
    <w:rsid w:val="00E63C4D"/>
    <w:rsid w:val="00E64123"/>
    <w:rsid w:val="00E6482E"/>
    <w:rsid w:val="00E64986"/>
    <w:rsid w:val="00E64A6D"/>
    <w:rsid w:val="00E65BD3"/>
    <w:rsid w:val="00E65F73"/>
    <w:rsid w:val="00E66503"/>
    <w:rsid w:val="00E66903"/>
    <w:rsid w:val="00E66E49"/>
    <w:rsid w:val="00E66F86"/>
    <w:rsid w:val="00E674C7"/>
    <w:rsid w:val="00E6784D"/>
    <w:rsid w:val="00E70400"/>
    <w:rsid w:val="00E70A1A"/>
    <w:rsid w:val="00E711E0"/>
    <w:rsid w:val="00E717CC"/>
    <w:rsid w:val="00E71B21"/>
    <w:rsid w:val="00E71EC7"/>
    <w:rsid w:val="00E72C4A"/>
    <w:rsid w:val="00E73605"/>
    <w:rsid w:val="00E73AEC"/>
    <w:rsid w:val="00E74962"/>
    <w:rsid w:val="00E749AC"/>
    <w:rsid w:val="00E74A49"/>
    <w:rsid w:val="00E74E14"/>
    <w:rsid w:val="00E753C5"/>
    <w:rsid w:val="00E755BC"/>
    <w:rsid w:val="00E75A97"/>
    <w:rsid w:val="00E75BDA"/>
    <w:rsid w:val="00E76368"/>
    <w:rsid w:val="00E76E3B"/>
    <w:rsid w:val="00E77561"/>
    <w:rsid w:val="00E80077"/>
    <w:rsid w:val="00E80151"/>
    <w:rsid w:val="00E804F7"/>
    <w:rsid w:val="00E814AF"/>
    <w:rsid w:val="00E817F3"/>
    <w:rsid w:val="00E81E02"/>
    <w:rsid w:val="00E823C0"/>
    <w:rsid w:val="00E830AB"/>
    <w:rsid w:val="00E84D68"/>
    <w:rsid w:val="00E84DDF"/>
    <w:rsid w:val="00E84E0C"/>
    <w:rsid w:val="00E851B5"/>
    <w:rsid w:val="00E8771C"/>
    <w:rsid w:val="00E877E3"/>
    <w:rsid w:val="00E87DF1"/>
    <w:rsid w:val="00E90C4D"/>
    <w:rsid w:val="00E90E67"/>
    <w:rsid w:val="00E914F6"/>
    <w:rsid w:val="00E915FA"/>
    <w:rsid w:val="00E91F68"/>
    <w:rsid w:val="00E92416"/>
    <w:rsid w:val="00E92761"/>
    <w:rsid w:val="00E92D37"/>
    <w:rsid w:val="00E9303A"/>
    <w:rsid w:val="00E9352F"/>
    <w:rsid w:val="00E937C4"/>
    <w:rsid w:val="00E93CFF"/>
    <w:rsid w:val="00E94333"/>
    <w:rsid w:val="00E94369"/>
    <w:rsid w:val="00E94D5D"/>
    <w:rsid w:val="00E953BA"/>
    <w:rsid w:val="00E9542B"/>
    <w:rsid w:val="00E9637C"/>
    <w:rsid w:val="00E96759"/>
    <w:rsid w:val="00E96B4D"/>
    <w:rsid w:val="00E96EE4"/>
    <w:rsid w:val="00E979A4"/>
    <w:rsid w:val="00E97C2A"/>
    <w:rsid w:val="00E97E45"/>
    <w:rsid w:val="00EA0812"/>
    <w:rsid w:val="00EA0C69"/>
    <w:rsid w:val="00EA0EEA"/>
    <w:rsid w:val="00EA12B0"/>
    <w:rsid w:val="00EA139D"/>
    <w:rsid w:val="00EA16DC"/>
    <w:rsid w:val="00EA1A12"/>
    <w:rsid w:val="00EA1ED3"/>
    <w:rsid w:val="00EA20B5"/>
    <w:rsid w:val="00EA2448"/>
    <w:rsid w:val="00EA2545"/>
    <w:rsid w:val="00EA4104"/>
    <w:rsid w:val="00EA41D2"/>
    <w:rsid w:val="00EA47A2"/>
    <w:rsid w:val="00EA4BA6"/>
    <w:rsid w:val="00EA5286"/>
    <w:rsid w:val="00EA538B"/>
    <w:rsid w:val="00EA682C"/>
    <w:rsid w:val="00EA6834"/>
    <w:rsid w:val="00EA6FED"/>
    <w:rsid w:val="00EA74EA"/>
    <w:rsid w:val="00EA76EE"/>
    <w:rsid w:val="00EA78CC"/>
    <w:rsid w:val="00EA7C3B"/>
    <w:rsid w:val="00EB0493"/>
    <w:rsid w:val="00EB3080"/>
    <w:rsid w:val="00EB3466"/>
    <w:rsid w:val="00EB3C03"/>
    <w:rsid w:val="00EB46F3"/>
    <w:rsid w:val="00EB47AF"/>
    <w:rsid w:val="00EB4D44"/>
    <w:rsid w:val="00EB5287"/>
    <w:rsid w:val="00EB5624"/>
    <w:rsid w:val="00EB7DCA"/>
    <w:rsid w:val="00EC0C7B"/>
    <w:rsid w:val="00EC0F87"/>
    <w:rsid w:val="00EC1125"/>
    <w:rsid w:val="00EC12E5"/>
    <w:rsid w:val="00EC17E4"/>
    <w:rsid w:val="00EC2E7A"/>
    <w:rsid w:val="00EC3873"/>
    <w:rsid w:val="00EC3A27"/>
    <w:rsid w:val="00EC45A4"/>
    <w:rsid w:val="00EC465F"/>
    <w:rsid w:val="00EC46EF"/>
    <w:rsid w:val="00EC4BD5"/>
    <w:rsid w:val="00EC5456"/>
    <w:rsid w:val="00EC5E2C"/>
    <w:rsid w:val="00EC6518"/>
    <w:rsid w:val="00EC6592"/>
    <w:rsid w:val="00EC699C"/>
    <w:rsid w:val="00EC6BBE"/>
    <w:rsid w:val="00EC6D4D"/>
    <w:rsid w:val="00EC6D7C"/>
    <w:rsid w:val="00EC7069"/>
    <w:rsid w:val="00EC707B"/>
    <w:rsid w:val="00EC76E5"/>
    <w:rsid w:val="00EC7916"/>
    <w:rsid w:val="00EC7E2A"/>
    <w:rsid w:val="00EC7EE8"/>
    <w:rsid w:val="00ED091D"/>
    <w:rsid w:val="00ED0998"/>
    <w:rsid w:val="00ED0F0B"/>
    <w:rsid w:val="00ED159B"/>
    <w:rsid w:val="00ED1B89"/>
    <w:rsid w:val="00ED1C36"/>
    <w:rsid w:val="00ED20F1"/>
    <w:rsid w:val="00ED21D9"/>
    <w:rsid w:val="00ED2231"/>
    <w:rsid w:val="00ED229E"/>
    <w:rsid w:val="00ED2FD5"/>
    <w:rsid w:val="00ED3910"/>
    <w:rsid w:val="00ED43A7"/>
    <w:rsid w:val="00ED4976"/>
    <w:rsid w:val="00ED4B02"/>
    <w:rsid w:val="00ED4CFA"/>
    <w:rsid w:val="00ED5001"/>
    <w:rsid w:val="00ED5328"/>
    <w:rsid w:val="00ED57EB"/>
    <w:rsid w:val="00ED5A39"/>
    <w:rsid w:val="00ED5DA5"/>
    <w:rsid w:val="00ED5F4C"/>
    <w:rsid w:val="00ED5FE6"/>
    <w:rsid w:val="00ED682B"/>
    <w:rsid w:val="00EE066D"/>
    <w:rsid w:val="00EE0991"/>
    <w:rsid w:val="00EE0F65"/>
    <w:rsid w:val="00EE1AE6"/>
    <w:rsid w:val="00EE1F3C"/>
    <w:rsid w:val="00EE2204"/>
    <w:rsid w:val="00EE281E"/>
    <w:rsid w:val="00EE2A4A"/>
    <w:rsid w:val="00EE37AD"/>
    <w:rsid w:val="00EE4243"/>
    <w:rsid w:val="00EE43AA"/>
    <w:rsid w:val="00EE4D37"/>
    <w:rsid w:val="00EE5C4A"/>
    <w:rsid w:val="00EE62A1"/>
    <w:rsid w:val="00EE7F34"/>
    <w:rsid w:val="00EF0511"/>
    <w:rsid w:val="00EF0ABC"/>
    <w:rsid w:val="00EF0AE1"/>
    <w:rsid w:val="00EF0E1A"/>
    <w:rsid w:val="00EF151D"/>
    <w:rsid w:val="00EF2537"/>
    <w:rsid w:val="00EF25CD"/>
    <w:rsid w:val="00EF2C80"/>
    <w:rsid w:val="00EF4017"/>
    <w:rsid w:val="00EF46E1"/>
    <w:rsid w:val="00EF4858"/>
    <w:rsid w:val="00EF49D9"/>
    <w:rsid w:val="00EF4F63"/>
    <w:rsid w:val="00EF528D"/>
    <w:rsid w:val="00EF6083"/>
    <w:rsid w:val="00EF63D7"/>
    <w:rsid w:val="00EF6F12"/>
    <w:rsid w:val="00EF74CB"/>
    <w:rsid w:val="00F00C94"/>
    <w:rsid w:val="00F00CC8"/>
    <w:rsid w:val="00F00EE5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103DD"/>
    <w:rsid w:val="00F10550"/>
    <w:rsid w:val="00F10C2D"/>
    <w:rsid w:val="00F10C3B"/>
    <w:rsid w:val="00F1143C"/>
    <w:rsid w:val="00F1176A"/>
    <w:rsid w:val="00F118D8"/>
    <w:rsid w:val="00F1296D"/>
    <w:rsid w:val="00F13168"/>
    <w:rsid w:val="00F134AA"/>
    <w:rsid w:val="00F13657"/>
    <w:rsid w:val="00F140A1"/>
    <w:rsid w:val="00F1419D"/>
    <w:rsid w:val="00F1421B"/>
    <w:rsid w:val="00F14EC0"/>
    <w:rsid w:val="00F14EF8"/>
    <w:rsid w:val="00F1505D"/>
    <w:rsid w:val="00F15160"/>
    <w:rsid w:val="00F15C26"/>
    <w:rsid w:val="00F1600E"/>
    <w:rsid w:val="00F16806"/>
    <w:rsid w:val="00F1756A"/>
    <w:rsid w:val="00F2051D"/>
    <w:rsid w:val="00F20625"/>
    <w:rsid w:val="00F2071A"/>
    <w:rsid w:val="00F2078E"/>
    <w:rsid w:val="00F22684"/>
    <w:rsid w:val="00F228A9"/>
    <w:rsid w:val="00F234C3"/>
    <w:rsid w:val="00F246D4"/>
    <w:rsid w:val="00F252E6"/>
    <w:rsid w:val="00F25914"/>
    <w:rsid w:val="00F259E4"/>
    <w:rsid w:val="00F25DF9"/>
    <w:rsid w:val="00F26047"/>
    <w:rsid w:val="00F261B1"/>
    <w:rsid w:val="00F26369"/>
    <w:rsid w:val="00F2642A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0C3E"/>
    <w:rsid w:val="00F31A47"/>
    <w:rsid w:val="00F32A5F"/>
    <w:rsid w:val="00F32F32"/>
    <w:rsid w:val="00F33C9A"/>
    <w:rsid w:val="00F33D18"/>
    <w:rsid w:val="00F33FD4"/>
    <w:rsid w:val="00F340EE"/>
    <w:rsid w:val="00F34642"/>
    <w:rsid w:val="00F35431"/>
    <w:rsid w:val="00F367F2"/>
    <w:rsid w:val="00F36B77"/>
    <w:rsid w:val="00F37390"/>
    <w:rsid w:val="00F37A01"/>
    <w:rsid w:val="00F37A2D"/>
    <w:rsid w:val="00F37DB2"/>
    <w:rsid w:val="00F401C7"/>
    <w:rsid w:val="00F40E62"/>
    <w:rsid w:val="00F4118B"/>
    <w:rsid w:val="00F415DC"/>
    <w:rsid w:val="00F41EAC"/>
    <w:rsid w:val="00F41F27"/>
    <w:rsid w:val="00F4230F"/>
    <w:rsid w:val="00F42441"/>
    <w:rsid w:val="00F42864"/>
    <w:rsid w:val="00F42CCB"/>
    <w:rsid w:val="00F44075"/>
    <w:rsid w:val="00F44169"/>
    <w:rsid w:val="00F442B7"/>
    <w:rsid w:val="00F44A71"/>
    <w:rsid w:val="00F452D4"/>
    <w:rsid w:val="00F4603F"/>
    <w:rsid w:val="00F47DBA"/>
    <w:rsid w:val="00F5093F"/>
    <w:rsid w:val="00F509AC"/>
    <w:rsid w:val="00F50B6C"/>
    <w:rsid w:val="00F50D46"/>
    <w:rsid w:val="00F50E36"/>
    <w:rsid w:val="00F51874"/>
    <w:rsid w:val="00F51F35"/>
    <w:rsid w:val="00F521C0"/>
    <w:rsid w:val="00F5274C"/>
    <w:rsid w:val="00F52A38"/>
    <w:rsid w:val="00F52CE5"/>
    <w:rsid w:val="00F5344F"/>
    <w:rsid w:val="00F53A61"/>
    <w:rsid w:val="00F54730"/>
    <w:rsid w:val="00F55761"/>
    <w:rsid w:val="00F559FF"/>
    <w:rsid w:val="00F56045"/>
    <w:rsid w:val="00F56047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AB"/>
    <w:rsid w:val="00F6262C"/>
    <w:rsid w:val="00F628A5"/>
    <w:rsid w:val="00F63A58"/>
    <w:rsid w:val="00F647B7"/>
    <w:rsid w:val="00F64A92"/>
    <w:rsid w:val="00F659AE"/>
    <w:rsid w:val="00F6638B"/>
    <w:rsid w:val="00F669E9"/>
    <w:rsid w:val="00F66FAF"/>
    <w:rsid w:val="00F67ABA"/>
    <w:rsid w:val="00F67ECB"/>
    <w:rsid w:val="00F706C1"/>
    <w:rsid w:val="00F70704"/>
    <w:rsid w:val="00F71236"/>
    <w:rsid w:val="00F71B69"/>
    <w:rsid w:val="00F71C42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AA7"/>
    <w:rsid w:val="00F73D78"/>
    <w:rsid w:val="00F74146"/>
    <w:rsid w:val="00F743D9"/>
    <w:rsid w:val="00F746C4"/>
    <w:rsid w:val="00F747C9"/>
    <w:rsid w:val="00F747EF"/>
    <w:rsid w:val="00F74BC1"/>
    <w:rsid w:val="00F75935"/>
    <w:rsid w:val="00F75C9C"/>
    <w:rsid w:val="00F7611F"/>
    <w:rsid w:val="00F76337"/>
    <w:rsid w:val="00F77473"/>
    <w:rsid w:val="00F77476"/>
    <w:rsid w:val="00F8028D"/>
    <w:rsid w:val="00F8047E"/>
    <w:rsid w:val="00F80660"/>
    <w:rsid w:val="00F81F0B"/>
    <w:rsid w:val="00F82477"/>
    <w:rsid w:val="00F8247E"/>
    <w:rsid w:val="00F82908"/>
    <w:rsid w:val="00F82F7A"/>
    <w:rsid w:val="00F83170"/>
    <w:rsid w:val="00F83A4D"/>
    <w:rsid w:val="00F84918"/>
    <w:rsid w:val="00F84CF5"/>
    <w:rsid w:val="00F85045"/>
    <w:rsid w:val="00F8521B"/>
    <w:rsid w:val="00F8572A"/>
    <w:rsid w:val="00F85D32"/>
    <w:rsid w:val="00F85DEB"/>
    <w:rsid w:val="00F85EE4"/>
    <w:rsid w:val="00F85F89"/>
    <w:rsid w:val="00F8645F"/>
    <w:rsid w:val="00F865C1"/>
    <w:rsid w:val="00F87D74"/>
    <w:rsid w:val="00F90289"/>
    <w:rsid w:val="00F9116B"/>
    <w:rsid w:val="00F914C2"/>
    <w:rsid w:val="00F919BE"/>
    <w:rsid w:val="00F92441"/>
    <w:rsid w:val="00F926B2"/>
    <w:rsid w:val="00F93473"/>
    <w:rsid w:val="00F93A34"/>
    <w:rsid w:val="00F945DB"/>
    <w:rsid w:val="00F947CA"/>
    <w:rsid w:val="00F94894"/>
    <w:rsid w:val="00F94DFC"/>
    <w:rsid w:val="00F95911"/>
    <w:rsid w:val="00F9637D"/>
    <w:rsid w:val="00F97190"/>
    <w:rsid w:val="00F9757C"/>
    <w:rsid w:val="00FA09A8"/>
    <w:rsid w:val="00FA0FFA"/>
    <w:rsid w:val="00FA122A"/>
    <w:rsid w:val="00FA1334"/>
    <w:rsid w:val="00FA2605"/>
    <w:rsid w:val="00FA264A"/>
    <w:rsid w:val="00FA27E8"/>
    <w:rsid w:val="00FA28B3"/>
    <w:rsid w:val="00FA2CE1"/>
    <w:rsid w:val="00FA2DE3"/>
    <w:rsid w:val="00FA33FF"/>
    <w:rsid w:val="00FA4355"/>
    <w:rsid w:val="00FA4422"/>
    <w:rsid w:val="00FA4D52"/>
    <w:rsid w:val="00FA5832"/>
    <w:rsid w:val="00FA58A2"/>
    <w:rsid w:val="00FA62BD"/>
    <w:rsid w:val="00FA7224"/>
    <w:rsid w:val="00FA7F29"/>
    <w:rsid w:val="00FB0E6E"/>
    <w:rsid w:val="00FB1494"/>
    <w:rsid w:val="00FB16A0"/>
    <w:rsid w:val="00FB1CCD"/>
    <w:rsid w:val="00FB2313"/>
    <w:rsid w:val="00FB2747"/>
    <w:rsid w:val="00FB29DF"/>
    <w:rsid w:val="00FB2C42"/>
    <w:rsid w:val="00FB2D6F"/>
    <w:rsid w:val="00FB3439"/>
    <w:rsid w:val="00FB35D1"/>
    <w:rsid w:val="00FB3B10"/>
    <w:rsid w:val="00FB462F"/>
    <w:rsid w:val="00FB4882"/>
    <w:rsid w:val="00FB4C6E"/>
    <w:rsid w:val="00FB4E63"/>
    <w:rsid w:val="00FB54B9"/>
    <w:rsid w:val="00FB67DB"/>
    <w:rsid w:val="00FB691E"/>
    <w:rsid w:val="00FB71C4"/>
    <w:rsid w:val="00FC0119"/>
    <w:rsid w:val="00FC0172"/>
    <w:rsid w:val="00FC11A5"/>
    <w:rsid w:val="00FC187F"/>
    <w:rsid w:val="00FC2B6F"/>
    <w:rsid w:val="00FC2BFB"/>
    <w:rsid w:val="00FC2C2D"/>
    <w:rsid w:val="00FC320B"/>
    <w:rsid w:val="00FC355F"/>
    <w:rsid w:val="00FC35DC"/>
    <w:rsid w:val="00FC3EC3"/>
    <w:rsid w:val="00FC5235"/>
    <w:rsid w:val="00FC53CD"/>
    <w:rsid w:val="00FC58F2"/>
    <w:rsid w:val="00FC5C9C"/>
    <w:rsid w:val="00FC707A"/>
    <w:rsid w:val="00FC70B0"/>
    <w:rsid w:val="00FC70D3"/>
    <w:rsid w:val="00FC718B"/>
    <w:rsid w:val="00FC7D7D"/>
    <w:rsid w:val="00FD06B3"/>
    <w:rsid w:val="00FD0D11"/>
    <w:rsid w:val="00FD1165"/>
    <w:rsid w:val="00FD1194"/>
    <w:rsid w:val="00FD23D7"/>
    <w:rsid w:val="00FD2965"/>
    <w:rsid w:val="00FD3230"/>
    <w:rsid w:val="00FD33E4"/>
    <w:rsid w:val="00FD42A3"/>
    <w:rsid w:val="00FD47B6"/>
    <w:rsid w:val="00FD67A7"/>
    <w:rsid w:val="00FD7A34"/>
    <w:rsid w:val="00FD7F3B"/>
    <w:rsid w:val="00FE0022"/>
    <w:rsid w:val="00FE038C"/>
    <w:rsid w:val="00FE0FDD"/>
    <w:rsid w:val="00FE1003"/>
    <w:rsid w:val="00FE1592"/>
    <w:rsid w:val="00FE16C6"/>
    <w:rsid w:val="00FE199B"/>
    <w:rsid w:val="00FE1D41"/>
    <w:rsid w:val="00FE20EA"/>
    <w:rsid w:val="00FE224B"/>
    <w:rsid w:val="00FE2A02"/>
    <w:rsid w:val="00FE348C"/>
    <w:rsid w:val="00FE38F0"/>
    <w:rsid w:val="00FE3F0B"/>
    <w:rsid w:val="00FE41B3"/>
    <w:rsid w:val="00FE4341"/>
    <w:rsid w:val="00FE4E93"/>
    <w:rsid w:val="00FE50F8"/>
    <w:rsid w:val="00FE5396"/>
    <w:rsid w:val="00FE563D"/>
    <w:rsid w:val="00FE584E"/>
    <w:rsid w:val="00FE5ADB"/>
    <w:rsid w:val="00FE7CE0"/>
    <w:rsid w:val="00FE7F39"/>
    <w:rsid w:val="00FF2D82"/>
    <w:rsid w:val="00FF3459"/>
    <w:rsid w:val="00FF3EA2"/>
    <w:rsid w:val="00FF3F7A"/>
    <w:rsid w:val="00FF4C79"/>
    <w:rsid w:val="00FF5124"/>
    <w:rsid w:val="00FF5840"/>
    <w:rsid w:val="00FF677E"/>
    <w:rsid w:val="00FF6D09"/>
    <w:rsid w:val="00FF6DA7"/>
    <w:rsid w:val="00FF7F5D"/>
    <w:rsid w:val="3EC67020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C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31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link w:val="PLChar"/>
    <w:qFormat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paragraph" w:customStyle="1" w:styleId="B1">
    <w:name w:val="B1"/>
    <w:basedOn w:val="List"/>
    <w:rsid w:val="000B48D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customStyle="1" w:styleId="B2">
    <w:name w:val="B2"/>
    <w:basedOn w:val="List2"/>
    <w:rsid w:val="000B48DA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0B48D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B48DA"/>
    <w:pPr>
      <w:ind w:left="566" w:hanging="283"/>
      <w:contextualSpacing/>
    </w:pPr>
  </w:style>
  <w:style w:type="paragraph" w:customStyle="1" w:styleId="NO">
    <w:name w:val="NO"/>
    <w:basedOn w:val="Normal"/>
    <w:link w:val="NOChar1"/>
    <w:rsid w:val="00E03D6E"/>
    <w:pPr>
      <w:keepLines/>
      <w:ind w:left="1135" w:hanging="851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E03D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qFormat/>
    <w:rsid w:val="005B6E94"/>
    <w:rPr>
      <w:rFonts w:ascii="Arial" w:eastAsia="Times New Roman" w:hAnsi="Arial"/>
      <w:sz w:val="18"/>
      <w:lang w:val="x-none" w:eastAsia="x-none"/>
    </w:rPr>
  </w:style>
  <w:style w:type="character" w:customStyle="1" w:styleId="PLChar">
    <w:name w:val="PL Char"/>
    <w:link w:val="PL"/>
    <w:qFormat/>
    <w:rsid w:val="00B67AA6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3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semiHidden/>
    <w:locked/>
    <w:rsid w:val="003931D2"/>
    <w:rPr>
      <w:rFonts w:ascii="Times New Roma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semiHidden/>
    <w:unhideWhenUsed/>
    <w:qFormat/>
    <w:rsid w:val="003931D2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5AIRPNAIUNRU-1830940522-4865</_dlc_DocId>
    <_dlc_DocIdUrl xmlns="71c5aaf6-e6ce-465b-b873-5148d2a4c105">
      <Url>https://nokia.sharepoint.com/sites/c5g/5gradio/_layouts/15/DocIdRedir.aspx?ID=5AIRPNAIUNRU-1830940522-4865</Url>
      <Description>5AIRPNAIUNRU-1830940522-4865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F084E-22B9-47DF-9006-7350AFCBD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A8FA58-1517-48CC-BB7A-756EF2DA48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58D81F7-51C2-4652-93CD-1917DC96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9</Pages>
  <Words>2618</Words>
  <Characters>14928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1767</cp:revision>
  <cp:lastPrinted>2017-04-27T09:58:00Z</cp:lastPrinted>
  <dcterms:created xsi:type="dcterms:W3CDTF">2019-02-15T18:41:00Z</dcterms:created>
  <dcterms:modified xsi:type="dcterms:W3CDTF">2019-03-30T04:36:00Z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bf01f587-8569-4ed4-b0d6-980cef60458d</vt:lpwstr>
  </property>
</Properties>
</file>