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D4806" w14:textId="4BE8F694" w:rsidR="00942BD3" w:rsidRPr="00DB7A42" w:rsidRDefault="009E3180" w:rsidP="00CA7CDF">
      <w:pPr>
        <w:tabs>
          <w:tab w:val="right" w:pos="9781"/>
        </w:tabs>
        <w:ind w:right="-57"/>
        <w:rPr>
          <w:rFonts w:ascii="Arial" w:eastAsia="宋体" w:hAnsi="Arial"/>
          <w:b/>
          <w:szCs w:val="22"/>
          <w:lang w:eastAsia="zh-CN"/>
        </w:rPr>
      </w:pPr>
      <w:bookmarkStart w:id="0" w:name="OLE_LINK3"/>
      <w:r w:rsidRPr="009E3180">
        <w:rPr>
          <w:rFonts w:ascii="Arial" w:eastAsia="宋体" w:hAnsi="Arial"/>
          <w:b/>
          <w:szCs w:val="22"/>
          <w:lang w:eastAsia="zh-CN"/>
        </w:rPr>
        <w:t>3GPP TSG RAN WG1</w:t>
      </w:r>
      <w:r w:rsidR="00E5584E">
        <w:rPr>
          <w:rFonts w:ascii="Arial" w:eastAsia="MS Mincho" w:hAnsi="Arial" w:hint="eastAsia"/>
          <w:b/>
          <w:szCs w:val="22"/>
          <w:lang w:eastAsia="ja-JP"/>
        </w:rPr>
        <w:t xml:space="preserve"> </w:t>
      </w:r>
      <w:r w:rsidR="00FA49BE">
        <w:rPr>
          <w:rFonts w:ascii="Arial" w:eastAsia="宋体" w:hAnsi="Arial"/>
          <w:b/>
          <w:szCs w:val="22"/>
          <w:lang w:eastAsia="zh-CN"/>
        </w:rPr>
        <w:t>#96</w:t>
      </w:r>
      <w:r w:rsidR="00F8603E">
        <w:rPr>
          <w:rFonts w:ascii="Arial" w:eastAsia="宋体" w:hAnsi="Arial" w:hint="eastAsia"/>
          <w:b/>
          <w:szCs w:val="22"/>
          <w:lang w:eastAsia="zh-CN"/>
        </w:rPr>
        <w:t>b</w:t>
      </w:r>
      <w:r w:rsidR="00FB16EE">
        <w:rPr>
          <w:rFonts w:ascii="Arial" w:eastAsia="宋体" w:hAnsi="Arial"/>
          <w:b/>
          <w:szCs w:val="22"/>
          <w:lang w:eastAsia="zh-CN"/>
        </w:rPr>
        <w:t>is</w:t>
      </w:r>
      <w:r w:rsidR="00BD7E76" w:rsidRPr="005634ED">
        <w:rPr>
          <w:rFonts w:ascii="Arial" w:eastAsia="MS Mincho" w:hAnsi="Arial"/>
          <w:b/>
          <w:szCs w:val="22"/>
          <w:lang w:eastAsia="ja-JP"/>
        </w:rPr>
        <w:tab/>
      </w:r>
      <w:r w:rsidR="0028232A" w:rsidRPr="00DB7A42">
        <w:rPr>
          <w:rFonts w:ascii="Arial" w:eastAsia="宋体" w:hAnsi="Arial"/>
          <w:b/>
          <w:szCs w:val="22"/>
        </w:rPr>
        <w:t>R1-</w:t>
      </w:r>
      <w:r w:rsidR="00106903" w:rsidRPr="00DB7A42">
        <w:rPr>
          <w:rFonts w:ascii="Arial" w:eastAsia="宋体" w:hAnsi="Arial"/>
          <w:b/>
          <w:szCs w:val="22"/>
        </w:rPr>
        <w:t>1904966</w:t>
      </w:r>
    </w:p>
    <w:p w14:paraId="57011161" w14:textId="59D9F293" w:rsidR="00942BD3" w:rsidRPr="005634ED" w:rsidRDefault="00F8603E" w:rsidP="00942BD3">
      <w:pPr>
        <w:tabs>
          <w:tab w:val="center" w:pos="4536"/>
          <w:tab w:val="right" w:pos="9072"/>
        </w:tabs>
        <w:rPr>
          <w:rFonts w:ascii="Arial" w:hAnsi="Arial" w:cs="Arial"/>
          <w:b/>
          <w:bCs/>
          <w:sz w:val="28"/>
        </w:rPr>
      </w:pPr>
      <w:r w:rsidRPr="00F8603E">
        <w:rPr>
          <w:rFonts w:ascii="Arial" w:eastAsia="宋体" w:hAnsi="Arial"/>
          <w:b/>
          <w:szCs w:val="22"/>
          <w:lang w:eastAsia="zh-CN"/>
        </w:rPr>
        <w:t>Xi’an, China, 8th – 12th April, 2019</w:t>
      </w:r>
    </w:p>
    <w:p w14:paraId="5F04922C" w14:textId="77777777" w:rsidR="00942BD3" w:rsidRPr="005634ED" w:rsidRDefault="00942BD3" w:rsidP="00942BD3">
      <w:pPr>
        <w:pStyle w:val="a4"/>
        <w:rPr>
          <w:noProof w:val="0"/>
          <w:sz w:val="24"/>
          <w:szCs w:val="22"/>
        </w:rPr>
      </w:pPr>
    </w:p>
    <w:p w14:paraId="4D689D51" w14:textId="1C360EB2" w:rsidR="00942BD3" w:rsidRPr="005634ED" w:rsidRDefault="00942BD3" w:rsidP="00942BD3">
      <w:pPr>
        <w:pStyle w:val="a4"/>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r>
      <w:r w:rsidR="00456A2E" w:rsidRPr="00456A2E">
        <w:rPr>
          <w:rFonts w:eastAsia="MS Gothic"/>
          <w:noProof w:val="0"/>
          <w:sz w:val="24"/>
          <w:szCs w:val="22"/>
        </w:rPr>
        <w:t>NTT DOCOMO, INC</w:t>
      </w:r>
    </w:p>
    <w:bookmarkEnd w:id="0"/>
    <w:p w14:paraId="41680584" w14:textId="64E14537" w:rsidR="00942BD3" w:rsidRPr="00AC28A0" w:rsidRDefault="00942BD3" w:rsidP="00942BD3">
      <w:pPr>
        <w:pStyle w:val="a4"/>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745EB9" w:rsidRPr="00AC28A0">
        <w:rPr>
          <w:rFonts w:eastAsia="MS Gothic"/>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2D3AF3">
        <w:rPr>
          <w:rFonts w:eastAsia="MS Gothic"/>
          <w:noProof w:val="0"/>
          <w:sz w:val="24"/>
          <w:szCs w:val="22"/>
        </w:rPr>
        <w:t>7</w:t>
      </w:r>
      <w:r w:rsidR="00437C54" w:rsidRPr="00117A91">
        <w:rPr>
          <w:rFonts w:eastAsia="MS Gothic"/>
          <w:noProof w:val="0"/>
          <w:sz w:val="24"/>
          <w:szCs w:val="22"/>
        </w:rPr>
        <w:t>.</w:t>
      </w:r>
      <w:r w:rsidR="00745EB9">
        <w:rPr>
          <w:rFonts w:eastAsia="MS Gothic"/>
          <w:noProof w:val="0"/>
          <w:sz w:val="24"/>
          <w:szCs w:val="22"/>
        </w:rPr>
        <w:t>2</w:t>
      </w:r>
      <w:r w:rsidR="00437C54" w:rsidRPr="00117A91">
        <w:rPr>
          <w:rFonts w:eastAsia="MS Gothic"/>
          <w:noProof w:val="0"/>
          <w:sz w:val="24"/>
          <w:szCs w:val="22"/>
        </w:rPr>
        <w:t>.</w:t>
      </w:r>
      <w:r w:rsidR="00745EB9">
        <w:rPr>
          <w:rFonts w:eastAsia="MS Gothic"/>
          <w:noProof w:val="0"/>
          <w:sz w:val="24"/>
          <w:szCs w:val="22"/>
        </w:rPr>
        <w:t>8</w:t>
      </w:r>
      <w:r w:rsidR="00606A3F" w:rsidRPr="00117A91">
        <w:rPr>
          <w:rFonts w:eastAsia="MS Gothic"/>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55A8DB2B" w:rsidR="00103BF7" w:rsidRPr="005634ED" w:rsidRDefault="00942BD3" w:rsidP="00A254DF">
      <w:pPr>
        <w:pStyle w:val="1"/>
        <w:rPr>
          <w:lang w:val="en-US"/>
        </w:rPr>
      </w:pPr>
      <w:r w:rsidRPr="005634ED">
        <w:rPr>
          <w:lang w:val="en-US"/>
        </w:rPr>
        <w:t>Introduction</w:t>
      </w:r>
    </w:p>
    <w:p w14:paraId="2B5D20F2" w14:textId="56F7F9B7" w:rsidR="001E4DBC" w:rsidRPr="00BA7025" w:rsidRDefault="001E4DBC" w:rsidP="001E4DBC">
      <w:pPr>
        <w:pStyle w:val="21"/>
        <w:overflowPunct w:val="0"/>
        <w:autoSpaceDE w:val="0"/>
        <w:autoSpaceDN w:val="0"/>
        <w:adjustRightInd w:val="0"/>
        <w:textAlignment w:val="baseline"/>
        <w:rPr>
          <w:rFonts w:eastAsia="宋体"/>
          <w:szCs w:val="20"/>
          <w:lang w:eastAsia="en-US"/>
        </w:rPr>
      </w:pPr>
      <w:r w:rsidRPr="00BA7025">
        <w:rPr>
          <w:rFonts w:eastAsia="宋体"/>
          <w:szCs w:val="20"/>
          <w:lang w:eastAsia="en-US"/>
        </w:rPr>
        <w:t>In RAN1#</w:t>
      </w:r>
      <w:r>
        <w:rPr>
          <w:rFonts w:eastAsia="宋体"/>
          <w:szCs w:val="20"/>
          <w:lang w:eastAsia="en-US"/>
        </w:rPr>
        <w:t>96</w:t>
      </w:r>
      <w:r w:rsidRPr="00BA7025">
        <w:rPr>
          <w:rFonts w:eastAsia="宋体"/>
          <w:szCs w:val="20"/>
          <w:lang w:eastAsia="en-US"/>
        </w:rPr>
        <w:t xml:space="preserve"> meeting, </w:t>
      </w:r>
      <w:r>
        <w:rPr>
          <w:rFonts w:eastAsia="宋体"/>
          <w:szCs w:val="20"/>
          <w:lang w:eastAsia="en-US"/>
        </w:rPr>
        <w:t>multi-TRP/panel enhancements for eMBB and URLLC were discussed and following agreements were made [1].</w:t>
      </w:r>
    </w:p>
    <w:tbl>
      <w:tblPr>
        <w:tblStyle w:val="af"/>
        <w:tblW w:w="5000" w:type="pct"/>
        <w:tblLook w:val="04A0" w:firstRow="1" w:lastRow="0" w:firstColumn="1" w:lastColumn="0" w:noHBand="0" w:noVBand="1"/>
      </w:tblPr>
      <w:tblGrid>
        <w:gridCol w:w="9962"/>
      </w:tblGrid>
      <w:tr w:rsidR="001E4DBC" w:rsidRPr="00BF745F" w14:paraId="7A16F8A0" w14:textId="77777777" w:rsidTr="002B338F">
        <w:tc>
          <w:tcPr>
            <w:tcW w:w="5000" w:type="pct"/>
          </w:tcPr>
          <w:p w14:paraId="2EC5A913" w14:textId="77777777" w:rsidR="001E4DBC" w:rsidRPr="00BF745F" w:rsidRDefault="001E4DBC" w:rsidP="002B338F">
            <w:pPr>
              <w:overflowPunct w:val="0"/>
              <w:autoSpaceDE w:val="0"/>
              <w:autoSpaceDN w:val="0"/>
              <w:adjustRightInd w:val="0"/>
              <w:spacing w:after="120"/>
              <w:contextualSpacing/>
              <w:jc w:val="both"/>
              <w:textAlignment w:val="baseline"/>
              <w:rPr>
                <w:rFonts w:eastAsia="宋体"/>
                <w:sz w:val="22"/>
                <w:szCs w:val="22"/>
                <w:highlight w:val="green"/>
              </w:rPr>
            </w:pPr>
            <w:r w:rsidRPr="00BF745F">
              <w:rPr>
                <w:rFonts w:eastAsia="宋体"/>
                <w:sz w:val="22"/>
                <w:szCs w:val="22"/>
                <w:highlight w:val="green"/>
              </w:rPr>
              <w:t>Agreement</w:t>
            </w:r>
          </w:p>
          <w:p w14:paraId="6FF40A7A" w14:textId="77777777" w:rsidR="001E4DBC" w:rsidRPr="00BF745F" w:rsidRDefault="001E4DBC" w:rsidP="002B338F">
            <w:pPr>
              <w:overflowPunct w:val="0"/>
              <w:autoSpaceDE w:val="0"/>
              <w:autoSpaceDN w:val="0"/>
              <w:adjustRightInd w:val="0"/>
              <w:spacing w:after="120"/>
              <w:contextualSpacing/>
              <w:jc w:val="both"/>
              <w:textAlignment w:val="baseline"/>
              <w:rPr>
                <w:rFonts w:eastAsia="宋体"/>
                <w:sz w:val="22"/>
                <w:szCs w:val="22"/>
              </w:rPr>
            </w:pPr>
            <w:r w:rsidRPr="00BF745F">
              <w:rPr>
                <w:rFonts w:eastAsia="宋体"/>
                <w:sz w:val="22"/>
                <w:szCs w:val="22"/>
              </w:rPr>
              <w:t>For multi-DCI based multi-TRP/panel transmission, the total number of CWs in scheduled PDSCHs, each of which is scheduled by one PDCCH, is up to 2.</w:t>
            </w:r>
          </w:p>
          <w:p w14:paraId="0042DC97" w14:textId="77777777" w:rsidR="001E4DBC" w:rsidRPr="00BF745F" w:rsidRDefault="001E4DBC" w:rsidP="002B338F">
            <w:pPr>
              <w:rPr>
                <w:sz w:val="22"/>
                <w:szCs w:val="22"/>
                <w:lang w:eastAsia="x-none"/>
              </w:rPr>
            </w:pPr>
          </w:p>
          <w:p w14:paraId="2015407C" w14:textId="77777777" w:rsidR="001E4DBC" w:rsidRPr="00BF745F" w:rsidRDefault="001E4DBC" w:rsidP="002B338F">
            <w:pPr>
              <w:jc w:val="both"/>
              <w:rPr>
                <w:sz w:val="22"/>
                <w:szCs w:val="22"/>
                <w:highlight w:val="green"/>
              </w:rPr>
            </w:pPr>
            <w:r w:rsidRPr="00BF745F">
              <w:rPr>
                <w:sz w:val="22"/>
                <w:szCs w:val="22"/>
                <w:highlight w:val="green"/>
              </w:rPr>
              <w:t>Agreement</w:t>
            </w:r>
          </w:p>
          <w:p w14:paraId="6A578E4B" w14:textId="77777777" w:rsidR="001E4DBC" w:rsidRPr="00BF745F" w:rsidRDefault="001E4DBC" w:rsidP="002B338F">
            <w:pPr>
              <w:jc w:val="both"/>
              <w:rPr>
                <w:sz w:val="22"/>
                <w:szCs w:val="22"/>
              </w:rPr>
            </w:pPr>
            <w:r w:rsidRPr="00BF745F">
              <w:rPr>
                <w:sz w:val="22"/>
                <w:szCs w:val="22"/>
              </w:rPr>
              <w:t xml:space="preserve">For a UE supporting multiple-PDCCH based multi-TRP/panel transmission and each PDCCH schedules one PDSCH, at least for eMBB with non-ideal backhaul, support following restrictions: </w:t>
            </w:r>
          </w:p>
          <w:p w14:paraId="3BFAB2C8" w14:textId="77777777" w:rsidR="001E4DBC" w:rsidRPr="00BF745F" w:rsidRDefault="001E4DBC" w:rsidP="001E4DBC">
            <w:pPr>
              <w:numPr>
                <w:ilvl w:val="0"/>
                <w:numId w:val="22"/>
              </w:numPr>
              <w:contextualSpacing/>
              <w:jc w:val="both"/>
              <w:rPr>
                <w:rFonts w:eastAsia="宋体"/>
                <w:sz w:val="22"/>
                <w:szCs w:val="22"/>
              </w:rPr>
            </w:pPr>
            <w:r w:rsidRPr="00BF745F">
              <w:rPr>
                <w:rFonts w:eastAsia="宋体"/>
                <w:sz w:val="22"/>
                <w:szCs w:val="22"/>
              </w:rPr>
              <w:t>The UE may be scheduled with fully/partially/non-overlapped PDSCHs at time and frequency domain by multiple PDCCHs with following restrictions:</w:t>
            </w:r>
          </w:p>
          <w:p w14:paraId="1BA96CD6"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 xml:space="preserve">The UE is not expected to assume different DMRS configuration with respect to actual number of front loaded DMRS symbol(s), the actual number of additional DMRS, the actual DMRS symbol location and DMRS configuration type if the UE may be scheduled with full/partially overlapping PDSCHs by multiple PDCCHs. </w:t>
            </w:r>
          </w:p>
          <w:p w14:paraId="4DC120D6"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 xml:space="preserve">The UE is not expected to have more than one TCI index with DMRS ports within the same CDM group for fully/partially overlapped PDSCHs </w:t>
            </w:r>
          </w:p>
          <w:p w14:paraId="05159C72"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 xml:space="preserve">Full scheduling information for receiving a PDSCH is indicated and carried only by the corresponding PDCCH.  </w:t>
            </w:r>
          </w:p>
          <w:p w14:paraId="291F67B4"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The UE is expected to be scheduled with the same active BWP bandwidth and the same SCS if the UE is expected to receive multiple PDSCHs simultaneously at given symbols.</w:t>
            </w:r>
          </w:p>
          <w:p w14:paraId="34DA3743"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 xml:space="preserve">The number of active BWPs for a UE is 1 per CC </w:t>
            </w:r>
          </w:p>
          <w:p w14:paraId="3286DB22"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FFS: PDSCH mapping type from two co-scheduled PDSCHs</w:t>
            </w:r>
          </w:p>
          <w:p w14:paraId="7A91805D"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FFS: Alignment of PRG-level grid from multiple TRPs</w:t>
            </w:r>
          </w:p>
          <w:p w14:paraId="3AF667E5"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FFS: How to ensure the same active BWP between multiple TRPs</w:t>
            </w:r>
          </w:p>
          <w:p w14:paraId="19FC9CA0" w14:textId="77777777" w:rsidR="001E4DBC" w:rsidRPr="00BF745F" w:rsidRDefault="001E4DBC" w:rsidP="001E4DBC">
            <w:pPr>
              <w:numPr>
                <w:ilvl w:val="1"/>
                <w:numId w:val="22"/>
              </w:numPr>
              <w:contextualSpacing/>
              <w:jc w:val="both"/>
              <w:rPr>
                <w:rFonts w:eastAsia="宋体"/>
                <w:sz w:val="22"/>
                <w:szCs w:val="22"/>
              </w:rPr>
            </w:pPr>
            <w:r w:rsidRPr="00BF745F">
              <w:rPr>
                <w:rFonts w:eastAsia="宋体"/>
                <w:sz w:val="22"/>
                <w:szCs w:val="22"/>
              </w:rPr>
              <w:t>Note that rate matching mechanisms (if need) to support multi-DCI based NCJT will be discussed separately.</w:t>
            </w:r>
          </w:p>
          <w:p w14:paraId="0B117733" w14:textId="77777777" w:rsidR="001E4DBC" w:rsidRPr="00BF745F" w:rsidRDefault="001E4DBC" w:rsidP="002B338F">
            <w:pPr>
              <w:rPr>
                <w:sz w:val="22"/>
                <w:szCs w:val="22"/>
                <w:lang w:eastAsia="x-none"/>
              </w:rPr>
            </w:pPr>
          </w:p>
          <w:p w14:paraId="3816A789" w14:textId="77777777" w:rsidR="001E4DBC" w:rsidRPr="00BF745F" w:rsidRDefault="001E4DBC" w:rsidP="002B338F">
            <w:pPr>
              <w:rPr>
                <w:sz w:val="22"/>
                <w:szCs w:val="22"/>
                <w:highlight w:val="green"/>
                <w:lang w:eastAsia="x-none"/>
              </w:rPr>
            </w:pPr>
            <w:r w:rsidRPr="00BF745F">
              <w:rPr>
                <w:sz w:val="22"/>
                <w:szCs w:val="22"/>
                <w:highlight w:val="green"/>
                <w:lang w:eastAsia="x-none"/>
              </w:rPr>
              <w:t>Agreement</w:t>
            </w:r>
          </w:p>
          <w:p w14:paraId="5825FB99" w14:textId="77777777" w:rsidR="001E4DBC" w:rsidRPr="00BF745F" w:rsidRDefault="001E4DBC" w:rsidP="002B338F">
            <w:pPr>
              <w:contextualSpacing/>
              <w:jc w:val="both"/>
              <w:rPr>
                <w:sz w:val="22"/>
                <w:szCs w:val="22"/>
              </w:rPr>
            </w:pPr>
            <w:r w:rsidRPr="00BF745F">
              <w:rPr>
                <w:sz w:val="22"/>
                <w:szCs w:val="22"/>
              </w:rPr>
              <w:t xml:space="preserve">For multiple-PDCCH based multi-TRP/panel transmission, rate matching, puncturing, and pre-emption mechanisms shall be studied/enhanced if need, e.g. ratematchpattern, DMRS ports, ZP/NZP CSI-RS, SSB, configured CORESET, lte-CRS-ToMatchAround, pre-emption indications. </w:t>
            </w:r>
          </w:p>
          <w:p w14:paraId="44320BB3" w14:textId="77777777" w:rsidR="001E4DBC" w:rsidRPr="00BF745F" w:rsidRDefault="001E4DBC" w:rsidP="001E4DBC">
            <w:pPr>
              <w:pStyle w:val="aa"/>
              <w:numPr>
                <w:ilvl w:val="0"/>
                <w:numId w:val="30"/>
              </w:numPr>
              <w:ind w:firstLineChars="0"/>
              <w:contextualSpacing/>
              <w:jc w:val="both"/>
              <w:rPr>
                <w:rFonts w:ascii="Times New Roman" w:hAnsi="Times New Roman" w:cs="Times New Roman"/>
                <w:sz w:val="22"/>
                <w:szCs w:val="22"/>
                <w:lang w:eastAsia="en-US"/>
              </w:rPr>
            </w:pPr>
            <w:r w:rsidRPr="00BF745F">
              <w:rPr>
                <w:rFonts w:ascii="Times New Roman" w:hAnsi="Times New Roman" w:cs="Times New Roman"/>
                <w:sz w:val="22"/>
                <w:szCs w:val="22"/>
                <w:lang w:eastAsia="en-US"/>
              </w:rPr>
              <w:t>to be discussed and down-selected in RAN1#96bis</w:t>
            </w:r>
          </w:p>
          <w:p w14:paraId="4EF7BA2D" w14:textId="77777777" w:rsidR="001E4DBC" w:rsidRPr="00BF745F" w:rsidRDefault="001E4DBC" w:rsidP="002B338F">
            <w:pPr>
              <w:rPr>
                <w:sz w:val="22"/>
                <w:szCs w:val="22"/>
                <w:lang w:eastAsia="x-none"/>
              </w:rPr>
            </w:pPr>
          </w:p>
          <w:p w14:paraId="10AE3C9F" w14:textId="77777777" w:rsidR="001E4DBC" w:rsidRPr="00BF745F" w:rsidRDefault="001E4DBC" w:rsidP="002B338F">
            <w:pPr>
              <w:rPr>
                <w:sz w:val="22"/>
                <w:szCs w:val="22"/>
                <w:highlight w:val="green"/>
                <w:lang w:eastAsia="x-none"/>
              </w:rPr>
            </w:pPr>
            <w:r w:rsidRPr="00BF745F">
              <w:rPr>
                <w:sz w:val="22"/>
                <w:szCs w:val="22"/>
                <w:highlight w:val="green"/>
                <w:lang w:eastAsia="x-none"/>
              </w:rPr>
              <w:t>Agreement</w:t>
            </w:r>
          </w:p>
          <w:p w14:paraId="0758654D" w14:textId="77777777" w:rsidR="001E4DBC" w:rsidRPr="00BF745F" w:rsidRDefault="001E4DBC" w:rsidP="002B338F">
            <w:pPr>
              <w:tabs>
                <w:tab w:val="left" w:pos="720"/>
                <w:tab w:val="left" w:pos="2160"/>
              </w:tabs>
              <w:overflowPunct w:val="0"/>
              <w:autoSpaceDE w:val="0"/>
              <w:autoSpaceDN w:val="0"/>
              <w:adjustRightInd w:val="0"/>
              <w:jc w:val="both"/>
              <w:textAlignment w:val="baseline"/>
              <w:rPr>
                <w:sz w:val="22"/>
                <w:szCs w:val="22"/>
              </w:rPr>
            </w:pPr>
            <w:r w:rsidRPr="00BF745F">
              <w:rPr>
                <w:rFonts w:eastAsia="宋体"/>
                <w:sz w:val="22"/>
                <w:szCs w:val="22"/>
              </w:rPr>
              <w:t>For TCI state configuration in order to enable one or two TCI states per</w:t>
            </w:r>
            <w:r w:rsidRPr="00BF745F">
              <w:rPr>
                <w:sz w:val="22"/>
                <w:szCs w:val="22"/>
              </w:rPr>
              <w:t xml:space="preserve"> a TCI code point,</w:t>
            </w:r>
          </w:p>
          <w:p w14:paraId="6532DDAA" w14:textId="77777777" w:rsidR="001E4DBC" w:rsidRPr="00BF745F" w:rsidRDefault="001E4DBC" w:rsidP="001E4DBC">
            <w:pPr>
              <w:pStyle w:val="aa"/>
              <w:numPr>
                <w:ilvl w:val="0"/>
                <w:numId w:val="31"/>
              </w:numPr>
              <w:ind w:firstLineChars="0"/>
              <w:contextualSpacing/>
              <w:jc w:val="both"/>
              <w:rPr>
                <w:rFonts w:ascii="Times New Roman" w:hAnsi="Times New Roman" w:cs="Times New Roman"/>
                <w:sz w:val="22"/>
                <w:szCs w:val="22"/>
              </w:rPr>
            </w:pPr>
            <w:r w:rsidRPr="00BF745F">
              <w:rPr>
                <w:rFonts w:ascii="Times New Roman" w:hAnsi="Times New Roman" w:cs="Times New Roman"/>
                <w:sz w:val="22"/>
                <w:szCs w:val="22"/>
              </w:rPr>
              <w:t>MAC-CE enhancement to map one or two TCI states for a TCI code point where further detailed design is determined in RAN2.</w:t>
            </w:r>
          </w:p>
          <w:p w14:paraId="6B6EA06A" w14:textId="77777777" w:rsidR="001E4DBC" w:rsidRPr="00BF745F" w:rsidRDefault="001E4DBC" w:rsidP="001E4DBC">
            <w:pPr>
              <w:pStyle w:val="aa"/>
              <w:numPr>
                <w:ilvl w:val="0"/>
                <w:numId w:val="31"/>
              </w:numPr>
              <w:ind w:firstLineChars="0"/>
              <w:contextualSpacing/>
              <w:jc w:val="both"/>
              <w:rPr>
                <w:rFonts w:ascii="Times New Roman" w:hAnsi="Times New Roman" w:cs="Times New Roman"/>
                <w:sz w:val="22"/>
                <w:szCs w:val="22"/>
              </w:rPr>
            </w:pPr>
            <w:r w:rsidRPr="00BF745F">
              <w:rPr>
                <w:rFonts w:ascii="Times New Roman" w:hAnsi="Times New Roman" w:cs="Times New Roman"/>
                <w:sz w:val="22"/>
                <w:szCs w:val="22"/>
              </w:rPr>
              <w:t xml:space="preserve">FFS whether increasing the number of bits of </w:t>
            </w:r>
            <w:r w:rsidRPr="00BF745F">
              <w:rPr>
                <w:rFonts w:ascii="Times New Roman" w:hAnsi="Times New Roman" w:cs="Times New Roman"/>
                <w:sz w:val="22"/>
                <w:szCs w:val="22"/>
                <w:lang w:eastAsia="en-US"/>
              </w:rPr>
              <w:t>TCI field in DCI</w:t>
            </w:r>
          </w:p>
          <w:p w14:paraId="0E0D04A9" w14:textId="77777777" w:rsidR="001E4DBC" w:rsidRPr="00BF745F" w:rsidRDefault="001E4DBC" w:rsidP="002B338F">
            <w:pPr>
              <w:pStyle w:val="aa"/>
              <w:ind w:firstLine="440"/>
              <w:jc w:val="both"/>
              <w:rPr>
                <w:rFonts w:ascii="Times New Roman" w:hAnsi="Times New Roman" w:cs="Times New Roman"/>
                <w:sz w:val="22"/>
                <w:szCs w:val="22"/>
              </w:rPr>
            </w:pPr>
            <w:r w:rsidRPr="00BF745F">
              <w:rPr>
                <w:rFonts w:ascii="Times New Roman" w:hAnsi="Times New Roman" w:cs="Times New Roman"/>
                <w:sz w:val="22"/>
                <w:szCs w:val="22"/>
                <w:lang w:eastAsia="en-US"/>
              </w:rPr>
              <w:t>Include in LS to RAN2</w:t>
            </w:r>
          </w:p>
          <w:p w14:paraId="24788E81" w14:textId="77777777" w:rsidR="001E4DBC" w:rsidRPr="00BF745F" w:rsidRDefault="001E4DBC" w:rsidP="002B338F">
            <w:pPr>
              <w:rPr>
                <w:sz w:val="22"/>
                <w:szCs w:val="22"/>
                <w:highlight w:val="green"/>
                <w:lang w:eastAsia="x-none"/>
              </w:rPr>
            </w:pPr>
            <w:r w:rsidRPr="00BF745F">
              <w:rPr>
                <w:sz w:val="22"/>
                <w:szCs w:val="22"/>
                <w:highlight w:val="green"/>
                <w:lang w:eastAsia="x-none"/>
              </w:rPr>
              <w:t>Agreement</w:t>
            </w:r>
          </w:p>
          <w:p w14:paraId="3FFFACCD" w14:textId="77777777" w:rsidR="001E4DBC" w:rsidRPr="00BF745F" w:rsidRDefault="001E4DBC" w:rsidP="002B338F">
            <w:pPr>
              <w:jc w:val="both"/>
              <w:rPr>
                <w:rFonts w:eastAsia="宋体"/>
                <w:sz w:val="22"/>
                <w:szCs w:val="22"/>
              </w:rPr>
            </w:pPr>
            <w:r w:rsidRPr="00BF745F">
              <w:rPr>
                <w:rFonts w:eastAsia="宋体"/>
                <w:sz w:val="22"/>
                <w:szCs w:val="22"/>
              </w:rPr>
              <w:t>To support multiple-PDCCH based multi-TRP/panel transmission with intra-cell (same cell ID) and inter-cell (different Cell IDs), following RRC configuration can be used to link multiple PDCCH/PDSCH pairs with multiple TRPs</w:t>
            </w:r>
          </w:p>
          <w:p w14:paraId="4E950851" w14:textId="77777777" w:rsidR="001E4DBC" w:rsidRPr="00BF745F" w:rsidRDefault="001E4DBC" w:rsidP="001E4DBC">
            <w:pPr>
              <w:numPr>
                <w:ilvl w:val="0"/>
                <w:numId w:val="25"/>
              </w:numPr>
              <w:contextualSpacing/>
              <w:jc w:val="both"/>
              <w:rPr>
                <w:rFonts w:eastAsia="宋体"/>
                <w:sz w:val="22"/>
                <w:szCs w:val="22"/>
              </w:rPr>
            </w:pPr>
            <w:r w:rsidRPr="00BF745F">
              <w:rPr>
                <w:rFonts w:eastAsia="宋体"/>
                <w:sz w:val="22"/>
                <w:szCs w:val="22"/>
              </w:rPr>
              <w:t xml:space="preserve">one CORESET in a “PDCCH-config” corresponds to one TRP </w:t>
            </w:r>
          </w:p>
          <w:p w14:paraId="466CEF15" w14:textId="77777777" w:rsidR="001E4DBC" w:rsidRPr="00BF745F" w:rsidRDefault="001E4DBC" w:rsidP="001E4DBC">
            <w:pPr>
              <w:numPr>
                <w:ilvl w:val="1"/>
                <w:numId w:val="25"/>
              </w:numPr>
              <w:contextualSpacing/>
              <w:jc w:val="both"/>
              <w:rPr>
                <w:rFonts w:eastAsia="宋体"/>
                <w:sz w:val="22"/>
                <w:szCs w:val="22"/>
              </w:rPr>
            </w:pPr>
            <w:r w:rsidRPr="00BF745F">
              <w:rPr>
                <w:rFonts w:eastAsia="宋体"/>
                <w:sz w:val="22"/>
                <w:szCs w:val="22"/>
              </w:rPr>
              <w:lastRenderedPageBreak/>
              <w:t>FFS whether to increase the number of CORESETs per “PDCCH-config” more than 3</w:t>
            </w:r>
          </w:p>
          <w:p w14:paraId="5C1CC26F" w14:textId="77777777" w:rsidR="001E4DBC" w:rsidRPr="00BF745F" w:rsidRDefault="001E4DBC" w:rsidP="002B338F">
            <w:pPr>
              <w:rPr>
                <w:sz w:val="22"/>
                <w:szCs w:val="22"/>
                <w:lang w:eastAsia="x-none"/>
              </w:rPr>
            </w:pPr>
            <w:r w:rsidRPr="00BF745F">
              <w:rPr>
                <w:rFonts w:eastAsia="Malgun Gothic"/>
                <w:sz w:val="22"/>
                <w:szCs w:val="22"/>
                <w:lang w:eastAsia="ko-KR"/>
              </w:rPr>
              <w:t>FFS: UE monitoring/decoding behavior for multiple PDCCHs.</w:t>
            </w:r>
          </w:p>
          <w:p w14:paraId="565BF2F1" w14:textId="77777777" w:rsidR="001E4DBC" w:rsidRPr="00BF745F" w:rsidRDefault="001E4DBC" w:rsidP="002B338F">
            <w:pPr>
              <w:rPr>
                <w:sz w:val="22"/>
                <w:szCs w:val="22"/>
                <w:lang w:eastAsia="x-none"/>
              </w:rPr>
            </w:pPr>
            <w:r w:rsidRPr="00BF745F">
              <w:rPr>
                <w:sz w:val="22"/>
                <w:szCs w:val="22"/>
                <w:lang w:eastAsia="x-none"/>
              </w:rPr>
              <w:t>Include in LS to RAN2</w:t>
            </w:r>
          </w:p>
          <w:p w14:paraId="2083E07E" w14:textId="77777777" w:rsidR="001E4DBC" w:rsidRPr="00BF745F" w:rsidRDefault="001E4DBC" w:rsidP="002B338F">
            <w:pPr>
              <w:rPr>
                <w:sz w:val="22"/>
                <w:szCs w:val="22"/>
                <w:lang w:eastAsia="x-none"/>
              </w:rPr>
            </w:pPr>
          </w:p>
          <w:p w14:paraId="7E480C8C" w14:textId="77777777" w:rsidR="001E4DBC" w:rsidRPr="00BF745F" w:rsidRDefault="001E4DBC" w:rsidP="002B338F">
            <w:pPr>
              <w:rPr>
                <w:sz w:val="22"/>
                <w:szCs w:val="22"/>
                <w:highlight w:val="green"/>
                <w:lang w:eastAsia="x-none"/>
              </w:rPr>
            </w:pPr>
            <w:r w:rsidRPr="00BF745F">
              <w:rPr>
                <w:sz w:val="22"/>
                <w:szCs w:val="22"/>
                <w:highlight w:val="green"/>
                <w:lang w:eastAsia="x-none"/>
              </w:rPr>
              <w:t>Agreement</w:t>
            </w:r>
          </w:p>
          <w:p w14:paraId="2D1661B4" w14:textId="77777777" w:rsidR="001E4DBC" w:rsidRPr="00BF745F" w:rsidRDefault="001E4DBC" w:rsidP="002B338F">
            <w:pPr>
              <w:tabs>
                <w:tab w:val="left" w:pos="720"/>
                <w:tab w:val="left" w:pos="2160"/>
              </w:tabs>
              <w:overflowPunct w:val="0"/>
              <w:autoSpaceDE w:val="0"/>
              <w:autoSpaceDN w:val="0"/>
              <w:adjustRightInd w:val="0"/>
              <w:jc w:val="both"/>
              <w:textAlignment w:val="baseline"/>
              <w:rPr>
                <w:rFonts w:eastAsia="宋体"/>
                <w:sz w:val="22"/>
                <w:szCs w:val="22"/>
                <w:lang w:eastAsia="zh-CN"/>
              </w:rPr>
            </w:pPr>
            <w:r w:rsidRPr="00BF745F">
              <w:rPr>
                <w:rFonts w:eastAsia="宋体"/>
                <w:sz w:val="22"/>
                <w:szCs w:val="22"/>
                <w:lang w:eastAsia="zh-CN"/>
              </w:rPr>
              <w:t xml:space="preserve">For separate ACK/NACK payload/feedback for received PDSCHs where multiple DCIs are used, </w:t>
            </w:r>
          </w:p>
          <w:p w14:paraId="4EAF0032" w14:textId="77777777" w:rsidR="001E4DBC" w:rsidRPr="00BF745F" w:rsidRDefault="001E4DBC" w:rsidP="001E4DBC">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PUCCH resources conveying ACK/NACK feedback can be TDM with separated </w:t>
            </w:r>
            <w:r w:rsidRPr="00BF745F">
              <w:rPr>
                <w:rFonts w:eastAsia="Malgun Gothic"/>
                <w:sz w:val="22"/>
                <w:szCs w:val="22"/>
                <w:lang w:eastAsia="ko-KR"/>
              </w:rPr>
              <w:t xml:space="preserve">HARQ-ACK codebook. </w:t>
            </w:r>
          </w:p>
          <w:p w14:paraId="2AA754C8" w14:textId="77777777" w:rsidR="001E4DBC" w:rsidRPr="00BF745F" w:rsidRDefault="001E4DBC" w:rsidP="001E4DBC">
            <w:pPr>
              <w:numPr>
                <w:ilvl w:val="1"/>
                <w:numId w:val="28"/>
              </w:numPr>
              <w:tabs>
                <w:tab w:val="left" w:pos="720"/>
                <w:tab w:val="left" w:pos="108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TDM within a slot </w:t>
            </w:r>
          </w:p>
          <w:p w14:paraId="706C5598" w14:textId="77777777" w:rsidR="001E4DBC" w:rsidRPr="00BF745F" w:rsidRDefault="001E4DBC" w:rsidP="001E4DBC">
            <w:pPr>
              <w:numPr>
                <w:ilvl w:val="1"/>
                <w:numId w:val="28"/>
              </w:numPr>
              <w:tabs>
                <w:tab w:val="left" w:pos="720"/>
                <w:tab w:val="left" w:pos="108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the format of PUCCH from multiple TRP shall be same or different </w:t>
            </w:r>
          </w:p>
          <w:p w14:paraId="071C995D" w14:textId="77777777" w:rsidR="001E4DBC" w:rsidRPr="00BF745F" w:rsidRDefault="001E4DBC" w:rsidP="002B338F">
            <w:p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For issues related to PUCCH resources, study including: </w:t>
            </w:r>
          </w:p>
          <w:p w14:paraId="6F34430C" w14:textId="77777777" w:rsidR="001E4DBC" w:rsidRPr="00BF745F" w:rsidRDefault="001E4DBC" w:rsidP="001E4DBC">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Malgun Gothic"/>
                <w:sz w:val="22"/>
                <w:szCs w:val="22"/>
                <w:lang w:eastAsia="ko-KR"/>
              </w:rPr>
              <w:t>FFS: i</w:t>
            </w:r>
            <w:r w:rsidRPr="00BF745F">
              <w:rPr>
                <w:rFonts w:eastAsia="宋体"/>
                <w:sz w:val="22"/>
                <w:szCs w:val="22"/>
                <w:lang w:eastAsia="zh-CN"/>
              </w:rPr>
              <w:t>f PUCCH resources conveying ACK/NACK feedback are overlapped at time, whether predefined dropping rule is needed to drop ACK/NACK feedback.</w:t>
            </w:r>
          </w:p>
          <w:p w14:paraId="42FD2164" w14:textId="77777777" w:rsidR="001E4DBC" w:rsidRPr="00BF745F" w:rsidRDefault="001E4DBC" w:rsidP="001E4DBC">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how to handle ACK/NACK overlapping with CSI reporting for different TRPs </w:t>
            </w:r>
          </w:p>
          <w:p w14:paraId="03F6C0E3" w14:textId="77777777" w:rsidR="001E4DBC" w:rsidRPr="00BF745F" w:rsidRDefault="001E4DBC" w:rsidP="001E4DBC">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FFS: how to handle PUCCH overlapping with PUSCH at the time domain for different TRPs</w:t>
            </w:r>
          </w:p>
          <w:p w14:paraId="2C5289DA" w14:textId="77777777" w:rsidR="001E4DBC" w:rsidRPr="00BF745F" w:rsidRDefault="001E4DBC" w:rsidP="001E4DBC">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2"/>
                <w:szCs w:val="22"/>
                <w:lang w:eastAsia="zh-CN"/>
              </w:rPr>
            </w:pPr>
            <w:r w:rsidRPr="00BF745F">
              <w:rPr>
                <w:rFonts w:eastAsia="宋体"/>
                <w:sz w:val="22"/>
                <w:szCs w:val="22"/>
                <w:lang w:eastAsia="zh-CN"/>
              </w:rPr>
              <w:t xml:space="preserve">FFS: whether the UE can assume simultaneous ACK/NACK transmission from multiple PUCCH resources, and associated details of configurations/indication/UE capability.  </w:t>
            </w:r>
          </w:p>
          <w:p w14:paraId="757F2B50" w14:textId="77777777" w:rsidR="001E4DBC" w:rsidRPr="00BF745F" w:rsidRDefault="001E4DBC" w:rsidP="002B338F">
            <w:pPr>
              <w:rPr>
                <w:sz w:val="22"/>
                <w:szCs w:val="22"/>
                <w:lang w:eastAsia="x-none"/>
              </w:rPr>
            </w:pPr>
            <w:r w:rsidRPr="00BF745F">
              <w:rPr>
                <w:sz w:val="22"/>
                <w:szCs w:val="22"/>
                <w:lang w:eastAsia="x-none"/>
              </w:rPr>
              <w:t>Include in LS to RAN2</w:t>
            </w:r>
          </w:p>
          <w:p w14:paraId="2AAD81F7" w14:textId="77777777" w:rsidR="001E4DBC" w:rsidRDefault="001E4DBC" w:rsidP="002B338F">
            <w:pPr>
              <w:rPr>
                <w:sz w:val="22"/>
                <w:szCs w:val="22"/>
                <w:lang w:eastAsia="x-none"/>
              </w:rPr>
            </w:pPr>
          </w:p>
          <w:p w14:paraId="5D5FBBC4" w14:textId="77777777" w:rsidR="001E4DBC" w:rsidRPr="00BF745F" w:rsidRDefault="001E4DBC" w:rsidP="002B338F">
            <w:pPr>
              <w:rPr>
                <w:sz w:val="22"/>
                <w:szCs w:val="22"/>
                <w:lang w:eastAsia="x-none"/>
              </w:rPr>
            </w:pPr>
            <w:r w:rsidRPr="00BF745F">
              <w:rPr>
                <w:sz w:val="22"/>
                <w:szCs w:val="22"/>
                <w:highlight w:val="lightGray"/>
                <w:lang w:eastAsia="x-none"/>
              </w:rPr>
              <w:t>Conclusion of Email Discussion</w:t>
            </w:r>
            <w:r>
              <w:rPr>
                <w:sz w:val="22"/>
                <w:szCs w:val="22"/>
                <w:highlight w:val="lightGray"/>
                <w:lang w:eastAsia="x-none"/>
              </w:rPr>
              <w:t xml:space="preserve"> after RAN1#96</w:t>
            </w:r>
            <w:r w:rsidRPr="00BF745F">
              <w:rPr>
                <w:sz w:val="22"/>
                <w:szCs w:val="22"/>
                <w:highlight w:val="lightGray"/>
                <w:lang w:eastAsia="x-none"/>
              </w:rPr>
              <w:t>:</w:t>
            </w:r>
          </w:p>
          <w:p w14:paraId="3CB342A4" w14:textId="77777777" w:rsidR="001E4DBC" w:rsidRPr="00BF745F" w:rsidRDefault="001E4DBC" w:rsidP="002B338F">
            <w:pPr>
              <w:rPr>
                <w:sz w:val="22"/>
                <w:szCs w:val="22"/>
              </w:rPr>
            </w:pPr>
            <w:r w:rsidRPr="00BF745F">
              <w:rPr>
                <w:sz w:val="22"/>
                <w:szCs w:val="22"/>
              </w:rPr>
              <w:t xml:space="preserve">To facilitate further down-selection for one or more schemes in RAN1#96bis, schemes for multi-TRP based URLLC, scheduled by single DCI at least, are clarified as following: </w:t>
            </w:r>
          </w:p>
          <w:p w14:paraId="441071C2" w14:textId="77777777" w:rsidR="001E4DBC" w:rsidRPr="00340017" w:rsidRDefault="001E4DBC" w:rsidP="001E4DBC">
            <w:pPr>
              <w:pStyle w:val="aa"/>
              <w:numPr>
                <w:ilvl w:val="0"/>
                <w:numId w:val="33"/>
              </w:numPr>
              <w:ind w:firstLineChars="0"/>
              <w:rPr>
                <w:rFonts w:ascii="Times New Roman" w:eastAsia="MS Gothic" w:hAnsi="Times New Roman" w:cs="Times New Roman"/>
                <w:sz w:val="22"/>
                <w:szCs w:val="22"/>
                <w:lang w:eastAsia="en-US"/>
              </w:rPr>
            </w:pPr>
            <w:r w:rsidRPr="00340017">
              <w:rPr>
                <w:rFonts w:ascii="Times New Roman" w:eastAsia="MS Gothic" w:hAnsi="Times New Roman" w:cs="Times New Roman"/>
                <w:sz w:val="22"/>
                <w:szCs w:val="22"/>
                <w:lang w:eastAsia="en-US"/>
              </w:rPr>
              <w:t xml:space="preserve">Scheme 1 (SDM):  n (n&lt;=Ns) TCI states within the single slot, with overlapped time and frequency resource allocation </w:t>
            </w:r>
          </w:p>
          <w:p w14:paraId="45E8F3B2" w14:textId="77777777" w:rsidR="001E4DBC" w:rsidRPr="0061060C" w:rsidRDefault="001E4DBC" w:rsidP="001E4DBC">
            <w:pPr>
              <w:pStyle w:val="aa"/>
              <w:numPr>
                <w:ilvl w:val="0"/>
                <w:numId w:val="34"/>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1a:  </w:t>
            </w:r>
          </w:p>
          <w:p w14:paraId="14D9D3CD" w14:textId="77777777" w:rsidR="001E4DBC" w:rsidRPr="0061060C" w:rsidRDefault="001E4DBC" w:rsidP="001E4DBC">
            <w:pPr>
              <w:pStyle w:val="aa"/>
              <w:numPr>
                <w:ilvl w:val="0"/>
                <w:numId w:val="35"/>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 </w:t>
            </w:r>
          </w:p>
          <w:p w14:paraId="039F14AD" w14:textId="77777777" w:rsidR="001E4DBC" w:rsidRPr="0061060C" w:rsidRDefault="001E4DBC" w:rsidP="001E4DBC">
            <w:pPr>
              <w:pStyle w:val="aa"/>
              <w:numPr>
                <w:ilvl w:val="0"/>
                <w:numId w:val="35"/>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all spatial layers or layer sets. From the UE perspective, different coded bits are mapped to different layers or layer sets with the same mapping rule as in Rel-15. </w:t>
            </w:r>
          </w:p>
          <w:p w14:paraId="08E8E2FA" w14:textId="77777777" w:rsidR="001E4DBC" w:rsidRPr="0061060C" w:rsidRDefault="001E4DBC" w:rsidP="001E4DBC">
            <w:pPr>
              <w:pStyle w:val="aa"/>
              <w:numPr>
                <w:ilvl w:val="0"/>
                <w:numId w:val="37"/>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1b: </w:t>
            </w:r>
          </w:p>
          <w:p w14:paraId="69585826" w14:textId="77777777" w:rsidR="001E4DBC" w:rsidRPr="0061060C" w:rsidRDefault="001E4DBC" w:rsidP="001E4DBC">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w:t>
            </w:r>
          </w:p>
          <w:p w14:paraId="7D3AA702" w14:textId="77777777" w:rsidR="001E4DBC" w:rsidRPr="0061060C" w:rsidRDefault="001E4DBC" w:rsidP="001E4DBC">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spatial layer or layer set. The RVs corresponding to each spatial layer or layer set can be the same or different.</w:t>
            </w:r>
          </w:p>
          <w:p w14:paraId="4E25E592" w14:textId="77777777" w:rsidR="001E4DBC" w:rsidRPr="0061060C" w:rsidRDefault="001E4DBC" w:rsidP="001E4DBC">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FFS: codeword-to-layer mapping when total number of layers &lt;= 4</w:t>
            </w:r>
          </w:p>
          <w:p w14:paraId="1EE4F6F8" w14:textId="77777777" w:rsidR="001E4DBC" w:rsidRPr="0061060C" w:rsidRDefault="001E4DBC" w:rsidP="001E4DBC">
            <w:pPr>
              <w:pStyle w:val="aa"/>
              <w:numPr>
                <w:ilvl w:val="0"/>
                <w:numId w:val="38"/>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1c: </w:t>
            </w:r>
          </w:p>
          <w:p w14:paraId="50E35545" w14:textId="77777777" w:rsidR="001E4DBC" w:rsidRPr="0061060C" w:rsidRDefault="001E4DBC" w:rsidP="001E4DBC">
            <w:pPr>
              <w:pStyle w:val="aa"/>
              <w:numPr>
                <w:ilvl w:val="0"/>
                <w:numId w:val="39"/>
              </w:numPr>
              <w:ind w:firstLineChars="0"/>
              <w:rPr>
                <w:rFonts w:ascii="Times New Roman" w:hAnsi="Times New Roman" w:cs="Times New Roman"/>
                <w:sz w:val="22"/>
                <w:szCs w:val="22"/>
                <w:lang w:eastAsia="ko-KR"/>
              </w:rPr>
            </w:pPr>
            <w:r w:rsidRPr="0061060C">
              <w:rPr>
                <w:rFonts w:ascii="Times New Roman" w:hAnsi="Times New Roman" w:cs="Times New Roman"/>
                <w:sz w:val="22"/>
                <w:szCs w:val="22"/>
                <w:lang w:eastAsia="ko-KR"/>
              </w:rPr>
              <w:t>One transmission occasion is one layer of the same TB with one DMRS port associated with multiple TCI state indices, or one layer of the same TB with multiple DMRS ports associated with multiple TCI state indices one by one</w:t>
            </w:r>
            <w:r w:rsidRPr="0061060C">
              <w:rPr>
                <w:rFonts w:ascii="Times New Roman" w:hAnsi="Times New Roman" w:cs="Times New Roman"/>
                <w:sz w:val="22"/>
                <w:szCs w:val="22"/>
              </w:rPr>
              <w:t>.</w:t>
            </w:r>
          </w:p>
          <w:p w14:paraId="3C4B155A" w14:textId="77777777" w:rsidR="001E4DBC" w:rsidRPr="0061060C" w:rsidRDefault="001E4DBC" w:rsidP="001E4DBC">
            <w:pPr>
              <w:pStyle w:val="aa"/>
              <w:numPr>
                <w:ilvl w:val="0"/>
                <w:numId w:val="38"/>
              </w:numPr>
              <w:ind w:firstLineChars="0"/>
              <w:rPr>
                <w:rFonts w:ascii="Times New Roman" w:hAnsi="Times New Roman" w:cs="Times New Roman"/>
                <w:sz w:val="22"/>
                <w:szCs w:val="22"/>
              </w:rPr>
            </w:pPr>
            <w:r w:rsidRPr="0061060C">
              <w:rPr>
                <w:rFonts w:ascii="Times New Roman" w:hAnsi="Times New Roman" w:cs="Times New Roman"/>
                <w:sz w:val="22"/>
                <w:szCs w:val="22"/>
              </w:rPr>
              <w:t>Applying different MCS/modulation orders for different layers or layer sets can be discussed.</w:t>
            </w:r>
          </w:p>
          <w:p w14:paraId="277EFD02" w14:textId="77777777" w:rsidR="001E4DBC" w:rsidRPr="0061060C" w:rsidRDefault="001E4DBC" w:rsidP="001E4DBC">
            <w:pPr>
              <w:pStyle w:val="aa"/>
              <w:numPr>
                <w:ilvl w:val="0"/>
                <w:numId w:val="33"/>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2 (FDM): n (n&lt;=Nf) TCI states within the single slot, with non-overlapped frequency resource allocation  </w:t>
            </w:r>
          </w:p>
          <w:p w14:paraId="4DBCEB00" w14:textId="77777777" w:rsidR="001E4DBC" w:rsidRPr="0061060C" w:rsidRDefault="001E4DBC" w:rsidP="001E4DBC">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Each non-overlapped frequency resource allocation is associated with one TCI state.</w:t>
            </w:r>
          </w:p>
          <w:p w14:paraId="63903E75" w14:textId="77777777" w:rsidR="001E4DBC" w:rsidRPr="0061060C" w:rsidRDefault="001E4DBC" w:rsidP="001E4DBC">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Same single/multiple DMRS port(s) are associated with all </w:t>
            </w:r>
            <w:r w:rsidRPr="0061060C">
              <w:rPr>
                <w:rFonts w:ascii="Times New Roman" w:hAnsi="Times New Roman" w:cs="Times New Roman"/>
                <w:sz w:val="22"/>
                <w:szCs w:val="22"/>
                <w:shd w:val="clear" w:color="auto" w:fill="FFFFFF"/>
              </w:rPr>
              <w:t>non-overlapped frequency resource allocations.</w:t>
            </w:r>
          </w:p>
          <w:p w14:paraId="2FB8F814" w14:textId="77777777" w:rsidR="001E4DBC" w:rsidRPr="0061060C" w:rsidRDefault="001E4DBC" w:rsidP="001E4DBC">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2a: </w:t>
            </w:r>
          </w:p>
          <w:p w14:paraId="6611EE7B" w14:textId="77777777" w:rsidR="001E4DBC" w:rsidRPr="0061060C" w:rsidRDefault="001E4DBC" w:rsidP="001E4DBC">
            <w:pPr>
              <w:pStyle w:val="aa"/>
              <w:numPr>
                <w:ilvl w:val="0"/>
                <w:numId w:val="39"/>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full resource allocation. From UE perspective, the common RB mapping (codeword to layer mapping </w:t>
            </w:r>
            <w:r w:rsidRPr="0061060C">
              <w:rPr>
                <w:rFonts w:ascii="Times New Roman" w:hAnsi="Times New Roman" w:cs="Times New Roman"/>
                <w:sz w:val="22"/>
                <w:szCs w:val="22"/>
                <w:lang w:eastAsia="ko-KR"/>
              </w:rPr>
              <w:t>as in Rel-15</w:t>
            </w:r>
            <w:r w:rsidRPr="0061060C">
              <w:rPr>
                <w:rFonts w:ascii="Times New Roman" w:hAnsi="Times New Roman" w:cs="Times New Roman"/>
                <w:sz w:val="22"/>
                <w:szCs w:val="22"/>
              </w:rPr>
              <w:t xml:space="preserve">) is applied across full resource allocation. </w:t>
            </w:r>
          </w:p>
          <w:p w14:paraId="58F6CF01" w14:textId="77777777" w:rsidR="001E4DBC" w:rsidRPr="0061060C" w:rsidRDefault="001E4DBC" w:rsidP="001E4DBC">
            <w:pPr>
              <w:pStyle w:val="aa"/>
              <w:numPr>
                <w:ilvl w:val="0"/>
                <w:numId w:val="41"/>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2b: </w:t>
            </w:r>
          </w:p>
          <w:p w14:paraId="0F704FE7" w14:textId="77777777" w:rsidR="001E4DBC" w:rsidRPr="0061060C" w:rsidRDefault="001E4DBC" w:rsidP="001E4DBC">
            <w:pPr>
              <w:pStyle w:val="aa"/>
              <w:numPr>
                <w:ilvl w:val="0"/>
                <w:numId w:val="39"/>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non-overlapped frequency resource allocation. The RVs corresponding to each non-overlapped frequency resource allocation can be the same or different.</w:t>
            </w:r>
          </w:p>
          <w:p w14:paraId="62B61207" w14:textId="77777777" w:rsidR="001E4DBC" w:rsidRPr="0061060C" w:rsidRDefault="001E4DBC" w:rsidP="001E4DBC">
            <w:pPr>
              <w:pStyle w:val="aa"/>
              <w:numPr>
                <w:ilvl w:val="0"/>
                <w:numId w:val="42"/>
              </w:numPr>
              <w:ind w:firstLineChars="0"/>
              <w:rPr>
                <w:rFonts w:ascii="Times New Roman" w:hAnsi="Times New Roman" w:cs="Times New Roman"/>
                <w:sz w:val="22"/>
                <w:szCs w:val="22"/>
              </w:rPr>
            </w:pPr>
            <w:r w:rsidRPr="0061060C">
              <w:rPr>
                <w:rFonts w:ascii="Times New Roman" w:hAnsi="Times New Roman" w:cs="Times New Roman"/>
                <w:sz w:val="22"/>
                <w:szCs w:val="22"/>
              </w:rPr>
              <w:lastRenderedPageBreak/>
              <w:t xml:space="preserve">Applying different MCS/modulation orders for different </w:t>
            </w:r>
            <w:r w:rsidRPr="0061060C">
              <w:rPr>
                <w:rFonts w:ascii="Times New Roman" w:hAnsi="Times New Roman" w:cs="Times New Roman"/>
                <w:sz w:val="22"/>
                <w:szCs w:val="22"/>
                <w:shd w:val="clear" w:color="auto" w:fill="FFFFFF"/>
              </w:rPr>
              <w:t xml:space="preserve">non-overlapped frequency resource allocations </w:t>
            </w:r>
            <w:r w:rsidRPr="0061060C">
              <w:rPr>
                <w:rFonts w:ascii="Times New Roman" w:hAnsi="Times New Roman" w:cs="Times New Roman"/>
                <w:sz w:val="22"/>
                <w:szCs w:val="22"/>
              </w:rPr>
              <w:t>can be discussed.</w:t>
            </w:r>
          </w:p>
          <w:p w14:paraId="7DDE90D3" w14:textId="77777777" w:rsidR="001E4DBC" w:rsidRPr="0061060C" w:rsidRDefault="001E4DBC" w:rsidP="001E4DBC">
            <w:pPr>
              <w:pStyle w:val="aa"/>
              <w:numPr>
                <w:ilvl w:val="0"/>
                <w:numId w:val="43"/>
              </w:numPr>
              <w:ind w:firstLineChars="0"/>
              <w:rPr>
                <w:rFonts w:ascii="Times New Roman" w:hAnsi="Times New Roman" w:cs="Times New Roman"/>
                <w:sz w:val="22"/>
                <w:szCs w:val="22"/>
              </w:rPr>
            </w:pPr>
            <w:r w:rsidRPr="0061060C">
              <w:rPr>
                <w:rFonts w:ascii="Times New Roman" w:hAnsi="Times New Roman" w:cs="Times New Roman"/>
                <w:sz w:val="22"/>
                <w:szCs w:val="22"/>
                <w:shd w:val="clear" w:color="auto" w:fill="FFFFFF"/>
              </w:rPr>
              <w:t xml:space="preserve">Details of frequency resource allocation mechanism for FDM 2a/2b with regarding to allocation granularity, time domain allocation can be discussed. </w:t>
            </w:r>
          </w:p>
          <w:p w14:paraId="5E66D946" w14:textId="77777777" w:rsidR="001E4DBC" w:rsidRPr="0061060C" w:rsidRDefault="001E4DBC" w:rsidP="001E4DBC">
            <w:pPr>
              <w:pStyle w:val="aa"/>
              <w:numPr>
                <w:ilvl w:val="0"/>
                <w:numId w:val="33"/>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3 (TDM): n (n&lt;=Nt1) TCI states within the single slot, with non-overlapped time resource allocation </w:t>
            </w:r>
          </w:p>
          <w:p w14:paraId="2AAA3E8E" w14:textId="77777777" w:rsidR="001E4DBC" w:rsidRPr="00BF745F" w:rsidRDefault="001E4DBC" w:rsidP="001E4DBC">
            <w:pPr>
              <w:numPr>
                <w:ilvl w:val="1"/>
                <w:numId w:val="32"/>
              </w:numPr>
              <w:jc w:val="both"/>
              <w:rPr>
                <w:sz w:val="22"/>
                <w:szCs w:val="22"/>
              </w:rPr>
            </w:pPr>
            <w:r w:rsidRPr="00BF745F">
              <w:rPr>
                <w:sz w:val="22"/>
                <w:szCs w:val="22"/>
              </w:rPr>
              <w:t xml:space="preserve">Each transmission occasion of the TB has one TCI and one RV with the time granularity of mini-slot. </w:t>
            </w:r>
          </w:p>
          <w:p w14:paraId="602E852E" w14:textId="77777777" w:rsidR="001E4DBC" w:rsidRPr="00BF745F" w:rsidRDefault="001E4DBC" w:rsidP="001E4DBC">
            <w:pPr>
              <w:numPr>
                <w:ilvl w:val="1"/>
                <w:numId w:val="32"/>
              </w:numPr>
              <w:jc w:val="both"/>
              <w:rPr>
                <w:sz w:val="22"/>
                <w:szCs w:val="22"/>
              </w:rPr>
            </w:pPr>
            <w:r w:rsidRPr="00BF745F">
              <w:rPr>
                <w:sz w:val="22"/>
                <w:szCs w:val="22"/>
              </w:rPr>
              <w:t xml:space="preserve">All transmission occasion (s) within the slot use a common MCS with same single or multiple DMRS port(s).  </w:t>
            </w:r>
          </w:p>
          <w:p w14:paraId="73B82D5E" w14:textId="77777777" w:rsidR="001E4DBC" w:rsidRPr="00BF745F" w:rsidRDefault="001E4DBC" w:rsidP="001E4DBC">
            <w:pPr>
              <w:numPr>
                <w:ilvl w:val="1"/>
                <w:numId w:val="32"/>
              </w:numPr>
              <w:jc w:val="both"/>
              <w:rPr>
                <w:sz w:val="22"/>
                <w:szCs w:val="22"/>
              </w:rPr>
            </w:pPr>
            <w:r w:rsidRPr="00BF745F">
              <w:rPr>
                <w:sz w:val="22"/>
                <w:szCs w:val="22"/>
              </w:rPr>
              <w:t xml:space="preserve">RV/TCI state can be same or different among transmission occasions. </w:t>
            </w:r>
          </w:p>
          <w:p w14:paraId="7BB1726B" w14:textId="77777777" w:rsidR="001E4DBC" w:rsidRPr="00BF745F" w:rsidRDefault="001E4DBC" w:rsidP="001E4DBC">
            <w:pPr>
              <w:numPr>
                <w:ilvl w:val="1"/>
                <w:numId w:val="32"/>
              </w:numPr>
              <w:jc w:val="both"/>
              <w:rPr>
                <w:sz w:val="22"/>
                <w:szCs w:val="22"/>
              </w:rPr>
            </w:pPr>
            <w:r w:rsidRPr="00BF745F">
              <w:rPr>
                <w:sz w:val="22"/>
                <w:szCs w:val="22"/>
              </w:rPr>
              <w:t>FFS channel estimation interpolation across mini-slots with the same TCI index</w:t>
            </w:r>
          </w:p>
          <w:p w14:paraId="617F7C10" w14:textId="77777777" w:rsidR="001E4DBC" w:rsidRPr="00BF745F" w:rsidRDefault="001E4DBC" w:rsidP="001E4DBC">
            <w:pPr>
              <w:numPr>
                <w:ilvl w:val="0"/>
                <w:numId w:val="32"/>
              </w:numPr>
              <w:jc w:val="both"/>
              <w:rPr>
                <w:sz w:val="22"/>
                <w:szCs w:val="22"/>
              </w:rPr>
            </w:pPr>
            <w:r w:rsidRPr="00BF745F">
              <w:rPr>
                <w:sz w:val="22"/>
                <w:szCs w:val="22"/>
              </w:rPr>
              <w:t>Scheme 4 (TDM): n (n&lt;=N</w:t>
            </w:r>
            <w:r w:rsidRPr="00BF745F">
              <w:rPr>
                <w:sz w:val="22"/>
                <w:szCs w:val="22"/>
                <w:vertAlign w:val="subscript"/>
              </w:rPr>
              <w:t>t2</w:t>
            </w:r>
            <w:r w:rsidRPr="00BF745F">
              <w:rPr>
                <w:sz w:val="22"/>
                <w:szCs w:val="22"/>
              </w:rPr>
              <w:t xml:space="preserve">) TCI states with K (n&lt;=K) different slots. </w:t>
            </w:r>
          </w:p>
          <w:p w14:paraId="72C76221" w14:textId="77777777" w:rsidR="001E4DBC" w:rsidRPr="00BF745F" w:rsidRDefault="001E4DBC" w:rsidP="001E4DBC">
            <w:pPr>
              <w:numPr>
                <w:ilvl w:val="1"/>
                <w:numId w:val="32"/>
              </w:numPr>
              <w:jc w:val="both"/>
              <w:rPr>
                <w:sz w:val="22"/>
                <w:szCs w:val="22"/>
              </w:rPr>
            </w:pPr>
            <w:r w:rsidRPr="00BF745F">
              <w:rPr>
                <w:sz w:val="22"/>
                <w:szCs w:val="22"/>
              </w:rPr>
              <w:t xml:space="preserve">Each transmission occasion of the TB has one TCI and one RV.  </w:t>
            </w:r>
          </w:p>
          <w:p w14:paraId="660C708A" w14:textId="77777777" w:rsidR="001E4DBC" w:rsidRPr="00BF745F" w:rsidRDefault="001E4DBC" w:rsidP="001E4DBC">
            <w:pPr>
              <w:numPr>
                <w:ilvl w:val="1"/>
                <w:numId w:val="32"/>
              </w:numPr>
              <w:jc w:val="both"/>
              <w:rPr>
                <w:sz w:val="22"/>
                <w:szCs w:val="22"/>
              </w:rPr>
            </w:pPr>
            <w:r w:rsidRPr="00BF745F">
              <w:rPr>
                <w:sz w:val="22"/>
                <w:szCs w:val="22"/>
              </w:rPr>
              <w:t xml:space="preserve">All transmission occasion (s) across K slots use a common MCS with same single or multiple DMRS port(s) </w:t>
            </w:r>
          </w:p>
          <w:p w14:paraId="06465559" w14:textId="77777777" w:rsidR="001E4DBC" w:rsidRPr="00BF745F" w:rsidRDefault="001E4DBC" w:rsidP="001E4DBC">
            <w:pPr>
              <w:numPr>
                <w:ilvl w:val="1"/>
                <w:numId w:val="32"/>
              </w:numPr>
              <w:jc w:val="both"/>
              <w:rPr>
                <w:sz w:val="22"/>
                <w:szCs w:val="22"/>
              </w:rPr>
            </w:pPr>
            <w:r w:rsidRPr="00BF745F">
              <w:rPr>
                <w:sz w:val="22"/>
                <w:szCs w:val="22"/>
              </w:rPr>
              <w:t xml:space="preserve">RV/TCI state can be same or different among transmission occasions. </w:t>
            </w:r>
          </w:p>
          <w:p w14:paraId="5344EA6F" w14:textId="77777777" w:rsidR="001E4DBC" w:rsidRPr="00BF745F" w:rsidRDefault="001E4DBC" w:rsidP="001E4DBC">
            <w:pPr>
              <w:numPr>
                <w:ilvl w:val="1"/>
                <w:numId w:val="32"/>
              </w:numPr>
              <w:jc w:val="both"/>
              <w:rPr>
                <w:sz w:val="22"/>
                <w:szCs w:val="22"/>
              </w:rPr>
            </w:pPr>
            <w:r w:rsidRPr="00BF745F">
              <w:rPr>
                <w:sz w:val="22"/>
                <w:szCs w:val="22"/>
              </w:rPr>
              <w:t>FFS channel estimation interpolation across slots with the same TCI index</w:t>
            </w:r>
          </w:p>
          <w:p w14:paraId="15E27985" w14:textId="77777777" w:rsidR="001E4DBC" w:rsidRPr="00BF745F" w:rsidRDefault="001E4DBC" w:rsidP="002B338F">
            <w:pPr>
              <w:rPr>
                <w:sz w:val="22"/>
                <w:szCs w:val="22"/>
                <w:lang w:eastAsia="ko-KR"/>
              </w:rPr>
            </w:pPr>
            <w:r w:rsidRPr="00BF745F">
              <w:rPr>
                <w:sz w:val="22"/>
                <w:szCs w:val="22"/>
                <w:lang w:eastAsia="ko-KR"/>
              </w:rPr>
              <w:t>Note that M-TRP/panel based URLLC schemes shall be compared in terms of improved reliability, efficiency, and specification impact.</w:t>
            </w:r>
          </w:p>
          <w:p w14:paraId="2C5CAAF3" w14:textId="77777777" w:rsidR="001E4DBC" w:rsidRPr="00641252" w:rsidRDefault="001E4DBC" w:rsidP="002B338F">
            <w:pPr>
              <w:rPr>
                <w:rFonts w:eastAsia="Malgun Gothic"/>
                <w:sz w:val="22"/>
                <w:szCs w:val="22"/>
                <w:lang w:eastAsia="ko-KR"/>
              </w:rPr>
            </w:pPr>
            <w:r w:rsidRPr="00BF745F">
              <w:rPr>
                <w:sz w:val="22"/>
                <w:szCs w:val="22"/>
                <w:lang w:eastAsia="ko-KR"/>
              </w:rPr>
              <w:t>Note: Support of number of layers per TRP may be discussed</w:t>
            </w:r>
          </w:p>
        </w:tc>
      </w:tr>
    </w:tbl>
    <w:p w14:paraId="5E4D15D9" w14:textId="77777777" w:rsidR="001E4DBC" w:rsidRDefault="001E4DBC" w:rsidP="001E4DBC">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lastRenderedPageBreak/>
        <w:t>In this contribution</w:t>
      </w:r>
      <w:r>
        <w:rPr>
          <w:rFonts w:eastAsiaTheme="minorEastAsia"/>
          <w:color w:val="000000"/>
          <w:sz w:val="22"/>
          <w:szCs w:val="22"/>
          <w:lang w:eastAsia="zh-CN"/>
        </w:rPr>
        <w:t xml:space="preserve">, </w:t>
      </w:r>
      <w:r w:rsidRPr="006A1D17">
        <w:rPr>
          <w:rFonts w:eastAsiaTheme="minorEastAsia"/>
          <w:color w:val="000000"/>
          <w:sz w:val="22"/>
          <w:szCs w:val="22"/>
          <w:lang w:eastAsia="zh-CN"/>
        </w:rPr>
        <w:t>we discuss the enhancements on multi-TRP/panel transmission in Rel-16, including the multi-TRP/panel enhancement for non-coherent joint transmission and multi-TRP enhancement for URLLC.</w:t>
      </w:r>
    </w:p>
    <w:p w14:paraId="7CC27A4D" w14:textId="73414E13" w:rsidR="00AC1F4B" w:rsidRDefault="00AC1F4B" w:rsidP="002B2EDB">
      <w:pPr>
        <w:spacing w:beforeLines="50" w:before="120" w:afterLines="50" w:after="120"/>
        <w:jc w:val="both"/>
        <w:rPr>
          <w:rFonts w:eastAsiaTheme="minorEastAsia"/>
          <w:color w:val="000000"/>
          <w:sz w:val="22"/>
          <w:szCs w:val="22"/>
          <w:lang w:eastAsia="zh-CN"/>
        </w:rPr>
      </w:pPr>
    </w:p>
    <w:p w14:paraId="4F67CD26" w14:textId="25E4B993" w:rsidR="006A1D17" w:rsidRDefault="006A1D17" w:rsidP="006A1D17">
      <w:pPr>
        <w:pStyle w:val="1"/>
        <w:rPr>
          <w:lang w:val="en-US"/>
        </w:rPr>
      </w:pPr>
      <w:r w:rsidRPr="006A1D17">
        <w:rPr>
          <w:lang w:val="en-US"/>
        </w:rPr>
        <w:t xml:space="preserve">Multi-TRP/panel enhancement for non-coherent joint transmission </w:t>
      </w:r>
    </w:p>
    <w:p w14:paraId="496A1580" w14:textId="4CA9C97E" w:rsidR="000D6727" w:rsidRDefault="0032666D" w:rsidP="008C70E5">
      <w:pPr>
        <w:pStyle w:val="2"/>
        <w:spacing w:before="240" w:after="120"/>
      </w:pPr>
      <w:r w:rsidRPr="0032666D">
        <w:t>Single PDCCH based multi-TRP/Panel transmission</w:t>
      </w:r>
    </w:p>
    <w:p w14:paraId="241FC0D9" w14:textId="4E7D173D" w:rsidR="0005723C" w:rsidRDefault="004E193D" w:rsidP="0005723C">
      <w:pPr>
        <w:pStyle w:val="3"/>
        <w:rPr>
          <w:rFonts w:eastAsiaTheme="minorEastAsia"/>
          <w:lang w:eastAsia="zh-CN"/>
        </w:rPr>
      </w:pPr>
      <w:r>
        <w:rPr>
          <w:lang w:eastAsia="zh-CN"/>
        </w:rPr>
        <w:t>TCI state</w:t>
      </w:r>
      <w:r w:rsidR="00AE6CE1">
        <w:rPr>
          <w:lang w:eastAsia="zh-CN"/>
        </w:rPr>
        <w:t xml:space="preserve"> enhancement for </w:t>
      </w:r>
      <w:r w:rsidR="00080420">
        <w:rPr>
          <w:rFonts w:eastAsiaTheme="minorEastAsia"/>
          <w:lang w:eastAsia="zh-CN"/>
        </w:rPr>
        <w:t>multiple PDSCHs</w:t>
      </w:r>
    </w:p>
    <w:p w14:paraId="01CBD870" w14:textId="49ECF296"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w:t>
      </w:r>
      <w:r w:rsidR="002B338F">
        <w:rPr>
          <w:rFonts w:eastAsiaTheme="minorEastAsia"/>
          <w:sz w:val="22"/>
          <w:szCs w:val="22"/>
          <w:lang w:eastAsia="zh-CN"/>
        </w:rPr>
        <w:t>1</w:t>
      </w:r>
      <w:r>
        <w:rPr>
          <w:rFonts w:eastAsiaTheme="minorEastAsia"/>
          <w:sz w:val="22"/>
          <w:szCs w:val="22"/>
          <w:lang w:eastAsia="zh-CN"/>
        </w:rPr>
        <w:t>.</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222348E6"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2B338F">
        <w:rPr>
          <w:rFonts w:eastAsiaTheme="minorEastAsia"/>
          <w:color w:val="000000"/>
          <w:sz w:val="22"/>
          <w:szCs w:val="22"/>
          <w:lang w:eastAsia="zh-CN"/>
        </w:rPr>
        <w:t>1</w:t>
      </w:r>
      <w:r>
        <w:rPr>
          <w:rFonts w:eastAsiaTheme="minorEastAsia"/>
          <w:color w:val="000000"/>
          <w:sz w:val="22"/>
          <w:szCs w:val="22"/>
          <w:lang w:eastAsia="zh-CN"/>
        </w:rPr>
        <w:t xml:space="preserve">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3DAC7359" w14:textId="1661AD85" w:rsidR="008A5D41" w:rsidRDefault="00DE6A11" w:rsidP="000F489E">
      <w:pPr>
        <w:spacing w:beforeLines="50" w:before="120" w:afterLines="50" w:after="12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8A5D41">
        <w:rPr>
          <w:rFonts w:eastAsiaTheme="minorEastAsia"/>
          <w:sz w:val="22"/>
          <w:szCs w:val="22"/>
          <w:lang w:eastAsia="zh-CN"/>
        </w:rPr>
        <w:t xml:space="preserve">In last meeting, it has been agreed </w:t>
      </w:r>
      <w:r w:rsidR="00F96796">
        <w:rPr>
          <w:rFonts w:eastAsiaTheme="minorEastAsia"/>
          <w:sz w:val="22"/>
          <w:szCs w:val="22"/>
          <w:lang w:eastAsia="zh-CN"/>
        </w:rPr>
        <w:t>to support</w:t>
      </w:r>
      <w:r w:rsidR="008A5D41">
        <w:rPr>
          <w:rFonts w:eastAsiaTheme="minorEastAsia"/>
          <w:sz w:val="22"/>
          <w:szCs w:val="22"/>
          <w:lang w:eastAsia="zh-CN"/>
        </w:rPr>
        <w:t xml:space="preserve"> </w:t>
      </w:r>
      <w:r w:rsidR="008A5D41" w:rsidRPr="008A5D41">
        <w:rPr>
          <w:rFonts w:eastAsiaTheme="minorEastAsia"/>
          <w:sz w:val="22"/>
          <w:szCs w:val="22"/>
          <w:lang w:eastAsia="zh-CN"/>
        </w:rPr>
        <w:t>MAC-CE enhancement to map one or two TCI states for a TCI code point where further detailed design is determined in RAN2</w:t>
      </w:r>
      <w:r w:rsidR="00F96796">
        <w:rPr>
          <w:rFonts w:eastAsiaTheme="minorEastAsia"/>
          <w:sz w:val="22"/>
          <w:szCs w:val="22"/>
          <w:lang w:eastAsia="zh-CN"/>
        </w:rPr>
        <w:t>.</w:t>
      </w:r>
      <w:r w:rsidR="00790557">
        <w:rPr>
          <w:rFonts w:eastAsiaTheme="minorEastAsia"/>
          <w:sz w:val="22"/>
          <w:szCs w:val="22"/>
          <w:lang w:eastAsia="zh-CN"/>
        </w:rPr>
        <w:t xml:space="preserve"> W</w:t>
      </w:r>
      <w:r w:rsidR="00790557" w:rsidRPr="00790557">
        <w:rPr>
          <w:rFonts w:eastAsiaTheme="minorEastAsia"/>
          <w:sz w:val="22"/>
          <w:szCs w:val="22"/>
          <w:lang w:eastAsia="zh-CN"/>
        </w:rPr>
        <w:t>hether increasing the number of bits of TCI field in DCI</w:t>
      </w:r>
      <w:r w:rsidR="00C15E7A">
        <w:rPr>
          <w:rFonts w:eastAsiaTheme="minorEastAsia"/>
          <w:sz w:val="22"/>
          <w:szCs w:val="22"/>
          <w:lang w:eastAsia="zh-CN"/>
        </w:rPr>
        <w:t xml:space="preserve"> is still FFS and </w:t>
      </w:r>
      <w:r w:rsidR="00750FBC">
        <w:rPr>
          <w:rFonts w:eastAsiaTheme="minorEastAsia"/>
          <w:sz w:val="22"/>
          <w:szCs w:val="22"/>
          <w:lang w:eastAsia="zh-CN"/>
        </w:rPr>
        <w:t xml:space="preserve">will be </w:t>
      </w:r>
      <w:r w:rsidR="00C15E7A">
        <w:rPr>
          <w:rFonts w:eastAsiaTheme="minorEastAsia"/>
          <w:sz w:val="22"/>
          <w:szCs w:val="22"/>
          <w:lang w:eastAsia="zh-CN"/>
        </w:rPr>
        <w:t xml:space="preserve">discussed in this </w:t>
      </w:r>
      <w:r w:rsidR="002E5CF9">
        <w:rPr>
          <w:rFonts w:eastAsiaTheme="minorEastAsia"/>
          <w:sz w:val="22"/>
          <w:szCs w:val="22"/>
          <w:lang w:eastAsia="zh-CN"/>
        </w:rPr>
        <w:t>meeting</w:t>
      </w:r>
      <w:r w:rsidR="00C15E7A">
        <w:rPr>
          <w:rFonts w:eastAsiaTheme="minorEastAsia"/>
          <w:sz w:val="22"/>
          <w:szCs w:val="22"/>
          <w:lang w:eastAsia="zh-CN"/>
        </w:rPr>
        <w:t>.</w:t>
      </w:r>
    </w:p>
    <w:p w14:paraId="5AC37016" w14:textId="3EB06251" w:rsidR="00584AAE" w:rsidRDefault="00E960E3" w:rsidP="000F489E">
      <w:pPr>
        <w:spacing w:beforeLines="50" w:before="120" w:afterLines="50" w:after="120"/>
        <w:jc w:val="both"/>
        <w:rPr>
          <w:rFonts w:eastAsiaTheme="minorEastAsia"/>
          <w:sz w:val="22"/>
          <w:szCs w:val="22"/>
          <w:lang w:eastAsia="zh-CN"/>
        </w:rPr>
      </w:pPr>
      <w:r>
        <w:rPr>
          <w:rFonts w:eastAsiaTheme="minorEastAsia"/>
          <w:sz w:val="22"/>
          <w:szCs w:val="22"/>
          <w:lang w:eastAsia="zh-CN"/>
        </w:rPr>
        <w:t>We think</w:t>
      </w:r>
      <w:r w:rsidR="008C21E6">
        <w:rPr>
          <w:rFonts w:eastAsiaTheme="minorEastAsia"/>
          <w:sz w:val="22"/>
          <w:szCs w:val="22"/>
          <w:lang w:eastAsia="zh-CN"/>
        </w:rPr>
        <w:t xml:space="preserve"> it is better to keep the Rel-15 DCI format </w:t>
      </w:r>
      <w:r w:rsidR="000C3A1E">
        <w:rPr>
          <w:rFonts w:eastAsiaTheme="minorEastAsia"/>
          <w:sz w:val="22"/>
          <w:szCs w:val="22"/>
          <w:lang w:eastAsia="zh-CN"/>
        </w:rPr>
        <w:t>to avoid ad</w:t>
      </w:r>
      <w:r w:rsidR="006C2286">
        <w:rPr>
          <w:rFonts w:eastAsiaTheme="minorEastAsia"/>
          <w:sz w:val="22"/>
          <w:szCs w:val="22"/>
          <w:lang w:eastAsia="zh-CN"/>
        </w:rPr>
        <w:t>ditional specification effort.</w:t>
      </w:r>
      <w:r>
        <w:rPr>
          <w:rFonts w:eastAsiaTheme="minorEastAsia"/>
          <w:sz w:val="22"/>
          <w:szCs w:val="22"/>
          <w:lang w:eastAsia="zh-CN"/>
        </w:rPr>
        <w:t xml:space="preserve"> In addition, </w:t>
      </w:r>
      <w:r w:rsidR="005F5268">
        <w:rPr>
          <w:rFonts w:eastAsiaTheme="minorEastAsia"/>
          <w:sz w:val="22"/>
          <w:szCs w:val="22"/>
          <w:lang w:eastAsia="zh-CN"/>
        </w:rPr>
        <w:t xml:space="preserve">for 3-bit TCI code point, since </w:t>
      </w:r>
      <w:r w:rsidR="006E6353">
        <w:rPr>
          <w:rFonts w:eastAsiaTheme="minorEastAsia"/>
          <w:sz w:val="22"/>
          <w:szCs w:val="22"/>
          <w:lang w:eastAsia="zh-CN"/>
        </w:rPr>
        <w:t xml:space="preserve">MAC-CE </w:t>
      </w:r>
      <w:r w:rsidR="005F5268">
        <w:rPr>
          <w:rFonts w:eastAsiaTheme="minorEastAsia"/>
          <w:sz w:val="22"/>
          <w:szCs w:val="22"/>
          <w:lang w:eastAsia="zh-CN"/>
        </w:rPr>
        <w:t>can be enhanced</w:t>
      </w:r>
      <w:r w:rsidR="006E6353">
        <w:rPr>
          <w:rFonts w:eastAsiaTheme="minorEastAsia"/>
          <w:sz w:val="22"/>
          <w:szCs w:val="22"/>
          <w:lang w:eastAsia="zh-CN"/>
        </w:rPr>
        <w:t xml:space="preserve"> to map </w:t>
      </w:r>
      <w:r w:rsidR="002E1EE7">
        <w:rPr>
          <w:rFonts w:eastAsiaTheme="minorEastAsia"/>
          <w:sz w:val="22"/>
          <w:szCs w:val="22"/>
          <w:lang w:eastAsia="zh-CN"/>
        </w:rPr>
        <w:t>one or</w:t>
      </w:r>
      <w:r w:rsidR="006E6353">
        <w:rPr>
          <w:rFonts w:eastAsiaTheme="minorEastAsia"/>
          <w:sz w:val="22"/>
          <w:szCs w:val="22"/>
          <w:lang w:eastAsia="zh-CN"/>
        </w:rPr>
        <w:t xml:space="preserve"> two TCI states for a TCI code point,</w:t>
      </w:r>
      <w:r w:rsidR="00E910ED">
        <w:rPr>
          <w:rFonts w:eastAsiaTheme="minorEastAsia"/>
          <w:sz w:val="22"/>
          <w:szCs w:val="22"/>
          <w:lang w:eastAsia="zh-CN"/>
        </w:rPr>
        <w:t xml:space="preserve"> it </w:t>
      </w:r>
      <w:r w:rsidR="001C53EC">
        <w:rPr>
          <w:rFonts w:eastAsiaTheme="minorEastAsia"/>
          <w:sz w:val="22"/>
          <w:szCs w:val="22"/>
          <w:lang w:eastAsia="zh-CN"/>
        </w:rPr>
        <w:t xml:space="preserve">is </w:t>
      </w:r>
      <w:r w:rsidR="00667E4C">
        <w:rPr>
          <w:rFonts w:eastAsiaTheme="minorEastAsia"/>
          <w:sz w:val="22"/>
          <w:szCs w:val="22"/>
          <w:lang w:eastAsia="zh-CN"/>
        </w:rPr>
        <w:t>straightforward</w:t>
      </w:r>
      <w:r w:rsidR="001C53EC">
        <w:rPr>
          <w:rFonts w:eastAsiaTheme="minorEastAsia"/>
          <w:sz w:val="22"/>
          <w:szCs w:val="22"/>
          <w:lang w:eastAsia="zh-CN"/>
        </w:rPr>
        <w:t xml:space="preserve"> to support</w:t>
      </w:r>
      <w:r w:rsidR="002274F4">
        <w:rPr>
          <w:rFonts w:eastAsiaTheme="minorEastAsia"/>
          <w:sz w:val="22"/>
          <w:szCs w:val="22"/>
          <w:lang w:eastAsia="zh-CN"/>
        </w:rPr>
        <w:t xml:space="preserve"> </w:t>
      </w:r>
      <w:r w:rsidR="00A73AB8">
        <w:rPr>
          <w:rFonts w:eastAsiaTheme="minorEastAsia"/>
          <w:sz w:val="22"/>
          <w:szCs w:val="22"/>
          <w:lang w:eastAsia="zh-CN"/>
        </w:rPr>
        <w:t xml:space="preserve">up to 16 TCI states </w:t>
      </w:r>
      <w:r w:rsidR="002274F4">
        <w:rPr>
          <w:rFonts w:eastAsiaTheme="minorEastAsia"/>
          <w:sz w:val="22"/>
          <w:szCs w:val="22"/>
          <w:lang w:eastAsia="zh-CN"/>
        </w:rPr>
        <w:t xml:space="preserve">to </w:t>
      </w:r>
      <w:r w:rsidR="00A73AB8">
        <w:rPr>
          <w:rFonts w:eastAsiaTheme="minorEastAsia"/>
          <w:sz w:val="22"/>
          <w:szCs w:val="22"/>
          <w:lang w:eastAsia="zh-CN"/>
        </w:rPr>
        <w:t>be activated by MAC CE</w:t>
      </w:r>
      <w:r w:rsidR="008E5AA7">
        <w:rPr>
          <w:rFonts w:eastAsiaTheme="minorEastAsia"/>
          <w:sz w:val="22"/>
          <w:szCs w:val="22"/>
          <w:lang w:eastAsia="zh-CN"/>
        </w:rPr>
        <w:t xml:space="preserve"> enhancement</w:t>
      </w:r>
      <w:r w:rsidR="001A727F">
        <w:rPr>
          <w:rFonts w:eastAsiaTheme="minorEastAsia"/>
          <w:sz w:val="22"/>
          <w:szCs w:val="22"/>
          <w:lang w:eastAsia="zh-CN"/>
        </w:rPr>
        <w:t>.</w:t>
      </w:r>
      <w:r w:rsidR="002274F4">
        <w:rPr>
          <w:rFonts w:eastAsiaTheme="minorEastAsia"/>
          <w:sz w:val="22"/>
          <w:szCs w:val="22"/>
          <w:lang w:eastAsia="zh-CN"/>
        </w:rPr>
        <w:t xml:space="preserve"> In that case, </w:t>
      </w:r>
      <w:r w:rsidR="00075153">
        <w:rPr>
          <w:rFonts w:eastAsiaTheme="minorEastAsia"/>
          <w:sz w:val="22"/>
          <w:szCs w:val="22"/>
          <w:lang w:eastAsia="zh-CN"/>
        </w:rPr>
        <w:t xml:space="preserve">the flexibility of TCI state indication </w:t>
      </w:r>
      <w:r w:rsidR="00584AAE">
        <w:rPr>
          <w:rFonts w:eastAsiaTheme="minorEastAsia"/>
          <w:sz w:val="22"/>
          <w:szCs w:val="22"/>
          <w:lang w:eastAsia="zh-CN"/>
        </w:rPr>
        <w:t xml:space="preserve">for multi-TRP/panel can be somehow </w:t>
      </w:r>
      <w:r w:rsidR="006102C0">
        <w:rPr>
          <w:rFonts w:eastAsiaTheme="minorEastAsia"/>
          <w:sz w:val="22"/>
          <w:szCs w:val="22"/>
          <w:lang w:eastAsia="zh-CN"/>
        </w:rPr>
        <w:t xml:space="preserve">increased even without increasing the number of bits for TCI field in </w:t>
      </w:r>
      <w:r w:rsidR="002B338F">
        <w:rPr>
          <w:rFonts w:eastAsiaTheme="minorEastAsia"/>
          <w:sz w:val="22"/>
          <w:szCs w:val="22"/>
          <w:lang w:eastAsia="zh-CN"/>
        </w:rPr>
        <w:t>D</w:t>
      </w:r>
      <w:r w:rsidR="006102C0">
        <w:rPr>
          <w:rFonts w:eastAsiaTheme="minorEastAsia"/>
          <w:sz w:val="22"/>
          <w:szCs w:val="22"/>
          <w:lang w:eastAsia="zh-CN"/>
        </w:rPr>
        <w:t>CI.</w:t>
      </w:r>
    </w:p>
    <w:p w14:paraId="5483E627" w14:textId="0DFA7209"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1</w:t>
      </w:r>
      <w:r w:rsidRPr="00AE069B">
        <w:rPr>
          <w:rFonts w:eastAsiaTheme="minorEastAsia"/>
          <w:b/>
          <w:sz w:val="22"/>
          <w:szCs w:val="22"/>
          <w:u w:val="single"/>
          <w:lang w:eastAsia="zh-CN"/>
        </w:rPr>
        <w:t>:</w:t>
      </w:r>
    </w:p>
    <w:p w14:paraId="221A4FC0" w14:textId="4BD31E70" w:rsidR="00287DC6" w:rsidRPr="006110F0" w:rsidRDefault="002B11BD" w:rsidP="00C7146E">
      <w:pPr>
        <w:numPr>
          <w:ilvl w:val="0"/>
          <w:numId w:val="10"/>
        </w:numPr>
        <w:spacing w:beforeLines="50" w:before="120" w:afterLines="50" w:after="120"/>
        <w:jc w:val="both"/>
        <w:rPr>
          <w:rFonts w:eastAsiaTheme="minorEastAsia"/>
          <w:lang w:eastAsia="zh-CN"/>
        </w:rPr>
      </w:pPr>
      <w:r>
        <w:rPr>
          <w:rFonts w:eastAsia="Yu Mincho"/>
          <w:i/>
          <w:sz w:val="22"/>
          <w:szCs w:val="22"/>
          <w:lang w:eastAsia="ja-JP"/>
        </w:rPr>
        <w:t xml:space="preserve">For </w:t>
      </w:r>
      <w:r w:rsidR="00C21138">
        <w:rPr>
          <w:rFonts w:eastAsia="Yu Mincho"/>
          <w:i/>
          <w:sz w:val="22"/>
          <w:szCs w:val="22"/>
          <w:lang w:eastAsia="ja-JP"/>
        </w:rPr>
        <w:t>single PDCCH design</w:t>
      </w:r>
      <w:r w:rsidR="004A5C4F">
        <w:rPr>
          <w:rFonts w:eastAsia="Yu Mincho"/>
          <w:i/>
          <w:sz w:val="22"/>
          <w:szCs w:val="22"/>
          <w:lang w:eastAsia="ja-JP"/>
        </w:rPr>
        <w:t xml:space="preserve"> for eMBB</w:t>
      </w:r>
      <w:r w:rsidR="00C21138">
        <w:rPr>
          <w:rFonts w:eastAsia="Yu Mincho"/>
          <w:i/>
          <w:sz w:val="22"/>
          <w:szCs w:val="22"/>
          <w:lang w:eastAsia="ja-JP"/>
        </w:rPr>
        <w:t>,</w:t>
      </w:r>
      <w:r w:rsidR="00C7146E">
        <w:rPr>
          <w:rFonts w:eastAsia="Yu Mincho"/>
          <w:i/>
          <w:sz w:val="22"/>
          <w:szCs w:val="22"/>
          <w:lang w:eastAsia="ja-JP"/>
        </w:rPr>
        <w:t xml:space="preserve"> </w:t>
      </w:r>
      <w:r w:rsidR="00481631">
        <w:rPr>
          <w:rFonts w:eastAsia="Yu Mincho"/>
          <w:i/>
          <w:sz w:val="22"/>
          <w:szCs w:val="22"/>
          <w:lang w:eastAsia="ja-JP"/>
        </w:rPr>
        <w:t xml:space="preserve">up to 16 TCI states </w:t>
      </w:r>
      <w:r w:rsidR="004E4D6D">
        <w:rPr>
          <w:rFonts w:eastAsia="Yu Mincho"/>
          <w:i/>
          <w:sz w:val="22"/>
          <w:szCs w:val="22"/>
          <w:lang w:eastAsia="ja-JP"/>
        </w:rPr>
        <w:t xml:space="preserve">can be activated by </w:t>
      </w:r>
      <w:r w:rsidR="001241E7">
        <w:rPr>
          <w:rFonts w:eastAsia="Yu Mincho"/>
          <w:i/>
          <w:sz w:val="22"/>
          <w:szCs w:val="22"/>
          <w:lang w:eastAsia="ja-JP"/>
        </w:rPr>
        <w:t xml:space="preserve">MAC CE </w:t>
      </w:r>
      <w:r w:rsidR="00510AF3">
        <w:rPr>
          <w:rFonts w:eastAsia="Yu Mincho"/>
          <w:i/>
          <w:sz w:val="22"/>
          <w:szCs w:val="22"/>
          <w:lang w:eastAsia="ja-JP"/>
        </w:rPr>
        <w:t>enhancement</w:t>
      </w:r>
      <w:r w:rsidR="00BC4363">
        <w:rPr>
          <w:rFonts w:eastAsia="Yu Mincho"/>
          <w:i/>
          <w:sz w:val="22"/>
          <w:szCs w:val="22"/>
          <w:lang w:eastAsia="ja-JP"/>
        </w:rPr>
        <w:t>.</w:t>
      </w:r>
    </w:p>
    <w:p w14:paraId="6E090A97" w14:textId="49DF190E" w:rsidR="00135256" w:rsidRDefault="00135256" w:rsidP="00C7146E">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lastRenderedPageBreak/>
        <w:t xml:space="preserve">For single PDCCH design for eMBB, </w:t>
      </w:r>
      <w:r w:rsidR="005D74C8">
        <w:rPr>
          <w:rFonts w:eastAsia="Yu Mincho"/>
          <w:i/>
          <w:sz w:val="22"/>
          <w:szCs w:val="22"/>
          <w:lang w:eastAsia="ja-JP"/>
        </w:rPr>
        <w:t xml:space="preserve">the number of bits of TCI field in DCI is not increased. </w:t>
      </w:r>
    </w:p>
    <w:p w14:paraId="3FCE5180" w14:textId="76A65F75" w:rsidR="0005723C" w:rsidRDefault="00D20BF9" w:rsidP="00722E32">
      <w:pPr>
        <w:pStyle w:val="3"/>
        <w:rPr>
          <w:lang w:eastAsia="zh-CN"/>
        </w:rPr>
      </w:pPr>
      <w:r>
        <w:rPr>
          <w:lang w:eastAsia="zh-CN"/>
        </w:rPr>
        <w:t>CW-to-layer mapping</w:t>
      </w:r>
      <w:r w:rsidR="00D748B5">
        <w:rPr>
          <w:lang w:eastAsia="zh-CN"/>
        </w:rPr>
        <w:t xml:space="preserve"> enhancement </w:t>
      </w:r>
      <w:r w:rsidR="003A7479">
        <w:rPr>
          <w:lang w:eastAsia="zh-CN"/>
        </w:rPr>
        <w:t>for multiple TRPs/panels</w:t>
      </w:r>
    </w:p>
    <w:p w14:paraId="26555FB1" w14:textId="163B2F07" w:rsidR="003D2204" w:rsidRDefault="003D2204" w:rsidP="00640D1E">
      <w:pPr>
        <w:pStyle w:val="21"/>
        <w:rPr>
          <w:szCs w:val="22"/>
        </w:rPr>
      </w:pPr>
      <w:r>
        <w:rPr>
          <w:szCs w:val="22"/>
        </w:rPr>
        <w:t xml:space="preserve">In last meeting, following </w:t>
      </w:r>
      <w:r w:rsidR="009742D5">
        <w:rPr>
          <w:szCs w:val="22"/>
        </w:rPr>
        <w:t xml:space="preserve">proposal was discussed but no conclusion was made </w:t>
      </w:r>
      <w:r>
        <w:rPr>
          <w:szCs w:val="22"/>
        </w:rPr>
        <w:t>for CW-to-layer mapping enhancement</w:t>
      </w:r>
      <w:r w:rsidR="00DD1773">
        <w:rPr>
          <w:szCs w:val="22"/>
        </w:rPr>
        <w:t xml:space="preserve"> [2]</w:t>
      </w:r>
      <w:r>
        <w:rPr>
          <w:szCs w:val="22"/>
        </w:rPr>
        <w:t>.</w:t>
      </w:r>
    </w:p>
    <w:p w14:paraId="20D742B7" w14:textId="4C8CECAC" w:rsidR="003D2204" w:rsidRDefault="003D2204" w:rsidP="00640D1E">
      <w:pPr>
        <w:pStyle w:val="21"/>
        <w:rPr>
          <w:szCs w:val="22"/>
        </w:rPr>
      </w:pPr>
      <w:r w:rsidRPr="003D2204">
        <w:rPr>
          <w:noProof/>
          <w:szCs w:val="22"/>
          <w:lang w:eastAsia="ja-JP"/>
        </w:rPr>
        <mc:AlternateContent>
          <mc:Choice Requires="wps">
            <w:drawing>
              <wp:inline distT="0" distB="0" distL="0" distR="0" wp14:anchorId="55607307" wp14:editId="494BB3BE">
                <wp:extent cx="6316980" cy="1404620"/>
                <wp:effectExtent l="0" t="0" r="26670" b="24765"/>
                <wp:docPr id="2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6980" cy="1404620"/>
                        </a:xfrm>
                        <a:prstGeom prst="rect">
                          <a:avLst/>
                        </a:prstGeom>
                        <a:solidFill>
                          <a:srgbClr val="FFFFFF"/>
                        </a:solidFill>
                        <a:ln w="9525">
                          <a:solidFill>
                            <a:srgbClr val="000000"/>
                          </a:solidFill>
                          <a:miter lim="800000"/>
                          <a:headEnd/>
                          <a:tailEnd/>
                        </a:ln>
                      </wps:spPr>
                      <wps:txbx>
                        <w:txbxContent>
                          <w:p w14:paraId="459A9F24" w14:textId="51DB3E1B" w:rsidR="008979D4" w:rsidRPr="002B338F" w:rsidRDefault="008979D4" w:rsidP="001151D2">
                            <w:pPr>
                              <w:jc w:val="both"/>
                              <w:rPr>
                                <w:rFonts w:eastAsia="Batang"/>
                                <w:sz w:val="22"/>
                                <w:szCs w:val="22"/>
                              </w:rPr>
                            </w:pPr>
                            <w:r w:rsidRPr="002B338F">
                              <w:rPr>
                                <w:rFonts w:eastAsia="Batang"/>
                                <w:b/>
                                <w:sz w:val="22"/>
                                <w:szCs w:val="22"/>
                                <w:highlight w:val="cyan"/>
                              </w:rPr>
                              <w:t>[Draft for offline] Proposal 9:</w:t>
                            </w:r>
                            <w:r w:rsidRPr="002B338F">
                              <w:rPr>
                                <w:rFonts w:eastAsia="Batang"/>
                                <w:b/>
                                <w:sz w:val="22"/>
                                <w:szCs w:val="22"/>
                              </w:rPr>
                              <w:t xml:space="preserve"> </w:t>
                            </w:r>
                            <w:r w:rsidRPr="002B338F">
                              <w:rPr>
                                <w:rFonts w:eastAsia="Batang"/>
                                <w:sz w:val="22"/>
                                <w:szCs w:val="22"/>
                              </w:rPr>
                              <w:t xml:space="preserve">For single PDCCH based multi-TRP/panel DL transmission for eMBB, </w:t>
                            </w:r>
                          </w:p>
                          <w:p w14:paraId="3677C4D4" w14:textId="1200BFAD" w:rsidR="008979D4" w:rsidRPr="002B338F" w:rsidRDefault="008979D4" w:rsidP="002B338F">
                            <w:pPr>
                              <w:numPr>
                                <w:ilvl w:val="0"/>
                                <w:numId w:val="23"/>
                              </w:numPr>
                              <w:spacing w:after="160" w:line="259" w:lineRule="auto"/>
                              <w:ind w:left="720"/>
                              <w:contextualSpacing/>
                              <w:jc w:val="both"/>
                              <w:rPr>
                                <w:rFonts w:eastAsia="Batang"/>
                                <w:sz w:val="22"/>
                                <w:szCs w:val="22"/>
                              </w:rPr>
                            </w:pPr>
                            <w:r w:rsidRPr="002B338F">
                              <w:rPr>
                                <w:rFonts w:eastAsia="Batang"/>
                                <w:sz w:val="22"/>
                                <w:szCs w:val="22"/>
                              </w:rPr>
                              <w:t xml:space="preserve">two codewords can be mapped to 2, 3, or 4 MIMO layers in Rel-16, FFS detailed mapping mechanism. </w:t>
                            </w:r>
                          </w:p>
                        </w:txbxContent>
                      </wps:txbx>
                      <wps:bodyPr rot="0" vert="horz" wrap="square" lIns="91440" tIns="45720" rIns="91440" bIns="45720" anchor="t" anchorCtr="0">
                        <a:spAutoFit/>
                      </wps:bodyPr>
                    </wps:wsp>
                  </a:graphicData>
                </a:graphic>
              </wp:inline>
            </w:drawing>
          </mc:Choice>
          <mc:Fallback>
            <w:pict>
              <v:shapetype w14:anchorId="55607307" id="_x0000_t202" coordsize="21600,21600" o:spt="202" path="m,l,21600r21600,l21600,xe">
                <v:stroke joinstyle="miter"/>
                <v:path gradientshapeok="t" o:connecttype="rect"/>
              </v:shapetype>
              <v:shape id="文本框 2" o:spid="_x0000_s1026" type="#_x0000_t202" style="width:49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">
                <v:textbox style="mso-fit-shape-to-text:t">
                  <w:txbxContent>
                    <w:p w14:paraId="459A9F24" w14:textId="51DB3E1B" w:rsidR="008979D4" w:rsidRPr="002B338F" w:rsidRDefault="008979D4" w:rsidP="001151D2">
                      <w:pPr>
                        <w:jc w:val="both"/>
                        <w:rPr>
                          <w:rFonts w:eastAsia="Batang"/>
                          <w:sz w:val="22"/>
                          <w:szCs w:val="22"/>
                        </w:rPr>
                      </w:pPr>
                      <w:r w:rsidRPr="002B338F">
                        <w:rPr>
                          <w:rFonts w:eastAsia="Batang"/>
                          <w:b/>
                          <w:sz w:val="22"/>
                          <w:szCs w:val="22"/>
                          <w:highlight w:val="cyan"/>
                        </w:rPr>
                        <w:t>[Draft for offline] Proposal 9:</w:t>
                      </w:r>
                      <w:r w:rsidRPr="002B338F">
                        <w:rPr>
                          <w:rFonts w:eastAsia="Batang"/>
                          <w:b/>
                          <w:sz w:val="22"/>
                          <w:szCs w:val="22"/>
                        </w:rPr>
                        <w:t xml:space="preserve"> </w:t>
                      </w:r>
                      <w:r w:rsidRPr="002B338F">
                        <w:rPr>
                          <w:rFonts w:eastAsia="Batang"/>
                          <w:sz w:val="22"/>
                          <w:szCs w:val="22"/>
                        </w:rPr>
                        <w:t xml:space="preserve">For single PDCCH based multi-TRP/panel DL transmission for eMBB, </w:t>
                      </w:r>
                    </w:p>
                    <w:p w14:paraId="3677C4D4" w14:textId="1200BFAD" w:rsidR="008979D4" w:rsidRPr="002B338F" w:rsidRDefault="008979D4" w:rsidP="002B338F">
                      <w:pPr>
                        <w:numPr>
                          <w:ilvl w:val="0"/>
                          <w:numId w:val="23"/>
                        </w:numPr>
                        <w:spacing w:after="160" w:line="259" w:lineRule="auto"/>
                        <w:ind w:left="720"/>
                        <w:contextualSpacing/>
                        <w:jc w:val="both"/>
                        <w:rPr>
                          <w:rFonts w:eastAsia="Batang"/>
                          <w:sz w:val="22"/>
                          <w:szCs w:val="22"/>
                        </w:rPr>
                      </w:pPr>
                      <w:r w:rsidRPr="002B338F">
                        <w:rPr>
                          <w:rFonts w:eastAsia="Batang"/>
                          <w:sz w:val="22"/>
                          <w:szCs w:val="22"/>
                        </w:rPr>
                        <w:t xml:space="preserve">two codewords can be mapped to 2, 3, or 4 MIMO layers in Rel-16, FFS detailed mapping mechanism. </w:t>
                      </w:r>
                    </w:p>
                  </w:txbxContent>
                </v:textbox>
                <w10:anchorlock/>
              </v:shape>
            </w:pict>
          </mc:Fallback>
        </mc:AlternateContent>
      </w:r>
    </w:p>
    <w:p w14:paraId="44D91DDE" w14:textId="586367CB" w:rsidR="00FB4C14" w:rsidRDefault="00DA5E99" w:rsidP="00640D1E">
      <w:pPr>
        <w:pStyle w:val="21"/>
        <w:rPr>
          <w:szCs w:val="22"/>
        </w:rPr>
      </w:pPr>
      <w:r>
        <w:rPr>
          <w:szCs w:val="22"/>
        </w:rPr>
        <w:t>Whether flexible CW</w:t>
      </w:r>
      <w:r w:rsidR="00DC0076">
        <w:rPr>
          <w:szCs w:val="22"/>
        </w:rPr>
        <w:t xml:space="preserve"> mapping should be supported or not depends on the performance gap between </w:t>
      </w:r>
      <w:r w:rsidR="004751B9" w:rsidRPr="004751B9">
        <w:rPr>
          <w:szCs w:val="22"/>
        </w:rPr>
        <w:t xml:space="preserve">single-CW and </w:t>
      </w:r>
      <w:r w:rsidR="004751B9">
        <w:rPr>
          <w:szCs w:val="22"/>
        </w:rPr>
        <w:t>two</w:t>
      </w:r>
      <w:r w:rsidR="004751B9" w:rsidRPr="004751B9">
        <w:rPr>
          <w:szCs w:val="22"/>
        </w:rPr>
        <w:t>-CW</w:t>
      </w:r>
      <w:r w:rsidR="00D44452">
        <w:rPr>
          <w:szCs w:val="22"/>
        </w:rPr>
        <w:t xml:space="preserve"> transmissions</w:t>
      </w:r>
      <w:r w:rsidR="004751B9" w:rsidRPr="004751B9">
        <w:rPr>
          <w:szCs w:val="22"/>
        </w:rPr>
        <w:t xml:space="preserve"> </w:t>
      </w:r>
      <w:r w:rsidR="003C76C1">
        <w:rPr>
          <w:szCs w:val="22"/>
        </w:rPr>
        <w:t>for 2-4 MIMO layer</w:t>
      </w:r>
      <w:r w:rsidR="00D44452">
        <w:rPr>
          <w:szCs w:val="22"/>
        </w:rPr>
        <w:t>s</w:t>
      </w:r>
      <w:r w:rsidR="00523B2E">
        <w:rPr>
          <w:szCs w:val="22"/>
        </w:rPr>
        <w:t xml:space="preserve">. And the performance should be compared for </w:t>
      </w:r>
      <w:r w:rsidR="006211A3">
        <w:rPr>
          <w:szCs w:val="22"/>
        </w:rPr>
        <w:t>the UE</w:t>
      </w:r>
      <w:r w:rsidR="00523B2E">
        <w:rPr>
          <w:szCs w:val="22"/>
        </w:rPr>
        <w:t>s</w:t>
      </w:r>
      <w:r w:rsidR="006211A3">
        <w:rPr>
          <w:szCs w:val="22"/>
        </w:rPr>
        <w:t xml:space="preserve"> with</w:t>
      </w:r>
      <w:r w:rsidR="00862B31">
        <w:rPr>
          <w:szCs w:val="22"/>
        </w:rPr>
        <w:t xml:space="preserve"> small</w:t>
      </w:r>
      <w:r w:rsidR="004751B9" w:rsidRPr="004751B9">
        <w:rPr>
          <w:szCs w:val="22"/>
        </w:rPr>
        <w:t xml:space="preserve"> RSRP </w:t>
      </w:r>
      <w:r w:rsidR="00862B31">
        <w:rPr>
          <w:szCs w:val="22"/>
        </w:rPr>
        <w:t>difference</w:t>
      </w:r>
      <w:r w:rsidR="004751B9" w:rsidRPr="004751B9">
        <w:rPr>
          <w:szCs w:val="22"/>
        </w:rPr>
        <w:t xml:space="preserve"> between two coordinated TRPs.</w:t>
      </w:r>
      <w:r w:rsidR="006725F4">
        <w:rPr>
          <w:szCs w:val="22"/>
        </w:rPr>
        <w:t xml:space="preserve"> Generally speaking, there should be some performance gain </w:t>
      </w:r>
      <w:r w:rsidR="00FB4C14">
        <w:rPr>
          <w:szCs w:val="22"/>
        </w:rPr>
        <w:t xml:space="preserve">with flexible </w:t>
      </w:r>
      <w:r w:rsidR="006725F4">
        <w:rPr>
          <w:szCs w:val="22"/>
        </w:rPr>
        <w:t xml:space="preserve">CW </w:t>
      </w:r>
      <w:r w:rsidR="00FB4C14">
        <w:rPr>
          <w:szCs w:val="22"/>
        </w:rPr>
        <w:t>mapping.</w:t>
      </w:r>
      <w:r w:rsidR="007D4BBC">
        <w:rPr>
          <w:szCs w:val="22"/>
        </w:rPr>
        <w:t xml:space="preserve"> </w:t>
      </w:r>
      <w:r w:rsidR="00464E48">
        <w:rPr>
          <w:szCs w:val="22"/>
        </w:rPr>
        <w:t>Even though</w:t>
      </w:r>
      <w:r w:rsidR="007D4BBC">
        <w:rPr>
          <w:szCs w:val="22"/>
        </w:rPr>
        <w:t xml:space="preserve"> it is not clear </w:t>
      </w:r>
      <w:r w:rsidR="00464E48">
        <w:rPr>
          <w:szCs w:val="22"/>
        </w:rPr>
        <w:t>how large</w:t>
      </w:r>
      <w:r w:rsidR="007D4BBC">
        <w:rPr>
          <w:szCs w:val="22"/>
        </w:rPr>
        <w:t xml:space="preserve"> the performance gain i</w:t>
      </w:r>
      <w:r w:rsidR="00464E48">
        <w:rPr>
          <w:szCs w:val="22"/>
        </w:rPr>
        <w:t xml:space="preserve">s, we </w:t>
      </w:r>
      <w:r w:rsidR="001D4B18">
        <w:rPr>
          <w:szCs w:val="22"/>
        </w:rPr>
        <w:t xml:space="preserve">prefer </w:t>
      </w:r>
      <w:r w:rsidR="00464E48">
        <w:rPr>
          <w:szCs w:val="22"/>
        </w:rPr>
        <w:t>to support flexible CW</w:t>
      </w:r>
      <w:r w:rsidR="00D24612">
        <w:rPr>
          <w:szCs w:val="22"/>
        </w:rPr>
        <w:t xml:space="preserve"> mapping for 2-4 MIMO layers</w:t>
      </w:r>
      <w:r w:rsidR="00515A28">
        <w:rPr>
          <w:szCs w:val="22"/>
        </w:rPr>
        <w:t>.</w:t>
      </w:r>
      <w:r w:rsidR="007D4BBC">
        <w:rPr>
          <w:szCs w:val="22"/>
        </w:rPr>
        <w:t xml:space="preserve"> </w:t>
      </w:r>
    </w:p>
    <w:p w14:paraId="010287F7" w14:textId="1CB71A39" w:rsidR="00AE069B" w:rsidRPr="00AE069B" w:rsidRDefault="00AE069B" w:rsidP="00AE069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2</w:t>
      </w:r>
      <w:r w:rsidRPr="00AE069B">
        <w:rPr>
          <w:rFonts w:eastAsiaTheme="minorEastAsia"/>
          <w:b/>
          <w:sz w:val="22"/>
          <w:szCs w:val="22"/>
          <w:u w:val="single"/>
          <w:lang w:eastAsia="zh-CN"/>
        </w:rPr>
        <w:t>:</w:t>
      </w:r>
    </w:p>
    <w:p w14:paraId="3C2F3CDF" w14:textId="5146D0F4" w:rsidR="00AE069B" w:rsidRDefault="00AE069B" w:rsidP="00AE069B">
      <w:pPr>
        <w:numPr>
          <w:ilvl w:val="0"/>
          <w:numId w:val="10"/>
        </w:numPr>
        <w:spacing w:beforeLines="50" w:before="120" w:afterLines="50" w:after="120"/>
        <w:jc w:val="both"/>
        <w:rPr>
          <w:rFonts w:eastAsia="Yu Mincho"/>
          <w:i/>
          <w:sz w:val="22"/>
          <w:szCs w:val="22"/>
          <w:lang w:eastAsia="ja-JP"/>
        </w:rPr>
      </w:pPr>
      <w:r w:rsidRPr="00AE069B">
        <w:rPr>
          <w:rFonts w:eastAsia="Yu Mincho"/>
          <w:i/>
          <w:sz w:val="22"/>
          <w:szCs w:val="22"/>
          <w:lang w:eastAsia="ja-JP"/>
        </w:rPr>
        <w:t>For single PDCCH design</w:t>
      </w:r>
      <w:r w:rsidR="004A5C4F">
        <w:rPr>
          <w:rFonts w:eastAsia="Yu Mincho"/>
          <w:i/>
          <w:sz w:val="22"/>
          <w:szCs w:val="22"/>
          <w:lang w:eastAsia="ja-JP"/>
        </w:rPr>
        <w:t xml:space="preserve"> for eMBB</w:t>
      </w:r>
      <w:r w:rsidRPr="00AE069B">
        <w:rPr>
          <w:rFonts w:eastAsia="Yu Mincho"/>
          <w:i/>
          <w:sz w:val="22"/>
          <w:szCs w:val="22"/>
          <w:lang w:eastAsia="ja-JP"/>
        </w:rPr>
        <w:t>,</w:t>
      </w:r>
      <w:r w:rsidR="002019C3" w:rsidRPr="006110F0">
        <w:rPr>
          <w:rFonts w:eastAsia="Yu Mincho"/>
          <w:i/>
          <w:sz w:val="22"/>
          <w:szCs w:val="22"/>
          <w:lang w:eastAsia="ja-JP"/>
        </w:rPr>
        <w:t xml:space="preserve"> whether </w:t>
      </w:r>
      <w:r w:rsidR="000A0023">
        <w:rPr>
          <w:rFonts w:eastAsia="Yu Mincho"/>
          <w:i/>
          <w:sz w:val="22"/>
          <w:szCs w:val="22"/>
          <w:lang w:eastAsia="ja-JP"/>
        </w:rPr>
        <w:t>flexible CW mapping should be supported or not depends</w:t>
      </w:r>
      <w:r w:rsidR="002019C3" w:rsidRPr="002019C3">
        <w:rPr>
          <w:rFonts w:eastAsia="Yu Mincho"/>
          <w:i/>
          <w:sz w:val="22"/>
          <w:szCs w:val="22"/>
          <w:lang w:eastAsia="ja-JP"/>
        </w:rPr>
        <w:t xml:space="preserve"> on the performance </w:t>
      </w:r>
      <w:r w:rsidR="000A0023">
        <w:rPr>
          <w:rFonts w:eastAsia="Yu Mincho"/>
          <w:i/>
          <w:sz w:val="22"/>
          <w:szCs w:val="22"/>
          <w:lang w:eastAsia="ja-JP"/>
        </w:rPr>
        <w:t>gap</w:t>
      </w:r>
      <w:r w:rsidR="002019C3" w:rsidRPr="002019C3">
        <w:rPr>
          <w:rFonts w:eastAsia="Yu Mincho"/>
          <w:i/>
          <w:sz w:val="22"/>
          <w:szCs w:val="22"/>
          <w:lang w:eastAsia="ja-JP"/>
        </w:rPr>
        <w:t xml:space="preserve"> between single-CW and </w:t>
      </w:r>
      <w:r w:rsidR="000A0023">
        <w:rPr>
          <w:rFonts w:eastAsia="Yu Mincho"/>
          <w:i/>
          <w:sz w:val="22"/>
          <w:szCs w:val="22"/>
          <w:lang w:eastAsia="ja-JP"/>
        </w:rPr>
        <w:t>two</w:t>
      </w:r>
      <w:r w:rsidR="002019C3" w:rsidRPr="002019C3">
        <w:rPr>
          <w:rFonts w:eastAsia="Yu Mincho"/>
          <w:i/>
          <w:sz w:val="22"/>
          <w:szCs w:val="22"/>
          <w:lang w:eastAsia="ja-JP"/>
        </w:rPr>
        <w:t xml:space="preserve">-CW </w:t>
      </w:r>
      <w:r w:rsidR="000A0023">
        <w:rPr>
          <w:rFonts w:eastAsia="Yu Mincho"/>
          <w:i/>
          <w:sz w:val="22"/>
          <w:szCs w:val="22"/>
          <w:lang w:eastAsia="ja-JP"/>
        </w:rPr>
        <w:t xml:space="preserve">transmission for 2-4 MIMO layers </w:t>
      </w:r>
      <w:r w:rsidR="002019C3" w:rsidRPr="002019C3">
        <w:rPr>
          <w:rFonts w:eastAsia="Yu Mincho"/>
          <w:i/>
          <w:sz w:val="22"/>
          <w:szCs w:val="22"/>
          <w:lang w:eastAsia="ja-JP"/>
        </w:rPr>
        <w:t>when the RSRP gap between two coordinated TRPs is small for a UE.</w:t>
      </w:r>
    </w:p>
    <w:p w14:paraId="49163B5A" w14:textId="12A51BD7" w:rsidR="000A0023" w:rsidRPr="00AE069B" w:rsidRDefault="000224AD" w:rsidP="006110F0">
      <w:pPr>
        <w:numPr>
          <w:ilvl w:val="1"/>
          <w:numId w:val="10"/>
        </w:numPr>
        <w:spacing w:beforeLines="50" w:before="120" w:afterLines="50" w:after="120"/>
        <w:jc w:val="both"/>
        <w:rPr>
          <w:rFonts w:eastAsia="Yu Mincho"/>
          <w:i/>
          <w:sz w:val="22"/>
          <w:szCs w:val="22"/>
          <w:lang w:eastAsia="ja-JP"/>
        </w:rPr>
      </w:pPr>
      <w:r>
        <w:rPr>
          <w:rFonts w:eastAsiaTheme="minorEastAsia"/>
          <w:i/>
          <w:sz w:val="22"/>
          <w:szCs w:val="22"/>
          <w:lang w:eastAsia="zh-CN"/>
        </w:rPr>
        <w:t xml:space="preserve">It is </w:t>
      </w:r>
      <w:r w:rsidR="000112A6">
        <w:rPr>
          <w:rFonts w:eastAsiaTheme="minorEastAsia"/>
          <w:i/>
          <w:sz w:val="22"/>
          <w:szCs w:val="22"/>
          <w:lang w:eastAsia="zh-CN"/>
        </w:rPr>
        <w:t xml:space="preserve">preferred </w:t>
      </w:r>
      <w:r>
        <w:rPr>
          <w:rFonts w:eastAsiaTheme="minorEastAsia"/>
          <w:i/>
          <w:sz w:val="22"/>
          <w:szCs w:val="22"/>
          <w:lang w:eastAsia="zh-CN"/>
        </w:rPr>
        <w:t>to support mapping 2 CWs to 2-4 MIMO layers in Rel-16.</w:t>
      </w:r>
    </w:p>
    <w:p w14:paraId="33FAF922" w14:textId="0C1EE260" w:rsidR="00CE015D" w:rsidRPr="006110F0" w:rsidRDefault="00961605" w:rsidP="006110F0">
      <w:pPr>
        <w:pStyle w:val="3"/>
        <w:rPr>
          <w:lang w:eastAsia="zh-CN"/>
        </w:rPr>
      </w:pPr>
      <w:r>
        <w:rPr>
          <w:lang w:eastAsia="zh-CN"/>
        </w:rPr>
        <w:t>R</w:t>
      </w:r>
      <w:r w:rsidR="00D47994" w:rsidRPr="006110F0">
        <w:rPr>
          <w:lang w:eastAsia="zh-CN"/>
        </w:rPr>
        <w:t>esource allocation</w:t>
      </w:r>
      <w:r>
        <w:rPr>
          <w:lang w:eastAsia="zh-CN"/>
        </w:rPr>
        <w:t xml:space="preserve"> for multiple PDSCHs</w:t>
      </w:r>
    </w:p>
    <w:p w14:paraId="047553B2" w14:textId="70B4AF6D" w:rsidR="00B479D9" w:rsidRPr="00CF19A1" w:rsidRDefault="00084939" w:rsidP="00CF19A1">
      <w:pPr>
        <w:spacing w:beforeLines="50" w:before="120" w:afterLines="50" w:after="120"/>
        <w:jc w:val="both"/>
        <w:rPr>
          <w:sz w:val="22"/>
          <w:szCs w:val="22"/>
        </w:rPr>
      </w:pPr>
      <w:r w:rsidRPr="00CF19A1">
        <w:rPr>
          <w:sz w:val="22"/>
          <w:szCs w:val="22"/>
        </w:rPr>
        <w:t xml:space="preserve">For multi-TRP/panel cases, multiple PDSCHs can be used to increase the transmission performance. </w:t>
      </w:r>
      <w:r w:rsidR="00546780" w:rsidRPr="00CF19A1">
        <w:rPr>
          <w:sz w:val="22"/>
          <w:szCs w:val="22"/>
        </w:rPr>
        <w:t xml:space="preserve">For single PDCCH with idea backhaul, </w:t>
      </w:r>
      <w:r w:rsidR="00B479D9" w:rsidRPr="00CF19A1">
        <w:rPr>
          <w:sz w:val="22"/>
          <w:szCs w:val="22"/>
        </w:rPr>
        <w:t xml:space="preserve">it can be assumed that </w:t>
      </w:r>
      <w:r w:rsidR="00546780" w:rsidRPr="00CF19A1">
        <w:rPr>
          <w:sz w:val="22"/>
          <w:szCs w:val="22"/>
        </w:rPr>
        <w:t xml:space="preserve">the </w:t>
      </w:r>
      <w:r w:rsidR="00B479D9" w:rsidRPr="00CF19A1">
        <w:rPr>
          <w:sz w:val="22"/>
          <w:szCs w:val="22"/>
        </w:rPr>
        <w:t>time and frequency between the TRPs are synchronized. In this case, t</w:t>
      </w:r>
      <w:r w:rsidRPr="00CF19A1">
        <w:rPr>
          <w:sz w:val="22"/>
          <w:szCs w:val="22"/>
        </w:rPr>
        <w:t>he resource allocation of different PDSCH</w:t>
      </w:r>
      <w:r w:rsidR="00D60BD8">
        <w:rPr>
          <w:sz w:val="22"/>
          <w:szCs w:val="22"/>
        </w:rPr>
        <w:t>s</w:t>
      </w:r>
      <w:r w:rsidRPr="00CF19A1">
        <w:rPr>
          <w:sz w:val="22"/>
          <w:szCs w:val="22"/>
        </w:rPr>
        <w:t xml:space="preserve"> </w:t>
      </w:r>
      <w:r w:rsidR="00B479D9" w:rsidRPr="00CF19A1">
        <w:rPr>
          <w:sz w:val="22"/>
          <w:szCs w:val="22"/>
        </w:rPr>
        <w:t>from different TRP</w:t>
      </w:r>
      <w:r w:rsidR="00D60BD8">
        <w:rPr>
          <w:sz w:val="22"/>
          <w:szCs w:val="22"/>
        </w:rPr>
        <w:t>s</w:t>
      </w:r>
      <w:r w:rsidR="00B479D9" w:rsidRPr="00CF19A1">
        <w:rPr>
          <w:sz w:val="22"/>
          <w:szCs w:val="22"/>
        </w:rPr>
        <w:t xml:space="preserve"> can be </w:t>
      </w:r>
      <w:r w:rsidR="00DD681D" w:rsidRPr="00CF19A1">
        <w:rPr>
          <w:sz w:val="22"/>
          <w:szCs w:val="22"/>
        </w:rPr>
        <w:t>non-overlapped, partially overlapped or completely</w:t>
      </w:r>
      <w:r w:rsidR="008A63D9" w:rsidRPr="00CF19A1">
        <w:rPr>
          <w:sz w:val="22"/>
          <w:szCs w:val="22"/>
        </w:rPr>
        <w:t xml:space="preserve"> overlapped.</w:t>
      </w:r>
    </w:p>
    <w:p w14:paraId="36DF22BB" w14:textId="0C800454" w:rsidR="008A63D9" w:rsidRPr="00CF19A1" w:rsidRDefault="00DD681D" w:rsidP="00CF19A1">
      <w:pPr>
        <w:spacing w:beforeLines="50" w:before="120" w:afterLines="50" w:after="120"/>
        <w:jc w:val="both"/>
        <w:rPr>
          <w:rFonts w:eastAsiaTheme="minorEastAsia"/>
          <w:sz w:val="22"/>
          <w:szCs w:val="22"/>
          <w:lang w:eastAsia="zh-CN"/>
        </w:rPr>
      </w:pPr>
      <w:r w:rsidRPr="00CF19A1">
        <w:rPr>
          <w:rFonts w:eastAsiaTheme="minorEastAsia"/>
          <w:sz w:val="22"/>
          <w:szCs w:val="22"/>
          <w:lang w:eastAsia="zh-CN"/>
        </w:rPr>
        <w:t xml:space="preserve">For non-overlapped </w:t>
      </w:r>
      <w:r w:rsidR="00D60BD8">
        <w:rPr>
          <w:rFonts w:eastAsiaTheme="minorEastAsia"/>
          <w:sz w:val="22"/>
          <w:szCs w:val="22"/>
          <w:lang w:eastAsia="zh-CN"/>
        </w:rPr>
        <w:t xml:space="preserve">and partially overlapped </w:t>
      </w:r>
      <w:r w:rsidRPr="00CF19A1">
        <w:rPr>
          <w:rFonts w:eastAsiaTheme="minorEastAsia"/>
          <w:sz w:val="22"/>
          <w:szCs w:val="22"/>
          <w:lang w:eastAsia="zh-CN"/>
        </w:rPr>
        <w:t>case</w:t>
      </w:r>
      <w:r w:rsidR="00D60BD8">
        <w:rPr>
          <w:rFonts w:eastAsiaTheme="minorEastAsia"/>
          <w:sz w:val="22"/>
          <w:szCs w:val="22"/>
          <w:lang w:eastAsia="zh-CN"/>
        </w:rPr>
        <w:t>s</w:t>
      </w:r>
      <w:r w:rsidRPr="00CF19A1">
        <w:rPr>
          <w:rFonts w:eastAsiaTheme="minorEastAsia"/>
          <w:sz w:val="22"/>
          <w:szCs w:val="22"/>
          <w:lang w:eastAsia="zh-CN"/>
        </w:rPr>
        <w:t>, new DCI fields to indicate the time and frequency domain resources are needed</w:t>
      </w:r>
      <w:r w:rsidR="00E32392" w:rsidRPr="00CF19A1">
        <w:rPr>
          <w:rFonts w:eastAsiaTheme="minorEastAsia"/>
          <w:sz w:val="22"/>
          <w:szCs w:val="22"/>
          <w:lang w:eastAsia="zh-CN"/>
        </w:rPr>
        <w:t xml:space="preserve">, which will increase the </w:t>
      </w:r>
      <w:r w:rsidR="0057372D">
        <w:rPr>
          <w:rFonts w:eastAsiaTheme="minorEastAsia"/>
          <w:sz w:val="22"/>
          <w:szCs w:val="22"/>
          <w:lang w:eastAsia="zh-CN"/>
        </w:rPr>
        <w:t>DCI</w:t>
      </w:r>
      <w:r w:rsidR="0057372D" w:rsidRPr="00CF19A1">
        <w:rPr>
          <w:rFonts w:eastAsiaTheme="minorEastAsia"/>
          <w:sz w:val="22"/>
          <w:szCs w:val="22"/>
          <w:lang w:eastAsia="zh-CN"/>
        </w:rPr>
        <w:t xml:space="preserve"> </w:t>
      </w:r>
      <w:r w:rsidR="00E32392" w:rsidRPr="00CF19A1">
        <w:rPr>
          <w:rFonts w:eastAsiaTheme="minorEastAsia"/>
          <w:sz w:val="22"/>
          <w:szCs w:val="22"/>
          <w:lang w:eastAsia="zh-CN"/>
        </w:rPr>
        <w:t xml:space="preserve">overhead. </w:t>
      </w:r>
      <w:r w:rsidR="00D60BD8">
        <w:rPr>
          <w:rFonts w:eastAsiaTheme="minorEastAsia"/>
          <w:sz w:val="22"/>
          <w:szCs w:val="22"/>
          <w:lang w:eastAsia="zh-CN"/>
        </w:rPr>
        <w:t>Besides, f</w:t>
      </w:r>
      <w:r w:rsidR="00E32392" w:rsidRPr="00CF19A1">
        <w:rPr>
          <w:rFonts w:eastAsiaTheme="minorEastAsia"/>
          <w:sz w:val="22"/>
          <w:szCs w:val="22"/>
          <w:lang w:eastAsia="zh-CN"/>
        </w:rPr>
        <w:t xml:space="preserve">or partially overlapped case, the overlapped parts and non-overlapped parts may have different interference </w:t>
      </w:r>
      <w:r w:rsidR="009F4688" w:rsidRPr="00CF19A1">
        <w:rPr>
          <w:rFonts w:eastAsiaTheme="minorEastAsia"/>
          <w:sz w:val="22"/>
          <w:szCs w:val="22"/>
          <w:lang w:eastAsia="zh-CN"/>
        </w:rPr>
        <w:t>characteristics</w:t>
      </w:r>
      <w:r w:rsidR="00E32392" w:rsidRPr="00CF19A1">
        <w:rPr>
          <w:rFonts w:eastAsiaTheme="minorEastAsia"/>
          <w:sz w:val="22"/>
          <w:szCs w:val="22"/>
          <w:lang w:eastAsia="zh-CN"/>
        </w:rPr>
        <w:t xml:space="preserve">, it may increase the channel estimation and CSI feedback complexity. For completely overlapped case, </w:t>
      </w:r>
      <w:r w:rsidR="009F4688" w:rsidRPr="00CF19A1">
        <w:rPr>
          <w:rFonts w:eastAsiaTheme="minorEastAsia"/>
          <w:sz w:val="22"/>
          <w:szCs w:val="22"/>
          <w:lang w:eastAsia="zh-CN"/>
        </w:rPr>
        <w:t xml:space="preserve">no additional DCI fields are needed, and the interference characteristics will be similar for the allocated resources. </w:t>
      </w:r>
      <w:r w:rsidR="00B75C7F">
        <w:rPr>
          <w:rFonts w:eastAsiaTheme="minorEastAsia"/>
          <w:sz w:val="22"/>
          <w:szCs w:val="22"/>
          <w:lang w:eastAsia="zh-CN"/>
        </w:rPr>
        <w:t xml:space="preserve">Hence, we prefer to support completely overlapped </w:t>
      </w:r>
      <w:r w:rsidR="001B5DB9">
        <w:rPr>
          <w:rFonts w:eastAsiaTheme="minorEastAsia"/>
          <w:sz w:val="22"/>
          <w:szCs w:val="22"/>
          <w:lang w:eastAsia="zh-CN"/>
        </w:rPr>
        <w:t>frequency domain and time domain resource allocation for PDSCHs</w:t>
      </w:r>
      <w:r w:rsidR="00D60BD8">
        <w:rPr>
          <w:rFonts w:eastAsiaTheme="minorEastAsia"/>
          <w:sz w:val="22"/>
          <w:szCs w:val="22"/>
          <w:lang w:eastAsia="zh-CN"/>
        </w:rPr>
        <w:t xml:space="preserve"> from different TRPs</w:t>
      </w:r>
      <w:r w:rsidR="001B5DB9">
        <w:rPr>
          <w:rFonts w:eastAsiaTheme="minorEastAsia"/>
          <w:sz w:val="22"/>
          <w:szCs w:val="22"/>
          <w:lang w:eastAsia="zh-CN"/>
        </w:rPr>
        <w:t xml:space="preserve">. For this purpose, regarding time domain </w:t>
      </w:r>
      <w:r w:rsidR="001B5DB9" w:rsidRPr="001B5DB9">
        <w:rPr>
          <w:rFonts w:eastAsiaTheme="minorEastAsia"/>
          <w:sz w:val="22"/>
          <w:szCs w:val="22"/>
          <w:lang w:eastAsia="zh-CN"/>
        </w:rPr>
        <w:t>resource allocation table</w:t>
      </w:r>
      <w:r w:rsidR="001B5DB9">
        <w:rPr>
          <w:rFonts w:eastAsiaTheme="minorEastAsia"/>
          <w:sz w:val="22"/>
          <w:szCs w:val="22"/>
          <w:lang w:eastAsia="zh-CN"/>
        </w:rPr>
        <w:t>,</w:t>
      </w:r>
      <w:r w:rsidR="001B5DB9" w:rsidRPr="001B5DB9">
        <w:rPr>
          <w:rFonts w:eastAsiaTheme="minorEastAsia"/>
          <w:sz w:val="22"/>
          <w:szCs w:val="22"/>
          <w:lang w:eastAsia="zh-CN"/>
        </w:rPr>
        <w:t xml:space="preserve"> </w:t>
      </w:r>
      <w:r w:rsidR="00513830">
        <w:rPr>
          <w:rFonts w:eastAsiaTheme="minorEastAsia"/>
          <w:sz w:val="22"/>
          <w:szCs w:val="22"/>
          <w:lang w:eastAsia="zh-CN"/>
        </w:rPr>
        <w:t xml:space="preserve">only one </w:t>
      </w:r>
      <w:r w:rsidR="00282462">
        <w:rPr>
          <w:rFonts w:eastAsiaTheme="minorEastAsia"/>
          <w:sz w:val="22"/>
          <w:szCs w:val="22"/>
          <w:lang w:eastAsia="zh-CN"/>
        </w:rPr>
        <w:t xml:space="preserve">default or RRC configured </w:t>
      </w:r>
      <w:r w:rsidR="00513830" w:rsidRPr="00513830">
        <w:rPr>
          <w:rFonts w:eastAsiaTheme="minorEastAsia"/>
          <w:sz w:val="22"/>
          <w:szCs w:val="22"/>
          <w:lang w:eastAsia="zh-CN"/>
        </w:rPr>
        <w:t xml:space="preserve">time domain resource allocation table is </w:t>
      </w:r>
      <w:r w:rsidR="00282462">
        <w:rPr>
          <w:rFonts w:eastAsiaTheme="minorEastAsia"/>
          <w:sz w:val="22"/>
          <w:szCs w:val="22"/>
          <w:lang w:eastAsia="zh-CN"/>
        </w:rPr>
        <w:t>applied</w:t>
      </w:r>
      <w:r w:rsidR="00513830" w:rsidRPr="00513830">
        <w:rPr>
          <w:rFonts w:eastAsiaTheme="minorEastAsia"/>
          <w:sz w:val="22"/>
          <w:szCs w:val="22"/>
          <w:lang w:eastAsia="zh-CN"/>
        </w:rPr>
        <w:t xml:space="preserve"> for multiple TRPs/panels</w:t>
      </w:r>
      <w:r w:rsidR="00513830">
        <w:rPr>
          <w:rFonts w:eastAsiaTheme="minorEastAsia"/>
          <w:sz w:val="22"/>
          <w:szCs w:val="22"/>
          <w:lang w:eastAsia="zh-CN"/>
        </w:rPr>
        <w:t xml:space="preserve">. </w:t>
      </w:r>
    </w:p>
    <w:p w14:paraId="7CD99A9F" w14:textId="4DC0FFEA"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586A58">
        <w:rPr>
          <w:rFonts w:eastAsiaTheme="minorEastAsia"/>
          <w:b/>
          <w:sz w:val="22"/>
          <w:szCs w:val="22"/>
          <w:u w:val="single"/>
          <w:lang w:eastAsia="zh-CN"/>
        </w:rPr>
        <w:t>3</w:t>
      </w:r>
      <w:r w:rsidRPr="00AE069B">
        <w:rPr>
          <w:rFonts w:eastAsiaTheme="minorEastAsia"/>
          <w:b/>
          <w:sz w:val="22"/>
          <w:szCs w:val="22"/>
          <w:u w:val="single"/>
          <w:lang w:eastAsia="zh-CN"/>
        </w:rPr>
        <w:t>:</w:t>
      </w:r>
    </w:p>
    <w:p w14:paraId="7AF329B5" w14:textId="549EFDC4" w:rsidR="00CE015D" w:rsidRDefault="007B1CA8" w:rsidP="0057372D">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For single PDCCH design</w:t>
      </w:r>
      <w:r w:rsidR="004A5C4F">
        <w:rPr>
          <w:rFonts w:eastAsia="Yu Mincho"/>
          <w:i/>
          <w:sz w:val="22"/>
          <w:szCs w:val="22"/>
          <w:lang w:eastAsia="ja-JP"/>
        </w:rPr>
        <w:t xml:space="preserve"> for eMBB</w:t>
      </w:r>
      <w:r>
        <w:rPr>
          <w:rFonts w:eastAsia="Yu Mincho"/>
          <w:i/>
          <w:sz w:val="22"/>
          <w:szCs w:val="22"/>
          <w:lang w:eastAsia="ja-JP"/>
        </w:rPr>
        <w:t>, f</w:t>
      </w:r>
      <w:r w:rsidRPr="007B1CA8">
        <w:rPr>
          <w:rFonts w:eastAsia="Yu Mincho"/>
          <w:i/>
          <w:sz w:val="22"/>
          <w:szCs w:val="22"/>
          <w:lang w:eastAsia="ja-JP"/>
        </w:rPr>
        <w:t xml:space="preserve">requency domain and time domain resources of </w:t>
      </w:r>
      <w:r w:rsidR="00514EFE">
        <w:rPr>
          <w:rFonts w:eastAsia="Yu Mincho"/>
          <w:i/>
          <w:sz w:val="22"/>
          <w:szCs w:val="22"/>
          <w:lang w:eastAsia="ja-JP"/>
        </w:rPr>
        <w:t>PDSCH</w:t>
      </w:r>
      <w:r w:rsidR="00D60BD8">
        <w:rPr>
          <w:rFonts w:eastAsia="Yu Mincho"/>
          <w:i/>
          <w:sz w:val="22"/>
          <w:szCs w:val="22"/>
          <w:lang w:eastAsia="ja-JP"/>
        </w:rPr>
        <w:t>s</w:t>
      </w:r>
      <w:r w:rsidR="00514EFE">
        <w:rPr>
          <w:rFonts w:eastAsia="Yu Mincho"/>
          <w:i/>
          <w:sz w:val="22"/>
          <w:szCs w:val="22"/>
          <w:lang w:eastAsia="ja-JP"/>
        </w:rPr>
        <w:t xml:space="preserve"> from </w:t>
      </w:r>
      <w:r w:rsidR="00A44663">
        <w:rPr>
          <w:rFonts w:eastAsia="Yu Mincho"/>
          <w:i/>
          <w:sz w:val="22"/>
          <w:szCs w:val="22"/>
          <w:lang w:eastAsia="ja-JP"/>
        </w:rPr>
        <w:t>multiple</w:t>
      </w:r>
      <w:r w:rsidR="00A44663" w:rsidRPr="007B1CA8">
        <w:rPr>
          <w:rFonts w:eastAsia="Yu Mincho"/>
          <w:i/>
          <w:sz w:val="22"/>
          <w:szCs w:val="22"/>
          <w:lang w:eastAsia="ja-JP"/>
        </w:rPr>
        <w:t xml:space="preserve"> </w:t>
      </w:r>
      <w:r w:rsidRPr="007B1CA8">
        <w:rPr>
          <w:rFonts w:eastAsia="Yu Mincho"/>
          <w:i/>
          <w:sz w:val="22"/>
          <w:szCs w:val="22"/>
          <w:lang w:eastAsia="ja-JP"/>
        </w:rPr>
        <w:t>TRP</w:t>
      </w:r>
      <w:r w:rsidR="00A44663">
        <w:rPr>
          <w:rFonts w:eastAsia="Yu Mincho"/>
          <w:i/>
          <w:sz w:val="22"/>
          <w:szCs w:val="22"/>
          <w:lang w:eastAsia="ja-JP"/>
        </w:rPr>
        <w:t>s/panels</w:t>
      </w:r>
      <w:r w:rsidRPr="007B1CA8">
        <w:rPr>
          <w:rFonts w:eastAsia="Yu Mincho"/>
          <w:i/>
          <w:sz w:val="22"/>
          <w:szCs w:val="22"/>
          <w:lang w:eastAsia="ja-JP"/>
        </w:rPr>
        <w:t xml:space="preserve"> are </w:t>
      </w:r>
      <w:r w:rsidR="0057372D" w:rsidRPr="0057372D">
        <w:rPr>
          <w:rFonts w:eastAsia="Yu Mincho"/>
          <w:i/>
          <w:sz w:val="22"/>
          <w:szCs w:val="22"/>
          <w:lang w:eastAsia="ja-JP"/>
        </w:rPr>
        <w:t>completely</w:t>
      </w:r>
      <w:r w:rsidR="0057372D">
        <w:rPr>
          <w:rFonts w:eastAsia="Yu Mincho"/>
          <w:i/>
          <w:sz w:val="22"/>
          <w:szCs w:val="22"/>
          <w:lang w:eastAsia="ja-JP"/>
        </w:rPr>
        <w:t xml:space="preserve"> </w:t>
      </w:r>
      <w:r w:rsidRPr="007B1CA8">
        <w:rPr>
          <w:rFonts w:eastAsia="Yu Mincho"/>
          <w:i/>
          <w:sz w:val="22"/>
          <w:szCs w:val="22"/>
          <w:lang w:eastAsia="ja-JP"/>
        </w:rPr>
        <w:t>overlapped</w:t>
      </w:r>
      <w:r w:rsidR="009E2CF1">
        <w:rPr>
          <w:rFonts w:eastAsia="Yu Mincho"/>
          <w:i/>
          <w:sz w:val="22"/>
          <w:szCs w:val="22"/>
          <w:lang w:eastAsia="ja-JP"/>
        </w:rPr>
        <w:t>.</w:t>
      </w:r>
    </w:p>
    <w:p w14:paraId="65DFEAC9" w14:textId="2B967A20" w:rsidR="004075A9" w:rsidRDefault="004075A9" w:rsidP="006110F0">
      <w:pPr>
        <w:numPr>
          <w:ilvl w:val="1"/>
          <w:numId w:val="10"/>
        </w:numPr>
        <w:spacing w:beforeLines="50" w:before="120" w:afterLines="50" w:after="120"/>
        <w:jc w:val="both"/>
        <w:rPr>
          <w:rFonts w:eastAsia="Yu Mincho"/>
          <w:i/>
          <w:sz w:val="22"/>
          <w:szCs w:val="22"/>
          <w:lang w:eastAsia="ja-JP"/>
        </w:rPr>
      </w:pPr>
      <w:r>
        <w:rPr>
          <w:rFonts w:eastAsia="Yu Mincho"/>
          <w:i/>
          <w:sz w:val="22"/>
          <w:szCs w:val="22"/>
          <w:lang w:eastAsia="ja-JP"/>
        </w:rPr>
        <w:t>Note: n</w:t>
      </w:r>
      <w:r w:rsidRPr="004075A9">
        <w:rPr>
          <w:rFonts w:eastAsia="Yu Mincho"/>
          <w:i/>
          <w:sz w:val="22"/>
          <w:szCs w:val="22"/>
          <w:lang w:eastAsia="ja-JP"/>
        </w:rPr>
        <w:t>o additional DCI fields are needed</w:t>
      </w:r>
      <w:r w:rsidRPr="004075A9">
        <w:t xml:space="preserve"> </w:t>
      </w:r>
      <w:r w:rsidRPr="004075A9">
        <w:rPr>
          <w:rFonts w:eastAsia="Yu Mincho"/>
          <w:i/>
          <w:sz w:val="22"/>
          <w:szCs w:val="22"/>
          <w:lang w:eastAsia="ja-JP"/>
        </w:rPr>
        <w:t>to indicate the time</w:t>
      </w:r>
      <w:r>
        <w:rPr>
          <w:rFonts w:eastAsia="Yu Mincho"/>
          <w:i/>
          <w:sz w:val="22"/>
          <w:szCs w:val="22"/>
          <w:lang w:eastAsia="ja-JP"/>
        </w:rPr>
        <w:t>/</w:t>
      </w:r>
      <w:r w:rsidRPr="004075A9">
        <w:rPr>
          <w:rFonts w:eastAsia="Yu Mincho"/>
          <w:i/>
          <w:sz w:val="22"/>
          <w:szCs w:val="22"/>
          <w:lang w:eastAsia="ja-JP"/>
        </w:rPr>
        <w:t>frequency domain resources</w:t>
      </w:r>
    </w:p>
    <w:p w14:paraId="4B816EAA" w14:textId="04844161" w:rsidR="008C70E5" w:rsidRPr="006110F0" w:rsidRDefault="008C70E5" w:rsidP="008C70E5">
      <w:pPr>
        <w:pStyle w:val="3"/>
        <w:rPr>
          <w:lang w:eastAsia="zh-CN"/>
        </w:rPr>
      </w:pPr>
      <w:r>
        <w:rPr>
          <w:lang w:eastAsia="zh-CN"/>
        </w:rPr>
        <w:t>UCI enhancement</w:t>
      </w:r>
    </w:p>
    <w:p w14:paraId="76739232" w14:textId="3370DE5F" w:rsidR="00B5774A" w:rsidRDefault="00B5774A" w:rsidP="00B5774A">
      <w:pPr>
        <w:jc w:val="both"/>
        <w:rPr>
          <w:rFonts w:eastAsiaTheme="minorEastAsia"/>
          <w:sz w:val="22"/>
          <w:szCs w:val="22"/>
          <w:lang w:eastAsia="zh-CN"/>
        </w:rPr>
      </w:pPr>
      <w:r>
        <w:rPr>
          <w:rFonts w:eastAsiaTheme="minorEastAsia"/>
          <w:sz w:val="22"/>
          <w:szCs w:val="22"/>
          <w:lang w:eastAsia="zh-CN"/>
        </w:rPr>
        <w:t xml:space="preserve">In </w:t>
      </w:r>
      <w:r>
        <w:rPr>
          <w:rFonts w:eastAsiaTheme="minorEastAsia" w:hint="eastAsia"/>
          <w:sz w:val="22"/>
          <w:szCs w:val="22"/>
          <w:lang w:eastAsia="zh-CN"/>
        </w:rPr>
        <w:t>the</w:t>
      </w:r>
      <w:r>
        <w:rPr>
          <w:rFonts w:eastAsiaTheme="minorEastAsia"/>
          <w:sz w:val="22"/>
          <w:szCs w:val="22"/>
          <w:lang w:eastAsia="zh-CN"/>
        </w:rPr>
        <w:t xml:space="preserve"> </w:t>
      </w:r>
      <w:r>
        <w:rPr>
          <w:rFonts w:eastAsiaTheme="minorEastAsia" w:hint="eastAsia"/>
          <w:sz w:val="22"/>
          <w:szCs w:val="22"/>
          <w:lang w:eastAsia="zh-CN"/>
        </w:rPr>
        <w:t>NRAH#1901</w:t>
      </w:r>
      <w:r>
        <w:rPr>
          <w:rFonts w:eastAsiaTheme="minorEastAsia"/>
          <w:sz w:val="22"/>
          <w:szCs w:val="22"/>
          <w:lang w:eastAsia="zh-CN"/>
        </w:rPr>
        <w:t xml:space="preserve"> meeting, </w:t>
      </w:r>
      <w:r>
        <w:rPr>
          <w:rFonts w:eastAsiaTheme="minorEastAsia" w:hint="eastAsia"/>
          <w:sz w:val="22"/>
          <w:szCs w:val="22"/>
          <w:lang w:eastAsia="zh-CN"/>
        </w:rPr>
        <w:t>s</w:t>
      </w:r>
      <w:r w:rsidRPr="00FB6558">
        <w:rPr>
          <w:rFonts w:eastAsiaTheme="minorEastAsia"/>
          <w:sz w:val="22"/>
          <w:szCs w:val="22"/>
          <w:lang w:eastAsia="zh-CN"/>
        </w:rPr>
        <w:t>eparate ACK/NACK payload/feedback</w:t>
      </w:r>
      <w:r>
        <w:rPr>
          <w:rFonts w:eastAsiaTheme="minorEastAsia"/>
          <w:sz w:val="22"/>
          <w:szCs w:val="22"/>
          <w:lang w:eastAsia="zh-CN"/>
        </w:rPr>
        <w:t xml:space="preserve"> was already supported for multiple PDCCH based multi-TRP/panel transmission for eMBB, however, whether to support joint ACK/NACK payload/feedback was still FFS. For non-ideal backhaul with large latency, such separate feedback is necessary.</w:t>
      </w:r>
      <w:r w:rsidRPr="000D6727" w:rsidDel="00070DD1">
        <w:rPr>
          <w:rFonts w:eastAsiaTheme="minorEastAsia"/>
          <w:sz w:val="22"/>
          <w:szCs w:val="22"/>
          <w:lang w:eastAsia="zh-CN"/>
        </w:rPr>
        <w:t xml:space="preserve"> </w:t>
      </w:r>
      <w:r>
        <w:rPr>
          <w:rFonts w:eastAsiaTheme="minorEastAsia"/>
          <w:sz w:val="22"/>
          <w:szCs w:val="22"/>
          <w:lang w:eastAsia="zh-CN"/>
        </w:rPr>
        <w:t>However, for single-</w:t>
      </w:r>
      <w:r>
        <w:rPr>
          <w:rFonts w:eastAsiaTheme="minorEastAsia" w:hint="eastAsia"/>
          <w:sz w:val="22"/>
          <w:szCs w:val="22"/>
          <w:lang w:eastAsia="zh-CN"/>
        </w:rPr>
        <w:t>PDCCH</w:t>
      </w:r>
      <w:r>
        <w:rPr>
          <w:rFonts w:eastAsiaTheme="minorEastAsia"/>
          <w:sz w:val="22"/>
          <w:szCs w:val="22"/>
          <w:lang w:eastAsia="zh-CN"/>
        </w:rPr>
        <w:t xml:space="preserve"> based multiple</w:t>
      </w:r>
      <w:r w:rsidR="003B0E85">
        <w:rPr>
          <w:rFonts w:eastAsiaTheme="minorEastAsia"/>
          <w:sz w:val="22"/>
          <w:szCs w:val="22"/>
          <w:lang w:eastAsia="zh-CN"/>
        </w:rPr>
        <w:t>-</w:t>
      </w:r>
      <w:r>
        <w:rPr>
          <w:rFonts w:eastAsiaTheme="minorEastAsia"/>
          <w:sz w:val="22"/>
          <w:szCs w:val="22"/>
          <w:lang w:eastAsia="zh-CN"/>
        </w:rPr>
        <w:t xml:space="preserve">TRP/panel transmission with ideal backhaul, </w:t>
      </w:r>
      <w:r w:rsidR="0025459C">
        <w:rPr>
          <w:rFonts w:eastAsiaTheme="minorEastAsia"/>
          <w:sz w:val="22"/>
          <w:szCs w:val="22"/>
          <w:lang w:eastAsia="zh-CN"/>
        </w:rPr>
        <w:t xml:space="preserve">it is straightforward to report </w:t>
      </w:r>
      <w:r w:rsidRPr="000D6727">
        <w:rPr>
          <w:rFonts w:eastAsiaTheme="minorEastAsia"/>
          <w:sz w:val="22"/>
          <w:szCs w:val="22"/>
          <w:lang w:eastAsia="zh-CN"/>
        </w:rPr>
        <w:t xml:space="preserve">UCI feedback, e.g., A/N and CSI, for multiple TRPs/panels to one TRP/panel only. Then the UCI information can be shared with other TRPs/panels via backhaul. </w:t>
      </w:r>
      <w:r>
        <w:rPr>
          <w:rFonts w:eastAsiaTheme="minorEastAsia"/>
          <w:sz w:val="22"/>
          <w:szCs w:val="22"/>
          <w:lang w:eastAsia="zh-CN"/>
        </w:rPr>
        <w:t xml:space="preserve">Therefore, joint </w:t>
      </w:r>
      <w:r>
        <w:rPr>
          <w:rFonts w:eastAsiaTheme="minorEastAsia" w:hint="eastAsia"/>
          <w:sz w:val="22"/>
          <w:szCs w:val="22"/>
          <w:lang w:eastAsia="zh-CN"/>
        </w:rPr>
        <w:t>ACK/NACK</w:t>
      </w:r>
      <w:r>
        <w:rPr>
          <w:rFonts w:eastAsiaTheme="minorEastAsia"/>
          <w:sz w:val="22"/>
          <w:szCs w:val="22"/>
          <w:lang w:eastAsia="zh-CN"/>
        </w:rPr>
        <w:t xml:space="preserve"> payload/feedback </w:t>
      </w:r>
      <w:r w:rsidR="00F01DF5">
        <w:rPr>
          <w:rFonts w:eastAsiaTheme="minorEastAsia"/>
          <w:sz w:val="22"/>
          <w:szCs w:val="22"/>
          <w:lang w:eastAsia="zh-CN"/>
        </w:rPr>
        <w:t xml:space="preserve">should </w:t>
      </w:r>
      <w:r>
        <w:rPr>
          <w:rFonts w:eastAsiaTheme="minorEastAsia"/>
          <w:sz w:val="22"/>
          <w:szCs w:val="22"/>
          <w:lang w:eastAsia="zh-CN"/>
        </w:rPr>
        <w:t>be supported for single PDCCH based multiple TRPs/panels transmission.</w:t>
      </w:r>
    </w:p>
    <w:p w14:paraId="4ABC8E83" w14:textId="78F10660" w:rsidR="00B5774A" w:rsidRPr="00B121FC" w:rsidRDefault="00586A58" w:rsidP="00B5774A">
      <w:pPr>
        <w:spacing w:beforeLines="50" w:before="120" w:afterLines="50" w:after="120"/>
        <w:rPr>
          <w:rFonts w:eastAsiaTheme="minorEastAsia"/>
          <w:b/>
          <w:sz w:val="22"/>
          <w:szCs w:val="22"/>
          <w:u w:val="single"/>
          <w:lang w:eastAsia="zh-CN"/>
        </w:rPr>
      </w:pPr>
      <w:bookmarkStart w:id="3" w:name="_Hlk4768710"/>
      <w:r>
        <w:rPr>
          <w:rFonts w:eastAsiaTheme="minorEastAsia"/>
          <w:b/>
          <w:sz w:val="22"/>
          <w:szCs w:val="22"/>
          <w:u w:val="single"/>
          <w:lang w:eastAsia="zh-CN"/>
        </w:rPr>
        <w:t>Proposal 2-4</w:t>
      </w:r>
      <w:r w:rsidR="00B5774A">
        <w:rPr>
          <w:rFonts w:eastAsiaTheme="minorEastAsia"/>
          <w:b/>
          <w:sz w:val="22"/>
          <w:szCs w:val="22"/>
          <w:u w:val="single"/>
          <w:lang w:eastAsia="zh-CN"/>
        </w:rPr>
        <w:t>:</w:t>
      </w:r>
    </w:p>
    <w:p w14:paraId="3EB4054A" w14:textId="77777777" w:rsidR="00B5774A" w:rsidRDefault="00B5774A" w:rsidP="00B5774A">
      <w:pPr>
        <w:numPr>
          <w:ilvl w:val="0"/>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NR Rel-16 should</w:t>
      </w:r>
      <w:r w:rsidRPr="00A41E55">
        <w:t xml:space="preserve"> </w:t>
      </w:r>
      <w:r w:rsidRPr="00A41E55">
        <w:rPr>
          <w:rFonts w:eastAsia="Yu Mincho"/>
          <w:i/>
          <w:sz w:val="22"/>
          <w:szCs w:val="22"/>
          <w:lang w:eastAsia="ja-JP"/>
        </w:rPr>
        <w:t xml:space="preserve">support joint </w:t>
      </w:r>
      <w:r>
        <w:rPr>
          <w:rFonts w:eastAsia="Yu Mincho"/>
          <w:i/>
          <w:sz w:val="22"/>
          <w:szCs w:val="22"/>
          <w:lang w:eastAsia="ja-JP"/>
        </w:rPr>
        <w:t xml:space="preserve">UCI (e.g., </w:t>
      </w:r>
      <w:r w:rsidRPr="00A41E55">
        <w:rPr>
          <w:rFonts w:eastAsia="Yu Mincho"/>
          <w:i/>
          <w:sz w:val="22"/>
          <w:szCs w:val="22"/>
          <w:lang w:eastAsia="ja-JP"/>
        </w:rPr>
        <w:t xml:space="preserve">ACK/NACK </w:t>
      </w:r>
      <w:r>
        <w:rPr>
          <w:rFonts w:eastAsia="Yu Mincho"/>
          <w:i/>
          <w:sz w:val="22"/>
          <w:szCs w:val="22"/>
          <w:lang w:eastAsia="ja-JP"/>
        </w:rPr>
        <w:t xml:space="preserve">and CSI) </w:t>
      </w:r>
      <w:r w:rsidRPr="00A41E55">
        <w:rPr>
          <w:rFonts w:eastAsia="Yu Mincho"/>
          <w:i/>
          <w:sz w:val="22"/>
          <w:szCs w:val="22"/>
          <w:lang w:eastAsia="ja-JP"/>
        </w:rPr>
        <w:t>payload/feedback for received PDSCHs</w:t>
      </w:r>
      <w:r w:rsidRPr="00B121FC">
        <w:rPr>
          <w:rFonts w:eastAsia="Yu Mincho"/>
          <w:i/>
          <w:sz w:val="22"/>
          <w:szCs w:val="22"/>
          <w:lang w:eastAsia="ja-JP"/>
        </w:rPr>
        <w:t xml:space="preserve"> </w:t>
      </w:r>
      <w:r>
        <w:rPr>
          <w:rFonts w:eastAsia="Yu Mincho"/>
          <w:i/>
          <w:sz w:val="22"/>
          <w:szCs w:val="22"/>
          <w:lang w:eastAsia="ja-JP"/>
        </w:rPr>
        <w:t>for single PDCCH based multiple-TRP/panel transmission for eMBB.</w:t>
      </w:r>
    </w:p>
    <w:bookmarkEnd w:id="3"/>
    <w:p w14:paraId="1B3BCF96" w14:textId="053AEB5F" w:rsidR="00B5774A" w:rsidRDefault="00B5774A" w:rsidP="00B5774A">
      <w:pPr>
        <w:spacing w:beforeLines="50" w:before="120" w:afterLines="50" w:after="120"/>
        <w:jc w:val="both"/>
        <w:rPr>
          <w:rFonts w:eastAsia="Yu Mincho"/>
          <w:sz w:val="22"/>
          <w:szCs w:val="22"/>
          <w:lang w:eastAsia="ja-JP"/>
        </w:rPr>
      </w:pPr>
      <w:r>
        <w:rPr>
          <w:rFonts w:eastAsia="Yu Mincho"/>
          <w:sz w:val="22"/>
          <w:szCs w:val="22"/>
          <w:lang w:eastAsia="ja-JP"/>
        </w:rPr>
        <w:lastRenderedPageBreak/>
        <w:t xml:space="preserve">In order to support joint ACK/NACK payload/feedback, the corresponding HARQ-ACK codebook construction mechanism needs to be enhanced. </w:t>
      </w:r>
    </w:p>
    <w:p w14:paraId="4064465F" w14:textId="29DFD6D1" w:rsidR="00D83CE3" w:rsidRPr="00B038E4" w:rsidRDefault="00D83CE3" w:rsidP="00B5774A">
      <w:pPr>
        <w:spacing w:beforeLines="50" w:before="120" w:afterLines="50" w:after="120"/>
        <w:jc w:val="both"/>
        <w:rPr>
          <w:rFonts w:eastAsia="Yu Mincho"/>
          <w:b/>
          <w:sz w:val="22"/>
          <w:szCs w:val="22"/>
          <w:u w:val="single"/>
          <w:lang w:eastAsia="ja-JP"/>
        </w:rPr>
      </w:pPr>
      <w:r w:rsidRPr="00B038E4">
        <w:rPr>
          <w:rFonts w:eastAsia="Yu Mincho"/>
          <w:b/>
          <w:sz w:val="22"/>
          <w:szCs w:val="22"/>
          <w:u w:val="single"/>
          <w:lang w:eastAsia="ja-JP"/>
        </w:rPr>
        <w:t>Semi-static HARQ-ACK codebook</w:t>
      </w:r>
    </w:p>
    <w:p w14:paraId="60976FF4" w14:textId="77777777" w:rsidR="00B5774A" w:rsidRDefault="00B5774A" w:rsidP="00B5774A">
      <w:pPr>
        <w:spacing w:beforeLines="50" w:before="120" w:afterLines="50" w:after="120"/>
        <w:jc w:val="both"/>
        <w:rPr>
          <w:rFonts w:eastAsia="Yu Mincho"/>
          <w:sz w:val="22"/>
          <w:szCs w:val="22"/>
          <w:lang w:eastAsia="ja-JP"/>
        </w:rPr>
      </w:pPr>
      <w:r>
        <w:rPr>
          <w:rFonts w:eastAsia="Yu Mincho"/>
          <w:sz w:val="22"/>
          <w:szCs w:val="22"/>
          <w:lang w:eastAsia="ja-JP"/>
        </w:rPr>
        <w:t xml:space="preserve">For semi-static HARQ-ACK codebook, additional rules on how to arrange the HARQ-ACK bits for different TRPs/panels need to be defined. </w:t>
      </w:r>
      <w:r w:rsidRPr="00B2350C">
        <w:rPr>
          <w:rFonts w:eastAsia="Yu Mincho"/>
          <w:sz w:val="22"/>
          <w:szCs w:val="22"/>
          <w:lang w:eastAsia="ja-JP"/>
        </w:rPr>
        <w:t>In</w:t>
      </w:r>
      <w:r>
        <w:rPr>
          <w:rFonts w:eastAsia="Yu Mincho"/>
          <w:sz w:val="22"/>
          <w:szCs w:val="22"/>
          <w:lang w:eastAsia="ja-JP"/>
        </w:rPr>
        <w:t xml:space="preserve"> Rel.15, semi-static HARQ-ACK codebook is determined by two steps. The first step is to determine the candidate PDSCH reception occasions based on the HARQ-ACK timing values K1 and PDSCH time domain resource allocation table, etc. The second step is to determine the number of HARQ-ACK bits and HARQ-ACK bits order for each candidate PDSCH reception occasion based on the maximum number of codewords per CC, maximum number of CBGs per TB, and whether spatial bundling is configured or not. For multiple TRPs/panels transmission, generally, two alternatives can be considered:</w:t>
      </w:r>
    </w:p>
    <w:p w14:paraId="2CAEC1E7" w14:textId="77777777" w:rsidR="00B5774A" w:rsidRPr="007C3B5F" w:rsidRDefault="00B5774A" w:rsidP="00B5774A">
      <w:pPr>
        <w:pStyle w:val="aa"/>
        <w:numPr>
          <w:ilvl w:val="0"/>
          <w:numId w:val="44"/>
        </w:numPr>
        <w:spacing w:beforeLines="50" w:before="120" w:afterLines="50" w:after="120"/>
        <w:ind w:firstLineChars="0"/>
        <w:jc w:val="both"/>
        <w:rPr>
          <w:rFonts w:ascii="Times New Roman" w:eastAsia="Yu Mincho" w:hAnsi="Times New Roman" w:cs="Times New Roman"/>
          <w:sz w:val="22"/>
          <w:szCs w:val="22"/>
          <w:lang w:eastAsia="ja-JP"/>
        </w:rPr>
      </w:pPr>
      <w:r w:rsidRPr="007C3B5F">
        <w:rPr>
          <w:rFonts w:ascii="Times New Roman" w:eastAsia="Yu Mincho" w:hAnsi="Times New Roman" w:cs="Times New Roman"/>
          <w:sz w:val="22"/>
          <w:szCs w:val="22"/>
          <w:lang w:eastAsia="ja-JP"/>
        </w:rPr>
        <w:t>Alt1: For the first step, reuse the Rel.15 mechanism to determine the candidate PDSCH reception occasions for multiple TRPs/panels. For the second step, the number of HARQ-ACK bits and HARQ-ACK bits order for each candidate PDSCH reception occasion is determined based on the number of TPRs/panels per CC, maximum number of CWs per TRP/panel, maximum number of CBGs per TB, and whether spatial bundling across multiple TRPs/panels is configured or not.</w:t>
      </w:r>
    </w:p>
    <w:p w14:paraId="475181BA" w14:textId="77777777" w:rsidR="00B5774A" w:rsidRPr="002C02D6" w:rsidRDefault="00B5774A" w:rsidP="00B5774A">
      <w:pPr>
        <w:pStyle w:val="aa"/>
        <w:numPr>
          <w:ilvl w:val="0"/>
          <w:numId w:val="44"/>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Al</w:t>
      </w:r>
      <w:r>
        <w:rPr>
          <w:rFonts w:ascii="Times New Roman" w:eastAsiaTheme="minorEastAsia" w:hAnsi="Times New Roman" w:cs="Times New Roman"/>
          <w:sz w:val="22"/>
          <w:szCs w:val="22"/>
        </w:rPr>
        <w:t>t.2: For each TRP/panel, reuse the Rel.15 mechanism to generate the HARQ-ACK sub-codebook; then concatenate the HARQ-ACK sub-codebook of each TRP/panel based on the TRP/panel index.</w:t>
      </w:r>
    </w:p>
    <w:p w14:paraId="1CEA8900" w14:textId="77777777" w:rsidR="00B5774A" w:rsidRPr="00C31FE6" w:rsidRDefault="00B5774A" w:rsidP="00B5774A">
      <w:pPr>
        <w:spacing w:beforeLines="50" w:before="120" w:afterLines="50" w:after="120"/>
        <w:jc w:val="both"/>
        <w:rPr>
          <w:rFonts w:eastAsia="Yu Mincho"/>
          <w:sz w:val="22"/>
          <w:szCs w:val="22"/>
          <w:lang w:eastAsia="ja-JP"/>
        </w:rPr>
      </w:pPr>
    </w:p>
    <w:p w14:paraId="6C9682F7" w14:textId="77777777" w:rsidR="00B5774A" w:rsidRDefault="00B5774A" w:rsidP="00B5774A">
      <w:pPr>
        <w:spacing w:beforeLines="50" w:before="120" w:afterLines="50" w:after="120"/>
        <w:jc w:val="center"/>
        <w:rPr>
          <w:rFonts w:eastAsia="Yu Mincho"/>
          <w:sz w:val="22"/>
          <w:szCs w:val="22"/>
          <w:lang w:eastAsia="ja-JP"/>
        </w:rPr>
      </w:pPr>
      <w:r>
        <w:rPr>
          <w:rFonts w:eastAsia="Yu Mincho"/>
          <w:noProof/>
          <w:sz w:val="22"/>
          <w:szCs w:val="22"/>
          <w:lang w:eastAsia="ja-JP"/>
        </w:rPr>
        <w:drawing>
          <wp:inline distT="0" distB="0" distL="0" distR="0" wp14:anchorId="68007C50" wp14:editId="75ADFB8D">
            <wp:extent cx="4729372" cy="12604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4644" cy="1264545"/>
                    </a:xfrm>
                    <a:prstGeom prst="rect">
                      <a:avLst/>
                    </a:prstGeom>
                    <a:noFill/>
                  </pic:spPr>
                </pic:pic>
              </a:graphicData>
            </a:graphic>
          </wp:inline>
        </w:drawing>
      </w:r>
    </w:p>
    <w:p w14:paraId="652B1FE2" w14:textId="74204B51" w:rsidR="00B5774A" w:rsidRPr="00447B97" w:rsidRDefault="00B5774A" w:rsidP="00B5774A">
      <w:pPr>
        <w:spacing w:beforeLines="50" w:before="120" w:afterLines="50" w:after="120"/>
        <w:jc w:val="center"/>
        <w:rPr>
          <w:rFonts w:eastAsiaTheme="minorEastAsia"/>
          <w:sz w:val="22"/>
          <w:szCs w:val="22"/>
          <w:lang w:eastAsia="zh-CN"/>
        </w:rPr>
      </w:pPr>
      <w:r>
        <w:rPr>
          <w:rFonts w:eastAsiaTheme="minorEastAsia"/>
          <w:sz w:val="22"/>
          <w:szCs w:val="22"/>
          <w:lang w:eastAsia="zh-CN"/>
        </w:rPr>
        <w:t>Fig.</w:t>
      </w:r>
      <w:r w:rsidR="003B0E85">
        <w:rPr>
          <w:rFonts w:eastAsiaTheme="minorEastAsia"/>
          <w:sz w:val="22"/>
          <w:szCs w:val="22"/>
          <w:lang w:eastAsia="zh-CN"/>
        </w:rPr>
        <w:t>2-2</w:t>
      </w:r>
      <w:r>
        <w:rPr>
          <w:rFonts w:eastAsiaTheme="minorEastAsia"/>
          <w:sz w:val="22"/>
          <w:szCs w:val="22"/>
          <w:lang w:eastAsia="zh-CN"/>
        </w:rPr>
        <w:t xml:space="preserve">: ACK/NACK payload/feedback based on Alt.1 </w:t>
      </w:r>
    </w:p>
    <w:p w14:paraId="42731F81" w14:textId="77777777" w:rsidR="00B5774A" w:rsidRDefault="00B5774A" w:rsidP="00B5774A">
      <w:pPr>
        <w:spacing w:beforeLines="50" w:before="120" w:afterLines="50" w:after="120"/>
        <w:jc w:val="both"/>
        <w:rPr>
          <w:rFonts w:eastAsia="Yu Mincho"/>
          <w:sz w:val="22"/>
          <w:szCs w:val="22"/>
          <w:lang w:eastAsia="ja-JP"/>
        </w:rPr>
      </w:pPr>
    </w:p>
    <w:p w14:paraId="558C821C" w14:textId="77777777" w:rsidR="00B5774A" w:rsidRDefault="00B5774A" w:rsidP="00B5774A">
      <w:pPr>
        <w:spacing w:beforeLines="50" w:before="120" w:afterLines="50" w:after="120"/>
        <w:jc w:val="center"/>
        <w:rPr>
          <w:rFonts w:eastAsia="Yu Mincho"/>
          <w:sz w:val="22"/>
          <w:szCs w:val="22"/>
          <w:lang w:eastAsia="ja-JP"/>
        </w:rPr>
      </w:pPr>
      <w:r>
        <w:rPr>
          <w:rFonts w:eastAsia="Yu Mincho"/>
          <w:noProof/>
          <w:sz w:val="22"/>
          <w:szCs w:val="22"/>
          <w:lang w:eastAsia="ja-JP"/>
        </w:rPr>
        <w:drawing>
          <wp:inline distT="0" distB="0" distL="0" distR="0" wp14:anchorId="2E983F0B" wp14:editId="21B7555A">
            <wp:extent cx="4789805" cy="182563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09160" cy="1833009"/>
                    </a:xfrm>
                    <a:prstGeom prst="rect">
                      <a:avLst/>
                    </a:prstGeom>
                    <a:noFill/>
                  </pic:spPr>
                </pic:pic>
              </a:graphicData>
            </a:graphic>
          </wp:inline>
        </w:drawing>
      </w:r>
    </w:p>
    <w:p w14:paraId="0A685BBE" w14:textId="504E9DE9" w:rsidR="00B5774A" w:rsidRDefault="00B5774A" w:rsidP="00B5774A">
      <w:pPr>
        <w:spacing w:beforeLines="50" w:before="120" w:afterLines="50" w:after="120"/>
        <w:jc w:val="center"/>
        <w:rPr>
          <w:rFonts w:eastAsiaTheme="minorEastAsia"/>
          <w:sz w:val="22"/>
          <w:szCs w:val="22"/>
          <w:lang w:eastAsia="zh-CN"/>
        </w:rPr>
      </w:pPr>
      <w:r>
        <w:rPr>
          <w:rFonts w:eastAsiaTheme="minorEastAsia" w:hint="eastAsia"/>
          <w:sz w:val="22"/>
          <w:szCs w:val="22"/>
          <w:lang w:eastAsia="zh-CN"/>
        </w:rPr>
        <w:t>Fi</w:t>
      </w:r>
      <w:r>
        <w:rPr>
          <w:rFonts w:eastAsiaTheme="minorEastAsia"/>
          <w:sz w:val="22"/>
          <w:szCs w:val="22"/>
          <w:lang w:eastAsia="zh-CN"/>
        </w:rPr>
        <w:t>g.</w:t>
      </w:r>
      <w:r w:rsidR="003B0E85">
        <w:rPr>
          <w:rFonts w:eastAsiaTheme="minorEastAsia"/>
          <w:sz w:val="22"/>
          <w:szCs w:val="22"/>
          <w:lang w:eastAsia="zh-CN"/>
        </w:rPr>
        <w:t>2-3</w:t>
      </w:r>
      <w:r>
        <w:rPr>
          <w:rFonts w:eastAsiaTheme="minorEastAsia"/>
          <w:sz w:val="22"/>
          <w:szCs w:val="22"/>
          <w:lang w:eastAsia="zh-CN"/>
        </w:rPr>
        <w:t>: ACK/NACK payload/feedback based on Alt.2</w:t>
      </w:r>
    </w:p>
    <w:p w14:paraId="60944D41" w14:textId="09A704E2"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Fig.</w:t>
      </w:r>
      <w:r w:rsidR="003B0E85">
        <w:rPr>
          <w:rFonts w:eastAsiaTheme="minorEastAsia"/>
          <w:sz w:val="22"/>
          <w:szCs w:val="22"/>
          <w:lang w:eastAsia="zh-CN"/>
        </w:rPr>
        <w:t>2-2</w:t>
      </w:r>
      <w:r>
        <w:rPr>
          <w:rFonts w:eastAsiaTheme="minorEastAsia"/>
          <w:sz w:val="22"/>
          <w:szCs w:val="22"/>
          <w:lang w:eastAsia="zh-CN"/>
        </w:rPr>
        <w:t xml:space="preserve"> and Fig.</w:t>
      </w:r>
      <w:r w:rsidR="003B0E85">
        <w:rPr>
          <w:rFonts w:eastAsiaTheme="minorEastAsia"/>
          <w:sz w:val="22"/>
          <w:szCs w:val="22"/>
          <w:lang w:eastAsia="zh-CN"/>
        </w:rPr>
        <w:t>2-3</w:t>
      </w:r>
      <w:r>
        <w:rPr>
          <w:rFonts w:eastAsiaTheme="minorEastAsia"/>
          <w:sz w:val="22"/>
          <w:szCs w:val="22"/>
          <w:lang w:eastAsia="zh-CN"/>
        </w:rPr>
        <w:t xml:space="preserve"> shows the HARQ-ACK codebook for the above two alternatives</w:t>
      </w:r>
      <w:r w:rsidR="00393648">
        <w:rPr>
          <w:rFonts w:eastAsiaTheme="minorEastAsia"/>
          <w:sz w:val="22"/>
          <w:szCs w:val="22"/>
          <w:lang w:eastAsia="zh-CN"/>
        </w:rPr>
        <w:t>, respectively</w:t>
      </w:r>
      <w:r>
        <w:rPr>
          <w:rFonts w:eastAsiaTheme="minorEastAsia"/>
          <w:sz w:val="22"/>
          <w:szCs w:val="22"/>
          <w:lang w:eastAsia="zh-CN"/>
        </w:rPr>
        <w:t xml:space="preserve">. For simplicity, we assume there is only one PDSCH reception occasion in each slot. And the maximum number of codewords per TRP is assumed to be 1. For Alt.1, the RRC configured K1 timing values </w:t>
      </w:r>
      <w:r w:rsidR="005C7CC7">
        <w:rPr>
          <w:rFonts w:eastAsiaTheme="minorEastAsia"/>
          <w:sz w:val="22"/>
          <w:szCs w:val="22"/>
          <w:lang w:eastAsia="zh-CN"/>
        </w:rPr>
        <w:t xml:space="preserve">are </w:t>
      </w:r>
      <w:r>
        <w:rPr>
          <w:rFonts w:eastAsiaTheme="minorEastAsia"/>
          <w:sz w:val="22"/>
          <w:szCs w:val="22"/>
          <w:lang w:eastAsia="zh-CN"/>
        </w:rPr>
        <w:t xml:space="preserve">assumed to be {1, 3} for both TRP1 and TRP2. In this case, the UE first determines the candidate PDSCH reception occasion for TRP1 and TRP2, i.e., candidate PDSCH reception occasion 1 and 2. Then based on the number of TRPs/panels and TRP/panel index, the UE determines the HARQ-ACK bits for each candidate PDSCH reception occasion. For PDSCH reception occasion 1, two HARQ-ACK bits are generated, one is for TRP1 and the other is for TRP2. The HARQ-ACK bits are ordered from low TRP/panel index, i.e., TRP1 to high TRP/panel index, i.e., TRP2. Same </w:t>
      </w:r>
      <w:r w:rsidR="00AC1D2D">
        <w:rPr>
          <w:rFonts w:eastAsiaTheme="minorEastAsia"/>
          <w:sz w:val="22"/>
          <w:szCs w:val="22"/>
          <w:lang w:eastAsia="zh-CN"/>
        </w:rPr>
        <w:t xml:space="preserve">procedure is </w:t>
      </w:r>
      <w:r>
        <w:rPr>
          <w:rFonts w:eastAsiaTheme="minorEastAsia"/>
          <w:sz w:val="22"/>
          <w:szCs w:val="22"/>
          <w:lang w:eastAsia="zh-CN"/>
        </w:rPr>
        <w:t>applie</w:t>
      </w:r>
      <w:r w:rsidR="005C5093">
        <w:rPr>
          <w:rFonts w:eastAsiaTheme="minorEastAsia"/>
          <w:sz w:val="22"/>
          <w:szCs w:val="22"/>
          <w:lang w:eastAsia="zh-CN"/>
        </w:rPr>
        <w:t>d</w:t>
      </w:r>
      <w:r>
        <w:rPr>
          <w:rFonts w:eastAsiaTheme="minorEastAsia"/>
          <w:sz w:val="22"/>
          <w:szCs w:val="22"/>
          <w:lang w:eastAsia="zh-CN"/>
        </w:rPr>
        <w:t xml:space="preserve"> for PDSCH reception occasion 2. For Alt.2, the RRC configured K1 timing values are assumed to be {1, 3} for TRP1 and {3} for TRP2. In this case, the UE first generate</w:t>
      </w:r>
      <w:r w:rsidR="00F36B81">
        <w:rPr>
          <w:rFonts w:eastAsiaTheme="minorEastAsia"/>
          <w:sz w:val="22"/>
          <w:szCs w:val="22"/>
          <w:lang w:eastAsia="zh-CN"/>
        </w:rPr>
        <w:t>s</w:t>
      </w:r>
      <w:r>
        <w:rPr>
          <w:rFonts w:eastAsiaTheme="minorEastAsia"/>
          <w:sz w:val="22"/>
          <w:szCs w:val="22"/>
          <w:lang w:eastAsia="zh-CN"/>
        </w:rPr>
        <w:t xml:space="preserve"> HARQ-ACK sub-codebook for each TRP/panel based on Rel.15 mechanism. For TRP1, two PDSCH reception occasions are determined based on RRC configured K1 </w:t>
      </w:r>
      <w:r>
        <w:rPr>
          <w:rFonts w:eastAsiaTheme="minorEastAsia"/>
          <w:sz w:val="22"/>
          <w:szCs w:val="22"/>
          <w:lang w:eastAsia="zh-CN"/>
        </w:rPr>
        <w:lastRenderedPageBreak/>
        <w:t xml:space="preserve">values, i.e., PDSCH reception occasion 1 and 2. Then for each PDSCH reception occasion for TRP 1, 1 ACK/NACK bit is generated. For TRP2, one PDSCH reception occasion </w:t>
      </w:r>
      <w:r w:rsidR="00F36B81">
        <w:rPr>
          <w:rFonts w:eastAsiaTheme="minorEastAsia"/>
          <w:sz w:val="22"/>
          <w:szCs w:val="22"/>
          <w:lang w:eastAsia="zh-CN"/>
        </w:rPr>
        <w:t>is</w:t>
      </w:r>
      <w:r>
        <w:rPr>
          <w:rFonts w:eastAsiaTheme="minorEastAsia"/>
          <w:sz w:val="22"/>
          <w:szCs w:val="22"/>
          <w:lang w:eastAsia="zh-CN"/>
        </w:rPr>
        <w:t xml:space="preserve"> determined based on RRC configured K1 value for TRP2, i.e., PDSCH reception occasion 1. Then for the PDSCH reception occasion for TRP2, 1 ACK/NACK bit is generated. After generating the HARQ-ACK sub-codebook for each TRP, the HARQ-ACK sub-codebook is concatenated to form a HARQ-ACK codebook. The HARQ-ACK sub-codebook for TRP2 is appended on the HARQ-ACK sub-codebook for TRP1 as shown in Fig.</w:t>
      </w:r>
      <w:r w:rsidR="003B0E85">
        <w:rPr>
          <w:rFonts w:eastAsiaTheme="minorEastAsia"/>
          <w:sz w:val="22"/>
          <w:szCs w:val="22"/>
          <w:lang w:eastAsia="zh-CN"/>
        </w:rPr>
        <w:t>2-3</w:t>
      </w:r>
      <w:r>
        <w:rPr>
          <w:rFonts w:eastAsiaTheme="minorEastAsia"/>
          <w:sz w:val="22"/>
          <w:szCs w:val="22"/>
          <w:lang w:eastAsia="zh-CN"/>
        </w:rPr>
        <w:t>.</w:t>
      </w:r>
    </w:p>
    <w:p w14:paraId="3464B086" w14:textId="5B475294"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Based on the above analysis, </w:t>
      </w:r>
      <w:r w:rsidRPr="00F731DB">
        <w:rPr>
          <w:rFonts w:eastAsiaTheme="minorEastAsia"/>
          <w:sz w:val="22"/>
          <w:szCs w:val="22"/>
          <w:lang w:eastAsia="zh-CN"/>
        </w:rPr>
        <w:t>Alt.1 is simple and can reuse the Rel.15 design as much as possible. However, it is only applicable when candidate PDSCH occasions are the same for different TRPs/panels; Alt.2 is more flexible and can be applicable when candidate PDSCH occasions are different</w:t>
      </w:r>
      <w:r>
        <w:rPr>
          <w:rFonts w:eastAsiaTheme="minorEastAsia"/>
          <w:sz w:val="22"/>
          <w:szCs w:val="22"/>
          <w:lang w:eastAsia="zh-CN"/>
        </w:rPr>
        <w:t xml:space="preserve"> for different TRPs/panels</w:t>
      </w:r>
      <w:r w:rsidRPr="00F731DB">
        <w:rPr>
          <w:rFonts w:eastAsiaTheme="minorEastAsia"/>
          <w:sz w:val="22"/>
          <w:szCs w:val="22"/>
          <w:lang w:eastAsia="zh-CN"/>
        </w:rPr>
        <w:t>. The motivation to support different K1</w:t>
      </w:r>
      <w:r>
        <w:rPr>
          <w:rFonts w:eastAsiaTheme="minorEastAsia"/>
          <w:sz w:val="22"/>
          <w:szCs w:val="22"/>
          <w:lang w:eastAsia="zh-CN"/>
        </w:rPr>
        <w:t xml:space="preserve"> values</w:t>
      </w:r>
      <w:r w:rsidRPr="00F731DB">
        <w:rPr>
          <w:rFonts w:eastAsiaTheme="minorEastAsia"/>
          <w:sz w:val="22"/>
          <w:szCs w:val="22"/>
          <w:lang w:eastAsia="zh-CN"/>
        </w:rPr>
        <w:t xml:space="preserve">, </w:t>
      </w:r>
      <w:r>
        <w:rPr>
          <w:rFonts w:eastAsiaTheme="minorEastAsia"/>
          <w:sz w:val="22"/>
          <w:szCs w:val="22"/>
          <w:lang w:eastAsia="zh-CN"/>
        </w:rPr>
        <w:t xml:space="preserve">etc. </w:t>
      </w:r>
      <w:r w:rsidRPr="00F731DB">
        <w:rPr>
          <w:rFonts w:eastAsiaTheme="minorEastAsia"/>
          <w:sz w:val="22"/>
          <w:szCs w:val="22"/>
          <w:lang w:eastAsia="zh-CN"/>
        </w:rPr>
        <w:t xml:space="preserve">for different TRPs/panels is not clear. </w:t>
      </w:r>
      <w:r>
        <w:rPr>
          <w:rFonts w:eastAsiaTheme="minorEastAsia"/>
          <w:sz w:val="22"/>
          <w:szCs w:val="22"/>
          <w:lang w:eastAsia="zh-CN"/>
        </w:rPr>
        <w:t>Therefore, i</w:t>
      </w:r>
      <w:r w:rsidRPr="00F731DB">
        <w:rPr>
          <w:rFonts w:eastAsiaTheme="minorEastAsia"/>
          <w:sz w:val="22"/>
          <w:szCs w:val="22"/>
          <w:lang w:eastAsia="zh-CN"/>
        </w:rPr>
        <w:t>t is preferred to reuse Rel.15 design as much as possible.</w:t>
      </w:r>
    </w:p>
    <w:p w14:paraId="5A37D9EC" w14:textId="77777777" w:rsidR="00D83CE3" w:rsidRDefault="00D83CE3" w:rsidP="00B5774A">
      <w:pPr>
        <w:spacing w:beforeLines="50" w:before="120" w:afterLines="50" w:after="120"/>
        <w:jc w:val="both"/>
        <w:rPr>
          <w:rFonts w:eastAsiaTheme="minorEastAsia"/>
          <w:sz w:val="22"/>
          <w:szCs w:val="22"/>
          <w:lang w:eastAsia="zh-CN"/>
        </w:rPr>
      </w:pPr>
    </w:p>
    <w:p w14:paraId="15D4CC77" w14:textId="0F58C341" w:rsidR="00B5774A" w:rsidRPr="00B038E4" w:rsidRDefault="00D83CE3" w:rsidP="00B5774A">
      <w:pPr>
        <w:spacing w:beforeLines="50" w:before="120" w:afterLines="50" w:after="120"/>
        <w:jc w:val="both"/>
        <w:rPr>
          <w:rFonts w:eastAsia="Yu Mincho"/>
          <w:b/>
          <w:sz w:val="22"/>
          <w:szCs w:val="22"/>
          <w:u w:val="single"/>
          <w:lang w:eastAsia="ja-JP"/>
        </w:rPr>
      </w:pPr>
      <w:r>
        <w:rPr>
          <w:rFonts w:eastAsia="Yu Mincho"/>
          <w:b/>
          <w:sz w:val="22"/>
          <w:szCs w:val="22"/>
          <w:u w:val="single"/>
          <w:lang w:eastAsia="ja-JP"/>
        </w:rPr>
        <w:t>Dynamic</w:t>
      </w:r>
      <w:r w:rsidRPr="006A7C61">
        <w:rPr>
          <w:rFonts w:eastAsia="Yu Mincho"/>
          <w:b/>
          <w:sz w:val="22"/>
          <w:szCs w:val="22"/>
          <w:u w:val="single"/>
          <w:lang w:eastAsia="ja-JP"/>
        </w:rPr>
        <w:t xml:space="preserve"> HARQ-ACK codebook</w:t>
      </w:r>
    </w:p>
    <w:p w14:paraId="1FB4A528" w14:textId="77777777"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For dynamic HARQ-ACK codebook, counter DAI and total DAI in the DL DCI are used to determine the HARQ-ACK payload and HARQ-ACK bits order. For single -PDCCH based multiple TRPs/panels transmission, the first issue needs to be considered is whether to additionally introduce new DCI filed to indicate counter DAI and total DAI for multiple TRPs/panels. As we discussed in section 2.1.1 and 2.1.3, introducing new DCI fields will increase the DL DCI overhead. On the other hand, this may also increase the blind decoding complexity at the UE side. Therefore, it is better to keep the Rel.15 DCI format. In this case, the DAI filed in single PDCCH would be applicable for multiple TRPs/panels.</w:t>
      </w:r>
    </w:p>
    <w:p w14:paraId="7030C4A6" w14:textId="77777777"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The next question is how to count the DAI for multiple TRPs/panels. In general, there are two alternatives:</w:t>
      </w:r>
    </w:p>
    <w:p w14:paraId="19F4FB55" w14:textId="77777777" w:rsidR="00B5774A" w:rsidRDefault="00B5774A" w:rsidP="00B5774A">
      <w:pPr>
        <w:pStyle w:val="aa"/>
        <w:numPr>
          <w:ilvl w:val="0"/>
          <w:numId w:val="45"/>
        </w:numPr>
        <w:spacing w:beforeLines="50" w:before="120" w:afterLines="50" w:after="120"/>
        <w:ind w:firstLineChars="0"/>
        <w:jc w:val="both"/>
        <w:rPr>
          <w:rFonts w:ascii="Times New Roman" w:eastAsiaTheme="minorEastAsia" w:hAnsi="Times New Roman" w:cs="Times New Roman"/>
          <w:sz w:val="22"/>
          <w:szCs w:val="22"/>
        </w:rPr>
      </w:pPr>
      <w:r w:rsidRPr="001F46D8">
        <w:rPr>
          <w:rFonts w:ascii="Times New Roman" w:eastAsiaTheme="minorEastAsia" w:hAnsi="Times New Roman" w:cs="Times New Roman" w:hint="eastAsia"/>
          <w:sz w:val="22"/>
          <w:szCs w:val="22"/>
        </w:rPr>
        <w:t>A</w:t>
      </w:r>
      <w:r w:rsidRPr="001F46D8">
        <w:rPr>
          <w:rFonts w:ascii="Times New Roman" w:eastAsiaTheme="minorEastAsia" w:hAnsi="Times New Roman" w:cs="Times New Roman"/>
          <w:sz w:val="22"/>
          <w:szCs w:val="22"/>
        </w:rPr>
        <w:t xml:space="preserve">lt.1: </w:t>
      </w:r>
      <w:r>
        <w:rPr>
          <w:rFonts w:ascii="Times New Roman" w:eastAsiaTheme="minorEastAsia" w:hAnsi="Times New Roman" w:cs="Times New Roman"/>
          <w:sz w:val="22"/>
          <w:szCs w:val="22"/>
        </w:rPr>
        <w:t>DAI is counted jointly across TRPs/panels;</w:t>
      </w:r>
    </w:p>
    <w:p w14:paraId="665ABC6D" w14:textId="77777777" w:rsidR="00B5774A" w:rsidRDefault="00B5774A" w:rsidP="00B5774A">
      <w:pPr>
        <w:pStyle w:val="aa"/>
        <w:numPr>
          <w:ilvl w:val="0"/>
          <w:numId w:val="45"/>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Alt.2: DAI is counted separately for different TRPs/panels.</w:t>
      </w:r>
    </w:p>
    <w:p w14:paraId="41FB858D" w14:textId="77777777" w:rsidR="00B5774A" w:rsidRPr="007C5470" w:rsidRDefault="00B5774A" w:rsidP="00B5774A">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115214B2" wp14:editId="14F0B095">
            <wp:extent cx="4546397" cy="23020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693F57E6" w14:textId="77777777" w:rsidR="00B5774A" w:rsidRPr="00440096" w:rsidRDefault="00B5774A" w:rsidP="00B5774A">
      <w:pPr>
        <w:spacing w:beforeLines="50" w:before="120" w:afterLines="50" w:after="120"/>
        <w:jc w:val="center"/>
        <w:rPr>
          <w:rFonts w:eastAsiaTheme="minorEastAsia"/>
          <w:sz w:val="22"/>
          <w:szCs w:val="22"/>
        </w:rPr>
      </w:pPr>
      <w:r>
        <w:rPr>
          <w:noProof/>
        </w:rPr>
        <w:drawing>
          <wp:inline distT="0" distB="0" distL="0" distR="0" wp14:anchorId="70B2F547" wp14:editId="1C78AAFE">
            <wp:extent cx="2999812" cy="1327709"/>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5602" cy="1339124"/>
                    </a:xfrm>
                    <a:prstGeom prst="rect">
                      <a:avLst/>
                    </a:prstGeom>
                    <a:noFill/>
                  </pic:spPr>
                </pic:pic>
              </a:graphicData>
            </a:graphic>
          </wp:inline>
        </w:drawing>
      </w:r>
      <w:r>
        <w:rPr>
          <w:noProof/>
        </w:rPr>
        <w:drawing>
          <wp:inline distT="0" distB="0" distL="0" distR="0" wp14:anchorId="5C449209" wp14:editId="4DA35336">
            <wp:extent cx="2990631" cy="132364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8435" cy="1331525"/>
                    </a:xfrm>
                    <a:prstGeom prst="rect">
                      <a:avLst/>
                    </a:prstGeom>
                    <a:noFill/>
                  </pic:spPr>
                </pic:pic>
              </a:graphicData>
            </a:graphic>
          </wp:inline>
        </w:drawing>
      </w:r>
    </w:p>
    <w:p w14:paraId="3E1BFF0D" w14:textId="4EDCCE4C" w:rsidR="00B5774A" w:rsidRPr="00440096" w:rsidRDefault="00B5774A" w:rsidP="00B5774A">
      <w:pPr>
        <w:spacing w:beforeLines="50" w:before="120" w:afterLines="50" w:after="120"/>
        <w:jc w:val="center"/>
        <w:rPr>
          <w:rFonts w:eastAsiaTheme="minorEastAsia"/>
          <w:sz w:val="22"/>
          <w:szCs w:val="22"/>
        </w:rPr>
      </w:pPr>
      <w:bookmarkStart w:id="4" w:name="_Hlk4425304"/>
      <w:r w:rsidRPr="00440096">
        <w:rPr>
          <w:rFonts w:eastAsiaTheme="minorEastAsia"/>
          <w:sz w:val="22"/>
          <w:szCs w:val="22"/>
        </w:rPr>
        <w:t xml:space="preserve">       </w:t>
      </w:r>
      <w:r w:rsidRPr="00440096">
        <w:rPr>
          <w:rFonts w:eastAsiaTheme="minorEastAsia" w:hint="eastAsia"/>
          <w:sz w:val="22"/>
          <w:szCs w:val="22"/>
        </w:rPr>
        <w:t>Fig</w:t>
      </w:r>
      <w:r w:rsidRPr="00440096">
        <w:rPr>
          <w:rFonts w:eastAsiaTheme="minorEastAsia"/>
          <w:sz w:val="22"/>
          <w:szCs w:val="22"/>
        </w:rPr>
        <w:t>.</w:t>
      </w:r>
      <w:r w:rsidR="0080136D">
        <w:rPr>
          <w:rFonts w:eastAsiaTheme="minorEastAsia"/>
          <w:sz w:val="22"/>
          <w:szCs w:val="22"/>
        </w:rPr>
        <w:t>2-4</w:t>
      </w:r>
      <w:r w:rsidRPr="00440096">
        <w:rPr>
          <w:rFonts w:eastAsiaTheme="minorEastAsia"/>
          <w:sz w:val="22"/>
          <w:szCs w:val="22"/>
        </w:rPr>
        <w:t xml:space="preserve"> Joint DAI counting</w:t>
      </w:r>
      <w:r>
        <w:rPr>
          <w:rFonts w:eastAsiaTheme="minorEastAsia"/>
          <w:sz w:val="22"/>
          <w:szCs w:val="22"/>
        </w:rPr>
        <w:t xml:space="preserve">               </w:t>
      </w:r>
      <w:r w:rsidRPr="00440096">
        <w:rPr>
          <w:rFonts w:eastAsiaTheme="minorEastAsia"/>
          <w:sz w:val="22"/>
          <w:szCs w:val="22"/>
        </w:rPr>
        <w:t xml:space="preserve">       </w:t>
      </w:r>
      <w:r w:rsidRPr="00440096">
        <w:rPr>
          <w:rFonts w:eastAsiaTheme="minorEastAsia" w:hint="eastAsia"/>
          <w:sz w:val="22"/>
          <w:szCs w:val="22"/>
        </w:rPr>
        <w:t>Fig.</w:t>
      </w:r>
      <w:r w:rsidR="0080136D">
        <w:rPr>
          <w:rFonts w:eastAsiaTheme="minorEastAsia"/>
          <w:sz w:val="22"/>
          <w:szCs w:val="22"/>
        </w:rPr>
        <w:t>2-5</w:t>
      </w:r>
      <w:r w:rsidRPr="00440096">
        <w:rPr>
          <w:rFonts w:eastAsiaTheme="minorEastAsia"/>
          <w:sz w:val="22"/>
          <w:szCs w:val="22"/>
        </w:rPr>
        <w:t>: Separate DAI counting</w:t>
      </w:r>
    </w:p>
    <w:bookmarkEnd w:id="4"/>
    <w:p w14:paraId="53147029" w14:textId="2451FAB4" w:rsidR="00B5774A" w:rsidRDefault="00B5774A" w:rsidP="00B5774A">
      <w:pPr>
        <w:spacing w:beforeLines="50" w:before="120" w:afterLines="50" w:after="120"/>
        <w:jc w:val="both"/>
        <w:rPr>
          <w:rFonts w:eastAsiaTheme="minorEastAsia"/>
          <w:sz w:val="22"/>
          <w:szCs w:val="22"/>
          <w:lang w:eastAsia="zh-CN"/>
        </w:rPr>
      </w:pPr>
      <w:r>
        <w:rPr>
          <w:rFonts w:eastAsiaTheme="minorEastAsia"/>
          <w:sz w:val="22"/>
          <w:szCs w:val="22"/>
          <w:lang w:eastAsia="zh-CN"/>
        </w:rPr>
        <w:t>Fig.</w:t>
      </w:r>
      <w:r w:rsidR="0080136D">
        <w:rPr>
          <w:rFonts w:eastAsiaTheme="minorEastAsia"/>
          <w:sz w:val="22"/>
          <w:szCs w:val="22"/>
          <w:lang w:eastAsia="zh-CN"/>
        </w:rPr>
        <w:t>2-4</w:t>
      </w:r>
      <w:r>
        <w:rPr>
          <w:rFonts w:eastAsiaTheme="minorEastAsia"/>
          <w:sz w:val="22"/>
          <w:szCs w:val="22"/>
          <w:lang w:eastAsia="zh-CN"/>
        </w:rPr>
        <w:t xml:space="preserve"> and Fig.</w:t>
      </w:r>
      <w:r w:rsidR="0080136D">
        <w:rPr>
          <w:rFonts w:eastAsiaTheme="minorEastAsia"/>
          <w:sz w:val="22"/>
          <w:szCs w:val="22"/>
          <w:lang w:eastAsia="zh-CN"/>
        </w:rPr>
        <w:t>2-5</w:t>
      </w:r>
      <w:r>
        <w:rPr>
          <w:rFonts w:eastAsiaTheme="minorEastAsia"/>
          <w:sz w:val="22"/>
          <w:szCs w:val="22"/>
          <w:lang w:eastAsia="zh-CN"/>
        </w:rPr>
        <w:t xml:space="preserve"> illustrate joint and separate DAI counting, respectively. For Alt.1, the counter DAI increment can be larger than 1 when more than one TRP/panel have PDSCH to be scheduled in a given PDCCH on a CC. The total DAI denotes the total number of PDSCHs scheduled up to current PDCCH monitoring occasion. For Alt.2, the counter DAI increment is always 1 as long as there is PDSCH scheduled in either of the TRPs/panels. It can be observed that </w:t>
      </w:r>
      <w:r w:rsidRPr="003A38C9">
        <w:rPr>
          <w:rFonts w:eastAsiaTheme="minorEastAsia"/>
          <w:sz w:val="22"/>
          <w:szCs w:val="22"/>
          <w:lang w:eastAsia="zh-CN"/>
        </w:rPr>
        <w:t>Alt.1 is beneficial to identify the miss detection in TRP/panel domain. Alt.2 can relax the coordination among TRPs/panels. Since the typical scenario for single PDCCH is ideal backhaul, it is possible to perform dynamic coordination among multiple TRPs/panels. Therefore, jointly DAI counting should be supported for single PDCCH.</w:t>
      </w:r>
      <w:r>
        <w:rPr>
          <w:rFonts w:eastAsiaTheme="minorEastAsia"/>
          <w:sz w:val="22"/>
          <w:szCs w:val="22"/>
          <w:lang w:eastAsia="zh-CN"/>
        </w:rPr>
        <w:t xml:space="preserve"> </w:t>
      </w:r>
      <w:r>
        <w:rPr>
          <w:rFonts w:eastAsiaTheme="minorEastAsia"/>
          <w:noProof/>
          <w:sz w:val="22"/>
          <w:szCs w:val="22"/>
          <w:lang w:eastAsia="zh-CN"/>
        </w:rPr>
        <w:t xml:space="preserve"> </w:t>
      </w:r>
    </w:p>
    <w:p w14:paraId="521FB7F3" w14:textId="70BFC9FD" w:rsidR="00B5774A" w:rsidRPr="00E44140" w:rsidRDefault="00586A58" w:rsidP="00B5774A">
      <w:pPr>
        <w:spacing w:beforeLines="50" w:before="120" w:afterLines="50" w:after="120"/>
        <w:jc w:val="both"/>
        <w:rPr>
          <w:rFonts w:eastAsiaTheme="minorEastAsia"/>
          <w:b/>
          <w:sz w:val="22"/>
          <w:szCs w:val="22"/>
          <w:u w:val="single"/>
          <w:lang w:eastAsia="zh-CN"/>
        </w:rPr>
      </w:pPr>
      <w:bookmarkStart w:id="5" w:name="_Hlk4768728"/>
      <w:r>
        <w:rPr>
          <w:rFonts w:eastAsiaTheme="minorEastAsia"/>
          <w:b/>
          <w:sz w:val="22"/>
          <w:szCs w:val="22"/>
          <w:u w:val="single"/>
          <w:lang w:eastAsia="zh-CN"/>
        </w:rPr>
        <w:t>Proposal 2-5</w:t>
      </w:r>
      <w:r w:rsidR="00B5774A" w:rsidRPr="00E44140">
        <w:rPr>
          <w:rFonts w:eastAsiaTheme="minorEastAsia"/>
          <w:b/>
          <w:sz w:val="22"/>
          <w:szCs w:val="22"/>
          <w:u w:val="single"/>
          <w:lang w:eastAsia="zh-CN"/>
        </w:rPr>
        <w:t>:</w:t>
      </w:r>
    </w:p>
    <w:p w14:paraId="25E0C410" w14:textId="77777777" w:rsidR="00B5774A" w:rsidRPr="00112C42" w:rsidRDefault="00B5774A" w:rsidP="00B5774A">
      <w:pPr>
        <w:pStyle w:val="aa"/>
        <w:numPr>
          <w:ilvl w:val="0"/>
          <w:numId w:val="46"/>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T</w:t>
      </w:r>
      <w:r w:rsidRPr="00112C42">
        <w:rPr>
          <w:rFonts w:ascii="Times New Roman" w:eastAsiaTheme="minorEastAsia" w:hAnsi="Times New Roman" w:cs="Times New Roman"/>
          <w:i/>
          <w:sz w:val="22"/>
          <w:szCs w:val="22"/>
        </w:rPr>
        <w:t xml:space="preserve">o support joint ACK/NACK payload/feedback, </w:t>
      </w:r>
    </w:p>
    <w:p w14:paraId="3ACE6B09" w14:textId="77777777" w:rsidR="00B5774A" w:rsidRPr="00112C42" w:rsidRDefault="00B5774A" w:rsidP="00B5774A">
      <w:pPr>
        <w:pStyle w:val="aa"/>
        <w:numPr>
          <w:ilvl w:val="1"/>
          <w:numId w:val="46"/>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For semi-static HARQ-ACK codebook, Rel.15 design should be reused as much as possible.</w:t>
      </w:r>
    </w:p>
    <w:p w14:paraId="1BED0E37" w14:textId="77777777" w:rsidR="00B5774A" w:rsidRPr="00112C42" w:rsidRDefault="00B5774A" w:rsidP="00B5774A">
      <w:pPr>
        <w:pStyle w:val="aa"/>
        <w:numPr>
          <w:ilvl w:val="2"/>
          <w:numId w:val="4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C</w:t>
      </w:r>
      <w:r w:rsidRPr="00112C42">
        <w:rPr>
          <w:rFonts w:ascii="Times New Roman" w:eastAsiaTheme="minorEastAsia" w:hAnsi="Times New Roman" w:cs="Times New Roman"/>
          <w:i/>
          <w:sz w:val="22"/>
          <w:szCs w:val="22"/>
        </w:rPr>
        <w:t xml:space="preserve">andidate </w:t>
      </w:r>
      <w:r w:rsidRPr="00112C42">
        <w:rPr>
          <w:rFonts w:ascii="Times New Roman" w:eastAsia="Yu Mincho" w:hAnsi="Times New Roman" w:cs="Times New Roman"/>
          <w:i/>
          <w:sz w:val="22"/>
          <w:szCs w:val="22"/>
          <w:lang w:eastAsia="ja-JP"/>
        </w:rPr>
        <w:t>PDSCH reception occasions for multiple TRPs/panels can be determined based on Rel.15 mechanism;</w:t>
      </w:r>
    </w:p>
    <w:p w14:paraId="70471491" w14:textId="77777777" w:rsidR="00B5774A" w:rsidRPr="00112C42" w:rsidRDefault="00B5774A" w:rsidP="00B5774A">
      <w:pPr>
        <w:pStyle w:val="aa"/>
        <w:numPr>
          <w:ilvl w:val="2"/>
          <w:numId w:val="4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The HARQ-ACK payload and bits order for multiple TRPs can be determined based on the number of TRPs/panels and TRP/panel index</w:t>
      </w:r>
    </w:p>
    <w:p w14:paraId="207701A5" w14:textId="77777777" w:rsidR="00E81979" w:rsidRDefault="00B5774A" w:rsidP="00B5774A">
      <w:pPr>
        <w:pStyle w:val="aa"/>
        <w:numPr>
          <w:ilvl w:val="1"/>
          <w:numId w:val="46"/>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lastRenderedPageBreak/>
        <w:t>F</w:t>
      </w:r>
      <w:r w:rsidRPr="00112C42">
        <w:rPr>
          <w:rFonts w:ascii="Times New Roman" w:eastAsiaTheme="minorEastAsia" w:hAnsi="Times New Roman" w:cs="Times New Roman"/>
          <w:i/>
          <w:sz w:val="22"/>
          <w:szCs w:val="22"/>
        </w:rPr>
        <w:t>or dynamic HARQ-ACK codebook, the DAI filed in Rel.15 can be reused.</w:t>
      </w:r>
    </w:p>
    <w:p w14:paraId="019BE342" w14:textId="29D30BC3" w:rsidR="00C21138" w:rsidRPr="00E81979" w:rsidRDefault="00B5774A" w:rsidP="00E81979">
      <w:pPr>
        <w:pStyle w:val="aa"/>
        <w:numPr>
          <w:ilvl w:val="2"/>
          <w:numId w:val="46"/>
        </w:numPr>
        <w:spacing w:beforeLines="50" w:before="120" w:afterLines="50" w:after="120"/>
        <w:ind w:firstLineChars="0"/>
        <w:jc w:val="both"/>
        <w:rPr>
          <w:rFonts w:ascii="Times New Roman" w:eastAsiaTheme="minorEastAsia" w:hAnsi="Times New Roman" w:cs="Times New Roman"/>
          <w:i/>
          <w:sz w:val="22"/>
          <w:szCs w:val="22"/>
        </w:rPr>
      </w:pPr>
      <w:r w:rsidRPr="00E81979">
        <w:rPr>
          <w:rFonts w:ascii="Times New Roman" w:eastAsiaTheme="minorEastAsia" w:hAnsi="Times New Roman" w:cs="Times New Roman"/>
          <w:i/>
          <w:sz w:val="22"/>
          <w:szCs w:val="22"/>
        </w:rPr>
        <w:t>At least joint DAI counting across TRPs/panels should be supported.</w:t>
      </w:r>
      <w:bookmarkEnd w:id="5"/>
    </w:p>
    <w:p w14:paraId="100410CB" w14:textId="77777777" w:rsidR="008C70E5" w:rsidRPr="00C21138" w:rsidRDefault="008C70E5" w:rsidP="008C70E5">
      <w:pPr>
        <w:spacing w:beforeLines="50" w:before="120" w:afterLines="50" w:after="120"/>
        <w:jc w:val="both"/>
        <w:rPr>
          <w:rFonts w:eastAsia="Yu Mincho"/>
          <w:sz w:val="22"/>
          <w:szCs w:val="22"/>
          <w:lang w:eastAsia="ja-JP"/>
        </w:rPr>
      </w:pPr>
    </w:p>
    <w:p w14:paraId="2DE1DE93" w14:textId="3D04333A"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076DEBC2" w14:textId="29812E92" w:rsidR="00412134" w:rsidRDefault="000D3C93" w:rsidP="00412134">
      <w:pPr>
        <w:pStyle w:val="3"/>
        <w:rPr>
          <w:rFonts w:eastAsiaTheme="minorEastAsia"/>
          <w:lang w:eastAsia="zh-CN"/>
        </w:rPr>
      </w:pPr>
      <w:r>
        <w:rPr>
          <w:lang w:eastAsia="zh-CN"/>
        </w:rPr>
        <w:t>UE behavior</w:t>
      </w:r>
      <w:r w:rsidR="009022B7">
        <w:rPr>
          <w:lang w:eastAsia="zh-CN"/>
        </w:rPr>
        <w:t xml:space="preserve"> for monitoring multiple PDCCHs</w:t>
      </w:r>
    </w:p>
    <w:p w14:paraId="6B6B53C2" w14:textId="209C72D8" w:rsidR="005713FF" w:rsidRPr="006C4D31" w:rsidRDefault="005713FF" w:rsidP="00657D7E">
      <w:pPr>
        <w:spacing w:beforeLines="50" w:before="120" w:afterLines="50" w:after="120"/>
        <w:jc w:val="both"/>
        <w:rPr>
          <w:rFonts w:eastAsiaTheme="minorEastAsia"/>
          <w:b/>
          <w:sz w:val="22"/>
          <w:szCs w:val="22"/>
          <w:u w:val="single"/>
          <w:lang w:eastAsia="zh-CN"/>
        </w:rPr>
      </w:pPr>
      <w:r w:rsidRPr="006C4D31">
        <w:rPr>
          <w:rFonts w:eastAsiaTheme="minorEastAsia"/>
          <w:b/>
          <w:sz w:val="22"/>
          <w:szCs w:val="22"/>
          <w:u w:val="single"/>
          <w:lang w:eastAsia="zh-CN"/>
        </w:rPr>
        <w:t>Number of CORESETs</w:t>
      </w:r>
    </w:p>
    <w:p w14:paraId="4A829F37" w14:textId="67730C78"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w:t>
      </w:r>
      <w:r w:rsidR="006C4D31">
        <w:rPr>
          <w:rFonts w:eastAsiaTheme="minorEastAsia"/>
          <w:sz w:val="22"/>
          <w:szCs w:val="22"/>
          <w:lang w:eastAsia="zh-CN"/>
        </w:rPr>
        <w:t>6</w:t>
      </w:r>
      <w:r>
        <w:rPr>
          <w:rFonts w:eastAsiaTheme="minorEastAsia"/>
          <w:sz w:val="22"/>
          <w:szCs w:val="22"/>
          <w:lang w:eastAsia="zh-CN"/>
        </w:rPr>
        <w:t>.</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43B2448A"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6C4D31">
        <w:rPr>
          <w:rFonts w:eastAsiaTheme="minorEastAsia"/>
          <w:color w:val="000000"/>
          <w:sz w:val="22"/>
          <w:szCs w:val="22"/>
          <w:lang w:eastAsia="zh-CN"/>
        </w:rPr>
        <w:t>6</w:t>
      </w:r>
      <w:r>
        <w:rPr>
          <w:rFonts w:eastAsiaTheme="minorEastAsia"/>
          <w:color w:val="000000"/>
          <w:sz w:val="22"/>
          <w:szCs w:val="22"/>
          <w:lang w:eastAsia="zh-CN"/>
        </w:rPr>
        <w:t xml:space="preserve">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40578DF8" w14:textId="28FC4005" w:rsidR="004E5D88" w:rsidRDefault="00F740BF" w:rsidP="00FC4C47">
      <w:pPr>
        <w:spacing w:beforeLines="50" w:before="120" w:afterLines="50" w:after="120"/>
        <w:jc w:val="both"/>
        <w:rPr>
          <w:rFonts w:eastAsiaTheme="minorEastAsia"/>
          <w:sz w:val="22"/>
          <w:szCs w:val="22"/>
          <w:lang w:eastAsia="zh-CN"/>
        </w:rPr>
      </w:pPr>
      <w:r>
        <w:rPr>
          <w:rFonts w:eastAsiaTheme="minorEastAsia"/>
          <w:sz w:val="22"/>
          <w:szCs w:val="22"/>
          <w:lang w:eastAsia="zh-CN"/>
        </w:rPr>
        <w:t>I</w:t>
      </w:r>
      <w:r w:rsidR="00FC4C47">
        <w:rPr>
          <w:rFonts w:eastAsiaTheme="minorEastAsia"/>
          <w:sz w:val="22"/>
          <w:szCs w:val="22"/>
          <w:lang w:eastAsia="zh-CN"/>
        </w:rPr>
        <w:t xml:space="preserve">n </w:t>
      </w:r>
      <w:r w:rsidR="005F702C">
        <w:rPr>
          <w:rFonts w:eastAsiaTheme="minorEastAsia"/>
          <w:sz w:val="22"/>
          <w:szCs w:val="22"/>
          <w:lang w:eastAsia="zh-CN"/>
        </w:rPr>
        <w:t xml:space="preserve">the </w:t>
      </w:r>
      <w:r w:rsidR="00FC4C47">
        <w:rPr>
          <w:rFonts w:eastAsiaTheme="minorEastAsia"/>
          <w:sz w:val="22"/>
          <w:szCs w:val="22"/>
          <w:lang w:eastAsia="zh-CN"/>
        </w:rPr>
        <w:t xml:space="preserve">last </w:t>
      </w:r>
      <w:r w:rsidR="005F702C">
        <w:rPr>
          <w:rFonts w:eastAsiaTheme="minorEastAsia"/>
          <w:sz w:val="22"/>
          <w:szCs w:val="22"/>
          <w:lang w:eastAsia="zh-CN"/>
        </w:rPr>
        <w:t xml:space="preserve">RAN1 </w:t>
      </w:r>
      <w:r w:rsidR="00FC4C47">
        <w:rPr>
          <w:rFonts w:eastAsiaTheme="minorEastAsia"/>
          <w:sz w:val="22"/>
          <w:szCs w:val="22"/>
          <w:lang w:eastAsia="zh-CN"/>
        </w:rPr>
        <w:t xml:space="preserve">meeting, it has </w:t>
      </w:r>
      <w:r w:rsidR="008B4660">
        <w:rPr>
          <w:rFonts w:eastAsiaTheme="minorEastAsia"/>
          <w:sz w:val="22"/>
          <w:szCs w:val="22"/>
          <w:lang w:eastAsia="zh-CN"/>
        </w:rPr>
        <w:t xml:space="preserve">been </w:t>
      </w:r>
      <w:r w:rsidR="00FC4C47">
        <w:rPr>
          <w:rFonts w:eastAsiaTheme="minorEastAsia"/>
          <w:sz w:val="22"/>
          <w:szCs w:val="22"/>
          <w:lang w:eastAsia="zh-CN"/>
        </w:rPr>
        <w:t>agreed that</w:t>
      </w:r>
      <w:r w:rsidR="008B4660">
        <w:rPr>
          <w:rFonts w:eastAsiaTheme="minorEastAsia"/>
          <w:sz w:val="22"/>
          <w:szCs w:val="22"/>
          <w:lang w:eastAsia="zh-CN"/>
        </w:rPr>
        <w:t xml:space="preserve"> one</w:t>
      </w:r>
      <w:r w:rsidR="00D94268">
        <w:rPr>
          <w:rFonts w:eastAsiaTheme="minorEastAsia"/>
          <w:sz w:val="22"/>
          <w:szCs w:val="22"/>
          <w:lang w:eastAsia="zh-CN"/>
        </w:rPr>
        <w:t xml:space="preserve"> </w:t>
      </w:r>
      <w:r w:rsidR="00FC4C47" w:rsidRPr="00FC4C47">
        <w:rPr>
          <w:rFonts w:eastAsiaTheme="minorEastAsia"/>
          <w:sz w:val="22"/>
          <w:szCs w:val="22"/>
          <w:lang w:eastAsia="zh-CN"/>
        </w:rPr>
        <w:t>CORESET in a “PDCCH-config” corresponds to one TRP</w:t>
      </w:r>
      <w:r w:rsidR="00FC4C47">
        <w:rPr>
          <w:rFonts w:eastAsiaTheme="minorEastAsia"/>
          <w:sz w:val="22"/>
          <w:szCs w:val="22"/>
          <w:lang w:eastAsia="zh-CN"/>
        </w:rPr>
        <w:t>.</w:t>
      </w:r>
      <w:r w:rsidR="00965F40">
        <w:rPr>
          <w:rFonts w:eastAsiaTheme="minorEastAsia"/>
          <w:sz w:val="22"/>
          <w:szCs w:val="22"/>
          <w:lang w:eastAsia="zh-CN"/>
        </w:rPr>
        <w:t xml:space="preserve"> </w:t>
      </w:r>
      <w:r w:rsidR="004E5D88">
        <w:rPr>
          <w:rFonts w:eastAsiaTheme="minorEastAsia"/>
          <w:sz w:val="22"/>
          <w:szCs w:val="22"/>
          <w:lang w:eastAsia="zh-CN"/>
        </w:rPr>
        <w:t xml:space="preserve">With </w:t>
      </w:r>
      <w:r w:rsidR="00C12A9B">
        <w:rPr>
          <w:rFonts w:eastAsiaTheme="minorEastAsia"/>
          <w:sz w:val="22"/>
          <w:szCs w:val="22"/>
          <w:lang w:eastAsia="zh-CN"/>
        </w:rPr>
        <w:t xml:space="preserve">this </w:t>
      </w:r>
      <w:r w:rsidR="004E5D88">
        <w:rPr>
          <w:rFonts w:eastAsiaTheme="minorEastAsia"/>
          <w:sz w:val="22"/>
          <w:szCs w:val="22"/>
          <w:lang w:eastAsia="zh-CN"/>
        </w:rPr>
        <w:t xml:space="preserve">method, </w:t>
      </w:r>
      <w:r w:rsidR="00A114BD">
        <w:rPr>
          <w:rFonts w:eastAsiaTheme="minorEastAsia"/>
          <w:sz w:val="22"/>
          <w:szCs w:val="22"/>
          <w:lang w:eastAsia="zh-CN"/>
        </w:rPr>
        <w:t>maximum of 3 CORESETs per BWP defined in Rel-15 would be quite limited for multi-TRP/panel scenario.</w:t>
      </w:r>
      <w:r w:rsidR="00E51BB0">
        <w:rPr>
          <w:rFonts w:eastAsiaTheme="minorEastAsia"/>
          <w:sz w:val="22"/>
          <w:szCs w:val="22"/>
          <w:lang w:eastAsia="zh-CN"/>
        </w:rPr>
        <w:t xml:space="preserve"> Hence, we’d like to support </w:t>
      </w:r>
      <w:r w:rsidR="00E51BB0" w:rsidRPr="00E51BB0">
        <w:rPr>
          <w:rFonts w:eastAsiaTheme="minorEastAsia"/>
          <w:sz w:val="22"/>
          <w:szCs w:val="22"/>
          <w:lang w:eastAsia="zh-CN"/>
        </w:rPr>
        <w:t xml:space="preserve">the increased number of CORESET </w:t>
      </w:r>
      <w:r w:rsidR="00A87849" w:rsidRPr="00FC4C47">
        <w:rPr>
          <w:rFonts w:eastAsiaTheme="minorEastAsia"/>
          <w:sz w:val="22"/>
          <w:szCs w:val="22"/>
          <w:lang w:eastAsia="zh-CN"/>
        </w:rPr>
        <w:t>per “PDCCH-config”</w:t>
      </w:r>
      <w:r w:rsidR="00A87849">
        <w:rPr>
          <w:rFonts w:eastAsiaTheme="minorEastAsia"/>
          <w:sz w:val="22"/>
          <w:szCs w:val="22"/>
          <w:lang w:eastAsia="zh-CN"/>
        </w:rPr>
        <w:t xml:space="preserve"> </w:t>
      </w:r>
      <w:r w:rsidR="00E51BB0" w:rsidRPr="00E51BB0">
        <w:rPr>
          <w:rFonts w:eastAsiaTheme="minorEastAsia"/>
          <w:sz w:val="22"/>
          <w:szCs w:val="22"/>
          <w:lang w:eastAsia="zh-CN"/>
        </w:rPr>
        <w:t>for a UE for multiple PDCCH design.</w:t>
      </w:r>
      <w:r w:rsidR="00D73564">
        <w:rPr>
          <w:rFonts w:eastAsiaTheme="minorEastAsia"/>
          <w:sz w:val="22"/>
          <w:szCs w:val="22"/>
          <w:lang w:eastAsia="zh-CN"/>
        </w:rPr>
        <w:t xml:space="preserve"> Following options can be considered.</w:t>
      </w:r>
    </w:p>
    <w:p w14:paraId="77D8EC43" w14:textId="32F74244" w:rsidR="00D73564" w:rsidRPr="006C4D31" w:rsidRDefault="00D73564" w:rsidP="006C4D31">
      <w:pPr>
        <w:numPr>
          <w:ilvl w:val="0"/>
          <w:numId w:val="22"/>
        </w:numPr>
        <w:contextualSpacing/>
        <w:jc w:val="both"/>
        <w:rPr>
          <w:rFonts w:eastAsia="宋体"/>
          <w:sz w:val="22"/>
          <w:szCs w:val="22"/>
          <w:lang w:val="en-GB" w:eastAsia="x-none"/>
        </w:rPr>
      </w:pPr>
      <w:r w:rsidRPr="006C4D31">
        <w:rPr>
          <w:rFonts w:eastAsia="宋体"/>
          <w:sz w:val="22"/>
          <w:szCs w:val="22"/>
          <w:lang w:val="en-GB" w:eastAsia="x-none"/>
        </w:rPr>
        <w:t xml:space="preserve">Option 1: </w:t>
      </w:r>
      <w:r>
        <w:rPr>
          <w:rFonts w:eastAsia="宋体"/>
          <w:sz w:val="22"/>
          <w:szCs w:val="22"/>
          <w:lang w:val="en-GB" w:eastAsia="x-none"/>
        </w:rPr>
        <w:t>increase the maximum number of CORESET per BW</w:t>
      </w:r>
      <w:r w:rsidR="000B290E">
        <w:rPr>
          <w:rFonts w:eastAsia="宋体"/>
          <w:sz w:val="22"/>
          <w:szCs w:val="22"/>
          <w:lang w:val="en-GB" w:eastAsia="x-none"/>
        </w:rPr>
        <w:t xml:space="preserve">P to </w:t>
      </w:r>
      <w:r w:rsidRPr="006C4D31">
        <w:rPr>
          <w:rFonts w:eastAsia="宋体"/>
          <w:sz w:val="22"/>
          <w:szCs w:val="22"/>
          <w:lang w:val="en-GB" w:eastAsia="x-none"/>
        </w:rPr>
        <w:t xml:space="preserve">4. </w:t>
      </w:r>
      <w:r w:rsidR="000B290E">
        <w:rPr>
          <w:rFonts w:eastAsia="宋体"/>
          <w:sz w:val="22"/>
          <w:szCs w:val="22"/>
          <w:lang w:val="en-GB" w:eastAsia="x-none"/>
        </w:rPr>
        <w:t>In this option, one</w:t>
      </w:r>
      <w:r w:rsidRPr="006C4D31">
        <w:rPr>
          <w:rFonts w:eastAsia="宋体"/>
          <w:sz w:val="22"/>
          <w:szCs w:val="22"/>
          <w:lang w:val="en-GB" w:eastAsia="x-none"/>
        </w:rPr>
        <w:t xml:space="preserve"> CORESET </w:t>
      </w:r>
      <w:r w:rsidR="000B290E">
        <w:rPr>
          <w:rFonts w:eastAsia="宋体"/>
          <w:sz w:val="22"/>
          <w:szCs w:val="22"/>
          <w:lang w:val="en-GB" w:eastAsia="x-none"/>
        </w:rPr>
        <w:t xml:space="preserve">can be added </w:t>
      </w:r>
      <w:r w:rsidRPr="006C4D31">
        <w:rPr>
          <w:rFonts w:eastAsia="宋体"/>
          <w:sz w:val="22"/>
          <w:szCs w:val="22"/>
          <w:lang w:val="en-GB" w:eastAsia="x-none"/>
        </w:rPr>
        <w:t>for UE-specific data scheduling for the other TRP</w:t>
      </w:r>
      <w:r w:rsidR="007358C5">
        <w:rPr>
          <w:rFonts w:eastAsia="宋体"/>
          <w:sz w:val="22"/>
          <w:szCs w:val="22"/>
          <w:lang w:val="en-GB" w:eastAsia="x-none"/>
        </w:rPr>
        <w:t xml:space="preserve"> (and also for UE group common signalling for the other TRP)</w:t>
      </w:r>
      <w:r w:rsidRPr="006C4D31">
        <w:rPr>
          <w:rFonts w:eastAsia="宋体"/>
          <w:sz w:val="22"/>
          <w:szCs w:val="22"/>
          <w:lang w:val="en-GB" w:eastAsia="x-none"/>
        </w:rPr>
        <w:t>.</w:t>
      </w:r>
    </w:p>
    <w:p w14:paraId="57ECCAA9" w14:textId="3BF90CDB" w:rsidR="00D73564" w:rsidRPr="006C4D31" w:rsidRDefault="00D73564" w:rsidP="006C4D31">
      <w:pPr>
        <w:numPr>
          <w:ilvl w:val="0"/>
          <w:numId w:val="22"/>
        </w:numPr>
        <w:contextualSpacing/>
        <w:jc w:val="both"/>
        <w:rPr>
          <w:rFonts w:eastAsia="宋体"/>
          <w:sz w:val="22"/>
          <w:szCs w:val="22"/>
          <w:lang w:val="en-GB" w:eastAsia="x-none"/>
        </w:rPr>
      </w:pPr>
      <w:r w:rsidRPr="006C4D31">
        <w:rPr>
          <w:rFonts w:eastAsia="宋体"/>
          <w:sz w:val="22"/>
          <w:szCs w:val="22"/>
          <w:lang w:val="en-GB" w:eastAsia="x-none"/>
        </w:rPr>
        <w:t xml:space="preserve">Option 2: </w:t>
      </w:r>
      <w:r w:rsidR="008507AB">
        <w:rPr>
          <w:rFonts w:eastAsia="宋体"/>
          <w:sz w:val="22"/>
          <w:szCs w:val="22"/>
          <w:lang w:val="en-GB" w:eastAsia="x-none"/>
        </w:rPr>
        <w:t xml:space="preserve">increase the maximum number of CORESET per BWP to </w:t>
      </w:r>
      <w:r w:rsidR="007358C5">
        <w:rPr>
          <w:rFonts w:eastAsia="宋体"/>
          <w:sz w:val="22"/>
          <w:szCs w:val="22"/>
          <w:lang w:val="en-GB" w:eastAsia="x-none"/>
        </w:rPr>
        <w:t>5</w:t>
      </w:r>
      <w:r w:rsidRPr="006C4D31">
        <w:rPr>
          <w:rFonts w:eastAsia="宋体"/>
          <w:sz w:val="22"/>
          <w:szCs w:val="22"/>
          <w:lang w:val="en-GB" w:eastAsia="x-none"/>
        </w:rPr>
        <w:t xml:space="preserve">. </w:t>
      </w:r>
      <w:r w:rsidR="00F77D12">
        <w:rPr>
          <w:rFonts w:eastAsia="宋体"/>
          <w:sz w:val="22"/>
          <w:szCs w:val="22"/>
          <w:lang w:val="en-GB" w:eastAsia="x-none"/>
        </w:rPr>
        <w:t xml:space="preserve">Based on Option 1, separate CORESET configuration for </w:t>
      </w:r>
      <w:r w:rsidRPr="006C4D31">
        <w:rPr>
          <w:rFonts w:eastAsia="宋体"/>
          <w:sz w:val="22"/>
          <w:szCs w:val="22"/>
          <w:lang w:val="en-GB" w:eastAsia="x-none"/>
        </w:rPr>
        <w:t xml:space="preserve">UE-specific data scheduling </w:t>
      </w:r>
      <w:r w:rsidR="00F77D12">
        <w:rPr>
          <w:rFonts w:eastAsia="宋体"/>
          <w:sz w:val="22"/>
          <w:szCs w:val="22"/>
          <w:lang w:val="en-GB" w:eastAsia="x-none"/>
        </w:rPr>
        <w:t>and</w:t>
      </w:r>
      <w:r w:rsidRPr="006C4D31">
        <w:rPr>
          <w:rFonts w:eastAsia="宋体"/>
          <w:sz w:val="22"/>
          <w:szCs w:val="22"/>
          <w:lang w:val="en-GB" w:eastAsia="x-none"/>
        </w:rPr>
        <w:t xml:space="preserve"> for UE group common signal</w:t>
      </w:r>
      <w:r w:rsidR="006C4D31">
        <w:rPr>
          <w:rFonts w:eastAsia="宋体"/>
          <w:sz w:val="22"/>
          <w:szCs w:val="22"/>
          <w:lang w:val="en-GB" w:eastAsia="x-none"/>
        </w:rPr>
        <w:t>l</w:t>
      </w:r>
      <w:r w:rsidRPr="006C4D31">
        <w:rPr>
          <w:rFonts w:eastAsia="宋体"/>
          <w:sz w:val="22"/>
          <w:szCs w:val="22"/>
          <w:lang w:val="en-GB" w:eastAsia="x-none"/>
        </w:rPr>
        <w:t>ing for the other TRP</w:t>
      </w:r>
      <w:r w:rsidR="00F77D12">
        <w:rPr>
          <w:rFonts w:eastAsia="宋体"/>
          <w:sz w:val="22"/>
          <w:szCs w:val="22"/>
          <w:lang w:val="en-GB" w:eastAsia="x-none"/>
        </w:rPr>
        <w:t xml:space="preserve"> can be</w:t>
      </w:r>
      <w:r w:rsidR="00185985">
        <w:rPr>
          <w:rFonts w:eastAsia="宋体"/>
          <w:sz w:val="22"/>
          <w:szCs w:val="22"/>
          <w:lang w:val="en-GB" w:eastAsia="x-none"/>
        </w:rPr>
        <w:t xml:space="preserve"> supported</w:t>
      </w:r>
      <w:r w:rsidRPr="006C4D31">
        <w:rPr>
          <w:rFonts w:eastAsia="宋体"/>
          <w:sz w:val="22"/>
          <w:szCs w:val="22"/>
          <w:lang w:val="en-GB" w:eastAsia="x-none"/>
        </w:rPr>
        <w:t xml:space="preserve">. </w:t>
      </w:r>
    </w:p>
    <w:p w14:paraId="47778C80" w14:textId="026E4C45" w:rsidR="00D73564" w:rsidRPr="0005340B" w:rsidRDefault="00D73564" w:rsidP="006C4D31">
      <w:pPr>
        <w:numPr>
          <w:ilvl w:val="0"/>
          <w:numId w:val="22"/>
        </w:numPr>
        <w:spacing w:beforeLines="50" w:before="120" w:afterLines="50" w:after="120"/>
        <w:contextualSpacing/>
        <w:jc w:val="both"/>
        <w:rPr>
          <w:rFonts w:eastAsiaTheme="minorEastAsia"/>
          <w:sz w:val="22"/>
          <w:szCs w:val="22"/>
          <w:lang w:eastAsia="zh-CN"/>
        </w:rPr>
      </w:pPr>
      <w:r w:rsidRPr="006C4D31">
        <w:rPr>
          <w:rFonts w:eastAsia="宋体"/>
          <w:sz w:val="22"/>
          <w:szCs w:val="22"/>
          <w:lang w:val="en-GB" w:eastAsia="x-none"/>
        </w:rPr>
        <w:t xml:space="preserve">Option 3: </w:t>
      </w:r>
      <w:r w:rsidR="00185985" w:rsidRPr="0005340B">
        <w:rPr>
          <w:rFonts w:eastAsia="宋体"/>
          <w:sz w:val="22"/>
          <w:szCs w:val="22"/>
          <w:lang w:val="en-GB" w:eastAsia="x-none"/>
        </w:rPr>
        <w:t>increase the maximum number of CORESET per BWP to 6. In this option, following configuration could be supported</w:t>
      </w:r>
      <w:r w:rsidR="007B17F3">
        <w:rPr>
          <w:rFonts w:eastAsia="宋体"/>
          <w:sz w:val="22"/>
          <w:szCs w:val="22"/>
          <w:lang w:val="en-GB" w:eastAsia="x-none"/>
        </w:rPr>
        <w:t>:</w:t>
      </w:r>
      <w:r w:rsidR="0005340B" w:rsidRPr="0005340B">
        <w:rPr>
          <w:rFonts w:eastAsia="宋体"/>
          <w:sz w:val="22"/>
          <w:szCs w:val="22"/>
          <w:lang w:val="en-GB" w:eastAsia="x-none"/>
        </w:rPr>
        <w:t xml:space="preserve"> </w:t>
      </w:r>
      <w:r w:rsidRPr="0005340B">
        <w:rPr>
          <w:rFonts w:eastAsiaTheme="minorEastAsia"/>
          <w:sz w:val="22"/>
          <w:szCs w:val="22"/>
          <w:lang w:eastAsia="zh-CN"/>
        </w:rPr>
        <w:t>1 CORESET for broadcast, e.g., SI/Paging/…</w:t>
      </w:r>
      <w:r w:rsidR="007B17F3">
        <w:rPr>
          <w:rFonts w:eastAsiaTheme="minorEastAsia"/>
          <w:sz w:val="22"/>
          <w:szCs w:val="22"/>
          <w:lang w:eastAsia="zh-CN"/>
        </w:rPr>
        <w:t>,</w:t>
      </w:r>
      <w:r w:rsidRPr="0005340B">
        <w:rPr>
          <w:rFonts w:eastAsiaTheme="minorEastAsia"/>
          <w:sz w:val="22"/>
          <w:szCs w:val="22"/>
          <w:lang w:eastAsia="zh-CN"/>
        </w:rPr>
        <w:t xml:space="preserve"> for 1 serving TRP</w:t>
      </w:r>
      <w:r w:rsidR="007B17F3">
        <w:rPr>
          <w:rFonts w:eastAsiaTheme="minorEastAsia"/>
          <w:sz w:val="22"/>
          <w:szCs w:val="22"/>
          <w:lang w:eastAsia="zh-CN"/>
        </w:rPr>
        <w:t>;</w:t>
      </w:r>
      <w:r w:rsidR="0005340B">
        <w:rPr>
          <w:rFonts w:eastAsiaTheme="minorEastAsia" w:hint="eastAsia"/>
          <w:sz w:val="22"/>
          <w:szCs w:val="22"/>
          <w:lang w:eastAsia="zh-CN"/>
        </w:rPr>
        <w:t xml:space="preserve"> </w:t>
      </w:r>
      <w:r w:rsidRPr="0005340B">
        <w:rPr>
          <w:rFonts w:eastAsiaTheme="minorEastAsia"/>
          <w:sz w:val="22"/>
          <w:szCs w:val="22"/>
          <w:lang w:eastAsia="zh-CN"/>
        </w:rPr>
        <w:t>2 CORESETs for UE group common signaling</w:t>
      </w:r>
      <w:r w:rsidR="007B17F3">
        <w:rPr>
          <w:rFonts w:eastAsiaTheme="minorEastAsia"/>
          <w:sz w:val="22"/>
          <w:szCs w:val="22"/>
          <w:lang w:eastAsia="zh-CN"/>
        </w:rPr>
        <w:t>,</w:t>
      </w:r>
      <w:r w:rsidRPr="0005340B">
        <w:rPr>
          <w:rFonts w:eastAsiaTheme="minorEastAsia"/>
          <w:sz w:val="22"/>
          <w:szCs w:val="22"/>
          <w:lang w:eastAsia="zh-CN"/>
        </w:rPr>
        <w:t xml:space="preserve"> e.g., SFI/TPC/…</w:t>
      </w:r>
      <w:r w:rsidR="007B17F3">
        <w:rPr>
          <w:rFonts w:eastAsiaTheme="minorEastAsia"/>
          <w:sz w:val="22"/>
          <w:szCs w:val="22"/>
          <w:lang w:eastAsia="zh-CN"/>
        </w:rPr>
        <w:t xml:space="preserve">, </w:t>
      </w:r>
      <w:r w:rsidR="007B17F3" w:rsidRPr="00372349">
        <w:rPr>
          <w:rFonts w:eastAsiaTheme="minorEastAsia"/>
          <w:sz w:val="22"/>
          <w:szCs w:val="22"/>
          <w:lang w:eastAsia="zh-CN"/>
        </w:rPr>
        <w:t>for 2 serving TRPs</w:t>
      </w:r>
      <w:r w:rsidR="00FF7D46">
        <w:rPr>
          <w:rFonts w:eastAsiaTheme="minorEastAsia"/>
          <w:sz w:val="22"/>
          <w:szCs w:val="22"/>
          <w:lang w:eastAsia="zh-CN"/>
        </w:rPr>
        <w:t>;</w:t>
      </w:r>
      <w:r w:rsidR="0005340B">
        <w:rPr>
          <w:rFonts w:eastAsiaTheme="minorEastAsia" w:hint="eastAsia"/>
          <w:sz w:val="22"/>
          <w:szCs w:val="22"/>
          <w:lang w:eastAsia="zh-CN"/>
        </w:rPr>
        <w:t xml:space="preserve"> </w:t>
      </w:r>
      <w:r w:rsidRPr="0005340B">
        <w:rPr>
          <w:rFonts w:eastAsiaTheme="minorEastAsia"/>
          <w:sz w:val="22"/>
          <w:szCs w:val="22"/>
          <w:lang w:eastAsia="zh-CN"/>
        </w:rPr>
        <w:t>2 CORESETs for UE specific data scheduling for 2 serving TRPs</w:t>
      </w:r>
      <w:r w:rsidR="00FF7D46">
        <w:rPr>
          <w:rFonts w:eastAsiaTheme="minorEastAsia"/>
          <w:sz w:val="22"/>
          <w:szCs w:val="22"/>
          <w:lang w:eastAsia="zh-CN"/>
        </w:rPr>
        <w:t>;</w:t>
      </w:r>
      <w:r w:rsidR="0005340B">
        <w:rPr>
          <w:rFonts w:eastAsiaTheme="minorEastAsia"/>
          <w:sz w:val="22"/>
          <w:szCs w:val="22"/>
          <w:lang w:eastAsia="zh-CN"/>
        </w:rPr>
        <w:t xml:space="preserve"> </w:t>
      </w:r>
      <w:r w:rsidRPr="0005340B">
        <w:rPr>
          <w:rFonts w:eastAsiaTheme="minorEastAsia"/>
          <w:sz w:val="22"/>
          <w:szCs w:val="22"/>
          <w:lang w:eastAsia="zh-CN"/>
        </w:rPr>
        <w:t>1 CORESET for BFR for 1 serving TRP.</w:t>
      </w:r>
    </w:p>
    <w:p w14:paraId="15C0DD39" w14:textId="1AC7CE7A" w:rsidR="00F740BF" w:rsidRDefault="00926C48" w:rsidP="00FC4C47">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Considering the </w:t>
      </w:r>
      <w:r w:rsidR="001A2575">
        <w:rPr>
          <w:rFonts w:eastAsiaTheme="minorEastAsia"/>
          <w:sz w:val="22"/>
          <w:szCs w:val="22"/>
          <w:lang w:eastAsia="zh-CN"/>
        </w:rPr>
        <w:t xml:space="preserve">trade-off between configuration flexibility and </w:t>
      </w:r>
      <w:r>
        <w:rPr>
          <w:rFonts w:eastAsiaTheme="minorEastAsia"/>
          <w:sz w:val="22"/>
          <w:szCs w:val="22"/>
          <w:lang w:eastAsia="zh-CN"/>
        </w:rPr>
        <w:t>UE complexi</w:t>
      </w:r>
      <w:r w:rsidR="006C4D31">
        <w:rPr>
          <w:rFonts w:eastAsiaTheme="minorEastAsia"/>
          <w:sz w:val="22"/>
          <w:szCs w:val="22"/>
          <w:lang w:eastAsia="zh-CN"/>
        </w:rPr>
        <w:t>ty</w:t>
      </w:r>
      <w:r>
        <w:rPr>
          <w:rFonts w:eastAsiaTheme="minorEastAsia"/>
          <w:sz w:val="22"/>
          <w:szCs w:val="22"/>
          <w:lang w:eastAsia="zh-CN"/>
        </w:rPr>
        <w:t>,</w:t>
      </w:r>
      <w:r w:rsidR="001A2575">
        <w:rPr>
          <w:rFonts w:eastAsiaTheme="minorEastAsia"/>
          <w:sz w:val="22"/>
          <w:szCs w:val="22"/>
          <w:lang w:eastAsia="zh-CN"/>
        </w:rPr>
        <w:t xml:space="preserve"> at least</w:t>
      </w:r>
      <w:r w:rsidR="00D93DF1">
        <w:rPr>
          <w:rFonts w:eastAsiaTheme="minorEastAsia"/>
          <w:sz w:val="22"/>
          <w:szCs w:val="22"/>
          <w:lang w:eastAsia="zh-CN"/>
        </w:rPr>
        <w:t xml:space="preserve"> 4 CORESET per BWP can be supported.</w:t>
      </w:r>
    </w:p>
    <w:p w14:paraId="53B6E39C" w14:textId="7E48DA7C" w:rsidR="00D22DE5" w:rsidRPr="00AE069B" w:rsidRDefault="00D22DE5" w:rsidP="00D22DE5">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6C4D31">
        <w:rPr>
          <w:rFonts w:eastAsiaTheme="minorEastAsia"/>
          <w:b/>
          <w:sz w:val="22"/>
          <w:szCs w:val="22"/>
          <w:u w:val="single"/>
          <w:lang w:eastAsia="zh-CN"/>
        </w:rPr>
        <w:t>6</w:t>
      </w:r>
      <w:r w:rsidRPr="00AE069B">
        <w:rPr>
          <w:rFonts w:eastAsiaTheme="minorEastAsia"/>
          <w:b/>
          <w:sz w:val="22"/>
          <w:szCs w:val="22"/>
          <w:u w:val="single"/>
          <w:lang w:eastAsia="zh-CN"/>
        </w:rPr>
        <w:t>:</w:t>
      </w:r>
    </w:p>
    <w:p w14:paraId="2A46C4C5" w14:textId="140E9169" w:rsidR="00D22DE5" w:rsidRPr="0001114E" w:rsidRDefault="00D22DE5" w:rsidP="00D22DE5">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w:t>
      </w:r>
      <w:r w:rsidR="002C62EE">
        <w:rPr>
          <w:rFonts w:eastAsia="Yu Mincho"/>
          <w:i/>
          <w:sz w:val="22"/>
          <w:szCs w:val="22"/>
          <w:lang w:eastAsia="ja-JP"/>
        </w:rPr>
        <w:t xml:space="preserve">support to increase the maximum number of CORESET per BWP </w:t>
      </w:r>
      <w:r w:rsidR="008B263F">
        <w:rPr>
          <w:rFonts w:eastAsia="Yu Mincho"/>
          <w:i/>
          <w:sz w:val="22"/>
          <w:szCs w:val="22"/>
          <w:lang w:eastAsia="ja-JP"/>
        </w:rPr>
        <w:t xml:space="preserve">for a UE </w:t>
      </w:r>
      <w:r w:rsidR="002C62EE">
        <w:rPr>
          <w:rFonts w:eastAsia="Yu Mincho"/>
          <w:i/>
          <w:sz w:val="22"/>
          <w:szCs w:val="22"/>
          <w:lang w:eastAsia="ja-JP"/>
        </w:rPr>
        <w:t>to 4.</w:t>
      </w:r>
    </w:p>
    <w:p w14:paraId="049716B1" w14:textId="77777777" w:rsidR="00D22DE5" w:rsidRDefault="00D22DE5" w:rsidP="00FC4C47">
      <w:pPr>
        <w:spacing w:beforeLines="50" w:before="120" w:afterLines="50" w:after="120"/>
        <w:jc w:val="both"/>
        <w:rPr>
          <w:rFonts w:eastAsiaTheme="minorEastAsia"/>
          <w:sz w:val="22"/>
          <w:szCs w:val="22"/>
          <w:lang w:eastAsia="zh-CN"/>
        </w:rPr>
      </w:pPr>
    </w:p>
    <w:p w14:paraId="4A06CFEA" w14:textId="20485E27" w:rsidR="0001114E" w:rsidRPr="006C4D31" w:rsidRDefault="0001114E" w:rsidP="006D170A">
      <w:pPr>
        <w:spacing w:beforeLines="50" w:before="120" w:afterLines="50" w:after="120"/>
        <w:jc w:val="both"/>
        <w:rPr>
          <w:rFonts w:eastAsiaTheme="minorEastAsia"/>
          <w:b/>
          <w:sz w:val="22"/>
          <w:szCs w:val="22"/>
          <w:u w:val="single"/>
          <w:lang w:eastAsia="zh-CN"/>
        </w:rPr>
      </w:pPr>
      <w:r w:rsidRPr="006C4D31">
        <w:rPr>
          <w:rFonts w:eastAsiaTheme="minorEastAsia"/>
          <w:b/>
          <w:sz w:val="22"/>
          <w:szCs w:val="22"/>
          <w:u w:val="single"/>
          <w:lang w:eastAsia="zh-CN"/>
        </w:rPr>
        <w:t>UE monitoring/decoding behavior for multiple PDCCHs</w:t>
      </w:r>
    </w:p>
    <w:p w14:paraId="57985942" w14:textId="7B496071" w:rsidR="00B73184" w:rsidRPr="006C4D31" w:rsidRDefault="007247FB" w:rsidP="006C4D31">
      <w:pPr>
        <w:pStyle w:val="21"/>
        <w:rPr>
          <w:szCs w:val="22"/>
        </w:rPr>
      </w:pPr>
      <w:r>
        <w:rPr>
          <w:szCs w:val="22"/>
        </w:rPr>
        <w:t xml:space="preserve">For multiple PDCCH design, </w:t>
      </w:r>
      <w:r w:rsidR="009100C7">
        <w:rPr>
          <w:szCs w:val="22"/>
        </w:rPr>
        <w:t xml:space="preserve">since a UE may need to monitor </w:t>
      </w:r>
      <w:r w:rsidR="005A3C4C">
        <w:rPr>
          <w:szCs w:val="22"/>
        </w:rPr>
        <w:t xml:space="preserve">multiple PDCCHs from two TRPs simultaneously, </w:t>
      </w:r>
      <w:r>
        <w:rPr>
          <w:szCs w:val="22"/>
        </w:rPr>
        <w:t>the p</w:t>
      </w:r>
      <w:r w:rsidRPr="00E13DEE">
        <w:rPr>
          <w:szCs w:val="22"/>
        </w:rPr>
        <w:t xml:space="preserve">otential </w:t>
      </w:r>
      <w:r>
        <w:rPr>
          <w:szCs w:val="22"/>
        </w:rPr>
        <w:t>number of blind decoding will be increased</w:t>
      </w:r>
      <w:r w:rsidR="00980FC3">
        <w:rPr>
          <w:szCs w:val="22"/>
        </w:rPr>
        <w:t xml:space="preserve"> as well </w:t>
      </w:r>
      <w:r w:rsidR="00DF1277">
        <w:rPr>
          <w:szCs w:val="22"/>
        </w:rPr>
        <w:t>as</w:t>
      </w:r>
      <w:r w:rsidR="00980FC3">
        <w:rPr>
          <w:szCs w:val="22"/>
        </w:rPr>
        <w:t xml:space="preserve"> UE complexity</w:t>
      </w:r>
      <w:r>
        <w:rPr>
          <w:szCs w:val="22"/>
        </w:rPr>
        <w:t xml:space="preserve">. </w:t>
      </w:r>
      <w:r w:rsidR="00980FC3">
        <w:rPr>
          <w:szCs w:val="22"/>
        </w:rPr>
        <w:t>Hence, l</w:t>
      </w:r>
      <w:r>
        <w:rPr>
          <w:szCs w:val="22"/>
        </w:rPr>
        <w:t>arger number of blind decoding can be supported for multi-TRP/panel scenario with new UE capability.</w:t>
      </w:r>
      <w:r w:rsidR="00980FC3">
        <w:rPr>
          <w:szCs w:val="22"/>
        </w:rPr>
        <w:t xml:space="preserve"> And</w:t>
      </w:r>
      <w:r>
        <w:rPr>
          <w:szCs w:val="22"/>
        </w:rPr>
        <w:t xml:space="preserve"> </w:t>
      </w:r>
      <w:r w:rsidRPr="00BE2F72">
        <w:rPr>
          <w:szCs w:val="22"/>
        </w:rPr>
        <w:t>gNB can configure different blind decoding number for multiple PDCCH case.</w:t>
      </w:r>
      <w:r>
        <w:rPr>
          <w:szCs w:val="22"/>
        </w:rPr>
        <w:t xml:space="preserve"> </w:t>
      </w:r>
    </w:p>
    <w:p w14:paraId="783A79E9" w14:textId="4BF2C1C7"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6C4D31">
        <w:rPr>
          <w:rFonts w:eastAsiaTheme="minorEastAsia"/>
          <w:b/>
          <w:sz w:val="22"/>
          <w:szCs w:val="22"/>
          <w:u w:val="single"/>
          <w:lang w:eastAsia="zh-CN"/>
        </w:rPr>
        <w:t>7</w:t>
      </w:r>
      <w:r w:rsidRPr="00AE069B">
        <w:rPr>
          <w:rFonts w:eastAsiaTheme="minorEastAsia"/>
          <w:b/>
          <w:sz w:val="22"/>
          <w:szCs w:val="22"/>
          <w:u w:val="single"/>
          <w:lang w:eastAsia="zh-CN"/>
        </w:rPr>
        <w:t>:</w:t>
      </w:r>
    </w:p>
    <w:p w14:paraId="65CED16C" w14:textId="24A3651E" w:rsidR="00465B1C" w:rsidRPr="009C7F1C" w:rsidRDefault="00465B1C" w:rsidP="006C4D31">
      <w:pPr>
        <w:numPr>
          <w:ilvl w:val="0"/>
          <w:numId w:val="10"/>
        </w:numPr>
        <w:spacing w:beforeLines="50" w:before="120" w:afterLines="50" w:after="120"/>
        <w:jc w:val="both"/>
        <w:rPr>
          <w:rFonts w:eastAsia="Yu Mincho"/>
          <w:i/>
          <w:sz w:val="22"/>
          <w:szCs w:val="22"/>
          <w:lang w:eastAsia="ja-JP"/>
        </w:rPr>
      </w:pPr>
      <w:r w:rsidRPr="009C7F1C">
        <w:rPr>
          <w:rFonts w:eastAsia="Yu Mincho"/>
          <w:i/>
          <w:sz w:val="22"/>
          <w:szCs w:val="22"/>
          <w:lang w:eastAsia="ja-JP"/>
        </w:rPr>
        <w:t xml:space="preserve">For multiple PDCCH design for eMBB, </w:t>
      </w:r>
      <w:r w:rsidR="009C7F1C">
        <w:rPr>
          <w:rFonts w:eastAsia="Yu Mincho"/>
          <w:i/>
          <w:sz w:val="22"/>
          <w:szCs w:val="22"/>
          <w:lang w:eastAsia="ja-JP"/>
        </w:rPr>
        <w:t>s</w:t>
      </w:r>
      <w:r w:rsidRPr="009C7F1C">
        <w:rPr>
          <w:rFonts w:eastAsia="Yu Mincho"/>
          <w:i/>
          <w:sz w:val="22"/>
          <w:szCs w:val="22"/>
          <w:lang w:eastAsia="ja-JP"/>
        </w:rPr>
        <w:t xml:space="preserve">upport </w:t>
      </w:r>
      <w:r w:rsidR="008F4D75">
        <w:rPr>
          <w:rFonts w:eastAsia="Yu Mincho"/>
          <w:i/>
          <w:sz w:val="22"/>
          <w:szCs w:val="22"/>
          <w:lang w:eastAsia="ja-JP"/>
        </w:rPr>
        <w:t xml:space="preserve">to </w:t>
      </w:r>
      <w:r w:rsidRPr="009C7F1C">
        <w:rPr>
          <w:rFonts w:eastAsia="Yu Mincho"/>
          <w:i/>
          <w:sz w:val="22"/>
          <w:szCs w:val="22"/>
          <w:lang w:eastAsia="ja-JP"/>
        </w:rPr>
        <w:t>increase the number of blind decoding and</w:t>
      </w:r>
      <w:r w:rsidR="008F4D75">
        <w:rPr>
          <w:rFonts w:eastAsia="Yu Mincho"/>
          <w:i/>
          <w:sz w:val="22"/>
          <w:szCs w:val="22"/>
          <w:lang w:eastAsia="ja-JP"/>
        </w:rPr>
        <w:t xml:space="preserve"> RRC</w:t>
      </w:r>
      <w:r w:rsidRPr="009C7F1C">
        <w:rPr>
          <w:rFonts w:eastAsia="Yu Mincho"/>
          <w:i/>
          <w:sz w:val="22"/>
          <w:szCs w:val="22"/>
          <w:lang w:eastAsia="ja-JP"/>
        </w:rPr>
        <w:t xml:space="preserve"> configuration of the total number of blind decoding.</w:t>
      </w:r>
    </w:p>
    <w:p w14:paraId="4A450057" w14:textId="773BEFD3" w:rsidR="00465B1C" w:rsidRPr="008F4D75" w:rsidRDefault="00465B1C" w:rsidP="00B038E4">
      <w:pPr>
        <w:spacing w:beforeLines="50" w:before="120" w:afterLines="50" w:after="120"/>
        <w:jc w:val="both"/>
        <w:rPr>
          <w:rFonts w:eastAsia="Yu Mincho"/>
          <w:i/>
          <w:sz w:val="22"/>
          <w:szCs w:val="22"/>
          <w:lang w:eastAsia="ja-JP"/>
        </w:rPr>
      </w:pPr>
    </w:p>
    <w:p w14:paraId="66CEB52A" w14:textId="3E5571F2" w:rsidR="009702FE" w:rsidRDefault="00875B9F" w:rsidP="00C52965">
      <w:pPr>
        <w:pStyle w:val="3"/>
        <w:rPr>
          <w:lang w:eastAsia="zh-CN"/>
        </w:rPr>
      </w:pPr>
      <w:r>
        <w:rPr>
          <w:lang w:eastAsia="zh-CN"/>
        </w:rPr>
        <w:lastRenderedPageBreak/>
        <w:t>Resource allocation for multiple PDSCHs</w:t>
      </w:r>
    </w:p>
    <w:p w14:paraId="3EAE6687" w14:textId="3A2BBF77" w:rsidR="004930A1" w:rsidRPr="006C4D31" w:rsidRDefault="004930A1" w:rsidP="00656F3B">
      <w:pPr>
        <w:jc w:val="both"/>
        <w:rPr>
          <w:rFonts w:eastAsiaTheme="minorEastAsia"/>
          <w:b/>
          <w:sz w:val="22"/>
          <w:szCs w:val="22"/>
          <w:u w:val="single"/>
          <w:lang w:eastAsia="zh-CN"/>
        </w:rPr>
      </w:pPr>
      <w:r w:rsidRPr="006C4D31">
        <w:rPr>
          <w:rFonts w:eastAsiaTheme="minorEastAsia"/>
          <w:b/>
          <w:sz w:val="22"/>
          <w:szCs w:val="22"/>
          <w:u w:val="single"/>
          <w:lang w:eastAsia="zh-CN"/>
        </w:rPr>
        <w:t>PDSCH mapping type from two co-scheduled PDSCHs</w:t>
      </w:r>
    </w:p>
    <w:p w14:paraId="71B86293" w14:textId="069F7E3F" w:rsidR="006318C3" w:rsidRDefault="00C04FEA" w:rsidP="00656F3B">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w:t>
      </w:r>
      <w:r w:rsidR="00C62040">
        <w:rPr>
          <w:rFonts w:eastAsiaTheme="minorEastAsia"/>
          <w:sz w:val="22"/>
          <w:szCs w:val="22"/>
          <w:lang w:eastAsia="zh-CN"/>
        </w:rPr>
        <w:t xml:space="preserve">the </w:t>
      </w:r>
      <w:r>
        <w:rPr>
          <w:rFonts w:eastAsiaTheme="minorEastAsia"/>
          <w:sz w:val="22"/>
          <w:szCs w:val="22"/>
          <w:lang w:eastAsia="zh-CN"/>
        </w:rPr>
        <w:t xml:space="preserve">last </w:t>
      </w:r>
      <w:r w:rsidR="00C62040">
        <w:rPr>
          <w:rFonts w:eastAsiaTheme="minorEastAsia"/>
          <w:sz w:val="22"/>
          <w:szCs w:val="22"/>
          <w:lang w:eastAsia="zh-CN"/>
        </w:rPr>
        <w:t xml:space="preserve">RAN1 </w:t>
      </w:r>
      <w:r>
        <w:rPr>
          <w:rFonts w:eastAsiaTheme="minorEastAsia"/>
          <w:sz w:val="22"/>
          <w:szCs w:val="22"/>
          <w:lang w:eastAsia="zh-CN"/>
        </w:rPr>
        <w:t xml:space="preserve">meeting, resource allocation for multiple PDSCHs for multiple PDCCH based transmission was discussed and </w:t>
      </w:r>
      <w:r w:rsidR="00FD508E">
        <w:rPr>
          <w:rFonts w:eastAsiaTheme="minorEastAsia"/>
          <w:sz w:val="22"/>
          <w:szCs w:val="22"/>
          <w:lang w:eastAsia="zh-CN"/>
        </w:rPr>
        <w:t xml:space="preserve">related </w:t>
      </w:r>
      <w:r>
        <w:rPr>
          <w:rFonts w:eastAsiaTheme="minorEastAsia"/>
          <w:sz w:val="22"/>
          <w:szCs w:val="22"/>
          <w:lang w:eastAsia="zh-CN"/>
        </w:rPr>
        <w:t>agreements were made.</w:t>
      </w:r>
      <w:r w:rsidR="00DA6D6B">
        <w:rPr>
          <w:rFonts w:eastAsiaTheme="minorEastAsia"/>
          <w:sz w:val="22"/>
          <w:szCs w:val="22"/>
          <w:lang w:eastAsia="zh-CN"/>
        </w:rPr>
        <w:t xml:space="preserve"> </w:t>
      </w:r>
      <w:r w:rsidR="006318C3" w:rsidRPr="006318C3">
        <w:rPr>
          <w:rFonts w:eastAsiaTheme="minorEastAsia"/>
          <w:sz w:val="22"/>
          <w:szCs w:val="22"/>
          <w:lang w:eastAsia="zh-CN"/>
        </w:rPr>
        <w:t xml:space="preserve">PDSCH mapping type from two co-scheduled PDSCHs </w:t>
      </w:r>
      <w:r w:rsidR="006318C3">
        <w:rPr>
          <w:rFonts w:eastAsiaTheme="minorEastAsia"/>
          <w:sz w:val="22"/>
          <w:szCs w:val="22"/>
          <w:lang w:eastAsia="zh-CN"/>
        </w:rPr>
        <w:t>is still FFS.</w:t>
      </w:r>
      <w:r w:rsidR="00B316F5">
        <w:rPr>
          <w:rFonts w:eastAsiaTheme="minorEastAsia"/>
          <w:sz w:val="22"/>
          <w:szCs w:val="22"/>
          <w:lang w:eastAsia="zh-CN"/>
        </w:rPr>
        <w:t xml:space="preserve"> Considering that the required restriction of DMRS</w:t>
      </w:r>
      <w:r w:rsidR="00250053">
        <w:rPr>
          <w:rFonts w:eastAsiaTheme="minorEastAsia"/>
          <w:sz w:val="22"/>
          <w:szCs w:val="22"/>
          <w:lang w:eastAsia="zh-CN"/>
        </w:rPr>
        <w:t xml:space="preserve"> from multiple TRPs may be different</w:t>
      </w:r>
      <w:r w:rsidR="00061AA3">
        <w:rPr>
          <w:rFonts w:eastAsiaTheme="minorEastAsia"/>
          <w:sz w:val="22"/>
          <w:szCs w:val="22"/>
          <w:lang w:eastAsia="zh-CN"/>
        </w:rPr>
        <w:t xml:space="preserve"> for different PDSCH mapping types</w:t>
      </w:r>
      <w:r w:rsidR="00250053">
        <w:rPr>
          <w:rFonts w:eastAsiaTheme="minorEastAsia"/>
          <w:sz w:val="22"/>
          <w:szCs w:val="22"/>
          <w:lang w:eastAsia="zh-CN"/>
        </w:rPr>
        <w:t xml:space="preserve">, it is simpler to </w:t>
      </w:r>
      <w:r w:rsidR="005A42C0">
        <w:rPr>
          <w:rFonts w:eastAsiaTheme="minorEastAsia"/>
          <w:sz w:val="22"/>
          <w:szCs w:val="22"/>
          <w:lang w:eastAsia="zh-CN"/>
        </w:rPr>
        <w:t>support</w:t>
      </w:r>
      <w:r w:rsidR="00250053">
        <w:rPr>
          <w:rFonts w:eastAsiaTheme="minorEastAsia"/>
          <w:sz w:val="22"/>
          <w:szCs w:val="22"/>
          <w:lang w:eastAsia="zh-CN"/>
        </w:rPr>
        <w:t xml:space="preserve"> the same PDSCH mapping type as</w:t>
      </w:r>
      <w:r w:rsidR="005A42C0">
        <w:rPr>
          <w:rFonts w:eastAsiaTheme="minorEastAsia"/>
          <w:sz w:val="22"/>
          <w:szCs w:val="22"/>
          <w:lang w:eastAsia="zh-CN"/>
        </w:rPr>
        <w:t xml:space="preserve"> a starting point</w:t>
      </w:r>
      <w:r w:rsidR="005E227A">
        <w:rPr>
          <w:rFonts w:eastAsiaTheme="minorEastAsia"/>
          <w:sz w:val="22"/>
          <w:szCs w:val="22"/>
          <w:lang w:eastAsia="zh-CN"/>
        </w:rPr>
        <w:t>. At least PDSCH type A + PDSCH type A from multiple TRPs can be supported.</w:t>
      </w:r>
      <w:r w:rsidR="00C770CB">
        <w:rPr>
          <w:rFonts w:eastAsiaTheme="minorEastAsia"/>
          <w:sz w:val="22"/>
          <w:szCs w:val="22"/>
          <w:lang w:eastAsia="zh-CN"/>
        </w:rPr>
        <w:t xml:space="preserve"> Whether to support</w:t>
      </w:r>
      <w:r w:rsidR="00C770CB" w:rsidRPr="00C770CB">
        <w:rPr>
          <w:rFonts w:eastAsiaTheme="minorEastAsia"/>
          <w:sz w:val="22"/>
          <w:szCs w:val="22"/>
          <w:lang w:eastAsia="zh-CN"/>
        </w:rPr>
        <w:t xml:space="preserve"> other PDSCH type combinatio</w:t>
      </w:r>
      <w:r w:rsidR="00C770CB">
        <w:rPr>
          <w:rFonts w:eastAsiaTheme="minorEastAsia"/>
          <w:sz w:val="22"/>
          <w:szCs w:val="22"/>
          <w:lang w:eastAsia="zh-CN"/>
        </w:rPr>
        <w:t>ns can be further discussed.</w:t>
      </w:r>
    </w:p>
    <w:p w14:paraId="1CB050C4" w14:textId="3B00DD83" w:rsidR="00C770CB" w:rsidRPr="00AE069B" w:rsidRDefault="00C770CB" w:rsidP="00C770C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w:t>
      </w:r>
      <w:r w:rsidR="00C62040">
        <w:rPr>
          <w:rFonts w:eastAsiaTheme="minorEastAsia"/>
          <w:b/>
          <w:sz w:val="22"/>
          <w:szCs w:val="22"/>
          <w:u w:val="single"/>
          <w:lang w:eastAsia="zh-CN"/>
        </w:rPr>
        <w:t>8</w:t>
      </w:r>
      <w:r w:rsidRPr="00AE069B">
        <w:rPr>
          <w:rFonts w:eastAsiaTheme="minorEastAsia"/>
          <w:b/>
          <w:sz w:val="22"/>
          <w:szCs w:val="22"/>
          <w:u w:val="single"/>
          <w:lang w:eastAsia="zh-CN"/>
        </w:rPr>
        <w:t>:</w:t>
      </w:r>
    </w:p>
    <w:p w14:paraId="33174107" w14:textId="473625C4" w:rsidR="00C770CB" w:rsidRPr="00372349" w:rsidRDefault="00C770CB" w:rsidP="00C770CB">
      <w:pPr>
        <w:numPr>
          <w:ilvl w:val="0"/>
          <w:numId w:val="10"/>
        </w:numPr>
        <w:spacing w:beforeLines="50" w:before="120" w:afterLines="50" w:after="120"/>
        <w:jc w:val="both"/>
        <w:rPr>
          <w:rFonts w:eastAsia="Yu Mincho"/>
          <w:i/>
          <w:sz w:val="22"/>
          <w:szCs w:val="22"/>
          <w:lang w:eastAsia="ja-JP"/>
        </w:rPr>
      </w:pPr>
      <w:r w:rsidRPr="00372349">
        <w:rPr>
          <w:rFonts w:eastAsia="Yu Mincho"/>
          <w:i/>
          <w:sz w:val="22"/>
          <w:szCs w:val="22"/>
          <w:lang w:eastAsia="ja-JP"/>
        </w:rPr>
        <w:t xml:space="preserve">For multiple PDCCH design for eMBB, </w:t>
      </w:r>
      <w:r>
        <w:rPr>
          <w:rFonts w:eastAsia="Yu Mincho"/>
          <w:i/>
          <w:sz w:val="22"/>
          <w:szCs w:val="22"/>
          <w:lang w:eastAsia="ja-JP"/>
        </w:rPr>
        <w:t>s</w:t>
      </w:r>
      <w:r w:rsidRPr="00372349">
        <w:rPr>
          <w:rFonts w:eastAsia="Yu Mincho"/>
          <w:i/>
          <w:sz w:val="22"/>
          <w:szCs w:val="22"/>
          <w:lang w:eastAsia="ja-JP"/>
        </w:rPr>
        <w:t xml:space="preserve">upport </w:t>
      </w:r>
      <w:r w:rsidR="002F7902">
        <w:rPr>
          <w:rFonts w:eastAsia="Yu Mincho"/>
          <w:i/>
          <w:sz w:val="22"/>
          <w:szCs w:val="22"/>
          <w:lang w:eastAsia="ja-JP"/>
        </w:rPr>
        <w:t>t</w:t>
      </w:r>
      <w:r w:rsidR="002F7902" w:rsidRPr="002F7902">
        <w:rPr>
          <w:rFonts w:eastAsia="Yu Mincho"/>
          <w:i/>
          <w:sz w:val="22"/>
          <w:szCs w:val="22"/>
          <w:lang w:eastAsia="ja-JP"/>
        </w:rPr>
        <w:t xml:space="preserve">he same PDSCH mapping type (PDSCH Type A+ PDSCH Type A) for co-scheduled PDSCHs </w:t>
      </w:r>
      <w:r w:rsidR="002F7902">
        <w:rPr>
          <w:rFonts w:eastAsia="Yu Mincho"/>
          <w:i/>
          <w:sz w:val="22"/>
          <w:szCs w:val="22"/>
          <w:lang w:eastAsia="ja-JP"/>
        </w:rPr>
        <w:t>as</w:t>
      </w:r>
      <w:r w:rsidR="002F7902" w:rsidRPr="002F7902">
        <w:rPr>
          <w:rFonts w:eastAsia="Yu Mincho"/>
          <w:i/>
          <w:sz w:val="22"/>
          <w:szCs w:val="22"/>
          <w:lang w:eastAsia="ja-JP"/>
        </w:rPr>
        <w:t xml:space="preserve"> </w:t>
      </w:r>
      <w:r w:rsidR="00345AB5">
        <w:rPr>
          <w:rFonts w:eastAsia="Yu Mincho"/>
          <w:i/>
          <w:sz w:val="22"/>
          <w:szCs w:val="22"/>
          <w:lang w:eastAsia="ja-JP"/>
        </w:rPr>
        <w:t>starting point</w:t>
      </w:r>
      <w:r w:rsidR="002F7902">
        <w:rPr>
          <w:rFonts w:eastAsia="Yu Mincho"/>
          <w:i/>
          <w:sz w:val="22"/>
          <w:szCs w:val="22"/>
          <w:lang w:eastAsia="ja-JP"/>
        </w:rPr>
        <w:t>.</w:t>
      </w:r>
    </w:p>
    <w:p w14:paraId="0C94593E" w14:textId="3230503A" w:rsidR="001B7B61" w:rsidRDefault="001B7B61" w:rsidP="00656F3B">
      <w:pPr>
        <w:jc w:val="both"/>
        <w:rPr>
          <w:rFonts w:eastAsiaTheme="minorEastAsia"/>
          <w:sz w:val="22"/>
          <w:szCs w:val="22"/>
          <w:lang w:eastAsia="zh-CN"/>
        </w:rPr>
      </w:pPr>
    </w:p>
    <w:p w14:paraId="02829D76" w14:textId="5986331C" w:rsidR="001B7B61" w:rsidRPr="00C62040" w:rsidRDefault="001B7B61" w:rsidP="00656F3B">
      <w:pPr>
        <w:jc w:val="both"/>
        <w:rPr>
          <w:rFonts w:eastAsiaTheme="minorEastAsia"/>
          <w:b/>
          <w:sz w:val="22"/>
          <w:szCs w:val="22"/>
          <w:u w:val="single"/>
          <w:lang w:eastAsia="zh-CN"/>
        </w:rPr>
      </w:pPr>
      <w:r>
        <w:rPr>
          <w:rFonts w:eastAsiaTheme="minorEastAsia"/>
          <w:b/>
          <w:sz w:val="22"/>
          <w:szCs w:val="22"/>
          <w:u w:val="single"/>
          <w:lang w:eastAsia="zh-CN"/>
        </w:rPr>
        <w:t>A</w:t>
      </w:r>
      <w:r w:rsidRPr="00C62040">
        <w:rPr>
          <w:rFonts w:eastAsiaTheme="minorEastAsia"/>
          <w:b/>
          <w:sz w:val="22"/>
          <w:szCs w:val="22"/>
          <w:u w:val="single"/>
          <w:lang w:eastAsia="zh-CN"/>
        </w:rPr>
        <w:t xml:space="preserve">ctive BWP </w:t>
      </w:r>
      <w:r>
        <w:rPr>
          <w:rFonts w:eastAsiaTheme="minorEastAsia"/>
          <w:b/>
          <w:sz w:val="22"/>
          <w:szCs w:val="22"/>
          <w:u w:val="single"/>
          <w:lang w:eastAsia="zh-CN"/>
        </w:rPr>
        <w:t>for</w:t>
      </w:r>
      <w:r w:rsidRPr="00C62040">
        <w:rPr>
          <w:rFonts w:eastAsiaTheme="minorEastAsia"/>
          <w:b/>
          <w:sz w:val="22"/>
          <w:szCs w:val="22"/>
          <w:u w:val="single"/>
          <w:lang w:eastAsia="zh-CN"/>
        </w:rPr>
        <w:t xml:space="preserve"> multiple TRPs</w:t>
      </w:r>
    </w:p>
    <w:p w14:paraId="4CFDD52E" w14:textId="4CAC3FC7" w:rsidR="00E028F7" w:rsidRDefault="00973BC3" w:rsidP="00656F3B">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Rel-15, </w:t>
      </w:r>
      <w:r w:rsidR="00C51D18">
        <w:rPr>
          <w:rFonts w:eastAsiaTheme="minorEastAsia"/>
          <w:sz w:val="22"/>
          <w:szCs w:val="22"/>
          <w:lang w:eastAsia="zh-CN"/>
        </w:rPr>
        <w:t>two BWP switch</w:t>
      </w:r>
      <w:r w:rsidR="00C62040">
        <w:rPr>
          <w:rFonts w:eastAsiaTheme="minorEastAsia"/>
          <w:sz w:val="22"/>
          <w:szCs w:val="22"/>
          <w:lang w:eastAsia="zh-CN"/>
        </w:rPr>
        <w:t>ing</w:t>
      </w:r>
      <w:r w:rsidR="00C51D18">
        <w:rPr>
          <w:rFonts w:eastAsiaTheme="minorEastAsia"/>
          <w:sz w:val="22"/>
          <w:szCs w:val="22"/>
          <w:lang w:eastAsia="zh-CN"/>
        </w:rPr>
        <w:t xml:space="preserve"> methods, i.e., DCI-based BWP switch</w:t>
      </w:r>
      <w:r w:rsidR="0089542A">
        <w:rPr>
          <w:rFonts w:eastAsiaTheme="minorEastAsia"/>
          <w:sz w:val="22"/>
          <w:szCs w:val="22"/>
          <w:lang w:eastAsia="zh-CN"/>
        </w:rPr>
        <w:t>ing</w:t>
      </w:r>
      <w:r w:rsidR="00C51D18">
        <w:rPr>
          <w:rFonts w:eastAsiaTheme="minorEastAsia"/>
          <w:sz w:val="22"/>
          <w:szCs w:val="22"/>
          <w:lang w:eastAsia="zh-CN"/>
        </w:rPr>
        <w:t xml:space="preserve"> and timer-based BWP switch</w:t>
      </w:r>
      <w:r w:rsidR="0089542A">
        <w:rPr>
          <w:rFonts w:eastAsiaTheme="minorEastAsia"/>
          <w:sz w:val="22"/>
          <w:szCs w:val="22"/>
          <w:lang w:eastAsia="zh-CN"/>
        </w:rPr>
        <w:t>ing</w:t>
      </w:r>
      <w:r w:rsidR="00C51D18">
        <w:rPr>
          <w:rFonts w:eastAsiaTheme="minorEastAsia"/>
          <w:sz w:val="22"/>
          <w:szCs w:val="22"/>
          <w:lang w:eastAsia="zh-CN"/>
        </w:rPr>
        <w:t>, are supported.</w:t>
      </w:r>
      <w:r w:rsidR="00E85FD3">
        <w:rPr>
          <w:rFonts w:eastAsiaTheme="minorEastAsia"/>
          <w:sz w:val="22"/>
          <w:szCs w:val="22"/>
          <w:lang w:eastAsia="zh-CN"/>
        </w:rPr>
        <w:t xml:space="preserve"> For multiple PDCCH based multi-TRP/panel transmission, it has been agreed to </w:t>
      </w:r>
      <w:r w:rsidR="00A660C8">
        <w:rPr>
          <w:rFonts w:eastAsiaTheme="minorEastAsia"/>
          <w:sz w:val="22"/>
          <w:szCs w:val="22"/>
          <w:lang w:eastAsia="zh-CN"/>
        </w:rPr>
        <w:t xml:space="preserve">schedule a UE </w:t>
      </w:r>
      <w:r w:rsidR="009406F1">
        <w:rPr>
          <w:rFonts w:eastAsiaTheme="minorEastAsia"/>
          <w:sz w:val="22"/>
          <w:szCs w:val="22"/>
          <w:lang w:eastAsia="zh-CN"/>
        </w:rPr>
        <w:t>on</w:t>
      </w:r>
      <w:r w:rsidR="00E85FD3">
        <w:rPr>
          <w:rFonts w:eastAsiaTheme="minorEastAsia"/>
          <w:sz w:val="22"/>
          <w:szCs w:val="22"/>
          <w:lang w:eastAsia="zh-CN"/>
        </w:rPr>
        <w:t xml:space="preserve"> </w:t>
      </w:r>
      <w:r w:rsidR="00E85FD3" w:rsidRPr="00E85FD3">
        <w:rPr>
          <w:rFonts w:eastAsiaTheme="minorEastAsia"/>
          <w:sz w:val="22"/>
          <w:szCs w:val="22"/>
          <w:lang w:eastAsia="zh-CN"/>
        </w:rPr>
        <w:t xml:space="preserve">the same active BWP </w:t>
      </w:r>
      <w:r w:rsidR="009406F1" w:rsidRPr="009406F1">
        <w:rPr>
          <w:rFonts w:eastAsiaTheme="minorEastAsia"/>
          <w:sz w:val="22"/>
          <w:szCs w:val="22"/>
          <w:lang w:eastAsia="zh-CN"/>
        </w:rPr>
        <w:t>to receive multiple PDSCHs simultaneously</w:t>
      </w:r>
      <w:r w:rsidR="00E85FD3">
        <w:rPr>
          <w:rFonts w:eastAsiaTheme="minorEastAsia"/>
          <w:sz w:val="22"/>
          <w:szCs w:val="22"/>
          <w:lang w:eastAsia="zh-CN"/>
        </w:rPr>
        <w:t>.</w:t>
      </w:r>
      <w:r w:rsidR="002E7482">
        <w:rPr>
          <w:rFonts w:eastAsiaTheme="minorEastAsia" w:hint="eastAsia"/>
          <w:sz w:val="22"/>
          <w:szCs w:val="22"/>
          <w:lang w:eastAsia="zh-CN"/>
        </w:rPr>
        <w:t xml:space="preserve"> </w:t>
      </w:r>
      <w:r w:rsidR="00B73A4A">
        <w:rPr>
          <w:rFonts w:eastAsiaTheme="minorEastAsia"/>
          <w:sz w:val="22"/>
          <w:szCs w:val="22"/>
          <w:lang w:eastAsia="zh-CN"/>
        </w:rPr>
        <w:t xml:space="preserve">How </w:t>
      </w:r>
      <w:r w:rsidR="00E028F7">
        <w:rPr>
          <w:rFonts w:eastAsiaTheme="minorEastAsia"/>
          <w:sz w:val="22"/>
          <w:szCs w:val="22"/>
          <w:lang w:eastAsia="zh-CN"/>
        </w:rPr>
        <w:t xml:space="preserve">to ensure the same active BWP </w:t>
      </w:r>
      <w:r w:rsidR="00A660C8">
        <w:rPr>
          <w:rFonts w:eastAsiaTheme="minorEastAsia"/>
          <w:sz w:val="22"/>
          <w:szCs w:val="22"/>
          <w:lang w:eastAsia="zh-CN"/>
        </w:rPr>
        <w:t>for multiple TRPs should be discussed</w:t>
      </w:r>
      <w:r w:rsidR="00E028F7">
        <w:rPr>
          <w:rFonts w:eastAsiaTheme="minorEastAsia"/>
          <w:sz w:val="22"/>
          <w:szCs w:val="22"/>
          <w:lang w:eastAsia="zh-CN"/>
        </w:rPr>
        <w:t>.</w:t>
      </w:r>
    </w:p>
    <w:p w14:paraId="307F40A8" w14:textId="3AA8FC37" w:rsidR="00E85FD3" w:rsidRDefault="002E7482">
      <w:pPr>
        <w:jc w:val="both"/>
        <w:rPr>
          <w:rFonts w:eastAsiaTheme="minorEastAsia"/>
          <w:sz w:val="22"/>
          <w:szCs w:val="22"/>
          <w:lang w:eastAsia="zh-CN"/>
        </w:rPr>
      </w:pPr>
      <w:r>
        <w:rPr>
          <w:rFonts w:eastAsiaTheme="minorEastAsia"/>
          <w:sz w:val="22"/>
          <w:szCs w:val="22"/>
          <w:lang w:eastAsia="zh-CN"/>
        </w:rPr>
        <w:t>For ideal backhaul</w:t>
      </w:r>
      <w:r w:rsidR="0047445A">
        <w:rPr>
          <w:rFonts w:eastAsiaTheme="minorEastAsia"/>
          <w:sz w:val="22"/>
          <w:szCs w:val="22"/>
          <w:lang w:eastAsia="zh-CN"/>
        </w:rPr>
        <w:t xml:space="preserve"> case</w:t>
      </w:r>
      <w:r>
        <w:rPr>
          <w:rFonts w:eastAsiaTheme="minorEastAsia"/>
          <w:sz w:val="22"/>
          <w:szCs w:val="22"/>
          <w:lang w:eastAsia="zh-CN"/>
        </w:rPr>
        <w:t>, multiple TRPs can coordinate to schedule the same active BWP</w:t>
      </w:r>
      <w:r w:rsidR="0047445A">
        <w:rPr>
          <w:rFonts w:eastAsiaTheme="minorEastAsia"/>
          <w:sz w:val="22"/>
          <w:szCs w:val="22"/>
          <w:lang w:eastAsia="zh-CN"/>
        </w:rPr>
        <w:t xml:space="preserve"> for a UE.</w:t>
      </w:r>
      <w:r w:rsidR="006D03C7">
        <w:rPr>
          <w:rFonts w:eastAsiaTheme="minorEastAsia"/>
          <w:sz w:val="22"/>
          <w:szCs w:val="22"/>
          <w:lang w:eastAsia="zh-CN"/>
        </w:rPr>
        <w:t xml:space="preserve"> </w:t>
      </w:r>
      <w:r w:rsidR="003A1AAE">
        <w:rPr>
          <w:rFonts w:eastAsiaTheme="minorEastAsia"/>
          <w:sz w:val="22"/>
          <w:szCs w:val="22"/>
          <w:lang w:eastAsia="zh-CN"/>
        </w:rPr>
        <w:t xml:space="preserve">One </w:t>
      </w:r>
      <w:r w:rsidR="00815D0D">
        <w:rPr>
          <w:rFonts w:eastAsiaTheme="minorEastAsia"/>
          <w:sz w:val="22"/>
          <w:szCs w:val="22"/>
          <w:lang w:eastAsia="zh-CN"/>
        </w:rPr>
        <w:t>way to support</w:t>
      </w:r>
      <w:r w:rsidR="006D03C7">
        <w:rPr>
          <w:rFonts w:eastAsiaTheme="minorEastAsia"/>
          <w:sz w:val="22"/>
          <w:szCs w:val="22"/>
          <w:lang w:eastAsia="zh-CN"/>
        </w:rPr>
        <w:t xml:space="preserve"> DCI-based BWP switch</w:t>
      </w:r>
      <w:r w:rsidR="00B171A0">
        <w:rPr>
          <w:rFonts w:eastAsiaTheme="minorEastAsia"/>
          <w:sz w:val="22"/>
          <w:szCs w:val="22"/>
          <w:lang w:eastAsia="zh-CN"/>
        </w:rPr>
        <w:t>ing</w:t>
      </w:r>
      <w:r w:rsidR="003A1AAE">
        <w:rPr>
          <w:rFonts w:eastAsiaTheme="minorEastAsia"/>
          <w:sz w:val="22"/>
          <w:szCs w:val="22"/>
          <w:lang w:eastAsia="zh-CN"/>
        </w:rPr>
        <w:t xml:space="preserve"> is that</w:t>
      </w:r>
      <w:r w:rsidR="006D03C7">
        <w:rPr>
          <w:rFonts w:eastAsiaTheme="minorEastAsia"/>
          <w:sz w:val="22"/>
          <w:szCs w:val="22"/>
          <w:lang w:eastAsia="zh-CN"/>
        </w:rPr>
        <w:t xml:space="preserve"> UE is not </w:t>
      </w:r>
      <w:r w:rsidR="00856E9E">
        <w:rPr>
          <w:rFonts w:eastAsiaTheme="minorEastAsia"/>
          <w:sz w:val="22"/>
          <w:szCs w:val="22"/>
          <w:lang w:eastAsia="zh-CN"/>
        </w:rPr>
        <w:t xml:space="preserve">expected to </w:t>
      </w:r>
      <w:r w:rsidR="00C731B9" w:rsidRPr="00C731B9">
        <w:rPr>
          <w:rFonts w:eastAsiaTheme="minorEastAsia"/>
          <w:sz w:val="22"/>
          <w:szCs w:val="22"/>
          <w:lang w:eastAsia="zh-CN"/>
        </w:rPr>
        <w:t>receive different UL or DL bandwidth part indicator from multiple TRPs/panels simultaneously if UE receives 2 DCI format 0_1 or 2 DCI format 1_1 at the same time</w:t>
      </w:r>
      <w:r w:rsidR="00C731B9">
        <w:rPr>
          <w:rFonts w:eastAsiaTheme="minorEastAsia"/>
          <w:sz w:val="22"/>
          <w:szCs w:val="22"/>
          <w:lang w:eastAsia="zh-CN"/>
        </w:rPr>
        <w:t>.</w:t>
      </w:r>
      <w:r w:rsidR="00491D21">
        <w:rPr>
          <w:rFonts w:eastAsiaTheme="minorEastAsia"/>
          <w:sz w:val="22"/>
          <w:szCs w:val="22"/>
          <w:lang w:eastAsia="zh-CN"/>
        </w:rPr>
        <w:t xml:space="preserve"> </w:t>
      </w:r>
      <w:r w:rsidR="003A1AAE">
        <w:rPr>
          <w:rFonts w:eastAsiaTheme="minorEastAsia"/>
          <w:sz w:val="22"/>
          <w:szCs w:val="22"/>
          <w:lang w:eastAsia="zh-CN"/>
        </w:rPr>
        <w:t>Another possible method is that,</w:t>
      </w:r>
      <w:r w:rsidR="00491D21">
        <w:rPr>
          <w:rFonts w:eastAsiaTheme="minorEastAsia"/>
          <w:sz w:val="22"/>
          <w:szCs w:val="22"/>
          <w:lang w:eastAsia="zh-CN"/>
        </w:rPr>
        <w:t xml:space="preserve"> </w:t>
      </w:r>
      <w:r w:rsidR="0005667D">
        <w:rPr>
          <w:rFonts w:eastAsiaTheme="minorEastAsia"/>
          <w:sz w:val="22"/>
          <w:szCs w:val="22"/>
          <w:lang w:eastAsia="zh-CN"/>
        </w:rPr>
        <w:t xml:space="preserve">only one TRP is configured for </w:t>
      </w:r>
      <w:r w:rsidR="00822BA4">
        <w:rPr>
          <w:rFonts w:eastAsiaTheme="minorEastAsia"/>
          <w:sz w:val="22"/>
          <w:szCs w:val="22"/>
          <w:lang w:eastAsia="zh-CN"/>
        </w:rPr>
        <w:t>DCI-based BWP switch</w:t>
      </w:r>
      <w:r w:rsidR="00B171A0">
        <w:rPr>
          <w:rFonts w:eastAsiaTheme="minorEastAsia"/>
          <w:sz w:val="22"/>
          <w:szCs w:val="22"/>
          <w:lang w:eastAsia="zh-CN"/>
        </w:rPr>
        <w:t>ing</w:t>
      </w:r>
      <w:r w:rsidR="00822BA4">
        <w:rPr>
          <w:rFonts w:eastAsiaTheme="minorEastAsia"/>
          <w:sz w:val="22"/>
          <w:szCs w:val="22"/>
          <w:lang w:eastAsia="zh-CN"/>
        </w:rPr>
        <w:t xml:space="preserve"> and </w:t>
      </w:r>
      <w:r w:rsidR="00491D21">
        <w:rPr>
          <w:rFonts w:eastAsiaTheme="minorEastAsia"/>
          <w:sz w:val="22"/>
          <w:szCs w:val="22"/>
          <w:lang w:eastAsia="zh-CN"/>
        </w:rPr>
        <w:t>UE just follow</w:t>
      </w:r>
      <w:r w:rsidR="00B01CBA">
        <w:rPr>
          <w:rFonts w:eastAsiaTheme="minorEastAsia"/>
          <w:sz w:val="22"/>
          <w:szCs w:val="22"/>
          <w:lang w:eastAsia="zh-CN"/>
        </w:rPr>
        <w:t>s</w:t>
      </w:r>
      <w:r w:rsidR="00491D21">
        <w:rPr>
          <w:rFonts w:eastAsiaTheme="minorEastAsia"/>
          <w:sz w:val="22"/>
          <w:szCs w:val="22"/>
          <w:lang w:eastAsia="zh-CN"/>
        </w:rPr>
        <w:t xml:space="preserve"> UL or DL bandwidth part indication from </w:t>
      </w:r>
      <w:r w:rsidR="00822BA4">
        <w:rPr>
          <w:rFonts w:eastAsiaTheme="minorEastAsia"/>
          <w:sz w:val="22"/>
          <w:szCs w:val="22"/>
          <w:lang w:eastAsia="zh-CN"/>
        </w:rPr>
        <w:t>this</w:t>
      </w:r>
      <w:r w:rsidR="00491D21">
        <w:rPr>
          <w:rFonts w:eastAsiaTheme="minorEastAsia"/>
          <w:sz w:val="22"/>
          <w:szCs w:val="22"/>
          <w:lang w:eastAsia="zh-CN"/>
        </w:rPr>
        <w:t xml:space="preserve"> TRP</w:t>
      </w:r>
      <w:r w:rsidR="00822BA4">
        <w:rPr>
          <w:rFonts w:eastAsiaTheme="minorEastAsia"/>
          <w:sz w:val="22"/>
          <w:szCs w:val="22"/>
          <w:lang w:eastAsia="zh-CN"/>
        </w:rPr>
        <w:t xml:space="preserve">. </w:t>
      </w:r>
      <w:r w:rsidR="00131F6C">
        <w:rPr>
          <w:rFonts w:eastAsiaTheme="minorEastAsia"/>
          <w:sz w:val="22"/>
          <w:szCs w:val="22"/>
          <w:lang w:eastAsia="zh-CN"/>
        </w:rPr>
        <w:t>The bandwidth part indication from the other TRP can be not present in the DCI</w:t>
      </w:r>
      <w:r w:rsidR="00515093">
        <w:rPr>
          <w:rFonts w:eastAsiaTheme="minorEastAsia"/>
          <w:sz w:val="22"/>
          <w:szCs w:val="22"/>
          <w:lang w:eastAsia="zh-CN"/>
        </w:rPr>
        <w:t xml:space="preserve">, or even present, </w:t>
      </w:r>
      <w:r w:rsidR="00822BA4">
        <w:rPr>
          <w:rFonts w:eastAsiaTheme="minorEastAsia"/>
          <w:sz w:val="22"/>
          <w:szCs w:val="22"/>
          <w:lang w:eastAsia="zh-CN"/>
        </w:rPr>
        <w:t>UE will</w:t>
      </w:r>
      <w:r w:rsidR="00B01CBA">
        <w:rPr>
          <w:rFonts w:eastAsiaTheme="minorEastAsia"/>
          <w:sz w:val="22"/>
          <w:szCs w:val="22"/>
          <w:lang w:eastAsia="zh-CN"/>
        </w:rPr>
        <w:t xml:space="preserve"> ignore the bandwidth part indication from the other TRP.</w:t>
      </w:r>
      <w:r w:rsidR="00CB6DFA">
        <w:rPr>
          <w:rFonts w:eastAsiaTheme="minorEastAsia"/>
          <w:sz w:val="22"/>
          <w:szCs w:val="22"/>
          <w:lang w:eastAsia="zh-CN"/>
        </w:rPr>
        <w:t xml:space="preserve"> </w:t>
      </w:r>
      <w:r w:rsidR="00AC15B9" w:rsidRPr="00E90E4B">
        <w:rPr>
          <w:rFonts w:eastAsiaTheme="minorEastAsia"/>
          <w:sz w:val="22"/>
          <w:szCs w:val="22"/>
          <w:lang w:eastAsia="zh-CN"/>
        </w:rPr>
        <w:t>Fig</w:t>
      </w:r>
      <w:r w:rsidR="007A4190">
        <w:rPr>
          <w:rFonts w:eastAsiaTheme="minorEastAsia"/>
          <w:sz w:val="22"/>
          <w:szCs w:val="22"/>
          <w:lang w:eastAsia="zh-CN"/>
        </w:rPr>
        <w:t>.</w:t>
      </w:r>
      <w:r w:rsidR="00AC15B9" w:rsidRPr="00E90E4B">
        <w:rPr>
          <w:rFonts w:eastAsiaTheme="minorEastAsia"/>
          <w:sz w:val="22"/>
          <w:szCs w:val="22"/>
          <w:lang w:eastAsia="zh-CN"/>
        </w:rPr>
        <w:t xml:space="preserve"> 2-</w:t>
      </w:r>
      <w:r w:rsidR="0089542A" w:rsidRPr="00C324F9">
        <w:rPr>
          <w:rFonts w:eastAsiaTheme="minorEastAsia"/>
          <w:sz w:val="22"/>
          <w:szCs w:val="22"/>
          <w:lang w:eastAsia="zh-CN"/>
        </w:rPr>
        <w:t>7</w:t>
      </w:r>
      <w:r w:rsidR="00AC15B9" w:rsidRPr="00B5757A">
        <w:rPr>
          <w:rFonts w:eastAsiaTheme="minorEastAsia"/>
          <w:sz w:val="22"/>
          <w:szCs w:val="22"/>
          <w:lang w:eastAsia="zh-CN"/>
        </w:rPr>
        <w:t xml:space="preserve"> </w:t>
      </w:r>
      <w:r w:rsidR="00AC15B9">
        <w:rPr>
          <w:rFonts w:eastAsiaTheme="minorEastAsia"/>
          <w:sz w:val="22"/>
          <w:szCs w:val="22"/>
          <w:lang w:eastAsia="zh-CN"/>
        </w:rPr>
        <w:t>shows an example of DCI-based BWP switch</w:t>
      </w:r>
      <w:r w:rsidR="0089542A">
        <w:rPr>
          <w:rFonts w:eastAsiaTheme="minorEastAsia"/>
          <w:sz w:val="22"/>
          <w:szCs w:val="22"/>
          <w:lang w:eastAsia="zh-CN"/>
        </w:rPr>
        <w:t>ing</w:t>
      </w:r>
      <w:r w:rsidR="003B5EEF">
        <w:rPr>
          <w:rFonts w:eastAsiaTheme="minorEastAsia"/>
          <w:sz w:val="22"/>
          <w:szCs w:val="22"/>
          <w:lang w:eastAsia="zh-CN"/>
        </w:rPr>
        <w:t xml:space="preserve">. </w:t>
      </w:r>
      <w:r w:rsidR="00F05604">
        <w:rPr>
          <w:rFonts w:eastAsiaTheme="minorEastAsia"/>
          <w:sz w:val="22"/>
          <w:szCs w:val="22"/>
          <w:lang w:eastAsia="zh-CN"/>
        </w:rPr>
        <w:t xml:space="preserve">In Fig. 2-7, </w:t>
      </w:r>
      <w:r w:rsidR="00861819">
        <w:rPr>
          <w:rFonts w:eastAsiaTheme="minorEastAsia"/>
          <w:sz w:val="22"/>
          <w:szCs w:val="22"/>
          <w:lang w:eastAsia="zh-CN"/>
        </w:rPr>
        <w:t>we assume TRP1 is configured with DCI-based BWP switching. Hence, UE just follows BWP indicat</w:t>
      </w:r>
      <w:r w:rsidR="00C0076C">
        <w:rPr>
          <w:rFonts w:eastAsiaTheme="minorEastAsia"/>
          <w:sz w:val="22"/>
          <w:szCs w:val="22"/>
          <w:lang w:eastAsia="zh-CN"/>
        </w:rPr>
        <w:t>ion from TRP1 and ignore</w:t>
      </w:r>
      <w:r w:rsidR="002048E4">
        <w:rPr>
          <w:rFonts w:eastAsiaTheme="minorEastAsia"/>
          <w:sz w:val="22"/>
          <w:szCs w:val="22"/>
          <w:lang w:eastAsia="zh-CN"/>
        </w:rPr>
        <w:t>s</w:t>
      </w:r>
      <w:r w:rsidR="00C0076C">
        <w:rPr>
          <w:rFonts w:eastAsiaTheme="minorEastAsia"/>
          <w:sz w:val="22"/>
          <w:szCs w:val="22"/>
          <w:lang w:eastAsia="zh-CN"/>
        </w:rPr>
        <w:t xml:space="preserve"> the BWP indication information from </w:t>
      </w:r>
      <w:r w:rsidR="002048E4">
        <w:rPr>
          <w:rFonts w:eastAsiaTheme="minorEastAsia"/>
          <w:sz w:val="22"/>
          <w:szCs w:val="22"/>
          <w:lang w:eastAsia="zh-CN"/>
        </w:rPr>
        <w:t xml:space="preserve">TRP2. </w:t>
      </w:r>
      <w:r w:rsidR="00926E5F">
        <w:rPr>
          <w:rFonts w:eastAsiaTheme="minorEastAsia"/>
          <w:sz w:val="22"/>
          <w:szCs w:val="22"/>
          <w:lang w:eastAsia="zh-CN"/>
        </w:rPr>
        <w:t>For timer-based BWP switch</w:t>
      </w:r>
      <w:r w:rsidR="0089542A">
        <w:rPr>
          <w:rFonts w:eastAsiaTheme="minorEastAsia"/>
          <w:sz w:val="22"/>
          <w:szCs w:val="22"/>
          <w:lang w:eastAsia="zh-CN"/>
        </w:rPr>
        <w:t>ing</w:t>
      </w:r>
      <w:r w:rsidR="00926E5F">
        <w:rPr>
          <w:rFonts w:eastAsiaTheme="minorEastAsia"/>
          <w:sz w:val="22"/>
          <w:szCs w:val="22"/>
          <w:lang w:eastAsia="zh-CN"/>
        </w:rPr>
        <w:t xml:space="preserve">, </w:t>
      </w:r>
      <w:r w:rsidR="0053045D" w:rsidRPr="0053045D">
        <w:rPr>
          <w:rFonts w:eastAsiaTheme="minorEastAsia"/>
          <w:sz w:val="22"/>
          <w:szCs w:val="22"/>
          <w:lang w:eastAsia="zh-CN"/>
        </w:rPr>
        <w:t xml:space="preserve">a timer </w:t>
      </w:r>
      <w:r w:rsidR="0053045D">
        <w:rPr>
          <w:rFonts w:eastAsiaTheme="minorEastAsia"/>
          <w:sz w:val="22"/>
          <w:szCs w:val="22"/>
          <w:lang w:eastAsia="zh-CN"/>
        </w:rPr>
        <w:t>can be</w:t>
      </w:r>
      <w:r w:rsidR="0053045D" w:rsidRPr="0053045D">
        <w:rPr>
          <w:rFonts w:eastAsiaTheme="minorEastAsia"/>
          <w:sz w:val="22"/>
          <w:szCs w:val="22"/>
          <w:lang w:eastAsia="zh-CN"/>
        </w:rPr>
        <w:t xml:space="preserve"> configured and maintained for multiple TRPs on a CC, and the timer can be restarted by either TRP by </w:t>
      </w:r>
      <w:r w:rsidR="0053045D">
        <w:rPr>
          <w:rFonts w:eastAsiaTheme="minorEastAsia"/>
          <w:sz w:val="22"/>
          <w:szCs w:val="22"/>
          <w:lang w:eastAsia="zh-CN"/>
        </w:rPr>
        <w:t>decoding related</w:t>
      </w:r>
      <w:r w:rsidR="0053045D" w:rsidRPr="0053045D">
        <w:rPr>
          <w:rFonts w:eastAsiaTheme="minorEastAsia"/>
          <w:sz w:val="22"/>
          <w:szCs w:val="22"/>
          <w:lang w:eastAsia="zh-CN"/>
        </w:rPr>
        <w:t xml:space="preserve"> PDCCH or MAC PDU</w:t>
      </w:r>
      <w:r w:rsidR="003B5EEF">
        <w:rPr>
          <w:rFonts w:eastAsiaTheme="minorEastAsia"/>
          <w:sz w:val="22"/>
          <w:szCs w:val="22"/>
          <w:lang w:eastAsia="zh-CN"/>
        </w:rPr>
        <w:t xml:space="preserve">, as shown in </w:t>
      </w:r>
      <w:r w:rsidR="003B5EEF" w:rsidRPr="00E90E4B">
        <w:rPr>
          <w:rFonts w:eastAsiaTheme="minorEastAsia"/>
          <w:sz w:val="22"/>
          <w:szCs w:val="22"/>
          <w:lang w:eastAsia="zh-CN"/>
        </w:rPr>
        <w:t>Fig</w:t>
      </w:r>
      <w:r w:rsidR="00961841">
        <w:rPr>
          <w:rFonts w:eastAsiaTheme="minorEastAsia" w:hint="eastAsia"/>
          <w:sz w:val="22"/>
          <w:szCs w:val="22"/>
          <w:lang w:eastAsia="zh-CN"/>
        </w:rPr>
        <w:t>.</w:t>
      </w:r>
      <w:r w:rsidR="003B5EEF" w:rsidRPr="00E90E4B">
        <w:rPr>
          <w:rFonts w:eastAsiaTheme="minorEastAsia"/>
          <w:sz w:val="22"/>
          <w:szCs w:val="22"/>
          <w:lang w:eastAsia="zh-CN"/>
        </w:rPr>
        <w:t xml:space="preserve"> 2-</w:t>
      </w:r>
      <w:r w:rsidR="0089542A" w:rsidRPr="00E90E4B">
        <w:rPr>
          <w:rFonts w:eastAsiaTheme="minorEastAsia"/>
          <w:sz w:val="22"/>
          <w:szCs w:val="22"/>
          <w:lang w:eastAsia="zh-CN"/>
        </w:rPr>
        <w:t>8</w:t>
      </w:r>
      <w:r w:rsidR="003B5EEF" w:rsidRPr="00C324F9">
        <w:rPr>
          <w:rFonts w:eastAsiaTheme="minorEastAsia"/>
          <w:sz w:val="22"/>
          <w:szCs w:val="22"/>
          <w:lang w:eastAsia="zh-CN"/>
        </w:rPr>
        <w:t>.</w:t>
      </w:r>
    </w:p>
    <w:p w14:paraId="04FC1B8E" w14:textId="56B9C81D" w:rsidR="0009791D" w:rsidRDefault="0009791D" w:rsidP="00E90E4B">
      <w:pPr>
        <w:jc w:val="center"/>
        <w:rPr>
          <w:rFonts w:eastAsiaTheme="minorEastAsia"/>
          <w:sz w:val="22"/>
          <w:szCs w:val="22"/>
          <w:lang w:eastAsia="zh-CN"/>
        </w:rPr>
      </w:pPr>
      <w:r>
        <w:rPr>
          <w:rFonts w:eastAsiaTheme="minorEastAsia"/>
          <w:noProof/>
          <w:sz w:val="22"/>
          <w:szCs w:val="22"/>
          <w:lang w:eastAsia="zh-CN"/>
        </w:rPr>
        <w:drawing>
          <wp:inline distT="0" distB="0" distL="0" distR="0" wp14:anchorId="1D58A045" wp14:editId="6A0281A3">
            <wp:extent cx="3453127" cy="21259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994"/>
                    <a:stretch/>
                  </pic:blipFill>
                  <pic:spPr bwMode="auto">
                    <a:xfrm>
                      <a:off x="0" y="0"/>
                      <a:ext cx="3480848" cy="2143047"/>
                    </a:xfrm>
                    <a:prstGeom prst="rect">
                      <a:avLst/>
                    </a:prstGeom>
                    <a:noFill/>
                    <a:ln>
                      <a:noFill/>
                    </a:ln>
                    <a:extLst>
                      <a:ext uri="{53640926-AAD7-44D8-BBD7-CCE9431645EC}">
                        <a14:shadowObscured xmlns:a14="http://schemas.microsoft.com/office/drawing/2010/main"/>
                      </a:ext>
                    </a:extLst>
                  </pic:spPr>
                </pic:pic>
              </a:graphicData>
            </a:graphic>
          </wp:inline>
        </w:drawing>
      </w:r>
    </w:p>
    <w:p w14:paraId="303EDCD9" w14:textId="72A4A70D"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ig.2-7: DCI-based BWP switching</w:t>
      </w:r>
    </w:p>
    <w:p w14:paraId="1B236F9B" w14:textId="05EB0D16" w:rsidR="003B5EEF" w:rsidRDefault="003B5EEF" w:rsidP="00E90E4B">
      <w:pPr>
        <w:jc w:val="center"/>
        <w:rPr>
          <w:rFonts w:eastAsiaTheme="minorEastAsia"/>
          <w:sz w:val="22"/>
          <w:szCs w:val="22"/>
          <w:lang w:eastAsia="zh-CN"/>
        </w:rPr>
      </w:pPr>
    </w:p>
    <w:p w14:paraId="161226C8" w14:textId="24E51183" w:rsidR="00D63468" w:rsidRPr="00D63468" w:rsidRDefault="00D63468" w:rsidP="00E90E4B">
      <w:pPr>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74CED9FC" wp14:editId="0BB12625">
            <wp:extent cx="5144135" cy="207132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69834" cy="2081673"/>
                    </a:xfrm>
                    <a:prstGeom prst="rect">
                      <a:avLst/>
                    </a:prstGeom>
                    <a:noFill/>
                  </pic:spPr>
                </pic:pic>
              </a:graphicData>
            </a:graphic>
          </wp:inline>
        </w:drawing>
      </w:r>
    </w:p>
    <w:p w14:paraId="38204A18" w14:textId="27AEC553" w:rsidR="0009791D" w:rsidRDefault="0009791D" w:rsidP="00E90E4B">
      <w:pPr>
        <w:jc w:val="center"/>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ig.2-8: timer-based BWP switching</w:t>
      </w:r>
    </w:p>
    <w:p w14:paraId="76D4B7D9" w14:textId="77777777" w:rsidR="00961841" w:rsidRDefault="00961841" w:rsidP="00E90E4B">
      <w:pPr>
        <w:jc w:val="center"/>
        <w:rPr>
          <w:rFonts w:eastAsiaTheme="minorEastAsia"/>
          <w:sz w:val="22"/>
          <w:szCs w:val="22"/>
          <w:lang w:eastAsia="zh-CN"/>
        </w:rPr>
      </w:pPr>
    </w:p>
    <w:p w14:paraId="19839EA5" w14:textId="0D0A05D3" w:rsidR="003B5EEF" w:rsidRDefault="00C60F47" w:rsidP="00656F3B">
      <w:pPr>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non-ideal backhaul case,</w:t>
      </w:r>
      <w:r w:rsidR="007B6FA1">
        <w:rPr>
          <w:rFonts w:eastAsiaTheme="minorEastAsia"/>
          <w:sz w:val="22"/>
          <w:szCs w:val="22"/>
          <w:lang w:eastAsia="zh-CN"/>
        </w:rPr>
        <w:t xml:space="preserve"> since it is difficult for multiple TRPs to coordinate timely to exchange the information for BWP switch</w:t>
      </w:r>
      <w:r w:rsidR="0089542A">
        <w:rPr>
          <w:rFonts w:eastAsiaTheme="minorEastAsia"/>
          <w:sz w:val="22"/>
          <w:szCs w:val="22"/>
          <w:lang w:eastAsia="zh-CN"/>
        </w:rPr>
        <w:t>ing</w:t>
      </w:r>
      <w:r w:rsidR="0076059E">
        <w:rPr>
          <w:rFonts w:eastAsiaTheme="minorEastAsia"/>
          <w:sz w:val="22"/>
          <w:szCs w:val="22"/>
          <w:lang w:eastAsia="zh-CN"/>
        </w:rPr>
        <w:t>, the simplest way is to not support DCI-based BWP switch</w:t>
      </w:r>
      <w:r w:rsidR="0089542A">
        <w:rPr>
          <w:rFonts w:eastAsiaTheme="minorEastAsia"/>
          <w:sz w:val="22"/>
          <w:szCs w:val="22"/>
          <w:lang w:eastAsia="zh-CN"/>
        </w:rPr>
        <w:t>ing</w:t>
      </w:r>
      <w:r w:rsidR="0076059E">
        <w:rPr>
          <w:rFonts w:eastAsiaTheme="minorEastAsia"/>
          <w:sz w:val="22"/>
          <w:szCs w:val="22"/>
          <w:lang w:eastAsia="zh-CN"/>
        </w:rPr>
        <w:t xml:space="preserve"> or timer-based BWP switch</w:t>
      </w:r>
      <w:r w:rsidR="0089542A">
        <w:rPr>
          <w:rFonts w:eastAsiaTheme="minorEastAsia"/>
          <w:sz w:val="22"/>
          <w:szCs w:val="22"/>
          <w:lang w:eastAsia="zh-CN"/>
        </w:rPr>
        <w:t>ing</w:t>
      </w:r>
      <w:r w:rsidR="0076059E">
        <w:rPr>
          <w:rFonts w:eastAsiaTheme="minorEastAsia"/>
          <w:sz w:val="22"/>
          <w:szCs w:val="22"/>
          <w:lang w:eastAsia="zh-CN"/>
        </w:rPr>
        <w:t>.</w:t>
      </w:r>
      <w:r w:rsidR="00A13CF7">
        <w:rPr>
          <w:rFonts w:eastAsiaTheme="minorEastAsia"/>
          <w:sz w:val="22"/>
          <w:szCs w:val="22"/>
          <w:lang w:eastAsia="zh-CN"/>
        </w:rPr>
        <w:t xml:space="preserve"> </w:t>
      </w:r>
      <w:r w:rsidR="00FA29E4">
        <w:rPr>
          <w:rFonts w:eastAsiaTheme="minorEastAsia"/>
          <w:sz w:val="22"/>
          <w:szCs w:val="22"/>
          <w:lang w:eastAsia="zh-CN"/>
        </w:rPr>
        <w:t>To</w:t>
      </w:r>
      <w:r w:rsidR="003057F1">
        <w:rPr>
          <w:rFonts w:eastAsiaTheme="minorEastAsia"/>
          <w:sz w:val="22"/>
          <w:szCs w:val="22"/>
          <w:lang w:eastAsia="zh-CN"/>
        </w:rPr>
        <w:t xml:space="preserve"> support BWP switch</w:t>
      </w:r>
      <w:r w:rsidR="0089542A">
        <w:rPr>
          <w:rFonts w:eastAsiaTheme="minorEastAsia"/>
          <w:sz w:val="22"/>
          <w:szCs w:val="22"/>
          <w:lang w:eastAsia="zh-CN"/>
        </w:rPr>
        <w:t>ing</w:t>
      </w:r>
      <w:r w:rsidR="003057F1">
        <w:rPr>
          <w:rFonts w:eastAsiaTheme="minorEastAsia"/>
          <w:sz w:val="22"/>
          <w:szCs w:val="22"/>
          <w:lang w:eastAsia="zh-CN"/>
        </w:rPr>
        <w:t xml:space="preserve"> in non-ideal backhaul case, frequent </w:t>
      </w:r>
      <w:r w:rsidR="00865D1F">
        <w:rPr>
          <w:rFonts w:eastAsiaTheme="minorEastAsia"/>
          <w:sz w:val="22"/>
          <w:szCs w:val="22"/>
          <w:lang w:eastAsia="zh-CN"/>
        </w:rPr>
        <w:t>inter-</w:t>
      </w:r>
      <w:r w:rsidR="003057F1">
        <w:rPr>
          <w:rFonts w:eastAsiaTheme="minorEastAsia"/>
          <w:sz w:val="22"/>
          <w:szCs w:val="22"/>
          <w:lang w:eastAsia="zh-CN"/>
        </w:rPr>
        <w:t>TRP coordination</w:t>
      </w:r>
      <w:r w:rsidR="00A13CF7">
        <w:rPr>
          <w:rFonts w:eastAsiaTheme="minorEastAsia"/>
          <w:sz w:val="22"/>
          <w:szCs w:val="22"/>
          <w:lang w:eastAsia="zh-CN"/>
        </w:rPr>
        <w:t xml:space="preserve"> </w:t>
      </w:r>
      <w:r w:rsidR="00865D1F">
        <w:rPr>
          <w:rFonts w:eastAsiaTheme="minorEastAsia"/>
          <w:sz w:val="22"/>
          <w:szCs w:val="22"/>
          <w:lang w:eastAsia="zh-CN"/>
        </w:rPr>
        <w:t xml:space="preserve">should be avoided. </w:t>
      </w:r>
      <w:r w:rsidR="00FA2E7A">
        <w:rPr>
          <w:rFonts w:eastAsiaTheme="minorEastAsia"/>
          <w:sz w:val="22"/>
          <w:szCs w:val="22"/>
          <w:lang w:eastAsia="zh-CN"/>
        </w:rPr>
        <w:t xml:space="preserve">A possible method is that, </w:t>
      </w:r>
      <w:r w:rsidR="00A13CF7">
        <w:rPr>
          <w:rFonts w:eastAsiaTheme="minorEastAsia"/>
          <w:sz w:val="22"/>
          <w:szCs w:val="22"/>
          <w:lang w:eastAsia="zh-CN"/>
        </w:rPr>
        <w:t xml:space="preserve">only one TRP </w:t>
      </w:r>
      <w:r w:rsidR="00A13CF7" w:rsidRPr="00A13CF7">
        <w:rPr>
          <w:rFonts w:eastAsiaTheme="minorEastAsia"/>
          <w:sz w:val="22"/>
          <w:szCs w:val="22"/>
          <w:lang w:eastAsia="zh-CN"/>
        </w:rPr>
        <w:t xml:space="preserve">can be configured with DCI-based </w:t>
      </w:r>
      <w:r w:rsidR="00A13CF7">
        <w:rPr>
          <w:rFonts w:eastAsiaTheme="minorEastAsia"/>
          <w:sz w:val="22"/>
          <w:szCs w:val="22"/>
          <w:lang w:eastAsia="zh-CN"/>
        </w:rPr>
        <w:t xml:space="preserve">or timer-based </w:t>
      </w:r>
      <w:r w:rsidR="00A13CF7" w:rsidRPr="00A13CF7">
        <w:rPr>
          <w:rFonts w:eastAsiaTheme="minorEastAsia"/>
          <w:sz w:val="22"/>
          <w:szCs w:val="22"/>
          <w:lang w:eastAsia="zh-CN"/>
        </w:rPr>
        <w:t>BWP switch</w:t>
      </w:r>
      <w:r w:rsidR="0089542A">
        <w:rPr>
          <w:rFonts w:eastAsiaTheme="minorEastAsia"/>
          <w:sz w:val="22"/>
          <w:szCs w:val="22"/>
          <w:lang w:eastAsia="zh-CN"/>
        </w:rPr>
        <w:t>ing</w:t>
      </w:r>
      <w:r w:rsidR="00FE2691">
        <w:rPr>
          <w:rFonts w:eastAsiaTheme="minorEastAsia"/>
          <w:sz w:val="22"/>
          <w:szCs w:val="22"/>
          <w:lang w:eastAsia="zh-CN"/>
        </w:rPr>
        <w:t xml:space="preserve">, </w:t>
      </w:r>
      <w:r w:rsidR="00E57888">
        <w:rPr>
          <w:rFonts w:eastAsiaTheme="minorEastAsia"/>
          <w:sz w:val="22"/>
          <w:szCs w:val="22"/>
          <w:lang w:eastAsia="zh-CN"/>
        </w:rPr>
        <w:t xml:space="preserve">and </w:t>
      </w:r>
      <w:r w:rsidR="00FE2691">
        <w:rPr>
          <w:rFonts w:eastAsiaTheme="minorEastAsia"/>
          <w:sz w:val="22"/>
          <w:szCs w:val="22"/>
          <w:lang w:eastAsia="zh-CN"/>
        </w:rPr>
        <w:t>UE just follows the configured TRP for BWP switch</w:t>
      </w:r>
      <w:r w:rsidR="0089542A">
        <w:rPr>
          <w:rFonts w:eastAsiaTheme="minorEastAsia"/>
          <w:sz w:val="22"/>
          <w:szCs w:val="22"/>
          <w:lang w:eastAsia="zh-CN"/>
        </w:rPr>
        <w:t>ing</w:t>
      </w:r>
      <w:r w:rsidR="00FE2691">
        <w:rPr>
          <w:rFonts w:eastAsiaTheme="minorEastAsia"/>
          <w:sz w:val="22"/>
          <w:szCs w:val="22"/>
          <w:lang w:eastAsia="zh-CN"/>
        </w:rPr>
        <w:t>.</w:t>
      </w:r>
      <w:r w:rsidR="00481A4D">
        <w:rPr>
          <w:rFonts w:eastAsiaTheme="minorEastAsia"/>
          <w:sz w:val="22"/>
          <w:szCs w:val="22"/>
          <w:lang w:eastAsia="zh-CN"/>
        </w:rPr>
        <w:t xml:space="preserve"> </w:t>
      </w:r>
      <w:r w:rsidR="00F745B5">
        <w:rPr>
          <w:rFonts w:eastAsiaTheme="minorEastAsia"/>
          <w:sz w:val="22"/>
          <w:szCs w:val="22"/>
          <w:lang w:eastAsia="zh-CN"/>
        </w:rPr>
        <w:t xml:space="preserve">In our view, the BWP switching would not happen frequently, therefore, it is feasible that </w:t>
      </w:r>
      <w:r w:rsidR="00481A4D">
        <w:rPr>
          <w:rFonts w:eastAsiaTheme="minorEastAsia"/>
          <w:sz w:val="22"/>
          <w:szCs w:val="22"/>
          <w:lang w:eastAsia="zh-CN"/>
        </w:rPr>
        <w:t xml:space="preserve">the </w:t>
      </w:r>
      <w:r w:rsidR="00481A4D" w:rsidRPr="00481A4D">
        <w:rPr>
          <w:rFonts w:eastAsiaTheme="minorEastAsia"/>
          <w:sz w:val="22"/>
          <w:szCs w:val="22"/>
          <w:lang w:eastAsia="zh-CN"/>
        </w:rPr>
        <w:t>configured</w:t>
      </w:r>
      <w:r w:rsidR="00481A4D">
        <w:rPr>
          <w:rFonts w:eastAsiaTheme="minorEastAsia"/>
          <w:sz w:val="22"/>
          <w:szCs w:val="22"/>
          <w:lang w:eastAsia="zh-CN"/>
        </w:rPr>
        <w:t xml:space="preserve"> </w:t>
      </w:r>
      <w:r w:rsidR="00481A4D" w:rsidRPr="00481A4D">
        <w:rPr>
          <w:rFonts w:eastAsiaTheme="minorEastAsia"/>
          <w:sz w:val="22"/>
          <w:szCs w:val="22"/>
          <w:lang w:eastAsia="zh-CN"/>
        </w:rPr>
        <w:t xml:space="preserve">TRP </w:t>
      </w:r>
      <w:r w:rsidR="00E57888">
        <w:rPr>
          <w:rFonts w:eastAsiaTheme="minorEastAsia"/>
          <w:sz w:val="22"/>
          <w:szCs w:val="22"/>
          <w:lang w:eastAsia="zh-CN"/>
        </w:rPr>
        <w:t>shall</w:t>
      </w:r>
      <w:r w:rsidR="00481A4D" w:rsidRPr="00481A4D">
        <w:rPr>
          <w:rFonts w:eastAsiaTheme="minorEastAsia"/>
          <w:sz w:val="22"/>
          <w:szCs w:val="22"/>
          <w:lang w:eastAsia="zh-CN"/>
        </w:rPr>
        <w:t xml:space="preserve"> </w:t>
      </w:r>
      <w:r w:rsidR="00E57888">
        <w:rPr>
          <w:rFonts w:eastAsiaTheme="minorEastAsia"/>
          <w:sz w:val="22"/>
          <w:szCs w:val="22"/>
          <w:lang w:eastAsia="zh-CN"/>
        </w:rPr>
        <w:t>make</w:t>
      </w:r>
      <w:r w:rsidR="00481A4D" w:rsidRPr="00481A4D">
        <w:rPr>
          <w:rFonts w:eastAsiaTheme="minorEastAsia"/>
          <w:sz w:val="22"/>
          <w:szCs w:val="22"/>
          <w:lang w:eastAsia="zh-CN"/>
        </w:rPr>
        <w:t xml:space="preserve"> the BWP switch</w:t>
      </w:r>
      <w:r w:rsidR="0089542A">
        <w:rPr>
          <w:rFonts w:eastAsiaTheme="minorEastAsia"/>
          <w:sz w:val="22"/>
          <w:szCs w:val="22"/>
          <w:lang w:eastAsia="zh-CN"/>
        </w:rPr>
        <w:t>ing</w:t>
      </w:r>
      <w:r w:rsidR="00481A4D" w:rsidRPr="00481A4D">
        <w:rPr>
          <w:rFonts w:eastAsiaTheme="minorEastAsia"/>
          <w:sz w:val="22"/>
          <w:szCs w:val="22"/>
          <w:lang w:eastAsia="zh-CN"/>
        </w:rPr>
        <w:t xml:space="preserve"> decision and notify the decision to the other TRP by Xn/backhaul signaling semi-statically to make sure the consistent active BWP</w:t>
      </w:r>
      <w:r w:rsidR="008C10FE">
        <w:rPr>
          <w:rFonts w:eastAsiaTheme="minorEastAsia"/>
          <w:sz w:val="22"/>
          <w:szCs w:val="22"/>
          <w:lang w:eastAsia="zh-CN"/>
        </w:rPr>
        <w:t xml:space="preserve"> operation</w:t>
      </w:r>
      <w:r w:rsidR="00481A4D" w:rsidRPr="00481A4D">
        <w:rPr>
          <w:rFonts w:eastAsiaTheme="minorEastAsia"/>
          <w:sz w:val="22"/>
          <w:szCs w:val="22"/>
          <w:lang w:eastAsia="zh-CN"/>
        </w:rPr>
        <w:t xml:space="preserve"> among TRPs.</w:t>
      </w:r>
    </w:p>
    <w:p w14:paraId="4CBDBAD3" w14:textId="15444EDC" w:rsidR="009D3786" w:rsidRDefault="009D3786" w:rsidP="00656F3B">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o support both ideal and non-ideal backhaul cases, </w:t>
      </w:r>
      <w:r w:rsidR="00B87DD8">
        <w:rPr>
          <w:rFonts w:eastAsiaTheme="minorEastAsia"/>
          <w:sz w:val="22"/>
          <w:szCs w:val="22"/>
          <w:lang w:eastAsia="zh-CN"/>
        </w:rPr>
        <w:t xml:space="preserve">whether </w:t>
      </w:r>
      <w:r w:rsidR="000556DC">
        <w:rPr>
          <w:rFonts w:eastAsiaTheme="minorEastAsia"/>
          <w:sz w:val="22"/>
          <w:szCs w:val="22"/>
          <w:lang w:eastAsia="zh-CN"/>
        </w:rPr>
        <w:t xml:space="preserve">supporting </w:t>
      </w:r>
      <w:r w:rsidR="00B87DD8">
        <w:rPr>
          <w:rFonts w:eastAsiaTheme="minorEastAsia"/>
          <w:sz w:val="22"/>
          <w:szCs w:val="22"/>
          <w:lang w:eastAsia="zh-CN"/>
        </w:rPr>
        <w:t xml:space="preserve">DCI-based or timer-based BWP switching or not </w:t>
      </w:r>
      <w:r w:rsidR="006D4D9B">
        <w:rPr>
          <w:rFonts w:eastAsiaTheme="minorEastAsia"/>
          <w:sz w:val="22"/>
          <w:szCs w:val="22"/>
          <w:lang w:eastAsia="zh-CN"/>
        </w:rPr>
        <w:t>can be configured by RRC signaling. In addition,</w:t>
      </w:r>
      <w:r w:rsidR="000556DC">
        <w:rPr>
          <w:rFonts w:eastAsiaTheme="minorEastAsia"/>
          <w:sz w:val="22"/>
          <w:szCs w:val="22"/>
          <w:lang w:eastAsia="zh-CN"/>
        </w:rPr>
        <w:t xml:space="preserve"> only</w:t>
      </w:r>
      <w:r w:rsidR="006D4D9B">
        <w:rPr>
          <w:rFonts w:eastAsiaTheme="minorEastAsia"/>
          <w:sz w:val="22"/>
          <w:szCs w:val="22"/>
          <w:lang w:eastAsia="zh-CN"/>
        </w:rPr>
        <w:t xml:space="preserve"> one TRP/panel configured with DCI-based or </w:t>
      </w:r>
      <w:r w:rsidR="00657187">
        <w:rPr>
          <w:rFonts w:eastAsiaTheme="minorEastAsia"/>
          <w:sz w:val="22"/>
          <w:szCs w:val="22"/>
          <w:lang w:eastAsia="zh-CN"/>
        </w:rPr>
        <w:t xml:space="preserve">timer-based BWP switching can be a common solution for </w:t>
      </w:r>
      <w:r w:rsidR="000556DC">
        <w:rPr>
          <w:rFonts w:eastAsiaTheme="minorEastAsia"/>
          <w:sz w:val="22"/>
          <w:szCs w:val="22"/>
          <w:lang w:eastAsia="zh-CN"/>
        </w:rPr>
        <w:t>both ideal and non-ideal backhaul cases.</w:t>
      </w:r>
      <w:r w:rsidR="00615DB6">
        <w:rPr>
          <w:rFonts w:eastAsiaTheme="minorEastAsia"/>
          <w:sz w:val="22"/>
          <w:szCs w:val="22"/>
          <w:lang w:eastAsia="zh-CN"/>
        </w:rPr>
        <w:t xml:space="preserve"> Hence, we have following proposals.</w:t>
      </w:r>
    </w:p>
    <w:p w14:paraId="6CCAF343" w14:textId="77777777" w:rsidR="00615DB6" w:rsidRPr="00481A4D" w:rsidRDefault="00615DB6" w:rsidP="00656F3B">
      <w:pPr>
        <w:jc w:val="both"/>
        <w:rPr>
          <w:rFonts w:eastAsiaTheme="minorEastAsia"/>
          <w:sz w:val="22"/>
          <w:szCs w:val="22"/>
          <w:lang w:eastAsia="zh-CN"/>
        </w:rPr>
      </w:pPr>
    </w:p>
    <w:p w14:paraId="6FFC73CE" w14:textId="664C4E3F" w:rsidR="003A0FD1" w:rsidRPr="003A0FD1" w:rsidRDefault="003A0FD1" w:rsidP="00C62040">
      <w:pPr>
        <w:jc w:val="both"/>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4C3BF0">
        <w:rPr>
          <w:rFonts w:eastAsiaTheme="minorEastAsia"/>
          <w:b/>
          <w:sz w:val="22"/>
          <w:szCs w:val="22"/>
          <w:u w:val="single"/>
          <w:lang w:eastAsia="zh-CN"/>
        </w:rPr>
        <w:t>9</w:t>
      </w:r>
      <w:r w:rsidRPr="003A0FD1">
        <w:rPr>
          <w:rFonts w:eastAsiaTheme="minorEastAsia"/>
          <w:b/>
          <w:sz w:val="22"/>
          <w:szCs w:val="22"/>
          <w:u w:val="single"/>
          <w:lang w:eastAsia="zh-CN"/>
        </w:rPr>
        <w:t>:</w:t>
      </w:r>
    </w:p>
    <w:p w14:paraId="19DF184E" w14:textId="63B705E0" w:rsidR="00252081" w:rsidRDefault="005A5752" w:rsidP="00D60451">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w:t>
      </w:r>
      <w:r w:rsidR="00C21138">
        <w:rPr>
          <w:rFonts w:eastAsia="Yu Mincho"/>
          <w:i/>
          <w:sz w:val="22"/>
          <w:szCs w:val="22"/>
          <w:lang w:eastAsia="ja-JP"/>
        </w:rPr>
        <w:t>design</w:t>
      </w:r>
      <w:r w:rsidR="004A5C4F">
        <w:rPr>
          <w:rFonts w:eastAsia="Yu Mincho"/>
          <w:i/>
          <w:sz w:val="22"/>
          <w:szCs w:val="22"/>
          <w:lang w:eastAsia="ja-JP"/>
        </w:rPr>
        <w:t xml:space="preserve"> for eMBB</w:t>
      </w:r>
      <w:r>
        <w:rPr>
          <w:rFonts w:eastAsia="Yu Mincho"/>
          <w:i/>
          <w:sz w:val="22"/>
          <w:szCs w:val="22"/>
          <w:lang w:eastAsia="ja-JP"/>
        </w:rPr>
        <w:t>,</w:t>
      </w:r>
      <w:r w:rsidR="00514EFE">
        <w:rPr>
          <w:rFonts w:eastAsia="Yu Mincho"/>
          <w:i/>
          <w:sz w:val="22"/>
          <w:szCs w:val="22"/>
          <w:lang w:eastAsia="ja-JP"/>
        </w:rPr>
        <w:t xml:space="preserve"> </w:t>
      </w:r>
      <w:r w:rsidR="00252081">
        <w:rPr>
          <w:rFonts w:eastAsia="Yu Mincho"/>
          <w:i/>
          <w:sz w:val="22"/>
          <w:szCs w:val="22"/>
          <w:lang w:eastAsia="ja-JP"/>
        </w:rPr>
        <w:t>support DCI-based BWP switching</w:t>
      </w:r>
      <w:r w:rsidR="000E1FA2">
        <w:rPr>
          <w:rFonts w:eastAsia="Yu Mincho"/>
          <w:i/>
          <w:sz w:val="22"/>
          <w:szCs w:val="22"/>
          <w:lang w:eastAsia="ja-JP"/>
        </w:rPr>
        <w:t>, if configured</w:t>
      </w:r>
      <w:r w:rsidR="00252081">
        <w:rPr>
          <w:rFonts w:eastAsia="Yu Mincho"/>
          <w:i/>
          <w:sz w:val="22"/>
          <w:szCs w:val="22"/>
          <w:lang w:eastAsia="ja-JP"/>
        </w:rPr>
        <w:t>.</w:t>
      </w:r>
    </w:p>
    <w:p w14:paraId="355C9D3E" w14:textId="7F6942CE" w:rsidR="000E1FA2" w:rsidRDefault="000E1FA2" w:rsidP="000E1FA2">
      <w:pPr>
        <w:numPr>
          <w:ilvl w:val="1"/>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sidR="00330776">
        <w:rPr>
          <w:rFonts w:eastAsia="Yu Mincho"/>
          <w:i/>
          <w:sz w:val="22"/>
          <w:szCs w:val="22"/>
          <w:lang w:eastAsia="ja-JP"/>
        </w:rPr>
        <w:t xml:space="preserve"> same</w:t>
      </w:r>
      <w:r w:rsidRPr="000E1FA2">
        <w:rPr>
          <w:rFonts w:eastAsia="Yu Mincho"/>
          <w:i/>
          <w:sz w:val="22"/>
          <w:szCs w:val="22"/>
          <w:lang w:eastAsia="ja-JP"/>
        </w:rPr>
        <w:t xml:space="preserve"> active BWP for multiple TRPs</w:t>
      </w:r>
      <w:r w:rsidR="00281C27">
        <w:rPr>
          <w:rFonts w:eastAsia="Yu Mincho"/>
          <w:i/>
          <w:sz w:val="22"/>
          <w:szCs w:val="22"/>
          <w:lang w:eastAsia="ja-JP"/>
        </w:rPr>
        <w:t>.</w:t>
      </w:r>
    </w:p>
    <w:p w14:paraId="2F3EE4D5" w14:textId="47E184D3" w:rsidR="000E1FA2" w:rsidRDefault="000E1FA2" w:rsidP="00DB7A42">
      <w:pPr>
        <w:numPr>
          <w:ilvl w:val="2"/>
          <w:numId w:val="10"/>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sidR="006B53D0">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sidR="00281C27">
        <w:rPr>
          <w:rFonts w:eastAsia="Yu Mincho"/>
          <w:i/>
          <w:sz w:val="22"/>
          <w:szCs w:val="22"/>
          <w:lang w:eastAsia="ja-JP"/>
        </w:rPr>
        <w:t>.</w:t>
      </w:r>
    </w:p>
    <w:p w14:paraId="784BF0C7" w14:textId="46B22F79" w:rsidR="00227112" w:rsidRDefault="004229AA" w:rsidP="00AD08A4">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w:t>
      </w:r>
      <w:r w:rsidR="00227112">
        <w:rPr>
          <w:rFonts w:eastAsia="Yu Mincho"/>
          <w:i/>
          <w:sz w:val="22"/>
          <w:szCs w:val="22"/>
          <w:lang w:eastAsia="ja-JP"/>
        </w:rPr>
        <w:t xml:space="preserve">support </w:t>
      </w:r>
      <w:r w:rsidR="00227112" w:rsidRPr="00F83A90">
        <w:rPr>
          <w:rFonts w:eastAsia="Yu Mincho"/>
          <w:i/>
          <w:sz w:val="22"/>
          <w:szCs w:val="22"/>
          <w:lang w:eastAsia="ja-JP"/>
        </w:rPr>
        <w:t xml:space="preserve">timer-based </w:t>
      </w:r>
      <w:r w:rsidR="00227112">
        <w:rPr>
          <w:rFonts w:eastAsia="Yu Mincho"/>
          <w:i/>
          <w:sz w:val="22"/>
          <w:szCs w:val="22"/>
          <w:lang w:eastAsia="ja-JP"/>
        </w:rPr>
        <w:t xml:space="preserve">BWP </w:t>
      </w:r>
      <w:r w:rsidR="00227112" w:rsidRPr="00F83A90">
        <w:rPr>
          <w:rFonts w:eastAsia="Yu Mincho"/>
          <w:i/>
          <w:sz w:val="22"/>
          <w:szCs w:val="22"/>
          <w:lang w:eastAsia="ja-JP"/>
        </w:rPr>
        <w:t>switch</w:t>
      </w:r>
      <w:r w:rsidR="00227112">
        <w:rPr>
          <w:rFonts w:eastAsia="Yu Mincho"/>
          <w:i/>
          <w:sz w:val="22"/>
          <w:szCs w:val="22"/>
          <w:lang w:eastAsia="ja-JP"/>
        </w:rPr>
        <w:t>ing</w:t>
      </w:r>
      <w:r w:rsidR="000E1FA2">
        <w:rPr>
          <w:rFonts w:eastAsia="Yu Mincho"/>
          <w:i/>
          <w:sz w:val="22"/>
          <w:szCs w:val="22"/>
          <w:lang w:eastAsia="ja-JP"/>
        </w:rPr>
        <w:t>, if configured</w:t>
      </w:r>
      <w:r w:rsidR="00227112">
        <w:rPr>
          <w:rFonts w:eastAsia="Yu Mincho"/>
          <w:i/>
          <w:sz w:val="22"/>
          <w:szCs w:val="22"/>
          <w:lang w:eastAsia="ja-JP"/>
        </w:rPr>
        <w:t>.</w:t>
      </w:r>
    </w:p>
    <w:p w14:paraId="395682A3" w14:textId="3CD40714" w:rsidR="000E1FA2" w:rsidRDefault="000E1FA2" w:rsidP="000E1FA2">
      <w:pPr>
        <w:numPr>
          <w:ilvl w:val="1"/>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 xml:space="preserve">the </w:t>
      </w:r>
      <w:r w:rsidR="00330776">
        <w:rPr>
          <w:rFonts w:eastAsia="Yu Mincho"/>
          <w:i/>
          <w:sz w:val="22"/>
          <w:szCs w:val="22"/>
          <w:lang w:eastAsia="ja-JP"/>
        </w:rPr>
        <w:t xml:space="preserve">same </w:t>
      </w:r>
      <w:r w:rsidRPr="000E1FA2">
        <w:rPr>
          <w:rFonts w:eastAsia="Yu Mincho"/>
          <w:i/>
          <w:sz w:val="22"/>
          <w:szCs w:val="22"/>
          <w:lang w:eastAsia="ja-JP"/>
        </w:rPr>
        <w:t>active BWP for multiple TRPs</w:t>
      </w:r>
      <w:r w:rsidR="00281C27">
        <w:rPr>
          <w:rFonts w:eastAsia="Yu Mincho"/>
          <w:i/>
          <w:sz w:val="22"/>
          <w:szCs w:val="22"/>
          <w:lang w:eastAsia="ja-JP"/>
        </w:rPr>
        <w:t>.</w:t>
      </w:r>
    </w:p>
    <w:p w14:paraId="290E8AA6" w14:textId="45FF8D05" w:rsidR="00330776" w:rsidRDefault="00330776" w:rsidP="00330776">
      <w:pPr>
        <w:numPr>
          <w:ilvl w:val="2"/>
          <w:numId w:val="10"/>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w:t>
      </w:r>
      <w:r w:rsidR="00CA29B0">
        <w:rPr>
          <w:rFonts w:eastAsia="Yu Mincho"/>
          <w:i/>
          <w:sz w:val="22"/>
          <w:szCs w:val="22"/>
          <w:lang w:eastAsia="ja-JP"/>
        </w:rPr>
        <w:t xml:space="preserve">timer-based </w:t>
      </w:r>
      <w:r>
        <w:rPr>
          <w:rFonts w:eastAsia="Yu Mincho"/>
          <w:i/>
          <w:sz w:val="22"/>
          <w:szCs w:val="22"/>
          <w:lang w:eastAsia="ja-JP"/>
        </w:rPr>
        <w:t xml:space="preserve">switched </w:t>
      </w:r>
      <w:r w:rsidRPr="000E1FA2">
        <w:rPr>
          <w:rFonts w:eastAsia="Yu Mincho"/>
          <w:i/>
          <w:sz w:val="22"/>
          <w:szCs w:val="22"/>
          <w:lang w:eastAsia="ja-JP"/>
        </w:rPr>
        <w:t xml:space="preserve">BWP </w:t>
      </w:r>
      <w:r>
        <w:rPr>
          <w:rFonts w:eastAsia="Yu Mincho"/>
          <w:i/>
          <w:sz w:val="22"/>
          <w:szCs w:val="22"/>
          <w:lang w:eastAsia="ja-JP"/>
        </w:rPr>
        <w:t xml:space="preserve">for one </w:t>
      </w:r>
      <w:r w:rsidRPr="000E1FA2">
        <w:rPr>
          <w:rFonts w:eastAsia="Yu Mincho"/>
          <w:i/>
          <w:sz w:val="22"/>
          <w:szCs w:val="22"/>
          <w:lang w:eastAsia="ja-JP"/>
        </w:rPr>
        <w:t>TRP</w:t>
      </w:r>
      <w:r w:rsidR="00D847CF">
        <w:rPr>
          <w:rFonts w:eastAsia="Yu Mincho"/>
          <w:i/>
          <w:sz w:val="22"/>
          <w:szCs w:val="22"/>
          <w:lang w:eastAsia="ja-JP"/>
        </w:rPr>
        <w:t xml:space="preserve"> as specified or RRC configured</w:t>
      </w:r>
      <w:r w:rsidR="00281C27">
        <w:rPr>
          <w:rFonts w:eastAsia="Yu Mincho"/>
          <w:i/>
          <w:sz w:val="22"/>
          <w:szCs w:val="22"/>
          <w:lang w:eastAsia="ja-JP"/>
        </w:rPr>
        <w:t>.</w:t>
      </w:r>
    </w:p>
    <w:p w14:paraId="27F45061" w14:textId="77777777" w:rsidR="008502CE" w:rsidRPr="008502CE" w:rsidRDefault="008502CE" w:rsidP="00B038E4">
      <w:pPr>
        <w:spacing w:beforeLines="50" w:before="120" w:afterLines="50" w:after="120"/>
        <w:ind w:left="420"/>
        <w:jc w:val="both"/>
        <w:rPr>
          <w:rFonts w:eastAsia="Yu Mincho"/>
          <w:i/>
          <w:sz w:val="22"/>
          <w:szCs w:val="22"/>
          <w:lang w:eastAsia="ja-JP"/>
        </w:rPr>
      </w:pPr>
    </w:p>
    <w:p w14:paraId="523E0AF7" w14:textId="77777777" w:rsidR="00A935E9" w:rsidRDefault="00A935E9" w:rsidP="00A935E9">
      <w:pPr>
        <w:pStyle w:val="3"/>
        <w:rPr>
          <w:lang w:eastAsia="zh-CN"/>
        </w:rPr>
      </w:pPr>
      <w:r>
        <w:rPr>
          <w:lang w:eastAsia="zh-CN"/>
        </w:rPr>
        <w:t>Rate matching enhancement</w:t>
      </w:r>
    </w:p>
    <w:p w14:paraId="313795E6" w14:textId="719417FB" w:rsidR="00A935E9" w:rsidRDefault="00A935E9" w:rsidP="00A935E9">
      <w:pPr>
        <w:pStyle w:val="21"/>
        <w:rPr>
          <w:szCs w:val="22"/>
        </w:rPr>
      </w:pPr>
      <w:r>
        <w:rPr>
          <w:szCs w:val="22"/>
        </w:rPr>
        <w:t xml:space="preserve">In </w:t>
      </w:r>
      <w:r w:rsidR="00CB3A97">
        <w:rPr>
          <w:szCs w:val="22"/>
        </w:rPr>
        <w:t xml:space="preserve">the </w:t>
      </w:r>
      <w:r>
        <w:rPr>
          <w:szCs w:val="22"/>
        </w:rPr>
        <w:t>last</w:t>
      </w:r>
      <w:r w:rsidR="00CB3A97">
        <w:rPr>
          <w:szCs w:val="22"/>
        </w:rPr>
        <w:t xml:space="preserve"> RAN1</w:t>
      </w:r>
      <w:r>
        <w:rPr>
          <w:szCs w:val="22"/>
        </w:rPr>
        <w:t xml:space="preserve"> meeting, it has been agreed </w:t>
      </w:r>
      <w:r w:rsidRPr="009B3A92">
        <w:rPr>
          <w:szCs w:val="22"/>
        </w:rPr>
        <w:t>that rate matching mechanisms (if need) to support multi-DCI based NCJT will be discussed separately.</w:t>
      </w:r>
      <w:r>
        <w:rPr>
          <w:szCs w:val="22"/>
        </w:rPr>
        <w:t xml:space="preserve"> In Rel-15, </w:t>
      </w:r>
      <w:r w:rsidRPr="0047185B">
        <w:rPr>
          <w:szCs w:val="22"/>
        </w:rPr>
        <w:t>UE</w:t>
      </w:r>
      <w:r>
        <w:rPr>
          <w:szCs w:val="22"/>
        </w:rPr>
        <w:t>’s</w:t>
      </w:r>
      <w:r w:rsidRPr="0047185B">
        <w:rPr>
          <w:szCs w:val="22"/>
        </w:rPr>
        <w:t xml:space="preserve"> PDSCH is mainly rate matched considering its serving cell’s resources. </w:t>
      </w:r>
      <w:r>
        <w:rPr>
          <w:szCs w:val="22"/>
        </w:rPr>
        <w:t>In multi-TRP/panel scenario</w:t>
      </w:r>
      <w:r w:rsidRPr="0047185B">
        <w:rPr>
          <w:szCs w:val="22"/>
        </w:rPr>
        <w:t xml:space="preserve">, the discussion point is whether PDSCH rate matching of one TRP should consider </w:t>
      </w:r>
      <w:r>
        <w:rPr>
          <w:szCs w:val="22"/>
        </w:rPr>
        <w:t>the other</w:t>
      </w:r>
      <w:r w:rsidRPr="0047185B">
        <w:rPr>
          <w:szCs w:val="22"/>
        </w:rPr>
        <w:t xml:space="preserve"> TRP.</w:t>
      </w:r>
      <w:r>
        <w:rPr>
          <w:szCs w:val="22"/>
        </w:rPr>
        <w:t xml:space="preserve"> We should first discuss the rate matching procedure of two eMBB PDSCHs from two TRPs for a UE. The rate matching procedure of other service, e.g., URLLC, should be deprioritized.</w:t>
      </w:r>
    </w:p>
    <w:p w14:paraId="3C7E6F2C" w14:textId="11E5EF32" w:rsidR="00A935E9" w:rsidRDefault="00A935E9" w:rsidP="00A935E9">
      <w:pPr>
        <w:pStyle w:val="21"/>
        <w:rPr>
          <w:szCs w:val="22"/>
        </w:rPr>
      </w:pPr>
      <w:r>
        <w:rPr>
          <w:rFonts w:hint="eastAsia"/>
          <w:szCs w:val="22"/>
        </w:rPr>
        <w:t>I</w:t>
      </w:r>
      <w:r>
        <w:rPr>
          <w:szCs w:val="22"/>
        </w:rPr>
        <w:t xml:space="preserve">n Rel-15, rate matching pattern can be indicated by RRC signaling </w:t>
      </w:r>
      <w:r w:rsidR="00CB3A97">
        <w:rPr>
          <w:szCs w:val="22"/>
        </w:rPr>
        <w:t xml:space="preserve">or </w:t>
      </w:r>
      <w:r>
        <w:rPr>
          <w:szCs w:val="22"/>
        </w:rPr>
        <w:t>DCI indication. For multiple PDCCH based multi-TRP/panel transmission with ideal backhaul, Rel-15 rate matching mechanism can be reused to indicate flexible rate matching pattern. The NW can consider any required rate matching pattern by RRC configuration signaling and DCI indication in ideal backhaul case.</w:t>
      </w:r>
    </w:p>
    <w:p w14:paraId="597BC3EC" w14:textId="77777777" w:rsidR="00A935E9" w:rsidRDefault="00A935E9" w:rsidP="00A935E9">
      <w:pPr>
        <w:pStyle w:val="21"/>
        <w:rPr>
          <w:szCs w:val="22"/>
        </w:rPr>
      </w:pPr>
      <w:r>
        <w:rPr>
          <w:rFonts w:hint="eastAsia"/>
          <w:szCs w:val="22"/>
        </w:rPr>
        <w:t>F</w:t>
      </w:r>
      <w:r>
        <w:rPr>
          <w:szCs w:val="22"/>
        </w:rPr>
        <w:t>or non-ideal backhaul, the situation will be different since it highly depends on the information exchange between TRPs via backhaul. Following options can be considered for non-ideal backhaul case.</w:t>
      </w:r>
    </w:p>
    <w:p w14:paraId="7C1825DF" w14:textId="77777777" w:rsidR="00A935E9" w:rsidRDefault="00A935E9" w:rsidP="00A935E9">
      <w:pPr>
        <w:numPr>
          <w:ilvl w:val="0"/>
          <w:numId w:val="22"/>
        </w:numPr>
        <w:contextualSpacing/>
        <w:jc w:val="both"/>
        <w:rPr>
          <w:rFonts w:eastAsia="宋体"/>
          <w:sz w:val="22"/>
          <w:szCs w:val="22"/>
          <w:lang w:val="en-GB" w:eastAsia="x-none"/>
        </w:rPr>
      </w:pPr>
      <w:r w:rsidRPr="006A7C61">
        <w:rPr>
          <w:rFonts w:eastAsia="宋体"/>
          <w:sz w:val="22"/>
          <w:szCs w:val="22"/>
          <w:lang w:val="en-GB" w:eastAsia="x-none"/>
        </w:rPr>
        <w:t xml:space="preserve">Option 1: </w:t>
      </w:r>
      <w:r>
        <w:rPr>
          <w:rFonts w:eastAsia="宋体"/>
          <w:sz w:val="22"/>
          <w:szCs w:val="22"/>
          <w:lang w:val="en-GB" w:eastAsia="x-none"/>
        </w:rPr>
        <w:t>The rate-matching/puncturing around the other TRP are configured/performed semi-statically</w:t>
      </w:r>
    </w:p>
    <w:p w14:paraId="4571E6DB" w14:textId="77777777" w:rsidR="00A935E9" w:rsidRPr="006A7C61" w:rsidRDefault="00A935E9" w:rsidP="00A935E9">
      <w:pPr>
        <w:numPr>
          <w:ilvl w:val="0"/>
          <w:numId w:val="22"/>
        </w:numPr>
        <w:contextualSpacing/>
        <w:jc w:val="both"/>
        <w:rPr>
          <w:rFonts w:eastAsia="宋体"/>
          <w:sz w:val="22"/>
          <w:szCs w:val="22"/>
          <w:lang w:val="en-GB" w:eastAsia="x-none"/>
        </w:rPr>
      </w:pPr>
      <w:r w:rsidRPr="001B67EB">
        <w:rPr>
          <w:rFonts w:eastAsia="宋体"/>
          <w:sz w:val="22"/>
          <w:szCs w:val="22"/>
          <w:lang w:val="en-GB" w:eastAsia="x-none"/>
        </w:rPr>
        <w:lastRenderedPageBreak/>
        <w:t>Option</w:t>
      </w:r>
      <w:r>
        <w:rPr>
          <w:rFonts w:eastAsia="宋体"/>
          <w:sz w:val="22"/>
          <w:szCs w:val="22"/>
          <w:lang w:val="en-GB" w:eastAsia="x-none"/>
        </w:rPr>
        <w:t xml:space="preserve"> 2</w:t>
      </w:r>
      <w:r w:rsidRPr="001B67EB">
        <w:rPr>
          <w:rFonts w:eastAsia="宋体"/>
          <w:sz w:val="22"/>
          <w:szCs w:val="22"/>
          <w:lang w:val="en-GB" w:eastAsia="x-none"/>
        </w:rPr>
        <w:t>:</w:t>
      </w:r>
      <w:r>
        <w:rPr>
          <w:rFonts w:eastAsia="宋体"/>
          <w:sz w:val="22"/>
          <w:szCs w:val="22"/>
          <w:lang w:val="en-GB" w:eastAsia="x-none"/>
        </w:rPr>
        <w:t xml:space="preserve"> </w:t>
      </w:r>
      <w:r w:rsidRPr="001B67EB">
        <w:rPr>
          <w:rFonts w:eastAsia="宋体"/>
          <w:sz w:val="22"/>
          <w:szCs w:val="22"/>
          <w:lang w:val="en-GB" w:eastAsia="x-none"/>
        </w:rPr>
        <w:t xml:space="preserve">The </w:t>
      </w:r>
      <w:r w:rsidRPr="00A74724">
        <w:rPr>
          <w:rFonts w:eastAsia="宋体"/>
          <w:sz w:val="22"/>
          <w:szCs w:val="22"/>
          <w:lang w:val="en-GB" w:eastAsia="x-none"/>
        </w:rPr>
        <w:t>rate-matching/puncturing</w:t>
      </w:r>
      <w:r w:rsidRPr="001B67EB">
        <w:rPr>
          <w:rFonts w:eastAsia="宋体"/>
          <w:sz w:val="22"/>
          <w:szCs w:val="22"/>
          <w:lang w:val="en-GB" w:eastAsia="x-none"/>
        </w:rPr>
        <w:t xml:space="preserve"> around the other TRP are configured</w:t>
      </w:r>
      <w:r>
        <w:rPr>
          <w:rFonts w:eastAsia="宋体"/>
          <w:sz w:val="22"/>
          <w:szCs w:val="22"/>
          <w:lang w:val="en-GB" w:eastAsia="x-none"/>
        </w:rPr>
        <w:t>/performed</w:t>
      </w:r>
      <w:r w:rsidRPr="001B67EB">
        <w:rPr>
          <w:rFonts w:eastAsia="宋体"/>
          <w:sz w:val="22"/>
          <w:szCs w:val="22"/>
          <w:lang w:val="en-GB" w:eastAsia="x-none"/>
        </w:rPr>
        <w:t xml:space="preserve"> </w:t>
      </w:r>
      <w:r>
        <w:rPr>
          <w:rFonts w:eastAsia="宋体"/>
          <w:sz w:val="22"/>
          <w:szCs w:val="22"/>
          <w:lang w:val="en-GB" w:eastAsia="x-none"/>
        </w:rPr>
        <w:t>dynamicall</w:t>
      </w:r>
      <w:r w:rsidRPr="00FC55C7">
        <w:rPr>
          <w:rFonts w:eastAsia="宋体"/>
          <w:sz w:val="22"/>
          <w:szCs w:val="22"/>
          <w:lang w:val="en-GB" w:eastAsia="x-none"/>
        </w:rPr>
        <w:t>y</w:t>
      </w:r>
    </w:p>
    <w:p w14:paraId="3DB2295D" w14:textId="77777777" w:rsidR="00A935E9" w:rsidRDefault="00A935E9" w:rsidP="00A935E9">
      <w:pPr>
        <w:pStyle w:val="21"/>
        <w:rPr>
          <w:rFonts w:eastAsia="宋体"/>
          <w:szCs w:val="22"/>
          <w:lang w:val="en-GB" w:eastAsia="x-none"/>
        </w:rPr>
      </w:pPr>
      <w:r>
        <w:rPr>
          <w:szCs w:val="22"/>
          <w:lang w:val="en-GB"/>
        </w:rPr>
        <w:t xml:space="preserve">In Option 1, the </w:t>
      </w:r>
      <w:r>
        <w:rPr>
          <w:rFonts w:eastAsia="宋体"/>
          <w:szCs w:val="22"/>
          <w:lang w:val="en-GB" w:eastAsia="x-none"/>
        </w:rPr>
        <w:t>rate-matched/punctured resources around the other TRP are configured</w:t>
      </w:r>
      <w:r w:rsidRPr="00410406">
        <w:rPr>
          <w:szCs w:val="22"/>
          <w:lang w:val="en-GB"/>
        </w:rPr>
        <w:t xml:space="preserve"> semi-statically, and UE assumes the PDSCH is always rate-matched/punctured on the semi-statically configured resources</w:t>
      </w:r>
      <w:r>
        <w:rPr>
          <w:szCs w:val="22"/>
          <w:lang w:val="en-GB"/>
        </w:rPr>
        <w:t xml:space="preserve">. The required </w:t>
      </w:r>
      <w:r>
        <w:rPr>
          <w:rFonts w:eastAsia="宋体"/>
          <w:szCs w:val="22"/>
          <w:lang w:val="en-GB" w:eastAsia="x-none"/>
        </w:rPr>
        <w:t>rate-matched/punctured resources can be semi-statically exchanged by TRPs via backhaul. But the resource utilization may be low if UE always assumes rate matching for some resources. In Option 2, rate-matching is preferred over puncturing to achieve better UE performance.</w:t>
      </w:r>
    </w:p>
    <w:p w14:paraId="76E9AB66" w14:textId="77777777" w:rsidR="00A935E9" w:rsidRPr="00710B0C" w:rsidRDefault="00A935E9" w:rsidP="00A935E9">
      <w:pPr>
        <w:pStyle w:val="21"/>
        <w:rPr>
          <w:szCs w:val="22"/>
          <w:lang w:val="en-GB"/>
        </w:rPr>
      </w:pPr>
      <w:r>
        <w:rPr>
          <w:rFonts w:hint="eastAsia"/>
          <w:szCs w:val="22"/>
          <w:lang w:val="en-GB"/>
        </w:rPr>
        <w:t>I</w:t>
      </w:r>
      <w:r>
        <w:rPr>
          <w:szCs w:val="22"/>
          <w:lang w:val="en-GB"/>
        </w:rPr>
        <w:t xml:space="preserve">n Option 2, dynamic </w:t>
      </w:r>
      <w:r w:rsidRPr="007D5CC4">
        <w:rPr>
          <w:szCs w:val="22"/>
          <w:lang w:val="en-GB"/>
        </w:rPr>
        <w:t>rate-matching/puncturing around the other TRP</w:t>
      </w:r>
      <w:r>
        <w:rPr>
          <w:szCs w:val="22"/>
          <w:lang w:val="en-GB"/>
        </w:rPr>
        <w:t xml:space="preserve"> can provide higher </w:t>
      </w:r>
      <w:r>
        <w:rPr>
          <w:rFonts w:eastAsia="宋体"/>
          <w:szCs w:val="22"/>
          <w:lang w:val="en-GB" w:eastAsia="x-none"/>
        </w:rPr>
        <w:t xml:space="preserve">resource utilization. However, </w:t>
      </w:r>
      <w:r>
        <w:rPr>
          <w:szCs w:val="22"/>
          <w:lang w:val="en-GB"/>
        </w:rPr>
        <w:t>frequent and fast information exchange between TRPs is required. To reduce the complexity of Option 2, puncturing is preferred over rate-matching so that gNB does not need to notify UE the dynamic resources for rate-matching.</w:t>
      </w:r>
    </w:p>
    <w:p w14:paraId="7D61675B" w14:textId="77777777" w:rsidR="00A935E9" w:rsidRDefault="00A935E9" w:rsidP="00A935E9">
      <w:pPr>
        <w:pStyle w:val="21"/>
        <w:rPr>
          <w:szCs w:val="22"/>
        </w:rPr>
      </w:pPr>
      <w:r>
        <w:rPr>
          <w:rFonts w:hint="eastAsia"/>
          <w:szCs w:val="22"/>
        </w:rPr>
        <w:t>F</w:t>
      </w:r>
      <w:r>
        <w:rPr>
          <w:szCs w:val="22"/>
        </w:rPr>
        <w:t xml:space="preserve">or non-ideal backhaul, in addition to the explicit indication, UE can also assume </w:t>
      </w:r>
      <w:r w:rsidRPr="00033497">
        <w:rPr>
          <w:szCs w:val="22"/>
        </w:rPr>
        <w:t>PDSCH rate matching of one TRP around DMRS from another TRP to reduce inter-cell interference</w:t>
      </w:r>
      <w:r>
        <w:rPr>
          <w:szCs w:val="22"/>
        </w:rPr>
        <w:t>.</w:t>
      </w:r>
    </w:p>
    <w:p w14:paraId="1CC6FF47" w14:textId="3D161BF1" w:rsidR="00A935E9" w:rsidRPr="003A0FD1" w:rsidRDefault="00A935E9" w:rsidP="00A935E9">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w:t>
      </w:r>
      <w:r w:rsidR="003F3B16">
        <w:rPr>
          <w:rFonts w:eastAsiaTheme="minorEastAsia"/>
          <w:b/>
          <w:sz w:val="22"/>
          <w:szCs w:val="22"/>
          <w:u w:val="single"/>
          <w:lang w:eastAsia="zh-CN"/>
        </w:rPr>
        <w:t>10</w:t>
      </w:r>
      <w:r w:rsidRPr="003A0FD1">
        <w:rPr>
          <w:rFonts w:eastAsiaTheme="minorEastAsia"/>
          <w:b/>
          <w:sz w:val="22"/>
          <w:szCs w:val="22"/>
          <w:u w:val="single"/>
          <w:lang w:eastAsia="zh-CN"/>
        </w:rPr>
        <w:t>:</w:t>
      </w:r>
    </w:p>
    <w:p w14:paraId="193C0BF4" w14:textId="77777777" w:rsidR="00A935E9" w:rsidRPr="000374CA" w:rsidRDefault="00A935E9" w:rsidP="00A935E9">
      <w:pPr>
        <w:numPr>
          <w:ilvl w:val="0"/>
          <w:numId w:val="8"/>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eMBB, </w:t>
      </w:r>
      <w:r>
        <w:rPr>
          <w:rFonts w:eastAsia="Yu Mincho"/>
          <w:i/>
          <w:sz w:val="22"/>
          <w:szCs w:val="22"/>
          <w:lang w:eastAsia="ja-JP"/>
        </w:rPr>
        <w:t>r</w:t>
      </w:r>
      <w:r w:rsidRPr="000374CA">
        <w:rPr>
          <w:rFonts w:eastAsia="Yu Mincho"/>
          <w:i/>
          <w:sz w:val="22"/>
          <w:szCs w:val="22"/>
          <w:lang w:eastAsia="ja-JP"/>
        </w:rPr>
        <w:t>ate-matching mechanism for eMBB</w:t>
      </w:r>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2FA35C38" w14:textId="77777777" w:rsidR="00A935E9" w:rsidRDefault="00A935E9" w:rsidP="00A935E9">
      <w:pPr>
        <w:numPr>
          <w:ilvl w:val="0"/>
          <w:numId w:val="8"/>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ate-matching mechanism for multiple PDCCH design for eMBB,</w:t>
      </w:r>
    </w:p>
    <w:p w14:paraId="29159C3F" w14:textId="77777777" w:rsidR="00A935E9" w:rsidRDefault="00A935E9" w:rsidP="00A935E9">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3D17F6CD" w14:textId="77777777" w:rsidR="00A935E9" w:rsidRDefault="00A935E9" w:rsidP="00A935E9">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For non-ideal backhaul, support at least one of following</w:t>
      </w:r>
    </w:p>
    <w:p w14:paraId="68F65848" w14:textId="77777777" w:rsidR="00A935E9" w:rsidRPr="00A935E9" w:rsidRDefault="00A935E9" w:rsidP="002F0369">
      <w:pPr>
        <w:numPr>
          <w:ilvl w:val="2"/>
          <w:numId w:val="8"/>
        </w:numPr>
        <w:spacing w:beforeLines="50" w:before="120" w:afterLines="50" w:after="120"/>
        <w:jc w:val="both"/>
        <w:rPr>
          <w:rFonts w:eastAsia="Yu Mincho"/>
          <w:i/>
          <w:sz w:val="22"/>
          <w:szCs w:val="22"/>
          <w:lang w:eastAsia="ja-JP"/>
        </w:rPr>
      </w:pPr>
      <w:r w:rsidRPr="00A935E9">
        <w:rPr>
          <w:rFonts w:eastAsiaTheme="minorEastAsia" w:hint="eastAsia"/>
          <w:i/>
          <w:sz w:val="22"/>
          <w:szCs w:val="22"/>
          <w:lang w:eastAsia="zh-CN"/>
        </w:rPr>
        <w:t>T</w:t>
      </w:r>
      <w:r w:rsidRPr="00A935E9">
        <w:rPr>
          <w:rFonts w:eastAsiaTheme="minorEastAsia"/>
          <w:i/>
          <w:sz w:val="22"/>
          <w:szCs w:val="22"/>
          <w:lang w:eastAsia="zh-CN"/>
        </w:rPr>
        <w:t>he rate-matched resources around the other TRP are configured semi-statically</w:t>
      </w:r>
    </w:p>
    <w:p w14:paraId="23730228" w14:textId="78EAF643" w:rsidR="009E2CF1" w:rsidRPr="00A935E9" w:rsidRDefault="00A935E9" w:rsidP="002F0369">
      <w:pPr>
        <w:numPr>
          <w:ilvl w:val="2"/>
          <w:numId w:val="8"/>
        </w:numPr>
        <w:spacing w:beforeLines="50" w:before="120" w:afterLines="50" w:after="120"/>
        <w:jc w:val="both"/>
        <w:rPr>
          <w:rFonts w:eastAsia="Yu Mincho"/>
          <w:i/>
          <w:sz w:val="22"/>
          <w:szCs w:val="22"/>
          <w:lang w:eastAsia="ja-JP"/>
        </w:rPr>
      </w:pPr>
      <w:r w:rsidRPr="00A935E9">
        <w:rPr>
          <w:rFonts w:eastAsia="Yu Mincho"/>
          <w:i/>
          <w:sz w:val="22"/>
          <w:szCs w:val="22"/>
          <w:lang w:eastAsia="ja-JP"/>
        </w:rPr>
        <w:t>The puncturing of resources around the other TRP is performed dynamically</w:t>
      </w:r>
    </w:p>
    <w:p w14:paraId="65B03D44" w14:textId="77777777" w:rsidR="00451AD4" w:rsidRDefault="00451AD4" w:rsidP="00B038E4">
      <w:pPr>
        <w:spacing w:beforeLines="50" w:before="120" w:afterLines="50" w:after="120"/>
        <w:jc w:val="both"/>
        <w:rPr>
          <w:rFonts w:eastAsia="Yu Mincho"/>
          <w:i/>
          <w:sz w:val="22"/>
          <w:szCs w:val="22"/>
          <w:lang w:eastAsia="ja-JP"/>
        </w:rPr>
      </w:pPr>
    </w:p>
    <w:p w14:paraId="5EDE3D44" w14:textId="171FD60F" w:rsidR="009317E9" w:rsidRDefault="009317E9" w:rsidP="009317E9">
      <w:pPr>
        <w:pStyle w:val="3"/>
        <w:rPr>
          <w:lang w:eastAsia="zh-CN"/>
        </w:rPr>
      </w:pPr>
      <w:r>
        <w:rPr>
          <w:lang w:eastAsia="zh-CN"/>
        </w:rPr>
        <w:t>UCI enhancement</w:t>
      </w:r>
    </w:p>
    <w:p w14:paraId="3162B647" w14:textId="2F71E9A3" w:rsidR="00C41E83" w:rsidRPr="00B038E4" w:rsidRDefault="006353FB" w:rsidP="004601C5">
      <w:pPr>
        <w:spacing w:beforeLines="50" w:before="120" w:afterLines="50" w:after="120"/>
        <w:jc w:val="both"/>
        <w:rPr>
          <w:rFonts w:eastAsiaTheme="minorEastAsia"/>
          <w:b/>
          <w:sz w:val="22"/>
          <w:szCs w:val="22"/>
          <w:u w:val="single"/>
          <w:lang w:eastAsia="zh-CN"/>
        </w:rPr>
      </w:pPr>
      <w:r w:rsidRPr="00B038E4">
        <w:rPr>
          <w:rFonts w:eastAsiaTheme="minorEastAsia"/>
          <w:b/>
          <w:sz w:val="22"/>
          <w:szCs w:val="22"/>
          <w:u w:val="single"/>
          <w:lang w:eastAsia="zh-CN"/>
        </w:rPr>
        <w:t>Joint A/N for multiple PDCCH design</w:t>
      </w:r>
    </w:p>
    <w:p w14:paraId="5C517290" w14:textId="6E6E1930" w:rsidR="00545B60" w:rsidRPr="000D6727" w:rsidRDefault="00545B60" w:rsidP="00545B60">
      <w:pPr>
        <w:jc w:val="both"/>
        <w:rPr>
          <w:rFonts w:eastAsiaTheme="minorEastAsia"/>
          <w:sz w:val="22"/>
          <w:szCs w:val="22"/>
          <w:lang w:eastAsia="zh-CN"/>
        </w:rPr>
      </w:pPr>
      <w:r>
        <w:t xml:space="preserve">As discussed above, </w:t>
      </w:r>
      <w:r>
        <w:rPr>
          <w:rFonts w:eastAsiaTheme="minorEastAsia"/>
          <w:sz w:val="22"/>
          <w:szCs w:val="22"/>
          <w:lang w:eastAsia="zh-CN"/>
        </w:rPr>
        <w:t>for multiple PDCCH based multiple TRPs/panels with non-ideal backhaul and large latency, separate ACK/NACK payload/feedback is necessary.</w:t>
      </w:r>
      <w:r w:rsidRPr="000D6727" w:rsidDel="00070DD1">
        <w:rPr>
          <w:rFonts w:eastAsiaTheme="minorEastAsia"/>
          <w:sz w:val="22"/>
          <w:szCs w:val="22"/>
          <w:lang w:eastAsia="zh-CN"/>
        </w:rPr>
        <w:t xml:space="preserve"> </w:t>
      </w:r>
      <w:r>
        <w:rPr>
          <w:rFonts w:eastAsiaTheme="minorEastAsia"/>
          <w:sz w:val="22"/>
          <w:szCs w:val="22"/>
          <w:lang w:eastAsia="zh-CN"/>
        </w:rPr>
        <w:t>However, f</w:t>
      </w:r>
      <w:r w:rsidRPr="000D6727">
        <w:rPr>
          <w:rFonts w:eastAsiaTheme="minorEastAsia"/>
          <w:sz w:val="22"/>
          <w:szCs w:val="22"/>
          <w:lang w:eastAsia="zh-CN"/>
        </w:rPr>
        <w:t xml:space="preserve">or </w:t>
      </w:r>
      <w:r>
        <w:rPr>
          <w:rFonts w:eastAsiaTheme="minorEastAsia"/>
          <w:sz w:val="22"/>
          <w:szCs w:val="22"/>
          <w:lang w:eastAsia="zh-CN"/>
        </w:rPr>
        <w:t xml:space="preserve">multiple PDCCH based multiple TRPs/panels with </w:t>
      </w:r>
      <w:r w:rsidRPr="000D6727">
        <w:rPr>
          <w:rFonts w:eastAsiaTheme="minorEastAsia"/>
          <w:sz w:val="22"/>
          <w:szCs w:val="22"/>
          <w:lang w:eastAsia="zh-CN"/>
        </w:rPr>
        <w:t xml:space="preserve">ideal backhaul or non-ideal backhaul with very low latency, UCI feedback, e.g., A/N and CSI, for multiple TRPs/panels can be reported to one TRP/panel only. Then the UCI information can be shared with other TRPs/panels via backhaul. </w:t>
      </w:r>
    </w:p>
    <w:p w14:paraId="3BA4E2F1" w14:textId="10C92D3E" w:rsidR="00545B60" w:rsidRPr="00B121FC" w:rsidRDefault="00545B60" w:rsidP="00545B60">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4C3BF0">
        <w:rPr>
          <w:rFonts w:eastAsiaTheme="minorEastAsia"/>
          <w:b/>
          <w:sz w:val="22"/>
          <w:szCs w:val="22"/>
          <w:u w:val="single"/>
          <w:lang w:eastAsia="zh-CN"/>
        </w:rPr>
        <w:t>11</w:t>
      </w:r>
      <w:r w:rsidRPr="00B121FC">
        <w:rPr>
          <w:rFonts w:eastAsiaTheme="minorEastAsia"/>
          <w:b/>
          <w:sz w:val="22"/>
          <w:szCs w:val="22"/>
          <w:u w:val="single"/>
          <w:lang w:eastAsia="zh-CN"/>
        </w:rPr>
        <w:t>:</w:t>
      </w:r>
    </w:p>
    <w:p w14:paraId="3FA30F38" w14:textId="77777777" w:rsidR="00545B60" w:rsidRDefault="00545B60" w:rsidP="00545B60">
      <w:pPr>
        <w:numPr>
          <w:ilvl w:val="0"/>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NR Rel-16 should</w:t>
      </w:r>
      <w:r w:rsidRPr="00A41E55">
        <w:t xml:space="preserve"> </w:t>
      </w:r>
      <w:r w:rsidRPr="00A41E55">
        <w:rPr>
          <w:rFonts w:eastAsia="Yu Mincho"/>
          <w:i/>
          <w:sz w:val="22"/>
          <w:szCs w:val="22"/>
          <w:lang w:eastAsia="ja-JP"/>
        </w:rPr>
        <w:t xml:space="preserve">support joint </w:t>
      </w:r>
      <w:r>
        <w:rPr>
          <w:rFonts w:eastAsia="Yu Mincho"/>
          <w:i/>
          <w:sz w:val="22"/>
          <w:szCs w:val="22"/>
          <w:lang w:eastAsia="ja-JP"/>
        </w:rPr>
        <w:t xml:space="preserve">UCI (e.g., </w:t>
      </w:r>
      <w:r w:rsidRPr="00A41E55">
        <w:rPr>
          <w:rFonts w:eastAsia="Yu Mincho"/>
          <w:i/>
          <w:sz w:val="22"/>
          <w:szCs w:val="22"/>
          <w:lang w:eastAsia="ja-JP"/>
        </w:rPr>
        <w:t xml:space="preserve">ACK/NACK </w:t>
      </w:r>
      <w:r>
        <w:rPr>
          <w:rFonts w:eastAsia="Yu Mincho"/>
          <w:i/>
          <w:sz w:val="22"/>
          <w:szCs w:val="22"/>
          <w:lang w:eastAsia="ja-JP"/>
        </w:rPr>
        <w:t xml:space="preserve">and CSI) </w:t>
      </w:r>
      <w:r w:rsidRPr="00A41E55">
        <w:rPr>
          <w:rFonts w:eastAsia="Yu Mincho"/>
          <w:i/>
          <w:sz w:val="22"/>
          <w:szCs w:val="22"/>
          <w:lang w:eastAsia="ja-JP"/>
        </w:rPr>
        <w:t>payload/feedback for received PDSCHs</w:t>
      </w:r>
      <w:r w:rsidRPr="00B121FC">
        <w:rPr>
          <w:rFonts w:eastAsia="Yu Mincho"/>
          <w:i/>
          <w:sz w:val="22"/>
          <w:szCs w:val="22"/>
          <w:lang w:eastAsia="ja-JP"/>
        </w:rPr>
        <w:t xml:space="preserve"> </w:t>
      </w:r>
      <w:r>
        <w:rPr>
          <w:rFonts w:eastAsia="Yu Mincho"/>
          <w:i/>
          <w:sz w:val="22"/>
          <w:szCs w:val="22"/>
          <w:lang w:eastAsia="ja-JP"/>
        </w:rPr>
        <w:t>for multiple PDCCHs based multiple-TRP/panel transmission with ideal backhaul for eMBB.</w:t>
      </w:r>
    </w:p>
    <w:p w14:paraId="6D8B9EBF" w14:textId="77777777" w:rsidR="00545B60" w:rsidRDefault="00545B60" w:rsidP="00545B60">
      <w:pPr>
        <w:spacing w:beforeLines="50" w:before="120" w:afterLines="50" w:after="120"/>
        <w:jc w:val="both"/>
        <w:rPr>
          <w:rFonts w:eastAsia="Yu Mincho"/>
          <w:sz w:val="22"/>
          <w:szCs w:val="22"/>
          <w:lang w:eastAsia="ja-JP"/>
        </w:rPr>
      </w:pPr>
      <w:r w:rsidRPr="006023F8">
        <w:rPr>
          <w:rFonts w:eastAsia="Yu Mincho"/>
          <w:sz w:val="22"/>
          <w:szCs w:val="22"/>
          <w:lang w:eastAsia="ja-JP"/>
        </w:rPr>
        <w:t xml:space="preserve">In order to support joint ACK/NACK payload/feedback, the corresponding HARQ-ACK codebook construction mechanism needs to be enhanced. </w:t>
      </w:r>
    </w:p>
    <w:p w14:paraId="20560990" w14:textId="77777777" w:rsidR="00545B60" w:rsidRDefault="00545B60" w:rsidP="00545B60">
      <w:pPr>
        <w:spacing w:beforeLines="50" w:before="120" w:afterLines="50" w:after="120"/>
        <w:jc w:val="both"/>
        <w:rPr>
          <w:rFonts w:eastAsia="Yu Mincho"/>
          <w:sz w:val="22"/>
          <w:szCs w:val="22"/>
          <w:lang w:eastAsia="ja-JP"/>
        </w:rPr>
      </w:pPr>
      <w:r>
        <w:rPr>
          <w:rFonts w:eastAsia="Yu Mincho"/>
          <w:sz w:val="22"/>
          <w:szCs w:val="22"/>
          <w:lang w:eastAsia="ja-JP"/>
        </w:rPr>
        <w:t>For semi-static HARQ-ACK codebook, to determine how to arrange the HARQ-ACK bits for different TRPs/panels, same mechanism as single PDCCH discussed above can be applied.</w:t>
      </w:r>
    </w:p>
    <w:p w14:paraId="1FB99CAD" w14:textId="77777777" w:rsidR="00545B60" w:rsidRDefault="00545B60" w:rsidP="00545B60">
      <w:pPr>
        <w:spacing w:beforeLines="50" w:before="120" w:afterLines="50" w:after="120"/>
        <w:jc w:val="both"/>
        <w:rPr>
          <w:rFonts w:eastAsia="Yu Mincho"/>
          <w:sz w:val="22"/>
          <w:szCs w:val="22"/>
          <w:lang w:eastAsia="ja-JP"/>
        </w:rPr>
      </w:pPr>
      <w:r>
        <w:rPr>
          <w:rFonts w:eastAsia="Yu Mincho"/>
          <w:sz w:val="22"/>
          <w:szCs w:val="22"/>
          <w:lang w:eastAsia="ja-JP"/>
        </w:rPr>
        <w:t>For dynamic HARQ-ACK codebook, different from singl</w:t>
      </w:r>
      <w:r w:rsidRPr="006023F8">
        <w:rPr>
          <w:rFonts w:eastAsia="Yu Mincho" w:hint="eastAsia"/>
          <w:sz w:val="22"/>
          <w:szCs w:val="22"/>
          <w:lang w:eastAsia="ja-JP"/>
        </w:rPr>
        <w:t>e-PDCCH</w:t>
      </w:r>
      <w:r w:rsidRPr="006023F8">
        <w:rPr>
          <w:rFonts w:eastAsia="Yu Mincho"/>
          <w:sz w:val="22"/>
          <w:szCs w:val="22"/>
          <w:lang w:eastAsia="ja-JP"/>
        </w:rPr>
        <w:t xml:space="preserve"> </w:t>
      </w:r>
      <w:r>
        <w:rPr>
          <w:rFonts w:eastAsia="Yu Mincho"/>
          <w:sz w:val="22"/>
          <w:szCs w:val="22"/>
          <w:lang w:eastAsia="ja-JP"/>
        </w:rPr>
        <w:t>based design, the PDSCH for one TRP/panel is scheduled with a corresponding PDCCH where the counter DAI and total DAI in the PDCCH can be used to determine the HARQ-ACK payload and HARQ-ACK bits order. Therefore, how to count the DAI in different PDCCHs corresponding to different TRPs/panels need to be discussed. Same as above discussion, in general, two alternatives can be considered:</w:t>
      </w:r>
    </w:p>
    <w:p w14:paraId="2EBC57A4" w14:textId="77777777" w:rsidR="00545B60" w:rsidRDefault="00545B60" w:rsidP="00545B60">
      <w:pPr>
        <w:pStyle w:val="aa"/>
        <w:numPr>
          <w:ilvl w:val="0"/>
          <w:numId w:val="45"/>
        </w:numPr>
        <w:spacing w:beforeLines="50" w:before="120" w:afterLines="50" w:after="120"/>
        <w:ind w:firstLineChars="0"/>
        <w:jc w:val="both"/>
        <w:rPr>
          <w:rFonts w:ascii="Times New Roman" w:eastAsiaTheme="minorEastAsia" w:hAnsi="Times New Roman" w:cs="Times New Roman"/>
          <w:sz w:val="22"/>
          <w:szCs w:val="22"/>
        </w:rPr>
      </w:pPr>
      <w:r w:rsidRPr="001F46D8">
        <w:rPr>
          <w:rFonts w:ascii="Times New Roman" w:eastAsiaTheme="minorEastAsia" w:hAnsi="Times New Roman" w:cs="Times New Roman" w:hint="eastAsia"/>
          <w:sz w:val="22"/>
          <w:szCs w:val="22"/>
        </w:rPr>
        <w:t>A</w:t>
      </w:r>
      <w:r w:rsidRPr="001F46D8">
        <w:rPr>
          <w:rFonts w:ascii="Times New Roman" w:eastAsiaTheme="minorEastAsia" w:hAnsi="Times New Roman" w:cs="Times New Roman"/>
          <w:sz w:val="22"/>
          <w:szCs w:val="22"/>
        </w:rPr>
        <w:t xml:space="preserve">lt.1: </w:t>
      </w:r>
      <w:r>
        <w:rPr>
          <w:rFonts w:ascii="Times New Roman" w:eastAsiaTheme="minorEastAsia" w:hAnsi="Times New Roman" w:cs="Times New Roman"/>
          <w:sz w:val="22"/>
          <w:szCs w:val="22"/>
        </w:rPr>
        <w:t>DAI is counted jointly across TRPs/panels;</w:t>
      </w:r>
    </w:p>
    <w:p w14:paraId="0A7AEA4D" w14:textId="77777777" w:rsidR="00545B60" w:rsidRDefault="00545B60" w:rsidP="00545B60">
      <w:pPr>
        <w:pStyle w:val="aa"/>
        <w:numPr>
          <w:ilvl w:val="0"/>
          <w:numId w:val="45"/>
        </w:numPr>
        <w:spacing w:beforeLines="50" w:before="120" w:afterLines="50" w:after="120"/>
        <w:ind w:firstLineChars="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Alt.2: DAI is counted separately for different TRPs/panels.</w:t>
      </w:r>
    </w:p>
    <w:p w14:paraId="287B3689" w14:textId="77777777" w:rsidR="00545B60" w:rsidRPr="007C5470" w:rsidRDefault="00545B60" w:rsidP="00545B60">
      <w:pPr>
        <w:spacing w:beforeLines="50" w:before="120" w:afterLines="50" w:after="120"/>
        <w:jc w:val="center"/>
        <w:rPr>
          <w:rFonts w:eastAsiaTheme="minorEastAsia"/>
          <w:sz w:val="22"/>
          <w:szCs w:val="22"/>
        </w:rPr>
      </w:pPr>
      <w:r>
        <w:rPr>
          <w:rFonts w:eastAsiaTheme="minorEastAsia"/>
          <w:noProof/>
          <w:sz w:val="22"/>
          <w:szCs w:val="22"/>
        </w:rPr>
        <w:drawing>
          <wp:inline distT="0" distB="0" distL="0" distR="0" wp14:anchorId="7823CD31" wp14:editId="1083B92E">
            <wp:extent cx="4546397" cy="23020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1292" cy="235007"/>
                    </a:xfrm>
                    <a:prstGeom prst="rect">
                      <a:avLst/>
                    </a:prstGeom>
                    <a:noFill/>
                  </pic:spPr>
                </pic:pic>
              </a:graphicData>
            </a:graphic>
          </wp:inline>
        </w:drawing>
      </w:r>
    </w:p>
    <w:p w14:paraId="19E7DFD7" w14:textId="77777777" w:rsidR="00545B60" w:rsidRDefault="00545B60" w:rsidP="00545B60">
      <w:pPr>
        <w:spacing w:beforeLines="50" w:before="120" w:afterLines="50" w:after="120"/>
        <w:jc w:val="both"/>
        <w:rPr>
          <w:rFonts w:eastAsia="Yu Mincho"/>
          <w:sz w:val="22"/>
          <w:szCs w:val="22"/>
          <w:lang w:eastAsia="ja-JP"/>
        </w:rPr>
      </w:pPr>
      <w:r>
        <w:rPr>
          <w:rFonts w:eastAsia="Yu Mincho"/>
          <w:noProof/>
          <w:sz w:val="22"/>
          <w:szCs w:val="22"/>
          <w:lang w:eastAsia="ja-JP"/>
        </w:rPr>
        <w:lastRenderedPageBreak/>
        <w:drawing>
          <wp:inline distT="0" distB="0" distL="0" distR="0" wp14:anchorId="2863CE3D" wp14:editId="17EBBA4D">
            <wp:extent cx="3105303" cy="1424428"/>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8860" cy="1430647"/>
                    </a:xfrm>
                    <a:prstGeom prst="rect">
                      <a:avLst/>
                    </a:prstGeom>
                    <a:noFill/>
                  </pic:spPr>
                </pic:pic>
              </a:graphicData>
            </a:graphic>
          </wp:inline>
        </w:drawing>
      </w:r>
      <w:r>
        <w:rPr>
          <w:rFonts w:eastAsia="Yu Mincho"/>
          <w:noProof/>
          <w:sz w:val="22"/>
          <w:szCs w:val="22"/>
          <w:lang w:eastAsia="ja-JP"/>
        </w:rPr>
        <w:drawing>
          <wp:inline distT="0" distB="0" distL="0" distR="0" wp14:anchorId="4956E208" wp14:editId="252A2061">
            <wp:extent cx="3083027" cy="1420170"/>
            <wp:effectExtent l="0" t="0" r="317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6687" cy="1431069"/>
                    </a:xfrm>
                    <a:prstGeom prst="rect">
                      <a:avLst/>
                    </a:prstGeom>
                    <a:noFill/>
                  </pic:spPr>
                </pic:pic>
              </a:graphicData>
            </a:graphic>
          </wp:inline>
        </w:drawing>
      </w:r>
    </w:p>
    <w:p w14:paraId="6F830C2D" w14:textId="0F95C494" w:rsidR="00545B60" w:rsidRPr="006023F8" w:rsidRDefault="00545B60" w:rsidP="00545B60">
      <w:pPr>
        <w:spacing w:beforeLines="50" w:before="120" w:afterLines="50" w:after="120"/>
        <w:jc w:val="both"/>
        <w:rPr>
          <w:rFonts w:eastAsia="Yu Mincho"/>
          <w:sz w:val="22"/>
          <w:szCs w:val="22"/>
          <w:lang w:eastAsia="ja-JP"/>
        </w:rPr>
      </w:pPr>
      <w:r w:rsidRPr="001E2A3A">
        <w:rPr>
          <w:rFonts w:eastAsia="Yu Mincho"/>
          <w:sz w:val="22"/>
          <w:szCs w:val="22"/>
          <w:lang w:eastAsia="ja-JP"/>
        </w:rPr>
        <w:t xml:space="preserve">       Fig.</w:t>
      </w:r>
      <w:r w:rsidR="00311EEE">
        <w:rPr>
          <w:rFonts w:eastAsia="Yu Mincho"/>
          <w:sz w:val="22"/>
          <w:szCs w:val="22"/>
          <w:lang w:eastAsia="ja-JP"/>
        </w:rPr>
        <w:t>2-9</w:t>
      </w:r>
      <w:r w:rsidRPr="001E2A3A">
        <w:rPr>
          <w:rFonts w:eastAsia="Yu Mincho"/>
          <w:sz w:val="22"/>
          <w:szCs w:val="22"/>
          <w:lang w:eastAsia="ja-JP"/>
        </w:rPr>
        <w:t xml:space="preserve"> Joint DAI cou</w:t>
      </w:r>
      <w:r>
        <w:rPr>
          <w:rFonts w:eastAsia="Yu Mincho"/>
          <w:sz w:val="22"/>
          <w:szCs w:val="22"/>
          <w:lang w:eastAsia="ja-JP"/>
        </w:rPr>
        <w:t>nting                      Fig.</w:t>
      </w:r>
      <w:r w:rsidR="00311EEE">
        <w:rPr>
          <w:rFonts w:eastAsia="Yu Mincho"/>
          <w:sz w:val="22"/>
          <w:szCs w:val="22"/>
          <w:lang w:eastAsia="ja-JP"/>
        </w:rPr>
        <w:t>2-10</w:t>
      </w:r>
      <w:r w:rsidRPr="001E2A3A">
        <w:rPr>
          <w:rFonts w:eastAsia="Yu Mincho"/>
          <w:sz w:val="22"/>
          <w:szCs w:val="22"/>
          <w:lang w:eastAsia="ja-JP"/>
        </w:rPr>
        <w:t>: Separate DAI counting</w:t>
      </w:r>
    </w:p>
    <w:p w14:paraId="117708B8" w14:textId="2DE303AA" w:rsidR="00545B60" w:rsidRDefault="00545B60" w:rsidP="00545B60">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or Alt.1, counter DAIs and total DAIs in multiple PDCCHs scheduling PDSCHs for multiple TRPs/panels are counted jointly. As shown in Fig.</w:t>
      </w:r>
      <w:r w:rsidR="00311EEE">
        <w:rPr>
          <w:rFonts w:eastAsiaTheme="minorEastAsia"/>
          <w:sz w:val="22"/>
          <w:szCs w:val="22"/>
          <w:lang w:eastAsia="zh-CN"/>
        </w:rPr>
        <w:t>2-9</w:t>
      </w:r>
      <w:r>
        <w:rPr>
          <w:rFonts w:eastAsiaTheme="minorEastAsia"/>
          <w:sz w:val="22"/>
          <w:szCs w:val="22"/>
          <w:lang w:eastAsia="zh-CN"/>
        </w:rPr>
        <w:t>, c</w:t>
      </w:r>
      <w:r w:rsidRPr="003C3050">
        <w:rPr>
          <w:rFonts w:eastAsiaTheme="minorEastAsia"/>
          <w:sz w:val="22"/>
          <w:szCs w:val="22"/>
          <w:lang w:eastAsia="zh-CN"/>
        </w:rPr>
        <w:t>ounter DAI is counted first in ascending order of TRP/panel index and then in ascending order of serving cell index and then in ascending order of PDCCH monitoring occasion index</w:t>
      </w:r>
      <w:r>
        <w:rPr>
          <w:rFonts w:eastAsiaTheme="minorEastAsia"/>
          <w:sz w:val="22"/>
          <w:szCs w:val="22"/>
          <w:lang w:eastAsia="zh-CN"/>
        </w:rPr>
        <w:t xml:space="preserve">; total DAI </w:t>
      </w:r>
      <w:r w:rsidRPr="003C3050">
        <w:rPr>
          <w:rFonts w:eastAsiaTheme="minorEastAsia"/>
          <w:sz w:val="22"/>
          <w:szCs w:val="22"/>
          <w:lang w:eastAsia="zh-CN"/>
        </w:rPr>
        <w:t>denotes the total number of {TRP/panel, serving cell, PDCCH monitoring occasion}-pair(s) in which PDSCH reception(s) associated with DCI format 1_0 or DCI format 1_1 is present, up to the cur</w:t>
      </w:r>
      <w:r>
        <w:rPr>
          <w:rFonts w:eastAsiaTheme="minorEastAsia"/>
          <w:sz w:val="22"/>
          <w:szCs w:val="22"/>
          <w:lang w:eastAsia="zh-CN"/>
        </w:rPr>
        <w:t>rent PDCCH monitoring occasion. For Alt.2, counter DAI and total DAI in each PDCCH scheduling PDSCHs for different TRPs/panels are counted separately. As shown in Fig.</w:t>
      </w:r>
      <w:r w:rsidR="00311EEE">
        <w:rPr>
          <w:rFonts w:eastAsiaTheme="minorEastAsia"/>
          <w:sz w:val="22"/>
          <w:szCs w:val="22"/>
          <w:lang w:eastAsia="zh-CN"/>
        </w:rPr>
        <w:t>2-10</w:t>
      </w:r>
      <w:r>
        <w:rPr>
          <w:rFonts w:eastAsiaTheme="minorEastAsia"/>
          <w:sz w:val="22"/>
          <w:szCs w:val="22"/>
          <w:lang w:eastAsia="zh-CN"/>
        </w:rPr>
        <w:t xml:space="preserve">, for TRP0, </w:t>
      </w:r>
      <w:r w:rsidRPr="003C3050">
        <w:rPr>
          <w:rFonts w:eastAsiaTheme="minorEastAsia"/>
          <w:sz w:val="22"/>
          <w:szCs w:val="22"/>
          <w:lang w:eastAsia="zh-CN"/>
        </w:rPr>
        <w:t>counter DAI is counted first in ascending order of serving cell index and then in ascending order of PDCCH monitoring occasion index</w:t>
      </w:r>
      <w:r>
        <w:rPr>
          <w:rFonts w:eastAsiaTheme="minorEastAsia"/>
          <w:sz w:val="22"/>
          <w:szCs w:val="22"/>
          <w:lang w:eastAsia="zh-CN"/>
        </w:rPr>
        <w:t>, the total DAI in PDCCH scheduling PDSCH for TRP0 denotes</w:t>
      </w:r>
      <w:r w:rsidRPr="0034743D">
        <w:rPr>
          <w:rFonts w:eastAsiaTheme="minorEastAsia"/>
          <w:sz w:val="22"/>
          <w:szCs w:val="22"/>
          <w:lang w:eastAsia="zh-CN"/>
        </w:rPr>
        <w:t xml:space="preserve"> the total number of {serving cell, PDCCH monitoring occasion}-pair(s) corresponding to </w:t>
      </w:r>
      <w:r>
        <w:rPr>
          <w:rFonts w:eastAsiaTheme="minorEastAsia"/>
          <w:sz w:val="22"/>
          <w:szCs w:val="22"/>
          <w:lang w:eastAsia="zh-CN"/>
        </w:rPr>
        <w:t xml:space="preserve">TRP0 </w:t>
      </w:r>
      <w:r w:rsidRPr="0034743D">
        <w:rPr>
          <w:rFonts w:eastAsiaTheme="minorEastAsia"/>
          <w:sz w:val="22"/>
          <w:szCs w:val="22"/>
          <w:lang w:eastAsia="zh-CN"/>
        </w:rPr>
        <w:t>in which PDSCH reception(s) associated with DCI format 1_0 or DCI format 1_1 is present, up to the current PDCCH monitoring occasion</w:t>
      </w:r>
      <w:r>
        <w:rPr>
          <w:rFonts w:eastAsiaTheme="minorEastAsia"/>
          <w:sz w:val="22"/>
          <w:szCs w:val="22"/>
          <w:lang w:eastAsia="zh-CN"/>
        </w:rPr>
        <w:t xml:space="preserve">. For TRP1, same principle is applied. Based on the above analysis, it can be observed that Alt.1 is beneficial to identify </w:t>
      </w:r>
      <w:r w:rsidRPr="00EA38A7">
        <w:rPr>
          <w:rFonts w:eastAsiaTheme="minorEastAsia"/>
          <w:sz w:val="22"/>
          <w:szCs w:val="22"/>
          <w:lang w:eastAsia="zh-CN"/>
        </w:rPr>
        <w:t>the mis</w:t>
      </w:r>
      <w:r>
        <w:rPr>
          <w:rFonts w:eastAsiaTheme="minorEastAsia"/>
          <w:sz w:val="22"/>
          <w:szCs w:val="22"/>
          <w:lang w:eastAsia="zh-CN"/>
        </w:rPr>
        <w:t>s detection in TRP/panel domain, however it</w:t>
      </w:r>
      <w:r w:rsidRPr="00EA38A7">
        <w:rPr>
          <w:rFonts w:eastAsiaTheme="minorEastAsia"/>
          <w:sz w:val="22"/>
          <w:szCs w:val="22"/>
          <w:lang w:eastAsia="zh-CN"/>
        </w:rPr>
        <w:t xml:space="preserve"> </w:t>
      </w:r>
      <w:r>
        <w:rPr>
          <w:rFonts w:eastAsiaTheme="minorEastAsia"/>
          <w:sz w:val="22"/>
          <w:szCs w:val="22"/>
          <w:lang w:eastAsia="zh-CN"/>
        </w:rPr>
        <w:t xml:space="preserve">requires tight coordination among multiple TRPs/panels since the DAI value in the PDCCH of one TRP is impacted by the scheduling of other TRPs. </w:t>
      </w:r>
      <w:r>
        <w:rPr>
          <w:rFonts w:eastAsiaTheme="minorEastAsia" w:hint="eastAsia"/>
          <w:sz w:val="22"/>
          <w:szCs w:val="22"/>
          <w:lang w:eastAsia="zh-CN"/>
        </w:rPr>
        <w:t>While</w:t>
      </w:r>
      <w:r>
        <w:rPr>
          <w:rFonts w:eastAsiaTheme="minorEastAsia"/>
          <w:sz w:val="22"/>
          <w:szCs w:val="22"/>
          <w:lang w:eastAsia="zh-CN"/>
        </w:rPr>
        <w:t xml:space="preserve"> </w:t>
      </w:r>
      <w:r>
        <w:rPr>
          <w:rFonts w:eastAsiaTheme="minorEastAsia" w:hint="eastAsia"/>
          <w:sz w:val="22"/>
          <w:szCs w:val="22"/>
          <w:lang w:eastAsia="zh-CN"/>
        </w:rPr>
        <w:t>Alt.2</w:t>
      </w:r>
      <w:r>
        <w:rPr>
          <w:rFonts w:eastAsiaTheme="minorEastAsia"/>
          <w:sz w:val="22"/>
          <w:szCs w:val="22"/>
          <w:lang w:eastAsia="zh-CN"/>
        </w:rPr>
        <w:t xml:space="preserve"> doesn’t require such tight coordination among multiple TRPs since each PDCCH can decide its DAI value independently. </w:t>
      </w:r>
      <w:r w:rsidRPr="00EA38A7">
        <w:rPr>
          <w:rFonts w:eastAsiaTheme="minorEastAsia"/>
          <w:sz w:val="22"/>
          <w:szCs w:val="22"/>
          <w:lang w:eastAsia="zh-CN"/>
        </w:rPr>
        <w:t>For multiple PDCCH-based multiple TRPs/panels transmission, both ideal ba</w:t>
      </w:r>
      <w:r>
        <w:rPr>
          <w:rFonts w:eastAsiaTheme="minorEastAsia"/>
          <w:sz w:val="22"/>
          <w:szCs w:val="22"/>
          <w:lang w:eastAsia="zh-CN"/>
        </w:rPr>
        <w:t>ckhaul and non-ideal backhaul are</w:t>
      </w:r>
      <w:r w:rsidRPr="00EA38A7">
        <w:rPr>
          <w:rFonts w:eastAsiaTheme="minorEastAsia"/>
          <w:sz w:val="22"/>
          <w:szCs w:val="22"/>
          <w:lang w:eastAsia="zh-CN"/>
        </w:rPr>
        <w:t xml:space="preserve"> supported. For ideal backhaul, Alt.1 is preferred since dynamic coordination among multiple TRPs/panels is possible. However, for non-ideal backhaul, it is difficult to perform dynamic coordination among multiple TRPs/panels, therefore, Alt.2 is preferred, otherwise, scheduling delay may be increased. To allow more flexibility, both Alt.1 and Alt.2 should be supported, which to be used can be configured by RRC signaling.</w:t>
      </w:r>
    </w:p>
    <w:p w14:paraId="1E9643C0" w14:textId="79105204" w:rsidR="00545B60" w:rsidRDefault="00545B60" w:rsidP="00545B60">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w:t>
      </w:r>
      <w:r w:rsidR="00311EEE">
        <w:rPr>
          <w:rFonts w:eastAsiaTheme="minorEastAsia"/>
          <w:b/>
          <w:sz w:val="22"/>
          <w:szCs w:val="22"/>
          <w:u w:val="single"/>
          <w:lang w:eastAsia="zh-CN"/>
        </w:rPr>
        <w:t>12</w:t>
      </w:r>
      <w:r>
        <w:rPr>
          <w:rFonts w:eastAsiaTheme="minorEastAsia"/>
          <w:b/>
          <w:sz w:val="22"/>
          <w:szCs w:val="22"/>
          <w:u w:val="single"/>
          <w:lang w:eastAsia="zh-CN"/>
        </w:rPr>
        <w:t>:</w:t>
      </w:r>
    </w:p>
    <w:p w14:paraId="05B1EC7A" w14:textId="77777777" w:rsidR="00545B60" w:rsidRPr="00CD63D3" w:rsidRDefault="00545B60" w:rsidP="00545B60">
      <w:pPr>
        <w:pStyle w:val="aa"/>
        <w:numPr>
          <w:ilvl w:val="0"/>
          <w:numId w:val="8"/>
        </w:numPr>
        <w:spacing w:beforeLines="50" w:before="120" w:afterLines="50" w:after="120"/>
        <w:ind w:firstLineChars="0"/>
        <w:jc w:val="both"/>
        <w:rPr>
          <w:rFonts w:ascii="Times New Roman" w:eastAsiaTheme="minorEastAsia" w:hAnsi="Times New Roman" w:cs="Times New Roman"/>
          <w:i/>
          <w:sz w:val="22"/>
          <w:szCs w:val="22"/>
        </w:rPr>
      </w:pPr>
      <w:r w:rsidRPr="00CD63D3">
        <w:rPr>
          <w:rFonts w:ascii="Times New Roman" w:eastAsiaTheme="minorEastAsia" w:hAnsi="Times New Roman" w:cs="Times New Roman"/>
          <w:i/>
          <w:sz w:val="22"/>
          <w:szCs w:val="22"/>
        </w:rPr>
        <w:t>For multiple PDCCH-based multiple TRPs/p</w:t>
      </w:r>
      <w:r>
        <w:rPr>
          <w:rFonts w:ascii="Times New Roman" w:eastAsiaTheme="minorEastAsia" w:hAnsi="Times New Roman" w:cs="Times New Roman"/>
          <w:i/>
          <w:sz w:val="22"/>
          <w:szCs w:val="22"/>
        </w:rPr>
        <w:t>anels transmission, both joint and separate</w:t>
      </w:r>
      <w:r w:rsidRPr="00CD63D3">
        <w:rPr>
          <w:rFonts w:ascii="Times New Roman" w:eastAsiaTheme="minorEastAsia" w:hAnsi="Times New Roman" w:cs="Times New Roman"/>
          <w:i/>
          <w:sz w:val="22"/>
          <w:szCs w:val="22"/>
        </w:rPr>
        <w:t xml:space="preserve"> DAI counting across TRPs/panels should be supported:</w:t>
      </w:r>
    </w:p>
    <w:p w14:paraId="69E92B27" w14:textId="15C9C1FD" w:rsidR="005C4F2C" w:rsidRPr="00B038E4" w:rsidRDefault="00545B60" w:rsidP="00B038E4">
      <w:pPr>
        <w:pStyle w:val="aa"/>
        <w:numPr>
          <w:ilvl w:val="1"/>
          <w:numId w:val="8"/>
        </w:numPr>
        <w:spacing w:beforeLines="50" w:before="120" w:afterLines="50" w:after="120"/>
        <w:ind w:firstLineChars="0"/>
        <w:jc w:val="both"/>
        <w:rPr>
          <w:rFonts w:eastAsiaTheme="minorEastAsia"/>
          <w:i/>
          <w:sz w:val="22"/>
          <w:szCs w:val="22"/>
        </w:rPr>
      </w:pPr>
      <w:r w:rsidRPr="00B038E4">
        <w:rPr>
          <w:rFonts w:ascii="Times New Roman" w:eastAsiaTheme="minorEastAsia" w:hAnsi="Times New Roman" w:cs="Times New Roman"/>
          <w:i/>
          <w:sz w:val="22"/>
          <w:szCs w:val="22"/>
        </w:rPr>
        <w:t>Whether the DAI is counted jointly or separately can be configured by RRC signaling.</w:t>
      </w:r>
    </w:p>
    <w:p w14:paraId="676AD3EB" w14:textId="7D506787" w:rsidR="000103D3" w:rsidRPr="00862D5A" w:rsidRDefault="000103D3" w:rsidP="000103D3">
      <w:pPr>
        <w:jc w:val="both"/>
        <w:rPr>
          <w:rFonts w:eastAsiaTheme="minorEastAsia"/>
          <w:sz w:val="22"/>
          <w:szCs w:val="22"/>
          <w:lang w:eastAsia="zh-CN"/>
        </w:rPr>
      </w:pPr>
    </w:p>
    <w:p w14:paraId="1A38979F" w14:textId="2EA24F6A" w:rsidR="00862D5A" w:rsidRPr="00C41061" w:rsidRDefault="00862D5A" w:rsidP="00862D5A">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Separate</w:t>
      </w:r>
      <w:r w:rsidRPr="00C41061">
        <w:rPr>
          <w:rFonts w:eastAsiaTheme="minorEastAsia"/>
          <w:b/>
          <w:sz w:val="22"/>
          <w:szCs w:val="22"/>
          <w:u w:val="single"/>
          <w:lang w:eastAsia="zh-CN"/>
        </w:rPr>
        <w:t xml:space="preserve"> A/N for multiple PDCCH design</w:t>
      </w:r>
    </w:p>
    <w:p w14:paraId="7197E312" w14:textId="48A77D29" w:rsidR="00DB6121" w:rsidRDefault="00DB6121">
      <w:pPr>
        <w:jc w:val="both"/>
        <w:rPr>
          <w:rFonts w:eastAsia="MS Mincho"/>
          <w:sz w:val="22"/>
          <w:szCs w:val="22"/>
          <w:lang w:eastAsia="ja-JP"/>
        </w:rPr>
      </w:pPr>
      <w:r>
        <w:rPr>
          <w:rFonts w:eastAsia="MS Mincho"/>
          <w:sz w:val="22"/>
          <w:szCs w:val="22"/>
          <w:lang w:eastAsia="ja-JP"/>
        </w:rPr>
        <w:t xml:space="preserve">In </w:t>
      </w:r>
      <w:r w:rsidR="00311EEE">
        <w:rPr>
          <w:rFonts w:eastAsia="MS Mincho"/>
          <w:sz w:val="22"/>
          <w:szCs w:val="22"/>
          <w:lang w:eastAsia="ja-JP"/>
        </w:rPr>
        <w:t xml:space="preserve">the </w:t>
      </w:r>
      <w:r>
        <w:rPr>
          <w:rFonts w:eastAsia="MS Mincho"/>
          <w:sz w:val="22"/>
          <w:szCs w:val="22"/>
          <w:lang w:eastAsia="ja-JP"/>
        </w:rPr>
        <w:t xml:space="preserve">last </w:t>
      </w:r>
      <w:r w:rsidR="00311EEE">
        <w:rPr>
          <w:rFonts w:eastAsia="MS Mincho"/>
          <w:sz w:val="22"/>
          <w:szCs w:val="22"/>
          <w:lang w:eastAsia="ja-JP"/>
        </w:rPr>
        <w:t xml:space="preserve">RAN1 </w:t>
      </w:r>
      <w:r>
        <w:rPr>
          <w:rFonts w:eastAsia="MS Mincho"/>
          <w:sz w:val="22"/>
          <w:szCs w:val="22"/>
          <w:lang w:eastAsia="ja-JP"/>
        </w:rPr>
        <w:t>meeting,</w:t>
      </w:r>
      <w:r w:rsidR="000C1B60">
        <w:rPr>
          <w:rFonts w:eastAsia="MS Mincho"/>
          <w:sz w:val="22"/>
          <w:szCs w:val="22"/>
          <w:lang w:eastAsia="ja-JP"/>
        </w:rPr>
        <w:t xml:space="preserve"> following agreements were made for separate A/N for multiple PDCCH design</w:t>
      </w:r>
      <w:r w:rsidR="002809DB">
        <w:rPr>
          <w:rFonts w:eastAsia="MS Mincho"/>
          <w:sz w:val="22"/>
          <w:szCs w:val="22"/>
          <w:lang w:eastAsia="ja-JP"/>
        </w:rPr>
        <w:t xml:space="preserve"> and there are several remaining issues.</w:t>
      </w:r>
    </w:p>
    <w:tbl>
      <w:tblPr>
        <w:tblStyle w:val="af"/>
        <w:tblW w:w="5000" w:type="pct"/>
        <w:tblLook w:val="04A0" w:firstRow="1" w:lastRow="0" w:firstColumn="1" w:lastColumn="0" w:noHBand="0" w:noVBand="1"/>
      </w:tblPr>
      <w:tblGrid>
        <w:gridCol w:w="9962"/>
      </w:tblGrid>
      <w:tr w:rsidR="002809DB" w:rsidRPr="008E3B42" w14:paraId="536516D6" w14:textId="77777777" w:rsidTr="00311EEE">
        <w:trPr>
          <w:trHeight w:val="561"/>
        </w:trPr>
        <w:tc>
          <w:tcPr>
            <w:tcW w:w="5000" w:type="pct"/>
          </w:tcPr>
          <w:p w14:paraId="15DE4243" w14:textId="692EF03C" w:rsidR="002809DB" w:rsidRPr="00030970" w:rsidRDefault="002809DB" w:rsidP="002B338F">
            <w:pPr>
              <w:jc w:val="both"/>
              <w:rPr>
                <w:rFonts w:eastAsia="Batang"/>
                <w:b/>
                <w:sz w:val="20"/>
                <w:szCs w:val="20"/>
                <w:highlight w:val="green"/>
              </w:rPr>
            </w:pPr>
            <w:r w:rsidRPr="00030970">
              <w:rPr>
                <w:rFonts w:eastAsia="Batang"/>
                <w:b/>
                <w:sz w:val="20"/>
                <w:szCs w:val="20"/>
                <w:highlight w:val="green"/>
              </w:rPr>
              <w:t>Agreement</w:t>
            </w:r>
          </w:p>
          <w:p w14:paraId="6F056C52" w14:textId="77777777" w:rsidR="00166FEE" w:rsidRPr="00311EEE" w:rsidRDefault="00166FEE" w:rsidP="00166FEE">
            <w:pPr>
              <w:tabs>
                <w:tab w:val="left" w:pos="720"/>
                <w:tab w:val="left" w:pos="2160"/>
              </w:tabs>
              <w:overflowPunct w:val="0"/>
              <w:autoSpaceDE w:val="0"/>
              <w:autoSpaceDN w:val="0"/>
              <w:adjustRightInd w:val="0"/>
              <w:jc w:val="both"/>
              <w:textAlignment w:val="baseline"/>
              <w:rPr>
                <w:rFonts w:eastAsia="宋体"/>
                <w:sz w:val="20"/>
                <w:szCs w:val="20"/>
                <w:lang w:eastAsia="zh-CN"/>
              </w:rPr>
            </w:pPr>
            <w:r w:rsidRPr="00311EEE">
              <w:rPr>
                <w:rFonts w:eastAsia="宋体"/>
                <w:sz w:val="20"/>
                <w:szCs w:val="20"/>
                <w:lang w:eastAsia="zh-CN"/>
              </w:rPr>
              <w:t xml:space="preserve">For separate ACK/NACK payload/feedback for received PDSCHs where multiple DCIs are used, </w:t>
            </w:r>
          </w:p>
          <w:p w14:paraId="3E197296" w14:textId="77777777" w:rsidR="00166FEE" w:rsidRPr="00311EEE" w:rsidRDefault="00166FEE" w:rsidP="00166FEE">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PUCCH resources conveying ACK/NACK feedback can be TDM with separated </w:t>
            </w:r>
            <w:r w:rsidRPr="00311EEE">
              <w:rPr>
                <w:rFonts w:eastAsia="Malgun Gothic"/>
                <w:sz w:val="20"/>
                <w:szCs w:val="20"/>
                <w:lang w:eastAsia="ko-KR"/>
              </w:rPr>
              <w:t xml:space="preserve">HARQ-ACK codebook. </w:t>
            </w:r>
          </w:p>
          <w:p w14:paraId="714DB470" w14:textId="77777777" w:rsidR="00166FEE" w:rsidRPr="00311EEE" w:rsidRDefault="00166FEE" w:rsidP="00166FEE">
            <w:pPr>
              <w:numPr>
                <w:ilvl w:val="1"/>
                <w:numId w:val="28"/>
              </w:numPr>
              <w:tabs>
                <w:tab w:val="left" w:pos="720"/>
                <w:tab w:val="left" w:pos="108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FFS TDM within a slot </w:t>
            </w:r>
          </w:p>
          <w:p w14:paraId="4D10259F" w14:textId="77777777" w:rsidR="00166FEE" w:rsidRPr="00311EEE" w:rsidRDefault="00166FEE" w:rsidP="00166FEE">
            <w:pPr>
              <w:numPr>
                <w:ilvl w:val="1"/>
                <w:numId w:val="28"/>
              </w:numPr>
              <w:tabs>
                <w:tab w:val="left" w:pos="720"/>
                <w:tab w:val="left" w:pos="108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FFS: the format of PUCCH from multiple TRP shall be same or different </w:t>
            </w:r>
          </w:p>
          <w:p w14:paraId="7F802531" w14:textId="77777777" w:rsidR="00166FEE" w:rsidRPr="00311EEE" w:rsidRDefault="00166FEE" w:rsidP="00166FEE">
            <w:p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For issues related to PUCCH resources, study including: </w:t>
            </w:r>
          </w:p>
          <w:p w14:paraId="721FC03C" w14:textId="77777777" w:rsidR="00166FEE" w:rsidRPr="00311EEE" w:rsidRDefault="00166FEE" w:rsidP="00166FEE">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Malgun Gothic"/>
                <w:sz w:val="20"/>
                <w:szCs w:val="20"/>
                <w:lang w:eastAsia="ko-KR"/>
              </w:rPr>
              <w:t>FFS: i</w:t>
            </w:r>
            <w:r w:rsidRPr="00311EEE">
              <w:rPr>
                <w:rFonts w:eastAsia="宋体"/>
                <w:sz w:val="20"/>
                <w:szCs w:val="20"/>
                <w:lang w:eastAsia="zh-CN"/>
              </w:rPr>
              <w:t>f PUCCH resources conveying ACK/NACK feedback are overlapped at time, whether predefined dropping rule is needed to drop ACK/NACK feedback.</w:t>
            </w:r>
          </w:p>
          <w:p w14:paraId="471EAC51" w14:textId="77777777" w:rsidR="00166FEE" w:rsidRPr="00311EEE" w:rsidRDefault="00166FEE" w:rsidP="00166FEE">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FFS: how to handle ACK/NACK overlapping with CSI reporting for different TRPs </w:t>
            </w:r>
          </w:p>
          <w:p w14:paraId="7EC57644" w14:textId="77777777" w:rsidR="00166FEE" w:rsidRPr="00311EEE" w:rsidRDefault="00166FEE" w:rsidP="00166FEE">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FFS: how to handle PUCCH overlapping with PUSCH at the time domain for different TRPs</w:t>
            </w:r>
          </w:p>
          <w:p w14:paraId="0AA0BC51" w14:textId="708DC3AE" w:rsidR="00166FEE" w:rsidRPr="00311EEE" w:rsidRDefault="00166FEE" w:rsidP="00311EEE">
            <w:pPr>
              <w:numPr>
                <w:ilvl w:val="0"/>
                <w:numId w:val="28"/>
              </w:numPr>
              <w:tabs>
                <w:tab w:val="left" w:pos="720"/>
                <w:tab w:val="left" w:pos="2160"/>
              </w:tabs>
              <w:overflowPunct w:val="0"/>
              <w:autoSpaceDE w:val="0"/>
              <w:autoSpaceDN w:val="0"/>
              <w:adjustRightInd w:val="0"/>
              <w:contextualSpacing/>
              <w:jc w:val="both"/>
              <w:textAlignment w:val="baseline"/>
              <w:rPr>
                <w:rFonts w:eastAsia="宋体"/>
                <w:sz w:val="20"/>
                <w:szCs w:val="20"/>
                <w:lang w:eastAsia="zh-CN"/>
              </w:rPr>
            </w:pPr>
            <w:r w:rsidRPr="00311EEE">
              <w:rPr>
                <w:rFonts w:eastAsia="宋体"/>
                <w:sz w:val="20"/>
                <w:szCs w:val="20"/>
                <w:lang w:eastAsia="zh-CN"/>
              </w:rPr>
              <w:t xml:space="preserve">FFS: whether the UE can assume simultaneous ACK/NACK transmission from multiple PUCCH resources, and associated details of configurations/indication/UE capability.  </w:t>
            </w:r>
          </w:p>
        </w:tc>
      </w:tr>
    </w:tbl>
    <w:p w14:paraId="6829FE69" w14:textId="77777777" w:rsidR="002809DB" w:rsidRDefault="002809DB" w:rsidP="002809DB">
      <w:pPr>
        <w:jc w:val="both"/>
        <w:rPr>
          <w:rFonts w:eastAsiaTheme="minorEastAsia"/>
          <w:sz w:val="22"/>
          <w:szCs w:val="22"/>
        </w:rPr>
      </w:pPr>
    </w:p>
    <w:p w14:paraId="43622B35" w14:textId="11753D60" w:rsidR="00B23827" w:rsidRPr="00311EEE" w:rsidRDefault="00B23827">
      <w:pPr>
        <w:jc w:val="both"/>
        <w:rPr>
          <w:rFonts w:eastAsia="MS Mincho"/>
          <w:i/>
          <w:sz w:val="22"/>
          <w:szCs w:val="22"/>
          <w:u w:val="single"/>
          <w:lang w:eastAsia="ja-JP"/>
        </w:rPr>
      </w:pPr>
      <w:bookmarkStart w:id="6" w:name="_Hlk4428914"/>
      <w:r w:rsidRPr="00311EEE">
        <w:rPr>
          <w:rFonts w:eastAsia="MS Mincho"/>
          <w:i/>
          <w:sz w:val="22"/>
          <w:szCs w:val="22"/>
          <w:u w:val="single"/>
          <w:lang w:eastAsia="ja-JP"/>
        </w:rPr>
        <w:t>FFS TDM within a slot</w:t>
      </w:r>
    </w:p>
    <w:bookmarkEnd w:id="6"/>
    <w:p w14:paraId="1C9644E9" w14:textId="02276BAD" w:rsidR="009C21C2" w:rsidRDefault="00961668">
      <w:pPr>
        <w:jc w:val="both"/>
        <w:rPr>
          <w:rFonts w:eastAsia="MS Mincho"/>
          <w:sz w:val="22"/>
          <w:szCs w:val="22"/>
          <w:lang w:eastAsia="ja-JP"/>
        </w:rPr>
      </w:pPr>
      <w:r>
        <w:rPr>
          <w:rFonts w:eastAsia="MS Mincho"/>
          <w:sz w:val="22"/>
          <w:szCs w:val="22"/>
          <w:lang w:eastAsia="ja-JP"/>
        </w:rPr>
        <w:t>For TDMed multiple PUCCH transmission</w:t>
      </w:r>
      <w:r w:rsidR="00716237">
        <w:rPr>
          <w:rFonts w:eastAsia="MS Mincho"/>
          <w:sz w:val="22"/>
          <w:szCs w:val="22"/>
          <w:lang w:eastAsia="ja-JP"/>
        </w:rPr>
        <w:t xml:space="preserve"> for separate ACK/NACK feedback</w:t>
      </w:r>
      <w:r>
        <w:rPr>
          <w:rFonts w:eastAsia="MS Mincho"/>
          <w:sz w:val="22"/>
          <w:szCs w:val="22"/>
          <w:lang w:eastAsia="ja-JP"/>
        </w:rPr>
        <w:t>,</w:t>
      </w:r>
      <w:r>
        <w:rPr>
          <w:rFonts w:eastAsiaTheme="minorEastAsia" w:hint="eastAsia"/>
          <w:sz w:val="22"/>
          <w:szCs w:val="22"/>
          <w:lang w:eastAsia="zh-CN"/>
        </w:rPr>
        <w:t xml:space="preserve"> </w:t>
      </w:r>
      <w:r w:rsidR="00E22661">
        <w:rPr>
          <w:rFonts w:eastAsia="MS Mincho"/>
          <w:sz w:val="22"/>
          <w:szCs w:val="22"/>
          <w:lang w:eastAsia="ja-JP"/>
        </w:rPr>
        <w:t>Fig. 2-</w:t>
      </w:r>
      <w:r w:rsidR="007F5328">
        <w:rPr>
          <w:rFonts w:eastAsia="MS Mincho"/>
          <w:sz w:val="22"/>
          <w:szCs w:val="22"/>
          <w:lang w:eastAsia="ja-JP"/>
        </w:rPr>
        <w:t>11</w:t>
      </w:r>
      <w:r w:rsidR="00E22661">
        <w:rPr>
          <w:rFonts w:eastAsia="MS Mincho"/>
          <w:sz w:val="22"/>
          <w:szCs w:val="22"/>
          <w:lang w:eastAsia="ja-JP"/>
        </w:rPr>
        <w:t xml:space="preserve"> illustrates two options. Rel. 15 only supports</w:t>
      </w:r>
      <w:r w:rsidR="009C21C2">
        <w:rPr>
          <w:rFonts w:eastAsia="MS Mincho"/>
          <w:sz w:val="22"/>
          <w:szCs w:val="22"/>
          <w:lang w:eastAsia="ja-JP"/>
        </w:rPr>
        <w:t xml:space="preserve"> </w:t>
      </w:r>
      <w:r w:rsidR="00E22661">
        <w:rPr>
          <w:rFonts w:eastAsia="MS Mincho"/>
          <w:sz w:val="22"/>
          <w:szCs w:val="22"/>
          <w:lang w:eastAsia="ja-JP"/>
        </w:rPr>
        <w:t>one</w:t>
      </w:r>
      <w:r w:rsidR="009C21C2">
        <w:rPr>
          <w:rFonts w:eastAsia="MS Mincho"/>
          <w:sz w:val="22"/>
          <w:szCs w:val="22"/>
          <w:lang w:eastAsia="ja-JP"/>
        </w:rPr>
        <w:t xml:space="preserve"> PUCCH transmission for </w:t>
      </w:r>
      <w:r w:rsidR="00AA0258">
        <w:rPr>
          <w:rFonts w:eastAsia="MS Mincho"/>
          <w:sz w:val="22"/>
          <w:szCs w:val="22"/>
          <w:lang w:eastAsia="ja-JP"/>
        </w:rPr>
        <w:t>ACK/NACK</w:t>
      </w:r>
      <w:r w:rsidR="009C21C2">
        <w:rPr>
          <w:rFonts w:eastAsia="MS Mincho"/>
          <w:sz w:val="22"/>
          <w:szCs w:val="22"/>
          <w:lang w:eastAsia="ja-JP"/>
        </w:rPr>
        <w:t xml:space="preserve"> </w:t>
      </w:r>
      <w:r w:rsidR="00E22661">
        <w:rPr>
          <w:rFonts w:eastAsia="MS Mincho"/>
          <w:sz w:val="22"/>
          <w:szCs w:val="22"/>
          <w:lang w:eastAsia="ja-JP"/>
        </w:rPr>
        <w:t>per</w:t>
      </w:r>
      <w:r w:rsidR="009C21C2">
        <w:rPr>
          <w:rFonts w:eastAsia="MS Mincho"/>
          <w:sz w:val="22"/>
          <w:szCs w:val="22"/>
          <w:lang w:eastAsia="ja-JP"/>
        </w:rPr>
        <w:t xml:space="preserve"> a slot</w:t>
      </w:r>
      <w:r w:rsidR="00E22661">
        <w:rPr>
          <w:rFonts w:eastAsia="MS Mincho"/>
          <w:sz w:val="22"/>
          <w:szCs w:val="22"/>
          <w:lang w:eastAsia="ja-JP"/>
        </w:rPr>
        <w:t xml:space="preserve">. However, the drawback </w:t>
      </w:r>
      <w:r w:rsidR="006059A4">
        <w:rPr>
          <w:rFonts w:eastAsia="MS Mincho"/>
          <w:sz w:val="22"/>
          <w:szCs w:val="22"/>
          <w:lang w:eastAsia="ja-JP"/>
        </w:rPr>
        <w:t xml:space="preserve">to reuse Rel. </w:t>
      </w:r>
      <w:r w:rsidR="006059A4">
        <w:rPr>
          <w:rFonts w:eastAsia="MS Mincho"/>
          <w:sz w:val="22"/>
          <w:szCs w:val="22"/>
          <w:lang w:eastAsia="ja-JP"/>
        </w:rPr>
        <w:lastRenderedPageBreak/>
        <w:t xml:space="preserve">15 </w:t>
      </w:r>
      <w:r w:rsidR="00E22661">
        <w:rPr>
          <w:rFonts w:eastAsia="MS Mincho"/>
          <w:sz w:val="22"/>
          <w:szCs w:val="22"/>
          <w:lang w:eastAsia="ja-JP"/>
        </w:rPr>
        <w:t>is large latency for ACK</w:t>
      </w:r>
      <w:r w:rsidR="00AA0258">
        <w:rPr>
          <w:rFonts w:eastAsia="MS Mincho"/>
          <w:sz w:val="22"/>
          <w:szCs w:val="22"/>
          <w:lang w:eastAsia="ja-JP"/>
        </w:rPr>
        <w:t>/NACK feedback</w:t>
      </w:r>
      <w:r w:rsidR="00E22661">
        <w:rPr>
          <w:rFonts w:eastAsia="MS Mincho"/>
          <w:sz w:val="22"/>
          <w:szCs w:val="22"/>
          <w:lang w:eastAsia="ja-JP"/>
        </w:rPr>
        <w:t xml:space="preserve">. </w:t>
      </w:r>
      <w:r w:rsidR="00470445">
        <w:rPr>
          <w:rFonts w:eastAsia="MS Mincho"/>
          <w:sz w:val="22"/>
          <w:szCs w:val="22"/>
          <w:lang w:eastAsia="ja-JP"/>
        </w:rPr>
        <w:t>On the other hand, for non-ideal backhaul, PUCCH resource f</w:t>
      </w:r>
      <w:r w:rsidR="006A50A1">
        <w:rPr>
          <w:rFonts w:eastAsia="MS Mincho"/>
          <w:sz w:val="22"/>
          <w:szCs w:val="22"/>
          <w:lang w:eastAsia="ja-JP"/>
        </w:rPr>
        <w:t>o</w:t>
      </w:r>
      <w:r w:rsidR="00470445">
        <w:rPr>
          <w:rFonts w:eastAsia="MS Mincho"/>
          <w:sz w:val="22"/>
          <w:szCs w:val="22"/>
          <w:lang w:eastAsia="ja-JP"/>
        </w:rPr>
        <w:t xml:space="preserve">r different TRPs/panels are determined independently based on </w:t>
      </w:r>
      <w:r w:rsidR="00057EDB">
        <w:rPr>
          <w:rFonts w:eastAsia="MS Mincho"/>
          <w:sz w:val="22"/>
          <w:szCs w:val="22"/>
          <w:lang w:eastAsia="ja-JP"/>
        </w:rPr>
        <w:t>PUCCH resource indicator, lowest CCE, etc. in the scheduling DCI. If only one PUCCH transmission for ACK/NACK per a slot is allowed, when PUCC</w:t>
      </w:r>
      <w:r w:rsidR="00057EDB" w:rsidRPr="00B038E4">
        <w:rPr>
          <w:rFonts w:eastAsia="MS Mincho"/>
          <w:sz w:val="22"/>
          <w:szCs w:val="22"/>
          <w:lang w:eastAsia="ja-JP"/>
        </w:rPr>
        <w:t>H</w:t>
      </w:r>
      <w:r w:rsidR="00057EDB">
        <w:rPr>
          <w:rFonts w:eastAsia="MS Mincho"/>
          <w:sz w:val="22"/>
          <w:szCs w:val="22"/>
          <w:lang w:eastAsia="ja-JP"/>
        </w:rPr>
        <w:t xml:space="preserve"> resource carrying ACK/NACK for different TRPs/panels are transmitted in the same slot, some PUCCH resource has to be dropped even if PUCCH resource for different TRPs/panels are not overlapped at time. This is quite inefficient from the system perspective. </w:t>
      </w:r>
      <w:r w:rsidR="00E22661">
        <w:rPr>
          <w:rFonts w:eastAsia="MS Mincho"/>
          <w:sz w:val="22"/>
          <w:szCs w:val="22"/>
          <w:lang w:eastAsia="ja-JP"/>
        </w:rPr>
        <w:t xml:space="preserve">Hence, we believe the multiple PUCCHs for the </w:t>
      </w:r>
      <w:r w:rsidR="00E22661" w:rsidRPr="009C21C2">
        <w:rPr>
          <w:rFonts w:eastAsia="MS Mincho"/>
          <w:sz w:val="22"/>
          <w:szCs w:val="22"/>
          <w:lang w:eastAsia="ja-JP"/>
        </w:rPr>
        <w:t>separate ACK/NACK payload/feedback</w:t>
      </w:r>
      <w:r w:rsidR="00E22661">
        <w:rPr>
          <w:rFonts w:eastAsia="MS Mincho"/>
          <w:sz w:val="22"/>
          <w:szCs w:val="22"/>
          <w:lang w:eastAsia="ja-JP"/>
        </w:rPr>
        <w:t xml:space="preserve"> </w:t>
      </w:r>
      <w:r w:rsidR="00611F53">
        <w:rPr>
          <w:rFonts w:eastAsia="MS Mincho"/>
          <w:sz w:val="22"/>
          <w:szCs w:val="22"/>
          <w:lang w:eastAsia="ja-JP"/>
        </w:rPr>
        <w:t xml:space="preserve">transmitted within a slot </w:t>
      </w:r>
      <w:r w:rsidR="00E0000F">
        <w:rPr>
          <w:rFonts w:eastAsia="MS Mincho"/>
          <w:sz w:val="22"/>
          <w:szCs w:val="22"/>
          <w:lang w:eastAsia="ja-JP"/>
        </w:rPr>
        <w:t xml:space="preserve">should be supported </w:t>
      </w:r>
      <w:r w:rsidR="00E22661">
        <w:rPr>
          <w:rFonts w:eastAsia="MS Mincho"/>
          <w:sz w:val="22"/>
          <w:szCs w:val="22"/>
          <w:lang w:eastAsia="ja-JP"/>
        </w:rPr>
        <w:t xml:space="preserve">for </w:t>
      </w:r>
      <w:r w:rsidR="00E22661" w:rsidRPr="00E22661">
        <w:rPr>
          <w:rFonts w:eastAsia="MS Mincho"/>
          <w:sz w:val="22"/>
          <w:szCs w:val="22"/>
          <w:lang w:eastAsia="ja-JP"/>
        </w:rPr>
        <w:t>multi-TRP/panel</w:t>
      </w:r>
      <w:r w:rsidR="00E22661">
        <w:rPr>
          <w:rFonts w:eastAsia="MS Mincho"/>
          <w:sz w:val="22"/>
          <w:szCs w:val="22"/>
          <w:lang w:eastAsia="ja-JP"/>
        </w:rPr>
        <w:t>.</w:t>
      </w:r>
    </w:p>
    <w:p w14:paraId="74A17C94" w14:textId="5520D5D3" w:rsidR="00E22661" w:rsidRDefault="000103D3" w:rsidP="000103D3">
      <w:pPr>
        <w:jc w:val="both"/>
        <w:rPr>
          <w:rFonts w:eastAsiaTheme="minorEastAsia"/>
          <w:sz w:val="22"/>
          <w:szCs w:val="22"/>
          <w:lang w:eastAsia="zh-CN"/>
        </w:rPr>
      </w:pPr>
      <w:r>
        <w:rPr>
          <w:rFonts w:eastAsiaTheme="minorEastAsia"/>
          <w:sz w:val="22"/>
          <w:szCs w:val="22"/>
          <w:lang w:eastAsia="zh-CN"/>
        </w:rPr>
        <w:t xml:space="preserve">In </w:t>
      </w:r>
      <w:r w:rsidR="00E22661">
        <w:rPr>
          <w:rFonts w:eastAsiaTheme="minorEastAsia"/>
          <w:sz w:val="22"/>
          <w:szCs w:val="22"/>
          <w:lang w:eastAsia="zh-CN"/>
        </w:rPr>
        <w:t>URLLC session of RAN1#95</w:t>
      </w:r>
      <w:r>
        <w:rPr>
          <w:rFonts w:eastAsiaTheme="minorEastAsia"/>
          <w:sz w:val="22"/>
          <w:szCs w:val="22"/>
          <w:lang w:eastAsia="zh-CN"/>
        </w:rPr>
        <w:t xml:space="preserve">, </w:t>
      </w:r>
      <w:r w:rsidR="00E22661">
        <w:rPr>
          <w:rFonts w:eastAsiaTheme="minorEastAsia"/>
          <w:sz w:val="22"/>
          <w:szCs w:val="22"/>
          <w:lang w:eastAsia="zh-CN"/>
        </w:rPr>
        <w:t>the m</w:t>
      </w:r>
      <w:r w:rsidR="00E22661" w:rsidRPr="00E22661">
        <w:rPr>
          <w:rFonts w:eastAsiaTheme="minorEastAsia"/>
          <w:sz w:val="22"/>
          <w:szCs w:val="22"/>
          <w:lang w:eastAsia="zh-CN"/>
        </w:rPr>
        <w:t>ultiple PUCCHs for HARQ-ACK within a slot</w:t>
      </w:r>
      <w:r w:rsidR="00E22661">
        <w:rPr>
          <w:rFonts w:eastAsiaTheme="minorEastAsia"/>
          <w:sz w:val="22"/>
          <w:szCs w:val="22"/>
          <w:lang w:eastAsia="zh-CN"/>
        </w:rPr>
        <w:t xml:space="preserve"> was agreed in Rel. 16. We believe the </w:t>
      </w:r>
      <w:r w:rsidR="00AA0258">
        <w:rPr>
          <w:rFonts w:eastAsiaTheme="minorEastAsia"/>
          <w:sz w:val="22"/>
          <w:szCs w:val="22"/>
          <w:lang w:eastAsia="zh-CN"/>
        </w:rPr>
        <w:t xml:space="preserve">framework to transmit multiple PUCCHs for ACK/NACK can be reused for </w:t>
      </w:r>
      <w:r w:rsidR="00A26841">
        <w:rPr>
          <w:rFonts w:eastAsiaTheme="minorEastAsia"/>
          <w:sz w:val="22"/>
          <w:szCs w:val="22"/>
          <w:lang w:eastAsia="zh-CN"/>
        </w:rPr>
        <w:t xml:space="preserve">both </w:t>
      </w:r>
      <w:r w:rsidR="00AA0258">
        <w:rPr>
          <w:rFonts w:eastAsiaTheme="minorEastAsia"/>
          <w:sz w:val="22"/>
          <w:szCs w:val="22"/>
          <w:lang w:eastAsia="zh-CN"/>
        </w:rPr>
        <w:t xml:space="preserve">URLLC and </w:t>
      </w:r>
      <w:r w:rsidR="00AA0258" w:rsidRPr="00E22661">
        <w:rPr>
          <w:rFonts w:eastAsia="MS Mincho"/>
          <w:sz w:val="22"/>
          <w:szCs w:val="22"/>
          <w:lang w:eastAsia="ja-JP"/>
        </w:rPr>
        <w:t>multi-TRP/panel</w:t>
      </w:r>
      <w:r w:rsidR="00AA0258">
        <w:rPr>
          <w:rFonts w:eastAsia="MS Mincho"/>
          <w:sz w:val="22"/>
          <w:szCs w:val="22"/>
          <w:lang w:eastAsia="ja-JP"/>
        </w:rPr>
        <w:t>, hence</w:t>
      </w:r>
      <w:r w:rsidR="00A26841">
        <w:rPr>
          <w:rFonts w:eastAsia="MS Mincho"/>
          <w:sz w:val="22"/>
          <w:szCs w:val="22"/>
          <w:lang w:eastAsia="ja-JP"/>
        </w:rPr>
        <w:t>,</w:t>
      </w:r>
      <w:r w:rsidR="00AA0258">
        <w:rPr>
          <w:rFonts w:eastAsia="MS Mincho"/>
          <w:sz w:val="22"/>
          <w:szCs w:val="22"/>
          <w:lang w:eastAsia="ja-JP"/>
        </w:rPr>
        <w:t xml:space="preserve"> </w:t>
      </w:r>
      <w:r w:rsidR="00403715">
        <w:rPr>
          <w:rFonts w:eastAsia="MS Mincho"/>
          <w:sz w:val="22"/>
          <w:szCs w:val="22"/>
          <w:lang w:eastAsia="ja-JP"/>
        </w:rPr>
        <w:t xml:space="preserve">a </w:t>
      </w:r>
      <w:r w:rsidR="00AA0258">
        <w:rPr>
          <w:rFonts w:eastAsia="MS Mincho"/>
          <w:sz w:val="22"/>
          <w:szCs w:val="22"/>
          <w:lang w:eastAsia="ja-JP"/>
        </w:rPr>
        <w:t>unified</w:t>
      </w:r>
      <w:r w:rsidR="00E22661">
        <w:rPr>
          <w:rFonts w:eastAsiaTheme="minorEastAsia"/>
          <w:sz w:val="22"/>
          <w:szCs w:val="22"/>
          <w:lang w:eastAsia="zh-CN"/>
        </w:rPr>
        <w:t xml:space="preserve"> solution</w:t>
      </w:r>
      <w:r w:rsidR="00CD05AA">
        <w:rPr>
          <w:rFonts w:eastAsiaTheme="minorEastAsia"/>
          <w:sz w:val="22"/>
          <w:szCs w:val="22"/>
          <w:lang w:eastAsia="zh-CN"/>
        </w:rPr>
        <w:t xml:space="preserve"> from high-level perspective</w:t>
      </w:r>
      <w:r w:rsidR="00E22661">
        <w:rPr>
          <w:rFonts w:eastAsiaTheme="minorEastAsia"/>
          <w:sz w:val="22"/>
          <w:szCs w:val="22"/>
          <w:lang w:eastAsia="zh-CN"/>
        </w:rPr>
        <w:t xml:space="preserve"> </w:t>
      </w:r>
      <w:r w:rsidR="00403715">
        <w:rPr>
          <w:rFonts w:eastAsiaTheme="minorEastAsia"/>
          <w:sz w:val="22"/>
          <w:szCs w:val="22"/>
          <w:lang w:eastAsia="zh-CN"/>
        </w:rPr>
        <w:t xml:space="preserve">can </w:t>
      </w:r>
      <w:r w:rsidR="00E22661">
        <w:rPr>
          <w:rFonts w:eastAsiaTheme="minorEastAsia"/>
          <w:sz w:val="22"/>
          <w:szCs w:val="22"/>
          <w:lang w:eastAsia="zh-CN"/>
        </w:rPr>
        <w:t>be supported</w:t>
      </w:r>
      <w:r w:rsidR="00AA0258">
        <w:rPr>
          <w:rFonts w:eastAsiaTheme="minorEastAsia"/>
          <w:sz w:val="22"/>
          <w:szCs w:val="22"/>
          <w:lang w:eastAsia="zh-CN"/>
        </w:rPr>
        <w:t xml:space="preserve"> in Rel.16</w:t>
      </w:r>
      <w:r w:rsidR="006059A4" w:rsidRPr="006059A4">
        <w:rPr>
          <w:rFonts w:eastAsiaTheme="minorEastAsia"/>
          <w:sz w:val="22"/>
          <w:szCs w:val="22"/>
          <w:lang w:eastAsia="zh-CN"/>
        </w:rPr>
        <w:t xml:space="preserve"> </w:t>
      </w:r>
      <w:r w:rsidR="006059A4">
        <w:rPr>
          <w:rFonts w:eastAsiaTheme="minorEastAsia"/>
          <w:sz w:val="22"/>
          <w:szCs w:val="22"/>
          <w:lang w:eastAsia="zh-CN"/>
        </w:rPr>
        <w:t xml:space="preserve">for URLLC and </w:t>
      </w:r>
      <w:r w:rsidR="006059A4" w:rsidRPr="00E22661">
        <w:rPr>
          <w:rFonts w:eastAsia="MS Mincho"/>
          <w:sz w:val="22"/>
          <w:szCs w:val="22"/>
          <w:lang w:eastAsia="ja-JP"/>
        </w:rPr>
        <w:t>multi-TRP/panel</w:t>
      </w:r>
      <w:r w:rsidR="00E22661">
        <w:rPr>
          <w:rFonts w:eastAsiaTheme="minorEastAsia"/>
          <w:sz w:val="22"/>
          <w:szCs w:val="22"/>
          <w:lang w:eastAsia="zh-CN"/>
        </w:rPr>
        <w:t>.</w:t>
      </w:r>
    </w:p>
    <w:p w14:paraId="1FC13180" w14:textId="6C13727F" w:rsidR="000103D3" w:rsidRDefault="000103D3" w:rsidP="000103D3">
      <w:pPr>
        <w:jc w:val="both"/>
        <w:rPr>
          <w:rFonts w:eastAsiaTheme="minorEastAsia"/>
          <w:sz w:val="22"/>
          <w:szCs w:val="22"/>
          <w:lang w:eastAsia="zh-CN"/>
        </w:rPr>
      </w:pPr>
    </w:p>
    <w:tbl>
      <w:tblPr>
        <w:tblStyle w:val="af"/>
        <w:tblW w:w="5000" w:type="pct"/>
        <w:tblLook w:val="04A0" w:firstRow="1" w:lastRow="0" w:firstColumn="1" w:lastColumn="0" w:noHBand="0" w:noVBand="1"/>
      </w:tblPr>
      <w:tblGrid>
        <w:gridCol w:w="9962"/>
      </w:tblGrid>
      <w:tr w:rsidR="009C21C2" w:rsidRPr="008E3B42" w14:paraId="479FB93A" w14:textId="77777777" w:rsidTr="0028232A">
        <w:tc>
          <w:tcPr>
            <w:tcW w:w="5000" w:type="pct"/>
          </w:tcPr>
          <w:p w14:paraId="24E263EC" w14:textId="7770A670" w:rsidR="009C21C2" w:rsidRPr="00424B62" w:rsidRDefault="009C21C2" w:rsidP="0028232A">
            <w:pPr>
              <w:jc w:val="both"/>
              <w:rPr>
                <w:rFonts w:eastAsia="Batang"/>
                <w:b/>
                <w:sz w:val="20"/>
                <w:highlight w:val="green"/>
              </w:rPr>
            </w:pPr>
            <w:r w:rsidRPr="00424B62">
              <w:rPr>
                <w:rFonts w:eastAsia="Batang"/>
                <w:b/>
                <w:sz w:val="20"/>
                <w:highlight w:val="green"/>
              </w:rPr>
              <w:t>Agreement</w:t>
            </w:r>
            <w:r>
              <w:rPr>
                <w:rFonts w:eastAsia="Batang"/>
                <w:b/>
                <w:sz w:val="20"/>
                <w:highlight w:val="green"/>
              </w:rPr>
              <w:t xml:space="preserve"> </w:t>
            </w:r>
            <w:r w:rsidRPr="009C21C2">
              <w:rPr>
                <w:rFonts w:eastAsia="Batang"/>
                <w:b/>
                <w:sz w:val="20"/>
              </w:rPr>
              <w:t>(RAN1#95)</w:t>
            </w:r>
          </w:p>
          <w:p w14:paraId="01557CC1" w14:textId="22A3151E" w:rsidR="009C21C2" w:rsidRPr="009C21C2" w:rsidRDefault="009C21C2" w:rsidP="00122E9E">
            <w:pPr>
              <w:numPr>
                <w:ilvl w:val="0"/>
                <w:numId w:val="22"/>
              </w:numPr>
              <w:overflowPunct w:val="0"/>
              <w:autoSpaceDE w:val="0"/>
              <w:autoSpaceDN w:val="0"/>
              <w:adjustRightInd w:val="0"/>
              <w:spacing w:afterLines="50" w:after="120"/>
              <w:ind w:left="714" w:hanging="357"/>
              <w:contextualSpacing/>
              <w:jc w:val="both"/>
              <w:textAlignment w:val="baseline"/>
              <w:rPr>
                <w:rFonts w:eastAsia="宋体"/>
                <w:sz w:val="20"/>
                <w:lang w:eastAsia="x-none"/>
              </w:rPr>
            </w:pPr>
            <w:r w:rsidRPr="009C21C2">
              <w:rPr>
                <w:rFonts w:eastAsia="宋体"/>
                <w:sz w:val="20"/>
                <w:lang w:eastAsia="x-none"/>
              </w:rPr>
              <w:t>Multiple PUCCHs for HARQ-ACK within a slot should be supported in R16.</w:t>
            </w:r>
          </w:p>
        </w:tc>
      </w:tr>
    </w:tbl>
    <w:p w14:paraId="5591B9FD" w14:textId="77777777" w:rsidR="009C21C2" w:rsidRDefault="009C21C2" w:rsidP="009C21C2">
      <w:pPr>
        <w:jc w:val="both"/>
        <w:rPr>
          <w:rFonts w:eastAsiaTheme="minorEastAsia"/>
          <w:sz w:val="22"/>
          <w:szCs w:val="22"/>
        </w:rPr>
      </w:pPr>
    </w:p>
    <w:p w14:paraId="02590D94" w14:textId="77777777" w:rsidR="00AA0258" w:rsidRDefault="00AA0258" w:rsidP="00AA0258">
      <w:pPr>
        <w:spacing w:beforeLines="50" w:before="120" w:afterLines="50" w:after="120"/>
        <w:jc w:val="center"/>
        <w:rPr>
          <w:rFonts w:eastAsia="Yu Mincho"/>
          <w:i/>
          <w:sz w:val="22"/>
          <w:szCs w:val="22"/>
          <w:lang w:eastAsia="ja-JP"/>
        </w:rPr>
      </w:pPr>
      <w:r w:rsidRPr="000103D3">
        <w:rPr>
          <w:rFonts w:eastAsia="Yu Mincho"/>
          <w:i/>
          <w:noProof/>
          <w:sz w:val="22"/>
          <w:szCs w:val="22"/>
          <w:lang w:eastAsia="ja-JP"/>
        </w:rPr>
        <w:drawing>
          <wp:inline distT="0" distB="0" distL="0" distR="0" wp14:anchorId="6DEE2B38" wp14:editId="64FD080A">
            <wp:extent cx="2736872" cy="991200"/>
            <wp:effectExtent l="0" t="0" r="0" b="0"/>
            <wp:docPr id="8" name="図 7">
              <a:extLst xmlns:a="http://schemas.openxmlformats.org/drawingml/2006/main">
                <a:ext uri="{FF2B5EF4-FFF2-40B4-BE49-F238E27FC236}">
                  <a16:creationId xmlns:a16="http://schemas.microsoft.com/office/drawing/2014/main" id="{9967A308-304B-4018-96A8-69405CE35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9967A308-304B-4018-96A8-69405CE35991}"/>
                        </a:ext>
                      </a:extLst>
                    </pic:cNvPr>
                    <pic:cNvPicPr>
                      <a:picLocks noChangeAspect="1"/>
                    </pic:cNvPicPr>
                  </pic:nvPicPr>
                  <pic:blipFill>
                    <a:blip r:embed="rId19"/>
                    <a:stretch>
                      <a:fillRect/>
                    </a:stretch>
                  </pic:blipFill>
                  <pic:spPr>
                    <a:xfrm>
                      <a:off x="0" y="0"/>
                      <a:ext cx="2736872" cy="991200"/>
                    </a:xfrm>
                    <a:prstGeom prst="rect">
                      <a:avLst/>
                    </a:prstGeom>
                  </pic:spPr>
                </pic:pic>
              </a:graphicData>
            </a:graphic>
          </wp:inline>
        </w:drawing>
      </w:r>
      <w:r>
        <w:rPr>
          <w:rFonts w:eastAsia="Yu Mincho" w:hint="eastAsia"/>
          <w:i/>
          <w:sz w:val="22"/>
          <w:szCs w:val="22"/>
          <w:lang w:eastAsia="ja-JP"/>
        </w:rPr>
        <w:t xml:space="preserve"> </w:t>
      </w:r>
      <w:r>
        <w:rPr>
          <w:rFonts w:eastAsia="Yu Mincho"/>
          <w:i/>
          <w:sz w:val="22"/>
          <w:szCs w:val="22"/>
          <w:lang w:eastAsia="ja-JP"/>
        </w:rPr>
        <w:t xml:space="preserve">   </w:t>
      </w:r>
      <w:r w:rsidRPr="000103D3">
        <w:rPr>
          <w:rFonts w:eastAsia="Yu Mincho"/>
          <w:i/>
          <w:noProof/>
          <w:sz w:val="22"/>
          <w:szCs w:val="22"/>
          <w:lang w:eastAsia="ja-JP"/>
        </w:rPr>
        <w:drawing>
          <wp:inline distT="0" distB="0" distL="0" distR="0" wp14:anchorId="5A2A5BD8" wp14:editId="2612631C">
            <wp:extent cx="2736872" cy="991200"/>
            <wp:effectExtent l="0" t="0" r="0" b="0"/>
            <wp:docPr id="2" name="図 8">
              <a:extLst xmlns:a="http://schemas.openxmlformats.org/drawingml/2006/main">
                <a:ext uri="{FF2B5EF4-FFF2-40B4-BE49-F238E27FC236}">
                  <a16:creationId xmlns:a16="http://schemas.microsoft.com/office/drawing/2014/main" id="{1578994C-D987-4481-92C2-690CF4A667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1578994C-D987-4481-92C2-690CF4A6673F}"/>
                        </a:ext>
                      </a:extLst>
                    </pic:cNvPr>
                    <pic:cNvPicPr>
                      <a:picLocks noChangeAspect="1"/>
                    </pic:cNvPicPr>
                  </pic:nvPicPr>
                  <pic:blipFill>
                    <a:blip r:embed="rId20"/>
                    <a:stretch>
                      <a:fillRect/>
                    </a:stretch>
                  </pic:blipFill>
                  <pic:spPr>
                    <a:xfrm>
                      <a:off x="0" y="0"/>
                      <a:ext cx="2736872" cy="991200"/>
                    </a:xfrm>
                    <a:prstGeom prst="rect">
                      <a:avLst/>
                    </a:prstGeom>
                  </pic:spPr>
                </pic:pic>
              </a:graphicData>
            </a:graphic>
          </wp:inline>
        </w:drawing>
      </w:r>
    </w:p>
    <w:p w14:paraId="2D6A9BF7" w14:textId="67B7DE5C" w:rsidR="00AA0258" w:rsidRPr="00547509" w:rsidRDefault="00AA0258" w:rsidP="00AA0258">
      <w:pPr>
        <w:spacing w:beforeLines="50" w:before="120" w:afterLines="50" w:after="120"/>
        <w:jc w:val="center"/>
        <w:rPr>
          <w:rFonts w:eastAsia="Yu Mincho"/>
          <w:sz w:val="22"/>
          <w:szCs w:val="22"/>
          <w:lang w:eastAsia="ja-JP"/>
        </w:rPr>
      </w:pPr>
      <w:r w:rsidRPr="00547509">
        <w:rPr>
          <w:rFonts w:eastAsia="Yu Mincho"/>
          <w:sz w:val="22"/>
          <w:szCs w:val="22"/>
          <w:lang w:eastAsia="ja-JP"/>
        </w:rPr>
        <w:t>a) One PUCCH transmission per slot (Rel.15)   b) Multiple PUCCHs transmission per slot (Rel.16)</w:t>
      </w:r>
      <w:r w:rsidRPr="00547509">
        <w:rPr>
          <w:rFonts w:eastAsia="Yu Mincho"/>
          <w:sz w:val="22"/>
          <w:szCs w:val="22"/>
          <w:lang w:eastAsia="ja-JP"/>
        </w:rPr>
        <w:br/>
        <w:t>Fig. 2-</w:t>
      </w:r>
      <w:r w:rsidR="007F5328">
        <w:rPr>
          <w:rFonts w:eastAsia="Yu Mincho"/>
          <w:sz w:val="22"/>
          <w:szCs w:val="22"/>
          <w:lang w:eastAsia="ja-JP"/>
        </w:rPr>
        <w:t>11</w:t>
      </w:r>
      <w:r w:rsidRPr="00547509">
        <w:rPr>
          <w:rFonts w:eastAsia="Yu Mincho"/>
          <w:sz w:val="22"/>
          <w:szCs w:val="22"/>
          <w:lang w:eastAsia="ja-JP"/>
        </w:rPr>
        <w:t xml:space="preserve"> Multiple PUCC</w:t>
      </w:r>
      <w:r w:rsidR="00F80410">
        <w:rPr>
          <w:rFonts w:eastAsia="Yu Mincho"/>
          <w:sz w:val="22"/>
          <w:szCs w:val="22"/>
          <w:lang w:eastAsia="ja-JP"/>
        </w:rPr>
        <w:t>H</w:t>
      </w:r>
      <w:r w:rsidRPr="00547509">
        <w:rPr>
          <w:rFonts w:eastAsia="Yu Mincho"/>
          <w:sz w:val="22"/>
          <w:szCs w:val="22"/>
          <w:lang w:eastAsia="ja-JP"/>
        </w:rPr>
        <w:t xml:space="preserve">s for </w:t>
      </w:r>
      <w:r w:rsidRPr="009C21C2">
        <w:rPr>
          <w:rFonts w:eastAsiaTheme="minorEastAsia" w:hint="eastAsia"/>
          <w:sz w:val="22"/>
          <w:szCs w:val="22"/>
          <w:lang w:eastAsia="zh-CN"/>
        </w:rPr>
        <w:t>s</w:t>
      </w:r>
      <w:r w:rsidRPr="009C21C2">
        <w:rPr>
          <w:rFonts w:eastAsiaTheme="minorEastAsia"/>
          <w:sz w:val="22"/>
          <w:szCs w:val="22"/>
          <w:lang w:eastAsia="zh-CN"/>
        </w:rPr>
        <w:t>eparate ACK/NACK payload/feedback</w:t>
      </w:r>
    </w:p>
    <w:p w14:paraId="172E52EC" w14:textId="77777777" w:rsidR="009C21C2" w:rsidRPr="002B719F" w:rsidRDefault="009C21C2" w:rsidP="000103D3">
      <w:pPr>
        <w:jc w:val="both"/>
        <w:rPr>
          <w:rFonts w:eastAsiaTheme="minorEastAsia"/>
          <w:sz w:val="22"/>
          <w:szCs w:val="22"/>
          <w:lang w:eastAsia="zh-CN"/>
        </w:rPr>
      </w:pPr>
    </w:p>
    <w:p w14:paraId="5194B964" w14:textId="13DA600B" w:rsidR="000103D3" w:rsidRPr="00B121FC" w:rsidRDefault="000103D3" w:rsidP="000103D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13</w:t>
      </w:r>
      <w:r w:rsidRPr="00B121FC">
        <w:rPr>
          <w:rFonts w:eastAsiaTheme="minorEastAsia"/>
          <w:b/>
          <w:sz w:val="22"/>
          <w:szCs w:val="22"/>
          <w:u w:val="single"/>
          <w:lang w:eastAsia="zh-CN"/>
        </w:rPr>
        <w:t>:</w:t>
      </w:r>
    </w:p>
    <w:p w14:paraId="525B51D0" w14:textId="6D5DBC7C" w:rsidR="00AA0258" w:rsidRDefault="00AA0258" w:rsidP="00AA0258">
      <w:pPr>
        <w:numPr>
          <w:ilvl w:val="0"/>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 xml:space="preserve">or separate </w:t>
      </w:r>
      <w:r w:rsidRPr="00AA0258">
        <w:rPr>
          <w:rFonts w:eastAsia="Yu Mincho"/>
          <w:i/>
          <w:sz w:val="22"/>
          <w:szCs w:val="22"/>
          <w:lang w:eastAsia="ja-JP"/>
        </w:rPr>
        <w:t>ACK/NACK payload/feedback</w:t>
      </w:r>
      <w:r>
        <w:rPr>
          <w:rFonts w:eastAsia="Yu Mincho"/>
          <w:i/>
          <w:sz w:val="22"/>
          <w:szCs w:val="22"/>
          <w:lang w:eastAsia="ja-JP"/>
        </w:rPr>
        <w:t xml:space="preserve"> for </w:t>
      </w:r>
      <w:r w:rsidRPr="00AA0258">
        <w:rPr>
          <w:rFonts w:eastAsia="Yu Mincho"/>
          <w:i/>
          <w:sz w:val="22"/>
          <w:szCs w:val="22"/>
          <w:lang w:eastAsia="ja-JP"/>
        </w:rPr>
        <w:t>multiple-TRP/panel transmission for eMBB</w:t>
      </w:r>
      <w:r>
        <w:rPr>
          <w:rFonts w:eastAsia="Yu Mincho"/>
          <w:i/>
          <w:sz w:val="22"/>
          <w:szCs w:val="22"/>
          <w:lang w:eastAsia="ja-JP"/>
        </w:rPr>
        <w:t>, m</w:t>
      </w:r>
      <w:r w:rsidRPr="00AA0258">
        <w:rPr>
          <w:rFonts w:eastAsia="Yu Mincho"/>
          <w:i/>
          <w:sz w:val="22"/>
          <w:szCs w:val="22"/>
          <w:lang w:eastAsia="ja-JP"/>
        </w:rPr>
        <w:t xml:space="preserve">ultiple PUCCHs </w:t>
      </w:r>
      <w:r>
        <w:rPr>
          <w:rFonts w:eastAsia="Yu Mincho"/>
          <w:i/>
          <w:sz w:val="22"/>
          <w:szCs w:val="22"/>
          <w:lang w:eastAsia="ja-JP"/>
        </w:rPr>
        <w:t xml:space="preserve">can be </w:t>
      </w:r>
      <w:r w:rsidRPr="00AA0258">
        <w:rPr>
          <w:rFonts w:eastAsia="Yu Mincho"/>
          <w:i/>
          <w:sz w:val="22"/>
          <w:szCs w:val="22"/>
          <w:lang w:eastAsia="ja-JP"/>
        </w:rPr>
        <w:t>transmi</w:t>
      </w:r>
      <w:r>
        <w:rPr>
          <w:rFonts w:eastAsia="Yu Mincho"/>
          <w:i/>
          <w:sz w:val="22"/>
          <w:szCs w:val="22"/>
          <w:lang w:eastAsia="ja-JP"/>
        </w:rPr>
        <w:t>tted</w:t>
      </w:r>
      <w:r w:rsidRPr="00AA0258">
        <w:rPr>
          <w:rFonts w:eastAsia="Yu Mincho"/>
          <w:i/>
          <w:sz w:val="22"/>
          <w:szCs w:val="22"/>
          <w:lang w:eastAsia="ja-JP"/>
        </w:rPr>
        <w:t xml:space="preserve"> </w:t>
      </w:r>
      <w:r w:rsidR="006059A4">
        <w:rPr>
          <w:rFonts w:eastAsia="Yu Mincho"/>
          <w:i/>
          <w:sz w:val="22"/>
          <w:szCs w:val="22"/>
          <w:lang w:eastAsia="ja-JP"/>
        </w:rPr>
        <w:t>within a</w:t>
      </w:r>
      <w:r w:rsidRPr="00AA0258">
        <w:rPr>
          <w:rFonts w:eastAsia="Yu Mincho"/>
          <w:i/>
          <w:sz w:val="22"/>
          <w:szCs w:val="22"/>
          <w:lang w:eastAsia="ja-JP"/>
        </w:rPr>
        <w:t xml:space="preserve"> slot</w:t>
      </w:r>
      <w:r>
        <w:rPr>
          <w:rFonts w:eastAsia="Yu Mincho"/>
          <w:i/>
          <w:sz w:val="22"/>
          <w:szCs w:val="22"/>
          <w:lang w:eastAsia="ja-JP"/>
        </w:rPr>
        <w:t>.</w:t>
      </w:r>
    </w:p>
    <w:p w14:paraId="5051A224" w14:textId="47BE1804" w:rsidR="00AA0258" w:rsidRDefault="00AA0258" w:rsidP="006059A4">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N</w:t>
      </w:r>
      <w:r>
        <w:rPr>
          <w:rFonts w:eastAsia="Yu Mincho"/>
          <w:i/>
          <w:sz w:val="22"/>
          <w:szCs w:val="22"/>
          <w:lang w:eastAsia="ja-JP"/>
        </w:rPr>
        <w:t xml:space="preserve">ote: </w:t>
      </w:r>
      <w:r w:rsidRPr="00AA0258">
        <w:rPr>
          <w:rFonts w:eastAsia="Yu Mincho"/>
          <w:i/>
          <w:sz w:val="22"/>
          <w:szCs w:val="22"/>
          <w:lang w:eastAsia="ja-JP"/>
        </w:rPr>
        <w:t>Multiple PUCCHs for HARQ-ACK</w:t>
      </w:r>
      <w:r w:rsidR="006059A4" w:rsidRPr="006059A4">
        <w:t xml:space="preserve"> </w:t>
      </w:r>
      <w:r w:rsidR="006059A4" w:rsidRPr="006059A4">
        <w:rPr>
          <w:rFonts w:eastAsia="Yu Mincho"/>
          <w:i/>
          <w:sz w:val="22"/>
          <w:szCs w:val="22"/>
          <w:lang w:eastAsia="ja-JP"/>
        </w:rPr>
        <w:t>within a slot</w:t>
      </w:r>
      <w:r>
        <w:rPr>
          <w:rFonts w:eastAsia="Yu Mincho"/>
          <w:i/>
          <w:sz w:val="22"/>
          <w:szCs w:val="22"/>
          <w:lang w:eastAsia="ja-JP"/>
        </w:rPr>
        <w:t xml:space="preserve"> is </w:t>
      </w:r>
      <w:r w:rsidR="006059A4">
        <w:rPr>
          <w:rFonts w:eastAsia="Yu Mincho"/>
          <w:i/>
          <w:sz w:val="22"/>
          <w:szCs w:val="22"/>
          <w:lang w:eastAsia="ja-JP"/>
        </w:rPr>
        <w:t>agreed for Rel. 16</w:t>
      </w:r>
      <w:r>
        <w:rPr>
          <w:rFonts w:eastAsia="Yu Mincho"/>
          <w:i/>
          <w:sz w:val="22"/>
          <w:szCs w:val="22"/>
          <w:lang w:eastAsia="ja-JP"/>
        </w:rPr>
        <w:t xml:space="preserve"> in RAN1#95</w:t>
      </w:r>
    </w:p>
    <w:p w14:paraId="201E54AA" w14:textId="33853F8D" w:rsidR="00AA0258" w:rsidRDefault="00AA0258" w:rsidP="00122E9E">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Mechanism of m</w:t>
      </w:r>
      <w:r w:rsidRPr="00AA0258">
        <w:rPr>
          <w:rFonts w:eastAsia="Yu Mincho"/>
          <w:i/>
          <w:sz w:val="22"/>
          <w:szCs w:val="22"/>
          <w:lang w:eastAsia="ja-JP"/>
        </w:rPr>
        <w:t xml:space="preserve">ultiple PUCCHs for HARQ-ACK transmission </w:t>
      </w:r>
      <w:r w:rsidR="006059A4">
        <w:rPr>
          <w:rFonts w:eastAsia="Yu Mincho"/>
          <w:i/>
          <w:sz w:val="22"/>
          <w:szCs w:val="22"/>
          <w:lang w:eastAsia="ja-JP"/>
        </w:rPr>
        <w:t>within a</w:t>
      </w:r>
      <w:r w:rsidRPr="00AA0258">
        <w:rPr>
          <w:rFonts w:eastAsia="Yu Mincho"/>
          <w:i/>
          <w:sz w:val="22"/>
          <w:szCs w:val="22"/>
          <w:lang w:eastAsia="ja-JP"/>
        </w:rPr>
        <w:t xml:space="preserve"> slot</w:t>
      </w:r>
      <w:r>
        <w:rPr>
          <w:rFonts w:eastAsia="Yu Mincho"/>
          <w:i/>
          <w:sz w:val="22"/>
          <w:szCs w:val="22"/>
          <w:lang w:eastAsia="ja-JP"/>
        </w:rPr>
        <w:t xml:space="preserve"> </w:t>
      </w:r>
      <w:r w:rsidR="00403715">
        <w:rPr>
          <w:rFonts w:eastAsia="Yu Mincho"/>
          <w:i/>
          <w:sz w:val="22"/>
          <w:szCs w:val="22"/>
          <w:lang w:eastAsia="ja-JP"/>
        </w:rPr>
        <w:t xml:space="preserve">for URLLC </w:t>
      </w:r>
      <w:r>
        <w:rPr>
          <w:rFonts w:eastAsia="Yu Mincho"/>
          <w:i/>
          <w:sz w:val="22"/>
          <w:szCs w:val="22"/>
          <w:lang w:eastAsia="ja-JP"/>
        </w:rPr>
        <w:t xml:space="preserve">should be </w:t>
      </w:r>
      <w:r w:rsidR="00403715">
        <w:rPr>
          <w:rFonts w:eastAsia="Yu Mincho"/>
          <w:i/>
          <w:sz w:val="22"/>
          <w:szCs w:val="22"/>
          <w:lang w:eastAsia="ja-JP"/>
        </w:rPr>
        <w:t>reused for</w:t>
      </w:r>
      <w:r>
        <w:rPr>
          <w:rFonts w:eastAsia="Yu Mincho"/>
          <w:i/>
          <w:sz w:val="22"/>
          <w:szCs w:val="22"/>
          <w:lang w:eastAsia="ja-JP"/>
        </w:rPr>
        <w:t xml:space="preserve"> </w:t>
      </w:r>
      <w:r w:rsidR="006059A4" w:rsidRPr="006059A4">
        <w:rPr>
          <w:rFonts w:eastAsia="Yu Mincho"/>
          <w:i/>
          <w:sz w:val="22"/>
          <w:szCs w:val="22"/>
          <w:lang w:eastAsia="ja-JP"/>
        </w:rPr>
        <w:t>multi-TRP/panel</w:t>
      </w:r>
      <w:r w:rsidR="006059A4">
        <w:rPr>
          <w:rFonts w:eastAsia="Yu Mincho"/>
          <w:i/>
          <w:sz w:val="22"/>
          <w:szCs w:val="22"/>
          <w:lang w:eastAsia="ja-JP"/>
        </w:rPr>
        <w:t>.</w:t>
      </w:r>
    </w:p>
    <w:p w14:paraId="7D26EA79" w14:textId="77777777" w:rsidR="00B77630" w:rsidRDefault="00B77630" w:rsidP="00B77630">
      <w:pPr>
        <w:jc w:val="both"/>
        <w:rPr>
          <w:rFonts w:eastAsia="MS Mincho"/>
          <w:i/>
          <w:sz w:val="22"/>
          <w:szCs w:val="22"/>
          <w:u w:val="single"/>
          <w:lang w:eastAsia="ja-JP"/>
        </w:rPr>
      </w:pPr>
    </w:p>
    <w:p w14:paraId="666A7952" w14:textId="0FED25B8" w:rsidR="00B77630" w:rsidRPr="00372349" w:rsidRDefault="00493822" w:rsidP="00B77630">
      <w:pPr>
        <w:jc w:val="both"/>
        <w:rPr>
          <w:rFonts w:eastAsia="MS Mincho"/>
          <w:i/>
          <w:sz w:val="22"/>
          <w:szCs w:val="22"/>
          <w:u w:val="single"/>
          <w:lang w:eastAsia="ja-JP"/>
        </w:rPr>
      </w:pPr>
      <w:r w:rsidRPr="00493822">
        <w:rPr>
          <w:rFonts w:eastAsia="MS Mincho"/>
          <w:i/>
          <w:sz w:val="22"/>
          <w:szCs w:val="22"/>
          <w:u w:val="single"/>
          <w:lang w:eastAsia="ja-JP"/>
        </w:rPr>
        <w:t>FFS: the format of PUCCH from multiple TRP shall be same or different</w:t>
      </w:r>
    </w:p>
    <w:p w14:paraId="433FCDC5" w14:textId="64245315" w:rsidR="00493518" w:rsidRDefault="00EB54E9" w:rsidP="004601C5">
      <w:pPr>
        <w:spacing w:beforeLines="50" w:before="120" w:afterLines="50" w:after="120"/>
        <w:jc w:val="both"/>
        <w:rPr>
          <w:rFonts w:eastAsia="Yu Mincho"/>
          <w:sz w:val="22"/>
          <w:szCs w:val="22"/>
          <w:lang w:eastAsia="ja-JP"/>
        </w:rPr>
      </w:pPr>
      <w:r>
        <w:rPr>
          <w:rFonts w:eastAsia="Yu Mincho"/>
          <w:sz w:val="22"/>
          <w:szCs w:val="22"/>
          <w:lang w:eastAsia="ja-JP"/>
        </w:rPr>
        <w:t>In</w:t>
      </w:r>
      <w:r w:rsidRPr="00493518">
        <w:rPr>
          <w:rFonts w:eastAsia="Yu Mincho"/>
          <w:sz w:val="22"/>
          <w:szCs w:val="22"/>
          <w:lang w:eastAsia="ja-JP"/>
        </w:rPr>
        <w:t xml:space="preserve"> </w:t>
      </w:r>
      <w:r w:rsidR="00493518" w:rsidRPr="00493518">
        <w:rPr>
          <w:rFonts w:eastAsia="Yu Mincho"/>
          <w:sz w:val="22"/>
          <w:szCs w:val="22"/>
          <w:lang w:eastAsia="ja-JP"/>
        </w:rPr>
        <w:t xml:space="preserve">non-ideal backhaul case, the PUCCH </w:t>
      </w:r>
      <w:r w:rsidR="0063185E">
        <w:rPr>
          <w:rFonts w:eastAsia="Yu Mincho"/>
          <w:sz w:val="22"/>
          <w:szCs w:val="22"/>
          <w:lang w:eastAsia="ja-JP"/>
        </w:rPr>
        <w:t>resource configuration for</w:t>
      </w:r>
      <w:r w:rsidR="0063185E" w:rsidRPr="00493518">
        <w:rPr>
          <w:rFonts w:eastAsia="Yu Mincho"/>
          <w:sz w:val="22"/>
          <w:szCs w:val="22"/>
          <w:lang w:eastAsia="ja-JP"/>
        </w:rPr>
        <w:t xml:space="preserve"> </w:t>
      </w:r>
      <w:r w:rsidR="00493518" w:rsidRPr="00493518">
        <w:rPr>
          <w:rFonts w:eastAsia="Yu Mincho"/>
          <w:sz w:val="22"/>
          <w:szCs w:val="22"/>
          <w:lang w:eastAsia="ja-JP"/>
        </w:rPr>
        <w:t xml:space="preserve">multiple TRPs </w:t>
      </w:r>
      <w:r w:rsidR="008A7ACA">
        <w:rPr>
          <w:rFonts w:eastAsia="Yu Mincho"/>
          <w:sz w:val="22"/>
          <w:szCs w:val="22"/>
          <w:lang w:eastAsia="ja-JP"/>
        </w:rPr>
        <w:t>can be</w:t>
      </w:r>
      <w:r w:rsidR="009614F2">
        <w:rPr>
          <w:rFonts w:eastAsia="Yu Mincho"/>
          <w:sz w:val="22"/>
          <w:szCs w:val="22"/>
          <w:lang w:eastAsia="ja-JP"/>
        </w:rPr>
        <w:t xml:space="preserve"> different </w:t>
      </w:r>
      <w:r w:rsidR="008A7ACA">
        <w:rPr>
          <w:rFonts w:eastAsia="Yu Mincho"/>
          <w:sz w:val="22"/>
          <w:szCs w:val="22"/>
          <w:lang w:eastAsia="ja-JP"/>
        </w:rPr>
        <w:t xml:space="preserve">for separate UCI </w:t>
      </w:r>
      <w:r>
        <w:rPr>
          <w:rFonts w:eastAsia="Yu Mincho"/>
          <w:sz w:val="22"/>
          <w:szCs w:val="22"/>
          <w:lang w:eastAsia="ja-JP"/>
        </w:rPr>
        <w:t>feedback</w:t>
      </w:r>
      <w:r w:rsidR="00DC054C">
        <w:rPr>
          <w:rFonts w:eastAsia="Yu Mincho"/>
          <w:sz w:val="22"/>
          <w:szCs w:val="22"/>
          <w:lang w:eastAsia="ja-JP"/>
        </w:rPr>
        <w:t xml:space="preserve">. Hence, the </w:t>
      </w:r>
      <w:r w:rsidR="006C76CF">
        <w:rPr>
          <w:rFonts w:eastAsia="Yu Mincho"/>
          <w:sz w:val="22"/>
          <w:szCs w:val="22"/>
          <w:lang w:eastAsia="ja-JP"/>
        </w:rPr>
        <w:t xml:space="preserve">PUCCH resource and </w:t>
      </w:r>
      <w:r w:rsidR="00DC054C">
        <w:rPr>
          <w:rFonts w:eastAsia="Yu Mincho"/>
          <w:sz w:val="22"/>
          <w:szCs w:val="22"/>
          <w:lang w:eastAsia="ja-JP"/>
        </w:rPr>
        <w:t xml:space="preserve">format </w:t>
      </w:r>
      <w:r w:rsidR="00F7051C">
        <w:rPr>
          <w:rFonts w:eastAsia="Yu Mincho"/>
          <w:sz w:val="22"/>
          <w:szCs w:val="22"/>
          <w:lang w:eastAsia="ja-JP"/>
        </w:rPr>
        <w:t>to multiple</w:t>
      </w:r>
      <w:r w:rsidR="00DC054C">
        <w:rPr>
          <w:rFonts w:eastAsia="Yu Mincho"/>
          <w:sz w:val="22"/>
          <w:szCs w:val="22"/>
          <w:lang w:eastAsia="ja-JP"/>
        </w:rPr>
        <w:t xml:space="preserve"> TRPs </w:t>
      </w:r>
      <w:r w:rsidR="00B83388">
        <w:rPr>
          <w:rFonts w:eastAsia="Yu Mincho"/>
          <w:sz w:val="22"/>
          <w:szCs w:val="22"/>
          <w:lang w:eastAsia="ja-JP"/>
        </w:rPr>
        <w:t>determined by UE could be different</w:t>
      </w:r>
      <w:r w:rsidR="00F7051C">
        <w:rPr>
          <w:rFonts w:eastAsia="Yu Mincho"/>
          <w:sz w:val="22"/>
          <w:szCs w:val="22"/>
          <w:lang w:eastAsia="ja-JP"/>
        </w:rPr>
        <w:t xml:space="preserve">. </w:t>
      </w:r>
      <w:r w:rsidR="009A2A88">
        <w:rPr>
          <w:rFonts w:eastAsia="Yu Mincho"/>
          <w:sz w:val="22"/>
          <w:szCs w:val="22"/>
          <w:lang w:eastAsia="ja-JP"/>
        </w:rPr>
        <w:t>Even with the same RRC configured PUCCH resource configurations (except</w:t>
      </w:r>
      <w:r w:rsidR="00D628B7">
        <w:rPr>
          <w:rFonts w:eastAsia="Yu Mincho"/>
          <w:sz w:val="22"/>
          <w:szCs w:val="22"/>
          <w:lang w:eastAsia="ja-JP"/>
        </w:rPr>
        <w:t xml:space="preserve"> </w:t>
      </w:r>
      <w:r w:rsidR="00D628B7" w:rsidRPr="00D628B7">
        <w:rPr>
          <w:rFonts w:eastAsia="Yu Mincho"/>
          <w:sz w:val="22"/>
          <w:szCs w:val="22"/>
          <w:lang w:eastAsia="ja-JP"/>
        </w:rPr>
        <w:t>spatial</w:t>
      </w:r>
      <w:r w:rsidR="00D628B7">
        <w:rPr>
          <w:rFonts w:eastAsia="Yu Mincho"/>
          <w:sz w:val="22"/>
          <w:szCs w:val="22"/>
          <w:lang w:eastAsia="ja-JP"/>
        </w:rPr>
        <w:t xml:space="preserve"> </w:t>
      </w:r>
      <w:r w:rsidR="00D628B7" w:rsidRPr="00D628B7">
        <w:rPr>
          <w:rFonts w:eastAsia="Yu Mincho"/>
          <w:sz w:val="22"/>
          <w:szCs w:val="22"/>
          <w:lang w:eastAsia="ja-JP"/>
        </w:rPr>
        <w:t>relation</w:t>
      </w:r>
      <w:r w:rsidR="00D628B7">
        <w:rPr>
          <w:rFonts w:eastAsia="Yu Mincho"/>
          <w:sz w:val="22"/>
          <w:szCs w:val="22"/>
          <w:lang w:eastAsia="ja-JP"/>
        </w:rPr>
        <w:t xml:space="preserve"> </w:t>
      </w:r>
      <w:r w:rsidR="00D628B7" w:rsidRPr="00D628B7">
        <w:rPr>
          <w:rFonts w:eastAsia="Yu Mincho"/>
          <w:sz w:val="22"/>
          <w:szCs w:val="22"/>
          <w:lang w:eastAsia="ja-JP"/>
        </w:rPr>
        <w:t>info</w:t>
      </w:r>
      <w:r w:rsidR="00D628B7">
        <w:rPr>
          <w:rFonts w:eastAsia="Yu Mincho"/>
          <w:sz w:val="22"/>
          <w:szCs w:val="22"/>
          <w:lang w:eastAsia="ja-JP"/>
        </w:rPr>
        <w:t>rmation for PUCCH</w:t>
      </w:r>
      <w:r w:rsidR="009A2A88">
        <w:rPr>
          <w:rFonts w:eastAsia="Yu Mincho"/>
          <w:sz w:val="22"/>
          <w:szCs w:val="22"/>
          <w:lang w:eastAsia="ja-JP"/>
        </w:rPr>
        <w:t>)</w:t>
      </w:r>
      <w:r w:rsidR="00365D22">
        <w:rPr>
          <w:rFonts w:eastAsia="Yu Mincho"/>
          <w:sz w:val="22"/>
          <w:szCs w:val="22"/>
          <w:lang w:eastAsia="ja-JP"/>
        </w:rPr>
        <w:t xml:space="preserve"> for multiple TRPs,</w:t>
      </w:r>
      <w:r w:rsidR="00683BE5">
        <w:rPr>
          <w:rFonts w:eastAsia="Yu Mincho"/>
          <w:sz w:val="22"/>
          <w:szCs w:val="22"/>
          <w:lang w:eastAsia="ja-JP"/>
        </w:rPr>
        <w:t xml:space="preserve"> since </w:t>
      </w:r>
      <w:r w:rsidR="00683BE5" w:rsidRPr="00683BE5">
        <w:rPr>
          <w:rFonts w:eastAsia="Yu Mincho"/>
          <w:sz w:val="22"/>
          <w:szCs w:val="22"/>
          <w:lang w:eastAsia="ja-JP"/>
        </w:rPr>
        <w:t xml:space="preserve">multiple TRPs perform separate scheduling, </w:t>
      </w:r>
      <w:r w:rsidR="00365D22">
        <w:rPr>
          <w:rFonts w:eastAsia="Yu Mincho"/>
          <w:sz w:val="22"/>
          <w:szCs w:val="22"/>
          <w:lang w:eastAsia="ja-JP"/>
        </w:rPr>
        <w:t>the PUCCH resource and format to multiple TRPs determined by UE</w:t>
      </w:r>
      <w:r w:rsidR="009A2A88">
        <w:rPr>
          <w:rFonts w:eastAsia="Yu Mincho"/>
          <w:sz w:val="22"/>
          <w:szCs w:val="22"/>
          <w:lang w:eastAsia="ja-JP"/>
        </w:rPr>
        <w:t xml:space="preserve"> </w:t>
      </w:r>
      <w:r w:rsidR="00683BE5">
        <w:rPr>
          <w:rFonts w:eastAsia="Yu Mincho"/>
          <w:sz w:val="22"/>
          <w:szCs w:val="22"/>
          <w:lang w:eastAsia="ja-JP"/>
        </w:rPr>
        <w:t xml:space="preserve">could still be different. Hence, there is no need to restrict the PUCCH format </w:t>
      </w:r>
      <w:r w:rsidR="00F127CC">
        <w:rPr>
          <w:rFonts w:eastAsia="Yu Mincho"/>
          <w:sz w:val="22"/>
          <w:szCs w:val="22"/>
          <w:lang w:eastAsia="ja-JP"/>
        </w:rPr>
        <w:t>of</w:t>
      </w:r>
      <w:r w:rsidR="00683BE5">
        <w:rPr>
          <w:rFonts w:eastAsia="Yu Mincho"/>
          <w:sz w:val="22"/>
          <w:szCs w:val="22"/>
          <w:lang w:eastAsia="ja-JP"/>
        </w:rPr>
        <w:t xml:space="preserve"> multiple TRPs to be the same</w:t>
      </w:r>
      <w:r w:rsidR="00F127CC">
        <w:rPr>
          <w:rFonts w:eastAsia="Yu Mincho"/>
          <w:sz w:val="22"/>
          <w:szCs w:val="22"/>
          <w:lang w:eastAsia="ja-JP"/>
        </w:rPr>
        <w:t xml:space="preserve"> from flexibility perspective</w:t>
      </w:r>
      <w:r w:rsidR="00554B1D">
        <w:rPr>
          <w:rFonts w:eastAsia="Yu Mincho"/>
          <w:sz w:val="22"/>
          <w:szCs w:val="22"/>
          <w:lang w:eastAsia="ja-JP"/>
        </w:rPr>
        <w:t>.</w:t>
      </w:r>
      <w:r w:rsidR="00493518" w:rsidRPr="00493518">
        <w:rPr>
          <w:rFonts w:eastAsia="Yu Mincho"/>
          <w:sz w:val="22"/>
          <w:szCs w:val="22"/>
          <w:lang w:eastAsia="ja-JP"/>
        </w:rPr>
        <w:t xml:space="preserve"> </w:t>
      </w:r>
    </w:p>
    <w:p w14:paraId="1C9ECFE1" w14:textId="77777777" w:rsidR="00493518" w:rsidRPr="00DC054C" w:rsidRDefault="00493518" w:rsidP="004601C5">
      <w:pPr>
        <w:spacing w:beforeLines="50" w:before="120" w:afterLines="50" w:after="120"/>
        <w:jc w:val="both"/>
        <w:rPr>
          <w:rFonts w:eastAsia="Yu Mincho"/>
          <w:sz w:val="22"/>
          <w:szCs w:val="22"/>
          <w:lang w:eastAsia="ja-JP"/>
        </w:rPr>
      </w:pPr>
    </w:p>
    <w:p w14:paraId="4B3A8509" w14:textId="19E3D393" w:rsidR="00493518" w:rsidRPr="00B121FC" w:rsidRDefault="00493518" w:rsidP="00493518">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EC7B0C">
        <w:rPr>
          <w:rFonts w:eastAsiaTheme="minorEastAsia"/>
          <w:b/>
          <w:sz w:val="22"/>
          <w:szCs w:val="22"/>
          <w:u w:val="single"/>
          <w:lang w:eastAsia="zh-CN"/>
        </w:rPr>
        <w:t>14</w:t>
      </w:r>
      <w:r w:rsidRPr="00B121FC">
        <w:rPr>
          <w:rFonts w:eastAsiaTheme="minorEastAsia"/>
          <w:b/>
          <w:sz w:val="22"/>
          <w:szCs w:val="22"/>
          <w:u w:val="single"/>
          <w:lang w:eastAsia="zh-CN"/>
        </w:rPr>
        <w:t>:</w:t>
      </w:r>
    </w:p>
    <w:p w14:paraId="1F0E82FD" w14:textId="631DED5D" w:rsidR="00493518" w:rsidRDefault="003E0F08" w:rsidP="00493518">
      <w:pPr>
        <w:numPr>
          <w:ilvl w:val="0"/>
          <w:numId w:val="8"/>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the format of PUCCH </w:t>
      </w:r>
      <w:r w:rsidR="00CA29B0">
        <w:rPr>
          <w:rFonts w:eastAsia="Yu Mincho"/>
          <w:i/>
          <w:sz w:val="22"/>
          <w:szCs w:val="22"/>
          <w:lang w:eastAsia="ja-JP"/>
        </w:rPr>
        <w:t xml:space="preserve">of </w:t>
      </w:r>
      <w:r>
        <w:rPr>
          <w:rFonts w:eastAsia="Yu Mincho"/>
          <w:i/>
          <w:sz w:val="22"/>
          <w:szCs w:val="22"/>
          <w:lang w:eastAsia="ja-JP"/>
        </w:rPr>
        <w:t xml:space="preserve">multiple TRPs </w:t>
      </w:r>
      <w:r w:rsidR="0012225F">
        <w:rPr>
          <w:rFonts w:eastAsia="Yu Mincho"/>
          <w:i/>
          <w:sz w:val="22"/>
          <w:szCs w:val="22"/>
          <w:lang w:eastAsia="ja-JP"/>
        </w:rPr>
        <w:t>can be different</w:t>
      </w:r>
      <w:r>
        <w:rPr>
          <w:rFonts w:eastAsia="Yu Mincho"/>
          <w:i/>
          <w:sz w:val="22"/>
          <w:szCs w:val="22"/>
          <w:lang w:eastAsia="ja-JP"/>
        </w:rPr>
        <w:t>.</w:t>
      </w:r>
    </w:p>
    <w:p w14:paraId="0AF802E3" w14:textId="2C4F768F" w:rsidR="00493518" w:rsidRDefault="00493518" w:rsidP="004601C5">
      <w:pPr>
        <w:spacing w:beforeLines="50" w:before="120" w:afterLines="50" w:after="120"/>
        <w:jc w:val="both"/>
        <w:rPr>
          <w:rFonts w:eastAsia="Yu Mincho"/>
          <w:sz w:val="22"/>
          <w:szCs w:val="22"/>
          <w:lang w:eastAsia="ja-JP"/>
        </w:rPr>
      </w:pPr>
    </w:p>
    <w:p w14:paraId="7F842509" w14:textId="77C695F0" w:rsidR="00547BFF" w:rsidRPr="00493518" w:rsidRDefault="00547BFF" w:rsidP="004601C5">
      <w:pPr>
        <w:spacing w:beforeLines="50" w:before="120" w:afterLines="50" w:after="120"/>
        <w:jc w:val="both"/>
        <w:rPr>
          <w:rFonts w:eastAsia="Yu Mincho"/>
          <w:sz w:val="22"/>
          <w:szCs w:val="22"/>
          <w:lang w:eastAsia="ja-JP"/>
        </w:rPr>
      </w:pPr>
      <w:r w:rsidRPr="00EC7B0C">
        <w:rPr>
          <w:rFonts w:eastAsia="MS Mincho"/>
          <w:i/>
          <w:sz w:val="22"/>
          <w:szCs w:val="22"/>
          <w:u w:val="single"/>
          <w:lang w:eastAsia="ja-JP"/>
        </w:rPr>
        <w:t>FFS: whether the UE can assume</w:t>
      </w:r>
      <w:bookmarkStart w:id="7" w:name="_Hlk4430507"/>
      <w:r w:rsidRPr="00EC7B0C">
        <w:rPr>
          <w:rFonts w:eastAsia="MS Mincho"/>
          <w:i/>
          <w:sz w:val="22"/>
          <w:szCs w:val="22"/>
          <w:u w:val="single"/>
          <w:lang w:eastAsia="ja-JP"/>
        </w:rPr>
        <w:t xml:space="preserve"> simultaneous ACK/NACK transmission from multiple PUCCH resources</w:t>
      </w:r>
      <w:bookmarkEnd w:id="7"/>
    </w:p>
    <w:p w14:paraId="6BD0DC2B" w14:textId="13E366CA" w:rsidR="00B34859" w:rsidRDefault="00B5363C" w:rsidP="004601C5">
      <w:pPr>
        <w:spacing w:beforeLines="50" w:before="120" w:afterLines="50" w:after="120"/>
        <w:jc w:val="both"/>
        <w:rPr>
          <w:rFonts w:eastAsia="Yu Mincho"/>
          <w:sz w:val="22"/>
          <w:szCs w:val="22"/>
          <w:lang w:eastAsia="ja-JP"/>
        </w:rPr>
      </w:pPr>
      <w:r>
        <w:rPr>
          <w:rFonts w:eastAsia="Yu Mincho"/>
          <w:sz w:val="22"/>
          <w:szCs w:val="22"/>
          <w:lang w:eastAsia="ja-JP"/>
        </w:rPr>
        <w:t xml:space="preserve">Even though </w:t>
      </w:r>
      <w:r w:rsidRPr="00B5363C">
        <w:rPr>
          <w:rFonts w:eastAsia="Yu Mincho"/>
          <w:sz w:val="22"/>
          <w:szCs w:val="22"/>
          <w:lang w:eastAsia="ja-JP"/>
        </w:rPr>
        <w:t xml:space="preserve">multi-panel UE </w:t>
      </w:r>
      <w:r>
        <w:rPr>
          <w:rFonts w:eastAsia="Yu Mincho"/>
          <w:sz w:val="22"/>
          <w:szCs w:val="22"/>
          <w:lang w:eastAsia="ja-JP"/>
        </w:rPr>
        <w:t xml:space="preserve">is discussed in multi-beam </w:t>
      </w:r>
      <w:r w:rsidR="00945E0F">
        <w:rPr>
          <w:rFonts w:eastAsia="Yu Mincho"/>
          <w:sz w:val="22"/>
          <w:szCs w:val="22"/>
          <w:lang w:eastAsia="ja-JP"/>
        </w:rPr>
        <w:t>S</w:t>
      </w:r>
      <w:r>
        <w:rPr>
          <w:rFonts w:eastAsia="Yu Mincho"/>
          <w:sz w:val="22"/>
          <w:szCs w:val="22"/>
          <w:lang w:eastAsia="ja-JP"/>
        </w:rPr>
        <w:t>ection</w:t>
      </w:r>
      <w:r w:rsidR="00945E0F">
        <w:rPr>
          <w:rFonts w:eastAsia="Yu Mincho"/>
          <w:sz w:val="22"/>
          <w:szCs w:val="22"/>
          <w:lang w:eastAsia="ja-JP"/>
        </w:rPr>
        <w:t xml:space="preserve"> for simultaneous UL transmission</w:t>
      </w:r>
      <w:r>
        <w:rPr>
          <w:rFonts w:eastAsia="Yu Mincho"/>
          <w:sz w:val="22"/>
          <w:szCs w:val="22"/>
          <w:lang w:eastAsia="ja-JP"/>
        </w:rPr>
        <w:t xml:space="preserve">, </w:t>
      </w:r>
      <w:r w:rsidR="00B23827" w:rsidRPr="00B23827">
        <w:rPr>
          <w:rFonts w:eastAsia="Yu Mincho"/>
          <w:sz w:val="22"/>
          <w:szCs w:val="22"/>
          <w:lang w:eastAsia="ja-JP"/>
        </w:rPr>
        <w:t xml:space="preserve">the simultaneous transmission of multiple PUCCHs to multiple TRPs </w:t>
      </w:r>
      <w:r w:rsidR="00945E0F">
        <w:rPr>
          <w:rFonts w:eastAsia="Yu Mincho"/>
          <w:sz w:val="22"/>
          <w:szCs w:val="22"/>
          <w:lang w:eastAsia="ja-JP"/>
        </w:rPr>
        <w:t>via different QCL</w:t>
      </w:r>
      <w:r w:rsidR="008F006D">
        <w:rPr>
          <w:rFonts w:eastAsia="Yu Mincho"/>
          <w:sz w:val="22"/>
          <w:szCs w:val="22"/>
          <w:lang w:eastAsia="ja-JP"/>
        </w:rPr>
        <w:t xml:space="preserve"> </w:t>
      </w:r>
      <w:r w:rsidR="00B23827" w:rsidRPr="00B23827">
        <w:rPr>
          <w:rFonts w:eastAsia="Yu Mincho"/>
          <w:sz w:val="22"/>
          <w:szCs w:val="22"/>
          <w:lang w:eastAsia="ja-JP"/>
        </w:rPr>
        <w:t>is very challenging for UE</w:t>
      </w:r>
      <w:r w:rsidR="008F006D">
        <w:rPr>
          <w:rFonts w:eastAsia="Yu Mincho"/>
          <w:sz w:val="22"/>
          <w:szCs w:val="22"/>
          <w:lang w:eastAsia="ja-JP"/>
        </w:rPr>
        <w:t xml:space="preserve">. Therefore, we do not support </w:t>
      </w:r>
      <w:bookmarkStart w:id="8" w:name="_Hlk4430662"/>
      <w:r w:rsidR="008F006D" w:rsidRPr="008F006D">
        <w:rPr>
          <w:rFonts w:eastAsia="Yu Mincho"/>
          <w:sz w:val="22"/>
          <w:szCs w:val="22"/>
          <w:lang w:eastAsia="ja-JP"/>
        </w:rPr>
        <w:t>simultaneous ACK/NACK transmission from multiple PUCCH resources</w:t>
      </w:r>
      <w:r w:rsidR="00B34859">
        <w:rPr>
          <w:rFonts w:eastAsia="Yu Mincho"/>
          <w:sz w:val="22"/>
          <w:szCs w:val="22"/>
          <w:lang w:eastAsia="ja-JP"/>
        </w:rPr>
        <w:t xml:space="preserve"> via different QCL </w:t>
      </w:r>
      <w:r w:rsidR="00F11347">
        <w:rPr>
          <w:rFonts w:eastAsia="Yu Mincho"/>
          <w:sz w:val="22"/>
          <w:szCs w:val="22"/>
          <w:lang w:eastAsia="ja-JP"/>
        </w:rPr>
        <w:t xml:space="preserve">by UE </w:t>
      </w:r>
      <w:r w:rsidR="00B34859">
        <w:rPr>
          <w:rFonts w:eastAsia="Yu Mincho"/>
          <w:sz w:val="22"/>
          <w:szCs w:val="22"/>
          <w:lang w:eastAsia="ja-JP"/>
        </w:rPr>
        <w:t>in Rel-16.</w:t>
      </w:r>
      <w:bookmarkEnd w:id="8"/>
    </w:p>
    <w:p w14:paraId="2C70FDE0" w14:textId="39F19067" w:rsidR="000103D3" w:rsidRDefault="000103D3" w:rsidP="004601C5">
      <w:pPr>
        <w:spacing w:beforeLines="50" w:before="120" w:afterLines="50" w:after="120"/>
        <w:jc w:val="both"/>
        <w:rPr>
          <w:rFonts w:eastAsia="Yu Mincho"/>
          <w:sz w:val="22"/>
          <w:szCs w:val="22"/>
          <w:lang w:eastAsia="ja-JP"/>
        </w:rPr>
      </w:pPr>
    </w:p>
    <w:p w14:paraId="6C0817D6" w14:textId="54386F97" w:rsidR="0021774B" w:rsidRPr="00B121FC" w:rsidRDefault="0021774B" w:rsidP="0021774B">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lastRenderedPageBreak/>
        <w:t>Proposal 2-</w:t>
      </w:r>
      <w:r w:rsidR="00EC7B0C">
        <w:rPr>
          <w:rFonts w:eastAsiaTheme="minorEastAsia"/>
          <w:b/>
          <w:sz w:val="22"/>
          <w:szCs w:val="22"/>
          <w:u w:val="single"/>
          <w:lang w:eastAsia="zh-CN"/>
        </w:rPr>
        <w:t>15</w:t>
      </w:r>
      <w:r w:rsidRPr="00B121FC">
        <w:rPr>
          <w:rFonts w:eastAsiaTheme="minorEastAsia"/>
          <w:b/>
          <w:sz w:val="22"/>
          <w:szCs w:val="22"/>
          <w:u w:val="single"/>
          <w:lang w:eastAsia="zh-CN"/>
        </w:rPr>
        <w:t>:</w:t>
      </w:r>
    </w:p>
    <w:p w14:paraId="0D876ADA" w14:textId="15EB04EA" w:rsidR="0021774B" w:rsidRDefault="0021774B" w:rsidP="0021774B">
      <w:pPr>
        <w:numPr>
          <w:ilvl w:val="0"/>
          <w:numId w:val="8"/>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w:t>
      </w:r>
      <w:r w:rsidR="00F11347">
        <w:rPr>
          <w:rFonts w:eastAsia="Yu Mincho"/>
          <w:i/>
          <w:sz w:val="22"/>
          <w:szCs w:val="22"/>
          <w:lang w:eastAsia="ja-JP"/>
        </w:rPr>
        <w:t xml:space="preserve">UE does not support </w:t>
      </w:r>
      <w:r w:rsidR="00F11347" w:rsidRPr="00F11347">
        <w:rPr>
          <w:rFonts w:eastAsia="Yu Mincho"/>
          <w:i/>
          <w:sz w:val="22"/>
          <w:szCs w:val="22"/>
          <w:lang w:eastAsia="ja-JP"/>
        </w:rPr>
        <w:t>simultaneous ACK/NACK transmission from multiple PUCCH resources via different QCL in Rel-16.</w:t>
      </w:r>
    </w:p>
    <w:p w14:paraId="033D919E" w14:textId="77777777" w:rsidR="0021774B" w:rsidRPr="0021774B" w:rsidRDefault="0021774B" w:rsidP="004601C5">
      <w:pPr>
        <w:spacing w:beforeLines="50" w:before="120" w:afterLines="50" w:after="120"/>
        <w:jc w:val="both"/>
        <w:rPr>
          <w:rFonts w:eastAsia="Yu Mincho"/>
          <w:sz w:val="22"/>
          <w:szCs w:val="22"/>
          <w:lang w:eastAsia="ja-JP"/>
        </w:rPr>
      </w:pPr>
    </w:p>
    <w:p w14:paraId="60789D60" w14:textId="2C9E37C6" w:rsidR="00DC57B8" w:rsidRPr="00372349" w:rsidRDefault="00DC57B8" w:rsidP="00DC57B8">
      <w:pPr>
        <w:spacing w:beforeLines="50" w:before="120" w:afterLines="50" w:after="120"/>
        <w:jc w:val="both"/>
        <w:rPr>
          <w:rFonts w:eastAsia="Yu Mincho"/>
          <w:sz w:val="22"/>
          <w:szCs w:val="22"/>
          <w:lang w:eastAsia="ja-JP"/>
        </w:rPr>
      </w:pPr>
      <w:r w:rsidRPr="00372349">
        <w:rPr>
          <w:rFonts w:eastAsia="MS Mincho"/>
          <w:i/>
          <w:sz w:val="22"/>
          <w:szCs w:val="22"/>
          <w:u w:val="single"/>
          <w:lang w:eastAsia="ja-JP"/>
        </w:rPr>
        <w:t xml:space="preserve">FFS: </w:t>
      </w:r>
      <w:r>
        <w:rPr>
          <w:rFonts w:eastAsia="MS Mincho"/>
          <w:i/>
          <w:sz w:val="22"/>
          <w:szCs w:val="22"/>
          <w:u w:val="single"/>
          <w:lang w:eastAsia="ja-JP"/>
        </w:rPr>
        <w:t xml:space="preserve">how to handle </w:t>
      </w:r>
      <w:r w:rsidR="006A029C">
        <w:rPr>
          <w:rFonts w:eastAsia="MS Mincho"/>
          <w:i/>
          <w:sz w:val="22"/>
          <w:szCs w:val="22"/>
          <w:u w:val="single"/>
          <w:lang w:eastAsia="ja-JP"/>
        </w:rPr>
        <w:t>U</w:t>
      </w:r>
      <w:r w:rsidR="0021774B">
        <w:rPr>
          <w:rFonts w:eastAsia="MS Mincho"/>
          <w:i/>
          <w:sz w:val="22"/>
          <w:szCs w:val="22"/>
          <w:u w:val="single"/>
          <w:lang w:eastAsia="ja-JP"/>
        </w:rPr>
        <w:t>L channel</w:t>
      </w:r>
      <w:r w:rsidR="006A029C">
        <w:rPr>
          <w:rFonts w:eastAsia="MS Mincho"/>
          <w:i/>
          <w:sz w:val="22"/>
          <w:szCs w:val="22"/>
          <w:u w:val="single"/>
          <w:lang w:eastAsia="ja-JP"/>
        </w:rPr>
        <w:t xml:space="preserve"> overlapping</w:t>
      </w:r>
      <w:r w:rsidR="0021774B">
        <w:rPr>
          <w:rFonts w:eastAsia="MS Mincho"/>
          <w:i/>
          <w:sz w:val="22"/>
          <w:szCs w:val="22"/>
          <w:u w:val="single"/>
          <w:lang w:eastAsia="ja-JP"/>
        </w:rPr>
        <w:t xml:space="preserve"> </w:t>
      </w:r>
      <w:r w:rsidR="008C645C">
        <w:rPr>
          <w:rFonts w:eastAsia="MS Mincho"/>
          <w:i/>
          <w:sz w:val="22"/>
          <w:szCs w:val="22"/>
          <w:u w:val="single"/>
          <w:lang w:eastAsia="ja-JP"/>
        </w:rPr>
        <w:t>for different</w:t>
      </w:r>
      <w:r w:rsidR="0021774B">
        <w:rPr>
          <w:rFonts w:eastAsia="MS Mincho"/>
          <w:i/>
          <w:sz w:val="22"/>
          <w:szCs w:val="22"/>
          <w:u w:val="single"/>
          <w:lang w:eastAsia="ja-JP"/>
        </w:rPr>
        <w:t xml:space="preserve"> TRP</w:t>
      </w:r>
      <w:r w:rsidR="008C645C">
        <w:rPr>
          <w:rFonts w:eastAsia="MS Mincho"/>
          <w:i/>
          <w:sz w:val="22"/>
          <w:szCs w:val="22"/>
          <w:u w:val="single"/>
          <w:lang w:eastAsia="ja-JP"/>
        </w:rPr>
        <w:t>s</w:t>
      </w:r>
    </w:p>
    <w:p w14:paraId="42E6D45D" w14:textId="4CCE6977" w:rsidR="008C645C" w:rsidRPr="008C645C" w:rsidRDefault="008C645C" w:rsidP="008C645C">
      <w:pPr>
        <w:spacing w:beforeLines="50" w:before="120" w:afterLines="50" w:after="120"/>
        <w:jc w:val="both"/>
        <w:rPr>
          <w:rFonts w:eastAsia="Yu Mincho"/>
          <w:sz w:val="22"/>
          <w:szCs w:val="22"/>
          <w:lang w:eastAsia="ja-JP"/>
        </w:rPr>
      </w:pPr>
      <w:r w:rsidRPr="008C645C">
        <w:rPr>
          <w:rFonts w:eastAsia="Yu Mincho"/>
          <w:sz w:val="22"/>
          <w:szCs w:val="22"/>
          <w:lang w:eastAsia="ja-JP"/>
        </w:rPr>
        <w:t xml:space="preserve">Rel-15 defines some </w:t>
      </w:r>
      <w:r>
        <w:rPr>
          <w:rFonts w:eastAsia="Yu Mincho"/>
          <w:sz w:val="22"/>
          <w:szCs w:val="22"/>
          <w:lang w:eastAsia="ja-JP"/>
        </w:rPr>
        <w:t xml:space="preserve">dropping/multiplexing </w:t>
      </w:r>
      <w:r w:rsidRPr="008C645C">
        <w:rPr>
          <w:rFonts w:eastAsia="Yu Mincho"/>
          <w:sz w:val="22"/>
          <w:szCs w:val="22"/>
          <w:lang w:eastAsia="ja-JP"/>
        </w:rPr>
        <w:t>rules when different UL channels from a UE collide at the same time for a serving cell.</w:t>
      </w:r>
      <w:r w:rsidR="00205ED5">
        <w:rPr>
          <w:rFonts w:eastAsia="Yu Mincho"/>
          <w:sz w:val="22"/>
          <w:szCs w:val="22"/>
          <w:lang w:eastAsia="ja-JP"/>
        </w:rPr>
        <w:t xml:space="preserve"> </w:t>
      </w:r>
      <w:r w:rsidRPr="008C645C">
        <w:rPr>
          <w:rFonts w:eastAsia="Yu Mincho"/>
          <w:sz w:val="22"/>
          <w:szCs w:val="22"/>
          <w:lang w:eastAsia="ja-JP"/>
        </w:rPr>
        <w:t>For multiple TRP</w:t>
      </w:r>
      <w:r w:rsidR="00205ED5">
        <w:rPr>
          <w:rFonts w:eastAsia="Yu Mincho"/>
          <w:sz w:val="22"/>
          <w:szCs w:val="22"/>
          <w:lang w:eastAsia="ja-JP"/>
        </w:rPr>
        <w:t xml:space="preserve"> scenario</w:t>
      </w:r>
      <w:r w:rsidRPr="008C645C">
        <w:rPr>
          <w:rFonts w:eastAsia="Yu Mincho"/>
          <w:sz w:val="22"/>
          <w:szCs w:val="22"/>
          <w:lang w:eastAsia="ja-JP"/>
        </w:rPr>
        <w:t xml:space="preserve">, if UE is not capable of simultaneous UL transmission via different TX antennas/panels, when different UL channels from different TRPs collide, multiplexing or dropping rule should also </w:t>
      </w:r>
      <w:r w:rsidR="00205ED5">
        <w:rPr>
          <w:rFonts w:eastAsia="Yu Mincho"/>
          <w:sz w:val="22"/>
          <w:szCs w:val="22"/>
          <w:lang w:eastAsia="ja-JP"/>
        </w:rPr>
        <w:t xml:space="preserve">be </w:t>
      </w:r>
      <w:r w:rsidRPr="008C645C">
        <w:rPr>
          <w:rFonts w:eastAsia="Yu Mincho"/>
          <w:sz w:val="22"/>
          <w:szCs w:val="22"/>
          <w:lang w:eastAsia="ja-JP"/>
        </w:rPr>
        <w:t xml:space="preserve">defined. </w:t>
      </w:r>
      <w:r w:rsidR="00DE735E">
        <w:rPr>
          <w:rFonts w:eastAsia="Yu Mincho"/>
          <w:sz w:val="22"/>
          <w:szCs w:val="22"/>
          <w:lang w:eastAsia="ja-JP"/>
        </w:rPr>
        <w:t xml:space="preserve">Generally, </w:t>
      </w:r>
      <w:r w:rsidR="00801973">
        <w:rPr>
          <w:rFonts w:eastAsia="Yu Mincho"/>
          <w:sz w:val="22"/>
          <w:szCs w:val="22"/>
          <w:lang w:eastAsia="ja-JP"/>
        </w:rPr>
        <w:t xml:space="preserve">following </w:t>
      </w:r>
      <w:r w:rsidR="00DE735E">
        <w:rPr>
          <w:rFonts w:eastAsia="Yu Mincho"/>
          <w:sz w:val="22"/>
          <w:szCs w:val="22"/>
          <w:lang w:eastAsia="ja-JP"/>
        </w:rPr>
        <w:t>t</w:t>
      </w:r>
      <w:r w:rsidRPr="008C645C">
        <w:rPr>
          <w:rFonts w:eastAsia="Yu Mincho"/>
          <w:sz w:val="22"/>
          <w:szCs w:val="22"/>
          <w:lang w:eastAsia="ja-JP"/>
        </w:rPr>
        <w:t>wo options can be considered.</w:t>
      </w:r>
    </w:p>
    <w:p w14:paraId="2C6DC815" w14:textId="420B61C4" w:rsidR="008C645C" w:rsidRDefault="008C645C" w:rsidP="00DE735E">
      <w:pPr>
        <w:numPr>
          <w:ilvl w:val="0"/>
          <w:numId w:val="22"/>
        </w:numPr>
        <w:contextualSpacing/>
        <w:jc w:val="both"/>
        <w:rPr>
          <w:rFonts w:eastAsia="宋体"/>
          <w:sz w:val="22"/>
          <w:szCs w:val="22"/>
          <w:lang w:val="en-GB" w:eastAsia="x-none"/>
        </w:rPr>
      </w:pPr>
      <w:r w:rsidRPr="00EC7B0C">
        <w:rPr>
          <w:rFonts w:eastAsia="宋体"/>
          <w:sz w:val="22"/>
          <w:szCs w:val="22"/>
          <w:lang w:val="en-GB" w:eastAsia="x-none"/>
        </w:rPr>
        <w:t xml:space="preserve">Option 1: UE selects the TRP/panel for UL transmission based on </w:t>
      </w:r>
      <w:r w:rsidR="0041200F">
        <w:rPr>
          <w:rFonts w:eastAsia="宋体" w:hint="eastAsia"/>
          <w:sz w:val="22"/>
          <w:szCs w:val="22"/>
          <w:lang w:val="en-GB" w:eastAsia="zh-CN"/>
        </w:rPr>
        <w:t>some</w:t>
      </w:r>
      <w:r w:rsidR="0041200F">
        <w:rPr>
          <w:rFonts w:eastAsia="宋体"/>
          <w:sz w:val="22"/>
          <w:szCs w:val="22"/>
          <w:lang w:val="en-GB" w:eastAsia="x-none"/>
        </w:rPr>
        <w:t xml:space="preserve"> </w:t>
      </w:r>
      <w:r w:rsidRPr="00EC7B0C">
        <w:rPr>
          <w:rFonts w:eastAsia="宋体"/>
          <w:sz w:val="22"/>
          <w:szCs w:val="22"/>
          <w:lang w:val="en-GB" w:eastAsia="x-none"/>
        </w:rPr>
        <w:t xml:space="preserve">predefined rules, and then </w:t>
      </w:r>
      <w:bookmarkStart w:id="9" w:name="_Hlk4432992"/>
      <w:r w:rsidRPr="00EC7B0C">
        <w:rPr>
          <w:rFonts w:eastAsia="宋体"/>
          <w:sz w:val="22"/>
          <w:szCs w:val="22"/>
          <w:lang w:val="en-GB" w:eastAsia="x-none"/>
        </w:rPr>
        <w:t>re-use Rel-15 dropping/multiplexing rule for the selected TRP/panel</w:t>
      </w:r>
      <w:r w:rsidR="0041200F">
        <w:rPr>
          <w:rFonts w:eastAsia="宋体"/>
          <w:sz w:val="22"/>
          <w:szCs w:val="22"/>
          <w:lang w:val="en-GB" w:eastAsia="x-none"/>
        </w:rPr>
        <w:t xml:space="preserve"> </w:t>
      </w:r>
      <w:r w:rsidR="006636D2">
        <w:rPr>
          <w:rFonts w:eastAsia="宋体"/>
          <w:sz w:val="22"/>
          <w:szCs w:val="22"/>
          <w:lang w:val="en-GB" w:eastAsia="x-none"/>
        </w:rPr>
        <w:t xml:space="preserve">if there are still multiple UL channels </w:t>
      </w:r>
      <w:r w:rsidR="00E14409">
        <w:rPr>
          <w:rFonts w:eastAsia="宋体"/>
          <w:sz w:val="22"/>
          <w:szCs w:val="22"/>
          <w:lang w:val="en-GB" w:eastAsia="x-none"/>
        </w:rPr>
        <w:t xml:space="preserve">to be transmitted at the same time </w:t>
      </w:r>
      <w:r w:rsidR="00C266EC">
        <w:rPr>
          <w:rFonts w:eastAsia="宋体"/>
          <w:sz w:val="22"/>
          <w:szCs w:val="22"/>
          <w:lang w:val="en-GB" w:eastAsia="x-none"/>
        </w:rPr>
        <w:t>for the selected TRP/panel</w:t>
      </w:r>
      <w:bookmarkEnd w:id="9"/>
    </w:p>
    <w:p w14:paraId="0AA18E5F" w14:textId="1E72EE54" w:rsidR="008C645C" w:rsidRPr="00EC7B0C" w:rsidRDefault="008C645C" w:rsidP="00EC7B0C">
      <w:pPr>
        <w:numPr>
          <w:ilvl w:val="0"/>
          <w:numId w:val="22"/>
        </w:numPr>
        <w:contextualSpacing/>
        <w:jc w:val="both"/>
        <w:rPr>
          <w:rFonts w:eastAsia="宋体"/>
          <w:sz w:val="22"/>
          <w:szCs w:val="22"/>
          <w:lang w:val="en-GB" w:eastAsia="x-none"/>
        </w:rPr>
      </w:pPr>
      <w:r w:rsidRPr="00EC7B0C">
        <w:rPr>
          <w:rFonts w:eastAsia="宋体"/>
          <w:sz w:val="22"/>
          <w:szCs w:val="22"/>
          <w:lang w:val="en-GB" w:eastAsia="x-none"/>
        </w:rPr>
        <w:t>Option 2: Rel-15 rule is reused first</w:t>
      </w:r>
      <w:r w:rsidR="00661B65">
        <w:rPr>
          <w:rFonts w:eastAsia="宋体"/>
          <w:sz w:val="22"/>
          <w:szCs w:val="22"/>
          <w:lang w:val="en-GB" w:eastAsia="x-none"/>
        </w:rPr>
        <w:t xml:space="preserve"> within each TRP/panel</w:t>
      </w:r>
      <w:r w:rsidRPr="00EC7B0C">
        <w:rPr>
          <w:rFonts w:eastAsia="宋体"/>
          <w:sz w:val="22"/>
          <w:szCs w:val="22"/>
          <w:lang w:val="en-GB" w:eastAsia="x-none"/>
        </w:rPr>
        <w:t>, then TRP/panel is selected</w:t>
      </w:r>
      <w:r w:rsidR="00FA3FEC">
        <w:rPr>
          <w:rFonts w:eastAsia="宋体"/>
          <w:sz w:val="22"/>
          <w:szCs w:val="22"/>
          <w:lang w:val="en-GB" w:eastAsia="x-none"/>
        </w:rPr>
        <w:t xml:space="preserve"> based on some predefined rules</w:t>
      </w:r>
    </w:p>
    <w:p w14:paraId="085F029F" w14:textId="0A6F8939" w:rsidR="00FA3FEC" w:rsidRPr="00EC7B0C" w:rsidRDefault="00FA3FEC" w:rsidP="008C645C">
      <w:pPr>
        <w:spacing w:beforeLines="50" w:before="120" w:afterLines="50" w:after="120"/>
        <w:jc w:val="both"/>
        <w:rPr>
          <w:rFonts w:eastAsiaTheme="minorEastAsia"/>
          <w:sz w:val="22"/>
          <w:szCs w:val="22"/>
          <w:lang w:val="en-GB" w:eastAsia="zh-CN"/>
        </w:rPr>
      </w:pPr>
      <w:r>
        <w:rPr>
          <w:rFonts w:eastAsiaTheme="minorEastAsia" w:hint="eastAsia"/>
          <w:sz w:val="22"/>
          <w:szCs w:val="22"/>
          <w:lang w:eastAsia="zh-CN"/>
        </w:rPr>
        <w:t>F</w:t>
      </w:r>
      <w:r>
        <w:rPr>
          <w:rFonts w:eastAsiaTheme="minorEastAsia"/>
          <w:sz w:val="22"/>
          <w:szCs w:val="22"/>
          <w:lang w:eastAsia="zh-CN"/>
        </w:rPr>
        <w:t>or the two options above, Option 1 is preferred due to lower UE complexity.</w:t>
      </w:r>
      <w:r w:rsidR="00F51CD5">
        <w:rPr>
          <w:rFonts w:eastAsiaTheme="minorEastAsia"/>
          <w:sz w:val="22"/>
          <w:szCs w:val="22"/>
          <w:lang w:eastAsia="zh-CN"/>
        </w:rPr>
        <w:t xml:space="preserve"> In Option 1, the </w:t>
      </w:r>
      <w:r w:rsidR="00F51CD5" w:rsidRPr="00F51CD5">
        <w:rPr>
          <w:rFonts w:eastAsiaTheme="minorEastAsia"/>
          <w:sz w:val="22"/>
          <w:szCs w:val="22"/>
          <w:lang w:eastAsia="zh-CN"/>
        </w:rPr>
        <w:t xml:space="preserve">predefined rule for selecting TRP/panel can be based on the </w:t>
      </w:r>
      <w:r w:rsidR="00672734">
        <w:rPr>
          <w:rFonts w:eastAsiaTheme="minorEastAsia"/>
          <w:sz w:val="22"/>
          <w:szCs w:val="22"/>
          <w:lang w:eastAsia="zh-CN"/>
        </w:rPr>
        <w:t xml:space="preserve">priority of </w:t>
      </w:r>
      <w:r w:rsidR="00F51CD5" w:rsidRPr="00F51CD5">
        <w:rPr>
          <w:rFonts w:eastAsiaTheme="minorEastAsia"/>
          <w:sz w:val="22"/>
          <w:szCs w:val="22"/>
          <w:lang w:eastAsia="zh-CN"/>
        </w:rPr>
        <w:t>UL channel type and contents in the UL channel, similar as Rel-15 rule</w:t>
      </w:r>
      <w:r w:rsidR="00BC3E76">
        <w:rPr>
          <w:rFonts w:eastAsiaTheme="minorEastAsia"/>
          <w:sz w:val="22"/>
          <w:szCs w:val="22"/>
          <w:lang w:eastAsia="zh-CN"/>
        </w:rPr>
        <w:t xml:space="preserve">. </w:t>
      </w:r>
      <w:r w:rsidR="00606474">
        <w:rPr>
          <w:rFonts w:eastAsiaTheme="minorEastAsia"/>
          <w:sz w:val="22"/>
          <w:szCs w:val="22"/>
          <w:lang w:eastAsia="zh-CN"/>
        </w:rPr>
        <w:t xml:space="preserve">The </w:t>
      </w:r>
      <w:r w:rsidR="00606474" w:rsidRPr="00606474">
        <w:rPr>
          <w:rFonts w:eastAsiaTheme="minorEastAsia"/>
          <w:sz w:val="22"/>
          <w:szCs w:val="22"/>
          <w:lang w:eastAsia="zh-CN"/>
        </w:rPr>
        <w:t xml:space="preserve">highest priority channel from each TRP/panel is compared first to decide the selected TRP/panel. </w:t>
      </w:r>
      <w:r w:rsidR="00BC3E76">
        <w:rPr>
          <w:rFonts w:eastAsiaTheme="minorEastAsia"/>
          <w:sz w:val="22"/>
          <w:szCs w:val="22"/>
          <w:lang w:eastAsia="zh-CN"/>
        </w:rPr>
        <w:t>If</w:t>
      </w:r>
      <w:r w:rsidR="0007475A">
        <w:rPr>
          <w:rFonts w:eastAsiaTheme="minorEastAsia"/>
          <w:sz w:val="22"/>
          <w:szCs w:val="22"/>
          <w:lang w:eastAsia="zh-CN"/>
        </w:rPr>
        <w:t xml:space="preserve"> the </w:t>
      </w:r>
      <w:r w:rsidR="0007475A" w:rsidRPr="0007475A">
        <w:rPr>
          <w:rFonts w:eastAsiaTheme="minorEastAsia"/>
          <w:sz w:val="22"/>
          <w:szCs w:val="22"/>
          <w:lang w:eastAsia="zh-CN"/>
        </w:rPr>
        <w:t>overlapped UL channels from two TRPs/panels have the same priority with the same UL channel type and contents, the TRP/panel with the lowest TRP/panel ID</w:t>
      </w:r>
      <w:r w:rsidR="0007475A">
        <w:rPr>
          <w:rFonts w:eastAsiaTheme="minorEastAsia"/>
          <w:sz w:val="22"/>
          <w:szCs w:val="22"/>
          <w:lang w:eastAsia="zh-CN"/>
        </w:rPr>
        <w:t>, or with the</w:t>
      </w:r>
      <w:r w:rsidR="009C1E48">
        <w:rPr>
          <w:rFonts w:eastAsiaTheme="minorEastAsia"/>
          <w:sz w:val="22"/>
          <w:szCs w:val="22"/>
          <w:lang w:eastAsia="zh-CN"/>
        </w:rPr>
        <w:t xml:space="preserve"> </w:t>
      </w:r>
      <w:r w:rsidR="009C1E48" w:rsidRPr="009C1E48">
        <w:rPr>
          <w:rFonts w:eastAsiaTheme="minorEastAsia"/>
          <w:sz w:val="22"/>
          <w:szCs w:val="22"/>
          <w:lang w:eastAsia="zh-CN"/>
        </w:rPr>
        <w:t>earlier starting time of the UL channel</w:t>
      </w:r>
      <w:r w:rsidR="00672734">
        <w:rPr>
          <w:rFonts w:eastAsiaTheme="minorEastAsia"/>
          <w:sz w:val="22"/>
          <w:szCs w:val="22"/>
          <w:lang w:eastAsia="zh-CN"/>
        </w:rPr>
        <w:t xml:space="preserve"> can be selected.</w:t>
      </w:r>
      <w:r w:rsidR="00585AF2">
        <w:rPr>
          <w:rFonts w:eastAsiaTheme="minorEastAsia"/>
          <w:sz w:val="22"/>
          <w:szCs w:val="22"/>
          <w:lang w:eastAsia="zh-CN"/>
        </w:rPr>
        <w:t xml:space="preserve"> </w:t>
      </w:r>
    </w:p>
    <w:p w14:paraId="72DF8396" w14:textId="141DCEBF" w:rsidR="008C645C" w:rsidRPr="00EC7B0C" w:rsidRDefault="008C645C" w:rsidP="00EC7B0C">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sidR="00585AF2">
        <w:rPr>
          <w:rFonts w:eastAsiaTheme="minorEastAsia"/>
          <w:b/>
          <w:sz w:val="22"/>
          <w:szCs w:val="22"/>
          <w:u w:val="single"/>
          <w:lang w:eastAsia="zh-CN"/>
        </w:rPr>
        <w:t xml:space="preserve"> 2-</w:t>
      </w:r>
      <w:r w:rsidR="00EC7B0C">
        <w:rPr>
          <w:rFonts w:eastAsiaTheme="minorEastAsia"/>
          <w:b/>
          <w:sz w:val="22"/>
          <w:szCs w:val="22"/>
          <w:u w:val="single"/>
          <w:lang w:eastAsia="zh-CN"/>
        </w:rPr>
        <w:t>16</w:t>
      </w:r>
      <w:r w:rsidRPr="00EC7B0C">
        <w:rPr>
          <w:rFonts w:eastAsiaTheme="minorEastAsia"/>
          <w:b/>
          <w:sz w:val="22"/>
          <w:szCs w:val="22"/>
          <w:u w:val="single"/>
          <w:lang w:eastAsia="zh-CN"/>
        </w:rPr>
        <w:t>:</w:t>
      </w:r>
    </w:p>
    <w:p w14:paraId="5F9EFF98" w14:textId="77777777" w:rsidR="006A029C" w:rsidRDefault="006A029C" w:rsidP="00585AF2">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eMBB,</w:t>
      </w:r>
      <w:r>
        <w:rPr>
          <w:rFonts w:eastAsia="Yu Mincho"/>
          <w:i/>
          <w:sz w:val="22"/>
          <w:szCs w:val="22"/>
          <w:lang w:eastAsia="ja-JP"/>
        </w:rPr>
        <w:t xml:space="preserve"> when UL channels from different TRPs collide,</w:t>
      </w:r>
    </w:p>
    <w:p w14:paraId="1BB9D533" w14:textId="7F31CD31" w:rsidR="00E14409" w:rsidRDefault="008C645C" w:rsidP="006A029C">
      <w:pPr>
        <w:numPr>
          <w:ilvl w:val="1"/>
          <w:numId w:val="8"/>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sidR="00E14409">
        <w:rPr>
          <w:rFonts w:eastAsia="Yu Mincho"/>
          <w:i/>
          <w:sz w:val="22"/>
          <w:szCs w:val="22"/>
          <w:lang w:eastAsia="ja-JP"/>
        </w:rPr>
        <w:t xml:space="preserve"> some predefined rules, and then </w:t>
      </w:r>
      <w:r w:rsidR="00E14409" w:rsidRPr="00E14409">
        <w:rPr>
          <w:rFonts w:eastAsia="Yu Mincho"/>
          <w:i/>
          <w:sz w:val="22"/>
          <w:szCs w:val="22"/>
          <w:lang w:eastAsia="ja-JP"/>
        </w:rPr>
        <w:t>re-use Rel-15 dropping/multiplexing rule for the selected TRP/panel if there are still multiple UL channels</w:t>
      </w:r>
      <w:r w:rsidR="00E14409">
        <w:rPr>
          <w:rFonts w:eastAsia="Yu Mincho"/>
          <w:i/>
          <w:sz w:val="22"/>
          <w:szCs w:val="22"/>
          <w:lang w:eastAsia="ja-JP"/>
        </w:rPr>
        <w:t xml:space="preserve"> to be transmitted at the same time</w:t>
      </w:r>
      <w:r w:rsidR="00E14409" w:rsidRPr="00E14409">
        <w:rPr>
          <w:rFonts w:eastAsia="Yu Mincho"/>
          <w:i/>
          <w:sz w:val="22"/>
          <w:szCs w:val="22"/>
          <w:lang w:eastAsia="ja-JP"/>
        </w:rPr>
        <w:t xml:space="preserve"> for the selected TRP/panel</w:t>
      </w:r>
    </w:p>
    <w:p w14:paraId="03C810B9" w14:textId="3AA71506" w:rsidR="008C645C" w:rsidRDefault="006956F2" w:rsidP="006956F2">
      <w:pPr>
        <w:numPr>
          <w:ilvl w:val="2"/>
          <w:numId w:val="8"/>
        </w:numPr>
        <w:spacing w:beforeLines="50" w:before="120" w:afterLines="50" w:after="120"/>
        <w:jc w:val="both"/>
        <w:rPr>
          <w:rFonts w:eastAsia="Yu Mincho"/>
          <w:i/>
          <w:sz w:val="22"/>
          <w:szCs w:val="22"/>
          <w:lang w:eastAsia="ja-JP"/>
        </w:rPr>
      </w:pPr>
      <w:r>
        <w:rPr>
          <w:rFonts w:eastAsia="Yu Mincho"/>
          <w:i/>
          <w:sz w:val="22"/>
          <w:szCs w:val="22"/>
          <w:lang w:eastAsia="ja-JP"/>
        </w:rPr>
        <w:t>The predefined rule is</w:t>
      </w:r>
      <w:r w:rsidR="00966E54">
        <w:rPr>
          <w:rFonts w:eastAsia="Yu Mincho"/>
          <w:i/>
          <w:sz w:val="22"/>
          <w:szCs w:val="22"/>
          <w:lang w:eastAsia="ja-JP"/>
        </w:rPr>
        <w:t xml:space="preserve"> firstly</w:t>
      </w:r>
      <w:r>
        <w:rPr>
          <w:rFonts w:eastAsia="Yu Mincho"/>
          <w:i/>
          <w:sz w:val="22"/>
          <w:szCs w:val="22"/>
          <w:lang w:eastAsia="ja-JP"/>
        </w:rPr>
        <w:t xml:space="preserve"> based on the </w:t>
      </w:r>
      <w:r w:rsidR="00966E54">
        <w:rPr>
          <w:rFonts w:eastAsia="Yu Mincho"/>
          <w:i/>
          <w:sz w:val="22"/>
          <w:szCs w:val="22"/>
          <w:lang w:eastAsia="ja-JP"/>
        </w:rPr>
        <w:t>priority of</w:t>
      </w:r>
      <w:r w:rsidR="008C645C" w:rsidRPr="00EC7B0C">
        <w:rPr>
          <w:rFonts w:eastAsia="Yu Mincho"/>
          <w:i/>
          <w:sz w:val="22"/>
          <w:szCs w:val="22"/>
          <w:lang w:eastAsia="ja-JP"/>
        </w:rPr>
        <w:t xml:space="preserve"> UL channel type and contents in the UL channel like Rel-15 rule.</w:t>
      </w:r>
      <w:r w:rsidR="00966E54">
        <w:rPr>
          <w:rFonts w:eastAsia="Yu Mincho"/>
          <w:i/>
          <w:sz w:val="22"/>
          <w:szCs w:val="22"/>
          <w:lang w:eastAsia="ja-JP"/>
        </w:rPr>
        <w:t xml:space="preserve"> </w:t>
      </w:r>
    </w:p>
    <w:p w14:paraId="2D364D2B" w14:textId="016C8176" w:rsidR="008C645C" w:rsidRPr="00EC7B0C" w:rsidRDefault="008C645C" w:rsidP="00EC7B0C">
      <w:pPr>
        <w:numPr>
          <w:ilvl w:val="2"/>
          <w:numId w:val="8"/>
        </w:numPr>
        <w:spacing w:beforeLines="50" w:before="120" w:afterLines="50" w:after="120"/>
        <w:jc w:val="both"/>
        <w:rPr>
          <w:rFonts w:eastAsia="Yu Mincho"/>
          <w:i/>
          <w:sz w:val="22"/>
          <w:szCs w:val="22"/>
          <w:lang w:eastAsia="ja-JP"/>
        </w:rPr>
      </w:pPr>
      <w:r w:rsidRPr="00EC7B0C">
        <w:rPr>
          <w:rFonts w:eastAsia="Yu Mincho"/>
          <w:i/>
          <w:sz w:val="22"/>
          <w:szCs w:val="22"/>
          <w:lang w:eastAsia="ja-JP"/>
        </w:rPr>
        <w:t xml:space="preserve">If the </w:t>
      </w:r>
      <w:bookmarkStart w:id="10" w:name="_Hlk4432684"/>
      <w:r w:rsidRPr="00EC7B0C">
        <w:rPr>
          <w:rFonts w:eastAsia="Yu Mincho"/>
          <w:i/>
          <w:sz w:val="22"/>
          <w:szCs w:val="22"/>
          <w:lang w:eastAsia="ja-JP"/>
        </w:rPr>
        <w:t xml:space="preserve">overlapped UL channels from two TRPs/panels have the same priority </w:t>
      </w:r>
      <w:r w:rsidR="00003B46">
        <w:rPr>
          <w:rFonts w:eastAsia="Yu Mincho"/>
          <w:i/>
          <w:sz w:val="22"/>
          <w:szCs w:val="22"/>
          <w:lang w:eastAsia="ja-JP"/>
        </w:rPr>
        <w:t xml:space="preserve">(e.g., </w:t>
      </w:r>
      <w:r w:rsidRPr="00EC7B0C">
        <w:rPr>
          <w:rFonts w:eastAsia="Yu Mincho"/>
          <w:i/>
          <w:sz w:val="22"/>
          <w:szCs w:val="22"/>
          <w:lang w:eastAsia="ja-JP"/>
        </w:rPr>
        <w:t>with the same UL channel type and contents</w:t>
      </w:r>
      <w:r w:rsidR="00003B46">
        <w:rPr>
          <w:rFonts w:eastAsia="Yu Mincho"/>
          <w:i/>
          <w:sz w:val="22"/>
          <w:szCs w:val="22"/>
          <w:lang w:eastAsia="ja-JP"/>
        </w:rPr>
        <w:t>)</w:t>
      </w:r>
      <w:r w:rsidRPr="00EC7B0C">
        <w:rPr>
          <w:rFonts w:eastAsia="Yu Mincho"/>
          <w:i/>
          <w:sz w:val="22"/>
          <w:szCs w:val="22"/>
          <w:lang w:eastAsia="ja-JP"/>
        </w:rPr>
        <w:t xml:space="preserve">, the TRP/panel with the lowest TRP/panel ID </w:t>
      </w:r>
      <w:r w:rsidR="00800A77">
        <w:rPr>
          <w:rFonts w:eastAsia="Yu Mincho"/>
          <w:i/>
          <w:sz w:val="22"/>
          <w:szCs w:val="22"/>
          <w:lang w:eastAsia="ja-JP"/>
        </w:rPr>
        <w:t xml:space="preserve">or with the earlier starting time of the UL channel </w:t>
      </w:r>
      <w:r w:rsidRPr="00EC7B0C">
        <w:rPr>
          <w:rFonts w:eastAsia="Yu Mincho"/>
          <w:i/>
          <w:sz w:val="22"/>
          <w:szCs w:val="22"/>
          <w:lang w:eastAsia="ja-JP"/>
        </w:rPr>
        <w:t>is selected</w:t>
      </w:r>
      <w:bookmarkEnd w:id="10"/>
    </w:p>
    <w:p w14:paraId="2A15B619" w14:textId="43E042A9" w:rsidR="00B23827" w:rsidRPr="00524AA2" w:rsidRDefault="00B23827" w:rsidP="004601C5">
      <w:pPr>
        <w:spacing w:beforeLines="50" w:before="120" w:afterLines="50" w:after="120"/>
        <w:jc w:val="both"/>
        <w:rPr>
          <w:rFonts w:eastAsia="Yu Mincho"/>
          <w:sz w:val="22"/>
          <w:szCs w:val="22"/>
          <w:lang w:eastAsia="ja-JP"/>
        </w:rPr>
      </w:pPr>
    </w:p>
    <w:p w14:paraId="29780951" w14:textId="65951919" w:rsidR="000D6727" w:rsidRDefault="000D6727" w:rsidP="0005723C">
      <w:pPr>
        <w:pStyle w:val="2"/>
        <w:spacing w:before="240" w:after="120"/>
        <w:rPr>
          <w:lang w:eastAsia="zh-CN"/>
        </w:rPr>
      </w:pPr>
      <w:r w:rsidRPr="000D6727">
        <w:rPr>
          <w:lang w:eastAsia="zh-CN"/>
        </w:rPr>
        <w:t xml:space="preserve">CSI </w:t>
      </w:r>
      <w:r w:rsidR="0005723C" w:rsidRPr="0005723C">
        <w:rPr>
          <w:lang w:eastAsia="zh-CN"/>
        </w:rPr>
        <w:t xml:space="preserve">measurement </w:t>
      </w:r>
      <w:r w:rsidRPr="000D6727">
        <w:rPr>
          <w:lang w:eastAsia="zh-CN"/>
        </w:rPr>
        <w:t>enhancement</w:t>
      </w:r>
    </w:p>
    <w:p w14:paraId="59CB25D4" w14:textId="2BFAB428" w:rsidR="005C4F2C" w:rsidRPr="000D6727" w:rsidRDefault="005C4F2C" w:rsidP="005C4F2C">
      <w:pPr>
        <w:spacing w:beforeLines="50" w:before="120" w:afterLines="50" w:after="120"/>
        <w:jc w:val="both"/>
        <w:rPr>
          <w:rFonts w:eastAsiaTheme="minorEastAsia"/>
          <w:sz w:val="22"/>
          <w:szCs w:val="22"/>
          <w:lang w:eastAsia="zh-CN"/>
        </w:rPr>
      </w:pPr>
      <w:r w:rsidRPr="000D6727">
        <w:rPr>
          <w:rFonts w:eastAsiaTheme="minorEastAsia"/>
          <w:sz w:val="22"/>
          <w:szCs w:val="22"/>
          <w:lang w:eastAsia="zh-CN"/>
        </w:rPr>
        <w:t>To support joint transmission from multiple TRPs/panels, suitable Tx-Rx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4D6591">
        <w:rPr>
          <w:rFonts w:eastAsiaTheme="minorEastAsia"/>
          <w:sz w:val="22"/>
          <w:szCs w:val="22"/>
          <w:lang w:eastAsia="zh-CN"/>
        </w:rPr>
        <w:t>3</w:t>
      </w:r>
      <w:r w:rsidRPr="000D6727">
        <w:rPr>
          <w:rFonts w:eastAsiaTheme="minorEastAsia"/>
          <w:sz w:val="22"/>
          <w:szCs w:val="22"/>
          <w:lang w:eastAsia="zh-CN"/>
        </w:rPr>
        <w:t>].</w:t>
      </w:r>
    </w:p>
    <w:p w14:paraId="6177170C" w14:textId="77777777" w:rsidR="005C4F2C" w:rsidRDefault="005C4F2C" w:rsidP="005C4F2C">
      <w:pPr>
        <w:pStyle w:val="21"/>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1357B2EB" w:rsidR="005C4F2C" w:rsidRDefault="005C4F2C" w:rsidP="005C4F2C">
      <w:pPr>
        <w:pStyle w:val="21"/>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w:t>
      </w:r>
      <w:r w:rsidRPr="0058586A">
        <w:rPr>
          <w:szCs w:val="22"/>
        </w:rPr>
        <w:lastRenderedPageBreak/>
        <w:t xml:space="preserve">metrics. In the simulation, following </w:t>
      </w:r>
      <w:r>
        <w:rPr>
          <w:szCs w:val="22"/>
        </w:rPr>
        <w:t>four</w:t>
      </w:r>
      <w:r w:rsidRPr="0058586A">
        <w:rPr>
          <w:szCs w:val="22"/>
        </w:rPr>
        <w:t xml:space="preserve"> cases</w:t>
      </w:r>
      <w:r>
        <w:rPr>
          <w:szCs w:val="22"/>
        </w:rPr>
        <w:t xml:space="preserve"> in Table 2-</w:t>
      </w:r>
      <w:r w:rsidR="002E4406">
        <w:rPr>
          <w:szCs w:val="22"/>
        </w:rPr>
        <w:t>1</w:t>
      </w:r>
      <w:r w:rsidR="002E4406" w:rsidRPr="0058586A">
        <w:rPr>
          <w:szCs w:val="22"/>
        </w:rPr>
        <w:t xml:space="preserve"> </w:t>
      </w:r>
      <w:r w:rsidRPr="0058586A">
        <w:rPr>
          <w:szCs w:val="22"/>
        </w:rPr>
        <w:t>are evaluated with corresponding illustrations shown in Fig</w:t>
      </w:r>
      <w:r w:rsidR="00FA4A22">
        <w:rPr>
          <w:szCs w:val="22"/>
        </w:rPr>
        <w:t>.</w:t>
      </w:r>
      <w:r w:rsidRPr="0058586A">
        <w:rPr>
          <w:szCs w:val="22"/>
        </w:rPr>
        <w:t xml:space="preserve"> 2-</w:t>
      </w:r>
      <w:r w:rsidR="00822616">
        <w:rPr>
          <w:szCs w:val="22"/>
        </w:rPr>
        <w:t>12</w:t>
      </w:r>
      <w:r w:rsidRPr="0058586A">
        <w:rPr>
          <w:szCs w:val="22"/>
        </w:rPr>
        <w:t>.</w:t>
      </w:r>
    </w:p>
    <w:p w14:paraId="38D16454" w14:textId="2677A230"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sidR="002E4406">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Yu Mincho"/>
                <w:sz w:val="22"/>
                <w:szCs w:val="22"/>
                <w:lang w:val="en-GB" w:eastAsia="ja-JP"/>
              </w:rPr>
            </w:pPr>
            <w:r>
              <w:rPr>
                <w:rFonts w:eastAsia="Yu Mincho"/>
                <w:sz w:val="22"/>
                <w:szCs w:val="22"/>
                <w:lang w:val="en-GB" w:eastAsia="ja-JP"/>
              </w:rPr>
              <w:t xml:space="preserve">UE </w:t>
            </w:r>
            <w:r w:rsidR="00786398">
              <w:rPr>
                <w:rFonts w:eastAsia="Yu Mincho"/>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Single-panel Tx for a UE</w:t>
            </w:r>
          </w:p>
        </w:tc>
        <w:tc>
          <w:tcPr>
            <w:tcW w:w="4110" w:type="dxa"/>
          </w:tcPr>
          <w:p w14:paraId="04CF0D41" w14:textId="77777777" w:rsidR="005C4F2C" w:rsidRPr="00986F45" w:rsidRDefault="005C4F2C" w:rsidP="00F07B50">
            <w:pPr>
              <w:jc w:val="both"/>
              <w:rPr>
                <w:rFonts w:eastAsia="Yu Mincho"/>
                <w:sz w:val="22"/>
                <w:szCs w:val="22"/>
                <w:lang w:val="en-GB" w:eastAsia="ja-JP"/>
              </w:rPr>
            </w:pPr>
            <w:r w:rsidRPr="00221166">
              <w:rPr>
                <w:rFonts w:eastAsia="宋体"/>
                <w:sz w:val="22"/>
                <w:szCs w:val="22"/>
                <w:lang w:eastAsia="zh-CN"/>
              </w:rPr>
              <w:t xml:space="preserve">1 CSI </w:t>
            </w:r>
            <w:r>
              <w:rPr>
                <w:rFonts w:eastAsia="宋体"/>
                <w:sz w:val="22"/>
                <w:szCs w:val="22"/>
                <w:lang w:eastAsia="zh-CN"/>
              </w:rPr>
              <w:t xml:space="preserve">feedback </w:t>
            </w:r>
            <w:r w:rsidRPr="00221166">
              <w:rPr>
                <w:rFonts w:eastAsia="宋体"/>
                <w:sz w:val="22"/>
                <w:szCs w:val="22"/>
                <w:lang w:eastAsia="zh-CN"/>
              </w:rPr>
              <w:t xml:space="preserve">for single-beam </w:t>
            </w:r>
            <w:r>
              <w:rPr>
                <w:rFonts w:eastAsia="宋体"/>
                <w:sz w:val="22"/>
                <w:szCs w:val="22"/>
                <w:lang w:eastAsia="zh-CN"/>
              </w:rPr>
              <w:t xml:space="preserve">transmission </w:t>
            </w:r>
            <w:r w:rsidRPr="00221166">
              <w:rPr>
                <w:rFonts w:eastAsia="宋体"/>
                <w:sz w:val="22"/>
                <w:szCs w:val="22"/>
                <w:lang w:eastAsia="zh-CN"/>
              </w:rPr>
              <w:t>per UE</w:t>
            </w:r>
          </w:p>
        </w:tc>
        <w:tc>
          <w:tcPr>
            <w:tcW w:w="2596" w:type="dxa"/>
          </w:tcPr>
          <w:p w14:paraId="163C2D77"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Yu Mincho"/>
                <w:sz w:val="22"/>
                <w:szCs w:val="22"/>
                <w:lang w:val="en-GB" w:eastAsia="ja-JP"/>
              </w:rPr>
            </w:pPr>
            <w:r>
              <w:rPr>
                <w:rFonts w:eastAsia="Yu Mincho"/>
                <w:sz w:val="22"/>
                <w:szCs w:val="22"/>
                <w:lang w:val="en-GB" w:eastAsia="ja-JP"/>
              </w:rPr>
              <w:t>Multi-panel Tx for a UE</w:t>
            </w:r>
          </w:p>
        </w:tc>
        <w:tc>
          <w:tcPr>
            <w:tcW w:w="4110" w:type="dxa"/>
          </w:tcPr>
          <w:p w14:paraId="1D07C828"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1 CSI feedback for multi-</w:t>
            </w:r>
            <w:r>
              <w:rPr>
                <w:rFonts w:eastAsia="Yu Mincho"/>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Yu Mincho"/>
                <w:sz w:val="22"/>
                <w:szCs w:val="22"/>
                <w:lang w:val="en-GB" w:eastAsia="ja-JP"/>
              </w:rPr>
            </w:pPr>
            <w:r w:rsidRPr="00F231A9">
              <w:rPr>
                <w:rFonts w:eastAsia="Yu Mincho"/>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 xml:space="preserve">Multi-panel Tx for a UE; </w:t>
            </w:r>
          </w:p>
        </w:tc>
        <w:tc>
          <w:tcPr>
            <w:tcW w:w="4110" w:type="dxa"/>
          </w:tcPr>
          <w:p w14:paraId="57C87DF2"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4</w:t>
            </w:r>
          </w:p>
        </w:tc>
        <w:tc>
          <w:tcPr>
            <w:tcW w:w="2552" w:type="dxa"/>
          </w:tcPr>
          <w:p w14:paraId="00E08040"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Multi-panel Tx for a UE;</w:t>
            </w:r>
          </w:p>
        </w:tc>
        <w:tc>
          <w:tcPr>
            <w:tcW w:w="4110" w:type="dxa"/>
          </w:tcPr>
          <w:p w14:paraId="3FA4D225"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Yu Mincho"/>
                <w:sz w:val="22"/>
                <w:szCs w:val="22"/>
                <w:lang w:val="en-GB" w:eastAsia="ja-JP"/>
              </w:rPr>
            </w:pPr>
            <w:r>
              <w:rPr>
                <w:rFonts w:eastAsia="宋体"/>
                <w:sz w:val="22"/>
                <w:szCs w:val="22"/>
                <w:lang w:eastAsia="zh-CN"/>
              </w:rPr>
              <w:t>2 panel for reception at UE</w:t>
            </w:r>
          </w:p>
        </w:tc>
      </w:tr>
    </w:tbl>
    <w:p w14:paraId="6A4F5185" w14:textId="77777777" w:rsidR="005C4F2C" w:rsidRDefault="005C4F2C" w:rsidP="005C4F2C">
      <w:pPr>
        <w:spacing w:afterLines="50" w:after="120"/>
        <w:jc w:val="center"/>
        <w:rPr>
          <w:rFonts w:eastAsia="宋体"/>
          <w:sz w:val="22"/>
          <w:szCs w:val="22"/>
          <w:lang w:eastAsia="zh-CN"/>
        </w:rPr>
      </w:pPr>
      <w:r>
        <w:rPr>
          <w:rFonts w:eastAsia="宋体"/>
          <w:noProof/>
          <w:sz w:val="22"/>
          <w:szCs w:val="22"/>
          <w:lang w:eastAsia="ja-JP"/>
        </w:rPr>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5695C37C"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822616">
        <w:rPr>
          <w:rFonts w:eastAsiaTheme="minorEastAsia"/>
          <w:sz w:val="22"/>
          <w:lang w:eastAsia="zh-CN"/>
        </w:rPr>
        <w:t>12</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
    <w:p w14:paraId="4A6009F6" w14:textId="77777777" w:rsidR="005C4F2C" w:rsidRPr="007641B1" w:rsidRDefault="005C4F2C" w:rsidP="005C4F2C">
      <w:pPr>
        <w:spacing w:afterLines="50" w:after="120"/>
        <w:jc w:val="both"/>
        <w:rPr>
          <w:rFonts w:eastAsia="宋体"/>
          <w:sz w:val="22"/>
          <w:szCs w:val="22"/>
          <w:lang w:eastAsia="zh-CN"/>
        </w:rPr>
      </w:pPr>
    </w:p>
    <w:p w14:paraId="616AFB4E" w14:textId="28B76FEF" w:rsidR="005C4F2C" w:rsidRDefault="005C4F2C" w:rsidP="005C4F2C">
      <w:pPr>
        <w:spacing w:afterLines="50" w:after="120"/>
        <w:jc w:val="both"/>
        <w:rPr>
          <w:rFonts w:eastAsia="宋体"/>
          <w:sz w:val="22"/>
          <w:szCs w:val="22"/>
          <w:lang w:eastAsia="zh-CN"/>
        </w:rPr>
      </w:pPr>
      <w:r>
        <w:rPr>
          <w:rFonts w:eastAsia="宋体" w:hint="eastAsia"/>
          <w:sz w:val="22"/>
          <w:szCs w:val="22"/>
          <w:lang w:eastAsia="zh-CN"/>
        </w:rPr>
        <w:t>F</w:t>
      </w:r>
      <w:r>
        <w:rPr>
          <w:rFonts w:eastAsia="宋体"/>
          <w:sz w:val="22"/>
          <w:szCs w:val="22"/>
          <w:lang w:eastAsia="zh-CN"/>
        </w:rPr>
        <w:t>or the four cases, the evaluation results of c</w:t>
      </w:r>
      <w:r w:rsidRPr="00024060">
        <w:rPr>
          <w:rFonts w:eastAsia="宋体"/>
          <w:sz w:val="22"/>
          <w:szCs w:val="22"/>
          <w:lang w:eastAsia="zh-CN"/>
        </w:rPr>
        <w:t>ell average spectral efficiency and 5% edge UE spectral efficiency</w:t>
      </w:r>
      <w:r>
        <w:rPr>
          <w:rFonts w:eastAsia="宋体"/>
          <w:sz w:val="22"/>
          <w:szCs w:val="22"/>
          <w:lang w:eastAsia="zh-CN"/>
        </w:rPr>
        <w:t xml:space="preserve"> are shown in Fig</w:t>
      </w:r>
      <w:r w:rsidR="00FA4A22">
        <w:rPr>
          <w:rFonts w:eastAsia="宋体"/>
          <w:sz w:val="22"/>
          <w:szCs w:val="22"/>
          <w:lang w:eastAsia="zh-CN"/>
        </w:rPr>
        <w:t>.</w:t>
      </w:r>
      <w:r>
        <w:rPr>
          <w:rFonts w:eastAsia="宋体"/>
          <w:sz w:val="22"/>
          <w:szCs w:val="22"/>
          <w:lang w:eastAsia="zh-CN"/>
        </w:rPr>
        <w:t xml:space="preserve"> 2-</w:t>
      </w:r>
      <w:r w:rsidR="00FA4A22">
        <w:rPr>
          <w:rFonts w:eastAsia="宋体"/>
          <w:sz w:val="22"/>
          <w:szCs w:val="22"/>
          <w:lang w:eastAsia="zh-CN"/>
        </w:rPr>
        <w:t>1</w:t>
      </w:r>
      <w:r w:rsidR="002E4406">
        <w:rPr>
          <w:rFonts w:eastAsia="宋体"/>
          <w:sz w:val="22"/>
          <w:szCs w:val="22"/>
          <w:lang w:eastAsia="zh-CN"/>
        </w:rPr>
        <w:t>3</w:t>
      </w:r>
      <w:r>
        <w:rPr>
          <w:rFonts w:eastAsia="宋体"/>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5C4F2C">
      <w:pPr>
        <w:spacing w:afterLines="50" w:after="120"/>
        <w:jc w:val="both"/>
        <w:rPr>
          <w:rFonts w:eastAsia="宋体"/>
          <w:sz w:val="22"/>
          <w:szCs w:val="22"/>
          <w:lang w:eastAsia="zh-CN"/>
        </w:rPr>
      </w:pPr>
      <w:r>
        <w:rPr>
          <w:rFonts w:eastAsia="宋体"/>
          <w:sz w:val="22"/>
          <w:szCs w:val="22"/>
          <w:lang w:eastAsia="zh-CN"/>
        </w:rPr>
        <w:t>Comparing Case 2 and Case 3, it is observed that multiple types of CSI feedback in Case 3</w:t>
      </w:r>
      <w:r w:rsidRPr="000C69E4">
        <w:rPr>
          <w:rFonts w:eastAsia="宋体"/>
          <w:sz w:val="22"/>
          <w:szCs w:val="22"/>
          <w:lang w:eastAsia="zh-CN"/>
        </w:rPr>
        <w:t xml:space="preserve"> increase</w:t>
      </w:r>
      <w:r>
        <w:rPr>
          <w:rFonts w:eastAsia="宋体"/>
          <w:sz w:val="22"/>
          <w:szCs w:val="22"/>
          <w:lang w:eastAsia="zh-CN"/>
        </w:rPr>
        <w:t>s</w:t>
      </w:r>
      <w:r w:rsidRPr="000C69E4">
        <w:rPr>
          <w:rFonts w:eastAsia="宋体"/>
          <w:sz w:val="22"/>
          <w:szCs w:val="22"/>
          <w:lang w:eastAsia="zh-CN"/>
        </w:rPr>
        <w:t xml:space="preserve"> cell average performance but reduce</w:t>
      </w:r>
      <w:r>
        <w:rPr>
          <w:rFonts w:eastAsia="宋体"/>
          <w:sz w:val="22"/>
          <w:szCs w:val="22"/>
          <w:lang w:eastAsia="zh-CN"/>
        </w:rPr>
        <w:t>s</w:t>
      </w:r>
      <w:r w:rsidRPr="000C69E4">
        <w:rPr>
          <w:rFonts w:eastAsia="宋体"/>
          <w:sz w:val="22"/>
          <w:szCs w:val="22"/>
          <w:lang w:eastAsia="zh-CN"/>
        </w:rPr>
        <w:t xml:space="preserve"> cell edge performance</w:t>
      </w:r>
      <w:r>
        <w:rPr>
          <w:rFonts w:eastAsia="宋体"/>
          <w:sz w:val="22"/>
          <w:szCs w:val="22"/>
          <w:lang w:eastAsia="zh-CN"/>
        </w:rPr>
        <w:t xml:space="preserve"> in </w:t>
      </w:r>
      <w:r w:rsidRPr="000C69E4">
        <w:rPr>
          <w:rFonts w:eastAsia="宋体"/>
          <w:sz w:val="22"/>
          <w:szCs w:val="22"/>
          <w:lang w:eastAsia="zh-CN"/>
        </w:rPr>
        <w:t>multi-panel scenario</w:t>
      </w:r>
      <w:r>
        <w:rPr>
          <w:rFonts w:eastAsia="宋体"/>
          <w:sz w:val="22"/>
          <w:szCs w:val="22"/>
          <w:lang w:eastAsia="zh-CN"/>
        </w:rPr>
        <w:t>. In Case 3, as the gNB</w:t>
      </w:r>
      <w:r w:rsidRPr="000D3CB7">
        <w:rPr>
          <w:rFonts w:eastAsia="宋体"/>
          <w:sz w:val="22"/>
          <w:szCs w:val="22"/>
          <w:lang w:eastAsia="zh-CN"/>
        </w:rPr>
        <w:t xml:space="preserve"> can decide to schedule </w:t>
      </w:r>
      <w:r>
        <w:rPr>
          <w:rFonts w:eastAsia="宋体"/>
          <w:sz w:val="22"/>
          <w:szCs w:val="22"/>
          <w:lang w:eastAsia="zh-CN"/>
        </w:rPr>
        <w:t>one</w:t>
      </w:r>
      <w:r w:rsidRPr="000D3CB7">
        <w:rPr>
          <w:rFonts w:eastAsia="宋体"/>
          <w:sz w:val="22"/>
          <w:szCs w:val="22"/>
          <w:lang w:eastAsia="zh-CN"/>
        </w:rPr>
        <w:t xml:space="preserve"> UE with </w:t>
      </w:r>
      <w:r>
        <w:rPr>
          <w:rFonts w:eastAsia="宋体"/>
          <w:sz w:val="22"/>
          <w:szCs w:val="22"/>
          <w:lang w:eastAsia="zh-CN"/>
        </w:rPr>
        <w:t>joint transmission</w:t>
      </w:r>
      <w:r w:rsidRPr="000D3CB7">
        <w:rPr>
          <w:rFonts w:eastAsia="宋体"/>
          <w:sz w:val="22"/>
          <w:szCs w:val="22"/>
          <w:lang w:eastAsia="zh-CN"/>
        </w:rPr>
        <w:t xml:space="preserve"> from </w:t>
      </w:r>
      <w:r>
        <w:rPr>
          <w:rFonts w:eastAsia="宋体"/>
          <w:sz w:val="22"/>
          <w:szCs w:val="22"/>
          <w:lang w:eastAsia="zh-CN"/>
        </w:rPr>
        <w:t>two</w:t>
      </w:r>
      <w:r w:rsidRPr="000D3CB7">
        <w:rPr>
          <w:rFonts w:eastAsia="宋体"/>
          <w:sz w:val="22"/>
          <w:szCs w:val="22"/>
          <w:lang w:eastAsia="zh-CN"/>
        </w:rPr>
        <w:t xml:space="preserve"> panels</w:t>
      </w:r>
      <w:r>
        <w:rPr>
          <w:rFonts w:eastAsia="宋体"/>
          <w:sz w:val="22"/>
          <w:szCs w:val="22"/>
          <w:lang w:eastAsia="zh-CN"/>
        </w:rPr>
        <w:t xml:space="preserve"> simultaneously</w:t>
      </w:r>
      <w:r w:rsidRPr="000D3CB7">
        <w:rPr>
          <w:rFonts w:eastAsia="宋体"/>
          <w:sz w:val="22"/>
          <w:szCs w:val="22"/>
          <w:lang w:eastAsia="zh-CN"/>
        </w:rPr>
        <w:t xml:space="preserve">, or to schedule </w:t>
      </w:r>
      <w:r>
        <w:rPr>
          <w:rFonts w:eastAsia="宋体"/>
          <w:sz w:val="22"/>
          <w:szCs w:val="22"/>
          <w:lang w:eastAsia="zh-CN"/>
        </w:rPr>
        <w:t>two</w:t>
      </w:r>
      <w:r w:rsidRPr="000D3CB7">
        <w:rPr>
          <w:rFonts w:eastAsia="宋体"/>
          <w:sz w:val="22"/>
          <w:szCs w:val="22"/>
          <w:lang w:eastAsia="zh-CN"/>
        </w:rPr>
        <w:t xml:space="preserve"> different UEs</w:t>
      </w:r>
      <w:r>
        <w:rPr>
          <w:rFonts w:eastAsia="宋体"/>
          <w:sz w:val="22"/>
          <w:szCs w:val="22"/>
          <w:lang w:eastAsia="zh-CN"/>
        </w:rPr>
        <w:t xml:space="preserve"> with single-beam transmission</w:t>
      </w:r>
      <w:r w:rsidRPr="000D3CB7">
        <w:rPr>
          <w:rFonts w:eastAsia="宋体"/>
          <w:sz w:val="22"/>
          <w:szCs w:val="22"/>
          <w:lang w:eastAsia="zh-CN"/>
        </w:rPr>
        <w:t xml:space="preserve">, </w:t>
      </w:r>
      <w:r>
        <w:rPr>
          <w:rFonts w:eastAsia="宋体"/>
          <w:sz w:val="22"/>
          <w:szCs w:val="22"/>
          <w:lang w:eastAsia="zh-CN"/>
        </w:rPr>
        <w:t>t</w:t>
      </w:r>
      <w:r w:rsidRPr="000D3CB7">
        <w:rPr>
          <w:rFonts w:eastAsia="宋体"/>
          <w:sz w:val="22"/>
          <w:szCs w:val="22"/>
          <w:lang w:eastAsia="zh-CN"/>
        </w:rPr>
        <w:t>he performance</w:t>
      </w:r>
      <w:r>
        <w:rPr>
          <w:rFonts w:eastAsia="宋体"/>
          <w:sz w:val="22"/>
          <w:szCs w:val="22"/>
          <w:lang w:eastAsia="zh-CN"/>
        </w:rPr>
        <w:t xml:space="preserve"> of Case 3 </w:t>
      </w:r>
      <w:r w:rsidRPr="000D3CB7">
        <w:rPr>
          <w:rFonts w:eastAsia="宋体"/>
          <w:sz w:val="22"/>
          <w:szCs w:val="22"/>
          <w:lang w:eastAsia="zh-CN"/>
        </w:rPr>
        <w:t>should be better</w:t>
      </w:r>
      <w:r>
        <w:rPr>
          <w:rFonts w:eastAsia="宋体"/>
          <w:sz w:val="22"/>
          <w:szCs w:val="22"/>
          <w:lang w:eastAsia="zh-CN"/>
        </w:rPr>
        <w:t xml:space="preserve"> than Case 2 due to more flexible scheduling</w:t>
      </w:r>
      <w:r w:rsidRPr="000D3CB7">
        <w:rPr>
          <w:rFonts w:eastAsia="宋体"/>
          <w:sz w:val="22"/>
          <w:szCs w:val="22"/>
          <w:lang w:eastAsia="zh-CN"/>
        </w:rPr>
        <w:t xml:space="preserve">. However, when </w:t>
      </w:r>
      <w:r>
        <w:rPr>
          <w:rFonts w:eastAsia="宋体"/>
          <w:sz w:val="22"/>
          <w:szCs w:val="22"/>
          <w:lang w:eastAsia="zh-CN"/>
        </w:rPr>
        <w:t>gNB</w:t>
      </w:r>
      <w:r w:rsidRPr="000D3CB7">
        <w:rPr>
          <w:rFonts w:eastAsia="宋体"/>
          <w:sz w:val="22"/>
          <w:szCs w:val="22"/>
          <w:lang w:eastAsia="zh-CN"/>
        </w:rPr>
        <w:t xml:space="preserve"> schedules </w:t>
      </w:r>
      <w:r>
        <w:rPr>
          <w:rFonts w:eastAsia="宋体"/>
          <w:sz w:val="22"/>
          <w:szCs w:val="22"/>
          <w:lang w:eastAsia="zh-CN"/>
        </w:rPr>
        <w:t>two</w:t>
      </w:r>
      <w:r w:rsidRPr="000D3CB7">
        <w:rPr>
          <w:rFonts w:eastAsia="宋体"/>
          <w:sz w:val="22"/>
          <w:szCs w:val="22"/>
          <w:lang w:eastAsia="zh-CN"/>
        </w:rPr>
        <w:t xml:space="preserve"> different UEs for </w:t>
      </w:r>
      <w:r>
        <w:rPr>
          <w:rFonts w:eastAsia="宋体"/>
          <w:sz w:val="22"/>
          <w:szCs w:val="22"/>
          <w:lang w:eastAsia="zh-CN"/>
        </w:rPr>
        <w:t>two</w:t>
      </w:r>
      <w:r w:rsidRPr="000D3CB7">
        <w:rPr>
          <w:rFonts w:eastAsia="宋体"/>
          <w:sz w:val="22"/>
          <w:szCs w:val="22"/>
          <w:lang w:eastAsia="zh-CN"/>
        </w:rPr>
        <w:t xml:space="preserve"> panels, the beams from </w:t>
      </w:r>
      <w:r>
        <w:rPr>
          <w:rFonts w:eastAsia="宋体"/>
          <w:sz w:val="22"/>
          <w:szCs w:val="22"/>
          <w:lang w:eastAsia="zh-CN"/>
        </w:rPr>
        <w:t>these two</w:t>
      </w:r>
      <w:r w:rsidRPr="000D3CB7">
        <w:rPr>
          <w:rFonts w:eastAsia="宋体"/>
          <w:sz w:val="22"/>
          <w:szCs w:val="22"/>
          <w:lang w:eastAsia="zh-CN"/>
        </w:rPr>
        <w:t xml:space="preserve"> panels are selected </w:t>
      </w:r>
      <w:r>
        <w:rPr>
          <w:rFonts w:eastAsia="宋体"/>
          <w:sz w:val="22"/>
          <w:szCs w:val="22"/>
          <w:lang w:eastAsia="zh-CN"/>
        </w:rPr>
        <w:t>dynamically based on scheduling</w:t>
      </w:r>
      <w:r w:rsidRPr="000D3CB7">
        <w:rPr>
          <w:rFonts w:eastAsia="宋体"/>
          <w:sz w:val="22"/>
          <w:szCs w:val="22"/>
          <w:lang w:eastAsia="zh-CN"/>
        </w:rPr>
        <w:t xml:space="preserve">, </w:t>
      </w:r>
      <w:r>
        <w:rPr>
          <w:rFonts w:eastAsia="宋体"/>
          <w:sz w:val="22"/>
          <w:szCs w:val="22"/>
          <w:lang w:eastAsia="zh-CN"/>
        </w:rPr>
        <w:t>which means that the selected beams from two</w:t>
      </w:r>
      <w:r w:rsidRPr="000D3CB7">
        <w:rPr>
          <w:rFonts w:eastAsia="宋体"/>
          <w:sz w:val="22"/>
          <w:szCs w:val="22"/>
          <w:lang w:eastAsia="zh-CN"/>
        </w:rPr>
        <w:t xml:space="preserve"> panels will have variable inter-panel/inter-beam interference. In that case, the reported CSI </w:t>
      </w:r>
      <w:r>
        <w:rPr>
          <w:rFonts w:eastAsia="宋体"/>
          <w:sz w:val="22"/>
          <w:szCs w:val="22"/>
          <w:lang w:eastAsia="zh-CN"/>
        </w:rPr>
        <w:t>for</w:t>
      </w:r>
      <w:r w:rsidRPr="000D3CB7">
        <w:rPr>
          <w:rFonts w:eastAsia="宋体"/>
          <w:sz w:val="22"/>
          <w:szCs w:val="22"/>
          <w:lang w:eastAsia="zh-CN"/>
        </w:rPr>
        <w:t xml:space="preserve"> single-beam transmission </w:t>
      </w:r>
      <w:r>
        <w:rPr>
          <w:rFonts w:eastAsia="宋体"/>
          <w:sz w:val="22"/>
          <w:szCs w:val="22"/>
          <w:lang w:eastAsia="zh-CN"/>
        </w:rPr>
        <w:t>may be</w:t>
      </w:r>
      <w:r w:rsidRPr="000D3CB7">
        <w:rPr>
          <w:rFonts w:eastAsia="宋体"/>
          <w:sz w:val="22"/>
          <w:szCs w:val="22"/>
          <w:lang w:eastAsia="zh-CN"/>
        </w:rPr>
        <w:t xml:space="preserve"> not aligned with the realistic CSI for data reception. Especially when the reported CSI of single-beam is high while the scheduled single-beam </w:t>
      </w:r>
      <w:r>
        <w:rPr>
          <w:rFonts w:eastAsia="宋体"/>
          <w:sz w:val="22"/>
          <w:szCs w:val="22"/>
          <w:lang w:eastAsia="zh-CN"/>
        </w:rPr>
        <w:t>suffers</w:t>
      </w:r>
      <w:r w:rsidRPr="000D3CB7">
        <w:rPr>
          <w:rFonts w:eastAsia="宋体"/>
          <w:sz w:val="22"/>
          <w:szCs w:val="22"/>
          <w:lang w:eastAsia="zh-CN"/>
        </w:rPr>
        <w:t xml:space="preserve"> large inter-panel interference </w:t>
      </w:r>
      <w:r>
        <w:rPr>
          <w:rFonts w:eastAsia="宋体"/>
          <w:sz w:val="22"/>
          <w:szCs w:val="22"/>
          <w:lang w:eastAsia="zh-CN"/>
        </w:rPr>
        <w:t>from</w:t>
      </w:r>
      <w:r w:rsidRPr="000D3CB7">
        <w:rPr>
          <w:rFonts w:eastAsia="宋体"/>
          <w:sz w:val="22"/>
          <w:szCs w:val="22"/>
          <w:lang w:eastAsia="zh-CN"/>
        </w:rPr>
        <w:t xml:space="preserve"> the selected beam from the other panel, the over-estimated MCS will make performance decrease. </w:t>
      </w:r>
      <w:r>
        <w:rPr>
          <w:rFonts w:eastAsia="宋体"/>
          <w:sz w:val="22"/>
          <w:szCs w:val="22"/>
          <w:lang w:eastAsia="zh-CN"/>
        </w:rPr>
        <w:t>In the simulation</w:t>
      </w:r>
      <w:r w:rsidRPr="000D3CB7">
        <w:rPr>
          <w:rFonts w:eastAsia="宋体"/>
          <w:sz w:val="22"/>
          <w:szCs w:val="22"/>
          <w:lang w:eastAsia="zh-CN"/>
        </w:rPr>
        <w:t xml:space="preserve">, the edge UEs </w:t>
      </w:r>
      <w:r>
        <w:rPr>
          <w:rFonts w:eastAsia="宋体"/>
          <w:sz w:val="22"/>
          <w:szCs w:val="22"/>
          <w:lang w:eastAsia="zh-CN"/>
        </w:rPr>
        <w:t xml:space="preserve">largely </w:t>
      </w:r>
      <w:r w:rsidRPr="000D3CB7">
        <w:rPr>
          <w:rFonts w:eastAsia="宋体"/>
          <w:sz w:val="22"/>
          <w:szCs w:val="22"/>
          <w:lang w:eastAsia="zh-CN"/>
        </w:rPr>
        <w:t>suffer from inter-panel interference. That’s why edge UE performance is decreased</w:t>
      </w:r>
      <w:r>
        <w:rPr>
          <w:rFonts w:eastAsia="宋体"/>
          <w:sz w:val="22"/>
          <w:szCs w:val="22"/>
          <w:lang w:eastAsia="zh-CN"/>
        </w:rPr>
        <w:t xml:space="preserve"> in Case 3</w:t>
      </w:r>
      <w:r w:rsidRPr="000D3CB7">
        <w:rPr>
          <w:rFonts w:eastAsia="宋体"/>
          <w:sz w:val="22"/>
          <w:szCs w:val="22"/>
          <w:lang w:eastAsia="zh-CN"/>
        </w:rPr>
        <w:t>.</w:t>
      </w:r>
      <w:r w:rsidRPr="00437B98">
        <w:rPr>
          <w:rFonts w:eastAsia="宋体"/>
          <w:sz w:val="22"/>
          <w:szCs w:val="22"/>
          <w:lang w:eastAsia="zh-CN"/>
        </w:rPr>
        <w:t xml:space="preserve"> </w:t>
      </w:r>
      <w:r>
        <w:rPr>
          <w:rFonts w:eastAsia="宋体"/>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宋体"/>
          <w:sz w:val="22"/>
          <w:szCs w:val="22"/>
          <w:lang w:eastAsia="zh-CN"/>
        </w:rPr>
      </w:pPr>
      <w:r>
        <w:rPr>
          <w:noProof/>
          <w:lang w:eastAsia="ja-JP"/>
        </w:rPr>
        <w:lastRenderedPageBreak/>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668CE35" w14:textId="66F8A33E"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506D3">
        <w:rPr>
          <w:rFonts w:eastAsiaTheme="minorEastAsia"/>
          <w:sz w:val="22"/>
          <w:lang w:eastAsia="zh-CN"/>
        </w:rPr>
        <w:t>1</w:t>
      </w:r>
      <w:r w:rsidR="002E4406">
        <w:rPr>
          <w:rFonts w:eastAsiaTheme="minorEastAsia"/>
          <w:sz w:val="22"/>
          <w:lang w:eastAsia="zh-CN"/>
        </w:rPr>
        <w:t>3</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A506D3" w:rsidRDefault="005C4F2C" w:rsidP="005C4F2C">
      <w:pPr>
        <w:spacing w:afterLines="50" w:after="120"/>
        <w:jc w:val="both"/>
        <w:rPr>
          <w:rFonts w:eastAsia="宋体"/>
          <w:sz w:val="22"/>
          <w:szCs w:val="22"/>
          <w:lang w:eastAsia="zh-CN"/>
        </w:rPr>
      </w:pPr>
    </w:p>
    <w:p w14:paraId="1AD93B32" w14:textId="637A3BFC" w:rsidR="00C04EEA"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w:t>
      </w:r>
      <w:r w:rsidR="00C04EEA">
        <w:rPr>
          <w:rFonts w:eastAsiaTheme="minorEastAsia"/>
          <w:b/>
          <w:sz w:val="22"/>
          <w:szCs w:val="22"/>
          <w:u w:val="single"/>
          <w:lang w:eastAsia="zh-CN"/>
        </w:rPr>
        <w:t>1</w:t>
      </w:r>
      <w:r w:rsidRPr="00B121FC">
        <w:rPr>
          <w:rFonts w:eastAsiaTheme="minorEastAsia"/>
          <w:b/>
          <w:sz w:val="22"/>
          <w:szCs w:val="22"/>
          <w:u w:val="single"/>
          <w:lang w:eastAsia="zh-CN"/>
        </w:rPr>
        <w:t>:</w:t>
      </w:r>
    </w:p>
    <w:p w14:paraId="1AC0B7B8" w14:textId="77777777" w:rsidR="005C4F2C" w:rsidRPr="00E17AD7" w:rsidRDefault="005C4F2C" w:rsidP="005C4F2C">
      <w:pPr>
        <w:numPr>
          <w:ilvl w:val="0"/>
          <w:numId w:val="8"/>
        </w:numPr>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6E54DD6A" w14:textId="6B9B7CEE"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822616">
        <w:rPr>
          <w:rFonts w:eastAsiaTheme="minorEastAsia"/>
          <w:b/>
          <w:sz w:val="22"/>
          <w:szCs w:val="22"/>
          <w:u w:val="single"/>
          <w:lang w:eastAsia="zh-CN"/>
        </w:rPr>
        <w:t>7</w:t>
      </w:r>
      <w:r w:rsidRPr="00B121FC">
        <w:rPr>
          <w:rFonts w:eastAsiaTheme="minorEastAsia"/>
          <w:b/>
          <w:sz w:val="22"/>
          <w:szCs w:val="22"/>
          <w:u w:val="single"/>
          <w:lang w:eastAsia="zh-CN"/>
        </w:rPr>
        <w:t>:</w:t>
      </w:r>
    </w:p>
    <w:p w14:paraId="48BF27F7" w14:textId="637306CB" w:rsidR="005C4F2C" w:rsidRPr="00B121FC" w:rsidRDefault="005C4F2C" w:rsidP="005C4F2C">
      <w:pPr>
        <w:numPr>
          <w:ilvl w:val="0"/>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To support non-coherent joint transmission in multi-TRP/panel</w:t>
      </w:r>
      <w:r w:rsidR="004A5C4F">
        <w:rPr>
          <w:rFonts w:eastAsia="Yu Mincho"/>
          <w:i/>
          <w:sz w:val="22"/>
          <w:szCs w:val="22"/>
          <w:lang w:eastAsia="ja-JP"/>
        </w:rPr>
        <w:t xml:space="preserve"> for eMBB</w:t>
      </w:r>
      <w:r w:rsidRPr="00B121FC">
        <w:rPr>
          <w:rFonts w:eastAsia="Yu Mincho"/>
          <w:i/>
          <w:sz w:val="22"/>
          <w:szCs w:val="22"/>
          <w:lang w:eastAsia="ja-JP"/>
        </w:rPr>
        <w:t>, NR Rel-16 should study the CSI enhancement, including</w:t>
      </w:r>
    </w:p>
    <w:p w14:paraId="686CFD54" w14:textId="77777777" w:rsidR="005C4F2C" w:rsidRPr="00B121FC" w:rsidRDefault="005C4F2C" w:rsidP="005C4F2C">
      <w:pPr>
        <w:numPr>
          <w:ilvl w:val="1"/>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383F6E1C" w14:textId="2CFDEAE7" w:rsidR="005C4F2C" w:rsidRDefault="005C4F2C" w:rsidP="005C4F2C">
      <w:pPr>
        <w:numPr>
          <w:ilvl w:val="1"/>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sidR="00786398">
        <w:rPr>
          <w:rFonts w:eastAsia="Yu Mincho"/>
          <w:i/>
          <w:sz w:val="22"/>
          <w:szCs w:val="22"/>
          <w:lang w:eastAsia="ja-JP"/>
        </w:rPr>
        <w:t>/panels</w:t>
      </w:r>
    </w:p>
    <w:p w14:paraId="58C600A3" w14:textId="77777777" w:rsidR="00C41E83" w:rsidRPr="005C4F2C" w:rsidRDefault="00C41E83" w:rsidP="00C41E83">
      <w:pPr>
        <w:spacing w:beforeLines="50" w:before="120" w:afterLines="50" w:after="120"/>
        <w:jc w:val="both"/>
        <w:rPr>
          <w:rFonts w:eastAsia="Yu Mincho"/>
          <w:i/>
          <w:sz w:val="22"/>
          <w:szCs w:val="22"/>
          <w:lang w:eastAsia="ja-JP"/>
        </w:rPr>
      </w:pPr>
    </w:p>
    <w:p w14:paraId="40174955" w14:textId="77777777" w:rsidR="00C41E83" w:rsidRDefault="00C41E83" w:rsidP="00C41E83">
      <w:pPr>
        <w:pStyle w:val="2"/>
        <w:spacing w:before="240" w:after="120"/>
        <w:rPr>
          <w:lang w:eastAsia="zh-CN"/>
        </w:rPr>
      </w:pPr>
      <w:r w:rsidRPr="00072E96">
        <w:rPr>
          <w:lang w:eastAsia="zh-CN"/>
        </w:rPr>
        <w:t>HARQ process</w:t>
      </w:r>
    </w:p>
    <w:p w14:paraId="18B7F8A1" w14:textId="77777777" w:rsidR="00A952FE" w:rsidRDefault="00A952FE" w:rsidP="00A952FE">
      <w:pPr>
        <w:pStyle w:val="21"/>
        <w:rPr>
          <w:szCs w:val="22"/>
        </w:rPr>
      </w:pPr>
      <w:r>
        <w:rPr>
          <w:szCs w:val="22"/>
        </w:rPr>
        <w:t xml:space="preserve">For multiple PDSCH transmissions from multi-TRP in non-ideal backhaul, separate HARQ process number for multiple PDSCHs should be indicated. The first question is whether multiple HARQ entity should be used for different TRPs. Considering the impact to RAN2, the same HARQ entity should be supported, which is sufficient for ideal backhaul or low backhaul latency. </w:t>
      </w:r>
    </w:p>
    <w:p w14:paraId="64C9F002" w14:textId="0E27E241" w:rsidR="00A952FE" w:rsidRDefault="00A952FE" w:rsidP="00A952FE">
      <w:pPr>
        <w:pStyle w:val="21"/>
        <w:rPr>
          <w:szCs w:val="22"/>
        </w:rPr>
      </w:pPr>
      <w:r>
        <w:rPr>
          <w:szCs w:val="22"/>
        </w:rPr>
        <w:t xml:space="preserve">For the single HARQ entity for multiple TRPs, </w:t>
      </w:r>
      <w:r w:rsidR="00DA70D2">
        <w:rPr>
          <w:szCs w:val="22"/>
        </w:rPr>
        <w:t xml:space="preserve">with </w:t>
      </w:r>
      <w:r w:rsidR="00690066">
        <w:rPr>
          <w:szCs w:val="22"/>
        </w:rPr>
        <w:t>Rel-15</w:t>
      </w:r>
      <w:r w:rsidR="00DA70D2">
        <w:rPr>
          <w:szCs w:val="22"/>
        </w:rPr>
        <w:t xml:space="preserve"> DCI format, 16 HARQ processes can be supported for </w:t>
      </w:r>
      <w:r w:rsidR="00774E9B" w:rsidRPr="00774E9B">
        <w:rPr>
          <w:szCs w:val="22"/>
        </w:rPr>
        <w:t xml:space="preserve">single PDCCH </w:t>
      </w:r>
      <w:r w:rsidR="00774E9B">
        <w:rPr>
          <w:szCs w:val="22"/>
        </w:rPr>
        <w:t>based</w:t>
      </w:r>
      <w:r w:rsidR="00774E9B" w:rsidRPr="00774E9B">
        <w:rPr>
          <w:szCs w:val="22"/>
        </w:rPr>
        <w:t xml:space="preserve"> </w:t>
      </w:r>
      <w:r w:rsidR="00DA70D2">
        <w:rPr>
          <w:szCs w:val="22"/>
        </w:rPr>
        <w:t>multi-TRP</w:t>
      </w:r>
      <w:r w:rsidR="00712068">
        <w:rPr>
          <w:szCs w:val="22"/>
        </w:rPr>
        <w:t>/panel</w:t>
      </w:r>
      <w:r w:rsidR="00DA70D2">
        <w:rPr>
          <w:szCs w:val="22"/>
        </w:rPr>
        <w:t xml:space="preserve"> transmission</w:t>
      </w:r>
      <w:r w:rsidR="00690066">
        <w:rPr>
          <w:szCs w:val="22"/>
        </w:rPr>
        <w:t xml:space="preserve">, while </w:t>
      </w:r>
      <w:r>
        <w:rPr>
          <w:szCs w:val="22"/>
        </w:rPr>
        <w:t xml:space="preserve">the supported HARQ process number </w:t>
      </w:r>
      <w:r w:rsidR="00774E9B">
        <w:rPr>
          <w:szCs w:val="22"/>
        </w:rPr>
        <w:t xml:space="preserve">for multiple PDCCH </w:t>
      </w:r>
      <w:r w:rsidR="00712068">
        <w:rPr>
          <w:szCs w:val="22"/>
        </w:rPr>
        <w:t>based multi-TRP/panel transmission</w:t>
      </w:r>
      <w:r w:rsidR="00774E9B">
        <w:rPr>
          <w:szCs w:val="22"/>
        </w:rPr>
        <w:t xml:space="preserve"> can be increased.</w:t>
      </w:r>
      <w:r w:rsidR="00712068">
        <w:rPr>
          <w:szCs w:val="22"/>
        </w:rPr>
        <w:t xml:space="preserve"> </w:t>
      </w:r>
      <w:r>
        <w:rPr>
          <w:szCs w:val="22"/>
        </w:rPr>
        <w:t xml:space="preserve">For example, existing 4-bit HPN can be used to indicate 16 HARQ process number for each TRP, </w:t>
      </w:r>
      <w:r w:rsidR="00023807">
        <w:rPr>
          <w:szCs w:val="22"/>
        </w:rPr>
        <w:t xml:space="preserve">hence, </w:t>
      </w:r>
      <w:r>
        <w:rPr>
          <w:szCs w:val="22"/>
        </w:rPr>
        <w:t>totally 32 HARQ processes can be supported for 2-TRP case. Even for the same HPN from multiple DCIs, UE can distinguish the PDSCHs by different QCLs.</w:t>
      </w:r>
    </w:p>
    <w:p w14:paraId="32096D6B" w14:textId="2B1F8672" w:rsidR="00A952FE" w:rsidRPr="003A0FD1" w:rsidRDefault="00A952FE" w:rsidP="00A952F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008979D4">
        <w:rPr>
          <w:rFonts w:eastAsiaTheme="minorEastAsia"/>
          <w:b/>
          <w:sz w:val="22"/>
          <w:szCs w:val="22"/>
          <w:u w:val="single"/>
          <w:lang w:eastAsia="zh-CN"/>
        </w:rPr>
        <w:t>8</w:t>
      </w:r>
      <w:r w:rsidRPr="003A0FD1">
        <w:rPr>
          <w:rFonts w:eastAsiaTheme="minorEastAsia"/>
          <w:b/>
          <w:sz w:val="22"/>
          <w:szCs w:val="22"/>
          <w:u w:val="single"/>
          <w:lang w:eastAsia="zh-CN"/>
        </w:rPr>
        <w:t>:</w:t>
      </w:r>
    </w:p>
    <w:p w14:paraId="0B07CA65" w14:textId="3AF21E5D" w:rsidR="004A5C4F" w:rsidRPr="00F20C52" w:rsidRDefault="004A5C4F" w:rsidP="00A952FE">
      <w:pPr>
        <w:numPr>
          <w:ilvl w:val="0"/>
          <w:numId w:val="8"/>
        </w:numPr>
        <w:spacing w:beforeLines="50" w:before="120" w:afterLines="50" w:after="120"/>
        <w:jc w:val="both"/>
        <w:rPr>
          <w:rFonts w:eastAsiaTheme="minorEastAsia"/>
          <w:lang w:eastAsia="zh-CN"/>
        </w:rPr>
      </w:pPr>
      <w:r>
        <w:rPr>
          <w:rFonts w:eastAsia="Yu Mincho"/>
          <w:i/>
          <w:sz w:val="22"/>
          <w:szCs w:val="22"/>
          <w:lang w:eastAsia="ja-JP"/>
        </w:rPr>
        <w:t>For multi-panel/TRP transmission for eMBB,</w:t>
      </w:r>
    </w:p>
    <w:p w14:paraId="2EB782E8" w14:textId="61FB854E" w:rsidR="00A952FE" w:rsidRPr="00140A2C" w:rsidRDefault="004A5C4F" w:rsidP="00F20C52">
      <w:pPr>
        <w:numPr>
          <w:ilvl w:val="1"/>
          <w:numId w:val="8"/>
        </w:numPr>
        <w:spacing w:beforeLines="50" w:before="120" w:afterLines="50" w:after="120"/>
        <w:jc w:val="both"/>
        <w:rPr>
          <w:rFonts w:eastAsiaTheme="minorEastAsia"/>
          <w:lang w:eastAsia="zh-CN"/>
        </w:rPr>
      </w:pPr>
      <w:r>
        <w:rPr>
          <w:rFonts w:eastAsia="Yu Mincho"/>
          <w:i/>
          <w:sz w:val="22"/>
          <w:szCs w:val="22"/>
          <w:lang w:eastAsia="ja-JP"/>
        </w:rPr>
        <w:t>S</w:t>
      </w:r>
      <w:r w:rsidR="00A952FE" w:rsidRPr="00B56C9F">
        <w:rPr>
          <w:rFonts w:eastAsia="Yu Mincho"/>
          <w:i/>
          <w:sz w:val="22"/>
          <w:szCs w:val="22"/>
          <w:lang w:eastAsia="ja-JP"/>
        </w:rPr>
        <w:t xml:space="preserve">upport </w:t>
      </w:r>
      <w:r w:rsidR="00A952FE">
        <w:rPr>
          <w:rFonts w:eastAsia="Yu Mincho"/>
          <w:i/>
          <w:sz w:val="22"/>
          <w:szCs w:val="22"/>
          <w:lang w:eastAsia="ja-JP"/>
        </w:rPr>
        <w:t>the same</w:t>
      </w:r>
      <w:r w:rsidR="00A952FE" w:rsidRPr="00B56C9F">
        <w:rPr>
          <w:rFonts w:eastAsia="Yu Mincho"/>
          <w:i/>
          <w:sz w:val="22"/>
          <w:szCs w:val="22"/>
          <w:lang w:eastAsia="ja-JP"/>
        </w:rPr>
        <w:t xml:space="preserve"> HARQ entity </w:t>
      </w:r>
      <w:r w:rsidR="00A952FE">
        <w:rPr>
          <w:rFonts w:eastAsia="Yu Mincho"/>
          <w:i/>
          <w:sz w:val="22"/>
          <w:szCs w:val="22"/>
          <w:lang w:eastAsia="ja-JP"/>
        </w:rPr>
        <w:t>for multi-panel/TRP transmission.</w:t>
      </w:r>
    </w:p>
    <w:p w14:paraId="5125BA5F" w14:textId="5A0F3920" w:rsidR="00A952FE" w:rsidRPr="00B56C9F" w:rsidRDefault="004A5C4F" w:rsidP="00F20C52">
      <w:pPr>
        <w:numPr>
          <w:ilvl w:val="1"/>
          <w:numId w:val="8"/>
        </w:numPr>
        <w:spacing w:beforeLines="50" w:before="120" w:afterLines="50" w:after="120"/>
        <w:jc w:val="both"/>
        <w:rPr>
          <w:rFonts w:eastAsiaTheme="minorEastAsia"/>
          <w:lang w:eastAsia="zh-CN"/>
        </w:rPr>
      </w:pPr>
      <w:r>
        <w:rPr>
          <w:rFonts w:eastAsia="Yu Mincho"/>
          <w:i/>
          <w:sz w:val="22"/>
          <w:szCs w:val="22"/>
          <w:lang w:eastAsia="ja-JP"/>
        </w:rPr>
        <w:t>S</w:t>
      </w:r>
      <w:r w:rsidR="00A952FE">
        <w:rPr>
          <w:rFonts w:eastAsia="Yu Mincho"/>
          <w:i/>
          <w:sz w:val="22"/>
          <w:szCs w:val="22"/>
          <w:lang w:eastAsia="ja-JP"/>
        </w:rPr>
        <w:t xml:space="preserve">upport the increased HARQ process number per HARQ entity for </w:t>
      </w:r>
      <w:r w:rsidR="00D23105">
        <w:rPr>
          <w:rFonts w:eastAsia="Yu Mincho"/>
          <w:i/>
          <w:sz w:val="22"/>
          <w:szCs w:val="22"/>
          <w:lang w:eastAsia="ja-JP"/>
        </w:rPr>
        <w:t xml:space="preserve">multiple PDCCH based </w:t>
      </w:r>
      <w:r w:rsidR="00A952FE">
        <w:rPr>
          <w:rFonts w:eastAsia="Yu Mincho"/>
          <w:i/>
          <w:sz w:val="22"/>
          <w:szCs w:val="22"/>
          <w:lang w:eastAsia="ja-JP"/>
        </w:rPr>
        <w:t>multi-panel/TRP transmission.</w:t>
      </w:r>
    </w:p>
    <w:p w14:paraId="5839556B" w14:textId="77777777" w:rsidR="005274A2" w:rsidRPr="00D12D2A" w:rsidRDefault="005274A2" w:rsidP="00C41E83">
      <w:pPr>
        <w:spacing w:beforeLines="50" w:before="120" w:afterLines="50" w:after="120"/>
        <w:jc w:val="both"/>
        <w:rPr>
          <w:rFonts w:eastAsia="Yu Mincho"/>
          <w:i/>
          <w:sz w:val="22"/>
          <w:szCs w:val="22"/>
          <w:lang w:eastAsia="ja-JP"/>
        </w:rPr>
      </w:pPr>
    </w:p>
    <w:p w14:paraId="1BF67E20" w14:textId="77777777" w:rsidR="00005FB0" w:rsidRDefault="00005FB0" w:rsidP="00005FB0">
      <w:pPr>
        <w:pStyle w:val="1"/>
      </w:pPr>
      <w:r w:rsidRPr="000D6727">
        <w:t>Multi-TRP enhancement for URLLC</w:t>
      </w:r>
    </w:p>
    <w:p w14:paraId="5A515356" w14:textId="77777777" w:rsidR="00005FB0" w:rsidRDefault="00005FB0" w:rsidP="00005FB0">
      <w:pPr>
        <w:pStyle w:val="21"/>
        <w:rPr>
          <w:rFonts w:eastAsia="MS Mincho"/>
          <w:szCs w:val="22"/>
          <w:lang w:eastAsia="ja-JP"/>
        </w:rPr>
      </w:pPr>
      <w:r>
        <w:rPr>
          <w:rFonts w:eastAsia="MS Mincho"/>
          <w:szCs w:val="22"/>
          <w:lang w:eastAsia="ja-JP"/>
        </w:rPr>
        <w:t xml:space="preserve">In the email discussion [96-NR-09] after RAN1#96 meeting, the following conclusion was made </w:t>
      </w:r>
      <w:r>
        <w:rPr>
          <w:rFonts w:eastAsia="MS Mincho" w:hint="eastAsia"/>
          <w:szCs w:val="22"/>
          <w:lang w:eastAsia="ja-JP"/>
        </w:rPr>
        <w:t>regarding multi-TRP enhancement for URLLC.</w:t>
      </w:r>
    </w:p>
    <w:tbl>
      <w:tblPr>
        <w:tblStyle w:val="af"/>
        <w:tblW w:w="0" w:type="auto"/>
        <w:tblLook w:val="04A0" w:firstRow="1" w:lastRow="0" w:firstColumn="1" w:lastColumn="0" w:noHBand="0" w:noVBand="1"/>
      </w:tblPr>
      <w:tblGrid>
        <w:gridCol w:w="9962"/>
      </w:tblGrid>
      <w:tr w:rsidR="00005FB0" w:rsidRPr="00F7751E" w14:paraId="7FB484C8" w14:textId="77777777" w:rsidTr="008979D4">
        <w:tc>
          <w:tcPr>
            <w:tcW w:w="10170" w:type="dxa"/>
          </w:tcPr>
          <w:p w14:paraId="7CF6EF8B" w14:textId="77777777" w:rsidR="00005FB0" w:rsidRPr="00BF745F" w:rsidRDefault="00005FB0" w:rsidP="008979D4">
            <w:pPr>
              <w:rPr>
                <w:sz w:val="22"/>
                <w:szCs w:val="22"/>
              </w:rPr>
            </w:pPr>
            <w:r w:rsidRPr="00BF745F">
              <w:rPr>
                <w:sz w:val="22"/>
                <w:szCs w:val="22"/>
              </w:rPr>
              <w:t xml:space="preserve">To facilitate further down-selection for one or more schemes in RAN1#96bis, schemes for multi-TRP based URLLC, scheduled by single DCI at least, are clarified as following: </w:t>
            </w:r>
          </w:p>
          <w:p w14:paraId="28509784" w14:textId="77777777" w:rsidR="00005FB0" w:rsidRPr="00340017" w:rsidRDefault="00005FB0" w:rsidP="008979D4">
            <w:pPr>
              <w:pStyle w:val="aa"/>
              <w:numPr>
                <w:ilvl w:val="0"/>
                <w:numId w:val="33"/>
              </w:numPr>
              <w:ind w:firstLineChars="0"/>
              <w:rPr>
                <w:rFonts w:ascii="Times New Roman" w:eastAsia="MS Gothic" w:hAnsi="Times New Roman" w:cs="Times New Roman"/>
                <w:sz w:val="22"/>
                <w:szCs w:val="22"/>
                <w:lang w:eastAsia="en-US"/>
              </w:rPr>
            </w:pPr>
            <w:r w:rsidRPr="00340017">
              <w:rPr>
                <w:rFonts w:ascii="Times New Roman" w:eastAsia="MS Gothic" w:hAnsi="Times New Roman" w:cs="Times New Roman"/>
                <w:sz w:val="22"/>
                <w:szCs w:val="22"/>
                <w:lang w:eastAsia="en-US"/>
              </w:rPr>
              <w:lastRenderedPageBreak/>
              <w:t xml:space="preserve">Scheme 1 (SDM):  n (n&lt;=Ns) TCI states within the single slot, with overlapped time and frequency resource allocation </w:t>
            </w:r>
          </w:p>
          <w:p w14:paraId="36D16BB6" w14:textId="77777777" w:rsidR="00005FB0" w:rsidRPr="0061060C" w:rsidRDefault="00005FB0" w:rsidP="008979D4">
            <w:pPr>
              <w:pStyle w:val="aa"/>
              <w:numPr>
                <w:ilvl w:val="0"/>
                <w:numId w:val="34"/>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1a:  </w:t>
            </w:r>
          </w:p>
          <w:p w14:paraId="1B1DE6E8" w14:textId="77777777" w:rsidR="00005FB0" w:rsidRPr="0061060C" w:rsidRDefault="00005FB0" w:rsidP="008979D4">
            <w:pPr>
              <w:pStyle w:val="aa"/>
              <w:numPr>
                <w:ilvl w:val="0"/>
                <w:numId w:val="35"/>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 </w:t>
            </w:r>
          </w:p>
          <w:p w14:paraId="65301830" w14:textId="77777777" w:rsidR="00005FB0" w:rsidRPr="0061060C" w:rsidRDefault="00005FB0" w:rsidP="008979D4">
            <w:pPr>
              <w:pStyle w:val="aa"/>
              <w:numPr>
                <w:ilvl w:val="0"/>
                <w:numId w:val="35"/>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all spatial layers or layer sets. From the UE perspective, different coded bits are mapped to different layers or layer sets with the same mapping rule as in Rel-15. </w:t>
            </w:r>
          </w:p>
          <w:p w14:paraId="011CD557" w14:textId="77777777" w:rsidR="00005FB0" w:rsidRPr="0061060C" w:rsidRDefault="00005FB0" w:rsidP="008979D4">
            <w:pPr>
              <w:pStyle w:val="aa"/>
              <w:numPr>
                <w:ilvl w:val="0"/>
                <w:numId w:val="37"/>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1b: </w:t>
            </w:r>
          </w:p>
          <w:p w14:paraId="4A310D4C" w14:textId="77777777" w:rsidR="00005FB0" w:rsidRPr="0061060C" w:rsidRDefault="00005FB0" w:rsidP="008979D4">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Each transmission occasion is a layer or a set of layers of the same TB, with each layer or layer set is associated with one TCI and one set of DMRS port(s).</w:t>
            </w:r>
          </w:p>
          <w:p w14:paraId="56D7FA45" w14:textId="77777777" w:rsidR="00005FB0" w:rsidRPr="0061060C" w:rsidRDefault="00005FB0" w:rsidP="008979D4">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spatial layer or layer set. The RVs corresponding to each spatial layer or layer set can be the same or different.</w:t>
            </w:r>
          </w:p>
          <w:p w14:paraId="36A91052" w14:textId="77777777" w:rsidR="00005FB0" w:rsidRPr="0061060C" w:rsidRDefault="00005FB0" w:rsidP="008979D4">
            <w:pPr>
              <w:pStyle w:val="aa"/>
              <w:numPr>
                <w:ilvl w:val="0"/>
                <w:numId w:val="36"/>
              </w:numPr>
              <w:ind w:firstLineChars="0"/>
              <w:rPr>
                <w:rFonts w:ascii="Times New Roman" w:hAnsi="Times New Roman" w:cs="Times New Roman"/>
                <w:sz w:val="22"/>
                <w:szCs w:val="22"/>
              </w:rPr>
            </w:pPr>
            <w:r w:rsidRPr="0061060C">
              <w:rPr>
                <w:rFonts w:ascii="Times New Roman" w:hAnsi="Times New Roman" w:cs="Times New Roman"/>
                <w:sz w:val="22"/>
                <w:szCs w:val="22"/>
              </w:rPr>
              <w:t>FFS: codeword-to-layer mapping when total number of layers &lt;= 4</w:t>
            </w:r>
          </w:p>
          <w:p w14:paraId="0EE3D8CF" w14:textId="77777777" w:rsidR="00005FB0" w:rsidRPr="0061060C" w:rsidRDefault="00005FB0" w:rsidP="008979D4">
            <w:pPr>
              <w:pStyle w:val="aa"/>
              <w:numPr>
                <w:ilvl w:val="0"/>
                <w:numId w:val="38"/>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1c: </w:t>
            </w:r>
          </w:p>
          <w:p w14:paraId="56012775" w14:textId="77777777" w:rsidR="00005FB0" w:rsidRPr="0061060C" w:rsidRDefault="00005FB0" w:rsidP="008979D4">
            <w:pPr>
              <w:pStyle w:val="aa"/>
              <w:numPr>
                <w:ilvl w:val="0"/>
                <w:numId w:val="39"/>
              </w:numPr>
              <w:ind w:firstLineChars="0"/>
              <w:rPr>
                <w:rFonts w:ascii="Times New Roman" w:hAnsi="Times New Roman" w:cs="Times New Roman"/>
                <w:sz w:val="22"/>
                <w:szCs w:val="22"/>
                <w:lang w:eastAsia="ko-KR"/>
              </w:rPr>
            </w:pPr>
            <w:r w:rsidRPr="0061060C">
              <w:rPr>
                <w:rFonts w:ascii="Times New Roman" w:hAnsi="Times New Roman" w:cs="Times New Roman"/>
                <w:sz w:val="22"/>
                <w:szCs w:val="22"/>
                <w:lang w:eastAsia="ko-KR"/>
              </w:rPr>
              <w:t>One transmission occasion is one layer of the same TB with one DMRS port associated with multiple TCI state indices, or one layer of the same TB with multiple DMRS ports associated with multiple TCI state indices one by one</w:t>
            </w:r>
            <w:r w:rsidRPr="0061060C">
              <w:rPr>
                <w:rFonts w:ascii="Times New Roman" w:hAnsi="Times New Roman" w:cs="Times New Roman"/>
                <w:sz w:val="22"/>
                <w:szCs w:val="22"/>
              </w:rPr>
              <w:t>.</w:t>
            </w:r>
          </w:p>
          <w:p w14:paraId="05539E6E" w14:textId="77777777" w:rsidR="00005FB0" w:rsidRPr="0061060C" w:rsidRDefault="00005FB0" w:rsidP="008979D4">
            <w:pPr>
              <w:pStyle w:val="aa"/>
              <w:numPr>
                <w:ilvl w:val="0"/>
                <w:numId w:val="38"/>
              </w:numPr>
              <w:ind w:firstLineChars="0"/>
              <w:rPr>
                <w:rFonts w:ascii="Times New Roman" w:hAnsi="Times New Roman" w:cs="Times New Roman"/>
                <w:sz w:val="22"/>
                <w:szCs w:val="22"/>
              </w:rPr>
            </w:pPr>
            <w:r w:rsidRPr="0061060C">
              <w:rPr>
                <w:rFonts w:ascii="Times New Roman" w:hAnsi="Times New Roman" w:cs="Times New Roman"/>
                <w:sz w:val="22"/>
                <w:szCs w:val="22"/>
              </w:rPr>
              <w:t>Applying different MCS/modulation orders for different layers or layer sets can be discussed.</w:t>
            </w:r>
          </w:p>
          <w:p w14:paraId="73F19D27" w14:textId="77777777" w:rsidR="00005FB0" w:rsidRPr="0061060C" w:rsidRDefault="00005FB0" w:rsidP="008979D4">
            <w:pPr>
              <w:pStyle w:val="aa"/>
              <w:numPr>
                <w:ilvl w:val="0"/>
                <w:numId w:val="33"/>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2 (FDM): n (n&lt;=Nf) TCI states within the single slot, with non-overlapped frequency resource allocation  </w:t>
            </w:r>
          </w:p>
          <w:p w14:paraId="1726CE0B" w14:textId="77777777" w:rsidR="00005FB0" w:rsidRPr="0061060C" w:rsidRDefault="00005FB0" w:rsidP="008979D4">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Each non-overlapped frequency resource allocation is associated with one TCI state.</w:t>
            </w:r>
          </w:p>
          <w:p w14:paraId="46BB2CA0" w14:textId="77777777" w:rsidR="00005FB0" w:rsidRPr="0061060C" w:rsidRDefault="00005FB0" w:rsidP="008979D4">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Same single/multiple DMRS port(s) are associated with all </w:t>
            </w:r>
            <w:r w:rsidRPr="0061060C">
              <w:rPr>
                <w:rFonts w:ascii="Times New Roman" w:hAnsi="Times New Roman" w:cs="Times New Roman"/>
                <w:sz w:val="22"/>
                <w:szCs w:val="22"/>
                <w:shd w:val="clear" w:color="auto" w:fill="FFFFFF"/>
              </w:rPr>
              <w:t>non-overlapped frequency resource allocations.</w:t>
            </w:r>
          </w:p>
          <w:p w14:paraId="15ABCB8C" w14:textId="77777777" w:rsidR="00005FB0" w:rsidRPr="0061060C" w:rsidRDefault="00005FB0" w:rsidP="008979D4">
            <w:pPr>
              <w:pStyle w:val="aa"/>
              <w:numPr>
                <w:ilvl w:val="0"/>
                <w:numId w:val="40"/>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2a: </w:t>
            </w:r>
          </w:p>
          <w:p w14:paraId="7AAC7007" w14:textId="77777777" w:rsidR="00005FB0" w:rsidRPr="0061060C" w:rsidRDefault="00005FB0" w:rsidP="008979D4">
            <w:pPr>
              <w:pStyle w:val="aa"/>
              <w:numPr>
                <w:ilvl w:val="0"/>
                <w:numId w:val="39"/>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Single codeword with one RV is used across full resource allocation. From UE perspective, the common RB mapping (codeword to layer mapping </w:t>
            </w:r>
            <w:r w:rsidRPr="0061060C">
              <w:rPr>
                <w:rFonts w:ascii="Times New Roman" w:hAnsi="Times New Roman" w:cs="Times New Roman"/>
                <w:sz w:val="22"/>
                <w:szCs w:val="22"/>
                <w:lang w:eastAsia="ko-KR"/>
              </w:rPr>
              <w:t>as in Rel-15</w:t>
            </w:r>
            <w:r w:rsidRPr="0061060C">
              <w:rPr>
                <w:rFonts w:ascii="Times New Roman" w:hAnsi="Times New Roman" w:cs="Times New Roman"/>
                <w:sz w:val="22"/>
                <w:szCs w:val="22"/>
              </w:rPr>
              <w:t xml:space="preserve">) is applied across full resource allocation. </w:t>
            </w:r>
          </w:p>
          <w:p w14:paraId="4452C942" w14:textId="77777777" w:rsidR="00005FB0" w:rsidRPr="0061060C" w:rsidRDefault="00005FB0" w:rsidP="008979D4">
            <w:pPr>
              <w:pStyle w:val="aa"/>
              <w:numPr>
                <w:ilvl w:val="0"/>
                <w:numId w:val="41"/>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Scheme 2b: </w:t>
            </w:r>
          </w:p>
          <w:p w14:paraId="36FFC79D" w14:textId="77777777" w:rsidR="00005FB0" w:rsidRPr="0061060C" w:rsidRDefault="00005FB0" w:rsidP="008979D4">
            <w:pPr>
              <w:pStyle w:val="aa"/>
              <w:numPr>
                <w:ilvl w:val="0"/>
                <w:numId w:val="39"/>
              </w:numPr>
              <w:ind w:firstLineChars="0"/>
              <w:rPr>
                <w:rFonts w:ascii="Times New Roman" w:hAnsi="Times New Roman" w:cs="Times New Roman"/>
                <w:sz w:val="22"/>
                <w:szCs w:val="22"/>
              </w:rPr>
            </w:pPr>
            <w:r w:rsidRPr="0061060C">
              <w:rPr>
                <w:rFonts w:ascii="Times New Roman" w:hAnsi="Times New Roman" w:cs="Times New Roman"/>
                <w:sz w:val="22"/>
                <w:szCs w:val="22"/>
              </w:rPr>
              <w:t>Single codeword with one RV is used for each non-overlapped frequency resource allocation. The RVs corresponding to each non-overlapped frequency resource allocation can be the same or different.</w:t>
            </w:r>
          </w:p>
          <w:p w14:paraId="0D999553" w14:textId="77777777" w:rsidR="00005FB0" w:rsidRPr="0061060C" w:rsidRDefault="00005FB0" w:rsidP="008979D4">
            <w:pPr>
              <w:pStyle w:val="aa"/>
              <w:numPr>
                <w:ilvl w:val="0"/>
                <w:numId w:val="42"/>
              </w:numPr>
              <w:ind w:firstLineChars="0"/>
              <w:rPr>
                <w:rFonts w:ascii="Times New Roman" w:hAnsi="Times New Roman" w:cs="Times New Roman"/>
                <w:sz w:val="22"/>
                <w:szCs w:val="22"/>
              </w:rPr>
            </w:pPr>
            <w:r w:rsidRPr="0061060C">
              <w:rPr>
                <w:rFonts w:ascii="Times New Roman" w:hAnsi="Times New Roman" w:cs="Times New Roman"/>
                <w:sz w:val="22"/>
                <w:szCs w:val="22"/>
              </w:rPr>
              <w:t xml:space="preserve">Applying different MCS/modulation orders for different </w:t>
            </w:r>
            <w:r w:rsidRPr="0061060C">
              <w:rPr>
                <w:rFonts w:ascii="Times New Roman" w:hAnsi="Times New Roman" w:cs="Times New Roman"/>
                <w:sz w:val="22"/>
                <w:szCs w:val="22"/>
                <w:shd w:val="clear" w:color="auto" w:fill="FFFFFF"/>
              </w:rPr>
              <w:t xml:space="preserve">non-overlapped frequency resource allocations </w:t>
            </w:r>
            <w:r w:rsidRPr="0061060C">
              <w:rPr>
                <w:rFonts w:ascii="Times New Roman" w:hAnsi="Times New Roman" w:cs="Times New Roman"/>
                <w:sz w:val="22"/>
                <w:szCs w:val="22"/>
              </w:rPr>
              <w:t>can be discussed.</w:t>
            </w:r>
          </w:p>
          <w:p w14:paraId="580248F9" w14:textId="77777777" w:rsidR="00005FB0" w:rsidRPr="0061060C" w:rsidRDefault="00005FB0" w:rsidP="008979D4">
            <w:pPr>
              <w:pStyle w:val="aa"/>
              <w:numPr>
                <w:ilvl w:val="0"/>
                <w:numId w:val="43"/>
              </w:numPr>
              <w:ind w:firstLineChars="0"/>
              <w:rPr>
                <w:rFonts w:ascii="Times New Roman" w:hAnsi="Times New Roman" w:cs="Times New Roman"/>
                <w:sz w:val="22"/>
                <w:szCs w:val="22"/>
              </w:rPr>
            </w:pPr>
            <w:r w:rsidRPr="0061060C">
              <w:rPr>
                <w:rFonts w:ascii="Times New Roman" w:hAnsi="Times New Roman" w:cs="Times New Roman"/>
                <w:sz w:val="22"/>
                <w:szCs w:val="22"/>
                <w:shd w:val="clear" w:color="auto" w:fill="FFFFFF"/>
              </w:rPr>
              <w:t xml:space="preserve">Details of frequency resource allocation mechanism for FDM 2a/2b with regarding to allocation granularity, time domain allocation can be discussed. </w:t>
            </w:r>
          </w:p>
          <w:p w14:paraId="6AB65EA8" w14:textId="77777777" w:rsidR="00005FB0" w:rsidRPr="0061060C" w:rsidRDefault="00005FB0" w:rsidP="008979D4">
            <w:pPr>
              <w:pStyle w:val="aa"/>
              <w:numPr>
                <w:ilvl w:val="0"/>
                <w:numId w:val="33"/>
              </w:numPr>
              <w:ind w:firstLineChars="0"/>
              <w:rPr>
                <w:rFonts w:ascii="Times New Roman" w:eastAsia="MS Gothic" w:hAnsi="Times New Roman" w:cs="Times New Roman"/>
                <w:sz w:val="22"/>
                <w:szCs w:val="22"/>
                <w:lang w:eastAsia="en-US"/>
              </w:rPr>
            </w:pPr>
            <w:r w:rsidRPr="0061060C">
              <w:rPr>
                <w:rFonts w:ascii="Times New Roman" w:eastAsia="MS Gothic" w:hAnsi="Times New Roman" w:cs="Times New Roman"/>
                <w:sz w:val="22"/>
                <w:szCs w:val="22"/>
                <w:lang w:eastAsia="en-US"/>
              </w:rPr>
              <w:t xml:space="preserve">Scheme 3 (TDM): n (n&lt;=Nt1) TCI states within the single slot, with non-overlapped time resource allocation </w:t>
            </w:r>
          </w:p>
          <w:p w14:paraId="715A49F1" w14:textId="77777777" w:rsidR="00005FB0" w:rsidRPr="00BF745F" w:rsidRDefault="00005FB0" w:rsidP="008979D4">
            <w:pPr>
              <w:numPr>
                <w:ilvl w:val="1"/>
                <w:numId w:val="32"/>
              </w:numPr>
              <w:jc w:val="both"/>
              <w:rPr>
                <w:sz w:val="22"/>
                <w:szCs w:val="22"/>
              </w:rPr>
            </w:pPr>
            <w:r w:rsidRPr="00BF745F">
              <w:rPr>
                <w:sz w:val="22"/>
                <w:szCs w:val="22"/>
              </w:rPr>
              <w:t xml:space="preserve">Each transmission occasion of the TB has one TCI and one RV with the time granularity of mini-slot. </w:t>
            </w:r>
          </w:p>
          <w:p w14:paraId="2FD38682" w14:textId="77777777" w:rsidR="00005FB0" w:rsidRPr="00BF745F" w:rsidRDefault="00005FB0" w:rsidP="008979D4">
            <w:pPr>
              <w:numPr>
                <w:ilvl w:val="1"/>
                <w:numId w:val="32"/>
              </w:numPr>
              <w:jc w:val="both"/>
              <w:rPr>
                <w:sz w:val="22"/>
                <w:szCs w:val="22"/>
              </w:rPr>
            </w:pPr>
            <w:r w:rsidRPr="00BF745F">
              <w:rPr>
                <w:sz w:val="22"/>
                <w:szCs w:val="22"/>
              </w:rPr>
              <w:t xml:space="preserve">All transmission occasion (s) within the slot use a common MCS with same single or multiple DMRS port(s).  </w:t>
            </w:r>
          </w:p>
          <w:p w14:paraId="60DBE8B0" w14:textId="77777777" w:rsidR="00005FB0" w:rsidRPr="00BF745F" w:rsidRDefault="00005FB0" w:rsidP="008979D4">
            <w:pPr>
              <w:numPr>
                <w:ilvl w:val="1"/>
                <w:numId w:val="32"/>
              </w:numPr>
              <w:jc w:val="both"/>
              <w:rPr>
                <w:sz w:val="22"/>
                <w:szCs w:val="22"/>
              </w:rPr>
            </w:pPr>
            <w:r w:rsidRPr="00BF745F">
              <w:rPr>
                <w:sz w:val="22"/>
                <w:szCs w:val="22"/>
              </w:rPr>
              <w:t xml:space="preserve">RV/TCI state can be same or different among transmission occasions. </w:t>
            </w:r>
          </w:p>
          <w:p w14:paraId="6F7AA25E" w14:textId="77777777" w:rsidR="00005FB0" w:rsidRPr="00BF745F" w:rsidRDefault="00005FB0" w:rsidP="008979D4">
            <w:pPr>
              <w:numPr>
                <w:ilvl w:val="1"/>
                <w:numId w:val="32"/>
              </w:numPr>
              <w:jc w:val="both"/>
              <w:rPr>
                <w:sz w:val="22"/>
                <w:szCs w:val="22"/>
              </w:rPr>
            </w:pPr>
            <w:r w:rsidRPr="00BF745F">
              <w:rPr>
                <w:sz w:val="22"/>
                <w:szCs w:val="22"/>
              </w:rPr>
              <w:t>FFS channel estimation interpolation across mini-slots with the same TCI index</w:t>
            </w:r>
          </w:p>
          <w:p w14:paraId="4EB3E8B5" w14:textId="77777777" w:rsidR="00005FB0" w:rsidRPr="00BF745F" w:rsidRDefault="00005FB0" w:rsidP="008979D4">
            <w:pPr>
              <w:numPr>
                <w:ilvl w:val="0"/>
                <w:numId w:val="32"/>
              </w:numPr>
              <w:jc w:val="both"/>
              <w:rPr>
                <w:sz w:val="22"/>
                <w:szCs w:val="22"/>
              </w:rPr>
            </w:pPr>
            <w:r w:rsidRPr="00BF745F">
              <w:rPr>
                <w:sz w:val="22"/>
                <w:szCs w:val="22"/>
              </w:rPr>
              <w:t>Scheme 4 (TDM): n (n&lt;=N</w:t>
            </w:r>
            <w:r w:rsidRPr="00BF745F">
              <w:rPr>
                <w:sz w:val="22"/>
                <w:szCs w:val="22"/>
                <w:vertAlign w:val="subscript"/>
              </w:rPr>
              <w:t>t2</w:t>
            </w:r>
            <w:r w:rsidRPr="00BF745F">
              <w:rPr>
                <w:sz w:val="22"/>
                <w:szCs w:val="22"/>
              </w:rPr>
              <w:t xml:space="preserve">) TCI states with K (n&lt;=K) different slots. </w:t>
            </w:r>
          </w:p>
          <w:p w14:paraId="66F34BA2" w14:textId="77777777" w:rsidR="00005FB0" w:rsidRPr="00BF745F" w:rsidRDefault="00005FB0" w:rsidP="008979D4">
            <w:pPr>
              <w:numPr>
                <w:ilvl w:val="1"/>
                <w:numId w:val="32"/>
              </w:numPr>
              <w:jc w:val="both"/>
              <w:rPr>
                <w:sz w:val="22"/>
                <w:szCs w:val="22"/>
              </w:rPr>
            </w:pPr>
            <w:r w:rsidRPr="00BF745F">
              <w:rPr>
                <w:sz w:val="22"/>
                <w:szCs w:val="22"/>
              </w:rPr>
              <w:t xml:space="preserve">Each transmission occasion of the TB has one TCI and one RV.  </w:t>
            </w:r>
          </w:p>
          <w:p w14:paraId="1EA96490" w14:textId="77777777" w:rsidR="00005FB0" w:rsidRPr="00BF745F" w:rsidRDefault="00005FB0" w:rsidP="008979D4">
            <w:pPr>
              <w:numPr>
                <w:ilvl w:val="1"/>
                <w:numId w:val="32"/>
              </w:numPr>
              <w:jc w:val="both"/>
              <w:rPr>
                <w:sz w:val="22"/>
                <w:szCs w:val="22"/>
              </w:rPr>
            </w:pPr>
            <w:r w:rsidRPr="00BF745F">
              <w:rPr>
                <w:sz w:val="22"/>
                <w:szCs w:val="22"/>
              </w:rPr>
              <w:t xml:space="preserve">All transmission occasion (s) across K slots use a common MCS with same single or multiple DMRS port(s) </w:t>
            </w:r>
          </w:p>
          <w:p w14:paraId="6383B291" w14:textId="77777777" w:rsidR="00005FB0" w:rsidRPr="00BF745F" w:rsidRDefault="00005FB0" w:rsidP="008979D4">
            <w:pPr>
              <w:numPr>
                <w:ilvl w:val="1"/>
                <w:numId w:val="32"/>
              </w:numPr>
              <w:jc w:val="both"/>
              <w:rPr>
                <w:sz w:val="22"/>
                <w:szCs w:val="22"/>
              </w:rPr>
            </w:pPr>
            <w:r w:rsidRPr="00BF745F">
              <w:rPr>
                <w:sz w:val="22"/>
                <w:szCs w:val="22"/>
              </w:rPr>
              <w:t xml:space="preserve">RV/TCI state can be same or different among transmission occasions. </w:t>
            </w:r>
          </w:p>
          <w:p w14:paraId="4E663EBD" w14:textId="77777777" w:rsidR="00005FB0" w:rsidRPr="00BF745F" w:rsidRDefault="00005FB0" w:rsidP="008979D4">
            <w:pPr>
              <w:numPr>
                <w:ilvl w:val="1"/>
                <w:numId w:val="32"/>
              </w:numPr>
              <w:jc w:val="both"/>
              <w:rPr>
                <w:sz w:val="22"/>
                <w:szCs w:val="22"/>
              </w:rPr>
            </w:pPr>
            <w:r w:rsidRPr="00BF745F">
              <w:rPr>
                <w:sz w:val="22"/>
                <w:szCs w:val="22"/>
              </w:rPr>
              <w:t>FFS channel estimation interpolation across slots with the same TCI index</w:t>
            </w:r>
          </w:p>
          <w:p w14:paraId="4381BF3D" w14:textId="77777777" w:rsidR="00005FB0" w:rsidRPr="00BF745F" w:rsidRDefault="00005FB0" w:rsidP="008979D4">
            <w:pPr>
              <w:rPr>
                <w:sz w:val="22"/>
                <w:szCs w:val="22"/>
                <w:lang w:eastAsia="ko-KR"/>
              </w:rPr>
            </w:pPr>
            <w:r w:rsidRPr="00BF745F">
              <w:rPr>
                <w:sz w:val="22"/>
                <w:szCs w:val="22"/>
                <w:lang w:eastAsia="ko-KR"/>
              </w:rPr>
              <w:t>Note that M-TRP/panel based URLLC schemes shall be compared in terms of improved reliability, efficiency, and specification impact.</w:t>
            </w:r>
          </w:p>
          <w:p w14:paraId="6392542F" w14:textId="77777777" w:rsidR="00005FB0" w:rsidRPr="003A7482" w:rsidRDefault="00005FB0" w:rsidP="008979D4">
            <w:pPr>
              <w:rPr>
                <w:szCs w:val="20"/>
              </w:rPr>
            </w:pPr>
            <w:r w:rsidRPr="00E25A93">
              <w:rPr>
                <w:sz w:val="22"/>
                <w:szCs w:val="22"/>
                <w:lang w:eastAsia="ko-KR"/>
              </w:rPr>
              <w:t>Note: Support of number of layers per TRP may be discussed</w:t>
            </w:r>
          </w:p>
        </w:tc>
      </w:tr>
    </w:tbl>
    <w:p w14:paraId="4B56FA92" w14:textId="77777777" w:rsidR="00005FB0" w:rsidRDefault="00005FB0" w:rsidP="00005FB0">
      <w:pPr>
        <w:pStyle w:val="21"/>
        <w:rPr>
          <w:rFonts w:eastAsia="MS Mincho"/>
          <w:szCs w:val="22"/>
          <w:lang w:eastAsia="ja-JP"/>
        </w:rPr>
      </w:pPr>
    </w:p>
    <w:p w14:paraId="62D78E13" w14:textId="77777777" w:rsidR="00005FB0" w:rsidRDefault="00005FB0" w:rsidP="00005FB0">
      <w:pPr>
        <w:pStyle w:val="21"/>
        <w:rPr>
          <w:rFonts w:eastAsia="MS Mincho"/>
          <w:szCs w:val="22"/>
          <w:lang w:eastAsia="ja-JP"/>
        </w:rPr>
      </w:pPr>
      <w:r>
        <w:rPr>
          <w:rFonts w:eastAsia="MS Mincho" w:hint="eastAsia"/>
          <w:szCs w:val="22"/>
          <w:lang w:eastAsia="ja-JP"/>
        </w:rPr>
        <w:t>In this section, we present our views on multi-TRP enhancement for URLLC.</w:t>
      </w:r>
    </w:p>
    <w:p w14:paraId="02726358" w14:textId="77777777" w:rsidR="00005FB0" w:rsidRDefault="00005FB0" w:rsidP="00005FB0">
      <w:pPr>
        <w:pStyle w:val="21"/>
        <w:rPr>
          <w:rFonts w:eastAsia="MS Mincho"/>
          <w:szCs w:val="22"/>
          <w:lang w:eastAsia="ja-JP"/>
        </w:rPr>
      </w:pPr>
    </w:p>
    <w:p w14:paraId="7959E4C8" w14:textId="77777777" w:rsidR="00005FB0" w:rsidRDefault="00005FB0" w:rsidP="00005FB0">
      <w:pPr>
        <w:pStyle w:val="2"/>
        <w:spacing w:before="240" w:after="120"/>
        <w:rPr>
          <w:rFonts w:eastAsia="MS Mincho"/>
          <w:b/>
          <w:bCs/>
        </w:rPr>
      </w:pPr>
      <w:r>
        <w:rPr>
          <w:rFonts w:eastAsia="MS Mincho" w:hint="eastAsia"/>
          <w:b/>
          <w:bCs/>
          <w:lang w:eastAsia="ja-JP"/>
        </w:rPr>
        <w:t>One TB</w:t>
      </w:r>
      <w:r w:rsidRPr="00DD3E41">
        <w:rPr>
          <w:rFonts w:eastAsia="MS Mincho"/>
          <w:b/>
          <w:bCs/>
        </w:rPr>
        <w:t xml:space="preserve"> from multiple TRPs</w:t>
      </w:r>
    </w:p>
    <w:p w14:paraId="08AAC73F" w14:textId="77777777" w:rsidR="00005FB0" w:rsidRDefault="00005FB0" w:rsidP="00005FB0">
      <w:pPr>
        <w:pStyle w:val="3"/>
        <w:rPr>
          <w:rFonts w:eastAsiaTheme="minorEastAsia"/>
          <w:lang w:eastAsia="zh-CN"/>
        </w:rPr>
      </w:pPr>
      <w:r>
        <w:rPr>
          <w:rFonts w:hint="eastAsia"/>
          <w:lang w:eastAsia="ja-JP"/>
        </w:rPr>
        <w:t>PDSCH repetition over multiple TRPs</w:t>
      </w:r>
    </w:p>
    <w:p w14:paraId="1AAA6660" w14:textId="77777777" w:rsidR="00005FB0" w:rsidRDefault="00005FB0" w:rsidP="00005FB0">
      <w:pPr>
        <w:pStyle w:val="21"/>
        <w:rPr>
          <w:rFonts w:eastAsia="MS Mincho"/>
          <w:szCs w:val="22"/>
          <w:lang w:eastAsia="ja-JP"/>
        </w:rPr>
      </w:pPr>
      <w:r>
        <w:rPr>
          <w:rFonts w:eastAsia="MS Mincho" w:hint="eastAsia"/>
          <w:szCs w:val="22"/>
          <w:lang w:eastAsia="ja-JP"/>
        </w:rPr>
        <w:t>It is important to make sure that the enhancement is applicable to single panel/beam capable UEs. URLLC UEs in general are not always supporting higher data rate or not necessarily having multiple panels/beams. Among the four schemes, scheme 1 and scheme 2 require UE to support more than one TCI states simultaneously, implying that the UE shall be capable of multiple panels/beams. In order to make the enhancement useful for various types of devices, the primary target should be TDM for multiple TCI states, which is realized by scheme 3 and/or scheme 4. In our view, it could be possible to enable SDM and/or FDM by minimum enhancement if TDM schemes are supported.</w:t>
      </w:r>
    </w:p>
    <w:p w14:paraId="162623FB" w14:textId="77777777" w:rsidR="00005FB0" w:rsidRDefault="00005FB0" w:rsidP="00005FB0">
      <w:pPr>
        <w:pStyle w:val="21"/>
        <w:rPr>
          <w:rFonts w:eastAsia="MS Mincho"/>
          <w:szCs w:val="22"/>
          <w:lang w:eastAsia="ja-JP"/>
        </w:rPr>
      </w:pPr>
      <w:r>
        <w:rPr>
          <w:rFonts w:eastAsia="MS Mincho" w:hint="eastAsia"/>
          <w:szCs w:val="22"/>
          <w:lang w:eastAsia="ja-JP"/>
        </w:rPr>
        <w:t>For scheme 3 and/or scheme 4, following two signalling options can be considered:</w:t>
      </w:r>
    </w:p>
    <w:p w14:paraId="503F0303" w14:textId="77777777" w:rsidR="00005FB0" w:rsidRDefault="00005FB0" w:rsidP="00005FB0">
      <w:pPr>
        <w:pStyle w:val="21"/>
        <w:numPr>
          <w:ilvl w:val="0"/>
          <w:numId w:val="3"/>
        </w:numPr>
        <w:ind w:left="360"/>
        <w:rPr>
          <w:rFonts w:eastAsia="MS Mincho"/>
          <w:szCs w:val="22"/>
          <w:lang w:eastAsia="ja-JP"/>
        </w:rPr>
      </w:pPr>
      <w:r>
        <w:rPr>
          <w:rFonts w:eastAsia="MS Mincho" w:hint="eastAsia"/>
          <w:szCs w:val="22"/>
          <w:lang w:eastAsia="ja-JP"/>
        </w:rPr>
        <w:t xml:space="preserve">Option 1: One DCI schedules a transport </w:t>
      </w:r>
      <w:r>
        <w:rPr>
          <w:rFonts w:eastAsia="MS Mincho"/>
          <w:szCs w:val="22"/>
          <w:lang w:eastAsia="ja-JP"/>
        </w:rPr>
        <w:t>block</w:t>
      </w:r>
      <w:r>
        <w:rPr>
          <w:rFonts w:eastAsia="MS Mincho" w:hint="eastAsia"/>
          <w:szCs w:val="22"/>
          <w:lang w:eastAsia="ja-JP"/>
        </w:rPr>
        <w:t xml:space="preserve"> from multiple TRPs with multiple TCI states</w:t>
      </w:r>
    </w:p>
    <w:p w14:paraId="1C637816" w14:textId="77777777" w:rsidR="00005FB0" w:rsidRDefault="00005FB0" w:rsidP="00005FB0">
      <w:pPr>
        <w:pStyle w:val="21"/>
        <w:numPr>
          <w:ilvl w:val="1"/>
          <w:numId w:val="3"/>
        </w:numPr>
        <w:ind w:left="1080"/>
        <w:rPr>
          <w:rFonts w:eastAsia="MS Mincho"/>
          <w:szCs w:val="22"/>
          <w:lang w:eastAsia="ja-JP"/>
        </w:rPr>
      </w:pPr>
      <w:r>
        <w:rPr>
          <w:rFonts w:eastAsia="MS Mincho" w:hint="eastAsia"/>
          <w:szCs w:val="22"/>
          <w:lang w:eastAsia="ja-JP"/>
        </w:rPr>
        <w:t>I.e., t</w:t>
      </w:r>
      <w:r>
        <w:rPr>
          <w:rFonts w:eastAsia="MS Mincho"/>
          <w:szCs w:val="22"/>
          <w:lang w:eastAsia="ja-JP"/>
        </w:rPr>
        <w:t>h</w:t>
      </w:r>
      <w:r>
        <w:rPr>
          <w:rFonts w:eastAsia="MS Mincho" w:hint="eastAsia"/>
          <w:szCs w:val="22"/>
          <w:lang w:eastAsia="ja-JP"/>
        </w:rPr>
        <w:t>e DCI provides MCS, resource allocation, etc</w:t>
      </w:r>
      <w:r>
        <w:rPr>
          <w:rFonts w:asciiTheme="minorEastAsia" w:hAnsiTheme="minorEastAsia" w:hint="eastAsia"/>
          <w:szCs w:val="22"/>
        </w:rPr>
        <w:t>.</w:t>
      </w:r>
      <w:r>
        <w:rPr>
          <w:rFonts w:eastAsia="MS Mincho" w:hint="eastAsia"/>
          <w:szCs w:val="22"/>
          <w:lang w:eastAsia="ja-JP"/>
        </w:rPr>
        <w:t>, for the first PDSCH with a TCI state, and it is repeated over multiple resources with different TCI states</w:t>
      </w:r>
    </w:p>
    <w:p w14:paraId="2F02B058" w14:textId="77777777" w:rsidR="00005FB0" w:rsidRDefault="00005FB0" w:rsidP="00005FB0">
      <w:pPr>
        <w:pStyle w:val="21"/>
        <w:numPr>
          <w:ilvl w:val="0"/>
          <w:numId w:val="3"/>
        </w:numPr>
        <w:ind w:left="360"/>
        <w:rPr>
          <w:rFonts w:eastAsia="MS Mincho"/>
          <w:szCs w:val="22"/>
          <w:lang w:eastAsia="ja-JP"/>
        </w:rPr>
      </w:pPr>
      <w:r>
        <w:rPr>
          <w:rFonts w:eastAsia="MS Mincho" w:hint="eastAsia"/>
          <w:szCs w:val="22"/>
          <w:lang w:eastAsia="ja-JP"/>
        </w:rPr>
        <w:t>Option 2: Each DCI schedules a transport block from one TRP with a single TCI state</w:t>
      </w:r>
    </w:p>
    <w:p w14:paraId="1533FD55" w14:textId="77777777" w:rsidR="00005FB0" w:rsidRPr="0099582D" w:rsidRDefault="00005FB0" w:rsidP="00005FB0">
      <w:pPr>
        <w:pStyle w:val="21"/>
        <w:numPr>
          <w:ilvl w:val="1"/>
          <w:numId w:val="3"/>
        </w:numPr>
        <w:ind w:left="1080"/>
        <w:rPr>
          <w:rFonts w:eastAsia="MS Mincho"/>
          <w:szCs w:val="22"/>
          <w:lang w:eastAsia="ja-JP"/>
        </w:rPr>
      </w:pPr>
      <w:r>
        <w:rPr>
          <w:rFonts w:eastAsia="MS Mincho" w:hint="eastAsia"/>
          <w:szCs w:val="22"/>
          <w:lang w:eastAsia="ja-JP"/>
        </w:rPr>
        <w:t>I.e., multiple DCIs are</w:t>
      </w:r>
      <w:r w:rsidRPr="004475DE">
        <w:rPr>
          <w:rFonts w:eastAsia="MS Mincho" w:hint="eastAsia"/>
          <w:szCs w:val="22"/>
          <w:lang w:eastAsia="ja-JP"/>
        </w:rPr>
        <w:t xml:space="preserve"> used to enable scheduling a transport block from multiple TRPs with multiple TCI states</w:t>
      </w:r>
    </w:p>
    <w:p w14:paraId="068A65CC" w14:textId="77777777" w:rsidR="00005FB0" w:rsidRDefault="00005FB0" w:rsidP="00005FB0">
      <w:pPr>
        <w:pStyle w:val="21"/>
        <w:rPr>
          <w:rFonts w:eastAsia="MS Mincho"/>
          <w:szCs w:val="22"/>
          <w:lang w:eastAsia="ja-JP"/>
        </w:rPr>
      </w:pPr>
      <w:r>
        <w:rPr>
          <w:rFonts w:eastAsia="MS Mincho" w:hint="eastAsia"/>
          <w:szCs w:val="22"/>
          <w:lang w:eastAsia="ja-JP"/>
        </w:rPr>
        <w:t xml:space="preserve">The two options have different advantages/disadvantages. Option 1 has less PDCCH overhead/blocking probability while DCI indication parameters cannot be different across TRPs, which implies less flexibility. Option 2 can adjust </w:t>
      </w:r>
      <w:r>
        <w:rPr>
          <w:rFonts w:eastAsia="MS Mincho"/>
          <w:szCs w:val="22"/>
          <w:lang w:eastAsia="ja-JP"/>
        </w:rPr>
        <w:t xml:space="preserve">the </w:t>
      </w:r>
      <w:r>
        <w:rPr>
          <w:rFonts w:eastAsia="MS Mincho" w:hint="eastAsia"/>
          <w:szCs w:val="22"/>
          <w:lang w:eastAsia="ja-JP"/>
        </w:rPr>
        <w:t>parameters across TRPs taking into account the channel conditions by using different DCIs while require</w:t>
      </w:r>
      <w:r>
        <w:rPr>
          <w:rFonts w:eastAsia="MS Mincho"/>
          <w:szCs w:val="22"/>
          <w:lang w:eastAsia="ja-JP"/>
        </w:rPr>
        <w:t>s</w:t>
      </w:r>
      <w:r>
        <w:rPr>
          <w:rFonts w:eastAsia="MS Mincho" w:hint="eastAsia"/>
          <w:szCs w:val="22"/>
          <w:lang w:eastAsia="ja-JP"/>
        </w:rPr>
        <w:t xml:space="preserve"> multiple PDCCH transmissions for one transport block, which may result in blocking if the PDCCH resource is not available. Between them, our preference is to support Option 1, since we consider that PDCCH overhead </w:t>
      </w:r>
      <w:r>
        <w:rPr>
          <w:rFonts w:eastAsia="MS Mincho"/>
          <w:szCs w:val="22"/>
          <w:lang w:eastAsia="ja-JP"/>
        </w:rPr>
        <w:t>increase</w:t>
      </w:r>
      <w:r>
        <w:rPr>
          <w:rFonts w:eastAsia="MS Mincho" w:hint="eastAsia"/>
          <w:szCs w:val="22"/>
          <w:lang w:eastAsia="ja-JP"/>
        </w:rPr>
        <w:t xml:space="preserve"> in case of Option 2 is not acceptable since the aggregation level for each PDCCH cannot be small for URLLC in many cases, while PDSCH adaptation across TRPs considered for Option 2 is a kind of nice-to-have function (link-adaptation targeting BLER=10</w:t>
      </w:r>
      <w:r w:rsidRPr="00262017">
        <w:rPr>
          <w:rFonts w:eastAsia="MS Mincho"/>
          <w:szCs w:val="22"/>
          <w:vertAlign w:val="superscript"/>
          <w:lang w:eastAsia="ja-JP"/>
        </w:rPr>
        <w:t>-6</w:t>
      </w:r>
      <w:r>
        <w:rPr>
          <w:rFonts w:eastAsia="MS Mincho" w:hint="eastAsia"/>
          <w:szCs w:val="22"/>
          <w:lang w:eastAsia="ja-JP"/>
        </w:rPr>
        <w:t xml:space="preserve"> is not always useful). Besides, Option 1 can easily be extended to FDM and/or SDM without causing additional open issues.</w:t>
      </w:r>
    </w:p>
    <w:p w14:paraId="066FF444" w14:textId="77777777" w:rsidR="00005FB0" w:rsidRDefault="00005FB0" w:rsidP="00005FB0">
      <w:pPr>
        <w:pStyle w:val="21"/>
        <w:jc w:val="center"/>
        <w:rPr>
          <w:rFonts w:eastAsia="MS Mincho"/>
          <w:szCs w:val="22"/>
          <w:lang w:eastAsia="ja-JP"/>
        </w:rPr>
      </w:pPr>
      <w:r w:rsidRPr="00484A26">
        <w:rPr>
          <w:rFonts w:hint="eastAsia"/>
          <w:noProof/>
          <w:lang w:eastAsia="ja-JP"/>
        </w:rPr>
        <w:drawing>
          <wp:inline distT="0" distB="0" distL="0" distR="0" wp14:anchorId="0504577B" wp14:editId="129CC6FA">
            <wp:extent cx="5772647" cy="1947474"/>
            <wp:effectExtent l="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75367" cy="1948392"/>
                    </a:xfrm>
                    <a:prstGeom prst="rect">
                      <a:avLst/>
                    </a:prstGeom>
                    <a:noFill/>
                    <a:ln>
                      <a:noFill/>
                    </a:ln>
                  </pic:spPr>
                </pic:pic>
              </a:graphicData>
            </a:graphic>
          </wp:inline>
        </w:drawing>
      </w:r>
    </w:p>
    <w:p w14:paraId="0FFA8E2D" w14:textId="77777777" w:rsidR="00005FB0" w:rsidRDefault="00005FB0" w:rsidP="00005FB0">
      <w:pPr>
        <w:pStyle w:val="21"/>
        <w:jc w:val="center"/>
        <w:rPr>
          <w:rFonts w:eastAsia="MS Mincho"/>
          <w:szCs w:val="22"/>
          <w:lang w:eastAsia="ja-JP"/>
        </w:rPr>
      </w:pPr>
      <w:r>
        <w:rPr>
          <w:rFonts w:eastAsia="MS Mincho" w:hint="eastAsia"/>
          <w:szCs w:val="22"/>
          <w:lang w:eastAsia="ja-JP"/>
        </w:rPr>
        <w:t>(a) Option 1</w:t>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r>
      <w:r>
        <w:rPr>
          <w:rFonts w:eastAsia="MS Mincho" w:hint="eastAsia"/>
          <w:szCs w:val="22"/>
          <w:lang w:eastAsia="ja-JP"/>
        </w:rPr>
        <w:tab/>
        <w:t>(b) Option 2</w:t>
      </w:r>
    </w:p>
    <w:p w14:paraId="1A2D140A" w14:textId="77777777" w:rsidR="00005FB0" w:rsidRDefault="00005FB0" w:rsidP="00005FB0">
      <w:pPr>
        <w:pStyle w:val="21"/>
        <w:jc w:val="center"/>
        <w:rPr>
          <w:rFonts w:eastAsia="MS Mincho"/>
          <w:szCs w:val="22"/>
          <w:lang w:eastAsia="ja-JP"/>
        </w:rPr>
      </w:pPr>
      <w:r>
        <w:rPr>
          <w:rFonts w:eastAsia="MS Mincho" w:hint="eastAsia"/>
          <w:szCs w:val="22"/>
          <w:lang w:eastAsia="ja-JP"/>
        </w:rPr>
        <w:t>Fig. 3-1</w:t>
      </w:r>
      <w:r>
        <w:rPr>
          <w:rFonts w:eastAsia="MS Mincho" w:hint="eastAsia"/>
          <w:szCs w:val="22"/>
          <w:lang w:eastAsia="ja-JP"/>
        </w:rPr>
        <w:tab/>
        <w:t>Potential signalling mechanisms for a transport block from multiple TRPs with multiple TCI states.</w:t>
      </w:r>
    </w:p>
    <w:p w14:paraId="4E66863E" w14:textId="77777777" w:rsidR="00005FB0" w:rsidRPr="0099582D" w:rsidRDefault="00005FB0" w:rsidP="00005FB0">
      <w:pPr>
        <w:pStyle w:val="21"/>
        <w:rPr>
          <w:rFonts w:eastAsia="MS Mincho"/>
          <w:szCs w:val="22"/>
          <w:lang w:eastAsia="ja-JP"/>
        </w:rPr>
      </w:pPr>
    </w:p>
    <w:p w14:paraId="4E38E4B8" w14:textId="77777777" w:rsidR="00005FB0" w:rsidRPr="00262017" w:rsidRDefault="00005FB0" w:rsidP="00005FB0">
      <w:pPr>
        <w:pStyle w:val="21"/>
        <w:rPr>
          <w:rFonts w:eastAsia="MS Mincho"/>
          <w:szCs w:val="22"/>
          <w:lang w:eastAsia="ja-JP"/>
        </w:rPr>
      </w:pPr>
      <w:r w:rsidRPr="003A7482">
        <w:rPr>
          <w:rFonts w:eastAsia="MS Mincho"/>
          <w:szCs w:val="22"/>
          <w:lang w:eastAsia="ja-JP"/>
        </w:rPr>
        <w:t>Scheme 3 and/or scheme 4 with Option 1 in the above can be PDSCH repetitions across multiple TRPs scheduled by a DCI</w:t>
      </w:r>
      <w:r w:rsidRPr="00704A31">
        <w:rPr>
          <w:rFonts w:eastAsia="MS Mincho"/>
          <w:szCs w:val="22"/>
          <w:lang w:eastAsia="ja-JP"/>
        </w:rPr>
        <w:t>, in which each PDSCH repetition is associated with one QCL assumption</w:t>
      </w:r>
      <w:r w:rsidRPr="00970ED3">
        <w:rPr>
          <w:rFonts w:eastAsia="MS Mincho"/>
          <w:szCs w:val="22"/>
          <w:lang w:eastAsia="ja-JP"/>
        </w:rPr>
        <w:t>/TCI state</w:t>
      </w:r>
      <w:r w:rsidRPr="004E0C78">
        <w:rPr>
          <w:rFonts w:eastAsia="MS Mincho"/>
          <w:szCs w:val="22"/>
          <w:lang w:eastAsia="ja-JP"/>
        </w:rPr>
        <w:t>.</w:t>
      </w:r>
      <w:r w:rsidRPr="00262017">
        <w:rPr>
          <w:rFonts w:eastAsia="MS Mincho"/>
          <w:szCs w:val="22"/>
          <w:lang w:eastAsia="ja-JP"/>
        </w:rPr>
        <w:t xml:space="preserve"> The QCL assumptions/TCI states for PDSCH repetitions over multiple TRPs can be explicitly indicated to the UE by higher-layer configuration. For example, RRC signalling can configure the sequence of RS indexes, TCI states, or QCL assumptions, to be applied across repetitions. Once the UE is configured with the PDSCH repetitions across TRPs by higher-layer with a certain sequence of QCL assumptions/TCI states, the UE receives the PDSCH repetitions based on the configured sequence, where K is the repetition factor. </w:t>
      </w:r>
    </w:p>
    <w:p w14:paraId="77AB4BC5" w14:textId="77777777" w:rsidR="00005FB0" w:rsidRPr="00262017" w:rsidRDefault="00005FB0" w:rsidP="00005FB0">
      <w:pPr>
        <w:pStyle w:val="21"/>
        <w:rPr>
          <w:rFonts w:eastAsia="MS Mincho"/>
          <w:szCs w:val="22"/>
          <w:lang w:eastAsia="ja-JP"/>
        </w:rPr>
      </w:pPr>
      <w:r w:rsidRPr="00262017">
        <w:rPr>
          <w:rFonts w:eastAsia="MS Mincho"/>
          <w:szCs w:val="22"/>
          <w:lang w:eastAsia="ja-JP"/>
        </w:rPr>
        <w:lastRenderedPageBreak/>
        <w:t xml:space="preserve">However, semi-static determination of QCL assumptions/TCI states across PDSCH repetitions is not flexible enough; depending on data type/size (e.g., eMBB data or URLLC data, initial transmission or re-transmission, HARQ process ID, CSI knowledge, etc), appropriate QCL assumptions/TCI states are different. Therefore, the QCL assumptions/TCI states for PDSCH repetitions can be indicated by the scheduling DCI as shown in Table 3-1, i.e., RRC signalling configures more than one sequences of RS indexes, TCI-states, or QCL assumptions, and then the scheduling DCI indicates one of them to be applied across PDSCH repetitions. </w:t>
      </w:r>
    </w:p>
    <w:p w14:paraId="0186B81C" w14:textId="77777777" w:rsidR="00005FB0" w:rsidRPr="00597F26" w:rsidRDefault="00005FB0" w:rsidP="00005FB0">
      <w:pPr>
        <w:jc w:val="center"/>
        <w:rPr>
          <w:rFonts w:eastAsia="宋体"/>
          <w:sz w:val="22"/>
          <w:szCs w:val="22"/>
          <w:lang w:eastAsia="zh-CN"/>
        </w:rPr>
      </w:pPr>
      <w:r>
        <w:rPr>
          <w:rFonts w:eastAsia="宋体" w:hint="eastAsia"/>
          <w:sz w:val="22"/>
          <w:szCs w:val="22"/>
          <w:lang w:eastAsia="zh-CN"/>
        </w:rPr>
        <w:t>T</w:t>
      </w:r>
      <w:r>
        <w:rPr>
          <w:rFonts w:eastAsia="宋体"/>
          <w:sz w:val="22"/>
          <w:szCs w:val="22"/>
          <w:lang w:eastAsia="zh-CN"/>
        </w:rPr>
        <w:t xml:space="preserve">able 3-1: DCI indicates one sequence of </w:t>
      </w:r>
      <w:r>
        <w:rPr>
          <w:rFonts w:eastAsia="Yu Mincho"/>
          <w:sz w:val="22"/>
          <w:szCs w:val="22"/>
        </w:rPr>
        <w:t>RS indexes, TCI-states, or QCL</w:t>
      </w:r>
      <w:r>
        <w:rPr>
          <w:rFonts w:eastAsia="Yu Mincho" w:hint="eastAsia"/>
          <w:sz w:val="22"/>
          <w:szCs w:val="22"/>
          <w:lang w:eastAsia="ja-JP"/>
        </w:rPr>
        <w:t xml:space="preserve"> assumptions</w:t>
      </w:r>
    </w:p>
    <w:tbl>
      <w:tblPr>
        <w:tblStyle w:val="af"/>
        <w:tblW w:w="0" w:type="auto"/>
        <w:tblLook w:val="04A0" w:firstRow="1" w:lastRow="0" w:firstColumn="1" w:lastColumn="0" w:noHBand="0" w:noVBand="1"/>
      </w:tblPr>
      <w:tblGrid>
        <w:gridCol w:w="1919"/>
        <w:gridCol w:w="8043"/>
      </w:tblGrid>
      <w:tr w:rsidR="00005FB0" w14:paraId="4113E877" w14:textId="77777777" w:rsidTr="008979D4">
        <w:tc>
          <w:tcPr>
            <w:tcW w:w="1951" w:type="dxa"/>
            <w:shd w:val="clear" w:color="auto" w:fill="B8CCE4" w:themeFill="accent1" w:themeFillTint="66"/>
          </w:tcPr>
          <w:p w14:paraId="2851C13F" w14:textId="77777777" w:rsidR="00005FB0" w:rsidRDefault="00005FB0" w:rsidP="008979D4">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8219" w:type="dxa"/>
            <w:shd w:val="clear" w:color="auto" w:fill="B8CCE4" w:themeFill="accent1" w:themeFillTint="66"/>
          </w:tcPr>
          <w:p w14:paraId="636F54C5" w14:textId="77777777" w:rsidR="00005FB0" w:rsidRDefault="00005FB0" w:rsidP="008979D4">
            <w:pPr>
              <w:jc w:val="both"/>
              <w:rPr>
                <w:rFonts w:eastAsia="Yu Mincho"/>
                <w:sz w:val="22"/>
                <w:szCs w:val="22"/>
              </w:rPr>
            </w:pPr>
            <w:r>
              <w:rPr>
                <w:rFonts w:eastAsia="Yu Mincho"/>
                <w:sz w:val="22"/>
                <w:szCs w:val="22"/>
              </w:rPr>
              <w:t>TRPs for repetition (i.e., sequence of RS indexes, TCI-states, or QCL</w:t>
            </w:r>
            <w:r>
              <w:rPr>
                <w:rFonts w:eastAsia="Yu Mincho" w:hint="eastAsia"/>
                <w:sz w:val="22"/>
                <w:szCs w:val="22"/>
                <w:lang w:eastAsia="ja-JP"/>
              </w:rPr>
              <w:t xml:space="preserve"> assumptions</w:t>
            </w:r>
            <w:r>
              <w:rPr>
                <w:rFonts w:eastAsia="Yu Mincho"/>
                <w:sz w:val="22"/>
                <w:szCs w:val="22"/>
              </w:rPr>
              <w:t>)</w:t>
            </w:r>
          </w:p>
        </w:tc>
      </w:tr>
      <w:tr w:rsidR="00005FB0" w14:paraId="49B44743" w14:textId="77777777" w:rsidTr="008979D4">
        <w:tc>
          <w:tcPr>
            <w:tcW w:w="1951" w:type="dxa"/>
          </w:tcPr>
          <w:p w14:paraId="33C9E5C3" w14:textId="77777777" w:rsidR="00005FB0" w:rsidRDefault="00005FB0" w:rsidP="008979D4">
            <w:pPr>
              <w:jc w:val="center"/>
              <w:rPr>
                <w:rFonts w:eastAsia="Yu Mincho"/>
                <w:sz w:val="22"/>
                <w:szCs w:val="22"/>
              </w:rPr>
            </w:pPr>
            <w:r>
              <w:rPr>
                <w:rFonts w:eastAsia="Yu Mincho" w:hint="eastAsia"/>
                <w:sz w:val="22"/>
                <w:szCs w:val="22"/>
              </w:rPr>
              <w:t>0</w:t>
            </w:r>
            <w:r>
              <w:rPr>
                <w:rFonts w:eastAsia="Yu Mincho"/>
                <w:sz w:val="22"/>
                <w:szCs w:val="22"/>
              </w:rPr>
              <w:t>0</w:t>
            </w:r>
          </w:p>
        </w:tc>
        <w:tc>
          <w:tcPr>
            <w:tcW w:w="8219" w:type="dxa"/>
          </w:tcPr>
          <w:p w14:paraId="63803D15"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#1, #2, #3</w:t>
            </w:r>
          </w:p>
        </w:tc>
      </w:tr>
      <w:tr w:rsidR="00005FB0" w14:paraId="4CBC8948" w14:textId="77777777" w:rsidTr="008979D4">
        <w:tc>
          <w:tcPr>
            <w:tcW w:w="1951" w:type="dxa"/>
          </w:tcPr>
          <w:p w14:paraId="241EC01D" w14:textId="77777777" w:rsidR="00005FB0" w:rsidRDefault="00005FB0" w:rsidP="008979D4">
            <w:pPr>
              <w:jc w:val="center"/>
              <w:rPr>
                <w:rFonts w:eastAsia="Yu Mincho"/>
                <w:sz w:val="22"/>
                <w:szCs w:val="22"/>
              </w:rPr>
            </w:pPr>
            <w:r>
              <w:rPr>
                <w:rFonts w:eastAsia="Yu Mincho" w:hint="eastAsia"/>
                <w:sz w:val="22"/>
                <w:szCs w:val="22"/>
              </w:rPr>
              <w:t>0</w:t>
            </w:r>
            <w:r>
              <w:rPr>
                <w:rFonts w:eastAsia="Yu Mincho"/>
                <w:sz w:val="22"/>
                <w:szCs w:val="22"/>
              </w:rPr>
              <w:t>1</w:t>
            </w:r>
          </w:p>
        </w:tc>
        <w:tc>
          <w:tcPr>
            <w:tcW w:w="8219" w:type="dxa"/>
          </w:tcPr>
          <w:p w14:paraId="4ABCEC28"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#1, #0, #1</w:t>
            </w:r>
          </w:p>
        </w:tc>
      </w:tr>
      <w:tr w:rsidR="00005FB0" w14:paraId="7FF4FB84" w14:textId="77777777" w:rsidTr="008979D4">
        <w:tc>
          <w:tcPr>
            <w:tcW w:w="1951" w:type="dxa"/>
          </w:tcPr>
          <w:p w14:paraId="77EB6552" w14:textId="77777777" w:rsidR="00005FB0" w:rsidRDefault="00005FB0" w:rsidP="008979D4">
            <w:pPr>
              <w:jc w:val="center"/>
              <w:rPr>
                <w:rFonts w:eastAsia="Yu Mincho"/>
                <w:sz w:val="22"/>
                <w:szCs w:val="22"/>
              </w:rPr>
            </w:pPr>
            <w:r>
              <w:rPr>
                <w:rFonts w:eastAsia="Yu Mincho" w:hint="eastAsia"/>
                <w:sz w:val="22"/>
                <w:szCs w:val="22"/>
              </w:rPr>
              <w:t>1</w:t>
            </w:r>
            <w:r>
              <w:rPr>
                <w:rFonts w:eastAsia="Yu Mincho"/>
                <w:sz w:val="22"/>
                <w:szCs w:val="22"/>
              </w:rPr>
              <w:t>0</w:t>
            </w:r>
          </w:p>
        </w:tc>
        <w:tc>
          <w:tcPr>
            <w:tcW w:w="8219" w:type="dxa"/>
          </w:tcPr>
          <w:p w14:paraId="1C9AF6A6"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#2, #0, #2</w:t>
            </w:r>
          </w:p>
        </w:tc>
      </w:tr>
      <w:tr w:rsidR="00005FB0" w14:paraId="0772EEF2" w14:textId="77777777" w:rsidTr="008979D4">
        <w:tc>
          <w:tcPr>
            <w:tcW w:w="1951" w:type="dxa"/>
          </w:tcPr>
          <w:p w14:paraId="74620683" w14:textId="77777777" w:rsidR="00005FB0" w:rsidRDefault="00005FB0" w:rsidP="008979D4">
            <w:pPr>
              <w:jc w:val="center"/>
              <w:rPr>
                <w:rFonts w:eastAsia="Yu Mincho"/>
                <w:sz w:val="22"/>
                <w:szCs w:val="22"/>
              </w:rPr>
            </w:pPr>
            <w:r>
              <w:rPr>
                <w:rFonts w:eastAsia="Yu Mincho" w:hint="eastAsia"/>
                <w:sz w:val="22"/>
                <w:szCs w:val="22"/>
              </w:rPr>
              <w:t>1</w:t>
            </w:r>
            <w:r>
              <w:rPr>
                <w:rFonts w:eastAsia="Yu Mincho"/>
                <w:sz w:val="22"/>
                <w:szCs w:val="22"/>
              </w:rPr>
              <w:t>1</w:t>
            </w:r>
          </w:p>
        </w:tc>
        <w:tc>
          <w:tcPr>
            <w:tcW w:w="8219" w:type="dxa"/>
          </w:tcPr>
          <w:p w14:paraId="6FA0D0B0" w14:textId="77777777" w:rsidR="00005FB0" w:rsidRDefault="00005FB0" w:rsidP="008979D4">
            <w:pPr>
              <w:jc w:val="center"/>
              <w:rPr>
                <w:rFonts w:eastAsia="Yu Mincho"/>
                <w:sz w:val="22"/>
                <w:szCs w:val="22"/>
              </w:rPr>
            </w:pPr>
            <w:r>
              <w:rPr>
                <w:rFonts w:eastAsia="Yu Mincho" w:hint="eastAsia"/>
                <w:sz w:val="22"/>
                <w:szCs w:val="22"/>
              </w:rPr>
              <w:t>#</w:t>
            </w:r>
            <w:r>
              <w:rPr>
                <w:rFonts w:eastAsia="Yu Mincho"/>
                <w:sz w:val="22"/>
                <w:szCs w:val="22"/>
              </w:rPr>
              <w:t>0, #0, #0, #0</w:t>
            </w:r>
          </w:p>
        </w:tc>
      </w:tr>
    </w:tbl>
    <w:p w14:paraId="5F4568E4" w14:textId="77777777" w:rsidR="00005FB0" w:rsidRPr="00262017" w:rsidRDefault="00005FB0" w:rsidP="00005FB0">
      <w:pPr>
        <w:pStyle w:val="21"/>
        <w:rPr>
          <w:rFonts w:eastAsia="MS Mincho"/>
          <w:szCs w:val="22"/>
          <w:lang w:eastAsia="ja-JP"/>
        </w:rPr>
      </w:pPr>
      <w:r w:rsidRPr="00262017">
        <w:rPr>
          <w:rFonts w:eastAsia="MS Mincho"/>
          <w:szCs w:val="22"/>
          <w:lang w:eastAsia="ja-JP"/>
        </w:rPr>
        <w:t>Further, this can be combined with DCI indication of RV sequence for PDSCH repetition. In Rel.15, RV sequence for PDSCH repetition is fixed to {0, 2, 3, 1}, and the scheduling DCI can indicate the starting RV value among the four values. This RV sequence is useful to achieve coding gain after the repetitions are received and combined at the UE. However, use of multiple TRPs for PDSCH repetition may require different RV sequences. For example, if the gNB does not know which TRP is the best for the UE, each repetition among the K repetitions should be self-decodable (e.g., 0, 0, 0, 0) and the repetitions should be transmitted from multiple TRPs; while if the gNB knows which TRP is the best for the UE, all the K repetitions should be transmitted from the best TRP with as many RVs as possible (e.g., 0, 2, 3, 1). Hence, we propose to enhance RV sequence together with introducing QCL assumptions/TCI states for PDSCH repetitions. More specifically, for PDSCH repetition, RV sequence of {0, 3, 0, 3} and {0, 0, 0, 0} should be supported. For example, if the PDSCH repetition uses single TRP (QCL assumptions/TCI states {#0, #0, #0, #0}), the RV sequence {0, 2, 3, 1} can be used. While if the PDSCH repetition uses multiple TRPs (QCL assumptions/TCI states {#0, #1, #2, #3}), the RV sequence {0, 0, 0, 0} can be used. The field indicating QCL assumptions/TCI states can be either separate from, or jointly encoded with the RV indication field. Table 3-2 shows an example of the joint filed indication for precoder/QCL-cycling sequence and RV sequence.</w:t>
      </w:r>
    </w:p>
    <w:p w14:paraId="04D5EEC3"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3-2: Example of joint field indication </w:t>
      </w:r>
      <w:r>
        <w:rPr>
          <w:rFonts w:eastAsia="Yu Mincho"/>
          <w:sz w:val="22"/>
          <w:szCs w:val="22"/>
        </w:rPr>
        <w:t xml:space="preserve">for </w:t>
      </w:r>
      <w:r>
        <w:rPr>
          <w:rFonts w:eastAsia="Yu Mincho" w:hint="eastAsia"/>
          <w:sz w:val="22"/>
          <w:szCs w:val="22"/>
          <w:lang w:eastAsia="ja-JP"/>
        </w:rPr>
        <w:t>QCL assumptions/TCI states</w:t>
      </w:r>
      <w:r w:rsidRPr="00597F26">
        <w:rPr>
          <w:rFonts w:eastAsia="Yu Mincho"/>
          <w:sz w:val="22"/>
          <w:szCs w:val="22"/>
        </w:rPr>
        <w:t xml:space="preserve"> and RV sequence</w:t>
      </w:r>
    </w:p>
    <w:tbl>
      <w:tblPr>
        <w:tblStyle w:val="af"/>
        <w:tblW w:w="0" w:type="auto"/>
        <w:tblLook w:val="04A0" w:firstRow="1" w:lastRow="0" w:firstColumn="1" w:lastColumn="0" w:noHBand="0" w:noVBand="1"/>
      </w:tblPr>
      <w:tblGrid>
        <w:gridCol w:w="1697"/>
        <w:gridCol w:w="2159"/>
        <w:gridCol w:w="1949"/>
        <w:gridCol w:w="4157"/>
      </w:tblGrid>
      <w:tr w:rsidR="00005FB0" w14:paraId="0E92EDBF" w14:textId="77777777" w:rsidTr="008979D4">
        <w:tc>
          <w:tcPr>
            <w:tcW w:w="1735" w:type="dxa"/>
            <w:shd w:val="clear" w:color="auto" w:fill="B8CCE4" w:themeFill="accent1" w:themeFillTint="66"/>
          </w:tcPr>
          <w:p w14:paraId="1E3572F4" w14:textId="77777777" w:rsidR="00005FB0" w:rsidRDefault="00005FB0" w:rsidP="008979D4">
            <w:pPr>
              <w:jc w:val="both"/>
              <w:rPr>
                <w:rFonts w:eastAsia="Yu Mincho"/>
                <w:sz w:val="22"/>
                <w:szCs w:val="22"/>
              </w:rPr>
            </w:pPr>
            <w:r>
              <w:rPr>
                <w:rFonts w:eastAsia="Yu Mincho" w:hint="eastAsia"/>
                <w:sz w:val="22"/>
                <w:szCs w:val="22"/>
              </w:rPr>
              <w:t>D</w:t>
            </w:r>
            <w:r>
              <w:rPr>
                <w:rFonts w:eastAsia="Yu Mincho"/>
                <w:sz w:val="22"/>
                <w:szCs w:val="22"/>
              </w:rPr>
              <w:t>CI field value</w:t>
            </w:r>
          </w:p>
        </w:tc>
        <w:tc>
          <w:tcPr>
            <w:tcW w:w="2201" w:type="dxa"/>
            <w:shd w:val="clear" w:color="auto" w:fill="B8CCE4" w:themeFill="accent1" w:themeFillTint="66"/>
          </w:tcPr>
          <w:p w14:paraId="0387B264" w14:textId="77777777" w:rsidR="00005FB0" w:rsidRDefault="00005FB0" w:rsidP="008979D4">
            <w:pPr>
              <w:jc w:val="both"/>
              <w:rPr>
                <w:rFonts w:eastAsia="Yu Mincho"/>
                <w:sz w:val="22"/>
                <w:szCs w:val="22"/>
              </w:rPr>
            </w:pPr>
            <w:r>
              <w:rPr>
                <w:rFonts w:eastAsia="Yu Mincho"/>
                <w:sz w:val="22"/>
                <w:szCs w:val="22"/>
              </w:rPr>
              <w:t xml:space="preserve">TRPs for repetition </w:t>
            </w:r>
          </w:p>
        </w:tc>
        <w:tc>
          <w:tcPr>
            <w:tcW w:w="1984" w:type="dxa"/>
            <w:shd w:val="clear" w:color="auto" w:fill="B8CCE4" w:themeFill="accent1" w:themeFillTint="66"/>
          </w:tcPr>
          <w:p w14:paraId="07D35F34" w14:textId="77777777" w:rsidR="00005FB0" w:rsidRDefault="00005FB0" w:rsidP="008979D4">
            <w:pPr>
              <w:jc w:val="both"/>
              <w:rPr>
                <w:rFonts w:eastAsia="Yu Mincho"/>
                <w:sz w:val="22"/>
                <w:szCs w:val="22"/>
              </w:rPr>
            </w:pPr>
            <w:r>
              <w:rPr>
                <w:rFonts w:eastAsia="Yu Mincho" w:hint="eastAsia"/>
                <w:sz w:val="22"/>
                <w:szCs w:val="22"/>
              </w:rPr>
              <w:t>R</w:t>
            </w:r>
            <w:r>
              <w:rPr>
                <w:rFonts w:eastAsia="Yu Mincho"/>
                <w:sz w:val="22"/>
                <w:szCs w:val="22"/>
              </w:rPr>
              <w:t>V sequence</w:t>
            </w:r>
          </w:p>
        </w:tc>
        <w:tc>
          <w:tcPr>
            <w:tcW w:w="4268" w:type="dxa"/>
            <w:shd w:val="clear" w:color="auto" w:fill="B8CCE4" w:themeFill="accent1" w:themeFillTint="66"/>
          </w:tcPr>
          <w:p w14:paraId="52F7FC32" w14:textId="77777777" w:rsidR="00005FB0" w:rsidRDefault="00005FB0" w:rsidP="008979D4">
            <w:pPr>
              <w:jc w:val="both"/>
              <w:rPr>
                <w:rFonts w:eastAsia="Yu Mincho"/>
                <w:sz w:val="22"/>
                <w:szCs w:val="22"/>
              </w:rPr>
            </w:pPr>
            <w:r>
              <w:rPr>
                <w:rFonts w:eastAsia="Yu Mincho" w:hint="eastAsia"/>
                <w:sz w:val="22"/>
                <w:szCs w:val="22"/>
              </w:rPr>
              <w:t>N</w:t>
            </w:r>
            <w:r>
              <w:rPr>
                <w:rFonts w:eastAsia="Yu Mincho"/>
                <w:sz w:val="22"/>
                <w:szCs w:val="22"/>
              </w:rPr>
              <w:t>ote</w:t>
            </w:r>
          </w:p>
        </w:tc>
      </w:tr>
      <w:tr w:rsidR="00005FB0" w14:paraId="327AB06C" w14:textId="77777777" w:rsidTr="008979D4">
        <w:tc>
          <w:tcPr>
            <w:tcW w:w="1735" w:type="dxa"/>
          </w:tcPr>
          <w:p w14:paraId="35B77B39" w14:textId="77777777" w:rsidR="00005FB0" w:rsidRDefault="00005FB0" w:rsidP="008979D4">
            <w:pPr>
              <w:jc w:val="both"/>
              <w:rPr>
                <w:rFonts w:eastAsia="Yu Mincho"/>
                <w:sz w:val="22"/>
                <w:szCs w:val="22"/>
              </w:rPr>
            </w:pPr>
            <w:r>
              <w:rPr>
                <w:rFonts w:eastAsia="Yu Mincho" w:hint="eastAsia"/>
                <w:sz w:val="22"/>
                <w:szCs w:val="22"/>
              </w:rPr>
              <w:t>0</w:t>
            </w:r>
            <w:r>
              <w:rPr>
                <w:rFonts w:eastAsia="Yu Mincho"/>
                <w:sz w:val="22"/>
                <w:szCs w:val="22"/>
              </w:rPr>
              <w:t>0</w:t>
            </w:r>
          </w:p>
        </w:tc>
        <w:tc>
          <w:tcPr>
            <w:tcW w:w="2201" w:type="dxa"/>
          </w:tcPr>
          <w:p w14:paraId="5AFF1472"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#1, #2, #3</w:t>
            </w:r>
          </w:p>
        </w:tc>
        <w:tc>
          <w:tcPr>
            <w:tcW w:w="1984" w:type="dxa"/>
          </w:tcPr>
          <w:p w14:paraId="06C031FC" w14:textId="77777777" w:rsidR="00005FB0" w:rsidRDefault="00005FB0" w:rsidP="008979D4">
            <w:pPr>
              <w:jc w:val="both"/>
              <w:rPr>
                <w:rFonts w:eastAsia="Yu Mincho"/>
                <w:sz w:val="22"/>
                <w:szCs w:val="22"/>
              </w:rPr>
            </w:pPr>
            <w:r>
              <w:rPr>
                <w:rFonts w:eastAsia="Yu Mincho"/>
                <w:sz w:val="22"/>
                <w:szCs w:val="22"/>
              </w:rPr>
              <w:t>0, 0, 0, 0</w:t>
            </w:r>
          </w:p>
        </w:tc>
        <w:tc>
          <w:tcPr>
            <w:tcW w:w="4268" w:type="dxa"/>
          </w:tcPr>
          <w:p w14:paraId="164A387D"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assumes at least one of them is received</w:t>
            </w:r>
          </w:p>
          <w:p w14:paraId="3865BFC5" w14:textId="77777777" w:rsidR="00005FB0" w:rsidRDefault="00005FB0" w:rsidP="008979D4">
            <w:pPr>
              <w:jc w:val="both"/>
              <w:rPr>
                <w:rFonts w:eastAsia="Yu Mincho"/>
                <w:sz w:val="22"/>
                <w:szCs w:val="22"/>
              </w:rPr>
            </w:pPr>
            <w:r>
              <w:rPr>
                <w:rFonts w:eastAsia="Yu Mincho" w:hint="eastAsia"/>
                <w:sz w:val="22"/>
                <w:szCs w:val="22"/>
              </w:rPr>
              <w:t>E</w:t>
            </w:r>
            <w:r>
              <w:rPr>
                <w:rFonts w:eastAsia="Yu Mincho"/>
                <w:sz w:val="22"/>
                <w:szCs w:val="22"/>
              </w:rPr>
              <w:t>ach repetition should be self-decodable</w:t>
            </w:r>
          </w:p>
        </w:tc>
      </w:tr>
      <w:tr w:rsidR="00005FB0" w14:paraId="6A9795BD" w14:textId="77777777" w:rsidTr="008979D4">
        <w:tc>
          <w:tcPr>
            <w:tcW w:w="1735" w:type="dxa"/>
          </w:tcPr>
          <w:p w14:paraId="27CF007E" w14:textId="77777777" w:rsidR="00005FB0" w:rsidRDefault="00005FB0" w:rsidP="008979D4">
            <w:pPr>
              <w:jc w:val="both"/>
              <w:rPr>
                <w:rFonts w:eastAsia="Yu Mincho"/>
                <w:sz w:val="22"/>
                <w:szCs w:val="22"/>
              </w:rPr>
            </w:pPr>
            <w:r>
              <w:rPr>
                <w:rFonts w:eastAsia="Yu Mincho" w:hint="eastAsia"/>
                <w:sz w:val="22"/>
                <w:szCs w:val="22"/>
              </w:rPr>
              <w:t>0</w:t>
            </w:r>
            <w:r>
              <w:rPr>
                <w:rFonts w:eastAsia="Yu Mincho"/>
                <w:sz w:val="22"/>
                <w:szCs w:val="22"/>
              </w:rPr>
              <w:t>1</w:t>
            </w:r>
          </w:p>
        </w:tc>
        <w:tc>
          <w:tcPr>
            <w:tcW w:w="2201" w:type="dxa"/>
          </w:tcPr>
          <w:p w14:paraId="4B52B2C5"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#1, #1, #0</w:t>
            </w:r>
          </w:p>
        </w:tc>
        <w:tc>
          <w:tcPr>
            <w:tcW w:w="1984" w:type="dxa"/>
          </w:tcPr>
          <w:p w14:paraId="3EA116F8" w14:textId="77777777" w:rsidR="00005FB0" w:rsidRDefault="00005FB0" w:rsidP="008979D4">
            <w:pPr>
              <w:jc w:val="both"/>
              <w:rPr>
                <w:rFonts w:eastAsia="Yu Mincho"/>
                <w:sz w:val="22"/>
                <w:szCs w:val="22"/>
              </w:rPr>
            </w:pPr>
            <w:r>
              <w:rPr>
                <w:rFonts w:eastAsia="Yu Mincho"/>
                <w:sz w:val="22"/>
                <w:szCs w:val="22"/>
              </w:rPr>
              <w:t>0, 3, 0, 3</w:t>
            </w:r>
          </w:p>
        </w:tc>
        <w:tc>
          <w:tcPr>
            <w:tcW w:w="4268" w:type="dxa"/>
          </w:tcPr>
          <w:p w14:paraId="44FAF50C" w14:textId="77777777" w:rsidR="00005FB0" w:rsidRPr="00413C0C"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TRPs #0 and #1 are appropriate</w:t>
            </w:r>
          </w:p>
        </w:tc>
      </w:tr>
      <w:tr w:rsidR="00005FB0" w14:paraId="1D224E05" w14:textId="77777777" w:rsidTr="008979D4">
        <w:tc>
          <w:tcPr>
            <w:tcW w:w="1735" w:type="dxa"/>
          </w:tcPr>
          <w:p w14:paraId="54585F55" w14:textId="77777777" w:rsidR="00005FB0" w:rsidRDefault="00005FB0" w:rsidP="008979D4">
            <w:pPr>
              <w:jc w:val="both"/>
              <w:rPr>
                <w:rFonts w:eastAsia="Yu Mincho"/>
                <w:sz w:val="22"/>
                <w:szCs w:val="22"/>
              </w:rPr>
            </w:pPr>
            <w:r>
              <w:rPr>
                <w:rFonts w:eastAsia="Yu Mincho" w:hint="eastAsia"/>
                <w:sz w:val="22"/>
                <w:szCs w:val="22"/>
              </w:rPr>
              <w:t>1</w:t>
            </w:r>
            <w:r>
              <w:rPr>
                <w:rFonts w:eastAsia="Yu Mincho"/>
                <w:sz w:val="22"/>
                <w:szCs w:val="22"/>
              </w:rPr>
              <w:t>0</w:t>
            </w:r>
          </w:p>
        </w:tc>
        <w:tc>
          <w:tcPr>
            <w:tcW w:w="2201" w:type="dxa"/>
          </w:tcPr>
          <w:p w14:paraId="5D4E1A64"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#2, #2, #0</w:t>
            </w:r>
          </w:p>
        </w:tc>
        <w:tc>
          <w:tcPr>
            <w:tcW w:w="1984" w:type="dxa"/>
          </w:tcPr>
          <w:p w14:paraId="1857585B" w14:textId="77777777" w:rsidR="00005FB0" w:rsidRDefault="00005FB0" w:rsidP="008979D4">
            <w:pPr>
              <w:jc w:val="both"/>
              <w:rPr>
                <w:rFonts w:eastAsia="Yu Mincho"/>
                <w:sz w:val="22"/>
                <w:szCs w:val="22"/>
              </w:rPr>
            </w:pPr>
            <w:r>
              <w:rPr>
                <w:rFonts w:eastAsia="Yu Mincho"/>
                <w:sz w:val="22"/>
                <w:szCs w:val="22"/>
              </w:rPr>
              <w:t>0, 3, 0, 3</w:t>
            </w:r>
          </w:p>
        </w:tc>
        <w:tc>
          <w:tcPr>
            <w:tcW w:w="4268" w:type="dxa"/>
          </w:tcPr>
          <w:p w14:paraId="69E54F5B"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TRPs #0 and #2 are appropriate</w:t>
            </w:r>
          </w:p>
        </w:tc>
      </w:tr>
      <w:tr w:rsidR="00005FB0" w14:paraId="3C2853CC" w14:textId="77777777" w:rsidTr="008979D4">
        <w:tc>
          <w:tcPr>
            <w:tcW w:w="1735" w:type="dxa"/>
          </w:tcPr>
          <w:p w14:paraId="4817E83D" w14:textId="77777777" w:rsidR="00005FB0" w:rsidRDefault="00005FB0" w:rsidP="008979D4">
            <w:pPr>
              <w:jc w:val="both"/>
              <w:rPr>
                <w:rFonts w:eastAsia="Yu Mincho"/>
                <w:sz w:val="22"/>
                <w:szCs w:val="22"/>
              </w:rPr>
            </w:pPr>
            <w:r>
              <w:rPr>
                <w:rFonts w:eastAsia="Yu Mincho" w:hint="eastAsia"/>
                <w:sz w:val="22"/>
                <w:szCs w:val="22"/>
              </w:rPr>
              <w:t>1</w:t>
            </w:r>
            <w:r>
              <w:rPr>
                <w:rFonts w:eastAsia="Yu Mincho"/>
                <w:sz w:val="22"/>
                <w:szCs w:val="22"/>
              </w:rPr>
              <w:t>1</w:t>
            </w:r>
          </w:p>
        </w:tc>
        <w:tc>
          <w:tcPr>
            <w:tcW w:w="2201" w:type="dxa"/>
          </w:tcPr>
          <w:p w14:paraId="58353E81" w14:textId="77777777" w:rsidR="00005FB0" w:rsidRDefault="00005FB0" w:rsidP="008979D4">
            <w:pPr>
              <w:jc w:val="both"/>
              <w:rPr>
                <w:rFonts w:eastAsia="Yu Mincho"/>
                <w:sz w:val="22"/>
                <w:szCs w:val="22"/>
              </w:rPr>
            </w:pPr>
            <w:r>
              <w:rPr>
                <w:rFonts w:eastAsia="Yu Mincho" w:hint="eastAsia"/>
                <w:sz w:val="22"/>
                <w:szCs w:val="22"/>
              </w:rPr>
              <w:t>#</w:t>
            </w:r>
            <w:r>
              <w:rPr>
                <w:rFonts w:eastAsia="Yu Mincho"/>
                <w:sz w:val="22"/>
                <w:szCs w:val="22"/>
              </w:rPr>
              <w:t>0, #0, #0, #0</w:t>
            </w:r>
          </w:p>
        </w:tc>
        <w:tc>
          <w:tcPr>
            <w:tcW w:w="1984" w:type="dxa"/>
          </w:tcPr>
          <w:p w14:paraId="0DABCC9C" w14:textId="77777777" w:rsidR="00005FB0" w:rsidRDefault="00005FB0" w:rsidP="008979D4">
            <w:pPr>
              <w:jc w:val="both"/>
              <w:rPr>
                <w:rFonts w:eastAsia="Yu Mincho"/>
                <w:sz w:val="22"/>
                <w:szCs w:val="22"/>
              </w:rPr>
            </w:pPr>
            <w:r>
              <w:rPr>
                <w:rFonts w:eastAsia="Yu Mincho"/>
                <w:sz w:val="22"/>
                <w:szCs w:val="22"/>
              </w:rPr>
              <w:t>0, 2, 3, 1</w:t>
            </w:r>
          </w:p>
        </w:tc>
        <w:tc>
          <w:tcPr>
            <w:tcW w:w="4268" w:type="dxa"/>
          </w:tcPr>
          <w:p w14:paraId="12D525D0" w14:textId="77777777" w:rsidR="00005FB0" w:rsidRDefault="00005FB0" w:rsidP="008979D4">
            <w:pPr>
              <w:jc w:val="both"/>
              <w:rPr>
                <w:rFonts w:eastAsia="Yu Mincho"/>
                <w:sz w:val="22"/>
                <w:szCs w:val="22"/>
              </w:rPr>
            </w:pPr>
            <w:r>
              <w:rPr>
                <w:rFonts w:eastAsia="Yu Mincho" w:hint="eastAsia"/>
                <w:sz w:val="22"/>
                <w:szCs w:val="22"/>
              </w:rPr>
              <w:t>g</w:t>
            </w:r>
            <w:r>
              <w:rPr>
                <w:rFonts w:eastAsia="Yu Mincho"/>
                <w:sz w:val="22"/>
                <w:szCs w:val="22"/>
              </w:rPr>
              <w:t>NB knows TRP #0 is appropriate</w:t>
            </w:r>
          </w:p>
          <w:p w14:paraId="16184554" w14:textId="77777777" w:rsidR="00005FB0" w:rsidRDefault="00005FB0" w:rsidP="008979D4">
            <w:pPr>
              <w:jc w:val="both"/>
              <w:rPr>
                <w:rFonts w:eastAsia="Yu Mincho"/>
                <w:sz w:val="22"/>
                <w:szCs w:val="22"/>
              </w:rPr>
            </w:pPr>
            <w:r>
              <w:rPr>
                <w:rFonts w:eastAsia="Yu Mincho" w:hint="eastAsia"/>
                <w:sz w:val="22"/>
                <w:szCs w:val="22"/>
              </w:rPr>
              <w:t>R</w:t>
            </w:r>
            <w:r>
              <w:rPr>
                <w:rFonts w:eastAsia="Yu Mincho"/>
                <w:sz w:val="22"/>
                <w:szCs w:val="22"/>
              </w:rPr>
              <w:t>epetitions should maximize coding gain</w:t>
            </w:r>
          </w:p>
        </w:tc>
      </w:tr>
    </w:tbl>
    <w:p w14:paraId="7223A05C" w14:textId="77777777" w:rsidR="00005FB0" w:rsidRPr="00262017" w:rsidRDefault="00005FB0" w:rsidP="00005FB0">
      <w:pPr>
        <w:pStyle w:val="21"/>
        <w:rPr>
          <w:rFonts w:eastAsia="MS Mincho"/>
          <w:szCs w:val="22"/>
          <w:lang w:eastAsia="ja-JP"/>
        </w:rPr>
      </w:pPr>
    </w:p>
    <w:p w14:paraId="5BCBCECC" w14:textId="77777777" w:rsidR="00005FB0" w:rsidRPr="00DA7233" w:rsidRDefault="00005FB0" w:rsidP="00005FB0">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1</w:t>
      </w:r>
      <w:r w:rsidRPr="00DA7233">
        <w:rPr>
          <w:rFonts w:eastAsia="Yu Mincho"/>
          <w:b/>
          <w:sz w:val="22"/>
          <w:szCs w:val="22"/>
          <w:u w:val="single"/>
        </w:rPr>
        <w:t>:</w:t>
      </w:r>
    </w:p>
    <w:p w14:paraId="34C95F2C" w14:textId="77777777" w:rsidR="00005FB0" w:rsidRDefault="00005FB0" w:rsidP="00005FB0">
      <w:pPr>
        <w:numPr>
          <w:ilvl w:val="0"/>
          <w:numId w:val="8"/>
        </w:numPr>
        <w:spacing w:beforeLines="50" w:before="120" w:afterLines="50" w:after="120"/>
        <w:ind w:left="600"/>
        <w:jc w:val="both"/>
        <w:rPr>
          <w:rFonts w:eastAsia="Yu Mincho"/>
          <w:i/>
          <w:sz w:val="22"/>
          <w:szCs w:val="22"/>
          <w:lang w:eastAsia="ja-JP"/>
        </w:rPr>
      </w:pPr>
      <w:r>
        <w:rPr>
          <w:rFonts w:eastAsia="Yu Mincho" w:hint="eastAsia"/>
          <w:i/>
          <w:sz w:val="22"/>
          <w:szCs w:val="22"/>
          <w:lang w:eastAsia="ja-JP"/>
        </w:rPr>
        <w:t xml:space="preserve">Support at least </w:t>
      </w:r>
      <w:r w:rsidRPr="00003951">
        <w:rPr>
          <w:rFonts w:eastAsia="Yu Mincho"/>
          <w:i/>
          <w:sz w:val="22"/>
          <w:szCs w:val="22"/>
          <w:lang w:eastAsia="ja-JP"/>
        </w:rPr>
        <w:t>scheme 3 and/or scheme 4</w:t>
      </w:r>
      <w:r>
        <w:rPr>
          <w:rFonts w:eastAsia="Yu Mincho"/>
          <w:i/>
          <w:sz w:val="22"/>
          <w:szCs w:val="22"/>
          <w:lang w:eastAsia="ja-JP"/>
        </w:rPr>
        <w:t xml:space="preserve"> of agreement</w:t>
      </w:r>
      <w:r>
        <w:rPr>
          <w:rFonts w:eastAsia="Yu Mincho" w:hint="eastAsia"/>
          <w:i/>
          <w:sz w:val="22"/>
          <w:szCs w:val="22"/>
          <w:lang w:eastAsia="ja-JP"/>
        </w:rPr>
        <w:t>s</w:t>
      </w:r>
      <w:r>
        <w:rPr>
          <w:rFonts w:eastAsia="Yu Mincho"/>
          <w:i/>
          <w:sz w:val="22"/>
          <w:szCs w:val="22"/>
          <w:lang w:eastAsia="ja-JP"/>
        </w:rPr>
        <w:t xml:space="preserve"> in the email discussion after RAN1#96</w:t>
      </w:r>
      <w:r>
        <w:t xml:space="preserve"> </w:t>
      </w:r>
      <w:r w:rsidRPr="00262017">
        <w:rPr>
          <w:i/>
          <w:lang w:eastAsia="ja-JP"/>
        </w:rPr>
        <w:t>with o</w:t>
      </w:r>
      <w:r>
        <w:rPr>
          <w:rFonts w:eastAsia="Yu Mincho"/>
          <w:i/>
          <w:sz w:val="22"/>
          <w:szCs w:val="22"/>
          <w:lang w:eastAsia="ja-JP"/>
        </w:rPr>
        <w:t>ne DCI schedul</w:t>
      </w:r>
      <w:r>
        <w:rPr>
          <w:rFonts w:eastAsia="Yu Mincho" w:hint="eastAsia"/>
          <w:i/>
          <w:sz w:val="22"/>
          <w:szCs w:val="22"/>
          <w:lang w:eastAsia="ja-JP"/>
        </w:rPr>
        <w:t>ing</w:t>
      </w:r>
      <w:r w:rsidRPr="004475DE">
        <w:rPr>
          <w:rFonts w:eastAsia="Yu Mincho"/>
          <w:i/>
          <w:sz w:val="22"/>
          <w:szCs w:val="22"/>
          <w:lang w:eastAsia="ja-JP"/>
        </w:rPr>
        <w:t xml:space="preserve"> a transport block from multiple TRPs with multiple TCI states</w:t>
      </w:r>
    </w:p>
    <w:p w14:paraId="2C54E683" w14:textId="77777777" w:rsidR="00005FB0" w:rsidRPr="00B247AE" w:rsidRDefault="00005FB0" w:rsidP="00005FB0">
      <w:pPr>
        <w:numPr>
          <w:ilvl w:val="1"/>
          <w:numId w:val="8"/>
        </w:numPr>
        <w:spacing w:beforeLines="50" w:before="120" w:afterLines="50" w:after="120"/>
        <w:jc w:val="both"/>
        <w:rPr>
          <w:rFonts w:eastAsia="Yu Mincho"/>
          <w:i/>
          <w:sz w:val="22"/>
          <w:szCs w:val="22"/>
          <w:lang w:eastAsia="ja-JP"/>
        </w:rPr>
      </w:pPr>
      <w:r w:rsidRPr="00B247AE">
        <w:rPr>
          <w:rFonts w:eastAsia="Yu Mincho"/>
          <w:i/>
          <w:sz w:val="22"/>
          <w:szCs w:val="22"/>
          <w:lang w:eastAsia="ja-JP"/>
        </w:rPr>
        <w:t>QCL assumptions/TCI states for PDSCH repetitions are indicated by DCI from multiple sequences of QCL assumptions/TCI states</w:t>
      </w:r>
    </w:p>
    <w:p w14:paraId="501C0D06" w14:textId="77777777" w:rsidR="00005FB0" w:rsidRPr="00473EF8" w:rsidRDefault="00005FB0" w:rsidP="00005FB0">
      <w:pPr>
        <w:numPr>
          <w:ilvl w:val="2"/>
          <w:numId w:val="8"/>
        </w:numPr>
        <w:spacing w:beforeLines="50" w:before="120" w:afterLines="50" w:after="120"/>
        <w:jc w:val="both"/>
        <w:rPr>
          <w:rFonts w:eastAsia="Yu Mincho"/>
          <w:i/>
          <w:sz w:val="22"/>
          <w:szCs w:val="22"/>
          <w:lang w:eastAsia="ja-JP"/>
        </w:rPr>
      </w:pPr>
      <w:r w:rsidRPr="00B247AE">
        <w:rPr>
          <w:rFonts w:eastAsia="Yu Mincho"/>
          <w:i/>
          <w:sz w:val="22"/>
          <w:szCs w:val="22"/>
          <w:lang w:eastAsia="ja-JP"/>
        </w:rPr>
        <w:t>Multiple sequences of QCL assumptions/TCI states are configured by higher layer.</w:t>
      </w:r>
    </w:p>
    <w:p w14:paraId="5F2C8C6C" w14:textId="77777777" w:rsidR="00005FB0" w:rsidRDefault="00005FB0" w:rsidP="00005FB0">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PDSCH repetition</w:t>
      </w:r>
      <w:r>
        <w:rPr>
          <w:rFonts w:eastAsia="Yu Mincho"/>
          <w:i/>
          <w:sz w:val="22"/>
          <w:szCs w:val="22"/>
          <w:lang w:eastAsia="ja-JP"/>
        </w:rPr>
        <w:t>s</w:t>
      </w:r>
    </w:p>
    <w:p w14:paraId="4B1404FE" w14:textId="77777777" w:rsidR="00005FB0" w:rsidRDefault="00005FB0" w:rsidP="00005FB0">
      <w:pPr>
        <w:numPr>
          <w:ilvl w:val="2"/>
          <w:numId w:val="8"/>
        </w:numPr>
        <w:spacing w:beforeLines="50" w:before="120" w:afterLines="50" w:after="120"/>
        <w:jc w:val="both"/>
        <w:rPr>
          <w:rFonts w:eastAsia="Yu Mincho"/>
          <w:i/>
          <w:sz w:val="22"/>
          <w:szCs w:val="22"/>
          <w:lang w:eastAsia="ja-JP"/>
        </w:rPr>
      </w:pPr>
      <w:r w:rsidRPr="00D23342">
        <w:rPr>
          <w:rFonts w:eastAsia="Yu Mincho"/>
          <w:i/>
          <w:sz w:val="22"/>
          <w:szCs w:val="22"/>
          <w:lang w:eastAsia="ja-JP"/>
        </w:rPr>
        <w:t>One of the RV sequences and starting RV value should be indicatable by the scheduling DCI</w:t>
      </w:r>
    </w:p>
    <w:p w14:paraId="5A10647B" w14:textId="77777777" w:rsidR="00005FB0" w:rsidRPr="00A81A46" w:rsidRDefault="00005FB0" w:rsidP="00005FB0">
      <w:pPr>
        <w:numPr>
          <w:ilvl w:val="1"/>
          <w:numId w:val="8"/>
        </w:numPr>
        <w:spacing w:beforeLines="50" w:before="120" w:afterLines="50" w:after="120"/>
        <w:jc w:val="both"/>
        <w:rPr>
          <w:rFonts w:eastAsia="Yu Mincho"/>
          <w:i/>
          <w:sz w:val="22"/>
          <w:szCs w:val="22"/>
          <w:lang w:eastAsia="ja-JP"/>
        </w:rPr>
      </w:pPr>
      <w:r w:rsidRPr="00A81A46">
        <w:rPr>
          <w:rFonts w:eastAsia="Yu Mincho"/>
          <w:i/>
          <w:sz w:val="22"/>
          <w:szCs w:val="22"/>
          <w:lang w:eastAsia="ja-JP"/>
        </w:rPr>
        <w:t>FFS whether the RV sequence and QCL assumptions/TCI states are jointly indicated by one field or separately indicated by different fields in the scheduling DCI</w:t>
      </w:r>
      <w:r w:rsidRPr="00A81A46" w:rsidDel="00B247AE">
        <w:rPr>
          <w:rFonts w:eastAsia="Yu Mincho"/>
          <w:i/>
          <w:sz w:val="22"/>
          <w:szCs w:val="22"/>
          <w:lang w:eastAsia="ja-JP"/>
        </w:rPr>
        <w:t xml:space="preserve"> </w:t>
      </w:r>
    </w:p>
    <w:p w14:paraId="41EBA537" w14:textId="77777777" w:rsidR="00005FB0" w:rsidRPr="00262017" w:rsidRDefault="00005FB0" w:rsidP="00005FB0">
      <w:pPr>
        <w:pStyle w:val="21"/>
        <w:rPr>
          <w:rFonts w:eastAsia="MS Mincho"/>
          <w:szCs w:val="22"/>
          <w:lang w:eastAsia="ja-JP"/>
        </w:rPr>
      </w:pPr>
    </w:p>
    <w:p w14:paraId="082E035A" w14:textId="77777777" w:rsidR="00005FB0" w:rsidRPr="00736974" w:rsidRDefault="00005FB0" w:rsidP="00005FB0">
      <w:pPr>
        <w:pStyle w:val="21"/>
        <w:rPr>
          <w:rFonts w:eastAsia="MS Mincho"/>
          <w:szCs w:val="22"/>
          <w:lang w:eastAsia="ja-JP"/>
        </w:rPr>
      </w:pPr>
      <w:r w:rsidRPr="00736974">
        <w:rPr>
          <w:rFonts w:eastAsia="MS Mincho"/>
          <w:szCs w:val="22"/>
          <w:lang w:eastAsia="ja-JP"/>
        </w:rPr>
        <w:t xml:space="preserve">In Rel.15, PDSCH repetition is </w:t>
      </w:r>
      <w:r>
        <w:rPr>
          <w:rFonts w:eastAsia="MS Mincho" w:hint="eastAsia"/>
          <w:szCs w:val="22"/>
          <w:lang w:eastAsia="ja-JP"/>
        </w:rPr>
        <w:t>enabled</w:t>
      </w:r>
      <w:r w:rsidRPr="00736974">
        <w:rPr>
          <w:rFonts w:eastAsia="MS Mincho"/>
          <w:szCs w:val="22"/>
          <w:lang w:eastAsia="ja-JP"/>
        </w:rPr>
        <w:t xml:space="preserve"> only across multiple slots, where each repetition </w:t>
      </w:r>
      <w:r>
        <w:rPr>
          <w:rFonts w:eastAsia="MS Mincho" w:hint="eastAsia"/>
          <w:szCs w:val="22"/>
          <w:lang w:eastAsia="ja-JP"/>
        </w:rPr>
        <w:t>has the</w:t>
      </w:r>
      <w:r w:rsidRPr="00736974">
        <w:rPr>
          <w:rFonts w:eastAsia="MS Mincho"/>
          <w:szCs w:val="22"/>
          <w:lang w:eastAsia="ja-JP"/>
        </w:rPr>
        <w:t xml:space="preserve"> same start</w:t>
      </w:r>
      <w:r>
        <w:rPr>
          <w:rFonts w:eastAsia="MS Mincho"/>
          <w:szCs w:val="22"/>
          <w:lang w:eastAsia="ja-JP"/>
        </w:rPr>
        <w:t xml:space="preserve"> and </w:t>
      </w:r>
      <w:r w:rsidRPr="00736974">
        <w:rPr>
          <w:rFonts w:eastAsia="MS Mincho"/>
          <w:szCs w:val="22"/>
          <w:lang w:eastAsia="ja-JP"/>
        </w:rPr>
        <w:t xml:space="preserve">length in each slot. In order to </w:t>
      </w:r>
      <w:r>
        <w:rPr>
          <w:rFonts w:eastAsia="MS Mincho" w:hint="eastAsia"/>
          <w:szCs w:val="22"/>
          <w:lang w:eastAsia="ja-JP"/>
        </w:rPr>
        <w:t>achieve spatial diversity gain by the multiple TRPs within a short time period</w:t>
      </w:r>
      <w:r>
        <w:rPr>
          <w:rFonts w:eastAsia="MS Mincho"/>
          <w:szCs w:val="22"/>
          <w:lang w:eastAsia="ja-JP"/>
        </w:rPr>
        <w:t xml:space="preserve">, this should be </w:t>
      </w:r>
      <w:r>
        <w:rPr>
          <w:rFonts w:eastAsia="MS Mincho" w:hint="eastAsia"/>
          <w:szCs w:val="22"/>
          <w:lang w:eastAsia="ja-JP"/>
        </w:rPr>
        <w:t>scaled-down in time-domain</w:t>
      </w:r>
      <w:r>
        <w:rPr>
          <w:rFonts w:eastAsia="MS Mincho"/>
          <w:szCs w:val="22"/>
          <w:lang w:eastAsia="ja-JP"/>
        </w:rPr>
        <w:t>.</w:t>
      </w:r>
      <w:r>
        <w:rPr>
          <w:rFonts w:eastAsia="MS Mincho" w:hint="eastAsia"/>
          <w:szCs w:val="22"/>
          <w:lang w:eastAsia="ja-JP"/>
        </w:rPr>
        <w:t xml:space="preserve"> PDSCH mini-slot repetition is a promising scheme.</w:t>
      </w:r>
      <w:r>
        <w:rPr>
          <w:rFonts w:eastAsia="MS Mincho"/>
          <w:szCs w:val="22"/>
          <w:lang w:eastAsia="ja-JP"/>
        </w:rPr>
        <w:t xml:space="preserve"> </w:t>
      </w:r>
      <w:r w:rsidRPr="00A81A46">
        <w:rPr>
          <w:rFonts w:eastAsia="MS Mincho"/>
          <w:szCs w:val="22"/>
          <w:lang w:eastAsia="ja-JP"/>
        </w:rPr>
        <w:t>In</w:t>
      </w:r>
      <w:r>
        <w:rPr>
          <w:rFonts w:eastAsia="MS Mincho"/>
          <w:szCs w:val="22"/>
          <w:lang w:eastAsia="ja-JP"/>
        </w:rPr>
        <w:t xml:space="preserve"> </w:t>
      </w:r>
      <w:r w:rsidRPr="00A81A46">
        <w:rPr>
          <w:rFonts w:eastAsia="MS Mincho"/>
          <w:szCs w:val="22"/>
          <w:lang w:eastAsia="ja-JP"/>
        </w:rPr>
        <w:t>Rel.16</w:t>
      </w:r>
      <w:r>
        <w:rPr>
          <w:rFonts w:eastAsia="MS Mincho"/>
          <w:szCs w:val="22"/>
          <w:lang w:eastAsia="ja-JP"/>
        </w:rPr>
        <w:t xml:space="preserve"> </w:t>
      </w:r>
      <w:r w:rsidRPr="00A81A46">
        <w:rPr>
          <w:rFonts w:eastAsia="MS Mincho"/>
          <w:szCs w:val="22"/>
          <w:lang w:eastAsia="ja-JP"/>
        </w:rPr>
        <w:t>eURLLC</w:t>
      </w:r>
      <w:r>
        <w:rPr>
          <w:rFonts w:eastAsia="MS Mincho"/>
          <w:szCs w:val="22"/>
          <w:lang w:eastAsia="ja-JP"/>
        </w:rPr>
        <w:t xml:space="preserve"> </w:t>
      </w:r>
      <w:r>
        <w:rPr>
          <w:rFonts w:eastAsia="MS Mincho"/>
          <w:szCs w:val="22"/>
          <w:lang w:eastAsia="ja-JP"/>
        </w:rPr>
        <w:lastRenderedPageBreak/>
        <w:t>SI</w:t>
      </w:r>
      <w:r w:rsidRPr="00A81A46">
        <w:rPr>
          <w:rFonts w:eastAsia="MS Mincho" w:hint="eastAsia"/>
          <w:szCs w:val="22"/>
          <w:lang w:eastAsia="ja-JP"/>
        </w:rPr>
        <w:t>，</w:t>
      </w:r>
      <w:r w:rsidRPr="00A81A46">
        <w:rPr>
          <w:rFonts w:eastAsia="MS Mincho"/>
          <w:szCs w:val="22"/>
          <w:lang w:eastAsia="ja-JP"/>
        </w:rPr>
        <w:t>the mini-slot repetition schemes for PUSCH were discussed and details will be finalized during the e</w:t>
      </w:r>
      <w:r>
        <w:rPr>
          <w:rFonts w:eastAsia="MS Mincho"/>
          <w:szCs w:val="22"/>
          <w:lang w:eastAsia="ja-JP"/>
        </w:rPr>
        <w:t xml:space="preserve">URLLC </w:t>
      </w:r>
      <w:r w:rsidRPr="00A81A46">
        <w:rPr>
          <w:rFonts w:eastAsia="MS Mincho"/>
          <w:szCs w:val="22"/>
          <w:lang w:eastAsia="ja-JP"/>
        </w:rPr>
        <w:t>WI phase.</w:t>
      </w:r>
      <w:r>
        <w:rPr>
          <w:rFonts w:eastAsia="MS Mincho"/>
          <w:szCs w:val="22"/>
          <w:lang w:eastAsia="ja-JP"/>
        </w:rPr>
        <w:t xml:space="preserve"> </w:t>
      </w:r>
      <w:r w:rsidRPr="00A81A46">
        <w:rPr>
          <w:rFonts w:eastAsia="MS Mincho"/>
          <w:szCs w:val="22"/>
          <w:lang w:eastAsia="ja-JP"/>
        </w:rPr>
        <w:t>In our view, same mechanism can be applied for PDSCH mini-slot repetition.</w:t>
      </w:r>
      <w:r>
        <w:rPr>
          <w:rFonts w:eastAsia="MS Mincho" w:hint="eastAsia"/>
          <w:szCs w:val="22"/>
          <w:lang w:eastAsia="ja-JP"/>
        </w:rPr>
        <w:t xml:space="preserve"> </w:t>
      </w:r>
    </w:p>
    <w:p w14:paraId="68435B66"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2</w:t>
      </w:r>
      <w:r w:rsidRPr="003A0FD1">
        <w:rPr>
          <w:rFonts w:eastAsiaTheme="minorEastAsia"/>
          <w:b/>
          <w:sz w:val="22"/>
          <w:szCs w:val="22"/>
          <w:u w:val="single"/>
          <w:lang w:eastAsia="zh-CN"/>
        </w:rPr>
        <w:t>:</w:t>
      </w:r>
    </w:p>
    <w:p w14:paraId="7B1651BC" w14:textId="77777777" w:rsidR="00005FB0" w:rsidRPr="00262017" w:rsidRDefault="00005FB0" w:rsidP="00005FB0">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Support mini-slot PDSCH repetition as a function of multi-TRP enhancement for URLLC</w:t>
      </w:r>
    </w:p>
    <w:p w14:paraId="224A98E7" w14:textId="77777777" w:rsidR="00005FB0" w:rsidRDefault="00005FB0" w:rsidP="00005FB0">
      <w:pPr>
        <w:pStyle w:val="aa"/>
        <w:numPr>
          <w:ilvl w:val="1"/>
          <w:numId w:val="8"/>
        </w:numPr>
        <w:ind w:firstLineChars="0"/>
        <w:rPr>
          <w:rFonts w:eastAsia="Yu Mincho"/>
          <w:i/>
          <w:sz w:val="22"/>
          <w:szCs w:val="22"/>
          <w:lang w:eastAsia="ja-JP"/>
        </w:rPr>
      </w:pPr>
      <w:r w:rsidRPr="00E63EA1">
        <w:rPr>
          <w:rFonts w:ascii="Times New Roman" w:eastAsia="Yu Mincho" w:hAnsi="Times New Roman" w:cs="Times New Roman"/>
          <w:i/>
          <w:sz w:val="22"/>
          <w:szCs w:val="22"/>
          <w:lang w:eastAsia="ja-JP"/>
        </w:rPr>
        <w:t>The</w:t>
      </w:r>
      <w:r>
        <w:rPr>
          <w:rFonts w:ascii="Times New Roman" w:eastAsia="Yu Mincho" w:hAnsi="Times New Roman" w:cs="Times New Roman"/>
          <w:i/>
          <w:sz w:val="22"/>
          <w:szCs w:val="22"/>
          <w:lang w:eastAsia="ja-JP"/>
        </w:rPr>
        <w:t xml:space="preserve"> details of</w:t>
      </w:r>
      <w:r w:rsidRPr="00E63EA1">
        <w:rPr>
          <w:rFonts w:ascii="Times New Roman" w:eastAsia="Yu Mincho" w:hAnsi="Times New Roman" w:cs="Times New Roman"/>
          <w:i/>
          <w:sz w:val="22"/>
          <w:szCs w:val="22"/>
          <w:lang w:eastAsia="ja-JP"/>
        </w:rPr>
        <w:t xml:space="preserve"> mini-slot</w:t>
      </w:r>
      <w:r>
        <w:rPr>
          <w:rFonts w:ascii="Times New Roman" w:eastAsia="Yu Mincho" w:hAnsi="Times New Roman" w:cs="Times New Roman"/>
          <w:i/>
          <w:sz w:val="22"/>
          <w:szCs w:val="22"/>
          <w:lang w:eastAsia="ja-JP"/>
        </w:rPr>
        <w:t xml:space="preserve"> PUSCH repetition studied in </w:t>
      </w:r>
      <w:r w:rsidRPr="00A81A46">
        <w:rPr>
          <w:rFonts w:ascii="Times New Roman" w:eastAsia="Yu Mincho" w:hAnsi="Times New Roman"/>
          <w:i/>
          <w:sz w:val="22"/>
          <w:szCs w:val="22"/>
          <w:lang w:eastAsia="ja-JP"/>
        </w:rPr>
        <w:t>eURLLC</w:t>
      </w:r>
      <w:r>
        <w:rPr>
          <w:rFonts w:ascii="Times New Roman" w:eastAsia="Yu Mincho" w:hAnsi="Times New Roman" w:cs="Times New Roman"/>
          <w:i/>
          <w:sz w:val="22"/>
          <w:szCs w:val="22"/>
          <w:lang w:eastAsia="ja-JP"/>
        </w:rPr>
        <w:t xml:space="preserve"> WI should be applied for mini-slot PDSCH repetition as well. </w:t>
      </w:r>
    </w:p>
    <w:p w14:paraId="22D89649" w14:textId="77777777" w:rsidR="00005FB0" w:rsidRDefault="00005FB0" w:rsidP="00005FB0">
      <w:pPr>
        <w:pStyle w:val="21"/>
        <w:rPr>
          <w:rFonts w:eastAsia="MS Mincho"/>
          <w:szCs w:val="22"/>
          <w:lang w:eastAsia="ja-JP"/>
        </w:rPr>
      </w:pPr>
    </w:p>
    <w:p w14:paraId="6A0A231E" w14:textId="77777777" w:rsidR="00005FB0" w:rsidRDefault="00005FB0" w:rsidP="00005FB0">
      <w:pPr>
        <w:pStyle w:val="3"/>
        <w:rPr>
          <w:rFonts w:eastAsiaTheme="minorEastAsia"/>
          <w:lang w:eastAsia="zh-CN"/>
        </w:rPr>
      </w:pPr>
      <w:r>
        <w:rPr>
          <w:rFonts w:hint="eastAsia"/>
          <w:lang w:eastAsia="ja-JP"/>
        </w:rPr>
        <w:t>PUSCH repetition over multiple TRPs</w:t>
      </w:r>
    </w:p>
    <w:p w14:paraId="21F2235F" w14:textId="77777777" w:rsidR="00005FB0" w:rsidRDefault="00005FB0" w:rsidP="00005FB0">
      <w:pPr>
        <w:pStyle w:val="21"/>
        <w:rPr>
          <w:rFonts w:eastAsia="Yu Mincho"/>
          <w:szCs w:val="22"/>
        </w:rPr>
      </w:pPr>
      <w:r>
        <w:rPr>
          <w:rFonts w:eastAsia="MS Mincho" w:hint="eastAsia"/>
          <w:szCs w:val="22"/>
          <w:lang w:eastAsia="ja-JP"/>
        </w:rPr>
        <w:t xml:space="preserve">The same enhancements should be enabled for PUSCH. </w:t>
      </w:r>
      <w:r>
        <w:rPr>
          <w:rFonts w:eastAsia="Yu Mincho" w:hint="eastAsia"/>
          <w:szCs w:val="22"/>
          <w:lang w:eastAsia="ja-JP"/>
        </w:rPr>
        <w:t>F</w:t>
      </w:r>
      <w:r>
        <w:rPr>
          <w:rFonts w:eastAsia="Yu Mincho"/>
          <w:szCs w:val="22"/>
        </w:rPr>
        <w:t>or uplink, two solutions can be realized by the same mechanism in a unified manner:</w:t>
      </w:r>
    </w:p>
    <w:p w14:paraId="6143B572" w14:textId="77777777" w:rsidR="00005FB0" w:rsidRPr="00AC28A0" w:rsidRDefault="00005FB0" w:rsidP="00005FB0">
      <w:p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single-antenna transmission, different SRI can be applied across repetitions</w:t>
      </w:r>
    </w:p>
    <w:p w14:paraId="7D94D09E" w14:textId="77777777" w:rsidR="00005FB0" w:rsidRPr="00AC28A0" w:rsidRDefault="00005FB0" w:rsidP="00005FB0">
      <w:p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or UL multi-antenna transmission, different precoders can be applied across repetitions</w:t>
      </w:r>
    </w:p>
    <w:p w14:paraId="5114476A" w14:textId="77777777" w:rsidR="00005FB0" w:rsidRDefault="00005FB0" w:rsidP="00005FB0">
      <w:pPr>
        <w:jc w:val="both"/>
        <w:rPr>
          <w:rFonts w:eastAsia="Yu Mincho"/>
          <w:sz w:val="22"/>
          <w:szCs w:val="22"/>
        </w:rPr>
      </w:pPr>
      <w:r>
        <w:rPr>
          <w:rFonts w:eastAsia="Yu Mincho"/>
          <w:sz w:val="22"/>
          <w:szCs w:val="22"/>
        </w:rPr>
        <w:t xml:space="preserve">Both should be supported for PUSCH repetition. </w:t>
      </w:r>
      <w:r>
        <w:rPr>
          <w:rFonts w:eastAsia="Yu Mincho" w:hint="eastAsia"/>
          <w:sz w:val="22"/>
          <w:szCs w:val="22"/>
          <w:lang w:eastAsia="ja-JP"/>
        </w:rPr>
        <w:t>F</w:t>
      </w:r>
      <w:r>
        <w:rPr>
          <w:rFonts w:eastAsia="Yu Mincho"/>
          <w:sz w:val="22"/>
          <w:szCs w:val="22"/>
        </w:rPr>
        <w:t>or dynamic grant PUSCH, the same solution for PDSCH repetition as presented in Section 3.</w:t>
      </w:r>
      <w:r>
        <w:rPr>
          <w:rFonts w:eastAsia="Yu Mincho" w:hint="eastAsia"/>
          <w:sz w:val="22"/>
          <w:szCs w:val="22"/>
          <w:lang w:eastAsia="ja-JP"/>
        </w:rPr>
        <w:t>1.1</w:t>
      </w:r>
      <w:r>
        <w:rPr>
          <w:rFonts w:eastAsia="Yu Mincho"/>
          <w:sz w:val="22"/>
          <w:szCs w:val="22"/>
        </w:rPr>
        <w:t xml:space="preserve"> </w:t>
      </w:r>
      <w:r>
        <w:rPr>
          <w:rFonts w:eastAsia="Yu Mincho" w:hint="eastAsia"/>
          <w:sz w:val="22"/>
          <w:szCs w:val="22"/>
          <w:lang w:eastAsia="ja-JP"/>
        </w:rPr>
        <w:t>should be enabled</w:t>
      </w:r>
      <w:r>
        <w:rPr>
          <w:rFonts w:eastAsia="Yu Mincho"/>
          <w:sz w:val="22"/>
          <w:szCs w:val="22"/>
        </w:rPr>
        <w:t>.</w:t>
      </w:r>
      <w:r w:rsidRPr="005A5F48">
        <w:rPr>
          <w:rFonts w:eastAsia="Yu Mincho" w:hint="eastAsia"/>
          <w:sz w:val="22"/>
          <w:szCs w:val="22"/>
        </w:rPr>
        <w:t xml:space="preserve"> </w:t>
      </w:r>
      <w:r>
        <w:rPr>
          <w:rFonts w:eastAsia="Yu Mincho" w:hint="eastAsia"/>
          <w:sz w:val="22"/>
          <w:szCs w:val="22"/>
        </w:rPr>
        <w:t>F</w:t>
      </w:r>
      <w:r>
        <w:rPr>
          <w:rFonts w:eastAsia="Yu Mincho"/>
          <w:sz w:val="22"/>
          <w:szCs w:val="22"/>
        </w:rPr>
        <w:t xml:space="preserve">or configured grant PUSCH, </w:t>
      </w:r>
      <w:r>
        <w:rPr>
          <w:rFonts w:eastAsia="Yu Mincho" w:hint="eastAsia"/>
          <w:sz w:val="22"/>
          <w:szCs w:val="22"/>
        </w:rPr>
        <w:t>precoder</w:t>
      </w:r>
      <w:r>
        <w:rPr>
          <w:rFonts w:eastAsia="Yu Mincho"/>
          <w:sz w:val="22"/>
          <w:szCs w:val="22"/>
        </w:rPr>
        <w:t>/</w:t>
      </w:r>
      <w:r>
        <w:rPr>
          <w:rFonts w:eastAsia="Yu Mincho" w:hint="eastAsia"/>
          <w:sz w:val="22"/>
          <w:szCs w:val="22"/>
        </w:rPr>
        <w:t>SRI</w:t>
      </w:r>
      <w:r>
        <w:rPr>
          <w:rFonts w:eastAsia="Yu Mincho"/>
          <w:sz w:val="22"/>
          <w:szCs w:val="22"/>
        </w:rPr>
        <w:t>-cycling across repetitions should also be supported.</w:t>
      </w:r>
      <w:r>
        <w:rPr>
          <w:rFonts w:eastAsia="Yu Mincho" w:hint="eastAsia"/>
          <w:sz w:val="22"/>
          <w:szCs w:val="22"/>
        </w:rPr>
        <w:t xml:space="preserve"> </w:t>
      </w:r>
      <w:r>
        <w:rPr>
          <w:rFonts w:eastAsia="Yu Mincho" w:hint="eastAsia"/>
          <w:sz w:val="22"/>
          <w:szCs w:val="22"/>
          <w:lang w:eastAsia="ja-JP"/>
        </w:rPr>
        <w:t xml:space="preserve">Note that </w:t>
      </w:r>
      <w:r>
        <w:rPr>
          <w:rFonts w:eastAsia="Yu Mincho" w:hint="eastAsia"/>
          <w:sz w:val="22"/>
          <w:szCs w:val="22"/>
        </w:rPr>
        <w:t>RV sequences of {0, 0, 0, 0} and {0, 3, 0, 3} are already supported for configured grant PUSCH</w:t>
      </w:r>
      <w:r>
        <w:rPr>
          <w:rFonts w:eastAsia="Yu Mincho"/>
          <w:sz w:val="22"/>
          <w:szCs w:val="22"/>
        </w:rPr>
        <w:t xml:space="preserve"> in Rel.15</w:t>
      </w:r>
      <w:r>
        <w:rPr>
          <w:rFonts w:eastAsia="Yu Mincho" w:hint="eastAsia"/>
          <w:sz w:val="22"/>
          <w:szCs w:val="22"/>
        </w:rPr>
        <w:t>.</w:t>
      </w:r>
    </w:p>
    <w:p w14:paraId="12049DD4" w14:textId="77777777" w:rsidR="00005FB0" w:rsidRDefault="00005FB0" w:rsidP="00005FB0">
      <w:pPr>
        <w:jc w:val="both"/>
        <w:rPr>
          <w:rFonts w:eastAsia="Yu Mincho"/>
          <w:sz w:val="22"/>
          <w:szCs w:val="22"/>
        </w:rPr>
      </w:pPr>
    </w:p>
    <w:p w14:paraId="56278C35" w14:textId="77777777" w:rsidR="00005FB0" w:rsidRPr="00DA7233" w:rsidRDefault="00005FB0" w:rsidP="00005FB0">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3</w:t>
      </w:r>
      <w:r w:rsidRPr="00DA7233">
        <w:rPr>
          <w:rFonts w:eastAsia="Yu Mincho"/>
          <w:b/>
          <w:sz w:val="22"/>
          <w:szCs w:val="22"/>
          <w:u w:val="single"/>
        </w:rPr>
        <w:t>:</w:t>
      </w:r>
    </w:p>
    <w:p w14:paraId="463A9DF4" w14:textId="77777777" w:rsidR="00005FB0" w:rsidRDefault="00005FB0" w:rsidP="00005FB0">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51CA652B" w14:textId="77777777" w:rsidR="00005FB0" w:rsidRDefault="00005FB0" w:rsidP="00005FB0">
      <w:pPr>
        <w:numPr>
          <w:ilvl w:val="1"/>
          <w:numId w:val="8"/>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5C98000E" w14:textId="77777777" w:rsidR="00005FB0" w:rsidRDefault="00005FB0" w:rsidP="00005FB0">
      <w:pPr>
        <w:numPr>
          <w:ilvl w:val="2"/>
          <w:numId w:val="8"/>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4E470655" w14:textId="77777777" w:rsidR="00005FB0" w:rsidRDefault="00005FB0" w:rsidP="00005FB0">
      <w:pPr>
        <w:numPr>
          <w:ilvl w:val="0"/>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15CABE47" w14:textId="77777777" w:rsidR="00005FB0" w:rsidRDefault="00005FB0" w:rsidP="00005FB0">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For dynamic grant, one of the RV sequences and starting RV value should be indicatable by the scheduling DCI</w:t>
      </w:r>
    </w:p>
    <w:p w14:paraId="1DF263A4" w14:textId="77777777" w:rsidR="00005FB0" w:rsidRPr="00954412" w:rsidRDefault="00005FB0" w:rsidP="00005FB0">
      <w:pPr>
        <w:numPr>
          <w:ilvl w:val="0"/>
          <w:numId w:val="8"/>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76E546BE" w14:textId="77777777" w:rsidR="00005FB0" w:rsidRDefault="00005FB0" w:rsidP="00005FB0">
      <w:pPr>
        <w:rPr>
          <w:rFonts w:eastAsia="MS Mincho"/>
          <w:sz w:val="22"/>
          <w:lang w:eastAsia="ja-JP"/>
        </w:rPr>
      </w:pPr>
    </w:p>
    <w:p w14:paraId="54D7E1C1" w14:textId="77777777" w:rsidR="00005FB0" w:rsidRPr="0047749D" w:rsidRDefault="00005FB0" w:rsidP="00005FB0">
      <w:pPr>
        <w:rPr>
          <w:rFonts w:eastAsia="MS Mincho"/>
          <w:sz w:val="22"/>
          <w:lang w:eastAsia="ja-JP"/>
        </w:rPr>
      </w:pPr>
      <w:r>
        <w:rPr>
          <w:rFonts w:eastAsia="MS Mincho" w:hint="eastAsia"/>
          <w:sz w:val="22"/>
          <w:lang w:eastAsia="ja-JP"/>
        </w:rPr>
        <w:t>Same as for PDSCH, PUSCH mini-slot repetition should be usable for this scheme. This should</w:t>
      </w:r>
      <w:r>
        <w:rPr>
          <w:rFonts w:eastAsia="MS Mincho"/>
          <w:sz w:val="22"/>
          <w:lang w:eastAsia="ja-JP"/>
        </w:rPr>
        <w:t xml:space="preserve"> be</w:t>
      </w:r>
      <w:r>
        <w:rPr>
          <w:rFonts w:eastAsia="MS Mincho" w:hint="eastAsia"/>
          <w:sz w:val="22"/>
          <w:lang w:eastAsia="ja-JP"/>
        </w:rPr>
        <w:t xml:space="preserve"> a common solution as for Rel.16 URLLC PUSCH mini-slot repetition [4]</w:t>
      </w:r>
      <w:r>
        <w:rPr>
          <w:rFonts w:eastAsia="MS Mincho"/>
          <w:sz w:val="22"/>
          <w:lang w:eastAsia="ja-JP"/>
        </w:rPr>
        <w:t>. It is noted that details for mini-slot repetition will be finalized in eURLLC WI</w:t>
      </w:r>
      <w:r>
        <w:rPr>
          <w:rFonts w:eastAsia="MS Mincho" w:hint="eastAsia"/>
          <w:sz w:val="22"/>
          <w:lang w:eastAsia="ja-JP"/>
        </w:rPr>
        <w:t>.</w:t>
      </w:r>
    </w:p>
    <w:p w14:paraId="78FC9754"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4</w:t>
      </w:r>
      <w:r w:rsidRPr="003A0FD1">
        <w:rPr>
          <w:rFonts w:eastAsiaTheme="minorEastAsia"/>
          <w:b/>
          <w:sz w:val="22"/>
          <w:szCs w:val="22"/>
          <w:u w:val="single"/>
          <w:lang w:eastAsia="zh-CN"/>
        </w:rPr>
        <w:t>:</w:t>
      </w:r>
    </w:p>
    <w:p w14:paraId="0D467924" w14:textId="77777777" w:rsidR="00005FB0" w:rsidRPr="00F20C52" w:rsidRDefault="00005FB0" w:rsidP="00005FB0">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Support mini-slot PUSCH repetition as a function of multi-TRP enhancement for URLLC</w:t>
      </w:r>
    </w:p>
    <w:p w14:paraId="63A204DC" w14:textId="77777777" w:rsidR="00005FB0" w:rsidRPr="00265EB6" w:rsidRDefault="00005FB0" w:rsidP="00005FB0">
      <w:pPr>
        <w:pStyle w:val="aa"/>
        <w:numPr>
          <w:ilvl w:val="1"/>
          <w:numId w:val="8"/>
        </w:numPr>
        <w:ind w:firstLineChars="0"/>
        <w:rPr>
          <w:rFonts w:ascii="Times New Roman" w:eastAsia="Yu Mincho" w:hAnsi="Times New Roman" w:cs="Times New Roman"/>
          <w:i/>
          <w:sz w:val="22"/>
          <w:szCs w:val="22"/>
          <w:lang w:eastAsia="ja-JP"/>
        </w:rPr>
      </w:pPr>
      <w:r>
        <w:rPr>
          <w:rFonts w:ascii="Times New Roman" w:eastAsia="Yu Mincho" w:hAnsi="Times New Roman" w:cs="Times New Roman"/>
          <w:i/>
          <w:sz w:val="22"/>
          <w:szCs w:val="22"/>
          <w:lang w:eastAsia="ja-JP"/>
        </w:rPr>
        <w:t xml:space="preserve">Details of </w:t>
      </w:r>
      <w:r w:rsidRPr="00A81A46">
        <w:rPr>
          <w:rFonts w:ascii="Times New Roman" w:eastAsia="Yu Mincho" w:hAnsi="Times New Roman" w:cs="Times New Roman"/>
          <w:i/>
          <w:sz w:val="22"/>
          <w:szCs w:val="22"/>
          <w:lang w:eastAsia="ja-JP"/>
        </w:rPr>
        <w:t>mini-slot</w:t>
      </w:r>
      <w:r>
        <w:rPr>
          <w:rFonts w:ascii="Times New Roman" w:eastAsia="Yu Mincho" w:hAnsi="Times New Roman" w:cs="Times New Roman"/>
          <w:i/>
          <w:sz w:val="22"/>
          <w:szCs w:val="22"/>
          <w:lang w:eastAsia="ja-JP"/>
        </w:rPr>
        <w:t xml:space="preserve"> PUSCH repetition should be studied in eURLLC WI</w:t>
      </w:r>
      <w:r w:rsidRPr="00265EB6">
        <w:rPr>
          <w:rFonts w:ascii="Times New Roman" w:eastAsia="Yu Mincho" w:hAnsi="Times New Roman" w:cs="Times New Roman"/>
          <w:i/>
          <w:sz w:val="22"/>
          <w:szCs w:val="22"/>
          <w:lang w:eastAsia="ja-JP"/>
        </w:rPr>
        <w:t>.</w:t>
      </w:r>
    </w:p>
    <w:p w14:paraId="59A16142" w14:textId="77777777" w:rsidR="00005FB0" w:rsidRDefault="00005FB0" w:rsidP="00005FB0">
      <w:pPr>
        <w:spacing w:beforeLines="50" w:before="120" w:afterLines="50" w:after="120"/>
        <w:jc w:val="both"/>
        <w:rPr>
          <w:rFonts w:eastAsia="Yu Mincho"/>
          <w:i/>
          <w:sz w:val="22"/>
          <w:szCs w:val="22"/>
          <w:lang w:eastAsia="ja-JP"/>
        </w:rPr>
      </w:pPr>
    </w:p>
    <w:p w14:paraId="1F1D0C0D" w14:textId="77777777" w:rsidR="00005FB0" w:rsidRPr="00265EB6" w:rsidRDefault="00005FB0" w:rsidP="00005FB0">
      <w:pPr>
        <w:pStyle w:val="21"/>
        <w:rPr>
          <w:rFonts w:eastAsia="MS Mincho"/>
          <w:szCs w:val="22"/>
          <w:lang w:eastAsia="ja-JP"/>
        </w:rPr>
      </w:pPr>
    </w:p>
    <w:p w14:paraId="386417DA" w14:textId="77777777" w:rsidR="00005FB0" w:rsidRDefault="00005FB0" w:rsidP="00005FB0">
      <w:pPr>
        <w:pStyle w:val="3"/>
        <w:rPr>
          <w:rFonts w:eastAsiaTheme="minorEastAsia"/>
          <w:lang w:eastAsia="zh-CN"/>
        </w:rPr>
      </w:pPr>
      <w:r>
        <w:rPr>
          <w:rFonts w:hint="eastAsia"/>
          <w:lang w:eastAsia="ja-JP"/>
        </w:rPr>
        <w:t>Number of TRPs for multi-TRP enhancement for URLLC</w:t>
      </w:r>
    </w:p>
    <w:p w14:paraId="72F3EAD2" w14:textId="77777777" w:rsidR="00005FB0" w:rsidRDefault="00005FB0" w:rsidP="00005FB0">
      <w:pPr>
        <w:pStyle w:val="21"/>
        <w:rPr>
          <w:rFonts w:eastAsia="MS Mincho"/>
          <w:szCs w:val="22"/>
          <w:lang w:eastAsia="ja-JP"/>
        </w:rPr>
      </w:pPr>
      <w:r>
        <w:rPr>
          <w:rFonts w:eastAsia="MS Mincho" w:hint="eastAsia"/>
          <w:szCs w:val="22"/>
          <w:lang w:eastAsia="ja-JP"/>
        </w:rPr>
        <w:t xml:space="preserve">Assuming that the number of repetitions of a transport </w:t>
      </w:r>
      <w:r>
        <w:rPr>
          <w:rFonts w:eastAsia="MS Mincho"/>
          <w:szCs w:val="22"/>
          <w:lang w:eastAsia="ja-JP"/>
        </w:rPr>
        <w:t>block</w:t>
      </w:r>
      <w:r>
        <w:rPr>
          <w:rFonts w:eastAsia="MS Mincho" w:hint="eastAsia"/>
          <w:szCs w:val="22"/>
          <w:lang w:eastAsia="ja-JP"/>
        </w:rPr>
        <w:t xml:space="preserve"> in time-domain is up to 8, in theory, up to 8 TRPs</w:t>
      </w:r>
      <w:r>
        <w:rPr>
          <w:rFonts w:eastAsia="MS Mincho"/>
          <w:szCs w:val="22"/>
          <w:lang w:eastAsia="ja-JP"/>
        </w:rPr>
        <w:t xml:space="preserve"> can be used for one PDSCH or PUSCH with using single TRP at one time</w:t>
      </w:r>
      <w:r>
        <w:rPr>
          <w:rFonts w:eastAsia="MS Mincho" w:hint="eastAsia"/>
          <w:szCs w:val="22"/>
          <w:lang w:eastAsia="ja-JP"/>
        </w:rPr>
        <w:t>. On 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12847852" w14:textId="77777777" w:rsidR="00005FB0" w:rsidRDefault="00005FB0" w:rsidP="00005FB0">
      <w:pPr>
        <w:pStyle w:val="21"/>
        <w:rPr>
          <w:rFonts w:eastAsia="MS Mincho"/>
          <w:szCs w:val="22"/>
          <w:lang w:eastAsia="ja-JP"/>
        </w:rPr>
      </w:pPr>
      <w:r>
        <w:rPr>
          <w:rFonts w:eastAsia="MS Mincho" w:hint="eastAsia"/>
          <w:szCs w:val="22"/>
          <w:lang w:eastAsia="ja-JP"/>
        </w:rPr>
        <w:t>In order to confirm the performance benefit</w:t>
      </w:r>
      <w:r>
        <w:rPr>
          <w:rFonts w:eastAsia="MS Mincho"/>
          <w:szCs w:val="22"/>
          <w:lang w:eastAsia="ja-JP"/>
        </w:rPr>
        <w:t xml:space="preserve"> of more than 2 TRPs</w:t>
      </w:r>
      <w:r>
        <w:rPr>
          <w:rFonts w:eastAsia="MS Mincho" w:hint="eastAsia"/>
          <w:szCs w:val="22"/>
          <w:lang w:eastAsia="ja-JP"/>
        </w:rPr>
        <w:t>, we conducted link-level simulations. 4GHz and 30GHz with blockage are evaluated. It can be seen from Fig.</w:t>
      </w:r>
      <w:r>
        <w:rPr>
          <w:rFonts w:eastAsia="MS Mincho"/>
          <w:szCs w:val="22"/>
          <w:lang w:eastAsia="ja-JP"/>
        </w:rPr>
        <w:t xml:space="preserve"> </w:t>
      </w:r>
      <w:r>
        <w:rPr>
          <w:rFonts w:eastAsia="MS Mincho" w:hint="eastAsia"/>
          <w:szCs w:val="22"/>
          <w:lang w:eastAsia="ja-JP"/>
        </w:rPr>
        <w:t xml:space="preserve">3-2 that using 4 TRPs offer non-negligible </w:t>
      </w:r>
      <w:r>
        <w:rPr>
          <w:rFonts w:eastAsia="MS Mincho" w:hint="eastAsia"/>
          <w:szCs w:val="22"/>
          <w:lang w:eastAsia="ja-JP"/>
        </w:rPr>
        <w:lastRenderedPageBreak/>
        <w:t xml:space="preserve">improvement in 4GHz, and significant improvement in 30GHz. </w:t>
      </w:r>
      <w:r>
        <w:rPr>
          <w:rFonts w:eastAsia="MS Mincho"/>
          <w:szCs w:val="22"/>
          <w:lang w:eastAsia="ja-JP"/>
        </w:rPr>
        <w:t xml:space="preserve">Note that for a given carrier frequency, same time/frequency resource allocation for one PDSCH or PUSCH is assumed. </w:t>
      </w:r>
    </w:p>
    <w:p w14:paraId="7F08A958" w14:textId="77777777" w:rsidR="00005FB0" w:rsidRPr="00C85DCF" w:rsidRDefault="00005FB0" w:rsidP="00005FB0">
      <w:pPr>
        <w:pStyle w:val="21"/>
        <w:jc w:val="center"/>
        <w:rPr>
          <w:rFonts w:eastAsia="MS Mincho"/>
          <w:szCs w:val="22"/>
          <w:lang w:eastAsia="ja-JP"/>
        </w:rPr>
      </w:pPr>
      <w:r w:rsidRPr="00C85DCF">
        <w:rPr>
          <w:noProof/>
          <w:lang w:eastAsia="ja-JP"/>
        </w:rPr>
        <w:drawing>
          <wp:inline distT="0" distB="0" distL="0" distR="0" wp14:anchorId="238A2EA0" wp14:editId="072B86BF">
            <wp:extent cx="2862360" cy="272844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2360" cy="2728440"/>
                    </a:xfrm>
                    <a:prstGeom prst="rect">
                      <a:avLst/>
                    </a:prstGeom>
                    <a:noFill/>
                    <a:ln>
                      <a:noFill/>
                    </a:ln>
                  </pic:spPr>
                </pic:pic>
              </a:graphicData>
            </a:graphic>
          </wp:inline>
        </w:drawing>
      </w:r>
      <w:r w:rsidRPr="00C85DCF">
        <w:rPr>
          <w:noProof/>
          <w:lang w:eastAsia="ja-JP"/>
        </w:rPr>
        <w:drawing>
          <wp:inline distT="0" distB="0" distL="0" distR="0" wp14:anchorId="2BDCFFF7" wp14:editId="58547182">
            <wp:extent cx="2837880" cy="2615040"/>
            <wp:effectExtent l="0" t="0" r="63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7880" cy="2615040"/>
                    </a:xfrm>
                    <a:prstGeom prst="rect">
                      <a:avLst/>
                    </a:prstGeom>
                    <a:noFill/>
                    <a:ln>
                      <a:noFill/>
                    </a:ln>
                  </pic:spPr>
                </pic:pic>
              </a:graphicData>
            </a:graphic>
          </wp:inline>
        </w:drawing>
      </w:r>
    </w:p>
    <w:p w14:paraId="0A5580B8" w14:textId="77777777" w:rsidR="00005FB0" w:rsidRDefault="00005FB0" w:rsidP="00005FB0">
      <w:pPr>
        <w:pStyle w:val="21"/>
        <w:jc w:val="center"/>
        <w:rPr>
          <w:rFonts w:eastAsia="MS Mincho"/>
          <w:szCs w:val="22"/>
          <w:lang w:eastAsia="ja-JP"/>
        </w:rPr>
      </w:pPr>
      <w:r>
        <w:rPr>
          <w:rFonts w:eastAsia="MS Mincho" w:hint="eastAsia"/>
          <w:szCs w:val="22"/>
          <w:lang w:eastAsia="ja-JP"/>
        </w:rPr>
        <w:t>(a) PDSCH repetitions over 1, 2, and 4 TRPs (left: 4GHz, right: 30GHz).</w:t>
      </w:r>
    </w:p>
    <w:p w14:paraId="0D37CE1E" w14:textId="77777777" w:rsidR="00005FB0" w:rsidRDefault="00005FB0" w:rsidP="00005FB0">
      <w:pPr>
        <w:pStyle w:val="21"/>
        <w:jc w:val="center"/>
        <w:rPr>
          <w:rFonts w:eastAsia="MS Mincho"/>
          <w:szCs w:val="22"/>
          <w:lang w:eastAsia="ja-JP"/>
        </w:rPr>
      </w:pPr>
      <w:r w:rsidRPr="00C85DCF">
        <w:rPr>
          <w:rFonts w:hint="eastAsia"/>
          <w:noProof/>
          <w:lang w:eastAsia="ja-JP"/>
        </w:rPr>
        <w:drawing>
          <wp:inline distT="0" distB="0" distL="0" distR="0" wp14:anchorId="3A936CB5" wp14:editId="44BE257C">
            <wp:extent cx="2752920" cy="2767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2920" cy="2767680"/>
                    </a:xfrm>
                    <a:prstGeom prst="rect">
                      <a:avLst/>
                    </a:prstGeom>
                    <a:noFill/>
                    <a:ln>
                      <a:noFill/>
                    </a:ln>
                  </pic:spPr>
                </pic:pic>
              </a:graphicData>
            </a:graphic>
          </wp:inline>
        </w:drawing>
      </w:r>
      <w:r w:rsidRPr="00C85DCF">
        <w:rPr>
          <w:rFonts w:hint="eastAsia"/>
          <w:noProof/>
          <w:lang w:eastAsia="ja-JP"/>
        </w:rPr>
        <w:drawing>
          <wp:inline distT="0" distB="0" distL="0" distR="0" wp14:anchorId="4DB0D5B2" wp14:editId="1402EABA">
            <wp:extent cx="2999232" cy="2785066"/>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61" cy="2783793"/>
                    </a:xfrm>
                    <a:prstGeom prst="rect">
                      <a:avLst/>
                    </a:prstGeom>
                    <a:noFill/>
                    <a:ln>
                      <a:noFill/>
                    </a:ln>
                  </pic:spPr>
                </pic:pic>
              </a:graphicData>
            </a:graphic>
          </wp:inline>
        </w:drawing>
      </w:r>
    </w:p>
    <w:p w14:paraId="30EAFC03" w14:textId="77777777" w:rsidR="00005FB0" w:rsidRDefault="00005FB0" w:rsidP="00005FB0">
      <w:pPr>
        <w:pStyle w:val="21"/>
        <w:jc w:val="center"/>
        <w:rPr>
          <w:rFonts w:eastAsia="MS Mincho"/>
          <w:szCs w:val="22"/>
          <w:lang w:eastAsia="ja-JP"/>
        </w:rPr>
      </w:pPr>
      <w:r>
        <w:rPr>
          <w:rFonts w:eastAsia="MS Mincho" w:hint="eastAsia"/>
          <w:szCs w:val="22"/>
          <w:lang w:eastAsia="ja-JP"/>
        </w:rPr>
        <w:t>(b) PUSCH repetitions for 1, 2, and 4 TRPs (left: 4GHz, right: 30GHz).</w:t>
      </w:r>
    </w:p>
    <w:p w14:paraId="41D2D1E3" w14:textId="77777777" w:rsidR="00005FB0" w:rsidRDefault="00005FB0" w:rsidP="00005FB0">
      <w:pPr>
        <w:pStyle w:val="21"/>
        <w:jc w:val="center"/>
        <w:rPr>
          <w:rFonts w:eastAsia="MS Mincho"/>
          <w:szCs w:val="22"/>
          <w:lang w:eastAsia="ja-JP"/>
        </w:rPr>
      </w:pPr>
      <w:r>
        <w:rPr>
          <w:rFonts w:eastAsia="MS Mincho" w:hint="eastAsia"/>
          <w:szCs w:val="22"/>
          <w:lang w:eastAsia="ja-JP"/>
        </w:rPr>
        <w:t>Fig. 3-2</w:t>
      </w:r>
      <w:r>
        <w:rPr>
          <w:rFonts w:eastAsia="MS Mincho" w:hint="eastAsia"/>
          <w:szCs w:val="22"/>
          <w:lang w:eastAsia="ja-JP"/>
        </w:rPr>
        <w:tab/>
        <w:t>Average BLER performances with different number of TRPs.</w:t>
      </w:r>
    </w:p>
    <w:p w14:paraId="4FCAC04A" w14:textId="77777777" w:rsidR="00005FB0" w:rsidRDefault="00005FB0" w:rsidP="00005FB0">
      <w:pPr>
        <w:spacing w:beforeLines="50" w:before="120" w:afterLines="50" w:after="120"/>
        <w:rPr>
          <w:rFonts w:eastAsia="MS Mincho"/>
          <w:sz w:val="22"/>
          <w:szCs w:val="22"/>
          <w:lang w:eastAsia="ja-JP"/>
        </w:rPr>
      </w:pPr>
    </w:p>
    <w:p w14:paraId="303FB405" w14:textId="77777777" w:rsidR="00005FB0" w:rsidRDefault="00005FB0" w:rsidP="00005FB0">
      <w:pPr>
        <w:spacing w:beforeLines="50" w:before="120" w:afterLines="50" w:after="120"/>
        <w:jc w:val="center"/>
        <w:rPr>
          <w:rFonts w:eastAsia="MS Mincho"/>
          <w:sz w:val="22"/>
          <w:szCs w:val="22"/>
          <w:lang w:eastAsia="ja-JP"/>
        </w:rPr>
      </w:pPr>
      <w:r>
        <w:rPr>
          <w:rFonts w:eastAsia="MS Mincho" w:hint="eastAsia"/>
          <w:sz w:val="22"/>
          <w:szCs w:val="22"/>
          <w:lang w:eastAsia="ja-JP"/>
        </w:rPr>
        <w:t>Table 3-3: Simulation assumptions for PDSCH BLER evaluation</w:t>
      </w:r>
    </w:p>
    <w:tbl>
      <w:tblPr>
        <w:tblStyle w:val="af"/>
        <w:tblW w:w="0" w:type="auto"/>
        <w:jc w:val="center"/>
        <w:tblLook w:val="04A0" w:firstRow="1" w:lastRow="0" w:firstColumn="1" w:lastColumn="0" w:noHBand="0" w:noVBand="1"/>
      </w:tblPr>
      <w:tblGrid>
        <w:gridCol w:w="2802"/>
        <w:gridCol w:w="2551"/>
        <w:gridCol w:w="2977"/>
      </w:tblGrid>
      <w:tr w:rsidR="00005FB0" w14:paraId="6F150022" w14:textId="77777777" w:rsidTr="008979D4">
        <w:trPr>
          <w:jc w:val="center"/>
        </w:trPr>
        <w:tc>
          <w:tcPr>
            <w:tcW w:w="2802" w:type="dxa"/>
            <w:shd w:val="clear" w:color="auto" w:fill="FBD4B4" w:themeFill="accent6" w:themeFillTint="66"/>
          </w:tcPr>
          <w:p w14:paraId="16E9F531" w14:textId="77777777" w:rsidR="00005FB0" w:rsidRDefault="00005FB0" w:rsidP="008979D4">
            <w:pPr>
              <w:rPr>
                <w:rFonts w:eastAsia="MS Mincho"/>
                <w:sz w:val="22"/>
                <w:szCs w:val="22"/>
                <w:lang w:eastAsia="ja-JP"/>
              </w:rPr>
            </w:pPr>
            <w:r>
              <w:rPr>
                <w:rFonts w:eastAsia="MS Mincho" w:hint="eastAsia"/>
                <w:sz w:val="22"/>
                <w:szCs w:val="22"/>
                <w:lang w:eastAsia="ja-JP"/>
              </w:rPr>
              <w:t>Parameter</w:t>
            </w:r>
          </w:p>
        </w:tc>
        <w:tc>
          <w:tcPr>
            <w:tcW w:w="5528" w:type="dxa"/>
            <w:gridSpan w:val="2"/>
            <w:shd w:val="clear" w:color="auto" w:fill="FBD4B4" w:themeFill="accent6" w:themeFillTint="66"/>
          </w:tcPr>
          <w:p w14:paraId="28701652" w14:textId="77777777" w:rsidR="00005FB0" w:rsidRDefault="00005FB0" w:rsidP="008979D4">
            <w:pPr>
              <w:rPr>
                <w:rFonts w:eastAsia="MS Mincho"/>
                <w:sz w:val="22"/>
                <w:szCs w:val="22"/>
                <w:lang w:eastAsia="ja-JP"/>
              </w:rPr>
            </w:pPr>
            <w:r>
              <w:rPr>
                <w:rFonts w:eastAsia="MS Mincho" w:hint="eastAsia"/>
                <w:sz w:val="22"/>
                <w:szCs w:val="22"/>
                <w:lang w:eastAsia="ja-JP"/>
              </w:rPr>
              <w:t>Value</w:t>
            </w:r>
          </w:p>
        </w:tc>
      </w:tr>
      <w:tr w:rsidR="00005FB0" w14:paraId="492AE617" w14:textId="77777777" w:rsidTr="008979D4">
        <w:trPr>
          <w:jc w:val="center"/>
        </w:trPr>
        <w:tc>
          <w:tcPr>
            <w:tcW w:w="2802" w:type="dxa"/>
          </w:tcPr>
          <w:p w14:paraId="13B308F9" w14:textId="77777777" w:rsidR="00005FB0" w:rsidRPr="00907F9B" w:rsidRDefault="00005FB0" w:rsidP="008979D4">
            <w:pPr>
              <w:rPr>
                <w:rFonts w:eastAsia="MS Mincho"/>
                <w:sz w:val="22"/>
                <w:szCs w:val="22"/>
                <w:lang w:eastAsia="ja-JP"/>
              </w:rPr>
            </w:pPr>
            <w:r>
              <w:rPr>
                <w:rFonts w:eastAsia="MS Mincho" w:hint="eastAsia"/>
                <w:sz w:val="22"/>
                <w:szCs w:val="22"/>
                <w:lang w:eastAsia="ja-JP"/>
              </w:rPr>
              <w:t>Carrier frequency</w:t>
            </w:r>
          </w:p>
        </w:tc>
        <w:tc>
          <w:tcPr>
            <w:tcW w:w="2551" w:type="dxa"/>
          </w:tcPr>
          <w:p w14:paraId="566BEC3B" w14:textId="77777777" w:rsidR="00005FB0" w:rsidRDefault="00005FB0" w:rsidP="008979D4">
            <w:pPr>
              <w:rPr>
                <w:rFonts w:eastAsia="MS Mincho"/>
                <w:sz w:val="22"/>
                <w:szCs w:val="22"/>
                <w:lang w:eastAsia="ja-JP"/>
              </w:rPr>
            </w:pPr>
            <w:r>
              <w:rPr>
                <w:rFonts w:eastAsia="MS Mincho" w:hint="eastAsia"/>
                <w:sz w:val="22"/>
                <w:szCs w:val="22"/>
                <w:lang w:eastAsia="ja-JP"/>
              </w:rPr>
              <w:t>4GHz</w:t>
            </w:r>
          </w:p>
        </w:tc>
        <w:tc>
          <w:tcPr>
            <w:tcW w:w="2977" w:type="dxa"/>
          </w:tcPr>
          <w:p w14:paraId="055280FC" w14:textId="77777777" w:rsidR="00005FB0" w:rsidRDefault="00005FB0" w:rsidP="008979D4">
            <w:pPr>
              <w:rPr>
                <w:rFonts w:eastAsia="MS Mincho"/>
                <w:sz w:val="22"/>
                <w:szCs w:val="22"/>
                <w:lang w:eastAsia="ja-JP"/>
              </w:rPr>
            </w:pPr>
            <w:r>
              <w:rPr>
                <w:rFonts w:eastAsia="MS Mincho" w:hint="eastAsia"/>
                <w:sz w:val="22"/>
                <w:szCs w:val="22"/>
                <w:lang w:eastAsia="ja-JP"/>
              </w:rPr>
              <w:t>30GHz</w:t>
            </w:r>
          </w:p>
        </w:tc>
      </w:tr>
      <w:tr w:rsidR="00005FB0" w14:paraId="3F8D4334" w14:textId="77777777" w:rsidTr="008979D4">
        <w:trPr>
          <w:jc w:val="center"/>
        </w:trPr>
        <w:tc>
          <w:tcPr>
            <w:tcW w:w="2802" w:type="dxa"/>
          </w:tcPr>
          <w:p w14:paraId="0DC9D015" w14:textId="77777777" w:rsidR="00005FB0" w:rsidRDefault="00005FB0" w:rsidP="008979D4">
            <w:pPr>
              <w:rPr>
                <w:rFonts w:eastAsia="MS Mincho"/>
                <w:sz w:val="22"/>
                <w:szCs w:val="22"/>
                <w:lang w:eastAsia="ja-JP"/>
              </w:rPr>
            </w:pPr>
            <w:r>
              <w:rPr>
                <w:rFonts w:eastAsia="MS Mincho" w:hint="eastAsia"/>
                <w:sz w:val="22"/>
                <w:szCs w:val="22"/>
                <w:lang w:eastAsia="ja-JP"/>
              </w:rPr>
              <w:t>Subcarrier-spacing</w:t>
            </w:r>
          </w:p>
        </w:tc>
        <w:tc>
          <w:tcPr>
            <w:tcW w:w="2551" w:type="dxa"/>
          </w:tcPr>
          <w:p w14:paraId="1240734C" w14:textId="77777777" w:rsidR="00005FB0" w:rsidRDefault="00005FB0" w:rsidP="008979D4">
            <w:pPr>
              <w:rPr>
                <w:rFonts w:eastAsia="MS Mincho"/>
                <w:sz w:val="22"/>
                <w:szCs w:val="22"/>
                <w:lang w:eastAsia="ja-JP"/>
              </w:rPr>
            </w:pPr>
            <w:r>
              <w:rPr>
                <w:rFonts w:eastAsia="MS Mincho" w:hint="eastAsia"/>
                <w:sz w:val="22"/>
                <w:szCs w:val="22"/>
                <w:lang w:eastAsia="ja-JP"/>
              </w:rPr>
              <w:t>30kHz</w:t>
            </w:r>
          </w:p>
        </w:tc>
        <w:tc>
          <w:tcPr>
            <w:tcW w:w="2977" w:type="dxa"/>
          </w:tcPr>
          <w:p w14:paraId="4D93F0E4" w14:textId="77777777" w:rsidR="00005FB0" w:rsidRDefault="00005FB0" w:rsidP="008979D4">
            <w:pPr>
              <w:rPr>
                <w:rFonts w:eastAsia="MS Mincho"/>
                <w:sz w:val="22"/>
                <w:szCs w:val="22"/>
                <w:lang w:eastAsia="ja-JP"/>
              </w:rPr>
            </w:pPr>
            <w:r>
              <w:rPr>
                <w:rFonts w:eastAsia="MS Mincho" w:hint="eastAsia"/>
                <w:sz w:val="22"/>
                <w:szCs w:val="22"/>
                <w:lang w:eastAsia="ja-JP"/>
              </w:rPr>
              <w:t>120kHz</w:t>
            </w:r>
          </w:p>
        </w:tc>
      </w:tr>
      <w:tr w:rsidR="00005FB0" w14:paraId="51DAA247" w14:textId="77777777" w:rsidTr="008979D4">
        <w:trPr>
          <w:jc w:val="center"/>
        </w:trPr>
        <w:tc>
          <w:tcPr>
            <w:tcW w:w="2802" w:type="dxa"/>
          </w:tcPr>
          <w:p w14:paraId="2957FCB5" w14:textId="77777777" w:rsidR="00005FB0" w:rsidRDefault="00005FB0" w:rsidP="008979D4">
            <w:pPr>
              <w:rPr>
                <w:rFonts w:eastAsia="MS Mincho"/>
                <w:sz w:val="22"/>
                <w:szCs w:val="22"/>
                <w:lang w:eastAsia="ja-JP"/>
              </w:rPr>
            </w:pPr>
            <w:r>
              <w:rPr>
                <w:rFonts w:eastAsia="MS Mincho" w:hint="eastAsia"/>
                <w:sz w:val="22"/>
                <w:szCs w:val="22"/>
                <w:lang w:eastAsia="ja-JP"/>
              </w:rPr>
              <w:t>TBS</w:t>
            </w:r>
          </w:p>
        </w:tc>
        <w:tc>
          <w:tcPr>
            <w:tcW w:w="5528" w:type="dxa"/>
            <w:gridSpan w:val="2"/>
          </w:tcPr>
          <w:p w14:paraId="2F8664ED" w14:textId="77777777" w:rsidR="00005FB0" w:rsidRDefault="00005FB0" w:rsidP="008979D4">
            <w:pPr>
              <w:rPr>
                <w:rFonts w:eastAsia="MS Mincho"/>
                <w:sz w:val="22"/>
                <w:szCs w:val="22"/>
                <w:lang w:eastAsia="ja-JP"/>
              </w:rPr>
            </w:pPr>
            <w:r>
              <w:rPr>
                <w:rFonts w:eastAsia="MS Mincho" w:hint="eastAsia"/>
                <w:sz w:val="22"/>
                <w:szCs w:val="22"/>
                <w:lang w:eastAsia="ja-JP"/>
              </w:rPr>
              <w:t>32 Bytes</w:t>
            </w:r>
          </w:p>
        </w:tc>
      </w:tr>
      <w:tr w:rsidR="00005FB0" w14:paraId="7EC7094B" w14:textId="77777777" w:rsidTr="008979D4">
        <w:trPr>
          <w:jc w:val="center"/>
        </w:trPr>
        <w:tc>
          <w:tcPr>
            <w:tcW w:w="2802" w:type="dxa"/>
          </w:tcPr>
          <w:p w14:paraId="4B9050E3" w14:textId="77777777" w:rsidR="00005FB0" w:rsidRDefault="00005FB0" w:rsidP="008979D4">
            <w:pPr>
              <w:rPr>
                <w:rFonts w:eastAsia="MS Mincho"/>
                <w:sz w:val="22"/>
                <w:szCs w:val="22"/>
                <w:lang w:eastAsia="ja-JP"/>
              </w:rPr>
            </w:pPr>
            <w:r>
              <w:rPr>
                <w:rFonts w:eastAsia="MS Mincho" w:hint="eastAsia"/>
                <w:sz w:val="22"/>
                <w:szCs w:val="22"/>
                <w:lang w:eastAsia="ja-JP"/>
              </w:rPr>
              <w:t>MCS</w:t>
            </w:r>
          </w:p>
          <w:p w14:paraId="7A7BFF29" w14:textId="77777777" w:rsidR="00005FB0" w:rsidRDefault="00005FB0" w:rsidP="008979D4">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01F8BAEA" w14:textId="77777777" w:rsidR="00005FB0" w:rsidRDefault="00005FB0" w:rsidP="008979D4">
            <w:pPr>
              <w:rPr>
                <w:rFonts w:eastAsia="MS Mincho"/>
                <w:sz w:val="22"/>
                <w:szCs w:val="22"/>
                <w:lang w:eastAsia="ja-JP"/>
              </w:rPr>
            </w:pPr>
            <w:r>
              <w:rPr>
                <w:rFonts w:eastAsia="MS Mincho" w:hint="eastAsia"/>
                <w:sz w:val="22"/>
                <w:szCs w:val="22"/>
                <w:lang w:eastAsia="ja-JP"/>
              </w:rPr>
              <w:t>For 1 TRP: MCS0</w:t>
            </w:r>
          </w:p>
          <w:p w14:paraId="3E274F97" w14:textId="77777777" w:rsidR="00005FB0" w:rsidRDefault="00005FB0" w:rsidP="008979D4">
            <w:pPr>
              <w:rPr>
                <w:rFonts w:eastAsia="MS Mincho"/>
                <w:sz w:val="22"/>
                <w:szCs w:val="22"/>
                <w:lang w:eastAsia="ja-JP"/>
              </w:rPr>
            </w:pPr>
            <w:r>
              <w:rPr>
                <w:rFonts w:eastAsia="MS Mincho" w:hint="eastAsia"/>
                <w:sz w:val="22"/>
                <w:szCs w:val="22"/>
                <w:lang w:eastAsia="ja-JP"/>
              </w:rPr>
              <w:t>For 2 TRPs: MCS 3</w:t>
            </w:r>
          </w:p>
          <w:p w14:paraId="0525309F" w14:textId="77777777" w:rsidR="00005FB0" w:rsidRDefault="00005FB0" w:rsidP="008979D4">
            <w:pPr>
              <w:rPr>
                <w:rFonts w:eastAsia="MS Mincho"/>
                <w:sz w:val="22"/>
                <w:szCs w:val="22"/>
                <w:lang w:eastAsia="ja-JP"/>
              </w:rPr>
            </w:pPr>
            <w:r>
              <w:rPr>
                <w:rFonts w:eastAsia="MS Mincho" w:hint="eastAsia"/>
                <w:sz w:val="22"/>
                <w:szCs w:val="22"/>
                <w:lang w:eastAsia="ja-JP"/>
              </w:rPr>
              <w:t>For 4 TRPs: MCS 7</w:t>
            </w:r>
          </w:p>
        </w:tc>
      </w:tr>
      <w:tr w:rsidR="00005FB0" w14:paraId="0D26F136" w14:textId="77777777" w:rsidTr="008979D4">
        <w:trPr>
          <w:jc w:val="center"/>
        </w:trPr>
        <w:tc>
          <w:tcPr>
            <w:tcW w:w="2802" w:type="dxa"/>
          </w:tcPr>
          <w:p w14:paraId="34BC71AA" w14:textId="77777777" w:rsidR="00005FB0" w:rsidRDefault="00005FB0" w:rsidP="008979D4">
            <w:pPr>
              <w:rPr>
                <w:rFonts w:eastAsia="MS Mincho"/>
                <w:sz w:val="22"/>
                <w:szCs w:val="22"/>
                <w:lang w:eastAsia="ja-JP"/>
              </w:rPr>
            </w:pPr>
            <w:r>
              <w:rPr>
                <w:rFonts w:eastAsia="MS Mincho" w:hint="eastAsia"/>
                <w:sz w:val="22"/>
                <w:szCs w:val="22"/>
                <w:lang w:eastAsia="ja-JP"/>
              </w:rPr>
              <w:t>Number of RBs</w:t>
            </w:r>
          </w:p>
        </w:tc>
        <w:tc>
          <w:tcPr>
            <w:tcW w:w="5528" w:type="dxa"/>
            <w:gridSpan w:val="2"/>
          </w:tcPr>
          <w:p w14:paraId="3C61647E"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51 RBs </w:t>
            </w:r>
          </w:p>
          <w:p w14:paraId="7F591886"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49 RBs</w:t>
            </w:r>
          </w:p>
          <w:p w14:paraId="180EDC52"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47 RBs</w:t>
            </w:r>
          </w:p>
        </w:tc>
      </w:tr>
      <w:tr w:rsidR="00005FB0" w14:paraId="683F8D0A" w14:textId="77777777" w:rsidTr="008979D4">
        <w:trPr>
          <w:jc w:val="center"/>
        </w:trPr>
        <w:tc>
          <w:tcPr>
            <w:tcW w:w="2802" w:type="dxa"/>
          </w:tcPr>
          <w:p w14:paraId="2A0059AB" w14:textId="77777777" w:rsidR="00005FB0" w:rsidRDefault="00005FB0" w:rsidP="008979D4">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6A7CBFAC" w14:textId="77777777" w:rsidR="00005FB0" w:rsidRDefault="00005FB0" w:rsidP="008979D4">
            <w:pPr>
              <w:rPr>
                <w:rFonts w:eastAsia="MS Mincho"/>
                <w:sz w:val="22"/>
                <w:szCs w:val="22"/>
                <w:lang w:eastAsia="ja-JP"/>
              </w:rPr>
            </w:pPr>
            <w:r>
              <w:rPr>
                <w:rFonts w:eastAsia="MS Mincho" w:hint="eastAsia"/>
                <w:sz w:val="22"/>
                <w:szCs w:val="22"/>
                <w:lang w:eastAsia="ja-JP"/>
              </w:rPr>
              <w:t>For 1 TRP: 8 symbols x 1 repetition</w:t>
            </w:r>
          </w:p>
          <w:p w14:paraId="4ED21F6C" w14:textId="77777777" w:rsidR="00005FB0" w:rsidRDefault="00005FB0" w:rsidP="008979D4">
            <w:pPr>
              <w:rPr>
                <w:rFonts w:eastAsia="MS Mincho"/>
                <w:sz w:val="22"/>
                <w:szCs w:val="22"/>
                <w:lang w:eastAsia="ja-JP"/>
              </w:rPr>
            </w:pPr>
            <w:r>
              <w:rPr>
                <w:rFonts w:eastAsia="MS Mincho" w:hint="eastAsia"/>
                <w:sz w:val="22"/>
                <w:szCs w:val="22"/>
                <w:lang w:eastAsia="ja-JP"/>
              </w:rPr>
              <w:lastRenderedPageBreak/>
              <w:t>For 2 TRPs: 4 symbols x 2 repetitions</w:t>
            </w:r>
          </w:p>
          <w:p w14:paraId="6E0C4853" w14:textId="77777777" w:rsidR="00005FB0" w:rsidRDefault="00005FB0" w:rsidP="008979D4">
            <w:pPr>
              <w:rPr>
                <w:rFonts w:eastAsia="MS Mincho"/>
                <w:sz w:val="22"/>
                <w:szCs w:val="22"/>
                <w:lang w:eastAsia="ja-JP"/>
              </w:rPr>
            </w:pPr>
            <w:r>
              <w:rPr>
                <w:rFonts w:eastAsia="MS Mincho" w:hint="eastAsia"/>
                <w:sz w:val="22"/>
                <w:szCs w:val="22"/>
                <w:lang w:eastAsia="ja-JP"/>
              </w:rPr>
              <w:t>For 4 TRPs: 2 symbols x 4 repetitions</w:t>
            </w:r>
          </w:p>
        </w:tc>
      </w:tr>
      <w:tr w:rsidR="00005FB0" w14:paraId="2A8D4546" w14:textId="77777777" w:rsidTr="008979D4">
        <w:trPr>
          <w:jc w:val="center"/>
        </w:trPr>
        <w:tc>
          <w:tcPr>
            <w:tcW w:w="2802" w:type="dxa"/>
          </w:tcPr>
          <w:p w14:paraId="6912A042" w14:textId="77777777" w:rsidR="00005FB0" w:rsidRDefault="00005FB0" w:rsidP="008979D4">
            <w:pPr>
              <w:rPr>
                <w:rFonts w:eastAsia="MS Mincho"/>
                <w:sz w:val="22"/>
                <w:szCs w:val="22"/>
                <w:lang w:eastAsia="ja-JP"/>
              </w:rPr>
            </w:pPr>
            <w:r>
              <w:rPr>
                <w:rFonts w:eastAsia="MS Mincho" w:hint="eastAsia"/>
                <w:sz w:val="22"/>
                <w:szCs w:val="22"/>
                <w:lang w:eastAsia="ja-JP"/>
              </w:rPr>
              <w:lastRenderedPageBreak/>
              <w:t>DMRS</w:t>
            </w:r>
          </w:p>
        </w:tc>
        <w:tc>
          <w:tcPr>
            <w:tcW w:w="5528" w:type="dxa"/>
            <w:gridSpan w:val="2"/>
          </w:tcPr>
          <w:p w14:paraId="0A9AE5D6" w14:textId="77777777" w:rsidR="00005FB0" w:rsidRDefault="00005FB0" w:rsidP="008979D4">
            <w:pPr>
              <w:rPr>
                <w:rFonts w:eastAsia="MS Mincho"/>
                <w:sz w:val="22"/>
                <w:szCs w:val="22"/>
                <w:lang w:eastAsia="ja-JP"/>
              </w:rPr>
            </w:pPr>
            <w:r>
              <w:rPr>
                <w:rFonts w:eastAsia="MS Mincho" w:hint="eastAsia"/>
                <w:sz w:val="22"/>
                <w:szCs w:val="22"/>
                <w:lang w:eastAsia="ja-JP"/>
              </w:rPr>
              <w:t>DMRS configuration Type 1</w:t>
            </w:r>
          </w:p>
          <w:p w14:paraId="736FFEC2" w14:textId="77777777" w:rsidR="00005FB0" w:rsidRDefault="00005FB0" w:rsidP="008979D4">
            <w:pPr>
              <w:rPr>
                <w:rFonts w:eastAsia="MS Mincho"/>
                <w:sz w:val="22"/>
                <w:szCs w:val="22"/>
                <w:lang w:eastAsia="ja-JP"/>
              </w:rPr>
            </w:pPr>
            <w:r>
              <w:rPr>
                <w:rFonts w:eastAsia="MS Mincho" w:hint="eastAsia"/>
                <w:sz w:val="22"/>
                <w:szCs w:val="22"/>
                <w:lang w:eastAsia="ja-JP"/>
              </w:rPr>
              <w:t>For 1 TRP: one additional DMRS is inserted</w:t>
            </w:r>
          </w:p>
        </w:tc>
      </w:tr>
      <w:tr w:rsidR="00005FB0" w14:paraId="016CC27C" w14:textId="77777777" w:rsidTr="008979D4">
        <w:trPr>
          <w:jc w:val="center"/>
        </w:trPr>
        <w:tc>
          <w:tcPr>
            <w:tcW w:w="2802" w:type="dxa"/>
          </w:tcPr>
          <w:p w14:paraId="08A75E62"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17DC81D0"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 B</w:t>
            </w:r>
          </w:p>
        </w:tc>
      </w:tr>
      <w:tr w:rsidR="00005FB0" w14:paraId="6015B4B2" w14:textId="77777777" w:rsidTr="008979D4">
        <w:trPr>
          <w:jc w:val="center"/>
        </w:trPr>
        <w:tc>
          <w:tcPr>
            <w:tcW w:w="2802" w:type="dxa"/>
          </w:tcPr>
          <w:p w14:paraId="446DD22F" w14:textId="77777777" w:rsidR="00005FB0" w:rsidRDefault="00005FB0" w:rsidP="008979D4">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44252553" w14:textId="77777777" w:rsidR="00005FB0" w:rsidRDefault="00005FB0" w:rsidP="008979D4">
            <w:pPr>
              <w:rPr>
                <w:rFonts w:eastAsia="MS Mincho"/>
                <w:sz w:val="22"/>
                <w:szCs w:val="22"/>
                <w:lang w:eastAsia="ja-JP"/>
              </w:rPr>
            </w:pPr>
            <w:r>
              <w:rPr>
                <w:rFonts w:eastAsia="MS Mincho" w:hint="eastAsia"/>
                <w:sz w:val="22"/>
                <w:szCs w:val="22"/>
                <w:lang w:eastAsia="ja-JP"/>
              </w:rPr>
              <w:t>MMSE</w:t>
            </w:r>
          </w:p>
        </w:tc>
      </w:tr>
      <w:tr w:rsidR="00005FB0" w14:paraId="52477F12" w14:textId="77777777" w:rsidTr="008979D4">
        <w:trPr>
          <w:jc w:val="center"/>
        </w:trPr>
        <w:tc>
          <w:tcPr>
            <w:tcW w:w="2802" w:type="dxa"/>
          </w:tcPr>
          <w:p w14:paraId="3BC1FECF" w14:textId="77777777" w:rsidR="00005FB0" w:rsidRDefault="00005FB0" w:rsidP="008979D4">
            <w:pPr>
              <w:rPr>
                <w:rFonts w:eastAsia="MS Mincho"/>
                <w:sz w:val="22"/>
                <w:szCs w:val="22"/>
                <w:lang w:eastAsia="ja-JP"/>
              </w:rPr>
            </w:pPr>
            <w:r>
              <w:rPr>
                <w:rFonts w:eastAsia="MS Mincho" w:hint="eastAsia"/>
                <w:sz w:val="22"/>
                <w:szCs w:val="22"/>
                <w:lang w:eastAsia="ja-JP"/>
              </w:rPr>
              <w:t>No. of BS antennas</w:t>
            </w:r>
          </w:p>
        </w:tc>
        <w:tc>
          <w:tcPr>
            <w:tcW w:w="2551" w:type="dxa"/>
          </w:tcPr>
          <w:p w14:paraId="1C59257E"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23000188"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774E4725" w14:textId="77777777" w:rsidTr="008979D4">
        <w:trPr>
          <w:jc w:val="center"/>
        </w:trPr>
        <w:tc>
          <w:tcPr>
            <w:tcW w:w="2802" w:type="dxa"/>
          </w:tcPr>
          <w:p w14:paraId="1BE2A604" w14:textId="77777777" w:rsidR="00005FB0" w:rsidRDefault="00005FB0" w:rsidP="008979D4">
            <w:pPr>
              <w:rPr>
                <w:rFonts w:eastAsia="MS Mincho"/>
                <w:sz w:val="22"/>
                <w:szCs w:val="22"/>
                <w:lang w:eastAsia="ja-JP"/>
              </w:rPr>
            </w:pPr>
            <w:r>
              <w:rPr>
                <w:rFonts w:eastAsia="MS Mincho" w:hint="eastAsia"/>
                <w:sz w:val="22"/>
                <w:szCs w:val="22"/>
                <w:lang w:eastAsia="ja-JP"/>
              </w:rPr>
              <w:t>No. of UE antennas</w:t>
            </w:r>
          </w:p>
        </w:tc>
        <w:tc>
          <w:tcPr>
            <w:tcW w:w="2551" w:type="dxa"/>
          </w:tcPr>
          <w:p w14:paraId="61079E13"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7C4828B3"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1C12CA12" w14:textId="77777777" w:rsidTr="008979D4">
        <w:trPr>
          <w:jc w:val="center"/>
        </w:trPr>
        <w:tc>
          <w:tcPr>
            <w:tcW w:w="2802" w:type="dxa"/>
          </w:tcPr>
          <w:p w14:paraId="110C5AD8" w14:textId="77777777" w:rsidR="00005FB0" w:rsidRDefault="00005FB0" w:rsidP="008979D4">
            <w:pPr>
              <w:rPr>
                <w:rFonts w:eastAsia="MS Mincho"/>
                <w:sz w:val="22"/>
                <w:szCs w:val="22"/>
                <w:lang w:eastAsia="ja-JP"/>
              </w:rPr>
            </w:pPr>
            <w:r>
              <w:rPr>
                <w:rFonts w:eastAsia="MS Mincho" w:hint="eastAsia"/>
                <w:sz w:val="22"/>
                <w:szCs w:val="22"/>
                <w:lang w:eastAsia="ja-JP"/>
              </w:rPr>
              <w:t>Channel model</w:t>
            </w:r>
          </w:p>
        </w:tc>
        <w:tc>
          <w:tcPr>
            <w:tcW w:w="2551" w:type="dxa"/>
          </w:tcPr>
          <w:p w14:paraId="2205C273" w14:textId="77777777" w:rsidR="00005FB0" w:rsidRDefault="00005FB0" w:rsidP="008979D4">
            <w:pPr>
              <w:rPr>
                <w:rFonts w:eastAsia="MS Mincho"/>
                <w:sz w:val="22"/>
                <w:szCs w:val="22"/>
                <w:lang w:eastAsia="ja-JP"/>
              </w:rPr>
            </w:pPr>
            <w:r>
              <w:rPr>
                <w:rFonts w:eastAsia="MS Mincho" w:hint="eastAsia"/>
                <w:sz w:val="22"/>
                <w:szCs w:val="22"/>
                <w:lang w:eastAsia="ja-JP"/>
              </w:rPr>
              <w:t>TDL-C (DS=100ns)</w:t>
            </w:r>
          </w:p>
        </w:tc>
        <w:tc>
          <w:tcPr>
            <w:tcW w:w="2977" w:type="dxa"/>
          </w:tcPr>
          <w:p w14:paraId="52016F2C" w14:textId="77777777" w:rsidR="00005FB0" w:rsidRDefault="00005FB0" w:rsidP="008979D4">
            <w:pPr>
              <w:rPr>
                <w:rFonts w:eastAsia="MS Mincho"/>
                <w:sz w:val="22"/>
                <w:szCs w:val="22"/>
                <w:lang w:eastAsia="ja-JP"/>
              </w:rPr>
            </w:pPr>
            <w:r>
              <w:rPr>
                <w:rFonts w:eastAsia="MS Mincho" w:hint="eastAsia"/>
                <w:sz w:val="22"/>
                <w:szCs w:val="22"/>
                <w:lang w:eastAsia="ja-JP"/>
              </w:rPr>
              <w:t>TDL-A (DS=20ns) with blockage model A</w:t>
            </w:r>
          </w:p>
        </w:tc>
      </w:tr>
      <w:tr w:rsidR="00005FB0" w14:paraId="1116D9EB" w14:textId="77777777" w:rsidTr="008979D4">
        <w:trPr>
          <w:jc w:val="center"/>
        </w:trPr>
        <w:tc>
          <w:tcPr>
            <w:tcW w:w="2802" w:type="dxa"/>
          </w:tcPr>
          <w:p w14:paraId="17DEDB46" w14:textId="77777777" w:rsidR="00005FB0" w:rsidRDefault="00005FB0" w:rsidP="008979D4">
            <w:pPr>
              <w:rPr>
                <w:rFonts w:eastAsia="MS Mincho"/>
                <w:sz w:val="22"/>
                <w:szCs w:val="22"/>
                <w:lang w:eastAsia="ja-JP"/>
              </w:rPr>
            </w:pPr>
            <w:r>
              <w:rPr>
                <w:rFonts w:eastAsia="MS Mincho" w:hint="eastAsia"/>
                <w:sz w:val="22"/>
                <w:szCs w:val="22"/>
                <w:lang w:eastAsia="ja-JP"/>
              </w:rPr>
              <w:t>UE speed</w:t>
            </w:r>
          </w:p>
        </w:tc>
        <w:tc>
          <w:tcPr>
            <w:tcW w:w="5528" w:type="dxa"/>
            <w:gridSpan w:val="2"/>
          </w:tcPr>
          <w:p w14:paraId="5B8ED1E3" w14:textId="77777777" w:rsidR="00005FB0" w:rsidRDefault="00005FB0" w:rsidP="008979D4">
            <w:pPr>
              <w:rPr>
                <w:rFonts w:eastAsia="MS Mincho"/>
                <w:sz w:val="22"/>
                <w:szCs w:val="22"/>
                <w:lang w:eastAsia="ja-JP"/>
              </w:rPr>
            </w:pPr>
            <w:r>
              <w:rPr>
                <w:rFonts w:eastAsia="MS Mincho" w:hint="eastAsia"/>
                <w:sz w:val="22"/>
                <w:szCs w:val="22"/>
                <w:lang w:eastAsia="ja-JP"/>
              </w:rPr>
              <w:t>3km/h</w:t>
            </w:r>
          </w:p>
        </w:tc>
      </w:tr>
    </w:tbl>
    <w:p w14:paraId="34B2C7CA" w14:textId="77777777" w:rsidR="00005FB0" w:rsidRPr="00262017" w:rsidRDefault="00005FB0" w:rsidP="00005FB0">
      <w:pPr>
        <w:spacing w:beforeLines="50" w:before="120" w:afterLines="50" w:after="120"/>
        <w:rPr>
          <w:rFonts w:eastAsia="MS Mincho"/>
          <w:sz w:val="22"/>
          <w:szCs w:val="22"/>
          <w:lang w:eastAsia="ja-JP"/>
        </w:rPr>
      </w:pPr>
    </w:p>
    <w:p w14:paraId="49A76BCC" w14:textId="77777777" w:rsidR="00005FB0" w:rsidRDefault="00005FB0" w:rsidP="00005FB0">
      <w:pPr>
        <w:spacing w:beforeLines="50" w:before="120" w:afterLines="50" w:after="120"/>
        <w:jc w:val="center"/>
        <w:rPr>
          <w:rFonts w:eastAsia="MS Mincho"/>
          <w:sz w:val="22"/>
          <w:szCs w:val="22"/>
          <w:lang w:eastAsia="ja-JP"/>
        </w:rPr>
      </w:pPr>
      <w:r>
        <w:rPr>
          <w:rFonts w:eastAsia="MS Mincho" w:hint="eastAsia"/>
          <w:sz w:val="22"/>
          <w:szCs w:val="22"/>
          <w:lang w:eastAsia="ja-JP"/>
        </w:rPr>
        <w:t>Table 3-4: Simulation assumptions for PUSCH BLER evaluation</w:t>
      </w:r>
    </w:p>
    <w:tbl>
      <w:tblPr>
        <w:tblStyle w:val="af"/>
        <w:tblW w:w="0" w:type="auto"/>
        <w:jc w:val="center"/>
        <w:tblLook w:val="04A0" w:firstRow="1" w:lastRow="0" w:firstColumn="1" w:lastColumn="0" w:noHBand="0" w:noVBand="1"/>
      </w:tblPr>
      <w:tblGrid>
        <w:gridCol w:w="2802"/>
        <w:gridCol w:w="2551"/>
        <w:gridCol w:w="2977"/>
      </w:tblGrid>
      <w:tr w:rsidR="00005FB0" w14:paraId="0FAC6AFA" w14:textId="77777777" w:rsidTr="008979D4">
        <w:trPr>
          <w:jc w:val="center"/>
        </w:trPr>
        <w:tc>
          <w:tcPr>
            <w:tcW w:w="2802" w:type="dxa"/>
            <w:shd w:val="clear" w:color="auto" w:fill="FBD4B4" w:themeFill="accent6" w:themeFillTint="66"/>
          </w:tcPr>
          <w:p w14:paraId="36DF3BAA" w14:textId="77777777" w:rsidR="00005FB0" w:rsidRDefault="00005FB0" w:rsidP="008979D4">
            <w:pPr>
              <w:rPr>
                <w:rFonts w:eastAsia="MS Mincho"/>
                <w:sz w:val="22"/>
                <w:szCs w:val="22"/>
                <w:lang w:eastAsia="ja-JP"/>
              </w:rPr>
            </w:pPr>
            <w:r>
              <w:rPr>
                <w:rFonts w:eastAsia="MS Mincho" w:hint="eastAsia"/>
                <w:sz w:val="22"/>
                <w:szCs w:val="22"/>
                <w:lang w:eastAsia="ja-JP"/>
              </w:rPr>
              <w:t>Parameter</w:t>
            </w:r>
          </w:p>
        </w:tc>
        <w:tc>
          <w:tcPr>
            <w:tcW w:w="5528" w:type="dxa"/>
            <w:gridSpan w:val="2"/>
            <w:shd w:val="clear" w:color="auto" w:fill="FBD4B4" w:themeFill="accent6" w:themeFillTint="66"/>
          </w:tcPr>
          <w:p w14:paraId="2D00B855" w14:textId="77777777" w:rsidR="00005FB0" w:rsidRDefault="00005FB0" w:rsidP="008979D4">
            <w:pPr>
              <w:rPr>
                <w:rFonts w:eastAsia="MS Mincho"/>
                <w:sz w:val="22"/>
                <w:szCs w:val="22"/>
                <w:lang w:eastAsia="ja-JP"/>
              </w:rPr>
            </w:pPr>
            <w:r>
              <w:rPr>
                <w:rFonts w:eastAsia="MS Mincho" w:hint="eastAsia"/>
                <w:sz w:val="22"/>
                <w:szCs w:val="22"/>
                <w:lang w:eastAsia="ja-JP"/>
              </w:rPr>
              <w:t>Value</w:t>
            </w:r>
          </w:p>
        </w:tc>
      </w:tr>
      <w:tr w:rsidR="00005FB0" w14:paraId="743CAA77" w14:textId="77777777" w:rsidTr="008979D4">
        <w:trPr>
          <w:jc w:val="center"/>
        </w:trPr>
        <w:tc>
          <w:tcPr>
            <w:tcW w:w="2802" w:type="dxa"/>
          </w:tcPr>
          <w:p w14:paraId="6490A0FB" w14:textId="77777777" w:rsidR="00005FB0" w:rsidRPr="007F5F23" w:rsidRDefault="00005FB0" w:rsidP="008979D4">
            <w:pPr>
              <w:rPr>
                <w:rFonts w:eastAsia="MS Mincho"/>
                <w:sz w:val="22"/>
                <w:szCs w:val="22"/>
                <w:lang w:eastAsia="ja-JP"/>
              </w:rPr>
            </w:pPr>
            <w:r>
              <w:rPr>
                <w:rFonts w:eastAsia="MS Mincho" w:hint="eastAsia"/>
                <w:sz w:val="22"/>
                <w:szCs w:val="22"/>
                <w:lang w:eastAsia="ja-JP"/>
              </w:rPr>
              <w:t>Carrier frequency</w:t>
            </w:r>
          </w:p>
        </w:tc>
        <w:tc>
          <w:tcPr>
            <w:tcW w:w="2551" w:type="dxa"/>
          </w:tcPr>
          <w:p w14:paraId="1B7CA4D0" w14:textId="77777777" w:rsidR="00005FB0" w:rsidRDefault="00005FB0" w:rsidP="008979D4">
            <w:pPr>
              <w:rPr>
                <w:rFonts w:eastAsia="MS Mincho"/>
                <w:sz w:val="22"/>
                <w:szCs w:val="22"/>
                <w:lang w:eastAsia="ja-JP"/>
              </w:rPr>
            </w:pPr>
            <w:r>
              <w:rPr>
                <w:rFonts w:eastAsia="MS Mincho" w:hint="eastAsia"/>
                <w:sz w:val="22"/>
                <w:szCs w:val="22"/>
                <w:lang w:eastAsia="ja-JP"/>
              </w:rPr>
              <w:t>4GHz</w:t>
            </w:r>
          </w:p>
        </w:tc>
        <w:tc>
          <w:tcPr>
            <w:tcW w:w="2977" w:type="dxa"/>
          </w:tcPr>
          <w:p w14:paraId="17CB7B0F" w14:textId="77777777" w:rsidR="00005FB0" w:rsidRDefault="00005FB0" w:rsidP="008979D4">
            <w:pPr>
              <w:rPr>
                <w:rFonts w:eastAsia="MS Mincho"/>
                <w:sz w:val="22"/>
                <w:szCs w:val="22"/>
                <w:lang w:eastAsia="ja-JP"/>
              </w:rPr>
            </w:pPr>
            <w:r>
              <w:rPr>
                <w:rFonts w:eastAsia="MS Mincho" w:hint="eastAsia"/>
                <w:sz w:val="22"/>
                <w:szCs w:val="22"/>
                <w:lang w:eastAsia="ja-JP"/>
              </w:rPr>
              <w:t>30GHz</w:t>
            </w:r>
          </w:p>
        </w:tc>
      </w:tr>
      <w:tr w:rsidR="00005FB0" w14:paraId="4ABAC440" w14:textId="77777777" w:rsidTr="008979D4">
        <w:trPr>
          <w:jc w:val="center"/>
        </w:trPr>
        <w:tc>
          <w:tcPr>
            <w:tcW w:w="2802" w:type="dxa"/>
          </w:tcPr>
          <w:p w14:paraId="56648406" w14:textId="77777777" w:rsidR="00005FB0" w:rsidRDefault="00005FB0" w:rsidP="008979D4">
            <w:pPr>
              <w:rPr>
                <w:rFonts w:eastAsia="MS Mincho"/>
                <w:sz w:val="22"/>
                <w:szCs w:val="22"/>
                <w:lang w:eastAsia="ja-JP"/>
              </w:rPr>
            </w:pPr>
            <w:r>
              <w:rPr>
                <w:rFonts w:eastAsia="MS Mincho" w:hint="eastAsia"/>
                <w:sz w:val="22"/>
                <w:szCs w:val="22"/>
                <w:lang w:eastAsia="ja-JP"/>
              </w:rPr>
              <w:t>Subcarrier-spacing</w:t>
            </w:r>
          </w:p>
        </w:tc>
        <w:tc>
          <w:tcPr>
            <w:tcW w:w="2551" w:type="dxa"/>
          </w:tcPr>
          <w:p w14:paraId="6929D07D" w14:textId="77777777" w:rsidR="00005FB0" w:rsidRDefault="00005FB0" w:rsidP="008979D4">
            <w:pPr>
              <w:rPr>
                <w:rFonts w:eastAsia="MS Mincho"/>
                <w:sz w:val="22"/>
                <w:szCs w:val="22"/>
                <w:lang w:eastAsia="ja-JP"/>
              </w:rPr>
            </w:pPr>
            <w:r>
              <w:rPr>
                <w:rFonts w:eastAsia="MS Mincho" w:hint="eastAsia"/>
                <w:sz w:val="22"/>
                <w:szCs w:val="22"/>
                <w:lang w:eastAsia="ja-JP"/>
              </w:rPr>
              <w:t>30kHz</w:t>
            </w:r>
          </w:p>
        </w:tc>
        <w:tc>
          <w:tcPr>
            <w:tcW w:w="2977" w:type="dxa"/>
          </w:tcPr>
          <w:p w14:paraId="04304459" w14:textId="77777777" w:rsidR="00005FB0" w:rsidRDefault="00005FB0" w:rsidP="008979D4">
            <w:pPr>
              <w:rPr>
                <w:rFonts w:eastAsia="MS Mincho"/>
                <w:sz w:val="22"/>
                <w:szCs w:val="22"/>
                <w:lang w:eastAsia="ja-JP"/>
              </w:rPr>
            </w:pPr>
            <w:r>
              <w:rPr>
                <w:rFonts w:eastAsia="MS Mincho" w:hint="eastAsia"/>
                <w:sz w:val="22"/>
                <w:szCs w:val="22"/>
                <w:lang w:eastAsia="ja-JP"/>
              </w:rPr>
              <w:t>120kHz</w:t>
            </w:r>
          </w:p>
        </w:tc>
      </w:tr>
      <w:tr w:rsidR="00005FB0" w14:paraId="715C9A27" w14:textId="77777777" w:rsidTr="008979D4">
        <w:trPr>
          <w:jc w:val="center"/>
        </w:trPr>
        <w:tc>
          <w:tcPr>
            <w:tcW w:w="2802" w:type="dxa"/>
          </w:tcPr>
          <w:p w14:paraId="7A07B4BF" w14:textId="77777777" w:rsidR="00005FB0" w:rsidRDefault="00005FB0" w:rsidP="008979D4">
            <w:pPr>
              <w:rPr>
                <w:rFonts w:eastAsia="MS Mincho"/>
                <w:sz w:val="22"/>
                <w:szCs w:val="22"/>
                <w:lang w:eastAsia="ja-JP"/>
              </w:rPr>
            </w:pPr>
            <w:r>
              <w:rPr>
                <w:rFonts w:eastAsia="MS Mincho" w:hint="eastAsia"/>
                <w:sz w:val="22"/>
                <w:szCs w:val="22"/>
                <w:lang w:eastAsia="ja-JP"/>
              </w:rPr>
              <w:t>TBS</w:t>
            </w:r>
          </w:p>
        </w:tc>
        <w:tc>
          <w:tcPr>
            <w:tcW w:w="5528" w:type="dxa"/>
            <w:gridSpan w:val="2"/>
          </w:tcPr>
          <w:p w14:paraId="14ADFA00" w14:textId="77777777" w:rsidR="00005FB0" w:rsidRDefault="00005FB0" w:rsidP="008979D4">
            <w:pPr>
              <w:rPr>
                <w:rFonts w:eastAsia="MS Mincho"/>
                <w:sz w:val="22"/>
                <w:szCs w:val="22"/>
                <w:lang w:eastAsia="ja-JP"/>
              </w:rPr>
            </w:pPr>
            <w:r>
              <w:rPr>
                <w:rFonts w:eastAsia="MS Mincho" w:hint="eastAsia"/>
                <w:sz w:val="22"/>
                <w:szCs w:val="22"/>
                <w:lang w:eastAsia="ja-JP"/>
              </w:rPr>
              <w:t>32 Bytes</w:t>
            </w:r>
          </w:p>
        </w:tc>
      </w:tr>
      <w:tr w:rsidR="00005FB0" w14:paraId="3DC482D3" w14:textId="77777777" w:rsidTr="008979D4">
        <w:trPr>
          <w:jc w:val="center"/>
        </w:trPr>
        <w:tc>
          <w:tcPr>
            <w:tcW w:w="2802" w:type="dxa"/>
          </w:tcPr>
          <w:p w14:paraId="0892C74D" w14:textId="77777777" w:rsidR="00005FB0" w:rsidRDefault="00005FB0" w:rsidP="008979D4">
            <w:pPr>
              <w:rPr>
                <w:rFonts w:eastAsia="MS Mincho"/>
                <w:sz w:val="22"/>
                <w:szCs w:val="22"/>
                <w:lang w:eastAsia="ja-JP"/>
              </w:rPr>
            </w:pPr>
            <w:r>
              <w:rPr>
                <w:rFonts w:eastAsia="MS Mincho" w:hint="eastAsia"/>
                <w:sz w:val="22"/>
                <w:szCs w:val="22"/>
                <w:lang w:eastAsia="ja-JP"/>
              </w:rPr>
              <w:t>MCS</w:t>
            </w:r>
          </w:p>
          <w:p w14:paraId="01F495A4" w14:textId="77777777" w:rsidR="00005FB0" w:rsidRDefault="00005FB0" w:rsidP="008979D4">
            <w:pPr>
              <w:rPr>
                <w:rFonts w:eastAsia="MS Mincho"/>
                <w:sz w:val="22"/>
                <w:szCs w:val="22"/>
                <w:lang w:eastAsia="ja-JP"/>
              </w:rPr>
            </w:pPr>
            <w:r>
              <w:rPr>
                <w:rFonts w:eastAsia="MS Mincho" w:hint="eastAsia"/>
                <w:sz w:val="22"/>
                <w:szCs w:val="22"/>
                <w:lang w:eastAsia="ja-JP"/>
              </w:rPr>
              <w:t>(MCS table 3 is used)</w:t>
            </w:r>
          </w:p>
        </w:tc>
        <w:tc>
          <w:tcPr>
            <w:tcW w:w="5528" w:type="dxa"/>
            <w:gridSpan w:val="2"/>
          </w:tcPr>
          <w:p w14:paraId="1F1D5EB1" w14:textId="77777777" w:rsidR="00005FB0" w:rsidRDefault="00005FB0" w:rsidP="008979D4">
            <w:pPr>
              <w:rPr>
                <w:rFonts w:eastAsia="MS Mincho"/>
                <w:sz w:val="22"/>
                <w:szCs w:val="22"/>
                <w:lang w:eastAsia="ja-JP"/>
              </w:rPr>
            </w:pPr>
            <w:r>
              <w:rPr>
                <w:rFonts w:eastAsia="MS Mincho" w:hint="eastAsia"/>
                <w:sz w:val="22"/>
                <w:szCs w:val="22"/>
                <w:lang w:eastAsia="ja-JP"/>
              </w:rPr>
              <w:t>For 1 TRP: MCS2</w:t>
            </w:r>
          </w:p>
          <w:p w14:paraId="44C662ED" w14:textId="77777777" w:rsidR="00005FB0" w:rsidRDefault="00005FB0" w:rsidP="008979D4">
            <w:pPr>
              <w:rPr>
                <w:rFonts w:eastAsia="MS Mincho"/>
                <w:sz w:val="22"/>
                <w:szCs w:val="22"/>
                <w:lang w:eastAsia="ja-JP"/>
              </w:rPr>
            </w:pPr>
            <w:r>
              <w:rPr>
                <w:rFonts w:eastAsia="MS Mincho" w:hint="eastAsia"/>
                <w:sz w:val="22"/>
                <w:szCs w:val="22"/>
                <w:lang w:eastAsia="ja-JP"/>
              </w:rPr>
              <w:t>For 2 TRPs: MCS 6</w:t>
            </w:r>
          </w:p>
          <w:p w14:paraId="09CDF88A" w14:textId="77777777" w:rsidR="00005FB0" w:rsidRDefault="00005FB0" w:rsidP="008979D4">
            <w:pPr>
              <w:rPr>
                <w:rFonts w:eastAsia="MS Mincho"/>
                <w:sz w:val="22"/>
                <w:szCs w:val="22"/>
                <w:lang w:eastAsia="ja-JP"/>
              </w:rPr>
            </w:pPr>
            <w:r>
              <w:rPr>
                <w:rFonts w:eastAsia="MS Mincho" w:hint="eastAsia"/>
                <w:sz w:val="22"/>
                <w:szCs w:val="22"/>
                <w:lang w:eastAsia="ja-JP"/>
              </w:rPr>
              <w:t>For 4 TRPs: MCS 9</w:t>
            </w:r>
          </w:p>
        </w:tc>
      </w:tr>
      <w:tr w:rsidR="00005FB0" w14:paraId="62B93FEB" w14:textId="77777777" w:rsidTr="008979D4">
        <w:trPr>
          <w:jc w:val="center"/>
        </w:trPr>
        <w:tc>
          <w:tcPr>
            <w:tcW w:w="2802" w:type="dxa"/>
          </w:tcPr>
          <w:p w14:paraId="36DBB770" w14:textId="77777777" w:rsidR="00005FB0" w:rsidRDefault="00005FB0" w:rsidP="008979D4">
            <w:pPr>
              <w:rPr>
                <w:rFonts w:eastAsia="MS Mincho"/>
                <w:sz w:val="22"/>
                <w:szCs w:val="22"/>
                <w:lang w:eastAsia="ja-JP"/>
              </w:rPr>
            </w:pPr>
            <w:r>
              <w:rPr>
                <w:rFonts w:eastAsia="MS Mincho" w:hint="eastAsia"/>
                <w:sz w:val="22"/>
                <w:szCs w:val="22"/>
                <w:lang w:eastAsia="ja-JP"/>
              </w:rPr>
              <w:t>Number of RBs</w:t>
            </w:r>
          </w:p>
        </w:tc>
        <w:tc>
          <w:tcPr>
            <w:tcW w:w="5528" w:type="dxa"/>
            <w:gridSpan w:val="2"/>
          </w:tcPr>
          <w:p w14:paraId="261914E9"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 xml:space="preserve">or 1 TRP: 31 RBs </w:t>
            </w:r>
          </w:p>
          <w:p w14:paraId="2B440497"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2 TRPs: 31 RBs</w:t>
            </w:r>
          </w:p>
          <w:p w14:paraId="6B70D571" w14:textId="77777777" w:rsidR="00005FB0" w:rsidRDefault="00005FB0" w:rsidP="008979D4">
            <w:pPr>
              <w:rPr>
                <w:rFonts w:eastAsia="MS Mincho"/>
                <w:sz w:val="22"/>
                <w:szCs w:val="22"/>
                <w:lang w:eastAsia="ja-JP"/>
              </w:rPr>
            </w:pPr>
            <w:r>
              <w:rPr>
                <w:rFonts w:eastAsia="MS Mincho"/>
                <w:sz w:val="22"/>
                <w:szCs w:val="22"/>
                <w:lang w:eastAsia="ja-JP"/>
              </w:rPr>
              <w:t>F</w:t>
            </w:r>
            <w:r>
              <w:rPr>
                <w:rFonts w:eastAsia="MS Mincho" w:hint="eastAsia"/>
                <w:sz w:val="22"/>
                <w:szCs w:val="22"/>
                <w:lang w:eastAsia="ja-JP"/>
              </w:rPr>
              <w:t>or 4 TRPs: 29 RBs</w:t>
            </w:r>
          </w:p>
        </w:tc>
      </w:tr>
      <w:tr w:rsidR="00005FB0" w14:paraId="4694DAF2" w14:textId="77777777" w:rsidTr="008979D4">
        <w:trPr>
          <w:jc w:val="center"/>
        </w:trPr>
        <w:tc>
          <w:tcPr>
            <w:tcW w:w="2802" w:type="dxa"/>
          </w:tcPr>
          <w:p w14:paraId="77D5FB8D" w14:textId="77777777" w:rsidR="00005FB0" w:rsidRDefault="00005FB0" w:rsidP="008979D4">
            <w:pPr>
              <w:rPr>
                <w:rFonts w:eastAsia="MS Mincho"/>
                <w:sz w:val="22"/>
                <w:szCs w:val="22"/>
                <w:lang w:eastAsia="ja-JP"/>
              </w:rPr>
            </w:pPr>
            <w:r>
              <w:rPr>
                <w:rFonts w:eastAsia="MS Mincho" w:hint="eastAsia"/>
                <w:sz w:val="22"/>
                <w:szCs w:val="22"/>
                <w:lang w:eastAsia="ja-JP"/>
              </w:rPr>
              <w:t>Number of symbols</w:t>
            </w:r>
          </w:p>
        </w:tc>
        <w:tc>
          <w:tcPr>
            <w:tcW w:w="5528" w:type="dxa"/>
            <w:gridSpan w:val="2"/>
          </w:tcPr>
          <w:p w14:paraId="6720409D" w14:textId="77777777" w:rsidR="00005FB0" w:rsidRDefault="00005FB0" w:rsidP="008979D4">
            <w:pPr>
              <w:rPr>
                <w:rFonts w:eastAsia="MS Mincho"/>
                <w:sz w:val="22"/>
                <w:szCs w:val="22"/>
                <w:lang w:eastAsia="ja-JP"/>
              </w:rPr>
            </w:pPr>
            <w:r>
              <w:rPr>
                <w:rFonts w:eastAsia="MS Mincho" w:hint="eastAsia"/>
                <w:sz w:val="22"/>
                <w:szCs w:val="22"/>
                <w:lang w:eastAsia="ja-JP"/>
              </w:rPr>
              <w:t>For 1 TRP: 8 symbols x 1 repetition</w:t>
            </w:r>
          </w:p>
          <w:p w14:paraId="5B5BB28E" w14:textId="77777777" w:rsidR="00005FB0" w:rsidRDefault="00005FB0" w:rsidP="008979D4">
            <w:pPr>
              <w:rPr>
                <w:rFonts w:eastAsia="MS Mincho"/>
                <w:sz w:val="22"/>
                <w:szCs w:val="22"/>
                <w:lang w:eastAsia="ja-JP"/>
              </w:rPr>
            </w:pPr>
            <w:r>
              <w:rPr>
                <w:rFonts w:eastAsia="MS Mincho" w:hint="eastAsia"/>
                <w:sz w:val="22"/>
                <w:szCs w:val="22"/>
                <w:lang w:eastAsia="ja-JP"/>
              </w:rPr>
              <w:t>For 2 TRPs: 4 symbols x 2 repetitions</w:t>
            </w:r>
          </w:p>
          <w:p w14:paraId="67DDE486" w14:textId="77777777" w:rsidR="00005FB0" w:rsidRDefault="00005FB0" w:rsidP="008979D4">
            <w:pPr>
              <w:rPr>
                <w:rFonts w:eastAsia="MS Mincho"/>
                <w:sz w:val="22"/>
                <w:szCs w:val="22"/>
                <w:lang w:eastAsia="ja-JP"/>
              </w:rPr>
            </w:pPr>
            <w:r>
              <w:rPr>
                <w:rFonts w:eastAsia="MS Mincho" w:hint="eastAsia"/>
                <w:sz w:val="22"/>
                <w:szCs w:val="22"/>
                <w:lang w:eastAsia="ja-JP"/>
              </w:rPr>
              <w:t>For 4 TRPs: 2 symbols x 4 repetitions</w:t>
            </w:r>
          </w:p>
        </w:tc>
      </w:tr>
      <w:tr w:rsidR="00005FB0" w14:paraId="15FCE293" w14:textId="77777777" w:rsidTr="008979D4">
        <w:trPr>
          <w:jc w:val="center"/>
        </w:trPr>
        <w:tc>
          <w:tcPr>
            <w:tcW w:w="2802" w:type="dxa"/>
          </w:tcPr>
          <w:p w14:paraId="57A04FD4" w14:textId="77777777" w:rsidR="00005FB0" w:rsidRDefault="00005FB0" w:rsidP="008979D4">
            <w:pPr>
              <w:rPr>
                <w:rFonts w:eastAsia="MS Mincho"/>
                <w:sz w:val="22"/>
                <w:szCs w:val="22"/>
                <w:lang w:eastAsia="ja-JP"/>
              </w:rPr>
            </w:pPr>
            <w:r>
              <w:rPr>
                <w:rFonts w:eastAsia="MS Mincho" w:hint="eastAsia"/>
                <w:sz w:val="22"/>
                <w:szCs w:val="22"/>
                <w:lang w:eastAsia="ja-JP"/>
              </w:rPr>
              <w:t>DMRS</w:t>
            </w:r>
          </w:p>
        </w:tc>
        <w:tc>
          <w:tcPr>
            <w:tcW w:w="5528" w:type="dxa"/>
            <w:gridSpan w:val="2"/>
          </w:tcPr>
          <w:p w14:paraId="3C2350A8" w14:textId="77777777" w:rsidR="00005FB0" w:rsidRDefault="00005FB0" w:rsidP="008979D4">
            <w:pPr>
              <w:rPr>
                <w:rFonts w:eastAsia="MS Mincho"/>
                <w:sz w:val="22"/>
                <w:szCs w:val="22"/>
                <w:lang w:eastAsia="ja-JP"/>
              </w:rPr>
            </w:pPr>
            <w:r>
              <w:rPr>
                <w:rFonts w:eastAsia="MS Mincho" w:hint="eastAsia"/>
                <w:sz w:val="22"/>
                <w:szCs w:val="22"/>
                <w:lang w:eastAsia="ja-JP"/>
              </w:rPr>
              <w:t>DMRS configuration Type 1</w:t>
            </w:r>
          </w:p>
          <w:p w14:paraId="31DA124D" w14:textId="77777777" w:rsidR="00005FB0" w:rsidRDefault="00005FB0" w:rsidP="008979D4">
            <w:pPr>
              <w:rPr>
                <w:rFonts w:eastAsia="MS Mincho"/>
                <w:sz w:val="22"/>
                <w:szCs w:val="22"/>
                <w:lang w:eastAsia="ja-JP"/>
              </w:rPr>
            </w:pPr>
            <w:r>
              <w:rPr>
                <w:rFonts w:eastAsia="MS Mincho" w:hint="eastAsia"/>
                <w:sz w:val="22"/>
                <w:szCs w:val="22"/>
                <w:lang w:eastAsia="ja-JP"/>
              </w:rPr>
              <w:t>For 4 TRPs: FDM between DMRS and UL-SCH</w:t>
            </w:r>
          </w:p>
        </w:tc>
      </w:tr>
      <w:tr w:rsidR="00005FB0" w14:paraId="31A16240" w14:textId="77777777" w:rsidTr="008979D4">
        <w:trPr>
          <w:jc w:val="center"/>
        </w:trPr>
        <w:tc>
          <w:tcPr>
            <w:tcW w:w="2802" w:type="dxa"/>
          </w:tcPr>
          <w:p w14:paraId="218CE9A3" w14:textId="77777777" w:rsidR="00005FB0" w:rsidRDefault="00005FB0" w:rsidP="008979D4">
            <w:pPr>
              <w:rPr>
                <w:rFonts w:eastAsia="MS Mincho"/>
                <w:sz w:val="22"/>
                <w:szCs w:val="22"/>
                <w:lang w:eastAsia="ja-JP"/>
              </w:rPr>
            </w:pPr>
            <w:r>
              <w:rPr>
                <w:rFonts w:eastAsia="MS Mincho" w:hint="eastAsia"/>
                <w:sz w:val="22"/>
                <w:szCs w:val="22"/>
                <w:lang w:eastAsia="ja-JP"/>
              </w:rPr>
              <w:t>PDSCH mapping Type</w:t>
            </w:r>
          </w:p>
        </w:tc>
        <w:tc>
          <w:tcPr>
            <w:tcW w:w="5528" w:type="dxa"/>
            <w:gridSpan w:val="2"/>
          </w:tcPr>
          <w:p w14:paraId="35EBC996" w14:textId="77777777" w:rsidR="00005FB0" w:rsidRDefault="00005FB0" w:rsidP="008979D4">
            <w:pPr>
              <w:rPr>
                <w:rFonts w:eastAsia="MS Mincho"/>
                <w:sz w:val="22"/>
                <w:szCs w:val="22"/>
                <w:lang w:eastAsia="ja-JP"/>
              </w:rPr>
            </w:pPr>
            <w:r>
              <w:rPr>
                <w:rFonts w:eastAsia="MS Mincho" w:hint="eastAsia"/>
                <w:sz w:val="22"/>
                <w:szCs w:val="22"/>
                <w:lang w:eastAsia="ja-JP"/>
              </w:rPr>
              <w:t>PUSCH mapping Type B</w:t>
            </w:r>
          </w:p>
        </w:tc>
      </w:tr>
      <w:tr w:rsidR="00005FB0" w14:paraId="01A6AA65" w14:textId="77777777" w:rsidTr="008979D4">
        <w:trPr>
          <w:jc w:val="center"/>
        </w:trPr>
        <w:tc>
          <w:tcPr>
            <w:tcW w:w="2802" w:type="dxa"/>
          </w:tcPr>
          <w:p w14:paraId="1742F42A" w14:textId="77777777" w:rsidR="00005FB0" w:rsidRDefault="00005FB0" w:rsidP="008979D4">
            <w:pPr>
              <w:rPr>
                <w:rFonts w:eastAsia="MS Mincho"/>
                <w:sz w:val="22"/>
                <w:szCs w:val="22"/>
                <w:lang w:eastAsia="ja-JP"/>
              </w:rPr>
            </w:pPr>
            <w:r>
              <w:rPr>
                <w:rFonts w:eastAsia="MS Mincho" w:hint="eastAsia"/>
                <w:sz w:val="22"/>
                <w:szCs w:val="22"/>
                <w:lang w:eastAsia="ja-JP"/>
              </w:rPr>
              <w:t>Frequency-hopping</w:t>
            </w:r>
          </w:p>
        </w:tc>
        <w:tc>
          <w:tcPr>
            <w:tcW w:w="5528" w:type="dxa"/>
            <w:gridSpan w:val="2"/>
          </w:tcPr>
          <w:p w14:paraId="7E9DAA99" w14:textId="77777777" w:rsidR="00005FB0" w:rsidRDefault="00005FB0" w:rsidP="008979D4">
            <w:pPr>
              <w:rPr>
                <w:rFonts w:eastAsia="MS Mincho"/>
                <w:sz w:val="22"/>
                <w:szCs w:val="22"/>
                <w:lang w:eastAsia="ja-JP"/>
              </w:rPr>
            </w:pPr>
            <w:r>
              <w:rPr>
                <w:rFonts w:eastAsia="MS Mincho" w:hint="eastAsia"/>
                <w:sz w:val="22"/>
                <w:szCs w:val="22"/>
                <w:lang w:eastAsia="ja-JP"/>
              </w:rPr>
              <w:t>Not used</w:t>
            </w:r>
          </w:p>
        </w:tc>
      </w:tr>
      <w:tr w:rsidR="00005FB0" w14:paraId="673E995B" w14:textId="77777777" w:rsidTr="008979D4">
        <w:trPr>
          <w:jc w:val="center"/>
        </w:trPr>
        <w:tc>
          <w:tcPr>
            <w:tcW w:w="2802" w:type="dxa"/>
          </w:tcPr>
          <w:p w14:paraId="71E38D13" w14:textId="77777777" w:rsidR="00005FB0" w:rsidRDefault="00005FB0" w:rsidP="008979D4">
            <w:pPr>
              <w:rPr>
                <w:rFonts w:eastAsia="MS Mincho"/>
                <w:sz w:val="22"/>
                <w:szCs w:val="22"/>
                <w:lang w:eastAsia="ja-JP"/>
              </w:rPr>
            </w:pPr>
            <w:r>
              <w:rPr>
                <w:rFonts w:eastAsia="MS Mincho" w:hint="eastAsia"/>
                <w:sz w:val="22"/>
                <w:szCs w:val="22"/>
                <w:lang w:eastAsia="ja-JP"/>
              </w:rPr>
              <w:t>Channel estimation</w:t>
            </w:r>
          </w:p>
        </w:tc>
        <w:tc>
          <w:tcPr>
            <w:tcW w:w="5528" w:type="dxa"/>
            <w:gridSpan w:val="2"/>
          </w:tcPr>
          <w:p w14:paraId="41A80E6F" w14:textId="77777777" w:rsidR="00005FB0" w:rsidRDefault="00005FB0" w:rsidP="008979D4">
            <w:pPr>
              <w:rPr>
                <w:rFonts w:eastAsia="MS Mincho"/>
                <w:sz w:val="22"/>
                <w:szCs w:val="22"/>
                <w:lang w:eastAsia="ja-JP"/>
              </w:rPr>
            </w:pPr>
            <w:r>
              <w:rPr>
                <w:rFonts w:eastAsia="MS Mincho" w:hint="eastAsia"/>
                <w:sz w:val="22"/>
                <w:szCs w:val="22"/>
                <w:lang w:eastAsia="ja-JP"/>
              </w:rPr>
              <w:t>MMSE</w:t>
            </w:r>
          </w:p>
        </w:tc>
      </w:tr>
      <w:tr w:rsidR="00005FB0" w14:paraId="5DC94C69" w14:textId="77777777" w:rsidTr="008979D4">
        <w:trPr>
          <w:jc w:val="center"/>
        </w:trPr>
        <w:tc>
          <w:tcPr>
            <w:tcW w:w="2802" w:type="dxa"/>
          </w:tcPr>
          <w:p w14:paraId="678E1A83" w14:textId="77777777" w:rsidR="00005FB0" w:rsidRDefault="00005FB0" w:rsidP="008979D4">
            <w:pPr>
              <w:rPr>
                <w:rFonts w:eastAsia="MS Mincho"/>
                <w:sz w:val="22"/>
                <w:szCs w:val="22"/>
                <w:lang w:eastAsia="ja-JP"/>
              </w:rPr>
            </w:pPr>
            <w:r>
              <w:rPr>
                <w:rFonts w:eastAsia="MS Mincho" w:hint="eastAsia"/>
                <w:sz w:val="22"/>
                <w:szCs w:val="22"/>
                <w:lang w:eastAsia="ja-JP"/>
              </w:rPr>
              <w:t>No. of BS antennas</w:t>
            </w:r>
          </w:p>
        </w:tc>
        <w:tc>
          <w:tcPr>
            <w:tcW w:w="2551" w:type="dxa"/>
          </w:tcPr>
          <w:p w14:paraId="519C075A"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69D2F9E2"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31284D6E" w14:textId="77777777" w:rsidTr="008979D4">
        <w:trPr>
          <w:jc w:val="center"/>
        </w:trPr>
        <w:tc>
          <w:tcPr>
            <w:tcW w:w="2802" w:type="dxa"/>
          </w:tcPr>
          <w:p w14:paraId="0E8534E9" w14:textId="77777777" w:rsidR="00005FB0" w:rsidRDefault="00005FB0" w:rsidP="008979D4">
            <w:pPr>
              <w:rPr>
                <w:rFonts w:eastAsia="MS Mincho"/>
                <w:sz w:val="22"/>
                <w:szCs w:val="22"/>
                <w:lang w:eastAsia="ja-JP"/>
              </w:rPr>
            </w:pPr>
            <w:r>
              <w:rPr>
                <w:rFonts w:eastAsia="MS Mincho" w:hint="eastAsia"/>
                <w:sz w:val="22"/>
                <w:szCs w:val="22"/>
                <w:lang w:eastAsia="ja-JP"/>
              </w:rPr>
              <w:t>No. of UE antennas</w:t>
            </w:r>
          </w:p>
        </w:tc>
        <w:tc>
          <w:tcPr>
            <w:tcW w:w="2551" w:type="dxa"/>
          </w:tcPr>
          <w:p w14:paraId="274B7D2D" w14:textId="77777777" w:rsidR="00005FB0" w:rsidRDefault="00005FB0" w:rsidP="008979D4">
            <w:pPr>
              <w:rPr>
                <w:rFonts w:eastAsia="MS Mincho"/>
                <w:sz w:val="22"/>
                <w:szCs w:val="22"/>
                <w:lang w:eastAsia="ja-JP"/>
              </w:rPr>
            </w:pPr>
            <w:r>
              <w:rPr>
                <w:rFonts w:eastAsia="MS Mincho" w:hint="eastAsia"/>
                <w:sz w:val="22"/>
                <w:szCs w:val="22"/>
                <w:lang w:eastAsia="ja-JP"/>
              </w:rPr>
              <w:t>4</w:t>
            </w:r>
          </w:p>
        </w:tc>
        <w:tc>
          <w:tcPr>
            <w:tcW w:w="2977" w:type="dxa"/>
          </w:tcPr>
          <w:p w14:paraId="160DF979" w14:textId="77777777" w:rsidR="00005FB0" w:rsidRDefault="00005FB0" w:rsidP="008979D4">
            <w:pPr>
              <w:rPr>
                <w:rFonts w:eastAsia="MS Mincho"/>
                <w:sz w:val="22"/>
                <w:szCs w:val="22"/>
                <w:lang w:eastAsia="ja-JP"/>
              </w:rPr>
            </w:pPr>
            <w:r>
              <w:rPr>
                <w:rFonts w:eastAsia="MS Mincho" w:hint="eastAsia"/>
                <w:sz w:val="22"/>
                <w:szCs w:val="22"/>
                <w:lang w:eastAsia="ja-JP"/>
              </w:rPr>
              <w:t>2</w:t>
            </w:r>
          </w:p>
        </w:tc>
      </w:tr>
      <w:tr w:rsidR="00005FB0" w14:paraId="6EB042F2" w14:textId="77777777" w:rsidTr="008979D4">
        <w:trPr>
          <w:jc w:val="center"/>
        </w:trPr>
        <w:tc>
          <w:tcPr>
            <w:tcW w:w="2802" w:type="dxa"/>
          </w:tcPr>
          <w:p w14:paraId="722F50D2" w14:textId="77777777" w:rsidR="00005FB0" w:rsidRDefault="00005FB0" w:rsidP="008979D4">
            <w:pPr>
              <w:rPr>
                <w:rFonts w:eastAsia="MS Mincho"/>
                <w:sz w:val="22"/>
                <w:szCs w:val="22"/>
                <w:lang w:eastAsia="ja-JP"/>
              </w:rPr>
            </w:pPr>
            <w:r>
              <w:rPr>
                <w:rFonts w:eastAsia="MS Mincho" w:hint="eastAsia"/>
                <w:sz w:val="22"/>
                <w:szCs w:val="22"/>
                <w:lang w:eastAsia="ja-JP"/>
              </w:rPr>
              <w:t>Channel model</w:t>
            </w:r>
          </w:p>
        </w:tc>
        <w:tc>
          <w:tcPr>
            <w:tcW w:w="2551" w:type="dxa"/>
          </w:tcPr>
          <w:p w14:paraId="1C3C7CA8" w14:textId="77777777" w:rsidR="00005FB0" w:rsidRDefault="00005FB0" w:rsidP="008979D4">
            <w:pPr>
              <w:rPr>
                <w:rFonts w:eastAsia="MS Mincho"/>
                <w:sz w:val="22"/>
                <w:szCs w:val="22"/>
                <w:lang w:eastAsia="ja-JP"/>
              </w:rPr>
            </w:pPr>
            <w:r>
              <w:rPr>
                <w:rFonts w:eastAsia="MS Mincho" w:hint="eastAsia"/>
                <w:sz w:val="22"/>
                <w:szCs w:val="22"/>
                <w:lang w:eastAsia="ja-JP"/>
              </w:rPr>
              <w:t>TDL-C (DS=100ns)</w:t>
            </w:r>
          </w:p>
        </w:tc>
        <w:tc>
          <w:tcPr>
            <w:tcW w:w="2977" w:type="dxa"/>
          </w:tcPr>
          <w:p w14:paraId="5786EFF4" w14:textId="77777777" w:rsidR="00005FB0" w:rsidRDefault="00005FB0" w:rsidP="008979D4">
            <w:pPr>
              <w:rPr>
                <w:rFonts w:eastAsia="MS Mincho"/>
                <w:sz w:val="22"/>
                <w:szCs w:val="22"/>
                <w:lang w:eastAsia="ja-JP"/>
              </w:rPr>
            </w:pPr>
            <w:r>
              <w:rPr>
                <w:rFonts w:eastAsia="MS Mincho" w:hint="eastAsia"/>
                <w:sz w:val="22"/>
                <w:szCs w:val="22"/>
                <w:lang w:eastAsia="ja-JP"/>
              </w:rPr>
              <w:t>TDL-A (DS=20ns) with blockage model A</w:t>
            </w:r>
          </w:p>
        </w:tc>
      </w:tr>
      <w:tr w:rsidR="00005FB0" w14:paraId="10CD45C1" w14:textId="77777777" w:rsidTr="008979D4">
        <w:trPr>
          <w:jc w:val="center"/>
        </w:trPr>
        <w:tc>
          <w:tcPr>
            <w:tcW w:w="2802" w:type="dxa"/>
          </w:tcPr>
          <w:p w14:paraId="7B053FE9" w14:textId="77777777" w:rsidR="00005FB0" w:rsidRDefault="00005FB0" w:rsidP="008979D4">
            <w:pPr>
              <w:rPr>
                <w:rFonts w:eastAsia="MS Mincho"/>
                <w:sz w:val="22"/>
                <w:szCs w:val="22"/>
                <w:lang w:eastAsia="ja-JP"/>
              </w:rPr>
            </w:pPr>
            <w:r>
              <w:rPr>
                <w:rFonts w:eastAsia="MS Mincho" w:hint="eastAsia"/>
                <w:sz w:val="22"/>
                <w:szCs w:val="22"/>
                <w:lang w:eastAsia="ja-JP"/>
              </w:rPr>
              <w:t>UE speed</w:t>
            </w:r>
          </w:p>
        </w:tc>
        <w:tc>
          <w:tcPr>
            <w:tcW w:w="5528" w:type="dxa"/>
            <w:gridSpan w:val="2"/>
          </w:tcPr>
          <w:p w14:paraId="1371D38B" w14:textId="77777777" w:rsidR="00005FB0" w:rsidRDefault="00005FB0" w:rsidP="008979D4">
            <w:pPr>
              <w:rPr>
                <w:rFonts w:eastAsia="MS Mincho"/>
                <w:sz w:val="22"/>
                <w:szCs w:val="22"/>
                <w:lang w:eastAsia="ja-JP"/>
              </w:rPr>
            </w:pPr>
            <w:r>
              <w:rPr>
                <w:rFonts w:eastAsia="MS Mincho" w:hint="eastAsia"/>
                <w:sz w:val="22"/>
                <w:szCs w:val="22"/>
                <w:lang w:eastAsia="ja-JP"/>
              </w:rPr>
              <w:t>3km/h</w:t>
            </w:r>
          </w:p>
        </w:tc>
      </w:tr>
    </w:tbl>
    <w:p w14:paraId="2DF9B0D1" w14:textId="77777777" w:rsidR="00005FB0" w:rsidRPr="00262017" w:rsidRDefault="00005FB0" w:rsidP="00005FB0">
      <w:pPr>
        <w:spacing w:beforeLines="50" w:before="120" w:afterLines="50" w:after="120"/>
        <w:rPr>
          <w:rFonts w:eastAsia="MS Mincho"/>
          <w:sz w:val="22"/>
          <w:szCs w:val="22"/>
          <w:lang w:eastAsia="ja-JP"/>
        </w:rPr>
      </w:pPr>
    </w:p>
    <w:p w14:paraId="5F010223" w14:textId="77777777" w:rsidR="00005FB0" w:rsidRPr="003A0FD1" w:rsidRDefault="00005FB0" w:rsidP="00005FB0">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b/>
          <w:sz w:val="22"/>
          <w:szCs w:val="22"/>
          <w:u w:val="single"/>
          <w:lang w:eastAsia="ja-JP"/>
        </w:rPr>
        <w:t>5</w:t>
      </w:r>
      <w:r w:rsidRPr="003A0FD1">
        <w:rPr>
          <w:rFonts w:eastAsiaTheme="minorEastAsia"/>
          <w:b/>
          <w:sz w:val="22"/>
          <w:szCs w:val="22"/>
          <w:u w:val="single"/>
          <w:lang w:eastAsia="zh-CN"/>
        </w:rPr>
        <w:t>:</w:t>
      </w:r>
    </w:p>
    <w:p w14:paraId="44BBEC1B" w14:textId="77777777" w:rsidR="00005FB0" w:rsidRPr="00F20C52" w:rsidRDefault="00005FB0" w:rsidP="00005FB0">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785D9728" w14:textId="77777777" w:rsidR="00005FB0" w:rsidRPr="004E0C78" w:rsidRDefault="00005FB0" w:rsidP="00005FB0">
      <w:pPr>
        <w:pStyle w:val="21"/>
        <w:rPr>
          <w:rFonts w:eastAsia="MS Mincho"/>
          <w:szCs w:val="22"/>
          <w:lang w:eastAsia="ja-JP"/>
        </w:rPr>
      </w:pPr>
    </w:p>
    <w:p w14:paraId="397CC115" w14:textId="77777777" w:rsidR="00005FB0" w:rsidRPr="00262017" w:rsidRDefault="00005FB0" w:rsidP="00005FB0">
      <w:pPr>
        <w:pStyle w:val="2"/>
        <w:spacing w:before="240" w:after="120"/>
        <w:rPr>
          <w:b/>
        </w:rPr>
      </w:pPr>
      <w:r>
        <w:rPr>
          <w:rFonts w:hint="eastAsia"/>
          <w:b/>
          <w:lang w:eastAsia="ja-JP"/>
        </w:rPr>
        <w:t>PDCCH re</w:t>
      </w:r>
      <w:r>
        <w:rPr>
          <w:b/>
          <w:lang w:eastAsia="ja-JP"/>
        </w:rPr>
        <w:t>p</w:t>
      </w:r>
      <w:r>
        <w:rPr>
          <w:rFonts w:hint="eastAsia"/>
          <w:b/>
          <w:lang w:eastAsia="ja-JP"/>
        </w:rPr>
        <w:t>e</w:t>
      </w:r>
      <w:r>
        <w:rPr>
          <w:b/>
          <w:lang w:eastAsia="ja-JP"/>
        </w:rPr>
        <w:t>ti</w:t>
      </w:r>
      <w:r>
        <w:rPr>
          <w:rFonts w:hint="eastAsia"/>
          <w:b/>
          <w:lang w:eastAsia="ja-JP"/>
        </w:rPr>
        <w:t>tion for multi-TRP enhancement for URLLC</w:t>
      </w:r>
    </w:p>
    <w:p w14:paraId="02081DAC" w14:textId="77777777" w:rsidR="00005FB0" w:rsidRDefault="00005FB0" w:rsidP="00005FB0">
      <w:pPr>
        <w:spacing w:after="24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p>
    <w:p w14:paraId="0C66F733" w14:textId="77777777" w:rsidR="00005FB0" w:rsidRPr="00262017" w:rsidRDefault="00005FB0" w:rsidP="00005FB0">
      <w:pPr>
        <w:spacing w:after="240"/>
        <w:jc w:val="both"/>
        <w:rPr>
          <w:rFonts w:eastAsia="MS Mincho"/>
          <w:sz w:val="22"/>
          <w:lang w:eastAsia="ja-JP"/>
        </w:rPr>
      </w:pPr>
      <w:r>
        <w:rPr>
          <w:rFonts w:eastAsia="MS Mincho" w:hint="eastAsia"/>
          <w:sz w:val="22"/>
          <w:lang w:eastAsia="ja-JP"/>
        </w:rPr>
        <w:t>F</w:t>
      </w:r>
      <w:r>
        <w:rPr>
          <w:rFonts w:eastAsia="MS Mincho"/>
          <w:sz w:val="22"/>
          <w:lang w:eastAsia="ja-JP"/>
        </w:rPr>
        <w:t xml:space="preserve">igure 3-3 shows simulation results of PDCCH repetition over multiple TRPs at 4GHz and 30GHz carrier frequency. </w:t>
      </w:r>
      <w:r>
        <w:rPr>
          <w:rFonts w:eastAsia="Yu Mincho" w:hint="eastAsia"/>
          <w:sz w:val="22"/>
          <w:szCs w:val="22"/>
          <w:lang w:eastAsia="ja-JP"/>
        </w:rPr>
        <w:t xml:space="preserve">Simulation assumptions are provided in Table </w:t>
      </w:r>
      <w:r>
        <w:rPr>
          <w:rFonts w:eastAsia="Yu Mincho"/>
          <w:sz w:val="22"/>
          <w:szCs w:val="22"/>
          <w:lang w:eastAsia="ja-JP"/>
        </w:rPr>
        <w:t>3-6</w:t>
      </w:r>
      <w:r>
        <w:rPr>
          <w:rFonts w:eastAsia="Yu Mincho" w:hint="eastAsia"/>
          <w:sz w:val="22"/>
          <w:szCs w:val="22"/>
          <w:lang w:eastAsia="ja-JP"/>
        </w:rPr>
        <w:t xml:space="preserve">. </w:t>
      </w:r>
      <w:r>
        <w:rPr>
          <w:rFonts w:eastAsia="Yu Mincho"/>
          <w:sz w:val="22"/>
          <w:szCs w:val="22"/>
          <w:lang w:eastAsia="ja-JP"/>
        </w:rPr>
        <w:t>At the receiver, two ways of handling repetitions are considered; one is soft-combining, the other is selection</w:t>
      </w:r>
      <w:r w:rsidRPr="00F11ED9">
        <w:rPr>
          <w:rFonts w:eastAsia="Yu Mincho" w:hint="eastAsia"/>
          <w:sz w:val="22"/>
          <w:szCs w:val="22"/>
        </w:rPr>
        <w:t xml:space="preserve"> (i.e., decode</w:t>
      </w:r>
      <w:r>
        <w:rPr>
          <w:rFonts w:eastAsia="Yu Mincho" w:hint="eastAsia"/>
          <w:sz w:val="22"/>
          <w:szCs w:val="22"/>
        </w:rPr>
        <w:t>d</w:t>
      </w:r>
      <w:r w:rsidRPr="00F11ED9">
        <w:rPr>
          <w:rFonts w:eastAsia="Yu Mincho" w:hint="eastAsia"/>
          <w:sz w:val="22"/>
          <w:szCs w:val="22"/>
        </w:rPr>
        <w:t xml:space="preserve"> individually and if at least one is correctly decoded, the PDCCH is considered as successfully received).</w:t>
      </w:r>
      <w:r>
        <w:rPr>
          <w:rFonts w:eastAsia="Yu Mincho"/>
          <w:sz w:val="22"/>
          <w:szCs w:val="22"/>
        </w:rPr>
        <w:t xml:space="preserve"> Here, we compare BLER performance of AL4x4 (repetition with soft-combining), AL4x4 (repetition with selection), AL8x2 (repetition with soft-combining), AL8x2 (repetition with selection), and AL16 (single PDCCH) on various channel models. The </w:t>
      </w:r>
      <w:r>
        <w:rPr>
          <w:rFonts w:eastAsia="Yu Mincho"/>
          <w:sz w:val="22"/>
          <w:szCs w:val="22"/>
        </w:rPr>
        <w:lastRenderedPageBreak/>
        <w:t>assumed channel models are TDL-D at 4GHz, CDL-A without blockage at 30GHz, and CDL-A with blockage (k=4) at 30GHz, which are denoted as case (a), case (b), and case (c), respectively.</w:t>
      </w:r>
    </w:p>
    <w:p w14:paraId="65261D58" w14:textId="77777777" w:rsidR="00005FB0" w:rsidRDefault="00005FB0" w:rsidP="00005FB0">
      <w:pPr>
        <w:spacing w:after="240"/>
        <w:jc w:val="both"/>
        <w:rPr>
          <w:rFonts w:eastAsia="Yu Mincho"/>
          <w:sz w:val="22"/>
          <w:szCs w:val="22"/>
        </w:rPr>
      </w:pPr>
      <w:r>
        <w:rPr>
          <w:rFonts w:eastAsia="Yu Mincho"/>
          <w:sz w:val="22"/>
          <w:szCs w:val="22"/>
        </w:rPr>
        <w:t>The results show that the BLER performances of the repetitions using both AL4 and AL8 with soft-combining outperforms that of the single PDCCH with AL16 in all the cases. With lower BLER e.g. BLER=10-6</w:t>
      </w:r>
      <w:r w:rsidRPr="009C07A6">
        <w:rPr>
          <w:rFonts w:eastAsia="Yu Mincho"/>
          <w:sz w:val="22"/>
          <w:szCs w:val="22"/>
        </w:rPr>
        <w:t>,</w:t>
      </w:r>
      <w:r>
        <w:rPr>
          <w:rFonts w:eastAsia="Yu Mincho"/>
          <w:sz w:val="22"/>
          <w:szCs w:val="22"/>
        </w:rPr>
        <w:t xml:space="preserve"> which is the target of URLLC,</w:t>
      </w:r>
      <w:r w:rsidRPr="009C07A6">
        <w:rPr>
          <w:rFonts w:eastAsia="Yu Mincho"/>
          <w:sz w:val="22"/>
          <w:szCs w:val="22"/>
        </w:rPr>
        <w:t xml:space="preserve"> the gain gets bigger.</w:t>
      </w:r>
      <w:r>
        <w:rPr>
          <w:rFonts w:eastAsia="Yu Mincho"/>
          <w:sz w:val="22"/>
          <w:szCs w:val="22"/>
        </w:rPr>
        <w:t xml:space="preserve"> Also, it is observed that the repetitions with selection can obtain better performance compared to the single PDCCH with AL16 at 30GHz. Especially focusing on case (c), the performances of the repetition with selection are better than that of the single PDCCH and the improvements get similar to those of the repetitions with soft-combining. This is because blockage, which is serious problem for FR2, is alleviated by repetition diversity gain. Therefore, for FR2, it is concluded that repetition over multiple TRPs with both of repetition ways can improve PDCCH reliability. However, for FR1 (case (a)), the </w:t>
      </w:r>
      <w:r>
        <w:rPr>
          <w:rFonts w:eastAsia="Yu Mincho" w:hint="eastAsia"/>
          <w:sz w:val="22"/>
          <w:szCs w:val="22"/>
          <w:lang w:eastAsia="ja-JP"/>
        </w:rPr>
        <w:t>repetition using AL4</w:t>
      </w:r>
      <w:r>
        <w:rPr>
          <w:rFonts w:eastAsia="Yu Mincho"/>
          <w:sz w:val="22"/>
          <w:szCs w:val="22"/>
          <w:lang w:eastAsia="ja-JP"/>
        </w:rPr>
        <w:t xml:space="preserve"> with </w:t>
      </w:r>
      <w:r>
        <w:rPr>
          <w:rFonts w:eastAsia="Yu Mincho"/>
          <w:sz w:val="22"/>
          <w:szCs w:val="22"/>
        </w:rPr>
        <w:t>selection cannot achieve better performance than the single PDCCH with AL16, while the repetition using AL8 with selection can. This indicates that repetition with selection is not always effective for FR1. Thus, it is considered that repetition over multiple TRPs with soft-combining is a better candidate to improve PDCCH reliability. To facilitate understanding the improvements by soft-combining, the gains between each assumption and single PDCCH with AL16 for target BLER=10-6 are summarized in Table 3-</w:t>
      </w:r>
      <w:r>
        <w:rPr>
          <w:rFonts w:eastAsia="Yu Mincho"/>
          <w:sz w:val="22"/>
          <w:szCs w:val="22"/>
          <w:lang w:eastAsia="ja-JP"/>
        </w:rPr>
        <w:t>5</w:t>
      </w:r>
      <w:r>
        <w:rPr>
          <w:rFonts w:eastAsia="Yu Mincho"/>
          <w:sz w:val="22"/>
          <w:szCs w:val="22"/>
        </w:rPr>
        <w:t xml:space="preserve">. </w:t>
      </w:r>
    </w:p>
    <w:p w14:paraId="0240A430" w14:textId="77777777" w:rsidR="00005FB0" w:rsidRDefault="00005FB0" w:rsidP="00005FB0">
      <w:pPr>
        <w:wordWrap w:val="0"/>
        <w:spacing w:afterLines="50" w:after="120"/>
        <w:ind w:left="1260" w:firstLine="420"/>
        <w:jc w:val="right"/>
        <w:rPr>
          <w:rFonts w:eastAsia="Yu Mincho"/>
          <w:sz w:val="22"/>
          <w:szCs w:val="22"/>
        </w:rPr>
      </w:pPr>
      <w:r>
        <w:rPr>
          <w:rFonts w:eastAsiaTheme="minorEastAsia"/>
          <w:sz w:val="22"/>
        </w:rPr>
        <w:t>Table 3-5: Gains of PDCCH repetition.</w:t>
      </w:r>
      <w:r>
        <w:rPr>
          <w:rFonts w:eastAsiaTheme="minorEastAsia"/>
          <w:sz w:val="22"/>
        </w:rPr>
        <w:tab/>
      </w:r>
    </w:p>
    <w:p w14:paraId="04E766DC" w14:textId="77777777" w:rsidR="00005FB0" w:rsidRDefault="00005FB0" w:rsidP="00005FB0">
      <w:pPr>
        <w:spacing w:afterLines="50" w:after="120"/>
        <w:ind w:left="1680" w:firstLine="420"/>
        <w:jc w:val="right"/>
        <w:rPr>
          <w:rFonts w:eastAsia="Yu Mincho"/>
          <w:sz w:val="22"/>
          <w:szCs w:val="22"/>
        </w:rPr>
      </w:pPr>
      <w:r w:rsidRPr="00F11ED9">
        <w:rPr>
          <w:rFonts w:eastAsiaTheme="minorEastAsia" w:hint="eastAsia"/>
          <w:sz w:val="22"/>
        </w:rPr>
        <w:t xml:space="preserve">(a) </w:t>
      </w:r>
      <w:r>
        <w:rPr>
          <w:rFonts w:eastAsiaTheme="minorEastAsia"/>
          <w:sz w:val="22"/>
        </w:rPr>
        <w:t>FR1: TDL-D at 4GHz</w:t>
      </w:r>
      <w:r>
        <w:rPr>
          <w:rFonts w:eastAsiaTheme="minorEastAsia"/>
          <w:sz w:val="22"/>
        </w:rPr>
        <w:tab/>
      </w:r>
      <w:r>
        <w:rPr>
          <w:rFonts w:eastAsiaTheme="minorEastAsia"/>
          <w:sz w:val="22"/>
        </w:rPr>
        <w:tab/>
      </w:r>
    </w:p>
    <w:p w14:paraId="3C61B9DA" w14:textId="77777777" w:rsidR="00005FB0" w:rsidRDefault="00005FB0" w:rsidP="00005FB0">
      <w:pPr>
        <w:spacing w:afterLines="50" w:after="120"/>
        <w:jc w:val="center"/>
        <w:rPr>
          <w:rFonts w:eastAsiaTheme="minorEastAsia"/>
          <w:sz w:val="22"/>
        </w:rPr>
      </w:pPr>
      <w:r>
        <w:rPr>
          <w:rFonts w:eastAsia="MS Mincho"/>
          <w:noProof/>
          <w:sz w:val="22"/>
          <w:lang w:eastAsia="ja-JP"/>
        </w:rPr>
        <w:drawing>
          <wp:inline distT="0" distB="0" distL="0" distR="0" wp14:anchorId="4EF3ABF9" wp14:editId="75195774">
            <wp:extent cx="3346038" cy="2051627"/>
            <wp:effectExtent l="0" t="0" r="6985" b="635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83279" cy="2074461"/>
                    </a:xfrm>
                    <a:prstGeom prst="rect">
                      <a:avLst/>
                    </a:prstGeom>
                    <a:noFill/>
                    <a:ln>
                      <a:noFill/>
                    </a:ln>
                  </pic:spPr>
                </pic:pic>
              </a:graphicData>
            </a:graphic>
          </wp:inline>
        </w:drawing>
      </w:r>
      <w:r>
        <w:rPr>
          <w:rFonts w:eastAsia="MS Mincho"/>
          <w:sz w:val="22"/>
          <w:lang w:eastAsia="ja-JP"/>
        </w:rPr>
        <w:tab/>
      </w:r>
      <w:r>
        <w:rPr>
          <w:rFonts w:eastAsia="MS Mincho"/>
          <w:sz w:val="22"/>
          <w:lang w:eastAsia="ja-JP"/>
        </w:rPr>
        <w:tab/>
      </w:r>
      <w:r>
        <w:rPr>
          <w:rFonts w:eastAsia="MS Mincho"/>
          <w:sz w:val="22"/>
          <w:lang w:eastAsia="ja-JP"/>
        </w:rPr>
        <w:tab/>
      </w:r>
      <w:r w:rsidRPr="00D46CE4">
        <w:rPr>
          <w:noProof/>
          <w:lang w:eastAsia="ja-JP"/>
        </w:rPr>
        <w:drawing>
          <wp:inline distT="0" distB="0" distL="0" distR="0" wp14:anchorId="683D01D6" wp14:editId="077C62F6">
            <wp:extent cx="1879352" cy="2112933"/>
            <wp:effectExtent l="0" t="0" r="6985" b="190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93382" cy="2128707"/>
                    </a:xfrm>
                    <a:prstGeom prst="rect">
                      <a:avLst/>
                    </a:prstGeom>
                    <a:noFill/>
                    <a:ln>
                      <a:noFill/>
                    </a:ln>
                  </pic:spPr>
                </pic:pic>
              </a:graphicData>
            </a:graphic>
          </wp:inline>
        </w:drawing>
      </w:r>
    </w:p>
    <w:p w14:paraId="0C23A5F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(a) </w:t>
      </w:r>
      <w:r>
        <w:rPr>
          <w:rFonts w:eastAsiaTheme="minorEastAsia"/>
          <w:sz w:val="22"/>
        </w:rPr>
        <w:t>FR1: TDL-D at 4GHz</w:t>
      </w:r>
    </w:p>
    <w:p w14:paraId="4EA20397"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b</w:t>
      </w:r>
      <w:r w:rsidRPr="00F11ED9">
        <w:rPr>
          <w:rFonts w:eastAsiaTheme="minorEastAsia" w:hint="eastAsia"/>
          <w:sz w:val="22"/>
        </w:rPr>
        <w:t xml:space="preserve">) </w:t>
      </w:r>
      <w:r>
        <w:rPr>
          <w:rFonts w:eastAsiaTheme="minorEastAsia"/>
          <w:sz w:val="22"/>
        </w:rPr>
        <w:t>FR2: CDL-A at 30GHz</w:t>
      </w:r>
      <w:r>
        <w:rPr>
          <w:rFonts w:eastAsiaTheme="minorEastAsia"/>
          <w:sz w:val="22"/>
        </w:rPr>
        <w:tab/>
      </w:r>
      <w:r>
        <w:rPr>
          <w:rFonts w:eastAsiaTheme="minorEastAsia"/>
          <w:sz w:val="22"/>
        </w:rPr>
        <w:tab/>
      </w:r>
    </w:p>
    <w:p w14:paraId="3870870E" w14:textId="77777777" w:rsidR="00005FB0" w:rsidRDefault="00005FB0" w:rsidP="00005FB0">
      <w:pPr>
        <w:spacing w:afterLines="50" w:after="120"/>
        <w:jc w:val="center"/>
        <w:rPr>
          <w:rFonts w:eastAsiaTheme="minorEastAsia"/>
          <w:sz w:val="22"/>
        </w:rPr>
      </w:pPr>
      <w:r>
        <w:rPr>
          <w:rFonts w:eastAsiaTheme="minorEastAsia"/>
          <w:noProof/>
          <w:sz w:val="22"/>
          <w:lang w:eastAsia="ja-JP"/>
        </w:rPr>
        <w:drawing>
          <wp:inline distT="0" distB="0" distL="0" distR="0" wp14:anchorId="49ED2047" wp14:editId="28FC2461">
            <wp:extent cx="3408218" cy="2113599"/>
            <wp:effectExtent l="0" t="0" r="1905"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55227" cy="2142751"/>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6C0C55E2" wp14:editId="3047A53B">
            <wp:extent cx="1860868" cy="2092151"/>
            <wp:effectExtent l="0" t="0" r="6350" b="381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74618" cy="2107609"/>
                    </a:xfrm>
                    <a:prstGeom prst="rect">
                      <a:avLst/>
                    </a:prstGeom>
                    <a:noFill/>
                    <a:ln>
                      <a:noFill/>
                    </a:ln>
                  </pic:spPr>
                </pic:pic>
              </a:graphicData>
            </a:graphic>
          </wp:inline>
        </w:drawing>
      </w:r>
    </w:p>
    <w:p w14:paraId="4FF9FDB3" w14:textId="77777777" w:rsidR="00005FB0" w:rsidRDefault="00005FB0" w:rsidP="00005FB0">
      <w:pPr>
        <w:spacing w:afterLines="50" w:after="120"/>
        <w:ind w:left="1680" w:firstLine="420"/>
        <w:rPr>
          <w:rFonts w:eastAsiaTheme="minorEastAsia"/>
          <w:sz w:val="22"/>
        </w:rPr>
      </w:pPr>
      <w:r w:rsidRPr="00F11ED9">
        <w:rPr>
          <w:rFonts w:eastAsiaTheme="minorEastAsia" w:hint="eastAsia"/>
          <w:sz w:val="22"/>
        </w:rPr>
        <w:t xml:space="preserve">(b) </w:t>
      </w:r>
      <w:r>
        <w:rPr>
          <w:rFonts w:eastAsiaTheme="minorEastAsia"/>
          <w:sz w:val="22"/>
        </w:rPr>
        <w:t>FR2: CDL-A at 30GHz</w:t>
      </w:r>
    </w:p>
    <w:p w14:paraId="44869F28" w14:textId="77777777" w:rsidR="00005FB0" w:rsidRPr="00262017" w:rsidRDefault="00005FB0" w:rsidP="00005FB0">
      <w:pPr>
        <w:spacing w:afterLines="50" w:after="120"/>
        <w:ind w:left="1260" w:firstLine="420"/>
        <w:jc w:val="right"/>
        <w:rPr>
          <w:rFonts w:eastAsia="Yu Mincho"/>
          <w:sz w:val="22"/>
          <w:szCs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r>
        <w:rPr>
          <w:rFonts w:eastAsiaTheme="minorEastAsia"/>
          <w:sz w:val="22"/>
        </w:rPr>
        <w:tab/>
      </w:r>
    </w:p>
    <w:p w14:paraId="7B94A748" w14:textId="77777777" w:rsidR="00005FB0" w:rsidRPr="00F11ED9" w:rsidRDefault="00005FB0" w:rsidP="00005FB0">
      <w:pPr>
        <w:spacing w:afterLines="50" w:after="120"/>
        <w:jc w:val="center"/>
        <w:rPr>
          <w:rFonts w:eastAsiaTheme="minorEastAsia"/>
          <w:sz w:val="22"/>
        </w:rPr>
      </w:pPr>
      <w:r>
        <w:rPr>
          <w:rFonts w:eastAsiaTheme="minorEastAsia"/>
          <w:noProof/>
          <w:sz w:val="22"/>
          <w:lang w:eastAsia="ja-JP"/>
        </w:rPr>
        <w:lastRenderedPageBreak/>
        <w:drawing>
          <wp:inline distT="0" distB="0" distL="0" distR="0" wp14:anchorId="479A9217" wp14:editId="0FE3450A">
            <wp:extent cx="3390167" cy="2114954"/>
            <wp:effectExtent l="0" t="0" r="127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43887" cy="2148467"/>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1CDC4B74" wp14:editId="4A476B2B">
            <wp:extent cx="1810980" cy="2036063"/>
            <wp:effectExtent l="0" t="0" r="0" b="254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2564" cy="2049087"/>
                    </a:xfrm>
                    <a:prstGeom prst="rect">
                      <a:avLst/>
                    </a:prstGeom>
                    <a:noFill/>
                    <a:ln>
                      <a:noFill/>
                    </a:ln>
                  </pic:spPr>
                </pic:pic>
              </a:graphicData>
            </a:graphic>
          </wp:inline>
        </w:drawing>
      </w:r>
    </w:p>
    <w:p w14:paraId="10E268A0" w14:textId="77777777" w:rsidR="00005FB0" w:rsidRPr="00F11ED9" w:rsidRDefault="00005FB0" w:rsidP="00005FB0">
      <w:pPr>
        <w:spacing w:afterLines="50" w:after="120"/>
        <w:ind w:left="1260" w:firstLine="420"/>
        <w:rPr>
          <w:rFonts w:eastAsiaTheme="minorEastAsia"/>
          <w:sz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p>
    <w:p w14:paraId="58D47227" w14:textId="77777777" w:rsidR="00005FB0" w:rsidRDefault="00005FB0" w:rsidP="00005FB0">
      <w:pPr>
        <w:spacing w:afterLines="50" w:after="120"/>
        <w:ind w:left="420" w:firstLine="420"/>
        <w:rPr>
          <w:rFonts w:eastAsiaTheme="minorEastAsia"/>
          <w:sz w:val="22"/>
        </w:rPr>
      </w:pPr>
      <w:r w:rsidRPr="00F11ED9">
        <w:rPr>
          <w:rFonts w:eastAsiaTheme="minorEastAsia" w:hint="eastAsia"/>
          <w:sz w:val="22"/>
        </w:rPr>
        <w:t xml:space="preserve">Fig. </w:t>
      </w:r>
      <w:r>
        <w:rPr>
          <w:rFonts w:eastAsiaTheme="minorEastAsia" w:hint="eastAsia"/>
          <w:sz w:val="22"/>
        </w:rPr>
        <w:t>3-</w:t>
      </w:r>
      <w:r>
        <w:rPr>
          <w:rFonts w:eastAsia="MS Mincho"/>
          <w:sz w:val="22"/>
          <w:lang w:eastAsia="ja-JP"/>
        </w:rPr>
        <w:t>3</w:t>
      </w:r>
      <w:r w:rsidRPr="00F11ED9">
        <w:rPr>
          <w:rFonts w:eastAsiaTheme="minorEastAsia" w:hint="eastAsia"/>
          <w:sz w:val="22"/>
        </w:rPr>
        <w:tab/>
        <w:t>BLER performances of PDCCH repetitions.</w:t>
      </w:r>
    </w:p>
    <w:p w14:paraId="692C2C90" w14:textId="77777777" w:rsidR="00005FB0" w:rsidRDefault="00005FB0" w:rsidP="00005FB0">
      <w:pPr>
        <w:spacing w:afterLines="50" w:after="120"/>
        <w:jc w:val="center"/>
        <w:rPr>
          <w:rFonts w:eastAsiaTheme="minorEastAsia"/>
          <w:sz w:val="22"/>
        </w:rPr>
      </w:pPr>
    </w:p>
    <w:p w14:paraId="5EB68DD1" w14:textId="77777777" w:rsidR="00005FB0" w:rsidRDefault="00005FB0" w:rsidP="00005FB0">
      <w:pPr>
        <w:spacing w:afterLines="50" w:after="120"/>
        <w:jc w:val="center"/>
        <w:rPr>
          <w:rFonts w:eastAsiaTheme="minorEastAsia"/>
          <w:sz w:val="22"/>
        </w:rPr>
      </w:pPr>
    </w:p>
    <w:p w14:paraId="1C6B6E48" w14:textId="77777777" w:rsidR="00005FB0" w:rsidRDefault="00005FB0" w:rsidP="00005FB0">
      <w:pPr>
        <w:spacing w:afterLines="50" w:after="120"/>
        <w:jc w:val="both"/>
        <w:rPr>
          <w:rFonts w:eastAsiaTheme="minorEastAsia"/>
          <w:sz w:val="22"/>
        </w:rPr>
      </w:pPr>
      <w:r>
        <w:rPr>
          <w:rFonts w:eastAsiaTheme="minorEastAsia"/>
          <w:sz w:val="22"/>
        </w:rPr>
        <w:t xml:space="preserve">As stated above, PDCCH repetition over multiple TRPs highly improves reliability. </w:t>
      </w:r>
      <w:r w:rsidRPr="008D688D">
        <w:rPr>
          <w:rFonts w:eastAsiaTheme="minorEastAsia"/>
          <w:sz w:val="22"/>
        </w:rPr>
        <w:t>However, a concern regarding PDCCH soft-combining was mentioned from the UE implementation point of view in the past meetings.</w:t>
      </w:r>
      <w:r>
        <w:rPr>
          <w:rFonts w:eastAsiaTheme="minorEastAsia"/>
          <w:sz w:val="22"/>
        </w:rPr>
        <w:t xml:space="preserve"> Alternative way to soft-combining multiple PDCCH candidates is to treat multiple PDCCH candidates over multiple CORESETs as one PDCCH candidate for blind decode. Now, each search space set is associated to one CORESET. It can be changed so that each SS set can be associated to more than one CORESETs. If a SS set is associated to multiple CORESETs, a PDCCH candidate in the SS set is across the associated multiple CORESETs. The UE performs PDCCH blind decodes using CCEs across multiple CORESETs as shown in Fig. 3-</w:t>
      </w:r>
      <w:r>
        <w:rPr>
          <w:rFonts w:eastAsia="MS Mincho"/>
          <w:sz w:val="22"/>
          <w:lang w:eastAsia="ja-JP"/>
        </w:rPr>
        <w:t>4</w:t>
      </w:r>
      <w:r>
        <w:rPr>
          <w:rFonts w:eastAsiaTheme="minorEastAsia"/>
          <w:sz w:val="22"/>
        </w:rPr>
        <w:t>.</w:t>
      </w:r>
    </w:p>
    <w:p w14:paraId="60729473" w14:textId="77777777" w:rsidR="00005FB0" w:rsidRDefault="00005FB0" w:rsidP="00005FB0">
      <w:pPr>
        <w:spacing w:afterLines="50" w:after="120"/>
        <w:jc w:val="both"/>
        <w:rPr>
          <w:rFonts w:eastAsiaTheme="minorEastAsia"/>
          <w:sz w:val="22"/>
        </w:rPr>
      </w:pPr>
      <w:r w:rsidRPr="00D9009D">
        <w:rPr>
          <w:rFonts w:hint="eastAsia"/>
          <w:noProof/>
          <w:lang w:eastAsia="ja-JP"/>
        </w:rPr>
        <w:drawing>
          <wp:inline distT="0" distB="0" distL="0" distR="0" wp14:anchorId="30E73C25" wp14:editId="31FB2405">
            <wp:extent cx="6332220" cy="2056130"/>
            <wp:effectExtent l="0" t="0" r="0" b="127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26B5E6E1" w14:textId="77777777" w:rsidR="00005FB0" w:rsidRPr="00483E71" w:rsidRDefault="00005FB0" w:rsidP="00005FB0">
      <w:pPr>
        <w:spacing w:afterLines="50" w:after="120"/>
        <w:jc w:val="center"/>
        <w:rPr>
          <w:rFonts w:eastAsiaTheme="minorEastAsia"/>
          <w:sz w:val="22"/>
        </w:rPr>
      </w:pPr>
      <w:r>
        <w:rPr>
          <w:rFonts w:eastAsiaTheme="minorEastAsia" w:hint="eastAsia"/>
          <w:sz w:val="22"/>
        </w:rPr>
        <w:t>F</w:t>
      </w:r>
      <w:r>
        <w:rPr>
          <w:rFonts w:eastAsiaTheme="minorEastAsia"/>
          <w:sz w:val="22"/>
        </w:rPr>
        <w:t>ig. 3-4</w:t>
      </w:r>
      <w:r>
        <w:rPr>
          <w:rFonts w:eastAsiaTheme="minorEastAsia"/>
          <w:sz w:val="22"/>
        </w:rPr>
        <w:tab/>
      </w:r>
      <w:r>
        <w:rPr>
          <w:rFonts w:eastAsiaTheme="minorEastAsia"/>
          <w:sz w:val="22"/>
        </w:rPr>
        <w:tab/>
        <w:t>PDCCH candidates on a SS set which is associated to multiple CORESETs.</w:t>
      </w:r>
    </w:p>
    <w:p w14:paraId="2B671D2E" w14:textId="77777777" w:rsidR="00005FB0" w:rsidRDefault="00005FB0" w:rsidP="00005FB0">
      <w:pPr>
        <w:jc w:val="both"/>
        <w:rPr>
          <w:rFonts w:eastAsiaTheme="minorEastAsia"/>
          <w:sz w:val="22"/>
        </w:rPr>
      </w:pPr>
    </w:p>
    <w:p w14:paraId="2DD74694" w14:textId="77777777" w:rsidR="00005FB0" w:rsidRPr="00F11ED9" w:rsidRDefault="00005FB0" w:rsidP="00005FB0">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Pr>
          <w:rFonts w:eastAsia="Yu Mincho"/>
          <w:b/>
          <w:sz w:val="22"/>
          <w:szCs w:val="22"/>
          <w:u w:val="single"/>
          <w:lang w:eastAsia="ja-JP"/>
        </w:rPr>
        <w:t>6</w:t>
      </w:r>
      <w:r w:rsidRPr="00F11ED9">
        <w:rPr>
          <w:rFonts w:eastAsia="Yu Mincho"/>
          <w:b/>
          <w:sz w:val="22"/>
          <w:szCs w:val="22"/>
          <w:u w:val="single"/>
        </w:rPr>
        <w:t>:</w:t>
      </w:r>
    </w:p>
    <w:p w14:paraId="36BB5F94" w14:textId="77777777" w:rsidR="00005FB0" w:rsidRDefault="00005FB0" w:rsidP="00005FB0">
      <w:pPr>
        <w:numPr>
          <w:ilvl w:val="0"/>
          <w:numId w:val="8"/>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4D4E7300" w14:textId="77777777" w:rsidR="00005FB0" w:rsidRDefault="00005FB0" w:rsidP="00005FB0">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559EB6B8" w14:textId="77777777" w:rsidR="00005FB0" w:rsidRPr="00B4234F" w:rsidRDefault="00005FB0" w:rsidP="00005FB0">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44D48404" w14:textId="77777777" w:rsidR="00005FB0" w:rsidRDefault="00005FB0" w:rsidP="00005FB0">
      <w:pPr>
        <w:pStyle w:val="21"/>
        <w:rPr>
          <w:rFonts w:eastAsia="MS Mincho"/>
          <w:szCs w:val="22"/>
          <w:lang w:eastAsia="ja-JP"/>
        </w:rPr>
      </w:pPr>
    </w:p>
    <w:p w14:paraId="27D958C2" w14:textId="77777777" w:rsidR="00005FB0" w:rsidRPr="00262017" w:rsidRDefault="00005FB0" w:rsidP="00005FB0">
      <w:pPr>
        <w:spacing w:afterLines="50" w:after="120"/>
        <w:jc w:val="center"/>
        <w:rPr>
          <w:rFonts w:eastAsia="Yu Mincho"/>
          <w:sz w:val="22"/>
          <w:szCs w:val="22"/>
        </w:rPr>
      </w:pPr>
      <w:r>
        <w:rPr>
          <w:rFonts w:eastAsiaTheme="minorEastAsia"/>
          <w:sz w:val="22"/>
        </w:rPr>
        <w:t xml:space="preserve">Table 3-6: </w:t>
      </w:r>
      <w:r w:rsidRPr="00FE4B0D">
        <w:rPr>
          <w:rFonts w:eastAsiaTheme="minorEastAsia"/>
          <w:sz w:val="22"/>
        </w:rPr>
        <w:t>Link level simulation assumptions</w:t>
      </w:r>
      <w:r>
        <w:rPr>
          <w:rFonts w:eastAsiaTheme="minorEastAsia"/>
          <w:sz w:val="22"/>
        </w:rPr>
        <w:t>.</w:t>
      </w:r>
    </w:p>
    <w:tbl>
      <w:tblPr>
        <w:tblW w:w="9755" w:type="dxa"/>
        <w:jc w:val="center"/>
        <w:tblCellMar>
          <w:left w:w="0" w:type="dxa"/>
          <w:right w:w="0" w:type="dxa"/>
        </w:tblCellMar>
        <w:tblLook w:val="04A0" w:firstRow="1" w:lastRow="0" w:firstColumn="1" w:lastColumn="0" w:noHBand="0" w:noVBand="1"/>
      </w:tblPr>
      <w:tblGrid>
        <w:gridCol w:w="1853"/>
        <w:gridCol w:w="2410"/>
        <w:gridCol w:w="2746"/>
        <w:gridCol w:w="2746"/>
      </w:tblGrid>
      <w:tr w:rsidR="00005FB0" w:rsidRPr="00F11ED9" w14:paraId="1D1B10BB"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2ED302"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Parameter</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61C6FA"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Value</w:t>
            </w:r>
          </w:p>
        </w:tc>
      </w:tr>
      <w:tr w:rsidR="00005FB0" w:rsidRPr="0053526C" w14:paraId="7C44C079"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D9A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Carrier Frequency</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F597"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GHz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C38709B"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30 GHz</w:t>
            </w:r>
          </w:p>
        </w:tc>
      </w:tr>
      <w:tr w:rsidR="00005FB0" w:rsidRPr="0053526C" w14:paraId="10A3CC68"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98DDD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lastRenderedPageBreak/>
              <w:t>Sub-carrier Spacing</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82582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30 kHz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4E7C465A"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120 kHz</w:t>
            </w:r>
          </w:p>
        </w:tc>
      </w:tr>
      <w:tr w:rsidR="00005FB0" w:rsidRPr="0053526C" w14:paraId="5E22FFB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E55FDC"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Modulation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B6FF5"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QPSK</w:t>
            </w:r>
          </w:p>
        </w:tc>
      </w:tr>
      <w:tr w:rsidR="00005FB0" w:rsidRPr="0053526C" w14:paraId="24C8FA53"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B8F7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Coding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9C8CB"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Polar code</w:t>
            </w:r>
          </w:p>
        </w:tc>
      </w:tr>
      <w:tr w:rsidR="00005FB0" w:rsidRPr="0053526C" w14:paraId="014CBBE5" w14:textId="77777777" w:rsidTr="008979D4">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380F41"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Aggregation Level</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AE06ED"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4, 8. 16</w:t>
            </w:r>
          </w:p>
        </w:tc>
      </w:tr>
      <w:tr w:rsidR="00005FB0" w:rsidRPr="0053526C" w14:paraId="31C190FF" w14:textId="77777777" w:rsidTr="008979D4">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7D0F52A"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65A3636"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Time-domain duration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DE6E7C" w14:textId="77777777" w:rsidR="00005FB0" w:rsidRPr="0053526C" w:rsidRDefault="00005FB0" w:rsidP="008979D4">
            <w:pPr>
              <w:jc w:val="center"/>
              <w:rPr>
                <w:rFonts w:eastAsiaTheme="minorEastAsia"/>
                <w:sz w:val="22"/>
                <w:szCs w:val="22"/>
              </w:rPr>
            </w:pPr>
            <w:r w:rsidRPr="0053526C">
              <w:rPr>
                <w:rFonts w:eastAsiaTheme="minorEastAsia"/>
                <w:color w:val="000000" w:themeColor="text1"/>
                <w:kern w:val="24"/>
                <w:sz w:val="22"/>
                <w:szCs w:val="22"/>
              </w:rPr>
              <w:t>1</w:t>
            </w:r>
            <w:r w:rsidRPr="0053526C">
              <w:rPr>
                <w:rFonts w:eastAsia="宋体"/>
                <w:color w:val="000000" w:themeColor="text1"/>
                <w:kern w:val="24"/>
                <w:sz w:val="22"/>
                <w:szCs w:val="22"/>
                <w:lang w:eastAsia="zh-CN"/>
              </w:rPr>
              <w:t xml:space="preserve"> OFDM symbol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9418615" w14:textId="77777777" w:rsidR="00005FB0" w:rsidRPr="0053526C" w:rsidRDefault="00005FB0" w:rsidP="008979D4">
            <w:pPr>
              <w:jc w:val="center"/>
              <w:rPr>
                <w:rFonts w:eastAsiaTheme="minorEastAsia"/>
                <w:sz w:val="22"/>
                <w:szCs w:val="22"/>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 xml:space="preserve"> OFDM symbol</w:t>
            </w:r>
          </w:p>
        </w:tc>
      </w:tr>
      <w:tr w:rsidR="00005FB0" w:rsidRPr="0053526C" w14:paraId="10D25CA7"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9E45768"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7FA29A3"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CORESET Bandwidth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1C51E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4</w:t>
            </w:r>
            <w:r w:rsidRPr="0053526C">
              <w:rPr>
                <w:rFonts w:eastAsia="宋体"/>
                <w:color w:val="000000" w:themeColor="text1"/>
                <w:kern w:val="24"/>
                <w:sz w:val="22"/>
                <w:szCs w:val="22"/>
                <w:lang w:eastAsia="zh-CN"/>
              </w:rPr>
              <w:t>0 MHz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007E8574" w14:textId="77777777" w:rsidR="00005FB0" w:rsidRPr="0053526C" w:rsidRDefault="00005FB0" w:rsidP="008979D4">
            <w:pPr>
              <w:jc w:val="center"/>
              <w:rPr>
                <w:rFonts w:eastAsia="宋体"/>
                <w:color w:val="000000" w:themeColor="text1"/>
                <w:kern w:val="24"/>
                <w:sz w:val="22"/>
                <w:szCs w:val="22"/>
                <w:lang w:eastAsia="zh-CN"/>
              </w:rPr>
            </w:pPr>
            <w:r w:rsidRPr="008F5972">
              <w:rPr>
                <w:rFonts w:eastAsiaTheme="minorEastAsia"/>
                <w:color w:val="000000" w:themeColor="text1"/>
                <w:kern w:val="24"/>
                <w:sz w:val="22"/>
                <w:szCs w:val="22"/>
              </w:rPr>
              <w:t>100 MHz</w:t>
            </w:r>
          </w:p>
        </w:tc>
      </w:tr>
      <w:tr w:rsidR="00005FB0" w:rsidRPr="0053526C" w14:paraId="23CDB1C5"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1393E45"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C16CCF9"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CCE-to-REG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C23DE7"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Interleaved (Interleaver row: 2)</w:t>
            </w:r>
          </w:p>
        </w:tc>
      </w:tr>
      <w:tr w:rsidR="00005FB0" w:rsidRPr="0053526C" w14:paraId="20C193D8"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52986CB"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524E46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REG-bundle size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5A0D6B"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6</w:t>
            </w:r>
          </w:p>
        </w:tc>
      </w:tr>
      <w:tr w:rsidR="00005FB0" w:rsidRPr="0053526C" w14:paraId="6DD2529D" w14:textId="77777777" w:rsidTr="008979D4">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D51945E"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DB5BE40" w14:textId="77777777" w:rsidR="00005FB0" w:rsidRPr="00F11ED9" w:rsidRDefault="00005FB0" w:rsidP="008979D4">
            <w:pPr>
              <w:jc w:val="center"/>
              <w:rPr>
                <w:rFonts w:eastAsia="宋体"/>
                <w:sz w:val="22"/>
                <w:szCs w:val="22"/>
                <w:lang w:eastAsia="zh-CN"/>
              </w:rPr>
            </w:pPr>
            <w:r w:rsidRPr="00F11ED9">
              <w:rPr>
                <w:rFonts w:eastAsia="宋体"/>
                <w:sz w:val="22"/>
                <w:szCs w:val="22"/>
                <w:lang w:eastAsia="zh-CN"/>
              </w:rPr>
              <w:t>Precoder granularity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090DD"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REG-bundle</w:t>
            </w:r>
          </w:p>
        </w:tc>
      </w:tr>
      <w:tr w:rsidR="00005FB0" w:rsidRPr="0053526C" w14:paraId="7488AC43" w14:textId="77777777" w:rsidTr="008979D4">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B83331" w14:textId="77777777" w:rsidR="00005FB0" w:rsidRPr="00F11ED9" w:rsidRDefault="00005FB0" w:rsidP="008979D4">
            <w:pPr>
              <w:jc w:val="center"/>
              <w:rPr>
                <w:rFonts w:eastAsia="宋体"/>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D90B6D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Resource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3405C" w14:textId="77777777" w:rsidR="00005FB0" w:rsidRPr="0053526C" w:rsidRDefault="00005FB0" w:rsidP="008979D4">
            <w:pPr>
              <w:jc w:val="center"/>
              <w:rPr>
                <w:rFonts w:eastAsia="宋体"/>
                <w:color w:val="000000" w:themeColor="text1"/>
                <w:kern w:val="24"/>
                <w:sz w:val="22"/>
                <w:szCs w:val="22"/>
                <w:lang w:eastAsia="zh-CN"/>
              </w:rPr>
            </w:pPr>
            <w:r w:rsidRPr="0053526C">
              <w:rPr>
                <w:rFonts w:eastAsia="宋体"/>
                <w:color w:val="000000" w:themeColor="text1"/>
                <w:kern w:val="24"/>
                <w:sz w:val="22"/>
                <w:szCs w:val="22"/>
                <w:lang w:eastAsia="zh-CN"/>
              </w:rPr>
              <w:t>Distributed transmission</w:t>
            </w:r>
          </w:p>
        </w:tc>
      </w:tr>
      <w:tr w:rsidR="00005FB0" w:rsidRPr="0053526C" w14:paraId="0DD10F1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4571F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Transmission Diversity Scheme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30D7BC"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1-port Precoder Cycling</w:t>
            </w:r>
          </w:p>
        </w:tc>
      </w:tr>
      <w:tr w:rsidR="00005FB0" w:rsidRPr="0053526C" w14:paraId="5627B86A"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C4C8E" w14:textId="77777777" w:rsidR="00005FB0" w:rsidRPr="00F11ED9" w:rsidRDefault="00005FB0" w:rsidP="008979D4">
            <w:pPr>
              <w:jc w:val="center"/>
              <w:rPr>
                <w:rFonts w:eastAsia="宋体"/>
                <w:sz w:val="22"/>
                <w:szCs w:val="22"/>
                <w:lang w:eastAsia="zh-CN"/>
              </w:rPr>
            </w:pPr>
            <w:r w:rsidRPr="00F11ED9">
              <w:rPr>
                <w:rFonts w:eastAsiaTheme="minorEastAsia"/>
                <w:color w:val="000000" w:themeColor="text1"/>
                <w:kern w:val="24"/>
                <w:sz w:val="22"/>
                <w:szCs w:val="22"/>
                <w:lang w:eastAsia="zh-CN"/>
              </w:rPr>
              <w:t>DMRS density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51B8B5" w14:textId="77777777" w:rsidR="00005FB0" w:rsidRPr="0053526C" w:rsidRDefault="00005FB0" w:rsidP="008979D4">
            <w:pPr>
              <w:jc w:val="center"/>
              <w:rPr>
                <w:rFonts w:eastAsia="宋体"/>
                <w:sz w:val="22"/>
                <w:szCs w:val="22"/>
                <w:lang w:eastAsia="zh-CN"/>
              </w:rPr>
            </w:pPr>
            <w:r w:rsidRPr="0053526C">
              <w:rPr>
                <w:rFonts w:eastAsiaTheme="minorEastAsia"/>
                <w:color w:val="000000" w:themeColor="text1"/>
                <w:kern w:val="24"/>
                <w:sz w:val="22"/>
                <w:szCs w:val="22"/>
                <w:lang w:eastAsia="zh-CN"/>
              </w:rPr>
              <w:t>1/4; symbol #1, #5, #9 within each REG</w:t>
            </w:r>
          </w:p>
        </w:tc>
      </w:tr>
      <w:tr w:rsidR="00005FB0" w:rsidRPr="0053526C" w14:paraId="01D838F4"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DAB15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Model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D259F4"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TDL-</w:t>
            </w:r>
            <w:r w:rsidRPr="0053526C">
              <w:rPr>
                <w:rFonts w:eastAsiaTheme="minorEastAsia"/>
                <w:bCs/>
                <w:color w:val="000000" w:themeColor="text1"/>
                <w:kern w:val="24"/>
                <w:sz w:val="22"/>
                <w:szCs w:val="22"/>
              </w:rPr>
              <w:t>D</w:t>
            </w:r>
            <w:r w:rsidRPr="0053526C">
              <w:rPr>
                <w:rFonts w:eastAsia="宋体"/>
                <w:bCs/>
                <w:color w:val="000000" w:themeColor="text1"/>
                <w:kern w:val="24"/>
                <w:sz w:val="22"/>
                <w:szCs w:val="22"/>
                <w:lang w:eastAsia="zh-CN"/>
              </w:rPr>
              <w:t>,</w:t>
            </w:r>
          </w:p>
          <w:p w14:paraId="2CD1CF7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30 ns,</w:t>
            </w:r>
          </w:p>
          <w:p w14:paraId="080FE7D0"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653CCE28"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rPr>
              <w:t>C</w:t>
            </w:r>
            <w:r w:rsidRPr="0053526C">
              <w:rPr>
                <w:rFonts w:eastAsiaTheme="minorEastAsia"/>
                <w:bCs/>
                <w:color w:val="000000" w:themeColor="text1"/>
                <w:kern w:val="24"/>
                <w:sz w:val="22"/>
                <w:szCs w:val="22"/>
                <w:lang w:eastAsia="zh-CN"/>
              </w:rPr>
              <w:t>DL-</w:t>
            </w:r>
            <w:r w:rsidRPr="0053526C">
              <w:rPr>
                <w:rFonts w:eastAsiaTheme="minorEastAsia"/>
                <w:bCs/>
                <w:color w:val="000000" w:themeColor="text1"/>
                <w:kern w:val="24"/>
                <w:sz w:val="22"/>
                <w:szCs w:val="22"/>
              </w:rPr>
              <w:t>A</w:t>
            </w:r>
            <w:r w:rsidRPr="0053526C">
              <w:rPr>
                <w:rFonts w:eastAsia="宋体"/>
                <w:bCs/>
                <w:color w:val="000000" w:themeColor="text1"/>
                <w:kern w:val="24"/>
                <w:sz w:val="22"/>
                <w:szCs w:val="22"/>
                <w:lang w:eastAsia="zh-CN"/>
              </w:rPr>
              <w:t>,</w:t>
            </w:r>
          </w:p>
          <w:p w14:paraId="68BDCC31" w14:textId="77777777" w:rsidR="00005FB0" w:rsidRPr="0053526C" w:rsidRDefault="00005FB0" w:rsidP="008979D4">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w:t>
            </w:r>
            <w:r w:rsidRPr="0053526C">
              <w:rPr>
                <w:rFonts w:eastAsiaTheme="minorEastAsia"/>
                <w:bCs/>
                <w:color w:val="000000" w:themeColor="text1"/>
                <w:kern w:val="24"/>
                <w:sz w:val="22"/>
                <w:szCs w:val="22"/>
              </w:rPr>
              <w:t>2</w:t>
            </w:r>
            <w:r w:rsidRPr="0053526C">
              <w:rPr>
                <w:rFonts w:eastAsiaTheme="minorEastAsia"/>
                <w:bCs/>
                <w:color w:val="000000" w:themeColor="text1"/>
                <w:kern w:val="24"/>
                <w:sz w:val="22"/>
                <w:szCs w:val="22"/>
                <w:lang w:eastAsia="zh-CN"/>
              </w:rPr>
              <w:t>0 ns,</w:t>
            </w:r>
          </w:p>
          <w:p w14:paraId="544F50B6" w14:textId="77777777" w:rsidR="00005FB0" w:rsidRPr="0053526C" w:rsidRDefault="00005FB0" w:rsidP="008979D4">
            <w:pPr>
              <w:jc w:val="center"/>
              <w:rPr>
                <w:rFonts w:eastAsia="宋体"/>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r>
      <w:tr w:rsidR="00005FB0" w:rsidRPr="0053526C" w14:paraId="2D16754C"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0D8C28"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gNB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C6B81F" w14:textId="77777777" w:rsidR="00005FB0" w:rsidRPr="0053526C" w:rsidRDefault="00005FB0" w:rsidP="008979D4">
            <w:pPr>
              <w:jc w:val="center"/>
              <w:rPr>
                <w:rFonts w:eastAsia="宋体"/>
                <w:sz w:val="22"/>
                <w:szCs w:val="22"/>
                <w:lang w:eastAsia="zh-CN"/>
              </w:rPr>
            </w:pPr>
            <w:r w:rsidRPr="0053526C">
              <w:rPr>
                <w:rFonts w:eastAsia="宋体"/>
                <w:color w:val="000000" w:themeColor="text1"/>
                <w:kern w:val="24"/>
                <w:sz w:val="22"/>
                <w:szCs w:val="22"/>
                <w:lang w:eastAsia="zh-CN"/>
              </w:rPr>
              <w:t>2Tx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39242B8"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4Tx</w:t>
            </w:r>
          </w:p>
        </w:tc>
      </w:tr>
      <w:tr w:rsidR="00005FB0" w:rsidRPr="0053526C" w14:paraId="14D29987"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9EA007"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UE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6E07F4" w14:textId="77777777" w:rsidR="00005FB0" w:rsidRPr="0053526C" w:rsidRDefault="00005FB0" w:rsidP="008979D4">
            <w:pPr>
              <w:jc w:val="center"/>
              <w:rPr>
                <w:rFonts w:eastAsia="宋体"/>
                <w:sz w:val="22"/>
                <w:szCs w:val="22"/>
                <w:lang w:eastAsia="zh-CN"/>
              </w:rPr>
            </w:pPr>
            <w:r w:rsidRPr="008F5972">
              <w:rPr>
                <w:rFonts w:eastAsiaTheme="minorEastAsia"/>
                <w:color w:val="000000" w:themeColor="text1"/>
                <w:kern w:val="24"/>
                <w:sz w:val="22"/>
                <w:szCs w:val="22"/>
              </w:rPr>
              <w:t>2</w:t>
            </w:r>
            <w:r w:rsidRPr="0053526C">
              <w:rPr>
                <w:rFonts w:eastAsia="宋体"/>
                <w:color w:val="000000" w:themeColor="text1"/>
                <w:kern w:val="24"/>
                <w:sz w:val="22"/>
                <w:szCs w:val="22"/>
                <w:lang w:eastAsia="zh-CN"/>
              </w:rPr>
              <w:t>Rx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11340C90" w14:textId="77777777" w:rsidR="00005FB0" w:rsidRPr="0053526C" w:rsidRDefault="00005FB0" w:rsidP="008979D4">
            <w:pPr>
              <w:jc w:val="center"/>
              <w:rPr>
                <w:rFonts w:eastAsia="宋体"/>
                <w:sz w:val="22"/>
                <w:szCs w:val="22"/>
                <w:lang w:eastAsia="zh-CN"/>
              </w:rPr>
            </w:pPr>
            <w:r w:rsidRPr="008F5972">
              <w:rPr>
                <w:rFonts w:eastAsiaTheme="minorEastAsia"/>
                <w:sz w:val="22"/>
                <w:szCs w:val="22"/>
              </w:rPr>
              <w:t>2Rx</w:t>
            </w:r>
          </w:p>
        </w:tc>
      </w:tr>
      <w:tr w:rsidR="00005FB0" w:rsidRPr="00F11ED9" w14:paraId="01E752C5"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587FC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Channel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2A9D74"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MMSE</w:t>
            </w:r>
          </w:p>
        </w:tc>
      </w:tr>
      <w:tr w:rsidR="00005FB0" w:rsidRPr="00F11ED9" w14:paraId="0B5068D1" w14:textId="77777777" w:rsidTr="008979D4">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F0B10"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Noise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3820D5" w14:textId="77777777" w:rsidR="00005FB0" w:rsidRPr="00F11ED9" w:rsidRDefault="00005FB0" w:rsidP="008979D4">
            <w:pPr>
              <w:jc w:val="center"/>
              <w:rPr>
                <w:rFonts w:eastAsia="宋体"/>
                <w:sz w:val="22"/>
                <w:szCs w:val="22"/>
                <w:lang w:eastAsia="zh-CN"/>
              </w:rPr>
            </w:pPr>
            <w:r w:rsidRPr="00F11ED9">
              <w:rPr>
                <w:rFonts w:eastAsia="宋体"/>
                <w:color w:val="000000" w:themeColor="text1"/>
                <w:kern w:val="24"/>
                <w:sz w:val="22"/>
                <w:szCs w:val="22"/>
                <w:lang w:eastAsia="zh-CN"/>
              </w:rPr>
              <w:t>Ideal</w:t>
            </w:r>
          </w:p>
        </w:tc>
      </w:tr>
    </w:tbl>
    <w:p w14:paraId="26D1E0CF" w14:textId="77777777" w:rsidR="00005FB0" w:rsidRDefault="00005FB0" w:rsidP="00005FB0">
      <w:pPr>
        <w:pStyle w:val="21"/>
        <w:rPr>
          <w:rFonts w:eastAsia="MS Mincho"/>
          <w:szCs w:val="22"/>
          <w:lang w:eastAsia="ja-JP"/>
        </w:rPr>
      </w:pPr>
    </w:p>
    <w:p w14:paraId="5CAA3898" w14:textId="77777777" w:rsidR="00005FB0" w:rsidRPr="00736974" w:rsidRDefault="00005FB0" w:rsidP="00005FB0">
      <w:pPr>
        <w:pStyle w:val="2"/>
        <w:spacing w:before="240" w:after="120"/>
        <w:rPr>
          <w:b/>
        </w:rPr>
      </w:pPr>
      <w:r>
        <w:rPr>
          <w:rFonts w:hint="eastAsia"/>
          <w:b/>
          <w:lang w:eastAsia="ja-JP"/>
        </w:rPr>
        <w:t>PUCCH transmission for multi-TRP enhancement for URLLC</w:t>
      </w:r>
    </w:p>
    <w:p w14:paraId="0949FF6E" w14:textId="77777777" w:rsidR="00005FB0" w:rsidRDefault="00005FB0" w:rsidP="00005FB0">
      <w:pPr>
        <w:jc w:val="both"/>
        <w:rPr>
          <w:rFonts w:eastAsia="Yu Mincho"/>
          <w:sz w:val="22"/>
          <w:szCs w:val="22"/>
        </w:rPr>
      </w:pPr>
      <w:r>
        <w:rPr>
          <w:rFonts w:eastAsia="MS Mincho"/>
          <w:sz w:val="22"/>
        </w:rPr>
        <w:t xml:space="preserve">Any channels can be benefited from the multiple TRP transmissions. PUCCH repetition is not an exception. Similar as </w:t>
      </w:r>
      <w:r>
        <w:rPr>
          <w:rFonts w:eastAsia="MS Mincho" w:hint="eastAsia"/>
          <w:sz w:val="22"/>
        </w:rPr>
        <w:t>PDCCH, PDSCH, and dynamic/configured grant PUSCH, PUCCH repetition should be combined with multiple TRP</w:t>
      </w:r>
      <w:r>
        <w:rPr>
          <w:rFonts w:eastAsia="MS Mincho"/>
          <w:sz w:val="22"/>
        </w:rPr>
        <w:t>s</w:t>
      </w:r>
      <w:r>
        <w:rPr>
          <w:rFonts w:eastAsia="MS Mincho" w:hint="eastAsia"/>
          <w:sz w:val="22"/>
        </w:rPr>
        <w:t>. More specifically, different Spatialrelationinfo across PUCCH repetitions should be supported</w:t>
      </w:r>
      <w:r>
        <w:rPr>
          <w:rFonts w:eastAsia="MS Mincho"/>
          <w:sz w:val="22"/>
        </w:rPr>
        <w:t>.</w:t>
      </w:r>
      <w:r>
        <w:rPr>
          <w:rFonts w:eastAsia="Yu Mincho"/>
          <w:sz w:val="22"/>
          <w:szCs w:val="22"/>
        </w:rPr>
        <w:t xml:space="preserve"> </w:t>
      </w:r>
      <w:r>
        <w:rPr>
          <w:rFonts w:eastAsia="Yu Mincho" w:hint="eastAsia"/>
          <w:sz w:val="22"/>
          <w:szCs w:val="22"/>
        </w:rPr>
        <w:t>F</w:t>
      </w:r>
      <w:r>
        <w:rPr>
          <w:rFonts w:eastAsia="Yu Mincho"/>
          <w:sz w:val="22"/>
          <w:szCs w:val="22"/>
        </w:rPr>
        <w:t>urther study is needed on how to indicate</w:t>
      </w:r>
      <w:r>
        <w:rPr>
          <w:rFonts w:eastAsia="Yu Mincho" w:hint="eastAsia"/>
          <w:sz w:val="22"/>
          <w:szCs w:val="22"/>
        </w:rPr>
        <w:t>/configure</w:t>
      </w:r>
      <w:r>
        <w:rPr>
          <w:rFonts w:eastAsia="Yu Mincho"/>
          <w:sz w:val="22"/>
          <w:szCs w:val="22"/>
        </w:rPr>
        <w:t xml:space="preserve"> the </w:t>
      </w:r>
      <w:r w:rsidRPr="006A1D4F">
        <w:rPr>
          <w:rFonts w:eastAsia="Yu Mincho"/>
          <w:i/>
          <w:sz w:val="22"/>
          <w:szCs w:val="22"/>
        </w:rPr>
        <w:t xml:space="preserve">Spatialrelationinfo </w:t>
      </w:r>
      <w:r w:rsidRPr="006A1D4F">
        <w:rPr>
          <w:rFonts w:eastAsia="Yu Mincho"/>
          <w:sz w:val="22"/>
          <w:szCs w:val="22"/>
        </w:rPr>
        <w:t xml:space="preserve">for PUCCH for HARQ-ACK </w:t>
      </w:r>
      <w:r>
        <w:rPr>
          <w:rFonts w:eastAsia="Yu Mincho"/>
          <w:sz w:val="22"/>
          <w:szCs w:val="22"/>
        </w:rPr>
        <w:t>transmission to</w:t>
      </w:r>
      <w:r w:rsidRPr="006A1D4F">
        <w:rPr>
          <w:rFonts w:eastAsia="Yu Mincho"/>
          <w:sz w:val="22"/>
          <w:szCs w:val="22"/>
        </w:rPr>
        <w:t xml:space="preserve"> each TRP</w:t>
      </w:r>
      <w:r>
        <w:rPr>
          <w:rFonts w:eastAsia="Yu Mincho" w:hint="eastAsia"/>
          <w:sz w:val="22"/>
          <w:szCs w:val="22"/>
        </w:rPr>
        <w:t xml:space="preserve"> (or to each repetition)</w:t>
      </w:r>
      <w:r>
        <w:rPr>
          <w:rFonts w:eastAsia="Yu Mincho"/>
          <w:sz w:val="22"/>
          <w:szCs w:val="22"/>
        </w:rPr>
        <w:t xml:space="preserve">. For example, </w:t>
      </w:r>
      <w:r w:rsidRPr="007A4B33">
        <w:rPr>
          <w:rFonts w:eastAsia="Yu Mincho"/>
          <w:i/>
          <w:sz w:val="22"/>
          <w:szCs w:val="22"/>
        </w:rPr>
        <w:t xml:space="preserve">Spatialrelationinfo </w:t>
      </w:r>
      <w:r w:rsidRPr="00085697">
        <w:rPr>
          <w:rFonts w:eastAsia="Yu Mincho"/>
          <w:sz w:val="22"/>
          <w:szCs w:val="22"/>
        </w:rPr>
        <w:t xml:space="preserve">for PUCCH </w:t>
      </w:r>
      <w:r>
        <w:rPr>
          <w:rFonts w:eastAsia="Yu Mincho"/>
          <w:sz w:val="22"/>
          <w:szCs w:val="22"/>
        </w:rPr>
        <w:t>transmission</w:t>
      </w:r>
      <w:r w:rsidRPr="00085697">
        <w:rPr>
          <w:rFonts w:eastAsia="Yu Mincho"/>
          <w:sz w:val="22"/>
          <w:szCs w:val="22"/>
        </w:rPr>
        <w:t xml:space="preserve"> for each TRP</w:t>
      </w:r>
      <w:r>
        <w:rPr>
          <w:rFonts w:eastAsia="Yu Mincho"/>
          <w:sz w:val="22"/>
          <w:szCs w:val="22"/>
        </w:rPr>
        <w:t xml:space="preserve"> </w:t>
      </w:r>
      <w:r>
        <w:rPr>
          <w:rFonts w:eastAsia="Yu Mincho" w:hint="eastAsia"/>
          <w:sz w:val="22"/>
          <w:szCs w:val="22"/>
        </w:rPr>
        <w:t xml:space="preserve">(for each repetition) </w:t>
      </w:r>
      <w:r>
        <w:rPr>
          <w:rFonts w:eastAsia="Yu Mincho"/>
          <w:sz w:val="22"/>
          <w:szCs w:val="22"/>
        </w:rPr>
        <w:t xml:space="preserve">can be </w:t>
      </w:r>
      <w:r w:rsidRPr="00085697">
        <w:rPr>
          <w:rFonts w:eastAsia="Yu Mincho"/>
          <w:sz w:val="22"/>
          <w:szCs w:val="22"/>
        </w:rPr>
        <w:t>configured by RRC signalling</w:t>
      </w:r>
      <w:r>
        <w:rPr>
          <w:rFonts w:eastAsia="Yu Mincho" w:hint="eastAsia"/>
          <w:sz w:val="22"/>
          <w:szCs w:val="22"/>
        </w:rPr>
        <w:t>. Regardless of which</w:t>
      </w:r>
      <w:r>
        <w:rPr>
          <w:rFonts w:eastAsia="Yu Mincho"/>
          <w:sz w:val="22"/>
          <w:szCs w:val="22"/>
        </w:rPr>
        <w:t xml:space="preserve"> PUCCH resource is determined by the ARI indicated in the DCI and/or CCE index of the PDCCH</w:t>
      </w:r>
      <w:r>
        <w:rPr>
          <w:rFonts w:eastAsia="Yu Mincho" w:hint="eastAsia"/>
          <w:sz w:val="22"/>
          <w:szCs w:val="22"/>
        </w:rPr>
        <w:t xml:space="preserve">, the configured sequence of </w:t>
      </w:r>
      <w:r w:rsidRPr="00143474">
        <w:rPr>
          <w:rFonts w:eastAsia="Yu Mincho" w:hint="eastAsia"/>
          <w:i/>
          <w:sz w:val="22"/>
          <w:szCs w:val="22"/>
        </w:rPr>
        <w:t>Spatialrelationinfo</w:t>
      </w:r>
      <w:r>
        <w:rPr>
          <w:rFonts w:eastAsia="Yu Mincho" w:hint="eastAsia"/>
          <w:sz w:val="22"/>
          <w:szCs w:val="22"/>
        </w:rPr>
        <w:t xml:space="preserve"> is applied across repetitions</w:t>
      </w:r>
      <w:r>
        <w:rPr>
          <w:rFonts w:eastAsia="Yu Mincho"/>
          <w:sz w:val="22"/>
          <w:szCs w:val="22"/>
        </w:rPr>
        <w:t xml:space="preserve">. Therefore, as shown in Table 3-7, </w:t>
      </w:r>
      <w:r w:rsidRPr="008268DD">
        <w:rPr>
          <w:rFonts w:eastAsia="Yu Mincho"/>
          <w:sz w:val="22"/>
          <w:szCs w:val="22"/>
        </w:rPr>
        <w:t xml:space="preserve">for each set of PDSCH repetitions, </w:t>
      </w:r>
      <w:r>
        <w:rPr>
          <w:rFonts w:eastAsia="Yu Mincho"/>
          <w:sz w:val="22"/>
          <w:szCs w:val="22"/>
        </w:rPr>
        <w:t>same</w:t>
      </w:r>
      <w:r w:rsidRPr="008268DD">
        <w:rPr>
          <w:rFonts w:eastAsia="Yu Mincho"/>
          <w:sz w:val="22"/>
          <w:szCs w:val="22"/>
        </w:rPr>
        <w:t xml:space="preserve"> PUCCH</w:t>
      </w:r>
      <w:r>
        <w:rPr>
          <w:rFonts w:eastAsia="Yu Mincho"/>
          <w:sz w:val="22"/>
          <w:szCs w:val="22"/>
        </w:rPr>
        <w:t xml:space="preserve"> </w:t>
      </w:r>
      <w:r w:rsidRPr="008268DD">
        <w:rPr>
          <w:rFonts w:eastAsia="Yu Mincho"/>
          <w:sz w:val="22"/>
          <w:szCs w:val="22"/>
        </w:rPr>
        <w:t xml:space="preserve">resource can be indicated by PDCCH, but </w:t>
      </w:r>
      <w:r w:rsidRPr="007A4B33">
        <w:rPr>
          <w:rFonts w:eastAsia="Yu Mincho"/>
          <w:i/>
          <w:sz w:val="22"/>
          <w:szCs w:val="22"/>
        </w:rPr>
        <w:t xml:space="preserve">spatialrelationinfo </w:t>
      </w:r>
      <w:r w:rsidRPr="008268DD">
        <w:rPr>
          <w:rFonts w:eastAsia="Yu Mincho"/>
          <w:sz w:val="22"/>
          <w:szCs w:val="22"/>
        </w:rPr>
        <w:t>is</w:t>
      </w:r>
      <w:r>
        <w:rPr>
          <w:rFonts w:eastAsia="Yu Mincho"/>
          <w:sz w:val="22"/>
          <w:szCs w:val="22"/>
        </w:rPr>
        <w:t xml:space="preserve"> different cross </w:t>
      </w:r>
      <w:r>
        <w:rPr>
          <w:rFonts w:eastAsia="Yu Mincho" w:hint="eastAsia"/>
          <w:sz w:val="22"/>
          <w:szCs w:val="22"/>
        </w:rPr>
        <w:t>repetitions</w:t>
      </w:r>
      <w:r>
        <w:rPr>
          <w:rFonts w:eastAsia="Yu Mincho"/>
          <w:sz w:val="22"/>
          <w:szCs w:val="22"/>
        </w:rPr>
        <w:t xml:space="preserve"> which is </w:t>
      </w:r>
      <w:r w:rsidRPr="008268DD">
        <w:rPr>
          <w:rFonts w:eastAsia="Yu Mincho"/>
          <w:sz w:val="22"/>
          <w:szCs w:val="22"/>
        </w:rPr>
        <w:t>semi-statically fixed</w:t>
      </w:r>
      <w:r>
        <w:rPr>
          <w:rFonts w:eastAsia="Yu Mincho"/>
          <w:sz w:val="22"/>
          <w:szCs w:val="22"/>
        </w:rPr>
        <w:t xml:space="preserve">. </w:t>
      </w:r>
    </w:p>
    <w:p w14:paraId="76D8DB20" w14:textId="77777777" w:rsidR="00005FB0" w:rsidRDefault="00005FB0" w:rsidP="00005FB0">
      <w:pPr>
        <w:jc w:val="both"/>
        <w:rPr>
          <w:rFonts w:eastAsia="Yu Mincho"/>
          <w:sz w:val="22"/>
          <w:szCs w:val="22"/>
        </w:rPr>
      </w:pPr>
    </w:p>
    <w:p w14:paraId="785B555B"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3-7: Example of PUCCH resource indication with semi-statically configured </w:t>
      </w:r>
      <w:r w:rsidRPr="007A4B33">
        <w:rPr>
          <w:rFonts w:eastAsia="Yu Mincho"/>
          <w:i/>
          <w:sz w:val="22"/>
          <w:szCs w:val="22"/>
        </w:rPr>
        <w:t xml:space="preserve">Spatialrelationinfo </w:t>
      </w:r>
      <w:r w:rsidRPr="00597F26">
        <w:rPr>
          <w:rFonts w:eastAsia="Yu Mincho"/>
          <w:sz w:val="22"/>
          <w:szCs w:val="22"/>
        </w:rPr>
        <w:t xml:space="preserve">sequence </w:t>
      </w:r>
    </w:p>
    <w:tbl>
      <w:tblPr>
        <w:tblStyle w:val="af"/>
        <w:tblW w:w="5000" w:type="pct"/>
        <w:tblLook w:val="0420" w:firstRow="1" w:lastRow="0" w:firstColumn="0" w:lastColumn="0" w:noHBand="0" w:noVBand="1"/>
      </w:tblPr>
      <w:tblGrid>
        <w:gridCol w:w="2324"/>
        <w:gridCol w:w="2494"/>
        <w:gridCol w:w="5144"/>
      </w:tblGrid>
      <w:tr w:rsidR="00005FB0" w:rsidRPr="008268DD" w14:paraId="59F66222" w14:textId="77777777" w:rsidTr="008979D4">
        <w:trPr>
          <w:trHeight w:val="442"/>
        </w:trPr>
        <w:tc>
          <w:tcPr>
            <w:tcW w:w="1166" w:type="pct"/>
            <w:shd w:val="clear" w:color="auto" w:fill="B8CCE4" w:themeFill="accent1" w:themeFillTint="66"/>
            <w:hideMark/>
          </w:tcPr>
          <w:p w14:paraId="62E67247" w14:textId="77777777" w:rsidR="00005FB0" w:rsidRPr="008268DD" w:rsidRDefault="00005FB0" w:rsidP="008979D4">
            <w:pPr>
              <w:jc w:val="both"/>
              <w:rPr>
                <w:rFonts w:eastAsia="Yu Mincho"/>
                <w:sz w:val="22"/>
                <w:szCs w:val="22"/>
              </w:rPr>
            </w:pPr>
            <w:r w:rsidRPr="008268DD">
              <w:rPr>
                <w:rFonts w:eastAsia="Yu Mincho"/>
                <w:sz w:val="22"/>
                <w:szCs w:val="22"/>
              </w:rPr>
              <w:t>ARI field value</w:t>
            </w:r>
          </w:p>
        </w:tc>
        <w:tc>
          <w:tcPr>
            <w:tcW w:w="1252" w:type="pct"/>
            <w:shd w:val="clear" w:color="auto" w:fill="B8CCE4" w:themeFill="accent1" w:themeFillTint="66"/>
            <w:hideMark/>
          </w:tcPr>
          <w:p w14:paraId="3DBAEF20" w14:textId="77777777" w:rsidR="00005FB0" w:rsidRPr="008268DD" w:rsidRDefault="00005FB0" w:rsidP="008979D4">
            <w:pPr>
              <w:jc w:val="both"/>
              <w:rPr>
                <w:rFonts w:eastAsia="Yu Mincho"/>
                <w:sz w:val="22"/>
                <w:szCs w:val="22"/>
              </w:rPr>
            </w:pPr>
            <w:r w:rsidRPr="008268DD">
              <w:rPr>
                <w:rFonts w:eastAsia="Yu Mincho"/>
                <w:sz w:val="22"/>
                <w:szCs w:val="22"/>
              </w:rPr>
              <w:t>PUCCH resource</w:t>
            </w:r>
          </w:p>
        </w:tc>
        <w:tc>
          <w:tcPr>
            <w:tcW w:w="2582" w:type="pct"/>
            <w:shd w:val="clear" w:color="auto" w:fill="B8CCE4" w:themeFill="accent1" w:themeFillTint="66"/>
            <w:hideMark/>
          </w:tcPr>
          <w:p w14:paraId="47747697" w14:textId="77777777" w:rsidR="00005FB0" w:rsidRPr="008268DD" w:rsidRDefault="00005FB0" w:rsidP="008979D4">
            <w:pPr>
              <w:jc w:val="both"/>
              <w:rPr>
                <w:rFonts w:eastAsia="Yu Mincho"/>
                <w:i/>
                <w:sz w:val="22"/>
                <w:szCs w:val="22"/>
              </w:rPr>
            </w:pPr>
            <w:r w:rsidRPr="008268DD">
              <w:rPr>
                <w:rFonts w:eastAsia="Yu Mincho"/>
                <w:i/>
                <w:sz w:val="22"/>
                <w:szCs w:val="22"/>
              </w:rPr>
              <w:t>Spatialrelationinfo</w:t>
            </w:r>
          </w:p>
        </w:tc>
      </w:tr>
      <w:tr w:rsidR="00005FB0" w:rsidRPr="008268DD" w14:paraId="128C5684" w14:textId="77777777" w:rsidTr="008979D4">
        <w:trPr>
          <w:trHeight w:val="424"/>
        </w:trPr>
        <w:tc>
          <w:tcPr>
            <w:tcW w:w="1166" w:type="pct"/>
            <w:hideMark/>
          </w:tcPr>
          <w:p w14:paraId="5C1FA60A" w14:textId="77777777" w:rsidR="00005FB0" w:rsidRPr="008268DD" w:rsidRDefault="00005FB0" w:rsidP="008979D4">
            <w:pPr>
              <w:jc w:val="both"/>
              <w:rPr>
                <w:rFonts w:eastAsia="Yu Mincho"/>
                <w:sz w:val="22"/>
                <w:szCs w:val="22"/>
              </w:rPr>
            </w:pPr>
            <w:r w:rsidRPr="008268DD">
              <w:rPr>
                <w:rFonts w:eastAsia="Yu Mincho"/>
                <w:sz w:val="22"/>
                <w:szCs w:val="22"/>
              </w:rPr>
              <w:t>000</w:t>
            </w:r>
          </w:p>
        </w:tc>
        <w:tc>
          <w:tcPr>
            <w:tcW w:w="1252" w:type="pct"/>
            <w:hideMark/>
          </w:tcPr>
          <w:p w14:paraId="4531B8DB" w14:textId="77777777" w:rsidR="00005FB0" w:rsidRPr="008268DD" w:rsidRDefault="00005FB0" w:rsidP="008979D4">
            <w:pPr>
              <w:jc w:val="both"/>
              <w:rPr>
                <w:rFonts w:eastAsia="Yu Mincho"/>
                <w:sz w:val="22"/>
                <w:szCs w:val="22"/>
              </w:rPr>
            </w:pPr>
            <w:r w:rsidRPr="008268DD">
              <w:rPr>
                <w:rFonts w:eastAsia="Yu Mincho"/>
                <w:sz w:val="22"/>
                <w:szCs w:val="22"/>
              </w:rPr>
              <w:t>Resource #a</w:t>
            </w:r>
          </w:p>
        </w:tc>
        <w:tc>
          <w:tcPr>
            <w:tcW w:w="2582" w:type="pct"/>
            <w:vMerge w:val="restart"/>
            <w:hideMark/>
          </w:tcPr>
          <w:p w14:paraId="1F8D80A1" w14:textId="77777777" w:rsidR="00005FB0" w:rsidRPr="008268DD" w:rsidRDefault="00005FB0" w:rsidP="008979D4">
            <w:pPr>
              <w:jc w:val="both"/>
              <w:rPr>
                <w:rFonts w:eastAsia="Yu Mincho"/>
                <w:sz w:val="22"/>
                <w:szCs w:val="22"/>
              </w:rPr>
            </w:pPr>
            <w:r w:rsidRPr="006A1D4F">
              <w:rPr>
                <w:rFonts w:eastAsia="Yu Mincho"/>
                <w:i/>
                <w:sz w:val="22"/>
                <w:szCs w:val="22"/>
              </w:rPr>
              <w:t>Spatialrelationinfo</w:t>
            </w:r>
            <w:r>
              <w:rPr>
                <w:rFonts w:eastAsia="Yu Mincho"/>
                <w:sz w:val="22"/>
                <w:szCs w:val="22"/>
              </w:rPr>
              <w:t xml:space="preserve"> </w:t>
            </w:r>
            <w:r w:rsidRPr="008268DD">
              <w:rPr>
                <w:rFonts w:eastAsia="Yu Mincho"/>
                <w:sz w:val="22"/>
                <w:szCs w:val="22"/>
              </w:rPr>
              <w:t xml:space="preserve">ID#1 for 1st; </w:t>
            </w:r>
            <w:r w:rsidRPr="006A1D4F">
              <w:rPr>
                <w:rFonts w:eastAsia="Yu Mincho"/>
                <w:i/>
                <w:sz w:val="22"/>
                <w:szCs w:val="22"/>
              </w:rPr>
              <w:t>Spatialrelationinfo</w:t>
            </w:r>
            <w:r w:rsidRPr="008268DD">
              <w:rPr>
                <w:rFonts w:eastAsia="Yu Mincho"/>
                <w:sz w:val="22"/>
                <w:szCs w:val="22"/>
              </w:rPr>
              <w:t xml:space="preserve"> ID#2 for 2nd; </w:t>
            </w:r>
            <w:r w:rsidRPr="006A1D4F">
              <w:rPr>
                <w:rFonts w:eastAsia="Yu Mincho"/>
                <w:i/>
                <w:sz w:val="22"/>
                <w:szCs w:val="22"/>
              </w:rPr>
              <w:t>Spatialrelationinfo</w:t>
            </w:r>
            <w:r w:rsidRPr="008268DD">
              <w:rPr>
                <w:rFonts w:eastAsia="Yu Mincho"/>
                <w:sz w:val="22"/>
                <w:szCs w:val="22"/>
              </w:rPr>
              <w:t xml:space="preserve"> ID#3 for 3rd; </w:t>
            </w:r>
            <w:r w:rsidRPr="006A1D4F">
              <w:rPr>
                <w:rFonts w:eastAsia="Yu Mincho"/>
                <w:i/>
                <w:sz w:val="22"/>
                <w:szCs w:val="22"/>
              </w:rPr>
              <w:t>Spatialrelationinfo</w:t>
            </w:r>
            <w:r w:rsidRPr="008268DD">
              <w:rPr>
                <w:rFonts w:eastAsia="Yu Mincho"/>
                <w:sz w:val="22"/>
                <w:szCs w:val="22"/>
              </w:rPr>
              <w:t xml:space="preserve"> ID#4 for 4th</w:t>
            </w:r>
          </w:p>
        </w:tc>
      </w:tr>
      <w:tr w:rsidR="00005FB0" w:rsidRPr="008268DD" w14:paraId="3E69D6E5" w14:textId="77777777" w:rsidTr="008979D4">
        <w:trPr>
          <w:trHeight w:val="424"/>
        </w:trPr>
        <w:tc>
          <w:tcPr>
            <w:tcW w:w="1166" w:type="pct"/>
            <w:hideMark/>
          </w:tcPr>
          <w:p w14:paraId="2CDFB802" w14:textId="77777777" w:rsidR="00005FB0" w:rsidRPr="008268DD" w:rsidRDefault="00005FB0" w:rsidP="008979D4">
            <w:pPr>
              <w:jc w:val="both"/>
              <w:rPr>
                <w:rFonts w:eastAsia="Yu Mincho"/>
                <w:sz w:val="22"/>
                <w:szCs w:val="22"/>
              </w:rPr>
            </w:pPr>
            <w:r w:rsidRPr="008268DD">
              <w:rPr>
                <w:rFonts w:eastAsia="Yu Mincho"/>
                <w:sz w:val="22"/>
                <w:szCs w:val="22"/>
              </w:rPr>
              <w:t>001</w:t>
            </w:r>
          </w:p>
        </w:tc>
        <w:tc>
          <w:tcPr>
            <w:tcW w:w="1252" w:type="pct"/>
            <w:hideMark/>
          </w:tcPr>
          <w:p w14:paraId="1DA2E518" w14:textId="77777777" w:rsidR="00005FB0" w:rsidRPr="008268DD" w:rsidRDefault="00005FB0" w:rsidP="008979D4">
            <w:pPr>
              <w:jc w:val="both"/>
              <w:rPr>
                <w:rFonts w:eastAsia="Yu Mincho"/>
                <w:sz w:val="22"/>
                <w:szCs w:val="22"/>
              </w:rPr>
            </w:pPr>
            <w:r w:rsidRPr="008268DD">
              <w:rPr>
                <w:rFonts w:eastAsia="Yu Mincho"/>
                <w:sz w:val="22"/>
                <w:szCs w:val="22"/>
              </w:rPr>
              <w:t>Resource #b</w:t>
            </w:r>
          </w:p>
        </w:tc>
        <w:tc>
          <w:tcPr>
            <w:tcW w:w="2582" w:type="pct"/>
            <w:vMerge/>
            <w:hideMark/>
          </w:tcPr>
          <w:p w14:paraId="0D3B7E52" w14:textId="77777777" w:rsidR="00005FB0" w:rsidRPr="008268DD" w:rsidRDefault="00005FB0" w:rsidP="008979D4">
            <w:pPr>
              <w:jc w:val="both"/>
              <w:rPr>
                <w:rFonts w:eastAsia="Yu Mincho"/>
                <w:sz w:val="22"/>
                <w:szCs w:val="22"/>
              </w:rPr>
            </w:pPr>
          </w:p>
        </w:tc>
      </w:tr>
      <w:tr w:rsidR="00005FB0" w:rsidRPr="008268DD" w14:paraId="555C5FC3" w14:textId="77777777" w:rsidTr="008979D4">
        <w:trPr>
          <w:trHeight w:val="424"/>
        </w:trPr>
        <w:tc>
          <w:tcPr>
            <w:tcW w:w="1166" w:type="pct"/>
            <w:hideMark/>
          </w:tcPr>
          <w:p w14:paraId="7D65F77D" w14:textId="77777777" w:rsidR="00005FB0" w:rsidRPr="008268DD" w:rsidRDefault="00005FB0" w:rsidP="008979D4">
            <w:pPr>
              <w:jc w:val="both"/>
              <w:rPr>
                <w:rFonts w:eastAsia="Yu Mincho"/>
                <w:sz w:val="22"/>
                <w:szCs w:val="22"/>
              </w:rPr>
            </w:pPr>
            <w:r w:rsidRPr="008268DD">
              <w:rPr>
                <w:rFonts w:eastAsia="Yu Mincho"/>
                <w:sz w:val="22"/>
                <w:szCs w:val="22"/>
              </w:rPr>
              <w:t>010</w:t>
            </w:r>
          </w:p>
        </w:tc>
        <w:tc>
          <w:tcPr>
            <w:tcW w:w="1252" w:type="pct"/>
            <w:hideMark/>
          </w:tcPr>
          <w:p w14:paraId="4BD4709E" w14:textId="77777777" w:rsidR="00005FB0" w:rsidRPr="008268DD" w:rsidRDefault="00005FB0" w:rsidP="008979D4">
            <w:pPr>
              <w:jc w:val="both"/>
              <w:rPr>
                <w:rFonts w:eastAsia="Yu Mincho"/>
                <w:sz w:val="22"/>
                <w:szCs w:val="22"/>
              </w:rPr>
            </w:pPr>
            <w:r w:rsidRPr="008268DD">
              <w:rPr>
                <w:rFonts w:eastAsia="Yu Mincho"/>
                <w:sz w:val="22"/>
                <w:szCs w:val="22"/>
              </w:rPr>
              <w:t>Resource #c</w:t>
            </w:r>
          </w:p>
        </w:tc>
        <w:tc>
          <w:tcPr>
            <w:tcW w:w="2582" w:type="pct"/>
            <w:vMerge/>
            <w:hideMark/>
          </w:tcPr>
          <w:p w14:paraId="2FF14121" w14:textId="77777777" w:rsidR="00005FB0" w:rsidRPr="008268DD" w:rsidRDefault="00005FB0" w:rsidP="008979D4">
            <w:pPr>
              <w:jc w:val="both"/>
              <w:rPr>
                <w:rFonts w:eastAsia="Yu Mincho"/>
                <w:sz w:val="22"/>
                <w:szCs w:val="22"/>
              </w:rPr>
            </w:pPr>
          </w:p>
        </w:tc>
      </w:tr>
      <w:tr w:rsidR="00005FB0" w:rsidRPr="008268DD" w14:paraId="416D6421" w14:textId="77777777" w:rsidTr="008979D4">
        <w:trPr>
          <w:trHeight w:val="424"/>
        </w:trPr>
        <w:tc>
          <w:tcPr>
            <w:tcW w:w="1166" w:type="pct"/>
            <w:hideMark/>
          </w:tcPr>
          <w:p w14:paraId="53D28E56" w14:textId="77777777" w:rsidR="00005FB0" w:rsidRPr="008268DD" w:rsidRDefault="00005FB0" w:rsidP="008979D4">
            <w:pPr>
              <w:jc w:val="both"/>
              <w:rPr>
                <w:rFonts w:eastAsia="Yu Mincho"/>
                <w:sz w:val="22"/>
                <w:szCs w:val="22"/>
              </w:rPr>
            </w:pPr>
            <w:r w:rsidRPr="008268DD">
              <w:rPr>
                <w:rFonts w:eastAsia="Yu Mincho"/>
                <w:sz w:val="22"/>
                <w:szCs w:val="22"/>
              </w:rPr>
              <w:t>…</w:t>
            </w:r>
          </w:p>
        </w:tc>
        <w:tc>
          <w:tcPr>
            <w:tcW w:w="1252" w:type="pct"/>
            <w:hideMark/>
          </w:tcPr>
          <w:p w14:paraId="4FAB528E" w14:textId="77777777" w:rsidR="00005FB0" w:rsidRPr="008268DD" w:rsidRDefault="00005FB0" w:rsidP="008979D4">
            <w:pPr>
              <w:jc w:val="both"/>
              <w:rPr>
                <w:rFonts w:eastAsia="Yu Mincho"/>
                <w:sz w:val="22"/>
                <w:szCs w:val="22"/>
              </w:rPr>
            </w:pPr>
          </w:p>
        </w:tc>
        <w:tc>
          <w:tcPr>
            <w:tcW w:w="2582" w:type="pct"/>
            <w:vMerge/>
            <w:hideMark/>
          </w:tcPr>
          <w:p w14:paraId="7A8AFF34" w14:textId="77777777" w:rsidR="00005FB0" w:rsidRPr="008268DD" w:rsidRDefault="00005FB0" w:rsidP="008979D4">
            <w:pPr>
              <w:jc w:val="both"/>
              <w:rPr>
                <w:rFonts w:eastAsia="Yu Mincho"/>
                <w:sz w:val="22"/>
                <w:szCs w:val="22"/>
              </w:rPr>
            </w:pPr>
          </w:p>
        </w:tc>
      </w:tr>
    </w:tbl>
    <w:p w14:paraId="1CA711BE" w14:textId="77777777" w:rsidR="00005FB0" w:rsidRDefault="00005FB0" w:rsidP="00005FB0">
      <w:pPr>
        <w:jc w:val="both"/>
        <w:rPr>
          <w:rFonts w:eastAsia="Yu Mincho"/>
          <w:sz w:val="22"/>
          <w:szCs w:val="22"/>
        </w:rPr>
      </w:pPr>
    </w:p>
    <w:p w14:paraId="50607200" w14:textId="77777777" w:rsidR="00005FB0" w:rsidRDefault="00005FB0" w:rsidP="00005FB0">
      <w:pPr>
        <w:jc w:val="both"/>
        <w:rPr>
          <w:rFonts w:eastAsia="Yu Mincho"/>
          <w:sz w:val="22"/>
          <w:szCs w:val="22"/>
        </w:rPr>
      </w:pPr>
      <w:r>
        <w:rPr>
          <w:rFonts w:eastAsia="Yu Mincho"/>
          <w:sz w:val="22"/>
          <w:szCs w:val="22"/>
        </w:rPr>
        <w:t>However, semi-static</w:t>
      </w:r>
      <w:r w:rsidRPr="008268DD">
        <w:rPr>
          <w:rFonts w:eastAsia="Yu Mincho"/>
          <w:i/>
          <w:sz w:val="22"/>
          <w:szCs w:val="22"/>
        </w:rPr>
        <w:t xml:space="preserve"> </w:t>
      </w:r>
      <w:r w:rsidRPr="006A1D4F">
        <w:rPr>
          <w:rFonts w:eastAsia="Yu Mincho"/>
          <w:i/>
          <w:sz w:val="22"/>
          <w:szCs w:val="22"/>
        </w:rPr>
        <w:t>Spatialrelationinfo</w:t>
      </w:r>
      <w:r>
        <w:rPr>
          <w:rFonts w:eastAsia="Yu Mincho"/>
          <w:sz w:val="22"/>
          <w:szCs w:val="22"/>
        </w:rPr>
        <w:t xml:space="preserve"> sequence may not be flexible enough; depending on CSI knowledge at the gNB, the </w:t>
      </w:r>
      <w:r w:rsidRPr="006A1D4F">
        <w:rPr>
          <w:rFonts w:eastAsia="Yu Mincho"/>
          <w:i/>
          <w:sz w:val="22"/>
          <w:szCs w:val="22"/>
        </w:rPr>
        <w:t>Spatialrelationinfo</w:t>
      </w:r>
      <w:r>
        <w:rPr>
          <w:rFonts w:eastAsia="Yu Mincho"/>
          <w:sz w:val="22"/>
          <w:szCs w:val="22"/>
        </w:rPr>
        <w:t xml:space="preserve"> sequences can be indicated dynamically by DCI. To reduce the signalling overhead, joint field for indicating the PUCCH resource and the </w:t>
      </w:r>
      <w:r w:rsidRPr="006A1D4F">
        <w:rPr>
          <w:rFonts w:eastAsia="Yu Mincho"/>
          <w:i/>
          <w:sz w:val="22"/>
          <w:szCs w:val="22"/>
        </w:rPr>
        <w:t>Spatialrelationinfo</w:t>
      </w:r>
      <w:r>
        <w:rPr>
          <w:rFonts w:eastAsia="Yu Mincho"/>
          <w:sz w:val="22"/>
          <w:szCs w:val="22"/>
        </w:rPr>
        <w:t xml:space="preserve"> sequence can be considered. Table 3-8 gives an example.</w:t>
      </w:r>
    </w:p>
    <w:p w14:paraId="1F024AE2" w14:textId="77777777" w:rsidR="00005FB0" w:rsidRDefault="00005FB0" w:rsidP="00005FB0">
      <w:pPr>
        <w:jc w:val="both"/>
        <w:rPr>
          <w:rFonts w:eastAsia="Yu Mincho"/>
          <w:sz w:val="22"/>
          <w:szCs w:val="22"/>
        </w:rPr>
      </w:pPr>
    </w:p>
    <w:p w14:paraId="35FF949F" w14:textId="77777777" w:rsidR="00005FB0" w:rsidRPr="00597F26" w:rsidRDefault="00005FB0" w:rsidP="00005FB0">
      <w:pPr>
        <w:jc w:val="center"/>
        <w:rPr>
          <w:rFonts w:eastAsia="宋体"/>
          <w:sz w:val="22"/>
          <w:szCs w:val="22"/>
          <w:lang w:eastAsia="zh-CN"/>
        </w:rPr>
      </w:pPr>
      <w:r>
        <w:rPr>
          <w:rFonts w:eastAsia="宋体"/>
          <w:sz w:val="22"/>
          <w:szCs w:val="22"/>
          <w:lang w:eastAsia="zh-CN"/>
        </w:rPr>
        <w:t xml:space="preserve">Table 3-8: Example of joint field indication </w:t>
      </w:r>
      <w:r>
        <w:rPr>
          <w:rFonts w:eastAsia="Yu Mincho"/>
          <w:sz w:val="22"/>
          <w:szCs w:val="22"/>
        </w:rPr>
        <w:t>for</w:t>
      </w:r>
      <w:r w:rsidRPr="007A4B33">
        <w:rPr>
          <w:rFonts w:eastAsia="Yu Mincho"/>
          <w:i/>
          <w:sz w:val="22"/>
          <w:szCs w:val="22"/>
        </w:rPr>
        <w:t xml:space="preserve"> Spatialrelationinfo s</w:t>
      </w:r>
      <w:r w:rsidRPr="00597F26">
        <w:rPr>
          <w:rFonts w:eastAsia="Yu Mincho"/>
          <w:sz w:val="22"/>
          <w:szCs w:val="22"/>
        </w:rPr>
        <w:t xml:space="preserve">equence and </w:t>
      </w:r>
      <w:r>
        <w:rPr>
          <w:rFonts w:eastAsia="Yu Mincho"/>
          <w:sz w:val="22"/>
          <w:szCs w:val="22"/>
        </w:rPr>
        <w:t>PUCCH resource</w:t>
      </w:r>
    </w:p>
    <w:tbl>
      <w:tblPr>
        <w:tblStyle w:val="af"/>
        <w:tblW w:w="5000" w:type="pct"/>
        <w:tblLook w:val="0420" w:firstRow="1" w:lastRow="0" w:firstColumn="0" w:lastColumn="0" w:noHBand="0" w:noVBand="1"/>
      </w:tblPr>
      <w:tblGrid>
        <w:gridCol w:w="1631"/>
        <w:gridCol w:w="2218"/>
        <w:gridCol w:w="6113"/>
      </w:tblGrid>
      <w:tr w:rsidR="00005FB0" w:rsidRPr="001E3B9F" w14:paraId="04F53842" w14:textId="77777777" w:rsidTr="008979D4">
        <w:trPr>
          <w:trHeight w:val="442"/>
        </w:trPr>
        <w:tc>
          <w:tcPr>
            <w:tcW w:w="819" w:type="pct"/>
            <w:shd w:val="clear" w:color="auto" w:fill="B8CCE4" w:themeFill="accent1" w:themeFillTint="66"/>
            <w:hideMark/>
          </w:tcPr>
          <w:p w14:paraId="28F56D68" w14:textId="77777777" w:rsidR="00005FB0" w:rsidRPr="007A4B33" w:rsidRDefault="00005FB0" w:rsidP="008979D4">
            <w:pPr>
              <w:jc w:val="both"/>
              <w:rPr>
                <w:rFonts w:eastAsia="Yu Mincho"/>
                <w:sz w:val="22"/>
                <w:szCs w:val="22"/>
              </w:rPr>
            </w:pPr>
            <w:r w:rsidRPr="007A4B33">
              <w:rPr>
                <w:rFonts w:eastAsia="Yu Mincho"/>
                <w:bCs/>
                <w:sz w:val="22"/>
                <w:szCs w:val="22"/>
              </w:rPr>
              <w:t>ARI field value</w:t>
            </w:r>
          </w:p>
        </w:tc>
        <w:tc>
          <w:tcPr>
            <w:tcW w:w="1113" w:type="pct"/>
            <w:shd w:val="clear" w:color="auto" w:fill="B8CCE4" w:themeFill="accent1" w:themeFillTint="66"/>
            <w:hideMark/>
          </w:tcPr>
          <w:p w14:paraId="6A72F9DB" w14:textId="77777777" w:rsidR="00005FB0" w:rsidRPr="007A4B33" w:rsidRDefault="00005FB0" w:rsidP="008979D4">
            <w:pPr>
              <w:jc w:val="both"/>
              <w:rPr>
                <w:rFonts w:eastAsia="Yu Mincho"/>
                <w:sz w:val="22"/>
                <w:szCs w:val="22"/>
              </w:rPr>
            </w:pPr>
            <w:r w:rsidRPr="007A4B33">
              <w:rPr>
                <w:rFonts w:eastAsia="Yu Mincho"/>
                <w:bCs/>
                <w:sz w:val="22"/>
                <w:szCs w:val="22"/>
              </w:rPr>
              <w:t>PUCCH resource</w:t>
            </w:r>
          </w:p>
        </w:tc>
        <w:tc>
          <w:tcPr>
            <w:tcW w:w="3068" w:type="pct"/>
            <w:shd w:val="clear" w:color="auto" w:fill="B8CCE4" w:themeFill="accent1" w:themeFillTint="66"/>
            <w:hideMark/>
          </w:tcPr>
          <w:p w14:paraId="57E846E9" w14:textId="77777777" w:rsidR="00005FB0" w:rsidRPr="007A4B33" w:rsidRDefault="00005FB0" w:rsidP="008979D4">
            <w:pPr>
              <w:jc w:val="both"/>
              <w:rPr>
                <w:rFonts w:eastAsia="Yu Mincho"/>
                <w:sz w:val="22"/>
                <w:szCs w:val="22"/>
              </w:rPr>
            </w:pPr>
            <w:r w:rsidRPr="007A4B33">
              <w:rPr>
                <w:rFonts w:eastAsia="Yu Mincho"/>
                <w:i/>
                <w:sz w:val="22"/>
                <w:szCs w:val="22"/>
              </w:rPr>
              <w:t>Spatialrelationinfo</w:t>
            </w:r>
          </w:p>
        </w:tc>
      </w:tr>
      <w:tr w:rsidR="00005FB0" w:rsidRPr="001E3B9F" w14:paraId="7FB33158" w14:textId="77777777" w:rsidTr="008979D4">
        <w:trPr>
          <w:trHeight w:val="424"/>
        </w:trPr>
        <w:tc>
          <w:tcPr>
            <w:tcW w:w="819" w:type="pct"/>
            <w:hideMark/>
          </w:tcPr>
          <w:p w14:paraId="4E7BE6C3" w14:textId="77777777" w:rsidR="00005FB0" w:rsidRPr="001E3B9F" w:rsidRDefault="00005FB0" w:rsidP="008979D4">
            <w:pPr>
              <w:jc w:val="both"/>
              <w:rPr>
                <w:rFonts w:eastAsia="Yu Mincho"/>
                <w:sz w:val="22"/>
                <w:szCs w:val="22"/>
              </w:rPr>
            </w:pPr>
            <w:r w:rsidRPr="001E3B9F">
              <w:rPr>
                <w:rFonts w:eastAsia="Yu Mincho"/>
                <w:sz w:val="22"/>
                <w:szCs w:val="22"/>
              </w:rPr>
              <w:t>000</w:t>
            </w:r>
          </w:p>
        </w:tc>
        <w:tc>
          <w:tcPr>
            <w:tcW w:w="1113" w:type="pct"/>
            <w:hideMark/>
          </w:tcPr>
          <w:p w14:paraId="025095D1" w14:textId="77777777" w:rsidR="00005FB0" w:rsidRPr="001E3B9F" w:rsidRDefault="00005FB0" w:rsidP="008979D4">
            <w:pPr>
              <w:jc w:val="both"/>
              <w:rPr>
                <w:rFonts w:eastAsia="Yu Mincho"/>
                <w:sz w:val="22"/>
                <w:szCs w:val="22"/>
              </w:rPr>
            </w:pPr>
            <w:r w:rsidRPr="001E3B9F">
              <w:rPr>
                <w:rFonts w:eastAsia="Yu Mincho"/>
                <w:sz w:val="22"/>
                <w:szCs w:val="22"/>
              </w:rPr>
              <w:t>Resource #a</w:t>
            </w:r>
          </w:p>
        </w:tc>
        <w:tc>
          <w:tcPr>
            <w:tcW w:w="3068" w:type="pct"/>
            <w:hideMark/>
          </w:tcPr>
          <w:p w14:paraId="689037A2"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ID#1 for 1st; </w:t>
            </w:r>
            <w:r w:rsidRPr="006A1D4F">
              <w:rPr>
                <w:rFonts w:eastAsia="Yu Mincho"/>
                <w:i/>
                <w:sz w:val="22"/>
                <w:szCs w:val="22"/>
              </w:rPr>
              <w:t>Spatialrelationinfo</w:t>
            </w:r>
            <w:r w:rsidRPr="001E3B9F" w:rsidDel="00832255">
              <w:rPr>
                <w:rFonts w:eastAsia="Yu Mincho"/>
                <w:sz w:val="22"/>
                <w:szCs w:val="22"/>
              </w:rPr>
              <w:t xml:space="preserve"> </w:t>
            </w:r>
            <w:r w:rsidRPr="001E3B9F">
              <w:rPr>
                <w:rFonts w:eastAsia="Yu Mincho"/>
                <w:sz w:val="22"/>
                <w:szCs w:val="22"/>
              </w:rPr>
              <w:t xml:space="preserve">ID#2 for 2nd; </w:t>
            </w:r>
            <w:r w:rsidRPr="006A1D4F">
              <w:rPr>
                <w:rFonts w:eastAsia="Yu Mincho"/>
                <w:i/>
                <w:sz w:val="22"/>
                <w:szCs w:val="22"/>
              </w:rPr>
              <w:t>Spatialrelationinfo</w:t>
            </w:r>
            <w:r w:rsidRPr="001E3B9F">
              <w:rPr>
                <w:rFonts w:eastAsia="Yu Mincho"/>
                <w:sz w:val="22"/>
                <w:szCs w:val="22"/>
              </w:rPr>
              <w:t xml:space="preserve"> ID#3 for 3rd; </w:t>
            </w:r>
            <w:r w:rsidRPr="006A1D4F">
              <w:rPr>
                <w:rFonts w:eastAsia="Yu Mincho"/>
                <w:i/>
                <w:sz w:val="22"/>
                <w:szCs w:val="22"/>
              </w:rPr>
              <w:t>Spatialrelationinfo</w:t>
            </w:r>
            <w:r w:rsidRPr="001E3B9F">
              <w:rPr>
                <w:rFonts w:eastAsia="Yu Mincho"/>
                <w:sz w:val="22"/>
                <w:szCs w:val="22"/>
              </w:rPr>
              <w:t xml:space="preserve"> ID#4 for 4</w:t>
            </w:r>
            <w:r w:rsidRPr="00B970E0">
              <w:rPr>
                <w:rFonts w:eastAsia="Yu Mincho"/>
                <w:sz w:val="22"/>
                <w:szCs w:val="22"/>
                <w:vertAlign w:val="superscript"/>
              </w:rPr>
              <w:t>th</w:t>
            </w:r>
          </w:p>
        </w:tc>
      </w:tr>
      <w:tr w:rsidR="00005FB0" w:rsidRPr="001E3B9F" w14:paraId="24F64506" w14:textId="77777777" w:rsidTr="008979D4">
        <w:trPr>
          <w:trHeight w:val="424"/>
        </w:trPr>
        <w:tc>
          <w:tcPr>
            <w:tcW w:w="819" w:type="pct"/>
            <w:hideMark/>
          </w:tcPr>
          <w:p w14:paraId="1878F89A" w14:textId="77777777" w:rsidR="00005FB0" w:rsidRPr="001E3B9F" w:rsidRDefault="00005FB0" w:rsidP="008979D4">
            <w:pPr>
              <w:jc w:val="both"/>
              <w:rPr>
                <w:rFonts w:eastAsia="Yu Mincho"/>
                <w:sz w:val="22"/>
                <w:szCs w:val="22"/>
              </w:rPr>
            </w:pPr>
            <w:r w:rsidRPr="001E3B9F">
              <w:rPr>
                <w:rFonts w:eastAsia="Yu Mincho"/>
                <w:sz w:val="22"/>
                <w:szCs w:val="22"/>
              </w:rPr>
              <w:t>001</w:t>
            </w:r>
          </w:p>
        </w:tc>
        <w:tc>
          <w:tcPr>
            <w:tcW w:w="1113" w:type="pct"/>
            <w:hideMark/>
          </w:tcPr>
          <w:p w14:paraId="73E5FAB1" w14:textId="77777777" w:rsidR="00005FB0" w:rsidRPr="001E3B9F" w:rsidRDefault="00005FB0" w:rsidP="008979D4">
            <w:pPr>
              <w:jc w:val="both"/>
              <w:rPr>
                <w:rFonts w:eastAsia="Yu Mincho"/>
                <w:sz w:val="22"/>
                <w:szCs w:val="22"/>
              </w:rPr>
            </w:pPr>
            <w:r w:rsidRPr="001E3B9F">
              <w:rPr>
                <w:rFonts w:eastAsia="Yu Mincho"/>
                <w:sz w:val="22"/>
                <w:szCs w:val="22"/>
              </w:rPr>
              <w:t>Resource #b</w:t>
            </w:r>
          </w:p>
        </w:tc>
        <w:tc>
          <w:tcPr>
            <w:tcW w:w="3068" w:type="pct"/>
            <w:hideMark/>
          </w:tcPr>
          <w:p w14:paraId="58CF54D5"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ID#3 for 1st; </w:t>
            </w:r>
            <w:r w:rsidRPr="006A1D4F">
              <w:rPr>
                <w:rFonts w:eastAsia="Yu Mincho"/>
                <w:i/>
                <w:sz w:val="22"/>
                <w:szCs w:val="22"/>
              </w:rPr>
              <w:t>Spatialrelationinfo</w:t>
            </w:r>
            <w:r w:rsidRPr="001E3B9F">
              <w:rPr>
                <w:rFonts w:eastAsia="Yu Mincho"/>
                <w:sz w:val="22"/>
                <w:szCs w:val="22"/>
              </w:rPr>
              <w:t xml:space="preserve"> ID#1 for 2nd; </w:t>
            </w:r>
            <w:r w:rsidRPr="006A1D4F">
              <w:rPr>
                <w:rFonts w:eastAsia="Yu Mincho"/>
                <w:i/>
                <w:sz w:val="22"/>
                <w:szCs w:val="22"/>
              </w:rPr>
              <w:t>Spatialrelationinfo</w:t>
            </w:r>
            <w:r w:rsidRPr="001E3B9F">
              <w:rPr>
                <w:rFonts w:eastAsia="Yu Mincho"/>
                <w:sz w:val="22"/>
                <w:szCs w:val="22"/>
              </w:rPr>
              <w:t xml:space="preserve"> ID#4 for 3rd; </w:t>
            </w:r>
            <w:r w:rsidRPr="006A1D4F">
              <w:rPr>
                <w:rFonts w:eastAsia="Yu Mincho"/>
                <w:i/>
                <w:sz w:val="22"/>
                <w:szCs w:val="22"/>
              </w:rPr>
              <w:t>Spatialrelationinfo</w:t>
            </w:r>
            <w:r w:rsidRPr="001E3B9F">
              <w:rPr>
                <w:rFonts w:eastAsia="Yu Mincho"/>
                <w:sz w:val="22"/>
                <w:szCs w:val="22"/>
              </w:rPr>
              <w:t xml:space="preserve"> ID#2 for 4</w:t>
            </w:r>
            <w:r w:rsidRPr="00B970E0">
              <w:rPr>
                <w:rFonts w:eastAsia="Yu Mincho"/>
                <w:sz w:val="22"/>
                <w:szCs w:val="22"/>
                <w:vertAlign w:val="superscript"/>
              </w:rPr>
              <w:t>th</w:t>
            </w:r>
          </w:p>
        </w:tc>
      </w:tr>
      <w:tr w:rsidR="00005FB0" w:rsidRPr="001E3B9F" w14:paraId="74AC80C0" w14:textId="77777777" w:rsidTr="008979D4">
        <w:trPr>
          <w:trHeight w:val="424"/>
        </w:trPr>
        <w:tc>
          <w:tcPr>
            <w:tcW w:w="819" w:type="pct"/>
            <w:hideMark/>
          </w:tcPr>
          <w:p w14:paraId="16C2C243" w14:textId="77777777" w:rsidR="00005FB0" w:rsidRPr="001E3B9F" w:rsidRDefault="00005FB0" w:rsidP="008979D4">
            <w:pPr>
              <w:jc w:val="both"/>
              <w:rPr>
                <w:rFonts w:eastAsia="Yu Mincho"/>
                <w:sz w:val="22"/>
                <w:szCs w:val="22"/>
              </w:rPr>
            </w:pPr>
            <w:r w:rsidRPr="001E3B9F">
              <w:rPr>
                <w:rFonts w:eastAsia="Yu Mincho"/>
                <w:sz w:val="22"/>
                <w:szCs w:val="22"/>
              </w:rPr>
              <w:t>010</w:t>
            </w:r>
          </w:p>
        </w:tc>
        <w:tc>
          <w:tcPr>
            <w:tcW w:w="1113" w:type="pct"/>
            <w:hideMark/>
          </w:tcPr>
          <w:p w14:paraId="48A337F7" w14:textId="77777777" w:rsidR="00005FB0" w:rsidRPr="001E3B9F" w:rsidRDefault="00005FB0" w:rsidP="008979D4">
            <w:pPr>
              <w:jc w:val="both"/>
              <w:rPr>
                <w:rFonts w:eastAsia="Yu Mincho"/>
                <w:sz w:val="22"/>
                <w:szCs w:val="22"/>
              </w:rPr>
            </w:pPr>
            <w:r w:rsidRPr="001E3B9F">
              <w:rPr>
                <w:rFonts w:eastAsia="Yu Mincho"/>
                <w:sz w:val="22"/>
                <w:szCs w:val="22"/>
              </w:rPr>
              <w:t>Resource #c</w:t>
            </w:r>
          </w:p>
        </w:tc>
        <w:tc>
          <w:tcPr>
            <w:tcW w:w="3068" w:type="pct"/>
            <w:hideMark/>
          </w:tcPr>
          <w:p w14:paraId="38A6DE57" w14:textId="77777777" w:rsidR="00005FB0" w:rsidRPr="001E3B9F" w:rsidRDefault="00005FB0" w:rsidP="008979D4">
            <w:pPr>
              <w:jc w:val="both"/>
              <w:rPr>
                <w:rFonts w:eastAsia="Yu Mincho"/>
                <w:sz w:val="22"/>
                <w:szCs w:val="22"/>
              </w:rPr>
            </w:pPr>
            <w:r w:rsidRPr="006A1D4F">
              <w:rPr>
                <w:rFonts w:eastAsia="Yu Mincho"/>
                <w:i/>
                <w:sz w:val="22"/>
                <w:szCs w:val="22"/>
              </w:rPr>
              <w:t>Spatialrelationinfo</w:t>
            </w:r>
            <w:r w:rsidRPr="001E3B9F">
              <w:rPr>
                <w:rFonts w:eastAsia="Yu Mincho"/>
                <w:sz w:val="22"/>
                <w:szCs w:val="22"/>
              </w:rPr>
              <w:t xml:space="preserve"> ID#1 for 1st; </w:t>
            </w:r>
            <w:r w:rsidRPr="006A1D4F">
              <w:rPr>
                <w:rFonts w:eastAsia="Yu Mincho"/>
                <w:i/>
                <w:sz w:val="22"/>
                <w:szCs w:val="22"/>
              </w:rPr>
              <w:t>Spatialrelationinfo</w:t>
            </w:r>
            <w:r w:rsidRPr="001E3B9F">
              <w:rPr>
                <w:rFonts w:eastAsia="Yu Mincho"/>
                <w:sz w:val="22"/>
                <w:szCs w:val="22"/>
              </w:rPr>
              <w:t xml:space="preserve"> ID#1 for 2nd; </w:t>
            </w:r>
            <w:r w:rsidRPr="006A1D4F">
              <w:rPr>
                <w:rFonts w:eastAsia="Yu Mincho"/>
                <w:i/>
                <w:sz w:val="22"/>
                <w:szCs w:val="22"/>
              </w:rPr>
              <w:t>Spatialrelationinfo</w:t>
            </w:r>
            <w:r w:rsidRPr="001E3B9F">
              <w:rPr>
                <w:rFonts w:eastAsia="Yu Mincho"/>
                <w:sz w:val="22"/>
                <w:szCs w:val="22"/>
              </w:rPr>
              <w:t xml:space="preserve"> ID#1 for 3rd; </w:t>
            </w:r>
            <w:r w:rsidRPr="006A1D4F">
              <w:rPr>
                <w:rFonts w:eastAsia="Yu Mincho"/>
                <w:i/>
                <w:sz w:val="22"/>
                <w:szCs w:val="22"/>
              </w:rPr>
              <w:t>Spatialrelationinfo</w:t>
            </w:r>
            <w:r w:rsidRPr="001E3B9F">
              <w:rPr>
                <w:rFonts w:eastAsia="Yu Mincho"/>
                <w:sz w:val="22"/>
                <w:szCs w:val="22"/>
              </w:rPr>
              <w:t xml:space="preserve"> ID#1 for 4</w:t>
            </w:r>
            <w:r w:rsidRPr="00B970E0">
              <w:rPr>
                <w:rFonts w:eastAsia="Yu Mincho"/>
                <w:sz w:val="22"/>
                <w:szCs w:val="22"/>
                <w:vertAlign w:val="superscript"/>
              </w:rPr>
              <w:t>th</w:t>
            </w:r>
          </w:p>
        </w:tc>
      </w:tr>
      <w:tr w:rsidR="00005FB0" w:rsidRPr="001E3B9F" w14:paraId="3F689FBF" w14:textId="77777777" w:rsidTr="008979D4">
        <w:trPr>
          <w:trHeight w:val="424"/>
        </w:trPr>
        <w:tc>
          <w:tcPr>
            <w:tcW w:w="819" w:type="pct"/>
            <w:hideMark/>
          </w:tcPr>
          <w:p w14:paraId="18D43B17" w14:textId="77777777" w:rsidR="00005FB0" w:rsidRPr="001E3B9F" w:rsidRDefault="00005FB0" w:rsidP="008979D4">
            <w:pPr>
              <w:jc w:val="both"/>
              <w:rPr>
                <w:rFonts w:eastAsia="Yu Mincho"/>
                <w:sz w:val="22"/>
                <w:szCs w:val="22"/>
              </w:rPr>
            </w:pPr>
            <w:r w:rsidRPr="001E3B9F">
              <w:rPr>
                <w:rFonts w:eastAsia="Yu Mincho"/>
                <w:sz w:val="22"/>
                <w:szCs w:val="22"/>
              </w:rPr>
              <w:t>…</w:t>
            </w:r>
          </w:p>
        </w:tc>
        <w:tc>
          <w:tcPr>
            <w:tcW w:w="1113" w:type="pct"/>
            <w:hideMark/>
          </w:tcPr>
          <w:p w14:paraId="20EBA637" w14:textId="77777777" w:rsidR="00005FB0" w:rsidRPr="001E3B9F" w:rsidRDefault="00005FB0" w:rsidP="008979D4">
            <w:pPr>
              <w:jc w:val="both"/>
              <w:rPr>
                <w:rFonts w:eastAsia="Yu Mincho"/>
                <w:sz w:val="22"/>
                <w:szCs w:val="22"/>
              </w:rPr>
            </w:pPr>
          </w:p>
        </w:tc>
        <w:tc>
          <w:tcPr>
            <w:tcW w:w="3068" w:type="pct"/>
            <w:hideMark/>
          </w:tcPr>
          <w:p w14:paraId="0B54630D" w14:textId="77777777" w:rsidR="00005FB0" w:rsidRPr="001E3B9F" w:rsidRDefault="00005FB0" w:rsidP="008979D4">
            <w:pPr>
              <w:jc w:val="both"/>
              <w:rPr>
                <w:rFonts w:eastAsia="Yu Mincho"/>
                <w:sz w:val="22"/>
                <w:szCs w:val="22"/>
              </w:rPr>
            </w:pPr>
          </w:p>
        </w:tc>
      </w:tr>
    </w:tbl>
    <w:p w14:paraId="2BC53ACE" w14:textId="77777777" w:rsidR="00005FB0" w:rsidRPr="00DA7233" w:rsidRDefault="00005FB0" w:rsidP="00005FB0">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7</w:t>
      </w:r>
      <w:r w:rsidRPr="00DA7233">
        <w:rPr>
          <w:rFonts w:eastAsia="Yu Mincho"/>
          <w:b/>
          <w:sz w:val="22"/>
          <w:szCs w:val="22"/>
          <w:u w:val="single"/>
        </w:rPr>
        <w:t>:</w:t>
      </w:r>
    </w:p>
    <w:p w14:paraId="486DB133" w14:textId="77777777" w:rsidR="00005FB0" w:rsidRDefault="00005FB0" w:rsidP="00005FB0">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 xml:space="preserve">Support </w:t>
      </w:r>
      <w:r w:rsidRPr="007A4B33">
        <w:rPr>
          <w:rFonts w:eastAsia="Yu Mincho"/>
          <w:i/>
          <w:sz w:val="22"/>
          <w:szCs w:val="22"/>
          <w:lang w:eastAsia="ja-JP"/>
        </w:rPr>
        <w:t>Spatialrelationinfo</w:t>
      </w:r>
      <w:r>
        <w:rPr>
          <w:rFonts w:eastAsia="Yu Mincho" w:hint="eastAsia"/>
          <w:i/>
          <w:sz w:val="22"/>
          <w:szCs w:val="22"/>
          <w:lang w:eastAsia="ja-JP"/>
        </w:rPr>
        <w:t>/precoder</w:t>
      </w:r>
      <w:r>
        <w:rPr>
          <w:rFonts w:eastAsia="Yu Mincho"/>
          <w:i/>
          <w:sz w:val="22"/>
          <w:szCs w:val="22"/>
          <w:lang w:eastAsia="ja-JP"/>
        </w:rPr>
        <w:t>-cycling across repetitions for PUCCH repetition.</w:t>
      </w:r>
    </w:p>
    <w:p w14:paraId="3333CC7E" w14:textId="77777777" w:rsidR="00005FB0" w:rsidRDefault="00005FB0" w:rsidP="00005FB0">
      <w:pPr>
        <w:numPr>
          <w:ilvl w:val="1"/>
          <w:numId w:val="8"/>
        </w:num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 xml:space="preserve">FS flexible indication of </w:t>
      </w:r>
      <w:r w:rsidRPr="007A4B33">
        <w:rPr>
          <w:rFonts w:eastAsia="Yu Mincho"/>
          <w:i/>
          <w:sz w:val="22"/>
          <w:szCs w:val="22"/>
          <w:lang w:eastAsia="ja-JP"/>
        </w:rPr>
        <w:t>Spatialrelationinfo</w:t>
      </w:r>
      <w:r>
        <w:rPr>
          <w:rFonts w:eastAsia="Yu Mincho" w:hint="eastAsia"/>
          <w:i/>
          <w:sz w:val="22"/>
          <w:szCs w:val="22"/>
          <w:lang w:eastAsia="ja-JP"/>
        </w:rPr>
        <w:t>/precoder</w:t>
      </w:r>
      <w:r>
        <w:rPr>
          <w:rFonts w:eastAsia="Yu Mincho"/>
          <w:i/>
          <w:sz w:val="22"/>
          <w:szCs w:val="22"/>
          <w:lang w:eastAsia="ja-JP"/>
        </w:rPr>
        <w:t>-cycling across repetitions for PUCCH repetition</w:t>
      </w:r>
    </w:p>
    <w:p w14:paraId="6538C4E1" w14:textId="77777777" w:rsidR="00005FB0" w:rsidRDefault="00005FB0" w:rsidP="00005FB0">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4DE5D40A" w14:textId="77777777" w:rsidR="00005FB0" w:rsidRPr="007A4B33" w:rsidRDefault="00005FB0" w:rsidP="00005FB0">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FFS details.</w:t>
      </w:r>
    </w:p>
    <w:p w14:paraId="187774B2" w14:textId="77777777" w:rsidR="00930DD3" w:rsidRPr="00262017" w:rsidRDefault="00930DD3" w:rsidP="00930DD3">
      <w:pPr>
        <w:pStyle w:val="21"/>
        <w:rPr>
          <w:rFonts w:eastAsia="MS Mincho"/>
          <w:szCs w:val="22"/>
          <w:lang w:eastAsia="ja-JP"/>
        </w:rPr>
      </w:pPr>
    </w:p>
    <w:p w14:paraId="54EA64FF" w14:textId="22E8766A" w:rsidR="00073B26" w:rsidRDefault="000D6727" w:rsidP="000D6727">
      <w:pPr>
        <w:pStyle w:val="1"/>
        <w:rPr>
          <w:lang w:val="en-US"/>
        </w:rPr>
      </w:pPr>
      <w:r w:rsidRPr="000D6727">
        <w:rPr>
          <w:lang w:val="en-US"/>
        </w:rPr>
        <w:t>Conclusion</w:t>
      </w:r>
    </w:p>
    <w:p w14:paraId="44B9F7B1" w14:textId="77777777" w:rsidR="00C21138" w:rsidRDefault="00C21138" w:rsidP="00C21138">
      <w:pPr>
        <w:spacing w:afterLines="50" w:after="120"/>
        <w:jc w:val="both"/>
        <w:rPr>
          <w:rFonts w:eastAsia="MS Mincho"/>
          <w:sz w:val="22"/>
          <w:szCs w:val="22"/>
        </w:rPr>
      </w:pPr>
      <w:r w:rsidRPr="001012F3">
        <w:rPr>
          <w:rFonts w:eastAsia="MS Mincho"/>
          <w:sz w:val="22"/>
          <w:szCs w:val="22"/>
        </w:rPr>
        <w:t xml:space="preserve">In this contribution, we </w:t>
      </w:r>
      <w:r w:rsidRPr="001012F3">
        <w:rPr>
          <w:rFonts w:eastAsia="MS Mincho" w:hint="eastAsia"/>
          <w:sz w:val="22"/>
          <w:szCs w:val="22"/>
        </w:rPr>
        <w:t>discuss</w:t>
      </w:r>
      <w:r>
        <w:rPr>
          <w:rFonts w:eastAsia="MS Mincho" w:hint="eastAsia"/>
          <w:sz w:val="22"/>
          <w:szCs w:val="22"/>
        </w:rPr>
        <w:t>ed</w:t>
      </w:r>
      <w:r w:rsidRPr="001012F3">
        <w:rPr>
          <w:rFonts w:eastAsia="MS Mincho" w:hint="eastAsia"/>
          <w:sz w:val="22"/>
          <w:szCs w:val="22"/>
        </w:rPr>
        <w:t xml:space="preserve"> </w:t>
      </w:r>
      <w:r>
        <w:rPr>
          <w:rFonts w:eastAsia="MS Mincho"/>
          <w:sz w:val="22"/>
          <w:szCs w:val="22"/>
        </w:rPr>
        <w:t>the</w:t>
      </w:r>
      <w:r w:rsidRPr="001012F3">
        <w:rPr>
          <w:rFonts w:eastAsia="MS Mincho" w:hint="eastAsia"/>
          <w:sz w:val="22"/>
          <w:szCs w:val="22"/>
        </w:rPr>
        <w:t xml:space="preserve"> </w:t>
      </w:r>
      <w:r>
        <w:rPr>
          <w:rFonts w:eastAsia="MS Mincho"/>
          <w:sz w:val="22"/>
          <w:szCs w:val="22"/>
        </w:rPr>
        <w:t>e</w:t>
      </w:r>
      <w:r w:rsidRPr="00F16C48">
        <w:rPr>
          <w:rFonts w:eastAsia="MS Mincho"/>
          <w:sz w:val="22"/>
          <w:szCs w:val="22"/>
        </w:rPr>
        <w:t>nhancements on multi-TRP/panel transmission</w:t>
      </w:r>
      <w:r w:rsidRPr="00E84ED2">
        <w:rPr>
          <w:rFonts w:eastAsia="MS Mincho"/>
          <w:sz w:val="22"/>
          <w:szCs w:val="22"/>
        </w:rPr>
        <w:t xml:space="preserve"> in Rel-16</w:t>
      </w:r>
      <w:r w:rsidRPr="001012F3">
        <w:rPr>
          <w:rFonts w:eastAsia="MS Mincho" w:hint="eastAsia"/>
          <w:sz w:val="22"/>
          <w:szCs w:val="22"/>
        </w:rPr>
        <w:t>.</w:t>
      </w:r>
      <w:r>
        <w:rPr>
          <w:rFonts w:eastAsia="MS Mincho"/>
          <w:sz w:val="22"/>
          <w:szCs w:val="22"/>
        </w:rPr>
        <w:t xml:space="preserve"> </w:t>
      </w:r>
      <w:r>
        <w:rPr>
          <w:rFonts w:eastAsia="MS Mincho" w:hint="eastAsia"/>
          <w:sz w:val="22"/>
          <w:szCs w:val="22"/>
        </w:rPr>
        <w:t xml:space="preserve">Based on the discussion, we made following </w:t>
      </w:r>
      <w:r>
        <w:rPr>
          <w:rFonts w:eastAsia="MS Mincho"/>
          <w:sz w:val="22"/>
          <w:szCs w:val="22"/>
        </w:rPr>
        <w:t xml:space="preserve">observations and </w:t>
      </w:r>
      <w:r>
        <w:rPr>
          <w:rFonts w:eastAsia="MS Mincho" w:hint="eastAsia"/>
          <w:sz w:val="22"/>
          <w:szCs w:val="22"/>
        </w:rPr>
        <w:t>proposals.</w:t>
      </w:r>
    </w:p>
    <w:p w14:paraId="2D6023E8" w14:textId="0E48C6A5" w:rsidR="00C21138" w:rsidRDefault="00C21138" w:rsidP="00C21138">
      <w:pPr>
        <w:jc w:val="both"/>
        <w:rPr>
          <w:rFonts w:eastAsia="MS Mincho"/>
          <w:b/>
          <w:bCs/>
          <w:sz w:val="22"/>
        </w:rPr>
      </w:pPr>
      <w:r w:rsidRPr="007143A7">
        <w:rPr>
          <w:rFonts w:eastAsia="MS Mincho"/>
          <w:b/>
          <w:bCs/>
          <w:sz w:val="22"/>
        </w:rPr>
        <w:t>For multi-TRP/panel enhancement for non-coherent joint transmission</w:t>
      </w:r>
      <w:r w:rsidR="00162082">
        <w:rPr>
          <w:rFonts w:eastAsia="MS Mincho"/>
          <w:b/>
          <w:bCs/>
          <w:sz w:val="22"/>
        </w:rPr>
        <w:t xml:space="preserve"> for eMBB</w:t>
      </w:r>
      <w:r w:rsidRPr="007143A7">
        <w:rPr>
          <w:rFonts w:eastAsia="MS Mincho"/>
          <w:b/>
          <w:bCs/>
          <w:sz w:val="22"/>
        </w:rPr>
        <w:t>,</w:t>
      </w:r>
    </w:p>
    <w:p w14:paraId="7C2E7977" w14:textId="77777777" w:rsidR="00D734C8" w:rsidRPr="00AE069B" w:rsidRDefault="00D734C8" w:rsidP="00D734C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4B418F02" w14:textId="77777777" w:rsidR="00D734C8" w:rsidRPr="00D734C8" w:rsidRDefault="00D734C8" w:rsidP="00F564DE">
      <w:pPr>
        <w:numPr>
          <w:ilvl w:val="0"/>
          <w:numId w:val="10"/>
        </w:numPr>
        <w:spacing w:beforeLines="50" w:before="120" w:afterLines="50" w:after="120"/>
        <w:jc w:val="both"/>
        <w:rPr>
          <w:rFonts w:eastAsia="MS Mincho"/>
          <w:b/>
          <w:sz w:val="22"/>
        </w:rPr>
      </w:pPr>
      <w:r w:rsidRPr="00D734C8">
        <w:rPr>
          <w:rFonts w:eastAsia="Yu Mincho"/>
          <w:i/>
          <w:sz w:val="22"/>
          <w:szCs w:val="22"/>
          <w:lang w:eastAsia="ja-JP"/>
        </w:rPr>
        <w:t>For single PDCCH design for eMBB, up to 16 TCI states can be activated by MAC CE enhancement.</w:t>
      </w:r>
    </w:p>
    <w:p w14:paraId="6CB3494B" w14:textId="2D181F30" w:rsidR="00162082" w:rsidRPr="00D734C8" w:rsidRDefault="00D734C8" w:rsidP="00F564DE">
      <w:pPr>
        <w:numPr>
          <w:ilvl w:val="0"/>
          <w:numId w:val="10"/>
        </w:numPr>
        <w:spacing w:beforeLines="50" w:before="120" w:afterLines="50" w:after="120"/>
        <w:jc w:val="both"/>
        <w:rPr>
          <w:rFonts w:eastAsia="MS Mincho"/>
          <w:b/>
          <w:sz w:val="22"/>
        </w:rPr>
      </w:pPr>
      <w:r w:rsidRPr="00D734C8">
        <w:rPr>
          <w:rFonts w:eastAsia="Yu Mincho"/>
          <w:i/>
          <w:sz w:val="22"/>
          <w:szCs w:val="22"/>
          <w:lang w:eastAsia="ja-JP"/>
        </w:rPr>
        <w:t>For single PDCCH design for eMBB, the number of bits of TCI field in DCI is not increased.</w:t>
      </w:r>
    </w:p>
    <w:p w14:paraId="0B5CA2FE" w14:textId="77777777" w:rsidR="00D734C8" w:rsidRPr="00AE069B" w:rsidRDefault="00D734C8" w:rsidP="00D734C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219FD335" w14:textId="77777777" w:rsidR="00D734C8" w:rsidRPr="00D734C8" w:rsidRDefault="00D734C8" w:rsidP="008A095B">
      <w:pPr>
        <w:numPr>
          <w:ilvl w:val="0"/>
          <w:numId w:val="10"/>
        </w:numPr>
        <w:spacing w:beforeLines="50" w:before="120" w:afterLines="50" w:after="120"/>
        <w:jc w:val="both"/>
        <w:rPr>
          <w:rFonts w:eastAsia="MS Mincho"/>
          <w:b/>
          <w:sz w:val="22"/>
        </w:rPr>
      </w:pPr>
      <w:r w:rsidRPr="00D734C8">
        <w:rPr>
          <w:rFonts w:eastAsia="Yu Mincho"/>
          <w:i/>
          <w:sz w:val="22"/>
          <w:szCs w:val="22"/>
          <w:lang w:eastAsia="ja-JP"/>
        </w:rPr>
        <w:t>For single PDCCH design for eMBB, whether flexible CW mapping should be supported or not depends on the performance gap between single-CW and two-CW transmission for 2-4 MIMO layers when the RSRP gap between two coordinated TRPs is small for a UE.</w:t>
      </w:r>
    </w:p>
    <w:p w14:paraId="117137A7" w14:textId="24258157" w:rsidR="00D734C8" w:rsidRPr="00B70D76" w:rsidRDefault="00D734C8" w:rsidP="00B70D76">
      <w:pPr>
        <w:numPr>
          <w:ilvl w:val="1"/>
          <w:numId w:val="10"/>
        </w:numPr>
        <w:spacing w:beforeLines="50" w:before="120" w:afterLines="50" w:after="120"/>
        <w:jc w:val="both"/>
        <w:rPr>
          <w:rFonts w:eastAsia="MS Mincho"/>
          <w:b/>
          <w:sz w:val="22"/>
        </w:rPr>
      </w:pPr>
      <w:r w:rsidRPr="00D734C8">
        <w:rPr>
          <w:rFonts w:eastAsiaTheme="minorEastAsia"/>
          <w:i/>
          <w:sz w:val="22"/>
          <w:szCs w:val="22"/>
          <w:lang w:eastAsia="zh-CN"/>
        </w:rPr>
        <w:t>It is preferred to support mapping 2 CWs to 2-4 MIMO layers in Rel-16.</w:t>
      </w:r>
    </w:p>
    <w:p w14:paraId="25421A27" w14:textId="77777777" w:rsidR="00B70D76" w:rsidRPr="00AE069B" w:rsidRDefault="00B70D76" w:rsidP="00B70D76">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2-3</w:t>
      </w:r>
      <w:r w:rsidRPr="00AE069B">
        <w:rPr>
          <w:rFonts w:eastAsiaTheme="minorEastAsia"/>
          <w:b/>
          <w:sz w:val="22"/>
          <w:szCs w:val="22"/>
          <w:u w:val="single"/>
          <w:lang w:eastAsia="zh-CN"/>
        </w:rPr>
        <w:t>:</w:t>
      </w:r>
    </w:p>
    <w:p w14:paraId="1F5CE750" w14:textId="77777777" w:rsidR="00B70D76" w:rsidRPr="00B70D76" w:rsidRDefault="00B70D76" w:rsidP="004B3702">
      <w:pPr>
        <w:numPr>
          <w:ilvl w:val="0"/>
          <w:numId w:val="10"/>
        </w:numPr>
        <w:spacing w:beforeLines="50" w:before="120" w:afterLines="50" w:after="120"/>
        <w:jc w:val="both"/>
        <w:rPr>
          <w:rFonts w:eastAsia="MS Mincho"/>
          <w:b/>
          <w:sz w:val="22"/>
        </w:rPr>
      </w:pPr>
      <w:r w:rsidRPr="00B70D76">
        <w:rPr>
          <w:rFonts w:eastAsia="Yu Mincho"/>
          <w:i/>
          <w:sz w:val="22"/>
          <w:szCs w:val="22"/>
          <w:lang w:eastAsia="ja-JP"/>
        </w:rPr>
        <w:t>For single PDCCH design for eMBB, frequency domain and time domain resources of PDSCHs from multiple TRPs/panels are completely overlapped.</w:t>
      </w:r>
    </w:p>
    <w:p w14:paraId="4DDFACBD" w14:textId="3F50F1E6" w:rsidR="00B70D76" w:rsidRPr="00B70D76" w:rsidRDefault="00B70D76" w:rsidP="00B70D76">
      <w:pPr>
        <w:numPr>
          <w:ilvl w:val="1"/>
          <w:numId w:val="10"/>
        </w:numPr>
        <w:spacing w:beforeLines="50" w:before="120" w:afterLines="50" w:after="120"/>
        <w:jc w:val="both"/>
        <w:rPr>
          <w:rFonts w:eastAsia="MS Mincho"/>
          <w:b/>
          <w:sz w:val="22"/>
        </w:rPr>
      </w:pPr>
      <w:r w:rsidRPr="00B70D76">
        <w:rPr>
          <w:rFonts w:eastAsia="Yu Mincho"/>
          <w:i/>
          <w:sz w:val="22"/>
          <w:szCs w:val="22"/>
          <w:lang w:eastAsia="ja-JP"/>
        </w:rPr>
        <w:t>Note: no additional DCI fields are needed</w:t>
      </w:r>
      <w:r w:rsidRPr="004075A9">
        <w:t xml:space="preserve"> </w:t>
      </w:r>
      <w:r w:rsidRPr="00B70D76">
        <w:rPr>
          <w:rFonts w:eastAsia="Yu Mincho"/>
          <w:i/>
          <w:sz w:val="22"/>
          <w:szCs w:val="22"/>
          <w:lang w:eastAsia="ja-JP"/>
        </w:rPr>
        <w:t>to indicate the time/frequency domain resources</w:t>
      </w:r>
    </w:p>
    <w:p w14:paraId="42680BAD" w14:textId="77777777" w:rsidR="004D4860" w:rsidRPr="00B121FC" w:rsidRDefault="004D4860" w:rsidP="004D4860">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2-4:</w:t>
      </w:r>
    </w:p>
    <w:p w14:paraId="2C94BF52" w14:textId="77777777" w:rsidR="004D4860" w:rsidRDefault="004D4860" w:rsidP="004D4860">
      <w:pPr>
        <w:numPr>
          <w:ilvl w:val="0"/>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NR Rel-16 should</w:t>
      </w:r>
      <w:r w:rsidRPr="00A41E55">
        <w:t xml:space="preserve"> </w:t>
      </w:r>
      <w:r w:rsidRPr="00A41E55">
        <w:rPr>
          <w:rFonts w:eastAsia="Yu Mincho"/>
          <w:i/>
          <w:sz w:val="22"/>
          <w:szCs w:val="22"/>
          <w:lang w:eastAsia="ja-JP"/>
        </w:rPr>
        <w:t xml:space="preserve">support joint </w:t>
      </w:r>
      <w:r>
        <w:rPr>
          <w:rFonts w:eastAsia="Yu Mincho"/>
          <w:i/>
          <w:sz w:val="22"/>
          <w:szCs w:val="22"/>
          <w:lang w:eastAsia="ja-JP"/>
        </w:rPr>
        <w:t xml:space="preserve">UCI (e.g., </w:t>
      </w:r>
      <w:r w:rsidRPr="00A41E55">
        <w:rPr>
          <w:rFonts w:eastAsia="Yu Mincho"/>
          <w:i/>
          <w:sz w:val="22"/>
          <w:szCs w:val="22"/>
          <w:lang w:eastAsia="ja-JP"/>
        </w:rPr>
        <w:t xml:space="preserve">ACK/NACK </w:t>
      </w:r>
      <w:r>
        <w:rPr>
          <w:rFonts w:eastAsia="Yu Mincho"/>
          <w:i/>
          <w:sz w:val="22"/>
          <w:szCs w:val="22"/>
          <w:lang w:eastAsia="ja-JP"/>
        </w:rPr>
        <w:t xml:space="preserve">and CSI) </w:t>
      </w:r>
      <w:r w:rsidRPr="00A41E55">
        <w:rPr>
          <w:rFonts w:eastAsia="Yu Mincho"/>
          <w:i/>
          <w:sz w:val="22"/>
          <w:szCs w:val="22"/>
          <w:lang w:eastAsia="ja-JP"/>
        </w:rPr>
        <w:t>payload/feedback for received PDSCHs</w:t>
      </w:r>
      <w:r w:rsidRPr="00B121FC">
        <w:rPr>
          <w:rFonts w:eastAsia="Yu Mincho"/>
          <w:i/>
          <w:sz w:val="22"/>
          <w:szCs w:val="22"/>
          <w:lang w:eastAsia="ja-JP"/>
        </w:rPr>
        <w:t xml:space="preserve"> </w:t>
      </w:r>
      <w:r>
        <w:rPr>
          <w:rFonts w:eastAsia="Yu Mincho"/>
          <w:i/>
          <w:sz w:val="22"/>
          <w:szCs w:val="22"/>
          <w:lang w:eastAsia="ja-JP"/>
        </w:rPr>
        <w:t>for single PDCCH based multiple-TRP/panel transmission for eMBB.</w:t>
      </w:r>
    </w:p>
    <w:p w14:paraId="5445339C" w14:textId="77777777" w:rsidR="004D4860" w:rsidRPr="00E44140" w:rsidRDefault="004D4860" w:rsidP="004D4860">
      <w:pPr>
        <w:spacing w:beforeLines="50" w:before="120" w:afterLines="50" w:after="120"/>
        <w:jc w:val="both"/>
        <w:rPr>
          <w:rFonts w:eastAsiaTheme="minorEastAsia"/>
          <w:b/>
          <w:sz w:val="22"/>
          <w:szCs w:val="22"/>
          <w:u w:val="single"/>
          <w:lang w:eastAsia="zh-CN"/>
        </w:rPr>
      </w:pPr>
      <w:r>
        <w:rPr>
          <w:rFonts w:eastAsiaTheme="minorEastAsia"/>
          <w:b/>
          <w:sz w:val="22"/>
          <w:szCs w:val="22"/>
          <w:u w:val="single"/>
          <w:lang w:eastAsia="zh-CN"/>
        </w:rPr>
        <w:t>Proposal 2-5</w:t>
      </w:r>
      <w:r w:rsidRPr="00E44140">
        <w:rPr>
          <w:rFonts w:eastAsiaTheme="minorEastAsia"/>
          <w:b/>
          <w:sz w:val="22"/>
          <w:szCs w:val="22"/>
          <w:u w:val="single"/>
          <w:lang w:eastAsia="zh-CN"/>
        </w:rPr>
        <w:t>:</w:t>
      </w:r>
    </w:p>
    <w:p w14:paraId="7DD9C6D4" w14:textId="77777777" w:rsidR="004D4860" w:rsidRPr="00112C42" w:rsidRDefault="004D4860" w:rsidP="004D4860">
      <w:pPr>
        <w:pStyle w:val="aa"/>
        <w:numPr>
          <w:ilvl w:val="0"/>
          <w:numId w:val="46"/>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T</w:t>
      </w:r>
      <w:r w:rsidRPr="00112C42">
        <w:rPr>
          <w:rFonts w:ascii="Times New Roman" w:eastAsiaTheme="minorEastAsia" w:hAnsi="Times New Roman" w:cs="Times New Roman"/>
          <w:i/>
          <w:sz w:val="22"/>
          <w:szCs w:val="22"/>
        </w:rPr>
        <w:t xml:space="preserve">o support joint ACK/NACK payload/feedback, </w:t>
      </w:r>
    </w:p>
    <w:p w14:paraId="26ADA715" w14:textId="77777777" w:rsidR="004D4860" w:rsidRPr="00112C42" w:rsidRDefault="004D4860" w:rsidP="004D4860">
      <w:pPr>
        <w:pStyle w:val="aa"/>
        <w:numPr>
          <w:ilvl w:val="1"/>
          <w:numId w:val="46"/>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For semi-static HARQ-ACK codebook, Rel.15 design should be reused as much as possible.</w:t>
      </w:r>
    </w:p>
    <w:p w14:paraId="6EEF920A" w14:textId="77777777" w:rsidR="004D4860" w:rsidRPr="00112C42" w:rsidRDefault="004D4860" w:rsidP="004D4860">
      <w:pPr>
        <w:pStyle w:val="aa"/>
        <w:numPr>
          <w:ilvl w:val="2"/>
          <w:numId w:val="4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hint="eastAsia"/>
          <w:i/>
          <w:sz w:val="22"/>
          <w:szCs w:val="22"/>
        </w:rPr>
        <w:t>C</w:t>
      </w:r>
      <w:r w:rsidRPr="00112C42">
        <w:rPr>
          <w:rFonts w:ascii="Times New Roman" w:eastAsiaTheme="minorEastAsia" w:hAnsi="Times New Roman" w:cs="Times New Roman"/>
          <w:i/>
          <w:sz w:val="22"/>
          <w:szCs w:val="22"/>
        </w:rPr>
        <w:t xml:space="preserve">andidate </w:t>
      </w:r>
      <w:r w:rsidRPr="00112C42">
        <w:rPr>
          <w:rFonts w:ascii="Times New Roman" w:eastAsia="Yu Mincho" w:hAnsi="Times New Roman" w:cs="Times New Roman"/>
          <w:i/>
          <w:sz w:val="22"/>
          <w:szCs w:val="22"/>
          <w:lang w:eastAsia="ja-JP"/>
        </w:rPr>
        <w:t>PDSCH reception occasions for multiple TRPs/panels can be determined based on Rel.15 mechanism;</w:t>
      </w:r>
    </w:p>
    <w:p w14:paraId="77C2796C" w14:textId="77777777" w:rsidR="004D4860" w:rsidRPr="00112C42" w:rsidRDefault="004D4860" w:rsidP="004D4860">
      <w:pPr>
        <w:pStyle w:val="aa"/>
        <w:numPr>
          <w:ilvl w:val="2"/>
          <w:numId w:val="47"/>
        </w:numPr>
        <w:spacing w:beforeLines="50" w:before="120" w:afterLines="50" w:after="120"/>
        <w:ind w:firstLineChars="0"/>
        <w:jc w:val="both"/>
        <w:rPr>
          <w:rFonts w:ascii="Times New Roman" w:eastAsiaTheme="minorEastAsia" w:hAnsi="Times New Roman" w:cs="Times New Roman"/>
          <w:i/>
          <w:sz w:val="22"/>
          <w:szCs w:val="22"/>
        </w:rPr>
      </w:pPr>
      <w:r w:rsidRPr="00112C42">
        <w:rPr>
          <w:rFonts w:ascii="Times New Roman" w:eastAsiaTheme="minorEastAsia" w:hAnsi="Times New Roman" w:cs="Times New Roman"/>
          <w:i/>
          <w:sz w:val="22"/>
          <w:szCs w:val="22"/>
        </w:rPr>
        <w:t>The HARQ-ACK payload and bits order for multiple TRPs can be determined based on the number of TRPs/panels and TRP/panel index</w:t>
      </w:r>
    </w:p>
    <w:p w14:paraId="2C467A3A" w14:textId="77777777" w:rsidR="004D4860" w:rsidRPr="004D4860" w:rsidRDefault="004D4860" w:rsidP="00395130">
      <w:pPr>
        <w:pStyle w:val="aa"/>
        <w:numPr>
          <w:ilvl w:val="1"/>
          <w:numId w:val="46"/>
        </w:numPr>
        <w:spacing w:beforeLines="50" w:before="120" w:afterLines="50" w:after="120"/>
        <w:ind w:firstLineChars="0"/>
        <w:jc w:val="both"/>
        <w:rPr>
          <w:rFonts w:eastAsia="MS Mincho"/>
          <w:b/>
          <w:bCs/>
          <w:sz w:val="22"/>
        </w:rPr>
      </w:pPr>
      <w:r w:rsidRPr="004D4860">
        <w:rPr>
          <w:rFonts w:ascii="Times New Roman" w:eastAsiaTheme="minorEastAsia" w:hAnsi="Times New Roman" w:cs="Times New Roman" w:hint="eastAsia"/>
          <w:i/>
          <w:sz w:val="22"/>
          <w:szCs w:val="22"/>
        </w:rPr>
        <w:t>F</w:t>
      </w:r>
      <w:r w:rsidRPr="004D4860">
        <w:rPr>
          <w:rFonts w:ascii="Times New Roman" w:eastAsiaTheme="minorEastAsia" w:hAnsi="Times New Roman" w:cs="Times New Roman"/>
          <w:i/>
          <w:sz w:val="22"/>
          <w:szCs w:val="22"/>
        </w:rPr>
        <w:t>or dynamic HARQ-ACK codebook, the DAI filed in Rel.15 can be reused.</w:t>
      </w:r>
    </w:p>
    <w:p w14:paraId="419467B7" w14:textId="56BD03C5" w:rsidR="004D4860" w:rsidRPr="004D4860" w:rsidRDefault="004D4860" w:rsidP="004D4860">
      <w:pPr>
        <w:pStyle w:val="aa"/>
        <w:numPr>
          <w:ilvl w:val="2"/>
          <w:numId w:val="46"/>
        </w:numPr>
        <w:spacing w:beforeLines="50" w:before="120" w:afterLines="50" w:after="120"/>
        <w:ind w:firstLineChars="0"/>
        <w:jc w:val="both"/>
        <w:rPr>
          <w:rFonts w:eastAsia="MS Mincho"/>
          <w:b/>
          <w:bCs/>
          <w:sz w:val="22"/>
        </w:rPr>
      </w:pPr>
      <w:r w:rsidRPr="004D4860">
        <w:rPr>
          <w:rFonts w:ascii="Times New Roman" w:eastAsiaTheme="minorEastAsia" w:hAnsi="Times New Roman" w:cs="Times New Roman"/>
          <w:i/>
          <w:sz w:val="22"/>
          <w:szCs w:val="22"/>
        </w:rPr>
        <w:lastRenderedPageBreak/>
        <w:t>At least joint DAI counting across TRPs/panels should be supported.</w:t>
      </w:r>
    </w:p>
    <w:p w14:paraId="00017D56" w14:textId="77777777" w:rsidR="007478F1" w:rsidRPr="007478F1" w:rsidRDefault="007478F1" w:rsidP="007478F1">
      <w:pPr>
        <w:spacing w:beforeLines="50" w:before="120" w:afterLines="50" w:after="120"/>
        <w:jc w:val="both"/>
        <w:rPr>
          <w:rFonts w:eastAsiaTheme="minorEastAsia"/>
          <w:b/>
          <w:sz w:val="22"/>
          <w:szCs w:val="22"/>
          <w:u w:val="single"/>
          <w:lang w:eastAsia="zh-CN"/>
        </w:rPr>
      </w:pPr>
      <w:r w:rsidRPr="007478F1">
        <w:rPr>
          <w:rFonts w:eastAsiaTheme="minorEastAsia"/>
          <w:b/>
          <w:sz w:val="22"/>
          <w:szCs w:val="22"/>
          <w:u w:val="single"/>
          <w:lang w:eastAsia="zh-CN"/>
        </w:rPr>
        <w:t>Proposal 2-6:</w:t>
      </w:r>
    </w:p>
    <w:p w14:paraId="763164F3" w14:textId="54320E1A" w:rsidR="004D4860" w:rsidRPr="007478F1" w:rsidRDefault="007478F1" w:rsidP="007478F1">
      <w:pPr>
        <w:pStyle w:val="aa"/>
        <w:numPr>
          <w:ilvl w:val="0"/>
          <w:numId w:val="46"/>
        </w:numPr>
        <w:ind w:firstLineChars="0"/>
        <w:jc w:val="both"/>
        <w:rPr>
          <w:rFonts w:ascii="Times New Roman" w:eastAsiaTheme="minorEastAsia" w:hAnsi="Times New Roman" w:cs="Times New Roman"/>
          <w:i/>
          <w:sz w:val="22"/>
          <w:szCs w:val="22"/>
        </w:rPr>
      </w:pPr>
      <w:r w:rsidRPr="007478F1">
        <w:rPr>
          <w:rFonts w:ascii="Times New Roman" w:eastAsiaTheme="minorEastAsia" w:hAnsi="Times New Roman" w:cs="Times New Roman"/>
          <w:i/>
          <w:sz w:val="22"/>
          <w:szCs w:val="22"/>
        </w:rPr>
        <w:t>For multiple PDCCH design for eMBB, support to increase the maximum number of CORESET per BWP for a UE to 4.</w:t>
      </w:r>
    </w:p>
    <w:p w14:paraId="5B7B15E7" w14:textId="77777777" w:rsidR="00442CC8" w:rsidRPr="00442CC8" w:rsidRDefault="00442CC8" w:rsidP="00442CC8">
      <w:pPr>
        <w:spacing w:beforeLines="50" w:before="120" w:afterLines="50" w:after="120"/>
        <w:jc w:val="both"/>
        <w:rPr>
          <w:rFonts w:eastAsiaTheme="minorEastAsia"/>
          <w:b/>
          <w:sz w:val="22"/>
          <w:szCs w:val="22"/>
          <w:u w:val="single"/>
          <w:lang w:eastAsia="zh-CN"/>
        </w:rPr>
      </w:pPr>
      <w:r w:rsidRPr="00442CC8">
        <w:rPr>
          <w:rFonts w:eastAsiaTheme="minorEastAsia"/>
          <w:b/>
          <w:sz w:val="22"/>
          <w:szCs w:val="22"/>
          <w:u w:val="single"/>
          <w:lang w:eastAsia="zh-CN"/>
        </w:rPr>
        <w:t>Proposal 2-7:</w:t>
      </w:r>
    </w:p>
    <w:p w14:paraId="3289B980" w14:textId="5DCC2C92" w:rsidR="004D4860" w:rsidRDefault="00442CC8" w:rsidP="00442CC8">
      <w:pPr>
        <w:pStyle w:val="aa"/>
        <w:numPr>
          <w:ilvl w:val="0"/>
          <w:numId w:val="46"/>
        </w:numPr>
        <w:ind w:firstLineChars="0"/>
        <w:jc w:val="both"/>
        <w:rPr>
          <w:rFonts w:ascii="Times New Roman" w:eastAsiaTheme="minorEastAsia" w:hAnsi="Times New Roman" w:cs="Times New Roman"/>
          <w:i/>
          <w:sz w:val="22"/>
          <w:szCs w:val="22"/>
        </w:rPr>
      </w:pPr>
      <w:r w:rsidRPr="00442CC8">
        <w:rPr>
          <w:rFonts w:ascii="Times New Roman" w:eastAsiaTheme="minorEastAsia" w:hAnsi="Times New Roman" w:cs="Times New Roman"/>
          <w:i/>
          <w:sz w:val="22"/>
          <w:szCs w:val="22"/>
        </w:rPr>
        <w:t>For multiple PDCCH design for eMBB, support to increase the number of blind decoding and RRC configuration of the total number of blind decoding.</w:t>
      </w:r>
    </w:p>
    <w:p w14:paraId="50A008A2" w14:textId="77777777" w:rsidR="00583F45" w:rsidRPr="00AE069B" w:rsidRDefault="00583F45" w:rsidP="00583F45">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2-8</w:t>
      </w:r>
      <w:r w:rsidRPr="00AE069B">
        <w:rPr>
          <w:rFonts w:eastAsiaTheme="minorEastAsia"/>
          <w:b/>
          <w:sz w:val="22"/>
          <w:szCs w:val="22"/>
          <w:u w:val="single"/>
          <w:lang w:eastAsia="zh-CN"/>
        </w:rPr>
        <w:t>:</w:t>
      </w:r>
    </w:p>
    <w:p w14:paraId="26781B0D" w14:textId="77777777" w:rsidR="00583F45" w:rsidRPr="00372349" w:rsidRDefault="00583F45" w:rsidP="00583F45">
      <w:pPr>
        <w:numPr>
          <w:ilvl w:val="0"/>
          <w:numId w:val="10"/>
        </w:numPr>
        <w:spacing w:beforeLines="50" w:before="120" w:afterLines="50" w:after="120"/>
        <w:jc w:val="both"/>
        <w:rPr>
          <w:rFonts w:eastAsia="Yu Mincho"/>
          <w:i/>
          <w:sz w:val="22"/>
          <w:szCs w:val="22"/>
          <w:lang w:eastAsia="ja-JP"/>
        </w:rPr>
      </w:pPr>
      <w:r w:rsidRPr="00372349">
        <w:rPr>
          <w:rFonts w:eastAsia="Yu Mincho"/>
          <w:i/>
          <w:sz w:val="22"/>
          <w:szCs w:val="22"/>
          <w:lang w:eastAsia="ja-JP"/>
        </w:rPr>
        <w:t xml:space="preserve">For multiple PDCCH design for eMBB, </w:t>
      </w:r>
      <w:r>
        <w:rPr>
          <w:rFonts w:eastAsia="Yu Mincho"/>
          <w:i/>
          <w:sz w:val="22"/>
          <w:szCs w:val="22"/>
          <w:lang w:eastAsia="ja-JP"/>
        </w:rPr>
        <w:t>s</w:t>
      </w:r>
      <w:r w:rsidRPr="00372349">
        <w:rPr>
          <w:rFonts w:eastAsia="Yu Mincho"/>
          <w:i/>
          <w:sz w:val="22"/>
          <w:szCs w:val="22"/>
          <w:lang w:eastAsia="ja-JP"/>
        </w:rPr>
        <w:t xml:space="preserve">upport </w:t>
      </w:r>
      <w:r>
        <w:rPr>
          <w:rFonts w:eastAsia="Yu Mincho"/>
          <w:i/>
          <w:sz w:val="22"/>
          <w:szCs w:val="22"/>
          <w:lang w:eastAsia="ja-JP"/>
        </w:rPr>
        <w:t>t</w:t>
      </w:r>
      <w:r w:rsidRPr="002F7902">
        <w:rPr>
          <w:rFonts w:eastAsia="Yu Mincho"/>
          <w:i/>
          <w:sz w:val="22"/>
          <w:szCs w:val="22"/>
          <w:lang w:eastAsia="ja-JP"/>
        </w:rPr>
        <w:t xml:space="preserve">he same PDSCH mapping type (PDSCH Type A+ PDSCH Type A) for co-scheduled PDSCHs </w:t>
      </w:r>
      <w:r>
        <w:rPr>
          <w:rFonts w:eastAsia="Yu Mincho"/>
          <w:i/>
          <w:sz w:val="22"/>
          <w:szCs w:val="22"/>
          <w:lang w:eastAsia="ja-JP"/>
        </w:rPr>
        <w:t>as</w:t>
      </w:r>
      <w:r w:rsidRPr="002F7902">
        <w:rPr>
          <w:rFonts w:eastAsia="Yu Mincho"/>
          <w:i/>
          <w:sz w:val="22"/>
          <w:szCs w:val="22"/>
          <w:lang w:eastAsia="ja-JP"/>
        </w:rPr>
        <w:t xml:space="preserve"> </w:t>
      </w:r>
      <w:r>
        <w:rPr>
          <w:rFonts w:eastAsia="Yu Mincho"/>
          <w:i/>
          <w:sz w:val="22"/>
          <w:szCs w:val="22"/>
          <w:lang w:eastAsia="ja-JP"/>
        </w:rPr>
        <w:t>starting point.</w:t>
      </w:r>
    </w:p>
    <w:p w14:paraId="2A9D99A4" w14:textId="77777777" w:rsidR="00583F45" w:rsidRPr="003A0FD1" w:rsidRDefault="00583F45" w:rsidP="00583F45">
      <w:pPr>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2-9</w:t>
      </w:r>
      <w:r w:rsidRPr="003A0FD1">
        <w:rPr>
          <w:rFonts w:eastAsiaTheme="minorEastAsia"/>
          <w:b/>
          <w:sz w:val="22"/>
          <w:szCs w:val="22"/>
          <w:u w:val="single"/>
          <w:lang w:eastAsia="zh-CN"/>
        </w:rPr>
        <w:t>:</w:t>
      </w:r>
    </w:p>
    <w:p w14:paraId="7B1BFF91" w14:textId="36140119" w:rsidR="00583F45" w:rsidRDefault="00583F45" w:rsidP="00583F45">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For multiple PDCCH design for eMBB, support DCI-based BWP switching, if configured.</w:t>
      </w:r>
    </w:p>
    <w:p w14:paraId="7C285974" w14:textId="387AE4EA" w:rsidR="00583F45" w:rsidRDefault="00583F45" w:rsidP="00583F45">
      <w:pPr>
        <w:numPr>
          <w:ilvl w:val="1"/>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the</w:t>
      </w:r>
      <w:r>
        <w:rPr>
          <w:rFonts w:eastAsia="Yu Mincho"/>
          <w:i/>
          <w:sz w:val="22"/>
          <w:szCs w:val="22"/>
          <w:lang w:eastAsia="ja-JP"/>
        </w:rPr>
        <w:t xml:space="preserve"> same</w:t>
      </w:r>
      <w:r w:rsidRPr="000E1FA2">
        <w:rPr>
          <w:rFonts w:eastAsia="Yu Mincho"/>
          <w:i/>
          <w:sz w:val="22"/>
          <w:szCs w:val="22"/>
          <w:lang w:eastAsia="ja-JP"/>
        </w:rPr>
        <w:t xml:space="preserve"> active BWP for multiple TRPs</w:t>
      </w:r>
      <w:r>
        <w:rPr>
          <w:rFonts w:eastAsia="Yu Mincho"/>
          <w:i/>
          <w:sz w:val="22"/>
          <w:szCs w:val="22"/>
          <w:lang w:eastAsia="ja-JP"/>
        </w:rPr>
        <w:t>.</w:t>
      </w:r>
    </w:p>
    <w:p w14:paraId="32FCBA0B" w14:textId="77777777" w:rsidR="00583F45" w:rsidRDefault="00583F45" w:rsidP="00DB7A42">
      <w:pPr>
        <w:numPr>
          <w:ilvl w:val="2"/>
          <w:numId w:val="10"/>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BWP indication from </w:t>
      </w:r>
      <w:r>
        <w:rPr>
          <w:rFonts w:eastAsia="Yu Mincho"/>
          <w:i/>
          <w:sz w:val="22"/>
          <w:szCs w:val="22"/>
          <w:lang w:eastAsia="ja-JP"/>
        </w:rPr>
        <w:t xml:space="preserve">one </w:t>
      </w:r>
      <w:r w:rsidRPr="000E1FA2">
        <w:rPr>
          <w:rFonts w:eastAsia="Yu Mincho"/>
          <w:i/>
          <w:sz w:val="22"/>
          <w:szCs w:val="22"/>
          <w:lang w:eastAsia="ja-JP"/>
        </w:rPr>
        <w:t xml:space="preserve">TRP </w:t>
      </w:r>
      <w:r>
        <w:rPr>
          <w:rFonts w:eastAsia="Yu Mincho"/>
          <w:i/>
          <w:sz w:val="22"/>
          <w:szCs w:val="22"/>
          <w:lang w:eastAsia="ja-JP"/>
        </w:rPr>
        <w:t xml:space="preserve">as specified or RRC configured, </w:t>
      </w:r>
      <w:r w:rsidRPr="000E1FA2">
        <w:rPr>
          <w:rFonts w:eastAsia="Yu Mincho"/>
          <w:i/>
          <w:sz w:val="22"/>
          <w:szCs w:val="22"/>
          <w:lang w:eastAsia="ja-JP"/>
        </w:rPr>
        <w:t xml:space="preserve">and ignores the BWP indication from </w:t>
      </w:r>
      <w:r>
        <w:rPr>
          <w:rFonts w:eastAsia="Yu Mincho"/>
          <w:i/>
          <w:sz w:val="22"/>
          <w:szCs w:val="22"/>
          <w:lang w:eastAsia="ja-JP"/>
        </w:rPr>
        <w:t xml:space="preserve">another </w:t>
      </w:r>
      <w:r w:rsidRPr="000E1FA2">
        <w:rPr>
          <w:rFonts w:eastAsia="Yu Mincho"/>
          <w:i/>
          <w:sz w:val="22"/>
          <w:szCs w:val="22"/>
          <w:lang w:eastAsia="ja-JP"/>
        </w:rPr>
        <w:t>TRP</w:t>
      </w:r>
      <w:r>
        <w:rPr>
          <w:rFonts w:eastAsia="Yu Mincho"/>
          <w:i/>
          <w:sz w:val="22"/>
          <w:szCs w:val="22"/>
          <w:lang w:eastAsia="ja-JP"/>
        </w:rPr>
        <w:t>.</w:t>
      </w:r>
    </w:p>
    <w:p w14:paraId="762E3CE6" w14:textId="60050431" w:rsidR="00583F45" w:rsidRDefault="00583F45" w:rsidP="00583F45">
      <w:pPr>
        <w:numPr>
          <w:ilvl w:val="0"/>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For multiple PDCCH design for eMBB, support </w:t>
      </w:r>
      <w:r w:rsidRPr="00F83A90">
        <w:rPr>
          <w:rFonts w:eastAsia="Yu Mincho"/>
          <w:i/>
          <w:sz w:val="22"/>
          <w:szCs w:val="22"/>
          <w:lang w:eastAsia="ja-JP"/>
        </w:rPr>
        <w:t xml:space="preserve">timer-based </w:t>
      </w:r>
      <w:r>
        <w:rPr>
          <w:rFonts w:eastAsia="Yu Mincho"/>
          <w:i/>
          <w:sz w:val="22"/>
          <w:szCs w:val="22"/>
          <w:lang w:eastAsia="ja-JP"/>
        </w:rPr>
        <w:t xml:space="preserve">BWP </w:t>
      </w:r>
      <w:r w:rsidRPr="00F83A90">
        <w:rPr>
          <w:rFonts w:eastAsia="Yu Mincho"/>
          <w:i/>
          <w:sz w:val="22"/>
          <w:szCs w:val="22"/>
          <w:lang w:eastAsia="ja-JP"/>
        </w:rPr>
        <w:t>switch</w:t>
      </w:r>
      <w:r>
        <w:rPr>
          <w:rFonts w:eastAsia="Yu Mincho"/>
          <w:i/>
          <w:sz w:val="22"/>
          <w:szCs w:val="22"/>
          <w:lang w:eastAsia="ja-JP"/>
        </w:rPr>
        <w:t>ing, if configured.</w:t>
      </w:r>
    </w:p>
    <w:p w14:paraId="66E34182" w14:textId="3B7EC184" w:rsidR="00583F45" w:rsidRDefault="00583F45" w:rsidP="00583F45">
      <w:pPr>
        <w:numPr>
          <w:ilvl w:val="1"/>
          <w:numId w:val="10"/>
        </w:numPr>
        <w:spacing w:beforeLines="50" w:before="120" w:afterLines="50" w:after="120"/>
        <w:jc w:val="both"/>
        <w:rPr>
          <w:rFonts w:eastAsia="Yu Mincho"/>
          <w:i/>
          <w:sz w:val="22"/>
          <w:szCs w:val="22"/>
          <w:lang w:eastAsia="ja-JP"/>
        </w:rPr>
      </w:pPr>
      <w:r>
        <w:rPr>
          <w:rFonts w:eastAsia="Yu Mincho"/>
          <w:i/>
          <w:sz w:val="22"/>
          <w:szCs w:val="22"/>
          <w:lang w:eastAsia="ja-JP"/>
        </w:rPr>
        <w:t xml:space="preserve">UE assumes </w:t>
      </w:r>
      <w:r w:rsidRPr="000E1FA2">
        <w:rPr>
          <w:rFonts w:eastAsia="Yu Mincho"/>
          <w:i/>
          <w:sz w:val="22"/>
          <w:szCs w:val="22"/>
          <w:lang w:eastAsia="ja-JP"/>
        </w:rPr>
        <w:t xml:space="preserve">the </w:t>
      </w:r>
      <w:r>
        <w:rPr>
          <w:rFonts w:eastAsia="Yu Mincho"/>
          <w:i/>
          <w:sz w:val="22"/>
          <w:szCs w:val="22"/>
          <w:lang w:eastAsia="ja-JP"/>
        </w:rPr>
        <w:t xml:space="preserve">same </w:t>
      </w:r>
      <w:r w:rsidRPr="000E1FA2">
        <w:rPr>
          <w:rFonts w:eastAsia="Yu Mincho"/>
          <w:i/>
          <w:sz w:val="22"/>
          <w:szCs w:val="22"/>
          <w:lang w:eastAsia="ja-JP"/>
        </w:rPr>
        <w:t>active BWP for multiple TRPs</w:t>
      </w:r>
      <w:r>
        <w:rPr>
          <w:rFonts w:eastAsia="Yu Mincho"/>
          <w:i/>
          <w:sz w:val="22"/>
          <w:szCs w:val="22"/>
          <w:lang w:eastAsia="ja-JP"/>
        </w:rPr>
        <w:t>.</w:t>
      </w:r>
    </w:p>
    <w:p w14:paraId="3754FF1B" w14:textId="77777777" w:rsidR="00583F45" w:rsidRDefault="00583F45" w:rsidP="00583F45">
      <w:pPr>
        <w:numPr>
          <w:ilvl w:val="2"/>
          <w:numId w:val="10"/>
        </w:numPr>
        <w:spacing w:beforeLines="50" w:before="120" w:afterLines="50" w:after="120"/>
        <w:jc w:val="both"/>
        <w:rPr>
          <w:rFonts w:eastAsia="Yu Mincho"/>
          <w:i/>
          <w:sz w:val="22"/>
          <w:szCs w:val="22"/>
          <w:lang w:eastAsia="ja-JP"/>
        </w:rPr>
      </w:pPr>
      <w:r w:rsidRPr="000E1FA2">
        <w:rPr>
          <w:rFonts w:eastAsia="Yu Mincho"/>
          <w:i/>
          <w:sz w:val="22"/>
          <w:szCs w:val="22"/>
          <w:lang w:eastAsia="ja-JP"/>
        </w:rPr>
        <w:t xml:space="preserve">UE follows </w:t>
      </w:r>
      <w:r>
        <w:rPr>
          <w:rFonts w:eastAsia="Yu Mincho"/>
          <w:i/>
          <w:sz w:val="22"/>
          <w:szCs w:val="22"/>
          <w:lang w:eastAsia="ja-JP"/>
        </w:rPr>
        <w:t xml:space="preserve">timer-based switched </w:t>
      </w:r>
      <w:r w:rsidRPr="000E1FA2">
        <w:rPr>
          <w:rFonts w:eastAsia="Yu Mincho"/>
          <w:i/>
          <w:sz w:val="22"/>
          <w:szCs w:val="22"/>
          <w:lang w:eastAsia="ja-JP"/>
        </w:rPr>
        <w:t xml:space="preserve">BWP </w:t>
      </w:r>
      <w:r>
        <w:rPr>
          <w:rFonts w:eastAsia="Yu Mincho"/>
          <w:i/>
          <w:sz w:val="22"/>
          <w:szCs w:val="22"/>
          <w:lang w:eastAsia="ja-JP"/>
        </w:rPr>
        <w:t xml:space="preserve">for one </w:t>
      </w:r>
      <w:r w:rsidRPr="000E1FA2">
        <w:rPr>
          <w:rFonts w:eastAsia="Yu Mincho"/>
          <w:i/>
          <w:sz w:val="22"/>
          <w:szCs w:val="22"/>
          <w:lang w:eastAsia="ja-JP"/>
        </w:rPr>
        <w:t>TRP</w:t>
      </w:r>
      <w:r>
        <w:rPr>
          <w:rFonts w:eastAsia="Yu Mincho"/>
          <w:i/>
          <w:sz w:val="22"/>
          <w:szCs w:val="22"/>
          <w:lang w:eastAsia="ja-JP"/>
        </w:rPr>
        <w:t xml:space="preserve"> as specified or RRC configured.</w:t>
      </w:r>
    </w:p>
    <w:p w14:paraId="2FBFFBAC" w14:textId="77777777" w:rsidR="00583F45" w:rsidRPr="003A0FD1" w:rsidRDefault="00583F45" w:rsidP="00583F45">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2-10</w:t>
      </w:r>
      <w:r w:rsidRPr="003A0FD1">
        <w:rPr>
          <w:rFonts w:eastAsiaTheme="minorEastAsia"/>
          <w:b/>
          <w:sz w:val="22"/>
          <w:szCs w:val="22"/>
          <w:u w:val="single"/>
          <w:lang w:eastAsia="zh-CN"/>
        </w:rPr>
        <w:t>:</w:t>
      </w:r>
    </w:p>
    <w:p w14:paraId="7326D47E" w14:textId="77777777" w:rsidR="00583F45" w:rsidRPr="000374CA" w:rsidRDefault="00583F45" w:rsidP="00583F45">
      <w:pPr>
        <w:numPr>
          <w:ilvl w:val="0"/>
          <w:numId w:val="8"/>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multiple PDCCH design for eMBB, </w:t>
      </w:r>
      <w:r>
        <w:rPr>
          <w:rFonts w:eastAsia="Yu Mincho"/>
          <w:i/>
          <w:sz w:val="22"/>
          <w:szCs w:val="22"/>
          <w:lang w:eastAsia="ja-JP"/>
        </w:rPr>
        <w:t>r</w:t>
      </w:r>
      <w:r w:rsidRPr="000374CA">
        <w:rPr>
          <w:rFonts w:eastAsia="Yu Mincho"/>
          <w:i/>
          <w:sz w:val="22"/>
          <w:szCs w:val="22"/>
          <w:lang w:eastAsia="ja-JP"/>
        </w:rPr>
        <w:t>ate-matching mechanism for eMBB</w:t>
      </w:r>
      <w:r>
        <w:rPr>
          <w:rFonts w:eastAsia="Yu Mincho"/>
          <w:i/>
          <w:sz w:val="22"/>
          <w:szCs w:val="22"/>
          <w:lang w:eastAsia="ja-JP"/>
        </w:rPr>
        <w:t xml:space="preserve"> </w:t>
      </w:r>
      <w:r w:rsidRPr="000374CA">
        <w:rPr>
          <w:rFonts w:eastAsia="Yu Mincho"/>
          <w:i/>
          <w:sz w:val="22"/>
          <w:szCs w:val="22"/>
          <w:lang w:eastAsia="ja-JP"/>
        </w:rPr>
        <w:t xml:space="preserve">should be firstly </w:t>
      </w:r>
      <w:r>
        <w:rPr>
          <w:rFonts w:eastAsia="Yu Mincho"/>
          <w:i/>
          <w:sz w:val="22"/>
          <w:szCs w:val="22"/>
          <w:lang w:eastAsia="ja-JP"/>
        </w:rPr>
        <w:t>discussed and the r</w:t>
      </w:r>
      <w:r w:rsidRPr="000374CA">
        <w:rPr>
          <w:rFonts w:eastAsia="Yu Mincho"/>
          <w:i/>
          <w:sz w:val="22"/>
          <w:szCs w:val="22"/>
          <w:lang w:eastAsia="ja-JP"/>
        </w:rPr>
        <w:t xml:space="preserve">ate-matching mechanism </w:t>
      </w:r>
      <w:r>
        <w:rPr>
          <w:rFonts w:eastAsia="Yu Mincho"/>
          <w:i/>
          <w:sz w:val="22"/>
          <w:szCs w:val="22"/>
          <w:lang w:eastAsia="ja-JP"/>
        </w:rPr>
        <w:t xml:space="preserve">considering URLLC should be </w:t>
      </w:r>
      <w:r w:rsidRPr="00697A80">
        <w:rPr>
          <w:rFonts w:eastAsia="Yu Mincho"/>
          <w:i/>
          <w:sz w:val="22"/>
          <w:szCs w:val="22"/>
          <w:lang w:eastAsia="ja-JP"/>
        </w:rPr>
        <w:t>deprioritized</w:t>
      </w:r>
      <w:r>
        <w:rPr>
          <w:rFonts w:eastAsia="Yu Mincho"/>
          <w:i/>
          <w:sz w:val="22"/>
          <w:szCs w:val="22"/>
          <w:lang w:eastAsia="ja-JP"/>
        </w:rPr>
        <w:t>.</w:t>
      </w:r>
    </w:p>
    <w:p w14:paraId="33B2CBE7" w14:textId="77777777" w:rsidR="00583F45" w:rsidRDefault="00583F45" w:rsidP="00583F45">
      <w:pPr>
        <w:numPr>
          <w:ilvl w:val="0"/>
          <w:numId w:val="8"/>
        </w:numPr>
        <w:spacing w:beforeLines="50" w:before="120" w:afterLines="50" w:after="120"/>
        <w:jc w:val="both"/>
        <w:rPr>
          <w:rFonts w:eastAsia="Yu Mincho"/>
          <w:i/>
          <w:sz w:val="22"/>
          <w:szCs w:val="22"/>
          <w:lang w:eastAsia="ja-JP"/>
        </w:rPr>
      </w:pPr>
      <w:r w:rsidRPr="000374CA">
        <w:rPr>
          <w:rFonts w:eastAsia="Yu Mincho"/>
          <w:i/>
          <w:sz w:val="22"/>
          <w:szCs w:val="22"/>
          <w:lang w:eastAsia="ja-JP"/>
        </w:rPr>
        <w:t xml:space="preserve">For </w:t>
      </w:r>
      <w:r>
        <w:rPr>
          <w:rFonts w:eastAsia="Yu Mincho"/>
          <w:i/>
          <w:sz w:val="22"/>
          <w:szCs w:val="22"/>
          <w:lang w:eastAsia="ja-JP"/>
        </w:rPr>
        <w:t>r</w:t>
      </w:r>
      <w:r w:rsidRPr="000374CA">
        <w:rPr>
          <w:rFonts w:eastAsia="Yu Mincho"/>
          <w:i/>
          <w:sz w:val="22"/>
          <w:szCs w:val="22"/>
          <w:lang w:eastAsia="ja-JP"/>
        </w:rPr>
        <w:t>ate-matching mechanism for multiple PDCCH design for eMBB,</w:t>
      </w:r>
    </w:p>
    <w:p w14:paraId="6D452692" w14:textId="77777777" w:rsidR="00583F45" w:rsidRDefault="00583F45" w:rsidP="00583F45">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 xml:space="preserve">For ideal backhaul, </w:t>
      </w:r>
      <w:r w:rsidRPr="004A6683">
        <w:rPr>
          <w:rFonts w:eastAsia="Yu Mincho"/>
          <w:i/>
          <w:sz w:val="22"/>
          <w:szCs w:val="22"/>
          <w:lang w:eastAsia="ja-JP"/>
        </w:rPr>
        <w:t xml:space="preserve">Rel-15 rate matching mechanism </w:t>
      </w:r>
      <w:r>
        <w:rPr>
          <w:rFonts w:eastAsia="Yu Mincho"/>
          <w:i/>
          <w:sz w:val="22"/>
          <w:szCs w:val="22"/>
          <w:lang w:eastAsia="ja-JP"/>
        </w:rPr>
        <w:t xml:space="preserve">is baseline and </w:t>
      </w:r>
      <w:r w:rsidRPr="004A6683">
        <w:rPr>
          <w:rFonts w:eastAsia="Yu Mincho"/>
          <w:i/>
          <w:sz w:val="22"/>
          <w:szCs w:val="22"/>
          <w:lang w:eastAsia="ja-JP"/>
        </w:rPr>
        <w:t>can be reused</w:t>
      </w:r>
      <w:r>
        <w:rPr>
          <w:rFonts w:eastAsia="Yu Mincho"/>
          <w:i/>
          <w:sz w:val="22"/>
          <w:szCs w:val="22"/>
          <w:lang w:eastAsia="ja-JP"/>
        </w:rPr>
        <w:t>.</w:t>
      </w:r>
    </w:p>
    <w:p w14:paraId="10E59E16" w14:textId="77777777" w:rsidR="00583F45" w:rsidRDefault="00583F45" w:rsidP="00583F45">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For non-ideal backhaul, support at least one of following</w:t>
      </w:r>
    </w:p>
    <w:p w14:paraId="18EB46D6" w14:textId="77777777" w:rsidR="00583F45" w:rsidRPr="00583F45" w:rsidRDefault="00583F45" w:rsidP="009E495B">
      <w:pPr>
        <w:numPr>
          <w:ilvl w:val="2"/>
          <w:numId w:val="8"/>
        </w:numPr>
        <w:spacing w:beforeLines="50" w:before="120" w:afterLines="50" w:after="120"/>
        <w:jc w:val="both"/>
        <w:rPr>
          <w:rFonts w:eastAsiaTheme="minorEastAsia"/>
          <w:sz w:val="22"/>
          <w:szCs w:val="22"/>
        </w:rPr>
      </w:pPr>
      <w:r w:rsidRPr="00583F45">
        <w:rPr>
          <w:rFonts w:eastAsiaTheme="minorEastAsia" w:hint="eastAsia"/>
          <w:i/>
          <w:sz w:val="22"/>
          <w:szCs w:val="22"/>
          <w:lang w:eastAsia="zh-CN"/>
        </w:rPr>
        <w:t>T</w:t>
      </w:r>
      <w:r w:rsidRPr="00583F45">
        <w:rPr>
          <w:rFonts w:eastAsiaTheme="minorEastAsia"/>
          <w:i/>
          <w:sz w:val="22"/>
          <w:szCs w:val="22"/>
          <w:lang w:eastAsia="zh-CN"/>
        </w:rPr>
        <w:t>he rate-matched resources around the other TRP are configured semi-statically</w:t>
      </w:r>
    </w:p>
    <w:p w14:paraId="7CD6B66D" w14:textId="61190BEC" w:rsidR="00442CC8" w:rsidRPr="00583F45" w:rsidRDefault="00583F45" w:rsidP="009E495B">
      <w:pPr>
        <w:numPr>
          <w:ilvl w:val="2"/>
          <w:numId w:val="8"/>
        </w:numPr>
        <w:spacing w:beforeLines="50" w:before="120" w:afterLines="50" w:after="120"/>
        <w:jc w:val="both"/>
        <w:rPr>
          <w:rFonts w:eastAsiaTheme="minorEastAsia"/>
          <w:sz w:val="22"/>
          <w:szCs w:val="22"/>
        </w:rPr>
      </w:pPr>
      <w:r w:rsidRPr="00583F45">
        <w:rPr>
          <w:rFonts w:eastAsia="Yu Mincho"/>
          <w:i/>
          <w:sz w:val="22"/>
          <w:szCs w:val="22"/>
          <w:lang w:eastAsia="ja-JP"/>
        </w:rPr>
        <w:t>The puncturing of resources around the other TRP is performed dynamically</w:t>
      </w:r>
    </w:p>
    <w:p w14:paraId="030B3F2A" w14:textId="77777777" w:rsidR="00AB0EFC" w:rsidRPr="00AB0EFC" w:rsidRDefault="00AB0EFC" w:rsidP="00AB0EFC">
      <w:pPr>
        <w:spacing w:beforeLines="50" w:before="120" w:afterLines="50" w:after="120"/>
        <w:rPr>
          <w:rFonts w:eastAsiaTheme="minorEastAsia"/>
          <w:b/>
          <w:sz w:val="22"/>
          <w:szCs w:val="22"/>
          <w:u w:val="single"/>
        </w:rPr>
      </w:pPr>
      <w:r w:rsidRPr="00AB0EFC">
        <w:rPr>
          <w:rFonts w:eastAsiaTheme="minorEastAsia"/>
          <w:b/>
          <w:sz w:val="22"/>
          <w:szCs w:val="22"/>
          <w:u w:val="single"/>
        </w:rPr>
        <w:t>Proposal 2-11:</w:t>
      </w:r>
    </w:p>
    <w:p w14:paraId="66AB31BD" w14:textId="67044FB5" w:rsidR="00583F45" w:rsidRDefault="00AB0EFC" w:rsidP="00AB0EFC">
      <w:pPr>
        <w:pStyle w:val="aa"/>
        <w:numPr>
          <w:ilvl w:val="0"/>
          <w:numId w:val="8"/>
        </w:numPr>
        <w:ind w:firstLineChars="0"/>
        <w:jc w:val="both"/>
        <w:rPr>
          <w:rFonts w:ascii="Times New Roman" w:eastAsia="Yu Mincho" w:hAnsi="Times New Roman" w:cs="Times New Roman"/>
          <w:i/>
          <w:sz w:val="22"/>
          <w:szCs w:val="22"/>
          <w:lang w:eastAsia="ja-JP"/>
        </w:rPr>
      </w:pPr>
      <w:r w:rsidRPr="00AB0EFC">
        <w:rPr>
          <w:rFonts w:ascii="Times New Roman" w:eastAsia="Yu Mincho" w:hAnsi="Times New Roman" w:cs="Times New Roman"/>
          <w:i/>
          <w:sz w:val="22"/>
          <w:szCs w:val="22"/>
          <w:lang w:eastAsia="ja-JP"/>
        </w:rPr>
        <w:t>NR Rel-16 should support joint UCI (e.g., ACK/NACK and CSI) payload/feedback for received PDSCHs for multiple PDCCHs based multiple-TRP/panel transmission with ideal backhaul for eMBB.</w:t>
      </w:r>
    </w:p>
    <w:p w14:paraId="7D1ED07C" w14:textId="77777777" w:rsidR="008C3139" w:rsidRDefault="008C3139" w:rsidP="008C3139">
      <w:pPr>
        <w:spacing w:beforeLines="50" w:before="120" w:afterLines="50" w:after="120"/>
        <w:jc w:val="both"/>
        <w:rPr>
          <w:rFonts w:eastAsiaTheme="minorEastAsia"/>
          <w:b/>
          <w:sz w:val="22"/>
          <w:szCs w:val="22"/>
          <w:u w:val="single"/>
          <w:lang w:eastAsia="zh-CN"/>
        </w:rPr>
      </w:pPr>
      <w:r>
        <w:rPr>
          <w:rFonts w:eastAsiaTheme="minorEastAsia" w:hint="eastAsia"/>
          <w:b/>
          <w:sz w:val="22"/>
          <w:szCs w:val="22"/>
          <w:u w:val="single"/>
          <w:lang w:eastAsia="zh-CN"/>
        </w:rPr>
        <w:t>P</w:t>
      </w:r>
      <w:r>
        <w:rPr>
          <w:rFonts w:eastAsiaTheme="minorEastAsia"/>
          <w:b/>
          <w:sz w:val="22"/>
          <w:szCs w:val="22"/>
          <w:u w:val="single"/>
          <w:lang w:eastAsia="zh-CN"/>
        </w:rPr>
        <w:t>roposal 2-12:</w:t>
      </w:r>
    </w:p>
    <w:p w14:paraId="1EAA3EE8" w14:textId="77777777" w:rsidR="008C3139" w:rsidRPr="008C3139" w:rsidRDefault="008C3139" w:rsidP="00703B79">
      <w:pPr>
        <w:pStyle w:val="aa"/>
        <w:numPr>
          <w:ilvl w:val="0"/>
          <w:numId w:val="8"/>
        </w:numPr>
        <w:spacing w:beforeLines="50" w:before="120" w:afterLines="50" w:after="120"/>
        <w:ind w:firstLineChars="0"/>
        <w:jc w:val="both"/>
        <w:rPr>
          <w:rFonts w:ascii="Times New Roman" w:eastAsia="Yu Mincho" w:hAnsi="Times New Roman" w:cs="Times New Roman"/>
          <w:sz w:val="22"/>
          <w:szCs w:val="22"/>
          <w:lang w:eastAsia="ja-JP"/>
        </w:rPr>
      </w:pPr>
      <w:r w:rsidRPr="008C3139">
        <w:rPr>
          <w:rFonts w:ascii="Times New Roman" w:eastAsiaTheme="minorEastAsia" w:hAnsi="Times New Roman" w:cs="Times New Roman"/>
          <w:i/>
          <w:sz w:val="22"/>
          <w:szCs w:val="22"/>
        </w:rPr>
        <w:t>For multiple PDCCH-based multiple TRPs/panels transmission, both joint and separate DAI counting across TRPs/panels should be supported:</w:t>
      </w:r>
    </w:p>
    <w:p w14:paraId="2B72B716" w14:textId="47944866" w:rsidR="00AB0EFC" w:rsidRPr="008C3139" w:rsidRDefault="008C3139" w:rsidP="008C3139">
      <w:pPr>
        <w:pStyle w:val="aa"/>
        <w:numPr>
          <w:ilvl w:val="1"/>
          <w:numId w:val="8"/>
        </w:numPr>
        <w:spacing w:beforeLines="50" w:before="120" w:afterLines="50" w:after="120"/>
        <w:ind w:firstLineChars="0"/>
        <w:jc w:val="both"/>
        <w:rPr>
          <w:rFonts w:ascii="Times New Roman" w:eastAsia="Yu Mincho" w:hAnsi="Times New Roman" w:cs="Times New Roman" w:hint="eastAsia"/>
          <w:sz w:val="22"/>
          <w:szCs w:val="22"/>
          <w:lang w:eastAsia="ja-JP"/>
        </w:rPr>
      </w:pPr>
      <w:r w:rsidRPr="008C3139">
        <w:rPr>
          <w:rFonts w:ascii="Times New Roman" w:eastAsiaTheme="minorEastAsia" w:hAnsi="Times New Roman" w:cs="Times New Roman"/>
          <w:i/>
          <w:sz w:val="22"/>
          <w:szCs w:val="22"/>
        </w:rPr>
        <w:t>Whether the DAI is counted jointly or separately can be configured by RRC signaling.</w:t>
      </w:r>
    </w:p>
    <w:p w14:paraId="42D3564A" w14:textId="77777777" w:rsidR="007B560C" w:rsidRPr="00B121FC" w:rsidRDefault="007B560C" w:rsidP="007B560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2-13</w:t>
      </w:r>
      <w:r w:rsidRPr="00B121FC">
        <w:rPr>
          <w:rFonts w:eastAsiaTheme="minorEastAsia"/>
          <w:b/>
          <w:sz w:val="22"/>
          <w:szCs w:val="22"/>
          <w:u w:val="single"/>
          <w:lang w:eastAsia="zh-CN"/>
        </w:rPr>
        <w:t>:</w:t>
      </w:r>
    </w:p>
    <w:p w14:paraId="40A23B03" w14:textId="77777777" w:rsidR="007B560C" w:rsidRDefault="007B560C" w:rsidP="007B560C">
      <w:pPr>
        <w:numPr>
          <w:ilvl w:val="0"/>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F</w:t>
      </w:r>
      <w:r>
        <w:rPr>
          <w:rFonts w:eastAsia="Yu Mincho"/>
          <w:i/>
          <w:sz w:val="22"/>
          <w:szCs w:val="22"/>
          <w:lang w:eastAsia="ja-JP"/>
        </w:rPr>
        <w:t xml:space="preserve">or separate </w:t>
      </w:r>
      <w:r w:rsidRPr="00AA0258">
        <w:rPr>
          <w:rFonts w:eastAsia="Yu Mincho"/>
          <w:i/>
          <w:sz w:val="22"/>
          <w:szCs w:val="22"/>
          <w:lang w:eastAsia="ja-JP"/>
        </w:rPr>
        <w:t>ACK/NACK payload/feedback</w:t>
      </w:r>
      <w:r>
        <w:rPr>
          <w:rFonts w:eastAsia="Yu Mincho"/>
          <w:i/>
          <w:sz w:val="22"/>
          <w:szCs w:val="22"/>
          <w:lang w:eastAsia="ja-JP"/>
        </w:rPr>
        <w:t xml:space="preserve"> for </w:t>
      </w:r>
      <w:r w:rsidRPr="00AA0258">
        <w:rPr>
          <w:rFonts w:eastAsia="Yu Mincho"/>
          <w:i/>
          <w:sz w:val="22"/>
          <w:szCs w:val="22"/>
          <w:lang w:eastAsia="ja-JP"/>
        </w:rPr>
        <w:t>multiple-TRP/panel transmission for eMBB</w:t>
      </w:r>
      <w:r>
        <w:rPr>
          <w:rFonts w:eastAsia="Yu Mincho"/>
          <w:i/>
          <w:sz w:val="22"/>
          <w:szCs w:val="22"/>
          <w:lang w:eastAsia="ja-JP"/>
        </w:rPr>
        <w:t>, m</w:t>
      </w:r>
      <w:r w:rsidRPr="00AA0258">
        <w:rPr>
          <w:rFonts w:eastAsia="Yu Mincho"/>
          <w:i/>
          <w:sz w:val="22"/>
          <w:szCs w:val="22"/>
          <w:lang w:eastAsia="ja-JP"/>
        </w:rPr>
        <w:t xml:space="preserve">ultiple PUCCHs </w:t>
      </w:r>
      <w:r>
        <w:rPr>
          <w:rFonts w:eastAsia="Yu Mincho"/>
          <w:i/>
          <w:sz w:val="22"/>
          <w:szCs w:val="22"/>
          <w:lang w:eastAsia="ja-JP"/>
        </w:rPr>
        <w:t xml:space="preserve">can be </w:t>
      </w:r>
      <w:r w:rsidRPr="00AA0258">
        <w:rPr>
          <w:rFonts w:eastAsia="Yu Mincho"/>
          <w:i/>
          <w:sz w:val="22"/>
          <w:szCs w:val="22"/>
          <w:lang w:eastAsia="ja-JP"/>
        </w:rPr>
        <w:t>transmi</w:t>
      </w:r>
      <w:r>
        <w:rPr>
          <w:rFonts w:eastAsia="Yu Mincho"/>
          <w:i/>
          <w:sz w:val="22"/>
          <w:szCs w:val="22"/>
          <w:lang w:eastAsia="ja-JP"/>
        </w:rPr>
        <w:t>tted</w:t>
      </w:r>
      <w:r w:rsidRPr="00AA0258">
        <w:rPr>
          <w:rFonts w:eastAsia="Yu Mincho"/>
          <w:i/>
          <w:sz w:val="22"/>
          <w:szCs w:val="22"/>
          <w:lang w:eastAsia="ja-JP"/>
        </w:rPr>
        <w:t xml:space="preserve"> </w:t>
      </w:r>
      <w:r>
        <w:rPr>
          <w:rFonts w:eastAsia="Yu Mincho"/>
          <w:i/>
          <w:sz w:val="22"/>
          <w:szCs w:val="22"/>
          <w:lang w:eastAsia="ja-JP"/>
        </w:rPr>
        <w:t>within a</w:t>
      </w:r>
      <w:r w:rsidRPr="00AA0258">
        <w:rPr>
          <w:rFonts w:eastAsia="Yu Mincho"/>
          <w:i/>
          <w:sz w:val="22"/>
          <w:szCs w:val="22"/>
          <w:lang w:eastAsia="ja-JP"/>
        </w:rPr>
        <w:t xml:space="preserve"> slot</w:t>
      </w:r>
      <w:r>
        <w:rPr>
          <w:rFonts w:eastAsia="Yu Mincho"/>
          <w:i/>
          <w:sz w:val="22"/>
          <w:szCs w:val="22"/>
          <w:lang w:eastAsia="ja-JP"/>
        </w:rPr>
        <w:t>.</w:t>
      </w:r>
    </w:p>
    <w:p w14:paraId="2ABEABAC" w14:textId="77777777" w:rsidR="007B560C" w:rsidRDefault="007B560C" w:rsidP="007B560C">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N</w:t>
      </w:r>
      <w:r>
        <w:rPr>
          <w:rFonts w:eastAsia="Yu Mincho"/>
          <w:i/>
          <w:sz w:val="22"/>
          <w:szCs w:val="22"/>
          <w:lang w:eastAsia="ja-JP"/>
        </w:rPr>
        <w:t xml:space="preserve">ote: </w:t>
      </w:r>
      <w:r w:rsidRPr="00AA0258">
        <w:rPr>
          <w:rFonts w:eastAsia="Yu Mincho"/>
          <w:i/>
          <w:sz w:val="22"/>
          <w:szCs w:val="22"/>
          <w:lang w:eastAsia="ja-JP"/>
        </w:rPr>
        <w:t>Multiple PUCCHs for HARQ-ACK</w:t>
      </w:r>
      <w:r w:rsidRPr="006059A4">
        <w:t xml:space="preserve"> </w:t>
      </w:r>
      <w:r w:rsidRPr="006059A4">
        <w:rPr>
          <w:rFonts w:eastAsia="Yu Mincho"/>
          <w:i/>
          <w:sz w:val="22"/>
          <w:szCs w:val="22"/>
          <w:lang w:eastAsia="ja-JP"/>
        </w:rPr>
        <w:t>within a slot</w:t>
      </w:r>
      <w:r>
        <w:rPr>
          <w:rFonts w:eastAsia="Yu Mincho"/>
          <w:i/>
          <w:sz w:val="22"/>
          <w:szCs w:val="22"/>
          <w:lang w:eastAsia="ja-JP"/>
        </w:rPr>
        <w:t xml:space="preserve"> is agreed for Rel. 16 in RAN1#95</w:t>
      </w:r>
    </w:p>
    <w:p w14:paraId="6FCCA732" w14:textId="77777777" w:rsidR="007B560C" w:rsidRDefault="007B560C" w:rsidP="007B560C">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Mechanism of m</w:t>
      </w:r>
      <w:r w:rsidRPr="00AA0258">
        <w:rPr>
          <w:rFonts w:eastAsia="Yu Mincho"/>
          <w:i/>
          <w:sz w:val="22"/>
          <w:szCs w:val="22"/>
          <w:lang w:eastAsia="ja-JP"/>
        </w:rPr>
        <w:t xml:space="preserve">ultiple PUCCHs for HARQ-ACK transmission </w:t>
      </w:r>
      <w:r>
        <w:rPr>
          <w:rFonts w:eastAsia="Yu Mincho"/>
          <w:i/>
          <w:sz w:val="22"/>
          <w:szCs w:val="22"/>
          <w:lang w:eastAsia="ja-JP"/>
        </w:rPr>
        <w:t>within a</w:t>
      </w:r>
      <w:r w:rsidRPr="00AA0258">
        <w:rPr>
          <w:rFonts w:eastAsia="Yu Mincho"/>
          <w:i/>
          <w:sz w:val="22"/>
          <w:szCs w:val="22"/>
          <w:lang w:eastAsia="ja-JP"/>
        </w:rPr>
        <w:t xml:space="preserve"> slot</w:t>
      </w:r>
      <w:r>
        <w:rPr>
          <w:rFonts w:eastAsia="Yu Mincho"/>
          <w:i/>
          <w:sz w:val="22"/>
          <w:szCs w:val="22"/>
          <w:lang w:eastAsia="ja-JP"/>
        </w:rPr>
        <w:t xml:space="preserve"> for URLLC should be reused for </w:t>
      </w:r>
      <w:r w:rsidRPr="006059A4">
        <w:rPr>
          <w:rFonts w:eastAsia="Yu Mincho"/>
          <w:i/>
          <w:sz w:val="22"/>
          <w:szCs w:val="22"/>
          <w:lang w:eastAsia="ja-JP"/>
        </w:rPr>
        <w:t>multi-TRP/panel</w:t>
      </w:r>
      <w:r>
        <w:rPr>
          <w:rFonts w:eastAsia="Yu Mincho"/>
          <w:i/>
          <w:sz w:val="22"/>
          <w:szCs w:val="22"/>
          <w:lang w:eastAsia="ja-JP"/>
        </w:rPr>
        <w:t>.</w:t>
      </w:r>
    </w:p>
    <w:p w14:paraId="46279B61" w14:textId="77777777" w:rsidR="007B560C" w:rsidRPr="00B121FC" w:rsidRDefault="007B560C" w:rsidP="007B560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2-14</w:t>
      </w:r>
      <w:r w:rsidRPr="00B121FC">
        <w:rPr>
          <w:rFonts w:eastAsiaTheme="minorEastAsia"/>
          <w:b/>
          <w:sz w:val="22"/>
          <w:szCs w:val="22"/>
          <w:u w:val="single"/>
          <w:lang w:eastAsia="zh-CN"/>
        </w:rPr>
        <w:t>:</w:t>
      </w:r>
    </w:p>
    <w:p w14:paraId="7880C375" w14:textId="2F977ADB" w:rsidR="007B560C" w:rsidRDefault="007B560C" w:rsidP="007B560C">
      <w:pPr>
        <w:numPr>
          <w:ilvl w:val="0"/>
          <w:numId w:val="8"/>
        </w:numPr>
        <w:spacing w:beforeLines="50" w:before="120" w:afterLines="50" w:after="120"/>
        <w:jc w:val="both"/>
        <w:rPr>
          <w:rFonts w:eastAsia="Yu Mincho"/>
          <w:i/>
          <w:sz w:val="22"/>
          <w:szCs w:val="22"/>
          <w:lang w:eastAsia="ja-JP"/>
        </w:rPr>
      </w:pPr>
      <w:r w:rsidRPr="003E0F08">
        <w:rPr>
          <w:rFonts w:eastAsia="Yu Mincho"/>
          <w:i/>
          <w:sz w:val="22"/>
          <w:szCs w:val="22"/>
          <w:lang w:eastAsia="ja-JP"/>
        </w:rPr>
        <w:t>For multiple PDCCH design for eMBB,</w:t>
      </w:r>
      <w:r>
        <w:rPr>
          <w:rFonts w:eastAsia="Yu Mincho"/>
          <w:i/>
          <w:sz w:val="22"/>
          <w:szCs w:val="22"/>
          <w:lang w:eastAsia="ja-JP"/>
        </w:rPr>
        <w:t xml:space="preserve"> the format of PUCCH of multiple TRPs can be different.</w:t>
      </w:r>
    </w:p>
    <w:p w14:paraId="529D0565" w14:textId="77777777" w:rsidR="00905B57" w:rsidRPr="00905B57" w:rsidRDefault="00905B57" w:rsidP="00905B57">
      <w:pPr>
        <w:spacing w:beforeLines="50" w:before="120" w:afterLines="50" w:after="120"/>
        <w:rPr>
          <w:rFonts w:eastAsiaTheme="minorEastAsia"/>
          <w:b/>
          <w:sz w:val="22"/>
          <w:szCs w:val="22"/>
          <w:u w:val="single"/>
        </w:rPr>
      </w:pPr>
      <w:r w:rsidRPr="00905B57">
        <w:rPr>
          <w:rFonts w:eastAsiaTheme="minorEastAsia"/>
          <w:b/>
          <w:sz w:val="22"/>
          <w:szCs w:val="22"/>
          <w:u w:val="single"/>
        </w:rPr>
        <w:lastRenderedPageBreak/>
        <w:t>Proposal 2-15:</w:t>
      </w:r>
    </w:p>
    <w:p w14:paraId="620F2A17" w14:textId="78A6A7DA" w:rsidR="007B560C" w:rsidRDefault="00905B57" w:rsidP="00905B57">
      <w:pPr>
        <w:pStyle w:val="aa"/>
        <w:numPr>
          <w:ilvl w:val="0"/>
          <w:numId w:val="8"/>
        </w:numPr>
        <w:ind w:firstLineChars="0"/>
        <w:jc w:val="both"/>
        <w:rPr>
          <w:rFonts w:ascii="Times New Roman" w:eastAsia="Yu Mincho" w:hAnsi="Times New Roman" w:cs="Times New Roman"/>
          <w:i/>
          <w:sz w:val="22"/>
          <w:szCs w:val="22"/>
          <w:lang w:eastAsia="ja-JP"/>
        </w:rPr>
      </w:pPr>
      <w:r w:rsidRPr="00905B57">
        <w:rPr>
          <w:rFonts w:ascii="Times New Roman" w:eastAsia="Yu Mincho" w:hAnsi="Times New Roman" w:cs="Times New Roman"/>
          <w:i/>
          <w:sz w:val="22"/>
          <w:szCs w:val="22"/>
          <w:lang w:eastAsia="ja-JP"/>
        </w:rPr>
        <w:t>For multiple PDCCH design for eMBB, UE does not support simultaneous ACK/NACK transmission from multiple PUCCH resources via different QCL in Rel-16.</w:t>
      </w:r>
    </w:p>
    <w:p w14:paraId="2AD0A1CD" w14:textId="77777777" w:rsidR="00590B73" w:rsidRPr="00EC7B0C" w:rsidRDefault="00590B73" w:rsidP="00590B73">
      <w:pPr>
        <w:spacing w:beforeLines="50" w:before="120" w:afterLines="50" w:after="120"/>
        <w:rPr>
          <w:rFonts w:eastAsiaTheme="minorEastAsia"/>
          <w:b/>
          <w:sz w:val="22"/>
          <w:szCs w:val="22"/>
          <w:u w:val="single"/>
          <w:lang w:eastAsia="zh-CN"/>
        </w:rPr>
      </w:pPr>
      <w:r w:rsidRPr="00EC7B0C">
        <w:rPr>
          <w:rFonts w:eastAsiaTheme="minorEastAsia"/>
          <w:b/>
          <w:sz w:val="22"/>
          <w:szCs w:val="22"/>
          <w:u w:val="single"/>
          <w:lang w:eastAsia="zh-CN"/>
        </w:rPr>
        <w:t>Proposal</w:t>
      </w:r>
      <w:r>
        <w:rPr>
          <w:rFonts w:eastAsiaTheme="minorEastAsia"/>
          <w:b/>
          <w:sz w:val="22"/>
          <w:szCs w:val="22"/>
          <w:u w:val="single"/>
          <w:lang w:eastAsia="zh-CN"/>
        </w:rPr>
        <w:t xml:space="preserve"> 2-16</w:t>
      </w:r>
      <w:r w:rsidRPr="00EC7B0C">
        <w:rPr>
          <w:rFonts w:eastAsiaTheme="minorEastAsia"/>
          <w:b/>
          <w:sz w:val="22"/>
          <w:szCs w:val="22"/>
          <w:u w:val="single"/>
          <w:lang w:eastAsia="zh-CN"/>
        </w:rPr>
        <w:t>:</w:t>
      </w:r>
    </w:p>
    <w:p w14:paraId="20DC0978" w14:textId="77777777" w:rsidR="00590B73" w:rsidRDefault="00590B73" w:rsidP="00590B73">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For</w:t>
      </w:r>
      <w:r w:rsidRPr="003E0F08">
        <w:rPr>
          <w:rFonts w:eastAsia="Yu Mincho"/>
          <w:i/>
          <w:sz w:val="22"/>
          <w:szCs w:val="22"/>
          <w:lang w:eastAsia="ja-JP"/>
        </w:rPr>
        <w:t xml:space="preserve"> multiple PDCCH design for eMBB,</w:t>
      </w:r>
      <w:r>
        <w:rPr>
          <w:rFonts w:eastAsia="Yu Mincho"/>
          <w:i/>
          <w:sz w:val="22"/>
          <w:szCs w:val="22"/>
          <w:lang w:eastAsia="ja-JP"/>
        </w:rPr>
        <w:t xml:space="preserve"> when UL channels from different TRPs collide,</w:t>
      </w:r>
    </w:p>
    <w:p w14:paraId="34640BD3" w14:textId="77777777" w:rsidR="00590B73" w:rsidRDefault="00590B73" w:rsidP="00590B73">
      <w:pPr>
        <w:numPr>
          <w:ilvl w:val="1"/>
          <w:numId w:val="8"/>
        </w:numPr>
        <w:spacing w:beforeLines="50" w:before="120" w:afterLines="50" w:after="120"/>
        <w:jc w:val="both"/>
        <w:rPr>
          <w:rFonts w:eastAsia="Yu Mincho"/>
          <w:i/>
          <w:sz w:val="22"/>
          <w:szCs w:val="22"/>
          <w:lang w:eastAsia="ja-JP"/>
        </w:rPr>
      </w:pPr>
      <w:r w:rsidRPr="00EC7B0C">
        <w:rPr>
          <w:rFonts w:eastAsia="Yu Mincho"/>
          <w:i/>
          <w:sz w:val="22"/>
          <w:szCs w:val="22"/>
          <w:lang w:eastAsia="ja-JP"/>
        </w:rPr>
        <w:t>UE selects the TRP/panel for UL transmission based on</w:t>
      </w:r>
      <w:r>
        <w:rPr>
          <w:rFonts w:eastAsia="Yu Mincho"/>
          <w:i/>
          <w:sz w:val="22"/>
          <w:szCs w:val="22"/>
          <w:lang w:eastAsia="ja-JP"/>
        </w:rPr>
        <w:t xml:space="preserve"> some predefined rules, and then </w:t>
      </w:r>
      <w:r w:rsidRPr="00E14409">
        <w:rPr>
          <w:rFonts w:eastAsia="Yu Mincho"/>
          <w:i/>
          <w:sz w:val="22"/>
          <w:szCs w:val="22"/>
          <w:lang w:eastAsia="ja-JP"/>
        </w:rPr>
        <w:t>re-use Rel-15 dropping/multiplexing rule for the selected TRP/panel if there are still multiple UL channels</w:t>
      </w:r>
      <w:r>
        <w:rPr>
          <w:rFonts w:eastAsia="Yu Mincho"/>
          <w:i/>
          <w:sz w:val="22"/>
          <w:szCs w:val="22"/>
          <w:lang w:eastAsia="ja-JP"/>
        </w:rPr>
        <w:t xml:space="preserve"> to be transmitted at the same time</w:t>
      </w:r>
      <w:r w:rsidRPr="00E14409">
        <w:rPr>
          <w:rFonts w:eastAsia="Yu Mincho"/>
          <w:i/>
          <w:sz w:val="22"/>
          <w:szCs w:val="22"/>
          <w:lang w:eastAsia="ja-JP"/>
        </w:rPr>
        <w:t xml:space="preserve"> for the selected TRP/panel</w:t>
      </w:r>
    </w:p>
    <w:p w14:paraId="4C2C3415" w14:textId="77777777" w:rsidR="00590B73" w:rsidRPr="00590B73" w:rsidRDefault="00590B73" w:rsidP="008B1488">
      <w:pPr>
        <w:numPr>
          <w:ilvl w:val="2"/>
          <w:numId w:val="8"/>
        </w:numPr>
        <w:spacing w:beforeLines="50" w:before="120" w:afterLines="50" w:after="120"/>
        <w:jc w:val="both"/>
        <w:rPr>
          <w:rFonts w:eastAsia="Yu Mincho"/>
          <w:sz w:val="22"/>
          <w:szCs w:val="22"/>
          <w:lang w:eastAsia="ja-JP"/>
        </w:rPr>
      </w:pPr>
      <w:r w:rsidRPr="00590B73">
        <w:rPr>
          <w:rFonts w:eastAsia="Yu Mincho"/>
          <w:i/>
          <w:sz w:val="22"/>
          <w:szCs w:val="22"/>
          <w:lang w:eastAsia="ja-JP"/>
        </w:rPr>
        <w:t xml:space="preserve">The predefined rule is firstly based on the priority of UL channel type and contents in the UL channel like Rel-15 rule. </w:t>
      </w:r>
    </w:p>
    <w:p w14:paraId="2C8258CC" w14:textId="6203F072" w:rsidR="0000737E" w:rsidRPr="00590B73" w:rsidRDefault="00590B73" w:rsidP="008B1488">
      <w:pPr>
        <w:numPr>
          <w:ilvl w:val="2"/>
          <w:numId w:val="8"/>
        </w:numPr>
        <w:spacing w:beforeLines="50" w:before="120" w:afterLines="50" w:after="120"/>
        <w:jc w:val="both"/>
        <w:rPr>
          <w:rFonts w:eastAsia="Yu Mincho" w:hint="eastAsia"/>
          <w:sz w:val="22"/>
          <w:szCs w:val="22"/>
          <w:lang w:eastAsia="ja-JP"/>
        </w:rPr>
      </w:pPr>
      <w:r w:rsidRPr="00590B73">
        <w:rPr>
          <w:rFonts w:eastAsia="Yu Mincho"/>
          <w:i/>
          <w:sz w:val="22"/>
          <w:szCs w:val="22"/>
          <w:lang w:eastAsia="ja-JP"/>
        </w:rPr>
        <w:t>If the overlapped UL channels from two TRPs/panels have the same priority (e.g., with the same UL channel type and contents), the TRP/panel with the lowest TRP/panel ID or with the earlier starting time of the UL channel is selected</w:t>
      </w:r>
    </w:p>
    <w:p w14:paraId="70494F0F" w14:textId="77777777" w:rsidR="00BE0DA8" w:rsidRDefault="00BE0DA8" w:rsidP="00BE0DA8">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476AD847" w14:textId="77777777" w:rsidR="00BE0DA8" w:rsidRPr="00E17AD7" w:rsidRDefault="00BE0DA8" w:rsidP="00BE0DA8">
      <w:pPr>
        <w:numPr>
          <w:ilvl w:val="0"/>
          <w:numId w:val="8"/>
        </w:numPr>
        <w:jc w:val="both"/>
        <w:rPr>
          <w:rFonts w:eastAsia="Yu Mincho"/>
          <w:i/>
          <w:sz w:val="22"/>
          <w:szCs w:val="22"/>
        </w:rPr>
      </w:pPr>
      <w:r w:rsidRPr="00E17AD7">
        <w:rPr>
          <w:rFonts w:eastAsia="Yu Mincho"/>
          <w:i/>
          <w:sz w:val="22"/>
          <w:szCs w:val="22"/>
        </w:rPr>
        <w:t xml:space="preserve">Multiple CSI feedback </w:t>
      </w:r>
      <w:r>
        <w:rPr>
          <w:rFonts w:eastAsia="Yu Mincho"/>
          <w:i/>
          <w:sz w:val="22"/>
          <w:szCs w:val="22"/>
        </w:rPr>
        <w:t>considering</w:t>
      </w:r>
      <w:r w:rsidRPr="00E17AD7">
        <w:rPr>
          <w:rFonts w:eastAsia="Yu Mincho"/>
          <w:i/>
          <w:sz w:val="22"/>
          <w:szCs w:val="22"/>
        </w:rPr>
        <w:t xml:space="preserve"> inter-beam/inter-panel</w:t>
      </w:r>
      <w:r>
        <w:rPr>
          <w:rFonts w:eastAsia="Yu Mincho"/>
          <w:i/>
          <w:sz w:val="22"/>
          <w:szCs w:val="22"/>
        </w:rPr>
        <w:t>/inter-TRP</w:t>
      </w:r>
      <w:r w:rsidRPr="00E17AD7">
        <w:rPr>
          <w:rFonts w:eastAsia="Yu Mincho"/>
          <w:i/>
          <w:sz w:val="22"/>
          <w:szCs w:val="22"/>
        </w:rPr>
        <w:t xml:space="preserve"> interference measurement can increase </w:t>
      </w:r>
      <w:r>
        <w:rPr>
          <w:rFonts w:eastAsia="Yu Mincho"/>
          <w:i/>
          <w:sz w:val="22"/>
          <w:szCs w:val="22"/>
        </w:rPr>
        <w:t xml:space="preserve">both </w:t>
      </w:r>
      <w:r w:rsidRPr="00E17AD7">
        <w:rPr>
          <w:rFonts w:eastAsia="Yu Mincho"/>
          <w:i/>
          <w:sz w:val="22"/>
          <w:szCs w:val="22"/>
        </w:rPr>
        <w:t xml:space="preserve">cell average </w:t>
      </w:r>
      <w:r>
        <w:rPr>
          <w:rFonts w:eastAsia="Yu Mincho"/>
          <w:i/>
          <w:sz w:val="22"/>
          <w:szCs w:val="22"/>
        </w:rPr>
        <w:t>and cell edge pe</w:t>
      </w:r>
      <w:r w:rsidRPr="00E17AD7">
        <w:rPr>
          <w:rFonts w:eastAsia="Yu Mincho"/>
          <w:i/>
          <w:sz w:val="22"/>
          <w:szCs w:val="22"/>
        </w:rPr>
        <w:t>rformance</w:t>
      </w:r>
      <w:r>
        <w:rPr>
          <w:rFonts w:eastAsia="Yu Mincho"/>
          <w:i/>
          <w:sz w:val="22"/>
          <w:szCs w:val="22"/>
        </w:rPr>
        <w:t xml:space="preserve"> in multi-panel/TRP scenario</w:t>
      </w:r>
      <w:r w:rsidRPr="00E17AD7">
        <w:rPr>
          <w:rFonts w:eastAsia="Yu Mincho"/>
          <w:i/>
          <w:sz w:val="22"/>
          <w:szCs w:val="22"/>
        </w:rPr>
        <w:t>.</w:t>
      </w:r>
    </w:p>
    <w:p w14:paraId="68F7EFEF" w14:textId="77777777" w:rsidR="00BE0DA8" w:rsidRPr="00B121FC" w:rsidRDefault="00BE0DA8" w:rsidP="00BE0DA8">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2-17</w:t>
      </w:r>
      <w:r w:rsidRPr="00B121FC">
        <w:rPr>
          <w:rFonts w:eastAsiaTheme="minorEastAsia"/>
          <w:b/>
          <w:sz w:val="22"/>
          <w:szCs w:val="22"/>
          <w:u w:val="single"/>
          <w:lang w:eastAsia="zh-CN"/>
        </w:rPr>
        <w:t>:</w:t>
      </w:r>
    </w:p>
    <w:p w14:paraId="0ABCA35B" w14:textId="77777777" w:rsidR="00BE0DA8" w:rsidRPr="00B121FC" w:rsidRDefault="00BE0DA8" w:rsidP="00BE0DA8">
      <w:pPr>
        <w:numPr>
          <w:ilvl w:val="0"/>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To support non-coherent joint transmission in multi-TRP/panel</w:t>
      </w:r>
      <w:r>
        <w:rPr>
          <w:rFonts w:eastAsia="Yu Mincho"/>
          <w:i/>
          <w:sz w:val="22"/>
          <w:szCs w:val="22"/>
          <w:lang w:eastAsia="ja-JP"/>
        </w:rPr>
        <w:t xml:space="preserve"> for eMBB</w:t>
      </w:r>
      <w:r w:rsidRPr="00B121FC">
        <w:rPr>
          <w:rFonts w:eastAsia="Yu Mincho"/>
          <w:i/>
          <w:sz w:val="22"/>
          <w:szCs w:val="22"/>
          <w:lang w:eastAsia="ja-JP"/>
        </w:rPr>
        <w:t>, NR Rel-16 should study the CSI enhancement, including</w:t>
      </w:r>
    </w:p>
    <w:p w14:paraId="01D39362" w14:textId="77777777" w:rsidR="00BE0DA8" w:rsidRPr="00B121FC" w:rsidRDefault="00BE0DA8" w:rsidP="00BE0DA8">
      <w:pPr>
        <w:numPr>
          <w:ilvl w:val="1"/>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L1 measurement/reporting of a combination of multiple beams transmitted from multiple TRPs/panels simultaneously</w:t>
      </w:r>
    </w:p>
    <w:p w14:paraId="2CC9C85B" w14:textId="77777777" w:rsidR="00BE0DA8" w:rsidRDefault="00BE0DA8" w:rsidP="00BE0DA8">
      <w:pPr>
        <w:numPr>
          <w:ilvl w:val="1"/>
          <w:numId w:val="8"/>
        </w:numPr>
        <w:spacing w:beforeLines="50" w:before="120" w:afterLines="50" w:after="120"/>
        <w:jc w:val="both"/>
        <w:rPr>
          <w:rFonts w:eastAsia="Yu Mincho"/>
          <w:i/>
          <w:sz w:val="22"/>
          <w:szCs w:val="22"/>
          <w:lang w:eastAsia="ja-JP"/>
        </w:rPr>
      </w:pPr>
      <w:r w:rsidRPr="00B121FC">
        <w:rPr>
          <w:rFonts w:eastAsia="Yu Mincho"/>
          <w:i/>
          <w:sz w:val="22"/>
          <w:szCs w:val="22"/>
          <w:lang w:eastAsia="ja-JP"/>
        </w:rPr>
        <w:t>Configuration and CSI measurement to support multiple types of interference hypothesis measurement from multiple TRPs</w:t>
      </w:r>
      <w:r>
        <w:rPr>
          <w:rFonts w:eastAsia="Yu Mincho"/>
          <w:i/>
          <w:sz w:val="22"/>
          <w:szCs w:val="22"/>
          <w:lang w:eastAsia="ja-JP"/>
        </w:rPr>
        <w:t>/panels</w:t>
      </w:r>
    </w:p>
    <w:p w14:paraId="657EE4EB" w14:textId="6150F71A" w:rsidR="00BE0DA8" w:rsidRPr="003A0FD1" w:rsidRDefault="00BE0DA8" w:rsidP="00BE0DA8">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2-18</w:t>
      </w:r>
      <w:r w:rsidRPr="003A0FD1">
        <w:rPr>
          <w:rFonts w:eastAsiaTheme="minorEastAsia"/>
          <w:b/>
          <w:sz w:val="22"/>
          <w:szCs w:val="22"/>
          <w:u w:val="single"/>
          <w:lang w:eastAsia="zh-CN"/>
        </w:rPr>
        <w:t>:</w:t>
      </w:r>
    </w:p>
    <w:p w14:paraId="502106ED" w14:textId="77777777" w:rsidR="00BE0DA8" w:rsidRPr="00F20C52" w:rsidRDefault="00BE0DA8" w:rsidP="00BE0DA8">
      <w:pPr>
        <w:numPr>
          <w:ilvl w:val="0"/>
          <w:numId w:val="8"/>
        </w:numPr>
        <w:spacing w:beforeLines="50" w:before="120" w:afterLines="50" w:after="120"/>
        <w:jc w:val="both"/>
        <w:rPr>
          <w:rFonts w:eastAsiaTheme="minorEastAsia"/>
          <w:lang w:eastAsia="zh-CN"/>
        </w:rPr>
      </w:pPr>
      <w:r>
        <w:rPr>
          <w:rFonts w:eastAsia="Yu Mincho"/>
          <w:i/>
          <w:sz w:val="22"/>
          <w:szCs w:val="22"/>
          <w:lang w:eastAsia="ja-JP"/>
        </w:rPr>
        <w:t>For multi-panel/TRP transmission for eMBB,</w:t>
      </w:r>
    </w:p>
    <w:p w14:paraId="4ABB0238" w14:textId="77777777" w:rsidR="00BE0DA8" w:rsidRPr="00BE0DA8" w:rsidRDefault="00BE0DA8" w:rsidP="009E0D59">
      <w:pPr>
        <w:numPr>
          <w:ilvl w:val="1"/>
          <w:numId w:val="8"/>
        </w:numPr>
        <w:spacing w:beforeLines="50" w:before="120" w:afterLines="50" w:after="120"/>
        <w:jc w:val="both"/>
        <w:rPr>
          <w:rFonts w:eastAsia="MS Mincho"/>
          <w:b/>
          <w:bCs/>
          <w:sz w:val="22"/>
        </w:rPr>
      </w:pPr>
      <w:r w:rsidRPr="00BE0DA8">
        <w:rPr>
          <w:rFonts w:eastAsia="Yu Mincho"/>
          <w:i/>
          <w:sz w:val="22"/>
          <w:szCs w:val="22"/>
          <w:lang w:eastAsia="ja-JP"/>
        </w:rPr>
        <w:t>Support the same HARQ entity for multi-panel/TRP transmission.</w:t>
      </w:r>
    </w:p>
    <w:p w14:paraId="0D5575CE" w14:textId="248CDB05" w:rsidR="0085292B" w:rsidRPr="00BE0DA8" w:rsidRDefault="00BE0DA8" w:rsidP="009E0D59">
      <w:pPr>
        <w:numPr>
          <w:ilvl w:val="1"/>
          <w:numId w:val="8"/>
        </w:numPr>
        <w:spacing w:beforeLines="50" w:before="120" w:afterLines="50" w:after="120"/>
        <w:jc w:val="both"/>
        <w:rPr>
          <w:rFonts w:eastAsia="MS Mincho"/>
          <w:b/>
          <w:bCs/>
          <w:sz w:val="22"/>
        </w:rPr>
      </w:pPr>
      <w:r w:rsidRPr="00BE0DA8">
        <w:rPr>
          <w:rFonts w:eastAsia="Yu Mincho"/>
          <w:i/>
          <w:sz w:val="22"/>
          <w:szCs w:val="22"/>
          <w:lang w:eastAsia="ja-JP"/>
        </w:rPr>
        <w:t>Support the increased HARQ process number per HARQ entity for multiple PDCCH based multi-panel/TRP transmission.</w:t>
      </w:r>
    </w:p>
    <w:p w14:paraId="29003362" w14:textId="77777777" w:rsidR="00113C54" w:rsidRDefault="00113C54" w:rsidP="00C21138">
      <w:pPr>
        <w:jc w:val="both"/>
        <w:rPr>
          <w:rFonts w:eastAsia="MS Mincho"/>
          <w:b/>
          <w:bCs/>
          <w:sz w:val="22"/>
        </w:rPr>
      </w:pPr>
    </w:p>
    <w:p w14:paraId="694AEB21" w14:textId="286AEC83" w:rsidR="00C21138" w:rsidRPr="007143A7" w:rsidRDefault="00C21138" w:rsidP="00C21138">
      <w:pPr>
        <w:jc w:val="both"/>
        <w:rPr>
          <w:rFonts w:eastAsia="MS Mincho"/>
          <w:b/>
          <w:bCs/>
          <w:sz w:val="22"/>
        </w:rPr>
      </w:pPr>
      <w:r w:rsidRPr="007143A7">
        <w:rPr>
          <w:rFonts w:eastAsia="MS Mincho"/>
          <w:b/>
          <w:bCs/>
          <w:sz w:val="22"/>
        </w:rPr>
        <w:t>For multi-TRP enhancement for URLLC,</w:t>
      </w:r>
    </w:p>
    <w:p w14:paraId="306D22CE" w14:textId="77777777" w:rsidR="00B16ED6" w:rsidRDefault="00B16ED6" w:rsidP="00DE6DA5">
      <w:pPr>
        <w:jc w:val="both"/>
        <w:rPr>
          <w:rFonts w:eastAsia="Yu Mincho"/>
          <w:b/>
          <w:sz w:val="22"/>
          <w:szCs w:val="22"/>
          <w:u w:val="single"/>
        </w:rPr>
      </w:pPr>
    </w:p>
    <w:p w14:paraId="5C34E9E5" w14:textId="67E0A6D5" w:rsidR="0069712E" w:rsidRPr="00DA7233" w:rsidRDefault="0069712E" w:rsidP="00DE6DA5">
      <w:pPr>
        <w:jc w:val="both"/>
        <w:rPr>
          <w:rFonts w:eastAsia="Yu Mincho"/>
          <w:b/>
          <w:sz w:val="22"/>
          <w:szCs w:val="22"/>
          <w:u w:val="single"/>
        </w:rPr>
      </w:pPr>
      <w:bookmarkStart w:id="11" w:name="_GoBack"/>
      <w:bookmarkEnd w:id="11"/>
      <w:r>
        <w:rPr>
          <w:rFonts w:eastAsia="Yu Mincho"/>
          <w:b/>
          <w:sz w:val="22"/>
          <w:szCs w:val="22"/>
          <w:u w:val="single"/>
        </w:rPr>
        <w:t>Proposal 3-</w:t>
      </w:r>
      <w:r>
        <w:rPr>
          <w:rFonts w:eastAsia="Yu Mincho" w:hint="eastAsia"/>
          <w:b/>
          <w:sz w:val="22"/>
          <w:szCs w:val="22"/>
          <w:u w:val="single"/>
          <w:lang w:eastAsia="ja-JP"/>
        </w:rPr>
        <w:t>1</w:t>
      </w:r>
      <w:r w:rsidRPr="00DA7233">
        <w:rPr>
          <w:rFonts w:eastAsia="Yu Mincho"/>
          <w:b/>
          <w:sz w:val="22"/>
          <w:szCs w:val="22"/>
          <w:u w:val="single"/>
        </w:rPr>
        <w:t>:</w:t>
      </w:r>
    </w:p>
    <w:p w14:paraId="74FDD606" w14:textId="77777777" w:rsidR="0069712E" w:rsidRDefault="0069712E">
      <w:pPr>
        <w:numPr>
          <w:ilvl w:val="0"/>
          <w:numId w:val="8"/>
        </w:numPr>
        <w:spacing w:beforeLines="50" w:before="120" w:afterLines="50" w:after="120"/>
        <w:ind w:left="600"/>
        <w:jc w:val="both"/>
        <w:rPr>
          <w:rFonts w:eastAsia="Yu Mincho"/>
          <w:i/>
          <w:sz w:val="22"/>
          <w:szCs w:val="22"/>
          <w:lang w:eastAsia="ja-JP"/>
        </w:rPr>
      </w:pPr>
      <w:r>
        <w:rPr>
          <w:rFonts w:eastAsia="Yu Mincho" w:hint="eastAsia"/>
          <w:i/>
          <w:sz w:val="22"/>
          <w:szCs w:val="22"/>
          <w:lang w:eastAsia="ja-JP"/>
        </w:rPr>
        <w:t xml:space="preserve">Support at least </w:t>
      </w:r>
      <w:r w:rsidRPr="00003951">
        <w:rPr>
          <w:rFonts w:eastAsia="Yu Mincho"/>
          <w:i/>
          <w:sz w:val="22"/>
          <w:szCs w:val="22"/>
          <w:lang w:eastAsia="ja-JP"/>
        </w:rPr>
        <w:t>scheme 3 and/or scheme 4</w:t>
      </w:r>
      <w:r>
        <w:rPr>
          <w:rFonts w:eastAsia="Yu Mincho"/>
          <w:i/>
          <w:sz w:val="22"/>
          <w:szCs w:val="22"/>
          <w:lang w:eastAsia="ja-JP"/>
        </w:rPr>
        <w:t xml:space="preserve"> of agreement</w:t>
      </w:r>
      <w:r>
        <w:rPr>
          <w:rFonts w:eastAsia="Yu Mincho" w:hint="eastAsia"/>
          <w:i/>
          <w:sz w:val="22"/>
          <w:szCs w:val="22"/>
          <w:lang w:eastAsia="ja-JP"/>
        </w:rPr>
        <w:t>s</w:t>
      </w:r>
      <w:r>
        <w:rPr>
          <w:rFonts w:eastAsia="Yu Mincho"/>
          <w:i/>
          <w:sz w:val="22"/>
          <w:szCs w:val="22"/>
          <w:lang w:eastAsia="ja-JP"/>
        </w:rPr>
        <w:t xml:space="preserve"> in the email discussion after RAN1#96</w:t>
      </w:r>
      <w:r>
        <w:t xml:space="preserve"> </w:t>
      </w:r>
      <w:r w:rsidRPr="00262017">
        <w:rPr>
          <w:i/>
          <w:lang w:eastAsia="ja-JP"/>
        </w:rPr>
        <w:t>with o</w:t>
      </w:r>
      <w:r>
        <w:rPr>
          <w:rFonts w:eastAsia="Yu Mincho"/>
          <w:i/>
          <w:sz w:val="22"/>
          <w:szCs w:val="22"/>
          <w:lang w:eastAsia="ja-JP"/>
        </w:rPr>
        <w:t>ne DCI schedul</w:t>
      </w:r>
      <w:r>
        <w:rPr>
          <w:rFonts w:eastAsia="Yu Mincho" w:hint="eastAsia"/>
          <w:i/>
          <w:sz w:val="22"/>
          <w:szCs w:val="22"/>
          <w:lang w:eastAsia="ja-JP"/>
        </w:rPr>
        <w:t>ing</w:t>
      </w:r>
      <w:r w:rsidRPr="004475DE">
        <w:rPr>
          <w:rFonts w:eastAsia="Yu Mincho"/>
          <w:i/>
          <w:sz w:val="22"/>
          <w:szCs w:val="22"/>
          <w:lang w:eastAsia="ja-JP"/>
        </w:rPr>
        <w:t xml:space="preserve"> a transport block from multiple TRPs with multiple TCI states</w:t>
      </w:r>
    </w:p>
    <w:p w14:paraId="49088A3B" w14:textId="77777777" w:rsidR="0069712E" w:rsidRPr="00B247AE" w:rsidRDefault="0069712E">
      <w:pPr>
        <w:numPr>
          <w:ilvl w:val="1"/>
          <w:numId w:val="8"/>
        </w:numPr>
        <w:spacing w:beforeLines="50" w:before="120" w:afterLines="50" w:after="120"/>
        <w:jc w:val="both"/>
        <w:rPr>
          <w:rFonts w:eastAsia="Yu Mincho"/>
          <w:i/>
          <w:sz w:val="22"/>
          <w:szCs w:val="22"/>
          <w:lang w:eastAsia="ja-JP"/>
        </w:rPr>
      </w:pPr>
      <w:r w:rsidRPr="00B247AE">
        <w:rPr>
          <w:rFonts w:eastAsia="Yu Mincho"/>
          <w:i/>
          <w:sz w:val="22"/>
          <w:szCs w:val="22"/>
          <w:lang w:eastAsia="ja-JP"/>
        </w:rPr>
        <w:t>QCL assumptions/TCI states for PDSCH repetitions are indicated by DCI from multiple sequences of QCL assumptions/TCI states</w:t>
      </w:r>
    </w:p>
    <w:p w14:paraId="67ABE28E" w14:textId="77777777" w:rsidR="0069712E" w:rsidRPr="00473EF8" w:rsidRDefault="0069712E">
      <w:pPr>
        <w:numPr>
          <w:ilvl w:val="2"/>
          <w:numId w:val="8"/>
        </w:numPr>
        <w:spacing w:beforeLines="50" w:before="120" w:afterLines="50" w:after="120"/>
        <w:jc w:val="both"/>
        <w:rPr>
          <w:rFonts w:eastAsia="Yu Mincho"/>
          <w:i/>
          <w:sz w:val="22"/>
          <w:szCs w:val="22"/>
          <w:lang w:eastAsia="ja-JP"/>
        </w:rPr>
      </w:pPr>
      <w:r w:rsidRPr="00B247AE">
        <w:rPr>
          <w:rFonts w:eastAsia="Yu Mincho"/>
          <w:i/>
          <w:sz w:val="22"/>
          <w:szCs w:val="22"/>
          <w:lang w:eastAsia="ja-JP"/>
        </w:rPr>
        <w:t>Multiple sequences of QCL assumptions/TCI states are configured by higher layer.</w:t>
      </w:r>
    </w:p>
    <w:p w14:paraId="481F5BB8" w14:textId="77777777" w:rsidR="0069712E" w:rsidRDefault="0069712E">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PDSCH repetition</w:t>
      </w:r>
      <w:r>
        <w:rPr>
          <w:rFonts w:eastAsia="Yu Mincho"/>
          <w:i/>
          <w:sz w:val="22"/>
          <w:szCs w:val="22"/>
          <w:lang w:eastAsia="ja-JP"/>
        </w:rPr>
        <w:t>s</w:t>
      </w:r>
    </w:p>
    <w:p w14:paraId="760E7E87" w14:textId="77777777" w:rsidR="0069712E" w:rsidRDefault="0069712E">
      <w:pPr>
        <w:numPr>
          <w:ilvl w:val="2"/>
          <w:numId w:val="8"/>
        </w:numPr>
        <w:spacing w:beforeLines="50" w:before="120" w:afterLines="50" w:after="120"/>
        <w:jc w:val="both"/>
        <w:rPr>
          <w:rFonts w:eastAsia="Yu Mincho"/>
          <w:i/>
          <w:sz w:val="22"/>
          <w:szCs w:val="22"/>
          <w:lang w:eastAsia="ja-JP"/>
        </w:rPr>
      </w:pPr>
      <w:r w:rsidRPr="00D23342">
        <w:rPr>
          <w:rFonts w:eastAsia="Yu Mincho"/>
          <w:i/>
          <w:sz w:val="22"/>
          <w:szCs w:val="22"/>
          <w:lang w:eastAsia="ja-JP"/>
        </w:rPr>
        <w:t>One of the RV sequences and starting RV value should be indicatable by the scheduling DCI</w:t>
      </w:r>
    </w:p>
    <w:p w14:paraId="2518F555" w14:textId="77777777" w:rsidR="0069712E" w:rsidRPr="00A81A46" w:rsidRDefault="0069712E">
      <w:pPr>
        <w:numPr>
          <w:ilvl w:val="1"/>
          <w:numId w:val="8"/>
        </w:numPr>
        <w:spacing w:beforeLines="50" w:before="120" w:afterLines="50" w:after="120"/>
        <w:jc w:val="both"/>
        <w:rPr>
          <w:rFonts w:eastAsia="Yu Mincho"/>
          <w:i/>
          <w:sz w:val="22"/>
          <w:szCs w:val="22"/>
          <w:lang w:eastAsia="ja-JP"/>
        </w:rPr>
      </w:pPr>
      <w:r w:rsidRPr="00A81A46">
        <w:rPr>
          <w:rFonts w:eastAsia="Yu Mincho"/>
          <w:i/>
          <w:sz w:val="22"/>
          <w:szCs w:val="22"/>
          <w:lang w:eastAsia="ja-JP"/>
        </w:rPr>
        <w:t>FFS whether the RV sequence and QCL assumptions/TCI states are jointly indicated by one field or separately indicated by different fields in the scheduling DCI</w:t>
      </w:r>
      <w:r w:rsidRPr="00A81A46" w:rsidDel="00B247AE">
        <w:rPr>
          <w:rFonts w:eastAsia="Yu Mincho"/>
          <w:i/>
          <w:sz w:val="22"/>
          <w:szCs w:val="22"/>
          <w:lang w:eastAsia="ja-JP"/>
        </w:rPr>
        <w:t xml:space="preserve"> </w:t>
      </w:r>
    </w:p>
    <w:p w14:paraId="3F0F2CA1" w14:textId="77777777" w:rsidR="0069712E" w:rsidRPr="003A0FD1" w:rsidRDefault="0069712E" w:rsidP="00DB7A42">
      <w:pPr>
        <w:spacing w:beforeLines="50" w:before="120" w:afterLines="50" w:after="120"/>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2</w:t>
      </w:r>
      <w:r w:rsidRPr="003A0FD1">
        <w:rPr>
          <w:rFonts w:eastAsiaTheme="minorEastAsia"/>
          <w:b/>
          <w:sz w:val="22"/>
          <w:szCs w:val="22"/>
          <w:u w:val="single"/>
          <w:lang w:eastAsia="zh-CN"/>
        </w:rPr>
        <w:t>:</w:t>
      </w:r>
    </w:p>
    <w:p w14:paraId="442FF31B" w14:textId="77777777" w:rsidR="0069712E" w:rsidRPr="00262017" w:rsidRDefault="0069712E" w:rsidP="00DE6DA5">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Support mini-slot PDSCH repetition as a function of multi-TRP enhancement for URLLC</w:t>
      </w:r>
    </w:p>
    <w:p w14:paraId="7E8E2BBF" w14:textId="77777777" w:rsidR="0069712E" w:rsidRDefault="0069712E" w:rsidP="00DB7A42">
      <w:pPr>
        <w:pStyle w:val="aa"/>
        <w:numPr>
          <w:ilvl w:val="1"/>
          <w:numId w:val="8"/>
        </w:numPr>
        <w:ind w:firstLineChars="0"/>
        <w:jc w:val="both"/>
        <w:rPr>
          <w:rFonts w:eastAsia="Yu Mincho"/>
          <w:i/>
          <w:sz w:val="22"/>
          <w:szCs w:val="22"/>
          <w:lang w:eastAsia="ja-JP"/>
        </w:rPr>
      </w:pPr>
      <w:r w:rsidRPr="00E63EA1">
        <w:rPr>
          <w:rFonts w:ascii="Times New Roman" w:eastAsia="Yu Mincho" w:hAnsi="Times New Roman" w:cs="Times New Roman"/>
          <w:i/>
          <w:sz w:val="22"/>
          <w:szCs w:val="22"/>
          <w:lang w:eastAsia="ja-JP"/>
        </w:rPr>
        <w:lastRenderedPageBreak/>
        <w:t>The</w:t>
      </w:r>
      <w:r>
        <w:rPr>
          <w:rFonts w:ascii="Times New Roman" w:eastAsia="Yu Mincho" w:hAnsi="Times New Roman" w:cs="Times New Roman"/>
          <w:i/>
          <w:sz w:val="22"/>
          <w:szCs w:val="22"/>
          <w:lang w:eastAsia="ja-JP"/>
        </w:rPr>
        <w:t xml:space="preserve"> details of</w:t>
      </w:r>
      <w:r w:rsidRPr="00E63EA1">
        <w:rPr>
          <w:rFonts w:ascii="Times New Roman" w:eastAsia="Yu Mincho" w:hAnsi="Times New Roman" w:cs="Times New Roman"/>
          <w:i/>
          <w:sz w:val="22"/>
          <w:szCs w:val="22"/>
          <w:lang w:eastAsia="ja-JP"/>
        </w:rPr>
        <w:t xml:space="preserve"> mini-slot</w:t>
      </w:r>
      <w:r>
        <w:rPr>
          <w:rFonts w:ascii="Times New Roman" w:eastAsia="Yu Mincho" w:hAnsi="Times New Roman" w:cs="Times New Roman"/>
          <w:i/>
          <w:sz w:val="22"/>
          <w:szCs w:val="22"/>
          <w:lang w:eastAsia="ja-JP"/>
        </w:rPr>
        <w:t xml:space="preserve"> PUSCH repetition studied in </w:t>
      </w:r>
      <w:r w:rsidRPr="00A81A46">
        <w:rPr>
          <w:rFonts w:ascii="Times New Roman" w:eastAsia="Yu Mincho" w:hAnsi="Times New Roman"/>
          <w:i/>
          <w:sz w:val="22"/>
          <w:szCs w:val="22"/>
          <w:lang w:eastAsia="ja-JP"/>
        </w:rPr>
        <w:t>eURLLC</w:t>
      </w:r>
      <w:r>
        <w:rPr>
          <w:rFonts w:ascii="Times New Roman" w:eastAsia="Yu Mincho" w:hAnsi="Times New Roman" w:cs="Times New Roman"/>
          <w:i/>
          <w:sz w:val="22"/>
          <w:szCs w:val="22"/>
          <w:lang w:eastAsia="ja-JP"/>
        </w:rPr>
        <w:t xml:space="preserve"> WI should be applied for mini-slot PDSCH repetition as well. </w:t>
      </w:r>
    </w:p>
    <w:p w14:paraId="114E027D" w14:textId="77777777" w:rsidR="0069712E" w:rsidRPr="00DA7233" w:rsidRDefault="0069712E" w:rsidP="00DE6DA5">
      <w:pPr>
        <w:jc w:val="both"/>
        <w:rPr>
          <w:rFonts w:eastAsia="Yu Mincho"/>
          <w:b/>
          <w:sz w:val="22"/>
          <w:szCs w:val="22"/>
          <w:u w:val="single"/>
        </w:rPr>
      </w:pPr>
      <w:r>
        <w:rPr>
          <w:rFonts w:eastAsia="Yu Mincho"/>
          <w:b/>
          <w:sz w:val="22"/>
          <w:szCs w:val="22"/>
          <w:u w:val="single"/>
        </w:rPr>
        <w:t>Proposal 3-</w:t>
      </w:r>
      <w:r>
        <w:rPr>
          <w:rFonts w:eastAsia="Yu Mincho" w:hint="eastAsia"/>
          <w:b/>
          <w:sz w:val="22"/>
          <w:szCs w:val="22"/>
          <w:u w:val="single"/>
          <w:lang w:eastAsia="ja-JP"/>
        </w:rPr>
        <w:t>3</w:t>
      </w:r>
      <w:r w:rsidRPr="00DA7233">
        <w:rPr>
          <w:rFonts w:eastAsia="Yu Mincho"/>
          <w:b/>
          <w:sz w:val="22"/>
          <w:szCs w:val="22"/>
          <w:u w:val="single"/>
        </w:rPr>
        <w:t>:</w:t>
      </w:r>
    </w:p>
    <w:p w14:paraId="78C23D6A" w14:textId="77777777" w:rsidR="0069712E" w:rsidRDefault="0069712E">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Support precoder/SR</w:t>
      </w:r>
      <w:r>
        <w:rPr>
          <w:rFonts w:eastAsia="Yu Mincho" w:hint="eastAsia"/>
          <w:i/>
          <w:sz w:val="22"/>
          <w:szCs w:val="22"/>
          <w:lang w:eastAsia="ja-JP"/>
        </w:rPr>
        <w:t>I</w:t>
      </w:r>
      <w:r>
        <w:rPr>
          <w:rFonts w:eastAsia="Yu Mincho"/>
          <w:i/>
          <w:sz w:val="22"/>
          <w:szCs w:val="22"/>
          <w:lang w:eastAsia="ja-JP"/>
        </w:rPr>
        <w:t>-cycling across repetitions for PUSCH repetition</w:t>
      </w:r>
      <w:r>
        <w:rPr>
          <w:rFonts w:eastAsia="Yu Mincho" w:hint="eastAsia"/>
          <w:i/>
          <w:sz w:val="22"/>
          <w:szCs w:val="22"/>
          <w:lang w:eastAsia="ja-JP"/>
        </w:rPr>
        <w:t xml:space="preserve"> for both dynamic grant and configured grant</w:t>
      </w:r>
    </w:p>
    <w:p w14:paraId="4EBAFAB3" w14:textId="77777777" w:rsidR="0069712E" w:rsidRDefault="0069712E">
      <w:pPr>
        <w:numPr>
          <w:ilvl w:val="1"/>
          <w:numId w:val="8"/>
        </w:numPr>
        <w:spacing w:beforeLines="50" w:before="120" w:afterLines="50" w:after="120"/>
        <w:jc w:val="both"/>
        <w:rPr>
          <w:rFonts w:eastAsia="Yu Mincho"/>
          <w:i/>
          <w:sz w:val="22"/>
          <w:szCs w:val="22"/>
          <w:lang w:eastAsia="ja-JP"/>
        </w:rPr>
      </w:pPr>
      <w:r>
        <w:rPr>
          <w:rFonts w:eastAsiaTheme="minorEastAsia" w:hint="eastAsia"/>
          <w:i/>
          <w:sz w:val="22"/>
          <w:szCs w:val="22"/>
          <w:lang w:eastAsia="zh-CN"/>
        </w:rPr>
        <w:t>P</w:t>
      </w:r>
      <w:r>
        <w:rPr>
          <w:rFonts w:eastAsiaTheme="minorEastAsia"/>
          <w:i/>
          <w:sz w:val="22"/>
          <w:szCs w:val="22"/>
          <w:lang w:eastAsia="zh-CN"/>
        </w:rPr>
        <w:t>recoders/SRIs for PUSCH repetitions are indicated by DCI from multiple sequences of precoders/SRIs</w:t>
      </w:r>
    </w:p>
    <w:p w14:paraId="76309425" w14:textId="77777777" w:rsidR="0069712E" w:rsidRDefault="0069712E">
      <w:pPr>
        <w:numPr>
          <w:ilvl w:val="2"/>
          <w:numId w:val="8"/>
        </w:numPr>
        <w:spacing w:beforeLines="50" w:before="120" w:afterLines="50" w:after="120"/>
        <w:jc w:val="both"/>
        <w:rPr>
          <w:rFonts w:eastAsia="Yu Mincho"/>
          <w:i/>
          <w:sz w:val="22"/>
          <w:szCs w:val="22"/>
          <w:lang w:eastAsia="ja-JP"/>
        </w:rPr>
      </w:pPr>
      <w:r>
        <w:rPr>
          <w:rFonts w:eastAsia="Yu Mincho"/>
          <w:i/>
          <w:sz w:val="22"/>
          <w:szCs w:val="22"/>
          <w:lang w:eastAsia="ja-JP"/>
        </w:rPr>
        <w:t>M</w:t>
      </w:r>
      <w:r>
        <w:rPr>
          <w:rFonts w:eastAsia="Yu Mincho" w:hint="eastAsia"/>
          <w:i/>
          <w:sz w:val="22"/>
          <w:szCs w:val="22"/>
          <w:lang w:eastAsia="ja-JP"/>
        </w:rPr>
        <w:t>ultiple sequences of precoders/SRIs for PUSCH repetitions</w:t>
      </w:r>
      <w:r>
        <w:rPr>
          <w:rFonts w:eastAsia="Yu Mincho"/>
          <w:i/>
          <w:sz w:val="22"/>
          <w:szCs w:val="22"/>
          <w:lang w:eastAsia="ja-JP"/>
        </w:rPr>
        <w:t xml:space="preserve"> are configured by higher layer</w:t>
      </w:r>
    </w:p>
    <w:p w14:paraId="40B03798" w14:textId="77777777" w:rsidR="0069712E" w:rsidRDefault="0069712E">
      <w:pPr>
        <w:numPr>
          <w:ilvl w:val="0"/>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Support RV sequences {0, 0, 0, 0} and {0, 3, 0, 3} for PUSCH repetition</w:t>
      </w:r>
      <w:r>
        <w:rPr>
          <w:rFonts w:eastAsia="Yu Mincho"/>
          <w:i/>
          <w:sz w:val="22"/>
          <w:szCs w:val="22"/>
          <w:lang w:eastAsia="ja-JP"/>
        </w:rPr>
        <w:t>s</w:t>
      </w:r>
      <w:r>
        <w:rPr>
          <w:rFonts w:eastAsia="Yu Mincho" w:hint="eastAsia"/>
          <w:i/>
          <w:sz w:val="22"/>
          <w:szCs w:val="22"/>
          <w:lang w:eastAsia="ja-JP"/>
        </w:rPr>
        <w:t xml:space="preserve"> for dynamic grant</w:t>
      </w:r>
    </w:p>
    <w:p w14:paraId="43518847" w14:textId="77777777" w:rsidR="0069712E" w:rsidRDefault="0069712E">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For dynamic grant, one of the RV sequences and starting RV value should be indicatable by the scheduling DCI</w:t>
      </w:r>
    </w:p>
    <w:p w14:paraId="29E5DF44" w14:textId="77777777" w:rsidR="0069712E" w:rsidRPr="00954412" w:rsidRDefault="0069712E">
      <w:pPr>
        <w:numPr>
          <w:ilvl w:val="0"/>
          <w:numId w:val="8"/>
        </w:numPr>
        <w:spacing w:beforeLines="50" w:before="120" w:afterLines="50" w:after="120"/>
        <w:jc w:val="both"/>
        <w:rPr>
          <w:rFonts w:eastAsia="Yu Mincho"/>
          <w:i/>
          <w:sz w:val="22"/>
          <w:szCs w:val="22"/>
          <w:lang w:eastAsia="ja-JP"/>
        </w:rPr>
      </w:pPr>
      <w:r w:rsidRPr="00954412">
        <w:rPr>
          <w:rFonts w:eastAsia="Yu Mincho" w:hint="eastAsia"/>
          <w:i/>
          <w:sz w:val="22"/>
          <w:szCs w:val="22"/>
          <w:lang w:eastAsia="ja-JP"/>
        </w:rPr>
        <w:t>FFS whether the RV sequence and precoders/SRIs are jointly indicated by one field or separately indicated by different fields in the scheduling DCI</w:t>
      </w:r>
    </w:p>
    <w:p w14:paraId="1274973C" w14:textId="77777777" w:rsidR="0069712E" w:rsidRPr="003A0FD1" w:rsidRDefault="0069712E" w:rsidP="00DB7A42">
      <w:pPr>
        <w:spacing w:beforeLines="50" w:before="120" w:afterLines="50" w:after="120"/>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hint="eastAsia"/>
          <w:b/>
          <w:sz w:val="22"/>
          <w:szCs w:val="22"/>
          <w:u w:val="single"/>
          <w:lang w:eastAsia="ja-JP"/>
        </w:rPr>
        <w:t>4</w:t>
      </w:r>
      <w:r w:rsidRPr="003A0FD1">
        <w:rPr>
          <w:rFonts w:eastAsiaTheme="minorEastAsia"/>
          <w:b/>
          <w:sz w:val="22"/>
          <w:szCs w:val="22"/>
          <w:u w:val="single"/>
          <w:lang w:eastAsia="zh-CN"/>
        </w:rPr>
        <w:t>:</w:t>
      </w:r>
    </w:p>
    <w:p w14:paraId="1DDA927E" w14:textId="77777777" w:rsidR="0069712E" w:rsidRPr="00F20C52" w:rsidRDefault="0069712E" w:rsidP="00DE6DA5">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Support mini-slot PUSCH repetition as a function of multi-TRP enhancement for URLLC</w:t>
      </w:r>
    </w:p>
    <w:p w14:paraId="6532C05E" w14:textId="77777777" w:rsidR="0069712E" w:rsidRPr="00265EB6" w:rsidRDefault="0069712E" w:rsidP="00DB7A42">
      <w:pPr>
        <w:pStyle w:val="aa"/>
        <w:numPr>
          <w:ilvl w:val="1"/>
          <w:numId w:val="8"/>
        </w:numPr>
        <w:ind w:firstLineChars="0"/>
        <w:jc w:val="both"/>
        <w:rPr>
          <w:rFonts w:ascii="Times New Roman" w:eastAsia="Yu Mincho" w:hAnsi="Times New Roman" w:cs="Times New Roman"/>
          <w:i/>
          <w:sz w:val="22"/>
          <w:szCs w:val="22"/>
          <w:lang w:eastAsia="ja-JP"/>
        </w:rPr>
      </w:pPr>
      <w:r>
        <w:rPr>
          <w:rFonts w:ascii="Times New Roman" w:eastAsia="Yu Mincho" w:hAnsi="Times New Roman" w:cs="Times New Roman"/>
          <w:i/>
          <w:sz w:val="22"/>
          <w:szCs w:val="22"/>
          <w:lang w:eastAsia="ja-JP"/>
        </w:rPr>
        <w:t xml:space="preserve">Details of </w:t>
      </w:r>
      <w:r w:rsidRPr="00A81A46">
        <w:rPr>
          <w:rFonts w:ascii="Times New Roman" w:eastAsia="Yu Mincho" w:hAnsi="Times New Roman" w:cs="Times New Roman"/>
          <w:i/>
          <w:sz w:val="22"/>
          <w:szCs w:val="22"/>
          <w:lang w:eastAsia="ja-JP"/>
        </w:rPr>
        <w:t>mini-slot</w:t>
      </w:r>
      <w:r>
        <w:rPr>
          <w:rFonts w:ascii="Times New Roman" w:eastAsia="Yu Mincho" w:hAnsi="Times New Roman" w:cs="Times New Roman"/>
          <w:i/>
          <w:sz w:val="22"/>
          <w:szCs w:val="22"/>
          <w:lang w:eastAsia="ja-JP"/>
        </w:rPr>
        <w:t xml:space="preserve"> PUSCH repetition should be studied in eURLLC WI</w:t>
      </w:r>
      <w:r w:rsidRPr="00265EB6">
        <w:rPr>
          <w:rFonts w:ascii="Times New Roman" w:eastAsia="Yu Mincho" w:hAnsi="Times New Roman" w:cs="Times New Roman"/>
          <w:i/>
          <w:sz w:val="22"/>
          <w:szCs w:val="22"/>
          <w:lang w:eastAsia="ja-JP"/>
        </w:rPr>
        <w:t>.</w:t>
      </w:r>
    </w:p>
    <w:p w14:paraId="3F4C8DAB" w14:textId="77777777" w:rsidR="0069712E" w:rsidRPr="003A0FD1" w:rsidRDefault="0069712E" w:rsidP="00DB7A42">
      <w:pPr>
        <w:spacing w:beforeLines="50" w:before="120" w:afterLines="50" w:after="120"/>
        <w:jc w:val="both"/>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MS Mincho" w:hint="eastAsia"/>
          <w:b/>
          <w:sz w:val="22"/>
          <w:szCs w:val="22"/>
          <w:u w:val="single"/>
          <w:lang w:eastAsia="ja-JP"/>
        </w:rPr>
        <w:t>3</w:t>
      </w:r>
      <w:r>
        <w:rPr>
          <w:rFonts w:eastAsiaTheme="minorEastAsia"/>
          <w:b/>
          <w:sz w:val="22"/>
          <w:szCs w:val="22"/>
          <w:u w:val="single"/>
          <w:lang w:eastAsia="zh-CN"/>
        </w:rPr>
        <w:t>-</w:t>
      </w:r>
      <w:r>
        <w:rPr>
          <w:rFonts w:eastAsia="MS Mincho"/>
          <w:b/>
          <w:sz w:val="22"/>
          <w:szCs w:val="22"/>
          <w:u w:val="single"/>
          <w:lang w:eastAsia="ja-JP"/>
        </w:rPr>
        <w:t>5</w:t>
      </w:r>
      <w:r w:rsidRPr="003A0FD1">
        <w:rPr>
          <w:rFonts w:eastAsiaTheme="minorEastAsia"/>
          <w:b/>
          <w:sz w:val="22"/>
          <w:szCs w:val="22"/>
          <w:u w:val="single"/>
          <w:lang w:eastAsia="zh-CN"/>
        </w:rPr>
        <w:t>:</w:t>
      </w:r>
    </w:p>
    <w:p w14:paraId="76E3AE76" w14:textId="77777777" w:rsidR="0069712E" w:rsidRPr="00F20C52" w:rsidRDefault="0069712E" w:rsidP="00DE6DA5">
      <w:pPr>
        <w:numPr>
          <w:ilvl w:val="0"/>
          <w:numId w:val="8"/>
        </w:numPr>
        <w:spacing w:beforeLines="50" w:before="120" w:afterLines="50" w:after="120"/>
        <w:jc w:val="both"/>
        <w:rPr>
          <w:rFonts w:eastAsiaTheme="minorEastAsia"/>
          <w:lang w:eastAsia="zh-CN"/>
        </w:rPr>
      </w:pPr>
      <w:r>
        <w:rPr>
          <w:rFonts w:eastAsia="Yu Mincho" w:hint="eastAsia"/>
          <w:i/>
          <w:sz w:val="22"/>
          <w:szCs w:val="22"/>
          <w:lang w:eastAsia="ja-JP"/>
        </w:rPr>
        <w:t xml:space="preserve">Support </w:t>
      </w:r>
      <w:r>
        <w:rPr>
          <w:rFonts w:eastAsia="Yu Mincho"/>
          <w:i/>
          <w:sz w:val="22"/>
          <w:szCs w:val="22"/>
          <w:lang w:eastAsia="ja-JP"/>
        </w:rPr>
        <w:t>at least up to 4 TRPs for multi-TRP for URLLC.</w:t>
      </w:r>
    </w:p>
    <w:p w14:paraId="066A2A9F" w14:textId="77777777" w:rsidR="0069712E" w:rsidRPr="00F11ED9" w:rsidRDefault="0069712E">
      <w:pPr>
        <w:jc w:val="both"/>
        <w:rPr>
          <w:rFonts w:eastAsia="Yu Mincho"/>
          <w:b/>
          <w:sz w:val="22"/>
          <w:szCs w:val="22"/>
          <w:u w:val="single"/>
        </w:rPr>
      </w:pPr>
      <w:r w:rsidRPr="00F11ED9">
        <w:rPr>
          <w:rFonts w:eastAsia="Yu Mincho"/>
          <w:b/>
          <w:sz w:val="22"/>
          <w:szCs w:val="22"/>
          <w:u w:val="single"/>
        </w:rPr>
        <w:t xml:space="preserve">Proposal </w:t>
      </w:r>
      <w:r>
        <w:rPr>
          <w:rFonts w:eastAsia="Yu Mincho" w:hint="eastAsia"/>
          <w:b/>
          <w:sz w:val="22"/>
          <w:szCs w:val="22"/>
          <w:u w:val="single"/>
        </w:rPr>
        <w:t>3</w:t>
      </w:r>
      <w:r>
        <w:rPr>
          <w:rFonts w:eastAsia="Yu Mincho"/>
          <w:b/>
          <w:sz w:val="22"/>
          <w:szCs w:val="22"/>
          <w:u w:val="single"/>
        </w:rPr>
        <w:t>-</w:t>
      </w:r>
      <w:r>
        <w:rPr>
          <w:rFonts w:eastAsia="Yu Mincho"/>
          <w:b/>
          <w:sz w:val="22"/>
          <w:szCs w:val="22"/>
          <w:u w:val="single"/>
          <w:lang w:eastAsia="ja-JP"/>
        </w:rPr>
        <w:t>6</w:t>
      </w:r>
      <w:r w:rsidRPr="00F11ED9">
        <w:rPr>
          <w:rFonts w:eastAsia="Yu Mincho"/>
          <w:b/>
          <w:sz w:val="22"/>
          <w:szCs w:val="22"/>
          <w:u w:val="single"/>
        </w:rPr>
        <w:t>:</w:t>
      </w:r>
    </w:p>
    <w:p w14:paraId="31F1D35B" w14:textId="77777777" w:rsidR="0069712E" w:rsidRDefault="0069712E">
      <w:pPr>
        <w:numPr>
          <w:ilvl w:val="0"/>
          <w:numId w:val="8"/>
        </w:numPr>
        <w:spacing w:beforeLines="50" w:before="120" w:afterLines="50" w:after="120"/>
        <w:jc w:val="both"/>
        <w:rPr>
          <w:rFonts w:eastAsia="Yu Mincho"/>
          <w:i/>
          <w:sz w:val="22"/>
          <w:szCs w:val="22"/>
          <w:lang w:eastAsia="ja-JP"/>
        </w:rPr>
      </w:pPr>
      <w:r w:rsidRPr="00F11ED9">
        <w:rPr>
          <w:rFonts w:eastAsia="Yu Mincho"/>
          <w:i/>
          <w:sz w:val="22"/>
          <w:szCs w:val="22"/>
          <w:lang w:eastAsia="ja-JP"/>
        </w:rPr>
        <w:t xml:space="preserve">Support </w:t>
      </w:r>
      <w:r>
        <w:rPr>
          <w:rFonts w:eastAsia="Yu Mincho"/>
          <w:i/>
          <w:sz w:val="22"/>
          <w:szCs w:val="22"/>
          <w:lang w:eastAsia="ja-JP"/>
        </w:rPr>
        <w:t>either of the following:</w:t>
      </w:r>
    </w:p>
    <w:p w14:paraId="25460960" w14:textId="77777777" w:rsidR="0069712E" w:rsidRDefault="0069712E">
      <w:pPr>
        <w:numPr>
          <w:ilvl w:val="1"/>
          <w:numId w:val="8"/>
        </w:numPr>
        <w:spacing w:beforeLines="50" w:before="120" w:afterLines="50" w:after="120"/>
        <w:jc w:val="both"/>
        <w:rPr>
          <w:rFonts w:eastAsia="Yu Mincho"/>
          <w:i/>
          <w:sz w:val="22"/>
          <w:szCs w:val="22"/>
          <w:lang w:eastAsia="ja-JP"/>
        </w:rPr>
      </w:pPr>
      <w:r>
        <w:rPr>
          <w:rFonts w:eastAsia="Yu Mincho" w:hint="eastAsia"/>
          <w:i/>
          <w:sz w:val="22"/>
          <w:szCs w:val="22"/>
          <w:lang w:eastAsia="ja-JP"/>
        </w:rPr>
        <w:t>P</w:t>
      </w:r>
      <w:r>
        <w:rPr>
          <w:rFonts w:eastAsia="Yu Mincho"/>
          <w:i/>
          <w:sz w:val="22"/>
          <w:szCs w:val="22"/>
          <w:lang w:eastAsia="ja-JP"/>
        </w:rPr>
        <w:t>DCCH repetition over multiple CORESETs with soft-combining of PDCCH candidates, or;</w:t>
      </w:r>
    </w:p>
    <w:p w14:paraId="0AE26E03" w14:textId="77777777" w:rsidR="0069712E" w:rsidRPr="00B4234F" w:rsidRDefault="0069712E">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Search space set is associated to multiple CORESETs, in which case each PDCCH candidate is composed of CCEs over multiple CORESETs.</w:t>
      </w:r>
    </w:p>
    <w:p w14:paraId="400A4200" w14:textId="77777777" w:rsidR="0069712E" w:rsidRPr="00DA7233" w:rsidRDefault="0069712E">
      <w:pPr>
        <w:jc w:val="both"/>
        <w:rPr>
          <w:rFonts w:eastAsia="Yu Mincho"/>
          <w:b/>
          <w:sz w:val="22"/>
          <w:szCs w:val="22"/>
          <w:u w:val="single"/>
        </w:rPr>
      </w:pPr>
      <w:r>
        <w:rPr>
          <w:rFonts w:eastAsia="Yu Mincho"/>
          <w:b/>
          <w:sz w:val="22"/>
          <w:szCs w:val="22"/>
          <w:u w:val="single"/>
        </w:rPr>
        <w:t>Proposal 3-</w:t>
      </w:r>
      <w:r>
        <w:rPr>
          <w:rFonts w:eastAsia="Yu Mincho"/>
          <w:b/>
          <w:sz w:val="22"/>
          <w:szCs w:val="22"/>
          <w:u w:val="single"/>
          <w:lang w:eastAsia="ja-JP"/>
        </w:rPr>
        <w:t>7</w:t>
      </w:r>
      <w:r w:rsidRPr="00DA7233">
        <w:rPr>
          <w:rFonts w:eastAsia="Yu Mincho"/>
          <w:b/>
          <w:sz w:val="22"/>
          <w:szCs w:val="22"/>
          <w:u w:val="single"/>
        </w:rPr>
        <w:t>:</w:t>
      </w:r>
    </w:p>
    <w:p w14:paraId="6492C347" w14:textId="77777777" w:rsidR="0069712E" w:rsidRDefault="0069712E">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 xml:space="preserve">Support </w:t>
      </w:r>
      <w:r w:rsidRPr="007A4B33">
        <w:rPr>
          <w:rFonts w:eastAsia="Yu Mincho"/>
          <w:i/>
          <w:sz w:val="22"/>
          <w:szCs w:val="22"/>
          <w:lang w:eastAsia="ja-JP"/>
        </w:rPr>
        <w:t>Spatialrelationinfo</w:t>
      </w:r>
      <w:r>
        <w:rPr>
          <w:rFonts w:eastAsia="Yu Mincho" w:hint="eastAsia"/>
          <w:i/>
          <w:sz w:val="22"/>
          <w:szCs w:val="22"/>
          <w:lang w:eastAsia="ja-JP"/>
        </w:rPr>
        <w:t>/precoder</w:t>
      </w:r>
      <w:r>
        <w:rPr>
          <w:rFonts w:eastAsia="Yu Mincho"/>
          <w:i/>
          <w:sz w:val="22"/>
          <w:szCs w:val="22"/>
          <w:lang w:eastAsia="ja-JP"/>
        </w:rPr>
        <w:t>-cycling across repetitions for PUCCH repetition.</w:t>
      </w:r>
    </w:p>
    <w:p w14:paraId="6D5A6D5B" w14:textId="77777777" w:rsidR="0069712E" w:rsidRDefault="0069712E">
      <w:pPr>
        <w:numPr>
          <w:ilvl w:val="1"/>
          <w:numId w:val="8"/>
        </w:numPr>
        <w:spacing w:beforeLines="50" w:before="120" w:afterLines="50" w:after="120"/>
        <w:jc w:val="both"/>
        <w:rPr>
          <w:rFonts w:eastAsia="Yu Mincho"/>
          <w:i/>
          <w:sz w:val="22"/>
          <w:szCs w:val="22"/>
          <w:lang w:eastAsia="ja-JP"/>
        </w:rPr>
      </w:pPr>
      <w:r w:rsidRPr="00AC28A0">
        <w:rPr>
          <w:rFonts w:eastAsia="Yu Mincho" w:hint="eastAsia"/>
          <w:i/>
          <w:sz w:val="22"/>
          <w:szCs w:val="22"/>
          <w:lang w:eastAsia="ja-JP"/>
        </w:rPr>
        <w:t>F</w:t>
      </w:r>
      <w:r w:rsidRPr="00AC28A0">
        <w:rPr>
          <w:rFonts w:eastAsia="Yu Mincho"/>
          <w:i/>
          <w:sz w:val="22"/>
          <w:szCs w:val="22"/>
          <w:lang w:eastAsia="ja-JP"/>
        </w:rPr>
        <w:t xml:space="preserve">FS flexible indication of </w:t>
      </w:r>
      <w:r w:rsidRPr="007A4B33">
        <w:rPr>
          <w:rFonts w:eastAsia="Yu Mincho"/>
          <w:i/>
          <w:sz w:val="22"/>
          <w:szCs w:val="22"/>
          <w:lang w:eastAsia="ja-JP"/>
        </w:rPr>
        <w:t>Spatialrelationinfo</w:t>
      </w:r>
      <w:r>
        <w:rPr>
          <w:rFonts w:eastAsia="Yu Mincho" w:hint="eastAsia"/>
          <w:i/>
          <w:sz w:val="22"/>
          <w:szCs w:val="22"/>
          <w:lang w:eastAsia="ja-JP"/>
        </w:rPr>
        <w:t>/precoder</w:t>
      </w:r>
      <w:r>
        <w:rPr>
          <w:rFonts w:eastAsia="Yu Mincho"/>
          <w:i/>
          <w:sz w:val="22"/>
          <w:szCs w:val="22"/>
          <w:lang w:eastAsia="ja-JP"/>
        </w:rPr>
        <w:t>-cycling across repetitions for PUCCH repetition</w:t>
      </w:r>
    </w:p>
    <w:p w14:paraId="412231D9" w14:textId="77777777" w:rsidR="0069712E" w:rsidRDefault="0069712E">
      <w:pPr>
        <w:numPr>
          <w:ilvl w:val="0"/>
          <w:numId w:val="8"/>
        </w:numPr>
        <w:spacing w:beforeLines="50" w:before="120" w:afterLines="50" w:after="120"/>
        <w:jc w:val="both"/>
        <w:rPr>
          <w:rFonts w:eastAsia="Yu Mincho"/>
          <w:i/>
          <w:sz w:val="22"/>
          <w:szCs w:val="22"/>
          <w:lang w:eastAsia="ja-JP"/>
        </w:rPr>
      </w:pPr>
      <w:r>
        <w:rPr>
          <w:rFonts w:eastAsia="Yu Mincho"/>
          <w:i/>
          <w:sz w:val="22"/>
          <w:szCs w:val="22"/>
          <w:lang w:eastAsia="ja-JP"/>
        </w:rPr>
        <w:t>Conclude to support PUCCH repetition within a slot.</w:t>
      </w:r>
    </w:p>
    <w:p w14:paraId="57DF19FD" w14:textId="77777777" w:rsidR="0069712E" w:rsidRPr="007A4B33" w:rsidRDefault="0069712E">
      <w:pPr>
        <w:numPr>
          <w:ilvl w:val="1"/>
          <w:numId w:val="8"/>
        </w:numPr>
        <w:spacing w:beforeLines="50" w:before="120" w:afterLines="50" w:after="120"/>
        <w:jc w:val="both"/>
        <w:rPr>
          <w:rFonts w:eastAsia="Yu Mincho"/>
          <w:i/>
          <w:sz w:val="22"/>
          <w:szCs w:val="22"/>
          <w:lang w:eastAsia="ja-JP"/>
        </w:rPr>
      </w:pPr>
      <w:r>
        <w:rPr>
          <w:rFonts w:eastAsia="Yu Mincho"/>
          <w:i/>
          <w:sz w:val="22"/>
          <w:szCs w:val="22"/>
          <w:lang w:eastAsia="ja-JP"/>
        </w:rPr>
        <w:t>FFS details.</w:t>
      </w:r>
    </w:p>
    <w:p w14:paraId="4B13769B" w14:textId="77777777" w:rsidR="00C21138" w:rsidRPr="00B5716F" w:rsidRDefault="00C21138" w:rsidP="00DB7A42">
      <w:pPr>
        <w:jc w:val="both"/>
        <w:rPr>
          <w:lang w:eastAsia="ja-JP"/>
        </w:rPr>
      </w:pP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t>References</w:t>
      </w:r>
    </w:p>
    <w:p w14:paraId="3D81A86D" w14:textId="62E109EB" w:rsidR="00640D1E" w:rsidRPr="00640D1E" w:rsidRDefault="00640D1E" w:rsidP="00640D1E">
      <w:pPr>
        <w:numPr>
          <w:ilvl w:val="0"/>
          <w:numId w:val="16"/>
        </w:numPr>
        <w:spacing w:afterLines="50" w:after="120"/>
        <w:jc w:val="both"/>
        <w:rPr>
          <w:rFonts w:eastAsia="MS Mincho"/>
          <w:sz w:val="22"/>
          <w:szCs w:val="20"/>
          <w:lang w:val="en-GB" w:eastAsia="ja-JP"/>
        </w:rPr>
      </w:pPr>
      <w:r w:rsidRPr="00640D1E">
        <w:rPr>
          <w:rFonts w:eastAsia="宋体"/>
          <w:sz w:val="22"/>
          <w:szCs w:val="20"/>
          <w:lang w:val="en-GB" w:eastAsia="zh-CN"/>
        </w:rPr>
        <w:t>3GPP RAN1#</w:t>
      </w:r>
      <w:r w:rsidR="00F50066">
        <w:rPr>
          <w:rFonts w:eastAsia="宋体"/>
          <w:sz w:val="22"/>
          <w:szCs w:val="20"/>
          <w:lang w:val="en-GB" w:eastAsia="zh-CN"/>
        </w:rPr>
        <w:t>96</w:t>
      </w:r>
      <w:r w:rsidRPr="00640D1E">
        <w:rPr>
          <w:rFonts w:eastAsia="宋体"/>
          <w:sz w:val="22"/>
          <w:szCs w:val="20"/>
          <w:lang w:val="en-GB" w:eastAsia="zh-CN"/>
        </w:rPr>
        <w:t xml:space="preserve">, chairman notes, </w:t>
      </w:r>
      <w:r w:rsidR="0030119C">
        <w:rPr>
          <w:rFonts w:eastAsia="宋体"/>
          <w:sz w:val="22"/>
          <w:szCs w:val="20"/>
          <w:lang w:val="en-GB" w:eastAsia="zh-CN"/>
        </w:rPr>
        <w:t>Feb</w:t>
      </w:r>
      <w:r w:rsidRPr="00640D1E">
        <w:rPr>
          <w:rFonts w:eastAsia="宋体"/>
          <w:sz w:val="22"/>
          <w:szCs w:val="20"/>
          <w:lang w:val="en-GB" w:eastAsia="zh-CN"/>
        </w:rPr>
        <w:t>. 201</w:t>
      </w:r>
      <w:r w:rsidR="00ED64C9">
        <w:rPr>
          <w:rFonts w:eastAsia="宋体"/>
          <w:sz w:val="22"/>
          <w:szCs w:val="20"/>
          <w:lang w:val="en-GB" w:eastAsia="zh-CN"/>
        </w:rPr>
        <w:t>9</w:t>
      </w:r>
      <w:r w:rsidRPr="00640D1E">
        <w:rPr>
          <w:rFonts w:eastAsia="宋体"/>
          <w:sz w:val="22"/>
          <w:szCs w:val="20"/>
          <w:lang w:val="en-GB" w:eastAsia="zh-CN"/>
        </w:rPr>
        <w:t>.</w:t>
      </w:r>
    </w:p>
    <w:p w14:paraId="417A8DC9" w14:textId="6E467394" w:rsidR="00E24864" w:rsidRPr="006110F0" w:rsidRDefault="00E24864" w:rsidP="00F50066">
      <w:pPr>
        <w:numPr>
          <w:ilvl w:val="0"/>
          <w:numId w:val="16"/>
        </w:numPr>
        <w:spacing w:afterLines="50" w:after="120"/>
        <w:jc w:val="both"/>
        <w:rPr>
          <w:rFonts w:eastAsia="MS Mincho"/>
          <w:sz w:val="22"/>
          <w:szCs w:val="20"/>
          <w:lang w:val="en-GB" w:eastAsia="ja-JP"/>
        </w:rPr>
      </w:pPr>
      <w:r w:rsidRPr="00640D1E">
        <w:rPr>
          <w:rFonts w:eastAsia="宋体"/>
          <w:sz w:val="22"/>
          <w:szCs w:val="20"/>
          <w:lang w:val="en-GB" w:eastAsia="zh-CN"/>
        </w:rPr>
        <w:t>3GPP RAN1#</w:t>
      </w:r>
      <w:r w:rsidR="00F50066">
        <w:rPr>
          <w:rFonts w:eastAsia="宋体"/>
          <w:sz w:val="22"/>
          <w:szCs w:val="20"/>
          <w:lang w:val="en-GB" w:eastAsia="zh-CN"/>
        </w:rPr>
        <w:t>96</w:t>
      </w:r>
      <w:r w:rsidRPr="00640D1E">
        <w:rPr>
          <w:rFonts w:eastAsia="宋体"/>
          <w:sz w:val="22"/>
          <w:szCs w:val="20"/>
          <w:lang w:val="en-GB" w:eastAsia="zh-CN"/>
        </w:rPr>
        <w:t>,</w:t>
      </w:r>
      <w:r>
        <w:rPr>
          <w:rFonts w:eastAsia="宋体"/>
          <w:sz w:val="22"/>
          <w:szCs w:val="20"/>
          <w:lang w:val="en-GB" w:eastAsia="zh-CN"/>
        </w:rPr>
        <w:t xml:space="preserve"> </w:t>
      </w:r>
      <w:r w:rsidR="00D569A4" w:rsidRPr="00D569A4">
        <w:rPr>
          <w:rFonts w:eastAsia="宋体"/>
          <w:sz w:val="22"/>
          <w:szCs w:val="20"/>
          <w:lang w:val="en-GB" w:eastAsia="zh-CN"/>
        </w:rPr>
        <w:t>R1-190</w:t>
      </w:r>
      <w:r w:rsidR="00F50066">
        <w:rPr>
          <w:rFonts w:eastAsia="宋体"/>
          <w:sz w:val="22"/>
          <w:szCs w:val="20"/>
          <w:lang w:val="en-GB" w:eastAsia="zh-CN"/>
        </w:rPr>
        <w:t>3541</w:t>
      </w:r>
      <w:r w:rsidR="00D569A4">
        <w:rPr>
          <w:rFonts w:eastAsia="宋体"/>
          <w:sz w:val="22"/>
          <w:szCs w:val="20"/>
          <w:lang w:val="en-GB" w:eastAsia="zh-CN"/>
        </w:rPr>
        <w:t>, “</w:t>
      </w:r>
      <w:r w:rsidR="00F50066" w:rsidRPr="00F50066">
        <w:rPr>
          <w:rFonts w:eastAsia="宋体"/>
          <w:sz w:val="22"/>
          <w:szCs w:val="20"/>
          <w:lang w:val="en-GB" w:eastAsia="zh-CN"/>
        </w:rPr>
        <w:t>Summary of AI: 7.2.8.2 Enhancements on Multi-TRP/Panel Transmission of Offline Discussion</w:t>
      </w:r>
      <w:r w:rsidR="00D569A4">
        <w:rPr>
          <w:rFonts w:eastAsia="宋体"/>
          <w:sz w:val="22"/>
          <w:szCs w:val="20"/>
          <w:lang w:val="en-GB" w:eastAsia="zh-CN"/>
        </w:rPr>
        <w:t>”</w:t>
      </w:r>
      <w:r w:rsidR="00C03CAD">
        <w:rPr>
          <w:rFonts w:eastAsia="宋体"/>
          <w:sz w:val="22"/>
          <w:szCs w:val="20"/>
          <w:lang w:val="en-GB" w:eastAsia="zh-CN"/>
        </w:rPr>
        <w:t xml:space="preserve">, </w:t>
      </w:r>
      <w:r w:rsidR="00D87B71" w:rsidRPr="00D87B71">
        <w:rPr>
          <w:rFonts w:eastAsia="宋体"/>
          <w:sz w:val="22"/>
          <w:szCs w:val="20"/>
          <w:lang w:val="en-GB" w:eastAsia="zh-CN"/>
        </w:rPr>
        <w:t>Huawei, HiSilicon</w:t>
      </w:r>
      <w:r w:rsidR="00D87B71">
        <w:rPr>
          <w:rFonts w:eastAsia="宋体"/>
          <w:sz w:val="22"/>
          <w:szCs w:val="20"/>
          <w:lang w:val="en-GB" w:eastAsia="zh-CN"/>
        </w:rPr>
        <w:t xml:space="preserve">, </w:t>
      </w:r>
      <w:r w:rsidR="0030119C">
        <w:rPr>
          <w:rFonts w:eastAsia="宋体"/>
          <w:sz w:val="22"/>
          <w:szCs w:val="20"/>
          <w:lang w:val="en-GB" w:eastAsia="zh-CN"/>
        </w:rPr>
        <w:t>Feb</w:t>
      </w:r>
      <w:r w:rsidR="00D87B71">
        <w:rPr>
          <w:rFonts w:eastAsia="宋体"/>
          <w:sz w:val="22"/>
          <w:szCs w:val="20"/>
          <w:lang w:val="en-GB" w:eastAsia="zh-CN"/>
        </w:rPr>
        <w:t>. 2019.</w:t>
      </w:r>
    </w:p>
    <w:p w14:paraId="21B9E503" w14:textId="7BA69A4E" w:rsidR="00640D1E" w:rsidRDefault="00640D1E" w:rsidP="00640D1E">
      <w:pPr>
        <w:numPr>
          <w:ilvl w:val="0"/>
          <w:numId w:val="16"/>
        </w:numPr>
        <w:spacing w:afterLines="50" w:after="120"/>
        <w:jc w:val="both"/>
        <w:rPr>
          <w:rFonts w:eastAsia="MS Mincho"/>
          <w:sz w:val="22"/>
          <w:szCs w:val="20"/>
          <w:lang w:val="en-GB" w:eastAsia="ja-JP"/>
        </w:rPr>
      </w:pPr>
      <w:r w:rsidRPr="00640D1E">
        <w:rPr>
          <w:rFonts w:eastAsia="宋体" w:hint="eastAsia"/>
          <w:sz w:val="22"/>
          <w:szCs w:val="20"/>
          <w:lang w:val="en-GB" w:eastAsia="zh-CN"/>
        </w:rPr>
        <w:t>3</w:t>
      </w:r>
      <w:r w:rsidRPr="00640D1E">
        <w:rPr>
          <w:rFonts w:eastAsia="宋体"/>
          <w:sz w:val="22"/>
          <w:szCs w:val="20"/>
          <w:lang w:val="en-GB" w:eastAsia="zh-CN"/>
        </w:rPr>
        <w:t xml:space="preserve">GPP </w:t>
      </w:r>
      <w:r>
        <w:rPr>
          <w:rFonts w:eastAsia="宋体"/>
          <w:sz w:val="22"/>
          <w:szCs w:val="20"/>
          <w:lang w:val="en-GB" w:eastAsia="zh-CN"/>
        </w:rPr>
        <w:t>RAN1 AH#1901</w:t>
      </w:r>
      <w:r w:rsidRPr="00640D1E">
        <w:rPr>
          <w:rFonts w:eastAsia="宋体"/>
          <w:sz w:val="22"/>
          <w:szCs w:val="20"/>
          <w:lang w:val="en-GB" w:eastAsia="zh-CN"/>
        </w:rPr>
        <w:t>, R1-1</w:t>
      </w:r>
      <w:r w:rsidR="00AC28A0">
        <w:rPr>
          <w:rFonts w:eastAsia="MS Mincho" w:hint="eastAsia"/>
          <w:sz w:val="22"/>
          <w:szCs w:val="20"/>
          <w:lang w:val="en-GB" w:eastAsia="ja-JP"/>
        </w:rPr>
        <w:t>900979</w:t>
      </w:r>
      <w:r w:rsidRPr="00640D1E">
        <w:rPr>
          <w:rFonts w:eastAsia="宋体"/>
          <w:sz w:val="22"/>
          <w:szCs w:val="20"/>
          <w:lang w:val="en-GB" w:eastAsia="zh-CN"/>
        </w:rPr>
        <w:t xml:space="preserve">, “Discussion on multi-beam enhancement”, </w:t>
      </w:r>
      <w:r w:rsidR="00AC28A0">
        <w:rPr>
          <w:rFonts w:eastAsia="MS Mincho" w:hint="eastAsia"/>
          <w:sz w:val="22"/>
          <w:szCs w:val="20"/>
          <w:lang w:val="en-GB" w:eastAsia="ja-JP"/>
        </w:rPr>
        <w:t xml:space="preserve">NTT DOCOMO, INC., </w:t>
      </w:r>
      <w:r>
        <w:rPr>
          <w:rFonts w:eastAsia="宋体"/>
          <w:sz w:val="22"/>
          <w:szCs w:val="20"/>
          <w:lang w:val="en-GB" w:eastAsia="zh-CN"/>
        </w:rPr>
        <w:t>Jan. 2019</w:t>
      </w:r>
      <w:r w:rsidRPr="00640D1E">
        <w:rPr>
          <w:rFonts w:eastAsia="宋体"/>
          <w:sz w:val="22"/>
          <w:szCs w:val="20"/>
          <w:lang w:val="en-GB" w:eastAsia="zh-CN"/>
        </w:rPr>
        <w:t>.</w:t>
      </w:r>
    </w:p>
    <w:p w14:paraId="7F433CA9" w14:textId="46953D25" w:rsidR="00AC28A0" w:rsidRPr="00AC28A0" w:rsidRDefault="00AC28A0" w:rsidP="00AC28A0">
      <w:pPr>
        <w:numPr>
          <w:ilvl w:val="0"/>
          <w:numId w:val="16"/>
        </w:numPr>
        <w:spacing w:afterLines="50" w:after="120"/>
        <w:jc w:val="both"/>
        <w:rPr>
          <w:rFonts w:eastAsia="MS Mincho"/>
          <w:sz w:val="22"/>
          <w:szCs w:val="20"/>
          <w:lang w:val="en-GB" w:eastAsia="ja-JP"/>
        </w:rPr>
      </w:pPr>
      <w:r w:rsidRPr="00640D1E">
        <w:rPr>
          <w:rFonts w:eastAsia="宋体" w:hint="eastAsia"/>
          <w:sz w:val="22"/>
          <w:szCs w:val="20"/>
          <w:lang w:val="en-GB" w:eastAsia="zh-CN"/>
        </w:rPr>
        <w:t>3</w:t>
      </w:r>
      <w:r w:rsidRPr="00640D1E">
        <w:rPr>
          <w:rFonts w:eastAsia="宋体"/>
          <w:sz w:val="22"/>
          <w:szCs w:val="20"/>
          <w:lang w:val="en-GB" w:eastAsia="zh-CN"/>
        </w:rPr>
        <w:t xml:space="preserve">GPP </w:t>
      </w:r>
      <w:r>
        <w:rPr>
          <w:rFonts w:eastAsia="宋体"/>
          <w:sz w:val="22"/>
          <w:szCs w:val="20"/>
          <w:lang w:val="en-GB" w:eastAsia="zh-CN"/>
        </w:rPr>
        <w:t xml:space="preserve">RAN1 </w:t>
      </w:r>
      <w:r w:rsidR="000C5F67">
        <w:rPr>
          <w:rFonts w:eastAsia="MS Mincho" w:hint="eastAsia"/>
          <w:sz w:val="22"/>
          <w:szCs w:val="20"/>
          <w:lang w:val="en-GB" w:eastAsia="ja-JP"/>
        </w:rPr>
        <w:t>#96</w:t>
      </w:r>
      <w:r w:rsidRPr="00640D1E">
        <w:rPr>
          <w:rFonts w:eastAsia="宋体"/>
          <w:sz w:val="22"/>
          <w:szCs w:val="20"/>
          <w:lang w:val="en-GB" w:eastAsia="zh-CN"/>
        </w:rPr>
        <w:t>, R1-1</w:t>
      </w:r>
      <w:r>
        <w:rPr>
          <w:rFonts w:eastAsia="MS Mincho" w:hint="eastAsia"/>
          <w:sz w:val="22"/>
          <w:szCs w:val="20"/>
          <w:lang w:val="en-GB" w:eastAsia="ja-JP"/>
        </w:rPr>
        <w:t>90</w:t>
      </w:r>
      <w:r w:rsidR="000C5F67">
        <w:rPr>
          <w:rFonts w:eastAsia="MS Mincho" w:hint="eastAsia"/>
          <w:sz w:val="22"/>
          <w:szCs w:val="20"/>
          <w:lang w:val="en-GB" w:eastAsia="ja-JP"/>
        </w:rPr>
        <w:t>2806</w:t>
      </w:r>
      <w:r w:rsidRPr="00640D1E">
        <w:rPr>
          <w:rFonts w:eastAsia="宋体"/>
          <w:sz w:val="22"/>
          <w:szCs w:val="20"/>
          <w:lang w:val="en-GB" w:eastAsia="zh-CN"/>
        </w:rPr>
        <w:t>, “</w:t>
      </w:r>
      <w:r>
        <w:rPr>
          <w:rFonts w:eastAsia="MS Mincho" w:hint="eastAsia"/>
          <w:sz w:val="22"/>
          <w:szCs w:val="20"/>
          <w:lang w:val="en-GB" w:eastAsia="ja-JP"/>
        </w:rPr>
        <w:t>PUSCH enhancements for URLLC</w:t>
      </w:r>
      <w:r w:rsidRPr="00640D1E">
        <w:rPr>
          <w:rFonts w:eastAsia="宋体"/>
          <w:sz w:val="22"/>
          <w:szCs w:val="20"/>
          <w:lang w:val="en-GB" w:eastAsia="zh-CN"/>
        </w:rPr>
        <w:t xml:space="preserve">”, </w:t>
      </w:r>
      <w:r>
        <w:rPr>
          <w:rFonts w:eastAsia="MS Mincho" w:hint="eastAsia"/>
          <w:sz w:val="22"/>
          <w:szCs w:val="20"/>
          <w:lang w:val="en-GB" w:eastAsia="ja-JP"/>
        </w:rPr>
        <w:t xml:space="preserve">NTT DOCOMO, INC., </w:t>
      </w:r>
      <w:r w:rsidR="000C5F67">
        <w:rPr>
          <w:rFonts w:eastAsia="MS Mincho" w:hint="eastAsia"/>
          <w:sz w:val="22"/>
          <w:szCs w:val="20"/>
          <w:lang w:val="en-GB" w:eastAsia="ja-JP"/>
        </w:rPr>
        <w:t>Feb</w:t>
      </w:r>
      <w:r>
        <w:rPr>
          <w:rFonts w:eastAsia="宋体"/>
          <w:sz w:val="22"/>
          <w:szCs w:val="20"/>
          <w:lang w:val="en-GB" w:eastAsia="zh-CN"/>
        </w:rPr>
        <w:t>. 2019</w:t>
      </w:r>
      <w:r w:rsidRPr="00640D1E">
        <w:rPr>
          <w:rFonts w:eastAsia="宋体"/>
          <w:sz w:val="22"/>
          <w:szCs w:val="20"/>
          <w:lang w:val="en-GB" w:eastAsia="zh-CN"/>
        </w:rPr>
        <w:t>.</w:t>
      </w:r>
    </w:p>
    <w:p w14:paraId="40FB7C8F" w14:textId="1C078F55" w:rsidR="00F07B50" w:rsidRDefault="00F07B50" w:rsidP="00640D1E">
      <w:pPr>
        <w:rPr>
          <w:rFonts w:eastAsiaTheme="minorEastAsia"/>
          <w:lang w:eastAsia="zh-CN"/>
        </w:rPr>
      </w:pPr>
    </w:p>
    <w:p w14:paraId="00A8952D" w14:textId="77777777" w:rsidR="00F07B50" w:rsidRPr="00F80EAF" w:rsidRDefault="00F07B50" w:rsidP="00C25B30">
      <w:pPr>
        <w:pStyle w:val="1"/>
        <w:numPr>
          <w:ilvl w:val="0"/>
          <w:numId w:val="0"/>
        </w:numPr>
        <w:spacing w:before="180" w:after="120"/>
        <w:ind w:left="425" w:hanging="425"/>
        <w:rPr>
          <w:rFonts w:eastAsia="MS Mincho"/>
          <w:b w:val="0"/>
          <w:bCs w:val="0"/>
          <w:lang w:val="en-US"/>
        </w:rPr>
      </w:pPr>
      <w:r w:rsidRPr="00F80EAF">
        <w:rPr>
          <w:rFonts w:eastAsia="MS Mincho"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Yu Mincho"/>
          <w:b/>
          <w:sz w:val="22"/>
          <w:szCs w:val="22"/>
        </w:rPr>
      </w:pPr>
      <w:r w:rsidRPr="00C82D0E">
        <w:rPr>
          <w:rFonts w:eastAsia="Yu Mincho"/>
          <w:b/>
          <w:sz w:val="22"/>
          <w:szCs w:val="22"/>
        </w:rPr>
        <w:t>Table A-1: Evaluation assumptions for multi-panel transmission</w:t>
      </w:r>
    </w:p>
    <w:tbl>
      <w:tblPr>
        <w:tblStyle w:val="af"/>
        <w:tblW w:w="0" w:type="auto"/>
        <w:tblLook w:val="04A0" w:firstRow="1" w:lastRow="0" w:firstColumn="1" w:lastColumn="0" w:noHBand="0" w:noVBand="1"/>
      </w:tblPr>
      <w:tblGrid>
        <w:gridCol w:w="2761"/>
        <w:gridCol w:w="7201"/>
      </w:tblGrid>
      <w:tr w:rsidR="00F07B50" w:rsidRPr="00667ADC" w14:paraId="23C17C5F" w14:textId="77777777" w:rsidTr="00F07B50">
        <w:trPr>
          <w:trHeight w:val="261"/>
        </w:trPr>
        <w:tc>
          <w:tcPr>
            <w:tcW w:w="2802" w:type="dxa"/>
            <w:hideMark/>
          </w:tcPr>
          <w:p w14:paraId="78666593" w14:textId="77777777" w:rsidR="00F07B50" w:rsidRPr="00667ADC" w:rsidRDefault="00F07B50" w:rsidP="00F07B50">
            <w:pPr>
              <w:spacing w:afterLines="50" w:after="120"/>
              <w:jc w:val="both"/>
              <w:rPr>
                <w:rFonts w:eastAsia="MS Mincho"/>
                <w:sz w:val="22"/>
              </w:rPr>
            </w:pPr>
            <w:r>
              <w:rPr>
                <w:rFonts w:eastAsia="MS Mincho"/>
                <w:b/>
                <w:bCs/>
                <w:sz w:val="22"/>
              </w:rPr>
              <w:t>Parameters</w:t>
            </w:r>
          </w:p>
        </w:tc>
        <w:tc>
          <w:tcPr>
            <w:tcW w:w="7386" w:type="dxa"/>
            <w:hideMark/>
          </w:tcPr>
          <w:p w14:paraId="0B53AA86" w14:textId="77777777" w:rsidR="00F07B50" w:rsidRPr="00667ADC" w:rsidRDefault="00F07B50" w:rsidP="00F07B50">
            <w:pPr>
              <w:spacing w:afterLines="50" w:after="120"/>
              <w:jc w:val="both"/>
              <w:rPr>
                <w:rFonts w:eastAsia="MS Mincho"/>
                <w:sz w:val="22"/>
              </w:rPr>
            </w:pPr>
            <w:r w:rsidRPr="00667ADC">
              <w:rPr>
                <w:rFonts w:eastAsia="MS Mincho"/>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F07B50">
            <w:pPr>
              <w:spacing w:afterLines="50" w:after="120"/>
              <w:jc w:val="both"/>
              <w:rPr>
                <w:rFonts w:eastAsia="MS Mincho"/>
                <w:b/>
                <w:bCs/>
                <w:sz w:val="22"/>
              </w:rPr>
            </w:pPr>
            <w:r>
              <w:rPr>
                <w:rFonts w:eastAsia="宋体" w:hint="eastAsia"/>
                <w:b/>
                <w:bCs/>
                <w:sz w:val="22"/>
                <w:lang w:eastAsia="zh-CN"/>
              </w:rPr>
              <w:t>Scenario</w:t>
            </w:r>
          </w:p>
        </w:tc>
        <w:tc>
          <w:tcPr>
            <w:tcW w:w="7386" w:type="dxa"/>
          </w:tcPr>
          <w:p w14:paraId="65057265" w14:textId="77777777" w:rsidR="00F07B50" w:rsidRPr="00640D1E" w:rsidRDefault="00F07B50" w:rsidP="00F07B50">
            <w:pPr>
              <w:spacing w:afterLines="50" w:after="120"/>
              <w:jc w:val="both"/>
              <w:rPr>
                <w:rFonts w:eastAsia="MS Mincho"/>
                <w:bCs/>
                <w:sz w:val="22"/>
              </w:rPr>
            </w:pPr>
            <w:r w:rsidRPr="00640D1E">
              <w:rPr>
                <w:rFonts w:eastAsia="MS Mincho"/>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F07B50">
            <w:pPr>
              <w:spacing w:afterLines="50" w:after="120"/>
              <w:jc w:val="both"/>
              <w:rPr>
                <w:rFonts w:eastAsia="MS Mincho"/>
                <w:sz w:val="22"/>
              </w:rPr>
            </w:pPr>
            <w:r w:rsidRPr="00520478">
              <w:rPr>
                <w:rFonts w:eastAsia="MS Mincho"/>
                <w:b/>
                <w:bCs/>
                <w:sz w:val="22"/>
              </w:rPr>
              <w:lastRenderedPageBreak/>
              <w:t>Carrier Frequency</w:t>
            </w:r>
          </w:p>
        </w:tc>
        <w:tc>
          <w:tcPr>
            <w:tcW w:w="7386" w:type="dxa"/>
            <w:hideMark/>
          </w:tcPr>
          <w:p w14:paraId="1EAE2541" w14:textId="77777777" w:rsidR="00F07B50" w:rsidRPr="006A4004" w:rsidRDefault="00F07B50" w:rsidP="00F07B50">
            <w:pPr>
              <w:spacing w:afterLines="50" w:after="120"/>
              <w:jc w:val="both"/>
              <w:rPr>
                <w:rFonts w:eastAsia="MS Mincho"/>
                <w:sz w:val="22"/>
                <w:szCs w:val="22"/>
              </w:rPr>
            </w:pPr>
            <w:r w:rsidRPr="006A4004">
              <w:rPr>
                <w:rFonts w:eastAsia="MS Mincho"/>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F07B50">
            <w:pPr>
              <w:spacing w:afterLines="50" w:after="120"/>
              <w:jc w:val="both"/>
              <w:rPr>
                <w:rFonts w:eastAsia="MS Mincho"/>
                <w:sz w:val="22"/>
              </w:rPr>
            </w:pPr>
            <w:r w:rsidRPr="00520478">
              <w:rPr>
                <w:rFonts w:eastAsia="MS Mincho"/>
                <w:b/>
                <w:bCs/>
                <w:sz w:val="22"/>
              </w:rPr>
              <w:t>Mode</w:t>
            </w:r>
          </w:p>
        </w:tc>
        <w:tc>
          <w:tcPr>
            <w:tcW w:w="7386" w:type="dxa"/>
            <w:hideMark/>
          </w:tcPr>
          <w:p w14:paraId="14773CC8" w14:textId="77777777" w:rsidR="00F07B50" w:rsidRPr="006A4004" w:rsidRDefault="00F07B50" w:rsidP="00F07B50">
            <w:pPr>
              <w:spacing w:afterLines="50" w:after="120"/>
              <w:jc w:val="both"/>
              <w:rPr>
                <w:rFonts w:eastAsia="MS Mincho"/>
                <w:sz w:val="22"/>
                <w:szCs w:val="22"/>
              </w:rPr>
            </w:pPr>
            <w:r>
              <w:rPr>
                <w:rFonts w:eastAsia="MS Mincho"/>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F07B50">
            <w:pPr>
              <w:spacing w:afterLines="50" w:after="120"/>
              <w:jc w:val="both"/>
              <w:rPr>
                <w:rFonts w:eastAsia="MS Mincho"/>
                <w:sz w:val="22"/>
              </w:rPr>
            </w:pPr>
            <w:r w:rsidRPr="00251756">
              <w:rPr>
                <w:rFonts w:eastAsia="MS Mincho"/>
                <w:b/>
                <w:bCs/>
                <w:sz w:val="22"/>
              </w:rPr>
              <w:t>Bandwidth</w:t>
            </w:r>
          </w:p>
        </w:tc>
        <w:tc>
          <w:tcPr>
            <w:tcW w:w="7386" w:type="dxa"/>
            <w:hideMark/>
          </w:tcPr>
          <w:p w14:paraId="2FA1D0C2" w14:textId="77777777" w:rsidR="00F07B50" w:rsidRPr="006A4004" w:rsidRDefault="00F07B50" w:rsidP="00F07B50">
            <w:pPr>
              <w:spacing w:afterLines="50" w:after="120"/>
              <w:jc w:val="both"/>
              <w:rPr>
                <w:rFonts w:eastAsia="MS Mincho"/>
                <w:sz w:val="22"/>
                <w:szCs w:val="22"/>
              </w:rPr>
            </w:pPr>
            <w:r>
              <w:rPr>
                <w:rFonts w:eastAsia="MS Mincho"/>
                <w:sz w:val="22"/>
                <w:szCs w:val="22"/>
              </w:rPr>
              <w:t>8</w:t>
            </w:r>
            <w:r w:rsidRPr="006A4004">
              <w:rPr>
                <w:rFonts w:eastAsia="MS Mincho"/>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F07B50">
            <w:pPr>
              <w:spacing w:afterLines="50" w:after="120"/>
              <w:jc w:val="both"/>
              <w:rPr>
                <w:rFonts w:eastAsia="MS Mincho"/>
                <w:sz w:val="22"/>
              </w:rPr>
            </w:pPr>
            <w:r w:rsidRPr="00251756">
              <w:rPr>
                <w:rFonts w:eastAsia="MS Mincho"/>
                <w:b/>
                <w:bCs/>
                <w:sz w:val="22"/>
              </w:rPr>
              <w:t>Subcarrier Spacing</w:t>
            </w:r>
          </w:p>
        </w:tc>
        <w:tc>
          <w:tcPr>
            <w:tcW w:w="7386" w:type="dxa"/>
            <w:hideMark/>
          </w:tcPr>
          <w:p w14:paraId="6D95EC6A" w14:textId="77777777" w:rsidR="00F07B50" w:rsidRPr="00251756" w:rsidRDefault="00F07B50" w:rsidP="00F07B50">
            <w:pPr>
              <w:spacing w:afterLines="50" w:after="120"/>
              <w:jc w:val="both"/>
              <w:rPr>
                <w:rFonts w:eastAsia="MS Mincho"/>
                <w:sz w:val="22"/>
              </w:rPr>
            </w:pPr>
            <w:r>
              <w:rPr>
                <w:rFonts w:eastAsia="MS Mincho"/>
                <w:sz w:val="22"/>
              </w:rPr>
              <w:t>120</w:t>
            </w:r>
            <w:r w:rsidRPr="00251756">
              <w:rPr>
                <w:rFonts w:eastAsia="MS Mincho"/>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F07B50">
            <w:pPr>
              <w:spacing w:afterLines="50" w:after="120"/>
              <w:jc w:val="both"/>
              <w:rPr>
                <w:rFonts w:eastAsia="MS Mincho"/>
                <w:sz w:val="22"/>
              </w:rPr>
            </w:pPr>
            <w:r w:rsidRPr="00251756">
              <w:rPr>
                <w:rFonts w:eastAsia="MS Mincho"/>
                <w:b/>
                <w:bCs/>
                <w:sz w:val="22"/>
              </w:rPr>
              <w:t>Channel Model</w:t>
            </w:r>
          </w:p>
        </w:tc>
        <w:tc>
          <w:tcPr>
            <w:tcW w:w="7386" w:type="dxa"/>
            <w:hideMark/>
          </w:tcPr>
          <w:p w14:paraId="28390C2F" w14:textId="77777777" w:rsidR="00F07B50" w:rsidRPr="00251756" w:rsidRDefault="00F07B50" w:rsidP="00F07B50">
            <w:pPr>
              <w:spacing w:afterLines="50" w:after="120"/>
              <w:jc w:val="both"/>
              <w:rPr>
                <w:rFonts w:eastAsia="MS Mincho"/>
                <w:sz w:val="22"/>
              </w:rPr>
            </w:pPr>
            <w:r w:rsidRPr="00251756">
              <w:rPr>
                <w:rFonts w:eastAsia="MS Mincho"/>
                <w:sz w:val="22"/>
              </w:rPr>
              <w:t>UM</w:t>
            </w:r>
            <w:r>
              <w:rPr>
                <w:rFonts w:eastAsia="MS Mincho"/>
                <w:sz w:val="22"/>
              </w:rPr>
              <w:t>i</w:t>
            </w:r>
            <w:r w:rsidRPr="00251756">
              <w:rPr>
                <w:rFonts w:eastAsia="MS Mincho"/>
                <w:sz w:val="22"/>
              </w:rPr>
              <w:t xml:space="preserve"> in TR 38.90</w:t>
            </w:r>
            <w:r>
              <w:rPr>
                <w:rFonts w:eastAsia="MS Mincho"/>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F07B50">
            <w:pPr>
              <w:spacing w:afterLines="50" w:after="120"/>
              <w:jc w:val="both"/>
              <w:rPr>
                <w:rFonts w:eastAsia="MS Mincho"/>
                <w:sz w:val="22"/>
              </w:rPr>
            </w:pPr>
            <w:r w:rsidRPr="00251756">
              <w:rPr>
                <w:rFonts w:eastAsia="MS Mincho"/>
                <w:b/>
                <w:bCs/>
                <w:sz w:val="22"/>
              </w:rPr>
              <w:t>TXRU mapping to antenna elements</w:t>
            </w:r>
          </w:p>
        </w:tc>
        <w:tc>
          <w:tcPr>
            <w:tcW w:w="7386" w:type="dxa"/>
            <w:hideMark/>
          </w:tcPr>
          <w:p w14:paraId="679348F1" w14:textId="77777777" w:rsidR="00F07B50" w:rsidRPr="00251756" w:rsidRDefault="00F07B50" w:rsidP="00F07B50">
            <w:pPr>
              <w:spacing w:afterLines="50" w:after="120"/>
              <w:jc w:val="both"/>
              <w:rPr>
                <w:rFonts w:eastAsia="MS Mincho"/>
                <w:sz w:val="22"/>
              </w:rPr>
            </w:pPr>
            <w:r w:rsidRPr="00251756">
              <w:rPr>
                <w:rFonts w:eastAsia="MS Mincho"/>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F07B50">
            <w:pPr>
              <w:spacing w:afterLines="50" w:after="120"/>
              <w:jc w:val="both"/>
              <w:rPr>
                <w:rFonts w:eastAsia="MS Mincho"/>
                <w:sz w:val="22"/>
              </w:rPr>
            </w:pPr>
            <w:r w:rsidRPr="00251756">
              <w:rPr>
                <w:rFonts w:eastAsia="MS Mincho"/>
                <w:b/>
                <w:bCs/>
                <w:sz w:val="22"/>
              </w:rPr>
              <w:t>TXRU mapping weights</w:t>
            </w:r>
          </w:p>
        </w:tc>
        <w:tc>
          <w:tcPr>
            <w:tcW w:w="7386" w:type="dxa"/>
            <w:hideMark/>
          </w:tcPr>
          <w:p w14:paraId="2815BD11" w14:textId="77777777" w:rsidR="00F07B50" w:rsidRPr="00251756" w:rsidRDefault="00F07B50" w:rsidP="00F07B50">
            <w:pPr>
              <w:spacing w:afterLines="50" w:after="120"/>
              <w:jc w:val="both"/>
              <w:rPr>
                <w:rFonts w:eastAsia="MS Mincho"/>
                <w:sz w:val="22"/>
              </w:rPr>
            </w:pPr>
            <w:r w:rsidRPr="00251756">
              <w:rPr>
                <w:rFonts w:eastAsia="MS Mincho"/>
                <w:sz w:val="22"/>
              </w:rPr>
              <w:t>2D TXRU virtualization weights for each panel is the Kronecker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beam selection for serving TRP</w:t>
            </w:r>
          </w:p>
        </w:tc>
        <w:tc>
          <w:tcPr>
            <w:tcW w:w="7386" w:type="dxa"/>
            <w:hideMark/>
          </w:tcPr>
          <w:p w14:paraId="2BFBF751" w14:textId="77777777" w:rsidR="00F07B50" w:rsidRPr="00251756" w:rsidRDefault="00F07B50" w:rsidP="00F07B50">
            <w:pPr>
              <w:spacing w:afterLines="50" w:after="120"/>
              <w:jc w:val="both"/>
              <w:rPr>
                <w:rFonts w:eastAsia="MS Mincho"/>
                <w:sz w:val="22"/>
              </w:rPr>
            </w:pPr>
            <w:r w:rsidRPr="00251756">
              <w:rPr>
                <w:rFonts w:eastAsia="MS Mincho"/>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F07B50">
            <w:pPr>
              <w:spacing w:afterLines="50" w:after="120"/>
              <w:jc w:val="both"/>
              <w:rPr>
                <w:rFonts w:eastAsia="MS Mincho"/>
                <w:sz w:val="22"/>
              </w:rPr>
            </w:pPr>
            <w:r w:rsidRPr="00251756">
              <w:rPr>
                <w:rFonts w:eastAsia="MS Mincho"/>
                <w:b/>
                <w:bCs/>
                <w:sz w:val="22"/>
              </w:rPr>
              <w:t>ISD</w:t>
            </w:r>
          </w:p>
        </w:tc>
        <w:tc>
          <w:tcPr>
            <w:tcW w:w="7386" w:type="dxa"/>
            <w:hideMark/>
          </w:tcPr>
          <w:p w14:paraId="745106D7" w14:textId="77777777" w:rsidR="00F07B50" w:rsidRPr="00251756" w:rsidRDefault="00F07B50" w:rsidP="00F07B50">
            <w:pPr>
              <w:spacing w:afterLines="50" w:after="120"/>
              <w:jc w:val="both"/>
              <w:rPr>
                <w:rFonts w:eastAsia="MS Mincho"/>
                <w:sz w:val="22"/>
              </w:rPr>
            </w:pPr>
            <w:r w:rsidRPr="00251756">
              <w:rPr>
                <w:rFonts w:eastAsia="MS Mincho"/>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F07B50">
            <w:pPr>
              <w:spacing w:afterLines="50" w:after="120"/>
              <w:jc w:val="both"/>
              <w:rPr>
                <w:rFonts w:eastAsia="MS Mincho"/>
                <w:sz w:val="22"/>
              </w:rPr>
            </w:pPr>
            <w:r w:rsidRPr="00251756">
              <w:rPr>
                <w:rFonts w:eastAsia="MS Mincho"/>
                <w:b/>
                <w:bCs/>
                <w:sz w:val="22"/>
              </w:rPr>
              <w:t>BS Tx power</w:t>
            </w:r>
          </w:p>
        </w:tc>
        <w:tc>
          <w:tcPr>
            <w:tcW w:w="7386" w:type="dxa"/>
            <w:hideMark/>
          </w:tcPr>
          <w:p w14:paraId="17222B07" w14:textId="77777777" w:rsidR="00F07B50" w:rsidRPr="00251756" w:rsidRDefault="00F07B50" w:rsidP="00F07B50">
            <w:pPr>
              <w:spacing w:afterLines="50" w:after="120"/>
              <w:jc w:val="both"/>
              <w:rPr>
                <w:rFonts w:eastAsia="MS Mincho"/>
                <w:sz w:val="22"/>
              </w:rPr>
            </w:pPr>
            <w:r w:rsidRPr="00251756">
              <w:rPr>
                <w:rFonts w:eastAsia="MS Mincho"/>
                <w:sz w:val="22"/>
              </w:rPr>
              <w:t>3</w:t>
            </w:r>
            <w:r>
              <w:rPr>
                <w:rFonts w:eastAsia="MS Mincho"/>
                <w:sz w:val="22"/>
              </w:rPr>
              <w:t>9</w:t>
            </w:r>
            <w:r w:rsidRPr="00251756">
              <w:rPr>
                <w:rFonts w:eastAsia="MS Mincho"/>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F07B50">
            <w:pPr>
              <w:spacing w:afterLines="50" w:after="120"/>
              <w:jc w:val="both"/>
              <w:rPr>
                <w:rFonts w:eastAsia="MS Mincho"/>
                <w:sz w:val="22"/>
              </w:rPr>
            </w:pPr>
            <w:r w:rsidRPr="00251756">
              <w:rPr>
                <w:rFonts w:eastAsia="MS Mincho"/>
                <w:b/>
                <w:bCs/>
                <w:sz w:val="22"/>
              </w:rPr>
              <w:t>BF scheme</w:t>
            </w:r>
          </w:p>
        </w:tc>
        <w:tc>
          <w:tcPr>
            <w:tcW w:w="7386" w:type="dxa"/>
            <w:hideMark/>
          </w:tcPr>
          <w:p w14:paraId="05A47008" w14:textId="77777777" w:rsidR="00F07B50" w:rsidRPr="00251756" w:rsidRDefault="00F07B50" w:rsidP="00F07B50">
            <w:pPr>
              <w:spacing w:afterLines="50" w:after="120"/>
              <w:jc w:val="both"/>
              <w:rPr>
                <w:rFonts w:eastAsia="MS Mincho"/>
                <w:sz w:val="22"/>
              </w:rPr>
            </w:pPr>
            <w:r w:rsidRPr="00251756">
              <w:rPr>
                <w:rFonts w:eastAsia="MS Mincho"/>
                <w:sz w:val="22"/>
              </w:rPr>
              <w:t xml:space="preserve">Analog BF based on beam selection + </w:t>
            </w:r>
            <w:r w:rsidRPr="0073058B">
              <w:rPr>
                <w:rFonts w:eastAsia="MS Mincho"/>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F07B50">
            <w:pPr>
              <w:spacing w:afterLines="50" w:after="120"/>
              <w:jc w:val="both"/>
              <w:rPr>
                <w:rFonts w:eastAsia="MS Mincho"/>
                <w:sz w:val="22"/>
              </w:rPr>
            </w:pPr>
            <w:r w:rsidRPr="00251756">
              <w:rPr>
                <w:rFonts w:eastAsia="MS Mincho"/>
                <w:b/>
                <w:bCs/>
                <w:sz w:val="22"/>
              </w:rPr>
              <w:t>BS Antenna Configuration</w:t>
            </w:r>
          </w:p>
        </w:tc>
        <w:tc>
          <w:tcPr>
            <w:tcW w:w="7386" w:type="dxa"/>
            <w:hideMark/>
          </w:tcPr>
          <w:p w14:paraId="50F2AABF" w14:textId="77777777" w:rsidR="00F07B50" w:rsidRDefault="00F07B50" w:rsidP="00F07B50">
            <w:pPr>
              <w:spacing w:afterLines="50" w:after="120"/>
              <w:jc w:val="both"/>
              <w:rPr>
                <w:rFonts w:eastAsia="宋体"/>
                <w:sz w:val="22"/>
                <w:lang w:eastAsia="zh-CN"/>
              </w:rPr>
            </w:pPr>
            <w:r>
              <w:rPr>
                <w:rFonts w:eastAsia="宋体"/>
                <w:sz w:val="22"/>
                <w:lang w:eastAsia="zh-CN"/>
              </w:rPr>
              <w:t>Configuration 1:</w:t>
            </w:r>
          </w:p>
          <w:p w14:paraId="088D4D4A" w14:textId="77777777" w:rsidR="00F07B50" w:rsidRPr="00EE38E0" w:rsidRDefault="00F07B50" w:rsidP="00F07B50">
            <w:pPr>
              <w:spacing w:afterLines="50" w:after="120"/>
              <w:jc w:val="both"/>
              <w:rPr>
                <w:rFonts w:eastAsia="宋体"/>
                <w:sz w:val="22"/>
                <w:lang w:eastAsia="zh-CN"/>
              </w:rPr>
            </w:pPr>
            <w:r>
              <w:rPr>
                <w:rFonts w:eastAsia="MS Mincho"/>
                <w:sz w:val="22"/>
              </w:rPr>
              <w:t>(M,N,P,Mg,Ng) = (4,8,2,</w:t>
            </w:r>
            <w:r>
              <w:rPr>
                <w:rFonts w:ascii="宋体" w:eastAsia="宋体" w:hAnsi="宋体" w:hint="eastAsia"/>
                <w:sz w:val="22"/>
                <w:lang w:eastAsia="zh-CN"/>
              </w:rPr>
              <w:t>1</w:t>
            </w:r>
            <w:r w:rsidRPr="00251756">
              <w:rPr>
                <w:rFonts w:eastAsia="MS Mincho"/>
                <w:sz w:val="22"/>
              </w:rPr>
              <w:t>,2)(d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r w:rsidRPr="00251756">
              <w:rPr>
                <w:rFonts w:eastAsia="MS Mincho"/>
                <w:sz w:val="22"/>
              </w:rPr>
              <w:t>) = (0.5, 0.5)λ (d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r w:rsidRPr="00251756">
              <w:rPr>
                <w:rFonts w:eastAsia="MS Mincho"/>
                <w:sz w:val="22"/>
              </w:rPr>
              <w:t>) = (4.0</w:t>
            </w:r>
            <w:r>
              <w:rPr>
                <w:rFonts w:eastAsia="MS Mincho"/>
                <w:sz w:val="22"/>
              </w:rPr>
              <w:t xml:space="preserve">, </w:t>
            </w:r>
            <w:r w:rsidRPr="00251756">
              <w:rPr>
                <w:rFonts w:eastAsia="MS Mincho"/>
                <w:sz w:val="22"/>
              </w:rPr>
              <w:t>0)λ</w:t>
            </w:r>
          </w:p>
          <w:p w14:paraId="2FDAB293" w14:textId="77777777" w:rsidR="00F07B50" w:rsidRDefault="00F07B50" w:rsidP="00F07B50">
            <w:pPr>
              <w:spacing w:afterLines="50" w:after="120"/>
              <w:jc w:val="both"/>
              <w:rPr>
                <w:rFonts w:eastAsia="MS Mincho"/>
                <w:sz w:val="22"/>
              </w:rPr>
            </w:pPr>
            <w:r>
              <w:rPr>
                <w:rFonts w:eastAsia="MS Mincho"/>
                <w:sz w:val="22"/>
              </w:rPr>
              <w:t>Configuration 2:</w:t>
            </w:r>
          </w:p>
          <w:p w14:paraId="74018F0F" w14:textId="77777777" w:rsidR="00F07B50" w:rsidRPr="00251756" w:rsidRDefault="00F07B50" w:rsidP="00F07B50">
            <w:pPr>
              <w:spacing w:afterLines="50" w:after="120"/>
              <w:jc w:val="both"/>
              <w:rPr>
                <w:rFonts w:eastAsia="MS Mincho"/>
                <w:sz w:val="22"/>
              </w:rPr>
            </w:pPr>
            <w:r w:rsidRPr="00251756">
              <w:rPr>
                <w:rFonts w:eastAsia="MS Mincho"/>
                <w:sz w:val="22"/>
              </w:rPr>
              <w:t>(M,N,P,Mg,Ng) = (4,8,2,2,2)(d</w:t>
            </w:r>
            <w:r w:rsidRPr="00FD28F7">
              <w:rPr>
                <w:rFonts w:eastAsia="MS Mincho"/>
                <w:sz w:val="22"/>
                <w:vertAlign w:val="subscript"/>
              </w:rPr>
              <w:t>H</w:t>
            </w:r>
            <w:r w:rsidRPr="00251756">
              <w:rPr>
                <w:rFonts w:eastAsia="MS Mincho"/>
                <w:sz w:val="22"/>
              </w:rPr>
              <w:t>,d</w:t>
            </w:r>
            <w:r w:rsidRPr="00FD28F7">
              <w:rPr>
                <w:rFonts w:eastAsia="MS Mincho"/>
                <w:sz w:val="22"/>
                <w:vertAlign w:val="subscript"/>
              </w:rPr>
              <w:t>V</w:t>
            </w:r>
            <w:r w:rsidRPr="00251756">
              <w:rPr>
                <w:rFonts w:eastAsia="MS Mincho"/>
                <w:sz w:val="22"/>
              </w:rPr>
              <w:t>) = (0.5, 0.5)λ (d</w:t>
            </w:r>
            <w:r w:rsidRPr="00FD28F7">
              <w:rPr>
                <w:rFonts w:eastAsia="MS Mincho"/>
                <w:sz w:val="22"/>
                <w:vertAlign w:val="subscript"/>
              </w:rPr>
              <w:t>g,H</w:t>
            </w:r>
            <w:r w:rsidRPr="00251756">
              <w:rPr>
                <w:rFonts w:eastAsia="MS Mincho"/>
                <w:sz w:val="22"/>
              </w:rPr>
              <w:t>,d</w:t>
            </w:r>
            <w:r w:rsidRPr="00FD28F7">
              <w:rPr>
                <w:rFonts w:eastAsia="MS Mincho"/>
                <w:sz w:val="22"/>
                <w:vertAlign w:val="subscript"/>
              </w:rPr>
              <w:t>g,V</w:t>
            </w:r>
            <w:r w:rsidRPr="00251756">
              <w:rPr>
                <w:rFonts w:eastAsia="MS Mincho"/>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F07B50">
            <w:pPr>
              <w:spacing w:afterLines="50" w:after="120"/>
              <w:jc w:val="both"/>
              <w:rPr>
                <w:rFonts w:eastAsia="MS Mincho"/>
                <w:sz w:val="22"/>
              </w:rPr>
            </w:pPr>
            <w:r w:rsidRPr="00251756">
              <w:rPr>
                <w:rFonts w:eastAsia="MS Mincho"/>
                <w:b/>
                <w:bCs/>
                <w:sz w:val="22"/>
              </w:rPr>
              <w:t>BS array orientation</w:t>
            </w:r>
          </w:p>
        </w:tc>
        <w:tc>
          <w:tcPr>
            <w:tcW w:w="7386" w:type="dxa"/>
            <w:hideMark/>
          </w:tcPr>
          <w:p w14:paraId="234E3E1A" w14:textId="77777777" w:rsidR="00F07B50" w:rsidRPr="00251756" w:rsidRDefault="00F07B50" w:rsidP="00F07B50">
            <w:pPr>
              <w:spacing w:afterLines="50" w:after="120"/>
              <w:jc w:val="both"/>
              <w:rPr>
                <w:rFonts w:eastAsia="MS Mincho"/>
                <w:sz w:val="22"/>
              </w:rPr>
            </w:pPr>
            <w:r w:rsidRPr="00251756">
              <w:rPr>
                <w:rFonts w:eastAsia="MS Mincho"/>
                <w:sz w:val="22"/>
              </w:rPr>
              <w:t xml:space="preserve">azimuth 0 degree; mechanic downtilt: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F07B50">
            <w:pPr>
              <w:spacing w:afterLines="50" w:after="120"/>
              <w:jc w:val="both"/>
              <w:rPr>
                <w:rFonts w:eastAsia="MS Mincho"/>
                <w:sz w:val="22"/>
              </w:rPr>
            </w:pPr>
            <w:r w:rsidRPr="00251756">
              <w:rPr>
                <w:rFonts w:eastAsia="MS Mincho"/>
                <w:b/>
                <w:bCs/>
                <w:sz w:val="22"/>
              </w:rPr>
              <w:t>UE Configuration</w:t>
            </w:r>
          </w:p>
        </w:tc>
        <w:tc>
          <w:tcPr>
            <w:tcW w:w="7386" w:type="dxa"/>
            <w:hideMark/>
          </w:tcPr>
          <w:p w14:paraId="0F6170C1" w14:textId="77777777" w:rsidR="00F07B50" w:rsidRPr="00251756" w:rsidRDefault="00F07B50" w:rsidP="00F07B50">
            <w:pPr>
              <w:spacing w:afterLines="50" w:after="120"/>
              <w:jc w:val="both"/>
              <w:rPr>
                <w:rFonts w:eastAsia="MS Mincho"/>
                <w:sz w:val="22"/>
              </w:rPr>
            </w:pPr>
            <w:r w:rsidRPr="00251756">
              <w:rPr>
                <w:rFonts w:eastAsia="MS Mincho"/>
                <w:sz w:val="22"/>
              </w:rPr>
              <w:t>(M, N, P, Mg, Ng) = (2, 4, 2, 1, 2); (d</w:t>
            </w:r>
            <w:r w:rsidRPr="00251756">
              <w:rPr>
                <w:rFonts w:eastAsia="MS Mincho"/>
                <w:sz w:val="22"/>
                <w:vertAlign w:val="subscript"/>
              </w:rPr>
              <w:t>V</w:t>
            </w:r>
            <w:r w:rsidRPr="00251756">
              <w:rPr>
                <w:rFonts w:eastAsia="MS Mincho"/>
                <w:sz w:val="22"/>
              </w:rPr>
              <w:t>,d</w:t>
            </w:r>
            <w:r w:rsidRPr="00251756">
              <w:rPr>
                <w:rFonts w:eastAsia="MS Mincho"/>
                <w:sz w:val="22"/>
                <w:vertAlign w:val="subscript"/>
              </w:rPr>
              <w:t>H</w:t>
            </w:r>
            <w:r w:rsidRPr="00251756">
              <w:rPr>
                <w:rFonts w:eastAsia="MS Mincho"/>
                <w:sz w:val="22"/>
              </w:rPr>
              <w:t>) = (0.5, 0.5)λ. (d</w:t>
            </w:r>
            <w:r w:rsidRPr="00251756">
              <w:rPr>
                <w:rFonts w:eastAsia="MS Mincho"/>
                <w:sz w:val="22"/>
                <w:vertAlign w:val="subscript"/>
              </w:rPr>
              <w:t>g,V</w:t>
            </w:r>
            <w:r w:rsidRPr="00251756">
              <w:rPr>
                <w:rFonts w:eastAsia="MS Mincho"/>
                <w:sz w:val="22"/>
              </w:rPr>
              <w:t>,d</w:t>
            </w:r>
            <w:r w:rsidRPr="00251756">
              <w:rPr>
                <w:rFonts w:eastAsia="MS Mincho"/>
                <w:sz w:val="22"/>
                <w:vertAlign w:val="subscript"/>
              </w:rPr>
              <w:t>g,H</w:t>
            </w:r>
            <w:r w:rsidRPr="00251756">
              <w:rPr>
                <w:rFonts w:eastAsia="MS Mincho"/>
                <w:sz w:val="22"/>
              </w:rPr>
              <w:t>) = (0, 0)λ. Θ</w:t>
            </w:r>
            <w:r w:rsidRPr="00251756">
              <w:rPr>
                <w:rFonts w:eastAsia="MS Mincho"/>
                <w:sz w:val="22"/>
                <w:vertAlign w:val="subscript"/>
              </w:rPr>
              <w:t>mg,ng</w:t>
            </w:r>
            <w:r w:rsidRPr="00251756">
              <w:rPr>
                <w:rFonts w:eastAsia="MS Mincho"/>
                <w:sz w:val="22"/>
              </w:rPr>
              <w:t>=90; Ω</w:t>
            </w:r>
            <w:r w:rsidRPr="00251756">
              <w:rPr>
                <w:rFonts w:eastAsia="MS Mincho"/>
                <w:sz w:val="22"/>
                <w:vertAlign w:val="subscript"/>
              </w:rPr>
              <w:t>0,1</w:t>
            </w:r>
            <w:r w:rsidRPr="00251756">
              <w:rPr>
                <w:rFonts w:eastAsia="MS Mincho"/>
                <w:sz w:val="22"/>
              </w:rPr>
              <w:t>=Ω</w:t>
            </w:r>
            <w:r w:rsidRPr="00251756">
              <w:rPr>
                <w:rFonts w:eastAsia="MS Mincho"/>
                <w:sz w:val="22"/>
                <w:vertAlign w:val="subscript"/>
              </w:rPr>
              <w:t>0,0</w:t>
            </w:r>
            <w:r w:rsidRPr="00251756">
              <w:rPr>
                <w:rFonts w:eastAsia="MS Mincho"/>
                <w:sz w:val="22"/>
              </w:rPr>
              <w:t>+180;</w:t>
            </w:r>
            <w:r>
              <w:rPr>
                <w:rFonts w:eastAsia="MS Mincho"/>
                <w:sz w:val="22"/>
              </w:rPr>
              <w:t xml:space="preserve"> </w:t>
            </w:r>
            <w:r w:rsidRPr="00251756">
              <w:rPr>
                <w:rFonts w:eastAsia="MS Mincho"/>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F07B50">
            <w:pPr>
              <w:spacing w:afterLines="50" w:after="120"/>
              <w:jc w:val="both"/>
              <w:rPr>
                <w:rFonts w:eastAsia="MS Mincho"/>
                <w:sz w:val="22"/>
              </w:rPr>
            </w:pPr>
            <w:r w:rsidRPr="00251756">
              <w:rPr>
                <w:rFonts w:eastAsia="MS Mincho"/>
                <w:b/>
                <w:bCs/>
                <w:sz w:val="22"/>
              </w:rPr>
              <w:t>UE array orientation</w:t>
            </w:r>
          </w:p>
        </w:tc>
        <w:tc>
          <w:tcPr>
            <w:tcW w:w="7386" w:type="dxa"/>
            <w:hideMark/>
          </w:tcPr>
          <w:p w14:paraId="60A44B45" w14:textId="77777777" w:rsidR="00F07B50" w:rsidRPr="00251756" w:rsidRDefault="00F07B50" w:rsidP="00F07B50">
            <w:pPr>
              <w:spacing w:afterLines="50" w:after="120"/>
              <w:jc w:val="both"/>
              <w:rPr>
                <w:rFonts w:eastAsia="MS Mincho"/>
                <w:sz w:val="22"/>
              </w:rPr>
            </w:pPr>
            <w:r w:rsidRPr="00251756">
              <w:rPr>
                <w:rFonts w:eastAsia="MS Mincho"/>
                <w:sz w:val="22"/>
              </w:rPr>
              <w:t>Ω</w:t>
            </w:r>
            <w:r w:rsidRPr="00251756">
              <w:rPr>
                <w:rFonts w:eastAsia="MS Mincho"/>
                <w:sz w:val="22"/>
                <w:vertAlign w:val="subscript"/>
              </w:rPr>
              <w:t xml:space="preserve">UT,a  </w:t>
            </w:r>
            <w:r w:rsidRPr="00251756">
              <w:rPr>
                <w:rFonts w:eastAsia="MS Mincho"/>
                <w:sz w:val="22"/>
              </w:rPr>
              <w:t>uniformly distributed on [0,360] degree, Ω</w:t>
            </w:r>
            <w:r w:rsidRPr="00251756">
              <w:rPr>
                <w:rFonts w:eastAsia="MS Mincho"/>
                <w:sz w:val="22"/>
                <w:vertAlign w:val="subscript"/>
              </w:rPr>
              <w:t>UT,b</w:t>
            </w:r>
            <w:r w:rsidRPr="00251756">
              <w:rPr>
                <w:rFonts w:eastAsia="MS Mincho"/>
                <w:sz w:val="22"/>
              </w:rPr>
              <w:t xml:space="preserve"> = 0 degree, Ω</w:t>
            </w:r>
            <w:r w:rsidRPr="00251756">
              <w:rPr>
                <w:rFonts w:eastAsia="MS Mincho"/>
                <w:sz w:val="22"/>
                <w:vertAlign w:val="subscript"/>
              </w:rPr>
              <w:t xml:space="preserve">UT,g </w:t>
            </w:r>
            <w:r w:rsidRPr="00251756">
              <w:rPr>
                <w:rFonts w:eastAsia="MS Mincho"/>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F07B50">
            <w:pPr>
              <w:spacing w:afterLines="50" w:after="120"/>
              <w:jc w:val="both"/>
              <w:rPr>
                <w:rFonts w:eastAsia="MS Mincho"/>
                <w:sz w:val="22"/>
              </w:rPr>
            </w:pPr>
            <w:r w:rsidRPr="00251756">
              <w:rPr>
                <w:rFonts w:eastAsia="MS Mincho"/>
                <w:b/>
                <w:bCs/>
                <w:sz w:val="22"/>
              </w:rPr>
              <w:t>BS antenna pattern</w:t>
            </w:r>
          </w:p>
        </w:tc>
        <w:tc>
          <w:tcPr>
            <w:tcW w:w="7386" w:type="dxa"/>
            <w:hideMark/>
          </w:tcPr>
          <w:p w14:paraId="4B4A0238" w14:textId="77777777" w:rsidR="00F07B50" w:rsidRPr="00251756" w:rsidRDefault="00F07B50" w:rsidP="00F07B50">
            <w:pPr>
              <w:spacing w:afterLines="50" w:after="120"/>
              <w:jc w:val="both"/>
              <w:rPr>
                <w:rFonts w:eastAsia="MS Mincho"/>
                <w:sz w:val="22"/>
              </w:rPr>
            </w:pPr>
            <w:r w:rsidRPr="00251756">
              <w:rPr>
                <w:rFonts w:eastAsia="MS Mincho"/>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pattern</w:t>
            </w:r>
          </w:p>
        </w:tc>
        <w:tc>
          <w:tcPr>
            <w:tcW w:w="7386" w:type="dxa"/>
            <w:hideMark/>
          </w:tcPr>
          <w:p w14:paraId="02C970BD" w14:textId="77777777" w:rsidR="00F07B50" w:rsidRPr="00251756" w:rsidRDefault="00F07B50" w:rsidP="00F07B50">
            <w:pPr>
              <w:spacing w:afterLines="50" w:after="120"/>
              <w:jc w:val="both"/>
              <w:rPr>
                <w:rFonts w:eastAsia="MS Mincho"/>
                <w:sz w:val="22"/>
              </w:rPr>
            </w:pPr>
            <w:r w:rsidRPr="00251756">
              <w:rPr>
                <w:rFonts w:eastAsia="MS Mincho"/>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F07B50">
            <w:pPr>
              <w:spacing w:afterLines="50" w:after="120"/>
              <w:jc w:val="both"/>
              <w:rPr>
                <w:rFonts w:eastAsia="MS Mincho"/>
                <w:b/>
                <w:bCs/>
                <w:sz w:val="22"/>
              </w:rPr>
            </w:pPr>
            <w:r w:rsidRPr="006038CD">
              <w:rPr>
                <w:rFonts w:eastAsia="MS Mincho"/>
                <w:b/>
                <w:bCs/>
                <w:sz w:val="22"/>
              </w:rPr>
              <w:t>Inter-panel calibration for UE</w:t>
            </w:r>
          </w:p>
        </w:tc>
        <w:tc>
          <w:tcPr>
            <w:tcW w:w="7386" w:type="dxa"/>
          </w:tcPr>
          <w:p w14:paraId="3DF1BA05" w14:textId="77777777" w:rsidR="00F07B50" w:rsidRPr="00251756" w:rsidRDefault="00F07B50" w:rsidP="00F07B50">
            <w:pPr>
              <w:spacing w:afterLines="50" w:after="120"/>
              <w:jc w:val="both"/>
              <w:rPr>
                <w:rFonts w:eastAsia="MS Mincho"/>
                <w:sz w:val="22"/>
              </w:rPr>
            </w:pPr>
            <w:r>
              <w:rPr>
                <w:rFonts w:eastAsia="宋体"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F07B50">
            <w:pPr>
              <w:spacing w:afterLines="50" w:after="120"/>
              <w:jc w:val="both"/>
              <w:rPr>
                <w:rFonts w:eastAsia="MS Mincho"/>
                <w:sz w:val="22"/>
              </w:rPr>
            </w:pPr>
            <w:r w:rsidRPr="00251756">
              <w:rPr>
                <w:rFonts w:eastAsia="MS Mincho"/>
                <w:b/>
                <w:bCs/>
                <w:sz w:val="22"/>
              </w:rPr>
              <w:t>Scheduling algorithm</w:t>
            </w:r>
          </w:p>
        </w:tc>
        <w:tc>
          <w:tcPr>
            <w:tcW w:w="7386" w:type="dxa"/>
            <w:hideMark/>
          </w:tcPr>
          <w:p w14:paraId="4F9C1055" w14:textId="77777777" w:rsidR="00F07B50" w:rsidRPr="00251756" w:rsidRDefault="00F07B50" w:rsidP="00F07B50">
            <w:pPr>
              <w:spacing w:afterLines="50" w:after="120"/>
              <w:jc w:val="both"/>
              <w:rPr>
                <w:rFonts w:eastAsia="MS Mincho"/>
                <w:sz w:val="22"/>
              </w:rPr>
            </w:pPr>
            <w:r w:rsidRPr="00251756">
              <w:rPr>
                <w:rFonts w:eastAsia="MS Mincho"/>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F07B50">
            <w:pPr>
              <w:spacing w:afterLines="50" w:after="120"/>
              <w:jc w:val="both"/>
              <w:rPr>
                <w:rFonts w:eastAsia="MS Mincho"/>
                <w:sz w:val="22"/>
              </w:rPr>
            </w:pPr>
            <w:r w:rsidRPr="00251756">
              <w:rPr>
                <w:rFonts w:eastAsia="MS Mincho"/>
                <w:b/>
                <w:bCs/>
                <w:sz w:val="22"/>
              </w:rPr>
              <w:t>BS antenna height</w:t>
            </w:r>
          </w:p>
        </w:tc>
        <w:tc>
          <w:tcPr>
            <w:tcW w:w="7386" w:type="dxa"/>
            <w:hideMark/>
          </w:tcPr>
          <w:p w14:paraId="3A767C26" w14:textId="77777777" w:rsidR="00F07B50" w:rsidRPr="00251756" w:rsidRDefault="00F07B50" w:rsidP="00F07B50">
            <w:pPr>
              <w:spacing w:afterLines="50" w:after="120"/>
              <w:jc w:val="both"/>
              <w:rPr>
                <w:rFonts w:eastAsia="MS Mincho"/>
                <w:sz w:val="22"/>
              </w:rPr>
            </w:pPr>
            <w:r>
              <w:rPr>
                <w:rFonts w:eastAsia="MS Mincho"/>
                <w:sz w:val="22"/>
              </w:rPr>
              <w:t>10</w:t>
            </w:r>
            <w:r w:rsidRPr="00251756">
              <w:rPr>
                <w:rFonts w:eastAsia="MS Mincho"/>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height</w:t>
            </w:r>
          </w:p>
        </w:tc>
        <w:tc>
          <w:tcPr>
            <w:tcW w:w="7386" w:type="dxa"/>
            <w:hideMark/>
          </w:tcPr>
          <w:p w14:paraId="4DB0F584" w14:textId="77777777" w:rsidR="00F07B50" w:rsidRPr="00251756" w:rsidRDefault="00F07B50" w:rsidP="00F07B50">
            <w:pPr>
              <w:spacing w:afterLines="50" w:after="120"/>
              <w:jc w:val="both"/>
              <w:rPr>
                <w:rFonts w:eastAsia="MS Mincho"/>
                <w:sz w:val="22"/>
              </w:rPr>
            </w:pPr>
            <w:r w:rsidRPr="00251756">
              <w:rPr>
                <w:rFonts w:eastAsia="MS Mincho"/>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F07B50">
            <w:pPr>
              <w:spacing w:afterLines="50" w:after="120"/>
              <w:jc w:val="both"/>
              <w:rPr>
                <w:rFonts w:eastAsia="MS Mincho"/>
                <w:sz w:val="22"/>
              </w:rPr>
            </w:pPr>
            <w:r w:rsidRPr="00251756">
              <w:rPr>
                <w:rFonts w:eastAsia="MS Mincho"/>
                <w:b/>
                <w:bCs/>
                <w:sz w:val="22"/>
              </w:rPr>
              <w:t>UE antenna gain</w:t>
            </w:r>
          </w:p>
        </w:tc>
        <w:tc>
          <w:tcPr>
            <w:tcW w:w="7386" w:type="dxa"/>
            <w:hideMark/>
          </w:tcPr>
          <w:p w14:paraId="6675EA91" w14:textId="77777777" w:rsidR="00F07B50" w:rsidRPr="00251756" w:rsidRDefault="00F07B50" w:rsidP="00F07B50">
            <w:pPr>
              <w:spacing w:afterLines="50" w:after="120"/>
              <w:jc w:val="both"/>
              <w:rPr>
                <w:rFonts w:eastAsia="MS Mincho"/>
                <w:sz w:val="22"/>
              </w:rPr>
            </w:pPr>
            <w:r w:rsidRPr="00251756">
              <w:rPr>
                <w:rFonts w:eastAsia="MS Mincho"/>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F07B50">
            <w:pPr>
              <w:spacing w:afterLines="50" w:after="120"/>
              <w:jc w:val="both"/>
              <w:rPr>
                <w:rFonts w:eastAsia="MS Mincho"/>
                <w:sz w:val="22"/>
              </w:rPr>
            </w:pPr>
            <w:r w:rsidRPr="00251756">
              <w:rPr>
                <w:rFonts w:eastAsia="MS Mincho"/>
                <w:b/>
                <w:bCs/>
                <w:sz w:val="22"/>
              </w:rPr>
              <w:t>UE receiver noise figure</w:t>
            </w:r>
          </w:p>
        </w:tc>
        <w:tc>
          <w:tcPr>
            <w:tcW w:w="7386" w:type="dxa"/>
            <w:hideMark/>
          </w:tcPr>
          <w:p w14:paraId="2A24E3F7" w14:textId="77777777" w:rsidR="00F07B50" w:rsidRPr="00251756" w:rsidRDefault="00F07B50" w:rsidP="00F07B50">
            <w:pPr>
              <w:spacing w:afterLines="50" w:after="120"/>
              <w:jc w:val="both"/>
              <w:rPr>
                <w:rFonts w:eastAsia="MS Mincho"/>
                <w:sz w:val="22"/>
              </w:rPr>
            </w:pPr>
            <w:r w:rsidRPr="00251756">
              <w:rPr>
                <w:rFonts w:eastAsia="MS Mincho"/>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selection for serving TRxP</w:t>
            </w:r>
          </w:p>
        </w:tc>
        <w:tc>
          <w:tcPr>
            <w:tcW w:w="7386" w:type="dxa"/>
            <w:hideMark/>
          </w:tcPr>
          <w:p w14:paraId="1706D3A5" w14:textId="77777777" w:rsidR="00F07B50" w:rsidRPr="00251756" w:rsidRDefault="00F07B50" w:rsidP="00F07B50">
            <w:pPr>
              <w:spacing w:afterLines="50" w:after="120"/>
              <w:jc w:val="both"/>
              <w:rPr>
                <w:rFonts w:eastAsia="MS Mincho"/>
                <w:sz w:val="22"/>
              </w:rPr>
            </w:pPr>
            <w:r w:rsidRPr="00251756">
              <w:rPr>
                <w:rFonts w:eastAsia="MS Mincho"/>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F07B50">
            <w:pPr>
              <w:spacing w:afterLines="50" w:after="120"/>
              <w:jc w:val="both"/>
              <w:rPr>
                <w:rFonts w:eastAsia="MS Mincho"/>
                <w:sz w:val="22"/>
              </w:rPr>
            </w:pPr>
            <w:r w:rsidRPr="00251756">
              <w:rPr>
                <w:rFonts w:eastAsia="MS Mincho"/>
                <w:b/>
                <w:bCs/>
                <w:sz w:val="22"/>
              </w:rPr>
              <w:t>Criteria for analog beam selection for serving TRxP</w:t>
            </w:r>
          </w:p>
        </w:tc>
        <w:tc>
          <w:tcPr>
            <w:tcW w:w="7386" w:type="dxa"/>
            <w:hideMark/>
          </w:tcPr>
          <w:p w14:paraId="752C758D" w14:textId="77777777" w:rsidR="00F07B50" w:rsidRPr="00251756" w:rsidRDefault="00F07B50" w:rsidP="00F07B50">
            <w:pPr>
              <w:spacing w:afterLines="50" w:after="120"/>
              <w:jc w:val="both"/>
              <w:rPr>
                <w:rFonts w:eastAsia="MS Mincho"/>
                <w:sz w:val="22"/>
              </w:rPr>
            </w:pPr>
            <w:r>
              <w:rPr>
                <w:rFonts w:eastAsia="MS Mincho"/>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F07B50">
            <w:pPr>
              <w:spacing w:afterLines="50" w:after="120"/>
              <w:jc w:val="both"/>
              <w:rPr>
                <w:rFonts w:eastAsia="宋体"/>
                <w:b/>
                <w:bCs/>
                <w:sz w:val="22"/>
                <w:lang w:eastAsia="zh-CN"/>
              </w:rPr>
            </w:pPr>
            <w:r>
              <w:rPr>
                <w:rFonts w:eastAsia="宋体" w:hint="eastAsia"/>
                <w:b/>
                <w:bCs/>
                <w:sz w:val="22"/>
                <w:lang w:eastAsia="zh-CN"/>
              </w:rPr>
              <w:t>Tr</w:t>
            </w:r>
            <w:r>
              <w:rPr>
                <w:rFonts w:eastAsia="宋体"/>
                <w:b/>
                <w:bCs/>
                <w:sz w:val="22"/>
                <w:lang w:eastAsia="zh-CN"/>
              </w:rPr>
              <w:t>affic model</w:t>
            </w:r>
          </w:p>
        </w:tc>
        <w:tc>
          <w:tcPr>
            <w:tcW w:w="7386" w:type="dxa"/>
          </w:tcPr>
          <w:p w14:paraId="3CA5406D" w14:textId="77777777" w:rsidR="00F07B50" w:rsidRPr="00FE6A58" w:rsidRDefault="00F07B50" w:rsidP="00F07B50">
            <w:pPr>
              <w:spacing w:afterLines="50" w:after="120"/>
              <w:jc w:val="both"/>
              <w:rPr>
                <w:rFonts w:eastAsia="宋体"/>
                <w:sz w:val="22"/>
                <w:lang w:eastAsia="zh-CN"/>
              </w:rPr>
            </w:pPr>
            <w:r>
              <w:rPr>
                <w:rFonts w:eastAsia="宋体" w:hint="eastAsia"/>
                <w:sz w:val="22"/>
                <w:lang w:eastAsia="zh-CN"/>
              </w:rPr>
              <w:t>Fu</w:t>
            </w:r>
            <w:r>
              <w:rPr>
                <w:rFonts w:eastAsia="宋体"/>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F07B50">
            <w:pPr>
              <w:spacing w:afterLines="50" w:after="120"/>
              <w:jc w:val="both"/>
              <w:rPr>
                <w:rFonts w:eastAsia="MS Mincho"/>
                <w:sz w:val="22"/>
              </w:rPr>
            </w:pPr>
            <w:r w:rsidRPr="00251756">
              <w:rPr>
                <w:rFonts w:eastAsia="MS Mincho"/>
                <w:b/>
                <w:bCs/>
                <w:sz w:val="22"/>
              </w:rPr>
              <w:t>UE distribution</w:t>
            </w:r>
          </w:p>
        </w:tc>
        <w:tc>
          <w:tcPr>
            <w:tcW w:w="7386" w:type="dxa"/>
            <w:hideMark/>
          </w:tcPr>
          <w:p w14:paraId="1FEA6EFA" w14:textId="77777777" w:rsidR="00F07B50" w:rsidRPr="00251756" w:rsidRDefault="00F07B50" w:rsidP="00F07B50">
            <w:pPr>
              <w:spacing w:afterLines="50" w:after="120"/>
              <w:jc w:val="both"/>
              <w:rPr>
                <w:rFonts w:eastAsia="MS Mincho"/>
                <w:sz w:val="22"/>
              </w:rPr>
            </w:pPr>
            <w:r w:rsidRPr="00251756">
              <w:rPr>
                <w:rFonts w:eastAsia="MS Mincho"/>
                <w:sz w:val="22"/>
              </w:rPr>
              <w:t xml:space="preserve">80% indoor; 20% outdoor. </w:t>
            </w:r>
            <w:r>
              <w:rPr>
                <w:rFonts w:eastAsia="MS Mincho"/>
                <w:sz w:val="22"/>
              </w:rPr>
              <w:t>2</w:t>
            </w:r>
            <w:r w:rsidRPr="00251756">
              <w:rPr>
                <w:rFonts w:eastAsia="MS Mincho"/>
                <w:sz w:val="22"/>
              </w:rPr>
              <w:t xml:space="preserve">0 users per TRP </w:t>
            </w:r>
          </w:p>
        </w:tc>
      </w:tr>
    </w:tbl>
    <w:p w14:paraId="249A51A5" w14:textId="77777777" w:rsidR="00F07B50" w:rsidRDefault="00F07B50" w:rsidP="00F07B50">
      <w:pPr>
        <w:spacing w:afterLines="50" w:after="120"/>
        <w:jc w:val="both"/>
        <w:rPr>
          <w:rFonts w:eastAsia="MS Mincho"/>
          <w:sz w:val="22"/>
          <w:lang w:eastAsia="ja-JP"/>
        </w:rPr>
      </w:pPr>
    </w:p>
    <w:sectPr w:rsidR="00F07B50" w:rsidSect="00942BD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D7A129" w14:textId="77777777" w:rsidR="008979D4" w:rsidRDefault="008979D4">
      <w:r>
        <w:separator/>
      </w:r>
    </w:p>
  </w:endnote>
  <w:endnote w:type="continuationSeparator" w:id="0">
    <w:p w14:paraId="47322756" w14:textId="77777777" w:rsidR="008979D4" w:rsidRDefault="00897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D3411" w14:textId="77777777" w:rsidR="008979D4" w:rsidRDefault="008979D4">
      <w:r>
        <w:separator/>
      </w:r>
    </w:p>
  </w:footnote>
  <w:footnote w:type="continuationSeparator" w:id="0">
    <w:p w14:paraId="4E02567E" w14:textId="77777777" w:rsidR="008979D4" w:rsidRDefault="008979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13084722"/>
    <w:multiLevelType w:val="hybridMultilevel"/>
    <w:tmpl w:val="BC9ADDDC"/>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D07CE180">
      <w:numFmt w:val="bullet"/>
      <w:lvlText w:val="•"/>
      <w:lvlJc w:val="left"/>
      <w:pPr>
        <w:ind w:left="3600" w:hanging="720"/>
      </w:pPr>
      <w:rPr>
        <w:rFonts w:ascii="Times" w:eastAsia="Batang" w:hAnsi="Times" w:cs="Times"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7502CB"/>
    <w:multiLevelType w:val="hybridMultilevel"/>
    <w:tmpl w:val="B67E9C4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E4610CF"/>
    <w:multiLevelType w:val="hybridMultilevel"/>
    <w:tmpl w:val="F3268AD4"/>
    <w:lvl w:ilvl="0" w:tplc="04090001">
      <w:start w:val="1"/>
      <w:numFmt w:val="bullet"/>
      <w:lvlText w:val=""/>
      <w:lvlJc w:val="left"/>
      <w:pPr>
        <w:ind w:left="420" w:hanging="420"/>
      </w:pPr>
      <w:rPr>
        <w:rFonts w:ascii="Wingdings" w:hAnsi="Wingdings" w:hint="default"/>
      </w:rPr>
    </w:lvl>
    <w:lvl w:ilvl="1" w:tplc="EF0AF394">
      <w:start w:val="252"/>
      <w:numFmt w:val="bullet"/>
      <w:lvlText w:val="•"/>
      <w:lvlJc w:val="left"/>
      <w:pPr>
        <w:ind w:left="840" w:hanging="420"/>
      </w:pPr>
      <w:rPr>
        <w:rFonts w:ascii="Arial" w:hAnsi="Aria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02C635F"/>
    <w:multiLevelType w:val="hybridMultilevel"/>
    <w:tmpl w:val="1C6828C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 w15:restartNumberingAfterBreak="0">
    <w:nsid w:val="23B105E2"/>
    <w:multiLevelType w:val="hybridMultilevel"/>
    <w:tmpl w:val="9A789882"/>
    <w:lvl w:ilvl="0" w:tplc="04090001">
      <w:start w:val="1"/>
      <w:numFmt w:val="bullet"/>
      <w:lvlText w:val=""/>
      <w:lvlJc w:val="left"/>
      <w:pPr>
        <w:ind w:left="538" w:hanging="420"/>
      </w:pPr>
      <w:rPr>
        <w:rFonts w:ascii="Wingdings" w:hAnsi="Wingdings" w:hint="default"/>
      </w:rPr>
    </w:lvl>
    <w:lvl w:ilvl="1" w:tplc="0409000B">
      <w:start w:val="1"/>
      <w:numFmt w:val="bullet"/>
      <w:lvlText w:val=""/>
      <w:lvlJc w:val="left"/>
      <w:pPr>
        <w:ind w:left="958" w:hanging="420"/>
      </w:pPr>
      <w:rPr>
        <w:rFonts w:ascii="Wingdings" w:hAnsi="Wingdings" w:hint="default"/>
      </w:rPr>
    </w:lvl>
    <w:lvl w:ilvl="2" w:tplc="0409000D">
      <w:start w:val="1"/>
      <w:numFmt w:val="bullet"/>
      <w:lvlText w:val=""/>
      <w:lvlJc w:val="left"/>
      <w:pPr>
        <w:ind w:left="1378" w:hanging="420"/>
      </w:pPr>
      <w:rPr>
        <w:rFonts w:ascii="Wingdings" w:hAnsi="Wingdings" w:hint="default"/>
      </w:rPr>
    </w:lvl>
    <w:lvl w:ilvl="3" w:tplc="04090001" w:tentative="1">
      <w:start w:val="1"/>
      <w:numFmt w:val="bullet"/>
      <w:lvlText w:val=""/>
      <w:lvlJc w:val="left"/>
      <w:pPr>
        <w:ind w:left="1798" w:hanging="420"/>
      </w:pPr>
      <w:rPr>
        <w:rFonts w:ascii="Wingdings" w:hAnsi="Wingdings" w:hint="default"/>
      </w:rPr>
    </w:lvl>
    <w:lvl w:ilvl="4" w:tplc="0409000B" w:tentative="1">
      <w:start w:val="1"/>
      <w:numFmt w:val="bullet"/>
      <w:lvlText w:val=""/>
      <w:lvlJc w:val="left"/>
      <w:pPr>
        <w:ind w:left="2218" w:hanging="420"/>
      </w:pPr>
      <w:rPr>
        <w:rFonts w:ascii="Wingdings" w:hAnsi="Wingdings" w:hint="default"/>
      </w:rPr>
    </w:lvl>
    <w:lvl w:ilvl="5" w:tplc="0409000D" w:tentative="1">
      <w:start w:val="1"/>
      <w:numFmt w:val="bullet"/>
      <w:lvlText w:val=""/>
      <w:lvlJc w:val="left"/>
      <w:pPr>
        <w:ind w:left="2638" w:hanging="420"/>
      </w:pPr>
      <w:rPr>
        <w:rFonts w:ascii="Wingdings" w:hAnsi="Wingdings" w:hint="default"/>
      </w:rPr>
    </w:lvl>
    <w:lvl w:ilvl="6" w:tplc="04090001" w:tentative="1">
      <w:start w:val="1"/>
      <w:numFmt w:val="bullet"/>
      <w:lvlText w:val=""/>
      <w:lvlJc w:val="left"/>
      <w:pPr>
        <w:ind w:left="3058" w:hanging="420"/>
      </w:pPr>
      <w:rPr>
        <w:rFonts w:ascii="Wingdings" w:hAnsi="Wingdings" w:hint="default"/>
      </w:rPr>
    </w:lvl>
    <w:lvl w:ilvl="7" w:tplc="0409000B" w:tentative="1">
      <w:start w:val="1"/>
      <w:numFmt w:val="bullet"/>
      <w:lvlText w:val=""/>
      <w:lvlJc w:val="left"/>
      <w:pPr>
        <w:ind w:left="3478" w:hanging="420"/>
      </w:pPr>
      <w:rPr>
        <w:rFonts w:ascii="Wingdings" w:hAnsi="Wingdings" w:hint="default"/>
      </w:rPr>
    </w:lvl>
    <w:lvl w:ilvl="8" w:tplc="0409000D" w:tentative="1">
      <w:start w:val="1"/>
      <w:numFmt w:val="bullet"/>
      <w:lvlText w:val=""/>
      <w:lvlJc w:val="left"/>
      <w:pPr>
        <w:ind w:left="3898" w:hanging="420"/>
      </w:pPr>
      <w:rPr>
        <w:rFonts w:ascii="Wingdings" w:hAnsi="Wingdings" w:hint="default"/>
      </w:rPr>
    </w:lvl>
  </w:abstractNum>
  <w:abstractNum w:abstractNumId="8" w15:restartNumberingAfterBreak="0">
    <w:nsid w:val="2B0513B6"/>
    <w:multiLevelType w:val="hybridMultilevel"/>
    <w:tmpl w:val="AC3637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D7B1667"/>
    <w:multiLevelType w:val="hybridMultilevel"/>
    <w:tmpl w:val="08948D2E"/>
    <w:lvl w:ilvl="0" w:tplc="29E48F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EF6A3F"/>
    <w:multiLevelType w:val="hybridMultilevel"/>
    <w:tmpl w:val="9CF6308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 w15:restartNumberingAfterBreak="0">
    <w:nsid w:val="35715F7F"/>
    <w:multiLevelType w:val="hybridMultilevel"/>
    <w:tmpl w:val="A12A41CC"/>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2" w15:restartNumberingAfterBreak="0">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2E655C"/>
    <w:multiLevelType w:val="hybridMultilevel"/>
    <w:tmpl w:val="B086B774"/>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9FD5027"/>
    <w:multiLevelType w:val="hybridMultilevel"/>
    <w:tmpl w:val="3EFA8FD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3C2D505A"/>
    <w:multiLevelType w:val="hybridMultilevel"/>
    <w:tmpl w:val="F3E8AC60"/>
    <w:lvl w:ilvl="0" w:tplc="04090001">
      <w:start w:val="1"/>
      <w:numFmt w:val="bullet"/>
      <w:lvlText w:val=""/>
      <w:lvlJc w:val="left"/>
      <w:pPr>
        <w:ind w:left="1140" w:hanging="420"/>
      </w:pPr>
      <w:rPr>
        <w:rFonts w:ascii="Symbol" w:hAnsi="Symbol" w:hint="default"/>
      </w:rPr>
    </w:lvl>
    <w:lvl w:ilvl="1" w:tplc="B24EC98E">
      <w:numFmt w:val="bullet"/>
      <w:lvlText w:val="·"/>
      <w:lvlJc w:val="left"/>
      <w:pPr>
        <w:ind w:left="1763" w:hanging="623"/>
      </w:pPr>
      <w:rPr>
        <w:rFonts w:ascii="Times New Roman" w:eastAsia="MS Gothic"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3D3E3A10"/>
    <w:multiLevelType w:val="hybridMultilevel"/>
    <w:tmpl w:val="5D8C44DA"/>
    <w:lvl w:ilvl="0" w:tplc="04090003">
      <w:start w:val="1"/>
      <w:numFmt w:val="bullet"/>
      <w:lvlText w:val="o"/>
      <w:lvlJc w:val="left"/>
      <w:pPr>
        <w:ind w:left="1680" w:hanging="420"/>
      </w:pPr>
      <w:rPr>
        <w:rFonts w:ascii="Courier New" w:hAnsi="Courier New" w:cs="Courier New" w:hint="default"/>
      </w:rPr>
    </w:lvl>
    <w:lvl w:ilvl="1" w:tplc="B24EC98E">
      <w:numFmt w:val="bullet"/>
      <w:lvlText w:val="·"/>
      <w:lvlJc w:val="left"/>
      <w:pPr>
        <w:ind w:left="2303" w:hanging="623"/>
      </w:pPr>
      <w:rPr>
        <w:rFonts w:ascii="Times New Roman" w:eastAsia="MS Gothic" w:hAnsi="Times New Roman" w:cs="Times New Roman"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8" w15:restartNumberingAfterBreak="0">
    <w:nsid w:val="3FE611D8"/>
    <w:multiLevelType w:val="hybridMultilevel"/>
    <w:tmpl w:val="37B209E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FA69C5"/>
    <w:multiLevelType w:val="hybridMultilevel"/>
    <w:tmpl w:val="2042DD94"/>
    <w:lvl w:ilvl="0" w:tplc="BF92C39E">
      <w:numFmt w:val="bullet"/>
      <w:lvlText w:val="-"/>
      <w:lvlJc w:val="left"/>
      <w:pPr>
        <w:ind w:left="480" w:hanging="360"/>
      </w:pPr>
      <w:rPr>
        <w:rFonts w:ascii="Times New Roman" w:eastAsia="MS Gothic"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22" w15:restartNumberingAfterBreak="0">
    <w:nsid w:val="4DA86D0E"/>
    <w:multiLevelType w:val="hybridMultilevel"/>
    <w:tmpl w:val="F3743B7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505E630C"/>
    <w:multiLevelType w:val="hybridMultilevel"/>
    <w:tmpl w:val="121ABE16"/>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o"/>
      <w:lvlJc w:val="left"/>
      <w:pPr>
        <w:ind w:left="2100" w:hanging="420"/>
      </w:pPr>
      <w:rPr>
        <w:rFonts w:ascii="Courier New" w:hAnsi="Courier New" w:cs="Courier New"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4" w15:restartNumberingAfterBreak="0">
    <w:nsid w:val="54895EAB"/>
    <w:multiLevelType w:val="hybridMultilevel"/>
    <w:tmpl w:val="117E508E"/>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6" w15:restartNumberingAfterBreak="0">
    <w:nsid w:val="58835324"/>
    <w:multiLevelType w:val="multilevel"/>
    <w:tmpl w:val="58835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BEB212E"/>
    <w:multiLevelType w:val="hybridMultilevel"/>
    <w:tmpl w:val="A8649C38"/>
    <w:lvl w:ilvl="0" w:tplc="72BC09CE">
      <w:start w:val="2"/>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8"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3A91108"/>
    <w:multiLevelType w:val="hybridMultilevel"/>
    <w:tmpl w:val="3224E032"/>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54C5480"/>
    <w:multiLevelType w:val="hybridMultilevel"/>
    <w:tmpl w:val="E392E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92865C3"/>
    <w:multiLevelType w:val="hybridMultilevel"/>
    <w:tmpl w:val="5C8A8390"/>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6B6C5552"/>
    <w:multiLevelType w:val="hybridMultilevel"/>
    <w:tmpl w:val="D3A0634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6" w15:restartNumberingAfterBreak="0">
    <w:nsid w:val="6D315225"/>
    <w:multiLevelType w:val="hybridMultilevel"/>
    <w:tmpl w:val="DE783BD0"/>
    <w:lvl w:ilvl="0" w:tplc="F8FA1F86">
      <w:start w:val="1"/>
      <w:numFmt w:val="decimal"/>
      <w:lvlText w:val="%1)"/>
      <w:lvlJc w:val="left"/>
      <w:pPr>
        <w:ind w:left="360" w:hanging="360"/>
      </w:pPr>
      <w:rPr>
        <w:rFonts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F6959A4"/>
    <w:multiLevelType w:val="hybridMultilevel"/>
    <w:tmpl w:val="871E0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902CEE"/>
    <w:multiLevelType w:val="hybridMultilevel"/>
    <w:tmpl w:val="810415B4"/>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0" w15:restartNumberingAfterBreak="0">
    <w:nsid w:val="78966ABC"/>
    <w:multiLevelType w:val="multilevel"/>
    <w:tmpl w:val="78966AB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39"/>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2"/>
  </w:num>
  <w:num w:numId="5">
    <w:abstractNumId w:val="1"/>
  </w:num>
  <w:num w:numId="6">
    <w:abstractNumId w:val="33"/>
  </w:num>
  <w:num w:numId="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7"/>
  </w:num>
  <w:num w:numId="10">
    <w:abstractNumId w:val="35"/>
  </w:num>
  <w:num w:numId="11">
    <w:abstractNumId w:val="27"/>
  </w:num>
  <w:num w:numId="12">
    <w:abstractNumId w:val="36"/>
  </w:num>
  <w:num w:numId="13">
    <w:abstractNumId w:val="7"/>
  </w:num>
  <w:num w:numId="14">
    <w:abstractNumId w:val="39"/>
  </w:num>
  <w:num w:numId="15">
    <w:abstractNumId w:val="0"/>
  </w:num>
  <w:num w:numId="16">
    <w:abstractNumId w:val="5"/>
  </w:num>
  <w:num w:numId="17">
    <w:abstractNumId w:val="21"/>
  </w:num>
  <w:num w:numId="18">
    <w:abstractNumId w:val="9"/>
  </w:num>
  <w:num w:numId="19">
    <w:abstractNumId w:val="19"/>
  </w:num>
  <w:num w:numId="20">
    <w:abstractNumId w:val="13"/>
  </w:num>
  <w:num w:numId="21">
    <w:abstractNumId w:val="30"/>
  </w:num>
  <w:num w:numId="22">
    <w:abstractNumId w:val="28"/>
  </w:num>
  <w:num w:numId="23">
    <w:abstractNumId w:val="40"/>
  </w:num>
  <w:num w:numId="24">
    <w:abstractNumId w:val="39"/>
  </w:num>
  <w:num w:numId="25">
    <w:abstractNumId w:val="25"/>
  </w:num>
  <w:num w:numId="26">
    <w:abstractNumId w:val="22"/>
  </w:num>
  <w:num w:numId="27">
    <w:abstractNumId w:val="37"/>
  </w:num>
  <w:num w:numId="28">
    <w:abstractNumId w:val="31"/>
  </w:num>
  <w:num w:numId="29">
    <w:abstractNumId w:val="4"/>
  </w:num>
  <w:num w:numId="30">
    <w:abstractNumId w:val="20"/>
  </w:num>
  <w:num w:numId="31">
    <w:abstractNumId w:val="26"/>
  </w:num>
  <w:num w:numId="32">
    <w:abstractNumId w:val="29"/>
  </w:num>
  <w:num w:numId="33">
    <w:abstractNumId w:val="3"/>
  </w:num>
  <w:num w:numId="34">
    <w:abstractNumId w:val="16"/>
  </w:num>
  <w:num w:numId="35">
    <w:abstractNumId w:val="23"/>
  </w:num>
  <w:num w:numId="36">
    <w:abstractNumId w:val="17"/>
  </w:num>
  <w:num w:numId="37">
    <w:abstractNumId w:val="6"/>
  </w:num>
  <w:num w:numId="38">
    <w:abstractNumId w:val="34"/>
  </w:num>
  <w:num w:numId="39">
    <w:abstractNumId w:val="11"/>
  </w:num>
  <w:num w:numId="40">
    <w:abstractNumId w:val="38"/>
  </w:num>
  <w:num w:numId="41">
    <w:abstractNumId w:val="24"/>
  </w:num>
  <w:num w:numId="42">
    <w:abstractNumId w:val="15"/>
  </w:num>
  <w:num w:numId="43">
    <w:abstractNumId w:val="10"/>
  </w:num>
  <w:num w:numId="44">
    <w:abstractNumId w:val="32"/>
  </w:num>
  <w:num w:numId="45">
    <w:abstractNumId w:val="14"/>
  </w:num>
  <w:num w:numId="46">
    <w:abstractNumId w:val="18"/>
  </w:num>
  <w:num w:numId="47">
    <w:abstractNumId w:val="8"/>
  </w:num>
  <w:num w:numId="48">
    <w:abstractNumId w:val="3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BD3"/>
    <w:rsid w:val="00001FA3"/>
    <w:rsid w:val="00002010"/>
    <w:rsid w:val="00002446"/>
    <w:rsid w:val="000033C8"/>
    <w:rsid w:val="00003B46"/>
    <w:rsid w:val="00005FB0"/>
    <w:rsid w:val="0000737E"/>
    <w:rsid w:val="000103D3"/>
    <w:rsid w:val="0001114E"/>
    <w:rsid w:val="000112A6"/>
    <w:rsid w:val="0001256C"/>
    <w:rsid w:val="00012B3D"/>
    <w:rsid w:val="00013592"/>
    <w:rsid w:val="00014FAD"/>
    <w:rsid w:val="0001640A"/>
    <w:rsid w:val="00016537"/>
    <w:rsid w:val="0002049B"/>
    <w:rsid w:val="000218E4"/>
    <w:rsid w:val="00022126"/>
    <w:rsid w:val="000224AD"/>
    <w:rsid w:val="00022C08"/>
    <w:rsid w:val="00022FD2"/>
    <w:rsid w:val="00023807"/>
    <w:rsid w:val="00023A19"/>
    <w:rsid w:val="00024D54"/>
    <w:rsid w:val="00025E22"/>
    <w:rsid w:val="000267DD"/>
    <w:rsid w:val="00030970"/>
    <w:rsid w:val="00030C78"/>
    <w:rsid w:val="00031087"/>
    <w:rsid w:val="00031763"/>
    <w:rsid w:val="00031AC3"/>
    <w:rsid w:val="00031D83"/>
    <w:rsid w:val="0003348A"/>
    <w:rsid w:val="000356F6"/>
    <w:rsid w:val="000360B8"/>
    <w:rsid w:val="00037538"/>
    <w:rsid w:val="00040FF7"/>
    <w:rsid w:val="00042FFE"/>
    <w:rsid w:val="00044C67"/>
    <w:rsid w:val="0004586E"/>
    <w:rsid w:val="0005340B"/>
    <w:rsid w:val="000539A4"/>
    <w:rsid w:val="000540E5"/>
    <w:rsid w:val="000556C2"/>
    <w:rsid w:val="000556DC"/>
    <w:rsid w:val="00055E8F"/>
    <w:rsid w:val="0005667D"/>
    <w:rsid w:val="0005723C"/>
    <w:rsid w:val="00057EDB"/>
    <w:rsid w:val="00060A4A"/>
    <w:rsid w:val="00060B3A"/>
    <w:rsid w:val="00061AA3"/>
    <w:rsid w:val="00064491"/>
    <w:rsid w:val="0006557C"/>
    <w:rsid w:val="00066EAA"/>
    <w:rsid w:val="00067E4F"/>
    <w:rsid w:val="000705F3"/>
    <w:rsid w:val="00070B4C"/>
    <w:rsid w:val="00070DD1"/>
    <w:rsid w:val="00072131"/>
    <w:rsid w:val="00072E96"/>
    <w:rsid w:val="00073717"/>
    <w:rsid w:val="00073A43"/>
    <w:rsid w:val="00073B26"/>
    <w:rsid w:val="0007475A"/>
    <w:rsid w:val="00075153"/>
    <w:rsid w:val="000774FC"/>
    <w:rsid w:val="00077FE9"/>
    <w:rsid w:val="00080420"/>
    <w:rsid w:val="000809F5"/>
    <w:rsid w:val="00081157"/>
    <w:rsid w:val="00084939"/>
    <w:rsid w:val="00085F0B"/>
    <w:rsid w:val="00087D63"/>
    <w:rsid w:val="0009150C"/>
    <w:rsid w:val="00092B86"/>
    <w:rsid w:val="00093853"/>
    <w:rsid w:val="00096F15"/>
    <w:rsid w:val="0009791D"/>
    <w:rsid w:val="000A0023"/>
    <w:rsid w:val="000A0E63"/>
    <w:rsid w:val="000A24FF"/>
    <w:rsid w:val="000A4139"/>
    <w:rsid w:val="000A4DDE"/>
    <w:rsid w:val="000A5B84"/>
    <w:rsid w:val="000B0AFC"/>
    <w:rsid w:val="000B1DA3"/>
    <w:rsid w:val="000B22D8"/>
    <w:rsid w:val="000B290E"/>
    <w:rsid w:val="000B5400"/>
    <w:rsid w:val="000B64CE"/>
    <w:rsid w:val="000B750E"/>
    <w:rsid w:val="000B7902"/>
    <w:rsid w:val="000C052A"/>
    <w:rsid w:val="000C0B02"/>
    <w:rsid w:val="000C1B60"/>
    <w:rsid w:val="000C1C7B"/>
    <w:rsid w:val="000C1FE0"/>
    <w:rsid w:val="000C3A1E"/>
    <w:rsid w:val="000C4878"/>
    <w:rsid w:val="000C5F67"/>
    <w:rsid w:val="000C7C79"/>
    <w:rsid w:val="000D0F14"/>
    <w:rsid w:val="000D266F"/>
    <w:rsid w:val="000D3A63"/>
    <w:rsid w:val="000D3C93"/>
    <w:rsid w:val="000D3EDE"/>
    <w:rsid w:val="000D4895"/>
    <w:rsid w:val="000D5BB2"/>
    <w:rsid w:val="000D6727"/>
    <w:rsid w:val="000E066B"/>
    <w:rsid w:val="000E1FA2"/>
    <w:rsid w:val="000E21A5"/>
    <w:rsid w:val="000E21FB"/>
    <w:rsid w:val="000E41C3"/>
    <w:rsid w:val="000E6500"/>
    <w:rsid w:val="000E7982"/>
    <w:rsid w:val="000E7A9C"/>
    <w:rsid w:val="000F0018"/>
    <w:rsid w:val="000F130A"/>
    <w:rsid w:val="000F173E"/>
    <w:rsid w:val="000F2893"/>
    <w:rsid w:val="000F489E"/>
    <w:rsid w:val="000F4C50"/>
    <w:rsid w:val="00100DD0"/>
    <w:rsid w:val="00101219"/>
    <w:rsid w:val="00103BF7"/>
    <w:rsid w:val="001043F5"/>
    <w:rsid w:val="00104765"/>
    <w:rsid w:val="00105377"/>
    <w:rsid w:val="00105E61"/>
    <w:rsid w:val="00106903"/>
    <w:rsid w:val="001100B2"/>
    <w:rsid w:val="00110631"/>
    <w:rsid w:val="00112E9D"/>
    <w:rsid w:val="00113A9F"/>
    <w:rsid w:val="00113C54"/>
    <w:rsid w:val="00114EB6"/>
    <w:rsid w:val="001151D2"/>
    <w:rsid w:val="00116F88"/>
    <w:rsid w:val="00117A91"/>
    <w:rsid w:val="00117CA5"/>
    <w:rsid w:val="001216A4"/>
    <w:rsid w:val="001218BD"/>
    <w:rsid w:val="0012225F"/>
    <w:rsid w:val="00122E9E"/>
    <w:rsid w:val="00123B4F"/>
    <w:rsid w:val="00124021"/>
    <w:rsid w:val="001241E7"/>
    <w:rsid w:val="00124370"/>
    <w:rsid w:val="001252A4"/>
    <w:rsid w:val="00131F6C"/>
    <w:rsid w:val="00133058"/>
    <w:rsid w:val="00133B9E"/>
    <w:rsid w:val="00134143"/>
    <w:rsid w:val="00135256"/>
    <w:rsid w:val="00135718"/>
    <w:rsid w:val="00136DF7"/>
    <w:rsid w:val="00141365"/>
    <w:rsid w:val="00141E56"/>
    <w:rsid w:val="00144E60"/>
    <w:rsid w:val="001453DF"/>
    <w:rsid w:val="0014742B"/>
    <w:rsid w:val="00147978"/>
    <w:rsid w:val="00150C56"/>
    <w:rsid w:val="00154899"/>
    <w:rsid w:val="00154CFC"/>
    <w:rsid w:val="00160161"/>
    <w:rsid w:val="0016061A"/>
    <w:rsid w:val="00160A85"/>
    <w:rsid w:val="00161011"/>
    <w:rsid w:val="001618C3"/>
    <w:rsid w:val="00162082"/>
    <w:rsid w:val="00165791"/>
    <w:rsid w:val="0016676A"/>
    <w:rsid w:val="00166FEE"/>
    <w:rsid w:val="00167F65"/>
    <w:rsid w:val="00170F6C"/>
    <w:rsid w:val="00173289"/>
    <w:rsid w:val="001747BD"/>
    <w:rsid w:val="00176417"/>
    <w:rsid w:val="00180C66"/>
    <w:rsid w:val="00181676"/>
    <w:rsid w:val="001830E2"/>
    <w:rsid w:val="00185985"/>
    <w:rsid w:val="0019010B"/>
    <w:rsid w:val="001949F0"/>
    <w:rsid w:val="00194B9F"/>
    <w:rsid w:val="00197E77"/>
    <w:rsid w:val="001A0F73"/>
    <w:rsid w:val="001A2575"/>
    <w:rsid w:val="001A291B"/>
    <w:rsid w:val="001A3333"/>
    <w:rsid w:val="001A3D0A"/>
    <w:rsid w:val="001A4227"/>
    <w:rsid w:val="001A512E"/>
    <w:rsid w:val="001A727F"/>
    <w:rsid w:val="001A7FB2"/>
    <w:rsid w:val="001B0CC6"/>
    <w:rsid w:val="001B1DB9"/>
    <w:rsid w:val="001B31F8"/>
    <w:rsid w:val="001B53FC"/>
    <w:rsid w:val="001B5DB9"/>
    <w:rsid w:val="001B659B"/>
    <w:rsid w:val="001B7672"/>
    <w:rsid w:val="001B7B61"/>
    <w:rsid w:val="001C5170"/>
    <w:rsid w:val="001C53EC"/>
    <w:rsid w:val="001C715B"/>
    <w:rsid w:val="001D428F"/>
    <w:rsid w:val="001D4B18"/>
    <w:rsid w:val="001D4F2A"/>
    <w:rsid w:val="001D68B7"/>
    <w:rsid w:val="001D7F9B"/>
    <w:rsid w:val="001E1FE4"/>
    <w:rsid w:val="001E4DBC"/>
    <w:rsid w:val="001E61A6"/>
    <w:rsid w:val="001E703F"/>
    <w:rsid w:val="001E72D3"/>
    <w:rsid w:val="001E7DD3"/>
    <w:rsid w:val="001F045D"/>
    <w:rsid w:val="001F217A"/>
    <w:rsid w:val="001F3489"/>
    <w:rsid w:val="001F6558"/>
    <w:rsid w:val="001F66BD"/>
    <w:rsid w:val="001F70E9"/>
    <w:rsid w:val="001F7219"/>
    <w:rsid w:val="001F77DE"/>
    <w:rsid w:val="00200493"/>
    <w:rsid w:val="00200823"/>
    <w:rsid w:val="002019C3"/>
    <w:rsid w:val="0020318B"/>
    <w:rsid w:val="00203753"/>
    <w:rsid w:val="002037C6"/>
    <w:rsid w:val="002039B1"/>
    <w:rsid w:val="00203AA7"/>
    <w:rsid w:val="0020458D"/>
    <w:rsid w:val="002048E4"/>
    <w:rsid w:val="00205ED5"/>
    <w:rsid w:val="00207FC7"/>
    <w:rsid w:val="0021310C"/>
    <w:rsid w:val="00216687"/>
    <w:rsid w:val="0021774B"/>
    <w:rsid w:val="00220D85"/>
    <w:rsid w:val="00222CD8"/>
    <w:rsid w:val="00222CF4"/>
    <w:rsid w:val="0022312D"/>
    <w:rsid w:val="00225E30"/>
    <w:rsid w:val="00226A37"/>
    <w:rsid w:val="00227112"/>
    <w:rsid w:val="002274F4"/>
    <w:rsid w:val="00227AC4"/>
    <w:rsid w:val="00230928"/>
    <w:rsid w:val="0023522F"/>
    <w:rsid w:val="002361DB"/>
    <w:rsid w:val="00236A8E"/>
    <w:rsid w:val="00241F67"/>
    <w:rsid w:val="0024221C"/>
    <w:rsid w:val="00242FF8"/>
    <w:rsid w:val="0024328E"/>
    <w:rsid w:val="00243E2E"/>
    <w:rsid w:val="002477C3"/>
    <w:rsid w:val="00250053"/>
    <w:rsid w:val="00250CB4"/>
    <w:rsid w:val="00252081"/>
    <w:rsid w:val="0025279D"/>
    <w:rsid w:val="00252D0E"/>
    <w:rsid w:val="0025459C"/>
    <w:rsid w:val="00254A06"/>
    <w:rsid w:val="00254FF9"/>
    <w:rsid w:val="00256790"/>
    <w:rsid w:val="002607DC"/>
    <w:rsid w:val="00261A16"/>
    <w:rsid w:val="00261D18"/>
    <w:rsid w:val="00264810"/>
    <w:rsid w:val="0026582B"/>
    <w:rsid w:val="00275166"/>
    <w:rsid w:val="002762BB"/>
    <w:rsid w:val="002809DB"/>
    <w:rsid w:val="00281C27"/>
    <w:rsid w:val="0028210B"/>
    <w:rsid w:val="0028232A"/>
    <w:rsid w:val="00282462"/>
    <w:rsid w:val="00284469"/>
    <w:rsid w:val="00286A1E"/>
    <w:rsid w:val="00287DC6"/>
    <w:rsid w:val="00290282"/>
    <w:rsid w:val="002915C8"/>
    <w:rsid w:val="00294C21"/>
    <w:rsid w:val="002965DA"/>
    <w:rsid w:val="0029693F"/>
    <w:rsid w:val="0029705F"/>
    <w:rsid w:val="00297482"/>
    <w:rsid w:val="002A2490"/>
    <w:rsid w:val="002A29E5"/>
    <w:rsid w:val="002A2A90"/>
    <w:rsid w:val="002A3489"/>
    <w:rsid w:val="002A3677"/>
    <w:rsid w:val="002A4C1F"/>
    <w:rsid w:val="002B0080"/>
    <w:rsid w:val="002B0425"/>
    <w:rsid w:val="002B0A57"/>
    <w:rsid w:val="002B11BD"/>
    <w:rsid w:val="002B177A"/>
    <w:rsid w:val="002B1CB4"/>
    <w:rsid w:val="002B2551"/>
    <w:rsid w:val="002B2EDB"/>
    <w:rsid w:val="002B338F"/>
    <w:rsid w:val="002B5553"/>
    <w:rsid w:val="002B719F"/>
    <w:rsid w:val="002C0B7E"/>
    <w:rsid w:val="002C6225"/>
    <w:rsid w:val="002C62EE"/>
    <w:rsid w:val="002D0D32"/>
    <w:rsid w:val="002D374E"/>
    <w:rsid w:val="002D3AD5"/>
    <w:rsid w:val="002D3AF3"/>
    <w:rsid w:val="002D4CEB"/>
    <w:rsid w:val="002D5BC9"/>
    <w:rsid w:val="002D5C53"/>
    <w:rsid w:val="002D6079"/>
    <w:rsid w:val="002D659C"/>
    <w:rsid w:val="002D733E"/>
    <w:rsid w:val="002E07D9"/>
    <w:rsid w:val="002E0DE8"/>
    <w:rsid w:val="002E115E"/>
    <w:rsid w:val="002E1EE7"/>
    <w:rsid w:val="002E4406"/>
    <w:rsid w:val="002E4CA0"/>
    <w:rsid w:val="002E52C5"/>
    <w:rsid w:val="002E5CF9"/>
    <w:rsid w:val="002E6477"/>
    <w:rsid w:val="002E7482"/>
    <w:rsid w:val="002E75CD"/>
    <w:rsid w:val="002E766D"/>
    <w:rsid w:val="002F0369"/>
    <w:rsid w:val="002F04C3"/>
    <w:rsid w:val="002F1077"/>
    <w:rsid w:val="002F10CC"/>
    <w:rsid w:val="002F2EF9"/>
    <w:rsid w:val="002F32B1"/>
    <w:rsid w:val="002F520D"/>
    <w:rsid w:val="002F5586"/>
    <w:rsid w:val="002F5869"/>
    <w:rsid w:val="002F7902"/>
    <w:rsid w:val="002F7E5A"/>
    <w:rsid w:val="0030027E"/>
    <w:rsid w:val="00300EDB"/>
    <w:rsid w:val="00301019"/>
    <w:rsid w:val="0030119C"/>
    <w:rsid w:val="00301A58"/>
    <w:rsid w:val="003026F0"/>
    <w:rsid w:val="003057F1"/>
    <w:rsid w:val="00305FE0"/>
    <w:rsid w:val="0030705A"/>
    <w:rsid w:val="00310237"/>
    <w:rsid w:val="00311EEE"/>
    <w:rsid w:val="00312165"/>
    <w:rsid w:val="00316B11"/>
    <w:rsid w:val="00320301"/>
    <w:rsid w:val="00320E4E"/>
    <w:rsid w:val="0032397B"/>
    <w:rsid w:val="00325395"/>
    <w:rsid w:val="0032666D"/>
    <w:rsid w:val="00326B79"/>
    <w:rsid w:val="00327441"/>
    <w:rsid w:val="00327667"/>
    <w:rsid w:val="0033014F"/>
    <w:rsid w:val="00330776"/>
    <w:rsid w:val="003315B1"/>
    <w:rsid w:val="00331E79"/>
    <w:rsid w:val="00333067"/>
    <w:rsid w:val="00333CB3"/>
    <w:rsid w:val="00333E65"/>
    <w:rsid w:val="00334D16"/>
    <w:rsid w:val="00335525"/>
    <w:rsid w:val="00335656"/>
    <w:rsid w:val="00335A29"/>
    <w:rsid w:val="003360BB"/>
    <w:rsid w:val="00337AA5"/>
    <w:rsid w:val="00337BD5"/>
    <w:rsid w:val="003419AF"/>
    <w:rsid w:val="00341B5F"/>
    <w:rsid w:val="003422B2"/>
    <w:rsid w:val="00343BAC"/>
    <w:rsid w:val="00345AB5"/>
    <w:rsid w:val="00346016"/>
    <w:rsid w:val="003460DA"/>
    <w:rsid w:val="00346182"/>
    <w:rsid w:val="00346A65"/>
    <w:rsid w:val="00351BFB"/>
    <w:rsid w:val="003526DF"/>
    <w:rsid w:val="0035392F"/>
    <w:rsid w:val="003546C8"/>
    <w:rsid w:val="00356577"/>
    <w:rsid w:val="00357418"/>
    <w:rsid w:val="00360C69"/>
    <w:rsid w:val="00365454"/>
    <w:rsid w:val="00365C94"/>
    <w:rsid w:val="00365D22"/>
    <w:rsid w:val="003666B9"/>
    <w:rsid w:val="003670DC"/>
    <w:rsid w:val="0036742B"/>
    <w:rsid w:val="00367E96"/>
    <w:rsid w:val="00371B9B"/>
    <w:rsid w:val="00373867"/>
    <w:rsid w:val="00373A0E"/>
    <w:rsid w:val="00373EFD"/>
    <w:rsid w:val="0037420C"/>
    <w:rsid w:val="00375FC3"/>
    <w:rsid w:val="003764E3"/>
    <w:rsid w:val="00377239"/>
    <w:rsid w:val="00380FC4"/>
    <w:rsid w:val="00381DF1"/>
    <w:rsid w:val="00382CE6"/>
    <w:rsid w:val="00385651"/>
    <w:rsid w:val="003861E8"/>
    <w:rsid w:val="0038698A"/>
    <w:rsid w:val="00386BA7"/>
    <w:rsid w:val="00386D0F"/>
    <w:rsid w:val="003903AA"/>
    <w:rsid w:val="00393648"/>
    <w:rsid w:val="00393D42"/>
    <w:rsid w:val="00393D72"/>
    <w:rsid w:val="003961F6"/>
    <w:rsid w:val="003967EC"/>
    <w:rsid w:val="00396977"/>
    <w:rsid w:val="00397964"/>
    <w:rsid w:val="00397D3E"/>
    <w:rsid w:val="00397F22"/>
    <w:rsid w:val="003A00C3"/>
    <w:rsid w:val="003A06B1"/>
    <w:rsid w:val="003A0810"/>
    <w:rsid w:val="003A0FD1"/>
    <w:rsid w:val="003A16C3"/>
    <w:rsid w:val="003A1A94"/>
    <w:rsid w:val="003A1AAE"/>
    <w:rsid w:val="003A1E06"/>
    <w:rsid w:val="003A49A4"/>
    <w:rsid w:val="003A4E44"/>
    <w:rsid w:val="003A5A3B"/>
    <w:rsid w:val="003A5D6F"/>
    <w:rsid w:val="003A60AC"/>
    <w:rsid w:val="003A7479"/>
    <w:rsid w:val="003B0E85"/>
    <w:rsid w:val="003B17EC"/>
    <w:rsid w:val="003B1EF7"/>
    <w:rsid w:val="003B428E"/>
    <w:rsid w:val="003B5EEF"/>
    <w:rsid w:val="003B5F07"/>
    <w:rsid w:val="003B6F3D"/>
    <w:rsid w:val="003C20F5"/>
    <w:rsid w:val="003C2214"/>
    <w:rsid w:val="003C2683"/>
    <w:rsid w:val="003C39A7"/>
    <w:rsid w:val="003C3E60"/>
    <w:rsid w:val="003C76C1"/>
    <w:rsid w:val="003D06EE"/>
    <w:rsid w:val="003D1894"/>
    <w:rsid w:val="003D2204"/>
    <w:rsid w:val="003D3811"/>
    <w:rsid w:val="003D4F7B"/>
    <w:rsid w:val="003D5073"/>
    <w:rsid w:val="003D520D"/>
    <w:rsid w:val="003D6145"/>
    <w:rsid w:val="003D7F65"/>
    <w:rsid w:val="003E0F08"/>
    <w:rsid w:val="003E1562"/>
    <w:rsid w:val="003E29DA"/>
    <w:rsid w:val="003E2B79"/>
    <w:rsid w:val="003E50FC"/>
    <w:rsid w:val="003E6215"/>
    <w:rsid w:val="003F0626"/>
    <w:rsid w:val="003F09B7"/>
    <w:rsid w:val="003F0C5C"/>
    <w:rsid w:val="003F24B5"/>
    <w:rsid w:val="003F2DD3"/>
    <w:rsid w:val="003F2DE6"/>
    <w:rsid w:val="003F3257"/>
    <w:rsid w:val="003F33E2"/>
    <w:rsid w:val="003F3B16"/>
    <w:rsid w:val="003F3C52"/>
    <w:rsid w:val="003F419B"/>
    <w:rsid w:val="003F4266"/>
    <w:rsid w:val="00401E0F"/>
    <w:rsid w:val="00402D8D"/>
    <w:rsid w:val="00403715"/>
    <w:rsid w:val="00404CB8"/>
    <w:rsid w:val="004051AA"/>
    <w:rsid w:val="004051ED"/>
    <w:rsid w:val="00405678"/>
    <w:rsid w:val="004059A5"/>
    <w:rsid w:val="0040646F"/>
    <w:rsid w:val="004075A9"/>
    <w:rsid w:val="00407F8C"/>
    <w:rsid w:val="004102EA"/>
    <w:rsid w:val="0041200F"/>
    <w:rsid w:val="00412134"/>
    <w:rsid w:val="00414797"/>
    <w:rsid w:val="00414FAE"/>
    <w:rsid w:val="004164FC"/>
    <w:rsid w:val="00416B4E"/>
    <w:rsid w:val="00417284"/>
    <w:rsid w:val="004210E1"/>
    <w:rsid w:val="00421336"/>
    <w:rsid w:val="004225EC"/>
    <w:rsid w:val="004229AA"/>
    <w:rsid w:val="00425D25"/>
    <w:rsid w:val="00427130"/>
    <w:rsid w:val="004279CC"/>
    <w:rsid w:val="004313FB"/>
    <w:rsid w:val="00432CC6"/>
    <w:rsid w:val="00433013"/>
    <w:rsid w:val="004338CC"/>
    <w:rsid w:val="00433BF0"/>
    <w:rsid w:val="00434B35"/>
    <w:rsid w:val="0043538F"/>
    <w:rsid w:val="00436742"/>
    <w:rsid w:val="004369EC"/>
    <w:rsid w:val="00437C54"/>
    <w:rsid w:val="00442B24"/>
    <w:rsid w:val="00442CC8"/>
    <w:rsid w:val="004432B5"/>
    <w:rsid w:val="00444022"/>
    <w:rsid w:val="004440E0"/>
    <w:rsid w:val="00445483"/>
    <w:rsid w:val="004462B0"/>
    <w:rsid w:val="00450542"/>
    <w:rsid w:val="004517DB"/>
    <w:rsid w:val="00451AD4"/>
    <w:rsid w:val="00451D30"/>
    <w:rsid w:val="00453866"/>
    <w:rsid w:val="004552AD"/>
    <w:rsid w:val="00456A2E"/>
    <w:rsid w:val="00457A59"/>
    <w:rsid w:val="004601C5"/>
    <w:rsid w:val="00461FD9"/>
    <w:rsid w:val="004638B6"/>
    <w:rsid w:val="00464DE9"/>
    <w:rsid w:val="00464E48"/>
    <w:rsid w:val="00465B1C"/>
    <w:rsid w:val="00465B64"/>
    <w:rsid w:val="00465C34"/>
    <w:rsid w:val="004674E2"/>
    <w:rsid w:val="00470445"/>
    <w:rsid w:val="0047061C"/>
    <w:rsid w:val="00470D48"/>
    <w:rsid w:val="0047185B"/>
    <w:rsid w:val="00472765"/>
    <w:rsid w:val="00473AA0"/>
    <w:rsid w:val="0047445A"/>
    <w:rsid w:val="004751B9"/>
    <w:rsid w:val="00476288"/>
    <w:rsid w:val="00481631"/>
    <w:rsid w:val="004816C9"/>
    <w:rsid w:val="00481A4D"/>
    <w:rsid w:val="00482D04"/>
    <w:rsid w:val="0048338E"/>
    <w:rsid w:val="004838B1"/>
    <w:rsid w:val="004900F3"/>
    <w:rsid w:val="00491837"/>
    <w:rsid w:val="00491D21"/>
    <w:rsid w:val="004930A1"/>
    <w:rsid w:val="00493518"/>
    <w:rsid w:val="0049373A"/>
    <w:rsid w:val="00493822"/>
    <w:rsid w:val="0049626C"/>
    <w:rsid w:val="004967E8"/>
    <w:rsid w:val="00496A1C"/>
    <w:rsid w:val="00497509"/>
    <w:rsid w:val="004A1910"/>
    <w:rsid w:val="004A1A34"/>
    <w:rsid w:val="004A23C3"/>
    <w:rsid w:val="004A5C4F"/>
    <w:rsid w:val="004A7C4C"/>
    <w:rsid w:val="004B189A"/>
    <w:rsid w:val="004B1906"/>
    <w:rsid w:val="004B1A12"/>
    <w:rsid w:val="004B27AF"/>
    <w:rsid w:val="004B3E2A"/>
    <w:rsid w:val="004B463B"/>
    <w:rsid w:val="004B4FC5"/>
    <w:rsid w:val="004B52D4"/>
    <w:rsid w:val="004C2B40"/>
    <w:rsid w:val="004C395E"/>
    <w:rsid w:val="004C3BF0"/>
    <w:rsid w:val="004C50B3"/>
    <w:rsid w:val="004D13D3"/>
    <w:rsid w:val="004D2228"/>
    <w:rsid w:val="004D287B"/>
    <w:rsid w:val="004D4860"/>
    <w:rsid w:val="004D5CBA"/>
    <w:rsid w:val="004D6591"/>
    <w:rsid w:val="004D681C"/>
    <w:rsid w:val="004D6C16"/>
    <w:rsid w:val="004D6E05"/>
    <w:rsid w:val="004D797C"/>
    <w:rsid w:val="004E0306"/>
    <w:rsid w:val="004E0A73"/>
    <w:rsid w:val="004E193D"/>
    <w:rsid w:val="004E1DF2"/>
    <w:rsid w:val="004E4D6D"/>
    <w:rsid w:val="004E5D88"/>
    <w:rsid w:val="004E6667"/>
    <w:rsid w:val="004E7146"/>
    <w:rsid w:val="004F1FD7"/>
    <w:rsid w:val="004F2976"/>
    <w:rsid w:val="004F3062"/>
    <w:rsid w:val="004F6BA1"/>
    <w:rsid w:val="00502774"/>
    <w:rsid w:val="00504758"/>
    <w:rsid w:val="00504B26"/>
    <w:rsid w:val="00505499"/>
    <w:rsid w:val="00510246"/>
    <w:rsid w:val="00510AF3"/>
    <w:rsid w:val="00511AE9"/>
    <w:rsid w:val="00513830"/>
    <w:rsid w:val="00513865"/>
    <w:rsid w:val="005139CB"/>
    <w:rsid w:val="00514EFE"/>
    <w:rsid w:val="00515093"/>
    <w:rsid w:val="005154F3"/>
    <w:rsid w:val="00515A28"/>
    <w:rsid w:val="005220F2"/>
    <w:rsid w:val="005236E4"/>
    <w:rsid w:val="00523B2E"/>
    <w:rsid w:val="00524110"/>
    <w:rsid w:val="005248A6"/>
    <w:rsid w:val="00524AA2"/>
    <w:rsid w:val="0052647C"/>
    <w:rsid w:val="005274A2"/>
    <w:rsid w:val="0053045D"/>
    <w:rsid w:val="005310D6"/>
    <w:rsid w:val="00531292"/>
    <w:rsid w:val="005319FF"/>
    <w:rsid w:val="00533F33"/>
    <w:rsid w:val="00534F57"/>
    <w:rsid w:val="00536768"/>
    <w:rsid w:val="00537C91"/>
    <w:rsid w:val="00541E58"/>
    <w:rsid w:val="005441DD"/>
    <w:rsid w:val="005445AB"/>
    <w:rsid w:val="00544D35"/>
    <w:rsid w:val="00545B60"/>
    <w:rsid w:val="00545FD0"/>
    <w:rsid w:val="00546019"/>
    <w:rsid w:val="00546780"/>
    <w:rsid w:val="00547BFF"/>
    <w:rsid w:val="005501AF"/>
    <w:rsid w:val="00550E68"/>
    <w:rsid w:val="0055115E"/>
    <w:rsid w:val="00551EB1"/>
    <w:rsid w:val="005527D5"/>
    <w:rsid w:val="00552AD4"/>
    <w:rsid w:val="00552F36"/>
    <w:rsid w:val="00553B9A"/>
    <w:rsid w:val="00553D7A"/>
    <w:rsid w:val="00554587"/>
    <w:rsid w:val="00554B1D"/>
    <w:rsid w:val="00554E9B"/>
    <w:rsid w:val="0055686B"/>
    <w:rsid w:val="00556984"/>
    <w:rsid w:val="00557A21"/>
    <w:rsid w:val="00561944"/>
    <w:rsid w:val="00562299"/>
    <w:rsid w:val="005624CE"/>
    <w:rsid w:val="005634ED"/>
    <w:rsid w:val="00564F63"/>
    <w:rsid w:val="00565168"/>
    <w:rsid w:val="005656D7"/>
    <w:rsid w:val="005657D4"/>
    <w:rsid w:val="005665A6"/>
    <w:rsid w:val="00567296"/>
    <w:rsid w:val="00570177"/>
    <w:rsid w:val="0057053D"/>
    <w:rsid w:val="00570695"/>
    <w:rsid w:val="00570880"/>
    <w:rsid w:val="005712B4"/>
    <w:rsid w:val="005713FF"/>
    <w:rsid w:val="0057372D"/>
    <w:rsid w:val="0057438F"/>
    <w:rsid w:val="00574E44"/>
    <w:rsid w:val="00575AD8"/>
    <w:rsid w:val="00576D59"/>
    <w:rsid w:val="005810A6"/>
    <w:rsid w:val="005827F1"/>
    <w:rsid w:val="00583F06"/>
    <w:rsid w:val="00583F45"/>
    <w:rsid w:val="00584AAE"/>
    <w:rsid w:val="00585271"/>
    <w:rsid w:val="00585AF2"/>
    <w:rsid w:val="00586A58"/>
    <w:rsid w:val="00590B73"/>
    <w:rsid w:val="00591652"/>
    <w:rsid w:val="005923FC"/>
    <w:rsid w:val="0059343F"/>
    <w:rsid w:val="00593B6E"/>
    <w:rsid w:val="00594552"/>
    <w:rsid w:val="00595B20"/>
    <w:rsid w:val="00595DD1"/>
    <w:rsid w:val="005967F9"/>
    <w:rsid w:val="005A0D4E"/>
    <w:rsid w:val="005A3A3C"/>
    <w:rsid w:val="005A3C4C"/>
    <w:rsid w:val="005A42C0"/>
    <w:rsid w:val="005A48F6"/>
    <w:rsid w:val="005A510A"/>
    <w:rsid w:val="005A5752"/>
    <w:rsid w:val="005A5A34"/>
    <w:rsid w:val="005A6B92"/>
    <w:rsid w:val="005B0487"/>
    <w:rsid w:val="005B0A9C"/>
    <w:rsid w:val="005B1011"/>
    <w:rsid w:val="005B2CF6"/>
    <w:rsid w:val="005B2EC3"/>
    <w:rsid w:val="005B4EBF"/>
    <w:rsid w:val="005C276A"/>
    <w:rsid w:val="005C3BBD"/>
    <w:rsid w:val="005C45F3"/>
    <w:rsid w:val="005C4F2C"/>
    <w:rsid w:val="005C4FEC"/>
    <w:rsid w:val="005C5093"/>
    <w:rsid w:val="005C7C2A"/>
    <w:rsid w:val="005C7CC7"/>
    <w:rsid w:val="005D17EB"/>
    <w:rsid w:val="005D3297"/>
    <w:rsid w:val="005D74C8"/>
    <w:rsid w:val="005D7FD1"/>
    <w:rsid w:val="005E03F1"/>
    <w:rsid w:val="005E0BF8"/>
    <w:rsid w:val="005E227A"/>
    <w:rsid w:val="005E29A6"/>
    <w:rsid w:val="005E3369"/>
    <w:rsid w:val="005E3580"/>
    <w:rsid w:val="005E3CBE"/>
    <w:rsid w:val="005E7078"/>
    <w:rsid w:val="005E718B"/>
    <w:rsid w:val="005E7EA0"/>
    <w:rsid w:val="005F03E7"/>
    <w:rsid w:val="005F234C"/>
    <w:rsid w:val="005F30AF"/>
    <w:rsid w:val="005F37FC"/>
    <w:rsid w:val="005F4993"/>
    <w:rsid w:val="005F49C4"/>
    <w:rsid w:val="005F4CDC"/>
    <w:rsid w:val="005F5263"/>
    <w:rsid w:val="005F5268"/>
    <w:rsid w:val="005F572C"/>
    <w:rsid w:val="005F6F98"/>
    <w:rsid w:val="005F702C"/>
    <w:rsid w:val="0060059F"/>
    <w:rsid w:val="00600CFC"/>
    <w:rsid w:val="00602201"/>
    <w:rsid w:val="006059A4"/>
    <w:rsid w:val="006059AC"/>
    <w:rsid w:val="00606474"/>
    <w:rsid w:val="006067FC"/>
    <w:rsid w:val="00606A3F"/>
    <w:rsid w:val="006102C0"/>
    <w:rsid w:val="006110F0"/>
    <w:rsid w:val="006113BD"/>
    <w:rsid w:val="00611F53"/>
    <w:rsid w:val="006124C6"/>
    <w:rsid w:val="00612E48"/>
    <w:rsid w:val="006132B1"/>
    <w:rsid w:val="006140F2"/>
    <w:rsid w:val="00614610"/>
    <w:rsid w:val="00615DB6"/>
    <w:rsid w:val="00620A2B"/>
    <w:rsid w:val="006211A3"/>
    <w:rsid w:val="00622784"/>
    <w:rsid w:val="006229FF"/>
    <w:rsid w:val="00624D2B"/>
    <w:rsid w:val="00625691"/>
    <w:rsid w:val="00626051"/>
    <w:rsid w:val="00630F1B"/>
    <w:rsid w:val="0063185E"/>
    <w:rsid w:val="006318C3"/>
    <w:rsid w:val="00631FF0"/>
    <w:rsid w:val="00632AE8"/>
    <w:rsid w:val="0063311C"/>
    <w:rsid w:val="00633F66"/>
    <w:rsid w:val="006353FB"/>
    <w:rsid w:val="00635D28"/>
    <w:rsid w:val="0063676F"/>
    <w:rsid w:val="00637805"/>
    <w:rsid w:val="00640D1E"/>
    <w:rsid w:val="0064232A"/>
    <w:rsid w:val="00643DAE"/>
    <w:rsid w:val="00643EA3"/>
    <w:rsid w:val="00644964"/>
    <w:rsid w:val="00645F1A"/>
    <w:rsid w:val="0064660F"/>
    <w:rsid w:val="00652572"/>
    <w:rsid w:val="0065381D"/>
    <w:rsid w:val="00653FE2"/>
    <w:rsid w:val="00654CD2"/>
    <w:rsid w:val="00656F3B"/>
    <w:rsid w:val="00657168"/>
    <w:rsid w:val="00657187"/>
    <w:rsid w:val="006578AC"/>
    <w:rsid w:val="00657D7E"/>
    <w:rsid w:val="00660B8B"/>
    <w:rsid w:val="00661025"/>
    <w:rsid w:val="00661B65"/>
    <w:rsid w:val="006636D2"/>
    <w:rsid w:val="00664C12"/>
    <w:rsid w:val="006670CE"/>
    <w:rsid w:val="00667E4C"/>
    <w:rsid w:val="00667FB6"/>
    <w:rsid w:val="0067018B"/>
    <w:rsid w:val="00671294"/>
    <w:rsid w:val="006716F8"/>
    <w:rsid w:val="006725F4"/>
    <w:rsid w:val="00672734"/>
    <w:rsid w:val="00672E4B"/>
    <w:rsid w:val="006736D6"/>
    <w:rsid w:val="00675CB0"/>
    <w:rsid w:val="00680EA8"/>
    <w:rsid w:val="0068288B"/>
    <w:rsid w:val="00683BE5"/>
    <w:rsid w:val="00686A19"/>
    <w:rsid w:val="00690066"/>
    <w:rsid w:val="00690FAD"/>
    <w:rsid w:val="006918C6"/>
    <w:rsid w:val="006949C5"/>
    <w:rsid w:val="00694D74"/>
    <w:rsid w:val="00694E41"/>
    <w:rsid w:val="00694F1D"/>
    <w:rsid w:val="006956F2"/>
    <w:rsid w:val="00697111"/>
    <w:rsid w:val="0069712E"/>
    <w:rsid w:val="006A029C"/>
    <w:rsid w:val="006A08D5"/>
    <w:rsid w:val="006A1B26"/>
    <w:rsid w:val="006A1D17"/>
    <w:rsid w:val="006A3004"/>
    <w:rsid w:val="006A3211"/>
    <w:rsid w:val="006A3803"/>
    <w:rsid w:val="006A3F89"/>
    <w:rsid w:val="006A4ACC"/>
    <w:rsid w:val="006A506C"/>
    <w:rsid w:val="006A50A1"/>
    <w:rsid w:val="006A535C"/>
    <w:rsid w:val="006B11F2"/>
    <w:rsid w:val="006B2BBA"/>
    <w:rsid w:val="006B4C76"/>
    <w:rsid w:val="006B53D0"/>
    <w:rsid w:val="006B5590"/>
    <w:rsid w:val="006B778D"/>
    <w:rsid w:val="006B79F6"/>
    <w:rsid w:val="006C003F"/>
    <w:rsid w:val="006C075C"/>
    <w:rsid w:val="006C1221"/>
    <w:rsid w:val="006C1A71"/>
    <w:rsid w:val="006C2286"/>
    <w:rsid w:val="006C4362"/>
    <w:rsid w:val="006C4AD0"/>
    <w:rsid w:val="006C4D31"/>
    <w:rsid w:val="006C6D84"/>
    <w:rsid w:val="006C76CF"/>
    <w:rsid w:val="006D03C7"/>
    <w:rsid w:val="006D0C2C"/>
    <w:rsid w:val="006D170A"/>
    <w:rsid w:val="006D2BF6"/>
    <w:rsid w:val="006D2FB4"/>
    <w:rsid w:val="006D37D8"/>
    <w:rsid w:val="006D467C"/>
    <w:rsid w:val="006D4D9B"/>
    <w:rsid w:val="006D4F60"/>
    <w:rsid w:val="006D533E"/>
    <w:rsid w:val="006D668C"/>
    <w:rsid w:val="006D6BF0"/>
    <w:rsid w:val="006D7406"/>
    <w:rsid w:val="006D7E9A"/>
    <w:rsid w:val="006E02D1"/>
    <w:rsid w:val="006E092C"/>
    <w:rsid w:val="006E234B"/>
    <w:rsid w:val="006E5A98"/>
    <w:rsid w:val="006E6353"/>
    <w:rsid w:val="006E755B"/>
    <w:rsid w:val="006F066D"/>
    <w:rsid w:val="006F091C"/>
    <w:rsid w:val="006F0DA7"/>
    <w:rsid w:val="006F1968"/>
    <w:rsid w:val="006F1B1F"/>
    <w:rsid w:val="006F1CF8"/>
    <w:rsid w:val="006F1D3A"/>
    <w:rsid w:val="006F2FFD"/>
    <w:rsid w:val="006F709E"/>
    <w:rsid w:val="006F72BD"/>
    <w:rsid w:val="006F77F8"/>
    <w:rsid w:val="0070056D"/>
    <w:rsid w:val="007011E5"/>
    <w:rsid w:val="0070253D"/>
    <w:rsid w:val="00704982"/>
    <w:rsid w:val="00705DF8"/>
    <w:rsid w:val="00706BD8"/>
    <w:rsid w:val="00712068"/>
    <w:rsid w:val="007122CF"/>
    <w:rsid w:val="0071328C"/>
    <w:rsid w:val="00715CDF"/>
    <w:rsid w:val="00716237"/>
    <w:rsid w:val="0071778F"/>
    <w:rsid w:val="007179B3"/>
    <w:rsid w:val="00717CEB"/>
    <w:rsid w:val="00720B56"/>
    <w:rsid w:val="0072123D"/>
    <w:rsid w:val="00722E32"/>
    <w:rsid w:val="00724080"/>
    <w:rsid w:val="007247FB"/>
    <w:rsid w:val="00724F75"/>
    <w:rsid w:val="00726BA0"/>
    <w:rsid w:val="00726FF7"/>
    <w:rsid w:val="007274D5"/>
    <w:rsid w:val="00727F09"/>
    <w:rsid w:val="007302E9"/>
    <w:rsid w:val="00734496"/>
    <w:rsid w:val="007358C5"/>
    <w:rsid w:val="0073702D"/>
    <w:rsid w:val="0073710E"/>
    <w:rsid w:val="007401B0"/>
    <w:rsid w:val="007427D1"/>
    <w:rsid w:val="00743022"/>
    <w:rsid w:val="0074347A"/>
    <w:rsid w:val="00745EB9"/>
    <w:rsid w:val="007460C2"/>
    <w:rsid w:val="00746A52"/>
    <w:rsid w:val="00746CB5"/>
    <w:rsid w:val="007478F1"/>
    <w:rsid w:val="007509EE"/>
    <w:rsid w:val="00750FBC"/>
    <w:rsid w:val="00755EFA"/>
    <w:rsid w:val="00756419"/>
    <w:rsid w:val="00756811"/>
    <w:rsid w:val="0075756B"/>
    <w:rsid w:val="0076059E"/>
    <w:rsid w:val="00760FF0"/>
    <w:rsid w:val="0076627E"/>
    <w:rsid w:val="00772B2A"/>
    <w:rsid w:val="00773074"/>
    <w:rsid w:val="00773FEE"/>
    <w:rsid w:val="00774CFE"/>
    <w:rsid w:val="00774E9B"/>
    <w:rsid w:val="00780316"/>
    <w:rsid w:val="00781A00"/>
    <w:rsid w:val="007825D7"/>
    <w:rsid w:val="007828BF"/>
    <w:rsid w:val="00782B82"/>
    <w:rsid w:val="0078303D"/>
    <w:rsid w:val="00785308"/>
    <w:rsid w:val="0078579C"/>
    <w:rsid w:val="00785B0E"/>
    <w:rsid w:val="00786398"/>
    <w:rsid w:val="0079011C"/>
    <w:rsid w:val="00790557"/>
    <w:rsid w:val="007914D7"/>
    <w:rsid w:val="00792A56"/>
    <w:rsid w:val="00795B86"/>
    <w:rsid w:val="007965EA"/>
    <w:rsid w:val="0079757B"/>
    <w:rsid w:val="00797F4C"/>
    <w:rsid w:val="007A0816"/>
    <w:rsid w:val="007A17B6"/>
    <w:rsid w:val="007A2946"/>
    <w:rsid w:val="007A390D"/>
    <w:rsid w:val="007A3D2C"/>
    <w:rsid w:val="007A4190"/>
    <w:rsid w:val="007A43D0"/>
    <w:rsid w:val="007A74ED"/>
    <w:rsid w:val="007B17F3"/>
    <w:rsid w:val="007B1CA8"/>
    <w:rsid w:val="007B1E1C"/>
    <w:rsid w:val="007B3A58"/>
    <w:rsid w:val="007B5144"/>
    <w:rsid w:val="007B560C"/>
    <w:rsid w:val="007B61C4"/>
    <w:rsid w:val="007B6CB5"/>
    <w:rsid w:val="007B6FA1"/>
    <w:rsid w:val="007B7433"/>
    <w:rsid w:val="007C0BDD"/>
    <w:rsid w:val="007C30B9"/>
    <w:rsid w:val="007C5886"/>
    <w:rsid w:val="007C6436"/>
    <w:rsid w:val="007C78FF"/>
    <w:rsid w:val="007D0A12"/>
    <w:rsid w:val="007D0F4C"/>
    <w:rsid w:val="007D2811"/>
    <w:rsid w:val="007D3036"/>
    <w:rsid w:val="007D3522"/>
    <w:rsid w:val="007D3890"/>
    <w:rsid w:val="007D4BBC"/>
    <w:rsid w:val="007D5257"/>
    <w:rsid w:val="007D5927"/>
    <w:rsid w:val="007D5F1E"/>
    <w:rsid w:val="007D7440"/>
    <w:rsid w:val="007D76F7"/>
    <w:rsid w:val="007E1631"/>
    <w:rsid w:val="007E3AE3"/>
    <w:rsid w:val="007E46A9"/>
    <w:rsid w:val="007E4D50"/>
    <w:rsid w:val="007E68FE"/>
    <w:rsid w:val="007F0B99"/>
    <w:rsid w:val="007F2636"/>
    <w:rsid w:val="007F2ED8"/>
    <w:rsid w:val="007F334A"/>
    <w:rsid w:val="007F50F9"/>
    <w:rsid w:val="007F5328"/>
    <w:rsid w:val="007F5CF9"/>
    <w:rsid w:val="007F619F"/>
    <w:rsid w:val="00800A77"/>
    <w:rsid w:val="0080136D"/>
    <w:rsid w:val="008013A2"/>
    <w:rsid w:val="00801429"/>
    <w:rsid w:val="00801973"/>
    <w:rsid w:val="00801CC5"/>
    <w:rsid w:val="00802376"/>
    <w:rsid w:val="008025B1"/>
    <w:rsid w:val="008063F3"/>
    <w:rsid w:val="008065AD"/>
    <w:rsid w:val="008068E4"/>
    <w:rsid w:val="008070DD"/>
    <w:rsid w:val="0081371F"/>
    <w:rsid w:val="00814238"/>
    <w:rsid w:val="008158C2"/>
    <w:rsid w:val="00815D01"/>
    <w:rsid w:val="00815D0D"/>
    <w:rsid w:val="00817D2F"/>
    <w:rsid w:val="008207AF"/>
    <w:rsid w:val="00821D6D"/>
    <w:rsid w:val="00822616"/>
    <w:rsid w:val="00822BA4"/>
    <w:rsid w:val="00825E30"/>
    <w:rsid w:val="00827AB1"/>
    <w:rsid w:val="0083276A"/>
    <w:rsid w:val="00832B6E"/>
    <w:rsid w:val="00832C54"/>
    <w:rsid w:val="0083316F"/>
    <w:rsid w:val="008331BD"/>
    <w:rsid w:val="00833B4C"/>
    <w:rsid w:val="00834511"/>
    <w:rsid w:val="008346E1"/>
    <w:rsid w:val="00834956"/>
    <w:rsid w:val="008358B5"/>
    <w:rsid w:val="00835A86"/>
    <w:rsid w:val="00837650"/>
    <w:rsid w:val="008401A3"/>
    <w:rsid w:val="00841FEA"/>
    <w:rsid w:val="00842366"/>
    <w:rsid w:val="00850043"/>
    <w:rsid w:val="008502CE"/>
    <w:rsid w:val="008507AB"/>
    <w:rsid w:val="00851BAB"/>
    <w:rsid w:val="0085292B"/>
    <w:rsid w:val="00852B5F"/>
    <w:rsid w:val="00853446"/>
    <w:rsid w:val="00856E37"/>
    <w:rsid w:val="00856E9E"/>
    <w:rsid w:val="0085706E"/>
    <w:rsid w:val="00861819"/>
    <w:rsid w:val="00861D18"/>
    <w:rsid w:val="00862712"/>
    <w:rsid w:val="00862B31"/>
    <w:rsid w:val="00862D5A"/>
    <w:rsid w:val="0086345A"/>
    <w:rsid w:val="008640E1"/>
    <w:rsid w:val="00865008"/>
    <w:rsid w:val="00865D1F"/>
    <w:rsid w:val="008660F0"/>
    <w:rsid w:val="00871CB1"/>
    <w:rsid w:val="00871D87"/>
    <w:rsid w:val="0087402E"/>
    <w:rsid w:val="00874C87"/>
    <w:rsid w:val="00875B9F"/>
    <w:rsid w:val="008761B9"/>
    <w:rsid w:val="00876E7E"/>
    <w:rsid w:val="0088010B"/>
    <w:rsid w:val="00880783"/>
    <w:rsid w:val="008813F4"/>
    <w:rsid w:val="00881FB0"/>
    <w:rsid w:val="00882088"/>
    <w:rsid w:val="0088299D"/>
    <w:rsid w:val="00883C77"/>
    <w:rsid w:val="00883EB2"/>
    <w:rsid w:val="00884BB1"/>
    <w:rsid w:val="00885AA3"/>
    <w:rsid w:val="008904AA"/>
    <w:rsid w:val="00890E77"/>
    <w:rsid w:val="0089243C"/>
    <w:rsid w:val="00892D98"/>
    <w:rsid w:val="0089542A"/>
    <w:rsid w:val="0089589D"/>
    <w:rsid w:val="00895F9D"/>
    <w:rsid w:val="008979D4"/>
    <w:rsid w:val="008A4495"/>
    <w:rsid w:val="008A58AC"/>
    <w:rsid w:val="008A5D41"/>
    <w:rsid w:val="008A5D46"/>
    <w:rsid w:val="008A63D9"/>
    <w:rsid w:val="008A689E"/>
    <w:rsid w:val="008A70F7"/>
    <w:rsid w:val="008A71A9"/>
    <w:rsid w:val="008A7A79"/>
    <w:rsid w:val="008A7ACA"/>
    <w:rsid w:val="008B1126"/>
    <w:rsid w:val="008B1341"/>
    <w:rsid w:val="008B263F"/>
    <w:rsid w:val="008B2C73"/>
    <w:rsid w:val="008B4660"/>
    <w:rsid w:val="008B520F"/>
    <w:rsid w:val="008B6EEE"/>
    <w:rsid w:val="008C01DB"/>
    <w:rsid w:val="008C050B"/>
    <w:rsid w:val="008C10FE"/>
    <w:rsid w:val="008C12C0"/>
    <w:rsid w:val="008C21E6"/>
    <w:rsid w:val="008C21FA"/>
    <w:rsid w:val="008C3139"/>
    <w:rsid w:val="008C4C22"/>
    <w:rsid w:val="008C5031"/>
    <w:rsid w:val="008C5162"/>
    <w:rsid w:val="008C58C8"/>
    <w:rsid w:val="008C645C"/>
    <w:rsid w:val="008C6EDF"/>
    <w:rsid w:val="008C700C"/>
    <w:rsid w:val="008C70E5"/>
    <w:rsid w:val="008D1499"/>
    <w:rsid w:val="008D1BE4"/>
    <w:rsid w:val="008D2B36"/>
    <w:rsid w:val="008D3984"/>
    <w:rsid w:val="008D4C81"/>
    <w:rsid w:val="008D59C3"/>
    <w:rsid w:val="008D5E83"/>
    <w:rsid w:val="008D6501"/>
    <w:rsid w:val="008D73B7"/>
    <w:rsid w:val="008E23AD"/>
    <w:rsid w:val="008E5292"/>
    <w:rsid w:val="008E5AA7"/>
    <w:rsid w:val="008E6BAD"/>
    <w:rsid w:val="008F006D"/>
    <w:rsid w:val="008F0487"/>
    <w:rsid w:val="008F0580"/>
    <w:rsid w:val="008F06C0"/>
    <w:rsid w:val="008F0783"/>
    <w:rsid w:val="008F0DF1"/>
    <w:rsid w:val="008F4A19"/>
    <w:rsid w:val="008F4B1A"/>
    <w:rsid w:val="008F4D75"/>
    <w:rsid w:val="008F4E5C"/>
    <w:rsid w:val="008F5845"/>
    <w:rsid w:val="008F5A63"/>
    <w:rsid w:val="008F6CEE"/>
    <w:rsid w:val="009022B7"/>
    <w:rsid w:val="00903854"/>
    <w:rsid w:val="00905B57"/>
    <w:rsid w:val="00906F3E"/>
    <w:rsid w:val="00907FCE"/>
    <w:rsid w:val="009100C7"/>
    <w:rsid w:val="0091120F"/>
    <w:rsid w:val="00911753"/>
    <w:rsid w:val="0091276C"/>
    <w:rsid w:val="00912EFF"/>
    <w:rsid w:val="00916B9E"/>
    <w:rsid w:val="00916E92"/>
    <w:rsid w:val="00920B05"/>
    <w:rsid w:val="00921BA3"/>
    <w:rsid w:val="0092324A"/>
    <w:rsid w:val="00923355"/>
    <w:rsid w:val="00923B72"/>
    <w:rsid w:val="00926C48"/>
    <w:rsid w:val="00926E5F"/>
    <w:rsid w:val="00930456"/>
    <w:rsid w:val="00930781"/>
    <w:rsid w:val="00930DD3"/>
    <w:rsid w:val="009317E9"/>
    <w:rsid w:val="00931D98"/>
    <w:rsid w:val="00934A19"/>
    <w:rsid w:val="009363C1"/>
    <w:rsid w:val="009406F1"/>
    <w:rsid w:val="00940778"/>
    <w:rsid w:val="0094175B"/>
    <w:rsid w:val="009421F6"/>
    <w:rsid w:val="00942BD3"/>
    <w:rsid w:val="0094413E"/>
    <w:rsid w:val="00945E0F"/>
    <w:rsid w:val="00951C7F"/>
    <w:rsid w:val="00951EB1"/>
    <w:rsid w:val="00952D28"/>
    <w:rsid w:val="0095332D"/>
    <w:rsid w:val="0095532E"/>
    <w:rsid w:val="00956CE8"/>
    <w:rsid w:val="00961491"/>
    <w:rsid w:val="009614F2"/>
    <w:rsid w:val="00961605"/>
    <w:rsid w:val="00961668"/>
    <w:rsid w:val="00961841"/>
    <w:rsid w:val="00965F40"/>
    <w:rsid w:val="009661D8"/>
    <w:rsid w:val="009661FE"/>
    <w:rsid w:val="00966E54"/>
    <w:rsid w:val="009702FE"/>
    <w:rsid w:val="0097367C"/>
    <w:rsid w:val="00973BC3"/>
    <w:rsid w:val="00973DDC"/>
    <w:rsid w:val="009742D5"/>
    <w:rsid w:val="00976186"/>
    <w:rsid w:val="009768EC"/>
    <w:rsid w:val="00980A10"/>
    <w:rsid w:val="00980FC3"/>
    <w:rsid w:val="0098265A"/>
    <w:rsid w:val="00982921"/>
    <w:rsid w:val="00982AC8"/>
    <w:rsid w:val="00982E54"/>
    <w:rsid w:val="00986F45"/>
    <w:rsid w:val="0098744E"/>
    <w:rsid w:val="00987DA2"/>
    <w:rsid w:val="009959AB"/>
    <w:rsid w:val="00996444"/>
    <w:rsid w:val="00996D8A"/>
    <w:rsid w:val="00996F98"/>
    <w:rsid w:val="009970E6"/>
    <w:rsid w:val="009A2A88"/>
    <w:rsid w:val="009A2D0E"/>
    <w:rsid w:val="009A3774"/>
    <w:rsid w:val="009A5FE9"/>
    <w:rsid w:val="009A6F12"/>
    <w:rsid w:val="009B1511"/>
    <w:rsid w:val="009B2516"/>
    <w:rsid w:val="009B356A"/>
    <w:rsid w:val="009B3A92"/>
    <w:rsid w:val="009B771E"/>
    <w:rsid w:val="009B7B46"/>
    <w:rsid w:val="009C0EFC"/>
    <w:rsid w:val="009C0FB1"/>
    <w:rsid w:val="009C1E48"/>
    <w:rsid w:val="009C2123"/>
    <w:rsid w:val="009C21C2"/>
    <w:rsid w:val="009C26EF"/>
    <w:rsid w:val="009C3ECC"/>
    <w:rsid w:val="009C4785"/>
    <w:rsid w:val="009C5111"/>
    <w:rsid w:val="009C6A83"/>
    <w:rsid w:val="009C7EE6"/>
    <w:rsid w:val="009C7F1C"/>
    <w:rsid w:val="009D0BCC"/>
    <w:rsid w:val="009D223D"/>
    <w:rsid w:val="009D3786"/>
    <w:rsid w:val="009D6D98"/>
    <w:rsid w:val="009D75D0"/>
    <w:rsid w:val="009E0656"/>
    <w:rsid w:val="009E0849"/>
    <w:rsid w:val="009E2CF1"/>
    <w:rsid w:val="009E3180"/>
    <w:rsid w:val="009E3753"/>
    <w:rsid w:val="009E5389"/>
    <w:rsid w:val="009E6E9A"/>
    <w:rsid w:val="009F3441"/>
    <w:rsid w:val="009F4688"/>
    <w:rsid w:val="009F74E5"/>
    <w:rsid w:val="009F7589"/>
    <w:rsid w:val="00A00A38"/>
    <w:rsid w:val="00A01EF7"/>
    <w:rsid w:val="00A03A9C"/>
    <w:rsid w:val="00A052A2"/>
    <w:rsid w:val="00A0591E"/>
    <w:rsid w:val="00A05FF8"/>
    <w:rsid w:val="00A0768F"/>
    <w:rsid w:val="00A103D5"/>
    <w:rsid w:val="00A10B4C"/>
    <w:rsid w:val="00A10E82"/>
    <w:rsid w:val="00A114BD"/>
    <w:rsid w:val="00A119D8"/>
    <w:rsid w:val="00A13CF7"/>
    <w:rsid w:val="00A17614"/>
    <w:rsid w:val="00A21ACB"/>
    <w:rsid w:val="00A223DC"/>
    <w:rsid w:val="00A230AA"/>
    <w:rsid w:val="00A251AC"/>
    <w:rsid w:val="00A254DF"/>
    <w:rsid w:val="00A25F47"/>
    <w:rsid w:val="00A26841"/>
    <w:rsid w:val="00A2738D"/>
    <w:rsid w:val="00A3042D"/>
    <w:rsid w:val="00A32DD9"/>
    <w:rsid w:val="00A33D33"/>
    <w:rsid w:val="00A41E55"/>
    <w:rsid w:val="00A43029"/>
    <w:rsid w:val="00A43D71"/>
    <w:rsid w:val="00A44663"/>
    <w:rsid w:val="00A459B6"/>
    <w:rsid w:val="00A45BFC"/>
    <w:rsid w:val="00A464F7"/>
    <w:rsid w:val="00A506D3"/>
    <w:rsid w:val="00A52828"/>
    <w:rsid w:val="00A54972"/>
    <w:rsid w:val="00A54C10"/>
    <w:rsid w:val="00A57B39"/>
    <w:rsid w:val="00A603C6"/>
    <w:rsid w:val="00A609CC"/>
    <w:rsid w:val="00A63916"/>
    <w:rsid w:val="00A65626"/>
    <w:rsid w:val="00A65B34"/>
    <w:rsid w:val="00A66006"/>
    <w:rsid w:val="00A660C8"/>
    <w:rsid w:val="00A675FF"/>
    <w:rsid w:val="00A714A3"/>
    <w:rsid w:val="00A7321F"/>
    <w:rsid w:val="00A73AB8"/>
    <w:rsid w:val="00A7578B"/>
    <w:rsid w:val="00A76568"/>
    <w:rsid w:val="00A76690"/>
    <w:rsid w:val="00A76CEE"/>
    <w:rsid w:val="00A77D7D"/>
    <w:rsid w:val="00A805E0"/>
    <w:rsid w:val="00A8090F"/>
    <w:rsid w:val="00A8221C"/>
    <w:rsid w:val="00A82BF0"/>
    <w:rsid w:val="00A82D47"/>
    <w:rsid w:val="00A8358D"/>
    <w:rsid w:val="00A84637"/>
    <w:rsid w:val="00A86BD0"/>
    <w:rsid w:val="00A87849"/>
    <w:rsid w:val="00A87D42"/>
    <w:rsid w:val="00A87D82"/>
    <w:rsid w:val="00A90396"/>
    <w:rsid w:val="00A933B6"/>
    <w:rsid w:val="00A935E9"/>
    <w:rsid w:val="00A93DCD"/>
    <w:rsid w:val="00A952FE"/>
    <w:rsid w:val="00A97502"/>
    <w:rsid w:val="00AA0258"/>
    <w:rsid w:val="00AA0276"/>
    <w:rsid w:val="00AA15DC"/>
    <w:rsid w:val="00AA599D"/>
    <w:rsid w:val="00AA5C81"/>
    <w:rsid w:val="00AA7421"/>
    <w:rsid w:val="00AA78C7"/>
    <w:rsid w:val="00AB0EFC"/>
    <w:rsid w:val="00AB18D6"/>
    <w:rsid w:val="00AB4FC1"/>
    <w:rsid w:val="00AB5BDD"/>
    <w:rsid w:val="00AB613B"/>
    <w:rsid w:val="00AC15B9"/>
    <w:rsid w:val="00AC1D2D"/>
    <w:rsid w:val="00AC1F4B"/>
    <w:rsid w:val="00AC2507"/>
    <w:rsid w:val="00AC28A0"/>
    <w:rsid w:val="00AC3AE6"/>
    <w:rsid w:val="00AC5878"/>
    <w:rsid w:val="00AC6D75"/>
    <w:rsid w:val="00AD08A4"/>
    <w:rsid w:val="00AD18A8"/>
    <w:rsid w:val="00AD61B6"/>
    <w:rsid w:val="00AD6317"/>
    <w:rsid w:val="00AD6A87"/>
    <w:rsid w:val="00AE032E"/>
    <w:rsid w:val="00AE069B"/>
    <w:rsid w:val="00AE586B"/>
    <w:rsid w:val="00AE5891"/>
    <w:rsid w:val="00AE6CE1"/>
    <w:rsid w:val="00AE75D3"/>
    <w:rsid w:val="00AF01BA"/>
    <w:rsid w:val="00AF3303"/>
    <w:rsid w:val="00AF3483"/>
    <w:rsid w:val="00AF48C9"/>
    <w:rsid w:val="00AF5656"/>
    <w:rsid w:val="00AF5F3C"/>
    <w:rsid w:val="00AF6071"/>
    <w:rsid w:val="00AF7C2B"/>
    <w:rsid w:val="00B01236"/>
    <w:rsid w:val="00B01CBA"/>
    <w:rsid w:val="00B03427"/>
    <w:rsid w:val="00B036F3"/>
    <w:rsid w:val="00B038E4"/>
    <w:rsid w:val="00B0489D"/>
    <w:rsid w:val="00B0549A"/>
    <w:rsid w:val="00B06473"/>
    <w:rsid w:val="00B06742"/>
    <w:rsid w:val="00B0713C"/>
    <w:rsid w:val="00B121FC"/>
    <w:rsid w:val="00B123FE"/>
    <w:rsid w:val="00B13149"/>
    <w:rsid w:val="00B1319B"/>
    <w:rsid w:val="00B14645"/>
    <w:rsid w:val="00B15C80"/>
    <w:rsid w:val="00B16ED6"/>
    <w:rsid w:val="00B171A0"/>
    <w:rsid w:val="00B174C2"/>
    <w:rsid w:val="00B20169"/>
    <w:rsid w:val="00B20AE6"/>
    <w:rsid w:val="00B21626"/>
    <w:rsid w:val="00B22B39"/>
    <w:rsid w:val="00B2334C"/>
    <w:rsid w:val="00B23827"/>
    <w:rsid w:val="00B23EA5"/>
    <w:rsid w:val="00B25775"/>
    <w:rsid w:val="00B278B8"/>
    <w:rsid w:val="00B316F5"/>
    <w:rsid w:val="00B34859"/>
    <w:rsid w:val="00B34A77"/>
    <w:rsid w:val="00B3559B"/>
    <w:rsid w:val="00B3740C"/>
    <w:rsid w:val="00B416FA"/>
    <w:rsid w:val="00B41E63"/>
    <w:rsid w:val="00B41F4C"/>
    <w:rsid w:val="00B420BA"/>
    <w:rsid w:val="00B45461"/>
    <w:rsid w:val="00B467E3"/>
    <w:rsid w:val="00B475A8"/>
    <w:rsid w:val="00B479D9"/>
    <w:rsid w:val="00B5363C"/>
    <w:rsid w:val="00B53E49"/>
    <w:rsid w:val="00B56C9F"/>
    <w:rsid w:val="00B5716F"/>
    <w:rsid w:val="00B5757A"/>
    <w:rsid w:val="00B5774A"/>
    <w:rsid w:val="00B6143B"/>
    <w:rsid w:val="00B65889"/>
    <w:rsid w:val="00B65DE8"/>
    <w:rsid w:val="00B66DE5"/>
    <w:rsid w:val="00B70D76"/>
    <w:rsid w:val="00B70FDF"/>
    <w:rsid w:val="00B7208A"/>
    <w:rsid w:val="00B73184"/>
    <w:rsid w:val="00B73A4A"/>
    <w:rsid w:val="00B741D6"/>
    <w:rsid w:val="00B744F3"/>
    <w:rsid w:val="00B74557"/>
    <w:rsid w:val="00B75C7F"/>
    <w:rsid w:val="00B75DB9"/>
    <w:rsid w:val="00B75ED1"/>
    <w:rsid w:val="00B76431"/>
    <w:rsid w:val="00B77630"/>
    <w:rsid w:val="00B8251B"/>
    <w:rsid w:val="00B83388"/>
    <w:rsid w:val="00B84FB1"/>
    <w:rsid w:val="00B85D36"/>
    <w:rsid w:val="00B87DD8"/>
    <w:rsid w:val="00B93251"/>
    <w:rsid w:val="00B94773"/>
    <w:rsid w:val="00B96AF9"/>
    <w:rsid w:val="00B96F70"/>
    <w:rsid w:val="00B970E0"/>
    <w:rsid w:val="00BA7025"/>
    <w:rsid w:val="00BB1528"/>
    <w:rsid w:val="00BB1AF7"/>
    <w:rsid w:val="00BB2672"/>
    <w:rsid w:val="00BB3AEF"/>
    <w:rsid w:val="00BB46B7"/>
    <w:rsid w:val="00BB5018"/>
    <w:rsid w:val="00BC1C29"/>
    <w:rsid w:val="00BC2804"/>
    <w:rsid w:val="00BC29A0"/>
    <w:rsid w:val="00BC2E14"/>
    <w:rsid w:val="00BC3E76"/>
    <w:rsid w:val="00BC4363"/>
    <w:rsid w:val="00BC44DD"/>
    <w:rsid w:val="00BC56F2"/>
    <w:rsid w:val="00BC67C6"/>
    <w:rsid w:val="00BC72E2"/>
    <w:rsid w:val="00BD2F6D"/>
    <w:rsid w:val="00BD3EBF"/>
    <w:rsid w:val="00BD4C2D"/>
    <w:rsid w:val="00BD5009"/>
    <w:rsid w:val="00BD7E76"/>
    <w:rsid w:val="00BE07D4"/>
    <w:rsid w:val="00BE0DA8"/>
    <w:rsid w:val="00BE0F29"/>
    <w:rsid w:val="00BE2F72"/>
    <w:rsid w:val="00BE324E"/>
    <w:rsid w:val="00BE3958"/>
    <w:rsid w:val="00BE3AF3"/>
    <w:rsid w:val="00BE4F96"/>
    <w:rsid w:val="00BE528A"/>
    <w:rsid w:val="00BE6380"/>
    <w:rsid w:val="00BE71D9"/>
    <w:rsid w:val="00BE7692"/>
    <w:rsid w:val="00BF0622"/>
    <w:rsid w:val="00BF28E8"/>
    <w:rsid w:val="00BF3C69"/>
    <w:rsid w:val="00BF42D7"/>
    <w:rsid w:val="00BF482C"/>
    <w:rsid w:val="00BF5BEA"/>
    <w:rsid w:val="00BF5C75"/>
    <w:rsid w:val="00BF6353"/>
    <w:rsid w:val="00BF77A8"/>
    <w:rsid w:val="00C0076C"/>
    <w:rsid w:val="00C0323C"/>
    <w:rsid w:val="00C03954"/>
    <w:rsid w:val="00C03AE7"/>
    <w:rsid w:val="00C03CAD"/>
    <w:rsid w:val="00C04EEA"/>
    <w:rsid w:val="00C04FEA"/>
    <w:rsid w:val="00C06944"/>
    <w:rsid w:val="00C07F1A"/>
    <w:rsid w:val="00C10309"/>
    <w:rsid w:val="00C10C5B"/>
    <w:rsid w:val="00C11B4F"/>
    <w:rsid w:val="00C12A9B"/>
    <w:rsid w:val="00C12F08"/>
    <w:rsid w:val="00C149F4"/>
    <w:rsid w:val="00C151CA"/>
    <w:rsid w:val="00C15E7A"/>
    <w:rsid w:val="00C21138"/>
    <w:rsid w:val="00C2179B"/>
    <w:rsid w:val="00C2259C"/>
    <w:rsid w:val="00C229DE"/>
    <w:rsid w:val="00C23981"/>
    <w:rsid w:val="00C2482F"/>
    <w:rsid w:val="00C25B30"/>
    <w:rsid w:val="00C266EC"/>
    <w:rsid w:val="00C27802"/>
    <w:rsid w:val="00C30983"/>
    <w:rsid w:val="00C30CE1"/>
    <w:rsid w:val="00C31233"/>
    <w:rsid w:val="00C31AF6"/>
    <w:rsid w:val="00C324F9"/>
    <w:rsid w:val="00C34050"/>
    <w:rsid w:val="00C341A5"/>
    <w:rsid w:val="00C349F7"/>
    <w:rsid w:val="00C35C41"/>
    <w:rsid w:val="00C35CC9"/>
    <w:rsid w:val="00C41431"/>
    <w:rsid w:val="00C41E83"/>
    <w:rsid w:val="00C41E9B"/>
    <w:rsid w:val="00C43F09"/>
    <w:rsid w:val="00C44433"/>
    <w:rsid w:val="00C451DC"/>
    <w:rsid w:val="00C479AB"/>
    <w:rsid w:val="00C505B1"/>
    <w:rsid w:val="00C51D18"/>
    <w:rsid w:val="00C52052"/>
    <w:rsid w:val="00C52854"/>
    <w:rsid w:val="00C52965"/>
    <w:rsid w:val="00C52A87"/>
    <w:rsid w:val="00C54D86"/>
    <w:rsid w:val="00C5530F"/>
    <w:rsid w:val="00C60F47"/>
    <w:rsid w:val="00C61124"/>
    <w:rsid w:val="00C62040"/>
    <w:rsid w:val="00C6217C"/>
    <w:rsid w:val="00C63690"/>
    <w:rsid w:val="00C6453E"/>
    <w:rsid w:val="00C6503C"/>
    <w:rsid w:val="00C65C8A"/>
    <w:rsid w:val="00C66AFF"/>
    <w:rsid w:val="00C7146E"/>
    <w:rsid w:val="00C7157A"/>
    <w:rsid w:val="00C731B9"/>
    <w:rsid w:val="00C770CB"/>
    <w:rsid w:val="00C82995"/>
    <w:rsid w:val="00C8614D"/>
    <w:rsid w:val="00C91840"/>
    <w:rsid w:val="00C91A64"/>
    <w:rsid w:val="00C91CD5"/>
    <w:rsid w:val="00C93ED4"/>
    <w:rsid w:val="00C958FD"/>
    <w:rsid w:val="00C97256"/>
    <w:rsid w:val="00C97A06"/>
    <w:rsid w:val="00CA00AE"/>
    <w:rsid w:val="00CA05F9"/>
    <w:rsid w:val="00CA10C8"/>
    <w:rsid w:val="00CA1F0D"/>
    <w:rsid w:val="00CA29B0"/>
    <w:rsid w:val="00CA426C"/>
    <w:rsid w:val="00CA457F"/>
    <w:rsid w:val="00CA53B9"/>
    <w:rsid w:val="00CA5E72"/>
    <w:rsid w:val="00CA6D7F"/>
    <w:rsid w:val="00CA7C44"/>
    <w:rsid w:val="00CA7CDF"/>
    <w:rsid w:val="00CB1A4B"/>
    <w:rsid w:val="00CB2032"/>
    <w:rsid w:val="00CB2C13"/>
    <w:rsid w:val="00CB352B"/>
    <w:rsid w:val="00CB38AA"/>
    <w:rsid w:val="00CB3A53"/>
    <w:rsid w:val="00CB3A97"/>
    <w:rsid w:val="00CB4534"/>
    <w:rsid w:val="00CB4D79"/>
    <w:rsid w:val="00CB6DFA"/>
    <w:rsid w:val="00CB782B"/>
    <w:rsid w:val="00CB7DD5"/>
    <w:rsid w:val="00CC085D"/>
    <w:rsid w:val="00CC1D25"/>
    <w:rsid w:val="00CC2DD4"/>
    <w:rsid w:val="00CC5D7B"/>
    <w:rsid w:val="00CC6472"/>
    <w:rsid w:val="00CD05AA"/>
    <w:rsid w:val="00CD1223"/>
    <w:rsid w:val="00CD427E"/>
    <w:rsid w:val="00CD46C8"/>
    <w:rsid w:val="00CD52C5"/>
    <w:rsid w:val="00CD54BF"/>
    <w:rsid w:val="00CD5BA7"/>
    <w:rsid w:val="00CD631D"/>
    <w:rsid w:val="00CD6669"/>
    <w:rsid w:val="00CD67E9"/>
    <w:rsid w:val="00CE015D"/>
    <w:rsid w:val="00CE0C31"/>
    <w:rsid w:val="00CE1D35"/>
    <w:rsid w:val="00CE33A9"/>
    <w:rsid w:val="00CE4383"/>
    <w:rsid w:val="00CE5223"/>
    <w:rsid w:val="00CE533C"/>
    <w:rsid w:val="00CE5B13"/>
    <w:rsid w:val="00CE5EB7"/>
    <w:rsid w:val="00CE5EC7"/>
    <w:rsid w:val="00CE7232"/>
    <w:rsid w:val="00CF19A1"/>
    <w:rsid w:val="00CF1B4A"/>
    <w:rsid w:val="00CF21A3"/>
    <w:rsid w:val="00CF3997"/>
    <w:rsid w:val="00CF3F59"/>
    <w:rsid w:val="00CF6EDF"/>
    <w:rsid w:val="00CF7044"/>
    <w:rsid w:val="00D0233C"/>
    <w:rsid w:val="00D03AEE"/>
    <w:rsid w:val="00D03E0E"/>
    <w:rsid w:val="00D0677C"/>
    <w:rsid w:val="00D06B2A"/>
    <w:rsid w:val="00D074B7"/>
    <w:rsid w:val="00D109E1"/>
    <w:rsid w:val="00D11388"/>
    <w:rsid w:val="00D12A36"/>
    <w:rsid w:val="00D12D2A"/>
    <w:rsid w:val="00D15146"/>
    <w:rsid w:val="00D154E9"/>
    <w:rsid w:val="00D16BC9"/>
    <w:rsid w:val="00D20BF9"/>
    <w:rsid w:val="00D22DE5"/>
    <w:rsid w:val="00D23105"/>
    <w:rsid w:val="00D242B5"/>
    <w:rsid w:val="00D24612"/>
    <w:rsid w:val="00D2583A"/>
    <w:rsid w:val="00D25B63"/>
    <w:rsid w:val="00D26CFF"/>
    <w:rsid w:val="00D32592"/>
    <w:rsid w:val="00D34525"/>
    <w:rsid w:val="00D41400"/>
    <w:rsid w:val="00D4330E"/>
    <w:rsid w:val="00D44452"/>
    <w:rsid w:val="00D45726"/>
    <w:rsid w:val="00D467B9"/>
    <w:rsid w:val="00D47834"/>
    <w:rsid w:val="00D47994"/>
    <w:rsid w:val="00D51B57"/>
    <w:rsid w:val="00D53E71"/>
    <w:rsid w:val="00D56474"/>
    <w:rsid w:val="00D569A4"/>
    <w:rsid w:val="00D60451"/>
    <w:rsid w:val="00D60BD8"/>
    <w:rsid w:val="00D61391"/>
    <w:rsid w:val="00D614CC"/>
    <w:rsid w:val="00D628B7"/>
    <w:rsid w:val="00D63468"/>
    <w:rsid w:val="00D6355B"/>
    <w:rsid w:val="00D63806"/>
    <w:rsid w:val="00D669D9"/>
    <w:rsid w:val="00D673B5"/>
    <w:rsid w:val="00D71411"/>
    <w:rsid w:val="00D71B53"/>
    <w:rsid w:val="00D724D9"/>
    <w:rsid w:val="00D734C8"/>
    <w:rsid w:val="00D73564"/>
    <w:rsid w:val="00D73592"/>
    <w:rsid w:val="00D74027"/>
    <w:rsid w:val="00D746D0"/>
    <w:rsid w:val="00D748B5"/>
    <w:rsid w:val="00D75575"/>
    <w:rsid w:val="00D7650F"/>
    <w:rsid w:val="00D766B3"/>
    <w:rsid w:val="00D76851"/>
    <w:rsid w:val="00D813DF"/>
    <w:rsid w:val="00D817D3"/>
    <w:rsid w:val="00D831C4"/>
    <w:rsid w:val="00D83CE3"/>
    <w:rsid w:val="00D847CF"/>
    <w:rsid w:val="00D87B71"/>
    <w:rsid w:val="00D9366C"/>
    <w:rsid w:val="00D93B45"/>
    <w:rsid w:val="00D93DF1"/>
    <w:rsid w:val="00D94268"/>
    <w:rsid w:val="00D974D0"/>
    <w:rsid w:val="00DA0CF6"/>
    <w:rsid w:val="00DA2AEA"/>
    <w:rsid w:val="00DA2CF7"/>
    <w:rsid w:val="00DA5E99"/>
    <w:rsid w:val="00DA68B4"/>
    <w:rsid w:val="00DA6D6B"/>
    <w:rsid w:val="00DA70D2"/>
    <w:rsid w:val="00DA7496"/>
    <w:rsid w:val="00DA77D8"/>
    <w:rsid w:val="00DA7F4B"/>
    <w:rsid w:val="00DB0462"/>
    <w:rsid w:val="00DB071C"/>
    <w:rsid w:val="00DB2569"/>
    <w:rsid w:val="00DB3622"/>
    <w:rsid w:val="00DB6121"/>
    <w:rsid w:val="00DB6F5D"/>
    <w:rsid w:val="00DB7A42"/>
    <w:rsid w:val="00DC0076"/>
    <w:rsid w:val="00DC054C"/>
    <w:rsid w:val="00DC08B4"/>
    <w:rsid w:val="00DC25FF"/>
    <w:rsid w:val="00DC4EE7"/>
    <w:rsid w:val="00DC57B8"/>
    <w:rsid w:val="00DC791A"/>
    <w:rsid w:val="00DD0DB5"/>
    <w:rsid w:val="00DD1773"/>
    <w:rsid w:val="00DD25F9"/>
    <w:rsid w:val="00DD2CD4"/>
    <w:rsid w:val="00DD3788"/>
    <w:rsid w:val="00DD46FC"/>
    <w:rsid w:val="00DD53A2"/>
    <w:rsid w:val="00DD5FCA"/>
    <w:rsid w:val="00DD681D"/>
    <w:rsid w:val="00DE054F"/>
    <w:rsid w:val="00DE1542"/>
    <w:rsid w:val="00DE39CE"/>
    <w:rsid w:val="00DE5A55"/>
    <w:rsid w:val="00DE6A11"/>
    <w:rsid w:val="00DE6DA5"/>
    <w:rsid w:val="00DE735E"/>
    <w:rsid w:val="00DE7AB7"/>
    <w:rsid w:val="00DF0820"/>
    <w:rsid w:val="00DF1277"/>
    <w:rsid w:val="00DF2051"/>
    <w:rsid w:val="00DF2D2A"/>
    <w:rsid w:val="00DF42D3"/>
    <w:rsid w:val="00DF566B"/>
    <w:rsid w:val="00DF6635"/>
    <w:rsid w:val="00E0000F"/>
    <w:rsid w:val="00E028F7"/>
    <w:rsid w:val="00E03767"/>
    <w:rsid w:val="00E057E2"/>
    <w:rsid w:val="00E05AE9"/>
    <w:rsid w:val="00E061AC"/>
    <w:rsid w:val="00E07CEC"/>
    <w:rsid w:val="00E10DAA"/>
    <w:rsid w:val="00E13DEE"/>
    <w:rsid w:val="00E14409"/>
    <w:rsid w:val="00E14AD7"/>
    <w:rsid w:val="00E15D83"/>
    <w:rsid w:val="00E21F40"/>
    <w:rsid w:val="00E22661"/>
    <w:rsid w:val="00E24864"/>
    <w:rsid w:val="00E250DD"/>
    <w:rsid w:val="00E25B66"/>
    <w:rsid w:val="00E278BC"/>
    <w:rsid w:val="00E27A24"/>
    <w:rsid w:val="00E30CFD"/>
    <w:rsid w:val="00E30F68"/>
    <w:rsid w:val="00E32392"/>
    <w:rsid w:val="00E324E4"/>
    <w:rsid w:val="00E332B4"/>
    <w:rsid w:val="00E34618"/>
    <w:rsid w:val="00E36F49"/>
    <w:rsid w:val="00E3791F"/>
    <w:rsid w:val="00E37989"/>
    <w:rsid w:val="00E40AC9"/>
    <w:rsid w:val="00E465D4"/>
    <w:rsid w:val="00E46B63"/>
    <w:rsid w:val="00E471D1"/>
    <w:rsid w:val="00E5177D"/>
    <w:rsid w:val="00E51BB0"/>
    <w:rsid w:val="00E522C5"/>
    <w:rsid w:val="00E5584E"/>
    <w:rsid w:val="00E57679"/>
    <w:rsid w:val="00E57888"/>
    <w:rsid w:val="00E60484"/>
    <w:rsid w:val="00E605B5"/>
    <w:rsid w:val="00E60EEA"/>
    <w:rsid w:val="00E61856"/>
    <w:rsid w:val="00E62CAA"/>
    <w:rsid w:val="00E63194"/>
    <w:rsid w:val="00E67762"/>
    <w:rsid w:val="00E678FB"/>
    <w:rsid w:val="00E717DD"/>
    <w:rsid w:val="00E72105"/>
    <w:rsid w:val="00E76395"/>
    <w:rsid w:val="00E76410"/>
    <w:rsid w:val="00E80D3F"/>
    <w:rsid w:val="00E81979"/>
    <w:rsid w:val="00E81EE3"/>
    <w:rsid w:val="00E8223F"/>
    <w:rsid w:val="00E82698"/>
    <w:rsid w:val="00E8346E"/>
    <w:rsid w:val="00E83B5C"/>
    <w:rsid w:val="00E85FD3"/>
    <w:rsid w:val="00E862F2"/>
    <w:rsid w:val="00E862FB"/>
    <w:rsid w:val="00E877BB"/>
    <w:rsid w:val="00E907BC"/>
    <w:rsid w:val="00E90CD1"/>
    <w:rsid w:val="00E90E4B"/>
    <w:rsid w:val="00E910ED"/>
    <w:rsid w:val="00E9284D"/>
    <w:rsid w:val="00E960E3"/>
    <w:rsid w:val="00E96F17"/>
    <w:rsid w:val="00EA0111"/>
    <w:rsid w:val="00EA192D"/>
    <w:rsid w:val="00EA296D"/>
    <w:rsid w:val="00EA6EFF"/>
    <w:rsid w:val="00EB0AEB"/>
    <w:rsid w:val="00EB1CAA"/>
    <w:rsid w:val="00EB47D5"/>
    <w:rsid w:val="00EB54E9"/>
    <w:rsid w:val="00EB5DFF"/>
    <w:rsid w:val="00EB6C1C"/>
    <w:rsid w:val="00EC40C9"/>
    <w:rsid w:val="00EC441F"/>
    <w:rsid w:val="00EC678C"/>
    <w:rsid w:val="00EC7959"/>
    <w:rsid w:val="00EC7B0C"/>
    <w:rsid w:val="00EC7BAF"/>
    <w:rsid w:val="00EC7DB5"/>
    <w:rsid w:val="00ED2C2B"/>
    <w:rsid w:val="00ED2D21"/>
    <w:rsid w:val="00ED3161"/>
    <w:rsid w:val="00ED43C1"/>
    <w:rsid w:val="00ED540D"/>
    <w:rsid w:val="00ED64C9"/>
    <w:rsid w:val="00EE3B49"/>
    <w:rsid w:val="00EE4095"/>
    <w:rsid w:val="00EE5E14"/>
    <w:rsid w:val="00EF00BF"/>
    <w:rsid w:val="00EF11EA"/>
    <w:rsid w:val="00EF156E"/>
    <w:rsid w:val="00EF204A"/>
    <w:rsid w:val="00EF458F"/>
    <w:rsid w:val="00EF65BF"/>
    <w:rsid w:val="00F00245"/>
    <w:rsid w:val="00F00DDE"/>
    <w:rsid w:val="00F01DF5"/>
    <w:rsid w:val="00F03766"/>
    <w:rsid w:val="00F054A3"/>
    <w:rsid w:val="00F05604"/>
    <w:rsid w:val="00F073E6"/>
    <w:rsid w:val="00F074F3"/>
    <w:rsid w:val="00F07B50"/>
    <w:rsid w:val="00F11347"/>
    <w:rsid w:val="00F116CE"/>
    <w:rsid w:val="00F116F3"/>
    <w:rsid w:val="00F127CC"/>
    <w:rsid w:val="00F13E6E"/>
    <w:rsid w:val="00F14615"/>
    <w:rsid w:val="00F14858"/>
    <w:rsid w:val="00F160AB"/>
    <w:rsid w:val="00F16EF0"/>
    <w:rsid w:val="00F17B83"/>
    <w:rsid w:val="00F17DAA"/>
    <w:rsid w:val="00F20273"/>
    <w:rsid w:val="00F20C33"/>
    <w:rsid w:val="00F20C52"/>
    <w:rsid w:val="00F217D4"/>
    <w:rsid w:val="00F21B71"/>
    <w:rsid w:val="00F22134"/>
    <w:rsid w:val="00F22B3E"/>
    <w:rsid w:val="00F22D9F"/>
    <w:rsid w:val="00F23161"/>
    <w:rsid w:val="00F2458A"/>
    <w:rsid w:val="00F26B4E"/>
    <w:rsid w:val="00F26F40"/>
    <w:rsid w:val="00F27BA1"/>
    <w:rsid w:val="00F306FA"/>
    <w:rsid w:val="00F31220"/>
    <w:rsid w:val="00F31EF6"/>
    <w:rsid w:val="00F32B0B"/>
    <w:rsid w:val="00F341D2"/>
    <w:rsid w:val="00F34AF8"/>
    <w:rsid w:val="00F35B99"/>
    <w:rsid w:val="00F35F9E"/>
    <w:rsid w:val="00F367EE"/>
    <w:rsid w:val="00F36990"/>
    <w:rsid w:val="00F36B81"/>
    <w:rsid w:val="00F45DB1"/>
    <w:rsid w:val="00F46E31"/>
    <w:rsid w:val="00F50066"/>
    <w:rsid w:val="00F50D6D"/>
    <w:rsid w:val="00F50E73"/>
    <w:rsid w:val="00F51822"/>
    <w:rsid w:val="00F51A9B"/>
    <w:rsid w:val="00F51CD5"/>
    <w:rsid w:val="00F52DDB"/>
    <w:rsid w:val="00F53F9A"/>
    <w:rsid w:val="00F55BEC"/>
    <w:rsid w:val="00F6141C"/>
    <w:rsid w:val="00F624F2"/>
    <w:rsid w:val="00F64778"/>
    <w:rsid w:val="00F64E97"/>
    <w:rsid w:val="00F66045"/>
    <w:rsid w:val="00F66E4D"/>
    <w:rsid w:val="00F7051C"/>
    <w:rsid w:val="00F70C9C"/>
    <w:rsid w:val="00F70F2A"/>
    <w:rsid w:val="00F73A47"/>
    <w:rsid w:val="00F740BF"/>
    <w:rsid w:val="00F745B5"/>
    <w:rsid w:val="00F75924"/>
    <w:rsid w:val="00F7628F"/>
    <w:rsid w:val="00F77892"/>
    <w:rsid w:val="00F77D12"/>
    <w:rsid w:val="00F80410"/>
    <w:rsid w:val="00F81084"/>
    <w:rsid w:val="00F8277E"/>
    <w:rsid w:val="00F83A90"/>
    <w:rsid w:val="00F842EE"/>
    <w:rsid w:val="00F85AD1"/>
    <w:rsid w:val="00F8603E"/>
    <w:rsid w:val="00F91A02"/>
    <w:rsid w:val="00F91B67"/>
    <w:rsid w:val="00F921D6"/>
    <w:rsid w:val="00F95CD4"/>
    <w:rsid w:val="00F961DC"/>
    <w:rsid w:val="00F96796"/>
    <w:rsid w:val="00F96A96"/>
    <w:rsid w:val="00F96F30"/>
    <w:rsid w:val="00F97297"/>
    <w:rsid w:val="00FA0FD3"/>
    <w:rsid w:val="00FA29E4"/>
    <w:rsid w:val="00FA2E7A"/>
    <w:rsid w:val="00FA3626"/>
    <w:rsid w:val="00FA3FEC"/>
    <w:rsid w:val="00FA4347"/>
    <w:rsid w:val="00FA49BE"/>
    <w:rsid w:val="00FA4A22"/>
    <w:rsid w:val="00FA58A1"/>
    <w:rsid w:val="00FB04C1"/>
    <w:rsid w:val="00FB16EE"/>
    <w:rsid w:val="00FB4C14"/>
    <w:rsid w:val="00FB4C18"/>
    <w:rsid w:val="00FB6558"/>
    <w:rsid w:val="00FB7084"/>
    <w:rsid w:val="00FC0E8C"/>
    <w:rsid w:val="00FC113A"/>
    <w:rsid w:val="00FC2989"/>
    <w:rsid w:val="00FC32B9"/>
    <w:rsid w:val="00FC3E16"/>
    <w:rsid w:val="00FC4C47"/>
    <w:rsid w:val="00FC537C"/>
    <w:rsid w:val="00FD050E"/>
    <w:rsid w:val="00FD1826"/>
    <w:rsid w:val="00FD3820"/>
    <w:rsid w:val="00FD4B7B"/>
    <w:rsid w:val="00FD508E"/>
    <w:rsid w:val="00FD51BB"/>
    <w:rsid w:val="00FD62C5"/>
    <w:rsid w:val="00FE14E5"/>
    <w:rsid w:val="00FE1FE4"/>
    <w:rsid w:val="00FE2691"/>
    <w:rsid w:val="00FE2823"/>
    <w:rsid w:val="00FE2C44"/>
    <w:rsid w:val="00FE4718"/>
    <w:rsid w:val="00FE6071"/>
    <w:rsid w:val="00FE62B3"/>
    <w:rsid w:val="00FE65E8"/>
    <w:rsid w:val="00FE6A54"/>
    <w:rsid w:val="00FE6E54"/>
    <w:rsid w:val="00FE6FE0"/>
    <w:rsid w:val="00FF0340"/>
    <w:rsid w:val="00FF27F4"/>
    <w:rsid w:val="00FF3EBB"/>
    <w:rsid w:val="00FF50D7"/>
    <w:rsid w:val="00FF58D3"/>
    <w:rsid w:val="00FF6191"/>
    <w:rsid w:val="00FF73FC"/>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6DD8C090"/>
  <w15:docId w15:val="{08203245-D2B4-48D9-BBE3-3A586D0FB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478F1"/>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1"/>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1"/>
    <w:link w:val="2"/>
    <w:rsid w:val="005634ED"/>
    <w:rPr>
      <w:rFonts w:ascii="Arial" w:eastAsia="MS Gothic" w:hAnsi="Arial" w:cs="Times New Roman"/>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1"/>
    <w:link w:val="3"/>
    <w:rsid w:val="00942BD3"/>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942BD3"/>
    <w:rPr>
      <w:rFonts w:ascii="Arial" w:eastAsia="MS Gothic" w:hAnsi="Arial" w:cs="Times New Roman"/>
      <w:i/>
      <w:kern w:val="0"/>
      <w:sz w:val="24"/>
      <w:szCs w:val="24"/>
      <w:lang w:eastAsia="en-US"/>
    </w:rPr>
  </w:style>
  <w:style w:type="character" w:customStyle="1" w:styleId="50">
    <w:name w:val="标题 5 字符"/>
    <w:aliases w:val="h5 字符,Heading5 字符"/>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1"/>
    <w:link w:val="6"/>
    <w:uiPriority w:val="9"/>
    <w:rsid w:val="009E0656"/>
    <w:rPr>
      <w:rFonts w:ascii="Times New Roman" w:hAnsi="Times New Roman" w:cs="Times New Roman"/>
      <w:b/>
      <w:bCs/>
      <w:kern w:val="0"/>
      <w:sz w:val="22"/>
      <w:lang w:eastAsia="en-US"/>
    </w:rPr>
  </w:style>
  <w:style w:type="character" w:customStyle="1" w:styleId="70">
    <w:name w:val="标题 7 字符"/>
    <w:basedOn w:val="a1"/>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1"/>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942BD3"/>
    <w:rPr>
      <w:rFonts w:ascii="Arial" w:eastAsia="MS Mincho"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页脚 字符"/>
    <w:basedOn w:val="a1"/>
    <w:link w:val="a7"/>
    <w:rsid w:val="00942BD3"/>
    <w:rPr>
      <w:rFonts w:ascii="Times New Roman" w:eastAsia="MS Gothic"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1,中等深浅网格 1 - 着色 21"/>
    <w:basedOn w:val="a0"/>
    <w:link w:val="ab"/>
    <w:uiPriority w:val="34"/>
    <w:qFormat/>
    <w:rsid w:val="00942BD3"/>
    <w:pPr>
      <w:ind w:firstLineChars="200" w:firstLine="420"/>
    </w:pPr>
    <w:rPr>
      <w:rFonts w:ascii="宋体" w:eastAsia="宋体" w:hAnsi="宋体" w:cs="宋体"/>
      <w:lang w:eastAsia="zh-CN"/>
    </w:rPr>
  </w:style>
  <w:style w:type="character" w:customStyle="1" w:styleId="ab">
    <w:name w:val="列出段落 字符"/>
    <w:aliases w:val="- Bullets 字符,목록 단락 字符,?? ?? 字符,????? 字符,???? 字符,Lista1 字符,列出段落1 字符,中等深浅网格 1 - 着色 21 字符"/>
    <w:link w:val="aa"/>
    <w:uiPriority w:val="34"/>
    <w:qFormat/>
    <w:locked/>
    <w:rsid w:val="00942BD3"/>
    <w:rPr>
      <w:rFonts w:ascii="宋体" w:eastAsia="宋体" w:hAnsi="宋体" w:cs="宋体"/>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MS Mincho"/>
      <w:sz w:val="20"/>
    </w:rPr>
  </w:style>
  <w:style w:type="character" w:customStyle="1" w:styleId="ae">
    <w:name w:val="正文文本 字符"/>
    <w:aliases w:val="bt 字符"/>
    <w:basedOn w:val="a1"/>
    <w:link w:val="ad"/>
    <w:uiPriority w:val="99"/>
    <w:rsid w:val="0030705A"/>
    <w:rPr>
      <w:rFonts w:ascii="Times New Roman" w:eastAsia="MS Mincho"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批注框文本 字符"/>
    <w:basedOn w:val="a1"/>
    <w:link w:val="af0"/>
    <w:uiPriority w:val="99"/>
    <w:semiHidden/>
    <w:rsid w:val="00FE6FE0"/>
    <w:rPr>
      <w:rFonts w:ascii="Times New Roman" w:eastAsia="MS Gothic" w:hAnsi="Times New Roman" w:cs="Times New Roman"/>
      <w:noProof/>
      <w:kern w:val="0"/>
      <w:sz w:val="18"/>
      <w:szCs w:val="18"/>
      <w:lang w:eastAsia="en-US"/>
    </w:rPr>
  </w:style>
  <w:style w:type="paragraph" w:styleId="af2">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3">
    <w:name w:val="annotation reference"/>
    <w:basedOn w:val="a1"/>
    <w:uiPriority w:val="99"/>
    <w:semiHidden/>
    <w:unhideWhenUsed/>
    <w:rsid w:val="002D5C53"/>
    <w:rPr>
      <w:sz w:val="18"/>
      <w:szCs w:val="18"/>
    </w:rPr>
  </w:style>
  <w:style w:type="paragraph" w:styleId="af4">
    <w:name w:val="annotation text"/>
    <w:basedOn w:val="a0"/>
    <w:link w:val="af5"/>
    <w:unhideWhenUsed/>
    <w:rsid w:val="002D5C53"/>
  </w:style>
  <w:style w:type="character" w:customStyle="1" w:styleId="af5">
    <w:name w:val="批注文字 字符"/>
    <w:basedOn w:val="a1"/>
    <w:link w:val="af4"/>
    <w:uiPriority w:val="99"/>
    <w:rsid w:val="002D5C53"/>
    <w:rPr>
      <w:rFonts w:ascii="Times New Roman" w:eastAsia="MS Gothic"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批注主题 字符"/>
    <w:basedOn w:val="af5"/>
    <w:link w:val="af6"/>
    <w:uiPriority w:val="99"/>
    <w:semiHidden/>
    <w:rsid w:val="002D5C53"/>
    <w:rPr>
      <w:rFonts w:ascii="Times New Roman" w:eastAsia="MS Gothic"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正文文本 3 字符"/>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MS Mincho"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15"/>
      </w:numPr>
    </w:pPr>
    <w:rPr>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118573480">
      <w:bodyDiv w:val="1"/>
      <w:marLeft w:val="0"/>
      <w:marRight w:val="0"/>
      <w:marTop w:val="0"/>
      <w:marBottom w:val="0"/>
      <w:divBdr>
        <w:top w:val="none" w:sz="0" w:space="0" w:color="auto"/>
        <w:left w:val="none" w:sz="0" w:space="0" w:color="auto"/>
        <w:bottom w:val="none" w:sz="0" w:space="0" w:color="auto"/>
        <w:right w:val="none" w:sz="0" w:space="0" w:color="auto"/>
      </w:divBdr>
    </w:div>
    <w:div w:id="122966410">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353846013">
      <w:bodyDiv w:val="1"/>
      <w:marLeft w:val="0"/>
      <w:marRight w:val="0"/>
      <w:marTop w:val="0"/>
      <w:marBottom w:val="0"/>
      <w:divBdr>
        <w:top w:val="none" w:sz="0" w:space="0" w:color="auto"/>
        <w:left w:val="none" w:sz="0" w:space="0" w:color="auto"/>
        <w:bottom w:val="none" w:sz="0" w:space="0" w:color="auto"/>
        <w:right w:val="none" w:sz="0" w:space="0" w:color="auto"/>
      </w:divBdr>
      <w:divsChild>
        <w:div w:id="943226350">
          <w:marLeft w:val="4320"/>
          <w:marRight w:val="0"/>
          <w:marTop w:val="128"/>
          <w:marBottom w:val="0"/>
          <w:divBdr>
            <w:top w:val="none" w:sz="0" w:space="0" w:color="auto"/>
            <w:left w:val="none" w:sz="0" w:space="0" w:color="auto"/>
            <w:bottom w:val="none" w:sz="0" w:space="0" w:color="auto"/>
            <w:right w:val="none" w:sz="0" w:space="0" w:color="auto"/>
          </w:divBdr>
        </w:div>
        <w:div w:id="1156266374">
          <w:marLeft w:val="4320"/>
          <w:marRight w:val="0"/>
          <w:marTop w:val="128"/>
          <w:marBottom w:val="0"/>
          <w:divBdr>
            <w:top w:val="none" w:sz="0" w:space="0" w:color="auto"/>
            <w:left w:val="none" w:sz="0" w:space="0" w:color="auto"/>
            <w:bottom w:val="none" w:sz="0" w:space="0" w:color="auto"/>
            <w:right w:val="none" w:sz="0" w:space="0" w:color="auto"/>
          </w:divBdr>
        </w:div>
        <w:div w:id="1217399030">
          <w:marLeft w:val="4320"/>
          <w:marRight w:val="0"/>
          <w:marTop w:val="128"/>
          <w:marBottom w:val="0"/>
          <w:divBdr>
            <w:top w:val="none" w:sz="0" w:space="0" w:color="auto"/>
            <w:left w:val="none" w:sz="0" w:space="0" w:color="auto"/>
            <w:bottom w:val="none" w:sz="0" w:space="0" w:color="auto"/>
            <w:right w:val="none" w:sz="0" w:space="0" w:color="auto"/>
          </w:divBdr>
        </w:div>
        <w:div w:id="1520044698">
          <w:marLeft w:val="4680"/>
          <w:marRight w:val="0"/>
          <w:marTop w:val="100"/>
          <w:marBottom w:val="0"/>
          <w:divBdr>
            <w:top w:val="none" w:sz="0" w:space="0" w:color="auto"/>
            <w:left w:val="none" w:sz="0" w:space="0" w:color="auto"/>
            <w:bottom w:val="none" w:sz="0" w:space="0" w:color="auto"/>
            <w:right w:val="none" w:sz="0" w:space="0" w:color="auto"/>
          </w:divBdr>
        </w:div>
        <w:div w:id="17708746">
          <w:marLeft w:val="4680"/>
          <w:marRight w:val="0"/>
          <w:marTop w:val="100"/>
          <w:marBottom w:val="0"/>
          <w:divBdr>
            <w:top w:val="none" w:sz="0" w:space="0" w:color="auto"/>
            <w:left w:val="none" w:sz="0" w:space="0" w:color="auto"/>
            <w:bottom w:val="none" w:sz="0" w:space="0" w:color="auto"/>
            <w:right w:val="none" w:sz="0" w:space="0" w:color="auto"/>
          </w:divBdr>
        </w:div>
        <w:div w:id="593973101">
          <w:marLeft w:val="4680"/>
          <w:marRight w:val="0"/>
          <w:marTop w:val="100"/>
          <w:marBottom w:val="0"/>
          <w:divBdr>
            <w:top w:val="none" w:sz="0" w:space="0" w:color="auto"/>
            <w:left w:val="none" w:sz="0" w:space="0" w:color="auto"/>
            <w:bottom w:val="none" w:sz="0" w:space="0" w:color="auto"/>
            <w:right w:val="none" w:sz="0" w:space="0" w:color="auto"/>
          </w:divBdr>
        </w:div>
      </w:divsChild>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444230101">
      <w:bodyDiv w:val="1"/>
      <w:marLeft w:val="0"/>
      <w:marRight w:val="0"/>
      <w:marTop w:val="0"/>
      <w:marBottom w:val="0"/>
      <w:divBdr>
        <w:top w:val="none" w:sz="0" w:space="0" w:color="auto"/>
        <w:left w:val="none" w:sz="0" w:space="0" w:color="auto"/>
        <w:bottom w:val="none" w:sz="0" w:space="0" w:color="auto"/>
        <w:right w:val="none" w:sz="0" w:space="0" w:color="auto"/>
      </w:divBdr>
    </w:div>
    <w:div w:id="506211885">
      <w:bodyDiv w:val="1"/>
      <w:marLeft w:val="0"/>
      <w:marRight w:val="0"/>
      <w:marTop w:val="0"/>
      <w:marBottom w:val="0"/>
      <w:divBdr>
        <w:top w:val="none" w:sz="0" w:space="0" w:color="auto"/>
        <w:left w:val="none" w:sz="0" w:space="0" w:color="auto"/>
        <w:bottom w:val="none" w:sz="0" w:space="0" w:color="auto"/>
        <w:right w:val="none" w:sz="0" w:space="0" w:color="auto"/>
      </w:divBdr>
      <w:divsChild>
        <w:div w:id="1868131733">
          <w:marLeft w:val="2405"/>
          <w:marRight w:val="0"/>
          <w:marTop w:val="128"/>
          <w:marBottom w:val="0"/>
          <w:divBdr>
            <w:top w:val="none" w:sz="0" w:space="0" w:color="auto"/>
            <w:left w:val="none" w:sz="0" w:space="0" w:color="auto"/>
            <w:bottom w:val="none" w:sz="0" w:space="0" w:color="auto"/>
            <w:right w:val="none" w:sz="0" w:space="0" w:color="auto"/>
          </w:divBdr>
        </w:div>
      </w:divsChild>
    </w:div>
    <w:div w:id="553927154">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654839174">
      <w:bodyDiv w:val="1"/>
      <w:marLeft w:val="0"/>
      <w:marRight w:val="0"/>
      <w:marTop w:val="0"/>
      <w:marBottom w:val="0"/>
      <w:divBdr>
        <w:top w:val="none" w:sz="0" w:space="0" w:color="auto"/>
        <w:left w:val="none" w:sz="0" w:space="0" w:color="auto"/>
        <w:bottom w:val="none" w:sz="0" w:space="0" w:color="auto"/>
        <w:right w:val="none" w:sz="0" w:space="0" w:color="auto"/>
      </w:divBdr>
      <w:divsChild>
        <w:div w:id="1990092741">
          <w:marLeft w:val="3355"/>
          <w:marRight w:val="0"/>
          <w:marTop w:val="128"/>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685981822">
      <w:bodyDiv w:val="1"/>
      <w:marLeft w:val="0"/>
      <w:marRight w:val="0"/>
      <w:marTop w:val="0"/>
      <w:marBottom w:val="0"/>
      <w:divBdr>
        <w:top w:val="none" w:sz="0" w:space="0" w:color="auto"/>
        <w:left w:val="none" w:sz="0" w:space="0" w:color="auto"/>
        <w:bottom w:val="none" w:sz="0" w:space="0" w:color="auto"/>
        <w:right w:val="none" w:sz="0" w:space="0" w:color="auto"/>
      </w:divBdr>
      <w:divsChild>
        <w:div w:id="2061857247">
          <w:marLeft w:val="4320"/>
          <w:marRight w:val="0"/>
          <w:marTop w:val="128"/>
          <w:marBottom w:val="0"/>
          <w:divBdr>
            <w:top w:val="none" w:sz="0" w:space="0" w:color="auto"/>
            <w:left w:val="none" w:sz="0" w:space="0" w:color="auto"/>
            <w:bottom w:val="none" w:sz="0" w:space="0" w:color="auto"/>
            <w:right w:val="none" w:sz="0" w:space="0" w:color="auto"/>
          </w:divBdr>
        </w:div>
      </w:divsChild>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32335458">
      <w:bodyDiv w:val="1"/>
      <w:marLeft w:val="0"/>
      <w:marRight w:val="0"/>
      <w:marTop w:val="0"/>
      <w:marBottom w:val="0"/>
      <w:divBdr>
        <w:top w:val="none" w:sz="0" w:space="0" w:color="auto"/>
        <w:left w:val="none" w:sz="0" w:space="0" w:color="auto"/>
        <w:bottom w:val="none" w:sz="0" w:space="0" w:color="auto"/>
        <w:right w:val="none" w:sz="0" w:space="0" w:color="auto"/>
      </w:divBdr>
      <w:divsChild>
        <w:div w:id="1055393587">
          <w:marLeft w:val="1080"/>
          <w:marRight w:val="0"/>
          <w:marTop w:val="1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875235065">
      <w:bodyDiv w:val="1"/>
      <w:marLeft w:val="0"/>
      <w:marRight w:val="0"/>
      <w:marTop w:val="0"/>
      <w:marBottom w:val="0"/>
      <w:divBdr>
        <w:top w:val="none" w:sz="0" w:space="0" w:color="auto"/>
        <w:left w:val="none" w:sz="0" w:space="0" w:color="auto"/>
        <w:bottom w:val="none" w:sz="0" w:space="0" w:color="auto"/>
        <w:right w:val="none" w:sz="0" w:space="0" w:color="auto"/>
      </w:divBdr>
      <w:divsChild>
        <w:div w:id="1243835128">
          <w:marLeft w:val="4320"/>
          <w:marRight w:val="0"/>
          <w:marTop w:val="128"/>
          <w:marBottom w:val="0"/>
          <w:divBdr>
            <w:top w:val="none" w:sz="0" w:space="0" w:color="auto"/>
            <w:left w:val="none" w:sz="0" w:space="0" w:color="auto"/>
            <w:bottom w:val="none" w:sz="0" w:space="0" w:color="auto"/>
            <w:right w:val="none" w:sz="0" w:space="0" w:color="auto"/>
          </w:divBdr>
        </w:div>
        <w:div w:id="285158746">
          <w:marLeft w:val="4320"/>
          <w:marRight w:val="0"/>
          <w:marTop w:val="128"/>
          <w:marBottom w:val="0"/>
          <w:divBdr>
            <w:top w:val="none" w:sz="0" w:space="0" w:color="auto"/>
            <w:left w:val="none" w:sz="0" w:space="0" w:color="auto"/>
            <w:bottom w:val="none" w:sz="0" w:space="0" w:color="auto"/>
            <w:right w:val="none" w:sz="0" w:space="0" w:color="auto"/>
          </w:divBdr>
        </w:div>
        <w:div w:id="26296694">
          <w:marLeft w:val="4680"/>
          <w:marRight w:val="0"/>
          <w:marTop w:val="100"/>
          <w:marBottom w:val="0"/>
          <w:divBdr>
            <w:top w:val="none" w:sz="0" w:space="0" w:color="auto"/>
            <w:left w:val="none" w:sz="0" w:space="0" w:color="auto"/>
            <w:bottom w:val="none" w:sz="0" w:space="0" w:color="auto"/>
            <w:right w:val="none" w:sz="0" w:space="0" w:color="auto"/>
          </w:divBdr>
        </w:div>
        <w:div w:id="1742605225">
          <w:marLeft w:val="4680"/>
          <w:marRight w:val="0"/>
          <w:marTop w:val="100"/>
          <w:marBottom w:val="0"/>
          <w:divBdr>
            <w:top w:val="none" w:sz="0" w:space="0" w:color="auto"/>
            <w:left w:val="none" w:sz="0" w:space="0" w:color="auto"/>
            <w:bottom w:val="none" w:sz="0" w:space="0" w:color="auto"/>
            <w:right w:val="none" w:sz="0" w:space="0" w:color="auto"/>
          </w:divBdr>
        </w:div>
        <w:div w:id="1867793831">
          <w:marLeft w:val="3355"/>
          <w:marRight w:val="0"/>
          <w:marTop w:val="128"/>
          <w:marBottom w:val="0"/>
          <w:divBdr>
            <w:top w:val="none" w:sz="0" w:space="0" w:color="auto"/>
            <w:left w:val="none" w:sz="0" w:space="0" w:color="auto"/>
            <w:bottom w:val="none" w:sz="0" w:space="0" w:color="auto"/>
            <w:right w:val="none" w:sz="0" w:space="0" w:color="auto"/>
          </w:divBdr>
        </w:div>
        <w:div w:id="230578477">
          <w:marLeft w:val="4320"/>
          <w:marRight w:val="0"/>
          <w:marTop w:val="128"/>
          <w:marBottom w:val="0"/>
          <w:divBdr>
            <w:top w:val="none" w:sz="0" w:space="0" w:color="auto"/>
            <w:left w:val="none" w:sz="0" w:space="0" w:color="auto"/>
            <w:bottom w:val="none" w:sz="0" w:space="0" w:color="auto"/>
            <w:right w:val="none" w:sz="0" w:space="0" w:color="auto"/>
          </w:divBdr>
        </w:div>
        <w:div w:id="2024014400">
          <w:marLeft w:val="4320"/>
          <w:marRight w:val="0"/>
          <w:marTop w:val="128"/>
          <w:marBottom w:val="0"/>
          <w:divBdr>
            <w:top w:val="none" w:sz="0" w:space="0" w:color="auto"/>
            <w:left w:val="none" w:sz="0" w:space="0" w:color="auto"/>
            <w:bottom w:val="none" w:sz="0" w:space="0" w:color="auto"/>
            <w:right w:val="none" w:sz="0" w:space="0" w:color="auto"/>
          </w:divBdr>
        </w:div>
        <w:div w:id="233663664">
          <w:marLeft w:val="4320"/>
          <w:marRight w:val="0"/>
          <w:marTop w:val="128"/>
          <w:marBottom w:val="0"/>
          <w:divBdr>
            <w:top w:val="none" w:sz="0" w:space="0" w:color="auto"/>
            <w:left w:val="none" w:sz="0" w:space="0" w:color="auto"/>
            <w:bottom w:val="none" w:sz="0" w:space="0" w:color="auto"/>
            <w:right w:val="none" w:sz="0" w:space="0" w:color="auto"/>
          </w:divBdr>
        </w:div>
      </w:divsChild>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005399933">
      <w:bodyDiv w:val="1"/>
      <w:marLeft w:val="0"/>
      <w:marRight w:val="0"/>
      <w:marTop w:val="0"/>
      <w:marBottom w:val="0"/>
      <w:divBdr>
        <w:top w:val="none" w:sz="0" w:space="0" w:color="auto"/>
        <w:left w:val="none" w:sz="0" w:space="0" w:color="auto"/>
        <w:bottom w:val="none" w:sz="0" w:space="0" w:color="auto"/>
        <w:right w:val="none" w:sz="0" w:space="0" w:color="auto"/>
      </w:divBdr>
    </w:div>
    <w:div w:id="1090395265">
      <w:bodyDiv w:val="1"/>
      <w:marLeft w:val="0"/>
      <w:marRight w:val="0"/>
      <w:marTop w:val="0"/>
      <w:marBottom w:val="0"/>
      <w:divBdr>
        <w:top w:val="none" w:sz="0" w:space="0" w:color="auto"/>
        <w:left w:val="none" w:sz="0" w:space="0" w:color="auto"/>
        <w:bottom w:val="none" w:sz="0" w:space="0" w:color="auto"/>
        <w:right w:val="none" w:sz="0" w:space="0" w:color="auto"/>
      </w:divBdr>
      <w:divsChild>
        <w:div w:id="313262479">
          <w:marLeft w:val="4320"/>
          <w:marRight w:val="0"/>
          <w:marTop w:val="128"/>
          <w:marBottom w:val="0"/>
          <w:divBdr>
            <w:top w:val="none" w:sz="0" w:space="0" w:color="auto"/>
            <w:left w:val="none" w:sz="0" w:space="0" w:color="auto"/>
            <w:bottom w:val="none" w:sz="0" w:space="0" w:color="auto"/>
            <w:right w:val="none" w:sz="0" w:space="0" w:color="auto"/>
          </w:divBdr>
        </w:div>
        <w:div w:id="1163930884">
          <w:marLeft w:val="4320"/>
          <w:marRight w:val="0"/>
          <w:marTop w:val="128"/>
          <w:marBottom w:val="0"/>
          <w:divBdr>
            <w:top w:val="none" w:sz="0" w:space="0" w:color="auto"/>
            <w:left w:val="none" w:sz="0" w:space="0" w:color="auto"/>
            <w:bottom w:val="none" w:sz="0" w:space="0" w:color="auto"/>
            <w:right w:val="none" w:sz="0" w:space="0" w:color="auto"/>
          </w:divBdr>
        </w:div>
        <w:div w:id="692993650">
          <w:marLeft w:val="4320"/>
          <w:marRight w:val="0"/>
          <w:marTop w:val="128"/>
          <w:marBottom w:val="0"/>
          <w:divBdr>
            <w:top w:val="none" w:sz="0" w:space="0" w:color="auto"/>
            <w:left w:val="none" w:sz="0" w:space="0" w:color="auto"/>
            <w:bottom w:val="none" w:sz="0" w:space="0" w:color="auto"/>
            <w:right w:val="none" w:sz="0" w:space="0" w:color="auto"/>
          </w:divBdr>
        </w:div>
      </w:divsChild>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262834022">
      <w:bodyDiv w:val="1"/>
      <w:marLeft w:val="0"/>
      <w:marRight w:val="0"/>
      <w:marTop w:val="0"/>
      <w:marBottom w:val="0"/>
      <w:divBdr>
        <w:top w:val="none" w:sz="0" w:space="0" w:color="auto"/>
        <w:left w:val="none" w:sz="0" w:space="0" w:color="auto"/>
        <w:bottom w:val="none" w:sz="0" w:space="0" w:color="auto"/>
        <w:right w:val="none" w:sz="0" w:space="0" w:color="auto"/>
      </w:divBdr>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72995325">
      <w:bodyDiv w:val="1"/>
      <w:marLeft w:val="0"/>
      <w:marRight w:val="0"/>
      <w:marTop w:val="0"/>
      <w:marBottom w:val="0"/>
      <w:divBdr>
        <w:top w:val="none" w:sz="0" w:space="0" w:color="auto"/>
        <w:left w:val="none" w:sz="0" w:space="0" w:color="auto"/>
        <w:bottom w:val="none" w:sz="0" w:space="0" w:color="auto"/>
        <w:right w:val="none" w:sz="0" w:space="0" w:color="auto"/>
      </w:divBdr>
      <w:divsChild>
        <w:div w:id="1230963758">
          <w:marLeft w:val="1800"/>
          <w:marRight w:val="0"/>
          <w:marTop w:val="100"/>
          <w:marBottom w:val="0"/>
          <w:divBdr>
            <w:top w:val="none" w:sz="0" w:space="0" w:color="auto"/>
            <w:left w:val="none" w:sz="0" w:space="0" w:color="auto"/>
            <w:bottom w:val="none" w:sz="0" w:space="0" w:color="auto"/>
            <w:right w:val="none" w:sz="0" w:space="0" w:color="auto"/>
          </w:divBdr>
        </w:div>
      </w:divsChild>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703163419">
      <w:bodyDiv w:val="1"/>
      <w:marLeft w:val="0"/>
      <w:marRight w:val="0"/>
      <w:marTop w:val="0"/>
      <w:marBottom w:val="0"/>
      <w:divBdr>
        <w:top w:val="none" w:sz="0" w:space="0" w:color="auto"/>
        <w:left w:val="none" w:sz="0" w:space="0" w:color="auto"/>
        <w:bottom w:val="none" w:sz="0" w:space="0" w:color="auto"/>
        <w:right w:val="none" w:sz="0" w:space="0" w:color="auto"/>
      </w:divBdr>
      <w:divsChild>
        <w:div w:id="439496690">
          <w:marLeft w:val="1080"/>
          <w:marRight w:val="0"/>
          <w:marTop w:val="100"/>
          <w:marBottom w:val="0"/>
          <w:divBdr>
            <w:top w:val="none" w:sz="0" w:space="0" w:color="auto"/>
            <w:left w:val="none" w:sz="0" w:space="0" w:color="auto"/>
            <w:bottom w:val="none" w:sz="0" w:space="0" w:color="auto"/>
            <w:right w:val="none" w:sz="0" w:space="0" w:color="auto"/>
          </w:divBdr>
        </w:div>
      </w:divsChild>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867795455">
      <w:bodyDiv w:val="1"/>
      <w:marLeft w:val="0"/>
      <w:marRight w:val="0"/>
      <w:marTop w:val="0"/>
      <w:marBottom w:val="0"/>
      <w:divBdr>
        <w:top w:val="none" w:sz="0" w:space="0" w:color="auto"/>
        <w:left w:val="none" w:sz="0" w:space="0" w:color="auto"/>
        <w:bottom w:val="none" w:sz="0" w:space="0" w:color="auto"/>
        <w:right w:val="none" w:sz="0" w:space="0" w:color="auto"/>
      </w:divBdr>
      <w:divsChild>
        <w:div w:id="899828873">
          <w:marLeft w:val="3355"/>
          <w:marRight w:val="0"/>
          <w:marTop w:val="128"/>
          <w:marBottom w:val="0"/>
          <w:divBdr>
            <w:top w:val="none" w:sz="0" w:space="0" w:color="auto"/>
            <w:left w:val="none" w:sz="0" w:space="0" w:color="auto"/>
            <w:bottom w:val="none" w:sz="0" w:space="0" w:color="auto"/>
            <w:right w:val="none" w:sz="0" w:space="0" w:color="auto"/>
          </w:divBdr>
        </w:div>
        <w:div w:id="862673719">
          <w:marLeft w:val="4320"/>
          <w:marRight w:val="0"/>
          <w:marTop w:val="128"/>
          <w:marBottom w:val="0"/>
          <w:divBdr>
            <w:top w:val="none" w:sz="0" w:space="0" w:color="auto"/>
            <w:left w:val="none" w:sz="0" w:space="0" w:color="auto"/>
            <w:bottom w:val="none" w:sz="0" w:space="0" w:color="auto"/>
            <w:right w:val="none" w:sz="0" w:space="0" w:color="auto"/>
          </w:divBdr>
        </w:div>
        <w:div w:id="1917745804">
          <w:marLeft w:val="4320"/>
          <w:marRight w:val="0"/>
          <w:marTop w:val="128"/>
          <w:marBottom w:val="0"/>
          <w:divBdr>
            <w:top w:val="none" w:sz="0" w:space="0" w:color="auto"/>
            <w:left w:val="none" w:sz="0" w:space="0" w:color="auto"/>
            <w:bottom w:val="none" w:sz="0" w:space="0" w:color="auto"/>
            <w:right w:val="none" w:sz="0" w:space="0" w:color="auto"/>
          </w:divBdr>
        </w:div>
        <w:div w:id="114449180">
          <w:marLeft w:val="4320"/>
          <w:marRight w:val="0"/>
          <w:marTop w:val="128"/>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emf"/><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2.xml"/><Relationship Id="rId28" Type="http://schemas.openxmlformats.org/officeDocument/2006/relationships/image" Target="media/image19.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chart" Target="charts/chart1.xml"/><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139180288"/>
        <c:axId val="148787584"/>
      </c:barChart>
      <c:catAx>
        <c:axId val="1391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48787584"/>
        <c:crosses val="autoZero"/>
        <c:auto val="1"/>
        <c:lblAlgn val="ctr"/>
        <c:lblOffset val="100"/>
        <c:noMultiLvlLbl val="0"/>
      </c:catAx>
      <c:valAx>
        <c:axId val="148787584"/>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9180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overlay val="0"/>
      <c:spPr>
        <a:noFill/>
        <a:ln>
          <a:noFill/>
        </a:ln>
        <a:effectLst/>
      </c:spPr>
      <c:txPr>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258684032"/>
        <c:axId val="258686336"/>
      </c:barChart>
      <c:catAx>
        <c:axId val="258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6336"/>
        <c:crosses val="autoZero"/>
        <c:auto val="1"/>
        <c:lblAlgn val="ctr"/>
        <c:lblOffset val="100"/>
        <c:noMultiLvlLbl val="0"/>
      </c:catAx>
      <c:valAx>
        <c:axId val="258686336"/>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58684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7F7ECC-3779-4653-8ADB-67DC877133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29</Pages>
  <Words>11568</Words>
  <Characters>65944</Characters>
  <Application>Microsoft Office Word</Application>
  <DocSecurity>0</DocSecurity>
  <Lines>549</Lines>
  <Paragraphs>154</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77358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Runxin</dc:creator>
  <cp:lastModifiedBy>Shaozhen Guo</cp:lastModifiedBy>
  <cp:revision>22</cp:revision>
  <dcterms:created xsi:type="dcterms:W3CDTF">2019-03-29T08:16:00Z</dcterms:created>
  <dcterms:modified xsi:type="dcterms:W3CDTF">2019-03-29T08:25:00Z</dcterms:modified>
</cp:coreProperties>
</file>