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E51" w:rsidRPr="00620D8C" w:rsidRDefault="001D6E51" w:rsidP="001D6E51">
      <w:pPr>
        <w:pStyle w:val="ad"/>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r>
        <w:rPr>
          <w:rFonts w:ascii="Arial" w:hAnsi="Arial" w:cs="Arial"/>
          <w:b/>
          <w:bCs/>
          <w:lang w:eastAsia="zh-CN"/>
        </w:rPr>
        <w:t>Meeting #</w:t>
      </w:r>
      <w:r>
        <w:rPr>
          <w:rFonts w:ascii="Arial" w:hAnsi="Arial" w:cs="Arial" w:hint="eastAsia"/>
          <w:b/>
          <w:bCs/>
          <w:lang w:eastAsia="zh-CN"/>
        </w:rPr>
        <w:t>96bis</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sidRPr="009579BB">
        <w:rPr>
          <w:rFonts w:ascii="Arial" w:hAnsi="Arial" w:cs="Arial"/>
          <w:b/>
          <w:bCs/>
          <w:lang w:eastAsia="zh-CN"/>
        </w:rPr>
        <w:t>R1-1</w:t>
      </w:r>
      <w:r>
        <w:rPr>
          <w:rFonts w:ascii="Arial" w:hAnsi="Arial" w:cs="Arial" w:hint="eastAsia"/>
          <w:b/>
          <w:bCs/>
          <w:lang w:eastAsia="zh-CN"/>
        </w:rPr>
        <w:t>90</w:t>
      </w:r>
      <w:r w:rsidR="004A4871">
        <w:rPr>
          <w:rFonts w:ascii="Arial" w:hAnsi="Arial" w:cs="Arial" w:hint="eastAsia"/>
          <w:b/>
          <w:bCs/>
          <w:lang w:eastAsia="zh-CN"/>
        </w:rPr>
        <w:t>4570</w:t>
      </w:r>
    </w:p>
    <w:p w:rsidR="001D6E51" w:rsidRPr="00F4047E" w:rsidRDefault="001D6E51" w:rsidP="001D6E51">
      <w:pPr>
        <w:tabs>
          <w:tab w:val="center" w:pos="4536"/>
          <w:tab w:val="right" w:pos="9072"/>
        </w:tabs>
        <w:rPr>
          <w:rFonts w:ascii="Arial" w:hAnsi="Arial" w:cs="Arial"/>
          <w:b/>
          <w:bCs/>
        </w:rPr>
      </w:pPr>
      <w:r>
        <w:rPr>
          <w:rFonts w:ascii="Arial" w:eastAsiaTheme="minorEastAsia" w:hAnsi="Arial" w:cs="Arial" w:hint="eastAsia"/>
          <w:b/>
          <w:bCs/>
          <w:lang w:eastAsia="zh-CN"/>
        </w:rPr>
        <w:t>Xi</w:t>
      </w:r>
      <w:r>
        <w:rPr>
          <w:rFonts w:ascii="Arial" w:eastAsiaTheme="minorEastAsia" w:hAnsi="Arial" w:cs="Arial"/>
          <w:b/>
          <w:bCs/>
          <w:lang w:eastAsia="zh-CN"/>
        </w:rPr>
        <w:t>’</w:t>
      </w:r>
      <w:r>
        <w:rPr>
          <w:rFonts w:ascii="Arial" w:eastAsiaTheme="minorEastAsia" w:hAnsi="Arial" w:cs="Arial" w:hint="eastAsia"/>
          <w:b/>
          <w:bCs/>
          <w:lang w:eastAsia="zh-CN"/>
        </w:rPr>
        <w:t>an</w:t>
      </w:r>
      <w:r w:rsidRPr="00E83B8E">
        <w:rPr>
          <w:rFonts w:ascii="Arial" w:eastAsia="MS Mincho" w:hAnsi="Arial" w:cs="Arial"/>
          <w:b/>
          <w:bCs/>
          <w:lang w:eastAsia="ja-JP"/>
        </w:rPr>
        <w:t xml:space="preserve">, </w:t>
      </w:r>
      <w:r>
        <w:rPr>
          <w:rFonts w:ascii="Arial" w:eastAsiaTheme="minorEastAsia" w:hAnsi="Arial" w:cs="Arial" w:hint="eastAsia"/>
          <w:b/>
          <w:bCs/>
          <w:lang w:eastAsia="zh-CN"/>
        </w:rPr>
        <w:t>China</w:t>
      </w:r>
      <w:r w:rsidRPr="00E83B8E">
        <w:rPr>
          <w:rFonts w:ascii="Arial" w:eastAsia="MS Mincho" w:hAnsi="Arial" w:cs="Arial"/>
          <w:b/>
          <w:bCs/>
          <w:lang w:eastAsia="ja-JP"/>
        </w:rPr>
        <w:t xml:space="preserve">, </w:t>
      </w:r>
      <w:r w:rsidRPr="00F4047E">
        <w:rPr>
          <w:rFonts w:ascii="Arial" w:hAnsi="Arial" w:cs="Arial"/>
          <w:b/>
          <w:bCs/>
        </w:rPr>
        <w:t>8th – 12th April, 2019</w:t>
      </w:r>
    </w:p>
    <w:p w:rsidR="009C0564" w:rsidRPr="001D6E5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579BB">
        <w:rPr>
          <w:rFonts w:ascii="Arial" w:hAnsi="Arial" w:cs="Arial"/>
          <w:b/>
          <w:bCs/>
          <w:szCs w:val="20"/>
          <w:lang w:val="en-GB" w:eastAsia="zh-CN"/>
        </w:rPr>
        <w:t>6.2.</w:t>
      </w:r>
      <w:r w:rsidR="00E434D6">
        <w:rPr>
          <w:rFonts w:ascii="Arial" w:hAnsi="Arial" w:cs="Arial" w:hint="eastAsia"/>
          <w:b/>
          <w:bCs/>
          <w:szCs w:val="20"/>
          <w:lang w:val="en-GB" w:eastAsia="zh-CN"/>
        </w:rPr>
        <w:t>2</w:t>
      </w:r>
      <w:r w:rsidR="00054CE2">
        <w:rPr>
          <w:rFonts w:ascii="Arial" w:hAnsi="Arial" w:cs="Arial"/>
          <w:b/>
          <w:bCs/>
          <w:szCs w:val="20"/>
          <w:lang w:val="en-GB" w:eastAsia="zh-CN"/>
        </w:rPr>
        <w:t>.</w:t>
      </w:r>
      <w:r w:rsidR="00A13696">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71A5C" w:rsidRPr="00C97068">
        <w:rPr>
          <w:rFonts w:ascii="Arial" w:hAnsi="Arial" w:cs="Arial"/>
          <w:b/>
          <w:bCs/>
          <w:szCs w:val="20"/>
          <w:lang w:val="en-GB" w:eastAsia="zh-CN"/>
        </w:rPr>
        <w:t xml:space="preserve">Design of scheduling of multiple DL/UL transport blocks for </w:t>
      </w:r>
      <w:r w:rsidR="00771A5C">
        <w:rPr>
          <w:rFonts w:ascii="Arial" w:hAnsi="Arial" w:cs="Arial" w:hint="eastAsia"/>
          <w:b/>
          <w:bCs/>
          <w:szCs w:val="20"/>
          <w:lang w:val="en-GB" w:eastAsia="zh-CN"/>
        </w:rPr>
        <w:t>NBIoT</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7038F3" w:rsidRPr="00BA6D35" w:rsidRDefault="004845AB" w:rsidP="00BA6D35">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A332AF" w:rsidRPr="00A332AF" w:rsidRDefault="00A332AF" w:rsidP="00C6626D">
      <w:pPr>
        <w:ind w:right="-99"/>
        <w:rPr>
          <w:rFonts w:eastAsia="DengXian"/>
          <w:sz w:val="20"/>
          <w:lang w:eastAsia="zh-CN"/>
        </w:rPr>
      </w:pPr>
      <w:r>
        <w:rPr>
          <w:rFonts w:eastAsia="DengXian"/>
          <w:sz w:val="20"/>
          <w:lang w:eastAsia="zh-CN"/>
        </w:rPr>
        <w:t xml:space="preserve">The contribution is the update from </w:t>
      </w:r>
      <w:r w:rsidR="005324FE" w:rsidRPr="005324FE">
        <w:rPr>
          <w:rFonts w:eastAsia="DengXian"/>
          <w:sz w:val="20"/>
          <w:lang w:eastAsia="zh-CN"/>
        </w:rPr>
        <w:t>R1-1</w:t>
      </w:r>
      <w:r w:rsidR="00062808">
        <w:rPr>
          <w:rFonts w:eastAsia="DengXian" w:hint="eastAsia"/>
          <w:sz w:val="20"/>
          <w:lang w:eastAsia="zh-CN"/>
        </w:rPr>
        <w:t>902150</w:t>
      </w:r>
      <w:r>
        <w:rPr>
          <w:rFonts w:eastAsia="DengXian"/>
          <w:sz w:val="20"/>
          <w:lang w:eastAsia="zh-CN"/>
        </w:rPr>
        <w:t>.</w:t>
      </w:r>
    </w:p>
    <w:p w:rsidR="00E83647" w:rsidRDefault="00E83647" w:rsidP="00C6626D">
      <w:pPr>
        <w:ind w:right="-99"/>
        <w:rPr>
          <w:sz w:val="20"/>
          <w:lang w:eastAsia="ja-JP"/>
        </w:rPr>
      </w:pPr>
      <w:r w:rsidRPr="00E83647">
        <w:rPr>
          <w:rFonts w:eastAsia="DengXian"/>
          <w:sz w:val="20"/>
          <w:lang w:eastAsia="zh-CN"/>
        </w:rPr>
        <w:t>I</w:t>
      </w:r>
      <w:r w:rsidRPr="00E83647">
        <w:rPr>
          <w:rFonts w:eastAsia="DengXian" w:hint="eastAsia"/>
          <w:sz w:val="20"/>
          <w:lang w:eastAsia="zh-CN"/>
        </w:rPr>
        <w:t xml:space="preserve">n </w:t>
      </w:r>
      <w:r w:rsidRPr="00E83647">
        <w:rPr>
          <w:rFonts w:eastAsia="DengXian"/>
          <w:sz w:val="20"/>
          <w:lang w:eastAsia="zh-CN"/>
        </w:rPr>
        <w:t>the RAN</w:t>
      </w:r>
      <w:r w:rsidR="009868C6">
        <w:rPr>
          <w:rFonts w:eastAsia="DengXian"/>
          <w:sz w:val="20"/>
          <w:lang w:eastAsia="zh-CN"/>
        </w:rPr>
        <w:t>#</w:t>
      </w:r>
      <w:r w:rsidRPr="00E83647">
        <w:rPr>
          <w:rFonts w:eastAsia="DengXian"/>
          <w:sz w:val="20"/>
          <w:lang w:eastAsia="zh-CN"/>
        </w:rPr>
        <w:t xml:space="preserve">80 plenary meeting, a new work item for Rel.16 </w:t>
      </w:r>
      <w:r w:rsidR="000552AC">
        <w:rPr>
          <w:rFonts w:eastAsia="DengXian" w:hint="eastAsia"/>
          <w:sz w:val="20"/>
          <w:lang w:eastAsia="zh-CN"/>
        </w:rPr>
        <w:t>NBIoT</w:t>
      </w:r>
      <w:r w:rsidRPr="00E83647">
        <w:rPr>
          <w:rFonts w:eastAsia="DengXian"/>
          <w:sz w:val="20"/>
          <w:lang w:eastAsia="zh-CN"/>
        </w:rPr>
        <w:t xml:space="preserve"> is approved.</w:t>
      </w:r>
      <w:r w:rsidRPr="00E83647">
        <w:rPr>
          <w:rFonts w:eastAsia="DengXian" w:hint="eastAsia"/>
          <w:sz w:val="20"/>
          <w:lang w:eastAsia="zh-CN"/>
        </w:rPr>
        <w:t xml:space="preserve"> </w:t>
      </w:r>
      <w:r w:rsidR="008839DF">
        <w:rPr>
          <w:sz w:val="20"/>
          <w:lang w:eastAsia="ja-JP"/>
        </w:rPr>
        <w:t>One of the</w:t>
      </w:r>
      <w:r w:rsidRPr="00E83647">
        <w:rPr>
          <w:sz w:val="20"/>
          <w:lang w:eastAsia="ja-JP"/>
        </w:rPr>
        <w:t xml:space="preserve"> objective</w:t>
      </w:r>
      <w:r w:rsidR="00F031A0">
        <w:rPr>
          <w:rFonts w:hint="eastAsia"/>
          <w:sz w:val="20"/>
          <w:lang w:eastAsia="zh-CN"/>
        </w:rPr>
        <w:t>s</w:t>
      </w:r>
      <w:r w:rsidRPr="00E83647">
        <w:rPr>
          <w:sz w:val="20"/>
          <w:lang w:eastAsia="ja-JP"/>
        </w:rPr>
        <w:t xml:space="preserve"> is to specify the </w:t>
      </w:r>
      <w:r w:rsidR="00E31C84">
        <w:rPr>
          <w:sz w:val="20"/>
          <w:lang w:eastAsia="ja-JP"/>
        </w:rPr>
        <w:t>scheduling</w:t>
      </w:r>
      <w:r w:rsidR="00A64542">
        <w:rPr>
          <w:sz w:val="20"/>
          <w:lang w:eastAsia="ja-JP"/>
        </w:rPr>
        <w:t xml:space="preserve"> improvement </w:t>
      </w:r>
      <w:r w:rsidR="006110B2">
        <w:rPr>
          <w:sz w:val="20"/>
          <w:lang w:eastAsia="ja-JP"/>
        </w:rPr>
        <w:t>of</w:t>
      </w:r>
      <w:r w:rsidR="00A64542">
        <w:rPr>
          <w:sz w:val="20"/>
          <w:lang w:eastAsia="ja-JP"/>
        </w:rPr>
        <w:t xml:space="preserve"> DL and UL </w:t>
      </w:r>
      <w:r w:rsidR="006110B2">
        <w:rPr>
          <w:sz w:val="20"/>
          <w:lang w:eastAsia="ja-JP"/>
        </w:rPr>
        <w:t xml:space="preserve">for </w:t>
      </w:r>
      <w:r w:rsidRPr="00E83647">
        <w:rPr>
          <w:sz w:val="20"/>
          <w:lang w:eastAsia="ja-JP"/>
        </w:rPr>
        <w:t xml:space="preserve">machine-type communications for </w:t>
      </w:r>
      <w:r w:rsidR="00FA43B6">
        <w:rPr>
          <w:rFonts w:hint="eastAsia"/>
          <w:sz w:val="20"/>
          <w:lang w:eastAsia="zh-CN"/>
        </w:rPr>
        <w:t>NBIoT</w:t>
      </w:r>
      <w:r w:rsidRPr="00E83647">
        <w:rPr>
          <w:sz w:val="20"/>
          <w:lang w:eastAsia="ja-JP"/>
        </w:rPr>
        <w:t xml:space="preserve"> UEs.</w:t>
      </w:r>
    </w:p>
    <w:p w:rsidR="00834911" w:rsidRPr="00A6177D" w:rsidRDefault="00A6177D" w:rsidP="00A6177D">
      <w:pPr>
        <w:numPr>
          <w:ilvl w:val="0"/>
          <w:numId w:val="22"/>
        </w:numPr>
        <w:tabs>
          <w:tab w:val="clear" w:pos="360"/>
          <w:tab w:val="num" w:pos="720"/>
        </w:tabs>
        <w:ind w:right="-99"/>
        <w:rPr>
          <w:rFonts w:eastAsia="DengXian"/>
          <w:sz w:val="20"/>
          <w:lang w:eastAsia="zh-CN"/>
        </w:rPr>
      </w:pPr>
      <w:r w:rsidRPr="00A6177D">
        <w:rPr>
          <w:rFonts w:eastAsia="DengXian"/>
          <w:b/>
          <w:bCs/>
          <w:sz w:val="20"/>
          <w:lang w:eastAsia="zh-CN"/>
        </w:rPr>
        <w:t>Scheduling enhancement</w:t>
      </w:r>
    </w:p>
    <w:p w:rsidR="00834911" w:rsidRPr="00A6177D" w:rsidRDefault="00A6177D" w:rsidP="00A6177D">
      <w:pPr>
        <w:numPr>
          <w:ilvl w:val="1"/>
          <w:numId w:val="22"/>
        </w:numPr>
        <w:tabs>
          <w:tab w:val="num" w:pos="1440"/>
        </w:tabs>
        <w:ind w:right="-99"/>
        <w:rPr>
          <w:rFonts w:eastAsia="DengXian"/>
          <w:sz w:val="20"/>
          <w:lang w:eastAsia="zh-CN"/>
        </w:rPr>
      </w:pPr>
      <w:r w:rsidRPr="00A6177D">
        <w:rPr>
          <w:rFonts w:eastAsia="DengXian"/>
          <w:sz w:val="20"/>
          <w:lang w:val="en-GB" w:eastAsia="zh-CN"/>
        </w:rPr>
        <w:t>Specify scheduling multiple DL/UL transport blocks with or without DCI for SC-PTM and unicast[RAN1, RAN2]</w:t>
      </w:r>
    </w:p>
    <w:p w:rsidR="00834911" w:rsidRPr="008E10E0" w:rsidRDefault="00A6177D" w:rsidP="00A6177D">
      <w:pPr>
        <w:numPr>
          <w:ilvl w:val="2"/>
          <w:numId w:val="22"/>
        </w:numPr>
        <w:tabs>
          <w:tab w:val="num" w:pos="2160"/>
        </w:tabs>
        <w:ind w:right="-99"/>
        <w:rPr>
          <w:rFonts w:eastAsia="DengXian"/>
          <w:sz w:val="20"/>
          <w:lang w:eastAsia="zh-CN"/>
        </w:rPr>
      </w:pPr>
      <w:r w:rsidRPr="00A6177D">
        <w:rPr>
          <w:rFonts w:eastAsia="DengXian"/>
          <w:sz w:val="20"/>
          <w:lang w:val="en-GB" w:eastAsia="zh-CN"/>
        </w:rPr>
        <w:t>Enhancement of SPS can be discussed.</w:t>
      </w:r>
    </w:p>
    <w:p w:rsidR="008E10E0" w:rsidRPr="00CA2600" w:rsidRDefault="008E10E0" w:rsidP="008E10E0">
      <w:pPr>
        <w:tabs>
          <w:tab w:val="num" w:pos="2160"/>
        </w:tabs>
        <w:overflowPunct w:val="0"/>
        <w:snapToGrid/>
        <w:spacing w:before="60"/>
        <w:jc w:val="left"/>
        <w:textAlignment w:val="baseline"/>
        <w:rPr>
          <w:rFonts w:eastAsia="DengXian"/>
          <w:sz w:val="20"/>
          <w:szCs w:val="20"/>
          <w:lang w:eastAsia="zh-CN"/>
        </w:rPr>
      </w:pPr>
      <w:r w:rsidRPr="00AA6C5E">
        <w:rPr>
          <w:rFonts w:eastAsia="DengXian"/>
          <w:sz w:val="20"/>
          <w:lang w:eastAsia="zh-CN"/>
        </w:rPr>
        <w:t>I</w:t>
      </w:r>
      <w:r w:rsidRPr="00AA6C5E">
        <w:rPr>
          <w:rFonts w:eastAsia="DengXian" w:hint="eastAsia"/>
          <w:sz w:val="20"/>
          <w:lang w:eastAsia="zh-CN"/>
        </w:rPr>
        <w:t xml:space="preserve">n the last RAN1 meeting, the following </w:t>
      </w:r>
      <w:r w:rsidRPr="00AA6C5E">
        <w:rPr>
          <w:rFonts w:eastAsia="DengXian"/>
          <w:sz w:val="20"/>
          <w:lang w:eastAsia="zh-CN"/>
        </w:rPr>
        <w:t>agreements</w:t>
      </w:r>
      <w:r w:rsidR="008113E0">
        <w:rPr>
          <w:rFonts w:eastAsia="DengXian" w:hint="eastAsia"/>
          <w:sz w:val="20"/>
          <w:lang w:eastAsia="zh-CN"/>
        </w:rPr>
        <w:t xml:space="preserve"> and working assumption</w:t>
      </w:r>
      <w:r w:rsidR="00A13421">
        <w:rPr>
          <w:rFonts w:eastAsia="DengXian"/>
          <w:sz w:val="20"/>
          <w:lang w:eastAsia="zh-CN"/>
        </w:rPr>
        <w:t>s</w:t>
      </w:r>
      <w:r w:rsidRPr="00AA6C5E">
        <w:rPr>
          <w:rFonts w:eastAsia="DengXian"/>
          <w:sz w:val="20"/>
          <w:lang w:eastAsia="zh-CN"/>
        </w:rPr>
        <w:t xml:space="preserve"> are</w:t>
      </w:r>
      <w:r w:rsidRPr="00AA6C5E">
        <w:rPr>
          <w:rFonts w:eastAsia="DengXian" w:hint="eastAsia"/>
          <w:sz w:val="20"/>
          <w:lang w:eastAsia="zh-CN"/>
        </w:rPr>
        <w:t xml:space="preserve"> achieved</w:t>
      </w:r>
      <w:r>
        <w:rPr>
          <w:rFonts w:eastAsiaTheme="minorEastAsia" w:hint="eastAsia"/>
          <w:sz w:val="20"/>
          <w:lang w:eastAsia="zh-CN"/>
        </w:rPr>
        <w:t xml:space="preserve"> for the </w:t>
      </w:r>
      <w:r>
        <w:rPr>
          <w:rFonts w:eastAsiaTheme="minorEastAsia"/>
          <w:sz w:val="20"/>
          <w:lang w:eastAsia="zh-CN"/>
        </w:rPr>
        <w:t>design</w:t>
      </w:r>
      <w:r>
        <w:rPr>
          <w:rFonts w:eastAsiaTheme="minorEastAsia" w:hint="eastAsia"/>
          <w:sz w:val="20"/>
          <w:lang w:eastAsia="zh-CN"/>
        </w:rPr>
        <w:t xml:space="preserve"> of </w:t>
      </w:r>
      <w:r w:rsidRPr="00CA2600">
        <w:rPr>
          <w:rFonts w:eastAsiaTheme="minorEastAsia" w:hint="eastAsia"/>
          <w:sz w:val="20"/>
          <w:szCs w:val="20"/>
          <w:lang w:eastAsia="zh-CN"/>
        </w:rPr>
        <w:t>scheduling multiple DL/UL transport blocks</w:t>
      </w:r>
      <w:r w:rsidRPr="00CA2600">
        <w:rPr>
          <w:rFonts w:eastAsia="DengXian" w:hint="eastAsia"/>
          <w:sz w:val="20"/>
          <w:szCs w:val="20"/>
          <w:lang w:eastAsia="zh-CN"/>
        </w:rPr>
        <w:t>:</w:t>
      </w:r>
    </w:p>
    <w:p w:rsidR="00F80049" w:rsidRPr="0059048C" w:rsidRDefault="00F80049" w:rsidP="00F80049">
      <w:pPr>
        <w:rPr>
          <w:b/>
          <w:bCs/>
          <w:i/>
          <w:iCs/>
          <w:sz w:val="20"/>
          <w:szCs w:val="20"/>
          <w:highlight w:val="green"/>
          <w:lang w:eastAsia="zh-CN"/>
        </w:rPr>
      </w:pPr>
      <w:r w:rsidRPr="0059048C">
        <w:rPr>
          <w:b/>
          <w:bCs/>
          <w:i/>
          <w:iCs/>
          <w:sz w:val="20"/>
          <w:szCs w:val="20"/>
          <w:highlight w:val="green"/>
          <w:lang w:eastAsia="zh-CN"/>
        </w:rPr>
        <w:t>Agreement</w:t>
      </w:r>
    </w:p>
    <w:p w:rsidR="00F80049" w:rsidRPr="0059048C" w:rsidRDefault="00F80049" w:rsidP="00F80049">
      <w:pPr>
        <w:rPr>
          <w:i/>
          <w:sz w:val="20"/>
          <w:szCs w:val="20"/>
          <w:lang w:eastAsia="zh-CN"/>
        </w:rPr>
      </w:pPr>
      <w:r w:rsidRPr="0059048C">
        <w:rPr>
          <w:bCs/>
          <w:i/>
          <w:iCs/>
          <w:sz w:val="20"/>
          <w:szCs w:val="20"/>
          <w:lang w:eastAsia="zh-CN"/>
        </w:rPr>
        <w:t>One DCI can be used to schedule both initial and retransmission of different HARQ processes.</w:t>
      </w:r>
    </w:p>
    <w:p w:rsidR="00F80049" w:rsidRPr="0059048C" w:rsidRDefault="00F80049" w:rsidP="00F80049">
      <w:pPr>
        <w:rPr>
          <w:b/>
          <w:bCs/>
          <w:i/>
          <w:iCs/>
          <w:sz w:val="20"/>
          <w:szCs w:val="20"/>
          <w:highlight w:val="green"/>
          <w:lang w:eastAsia="zh-CN"/>
        </w:rPr>
      </w:pPr>
      <w:r w:rsidRPr="0059048C">
        <w:rPr>
          <w:b/>
          <w:bCs/>
          <w:i/>
          <w:iCs/>
          <w:sz w:val="20"/>
          <w:szCs w:val="20"/>
          <w:highlight w:val="green"/>
          <w:lang w:eastAsia="zh-CN"/>
        </w:rPr>
        <w:t xml:space="preserve">Agreement </w:t>
      </w:r>
    </w:p>
    <w:p w:rsidR="00F80049" w:rsidRPr="0059048C" w:rsidRDefault="00F80049" w:rsidP="00F80049">
      <w:pPr>
        <w:rPr>
          <w:bCs/>
          <w:i/>
          <w:iCs/>
          <w:sz w:val="20"/>
          <w:szCs w:val="20"/>
          <w:lang w:eastAsia="zh-CN"/>
        </w:rPr>
      </w:pPr>
      <w:r w:rsidRPr="0059048C">
        <w:rPr>
          <w:bCs/>
          <w:i/>
          <w:iCs/>
          <w:sz w:val="20"/>
          <w:szCs w:val="20"/>
          <w:lang w:eastAsia="zh-CN"/>
        </w:rPr>
        <w:t>For unicast, when all the TBs are scheduled by one DCI</w:t>
      </w:r>
    </w:p>
    <w:p w:rsidR="00F80049" w:rsidRPr="0059048C" w:rsidRDefault="00F80049" w:rsidP="00F80049">
      <w:pPr>
        <w:pStyle w:val="af"/>
        <w:numPr>
          <w:ilvl w:val="1"/>
          <w:numId w:val="40"/>
        </w:numPr>
        <w:snapToGrid/>
        <w:ind w:left="720"/>
        <w:jc w:val="both"/>
        <w:rPr>
          <w:rFonts w:ascii="Times New Roman" w:hAnsi="Times New Roman"/>
          <w:bCs/>
          <w:i/>
          <w:iCs/>
          <w:sz w:val="20"/>
          <w:szCs w:val="20"/>
          <w:lang w:eastAsia="zh-CN"/>
        </w:rPr>
      </w:pPr>
      <w:r w:rsidRPr="0059048C">
        <w:rPr>
          <w:rFonts w:ascii="Times New Roman" w:hAnsi="Times New Roman"/>
          <w:bCs/>
          <w:i/>
          <w:iCs/>
          <w:sz w:val="20"/>
          <w:szCs w:val="20"/>
          <w:lang w:eastAsia="zh-CN"/>
        </w:rPr>
        <w:t>MCS, repetition number, resource allocation, are common across all UL transport blocks</w:t>
      </w:r>
    </w:p>
    <w:p w:rsidR="00F80049" w:rsidRPr="0059048C" w:rsidRDefault="00F80049" w:rsidP="00F80049">
      <w:pPr>
        <w:pStyle w:val="af"/>
        <w:numPr>
          <w:ilvl w:val="2"/>
          <w:numId w:val="40"/>
        </w:numPr>
        <w:snapToGrid/>
        <w:ind w:left="1080"/>
        <w:jc w:val="both"/>
        <w:rPr>
          <w:rFonts w:ascii="Times New Roman" w:hAnsi="Times New Roman"/>
          <w:bCs/>
          <w:i/>
          <w:iCs/>
          <w:sz w:val="20"/>
          <w:szCs w:val="20"/>
          <w:lang w:eastAsia="zh-CN"/>
        </w:rPr>
      </w:pPr>
      <w:r w:rsidRPr="0059048C">
        <w:rPr>
          <w:rFonts w:ascii="Times New Roman" w:hAnsi="Times New Roman"/>
          <w:bCs/>
          <w:i/>
          <w:iCs/>
          <w:sz w:val="20"/>
          <w:szCs w:val="20"/>
          <w:lang w:eastAsia="zh-CN"/>
        </w:rPr>
        <w:t>There is a single field for each of the following as in Rel-15: Scheduling delay, DCI subframe repetition number, Flag for differentiation</w:t>
      </w:r>
    </w:p>
    <w:p w:rsidR="00F80049" w:rsidRPr="0059048C" w:rsidRDefault="00F80049" w:rsidP="00F80049">
      <w:pPr>
        <w:pStyle w:val="af"/>
        <w:numPr>
          <w:ilvl w:val="1"/>
          <w:numId w:val="40"/>
        </w:numPr>
        <w:snapToGrid/>
        <w:ind w:left="720"/>
        <w:jc w:val="both"/>
        <w:rPr>
          <w:rFonts w:ascii="Times New Roman" w:hAnsi="Times New Roman"/>
          <w:bCs/>
          <w:i/>
          <w:iCs/>
          <w:sz w:val="20"/>
          <w:szCs w:val="20"/>
          <w:lang w:eastAsia="zh-CN"/>
        </w:rPr>
      </w:pPr>
      <w:r w:rsidRPr="0059048C">
        <w:rPr>
          <w:rFonts w:ascii="Times New Roman" w:hAnsi="Times New Roman"/>
          <w:bCs/>
          <w:i/>
          <w:iCs/>
          <w:sz w:val="20"/>
          <w:szCs w:val="20"/>
          <w:lang w:eastAsia="zh-CN"/>
        </w:rPr>
        <w:t>MCS, repetition number, resource assignment are common across all DL transport blocks</w:t>
      </w:r>
    </w:p>
    <w:p w:rsidR="00F80049" w:rsidRPr="0059048C" w:rsidRDefault="00F80049" w:rsidP="00F80049">
      <w:pPr>
        <w:pStyle w:val="af"/>
        <w:numPr>
          <w:ilvl w:val="2"/>
          <w:numId w:val="40"/>
        </w:numPr>
        <w:snapToGrid/>
        <w:ind w:left="1080"/>
        <w:jc w:val="both"/>
        <w:rPr>
          <w:rFonts w:ascii="Times New Roman" w:hAnsi="Times New Roman"/>
          <w:bCs/>
          <w:i/>
          <w:iCs/>
          <w:sz w:val="20"/>
          <w:szCs w:val="20"/>
          <w:lang w:eastAsia="zh-CN"/>
        </w:rPr>
      </w:pPr>
      <w:r w:rsidRPr="0059048C">
        <w:rPr>
          <w:rFonts w:ascii="Times New Roman" w:hAnsi="Times New Roman"/>
          <w:bCs/>
          <w:i/>
          <w:iCs/>
          <w:sz w:val="20"/>
          <w:szCs w:val="20"/>
          <w:lang w:eastAsia="zh-CN"/>
        </w:rPr>
        <w:t>There is a single field for each of the following as in Rel-15: Scheduling delay, DCI subframe repetition number, NPDCCH order indicator, Flag for differentiation</w:t>
      </w:r>
    </w:p>
    <w:p w:rsidR="00F80049" w:rsidRPr="0059048C" w:rsidRDefault="00F80049" w:rsidP="00F80049">
      <w:pPr>
        <w:pStyle w:val="af"/>
        <w:numPr>
          <w:ilvl w:val="2"/>
          <w:numId w:val="40"/>
        </w:numPr>
        <w:snapToGrid/>
        <w:ind w:left="1080"/>
        <w:jc w:val="both"/>
        <w:rPr>
          <w:rFonts w:ascii="Times New Roman" w:hAnsi="Times New Roman"/>
          <w:bCs/>
          <w:i/>
          <w:iCs/>
          <w:sz w:val="20"/>
          <w:szCs w:val="20"/>
          <w:lang w:eastAsia="zh-CN"/>
        </w:rPr>
      </w:pPr>
      <w:r w:rsidRPr="0059048C">
        <w:rPr>
          <w:rFonts w:ascii="Times New Roman" w:hAnsi="Times New Roman"/>
          <w:bCs/>
          <w:i/>
          <w:iCs/>
          <w:sz w:val="20"/>
          <w:szCs w:val="20"/>
          <w:lang w:eastAsia="zh-CN"/>
        </w:rPr>
        <w:t>FFS: HARQ-ACK resource</w:t>
      </w:r>
    </w:p>
    <w:p w:rsidR="0059048C" w:rsidRPr="0059048C" w:rsidRDefault="0059048C" w:rsidP="0059048C">
      <w:pPr>
        <w:rPr>
          <w:b/>
          <w:i/>
          <w:sz w:val="20"/>
          <w:szCs w:val="20"/>
          <w:highlight w:val="green"/>
        </w:rPr>
      </w:pPr>
      <w:r w:rsidRPr="0059048C">
        <w:rPr>
          <w:b/>
          <w:i/>
          <w:sz w:val="20"/>
          <w:szCs w:val="20"/>
          <w:highlight w:val="green"/>
        </w:rPr>
        <w:t xml:space="preserve">Agreement </w:t>
      </w:r>
    </w:p>
    <w:p w:rsidR="0059048C" w:rsidRPr="0059048C" w:rsidRDefault="0059048C" w:rsidP="0059048C">
      <w:pPr>
        <w:rPr>
          <w:i/>
          <w:sz w:val="20"/>
          <w:szCs w:val="20"/>
        </w:rPr>
      </w:pPr>
      <w:r w:rsidRPr="0059048C">
        <w:rPr>
          <w:i/>
          <w:sz w:val="20"/>
          <w:szCs w:val="20"/>
        </w:rPr>
        <w:t>For unicast, relationship 1 is supported: 1 HARQ process corresponds to 1 TB</w:t>
      </w:r>
    </w:p>
    <w:p w:rsidR="0059048C" w:rsidRPr="0059048C" w:rsidRDefault="0059048C" w:rsidP="0059048C">
      <w:pPr>
        <w:numPr>
          <w:ilvl w:val="0"/>
          <w:numId w:val="42"/>
        </w:numPr>
        <w:autoSpaceDE/>
        <w:autoSpaceDN/>
        <w:adjustRightInd/>
        <w:snapToGrid/>
        <w:spacing w:after="0"/>
        <w:jc w:val="left"/>
        <w:rPr>
          <w:i/>
          <w:sz w:val="20"/>
          <w:szCs w:val="20"/>
        </w:rPr>
      </w:pPr>
      <w:r w:rsidRPr="0059048C">
        <w:rPr>
          <w:i/>
          <w:sz w:val="20"/>
          <w:szCs w:val="20"/>
        </w:rPr>
        <w:t>FFS: Whether to support relationship 2 (</w:t>
      </w:r>
      <w:r w:rsidRPr="0059048C">
        <w:rPr>
          <w:bCs/>
          <w:i/>
          <w:sz w:val="20"/>
          <w:szCs w:val="20"/>
          <w:lang w:eastAsia="zh-CN"/>
        </w:rPr>
        <w:t>1 HARQ process corresponds up to 2 TBs</w:t>
      </w:r>
      <w:r w:rsidRPr="0059048C">
        <w:rPr>
          <w:i/>
          <w:sz w:val="20"/>
          <w:szCs w:val="20"/>
        </w:rPr>
        <w:t>) in addition to relationship 1</w:t>
      </w:r>
    </w:p>
    <w:p w:rsidR="0059048C" w:rsidRPr="0059048C" w:rsidRDefault="0059048C" w:rsidP="0059048C">
      <w:pPr>
        <w:numPr>
          <w:ilvl w:val="1"/>
          <w:numId w:val="42"/>
        </w:numPr>
        <w:autoSpaceDE/>
        <w:autoSpaceDN/>
        <w:adjustRightInd/>
        <w:snapToGrid/>
        <w:spacing w:after="0"/>
        <w:jc w:val="left"/>
        <w:rPr>
          <w:i/>
          <w:sz w:val="20"/>
          <w:szCs w:val="20"/>
        </w:rPr>
      </w:pPr>
      <w:r w:rsidRPr="0059048C">
        <w:rPr>
          <w:i/>
          <w:sz w:val="20"/>
          <w:szCs w:val="20"/>
        </w:rPr>
        <w:t>RAN1 will make decision on the support for the FFS part in RAN1#96bis</w:t>
      </w:r>
    </w:p>
    <w:p w:rsidR="0059048C" w:rsidRPr="0059048C" w:rsidRDefault="0059048C" w:rsidP="0059048C">
      <w:pPr>
        <w:rPr>
          <w:b/>
          <w:i/>
          <w:sz w:val="20"/>
          <w:szCs w:val="20"/>
          <w:highlight w:val="green"/>
        </w:rPr>
      </w:pPr>
      <w:r w:rsidRPr="0059048C">
        <w:rPr>
          <w:b/>
          <w:i/>
          <w:sz w:val="20"/>
          <w:szCs w:val="20"/>
          <w:highlight w:val="green"/>
        </w:rPr>
        <w:t>Agreement</w:t>
      </w:r>
    </w:p>
    <w:p w:rsidR="0059048C" w:rsidRPr="0059048C" w:rsidRDefault="0059048C" w:rsidP="0059048C">
      <w:pPr>
        <w:rPr>
          <w:i/>
          <w:sz w:val="20"/>
          <w:szCs w:val="20"/>
          <w:lang w:eastAsia="zh-CN"/>
        </w:rPr>
      </w:pPr>
      <w:r w:rsidRPr="0059048C">
        <w:rPr>
          <w:i/>
          <w:iCs/>
          <w:sz w:val="20"/>
          <w:szCs w:val="20"/>
        </w:rPr>
        <w:t>For unicast, scheduling gaps between TBs scheduled by one single DCI are not supported for relationship 1</w:t>
      </w:r>
    </w:p>
    <w:p w:rsidR="0059048C" w:rsidRPr="0059048C" w:rsidRDefault="0059048C" w:rsidP="0059048C">
      <w:pPr>
        <w:rPr>
          <w:b/>
          <w:bCs/>
          <w:i/>
          <w:iCs/>
          <w:sz w:val="20"/>
          <w:szCs w:val="20"/>
          <w:highlight w:val="green"/>
          <w:lang w:eastAsia="zh-CN"/>
        </w:rPr>
      </w:pPr>
      <w:r w:rsidRPr="0059048C">
        <w:rPr>
          <w:b/>
          <w:bCs/>
          <w:i/>
          <w:iCs/>
          <w:sz w:val="20"/>
          <w:szCs w:val="20"/>
          <w:highlight w:val="green"/>
          <w:lang w:eastAsia="zh-CN"/>
        </w:rPr>
        <w:t>Agreement</w:t>
      </w:r>
    </w:p>
    <w:p w:rsidR="0059048C" w:rsidRPr="0059048C" w:rsidRDefault="0059048C" w:rsidP="0059048C">
      <w:pPr>
        <w:rPr>
          <w:bCs/>
          <w:i/>
          <w:iCs/>
          <w:sz w:val="20"/>
          <w:szCs w:val="20"/>
          <w:lang w:eastAsia="zh-CN"/>
        </w:rPr>
      </w:pPr>
      <w:r w:rsidRPr="0059048C">
        <w:rPr>
          <w:bCs/>
          <w:i/>
          <w:iCs/>
          <w:sz w:val="20"/>
          <w:szCs w:val="20"/>
          <w:lang w:eastAsia="zh-CN"/>
        </w:rPr>
        <w:t>For TBs scheduled by one DCI that are contiguous, the ACK/NACK resources are back-to-back. FFS details.</w:t>
      </w:r>
    </w:p>
    <w:p w:rsidR="0059048C" w:rsidRPr="0059048C" w:rsidRDefault="0059048C" w:rsidP="0059048C">
      <w:pPr>
        <w:rPr>
          <w:b/>
          <w:i/>
          <w:sz w:val="20"/>
          <w:szCs w:val="20"/>
          <w:highlight w:val="green"/>
        </w:rPr>
      </w:pPr>
      <w:r w:rsidRPr="0059048C">
        <w:rPr>
          <w:b/>
          <w:i/>
          <w:sz w:val="20"/>
          <w:szCs w:val="20"/>
          <w:highlight w:val="green"/>
        </w:rPr>
        <w:t xml:space="preserve">Agreement </w:t>
      </w:r>
    </w:p>
    <w:p w:rsidR="0059048C" w:rsidRPr="0059048C" w:rsidRDefault="0059048C" w:rsidP="0059048C">
      <w:pPr>
        <w:rPr>
          <w:i/>
          <w:sz w:val="20"/>
          <w:szCs w:val="20"/>
          <w:lang w:eastAsia="zh-CN"/>
        </w:rPr>
      </w:pPr>
      <w:r w:rsidRPr="0059048C">
        <w:rPr>
          <w:i/>
          <w:sz w:val="20"/>
          <w:szCs w:val="20"/>
        </w:rPr>
        <w:t>For SC-MTCH, the maximu</w:t>
      </w:r>
      <w:r>
        <w:rPr>
          <w:i/>
          <w:sz w:val="20"/>
          <w:szCs w:val="20"/>
        </w:rPr>
        <w:t>m number of TBs scheduled is 8.</w:t>
      </w:r>
    </w:p>
    <w:p w:rsidR="0059048C" w:rsidRPr="0059048C" w:rsidRDefault="0059048C" w:rsidP="0059048C">
      <w:pPr>
        <w:rPr>
          <w:b/>
          <w:i/>
          <w:sz w:val="20"/>
          <w:szCs w:val="20"/>
          <w:highlight w:val="green"/>
        </w:rPr>
      </w:pPr>
      <w:r w:rsidRPr="0059048C">
        <w:rPr>
          <w:b/>
          <w:i/>
          <w:sz w:val="20"/>
          <w:szCs w:val="20"/>
          <w:highlight w:val="green"/>
        </w:rPr>
        <w:t>Agreement</w:t>
      </w:r>
    </w:p>
    <w:p w:rsidR="0059048C" w:rsidRPr="0059048C" w:rsidRDefault="0059048C" w:rsidP="0059048C">
      <w:pPr>
        <w:rPr>
          <w:i/>
          <w:sz w:val="20"/>
          <w:szCs w:val="20"/>
          <w:lang w:eastAsia="zh-CN"/>
        </w:rPr>
      </w:pPr>
      <w:r w:rsidRPr="0059048C">
        <w:rPr>
          <w:i/>
          <w:iCs/>
          <w:sz w:val="20"/>
          <w:szCs w:val="20"/>
          <w:lang w:eastAsia="zh-CN"/>
        </w:rPr>
        <w:t>For SC-MTCH, all the TBs scheduled by one DCI use the same resource assignment, MCS and repetition number.</w:t>
      </w:r>
    </w:p>
    <w:p w:rsidR="0059048C" w:rsidRPr="0059048C" w:rsidRDefault="0059048C" w:rsidP="0059048C">
      <w:pPr>
        <w:pStyle w:val="53"/>
        <w:spacing w:beforeLines="0" w:after="0" w:line="240" w:lineRule="auto"/>
        <w:ind w:firstLineChars="0" w:firstLine="0"/>
        <w:rPr>
          <w:b/>
          <w:i/>
          <w:iCs/>
          <w:highlight w:val="green"/>
          <w:lang w:val="en-US" w:eastAsia="zh-CN"/>
        </w:rPr>
      </w:pPr>
      <w:r w:rsidRPr="0059048C">
        <w:rPr>
          <w:b/>
          <w:i/>
          <w:iCs/>
          <w:highlight w:val="green"/>
          <w:lang w:val="en-US" w:eastAsia="zh-CN"/>
        </w:rPr>
        <w:t>Agreement</w:t>
      </w:r>
    </w:p>
    <w:p w:rsidR="0059048C" w:rsidRPr="0059048C" w:rsidRDefault="0059048C" w:rsidP="0059048C">
      <w:pPr>
        <w:pStyle w:val="53"/>
        <w:spacing w:beforeLines="0" w:after="0" w:line="240" w:lineRule="auto"/>
        <w:ind w:firstLineChars="0" w:firstLine="0"/>
        <w:rPr>
          <w:i/>
          <w:iCs/>
          <w:lang w:val="en-US" w:eastAsia="zh-CN"/>
        </w:rPr>
      </w:pPr>
      <w:r w:rsidRPr="0059048C">
        <w:rPr>
          <w:i/>
          <w:iCs/>
          <w:lang w:val="en-US" w:eastAsia="zh-CN"/>
        </w:rPr>
        <w:t>For SC-MTCH multiple TBs scheduling, down-select from the following options:</w:t>
      </w:r>
    </w:p>
    <w:p w:rsidR="0059048C" w:rsidRPr="0059048C" w:rsidRDefault="0059048C" w:rsidP="0059048C">
      <w:pPr>
        <w:pStyle w:val="53"/>
        <w:numPr>
          <w:ilvl w:val="0"/>
          <w:numId w:val="41"/>
        </w:numPr>
        <w:spacing w:beforeLines="0" w:after="0" w:line="240" w:lineRule="auto"/>
        <w:ind w:firstLineChars="0"/>
        <w:rPr>
          <w:bCs/>
          <w:i/>
          <w:lang w:val="en-US" w:eastAsia="zh-CN"/>
        </w:rPr>
      </w:pPr>
      <w:r w:rsidRPr="0059048C">
        <w:rPr>
          <w:i/>
          <w:iCs/>
          <w:lang w:val="en-US" w:eastAsia="zh-CN"/>
        </w:rPr>
        <w:lastRenderedPageBreak/>
        <w:t>Modify existing DCI to indicate the number of scheduled TBs (e.g. by adding new field)</w:t>
      </w:r>
    </w:p>
    <w:p w:rsidR="0059048C" w:rsidRPr="0059048C" w:rsidRDefault="0059048C" w:rsidP="0059048C">
      <w:pPr>
        <w:pStyle w:val="53"/>
        <w:numPr>
          <w:ilvl w:val="0"/>
          <w:numId w:val="41"/>
        </w:numPr>
        <w:spacing w:beforeLines="0" w:after="0" w:line="240" w:lineRule="auto"/>
        <w:ind w:firstLineChars="0"/>
        <w:rPr>
          <w:bCs/>
          <w:i/>
          <w:lang w:val="en-US" w:eastAsia="zh-CN"/>
        </w:rPr>
      </w:pPr>
      <w:r w:rsidRPr="0059048C">
        <w:rPr>
          <w:i/>
          <w:iCs/>
          <w:lang w:val="en-US" w:eastAsia="zh-CN"/>
        </w:rPr>
        <w:t>Reuse Rel-15 DCI and use SC-MCCH to indicate TB numbers</w:t>
      </w:r>
      <w:r w:rsidRPr="0059048C">
        <w:rPr>
          <w:bCs/>
          <w:i/>
          <w:lang w:val="en-US" w:eastAsia="zh-CN"/>
        </w:rPr>
        <w:t>.</w:t>
      </w:r>
    </w:p>
    <w:p w:rsidR="00640E09" w:rsidRPr="0059048C" w:rsidRDefault="0059048C" w:rsidP="00016ECF">
      <w:pPr>
        <w:pStyle w:val="53"/>
        <w:numPr>
          <w:ilvl w:val="0"/>
          <w:numId w:val="41"/>
        </w:numPr>
        <w:spacing w:beforeLines="0" w:after="0" w:line="240" w:lineRule="auto"/>
        <w:ind w:firstLineChars="0"/>
        <w:rPr>
          <w:bCs/>
          <w:i/>
          <w:lang w:val="en-US" w:eastAsia="zh-CN"/>
        </w:rPr>
      </w:pPr>
      <w:r w:rsidRPr="0059048C">
        <w:rPr>
          <w:i/>
          <w:iCs/>
          <w:lang w:val="en-US" w:eastAsia="zh-CN"/>
        </w:rPr>
        <w:t>Support both a) and b)</w:t>
      </w:r>
    </w:p>
    <w:p w:rsidR="0059048C" w:rsidRPr="0059048C" w:rsidRDefault="0059048C" w:rsidP="0059048C">
      <w:pPr>
        <w:pStyle w:val="53"/>
        <w:spacing w:beforeLines="0" w:after="0" w:line="240" w:lineRule="auto"/>
        <w:ind w:left="720" w:firstLineChars="0" w:firstLine="0"/>
        <w:rPr>
          <w:bCs/>
          <w:i/>
          <w:lang w:val="en-US" w:eastAsia="zh-CN"/>
        </w:rPr>
      </w:pPr>
    </w:p>
    <w:p w:rsidR="007871FC" w:rsidRPr="00016ECF" w:rsidRDefault="00A6177D" w:rsidP="00016ECF">
      <w:pPr>
        <w:spacing w:after="0"/>
        <w:rPr>
          <w:sz w:val="20"/>
          <w:lang w:eastAsia="zh-CN"/>
        </w:rPr>
      </w:pPr>
      <w:r>
        <w:rPr>
          <w:rFonts w:eastAsia="DengXian"/>
          <w:sz w:val="20"/>
          <w:lang w:eastAsia="zh-CN"/>
        </w:rPr>
        <w:t>I</w:t>
      </w:r>
      <w:r>
        <w:rPr>
          <w:rFonts w:eastAsia="DengXian" w:hint="eastAsia"/>
          <w:sz w:val="20"/>
          <w:lang w:eastAsia="zh-CN"/>
        </w:rPr>
        <w:t xml:space="preserve">n </w:t>
      </w:r>
      <w:r>
        <w:rPr>
          <w:rFonts w:eastAsia="DengXian"/>
          <w:sz w:val="20"/>
          <w:lang w:eastAsia="zh-CN"/>
        </w:rPr>
        <w:t xml:space="preserve">this </w:t>
      </w:r>
      <w:r w:rsidR="00102BB3">
        <w:rPr>
          <w:rFonts w:eastAsia="DengXian"/>
          <w:sz w:val="20"/>
          <w:lang w:eastAsia="zh-CN"/>
        </w:rPr>
        <w:t>contribution</w:t>
      </w:r>
      <w:r>
        <w:rPr>
          <w:rFonts w:eastAsia="DengXian"/>
          <w:sz w:val="20"/>
          <w:lang w:eastAsia="zh-CN"/>
        </w:rPr>
        <w:t xml:space="preserve">, </w:t>
      </w:r>
      <w:r w:rsidR="00C919C7" w:rsidRPr="005E5600">
        <w:rPr>
          <w:rFonts w:hint="eastAsia"/>
          <w:sz w:val="20"/>
          <w:lang w:eastAsia="zh-CN"/>
        </w:rPr>
        <w:t>detail</w:t>
      </w:r>
      <w:r w:rsidR="00C919C7">
        <w:rPr>
          <w:sz w:val="20"/>
          <w:lang w:eastAsia="zh-CN"/>
        </w:rPr>
        <w:t>ed</w:t>
      </w:r>
      <w:r w:rsidR="00C919C7" w:rsidRPr="005E5600">
        <w:rPr>
          <w:rFonts w:hint="eastAsia"/>
          <w:sz w:val="20"/>
          <w:lang w:eastAsia="zh-CN"/>
        </w:rPr>
        <w:t xml:space="preserve"> considerations </w:t>
      </w:r>
      <w:r w:rsidR="004A058A" w:rsidRPr="005E5600">
        <w:rPr>
          <w:sz w:val="20"/>
          <w:lang w:eastAsia="zh-CN"/>
        </w:rPr>
        <w:t xml:space="preserve">of </w:t>
      </w:r>
      <w:r w:rsidR="004A058A">
        <w:rPr>
          <w:sz w:val="20"/>
          <w:lang w:eastAsia="zh-CN"/>
        </w:rPr>
        <w:t>scheduling</w:t>
      </w:r>
      <w:r w:rsidR="00C919C7">
        <w:rPr>
          <w:sz w:val="20"/>
          <w:lang w:eastAsia="zh-CN"/>
        </w:rPr>
        <w:t xml:space="preserve"> improvement for uplink and downlink</w:t>
      </w:r>
      <w:r w:rsidR="004A058A">
        <w:rPr>
          <w:sz w:val="20"/>
          <w:lang w:eastAsia="zh-CN"/>
        </w:rPr>
        <w:t>,</w:t>
      </w:r>
      <w:r w:rsidR="00C919C7">
        <w:rPr>
          <w:sz w:val="20"/>
          <w:lang w:eastAsia="zh-CN"/>
        </w:rPr>
        <w:t xml:space="preserve"> especially </w:t>
      </w:r>
      <w:r w:rsidR="00102BB3">
        <w:rPr>
          <w:sz w:val="20"/>
          <w:lang w:eastAsia="zh-CN"/>
        </w:rPr>
        <w:t>scheduling</w:t>
      </w:r>
      <w:r w:rsidR="00C919C7">
        <w:rPr>
          <w:sz w:val="20"/>
          <w:lang w:eastAsia="zh-CN"/>
        </w:rPr>
        <w:t xml:space="preserve"> multiple DL/UL transport block</w:t>
      </w:r>
      <w:r w:rsidR="00F031A0">
        <w:rPr>
          <w:rFonts w:hint="eastAsia"/>
          <w:sz w:val="20"/>
          <w:lang w:eastAsia="zh-CN"/>
        </w:rPr>
        <w:t>s</w:t>
      </w:r>
      <w:r w:rsidR="00C919C7">
        <w:rPr>
          <w:sz w:val="20"/>
          <w:lang w:eastAsia="zh-CN"/>
        </w:rPr>
        <w:t xml:space="preserve"> with DCI for unicast </w:t>
      </w:r>
      <w:r w:rsidR="00C919C7" w:rsidRPr="005E5600">
        <w:rPr>
          <w:rFonts w:hint="eastAsia"/>
          <w:sz w:val="20"/>
          <w:lang w:eastAsia="zh-CN"/>
        </w:rPr>
        <w:t>for are presented.</w:t>
      </w:r>
    </w:p>
    <w:p w:rsidR="00A6177D" w:rsidRPr="00875B9A" w:rsidRDefault="00A6177D" w:rsidP="00C6626D">
      <w:pPr>
        <w:ind w:right="-99"/>
        <w:rPr>
          <w:rFonts w:eastAsia="DengXian"/>
          <w:sz w:val="20"/>
          <w:lang w:eastAsia="zh-CN"/>
        </w:rPr>
      </w:pPr>
    </w:p>
    <w:p w:rsidR="00B7706B" w:rsidRPr="00875B9A" w:rsidRDefault="00E81A50" w:rsidP="00875B9A">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CA2600" w:rsidRPr="005B5CB8" w:rsidRDefault="00CA2600" w:rsidP="00CA2600">
      <w:pPr>
        <w:pStyle w:val="2"/>
        <w:rPr>
          <w:lang w:eastAsia="zh-CN"/>
        </w:rPr>
      </w:pPr>
      <w:r w:rsidRPr="00F65A6C">
        <w:rPr>
          <w:lang w:eastAsia="zh-CN"/>
        </w:rPr>
        <w:t>Scheduling</w:t>
      </w:r>
      <w:r w:rsidRPr="00F65A6C">
        <w:rPr>
          <w:rFonts w:hint="eastAsia"/>
          <w:lang w:eastAsia="zh-CN"/>
        </w:rPr>
        <w:t xml:space="preserve"> </w:t>
      </w:r>
      <w:r w:rsidRPr="00F65A6C">
        <w:rPr>
          <w:lang w:eastAsia="zh-CN"/>
        </w:rPr>
        <w:t xml:space="preserve">multiple transport </w:t>
      </w:r>
      <w:r>
        <w:rPr>
          <w:lang w:eastAsia="zh-CN"/>
        </w:rPr>
        <w:t xml:space="preserve">blocks </w:t>
      </w:r>
      <w:r w:rsidRPr="00F65A6C">
        <w:rPr>
          <w:lang w:eastAsia="zh-CN"/>
        </w:rPr>
        <w:t xml:space="preserve">for </w:t>
      </w:r>
      <w:r w:rsidR="000870E6">
        <w:rPr>
          <w:rFonts w:hint="eastAsia"/>
          <w:lang w:eastAsia="zh-CN"/>
        </w:rPr>
        <w:t>NBIoT</w:t>
      </w:r>
    </w:p>
    <w:p w:rsidR="00F8790F" w:rsidRPr="00065832" w:rsidRDefault="00CA2600" w:rsidP="00CA2600">
      <w:pPr>
        <w:pStyle w:val="a4"/>
        <w:rPr>
          <w:bCs/>
          <w:noProof/>
          <w:lang w:eastAsia="zh-CN"/>
        </w:rPr>
      </w:pPr>
      <w:r w:rsidRPr="00065832">
        <w:rPr>
          <w:rFonts w:hint="eastAsia"/>
          <w:lang w:eastAsia="zh-CN"/>
        </w:rPr>
        <w:t xml:space="preserve">In RAN1-95 meeting, it </w:t>
      </w:r>
      <w:r w:rsidR="00E71067">
        <w:rPr>
          <w:rFonts w:hint="eastAsia"/>
          <w:lang w:eastAsia="zh-CN"/>
        </w:rPr>
        <w:t>was</w:t>
      </w:r>
      <w:r w:rsidRPr="00065832">
        <w:rPr>
          <w:rFonts w:hint="eastAsia"/>
          <w:lang w:eastAsia="zh-CN"/>
        </w:rPr>
        <w:t xml:space="preserve"> agreed that </w:t>
      </w:r>
      <w:r w:rsidR="0088316D">
        <w:rPr>
          <w:lang w:eastAsia="zh-CN"/>
        </w:rPr>
        <w:t xml:space="preserve">the </w:t>
      </w:r>
      <w:r w:rsidRPr="00065832">
        <w:rPr>
          <w:lang w:eastAsia="zh-CN"/>
        </w:rPr>
        <w:t xml:space="preserve">maximum </w:t>
      </w:r>
      <w:r w:rsidR="0088316D">
        <w:rPr>
          <w:lang w:eastAsia="zh-CN"/>
        </w:rPr>
        <w:t xml:space="preserve">number of </w:t>
      </w:r>
      <w:r w:rsidR="00472242" w:rsidRPr="00065832">
        <w:rPr>
          <w:rFonts w:hint="eastAsia"/>
          <w:lang w:eastAsia="zh-CN"/>
        </w:rPr>
        <w:t>HARQ process</w:t>
      </w:r>
      <w:r w:rsidR="00AA17F5" w:rsidRPr="00065832">
        <w:rPr>
          <w:rFonts w:hint="eastAsia"/>
          <w:lang w:eastAsia="zh-CN"/>
        </w:rPr>
        <w:t xml:space="preserve"> is </w:t>
      </w:r>
      <w:r w:rsidR="00CE54BE">
        <w:rPr>
          <w:rFonts w:hint="eastAsia"/>
          <w:lang w:eastAsia="zh-CN"/>
        </w:rPr>
        <w:t>two</w:t>
      </w:r>
      <w:r w:rsidRPr="00065832">
        <w:rPr>
          <w:rFonts w:hint="eastAsia"/>
          <w:lang w:eastAsia="zh-CN"/>
        </w:rPr>
        <w:t xml:space="preserve"> for both uplink and downlink. </w:t>
      </w:r>
      <w:r w:rsidR="00C812BA">
        <w:rPr>
          <w:lang w:eastAsia="zh-CN"/>
        </w:rPr>
        <w:t>I</w:t>
      </w:r>
      <w:r w:rsidR="00C812BA">
        <w:rPr>
          <w:rFonts w:hint="eastAsia"/>
          <w:lang w:eastAsia="zh-CN"/>
        </w:rPr>
        <w:t xml:space="preserve">n </w:t>
      </w:r>
      <w:r w:rsidR="0088316D">
        <w:rPr>
          <w:lang w:eastAsia="zh-CN"/>
        </w:rPr>
        <w:t xml:space="preserve">the </w:t>
      </w:r>
      <w:r w:rsidR="00C812BA">
        <w:rPr>
          <w:rFonts w:hint="eastAsia"/>
          <w:lang w:eastAsia="zh-CN"/>
        </w:rPr>
        <w:t>last mee</w:t>
      </w:r>
      <w:r w:rsidR="003836E2">
        <w:rPr>
          <w:rFonts w:hint="eastAsia"/>
          <w:lang w:eastAsia="zh-CN"/>
        </w:rPr>
        <w:t>t</w:t>
      </w:r>
      <w:r w:rsidR="00C812BA">
        <w:rPr>
          <w:rFonts w:hint="eastAsia"/>
          <w:lang w:eastAsia="zh-CN"/>
        </w:rPr>
        <w:t xml:space="preserve">ing, </w:t>
      </w:r>
      <w:r w:rsidR="003836E2">
        <w:rPr>
          <w:rFonts w:hint="eastAsia"/>
          <w:lang w:eastAsia="zh-CN"/>
        </w:rPr>
        <w:t xml:space="preserve">it </w:t>
      </w:r>
      <w:r w:rsidR="00C812BA">
        <w:rPr>
          <w:rFonts w:hint="eastAsia"/>
          <w:lang w:eastAsia="zh-CN"/>
        </w:rPr>
        <w:t xml:space="preserve">was agreed that </w:t>
      </w:r>
      <w:r w:rsidR="003836E2">
        <w:rPr>
          <w:rFonts w:hint="eastAsia"/>
          <w:lang w:eastAsia="zh-CN"/>
        </w:rPr>
        <w:t>one HARQ process should corresponds to 1 TB, and FFS for 2 TB</w:t>
      </w:r>
      <w:r w:rsidR="00173632">
        <w:rPr>
          <w:rFonts w:hint="eastAsia"/>
          <w:lang w:eastAsia="zh-CN"/>
        </w:rPr>
        <w:t>s</w:t>
      </w:r>
      <w:r w:rsidR="00D33B39" w:rsidRPr="00065832">
        <w:rPr>
          <w:rFonts w:hint="eastAsia"/>
          <w:lang w:eastAsia="zh-CN"/>
        </w:rPr>
        <w:t xml:space="preserve">. </w:t>
      </w:r>
      <w:r w:rsidR="0090243C" w:rsidRPr="00065832">
        <w:rPr>
          <w:bCs/>
          <w:noProof/>
          <w:lang w:eastAsia="en-GB"/>
        </w:rPr>
        <w:t xml:space="preserve">In eMTC, it was agreed that, for unicast, when multiple DL/UL transport blocks are assigned by a single DCI, each transport block corresponds to a unique HARQ process. </w:t>
      </w:r>
    </w:p>
    <w:p w:rsidR="006036B5" w:rsidRPr="00065832" w:rsidRDefault="00F8790F" w:rsidP="00CA2600">
      <w:pPr>
        <w:pStyle w:val="a4"/>
        <w:rPr>
          <w:rFonts w:eastAsiaTheme="minorEastAsia"/>
          <w:lang w:eastAsia="zh-CN"/>
        </w:rPr>
      </w:pPr>
      <w:r w:rsidRPr="00065832">
        <w:rPr>
          <w:bCs/>
          <w:noProof/>
          <w:lang w:eastAsia="en-GB"/>
        </w:rPr>
        <w:t>For NB-IoT</w:t>
      </w:r>
      <w:r w:rsidRPr="00065832">
        <w:rPr>
          <w:rFonts w:eastAsiaTheme="minorEastAsia" w:hint="eastAsia"/>
          <w:lang w:eastAsia="zh-CN"/>
        </w:rPr>
        <w:t xml:space="preserve">, </w:t>
      </w:r>
      <w:r w:rsidRPr="00065832">
        <w:rPr>
          <w:rFonts w:hint="eastAsia"/>
          <w:lang w:eastAsia="zh-CN"/>
        </w:rPr>
        <w:t>i</w:t>
      </w:r>
      <w:r w:rsidR="006036B5" w:rsidRPr="00065832">
        <w:rPr>
          <w:rFonts w:hint="eastAsia"/>
          <w:lang w:eastAsia="zh-CN"/>
        </w:rPr>
        <w:t>f one HARQ process corresponds to more than 1 TB,</w:t>
      </w:r>
      <w:r w:rsidR="000608C1" w:rsidRPr="00065832">
        <w:rPr>
          <w:rFonts w:hint="eastAsia"/>
          <w:lang w:eastAsia="zh-CN"/>
        </w:rPr>
        <w:t xml:space="preserve"> the supported maximal TB is </w:t>
      </w:r>
      <w:r w:rsidR="0088316D">
        <w:rPr>
          <w:lang w:eastAsia="zh-CN"/>
        </w:rPr>
        <w:t xml:space="preserve">also </w:t>
      </w:r>
      <w:r w:rsidR="000608C1" w:rsidRPr="00065832">
        <w:rPr>
          <w:rFonts w:hint="eastAsia"/>
          <w:lang w:eastAsia="zh-CN"/>
        </w:rPr>
        <w:t>increased. T</w:t>
      </w:r>
      <w:r w:rsidR="006036B5" w:rsidRPr="00065832">
        <w:rPr>
          <w:rFonts w:hint="eastAsia"/>
          <w:lang w:eastAsia="zh-CN"/>
        </w:rPr>
        <w:t xml:space="preserve">he related </w:t>
      </w:r>
      <w:r w:rsidR="00C8172B" w:rsidRPr="00065832">
        <w:rPr>
          <w:lang w:eastAsia="zh-CN"/>
        </w:rPr>
        <w:t>scheduling</w:t>
      </w:r>
      <w:r w:rsidR="001501FD" w:rsidRPr="00065832">
        <w:rPr>
          <w:rFonts w:hint="eastAsia"/>
          <w:lang w:eastAsia="zh-CN"/>
        </w:rPr>
        <w:t xml:space="preserve">, </w:t>
      </w:r>
      <w:r w:rsidR="000608C1" w:rsidRPr="00065832">
        <w:rPr>
          <w:rFonts w:hint="eastAsia"/>
          <w:lang w:eastAsia="zh-CN"/>
        </w:rPr>
        <w:t>HARQ</w:t>
      </w:r>
      <w:r w:rsidR="001501FD" w:rsidRPr="00065832">
        <w:rPr>
          <w:rFonts w:hint="eastAsia"/>
          <w:lang w:eastAsia="zh-CN"/>
        </w:rPr>
        <w:t xml:space="preserve">, </w:t>
      </w:r>
      <w:r w:rsidR="00477115" w:rsidRPr="00065832">
        <w:rPr>
          <w:rFonts w:hint="eastAsia"/>
          <w:lang w:eastAsia="zh-CN"/>
        </w:rPr>
        <w:t>soft</w:t>
      </w:r>
      <w:r w:rsidR="000E6B53" w:rsidRPr="00065832">
        <w:rPr>
          <w:rFonts w:hint="eastAsia"/>
          <w:lang w:eastAsia="zh-CN"/>
        </w:rPr>
        <w:t xml:space="preserve"> </w:t>
      </w:r>
      <w:r w:rsidR="00477115" w:rsidRPr="00065832">
        <w:rPr>
          <w:rFonts w:hint="eastAsia"/>
          <w:lang w:eastAsia="zh-CN"/>
        </w:rPr>
        <w:t xml:space="preserve">buffer </w:t>
      </w:r>
      <w:r w:rsidR="00477115" w:rsidRPr="00065832">
        <w:rPr>
          <w:lang w:eastAsia="zh-CN"/>
        </w:rPr>
        <w:t>optimization</w:t>
      </w:r>
      <w:r w:rsidR="00477115" w:rsidRPr="00065832">
        <w:rPr>
          <w:rFonts w:hint="eastAsia"/>
          <w:lang w:eastAsia="zh-CN"/>
        </w:rPr>
        <w:t xml:space="preserve"> </w:t>
      </w:r>
      <w:r w:rsidR="001501FD" w:rsidRPr="00065832">
        <w:rPr>
          <w:rFonts w:hint="eastAsia"/>
          <w:lang w:eastAsia="zh-CN"/>
        </w:rPr>
        <w:t xml:space="preserve">and DCI </w:t>
      </w:r>
      <w:r w:rsidR="004D61EB" w:rsidRPr="00065832">
        <w:rPr>
          <w:lang w:eastAsia="zh-CN"/>
        </w:rPr>
        <w:t xml:space="preserve">design </w:t>
      </w:r>
      <w:r w:rsidR="00C52B38" w:rsidRPr="00065832">
        <w:rPr>
          <w:rFonts w:hint="eastAsia"/>
          <w:lang w:eastAsia="zh-CN"/>
        </w:rPr>
        <w:t>issue</w:t>
      </w:r>
      <w:r w:rsidR="002347B9" w:rsidRPr="00065832">
        <w:rPr>
          <w:rFonts w:hint="eastAsia"/>
          <w:lang w:eastAsia="zh-CN"/>
        </w:rPr>
        <w:t>s</w:t>
      </w:r>
      <w:r w:rsidR="00C52B38" w:rsidRPr="00065832">
        <w:rPr>
          <w:rFonts w:hint="eastAsia"/>
          <w:lang w:eastAsia="zh-CN"/>
        </w:rPr>
        <w:t xml:space="preserve"> </w:t>
      </w:r>
      <w:r w:rsidR="004D61EB" w:rsidRPr="00065832">
        <w:rPr>
          <w:lang w:eastAsia="zh-CN"/>
        </w:rPr>
        <w:t>are</w:t>
      </w:r>
      <w:r w:rsidR="000608C1" w:rsidRPr="00065832">
        <w:rPr>
          <w:rFonts w:hint="eastAsia"/>
          <w:lang w:eastAsia="zh-CN"/>
        </w:rPr>
        <w:t xml:space="preserve"> more complicated</w:t>
      </w:r>
      <w:r w:rsidR="00355CE1" w:rsidRPr="00065832">
        <w:rPr>
          <w:rFonts w:hint="eastAsia"/>
          <w:lang w:eastAsia="zh-CN"/>
        </w:rPr>
        <w:t>.</w:t>
      </w:r>
      <w:r w:rsidR="004D61EB" w:rsidRPr="00065832">
        <w:rPr>
          <w:rFonts w:hint="eastAsia"/>
          <w:lang w:eastAsia="zh-CN"/>
        </w:rPr>
        <w:t xml:space="preserve"> </w:t>
      </w:r>
      <w:r w:rsidR="004D61EB" w:rsidRPr="00065832">
        <w:rPr>
          <w:lang w:eastAsia="zh-CN"/>
        </w:rPr>
        <w:t>S</w:t>
      </w:r>
      <w:r w:rsidR="004D61EB" w:rsidRPr="00065832">
        <w:rPr>
          <w:rFonts w:hint="eastAsia"/>
          <w:lang w:eastAsia="zh-CN"/>
        </w:rPr>
        <w:t xml:space="preserve">o we propose </w:t>
      </w:r>
      <w:r w:rsidR="006D1E06" w:rsidRPr="00065832">
        <w:rPr>
          <w:lang w:eastAsia="zh-CN"/>
        </w:rPr>
        <w:t>when multiple DL/UL transport blocks are assigned by a single DCI</w:t>
      </w:r>
      <w:r w:rsidR="006D1E06" w:rsidRPr="00065832">
        <w:rPr>
          <w:rFonts w:hint="eastAsia"/>
          <w:lang w:eastAsia="zh-CN"/>
        </w:rPr>
        <w:t>, only relationship 1)</w:t>
      </w:r>
      <w:r w:rsidR="00516F49" w:rsidRPr="00065832">
        <w:rPr>
          <w:lang w:eastAsia="zh-CN"/>
        </w:rPr>
        <w:t xml:space="preserve"> 1 HARQ process corresponds to 1 TB is</w:t>
      </w:r>
      <w:r w:rsidR="006D1E06" w:rsidRPr="00065832">
        <w:rPr>
          <w:rFonts w:hint="eastAsia"/>
          <w:lang w:eastAsia="zh-CN"/>
        </w:rPr>
        <w:t xml:space="preserve"> supported</w:t>
      </w:r>
      <w:r w:rsidR="00516F49" w:rsidRPr="00065832">
        <w:rPr>
          <w:rFonts w:hint="eastAsia"/>
          <w:lang w:eastAsia="zh-CN"/>
        </w:rPr>
        <w:t>.</w:t>
      </w:r>
    </w:p>
    <w:p w:rsidR="00137565" w:rsidRPr="00065832" w:rsidRDefault="00516F49" w:rsidP="00CA2600">
      <w:pPr>
        <w:pStyle w:val="a4"/>
        <w:rPr>
          <w:b/>
          <w:i/>
          <w:lang w:eastAsia="zh-CN"/>
        </w:rPr>
      </w:pPr>
      <w:r w:rsidRPr="00065832">
        <w:rPr>
          <w:b/>
          <w:i/>
          <w:lang w:eastAsia="zh-CN"/>
        </w:rPr>
        <w:t>P</w:t>
      </w:r>
      <w:r w:rsidRPr="00065832">
        <w:rPr>
          <w:rFonts w:hint="eastAsia"/>
          <w:b/>
          <w:i/>
          <w:lang w:eastAsia="zh-CN"/>
        </w:rPr>
        <w:t xml:space="preserve">roposal 1: </w:t>
      </w:r>
      <w:r w:rsidR="00763A4B" w:rsidRPr="00065832">
        <w:rPr>
          <w:rFonts w:hint="eastAsia"/>
          <w:b/>
          <w:i/>
          <w:lang w:eastAsia="zh-CN"/>
        </w:rPr>
        <w:t>W</w:t>
      </w:r>
      <w:r w:rsidR="00B33C4F" w:rsidRPr="00065832">
        <w:rPr>
          <w:b/>
          <w:i/>
          <w:lang w:eastAsia="zh-CN"/>
        </w:rPr>
        <w:t>hen multiple DL/UL transport blocks are assigned by a single DCI</w:t>
      </w:r>
      <w:r w:rsidR="00B33C4F" w:rsidRPr="00065832">
        <w:rPr>
          <w:rFonts w:hint="eastAsia"/>
          <w:b/>
          <w:i/>
          <w:lang w:eastAsia="zh-CN"/>
        </w:rPr>
        <w:t>, only relationship 1)</w:t>
      </w:r>
      <w:r w:rsidR="00B33C4F" w:rsidRPr="00065832">
        <w:rPr>
          <w:b/>
          <w:i/>
          <w:lang w:eastAsia="zh-CN"/>
        </w:rPr>
        <w:t xml:space="preserve"> 1 HARQ process corresponds to 1 TB is</w:t>
      </w:r>
      <w:r w:rsidR="00B33C4F" w:rsidRPr="00065832">
        <w:rPr>
          <w:rFonts w:hint="eastAsia"/>
          <w:b/>
          <w:i/>
          <w:lang w:eastAsia="zh-CN"/>
        </w:rPr>
        <w:t xml:space="preserve"> supported.</w:t>
      </w:r>
    </w:p>
    <w:p w:rsidR="00F01D62" w:rsidRPr="00065832" w:rsidRDefault="00FC1C5A" w:rsidP="009B4710">
      <w:pPr>
        <w:spacing w:before="240"/>
        <w:rPr>
          <w:sz w:val="20"/>
          <w:szCs w:val="20"/>
          <w:lang w:eastAsia="zh-CN"/>
        </w:rPr>
      </w:pPr>
      <w:r w:rsidRPr="00065832">
        <w:rPr>
          <w:sz w:val="20"/>
          <w:szCs w:val="20"/>
          <w:lang w:eastAsia="zh-CN"/>
        </w:rPr>
        <w:t>F</w:t>
      </w:r>
      <w:r w:rsidRPr="00065832">
        <w:rPr>
          <w:rFonts w:hint="eastAsia"/>
          <w:sz w:val="20"/>
          <w:szCs w:val="20"/>
          <w:lang w:eastAsia="zh-CN"/>
        </w:rPr>
        <w:t>or the optimization of DCI, if</w:t>
      </w:r>
      <w:r w:rsidR="00CA2600" w:rsidRPr="00065832">
        <w:rPr>
          <w:sz w:val="20"/>
          <w:szCs w:val="20"/>
          <w:lang w:eastAsia="zh-CN"/>
        </w:rPr>
        <w:t xml:space="preserve"> we allow full flexibility</w:t>
      </w:r>
      <w:r w:rsidR="00CA2600" w:rsidRPr="00065832">
        <w:rPr>
          <w:rFonts w:hint="eastAsia"/>
          <w:sz w:val="20"/>
          <w:szCs w:val="20"/>
          <w:lang w:eastAsia="zh-CN"/>
        </w:rPr>
        <w:t xml:space="preserve"> across all TB</w:t>
      </w:r>
      <w:bookmarkStart w:id="2" w:name="_GoBack"/>
      <w:bookmarkEnd w:id="2"/>
      <w:r w:rsidR="00CA2600" w:rsidRPr="00065832">
        <w:rPr>
          <w:rFonts w:hint="eastAsia"/>
          <w:sz w:val="20"/>
          <w:szCs w:val="20"/>
          <w:lang w:eastAsia="zh-CN"/>
        </w:rPr>
        <w:t xml:space="preserve">s for </w:t>
      </w:r>
      <w:r w:rsidR="00E15F7C" w:rsidRPr="00065832">
        <w:rPr>
          <w:rFonts w:hint="eastAsia"/>
          <w:sz w:val="20"/>
          <w:szCs w:val="20"/>
          <w:lang w:eastAsia="zh-CN"/>
        </w:rPr>
        <w:t>all</w:t>
      </w:r>
      <w:r w:rsidR="00CA2600" w:rsidRPr="00065832">
        <w:rPr>
          <w:rFonts w:hint="eastAsia"/>
          <w:sz w:val="20"/>
          <w:szCs w:val="20"/>
          <w:lang w:eastAsia="zh-CN"/>
        </w:rPr>
        <w:t xml:space="preserve"> fields</w:t>
      </w:r>
      <w:r w:rsidR="00CA2600" w:rsidRPr="00065832">
        <w:rPr>
          <w:sz w:val="20"/>
          <w:szCs w:val="20"/>
          <w:lang w:eastAsia="zh-CN"/>
        </w:rPr>
        <w:t xml:space="preserve">, </w:t>
      </w:r>
      <w:r w:rsidR="00CA2600" w:rsidRPr="00065832">
        <w:rPr>
          <w:rFonts w:hint="eastAsia"/>
          <w:sz w:val="20"/>
          <w:szCs w:val="20"/>
          <w:lang w:eastAsia="zh-CN"/>
        </w:rPr>
        <w:t>t</w:t>
      </w:r>
      <w:r w:rsidR="00CA2600" w:rsidRPr="00065832">
        <w:rPr>
          <w:sz w:val="20"/>
          <w:szCs w:val="20"/>
          <w:lang w:eastAsia="zh-CN"/>
        </w:rPr>
        <w:t>his would result in a significant increasing of the DCI size, which decreases the DCI reliability. S</w:t>
      </w:r>
      <w:r w:rsidR="00CA2600" w:rsidRPr="00065832">
        <w:rPr>
          <w:rFonts w:hint="eastAsia"/>
          <w:sz w:val="20"/>
          <w:szCs w:val="20"/>
          <w:lang w:eastAsia="zh-CN"/>
        </w:rPr>
        <w:t xml:space="preserve">o </w:t>
      </w:r>
      <w:r w:rsidR="00E776EB">
        <w:rPr>
          <w:rFonts w:hint="eastAsia"/>
          <w:sz w:val="20"/>
          <w:szCs w:val="20"/>
          <w:lang w:eastAsia="zh-CN"/>
        </w:rPr>
        <w:t>it was agree</w:t>
      </w:r>
      <w:r w:rsidR="0088316D">
        <w:rPr>
          <w:sz w:val="20"/>
          <w:szCs w:val="20"/>
          <w:lang w:eastAsia="zh-CN"/>
        </w:rPr>
        <w:t>d</w:t>
      </w:r>
      <w:r w:rsidR="00E776EB">
        <w:rPr>
          <w:rFonts w:hint="eastAsia"/>
          <w:sz w:val="20"/>
          <w:szCs w:val="20"/>
          <w:lang w:eastAsia="zh-CN"/>
        </w:rPr>
        <w:t xml:space="preserve"> that</w:t>
      </w:r>
      <w:r w:rsidR="00CA2600" w:rsidRPr="00065832">
        <w:rPr>
          <w:rFonts w:hint="eastAsia"/>
          <w:sz w:val="20"/>
          <w:szCs w:val="20"/>
          <w:lang w:eastAsia="zh-CN"/>
        </w:rPr>
        <w:t xml:space="preserve"> most of fields</w:t>
      </w:r>
      <w:r w:rsidR="00C94EE0">
        <w:rPr>
          <w:rFonts w:hint="eastAsia"/>
          <w:sz w:val="20"/>
          <w:szCs w:val="20"/>
          <w:lang w:eastAsia="zh-CN"/>
        </w:rPr>
        <w:t xml:space="preserve"> in DCI</w:t>
      </w:r>
      <w:r w:rsidR="00CA2600" w:rsidRPr="00065832">
        <w:rPr>
          <w:rFonts w:hint="eastAsia"/>
          <w:sz w:val="20"/>
          <w:szCs w:val="20"/>
          <w:lang w:eastAsia="zh-CN"/>
        </w:rPr>
        <w:t xml:space="preserve"> will be the same for different TBs as shown in Table 1. </w:t>
      </w:r>
      <w:r w:rsidR="00CA2600" w:rsidRPr="00065832">
        <w:rPr>
          <w:sz w:val="20"/>
          <w:szCs w:val="20"/>
          <w:lang w:eastAsia="zh-CN"/>
        </w:rPr>
        <w:t>For</w:t>
      </w:r>
      <w:r w:rsidR="00CA2600" w:rsidRPr="00065832">
        <w:rPr>
          <w:rFonts w:hint="eastAsia"/>
          <w:sz w:val="20"/>
          <w:szCs w:val="20"/>
          <w:lang w:eastAsia="zh-CN"/>
        </w:rPr>
        <w:t xml:space="preserve"> initial transmission and retransmission </w:t>
      </w:r>
      <w:r w:rsidR="00CA2600" w:rsidRPr="00065832">
        <w:rPr>
          <w:sz w:val="20"/>
          <w:szCs w:val="20"/>
          <w:lang w:eastAsia="zh-CN"/>
        </w:rPr>
        <w:t>scheduled</w:t>
      </w:r>
      <w:r w:rsidR="00CA2600" w:rsidRPr="00065832">
        <w:rPr>
          <w:rFonts w:hint="eastAsia"/>
          <w:sz w:val="20"/>
          <w:szCs w:val="20"/>
          <w:lang w:eastAsia="zh-CN"/>
        </w:rPr>
        <w:t xml:space="preserve"> by one DCI, the eNB </w:t>
      </w:r>
      <w:r w:rsidR="00CA2600" w:rsidRPr="00065832">
        <w:rPr>
          <w:sz w:val="20"/>
          <w:szCs w:val="20"/>
          <w:lang w:eastAsia="zh-CN"/>
        </w:rPr>
        <w:t>schedule</w:t>
      </w:r>
      <w:r w:rsidR="00CA2600" w:rsidRPr="00065832">
        <w:rPr>
          <w:rFonts w:hint="eastAsia"/>
          <w:sz w:val="20"/>
          <w:szCs w:val="20"/>
          <w:lang w:eastAsia="zh-CN"/>
        </w:rPr>
        <w:t xml:space="preserve">s the TBs (re)transmission according to the channel state information, so all TBs should follow the same resource assignment, number of repetition </w:t>
      </w:r>
      <w:r w:rsidR="00CA2600" w:rsidRPr="00065832">
        <w:rPr>
          <w:sz w:val="20"/>
          <w:szCs w:val="20"/>
          <w:lang w:eastAsia="zh-CN"/>
        </w:rPr>
        <w:t>number</w:t>
      </w:r>
      <w:r w:rsidR="00CA2600" w:rsidRPr="00065832">
        <w:rPr>
          <w:rFonts w:hint="eastAsia"/>
          <w:sz w:val="20"/>
          <w:szCs w:val="20"/>
          <w:lang w:eastAsia="zh-CN"/>
        </w:rPr>
        <w:t xml:space="preserve">, etc. Furthermore, all TBs follows the same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parameters</w:t>
      </w:r>
      <w:r w:rsidR="00CA2600" w:rsidRPr="00065832">
        <w:rPr>
          <w:rFonts w:hint="eastAsia"/>
          <w:sz w:val="20"/>
          <w:szCs w:val="20"/>
          <w:lang w:eastAsia="zh-CN"/>
        </w:rPr>
        <w:t xml:space="preserve">, which is easier for resource alignment and </w:t>
      </w:r>
      <w:r w:rsidR="00CA2600" w:rsidRPr="00065832">
        <w:rPr>
          <w:sz w:val="20"/>
          <w:szCs w:val="20"/>
          <w:lang w:eastAsia="zh-CN"/>
        </w:rPr>
        <w:t>scheduling</w:t>
      </w:r>
      <w:r w:rsidR="00CA2600" w:rsidRPr="00065832">
        <w:rPr>
          <w:rFonts w:hint="eastAsia"/>
          <w:sz w:val="20"/>
          <w:szCs w:val="20"/>
          <w:lang w:eastAsia="zh-CN"/>
        </w:rPr>
        <w:t xml:space="preserve"> </w:t>
      </w:r>
      <w:r w:rsidR="00CA2600" w:rsidRPr="00065832">
        <w:rPr>
          <w:sz w:val="20"/>
          <w:szCs w:val="20"/>
          <w:lang w:eastAsia="zh-CN"/>
        </w:rPr>
        <w:t>interleaved</w:t>
      </w:r>
      <w:r w:rsidR="00CA2600" w:rsidRPr="00065832">
        <w:rPr>
          <w:rFonts w:hint="eastAsia"/>
          <w:sz w:val="20"/>
          <w:szCs w:val="20"/>
          <w:lang w:eastAsia="zh-CN"/>
        </w:rPr>
        <w:t xml:space="preserve"> </w:t>
      </w:r>
      <w:r w:rsidR="00CA2600" w:rsidRPr="00065832">
        <w:rPr>
          <w:sz w:val="20"/>
          <w:szCs w:val="20"/>
          <w:lang w:eastAsia="zh-CN"/>
        </w:rPr>
        <w:t>transmission</w:t>
      </w:r>
      <w:r w:rsidR="00CA2600" w:rsidRPr="00065832">
        <w:rPr>
          <w:rFonts w:hint="eastAsia"/>
          <w:sz w:val="20"/>
          <w:szCs w:val="20"/>
          <w:lang w:eastAsia="zh-CN"/>
        </w:rPr>
        <w:t xml:space="preserve"> if supported</w:t>
      </w:r>
    </w:p>
    <w:p w:rsidR="00245878" w:rsidRPr="00065832" w:rsidRDefault="00245878" w:rsidP="00245878">
      <w:pPr>
        <w:pStyle w:val="TH"/>
        <w:rPr>
          <w:rFonts w:eastAsiaTheme="minorEastAsia"/>
          <w:lang w:val="en-US" w:eastAsia="zh-CN"/>
        </w:rPr>
      </w:pPr>
      <w:bookmarkStart w:id="3" w:name="_Ref521514743"/>
      <w:r w:rsidRPr="00065832">
        <w:t xml:space="preserve">Table </w:t>
      </w:r>
      <w:bookmarkEnd w:id="3"/>
      <w:r w:rsidRPr="00065832">
        <w:rPr>
          <w:rFonts w:eastAsiaTheme="minorEastAsia" w:hint="eastAsia"/>
          <w:lang w:eastAsia="zh-CN"/>
        </w:rPr>
        <w:t>1</w:t>
      </w:r>
      <w:r w:rsidRPr="00065832">
        <w:rPr>
          <w:lang w:val="en-US"/>
        </w:rPr>
        <w:t xml:space="preserve">: Initial evaluation of impacted fields in DCI format </w:t>
      </w:r>
      <w:r w:rsidRPr="00065832">
        <w:rPr>
          <w:rFonts w:eastAsiaTheme="minorEastAsia" w:hint="eastAsia"/>
          <w:lang w:val="en-US" w:eastAsia="zh-CN"/>
        </w:rPr>
        <w:t>N1</w:t>
      </w:r>
    </w:p>
    <w:tbl>
      <w:tblPr>
        <w:tblW w:w="0" w:type="auto"/>
        <w:jc w:val="center"/>
        <w:tblCellMar>
          <w:left w:w="0" w:type="dxa"/>
          <w:right w:w="0" w:type="dxa"/>
        </w:tblCellMar>
        <w:tblLook w:val="04A0"/>
      </w:tblPr>
      <w:tblGrid>
        <w:gridCol w:w="3284"/>
        <w:gridCol w:w="1984"/>
        <w:gridCol w:w="4094"/>
      </w:tblGrid>
      <w:tr w:rsidR="00245878" w:rsidRPr="00065832" w:rsidTr="00547327">
        <w:trPr>
          <w:trHeight w:val="636"/>
          <w:jc w:val="center"/>
        </w:trPr>
        <w:tc>
          <w:tcPr>
            <w:tcW w:w="3284"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DCI field</w:t>
            </w:r>
          </w:p>
        </w:tc>
        <w:tc>
          <w:tcPr>
            <w:tcW w:w="198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987279">
            <w:pPr>
              <w:keepNext/>
              <w:keepLines/>
              <w:spacing w:before="60" w:after="60"/>
              <w:jc w:val="center"/>
              <w:rPr>
                <w:rFonts w:ascii="Arial" w:hAnsi="Arial" w:cs="Arial"/>
                <w:b/>
                <w:bCs/>
                <w:color w:val="FFFFFF" w:themeColor="background1"/>
                <w:sz w:val="20"/>
                <w:szCs w:val="20"/>
                <w:lang w:eastAsia="zh-CN"/>
              </w:rPr>
            </w:pPr>
            <w:r w:rsidRPr="00065832">
              <w:rPr>
                <w:rFonts w:ascii="Arial" w:hAnsi="Arial" w:cs="Arial"/>
                <w:b/>
                <w:bCs/>
                <w:color w:val="FFFFFF" w:themeColor="background1"/>
                <w:sz w:val="20"/>
                <w:szCs w:val="20"/>
              </w:rPr>
              <w:t xml:space="preserve">Number of bits in legacy DCI format </w:t>
            </w:r>
            <w:r w:rsidR="00987279" w:rsidRPr="00065832">
              <w:rPr>
                <w:rFonts w:ascii="Arial" w:hAnsi="Arial" w:cs="Arial" w:hint="eastAsia"/>
                <w:b/>
                <w:bCs/>
                <w:color w:val="FFFFFF" w:themeColor="background1"/>
                <w:sz w:val="20"/>
                <w:szCs w:val="20"/>
                <w:lang w:eastAsia="zh-CN"/>
              </w:rPr>
              <w:t>N1</w:t>
            </w:r>
          </w:p>
        </w:tc>
        <w:tc>
          <w:tcPr>
            <w:tcW w:w="4094"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hideMark/>
          </w:tcPr>
          <w:p w:rsidR="00245878" w:rsidRPr="00065832" w:rsidRDefault="00245878" w:rsidP="00547327">
            <w:pPr>
              <w:keepNext/>
              <w:keepLines/>
              <w:spacing w:before="60" w:after="60"/>
              <w:jc w:val="center"/>
              <w:rPr>
                <w:rFonts w:ascii="Arial" w:hAnsi="Arial" w:cs="Arial"/>
                <w:b/>
                <w:bCs/>
                <w:color w:val="FFFFFF" w:themeColor="background1"/>
                <w:sz w:val="20"/>
                <w:szCs w:val="20"/>
              </w:rPr>
            </w:pPr>
            <w:r w:rsidRPr="00065832">
              <w:rPr>
                <w:rFonts w:ascii="Arial" w:hAnsi="Arial" w:cs="Arial"/>
                <w:b/>
                <w:bCs/>
                <w:color w:val="FFFFFF" w:themeColor="background1"/>
                <w:sz w:val="20"/>
                <w:szCs w:val="20"/>
              </w:rPr>
              <w:t>Interpretation when multiple transport blocks enabled via RRC</w:t>
            </w:r>
          </w:p>
        </w:tc>
      </w:tr>
      <w:tr w:rsidR="00EF3D37" w:rsidRPr="00065832" w:rsidTr="00547327">
        <w:trPr>
          <w:trHeight w:val="60"/>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rPr>
                <w:rFonts w:ascii="Arial" w:hAnsi="Arial" w:cs="Arial"/>
                <w:sz w:val="20"/>
                <w:szCs w:val="20"/>
                <w:lang w:eastAsia="zh-CN"/>
              </w:rPr>
            </w:pPr>
            <w:r w:rsidRPr="00065832">
              <w:rPr>
                <w:rFonts w:ascii="Arial" w:hAnsi="Arial" w:cs="Arial"/>
                <w:sz w:val="20"/>
                <w:szCs w:val="20"/>
                <w:lang w:val="sv-SE" w:eastAsia="en-GB"/>
              </w:rPr>
              <w:t>Flag for format N0/N1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F3D37" w:rsidRPr="00065832" w:rsidRDefault="00EF3D37"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6E5D2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rPr>
                <w:rFonts w:ascii="Arial" w:hAnsi="Arial" w:cs="Arial"/>
                <w:sz w:val="20"/>
                <w:szCs w:val="20"/>
                <w:lang w:eastAsia="zh-CN"/>
              </w:rPr>
            </w:pPr>
            <w:r w:rsidRPr="00065832">
              <w:rPr>
                <w:rFonts w:ascii="Arial" w:hAnsi="Arial" w:cs="Arial"/>
                <w:sz w:val="20"/>
                <w:szCs w:val="20"/>
                <w:lang w:val="sv-SE" w:eastAsia="en-GB"/>
              </w:rPr>
              <w:t>NPDCCH order indication</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6E5D2C" w:rsidP="00547327">
            <w:pPr>
              <w:jc w:val="center"/>
              <w:rPr>
                <w:rFonts w:ascii="Arial" w:hAnsi="Arial" w:cs="Arial"/>
                <w:sz w:val="20"/>
                <w:szCs w:val="20"/>
                <w:lang w:eastAsia="zh-CN"/>
              </w:rPr>
            </w:pPr>
            <w:r w:rsidRPr="00065832">
              <w:rPr>
                <w:rFonts w:ascii="Arial" w:hAnsi="Arial" w:cs="Arial"/>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6E5D2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205397" w:rsidRPr="00065832" w:rsidTr="009A5781">
        <w:trPr>
          <w:trHeight w:val="77"/>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E118D5" w:rsidP="00547327">
            <w:pPr>
              <w:rPr>
                <w:rFonts w:ascii="Arial" w:hAnsi="Arial" w:cs="Arial"/>
                <w:sz w:val="20"/>
                <w:szCs w:val="20"/>
                <w:lang w:eastAsia="zh-CN"/>
              </w:rPr>
            </w:pPr>
            <w:r w:rsidRPr="00065832">
              <w:rPr>
                <w:rFonts w:ascii="Arial" w:hAnsi="Arial" w:cs="Arial" w:hint="eastAsia"/>
                <w:sz w:val="20"/>
                <w:szCs w:val="20"/>
                <w:lang w:eastAsia="zh-CN"/>
              </w:rPr>
              <w:t>Scheduling delay</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205397" w:rsidP="00547327">
            <w:pPr>
              <w:jc w:val="center"/>
              <w:rPr>
                <w:rFonts w:ascii="Arial" w:hAnsi="Arial" w:cs="Arial"/>
                <w:sz w:val="20"/>
                <w:szCs w:val="20"/>
                <w:lang w:eastAsia="zh-CN"/>
              </w:rPr>
            </w:pPr>
            <w:r w:rsidRPr="00065832">
              <w:rPr>
                <w:rFonts w:ascii="Arial" w:hAnsi="Arial" w:cs="Arial"/>
                <w:sz w:val="20"/>
                <w:szCs w:val="20"/>
                <w:lang w:val="sv-SE" w:eastAsia="en-GB"/>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205397" w:rsidRPr="00065832" w:rsidRDefault="003613DC" w:rsidP="003613DC">
            <w:pPr>
              <w:keepNext/>
              <w:keepLines/>
              <w:spacing w:before="60" w:after="60"/>
              <w:jc w:val="center"/>
              <w:rPr>
                <w:rFonts w:ascii="Arial" w:hAnsi="Arial" w:cs="Arial"/>
                <w:sz w:val="20"/>
                <w:szCs w:val="20"/>
                <w:lang w:eastAsia="zh-CN"/>
              </w:rPr>
            </w:pPr>
            <w:r w:rsidRPr="00065832">
              <w:rPr>
                <w:rFonts w:ascii="Arial" w:hAnsi="Arial" w:cs="Arial"/>
                <w:sz w:val="20"/>
                <w:szCs w:val="20"/>
                <w:lang w:eastAsia="zh-CN"/>
              </w:rPr>
              <w:t>S</w:t>
            </w:r>
            <w:r w:rsidRPr="00065832">
              <w:rPr>
                <w:rFonts w:ascii="Arial" w:hAnsi="Arial" w:cs="Arial" w:hint="eastAsia"/>
                <w:sz w:val="20"/>
                <w:szCs w:val="20"/>
                <w:lang w:eastAsia="zh-CN"/>
              </w:rPr>
              <w:t>cheduling delay for the first TB</w:t>
            </w:r>
          </w:p>
        </w:tc>
      </w:tr>
      <w:tr w:rsidR="00F87EA9" w:rsidRPr="00065832" w:rsidTr="009A5781">
        <w:trPr>
          <w:trHeight w:val="139"/>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F87EA9" w:rsidP="00547327">
            <w:pPr>
              <w:rPr>
                <w:rFonts w:ascii="Arial" w:hAnsi="Arial" w:cs="Arial"/>
                <w:sz w:val="20"/>
                <w:szCs w:val="20"/>
                <w:lang w:eastAsia="zh-CN"/>
              </w:rPr>
            </w:pPr>
            <w:r w:rsidRPr="00065832">
              <w:rPr>
                <w:rFonts w:ascii="Arial" w:hAnsi="Arial" w:cs="Arial" w:hint="eastAsia"/>
                <w:sz w:val="20"/>
                <w:szCs w:val="20"/>
                <w:lang w:eastAsia="zh-CN"/>
              </w:rPr>
              <w:t>Resource assignment</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3</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87EA9"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31277"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rPr>
                <w:rFonts w:ascii="Arial" w:hAnsi="Arial" w:cs="Arial"/>
                <w:sz w:val="20"/>
                <w:szCs w:val="20"/>
                <w:lang w:eastAsia="zh-CN"/>
              </w:rPr>
            </w:pPr>
            <w:r w:rsidRPr="00065832">
              <w:rPr>
                <w:rFonts w:ascii="Arial" w:hAnsi="Arial" w:cs="Arial"/>
                <w:sz w:val="20"/>
                <w:szCs w:val="20"/>
                <w:lang w:val="sv-SE" w:eastAsia="en-GB"/>
              </w:rPr>
              <w:t>MCS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31277" w:rsidP="00547327">
            <w:pPr>
              <w:jc w:val="center"/>
              <w:rPr>
                <w:rFonts w:ascii="Arial" w:hAnsi="Arial" w:cs="Arial"/>
                <w:sz w:val="20"/>
                <w:szCs w:val="20"/>
                <w:lang w:eastAsia="zh-CN"/>
              </w:rPr>
            </w:pPr>
            <w:r w:rsidRPr="00065832">
              <w:rPr>
                <w:rFonts w:ascii="Arial" w:hAnsi="Arial" w:cs="Arial"/>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31277"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eastAsia="zh-CN"/>
              </w:rPr>
            </w:pPr>
            <w:r w:rsidRPr="00065832">
              <w:rPr>
                <w:rFonts w:ascii="Arial" w:hAnsi="Arial" w:cs="Arial" w:hint="eastAsia"/>
                <w:sz w:val="20"/>
                <w:szCs w:val="20"/>
                <w:lang w:eastAsia="zh-CN"/>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E57CCE"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rPr>
                <w:rFonts w:ascii="Arial" w:hAnsi="Arial" w:cs="Arial"/>
                <w:sz w:val="20"/>
                <w:szCs w:val="20"/>
                <w:lang w:val="sv-SE" w:eastAsia="en-GB"/>
              </w:rPr>
            </w:pPr>
            <w:r w:rsidRPr="00065832">
              <w:rPr>
                <w:rFonts w:ascii="Arial" w:hAnsi="Arial" w:cs="Arial"/>
                <w:sz w:val="20"/>
                <w:szCs w:val="20"/>
                <w:lang w:val="sv-SE" w:eastAsia="en-GB"/>
              </w:rPr>
              <w:t>HARQ-ACK resource</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E57CCE" w:rsidP="00547327">
            <w:pPr>
              <w:jc w:val="center"/>
              <w:rPr>
                <w:rFonts w:ascii="Arial" w:hAnsi="Arial" w:cs="Arial"/>
                <w:sz w:val="20"/>
                <w:szCs w:val="20"/>
                <w:lang w:val="sv-SE" w:eastAsia="en-GB"/>
              </w:rPr>
            </w:pPr>
            <w:r w:rsidRPr="00065832">
              <w:rPr>
                <w:rFonts w:ascii="Arial" w:hAnsi="Arial" w:cs="Arial"/>
                <w:sz w:val="20"/>
                <w:szCs w:val="20"/>
                <w:lang w:val="sv-SE" w:eastAsia="en-GB"/>
              </w:rPr>
              <w:t>4</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57CCE" w:rsidRPr="00065832" w:rsidRDefault="003613DC" w:rsidP="00547327">
            <w:pPr>
              <w:keepNext/>
              <w:keepLines/>
              <w:spacing w:before="60" w:after="60"/>
              <w:jc w:val="center"/>
              <w:rPr>
                <w:rFonts w:ascii="Arial" w:hAnsi="Arial" w:cs="Arial"/>
                <w:sz w:val="20"/>
                <w:szCs w:val="20"/>
                <w:lang w:eastAsia="zh-CN"/>
              </w:rPr>
            </w:pPr>
            <w:r w:rsidRPr="00065832">
              <w:rPr>
                <w:rFonts w:ascii="Arial" w:hAnsi="Arial" w:cs="Arial" w:hint="eastAsia"/>
                <w:sz w:val="20"/>
                <w:szCs w:val="20"/>
                <w:lang w:eastAsia="zh-CN"/>
              </w:rPr>
              <w:t>HARQ-ACK resource for the first TB</w:t>
            </w:r>
          </w:p>
        </w:tc>
      </w:tr>
      <w:tr w:rsidR="003613DC"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rPr>
                <w:rFonts w:ascii="Arial" w:hAnsi="Arial" w:cs="Arial"/>
                <w:sz w:val="20"/>
                <w:szCs w:val="20"/>
                <w:lang w:val="sv-SE" w:eastAsia="zh-CN"/>
              </w:rPr>
            </w:pPr>
            <w:r w:rsidRPr="00065832">
              <w:rPr>
                <w:rFonts w:ascii="Arial" w:hAnsi="Arial" w:cs="Arial" w:hint="eastAsia"/>
                <w:sz w:val="20"/>
                <w:szCs w:val="20"/>
                <w:lang w:val="sv-SE" w:eastAsia="zh-CN"/>
              </w:rPr>
              <w:t>DCI subframe repetition number</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3613DC" w:rsidP="00547327">
            <w:pPr>
              <w:jc w:val="center"/>
              <w:rPr>
                <w:rFonts w:ascii="Arial" w:hAnsi="Arial" w:cs="Arial"/>
                <w:sz w:val="20"/>
                <w:szCs w:val="20"/>
                <w:lang w:val="sv-SE" w:eastAsia="zh-CN"/>
              </w:rPr>
            </w:pPr>
            <w:r w:rsidRPr="00065832">
              <w:rPr>
                <w:rFonts w:ascii="Arial" w:hAnsi="Arial" w:cs="Arial" w:hint="eastAsia"/>
                <w:sz w:val="20"/>
                <w:szCs w:val="20"/>
                <w:lang w:val="sv-SE"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13DC" w:rsidRPr="00065832" w:rsidRDefault="005501FA" w:rsidP="00547327">
            <w:pPr>
              <w:keepNext/>
              <w:keepLines/>
              <w:spacing w:before="60" w:after="60"/>
              <w:jc w:val="center"/>
              <w:rPr>
                <w:rFonts w:ascii="Arial" w:hAnsi="Arial" w:cs="Arial"/>
                <w:sz w:val="20"/>
                <w:szCs w:val="20"/>
              </w:rPr>
            </w:pPr>
            <w:r w:rsidRPr="00065832">
              <w:rPr>
                <w:rFonts w:ascii="Arial" w:hAnsi="Arial" w:cs="Arial"/>
                <w:sz w:val="20"/>
                <w:szCs w:val="20"/>
              </w:rPr>
              <w:t>Same for all TBs</w:t>
            </w:r>
          </w:p>
        </w:tc>
      </w:tr>
      <w:tr w:rsidR="00476F99"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476F99" w:rsidP="00547327">
            <w:pPr>
              <w:rPr>
                <w:rFonts w:ascii="Arial" w:hAnsi="Arial" w:cs="Arial"/>
                <w:sz w:val="20"/>
                <w:szCs w:val="20"/>
                <w:lang w:val="sv-SE" w:eastAsia="zh-CN"/>
              </w:rPr>
            </w:pPr>
            <w:r w:rsidRPr="00F5169C">
              <w:rPr>
                <w:rFonts w:ascii="Arial" w:hAnsi="Arial" w:cs="Arial" w:hint="eastAsia"/>
                <w:sz w:val="20"/>
                <w:szCs w:val="20"/>
                <w:lang w:val="sv-SE" w:eastAsia="zh-CN"/>
              </w:rPr>
              <w:t xml:space="preserve">Number of </w:t>
            </w:r>
            <w:r w:rsidR="008F319F" w:rsidRPr="00F5169C">
              <w:rPr>
                <w:rFonts w:ascii="Arial" w:hAnsi="Arial" w:cs="Arial" w:hint="eastAsia"/>
                <w:sz w:val="20"/>
                <w:szCs w:val="20"/>
                <w:lang w:val="sv-SE" w:eastAsia="zh-CN"/>
              </w:rPr>
              <w:t xml:space="preserve">Scheduled </w:t>
            </w:r>
            <w:r w:rsidRPr="00F5169C">
              <w:rPr>
                <w:rFonts w:ascii="Arial" w:hAnsi="Arial" w:cs="Arial" w:hint="eastAsia"/>
                <w:sz w:val="20"/>
                <w:szCs w:val="20"/>
                <w:lang w:val="sv-SE" w:eastAsia="zh-CN"/>
              </w:rPr>
              <w:t>TB</w:t>
            </w:r>
            <w:r w:rsidR="00BE0496" w:rsidRPr="00F5169C">
              <w:rPr>
                <w:rFonts w:ascii="Arial" w:hAnsi="Arial" w:cs="Arial" w:hint="eastAsia"/>
                <w:sz w:val="20"/>
                <w:szCs w:val="20"/>
                <w:lang w:val="sv-SE" w:eastAsia="zh-CN"/>
              </w:rPr>
              <w:t>s</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5B3B63" w:rsidP="00547327">
            <w:pPr>
              <w:jc w:val="center"/>
              <w:rPr>
                <w:rFonts w:ascii="Arial" w:hAnsi="Arial" w:cs="Arial"/>
                <w:sz w:val="20"/>
                <w:szCs w:val="20"/>
                <w:lang w:val="sv-SE" w:eastAsia="zh-CN"/>
              </w:rPr>
            </w:pPr>
            <w:r w:rsidRPr="00F5169C">
              <w:rPr>
                <w:rFonts w:ascii="Arial" w:hAnsi="Arial" w:cs="Arial" w:hint="eastAsia"/>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476F99" w:rsidRPr="00F5169C" w:rsidRDefault="005B3B63" w:rsidP="00547327">
            <w:pPr>
              <w:keepNext/>
              <w:keepLines/>
              <w:spacing w:before="60" w:after="60"/>
              <w:jc w:val="center"/>
              <w:rPr>
                <w:rFonts w:ascii="Arial" w:hAnsi="Arial" w:cs="Arial"/>
                <w:sz w:val="20"/>
                <w:szCs w:val="20"/>
                <w:lang w:eastAsia="zh-CN"/>
              </w:rPr>
            </w:pPr>
            <w:r w:rsidRPr="00F5169C">
              <w:rPr>
                <w:rFonts w:ascii="Arial" w:hAnsi="Arial" w:cs="Arial" w:hint="eastAsia"/>
                <w:sz w:val="20"/>
                <w:szCs w:val="20"/>
                <w:lang w:eastAsia="zh-CN"/>
              </w:rPr>
              <w:t>1 or 2</w:t>
            </w:r>
          </w:p>
        </w:tc>
      </w:tr>
      <w:tr w:rsidR="000753C3" w:rsidRPr="00065832" w:rsidTr="00547327">
        <w:trPr>
          <w:trHeight w:val="276"/>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rPr>
                <w:rFonts w:ascii="Arial" w:hAnsi="Arial" w:cs="Arial"/>
                <w:sz w:val="20"/>
                <w:szCs w:val="20"/>
                <w:lang w:val="sv-SE" w:eastAsia="zh-CN"/>
              </w:rPr>
            </w:pPr>
            <w:r w:rsidRPr="00F5169C">
              <w:rPr>
                <w:rFonts w:ascii="Arial" w:hAnsi="Arial" w:cs="Arial"/>
                <w:sz w:val="20"/>
                <w:szCs w:val="20"/>
                <w:lang w:eastAsia="en-GB"/>
              </w:rPr>
              <w:t>If Number of TBs = 1</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jc w:val="center"/>
              <w:rPr>
                <w:rFonts w:ascii="Arial" w:hAnsi="Arial" w:cs="Arial"/>
                <w:sz w:val="20"/>
                <w:szCs w:val="20"/>
                <w:lang w:val="sv-SE"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0753C3" w:rsidRPr="00F5169C" w:rsidRDefault="000753C3" w:rsidP="00547327">
            <w:pPr>
              <w:keepNext/>
              <w:keepLines/>
              <w:spacing w:before="60" w:after="60"/>
              <w:jc w:val="center"/>
              <w:rPr>
                <w:rFonts w:ascii="Arial" w:hAnsi="Arial" w:cs="Arial"/>
                <w:sz w:val="20"/>
                <w:szCs w:val="20"/>
                <w:lang w:eastAsia="zh-CN"/>
              </w:rPr>
            </w:pPr>
          </w:p>
        </w:tc>
      </w:tr>
      <w:tr w:rsidR="00360AB6"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360AB6" w:rsidP="000753C3">
            <w:pPr>
              <w:pStyle w:val="af"/>
              <w:numPr>
                <w:ilvl w:val="0"/>
                <w:numId w:val="39"/>
              </w:numPr>
              <w:rPr>
                <w:rFonts w:ascii="Arial" w:hAnsi="Arial" w:cs="Arial"/>
                <w:sz w:val="20"/>
                <w:szCs w:val="20"/>
                <w:lang w:val="sv-SE" w:eastAsia="en-GB"/>
              </w:rPr>
            </w:pPr>
            <w:r w:rsidRPr="00F5169C">
              <w:rPr>
                <w:rFonts w:ascii="Arial" w:hAnsi="Arial" w:cs="Arial"/>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E92993" w:rsidP="00547327">
            <w:pPr>
              <w:jc w:val="center"/>
              <w:rPr>
                <w:rFonts w:ascii="Arial" w:hAnsi="Arial" w:cs="Arial"/>
                <w:sz w:val="20"/>
                <w:szCs w:val="20"/>
                <w:lang w:val="sv-SE" w:eastAsia="zh-CN"/>
              </w:rPr>
            </w:pPr>
            <w:r w:rsidRPr="00F5169C">
              <w:rPr>
                <w:rFonts w:ascii="Arial" w:hAnsi="Arial" w:cs="Arial" w:hint="eastAsia"/>
                <w:sz w:val="20"/>
                <w:szCs w:val="20"/>
                <w:lang w:val="sv-SE"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360AB6" w:rsidRPr="00F5169C" w:rsidRDefault="00360AB6" w:rsidP="00547327">
            <w:pPr>
              <w:keepNext/>
              <w:keepLines/>
              <w:spacing w:before="60" w:after="60"/>
              <w:jc w:val="center"/>
              <w:rPr>
                <w:rFonts w:ascii="Arial" w:hAnsi="Arial" w:cs="Arial"/>
                <w:sz w:val="20"/>
                <w:szCs w:val="20"/>
              </w:rPr>
            </w:pPr>
          </w:p>
        </w:tc>
      </w:tr>
      <w:tr w:rsidR="00FD6328"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FD6328" w:rsidP="000753C3">
            <w:pPr>
              <w:pStyle w:val="af"/>
              <w:numPr>
                <w:ilvl w:val="0"/>
                <w:numId w:val="39"/>
              </w:numPr>
              <w:rPr>
                <w:rFonts w:ascii="Arial" w:hAnsi="Arial" w:cs="Arial"/>
                <w:sz w:val="20"/>
                <w:szCs w:val="20"/>
                <w:lang w:eastAsia="zh-CN"/>
              </w:rPr>
            </w:pPr>
            <w:r w:rsidRPr="00F5169C">
              <w:rPr>
                <w:rFonts w:ascii="Arial" w:hAnsi="Arial" w:cs="Arial"/>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0753C3" w:rsidP="00547327">
            <w:pPr>
              <w:jc w:val="center"/>
              <w:rPr>
                <w:rFonts w:ascii="Arial" w:hAnsi="Arial" w:cs="Arial"/>
                <w:sz w:val="20"/>
                <w:szCs w:val="20"/>
                <w:lang w:eastAsia="zh-CN"/>
              </w:rPr>
            </w:pPr>
            <w:r w:rsidRPr="00F5169C">
              <w:rPr>
                <w:rFonts w:ascii="Arial" w:hAnsi="Arial" w:cs="Arial" w:hint="eastAsia"/>
                <w:sz w:val="20"/>
                <w:szCs w:val="20"/>
                <w:lang w:eastAsia="zh-CN"/>
              </w:rPr>
              <w:t>1</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FD6328" w:rsidRPr="00F5169C" w:rsidRDefault="00FD6328" w:rsidP="00547327">
            <w:pPr>
              <w:keepNext/>
              <w:keepLines/>
              <w:spacing w:before="60" w:after="60"/>
              <w:jc w:val="center"/>
              <w:rPr>
                <w:rFonts w:ascii="Arial" w:hAnsi="Arial" w:cs="Arial"/>
                <w:sz w:val="20"/>
                <w:szCs w:val="20"/>
              </w:rPr>
            </w:pPr>
          </w:p>
        </w:tc>
      </w:tr>
      <w:tr w:rsidR="00A21BBA"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A21BBA">
            <w:pPr>
              <w:rPr>
                <w:rFonts w:ascii="Arial" w:hAnsi="Arial" w:cs="Arial"/>
                <w:sz w:val="20"/>
                <w:szCs w:val="20"/>
                <w:lang w:val="sv-SE" w:eastAsia="zh-CN"/>
              </w:rPr>
            </w:pPr>
            <w:r w:rsidRPr="00F5169C">
              <w:rPr>
                <w:rFonts w:ascii="Arial" w:hAnsi="Arial" w:cs="Arial"/>
                <w:sz w:val="20"/>
                <w:szCs w:val="20"/>
                <w:lang w:eastAsia="en-GB"/>
              </w:rPr>
              <w:t xml:space="preserve">If Number of TBs = </w:t>
            </w:r>
            <w:r w:rsidRPr="00F5169C">
              <w:rPr>
                <w:rFonts w:ascii="Arial" w:hAnsi="Arial" w:cs="Arial" w:hint="eastAsia"/>
                <w:sz w:val="20"/>
                <w:szCs w:val="20"/>
                <w:lang w:eastAsia="zh-CN"/>
              </w:rPr>
              <w:t>2</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547327">
            <w:pPr>
              <w:jc w:val="center"/>
              <w:rPr>
                <w:rFonts w:ascii="Arial" w:hAnsi="Arial" w:cs="Arial"/>
                <w:sz w:val="20"/>
                <w:szCs w:val="20"/>
                <w:lang w:eastAsia="zh-CN"/>
              </w:rPr>
            </w:pP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21BBA" w:rsidRPr="00F5169C" w:rsidRDefault="00A21BBA" w:rsidP="00547327">
            <w:pPr>
              <w:keepNext/>
              <w:keepLines/>
              <w:spacing w:before="60" w:after="60"/>
              <w:jc w:val="center"/>
              <w:rPr>
                <w:rFonts w:ascii="Arial" w:hAnsi="Arial" w:cs="Arial"/>
                <w:sz w:val="20"/>
                <w:szCs w:val="20"/>
              </w:rPr>
            </w:pP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92993" w:rsidP="00547327">
            <w:pPr>
              <w:pStyle w:val="af"/>
              <w:numPr>
                <w:ilvl w:val="0"/>
                <w:numId w:val="39"/>
              </w:numPr>
              <w:rPr>
                <w:rFonts w:ascii="Arial" w:hAnsi="Arial" w:cs="Arial"/>
                <w:sz w:val="20"/>
                <w:szCs w:val="20"/>
                <w:lang w:val="sv-SE" w:eastAsia="en-GB"/>
              </w:rPr>
            </w:pPr>
            <w:r w:rsidRPr="00F5169C">
              <w:rPr>
                <w:rFonts w:ascii="Arial" w:hAnsi="Arial" w:cs="Arial"/>
                <w:sz w:val="20"/>
                <w:szCs w:val="20"/>
                <w:lang w:val="sv-SE" w:eastAsia="en-GB"/>
              </w:rPr>
              <w:t xml:space="preserve">HARQ process number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92993" w:rsidP="00547327">
            <w:pPr>
              <w:jc w:val="center"/>
              <w:rPr>
                <w:rFonts w:ascii="Arial" w:hAnsi="Arial" w:cs="Arial"/>
                <w:sz w:val="20"/>
                <w:szCs w:val="20"/>
                <w:lang w:eastAsia="zh-CN"/>
              </w:rPr>
            </w:pPr>
            <w:r w:rsidRPr="00F5169C">
              <w:rPr>
                <w:rFonts w:ascii="Arial" w:hAnsi="Arial" w:cs="Arial" w:hint="eastAsia"/>
                <w:sz w:val="20"/>
                <w:szCs w:val="20"/>
                <w:lang w:eastAsia="zh-CN"/>
              </w:rPr>
              <w:t>0</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E92993" w:rsidRPr="00F5169C" w:rsidRDefault="00E84F6D" w:rsidP="00E84F6D">
            <w:pPr>
              <w:keepNext/>
              <w:keepLines/>
              <w:spacing w:before="60" w:after="60"/>
              <w:jc w:val="center"/>
              <w:rPr>
                <w:rFonts w:ascii="Arial" w:hAnsi="Arial" w:cs="Arial"/>
                <w:sz w:val="20"/>
                <w:szCs w:val="20"/>
                <w:lang w:eastAsia="zh-CN"/>
              </w:rPr>
            </w:pPr>
            <w:r w:rsidRPr="00F5169C">
              <w:rPr>
                <w:rFonts w:ascii="Arial" w:hAnsi="Arial" w:cs="Arial" w:hint="eastAsia"/>
                <w:sz w:val="20"/>
                <w:szCs w:val="20"/>
                <w:lang w:eastAsia="zh-CN"/>
              </w:rPr>
              <w:t>TB 0</w:t>
            </w:r>
            <w:r w:rsidR="00D166D1" w:rsidRPr="00F5169C">
              <w:rPr>
                <w:rFonts w:ascii="Arial" w:hAnsi="Arial" w:cs="Arial" w:hint="eastAsia"/>
                <w:sz w:val="20"/>
                <w:szCs w:val="20"/>
                <w:lang w:eastAsia="zh-CN"/>
              </w:rPr>
              <w:t xml:space="preserve"> and </w:t>
            </w:r>
            <w:r w:rsidRPr="00F5169C">
              <w:rPr>
                <w:rFonts w:ascii="Arial" w:hAnsi="Arial" w:cs="Arial" w:hint="eastAsia"/>
                <w:sz w:val="20"/>
                <w:szCs w:val="20"/>
                <w:lang w:eastAsia="zh-CN"/>
              </w:rPr>
              <w:t>TB</w:t>
            </w:r>
            <w:r w:rsidR="00520786" w:rsidRPr="00F5169C">
              <w:rPr>
                <w:rFonts w:ascii="Arial" w:hAnsi="Arial" w:cs="Arial" w:hint="eastAsia"/>
                <w:sz w:val="20"/>
                <w:szCs w:val="20"/>
                <w:lang w:eastAsia="zh-CN"/>
              </w:rPr>
              <w:t xml:space="preserve"> </w:t>
            </w:r>
            <w:r w:rsidRPr="00F5169C">
              <w:rPr>
                <w:rFonts w:ascii="Arial" w:hAnsi="Arial" w:cs="Arial" w:hint="eastAsia"/>
                <w:sz w:val="20"/>
                <w:szCs w:val="20"/>
                <w:lang w:eastAsia="zh-CN"/>
              </w:rPr>
              <w:t>1</w:t>
            </w:r>
            <w:r w:rsidR="00D166D1" w:rsidRPr="00F5169C">
              <w:rPr>
                <w:rFonts w:ascii="Arial" w:hAnsi="Arial" w:cs="Arial" w:hint="eastAsia"/>
                <w:sz w:val="20"/>
                <w:szCs w:val="20"/>
                <w:lang w:eastAsia="zh-CN"/>
              </w:rPr>
              <w:t xml:space="preserve"> transmit </w:t>
            </w:r>
            <w:r w:rsidRPr="00F5169C">
              <w:rPr>
                <w:rFonts w:ascii="Arial" w:hAnsi="Arial" w:cs="Arial"/>
                <w:sz w:val="20"/>
                <w:szCs w:val="20"/>
                <w:lang w:eastAsia="zh-CN"/>
              </w:rPr>
              <w:t>sequentially</w:t>
            </w:r>
          </w:p>
        </w:tc>
      </w:tr>
      <w:tr w:rsidR="00E92993" w:rsidRPr="00065832" w:rsidTr="00547327">
        <w:trPr>
          <w:trHeight w:val="295"/>
          <w:jc w:val="center"/>
        </w:trPr>
        <w:tc>
          <w:tcPr>
            <w:tcW w:w="32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E92993" w:rsidP="00547327">
            <w:pPr>
              <w:pStyle w:val="af"/>
              <w:numPr>
                <w:ilvl w:val="0"/>
                <w:numId w:val="39"/>
              </w:numPr>
              <w:rPr>
                <w:rFonts w:ascii="Arial" w:hAnsi="Arial" w:cs="Arial"/>
                <w:sz w:val="20"/>
                <w:szCs w:val="20"/>
                <w:lang w:eastAsia="zh-CN"/>
              </w:rPr>
            </w:pPr>
            <w:r w:rsidRPr="00F5169C">
              <w:rPr>
                <w:rFonts w:ascii="Arial" w:hAnsi="Arial" w:cs="Arial"/>
                <w:sz w:val="20"/>
                <w:szCs w:val="20"/>
                <w:lang w:val="sv-SE" w:eastAsia="en-GB"/>
              </w:rPr>
              <w:t>NDI</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E92993" w:rsidP="00547327">
            <w:pPr>
              <w:jc w:val="center"/>
              <w:rPr>
                <w:rFonts w:ascii="Arial" w:hAnsi="Arial" w:cs="Arial"/>
                <w:sz w:val="20"/>
                <w:szCs w:val="20"/>
                <w:lang w:eastAsia="zh-CN"/>
              </w:rPr>
            </w:pPr>
            <w:r w:rsidRPr="00F5169C">
              <w:rPr>
                <w:rFonts w:ascii="Arial" w:hAnsi="Arial" w:cs="Arial" w:hint="eastAsia"/>
                <w:sz w:val="20"/>
                <w:szCs w:val="20"/>
                <w:lang w:eastAsia="zh-CN"/>
              </w:rPr>
              <w:t>2</w:t>
            </w:r>
          </w:p>
        </w:tc>
        <w:tc>
          <w:tcPr>
            <w:tcW w:w="409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2993" w:rsidRPr="00F5169C" w:rsidRDefault="00350338" w:rsidP="00547327">
            <w:pPr>
              <w:keepNext/>
              <w:keepLines/>
              <w:spacing w:before="60" w:after="60"/>
              <w:jc w:val="center"/>
              <w:rPr>
                <w:rFonts w:ascii="Arial" w:hAnsi="Arial" w:cs="Arial"/>
                <w:sz w:val="20"/>
                <w:szCs w:val="20"/>
              </w:rPr>
            </w:pPr>
            <w:r w:rsidRPr="00F5169C">
              <w:rPr>
                <w:rFonts w:ascii="Arial" w:hAnsi="Arial" w:cs="Arial"/>
                <w:sz w:val="20"/>
                <w:szCs w:val="20"/>
              </w:rPr>
              <w:t>One NDI bit for each HARQ process</w:t>
            </w:r>
          </w:p>
        </w:tc>
      </w:tr>
    </w:tbl>
    <w:p w:rsidR="00245878" w:rsidRPr="00065832" w:rsidRDefault="00245878" w:rsidP="00245878">
      <w:pPr>
        <w:pStyle w:val="a4"/>
        <w:rPr>
          <w:lang w:eastAsia="zh-CN"/>
        </w:rPr>
      </w:pPr>
    </w:p>
    <w:p w:rsidR="006F0CF1" w:rsidRDefault="009B4710" w:rsidP="00F5169C">
      <w:pPr>
        <w:spacing w:before="120"/>
        <w:rPr>
          <w:b/>
          <w:bCs/>
          <w:i/>
          <w:noProof/>
          <w:sz w:val="20"/>
          <w:szCs w:val="20"/>
          <w:lang w:eastAsia="zh-CN"/>
        </w:rPr>
      </w:pPr>
      <w:r w:rsidRPr="00065832">
        <w:rPr>
          <w:b/>
          <w:bCs/>
          <w:i/>
          <w:noProof/>
          <w:sz w:val="20"/>
          <w:szCs w:val="20"/>
          <w:lang w:eastAsia="en-GB"/>
        </w:rPr>
        <w:lastRenderedPageBreak/>
        <w:t xml:space="preserve">Proposal </w:t>
      </w:r>
      <w:r w:rsidRPr="00065832">
        <w:rPr>
          <w:rFonts w:hint="eastAsia"/>
          <w:b/>
          <w:bCs/>
          <w:i/>
          <w:noProof/>
          <w:sz w:val="20"/>
          <w:szCs w:val="20"/>
          <w:lang w:eastAsia="zh-CN"/>
        </w:rPr>
        <w:t>2</w:t>
      </w:r>
      <w:r w:rsidRPr="00065832">
        <w:rPr>
          <w:b/>
          <w:bCs/>
          <w:i/>
          <w:noProof/>
          <w:sz w:val="20"/>
          <w:szCs w:val="20"/>
          <w:lang w:eastAsia="en-GB"/>
        </w:rPr>
        <w:t xml:space="preserve">: </w:t>
      </w:r>
      <w:r w:rsidR="00AF4AD9" w:rsidRPr="00065832">
        <w:rPr>
          <w:rFonts w:hint="eastAsia"/>
          <w:b/>
          <w:bCs/>
          <w:i/>
          <w:noProof/>
          <w:sz w:val="20"/>
          <w:szCs w:val="20"/>
          <w:lang w:eastAsia="zh-CN"/>
        </w:rPr>
        <w:t>T</w:t>
      </w:r>
      <w:r w:rsidRPr="00065832">
        <w:rPr>
          <w:b/>
          <w:bCs/>
          <w:i/>
          <w:noProof/>
          <w:sz w:val="20"/>
          <w:szCs w:val="20"/>
          <w:lang w:eastAsia="en-GB"/>
        </w:rPr>
        <w:t>he number of scheduled transport blocks</w:t>
      </w:r>
      <w:r w:rsidR="00AF4AD9" w:rsidRPr="00065832">
        <w:rPr>
          <w:rFonts w:hint="eastAsia"/>
          <w:b/>
          <w:bCs/>
          <w:i/>
          <w:noProof/>
          <w:sz w:val="20"/>
          <w:szCs w:val="20"/>
          <w:lang w:eastAsia="zh-CN"/>
        </w:rPr>
        <w:t xml:space="preserve"> is indicated in DCI</w:t>
      </w:r>
      <w:r w:rsidRPr="00065832">
        <w:rPr>
          <w:b/>
          <w:bCs/>
          <w:i/>
          <w:noProof/>
          <w:sz w:val="20"/>
          <w:szCs w:val="20"/>
          <w:lang w:eastAsia="en-GB"/>
        </w:rPr>
        <w:t>.</w:t>
      </w:r>
    </w:p>
    <w:p w:rsidR="00F5169C" w:rsidRDefault="00F5169C" w:rsidP="00F5169C">
      <w:pPr>
        <w:spacing w:before="120"/>
        <w:rPr>
          <w:i/>
          <w:sz w:val="20"/>
          <w:szCs w:val="20"/>
          <w:lang w:eastAsia="zh-CN"/>
        </w:rPr>
      </w:pPr>
    </w:p>
    <w:p w:rsidR="00F5169C" w:rsidRPr="00DC1B02" w:rsidRDefault="00F5169C" w:rsidP="00F5169C">
      <w:pPr>
        <w:pStyle w:val="2"/>
        <w:rPr>
          <w:lang w:eastAsia="zh-CN"/>
        </w:rPr>
      </w:pPr>
      <w:r w:rsidRPr="00DC1B02">
        <w:rPr>
          <w:lang w:eastAsia="zh-CN"/>
        </w:rPr>
        <w:t>C</w:t>
      </w:r>
      <w:r w:rsidRPr="00DC1B02">
        <w:rPr>
          <w:rFonts w:hint="eastAsia"/>
          <w:lang w:eastAsia="zh-CN"/>
        </w:rPr>
        <w:t xml:space="preserve">yclic </w:t>
      </w:r>
      <w:r w:rsidRPr="00DC1B02">
        <w:rPr>
          <w:lang w:eastAsia="zh-CN"/>
        </w:rPr>
        <w:t>repetition</w:t>
      </w:r>
    </w:p>
    <w:p w:rsidR="00F5169C" w:rsidRDefault="00F5169C" w:rsidP="00F5169C">
      <w:pPr>
        <w:ind w:right="-99"/>
        <w:rPr>
          <w:sz w:val="20"/>
          <w:szCs w:val="20"/>
          <w:lang w:eastAsia="zh-CN"/>
        </w:rPr>
      </w:pPr>
      <w:r w:rsidRPr="00B937E2">
        <w:rPr>
          <w:sz w:val="20"/>
          <w:szCs w:val="20"/>
          <w:lang w:eastAsia="zh-CN"/>
        </w:rPr>
        <w:t xml:space="preserve">Cyclic repetition is </w:t>
      </w:r>
      <w:r>
        <w:rPr>
          <w:sz w:val="20"/>
          <w:szCs w:val="20"/>
          <w:lang w:eastAsia="zh-CN"/>
        </w:rPr>
        <w:t>adopted</w:t>
      </w:r>
      <w:r w:rsidRPr="00B937E2">
        <w:rPr>
          <w:sz w:val="20"/>
          <w:szCs w:val="20"/>
          <w:lang w:eastAsia="zh-CN"/>
        </w:rPr>
        <w:t xml:space="preserve"> in </w:t>
      </w:r>
      <w:r>
        <w:rPr>
          <w:sz w:val="20"/>
          <w:szCs w:val="20"/>
          <w:lang w:eastAsia="zh-CN"/>
        </w:rPr>
        <w:t>legacy</w:t>
      </w:r>
      <w:r w:rsidRPr="00B937E2">
        <w:rPr>
          <w:sz w:val="20"/>
          <w:szCs w:val="20"/>
          <w:lang w:eastAsia="zh-CN"/>
        </w:rPr>
        <w:t xml:space="preserve"> </w:t>
      </w:r>
      <w:r>
        <w:rPr>
          <w:sz w:val="20"/>
          <w:szCs w:val="20"/>
          <w:lang w:eastAsia="zh-CN"/>
        </w:rPr>
        <w:t>UE for</w:t>
      </w:r>
      <w:r w:rsidRPr="00B937E2">
        <w:rPr>
          <w:sz w:val="20"/>
          <w:szCs w:val="20"/>
          <w:lang w:eastAsia="zh-CN"/>
        </w:rPr>
        <w:t xml:space="preserve"> enabl</w:t>
      </w:r>
      <w:r>
        <w:rPr>
          <w:sz w:val="20"/>
          <w:szCs w:val="20"/>
          <w:lang w:eastAsia="zh-CN"/>
        </w:rPr>
        <w:t>ing</w:t>
      </w:r>
      <w:r w:rsidRPr="00B937E2">
        <w:rPr>
          <w:sz w:val="20"/>
          <w:szCs w:val="20"/>
          <w:lang w:eastAsia="zh-CN"/>
        </w:rPr>
        <w:t xml:space="preserve"> symbol-level I/Q combining and frequency/timing offset tracking. </w:t>
      </w:r>
      <w:r>
        <w:rPr>
          <w:sz w:val="20"/>
          <w:szCs w:val="20"/>
          <w:lang w:eastAsia="zh-CN"/>
        </w:rPr>
        <w:t>So for the scheduling multiple TB</w:t>
      </w:r>
      <w:r w:rsidR="00CD08C3">
        <w:rPr>
          <w:rFonts w:hint="eastAsia"/>
          <w:sz w:val="20"/>
          <w:szCs w:val="20"/>
          <w:lang w:eastAsia="zh-CN"/>
        </w:rPr>
        <w:t>s</w:t>
      </w:r>
      <w:r>
        <w:rPr>
          <w:sz w:val="20"/>
          <w:szCs w:val="20"/>
          <w:lang w:eastAsia="zh-CN"/>
        </w:rPr>
        <w:t>, even with interleaving transmission,</w:t>
      </w:r>
      <w:r w:rsidRPr="00B937E2">
        <w:rPr>
          <w:sz w:val="20"/>
          <w:szCs w:val="20"/>
          <w:lang w:eastAsia="zh-CN"/>
        </w:rPr>
        <w:t xml:space="preserve"> the interleaving operation should be based upon 4 </w:t>
      </w:r>
      <w:r>
        <w:rPr>
          <w:sz w:val="20"/>
          <w:szCs w:val="20"/>
          <w:lang w:eastAsia="zh-CN"/>
        </w:rPr>
        <w:t>(FDD) absolute subframes</w:t>
      </w:r>
      <w:r w:rsidRPr="00B937E2">
        <w:rPr>
          <w:sz w:val="20"/>
          <w:szCs w:val="20"/>
          <w:lang w:eastAsia="zh-CN"/>
        </w:rPr>
        <w:t xml:space="preserve"> where the </w:t>
      </w:r>
      <w:r>
        <w:rPr>
          <w:sz w:val="20"/>
          <w:szCs w:val="20"/>
          <w:lang w:eastAsia="zh-CN"/>
        </w:rPr>
        <w:t xml:space="preserve">same </w:t>
      </w:r>
      <w:r w:rsidRPr="00B937E2">
        <w:rPr>
          <w:sz w:val="20"/>
          <w:szCs w:val="20"/>
          <w:lang w:eastAsia="zh-CN"/>
        </w:rPr>
        <w:t>RV is</w:t>
      </w:r>
      <w:r>
        <w:rPr>
          <w:sz w:val="20"/>
          <w:szCs w:val="20"/>
          <w:lang w:eastAsia="zh-CN"/>
        </w:rPr>
        <w:t xml:space="preserve"> adopted as shown in Figure </w:t>
      </w:r>
      <w:r>
        <w:rPr>
          <w:rFonts w:hint="eastAsia"/>
          <w:sz w:val="20"/>
          <w:szCs w:val="20"/>
          <w:lang w:eastAsia="zh-CN"/>
        </w:rPr>
        <w:t>1</w:t>
      </w:r>
      <w:r w:rsidRPr="00B937E2">
        <w:rPr>
          <w:sz w:val="20"/>
          <w:szCs w:val="20"/>
          <w:lang w:eastAsia="zh-CN"/>
        </w:rPr>
        <w:t>.</w:t>
      </w:r>
    </w:p>
    <w:p w:rsidR="00F5169C" w:rsidRDefault="00F5169C" w:rsidP="00F5169C">
      <w:pPr>
        <w:ind w:right="-99"/>
        <w:jc w:val="center"/>
        <w:rPr>
          <w:sz w:val="20"/>
          <w:szCs w:val="20"/>
          <w:lang w:eastAsia="zh-CN"/>
        </w:rPr>
      </w:pPr>
      <w:r w:rsidRPr="00F5348F">
        <w:rPr>
          <w:noProof/>
          <w:lang w:eastAsia="zh-CN"/>
        </w:rPr>
        <w:drawing>
          <wp:inline distT="0" distB="0" distL="0" distR="0">
            <wp:extent cx="3596094" cy="352321"/>
            <wp:effectExtent l="19050" t="0" r="4356"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1513" cy="353832"/>
                    </a:xfrm>
                    <a:prstGeom prst="rect">
                      <a:avLst/>
                    </a:prstGeom>
                    <a:noFill/>
                    <a:ln>
                      <a:noFill/>
                    </a:ln>
                  </pic:spPr>
                </pic:pic>
              </a:graphicData>
            </a:graphic>
          </wp:inline>
        </w:drawing>
      </w:r>
    </w:p>
    <w:p w:rsidR="00F5169C" w:rsidRDefault="00F5169C" w:rsidP="00F5169C">
      <w:pPr>
        <w:ind w:right="-99"/>
        <w:jc w:val="center"/>
        <w:rPr>
          <w:sz w:val="20"/>
          <w:szCs w:val="20"/>
          <w:lang w:eastAsia="zh-CN"/>
        </w:rPr>
      </w:pPr>
      <w:r w:rsidRPr="003E22F9">
        <w:rPr>
          <w:rFonts w:hint="eastAsia"/>
          <w:sz w:val="20"/>
          <w:szCs w:val="20"/>
          <w:lang w:eastAsia="zh-CN"/>
        </w:rPr>
        <w:t xml:space="preserve">Figure </w:t>
      </w:r>
      <w:r>
        <w:rPr>
          <w:rFonts w:hint="eastAsia"/>
          <w:sz w:val="20"/>
          <w:szCs w:val="20"/>
          <w:lang w:eastAsia="zh-CN"/>
        </w:rPr>
        <w:t>1</w:t>
      </w:r>
      <w:r w:rsidRPr="003E22F9">
        <w:rPr>
          <w:rFonts w:hint="eastAsia"/>
          <w:sz w:val="20"/>
          <w:szCs w:val="20"/>
          <w:lang w:eastAsia="zh-CN"/>
        </w:rPr>
        <w:t xml:space="preserve"> </w:t>
      </w:r>
      <w:r>
        <w:rPr>
          <w:sz w:val="20"/>
          <w:szCs w:val="20"/>
          <w:lang w:eastAsia="zh-CN"/>
        </w:rPr>
        <w:t>cyclic repetition</w:t>
      </w:r>
      <w:r w:rsidRPr="003E22F9">
        <w:rPr>
          <w:rFonts w:hint="eastAsia"/>
          <w:sz w:val="20"/>
          <w:szCs w:val="20"/>
          <w:lang w:eastAsia="zh-CN"/>
        </w:rPr>
        <w:t xml:space="preserve"> transmission illustration</w:t>
      </w:r>
    </w:p>
    <w:p w:rsidR="00F5169C" w:rsidRDefault="00F5169C" w:rsidP="00F5169C">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3</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w:t>
      </w:r>
      <w:r w:rsidR="00750823">
        <w:rPr>
          <w:rFonts w:hint="eastAsia"/>
          <w:b/>
          <w:i/>
          <w:sz w:val="20"/>
          <w:szCs w:val="20"/>
          <w:lang w:eastAsia="zh-CN"/>
        </w:rPr>
        <w:t xml:space="preserve"> for scheduling multiple TB</w:t>
      </w:r>
      <w:r w:rsidR="00AC347E">
        <w:rPr>
          <w:rFonts w:hint="eastAsia"/>
          <w:b/>
          <w:i/>
          <w:sz w:val="20"/>
          <w:szCs w:val="20"/>
          <w:lang w:eastAsia="zh-CN"/>
        </w:rPr>
        <w:t>s</w:t>
      </w:r>
      <w:r>
        <w:rPr>
          <w:b/>
          <w:i/>
          <w:sz w:val="20"/>
          <w:szCs w:val="20"/>
          <w:lang w:eastAsia="zh-CN"/>
        </w:rPr>
        <w:t>.</w:t>
      </w:r>
    </w:p>
    <w:p w:rsidR="00F5169C" w:rsidRPr="00F5169C" w:rsidRDefault="00F5169C" w:rsidP="00F5169C">
      <w:pPr>
        <w:spacing w:before="120"/>
        <w:rPr>
          <w:i/>
          <w:sz w:val="20"/>
          <w:szCs w:val="20"/>
          <w:lang w:eastAsia="zh-CN"/>
        </w:rPr>
      </w:pPr>
    </w:p>
    <w:p w:rsidR="00F01D62" w:rsidRDefault="00F01D62" w:rsidP="00F01D62">
      <w:pPr>
        <w:pStyle w:val="2"/>
        <w:rPr>
          <w:lang w:eastAsia="zh-CN"/>
        </w:rPr>
      </w:pPr>
      <w:r>
        <w:rPr>
          <w:lang w:eastAsia="zh-CN"/>
        </w:rPr>
        <w:t>Interleaving</w:t>
      </w:r>
      <w:r>
        <w:rPr>
          <w:rFonts w:hint="eastAsia"/>
          <w:lang w:eastAsia="zh-CN"/>
        </w:rPr>
        <w:t xml:space="preserve"> transmission</w:t>
      </w:r>
    </w:p>
    <w:p w:rsidR="00613B3F" w:rsidRDefault="0017557D" w:rsidP="00E25EAA">
      <w:pPr>
        <w:rPr>
          <w:sz w:val="20"/>
          <w:szCs w:val="20"/>
          <w:lang w:eastAsia="zh-CN"/>
        </w:rPr>
      </w:pPr>
      <w:r w:rsidRPr="003E22F9">
        <w:rPr>
          <w:sz w:val="20"/>
          <w:szCs w:val="20"/>
          <w:lang w:eastAsia="zh-CN"/>
        </w:rPr>
        <w:t>When</w:t>
      </w:r>
      <w:r w:rsidRPr="003E22F9">
        <w:rPr>
          <w:sz w:val="20"/>
          <w:szCs w:val="20"/>
        </w:rPr>
        <w:t xml:space="preserve"> repeti</w:t>
      </w:r>
      <w:r w:rsidRPr="003E22F9">
        <w:rPr>
          <w:sz w:val="20"/>
          <w:szCs w:val="20"/>
          <w:lang w:eastAsia="zh-CN"/>
        </w:rPr>
        <w:t>tion</w:t>
      </w:r>
      <w:r w:rsidRPr="003E22F9">
        <w:rPr>
          <w:sz w:val="20"/>
          <w:szCs w:val="20"/>
        </w:rPr>
        <w:t>s are used</w:t>
      </w:r>
      <w:r w:rsidRPr="003E22F9">
        <w:rPr>
          <w:rFonts w:hint="eastAsia"/>
          <w:sz w:val="20"/>
          <w:szCs w:val="20"/>
          <w:lang w:eastAsia="zh-CN"/>
        </w:rPr>
        <w:t xml:space="preserve"> in </w:t>
      </w:r>
      <w:r>
        <w:rPr>
          <w:rFonts w:hint="eastAsia"/>
          <w:sz w:val="20"/>
          <w:szCs w:val="20"/>
          <w:lang w:eastAsia="zh-CN"/>
        </w:rPr>
        <w:t>N</w:t>
      </w:r>
      <w:r w:rsidRPr="003E22F9">
        <w:rPr>
          <w:rFonts w:hint="eastAsia"/>
          <w:sz w:val="20"/>
          <w:szCs w:val="20"/>
          <w:lang w:eastAsia="zh-CN"/>
        </w:rPr>
        <w:t>PUSCH/</w:t>
      </w:r>
      <w:r>
        <w:rPr>
          <w:rFonts w:hint="eastAsia"/>
          <w:sz w:val="20"/>
          <w:szCs w:val="20"/>
          <w:lang w:eastAsia="zh-CN"/>
        </w:rPr>
        <w:t>N</w:t>
      </w:r>
      <w:r w:rsidRPr="003E22F9">
        <w:rPr>
          <w:rFonts w:hint="eastAsia"/>
          <w:sz w:val="20"/>
          <w:szCs w:val="20"/>
          <w:lang w:eastAsia="zh-CN"/>
        </w:rPr>
        <w:t>PDSCH</w:t>
      </w:r>
      <w:r w:rsidRPr="003E22F9">
        <w:rPr>
          <w:sz w:val="20"/>
          <w:szCs w:val="20"/>
        </w:rPr>
        <w:t xml:space="preserve">, interleaving </w:t>
      </w:r>
      <w:r>
        <w:rPr>
          <w:rFonts w:hint="eastAsia"/>
          <w:sz w:val="20"/>
          <w:szCs w:val="20"/>
          <w:lang w:eastAsia="zh-CN"/>
        </w:rPr>
        <w:t xml:space="preserve">transmission among </w:t>
      </w:r>
      <w:r w:rsidRPr="003E22F9">
        <w:rPr>
          <w:sz w:val="20"/>
          <w:szCs w:val="20"/>
        </w:rPr>
        <w:t>TBs can introduce time diversity</w:t>
      </w:r>
      <w:r w:rsidRPr="003E22F9">
        <w:rPr>
          <w:rFonts w:hint="eastAsia"/>
          <w:sz w:val="20"/>
          <w:szCs w:val="20"/>
          <w:lang w:eastAsia="zh-CN"/>
        </w:rPr>
        <w:t xml:space="preserve"> as </w:t>
      </w:r>
      <w:r>
        <w:rPr>
          <w:rFonts w:hint="eastAsia"/>
          <w:sz w:val="20"/>
          <w:szCs w:val="20"/>
          <w:lang w:eastAsia="zh-CN"/>
        </w:rPr>
        <w:t xml:space="preserve">shown </w:t>
      </w:r>
      <w:r w:rsidRPr="003E22F9">
        <w:rPr>
          <w:rFonts w:hint="eastAsia"/>
          <w:sz w:val="20"/>
          <w:szCs w:val="20"/>
          <w:lang w:eastAsia="zh-CN"/>
        </w:rPr>
        <w:t xml:space="preserve">in </w:t>
      </w:r>
      <w:r>
        <w:rPr>
          <w:sz w:val="20"/>
          <w:szCs w:val="20"/>
          <w:lang w:eastAsia="zh-CN"/>
        </w:rPr>
        <w:t>F</w:t>
      </w:r>
      <w:r w:rsidRPr="003E22F9">
        <w:rPr>
          <w:rFonts w:hint="eastAsia"/>
          <w:sz w:val="20"/>
          <w:szCs w:val="20"/>
          <w:lang w:eastAsia="zh-CN"/>
        </w:rPr>
        <w:t xml:space="preserve">igure </w:t>
      </w:r>
      <w:r>
        <w:rPr>
          <w:rFonts w:hint="eastAsia"/>
          <w:sz w:val="20"/>
          <w:szCs w:val="20"/>
          <w:lang w:eastAsia="zh-CN"/>
        </w:rPr>
        <w:t>2</w:t>
      </w:r>
      <w:r w:rsidRPr="003E22F9">
        <w:rPr>
          <w:sz w:val="20"/>
          <w:szCs w:val="20"/>
        </w:rPr>
        <w:t>.</w:t>
      </w:r>
      <w:r w:rsidRPr="003E22F9">
        <w:rPr>
          <w:rFonts w:hint="eastAsia"/>
          <w:sz w:val="20"/>
          <w:szCs w:val="20"/>
          <w:lang w:eastAsia="zh-CN"/>
        </w:rPr>
        <w:t xml:space="preserve"> </w:t>
      </w:r>
      <w:r w:rsidRPr="003E22F9">
        <w:rPr>
          <w:sz w:val="20"/>
          <w:szCs w:val="20"/>
          <w:lang w:eastAsia="zh-CN"/>
        </w:rPr>
        <w:t>I</w:t>
      </w:r>
      <w:r w:rsidRPr="003E22F9">
        <w:rPr>
          <w:rFonts w:hint="eastAsia"/>
          <w:sz w:val="20"/>
          <w:szCs w:val="20"/>
          <w:lang w:eastAsia="zh-CN"/>
        </w:rPr>
        <w:t xml:space="preserve">f interleaving transmission among </w:t>
      </w:r>
      <w:r w:rsidRPr="003E22F9">
        <w:rPr>
          <w:sz w:val="20"/>
          <w:szCs w:val="20"/>
          <w:lang w:eastAsia="zh-CN"/>
        </w:rPr>
        <w:t>TBs from different HARQ process</w:t>
      </w:r>
      <w:r w:rsidRPr="003E22F9">
        <w:rPr>
          <w:rFonts w:hint="eastAsia"/>
          <w:sz w:val="20"/>
          <w:szCs w:val="20"/>
          <w:lang w:eastAsia="zh-CN"/>
        </w:rPr>
        <w:t xml:space="preserve"> is adopted, some </w:t>
      </w:r>
      <w:r>
        <w:rPr>
          <w:rFonts w:hint="eastAsia"/>
          <w:sz w:val="20"/>
          <w:szCs w:val="20"/>
          <w:lang w:eastAsia="zh-CN"/>
        </w:rPr>
        <w:t xml:space="preserve">of the </w:t>
      </w:r>
      <w:r>
        <w:rPr>
          <w:sz w:val="20"/>
          <w:szCs w:val="20"/>
        </w:rPr>
        <w:t>interleaving</w:t>
      </w:r>
      <w:r w:rsidRPr="003E22F9">
        <w:rPr>
          <w:sz w:val="20"/>
          <w:szCs w:val="20"/>
        </w:rPr>
        <w:t xml:space="preserve"> </w:t>
      </w:r>
      <w:r w:rsidRPr="003E22F9">
        <w:rPr>
          <w:rFonts w:hint="eastAsia"/>
          <w:sz w:val="20"/>
          <w:szCs w:val="20"/>
          <w:lang w:eastAsia="zh-CN"/>
        </w:rPr>
        <w:t>issues should be further studied, e.g. interleav</w:t>
      </w:r>
      <w:r>
        <w:rPr>
          <w:sz w:val="20"/>
          <w:szCs w:val="20"/>
          <w:lang w:eastAsia="zh-CN"/>
        </w:rPr>
        <w:t>ing</w:t>
      </w:r>
      <w:r>
        <w:rPr>
          <w:rFonts w:hint="eastAsia"/>
          <w:sz w:val="20"/>
          <w:szCs w:val="20"/>
          <w:lang w:eastAsia="zh-CN"/>
        </w:rPr>
        <w:t xml:space="preserve"> pattern, interleaving</w:t>
      </w:r>
      <w:r w:rsidRPr="003E22F9">
        <w:rPr>
          <w:rFonts w:hint="eastAsia"/>
          <w:sz w:val="20"/>
          <w:szCs w:val="20"/>
          <w:lang w:eastAsia="zh-CN"/>
        </w:rPr>
        <w:t xml:space="preserve"> period, </w:t>
      </w:r>
      <w:r>
        <w:rPr>
          <w:rFonts w:hint="eastAsia"/>
          <w:sz w:val="20"/>
          <w:szCs w:val="20"/>
          <w:lang w:eastAsia="zh-CN"/>
        </w:rPr>
        <w:t xml:space="preserve">TB </w:t>
      </w:r>
      <w:r>
        <w:rPr>
          <w:sz w:val="20"/>
          <w:szCs w:val="20"/>
          <w:lang w:eastAsia="zh-CN"/>
        </w:rPr>
        <w:t>transmission</w:t>
      </w:r>
      <w:r>
        <w:rPr>
          <w:rFonts w:hint="eastAsia"/>
          <w:sz w:val="20"/>
          <w:szCs w:val="20"/>
          <w:lang w:eastAsia="zh-CN"/>
        </w:rPr>
        <w:t xml:space="preserve"> sequence of multiple TBs</w:t>
      </w:r>
      <w:r>
        <w:rPr>
          <w:sz w:val="20"/>
          <w:szCs w:val="20"/>
          <w:lang w:eastAsia="zh-CN"/>
        </w:rPr>
        <w:t>,</w:t>
      </w:r>
      <w:r>
        <w:rPr>
          <w:rFonts w:hint="eastAsia"/>
          <w:sz w:val="20"/>
          <w:szCs w:val="20"/>
          <w:lang w:eastAsia="zh-CN"/>
        </w:rPr>
        <w:t xml:space="preserve"> </w:t>
      </w:r>
      <w:r w:rsidRPr="003E22F9">
        <w:rPr>
          <w:rFonts w:hint="eastAsia"/>
          <w:sz w:val="20"/>
          <w:szCs w:val="20"/>
          <w:lang w:eastAsia="zh-CN"/>
        </w:rPr>
        <w:t>etc.</w:t>
      </w:r>
      <w:r>
        <w:rPr>
          <w:rFonts w:hint="eastAsia"/>
          <w:sz w:val="20"/>
          <w:szCs w:val="20"/>
          <w:lang w:eastAsia="zh-CN"/>
        </w:rPr>
        <w:t xml:space="preserve"> </w:t>
      </w:r>
    </w:p>
    <w:p w:rsidR="0017557D" w:rsidRDefault="0017557D" w:rsidP="00E25EAA">
      <w:pPr>
        <w:rPr>
          <w:sz w:val="20"/>
          <w:szCs w:val="20"/>
          <w:lang w:eastAsia="zh-CN"/>
        </w:rPr>
      </w:pPr>
      <w:r>
        <w:rPr>
          <w:rFonts w:hint="eastAsia"/>
          <w:sz w:val="20"/>
          <w:szCs w:val="20"/>
          <w:lang w:eastAsia="zh-CN"/>
        </w:rPr>
        <w:t xml:space="preserve">TBs from different HARQ </w:t>
      </w:r>
      <w:r>
        <w:rPr>
          <w:sz w:val="20"/>
          <w:szCs w:val="20"/>
          <w:lang w:eastAsia="zh-CN"/>
        </w:rPr>
        <w:t>process</w:t>
      </w:r>
      <w:r>
        <w:rPr>
          <w:rFonts w:hint="eastAsia"/>
          <w:sz w:val="20"/>
          <w:szCs w:val="20"/>
          <w:lang w:eastAsia="zh-CN"/>
        </w:rPr>
        <w:t xml:space="preserve"> are interleaved transmission with cyclic </w:t>
      </w:r>
      <w:r>
        <w:rPr>
          <w:sz w:val="20"/>
          <w:szCs w:val="20"/>
          <w:lang w:eastAsia="zh-CN"/>
        </w:rPr>
        <w:t>repetition;</w:t>
      </w:r>
      <w:r>
        <w:rPr>
          <w:rFonts w:hint="eastAsia"/>
          <w:sz w:val="20"/>
          <w:szCs w:val="20"/>
          <w:lang w:eastAsia="zh-CN"/>
        </w:rPr>
        <w:t xml:space="preserve"> the cyclic repetition length</w:t>
      </w:r>
      <w:r w:rsidR="00FF0A60">
        <w:rPr>
          <w:rFonts w:hint="eastAsia"/>
          <w:sz w:val="20"/>
          <w:szCs w:val="20"/>
          <w:lang w:eastAsia="zh-CN"/>
        </w:rPr>
        <w:t xml:space="preserve"> for each TB</w:t>
      </w:r>
      <w:r>
        <w:rPr>
          <w:rFonts w:hint="eastAsia"/>
          <w:sz w:val="20"/>
          <w:szCs w:val="20"/>
          <w:lang w:eastAsia="zh-CN"/>
        </w:rPr>
        <w:t xml:space="preserve"> is </w:t>
      </w:r>
      <w:r>
        <w:rPr>
          <w:sz w:val="20"/>
          <w:szCs w:val="20"/>
          <w:lang w:eastAsia="zh-CN"/>
        </w:rPr>
        <w:t>determined</w:t>
      </w:r>
      <w:r>
        <w:rPr>
          <w:rFonts w:hint="eastAsia"/>
          <w:sz w:val="20"/>
          <w:szCs w:val="20"/>
          <w:lang w:eastAsia="zh-CN"/>
        </w:rPr>
        <w:t xml:space="preserve"> by </w:t>
      </w:r>
      <w:r w:rsidR="00F96A2D">
        <w:rPr>
          <w:rFonts w:hint="eastAsia"/>
          <w:sz w:val="20"/>
          <w:szCs w:val="20"/>
          <w:lang w:eastAsia="zh-CN"/>
        </w:rPr>
        <w:t>Z=min(4, repetition) for NPUSCH</w:t>
      </w:r>
      <w:r w:rsidR="00226262">
        <w:rPr>
          <w:rFonts w:hint="eastAsia"/>
          <w:sz w:val="20"/>
          <w:szCs w:val="20"/>
          <w:lang w:eastAsia="zh-CN"/>
        </w:rPr>
        <w:t xml:space="preserve"> multi-tone transmission</w:t>
      </w:r>
      <w:r w:rsidR="00F02321">
        <w:rPr>
          <w:sz w:val="20"/>
          <w:szCs w:val="20"/>
          <w:lang w:eastAsia="zh-CN"/>
        </w:rPr>
        <w:t xml:space="preserve">. </w:t>
      </w:r>
      <w:r>
        <w:rPr>
          <w:sz w:val="20"/>
          <w:szCs w:val="20"/>
          <w:lang w:eastAsia="zh-CN"/>
        </w:rPr>
        <w:t>In</w:t>
      </w:r>
      <w:r>
        <w:rPr>
          <w:rFonts w:hint="eastAsia"/>
          <w:sz w:val="20"/>
          <w:szCs w:val="20"/>
          <w:lang w:eastAsia="zh-CN"/>
        </w:rPr>
        <w:t xml:space="preserve"> order to make the TBs transmission fully interleaved, TB </w:t>
      </w:r>
      <w:r>
        <w:rPr>
          <w:sz w:val="20"/>
          <w:szCs w:val="20"/>
          <w:lang w:eastAsia="zh-CN"/>
        </w:rPr>
        <w:t>transmission</w:t>
      </w:r>
      <w:r>
        <w:rPr>
          <w:rFonts w:hint="eastAsia"/>
          <w:sz w:val="20"/>
          <w:szCs w:val="20"/>
          <w:lang w:eastAsia="zh-CN"/>
        </w:rPr>
        <w:t xml:space="preserve"> sequence should be further studied due to valid/invalid subframe or TDD UL/DL configuration as shown in Figure </w:t>
      </w:r>
      <w:r w:rsidR="00FF5584">
        <w:rPr>
          <w:rFonts w:hint="eastAsia"/>
          <w:sz w:val="20"/>
          <w:szCs w:val="20"/>
          <w:lang w:eastAsia="zh-CN"/>
        </w:rPr>
        <w:t>2</w:t>
      </w:r>
      <w:r>
        <w:rPr>
          <w:rFonts w:hint="eastAsia"/>
          <w:sz w:val="20"/>
          <w:szCs w:val="20"/>
          <w:lang w:eastAsia="zh-CN"/>
        </w:rPr>
        <w:t xml:space="preserve">. </w:t>
      </w:r>
      <w:r>
        <w:rPr>
          <w:sz w:val="20"/>
          <w:szCs w:val="20"/>
          <w:lang w:eastAsia="zh-CN"/>
        </w:rPr>
        <w:t>F</w:t>
      </w:r>
      <w:r>
        <w:rPr>
          <w:rFonts w:hint="eastAsia"/>
          <w:sz w:val="20"/>
          <w:szCs w:val="20"/>
          <w:lang w:eastAsia="zh-CN"/>
        </w:rPr>
        <w:t xml:space="preserve">or example, the following case is assumed not a good TB transmission sequence design; TB 1 is transmitted </w:t>
      </w:r>
      <w:r w:rsidR="00EC3A95">
        <w:rPr>
          <w:rFonts w:hint="eastAsia"/>
          <w:sz w:val="20"/>
          <w:szCs w:val="20"/>
          <w:lang w:eastAsia="zh-CN"/>
        </w:rPr>
        <w:t>20</w:t>
      </w:r>
      <w:r>
        <w:rPr>
          <w:rFonts w:hint="eastAsia"/>
          <w:sz w:val="20"/>
          <w:szCs w:val="20"/>
          <w:lang w:eastAsia="zh-CN"/>
        </w:rPr>
        <w:t xml:space="preserve"> repetitions while TB 2 is only transmitted </w:t>
      </w:r>
      <w:r w:rsidR="006F283F">
        <w:rPr>
          <w:rFonts w:hint="eastAsia"/>
          <w:sz w:val="20"/>
          <w:szCs w:val="20"/>
          <w:lang w:eastAsia="zh-CN"/>
        </w:rPr>
        <w:t>5</w:t>
      </w:r>
      <w:r>
        <w:rPr>
          <w:rFonts w:hint="eastAsia"/>
          <w:sz w:val="20"/>
          <w:szCs w:val="20"/>
          <w:lang w:eastAsia="zh-CN"/>
        </w:rPr>
        <w:t xml:space="preserve"> </w:t>
      </w:r>
      <w:r>
        <w:rPr>
          <w:sz w:val="20"/>
          <w:szCs w:val="20"/>
          <w:lang w:eastAsia="zh-CN"/>
        </w:rPr>
        <w:t>repetition</w:t>
      </w:r>
      <w:r>
        <w:rPr>
          <w:rFonts w:hint="eastAsia"/>
          <w:sz w:val="20"/>
          <w:szCs w:val="20"/>
          <w:lang w:eastAsia="zh-CN"/>
        </w:rPr>
        <w:t>s</w:t>
      </w:r>
      <w:r>
        <w:rPr>
          <w:sz w:val="20"/>
          <w:szCs w:val="20"/>
          <w:lang w:eastAsia="zh-CN"/>
        </w:rPr>
        <w:t xml:space="preserve"> in</w:t>
      </w:r>
      <w:r>
        <w:rPr>
          <w:rFonts w:hint="eastAsia"/>
          <w:sz w:val="20"/>
          <w:szCs w:val="20"/>
          <w:lang w:eastAsia="zh-CN"/>
        </w:rPr>
        <w:t xml:space="preserve"> the first 40 subframes due to the always alignment of valid/invalid subframe bitmap length and cyclic repetition length.</w:t>
      </w:r>
    </w:p>
    <w:p w:rsidR="0017557D" w:rsidRDefault="00A81A93" w:rsidP="0017557D">
      <w:pPr>
        <w:jc w:val="center"/>
        <w:rPr>
          <w:sz w:val="20"/>
          <w:szCs w:val="20"/>
          <w:lang w:eastAsia="zh-CN"/>
        </w:rPr>
      </w:pPr>
      <w:r w:rsidRPr="00A81A93">
        <w:rPr>
          <w:noProof/>
          <w:szCs w:val="20"/>
          <w:lang w:eastAsia="zh-CN"/>
        </w:rPr>
        <w:drawing>
          <wp:inline distT="0" distB="0" distL="0" distR="0">
            <wp:extent cx="5916295" cy="392346"/>
            <wp:effectExtent l="19050" t="0" r="8255"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916295" cy="392346"/>
                    </a:xfrm>
                    <a:prstGeom prst="rect">
                      <a:avLst/>
                    </a:prstGeom>
                    <a:noFill/>
                    <a:ln w="9525">
                      <a:noFill/>
                      <a:miter lim="800000"/>
                      <a:headEnd/>
                      <a:tailEnd/>
                    </a:ln>
                  </pic:spPr>
                </pic:pic>
              </a:graphicData>
            </a:graphic>
          </wp:inline>
        </w:drawing>
      </w:r>
    </w:p>
    <w:p w:rsidR="0017557D" w:rsidRPr="003E22F9" w:rsidRDefault="0017557D" w:rsidP="0017557D">
      <w:pPr>
        <w:jc w:val="center"/>
        <w:rPr>
          <w:sz w:val="20"/>
          <w:szCs w:val="20"/>
          <w:lang w:eastAsia="zh-CN"/>
        </w:rPr>
      </w:pPr>
      <w:r>
        <w:rPr>
          <w:rFonts w:hint="eastAsia"/>
          <w:sz w:val="20"/>
          <w:szCs w:val="20"/>
          <w:lang w:eastAsia="zh-CN"/>
        </w:rPr>
        <w:t xml:space="preserve">Figure </w:t>
      </w:r>
      <w:r w:rsidR="00FF5584">
        <w:rPr>
          <w:rFonts w:hint="eastAsia"/>
          <w:sz w:val="20"/>
          <w:szCs w:val="20"/>
          <w:lang w:eastAsia="zh-CN"/>
        </w:rPr>
        <w:t>2</w:t>
      </w:r>
      <w:r>
        <w:rPr>
          <w:rFonts w:hint="eastAsia"/>
          <w:sz w:val="20"/>
          <w:szCs w:val="20"/>
          <w:lang w:eastAsia="zh-CN"/>
        </w:rPr>
        <w:t xml:space="preserve"> Interle</w:t>
      </w:r>
      <w:r w:rsidR="009861E6">
        <w:rPr>
          <w:rFonts w:hint="eastAsia"/>
          <w:sz w:val="20"/>
          <w:szCs w:val="20"/>
          <w:lang w:eastAsia="zh-CN"/>
        </w:rPr>
        <w:t>aving transmission illustration</w:t>
      </w:r>
    </w:p>
    <w:p w:rsidR="0017557D" w:rsidRDefault="0017557D" w:rsidP="0017557D">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88316D">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F01D62" w:rsidRPr="0017557D" w:rsidRDefault="00F01D62" w:rsidP="00F01D62">
      <w:pPr>
        <w:ind w:right="-99"/>
        <w:rPr>
          <w:rFonts w:ascii="Times" w:hAnsi="Times"/>
          <w:b/>
          <w:i/>
          <w:iCs/>
          <w:sz w:val="20"/>
          <w:lang w:eastAsia="zh-CN"/>
        </w:rPr>
      </w:pPr>
    </w:p>
    <w:p w:rsidR="00F01D62" w:rsidRDefault="00F01D62" w:rsidP="00F01D62">
      <w:pPr>
        <w:pStyle w:val="2"/>
        <w:rPr>
          <w:lang w:eastAsia="zh-CN"/>
        </w:rPr>
      </w:pPr>
      <w:r w:rsidRPr="007544BA">
        <w:rPr>
          <w:lang w:eastAsia="zh-CN"/>
        </w:rPr>
        <w:t>HARQ ACK/NACK feedback</w:t>
      </w:r>
    </w:p>
    <w:p w:rsidR="00F5348F" w:rsidRDefault="00F5348F" w:rsidP="00F01D62">
      <w:pPr>
        <w:rPr>
          <w:kern w:val="2"/>
          <w:sz w:val="20"/>
          <w:szCs w:val="20"/>
          <w:lang w:val="en-GB" w:eastAsia="zh-CN"/>
        </w:rPr>
      </w:pPr>
      <w:r w:rsidRPr="006C101A">
        <w:rPr>
          <w:kern w:val="2"/>
          <w:sz w:val="20"/>
          <w:szCs w:val="20"/>
          <w:lang w:val="en-GB" w:eastAsia="zh-CN"/>
        </w:rPr>
        <w:t>F</w:t>
      </w:r>
      <w:r w:rsidRPr="006C101A">
        <w:rPr>
          <w:rFonts w:hint="eastAsia"/>
          <w:kern w:val="2"/>
          <w:sz w:val="20"/>
          <w:szCs w:val="20"/>
          <w:lang w:val="en-GB" w:eastAsia="zh-CN"/>
        </w:rPr>
        <w:t xml:space="preserve">or </w:t>
      </w:r>
      <w:r w:rsidRPr="006C101A">
        <w:rPr>
          <w:kern w:val="2"/>
          <w:sz w:val="20"/>
          <w:szCs w:val="20"/>
          <w:lang w:val="en-GB" w:eastAsia="zh-CN"/>
        </w:rPr>
        <w:t xml:space="preserve">the single transport block, the </w:t>
      </w:r>
      <w:r>
        <w:rPr>
          <w:rFonts w:hint="eastAsia"/>
          <w:kern w:val="2"/>
          <w:sz w:val="20"/>
          <w:szCs w:val="20"/>
          <w:lang w:val="en-GB" w:eastAsia="zh-CN"/>
        </w:rPr>
        <w:t>ACK/NACK</w:t>
      </w:r>
      <w:r w:rsidRPr="006C101A">
        <w:rPr>
          <w:kern w:val="2"/>
          <w:sz w:val="20"/>
          <w:szCs w:val="20"/>
          <w:lang w:val="en-GB" w:eastAsia="zh-CN"/>
        </w:rPr>
        <w:t xml:space="preserve"> resource is </w:t>
      </w:r>
      <w:r>
        <w:rPr>
          <w:rFonts w:hint="eastAsia"/>
          <w:kern w:val="2"/>
          <w:sz w:val="20"/>
          <w:szCs w:val="20"/>
          <w:lang w:val="en-GB" w:eastAsia="zh-CN"/>
        </w:rPr>
        <w:t>indicated by DCI grant scheduling NPUSCH</w:t>
      </w:r>
      <w:r w:rsidRPr="006C101A">
        <w:rPr>
          <w:kern w:val="2"/>
          <w:sz w:val="20"/>
          <w:szCs w:val="20"/>
          <w:lang w:val="en-GB" w:eastAsia="zh-CN"/>
        </w:rPr>
        <w:t>.</w:t>
      </w:r>
      <w:r w:rsidRPr="006C101A">
        <w:rPr>
          <w:rFonts w:hint="eastAsia"/>
          <w:kern w:val="2"/>
          <w:sz w:val="20"/>
          <w:szCs w:val="20"/>
          <w:lang w:val="en-GB" w:eastAsia="zh-CN"/>
        </w:rPr>
        <w:t xml:space="preserve"> </w:t>
      </w:r>
      <w:r w:rsidRPr="006C101A">
        <w:rPr>
          <w:kern w:val="2"/>
          <w:sz w:val="20"/>
          <w:szCs w:val="20"/>
          <w:lang w:val="en-GB" w:eastAsia="zh-CN"/>
        </w:rPr>
        <w:t>F</w:t>
      </w:r>
      <w:r w:rsidRPr="006C101A">
        <w:rPr>
          <w:rFonts w:hint="eastAsia"/>
          <w:kern w:val="2"/>
          <w:sz w:val="20"/>
          <w:szCs w:val="20"/>
          <w:lang w:val="en-GB" w:eastAsia="zh-CN"/>
        </w:rPr>
        <w:t>or multiple transport blocks</w:t>
      </w:r>
      <w:r w:rsidRPr="006C101A">
        <w:rPr>
          <w:kern w:val="2"/>
          <w:sz w:val="20"/>
          <w:szCs w:val="20"/>
          <w:lang w:val="en-GB" w:eastAsia="zh-CN"/>
        </w:rPr>
        <w:t>,</w:t>
      </w:r>
      <w:r>
        <w:rPr>
          <w:kern w:val="2"/>
          <w:sz w:val="20"/>
          <w:szCs w:val="20"/>
          <w:lang w:val="en-GB" w:eastAsia="zh-CN"/>
        </w:rPr>
        <w:t xml:space="preserve"> </w:t>
      </w:r>
      <w:r>
        <w:rPr>
          <w:rFonts w:hint="eastAsia"/>
          <w:sz w:val="20"/>
          <w:szCs w:val="20"/>
          <w:lang w:eastAsia="zh-CN"/>
        </w:rPr>
        <w:t>ACK/NACK resource for multiple TB can be indicated by legacy method as well</w:t>
      </w:r>
      <w:r w:rsidR="002D643C">
        <w:rPr>
          <w:sz w:val="20"/>
          <w:szCs w:val="20"/>
          <w:lang w:eastAsia="zh-CN"/>
        </w:rPr>
        <w:t>.</w:t>
      </w:r>
      <w:r>
        <w:rPr>
          <w:rFonts w:hint="eastAsia"/>
          <w:sz w:val="20"/>
          <w:szCs w:val="20"/>
          <w:lang w:eastAsia="zh-CN"/>
        </w:rPr>
        <w:t xml:space="preserve"> </w:t>
      </w:r>
      <w:r w:rsidR="002D643C">
        <w:rPr>
          <w:kern w:val="2"/>
          <w:sz w:val="20"/>
          <w:szCs w:val="20"/>
          <w:lang w:val="en-GB" w:eastAsia="zh-CN"/>
        </w:rPr>
        <w:t xml:space="preserve">For example, </w:t>
      </w:r>
      <w:r w:rsidR="00E9464B">
        <w:rPr>
          <w:kern w:val="2"/>
          <w:sz w:val="20"/>
          <w:szCs w:val="20"/>
          <w:lang w:val="en-GB" w:eastAsia="zh-CN"/>
        </w:rPr>
        <w:t xml:space="preserve">the </w:t>
      </w:r>
      <w:r w:rsidR="002D643C">
        <w:rPr>
          <w:kern w:val="2"/>
          <w:sz w:val="20"/>
          <w:szCs w:val="20"/>
          <w:lang w:val="en-GB" w:eastAsia="zh-CN"/>
        </w:rPr>
        <w:t>ACK/NACK</w:t>
      </w:r>
      <w:r w:rsidR="00E9464B">
        <w:rPr>
          <w:kern w:val="2"/>
          <w:sz w:val="20"/>
          <w:szCs w:val="20"/>
          <w:lang w:val="en-GB" w:eastAsia="zh-CN"/>
        </w:rPr>
        <w:t xml:space="preserve"> resource for the</w:t>
      </w:r>
      <w:r w:rsidRPr="006C101A">
        <w:rPr>
          <w:rFonts w:hint="eastAsia"/>
          <w:kern w:val="2"/>
          <w:sz w:val="20"/>
          <w:szCs w:val="20"/>
          <w:lang w:val="en-GB" w:eastAsia="zh-CN"/>
        </w:rPr>
        <w:t xml:space="preserve"> </w:t>
      </w:r>
      <w:r>
        <w:rPr>
          <w:rFonts w:hint="eastAsia"/>
          <w:kern w:val="2"/>
          <w:sz w:val="20"/>
          <w:szCs w:val="20"/>
          <w:lang w:val="en-GB" w:eastAsia="zh-CN"/>
        </w:rPr>
        <w:t xml:space="preserve">first TB is indicated by DCI grant as legacy indication and </w:t>
      </w:r>
      <w:r w:rsidR="002D643C">
        <w:rPr>
          <w:kern w:val="2"/>
          <w:sz w:val="20"/>
          <w:szCs w:val="20"/>
          <w:lang w:val="en-GB" w:eastAsia="zh-CN"/>
        </w:rPr>
        <w:t>ACK/NACK</w:t>
      </w:r>
      <w:r w:rsidR="00E9464B" w:rsidRPr="001C31AE">
        <w:rPr>
          <w:rFonts w:hint="eastAsia"/>
          <w:kern w:val="2"/>
          <w:sz w:val="20"/>
          <w:szCs w:val="20"/>
          <w:lang w:val="en-GB" w:eastAsia="zh-CN"/>
        </w:rPr>
        <w:t xml:space="preserve"> resource</w:t>
      </w:r>
      <w:r w:rsidR="00E9464B">
        <w:rPr>
          <w:kern w:val="2"/>
          <w:sz w:val="20"/>
          <w:szCs w:val="20"/>
          <w:lang w:val="en-GB" w:eastAsia="zh-CN"/>
        </w:rPr>
        <w:t>s</w:t>
      </w:r>
      <w:r w:rsidR="00E9464B" w:rsidRPr="001C31AE">
        <w:rPr>
          <w:rFonts w:hint="eastAsia"/>
          <w:kern w:val="2"/>
          <w:sz w:val="20"/>
          <w:szCs w:val="20"/>
          <w:lang w:val="en-GB" w:eastAsia="zh-CN"/>
        </w:rPr>
        <w:t xml:space="preserve"> </w:t>
      </w:r>
      <w:r w:rsidR="00E9464B">
        <w:rPr>
          <w:kern w:val="2"/>
          <w:sz w:val="20"/>
          <w:szCs w:val="20"/>
          <w:lang w:val="en-GB" w:eastAsia="zh-CN"/>
        </w:rPr>
        <w:t>for</w:t>
      </w:r>
      <w:r w:rsidR="00E9464B" w:rsidRPr="001C31AE">
        <w:rPr>
          <w:rFonts w:hint="eastAsia"/>
          <w:kern w:val="2"/>
          <w:sz w:val="20"/>
          <w:szCs w:val="20"/>
          <w:lang w:val="en-GB" w:eastAsia="zh-CN"/>
        </w:rPr>
        <w:t xml:space="preserve"> </w:t>
      </w:r>
      <w:r w:rsidR="00E9464B">
        <w:rPr>
          <w:kern w:val="2"/>
          <w:sz w:val="20"/>
          <w:szCs w:val="20"/>
          <w:lang w:val="en-GB" w:eastAsia="zh-CN"/>
        </w:rPr>
        <w:t>the other</w:t>
      </w:r>
      <w:r w:rsidR="00E9464B" w:rsidRPr="001C31AE">
        <w:rPr>
          <w:rFonts w:hint="eastAsia"/>
          <w:kern w:val="2"/>
          <w:sz w:val="20"/>
          <w:szCs w:val="20"/>
          <w:lang w:val="en-GB" w:eastAsia="zh-CN"/>
        </w:rPr>
        <w:t xml:space="preserve"> TB</w:t>
      </w:r>
      <w:r w:rsidR="00E9464B">
        <w:rPr>
          <w:kern w:val="2"/>
          <w:sz w:val="20"/>
          <w:szCs w:val="20"/>
          <w:lang w:val="en-GB" w:eastAsia="zh-CN"/>
        </w:rPr>
        <w:t>s</w:t>
      </w:r>
      <w:r w:rsidR="00266927" w:rsidRPr="00266927">
        <w:rPr>
          <w:kern w:val="2"/>
          <w:sz w:val="20"/>
          <w:szCs w:val="20"/>
          <w:lang w:val="en-GB" w:eastAsia="zh-CN"/>
        </w:rPr>
        <w:t xml:space="preserve"> </w:t>
      </w:r>
      <w:r w:rsidR="00266927">
        <w:rPr>
          <w:kern w:val="2"/>
          <w:sz w:val="20"/>
          <w:szCs w:val="20"/>
          <w:lang w:val="en-GB" w:eastAsia="zh-CN"/>
        </w:rPr>
        <w:t xml:space="preserve">are derived from the already determined </w:t>
      </w:r>
      <w:r w:rsidR="009A0604">
        <w:rPr>
          <w:kern w:val="2"/>
          <w:sz w:val="20"/>
          <w:szCs w:val="20"/>
          <w:lang w:val="en-GB" w:eastAsia="zh-CN"/>
        </w:rPr>
        <w:t>ACK/NACK</w:t>
      </w:r>
      <w:r w:rsidR="00266927">
        <w:rPr>
          <w:kern w:val="2"/>
          <w:sz w:val="20"/>
          <w:szCs w:val="20"/>
          <w:lang w:val="en-GB" w:eastAsia="zh-CN"/>
        </w:rPr>
        <w:t xml:space="preserve"> resource for the first TB </w:t>
      </w:r>
      <w:r w:rsidR="00266927" w:rsidRPr="001C31AE">
        <w:rPr>
          <w:rFonts w:hint="eastAsia"/>
          <w:kern w:val="2"/>
          <w:sz w:val="20"/>
          <w:szCs w:val="20"/>
          <w:lang w:val="en-GB" w:eastAsia="zh-CN"/>
        </w:rPr>
        <w:t>even with repetition</w:t>
      </w:r>
      <w:r w:rsidR="00266927">
        <w:rPr>
          <w:kern w:val="2"/>
          <w:sz w:val="20"/>
          <w:szCs w:val="20"/>
          <w:lang w:val="en-GB" w:eastAsia="zh-CN"/>
        </w:rPr>
        <w:t xml:space="preserve">, e.g., the contiguous </w:t>
      </w:r>
      <w:r w:rsidR="00DA4FB8">
        <w:rPr>
          <w:kern w:val="2"/>
          <w:sz w:val="20"/>
          <w:szCs w:val="20"/>
          <w:lang w:val="en-GB" w:eastAsia="zh-CN"/>
        </w:rPr>
        <w:t>available</w:t>
      </w:r>
      <w:r w:rsidR="00CA077B">
        <w:rPr>
          <w:kern w:val="2"/>
          <w:sz w:val="20"/>
          <w:szCs w:val="20"/>
          <w:lang w:val="en-GB" w:eastAsia="zh-CN"/>
        </w:rPr>
        <w:t xml:space="preserve"> subframe</w:t>
      </w:r>
      <w:r w:rsidR="002D643C">
        <w:rPr>
          <w:kern w:val="2"/>
          <w:sz w:val="20"/>
          <w:szCs w:val="20"/>
          <w:lang w:val="en-GB" w:eastAsia="zh-CN"/>
        </w:rPr>
        <w:t>s</w:t>
      </w:r>
      <w:r w:rsidR="00E361AA">
        <w:rPr>
          <w:kern w:val="2"/>
          <w:sz w:val="20"/>
          <w:szCs w:val="20"/>
          <w:lang w:val="en-GB" w:eastAsia="zh-CN"/>
        </w:rPr>
        <w:t>.</w:t>
      </w:r>
    </w:p>
    <w:p w:rsidR="00E361AA" w:rsidRPr="00C859A8" w:rsidRDefault="00344B74" w:rsidP="00E361AA">
      <w:pPr>
        <w:rPr>
          <w:sz w:val="20"/>
          <w:szCs w:val="20"/>
          <w:lang w:eastAsia="zh-CN"/>
        </w:rPr>
      </w:pPr>
      <w:r>
        <w:rPr>
          <w:sz w:val="20"/>
          <w:szCs w:val="20"/>
          <w:lang w:eastAsia="zh-CN"/>
        </w:rPr>
        <w:t>ACK/NACK</w:t>
      </w:r>
      <w:r w:rsidR="00E361AA" w:rsidRPr="00C859A8">
        <w:rPr>
          <w:rFonts w:hint="eastAsia"/>
          <w:sz w:val="20"/>
          <w:szCs w:val="20"/>
          <w:lang w:eastAsia="zh-CN"/>
        </w:rPr>
        <w:t xml:space="preserve"> resources </w:t>
      </w:r>
      <w:r w:rsidR="00E361AA" w:rsidRPr="00C859A8">
        <w:rPr>
          <w:sz w:val="20"/>
          <w:szCs w:val="20"/>
          <w:lang w:eastAsia="zh-CN"/>
        </w:rPr>
        <w:t xml:space="preserve">collision </w:t>
      </w:r>
      <w:r w:rsidR="00E361AA">
        <w:rPr>
          <w:sz w:val="20"/>
          <w:szCs w:val="20"/>
          <w:lang w:eastAsia="zh-CN"/>
        </w:rPr>
        <w:t>can</w:t>
      </w:r>
      <w:r w:rsidR="00E361AA" w:rsidRPr="00C859A8">
        <w:rPr>
          <w:sz w:val="20"/>
          <w:szCs w:val="20"/>
          <w:lang w:eastAsia="zh-CN"/>
        </w:rPr>
        <w:t xml:space="preserve"> be avoid</w:t>
      </w:r>
      <w:r w:rsidR="00E361AA">
        <w:rPr>
          <w:sz w:val="20"/>
          <w:szCs w:val="20"/>
          <w:lang w:eastAsia="zh-CN"/>
        </w:rPr>
        <w:t>ed</w:t>
      </w:r>
      <w:r w:rsidR="00E361AA" w:rsidRPr="00C859A8">
        <w:rPr>
          <w:sz w:val="20"/>
          <w:szCs w:val="20"/>
          <w:lang w:eastAsia="zh-CN"/>
        </w:rPr>
        <w:t xml:space="preserve"> by eNB scheduling</w:t>
      </w:r>
      <w:r w:rsidR="00E361AA" w:rsidRPr="00C859A8">
        <w:rPr>
          <w:rFonts w:hint="eastAsia"/>
          <w:sz w:val="20"/>
          <w:szCs w:val="20"/>
          <w:lang w:eastAsia="zh-CN"/>
        </w:rPr>
        <w:t>.</w:t>
      </w:r>
      <w:r w:rsidR="00E361AA" w:rsidRPr="00C859A8">
        <w:rPr>
          <w:sz w:val="20"/>
          <w:szCs w:val="20"/>
          <w:lang w:eastAsia="zh-CN"/>
        </w:rPr>
        <w:t xml:space="preserve"> </w:t>
      </w:r>
      <w:r w:rsidR="00E361AA" w:rsidRPr="001C31AE">
        <w:rPr>
          <w:sz w:val="20"/>
          <w:szCs w:val="20"/>
          <w:lang w:eastAsia="zh-CN"/>
        </w:rPr>
        <w:t xml:space="preserve">Furthermore, the ACK/NACK timing offset </w:t>
      </w:r>
      <w:r w:rsidR="00E361AA">
        <w:rPr>
          <w:sz w:val="20"/>
          <w:szCs w:val="20"/>
          <w:lang w:eastAsia="zh-CN"/>
        </w:rPr>
        <w:t xml:space="preserve">of multiple TB </w:t>
      </w:r>
      <w:r w:rsidR="00E361AA" w:rsidRPr="001C31AE">
        <w:rPr>
          <w:sz w:val="20"/>
          <w:szCs w:val="20"/>
          <w:lang w:eastAsia="zh-CN"/>
        </w:rPr>
        <w:t>to the corresponding PDSCH</w:t>
      </w:r>
      <w:r w:rsidR="00E361AA">
        <w:rPr>
          <w:sz w:val="20"/>
          <w:szCs w:val="20"/>
          <w:lang w:eastAsia="zh-CN"/>
        </w:rPr>
        <w:t xml:space="preserve"> should be further studied, e.g. minimal timing offset to PDSCH of 8ms should be guaranteed</w:t>
      </w:r>
      <w:r w:rsidR="00E361AA" w:rsidRPr="00C859A8">
        <w:rPr>
          <w:sz w:val="20"/>
          <w:szCs w:val="20"/>
          <w:lang w:eastAsia="zh-CN"/>
        </w:rPr>
        <w:t>.</w:t>
      </w:r>
    </w:p>
    <w:p w:rsidR="00E361AA" w:rsidRDefault="00E361AA" w:rsidP="00E361AA">
      <w:pPr>
        <w:jc w:val="center"/>
        <w:rPr>
          <w:lang w:eastAsia="zh-CN"/>
        </w:rPr>
      </w:pPr>
      <w:r>
        <w:rPr>
          <w:noProof/>
          <w:lang w:eastAsia="zh-CN"/>
        </w:rPr>
        <w:drawing>
          <wp:inline distT="0" distB="0" distL="0" distR="0">
            <wp:extent cx="3844334" cy="882826"/>
            <wp:effectExtent l="19050" t="0" r="3766"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890577" cy="893445"/>
                    </a:xfrm>
                    <a:prstGeom prst="rect">
                      <a:avLst/>
                    </a:prstGeom>
                    <a:noFill/>
                  </pic:spPr>
                </pic:pic>
              </a:graphicData>
            </a:graphic>
          </wp:inline>
        </w:drawing>
      </w:r>
    </w:p>
    <w:p w:rsidR="00E361AA" w:rsidRPr="00C2078E" w:rsidRDefault="00E361AA" w:rsidP="00C70D3A">
      <w:pPr>
        <w:jc w:val="center"/>
        <w:rPr>
          <w:sz w:val="20"/>
          <w:szCs w:val="20"/>
          <w:lang w:eastAsia="zh-CN"/>
        </w:rPr>
      </w:pPr>
      <w:r>
        <w:rPr>
          <w:rFonts w:hint="eastAsia"/>
          <w:sz w:val="20"/>
          <w:szCs w:val="20"/>
          <w:lang w:eastAsia="zh-CN"/>
        </w:rPr>
        <w:t xml:space="preserve">Figure </w:t>
      </w:r>
      <w:r w:rsidR="00F02321">
        <w:rPr>
          <w:rFonts w:hint="eastAsia"/>
          <w:sz w:val="20"/>
          <w:szCs w:val="20"/>
          <w:lang w:eastAsia="zh-CN"/>
        </w:rPr>
        <w:t>3</w:t>
      </w:r>
      <w:r>
        <w:rPr>
          <w:sz w:val="20"/>
          <w:szCs w:val="20"/>
          <w:lang w:eastAsia="zh-CN"/>
        </w:rPr>
        <w:t xml:space="preserve"> HARQ ACK/NACK feedback illustration</w:t>
      </w:r>
    </w:p>
    <w:p w:rsidR="00F01D62" w:rsidRDefault="00F01D62" w:rsidP="00F01D62">
      <w:pPr>
        <w:rPr>
          <w:kern w:val="2"/>
          <w:sz w:val="20"/>
          <w:szCs w:val="20"/>
          <w:lang w:val="en-GB" w:eastAsia="zh-CN"/>
        </w:rPr>
      </w:pPr>
      <w:r>
        <w:rPr>
          <w:sz w:val="20"/>
          <w:szCs w:val="20"/>
          <w:lang w:eastAsia="zh-CN"/>
        </w:rPr>
        <w:t>In the last RAN1 meeting, s</w:t>
      </w:r>
      <w:r w:rsidRPr="006C101A">
        <w:rPr>
          <w:sz w:val="20"/>
          <w:szCs w:val="20"/>
          <w:lang w:eastAsia="zh-CN"/>
        </w:rPr>
        <w:t>ome</w:t>
      </w:r>
      <w:r w:rsidRPr="006C101A">
        <w:rPr>
          <w:sz w:val="20"/>
          <w:szCs w:val="20"/>
        </w:rPr>
        <w:t xml:space="preserve"> companies</w:t>
      </w:r>
      <w:r w:rsidRPr="006C101A">
        <w:rPr>
          <w:rFonts w:hint="eastAsia"/>
          <w:sz w:val="20"/>
          <w:szCs w:val="20"/>
          <w:lang w:eastAsia="zh-CN"/>
        </w:rPr>
        <w:t xml:space="preserve"> </w:t>
      </w:r>
      <w:r w:rsidRPr="006C101A">
        <w:rPr>
          <w:sz w:val="20"/>
          <w:szCs w:val="20"/>
        </w:rPr>
        <w:t>pointed out that HARQ ACK/NACK bundling is beneficial in terms of resource savin</w:t>
      </w:r>
      <w:r w:rsidRPr="006C101A">
        <w:rPr>
          <w:rFonts w:hint="eastAsia"/>
          <w:sz w:val="20"/>
          <w:szCs w:val="20"/>
          <w:lang w:eastAsia="zh-CN"/>
        </w:rPr>
        <w:t xml:space="preserve">g. </w:t>
      </w:r>
      <w:r w:rsidRPr="006C101A">
        <w:rPr>
          <w:sz w:val="20"/>
          <w:szCs w:val="20"/>
          <w:lang w:eastAsia="zh-CN"/>
        </w:rPr>
        <w:t>H</w:t>
      </w:r>
      <w:r w:rsidRPr="006C101A">
        <w:rPr>
          <w:rFonts w:hint="eastAsia"/>
          <w:sz w:val="20"/>
          <w:szCs w:val="20"/>
          <w:lang w:eastAsia="zh-CN"/>
        </w:rPr>
        <w:t>owever, f</w:t>
      </w:r>
      <w:r w:rsidRPr="006C101A">
        <w:rPr>
          <w:kern w:val="2"/>
          <w:sz w:val="20"/>
          <w:szCs w:val="20"/>
          <w:lang w:val="en-GB" w:eastAsia="zh-CN"/>
        </w:rPr>
        <w:t xml:space="preserve">or the ACK/NACK bundling mechanism, </w:t>
      </w:r>
      <w:r w:rsidRPr="006C101A">
        <w:rPr>
          <w:rFonts w:hint="eastAsia"/>
          <w:kern w:val="2"/>
          <w:sz w:val="20"/>
          <w:szCs w:val="20"/>
          <w:lang w:val="en-GB" w:eastAsia="zh-CN"/>
        </w:rPr>
        <w:t>if</w:t>
      </w:r>
      <w:r w:rsidRPr="006C101A">
        <w:rPr>
          <w:kern w:val="2"/>
          <w:sz w:val="20"/>
          <w:szCs w:val="20"/>
          <w:lang w:val="en-GB" w:eastAsia="zh-CN"/>
        </w:rPr>
        <w:t xml:space="preserve"> one of the TBs in the bundle fail</w:t>
      </w:r>
      <w:r w:rsidRPr="006C101A">
        <w:rPr>
          <w:rFonts w:hint="eastAsia"/>
          <w:kern w:val="2"/>
          <w:sz w:val="20"/>
          <w:szCs w:val="20"/>
          <w:lang w:val="en-GB" w:eastAsia="zh-CN"/>
        </w:rPr>
        <w:t>s</w:t>
      </w:r>
      <w:r w:rsidRPr="006C101A">
        <w:rPr>
          <w:kern w:val="2"/>
          <w:sz w:val="20"/>
          <w:szCs w:val="20"/>
          <w:lang w:val="en-GB" w:eastAsia="zh-CN"/>
        </w:rPr>
        <w:t xml:space="preserve"> </w:t>
      </w:r>
      <w:r w:rsidR="000A659B">
        <w:rPr>
          <w:kern w:val="2"/>
          <w:sz w:val="20"/>
          <w:szCs w:val="20"/>
          <w:lang w:val="en-GB" w:eastAsia="zh-CN"/>
        </w:rPr>
        <w:t>decoding</w:t>
      </w:r>
      <w:r w:rsidRPr="006C101A">
        <w:rPr>
          <w:rFonts w:hint="eastAsia"/>
          <w:kern w:val="2"/>
          <w:sz w:val="20"/>
          <w:szCs w:val="20"/>
          <w:lang w:val="en-GB" w:eastAsia="zh-CN"/>
        </w:rPr>
        <w:t>,</w:t>
      </w:r>
      <w:r w:rsidRPr="006C101A">
        <w:rPr>
          <w:kern w:val="2"/>
          <w:sz w:val="20"/>
          <w:szCs w:val="20"/>
          <w:lang w:val="en-GB" w:eastAsia="zh-CN"/>
        </w:rPr>
        <w:t xml:space="preserve"> all </w:t>
      </w:r>
      <w:r w:rsidR="000C4308">
        <w:rPr>
          <w:kern w:val="2"/>
          <w:sz w:val="20"/>
          <w:szCs w:val="20"/>
          <w:lang w:val="en-GB" w:eastAsia="zh-CN"/>
        </w:rPr>
        <w:t xml:space="preserve">the </w:t>
      </w:r>
      <w:r w:rsidRPr="006C101A">
        <w:rPr>
          <w:kern w:val="2"/>
          <w:sz w:val="20"/>
          <w:szCs w:val="20"/>
          <w:lang w:val="en-GB" w:eastAsia="zh-CN"/>
        </w:rPr>
        <w:t xml:space="preserve">TBs </w:t>
      </w:r>
      <w:r w:rsidRPr="006C101A">
        <w:rPr>
          <w:rFonts w:hint="eastAsia"/>
          <w:kern w:val="2"/>
          <w:sz w:val="20"/>
          <w:szCs w:val="20"/>
          <w:lang w:val="en-GB" w:eastAsia="zh-CN"/>
        </w:rPr>
        <w:t>will be retransmitted</w:t>
      </w:r>
      <w:r w:rsidRPr="006C101A">
        <w:rPr>
          <w:kern w:val="2"/>
          <w:sz w:val="20"/>
          <w:szCs w:val="20"/>
          <w:lang w:val="en-GB" w:eastAsia="zh-CN"/>
        </w:rPr>
        <w:t>,</w:t>
      </w:r>
      <w:r>
        <w:rPr>
          <w:rFonts w:hint="eastAsia"/>
          <w:kern w:val="2"/>
          <w:sz w:val="20"/>
          <w:szCs w:val="20"/>
          <w:lang w:val="en-GB" w:eastAsia="zh-CN"/>
        </w:rPr>
        <w:t xml:space="preserve"> </w:t>
      </w:r>
      <w:r w:rsidR="002A1940">
        <w:rPr>
          <w:kern w:val="2"/>
          <w:sz w:val="20"/>
          <w:szCs w:val="20"/>
          <w:lang w:val="en-GB" w:eastAsia="zh-CN"/>
        </w:rPr>
        <w:t>regardless whether other TBs are correctly decoded or not</w:t>
      </w:r>
      <w:r w:rsidR="002A1940">
        <w:rPr>
          <w:rFonts w:hint="eastAsia"/>
          <w:kern w:val="2"/>
          <w:sz w:val="20"/>
          <w:szCs w:val="20"/>
          <w:lang w:val="en-GB" w:eastAsia="zh-CN"/>
        </w:rPr>
        <w:t xml:space="preserve">, </w:t>
      </w:r>
      <w:r>
        <w:rPr>
          <w:rFonts w:hint="eastAsia"/>
          <w:kern w:val="2"/>
          <w:sz w:val="20"/>
          <w:szCs w:val="20"/>
          <w:lang w:val="en-GB" w:eastAsia="zh-CN"/>
        </w:rPr>
        <w:t xml:space="preserve">even for the semi-persist channel in most of IoT </w:t>
      </w:r>
      <w:r>
        <w:rPr>
          <w:kern w:val="2"/>
          <w:sz w:val="20"/>
          <w:szCs w:val="20"/>
          <w:lang w:val="en-GB" w:eastAsia="zh-CN"/>
        </w:rPr>
        <w:t>scenarios</w:t>
      </w:r>
      <w:r>
        <w:rPr>
          <w:rFonts w:hint="eastAsia"/>
          <w:kern w:val="2"/>
          <w:sz w:val="20"/>
          <w:szCs w:val="20"/>
          <w:lang w:val="en-GB" w:eastAsia="zh-CN"/>
        </w:rPr>
        <w:t xml:space="preserve">, </w:t>
      </w:r>
      <w:r w:rsidR="008D317B">
        <w:rPr>
          <w:kern w:val="2"/>
          <w:sz w:val="20"/>
          <w:szCs w:val="20"/>
          <w:lang w:val="en-GB" w:eastAsia="zh-CN"/>
        </w:rPr>
        <w:t>it</w:t>
      </w:r>
      <w:r w:rsidRPr="006C101A">
        <w:rPr>
          <w:kern w:val="2"/>
          <w:sz w:val="20"/>
          <w:szCs w:val="20"/>
          <w:lang w:val="en-GB" w:eastAsia="zh-CN"/>
        </w:rPr>
        <w:t xml:space="preserve"> is </w:t>
      </w:r>
      <w:r w:rsidRPr="006C101A">
        <w:rPr>
          <w:rFonts w:hint="eastAsia"/>
          <w:kern w:val="2"/>
          <w:sz w:val="20"/>
          <w:szCs w:val="20"/>
          <w:lang w:val="en-GB" w:eastAsia="zh-CN"/>
        </w:rPr>
        <w:t>not a</w:t>
      </w:r>
      <w:r>
        <w:rPr>
          <w:rFonts w:hint="eastAsia"/>
          <w:kern w:val="2"/>
          <w:sz w:val="20"/>
          <w:szCs w:val="20"/>
          <w:lang w:val="en-GB" w:eastAsia="zh-CN"/>
        </w:rPr>
        <w:t>n</w:t>
      </w:r>
      <w:r w:rsidRPr="006C101A">
        <w:rPr>
          <w:rFonts w:hint="eastAsia"/>
          <w:kern w:val="2"/>
          <w:sz w:val="20"/>
          <w:szCs w:val="20"/>
          <w:lang w:val="en-GB" w:eastAsia="zh-CN"/>
        </w:rPr>
        <w:t xml:space="preserve"> efficient way especially for TBs </w:t>
      </w:r>
      <w:r w:rsidRPr="006C101A">
        <w:rPr>
          <w:kern w:val="2"/>
          <w:sz w:val="20"/>
          <w:szCs w:val="20"/>
          <w:lang w:val="en-GB" w:eastAsia="zh-CN"/>
        </w:rPr>
        <w:t>with larger repetition number</w:t>
      </w:r>
      <w:r w:rsidRPr="006C101A">
        <w:rPr>
          <w:rFonts w:hint="eastAsia"/>
          <w:kern w:val="2"/>
          <w:sz w:val="20"/>
          <w:szCs w:val="20"/>
          <w:lang w:val="en-GB" w:eastAsia="zh-CN"/>
        </w:rPr>
        <w:t>.</w:t>
      </w:r>
      <w:r w:rsidRPr="006C101A">
        <w:rPr>
          <w:kern w:val="2"/>
          <w:sz w:val="20"/>
          <w:szCs w:val="20"/>
          <w:lang w:val="en-GB" w:eastAsia="zh-CN"/>
        </w:rPr>
        <w:t xml:space="preserve"> </w:t>
      </w:r>
      <w:r w:rsidRPr="006C101A">
        <w:rPr>
          <w:rFonts w:hint="eastAsia"/>
          <w:kern w:val="2"/>
          <w:sz w:val="20"/>
          <w:szCs w:val="20"/>
          <w:lang w:val="en-GB" w:eastAsia="zh-CN"/>
        </w:rPr>
        <w:t xml:space="preserve">So </w:t>
      </w:r>
      <w:r>
        <w:rPr>
          <w:rFonts w:hint="eastAsia"/>
          <w:kern w:val="2"/>
          <w:sz w:val="20"/>
          <w:szCs w:val="20"/>
          <w:lang w:val="en-GB" w:eastAsia="zh-CN"/>
        </w:rPr>
        <w:t>simple</w:t>
      </w:r>
      <w:r w:rsidRPr="006C101A">
        <w:rPr>
          <w:kern w:val="2"/>
          <w:sz w:val="20"/>
          <w:szCs w:val="20"/>
          <w:lang w:val="en-GB" w:eastAsia="zh-CN"/>
        </w:rPr>
        <w:t xml:space="preserve"> </w:t>
      </w:r>
      <w:r>
        <w:rPr>
          <w:rFonts w:hint="eastAsia"/>
          <w:kern w:val="2"/>
          <w:sz w:val="20"/>
          <w:szCs w:val="20"/>
          <w:lang w:val="en-GB" w:eastAsia="zh-CN"/>
        </w:rPr>
        <w:lastRenderedPageBreak/>
        <w:t xml:space="preserve">ACK/NACK </w:t>
      </w:r>
      <w:r w:rsidRPr="006C101A">
        <w:rPr>
          <w:kern w:val="2"/>
          <w:sz w:val="20"/>
          <w:szCs w:val="20"/>
          <w:lang w:val="en-GB" w:eastAsia="zh-CN"/>
        </w:rPr>
        <w:t xml:space="preserve">bundling mechanism is not </w:t>
      </w:r>
      <w:r>
        <w:rPr>
          <w:rFonts w:hint="eastAsia"/>
          <w:kern w:val="2"/>
          <w:sz w:val="20"/>
          <w:szCs w:val="20"/>
          <w:lang w:val="en-GB" w:eastAsia="zh-CN"/>
        </w:rPr>
        <w:t xml:space="preserve">a </w:t>
      </w:r>
      <w:r w:rsidR="00D86675">
        <w:rPr>
          <w:kern w:val="2"/>
          <w:sz w:val="20"/>
          <w:szCs w:val="20"/>
          <w:lang w:val="en-GB" w:eastAsia="zh-CN"/>
        </w:rPr>
        <w:t>suitable</w:t>
      </w:r>
      <w:r w:rsidRPr="006C101A">
        <w:rPr>
          <w:kern w:val="2"/>
          <w:sz w:val="20"/>
          <w:szCs w:val="20"/>
          <w:lang w:val="en-GB" w:eastAsia="zh-CN"/>
        </w:rPr>
        <w:t xml:space="preserve"> </w:t>
      </w:r>
      <w:r w:rsidRPr="006C101A">
        <w:rPr>
          <w:rFonts w:hint="eastAsia"/>
          <w:kern w:val="2"/>
          <w:sz w:val="20"/>
          <w:szCs w:val="20"/>
          <w:lang w:val="en-GB" w:eastAsia="zh-CN"/>
        </w:rPr>
        <w:t xml:space="preserve">solution </w:t>
      </w:r>
      <w:r w:rsidRPr="006C101A">
        <w:rPr>
          <w:kern w:val="2"/>
          <w:sz w:val="20"/>
          <w:szCs w:val="20"/>
          <w:lang w:val="en-GB" w:eastAsia="zh-CN"/>
        </w:rPr>
        <w:t>for multiple transport block</w:t>
      </w:r>
      <w:r>
        <w:rPr>
          <w:rFonts w:hint="eastAsia"/>
          <w:kern w:val="2"/>
          <w:sz w:val="20"/>
          <w:szCs w:val="20"/>
          <w:lang w:val="en-GB" w:eastAsia="zh-CN"/>
        </w:rPr>
        <w:t>s</w:t>
      </w:r>
      <w:r w:rsidR="00A14053">
        <w:rPr>
          <w:kern w:val="2"/>
          <w:sz w:val="20"/>
          <w:szCs w:val="20"/>
          <w:lang w:val="en-GB" w:eastAsia="zh-CN"/>
        </w:rPr>
        <w:t xml:space="preserve"> unless obvious gain is observed</w:t>
      </w:r>
      <w:r w:rsidRPr="006C101A">
        <w:rPr>
          <w:kern w:val="2"/>
          <w:sz w:val="20"/>
          <w:szCs w:val="20"/>
          <w:lang w:val="en-GB" w:eastAsia="zh-CN"/>
        </w:rPr>
        <w:t>.</w:t>
      </w:r>
    </w:p>
    <w:p w:rsidR="007D5219" w:rsidRPr="00CA077B" w:rsidRDefault="007D5219" w:rsidP="00F01D62">
      <w:pPr>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sidR="005F1739">
        <w:rPr>
          <w:rFonts w:hint="eastAsia"/>
          <w:b/>
          <w:i/>
          <w:sz w:val="20"/>
          <w:szCs w:val="20"/>
          <w:lang w:eastAsia="zh-CN"/>
        </w:rPr>
        <w:t>5</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F01D62" w:rsidRPr="003F2335" w:rsidRDefault="00F01D62" w:rsidP="00F01D62">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5F1739">
        <w:rPr>
          <w:rFonts w:hint="eastAsia"/>
          <w:b/>
          <w:i/>
          <w:sz w:val="20"/>
          <w:szCs w:val="20"/>
          <w:lang w:eastAsia="zh-CN"/>
        </w:rPr>
        <w:t>6</w:t>
      </w:r>
      <w:r w:rsidRPr="003F2335">
        <w:rPr>
          <w:rFonts w:hint="eastAsia"/>
          <w:b/>
          <w:i/>
          <w:sz w:val="20"/>
          <w:szCs w:val="20"/>
          <w:lang w:eastAsia="zh-CN"/>
        </w:rPr>
        <w:t>:</w:t>
      </w:r>
      <w:r w:rsidRPr="003F2335">
        <w:rPr>
          <w:b/>
          <w:i/>
          <w:sz w:val="20"/>
          <w:szCs w:val="20"/>
          <w:lang w:eastAsia="zh-CN"/>
        </w:rPr>
        <w:t xml:space="preserve"> </w:t>
      </w:r>
      <w:r w:rsidR="005B60BE" w:rsidRPr="001C31AE">
        <w:rPr>
          <w:b/>
          <w:i/>
          <w:sz w:val="20"/>
          <w:szCs w:val="20"/>
          <w:lang w:eastAsia="zh-CN"/>
        </w:rPr>
        <w:t xml:space="preserve">For </w:t>
      </w:r>
      <w:r w:rsidR="005B60BE" w:rsidRPr="001C31AE">
        <w:rPr>
          <w:b/>
          <w:i/>
          <w:kern w:val="2"/>
          <w:sz w:val="20"/>
          <w:szCs w:val="20"/>
          <w:lang w:val="en-GB" w:eastAsia="zh-CN"/>
        </w:rPr>
        <w:t xml:space="preserve">independent </w:t>
      </w:r>
      <w:r w:rsidR="005B60BE" w:rsidRPr="001C31AE">
        <w:rPr>
          <w:b/>
          <w:i/>
          <w:sz w:val="20"/>
          <w:szCs w:val="20"/>
          <w:lang w:eastAsia="zh-CN"/>
        </w:rPr>
        <w:t xml:space="preserve">ACK/NACK feedback, ACK/NACK timing offset </w:t>
      </w:r>
      <w:r w:rsidR="005B60BE">
        <w:rPr>
          <w:b/>
          <w:i/>
          <w:sz w:val="20"/>
          <w:szCs w:val="20"/>
          <w:lang w:eastAsia="zh-CN"/>
        </w:rPr>
        <w:t xml:space="preserve">of multiple TB </w:t>
      </w:r>
      <w:r w:rsidR="005B60BE" w:rsidRPr="001C31AE">
        <w:rPr>
          <w:b/>
          <w:i/>
          <w:sz w:val="20"/>
          <w:szCs w:val="20"/>
          <w:lang w:eastAsia="zh-CN"/>
        </w:rPr>
        <w:t xml:space="preserve">to the </w:t>
      </w:r>
      <w:r w:rsidR="005B60BE">
        <w:rPr>
          <w:b/>
          <w:i/>
          <w:sz w:val="20"/>
          <w:szCs w:val="20"/>
          <w:lang w:eastAsia="zh-CN"/>
        </w:rPr>
        <w:t xml:space="preserve">corresponding </w:t>
      </w:r>
      <w:r w:rsidR="005B60BE" w:rsidRPr="001C31AE">
        <w:rPr>
          <w:b/>
          <w:i/>
          <w:sz w:val="20"/>
          <w:szCs w:val="20"/>
          <w:lang w:eastAsia="zh-CN"/>
        </w:rPr>
        <w:t>PDSCH should be further studied.</w:t>
      </w:r>
    </w:p>
    <w:p w:rsidR="00F01D62" w:rsidRPr="00F01D62" w:rsidRDefault="00950BCA" w:rsidP="00950BCA">
      <w:pPr>
        <w:tabs>
          <w:tab w:val="left" w:pos="4039"/>
        </w:tabs>
        <w:ind w:right="-99"/>
        <w:rPr>
          <w:b/>
          <w:i/>
          <w:sz w:val="20"/>
          <w:szCs w:val="20"/>
          <w:lang w:eastAsia="zh-CN"/>
        </w:rPr>
      </w:pPr>
      <w:r>
        <w:rPr>
          <w:b/>
          <w:i/>
          <w:sz w:val="20"/>
          <w:szCs w:val="20"/>
          <w:lang w:eastAsia="zh-CN"/>
        </w:rPr>
        <w:tab/>
      </w: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3B788D" w:rsidRDefault="003B788D" w:rsidP="003B788D">
      <w:pPr>
        <w:rPr>
          <w:sz w:val="20"/>
          <w:szCs w:val="20"/>
        </w:rPr>
      </w:pPr>
      <w:r w:rsidRPr="0000112E">
        <w:rPr>
          <w:sz w:val="20"/>
          <w:szCs w:val="20"/>
        </w:rPr>
        <w:t xml:space="preserve">In this contribution, </w:t>
      </w:r>
      <w:r w:rsidR="00A25830" w:rsidRPr="0000112E">
        <w:rPr>
          <w:kern w:val="2"/>
          <w:sz w:val="20"/>
          <w:szCs w:val="20"/>
          <w:lang w:eastAsia="zh-CN"/>
        </w:rPr>
        <w:t xml:space="preserve">considerations </w:t>
      </w:r>
      <w:r w:rsidR="00A25830" w:rsidRPr="0000112E">
        <w:rPr>
          <w:sz w:val="20"/>
          <w:szCs w:val="20"/>
          <w:lang w:eastAsia="zh-CN"/>
        </w:rPr>
        <w:t xml:space="preserve">of </w:t>
      </w:r>
      <w:r w:rsidR="00B97037">
        <w:rPr>
          <w:sz w:val="20"/>
          <w:lang w:eastAsia="zh-CN"/>
        </w:rPr>
        <w:t xml:space="preserve">multiple transport block transmission </w:t>
      </w:r>
      <w:r w:rsidR="00F95A9E">
        <w:rPr>
          <w:sz w:val="20"/>
          <w:lang w:eastAsia="zh-CN"/>
        </w:rPr>
        <w:t xml:space="preserve">with DCI </w:t>
      </w:r>
      <w:r w:rsidR="00A25830" w:rsidRPr="0000112E">
        <w:rPr>
          <w:kern w:val="2"/>
          <w:sz w:val="20"/>
          <w:szCs w:val="20"/>
          <w:lang w:eastAsia="zh-CN"/>
        </w:rPr>
        <w:t>are</w:t>
      </w:r>
      <w:r w:rsidRPr="0000112E">
        <w:rPr>
          <w:rFonts w:hint="eastAsia"/>
          <w:kern w:val="2"/>
          <w:sz w:val="20"/>
          <w:szCs w:val="20"/>
          <w:lang w:eastAsia="zh-CN"/>
        </w:rPr>
        <w:t xml:space="preserve"> provided.</w:t>
      </w:r>
      <w:r w:rsidRPr="0000112E">
        <w:rPr>
          <w:sz w:val="20"/>
          <w:szCs w:val="20"/>
        </w:rPr>
        <w:t xml:space="preserve"> </w:t>
      </w:r>
      <w:r w:rsidRPr="0000112E">
        <w:rPr>
          <w:rFonts w:hint="eastAsia"/>
          <w:sz w:val="20"/>
          <w:szCs w:val="20"/>
          <w:lang w:eastAsia="zh-CN"/>
        </w:rPr>
        <w:t>T</w:t>
      </w:r>
      <w:r w:rsidRPr="0000112E">
        <w:rPr>
          <w:sz w:val="20"/>
          <w:szCs w:val="20"/>
        </w:rPr>
        <w:t>he following proposals are given.</w:t>
      </w:r>
    </w:p>
    <w:p w:rsidR="00972288" w:rsidRPr="00B33C4F" w:rsidRDefault="00972288" w:rsidP="00972288">
      <w:pPr>
        <w:pStyle w:val="a4"/>
        <w:rPr>
          <w:b/>
          <w:i/>
          <w:lang w:eastAsia="zh-CN"/>
        </w:rPr>
      </w:pPr>
      <w:r w:rsidRPr="00B33C4F">
        <w:rPr>
          <w:b/>
          <w:i/>
          <w:lang w:eastAsia="zh-CN"/>
        </w:rPr>
        <w:t>P</w:t>
      </w:r>
      <w:r w:rsidRPr="00B33C4F">
        <w:rPr>
          <w:rFonts w:hint="eastAsia"/>
          <w:b/>
          <w:i/>
          <w:lang w:eastAsia="zh-CN"/>
        </w:rPr>
        <w:t xml:space="preserve">roposal 1: </w:t>
      </w:r>
      <w:r>
        <w:rPr>
          <w:rFonts w:hint="eastAsia"/>
          <w:b/>
          <w:i/>
          <w:lang w:eastAsia="zh-CN"/>
        </w:rPr>
        <w:t>W</w:t>
      </w:r>
      <w:r w:rsidRPr="00B33C4F">
        <w:rPr>
          <w:b/>
          <w:i/>
          <w:lang w:eastAsia="zh-CN"/>
        </w:rPr>
        <w:t>hen multiple DL/UL transport blocks are assigned by a single DCI</w:t>
      </w:r>
      <w:r w:rsidRPr="00B33C4F">
        <w:rPr>
          <w:rFonts w:hint="eastAsia"/>
          <w:b/>
          <w:i/>
          <w:lang w:eastAsia="zh-CN"/>
        </w:rPr>
        <w:t>, only relationship 1)</w:t>
      </w:r>
      <w:r w:rsidRPr="00B33C4F">
        <w:rPr>
          <w:b/>
          <w:i/>
          <w:lang w:eastAsia="zh-CN"/>
        </w:rPr>
        <w:t xml:space="preserve"> 1 HARQ process corresponds to 1 TB is</w:t>
      </w:r>
      <w:r w:rsidRPr="00B33C4F">
        <w:rPr>
          <w:rFonts w:hint="eastAsia"/>
          <w:b/>
          <w:i/>
          <w:lang w:eastAsia="zh-CN"/>
        </w:rPr>
        <w:t xml:space="preserve"> supported.</w:t>
      </w:r>
    </w:p>
    <w:p w:rsidR="00972288" w:rsidRDefault="00972288" w:rsidP="00972288">
      <w:pPr>
        <w:spacing w:before="120"/>
        <w:rPr>
          <w:b/>
          <w:bCs/>
          <w:i/>
          <w:noProof/>
          <w:sz w:val="20"/>
          <w:lang w:eastAsia="zh-CN"/>
        </w:rPr>
      </w:pPr>
      <w:r w:rsidRPr="00972288">
        <w:rPr>
          <w:b/>
          <w:bCs/>
          <w:i/>
          <w:noProof/>
          <w:sz w:val="20"/>
          <w:lang w:eastAsia="en-GB"/>
        </w:rPr>
        <w:t xml:space="preserve">Proposal </w:t>
      </w:r>
      <w:r w:rsidRPr="00972288">
        <w:rPr>
          <w:rFonts w:hint="eastAsia"/>
          <w:b/>
          <w:bCs/>
          <w:i/>
          <w:noProof/>
          <w:sz w:val="20"/>
          <w:lang w:eastAsia="zh-CN"/>
        </w:rPr>
        <w:t>2</w:t>
      </w:r>
      <w:r w:rsidRPr="00972288">
        <w:rPr>
          <w:b/>
          <w:bCs/>
          <w:i/>
          <w:noProof/>
          <w:sz w:val="20"/>
          <w:lang w:eastAsia="en-GB"/>
        </w:rPr>
        <w:t xml:space="preserve">: </w:t>
      </w:r>
      <w:r w:rsidRPr="00972288">
        <w:rPr>
          <w:rFonts w:hint="eastAsia"/>
          <w:b/>
          <w:bCs/>
          <w:i/>
          <w:noProof/>
          <w:sz w:val="20"/>
          <w:lang w:eastAsia="zh-CN"/>
        </w:rPr>
        <w:t>T</w:t>
      </w:r>
      <w:r w:rsidRPr="00972288">
        <w:rPr>
          <w:b/>
          <w:bCs/>
          <w:i/>
          <w:noProof/>
          <w:sz w:val="20"/>
          <w:lang w:eastAsia="en-GB"/>
        </w:rPr>
        <w:t>he number of scheduled transport blocks</w:t>
      </w:r>
      <w:r w:rsidRPr="00972288">
        <w:rPr>
          <w:rFonts w:hint="eastAsia"/>
          <w:b/>
          <w:bCs/>
          <w:i/>
          <w:noProof/>
          <w:sz w:val="20"/>
          <w:lang w:eastAsia="zh-CN"/>
        </w:rPr>
        <w:t xml:space="preserve"> is indicated in DCI</w:t>
      </w:r>
      <w:r w:rsidRPr="00972288">
        <w:rPr>
          <w:b/>
          <w:bCs/>
          <w:i/>
          <w:noProof/>
          <w:sz w:val="20"/>
          <w:lang w:eastAsia="en-GB"/>
        </w:rPr>
        <w:t>.</w:t>
      </w:r>
    </w:p>
    <w:p w:rsidR="00231B61" w:rsidRPr="00231B61" w:rsidRDefault="00231B61" w:rsidP="00231B61">
      <w:pPr>
        <w:ind w:right="-99"/>
        <w:rPr>
          <w:b/>
          <w:i/>
          <w:sz w:val="20"/>
          <w:szCs w:val="20"/>
          <w:lang w:eastAsia="zh-CN"/>
        </w:rPr>
      </w:pPr>
      <w:r w:rsidRPr="00C0239B">
        <w:rPr>
          <w:b/>
          <w:i/>
          <w:sz w:val="20"/>
          <w:szCs w:val="20"/>
          <w:lang w:eastAsia="zh-CN"/>
        </w:rPr>
        <w:t>P</w:t>
      </w:r>
      <w:r w:rsidRPr="00C0239B">
        <w:rPr>
          <w:rFonts w:hint="eastAsia"/>
          <w:b/>
          <w:i/>
          <w:sz w:val="20"/>
          <w:szCs w:val="20"/>
          <w:lang w:eastAsia="zh-CN"/>
        </w:rPr>
        <w:t xml:space="preserve">roposal </w:t>
      </w:r>
      <w:r>
        <w:rPr>
          <w:rFonts w:hint="eastAsia"/>
          <w:b/>
          <w:i/>
          <w:sz w:val="20"/>
          <w:szCs w:val="20"/>
          <w:lang w:eastAsia="zh-CN"/>
        </w:rPr>
        <w:t>3</w:t>
      </w:r>
      <w:r w:rsidRPr="00C0239B">
        <w:rPr>
          <w:b/>
          <w:i/>
          <w:sz w:val="20"/>
          <w:szCs w:val="20"/>
          <w:lang w:eastAsia="zh-CN"/>
        </w:rPr>
        <w:t xml:space="preserve">: Cyclic repetition </w:t>
      </w:r>
      <w:r>
        <w:rPr>
          <w:b/>
          <w:i/>
          <w:sz w:val="20"/>
          <w:szCs w:val="20"/>
          <w:lang w:eastAsia="zh-CN"/>
        </w:rPr>
        <w:t>is</w:t>
      </w:r>
      <w:r w:rsidRPr="00C0239B">
        <w:rPr>
          <w:b/>
          <w:i/>
          <w:sz w:val="20"/>
          <w:szCs w:val="20"/>
          <w:lang w:eastAsia="zh-CN"/>
        </w:rPr>
        <w:t xml:space="preserve"> supported </w:t>
      </w:r>
      <w:r>
        <w:rPr>
          <w:b/>
          <w:i/>
          <w:sz w:val="20"/>
          <w:szCs w:val="20"/>
          <w:lang w:eastAsia="zh-CN"/>
        </w:rPr>
        <w:t xml:space="preserve">even </w:t>
      </w:r>
      <w:r w:rsidR="00AC347E">
        <w:rPr>
          <w:rFonts w:hint="eastAsia"/>
          <w:b/>
          <w:i/>
          <w:sz w:val="20"/>
          <w:szCs w:val="20"/>
          <w:lang w:eastAsia="zh-CN"/>
        </w:rPr>
        <w:t>for scheduling multiple TBs</w:t>
      </w:r>
      <w:r>
        <w:rPr>
          <w:b/>
          <w:i/>
          <w:sz w:val="20"/>
          <w:szCs w:val="20"/>
          <w:lang w:eastAsia="zh-CN"/>
        </w:rPr>
        <w:t>.</w:t>
      </w:r>
    </w:p>
    <w:p w:rsidR="00E14E85" w:rsidRPr="00327EC6" w:rsidRDefault="00E14E85" w:rsidP="00E14E85">
      <w:pPr>
        <w:rPr>
          <w:b/>
          <w:i/>
          <w:sz w:val="20"/>
          <w:szCs w:val="20"/>
          <w:lang w:eastAsia="zh-CN"/>
        </w:rPr>
      </w:pPr>
      <w:r w:rsidRPr="003E22F9">
        <w:rPr>
          <w:b/>
          <w:i/>
          <w:sz w:val="20"/>
          <w:szCs w:val="20"/>
          <w:lang w:eastAsia="zh-CN"/>
        </w:rPr>
        <w:t>P</w:t>
      </w:r>
      <w:r w:rsidRPr="003E22F9">
        <w:rPr>
          <w:rFonts w:hint="eastAsia"/>
          <w:b/>
          <w:i/>
          <w:sz w:val="20"/>
          <w:szCs w:val="20"/>
          <w:lang w:eastAsia="zh-CN"/>
        </w:rPr>
        <w:t xml:space="preserve">roposal </w:t>
      </w:r>
      <w:r w:rsidR="00EA016E">
        <w:rPr>
          <w:rFonts w:hint="eastAsia"/>
          <w:b/>
          <w:i/>
          <w:sz w:val="20"/>
          <w:szCs w:val="20"/>
          <w:lang w:eastAsia="zh-CN"/>
        </w:rPr>
        <w:t>4</w:t>
      </w:r>
      <w:r w:rsidRPr="003E22F9">
        <w:rPr>
          <w:rFonts w:hint="eastAsia"/>
          <w:b/>
          <w:i/>
          <w:sz w:val="20"/>
          <w:szCs w:val="20"/>
          <w:lang w:eastAsia="zh-CN"/>
        </w:rPr>
        <w:t xml:space="preserve">: </w:t>
      </w:r>
      <w:r>
        <w:rPr>
          <w:rFonts w:hint="eastAsia"/>
          <w:b/>
          <w:i/>
          <w:sz w:val="20"/>
          <w:szCs w:val="20"/>
          <w:lang w:eastAsia="zh-CN"/>
        </w:rPr>
        <w:t>S</w:t>
      </w:r>
      <w:r w:rsidRPr="00327EC6">
        <w:rPr>
          <w:rFonts w:hint="eastAsia"/>
          <w:b/>
          <w:i/>
          <w:sz w:val="20"/>
          <w:szCs w:val="20"/>
          <w:lang w:eastAsia="zh-CN"/>
        </w:rPr>
        <w:t xml:space="preserve">ome of the </w:t>
      </w:r>
      <w:r>
        <w:rPr>
          <w:b/>
          <w:i/>
          <w:sz w:val="20"/>
          <w:szCs w:val="20"/>
        </w:rPr>
        <w:t>interleaving</w:t>
      </w:r>
      <w:r w:rsidRPr="00327EC6">
        <w:rPr>
          <w:b/>
          <w:i/>
          <w:sz w:val="20"/>
          <w:szCs w:val="20"/>
        </w:rPr>
        <w:t xml:space="preserve"> </w:t>
      </w:r>
      <w:r w:rsidRPr="00327EC6">
        <w:rPr>
          <w:rFonts w:hint="eastAsia"/>
          <w:b/>
          <w:i/>
          <w:sz w:val="20"/>
          <w:szCs w:val="20"/>
          <w:lang w:eastAsia="zh-CN"/>
        </w:rPr>
        <w:t>issues should be f</w:t>
      </w:r>
      <w:r>
        <w:rPr>
          <w:rFonts w:hint="eastAsia"/>
          <w:b/>
          <w:i/>
          <w:sz w:val="20"/>
          <w:szCs w:val="20"/>
          <w:lang w:eastAsia="zh-CN"/>
        </w:rPr>
        <w:t xml:space="preserve">urther studied, </w:t>
      </w:r>
      <w:r w:rsidR="00512EA9">
        <w:rPr>
          <w:b/>
          <w:i/>
          <w:sz w:val="20"/>
          <w:szCs w:val="20"/>
          <w:lang w:eastAsia="zh-CN"/>
        </w:rPr>
        <w:t>including</w:t>
      </w:r>
      <w:r>
        <w:rPr>
          <w:rFonts w:hint="eastAsia"/>
          <w:b/>
          <w:i/>
          <w:sz w:val="20"/>
          <w:szCs w:val="20"/>
          <w:lang w:eastAsia="zh-CN"/>
        </w:rPr>
        <w:t xml:space="preserve"> interleaving</w:t>
      </w:r>
      <w:r w:rsidRPr="00327EC6">
        <w:rPr>
          <w:rFonts w:hint="eastAsia"/>
          <w:b/>
          <w:i/>
          <w:sz w:val="20"/>
          <w:szCs w:val="20"/>
          <w:lang w:eastAsia="zh-CN"/>
        </w:rPr>
        <w:t xml:space="preserve"> pattern, interleav</w:t>
      </w:r>
      <w:r>
        <w:rPr>
          <w:b/>
          <w:i/>
          <w:sz w:val="20"/>
          <w:szCs w:val="20"/>
          <w:lang w:eastAsia="zh-CN"/>
        </w:rPr>
        <w:t>ing</w:t>
      </w:r>
      <w:r w:rsidRPr="00327EC6">
        <w:rPr>
          <w:rFonts w:hint="eastAsia"/>
          <w:b/>
          <w:i/>
          <w:sz w:val="20"/>
          <w:szCs w:val="20"/>
          <w:lang w:eastAsia="zh-CN"/>
        </w:rPr>
        <w:t xml:space="preserve"> period, GAP period, TB </w:t>
      </w:r>
      <w:r w:rsidRPr="00327EC6">
        <w:rPr>
          <w:b/>
          <w:i/>
          <w:sz w:val="20"/>
          <w:szCs w:val="20"/>
          <w:lang w:eastAsia="zh-CN"/>
        </w:rPr>
        <w:t>transmission</w:t>
      </w:r>
      <w:r w:rsidRPr="00327EC6">
        <w:rPr>
          <w:rFonts w:hint="eastAsia"/>
          <w:b/>
          <w:i/>
          <w:sz w:val="20"/>
          <w:szCs w:val="20"/>
          <w:lang w:eastAsia="zh-CN"/>
        </w:rPr>
        <w:t xml:space="preserve"> sequence </w:t>
      </w:r>
      <w:r w:rsidRPr="00327EC6">
        <w:rPr>
          <w:b/>
          <w:i/>
          <w:sz w:val="20"/>
          <w:szCs w:val="20"/>
          <w:lang w:eastAsia="zh-CN"/>
        </w:rPr>
        <w:t>of multiple</w:t>
      </w:r>
      <w:r w:rsidRPr="00327EC6">
        <w:rPr>
          <w:rFonts w:hint="eastAsia"/>
          <w:b/>
          <w:i/>
          <w:sz w:val="20"/>
          <w:szCs w:val="20"/>
          <w:lang w:eastAsia="zh-CN"/>
        </w:rPr>
        <w:t xml:space="preserve"> TBs.</w:t>
      </w:r>
    </w:p>
    <w:p w:rsidR="00E14E85" w:rsidRPr="00CA077B" w:rsidRDefault="00E14E85" w:rsidP="00E14E85">
      <w:pPr>
        <w:rPr>
          <w:kern w:val="2"/>
          <w:sz w:val="20"/>
          <w:szCs w:val="20"/>
          <w:lang w:val="en-GB" w:eastAsia="zh-CN"/>
        </w:rPr>
      </w:pPr>
      <w:r w:rsidRPr="006C101A">
        <w:rPr>
          <w:b/>
          <w:i/>
          <w:sz w:val="20"/>
          <w:szCs w:val="20"/>
          <w:lang w:eastAsia="zh-CN"/>
        </w:rPr>
        <w:t>P</w:t>
      </w:r>
      <w:r w:rsidRPr="006C101A">
        <w:rPr>
          <w:rFonts w:hint="eastAsia"/>
          <w:b/>
          <w:i/>
          <w:sz w:val="20"/>
          <w:szCs w:val="20"/>
          <w:lang w:eastAsia="zh-CN"/>
        </w:rPr>
        <w:t xml:space="preserve">roposal </w:t>
      </w:r>
      <w:r w:rsidR="00231B61">
        <w:rPr>
          <w:rFonts w:hint="eastAsia"/>
          <w:b/>
          <w:i/>
          <w:sz w:val="20"/>
          <w:szCs w:val="20"/>
          <w:lang w:eastAsia="zh-CN"/>
        </w:rPr>
        <w:t>5</w:t>
      </w:r>
      <w:r w:rsidRPr="006C101A">
        <w:rPr>
          <w:rFonts w:hint="eastAsia"/>
          <w:b/>
          <w:i/>
          <w:sz w:val="20"/>
          <w:szCs w:val="20"/>
          <w:lang w:eastAsia="zh-CN"/>
        </w:rPr>
        <w:t>: HAR</w:t>
      </w:r>
      <w:r w:rsidRPr="00DB08EF">
        <w:rPr>
          <w:rFonts w:hint="eastAsia"/>
          <w:b/>
          <w:i/>
          <w:sz w:val="20"/>
          <w:szCs w:val="20"/>
          <w:lang w:eastAsia="zh-CN"/>
        </w:rPr>
        <w:t xml:space="preserve">Q ACK/NACK resource for multiple TB can be indicated by </w:t>
      </w:r>
      <w:r w:rsidRPr="00F14277">
        <w:rPr>
          <w:rFonts w:hint="eastAsia"/>
          <w:b/>
          <w:i/>
          <w:sz w:val="20"/>
          <w:szCs w:val="20"/>
          <w:lang w:eastAsia="zh-CN"/>
        </w:rPr>
        <w:t>DCI grant scheduling NPUSCH</w:t>
      </w:r>
      <w:r w:rsidRPr="00D96562">
        <w:rPr>
          <w:rFonts w:hint="eastAsia"/>
          <w:b/>
          <w:i/>
          <w:kern w:val="2"/>
          <w:sz w:val="20"/>
          <w:szCs w:val="20"/>
          <w:lang w:val="en-GB" w:eastAsia="zh-CN"/>
        </w:rPr>
        <w:t>.</w:t>
      </w:r>
    </w:p>
    <w:p w:rsidR="00E14E85" w:rsidRPr="003F2335" w:rsidRDefault="00E14E85" w:rsidP="00E14E85">
      <w:pPr>
        <w:rPr>
          <w:b/>
          <w:i/>
          <w:sz w:val="20"/>
          <w:szCs w:val="20"/>
          <w:lang w:eastAsia="zh-CN"/>
        </w:rPr>
      </w:pPr>
      <w:r w:rsidRPr="003F2335">
        <w:rPr>
          <w:b/>
          <w:i/>
          <w:sz w:val="20"/>
          <w:szCs w:val="20"/>
          <w:lang w:eastAsia="zh-CN"/>
        </w:rPr>
        <w:t>P</w:t>
      </w:r>
      <w:r w:rsidRPr="003F2335">
        <w:rPr>
          <w:rFonts w:hint="eastAsia"/>
          <w:b/>
          <w:i/>
          <w:sz w:val="20"/>
          <w:szCs w:val="20"/>
          <w:lang w:eastAsia="zh-CN"/>
        </w:rPr>
        <w:t>roposal</w:t>
      </w:r>
      <w:r>
        <w:rPr>
          <w:b/>
          <w:i/>
          <w:sz w:val="20"/>
          <w:szCs w:val="20"/>
          <w:lang w:eastAsia="zh-CN"/>
        </w:rPr>
        <w:t xml:space="preserve"> </w:t>
      </w:r>
      <w:r w:rsidR="00231B61">
        <w:rPr>
          <w:rFonts w:hint="eastAsia"/>
          <w:b/>
          <w:i/>
          <w:sz w:val="20"/>
          <w:szCs w:val="20"/>
          <w:lang w:eastAsia="zh-CN"/>
        </w:rPr>
        <w:t>6</w:t>
      </w:r>
      <w:r w:rsidRPr="003F2335">
        <w:rPr>
          <w:rFonts w:hint="eastAsia"/>
          <w:b/>
          <w:i/>
          <w:sz w:val="20"/>
          <w:szCs w:val="20"/>
          <w:lang w:eastAsia="zh-CN"/>
        </w:rPr>
        <w:t>:</w:t>
      </w:r>
      <w:r w:rsidRPr="003F2335">
        <w:rPr>
          <w:b/>
          <w:i/>
          <w:sz w:val="20"/>
          <w:szCs w:val="20"/>
          <w:lang w:eastAsia="zh-CN"/>
        </w:rPr>
        <w:t xml:space="preserve"> </w:t>
      </w:r>
      <w:r w:rsidRPr="001C31AE">
        <w:rPr>
          <w:b/>
          <w:i/>
          <w:sz w:val="20"/>
          <w:szCs w:val="20"/>
          <w:lang w:eastAsia="zh-CN"/>
        </w:rPr>
        <w:t xml:space="preserve">For </w:t>
      </w:r>
      <w:r w:rsidRPr="001C31AE">
        <w:rPr>
          <w:b/>
          <w:i/>
          <w:kern w:val="2"/>
          <w:sz w:val="20"/>
          <w:szCs w:val="20"/>
          <w:lang w:val="en-GB" w:eastAsia="zh-CN"/>
        </w:rPr>
        <w:t xml:space="preserve">independent </w:t>
      </w:r>
      <w:r w:rsidRPr="001C31AE">
        <w:rPr>
          <w:b/>
          <w:i/>
          <w:sz w:val="20"/>
          <w:szCs w:val="20"/>
          <w:lang w:eastAsia="zh-CN"/>
        </w:rPr>
        <w:t xml:space="preserve">ACK/NACK feedback, ACK/NACK timing offset </w:t>
      </w:r>
      <w:r>
        <w:rPr>
          <w:b/>
          <w:i/>
          <w:sz w:val="20"/>
          <w:szCs w:val="20"/>
          <w:lang w:eastAsia="zh-CN"/>
        </w:rPr>
        <w:t xml:space="preserve">of multiple TB </w:t>
      </w:r>
      <w:r w:rsidRPr="001C31AE">
        <w:rPr>
          <w:b/>
          <w:i/>
          <w:sz w:val="20"/>
          <w:szCs w:val="20"/>
          <w:lang w:eastAsia="zh-CN"/>
        </w:rPr>
        <w:t xml:space="preserve">to the </w:t>
      </w:r>
      <w:r>
        <w:rPr>
          <w:b/>
          <w:i/>
          <w:sz w:val="20"/>
          <w:szCs w:val="20"/>
          <w:lang w:eastAsia="zh-CN"/>
        </w:rPr>
        <w:t xml:space="preserve">corresponding </w:t>
      </w:r>
      <w:r w:rsidRPr="001C31AE">
        <w:rPr>
          <w:b/>
          <w:i/>
          <w:sz w:val="20"/>
          <w:szCs w:val="20"/>
          <w:lang w:eastAsia="zh-CN"/>
        </w:rPr>
        <w:t>PDSCH should be further studied.</w:t>
      </w:r>
    </w:p>
    <w:p w:rsidR="00B76D90" w:rsidRPr="0000112E" w:rsidRDefault="00B76D90" w:rsidP="003B788D">
      <w:pPr>
        <w:rPr>
          <w:sz w:val="20"/>
          <w:szCs w:val="20"/>
          <w:lang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AE1327" w:rsidRDefault="007337F2" w:rsidP="00322C00">
      <w:pPr>
        <w:pStyle w:val="References"/>
        <w:rPr>
          <w:lang w:eastAsia="zh-CN"/>
        </w:rPr>
      </w:pPr>
      <w:r>
        <w:rPr>
          <w:rFonts w:hint="eastAsia"/>
          <w:szCs w:val="20"/>
          <w:lang w:eastAsia="zh-CN"/>
        </w:rPr>
        <w:t>RP</w:t>
      </w:r>
      <w:r w:rsidR="00480CD5" w:rsidRPr="000114BC">
        <w:rPr>
          <w:rFonts w:hint="eastAsia"/>
        </w:rPr>
        <w:t>-1</w:t>
      </w:r>
      <w:r w:rsidR="00480CD5">
        <w:rPr>
          <w:lang w:eastAsia="zh-CN"/>
        </w:rPr>
        <w:t>8</w:t>
      </w:r>
      <w:r w:rsidR="00480CD5" w:rsidRPr="000114BC">
        <w:rPr>
          <w:rFonts w:hint="eastAsia"/>
          <w:lang w:eastAsia="zh-CN"/>
        </w:rPr>
        <w:t>14</w:t>
      </w:r>
      <w:r w:rsidR="00480CD5">
        <w:rPr>
          <w:lang w:eastAsia="zh-CN"/>
        </w:rPr>
        <w:t>2</w:t>
      </w:r>
      <w:r w:rsidR="00DE1EF9">
        <w:rPr>
          <w:rFonts w:hint="eastAsia"/>
          <w:lang w:eastAsia="zh-CN"/>
        </w:rPr>
        <w:t>1</w:t>
      </w:r>
      <w:r w:rsidR="00480CD5" w:rsidRPr="000114BC">
        <w:rPr>
          <w:rFonts w:hint="eastAsia"/>
        </w:rPr>
        <w:t xml:space="preserve">, </w:t>
      </w:r>
      <w:r w:rsidR="00480CD5" w:rsidRPr="000114BC">
        <w:t>“</w:t>
      </w:r>
      <w:r w:rsidR="00480CD5" w:rsidRPr="005611B3">
        <w:t xml:space="preserve">New WID on Rel-16 </w:t>
      </w:r>
      <w:r w:rsidR="00655F40">
        <w:rPr>
          <w:rFonts w:hint="eastAsia"/>
          <w:lang w:eastAsia="zh-CN"/>
        </w:rPr>
        <w:t>NBIoT</w:t>
      </w:r>
      <w:r w:rsidR="00480CD5" w:rsidRPr="005611B3">
        <w:t xml:space="preserve"> enhancements for LTE</w:t>
      </w:r>
      <w:r w:rsidR="00480CD5" w:rsidRPr="000114BC">
        <w:t>”</w:t>
      </w:r>
      <w:r w:rsidR="00480CD5" w:rsidRPr="000114BC">
        <w:rPr>
          <w:rFonts w:hint="eastAsia"/>
        </w:rPr>
        <w:t xml:space="preserve">, </w:t>
      </w:r>
      <w:r w:rsidR="00F51B73">
        <w:rPr>
          <w:rFonts w:hint="eastAsia"/>
          <w:szCs w:val="20"/>
          <w:lang w:eastAsia="zh-CN"/>
        </w:rPr>
        <w:t>Huawei</w:t>
      </w:r>
      <w:r w:rsidR="00480CD5" w:rsidRPr="000114BC">
        <w:rPr>
          <w:rFonts w:hint="eastAsia"/>
        </w:rPr>
        <w:t>, RAN #</w:t>
      </w:r>
      <w:r w:rsidR="00480CD5">
        <w:rPr>
          <w:lang w:eastAsia="zh-CN"/>
        </w:rPr>
        <w:t>80</w:t>
      </w:r>
    </w:p>
    <w:p w:rsidR="00321680" w:rsidRDefault="00ED2284" w:rsidP="004A6263">
      <w:pPr>
        <w:pStyle w:val="References"/>
      </w:pPr>
      <w:r w:rsidRPr="00ED2284">
        <w:t>R1-1901748</w:t>
      </w:r>
      <w:r w:rsidR="00321680" w:rsidRPr="000114BC">
        <w:rPr>
          <w:rFonts w:hint="eastAsia"/>
        </w:rPr>
        <w:t xml:space="preserve">, </w:t>
      </w:r>
      <w:r w:rsidR="00321680" w:rsidRPr="000114BC">
        <w:t>“</w:t>
      </w:r>
      <w:r w:rsidR="00321680">
        <w:t>Scheduling of multiple DL/UL transport blocks in NB-IoT</w:t>
      </w:r>
      <w:r w:rsidR="00321680">
        <w:tab/>
        <w:t>Ericsson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867C3D">
        <w:rPr>
          <w:rFonts w:hint="eastAsia"/>
          <w:lang w:eastAsia="zh-CN"/>
        </w:rPr>
        <w:t>6</w:t>
      </w:r>
    </w:p>
    <w:p w:rsidR="00321680" w:rsidRDefault="0087551F" w:rsidP="00336C0A">
      <w:pPr>
        <w:pStyle w:val="References"/>
      </w:pPr>
      <w:r w:rsidRPr="0087551F">
        <w:t>R1-1901504</w:t>
      </w:r>
      <w:r w:rsidR="00321680" w:rsidRPr="000114BC">
        <w:rPr>
          <w:rFonts w:hint="eastAsia"/>
        </w:rPr>
        <w:t xml:space="preserve">, </w:t>
      </w:r>
      <w:r w:rsidR="00321680" w:rsidRPr="000114BC">
        <w:t>“</w:t>
      </w:r>
      <w:r w:rsidR="00874301" w:rsidRPr="0091643B">
        <w:t>Scheduling multiple DL/UL transport blocks for SC-PTM and unicast</w:t>
      </w:r>
      <w:r w:rsidR="001D3AA9" w:rsidRPr="000114BC">
        <w:t>”</w:t>
      </w:r>
      <w:r w:rsidR="001D3AA9" w:rsidRPr="000114BC">
        <w:rPr>
          <w:rFonts w:hint="eastAsia"/>
        </w:rPr>
        <w:t xml:space="preserve">, </w:t>
      </w:r>
      <w:r w:rsidR="00321680">
        <w:t>Huawei, HiSilicon</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Pr>
          <w:rFonts w:hint="eastAsia"/>
          <w:lang w:eastAsia="zh-CN"/>
        </w:rPr>
        <w:t>6</w:t>
      </w:r>
    </w:p>
    <w:p w:rsidR="00321680" w:rsidRDefault="00B215E3" w:rsidP="00EC0E40">
      <w:pPr>
        <w:pStyle w:val="References"/>
      </w:pPr>
      <w:r w:rsidRPr="00B215E3">
        <w:t>R1-1901631</w:t>
      </w:r>
      <w:r w:rsidR="00321680" w:rsidRPr="000114BC">
        <w:rPr>
          <w:rFonts w:hint="eastAsia"/>
        </w:rPr>
        <w:t xml:space="preserve">, </w:t>
      </w:r>
      <w:r w:rsidR="00321680" w:rsidRPr="000114BC">
        <w:t>“</w:t>
      </w:r>
      <w:r w:rsidR="00D56BAD">
        <w:t>NB-IOT Multiple Transport Block Grant Design</w:t>
      </w:r>
      <w:r w:rsidR="001D3AA9" w:rsidRPr="000114BC">
        <w:t>”</w:t>
      </w:r>
      <w:r w:rsidR="001D3AA9" w:rsidRPr="000114BC">
        <w:rPr>
          <w:rFonts w:hint="eastAsia"/>
        </w:rPr>
        <w:t xml:space="preserve">, </w:t>
      </w:r>
      <w:r w:rsidR="00321680">
        <w:t>Sierra Wireless, S.A.</w:t>
      </w:r>
      <w:r w:rsidR="00FD1661" w:rsidRPr="00FD1661">
        <w:rPr>
          <w:rFonts w:hint="eastAsia"/>
          <w:lang w:eastAsia="zh-CN"/>
        </w:rPr>
        <w:t xml:space="preserve"> </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031EC1">
        <w:rPr>
          <w:rFonts w:hint="eastAsia"/>
          <w:lang w:eastAsia="zh-CN"/>
        </w:rPr>
        <w:t>6</w:t>
      </w:r>
    </w:p>
    <w:p w:rsidR="00321680" w:rsidRDefault="00FD0669" w:rsidP="00DB6EA9">
      <w:pPr>
        <w:pStyle w:val="References"/>
        <w:rPr>
          <w:lang w:eastAsia="zh-CN"/>
        </w:rPr>
      </w:pPr>
      <w:r w:rsidRPr="00FD0669">
        <w:t>R1-1901867</w:t>
      </w:r>
      <w:r w:rsidR="00321680" w:rsidRPr="000114BC">
        <w:rPr>
          <w:rFonts w:hint="eastAsia"/>
        </w:rPr>
        <w:t xml:space="preserve">, </w:t>
      </w:r>
      <w:r w:rsidR="00321680" w:rsidRPr="000114BC">
        <w:t>“</w:t>
      </w:r>
      <w:r w:rsidR="00325900">
        <w:t>Consideration on scheduling enhancement for NB-IoT</w:t>
      </w:r>
      <w:r w:rsidR="001D3AA9" w:rsidRPr="000114BC">
        <w:t>”</w:t>
      </w:r>
      <w:r w:rsidR="001D3AA9" w:rsidRPr="000114BC">
        <w:rPr>
          <w:rFonts w:hint="eastAsia"/>
        </w:rPr>
        <w:t xml:space="preserve">, </w:t>
      </w:r>
      <w:r w:rsidR="00FB0BC9">
        <w:rPr>
          <w:rFonts w:hint="eastAsia"/>
          <w:lang w:eastAsia="zh-CN"/>
        </w:rPr>
        <w:t>ZTE</w:t>
      </w:r>
      <w:r w:rsidR="00FD1661">
        <w:rPr>
          <w:rFonts w:hint="eastAsia"/>
          <w:lang w:eastAsia="zh-CN"/>
        </w:rPr>
        <w:t>,</w:t>
      </w:r>
      <w:r w:rsidR="00FD1661" w:rsidRPr="00FD1661">
        <w:rPr>
          <w:rFonts w:hint="eastAsia"/>
        </w:rPr>
        <w:t xml:space="preserve"> </w:t>
      </w:r>
      <w:r w:rsidR="00FD1661" w:rsidRPr="000114BC">
        <w:rPr>
          <w:rFonts w:hint="eastAsia"/>
        </w:rPr>
        <w:t>RAN</w:t>
      </w:r>
      <w:r w:rsidR="00FD1661">
        <w:rPr>
          <w:rFonts w:hint="eastAsia"/>
          <w:lang w:eastAsia="zh-CN"/>
        </w:rPr>
        <w:t>1</w:t>
      </w:r>
      <w:r w:rsidR="00FD1661" w:rsidRPr="000114BC">
        <w:rPr>
          <w:rFonts w:hint="eastAsia"/>
        </w:rPr>
        <w:t xml:space="preserve"> #</w:t>
      </w:r>
      <w:r w:rsidR="00FD1661">
        <w:rPr>
          <w:rFonts w:hint="eastAsia"/>
          <w:lang w:eastAsia="zh-CN"/>
        </w:rPr>
        <w:t>9</w:t>
      </w:r>
      <w:r w:rsidR="004771AF">
        <w:rPr>
          <w:rFonts w:hint="eastAsia"/>
          <w:lang w:eastAsia="zh-CN"/>
        </w:rPr>
        <w:t>6</w:t>
      </w:r>
    </w:p>
    <w:p w:rsidR="00F27A33" w:rsidRDefault="004771AF" w:rsidP="00F27A33">
      <w:pPr>
        <w:pStyle w:val="References"/>
      </w:pPr>
      <w:r w:rsidRPr="004771AF">
        <w:t>R1-1901965</w:t>
      </w:r>
      <w:r w:rsidR="00F27A33" w:rsidRPr="000114BC">
        <w:rPr>
          <w:rFonts w:hint="eastAsia"/>
        </w:rPr>
        <w:t xml:space="preserve">, </w:t>
      </w:r>
      <w:r w:rsidR="00F27A33" w:rsidRPr="000114BC">
        <w:t>“</w:t>
      </w:r>
      <w:r w:rsidR="00F0143F" w:rsidRPr="002A33DD">
        <w:t>Scheduling of multiple DL/UL transport blocks</w:t>
      </w:r>
      <w:r w:rsidR="00F27A33" w:rsidRPr="000114BC">
        <w:t>”</w:t>
      </w:r>
      <w:r w:rsidR="00F27A33" w:rsidRPr="000114BC">
        <w:rPr>
          <w:rFonts w:hint="eastAsia"/>
        </w:rPr>
        <w:t xml:space="preserve">, </w:t>
      </w:r>
      <w:r w:rsidR="00DC32E4" w:rsidRPr="00552A9B">
        <w:t>Nokia, Nokia Shanghai Bell</w:t>
      </w:r>
      <w:r w:rsidR="00F27A33">
        <w:rPr>
          <w:rFonts w:hint="eastAsia"/>
        </w:rPr>
        <w:t>,</w:t>
      </w:r>
      <w:r w:rsidR="00F27A33" w:rsidRPr="00FD1661">
        <w:rPr>
          <w:rFonts w:hint="eastAsia"/>
        </w:rPr>
        <w:t xml:space="preserve"> </w:t>
      </w:r>
      <w:r w:rsidR="00F27A33" w:rsidRPr="000114BC">
        <w:rPr>
          <w:rFonts w:hint="eastAsia"/>
        </w:rPr>
        <w:t>RAN</w:t>
      </w:r>
      <w:r w:rsidR="00F27A33">
        <w:rPr>
          <w:rFonts w:hint="eastAsia"/>
          <w:lang w:eastAsia="zh-CN"/>
        </w:rPr>
        <w:t>1</w:t>
      </w:r>
      <w:r w:rsidR="00F27A33" w:rsidRPr="000114BC">
        <w:rPr>
          <w:rFonts w:hint="eastAsia"/>
        </w:rPr>
        <w:t xml:space="preserve"> #</w:t>
      </w:r>
      <w:r w:rsidR="00F27A33">
        <w:rPr>
          <w:rFonts w:hint="eastAsia"/>
          <w:lang w:eastAsia="zh-CN"/>
        </w:rPr>
        <w:t>9</w:t>
      </w:r>
      <w:r>
        <w:rPr>
          <w:rFonts w:hint="eastAsia"/>
          <w:lang w:eastAsia="zh-CN"/>
        </w:rPr>
        <w:t>6</w:t>
      </w:r>
    </w:p>
    <w:p w:rsidR="00C24696" w:rsidRPr="00321680" w:rsidRDefault="00C24696" w:rsidP="00C24696">
      <w:pPr>
        <w:rPr>
          <w:lang w:eastAsia="zh-CN"/>
        </w:rPr>
      </w:pPr>
    </w:p>
    <w:sectPr w:rsidR="00C24696" w:rsidRPr="00321680"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05E" w:rsidRDefault="00F6305E">
      <w:r>
        <w:separator/>
      </w:r>
    </w:p>
  </w:endnote>
  <w:endnote w:type="continuationSeparator" w:id="0">
    <w:p w:rsidR="00F6305E" w:rsidRDefault="00F63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engXian">
    <w:altName w:val="宋体"/>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05E" w:rsidRDefault="00F6305E">
      <w:r>
        <w:separator/>
      </w:r>
    </w:p>
  </w:footnote>
  <w:footnote w:type="continuationSeparator" w:id="0">
    <w:p w:rsidR="00F6305E" w:rsidRDefault="00F63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796221"/>
    <w:multiLevelType w:val="hybridMultilevel"/>
    <w:tmpl w:val="BAC0CCC4"/>
    <w:lvl w:ilvl="0" w:tplc="F2B6DF20">
      <w:start w:val="1"/>
      <w:numFmt w:val="bullet"/>
      <w:lvlText w:val="–"/>
      <w:lvlJc w:val="left"/>
      <w:pPr>
        <w:tabs>
          <w:tab w:val="num" w:pos="720"/>
        </w:tabs>
        <w:ind w:left="720" w:hanging="360"/>
      </w:pPr>
      <w:rPr>
        <w:rFonts w:ascii="Arial" w:hAnsi="Arial" w:hint="default"/>
      </w:rPr>
    </w:lvl>
    <w:lvl w:ilvl="1" w:tplc="936C4150">
      <w:start w:val="1"/>
      <w:numFmt w:val="bullet"/>
      <w:lvlText w:val="–"/>
      <w:lvlJc w:val="left"/>
      <w:pPr>
        <w:tabs>
          <w:tab w:val="num" w:pos="1440"/>
        </w:tabs>
        <w:ind w:left="1440" w:hanging="360"/>
      </w:pPr>
      <w:rPr>
        <w:rFonts w:ascii="Arial" w:hAnsi="Arial" w:hint="default"/>
      </w:rPr>
    </w:lvl>
    <w:lvl w:ilvl="2" w:tplc="2A7AD3DA" w:tentative="1">
      <w:start w:val="1"/>
      <w:numFmt w:val="bullet"/>
      <w:lvlText w:val="–"/>
      <w:lvlJc w:val="left"/>
      <w:pPr>
        <w:tabs>
          <w:tab w:val="num" w:pos="2160"/>
        </w:tabs>
        <w:ind w:left="2160" w:hanging="360"/>
      </w:pPr>
      <w:rPr>
        <w:rFonts w:ascii="Arial" w:hAnsi="Arial" w:hint="default"/>
      </w:rPr>
    </w:lvl>
    <w:lvl w:ilvl="3" w:tplc="EBA00848" w:tentative="1">
      <w:start w:val="1"/>
      <w:numFmt w:val="bullet"/>
      <w:lvlText w:val="–"/>
      <w:lvlJc w:val="left"/>
      <w:pPr>
        <w:tabs>
          <w:tab w:val="num" w:pos="2880"/>
        </w:tabs>
        <w:ind w:left="2880" w:hanging="360"/>
      </w:pPr>
      <w:rPr>
        <w:rFonts w:ascii="Arial" w:hAnsi="Arial" w:hint="default"/>
      </w:rPr>
    </w:lvl>
    <w:lvl w:ilvl="4" w:tplc="31EA6D00" w:tentative="1">
      <w:start w:val="1"/>
      <w:numFmt w:val="bullet"/>
      <w:lvlText w:val="–"/>
      <w:lvlJc w:val="left"/>
      <w:pPr>
        <w:tabs>
          <w:tab w:val="num" w:pos="3600"/>
        </w:tabs>
        <w:ind w:left="3600" w:hanging="360"/>
      </w:pPr>
      <w:rPr>
        <w:rFonts w:ascii="Arial" w:hAnsi="Arial" w:hint="default"/>
      </w:rPr>
    </w:lvl>
    <w:lvl w:ilvl="5" w:tplc="1666910A" w:tentative="1">
      <w:start w:val="1"/>
      <w:numFmt w:val="bullet"/>
      <w:lvlText w:val="–"/>
      <w:lvlJc w:val="left"/>
      <w:pPr>
        <w:tabs>
          <w:tab w:val="num" w:pos="4320"/>
        </w:tabs>
        <w:ind w:left="4320" w:hanging="360"/>
      </w:pPr>
      <w:rPr>
        <w:rFonts w:ascii="Arial" w:hAnsi="Arial" w:hint="default"/>
      </w:rPr>
    </w:lvl>
    <w:lvl w:ilvl="6" w:tplc="D4708AB8" w:tentative="1">
      <w:start w:val="1"/>
      <w:numFmt w:val="bullet"/>
      <w:lvlText w:val="–"/>
      <w:lvlJc w:val="left"/>
      <w:pPr>
        <w:tabs>
          <w:tab w:val="num" w:pos="5040"/>
        </w:tabs>
        <w:ind w:left="5040" w:hanging="360"/>
      </w:pPr>
      <w:rPr>
        <w:rFonts w:ascii="Arial" w:hAnsi="Arial" w:hint="default"/>
      </w:rPr>
    </w:lvl>
    <w:lvl w:ilvl="7" w:tplc="3176DCDA" w:tentative="1">
      <w:start w:val="1"/>
      <w:numFmt w:val="bullet"/>
      <w:lvlText w:val="–"/>
      <w:lvlJc w:val="left"/>
      <w:pPr>
        <w:tabs>
          <w:tab w:val="num" w:pos="5760"/>
        </w:tabs>
        <w:ind w:left="5760" w:hanging="360"/>
      </w:pPr>
      <w:rPr>
        <w:rFonts w:ascii="Arial" w:hAnsi="Arial" w:hint="default"/>
      </w:rPr>
    </w:lvl>
    <w:lvl w:ilvl="8" w:tplc="1EF4DF92" w:tentative="1">
      <w:start w:val="1"/>
      <w:numFmt w:val="bullet"/>
      <w:lvlText w:val="–"/>
      <w:lvlJc w:val="left"/>
      <w:pPr>
        <w:tabs>
          <w:tab w:val="num" w:pos="6480"/>
        </w:tabs>
        <w:ind w:left="6480" w:hanging="360"/>
      </w:pPr>
      <w:rPr>
        <w:rFonts w:ascii="Arial" w:hAnsi="Arial" w:hint="default"/>
      </w:rPr>
    </w:lvl>
  </w:abstractNum>
  <w:abstractNum w:abstractNumId="2">
    <w:nsid w:val="0C6E1507"/>
    <w:multiLevelType w:val="hybridMultilevel"/>
    <w:tmpl w:val="D8FE1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9D3C2B"/>
    <w:multiLevelType w:val="hybridMultilevel"/>
    <w:tmpl w:val="1E2014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5">
    <w:nsid w:val="1A5F754E"/>
    <w:multiLevelType w:val="hybridMultilevel"/>
    <w:tmpl w:val="1214075C"/>
    <w:lvl w:ilvl="0" w:tplc="CAE2F256">
      <w:start w:val="1"/>
      <w:numFmt w:val="bullet"/>
      <w:lvlText w:val="•"/>
      <w:lvlJc w:val="left"/>
      <w:pPr>
        <w:tabs>
          <w:tab w:val="num" w:pos="360"/>
        </w:tabs>
        <w:ind w:left="360" w:hanging="360"/>
      </w:pPr>
      <w:rPr>
        <w:rFonts w:ascii="Arial" w:hAnsi="Arial" w:hint="default"/>
      </w:rPr>
    </w:lvl>
    <w:lvl w:ilvl="1" w:tplc="5F18750E">
      <w:start w:val="90"/>
      <w:numFmt w:val="bullet"/>
      <w:lvlText w:val="–"/>
      <w:lvlJc w:val="left"/>
      <w:pPr>
        <w:tabs>
          <w:tab w:val="num" w:pos="1080"/>
        </w:tabs>
        <w:ind w:left="1080" w:hanging="360"/>
      </w:pPr>
      <w:rPr>
        <w:rFonts w:ascii="Arial" w:hAnsi="Arial" w:hint="default"/>
      </w:rPr>
    </w:lvl>
    <w:lvl w:ilvl="2" w:tplc="FEB041E8">
      <w:start w:val="90"/>
      <w:numFmt w:val="bullet"/>
      <w:lvlText w:val="-"/>
      <w:lvlJc w:val="left"/>
      <w:pPr>
        <w:tabs>
          <w:tab w:val="num" w:pos="1800"/>
        </w:tabs>
        <w:ind w:left="1800" w:hanging="360"/>
      </w:pPr>
      <w:rPr>
        <w:rFonts w:ascii="Arial" w:hAnsi="Arial" w:hint="default"/>
      </w:rPr>
    </w:lvl>
    <w:lvl w:ilvl="3" w:tplc="D6728B48" w:tentative="1">
      <w:start w:val="1"/>
      <w:numFmt w:val="bullet"/>
      <w:lvlText w:val="•"/>
      <w:lvlJc w:val="left"/>
      <w:pPr>
        <w:tabs>
          <w:tab w:val="num" w:pos="2520"/>
        </w:tabs>
        <w:ind w:left="2520" w:hanging="360"/>
      </w:pPr>
      <w:rPr>
        <w:rFonts w:ascii="Arial" w:hAnsi="Arial" w:hint="default"/>
      </w:rPr>
    </w:lvl>
    <w:lvl w:ilvl="4" w:tplc="B5AE7BF4" w:tentative="1">
      <w:start w:val="1"/>
      <w:numFmt w:val="bullet"/>
      <w:lvlText w:val="•"/>
      <w:lvlJc w:val="left"/>
      <w:pPr>
        <w:tabs>
          <w:tab w:val="num" w:pos="3240"/>
        </w:tabs>
        <w:ind w:left="3240" w:hanging="360"/>
      </w:pPr>
      <w:rPr>
        <w:rFonts w:ascii="Arial" w:hAnsi="Arial" w:hint="default"/>
      </w:rPr>
    </w:lvl>
    <w:lvl w:ilvl="5" w:tplc="B10A7BA2" w:tentative="1">
      <w:start w:val="1"/>
      <w:numFmt w:val="bullet"/>
      <w:lvlText w:val="•"/>
      <w:lvlJc w:val="left"/>
      <w:pPr>
        <w:tabs>
          <w:tab w:val="num" w:pos="3960"/>
        </w:tabs>
        <w:ind w:left="3960" w:hanging="360"/>
      </w:pPr>
      <w:rPr>
        <w:rFonts w:ascii="Arial" w:hAnsi="Arial" w:hint="default"/>
      </w:rPr>
    </w:lvl>
    <w:lvl w:ilvl="6" w:tplc="92A66574" w:tentative="1">
      <w:start w:val="1"/>
      <w:numFmt w:val="bullet"/>
      <w:lvlText w:val="•"/>
      <w:lvlJc w:val="left"/>
      <w:pPr>
        <w:tabs>
          <w:tab w:val="num" w:pos="4680"/>
        </w:tabs>
        <w:ind w:left="4680" w:hanging="360"/>
      </w:pPr>
      <w:rPr>
        <w:rFonts w:ascii="Arial" w:hAnsi="Arial" w:hint="default"/>
      </w:rPr>
    </w:lvl>
    <w:lvl w:ilvl="7" w:tplc="B0E4A236" w:tentative="1">
      <w:start w:val="1"/>
      <w:numFmt w:val="bullet"/>
      <w:lvlText w:val="•"/>
      <w:lvlJc w:val="left"/>
      <w:pPr>
        <w:tabs>
          <w:tab w:val="num" w:pos="5400"/>
        </w:tabs>
        <w:ind w:left="5400" w:hanging="360"/>
      </w:pPr>
      <w:rPr>
        <w:rFonts w:ascii="Arial" w:hAnsi="Arial" w:hint="default"/>
      </w:rPr>
    </w:lvl>
    <w:lvl w:ilvl="8" w:tplc="87F423A6" w:tentative="1">
      <w:start w:val="1"/>
      <w:numFmt w:val="bullet"/>
      <w:lvlText w:val="•"/>
      <w:lvlJc w:val="left"/>
      <w:pPr>
        <w:tabs>
          <w:tab w:val="num" w:pos="6120"/>
        </w:tabs>
        <w:ind w:left="6120" w:hanging="360"/>
      </w:pPr>
      <w:rPr>
        <w:rFonts w:ascii="Arial" w:hAnsi="Arial" w:hint="default"/>
      </w:rPr>
    </w:lvl>
  </w:abstractNum>
  <w:abstractNum w:abstractNumId="6">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29834EC7"/>
    <w:multiLevelType w:val="hybridMultilevel"/>
    <w:tmpl w:val="B8DC77D0"/>
    <w:lvl w:ilvl="0" w:tplc="D33885A0">
      <w:start w:val="1"/>
      <w:numFmt w:val="bullet"/>
      <w:lvlText w:val="•"/>
      <w:lvlJc w:val="left"/>
      <w:pPr>
        <w:tabs>
          <w:tab w:val="num" w:pos="720"/>
        </w:tabs>
        <w:ind w:left="720" w:hanging="360"/>
      </w:pPr>
      <w:rPr>
        <w:rFonts w:ascii="Arial" w:hAnsi="Arial" w:hint="default"/>
      </w:rPr>
    </w:lvl>
    <w:lvl w:ilvl="1" w:tplc="DD92B850" w:tentative="1">
      <w:start w:val="1"/>
      <w:numFmt w:val="bullet"/>
      <w:lvlText w:val="•"/>
      <w:lvlJc w:val="left"/>
      <w:pPr>
        <w:tabs>
          <w:tab w:val="num" w:pos="1440"/>
        </w:tabs>
        <w:ind w:left="1440" w:hanging="360"/>
      </w:pPr>
      <w:rPr>
        <w:rFonts w:ascii="Arial" w:hAnsi="Arial" w:hint="default"/>
      </w:rPr>
    </w:lvl>
    <w:lvl w:ilvl="2" w:tplc="4D809076" w:tentative="1">
      <w:start w:val="1"/>
      <w:numFmt w:val="bullet"/>
      <w:lvlText w:val="•"/>
      <w:lvlJc w:val="left"/>
      <w:pPr>
        <w:tabs>
          <w:tab w:val="num" w:pos="2160"/>
        </w:tabs>
        <w:ind w:left="2160" w:hanging="360"/>
      </w:pPr>
      <w:rPr>
        <w:rFonts w:ascii="Arial" w:hAnsi="Arial" w:hint="default"/>
      </w:rPr>
    </w:lvl>
    <w:lvl w:ilvl="3" w:tplc="84F07E10" w:tentative="1">
      <w:start w:val="1"/>
      <w:numFmt w:val="bullet"/>
      <w:lvlText w:val="•"/>
      <w:lvlJc w:val="left"/>
      <w:pPr>
        <w:tabs>
          <w:tab w:val="num" w:pos="2880"/>
        </w:tabs>
        <w:ind w:left="2880" w:hanging="360"/>
      </w:pPr>
      <w:rPr>
        <w:rFonts w:ascii="Arial" w:hAnsi="Arial" w:hint="default"/>
      </w:rPr>
    </w:lvl>
    <w:lvl w:ilvl="4" w:tplc="ADB0C292" w:tentative="1">
      <w:start w:val="1"/>
      <w:numFmt w:val="bullet"/>
      <w:lvlText w:val="•"/>
      <w:lvlJc w:val="left"/>
      <w:pPr>
        <w:tabs>
          <w:tab w:val="num" w:pos="3600"/>
        </w:tabs>
        <w:ind w:left="3600" w:hanging="360"/>
      </w:pPr>
      <w:rPr>
        <w:rFonts w:ascii="Arial" w:hAnsi="Arial" w:hint="default"/>
      </w:rPr>
    </w:lvl>
    <w:lvl w:ilvl="5" w:tplc="CEE81D98" w:tentative="1">
      <w:start w:val="1"/>
      <w:numFmt w:val="bullet"/>
      <w:lvlText w:val="•"/>
      <w:lvlJc w:val="left"/>
      <w:pPr>
        <w:tabs>
          <w:tab w:val="num" w:pos="4320"/>
        </w:tabs>
        <w:ind w:left="4320" w:hanging="360"/>
      </w:pPr>
      <w:rPr>
        <w:rFonts w:ascii="Arial" w:hAnsi="Arial" w:hint="default"/>
      </w:rPr>
    </w:lvl>
    <w:lvl w:ilvl="6" w:tplc="A58A109A" w:tentative="1">
      <w:start w:val="1"/>
      <w:numFmt w:val="bullet"/>
      <w:lvlText w:val="•"/>
      <w:lvlJc w:val="left"/>
      <w:pPr>
        <w:tabs>
          <w:tab w:val="num" w:pos="5040"/>
        </w:tabs>
        <w:ind w:left="5040" w:hanging="360"/>
      </w:pPr>
      <w:rPr>
        <w:rFonts w:ascii="Arial" w:hAnsi="Arial" w:hint="default"/>
      </w:rPr>
    </w:lvl>
    <w:lvl w:ilvl="7" w:tplc="2964684E" w:tentative="1">
      <w:start w:val="1"/>
      <w:numFmt w:val="bullet"/>
      <w:lvlText w:val="•"/>
      <w:lvlJc w:val="left"/>
      <w:pPr>
        <w:tabs>
          <w:tab w:val="num" w:pos="5760"/>
        </w:tabs>
        <w:ind w:left="5760" w:hanging="360"/>
      </w:pPr>
      <w:rPr>
        <w:rFonts w:ascii="Arial" w:hAnsi="Arial" w:hint="default"/>
      </w:rPr>
    </w:lvl>
    <w:lvl w:ilvl="8" w:tplc="E3444138" w:tentative="1">
      <w:start w:val="1"/>
      <w:numFmt w:val="bullet"/>
      <w:lvlText w:val="•"/>
      <w:lvlJc w:val="left"/>
      <w:pPr>
        <w:tabs>
          <w:tab w:val="num" w:pos="6480"/>
        </w:tabs>
        <w:ind w:left="6480" w:hanging="360"/>
      </w:pPr>
      <w:rPr>
        <w:rFonts w:ascii="Arial" w:hAnsi="Arial" w:hint="default"/>
      </w:rPr>
    </w:lvl>
  </w:abstractNum>
  <w:abstractNum w:abstractNumId="8">
    <w:nsid w:val="33661117"/>
    <w:multiLevelType w:val="hybridMultilevel"/>
    <w:tmpl w:val="66E61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061A3A"/>
    <w:multiLevelType w:val="hybridMultilevel"/>
    <w:tmpl w:val="B1C8E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AC0CC8"/>
    <w:multiLevelType w:val="multilevel"/>
    <w:tmpl w:val="50AC0CC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nsid w:val="5A2F7C24"/>
    <w:multiLevelType w:val="hybridMultilevel"/>
    <w:tmpl w:val="018A7B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B7561EA"/>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931095"/>
    <w:multiLevelType w:val="hybridMultilevel"/>
    <w:tmpl w:val="C03E903A"/>
    <w:lvl w:ilvl="0" w:tplc="7A92D6DE">
      <w:start w:val="1"/>
      <w:numFmt w:val="bullet"/>
      <w:lvlText w:val="-"/>
      <w:lvlJc w:val="left"/>
      <w:pPr>
        <w:tabs>
          <w:tab w:val="num" w:pos="720"/>
        </w:tabs>
        <w:ind w:left="720" w:hanging="360"/>
      </w:pPr>
      <w:rPr>
        <w:rFonts w:ascii="Arial" w:hAnsi="Arial" w:hint="default"/>
      </w:rPr>
    </w:lvl>
    <w:lvl w:ilvl="1" w:tplc="8DBC02B8" w:tentative="1">
      <w:start w:val="1"/>
      <w:numFmt w:val="bullet"/>
      <w:lvlText w:val="-"/>
      <w:lvlJc w:val="left"/>
      <w:pPr>
        <w:tabs>
          <w:tab w:val="num" w:pos="1440"/>
        </w:tabs>
        <w:ind w:left="1440" w:hanging="360"/>
      </w:pPr>
      <w:rPr>
        <w:rFonts w:ascii="Arial" w:hAnsi="Arial" w:hint="default"/>
      </w:rPr>
    </w:lvl>
    <w:lvl w:ilvl="2" w:tplc="BF48AD7A">
      <w:start w:val="1"/>
      <w:numFmt w:val="bullet"/>
      <w:lvlText w:val="-"/>
      <w:lvlJc w:val="left"/>
      <w:pPr>
        <w:tabs>
          <w:tab w:val="num" w:pos="2160"/>
        </w:tabs>
        <w:ind w:left="2160" w:hanging="360"/>
      </w:pPr>
      <w:rPr>
        <w:rFonts w:ascii="Arial" w:hAnsi="Arial" w:hint="default"/>
      </w:rPr>
    </w:lvl>
    <w:lvl w:ilvl="3" w:tplc="8D9C2E60" w:tentative="1">
      <w:start w:val="1"/>
      <w:numFmt w:val="bullet"/>
      <w:lvlText w:val="-"/>
      <w:lvlJc w:val="left"/>
      <w:pPr>
        <w:tabs>
          <w:tab w:val="num" w:pos="2880"/>
        </w:tabs>
        <w:ind w:left="2880" w:hanging="360"/>
      </w:pPr>
      <w:rPr>
        <w:rFonts w:ascii="Arial" w:hAnsi="Arial" w:hint="default"/>
      </w:rPr>
    </w:lvl>
    <w:lvl w:ilvl="4" w:tplc="60B6A9D2" w:tentative="1">
      <w:start w:val="1"/>
      <w:numFmt w:val="bullet"/>
      <w:lvlText w:val="-"/>
      <w:lvlJc w:val="left"/>
      <w:pPr>
        <w:tabs>
          <w:tab w:val="num" w:pos="3600"/>
        </w:tabs>
        <w:ind w:left="3600" w:hanging="360"/>
      </w:pPr>
      <w:rPr>
        <w:rFonts w:ascii="Arial" w:hAnsi="Arial" w:hint="default"/>
      </w:rPr>
    </w:lvl>
    <w:lvl w:ilvl="5" w:tplc="5532B77A" w:tentative="1">
      <w:start w:val="1"/>
      <w:numFmt w:val="bullet"/>
      <w:lvlText w:val="-"/>
      <w:lvlJc w:val="left"/>
      <w:pPr>
        <w:tabs>
          <w:tab w:val="num" w:pos="4320"/>
        </w:tabs>
        <w:ind w:left="4320" w:hanging="360"/>
      </w:pPr>
      <w:rPr>
        <w:rFonts w:ascii="Arial" w:hAnsi="Arial" w:hint="default"/>
      </w:rPr>
    </w:lvl>
    <w:lvl w:ilvl="6" w:tplc="6F26976C" w:tentative="1">
      <w:start w:val="1"/>
      <w:numFmt w:val="bullet"/>
      <w:lvlText w:val="-"/>
      <w:lvlJc w:val="left"/>
      <w:pPr>
        <w:tabs>
          <w:tab w:val="num" w:pos="5040"/>
        </w:tabs>
        <w:ind w:left="5040" w:hanging="360"/>
      </w:pPr>
      <w:rPr>
        <w:rFonts w:ascii="Arial" w:hAnsi="Arial" w:hint="default"/>
      </w:rPr>
    </w:lvl>
    <w:lvl w:ilvl="7" w:tplc="8DAEBCB8" w:tentative="1">
      <w:start w:val="1"/>
      <w:numFmt w:val="bullet"/>
      <w:lvlText w:val="-"/>
      <w:lvlJc w:val="left"/>
      <w:pPr>
        <w:tabs>
          <w:tab w:val="num" w:pos="5760"/>
        </w:tabs>
        <w:ind w:left="5760" w:hanging="360"/>
      </w:pPr>
      <w:rPr>
        <w:rFonts w:ascii="Arial" w:hAnsi="Arial" w:hint="default"/>
      </w:rPr>
    </w:lvl>
    <w:lvl w:ilvl="8" w:tplc="70A4BD80" w:tentative="1">
      <w:start w:val="1"/>
      <w:numFmt w:val="bullet"/>
      <w:lvlText w:val="-"/>
      <w:lvlJc w:val="left"/>
      <w:pPr>
        <w:tabs>
          <w:tab w:val="num" w:pos="6480"/>
        </w:tabs>
        <w:ind w:left="6480" w:hanging="360"/>
      </w:pPr>
      <w:rPr>
        <w:rFonts w:ascii="Arial" w:hAnsi="Arial" w:hint="default"/>
      </w:rPr>
    </w:lvl>
  </w:abstractNum>
  <w:abstractNum w:abstractNumId="27">
    <w:nsid w:val="62E70456"/>
    <w:multiLevelType w:val="hybridMultilevel"/>
    <w:tmpl w:val="1610D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FB15D8"/>
    <w:multiLevelType w:val="hybridMultilevel"/>
    <w:tmpl w:val="67BC29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C7F0B35"/>
    <w:multiLevelType w:val="hybridMultilevel"/>
    <w:tmpl w:val="2FD45F04"/>
    <w:lvl w:ilvl="0" w:tplc="A192096C">
      <w:start w:val="1"/>
      <w:numFmt w:val="bullet"/>
      <w:lvlText w:val="•"/>
      <w:lvlJc w:val="left"/>
      <w:pPr>
        <w:tabs>
          <w:tab w:val="num" w:pos="360"/>
        </w:tabs>
        <w:ind w:left="360" w:hanging="360"/>
      </w:pPr>
      <w:rPr>
        <w:rFonts w:ascii="Arial" w:hAnsi="Arial" w:hint="default"/>
      </w:rPr>
    </w:lvl>
    <w:lvl w:ilvl="1" w:tplc="E4788EE4">
      <w:start w:val="30"/>
      <w:numFmt w:val="bullet"/>
      <w:lvlText w:val="–"/>
      <w:lvlJc w:val="left"/>
      <w:pPr>
        <w:tabs>
          <w:tab w:val="num" w:pos="1080"/>
        </w:tabs>
        <w:ind w:left="1080" w:hanging="360"/>
      </w:pPr>
      <w:rPr>
        <w:rFonts w:ascii="Arial" w:hAnsi="Arial" w:hint="default"/>
      </w:rPr>
    </w:lvl>
    <w:lvl w:ilvl="2" w:tplc="2872E092">
      <w:start w:val="30"/>
      <w:numFmt w:val="bullet"/>
      <w:lvlText w:val="-"/>
      <w:lvlJc w:val="left"/>
      <w:pPr>
        <w:tabs>
          <w:tab w:val="num" w:pos="1800"/>
        </w:tabs>
        <w:ind w:left="1800" w:hanging="360"/>
      </w:pPr>
      <w:rPr>
        <w:rFonts w:ascii="Arial" w:hAnsi="Arial" w:hint="default"/>
      </w:rPr>
    </w:lvl>
    <w:lvl w:ilvl="3" w:tplc="C0D8C32A" w:tentative="1">
      <w:start w:val="1"/>
      <w:numFmt w:val="bullet"/>
      <w:lvlText w:val="•"/>
      <w:lvlJc w:val="left"/>
      <w:pPr>
        <w:tabs>
          <w:tab w:val="num" w:pos="2520"/>
        </w:tabs>
        <w:ind w:left="2520" w:hanging="360"/>
      </w:pPr>
      <w:rPr>
        <w:rFonts w:ascii="Arial" w:hAnsi="Arial" w:hint="default"/>
      </w:rPr>
    </w:lvl>
    <w:lvl w:ilvl="4" w:tplc="9872E1FC" w:tentative="1">
      <w:start w:val="1"/>
      <w:numFmt w:val="bullet"/>
      <w:lvlText w:val="•"/>
      <w:lvlJc w:val="left"/>
      <w:pPr>
        <w:tabs>
          <w:tab w:val="num" w:pos="3240"/>
        </w:tabs>
        <w:ind w:left="3240" w:hanging="360"/>
      </w:pPr>
      <w:rPr>
        <w:rFonts w:ascii="Arial" w:hAnsi="Arial" w:hint="default"/>
      </w:rPr>
    </w:lvl>
    <w:lvl w:ilvl="5" w:tplc="052474C0" w:tentative="1">
      <w:start w:val="1"/>
      <w:numFmt w:val="bullet"/>
      <w:lvlText w:val="•"/>
      <w:lvlJc w:val="left"/>
      <w:pPr>
        <w:tabs>
          <w:tab w:val="num" w:pos="3960"/>
        </w:tabs>
        <w:ind w:left="3960" w:hanging="360"/>
      </w:pPr>
      <w:rPr>
        <w:rFonts w:ascii="Arial" w:hAnsi="Arial" w:hint="default"/>
      </w:rPr>
    </w:lvl>
    <w:lvl w:ilvl="6" w:tplc="6A50037C" w:tentative="1">
      <w:start w:val="1"/>
      <w:numFmt w:val="bullet"/>
      <w:lvlText w:val="•"/>
      <w:lvlJc w:val="left"/>
      <w:pPr>
        <w:tabs>
          <w:tab w:val="num" w:pos="4680"/>
        </w:tabs>
        <w:ind w:left="4680" w:hanging="360"/>
      </w:pPr>
      <w:rPr>
        <w:rFonts w:ascii="Arial" w:hAnsi="Arial" w:hint="default"/>
      </w:rPr>
    </w:lvl>
    <w:lvl w:ilvl="7" w:tplc="108634FC" w:tentative="1">
      <w:start w:val="1"/>
      <w:numFmt w:val="bullet"/>
      <w:lvlText w:val="•"/>
      <w:lvlJc w:val="left"/>
      <w:pPr>
        <w:tabs>
          <w:tab w:val="num" w:pos="5400"/>
        </w:tabs>
        <w:ind w:left="5400" w:hanging="360"/>
      </w:pPr>
      <w:rPr>
        <w:rFonts w:ascii="Arial" w:hAnsi="Arial" w:hint="default"/>
      </w:rPr>
    </w:lvl>
    <w:lvl w:ilvl="8" w:tplc="052CC1A0" w:tentative="1">
      <w:start w:val="1"/>
      <w:numFmt w:val="bullet"/>
      <w:lvlText w:val="•"/>
      <w:lvlJc w:val="left"/>
      <w:pPr>
        <w:tabs>
          <w:tab w:val="num" w:pos="6120"/>
        </w:tabs>
        <w:ind w:left="6120" w:hanging="360"/>
      </w:pPr>
      <w:rPr>
        <w:rFonts w:ascii="Arial" w:hAnsi="Arial" w:hint="default"/>
      </w:rPr>
    </w:lvl>
  </w:abstractNum>
  <w:abstractNum w:abstractNumId="3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33"/>
  </w:num>
  <w:num w:numId="3">
    <w:abstractNumId w:val="31"/>
  </w:num>
  <w:num w:numId="4">
    <w:abstractNumId w:val="0"/>
  </w:num>
  <w:num w:numId="5">
    <w:abstractNumId w:val="23"/>
  </w:num>
  <w:num w:numId="6">
    <w:abstractNumId w:val="18"/>
  </w:num>
  <w:num w:numId="7">
    <w:abstractNumId w:val="34"/>
  </w:num>
  <w:num w:numId="8">
    <w:abstractNumId w:val="19"/>
  </w:num>
  <w:num w:numId="9">
    <w:abstractNumId w:val="15"/>
  </w:num>
  <w:num w:numId="10">
    <w:abstractNumId w:val="32"/>
  </w:num>
  <w:num w:numId="11">
    <w:abstractNumId w:val="13"/>
  </w:num>
  <w:num w:numId="12">
    <w:abstractNumId w:val="9"/>
  </w:num>
  <w:num w:numId="13">
    <w:abstractNumId w:val="16"/>
  </w:num>
  <w:num w:numId="14">
    <w:abstractNumId w:val="22"/>
  </w:num>
  <w:num w:numId="15">
    <w:abstractNumId w:val="2"/>
  </w:num>
  <w:num w:numId="16">
    <w:abstractNumId w:val="29"/>
  </w:num>
  <w:num w:numId="17">
    <w:abstractNumId w:val="24"/>
  </w:num>
  <w:num w:numId="18">
    <w:abstractNumId w:val="4"/>
  </w:num>
  <w:num w:numId="19">
    <w:abstractNumId w:val="28"/>
  </w:num>
  <w:num w:numId="20">
    <w:abstractNumId w:val="0"/>
  </w:num>
  <w:num w:numId="21">
    <w:abstractNumId w:val="27"/>
  </w:num>
  <w:num w:numId="22">
    <w:abstractNumId w:val="5"/>
  </w:num>
  <w:num w:numId="23">
    <w:abstractNumId w:val="0"/>
  </w:num>
  <w:num w:numId="24">
    <w:abstractNumId w:val="1"/>
  </w:num>
  <w:num w:numId="25">
    <w:abstractNumId w:val="26"/>
  </w:num>
  <w:num w:numId="26">
    <w:abstractNumId w:val="0"/>
  </w:num>
  <w:num w:numId="27">
    <w:abstractNumId w:val="7"/>
  </w:num>
  <w:num w:numId="28">
    <w:abstractNumId w:val="3"/>
  </w:num>
  <w:num w:numId="29">
    <w:abstractNumId w:val="11"/>
  </w:num>
  <w:num w:numId="30">
    <w:abstractNumId w:val="14"/>
  </w:num>
  <w:num w:numId="31">
    <w:abstractNumId w:val="6"/>
  </w:num>
  <w:num w:numId="32">
    <w:abstractNumId w:val="0"/>
  </w:num>
  <w:num w:numId="33">
    <w:abstractNumId w:val="0"/>
  </w:num>
  <w:num w:numId="34">
    <w:abstractNumId w:val="12"/>
  </w:num>
  <w:num w:numId="35">
    <w:abstractNumId w:val="12"/>
  </w:num>
  <w:num w:numId="36">
    <w:abstractNumId w:val="10"/>
  </w:num>
  <w:num w:numId="37">
    <w:abstractNumId w:val="21"/>
  </w:num>
  <w:num w:numId="38">
    <w:abstractNumId w:val="20"/>
  </w:num>
  <w:num w:numId="39">
    <w:abstractNumId w:val="8"/>
  </w:num>
  <w:num w:numId="40">
    <w:abstractNumId w:val="17"/>
  </w:num>
  <w:num w:numId="41">
    <w:abstractNumId w:val="25"/>
  </w:num>
  <w:num w:numId="42">
    <w:abstractNumId w:val="3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 CX1 Zhu">
    <w15:presenceInfo w15:providerId="AD" w15:userId="S-1-5-21-893219669-150845782-1589865915-4602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7FC"/>
    <w:rsid w:val="0000099B"/>
    <w:rsid w:val="000009F1"/>
    <w:rsid w:val="00000A0B"/>
    <w:rsid w:val="00000D04"/>
    <w:rsid w:val="00000DB2"/>
    <w:rsid w:val="0000112E"/>
    <w:rsid w:val="0000159A"/>
    <w:rsid w:val="000016DE"/>
    <w:rsid w:val="0000195C"/>
    <w:rsid w:val="00001D10"/>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4E1"/>
    <w:rsid w:val="00010517"/>
    <w:rsid w:val="00010518"/>
    <w:rsid w:val="0001054A"/>
    <w:rsid w:val="00010687"/>
    <w:rsid w:val="00010950"/>
    <w:rsid w:val="000109B3"/>
    <w:rsid w:val="000109E6"/>
    <w:rsid w:val="00010BC3"/>
    <w:rsid w:val="000112E2"/>
    <w:rsid w:val="000114BC"/>
    <w:rsid w:val="000114E1"/>
    <w:rsid w:val="00011B04"/>
    <w:rsid w:val="00011EAA"/>
    <w:rsid w:val="00011F67"/>
    <w:rsid w:val="0001222C"/>
    <w:rsid w:val="00012440"/>
    <w:rsid w:val="0001252C"/>
    <w:rsid w:val="00012862"/>
    <w:rsid w:val="000128E6"/>
    <w:rsid w:val="00012972"/>
    <w:rsid w:val="00012A25"/>
    <w:rsid w:val="00012CA8"/>
    <w:rsid w:val="00012CAF"/>
    <w:rsid w:val="00012F0C"/>
    <w:rsid w:val="0001302F"/>
    <w:rsid w:val="000130A8"/>
    <w:rsid w:val="00013468"/>
    <w:rsid w:val="000135F3"/>
    <w:rsid w:val="00013856"/>
    <w:rsid w:val="00013B6F"/>
    <w:rsid w:val="000140DD"/>
    <w:rsid w:val="0001449C"/>
    <w:rsid w:val="000146DA"/>
    <w:rsid w:val="00014AC2"/>
    <w:rsid w:val="00014CFE"/>
    <w:rsid w:val="00014EC2"/>
    <w:rsid w:val="000152C5"/>
    <w:rsid w:val="0001548E"/>
    <w:rsid w:val="000154D1"/>
    <w:rsid w:val="000154F7"/>
    <w:rsid w:val="000155BB"/>
    <w:rsid w:val="00015811"/>
    <w:rsid w:val="00015979"/>
    <w:rsid w:val="00015DB5"/>
    <w:rsid w:val="00015EFB"/>
    <w:rsid w:val="0001622D"/>
    <w:rsid w:val="0001644D"/>
    <w:rsid w:val="000165E2"/>
    <w:rsid w:val="00016ECF"/>
    <w:rsid w:val="0001712F"/>
    <w:rsid w:val="00017252"/>
    <w:rsid w:val="000172BE"/>
    <w:rsid w:val="000179D8"/>
    <w:rsid w:val="000179E1"/>
    <w:rsid w:val="00017CDA"/>
    <w:rsid w:val="00017D8A"/>
    <w:rsid w:val="000204FC"/>
    <w:rsid w:val="0002077D"/>
    <w:rsid w:val="000209F4"/>
    <w:rsid w:val="00020EAB"/>
    <w:rsid w:val="00020FFF"/>
    <w:rsid w:val="000213A5"/>
    <w:rsid w:val="000219F3"/>
    <w:rsid w:val="000228ED"/>
    <w:rsid w:val="00022B9A"/>
    <w:rsid w:val="00022F3F"/>
    <w:rsid w:val="00023388"/>
    <w:rsid w:val="00023425"/>
    <w:rsid w:val="000236E7"/>
    <w:rsid w:val="00023F98"/>
    <w:rsid w:val="000241BE"/>
    <w:rsid w:val="000242D9"/>
    <w:rsid w:val="000242DF"/>
    <w:rsid w:val="000242F2"/>
    <w:rsid w:val="00024730"/>
    <w:rsid w:val="00024769"/>
    <w:rsid w:val="000248A1"/>
    <w:rsid w:val="00024A3C"/>
    <w:rsid w:val="00024C82"/>
    <w:rsid w:val="00024DAD"/>
    <w:rsid w:val="00024DCE"/>
    <w:rsid w:val="00025091"/>
    <w:rsid w:val="00025A11"/>
    <w:rsid w:val="00025A37"/>
    <w:rsid w:val="00025E3E"/>
    <w:rsid w:val="00025EA6"/>
    <w:rsid w:val="00025FD5"/>
    <w:rsid w:val="00026593"/>
    <w:rsid w:val="00026673"/>
    <w:rsid w:val="0002683D"/>
    <w:rsid w:val="0002685C"/>
    <w:rsid w:val="000269D6"/>
    <w:rsid w:val="00026D4B"/>
    <w:rsid w:val="00026E22"/>
    <w:rsid w:val="0002705D"/>
    <w:rsid w:val="00027247"/>
    <w:rsid w:val="000274E2"/>
    <w:rsid w:val="000275C6"/>
    <w:rsid w:val="000276C4"/>
    <w:rsid w:val="000278E6"/>
    <w:rsid w:val="00027AD6"/>
    <w:rsid w:val="00027B53"/>
    <w:rsid w:val="00027B73"/>
    <w:rsid w:val="00027C41"/>
    <w:rsid w:val="00027F87"/>
    <w:rsid w:val="000301D3"/>
    <w:rsid w:val="0003024C"/>
    <w:rsid w:val="000302BC"/>
    <w:rsid w:val="00030470"/>
    <w:rsid w:val="0003049C"/>
    <w:rsid w:val="00030AFB"/>
    <w:rsid w:val="0003141D"/>
    <w:rsid w:val="00031ADB"/>
    <w:rsid w:val="00031EC1"/>
    <w:rsid w:val="00032056"/>
    <w:rsid w:val="00032848"/>
    <w:rsid w:val="000328CA"/>
    <w:rsid w:val="00032D35"/>
    <w:rsid w:val="00032E40"/>
    <w:rsid w:val="00032E6F"/>
    <w:rsid w:val="00032F72"/>
    <w:rsid w:val="000336D9"/>
    <w:rsid w:val="0003376B"/>
    <w:rsid w:val="00033867"/>
    <w:rsid w:val="00033A03"/>
    <w:rsid w:val="00033A46"/>
    <w:rsid w:val="00033F48"/>
    <w:rsid w:val="00034038"/>
    <w:rsid w:val="00034676"/>
    <w:rsid w:val="000346E6"/>
    <w:rsid w:val="000348E2"/>
    <w:rsid w:val="00034B6B"/>
    <w:rsid w:val="00034BCB"/>
    <w:rsid w:val="00034BD2"/>
    <w:rsid w:val="00034C57"/>
    <w:rsid w:val="00034DAD"/>
    <w:rsid w:val="000352B3"/>
    <w:rsid w:val="00036121"/>
    <w:rsid w:val="00036274"/>
    <w:rsid w:val="000365B6"/>
    <w:rsid w:val="00036CB7"/>
    <w:rsid w:val="00036F2F"/>
    <w:rsid w:val="00036F47"/>
    <w:rsid w:val="00037B88"/>
    <w:rsid w:val="00037C16"/>
    <w:rsid w:val="0004023E"/>
    <w:rsid w:val="0004024B"/>
    <w:rsid w:val="00040C90"/>
    <w:rsid w:val="00040EDB"/>
    <w:rsid w:val="0004145A"/>
    <w:rsid w:val="00041538"/>
    <w:rsid w:val="000417BB"/>
    <w:rsid w:val="00041877"/>
    <w:rsid w:val="000419D8"/>
    <w:rsid w:val="00041C57"/>
    <w:rsid w:val="00041C6E"/>
    <w:rsid w:val="00042407"/>
    <w:rsid w:val="00042D3F"/>
    <w:rsid w:val="000430C6"/>
    <w:rsid w:val="000431E8"/>
    <w:rsid w:val="000434B7"/>
    <w:rsid w:val="000435E4"/>
    <w:rsid w:val="0004363D"/>
    <w:rsid w:val="00043857"/>
    <w:rsid w:val="00043C49"/>
    <w:rsid w:val="00044340"/>
    <w:rsid w:val="00044684"/>
    <w:rsid w:val="00044B08"/>
    <w:rsid w:val="00045549"/>
    <w:rsid w:val="000459BA"/>
    <w:rsid w:val="00045C8E"/>
    <w:rsid w:val="00045DE8"/>
    <w:rsid w:val="00046084"/>
    <w:rsid w:val="00046126"/>
    <w:rsid w:val="00046287"/>
    <w:rsid w:val="0004636A"/>
    <w:rsid w:val="00046796"/>
    <w:rsid w:val="000467FD"/>
    <w:rsid w:val="00046AAF"/>
    <w:rsid w:val="00046DB5"/>
    <w:rsid w:val="00047225"/>
    <w:rsid w:val="000474DC"/>
    <w:rsid w:val="0004756C"/>
    <w:rsid w:val="00047730"/>
    <w:rsid w:val="00047926"/>
    <w:rsid w:val="00047AB3"/>
    <w:rsid w:val="00047ACE"/>
    <w:rsid w:val="00047C17"/>
    <w:rsid w:val="00047E60"/>
    <w:rsid w:val="00047F1B"/>
    <w:rsid w:val="00050303"/>
    <w:rsid w:val="00050BBE"/>
    <w:rsid w:val="00050CEF"/>
    <w:rsid w:val="000510AF"/>
    <w:rsid w:val="000511DD"/>
    <w:rsid w:val="00051595"/>
    <w:rsid w:val="000518A0"/>
    <w:rsid w:val="0005192F"/>
    <w:rsid w:val="00051A33"/>
    <w:rsid w:val="000520B8"/>
    <w:rsid w:val="00052154"/>
    <w:rsid w:val="00052301"/>
    <w:rsid w:val="00052467"/>
    <w:rsid w:val="00052478"/>
    <w:rsid w:val="00052630"/>
    <w:rsid w:val="000529B4"/>
    <w:rsid w:val="00052AD2"/>
    <w:rsid w:val="00052AEF"/>
    <w:rsid w:val="000530DF"/>
    <w:rsid w:val="00053273"/>
    <w:rsid w:val="0005338E"/>
    <w:rsid w:val="00054CE2"/>
    <w:rsid w:val="00054E0C"/>
    <w:rsid w:val="00054F7C"/>
    <w:rsid w:val="00055277"/>
    <w:rsid w:val="000552AC"/>
    <w:rsid w:val="000553F0"/>
    <w:rsid w:val="0005541D"/>
    <w:rsid w:val="0005552D"/>
    <w:rsid w:val="00055657"/>
    <w:rsid w:val="00055711"/>
    <w:rsid w:val="00055FCD"/>
    <w:rsid w:val="00056041"/>
    <w:rsid w:val="000565C8"/>
    <w:rsid w:val="00056AC0"/>
    <w:rsid w:val="00056CBC"/>
    <w:rsid w:val="00056F6D"/>
    <w:rsid w:val="00056F70"/>
    <w:rsid w:val="000576BD"/>
    <w:rsid w:val="00057A03"/>
    <w:rsid w:val="00057B38"/>
    <w:rsid w:val="00057CB3"/>
    <w:rsid w:val="00057DC8"/>
    <w:rsid w:val="0006036E"/>
    <w:rsid w:val="0006051A"/>
    <w:rsid w:val="00060675"/>
    <w:rsid w:val="000608C1"/>
    <w:rsid w:val="00060E9D"/>
    <w:rsid w:val="00060F61"/>
    <w:rsid w:val="000612E1"/>
    <w:rsid w:val="000613BD"/>
    <w:rsid w:val="000614FE"/>
    <w:rsid w:val="00061575"/>
    <w:rsid w:val="00061858"/>
    <w:rsid w:val="00061A0B"/>
    <w:rsid w:val="00061AA0"/>
    <w:rsid w:val="00061F88"/>
    <w:rsid w:val="00062617"/>
    <w:rsid w:val="00062808"/>
    <w:rsid w:val="00062983"/>
    <w:rsid w:val="00062A62"/>
    <w:rsid w:val="00062D79"/>
    <w:rsid w:val="00062E51"/>
    <w:rsid w:val="00062F27"/>
    <w:rsid w:val="00063546"/>
    <w:rsid w:val="00063A10"/>
    <w:rsid w:val="00063F27"/>
    <w:rsid w:val="00064060"/>
    <w:rsid w:val="00064762"/>
    <w:rsid w:val="000649D0"/>
    <w:rsid w:val="00064A4C"/>
    <w:rsid w:val="0006529E"/>
    <w:rsid w:val="0006552C"/>
    <w:rsid w:val="00065832"/>
    <w:rsid w:val="00065B30"/>
    <w:rsid w:val="00065D38"/>
    <w:rsid w:val="00065F19"/>
    <w:rsid w:val="0006640F"/>
    <w:rsid w:val="00066603"/>
    <w:rsid w:val="000668E2"/>
    <w:rsid w:val="00066ABB"/>
    <w:rsid w:val="00066BB1"/>
    <w:rsid w:val="0006703A"/>
    <w:rsid w:val="000670CF"/>
    <w:rsid w:val="00067122"/>
    <w:rsid w:val="000672BF"/>
    <w:rsid w:val="00067643"/>
    <w:rsid w:val="00067BD1"/>
    <w:rsid w:val="00067DA2"/>
    <w:rsid w:val="00067DD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FC"/>
    <w:rsid w:val="000745AA"/>
    <w:rsid w:val="000749E7"/>
    <w:rsid w:val="00074DB1"/>
    <w:rsid w:val="00074DFD"/>
    <w:rsid w:val="00074E86"/>
    <w:rsid w:val="0007504D"/>
    <w:rsid w:val="00075239"/>
    <w:rsid w:val="000753C3"/>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A2"/>
    <w:rsid w:val="00081CB0"/>
    <w:rsid w:val="00081D8F"/>
    <w:rsid w:val="00081DA6"/>
    <w:rsid w:val="00081FE8"/>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0E6"/>
    <w:rsid w:val="00087913"/>
    <w:rsid w:val="00087B1E"/>
    <w:rsid w:val="00087BC1"/>
    <w:rsid w:val="000902DC"/>
    <w:rsid w:val="000904C2"/>
    <w:rsid w:val="0009098D"/>
    <w:rsid w:val="00090D73"/>
    <w:rsid w:val="00090EC6"/>
    <w:rsid w:val="000910F2"/>
    <w:rsid w:val="000911AE"/>
    <w:rsid w:val="00091349"/>
    <w:rsid w:val="000926EA"/>
    <w:rsid w:val="000927FF"/>
    <w:rsid w:val="00092A30"/>
    <w:rsid w:val="00092F20"/>
    <w:rsid w:val="000932DB"/>
    <w:rsid w:val="000935C3"/>
    <w:rsid w:val="00093697"/>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8CD"/>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DC2"/>
    <w:rsid w:val="000A0E45"/>
    <w:rsid w:val="000A0F14"/>
    <w:rsid w:val="000A0FCA"/>
    <w:rsid w:val="000A11C8"/>
    <w:rsid w:val="000A1441"/>
    <w:rsid w:val="000A144C"/>
    <w:rsid w:val="000A1A06"/>
    <w:rsid w:val="000A1B60"/>
    <w:rsid w:val="000A1EC8"/>
    <w:rsid w:val="000A1F26"/>
    <w:rsid w:val="000A1FEC"/>
    <w:rsid w:val="000A2008"/>
    <w:rsid w:val="000A21B4"/>
    <w:rsid w:val="000A280C"/>
    <w:rsid w:val="000A28F5"/>
    <w:rsid w:val="000A2B37"/>
    <w:rsid w:val="000A2CC7"/>
    <w:rsid w:val="000A2ED6"/>
    <w:rsid w:val="000A311E"/>
    <w:rsid w:val="000A33B6"/>
    <w:rsid w:val="000A3A02"/>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59B"/>
    <w:rsid w:val="000A66D2"/>
    <w:rsid w:val="000A6732"/>
    <w:rsid w:val="000A6D66"/>
    <w:rsid w:val="000A7021"/>
    <w:rsid w:val="000A716C"/>
    <w:rsid w:val="000A7329"/>
    <w:rsid w:val="000A75BF"/>
    <w:rsid w:val="000A7628"/>
    <w:rsid w:val="000A7A21"/>
    <w:rsid w:val="000A7B38"/>
    <w:rsid w:val="000A7EBA"/>
    <w:rsid w:val="000A7F12"/>
    <w:rsid w:val="000B0175"/>
    <w:rsid w:val="000B023D"/>
    <w:rsid w:val="000B0343"/>
    <w:rsid w:val="000B03AF"/>
    <w:rsid w:val="000B06DC"/>
    <w:rsid w:val="000B0757"/>
    <w:rsid w:val="000B0A3D"/>
    <w:rsid w:val="000B0C0A"/>
    <w:rsid w:val="000B1302"/>
    <w:rsid w:val="000B1561"/>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41"/>
    <w:rsid w:val="000B3342"/>
    <w:rsid w:val="000B35F8"/>
    <w:rsid w:val="000B3AB8"/>
    <w:rsid w:val="000B3AE6"/>
    <w:rsid w:val="000B3BC4"/>
    <w:rsid w:val="000B3C7C"/>
    <w:rsid w:val="000B44F9"/>
    <w:rsid w:val="000B4646"/>
    <w:rsid w:val="000B498F"/>
    <w:rsid w:val="000B4A91"/>
    <w:rsid w:val="000B4DEA"/>
    <w:rsid w:val="000B4F36"/>
    <w:rsid w:val="000B4F6E"/>
    <w:rsid w:val="000B4FEA"/>
    <w:rsid w:val="000B4FEB"/>
    <w:rsid w:val="000B51FA"/>
    <w:rsid w:val="000B5905"/>
    <w:rsid w:val="000B5975"/>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C0433"/>
    <w:rsid w:val="000C06F3"/>
    <w:rsid w:val="000C0A23"/>
    <w:rsid w:val="000C0F39"/>
    <w:rsid w:val="000C115D"/>
    <w:rsid w:val="000C1535"/>
    <w:rsid w:val="000C17A0"/>
    <w:rsid w:val="000C18E7"/>
    <w:rsid w:val="000C19CA"/>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9BD"/>
    <w:rsid w:val="000C39DE"/>
    <w:rsid w:val="000C3B0C"/>
    <w:rsid w:val="000C3D23"/>
    <w:rsid w:val="000C3F0B"/>
    <w:rsid w:val="000C4055"/>
    <w:rsid w:val="000C422D"/>
    <w:rsid w:val="000C4308"/>
    <w:rsid w:val="000C4732"/>
    <w:rsid w:val="000C4A82"/>
    <w:rsid w:val="000C509A"/>
    <w:rsid w:val="000C519E"/>
    <w:rsid w:val="000C5593"/>
    <w:rsid w:val="000C566C"/>
    <w:rsid w:val="000C5712"/>
    <w:rsid w:val="000C57DF"/>
    <w:rsid w:val="000C5CDF"/>
    <w:rsid w:val="000C5F91"/>
    <w:rsid w:val="000C6025"/>
    <w:rsid w:val="000C6289"/>
    <w:rsid w:val="000C642C"/>
    <w:rsid w:val="000C6960"/>
    <w:rsid w:val="000C6E77"/>
    <w:rsid w:val="000C72ED"/>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59A"/>
    <w:rsid w:val="000D1703"/>
    <w:rsid w:val="000D1B98"/>
    <w:rsid w:val="000D1BA0"/>
    <w:rsid w:val="000D2057"/>
    <w:rsid w:val="000D22CC"/>
    <w:rsid w:val="000D2636"/>
    <w:rsid w:val="000D26EE"/>
    <w:rsid w:val="000D2A10"/>
    <w:rsid w:val="000D2D7C"/>
    <w:rsid w:val="000D2E83"/>
    <w:rsid w:val="000D2FC7"/>
    <w:rsid w:val="000D32E7"/>
    <w:rsid w:val="000D36AE"/>
    <w:rsid w:val="000D38A1"/>
    <w:rsid w:val="000D3B2D"/>
    <w:rsid w:val="000D3EF2"/>
    <w:rsid w:val="000D41B2"/>
    <w:rsid w:val="000D449B"/>
    <w:rsid w:val="000D4555"/>
    <w:rsid w:val="000D4A4B"/>
    <w:rsid w:val="000D4C4E"/>
    <w:rsid w:val="000D4D28"/>
    <w:rsid w:val="000D5077"/>
    <w:rsid w:val="000D5362"/>
    <w:rsid w:val="000D5472"/>
    <w:rsid w:val="000D54B1"/>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1E2"/>
    <w:rsid w:val="000D722E"/>
    <w:rsid w:val="000D73A5"/>
    <w:rsid w:val="000D7596"/>
    <w:rsid w:val="000D76F3"/>
    <w:rsid w:val="000D7E74"/>
    <w:rsid w:val="000E02CB"/>
    <w:rsid w:val="000E068E"/>
    <w:rsid w:val="000E073D"/>
    <w:rsid w:val="000E074D"/>
    <w:rsid w:val="000E07D6"/>
    <w:rsid w:val="000E0AF7"/>
    <w:rsid w:val="000E0CBC"/>
    <w:rsid w:val="000E0F68"/>
    <w:rsid w:val="000E1380"/>
    <w:rsid w:val="000E175F"/>
    <w:rsid w:val="000E1769"/>
    <w:rsid w:val="000E184D"/>
    <w:rsid w:val="000E18DF"/>
    <w:rsid w:val="000E1AAD"/>
    <w:rsid w:val="000E1B88"/>
    <w:rsid w:val="000E1DDB"/>
    <w:rsid w:val="000E1F24"/>
    <w:rsid w:val="000E22EC"/>
    <w:rsid w:val="000E2AD6"/>
    <w:rsid w:val="000E2E25"/>
    <w:rsid w:val="000E3A05"/>
    <w:rsid w:val="000E3E70"/>
    <w:rsid w:val="000E3F04"/>
    <w:rsid w:val="000E48C6"/>
    <w:rsid w:val="000E4975"/>
    <w:rsid w:val="000E49B8"/>
    <w:rsid w:val="000E4C59"/>
    <w:rsid w:val="000E5067"/>
    <w:rsid w:val="000E516F"/>
    <w:rsid w:val="000E5330"/>
    <w:rsid w:val="000E579F"/>
    <w:rsid w:val="000E59A0"/>
    <w:rsid w:val="000E5B5B"/>
    <w:rsid w:val="000E61E7"/>
    <w:rsid w:val="000E63AA"/>
    <w:rsid w:val="000E6728"/>
    <w:rsid w:val="000E6769"/>
    <w:rsid w:val="000E687F"/>
    <w:rsid w:val="000E6B02"/>
    <w:rsid w:val="000E6B53"/>
    <w:rsid w:val="000E6C8C"/>
    <w:rsid w:val="000E6EEF"/>
    <w:rsid w:val="000E740B"/>
    <w:rsid w:val="000E7A84"/>
    <w:rsid w:val="000E7B39"/>
    <w:rsid w:val="000F09F9"/>
    <w:rsid w:val="000F0D75"/>
    <w:rsid w:val="000F15BC"/>
    <w:rsid w:val="000F1746"/>
    <w:rsid w:val="000F180A"/>
    <w:rsid w:val="000F1C92"/>
    <w:rsid w:val="000F216D"/>
    <w:rsid w:val="000F27A4"/>
    <w:rsid w:val="000F2C8E"/>
    <w:rsid w:val="000F2ED7"/>
    <w:rsid w:val="000F2EEE"/>
    <w:rsid w:val="000F3369"/>
    <w:rsid w:val="000F3697"/>
    <w:rsid w:val="000F3825"/>
    <w:rsid w:val="000F3A12"/>
    <w:rsid w:val="000F3AEA"/>
    <w:rsid w:val="000F3D73"/>
    <w:rsid w:val="000F3E2D"/>
    <w:rsid w:val="000F41EF"/>
    <w:rsid w:val="000F4244"/>
    <w:rsid w:val="000F44E3"/>
    <w:rsid w:val="000F4F82"/>
    <w:rsid w:val="000F522C"/>
    <w:rsid w:val="000F5329"/>
    <w:rsid w:val="000F59D2"/>
    <w:rsid w:val="000F5FEA"/>
    <w:rsid w:val="000F6850"/>
    <w:rsid w:val="000F6F7B"/>
    <w:rsid w:val="000F6FCE"/>
    <w:rsid w:val="000F7152"/>
    <w:rsid w:val="000F7382"/>
    <w:rsid w:val="000F77B7"/>
    <w:rsid w:val="000F7F58"/>
    <w:rsid w:val="00100128"/>
    <w:rsid w:val="00100207"/>
    <w:rsid w:val="00100347"/>
    <w:rsid w:val="00100CE1"/>
    <w:rsid w:val="00100DDD"/>
    <w:rsid w:val="00100FF3"/>
    <w:rsid w:val="001011CE"/>
    <w:rsid w:val="0010172A"/>
    <w:rsid w:val="001021D5"/>
    <w:rsid w:val="001026CA"/>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5DF"/>
    <w:rsid w:val="00105665"/>
    <w:rsid w:val="00105BFC"/>
    <w:rsid w:val="00105CC7"/>
    <w:rsid w:val="00105D79"/>
    <w:rsid w:val="001065D6"/>
    <w:rsid w:val="00106680"/>
    <w:rsid w:val="00106C2B"/>
    <w:rsid w:val="00107779"/>
    <w:rsid w:val="001077E3"/>
    <w:rsid w:val="001078C2"/>
    <w:rsid w:val="00107992"/>
    <w:rsid w:val="00107C4A"/>
    <w:rsid w:val="00107E1C"/>
    <w:rsid w:val="00107E30"/>
    <w:rsid w:val="0011013D"/>
    <w:rsid w:val="00110243"/>
    <w:rsid w:val="0011038A"/>
    <w:rsid w:val="00110D66"/>
    <w:rsid w:val="001112C4"/>
    <w:rsid w:val="00111398"/>
    <w:rsid w:val="001113B0"/>
    <w:rsid w:val="00111444"/>
    <w:rsid w:val="001114D6"/>
    <w:rsid w:val="00111527"/>
    <w:rsid w:val="00111540"/>
    <w:rsid w:val="001115CA"/>
    <w:rsid w:val="00111723"/>
    <w:rsid w:val="00111856"/>
    <w:rsid w:val="00111C6E"/>
    <w:rsid w:val="00111D79"/>
    <w:rsid w:val="0011214A"/>
    <w:rsid w:val="001124B7"/>
    <w:rsid w:val="00112740"/>
    <w:rsid w:val="001129B5"/>
    <w:rsid w:val="00112A23"/>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9F7"/>
    <w:rsid w:val="00114BE6"/>
    <w:rsid w:val="00114C50"/>
    <w:rsid w:val="0011557B"/>
    <w:rsid w:val="00115AB5"/>
    <w:rsid w:val="00115BE3"/>
    <w:rsid w:val="00115C65"/>
    <w:rsid w:val="00115FE2"/>
    <w:rsid w:val="0011614C"/>
    <w:rsid w:val="0011638C"/>
    <w:rsid w:val="00116ECA"/>
    <w:rsid w:val="001173CC"/>
    <w:rsid w:val="0011740B"/>
    <w:rsid w:val="00117C10"/>
    <w:rsid w:val="00117C77"/>
    <w:rsid w:val="00117C85"/>
    <w:rsid w:val="00117CBA"/>
    <w:rsid w:val="00117DC6"/>
    <w:rsid w:val="00117E33"/>
    <w:rsid w:val="00120463"/>
    <w:rsid w:val="0012055F"/>
    <w:rsid w:val="001205AE"/>
    <w:rsid w:val="001205BE"/>
    <w:rsid w:val="00120933"/>
    <w:rsid w:val="0012098A"/>
    <w:rsid w:val="00120A1B"/>
    <w:rsid w:val="00120AC2"/>
    <w:rsid w:val="00120B13"/>
    <w:rsid w:val="00120F24"/>
    <w:rsid w:val="0012195F"/>
    <w:rsid w:val="001219DB"/>
    <w:rsid w:val="00121AD2"/>
    <w:rsid w:val="00121FDF"/>
    <w:rsid w:val="00122221"/>
    <w:rsid w:val="001222D1"/>
    <w:rsid w:val="001228D9"/>
    <w:rsid w:val="0012297E"/>
    <w:rsid w:val="00122A22"/>
    <w:rsid w:val="00122AF1"/>
    <w:rsid w:val="00122B79"/>
    <w:rsid w:val="00122DF1"/>
    <w:rsid w:val="001237EE"/>
    <w:rsid w:val="0012392A"/>
    <w:rsid w:val="00123AA9"/>
    <w:rsid w:val="00123B7B"/>
    <w:rsid w:val="00124239"/>
    <w:rsid w:val="00124942"/>
    <w:rsid w:val="00124AF1"/>
    <w:rsid w:val="00124B65"/>
    <w:rsid w:val="00124D84"/>
    <w:rsid w:val="00124E04"/>
    <w:rsid w:val="001250DD"/>
    <w:rsid w:val="00125403"/>
    <w:rsid w:val="00125703"/>
    <w:rsid w:val="00125733"/>
    <w:rsid w:val="00125894"/>
    <w:rsid w:val="00125A22"/>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F13"/>
    <w:rsid w:val="001302CF"/>
    <w:rsid w:val="0013069C"/>
    <w:rsid w:val="00130779"/>
    <w:rsid w:val="001307A1"/>
    <w:rsid w:val="00130EA3"/>
    <w:rsid w:val="00131040"/>
    <w:rsid w:val="00131184"/>
    <w:rsid w:val="001311CC"/>
    <w:rsid w:val="001315EF"/>
    <w:rsid w:val="00131D2E"/>
    <w:rsid w:val="001321AA"/>
    <w:rsid w:val="001321D3"/>
    <w:rsid w:val="00132229"/>
    <w:rsid w:val="001324E7"/>
    <w:rsid w:val="0013257A"/>
    <w:rsid w:val="00132979"/>
    <w:rsid w:val="00132CC9"/>
    <w:rsid w:val="00132DAE"/>
    <w:rsid w:val="00133599"/>
    <w:rsid w:val="001338BE"/>
    <w:rsid w:val="00133AAD"/>
    <w:rsid w:val="00133BF7"/>
    <w:rsid w:val="00133EDE"/>
    <w:rsid w:val="0013404C"/>
    <w:rsid w:val="00134219"/>
    <w:rsid w:val="00134365"/>
    <w:rsid w:val="001348A3"/>
    <w:rsid w:val="001349F5"/>
    <w:rsid w:val="00134B88"/>
    <w:rsid w:val="00134B91"/>
    <w:rsid w:val="00134C5D"/>
    <w:rsid w:val="001352D0"/>
    <w:rsid w:val="00136050"/>
    <w:rsid w:val="00136A23"/>
    <w:rsid w:val="00136B29"/>
    <w:rsid w:val="00136B99"/>
    <w:rsid w:val="00136DD7"/>
    <w:rsid w:val="00136E02"/>
    <w:rsid w:val="00137063"/>
    <w:rsid w:val="00137565"/>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41B"/>
    <w:rsid w:val="0014153E"/>
    <w:rsid w:val="0014159C"/>
    <w:rsid w:val="001416B8"/>
    <w:rsid w:val="00141723"/>
    <w:rsid w:val="001417BB"/>
    <w:rsid w:val="00141A35"/>
    <w:rsid w:val="00141A60"/>
    <w:rsid w:val="00141FD5"/>
    <w:rsid w:val="00141FF3"/>
    <w:rsid w:val="00142095"/>
    <w:rsid w:val="0014249D"/>
    <w:rsid w:val="00142665"/>
    <w:rsid w:val="001429EF"/>
    <w:rsid w:val="00142BD1"/>
    <w:rsid w:val="00142C45"/>
    <w:rsid w:val="00143211"/>
    <w:rsid w:val="001432AC"/>
    <w:rsid w:val="0014384A"/>
    <w:rsid w:val="001439F7"/>
    <w:rsid w:val="00143D94"/>
    <w:rsid w:val="00144054"/>
    <w:rsid w:val="001444C2"/>
    <w:rsid w:val="0014450F"/>
    <w:rsid w:val="00144832"/>
    <w:rsid w:val="00144863"/>
    <w:rsid w:val="0014498B"/>
    <w:rsid w:val="00144D37"/>
    <w:rsid w:val="00144D8E"/>
    <w:rsid w:val="00144D8F"/>
    <w:rsid w:val="00145008"/>
    <w:rsid w:val="00145497"/>
    <w:rsid w:val="00145760"/>
    <w:rsid w:val="00145BF4"/>
    <w:rsid w:val="00145C74"/>
    <w:rsid w:val="00145EB6"/>
    <w:rsid w:val="0014606B"/>
    <w:rsid w:val="0014607A"/>
    <w:rsid w:val="001462E9"/>
    <w:rsid w:val="0014667B"/>
    <w:rsid w:val="00146DDB"/>
    <w:rsid w:val="00146E32"/>
    <w:rsid w:val="00146EC2"/>
    <w:rsid w:val="00146ED9"/>
    <w:rsid w:val="00147200"/>
    <w:rsid w:val="001476DF"/>
    <w:rsid w:val="00147929"/>
    <w:rsid w:val="001479D5"/>
    <w:rsid w:val="00150143"/>
    <w:rsid w:val="001501FD"/>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835"/>
    <w:rsid w:val="001529DF"/>
    <w:rsid w:val="00152AD1"/>
    <w:rsid w:val="00152DBC"/>
    <w:rsid w:val="00152FD4"/>
    <w:rsid w:val="001535B3"/>
    <w:rsid w:val="00153890"/>
    <w:rsid w:val="00153BF7"/>
    <w:rsid w:val="00153C26"/>
    <w:rsid w:val="00153F89"/>
    <w:rsid w:val="0015426B"/>
    <w:rsid w:val="00154418"/>
    <w:rsid w:val="001547B3"/>
    <w:rsid w:val="00154826"/>
    <w:rsid w:val="00154A12"/>
    <w:rsid w:val="00154AAC"/>
    <w:rsid w:val="00154B88"/>
    <w:rsid w:val="00154D5B"/>
    <w:rsid w:val="00154E4E"/>
    <w:rsid w:val="001550C9"/>
    <w:rsid w:val="001559FA"/>
    <w:rsid w:val="00155FC9"/>
    <w:rsid w:val="00156374"/>
    <w:rsid w:val="001566B2"/>
    <w:rsid w:val="00156862"/>
    <w:rsid w:val="00156B1F"/>
    <w:rsid w:val="00156E5A"/>
    <w:rsid w:val="00157031"/>
    <w:rsid w:val="001577D8"/>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82F"/>
    <w:rsid w:val="00167A80"/>
    <w:rsid w:val="00167F82"/>
    <w:rsid w:val="001703EE"/>
    <w:rsid w:val="001703F6"/>
    <w:rsid w:val="00171102"/>
    <w:rsid w:val="00171143"/>
    <w:rsid w:val="00171160"/>
    <w:rsid w:val="00171367"/>
    <w:rsid w:val="0017167B"/>
    <w:rsid w:val="001716D6"/>
    <w:rsid w:val="00171A05"/>
    <w:rsid w:val="00171A0A"/>
    <w:rsid w:val="00171CAE"/>
    <w:rsid w:val="00171EB3"/>
    <w:rsid w:val="00171F77"/>
    <w:rsid w:val="00171FEE"/>
    <w:rsid w:val="00172093"/>
    <w:rsid w:val="00172864"/>
    <w:rsid w:val="00172B82"/>
    <w:rsid w:val="00172DFB"/>
    <w:rsid w:val="00172EFA"/>
    <w:rsid w:val="00172F5B"/>
    <w:rsid w:val="0017356C"/>
    <w:rsid w:val="00173608"/>
    <w:rsid w:val="00173632"/>
    <w:rsid w:val="001736CC"/>
    <w:rsid w:val="00173B15"/>
    <w:rsid w:val="00173C99"/>
    <w:rsid w:val="00173CB3"/>
    <w:rsid w:val="00173EF5"/>
    <w:rsid w:val="0017415D"/>
    <w:rsid w:val="00174270"/>
    <w:rsid w:val="00174504"/>
    <w:rsid w:val="001745EC"/>
    <w:rsid w:val="0017469A"/>
    <w:rsid w:val="001747B7"/>
    <w:rsid w:val="0017557D"/>
    <w:rsid w:val="00175779"/>
    <w:rsid w:val="00175C30"/>
    <w:rsid w:val="001767A7"/>
    <w:rsid w:val="00176819"/>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FC"/>
    <w:rsid w:val="00180884"/>
    <w:rsid w:val="00180914"/>
    <w:rsid w:val="00180B20"/>
    <w:rsid w:val="00180E25"/>
    <w:rsid w:val="00180E4A"/>
    <w:rsid w:val="00180EF6"/>
    <w:rsid w:val="00180FD3"/>
    <w:rsid w:val="001813A3"/>
    <w:rsid w:val="001814BA"/>
    <w:rsid w:val="001815A2"/>
    <w:rsid w:val="0018198B"/>
    <w:rsid w:val="00181FC1"/>
    <w:rsid w:val="00182128"/>
    <w:rsid w:val="00182247"/>
    <w:rsid w:val="00182283"/>
    <w:rsid w:val="00182539"/>
    <w:rsid w:val="0018257B"/>
    <w:rsid w:val="00182F3D"/>
    <w:rsid w:val="00182FB1"/>
    <w:rsid w:val="00183034"/>
    <w:rsid w:val="001830F7"/>
    <w:rsid w:val="0018358E"/>
    <w:rsid w:val="00183E99"/>
    <w:rsid w:val="00183EE6"/>
    <w:rsid w:val="00184322"/>
    <w:rsid w:val="0018436D"/>
    <w:rsid w:val="001843A7"/>
    <w:rsid w:val="001844D8"/>
    <w:rsid w:val="001844E1"/>
    <w:rsid w:val="0018471A"/>
    <w:rsid w:val="001849AF"/>
    <w:rsid w:val="001849D5"/>
    <w:rsid w:val="00184C3E"/>
    <w:rsid w:val="0018533C"/>
    <w:rsid w:val="0018588A"/>
    <w:rsid w:val="0018591C"/>
    <w:rsid w:val="00185E6F"/>
    <w:rsid w:val="00186180"/>
    <w:rsid w:val="001862B0"/>
    <w:rsid w:val="0018641C"/>
    <w:rsid w:val="00186526"/>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93C"/>
    <w:rsid w:val="00190D77"/>
    <w:rsid w:val="00190D9A"/>
    <w:rsid w:val="001913EF"/>
    <w:rsid w:val="001914BA"/>
    <w:rsid w:val="00191614"/>
    <w:rsid w:val="00191BF1"/>
    <w:rsid w:val="00191C91"/>
    <w:rsid w:val="00192207"/>
    <w:rsid w:val="00192B50"/>
    <w:rsid w:val="00192DD9"/>
    <w:rsid w:val="00193182"/>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675"/>
    <w:rsid w:val="001A180D"/>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A59"/>
    <w:rsid w:val="001A4B75"/>
    <w:rsid w:val="001A4B76"/>
    <w:rsid w:val="001A4EE9"/>
    <w:rsid w:val="001A525E"/>
    <w:rsid w:val="001A533C"/>
    <w:rsid w:val="001A54F4"/>
    <w:rsid w:val="001A5622"/>
    <w:rsid w:val="001A5B0C"/>
    <w:rsid w:val="001A62F8"/>
    <w:rsid w:val="001A642A"/>
    <w:rsid w:val="001A673E"/>
    <w:rsid w:val="001A6772"/>
    <w:rsid w:val="001A6AB1"/>
    <w:rsid w:val="001A6C6F"/>
    <w:rsid w:val="001A754C"/>
    <w:rsid w:val="001A7763"/>
    <w:rsid w:val="001A7AF5"/>
    <w:rsid w:val="001A7C61"/>
    <w:rsid w:val="001A7EED"/>
    <w:rsid w:val="001B0465"/>
    <w:rsid w:val="001B068C"/>
    <w:rsid w:val="001B0969"/>
    <w:rsid w:val="001B0BD9"/>
    <w:rsid w:val="001B0C51"/>
    <w:rsid w:val="001B274B"/>
    <w:rsid w:val="001B3964"/>
    <w:rsid w:val="001B39AC"/>
    <w:rsid w:val="001B3AF2"/>
    <w:rsid w:val="001B3C89"/>
    <w:rsid w:val="001B3E4B"/>
    <w:rsid w:val="001B4452"/>
    <w:rsid w:val="001B466C"/>
    <w:rsid w:val="001B4871"/>
    <w:rsid w:val="001B4F34"/>
    <w:rsid w:val="001B5063"/>
    <w:rsid w:val="001B52B1"/>
    <w:rsid w:val="001B52EC"/>
    <w:rsid w:val="001B554A"/>
    <w:rsid w:val="001B5834"/>
    <w:rsid w:val="001B5A24"/>
    <w:rsid w:val="001B6564"/>
    <w:rsid w:val="001B672B"/>
    <w:rsid w:val="001B691A"/>
    <w:rsid w:val="001B6B46"/>
    <w:rsid w:val="001B6DDA"/>
    <w:rsid w:val="001B72C7"/>
    <w:rsid w:val="001B7348"/>
    <w:rsid w:val="001B74DA"/>
    <w:rsid w:val="001B7917"/>
    <w:rsid w:val="001B79BF"/>
    <w:rsid w:val="001B7C2E"/>
    <w:rsid w:val="001B7D6A"/>
    <w:rsid w:val="001C02D8"/>
    <w:rsid w:val="001C04C4"/>
    <w:rsid w:val="001C04E3"/>
    <w:rsid w:val="001C0528"/>
    <w:rsid w:val="001C0D86"/>
    <w:rsid w:val="001C0E5E"/>
    <w:rsid w:val="001C0EA1"/>
    <w:rsid w:val="001C141F"/>
    <w:rsid w:val="001C1840"/>
    <w:rsid w:val="001C1CA4"/>
    <w:rsid w:val="001C21B9"/>
    <w:rsid w:val="001C2378"/>
    <w:rsid w:val="001C2501"/>
    <w:rsid w:val="001C2BFD"/>
    <w:rsid w:val="001C2C3F"/>
    <w:rsid w:val="001C2C68"/>
    <w:rsid w:val="001C3448"/>
    <w:rsid w:val="001C35F3"/>
    <w:rsid w:val="001C397A"/>
    <w:rsid w:val="001C3B6F"/>
    <w:rsid w:val="001C3BCD"/>
    <w:rsid w:val="001C3D3C"/>
    <w:rsid w:val="001C3E56"/>
    <w:rsid w:val="001C3EE9"/>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AD6"/>
    <w:rsid w:val="001C5B92"/>
    <w:rsid w:val="001C5D4F"/>
    <w:rsid w:val="001C5EAF"/>
    <w:rsid w:val="001C5EB7"/>
    <w:rsid w:val="001C64C0"/>
    <w:rsid w:val="001C6949"/>
    <w:rsid w:val="001C69DA"/>
    <w:rsid w:val="001C6F06"/>
    <w:rsid w:val="001C70A2"/>
    <w:rsid w:val="001C7464"/>
    <w:rsid w:val="001C75BD"/>
    <w:rsid w:val="001C7956"/>
    <w:rsid w:val="001C7D42"/>
    <w:rsid w:val="001D0467"/>
    <w:rsid w:val="001D04CD"/>
    <w:rsid w:val="001D0834"/>
    <w:rsid w:val="001D084A"/>
    <w:rsid w:val="001D086A"/>
    <w:rsid w:val="001D0E43"/>
    <w:rsid w:val="001D1134"/>
    <w:rsid w:val="001D1155"/>
    <w:rsid w:val="001D1425"/>
    <w:rsid w:val="001D16A7"/>
    <w:rsid w:val="001D1D13"/>
    <w:rsid w:val="001D2360"/>
    <w:rsid w:val="001D25C3"/>
    <w:rsid w:val="001D25F7"/>
    <w:rsid w:val="001D26F4"/>
    <w:rsid w:val="001D3109"/>
    <w:rsid w:val="001D329B"/>
    <w:rsid w:val="001D332E"/>
    <w:rsid w:val="001D3806"/>
    <w:rsid w:val="001D398E"/>
    <w:rsid w:val="001D39D5"/>
    <w:rsid w:val="001D3AA9"/>
    <w:rsid w:val="001D3B59"/>
    <w:rsid w:val="001D3F62"/>
    <w:rsid w:val="001D42ED"/>
    <w:rsid w:val="001D4328"/>
    <w:rsid w:val="001D475D"/>
    <w:rsid w:val="001D4E16"/>
    <w:rsid w:val="001D5033"/>
    <w:rsid w:val="001D526E"/>
    <w:rsid w:val="001D52C7"/>
    <w:rsid w:val="001D559D"/>
    <w:rsid w:val="001D57D0"/>
    <w:rsid w:val="001D59C6"/>
    <w:rsid w:val="001D5C88"/>
    <w:rsid w:val="001D5CBE"/>
    <w:rsid w:val="001D5D67"/>
    <w:rsid w:val="001D5E7E"/>
    <w:rsid w:val="001D62A8"/>
    <w:rsid w:val="001D6422"/>
    <w:rsid w:val="001D6567"/>
    <w:rsid w:val="001D66F5"/>
    <w:rsid w:val="001D6892"/>
    <w:rsid w:val="001D695C"/>
    <w:rsid w:val="001D6E51"/>
    <w:rsid w:val="001D6FD9"/>
    <w:rsid w:val="001D719C"/>
    <w:rsid w:val="001D73A7"/>
    <w:rsid w:val="001D73D3"/>
    <w:rsid w:val="001D74B6"/>
    <w:rsid w:val="001D77AD"/>
    <w:rsid w:val="001D780E"/>
    <w:rsid w:val="001D7DC1"/>
    <w:rsid w:val="001E04B0"/>
    <w:rsid w:val="001E05C3"/>
    <w:rsid w:val="001E05DE"/>
    <w:rsid w:val="001E0923"/>
    <w:rsid w:val="001E0AD3"/>
    <w:rsid w:val="001E1412"/>
    <w:rsid w:val="001E15B9"/>
    <w:rsid w:val="001E1D39"/>
    <w:rsid w:val="001E1DA3"/>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FED"/>
    <w:rsid w:val="001E5026"/>
    <w:rsid w:val="001E52C7"/>
    <w:rsid w:val="001E56AE"/>
    <w:rsid w:val="001E5C23"/>
    <w:rsid w:val="001E5DB3"/>
    <w:rsid w:val="001E5E0B"/>
    <w:rsid w:val="001E5E6F"/>
    <w:rsid w:val="001E5EF8"/>
    <w:rsid w:val="001E600D"/>
    <w:rsid w:val="001E61F8"/>
    <w:rsid w:val="001E7504"/>
    <w:rsid w:val="001E75A2"/>
    <w:rsid w:val="001E75B4"/>
    <w:rsid w:val="001E76D2"/>
    <w:rsid w:val="001E76DF"/>
    <w:rsid w:val="001E7731"/>
    <w:rsid w:val="001F03CF"/>
    <w:rsid w:val="001F053E"/>
    <w:rsid w:val="001F0566"/>
    <w:rsid w:val="001F0E29"/>
    <w:rsid w:val="001F0FA9"/>
    <w:rsid w:val="001F1308"/>
    <w:rsid w:val="001F1525"/>
    <w:rsid w:val="001F193B"/>
    <w:rsid w:val="001F1ABB"/>
    <w:rsid w:val="001F1CB1"/>
    <w:rsid w:val="001F1E87"/>
    <w:rsid w:val="001F1EB6"/>
    <w:rsid w:val="001F2469"/>
    <w:rsid w:val="001F255B"/>
    <w:rsid w:val="001F2E23"/>
    <w:rsid w:val="001F341F"/>
    <w:rsid w:val="001F375E"/>
    <w:rsid w:val="001F3827"/>
    <w:rsid w:val="001F3911"/>
    <w:rsid w:val="001F3CCB"/>
    <w:rsid w:val="001F3F1A"/>
    <w:rsid w:val="001F405B"/>
    <w:rsid w:val="001F40C7"/>
    <w:rsid w:val="001F46A6"/>
    <w:rsid w:val="001F482A"/>
    <w:rsid w:val="001F4AB7"/>
    <w:rsid w:val="001F4BB5"/>
    <w:rsid w:val="001F4CBD"/>
    <w:rsid w:val="001F4DFB"/>
    <w:rsid w:val="001F500B"/>
    <w:rsid w:val="001F50A6"/>
    <w:rsid w:val="001F5545"/>
    <w:rsid w:val="001F5777"/>
    <w:rsid w:val="001F5937"/>
    <w:rsid w:val="001F59E3"/>
    <w:rsid w:val="001F59ED"/>
    <w:rsid w:val="001F5CAA"/>
    <w:rsid w:val="001F5F4E"/>
    <w:rsid w:val="001F621E"/>
    <w:rsid w:val="001F630A"/>
    <w:rsid w:val="001F6804"/>
    <w:rsid w:val="001F70EA"/>
    <w:rsid w:val="001F7121"/>
    <w:rsid w:val="001F7530"/>
    <w:rsid w:val="001F799B"/>
    <w:rsid w:val="001F7C58"/>
    <w:rsid w:val="0020030D"/>
    <w:rsid w:val="0020033E"/>
    <w:rsid w:val="0020067A"/>
    <w:rsid w:val="00200AEF"/>
    <w:rsid w:val="00200D2C"/>
    <w:rsid w:val="00200DAE"/>
    <w:rsid w:val="00200FD8"/>
    <w:rsid w:val="00201053"/>
    <w:rsid w:val="0020156E"/>
    <w:rsid w:val="002019CD"/>
    <w:rsid w:val="002019D8"/>
    <w:rsid w:val="00201EC7"/>
    <w:rsid w:val="002020C9"/>
    <w:rsid w:val="002020E3"/>
    <w:rsid w:val="0020245E"/>
    <w:rsid w:val="00202769"/>
    <w:rsid w:val="00202B4F"/>
    <w:rsid w:val="00202C35"/>
    <w:rsid w:val="00202D53"/>
    <w:rsid w:val="00202F5E"/>
    <w:rsid w:val="00203046"/>
    <w:rsid w:val="00203076"/>
    <w:rsid w:val="002033BE"/>
    <w:rsid w:val="0020349A"/>
    <w:rsid w:val="0020349E"/>
    <w:rsid w:val="002034B4"/>
    <w:rsid w:val="00203FE5"/>
    <w:rsid w:val="00204032"/>
    <w:rsid w:val="002042DC"/>
    <w:rsid w:val="0020444C"/>
    <w:rsid w:val="0020453A"/>
    <w:rsid w:val="002046C7"/>
    <w:rsid w:val="00204A91"/>
    <w:rsid w:val="00204BAD"/>
    <w:rsid w:val="00204D60"/>
    <w:rsid w:val="00204EAE"/>
    <w:rsid w:val="00204F97"/>
    <w:rsid w:val="002052DE"/>
    <w:rsid w:val="00205397"/>
    <w:rsid w:val="00205495"/>
    <w:rsid w:val="00205627"/>
    <w:rsid w:val="002056D0"/>
    <w:rsid w:val="002058B8"/>
    <w:rsid w:val="00205A4C"/>
    <w:rsid w:val="00205B18"/>
    <w:rsid w:val="00205B2F"/>
    <w:rsid w:val="00205C4A"/>
    <w:rsid w:val="00205CDD"/>
    <w:rsid w:val="0020603F"/>
    <w:rsid w:val="00206046"/>
    <w:rsid w:val="0020698F"/>
    <w:rsid w:val="00206C9C"/>
    <w:rsid w:val="00206D5D"/>
    <w:rsid w:val="00206E9A"/>
    <w:rsid w:val="00207263"/>
    <w:rsid w:val="00207826"/>
    <w:rsid w:val="00207E60"/>
    <w:rsid w:val="00207EDD"/>
    <w:rsid w:val="0021084F"/>
    <w:rsid w:val="00210860"/>
    <w:rsid w:val="00210A75"/>
    <w:rsid w:val="00210B64"/>
    <w:rsid w:val="00210B6A"/>
    <w:rsid w:val="00210BB2"/>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FA"/>
    <w:rsid w:val="00215C80"/>
    <w:rsid w:val="00215CDD"/>
    <w:rsid w:val="0021609D"/>
    <w:rsid w:val="00216410"/>
    <w:rsid w:val="00216A4D"/>
    <w:rsid w:val="00216D24"/>
    <w:rsid w:val="00216E49"/>
    <w:rsid w:val="002177C8"/>
    <w:rsid w:val="00220078"/>
    <w:rsid w:val="00220891"/>
    <w:rsid w:val="00220894"/>
    <w:rsid w:val="00220BE6"/>
    <w:rsid w:val="0022134B"/>
    <w:rsid w:val="00221D96"/>
    <w:rsid w:val="00221DE9"/>
    <w:rsid w:val="00222438"/>
    <w:rsid w:val="00222D3E"/>
    <w:rsid w:val="002235B3"/>
    <w:rsid w:val="00223B36"/>
    <w:rsid w:val="00223D16"/>
    <w:rsid w:val="002240B5"/>
    <w:rsid w:val="0022417C"/>
    <w:rsid w:val="00224285"/>
    <w:rsid w:val="002242D1"/>
    <w:rsid w:val="002247AE"/>
    <w:rsid w:val="00224952"/>
    <w:rsid w:val="00224C8B"/>
    <w:rsid w:val="00224DD2"/>
    <w:rsid w:val="0022510B"/>
    <w:rsid w:val="0022524D"/>
    <w:rsid w:val="00225255"/>
    <w:rsid w:val="00225A6A"/>
    <w:rsid w:val="00225A96"/>
    <w:rsid w:val="00225AC7"/>
    <w:rsid w:val="00225ACC"/>
    <w:rsid w:val="00225F2B"/>
    <w:rsid w:val="00226001"/>
    <w:rsid w:val="00226262"/>
    <w:rsid w:val="002269F7"/>
    <w:rsid w:val="00226C39"/>
    <w:rsid w:val="00226C75"/>
    <w:rsid w:val="00226C96"/>
    <w:rsid w:val="00227025"/>
    <w:rsid w:val="00227060"/>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B61"/>
    <w:rsid w:val="00231C25"/>
    <w:rsid w:val="00231C6F"/>
    <w:rsid w:val="0023278D"/>
    <w:rsid w:val="00232934"/>
    <w:rsid w:val="00232A90"/>
    <w:rsid w:val="00232CAF"/>
    <w:rsid w:val="002337BC"/>
    <w:rsid w:val="00233991"/>
    <w:rsid w:val="00233C84"/>
    <w:rsid w:val="00234145"/>
    <w:rsid w:val="00234151"/>
    <w:rsid w:val="002344D3"/>
    <w:rsid w:val="0023458D"/>
    <w:rsid w:val="002346FF"/>
    <w:rsid w:val="002347B9"/>
    <w:rsid w:val="00234F8C"/>
    <w:rsid w:val="002352C0"/>
    <w:rsid w:val="00235331"/>
    <w:rsid w:val="0023535E"/>
    <w:rsid w:val="0023540E"/>
    <w:rsid w:val="00235542"/>
    <w:rsid w:val="00235AF6"/>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BDB"/>
    <w:rsid w:val="00240E54"/>
    <w:rsid w:val="00240F07"/>
    <w:rsid w:val="00240FB0"/>
    <w:rsid w:val="00241310"/>
    <w:rsid w:val="0024157D"/>
    <w:rsid w:val="002419A9"/>
    <w:rsid w:val="00241BCC"/>
    <w:rsid w:val="00241C3A"/>
    <w:rsid w:val="0024201C"/>
    <w:rsid w:val="00242393"/>
    <w:rsid w:val="00242A3B"/>
    <w:rsid w:val="00242E14"/>
    <w:rsid w:val="00242E3E"/>
    <w:rsid w:val="00242EF1"/>
    <w:rsid w:val="00243978"/>
    <w:rsid w:val="00243E14"/>
    <w:rsid w:val="00243F5F"/>
    <w:rsid w:val="002442B5"/>
    <w:rsid w:val="002442C3"/>
    <w:rsid w:val="00244552"/>
    <w:rsid w:val="00244604"/>
    <w:rsid w:val="002448DE"/>
    <w:rsid w:val="00244F6B"/>
    <w:rsid w:val="00245026"/>
    <w:rsid w:val="0024509D"/>
    <w:rsid w:val="002451C5"/>
    <w:rsid w:val="002455E5"/>
    <w:rsid w:val="00245878"/>
    <w:rsid w:val="00245F1F"/>
    <w:rsid w:val="00245F2E"/>
    <w:rsid w:val="00246013"/>
    <w:rsid w:val="002462BB"/>
    <w:rsid w:val="0024663B"/>
    <w:rsid w:val="00246863"/>
    <w:rsid w:val="00246AF2"/>
    <w:rsid w:val="00246D26"/>
    <w:rsid w:val="00247103"/>
    <w:rsid w:val="0024724C"/>
    <w:rsid w:val="0024746A"/>
    <w:rsid w:val="0024784C"/>
    <w:rsid w:val="00250034"/>
    <w:rsid w:val="00250067"/>
    <w:rsid w:val="00250306"/>
    <w:rsid w:val="002504A0"/>
    <w:rsid w:val="00250734"/>
    <w:rsid w:val="00250A03"/>
    <w:rsid w:val="00250C81"/>
    <w:rsid w:val="00251341"/>
    <w:rsid w:val="00251523"/>
    <w:rsid w:val="002516DE"/>
    <w:rsid w:val="0025191B"/>
    <w:rsid w:val="00251F81"/>
    <w:rsid w:val="0025201E"/>
    <w:rsid w:val="0025221A"/>
    <w:rsid w:val="00252629"/>
    <w:rsid w:val="002527C3"/>
    <w:rsid w:val="002527FF"/>
    <w:rsid w:val="00252BCB"/>
    <w:rsid w:val="00252BE0"/>
    <w:rsid w:val="002532C5"/>
    <w:rsid w:val="00253588"/>
    <w:rsid w:val="00253AEF"/>
    <w:rsid w:val="00253D36"/>
    <w:rsid w:val="00253F28"/>
    <w:rsid w:val="00253F75"/>
    <w:rsid w:val="00254136"/>
    <w:rsid w:val="00254207"/>
    <w:rsid w:val="002546F4"/>
    <w:rsid w:val="002551D0"/>
    <w:rsid w:val="00255374"/>
    <w:rsid w:val="0025553D"/>
    <w:rsid w:val="00255AAD"/>
    <w:rsid w:val="00255D73"/>
    <w:rsid w:val="00255E2A"/>
    <w:rsid w:val="002560E4"/>
    <w:rsid w:val="00256860"/>
    <w:rsid w:val="00256937"/>
    <w:rsid w:val="002569BE"/>
    <w:rsid w:val="00257BF4"/>
    <w:rsid w:val="00257C9A"/>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FC1"/>
    <w:rsid w:val="00263051"/>
    <w:rsid w:val="0026315A"/>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510"/>
    <w:rsid w:val="00266927"/>
    <w:rsid w:val="00266B13"/>
    <w:rsid w:val="00266C51"/>
    <w:rsid w:val="00266F29"/>
    <w:rsid w:val="00266F53"/>
    <w:rsid w:val="00267302"/>
    <w:rsid w:val="00267BB7"/>
    <w:rsid w:val="00267DA1"/>
    <w:rsid w:val="002703A2"/>
    <w:rsid w:val="00270560"/>
    <w:rsid w:val="00270728"/>
    <w:rsid w:val="00270A87"/>
    <w:rsid w:val="00270D42"/>
    <w:rsid w:val="0027124B"/>
    <w:rsid w:val="0027154C"/>
    <w:rsid w:val="00271895"/>
    <w:rsid w:val="0027194D"/>
    <w:rsid w:val="0027195D"/>
    <w:rsid w:val="00271D76"/>
    <w:rsid w:val="00271FB7"/>
    <w:rsid w:val="00272674"/>
    <w:rsid w:val="00272866"/>
    <w:rsid w:val="00272B03"/>
    <w:rsid w:val="00272DB2"/>
    <w:rsid w:val="00273171"/>
    <w:rsid w:val="002732ED"/>
    <w:rsid w:val="002733E2"/>
    <w:rsid w:val="0027348E"/>
    <w:rsid w:val="00273A3B"/>
    <w:rsid w:val="00273AF1"/>
    <w:rsid w:val="00273CB3"/>
    <w:rsid w:val="0027422C"/>
    <w:rsid w:val="002745CB"/>
    <w:rsid w:val="00274799"/>
    <w:rsid w:val="00274C2A"/>
    <w:rsid w:val="002750B1"/>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E55"/>
    <w:rsid w:val="00281194"/>
    <w:rsid w:val="00281CB3"/>
    <w:rsid w:val="00282396"/>
    <w:rsid w:val="0028246F"/>
    <w:rsid w:val="00282663"/>
    <w:rsid w:val="00282A96"/>
    <w:rsid w:val="00282C19"/>
    <w:rsid w:val="00283647"/>
    <w:rsid w:val="0028376B"/>
    <w:rsid w:val="0028385F"/>
    <w:rsid w:val="0028389E"/>
    <w:rsid w:val="00283A94"/>
    <w:rsid w:val="00283F09"/>
    <w:rsid w:val="002841F0"/>
    <w:rsid w:val="00284236"/>
    <w:rsid w:val="00284643"/>
    <w:rsid w:val="002847BD"/>
    <w:rsid w:val="00284897"/>
    <w:rsid w:val="00284BAE"/>
    <w:rsid w:val="00284BEF"/>
    <w:rsid w:val="002853BC"/>
    <w:rsid w:val="002859AF"/>
    <w:rsid w:val="0028603F"/>
    <w:rsid w:val="002867A2"/>
    <w:rsid w:val="0028691A"/>
    <w:rsid w:val="00286AE7"/>
    <w:rsid w:val="00286B65"/>
    <w:rsid w:val="00286BD0"/>
    <w:rsid w:val="00286C60"/>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422"/>
    <w:rsid w:val="00291600"/>
    <w:rsid w:val="002916A5"/>
    <w:rsid w:val="00291754"/>
    <w:rsid w:val="00291AE7"/>
    <w:rsid w:val="00291E17"/>
    <w:rsid w:val="00291EFC"/>
    <w:rsid w:val="00291F7B"/>
    <w:rsid w:val="0029237F"/>
    <w:rsid w:val="00292715"/>
    <w:rsid w:val="00292BF6"/>
    <w:rsid w:val="00293128"/>
    <w:rsid w:val="002934F4"/>
    <w:rsid w:val="002938E3"/>
    <w:rsid w:val="00293958"/>
    <w:rsid w:val="002939C1"/>
    <w:rsid w:val="00293BEE"/>
    <w:rsid w:val="00293D83"/>
    <w:rsid w:val="00293E57"/>
    <w:rsid w:val="00293EE8"/>
    <w:rsid w:val="00294092"/>
    <w:rsid w:val="00294448"/>
    <w:rsid w:val="002947D1"/>
    <w:rsid w:val="002948DF"/>
    <w:rsid w:val="00294D4F"/>
    <w:rsid w:val="00294D90"/>
    <w:rsid w:val="0029503F"/>
    <w:rsid w:val="0029534D"/>
    <w:rsid w:val="0029547B"/>
    <w:rsid w:val="00295C22"/>
    <w:rsid w:val="00295D5F"/>
    <w:rsid w:val="00295E1A"/>
    <w:rsid w:val="00296595"/>
    <w:rsid w:val="00296940"/>
    <w:rsid w:val="00296B86"/>
    <w:rsid w:val="00296F2F"/>
    <w:rsid w:val="002972C1"/>
    <w:rsid w:val="0029745E"/>
    <w:rsid w:val="002978C1"/>
    <w:rsid w:val="002978FC"/>
    <w:rsid w:val="00297B84"/>
    <w:rsid w:val="00297C8D"/>
    <w:rsid w:val="00297E4A"/>
    <w:rsid w:val="002A016F"/>
    <w:rsid w:val="002A062B"/>
    <w:rsid w:val="002A0719"/>
    <w:rsid w:val="002A07D8"/>
    <w:rsid w:val="002A0805"/>
    <w:rsid w:val="002A0CFF"/>
    <w:rsid w:val="002A0D10"/>
    <w:rsid w:val="002A0D25"/>
    <w:rsid w:val="002A109E"/>
    <w:rsid w:val="002A161D"/>
    <w:rsid w:val="002A1940"/>
    <w:rsid w:val="002A1B1B"/>
    <w:rsid w:val="002A1C48"/>
    <w:rsid w:val="002A1E92"/>
    <w:rsid w:val="002A1F8E"/>
    <w:rsid w:val="002A1FF1"/>
    <w:rsid w:val="002A204D"/>
    <w:rsid w:val="002A2558"/>
    <w:rsid w:val="002A2582"/>
    <w:rsid w:val="002A2616"/>
    <w:rsid w:val="002A26E1"/>
    <w:rsid w:val="002A2A37"/>
    <w:rsid w:val="002A2C59"/>
    <w:rsid w:val="002A2D41"/>
    <w:rsid w:val="002A33DD"/>
    <w:rsid w:val="002A368A"/>
    <w:rsid w:val="002A39BF"/>
    <w:rsid w:val="002A3A51"/>
    <w:rsid w:val="002A3DC8"/>
    <w:rsid w:val="002A4065"/>
    <w:rsid w:val="002A482A"/>
    <w:rsid w:val="002A4B50"/>
    <w:rsid w:val="002A4C60"/>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C7C"/>
    <w:rsid w:val="002A6EB4"/>
    <w:rsid w:val="002A6F25"/>
    <w:rsid w:val="002A6F98"/>
    <w:rsid w:val="002A6FD3"/>
    <w:rsid w:val="002A70D6"/>
    <w:rsid w:val="002A74F3"/>
    <w:rsid w:val="002A757B"/>
    <w:rsid w:val="002A7935"/>
    <w:rsid w:val="002A7E7D"/>
    <w:rsid w:val="002B0245"/>
    <w:rsid w:val="002B0A7D"/>
    <w:rsid w:val="002B0B48"/>
    <w:rsid w:val="002B1193"/>
    <w:rsid w:val="002B1280"/>
    <w:rsid w:val="002B130E"/>
    <w:rsid w:val="002B1380"/>
    <w:rsid w:val="002B14AE"/>
    <w:rsid w:val="002B19A9"/>
    <w:rsid w:val="002B1A69"/>
    <w:rsid w:val="002B1BA7"/>
    <w:rsid w:val="002B1C2F"/>
    <w:rsid w:val="002B1CAF"/>
    <w:rsid w:val="002B1D71"/>
    <w:rsid w:val="002B1FA9"/>
    <w:rsid w:val="002B24CF"/>
    <w:rsid w:val="002B2723"/>
    <w:rsid w:val="002B2746"/>
    <w:rsid w:val="002B27B5"/>
    <w:rsid w:val="002B293A"/>
    <w:rsid w:val="002B2A4F"/>
    <w:rsid w:val="002B2C36"/>
    <w:rsid w:val="002B303A"/>
    <w:rsid w:val="002B39C0"/>
    <w:rsid w:val="002B3A7E"/>
    <w:rsid w:val="002B3E8C"/>
    <w:rsid w:val="002B3EB1"/>
    <w:rsid w:val="002B3F17"/>
    <w:rsid w:val="002B409A"/>
    <w:rsid w:val="002B41EA"/>
    <w:rsid w:val="002B4246"/>
    <w:rsid w:val="002B4398"/>
    <w:rsid w:val="002B43A0"/>
    <w:rsid w:val="002B44CF"/>
    <w:rsid w:val="002B47E8"/>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987"/>
    <w:rsid w:val="002B7A55"/>
    <w:rsid w:val="002B7A72"/>
    <w:rsid w:val="002B7EAF"/>
    <w:rsid w:val="002C017D"/>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20DC"/>
    <w:rsid w:val="002C20F2"/>
    <w:rsid w:val="002C2419"/>
    <w:rsid w:val="002C2421"/>
    <w:rsid w:val="002C2C08"/>
    <w:rsid w:val="002C387C"/>
    <w:rsid w:val="002C38B2"/>
    <w:rsid w:val="002C3F9C"/>
    <w:rsid w:val="002C4039"/>
    <w:rsid w:val="002C420E"/>
    <w:rsid w:val="002C4264"/>
    <w:rsid w:val="002C4B57"/>
    <w:rsid w:val="002C4B7F"/>
    <w:rsid w:val="002C4EDF"/>
    <w:rsid w:val="002C4F2B"/>
    <w:rsid w:val="002C5633"/>
    <w:rsid w:val="002C5A0D"/>
    <w:rsid w:val="002C5AFA"/>
    <w:rsid w:val="002C5D60"/>
    <w:rsid w:val="002C5ECA"/>
    <w:rsid w:val="002C609C"/>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763"/>
    <w:rsid w:val="002D0B28"/>
    <w:rsid w:val="002D0C98"/>
    <w:rsid w:val="002D11B7"/>
    <w:rsid w:val="002D1211"/>
    <w:rsid w:val="002D1322"/>
    <w:rsid w:val="002D1D0F"/>
    <w:rsid w:val="002D1E14"/>
    <w:rsid w:val="002D20E1"/>
    <w:rsid w:val="002D2194"/>
    <w:rsid w:val="002D286B"/>
    <w:rsid w:val="002D2962"/>
    <w:rsid w:val="002D2BB4"/>
    <w:rsid w:val="002D2F4E"/>
    <w:rsid w:val="002D2FFC"/>
    <w:rsid w:val="002D3163"/>
    <w:rsid w:val="002D36B6"/>
    <w:rsid w:val="002D3812"/>
    <w:rsid w:val="002D3AFA"/>
    <w:rsid w:val="002D3BBC"/>
    <w:rsid w:val="002D438A"/>
    <w:rsid w:val="002D4DB2"/>
    <w:rsid w:val="002D5259"/>
    <w:rsid w:val="002D5273"/>
    <w:rsid w:val="002D5738"/>
    <w:rsid w:val="002D575E"/>
    <w:rsid w:val="002D5A07"/>
    <w:rsid w:val="002D5B3E"/>
    <w:rsid w:val="002D5D49"/>
    <w:rsid w:val="002D5E53"/>
    <w:rsid w:val="002D60C3"/>
    <w:rsid w:val="002D63BE"/>
    <w:rsid w:val="002D643C"/>
    <w:rsid w:val="002D66D1"/>
    <w:rsid w:val="002D6725"/>
    <w:rsid w:val="002D6884"/>
    <w:rsid w:val="002D6915"/>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98"/>
    <w:rsid w:val="002E22B7"/>
    <w:rsid w:val="002E2392"/>
    <w:rsid w:val="002E257B"/>
    <w:rsid w:val="002E2A3B"/>
    <w:rsid w:val="002E2C53"/>
    <w:rsid w:val="002E2E11"/>
    <w:rsid w:val="002E2EA3"/>
    <w:rsid w:val="002E2F98"/>
    <w:rsid w:val="002E31ED"/>
    <w:rsid w:val="002E37DB"/>
    <w:rsid w:val="002E380A"/>
    <w:rsid w:val="002E3B56"/>
    <w:rsid w:val="002E3C65"/>
    <w:rsid w:val="002E3D2E"/>
    <w:rsid w:val="002E3F5B"/>
    <w:rsid w:val="002E3F84"/>
    <w:rsid w:val="002E4362"/>
    <w:rsid w:val="002E44D9"/>
    <w:rsid w:val="002E4A60"/>
    <w:rsid w:val="002E4C15"/>
    <w:rsid w:val="002E51DD"/>
    <w:rsid w:val="002E53AF"/>
    <w:rsid w:val="002E575F"/>
    <w:rsid w:val="002E593D"/>
    <w:rsid w:val="002E63D7"/>
    <w:rsid w:val="002E63D9"/>
    <w:rsid w:val="002E640E"/>
    <w:rsid w:val="002E6B1E"/>
    <w:rsid w:val="002E6C13"/>
    <w:rsid w:val="002E6CE0"/>
    <w:rsid w:val="002E6F13"/>
    <w:rsid w:val="002E6F84"/>
    <w:rsid w:val="002E73F0"/>
    <w:rsid w:val="002E7538"/>
    <w:rsid w:val="002E753D"/>
    <w:rsid w:val="002E75D6"/>
    <w:rsid w:val="002E793A"/>
    <w:rsid w:val="002E7C10"/>
    <w:rsid w:val="002E7E0E"/>
    <w:rsid w:val="002E7E59"/>
    <w:rsid w:val="002F0086"/>
    <w:rsid w:val="002F02AE"/>
    <w:rsid w:val="002F0637"/>
    <w:rsid w:val="002F0B68"/>
    <w:rsid w:val="002F0C28"/>
    <w:rsid w:val="002F1250"/>
    <w:rsid w:val="002F13C8"/>
    <w:rsid w:val="002F15B1"/>
    <w:rsid w:val="002F15D9"/>
    <w:rsid w:val="002F186B"/>
    <w:rsid w:val="002F18EF"/>
    <w:rsid w:val="002F1E2C"/>
    <w:rsid w:val="002F1E5A"/>
    <w:rsid w:val="002F20BE"/>
    <w:rsid w:val="002F2577"/>
    <w:rsid w:val="002F2662"/>
    <w:rsid w:val="002F2942"/>
    <w:rsid w:val="002F2DE6"/>
    <w:rsid w:val="002F3168"/>
    <w:rsid w:val="002F37D1"/>
    <w:rsid w:val="002F3CDE"/>
    <w:rsid w:val="002F3E13"/>
    <w:rsid w:val="002F4168"/>
    <w:rsid w:val="002F4922"/>
    <w:rsid w:val="002F4C3D"/>
    <w:rsid w:val="002F4E7F"/>
    <w:rsid w:val="002F5351"/>
    <w:rsid w:val="002F5464"/>
    <w:rsid w:val="002F5625"/>
    <w:rsid w:val="002F58CD"/>
    <w:rsid w:val="002F5A59"/>
    <w:rsid w:val="002F5AFE"/>
    <w:rsid w:val="002F5CBE"/>
    <w:rsid w:val="002F5DD6"/>
    <w:rsid w:val="002F5FEA"/>
    <w:rsid w:val="002F6200"/>
    <w:rsid w:val="002F62E7"/>
    <w:rsid w:val="002F63E7"/>
    <w:rsid w:val="002F641A"/>
    <w:rsid w:val="002F647C"/>
    <w:rsid w:val="002F6BCF"/>
    <w:rsid w:val="002F73FB"/>
    <w:rsid w:val="002F774E"/>
    <w:rsid w:val="002F7A62"/>
    <w:rsid w:val="002F7B60"/>
    <w:rsid w:val="002F7BE3"/>
    <w:rsid w:val="002F7DCB"/>
    <w:rsid w:val="002F7E6A"/>
    <w:rsid w:val="002F7F82"/>
    <w:rsid w:val="00300165"/>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89"/>
    <w:rsid w:val="00303257"/>
    <w:rsid w:val="003032D4"/>
    <w:rsid w:val="00303440"/>
    <w:rsid w:val="003036AB"/>
    <w:rsid w:val="00303942"/>
    <w:rsid w:val="00303B46"/>
    <w:rsid w:val="00303C1E"/>
    <w:rsid w:val="00304187"/>
    <w:rsid w:val="003043A1"/>
    <w:rsid w:val="00304683"/>
    <w:rsid w:val="003047E1"/>
    <w:rsid w:val="00304A66"/>
    <w:rsid w:val="00304C5B"/>
    <w:rsid w:val="00304D9B"/>
    <w:rsid w:val="00304DE8"/>
    <w:rsid w:val="00304F68"/>
    <w:rsid w:val="00305058"/>
    <w:rsid w:val="0030511B"/>
    <w:rsid w:val="00305284"/>
    <w:rsid w:val="00305CFC"/>
    <w:rsid w:val="00305E26"/>
    <w:rsid w:val="00305FF9"/>
    <w:rsid w:val="003061F1"/>
    <w:rsid w:val="0030641E"/>
    <w:rsid w:val="00306529"/>
    <w:rsid w:val="0030697F"/>
    <w:rsid w:val="00306CBD"/>
    <w:rsid w:val="00306DD7"/>
    <w:rsid w:val="00306E6B"/>
    <w:rsid w:val="00306F81"/>
    <w:rsid w:val="003072E8"/>
    <w:rsid w:val="0030732A"/>
    <w:rsid w:val="00307DCE"/>
    <w:rsid w:val="00310097"/>
    <w:rsid w:val="003100C8"/>
    <w:rsid w:val="00310194"/>
    <w:rsid w:val="0031052E"/>
    <w:rsid w:val="00310A46"/>
    <w:rsid w:val="00311161"/>
    <w:rsid w:val="003119D9"/>
    <w:rsid w:val="00311F68"/>
    <w:rsid w:val="00311F6F"/>
    <w:rsid w:val="00311FA0"/>
    <w:rsid w:val="00312400"/>
    <w:rsid w:val="00312739"/>
    <w:rsid w:val="00312A17"/>
    <w:rsid w:val="00312A69"/>
    <w:rsid w:val="00312D10"/>
    <w:rsid w:val="00312EC8"/>
    <w:rsid w:val="0031306A"/>
    <w:rsid w:val="003130B6"/>
    <w:rsid w:val="00313148"/>
    <w:rsid w:val="0031321F"/>
    <w:rsid w:val="00313280"/>
    <w:rsid w:val="0031336F"/>
    <w:rsid w:val="00313FA3"/>
    <w:rsid w:val="003142F0"/>
    <w:rsid w:val="00314420"/>
    <w:rsid w:val="003144E3"/>
    <w:rsid w:val="00315471"/>
    <w:rsid w:val="0031557D"/>
    <w:rsid w:val="003156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9A4"/>
    <w:rsid w:val="00320BA6"/>
    <w:rsid w:val="0032100B"/>
    <w:rsid w:val="0032128D"/>
    <w:rsid w:val="00321680"/>
    <w:rsid w:val="00321793"/>
    <w:rsid w:val="00321A4F"/>
    <w:rsid w:val="00321BD7"/>
    <w:rsid w:val="00321C88"/>
    <w:rsid w:val="00321F40"/>
    <w:rsid w:val="00321FA7"/>
    <w:rsid w:val="0032260F"/>
    <w:rsid w:val="003228DA"/>
    <w:rsid w:val="00322C00"/>
    <w:rsid w:val="00322D30"/>
    <w:rsid w:val="00322E59"/>
    <w:rsid w:val="003232C1"/>
    <w:rsid w:val="0032346F"/>
    <w:rsid w:val="00323657"/>
    <w:rsid w:val="003238CF"/>
    <w:rsid w:val="003238DB"/>
    <w:rsid w:val="00323990"/>
    <w:rsid w:val="00323D6B"/>
    <w:rsid w:val="00323E3C"/>
    <w:rsid w:val="0032404D"/>
    <w:rsid w:val="0032463B"/>
    <w:rsid w:val="00324E6A"/>
    <w:rsid w:val="003254D4"/>
    <w:rsid w:val="003255C6"/>
    <w:rsid w:val="003255E4"/>
    <w:rsid w:val="003255F9"/>
    <w:rsid w:val="003257FD"/>
    <w:rsid w:val="00325900"/>
    <w:rsid w:val="00325912"/>
    <w:rsid w:val="0032647D"/>
    <w:rsid w:val="00326840"/>
    <w:rsid w:val="003268B9"/>
    <w:rsid w:val="00326957"/>
    <w:rsid w:val="00326AE2"/>
    <w:rsid w:val="00326E0B"/>
    <w:rsid w:val="00327025"/>
    <w:rsid w:val="00327A9F"/>
    <w:rsid w:val="00327D23"/>
    <w:rsid w:val="00327EC6"/>
    <w:rsid w:val="003302AB"/>
    <w:rsid w:val="003302BE"/>
    <w:rsid w:val="003307B0"/>
    <w:rsid w:val="003308CA"/>
    <w:rsid w:val="00330AA4"/>
    <w:rsid w:val="00330FDB"/>
    <w:rsid w:val="00331277"/>
    <w:rsid w:val="00331525"/>
    <w:rsid w:val="0033171D"/>
    <w:rsid w:val="0033184A"/>
    <w:rsid w:val="003318C5"/>
    <w:rsid w:val="003319B5"/>
    <w:rsid w:val="00331D0A"/>
    <w:rsid w:val="00331FC3"/>
    <w:rsid w:val="00332165"/>
    <w:rsid w:val="0033263F"/>
    <w:rsid w:val="00332F3B"/>
    <w:rsid w:val="00332F3D"/>
    <w:rsid w:val="003336B3"/>
    <w:rsid w:val="00333D20"/>
    <w:rsid w:val="00334079"/>
    <w:rsid w:val="0033426E"/>
    <w:rsid w:val="0033465D"/>
    <w:rsid w:val="00334EAA"/>
    <w:rsid w:val="003351B6"/>
    <w:rsid w:val="003358D8"/>
    <w:rsid w:val="00335AC7"/>
    <w:rsid w:val="00335B75"/>
    <w:rsid w:val="00335C82"/>
    <w:rsid w:val="00335D8C"/>
    <w:rsid w:val="00336072"/>
    <w:rsid w:val="0033633C"/>
    <w:rsid w:val="00336380"/>
    <w:rsid w:val="003363A1"/>
    <w:rsid w:val="00336B3F"/>
    <w:rsid w:val="00336C0A"/>
    <w:rsid w:val="00336C14"/>
    <w:rsid w:val="00336D4E"/>
    <w:rsid w:val="0033710B"/>
    <w:rsid w:val="00337146"/>
    <w:rsid w:val="0033748C"/>
    <w:rsid w:val="003374A4"/>
    <w:rsid w:val="00337513"/>
    <w:rsid w:val="0033776E"/>
    <w:rsid w:val="00337D49"/>
    <w:rsid w:val="003402AD"/>
    <w:rsid w:val="0034038E"/>
    <w:rsid w:val="00340398"/>
    <w:rsid w:val="00340946"/>
    <w:rsid w:val="003409A0"/>
    <w:rsid w:val="00340BB7"/>
    <w:rsid w:val="0034109E"/>
    <w:rsid w:val="0034146A"/>
    <w:rsid w:val="00341808"/>
    <w:rsid w:val="003418BB"/>
    <w:rsid w:val="00341947"/>
    <w:rsid w:val="00341B3D"/>
    <w:rsid w:val="0034226D"/>
    <w:rsid w:val="0034241F"/>
    <w:rsid w:val="0034295E"/>
    <w:rsid w:val="00342972"/>
    <w:rsid w:val="00342B0A"/>
    <w:rsid w:val="00342BD5"/>
    <w:rsid w:val="00342FDD"/>
    <w:rsid w:val="0034315A"/>
    <w:rsid w:val="00343198"/>
    <w:rsid w:val="0034347C"/>
    <w:rsid w:val="003438A1"/>
    <w:rsid w:val="00343E6E"/>
    <w:rsid w:val="00343E72"/>
    <w:rsid w:val="00343E9B"/>
    <w:rsid w:val="0034410D"/>
    <w:rsid w:val="0034429B"/>
    <w:rsid w:val="003442FF"/>
    <w:rsid w:val="00344866"/>
    <w:rsid w:val="00344B74"/>
    <w:rsid w:val="00344F26"/>
    <w:rsid w:val="00344F9B"/>
    <w:rsid w:val="00345D38"/>
    <w:rsid w:val="00345F14"/>
    <w:rsid w:val="003462FD"/>
    <w:rsid w:val="0034638C"/>
    <w:rsid w:val="0034666E"/>
    <w:rsid w:val="00346746"/>
    <w:rsid w:val="0034684A"/>
    <w:rsid w:val="00346B6C"/>
    <w:rsid w:val="00346C64"/>
    <w:rsid w:val="00346F7F"/>
    <w:rsid w:val="00347394"/>
    <w:rsid w:val="00347700"/>
    <w:rsid w:val="0034786A"/>
    <w:rsid w:val="003478A8"/>
    <w:rsid w:val="00347BDF"/>
    <w:rsid w:val="00347DE1"/>
    <w:rsid w:val="0035008B"/>
    <w:rsid w:val="00350108"/>
    <w:rsid w:val="003502A8"/>
    <w:rsid w:val="00350338"/>
    <w:rsid w:val="00350762"/>
    <w:rsid w:val="003507C4"/>
    <w:rsid w:val="00350B37"/>
    <w:rsid w:val="00350C10"/>
    <w:rsid w:val="00351029"/>
    <w:rsid w:val="00351110"/>
    <w:rsid w:val="00351124"/>
    <w:rsid w:val="00351186"/>
    <w:rsid w:val="003515F3"/>
    <w:rsid w:val="003519A1"/>
    <w:rsid w:val="00351F64"/>
    <w:rsid w:val="00352480"/>
    <w:rsid w:val="003525B4"/>
    <w:rsid w:val="00352A0E"/>
    <w:rsid w:val="00352ECF"/>
    <w:rsid w:val="003530D2"/>
    <w:rsid w:val="00353308"/>
    <w:rsid w:val="0035331A"/>
    <w:rsid w:val="003534E1"/>
    <w:rsid w:val="003535EC"/>
    <w:rsid w:val="00353874"/>
    <w:rsid w:val="003548D8"/>
    <w:rsid w:val="00354A98"/>
    <w:rsid w:val="00354EF2"/>
    <w:rsid w:val="00354EF6"/>
    <w:rsid w:val="00355021"/>
    <w:rsid w:val="00355177"/>
    <w:rsid w:val="003554CA"/>
    <w:rsid w:val="003557ED"/>
    <w:rsid w:val="00355A12"/>
    <w:rsid w:val="00355CE1"/>
    <w:rsid w:val="00355F4C"/>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AB6"/>
    <w:rsid w:val="00360C3E"/>
    <w:rsid w:val="00360D01"/>
    <w:rsid w:val="0036130E"/>
    <w:rsid w:val="003613DC"/>
    <w:rsid w:val="00361539"/>
    <w:rsid w:val="00361624"/>
    <w:rsid w:val="00361E81"/>
    <w:rsid w:val="0036208A"/>
    <w:rsid w:val="003621F9"/>
    <w:rsid w:val="00362252"/>
    <w:rsid w:val="00362569"/>
    <w:rsid w:val="003625C2"/>
    <w:rsid w:val="00362760"/>
    <w:rsid w:val="003628BD"/>
    <w:rsid w:val="00362A6B"/>
    <w:rsid w:val="00362C0C"/>
    <w:rsid w:val="00362CF4"/>
    <w:rsid w:val="00362EEB"/>
    <w:rsid w:val="00362EF6"/>
    <w:rsid w:val="00363364"/>
    <w:rsid w:val="00363445"/>
    <w:rsid w:val="00363493"/>
    <w:rsid w:val="003636A5"/>
    <w:rsid w:val="003636B4"/>
    <w:rsid w:val="003636CD"/>
    <w:rsid w:val="00363701"/>
    <w:rsid w:val="00363889"/>
    <w:rsid w:val="00363EEF"/>
    <w:rsid w:val="0036405E"/>
    <w:rsid w:val="003642B6"/>
    <w:rsid w:val="00364394"/>
    <w:rsid w:val="00364518"/>
    <w:rsid w:val="003645F8"/>
    <w:rsid w:val="00364691"/>
    <w:rsid w:val="003647AF"/>
    <w:rsid w:val="0036487C"/>
    <w:rsid w:val="00364C65"/>
    <w:rsid w:val="0036535C"/>
    <w:rsid w:val="00365411"/>
    <w:rsid w:val="003654C3"/>
    <w:rsid w:val="003655C4"/>
    <w:rsid w:val="00365E08"/>
    <w:rsid w:val="00365E40"/>
    <w:rsid w:val="00365FA2"/>
    <w:rsid w:val="00366053"/>
    <w:rsid w:val="00366154"/>
    <w:rsid w:val="0036621B"/>
    <w:rsid w:val="00366526"/>
    <w:rsid w:val="00366C69"/>
    <w:rsid w:val="00366EA5"/>
    <w:rsid w:val="003671DB"/>
    <w:rsid w:val="00367441"/>
    <w:rsid w:val="003675FB"/>
    <w:rsid w:val="003678A8"/>
    <w:rsid w:val="00367B1D"/>
    <w:rsid w:val="00367B47"/>
    <w:rsid w:val="00367D5C"/>
    <w:rsid w:val="00367FDA"/>
    <w:rsid w:val="003703DB"/>
    <w:rsid w:val="00370CDA"/>
    <w:rsid w:val="00370E4F"/>
    <w:rsid w:val="00371215"/>
    <w:rsid w:val="003716F2"/>
    <w:rsid w:val="003717EA"/>
    <w:rsid w:val="00371CE6"/>
    <w:rsid w:val="00371DA0"/>
    <w:rsid w:val="00371DEE"/>
    <w:rsid w:val="00371DF0"/>
    <w:rsid w:val="00371E33"/>
    <w:rsid w:val="00372298"/>
    <w:rsid w:val="00372601"/>
    <w:rsid w:val="00372765"/>
    <w:rsid w:val="0037295B"/>
    <w:rsid w:val="00372ACA"/>
    <w:rsid w:val="00372CF0"/>
    <w:rsid w:val="00372DF3"/>
    <w:rsid w:val="00372F0D"/>
    <w:rsid w:val="003732C0"/>
    <w:rsid w:val="00373869"/>
    <w:rsid w:val="003738FB"/>
    <w:rsid w:val="003739DE"/>
    <w:rsid w:val="00373C27"/>
    <w:rsid w:val="00373C57"/>
    <w:rsid w:val="00373D4F"/>
    <w:rsid w:val="00374059"/>
    <w:rsid w:val="0037478D"/>
    <w:rsid w:val="00374972"/>
    <w:rsid w:val="00374BA1"/>
    <w:rsid w:val="00374DBE"/>
    <w:rsid w:val="0037535B"/>
    <w:rsid w:val="00375400"/>
    <w:rsid w:val="0037552D"/>
    <w:rsid w:val="0037568E"/>
    <w:rsid w:val="003756DB"/>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E2"/>
    <w:rsid w:val="00383808"/>
    <w:rsid w:val="003839D5"/>
    <w:rsid w:val="00383C8D"/>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D5"/>
    <w:rsid w:val="003853F4"/>
    <w:rsid w:val="00385403"/>
    <w:rsid w:val="00385429"/>
    <w:rsid w:val="003856AC"/>
    <w:rsid w:val="00385B05"/>
    <w:rsid w:val="00386382"/>
    <w:rsid w:val="003863D7"/>
    <w:rsid w:val="003865C1"/>
    <w:rsid w:val="003865EF"/>
    <w:rsid w:val="00386867"/>
    <w:rsid w:val="00386AAE"/>
    <w:rsid w:val="00386AE6"/>
    <w:rsid w:val="00386BA9"/>
    <w:rsid w:val="00386CBE"/>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12CE"/>
    <w:rsid w:val="00391324"/>
    <w:rsid w:val="00391431"/>
    <w:rsid w:val="0039164F"/>
    <w:rsid w:val="00391844"/>
    <w:rsid w:val="00391F1B"/>
    <w:rsid w:val="00391F75"/>
    <w:rsid w:val="003923BF"/>
    <w:rsid w:val="0039282D"/>
    <w:rsid w:val="0039283C"/>
    <w:rsid w:val="0039303C"/>
    <w:rsid w:val="003934D0"/>
    <w:rsid w:val="003937C9"/>
    <w:rsid w:val="003937D9"/>
    <w:rsid w:val="00393B48"/>
    <w:rsid w:val="00394036"/>
    <w:rsid w:val="003940CE"/>
    <w:rsid w:val="0039452F"/>
    <w:rsid w:val="003949B1"/>
    <w:rsid w:val="00395282"/>
    <w:rsid w:val="00395545"/>
    <w:rsid w:val="003955DE"/>
    <w:rsid w:val="00395784"/>
    <w:rsid w:val="0039585F"/>
    <w:rsid w:val="00395C21"/>
    <w:rsid w:val="003963AD"/>
    <w:rsid w:val="0039643E"/>
    <w:rsid w:val="00396A80"/>
    <w:rsid w:val="00396CDF"/>
    <w:rsid w:val="00396E7A"/>
    <w:rsid w:val="00396F49"/>
    <w:rsid w:val="00397783"/>
    <w:rsid w:val="00397C1D"/>
    <w:rsid w:val="00397CDB"/>
    <w:rsid w:val="003A0C27"/>
    <w:rsid w:val="003A0C3D"/>
    <w:rsid w:val="003A0C68"/>
    <w:rsid w:val="003A0D48"/>
    <w:rsid w:val="003A0E1C"/>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5F2"/>
    <w:rsid w:val="003A36F2"/>
    <w:rsid w:val="003A394A"/>
    <w:rsid w:val="003A3D17"/>
    <w:rsid w:val="003A3D39"/>
    <w:rsid w:val="003A3EC7"/>
    <w:rsid w:val="003A40B4"/>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80C"/>
    <w:rsid w:val="003A6CCB"/>
    <w:rsid w:val="003A6D21"/>
    <w:rsid w:val="003A6F0C"/>
    <w:rsid w:val="003A7095"/>
    <w:rsid w:val="003A710B"/>
    <w:rsid w:val="003A743E"/>
    <w:rsid w:val="003A7499"/>
    <w:rsid w:val="003A7834"/>
    <w:rsid w:val="003A787C"/>
    <w:rsid w:val="003A7FB1"/>
    <w:rsid w:val="003B00B1"/>
    <w:rsid w:val="003B0229"/>
    <w:rsid w:val="003B03A7"/>
    <w:rsid w:val="003B0618"/>
    <w:rsid w:val="003B08F2"/>
    <w:rsid w:val="003B096C"/>
    <w:rsid w:val="003B09D1"/>
    <w:rsid w:val="003B0B5B"/>
    <w:rsid w:val="003B0D60"/>
    <w:rsid w:val="003B0E79"/>
    <w:rsid w:val="003B13BA"/>
    <w:rsid w:val="003B1770"/>
    <w:rsid w:val="003B1BAA"/>
    <w:rsid w:val="003B1C75"/>
    <w:rsid w:val="003B1F4A"/>
    <w:rsid w:val="003B2149"/>
    <w:rsid w:val="003B2539"/>
    <w:rsid w:val="003B25A9"/>
    <w:rsid w:val="003B2CBC"/>
    <w:rsid w:val="003B3575"/>
    <w:rsid w:val="003B3A96"/>
    <w:rsid w:val="003B3C72"/>
    <w:rsid w:val="003B406F"/>
    <w:rsid w:val="003B420E"/>
    <w:rsid w:val="003B45C7"/>
    <w:rsid w:val="003B47D3"/>
    <w:rsid w:val="003B494F"/>
    <w:rsid w:val="003B4A6B"/>
    <w:rsid w:val="003B4B7D"/>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1012"/>
    <w:rsid w:val="003C11C9"/>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7C1"/>
    <w:rsid w:val="003C4878"/>
    <w:rsid w:val="003C4C04"/>
    <w:rsid w:val="003C4EAC"/>
    <w:rsid w:val="003C4EE6"/>
    <w:rsid w:val="003C5B25"/>
    <w:rsid w:val="003C5CDE"/>
    <w:rsid w:val="003C5DC0"/>
    <w:rsid w:val="003C5DF6"/>
    <w:rsid w:val="003C5E6B"/>
    <w:rsid w:val="003C6068"/>
    <w:rsid w:val="003C6246"/>
    <w:rsid w:val="003C63CD"/>
    <w:rsid w:val="003C63F3"/>
    <w:rsid w:val="003C6510"/>
    <w:rsid w:val="003C6DFE"/>
    <w:rsid w:val="003C73ED"/>
    <w:rsid w:val="003C755B"/>
    <w:rsid w:val="003C7AD7"/>
    <w:rsid w:val="003C7B74"/>
    <w:rsid w:val="003C7EC4"/>
    <w:rsid w:val="003C7F0B"/>
    <w:rsid w:val="003D01E5"/>
    <w:rsid w:val="003D05A2"/>
    <w:rsid w:val="003D08AC"/>
    <w:rsid w:val="003D08CA"/>
    <w:rsid w:val="003D0A74"/>
    <w:rsid w:val="003D0B5E"/>
    <w:rsid w:val="003D0B82"/>
    <w:rsid w:val="003D0E3D"/>
    <w:rsid w:val="003D0FC3"/>
    <w:rsid w:val="003D1C00"/>
    <w:rsid w:val="003D2323"/>
    <w:rsid w:val="003D2375"/>
    <w:rsid w:val="003D23B5"/>
    <w:rsid w:val="003D2550"/>
    <w:rsid w:val="003D259E"/>
    <w:rsid w:val="003D25D4"/>
    <w:rsid w:val="003D25E6"/>
    <w:rsid w:val="003D27EA"/>
    <w:rsid w:val="003D2C1D"/>
    <w:rsid w:val="003D2C34"/>
    <w:rsid w:val="003D336A"/>
    <w:rsid w:val="003D3810"/>
    <w:rsid w:val="003D3AB5"/>
    <w:rsid w:val="003D3C95"/>
    <w:rsid w:val="003D3DDD"/>
    <w:rsid w:val="003D4101"/>
    <w:rsid w:val="003D4756"/>
    <w:rsid w:val="003D477C"/>
    <w:rsid w:val="003D5451"/>
    <w:rsid w:val="003D570F"/>
    <w:rsid w:val="003D58EE"/>
    <w:rsid w:val="003D5CBF"/>
    <w:rsid w:val="003D5D67"/>
    <w:rsid w:val="003D66D2"/>
    <w:rsid w:val="003D67AB"/>
    <w:rsid w:val="003D6804"/>
    <w:rsid w:val="003D6FBC"/>
    <w:rsid w:val="003D7294"/>
    <w:rsid w:val="003D780C"/>
    <w:rsid w:val="003E00A7"/>
    <w:rsid w:val="003E0181"/>
    <w:rsid w:val="003E0587"/>
    <w:rsid w:val="003E07AE"/>
    <w:rsid w:val="003E0991"/>
    <w:rsid w:val="003E0BF3"/>
    <w:rsid w:val="003E12E5"/>
    <w:rsid w:val="003E14FC"/>
    <w:rsid w:val="003E1B7F"/>
    <w:rsid w:val="003E1CEB"/>
    <w:rsid w:val="003E22F9"/>
    <w:rsid w:val="003E24F1"/>
    <w:rsid w:val="003E27EA"/>
    <w:rsid w:val="003E292E"/>
    <w:rsid w:val="003E2976"/>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61F0"/>
    <w:rsid w:val="003E620B"/>
    <w:rsid w:val="003E6247"/>
    <w:rsid w:val="003E6316"/>
    <w:rsid w:val="003E6345"/>
    <w:rsid w:val="003E63DF"/>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552"/>
    <w:rsid w:val="003F160C"/>
    <w:rsid w:val="003F1C30"/>
    <w:rsid w:val="003F2455"/>
    <w:rsid w:val="003F24E6"/>
    <w:rsid w:val="003F283D"/>
    <w:rsid w:val="003F2B3D"/>
    <w:rsid w:val="003F2E34"/>
    <w:rsid w:val="003F324F"/>
    <w:rsid w:val="003F33BC"/>
    <w:rsid w:val="003F39AE"/>
    <w:rsid w:val="003F3C8B"/>
    <w:rsid w:val="003F3D4E"/>
    <w:rsid w:val="003F3E38"/>
    <w:rsid w:val="003F3E4B"/>
    <w:rsid w:val="003F3F2A"/>
    <w:rsid w:val="003F469E"/>
    <w:rsid w:val="003F477E"/>
    <w:rsid w:val="003F4900"/>
    <w:rsid w:val="003F49C8"/>
    <w:rsid w:val="003F4BEB"/>
    <w:rsid w:val="003F4E3A"/>
    <w:rsid w:val="003F545D"/>
    <w:rsid w:val="003F55BF"/>
    <w:rsid w:val="003F5888"/>
    <w:rsid w:val="003F5ADD"/>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55E"/>
    <w:rsid w:val="0040209D"/>
    <w:rsid w:val="004020D4"/>
    <w:rsid w:val="004021B6"/>
    <w:rsid w:val="004021C9"/>
    <w:rsid w:val="00402394"/>
    <w:rsid w:val="004026E1"/>
    <w:rsid w:val="00402857"/>
    <w:rsid w:val="00402C38"/>
    <w:rsid w:val="00402F3C"/>
    <w:rsid w:val="00403088"/>
    <w:rsid w:val="004031E2"/>
    <w:rsid w:val="00403497"/>
    <w:rsid w:val="00403861"/>
    <w:rsid w:val="00403B7E"/>
    <w:rsid w:val="00403DD6"/>
    <w:rsid w:val="00404262"/>
    <w:rsid w:val="0040469E"/>
    <w:rsid w:val="004046F2"/>
    <w:rsid w:val="0040470C"/>
    <w:rsid w:val="00404716"/>
    <w:rsid w:val="0040477D"/>
    <w:rsid w:val="004047C4"/>
    <w:rsid w:val="004047E4"/>
    <w:rsid w:val="00405506"/>
    <w:rsid w:val="0040570B"/>
    <w:rsid w:val="00405B32"/>
    <w:rsid w:val="00405EDB"/>
    <w:rsid w:val="00405FB1"/>
    <w:rsid w:val="00406023"/>
    <w:rsid w:val="004060B5"/>
    <w:rsid w:val="00406460"/>
    <w:rsid w:val="00406716"/>
    <w:rsid w:val="0040683C"/>
    <w:rsid w:val="00407283"/>
    <w:rsid w:val="00407309"/>
    <w:rsid w:val="00407814"/>
    <w:rsid w:val="0040797B"/>
    <w:rsid w:val="00407D80"/>
    <w:rsid w:val="00410021"/>
    <w:rsid w:val="00410101"/>
    <w:rsid w:val="00410134"/>
    <w:rsid w:val="00410212"/>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F9A"/>
    <w:rsid w:val="00414050"/>
    <w:rsid w:val="004140CA"/>
    <w:rsid w:val="004146E4"/>
    <w:rsid w:val="004148A5"/>
    <w:rsid w:val="00414A0D"/>
    <w:rsid w:val="00414C65"/>
    <w:rsid w:val="00414D82"/>
    <w:rsid w:val="004153CA"/>
    <w:rsid w:val="004159F5"/>
    <w:rsid w:val="00415BBA"/>
    <w:rsid w:val="00415D76"/>
    <w:rsid w:val="004165AD"/>
    <w:rsid w:val="00416665"/>
    <w:rsid w:val="00416886"/>
    <w:rsid w:val="004169B4"/>
    <w:rsid w:val="00416A1B"/>
    <w:rsid w:val="00416A67"/>
    <w:rsid w:val="00416ACB"/>
    <w:rsid w:val="00417240"/>
    <w:rsid w:val="0041793F"/>
    <w:rsid w:val="00417C4C"/>
    <w:rsid w:val="0042019D"/>
    <w:rsid w:val="0042026B"/>
    <w:rsid w:val="004207D4"/>
    <w:rsid w:val="0042082A"/>
    <w:rsid w:val="0042088B"/>
    <w:rsid w:val="00420BA3"/>
    <w:rsid w:val="00420C93"/>
    <w:rsid w:val="00420D00"/>
    <w:rsid w:val="00421322"/>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6B"/>
    <w:rsid w:val="00423EC4"/>
    <w:rsid w:val="00423F8E"/>
    <w:rsid w:val="00424475"/>
    <w:rsid w:val="00424969"/>
    <w:rsid w:val="00424CA4"/>
    <w:rsid w:val="00424D2C"/>
    <w:rsid w:val="00424D30"/>
    <w:rsid w:val="00424FF0"/>
    <w:rsid w:val="004250D3"/>
    <w:rsid w:val="00425309"/>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950"/>
    <w:rsid w:val="004309FA"/>
    <w:rsid w:val="00430A2D"/>
    <w:rsid w:val="00430D16"/>
    <w:rsid w:val="00430D3C"/>
    <w:rsid w:val="00430D8E"/>
    <w:rsid w:val="0043109D"/>
    <w:rsid w:val="0043128B"/>
    <w:rsid w:val="00431350"/>
    <w:rsid w:val="004314FC"/>
    <w:rsid w:val="00431505"/>
    <w:rsid w:val="00431506"/>
    <w:rsid w:val="004317D9"/>
    <w:rsid w:val="004319EF"/>
    <w:rsid w:val="00431AC2"/>
    <w:rsid w:val="00431AF0"/>
    <w:rsid w:val="00431BA7"/>
    <w:rsid w:val="0043213A"/>
    <w:rsid w:val="0043227E"/>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641"/>
    <w:rsid w:val="004349F4"/>
    <w:rsid w:val="00434EEA"/>
    <w:rsid w:val="00434FB0"/>
    <w:rsid w:val="00435264"/>
    <w:rsid w:val="00435274"/>
    <w:rsid w:val="004352AD"/>
    <w:rsid w:val="0043545D"/>
    <w:rsid w:val="004354EE"/>
    <w:rsid w:val="00435847"/>
    <w:rsid w:val="00435E6F"/>
    <w:rsid w:val="00435FE2"/>
    <w:rsid w:val="00436382"/>
    <w:rsid w:val="0043638B"/>
    <w:rsid w:val="0043676F"/>
    <w:rsid w:val="00436B60"/>
    <w:rsid w:val="00436E2F"/>
    <w:rsid w:val="00436EAB"/>
    <w:rsid w:val="00436F6C"/>
    <w:rsid w:val="00437319"/>
    <w:rsid w:val="00437649"/>
    <w:rsid w:val="004376A7"/>
    <w:rsid w:val="00437A1F"/>
    <w:rsid w:val="00437BAF"/>
    <w:rsid w:val="00437C7C"/>
    <w:rsid w:val="00437CA8"/>
    <w:rsid w:val="00437DB4"/>
    <w:rsid w:val="00437E2C"/>
    <w:rsid w:val="00437FF7"/>
    <w:rsid w:val="00440027"/>
    <w:rsid w:val="0044058B"/>
    <w:rsid w:val="00440626"/>
    <w:rsid w:val="004407DC"/>
    <w:rsid w:val="00440861"/>
    <w:rsid w:val="00440998"/>
    <w:rsid w:val="00440A36"/>
    <w:rsid w:val="004412FA"/>
    <w:rsid w:val="004413B4"/>
    <w:rsid w:val="00441651"/>
    <w:rsid w:val="004418D9"/>
    <w:rsid w:val="00441E35"/>
    <w:rsid w:val="00441EA1"/>
    <w:rsid w:val="00441EE6"/>
    <w:rsid w:val="00441F19"/>
    <w:rsid w:val="00442A3D"/>
    <w:rsid w:val="00442BB2"/>
    <w:rsid w:val="00442CA4"/>
    <w:rsid w:val="00442EED"/>
    <w:rsid w:val="004430DE"/>
    <w:rsid w:val="004434E4"/>
    <w:rsid w:val="0044372D"/>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F50"/>
    <w:rsid w:val="00446159"/>
    <w:rsid w:val="0044615D"/>
    <w:rsid w:val="004461D9"/>
    <w:rsid w:val="00446747"/>
    <w:rsid w:val="00446AC6"/>
    <w:rsid w:val="00447171"/>
    <w:rsid w:val="0044759B"/>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4D9"/>
    <w:rsid w:val="00451867"/>
    <w:rsid w:val="00451C74"/>
    <w:rsid w:val="00451C7E"/>
    <w:rsid w:val="00452242"/>
    <w:rsid w:val="00452352"/>
    <w:rsid w:val="004524A5"/>
    <w:rsid w:val="00453413"/>
    <w:rsid w:val="00453A60"/>
    <w:rsid w:val="00453BB6"/>
    <w:rsid w:val="00453CAA"/>
    <w:rsid w:val="00453F17"/>
    <w:rsid w:val="00454013"/>
    <w:rsid w:val="0045421E"/>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D23"/>
    <w:rsid w:val="00456DAB"/>
    <w:rsid w:val="00456FD3"/>
    <w:rsid w:val="00457244"/>
    <w:rsid w:val="004573E9"/>
    <w:rsid w:val="00457E96"/>
    <w:rsid w:val="00460226"/>
    <w:rsid w:val="00460CB4"/>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BA4"/>
    <w:rsid w:val="00463FAB"/>
    <w:rsid w:val="00463FC7"/>
    <w:rsid w:val="00463FDA"/>
    <w:rsid w:val="004640AF"/>
    <w:rsid w:val="00464142"/>
    <w:rsid w:val="004644D0"/>
    <w:rsid w:val="0046455E"/>
    <w:rsid w:val="004646B4"/>
    <w:rsid w:val="00464865"/>
    <w:rsid w:val="00464A88"/>
    <w:rsid w:val="00464E57"/>
    <w:rsid w:val="0046508C"/>
    <w:rsid w:val="0046510E"/>
    <w:rsid w:val="004651A0"/>
    <w:rsid w:val="00465216"/>
    <w:rsid w:val="00465319"/>
    <w:rsid w:val="0046533E"/>
    <w:rsid w:val="0046538E"/>
    <w:rsid w:val="004654B2"/>
    <w:rsid w:val="0046586C"/>
    <w:rsid w:val="004658D5"/>
    <w:rsid w:val="0046598A"/>
    <w:rsid w:val="00465999"/>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F45"/>
    <w:rsid w:val="004707FE"/>
    <w:rsid w:val="0047083E"/>
    <w:rsid w:val="00470DB7"/>
    <w:rsid w:val="00470EB5"/>
    <w:rsid w:val="00470F05"/>
    <w:rsid w:val="00471149"/>
    <w:rsid w:val="004711F2"/>
    <w:rsid w:val="004712D8"/>
    <w:rsid w:val="00471390"/>
    <w:rsid w:val="00471481"/>
    <w:rsid w:val="004715BD"/>
    <w:rsid w:val="00471C55"/>
    <w:rsid w:val="00471D37"/>
    <w:rsid w:val="00471FA6"/>
    <w:rsid w:val="00471FD9"/>
    <w:rsid w:val="00472242"/>
    <w:rsid w:val="00472310"/>
    <w:rsid w:val="00472595"/>
    <w:rsid w:val="0047286B"/>
    <w:rsid w:val="00472BC0"/>
    <w:rsid w:val="00472CA7"/>
    <w:rsid w:val="00472E27"/>
    <w:rsid w:val="00472E62"/>
    <w:rsid w:val="004730C7"/>
    <w:rsid w:val="00473138"/>
    <w:rsid w:val="00473ACF"/>
    <w:rsid w:val="00473B02"/>
    <w:rsid w:val="00474220"/>
    <w:rsid w:val="0047432B"/>
    <w:rsid w:val="004749C4"/>
    <w:rsid w:val="00474A47"/>
    <w:rsid w:val="00474B75"/>
    <w:rsid w:val="00474E3D"/>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B00"/>
    <w:rsid w:val="00476B1C"/>
    <w:rsid w:val="00476BD4"/>
    <w:rsid w:val="00476C30"/>
    <w:rsid w:val="00476D1C"/>
    <w:rsid w:val="00476E23"/>
    <w:rsid w:val="00476F99"/>
    <w:rsid w:val="00477115"/>
    <w:rsid w:val="004771AF"/>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8E0"/>
    <w:rsid w:val="00482BBE"/>
    <w:rsid w:val="00482E72"/>
    <w:rsid w:val="004832A5"/>
    <w:rsid w:val="0048373F"/>
    <w:rsid w:val="00483A12"/>
    <w:rsid w:val="00483A1A"/>
    <w:rsid w:val="00483F40"/>
    <w:rsid w:val="00484343"/>
    <w:rsid w:val="004845AB"/>
    <w:rsid w:val="004846B4"/>
    <w:rsid w:val="004848B0"/>
    <w:rsid w:val="004848B7"/>
    <w:rsid w:val="00484A77"/>
    <w:rsid w:val="00484DFF"/>
    <w:rsid w:val="0048515B"/>
    <w:rsid w:val="0048540F"/>
    <w:rsid w:val="0048546C"/>
    <w:rsid w:val="004857EC"/>
    <w:rsid w:val="00485970"/>
    <w:rsid w:val="00485C0D"/>
    <w:rsid w:val="00485D81"/>
    <w:rsid w:val="00485E66"/>
    <w:rsid w:val="0048610A"/>
    <w:rsid w:val="004861E1"/>
    <w:rsid w:val="00486575"/>
    <w:rsid w:val="00486678"/>
    <w:rsid w:val="004866D0"/>
    <w:rsid w:val="004868F2"/>
    <w:rsid w:val="00486CAA"/>
    <w:rsid w:val="00486E94"/>
    <w:rsid w:val="00487C13"/>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2E3"/>
    <w:rsid w:val="004934EE"/>
    <w:rsid w:val="00494242"/>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5EC7"/>
    <w:rsid w:val="0049648F"/>
    <w:rsid w:val="00496606"/>
    <w:rsid w:val="00496870"/>
    <w:rsid w:val="004969DA"/>
    <w:rsid w:val="00496E80"/>
    <w:rsid w:val="00496F05"/>
    <w:rsid w:val="00497306"/>
    <w:rsid w:val="00497370"/>
    <w:rsid w:val="00497602"/>
    <w:rsid w:val="00497616"/>
    <w:rsid w:val="00497935"/>
    <w:rsid w:val="00497B03"/>
    <w:rsid w:val="00497B3C"/>
    <w:rsid w:val="00497F2D"/>
    <w:rsid w:val="004A0191"/>
    <w:rsid w:val="004A01C1"/>
    <w:rsid w:val="004A058A"/>
    <w:rsid w:val="004A0834"/>
    <w:rsid w:val="004A0B5B"/>
    <w:rsid w:val="004A0F30"/>
    <w:rsid w:val="004A0F39"/>
    <w:rsid w:val="004A131E"/>
    <w:rsid w:val="004A17F4"/>
    <w:rsid w:val="004A1AA3"/>
    <w:rsid w:val="004A1B5C"/>
    <w:rsid w:val="004A21CC"/>
    <w:rsid w:val="004A2308"/>
    <w:rsid w:val="004A2394"/>
    <w:rsid w:val="004A251F"/>
    <w:rsid w:val="004A2725"/>
    <w:rsid w:val="004A2A37"/>
    <w:rsid w:val="004A2B26"/>
    <w:rsid w:val="004A2B3B"/>
    <w:rsid w:val="004A2C00"/>
    <w:rsid w:val="004A2D12"/>
    <w:rsid w:val="004A2D4B"/>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715"/>
    <w:rsid w:val="004A4773"/>
    <w:rsid w:val="004A4871"/>
    <w:rsid w:val="004A48F9"/>
    <w:rsid w:val="004A4B47"/>
    <w:rsid w:val="004A4EDE"/>
    <w:rsid w:val="004A503B"/>
    <w:rsid w:val="004A5046"/>
    <w:rsid w:val="004A53F8"/>
    <w:rsid w:val="004A565E"/>
    <w:rsid w:val="004A56F6"/>
    <w:rsid w:val="004A5DF3"/>
    <w:rsid w:val="004A5DF4"/>
    <w:rsid w:val="004A612C"/>
    <w:rsid w:val="004A6134"/>
    <w:rsid w:val="004A6263"/>
    <w:rsid w:val="004A69BE"/>
    <w:rsid w:val="004A6B6F"/>
    <w:rsid w:val="004A6BC6"/>
    <w:rsid w:val="004A6F62"/>
    <w:rsid w:val="004A6FB1"/>
    <w:rsid w:val="004A706F"/>
    <w:rsid w:val="004A7092"/>
    <w:rsid w:val="004A7BC4"/>
    <w:rsid w:val="004A7E5C"/>
    <w:rsid w:val="004B044D"/>
    <w:rsid w:val="004B0C4B"/>
    <w:rsid w:val="004B0F25"/>
    <w:rsid w:val="004B132E"/>
    <w:rsid w:val="004B1685"/>
    <w:rsid w:val="004B1D6E"/>
    <w:rsid w:val="004B200C"/>
    <w:rsid w:val="004B2080"/>
    <w:rsid w:val="004B2129"/>
    <w:rsid w:val="004B2208"/>
    <w:rsid w:val="004B228E"/>
    <w:rsid w:val="004B231E"/>
    <w:rsid w:val="004B235D"/>
    <w:rsid w:val="004B2514"/>
    <w:rsid w:val="004B267B"/>
    <w:rsid w:val="004B2C4A"/>
    <w:rsid w:val="004B2F69"/>
    <w:rsid w:val="004B2F6D"/>
    <w:rsid w:val="004B302C"/>
    <w:rsid w:val="004B3396"/>
    <w:rsid w:val="004B3819"/>
    <w:rsid w:val="004B3E69"/>
    <w:rsid w:val="004B3F40"/>
    <w:rsid w:val="004B44A5"/>
    <w:rsid w:val="004B47BC"/>
    <w:rsid w:val="004B49E6"/>
    <w:rsid w:val="004B4A83"/>
    <w:rsid w:val="004B4B39"/>
    <w:rsid w:val="004B4BEB"/>
    <w:rsid w:val="004B4C19"/>
    <w:rsid w:val="004B4C60"/>
    <w:rsid w:val="004B4D69"/>
    <w:rsid w:val="004B4F45"/>
    <w:rsid w:val="004B6078"/>
    <w:rsid w:val="004B60D2"/>
    <w:rsid w:val="004B6AAB"/>
    <w:rsid w:val="004B6C4D"/>
    <w:rsid w:val="004B6DF4"/>
    <w:rsid w:val="004B6E03"/>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FA7"/>
    <w:rsid w:val="004C4215"/>
    <w:rsid w:val="004C4303"/>
    <w:rsid w:val="004C4384"/>
    <w:rsid w:val="004C46D6"/>
    <w:rsid w:val="004C4D7F"/>
    <w:rsid w:val="004C50CA"/>
    <w:rsid w:val="004C5178"/>
    <w:rsid w:val="004C5319"/>
    <w:rsid w:val="004C5325"/>
    <w:rsid w:val="004C53FC"/>
    <w:rsid w:val="004C57AD"/>
    <w:rsid w:val="004C621F"/>
    <w:rsid w:val="004C6589"/>
    <w:rsid w:val="004C6704"/>
    <w:rsid w:val="004C6A83"/>
    <w:rsid w:val="004C6BC1"/>
    <w:rsid w:val="004C6C5A"/>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32D7"/>
    <w:rsid w:val="004D338F"/>
    <w:rsid w:val="004D34EB"/>
    <w:rsid w:val="004D3B6F"/>
    <w:rsid w:val="004D3D4D"/>
    <w:rsid w:val="004D3E0D"/>
    <w:rsid w:val="004D46E2"/>
    <w:rsid w:val="004D48BD"/>
    <w:rsid w:val="004D48FE"/>
    <w:rsid w:val="004D49B7"/>
    <w:rsid w:val="004D5622"/>
    <w:rsid w:val="004D6103"/>
    <w:rsid w:val="004D612A"/>
    <w:rsid w:val="004D61EB"/>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A0C"/>
    <w:rsid w:val="004E0B2D"/>
    <w:rsid w:val="004E0B8E"/>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826"/>
    <w:rsid w:val="004E2D34"/>
    <w:rsid w:val="004E2DE0"/>
    <w:rsid w:val="004E2EF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223"/>
    <w:rsid w:val="004E52E4"/>
    <w:rsid w:val="004E53A1"/>
    <w:rsid w:val="004E548D"/>
    <w:rsid w:val="004E56E5"/>
    <w:rsid w:val="004E583B"/>
    <w:rsid w:val="004E5913"/>
    <w:rsid w:val="004E59B2"/>
    <w:rsid w:val="004E5DFD"/>
    <w:rsid w:val="004E5FB5"/>
    <w:rsid w:val="004E5FDD"/>
    <w:rsid w:val="004E6087"/>
    <w:rsid w:val="004E61F5"/>
    <w:rsid w:val="004E640A"/>
    <w:rsid w:val="004E66FE"/>
    <w:rsid w:val="004E670B"/>
    <w:rsid w:val="004E681A"/>
    <w:rsid w:val="004E681E"/>
    <w:rsid w:val="004E69DD"/>
    <w:rsid w:val="004E6B62"/>
    <w:rsid w:val="004E6BEA"/>
    <w:rsid w:val="004E6E97"/>
    <w:rsid w:val="004E72C9"/>
    <w:rsid w:val="004E72EA"/>
    <w:rsid w:val="004E740A"/>
    <w:rsid w:val="004E7597"/>
    <w:rsid w:val="004E7773"/>
    <w:rsid w:val="004E77A7"/>
    <w:rsid w:val="004E7E94"/>
    <w:rsid w:val="004F08B5"/>
    <w:rsid w:val="004F08C4"/>
    <w:rsid w:val="004F0F1C"/>
    <w:rsid w:val="004F0FB9"/>
    <w:rsid w:val="004F1217"/>
    <w:rsid w:val="004F162B"/>
    <w:rsid w:val="004F1C13"/>
    <w:rsid w:val="004F1D53"/>
    <w:rsid w:val="004F1E5C"/>
    <w:rsid w:val="004F2129"/>
    <w:rsid w:val="004F2153"/>
    <w:rsid w:val="004F2474"/>
    <w:rsid w:val="004F291F"/>
    <w:rsid w:val="004F29EC"/>
    <w:rsid w:val="004F2A8C"/>
    <w:rsid w:val="004F2F7E"/>
    <w:rsid w:val="004F3206"/>
    <w:rsid w:val="004F32B5"/>
    <w:rsid w:val="004F3342"/>
    <w:rsid w:val="004F4021"/>
    <w:rsid w:val="004F407E"/>
    <w:rsid w:val="004F41FC"/>
    <w:rsid w:val="004F4714"/>
    <w:rsid w:val="004F4B64"/>
    <w:rsid w:val="004F4C12"/>
    <w:rsid w:val="004F4D66"/>
    <w:rsid w:val="004F4F6F"/>
    <w:rsid w:val="004F5029"/>
    <w:rsid w:val="004F52C6"/>
    <w:rsid w:val="004F5479"/>
    <w:rsid w:val="004F5629"/>
    <w:rsid w:val="004F565F"/>
    <w:rsid w:val="004F57DA"/>
    <w:rsid w:val="004F618B"/>
    <w:rsid w:val="004F62BF"/>
    <w:rsid w:val="004F6374"/>
    <w:rsid w:val="004F7528"/>
    <w:rsid w:val="004F7BCA"/>
    <w:rsid w:val="004F7D89"/>
    <w:rsid w:val="005002AB"/>
    <w:rsid w:val="00500400"/>
    <w:rsid w:val="00500712"/>
    <w:rsid w:val="005007E9"/>
    <w:rsid w:val="00500892"/>
    <w:rsid w:val="00500DB1"/>
    <w:rsid w:val="00500E2E"/>
    <w:rsid w:val="00501706"/>
    <w:rsid w:val="00501981"/>
    <w:rsid w:val="00501A85"/>
    <w:rsid w:val="00501AC4"/>
    <w:rsid w:val="00501B8B"/>
    <w:rsid w:val="00501BB3"/>
    <w:rsid w:val="00501F88"/>
    <w:rsid w:val="005021DD"/>
    <w:rsid w:val="00502408"/>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C04"/>
    <w:rsid w:val="00506425"/>
    <w:rsid w:val="00506E88"/>
    <w:rsid w:val="00506EFC"/>
    <w:rsid w:val="00506FC9"/>
    <w:rsid w:val="00506FD8"/>
    <w:rsid w:val="005071DE"/>
    <w:rsid w:val="00507451"/>
    <w:rsid w:val="0050765C"/>
    <w:rsid w:val="005076BD"/>
    <w:rsid w:val="00507738"/>
    <w:rsid w:val="00507A95"/>
    <w:rsid w:val="0051038C"/>
    <w:rsid w:val="005104F2"/>
    <w:rsid w:val="00510B05"/>
    <w:rsid w:val="005111B9"/>
    <w:rsid w:val="00511308"/>
    <w:rsid w:val="005115D3"/>
    <w:rsid w:val="00511703"/>
    <w:rsid w:val="0051175B"/>
    <w:rsid w:val="00511F15"/>
    <w:rsid w:val="005124A8"/>
    <w:rsid w:val="0051259B"/>
    <w:rsid w:val="00512695"/>
    <w:rsid w:val="00512765"/>
    <w:rsid w:val="00512EA9"/>
    <w:rsid w:val="0051318C"/>
    <w:rsid w:val="00513413"/>
    <w:rsid w:val="00513730"/>
    <w:rsid w:val="00513749"/>
    <w:rsid w:val="005142CD"/>
    <w:rsid w:val="005143C9"/>
    <w:rsid w:val="00514818"/>
    <w:rsid w:val="00514B2C"/>
    <w:rsid w:val="00514B86"/>
    <w:rsid w:val="00514EA8"/>
    <w:rsid w:val="0051545D"/>
    <w:rsid w:val="005157A9"/>
    <w:rsid w:val="00516701"/>
    <w:rsid w:val="00516F49"/>
    <w:rsid w:val="00517138"/>
    <w:rsid w:val="00517203"/>
    <w:rsid w:val="005173A7"/>
    <w:rsid w:val="005177D2"/>
    <w:rsid w:val="005177E1"/>
    <w:rsid w:val="0051785D"/>
    <w:rsid w:val="0051791B"/>
    <w:rsid w:val="00517978"/>
    <w:rsid w:val="00517F53"/>
    <w:rsid w:val="0052012E"/>
    <w:rsid w:val="005203A3"/>
    <w:rsid w:val="00520786"/>
    <w:rsid w:val="0052097C"/>
    <w:rsid w:val="00520C0A"/>
    <w:rsid w:val="00521027"/>
    <w:rsid w:val="00521646"/>
    <w:rsid w:val="005218B6"/>
    <w:rsid w:val="00521BEB"/>
    <w:rsid w:val="00521CC8"/>
    <w:rsid w:val="00521FA5"/>
    <w:rsid w:val="0052242E"/>
    <w:rsid w:val="00522486"/>
    <w:rsid w:val="00522589"/>
    <w:rsid w:val="00522A49"/>
    <w:rsid w:val="00522EF9"/>
    <w:rsid w:val="005236FF"/>
    <w:rsid w:val="0052384C"/>
    <w:rsid w:val="00524545"/>
    <w:rsid w:val="0052461B"/>
    <w:rsid w:val="0052470E"/>
    <w:rsid w:val="00525053"/>
    <w:rsid w:val="005251A9"/>
    <w:rsid w:val="005254EC"/>
    <w:rsid w:val="005255BF"/>
    <w:rsid w:val="005257DE"/>
    <w:rsid w:val="00525C12"/>
    <w:rsid w:val="00525E64"/>
    <w:rsid w:val="00525E97"/>
    <w:rsid w:val="005262A9"/>
    <w:rsid w:val="005262F5"/>
    <w:rsid w:val="00526EEA"/>
    <w:rsid w:val="00526EEE"/>
    <w:rsid w:val="00527097"/>
    <w:rsid w:val="00527200"/>
    <w:rsid w:val="00527618"/>
    <w:rsid w:val="00527819"/>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4FE"/>
    <w:rsid w:val="0053286B"/>
    <w:rsid w:val="005328DD"/>
    <w:rsid w:val="00532B19"/>
    <w:rsid w:val="00532C05"/>
    <w:rsid w:val="00532EF2"/>
    <w:rsid w:val="00532F8B"/>
    <w:rsid w:val="00533055"/>
    <w:rsid w:val="005330DB"/>
    <w:rsid w:val="00533170"/>
    <w:rsid w:val="005331D3"/>
    <w:rsid w:val="005332FA"/>
    <w:rsid w:val="00533737"/>
    <w:rsid w:val="00533A46"/>
    <w:rsid w:val="00533B25"/>
    <w:rsid w:val="00533C3B"/>
    <w:rsid w:val="00533CB6"/>
    <w:rsid w:val="00533D02"/>
    <w:rsid w:val="00533ED5"/>
    <w:rsid w:val="00533FC3"/>
    <w:rsid w:val="00534419"/>
    <w:rsid w:val="0053475C"/>
    <w:rsid w:val="0053487B"/>
    <w:rsid w:val="00534AC7"/>
    <w:rsid w:val="005354B5"/>
    <w:rsid w:val="0053586E"/>
    <w:rsid w:val="0053592C"/>
    <w:rsid w:val="005359BA"/>
    <w:rsid w:val="00535A06"/>
    <w:rsid w:val="00535A5C"/>
    <w:rsid w:val="00535B79"/>
    <w:rsid w:val="00535CF9"/>
    <w:rsid w:val="00535D7C"/>
    <w:rsid w:val="00535E89"/>
    <w:rsid w:val="00536056"/>
    <w:rsid w:val="0053629B"/>
    <w:rsid w:val="0053629F"/>
    <w:rsid w:val="00536579"/>
    <w:rsid w:val="005368E3"/>
    <w:rsid w:val="00536C1E"/>
    <w:rsid w:val="00536CDF"/>
    <w:rsid w:val="00536D5D"/>
    <w:rsid w:val="00536DE4"/>
    <w:rsid w:val="00537037"/>
    <w:rsid w:val="005371AF"/>
    <w:rsid w:val="0053759B"/>
    <w:rsid w:val="005376A2"/>
    <w:rsid w:val="0053777B"/>
    <w:rsid w:val="00537ABC"/>
    <w:rsid w:val="00537C35"/>
    <w:rsid w:val="00537C75"/>
    <w:rsid w:val="00537E07"/>
    <w:rsid w:val="00540519"/>
    <w:rsid w:val="0054102D"/>
    <w:rsid w:val="0054124C"/>
    <w:rsid w:val="005416CA"/>
    <w:rsid w:val="005419EC"/>
    <w:rsid w:val="00541C95"/>
    <w:rsid w:val="00541E02"/>
    <w:rsid w:val="00541E64"/>
    <w:rsid w:val="00542128"/>
    <w:rsid w:val="0054212E"/>
    <w:rsid w:val="0054224D"/>
    <w:rsid w:val="00542501"/>
    <w:rsid w:val="00542812"/>
    <w:rsid w:val="00542A6D"/>
    <w:rsid w:val="00542EAC"/>
    <w:rsid w:val="00542F8C"/>
    <w:rsid w:val="0054343A"/>
    <w:rsid w:val="00543739"/>
    <w:rsid w:val="00543974"/>
    <w:rsid w:val="00543EBF"/>
    <w:rsid w:val="00544635"/>
    <w:rsid w:val="00544ABA"/>
    <w:rsid w:val="00544D47"/>
    <w:rsid w:val="00544F11"/>
    <w:rsid w:val="00544FC1"/>
    <w:rsid w:val="005455C6"/>
    <w:rsid w:val="005457E0"/>
    <w:rsid w:val="0054593A"/>
    <w:rsid w:val="005459D3"/>
    <w:rsid w:val="00546639"/>
    <w:rsid w:val="005466A3"/>
    <w:rsid w:val="005467FB"/>
    <w:rsid w:val="00546AE9"/>
    <w:rsid w:val="00546DC1"/>
    <w:rsid w:val="0054726B"/>
    <w:rsid w:val="00547309"/>
    <w:rsid w:val="005476FF"/>
    <w:rsid w:val="0054775D"/>
    <w:rsid w:val="00547989"/>
    <w:rsid w:val="00547B63"/>
    <w:rsid w:val="00547B8D"/>
    <w:rsid w:val="00547D46"/>
    <w:rsid w:val="00550071"/>
    <w:rsid w:val="005501AB"/>
    <w:rsid w:val="005501FA"/>
    <w:rsid w:val="005502E7"/>
    <w:rsid w:val="0055094B"/>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B"/>
    <w:rsid w:val="00552A9C"/>
    <w:rsid w:val="00552ACA"/>
    <w:rsid w:val="00552CB7"/>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ED7"/>
    <w:rsid w:val="00560FC0"/>
    <w:rsid w:val="00561035"/>
    <w:rsid w:val="0056143A"/>
    <w:rsid w:val="00561590"/>
    <w:rsid w:val="005615D8"/>
    <w:rsid w:val="0056176E"/>
    <w:rsid w:val="00561E03"/>
    <w:rsid w:val="005626D6"/>
    <w:rsid w:val="005627DA"/>
    <w:rsid w:val="00562B6E"/>
    <w:rsid w:val="00562EB9"/>
    <w:rsid w:val="00563793"/>
    <w:rsid w:val="005638D4"/>
    <w:rsid w:val="00563E8F"/>
    <w:rsid w:val="00564068"/>
    <w:rsid w:val="0056457B"/>
    <w:rsid w:val="00564804"/>
    <w:rsid w:val="00564B85"/>
    <w:rsid w:val="00564B93"/>
    <w:rsid w:val="00564C52"/>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A3"/>
    <w:rsid w:val="005700FE"/>
    <w:rsid w:val="00570150"/>
    <w:rsid w:val="005702E6"/>
    <w:rsid w:val="00570417"/>
    <w:rsid w:val="00570546"/>
    <w:rsid w:val="00570E24"/>
    <w:rsid w:val="00570E4D"/>
    <w:rsid w:val="00570E8A"/>
    <w:rsid w:val="00570F7C"/>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9F6"/>
    <w:rsid w:val="00575A52"/>
    <w:rsid w:val="00575DD1"/>
    <w:rsid w:val="00575E28"/>
    <w:rsid w:val="00575E3E"/>
    <w:rsid w:val="005760A0"/>
    <w:rsid w:val="00576589"/>
    <w:rsid w:val="005765F5"/>
    <w:rsid w:val="00576600"/>
    <w:rsid w:val="00576AB3"/>
    <w:rsid w:val="00576B3F"/>
    <w:rsid w:val="00576CA9"/>
    <w:rsid w:val="00576D6C"/>
    <w:rsid w:val="00576DBE"/>
    <w:rsid w:val="00576FB1"/>
    <w:rsid w:val="0057744D"/>
    <w:rsid w:val="00577477"/>
    <w:rsid w:val="005774F6"/>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C64"/>
    <w:rsid w:val="00582E1A"/>
    <w:rsid w:val="00583147"/>
    <w:rsid w:val="0058319B"/>
    <w:rsid w:val="00583684"/>
    <w:rsid w:val="0058368A"/>
    <w:rsid w:val="00583AB1"/>
    <w:rsid w:val="00583AC0"/>
    <w:rsid w:val="00583F36"/>
    <w:rsid w:val="00583F55"/>
    <w:rsid w:val="00584416"/>
    <w:rsid w:val="005848DF"/>
    <w:rsid w:val="00584B39"/>
    <w:rsid w:val="00584D59"/>
    <w:rsid w:val="00585028"/>
    <w:rsid w:val="0058528B"/>
    <w:rsid w:val="0058528D"/>
    <w:rsid w:val="0058534B"/>
    <w:rsid w:val="005854D1"/>
    <w:rsid w:val="00585697"/>
    <w:rsid w:val="00585F5B"/>
    <w:rsid w:val="0058602E"/>
    <w:rsid w:val="00586149"/>
    <w:rsid w:val="0058620A"/>
    <w:rsid w:val="005862CE"/>
    <w:rsid w:val="00586543"/>
    <w:rsid w:val="00586767"/>
    <w:rsid w:val="00586FC4"/>
    <w:rsid w:val="005875B1"/>
    <w:rsid w:val="005878D3"/>
    <w:rsid w:val="00587B9C"/>
    <w:rsid w:val="00587FC0"/>
    <w:rsid w:val="0059012E"/>
    <w:rsid w:val="0059021E"/>
    <w:rsid w:val="00590359"/>
    <w:rsid w:val="0059048C"/>
    <w:rsid w:val="00590630"/>
    <w:rsid w:val="005906AD"/>
    <w:rsid w:val="0059092A"/>
    <w:rsid w:val="00590BCD"/>
    <w:rsid w:val="00590DA6"/>
    <w:rsid w:val="00591127"/>
    <w:rsid w:val="00591733"/>
    <w:rsid w:val="00591824"/>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8F7"/>
    <w:rsid w:val="00596B9C"/>
    <w:rsid w:val="00596D66"/>
    <w:rsid w:val="00596E0C"/>
    <w:rsid w:val="00597248"/>
    <w:rsid w:val="0059725F"/>
    <w:rsid w:val="00597644"/>
    <w:rsid w:val="005978EF"/>
    <w:rsid w:val="00597A68"/>
    <w:rsid w:val="00597D07"/>
    <w:rsid w:val="00597DBD"/>
    <w:rsid w:val="005A01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188"/>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A79"/>
    <w:rsid w:val="005A4FD3"/>
    <w:rsid w:val="005A50A6"/>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F2"/>
    <w:rsid w:val="005B165B"/>
    <w:rsid w:val="005B16A8"/>
    <w:rsid w:val="005B177A"/>
    <w:rsid w:val="005B17FA"/>
    <w:rsid w:val="005B1BDE"/>
    <w:rsid w:val="005B2225"/>
    <w:rsid w:val="005B2799"/>
    <w:rsid w:val="005B2B77"/>
    <w:rsid w:val="005B3694"/>
    <w:rsid w:val="005B3817"/>
    <w:rsid w:val="005B3B63"/>
    <w:rsid w:val="005B3D4A"/>
    <w:rsid w:val="005B4414"/>
    <w:rsid w:val="005B454C"/>
    <w:rsid w:val="005B459C"/>
    <w:rsid w:val="005B4606"/>
    <w:rsid w:val="005B4AB9"/>
    <w:rsid w:val="005B4D24"/>
    <w:rsid w:val="005B4D87"/>
    <w:rsid w:val="005B50EC"/>
    <w:rsid w:val="005B57BE"/>
    <w:rsid w:val="005B5CB8"/>
    <w:rsid w:val="005B5D13"/>
    <w:rsid w:val="005B60BE"/>
    <w:rsid w:val="005B6174"/>
    <w:rsid w:val="005B63F4"/>
    <w:rsid w:val="005B656C"/>
    <w:rsid w:val="005B6AC9"/>
    <w:rsid w:val="005B6D2D"/>
    <w:rsid w:val="005B6FF6"/>
    <w:rsid w:val="005B7079"/>
    <w:rsid w:val="005B76D9"/>
    <w:rsid w:val="005B77A7"/>
    <w:rsid w:val="005B7B63"/>
    <w:rsid w:val="005B7DD1"/>
    <w:rsid w:val="005B7EAB"/>
    <w:rsid w:val="005C00A0"/>
    <w:rsid w:val="005C01C2"/>
    <w:rsid w:val="005C01DD"/>
    <w:rsid w:val="005C02F8"/>
    <w:rsid w:val="005C0471"/>
    <w:rsid w:val="005C07F6"/>
    <w:rsid w:val="005C08B4"/>
    <w:rsid w:val="005C0E02"/>
    <w:rsid w:val="005C0F72"/>
    <w:rsid w:val="005C15A4"/>
    <w:rsid w:val="005C19BC"/>
    <w:rsid w:val="005C21F7"/>
    <w:rsid w:val="005C223D"/>
    <w:rsid w:val="005C273C"/>
    <w:rsid w:val="005C2856"/>
    <w:rsid w:val="005C28AE"/>
    <w:rsid w:val="005C28FA"/>
    <w:rsid w:val="005C29D5"/>
    <w:rsid w:val="005C2C55"/>
    <w:rsid w:val="005C2CF7"/>
    <w:rsid w:val="005C30F9"/>
    <w:rsid w:val="005C3191"/>
    <w:rsid w:val="005C3379"/>
    <w:rsid w:val="005C3517"/>
    <w:rsid w:val="005C3AB6"/>
    <w:rsid w:val="005C3D77"/>
    <w:rsid w:val="005C3E7D"/>
    <w:rsid w:val="005C4019"/>
    <w:rsid w:val="005C40F4"/>
    <w:rsid w:val="005C4109"/>
    <w:rsid w:val="005C421A"/>
    <w:rsid w:val="005C43BE"/>
    <w:rsid w:val="005C44F3"/>
    <w:rsid w:val="005C4AB6"/>
    <w:rsid w:val="005C4C2F"/>
    <w:rsid w:val="005C4CCE"/>
    <w:rsid w:val="005C545E"/>
    <w:rsid w:val="005C5604"/>
    <w:rsid w:val="005C5609"/>
    <w:rsid w:val="005C5B5C"/>
    <w:rsid w:val="005C63C9"/>
    <w:rsid w:val="005C6DED"/>
    <w:rsid w:val="005C6E0C"/>
    <w:rsid w:val="005C6EB8"/>
    <w:rsid w:val="005C6F51"/>
    <w:rsid w:val="005C701A"/>
    <w:rsid w:val="005C712D"/>
    <w:rsid w:val="005C77DD"/>
    <w:rsid w:val="005C7C75"/>
    <w:rsid w:val="005C7D8E"/>
    <w:rsid w:val="005C7DB8"/>
    <w:rsid w:val="005D008F"/>
    <w:rsid w:val="005D036F"/>
    <w:rsid w:val="005D0C5C"/>
    <w:rsid w:val="005D0D71"/>
    <w:rsid w:val="005D0E4F"/>
    <w:rsid w:val="005D0E67"/>
    <w:rsid w:val="005D0FC3"/>
    <w:rsid w:val="005D0FE5"/>
    <w:rsid w:val="005D1196"/>
    <w:rsid w:val="005D14A7"/>
    <w:rsid w:val="005D1AEB"/>
    <w:rsid w:val="005D1E32"/>
    <w:rsid w:val="005D1E56"/>
    <w:rsid w:val="005D1F26"/>
    <w:rsid w:val="005D206B"/>
    <w:rsid w:val="005D22B7"/>
    <w:rsid w:val="005D2373"/>
    <w:rsid w:val="005D24EB"/>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156"/>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1217"/>
    <w:rsid w:val="005E145E"/>
    <w:rsid w:val="005E14E3"/>
    <w:rsid w:val="005E1700"/>
    <w:rsid w:val="005E1734"/>
    <w:rsid w:val="005E181B"/>
    <w:rsid w:val="005E1928"/>
    <w:rsid w:val="005E19E2"/>
    <w:rsid w:val="005E1ADD"/>
    <w:rsid w:val="005E234A"/>
    <w:rsid w:val="005E2551"/>
    <w:rsid w:val="005E2A27"/>
    <w:rsid w:val="005E2AE9"/>
    <w:rsid w:val="005E2B23"/>
    <w:rsid w:val="005E2D01"/>
    <w:rsid w:val="005E30AB"/>
    <w:rsid w:val="005E3151"/>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E0"/>
    <w:rsid w:val="005E59D3"/>
    <w:rsid w:val="005E5B3B"/>
    <w:rsid w:val="005E5E7A"/>
    <w:rsid w:val="005E5FBA"/>
    <w:rsid w:val="005E625C"/>
    <w:rsid w:val="005E6AA5"/>
    <w:rsid w:val="005E7188"/>
    <w:rsid w:val="005E775D"/>
    <w:rsid w:val="005E7DA2"/>
    <w:rsid w:val="005F0243"/>
    <w:rsid w:val="005F09AD"/>
    <w:rsid w:val="005F0A30"/>
    <w:rsid w:val="005F0A43"/>
    <w:rsid w:val="005F0AC0"/>
    <w:rsid w:val="005F0ACF"/>
    <w:rsid w:val="005F0D6E"/>
    <w:rsid w:val="005F1016"/>
    <w:rsid w:val="005F1496"/>
    <w:rsid w:val="005F1739"/>
    <w:rsid w:val="005F1C60"/>
    <w:rsid w:val="005F1D60"/>
    <w:rsid w:val="005F1DEC"/>
    <w:rsid w:val="005F27BF"/>
    <w:rsid w:val="005F28F4"/>
    <w:rsid w:val="005F2D21"/>
    <w:rsid w:val="005F2F12"/>
    <w:rsid w:val="005F3091"/>
    <w:rsid w:val="005F3275"/>
    <w:rsid w:val="005F3C64"/>
    <w:rsid w:val="005F4171"/>
    <w:rsid w:val="005F43A3"/>
    <w:rsid w:val="005F4414"/>
    <w:rsid w:val="005F46D6"/>
    <w:rsid w:val="005F48B8"/>
    <w:rsid w:val="005F48F3"/>
    <w:rsid w:val="005F4A39"/>
    <w:rsid w:val="005F4DD6"/>
    <w:rsid w:val="005F50D8"/>
    <w:rsid w:val="005F517B"/>
    <w:rsid w:val="005F53A1"/>
    <w:rsid w:val="005F5667"/>
    <w:rsid w:val="005F5745"/>
    <w:rsid w:val="005F5801"/>
    <w:rsid w:val="005F5874"/>
    <w:rsid w:val="005F6152"/>
    <w:rsid w:val="005F62C7"/>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2172"/>
    <w:rsid w:val="0060264F"/>
    <w:rsid w:val="00602759"/>
    <w:rsid w:val="0060277A"/>
    <w:rsid w:val="0060287C"/>
    <w:rsid w:val="00602B7C"/>
    <w:rsid w:val="00602E94"/>
    <w:rsid w:val="00603101"/>
    <w:rsid w:val="00603312"/>
    <w:rsid w:val="006036B5"/>
    <w:rsid w:val="00603839"/>
    <w:rsid w:val="00603CE2"/>
    <w:rsid w:val="006044A7"/>
    <w:rsid w:val="0060453E"/>
    <w:rsid w:val="0060478C"/>
    <w:rsid w:val="0060489E"/>
    <w:rsid w:val="006048B6"/>
    <w:rsid w:val="006048BB"/>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4"/>
    <w:rsid w:val="00607116"/>
    <w:rsid w:val="006072C6"/>
    <w:rsid w:val="00607666"/>
    <w:rsid w:val="00607754"/>
    <w:rsid w:val="0060781E"/>
    <w:rsid w:val="0060785D"/>
    <w:rsid w:val="0060795F"/>
    <w:rsid w:val="00607A2E"/>
    <w:rsid w:val="0061008B"/>
    <w:rsid w:val="006104BB"/>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65"/>
    <w:rsid w:val="00613896"/>
    <w:rsid w:val="00613946"/>
    <w:rsid w:val="00613AF8"/>
    <w:rsid w:val="00613B3F"/>
    <w:rsid w:val="00613D2F"/>
    <w:rsid w:val="00613D8E"/>
    <w:rsid w:val="00613E2C"/>
    <w:rsid w:val="006142E0"/>
    <w:rsid w:val="00614443"/>
    <w:rsid w:val="0061445D"/>
    <w:rsid w:val="006146DC"/>
    <w:rsid w:val="00614D3B"/>
    <w:rsid w:val="00614DE5"/>
    <w:rsid w:val="00614F2E"/>
    <w:rsid w:val="006153EB"/>
    <w:rsid w:val="00615542"/>
    <w:rsid w:val="00615682"/>
    <w:rsid w:val="00616112"/>
    <w:rsid w:val="006161FD"/>
    <w:rsid w:val="006169BE"/>
    <w:rsid w:val="00616BC6"/>
    <w:rsid w:val="00616C24"/>
    <w:rsid w:val="00616C9B"/>
    <w:rsid w:val="00617028"/>
    <w:rsid w:val="0061712B"/>
    <w:rsid w:val="0061739B"/>
    <w:rsid w:val="00617483"/>
    <w:rsid w:val="006177D6"/>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509"/>
    <w:rsid w:val="00626538"/>
    <w:rsid w:val="0062660B"/>
    <w:rsid w:val="00626662"/>
    <w:rsid w:val="00626AD1"/>
    <w:rsid w:val="00626F0D"/>
    <w:rsid w:val="00626F4C"/>
    <w:rsid w:val="00626FFD"/>
    <w:rsid w:val="0062706A"/>
    <w:rsid w:val="0062722E"/>
    <w:rsid w:val="0062790A"/>
    <w:rsid w:val="0062790D"/>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872"/>
    <w:rsid w:val="00631B86"/>
    <w:rsid w:val="00631F00"/>
    <w:rsid w:val="006320F9"/>
    <w:rsid w:val="0063249D"/>
    <w:rsid w:val="00632B1F"/>
    <w:rsid w:val="00632F55"/>
    <w:rsid w:val="006333F4"/>
    <w:rsid w:val="0063363D"/>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80D"/>
    <w:rsid w:val="006358C9"/>
    <w:rsid w:val="00635952"/>
    <w:rsid w:val="00635B07"/>
    <w:rsid w:val="00635B12"/>
    <w:rsid w:val="00635CAE"/>
    <w:rsid w:val="00635D22"/>
    <w:rsid w:val="0063606C"/>
    <w:rsid w:val="006360CD"/>
    <w:rsid w:val="00636A61"/>
    <w:rsid w:val="00636D34"/>
    <w:rsid w:val="00636F19"/>
    <w:rsid w:val="006371F8"/>
    <w:rsid w:val="00637240"/>
    <w:rsid w:val="00637504"/>
    <w:rsid w:val="006377CE"/>
    <w:rsid w:val="00637A06"/>
    <w:rsid w:val="00640492"/>
    <w:rsid w:val="006406B0"/>
    <w:rsid w:val="006406CA"/>
    <w:rsid w:val="00640776"/>
    <w:rsid w:val="0064080C"/>
    <w:rsid w:val="00640C71"/>
    <w:rsid w:val="00640E09"/>
    <w:rsid w:val="00641116"/>
    <w:rsid w:val="006411C4"/>
    <w:rsid w:val="00641222"/>
    <w:rsid w:val="0064147E"/>
    <w:rsid w:val="006415BC"/>
    <w:rsid w:val="00641BCC"/>
    <w:rsid w:val="00641F54"/>
    <w:rsid w:val="006424FE"/>
    <w:rsid w:val="00642B19"/>
    <w:rsid w:val="00642CD6"/>
    <w:rsid w:val="00643036"/>
    <w:rsid w:val="00643202"/>
    <w:rsid w:val="006434E5"/>
    <w:rsid w:val="0064357E"/>
    <w:rsid w:val="0064358F"/>
    <w:rsid w:val="00643660"/>
    <w:rsid w:val="00643806"/>
    <w:rsid w:val="00643908"/>
    <w:rsid w:val="00643BBF"/>
    <w:rsid w:val="00643E0A"/>
    <w:rsid w:val="00644388"/>
    <w:rsid w:val="00644804"/>
    <w:rsid w:val="00644934"/>
    <w:rsid w:val="00644D21"/>
    <w:rsid w:val="00644E74"/>
    <w:rsid w:val="006452D8"/>
    <w:rsid w:val="00645612"/>
    <w:rsid w:val="00645830"/>
    <w:rsid w:val="00645E77"/>
    <w:rsid w:val="00645FC7"/>
    <w:rsid w:val="0064602A"/>
    <w:rsid w:val="00646099"/>
    <w:rsid w:val="006463D0"/>
    <w:rsid w:val="006467F7"/>
    <w:rsid w:val="00646CEF"/>
    <w:rsid w:val="00646D21"/>
    <w:rsid w:val="00646D76"/>
    <w:rsid w:val="00646F4C"/>
    <w:rsid w:val="00647134"/>
    <w:rsid w:val="00647421"/>
    <w:rsid w:val="006476A7"/>
    <w:rsid w:val="00647741"/>
    <w:rsid w:val="00647E1D"/>
    <w:rsid w:val="00650139"/>
    <w:rsid w:val="00650157"/>
    <w:rsid w:val="00650441"/>
    <w:rsid w:val="00650A63"/>
    <w:rsid w:val="00650BED"/>
    <w:rsid w:val="00650DAA"/>
    <w:rsid w:val="0065122E"/>
    <w:rsid w:val="0065128D"/>
    <w:rsid w:val="00651CB5"/>
    <w:rsid w:val="00651E5A"/>
    <w:rsid w:val="00652756"/>
    <w:rsid w:val="006528DA"/>
    <w:rsid w:val="00652AD8"/>
    <w:rsid w:val="00652B79"/>
    <w:rsid w:val="00652CE5"/>
    <w:rsid w:val="00652F05"/>
    <w:rsid w:val="0065313E"/>
    <w:rsid w:val="006533C3"/>
    <w:rsid w:val="00653C2E"/>
    <w:rsid w:val="00653D5C"/>
    <w:rsid w:val="00654068"/>
    <w:rsid w:val="00654360"/>
    <w:rsid w:val="006545EE"/>
    <w:rsid w:val="00654B38"/>
    <w:rsid w:val="00654B83"/>
    <w:rsid w:val="00654D62"/>
    <w:rsid w:val="00655061"/>
    <w:rsid w:val="006550BF"/>
    <w:rsid w:val="0065510C"/>
    <w:rsid w:val="00655452"/>
    <w:rsid w:val="00655ABD"/>
    <w:rsid w:val="00655B63"/>
    <w:rsid w:val="00655C68"/>
    <w:rsid w:val="00655F40"/>
    <w:rsid w:val="00656276"/>
    <w:rsid w:val="006563EE"/>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BD9"/>
    <w:rsid w:val="00661088"/>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5F2"/>
    <w:rsid w:val="006677F6"/>
    <w:rsid w:val="0066799B"/>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D"/>
    <w:rsid w:val="006754BE"/>
    <w:rsid w:val="00675558"/>
    <w:rsid w:val="00675611"/>
    <w:rsid w:val="0067564A"/>
    <w:rsid w:val="006756B6"/>
    <w:rsid w:val="0067582F"/>
    <w:rsid w:val="00675A60"/>
    <w:rsid w:val="00675B1D"/>
    <w:rsid w:val="00675B9A"/>
    <w:rsid w:val="00675DF6"/>
    <w:rsid w:val="00676521"/>
    <w:rsid w:val="006765C0"/>
    <w:rsid w:val="006765E2"/>
    <w:rsid w:val="0067671C"/>
    <w:rsid w:val="0067697E"/>
    <w:rsid w:val="00676A6E"/>
    <w:rsid w:val="00676B31"/>
    <w:rsid w:val="006771A8"/>
    <w:rsid w:val="006772B2"/>
    <w:rsid w:val="00677443"/>
    <w:rsid w:val="0067769A"/>
    <w:rsid w:val="0068034C"/>
    <w:rsid w:val="0068041C"/>
    <w:rsid w:val="0068050E"/>
    <w:rsid w:val="00680597"/>
    <w:rsid w:val="00680634"/>
    <w:rsid w:val="006806A3"/>
    <w:rsid w:val="006806A6"/>
    <w:rsid w:val="00680AE4"/>
    <w:rsid w:val="00680CA7"/>
    <w:rsid w:val="00681211"/>
    <w:rsid w:val="0068144F"/>
    <w:rsid w:val="0068154E"/>
    <w:rsid w:val="0068170F"/>
    <w:rsid w:val="00681797"/>
    <w:rsid w:val="00681896"/>
    <w:rsid w:val="00681B36"/>
    <w:rsid w:val="00681BFA"/>
    <w:rsid w:val="00681C76"/>
    <w:rsid w:val="00681F8F"/>
    <w:rsid w:val="006822C8"/>
    <w:rsid w:val="00682A03"/>
    <w:rsid w:val="00682A92"/>
    <w:rsid w:val="00682C40"/>
    <w:rsid w:val="00682CD2"/>
    <w:rsid w:val="00682DFE"/>
    <w:rsid w:val="00682E14"/>
    <w:rsid w:val="0068354B"/>
    <w:rsid w:val="0068426A"/>
    <w:rsid w:val="0068436C"/>
    <w:rsid w:val="0068445C"/>
    <w:rsid w:val="0068454C"/>
    <w:rsid w:val="006845A1"/>
    <w:rsid w:val="006847B4"/>
    <w:rsid w:val="00684C2A"/>
    <w:rsid w:val="0068545E"/>
    <w:rsid w:val="00685FD4"/>
    <w:rsid w:val="006861F6"/>
    <w:rsid w:val="00686612"/>
    <w:rsid w:val="0068661E"/>
    <w:rsid w:val="00686682"/>
    <w:rsid w:val="006867B7"/>
    <w:rsid w:val="00686AB8"/>
    <w:rsid w:val="006874B8"/>
    <w:rsid w:val="00690089"/>
    <w:rsid w:val="006900D7"/>
    <w:rsid w:val="00690A49"/>
    <w:rsid w:val="00690AE2"/>
    <w:rsid w:val="00690B21"/>
    <w:rsid w:val="00690BB6"/>
    <w:rsid w:val="00690DFC"/>
    <w:rsid w:val="00690FFC"/>
    <w:rsid w:val="006911FE"/>
    <w:rsid w:val="00691B30"/>
    <w:rsid w:val="00691C86"/>
    <w:rsid w:val="00691F2F"/>
    <w:rsid w:val="00692008"/>
    <w:rsid w:val="006924A5"/>
    <w:rsid w:val="006925EF"/>
    <w:rsid w:val="00692B3C"/>
    <w:rsid w:val="00692CCE"/>
    <w:rsid w:val="006934EE"/>
    <w:rsid w:val="00693D37"/>
    <w:rsid w:val="00693E1F"/>
    <w:rsid w:val="00693ECB"/>
    <w:rsid w:val="00694034"/>
    <w:rsid w:val="006941D1"/>
    <w:rsid w:val="00694334"/>
    <w:rsid w:val="00694511"/>
    <w:rsid w:val="00694797"/>
    <w:rsid w:val="00694883"/>
    <w:rsid w:val="00694B7A"/>
    <w:rsid w:val="00694C14"/>
    <w:rsid w:val="00694D36"/>
    <w:rsid w:val="006956B2"/>
    <w:rsid w:val="00695887"/>
    <w:rsid w:val="0069599C"/>
    <w:rsid w:val="00695DF2"/>
    <w:rsid w:val="00696DAA"/>
    <w:rsid w:val="00696F0A"/>
    <w:rsid w:val="00697575"/>
    <w:rsid w:val="00697733"/>
    <w:rsid w:val="00697ACA"/>
    <w:rsid w:val="00697BB6"/>
    <w:rsid w:val="006A00F9"/>
    <w:rsid w:val="006A01C4"/>
    <w:rsid w:val="006A090E"/>
    <w:rsid w:val="006A1314"/>
    <w:rsid w:val="006A1D91"/>
    <w:rsid w:val="006A2060"/>
    <w:rsid w:val="006A21B4"/>
    <w:rsid w:val="006A2455"/>
    <w:rsid w:val="006A254E"/>
    <w:rsid w:val="006A25D6"/>
    <w:rsid w:val="006A27E0"/>
    <w:rsid w:val="006A2AF3"/>
    <w:rsid w:val="006A2C30"/>
    <w:rsid w:val="006A301C"/>
    <w:rsid w:val="006A374D"/>
    <w:rsid w:val="006A392A"/>
    <w:rsid w:val="006A3C4A"/>
    <w:rsid w:val="006A3C9D"/>
    <w:rsid w:val="006A3E2B"/>
    <w:rsid w:val="006A3E9B"/>
    <w:rsid w:val="006A3F21"/>
    <w:rsid w:val="006A412A"/>
    <w:rsid w:val="006A415E"/>
    <w:rsid w:val="006A44DE"/>
    <w:rsid w:val="006A4550"/>
    <w:rsid w:val="006A4865"/>
    <w:rsid w:val="006A50AC"/>
    <w:rsid w:val="006A526B"/>
    <w:rsid w:val="006A5B8F"/>
    <w:rsid w:val="006A5C96"/>
    <w:rsid w:val="006A5D01"/>
    <w:rsid w:val="006A5D22"/>
    <w:rsid w:val="006A5E10"/>
    <w:rsid w:val="006A67CA"/>
    <w:rsid w:val="006A6BFF"/>
    <w:rsid w:val="006A6E17"/>
    <w:rsid w:val="006A7365"/>
    <w:rsid w:val="006A7DF8"/>
    <w:rsid w:val="006A7F5D"/>
    <w:rsid w:val="006B0556"/>
    <w:rsid w:val="006B0599"/>
    <w:rsid w:val="006B0640"/>
    <w:rsid w:val="006B0B7F"/>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834"/>
    <w:rsid w:val="006B38A4"/>
    <w:rsid w:val="006B394F"/>
    <w:rsid w:val="006B39D7"/>
    <w:rsid w:val="006B3AF9"/>
    <w:rsid w:val="006B3D05"/>
    <w:rsid w:val="006B424B"/>
    <w:rsid w:val="006B4376"/>
    <w:rsid w:val="006B43F5"/>
    <w:rsid w:val="006B43F6"/>
    <w:rsid w:val="006B4855"/>
    <w:rsid w:val="006B4B4C"/>
    <w:rsid w:val="006B4CFE"/>
    <w:rsid w:val="006B4F5E"/>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B62"/>
    <w:rsid w:val="006B7D22"/>
    <w:rsid w:val="006B7D2C"/>
    <w:rsid w:val="006B7D55"/>
    <w:rsid w:val="006B7EF1"/>
    <w:rsid w:val="006C065B"/>
    <w:rsid w:val="006C0953"/>
    <w:rsid w:val="006C0E6A"/>
    <w:rsid w:val="006C0F7F"/>
    <w:rsid w:val="006C1019"/>
    <w:rsid w:val="006C101A"/>
    <w:rsid w:val="006C1276"/>
    <w:rsid w:val="006C17FF"/>
    <w:rsid w:val="006C1B0A"/>
    <w:rsid w:val="006C1C15"/>
    <w:rsid w:val="006C1F3C"/>
    <w:rsid w:val="006C2014"/>
    <w:rsid w:val="006C2049"/>
    <w:rsid w:val="006C23E0"/>
    <w:rsid w:val="006C2567"/>
    <w:rsid w:val="006C26B8"/>
    <w:rsid w:val="006C2B53"/>
    <w:rsid w:val="006C2BB5"/>
    <w:rsid w:val="006C2BEE"/>
    <w:rsid w:val="006C31E6"/>
    <w:rsid w:val="006C35C2"/>
    <w:rsid w:val="006C361F"/>
    <w:rsid w:val="006C36EC"/>
    <w:rsid w:val="006C3AD8"/>
    <w:rsid w:val="006C3C6D"/>
    <w:rsid w:val="006C3E82"/>
    <w:rsid w:val="006C3EB4"/>
    <w:rsid w:val="006C3FFA"/>
    <w:rsid w:val="006C42D6"/>
    <w:rsid w:val="006C4516"/>
    <w:rsid w:val="006C455E"/>
    <w:rsid w:val="006C4B2B"/>
    <w:rsid w:val="006C5958"/>
    <w:rsid w:val="006C5B4F"/>
    <w:rsid w:val="006C614B"/>
    <w:rsid w:val="006C61FF"/>
    <w:rsid w:val="006C643C"/>
    <w:rsid w:val="006C651F"/>
    <w:rsid w:val="006C661D"/>
    <w:rsid w:val="006C6A1D"/>
    <w:rsid w:val="006C6AB1"/>
    <w:rsid w:val="006C6E25"/>
    <w:rsid w:val="006C6E3A"/>
    <w:rsid w:val="006C6FD7"/>
    <w:rsid w:val="006C750D"/>
    <w:rsid w:val="006C750E"/>
    <w:rsid w:val="006C7718"/>
    <w:rsid w:val="006C7CE9"/>
    <w:rsid w:val="006C7D92"/>
    <w:rsid w:val="006D00DB"/>
    <w:rsid w:val="006D0361"/>
    <w:rsid w:val="006D04D0"/>
    <w:rsid w:val="006D0A13"/>
    <w:rsid w:val="006D0F8A"/>
    <w:rsid w:val="006D11CD"/>
    <w:rsid w:val="006D16B0"/>
    <w:rsid w:val="006D19E9"/>
    <w:rsid w:val="006D1A5A"/>
    <w:rsid w:val="006D1A9E"/>
    <w:rsid w:val="006D1E06"/>
    <w:rsid w:val="006D2182"/>
    <w:rsid w:val="006D2444"/>
    <w:rsid w:val="006D254B"/>
    <w:rsid w:val="006D2682"/>
    <w:rsid w:val="006D2848"/>
    <w:rsid w:val="006D289B"/>
    <w:rsid w:val="006D2CFE"/>
    <w:rsid w:val="006D2E54"/>
    <w:rsid w:val="006D2E56"/>
    <w:rsid w:val="006D2E57"/>
    <w:rsid w:val="006D307C"/>
    <w:rsid w:val="006D30E7"/>
    <w:rsid w:val="006D32EA"/>
    <w:rsid w:val="006D3ABB"/>
    <w:rsid w:val="006D3BE1"/>
    <w:rsid w:val="006D3FC1"/>
    <w:rsid w:val="006D3FDE"/>
    <w:rsid w:val="006D4201"/>
    <w:rsid w:val="006D4248"/>
    <w:rsid w:val="006D428D"/>
    <w:rsid w:val="006D46B2"/>
    <w:rsid w:val="006D4867"/>
    <w:rsid w:val="006D48FC"/>
    <w:rsid w:val="006D5119"/>
    <w:rsid w:val="006D5315"/>
    <w:rsid w:val="006D5DF4"/>
    <w:rsid w:val="006D600C"/>
    <w:rsid w:val="006D6144"/>
    <w:rsid w:val="006D6196"/>
    <w:rsid w:val="006D6229"/>
    <w:rsid w:val="006D62BC"/>
    <w:rsid w:val="006D6450"/>
    <w:rsid w:val="006D65DE"/>
    <w:rsid w:val="006D6939"/>
    <w:rsid w:val="006D6DC2"/>
    <w:rsid w:val="006D6FC3"/>
    <w:rsid w:val="006D7118"/>
    <w:rsid w:val="006D77AA"/>
    <w:rsid w:val="006D78EC"/>
    <w:rsid w:val="006D7EB0"/>
    <w:rsid w:val="006E0138"/>
    <w:rsid w:val="006E0573"/>
    <w:rsid w:val="006E061A"/>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00D"/>
    <w:rsid w:val="006E3334"/>
    <w:rsid w:val="006E34BF"/>
    <w:rsid w:val="006E3735"/>
    <w:rsid w:val="006E375F"/>
    <w:rsid w:val="006E3CE9"/>
    <w:rsid w:val="006E3DD9"/>
    <w:rsid w:val="006E3ECD"/>
    <w:rsid w:val="006E4394"/>
    <w:rsid w:val="006E43B7"/>
    <w:rsid w:val="006E45F3"/>
    <w:rsid w:val="006E4A2F"/>
    <w:rsid w:val="006E4ACE"/>
    <w:rsid w:val="006E4ED4"/>
    <w:rsid w:val="006E528F"/>
    <w:rsid w:val="006E5909"/>
    <w:rsid w:val="006E5CA3"/>
    <w:rsid w:val="006E5D2C"/>
    <w:rsid w:val="006E5E19"/>
    <w:rsid w:val="006E61C3"/>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53"/>
    <w:rsid w:val="006F0889"/>
    <w:rsid w:val="006F0CF1"/>
    <w:rsid w:val="006F0D1C"/>
    <w:rsid w:val="006F0D81"/>
    <w:rsid w:val="006F1064"/>
    <w:rsid w:val="006F12AF"/>
    <w:rsid w:val="006F1977"/>
    <w:rsid w:val="006F1A7A"/>
    <w:rsid w:val="006F1E6F"/>
    <w:rsid w:val="006F1EB7"/>
    <w:rsid w:val="006F20CB"/>
    <w:rsid w:val="006F2136"/>
    <w:rsid w:val="006F27B2"/>
    <w:rsid w:val="006F2829"/>
    <w:rsid w:val="006F283F"/>
    <w:rsid w:val="006F28D2"/>
    <w:rsid w:val="006F2BD1"/>
    <w:rsid w:val="006F39AF"/>
    <w:rsid w:val="006F39B2"/>
    <w:rsid w:val="006F3BB5"/>
    <w:rsid w:val="006F4117"/>
    <w:rsid w:val="006F496D"/>
    <w:rsid w:val="006F4AF1"/>
    <w:rsid w:val="006F52D0"/>
    <w:rsid w:val="006F52E5"/>
    <w:rsid w:val="006F57AC"/>
    <w:rsid w:val="006F57D3"/>
    <w:rsid w:val="006F57E4"/>
    <w:rsid w:val="006F5887"/>
    <w:rsid w:val="006F5CC0"/>
    <w:rsid w:val="006F5E5E"/>
    <w:rsid w:val="006F6066"/>
    <w:rsid w:val="006F6399"/>
    <w:rsid w:val="006F6589"/>
    <w:rsid w:val="006F673B"/>
    <w:rsid w:val="006F6850"/>
    <w:rsid w:val="006F68F4"/>
    <w:rsid w:val="006F6B63"/>
    <w:rsid w:val="006F6BAE"/>
    <w:rsid w:val="006F6BC2"/>
    <w:rsid w:val="006F707E"/>
    <w:rsid w:val="006F70D2"/>
    <w:rsid w:val="006F74F1"/>
    <w:rsid w:val="006F78C2"/>
    <w:rsid w:val="006F7B00"/>
    <w:rsid w:val="007001DC"/>
    <w:rsid w:val="007001F9"/>
    <w:rsid w:val="0070064E"/>
    <w:rsid w:val="007008CE"/>
    <w:rsid w:val="00700A18"/>
    <w:rsid w:val="00700ED5"/>
    <w:rsid w:val="00700F0B"/>
    <w:rsid w:val="00700FBF"/>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10A"/>
    <w:rsid w:val="007046DD"/>
    <w:rsid w:val="0070490C"/>
    <w:rsid w:val="00704B74"/>
    <w:rsid w:val="007050E6"/>
    <w:rsid w:val="007053B6"/>
    <w:rsid w:val="00705454"/>
    <w:rsid w:val="007056BC"/>
    <w:rsid w:val="00705716"/>
    <w:rsid w:val="00705C23"/>
    <w:rsid w:val="00705C38"/>
    <w:rsid w:val="00705ED7"/>
    <w:rsid w:val="007060BE"/>
    <w:rsid w:val="007063E3"/>
    <w:rsid w:val="00706465"/>
    <w:rsid w:val="0070689D"/>
    <w:rsid w:val="0070695A"/>
    <w:rsid w:val="007071F0"/>
    <w:rsid w:val="0070782D"/>
    <w:rsid w:val="00710833"/>
    <w:rsid w:val="0071095F"/>
    <w:rsid w:val="007109C2"/>
    <w:rsid w:val="00710B64"/>
    <w:rsid w:val="00710E12"/>
    <w:rsid w:val="00710FDE"/>
    <w:rsid w:val="0071102B"/>
    <w:rsid w:val="00711030"/>
    <w:rsid w:val="00711124"/>
    <w:rsid w:val="0071118C"/>
    <w:rsid w:val="00711321"/>
    <w:rsid w:val="00711340"/>
    <w:rsid w:val="00711F5E"/>
    <w:rsid w:val="0071245B"/>
    <w:rsid w:val="0071265A"/>
    <w:rsid w:val="00712843"/>
    <w:rsid w:val="00712A40"/>
    <w:rsid w:val="00712C42"/>
    <w:rsid w:val="00712D48"/>
    <w:rsid w:val="00712F47"/>
    <w:rsid w:val="007130C0"/>
    <w:rsid w:val="0071320E"/>
    <w:rsid w:val="007133FE"/>
    <w:rsid w:val="0071373D"/>
    <w:rsid w:val="00713D4C"/>
    <w:rsid w:val="00713DE4"/>
    <w:rsid w:val="00713E47"/>
    <w:rsid w:val="00713EAC"/>
    <w:rsid w:val="00714313"/>
    <w:rsid w:val="00714A76"/>
    <w:rsid w:val="00714C47"/>
    <w:rsid w:val="0071507C"/>
    <w:rsid w:val="007153CD"/>
    <w:rsid w:val="007155C4"/>
    <w:rsid w:val="0071599D"/>
    <w:rsid w:val="00715CB8"/>
    <w:rsid w:val="00715CD9"/>
    <w:rsid w:val="007160A6"/>
    <w:rsid w:val="00716462"/>
    <w:rsid w:val="00716B5D"/>
    <w:rsid w:val="00716C7E"/>
    <w:rsid w:val="00716E92"/>
    <w:rsid w:val="00716FB8"/>
    <w:rsid w:val="00717111"/>
    <w:rsid w:val="0071735E"/>
    <w:rsid w:val="007176C9"/>
    <w:rsid w:val="00717714"/>
    <w:rsid w:val="007179D9"/>
    <w:rsid w:val="007205F8"/>
    <w:rsid w:val="007209CF"/>
    <w:rsid w:val="00720A8D"/>
    <w:rsid w:val="00721084"/>
    <w:rsid w:val="007210AB"/>
    <w:rsid w:val="00721262"/>
    <w:rsid w:val="00721D21"/>
    <w:rsid w:val="00721D9B"/>
    <w:rsid w:val="00722121"/>
    <w:rsid w:val="007224B9"/>
    <w:rsid w:val="007226D2"/>
    <w:rsid w:val="00722910"/>
    <w:rsid w:val="00722D70"/>
    <w:rsid w:val="00722F94"/>
    <w:rsid w:val="00723330"/>
    <w:rsid w:val="0072337A"/>
    <w:rsid w:val="0072379D"/>
    <w:rsid w:val="00723943"/>
    <w:rsid w:val="007239D8"/>
    <w:rsid w:val="00723A15"/>
    <w:rsid w:val="00723AA7"/>
    <w:rsid w:val="00723B65"/>
    <w:rsid w:val="0072432E"/>
    <w:rsid w:val="0072446A"/>
    <w:rsid w:val="00724AE9"/>
    <w:rsid w:val="007251CB"/>
    <w:rsid w:val="007253B3"/>
    <w:rsid w:val="00725FEE"/>
    <w:rsid w:val="00726036"/>
    <w:rsid w:val="00726279"/>
    <w:rsid w:val="007265BD"/>
    <w:rsid w:val="0072672F"/>
    <w:rsid w:val="00726A9B"/>
    <w:rsid w:val="00726EBD"/>
    <w:rsid w:val="00726F1C"/>
    <w:rsid w:val="00727530"/>
    <w:rsid w:val="0072791C"/>
    <w:rsid w:val="007279FD"/>
    <w:rsid w:val="00727C69"/>
    <w:rsid w:val="00727ED0"/>
    <w:rsid w:val="00730193"/>
    <w:rsid w:val="00730660"/>
    <w:rsid w:val="0073072A"/>
    <w:rsid w:val="00730A5A"/>
    <w:rsid w:val="00730C28"/>
    <w:rsid w:val="00730CBC"/>
    <w:rsid w:val="00731332"/>
    <w:rsid w:val="0073137D"/>
    <w:rsid w:val="0073195A"/>
    <w:rsid w:val="00731962"/>
    <w:rsid w:val="007319BA"/>
    <w:rsid w:val="00731E7C"/>
    <w:rsid w:val="00731F0D"/>
    <w:rsid w:val="00732026"/>
    <w:rsid w:val="00732277"/>
    <w:rsid w:val="007323C4"/>
    <w:rsid w:val="0073247A"/>
    <w:rsid w:val="00732607"/>
    <w:rsid w:val="00732817"/>
    <w:rsid w:val="007328E8"/>
    <w:rsid w:val="007329EF"/>
    <w:rsid w:val="00732A6C"/>
    <w:rsid w:val="00732D60"/>
    <w:rsid w:val="0073325F"/>
    <w:rsid w:val="0073327A"/>
    <w:rsid w:val="00733286"/>
    <w:rsid w:val="00733328"/>
    <w:rsid w:val="007337F2"/>
    <w:rsid w:val="00733D89"/>
    <w:rsid w:val="00734100"/>
    <w:rsid w:val="00734714"/>
    <w:rsid w:val="00734A33"/>
    <w:rsid w:val="00734E39"/>
    <w:rsid w:val="00734EBE"/>
    <w:rsid w:val="00735A8E"/>
    <w:rsid w:val="00735C2C"/>
    <w:rsid w:val="00736487"/>
    <w:rsid w:val="0073665E"/>
    <w:rsid w:val="00736690"/>
    <w:rsid w:val="00736DD8"/>
    <w:rsid w:val="007373A3"/>
    <w:rsid w:val="00737628"/>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7"/>
    <w:rsid w:val="00741AF4"/>
    <w:rsid w:val="00741C91"/>
    <w:rsid w:val="00741DCC"/>
    <w:rsid w:val="0074203A"/>
    <w:rsid w:val="0074276D"/>
    <w:rsid w:val="007427B5"/>
    <w:rsid w:val="00742865"/>
    <w:rsid w:val="0074296C"/>
    <w:rsid w:val="00742B70"/>
    <w:rsid w:val="00742C1B"/>
    <w:rsid w:val="00742C83"/>
    <w:rsid w:val="00742DB1"/>
    <w:rsid w:val="0074360F"/>
    <w:rsid w:val="007436BE"/>
    <w:rsid w:val="007436CD"/>
    <w:rsid w:val="0074394F"/>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5F8"/>
    <w:rsid w:val="00747F2C"/>
    <w:rsid w:val="00747F48"/>
    <w:rsid w:val="00747F4C"/>
    <w:rsid w:val="00747F8E"/>
    <w:rsid w:val="007500B0"/>
    <w:rsid w:val="007500B6"/>
    <w:rsid w:val="007504AD"/>
    <w:rsid w:val="007505C0"/>
    <w:rsid w:val="00750823"/>
    <w:rsid w:val="00751091"/>
    <w:rsid w:val="0075124A"/>
    <w:rsid w:val="0075140A"/>
    <w:rsid w:val="007514B2"/>
    <w:rsid w:val="00751B83"/>
    <w:rsid w:val="00752295"/>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540C"/>
    <w:rsid w:val="0075590B"/>
    <w:rsid w:val="00755AD0"/>
    <w:rsid w:val="00755DB1"/>
    <w:rsid w:val="00755E46"/>
    <w:rsid w:val="007569AD"/>
    <w:rsid w:val="00756A9B"/>
    <w:rsid w:val="00756AA9"/>
    <w:rsid w:val="0075700F"/>
    <w:rsid w:val="0075707E"/>
    <w:rsid w:val="00757345"/>
    <w:rsid w:val="007574FC"/>
    <w:rsid w:val="0075757A"/>
    <w:rsid w:val="00757632"/>
    <w:rsid w:val="00757800"/>
    <w:rsid w:val="0076013E"/>
    <w:rsid w:val="007607FC"/>
    <w:rsid w:val="00760877"/>
    <w:rsid w:val="00760975"/>
    <w:rsid w:val="00760D96"/>
    <w:rsid w:val="00761063"/>
    <w:rsid w:val="0076146B"/>
    <w:rsid w:val="00761555"/>
    <w:rsid w:val="0076177F"/>
    <w:rsid w:val="00761795"/>
    <w:rsid w:val="0076189E"/>
    <w:rsid w:val="00761A6A"/>
    <w:rsid w:val="00761BE2"/>
    <w:rsid w:val="00761C29"/>
    <w:rsid w:val="00761FDA"/>
    <w:rsid w:val="007621FF"/>
    <w:rsid w:val="007624A8"/>
    <w:rsid w:val="0076342D"/>
    <w:rsid w:val="007634E3"/>
    <w:rsid w:val="0076392E"/>
    <w:rsid w:val="007639EB"/>
    <w:rsid w:val="00763A0E"/>
    <w:rsid w:val="00763A4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80"/>
    <w:rsid w:val="007676B8"/>
    <w:rsid w:val="007676E2"/>
    <w:rsid w:val="00767825"/>
    <w:rsid w:val="00767840"/>
    <w:rsid w:val="00767887"/>
    <w:rsid w:val="00767B80"/>
    <w:rsid w:val="00767D2E"/>
    <w:rsid w:val="00767F3A"/>
    <w:rsid w:val="007700FD"/>
    <w:rsid w:val="00770213"/>
    <w:rsid w:val="0077034B"/>
    <w:rsid w:val="00770704"/>
    <w:rsid w:val="0077074F"/>
    <w:rsid w:val="00770C1A"/>
    <w:rsid w:val="00770D6F"/>
    <w:rsid w:val="00771242"/>
    <w:rsid w:val="0077175C"/>
    <w:rsid w:val="00771870"/>
    <w:rsid w:val="00771A5C"/>
    <w:rsid w:val="00771BF9"/>
    <w:rsid w:val="00771D41"/>
    <w:rsid w:val="00771D51"/>
    <w:rsid w:val="00771E9B"/>
    <w:rsid w:val="00772204"/>
    <w:rsid w:val="0077230A"/>
    <w:rsid w:val="007724A2"/>
    <w:rsid w:val="00772AC1"/>
    <w:rsid w:val="00772F46"/>
    <w:rsid w:val="00772F8A"/>
    <w:rsid w:val="0077302A"/>
    <w:rsid w:val="007733BC"/>
    <w:rsid w:val="00773599"/>
    <w:rsid w:val="007739C6"/>
    <w:rsid w:val="00773A94"/>
    <w:rsid w:val="00773D3D"/>
    <w:rsid w:val="00773EC2"/>
    <w:rsid w:val="00773ED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64"/>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FA"/>
    <w:rsid w:val="00786861"/>
    <w:rsid w:val="00786958"/>
    <w:rsid w:val="00786E71"/>
    <w:rsid w:val="00786FB9"/>
    <w:rsid w:val="007871FC"/>
    <w:rsid w:val="00787217"/>
    <w:rsid w:val="007877B8"/>
    <w:rsid w:val="007877CD"/>
    <w:rsid w:val="00787815"/>
    <w:rsid w:val="00787998"/>
    <w:rsid w:val="00787AD0"/>
    <w:rsid w:val="00787D84"/>
    <w:rsid w:val="00787DC5"/>
    <w:rsid w:val="00790110"/>
    <w:rsid w:val="00790F6E"/>
    <w:rsid w:val="00791603"/>
    <w:rsid w:val="0079162F"/>
    <w:rsid w:val="007919CE"/>
    <w:rsid w:val="00791B09"/>
    <w:rsid w:val="00791F8A"/>
    <w:rsid w:val="0079244F"/>
    <w:rsid w:val="0079315F"/>
    <w:rsid w:val="00793688"/>
    <w:rsid w:val="00793703"/>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EBF"/>
    <w:rsid w:val="007961DC"/>
    <w:rsid w:val="007962BA"/>
    <w:rsid w:val="0079689D"/>
    <w:rsid w:val="00796F06"/>
    <w:rsid w:val="0079718F"/>
    <w:rsid w:val="00797409"/>
    <w:rsid w:val="0079747A"/>
    <w:rsid w:val="007977E5"/>
    <w:rsid w:val="00797E29"/>
    <w:rsid w:val="007A002C"/>
    <w:rsid w:val="007A0092"/>
    <w:rsid w:val="007A05FB"/>
    <w:rsid w:val="007A0658"/>
    <w:rsid w:val="007A0817"/>
    <w:rsid w:val="007A0BAC"/>
    <w:rsid w:val="007A0BC2"/>
    <w:rsid w:val="007A0DAC"/>
    <w:rsid w:val="007A0F46"/>
    <w:rsid w:val="007A0FF9"/>
    <w:rsid w:val="007A1142"/>
    <w:rsid w:val="007A13E3"/>
    <w:rsid w:val="007A1E86"/>
    <w:rsid w:val="007A1F44"/>
    <w:rsid w:val="007A23FF"/>
    <w:rsid w:val="007A2827"/>
    <w:rsid w:val="007A295B"/>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4FD8"/>
    <w:rsid w:val="007A5680"/>
    <w:rsid w:val="007A5855"/>
    <w:rsid w:val="007A5BDC"/>
    <w:rsid w:val="007A5BE7"/>
    <w:rsid w:val="007A5C97"/>
    <w:rsid w:val="007A6FB6"/>
    <w:rsid w:val="007A7420"/>
    <w:rsid w:val="007A75D8"/>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70A"/>
    <w:rsid w:val="007B2CE2"/>
    <w:rsid w:val="007B2D3B"/>
    <w:rsid w:val="007B318D"/>
    <w:rsid w:val="007B33EF"/>
    <w:rsid w:val="007B366F"/>
    <w:rsid w:val="007B3729"/>
    <w:rsid w:val="007B38A3"/>
    <w:rsid w:val="007B3A81"/>
    <w:rsid w:val="007B3B79"/>
    <w:rsid w:val="007B3F97"/>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7091"/>
    <w:rsid w:val="007B71AD"/>
    <w:rsid w:val="007B7507"/>
    <w:rsid w:val="007B7865"/>
    <w:rsid w:val="007B7DA1"/>
    <w:rsid w:val="007B7DC1"/>
    <w:rsid w:val="007B7EDB"/>
    <w:rsid w:val="007C03C6"/>
    <w:rsid w:val="007C08CB"/>
    <w:rsid w:val="007C1036"/>
    <w:rsid w:val="007C1517"/>
    <w:rsid w:val="007C1790"/>
    <w:rsid w:val="007C19AD"/>
    <w:rsid w:val="007C1B76"/>
    <w:rsid w:val="007C1C08"/>
    <w:rsid w:val="007C1CF1"/>
    <w:rsid w:val="007C2029"/>
    <w:rsid w:val="007C24C5"/>
    <w:rsid w:val="007C272B"/>
    <w:rsid w:val="007C2978"/>
    <w:rsid w:val="007C2ACD"/>
    <w:rsid w:val="007C2EFD"/>
    <w:rsid w:val="007C31C6"/>
    <w:rsid w:val="007C3598"/>
    <w:rsid w:val="007C39EB"/>
    <w:rsid w:val="007C3D1C"/>
    <w:rsid w:val="007C3FA8"/>
    <w:rsid w:val="007C4827"/>
    <w:rsid w:val="007C4850"/>
    <w:rsid w:val="007C49E4"/>
    <w:rsid w:val="007C4BAD"/>
    <w:rsid w:val="007C4CD6"/>
    <w:rsid w:val="007C5158"/>
    <w:rsid w:val="007C5549"/>
    <w:rsid w:val="007C5675"/>
    <w:rsid w:val="007C5764"/>
    <w:rsid w:val="007C5BD3"/>
    <w:rsid w:val="007C6198"/>
    <w:rsid w:val="007C6201"/>
    <w:rsid w:val="007C6225"/>
    <w:rsid w:val="007C62B3"/>
    <w:rsid w:val="007C67EF"/>
    <w:rsid w:val="007C68DA"/>
    <w:rsid w:val="007C6B85"/>
    <w:rsid w:val="007C6EA0"/>
    <w:rsid w:val="007C6EE7"/>
    <w:rsid w:val="007C70ED"/>
    <w:rsid w:val="007C7105"/>
    <w:rsid w:val="007C7495"/>
    <w:rsid w:val="007C7515"/>
    <w:rsid w:val="007C7621"/>
    <w:rsid w:val="007C76B3"/>
    <w:rsid w:val="007C7C04"/>
    <w:rsid w:val="007D0124"/>
    <w:rsid w:val="007D043D"/>
    <w:rsid w:val="007D0579"/>
    <w:rsid w:val="007D05A2"/>
    <w:rsid w:val="007D060D"/>
    <w:rsid w:val="007D0686"/>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413F"/>
    <w:rsid w:val="007D4178"/>
    <w:rsid w:val="007D41C6"/>
    <w:rsid w:val="007D4813"/>
    <w:rsid w:val="007D4A40"/>
    <w:rsid w:val="007D4BE1"/>
    <w:rsid w:val="007D4D33"/>
    <w:rsid w:val="007D4E4D"/>
    <w:rsid w:val="007D4EE2"/>
    <w:rsid w:val="007D5028"/>
    <w:rsid w:val="007D5219"/>
    <w:rsid w:val="007D572F"/>
    <w:rsid w:val="007D5B81"/>
    <w:rsid w:val="007D6436"/>
    <w:rsid w:val="007D67AE"/>
    <w:rsid w:val="007D6B41"/>
    <w:rsid w:val="007D7175"/>
    <w:rsid w:val="007D71A9"/>
    <w:rsid w:val="007D791D"/>
    <w:rsid w:val="007D7A9A"/>
    <w:rsid w:val="007D7ED3"/>
    <w:rsid w:val="007D7F6C"/>
    <w:rsid w:val="007E021F"/>
    <w:rsid w:val="007E03E6"/>
    <w:rsid w:val="007E1369"/>
    <w:rsid w:val="007E177C"/>
    <w:rsid w:val="007E1A1B"/>
    <w:rsid w:val="007E1A88"/>
    <w:rsid w:val="007E1C1C"/>
    <w:rsid w:val="007E21B2"/>
    <w:rsid w:val="007E2601"/>
    <w:rsid w:val="007E26FC"/>
    <w:rsid w:val="007E2DBE"/>
    <w:rsid w:val="007E2EA6"/>
    <w:rsid w:val="007E2FC7"/>
    <w:rsid w:val="007E32F7"/>
    <w:rsid w:val="007E33AE"/>
    <w:rsid w:val="007E3652"/>
    <w:rsid w:val="007E3945"/>
    <w:rsid w:val="007E3E6F"/>
    <w:rsid w:val="007E4041"/>
    <w:rsid w:val="007E410F"/>
    <w:rsid w:val="007E4283"/>
    <w:rsid w:val="007E428F"/>
    <w:rsid w:val="007E48E4"/>
    <w:rsid w:val="007E4C88"/>
    <w:rsid w:val="007E4CBC"/>
    <w:rsid w:val="007E4E0A"/>
    <w:rsid w:val="007E4F2C"/>
    <w:rsid w:val="007E5098"/>
    <w:rsid w:val="007E5450"/>
    <w:rsid w:val="007E5650"/>
    <w:rsid w:val="007E5813"/>
    <w:rsid w:val="007E585E"/>
    <w:rsid w:val="007E5924"/>
    <w:rsid w:val="007E5B7B"/>
    <w:rsid w:val="007E5CC5"/>
    <w:rsid w:val="007E5D45"/>
    <w:rsid w:val="007E6141"/>
    <w:rsid w:val="007E65EF"/>
    <w:rsid w:val="007E6A05"/>
    <w:rsid w:val="007E6A06"/>
    <w:rsid w:val="007E6C29"/>
    <w:rsid w:val="007E6DB6"/>
    <w:rsid w:val="007E7169"/>
    <w:rsid w:val="007E71B5"/>
    <w:rsid w:val="007E7213"/>
    <w:rsid w:val="007E764D"/>
    <w:rsid w:val="007E76A3"/>
    <w:rsid w:val="007E7DDF"/>
    <w:rsid w:val="007E7F2D"/>
    <w:rsid w:val="007F0260"/>
    <w:rsid w:val="007F05A6"/>
    <w:rsid w:val="007F0888"/>
    <w:rsid w:val="007F08FB"/>
    <w:rsid w:val="007F0E22"/>
    <w:rsid w:val="007F0F1A"/>
    <w:rsid w:val="007F0F52"/>
    <w:rsid w:val="007F11C8"/>
    <w:rsid w:val="007F132F"/>
    <w:rsid w:val="007F1391"/>
    <w:rsid w:val="007F1784"/>
    <w:rsid w:val="007F1881"/>
    <w:rsid w:val="007F1B98"/>
    <w:rsid w:val="007F1C51"/>
    <w:rsid w:val="007F1CFB"/>
    <w:rsid w:val="007F1D94"/>
    <w:rsid w:val="007F20D4"/>
    <w:rsid w:val="007F220B"/>
    <w:rsid w:val="007F27DD"/>
    <w:rsid w:val="007F2C76"/>
    <w:rsid w:val="007F3390"/>
    <w:rsid w:val="007F425E"/>
    <w:rsid w:val="007F463D"/>
    <w:rsid w:val="007F49D6"/>
    <w:rsid w:val="007F4A69"/>
    <w:rsid w:val="007F4DFB"/>
    <w:rsid w:val="007F4F39"/>
    <w:rsid w:val="007F5022"/>
    <w:rsid w:val="007F5570"/>
    <w:rsid w:val="007F5E10"/>
    <w:rsid w:val="007F5E1E"/>
    <w:rsid w:val="007F614C"/>
    <w:rsid w:val="007F6486"/>
    <w:rsid w:val="007F648D"/>
    <w:rsid w:val="007F65F8"/>
    <w:rsid w:val="007F66BD"/>
    <w:rsid w:val="007F6880"/>
    <w:rsid w:val="007F6F96"/>
    <w:rsid w:val="007F733A"/>
    <w:rsid w:val="007F76B4"/>
    <w:rsid w:val="007F7736"/>
    <w:rsid w:val="007F7771"/>
    <w:rsid w:val="007F77C3"/>
    <w:rsid w:val="007F7C5C"/>
    <w:rsid w:val="007F7FCA"/>
    <w:rsid w:val="008001B4"/>
    <w:rsid w:val="0080050F"/>
    <w:rsid w:val="00800769"/>
    <w:rsid w:val="00800949"/>
    <w:rsid w:val="00800971"/>
    <w:rsid w:val="00800C0A"/>
    <w:rsid w:val="00800D01"/>
    <w:rsid w:val="00800ED2"/>
    <w:rsid w:val="008010FB"/>
    <w:rsid w:val="0080147D"/>
    <w:rsid w:val="008015AE"/>
    <w:rsid w:val="008015C3"/>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6D3"/>
    <w:rsid w:val="00804924"/>
    <w:rsid w:val="008049F5"/>
    <w:rsid w:val="00804B92"/>
    <w:rsid w:val="00804BF8"/>
    <w:rsid w:val="00804E21"/>
    <w:rsid w:val="00804E95"/>
    <w:rsid w:val="00804F02"/>
    <w:rsid w:val="00805092"/>
    <w:rsid w:val="00806397"/>
    <w:rsid w:val="0080652B"/>
    <w:rsid w:val="0080685E"/>
    <w:rsid w:val="008069CD"/>
    <w:rsid w:val="00806A98"/>
    <w:rsid w:val="00806AAF"/>
    <w:rsid w:val="008070AC"/>
    <w:rsid w:val="0080714F"/>
    <w:rsid w:val="0080758D"/>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20DC"/>
    <w:rsid w:val="008124BF"/>
    <w:rsid w:val="00812824"/>
    <w:rsid w:val="00812992"/>
    <w:rsid w:val="008129B9"/>
    <w:rsid w:val="00812A8A"/>
    <w:rsid w:val="008131CF"/>
    <w:rsid w:val="00813520"/>
    <w:rsid w:val="00813592"/>
    <w:rsid w:val="00813E1B"/>
    <w:rsid w:val="00813E55"/>
    <w:rsid w:val="00813F2F"/>
    <w:rsid w:val="00814278"/>
    <w:rsid w:val="0081458A"/>
    <w:rsid w:val="00814A3B"/>
    <w:rsid w:val="00814B00"/>
    <w:rsid w:val="00814B3C"/>
    <w:rsid w:val="00814B8E"/>
    <w:rsid w:val="00814CC6"/>
    <w:rsid w:val="0081581D"/>
    <w:rsid w:val="0081584E"/>
    <w:rsid w:val="008159C8"/>
    <w:rsid w:val="00815FCF"/>
    <w:rsid w:val="00815FF9"/>
    <w:rsid w:val="0081623E"/>
    <w:rsid w:val="00816493"/>
    <w:rsid w:val="008164DD"/>
    <w:rsid w:val="00816835"/>
    <w:rsid w:val="008168CE"/>
    <w:rsid w:val="00816C92"/>
    <w:rsid w:val="00817165"/>
    <w:rsid w:val="0081723D"/>
    <w:rsid w:val="00817263"/>
    <w:rsid w:val="008172BE"/>
    <w:rsid w:val="0081745A"/>
    <w:rsid w:val="00817ABF"/>
    <w:rsid w:val="00817B71"/>
    <w:rsid w:val="00820244"/>
    <w:rsid w:val="008202F8"/>
    <w:rsid w:val="00820935"/>
    <w:rsid w:val="00820A46"/>
    <w:rsid w:val="00820CAA"/>
    <w:rsid w:val="00820DDC"/>
    <w:rsid w:val="00821407"/>
    <w:rsid w:val="0082140E"/>
    <w:rsid w:val="00821DE2"/>
    <w:rsid w:val="008221B3"/>
    <w:rsid w:val="0082248E"/>
    <w:rsid w:val="0082262F"/>
    <w:rsid w:val="00822759"/>
    <w:rsid w:val="00822890"/>
    <w:rsid w:val="00822926"/>
    <w:rsid w:val="00822A57"/>
    <w:rsid w:val="00822B48"/>
    <w:rsid w:val="00822D23"/>
    <w:rsid w:val="00822D59"/>
    <w:rsid w:val="00823264"/>
    <w:rsid w:val="00823279"/>
    <w:rsid w:val="0082398F"/>
    <w:rsid w:val="00823C97"/>
    <w:rsid w:val="00823E38"/>
    <w:rsid w:val="00824321"/>
    <w:rsid w:val="00824B70"/>
    <w:rsid w:val="00824B81"/>
    <w:rsid w:val="00824DA1"/>
    <w:rsid w:val="00824E8C"/>
    <w:rsid w:val="00824ECF"/>
    <w:rsid w:val="00824FDF"/>
    <w:rsid w:val="00825098"/>
    <w:rsid w:val="00825121"/>
    <w:rsid w:val="00825125"/>
    <w:rsid w:val="008257CC"/>
    <w:rsid w:val="00825FD3"/>
    <w:rsid w:val="00826083"/>
    <w:rsid w:val="0082623E"/>
    <w:rsid w:val="0082689F"/>
    <w:rsid w:val="00826A11"/>
    <w:rsid w:val="008274BF"/>
    <w:rsid w:val="00827AFC"/>
    <w:rsid w:val="0083015A"/>
    <w:rsid w:val="008302AA"/>
    <w:rsid w:val="008306A0"/>
    <w:rsid w:val="0083097D"/>
    <w:rsid w:val="00830BBB"/>
    <w:rsid w:val="00830DC3"/>
    <w:rsid w:val="00831555"/>
    <w:rsid w:val="00831857"/>
    <w:rsid w:val="00831CA0"/>
    <w:rsid w:val="00831F52"/>
    <w:rsid w:val="00831FAE"/>
    <w:rsid w:val="00832154"/>
    <w:rsid w:val="008321EE"/>
    <w:rsid w:val="008322E3"/>
    <w:rsid w:val="00832887"/>
    <w:rsid w:val="0083294F"/>
    <w:rsid w:val="00832B29"/>
    <w:rsid w:val="00832DD4"/>
    <w:rsid w:val="00832F5C"/>
    <w:rsid w:val="008331D7"/>
    <w:rsid w:val="008332D0"/>
    <w:rsid w:val="00833337"/>
    <w:rsid w:val="00833A64"/>
    <w:rsid w:val="00833DCD"/>
    <w:rsid w:val="00833F65"/>
    <w:rsid w:val="00834827"/>
    <w:rsid w:val="00834911"/>
    <w:rsid w:val="00834EA3"/>
    <w:rsid w:val="00834F86"/>
    <w:rsid w:val="008350EE"/>
    <w:rsid w:val="00835254"/>
    <w:rsid w:val="008357A3"/>
    <w:rsid w:val="008359D3"/>
    <w:rsid w:val="008359E0"/>
    <w:rsid w:val="00835A30"/>
    <w:rsid w:val="00836120"/>
    <w:rsid w:val="008362F4"/>
    <w:rsid w:val="00836374"/>
    <w:rsid w:val="00836BF8"/>
    <w:rsid w:val="00836E2F"/>
    <w:rsid w:val="008373BA"/>
    <w:rsid w:val="0083755A"/>
    <w:rsid w:val="00837603"/>
    <w:rsid w:val="008376F6"/>
    <w:rsid w:val="00837BEC"/>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C7B"/>
    <w:rsid w:val="00841CD2"/>
    <w:rsid w:val="00842058"/>
    <w:rsid w:val="00842736"/>
    <w:rsid w:val="00842B77"/>
    <w:rsid w:val="00842C61"/>
    <w:rsid w:val="00842CA3"/>
    <w:rsid w:val="0084309F"/>
    <w:rsid w:val="008430AC"/>
    <w:rsid w:val="0084322D"/>
    <w:rsid w:val="00843451"/>
    <w:rsid w:val="0084370A"/>
    <w:rsid w:val="00843CDE"/>
    <w:rsid w:val="00843EC8"/>
    <w:rsid w:val="008440A4"/>
    <w:rsid w:val="00844312"/>
    <w:rsid w:val="00844A56"/>
    <w:rsid w:val="00844ABC"/>
    <w:rsid w:val="00844B7E"/>
    <w:rsid w:val="00844C67"/>
    <w:rsid w:val="00845C12"/>
    <w:rsid w:val="008465B7"/>
    <w:rsid w:val="00846778"/>
    <w:rsid w:val="008469BD"/>
    <w:rsid w:val="008469D9"/>
    <w:rsid w:val="00846DC0"/>
    <w:rsid w:val="008474A7"/>
    <w:rsid w:val="00847672"/>
    <w:rsid w:val="00847A19"/>
    <w:rsid w:val="00847D5A"/>
    <w:rsid w:val="00850079"/>
    <w:rsid w:val="00850322"/>
    <w:rsid w:val="0085042C"/>
    <w:rsid w:val="0085061B"/>
    <w:rsid w:val="008506B6"/>
    <w:rsid w:val="00850AE0"/>
    <w:rsid w:val="00850F0E"/>
    <w:rsid w:val="0085123F"/>
    <w:rsid w:val="00851B1C"/>
    <w:rsid w:val="00851E49"/>
    <w:rsid w:val="00851F3D"/>
    <w:rsid w:val="008524D2"/>
    <w:rsid w:val="00852758"/>
    <w:rsid w:val="00852799"/>
    <w:rsid w:val="008528D6"/>
    <w:rsid w:val="00852BB6"/>
    <w:rsid w:val="00852E19"/>
    <w:rsid w:val="008530D8"/>
    <w:rsid w:val="008531DD"/>
    <w:rsid w:val="0085360F"/>
    <w:rsid w:val="0085365C"/>
    <w:rsid w:val="0085378B"/>
    <w:rsid w:val="008538DD"/>
    <w:rsid w:val="00853AEA"/>
    <w:rsid w:val="008541FA"/>
    <w:rsid w:val="00854247"/>
    <w:rsid w:val="008542D3"/>
    <w:rsid w:val="00854720"/>
    <w:rsid w:val="008549BB"/>
    <w:rsid w:val="00854CF0"/>
    <w:rsid w:val="00854EDA"/>
    <w:rsid w:val="008551BD"/>
    <w:rsid w:val="00855A28"/>
    <w:rsid w:val="00855E0F"/>
    <w:rsid w:val="00856090"/>
    <w:rsid w:val="008561A0"/>
    <w:rsid w:val="008563DE"/>
    <w:rsid w:val="00856833"/>
    <w:rsid w:val="00856840"/>
    <w:rsid w:val="008569AC"/>
    <w:rsid w:val="00857659"/>
    <w:rsid w:val="00857A0A"/>
    <w:rsid w:val="00860342"/>
    <w:rsid w:val="0086087C"/>
    <w:rsid w:val="00860B66"/>
    <w:rsid w:val="00860D8E"/>
    <w:rsid w:val="00860DFA"/>
    <w:rsid w:val="00860FC7"/>
    <w:rsid w:val="008611B6"/>
    <w:rsid w:val="00861D9F"/>
    <w:rsid w:val="008623DA"/>
    <w:rsid w:val="00862440"/>
    <w:rsid w:val="0086275E"/>
    <w:rsid w:val="00862920"/>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318"/>
    <w:rsid w:val="00866584"/>
    <w:rsid w:val="008667A6"/>
    <w:rsid w:val="00866D1D"/>
    <w:rsid w:val="00866EB3"/>
    <w:rsid w:val="00866EF5"/>
    <w:rsid w:val="0086701A"/>
    <w:rsid w:val="008678FB"/>
    <w:rsid w:val="00867BD2"/>
    <w:rsid w:val="00867C3D"/>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CB"/>
    <w:rsid w:val="00872998"/>
    <w:rsid w:val="00872D3F"/>
    <w:rsid w:val="00872F52"/>
    <w:rsid w:val="00873132"/>
    <w:rsid w:val="008731D8"/>
    <w:rsid w:val="008733E4"/>
    <w:rsid w:val="00873692"/>
    <w:rsid w:val="00873BE5"/>
    <w:rsid w:val="00873D8A"/>
    <w:rsid w:val="00873DAB"/>
    <w:rsid w:val="00873F15"/>
    <w:rsid w:val="00873F8A"/>
    <w:rsid w:val="00874096"/>
    <w:rsid w:val="00874301"/>
    <w:rsid w:val="00874552"/>
    <w:rsid w:val="0087467E"/>
    <w:rsid w:val="008748A5"/>
    <w:rsid w:val="00874BFE"/>
    <w:rsid w:val="00874F84"/>
    <w:rsid w:val="00874F8B"/>
    <w:rsid w:val="00875004"/>
    <w:rsid w:val="0087538B"/>
    <w:rsid w:val="0087551F"/>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A9"/>
    <w:rsid w:val="00876F78"/>
    <w:rsid w:val="00877941"/>
    <w:rsid w:val="00880182"/>
    <w:rsid w:val="008803D4"/>
    <w:rsid w:val="00880420"/>
    <w:rsid w:val="008807E1"/>
    <w:rsid w:val="00880F30"/>
    <w:rsid w:val="00880F38"/>
    <w:rsid w:val="008811B1"/>
    <w:rsid w:val="008811E4"/>
    <w:rsid w:val="008811F6"/>
    <w:rsid w:val="0088160E"/>
    <w:rsid w:val="00881D7E"/>
    <w:rsid w:val="00881DA0"/>
    <w:rsid w:val="00881F1D"/>
    <w:rsid w:val="00882269"/>
    <w:rsid w:val="00882580"/>
    <w:rsid w:val="00882723"/>
    <w:rsid w:val="008828A4"/>
    <w:rsid w:val="00882B2E"/>
    <w:rsid w:val="00882B95"/>
    <w:rsid w:val="0088316D"/>
    <w:rsid w:val="008832D2"/>
    <w:rsid w:val="008833E8"/>
    <w:rsid w:val="00883462"/>
    <w:rsid w:val="008834BA"/>
    <w:rsid w:val="008839DF"/>
    <w:rsid w:val="00884B22"/>
    <w:rsid w:val="00884C2B"/>
    <w:rsid w:val="00884C69"/>
    <w:rsid w:val="00885051"/>
    <w:rsid w:val="008851B5"/>
    <w:rsid w:val="00885271"/>
    <w:rsid w:val="008856DF"/>
    <w:rsid w:val="00885885"/>
    <w:rsid w:val="00885F65"/>
    <w:rsid w:val="00886002"/>
    <w:rsid w:val="00886030"/>
    <w:rsid w:val="00886378"/>
    <w:rsid w:val="00886E51"/>
    <w:rsid w:val="0088701C"/>
    <w:rsid w:val="0088704A"/>
    <w:rsid w:val="008874EA"/>
    <w:rsid w:val="00887840"/>
    <w:rsid w:val="008878F9"/>
    <w:rsid w:val="008879DF"/>
    <w:rsid w:val="00887B48"/>
    <w:rsid w:val="0089012B"/>
    <w:rsid w:val="0089021B"/>
    <w:rsid w:val="00890990"/>
    <w:rsid w:val="008910C1"/>
    <w:rsid w:val="00891134"/>
    <w:rsid w:val="0089126E"/>
    <w:rsid w:val="00891374"/>
    <w:rsid w:val="0089176E"/>
    <w:rsid w:val="008917E0"/>
    <w:rsid w:val="00891AE5"/>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51DB"/>
    <w:rsid w:val="00895270"/>
    <w:rsid w:val="00895332"/>
    <w:rsid w:val="00895544"/>
    <w:rsid w:val="008956DD"/>
    <w:rsid w:val="00895791"/>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45D"/>
    <w:rsid w:val="00897529"/>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2055"/>
    <w:rsid w:val="008A2093"/>
    <w:rsid w:val="008A2434"/>
    <w:rsid w:val="008A2734"/>
    <w:rsid w:val="008A28B6"/>
    <w:rsid w:val="008A2B4F"/>
    <w:rsid w:val="008A2BB1"/>
    <w:rsid w:val="008A3187"/>
    <w:rsid w:val="008A3387"/>
    <w:rsid w:val="008A338B"/>
    <w:rsid w:val="008A3466"/>
    <w:rsid w:val="008A346C"/>
    <w:rsid w:val="008A3541"/>
    <w:rsid w:val="008A389F"/>
    <w:rsid w:val="008A3BEB"/>
    <w:rsid w:val="008A3D02"/>
    <w:rsid w:val="008A431A"/>
    <w:rsid w:val="008A45C5"/>
    <w:rsid w:val="008A46FD"/>
    <w:rsid w:val="008A4717"/>
    <w:rsid w:val="008A47C0"/>
    <w:rsid w:val="008A48D4"/>
    <w:rsid w:val="008A490F"/>
    <w:rsid w:val="008A532B"/>
    <w:rsid w:val="008A5499"/>
    <w:rsid w:val="008A54AD"/>
    <w:rsid w:val="008A55EA"/>
    <w:rsid w:val="008A5940"/>
    <w:rsid w:val="008A5B7B"/>
    <w:rsid w:val="008A62F0"/>
    <w:rsid w:val="008A6406"/>
    <w:rsid w:val="008A6807"/>
    <w:rsid w:val="008A7188"/>
    <w:rsid w:val="008A7381"/>
    <w:rsid w:val="008A73B2"/>
    <w:rsid w:val="008A78EB"/>
    <w:rsid w:val="008A7929"/>
    <w:rsid w:val="008A7A65"/>
    <w:rsid w:val="008A7B04"/>
    <w:rsid w:val="008A7B90"/>
    <w:rsid w:val="008A7F94"/>
    <w:rsid w:val="008B0095"/>
    <w:rsid w:val="008B033B"/>
    <w:rsid w:val="008B043F"/>
    <w:rsid w:val="008B075F"/>
    <w:rsid w:val="008B07A7"/>
    <w:rsid w:val="008B0808"/>
    <w:rsid w:val="008B0AEC"/>
    <w:rsid w:val="008B0C12"/>
    <w:rsid w:val="008B0C82"/>
    <w:rsid w:val="008B0D3F"/>
    <w:rsid w:val="008B0FB0"/>
    <w:rsid w:val="008B1213"/>
    <w:rsid w:val="008B12CF"/>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6A7"/>
    <w:rsid w:val="008B3718"/>
    <w:rsid w:val="008B389D"/>
    <w:rsid w:val="008B38A2"/>
    <w:rsid w:val="008B3BA2"/>
    <w:rsid w:val="008B3C5C"/>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F85"/>
    <w:rsid w:val="008B71DC"/>
    <w:rsid w:val="008B7437"/>
    <w:rsid w:val="008B75A4"/>
    <w:rsid w:val="008B7A86"/>
    <w:rsid w:val="008B7AE3"/>
    <w:rsid w:val="008B7AE7"/>
    <w:rsid w:val="008B7B08"/>
    <w:rsid w:val="008C0BDF"/>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857"/>
    <w:rsid w:val="008C3A3C"/>
    <w:rsid w:val="008C3AEC"/>
    <w:rsid w:val="008C3F0B"/>
    <w:rsid w:val="008C4C7E"/>
    <w:rsid w:val="008C516B"/>
    <w:rsid w:val="008C51FE"/>
    <w:rsid w:val="008C5791"/>
    <w:rsid w:val="008C5854"/>
    <w:rsid w:val="008C5C46"/>
    <w:rsid w:val="008C5FDA"/>
    <w:rsid w:val="008C6184"/>
    <w:rsid w:val="008C6224"/>
    <w:rsid w:val="008C647A"/>
    <w:rsid w:val="008C649B"/>
    <w:rsid w:val="008C68AC"/>
    <w:rsid w:val="008C6C6B"/>
    <w:rsid w:val="008C6CBA"/>
    <w:rsid w:val="008C6F0E"/>
    <w:rsid w:val="008C71AE"/>
    <w:rsid w:val="008C73A9"/>
    <w:rsid w:val="008C785E"/>
    <w:rsid w:val="008D0AFB"/>
    <w:rsid w:val="008D0D40"/>
    <w:rsid w:val="008D1034"/>
    <w:rsid w:val="008D1253"/>
    <w:rsid w:val="008D1402"/>
    <w:rsid w:val="008D1511"/>
    <w:rsid w:val="008D15AB"/>
    <w:rsid w:val="008D1653"/>
    <w:rsid w:val="008D1662"/>
    <w:rsid w:val="008D17D5"/>
    <w:rsid w:val="008D197E"/>
    <w:rsid w:val="008D1B35"/>
    <w:rsid w:val="008D1BA8"/>
    <w:rsid w:val="008D1D12"/>
    <w:rsid w:val="008D2232"/>
    <w:rsid w:val="008D226E"/>
    <w:rsid w:val="008D2456"/>
    <w:rsid w:val="008D2869"/>
    <w:rsid w:val="008D290C"/>
    <w:rsid w:val="008D298D"/>
    <w:rsid w:val="008D2D7A"/>
    <w:rsid w:val="008D3035"/>
    <w:rsid w:val="008D30D5"/>
    <w:rsid w:val="008D317B"/>
    <w:rsid w:val="008D3198"/>
    <w:rsid w:val="008D32DF"/>
    <w:rsid w:val="008D34EA"/>
    <w:rsid w:val="008D34F0"/>
    <w:rsid w:val="008D35E9"/>
    <w:rsid w:val="008D37C0"/>
    <w:rsid w:val="008D388F"/>
    <w:rsid w:val="008D3951"/>
    <w:rsid w:val="008D3959"/>
    <w:rsid w:val="008D3966"/>
    <w:rsid w:val="008D3AE8"/>
    <w:rsid w:val="008D3B1A"/>
    <w:rsid w:val="008D3C5E"/>
    <w:rsid w:val="008D3D18"/>
    <w:rsid w:val="008D4352"/>
    <w:rsid w:val="008D496B"/>
    <w:rsid w:val="008D49B2"/>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B6B"/>
    <w:rsid w:val="008D7EB7"/>
    <w:rsid w:val="008D7EDD"/>
    <w:rsid w:val="008E018B"/>
    <w:rsid w:val="008E03D6"/>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51"/>
    <w:rsid w:val="008E24B3"/>
    <w:rsid w:val="008E24CA"/>
    <w:rsid w:val="008E24E6"/>
    <w:rsid w:val="008E273E"/>
    <w:rsid w:val="008E2BC7"/>
    <w:rsid w:val="008E2F6E"/>
    <w:rsid w:val="008E2F75"/>
    <w:rsid w:val="008E2FE9"/>
    <w:rsid w:val="008E31AA"/>
    <w:rsid w:val="008E3418"/>
    <w:rsid w:val="008E38AD"/>
    <w:rsid w:val="008E391A"/>
    <w:rsid w:val="008E3EEC"/>
    <w:rsid w:val="008E4526"/>
    <w:rsid w:val="008E499C"/>
    <w:rsid w:val="008E4DE6"/>
    <w:rsid w:val="008E54A3"/>
    <w:rsid w:val="008E5A8D"/>
    <w:rsid w:val="008E5BF2"/>
    <w:rsid w:val="008E5C81"/>
    <w:rsid w:val="008E6432"/>
    <w:rsid w:val="008E6A05"/>
    <w:rsid w:val="008E6ABE"/>
    <w:rsid w:val="008E6CE4"/>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BE1"/>
    <w:rsid w:val="008F1F88"/>
    <w:rsid w:val="008F211C"/>
    <w:rsid w:val="008F2330"/>
    <w:rsid w:val="008F23D8"/>
    <w:rsid w:val="008F2FD5"/>
    <w:rsid w:val="008F319F"/>
    <w:rsid w:val="008F34FB"/>
    <w:rsid w:val="008F37E5"/>
    <w:rsid w:val="008F3864"/>
    <w:rsid w:val="008F48C2"/>
    <w:rsid w:val="008F4D34"/>
    <w:rsid w:val="008F5270"/>
    <w:rsid w:val="008F5367"/>
    <w:rsid w:val="008F5840"/>
    <w:rsid w:val="008F5B7D"/>
    <w:rsid w:val="008F5B95"/>
    <w:rsid w:val="008F5E65"/>
    <w:rsid w:val="008F5EEF"/>
    <w:rsid w:val="008F64D5"/>
    <w:rsid w:val="008F658D"/>
    <w:rsid w:val="008F66FE"/>
    <w:rsid w:val="008F6A63"/>
    <w:rsid w:val="008F7072"/>
    <w:rsid w:val="008F72CC"/>
    <w:rsid w:val="008F72CD"/>
    <w:rsid w:val="008F740D"/>
    <w:rsid w:val="008F7662"/>
    <w:rsid w:val="008F7938"/>
    <w:rsid w:val="008F79B8"/>
    <w:rsid w:val="0090020C"/>
    <w:rsid w:val="00900550"/>
    <w:rsid w:val="00900879"/>
    <w:rsid w:val="0090116C"/>
    <w:rsid w:val="00901BF9"/>
    <w:rsid w:val="00901D69"/>
    <w:rsid w:val="00902179"/>
    <w:rsid w:val="0090243C"/>
    <w:rsid w:val="009024C3"/>
    <w:rsid w:val="0090257E"/>
    <w:rsid w:val="00902B96"/>
    <w:rsid w:val="00902D61"/>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C13"/>
    <w:rsid w:val="00913CD0"/>
    <w:rsid w:val="009151DE"/>
    <w:rsid w:val="009153E4"/>
    <w:rsid w:val="009154AC"/>
    <w:rsid w:val="00915757"/>
    <w:rsid w:val="009159B3"/>
    <w:rsid w:val="00915A00"/>
    <w:rsid w:val="00915E3C"/>
    <w:rsid w:val="00916181"/>
    <w:rsid w:val="009162DD"/>
    <w:rsid w:val="0091643B"/>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A10"/>
    <w:rsid w:val="00920FC3"/>
    <w:rsid w:val="00920FE9"/>
    <w:rsid w:val="00920FFA"/>
    <w:rsid w:val="0092140F"/>
    <w:rsid w:val="00921762"/>
    <w:rsid w:val="0092180D"/>
    <w:rsid w:val="00921B6B"/>
    <w:rsid w:val="00921E2D"/>
    <w:rsid w:val="00921EC3"/>
    <w:rsid w:val="00921F85"/>
    <w:rsid w:val="009223FC"/>
    <w:rsid w:val="00922495"/>
    <w:rsid w:val="0092275D"/>
    <w:rsid w:val="00922D57"/>
    <w:rsid w:val="00923199"/>
    <w:rsid w:val="009232C7"/>
    <w:rsid w:val="009232C9"/>
    <w:rsid w:val="00923608"/>
    <w:rsid w:val="009236F2"/>
    <w:rsid w:val="009238E5"/>
    <w:rsid w:val="00923BD1"/>
    <w:rsid w:val="00923EF8"/>
    <w:rsid w:val="00923F12"/>
    <w:rsid w:val="009243AE"/>
    <w:rsid w:val="009245E4"/>
    <w:rsid w:val="00924652"/>
    <w:rsid w:val="009247E2"/>
    <w:rsid w:val="00924C53"/>
    <w:rsid w:val="00924FF8"/>
    <w:rsid w:val="009250BB"/>
    <w:rsid w:val="009251D5"/>
    <w:rsid w:val="009254FD"/>
    <w:rsid w:val="00925509"/>
    <w:rsid w:val="00925644"/>
    <w:rsid w:val="00925702"/>
    <w:rsid w:val="00925A4A"/>
    <w:rsid w:val="00925BA8"/>
    <w:rsid w:val="00925D1D"/>
    <w:rsid w:val="00925E4C"/>
    <w:rsid w:val="009261B0"/>
    <w:rsid w:val="009266E7"/>
    <w:rsid w:val="00926DA7"/>
    <w:rsid w:val="009272D2"/>
    <w:rsid w:val="0092794D"/>
    <w:rsid w:val="009279AF"/>
    <w:rsid w:val="00927AC8"/>
    <w:rsid w:val="00927D40"/>
    <w:rsid w:val="00927D70"/>
    <w:rsid w:val="00927F88"/>
    <w:rsid w:val="00927F8B"/>
    <w:rsid w:val="00930007"/>
    <w:rsid w:val="00930235"/>
    <w:rsid w:val="00930289"/>
    <w:rsid w:val="009302D0"/>
    <w:rsid w:val="00930586"/>
    <w:rsid w:val="009306C4"/>
    <w:rsid w:val="00930793"/>
    <w:rsid w:val="009308AB"/>
    <w:rsid w:val="0093094D"/>
    <w:rsid w:val="0093097D"/>
    <w:rsid w:val="00931104"/>
    <w:rsid w:val="00931672"/>
    <w:rsid w:val="00931BAF"/>
    <w:rsid w:val="00931DC0"/>
    <w:rsid w:val="0093265E"/>
    <w:rsid w:val="009328C7"/>
    <w:rsid w:val="00932A2F"/>
    <w:rsid w:val="00932D07"/>
    <w:rsid w:val="009330BC"/>
    <w:rsid w:val="009336EC"/>
    <w:rsid w:val="00933997"/>
    <w:rsid w:val="009339A2"/>
    <w:rsid w:val="00933F56"/>
    <w:rsid w:val="009349A7"/>
    <w:rsid w:val="00934C13"/>
    <w:rsid w:val="00934C90"/>
    <w:rsid w:val="00935228"/>
    <w:rsid w:val="009355A2"/>
    <w:rsid w:val="00935723"/>
    <w:rsid w:val="00935D20"/>
    <w:rsid w:val="00935F9E"/>
    <w:rsid w:val="00935FD0"/>
    <w:rsid w:val="00936674"/>
    <w:rsid w:val="00936687"/>
    <w:rsid w:val="00936D98"/>
    <w:rsid w:val="00936E9D"/>
    <w:rsid w:val="00937084"/>
    <w:rsid w:val="0093719D"/>
    <w:rsid w:val="0093719F"/>
    <w:rsid w:val="0093736D"/>
    <w:rsid w:val="00937779"/>
    <w:rsid w:val="00937C98"/>
    <w:rsid w:val="00937FA3"/>
    <w:rsid w:val="00940029"/>
    <w:rsid w:val="009401AC"/>
    <w:rsid w:val="00940200"/>
    <w:rsid w:val="00940314"/>
    <w:rsid w:val="009407C5"/>
    <w:rsid w:val="00940976"/>
    <w:rsid w:val="00940A58"/>
    <w:rsid w:val="00940BCF"/>
    <w:rsid w:val="00940DE7"/>
    <w:rsid w:val="00940FEC"/>
    <w:rsid w:val="00941067"/>
    <w:rsid w:val="0094130D"/>
    <w:rsid w:val="009414EB"/>
    <w:rsid w:val="009417C5"/>
    <w:rsid w:val="00942409"/>
    <w:rsid w:val="009426CF"/>
    <w:rsid w:val="00942B16"/>
    <w:rsid w:val="00942C80"/>
    <w:rsid w:val="00942D0A"/>
    <w:rsid w:val="00943197"/>
    <w:rsid w:val="009435F2"/>
    <w:rsid w:val="009437FB"/>
    <w:rsid w:val="009438C1"/>
    <w:rsid w:val="00943E86"/>
    <w:rsid w:val="00943FAC"/>
    <w:rsid w:val="009444E9"/>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BE6"/>
    <w:rsid w:val="00947E54"/>
    <w:rsid w:val="0095026C"/>
    <w:rsid w:val="009502CE"/>
    <w:rsid w:val="0095043B"/>
    <w:rsid w:val="0095048D"/>
    <w:rsid w:val="009504C5"/>
    <w:rsid w:val="00950655"/>
    <w:rsid w:val="00950BCA"/>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F27"/>
    <w:rsid w:val="0095318F"/>
    <w:rsid w:val="0095380C"/>
    <w:rsid w:val="0095399D"/>
    <w:rsid w:val="00953FA5"/>
    <w:rsid w:val="009542B4"/>
    <w:rsid w:val="00954353"/>
    <w:rsid w:val="009544CF"/>
    <w:rsid w:val="009546A6"/>
    <w:rsid w:val="00954EA3"/>
    <w:rsid w:val="00954FFA"/>
    <w:rsid w:val="0095507A"/>
    <w:rsid w:val="00955C0A"/>
    <w:rsid w:val="00955C4F"/>
    <w:rsid w:val="00956102"/>
    <w:rsid w:val="009563D9"/>
    <w:rsid w:val="009564E1"/>
    <w:rsid w:val="00956671"/>
    <w:rsid w:val="00956D4B"/>
    <w:rsid w:val="00956E25"/>
    <w:rsid w:val="00956F76"/>
    <w:rsid w:val="00957217"/>
    <w:rsid w:val="0095739A"/>
    <w:rsid w:val="0095760F"/>
    <w:rsid w:val="009579BB"/>
    <w:rsid w:val="00957AE7"/>
    <w:rsid w:val="009601F0"/>
    <w:rsid w:val="0096142F"/>
    <w:rsid w:val="00961448"/>
    <w:rsid w:val="00961587"/>
    <w:rsid w:val="00961BCC"/>
    <w:rsid w:val="00961D2D"/>
    <w:rsid w:val="00961E99"/>
    <w:rsid w:val="0096207A"/>
    <w:rsid w:val="0096244D"/>
    <w:rsid w:val="00962791"/>
    <w:rsid w:val="009628D1"/>
    <w:rsid w:val="009629F9"/>
    <w:rsid w:val="00962E7C"/>
    <w:rsid w:val="00963040"/>
    <w:rsid w:val="009633D7"/>
    <w:rsid w:val="009635BA"/>
    <w:rsid w:val="0096361A"/>
    <w:rsid w:val="00963828"/>
    <w:rsid w:val="00963A15"/>
    <w:rsid w:val="00963C5D"/>
    <w:rsid w:val="00964C4A"/>
    <w:rsid w:val="00964EC8"/>
    <w:rsid w:val="0096518D"/>
    <w:rsid w:val="0096556B"/>
    <w:rsid w:val="009655D5"/>
    <w:rsid w:val="009657F1"/>
    <w:rsid w:val="00965A0D"/>
    <w:rsid w:val="00965F67"/>
    <w:rsid w:val="0096625D"/>
    <w:rsid w:val="0096628D"/>
    <w:rsid w:val="0096691B"/>
    <w:rsid w:val="00966AFE"/>
    <w:rsid w:val="00966DAD"/>
    <w:rsid w:val="00966E60"/>
    <w:rsid w:val="00966E86"/>
    <w:rsid w:val="00966F1E"/>
    <w:rsid w:val="00967041"/>
    <w:rsid w:val="00967042"/>
    <w:rsid w:val="009671D2"/>
    <w:rsid w:val="00967330"/>
    <w:rsid w:val="00967575"/>
    <w:rsid w:val="009677CB"/>
    <w:rsid w:val="00967BB8"/>
    <w:rsid w:val="00967E04"/>
    <w:rsid w:val="009702F5"/>
    <w:rsid w:val="00970415"/>
    <w:rsid w:val="00970517"/>
    <w:rsid w:val="009709F8"/>
    <w:rsid w:val="00970D01"/>
    <w:rsid w:val="00970F1C"/>
    <w:rsid w:val="00970FAA"/>
    <w:rsid w:val="00971054"/>
    <w:rsid w:val="00971121"/>
    <w:rsid w:val="009716FD"/>
    <w:rsid w:val="00971B45"/>
    <w:rsid w:val="00971C02"/>
    <w:rsid w:val="00971DF5"/>
    <w:rsid w:val="00971F76"/>
    <w:rsid w:val="00972288"/>
    <w:rsid w:val="0097244E"/>
    <w:rsid w:val="00972579"/>
    <w:rsid w:val="009725D4"/>
    <w:rsid w:val="00972791"/>
    <w:rsid w:val="00972922"/>
    <w:rsid w:val="00972929"/>
    <w:rsid w:val="00972A68"/>
    <w:rsid w:val="00972F91"/>
    <w:rsid w:val="00972FBE"/>
    <w:rsid w:val="0097306C"/>
    <w:rsid w:val="00973094"/>
    <w:rsid w:val="009733D8"/>
    <w:rsid w:val="00973458"/>
    <w:rsid w:val="009737B0"/>
    <w:rsid w:val="00973827"/>
    <w:rsid w:val="00973A21"/>
    <w:rsid w:val="00973CD9"/>
    <w:rsid w:val="00973E9D"/>
    <w:rsid w:val="009742D3"/>
    <w:rsid w:val="0097499E"/>
    <w:rsid w:val="00974AA2"/>
    <w:rsid w:val="00974EE4"/>
    <w:rsid w:val="00974FE0"/>
    <w:rsid w:val="00975183"/>
    <w:rsid w:val="009758F1"/>
    <w:rsid w:val="00976068"/>
    <w:rsid w:val="009760D0"/>
    <w:rsid w:val="009765FC"/>
    <w:rsid w:val="009769B1"/>
    <w:rsid w:val="00977059"/>
    <w:rsid w:val="009773B5"/>
    <w:rsid w:val="009778C3"/>
    <w:rsid w:val="00977B86"/>
    <w:rsid w:val="00977BA7"/>
    <w:rsid w:val="009800CE"/>
    <w:rsid w:val="009802DF"/>
    <w:rsid w:val="00980520"/>
    <w:rsid w:val="00980BCC"/>
    <w:rsid w:val="00980D7B"/>
    <w:rsid w:val="00981183"/>
    <w:rsid w:val="0098120A"/>
    <w:rsid w:val="00981571"/>
    <w:rsid w:val="0098172F"/>
    <w:rsid w:val="0098194F"/>
    <w:rsid w:val="00981A69"/>
    <w:rsid w:val="009821C0"/>
    <w:rsid w:val="009826C8"/>
    <w:rsid w:val="009829E3"/>
    <w:rsid w:val="00983117"/>
    <w:rsid w:val="0098314C"/>
    <w:rsid w:val="009836E4"/>
    <w:rsid w:val="0098380C"/>
    <w:rsid w:val="009839B9"/>
    <w:rsid w:val="00983F11"/>
    <w:rsid w:val="0098412F"/>
    <w:rsid w:val="009841F0"/>
    <w:rsid w:val="009843ED"/>
    <w:rsid w:val="0098471D"/>
    <w:rsid w:val="00984957"/>
    <w:rsid w:val="009854D5"/>
    <w:rsid w:val="00985531"/>
    <w:rsid w:val="009856B7"/>
    <w:rsid w:val="009858DD"/>
    <w:rsid w:val="0098599F"/>
    <w:rsid w:val="009859E8"/>
    <w:rsid w:val="00985AB7"/>
    <w:rsid w:val="00985F28"/>
    <w:rsid w:val="00986149"/>
    <w:rsid w:val="00986157"/>
    <w:rsid w:val="00986176"/>
    <w:rsid w:val="009861E6"/>
    <w:rsid w:val="00986878"/>
    <w:rsid w:val="009868C6"/>
    <w:rsid w:val="009868C8"/>
    <w:rsid w:val="00986B95"/>
    <w:rsid w:val="00986C36"/>
    <w:rsid w:val="00986E7F"/>
    <w:rsid w:val="00987279"/>
    <w:rsid w:val="00987536"/>
    <w:rsid w:val="0098781E"/>
    <w:rsid w:val="009878D9"/>
    <w:rsid w:val="009878EC"/>
    <w:rsid w:val="00987AEE"/>
    <w:rsid w:val="00987B9C"/>
    <w:rsid w:val="00987FC7"/>
    <w:rsid w:val="00990103"/>
    <w:rsid w:val="0099038E"/>
    <w:rsid w:val="009906EE"/>
    <w:rsid w:val="00990BD5"/>
    <w:rsid w:val="00990F29"/>
    <w:rsid w:val="00991506"/>
    <w:rsid w:val="0099158C"/>
    <w:rsid w:val="00991701"/>
    <w:rsid w:val="00991860"/>
    <w:rsid w:val="0099196F"/>
    <w:rsid w:val="009919CA"/>
    <w:rsid w:val="00991C0A"/>
    <w:rsid w:val="00991EF8"/>
    <w:rsid w:val="00991F7D"/>
    <w:rsid w:val="009923C5"/>
    <w:rsid w:val="009924E3"/>
    <w:rsid w:val="009927F5"/>
    <w:rsid w:val="00992B98"/>
    <w:rsid w:val="00992E07"/>
    <w:rsid w:val="00992E34"/>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604"/>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2057"/>
    <w:rsid w:val="009A29D9"/>
    <w:rsid w:val="009A2B1B"/>
    <w:rsid w:val="009A2CE3"/>
    <w:rsid w:val="009A2DF9"/>
    <w:rsid w:val="009A2E6B"/>
    <w:rsid w:val="009A31F1"/>
    <w:rsid w:val="009A333E"/>
    <w:rsid w:val="009A348C"/>
    <w:rsid w:val="009A382F"/>
    <w:rsid w:val="009A389B"/>
    <w:rsid w:val="009A3A86"/>
    <w:rsid w:val="009A3BC1"/>
    <w:rsid w:val="009A3E78"/>
    <w:rsid w:val="009A3FCE"/>
    <w:rsid w:val="009A3FFD"/>
    <w:rsid w:val="009A4091"/>
    <w:rsid w:val="009A44D0"/>
    <w:rsid w:val="009A463D"/>
    <w:rsid w:val="009A4869"/>
    <w:rsid w:val="009A51BA"/>
    <w:rsid w:val="009A51CA"/>
    <w:rsid w:val="009A5592"/>
    <w:rsid w:val="009A55DD"/>
    <w:rsid w:val="009A56E1"/>
    <w:rsid w:val="009A578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724D"/>
    <w:rsid w:val="009A7318"/>
    <w:rsid w:val="009A74A6"/>
    <w:rsid w:val="009A7969"/>
    <w:rsid w:val="009A7DD2"/>
    <w:rsid w:val="009A7F58"/>
    <w:rsid w:val="009A7FA2"/>
    <w:rsid w:val="009B02B0"/>
    <w:rsid w:val="009B0D50"/>
    <w:rsid w:val="009B0DDF"/>
    <w:rsid w:val="009B1291"/>
    <w:rsid w:val="009B134F"/>
    <w:rsid w:val="009B14B0"/>
    <w:rsid w:val="009B16B6"/>
    <w:rsid w:val="009B184E"/>
    <w:rsid w:val="009B1A84"/>
    <w:rsid w:val="009B1EF9"/>
    <w:rsid w:val="009B1F63"/>
    <w:rsid w:val="009B2067"/>
    <w:rsid w:val="009B26AC"/>
    <w:rsid w:val="009B2C39"/>
    <w:rsid w:val="009B2F9E"/>
    <w:rsid w:val="009B32B4"/>
    <w:rsid w:val="009B350D"/>
    <w:rsid w:val="009B37E2"/>
    <w:rsid w:val="009B3E26"/>
    <w:rsid w:val="009B40E6"/>
    <w:rsid w:val="009B4519"/>
    <w:rsid w:val="009B4676"/>
    <w:rsid w:val="009B4710"/>
    <w:rsid w:val="009B486F"/>
    <w:rsid w:val="009B4B36"/>
    <w:rsid w:val="009B4BC3"/>
    <w:rsid w:val="009B506B"/>
    <w:rsid w:val="009B54DB"/>
    <w:rsid w:val="009B567A"/>
    <w:rsid w:val="009B57EF"/>
    <w:rsid w:val="009B58CA"/>
    <w:rsid w:val="009B5B85"/>
    <w:rsid w:val="009B5F52"/>
    <w:rsid w:val="009B6044"/>
    <w:rsid w:val="009B617F"/>
    <w:rsid w:val="009B6571"/>
    <w:rsid w:val="009B65F1"/>
    <w:rsid w:val="009B67E5"/>
    <w:rsid w:val="009B68DA"/>
    <w:rsid w:val="009B6F59"/>
    <w:rsid w:val="009B7204"/>
    <w:rsid w:val="009B7476"/>
    <w:rsid w:val="009B74F3"/>
    <w:rsid w:val="009B75CA"/>
    <w:rsid w:val="009B7AFC"/>
    <w:rsid w:val="009C0074"/>
    <w:rsid w:val="009C0564"/>
    <w:rsid w:val="009C06C6"/>
    <w:rsid w:val="009C0D6C"/>
    <w:rsid w:val="009C10A9"/>
    <w:rsid w:val="009C1183"/>
    <w:rsid w:val="009C1192"/>
    <w:rsid w:val="009C1327"/>
    <w:rsid w:val="009C15E6"/>
    <w:rsid w:val="009C1696"/>
    <w:rsid w:val="009C1720"/>
    <w:rsid w:val="009C1A6F"/>
    <w:rsid w:val="009C1D32"/>
    <w:rsid w:val="009C1D3A"/>
    <w:rsid w:val="009C22F6"/>
    <w:rsid w:val="009C24CD"/>
    <w:rsid w:val="009C2685"/>
    <w:rsid w:val="009C28A5"/>
    <w:rsid w:val="009C2934"/>
    <w:rsid w:val="009C2ED6"/>
    <w:rsid w:val="009C2FA8"/>
    <w:rsid w:val="009C314C"/>
    <w:rsid w:val="009C316E"/>
    <w:rsid w:val="009C3746"/>
    <w:rsid w:val="009C37A3"/>
    <w:rsid w:val="009C39BC"/>
    <w:rsid w:val="009C3B5F"/>
    <w:rsid w:val="009C3E20"/>
    <w:rsid w:val="009C3FA6"/>
    <w:rsid w:val="009C4048"/>
    <w:rsid w:val="009C4162"/>
    <w:rsid w:val="009C416F"/>
    <w:rsid w:val="009C456E"/>
    <w:rsid w:val="009C483A"/>
    <w:rsid w:val="009C4A01"/>
    <w:rsid w:val="009C4B3B"/>
    <w:rsid w:val="009C4BC2"/>
    <w:rsid w:val="009C4C71"/>
    <w:rsid w:val="009C4CAE"/>
    <w:rsid w:val="009C4D22"/>
    <w:rsid w:val="009C584F"/>
    <w:rsid w:val="009C5870"/>
    <w:rsid w:val="009C5980"/>
    <w:rsid w:val="009C5A52"/>
    <w:rsid w:val="009C5D83"/>
    <w:rsid w:val="009C6006"/>
    <w:rsid w:val="009C68C6"/>
    <w:rsid w:val="009C6943"/>
    <w:rsid w:val="009C696B"/>
    <w:rsid w:val="009C6BF4"/>
    <w:rsid w:val="009C6E1A"/>
    <w:rsid w:val="009C6E96"/>
    <w:rsid w:val="009C7320"/>
    <w:rsid w:val="009C7896"/>
    <w:rsid w:val="009C7C71"/>
    <w:rsid w:val="009D00BD"/>
    <w:rsid w:val="009D071A"/>
    <w:rsid w:val="009D0729"/>
    <w:rsid w:val="009D0962"/>
    <w:rsid w:val="009D0D59"/>
    <w:rsid w:val="009D0E2E"/>
    <w:rsid w:val="009D0E52"/>
    <w:rsid w:val="009D0F62"/>
    <w:rsid w:val="009D0F66"/>
    <w:rsid w:val="009D1149"/>
    <w:rsid w:val="009D12B2"/>
    <w:rsid w:val="009D14E8"/>
    <w:rsid w:val="009D1A06"/>
    <w:rsid w:val="009D1B05"/>
    <w:rsid w:val="009D1BA4"/>
    <w:rsid w:val="009D1FB2"/>
    <w:rsid w:val="009D22E4"/>
    <w:rsid w:val="009D22F6"/>
    <w:rsid w:val="009D22F7"/>
    <w:rsid w:val="009D2488"/>
    <w:rsid w:val="009D2AAF"/>
    <w:rsid w:val="009D2B3E"/>
    <w:rsid w:val="009D319C"/>
    <w:rsid w:val="009D32E6"/>
    <w:rsid w:val="009D3691"/>
    <w:rsid w:val="009D36E3"/>
    <w:rsid w:val="009D3B30"/>
    <w:rsid w:val="009D4964"/>
    <w:rsid w:val="009D4D9B"/>
    <w:rsid w:val="009D5098"/>
    <w:rsid w:val="009D50E3"/>
    <w:rsid w:val="009D511C"/>
    <w:rsid w:val="009D517E"/>
    <w:rsid w:val="009D545B"/>
    <w:rsid w:val="009D5524"/>
    <w:rsid w:val="009D55E4"/>
    <w:rsid w:val="009D56AB"/>
    <w:rsid w:val="009D5964"/>
    <w:rsid w:val="009D5BAB"/>
    <w:rsid w:val="009D697D"/>
    <w:rsid w:val="009D6A0A"/>
    <w:rsid w:val="009D6BD6"/>
    <w:rsid w:val="009D7768"/>
    <w:rsid w:val="009D77C5"/>
    <w:rsid w:val="009D7D32"/>
    <w:rsid w:val="009D7F44"/>
    <w:rsid w:val="009D7FB4"/>
    <w:rsid w:val="009E016F"/>
    <w:rsid w:val="009E01E3"/>
    <w:rsid w:val="009E058F"/>
    <w:rsid w:val="009E0928"/>
    <w:rsid w:val="009E0A9E"/>
    <w:rsid w:val="009E1199"/>
    <w:rsid w:val="009E128C"/>
    <w:rsid w:val="009E19A2"/>
    <w:rsid w:val="009E1D83"/>
    <w:rsid w:val="009E1E22"/>
    <w:rsid w:val="009E2103"/>
    <w:rsid w:val="009E25C7"/>
    <w:rsid w:val="009E2B01"/>
    <w:rsid w:val="009E2DAB"/>
    <w:rsid w:val="009E3726"/>
    <w:rsid w:val="009E3AFD"/>
    <w:rsid w:val="009E3BA3"/>
    <w:rsid w:val="009E3CDD"/>
    <w:rsid w:val="009E41CA"/>
    <w:rsid w:val="009E424B"/>
    <w:rsid w:val="009E4B16"/>
    <w:rsid w:val="009E504E"/>
    <w:rsid w:val="009E54CB"/>
    <w:rsid w:val="009E57D0"/>
    <w:rsid w:val="009E585D"/>
    <w:rsid w:val="009E58E0"/>
    <w:rsid w:val="009E5A72"/>
    <w:rsid w:val="009E5A87"/>
    <w:rsid w:val="009E5AF8"/>
    <w:rsid w:val="009E5C60"/>
    <w:rsid w:val="009E5D28"/>
    <w:rsid w:val="009E5E90"/>
    <w:rsid w:val="009E62B7"/>
    <w:rsid w:val="009E634B"/>
    <w:rsid w:val="009E64DB"/>
    <w:rsid w:val="009E6519"/>
    <w:rsid w:val="009E6794"/>
    <w:rsid w:val="009E69C1"/>
    <w:rsid w:val="009E6D66"/>
    <w:rsid w:val="009E700D"/>
    <w:rsid w:val="009E7189"/>
    <w:rsid w:val="009E72C6"/>
    <w:rsid w:val="009E74B7"/>
    <w:rsid w:val="009E79BF"/>
    <w:rsid w:val="009E7A76"/>
    <w:rsid w:val="009E7B3C"/>
    <w:rsid w:val="009E7CC9"/>
    <w:rsid w:val="009E7E46"/>
    <w:rsid w:val="009E7F75"/>
    <w:rsid w:val="009E7FC1"/>
    <w:rsid w:val="009F013D"/>
    <w:rsid w:val="009F01E1"/>
    <w:rsid w:val="009F076B"/>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B11"/>
    <w:rsid w:val="009F1BF4"/>
    <w:rsid w:val="009F1F7D"/>
    <w:rsid w:val="009F2318"/>
    <w:rsid w:val="009F2625"/>
    <w:rsid w:val="009F27AD"/>
    <w:rsid w:val="009F36CC"/>
    <w:rsid w:val="009F3F80"/>
    <w:rsid w:val="009F3FB5"/>
    <w:rsid w:val="009F4056"/>
    <w:rsid w:val="009F4694"/>
    <w:rsid w:val="009F483D"/>
    <w:rsid w:val="009F48F2"/>
    <w:rsid w:val="009F4984"/>
    <w:rsid w:val="009F4FCC"/>
    <w:rsid w:val="009F51AA"/>
    <w:rsid w:val="009F521F"/>
    <w:rsid w:val="009F53A9"/>
    <w:rsid w:val="009F553C"/>
    <w:rsid w:val="009F57C3"/>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986"/>
    <w:rsid w:val="009F7AAE"/>
    <w:rsid w:val="00A0035F"/>
    <w:rsid w:val="00A0039D"/>
    <w:rsid w:val="00A00466"/>
    <w:rsid w:val="00A0051A"/>
    <w:rsid w:val="00A005B0"/>
    <w:rsid w:val="00A00DE6"/>
    <w:rsid w:val="00A00EEA"/>
    <w:rsid w:val="00A00FB8"/>
    <w:rsid w:val="00A01102"/>
    <w:rsid w:val="00A01448"/>
    <w:rsid w:val="00A0199E"/>
    <w:rsid w:val="00A01D8E"/>
    <w:rsid w:val="00A01F17"/>
    <w:rsid w:val="00A021E4"/>
    <w:rsid w:val="00A022A5"/>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123"/>
    <w:rsid w:val="00A05158"/>
    <w:rsid w:val="00A05265"/>
    <w:rsid w:val="00A0545C"/>
    <w:rsid w:val="00A05648"/>
    <w:rsid w:val="00A05737"/>
    <w:rsid w:val="00A057C2"/>
    <w:rsid w:val="00A06119"/>
    <w:rsid w:val="00A06222"/>
    <w:rsid w:val="00A065ED"/>
    <w:rsid w:val="00A0667A"/>
    <w:rsid w:val="00A0681C"/>
    <w:rsid w:val="00A06A2B"/>
    <w:rsid w:val="00A07286"/>
    <w:rsid w:val="00A0777A"/>
    <w:rsid w:val="00A07A48"/>
    <w:rsid w:val="00A07B38"/>
    <w:rsid w:val="00A10399"/>
    <w:rsid w:val="00A107C2"/>
    <w:rsid w:val="00A108EE"/>
    <w:rsid w:val="00A10AAA"/>
    <w:rsid w:val="00A10BB8"/>
    <w:rsid w:val="00A111B0"/>
    <w:rsid w:val="00A112F5"/>
    <w:rsid w:val="00A11361"/>
    <w:rsid w:val="00A11367"/>
    <w:rsid w:val="00A114BA"/>
    <w:rsid w:val="00A11CA9"/>
    <w:rsid w:val="00A11F54"/>
    <w:rsid w:val="00A12028"/>
    <w:rsid w:val="00A1287B"/>
    <w:rsid w:val="00A1333C"/>
    <w:rsid w:val="00A13421"/>
    <w:rsid w:val="00A13696"/>
    <w:rsid w:val="00A137E4"/>
    <w:rsid w:val="00A13C8D"/>
    <w:rsid w:val="00A13E63"/>
    <w:rsid w:val="00A14053"/>
    <w:rsid w:val="00A14813"/>
    <w:rsid w:val="00A14B42"/>
    <w:rsid w:val="00A15094"/>
    <w:rsid w:val="00A15157"/>
    <w:rsid w:val="00A1524E"/>
    <w:rsid w:val="00A1566A"/>
    <w:rsid w:val="00A156D3"/>
    <w:rsid w:val="00A15833"/>
    <w:rsid w:val="00A159E3"/>
    <w:rsid w:val="00A16332"/>
    <w:rsid w:val="00A165BF"/>
    <w:rsid w:val="00A16684"/>
    <w:rsid w:val="00A16899"/>
    <w:rsid w:val="00A169D6"/>
    <w:rsid w:val="00A17171"/>
    <w:rsid w:val="00A172E8"/>
    <w:rsid w:val="00A178A4"/>
    <w:rsid w:val="00A179B0"/>
    <w:rsid w:val="00A179FF"/>
    <w:rsid w:val="00A17A24"/>
    <w:rsid w:val="00A20046"/>
    <w:rsid w:val="00A2054B"/>
    <w:rsid w:val="00A2065B"/>
    <w:rsid w:val="00A20C6F"/>
    <w:rsid w:val="00A21167"/>
    <w:rsid w:val="00A2182B"/>
    <w:rsid w:val="00A218CD"/>
    <w:rsid w:val="00A21904"/>
    <w:rsid w:val="00A21948"/>
    <w:rsid w:val="00A21A36"/>
    <w:rsid w:val="00A21BBA"/>
    <w:rsid w:val="00A22794"/>
    <w:rsid w:val="00A22939"/>
    <w:rsid w:val="00A229FF"/>
    <w:rsid w:val="00A22A62"/>
    <w:rsid w:val="00A22D83"/>
    <w:rsid w:val="00A23131"/>
    <w:rsid w:val="00A23150"/>
    <w:rsid w:val="00A231C6"/>
    <w:rsid w:val="00A2368C"/>
    <w:rsid w:val="00A2374E"/>
    <w:rsid w:val="00A23764"/>
    <w:rsid w:val="00A237A2"/>
    <w:rsid w:val="00A23952"/>
    <w:rsid w:val="00A23D2B"/>
    <w:rsid w:val="00A23D9C"/>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F64"/>
    <w:rsid w:val="00A27008"/>
    <w:rsid w:val="00A270F5"/>
    <w:rsid w:val="00A27620"/>
    <w:rsid w:val="00A27850"/>
    <w:rsid w:val="00A27870"/>
    <w:rsid w:val="00A27B7A"/>
    <w:rsid w:val="00A27C97"/>
    <w:rsid w:val="00A27CDF"/>
    <w:rsid w:val="00A304E2"/>
    <w:rsid w:val="00A3098E"/>
    <w:rsid w:val="00A309C6"/>
    <w:rsid w:val="00A30A5E"/>
    <w:rsid w:val="00A30C78"/>
    <w:rsid w:val="00A30D13"/>
    <w:rsid w:val="00A310FC"/>
    <w:rsid w:val="00A31142"/>
    <w:rsid w:val="00A313B2"/>
    <w:rsid w:val="00A319D0"/>
    <w:rsid w:val="00A31C91"/>
    <w:rsid w:val="00A32071"/>
    <w:rsid w:val="00A32126"/>
    <w:rsid w:val="00A32316"/>
    <w:rsid w:val="00A3257E"/>
    <w:rsid w:val="00A32EA5"/>
    <w:rsid w:val="00A33172"/>
    <w:rsid w:val="00A33288"/>
    <w:rsid w:val="00A332AF"/>
    <w:rsid w:val="00A333C1"/>
    <w:rsid w:val="00A335AB"/>
    <w:rsid w:val="00A339C0"/>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7C4"/>
    <w:rsid w:val="00A377F2"/>
    <w:rsid w:val="00A402E9"/>
    <w:rsid w:val="00A40607"/>
    <w:rsid w:val="00A4072E"/>
    <w:rsid w:val="00A407A1"/>
    <w:rsid w:val="00A409EF"/>
    <w:rsid w:val="00A40A3B"/>
    <w:rsid w:val="00A40AAC"/>
    <w:rsid w:val="00A40DAE"/>
    <w:rsid w:val="00A413AD"/>
    <w:rsid w:val="00A414D7"/>
    <w:rsid w:val="00A418D3"/>
    <w:rsid w:val="00A41987"/>
    <w:rsid w:val="00A41ADC"/>
    <w:rsid w:val="00A41D64"/>
    <w:rsid w:val="00A41DBD"/>
    <w:rsid w:val="00A42358"/>
    <w:rsid w:val="00A4286B"/>
    <w:rsid w:val="00A42C47"/>
    <w:rsid w:val="00A42FAC"/>
    <w:rsid w:val="00A4300E"/>
    <w:rsid w:val="00A433D5"/>
    <w:rsid w:val="00A43644"/>
    <w:rsid w:val="00A4376F"/>
    <w:rsid w:val="00A4398F"/>
    <w:rsid w:val="00A43A5E"/>
    <w:rsid w:val="00A43B0D"/>
    <w:rsid w:val="00A43D47"/>
    <w:rsid w:val="00A43F1F"/>
    <w:rsid w:val="00A43F77"/>
    <w:rsid w:val="00A43F88"/>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D21"/>
    <w:rsid w:val="00A47EBB"/>
    <w:rsid w:val="00A47ECB"/>
    <w:rsid w:val="00A501C9"/>
    <w:rsid w:val="00A502B7"/>
    <w:rsid w:val="00A50506"/>
    <w:rsid w:val="00A509EB"/>
    <w:rsid w:val="00A50CCA"/>
    <w:rsid w:val="00A514CF"/>
    <w:rsid w:val="00A516B5"/>
    <w:rsid w:val="00A517BC"/>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D4"/>
    <w:rsid w:val="00A56B9A"/>
    <w:rsid w:val="00A56C33"/>
    <w:rsid w:val="00A56DA4"/>
    <w:rsid w:val="00A56FC9"/>
    <w:rsid w:val="00A57053"/>
    <w:rsid w:val="00A57114"/>
    <w:rsid w:val="00A572D5"/>
    <w:rsid w:val="00A573F8"/>
    <w:rsid w:val="00A574A8"/>
    <w:rsid w:val="00A57AB3"/>
    <w:rsid w:val="00A57AEC"/>
    <w:rsid w:val="00A57F1A"/>
    <w:rsid w:val="00A60163"/>
    <w:rsid w:val="00A6018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A2"/>
    <w:rsid w:val="00A631C5"/>
    <w:rsid w:val="00A632B8"/>
    <w:rsid w:val="00A637A9"/>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6142"/>
    <w:rsid w:val="00A6643C"/>
    <w:rsid w:val="00A6656D"/>
    <w:rsid w:val="00A666C4"/>
    <w:rsid w:val="00A66811"/>
    <w:rsid w:val="00A66AE1"/>
    <w:rsid w:val="00A66B9D"/>
    <w:rsid w:val="00A66BFD"/>
    <w:rsid w:val="00A66DB4"/>
    <w:rsid w:val="00A66E8E"/>
    <w:rsid w:val="00A67102"/>
    <w:rsid w:val="00A67544"/>
    <w:rsid w:val="00A6758E"/>
    <w:rsid w:val="00A6793C"/>
    <w:rsid w:val="00A67DFC"/>
    <w:rsid w:val="00A67ED4"/>
    <w:rsid w:val="00A700B9"/>
    <w:rsid w:val="00A703FC"/>
    <w:rsid w:val="00A706BA"/>
    <w:rsid w:val="00A7075B"/>
    <w:rsid w:val="00A70AC2"/>
    <w:rsid w:val="00A70B0D"/>
    <w:rsid w:val="00A70B94"/>
    <w:rsid w:val="00A70E4F"/>
    <w:rsid w:val="00A713A8"/>
    <w:rsid w:val="00A71446"/>
    <w:rsid w:val="00A71CE6"/>
    <w:rsid w:val="00A71D23"/>
    <w:rsid w:val="00A71DC8"/>
    <w:rsid w:val="00A71FBC"/>
    <w:rsid w:val="00A721BD"/>
    <w:rsid w:val="00A72465"/>
    <w:rsid w:val="00A72953"/>
    <w:rsid w:val="00A72B89"/>
    <w:rsid w:val="00A7333A"/>
    <w:rsid w:val="00A73344"/>
    <w:rsid w:val="00A73770"/>
    <w:rsid w:val="00A73D0D"/>
    <w:rsid w:val="00A749B2"/>
    <w:rsid w:val="00A74A92"/>
    <w:rsid w:val="00A750A9"/>
    <w:rsid w:val="00A75127"/>
    <w:rsid w:val="00A7541E"/>
    <w:rsid w:val="00A754CA"/>
    <w:rsid w:val="00A7569D"/>
    <w:rsid w:val="00A7588D"/>
    <w:rsid w:val="00A75BB8"/>
    <w:rsid w:val="00A75CC1"/>
    <w:rsid w:val="00A75E88"/>
    <w:rsid w:val="00A76E81"/>
    <w:rsid w:val="00A7730B"/>
    <w:rsid w:val="00A773FC"/>
    <w:rsid w:val="00A775D8"/>
    <w:rsid w:val="00A77F87"/>
    <w:rsid w:val="00A80166"/>
    <w:rsid w:val="00A8056E"/>
    <w:rsid w:val="00A80751"/>
    <w:rsid w:val="00A80FD0"/>
    <w:rsid w:val="00A8147F"/>
    <w:rsid w:val="00A817E5"/>
    <w:rsid w:val="00A818EC"/>
    <w:rsid w:val="00A81A93"/>
    <w:rsid w:val="00A81D3C"/>
    <w:rsid w:val="00A81EE1"/>
    <w:rsid w:val="00A81F9D"/>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5E"/>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748"/>
    <w:rsid w:val="00A93ACA"/>
    <w:rsid w:val="00A93B2D"/>
    <w:rsid w:val="00A93B69"/>
    <w:rsid w:val="00A93DA4"/>
    <w:rsid w:val="00A9412C"/>
    <w:rsid w:val="00A941CE"/>
    <w:rsid w:val="00A94BCF"/>
    <w:rsid w:val="00A94E61"/>
    <w:rsid w:val="00A9541E"/>
    <w:rsid w:val="00A9572B"/>
    <w:rsid w:val="00A95776"/>
    <w:rsid w:val="00A9586E"/>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F2D"/>
    <w:rsid w:val="00AA0345"/>
    <w:rsid w:val="00AA0696"/>
    <w:rsid w:val="00AA0884"/>
    <w:rsid w:val="00AA0A92"/>
    <w:rsid w:val="00AA0D04"/>
    <w:rsid w:val="00AA13C8"/>
    <w:rsid w:val="00AA1626"/>
    <w:rsid w:val="00AA17F5"/>
    <w:rsid w:val="00AA189E"/>
    <w:rsid w:val="00AA1A88"/>
    <w:rsid w:val="00AA1C25"/>
    <w:rsid w:val="00AA1C8A"/>
    <w:rsid w:val="00AA1C98"/>
    <w:rsid w:val="00AA1F3B"/>
    <w:rsid w:val="00AA2442"/>
    <w:rsid w:val="00AA2920"/>
    <w:rsid w:val="00AA2FC3"/>
    <w:rsid w:val="00AA3195"/>
    <w:rsid w:val="00AA3AB0"/>
    <w:rsid w:val="00AA3AFB"/>
    <w:rsid w:val="00AA3DB7"/>
    <w:rsid w:val="00AA3F6C"/>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480"/>
    <w:rsid w:val="00AA68B4"/>
    <w:rsid w:val="00AA6B4F"/>
    <w:rsid w:val="00AA6F4B"/>
    <w:rsid w:val="00AA7107"/>
    <w:rsid w:val="00AA7604"/>
    <w:rsid w:val="00AA7661"/>
    <w:rsid w:val="00AA7CD0"/>
    <w:rsid w:val="00AB04DF"/>
    <w:rsid w:val="00AB0543"/>
    <w:rsid w:val="00AB07F3"/>
    <w:rsid w:val="00AB0AC9"/>
    <w:rsid w:val="00AB0FD3"/>
    <w:rsid w:val="00AB108D"/>
    <w:rsid w:val="00AB132C"/>
    <w:rsid w:val="00AB185A"/>
    <w:rsid w:val="00AB18AC"/>
    <w:rsid w:val="00AB1B6F"/>
    <w:rsid w:val="00AB1BA7"/>
    <w:rsid w:val="00AB1E04"/>
    <w:rsid w:val="00AB23AF"/>
    <w:rsid w:val="00AB26BA"/>
    <w:rsid w:val="00AB294B"/>
    <w:rsid w:val="00AB2A74"/>
    <w:rsid w:val="00AB2C45"/>
    <w:rsid w:val="00AB3113"/>
    <w:rsid w:val="00AB3348"/>
    <w:rsid w:val="00AB3472"/>
    <w:rsid w:val="00AB348A"/>
    <w:rsid w:val="00AB3627"/>
    <w:rsid w:val="00AB3EDF"/>
    <w:rsid w:val="00AB3F38"/>
    <w:rsid w:val="00AB43EC"/>
    <w:rsid w:val="00AB4646"/>
    <w:rsid w:val="00AB4793"/>
    <w:rsid w:val="00AB4BF4"/>
    <w:rsid w:val="00AB4E0A"/>
    <w:rsid w:val="00AB515E"/>
    <w:rsid w:val="00AB53F8"/>
    <w:rsid w:val="00AB590C"/>
    <w:rsid w:val="00AB5ADF"/>
    <w:rsid w:val="00AB5C1A"/>
    <w:rsid w:val="00AB5CA8"/>
    <w:rsid w:val="00AB5D5A"/>
    <w:rsid w:val="00AB5E57"/>
    <w:rsid w:val="00AB6425"/>
    <w:rsid w:val="00AB66C6"/>
    <w:rsid w:val="00AB67B4"/>
    <w:rsid w:val="00AB6804"/>
    <w:rsid w:val="00AB686F"/>
    <w:rsid w:val="00AB692A"/>
    <w:rsid w:val="00AB725F"/>
    <w:rsid w:val="00AB7B41"/>
    <w:rsid w:val="00AB7B42"/>
    <w:rsid w:val="00AB7B43"/>
    <w:rsid w:val="00AB7C69"/>
    <w:rsid w:val="00AC03D9"/>
    <w:rsid w:val="00AC0481"/>
    <w:rsid w:val="00AC0705"/>
    <w:rsid w:val="00AC0C36"/>
    <w:rsid w:val="00AC109B"/>
    <w:rsid w:val="00AC15DA"/>
    <w:rsid w:val="00AC1B3C"/>
    <w:rsid w:val="00AC1C60"/>
    <w:rsid w:val="00AC1EAB"/>
    <w:rsid w:val="00AC27EA"/>
    <w:rsid w:val="00AC29F5"/>
    <w:rsid w:val="00AC2ADE"/>
    <w:rsid w:val="00AC2CF2"/>
    <w:rsid w:val="00AC2E99"/>
    <w:rsid w:val="00AC2F83"/>
    <w:rsid w:val="00AC3305"/>
    <w:rsid w:val="00AC33D5"/>
    <w:rsid w:val="00AC347E"/>
    <w:rsid w:val="00AC3965"/>
    <w:rsid w:val="00AC3CC6"/>
    <w:rsid w:val="00AC3D7E"/>
    <w:rsid w:val="00AC3DFC"/>
    <w:rsid w:val="00AC418F"/>
    <w:rsid w:val="00AC43C6"/>
    <w:rsid w:val="00AC45AE"/>
    <w:rsid w:val="00AC47E2"/>
    <w:rsid w:val="00AC49A7"/>
    <w:rsid w:val="00AC4C93"/>
    <w:rsid w:val="00AC4EB3"/>
    <w:rsid w:val="00AC4FBF"/>
    <w:rsid w:val="00AC5552"/>
    <w:rsid w:val="00AC5EBA"/>
    <w:rsid w:val="00AC5FBC"/>
    <w:rsid w:val="00AC6408"/>
    <w:rsid w:val="00AC6496"/>
    <w:rsid w:val="00AC6CCE"/>
    <w:rsid w:val="00AC71D1"/>
    <w:rsid w:val="00AC74DA"/>
    <w:rsid w:val="00AC7A2B"/>
    <w:rsid w:val="00AC7C25"/>
    <w:rsid w:val="00AC7E32"/>
    <w:rsid w:val="00AD01DD"/>
    <w:rsid w:val="00AD0763"/>
    <w:rsid w:val="00AD08BB"/>
    <w:rsid w:val="00AD0A51"/>
    <w:rsid w:val="00AD0AB8"/>
    <w:rsid w:val="00AD0B37"/>
    <w:rsid w:val="00AD0DB2"/>
    <w:rsid w:val="00AD0E2D"/>
    <w:rsid w:val="00AD1029"/>
    <w:rsid w:val="00AD11F7"/>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43"/>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66B"/>
    <w:rsid w:val="00AD66FB"/>
    <w:rsid w:val="00AD692A"/>
    <w:rsid w:val="00AD6A7C"/>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2F2"/>
    <w:rsid w:val="00AE271A"/>
    <w:rsid w:val="00AE29CB"/>
    <w:rsid w:val="00AE29FC"/>
    <w:rsid w:val="00AE2CB3"/>
    <w:rsid w:val="00AE2CB4"/>
    <w:rsid w:val="00AE2F3F"/>
    <w:rsid w:val="00AE30D7"/>
    <w:rsid w:val="00AE3331"/>
    <w:rsid w:val="00AE334D"/>
    <w:rsid w:val="00AE3A0D"/>
    <w:rsid w:val="00AE3A94"/>
    <w:rsid w:val="00AE3B4E"/>
    <w:rsid w:val="00AE3B87"/>
    <w:rsid w:val="00AE3F1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4FE"/>
    <w:rsid w:val="00AF0511"/>
    <w:rsid w:val="00AF06BE"/>
    <w:rsid w:val="00AF0D68"/>
    <w:rsid w:val="00AF0F64"/>
    <w:rsid w:val="00AF1132"/>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579"/>
    <w:rsid w:val="00AF3669"/>
    <w:rsid w:val="00AF3764"/>
    <w:rsid w:val="00AF3A22"/>
    <w:rsid w:val="00AF3C18"/>
    <w:rsid w:val="00AF3D9B"/>
    <w:rsid w:val="00AF3DBB"/>
    <w:rsid w:val="00AF3F61"/>
    <w:rsid w:val="00AF402C"/>
    <w:rsid w:val="00AF4889"/>
    <w:rsid w:val="00AF4A21"/>
    <w:rsid w:val="00AF4A39"/>
    <w:rsid w:val="00AF4AD9"/>
    <w:rsid w:val="00AF4EA8"/>
    <w:rsid w:val="00AF5194"/>
    <w:rsid w:val="00AF521A"/>
    <w:rsid w:val="00AF53EF"/>
    <w:rsid w:val="00AF541F"/>
    <w:rsid w:val="00AF5890"/>
    <w:rsid w:val="00AF591A"/>
    <w:rsid w:val="00AF593B"/>
    <w:rsid w:val="00AF5A1E"/>
    <w:rsid w:val="00AF5B0B"/>
    <w:rsid w:val="00AF5C56"/>
    <w:rsid w:val="00AF6250"/>
    <w:rsid w:val="00AF638B"/>
    <w:rsid w:val="00AF6427"/>
    <w:rsid w:val="00AF674E"/>
    <w:rsid w:val="00AF6C11"/>
    <w:rsid w:val="00AF6DFF"/>
    <w:rsid w:val="00AF6E15"/>
    <w:rsid w:val="00AF6EE5"/>
    <w:rsid w:val="00AF6F1B"/>
    <w:rsid w:val="00AF7240"/>
    <w:rsid w:val="00AF7282"/>
    <w:rsid w:val="00AF739F"/>
    <w:rsid w:val="00AF73C3"/>
    <w:rsid w:val="00AF7441"/>
    <w:rsid w:val="00AF7601"/>
    <w:rsid w:val="00AF780E"/>
    <w:rsid w:val="00AF795C"/>
    <w:rsid w:val="00AF7CD7"/>
    <w:rsid w:val="00B001D5"/>
    <w:rsid w:val="00B00243"/>
    <w:rsid w:val="00B00688"/>
    <w:rsid w:val="00B00752"/>
    <w:rsid w:val="00B0096C"/>
    <w:rsid w:val="00B01218"/>
    <w:rsid w:val="00B019CF"/>
    <w:rsid w:val="00B01D8F"/>
    <w:rsid w:val="00B026C1"/>
    <w:rsid w:val="00B028E2"/>
    <w:rsid w:val="00B02B9C"/>
    <w:rsid w:val="00B034BE"/>
    <w:rsid w:val="00B0353B"/>
    <w:rsid w:val="00B03AB8"/>
    <w:rsid w:val="00B03B57"/>
    <w:rsid w:val="00B03B7C"/>
    <w:rsid w:val="00B03F37"/>
    <w:rsid w:val="00B040B2"/>
    <w:rsid w:val="00B04412"/>
    <w:rsid w:val="00B04469"/>
    <w:rsid w:val="00B04470"/>
    <w:rsid w:val="00B045E1"/>
    <w:rsid w:val="00B04A7E"/>
    <w:rsid w:val="00B04DC0"/>
    <w:rsid w:val="00B04E55"/>
    <w:rsid w:val="00B04EF2"/>
    <w:rsid w:val="00B051C3"/>
    <w:rsid w:val="00B051D5"/>
    <w:rsid w:val="00B05291"/>
    <w:rsid w:val="00B05574"/>
    <w:rsid w:val="00B0572D"/>
    <w:rsid w:val="00B05C15"/>
    <w:rsid w:val="00B05D0E"/>
    <w:rsid w:val="00B05E39"/>
    <w:rsid w:val="00B05EB3"/>
    <w:rsid w:val="00B06096"/>
    <w:rsid w:val="00B06260"/>
    <w:rsid w:val="00B06EEB"/>
    <w:rsid w:val="00B070CB"/>
    <w:rsid w:val="00B07392"/>
    <w:rsid w:val="00B076CC"/>
    <w:rsid w:val="00B0791B"/>
    <w:rsid w:val="00B07990"/>
    <w:rsid w:val="00B10558"/>
    <w:rsid w:val="00B10773"/>
    <w:rsid w:val="00B10957"/>
    <w:rsid w:val="00B10A8E"/>
    <w:rsid w:val="00B10B36"/>
    <w:rsid w:val="00B10F2D"/>
    <w:rsid w:val="00B113DD"/>
    <w:rsid w:val="00B115B7"/>
    <w:rsid w:val="00B11888"/>
    <w:rsid w:val="00B11DF8"/>
    <w:rsid w:val="00B126D0"/>
    <w:rsid w:val="00B12761"/>
    <w:rsid w:val="00B127CB"/>
    <w:rsid w:val="00B1289B"/>
    <w:rsid w:val="00B12920"/>
    <w:rsid w:val="00B12984"/>
    <w:rsid w:val="00B13119"/>
    <w:rsid w:val="00B13800"/>
    <w:rsid w:val="00B13868"/>
    <w:rsid w:val="00B13B60"/>
    <w:rsid w:val="00B13ED5"/>
    <w:rsid w:val="00B14611"/>
    <w:rsid w:val="00B14A36"/>
    <w:rsid w:val="00B14BC1"/>
    <w:rsid w:val="00B14D29"/>
    <w:rsid w:val="00B15085"/>
    <w:rsid w:val="00B152CB"/>
    <w:rsid w:val="00B15630"/>
    <w:rsid w:val="00B156A9"/>
    <w:rsid w:val="00B15804"/>
    <w:rsid w:val="00B15839"/>
    <w:rsid w:val="00B15C93"/>
    <w:rsid w:val="00B15D4E"/>
    <w:rsid w:val="00B15F83"/>
    <w:rsid w:val="00B160FF"/>
    <w:rsid w:val="00B161D0"/>
    <w:rsid w:val="00B1627E"/>
    <w:rsid w:val="00B16322"/>
    <w:rsid w:val="00B164C9"/>
    <w:rsid w:val="00B1662E"/>
    <w:rsid w:val="00B16750"/>
    <w:rsid w:val="00B168EE"/>
    <w:rsid w:val="00B174CA"/>
    <w:rsid w:val="00B174ED"/>
    <w:rsid w:val="00B176E7"/>
    <w:rsid w:val="00B179C0"/>
    <w:rsid w:val="00B17A1A"/>
    <w:rsid w:val="00B17A49"/>
    <w:rsid w:val="00B17B74"/>
    <w:rsid w:val="00B17FEC"/>
    <w:rsid w:val="00B2042A"/>
    <w:rsid w:val="00B209A1"/>
    <w:rsid w:val="00B20F25"/>
    <w:rsid w:val="00B215E3"/>
    <w:rsid w:val="00B21900"/>
    <w:rsid w:val="00B21B6A"/>
    <w:rsid w:val="00B21CE6"/>
    <w:rsid w:val="00B224C9"/>
    <w:rsid w:val="00B22B6D"/>
    <w:rsid w:val="00B22C0D"/>
    <w:rsid w:val="00B23338"/>
    <w:rsid w:val="00B23361"/>
    <w:rsid w:val="00B23394"/>
    <w:rsid w:val="00B238F3"/>
    <w:rsid w:val="00B23AF4"/>
    <w:rsid w:val="00B23B97"/>
    <w:rsid w:val="00B23C15"/>
    <w:rsid w:val="00B2452A"/>
    <w:rsid w:val="00B24CC9"/>
    <w:rsid w:val="00B25050"/>
    <w:rsid w:val="00B2575D"/>
    <w:rsid w:val="00B25762"/>
    <w:rsid w:val="00B259D3"/>
    <w:rsid w:val="00B25B40"/>
    <w:rsid w:val="00B25DFF"/>
    <w:rsid w:val="00B25E24"/>
    <w:rsid w:val="00B25FDE"/>
    <w:rsid w:val="00B26576"/>
    <w:rsid w:val="00B267FE"/>
    <w:rsid w:val="00B268C2"/>
    <w:rsid w:val="00B26AB0"/>
    <w:rsid w:val="00B26AD2"/>
    <w:rsid w:val="00B26CA2"/>
    <w:rsid w:val="00B26D0F"/>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43F"/>
    <w:rsid w:val="00B3362F"/>
    <w:rsid w:val="00B33685"/>
    <w:rsid w:val="00B33BE9"/>
    <w:rsid w:val="00B33C4F"/>
    <w:rsid w:val="00B33D38"/>
    <w:rsid w:val="00B340AA"/>
    <w:rsid w:val="00B348C5"/>
    <w:rsid w:val="00B3493D"/>
    <w:rsid w:val="00B34A9F"/>
    <w:rsid w:val="00B34ACA"/>
    <w:rsid w:val="00B34B80"/>
    <w:rsid w:val="00B35346"/>
    <w:rsid w:val="00B353B6"/>
    <w:rsid w:val="00B355BC"/>
    <w:rsid w:val="00B3572C"/>
    <w:rsid w:val="00B358B2"/>
    <w:rsid w:val="00B35CDA"/>
    <w:rsid w:val="00B361F9"/>
    <w:rsid w:val="00B3624E"/>
    <w:rsid w:val="00B36273"/>
    <w:rsid w:val="00B3661B"/>
    <w:rsid w:val="00B36654"/>
    <w:rsid w:val="00B3676C"/>
    <w:rsid w:val="00B36C28"/>
    <w:rsid w:val="00B36F97"/>
    <w:rsid w:val="00B373C6"/>
    <w:rsid w:val="00B37B2C"/>
    <w:rsid w:val="00B37D97"/>
    <w:rsid w:val="00B37F15"/>
    <w:rsid w:val="00B37F2E"/>
    <w:rsid w:val="00B40150"/>
    <w:rsid w:val="00B40534"/>
    <w:rsid w:val="00B405DE"/>
    <w:rsid w:val="00B40E0C"/>
    <w:rsid w:val="00B411BD"/>
    <w:rsid w:val="00B4135E"/>
    <w:rsid w:val="00B41371"/>
    <w:rsid w:val="00B41559"/>
    <w:rsid w:val="00B418E8"/>
    <w:rsid w:val="00B41BAA"/>
    <w:rsid w:val="00B421BF"/>
    <w:rsid w:val="00B42285"/>
    <w:rsid w:val="00B422F3"/>
    <w:rsid w:val="00B4274B"/>
    <w:rsid w:val="00B4294D"/>
    <w:rsid w:val="00B42C65"/>
    <w:rsid w:val="00B42D26"/>
    <w:rsid w:val="00B42E08"/>
    <w:rsid w:val="00B42E88"/>
    <w:rsid w:val="00B4302B"/>
    <w:rsid w:val="00B43484"/>
    <w:rsid w:val="00B435B1"/>
    <w:rsid w:val="00B4367F"/>
    <w:rsid w:val="00B4389E"/>
    <w:rsid w:val="00B438BA"/>
    <w:rsid w:val="00B43ACE"/>
    <w:rsid w:val="00B43E12"/>
    <w:rsid w:val="00B43EB6"/>
    <w:rsid w:val="00B440A6"/>
    <w:rsid w:val="00B4469F"/>
    <w:rsid w:val="00B449E3"/>
    <w:rsid w:val="00B44AB6"/>
    <w:rsid w:val="00B44F99"/>
    <w:rsid w:val="00B4521A"/>
    <w:rsid w:val="00B454DF"/>
    <w:rsid w:val="00B45701"/>
    <w:rsid w:val="00B4580E"/>
    <w:rsid w:val="00B4583C"/>
    <w:rsid w:val="00B45876"/>
    <w:rsid w:val="00B45927"/>
    <w:rsid w:val="00B45A07"/>
    <w:rsid w:val="00B45E9A"/>
    <w:rsid w:val="00B45E9D"/>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D1D"/>
    <w:rsid w:val="00B521C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60C9"/>
    <w:rsid w:val="00B560F9"/>
    <w:rsid w:val="00B562ED"/>
    <w:rsid w:val="00B56533"/>
    <w:rsid w:val="00B5681C"/>
    <w:rsid w:val="00B56B0E"/>
    <w:rsid w:val="00B56CFC"/>
    <w:rsid w:val="00B57589"/>
    <w:rsid w:val="00B57777"/>
    <w:rsid w:val="00B577CC"/>
    <w:rsid w:val="00B57A17"/>
    <w:rsid w:val="00B57C76"/>
    <w:rsid w:val="00B57D65"/>
    <w:rsid w:val="00B6031F"/>
    <w:rsid w:val="00B60600"/>
    <w:rsid w:val="00B606DE"/>
    <w:rsid w:val="00B60FC6"/>
    <w:rsid w:val="00B612B7"/>
    <w:rsid w:val="00B6140E"/>
    <w:rsid w:val="00B614D0"/>
    <w:rsid w:val="00B616B3"/>
    <w:rsid w:val="00B61BE2"/>
    <w:rsid w:val="00B6213D"/>
    <w:rsid w:val="00B6266F"/>
    <w:rsid w:val="00B6285D"/>
    <w:rsid w:val="00B62A5E"/>
    <w:rsid w:val="00B62BC1"/>
    <w:rsid w:val="00B62E0B"/>
    <w:rsid w:val="00B62E8B"/>
    <w:rsid w:val="00B63759"/>
    <w:rsid w:val="00B639D5"/>
    <w:rsid w:val="00B63AA1"/>
    <w:rsid w:val="00B63C32"/>
    <w:rsid w:val="00B63F8F"/>
    <w:rsid w:val="00B641ED"/>
    <w:rsid w:val="00B64434"/>
    <w:rsid w:val="00B64D1C"/>
    <w:rsid w:val="00B65083"/>
    <w:rsid w:val="00B656BB"/>
    <w:rsid w:val="00B658FD"/>
    <w:rsid w:val="00B659FF"/>
    <w:rsid w:val="00B65AE0"/>
    <w:rsid w:val="00B65EAD"/>
    <w:rsid w:val="00B66039"/>
    <w:rsid w:val="00B663BD"/>
    <w:rsid w:val="00B666D5"/>
    <w:rsid w:val="00B670A6"/>
    <w:rsid w:val="00B67A8D"/>
    <w:rsid w:val="00B67EC3"/>
    <w:rsid w:val="00B70717"/>
    <w:rsid w:val="00B708B5"/>
    <w:rsid w:val="00B708E1"/>
    <w:rsid w:val="00B70909"/>
    <w:rsid w:val="00B70AFC"/>
    <w:rsid w:val="00B70D1B"/>
    <w:rsid w:val="00B711CE"/>
    <w:rsid w:val="00B71225"/>
    <w:rsid w:val="00B712BC"/>
    <w:rsid w:val="00B712F6"/>
    <w:rsid w:val="00B719EB"/>
    <w:rsid w:val="00B71DC8"/>
    <w:rsid w:val="00B726E2"/>
    <w:rsid w:val="00B72772"/>
    <w:rsid w:val="00B730BA"/>
    <w:rsid w:val="00B73648"/>
    <w:rsid w:val="00B73E0F"/>
    <w:rsid w:val="00B746C6"/>
    <w:rsid w:val="00B74F46"/>
    <w:rsid w:val="00B75165"/>
    <w:rsid w:val="00B75CEB"/>
    <w:rsid w:val="00B75F8E"/>
    <w:rsid w:val="00B7604C"/>
    <w:rsid w:val="00B7622C"/>
    <w:rsid w:val="00B7639D"/>
    <w:rsid w:val="00B76463"/>
    <w:rsid w:val="00B7652C"/>
    <w:rsid w:val="00B76534"/>
    <w:rsid w:val="00B766BF"/>
    <w:rsid w:val="00B76936"/>
    <w:rsid w:val="00B76D63"/>
    <w:rsid w:val="00B76D90"/>
    <w:rsid w:val="00B76FA6"/>
    <w:rsid w:val="00B7706B"/>
    <w:rsid w:val="00B77205"/>
    <w:rsid w:val="00B77271"/>
    <w:rsid w:val="00B7783A"/>
    <w:rsid w:val="00B77896"/>
    <w:rsid w:val="00B779E3"/>
    <w:rsid w:val="00B77A3B"/>
    <w:rsid w:val="00B80093"/>
    <w:rsid w:val="00B800E8"/>
    <w:rsid w:val="00B803A0"/>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E2E"/>
    <w:rsid w:val="00B83444"/>
    <w:rsid w:val="00B836ED"/>
    <w:rsid w:val="00B838EC"/>
    <w:rsid w:val="00B8399A"/>
    <w:rsid w:val="00B83A1C"/>
    <w:rsid w:val="00B83AEB"/>
    <w:rsid w:val="00B83D1C"/>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D8B"/>
    <w:rsid w:val="00B875C7"/>
    <w:rsid w:val="00B876D4"/>
    <w:rsid w:val="00B87B3D"/>
    <w:rsid w:val="00B87F00"/>
    <w:rsid w:val="00B90162"/>
    <w:rsid w:val="00B90305"/>
    <w:rsid w:val="00B90463"/>
    <w:rsid w:val="00B90A39"/>
    <w:rsid w:val="00B90C02"/>
    <w:rsid w:val="00B90D10"/>
    <w:rsid w:val="00B90FBF"/>
    <w:rsid w:val="00B90FE5"/>
    <w:rsid w:val="00B91452"/>
    <w:rsid w:val="00B91948"/>
    <w:rsid w:val="00B919AD"/>
    <w:rsid w:val="00B91A2B"/>
    <w:rsid w:val="00B91A7B"/>
    <w:rsid w:val="00B91C31"/>
    <w:rsid w:val="00B91E61"/>
    <w:rsid w:val="00B9226A"/>
    <w:rsid w:val="00B927D3"/>
    <w:rsid w:val="00B92BC8"/>
    <w:rsid w:val="00B93204"/>
    <w:rsid w:val="00B93301"/>
    <w:rsid w:val="00B938F1"/>
    <w:rsid w:val="00B939C4"/>
    <w:rsid w:val="00B93A1C"/>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DBD"/>
    <w:rsid w:val="00BA05CB"/>
    <w:rsid w:val="00BA0627"/>
    <w:rsid w:val="00BA0632"/>
    <w:rsid w:val="00BA09D9"/>
    <w:rsid w:val="00BA0AAA"/>
    <w:rsid w:val="00BA0DFB"/>
    <w:rsid w:val="00BA0E1B"/>
    <w:rsid w:val="00BA0E64"/>
    <w:rsid w:val="00BA1029"/>
    <w:rsid w:val="00BA10D4"/>
    <w:rsid w:val="00BA126E"/>
    <w:rsid w:val="00BA1522"/>
    <w:rsid w:val="00BA16D1"/>
    <w:rsid w:val="00BA1E9F"/>
    <w:rsid w:val="00BA1EB0"/>
    <w:rsid w:val="00BA1F7A"/>
    <w:rsid w:val="00BA1FA3"/>
    <w:rsid w:val="00BA1FED"/>
    <w:rsid w:val="00BA284E"/>
    <w:rsid w:val="00BA2888"/>
    <w:rsid w:val="00BA2AF9"/>
    <w:rsid w:val="00BA2DEB"/>
    <w:rsid w:val="00BA2FEF"/>
    <w:rsid w:val="00BA32E7"/>
    <w:rsid w:val="00BA33CF"/>
    <w:rsid w:val="00BA34DF"/>
    <w:rsid w:val="00BA39D0"/>
    <w:rsid w:val="00BA47F1"/>
    <w:rsid w:val="00BA4923"/>
    <w:rsid w:val="00BA4A6E"/>
    <w:rsid w:val="00BA4FB2"/>
    <w:rsid w:val="00BA5182"/>
    <w:rsid w:val="00BA5307"/>
    <w:rsid w:val="00BA5695"/>
    <w:rsid w:val="00BA5767"/>
    <w:rsid w:val="00BA57A9"/>
    <w:rsid w:val="00BA581B"/>
    <w:rsid w:val="00BA58E5"/>
    <w:rsid w:val="00BA6010"/>
    <w:rsid w:val="00BA60C0"/>
    <w:rsid w:val="00BA6311"/>
    <w:rsid w:val="00BA631D"/>
    <w:rsid w:val="00BA661B"/>
    <w:rsid w:val="00BA66AB"/>
    <w:rsid w:val="00BA68EC"/>
    <w:rsid w:val="00BA6A16"/>
    <w:rsid w:val="00BA6AF8"/>
    <w:rsid w:val="00BA6B55"/>
    <w:rsid w:val="00BA6D35"/>
    <w:rsid w:val="00BA6F88"/>
    <w:rsid w:val="00BA70B5"/>
    <w:rsid w:val="00BA71C6"/>
    <w:rsid w:val="00BA72D3"/>
    <w:rsid w:val="00BA7636"/>
    <w:rsid w:val="00BA79BF"/>
    <w:rsid w:val="00BA7D29"/>
    <w:rsid w:val="00BA7E95"/>
    <w:rsid w:val="00BB0222"/>
    <w:rsid w:val="00BB02F1"/>
    <w:rsid w:val="00BB06AF"/>
    <w:rsid w:val="00BB0953"/>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ABE"/>
    <w:rsid w:val="00BB4B60"/>
    <w:rsid w:val="00BB4BC0"/>
    <w:rsid w:val="00BB4C26"/>
    <w:rsid w:val="00BB4CDB"/>
    <w:rsid w:val="00BB4F70"/>
    <w:rsid w:val="00BB50D6"/>
    <w:rsid w:val="00BB5214"/>
    <w:rsid w:val="00BB5236"/>
    <w:rsid w:val="00BB53CC"/>
    <w:rsid w:val="00BB560A"/>
    <w:rsid w:val="00BB5975"/>
    <w:rsid w:val="00BB5FCB"/>
    <w:rsid w:val="00BB604B"/>
    <w:rsid w:val="00BB6E0D"/>
    <w:rsid w:val="00BB6E76"/>
    <w:rsid w:val="00BB7028"/>
    <w:rsid w:val="00BB71B5"/>
    <w:rsid w:val="00BB7513"/>
    <w:rsid w:val="00BB7CF3"/>
    <w:rsid w:val="00BB7D7C"/>
    <w:rsid w:val="00BC0009"/>
    <w:rsid w:val="00BC00EC"/>
    <w:rsid w:val="00BC01B9"/>
    <w:rsid w:val="00BC08C5"/>
    <w:rsid w:val="00BC0D78"/>
    <w:rsid w:val="00BC0D8C"/>
    <w:rsid w:val="00BC12FB"/>
    <w:rsid w:val="00BC18FF"/>
    <w:rsid w:val="00BC1C3C"/>
    <w:rsid w:val="00BC200B"/>
    <w:rsid w:val="00BC20B9"/>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6EF"/>
    <w:rsid w:val="00BC563F"/>
    <w:rsid w:val="00BC575B"/>
    <w:rsid w:val="00BC57D0"/>
    <w:rsid w:val="00BC641F"/>
    <w:rsid w:val="00BC693E"/>
    <w:rsid w:val="00BC6B13"/>
    <w:rsid w:val="00BC6B28"/>
    <w:rsid w:val="00BC6B4A"/>
    <w:rsid w:val="00BC6FD6"/>
    <w:rsid w:val="00BC7329"/>
    <w:rsid w:val="00BC7494"/>
    <w:rsid w:val="00BC74CC"/>
    <w:rsid w:val="00BC76EF"/>
    <w:rsid w:val="00BC775D"/>
    <w:rsid w:val="00BD008E"/>
    <w:rsid w:val="00BD037F"/>
    <w:rsid w:val="00BD0506"/>
    <w:rsid w:val="00BD081A"/>
    <w:rsid w:val="00BD0C9F"/>
    <w:rsid w:val="00BD10A5"/>
    <w:rsid w:val="00BD15E8"/>
    <w:rsid w:val="00BD1C5B"/>
    <w:rsid w:val="00BD2783"/>
    <w:rsid w:val="00BD29C2"/>
    <w:rsid w:val="00BD2B95"/>
    <w:rsid w:val="00BD2F3B"/>
    <w:rsid w:val="00BD30BD"/>
    <w:rsid w:val="00BD3372"/>
    <w:rsid w:val="00BD33F2"/>
    <w:rsid w:val="00BD353D"/>
    <w:rsid w:val="00BD35F0"/>
    <w:rsid w:val="00BD3B4F"/>
    <w:rsid w:val="00BD3C2B"/>
    <w:rsid w:val="00BD42DA"/>
    <w:rsid w:val="00BD4633"/>
    <w:rsid w:val="00BD4C49"/>
    <w:rsid w:val="00BD50AA"/>
    <w:rsid w:val="00BD5135"/>
    <w:rsid w:val="00BD52BC"/>
    <w:rsid w:val="00BD5337"/>
    <w:rsid w:val="00BD5601"/>
    <w:rsid w:val="00BD5679"/>
    <w:rsid w:val="00BD5818"/>
    <w:rsid w:val="00BD5A17"/>
    <w:rsid w:val="00BD5AC7"/>
    <w:rsid w:val="00BD5E28"/>
    <w:rsid w:val="00BD624C"/>
    <w:rsid w:val="00BD6DB2"/>
    <w:rsid w:val="00BD706F"/>
    <w:rsid w:val="00BD70EF"/>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496"/>
    <w:rsid w:val="00BE07C4"/>
    <w:rsid w:val="00BE0B19"/>
    <w:rsid w:val="00BE0DD8"/>
    <w:rsid w:val="00BE12A6"/>
    <w:rsid w:val="00BE16CA"/>
    <w:rsid w:val="00BE1933"/>
    <w:rsid w:val="00BE1B3E"/>
    <w:rsid w:val="00BE1D82"/>
    <w:rsid w:val="00BE1E94"/>
    <w:rsid w:val="00BE1EE4"/>
    <w:rsid w:val="00BE1F8B"/>
    <w:rsid w:val="00BE24BF"/>
    <w:rsid w:val="00BE2956"/>
    <w:rsid w:val="00BE2B4F"/>
    <w:rsid w:val="00BE2F39"/>
    <w:rsid w:val="00BE332D"/>
    <w:rsid w:val="00BE3CF1"/>
    <w:rsid w:val="00BE3E65"/>
    <w:rsid w:val="00BE458F"/>
    <w:rsid w:val="00BE462C"/>
    <w:rsid w:val="00BE4B20"/>
    <w:rsid w:val="00BE4F9D"/>
    <w:rsid w:val="00BE5007"/>
    <w:rsid w:val="00BE51E9"/>
    <w:rsid w:val="00BE58E2"/>
    <w:rsid w:val="00BE5B84"/>
    <w:rsid w:val="00BE5CEB"/>
    <w:rsid w:val="00BE5D2C"/>
    <w:rsid w:val="00BE5FC4"/>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351A"/>
    <w:rsid w:val="00BF36A7"/>
    <w:rsid w:val="00BF38F5"/>
    <w:rsid w:val="00BF3914"/>
    <w:rsid w:val="00BF3D23"/>
    <w:rsid w:val="00BF3EF3"/>
    <w:rsid w:val="00BF3FB5"/>
    <w:rsid w:val="00BF3FDB"/>
    <w:rsid w:val="00BF4243"/>
    <w:rsid w:val="00BF4419"/>
    <w:rsid w:val="00BF45F0"/>
    <w:rsid w:val="00BF478B"/>
    <w:rsid w:val="00BF491C"/>
    <w:rsid w:val="00BF49B1"/>
    <w:rsid w:val="00BF4A26"/>
    <w:rsid w:val="00BF4EC0"/>
    <w:rsid w:val="00BF5037"/>
    <w:rsid w:val="00BF5547"/>
    <w:rsid w:val="00BF5552"/>
    <w:rsid w:val="00BF578A"/>
    <w:rsid w:val="00BF5A68"/>
    <w:rsid w:val="00BF5EDF"/>
    <w:rsid w:val="00BF5EE8"/>
    <w:rsid w:val="00BF5FA4"/>
    <w:rsid w:val="00BF6207"/>
    <w:rsid w:val="00BF67CD"/>
    <w:rsid w:val="00BF6A20"/>
    <w:rsid w:val="00BF6E8E"/>
    <w:rsid w:val="00BF7304"/>
    <w:rsid w:val="00BF7325"/>
    <w:rsid w:val="00BF73F2"/>
    <w:rsid w:val="00BF746E"/>
    <w:rsid w:val="00BF79CC"/>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2062"/>
    <w:rsid w:val="00C023BA"/>
    <w:rsid w:val="00C02419"/>
    <w:rsid w:val="00C02509"/>
    <w:rsid w:val="00C02643"/>
    <w:rsid w:val="00C02766"/>
    <w:rsid w:val="00C02F12"/>
    <w:rsid w:val="00C0322F"/>
    <w:rsid w:val="00C0373A"/>
    <w:rsid w:val="00C03ABB"/>
    <w:rsid w:val="00C03CBC"/>
    <w:rsid w:val="00C03EE8"/>
    <w:rsid w:val="00C03F61"/>
    <w:rsid w:val="00C0417F"/>
    <w:rsid w:val="00C045BA"/>
    <w:rsid w:val="00C0469D"/>
    <w:rsid w:val="00C046C4"/>
    <w:rsid w:val="00C04DB0"/>
    <w:rsid w:val="00C05506"/>
    <w:rsid w:val="00C05BEC"/>
    <w:rsid w:val="00C0618A"/>
    <w:rsid w:val="00C0627F"/>
    <w:rsid w:val="00C0631B"/>
    <w:rsid w:val="00C06E67"/>
    <w:rsid w:val="00C06E7D"/>
    <w:rsid w:val="00C070D8"/>
    <w:rsid w:val="00C070F6"/>
    <w:rsid w:val="00C07118"/>
    <w:rsid w:val="00C07C90"/>
    <w:rsid w:val="00C07D9F"/>
    <w:rsid w:val="00C102B0"/>
    <w:rsid w:val="00C10419"/>
    <w:rsid w:val="00C10815"/>
    <w:rsid w:val="00C10BE9"/>
    <w:rsid w:val="00C110B1"/>
    <w:rsid w:val="00C1112B"/>
    <w:rsid w:val="00C114AC"/>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632"/>
    <w:rsid w:val="00C146CB"/>
    <w:rsid w:val="00C1495E"/>
    <w:rsid w:val="00C14DF3"/>
    <w:rsid w:val="00C156C6"/>
    <w:rsid w:val="00C15D5C"/>
    <w:rsid w:val="00C15E38"/>
    <w:rsid w:val="00C15F90"/>
    <w:rsid w:val="00C16326"/>
    <w:rsid w:val="00C16475"/>
    <w:rsid w:val="00C169D5"/>
    <w:rsid w:val="00C16AB8"/>
    <w:rsid w:val="00C16C30"/>
    <w:rsid w:val="00C16C6B"/>
    <w:rsid w:val="00C16CBF"/>
    <w:rsid w:val="00C16E29"/>
    <w:rsid w:val="00C171F2"/>
    <w:rsid w:val="00C171F9"/>
    <w:rsid w:val="00C17389"/>
    <w:rsid w:val="00C1759F"/>
    <w:rsid w:val="00C17688"/>
    <w:rsid w:val="00C179D6"/>
    <w:rsid w:val="00C17BEF"/>
    <w:rsid w:val="00C200F7"/>
    <w:rsid w:val="00C20476"/>
    <w:rsid w:val="00C20588"/>
    <w:rsid w:val="00C20748"/>
    <w:rsid w:val="00C2078E"/>
    <w:rsid w:val="00C2099E"/>
    <w:rsid w:val="00C20A00"/>
    <w:rsid w:val="00C21036"/>
    <w:rsid w:val="00C21673"/>
    <w:rsid w:val="00C2178A"/>
    <w:rsid w:val="00C21A22"/>
    <w:rsid w:val="00C21C65"/>
    <w:rsid w:val="00C21C7A"/>
    <w:rsid w:val="00C21CCC"/>
    <w:rsid w:val="00C220B4"/>
    <w:rsid w:val="00C227BB"/>
    <w:rsid w:val="00C22833"/>
    <w:rsid w:val="00C22A01"/>
    <w:rsid w:val="00C22C2B"/>
    <w:rsid w:val="00C23130"/>
    <w:rsid w:val="00C238C0"/>
    <w:rsid w:val="00C23F75"/>
    <w:rsid w:val="00C24679"/>
    <w:rsid w:val="00C24696"/>
    <w:rsid w:val="00C24CA3"/>
    <w:rsid w:val="00C24E15"/>
    <w:rsid w:val="00C254C7"/>
    <w:rsid w:val="00C255A5"/>
    <w:rsid w:val="00C257B1"/>
    <w:rsid w:val="00C2584B"/>
    <w:rsid w:val="00C25942"/>
    <w:rsid w:val="00C25ADC"/>
    <w:rsid w:val="00C25C58"/>
    <w:rsid w:val="00C25DD9"/>
    <w:rsid w:val="00C26355"/>
    <w:rsid w:val="00C26468"/>
    <w:rsid w:val="00C2663F"/>
    <w:rsid w:val="00C26927"/>
    <w:rsid w:val="00C26DB8"/>
    <w:rsid w:val="00C26F3E"/>
    <w:rsid w:val="00C26F42"/>
    <w:rsid w:val="00C27378"/>
    <w:rsid w:val="00C27524"/>
    <w:rsid w:val="00C2765C"/>
    <w:rsid w:val="00C27D90"/>
    <w:rsid w:val="00C27EA6"/>
    <w:rsid w:val="00C303C8"/>
    <w:rsid w:val="00C30885"/>
    <w:rsid w:val="00C30989"/>
    <w:rsid w:val="00C30C42"/>
    <w:rsid w:val="00C317FD"/>
    <w:rsid w:val="00C31A8B"/>
    <w:rsid w:val="00C31D51"/>
    <w:rsid w:val="00C32163"/>
    <w:rsid w:val="00C3231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606"/>
    <w:rsid w:val="00C3575B"/>
    <w:rsid w:val="00C364D4"/>
    <w:rsid w:val="00C3654C"/>
    <w:rsid w:val="00C3666F"/>
    <w:rsid w:val="00C36761"/>
    <w:rsid w:val="00C36814"/>
    <w:rsid w:val="00C36BF5"/>
    <w:rsid w:val="00C36DBC"/>
    <w:rsid w:val="00C36FC2"/>
    <w:rsid w:val="00C376BA"/>
    <w:rsid w:val="00C37794"/>
    <w:rsid w:val="00C37937"/>
    <w:rsid w:val="00C37B39"/>
    <w:rsid w:val="00C37CD5"/>
    <w:rsid w:val="00C37E7F"/>
    <w:rsid w:val="00C37EB1"/>
    <w:rsid w:val="00C37FC9"/>
    <w:rsid w:val="00C37FDF"/>
    <w:rsid w:val="00C402DA"/>
    <w:rsid w:val="00C40373"/>
    <w:rsid w:val="00C4082D"/>
    <w:rsid w:val="00C40AE6"/>
    <w:rsid w:val="00C40D6E"/>
    <w:rsid w:val="00C41004"/>
    <w:rsid w:val="00C410E6"/>
    <w:rsid w:val="00C411AF"/>
    <w:rsid w:val="00C4138D"/>
    <w:rsid w:val="00C415E2"/>
    <w:rsid w:val="00C418D6"/>
    <w:rsid w:val="00C41E3A"/>
    <w:rsid w:val="00C41FF6"/>
    <w:rsid w:val="00C4220F"/>
    <w:rsid w:val="00C422D4"/>
    <w:rsid w:val="00C4285B"/>
    <w:rsid w:val="00C4304C"/>
    <w:rsid w:val="00C432C4"/>
    <w:rsid w:val="00C4330C"/>
    <w:rsid w:val="00C43315"/>
    <w:rsid w:val="00C43402"/>
    <w:rsid w:val="00C4381C"/>
    <w:rsid w:val="00C43AB3"/>
    <w:rsid w:val="00C43CF8"/>
    <w:rsid w:val="00C43F23"/>
    <w:rsid w:val="00C43F31"/>
    <w:rsid w:val="00C445A5"/>
    <w:rsid w:val="00C44B1E"/>
    <w:rsid w:val="00C44C9F"/>
    <w:rsid w:val="00C44D01"/>
    <w:rsid w:val="00C450BD"/>
    <w:rsid w:val="00C450D5"/>
    <w:rsid w:val="00C452F5"/>
    <w:rsid w:val="00C45A4C"/>
    <w:rsid w:val="00C45C1D"/>
    <w:rsid w:val="00C45ECB"/>
    <w:rsid w:val="00C45F33"/>
    <w:rsid w:val="00C46555"/>
    <w:rsid w:val="00C46705"/>
    <w:rsid w:val="00C467F3"/>
    <w:rsid w:val="00C4685C"/>
    <w:rsid w:val="00C46A7D"/>
    <w:rsid w:val="00C46B15"/>
    <w:rsid w:val="00C46F0E"/>
    <w:rsid w:val="00C46F7D"/>
    <w:rsid w:val="00C47076"/>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635"/>
    <w:rsid w:val="00C51BD5"/>
    <w:rsid w:val="00C52287"/>
    <w:rsid w:val="00C52656"/>
    <w:rsid w:val="00C52744"/>
    <w:rsid w:val="00C52965"/>
    <w:rsid w:val="00C52B38"/>
    <w:rsid w:val="00C52D8A"/>
    <w:rsid w:val="00C52EE9"/>
    <w:rsid w:val="00C532DD"/>
    <w:rsid w:val="00C53318"/>
    <w:rsid w:val="00C53DE3"/>
    <w:rsid w:val="00C53E7F"/>
    <w:rsid w:val="00C53EB3"/>
    <w:rsid w:val="00C54263"/>
    <w:rsid w:val="00C542D4"/>
    <w:rsid w:val="00C546A6"/>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52F"/>
    <w:rsid w:val="00C57638"/>
    <w:rsid w:val="00C57653"/>
    <w:rsid w:val="00C576B0"/>
    <w:rsid w:val="00C57C45"/>
    <w:rsid w:val="00C57D55"/>
    <w:rsid w:val="00C609CA"/>
    <w:rsid w:val="00C60A5F"/>
    <w:rsid w:val="00C60B99"/>
    <w:rsid w:val="00C60D60"/>
    <w:rsid w:val="00C6143A"/>
    <w:rsid w:val="00C6151B"/>
    <w:rsid w:val="00C61F1C"/>
    <w:rsid w:val="00C61F78"/>
    <w:rsid w:val="00C623F0"/>
    <w:rsid w:val="00C629B8"/>
    <w:rsid w:val="00C62CD5"/>
    <w:rsid w:val="00C62F17"/>
    <w:rsid w:val="00C62F27"/>
    <w:rsid w:val="00C6310F"/>
    <w:rsid w:val="00C63403"/>
    <w:rsid w:val="00C6365B"/>
    <w:rsid w:val="00C636E6"/>
    <w:rsid w:val="00C639D6"/>
    <w:rsid w:val="00C639F7"/>
    <w:rsid w:val="00C63F02"/>
    <w:rsid w:val="00C63F8E"/>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55D"/>
    <w:rsid w:val="00C679A7"/>
    <w:rsid w:val="00C67E8A"/>
    <w:rsid w:val="00C67EAB"/>
    <w:rsid w:val="00C67FED"/>
    <w:rsid w:val="00C706B6"/>
    <w:rsid w:val="00C709CD"/>
    <w:rsid w:val="00C70BDC"/>
    <w:rsid w:val="00C70C2E"/>
    <w:rsid w:val="00C70D3A"/>
    <w:rsid w:val="00C70DFF"/>
    <w:rsid w:val="00C70E07"/>
    <w:rsid w:val="00C711FB"/>
    <w:rsid w:val="00C712A8"/>
    <w:rsid w:val="00C715CF"/>
    <w:rsid w:val="00C71CC8"/>
    <w:rsid w:val="00C71D90"/>
    <w:rsid w:val="00C71E26"/>
    <w:rsid w:val="00C71FE6"/>
    <w:rsid w:val="00C72630"/>
    <w:rsid w:val="00C72827"/>
    <w:rsid w:val="00C73418"/>
    <w:rsid w:val="00C73798"/>
    <w:rsid w:val="00C73E1E"/>
    <w:rsid w:val="00C73E68"/>
    <w:rsid w:val="00C74267"/>
    <w:rsid w:val="00C747F8"/>
    <w:rsid w:val="00C751A0"/>
    <w:rsid w:val="00C7528D"/>
    <w:rsid w:val="00C752EC"/>
    <w:rsid w:val="00C75863"/>
    <w:rsid w:val="00C75A6B"/>
    <w:rsid w:val="00C763B6"/>
    <w:rsid w:val="00C7644B"/>
    <w:rsid w:val="00C7644F"/>
    <w:rsid w:val="00C76842"/>
    <w:rsid w:val="00C768F6"/>
    <w:rsid w:val="00C7696D"/>
    <w:rsid w:val="00C76988"/>
    <w:rsid w:val="00C76AF1"/>
    <w:rsid w:val="00C77024"/>
    <w:rsid w:val="00C77297"/>
    <w:rsid w:val="00C7754E"/>
    <w:rsid w:val="00C777E1"/>
    <w:rsid w:val="00C77A26"/>
    <w:rsid w:val="00C77F8C"/>
    <w:rsid w:val="00C80073"/>
    <w:rsid w:val="00C800A7"/>
    <w:rsid w:val="00C80131"/>
    <w:rsid w:val="00C805E3"/>
    <w:rsid w:val="00C806F2"/>
    <w:rsid w:val="00C80A85"/>
    <w:rsid w:val="00C80D81"/>
    <w:rsid w:val="00C80DEA"/>
    <w:rsid w:val="00C80EDC"/>
    <w:rsid w:val="00C812BA"/>
    <w:rsid w:val="00C8130C"/>
    <w:rsid w:val="00C81643"/>
    <w:rsid w:val="00C8172B"/>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9A8"/>
    <w:rsid w:val="00C85C4D"/>
    <w:rsid w:val="00C8600B"/>
    <w:rsid w:val="00C86144"/>
    <w:rsid w:val="00C862A5"/>
    <w:rsid w:val="00C8646D"/>
    <w:rsid w:val="00C8677C"/>
    <w:rsid w:val="00C869B7"/>
    <w:rsid w:val="00C86AFC"/>
    <w:rsid w:val="00C86C20"/>
    <w:rsid w:val="00C86CE8"/>
    <w:rsid w:val="00C86DF7"/>
    <w:rsid w:val="00C86F89"/>
    <w:rsid w:val="00C87245"/>
    <w:rsid w:val="00C873E4"/>
    <w:rsid w:val="00C8756A"/>
    <w:rsid w:val="00C8768C"/>
    <w:rsid w:val="00C879C5"/>
    <w:rsid w:val="00C87A2B"/>
    <w:rsid w:val="00C9008C"/>
    <w:rsid w:val="00C907F5"/>
    <w:rsid w:val="00C90802"/>
    <w:rsid w:val="00C9096F"/>
    <w:rsid w:val="00C90980"/>
    <w:rsid w:val="00C90985"/>
    <w:rsid w:val="00C90B12"/>
    <w:rsid w:val="00C90B4A"/>
    <w:rsid w:val="00C9154F"/>
    <w:rsid w:val="00C9163C"/>
    <w:rsid w:val="00C919C7"/>
    <w:rsid w:val="00C91B7A"/>
    <w:rsid w:val="00C91DB9"/>
    <w:rsid w:val="00C91DE3"/>
    <w:rsid w:val="00C9240E"/>
    <w:rsid w:val="00C927E2"/>
    <w:rsid w:val="00C92932"/>
    <w:rsid w:val="00C92C7F"/>
    <w:rsid w:val="00C92CBA"/>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95F"/>
    <w:rsid w:val="00C94C54"/>
    <w:rsid w:val="00C94C5C"/>
    <w:rsid w:val="00C94E75"/>
    <w:rsid w:val="00C94EE0"/>
    <w:rsid w:val="00C95199"/>
    <w:rsid w:val="00C95369"/>
    <w:rsid w:val="00C95581"/>
    <w:rsid w:val="00C9569C"/>
    <w:rsid w:val="00C95854"/>
    <w:rsid w:val="00C95EFF"/>
    <w:rsid w:val="00C96188"/>
    <w:rsid w:val="00C96B91"/>
    <w:rsid w:val="00C96B9B"/>
    <w:rsid w:val="00C96E6F"/>
    <w:rsid w:val="00C96E70"/>
    <w:rsid w:val="00C97291"/>
    <w:rsid w:val="00C976AE"/>
    <w:rsid w:val="00C976FB"/>
    <w:rsid w:val="00C9783E"/>
    <w:rsid w:val="00C97872"/>
    <w:rsid w:val="00C979AA"/>
    <w:rsid w:val="00C97A64"/>
    <w:rsid w:val="00C97F46"/>
    <w:rsid w:val="00CA002C"/>
    <w:rsid w:val="00CA0235"/>
    <w:rsid w:val="00CA0449"/>
    <w:rsid w:val="00CA0532"/>
    <w:rsid w:val="00CA077B"/>
    <w:rsid w:val="00CA0897"/>
    <w:rsid w:val="00CA0DCD"/>
    <w:rsid w:val="00CA0E0D"/>
    <w:rsid w:val="00CA1118"/>
    <w:rsid w:val="00CA191C"/>
    <w:rsid w:val="00CA1C4B"/>
    <w:rsid w:val="00CA1CDB"/>
    <w:rsid w:val="00CA1EA4"/>
    <w:rsid w:val="00CA2102"/>
    <w:rsid w:val="00CA218D"/>
    <w:rsid w:val="00CA2241"/>
    <w:rsid w:val="00CA2549"/>
    <w:rsid w:val="00CA256A"/>
    <w:rsid w:val="00CA2600"/>
    <w:rsid w:val="00CA26CF"/>
    <w:rsid w:val="00CA2A73"/>
    <w:rsid w:val="00CA2A96"/>
    <w:rsid w:val="00CA2DD7"/>
    <w:rsid w:val="00CA33E3"/>
    <w:rsid w:val="00CA3BA0"/>
    <w:rsid w:val="00CA3CDD"/>
    <w:rsid w:val="00CA4034"/>
    <w:rsid w:val="00CA403B"/>
    <w:rsid w:val="00CA4396"/>
    <w:rsid w:val="00CA4D57"/>
    <w:rsid w:val="00CA4DA2"/>
    <w:rsid w:val="00CA505A"/>
    <w:rsid w:val="00CA5523"/>
    <w:rsid w:val="00CA5646"/>
    <w:rsid w:val="00CA57EE"/>
    <w:rsid w:val="00CA59DD"/>
    <w:rsid w:val="00CA5B8B"/>
    <w:rsid w:val="00CA5F8C"/>
    <w:rsid w:val="00CA5FDE"/>
    <w:rsid w:val="00CA628D"/>
    <w:rsid w:val="00CA6393"/>
    <w:rsid w:val="00CA64C9"/>
    <w:rsid w:val="00CA66E4"/>
    <w:rsid w:val="00CA66F3"/>
    <w:rsid w:val="00CA6706"/>
    <w:rsid w:val="00CA6720"/>
    <w:rsid w:val="00CA7057"/>
    <w:rsid w:val="00CA70A7"/>
    <w:rsid w:val="00CA77DC"/>
    <w:rsid w:val="00CA7AD5"/>
    <w:rsid w:val="00CB008E"/>
    <w:rsid w:val="00CB01FA"/>
    <w:rsid w:val="00CB0737"/>
    <w:rsid w:val="00CB08AA"/>
    <w:rsid w:val="00CB097A"/>
    <w:rsid w:val="00CB0CE2"/>
    <w:rsid w:val="00CB0DD9"/>
    <w:rsid w:val="00CB121D"/>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669"/>
    <w:rsid w:val="00CB5B1E"/>
    <w:rsid w:val="00CB5C96"/>
    <w:rsid w:val="00CB5D5C"/>
    <w:rsid w:val="00CB5FD3"/>
    <w:rsid w:val="00CB5FF5"/>
    <w:rsid w:val="00CB6812"/>
    <w:rsid w:val="00CB6D9E"/>
    <w:rsid w:val="00CB6FD1"/>
    <w:rsid w:val="00CB7365"/>
    <w:rsid w:val="00CB74FE"/>
    <w:rsid w:val="00CB787A"/>
    <w:rsid w:val="00CB794D"/>
    <w:rsid w:val="00CC02D8"/>
    <w:rsid w:val="00CC050A"/>
    <w:rsid w:val="00CC06B2"/>
    <w:rsid w:val="00CC0C4A"/>
    <w:rsid w:val="00CC1076"/>
    <w:rsid w:val="00CC12C2"/>
    <w:rsid w:val="00CC17F0"/>
    <w:rsid w:val="00CC1853"/>
    <w:rsid w:val="00CC1874"/>
    <w:rsid w:val="00CC1B90"/>
    <w:rsid w:val="00CC1FAE"/>
    <w:rsid w:val="00CC2312"/>
    <w:rsid w:val="00CC24AB"/>
    <w:rsid w:val="00CC2BA4"/>
    <w:rsid w:val="00CC2DCD"/>
    <w:rsid w:val="00CC2DED"/>
    <w:rsid w:val="00CC2DF7"/>
    <w:rsid w:val="00CC3A23"/>
    <w:rsid w:val="00CC3F25"/>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4B6"/>
    <w:rsid w:val="00CD06C7"/>
    <w:rsid w:val="00CD0809"/>
    <w:rsid w:val="00CD087D"/>
    <w:rsid w:val="00CD08C3"/>
    <w:rsid w:val="00CD0F5D"/>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FF0"/>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E6F"/>
    <w:rsid w:val="00CE1F92"/>
    <w:rsid w:val="00CE1FC5"/>
    <w:rsid w:val="00CE1FD4"/>
    <w:rsid w:val="00CE2021"/>
    <w:rsid w:val="00CE23F3"/>
    <w:rsid w:val="00CE345A"/>
    <w:rsid w:val="00CE362B"/>
    <w:rsid w:val="00CE3D65"/>
    <w:rsid w:val="00CE438B"/>
    <w:rsid w:val="00CE46E5"/>
    <w:rsid w:val="00CE485A"/>
    <w:rsid w:val="00CE4A26"/>
    <w:rsid w:val="00CE4A95"/>
    <w:rsid w:val="00CE4B8B"/>
    <w:rsid w:val="00CE4C44"/>
    <w:rsid w:val="00CE50F1"/>
    <w:rsid w:val="00CE524B"/>
    <w:rsid w:val="00CE525F"/>
    <w:rsid w:val="00CE5279"/>
    <w:rsid w:val="00CE54BE"/>
    <w:rsid w:val="00CE5583"/>
    <w:rsid w:val="00CE57DE"/>
    <w:rsid w:val="00CE5A78"/>
    <w:rsid w:val="00CE5CD1"/>
    <w:rsid w:val="00CE605F"/>
    <w:rsid w:val="00CE611B"/>
    <w:rsid w:val="00CE6673"/>
    <w:rsid w:val="00CE66B6"/>
    <w:rsid w:val="00CE66BF"/>
    <w:rsid w:val="00CE6C34"/>
    <w:rsid w:val="00CE6DE5"/>
    <w:rsid w:val="00CE6F60"/>
    <w:rsid w:val="00CE6F88"/>
    <w:rsid w:val="00CE70F4"/>
    <w:rsid w:val="00CE71DB"/>
    <w:rsid w:val="00CE7729"/>
    <w:rsid w:val="00CE786D"/>
    <w:rsid w:val="00CE78AE"/>
    <w:rsid w:val="00CE7AAB"/>
    <w:rsid w:val="00CE7E62"/>
    <w:rsid w:val="00CF0002"/>
    <w:rsid w:val="00CF006C"/>
    <w:rsid w:val="00CF0ABE"/>
    <w:rsid w:val="00CF0C2E"/>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2E89"/>
    <w:rsid w:val="00CF3897"/>
    <w:rsid w:val="00CF391E"/>
    <w:rsid w:val="00CF3F6A"/>
    <w:rsid w:val="00CF4000"/>
    <w:rsid w:val="00CF4062"/>
    <w:rsid w:val="00CF4247"/>
    <w:rsid w:val="00CF4861"/>
    <w:rsid w:val="00CF49B8"/>
    <w:rsid w:val="00CF4B1B"/>
    <w:rsid w:val="00CF4B67"/>
    <w:rsid w:val="00CF4D61"/>
    <w:rsid w:val="00CF4DC7"/>
    <w:rsid w:val="00CF4E63"/>
    <w:rsid w:val="00CF5263"/>
    <w:rsid w:val="00CF555A"/>
    <w:rsid w:val="00CF5723"/>
    <w:rsid w:val="00CF5866"/>
    <w:rsid w:val="00CF5974"/>
    <w:rsid w:val="00CF60B5"/>
    <w:rsid w:val="00CF60C2"/>
    <w:rsid w:val="00CF6305"/>
    <w:rsid w:val="00CF63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984"/>
    <w:rsid w:val="00D02AFD"/>
    <w:rsid w:val="00D02C53"/>
    <w:rsid w:val="00D02CAD"/>
    <w:rsid w:val="00D02CFC"/>
    <w:rsid w:val="00D02F15"/>
    <w:rsid w:val="00D03102"/>
    <w:rsid w:val="00D031D7"/>
    <w:rsid w:val="00D03684"/>
    <w:rsid w:val="00D03727"/>
    <w:rsid w:val="00D0378A"/>
    <w:rsid w:val="00D03AF8"/>
    <w:rsid w:val="00D03F6B"/>
    <w:rsid w:val="00D04495"/>
    <w:rsid w:val="00D046AB"/>
    <w:rsid w:val="00D04E9D"/>
    <w:rsid w:val="00D05132"/>
    <w:rsid w:val="00D051A9"/>
    <w:rsid w:val="00D05307"/>
    <w:rsid w:val="00D05604"/>
    <w:rsid w:val="00D0575A"/>
    <w:rsid w:val="00D05BC2"/>
    <w:rsid w:val="00D05C63"/>
    <w:rsid w:val="00D05EA9"/>
    <w:rsid w:val="00D05EEF"/>
    <w:rsid w:val="00D0674A"/>
    <w:rsid w:val="00D0692C"/>
    <w:rsid w:val="00D06A19"/>
    <w:rsid w:val="00D071F8"/>
    <w:rsid w:val="00D07240"/>
    <w:rsid w:val="00D07252"/>
    <w:rsid w:val="00D07303"/>
    <w:rsid w:val="00D074F4"/>
    <w:rsid w:val="00D07557"/>
    <w:rsid w:val="00D07B3B"/>
    <w:rsid w:val="00D07CE1"/>
    <w:rsid w:val="00D07D46"/>
    <w:rsid w:val="00D07DFE"/>
    <w:rsid w:val="00D10107"/>
    <w:rsid w:val="00D10249"/>
    <w:rsid w:val="00D1026A"/>
    <w:rsid w:val="00D1037E"/>
    <w:rsid w:val="00D107CF"/>
    <w:rsid w:val="00D10C5E"/>
    <w:rsid w:val="00D10DB1"/>
    <w:rsid w:val="00D10E89"/>
    <w:rsid w:val="00D1132B"/>
    <w:rsid w:val="00D11367"/>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C6F"/>
    <w:rsid w:val="00D15F43"/>
    <w:rsid w:val="00D164A8"/>
    <w:rsid w:val="00D166A5"/>
    <w:rsid w:val="00D166D1"/>
    <w:rsid w:val="00D16AB3"/>
    <w:rsid w:val="00D16B9D"/>
    <w:rsid w:val="00D16E64"/>
    <w:rsid w:val="00D16E87"/>
    <w:rsid w:val="00D16EE3"/>
    <w:rsid w:val="00D17B76"/>
    <w:rsid w:val="00D17B8E"/>
    <w:rsid w:val="00D17C3E"/>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77"/>
    <w:rsid w:val="00D21BD2"/>
    <w:rsid w:val="00D21C86"/>
    <w:rsid w:val="00D2213A"/>
    <w:rsid w:val="00D2336A"/>
    <w:rsid w:val="00D233F1"/>
    <w:rsid w:val="00D237CD"/>
    <w:rsid w:val="00D23CAE"/>
    <w:rsid w:val="00D24064"/>
    <w:rsid w:val="00D2413B"/>
    <w:rsid w:val="00D2436C"/>
    <w:rsid w:val="00D24480"/>
    <w:rsid w:val="00D246A3"/>
    <w:rsid w:val="00D246E5"/>
    <w:rsid w:val="00D24ED2"/>
    <w:rsid w:val="00D2552B"/>
    <w:rsid w:val="00D256F8"/>
    <w:rsid w:val="00D25BA1"/>
    <w:rsid w:val="00D25DCB"/>
    <w:rsid w:val="00D25E5C"/>
    <w:rsid w:val="00D26307"/>
    <w:rsid w:val="00D26853"/>
    <w:rsid w:val="00D2685C"/>
    <w:rsid w:val="00D26A3B"/>
    <w:rsid w:val="00D26A65"/>
    <w:rsid w:val="00D26BDE"/>
    <w:rsid w:val="00D26D09"/>
    <w:rsid w:val="00D27010"/>
    <w:rsid w:val="00D270C5"/>
    <w:rsid w:val="00D27657"/>
    <w:rsid w:val="00D279BD"/>
    <w:rsid w:val="00D27BBF"/>
    <w:rsid w:val="00D27E09"/>
    <w:rsid w:val="00D27F05"/>
    <w:rsid w:val="00D3005B"/>
    <w:rsid w:val="00D302B1"/>
    <w:rsid w:val="00D302FD"/>
    <w:rsid w:val="00D3038A"/>
    <w:rsid w:val="00D30759"/>
    <w:rsid w:val="00D3098D"/>
    <w:rsid w:val="00D30E9E"/>
    <w:rsid w:val="00D31120"/>
    <w:rsid w:val="00D316AE"/>
    <w:rsid w:val="00D316B1"/>
    <w:rsid w:val="00D3184B"/>
    <w:rsid w:val="00D318E8"/>
    <w:rsid w:val="00D31A02"/>
    <w:rsid w:val="00D31B66"/>
    <w:rsid w:val="00D31EA3"/>
    <w:rsid w:val="00D31F0D"/>
    <w:rsid w:val="00D32121"/>
    <w:rsid w:val="00D32169"/>
    <w:rsid w:val="00D321ED"/>
    <w:rsid w:val="00D32467"/>
    <w:rsid w:val="00D3271E"/>
    <w:rsid w:val="00D329B9"/>
    <w:rsid w:val="00D32F6B"/>
    <w:rsid w:val="00D32FE2"/>
    <w:rsid w:val="00D331E2"/>
    <w:rsid w:val="00D3323C"/>
    <w:rsid w:val="00D33456"/>
    <w:rsid w:val="00D336EE"/>
    <w:rsid w:val="00D3388F"/>
    <w:rsid w:val="00D3396F"/>
    <w:rsid w:val="00D33B39"/>
    <w:rsid w:val="00D33D26"/>
    <w:rsid w:val="00D33D4D"/>
    <w:rsid w:val="00D3404C"/>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09"/>
    <w:rsid w:val="00D378DD"/>
    <w:rsid w:val="00D37B17"/>
    <w:rsid w:val="00D4055B"/>
    <w:rsid w:val="00D40876"/>
    <w:rsid w:val="00D40A40"/>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7CF"/>
    <w:rsid w:val="00D42882"/>
    <w:rsid w:val="00D42895"/>
    <w:rsid w:val="00D42978"/>
    <w:rsid w:val="00D42CB4"/>
    <w:rsid w:val="00D42DCF"/>
    <w:rsid w:val="00D42E23"/>
    <w:rsid w:val="00D42F41"/>
    <w:rsid w:val="00D4334E"/>
    <w:rsid w:val="00D437D8"/>
    <w:rsid w:val="00D43A5B"/>
    <w:rsid w:val="00D43B40"/>
    <w:rsid w:val="00D43CAF"/>
    <w:rsid w:val="00D43E3C"/>
    <w:rsid w:val="00D4402A"/>
    <w:rsid w:val="00D443A9"/>
    <w:rsid w:val="00D446AE"/>
    <w:rsid w:val="00D44746"/>
    <w:rsid w:val="00D44805"/>
    <w:rsid w:val="00D44994"/>
    <w:rsid w:val="00D44BBB"/>
    <w:rsid w:val="00D44EF0"/>
    <w:rsid w:val="00D45D34"/>
    <w:rsid w:val="00D45DCB"/>
    <w:rsid w:val="00D45DF3"/>
    <w:rsid w:val="00D46174"/>
    <w:rsid w:val="00D462E6"/>
    <w:rsid w:val="00D46436"/>
    <w:rsid w:val="00D4679A"/>
    <w:rsid w:val="00D469D5"/>
    <w:rsid w:val="00D47DD0"/>
    <w:rsid w:val="00D5010A"/>
    <w:rsid w:val="00D50183"/>
    <w:rsid w:val="00D50643"/>
    <w:rsid w:val="00D50A58"/>
    <w:rsid w:val="00D50B74"/>
    <w:rsid w:val="00D50CA9"/>
    <w:rsid w:val="00D510F6"/>
    <w:rsid w:val="00D51523"/>
    <w:rsid w:val="00D5186E"/>
    <w:rsid w:val="00D51C28"/>
    <w:rsid w:val="00D51C84"/>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99B"/>
    <w:rsid w:val="00D54C5C"/>
    <w:rsid w:val="00D54E95"/>
    <w:rsid w:val="00D55072"/>
    <w:rsid w:val="00D551B5"/>
    <w:rsid w:val="00D552A6"/>
    <w:rsid w:val="00D5532C"/>
    <w:rsid w:val="00D55908"/>
    <w:rsid w:val="00D55BA5"/>
    <w:rsid w:val="00D55DA8"/>
    <w:rsid w:val="00D55DB3"/>
    <w:rsid w:val="00D55DBC"/>
    <w:rsid w:val="00D55F98"/>
    <w:rsid w:val="00D56325"/>
    <w:rsid w:val="00D568BB"/>
    <w:rsid w:val="00D569B0"/>
    <w:rsid w:val="00D56BAD"/>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75"/>
    <w:rsid w:val="00D630AA"/>
    <w:rsid w:val="00D631D8"/>
    <w:rsid w:val="00D63517"/>
    <w:rsid w:val="00D637C2"/>
    <w:rsid w:val="00D63862"/>
    <w:rsid w:val="00D63B75"/>
    <w:rsid w:val="00D64429"/>
    <w:rsid w:val="00D644C8"/>
    <w:rsid w:val="00D645CD"/>
    <w:rsid w:val="00D6463D"/>
    <w:rsid w:val="00D64726"/>
    <w:rsid w:val="00D6480D"/>
    <w:rsid w:val="00D648A9"/>
    <w:rsid w:val="00D6493C"/>
    <w:rsid w:val="00D6495A"/>
    <w:rsid w:val="00D6499D"/>
    <w:rsid w:val="00D64ADD"/>
    <w:rsid w:val="00D64B8C"/>
    <w:rsid w:val="00D64C46"/>
    <w:rsid w:val="00D64E49"/>
    <w:rsid w:val="00D64F65"/>
    <w:rsid w:val="00D65298"/>
    <w:rsid w:val="00D6553D"/>
    <w:rsid w:val="00D659B1"/>
    <w:rsid w:val="00D6603C"/>
    <w:rsid w:val="00D66103"/>
    <w:rsid w:val="00D66251"/>
    <w:rsid w:val="00D66527"/>
    <w:rsid w:val="00D66830"/>
    <w:rsid w:val="00D66B46"/>
    <w:rsid w:val="00D66E18"/>
    <w:rsid w:val="00D67066"/>
    <w:rsid w:val="00D671FE"/>
    <w:rsid w:val="00D6734D"/>
    <w:rsid w:val="00D6738D"/>
    <w:rsid w:val="00D679CF"/>
    <w:rsid w:val="00D679D3"/>
    <w:rsid w:val="00D67B3E"/>
    <w:rsid w:val="00D67D80"/>
    <w:rsid w:val="00D67E72"/>
    <w:rsid w:val="00D70367"/>
    <w:rsid w:val="00D7053C"/>
    <w:rsid w:val="00D70916"/>
    <w:rsid w:val="00D70A0F"/>
    <w:rsid w:val="00D70B2A"/>
    <w:rsid w:val="00D70CC0"/>
    <w:rsid w:val="00D70EBF"/>
    <w:rsid w:val="00D7103F"/>
    <w:rsid w:val="00D71343"/>
    <w:rsid w:val="00D716AE"/>
    <w:rsid w:val="00D71BC1"/>
    <w:rsid w:val="00D71D40"/>
    <w:rsid w:val="00D72075"/>
    <w:rsid w:val="00D722EE"/>
    <w:rsid w:val="00D72838"/>
    <w:rsid w:val="00D72A41"/>
    <w:rsid w:val="00D72EB7"/>
    <w:rsid w:val="00D72EFA"/>
    <w:rsid w:val="00D72FD9"/>
    <w:rsid w:val="00D7356F"/>
    <w:rsid w:val="00D73587"/>
    <w:rsid w:val="00D73EBB"/>
    <w:rsid w:val="00D74010"/>
    <w:rsid w:val="00D74022"/>
    <w:rsid w:val="00D7477E"/>
    <w:rsid w:val="00D74BB5"/>
    <w:rsid w:val="00D74E7C"/>
    <w:rsid w:val="00D751FB"/>
    <w:rsid w:val="00D754D6"/>
    <w:rsid w:val="00D75844"/>
    <w:rsid w:val="00D75903"/>
    <w:rsid w:val="00D759B3"/>
    <w:rsid w:val="00D75C33"/>
    <w:rsid w:val="00D75D32"/>
    <w:rsid w:val="00D75E84"/>
    <w:rsid w:val="00D760E2"/>
    <w:rsid w:val="00D761AA"/>
    <w:rsid w:val="00D76260"/>
    <w:rsid w:val="00D7634E"/>
    <w:rsid w:val="00D764A6"/>
    <w:rsid w:val="00D76BA4"/>
    <w:rsid w:val="00D76DC1"/>
    <w:rsid w:val="00D76FAE"/>
    <w:rsid w:val="00D77763"/>
    <w:rsid w:val="00D777D7"/>
    <w:rsid w:val="00D77849"/>
    <w:rsid w:val="00D77A97"/>
    <w:rsid w:val="00D80AB8"/>
    <w:rsid w:val="00D80AF9"/>
    <w:rsid w:val="00D80C8D"/>
    <w:rsid w:val="00D80EFA"/>
    <w:rsid w:val="00D80FC2"/>
    <w:rsid w:val="00D81641"/>
    <w:rsid w:val="00D81666"/>
    <w:rsid w:val="00D81792"/>
    <w:rsid w:val="00D817DA"/>
    <w:rsid w:val="00D81986"/>
    <w:rsid w:val="00D819B1"/>
    <w:rsid w:val="00D81B86"/>
    <w:rsid w:val="00D81C72"/>
    <w:rsid w:val="00D82052"/>
    <w:rsid w:val="00D820D5"/>
    <w:rsid w:val="00D822FA"/>
    <w:rsid w:val="00D82494"/>
    <w:rsid w:val="00D82663"/>
    <w:rsid w:val="00D82A40"/>
    <w:rsid w:val="00D82B77"/>
    <w:rsid w:val="00D830D2"/>
    <w:rsid w:val="00D832FC"/>
    <w:rsid w:val="00D8344A"/>
    <w:rsid w:val="00D83630"/>
    <w:rsid w:val="00D8394B"/>
    <w:rsid w:val="00D83AE9"/>
    <w:rsid w:val="00D84814"/>
    <w:rsid w:val="00D84936"/>
    <w:rsid w:val="00D84A5F"/>
    <w:rsid w:val="00D84BA5"/>
    <w:rsid w:val="00D84C50"/>
    <w:rsid w:val="00D854B6"/>
    <w:rsid w:val="00D85709"/>
    <w:rsid w:val="00D857B8"/>
    <w:rsid w:val="00D85AA8"/>
    <w:rsid w:val="00D85AF3"/>
    <w:rsid w:val="00D85B5D"/>
    <w:rsid w:val="00D85B6A"/>
    <w:rsid w:val="00D85E14"/>
    <w:rsid w:val="00D86103"/>
    <w:rsid w:val="00D86675"/>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9E6"/>
    <w:rsid w:val="00D91A7C"/>
    <w:rsid w:val="00D91BE1"/>
    <w:rsid w:val="00D91F55"/>
    <w:rsid w:val="00D92355"/>
    <w:rsid w:val="00D927C3"/>
    <w:rsid w:val="00D92C29"/>
    <w:rsid w:val="00D92FEC"/>
    <w:rsid w:val="00D93015"/>
    <w:rsid w:val="00D93238"/>
    <w:rsid w:val="00D932C2"/>
    <w:rsid w:val="00D9344E"/>
    <w:rsid w:val="00D936CB"/>
    <w:rsid w:val="00D936E2"/>
    <w:rsid w:val="00D9371E"/>
    <w:rsid w:val="00D9386D"/>
    <w:rsid w:val="00D93DD4"/>
    <w:rsid w:val="00D93E6B"/>
    <w:rsid w:val="00D9425A"/>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D4C"/>
    <w:rsid w:val="00D96024"/>
    <w:rsid w:val="00D96273"/>
    <w:rsid w:val="00D9644F"/>
    <w:rsid w:val="00D9648C"/>
    <w:rsid w:val="00D96562"/>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4AB"/>
    <w:rsid w:val="00DA1850"/>
    <w:rsid w:val="00DA1A91"/>
    <w:rsid w:val="00DA1AC6"/>
    <w:rsid w:val="00DA1B47"/>
    <w:rsid w:val="00DA1C31"/>
    <w:rsid w:val="00DA20BC"/>
    <w:rsid w:val="00DA20EE"/>
    <w:rsid w:val="00DA23FD"/>
    <w:rsid w:val="00DA24C7"/>
    <w:rsid w:val="00DA2ED7"/>
    <w:rsid w:val="00DA3860"/>
    <w:rsid w:val="00DA396C"/>
    <w:rsid w:val="00DA3E1E"/>
    <w:rsid w:val="00DA3E7A"/>
    <w:rsid w:val="00DA3F83"/>
    <w:rsid w:val="00DA430C"/>
    <w:rsid w:val="00DA4420"/>
    <w:rsid w:val="00DA4482"/>
    <w:rsid w:val="00DA4633"/>
    <w:rsid w:val="00DA468E"/>
    <w:rsid w:val="00DA473E"/>
    <w:rsid w:val="00DA4791"/>
    <w:rsid w:val="00DA4854"/>
    <w:rsid w:val="00DA4A1A"/>
    <w:rsid w:val="00DA4E16"/>
    <w:rsid w:val="00DA4FB8"/>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A5C"/>
    <w:rsid w:val="00DA7F8A"/>
    <w:rsid w:val="00DB0022"/>
    <w:rsid w:val="00DB0176"/>
    <w:rsid w:val="00DB02AE"/>
    <w:rsid w:val="00DB0404"/>
    <w:rsid w:val="00DB071D"/>
    <w:rsid w:val="00DB08EF"/>
    <w:rsid w:val="00DB0D88"/>
    <w:rsid w:val="00DB1130"/>
    <w:rsid w:val="00DB1189"/>
    <w:rsid w:val="00DB11F8"/>
    <w:rsid w:val="00DB18D5"/>
    <w:rsid w:val="00DB18F8"/>
    <w:rsid w:val="00DB1E08"/>
    <w:rsid w:val="00DB1F2A"/>
    <w:rsid w:val="00DB1FB2"/>
    <w:rsid w:val="00DB2044"/>
    <w:rsid w:val="00DB21A9"/>
    <w:rsid w:val="00DB22DC"/>
    <w:rsid w:val="00DB2311"/>
    <w:rsid w:val="00DB2338"/>
    <w:rsid w:val="00DB2363"/>
    <w:rsid w:val="00DB24FF"/>
    <w:rsid w:val="00DB251B"/>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62BF"/>
    <w:rsid w:val="00DB63D0"/>
    <w:rsid w:val="00DB691A"/>
    <w:rsid w:val="00DB6C80"/>
    <w:rsid w:val="00DB6EA9"/>
    <w:rsid w:val="00DB7E8F"/>
    <w:rsid w:val="00DC04AC"/>
    <w:rsid w:val="00DC0C61"/>
    <w:rsid w:val="00DC0CED"/>
    <w:rsid w:val="00DC0F79"/>
    <w:rsid w:val="00DC1050"/>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2E4"/>
    <w:rsid w:val="00DC3480"/>
    <w:rsid w:val="00DC3811"/>
    <w:rsid w:val="00DC3B50"/>
    <w:rsid w:val="00DC3D99"/>
    <w:rsid w:val="00DC41A4"/>
    <w:rsid w:val="00DC437A"/>
    <w:rsid w:val="00DC459A"/>
    <w:rsid w:val="00DC486C"/>
    <w:rsid w:val="00DC4948"/>
    <w:rsid w:val="00DC4A1D"/>
    <w:rsid w:val="00DC4FEA"/>
    <w:rsid w:val="00DC5672"/>
    <w:rsid w:val="00DC56B5"/>
    <w:rsid w:val="00DC56D4"/>
    <w:rsid w:val="00DC5780"/>
    <w:rsid w:val="00DC586D"/>
    <w:rsid w:val="00DC5AD4"/>
    <w:rsid w:val="00DC5F54"/>
    <w:rsid w:val="00DC60A2"/>
    <w:rsid w:val="00DC6600"/>
    <w:rsid w:val="00DC67BD"/>
    <w:rsid w:val="00DC681B"/>
    <w:rsid w:val="00DC6924"/>
    <w:rsid w:val="00DC6ACF"/>
    <w:rsid w:val="00DC6B78"/>
    <w:rsid w:val="00DC6F3C"/>
    <w:rsid w:val="00DC71DA"/>
    <w:rsid w:val="00DC71F2"/>
    <w:rsid w:val="00DC7388"/>
    <w:rsid w:val="00DC790A"/>
    <w:rsid w:val="00DC796E"/>
    <w:rsid w:val="00DD0064"/>
    <w:rsid w:val="00DD00D5"/>
    <w:rsid w:val="00DD040A"/>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B9"/>
    <w:rsid w:val="00DD4870"/>
    <w:rsid w:val="00DD48C1"/>
    <w:rsid w:val="00DD4902"/>
    <w:rsid w:val="00DD4A6E"/>
    <w:rsid w:val="00DD4EFF"/>
    <w:rsid w:val="00DD532E"/>
    <w:rsid w:val="00DD53FA"/>
    <w:rsid w:val="00DD5B4A"/>
    <w:rsid w:val="00DD5EA2"/>
    <w:rsid w:val="00DD5F08"/>
    <w:rsid w:val="00DD5F42"/>
    <w:rsid w:val="00DD617B"/>
    <w:rsid w:val="00DD6470"/>
    <w:rsid w:val="00DD6694"/>
    <w:rsid w:val="00DD6B6D"/>
    <w:rsid w:val="00DD6CF3"/>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BB0"/>
    <w:rsid w:val="00DE1C69"/>
    <w:rsid w:val="00DE1EF9"/>
    <w:rsid w:val="00DE219B"/>
    <w:rsid w:val="00DE2905"/>
    <w:rsid w:val="00DE31CC"/>
    <w:rsid w:val="00DE34C9"/>
    <w:rsid w:val="00DE3E67"/>
    <w:rsid w:val="00DE401B"/>
    <w:rsid w:val="00DE40C2"/>
    <w:rsid w:val="00DE415B"/>
    <w:rsid w:val="00DE4426"/>
    <w:rsid w:val="00DE451F"/>
    <w:rsid w:val="00DE4638"/>
    <w:rsid w:val="00DE4AAD"/>
    <w:rsid w:val="00DE4B0F"/>
    <w:rsid w:val="00DE5287"/>
    <w:rsid w:val="00DE52E3"/>
    <w:rsid w:val="00DE58AA"/>
    <w:rsid w:val="00DE592F"/>
    <w:rsid w:val="00DE5ED7"/>
    <w:rsid w:val="00DE6167"/>
    <w:rsid w:val="00DE66BA"/>
    <w:rsid w:val="00DE6C1C"/>
    <w:rsid w:val="00DE6EAF"/>
    <w:rsid w:val="00DE750E"/>
    <w:rsid w:val="00DE7C00"/>
    <w:rsid w:val="00DF001A"/>
    <w:rsid w:val="00DF00C6"/>
    <w:rsid w:val="00DF03E9"/>
    <w:rsid w:val="00DF03ED"/>
    <w:rsid w:val="00DF04EE"/>
    <w:rsid w:val="00DF0604"/>
    <w:rsid w:val="00DF064E"/>
    <w:rsid w:val="00DF0BF4"/>
    <w:rsid w:val="00DF0C26"/>
    <w:rsid w:val="00DF0D66"/>
    <w:rsid w:val="00DF1523"/>
    <w:rsid w:val="00DF179D"/>
    <w:rsid w:val="00DF1934"/>
    <w:rsid w:val="00DF1BEB"/>
    <w:rsid w:val="00DF1C98"/>
    <w:rsid w:val="00DF1E9C"/>
    <w:rsid w:val="00DF217A"/>
    <w:rsid w:val="00DF24B0"/>
    <w:rsid w:val="00DF2553"/>
    <w:rsid w:val="00DF2B3A"/>
    <w:rsid w:val="00DF2BDC"/>
    <w:rsid w:val="00DF2D4A"/>
    <w:rsid w:val="00DF2F1A"/>
    <w:rsid w:val="00DF3625"/>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5C"/>
    <w:rsid w:val="00DF6963"/>
    <w:rsid w:val="00DF69C4"/>
    <w:rsid w:val="00DF6C8B"/>
    <w:rsid w:val="00DF6F17"/>
    <w:rsid w:val="00DF744C"/>
    <w:rsid w:val="00DF76E9"/>
    <w:rsid w:val="00DF77BB"/>
    <w:rsid w:val="00DF78FA"/>
    <w:rsid w:val="00DF7DF3"/>
    <w:rsid w:val="00E002F1"/>
    <w:rsid w:val="00E00549"/>
    <w:rsid w:val="00E0082C"/>
    <w:rsid w:val="00E00EBD"/>
    <w:rsid w:val="00E01046"/>
    <w:rsid w:val="00E011D1"/>
    <w:rsid w:val="00E01DAA"/>
    <w:rsid w:val="00E02210"/>
    <w:rsid w:val="00E023E5"/>
    <w:rsid w:val="00E02432"/>
    <w:rsid w:val="00E02491"/>
    <w:rsid w:val="00E02AF0"/>
    <w:rsid w:val="00E02B9E"/>
    <w:rsid w:val="00E02C19"/>
    <w:rsid w:val="00E02D26"/>
    <w:rsid w:val="00E02E0F"/>
    <w:rsid w:val="00E031F6"/>
    <w:rsid w:val="00E03325"/>
    <w:rsid w:val="00E03472"/>
    <w:rsid w:val="00E04022"/>
    <w:rsid w:val="00E0433A"/>
    <w:rsid w:val="00E043FB"/>
    <w:rsid w:val="00E0446A"/>
    <w:rsid w:val="00E045AE"/>
    <w:rsid w:val="00E045D2"/>
    <w:rsid w:val="00E045F0"/>
    <w:rsid w:val="00E04A7B"/>
    <w:rsid w:val="00E04D82"/>
    <w:rsid w:val="00E0506A"/>
    <w:rsid w:val="00E05093"/>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8D5"/>
    <w:rsid w:val="00E11970"/>
    <w:rsid w:val="00E11B68"/>
    <w:rsid w:val="00E11EFE"/>
    <w:rsid w:val="00E11FC2"/>
    <w:rsid w:val="00E12235"/>
    <w:rsid w:val="00E13412"/>
    <w:rsid w:val="00E13DB6"/>
    <w:rsid w:val="00E13E0C"/>
    <w:rsid w:val="00E146EB"/>
    <w:rsid w:val="00E14A7E"/>
    <w:rsid w:val="00E14B07"/>
    <w:rsid w:val="00E14B85"/>
    <w:rsid w:val="00E14E85"/>
    <w:rsid w:val="00E14E94"/>
    <w:rsid w:val="00E14FB0"/>
    <w:rsid w:val="00E1503A"/>
    <w:rsid w:val="00E15108"/>
    <w:rsid w:val="00E1519A"/>
    <w:rsid w:val="00E151E1"/>
    <w:rsid w:val="00E15A14"/>
    <w:rsid w:val="00E15C0F"/>
    <w:rsid w:val="00E15F7C"/>
    <w:rsid w:val="00E16846"/>
    <w:rsid w:val="00E16B10"/>
    <w:rsid w:val="00E16E43"/>
    <w:rsid w:val="00E174E3"/>
    <w:rsid w:val="00E17619"/>
    <w:rsid w:val="00E17805"/>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EDD"/>
    <w:rsid w:val="00E22EFF"/>
    <w:rsid w:val="00E235C5"/>
    <w:rsid w:val="00E23A11"/>
    <w:rsid w:val="00E23E42"/>
    <w:rsid w:val="00E23FB7"/>
    <w:rsid w:val="00E23FEF"/>
    <w:rsid w:val="00E24640"/>
    <w:rsid w:val="00E24703"/>
    <w:rsid w:val="00E2473E"/>
    <w:rsid w:val="00E247AF"/>
    <w:rsid w:val="00E24A27"/>
    <w:rsid w:val="00E24F3C"/>
    <w:rsid w:val="00E25647"/>
    <w:rsid w:val="00E257D1"/>
    <w:rsid w:val="00E25839"/>
    <w:rsid w:val="00E2588F"/>
    <w:rsid w:val="00E2598E"/>
    <w:rsid w:val="00E25B0F"/>
    <w:rsid w:val="00E25EAA"/>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EA"/>
    <w:rsid w:val="00E276B5"/>
    <w:rsid w:val="00E27765"/>
    <w:rsid w:val="00E27D6A"/>
    <w:rsid w:val="00E27DB4"/>
    <w:rsid w:val="00E27FCD"/>
    <w:rsid w:val="00E30249"/>
    <w:rsid w:val="00E303C3"/>
    <w:rsid w:val="00E3097A"/>
    <w:rsid w:val="00E30BB3"/>
    <w:rsid w:val="00E30F44"/>
    <w:rsid w:val="00E312B4"/>
    <w:rsid w:val="00E3156B"/>
    <w:rsid w:val="00E31C84"/>
    <w:rsid w:val="00E31DD2"/>
    <w:rsid w:val="00E31F74"/>
    <w:rsid w:val="00E3225C"/>
    <w:rsid w:val="00E323D3"/>
    <w:rsid w:val="00E3259C"/>
    <w:rsid w:val="00E32632"/>
    <w:rsid w:val="00E32A1E"/>
    <w:rsid w:val="00E32AA0"/>
    <w:rsid w:val="00E32AD8"/>
    <w:rsid w:val="00E32D62"/>
    <w:rsid w:val="00E3347A"/>
    <w:rsid w:val="00E339DC"/>
    <w:rsid w:val="00E33E15"/>
    <w:rsid w:val="00E34295"/>
    <w:rsid w:val="00E342E7"/>
    <w:rsid w:val="00E3434D"/>
    <w:rsid w:val="00E34436"/>
    <w:rsid w:val="00E34EFC"/>
    <w:rsid w:val="00E3537A"/>
    <w:rsid w:val="00E35DEB"/>
    <w:rsid w:val="00E361AA"/>
    <w:rsid w:val="00E361B8"/>
    <w:rsid w:val="00E36375"/>
    <w:rsid w:val="00E3640B"/>
    <w:rsid w:val="00E36515"/>
    <w:rsid w:val="00E36521"/>
    <w:rsid w:val="00E3675F"/>
    <w:rsid w:val="00E3691D"/>
    <w:rsid w:val="00E36A1B"/>
    <w:rsid w:val="00E36D17"/>
    <w:rsid w:val="00E36D1C"/>
    <w:rsid w:val="00E36F54"/>
    <w:rsid w:val="00E37363"/>
    <w:rsid w:val="00E374CC"/>
    <w:rsid w:val="00E375D9"/>
    <w:rsid w:val="00E37923"/>
    <w:rsid w:val="00E37994"/>
    <w:rsid w:val="00E37B8C"/>
    <w:rsid w:val="00E37D5B"/>
    <w:rsid w:val="00E37DD6"/>
    <w:rsid w:val="00E4037C"/>
    <w:rsid w:val="00E4070C"/>
    <w:rsid w:val="00E40C8A"/>
    <w:rsid w:val="00E41439"/>
    <w:rsid w:val="00E415DC"/>
    <w:rsid w:val="00E41AAD"/>
    <w:rsid w:val="00E41C9D"/>
    <w:rsid w:val="00E41D2B"/>
    <w:rsid w:val="00E41DDA"/>
    <w:rsid w:val="00E42129"/>
    <w:rsid w:val="00E4219F"/>
    <w:rsid w:val="00E42208"/>
    <w:rsid w:val="00E42374"/>
    <w:rsid w:val="00E423D1"/>
    <w:rsid w:val="00E42612"/>
    <w:rsid w:val="00E429CB"/>
    <w:rsid w:val="00E429ED"/>
    <w:rsid w:val="00E42AE0"/>
    <w:rsid w:val="00E42CA0"/>
    <w:rsid w:val="00E43084"/>
    <w:rsid w:val="00E4312D"/>
    <w:rsid w:val="00E434D6"/>
    <w:rsid w:val="00E437DF"/>
    <w:rsid w:val="00E43871"/>
    <w:rsid w:val="00E438CF"/>
    <w:rsid w:val="00E43F37"/>
    <w:rsid w:val="00E43F57"/>
    <w:rsid w:val="00E44079"/>
    <w:rsid w:val="00E4409E"/>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BB0"/>
    <w:rsid w:val="00E46CFF"/>
    <w:rsid w:val="00E46E9C"/>
    <w:rsid w:val="00E47116"/>
    <w:rsid w:val="00E47188"/>
    <w:rsid w:val="00E4791B"/>
    <w:rsid w:val="00E47AE2"/>
    <w:rsid w:val="00E47E31"/>
    <w:rsid w:val="00E500BC"/>
    <w:rsid w:val="00E50247"/>
    <w:rsid w:val="00E50599"/>
    <w:rsid w:val="00E507F0"/>
    <w:rsid w:val="00E50AAB"/>
    <w:rsid w:val="00E50AC6"/>
    <w:rsid w:val="00E50DED"/>
    <w:rsid w:val="00E51031"/>
    <w:rsid w:val="00E51B74"/>
    <w:rsid w:val="00E51BDB"/>
    <w:rsid w:val="00E51C05"/>
    <w:rsid w:val="00E51DDD"/>
    <w:rsid w:val="00E51FDD"/>
    <w:rsid w:val="00E521A9"/>
    <w:rsid w:val="00E522F9"/>
    <w:rsid w:val="00E52435"/>
    <w:rsid w:val="00E52439"/>
    <w:rsid w:val="00E524DC"/>
    <w:rsid w:val="00E52501"/>
    <w:rsid w:val="00E525A7"/>
    <w:rsid w:val="00E52AA5"/>
    <w:rsid w:val="00E53122"/>
    <w:rsid w:val="00E5332D"/>
    <w:rsid w:val="00E5351B"/>
    <w:rsid w:val="00E535D0"/>
    <w:rsid w:val="00E53979"/>
    <w:rsid w:val="00E53D71"/>
    <w:rsid w:val="00E53ED9"/>
    <w:rsid w:val="00E53FA9"/>
    <w:rsid w:val="00E5414C"/>
    <w:rsid w:val="00E5421D"/>
    <w:rsid w:val="00E54344"/>
    <w:rsid w:val="00E5447C"/>
    <w:rsid w:val="00E545E6"/>
    <w:rsid w:val="00E5470E"/>
    <w:rsid w:val="00E54750"/>
    <w:rsid w:val="00E547B3"/>
    <w:rsid w:val="00E549BB"/>
    <w:rsid w:val="00E54D7F"/>
    <w:rsid w:val="00E54F55"/>
    <w:rsid w:val="00E55079"/>
    <w:rsid w:val="00E550FB"/>
    <w:rsid w:val="00E553DF"/>
    <w:rsid w:val="00E55543"/>
    <w:rsid w:val="00E55593"/>
    <w:rsid w:val="00E55837"/>
    <w:rsid w:val="00E558C2"/>
    <w:rsid w:val="00E55E58"/>
    <w:rsid w:val="00E56110"/>
    <w:rsid w:val="00E561C4"/>
    <w:rsid w:val="00E5620D"/>
    <w:rsid w:val="00E56468"/>
    <w:rsid w:val="00E565F4"/>
    <w:rsid w:val="00E56863"/>
    <w:rsid w:val="00E56976"/>
    <w:rsid w:val="00E56BBA"/>
    <w:rsid w:val="00E56CE1"/>
    <w:rsid w:val="00E56F04"/>
    <w:rsid w:val="00E5722D"/>
    <w:rsid w:val="00E5733D"/>
    <w:rsid w:val="00E57651"/>
    <w:rsid w:val="00E57C80"/>
    <w:rsid w:val="00E57CCE"/>
    <w:rsid w:val="00E6055B"/>
    <w:rsid w:val="00E607DF"/>
    <w:rsid w:val="00E60ECA"/>
    <w:rsid w:val="00E61732"/>
    <w:rsid w:val="00E617CE"/>
    <w:rsid w:val="00E61AC3"/>
    <w:rsid w:val="00E61CC0"/>
    <w:rsid w:val="00E61EC6"/>
    <w:rsid w:val="00E6277B"/>
    <w:rsid w:val="00E62F30"/>
    <w:rsid w:val="00E631CF"/>
    <w:rsid w:val="00E63604"/>
    <w:rsid w:val="00E63644"/>
    <w:rsid w:val="00E63780"/>
    <w:rsid w:val="00E63A68"/>
    <w:rsid w:val="00E63F25"/>
    <w:rsid w:val="00E63F8B"/>
    <w:rsid w:val="00E64043"/>
    <w:rsid w:val="00E643AC"/>
    <w:rsid w:val="00E64424"/>
    <w:rsid w:val="00E64AB4"/>
    <w:rsid w:val="00E64B91"/>
    <w:rsid w:val="00E64C99"/>
    <w:rsid w:val="00E64CD3"/>
    <w:rsid w:val="00E650C6"/>
    <w:rsid w:val="00E654AF"/>
    <w:rsid w:val="00E65D22"/>
    <w:rsid w:val="00E6603E"/>
    <w:rsid w:val="00E661E8"/>
    <w:rsid w:val="00E66923"/>
    <w:rsid w:val="00E66C19"/>
    <w:rsid w:val="00E66D5B"/>
    <w:rsid w:val="00E67014"/>
    <w:rsid w:val="00E671C9"/>
    <w:rsid w:val="00E6743F"/>
    <w:rsid w:val="00E674AA"/>
    <w:rsid w:val="00E6758E"/>
    <w:rsid w:val="00E67DD1"/>
    <w:rsid w:val="00E67E23"/>
    <w:rsid w:val="00E70016"/>
    <w:rsid w:val="00E7040E"/>
    <w:rsid w:val="00E704D8"/>
    <w:rsid w:val="00E708DA"/>
    <w:rsid w:val="00E70923"/>
    <w:rsid w:val="00E70BC7"/>
    <w:rsid w:val="00E70E93"/>
    <w:rsid w:val="00E70FBC"/>
    <w:rsid w:val="00E71042"/>
    <w:rsid w:val="00E71067"/>
    <w:rsid w:val="00E714DE"/>
    <w:rsid w:val="00E71992"/>
    <w:rsid w:val="00E71A46"/>
    <w:rsid w:val="00E71BC9"/>
    <w:rsid w:val="00E71CA7"/>
    <w:rsid w:val="00E71E22"/>
    <w:rsid w:val="00E724B8"/>
    <w:rsid w:val="00E7267B"/>
    <w:rsid w:val="00E726A8"/>
    <w:rsid w:val="00E7277B"/>
    <w:rsid w:val="00E72C01"/>
    <w:rsid w:val="00E72C1D"/>
    <w:rsid w:val="00E72CDB"/>
    <w:rsid w:val="00E72D99"/>
    <w:rsid w:val="00E72ECF"/>
    <w:rsid w:val="00E73247"/>
    <w:rsid w:val="00E738C3"/>
    <w:rsid w:val="00E73A4D"/>
    <w:rsid w:val="00E73B63"/>
    <w:rsid w:val="00E741AC"/>
    <w:rsid w:val="00E7459C"/>
    <w:rsid w:val="00E7475B"/>
    <w:rsid w:val="00E748DB"/>
    <w:rsid w:val="00E74F3E"/>
    <w:rsid w:val="00E75174"/>
    <w:rsid w:val="00E751A2"/>
    <w:rsid w:val="00E752BC"/>
    <w:rsid w:val="00E75653"/>
    <w:rsid w:val="00E75731"/>
    <w:rsid w:val="00E759F6"/>
    <w:rsid w:val="00E75C26"/>
    <w:rsid w:val="00E75EBA"/>
    <w:rsid w:val="00E763B4"/>
    <w:rsid w:val="00E7662C"/>
    <w:rsid w:val="00E76863"/>
    <w:rsid w:val="00E76EB1"/>
    <w:rsid w:val="00E77574"/>
    <w:rsid w:val="00E776EB"/>
    <w:rsid w:val="00E77848"/>
    <w:rsid w:val="00E77A1C"/>
    <w:rsid w:val="00E77F4D"/>
    <w:rsid w:val="00E80484"/>
    <w:rsid w:val="00E80514"/>
    <w:rsid w:val="00E80D4D"/>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AE0"/>
    <w:rsid w:val="00E82CAB"/>
    <w:rsid w:val="00E831A2"/>
    <w:rsid w:val="00E832B0"/>
    <w:rsid w:val="00E832E7"/>
    <w:rsid w:val="00E83332"/>
    <w:rsid w:val="00E83647"/>
    <w:rsid w:val="00E83736"/>
    <w:rsid w:val="00E8389B"/>
    <w:rsid w:val="00E83B8E"/>
    <w:rsid w:val="00E83C79"/>
    <w:rsid w:val="00E83FDF"/>
    <w:rsid w:val="00E83FE8"/>
    <w:rsid w:val="00E8433D"/>
    <w:rsid w:val="00E8435D"/>
    <w:rsid w:val="00E843B2"/>
    <w:rsid w:val="00E84478"/>
    <w:rsid w:val="00E845AF"/>
    <w:rsid w:val="00E84875"/>
    <w:rsid w:val="00E848D1"/>
    <w:rsid w:val="00E84B9E"/>
    <w:rsid w:val="00E84F6D"/>
    <w:rsid w:val="00E8519F"/>
    <w:rsid w:val="00E851CB"/>
    <w:rsid w:val="00E85530"/>
    <w:rsid w:val="00E85B88"/>
    <w:rsid w:val="00E85CC3"/>
    <w:rsid w:val="00E85D86"/>
    <w:rsid w:val="00E862C6"/>
    <w:rsid w:val="00E8644A"/>
    <w:rsid w:val="00E865B7"/>
    <w:rsid w:val="00E866C3"/>
    <w:rsid w:val="00E86B20"/>
    <w:rsid w:val="00E86E03"/>
    <w:rsid w:val="00E872F2"/>
    <w:rsid w:val="00E8734E"/>
    <w:rsid w:val="00E874B5"/>
    <w:rsid w:val="00E87D82"/>
    <w:rsid w:val="00E87EE1"/>
    <w:rsid w:val="00E9013D"/>
    <w:rsid w:val="00E90279"/>
    <w:rsid w:val="00E902F1"/>
    <w:rsid w:val="00E90494"/>
    <w:rsid w:val="00E90635"/>
    <w:rsid w:val="00E9063F"/>
    <w:rsid w:val="00E909A1"/>
    <w:rsid w:val="00E90BFF"/>
    <w:rsid w:val="00E91301"/>
    <w:rsid w:val="00E914CB"/>
    <w:rsid w:val="00E91BE7"/>
    <w:rsid w:val="00E91CAD"/>
    <w:rsid w:val="00E91F04"/>
    <w:rsid w:val="00E91F35"/>
    <w:rsid w:val="00E92435"/>
    <w:rsid w:val="00E9277D"/>
    <w:rsid w:val="00E92993"/>
    <w:rsid w:val="00E9339B"/>
    <w:rsid w:val="00E93B8A"/>
    <w:rsid w:val="00E93D23"/>
    <w:rsid w:val="00E945D3"/>
    <w:rsid w:val="00E9464B"/>
    <w:rsid w:val="00E94903"/>
    <w:rsid w:val="00E95BA6"/>
    <w:rsid w:val="00E962F1"/>
    <w:rsid w:val="00E963B4"/>
    <w:rsid w:val="00E9666E"/>
    <w:rsid w:val="00E97016"/>
    <w:rsid w:val="00E97648"/>
    <w:rsid w:val="00E976F3"/>
    <w:rsid w:val="00E97823"/>
    <w:rsid w:val="00E97B25"/>
    <w:rsid w:val="00E97CE8"/>
    <w:rsid w:val="00E97D0D"/>
    <w:rsid w:val="00EA006B"/>
    <w:rsid w:val="00EA016E"/>
    <w:rsid w:val="00EA066D"/>
    <w:rsid w:val="00EA0996"/>
    <w:rsid w:val="00EA0E4A"/>
    <w:rsid w:val="00EA1508"/>
    <w:rsid w:val="00EA1959"/>
    <w:rsid w:val="00EA1A54"/>
    <w:rsid w:val="00EA1C24"/>
    <w:rsid w:val="00EA1C7B"/>
    <w:rsid w:val="00EA20E5"/>
    <w:rsid w:val="00EA2226"/>
    <w:rsid w:val="00EA229A"/>
    <w:rsid w:val="00EA25E1"/>
    <w:rsid w:val="00EA26FC"/>
    <w:rsid w:val="00EA272A"/>
    <w:rsid w:val="00EA2C00"/>
    <w:rsid w:val="00EA2E0C"/>
    <w:rsid w:val="00EA3400"/>
    <w:rsid w:val="00EA34A8"/>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A62"/>
    <w:rsid w:val="00EA5B0A"/>
    <w:rsid w:val="00EA5BD8"/>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F4"/>
    <w:rsid w:val="00EA78B4"/>
    <w:rsid w:val="00EA7DF8"/>
    <w:rsid w:val="00EA7FCF"/>
    <w:rsid w:val="00EB07CE"/>
    <w:rsid w:val="00EB0CA3"/>
    <w:rsid w:val="00EB104F"/>
    <w:rsid w:val="00EB166B"/>
    <w:rsid w:val="00EB16E6"/>
    <w:rsid w:val="00EB17BD"/>
    <w:rsid w:val="00EB1B27"/>
    <w:rsid w:val="00EB1BAD"/>
    <w:rsid w:val="00EB1CFE"/>
    <w:rsid w:val="00EB1DA8"/>
    <w:rsid w:val="00EB2447"/>
    <w:rsid w:val="00EB2874"/>
    <w:rsid w:val="00EB28F2"/>
    <w:rsid w:val="00EB3519"/>
    <w:rsid w:val="00EB3524"/>
    <w:rsid w:val="00EB3528"/>
    <w:rsid w:val="00EB371F"/>
    <w:rsid w:val="00EB3D15"/>
    <w:rsid w:val="00EB3D99"/>
    <w:rsid w:val="00EB428C"/>
    <w:rsid w:val="00EB47AE"/>
    <w:rsid w:val="00EB4CFF"/>
    <w:rsid w:val="00EB503C"/>
    <w:rsid w:val="00EB5142"/>
    <w:rsid w:val="00EB52AB"/>
    <w:rsid w:val="00EB5476"/>
    <w:rsid w:val="00EB5930"/>
    <w:rsid w:val="00EB5AB2"/>
    <w:rsid w:val="00EB5E87"/>
    <w:rsid w:val="00EB615A"/>
    <w:rsid w:val="00EB6169"/>
    <w:rsid w:val="00EB6649"/>
    <w:rsid w:val="00EB6669"/>
    <w:rsid w:val="00EB681A"/>
    <w:rsid w:val="00EB6936"/>
    <w:rsid w:val="00EB6AE1"/>
    <w:rsid w:val="00EB6B47"/>
    <w:rsid w:val="00EB6CC6"/>
    <w:rsid w:val="00EB6EE1"/>
    <w:rsid w:val="00EB70B0"/>
    <w:rsid w:val="00EB75B7"/>
    <w:rsid w:val="00EB7633"/>
    <w:rsid w:val="00EB7736"/>
    <w:rsid w:val="00EB78D6"/>
    <w:rsid w:val="00EB7C12"/>
    <w:rsid w:val="00EB7D2C"/>
    <w:rsid w:val="00EB7F5E"/>
    <w:rsid w:val="00EC011F"/>
    <w:rsid w:val="00EC019F"/>
    <w:rsid w:val="00EC026C"/>
    <w:rsid w:val="00EC05FE"/>
    <w:rsid w:val="00EC0AC8"/>
    <w:rsid w:val="00EC0C86"/>
    <w:rsid w:val="00EC0E40"/>
    <w:rsid w:val="00EC0E6F"/>
    <w:rsid w:val="00EC15BE"/>
    <w:rsid w:val="00EC1A3E"/>
    <w:rsid w:val="00EC23A7"/>
    <w:rsid w:val="00EC281E"/>
    <w:rsid w:val="00EC29C1"/>
    <w:rsid w:val="00EC2A38"/>
    <w:rsid w:val="00EC2A62"/>
    <w:rsid w:val="00EC2E2D"/>
    <w:rsid w:val="00EC37D1"/>
    <w:rsid w:val="00EC39A6"/>
    <w:rsid w:val="00EC3A3A"/>
    <w:rsid w:val="00EC3A95"/>
    <w:rsid w:val="00EC462B"/>
    <w:rsid w:val="00EC4683"/>
    <w:rsid w:val="00EC4723"/>
    <w:rsid w:val="00EC4BE1"/>
    <w:rsid w:val="00EC4D52"/>
    <w:rsid w:val="00EC4E85"/>
    <w:rsid w:val="00EC5410"/>
    <w:rsid w:val="00EC5432"/>
    <w:rsid w:val="00EC56E0"/>
    <w:rsid w:val="00EC5AC9"/>
    <w:rsid w:val="00EC5EDF"/>
    <w:rsid w:val="00EC6057"/>
    <w:rsid w:val="00EC6847"/>
    <w:rsid w:val="00EC69E8"/>
    <w:rsid w:val="00EC7119"/>
    <w:rsid w:val="00EC71D0"/>
    <w:rsid w:val="00EC741B"/>
    <w:rsid w:val="00EC781D"/>
    <w:rsid w:val="00EC7A6C"/>
    <w:rsid w:val="00EC7C73"/>
    <w:rsid w:val="00EC7DB6"/>
    <w:rsid w:val="00EC7DDF"/>
    <w:rsid w:val="00ED005F"/>
    <w:rsid w:val="00ED072D"/>
    <w:rsid w:val="00ED091F"/>
    <w:rsid w:val="00ED0A1E"/>
    <w:rsid w:val="00ED0AA5"/>
    <w:rsid w:val="00ED0BAC"/>
    <w:rsid w:val="00ED0E3F"/>
    <w:rsid w:val="00ED1301"/>
    <w:rsid w:val="00ED162F"/>
    <w:rsid w:val="00ED1642"/>
    <w:rsid w:val="00ED1B79"/>
    <w:rsid w:val="00ED1FBB"/>
    <w:rsid w:val="00ED2284"/>
    <w:rsid w:val="00ED2363"/>
    <w:rsid w:val="00ED2D59"/>
    <w:rsid w:val="00ED2E52"/>
    <w:rsid w:val="00ED3008"/>
    <w:rsid w:val="00ED3024"/>
    <w:rsid w:val="00ED30E1"/>
    <w:rsid w:val="00ED31AD"/>
    <w:rsid w:val="00ED34A2"/>
    <w:rsid w:val="00ED366E"/>
    <w:rsid w:val="00ED379A"/>
    <w:rsid w:val="00ED3930"/>
    <w:rsid w:val="00ED3A90"/>
    <w:rsid w:val="00ED3ABE"/>
    <w:rsid w:val="00ED3F41"/>
    <w:rsid w:val="00ED4134"/>
    <w:rsid w:val="00ED424C"/>
    <w:rsid w:val="00ED45A3"/>
    <w:rsid w:val="00ED4A1E"/>
    <w:rsid w:val="00ED4ACF"/>
    <w:rsid w:val="00ED5035"/>
    <w:rsid w:val="00ED52BD"/>
    <w:rsid w:val="00ED52E9"/>
    <w:rsid w:val="00ED54D8"/>
    <w:rsid w:val="00ED550E"/>
    <w:rsid w:val="00ED5D68"/>
    <w:rsid w:val="00ED5FE4"/>
    <w:rsid w:val="00ED657C"/>
    <w:rsid w:val="00ED6C6F"/>
    <w:rsid w:val="00ED6D5F"/>
    <w:rsid w:val="00ED71C5"/>
    <w:rsid w:val="00ED72E0"/>
    <w:rsid w:val="00ED73BE"/>
    <w:rsid w:val="00ED7409"/>
    <w:rsid w:val="00ED74FC"/>
    <w:rsid w:val="00ED757D"/>
    <w:rsid w:val="00ED76F5"/>
    <w:rsid w:val="00ED7C1A"/>
    <w:rsid w:val="00EE0201"/>
    <w:rsid w:val="00EE06F7"/>
    <w:rsid w:val="00EE0A15"/>
    <w:rsid w:val="00EE0A1F"/>
    <w:rsid w:val="00EE0A4B"/>
    <w:rsid w:val="00EE0AD8"/>
    <w:rsid w:val="00EE123E"/>
    <w:rsid w:val="00EE1269"/>
    <w:rsid w:val="00EE16FA"/>
    <w:rsid w:val="00EE1C43"/>
    <w:rsid w:val="00EE1C6E"/>
    <w:rsid w:val="00EE1C8A"/>
    <w:rsid w:val="00EE1DE5"/>
    <w:rsid w:val="00EE20C3"/>
    <w:rsid w:val="00EE2234"/>
    <w:rsid w:val="00EE2573"/>
    <w:rsid w:val="00EE2716"/>
    <w:rsid w:val="00EE275B"/>
    <w:rsid w:val="00EE27B7"/>
    <w:rsid w:val="00EE2AFF"/>
    <w:rsid w:val="00EE2B8F"/>
    <w:rsid w:val="00EE3415"/>
    <w:rsid w:val="00EE358D"/>
    <w:rsid w:val="00EE391D"/>
    <w:rsid w:val="00EE3B34"/>
    <w:rsid w:val="00EE3B4D"/>
    <w:rsid w:val="00EE3C42"/>
    <w:rsid w:val="00EE3D4F"/>
    <w:rsid w:val="00EE48D3"/>
    <w:rsid w:val="00EE4946"/>
    <w:rsid w:val="00EE4DB9"/>
    <w:rsid w:val="00EE4DC9"/>
    <w:rsid w:val="00EE4EFE"/>
    <w:rsid w:val="00EE4F04"/>
    <w:rsid w:val="00EE4F66"/>
    <w:rsid w:val="00EE534D"/>
    <w:rsid w:val="00EE5560"/>
    <w:rsid w:val="00EE56EA"/>
    <w:rsid w:val="00EE5823"/>
    <w:rsid w:val="00EE5885"/>
    <w:rsid w:val="00EE5EAD"/>
    <w:rsid w:val="00EE6534"/>
    <w:rsid w:val="00EE6F1E"/>
    <w:rsid w:val="00EE708E"/>
    <w:rsid w:val="00EE7482"/>
    <w:rsid w:val="00EE7964"/>
    <w:rsid w:val="00EF0348"/>
    <w:rsid w:val="00EF04D5"/>
    <w:rsid w:val="00EF05DA"/>
    <w:rsid w:val="00EF0948"/>
    <w:rsid w:val="00EF0D54"/>
    <w:rsid w:val="00EF0F8E"/>
    <w:rsid w:val="00EF14AD"/>
    <w:rsid w:val="00EF15A2"/>
    <w:rsid w:val="00EF1694"/>
    <w:rsid w:val="00EF1F9C"/>
    <w:rsid w:val="00EF2166"/>
    <w:rsid w:val="00EF22ED"/>
    <w:rsid w:val="00EF245C"/>
    <w:rsid w:val="00EF248C"/>
    <w:rsid w:val="00EF26FD"/>
    <w:rsid w:val="00EF270C"/>
    <w:rsid w:val="00EF275D"/>
    <w:rsid w:val="00EF27B1"/>
    <w:rsid w:val="00EF2A50"/>
    <w:rsid w:val="00EF2DA4"/>
    <w:rsid w:val="00EF320C"/>
    <w:rsid w:val="00EF3630"/>
    <w:rsid w:val="00EF3669"/>
    <w:rsid w:val="00EF3776"/>
    <w:rsid w:val="00EF3B83"/>
    <w:rsid w:val="00EF3C7B"/>
    <w:rsid w:val="00EF3D37"/>
    <w:rsid w:val="00EF3E6E"/>
    <w:rsid w:val="00EF3EA0"/>
    <w:rsid w:val="00EF413E"/>
    <w:rsid w:val="00EF4366"/>
    <w:rsid w:val="00EF443A"/>
    <w:rsid w:val="00EF4513"/>
    <w:rsid w:val="00EF45C4"/>
    <w:rsid w:val="00EF4689"/>
    <w:rsid w:val="00EF4CD6"/>
    <w:rsid w:val="00EF5129"/>
    <w:rsid w:val="00EF533E"/>
    <w:rsid w:val="00EF543E"/>
    <w:rsid w:val="00EF55A0"/>
    <w:rsid w:val="00EF5921"/>
    <w:rsid w:val="00EF5968"/>
    <w:rsid w:val="00EF5A60"/>
    <w:rsid w:val="00EF5B45"/>
    <w:rsid w:val="00EF63D1"/>
    <w:rsid w:val="00EF6513"/>
    <w:rsid w:val="00EF6683"/>
    <w:rsid w:val="00EF668B"/>
    <w:rsid w:val="00EF6840"/>
    <w:rsid w:val="00EF6A93"/>
    <w:rsid w:val="00EF7002"/>
    <w:rsid w:val="00EF769B"/>
    <w:rsid w:val="00EF7B20"/>
    <w:rsid w:val="00EF7D94"/>
    <w:rsid w:val="00EF7DAF"/>
    <w:rsid w:val="00F00021"/>
    <w:rsid w:val="00F00244"/>
    <w:rsid w:val="00F00588"/>
    <w:rsid w:val="00F00EB0"/>
    <w:rsid w:val="00F00F08"/>
    <w:rsid w:val="00F00F53"/>
    <w:rsid w:val="00F0143F"/>
    <w:rsid w:val="00F016F7"/>
    <w:rsid w:val="00F0174F"/>
    <w:rsid w:val="00F018B1"/>
    <w:rsid w:val="00F01D62"/>
    <w:rsid w:val="00F01DC5"/>
    <w:rsid w:val="00F02321"/>
    <w:rsid w:val="00F024E5"/>
    <w:rsid w:val="00F0257C"/>
    <w:rsid w:val="00F027BA"/>
    <w:rsid w:val="00F02B07"/>
    <w:rsid w:val="00F02CED"/>
    <w:rsid w:val="00F031A0"/>
    <w:rsid w:val="00F03244"/>
    <w:rsid w:val="00F03265"/>
    <w:rsid w:val="00F032D2"/>
    <w:rsid w:val="00F034C8"/>
    <w:rsid w:val="00F03702"/>
    <w:rsid w:val="00F03A77"/>
    <w:rsid w:val="00F03B15"/>
    <w:rsid w:val="00F03DD1"/>
    <w:rsid w:val="00F03E27"/>
    <w:rsid w:val="00F03E79"/>
    <w:rsid w:val="00F03F97"/>
    <w:rsid w:val="00F03FE5"/>
    <w:rsid w:val="00F040B8"/>
    <w:rsid w:val="00F0438D"/>
    <w:rsid w:val="00F04D49"/>
    <w:rsid w:val="00F04E5F"/>
    <w:rsid w:val="00F05209"/>
    <w:rsid w:val="00F05236"/>
    <w:rsid w:val="00F05454"/>
    <w:rsid w:val="00F0558D"/>
    <w:rsid w:val="00F055AA"/>
    <w:rsid w:val="00F0568E"/>
    <w:rsid w:val="00F05993"/>
    <w:rsid w:val="00F0618B"/>
    <w:rsid w:val="00F0622E"/>
    <w:rsid w:val="00F0628D"/>
    <w:rsid w:val="00F0629A"/>
    <w:rsid w:val="00F06651"/>
    <w:rsid w:val="00F066AB"/>
    <w:rsid w:val="00F0674A"/>
    <w:rsid w:val="00F06951"/>
    <w:rsid w:val="00F06A06"/>
    <w:rsid w:val="00F06A2B"/>
    <w:rsid w:val="00F06C29"/>
    <w:rsid w:val="00F0751A"/>
    <w:rsid w:val="00F07558"/>
    <w:rsid w:val="00F0799C"/>
    <w:rsid w:val="00F07B5A"/>
    <w:rsid w:val="00F07DD3"/>
    <w:rsid w:val="00F07DE6"/>
    <w:rsid w:val="00F1035D"/>
    <w:rsid w:val="00F1056C"/>
    <w:rsid w:val="00F107F1"/>
    <w:rsid w:val="00F109FB"/>
    <w:rsid w:val="00F10FC1"/>
    <w:rsid w:val="00F112FD"/>
    <w:rsid w:val="00F11581"/>
    <w:rsid w:val="00F1166A"/>
    <w:rsid w:val="00F116A2"/>
    <w:rsid w:val="00F116C2"/>
    <w:rsid w:val="00F11776"/>
    <w:rsid w:val="00F11968"/>
    <w:rsid w:val="00F11A44"/>
    <w:rsid w:val="00F11E7A"/>
    <w:rsid w:val="00F11EA2"/>
    <w:rsid w:val="00F11FE8"/>
    <w:rsid w:val="00F11FF9"/>
    <w:rsid w:val="00F12D73"/>
    <w:rsid w:val="00F131FA"/>
    <w:rsid w:val="00F1329C"/>
    <w:rsid w:val="00F133A1"/>
    <w:rsid w:val="00F139AE"/>
    <w:rsid w:val="00F13AD7"/>
    <w:rsid w:val="00F13B5F"/>
    <w:rsid w:val="00F13E6B"/>
    <w:rsid w:val="00F13ECD"/>
    <w:rsid w:val="00F141B1"/>
    <w:rsid w:val="00F14262"/>
    <w:rsid w:val="00F14277"/>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202AC"/>
    <w:rsid w:val="00F203B0"/>
    <w:rsid w:val="00F204E8"/>
    <w:rsid w:val="00F20703"/>
    <w:rsid w:val="00F207B0"/>
    <w:rsid w:val="00F20A75"/>
    <w:rsid w:val="00F20C06"/>
    <w:rsid w:val="00F20FE3"/>
    <w:rsid w:val="00F212F1"/>
    <w:rsid w:val="00F213FE"/>
    <w:rsid w:val="00F214F6"/>
    <w:rsid w:val="00F216B7"/>
    <w:rsid w:val="00F2177B"/>
    <w:rsid w:val="00F217D7"/>
    <w:rsid w:val="00F21856"/>
    <w:rsid w:val="00F218D4"/>
    <w:rsid w:val="00F22014"/>
    <w:rsid w:val="00F22324"/>
    <w:rsid w:val="00F2250A"/>
    <w:rsid w:val="00F22837"/>
    <w:rsid w:val="00F2288D"/>
    <w:rsid w:val="00F22B04"/>
    <w:rsid w:val="00F22D09"/>
    <w:rsid w:val="00F22D9C"/>
    <w:rsid w:val="00F23143"/>
    <w:rsid w:val="00F23171"/>
    <w:rsid w:val="00F23284"/>
    <w:rsid w:val="00F232A7"/>
    <w:rsid w:val="00F236B0"/>
    <w:rsid w:val="00F23AC6"/>
    <w:rsid w:val="00F23BBC"/>
    <w:rsid w:val="00F23EA1"/>
    <w:rsid w:val="00F244F9"/>
    <w:rsid w:val="00F24660"/>
    <w:rsid w:val="00F24788"/>
    <w:rsid w:val="00F2478A"/>
    <w:rsid w:val="00F24E53"/>
    <w:rsid w:val="00F256F8"/>
    <w:rsid w:val="00F2589A"/>
    <w:rsid w:val="00F260DC"/>
    <w:rsid w:val="00F262A8"/>
    <w:rsid w:val="00F2633A"/>
    <w:rsid w:val="00F2640F"/>
    <w:rsid w:val="00F26714"/>
    <w:rsid w:val="00F2698E"/>
    <w:rsid w:val="00F2722E"/>
    <w:rsid w:val="00F272B6"/>
    <w:rsid w:val="00F276F9"/>
    <w:rsid w:val="00F27A33"/>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800"/>
    <w:rsid w:val="00F328C7"/>
    <w:rsid w:val="00F32F56"/>
    <w:rsid w:val="00F33113"/>
    <w:rsid w:val="00F33133"/>
    <w:rsid w:val="00F33C26"/>
    <w:rsid w:val="00F33D4F"/>
    <w:rsid w:val="00F34019"/>
    <w:rsid w:val="00F34047"/>
    <w:rsid w:val="00F3427F"/>
    <w:rsid w:val="00F342C6"/>
    <w:rsid w:val="00F3440F"/>
    <w:rsid w:val="00F34431"/>
    <w:rsid w:val="00F34CD6"/>
    <w:rsid w:val="00F34D0E"/>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91"/>
    <w:rsid w:val="00F374B4"/>
    <w:rsid w:val="00F375FF"/>
    <w:rsid w:val="00F4019A"/>
    <w:rsid w:val="00F403C5"/>
    <w:rsid w:val="00F405A4"/>
    <w:rsid w:val="00F40BA2"/>
    <w:rsid w:val="00F40FBD"/>
    <w:rsid w:val="00F41225"/>
    <w:rsid w:val="00F413CF"/>
    <w:rsid w:val="00F41631"/>
    <w:rsid w:val="00F416B8"/>
    <w:rsid w:val="00F417FE"/>
    <w:rsid w:val="00F41A64"/>
    <w:rsid w:val="00F41B3D"/>
    <w:rsid w:val="00F41E1C"/>
    <w:rsid w:val="00F41F05"/>
    <w:rsid w:val="00F424C2"/>
    <w:rsid w:val="00F429C0"/>
    <w:rsid w:val="00F42A64"/>
    <w:rsid w:val="00F430D7"/>
    <w:rsid w:val="00F4315D"/>
    <w:rsid w:val="00F4324A"/>
    <w:rsid w:val="00F432CD"/>
    <w:rsid w:val="00F433BD"/>
    <w:rsid w:val="00F437FF"/>
    <w:rsid w:val="00F43822"/>
    <w:rsid w:val="00F43A8F"/>
    <w:rsid w:val="00F43BE1"/>
    <w:rsid w:val="00F43CE0"/>
    <w:rsid w:val="00F43ECF"/>
    <w:rsid w:val="00F4422C"/>
    <w:rsid w:val="00F4475A"/>
    <w:rsid w:val="00F44C6F"/>
    <w:rsid w:val="00F44D36"/>
    <w:rsid w:val="00F44EC5"/>
    <w:rsid w:val="00F45897"/>
    <w:rsid w:val="00F45B1E"/>
    <w:rsid w:val="00F45E27"/>
    <w:rsid w:val="00F4610D"/>
    <w:rsid w:val="00F4647A"/>
    <w:rsid w:val="00F4675C"/>
    <w:rsid w:val="00F468D7"/>
    <w:rsid w:val="00F46988"/>
    <w:rsid w:val="00F469F3"/>
    <w:rsid w:val="00F46A8A"/>
    <w:rsid w:val="00F46AEF"/>
    <w:rsid w:val="00F46B7F"/>
    <w:rsid w:val="00F46EEC"/>
    <w:rsid w:val="00F47422"/>
    <w:rsid w:val="00F47498"/>
    <w:rsid w:val="00F47D30"/>
    <w:rsid w:val="00F503DC"/>
    <w:rsid w:val="00F507A2"/>
    <w:rsid w:val="00F508D2"/>
    <w:rsid w:val="00F512B2"/>
    <w:rsid w:val="00F512D0"/>
    <w:rsid w:val="00F51391"/>
    <w:rsid w:val="00F51648"/>
    <w:rsid w:val="00F5169C"/>
    <w:rsid w:val="00F51B25"/>
    <w:rsid w:val="00F51B73"/>
    <w:rsid w:val="00F51F7F"/>
    <w:rsid w:val="00F51FFB"/>
    <w:rsid w:val="00F52123"/>
    <w:rsid w:val="00F5261C"/>
    <w:rsid w:val="00F5283D"/>
    <w:rsid w:val="00F52ABA"/>
    <w:rsid w:val="00F52AF2"/>
    <w:rsid w:val="00F52BC7"/>
    <w:rsid w:val="00F52D80"/>
    <w:rsid w:val="00F52D97"/>
    <w:rsid w:val="00F533E5"/>
    <w:rsid w:val="00F5348F"/>
    <w:rsid w:val="00F53528"/>
    <w:rsid w:val="00F5398B"/>
    <w:rsid w:val="00F53B67"/>
    <w:rsid w:val="00F53B6F"/>
    <w:rsid w:val="00F53BF4"/>
    <w:rsid w:val="00F54266"/>
    <w:rsid w:val="00F54451"/>
    <w:rsid w:val="00F54494"/>
    <w:rsid w:val="00F54878"/>
    <w:rsid w:val="00F54C46"/>
    <w:rsid w:val="00F55043"/>
    <w:rsid w:val="00F5549C"/>
    <w:rsid w:val="00F5566C"/>
    <w:rsid w:val="00F557B1"/>
    <w:rsid w:val="00F557DE"/>
    <w:rsid w:val="00F55E34"/>
    <w:rsid w:val="00F56409"/>
    <w:rsid w:val="00F5652E"/>
    <w:rsid w:val="00F56557"/>
    <w:rsid w:val="00F5681A"/>
    <w:rsid w:val="00F56AAA"/>
    <w:rsid w:val="00F56D59"/>
    <w:rsid w:val="00F56DCF"/>
    <w:rsid w:val="00F56F69"/>
    <w:rsid w:val="00F56FC1"/>
    <w:rsid w:val="00F57034"/>
    <w:rsid w:val="00F5720C"/>
    <w:rsid w:val="00F5745C"/>
    <w:rsid w:val="00F575A9"/>
    <w:rsid w:val="00F57AE7"/>
    <w:rsid w:val="00F57EDB"/>
    <w:rsid w:val="00F57F56"/>
    <w:rsid w:val="00F60294"/>
    <w:rsid w:val="00F602A1"/>
    <w:rsid w:val="00F605E1"/>
    <w:rsid w:val="00F6099B"/>
    <w:rsid w:val="00F60BE9"/>
    <w:rsid w:val="00F616EE"/>
    <w:rsid w:val="00F61C17"/>
    <w:rsid w:val="00F61D0F"/>
    <w:rsid w:val="00F61DD2"/>
    <w:rsid w:val="00F61FD8"/>
    <w:rsid w:val="00F621D9"/>
    <w:rsid w:val="00F62235"/>
    <w:rsid w:val="00F62248"/>
    <w:rsid w:val="00F624BA"/>
    <w:rsid w:val="00F6260E"/>
    <w:rsid w:val="00F62932"/>
    <w:rsid w:val="00F62B00"/>
    <w:rsid w:val="00F62B0A"/>
    <w:rsid w:val="00F62C27"/>
    <w:rsid w:val="00F62D3B"/>
    <w:rsid w:val="00F62DBF"/>
    <w:rsid w:val="00F6305E"/>
    <w:rsid w:val="00F6328C"/>
    <w:rsid w:val="00F63CB8"/>
    <w:rsid w:val="00F63DD4"/>
    <w:rsid w:val="00F64179"/>
    <w:rsid w:val="00F641FC"/>
    <w:rsid w:val="00F6442F"/>
    <w:rsid w:val="00F645CD"/>
    <w:rsid w:val="00F647F7"/>
    <w:rsid w:val="00F64EB4"/>
    <w:rsid w:val="00F64F1F"/>
    <w:rsid w:val="00F650F2"/>
    <w:rsid w:val="00F65386"/>
    <w:rsid w:val="00F656AC"/>
    <w:rsid w:val="00F6583C"/>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124"/>
    <w:rsid w:val="00F71208"/>
    <w:rsid w:val="00F71371"/>
    <w:rsid w:val="00F714C8"/>
    <w:rsid w:val="00F71765"/>
    <w:rsid w:val="00F71838"/>
    <w:rsid w:val="00F71888"/>
    <w:rsid w:val="00F718A9"/>
    <w:rsid w:val="00F719CD"/>
    <w:rsid w:val="00F71A93"/>
    <w:rsid w:val="00F71BB8"/>
    <w:rsid w:val="00F71E28"/>
    <w:rsid w:val="00F72579"/>
    <w:rsid w:val="00F72584"/>
    <w:rsid w:val="00F7290D"/>
    <w:rsid w:val="00F72B94"/>
    <w:rsid w:val="00F72F6B"/>
    <w:rsid w:val="00F7302F"/>
    <w:rsid w:val="00F73257"/>
    <w:rsid w:val="00F732EC"/>
    <w:rsid w:val="00F733F8"/>
    <w:rsid w:val="00F7341B"/>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F2F"/>
    <w:rsid w:val="00F760B6"/>
    <w:rsid w:val="00F7630F"/>
    <w:rsid w:val="00F76445"/>
    <w:rsid w:val="00F764E9"/>
    <w:rsid w:val="00F765FE"/>
    <w:rsid w:val="00F76741"/>
    <w:rsid w:val="00F768F4"/>
    <w:rsid w:val="00F76941"/>
    <w:rsid w:val="00F76A00"/>
    <w:rsid w:val="00F76DCE"/>
    <w:rsid w:val="00F76ECC"/>
    <w:rsid w:val="00F7738F"/>
    <w:rsid w:val="00F773A4"/>
    <w:rsid w:val="00F77598"/>
    <w:rsid w:val="00F776BC"/>
    <w:rsid w:val="00F7771A"/>
    <w:rsid w:val="00F77B9F"/>
    <w:rsid w:val="00F77EE6"/>
    <w:rsid w:val="00F80049"/>
    <w:rsid w:val="00F80370"/>
    <w:rsid w:val="00F80399"/>
    <w:rsid w:val="00F80B69"/>
    <w:rsid w:val="00F81235"/>
    <w:rsid w:val="00F812C8"/>
    <w:rsid w:val="00F8132D"/>
    <w:rsid w:val="00F8143A"/>
    <w:rsid w:val="00F8144C"/>
    <w:rsid w:val="00F814A2"/>
    <w:rsid w:val="00F81577"/>
    <w:rsid w:val="00F818AE"/>
    <w:rsid w:val="00F81920"/>
    <w:rsid w:val="00F81A9E"/>
    <w:rsid w:val="00F81B40"/>
    <w:rsid w:val="00F81EBB"/>
    <w:rsid w:val="00F820C4"/>
    <w:rsid w:val="00F82147"/>
    <w:rsid w:val="00F8223B"/>
    <w:rsid w:val="00F82263"/>
    <w:rsid w:val="00F823B1"/>
    <w:rsid w:val="00F828BF"/>
    <w:rsid w:val="00F828FC"/>
    <w:rsid w:val="00F82A43"/>
    <w:rsid w:val="00F82EBF"/>
    <w:rsid w:val="00F8323D"/>
    <w:rsid w:val="00F83259"/>
    <w:rsid w:val="00F83829"/>
    <w:rsid w:val="00F83A75"/>
    <w:rsid w:val="00F83BB4"/>
    <w:rsid w:val="00F83EEB"/>
    <w:rsid w:val="00F84069"/>
    <w:rsid w:val="00F841FF"/>
    <w:rsid w:val="00F843D7"/>
    <w:rsid w:val="00F847DA"/>
    <w:rsid w:val="00F84844"/>
    <w:rsid w:val="00F84969"/>
    <w:rsid w:val="00F84BCA"/>
    <w:rsid w:val="00F84D0A"/>
    <w:rsid w:val="00F84E4E"/>
    <w:rsid w:val="00F85292"/>
    <w:rsid w:val="00F85330"/>
    <w:rsid w:val="00F85357"/>
    <w:rsid w:val="00F85536"/>
    <w:rsid w:val="00F855B5"/>
    <w:rsid w:val="00F856F8"/>
    <w:rsid w:val="00F85766"/>
    <w:rsid w:val="00F859B8"/>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90F"/>
    <w:rsid w:val="00F87AD9"/>
    <w:rsid w:val="00F87B53"/>
    <w:rsid w:val="00F87D02"/>
    <w:rsid w:val="00F87EA9"/>
    <w:rsid w:val="00F87FE5"/>
    <w:rsid w:val="00F90309"/>
    <w:rsid w:val="00F9030E"/>
    <w:rsid w:val="00F9062D"/>
    <w:rsid w:val="00F90ACB"/>
    <w:rsid w:val="00F90ADB"/>
    <w:rsid w:val="00F90CEE"/>
    <w:rsid w:val="00F90E78"/>
    <w:rsid w:val="00F90F29"/>
    <w:rsid w:val="00F90F8E"/>
    <w:rsid w:val="00F911BA"/>
    <w:rsid w:val="00F91209"/>
    <w:rsid w:val="00F91335"/>
    <w:rsid w:val="00F91E37"/>
    <w:rsid w:val="00F91F3F"/>
    <w:rsid w:val="00F9221F"/>
    <w:rsid w:val="00F92275"/>
    <w:rsid w:val="00F9237F"/>
    <w:rsid w:val="00F927CE"/>
    <w:rsid w:val="00F92976"/>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546"/>
    <w:rsid w:val="00F94AA7"/>
    <w:rsid w:val="00F94C9E"/>
    <w:rsid w:val="00F950B5"/>
    <w:rsid w:val="00F9513F"/>
    <w:rsid w:val="00F953F7"/>
    <w:rsid w:val="00F9544E"/>
    <w:rsid w:val="00F956FE"/>
    <w:rsid w:val="00F95722"/>
    <w:rsid w:val="00F95A9E"/>
    <w:rsid w:val="00F95AD8"/>
    <w:rsid w:val="00F95EBA"/>
    <w:rsid w:val="00F95FD1"/>
    <w:rsid w:val="00F9604B"/>
    <w:rsid w:val="00F96A2D"/>
    <w:rsid w:val="00F9700C"/>
    <w:rsid w:val="00F97313"/>
    <w:rsid w:val="00F97362"/>
    <w:rsid w:val="00F9751B"/>
    <w:rsid w:val="00F9783E"/>
    <w:rsid w:val="00F97908"/>
    <w:rsid w:val="00F979DF"/>
    <w:rsid w:val="00F97B43"/>
    <w:rsid w:val="00F97C23"/>
    <w:rsid w:val="00FA0041"/>
    <w:rsid w:val="00FA00FC"/>
    <w:rsid w:val="00FA0180"/>
    <w:rsid w:val="00FA0495"/>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7C8"/>
    <w:rsid w:val="00FA2A06"/>
    <w:rsid w:val="00FA2B08"/>
    <w:rsid w:val="00FA2C0E"/>
    <w:rsid w:val="00FA2F1C"/>
    <w:rsid w:val="00FA3037"/>
    <w:rsid w:val="00FA32CE"/>
    <w:rsid w:val="00FA3B76"/>
    <w:rsid w:val="00FA42DF"/>
    <w:rsid w:val="00FA43B6"/>
    <w:rsid w:val="00FA44A7"/>
    <w:rsid w:val="00FA459A"/>
    <w:rsid w:val="00FA494F"/>
    <w:rsid w:val="00FA4C91"/>
    <w:rsid w:val="00FA4CEF"/>
    <w:rsid w:val="00FA4D66"/>
    <w:rsid w:val="00FA51C0"/>
    <w:rsid w:val="00FA5357"/>
    <w:rsid w:val="00FA5748"/>
    <w:rsid w:val="00FA5800"/>
    <w:rsid w:val="00FA5A4E"/>
    <w:rsid w:val="00FA5B4B"/>
    <w:rsid w:val="00FA61B5"/>
    <w:rsid w:val="00FA627C"/>
    <w:rsid w:val="00FA66FC"/>
    <w:rsid w:val="00FA6884"/>
    <w:rsid w:val="00FA6C9E"/>
    <w:rsid w:val="00FA6DD0"/>
    <w:rsid w:val="00FA7047"/>
    <w:rsid w:val="00FA7555"/>
    <w:rsid w:val="00FA7668"/>
    <w:rsid w:val="00FA7704"/>
    <w:rsid w:val="00FA791F"/>
    <w:rsid w:val="00FA7B83"/>
    <w:rsid w:val="00FB0082"/>
    <w:rsid w:val="00FB012A"/>
    <w:rsid w:val="00FB0161"/>
    <w:rsid w:val="00FB0243"/>
    <w:rsid w:val="00FB04F8"/>
    <w:rsid w:val="00FB0505"/>
    <w:rsid w:val="00FB06E0"/>
    <w:rsid w:val="00FB0B7A"/>
    <w:rsid w:val="00FB0BC9"/>
    <w:rsid w:val="00FB1087"/>
    <w:rsid w:val="00FB1527"/>
    <w:rsid w:val="00FB1D2C"/>
    <w:rsid w:val="00FB2048"/>
    <w:rsid w:val="00FB21E4"/>
    <w:rsid w:val="00FB2532"/>
    <w:rsid w:val="00FB2537"/>
    <w:rsid w:val="00FB255A"/>
    <w:rsid w:val="00FB2633"/>
    <w:rsid w:val="00FB27C5"/>
    <w:rsid w:val="00FB2F58"/>
    <w:rsid w:val="00FB33DC"/>
    <w:rsid w:val="00FB343C"/>
    <w:rsid w:val="00FB3861"/>
    <w:rsid w:val="00FB3862"/>
    <w:rsid w:val="00FB3A95"/>
    <w:rsid w:val="00FB3ACF"/>
    <w:rsid w:val="00FB3D17"/>
    <w:rsid w:val="00FB4338"/>
    <w:rsid w:val="00FB477E"/>
    <w:rsid w:val="00FB484A"/>
    <w:rsid w:val="00FB49CA"/>
    <w:rsid w:val="00FB4C24"/>
    <w:rsid w:val="00FB4C60"/>
    <w:rsid w:val="00FB4C9C"/>
    <w:rsid w:val="00FB5192"/>
    <w:rsid w:val="00FB5440"/>
    <w:rsid w:val="00FB57BF"/>
    <w:rsid w:val="00FB5C5F"/>
    <w:rsid w:val="00FB6101"/>
    <w:rsid w:val="00FB611A"/>
    <w:rsid w:val="00FB6165"/>
    <w:rsid w:val="00FB648A"/>
    <w:rsid w:val="00FB6807"/>
    <w:rsid w:val="00FB6D3A"/>
    <w:rsid w:val="00FB7541"/>
    <w:rsid w:val="00FB7634"/>
    <w:rsid w:val="00FB776E"/>
    <w:rsid w:val="00FB7890"/>
    <w:rsid w:val="00FC0150"/>
    <w:rsid w:val="00FC034D"/>
    <w:rsid w:val="00FC03AB"/>
    <w:rsid w:val="00FC0640"/>
    <w:rsid w:val="00FC06A9"/>
    <w:rsid w:val="00FC08AE"/>
    <w:rsid w:val="00FC0B8E"/>
    <w:rsid w:val="00FC0F8A"/>
    <w:rsid w:val="00FC1C5A"/>
    <w:rsid w:val="00FC1FEF"/>
    <w:rsid w:val="00FC20A7"/>
    <w:rsid w:val="00FC20F6"/>
    <w:rsid w:val="00FC2113"/>
    <w:rsid w:val="00FC24D6"/>
    <w:rsid w:val="00FC2787"/>
    <w:rsid w:val="00FC2932"/>
    <w:rsid w:val="00FC2FAA"/>
    <w:rsid w:val="00FC38CD"/>
    <w:rsid w:val="00FC3E55"/>
    <w:rsid w:val="00FC42E3"/>
    <w:rsid w:val="00FC437A"/>
    <w:rsid w:val="00FC442F"/>
    <w:rsid w:val="00FC457C"/>
    <w:rsid w:val="00FC4729"/>
    <w:rsid w:val="00FC49F9"/>
    <w:rsid w:val="00FC4A8C"/>
    <w:rsid w:val="00FC52B4"/>
    <w:rsid w:val="00FC53DB"/>
    <w:rsid w:val="00FC5506"/>
    <w:rsid w:val="00FC55B5"/>
    <w:rsid w:val="00FC57CE"/>
    <w:rsid w:val="00FC5E49"/>
    <w:rsid w:val="00FC5F60"/>
    <w:rsid w:val="00FC5FC2"/>
    <w:rsid w:val="00FC6177"/>
    <w:rsid w:val="00FC63D1"/>
    <w:rsid w:val="00FC67B1"/>
    <w:rsid w:val="00FC6B09"/>
    <w:rsid w:val="00FC6CC8"/>
    <w:rsid w:val="00FC7051"/>
    <w:rsid w:val="00FC719D"/>
    <w:rsid w:val="00FC74C7"/>
    <w:rsid w:val="00FC7528"/>
    <w:rsid w:val="00FC766E"/>
    <w:rsid w:val="00FD03F1"/>
    <w:rsid w:val="00FD0572"/>
    <w:rsid w:val="00FD0669"/>
    <w:rsid w:val="00FD0945"/>
    <w:rsid w:val="00FD14BD"/>
    <w:rsid w:val="00FD1661"/>
    <w:rsid w:val="00FD17A4"/>
    <w:rsid w:val="00FD1A97"/>
    <w:rsid w:val="00FD1B4F"/>
    <w:rsid w:val="00FD1E64"/>
    <w:rsid w:val="00FD2D7B"/>
    <w:rsid w:val="00FD32BB"/>
    <w:rsid w:val="00FD37F6"/>
    <w:rsid w:val="00FD382E"/>
    <w:rsid w:val="00FD3B70"/>
    <w:rsid w:val="00FD3C5C"/>
    <w:rsid w:val="00FD3E8A"/>
    <w:rsid w:val="00FD3F4A"/>
    <w:rsid w:val="00FD4041"/>
    <w:rsid w:val="00FD4419"/>
    <w:rsid w:val="00FD4479"/>
    <w:rsid w:val="00FD44DC"/>
    <w:rsid w:val="00FD4503"/>
    <w:rsid w:val="00FD4569"/>
    <w:rsid w:val="00FD4589"/>
    <w:rsid w:val="00FD473E"/>
    <w:rsid w:val="00FD4C14"/>
    <w:rsid w:val="00FD56D8"/>
    <w:rsid w:val="00FD5823"/>
    <w:rsid w:val="00FD5B17"/>
    <w:rsid w:val="00FD6059"/>
    <w:rsid w:val="00FD6328"/>
    <w:rsid w:val="00FD6914"/>
    <w:rsid w:val="00FD691B"/>
    <w:rsid w:val="00FD6D56"/>
    <w:rsid w:val="00FD6D59"/>
    <w:rsid w:val="00FD7658"/>
    <w:rsid w:val="00FD76A2"/>
    <w:rsid w:val="00FD77DC"/>
    <w:rsid w:val="00FD78B0"/>
    <w:rsid w:val="00FD7B8E"/>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711"/>
    <w:rsid w:val="00FE3B45"/>
    <w:rsid w:val="00FE3C3E"/>
    <w:rsid w:val="00FE4323"/>
    <w:rsid w:val="00FE4B10"/>
    <w:rsid w:val="00FE4BC3"/>
    <w:rsid w:val="00FE4BC9"/>
    <w:rsid w:val="00FE4CCE"/>
    <w:rsid w:val="00FE4DE3"/>
    <w:rsid w:val="00FE503C"/>
    <w:rsid w:val="00FE5336"/>
    <w:rsid w:val="00FE5512"/>
    <w:rsid w:val="00FE609E"/>
    <w:rsid w:val="00FE614D"/>
    <w:rsid w:val="00FE6187"/>
    <w:rsid w:val="00FE62BA"/>
    <w:rsid w:val="00FE65F2"/>
    <w:rsid w:val="00FE675C"/>
    <w:rsid w:val="00FE67CF"/>
    <w:rsid w:val="00FE6AAC"/>
    <w:rsid w:val="00FE6D20"/>
    <w:rsid w:val="00FE6DCA"/>
    <w:rsid w:val="00FE6FB9"/>
    <w:rsid w:val="00FE7052"/>
    <w:rsid w:val="00FE7256"/>
    <w:rsid w:val="00FE7549"/>
    <w:rsid w:val="00FE786A"/>
    <w:rsid w:val="00FE7BCC"/>
    <w:rsid w:val="00FE7E23"/>
    <w:rsid w:val="00FE7E98"/>
    <w:rsid w:val="00FE7EED"/>
    <w:rsid w:val="00FF01B8"/>
    <w:rsid w:val="00FF07F1"/>
    <w:rsid w:val="00FF094A"/>
    <w:rsid w:val="00FF0A60"/>
    <w:rsid w:val="00FF0C20"/>
    <w:rsid w:val="00FF0F27"/>
    <w:rsid w:val="00FF0FDE"/>
    <w:rsid w:val="00FF11D9"/>
    <w:rsid w:val="00FF123F"/>
    <w:rsid w:val="00FF126D"/>
    <w:rsid w:val="00FF16B5"/>
    <w:rsid w:val="00FF1994"/>
    <w:rsid w:val="00FF1B60"/>
    <w:rsid w:val="00FF1FE0"/>
    <w:rsid w:val="00FF2310"/>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D48"/>
    <w:rsid w:val="00FF4EFC"/>
    <w:rsid w:val="00FF50A8"/>
    <w:rsid w:val="00FF5229"/>
    <w:rsid w:val="00FF5584"/>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Document Map" w:uiPriority="99"/>
    <w:lsdException w:name="Normal (Web)" w:uiPriority="99" w:qFormat="1"/>
    <w:lsdException w:name="annotation subjec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Char"/>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Char"/>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Char"/>
    <w:qFormat/>
    <w:rsid w:val="00A03961"/>
    <w:pPr>
      <w:numPr>
        <w:ilvl w:val="4"/>
        <w:numId w:val="4"/>
      </w:numPr>
      <w:spacing w:before="240" w:after="60"/>
      <w:outlineLvl w:val="4"/>
    </w:pPr>
    <w:rPr>
      <w:b/>
      <w:bCs/>
      <w:i/>
      <w:iCs/>
      <w:sz w:val="26"/>
      <w:szCs w:val="26"/>
    </w:rPr>
  </w:style>
  <w:style w:type="paragraph" w:styleId="6">
    <w:name w:val="heading 6"/>
    <w:basedOn w:val="a0"/>
    <w:next w:val="a0"/>
    <w:link w:val="6Char"/>
    <w:qFormat/>
    <w:rsid w:val="00A03961"/>
    <w:pPr>
      <w:numPr>
        <w:ilvl w:val="5"/>
        <w:numId w:val="4"/>
      </w:numPr>
      <w:spacing w:before="240" w:after="60"/>
      <w:outlineLvl w:val="5"/>
    </w:pPr>
    <w:rPr>
      <w:b/>
      <w:bCs/>
    </w:rPr>
  </w:style>
  <w:style w:type="paragraph" w:styleId="7">
    <w:name w:val="heading 7"/>
    <w:basedOn w:val="a0"/>
    <w:next w:val="a0"/>
    <w:link w:val="7Char"/>
    <w:qFormat/>
    <w:rsid w:val="00A03961"/>
    <w:pPr>
      <w:numPr>
        <w:ilvl w:val="6"/>
        <w:numId w:val="4"/>
      </w:numPr>
      <w:spacing w:before="240" w:after="60"/>
      <w:outlineLvl w:val="6"/>
    </w:pPr>
    <w:rPr>
      <w:sz w:val="24"/>
      <w:szCs w:val="24"/>
    </w:rPr>
  </w:style>
  <w:style w:type="paragraph" w:styleId="8">
    <w:name w:val="heading 8"/>
    <w:basedOn w:val="a0"/>
    <w:next w:val="a0"/>
    <w:link w:val="8Char"/>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Char"/>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0"/>
    <w:rsid w:val="00A03961"/>
    <w:rPr>
      <w:sz w:val="20"/>
      <w:szCs w:val="20"/>
    </w:rPr>
  </w:style>
  <w:style w:type="character" w:styleId="a5">
    <w:name w:val="Hyperlink"/>
    <w:uiPriority w:val="99"/>
    <w:rsid w:val="00A03961"/>
    <w:rPr>
      <w:color w:val="0000FF"/>
      <w:u w:val="single"/>
    </w:rPr>
  </w:style>
  <w:style w:type="paragraph" w:styleId="a6">
    <w:name w:val="caption"/>
    <w:aliases w:val="cap,Caption Char,Caption Char1 Char,cap Char Char1,Caption Char Char1 Char,cap Char2,cap1,cap2,cap11,cap3,cap4,cap5,cap6,cap7,cap8,cap9,cap10,cap21,cap31,cap41,cap51,cap61,cap71,cap81,cap91,cap101,cap12,cap22,cap32,cap42,cap52,cap62,cap72,cap82"/>
    <w:basedOn w:val="a0"/>
    <w:next w:val="a0"/>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0"/>
    <w:link w:val="Char2"/>
    <w:rsid w:val="00A03961"/>
    <w:pPr>
      <w:ind w:left="360" w:hanging="360"/>
    </w:pPr>
  </w:style>
  <w:style w:type="paragraph" w:styleId="20">
    <w:name w:val="Body Text 2"/>
    <w:basedOn w:val="a0"/>
    <w:link w:val="2Char0"/>
    <w:rsid w:val="00A03961"/>
    <w:pPr>
      <w:spacing w:after="0"/>
      <w:jc w:val="left"/>
    </w:pPr>
    <w:rPr>
      <w:szCs w:val="20"/>
    </w:rPr>
  </w:style>
  <w:style w:type="paragraph" w:styleId="a9">
    <w:name w:val="Balloon Text"/>
    <w:basedOn w:val="a0"/>
    <w:link w:val="Char3"/>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0">
    <w:name w:val="访问过的超链接1"/>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4"/>
    <w:semiHidden/>
    <w:rsid w:val="00A03961"/>
    <w:rPr>
      <w:sz w:val="20"/>
      <w:szCs w:val="20"/>
    </w:rPr>
  </w:style>
  <w:style w:type="character" w:styleId="ab">
    <w:name w:val="footnote reference"/>
    <w:rsid w:val="00A03961"/>
    <w:rPr>
      <w:vertAlign w:val="superscript"/>
    </w:rPr>
  </w:style>
  <w:style w:type="table" w:styleId="ac">
    <w:name w:val="Table Grid"/>
    <w:basedOn w:val="a2"/>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6"/>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0"/>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Lista1,中等深浅网格 1 - 着色 21,列出段落1,列表段落"/>
    <w:basedOn w:val="a0"/>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0"/>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uiPriority w:val="99"/>
    <w:rsid w:val="00F8144C"/>
    <w:rPr>
      <w:sz w:val="16"/>
      <w:szCs w:val="16"/>
    </w:rPr>
  </w:style>
  <w:style w:type="paragraph" w:styleId="af2">
    <w:name w:val="annotation text"/>
    <w:basedOn w:val="a0"/>
    <w:link w:val="Char9"/>
    <w:uiPriority w:val="99"/>
    <w:rsid w:val="00F8144C"/>
    <w:rPr>
      <w:sz w:val="20"/>
      <w:szCs w:val="20"/>
    </w:rPr>
  </w:style>
  <w:style w:type="character" w:customStyle="1" w:styleId="Char9">
    <w:name w:val="批注文字 Char"/>
    <w:basedOn w:val="a1"/>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0"/>
    <w:next w:val="a0"/>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0"/>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2">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9">
    <w:name w:val="Plain Text"/>
    <w:basedOn w:val="a0"/>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8"/>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0"/>
    <w:link w:val="2Char1"/>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3"/>
    <w:rsid w:val="00B37F15"/>
    <w:pPr>
      <w:spacing w:before="180"/>
      <w:ind w:left="2693" w:hanging="2693"/>
    </w:pPr>
    <w:rPr>
      <w:b/>
    </w:rPr>
  </w:style>
  <w:style w:type="paragraph" w:styleId="13">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3"/>
    <w:rsid w:val="00B37F15"/>
    <w:pPr>
      <w:keepNext w:val="0"/>
      <w:spacing w:before="0"/>
      <w:ind w:left="851" w:hanging="851"/>
    </w:pPr>
    <w:rPr>
      <w:sz w:val="20"/>
    </w:rPr>
  </w:style>
  <w:style w:type="paragraph" w:styleId="23">
    <w:name w:val="index 2"/>
    <w:basedOn w:val="12"/>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8"/>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0"/>
    <w:rsid w:val="00B37F15"/>
    <w:pPr>
      <w:ind w:left="1985" w:hanging="1985"/>
    </w:pPr>
  </w:style>
  <w:style w:type="paragraph" w:styleId="70">
    <w:name w:val="toc 7"/>
    <w:basedOn w:val="60"/>
    <w:next w:val="a0"/>
    <w:rsid w:val="00B37F15"/>
    <w:pPr>
      <w:ind w:left="2268" w:hanging="2268"/>
    </w:pPr>
  </w:style>
  <w:style w:type="paragraph" w:styleId="25">
    <w:name w:val="List Bullet 2"/>
    <w:basedOn w:val="a7"/>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0"/>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B37F15"/>
    <w:rPr>
      <w:rFonts w:eastAsia="Times New Roman"/>
      <w:kern w:val="2"/>
      <w:lang w:eastAsia="ja-JP"/>
    </w:rPr>
  </w:style>
  <w:style w:type="paragraph" w:styleId="33">
    <w:name w:val="Body Text Indent 3"/>
    <w:basedOn w:val="a0"/>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3"/>
    <w:rsid w:val="00B37F15"/>
    <w:rPr>
      <w:rFonts w:eastAsia="Times New Roman"/>
      <w:lang w:eastAsia="ja-JP"/>
    </w:rPr>
  </w:style>
  <w:style w:type="paragraph" w:customStyle="1" w:styleId="numberedlist">
    <w:name w:val="numbered list"/>
    <w:basedOn w:val="a7"/>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0"/>
    <w:next w:val="a0"/>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link w:val="afd"/>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8"/>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9"/>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aliases w:val="- Bullets Char,목록 단락 Char,リスト段落 Char,?? ?? Char,????? Char,???? Char,Lista1 Char,中等深浅网格 1 - 着色 21 Char,列出段落1 Char,列表段落 Char"/>
    <w:link w:val="af"/>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34">
    <w:name w:val="Table Simple 3"/>
    <w:basedOn w:val="a2"/>
    <w:rsid w:val="009C1327"/>
    <w:pPr>
      <w:autoSpaceDE w:val="0"/>
      <w:autoSpaceDN w:val="0"/>
      <w:adjustRightInd w:val="0"/>
      <w:snapToGrid w:val="0"/>
      <w:spacing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paragraph" w:customStyle="1" w:styleId="53">
    <w:name w:val="列出段落5"/>
    <w:basedOn w:val="a0"/>
    <w:uiPriority w:val="99"/>
    <w:qFormat/>
    <w:rsid w:val="0059048C"/>
    <w:pPr>
      <w:autoSpaceDE/>
      <w:autoSpaceDN/>
      <w:adjustRightInd/>
      <w:snapToGrid/>
      <w:spacing w:beforeLines="50" w:line="276" w:lineRule="auto"/>
      <w:ind w:firstLineChars="200" w:firstLine="420"/>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15736603">
      <w:bodyDiv w:val="1"/>
      <w:marLeft w:val="0"/>
      <w:marRight w:val="0"/>
      <w:marTop w:val="0"/>
      <w:marBottom w:val="0"/>
      <w:divBdr>
        <w:top w:val="none" w:sz="0" w:space="0" w:color="auto"/>
        <w:left w:val="none" w:sz="0" w:space="0" w:color="auto"/>
        <w:bottom w:val="none" w:sz="0" w:space="0" w:color="auto"/>
        <w:right w:val="none" w:sz="0" w:space="0" w:color="auto"/>
      </w:divBdr>
    </w:div>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883371309">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0242899">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7D1483-05F3-4636-9379-6EB3D9E15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YAN</cp:lastModifiedBy>
  <cp:revision>24</cp:revision>
  <cp:lastPrinted>2015-09-18T07:21:00Z</cp:lastPrinted>
  <dcterms:created xsi:type="dcterms:W3CDTF">2019-03-27T12:03:00Z</dcterms:created>
  <dcterms:modified xsi:type="dcterms:W3CDTF">2019-03-28T06:12:00Z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