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4031480E"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2811B9">
        <w:rPr>
          <w:rFonts w:cs="Arial"/>
          <w:noProof w:val="0"/>
          <w:sz w:val="24"/>
        </w:rPr>
        <w:t>6</w:t>
      </w:r>
      <w:r w:rsidR="004F7BF5">
        <w:rPr>
          <w:rFonts w:cs="Arial"/>
          <w:noProof w:val="0"/>
          <w:sz w:val="24"/>
        </w:rPr>
        <w:t>bis</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w:t>
      </w:r>
      <w:r w:rsidR="002811B9">
        <w:rPr>
          <w:rFonts w:cs="Arial"/>
          <w:noProof w:val="0"/>
          <w:sz w:val="24"/>
        </w:rPr>
        <w:t>9</w:t>
      </w:r>
      <w:r w:rsidR="00DD2ACA">
        <w:rPr>
          <w:rFonts w:cs="Arial"/>
          <w:noProof w:val="0"/>
          <w:sz w:val="24"/>
        </w:rPr>
        <w:t>04267</w:t>
      </w:r>
    </w:p>
    <w:p w14:paraId="6ABAB37A" w14:textId="424F77C4" w:rsidR="00334699" w:rsidRPr="00334699" w:rsidRDefault="004F7BF5"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Xi’an</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China</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8</w:t>
      </w:r>
      <w:r w:rsidR="00334699" w:rsidRPr="00334699">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002811B9">
        <w:rPr>
          <w:rFonts w:ascii="Arial" w:eastAsia="MS Mincho" w:hAnsi="Arial" w:cs="Arial"/>
          <w:b/>
          <w:bCs/>
          <w:sz w:val="24"/>
          <w:lang w:eastAsia="ja-JP"/>
        </w:rPr>
        <w:t>– 1</w:t>
      </w:r>
      <w:r>
        <w:rPr>
          <w:rFonts w:ascii="Arial" w:eastAsia="MS Mincho" w:hAnsi="Arial" w:cs="Arial"/>
          <w:b/>
          <w:bCs/>
          <w:sz w:val="24"/>
          <w:lang w:eastAsia="ja-JP"/>
        </w:rPr>
        <w:t>2</w:t>
      </w:r>
      <w:r w:rsidR="002811B9">
        <w:rPr>
          <w:rFonts w:ascii="Arial" w:eastAsia="MS Mincho" w:hAnsi="Arial" w:cs="Arial"/>
          <w:b/>
          <w:bCs/>
          <w:sz w:val="24"/>
          <w:vertAlign w:val="superscript"/>
          <w:lang w:eastAsia="ja-JP"/>
        </w:rPr>
        <w:t>t</w:t>
      </w:r>
      <w:r>
        <w:rPr>
          <w:rFonts w:ascii="Arial" w:eastAsia="MS Mincho" w:hAnsi="Arial" w:cs="Arial"/>
          <w:b/>
          <w:bCs/>
          <w:sz w:val="24"/>
          <w:vertAlign w:val="superscript"/>
          <w:lang w:eastAsia="ja-JP"/>
        </w:rPr>
        <w:t>h</w:t>
      </w:r>
      <w:r w:rsidR="002811B9">
        <w:rPr>
          <w:rFonts w:ascii="Arial" w:eastAsia="MS Mincho" w:hAnsi="Arial" w:cs="Arial"/>
          <w:b/>
          <w:bCs/>
          <w:sz w:val="24"/>
          <w:lang w:eastAsia="ja-JP"/>
        </w:rPr>
        <w:t xml:space="preserve"> </w:t>
      </w:r>
      <w:r>
        <w:rPr>
          <w:rFonts w:ascii="Arial" w:eastAsia="MS Mincho" w:hAnsi="Arial" w:cs="Arial"/>
          <w:b/>
          <w:bCs/>
          <w:sz w:val="24"/>
          <w:lang w:eastAsia="ja-JP"/>
        </w:rPr>
        <w:t>April</w:t>
      </w:r>
      <w:r w:rsidR="002811B9">
        <w:rPr>
          <w:rFonts w:ascii="Arial" w:eastAsia="MS Mincho" w:hAnsi="Arial" w:cs="Arial"/>
          <w:b/>
          <w:bCs/>
          <w:sz w:val="24"/>
          <w:lang w:eastAsia="ja-JP"/>
        </w:rPr>
        <w:t>, 2019</w:t>
      </w:r>
      <w:r w:rsidR="00334699" w:rsidRPr="00334699">
        <w:rPr>
          <w:rFonts w:ascii="Arial" w:eastAsia="MS Mincho" w:hAnsi="Arial" w:cs="Arial"/>
          <w:b/>
          <w:bCs/>
          <w:sz w:val="24"/>
          <w:lang w:eastAsia="ja-JP"/>
        </w:rPr>
        <w:t xml:space="preserve">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4B024A94"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7D10C8">
        <w:rPr>
          <w:rFonts w:ascii="Arial" w:hAnsi="Arial" w:cs="Arial"/>
          <w:b/>
          <w:sz w:val="24"/>
        </w:rPr>
        <w:t>Quality report in Msg3 and connected mode for eMTC</w:t>
      </w:r>
      <w:r w:rsidR="00ED366B">
        <w:rPr>
          <w:rFonts w:ascii="Arial" w:hAnsi="Arial" w:cs="Arial"/>
          <w:b/>
          <w:sz w:val="24"/>
        </w:rPr>
        <w:t xml:space="preserve"> </w:t>
      </w:r>
    </w:p>
    <w:p w14:paraId="53159E7D" w14:textId="03F7BBBD"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7D10C8">
        <w:rPr>
          <w:rFonts w:ascii="Arial" w:hAnsi="Arial" w:cs="Arial"/>
          <w:b/>
          <w:sz w:val="24"/>
        </w:rPr>
        <w:t>6.2.1.5</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7DFA41A6"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D867B9">
        <w:rPr>
          <w:rFonts w:eastAsia="SimSun"/>
          <w:kern w:val="0"/>
          <w:sz w:val="20"/>
          <w:szCs w:val="20"/>
          <w:lang w:eastAsia="en-US"/>
        </w:rPr>
        <w:t xml:space="preserve"> RAN #82</w:t>
      </w:r>
      <w:r w:rsidR="00334699">
        <w:rPr>
          <w:rFonts w:eastAsia="SimSun"/>
          <w:kern w:val="0"/>
          <w:sz w:val="20"/>
          <w:szCs w:val="20"/>
          <w:lang w:eastAsia="en-US"/>
        </w:rPr>
        <w:t xml:space="preserve"> meeting, </w:t>
      </w:r>
      <w:r w:rsidR="00D867B9">
        <w:rPr>
          <w:rFonts w:eastAsia="SimSun"/>
          <w:kern w:val="0"/>
          <w:sz w:val="20"/>
          <w:szCs w:val="20"/>
          <w:lang w:eastAsia="en-US"/>
        </w:rPr>
        <w:t xml:space="preserve">the </w:t>
      </w:r>
      <w:r w:rsidR="007B0137">
        <w:rPr>
          <w:rFonts w:eastAsia="SimSun"/>
          <w:kern w:val="0"/>
          <w:sz w:val="20"/>
          <w:szCs w:val="20"/>
          <w:lang w:eastAsia="en-US"/>
        </w:rPr>
        <w:t>WID</w:t>
      </w:r>
      <w:r w:rsidR="00D867B9">
        <w:rPr>
          <w:rFonts w:eastAsia="SimSun"/>
          <w:kern w:val="0"/>
          <w:sz w:val="20"/>
          <w:szCs w:val="20"/>
          <w:lang w:eastAsia="en-US"/>
        </w:rPr>
        <w:t xml:space="preserve"> for </w:t>
      </w:r>
      <w:r w:rsidR="00334699">
        <w:rPr>
          <w:rFonts w:eastAsia="SimSun"/>
          <w:kern w:val="0"/>
          <w:sz w:val="20"/>
          <w:szCs w:val="20"/>
          <w:lang w:eastAsia="en-US"/>
        </w:rPr>
        <w:t xml:space="preserve">Rel-16 MTC enhancements was </w:t>
      </w:r>
      <w:r w:rsidR="00D867B9">
        <w:rPr>
          <w:rFonts w:eastAsia="SimSun"/>
          <w:kern w:val="0"/>
          <w:sz w:val="20"/>
          <w:szCs w:val="20"/>
          <w:lang w:eastAsia="en-US"/>
        </w:rPr>
        <w:t>updated</w:t>
      </w:r>
      <w:r w:rsidR="00334699">
        <w:rPr>
          <w:rFonts w:eastAsia="SimSun"/>
          <w:kern w:val="0"/>
          <w:sz w:val="20"/>
          <w:szCs w:val="20"/>
          <w:lang w:eastAsia="en-US"/>
        </w:rPr>
        <w:t xml:space="preserve">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4A172E">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xml:space="preserve">. </w:t>
      </w:r>
      <w:r w:rsidR="00D867B9">
        <w:rPr>
          <w:rFonts w:eastAsia="SimSun"/>
          <w:kern w:val="0"/>
          <w:sz w:val="20"/>
          <w:szCs w:val="20"/>
          <w:lang w:eastAsia="en-US"/>
        </w:rPr>
        <w:t>The objective for improving DL transmission efficiency and/or UE power consumption was updated to include the following:</w:t>
      </w:r>
    </w:p>
    <w:p w14:paraId="26AAA0AD" w14:textId="77777777" w:rsidR="00D867B9" w:rsidRPr="00D867B9" w:rsidRDefault="00D867B9" w:rsidP="00D867B9">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bookmarkStart w:id="1" w:name="_Hlk515907705"/>
      <w:r w:rsidRPr="00D867B9">
        <w:rPr>
          <w:rFonts w:ascii="Times New Roman" w:hAnsi="Times New Roman"/>
          <w:i/>
          <w:sz w:val="20"/>
          <w:lang w:val="en-GB" w:eastAsia="x-none"/>
        </w:rPr>
        <w:t>Specify quality report in MSG3 at least for EDT [RAN1, RAN2]</w:t>
      </w:r>
    </w:p>
    <w:p w14:paraId="224E2F32" w14:textId="3B196919" w:rsidR="00FD05CF" w:rsidRPr="005A5D0D" w:rsidRDefault="00D867B9" w:rsidP="005A5D0D">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r w:rsidRPr="00D867B9">
        <w:rPr>
          <w:rFonts w:ascii="Times New Roman" w:hAnsi="Times New Roman"/>
          <w:i/>
          <w:sz w:val="20"/>
          <w:lang w:val="en-GB" w:eastAsia="x-none"/>
        </w:rPr>
        <w:t>Specify aperiodic quality report in connected mode using same quality definition as in Msg3 [RAN1, RAN2, RAN4]</w:t>
      </w:r>
      <w:bookmarkEnd w:id="1"/>
    </w:p>
    <w:p w14:paraId="3339BBF8" w14:textId="6104F866" w:rsidR="00026AC4" w:rsidRDefault="00DC615A" w:rsidP="001A486B">
      <w:pPr>
        <w:overflowPunct/>
        <w:autoSpaceDE/>
        <w:autoSpaceDN/>
        <w:adjustRightInd/>
        <w:spacing w:after="120"/>
        <w:jc w:val="both"/>
        <w:textAlignment w:val="auto"/>
      </w:pPr>
      <w:r>
        <w:t>In RAN1 #9</w:t>
      </w:r>
      <w:r w:rsidR="00706A73">
        <w:t>6</w:t>
      </w:r>
      <w:r>
        <w:t xml:space="preserve"> meeting, </w:t>
      </w:r>
      <w:r w:rsidR="005A5D0D">
        <w:t xml:space="preserve">the following agreements were made regarding the quality report in Msg3 </w:t>
      </w:r>
      <w:r w:rsidR="00DD73A5">
        <w:fldChar w:fldCharType="begin"/>
      </w:r>
      <w:r w:rsidR="00DD73A5">
        <w:instrText xml:space="preserve"> REF _Ref4585850 \n \h </w:instrText>
      </w:r>
      <w:r w:rsidR="00DD73A5">
        <w:fldChar w:fldCharType="separate"/>
      </w:r>
      <w:r w:rsidR="004A172E">
        <w:t>[2]</w:t>
      </w:r>
      <w:r w:rsidR="00DD73A5">
        <w:fldChar w:fldCharType="end"/>
      </w:r>
      <w:r>
        <w:t>:</w:t>
      </w:r>
    </w:p>
    <w:p w14:paraId="4A21D0D3" w14:textId="043227A3" w:rsidR="00706A73" w:rsidRPr="00706A73" w:rsidRDefault="00706A73" w:rsidP="00706A73">
      <w:pPr>
        <w:spacing w:after="0"/>
        <w:rPr>
          <w:i/>
        </w:rPr>
      </w:pPr>
      <w:r w:rsidRPr="00706A73">
        <w:rPr>
          <w:i/>
        </w:rPr>
        <w:t>Agreement</w:t>
      </w:r>
      <w:r>
        <w:rPr>
          <w:i/>
        </w:rPr>
        <w:t>:</w:t>
      </w:r>
    </w:p>
    <w:p w14:paraId="0E54F889" w14:textId="77777777" w:rsidR="00706A73" w:rsidRPr="00706A73" w:rsidRDefault="00706A73" w:rsidP="00706A73">
      <w:pPr>
        <w:spacing w:after="0"/>
        <w:rPr>
          <w:i/>
        </w:rPr>
      </w:pPr>
      <w:r w:rsidRPr="00706A73">
        <w:rPr>
          <w:rFonts w:hint="eastAsia"/>
          <w:i/>
        </w:rPr>
        <w:t>For DL quality report in Msg3:</w:t>
      </w:r>
    </w:p>
    <w:p w14:paraId="6CCF56FD" w14:textId="77777777" w:rsidR="00706A73" w:rsidRPr="00706A73" w:rsidRDefault="00706A73" w:rsidP="00706A73">
      <w:pPr>
        <w:pStyle w:val="TdocProposalText"/>
        <w:spacing w:after="0"/>
        <w:rPr>
          <w:sz w:val="20"/>
        </w:rPr>
      </w:pPr>
      <w:r w:rsidRPr="00706A73">
        <w:rPr>
          <w:rFonts w:hint="eastAsia"/>
          <w:sz w:val="20"/>
        </w:rPr>
        <w:t xml:space="preserve">If frequency hopping </w:t>
      </w:r>
      <w:r w:rsidRPr="00706A73">
        <w:rPr>
          <w:sz w:val="20"/>
        </w:rPr>
        <w:t xml:space="preserve">for MPDCCH </w:t>
      </w:r>
      <w:r w:rsidRPr="00706A73">
        <w:rPr>
          <w:rFonts w:hint="eastAsia"/>
          <w:sz w:val="20"/>
        </w:rPr>
        <w:t>is enabled, at least wideband DL quality is reported.</w:t>
      </w:r>
    </w:p>
    <w:p w14:paraId="69492317" w14:textId="77777777" w:rsidR="00706A73" w:rsidRPr="00706A73" w:rsidRDefault="00706A73" w:rsidP="00706A73">
      <w:pPr>
        <w:pStyle w:val="TdocProposalText"/>
        <w:numPr>
          <w:ilvl w:val="1"/>
          <w:numId w:val="15"/>
        </w:numPr>
        <w:spacing w:after="0"/>
        <w:rPr>
          <w:sz w:val="20"/>
        </w:rPr>
      </w:pPr>
      <w:r w:rsidRPr="00706A73">
        <w:rPr>
          <w:rFonts w:hint="eastAsia"/>
          <w:sz w:val="20"/>
        </w:rPr>
        <w:t>Wideband DL quality is calculated assuming transmission on all narrowband(s) to which the derived repetition number and/or aggregation level relates.</w:t>
      </w:r>
    </w:p>
    <w:p w14:paraId="35D41ADF" w14:textId="77777777" w:rsidR="00706A73" w:rsidRPr="00706A73" w:rsidRDefault="00706A73" w:rsidP="00706A73">
      <w:pPr>
        <w:pStyle w:val="TdocProposalText"/>
        <w:numPr>
          <w:ilvl w:val="1"/>
          <w:numId w:val="15"/>
        </w:numPr>
        <w:spacing w:after="0"/>
        <w:rPr>
          <w:sz w:val="20"/>
        </w:rPr>
      </w:pPr>
      <w:r w:rsidRPr="00706A73">
        <w:rPr>
          <w:rFonts w:hint="eastAsia"/>
          <w:sz w:val="20"/>
        </w:rPr>
        <w:t>FFS if additionally reports DL quality on a preferred narrowband and/or position of the preferred narrowband.</w:t>
      </w:r>
    </w:p>
    <w:p w14:paraId="2517BDF9" w14:textId="77777777" w:rsidR="00706A73" w:rsidRPr="00706A73" w:rsidRDefault="00706A73" w:rsidP="00706A73">
      <w:pPr>
        <w:pStyle w:val="TdocProposalText"/>
        <w:spacing w:after="0"/>
        <w:rPr>
          <w:sz w:val="20"/>
        </w:rPr>
      </w:pPr>
      <w:r w:rsidRPr="00706A73">
        <w:rPr>
          <w:rFonts w:hint="eastAsia"/>
          <w:sz w:val="20"/>
        </w:rPr>
        <w:t>If frequency hopping</w:t>
      </w:r>
      <w:r w:rsidRPr="00706A73">
        <w:rPr>
          <w:sz w:val="20"/>
        </w:rPr>
        <w:t xml:space="preserve"> for MPDCCH</w:t>
      </w:r>
      <w:r w:rsidRPr="00706A73">
        <w:rPr>
          <w:rFonts w:hint="eastAsia"/>
          <w:sz w:val="20"/>
        </w:rPr>
        <w:t xml:space="preserve"> is disabled, DL quality based on one narrowband is reported.</w:t>
      </w:r>
    </w:p>
    <w:p w14:paraId="1ADFAE95" w14:textId="77777777" w:rsidR="00706A73" w:rsidRDefault="00706A73" w:rsidP="00706A73">
      <w:pPr>
        <w:rPr>
          <w:lang w:eastAsia="x-none"/>
        </w:rPr>
      </w:pPr>
    </w:p>
    <w:p w14:paraId="12395BA7" w14:textId="132748D9" w:rsidR="00706A73" w:rsidRPr="00706A73" w:rsidRDefault="00706A73" w:rsidP="00706A73">
      <w:pPr>
        <w:spacing w:after="0"/>
        <w:rPr>
          <w:i/>
        </w:rPr>
      </w:pPr>
      <w:r w:rsidRPr="00706A73">
        <w:rPr>
          <w:i/>
        </w:rPr>
        <w:t>Agreement</w:t>
      </w:r>
      <w:r>
        <w:rPr>
          <w:i/>
        </w:rPr>
        <w:t>:</w:t>
      </w:r>
    </w:p>
    <w:p w14:paraId="3D7DE11F" w14:textId="77777777" w:rsidR="00706A73" w:rsidRPr="00706A73" w:rsidRDefault="00706A73" w:rsidP="00706A73">
      <w:pPr>
        <w:pStyle w:val="TdocProposalText"/>
        <w:numPr>
          <w:ilvl w:val="0"/>
          <w:numId w:val="0"/>
        </w:numPr>
        <w:spacing w:after="0"/>
        <w:rPr>
          <w:sz w:val="20"/>
        </w:rPr>
      </w:pPr>
      <w:r w:rsidRPr="00706A73">
        <w:rPr>
          <w:rFonts w:hint="eastAsia"/>
          <w:sz w:val="20"/>
        </w:rPr>
        <w:t>For DL quality report in connected mode</w:t>
      </w:r>
    </w:p>
    <w:p w14:paraId="213238BB" w14:textId="77777777" w:rsidR="00706A73" w:rsidRPr="00706A73" w:rsidRDefault="00706A73" w:rsidP="00706A73">
      <w:pPr>
        <w:pStyle w:val="TdocProposalText"/>
        <w:spacing w:after="0"/>
        <w:rPr>
          <w:sz w:val="20"/>
        </w:rPr>
      </w:pPr>
      <w:r w:rsidRPr="00706A73">
        <w:rPr>
          <w:rFonts w:hint="eastAsia"/>
          <w:sz w:val="20"/>
        </w:rPr>
        <w:t>DL quality is with respect to USS for both CE mode A and CE mode B.</w:t>
      </w:r>
    </w:p>
    <w:p w14:paraId="1EB728F0" w14:textId="77777777" w:rsidR="00706A73" w:rsidRPr="00706A73" w:rsidRDefault="00706A73" w:rsidP="00706A73">
      <w:pPr>
        <w:pStyle w:val="TdocProposalText"/>
        <w:spacing w:after="0"/>
        <w:rPr>
          <w:sz w:val="20"/>
        </w:rPr>
      </w:pPr>
      <w:r w:rsidRPr="00706A73">
        <w:rPr>
          <w:rFonts w:hint="eastAsia"/>
          <w:sz w:val="20"/>
        </w:rPr>
        <w:t>DL quality is measured at least on narrowband(s) on which MPDCCH of USS is monitored.</w:t>
      </w:r>
    </w:p>
    <w:p w14:paraId="36B5CE28" w14:textId="77777777" w:rsidR="00706A73" w:rsidRDefault="00706A73" w:rsidP="00706A73">
      <w:pPr>
        <w:rPr>
          <w:lang w:eastAsia="x-none"/>
        </w:rPr>
      </w:pPr>
    </w:p>
    <w:p w14:paraId="77B2A9B9" w14:textId="77777777" w:rsidR="00706A73" w:rsidRPr="00706A73" w:rsidRDefault="00706A73" w:rsidP="00706A73">
      <w:pPr>
        <w:spacing w:after="0"/>
        <w:rPr>
          <w:i/>
        </w:rPr>
      </w:pPr>
      <w:r w:rsidRPr="00706A73">
        <w:rPr>
          <w:i/>
        </w:rPr>
        <w:t>A</w:t>
      </w:r>
      <w:r w:rsidRPr="00706A73">
        <w:rPr>
          <w:rFonts w:hint="eastAsia"/>
          <w:i/>
        </w:rPr>
        <w:t>greement:</w:t>
      </w:r>
    </w:p>
    <w:p w14:paraId="1C260C34" w14:textId="77777777" w:rsidR="00706A73" w:rsidRPr="00706A73" w:rsidRDefault="00706A73" w:rsidP="00706A73">
      <w:pPr>
        <w:pStyle w:val="TdocProposalText"/>
        <w:numPr>
          <w:ilvl w:val="0"/>
          <w:numId w:val="0"/>
        </w:numPr>
        <w:spacing w:after="0"/>
        <w:rPr>
          <w:sz w:val="20"/>
        </w:rPr>
      </w:pPr>
      <w:r w:rsidRPr="00706A73">
        <w:rPr>
          <w:rFonts w:hint="eastAsia"/>
          <w:sz w:val="20"/>
        </w:rPr>
        <w:t>For DL quality report in Msg3 in CE mode A</w:t>
      </w:r>
      <w:r w:rsidRPr="00706A73">
        <w:rPr>
          <w:sz w:val="20"/>
        </w:rPr>
        <w:t xml:space="preserve"> (PRACH CE level 0, 1)</w:t>
      </w:r>
      <w:r w:rsidRPr="00706A73">
        <w:rPr>
          <w:rFonts w:hint="eastAsia"/>
          <w:sz w:val="20"/>
        </w:rPr>
        <w:t>:</w:t>
      </w:r>
    </w:p>
    <w:p w14:paraId="7AAEF33D" w14:textId="77777777" w:rsidR="00706A73" w:rsidRPr="00706A73" w:rsidRDefault="00706A73" w:rsidP="00706A73">
      <w:pPr>
        <w:pStyle w:val="TdocProposalText"/>
        <w:spacing w:after="0"/>
        <w:rPr>
          <w:sz w:val="20"/>
        </w:rPr>
      </w:pPr>
      <w:r w:rsidRPr="00706A73">
        <w:rPr>
          <w:rFonts w:hint="eastAsia"/>
          <w:sz w:val="20"/>
        </w:rPr>
        <w:t>If the repetition number in DL quality information is larger than 1, only repetition number is reported with pre-defined maximum aggregation level;</w:t>
      </w:r>
    </w:p>
    <w:p w14:paraId="24B66EE3" w14:textId="77777777" w:rsidR="00706A73" w:rsidRPr="00706A73" w:rsidRDefault="00706A73" w:rsidP="00706A73">
      <w:pPr>
        <w:pStyle w:val="TdocProposalText"/>
        <w:spacing w:after="0"/>
        <w:rPr>
          <w:sz w:val="20"/>
        </w:rPr>
      </w:pPr>
      <w:r w:rsidRPr="00706A73">
        <w:rPr>
          <w:rFonts w:hint="eastAsia"/>
          <w:sz w:val="20"/>
        </w:rPr>
        <w:t xml:space="preserve">If the repetition number in DL quality information equals to 1, FFS between: </w:t>
      </w:r>
    </w:p>
    <w:p w14:paraId="05C8BA88" w14:textId="77777777" w:rsidR="00706A73" w:rsidRPr="00706A73" w:rsidRDefault="00706A73" w:rsidP="00706A73">
      <w:pPr>
        <w:pStyle w:val="TdocProposalText"/>
        <w:numPr>
          <w:ilvl w:val="1"/>
          <w:numId w:val="15"/>
        </w:numPr>
        <w:spacing w:after="0"/>
        <w:rPr>
          <w:sz w:val="20"/>
        </w:rPr>
      </w:pPr>
      <w:r w:rsidRPr="00706A73">
        <w:rPr>
          <w:rFonts w:hint="eastAsia"/>
          <w:sz w:val="20"/>
        </w:rPr>
        <w:t>Only aggregation level is reported with pre-defined repetition number equals to 1</w:t>
      </w:r>
    </w:p>
    <w:p w14:paraId="00A8B280" w14:textId="77777777" w:rsidR="00706A73" w:rsidRPr="00706A73" w:rsidRDefault="00706A73" w:rsidP="00706A73">
      <w:pPr>
        <w:pStyle w:val="TdocProposalText"/>
        <w:numPr>
          <w:ilvl w:val="1"/>
          <w:numId w:val="15"/>
        </w:numPr>
        <w:spacing w:after="0"/>
        <w:rPr>
          <w:sz w:val="20"/>
        </w:rPr>
      </w:pPr>
      <w:r w:rsidRPr="00706A73">
        <w:rPr>
          <w:rFonts w:hint="eastAsia"/>
          <w:sz w:val="20"/>
        </w:rPr>
        <w:t>Repetition number equals to 1 is reported with pre-defined [maximum] aggregation level</w:t>
      </w:r>
    </w:p>
    <w:p w14:paraId="19A8A893" w14:textId="77777777" w:rsidR="00706A73" w:rsidRDefault="00706A73" w:rsidP="001A486B">
      <w:pPr>
        <w:overflowPunct/>
        <w:autoSpaceDE/>
        <w:autoSpaceDN/>
        <w:adjustRightInd/>
        <w:spacing w:after="120"/>
        <w:jc w:val="both"/>
        <w:textAlignment w:val="auto"/>
      </w:pPr>
    </w:p>
    <w:p w14:paraId="39DAA0E9" w14:textId="01F75DE3" w:rsidR="00B16E4B" w:rsidRDefault="005A5D0D" w:rsidP="001A486B">
      <w:pPr>
        <w:overflowPunct/>
        <w:autoSpaceDE/>
        <w:autoSpaceDN/>
        <w:adjustRightInd/>
        <w:spacing w:after="120"/>
        <w:jc w:val="both"/>
        <w:textAlignment w:val="auto"/>
      </w:pPr>
      <w:r>
        <w:t xml:space="preserve">In RAN2 #105 meeting, the following agreements on quality report in Msg3 for eMTC were made </w:t>
      </w:r>
      <w:r>
        <w:fldChar w:fldCharType="begin"/>
      </w:r>
      <w:r>
        <w:instrText xml:space="preserve"> REF _Ref4587727 \n \h </w:instrText>
      </w:r>
      <w:r>
        <w:fldChar w:fldCharType="separate"/>
      </w:r>
      <w:r w:rsidR="004A172E">
        <w:t>[3]</w:t>
      </w:r>
      <w:r>
        <w:fldChar w:fldCharType="end"/>
      </w:r>
      <w:r>
        <w:t>:</w:t>
      </w:r>
    </w:p>
    <w:p w14:paraId="477C700A" w14:textId="77777777" w:rsidR="005A5D0D" w:rsidRPr="00706A73" w:rsidRDefault="005A5D0D" w:rsidP="005A5D0D">
      <w:pPr>
        <w:spacing w:after="0"/>
        <w:rPr>
          <w:i/>
        </w:rPr>
      </w:pPr>
      <w:r w:rsidRPr="00706A73">
        <w:rPr>
          <w:i/>
        </w:rPr>
        <w:t>A</w:t>
      </w:r>
      <w:r w:rsidRPr="00706A73">
        <w:rPr>
          <w:rFonts w:hint="eastAsia"/>
          <w:i/>
        </w:rPr>
        <w:t>greement:</w:t>
      </w:r>
    </w:p>
    <w:p w14:paraId="09D98B0F" w14:textId="14987E63" w:rsidR="005A5D0D" w:rsidRPr="005A5D0D" w:rsidRDefault="005A5D0D" w:rsidP="005A5D0D">
      <w:pPr>
        <w:pStyle w:val="TdocProposalText"/>
        <w:spacing w:after="0"/>
        <w:rPr>
          <w:sz w:val="20"/>
        </w:rPr>
      </w:pPr>
      <w:r w:rsidRPr="005A5D0D">
        <w:rPr>
          <w:sz w:val="20"/>
        </w:rPr>
        <w:t>UE reports at most one DL quality measurement in Msg3 transmission. This is pending RAN1 agreement.</w:t>
      </w:r>
    </w:p>
    <w:p w14:paraId="221B83B5" w14:textId="1F07EF76" w:rsidR="005A5D0D" w:rsidRDefault="005A5D0D" w:rsidP="005A5D0D">
      <w:pPr>
        <w:pStyle w:val="TdocProposalText"/>
        <w:spacing w:after="0"/>
        <w:rPr>
          <w:sz w:val="20"/>
        </w:rPr>
      </w:pPr>
      <w:r w:rsidRPr="005A5D0D">
        <w:rPr>
          <w:sz w:val="20"/>
        </w:rPr>
        <w:t>For EDT, new MAC CE will be defined to report the channel quality in Msg3. FFS whether an LCID (lowest priority) or eLCID is used.</w:t>
      </w:r>
    </w:p>
    <w:p w14:paraId="69FE9066" w14:textId="65F68BD8" w:rsidR="005A5D0D" w:rsidRPr="005A5D0D" w:rsidRDefault="005A5D0D" w:rsidP="005A5D0D">
      <w:pPr>
        <w:pStyle w:val="TdocProposalText"/>
        <w:spacing w:after="0"/>
        <w:rPr>
          <w:sz w:val="20"/>
        </w:rPr>
      </w:pPr>
      <w:r w:rsidRPr="005A5D0D">
        <w:rPr>
          <w:sz w:val="20"/>
        </w:rPr>
        <w:t>Channel quality in Msg3 is reported with no explicit differentiation on whether the measurement was made in T1 or T2.</w:t>
      </w:r>
    </w:p>
    <w:p w14:paraId="16C3B599" w14:textId="77777777" w:rsidR="005A5D0D" w:rsidRDefault="005A5D0D" w:rsidP="0023483B">
      <w:pPr>
        <w:overflowPunct/>
        <w:autoSpaceDE/>
        <w:autoSpaceDN/>
        <w:adjustRightInd/>
        <w:spacing w:after="120"/>
        <w:jc w:val="both"/>
        <w:textAlignment w:val="auto"/>
      </w:pPr>
    </w:p>
    <w:p w14:paraId="602F5269" w14:textId="638BBAC5" w:rsidR="003207DE" w:rsidRDefault="003207DE" w:rsidP="0023483B">
      <w:pPr>
        <w:overflowPunct/>
        <w:autoSpaceDE/>
        <w:autoSpaceDN/>
        <w:adjustRightInd/>
        <w:spacing w:after="120"/>
        <w:jc w:val="both"/>
        <w:textAlignment w:val="auto"/>
      </w:pPr>
      <w:r>
        <w:t>In this contribution,</w:t>
      </w:r>
      <w:r w:rsidR="001806D3">
        <w:t xml:space="preserve"> we </w:t>
      </w:r>
      <w:r w:rsidR="00DF554F">
        <w:t>present our views on the designs to support DL quality report in Msg3, as well as the quality report in connected mode using the</w:t>
      </w:r>
      <w:r w:rsidR="008162B1">
        <w:t xml:space="preserve"> same</w:t>
      </w:r>
      <w:r w:rsidR="00DF554F">
        <w:t xml:space="preserve"> quality definitio</w:t>
      </w:r>
      <w:r w:rsidR="008162B1">
        <w:t>n as in Msg3</w:t>
      </w:r>
      <w:r w:rsidR="003A4ABC">
        <w:t>.</w:t>
      </w:r>
    </w:p>
    <w:p w14:paraId="31F0DF56" w14:textId="77777777" w:rsidR="00551877" w:rsidRDefault="00551877" w:rsidP="001A486B">
      <w:pPr>
        <w:overflowPunct/>
        <w:autoSpaceDE/>
        <w:autoSpaceDN/>
        <w:adjustRightInd/>
        <w:spacing w:after="120"/>
        <w:jc w:val="both"/>
        <w:textAlignment w:val="auto"/>
        <w:rPr>
          <w:lang w:eastAsia="zh-CN"/>
        </w:rPr>
      </w:pPr>
    </w:p>
    <w:p w14:paraId="4C74DB57" w14:textId="2758023E" w:rsidR="002A0CF1" w:rsidRPr="0097060F" w:rsidRDefault="002A0CF1" w:rsidP="002A0CF1">
      <w:pPr>
        <w:pStyle w:val="Heading1"/>
      </w:pPr>
      <w:r>
        <w:lastRenderedPageBreak/>
        <w:t xml:space="preserve">DL quality report in Msg3 in </w:t>
      </w:r>
      <w:r w:rsidR="0084121A">
        <w:t>Idle</w:t>
      </w:r>
      <w:r>
        <w:t xml:space="preserve"> mode</w:t>
      </w:r>
    </w:p>
    <w:p w14:paraId="48E2D441" w14:textId="133A53B1" w:rsidR="00613832" w:rsidRDefault="000D7EC1" w:rsidP="0023483B">
      <w:pPr>
        <w:overflowPunct/>
        <w:autoSpaceDE/>
        <w:autoSpaceDN/>
        <w:adjustRightInd/>
        <w:spacing w:after="120"/>
        <w:jc w:val="both"/>
        <w:textAlignment w:val="auto"/>
        <w:rPr>
          <w:lang w:eastAsia="zh-CN"/>
        </w:rPr>
      </w:pPr>
      <w:r>
        <w:rPr>
          <w:lang w:eastAsia="zh-CN"/>
        </w:rPr>
        <w:t>In this section, we discuss about the designs for</w:t>
      </w:r>
      <w:r w:rsidR="00D02DB1">
        <w:rPr>
          <w:lang w:eastAsia="zh-CN"/>
        </w:rPr>
        <w:t xml:space="preserve"> the</w:t>
      </w:r>
      <w:r>
        <w:rPr>
          <w:lang w:eastAsia="zh-CN"/>
        </w:rPr>
        <w:t xml:space="preserve"> support of DL quality report in Msg3 in </w:t>
      </w:r>
      <w:r w:rsidR="0084121A">
        <w:rPr>
          <w:lang w:eastAsia="zh-CN"/>
        </w:rPr>
        <w:t>Idle</w:t>
      </w:r>
      <w:r>
        <w:rPr>
          <w:lang w:eastAsia="zh-CN"/>
        </w:rPr>
        <w:t xml:space="preserve"> mode.</w:t>
      </w:r>
    </w:p>
    <w:p w14:paraId="7E7C0FDB" w14:textId="16F3CBB2" w:rsidR="00F63E7F" w:rsidRDefault="00F357A5" w:rsidP="002A0CF1">
      <w:pPr>
        <w:pStyle w:val="Heading2"/>
        <w:ind w:left="720" w:hanging="720"/>
      </w:pPr>
      <w:bookmarkStart w:id="2" w:name="_Ref1139254"/>
      <w:r>
        <w:t>UE capability</w:t>
      </w:r>
      <w:bookmarkEnd w:id="2"/>
    </w:p>
    <w:p w14:paraId="5664F7BA" w14:textId="77777777" w:rsidR="00117DFB" w:rsidRDefault="00F357A5" w:rsidP="0023483B">
      <w:pPr>
        <w:spacing w:after="120"/>
        <w:jc w:val="both"/>
        <w:rPr>
          <w:lang w:eastAsia="zh-CN"/>
        </w:rPr>
      </w:pPr>
      <w:r w:rsidRPr="00F357A5">
        <w:rPr>
          <w:lang w:eastAsia="zh-CN"/>
        </w:rPr>
        <w:t>The support of DL quality report</w:t>
      </w:r>
      <w:r>
        <w:rPr>
          <w:lang w:eastAsia="zh-CN"/>
        </w:rPr>
        <w:t xml:space="preserve"> in Msg3</w:t>
      </w:r>
      <w:r w:rsidRPr="00F357A5">
        <w:rPr>
          <w:lang w:eastAsia="zh-CN"/>
        </w:rPr>
        <w:t xml:space="preserve"> should be UE capability. However, for initial access, the UE has not reported its capability yet during the random access procedure. Therefore, whether or how to indicate the UE capability should be studied. One option is to configure dedicated PRACH resources for UE supporting DL quality report in Msg3. However, considering the need of PRACH partitioning for EDT and the existence of legacy eMTC UEs, this option may impac</w:t>
      </w:r>
      <w:r>
        <w:rPr>
          <w:lang w:eastAsia="zh-CN"/>
        </w:rPr>
        <w:t xml:space="preserve">t the system </w:t>
      </w:r>
      <w:r w:rsidR="009E52A4">
        <w:rPr>
          <w:lang w:eastAsia="zh-CN"/>
        </w:rPr>
        <w:t>capacity, and</w:t>
      </w:r>
      <w:r>
        <w:rPr>
          <w:lang w:eastAsia="zh-CN"/>
        </w:rPr>
        <w:t xml:space="preserve"> thus</w:t>
      </w:r>
      <w:r w:rsidRPr="00F357A5">
        <w:rPr>
          <w:lang w:eastAsia="zh-CN"/>
        </w:rPr>
        <w:t xml:space="preserve"> is not preferred.</w:t>
      </w:r>
      <w:r w:rsidR="00347499" w:rsidRPr="00347499">
        <w:rPr>
          <w:lang w:eastAsia="zh-CN"/>
        </w:rPr>
        <w:t xml:space="preserve"> </w:t>
      </w:r>
    </w:p>
    <w:p w14:paraId="6D032283" w14:textId="7A807934" w:rsidR="00BC7691" w:rsidRDefault="0050757E" w:rsidP="0023483B">
      <w:pPr>
        <w:spacing w:after="120"/>
        <w:jc w:val="both"/>
        <w:rPr>
          <w:lang w:eastAsia="zh-CN"/>
        </w:rPr>
      </w:pPr>
      <w:r>
        <w:rPr>
          <w:lang w:eastAsia="zh-CN"/>
        </w:rPr>
        <w:t xml:space="preserve">On the other hand, the UL grant and Msg3 can be designed to enable the scheduling of both Msg3 without DL quality report and Msg3 with DL quality report, as elaborated in Section </w:t>
      </w:r>
      <w:r>
        <w:rPr>
          <w:lang w:eastAsia="zh-CN"/>
        </w:rPr>
        <w:fldChar w:fldCharType="begin"/>
      </w:r>
      <w:r>
        <w:rPr>
          <w:lang w:eastAsia="zh-CN"/>
        </w:rPr>
        <w:instrText xml:space="preserve"> REF _Ref1127170 \n \h </w:instrText>
      </w:r>
      <w:r>
        <w:rPr>
          <w:lang w:eastAsia="zh-CN"/>
        </w:rPr>
      </w:r>
      <w:r>
        <w:rPr>
          <w:lang w:eastAsia="zh-CN"/>
        </w:rPr>
        <w:fldChar w:fldCharType="separate"/>
      </w:r>
      <w:r w:rsidR="004A172E">
        <w:rPr>
          <w:lang w:eastAsia="zh-CN"/>
        </w:rPr>
        <w:t>2.2</w:t>
      </w:r>
      <w:r>
        <w:rPr>
          <w:lang w:eastAsia="zh-CN"/>
        </w:rPr>
        <w:fldChar w:fldCharType="end"/>
      </w:r>
      <w:r>
        <w:rPr>
          <w:lang w:eastAsia="zh-CN"/>
        </w:rPr>
        <w:t>. It can be up to UE to select which one to follow depending on its capability. With this method, there would be no need of UE capability indication for support of DL quality report in Msg3.</w:t>
      </w:r>
      <w:r w:rsidR="00D51C87">
        <w:rPr>
          <w:lang w:eastAsia="zh-CN"/>
        </w:rPr>
        <w:t xml:space="preserve"> eNB can perform blind decoding of Msg3 to determine whether the DL quality report is carried by the UE or not.</w:t>
      </w:r>
    </w:p>
    <w:p w14:paraId="192DEFD0" w14:textId="77777777" w:rsidR="00371DF7" w:rsidRDefault="00371DF7" w:rsidP="0023483B">
      <w:pPr>
        <w:pStyle w:val="TdocProposal"/>
        <w:spacing w:before="120" w:after="120"/>
        <w:rPr>
          <w:sz w:val="20"/>
        </w:rPr>
      </w:pPr>
    </w:p>
    <w:p w14:paraId="411FB9BE" w14:textId="77777777" w:rsidR="00F029BF" w:rsidRPr="00F029BF" w:rsidRDefault="00F029BF" w:rsidP="0023483B">
      <w:pPr>
        <w:pStyle w:val="TdocProposal"/>
        <w:spacing w:before="120" w:after="120"/>
        <w:rPr>
          <w:sz w:val="20"/>
        </w:rPr>
      </w:pPr>
      <w:r w:rsidRPr="00F029BF">
        <w:rPr>
          <w:sz w:val="20"/>
        </w:rPr>
        <w:t>Observation 1:</w:t>
      </w:r>
    </w:p>
    <w:p w14:paraId="79258D41" w14:textId="77777777" w:rsidR="00F029BF" w:rsidRPr="00F029BF" w:rsidRDefault="00F029BF" w:rsidP="00F029BF">
      <w:pPr>
        <w:pStyle w:val="TdocProposalText"/>
        <w:rPr>
          <w:sz w:val="20"/>
        </w:rPr>
      </w:pPr>
      <w:r w:rsidRPr="00F029BF">
        <w:rPr>
          <w:sz w:val="20"/>
        </w:rPr>
        <w:t>Indication of UE capability for support of DL quality report in Msg3 via PRACH partitioning would impact system capacity.</w:t>
      </w:r>
    </w:p>
    <w:p w14:paraId="36C414CC" w14:textId="77777777" w:rsidR="002A0CF1" w:rsidRDefault="002A0CF1" w:rsidP="002A0CF1">
      <w:pPr>
        <w:pStyle w:val="TdocProposal"/>
        <w:spacing w:after="120"/>
        <w:rPr>
          <w:sz w:val="20"/>
        </w:rPr>
      </w:pPr>
    </w:p>
    <w:p w14:paraId="5FC174B6" w14:textId="77777777" w:rsidR="002A0CF1" w:rsidRPr="002A0CF1" w:rsidRDefault="002A0CF1" w:rsidP="002A0CF1">
      <w:pPr>
        <w:pStyle w:val="TdocProposal"/>
        <w:spacing w:after="120"/>
        <w:rPr>
          <w:sz w:val="20"/>
        </w:rPr>
      </w:pPr>
      <w:r w:rsidRPr="002A0CF1">
        <w:rPr>
          <w:sz w:val="20"/>
        </w:rPr>
        <w:t>Proposal 1:</w:t>
      </w:r>
    </w:p>
    <w:p w14:paraId="1BA75B90" w14:textId="5E601612" w:rsidR="002A0CF1" w:rsidRPr="002A0CF1" w:rsidRDefault="002A0CF1" w:rsidP="00E25FD8">
      <w:pPr>
        <w:pStyle w:val="TdocProposalText"/>
        <w:jc w:val="both"/>
        <w:rPr>
          <w:sz w:val="20"/>
        </w:rPr>
      </w:pPr>
      <w:r w:rsidRPr="002A0CF1">
        <w:rPr>
          <w:sz w:val="20"/>
        </w:rPr>
        <w:t>It is UE capability whether the DL quality report in Msg3</w:t>
      </w:r>
      <w:r w:rsidR="00EA29A6">
        <w:rPr>
          <w:sz w:val="20"/>
        </w:rPr>
        <w:t xml:space="preserve"> for </w:t>
      </w:r>
      <w:r w:rsidR="0084121A">
        <w:rPr>
          <w:sz w:val="20"/>
        </w:rPr>
        <w:t>Idle</w:t>
      </w:r>
      <w:r w:rsidR="00EA29A6">
        <w:rPr>
          <w:sz w:val="20"/>
        </w:rPr>
        <w:t xml:space="preserve"> mode</w:t>
      </w:r>
      <w:r w:rsidRPr="002A0CF1">
        <w:rPr>
          <w:sz w:val="20"/>
        </w:rPr>
        <w:t xml:space="preserve"> is supported.</w:t>
      </w:r>
    </w:p>
    <w:p w14:paraId="5CF9C511" w14:textId="44E2662D" w:rsidR="0050757E" w:rsidRPr="00C2086B" w:rsidRDefault="0050757E" w:rsidP="0050757E">
      <w:pPr>
        <w:pStyle w:val="TdocProposalText"/>
        <w:numPr>
          <w:ilvl w:val="1"/>
          <w:numId w:val="15"/>
        </w:numPr>
        <w:jc w:val="both"/>
        <w:rPr>
          <w:sz w:val="20"/>
        </w:rPr>
      </w:pPr>
      <w:r w:rsidRPr="00C2086B">
        <w:rPr>
          <w:sz w:val="20"/>
        </w:rPr>
        <w:t xml:space="preserve">The design of UL grant </w:t>
      </w:r>
      <w:r w:rsidR="003D0AAA">
        <w:rPr>
          <w:sz w:val="20"/>
        </w:rPr>
        <w:t xml:space="preserve">in RAR </w:t>
      </w:r>
      <w:r w:rsidRPr="00C2086B">
        <w:rPr>
          <w:sz w:val="20"/>
        </w:rPr>
        <w:t>and Msg3 should enable UE to choose whether DL quality report is transmitted in Msg3 or not, which requires no report of UE capability.</w:t>
      </w:r>
    </w:p>
    <w:p w14:paraId="3D16F8D6" w14:textId="77777777" w:rsidR="00F357A5" w:rsidRDefault="00F357A5" w:rsidP="00F357A5">
      <w:pPr>
        <w:rPr>
          <w:lang w:eastAsia="zh-CN"/>
        </w:rPr>
      </w:pPr>
    </w:p>
    <w:p w14:paraId="018F7B47" w14:textId="77777777" w:rsidR="00347499" w:rsidRPr="002A0CF1" w:rsidRDefault="00347499" w:rsidP="00347499">
      <w:pPr>
        <w:pStyle w:val="Heading2"/>
        <w:ind w:left="720" w:hanging="720"/>
      </w:pPr>
      <w:bookmarkStart w:id="3" w:name="_Ref1127170"/>
      <w:r w:rsidRPr="002A0CF1">
        <w:t>DL quality message contents and format</w:t>
      </w:r>
      <w:bookmarkEnd w:id="3"/>
    </w:p>
    <w:p w14:paraId="1A978525" w14:textId="77777777" w:rsidR="000B2366" w:rsidRDefault="00347499" w:rsidP="00347499">
      <w:pPr>
        <w:spacing w:after="120"/>
        <w:jc w:val="both"/>
        <w:rPr>
          <w:lang w:val="en-GB"/>
        </w:rPr>
      </w:pPr>
      <w:r>
        <w:rPr>
          <w:lang w:val="en-GB"/>
        </w:rPr>
        <w:t>For CE mode A, it was agreed</w:t>
      </w:r>
      <w:r w:rsidR="00327619">
        <w:rPr>
          <w:lang w:val="en-GB"/>
        </w:rPr>
        <w:t xml:space="preserve"> that</w:t>
      </w:r>
      <w:r>
        <w:rPr>
          <w:lang w:val="en-GB"/>
        </w:rPr>
        <w:t xml:space="preserve"> </w:t>
      </w:r>
      <w:r w:rsidR="00DE4A25">
        <w:rPr>
          <w:lang w:val="en-GB"/>
        </w:rPr>
        <w:t xml:space="preserve">if the repetition number in DL quality report is larger than 1, only repetition number is reported with predefined maximum aggregation level. On the other hand, if the repetition number in DL quality report equals to 1, </w:t>
      </w:r>
      <w:r w:rsidR="000B2366">
        <w:rPr>
          <w:lang w:val="en-GB"/>
        </w:rPr>
        <w:t>there are two options:</w:t>
      </w:r>
    </w:p>
    <w:p w14:paraId="66DE6B69" w14:textId="77777777" w:rsidR="000B2366" w:rsidRDefault="000B2366" w:rsidP="00347499">
      <w:pPr>
        <w:spacing w:after="120"/>
        <w:jc w:val="both"/>
        <w:rPr>
          <w:lang w:val="en-GB"/>
        </w:rPr>
      </w:pPr>
      <w:r>
        <w:rPr>
          <w:lang w:val="en-GB"/>
        </w:rPr>
        <w:t>Option 1. O</w:t>
      </w:r>
      <w:r w:rsidR="00DE4A25">
        <w:rPr>
          <w:lang w:val="en-GB"/>
        </w:rPr>
        <w:t>nly aggregation level is reported</w:t>
      </w:r>
      <w:r w:rsidR="00567404">
        <w:rPr>
          <w:lang w:val="en-GB"/>
        </w:rPr>
        <w:t xml:space="preserve"> with predefined repetition number equals to 1</w:t>
      </w:r>
      <w:r>
        <w:rPr>
          <w:lang w:val="en-GB"/>
        </w:rPr>
        <w:t>;</w:t>
      </w:r>
    </w:p>
    <w:p w14:paraId="399ED594" w14:textId="77777777" w:rsidR="000B2366" w:rsidRDefault="000B2366" w:rsidP="00347499">
      <w:pPr>
        <w:spacing w:after="120"/>
        <w:jc w:val="both"/>
        <w:rPr>
          <w:lang w:val="en-GB"/>
        </w:rPr>
      </w:pPr>
      <w:r>
        <w:rPr>
          <w:lang w:val="en-GB"/>
        </w:rPr>
        <w:t>Option 2. R</w:t>
      </w:r>
      <w:r w:rsidR="00DE4A25">
        <w:rPr>
          <w:lang w:val="en-GB"/>
        </w:rPr>
        <w:t>ep</w:t>
      </w:r>
      <w:r w:rsidR="00567404">
        <w:rPr>
          <w:lang w:val="en-GB"/>
        </w:rPr>
        <w:t xml:space="preserve">etition number equals to 1 is reported with predefined [maximum] aggregation level. </w:t>
      </w:r>
    </w:p>
    <w:p w14:paraId="301C4978" w14:textId="596476DF" w:rsidR="00DE4A25" w:rsidRDefault="000B2366" w:rsidP="009505CD">
      <w:pPr>
        <w:spacing w:after="120"/>
        <w:jc w:val="both"/>
        <w:rPr>
          <w:lang w:val="en-GB"/>
        </w:rPr>
      </w:pPr>
      <w:r>
        <w:rPr>
          <w:lang w:val="en-GB"/>
        </w:rPr>
        <w:t>Option 2 with the</w:t>
      </w:r>
      <w:r w:rsidR="00567404">
        <w:rPr>
          <w:lang w:val="en-GB"/>
        </w:rPr>
        <w:t xml:space="preserve"> </w:t>
      </w:r>
      <w:r>
        <w:rPr>
          <w:lang w:val="en-GB"/>
        </w:rPr>
        <w:t>reported</w:t>
      </w:r>
      <w:r w:rsidR="00567404">
        <w:rPr>
          <w:lang w:val="en-GB"/>
        </w:rPr>
        <w:t xml:space="preserve"> </w:t>
      </w:r>
      <w:r>
        <w:rPr>
          <w:lang w:val="en-GB"/>
        </w:rPr>
        <w:t xml:space="preserve">aggregation level could provide more detailed DL quality information. In addition, considering that the supported number of MPDCCH repetitions is {1, 2, 4, 8, 16, 32, 64, 128, 256} and the supported aggregation levels is {1, 2, 4, 8, 16, 12, 24}, both Option 1 and Option 2 require 4 bits for the DL quality report </w:t>
      </w:r>
      <w:r w:rsidR="009505CD">
        <w:rPr>
          <w:lang w:val="en-GB"/>
        </w:rPr>
        <w:t xml:space="preserve">indication, </w:t>
      </w:r>
      <w:r w:rsidR="00E83EC9">
        <w:rPr>
          <w:lang w:val="en-GB"/>
        </w:rPr>
        <w:t>if</w:t>
      </w:r>
      <w:r w:rsidR="009505CD">
        <w:rPr>
          <w:lang w:val="en-GB"/>
        </w:rPr>
        <w:t xml:space="preserve"> joint encod</w:t>
      </w:r>
      <w:r w:rsidR="00701CA3">
        <w:rPr>
          <w:lang w:val="en-GB"/>
        </w:rPr>
        <w:t>ing</w:t>
      </w:r>
      <w:r w:rsidR="009505CD">
        <w:rPr>
          <w:lang w:val="en-GB"/>
        </w:rPr>
        <w:t xml:space="preserve"> of repetition number and aggregation level </w:t>
      </w:r>
      <w:r w:rsidR="00701CA3">
        <w:rPr>
          <w:lang w:val="en-GB"/>
        </w:rPr>
        <w:t>for</w:t>
      </w:r>
      <w:r>
        <w:rPr>
          <w:lang w:val="en-GB"/>
        </w:rPr>
        <w:t xml:space="preserve"> Optio</w:t>
      </w:r>
      <w:r w:rsidR="009505CD">
        <w:rPr>
          <w:lang w:val="en-GB"/>
        </w:rPr>
        <w:t>n 2</w:t>
      </w:r>
      <w:r w:rsidR="00E83EC9">
        <w:rPr>
          <w:lang w:val="en-GB"/>
        </w:rPr>
        <w:t xml:space="preserve"> is used. Therefore</w:t>
      </w:r>
      <w:r w:rsidR="00F26084">
        <w:rPr>
          <w:lang w:val="en-GB"/>
        </w:rPr>
        <w:t xml:space="preserve">, </w:t>
      </w:r>
      <w:r w:rsidR="009505CD">
        <w:rPr>
          <w:lang w:val="en-GB"/>
        </w:rPr>
        <w:t>it is prefer</w:t>
      </w:r>
      <w:r w:rsidR="00567404">
        <w:rPr>
          <w:lang w:val="en-GB"/>
        </w:rPr>
        <w:t xml:space="preserve">red to </w:t>
      </w:r>
      <w:r w:rsidR="00557A3D">
        <w:rPr>
          <w:lang w:val="en-GB"/>
        </w:rPr>
        <w:t>adopt Option 2 if the repetition number in DL quality report equals to 1</w:t>
      </w:r>
      <w:r w:rsidR="00E83EC9">
        <w:rPr>
          <w:lang w:val="en-GB"/>
        </w:rPr>
        <w:t>, which is able to provide more detailed information with the same required number of bits for the indication</w:t>
      </w:r>
      <w:r w:rsidR="00567404">
        <w:rPr>
          <w:lang w:val="en-GB"/>
        </w:rPr>
        <w:t xml:space="preserve">. </w:t>
      </w:r>
    </w:p>
    <w:p w14:paraId="6F1AD260" w14:textId="4A3CA694" w:rsidR="008B51D7" w:rsidRDefault="002813B6" w:rsidP="00F46CDB">
      <w:pPr>
        <w:spacing w:after="120"/>
        <w:jc w:val="both"/>
      </w:pPr>
      <w:r>
        <w:t xml:space="preserve">If frequency hopping is configured for MPDCCH, it was agreed that at least wideband DL quality </w:t>
      </w:r>
      <w:r w:rsidR="00FF617C">
        <w:t>is reported.</w:t>
      </w:r>
      <w:r w:rsidR="00D16381">
        <w:t xml:space="preserve"> </w:t>
      </w:r>
      <w:r w:rsidR="00BD1AD5">
        <w:t>As discussed above, 4 bits are needed for the indication of repetition number and aggregation level for the wideband DL quality repor</w:t>
      </w:r>
      <w:r w:rsidR="00615A4C">
        <w:t xml:space="preserve">t. As agreed in RAN2 #105 meeting, new MAC CE is defined for the DL channel quality at least for EDT case. With the new MAC CE, there is at least 8 bits available for the DL quality report. Besides the wideband DL quality report, there is at least 4 available bits reserved, which can be exploited to carry additional DL quality information. Recall that the frequency hopping occurs between 2 or 4 NBs configured by higher layer signaling. Thus, 2 bits would be sufficient to indicate the position of the preferred narrowband. Therefore, if frequency hopping is configured, the position of the preferred NB </w:t>
      </w:r>
      <w:r w:rsidR="002270FD">
        <w:t xml:space="preserve">carried </w:t>
      </w:r>
      <w:r w:rsidR="00615A4C">
        <w:t>in the DL quality report at least for the EDT case</w:t>
      </w:r>
      <w:r w:rsidR="002270FD">
        <w:t xml:space="preserve"> may be considered</w:t>
      </w:r>
      <w:r w:rsidR="00615A4C">
        <w:t>.</w:t>
      </w:r>
      <w:r w:rsidR="00091F24">
        <w:t xml:space="preserve"> The remaining 2 bits may not be enough to carry additional DL quality report on the preferred NB, and thus can be left as reserved bits. </w:t>
      </w:r>
    </w:p>
    <w:p w14:paraId="37E56D11" w14:textId="40C3AE1C" w:rsidR="00585B2F" w:rsidRDefault="008B51D7" w:rsidP="00F46CDB">
      <w:pPr>
        <w:spacing w:after="120"/>
        <w:jc w:val="both"/>
        <w:rPr>
          <w:lang w:eastAsia="zh-CN"/>
        </w:rPr>
      </w:pPr>
      <w:r>
        <w:rPr>
          <w:lang w:eastAsia="zh-CN"/>
        </w:rPr>
        <w:lastRenderedPageBreak/>
        <w:t xml:space="preserve">As </w:t>
      </w:r>
      <w:r w:rsidR="0069199C">
        <w:rPr>
          <w:lang w:eastAsia="zh-CN"/>
        </w:rPr>
        <w:t>elaborated</w:t>
      </w:r>
      <w:r>
        <w:rPr>
          <w:lang w:eastAsia="zh-CN"/>
        </w:rPr>
        <w:t xml:space="preserve"> above, to carry the DL quality report in Msg3, it is</w:t>
      </w:r>
      <w:r w:rsidRPr="004D6BE5">
        <w:rPr>
          <w:lang w:val="en-GB"/>
        </w:rPr>
        <w:t xml:space="preserve"> expected that a larger TBS is needed for Msg3 with DL quality report.</w:t>
      </w:r>
      <w:r>
        <w:rPr>
          <w:lang w:val="en-GB"/>
        </w:rPr>
        <w:t xml:space="preserve"> </w:t>
      </w:r>
      <w:r w:rsidR="0069199C">
        <w:rPr>
          <w:lang w:val="en-GB"/>
        </w:rPr>
        <w:t xml:space="preserve">Recall that </w:t>
      </w:r>
      <w:r w:rsidR="00585B2F" w:rsidRPr="00865CAE">
        <w:rPr>
          <w:lang w:eastAsia="zh-CN"/>
        </w:rPr>
        <w:t>it is not preferred to indi</w:t>
      </w:r>
      <w:r w:rsidR="00F46CDB">
        <w:rPr>
          <w:lang w:eastAsia="zh-CN"/>
        </w:rPr>
        <w:t xml:space="preserve">cate UE capability via further </w:t>
      </w:r>
      <w:r w:rsidR="00585B2F" w:rsidRPr="00865CAE">
        <w:rPr>
          <w:lang w:eastAsia="zh-CN"/>
        </w:rPr>
        <w:t>PRACH partitioning</w:t>
      </w:r>
      <w:r w:rsidR="0069199C">
        <w:rPr>
          <w:lang w:eastAsia="zh-CN"/>
        </w:rPr>
        <w:t xml:space="preserve"> as</w:t>
      </w:r>
      <w:r w:rsidR="0069199C" w:rsidRPr="00865CAE">
        <w:rPr>
          <w:lang w:eastAsia="zh-CN"/>
        </w:rPr>
        <w:t xml:space="preserve"> discussed in Section</w:t>
      </w:r>
      <w:r w:rsidR="0069199C">
        <w:rPr>
          <w:lang w:eastAsia="zh-CN"/>
        </w:rPr>
        <w:t xml:space="preserve"> </w:t>
      </w:r>
      <w:r w:rsidR="0069199C">
        <w:rPr>
          <w:lang w:eastAsia="zh-CN"/>
        </w:rPr>
        <w:fldChar w:fldCharType="begin"/>
      </w:r>
      <w:r w:rsidR="0069199C">
        <w:rPr>
          <w:lang w:eastAsia="zh-CN"/>
        </w:rPr>
        <w:instrText xml:space="preserve"> REF _Ref1139254 \n \h </w:instrText>
      </w:r>
      <w:r w:rsidR="0069199C">
        <w:rPr>
          <w:lang w:eastAsia="zh-CN"/>
        </w:rPr>
      </w:r>
      <w:r w:rsidR="0069199C">
        <w:rPr>
          <w:lang w:eastAsia="zh-CN"/>
        </w:rPr>
        <w:fldChar w:fldCharType="separate"/>
      </w:r>
      <w:r w:rsidR="004A172E">
        <w:rPr>
          <w:lang w:eastAsia="zh-CN"/>
        </w:rPr>
        <w:t>2.1</w:t>
      </w:r>
      <w:r w:rsidR="0069199C">
        <w:rPr>
          <w:lang w:eastAsia="zh-CN"/>
        </w:rPr>
        <w:fldChar w:fldCharType="end"/>
      </w:r>
      <w:r w:rsidR="0069199C">
        <w:rPr>
          <w:lang w:eastAsia="zh-CN"/>
        </w:rPr>
        <w:t xml:space="preserve">. </w:t>
      </w:r>
      <w:r w:rsidR="00585B2F" w:rsidRPr="00865CAE">
        <w:rPr>
          <w:lang w:eastAsia="zh-CN"/>
        </w:rPr>
        <w:t>For the cases where eNB is not aware of UE capability for the support of DL quality report</w:t>
      </w:r>
      <w:r w:rsidR="00F46CDB">
        <w:rPr>
          <w:lang w:eastAsia="zh-CN"/>
        </w:rPr>
        <w:t xml:space="preserve">, </w:t>
      </w:r>
      <w:r w:rsidR="00585B2F" w:rsidRPr="002D219A">
        <w:rPr>
          <w:lang w:eastAsia="zh-CN"/>
        </w:rPr>
        <w:t>eNB can always schedule a larger TBS</w:t>
      </w:r>
      <w:r w:rsidR="00F46CDB">
        <w:rPr>
          <w:lang w:eastAsia="zh-CN"/>
        </w:rPr>
        <w:t xml:space="preserve">, considering that a larger </w:t>
      </w:r>
      <w:r w:rsidR="000577FF">
        <w:rPr>
          <w:lang w:eastAsia="zh-CN"/>
        </w:rPr>
        <w:t>TB</w:t>
      </w:r>
      <w:r w:rsidR="00F46CDB">
        <w:rPr>
          <w:lang w:eastAsia="zh-CN"/>
        </w:rPr>
        <w:t xml:space="preserve"> is expected for Msg3 with DL quality report</w:t>
      </w:r>
      <w:r w:rsidR="00A94BBE">
        <w:rPr>
          <w:lang w:eastAsia="zh-CN"/>
        </w:rPr>
        <w:t xml:space="preserve"> as discussed above</w:t>
      </w:r>
      <w:r w:rsidR="00585B2F" w:rsidRPr="002D219A">
        <w:rPr>
          <w:lang w:eastAsia="zh-CN"/>
        </w:rPr>
        <w:t xml:space="preserve">. For UEs not supporting the DL quality report, padding bits would be added to the Msg3. Depending on the number of bits needed for DL quality report, the efficiency of UL transmission may be impacted for UEs not supporting the DL quality report. To improve the performance of UL transmission for UEs not capable of DL quality report, similar to the EDT design, the UL grant can be used to indicate multiple TBS values, where a certain TBS value is for Msg3 without DL quality report and another TBS value is for Msg3 with DL quality report. It is up to UE to choose which TBS value to be used depending on its capability for support of DL quality report in Msg3. Specifically, the UL grant in RAR would indicate a TBS assuming no DL quality report, which would be used for UEs not capable of DL quality report in Msg3. A larger TBS value associated to the indicated TBS can be predefined, which would be used for UEs capable of DL quality report. With this option, the eNB would blindly detect whether the DL quality report is carried in the Msg3. </w:t>
      </w:r>
    </w:p>
    <w:p w14:paraId="089292D4" w14:textId="77777777" w:rsidR="00347499" w:rsidRDefault="00347499" w:rsidP="00347499">
      <w:pPr>
        <w:pStyle w:val="Caption"/>
        <w:spacing w:before="0"/>
        <w:jc w:val="both"/>
      </w:pPr>
    </w:p>
    <w:p w14:paraId="7A17851C" w14:textId="51524CB8" w:rsidR="00347499" w:rsidRDefault="00347499" w:rsidP="00347499">
      <w:pPr>
        <w:pStyle w:val="Caption"/>
        <w:spacing w:before="0"/>
        <w:jc w:val="both"/>
      </w:pPr>
      <w:r>
        <w:t xml:space="preserve">Proposal </w:t>
      </w:r>
      <w:r w:rsidR="006E58C9">
        <w:t>2</w:t>
      </w:r>
      <w:r>
        <w:t>:</w:t>
      </w:r>
    </w:p>
    <w:p w14:paraId="4547D31C" w14:textId="7675F165" w:rsidR="00701CA3" w:rsidRPr="00701CA3" w:rsidRDefault="00701CA3" w:rsidP="00701CA3">
      <w:pPr>
        <w:numPr>
          <w:ilvl w:val="0"/>
          <w:numId w:val="8"/>
        </w:numPr>
        <w:spacing w:after="120"/>
        <w:jc w:val="both"/>
        <w:rPr>
          <w:lang w:eastAsia="zh-CN"/>
        </w:rPr>
      </w:pPr>
      <w:r>
        <w:rPr>
          <w:i/>
          <w:lang w:val="en-GB" w:eastAsia="x-none"/>
        </w:rPr>
        <w:t>For CE mode A, i</w:t>
      </w:r>
      <w:r w:rsidRPr="00701CA3">
        <w:rPr>
          <w:i/>
          <w:lang w:val="en-GB" w:eastAsia="x-none"/>
        </w:rPr>
        <w:t>f the repetition number in DL quality information equals to 1</w:t>
      </w:r>
      <w:r w:rsidR="00B910FD">
        <w:rPr>
          <w:i/>
          <w:lang w:val="en-GB" w:eastAsia="x-none"/>
        </w:rPr>
        <w:t>,</w:t>
      </w:r>
    </w:p>
    <w:p w14:paraId="196E110B" w14:textId="3BE6E212" w:rsidR="00701CA3" w:rsidRDefault="00701CA3" w:rsidP="00701CA3">
      <w:pPr>
        <w:pStyle w:val="TdocProposalText"/>
        <w:numPr>
          <w:ilvl w:val="1"/>
          <w:numId w:val="15"/>
        </w:numPr>
        <w:jc w:val="both"/>
        <w:rPr>
          <w:sz w:val="20"/>
        </w:rPr>
      </w:pPr>
      <w:r w:rsidRPr="00706A73">
        <w:rPr>
          <w:rFonts w:hint="eastAsia"/>
          <w:sz w:val="20"/>
        </w:rPr>
        <w:t>Only aggregation level is reported with pre-defined repetition number equals to 1</w:t>
      </w:r>
      <w:r>
        <w:rPr>
          <w:sz w:val="20"/>
        </w:rPr>
        <w:t>.</w:t>
      </w:r>
    </w:p>
    <w:p w14:paraId="5F06DDF8" w14:textId="13CF572F" w:rsidR="00091F24" w:rsidRPr="00091F24" w:rsidRDefault="00091F24" w:rsidP="00091F24">
      <w:pPr>
        <w:numPr>
          <w:ilvl w:val="0"/>
          <w:numId w:val="8"/>
        </w:numPr>
        <w:spacing w:after="120"/>
        <w:jc w:val="both"/>
        <w:rPr>
          <w:i/>
          <w:lang w:val="en-GB" w:eastAsia="x-none"/>
        </w:rPr>
      </w:pPr>
      <w:r w:rsidRPr="00091F24">
        <w:rPr>
          <w:i/>
          <w:lang w:val="en-GB" w:eastAsia="x-none"/>
        </w:rPr>
        <w:t>If frequency</w:t>
      </w:r>
      <w:r>
        <w:rPr>
          <w:i/>
          <w:lang w:val="en-GB" w:eastAsia="x-none"/>
        </w:rPr>
        <w:t xml:space="preserve"> hopping is configured, the position of the preferred narrowband carried in the DL quality report in addition to the wideband DL quality</w:t>
      </w:r>
      <w:r w:rsidR="00B80D31">
        <w:rPr>
          <w:i/>
          <w:lang w:val="en-GB" w:eastAsia="x-none"/>
        </w:rPr>
        <w:t xml:space="preserve"> at least for EDT case</w:t>
      </w:r>
      <w:r w:rsidR="002270FD">
        <w:rPr>
          <w:i/>
          <w:lang w:val="en-GB" w:eastAsia="x-none"/>
        </w:rPr>
        <w:t xml:space="preserve"> may be considered</w:t>
      </w:r>
      <w:r>
        <w:rPr>
          <w:i/>
          <w:lang w:val="en-GB" w:eastAsia="x-none"/>
        </w:rPr>
        <w:t xml:space="preserve">. </w:t>
      </w:r>
    </w:p>
    <w:p w14:paraId="0E336409" w14:textId="45FFEA01" w:rsidR="00EC1737" w:rsidRDefault="00EC1737" w:rsidP="00EC1737">
      <w:pPr>
        <w:spacing w:after="120"/>
        <w:jc w:val="both"/>
        <w:rPr>
          <w:i/>
          <w:lang w:val="en-GB" w:eastAsia="x-none"/>
        </w:rPr>
      </w:pPr>
    </w:p>
    <w:p w14:paraId="6E94CF88" w14:textId="0975B10A" w:rsidR="00EC1737" w:rsidRDefault="00EC1737" w:rsidP="00EC1737">
      <w:pPr>
        <w:pStyle w:val="Caption"/>
        <w:spacing w:before="0"/>
        <w:jc w:val="both"/>
      </w:pPr>
      <w:r>
        <w:t>Proposal 3:</w:t>
      </w:r>
    </w:p>
    <w:p w14:paraId="5DEA7E6E" w14:textId="5C7B11C8" w:rsidR="00EC1737" w:rsidRDefault="00EC1737" w:rsidP="00EC1737">
      <w:pPr>
        <w:pStyle w:val="TdocProposalText"/>
        <w:jc w:val="both"/>
        <w:rPr>
          <w:sz w:val="20"/>
        </w:rPr>
      </w:pPr>
      <w:r>
        <w:rPr>
          <w:sz w:val="20"/>
        </w:rPr>
        <w:t xml:space="preserve">Consider to support </w:t>
      </w:r>
      <w:r w:rsidRPr="00D92679">
        <w:rPr>
          <w:sz w:val="20"/>
        </w:rPr>
        <w:t xml:space="preserve">scheduling of multiple TBS values similar as EDT design, </w:t>
      </w:r>
      <w:r>
        <w:rPr>
          <w:sz w:val="20"/>
        </w:rPr>
        <w:t xml:space="preserve">and let UE choose the TBS value depending on its capability, </w:t>
      </w:r>
      <w:r w:rsidRPr="00D92679">
        <w:rPr>
          <w:sz w:val="20"/>
        </w:rPr>
        <w:t xml:space="preserve">where </w:t>
      </w:r>
    </w:p>
    <w:p w14:paraId="08011CB4" w14:textId="77777777" w:rsidR="00EC1737" w:rsidRDefault="00EC1737" w:rsidP="00EC1737">
      <w:pPr>
        <w:pStyle w:val="TdocProposalText"/>
        <w:numPr>
          <w:ilvl w:val="1"/>
          <w:numId w:val="15"/>
        </w:numPr>
        <w:jc w:val="both"/>
        <w:rPr>
          <w:sz w:val="20"/>
        </w:rPr>
      </w:pPr>
      <w:r>
        <w:rPr>
          <w:sz w:val="20"/>
        </w:rPr>
        <w:t>The indicated TBS is fo</w:t>
      </w:r>
      <w:r w:rsidRPr="00D92679">
        <w:rPr>
          <w:sz w:val="20"/>
        </w:rPr>
        <w:t>r</w:t>
      </w:r>
      <w:r>
        <w:rPr>
          <w:sz w:val="20"/>
        </w:rPr>
        <w:t xml:space="preserve"> Msg3 without DL quality report,</w:t>
      </w:r>
    </w:p>
    <w:p w14:paraId="2DB6D798" w14:textId="77777777" w:rsidR="00EC1737" w:rsidRDefault="00EC1737" w:rsidP="00EC1737">
      <w:pPr>
        <w:pStyle w:val="TdocProposalText"/>
        <w:numPr>
          <w:ilvl w:val="1"/>
          <w:numId w:val="15"/>
        </w:numPr>
        <w:jc w:val="both"/>
        <w:rPr>
          <w:sz w:val="20"/>
        </w:rPr>
      </w:pPr>
      <w:r>
        <w:rPr>
          <w:sz w:val="20"/>
        </w:rPr>
        <w:t>And a larger TBS associated to the indicated value can be predefined, and be used for</w:t>
      </w:r>
      <w:r w:rsidRPr="00D92679">
        <w:rPr>
          <w:sz w:val="20"/>
        </w:rPr>
        <w:t xml:space="preserve"> Msg3 with DL quality report. </w:t>
      </w:r>
    </w:p>
    <w:p w14:paraId="05C0FFBC" w14:textId="77777777" w:rsidR="00EC1737" w:rsidRDefault="00EC1737" w:rsidP="00EC1737">
      <w:pPr>
        <w:spacing w:after="120"/>
        <w:jc w:val="both"/>
        <w:rPr>
          <w:i/>
          <w:lang w:val="en-GB" w:eastAsia="x-none"/>
        </w:rPr>
      </w:pPr>
    </w:p>
    <w:p w14:paraId="28A6A36E" w14:textId="689DD6A3" w:rsidR="00F357A5" w:rsidRDefault="00F357A5" w:rsidP="002A0CF1">
      <w:pPr>
        <w:pStyle w:val="Heading2"/>
        <w:ind w:left="720" w:hanging="720"/>
      </w:pPr>
      <w:bookmarkStart w:id="4" w:name="_Ref873340"/>
      <w:r>
        <w:t>Triggering method for the DL quality report</w:t>
      </w:r>
      <w:bookmarkEnd w:id="4"/>
    </w:p>
    <w:p w14:paraId="7EBFBD2A" w14:textId="21DDBC0F" w:rsidR="0050757E" w:rsidRDefault="002A0CF1" w:rsidP="0023483B">
      <w:pPr>
        <w:spacing w:after="120"/>
        <w:jc w:val="both"/>
        <w:rPr>
          <w:lang w:eastAsia="zh-CN"/>
        </w:rPr>
      </w:pPr>
      <w:r>
        <w:rPr>
          <w:lang w:eastAsia="zh-CN"/>
        </w:rPr>
        <w:t xml:space="preserve">In the previous meeting, </w:t>
      </w:r>
      <w:r w:rsidR="0050757E">
        <w:rPr>
          <w:lang w:eastAsia="zh-CN"/>
        </w:rPr>
        <w:t>there was a proposal to support</w:t>
      </w:r>
      <w:r>
        <w:rPr>
          <w:lang w:eastAsia="zh-CN"/>
        </w:rPr>
        <w:t xml:space="preserve"> triggering of DL quality report</w:t>
      </w:r>
      <w:r w:rsidR="00DE5473">
        <w:rPr>
          <w:lang w:eastAsia="zh-CN"/>
        </w:rPr>
        <w:t xml:space="preserve"> in Msg3 by</w:t>
      </w:r>
      <w:r>
        <w:rPr>
          <w:lang w:eastAsia="zh-CN"/>
        </w:rPr>
        <w:t xml:space="preserve"> </w:t>
      </w:r>
      <w:r w:rsidR="00103213">
        <w:rPr>
          <w:lang w:eastAsia="zh-CN"/>
        </w:rPr>
        <w:t>RAR</w:t>
      </w:r>
      <w:r w:rsidR="00FD3280">
        <w:rPr>
          <w:lang w:eastAsia="zh-CN"/>
        </w:rPr>
        <w:t xml:space="preserve"> </w:t>
      </w:r>
      <w:r w:rsidR="00FD3280">
        <w:rPr>
          <w:lang w:eastAsia="zh-CN"/>
        </w:rPr>
        <w:fldChar w:fldCharType="begin"/>
      </w:r>
      <w:r w:rsidR="00FD3280">
        <w:rPr>
          <w:lang w:eastAsia="zh-CN"/>
        </w:rPr>
        <w:instrText xml:space="preserve"> REF _Ref871922 \n \h </w:instrText>
      </w:r>
      <w:r w:rsidR="0023483B">
        <w:rPr>
          <w:lang w:eastAsia="zh-CN"/>
        </w:rPr>
        <w:instrText xml:space="preserve"> \* MERGEFORMAT </w:instrText>
      </w:r>
      <w:r w:rsidR="00FD3280">
        <w:rPr>
          <w:lang w:eastAsia="zh-CN"/>
        </w:rPr>
      </w:r>
      <w:r w:rsidR="00FD3280">
        <w:rPr>
          <w:lang w:eastAsia="zh-CN"/>
        </w:rPr>
        <w:fldChar w:fldCharType="separate"/>
      </w:r>
      <w:r w:rsidR="004A172E">
        <w:rPr>
          <w:lang w:eastAsia="zh-CN"/>
        </w:rPr>
        <w:t>[4]</w:t>
      </w:r>
      <w:r w:rsidR="00FD3280">
        <w:rPr>
          <w:lang w:eastAsia="zh-CN"/>
        </w:rPr>
        <w:fldChar w:fldCharType="end"/>
      </w:r>
      <w:r>
        <w:rPr>
          <w:lang w:eastAsia="zh-CN"/>
        </w:rPr>
        <w:t xml:space="preserve">. </w:t>
      </w:r>
      <w:r w:rsidR="00353103">
        <w:rPr>
          <w:lang w:eastAsia="zh-CN"/>
        </w:rPr>
        <w:t>Specifically</w:t>
      </w:r>
      <w:r>
        <w:rPr>
          <w:lang w:eastAsia="zh-CN"/>
        </w:rPr>
        <w:t xml:space="preserve">, the CSI request field </w:t>
      </w:r>
      <w:r w:rsidR="00353103">
        <w:rPr>
          <w:lang w:eastAsia="zh-CN"/>
        </w:rPr>
        <w:t xml:space="preserve">in UL grant carried in RAR </w:t>
      </w:r>
      <w:r>
        <w:rPr>
          <w:lang w:eastAsia="zh-CN"/>
        </w:rPr>
        <w:t xml:space="preserve">can be reused for </w:t>
      </w:r>
      <w:r w:rsidR="00124163">
        <w:rPr>
          <w:lang w:eastAsia="zh-CN"/>
        </w:rPr>
        <w:t>this</w:t>
      </w:r>
      <w:r>
        <w:rPr>
          <w:lang w:eastAsia="zh-CN"/>
        </w:rPr>
        <w:t xml:space="preserve"> purpose. However</w:t>
      </w:r>
      <w:r w:rsidR="00065419">
        <w:rPr>
          <w:lang w:eastAsia="zh-CN"/>
        </w:rPr>
        <w:t>,</w:t>
      </w:r>
      <w:r>
        <w:rPr>
          <w:lang w:eastAsia="zh-CN"/>
        </w:rPr>
        <w:t xml:space="preserve"> this approach is limited to CE mode A only</w:t>
      </w:r>
      <w:r w:rsidR="004D09DD">
        <w:rPr>
          <w:lang w:eastAsia="zh-CN"/>
        </w:rPr>
        <w:t>,</w:t>
      </w:r>
      <w:r>
        <w:rPr>
          <w:lang w:eastAsia="zh-CN"/>
        </w:rPr>
        <w:t xml:space="preserve"> because the CSI request </w:t>
      </w:r>
      <w:r w:rsidR="004D09DD">
        <w:rPr>
          <w:lang w:eastAsia="zh-CN"/>
        </w:rPr>
        <w:t>field</w:t>
      </w:r>
      <w:r>
        <w:rPr>
          <w:lang w:eastAsia="zh-CN"/>
        </w:rPr>
        <w:t xml:space="preserve"> is not available </w:t>
      </w:r>
      <w:r w:rsidRPr="00F736F6">
        <w:rPr>
          <w:lang w:eastAsia="zh-CN"/>
        </w:rPr>
        <w:t xml:space="preserve">in the </w:t>
      </w:r>
      <w:r w:rsidR="004D09DD">
        <w:rPr>
          <w:lang w:eastAsia="zh-CN"/>
        </w:rPr>
        <w:t xml:space="preserve">UL </w:t>
      </w:r>
      <w:r w:rsidR="00FD56A1">
        <w:rPr>
          <w:lang w:eastAsia="zh-CN"/>
        </w:rPr>
        <w:t>g</w:t>
      </w:r>
      <w:r w:rsidRPr="00F736F6">
        <w:rPr>
          <w:lang w:eastAsia="zh-CN"/>
        </w:rPr>
        <w:t xml:space="preserve">rant </w:t>
      </w:r>
      <w:r w:rsidR="004D09DD">
        <w:rPr>
          <w:lang w:eastAsia="zh-CN"/>
        </w:rPr>
        <w:t xml:space="preserve">carried in RAR </w:t>
      </w:r>
      <w:r w:rsidR="00A24D04">
        <w:rPr>
          <w:lang w:eastAsia="zh-CN"/>
        </w:rPr>
        <w:t>for</w:t>
      </w:r>
      <w:r w:rsidRPr="00F736F6">
        <w:rPr>
          <w:lang w:eastAsia="zh-CN"/>
        </w:rPr>
        <w:t xml:space="preserve"> CE</w:t>
      </w:r>
      <w:r>
        <w:rPr>
          <w:lang w:eastAsia="zh-CN"/>
        </w:rPr>
        <w:t xml:space="preserve"> m</w:t>
      </w:r>
      <w:r w:rsidRPr="00F736F6">
        <w:rPr>
          <w:lang w:eastAsia="zh-CN"/>
        </w:rPr>
        <w:t>ode</w:t>
      </w:r>
      <w:r>
        <w:rPr>
          <w:lang w:eastAsia="zh-CN"/>
        </w:rPr>
        <w:t xml:space="preserve"> </w:t>
      </w:r>
      <w:r w:rsidRPr="00F736F6">
        <w:rPr>
          <w:lang w:eastAsia="zh-CN"/>
        </w:rPr>
        <w:t>B.</w:t>
      </w:r>
      <w:r>
        <w:rPr>
          <w:lang w:eastAsia="zh-CN"/>
        </w:rPr>
        <w:t xml:space="preserve"> </w:t>
      </w:r>
      <w:r w:rsidR="00124163">
        <w:rPr>
          <w:lang w:eastAsia="zh-CN"/>
        </w:rPr>
        <w:t xml:space="preserve">It is preferred to have a common design for CE mode A and CE mode B. With this approach, RAR needs to be updated for CE mode B to include the trigger. Considering the backward compatibility, where </w:t>
      </w:r>
      <w:r>
        <w:rPr>
          <w:lang w:eastAsia="zh-CN"/>
        </w:rPr>
        <w:t>the triggering is not applicable to the UEs which are not capable of the DL quality report in Msg3</w:t>
      </w:r>
      <w:r w:rsidR="00124163">
        <w:rPr>
          <w:lang w:eastAsia="zh-CN"/>
        </w:rPr>
        <w:t>, two RARs need to be transmitted</w:t>
      </w:r>
      <w:r w:rsidR="00E5221E">
        <w:rPr>
          <w:lang w:eastAsia="zh-CN"/>
        </w:rPr>
        <w:t xml:space="preserve"> for CE mode B</w:t>
      </w:r>
      <w:r w:rsidR="00124163">
        <w:rPr>
          <w:lang w:eastAsia="zh-CN"/>
        </w:rPr>
        <w:t>, one for UEs capable of DL quality report in Msg3 while the other for UEs without such capability</w:t>
      </w:r>
      <w:r>
        <w:rPr>
          <w:lang w:eastAsia="zh-CN"/>
        </w:rPr>
        <w:t>.</w:t>
      </w:r>
      <w:r w:rsidR="00124163">
        <w:rPr>
          <w:lang w:eastAsia="zh-CN"/>
        </w:rPr>
        <w:t xml:space="preserve"> This would increase DL over</w:t>
      </w:r>
      <w:r w:rsidR="00E5221E">
        <w:rPr>
          <w:lang w:eastAsia="zh-CN"/>
        </w:rPr>
        <w:t>head, which is not preferred</w:t>
      </w:r>
      <w:r w:rsidR="00124163">
        <w:rPr>
          <w:lang w:eastAsia="zh-CN"/>
        </w:rPr>
        <w:t xml:space="preserve">. </w:t>
      </w:r>
      <w:r w:rsidR="0050757E">
        <w:rPr>
          <w:lang w:eastAsia="zh-CN"/>
        </w:rPr>
        <w:t xml:space="preserve">Therefore, it is proposed that the RAR-based triggering for DL quality report is not supported. </w:t>
      </w:r>
      <w:r w:rsidR="00E000A4">
        <w:rPr>
          <w:lang w:eastAsia="zh-CN"/>
        </w:rPr>
        <w:t xml:space="preserve">As discussed in Section </w:t>
      </w:r>
      <w:r w:rsidR="00E000A4">
        <w:rPr>
          <w:lang w:eastAsia="zh-CN"/>
        </w:rPr>
        <w:fldChar w:fldCharType="begin"/>
      </w:r>
      <w:r w:rsidR="00E000A4">
        <w:rPr>
          <w:lang w:eastAsia="zh-CN"/>
        </w:rPr>
        <w:instrText xml:space="preserve"> REF _Ref1127170 \n \h </w:instrText>
      </w:r>
      <w:r w:rsidR="00E000A4">
        <w:rPr>
          <w:lang w:eastAsia="zh-CN"/>
        </w:rPr>
      </w:r>
      <w:r w:rsidR="00E000A4">
        <w:rPr>
          <w:lang w:eastAsia="zh-CN"/>
        </w:rPr>
        <w:fldChar w:fldCharType="separate"/>
      </w:r>
      <w:r w:rsidR="004A172E">
        <w:rPr>
          <w:lang w:eastAsia="zh-CN"/>
        </w:rPr>
        <w:t>2.2</w:t>
      </w:r>
      <w:r w:rsidR="00E000A4">
        <w:rPr>
          <w:lang w:eastAsia="zh-CN"/>
        </w:rPr>
        <w:fldChar w:fldCharType="end"/>
      </w:r>
      <w:r w:rsidR="00E000A4">
        <w:rPr>
          <w:lang w:eastAsia="zh-CN"/>
        </w:rPr>
        <w:t xml:space="preserve">, </w:t>
      </w:r>
      <w:r w:rsidR="002C1DD5">
        <w:rPr>
          <w:lang w:eastAsia="zh-CN"/>
        </w:rPr>
        <w:t xml:space="preserve">actually </w:t>
      </w:r>
      <w:r w:rsidR="00E000A4">
        <w:rPr>
          <w:lang w:eastAsia="zh-CN"/>
        </w:rPr>
        <w:t>the</w:t>
      </w:r>
      <w:r w:rsidR="00FD56A1">
        <w:rPr>
          <w:lang w:eastAsia="zh-CN"/>
        </w:rPr>
        <w:t xml:space="preserve"> triggering is not needed</w:t>
      </w:r>
      <w:r w:rsidR="00E000A4">
        <w:rPr>
          <w:lang w:eastAsia="zh-CN"/>
        </w:rPr>
        <w:t xml:space="preserve">. </w:t>
      </w:r>
    </w:p>
    <w:p w14:paraId="4B7DE2E5" w14:textId="77777777" w:rsidR="0023483B" w:rsidRDefault="0023483B" w:rsidP="00AB47EE">
      <w:pPr>
        <w:pStyle w:val="Caption"/>
        <w:spacing w:before="0"/>
        <w:jc w:val="both"/>
      </w:pPr>
    </w:p>
    <w:p w14:paraId="27602C1C" w14:textId="7E12A545" w:rsidR="00AB47EE" w:rsidRDefault="00AB47EE" w:rsidP="00AB47EE">
      <w:pPr>
        <w:pStyle w:val="Caption"/>
        <w:spacing w:before="0"/>
        <w:jc w:val="both"/>
      </w:pPr>
      <w:r>
        <w:t>Proposal</w:t>
      </w:r>
      <w:r w:rsidR="00C274E2">
        <w:t xml:space="preserve"> </w:t>
      </w:r>
      <w:r w:rsidR="00EC1737">
        <w:t>4</w:t>
      </w:r>
      <w:r w:rsidR="003012B6">
        <w:t>:</w:t>
      </w:r>
    </w:p>
    <w:p w14:paraId="15D6B0ED" w14:textId="3260BB1A" w:rsidR="00D92679" w:rsidRPr="00E604A0" w:rsidRDefault="007426AF" w:rsidP="00E604A0">
      <w:pPr>
        <w:pStyle w:val="TdocProposalText"/>
        <w:rPr>
          <w:sz w:val="20"/>
        </w:rPr>
      </w:pPr>
      <w:r>
        <w:rPr>
          <w:sz w:val="20"/>
        </w:rPr>
        <w:t xml:space="preserve">For DL quality reporting in Msg3 in </w:t>
      </w:r>
      <w:r w:rsidR="0084121A">
        <w:rPr>
          <w:sz w:val="20"/>
        </w:rPr>
        <w:t>Idle</w:t>
      </w:r>
      <w:r>
        <w:rPr>
          <w:sz w:val="20"/>
        </w:rPr>
        <w:t xml:space="preserve"> mode, </w:t>
      </w:r>
      <w:r w:rsidR="00E604A0">
        <w:rPr>
          <w:sz w:val="20"/>
        </w:rPr>
        <w:t>RAR</w:t>
      </w:r>
      <w:r w:rsidR="00D92679" w:rsidRPr="00E604A0">
        <w:rPr>
          <w:sz w:val="20"/>
        </w:rPr>
        <w:t>-based triggering is not supported</w:t>
      </w:r>
      <w:r w:rsidR="00D125E0" w:rsidRPr="00E604A0">
        <w:rPr>
          <w:sz w:val="20"/>
        </w:rPr>
        <w:t>.</w:t>
      </w:r>
    </w:p>
    <w:p w14:paraId="6D1C2B8D" w14:textId="77777777" w:rsidR="008E599E" w:rsidRPr="00DD01AE" w:rsidRDefault="008E599E" w:rsidP="008E599E">
      <w:pPr>
        <w:spacing w:after="120"/>
        <w:jc w:val="both"/>
        <w:rPr>
          <w:lang w:val="en-GB"/>
        </w:rPr>
      </w:pPr>
    </w:p>
    <w:p w14:paraId="0E1750C4" w14:textId="6714388A" w:rsidR="008A1534" w:rsidRPr="0097060F" w:rsidRDefault="00CB7AAC" w:rsidP="002A0CF1">
      <w:pPr>
        <w:pStyle w:val="Heading2"/>
        <w:ind w:left="720" w:hanging="720"/>
      </w:pPr>
      <w:r>
        <w:t>NB to be measured</w:t>
      </w:r>
    </w:p>
    <w:p w14:paraId="3F2821E0" w14:textId="3135CAF6" w:rsidR="00033C3E" w:rsidRPr="00F43CE6" w:rsidRDefault="00551143" w:rsidP="00551143">
      <w:pPr>
        <w:pStyle w:val="TdocText"/>
        <w:spacing w:before="0"/>
        <w:ind w:firstLine="0"/>
        <w:rPr>
          <w:sz w:val="20"/>
          <w:lang w:eastAsia="zh-CN"/>
        </w:rPr>
      </w:pPr>
      <w:r>
        <w:rPr>
          <w:sz w:val="20"/>
          <w:lang w:eastAsia="zh-CN"/>
        </w:rPr>
        <w:t>It has been</w:t>
      </w:r>
      <w:r w:rsidRPr="00551143">
        <w:rPr>
          <w:sz w:val="20"/>
          <w:lang w:eastAsia="zh-CN"/>
        </w:rPr>
        <w:t xml:space="preserve"> agreed in RAN2 #105 meeting</w:t>
      </w:r>
      <w:r>
        <w:rPr>
          <w:sz w:val="20"/>
          <w:lang w:eastAsia="zh-CN"/>
        </w:rPr>
        <w:t xml:space="preserve"> that</w:t>
      </w:r>
      <w:r w:rsidRPr="00551143">
        <w:rPr>
          <w:sz w:val="20"/>
          <w:lang w:eastAsia="zh-CN"/>
        </w:rPr>
        <w:t xml:space="preserve"> new MAC CE is defined for the DL channel quality at least for EDT case. </w:t>
      </w:r>
      <w:r w:rsidR="002E4841">
        <w:rPr>
          <w:sz w:val="20"/>
          <w:lang w:eastAsia="zh-CN"/>
        </w:rPr>
        <w:t>For this case</w:t>
      </w:r>
      <w:r w:rsidR="0061247F" w:rsidRPr="001C13B2">
        <w:rPr>
          <w:sz w:val="20"/>
          <w:lang w:eastAsia="zh-CN"/>
        </w:rPr>
        <w:t xml:space="preserve">, </w:t>
      </w:r>
      <w:r w:rsidR="00642A0E" w:rsidRPr="001C13B2">
        <w:rPr>
          <w:sz w:val="20"/>
          <w:lang w:eastAsia="zh-CN"/>
        </w:rPr>
        <w:t>UEs are able to perform the measurement on RAR NB when the MPDCCH for RAR</w:t>
      </w:r>
      <w:r w:rsidR="00714D49" w:rsidRPr="001C13B2">
        <w:rPr>
          <w:sz w:val="20"/>
          <w:lang w:eastAsia="zh-CN"/>
        </w:rPr>
        <w:t xml:space="preserve"> is being monitored</w:t>
      </w:r>
      <w:r w:rsidR="00BB6D75">
        <w:rPr>
          <w:sz w:val="20"/>
          <w:lang w:eastAsia="zh-CN"/>
        </w:rPr>
        <w:t xml:space="preserve"> and construct the MAC CE with DL quality report after RAR reception</w:t>
      </w:r>
      <w:r w:rsidR="004F743E" w:rsidRPr="001C13B2">
        <w:rPr>
          <w:sz w:val="20"/>
          <w:lang w:eastAsia="zh-CN"/>
        </w:rPr>
        <w:t>.</w:t>
      </w:r>
      <w:r w:rsidR="00AD34B7" w:rsidRPr="001C13B2">
        <w:rPr>
          <w:sz w:val="20"/>
          <w:lang w:eastAsia="zh-CN"/>
        </w:rPr>
        <w:t xml:space="preserve"> There was a proposal to </w:t>
      </w:r>
      <w:r w:rsidR="00714D49" w:rsidRPr="001C13B2">
        <w:rPr>
          <w:sz w:val="20"/>
          <w:lang w:eastAsia="zh-CN"/>
        </w:rPr>
        <w:t>measure the Msg4 N</w:t>
      </w:r>
      <w:r w:rsidR="00C2768D" w:rsidRPr="001C13B2">
        <w:rPr>
          <w:sz w:val="20"/>
          <w:lang w:eastAsia="zh-CN"/>
        </w:rPr>
        <w:t>B</w:t>
      </w:r>
      <w:r w:rsidR="00C6041D" w:rsidRPr="001C13B2">
        <w:rPr>
          <w:sz w:val="20"/>
          <w:lang w:eastAsia="zh-CN"/>
        </w:rPr>
        <w:t xml:space="preserve"> f</w:t>
      </w:r>
      <w:r w:rsidR="00714D49" w:rsidRPr="001C13B2">
        <w:rPr>
          <w:sz w:val="20"/>
          <w:lang w:eastAsia="zh-CN"/>
        </w:rPr>
        <w:t xml:space="preserve">or the </w:t>
      </w:r>
      <w:r w:rsidR="00C6041D" w:rsidRPr="001C13B2">
        <w:rPr>
          <w:sz w:val="20"/>
          <w:lang w:eastAsia="zh-CN"/>
        </w:rPr>
        <w:lastRenderedPageBreak/>
        <w:t>quality rep</w:t>
      </w:r>
      <w:r w:rsidR="00714D49" w:rsidRPr="001C13B2">
        <w:rPr>
          <w:sz w:val="20"/>
          <w:lang w:eastAsia="zh-CN"/>
        </w:rPr>
        <w:t>ort</w:t>
      </w:r>
      <w:r w:rsidR="00381282">
        <w:rPr>
          <w:sz w:val="20"/>
          <w:lang w:eastAsia="zh-CN"/>
        </w:rPr>
        <w:t xml:space="preserve"> </w:t>
      </w:r>
      <w:r w:rsidR="00381282">
        <w:rPr>
          <w:sz w:val="20"/>
          <w:lang w:eastAsia="zh-CN"/>
        </w:rPr>
        <w:fldChar w:fldCharType="begin"/>
      </w:r>
      <w:r w:rsidR="00381282">
        <w:rPr>
          <w:sz w:val="20"/>
          <w:lang w:eastAsia="zh-CN"/>
        </w:rPr>
        <w:instrText xml:space="preserve"> REF _Ref871922 \n \h </w:instrText>
      </w:r>
      <w:r w:rsidR="00381282">
        <w:rPr>
          <w:sz w:val="20"/>
          <w:lang w:eastAsia="zh-CN"/>
        </w:rPr>
      </w:r>
      <w:r w:rsidR="00381282">
        <w:rPr>
          <w:sz w:val="20"/>
          <w:lang w:eastAsia="zh-CN"/>
        </w:rPr>
        <w:fldChar w:fldCharType="separate"/>
      </w:r>
      <w:r w:rsidR="004A172E">
        <w:rPr>
          <w:sz w:val="20"/>
          <w:lang w:eastAsia="zh-CN"/>
        </w:rPr>
        <w:t>[4]</w:t>
      </w:r>
      <w:r w:rsidR="00381282">
        <w:rPr>
          <w:sz w:val="20"/>
          <w:lang w:eastAsia="zh-CN"/>
        </w:rPr>
        <w:fldChar w:fldCharType="end"/>
      </w:r>
      <w:r w:rsidR="00714D49" w:rsidRPr="001C13B2">
        <w:rPr>
          <w:sz w:val="20"/>
          <w:lang w:eastAsia="zh-CN"/>
        </w:rPr>
        <w:t xml:space="preserve">. </w:t>
      </w:r>
      <w:r w:rsidR="0096370F" w:rsidRPr="001C13B2">
        <w:rPr>
          <w:sz w:val="20"/>
          <w:lang w:eastAsia="zh-CN"/>
        </w:rPr>
        <w:t>Though</w:t>
      </w:r>
      <w:r w:rsidR="00AD34B7" w:rsidRPr="001C13B2">
        <w:rPr>
          <w:sz w:val="20"/>
          <w:lang w:eastAsia="zh-CN"/>
        </w:rPr>
        <w:t xml:space="preserve"> the RAR NB and Msg4 NB can be different, </w:t>
      </w:r>
      <w:r w:rsidR="0096370F" w:rsidRPr="001C13B2">
        <w:rPr>
          <w:sz w:val="20"/>
          <w:lang w:eastAsia="zh-CN"/>
        </w:rPr>
        <w:t>when frequency hopping is enabled, it is expected the channel measurements on RAR NB and Msg4 NB provide similar result</w:t>
      </w:r>
      <w:r w:rsidR="00EF2D49">
        <w:rPr>
          <w:sz w:val="20"/>
          <w:lang w:eastAsia="zh-CN"/>
        </w:rPr>
        <w:t>s</w:t>
      </w:r>
      <w:r w:rsidR="0096370F" w:rsidRPr="001C13B2">
        <w:rPr>
          <w:sz w:val="20"/>
          <w:lang w:eastAsia="zh-CN"/>
        </w:rPr>
        <w:t xml:space="preserve">. When frequency hopping is disabled, </w:t>
      </w:r>
      <w:r w:rsidR="00AD34B7" w:rsidRPr="001C13B2">
        <w:rPr>
          <w:sz w:val="20"/>
          <w:lang w:eastAsia="zh-CN"/>
        </w:rPr>
        <w:t xml:space="preserve">monitoring Msg4 NB instead of RAR NB may provide </w:t>
      </w:r>
      <w:r w:rsidR="00C2768D" w:rsidRPr="001C13B2">
        <w:rPr>
          <w:sz w:val="20"/>
          <w:lang w:eastAsia="zh-CN"/>
        </w:rPr>
        <w:t>additional DL channel informatio</w:t>
      </w:r>
      <w:r w:rsidR="00714D49" w:rsidRPr="001C13B2">
        <w:rPr>
          <w:sz w:val="20"/>
          <w:lang w:eastAsia="zh-CN"/>
        </w:rPr>
        <w:t xml:space="preserve">n, and thus </w:t>
      </w:r>
      <w:r w:rsidR="0096370F" w:rsidRPr="001C13B2">
        <w:rPr>
          <w:sz w:val="20"/>
          <w:lang w:eastAsia="zh-CN"/>
        </w:rPr>
        <w:t>benefits the Msg4 transmission and subsequent DL transmissions</w:t>
      </w:r>
      <w:r w:rsidR="00AD34B7" w:rsidRPr="001C13B2">
        <w:rPr>
          <w:sz w:val="20"/>
          <w:lang w:eastAsia="zh-CN"/>
        </w:rPr>
        <w:t>. However, the duration between the end of RAR reception and the start of Msg3 transmission may not be sufficient for</w:t>
      </w:r>
      <w:r w:rsidR="00714D49" w:rsidRPr="001C13B2">
        <w:rPr>
          <w:sz w:val="20"/>
          <w:lang w:eastAsia="zh-CN"/>
        </w:rPr>
        <w:t xml:space="preserve"> UEs to perform the</w:t>
      </w:r>
      <w:r w:rsidR="00AD34B7" w:rsidRPr="001C13B2">
        <w:rPr>
          <w:sz w:val="20"/>
          <w:lang w:eastAsia="zh-CN"/>
        </w:rPr>
        <w:t xml:space="preserve"> measureme</w:t>
      </w:r>
      <w:r w:rsidR="00714D49" w:rsidRPr="001C13B2">
        <w:rPr>
          <w:sz w:val="20"/>
          <w:lang w:eastAsia="zh-CN"/>
        </w:rPr>
        <w:t>nt over another NB and construct the quality repor</w:t>
      </w:r>
      <w:r w:rsidR="005929C8" w:rsidRPr="001C13B2">
        <w:rPr>
          <w:sz w:val="20"/>
          <w:lang w:eastAsia="zh-CN"/>
        </w:rPr>
        <w:t>t</w:t>
      </w:r>
      <w:r w:rsidR="00BA0610">
        <w:rPr>
          <w:sz w:val="20"/>
          <w:lang w:eastAsia="zh-CN"/>
        </w:rPr>
        <w:t xml:space="preserve"> to be included in Msg3</w:t>
      </w:r>
      <w:r w:rsidR="005929C8" w:rsidRPr="001C13B2">
        <w:rPr>
          <w:sz w:val="20"/>
          <w:lang w:eastAsia="zh-CN"/>
        </w:rPr>
        <w:t>.</w:t>
      </w:r>
      <w:r w:rsidR="00CB7AAC" w:rsidRPr="001C13B2">
        <w:rPr>
          <w:sz w:val="20"/>
          <w:lang w:eastAsia="zh-CN"/>
        </w:rPr>
        <w:t xml:space="preserve"> Though measurement on RAR NB may not be the optimal solution, it can provide </w:t>
      </w:r>
      <w:r w:rsidR="0094255D">
        <w:rPr>
          <w:sz w:val="20"/>
          <w:lang w:eastAsia="zh-CN"/>
        </w:rPr>
        <w:t xml:space="preserve">some </w:t>
      </w:r>
      <w:r w:rsidR="00CB7AAC" w:rsidRPr="001C13B2">
        <w:rPr>
          <w:sz w:val="20"/>
          <w:lang w:eastAsia="zh-CN"/>
        </w:rPr>
        <w:t>additional DL channel information, which helps the DL scheduling</w:t>
      </w:r>
      <w:r w:rsidR="00F3021D">
        <w:rPr>
          <w:sz w:val="20"/>
          <w:lang w:eastAsia="zh-CN"/>
        </w:rPr>
        <w:t xml:space="preserve"> configurations</w:t>
      </w:r>
      <w:r w:rsidR="00CB7AAC" w:rsidRPr="001C13B2">
        <w:rPr>
          <w:sz w:val="20"/>
          <w:lang w:eastAsia="zh-CN"/>
        </w:rPr>
        <w:t>.</w:t>
      </w:r>
      <w:r w:rsidR="005929C8" w:rsidRPr="001C13B2">
        <w:rPr>
          <w:sz w:val="20"/>
          <w:lang w:eastAsia="zh-CN"/>
        </w:rPr>
        <w:t xml:space="preserve"> </w:t>
      </w:r>
      <w:r w:rsidR="003B0E2F">
        <w:rPr>
          <w:sz w:val="20"/>
          <w:lang w:eastAsia="zh-CN"/>
        </w:rPr>
        <w:t>Therefore,</w:t>
      </w:r>
      <w:r w:rsidR="005929C8" w:rsidRPr="001C13B2">
        <w:rPr>
          <w:sz w:val="20"/>
          <w:lang w:eastAsia="zh-CN"/>
        </w:rPr>
        <w:t xml:space="preserve"> it is proposed to measure the RAR NB for DL quality report </w:t>
      </w:r>
      <w:r w:rsidR="00D144F4">
        <w:rPr>
          <w:sz w:val="20"/>
          <w:lang w:eastAsia="zh-CN"/>
        </w:rPr>
        <w:t>in Msg3</w:t>
      </w:r>
      <w:r w:rsidR="005929C8" w:rsidRPr="001C13B2">
        <w:rPr>
          <w:sz w:val="20"/>
          <w:lang w:eastAsia="zh-CN"/>
        </w:rPr>
        <w:t xml:space="preserve">. </w:t>
      </w:r>
    </w:p>
    <w:p w14:paraId="5BE5C8FF" w14:textId="77777777" w:rsidR="0023483B" w:rsidRDefault="0023483B" w:rsidP="00CB7AAC">
      <w:pPr>
        <w:pStyle w:val="TdocProposal"/>
        <w:spacing w:after="120"/>
        <w:rPr>
          <w:sz w:val="20"/>
        </w:rPr>
      </w:pPr>
    </w:p>
    <w:p w14:paraId="1203D29C" w14:textId="2F0D1A01" w:rsidR="00CB7AAC" w:rsidRPr="00F029BF" w:rsidRDefault="00CB7AAC" w:rsidP="00CB7AAC">
      <w:pPr>
        <w:pStyle w:val="TdocProposal"/>
        <w:spacing w:after="120"/>
        <w:rPr>
          <w:sz w:val="20"/>
        </w:rPr>
      </w:pPr>
      <w:r>
        <w:rPr>
          <w:sz w:val="20"/>
        </w:rPr>
        <w:t>Observation 2</w:t>
      </w:r>
      <w:r w:rsidRPr="00F029BF">
        <w:rPr>
          <w:sz w:val="20"/>
        </w:rPr>
        <w:t>:</w:t>
      </w:r>
    </w:p>
    <w:p w14:paraId="13E4C8E7" w14:textId="402B115F" w:rsidR="00CB7AAC" w:rsidRDefault="00CB7AAC" w:rsidP="00CB7AAC">
      <w:pPr>
        <w:pStyle w:val="TdocProposalText"/>
        <w:rPr>
          <w:sz w:val="20"/>
        </w:rPr>
      </w:pPr>
      <w:r>
        <w:rPr>
          <w:sz w:val="20"/>
        </w:rPr>
        <w:t>DL quality report carried by MAC CE allows UE to perform the measurement during the RAR monitoring and construct the quality report after reception of RAR.</w:t>
      </w:r>
    </w:p>
    <w:p w14:paraId="05406232" w14:textId="70080BC1" w:rsidR="00CB7AAC" w:rsidRPr="00F43CE6" w:rsidRDefault="00323CDC" w:rsidP="00033C3E">
      <w:pPr>
        <w:pStyle w:val="TdocProposalText"/>
        <w:numPr>
          <w:ilvl w:val="1"/>
          <w:numId w:val="15"/>
        </w:numPr>
        <w:rPr>
          <w:sz w:val="20"/>
        </w:rPr>
      </w:pPr>
      <w:r>
        <w:rPr>
          <w:sz w:val="20"/>
        </w:rPr>
        <w:t xml:space="preserve">Measurement on RAR NB </w:t>
      </w:r>
      <w:r w:rsidR="00D41813">
        <w:rPr>
          <w:sz w:val="20"/>
        </w:rPr>
        <w:t xml:space="preserve">helps improve DL scheduling without large impact on UE complexity and power consumption. </w:t>
      </w:r>
    </w:p>
    <w:p w14:paraId="363032AD" w14:textId="77777777" w:rsidR="00F23447" w:rsidRDefault="00F23447" w:rsidP="00033C3E">
      <w:pPr>
        <w:pStyle w:val="TdocProposal"/>
        <w:spacing w:after="120"/>
        <w:rPr>
          <w:sz w:val="20"/>
        </w:rPr>
      </w:pPr>
    </w:p>
    <w:p w14:paraId="01A851F7" w14:textId="6BECF1BF" w:rsidR="00033C3E" w:rsidRPr="00D41813" w:rsidRDefault="00CB7AAC" w:rsidP="00033C3E">
      <w:pPr>
        <w:pStyle w:val="TdocProposal"/>
        <w:spacing w:after="120"/>
        <w:rPr>
          <w:sz w:val="20"/>
        </w:rPr>
      </w:pPr>
      <w:r w:rsidRPr="00D41813">
        <w:rPr>
          <w:sz w:val="20"/>
        </w:rPr>
        <w:t>Propo</w:t>
      </w:r>
      <w:r w:rsidR="00C54541">
        <w:rPr>
          <w:sz w:val="20"/>
        </w:rPr>
        <w:t>sal 5</w:t>
      </w:r>
      <w:r w:rsidR="00033C3E" w:rsidRPr="00D41813">
        <w:rPr>
          <w:sz w:val="20"/>
        </w:rPr>
        <w:t>:</w:t>
      </w:r>
    </w:p>
    <w:p w14:paraId="007FC3D5" w14:textId="13F250D5" w:rsidR="00C64CB3" w:rsidRDefault="00C64CB3" w:rsidP="00C64CB3">
      <w:pPr>
        <w:pStyle w:val="TdocProposalText"/>
        <w:jc w:val="both"/>
        <w:rPr>
          <w:sz w:val="20"/>
          <w:lang w:eastAsia="zh-CN"/>
        </w:rPr>
      </w:pPr>
      <w:r w:rsidRPr="00D41813">
        <w:rPr>
          <w:sz w:val="20"/>
        </w:rPr>
        <w:t>UE performs the channel quality measurement on the carrier it moni</w:t>
      </w:r>
      <w:r>
        <w:rPr>
          <w:sz w:val="20"/>
        </w:rPr>
        <w:t>tors to receive Msg2 (i.e. RAR)</w:t>
      </w:r>
      <w:r w:rsidR="00CA332F">
        <w:rPr>
          <w:sz w:val="20"/>
        </w:rPr>
        <w:t xml:space="preserve"> for D</w:t>
      </w:r>
      <w:r w:rsidR="006F61A7">
        <w:rPr>
          <w:sz w:val="20"/>
        </w:rPr>
        <w:t>L</w:t>
      </w:r>
      <w:r w:rsidR="00CA332F">
        <w:rPr>
          <w:sz w:val="20"/>
        </w:rPr>
        <w:t xml:space="preserve"> quality report in Msg3</w:t>
      </w:r>
      <w:r>
        <w:rPr>
          <w:sz w:val="20"/>
        </w:rPr>
        <w:t>.</w:t>
      </w:r>
    </w:p>
    <w:p w14:paraId="48D743D0" w14:textId="77777777" w:rsidR="00033C3E" w:rsidRPr="00F43CE6" w:rsidRDefault="00033C3E" w:rsidP="00F43CE6">
      <w:pPr>
        <w:pStyle w:val="TdocProposalText"/>
        <w:numPr>
          <w:ilvl w:val="0"/>
          <w:numId w:val="0"/>
        </w:numPr>
        <w:rPr>
          <w:i w:val="0"/>
          <w:sz w:val="20"/>
          <w:lang w:eastAsia="zh-CN"/>
        </w:rPr>
      </w:pPr>
    </w:p>
    <w:p w14:paraId="06963B7D" w14:textId="76DB39D8" w:rsidR="002A0CF1" w:rsidRPr="0097060F" w:rsidRDefault="002A0CF1" w:rsidP="002A0CF1">
      <w:pPr>
        <w:pStyle w:val="Heading1"/>
      </w:pPr>
      <w:r>
        <w:t>DL quality report in connected mode</w:t>
      </w:r>
    </w:p>
    <w:p w14:paraId="2683341E" w14:textId="37AD3A04" w:rsidR="008C2977" w:rsidRDefault="003F1141" w:rsidP="003B396E">
      <w:pPr>
        <w:pStyle w:val="TdocText"/>
        <w:spacing w:before="0"/>
        <w:ind w:firstLine="0"/>
        <w:rPr>
          <w:sz w:val="20"/>
          <w:lang w:eastAsia="zh-CN"/>
        </w:rPr>
      </w:pPr>
      <w:r>
        <w:rPr>
          <w:sz w:val="20"/>
          <w:lang w:eastAsia="zh-CN"/>
        </w:rPr>
        <w:t xml:space="preserve">For the aperiodic report </w:t>
      </w:r>
      <w:r w:rsidR="003B396E">
        <w:rPr>
          <w:sz w:val="20"/>
          <w:lang w:eastAsia="zh-CN"/>
        </w:rPr>
        <w:t xml:space="preserve">in connected mode using the same quality definition as in Msg3, it should be UE capability to support this feature. The quality report in </w:t>
      </w:r>
      <w:r w:rsidR="0084121A">
        <w:rPr>
          <w:sz w:val="20"/>
          <w:lang w:eastAsia="zh-CN"/>
        </w:rPr>
        <w:t>Idle</w:t>
      </w:r>
      <w:r w:rsidR="003B396E">
        <w:rPr>
          <w:sz w:val="20"/>
          <w:lang w:eastAsia="zh-CN"/>
        </w:rPr>
        <w:t xml:space="preserve"> mode and the aperiodic report in connected mode can be configured separately. The quality report in Msg3 in </w:t>
      </w:r>
      <w:r w:rsidR="0084121A">
        <w:rPr>
          <w:sz w:val="20"/>
          <w:lang w:eastAsia="zh-CN"/>
        </w:rPr>
        <w:t>Idle</w:t>
      </w:r>
      <w:r w:rsidR="003B396E">
        <w:rPr>
          <w:sz w:val="20"/>
          <w:lang w:eastAsia="zh-CN"/>
        </w:rPr>
        <w:t xml:space="preserve"> mode can be configured by system information, while the aperiodic report in connected mode using the same quality definition as in Msg3 can be configured by UE specific RRC signal</w:t>
      </w:r>
      <w:r w:rsidR="00061C46">
        <w:rPr>
          <w:sz w:val="20"/>
          <w:lang w:eastAsia="zh-CN"/>
        </w:rPr>
        <w:t xml:space="preserve">ing depending on UE capability. </w:t>
      </w:r>
    </w:p>
    <w:p w14:paraId="66AD438D" w14:textId="4D773036" w:rsidR="00061C46" w:rsidRDefault="00061C46" w:rsidP="00061C46">
      <w:pPr>
        <w:pStyle w:val="TdocText"/>
        <w:spacing w:before="0"/>
        <w:ind w:firstLine="0"/>
        <w:rPr>
          <w:sz w:val="20"/>
          <w:lang w:eastAsia="zh-CN"/>
        </w:rPr>
      </w:pPr>
      <w:r>
        <w:rPr>
          <w:sz w:val="20"/>
          <w:lang w:eastAsia="zh-CN"/>
        </w:rPr>
        <w:t xml:space="preserve">As the DL quality report in Msg3 in </w:t>
      </w:r>
      <w:r w:rsidR="0084121A">
        <w:rPr>
          <w:sz w:val="20"/>
          <w:lang w:eastAsia="zh-CN"/>
        </w:rPr>
        <w:t>Idle</w:t>
      </w:r>
      <w:r>
        <w:rPr>
          <w:sz w:val="20"/>
          <w:lang w:eastAsia="zh-CN"/>
        </w:rPr>
        <w:t xml:space="preserve"> mode has been already supported, we can extend the design to support the DL quality report in Msg3 in connected mode. In addition, in connected mode, the aperiodic DL quality report can be carried in PUSCH as well. </w:t>
      </w:r>
    </w:p>
    <w:p w14:paraId="24278667" w14:textId="7F2060E9" w:rsidR="005A0B8A" w:rsidRDefault="000D7A68" w:rsidP="003B396E">
      <w:pPr>
        <w:pStyle w:val="TdocText"/>
        <w:spacing w:before="0"/>
        <w:ind w:firstLine="0"/>
        <w:rPr>
          <w:sz w:val="20"/>
          <w:lang w:eastAsia="zh-CN"/>
        </w:rPr>
      </w:pPr>
      <w:r>
        <w:rPr>
          <w:sz w:val="20"/>
          <w:lang w:eastAsia="zh-CN"/>
        </w:rPr>
        <w:t xml:space="preserve">Regarding the triggering method, for the DL quality report in Msg3 in connected mode, </w:t>
      </w:r>
      <w:r w:rsidR="000F1D33">
        <w:rPr>
          <w:sz w:val="20"/>
          <w:lang w:eastAsia="zh-CN"/>
        </w:rPr>
        <w:t xml:space="preserve">different from </w:t>
      </w:r>
      <w:r w:rsidR="0084121A">
        <w:rPr>
          <w:sz w:val="20"/>
          <w:lang w:eastAsia="zh-CN"/>
        </w:rPr>
        <w:t>Idle</w:t>
      </w:r>
      <w:r w:rsidR="000F1D33">
        <w:rPr>
          <w:sz w:val="20"/>
          <w:lang w:eastAsia="zh-CN"/>
        </w:rPr>
        <w:t xml:space="preserve"> mode where the reserved bit ‘R’ in RAR is used to differentiate the EDT and non-EDT cases, </w:t>
      </w:r>
      <w:r>
        <w:rPr>
          <w:sz w:val="20"/>
          <w:lang w:eastAsia="zh-CN"/>
        </w:rPr>
        <w:t>the reserved bit ‘R’ in RAR</w:t>
      </w:r>
      <w:r w:rsidR="00EF4691">
        <w:rPr>
          <w:sz w:val="20"/>
          <w:lang w:eastAsia="zh-CN"/>
        </w:rPr>
        <w:t xml:space="preserve"> is available in connected mode and </w:t>
      </w:r>
      <w:r>
        <w:rPr>
          <w:sz w:val="20"/>
          <w:lang w:eastAsia="zh-CN"/>
        </w:rPr>
        <w:t>can be used</w:t>
      </w:r>
      <w:r w:rsidR="00E10793">
        <w:rPr>
          <w:sz w:val="20"/>
          <w:lang w:eastAsia="zh-CN"/>
        </w:rPr>
        <w:t xml:space="preserve"> as the trigger</w:t>
      </w:r>
      <w:r>
        <w:rPr>
          <w:sz w:val="20"/>
          <w:lang w:eastAsia="zh-CN"/>
        </w:rPr>
        <w:t xml:space="preserve">. For the </w:t>
      </w:r>
      <w:r w:rsidR="00DE3299">
        <w:rPr>
          <w:sz w:val="20"/>
          <w:lang w:eastAsia="zh-CN"/>
        </w:rPr>
        <w:t xml:space="preserve">aperiodic </w:t>
      </w:r>
      <w:r>
        <w:rPr>
          <w:sz w:val="20"/>
          <w:lang w:eastAsia="zh-CN"/>
        </w:rPr>
        <w:t>DL quality report in PUSCH, the CSI request field in UL grant</w:t>
      </w:r>
      <w:r w:rsidR="004A0359">
        <w:rPr>
          <w:sz w:val="20"/>
          <w:lang w:eastAsia="zh-CN"/>
        </w:rPr>
        <w:t xml:space="preserve"> </w:t>
      </w:r>
      <w:r w:rsidR="002356CD">
        <w:rPr>
          <w:sz w:val="20"/>
          <w:lang w:eastAsia="zh-CN"/>
        </w:rPr>
        <w:t>can be reused</w:t>
      </w:r>
      <w:r>
        <w:rPr>
          <w:sz w:val="20"/>
          <w:lang w:eastAsia="zh-CN"/>
        </w:rPr>
        <w:t xml:space="preserve">. </w:t>
      </w:r>
      <w:r w:rsidR="004A0359">
        <w:rPr>
          <w:sz w:val="20"/>
          <w:lang w:eastAsia="zh-CN"/>
        </w:rPr>
        <w:t>Note that this is applicable to CE mode A only. There is no support of CSI measurement and thus</w:t>
      </w:r>
      <w:r w:rsidR="005A0B8A">
        <w:rPr>
          <w:sz w:val="20"/>
          <w:lang w:eastAsia="zh-CN"/>
        </w:rPr>
        <w:t xml:space="preserve"> no</w:t>
      </w:r>
      <w:r w:rsidR="004A0359">
        <w:rPr>
          <w:sz w:val="20"/>
          <w:lang w:eastAsia="zh-CN"/>
        </w:rPr>
        <w:t xml:space="preserve"> CSI request field in UL grant for CE mode B. </w:t>
      </w:r>
      <w:r w:rsidR="005A0B8A">
        <w:rPr>
          <w:sz w:val="20"/>
          <w:lang w:eastAsia="zh-CN"/>
        </w:rPr>
        <w:t xml:space="preserve">If the </w:t>
      </w:r>
      <w:r w:rsidR="008458C0">
        <w:rPr>
          <w:sz w:val="20"/>
          <w:lang w:eastAsia="zh-CN"/>
        </w:rPr>
        <w:t xml:space="preserve">aperiodic </w:t>
      </w:r>
      <w:r w:rsidR="005A0B8A">
        <w:rPr>
          <w:sz w:val="20"/>
          <w:lang w:eastAsia="zh-CN"/>
        </w:rPr>
        <w:t xml:space="preserve">DL quality report is supported in </w:t>
      </w:r>
      <w:r w:rsidR="008458C0">
        <w:rPr>
          <w:sz w:val="20"/>
          <w:lang w:eastAsia="zh-CN"/>
        </w:rPr>
        <w:t xml:space="preserve">PUSCH in </w:t>
      </w:r>
      <w:r w:rsidR="005A0B8A">
        <w:rPr>
          <w:sz w:val="20"/>
          <w:lang w:eastAsia="zh-CN"/>
        </w:rPr>
        <w:t xml:space="preserve">CE mode B, the UL grant in CE mode B can be extended to include the 1-bit trigger. </w:t>
      </w:r>
      <w:r w:rsidR="00FD4BBF">
        <w:rPr>
          <w:sz w:val="20"/>
          <w:lang w:eastAsia="zh-CN"/>
        </w:rPr>
        <w:t xml:space="preserve">Note that different from </w:t>
      </w:r>
      <w:r w:rsidR="0084121A">
        <w:rPr>
          <w:sz w:val="20"/>
          <w:lang w:eastAsia="zh-CN"/>
        </w:rPr>
        <w:t>Idle</w:t>
      </w:r>
      <w:r w:rsidR="00FD4BBF">
        <w:rPr>
          <w:sz w:val="20"/>
          <w:lang w:eastAsia="zh-CN"/>
        </w:rPr>
        <w:t xml:space="preserve"> mode, eNB knows the UE capability in connected mode, and thus the extension in DCI for CE mode B would not result in increased DL overhead as only the new DCI would be transmitted. </w:t>
      </w:r>
    </w:p>
    <w:p w14:paraId="519EF555" w14:textId="1B5BD205" w:rsidR="002356CD" w:rsidRDefault="002356CD" w:rsidP="003B396E">
      <w:pPr>
        <w:pStyle w:val="TdocText"/>
        <w:spacing w:before="0"/>
        <w:ind w:firstLine="0"/>
        <w:rPr>
          <w:sz w:val="20"/>
          <w:lang w:eastAsia="zh-CN"/>
        </w:rPr>
      </w:pPr>
      <w:r>
        <w:rPr>
          <w:sz w:val="20"/>
          <w:lang w:eastAsia="zh-CN"/>
        </w:rPr>
        <w:t>When the aperiodic report is triggered, UE needs to decide which metric to be used for the DL quality report, the legacy CQI or the new DL quality report using the same definition as in Msg3. As one option, o</w:t>
      </w:r>
      <w:r w:rsidR="000D7A68">
        <w:rPr>
          <w:sz w:val="20"/>
          <w:lang w:eastAsia="zh-CN"/>
        </w:rPr>
        <w:t xml:space="preserve">nce this feature is enabled, UE will </w:t>
      </w:r>
      <w:r>
        <w:rPr>
          <w:sz w:val="20"/>
          <w:lang w:eastAsia="zh-CN"/>
        </w:rPr>
        <w:t xml:space="preserve">always </w:t>
      </w:r>
      <w:r w:rsidR="000D7A68">
        <w:rPr>
          <w:sz w:val="20"/>
          <w:lang w:eastAsia="zh-CN"/>
        </w:rPr>
        <w:t xml:space="preserve">report the DL quality report </w:t>
      </w:r>
      <w:r w:rsidR="00DE3299">
        <w:rPr>
          <w:sz w:val="20"/>
          <w:lang w:eastAsia="zh-CN"/>
        </w:rPr>
        <w:t xml:space="preserve">in PUSCH </w:t>
      </w:r>
      <w:r w:rsidR="000D7A68">
        <w:rPr>
          <w:sz w:val="20"/>
          <w:lang w:eastAsia="zh-CN"/>
        </w:rPr>
        <w:t xml:space="preserve">using the same quality definition as in Msg3 </w:t>
      </w:r>
      <w:r w:rsidR="00E07F4F">
        <w:rPr>
          <w:sz w:val="20"/>
          <w:lang w:eastAsia="zh-CN"/>
        </w:rPr>
        <w:t>instead of legacy CQI</w:t>
      </w:r>
      <w:r w:rsidR="000D7A68">
        <w:rPr>
          <w:sz w:val="20"/>
          <w:lang w:eastAsia="zh-CN"/>
        </w:rPr>
        <w:t xml:space="preserve">. Alternatively, the DCI can be extended to include an additional bit </w:t>
      </w:r>
      <w:r>
        <w:rPr>
          <w:sz w:val="20"/>
          <w:lang w:eastAsia="zh-CN"/>
        </w:rPr>
        <w:t>to indicate whether the legacy CQI or the new DL quality report using the same definition as in Msg3 should be reported.</w:t>
      </w:r>
    </w:p>
    <w:p w14:paraId="617A4805" w14:textId="77777777" w:rsidR="00670EDE" w:rsidRDefault="00670EDE" w:rsidP="003B396E">
      <w:pPr>
        <w:pStyle w:val="TdocText"/>
        <w:spacing w:before="0"/>
        <w:ind w:firstLine="0"/>
        <w:rPr>
          <w:sz w:val="20"/>
          <w:lang w:eastAsia="zh-CN"/>
        </w:rPr>
      </w:pPr>
    </w:p>
    <w:p w14:paraId="49F138FA" w14:textId="471FD0F5" w:rsidR="00670EDE" w:rsidRPr="00D41813" w:rsidRDefault="00670EDE" w:rsidP="00F83841">
      <w:pPr>
        <w:pStyle w:val="TdocProposal"/>
        <w:spacing w:after="120"/>
        <w:jc w:val="both"/>
        <w:rPr>
          <w:sz w:val="20"/>
        </w:rPr>
      </w:pPr>
      <w:r w:rsidRPr="00D41813">
        <w:rPr>
          <w:sz w:val="20"/>
        </w:rPr>
        <w:t xml:space="preserve">Proposal </w:t>
      </w:r>
      <w:r w:rsidR="00C54541">
        <w:rPr>
          <w:sz w:val="20"/>
        </w:rPr>
        <w:t>6</w:t>
      </w:r>
      <w:r w:rsidRPr="00D41813">
        <w:rPr>
          <w:sz w:val="20"/>
        </w:rPr>
        <w:t>:</w:t>
      </w:r>
    </w:p>
    <w:p w14:paraId="4623AB95" w14:textId="370CFFFB" w:rsidR="00670EDE" w:rsidRDefault="00670EDE" w:rsidP="00F83841">
      <w:pPr>
        <w:pStyle w:val="TdocProposalText"/>
        <w:jc w:val="both"/>
        <w:rPr>
          <w:sz w:val="20"/>
          <w:lang w:eastAsia="zh-CN"/>
        </w:rPr>
      </w:pPr>
      <w:r>
        <w:rPr>
          <w:sz w:val="20"/>
        </w:rPr>
        <w:t>It is UE capability to support DL quality report in connected mode using the same quality definition as in Msg3.</w:t>
      </w:r>
    </w:p>
    <w:p w14:paraId="2CB857CC" w14:textId="66921A55" w:rsidR="00670EDE" w:rsidRDefault="00670EDE" w:rsidP="00F83841">
      <w:pPr>
        <w:pStyle w:val="TdocProposalText"/>
        <w:jc w:val="both"/>
        <w:rPr>
          <w:sz w:val="20"/>
          <w:lang w:eastAsia="zh-CN"/>
        </w:rPr>
      </w:pPr>
      <w:r>
        <w:rPr>
          <w:sz w:val="20"/>
        </w:rPr>
        <w:t xml:space="preserve">The DL quality report in Msg3 in </w:t>
      </w:r>
      <w:r w:rsidR="0084121A">
        <w:rPr>
          <w:sz w:val="20"/>
        </w:rPr>
        <w:t>Idle</w:t>
      </w:r>
      <w:r>
        <w:rPr>
          <w:sz w:val="20"/>
        </w:rPr>
        <w:t xml:space="preserve"> mode and the DL quality report in connected mode can be configured separately. </w:t>
      </w:r>
    </w:p>
    <w:p w14:paraId="3AD965B0" w14:textId="127E25B9" w:rsidR="00670EDE" w:rsidRDefault="00670EDE" w:rsidP="00F83841">
      <w:pPr>
        <w:pStyle w:val="TdocProposalText"/>
        <w:numPr>
          <w:ilvl w:val="1"/>
          <w:numId w:val="15"/>
        </w:numPr>
        <w:jc w:val="both"/>
        <w:rPr>
          <w:sz w:val="20"/>
          <w:lang w:eastAsia="zh-CN"/>
        </w:rPr>
      </w:pPr>
      <w:r>
        <w:rPr>
          <w:sz w:val="20"/>
        </w:rPr>
        <w:t xml:space="preserve">The DL quality report in connected mode is configured by UE-specific RRC signaling. </w:t>
      </w:r>
    </w:p>
    <w:p w14:paraId="189D1CA7" w14:textId="09A83987" w:rsidR="00460821" w:rsidRDefault="00460821" w:rsidP="00F83841">
      <w:pPr>
        <w:pStyle w:val="TdocProposalText"/>
        <w:jc w:val="both"/>
        <w:rPr>
          <w:sz w:val="20"/>
          <w:lang w:eastAsia="zh-CN"/>
        </w:rPr>
      </w:pPr>
      <w:r>
        <w:rPr>
          <w:sz w:val="20"/>
          <w:lang w:eastAsia="zh-CN"/>
        </w:rPr>
        <w:lastRenderedPageBreak/>
        <w:t xml:space="preserve">Support the DL quality report in Msg3 and PUSCH in connected mode. </w:t>
      </w:r>
    </w:p>
    <w:p w14:paraId="69206A11" w14:textId="78AE8AC9" w:rsidR="00670EDE" w:rsidRDefault="00670EDE" w:rsidP="00F83841">
      <w:pPr>
        <w:pStyle w:val="TdocProposalText"/>
        <w:jc w:val="both"/>
        <w:rPr>
          <w:sz w:val="20"/>
          <w:lang w:eastAsia="zh-CN"/>
        </w:rPr>
      </w:pPr>
      <w:r>
        <w:rPr>
          <w:sz w:val="20"/>
        </w:rPr>
        <w:t>For triggering method of the DL quality report in connected mode:</w:t>
      </w:r>
    </w:p>
    <w:p w14:paraId="5C1030DF" w14:textId="4B19A3C2" w:rsidR="00670EDE" w:rsidRDefault="00670EDE" w:rsidP="00F83841">
      <w:pPr>
        <w:pStyle w:val="TdocProposalText"/>
        <w:numPr>
          <w:ilvl w:val="1"/>
          <w:numId w:val="15"/>
        </w:numPr>
        <w:jc w:val="both"/>
        <w:rPr>
          <w:sz w:val="20"/>
          <w:lang w:eastAsia="zh-CN"/>
        </w:rPr>
      </w:pPr>
      <w:r>
        <w:rPr>
          <w:sz w:val="20"/>
        </w:rPr>
        <w:t>The reserved bit ‘R’ is used as the trigger for DL quality report in Msg3</w:t>
      </w:r>
      <w:r w:rsidR="000379B8">
        <w:rPr>
          <w:sz w:val="20"/>
        </w:rPr>
        <w:t>.</w:t>
      </w:r>
    </w:p>
    <w:p w14:paraId="3F7C3812" w14:textId="2BF5FB34" w:rsidR="003B396E" w:rsidRPr="00FB10B7" w:rsidRDefault="00670EDE" w:rsidP="00F83841">
      <w:pPr>
        <w:pStyle w:val="TdocProposalText"/>
        <w:numPr>
          <w:ilvl w:val="1"/>
          <w:numId w:val="15"/>
        </w:numPr>
        <w:tabs>
          <w:tab w:val="left" w:pos="-900"/>
          <w:tab w:val="left" w:pos="-300"/>
        </w:tabs>
        <w:spacing w:after="60"/>
        <w:jc w:val="both"/>
        <w:rPr>
          <w:rFonts w:eastAsia="Malgun Gothic"/>
          <w:b/>
          <w:lang w:eastAsia="ko-KR"/>
        </w:rPr>
      </w:pPr>
      <w:r>
        <w:rPr>
          <w:sz w:val="20"/>
        </w:rPr>
        <w:t>The CSI</w:t>
      </w:r>
      <w:r w:rsidR="005A0B8A">
        <w:rPr>
          <w:sz w:val="20"/>
        </w:rPr>
        <w:t xml:space="preserve"> request field in UL grant is </w:t>
      </w:r>
      <w:r>
        <w:rPr>
          <w:sz w:val="20"/>
        </w:rPr>
        <w:t>used as the trigger for DL quality report in PUSCH</w:t>
      </w:r>
      <w:r w:rsidR="00FB10B7">
        <w:rPr>
          <w:sz w:val="20"/>
        </w:rPr>
        <w:t>.</w:t>
      </w:r>
    </w:p>
    <w:p w14:paraId="3510A87D" w14:textId="77777777" w:rsidR="00FB10B7" w:rsidRPr="00FB10B7" w:rsidRDefault="00FB10B7" w:rsidP="00FB10B7">
      <w:pPr>
        <w:pStyle w:val="TdocProposalText"/>
        <w:numPr>
          <w:ilvl w:val="0"/>
          <w:numId w:val="0"/>
        </w:numPr>
        <w:tabs>
          <w:tab w:val="left" w:pos="-900"/>
          <w:tab w:val="left" w:pos="-300"/>
        </w:tabs>
        <w:spacing w:after="60"/>
        <w:ind w:left="1080"/>
        <w:rPr>
          <w:rFonts w:eastAsia="Malgun Gothic"/>
          <w:b/>
          <w:lang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0995DAD9" w:rsidR="00C940BD" w:rsidRDefault="00046DFE" w:rsidP="00AC7DE9">
      <w:pPr>
        <w:spacing w:after="120"/>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7A1FA6">
        <w:t>DL quality report in Msg3 and in connected mode</w:t>
      </w:r>
      <w:r w:rsidR="00BA50D2">
        <w:t xml:space="preserve"> for</w:t>
      </w:r>
      <w:r w:rsidR="00A41DF4">
        <w:t xml:space="preserve">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7A1FA6">
        <w:t xml:space="preserve">observations and </w:t>
      </w:r>
      <w:r w:rsidR="00406D9D">
        <w:t>proposals:</w:t>
      </w:r>
    </w:p>
    <w:p w14:paraId="2D4D332A" w14:textId="77777777" w:rsidR="00F83841" w:rsidRPr="00F029BF" w:rsidRDefault="00F83841" w:rsidP="00AC7DE9">
      <w:pPr>
        <w:pStyle w:val="TdocProposal"/>
        <w:spacing w:after="120"/>
        <w:rPr>
          <w:sz w:val="20"/>
        </w:rPr>
      </w:pPr>
      <w:r w:rsidRPr="00F029BF">
        <w:rPr>
          <w:sz w:val="20"/>
        </w:rPr>
        <w:t>Observation 1:</w:t>
      </w:r>
    </w:p>
    <w:p w14:paraId="05B0A3DC" w14:textId="77777777" w:rsidR="00F83841" w:rsidRPr="00F029BF" w:rsidRDefault="00F83841" w:rsidP="00AC7DE9">
      <w:pPr>
        <w:pStyle w:val="TdocProposalText"/>
        <w:rPr>
          <w:sz w:val="20"/>
        </w:rPr>
      </w:pPr>
      <w:r w:rsidRPr="00F029BF">
        <w:rPr>
          <w:sz w:val="20"/>
        </w:rPr>
        <w:t>Indication of UE capability for support of DL quality report in Msg3 via PRACH partitioning would impact system capacity.</w:t>
      </w:r>
    </w:p>
    <w:p w14:paraId="51834915" w14:textId="77777777" w:rsidR="007A1FA6" w:rsidRDefault="007A1FA6" w:rsidP="00AC7DE9">
      <w:pPr>
        <w:pStyle w:val="TdocProposal"/>
        <w:spacing w:after="120"/>
        <w:rPr>
          <w:sz w:val="20"/>
        </w:rPr>
      </w:pPr>
    </w:p>
    <w:p w14:paraId="37FA95B3" w14:textId="77777777" w:rsidR="00F83841" w:rsidRPr="00F029BF" w:rsidRDefault="00F83841" w:rsidP="00F83841">
      <w:pPr>
        <w:pStyle w:val="TdocProposal"/>
        <w:spacing w:after="120"/>
        <w:rPr>
          <w:sz w:val="20"/>
        </w:rPr>
      </w:pPr>
      <w:r>
        <w:rPr>
          <w:sz w:val="20"/>
        </w:rPr>
        <w:t>Observat</w:t>
      </w:r>
      <w:bookmarkStart w:id="5" w:name="_GoBack"/>
      <w:bookmarkEnd w:id="5"/>
      <w:r>
        <w:rPr>
          <w:sz w:val="20"/>
        </w:rPr>
        <w:t>ion 2</w:t>
      </w:r>
      <w:r w:rsidRPr="00F029BF">
        <w:rPr>
          <w:sz w:val="20"/>
        </w:rPr>
        <w:t>:</w:t>
      </w:r>
    </w:p>
    <w:p w14:paraId="48D3568F" w14:textId="77777777" w:rsidR="00297AA6" w:rsidRDefault="00297AA6" w:rsidP="00297AA6">
      <w:pPr>
        <w:pStyle w:val="TdocProposalText"/>
        <w:rPr>
          <w:sz w:val="20"/>
        </w:rPr>
      </w:pPr>
      <w:r>
        <w:rPr>
          <w:sz w:val="20"/>
        </w:rPr>
        <w:t>DL quality report carried by MAC CE allows UE to perform the measurement during the RAR monitoring and construct the quality report after reception of RAR.</w:t>
      </w:r>
    </w:p>
    <w:p w14:paraId="6EAC9047" w14:textId="77777777" w:rsidR="00297AA6" w:rsidRPr="00F43CE6" w:rsidRDefault="00297AA6" w:rsidP="00297AA6">
      <w:pPr>
        <w:pStyle w:val="TdocProposalText"/>
        <w:numPr>
          <w:ilvl w:val="1"/>
          <w:numId w:val="15"/>
        </w:numPr>
        <w:rPr>
          <w:sz w:val="20"/>
        </w:rPr>
      </w:pPr>
      <w:r>
        <w:rPr>
          <w:sz w:val="20"/>
        </w:rPr>
        <w:t xml:space="preserve">Measurement on RAR NB helps improve DL scheduling without large impact on UE complexity and power consumption. </w:t>
      </w:r>
    </w:p>
    <w:p w14:paraId="0A87A390" w14:textId="77777777" w:rsidR="007A1FA6" w:rsidRPr="007A1FA6" w:rsidRDefault="007A1FA6" w:rsidP="007A1FA6">
      <w:pPr>
        <w:pStyle w:val="TdocProposalText"/>
        <w:numPr>
          <w:ilvl w:val="0"/>
          <w:numId w:val="0"/>
        </w:numPr>
      </w:pPr>
    </w:p>
    <w:p w14:paraId="4DA28D9F" w14:textId="77777777" w:rsidR="000700EE" w:rsidRPr="002A0CF1" w:rsidRDefault="000700EE" w:rsidP="000700EE">
      <w:pPr>
        <w:pStyle w:val="TdocProposal"/>
        <w:spacing w:after="120"/>
        <w:rPr>
          <w:sz w:val="20"/>
        </w:rPr>
      </w:pPr>
      <w:r w:rsidRPr="002A0CF1">
        <w:rPr>
          <w:sz w:val="20"/>
        </w:rPr>
        <w:t>Proposal 1:</w:t>
      </w:r>
    </w:p>
    <w:p w14:paraId="701FF642" w14:textId="4CE1C5A7" w:rsidR="000700EE" w:rsidRPr="002A0CF1" w:rsidRDefault="000700EE" w:rsidP="000700EE">
      <w:pPr>
        <w:pStyle w:val="TdocProposalText"/>
        <w:jc w:val="both"/>
        <w:rPr>
          <w:sz w:val="20"/>
        </w:rPr>
      </w:pPr>
      <w:r w:rsidRPr="002A0CF1">
        <w:rPr>
          <w:sz w:val="20"/>
        </w:rPr>
        <w:t xml:space="preserve">It is UE capability whether the DL quality report in Msg3 </w:t>
      </w:r>
      <w:r w:rsidR="00EA29A6">
        <w:rPr>
          <w:sz w:val="20"/>
        </w:rPr>
        <w:t xml:space="preserve">for </w:t>
      </w:r>
      <w:r w:rsidR="0084121A">
        <w:rPr>
          <w:sz w:val="20"/>
        </w:rPr>
        <w:t>Idle</w:t>
      </w:r>
      <w:r w:rsidR="00EA29A6">
        <w:rPr>
          <w:sz w:val="20"/>
        </w:rPr>
        <w:t xml:space="preserve"> mode </w:t>
      </w:r>
      <w:r w:rsidRPr="002A0CF1">
        <w:rPr>
          <w:sz w:val="20"/>
        </w:rPr>
        <w:t>is supported.</w:t>
      </w:r>
    </w:p>
    <w:p w14:paraId="15373897" w14:textId="77777777" w:rsidR="000700EE" w:rsidRPr="00C2086B" w:rsidRDefault="000700EE" w:rsidP="000700EE">
      <w:pPr>
        <w:pStyle w:val="TdocProposalText"/>
        <w:numPr>
          <w:ilvl w:val="1"/>
          <w:numId w:val="15"/>
        </w:numPr>
        <w:jc w:val="both"/>
        <w:rPr>
          <w:sz w:val="20"/>
        </w:rPr>
      </w:pPr>
      <w:r w:rsidRPr="00C2086B">
        <w:rPr>
          <w:sz w:val="20"/>
        </w:rPr>
        <w:t xml:space="preserve">The design of UL grant </w:t>
      </w:r>
      <w:r>
        <w:rPr>
          <w:sz w:val="20"/>
        </w:rPr>
        <w:t xml:space="preserve">in RAR </w:t>
      </w:r>
      <w:r w:rsidRPr="00C2086B">
        <w:rPr>
          <w:sz w:val="20"/>
        </w:rPr>
        <w:t>and Msg3 should enable UE to choose whether DL quality report is transmitted in Msg3 or not, which requires no report of UE capability.</w:t>
      </w:r>
    </w:p>
    <w:p w14:paraId="0B406A81" w14:textId="77777777" w:rsidR="007A1FA6" w:rsidRDefault="007A1FA6" w:rsidP="007A1FA6">
      <w:pPr>
        <w:pStyle w:val="Caption"/>
        <w:spacing w:before="0"/>
        <w:jc w:val="both"/>
      </w:pPr>
    </w:p>
    <w:p w14:paraId="1653DD3C" w14:textId="77777777" w:rsidR="000700EE" w:rsidRDefault="000700EE" w:rsidP="000700EE">
      <w:pPr>
        <w:pStyle w:val="Caption"/>
        <w:spacing w:before="0"/>
        <w:jc w:val="both"/>
      </w:pPr>
      <w:r>
        <w:t>Proposal 2:</w:t>
      </w:r>
    </w:p>
    <w:p w14:paraId="2A5B0A4F" w14:textId="77777777" w:rsidR="000700EE" w:rsidRPr="00701CA3" w:rsidRDefault="000700EE" w:rsidP="000700EE">
      <w:pPr>
        <w:numPr>
          <w:ilvl w:val="0"/>
          <w:numId w:val="8"/>
        </w:numPr>
        <w:spacing w:after="120"/>
        <w:jc w:val="both"/>
        <w:rPr>
          <w:lang w:eastAsia="zh-CN"/>
        </w:rPr>
      </w:pPr>
      <w:r>
        <w:rPr>
          <w:i/>
          <w:lang w:val="en-GB" w:eastAsia="x-none"/>
        </w:rPr>
        <w:t>For CE mode A, i</w:t>
      </w:r>
      <w:r w:rsidRPr="00701CA3">
        <w:rPr>
          <w:i/>
          <w:lang w:val="en-GB" w:eastAsia="x-none"/>
        </w:rPr>
        <w:t>f the repetition number in DL quality information equals to 1</w:t>
      </w:r>
      <w:r>
        <w:rPr>
          <w:i/>
          <w:lang w:val="en-GB" w:eastAsia="x-none"/>
        </w:rPr>
        <w:t>,</w:t>
      </w:r>
    </w:p>
    <w:p w14:paraId="01A7456E" w14:textId="77777777" w:rsidR="000700EE" w:rsidRDefault="000700EE" w:rsidP="000700EE">
      <w:pPr>
        <w:pStyle w:val="TdocProposalText"/>
        <w:numPr>
          <w:ilvl w:val="1"/>
          <w:numId w:val="15"/>
        </w:numPr>
        <w:jc w:val="both"/>
        <w:rPr>
          <w:sz w:val="20"/>
        </w:rPr>
      </w:pPr>
      <w:r w:rsidRPr="00706A73">
        <w:rPr>
          <w:rFonts w:hint="eastAsia"/>
          <w:sz w:val="20"/>
        </w:rPr>
        <w:t>Only aggregation level is reported with pre-defined repetition number equals to 1</w:t>
      </w:r>
      <w:r>
        <w:rPr>
          <w:sz w:val="20"/>
        </w:rPr>
        <w:t>.</w:t>
      </w:r>
    </w:p>
    <w:p w14:paraId="091F4071" w14:textId="145055BB" w:rsidR="000700EE" w:rsidRPr="00091F24" w:rsidRDefault="000700EE" w:rsidP="000700EE">
      <w:pPr>
        <w:numPr>
          <w:ilvl w:val="0"/>
          <w:numId w:val="8"/>
        </w:numPr>
        <w:spacing w:after="120"/>
        <w:jc w:val="both"/>
        <w:rPr>
          <w:i/>
          <w:lang w:val="en-GB" w:eastAsia="x-none"/>
        </w:rPr>
      </w:pPr>
      <w:r w:rsidRPr="00091F24">
        <w:rPr>
          <w:i/>
          <w:lang w:val="en-GB" w:eastAsia="x-none"/>
        </w:rPr>
        <w:t>If frequency</w:t>
      </w:r>
      <w:r>
        <w:rPr>
          <w:i/>
          <w:lang w:val="en-GB" w:eastAsia="x-none"/>
        </w:rPr>
        <w:t xml:space="preserve"> hopping is configured, the position of the preferred narrowband carried in the DL quality report in addition to the wideband DL quality at least for EDT case</w:t>
      </w:r>
      <w:r w:rsidR="002270FD">
        <w:rPr>
          <w:i/>
          <w:lang w:val="en-GB" w:eastAsia="x-none"/>
        </w:rPr>
        <w:t xml:space="preserve"> may be considered</w:t>
      </w:r>
      <w:r>
        <w:rPr>
          <w:i/>
          <w:lang w:val="en-GB" w:eastAsia="x-none"/>
        </w:rPr>
        <w:t xml:space="preserve">. </w:t>
      </w:r>
    </w:p>
    <w:p w14:paraId="5778BD88" w14:textId="77777777" w:rsidR="00C54541" w:rsidRDefault="00C54541" w:rsidP="00C54541">
      <w:pPr>
        <w:spacing w:after="120"/>
        <w:jc w:val="both"/>
        <w:rPr>
          <w:i/>
          <w:lang w:val="en-GB" w:eastAsia="x-none"/>
        </w:rPr>
      </w:pPr>
    </w:p>
    <w:p w14:paraId="38FD83E2" w14:textId="77777777" w:rsidR="000700EE" w:rsidRDefault="000700EE" w:rsidP="000700EE">
      <w:pPr>
        <w:pStyle w:val="Caption"/>
        <w:spacing w:before="0"/>
        <w:jc w:val="both"/>
      </w:pPr>
      <w:r>
        <w:t>Proposal 3:</w:t>
      </w:r>
    </w:p>
    <w:p w14:paraId="70B94160" w14:textId="77777777" w:rsidR="000700EE" w:rsidRDefault="000700EE" w:rsidP="000700EE">
      <w:pPr>
        <w:pStyle w:val="TdocProposalText"/>
        <w:jc w:val="both"/>
        <w:rPr>
          <w:sz w:val="20"/>
        </w:rPr>
      </w:pPr>
      <w:r>
        <w:rPr>
          <w:sz w:val="20"/>
        </w:rPr>
        <w:t xml:space="preserve">Consider to support </w:t>
      </w:r>
      <w:r w:rsidRPr="00D92679">
        <w:rPr>
          <w:sz w:val="20"/>
        </w:rPr>
        <w:t xml:space="preserve">scheduling of multiple TBS values similar as EDT design, </w:t>
      </w:r>
      <w:r>
        <w:rPr>
          <w:sz w:val="20"/>
        </w:rPr>
        <w:t xml:space="preserve">and let UE choose the TBS value depending on its capability, </w:t>
      </w:r>
      <w:r w:rsidRPr="00D92679">
        <w:rPr>
          <w:sz w:val="20"/>
        </w:rPr>
        <w:t xml:space="preserve">where </w:t>
      </w:r>
    </w:p>
    <w:p w14:paraId="0E0DFCA2" w14:textId="77777777" w:rsidR="000700EE" w:rsidRDefault="000700EE" w:rsidP="000700EE">
      <w:pPr>
        <w:pStyle w:val="TdocProposalText"/>
        <w:numPr>
          <w:ilvl w:val="1"/>
          <w:numId w:val="15"/>
        </w:numPr>
        <w:jc w:val="both"/>
        <w:rPr>
          <w:sz w:val="20"/>
        </w:rPr>
      </w:pPr>
      <w:r>
        <w:rPr>
          <w:sz w:val="20"/>
        </w:rPr>
        <w:t>The indicated TBS is fo</w:t>
      </w:r>
      <w:r w:rsidRPr="00D92679">
        <w:rPr>
          <w:sz w:val="20"/>
        </w:rPr>
        <w:t>r</w:t>
      </w:r>
      <w:r>
        <w:rPr>
          <w:sz w:val="20"/>
        </w:rPr>
        <w:t xml:space="preserve"> Msg3 without DL quality report,</w:t>
      </w:r>
    </w:p>
    <w:p w14:paraId="49A196F6" w14:textId="77777777" w:rsidR="000700EE" w:rsidRDefault="000700EE" w:rsidP="000700EE">
      <w:pPr>
        <w:pStyle w:val="TdocProposalText"/>
        <w:numPr>
          <w:ilvl w:val="1"/>
          <w:numId w:val="15"/>
        </w:numPr>
        <w:jc w:val="both"/>
        <w:rPr>
          <w:sz w:val="20"/>
        </w:rPr>
      </w:pPr>
      <w:r>
        <w:rPr>
          <w:sz w:val="20"/>
        </w:rPr>
        <w:t>And a larger TBS associated to the indicated value can be predefined, and be used for</w:t>
      </w:r>
      <w:r w:rsidRPr="00D92679">
        <w:rPr>
          <w:sz w:val="20"/>
        </w:rPr>
        <w:t xml:space="preserve"> Msg3 with DL quality report. </w:t>
      </w:r>
    </w:p>
    <w:p w14:paraId="532345FA" w14:textId="77777777" w:rsidR="007A1FA6" w:rsidRPr="00C54541" w:rsidRDefault="007A1FA6" w:rsidP="007A1FA6">
      <w:pPr>
        <w:pStyle w:val="Caption"/>
        <w:spacing w:before="0"/>
        <w:jc w:val="both"/>
      </w:pPr>
    </w:p>
    <w:p w14:paraId="124863C5" w14:textId="77777777" w:rsidR="00C54541" w:rsidRDefault="00C54541" w:rsidP="00C54541">
      <w:pPr>
        <w:pStyle w:val="Caption"/>
        <w:spacing w:before="0"/>
        <w:jc w:val="both"/>
      </w:pPr>
      <w:r>
        <w:t>Proposal 4:</w:t>
      </w:r>
    </w:p>
    <w:p w14:paraId="1231F135" w14:textId="1E55D436" w:rsidR="007426AF" w:rsidRPr="00E604A0" w:rsidRDefault="007426AF" w:rsidP="007426AF">
      <w:pPr>
        <w:pStyle w:val="TdocProposalText"/>
        <w:rPr>
          <w:sz w:val="20"/>
        </w:rPr>
      </w:pPr>
      <w:r>
        <w:rPr>
          <w:sz w:val="20"/>
        </w:rPr>
        <w:t xml:space="preserve">For DL quality reporting in Msg3 in </w:t>
      </w:r>
      <w:r w:rsidR="0084121A">
        <w:rPr>
          <w:sz w:val="20"/>
        </w:rPr>
        <w:t>Idle</w:t>
      </w:r>
      <w:r>
        <w:rPr>
          <w:sz w:val="20"/>
        </w:rPr>
        <w:t xml:space="preserve"> mode, RAR</w:t>
      </w:r>
      <w:r w:rsidRPr="00E604A0">
        <w:rPr>
          <w:sz w:val="20"/>
        </w:rPr>
        <w:t>-based triggering is not supported.</w:t>
      </w:r>
    </w:p>
    <w:p w14:paraId="77996777" w14:textId="77777777" w:rsidR="007A1FA6" w:rsidRDefault="007A1FA6" w:rsidP="007A1FA6">
      <w:pPr>
        <w:pStyle w:val="TdocProposal"/>
        <w:spacing w:after="120"/>
        <w:rPr>
          <w:sz w:val="20"/>
        </w:rPr>
      </w:pPr>
    </w:p>
    <w:p w14:paraId="30BB19AE" w14:textId="77777777" w:rsidR="00CA332F" w:rsidRPr="00D41813" w:rsidRDefault="00CA332F" w:rsidP="00CA332F">
      <w:pPr>
        <w:pStyle w:val="TdocProposal"/>
        <w:spacing w:after="120"/>
        <w:rPr>
          <w:sz w:val="20"/>
        </w:rPr>
      </w:pPr>
      <w:r w:rsidRPr="00D41813">
        <w:rPr>
          <w:sz w:val="20"/>
        </w:rPr>
        <w:lastRenderedPageBreak/>
        <w:t>Propo</w:t>
      </w:r>
      <w:r>
        <w:rPr>
          <w:sz w:val="20"/>
        </w:rPr>
        <w:t>sal 5</w:t>
      </w:r>
      <w:r w:rsidRPr="00D41813">
        <w:rPr>
          <w:sz w:val="20"/>
        </w:rPr>
        <w:t>:</w:t>
      </w:r>
    </w:p>
    <w:p w14:paraId="14D4F949" w14:textId="597B09F8" w:rsidR="00CA332F" w:rsidRDefault="00CA332F" w:rsidP="00CA332F">
      <w:pPr>
        <w:pStyle w:val="TdocProposalText"/>
        <w:jc w:val="both"/>
        <w:rPr>
          <w:sz w:val="20"/>
          <w:lang w:eastAsia="zh-CN"/>
        </w:rPr>
      </w:pPr>
      <w:r w:rsidRPr="00D41813">
        <w:rPr>
          <w:sz w:val="20"/>
        </w:rPr>
        <w:t>UE performs the channel quality measurement on the carrier it moni</w:t>
      </w:r>
      <w:r>
        <w:rPr>
          <w:sz w:val="20"/>
        </w:rPr>
        <w:t>tors to receive Msg2 (i.e. RAR) for D</w:t>
      </w:r>
      <w:r w:rsidR="006F61A7">
        <w:rPr>
          <w:sz w:val="20"/>
        </w:rPr>
        <w:t>L</w:t>
      </w:r>
      <w:r>
        <w:rPr>
          <w:sz w:val="20"/>
        </w:rPr>
        <w:t xml:space="preserve"> quality report in Msg3.</w:t>
      </w:r>
    </w:p>
    <w:p w14:paraId="35FBCA9D" w14:textId="77777777" w:rsidR="00F83841" w:rsidRDefault="00F83841" w:rsidP="00F83841">
      <w:pPr>
        <w:pStyle w:val="TdocProposal"/>
        <w:spacing w:after="120"/>
        <w:jc w:val="both"/>
        <w:rPr>
          <w:sz w:val="20"/>
        </w:rPr>
      </w:pPr>
    </w:p>
    <w:p w14:paraId="33FDE558" w14:textId="203175D9" w:rsidR="00F83841" w:rsidRPr="00D41813" w:rsidRDefault="00F83841" w:rsidP="00F83841">
      <w:pPr>
        <w:pStyle w:val="TdocProposal"/>
        <w:spacing w:after="120"/>
        <w:jc w:val="both"/>
        <w:rPr>
          <w:sz w:val="20"/>
        </w:rPr>
      </w:pPr>
      <w:r w:rsidRPr="00D41813">
        <w:rPr>
          <w:sz w:val="20"/>
        </w:rPr>
        <w:t xml:space="preserve">Proposal </w:t>
      </w:r>
      <w:r w:rsidR="00C54541">
        <w:rPr>
          <w:sz w:val="20"/>
        </w:rPr>
        <w:t>6</w:t>
      </w:r>
      <w:r w:rsidRPr="00D41813">
        <w:rPr>
          <w:sz w:val="20"/>
        </w:rPr>
        <w:t>:</w:t>
      </w:r>
    </w:p>
    <w:p w14:paraId="2ABAD8BD" w14:textId="77777777" w:rsidR="005A0B8A" w:rsidRDefault="005A0B8A" w:rsidP="005A0B8A">
      <w:pPr>
        <w:pStyle w:val="TdocProposalText"/>
        <w:jc w:val="both"/>
        <w:rPr>
          <w:sz w:val="20"/>
          <w:lang w:eastAsia="zh-CN"/>
        </w:rPr>
      </w:pPr>
      <w:r>
        <w:rPr>
          <w:sz w:val="20"/>
        </w:rPr>
        <w:t>It is UE capability to support DL quality report in connected mode using the same quality definition as in Msg3.</w:t>
      </w:r>
    </w:p>
    <w:p w14:paraId="5D19A64C" w14:textId="6428CC0F" w:rsidR="005A0B8A" w:rsidRDefault="005A0B8A" w:rsidP="005A0B8A">
      <w:pPr>
        <w:pStyle w:val="TdocProposalText"/>
        <w:jc w:val="both"/>
        <w:rPr>
          <w:sz w:val="20"/>
          <w:lang w:eastAsia="zh-CN"/>
        </w:rPr>
      </w:pPr>
      <w:r>
        <w:rPr>
          <w:sz w:val="20"/>
        </w:rPr>
        <w:t xml:space="preserve">The DL quality report in Msg3 in </w:t>
      </w:r>
      <w:r w:rsidR="0084121A">
        <w:rPr>
          <w:sz w:val="20"/>
        </w:rPr>
        <w:t>Idle</w:t>
      </w:r>
      <w:r>
        <w:rPr>
          <w:sz w:val="20"/>
        </w:rPr>
        <w:t xml:space="preserve"> mode and the DL quality report in connected mode can be configured separately. </w:t>
      </w:r>
    </w:p>
    <w:p w14:paraId="3C0D9112" w14:textId="77777777" w:rsidR="005A0B8A" w:rsidRDefault="005A0B8A" w:rsidP="005A0B8A">
      <w:pPr>
        <w:pStyle w:val="TdocProposalText"/>
        <w:numPr>
          <w:ilvl w:val="1"/>
          <w:numId w:val="15"/>
        </w:numPr>
        <w:jc w:val="both"/>
        <w:rPr>
          <w:sz w:val="20"/>
          <w:lang w:eastAsia="zh-CN"/>
        </w:rPr>
      </w:pPr>
      <w:r>
        <w:rPr>
          <w:sz w:val="20"/>
        </w:rPr>
        <w:t xml:space="preserve">The DL quality report in connected mode is configured by UE-specific RRC signaling. </w:t>
      </w:r>
    </w:p>
    <w:p w14:paraId="6F8322BF" w14:textId="77777777" w:rsidR="005A0B8A" w:rsidRDefault="005A0B8A" w:rsidP="005A0B8A">
      <w:pPr>
        <w:pStyle w:val="TdocProposalText"/>
        <w:jc w:val="both"/>
        <w:rPr>
          <w:sz w:val="20"/>
          <w:lang w:eastAsia="zh-CN"/>
        </w:rPr>
      </w:pPr>
      <w:r>
        <w:rPr>
          <w:sz w:val="20"/>
          <w:lang w:eastAsia="zh-CN"/>
        </w:rPr>
        <w:t xml:space="preserve">Support the DL quality report in Msg3 and PUSCH in connected mode. </w:t>
      </w:r>
    </w:p>
    <w:p w14:paraId="14D8F6F8" w14:textId="77777777" w:rsidR="005A0B8A" w:rsidRDefault="005A0B8A" w:rsidP="005A0B8A">
      <w:pPr>
        <w:pStyle w:val="TdocProposalText"/>
        <w:jc w:val="both"/>
        <w:rPr>
          <w:sz w:val="20"/>
          <w:lang w:eastAsia="zh-CN"/>
        </w:rPr>
      </w:pPr>
      <w:r>
        <w:rPr>
          <w:sz w:val="20"/>
        </w:rPr>
        <w:t>For triggering method of the DL quality report in connected mode:</w:t>
      </w:r>
    </w:p>
    <w:p w14:paraId="62874C0D" w14:textId="197B516F" w:rsidR="005A0B8A" w:rsidRDefault="005A0B8A" w:rsidP="005A0B8A">
      <w:pPr>
        <w:pStyle w:val="TdocProposalText"/>
        <w:numPr>
          <w:ilvl w:val="1"/>
          <w:numId w:val="15"/>
        </w:numPr>
        <w:jc w:val="both"/>
        <w:rPr>
          <w:sz w:val="20"/>
          <w:lang w:eastAsia="zh-CN"/>
        </w:rPr>
      </w:pPr>
      <w:r>
        <w:rPr>
          <w:sz w:val="20"/>
        </w:rPr>
        <w:t>The reserved bit ‘R’ is used as the trigger for DL quality report in Msg3</w:t>
      </w:r>
      <w:r w:rsidR="000379B8">
        <w:rPr>
          <w:sz w:val="20"/>
        </w:rPr>
        <w:t>.</w:t>
      </w:r>
    </w:p>
    <w:p w14:paraId="1C0CFC9D" w14:textId="5D8390D5" w:rsidR="007A1FA6" w:rsidRPr="005A0B8A" w:rsidRDefault="005A0B8A" w:rsidP="007A1FA6">
      <w:pPr>
        <w:pStyle w:val="TdocProposalText"/>
        <w:numPr>
          <w:ilvl w:val="1"/>
          <w:numId w:val="15"/>
        </w:numPr>
        <w:tabs>
          <w:tab w:val="left" w:pos="-900"/>
          <w:tab w:val="left" w:pos="-300"/>
        </w:tabs>
        <w:spacing w:after="60"/>
        <w:jc w:val="both"/>
        <w:rPr>
          <w:rFonts w:eastAsia="Malgun Gothic"/>
          <w:b/>
          <w:lang w:eastAsia="ko-KR"/>
        </w:rPr>
      </w:pPr>
      <w:r>
        <w:rPr>
          <w:sz w:val="20"/>
        </w:rPr>
        <w:t>The CSI request field in UL grant is used as the trigger for DL quality report in PUSCH.</w:t>
      </w:r>
    </w:p>
    <w:p w14:paraId="1B5829AD" w14:textId="77777777" w:rsidR="005A0B8A" w:rsidRPr="005A0B8A" w:rsidRDefault="005A0B8A" w:rsidP="005A0B8A">
      <w:pPr>
        <w:pStyle w:val="TdocProposalText"/>
        <w:numPr>
          <w:ilvl w:val="0"/>
          <w:numId w:val="0"/>
        </w:numPr>
        <w:tabs>
          <w:tab w:val="left" w:pos="-900"/>
          <w:tab w:val="left" w:pos="-300"/>
        </w:tabs>
        <w:spacing w:after="60"/>
        <w:ind w:left="1440"/>
        <w:jc w:val="both"/>
        <w:rPr>
          <w:rFonts w:eastAsia="Malgun Gothic"/>
          <w:b/>
          <w:lang w:eastAsia="ko-KR"/>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252B4534"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6" w:name="_Ref345943579"/>
      <w:bookmarkStart w:id="7" w:name="_Ref344453411"/>
      <w:bookmarkStart w:id="8" w:name="_Ref352269339"/>
      <w:bookmarkStart w:id="9" w:name="_Ref355733866"/>
      <w:bookmarkStart w:id="10" w:name="_Ref477704696"/>
      <w:bookmarkStart w:id="11" w:name="_Ref481742262"/>
      <w:bookmarkStart w:id="12" w:name="_Ref488253050"/>
      <w:bookmarkStart w:id="13" w:name="_Ref490123803"/>
      <w:bookmarkStart w:id="14" w:name="_Ref493592247"/>
      <w:bookmarkStart w:id="15" w:name="_Ref493491626"/>
      <w:bookmarkStart w:id="16" w:name="_Ref497231414"/>
      <w:bookmarkStart w:id="17" w:name="_Ref498671468"/>
      <w:bookmarkStart w:id="18" w:name="_Ref510448861"/>
      <w:bookmarkStart w:id="19" w:name="_Ref521499031"/>
      <w:r w:rsidRPr="008B7435">
        <w:rPr>
          <w:lang w:eastAsia="zh-CN"/>
        </w:rPr>
        <w:t>R</w:t>
      </w:r>
      <w:r>
        <w:rPr>
          <w:lang w:eastAsia="zh-CN"/>
        </w:rPr>
        <w:t>P</w:t>
      </w:r>
      <w:r w:rsidRPr="008B7435">
        <w:rPr>
          <w:lang w:eastAsia="zh-CN"/>
        </w:rPr>
        <w:t>-</w:t>
      </w:r>
      <w:r>
        <w:rPr>
          <w:lang w:eastAsia="zh-CN"/>
        </w:rPr>
        <w:t>1</w:t>
      </w:r>
      <w:r w:rsidR="00D867B9">
        <w:rPr>
          <w:lang w:eastAsia="zh-CN"/>
        </w:rPr>
        <w:t>82891</w:t>
      </w:r>
      <w:r w:rsidRPr="008B7435">
        <w:rPr>
          <w:lang w:eastAsia="zh-CN"/>
        </w:rPr>
        <w:t xml:space="preserve">, </w:t>
      </w:r>
      <w:r>
        <w:rPr>
          <w:lang w:eastAsia="zh-CN"/>
        </w:rPr>
        <w:t>“</w:t>
      </w:r>
      <w:r w:rsidR="00D867B9">
        <w:rPr>
          <w:lang w:eastAsia="zh-CN"/>
        </w:rPr>
        <w:t>Revised</w:t>
      </w:r>
      <w:r>
        <w:rPr>
          <w:lang w:eastAsia="zh-CN"/>
        </w:rPr>
        <w:t xml:space="preserve"> WID</w:t>
      </w:r>
      <w:r w:rsidR="00D867B9">
        <w:rPr>
          <w:lang w:eastAsia="zh-CN"/>
        </w:rPr>
        <w:t>: Additional MTC enhancements for LTE</w:t>
      </w:r>
      <w:r>
        <w:rPr>
          <w:lang w:eastAsia="zh-CN"/>
        </w:rPr>
        <w:t xml:space="preserve">”, </w:t>
      </w:r>
      <w:r w:rsidR="00D867B9">
        <w:rPr>
          <w:lang w:eastAsia="zh-CN"/>
        </w:rPr>
        <w:t>Qualcomm</w:t>
      </w:r>
      <w:r w:rsidRPr="00330B39">
        <w:rPr>
          <w:lang w:eastAsia="zh-CN"/>
        </w:rPr>
        <w:t xml:space="preserve">, </w:t>
      </w:r>
      <w:r>
        <w:rPr>
          <w:lang w:eastAsia="zh-CN"/>
        </w:rPr>
        <w:t>3GPP TSG RAN meeting #8</w:t>
      </w:r>
      <w:r w:rsidR="00D867B9">
        <w:rPr>
          <w:lang w:eastAsia="zh-CN"/>
        </w:rPr>
        <w:t>2</w:t>
      </w:r>
      <w:r w:rsidRPr="00330B39">
        <w:rPr>
          <w:lang w:eastAsia="zh-CN"/>
        </w:rPr>
        <w:t xml:space="preserve">, </w:t>
      </w:r>
      <w:r w:rsidR="00D867B9">
        <w:rPr>
          <w:lang w:eastAsia="zh-CN"/>
        </w:rPr>
        <w:t>Sorrento</w:t>
      </w:r>
      <w:r w:rsidRPr="00FD4CFA">
        <w:rPr>
          <w:lang w:eastAsia="zh-CN"/>
        </w:rPr>
        <w:t xml:space="preserve">, </w:t>
      </w:r>
      <w:r w:rsidR="00D867B9">
        <w:rPr>
          <w:lang w:eastAsia="zh-CN"/>
        </w:rPr>
        <w:t>Italy</w:t>
      </w:r>
      <w:r w:rsidRPr="00CD61FD">
        <w:rPr>
          <w:lang w:eastAsia="zh-CN"/>
        </w:rPr>
        <w:t xml:space="preserve">, </w:t>
      </w:r>
      <w:r w:rsidR="00EB64E6">
        <w:rPr>
          <w:lang w:eastAsia="zh-CN"/>
        </w:rPr>
        <w:t>December</w:t>
      </w:r>
      <w:r w:rsidR="00EB64E6" w:rsidRPr="004D7FC6">
        <w:rPr>
          <w:lang w:eastAsia="zh-CN"/>
        </w:rPr>
        <w:t xml:space="preserve"> </w:t>
      </w:r>
      <w:r w:rsidR="00D867B9">
        <w:rPr>
          <w:lang w:eastAsia="zh-CN"/>
        </w:rPr>
        <w:t>10</w:t>
      </w:r>
      <w:r w:rsidR="00D952E4" w:rsidRPr="00D952E4">
        <w:rPr>
          <w:vertAlign w:val="superscript"/>
          <w:lang w:eastAsia="zh-CN"/>
        </w:rPr>
        <w:t>th</w:t>
      </w:r>
      <w:r w:rsidR="00D952E4">
        <w:rPr>
          <w:vertAlign w:val="superscript"/>
          <w:lang w:eastAsia="zh-CN"/>
        </w:rPr>
        <w:t xml:space="preserve"> </w:t>
      </w:r>
      <w:r w:rsidR="00D952E4">
        <w:rPr>
          <w:lang w:eastAsia="zh-CN"/>
        </w:rPr>
        <w:t xml:space="preserve">– </w:t>
      </w:r>
      <w:r w:rsidR="00D867B9">
        <w:rPr>
          <w:lang w:eastAsia="zh-CN"/>
        </w:rPr>
        <w:t>13</w:t>
      </w:r>
      <w:r w:rsidR="00D952E4" w:rsidRPr="00D952E4">
        <w:rPr>
          <w:vertAlign w:val="superscript"/>
          <w:lang w:eastAsia="zh-CN"/>
        </w:rPr>
        <w:t>th</w:t>
      </w:r>
      <w:r w:rsidR="00EB64E6">
        <w:rPr>
          <w:lang w:eastAsia="zh-CN"/>
        </w:rPr>
        <w:t xml:space="preserve">, </w:t>
      </w:r>
      <w:r>
        <w:rPr>
          <w:lang w:eastAsia="zh-CN"/>
        </w:rPr>
        <w:t>2018</w:t>
      </w:r>
      <w:r w:rsidRPr="00330B39">
        <w:rPr>
          <w:lang w:eastAsia="zh-CN"/>
        </w:rPr>
        <w:t>.</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60A867" w14:textId="6B46DF6E" w:rsidR="00DD73A5" w:rsidRDefault="00DD73A5" w:rsidP="00DD73A5">
      <w:pPr>
        <w:widowControl w:val="0"/>
        <w:numPr>
          <w:ilvl w:val="0"/>
          <w:numId w:val="4"/>
        </w:numPr>
        <w:overflowPunct/>
        <w:autoSpaceDE/>
        <w:adjustRightInd/>
        <w:spacing w:after="120"/>
        <w:jc w:val="both"/>
        <w:textAlignment w:val="auto"/>
        <w:rPr>
          <w:lang w:eastAsia="zh-CN"/>
        </w:rPr>
      </w:pPr>
      <w:bookmarkStart w:id="20" w:name="_Ref4585850"/>
      <w:r>
        <w:rPr>
          <w:lang w:eastAsia="zh-CN"/>
        </w:rPr>
        <w:t>RAN1 Chairman’s notes, 3GPP TSG RAN WG1 meeting #96, Athens, Greece, February 25</w:t>
      </w:r>
      <w:r w:rsidRPr="00FF2640">
        <w:rPr>
          <w:vertAlign w:val="superscript"/>
          <w:lang w:eastAsia="zh-CN"/>
        </w:rPr>
        <w:t>th</w:t>
      </w:r>
      <w:r>
        <w:rPr>
          <w:lang w:eastAsia="zh-CN"/>
        </w:rPr>
        <w:t xml:space="preserve"> – March 1</w:t>
      </w:r>
      <w:r>
        <w:rPr>
          <w:vertAlign w:val="superscript"/>
          <w:lang w:eastAsia="zh-CN"/>
        </w:rPr>
        <w:t>st</w:t>
      </w:r>
      <w:r w:rsidR="00B16E4B">
        <w:rPr>
          <w:lang w:eastAsia="zh-CN"/>
        </w:rPr>
        <w:t xml:space="preserve">, </w:t>
      </w:r>
      <w:r>
        <w:rPr>
          <w:lang w:eastAsia="zh-CN"/>
        </w:rPr>
        <w:t>2019.</w:t>
      </w:r>
      <w:bookmarkEnd w:id="20"/>
    </w:p>
    <w:p w14:paraId="1DCE9321" w14:textId="3FADABB8" w:rsidR="00B16E4B" w:rsidRDefault="00B16E4B" w:rsidP="00DD73A5">
      <w:pPr>
        <w:widowControl w:val="0"/>
        <w:numPr>
          <w:ilvl w:val="0"/>
          <w:numId w:val="4"/>
        </w:numPr>
        <w:overflowPunct/>
        <w:autoSpaceDE/>
        <w:adjustRightInd/>
        <w:spacing w:after="120"/>
        <w:jc w:val="both"/>
        <w:textAlignment w:val="auto"/>
        <w:rPr>
          <w:lang w:eastAsia="zh-CN"/>
        </w:rPr>
      </w:pPr>
      <w:bookmarkStart w:id="21" w:name="_Ref4587727"/>
      <w:r>
        <w:rPr>
          <w:lang w:eastAsia="zh-CN"/>
        </w:rPr>
        <w:t>RAN2 Chairman’s notes, 3GPP TSG RAN WG2 meeting #105,</w:t>
      </w:r>
      <w:r w:rsidRPr="00B16E4B">
        <w:rPr>
          <w:lang w:eastAsia="zh-CN"/>
        </w:rPr>
        <w:t xml:space="preserve"> </w:t>
      </w:r>
      <w:r>
        <w:rPr>
          <w:lang w:eastAsia="zh-CN"/>
        </w:rPr>
        <w:t>Athens, Greece, February 25</w:t>
      </w:r>
      <w:r w:rsidRPr="00FF2640">
        <w:rPr>
          <w:vertAlign w:val="superscript"/>
          <w:lang w:eastAsia="zh-CN"/>
        </w:rPr>
        <w:t>th</w:t>
      </w:r>
      <w:r>
        <w:rPr>
          <w:lang w:eastAsia="zh-CN"/>
        </w:rPr>
        <w:t xml:space="preserve"> – March 1</w:t>
      </w:r>
      <w:r>
        <w:rPr>
          <w:vertAlign w:val="superscript"/>
          <w:lang w:eastAsia="zh-CN"/>
        </w:rPr>
        <w:t>st</w:t>
      </w:r>
      <w:r>
        <w:rPr>
          <w:lang w:eastAsia="zh-CN"/>
        </w:rPr>
        <w:t>, 2019.</w:t>
      </w:r>
      <w:bookmarkEnd w:id="21"/>
    </w:p>
    <w:p w14:paraId="4CB13E69" w14:textId="1ED6FAD1" w:rsidR="00D513DA" w:rsidRDefault="00D513DA" w:rsidP="00FF2640">
      <w:pPr>
        <w:widowControl w:val="0"/>
        <w:numPr>
          <w:ilvl w:val="0"/>
          <w:numId w:val="4"/>
        </w:numPr>
        <w:overflowPunct/>
        <w:autoSpaceDE/>
        <w:adjustRightInd/>
        <w:spacing w:after="120"/>
        <w:jc w:val="both"/>
        <w:textAlignment w:val="auto"/>
        <w:rPr>
          <w:lang w:eastAsia="zh-CN"/>
        </w:rPr>
      </w:pPr>
      <w:bookmarkStart w:id="22" w:name="_Ref871922"/>
      <w:r>
        <w:rPr>
          <w:lang w:eastAsia="zh-CN"/>
        </w:rPr>
        <w:t>R1-1</w:t>
      </w:r>
      <w:r w:rsidR="00B553D9">
        <w:rPr>
          <w:lang w:eastAsia="zh-CN"/>
        </w:rPr>
        <w:t>903297</w:t>
      </w:r>
      <w:r>
        <w:rPr>
          <w:lang w:eastAsia="zh-CN"/>
        </w:rPr>
        <w:t>, “Feature summary of 6.2.1.5 quality report in Msg3</w:t>
      </w:r>
      <w:r w:rsidR="00B553D9">
        <w:rPr>
          <w:lang w:eastAsia="zh-CN"/>
        </w:rPr>
        <w:t xml:space="preserve"> and Connected mode</w:t>
      </w:r>
      <w:r>
        <w:rPr>
          <w:lang w:eastAsia="zh-CN"/>
        </w:rPr>
        <w:t>”, Samsung</w:t>
      </w:r>
      <w:r w:rsidR="00B553D9">
        <w:rPr>
          <w:lang w:eastAsia="zh-CN"/>
        </w:rPr>
        <w:t>,</w:t>
      </w:r>
      <w:r w:rsidR="00B553D9" w:rsidRPr="00B553D9">
        <w:rPr>
          <w:lang w:eastAsia="zh-CN"/>
        </w:rPr>
        <w:t xml:space="preserve"> </w:t>
      </w:r>
      <w:r w:rsidR="00B553D9">
        <w:rPr>
          <w:lang w:eastAsia="zh-CN"/>
        </w:rPr>
        <w:t>Athens, Greece, February 25</w:t>
      </w:r>
      <w:r w:rsidR="00B553D9" w:rsidRPr="00FF2640">
        <w:rPr>
          <w:vertAlign w:val="superscript"/>
          <w:lang w:eastAsia="zh-CN"/>
        </w:rPr>
        <w:t>th</w:t>
      </w:r>
      <w:r w:rsidR="00B553D9">
        <w:rPr>
          <w:lang w:eastAsia="zh-CN"/>
        </w:rPr>
        <w:t xml:space="preserve"> – March 1</w:t>
      </w:r>
      <w:r w:rsidR="00B553D9">
        <w:rPr>
          <w:vertAlign w:val="superscript"/>
          <w:lang w:eastAsia="zh-CN"/>
        </w:rPr>
        <w:t>st</w:t>
      </w:r>
      <w:r w:rsidR="00B553D9">
        <w:rPr>
          <w:lang w:eastAsia="zh-CN"/>
        </w:rPr>
        <w:t>, 2019</w:t>
      </w:r>
      <w:r>
        <w:rPr>
          <w:lang w:eastAsia="zh-CN"/>
        </w:rPr>
        <w:t>.</w:t>
      </w:r>
      <w:bookmarkEnd w:id="22"/>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4B4DA" w14:textId="77777777" w:rsidR="00BA4090" w:rsidRDefault="00BA4090">
      <w:r>
        <w:separator/>
      </w:r>
    </w:p>
  </w:endnote>
  <w:endnote w:type="continuationSeparator" w:id="0">
    <w:p w14:paraId="46BD2908" w14:textId="77777777" w:rsidR="00BA4090" w:rsidRDefault="00BA4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C30DB6" w:rsidRDefault="00C30D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C30DB6" w:rsidRDefault="00C30DB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C30DB6" w:rsidRDefault="00C30D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04B1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4B17">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6558A" w14:textId="77777777" w:rsidR="00BA4090" w:rsidRDefault="00BA4090">
      <w:r>
        <w:separator/>
      </w:r>
    </w:p>
  </w:footnote>
  <w:footnote w:type="continuationSeparator" w:id="0">
    <w:p w14:paraId="07D6D028" w14:textId="77777777" w:rsidR="00BA4090" w:rsidRDefault="00BA4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C30DB6" w:rsidRDefault="00C30D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A05687"/>
    <w:multiLevelType w:val="hybridMultilevel"/>
    <w:tmpl w:val="9E4EB9F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CB3054"/>
    <w:multiLevelType w:val="hybridMultilevel"/>
    <w:tmpl w:val="989A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7301D6"/>
    <w:multiLevelType w:val="hybridMultilevel"/>
    <w:tmpl w:val="B694FECA"/>
    <w:lvl w:ilvl="0" w:tplc="54F4A174">
      <w:start w:val="1"/>
      <w:numFmt w:val="bullet"/>
      <w:lvlText w:val=""/>
      <w:lvlJc w:val="left"/>
      <w:pPr>
        <w:ind w:left="360" w:hanging="360"/>
      </w:pPr>
      <w:rPr>
        <w:rFonts w:ascii="Wingdings" w:hAnsi="Wingdings" w:hint="default"/>
        <w:color w:val="1F4E79" w:themeColor="accent1" w:themeShade="8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3F88B6C8">
      <w:start w:val="1"/>
      <w:numFmt w:val="bullet"/>
      <w:lvlText w:val="−"/>
      <w:lvlJc w:val="left"/>
      <w:pPr>
        <w:ind w:left="2520" w:hanging="360"/>
      </w:pPr>
      <w:rPr>
        <w:rFonts w:ascii="Calibri" w:hAnsi="Calibri"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6EA1298"/>
    <w:multiLevelType w:val="hybridMultilevel"/>
    <w:tmpl w:val="11649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5455C"/>
    <w:multiLevelType w:val="hybridMultilevel"/>
    <w:tmpl w:val="5C3A7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61319"/>
    <w:multiLevelType w:val="hybridMultilevel"/>
    <w:tmpl w:val="8E9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1"/>
  </w:num>
  <w:num w:numId="7">
    <w:abstractNumId w:val="26"/>
  </w:num>
  <w:num w:numId="8">
    <w:abstractNumId w:val="17"/>
  </w:num>
  <w:num w:numId="9">
    <w:abstractNumId w:val="5"/>
  </w:num>
  <w:num w:numId="10">
    <w:abstractNumId w:val="24"/>
  </w:num>
  <w:num w:numId="11">
    <w:abstractNumId w:val="6"/>
  </w:num>
  <w:num w:numId="12">
    <w:abstractNumId w:val="14"/>
  </w:num>
  <w:num w:numId="13">
    <w:abstractNumId w:val="16"/>
  </w:num>
  <w:num w:numId="14">
    <w:abstractNumId w:val="12"/>
  </w:num>
  <w:num w:numId="15">
    <w:abstractNumId w:val="2"/>
  </w:num>
  <w:num w:numId="16">
    <w:abstractNumId w:val="8"/>
  </w:num>
  <w:num w:numId="17">
    <w:abstractNumId w:val="21"/>
  </w:num>
  <w:num w:numId="18">
    <w:abstractNumId w:val="23"/>
  </w:num>
  <w:num w:numId="19">
    <w:abstractNumId w:val="27"/>
  </w:num>
  <w:num w:numId="20">
    <w:abstractNumId w:val="13"/>
  </w:num>
  <w:num w:numId="21">
    <w:abstractNumId w:val="20"/>
  </w:num>
  <w:num w:numId="22">
    <w:abstractNumId w:val="3"/>
  </w:num>
  <w:num w:numId="23">
    <w:abstractNumId w:val="18"/>
  </w:num>
  <w:num w:numId="24">
    <w:abstractNumId w:val="29"/>
  </w:num>
  <w:num w:numId="25">
    <w:abstractNumId w:val="28"/>
  </w:num>
  <w:num w:numId="26">
    <w:abstractNumId w:val="28"/>
  </w:num>
  <w:num w:numId="27">
    <w:abstractNumId w:val="28"/>
  </w:num>
  <w:num w:numId="28">
    <w:abstractNumId w:val="9"/>
  </w:num>
  <w:num w:numId="29">
    <w:abstractNumId w:val="30"/>
  </w:num>
  <w:num w:numId="30">
    <w:abstractNumId w:val="2"/>
  </w:num>
  <w:num w:numId="31">
    <w:abstractNumId w:val="15"/>
  </w:num>
  <w:num w:numId="32">
    <w:abstractNumId w:val="1"/>
  </w:num>
  <w:num w:numId="33">
    <w:abstractNumId w:val="4"/>
  </w:num>
  <w:num w:numId="34">
    <w:abstractNumId w:val="25"/>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C3E"/>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9B8"/>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47D6C"/>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7FF"/>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C46"/>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19"/>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0EE"/>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03D"/>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ACE"/>
    <w:rsid w:val="00091D0A"/>
    <w:rsid w:val="00091F24"/>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677"/>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366"/>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0C"/>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A68"/>
    <w:rsid w:val="000D7C7C"/>
    <w:rsid w:val="000D7EA0"/>
    <w:rsid w:val="000D7EC1"/>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1D3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213"/>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8E2"/>
    <w:rsid w:val="00106A95"/>
    <w:rsid w:val="00106CC3"/>
    <w:rsid w:val="00106E7E"/>
    <w:rsid w:val="00107076"/>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17DFB"/>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163"/>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6EA2"/>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63E"/>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591"/>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9FC"/>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0A"/>
    <w:rsid w:val="00183E8B"/>
    <w:rsid w:val="00183F11"/>
    <w:rsid w:val="00184001"/>
    <w:rsid w:val="001840F5"/>
    <w:rsid w:val="001845E3"/>
    <w:rsid w:val="00184681"/>
    <w:rsid w:val="00184DAB"/>
    <w:rsid w:val="00184F51"/>
    <w:rsid w:val="00185257"/>
    <w:rsid w:val="00185A0F"/>
    <w:rsid w:val="00185E59"/>
    <w:rsid w:val="00185F10"/>
    <w:rsid w:val="00185FB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3B2"/>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99F"/>
    <w:rsid w:val="00200A92"/>
    <w:rsid w:val="00200A9F"/>
    <w:rsid w:val="00200BF9"/>
    <w:rsid w:val="00200E1A"/>
    <w:rsid w:val="00201736"/>
    <w:rsid w:val="00201936"/>
    <w:rsid w:val="00201C7E"/>
    <w:rsid w:val="00201D85"/>
    <w:rsid w:val="00202017"/>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28B"/>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0FD"/>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3B"/>
    <w:rsid w:val="002348E2"/>
    <w:rsid w:val="002349C5"/>
    <w:rsid w:val="002354A3"/>
    <w:rsid w:val="00235581"/>
    <w:rsid w:val="00235698"/>
    <w:rsid w:val="002356CD"/>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CCE"/>
    <w:rsid w:val="00247D8E"/>
    <w:rsid w:val="00247DD1"/>
    <w:rsid w:val="00247E35"/>
    <w:rsid w:val="00247F8B"/>
    <w:rsid w:val="002503D5"/>
    <w:rsid w:val="00250A93"/>
    <w:rsid w:val="00250D9C"/>
    <w:rsid w:val="00251117"/>
    <w:rsid w:val="002512A9"/>
    <w:rsid w:val="002515CF"/>
    <w:rsid w:val="00251664"/>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7C1"/>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537"/>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3B6"/>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3C"/>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9FC"/>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AA6"/>
    <w:rsid w:val="00297C09"/>
    <w:rsid w:val="00297F46"/>
    <w:rsid w:val="002A0345"/>
    <w:rsid w:val="002A0581"/>
    <w:rsid w:val="002A05EF"/>
    <w:rsid w:val="002A0724"/>
    <w:rsid w:val="002A0B5A"/>
    <w:rsid w:val="002A0C99"/>
    <w:rsid w:val="002A0CF1"/>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D5"/>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4841"/>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5C4"/>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67A3"/>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CDC"/>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619"/>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499"/>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03"/>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28E"/>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1DF7"/>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282"/>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252"/>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1F08"/>
    <w:rsid w:val="003A2019"/>
    <w:rsid w:val="003A269C"/>
    <w:rsid w:val="003A2D39"/>
    <w:rsid w:val="003A2FE7"/>
    <w:rsid w:val="003A34AD"/>
    <w:rsid w:val="003A362C"/>
    <w:rsid w:val="003A3697"/>
    <w:rsid w:val="003A3D36"/>
    <w:rsid w:val="003A4047"/>
    <w:rsid w:val="003A42BB"/>
    <w:rsid w:val="003A4372"/>
    <w:rsid w:val="003A45FB"/>
    <w:rsid w:val="003A48FC"/>
    <w:rsid w:val="003A4AB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E2F"/>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96E"/>
    <w:rsid w:val="003B3A39"/>
    <w:rsid w:val="003B3D18"/>
    <w:rsid w:val="003B3D57"/>
    <w:rsid w:val="003B40D5"/>
    <w:rsid w:val="003B4482"/>
    <w:rsid w:val="003B462B"/>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4A0"/>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6AB"/>
    <w:rsid w:val="003D09DA"/>
    <w:rsid w:val="003D0A97"/>
    <w:rsid w:val="003D0AAA"/>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978"/>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3F07"/>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77"/>
    <w:rsid w:val="003F0EA6"/>
    <w:rsid w:val="003F1141"/>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15"/>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C8C"/>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821"/>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3F3"/>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59"/>
    <w:rsid w:val="004A039C"/>
    <w:rsid w:val="004A07F2"/>
    <w:rsid w:val="004A0A2D"/>
    <w:rsid w:val="004A0AD0"/>
    <w:rsid w:val="004A0CF6"/>
    <w:rsid w:val="004A0E00"/>
    <w:rsid w:val="004A15F7"/>
    <w:rsid w:val="004A1600"/>
    <w:rsid w:val="004A172E"/>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9DD"/>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BE5"/>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43E"/>
    <w:rsid w:val="004F75D4"/>
    <w:rsid w:val="004F76A6"/>
    <w:rsid w:val="004F78C3"/>
    <w:rsid w:val="004F7BF5"/>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57E"/>
    <w:rsid w:val="00507754"/>
    <w:rsid w:val="00507B61"/>
    <w:rsid w:val="00507BCF"/>
    <w:rsid w:val="00507BE7"/>
    <w:rsid w:val="00507CAF"/>
    <w:rsid w:val="00510006"/>
    <w:rsid w:val="00510374"/>
    <w:rsid w:val="00510444"/>
    <w:rsid w:val="00510B25"/>
    <w:rsid w:val="00510D7D"/>
    <w:rsid w:val="00510DDD"/>
    <w:rsid w:val="00510DFA"/>
    <w:rsid w:val="00510E35"/>
    <w:rsid w:val="00510F22"/>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AC9"/>
    <w:rsid w:val="00546E79"/>
    <w:rsid w:val="00547123"/>
    <w:rsid w:val="005504D9"/>
    <w:rsid w:val="00550BDB"/>
    <w:rsid w:val="00550C80"/>
    <w:rsid w:val="00550D6F"/>
    <w:rsid w:val="00550E94"/>
    <w:rsid w:val="00551143"/>
    <w:rsid w:val="005511B1"/>
    <w:rsid w:val="00551877"/>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A3D"/>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404"/>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77F53"/>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B2F"/>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9C8"/>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B8A"/>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D0D"/>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42C"/>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470"/>
    <w:rsid w:val="006108AE"/>
    <w:rsid w:val="0061135C"/>
    <w:rsid w:val="006113A9"/>
    <w:rsid w:val="0061169F"/>
    <w:rsid w:val="00611D11"/>
    <w:rsid w:val="00611F32"/>
    <w:rsid w:val="0061247F"/>
    <w:rsid w:val="00612C73"/>
    <w:rsid w:val="00612DBE"/>
    <w:rsid w:val="00613036"/>
    <w:rsid w:val="006134B0"/>
    <w:rsid w:val="006134CE"/>
    <w:rsid w:val="00613691"/>
    <w:rsid w:val="00613832"/>
    <w:rsid w:val="00613862"/>
    <w:rsid w:val="006138D8"/>
    <w:rsid w:val="00613A03"/>
    <w:rsid w:val="00613DA7"/>
    <w:rsid w:val="00614064"/>
    <w:rsid w:val="006141D8"/>
    <w:rsid w:val="00614CB4"/>
    <w:rsid w:val="00614D1C"/>
    <w:rsid w:val="00614D1E"/>
    <w:rsid w:val="00615220"/>
    <w:rsid w:val="0061524B"/>
    <w:rsid w:val="006154E1"/>
    <w:rsid w:val="0061565F"/>
    <w:rsid w:val="00615A4C"/>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A0E"/>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B63"/>
    <w:rsid w:val="00670C14"/>
    <w:rsid w:val="00670ECD"/>
    <w:rsid w:val="00670EDE"/>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0F6"/>
    <w:rsid w:val="006915B6"/>
    <w:rsid w:val="0069199C"/>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B9B"/>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8C9"/>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1A7"/>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CA3"/>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73"/>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49"/>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6AF"/>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CA"/>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11D"/>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083"/>
    <w:rsid w:val="0078721B"/>
    <w:rsid w:val="00787355"/>
    <w:rsid w:val="007873AA"/>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1FA6"/>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13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C8"/>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2B1"/>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21A"/>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C0"/>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2B"/>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8F2"/>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3A3"/>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1D7"/>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977"/>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94"/>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2F"/>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C62"/>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55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5CD"/>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0F"/>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5D53"/>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422"/>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2A4"/>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B01"/>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4D04"/>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3CC"/>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44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4BBE"/>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C69"/>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1E30"/>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DE9"/>
    <w:rsid w:val="00AC7E16"/>
    <w:rsid w:val="00AD020B"/>
    <w:rsid w:val="00AD0E3B"/>
    <w:rsid w:val="00AD12BD"/>
    <w:rsid w:val="00AD1453"/>
    <w:rsid w:val="00AD163D"/>
    <w:rsid w:val="00AD1A1F"/>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4B7"/>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8D3"/>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006"/>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B76"/>
    <w:rsid w:val="00B11E29"/>
    <w:rsid w:val="00B12784"/>
    <w:rsid w:val="00B129FD"/>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5FE1"/>
    <w:rsid w:val="00B167A6"/>
    <w:rsid w:val="00B16B5F"/>
    <w:rsid w:val="00B16E4B"/>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6FA"/>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22D"/>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3D9"/>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06B"/>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086"/>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D31"/>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0FD"/>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10"/>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90"/>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779"/>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6D75"/>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691"/>
    <w:rsid w:val="00BC77C9"/>
    <w:rsid w:val="00BC7A42"/>
    <w:rsid w:val="00BD013E"/>
    <w:rsid w:val="00BD01D4"/>
    <w:rsid w:val="00BD082C"/>
    <w:rsid w:val="00BD0E52"/>
    <w:rsid w:val="00BD0F18"/>
    <w:rsid w:val="00BD0F81"/>
    <w:rsid w:val="00BD0FC4"/>
    <w:rsid w:val="00BD140B"/>
    <w:rsid w:val="00BD17A4"/>
    <w:rsid w:val="00BD17C8"/>
    <w:rsid w:val="00BD1AD5"/>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68D"/>
    <w:rsid w:val="00C279AD"/>
    <w:rsid w:val="00C27F39"/>
    <w:rsid w:val="00C307FA"/>
    <w:rsid w:val="00C308F8"/>
    <w:rsid w:val="00C30934"/>
    <w:rsid w:val="00C30CD3"/>
    <w:rsid w:val="00C30D3F"/>
    <w:rsid w:val="00C30DAA"/>
    <w:rsid w:val="00C30DB6"/>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8D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541"/>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41D"/>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CB3"/>
    <w:rsid w:val="00C64EDC"/>
    <w:rsid w:val="00C6532E"/>
    <w:rsid w:val="00C65354"/>
    <w:rsid w:val="00C65563"/>
    <w:rsid w:val="00C657E8"/>
    <w:rsid w:val="00C65BB5"/>
    <w:rsid w:val="00C65BB8"/>
    <w:rsid w:val="00C65D24"/>
    <w:rsid w:val="00C65F58"/>
    <w:rsid w:val="00C66241"/>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332F"/>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819"/>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AAC"/>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1E23"/>
    <w:rsid w:val="00D02062"/>
    <w:rsid w:val="00D02369"/>
    <w:rsid w:val="00D02C36"/>
    <w:rsid w:val="00D02C91"/>
    <w:rsid w:val="00D02DB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3A2"/>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5E0"/>
    <w:rsid w:val="00D12687"/>
    <w:rsid w:val="00D126E6"/>
    <w:rsid w:val="00D12B75"/>
    <w:rsid w:val="00D12D44"/>
    <w:rsid w:val="00D137FE"/>
    <w:rsid w:val="00D13880"/>
    <w:rsid w:val="00D13BBC"/>
    <w:rsid w:val="00D13CCD"/>
    <w:rsid w:val="00D14204"/>
    <w:rsid w:val="00D1439A"/>
    <w:rsid w:val="00D144F4"/>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381"/>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13"/>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DA"/>
    <w:rsid w:val="00D513F0"/>
    <w:rsid w:val="00D51565"/>
    <w:rsid w:val="00D519E6"/>
    <w:rsid w:val="00D51AAF"/>
    <w:rsid w:val="00D51C87"/>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7B9"/>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679"/>
    <w:rsid w:val="00D927B4"/>
    <w:rsid w:val="00D92CBC"/>
    <w:rsid w:val="00D92FD3"/>
    <w:rsid w:val="00D931F2"/>
    <w:rsid w:val="00D948A0"/>
    <w:rsid w:val="00D94BB0"/>
    <w:rsid w:val="00D94FF3"/>
    <w:rsid w:val="00D952E4"/>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CCE"/>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15A"/>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078"/>
    <w:rsid w:val="00DD2376"/>
    <w:rsid w:val="00DD242B"/>
    <w:rsid w:val="00DD25BD"/>
    <w:rsid w:val="00DD2ACA"/>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A5"/>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299"/>
    <w:rsid w:val="00DE33E1"/>
    <w:rsid w:val="00DE34C4"/>
    <w:rsid w:val="00DE36B5"/>
    <w:rsid w:val="00DE3C85"/>
    <w:rsid w:val="00DE3D19"/>
    <w:rsid w:val="00DE3E7C"/>
    <w:rsid w:val="00DE4003"/>
    <w:rsid w:val="00DE426C"/>
    <w:rsid w:val="00DE464E"/>
    <w:rsid w:val="00DE4664"/>
    <w:rsid w:val="00DE47CE"/>
    <w:rsid w:val="00DE480D"/>
    <w:rsid w:val="00DE4A25"/>
    <w:rsid w:val="00DE4A9D"/>
    <w:rsid w:val="00DE4B0C"/>
    <w:rsid w:val="00DE4BBF"/>
    <w:rsid w:val="00DE4D74"/>
    <w:rsid w:val="00DE5145"/>
    <w:rsid w:val="00DE516B"/>
    <w:rsid w:val="00DE529F"/>
    <w:rsid w:val="00DE5473"/>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554F"/>
    <w:rsid w:val="00DF6014"/>
    <w:rsid w:val="00DF623A"/>
    <w:rsid w:val="00DF62CD"/>
    <w:rsid w:val="00DF65B5"/>
    <w:rsid w:val="00DF6824"/>
    <w:rsid w:val="00DF6B3C"/>
    <w:rsid w:val="00DF6B85"/>
    <w:rsid w:val="00DF700C"/>
    <w:rsid w:val="00DF7226"/>
    <w:rsid w:val="00DF7863"/>
    <w:rsid w:val="00DF7F93"/>
    <w:rsid w:val="00E000A4"/>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07F4F"/>
    <w:rsid w:val="00E1007C"/>
    <w:rsid w:val="00E102BD"/>
    <w:rsid w:val="00E1039D"/>
    <w:rsid w:val="00E103F8"/>
    <w:rsid w:val="00E104DE"/>
    <w:rsid w:val="00E1074E"/>
    <w:rsid w:val="00E10793"/>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EC3"/>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5FD8"/>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053"/>
    <w:rsid w:val="00E5219C"/>
    <w:rsid w:val="00E5221E"/>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4A0"/>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61A"/>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284"/>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3EC9"/>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29A6"/>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9F7"/>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2D82"/>
    <w:rsid w:val="00EB31DD"/>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4E6"/>
    <w:rsid w:val="00EB6698"/>
    <w:rsid w:val="00EB6C27"/>
    <w:rsid w:val="00EB6C53"/>
    <w:rsid w:val="00EB71EF"/>
    <w:rsid w:val="00EB7832"/>
    <w:rsid w:val="00EB7B45"/>
    <w:rsid w:val="00EB7C50"/>
    <w:rsid w:val="00EB7E4D"/>
    <w:rsid w:val="00EB7FE8"/>
    <w:rsid w:val="00EC0088"/>
    <w:rsid w:val="00EC0679"/>
    <w:rsid w:val="00EC0B19"/>
    <w:rsid w:val="00EC117E"/>
    <w:rsid w:val="00EC1737"/>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A2E"/>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2D49"/>
    <w:rsid w:val="00EF34CD"/>
    <w:rsid w:val="00EF3A28"/>
    <w:rsid w:val="00EF3A3D"/>
    <w:rsid w:val="00EF3A4A"/>
    <w:rsid w:val="00EF3BCA"/>
    <w:rsid w:val="00EF3D0D"/>
    <w:rsid w:val="00EF3D43"/>
    <w:rsid w:val="00EF445A"/>
    <w:rsid w:val="00EF447D"/>
    <w:rsid w:val="00EF44FE"/>
    <w:rsid w:val="00EF4691"/>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6B6"/>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9B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B17"/>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6F57"/>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47"/>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08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21D"/>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7A5"/>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3CE6"/>
    <w:rsid w:val="00F44833"/>
    <w:rsid w:val="00F44E4E"/>
    <w:rsid w:val="00F44E57"/>
    <w:rsid w:val="00F452D9"/>
    <w:rsid w:val="00F4549B"/>
    <w:rsid w:val="00F4554D"/>
    <w:rsid w:val="00F45580"/>
    <w:rsid w:val="00F460E9"/>
    <w:rsid w:val="00F465C1"/>
    <w:rsid w:val="00F4678D"/>
    <w:rsid w:val="00F467B0"/>
    <w:rsid w:val="00F4698A"/>
    <w:rsid w:val="00F46CDB"/>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487"/>
    <w:rsid w:val="00F836E7"/>
    <w:rsid w:val="00F837A7"/>
    <w:rsid w:val="00F837DD"/>
    <w:rsid w:val="00F83841"/>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0B7"/>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280"/>
    <w:rsid w:val="00FD3618"/>
    <w:rsid w:val="00FD386E"/>
    <w:rsid w:val="00FD3905"/>
    <w:rsid w:val="00FD45FE"/>
    <w:rsid w:val="00FD4620"/>
    <w:rsid w:val="00FD48FE"/>
    <w:rsid w:val="00FD4BBF"/>
    <w:rsid w:val="00FD4CC0"/>
    <w:rsid w:val="00FD4D83"/>
    <w:rsid w:val="00FD52F0"/>
    <w:rsid w:val="00FD56A1"/>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17C"/>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表段落,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リスト段落 Char,列表段落 Char,列出段落1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paragraph" w:customStyle="1" w:styleId="References">
    <w:name w:val="References"/>
    <w:basedOn w:val="Normal"/>
    <w:rsid w:val="00706A73"/>
    <w:pPr>
      <w:numPr>
        <w:ilvl w:val="2"/>
        <w:numId w:val="32"/>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4.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721254-8D83-42E7-9F57-286F2AEEDF6F}">
  <ds:schemaRefs>
    <ds:schemaRef ds:uri="http://schemas.openxmlformats.org/officeDocument/2006/bibliography"/>
  </ds:schemaRefs>
</ds:datastoreItem>
</file>

<file path=customXml/itemProps6.xml><?xml version="1.0" encoding="utf-8"?>
<ds:datastoreItem xmlns:ds="http://schemas.openxmlformats.org/officeDocument/2006/customXml" ds:itemID="{2FDBCD62-DB83-4D41-A897-8DC3F5B5D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2985</Words>
  <Characters>14188</Characters>
  <Application>Microsoft Office Word</Application>
  <DocSecurity>0</DocSecurity>
  <Lines>240</Lines>
  <Paragraphs>117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2</cp:revision>
  <cp:lastPrinted>2011-11-10T14:49:00Z</cp:lastPrinted>
  <dcterms:created xsi:type="dcterms:W3CDTF">2019-03-30T06:03:00Z</dcterms:created>
  <dcterms:modified xsi:type="dcterms:W3CDTF">2019-03-30T06:03:00Z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9d5312a2-1f3c-468d-be62-d9d2d0f31dd0</vt:lpwstr>
  </property>
  <property fmtid="{D5CDD505-2E9C-101B-9397-08002B2CF9AE}" pid="6" name="CTP_TimeStamp">
    <vt:lpwstr>2019-03-30 06:03:14Z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