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4B4" w:rsidRPr="001871D5" w:rsidRDefault="00AC44B4" w:rsidP="001C26A1">
      <w:pPr>
        <w:tabs>
          <w:tab w:val="left" w:pos="1708"/>
        </w:tabs>
        <w:spacing w:line="259" w:lineRule="auto"/>
        <w:ind w:left="0" w:firstLine="0"/>
        <w:rPr>
          <w:rFonts w:ascii="Arial" w:hAnsi="Arial" w:cs="Arial"/>
          <w:b/>
          <w:bCs/>
          <w:sz w:val="28"/>
        </w:rPr>
      </w:pPr>
      <w:r w:rsidRPr="001871D5">
        <w:rPr>
          <w:rFonts w:ascii="Arial" w:hAnsi="Arial" w:cs="Arial"/>
          <w:b/>
          <w:bCs/>
          <w:sz w:val="28"/>
        </w:rPr>
        <w:t xml:space="preserve">3GPP TSG RAN WG1 </w:t>
      </w:r>
      <w:r w:rsidR="00C66798">
        <w:rPr>
          <w:rFonts w:ascii="Arial" w:hAnsi="Arial" w:cs="Arial"/>
          <w:b/>
          <w:bCs/>
          <w:sz w:val="28"/>
        </w:rPr>
        <w:t>#96</w:t>
      </w:r>
      <w:r w:rsidR="004978DC">
        <w:rPr>
          <w:rFonts w:ascii="Arial" w:hAnsi="Arial" w:cs="Arial"/>
          <w:b/>
          <w:bCs/>
          <w:sz w:val="28"/>
        </w:rPr>
        <w:t>bis</w:t>
      </w:r>
      <w:r w:rsidR="00C66798">
        <w:rPr>
          <w:rFonts w:ascii="Arial" w:hAnsi="Arial" w:cs="Arial"/>
          <w:b/>
          <w:bCs/>
          <w:sz w:val="28"/>
        </w:rPr>
        <w:tab/>
      </w:r>
      <w:r w:rsidR="00C66798">
        <w:rPr>
          <w:rFonts w:ascii="Arial" w:hAnsi="Arial" w:cs="Arial"/>
          <w:b/>
          <w:bCs/>
          <w:sz w:val="28"/>
        </w:rPr>
        <w:tab/>
      </w:r>
      <w:r w:rsidR="00C66798">
        <w:rPr>
          <w:rFonts w:ascii="Arial" w:hAnsi="Arial" w:cs="Arial"/>
          <w:b/>
          <w:bCs/>
          <w:sz w:val="28"/>
        </w:rPr>
        <w:tab/>
      </w:r>
      <w:r w:rsidR="00C66798">
        <w:rPr>
          <w:rFonts w:ascii="Arial" w:hAnsi="Arial" w:cs="Arial"/>
          <w:b/>
          <w:bCs/>
          <w:sz w:val="28"/>
        </w:rPr>
        <w:tab/>
      </w:r>
      <w:r w:rsidR="00C66798">
        <w:rPr>
          <w:rFonts w:ascii="Arial" w:hAnsi="Arial" w:cs="Arial"/>
          <w:b/>
          <w:bCs/>
          <w:sz w:val="28"/>
        </w:rPr>
        <w:tab/>
      </w:r>
      <w:r w:rsidR="00C66798">
        <w:rPr>
          <w:rFonts w:ascii="Arial" w:hAnsi="Arial" w:cs="Arial"/>
          <w:b/>
          <w:bCs/>
          <w:sz w:val="28"/>
        </w:rPr>
        <w:tab/>
      </w:r>
      <w:r w:rsidR="00DC2881">
        <w:rPr>
          <w:rFonts w:ascii="Arial" w:hAnsi="Arial" w:cs="Arial"/>
          <w:b/>
          <w:bCs/>
          <w:sz w:val="28"/>
        </w:rPr>
        <w:t xml:space="preserve"> </w:t>
      </w:r>
      <w:r w:rsidR="00D963C8" w:rsidRPr="001871D5">
        <w:rPr>
          <w:rFonts w:ascii="Arial" w:hAnsi="Arial" w:cs="Arial"/>
          <w:b/>
          <w:bCs/>
          <w:sz w:val="28"/>
        </w:rPr>
        <w:t>R1-</w:t>
      </w:r>
      <w:r w:rsidR="00357F71">
        <w:rPr>
          <w:rFonts w:ascii="Arial" w:hAnsi="Arial" w:cs="Arial"/>
          <w:b/>
          <w:bCs/>
          <w:sz w:val="28"/>
        </w:rPr>
        <w:t>190</w:t>
      </w:r>
      <w:r w:rsidR="004978DC">
        <w:rPr>
          <w:rFonts w:ascii="Arial" w:hAnsi="Arial" w:cs="Arial"/>
          <w:b/>
          <w:bCs/>
          <w:sz w:val="28"/>
        </w:rPr>
        <w:t>420</w:t>
      </w:r>
      <w:r w:rsidR="00796B62">
        <w:rPr>
          <w:rFonts w:ascii="Arial" w:hAnsi="Arial" w:cs="Arial"/>
          <w:b/>
          <w:bCs/>
          <w:sz w:val="28"/>
        </w:rPr>
        <w:t>1</w:t>
      </w:r>
    </w:p>
    <w:p w:rsidR="00AC44B4" w:rsidRPr="001871D5" w:rsidRDefault="004978DC" w:rsidP="001C26A1">
      <w:pPr>
        <w:tabs>
          <w:tab w:val="left" w:pos="1985"/>
        </w:tabs>
        <w:spacing w:line="259" w:lineRule="auto"/>
        <w:ind w:left="0" w:firstLine="0"/>
        <w:rPr>
          <w:rFonts w:ascii="Arial" w:eastAsia="맑은 고딕" w:hAnsi="Arial"/>
          <w:b/>
          <w:sz w:val="24"/>
          <w:lang w:eastAsia="ko-KR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</w:t>
      </w:r>
      <w:r w:rsidR="00C66798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Pr="004978D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-12</w:t>
      </w:r>
      <w:r w:rsidRPr="004978D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</w:t>
      </w:r>
      <w:r w:rsidR="00C66798">
        <w:rPr>
          <w:rFonts w:ascii="Arial" w:eastAsia="MS Mincho" w:hAnsi="Arial" w:cs="Arial"/>
          <w:b/>
          <w:bCs/>
          <w:sz w:val="28"/>
          <w:lang w:eastAsia="ja-JP"/>
        </w:rPr>
        <w:t>2019</w:t>
      </w:r>
    </w:p>
    <w:p w:rsidR="003E2CFF" w:rsidRPr="001871D5" w:rsidRDefault="003E2CFF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</w:p>
    <w:p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1871D5">
        <w:rPr>
          <w:rFonts w:ascii="Arial" w:hAnsi="Arial"/>
          <w:sz w:val="24"/>
          <w:lang w:val="en-US"/>
        </w:rPr>
        <w:tab/>
      </w:r>
      <w:r w:rsidRPr="001871D5">
        <w:rPr>
          <w:rFonts w:ascii="Arial" w:eastAsia="맑은 고딕" w:hAnsi="Arial" w:hint="eastAsia"/>
          <w:sz w:val="24"/>
          <w:lang w:val="en-US" w:eastAsia="ko-KR"/>
        </w:rPr>
        <w:t>7</w:t>
      </w:r>
      <w:r w:rsidRPr="001871D5">
        <w:rPr>
          <w:rFonts w:ascii="Arial" w:eastAsia="맑은 고딕" w:hAnsi="Arial"/>
          <w:sz w:val="24"/>
          <w:lang w:val="en-US" w:eastAsia="ko-KR"/>
        </w:rPr>
        <w:t>.2.10.</w:t>
      </w:r>
      <w:r w:rsidR="00796B62">
        <w:rPr>
          <w:rFonts w:ascii="Arial" w:eastAsia="맑은 고딕" w:hAnsi="Arial"/>
          <w:sz w:val="24"/>
          <w:lang w:val="en-US" w:eastAsia="ko-KR"/>
        </w:rPr>
        <w:t>2</w:t>
      </w:r>
    </w:p>
    <w:p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3E2CFF" w:rsidRPr="001871D5">
        <w:rPr>
          <w:rFonts w:ascii="Arial" w:hAnsi="Arial"/>
          <w:sz w:val="24"/>
        </w:rPr>
        <w:t>Discussion</w:t>
      </w:r>
      <w:r w:rsidR="00286F9C" w:rsidRPr="001871D5">
        <w:rPr>
          <w:rFonts w:ascii="Arial" w:hAnsi="Arial"/>
          <w:sz w:val="24"/>
        </w:rPr>
        <w:t>s</w:t>
      </w:r>
      <w:r w:rsidR="003E2CFF" w:rsidRPr="001871D5">
        <w:rPr>
          <w:rFonts w:ascii="Arial" w:hAnsi="Arial"/>
          <w:sz w:val="24"/>
        </w:rPr>
        <w:t xml:space="preserve"> </w:t>
      </w:r>
      <w:r w:rsidR="00970874" w:rsidRPr="001871D5">
        <w:rPr>
          <w:rFonts w:ascii="Arial" w:hAnsi="Arial"/>
          <w:sz w:val="24"/>
        </w:rPr>
        <w:t xml:space="preserve">on </w:t>
      </w:r>
      <w:r w:rsidR="00796B62">
        <w:rPr>
          <w:rFonts w:ascii="Arial" w:hAnsi="Arial"/>
          <w:sz w:val="24"/>
        </w:rPr>
        <w:t>UE and gNB measurements for NR Positioning</w:t>
      </w:r>
    </w:p>
    <w:p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r w:rsidRPr="001871D5">
        <w:rPr>
          <w:rFonts w:ascii="Arial" w:hAnsi="Arial"/>
          <w:sz w:val="24"/>
        </w:rPr>
        <w:tab/>
      </w:r>
      <w:bookmarkStart w:id="0" w:name="Source"/>
      <w:bookmarkEnd w:id="0"/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:rsidR="00963B65" w:rsidRDefault="00963B65" w:rsidP="001C26A1">
      <w:pPr>
        <w:overflowPunct w:val="0"/>
        <w:autoSpaceDE w:val="0"/>
        <w:autoSpaceDN w:val="0"/>
        <w:adjustRightInd w:val="0"/>
        <w:spacing w:before="120" w:after="240" w:line="259" w:lineRule="auto"/>
        <w:ind w:leftChars="-5" w:left="-10" w:firstLineChars="50" w:firstLine="110"/>
        <w:jc w:val="both"/>
        <w:rPr>
          <w:rFonts w:cs="Times"/>
          <w:sz w:val="22"/>
          <w:szCs w:val="20"/>
          <w:lang w:eastAsia="ko-KR"/>
        </w:rPr>
      </w:pPr>
      <w:r>
        <w:rPr>
          <w:rFonts w:cs="Times" w:hint="eastAsia"/>
          <w:sz w:val="22"/>
          <w:szCs w:val="20"/>
          <w:lang w:eastAsia="ko-KR"/>
        </w:rPr>
        <w:t xml:space="preserve">In </w:t>
      </w:r>
      <w:r>
        <w:rPr>
          <w:rFonts w:cs="Times"/>
          <w:sz w:val="22"/>
          <w:szCs w:val="20"/>
          <w:lang w:eastAsia="ko-KR"/>
        </w:rPr>
        <w:t xml:space="preserve">3GPP </w:t>
      </w:r>
      <w:r w:rsidR="00821AB8">
        <w:rPr>
          <w:rFonts w:cs="Times"/>
          <w:sz w:val="22"/>
          <w:szCs w:val="20"/>
          <w:lang w:eastAsia="ko-KR"/>
        </w:rPr>
        <w:t>RAN #83</w:t>
      </w:r>
      <w:r w:rsidR="00383076">
        <w:rPr>
          <w:rFonts w:cs="Times"/>
          <w:sz w:val="22"/>
          <w:szCs w:val="20"/>
          <w:lang w:eastAsia="ko-KR"/>
        </w:rPr>
        <w:t xml:space="preserve"> meeting</w:t>
      </w:r>
      <w:r w:rsidR="00C66798">
        <w:rPr>
          <w:rFonts w:cs="Times"/>
          <w:sz w:val="22"/>
          <w:szCs w:val="20"/>
          <w:lang w:eastAsia="ko-KR"/>
        </w:rPr>
        <w:t>,</w:t>
      </w:r>
      <w:r w:rsidR="00821AB8">
        <w:rPr>
          <w:rFonts w:cs="Times"/>
          <w:sz w:val="22"/>
          <w:szCs w:val="20"/>
          <w:lang w:eastAsia="ko-KR"/>
        </w:rPr>
        <w:t xml:space="preserve"> WID for NR positioning support [1] was agreed</w:t>
      </w:r>
      <w:r w:rsidR="008A2AC9">
        <w:rPr>
          <w:rFonts w:cs="Times"/>
          <w:sz w:val="22"/>
          <w:szCs w:val="20"/>
          <w:lang w:eastAsia="ko-KR"/>
        </w:rPr>
        <w:t>, and the objective of this work item from the perspective of RAN1 is captured as follows:</w:t>
      </w:r>
    </w:p>
    <w:tbl>
      <w:tblPr>
        <w:tblStyle w:val="a4"/>
        <w:tblW w:w="0" w:type="auto"/>
        <w:tblInd w:w="-10" w:type="dxa"/>
        <w:tblLook w:val="04A0" w:firstRow="1" w:lastRow="0" w:firstColumn="1" w:lastColumn="0" w:noHBand="0" w:noVBand="1"/>
      </w:tblPr>
      <w:tblGrid>
        <w:gridCol w:w="9736"/>
      </w:tblGrid>
      <w:tr w:rsidR="00963B65" w:rsidTr="00546EAB">
        <w:tc>
          <w:tcPr>
            <w:tcW w:w="9736" w:type="dxa"/>
          </w:tcPr>
          <w:p w:rsidR="008A2AC9" w:rsidRPr="0045175C" w:rsidRDefault="008A2AC9" w:rsidP="008A2AC9">
            <w:pPr>
              <w:spacing w:before="120" w:line="280" w:lineRule="atLeast"/>
              <w:contextualSpacing/>
              <w:jc w:val="both"/>
              <w:rPr>
                <w:rFonts w:ascii="Times New Roman" w:hAnsi="Times New Roman"/>
                <w:sz w:val="22"/>
                <w:u w:val="single"/>
                <w:lang w:eastAsia="x-none"/>
              </w:rPr>
            </w:pPr>
            <w:r w:rsidRPr="0045175C">
              <w:rPr>
                <w:rFonts w:ascii="Times New Roman" w:hAnsi="Times New Roman"/>
                <w:sz w:val="22"/>
                <w:u w:val="single"/>
                <w:lang w:val="en-US" w:eastAsia="ko-KR"/>
              </w:rPr>
              <w:t>RAN1 centric objectives</w:t>
            </w:r>
          </w:p>
          <w:p w:rsidR="008A2AC9" w:rsidRPr="0045175C" w:rsidRDefault="008A2AC9" w:rsidP="008A2AC9">
            <w:pPr>
              <w:pStyle w:val="3GPPAgreements"/>
            </w:pPr>
            <w:r w:rsidRPr="0045175C">
              <w:t>Specify NR DL and UL reference signals to facilitate support of NR positioning techniques (DL-TDOA, DL-AoD, UL-TDOA, UL-AoA, multi-cell RTT and E-CID) [RAN1]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</w:pPr>
            <w:r w:rsidRPr="0045175C">
              <w:t>Support E-CID downlink measurements based on at least RRM measurements defined in NR Rel. 15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</w:pPr>
            <w:r w:rsidRPr="0045175C">
              <w:t>Identify whether and which Rel-15 NR reference signals can be used for different NR positioning techniques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</w:pPr>
            <w:r w:rsidRPr="0045175C">
              <w:t>Define new DL positioning reference signals applicable at least for DL-TDOA, DL-AoD, RTT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</w:pPr>
            <w:r w:rsidRPr="0045175C">
              <w:t>Define UL SRS with possible enhancements for positioning which is applicable at least for RTT, UL-TDOA, UL-AoA</w:t>
            </w:r>
          </w:p>
          <w:p w:rsidR="008A2AC9" w:rsidRPr="0045175C" w:rsidRDefault="008A2AC9" w:rsidP="008A2AC9">
            <w:pPr>
              <w:pStyle w:val="3GPPAgreements"/>
              <w:rPr>
                <w:highlight w:val="lightGray"/>
              </w:rPr>
            </w:pPr>
            <w:r w:rsidRPr="0045175C">
              <w:rPr>
                <w:highlight w:val="lightGray"/>
              </w:rPr>
              <w:t xml:space="preserve">Define UE measurements based on DL reference signals applicable for NR positioning. The following UE measurements are specified for </w:t>
            </w:r>
            <w:r w:rsidRPr="0045175C">
              <w:rPr>
                <w:highlight w:val="lightGray"/>
                <w:lang w:eastAsia="x-none"/>
              </w:rPr>
              <w:t>serving, reference, and neighboring cells [RAN1]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  <w:rPr>
                <w:highlight w:val="lightGray"/>
              </w:rPr>
            </w:pPr>
            <w:r w:rsidRPr="0045175C">
              <w:rPr>
                <w:highlight w:val="lightGray"/>
              </w:rPr>
              <w:t>DL RSTD (reference signal time difference) measurements for NR positioning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  <w:rPr>
                <w:highlight w:val="lightGray"/>
              </w:rPr>
            </w:pPr>
            <w:r w:rsidRPr="0045175C">
              <w:rPr>
                <w:highlight w:val="lightGray"/>
              </w:rPr>
              <w:t>DL RSRP (reference signal received power) measurements for NR positioning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  <w:rPr>
                <w:highlight w:val="lightGray"/>
              </w:rPr>
            </w:pPr>
            <w:r w:rsidRPr="0045175C">
              <w:rPr>
                <w:highlight w:val="lightGray"/>
              </w:rPr>
              <w:t>UE RX-TX time difference measurements for NR positioning</w:t>
            </w:r>
          </w:p>
          <w:p w:rsidR="008A2AC9" w:rsidRPr="0045175C" w:rsidRDefault="008A2AC9" w:rsidP="008A2AC9">
            <w:pPr>
              <w:pStyle w:val="3GPPAgreements"/>
              <w:rPr>
                <w:highlight w:val="lightGray"/>
              </w:rPr>
            </w:pPr>
            <w:r w:rsidRPr="0045175C">
              <w:rPr>
                <w:highlight w:val="lightGray"/>
              </w:rPr>
              <w:t>Define gNB measurements based on UL reference signals applicable for NR positioning. The following gNB measurements are specified [RAN1]: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  <w:rPr>
                <w:highlight w:val="lightGray"/>
              </w:rPr>
            </w:pPr>
            <w:r w:rsidRPr="0045175C">
              <w:rPr>
                <w:highlight w:val="lightGray"/>
              </w:rPr>
              <w:t>UL RTOA (relative time of arrival) measurements for NR positioning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  <w:rPr>
                <w:highlight w:val="lightGray"/>
              </w:rPr>
            </w:pPr>
            <w:r w:rsidRPr="0045175C">
              <w:rPr>
                <w:highlight w:val="lightGray"/>
              </w:rPr>
              <w:t>UL Angle of Arrival (AoA) measurements (including Azimuth and Zenith Angles) for NR positioning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  <w:rPr>
                <w:highlight w:val="lightGray"/>
              </w:rPr>
            </w:pPr>
            <w:r w:rsidRPr="0045175C">
              <w:rPr>
                <w:highlight w:val="lightGray"/>
              </w:rPr>
              <w:t>UL RSRP (reference signal received power) measurements for NR positioning</w:t>
            </w:r>
          </w:p>
          <w:p w:rsidR="008A2AC9" w:rsidRPr="0045175C" w:rsidRDefault="008A2AC9" w:rsidP="008A2AC9">
            <w:pPr>
              <w:pStyle w:val="3GPPAgreements"/>
              <w:numPr>
                <w:ilvl w:val="1"/>
                <w:numId w:val="14"/>
              </w:numPr>
              <w:rPr>
                <w:highlight w:val="lightGray"/>
              </w:rPr>
            </w:pPr>
            <w:r w:rsidRPr="0045175C">
              <w:rPr>
                <w:highlight w:val="lightGray"/>
              </w:rPr>
              <w:t>gNB RX-TX time difference measurements for NR positioning</w:t>
            </w:r>
          </w:p>
          <w:p w:rsidR="008A2AC9" w:rsidRPr="0045175C" w:rsidRDefault="008A2AC9" w:rsidP="008A2AC9">
            <w:pPr>
              <w:pStyle w:val="3GPPAgreements"/>
            </w:pPr>
            <w:r w:rsidRPr="0045175C">
              <w:t>If necessary, define physical-layer procedures to support UE/gNB measurements for NR positioning [RAN1]</w:t>
            </w:r>
          </w:p>
          <w:p w:rsidR="008A2AC9" w:rsidRPr="000E27C1" w:rsidRDefault="008A2AC9" w:rsidP="008A2AC9">
            <w:pPr>
              <w:pStyle w:val="3GPPAgreements"/>
              <w:numPr>
                <w:ilvl w:val="0"/>
                <w:numId w:val="0"/>
              </w:numPr>
              <w:spacing w:line="259" w:lineRule="auto"/>
              <w:ind w:left="284" w:hanging="284"/>
              <w:rPr>
                <w:lang w:eastAsia="x-none"/>
              </w:rPr>
            </w:pPr>
          </w:p>
        </w:tc>
      </w:tr>
    </w:tbl>
    <w:p w:rsidR="00461790" w:rsidRDefault="00A02B73" w:rsidP="008506C0">
      <w:pPr>
        <w:overflowPunct w:val="0"/>
        <w:autoSpaceDE w:val="0"/>
        <w:autoSpaceDN w:val="0"/>
        <w:adjustRightInd w:val="0"/>
        <w:spacing w:before="120" w:line="259" w:lineRule="auto"/>
        <w:ind w:leftChars="-5" w:left="-10" w:firstLineChars="100" w:firstLine="220"/>
        <w:jc w:val="both"/>
      </w:pPr>
      <w:r>
        <w:rPr>
          <w:rFonts w:cs="Times"/>
          <w:sz w:val="22"/>
          <w:szCs w:val="20"/>
          <w:lang w:eastAsia="ko-KR"/>
        </w:rPr>
        <w:t>In this contribution,</w:t>
      </w:r>
      <w:r w:rsidR="00F940B1">
        <w:rPr>
          <w:rFonts w:cs="Times"/>
          <w:sz w:val="22"/>
          <w:szCs w:val="20"/>
          <w:lang w:eastAsia="ko-KR"/>
        </w:rPr>
        <w:t xml:space="preserve"> we </w:t>
      </w:r>
      <w:r w:rsidR="00E47566">
        <w:rPr>
          <w:rFonts w:cs="Times"/>
          <w:sz w:val="22"/>
          <w:szCs w:val="20"/>
          <w:lang w:eastAsia="ko-KR"/>
        </w:rPr>
        <w:t xml:space="preserve">mainly </w:t>
      </w:r>
      <w:r w:rsidR="00F940B1">
        <w:rPr>
          <w:rFonts w:cs="Times"/>
          <w:sz w:val="22"/>
          <w:szCs w:val="20"/>
          <w:lang w:eastAsia="ko-KR"/>
        </w:rPr>
        <w:t xml:space="preserve">discuss </w:t>
      </w:r>
      <w:r w:rsidR="00E47566">
        <w:rPr>
          <w:rFonts w:cs="Times"/>
          <w:sz w:val="22"/>
          <w:szCs w:val="20"/>
          <w:lang w:eastAsia="ko-KR"/>
        </w:rPr>
        <w:t xml:space="preserve">the highlighted above regarding </w:t>
      </w:r>
      <w:r w:rsidR="00E13A40">
        <w:rPr>
          <w:rFonts w:cs="Times"/>
          <w:sz w:val="22"/>
          <w:szCs w:val="20"/>
          <w:lang w:eastAsia="ko-KR"/>
        </w:rPr>
        <w:t xml:space="preserve">the </w:t>
      </w:r>
      <w:r w:rsidR="00E47566">
        <w:rPr>
          <w:rFonts w:cs="Times"/>
          <w:sz w:val="22"/>
          <w:szCs w:val="20"/>
          <w:lang w:eastAsia="ko-KR"/>
        </w:rPr>
        <w:t>UE and gNB measurements</w:t>
      </w:r>
      <w:r w:rsidR="00461790">
        <w:rPr>
          <w:rFonts w:cs="Times"/>
          <w:sz w:val="22"/>
          <w:szCs w:val="20"/>
          <w:lang w:eastAsia="ko-KR"/>
        </w:rPr>
        <w:t xml:space="preserve"> for NR positioning. </w:t>
      </w:r>
    </w:p>
    <w:p w:rsidR="008319CC" w:rsidRPr="00461790" w:rsidRDefault="008319CC" w:rsidP="001C26A1">
      <w:pPr>
        <w:overflowPunct w:val="0"/>
        <w:autoSpaceDE w:val="0"/>
        <w:autoSpaceDN w:val="0"/>
        <w:adjustRightInd w:val="0"/>
        <w:spacing w:before="120" w:line="259" w:lineRule="auto"/>
        <w:ind w:leftChars="-5" w:left="-10" w:firstLineChars="100" w:firstLine="220"/>
        <w:jc w:val="both"/>
        <w:rPr>
          <w:rFonts w:cs="Times"/>
          <w:sz w:val="22"/>
          <w:szCs w:val="20"/>
          <w:lang w:val="en-US" w:eastAsia="ko-KR"/>
        </w:rPr>
      </w:pPr>
    </w:p>
    <w:p w:rsidR="00CF0794" w:rsidRDefault="00436BC8" w:rsidP="001C26A1">
      <w:pPr>
        <w:pStyle w:val="1"/>
        <w:spacing w:line="259" w:lineRule="auto"/>
      </w:pPr>
      <w:r>
        <w:t>Discussion on measurements</w:t>
      </w:r>
    </w:p>
    <w:p w:rsidR="00CF0794" w:rsidRDefault="00436BC8" w:rsidP="00E92907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</w:rPr>
      </w:pPr>
      <w:r>
        <w:rPr>
          <w:i w:val="0"/>
        </w:rPr>
        <w:t>UE measurements</w:t>
      </w:r>
    </w:p>
    <w:p w:rsidR="008B0F97" w:rsidRDefault="00C5756D" w:rsidP="00C5756D">
      <w:pPr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sz w:val="22"/>
          <w:szCs w:val="22"/>
          <w:lang w:eastAsia="ko-KR"/>
        </w:rPr>
        <w:t xml:space="preserve"> I</w:t>
      </w:r>
      <w:r w:rsidR="000B5554" w:rsidRPr="00582131">
        <w:rPr>
          <w:sz w:val="22"/>
          <w:szCs w:val="22"/>
          <w:lang w:eastAsia="ko-KR"/>
        </w:rPr>
        <w:t>n contrast with DL RSTD</w:t>
      </w:r>
      <w:r w:rsidR="00582131">
        <w:rPr>
          <w:sz w:val="22"/>
          <w:szCs w:val="22"/>
          <w:lang w:eastAsia="ko-KR"/>
        </w:rPr>
        <w:t xml:space="preserve"> measurement</w:t>
      </w:r>
      <w:r w:rsidR="000B5554" w:rsidRPr="00582131">
        <w:rPr>
          <w:sz w:val="22"/>
          <w:szCs w:val="22"/>
          <w:lang w:eastAsia="ko-KR"/>
        </w:rPr>
        <w:t xml:space="preserve"> </w:t>
      </w:r>
      <w:r w:rsidR="00582131">
        <w:rPr>
          <w:sz w:val="22"/>
          <w:szCs w:val="22"/>
          <w:lang w:eastAsia="ko-KR"/>
        </w:rPr>
        <w:t>in</w:t>
      </w:r>
      <w:r w:rsidR="000B5554" w:rsidRPr="00582131">
        <w:rPr>
          <w:sz w:val="22"/>
          <w:szCs w:val="22"/>
          <w:lang w:eastAsia="ko-KR"/>
        </w:rPr>
        <w:t xml:space="preserve"> LTE system, </w:t>
      </w:r>
      <w:r w:rsidR="000B5554" w:rsidRPr="00582131">
        <w:rPr>
          <w:rFonts w:hint="eastAsia"/>
          <w:sz w:val="22"/>
          <w:szCs w:val="22"/>
          <w:lang w:eastAsia="ko-KR"/>
        </w:rPr>
        <w:t>DL RSTD</w:t>
      </w:r>
      <w:r w:rsidR="000B5554" w:rsidRPr="00582131">
        <w:rPr>
          <w:sz w:val="22"/>
          <w:szCs w:val="22"/>
          <w:lang w:eastAsia="ko-KR"/>
        </w:rPr>
        <w:t xml:space="preserve"> measurement</w:t>
      </w:r>
      <w:r w:rsidR="004625D1" w:rsidRPr="00582131">
        <w:rPr>
          <w:sz w:val="22"/>
          <w:szCs w:val="22"/>
          <w:lang w:eastAsia="ko-KR"/>
        </w:rPr>
        <w:t xml:space="preserve"> </w:t>
      </w:r>
      <w:r w:rsidR="000B5554" w:rsidRPr="00582131">
        <w:rPr>
          <w:sz w:val="22"/>
          <w:szCs w:val="22"/>
          <w:lang w:eastAsia="ko-KR"/>
        </w:rPr>
        <w:t xml:space="preserve">for NR positioning needs to be </w:t>
      </w:r>
      <w:r w:rsidR="00582131">
        <w:rPr>
          <w:sz w:val="22"/>
          <w:szCs w:val="22"/>
          <w:lang w:eastAsia="ko-KR"/>
        </w:rPr>
        <w:t>carefully re</w:t>
      </w:r>
      <w:r w:rsidR="000B5554" w:rsidRPr="00582131">
        <w:rPr>
          <w:sz w:val="22"/>
          <w:szCs w:val="22"/>
          <w:lang w:eastAsia="ko-KR"/>
        </w:rPr>
        <w:t xml:space="preserve">defined </w:t>
      </w:r>
      <w:r w:rsidR="00582131">
        <w:rPr>
          <w:sz w:val="22"/>
          <w:szCs w:val="22"/>
          <w:lang w:eastAsia="ko-KR"/>
        </w:rPr>
        <w:t>since T</w:t>
      </w:r>
      <w:r w:rsidR="00D04855">
        <w:rPr>
          <w:sz w:val="22"/>
          <w:szCs w:val="22"/>
          <w:lang w:eastAsia="ko-KR"/>
        </w:rPr>
        <w:t>O</w:t>
      </w:r>
      <w:r w:rsidR="00582131">
        <w:rPr>
          <w:sz w:val="22"/>
          <w:szCs w:val="22"/>
          <w:lang w:eastAsia="ko-KR"/>
        </w:rPr>
        <w:t>A (Tim</w:t>
      </w:r>
      <w:r w:rsidR="00D04855">
        <w:rPr>
          <w:sz w:val="22"/>
          <w:szCs w:val="22"/>
          <w:lang w:eastAsia="ko-KR"/>
        </w:rPr>
        <w:t>e</w:t>
      </w:r>
      <w:r w:rsidR="00582131">
        <w:rPr>
          <w:sz w:val="22"/>
          <w:szCs w:val="22"/>
          <w:lang w:eastAsia="ko-KR"/>
        </w:rPr>
        <w:t xml:space="preserve"> </w:t>
      </w:r>
      <w:r w:rsidR="00D04855">
        <w:rPr>
          <w:sz w:val="22"/>
          <w:szCs w:val="22"/>
          <w:lang w:eastAsia="ko-KR"/>
        </w:rPr>
        <w:t>O</w:t>
      </w:r>
      <w:r w:rsidR="00582131">
        <w:rPr>
          <w:sz w:val="22"/>
          <w:szCs w:val="22"/>
          <w:lang w:eastAsia="ko-KR"/>
        </w:rPr>
        <w:t xml:space="preserve">f Arrival) or propagation </w:t>
      </w:r>
      <w:r w:rsidR="003F4F9D">
        <w:rPr>
          <w:sz w:val="22"/>
          <w:szCs w:val="22"/>
          <w:lang w:eastAsia="ko-KR"/>
        </w:rPr>
        <w:t>time</w:t>
      </w:r>
      <w:r w:rsidR="006C3FAB">
        <w:rPr>
          <w:sz w:val="22"/>
          <w:szCs w:val="22"/>
          <w:lang w:eastAsia="ko-KR"/>
        </w:rPr>
        <w:t xml:space="preserve"> for th</w:t>
      </w:r>
      <w:r w:rsidR="00F276E8">
        <w:rPr>
          <w:sz w:val="22"/>
          <w:szCs w:val="22"/>
          <w:lang w:eastAsia="ko-KR"/>
        </w:rPr>
        <w:t>e first arriving path</w:t>
      </w:r>
      <w:r w:rsidR="00582131">
        <w:rPr>
          <w:sz w:val="22"/>
          <w:szCs w:val="22"/>
          <w:lang w:eastAsia="ko-KR"/>
        </w:rPr>
        <w:t xml:space="preserve"> could be different </w:t>
      </w:r>
      <w:r w:rsidR="00381148">
        <w:rPr>
          <w:sz w:val="22"/>
          <w:szCs w:val="22"/>
          <w:lang w:eastAsia="ko-KR"/>
        </w:rPr>
        <w:t>according to the PRS transmission beam(s) even for a single TP/gNB/cell</w:t>
      </w:r>
      <w:r w:rsidR="006D421E">
        <w:rPr>
          <w:sz w:val="22"/>
          <w:szCs w:val="22"/>
          <w:lang w:eastAsia="ko-KR"/>
        </w:rPr>
        <w:t xml:space="preserve"> and/or PRS reception beam </w:t>
      </w:r>
      <w:r w:rsidR="006D421E">
        <w:rPr>
          <w:sz w:val="22"/>
          <w:szCs w:val="22"/>
          <w:lang w:eastAsia="ko-KR"/>
        </w:rPr>
        <w:lastRenderedPageBreak/>
        <w:t>of the UE</w:t>
      </w:r>
      <w:r w:rsidR="00381148">
        <w:rPr>
          <w:sz w:val="22"/>
          <w:szCs w:val="22"/>
          <w:lang w:eastAsia="ko-KR"/>
        </w:rPr>
        <w:t>.</w:t>
      </w:r>
      <w:r w:rsidR="00F3303A">
        <w:rPr>
          <w:sz w:val="22"/>
          <w:szCs w:val="22"/>
          <w:lang w:eastAsia="ko-KR"/>
        </w:rPr>
        <w:t xml:space="preserve"> </w:t>
      </w:r>
      <w:r w:rsidR="00127E3A" w:rsidRPr="00582131">
        <w:rPr>
          <w:rFonts w:hint="eastAsia"/>
          <w:sz w:val="22"/>
          <w:szCs w:val="22"/>
          <w:lang w:eastAsia="ko-KR"/>
        </w:rPr>
        <w:t xml:space="preserve">In LTE system, </w:t>
      </w:r>
      <w:r w:rsidR="00D657E5" w:rsidRPr="00582131">
        <w:rPr>
          <w:sz w:val="22"/>
          <w:szCs w:val="22"/>
          <w:lang w:eastAsia="ko-KR"/>
        </w:rPr>
        <w:t xml:space="preserve">a single </w:t>
      </w:r>
      <w:r w:rsidR="00D04855">
        <w:rPr>
          <w:sz w:val="22"/>
          <w:szCs w:val="22"/>
          <w:lang w:eastAsia="ko-KR"/>
        </w:rPr>
        <w:t>TOA</w:t>
      </w:r>
      <w:r w:rsidR="00D657E5" w:rsidRPr="00582131">
        <w:rPr>
          <w:sz w:val="22"/>
          <w:szCs w:val="22"/>
          <w:lang w:eastAsia="ko-KR"/>
        </w:rPr>
        <w:t xml:space="preserve"> </w:t>
      </w:r>
      <w:r w:rsidR="003F02EA">
        <w:rPr>
          <w:sz w:val="22"/>
          <w:szCs w:val="22"/>
          <w:lang w:eastAsia="ko-KR"/>
        </w:rPr>
        <w:t xml:space="preserve">only </w:t>
      </w:r>
      <w:r w:rsidR="00D657E5" w:rsidRPr="00582131">
        <w:rPr>
          <w:sz w:val="22"/>
          <w:szCs w:val="22"/>
          <w:lang w:eastAsia="ko-KR"/>
        </w:rPr>
        <w:t xml:space="preserve">needs to be considered for a PRS (resource) transmitted from each gNB/TP and hence, there is only a single RSTD measurement between </w:t>
      </w:r>
      <w:r w:rsidR="00D657E5" w:rsidRPr="00582131">
        <w:rPr>
          <w:rFonts w:hint="eastAsia"/>
          <w:sz w:val="22"/>
          <w:szCs w:val="22"/>
          <w:lang w:eastAsia="ko-KR"/>
        </w:rPr>
        <w:t>two different gNBs/TPs</w:t>
      </w:r>
      <w:r w:rsidR="00D657E5" w:rsidRPr="00582131">
        <w:rPr>
          <w:sz w:val="22"/>
          <w:szCs w:val="22"/>
          <w:lang w:eastAsia="ko-KR"/>
        </w:rPr>
        <w:t>.</w:t>
      </w:r>
      <w:r w:rsidR="00127E3A" w:rsidRPr="00582131">
        <w:rPr>
          <w:sz w:val="22"/>
          <w:szCs w:val="22"/>
          <w:lang w:eastAsia="ko-KR"/>
        </w:rPr>
        <w:t xml:space="preserve"> In NR, however, each gNB/TP would trans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mit multiple PRS resources in different directions </w:t>
      </w:r>
      <w:r w:rsidR="003F02EA">
        <w:rPr>
          <w:rFonts w:ascii="Times New Roman" w:hAnsi="Times New Roman"/>
          <w:sz w:val="22"/>
          <w:szCs w:val="20"/>
          <w:lang w:eastAsia="ko-KR"/>
        </w:rPr>
        <w:t>through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 TX beam sweeping, and there exist multiple </w:t>
      </w:r>
      <w:r w:rsidR="00D04855">
        <w:rPr>
          <w:sz w:val="22"/>
          <w:szCs w:val="22"/>
          <w:lang w:eastAsia="ko-KR"/>
        </w:rPr>
        <w:t>TOA</w:t>
      </w:r>
      <w:r w:rsidR="008B0F97">
        <w:rPr>
          <w:rFonts w:ascii="Times New Roman" w:hAnsi="Times New Roman"/>
          <w:sz w:val="22"/>
          <w:szCs w:val="20"/>
          <w:lang w:eastAsia="ko-KR"/>
        </w:rPr>
        <w:t xml:space="preserve"> values for a single gNB/TP and the multiple RSTDs between gNB and TP should be considered, but the most meaningful/accurate RSTD value would be </w:t>
      </w:r>
      <w:r w:rsidR="00AE6127">
        <w:rPr>
          <w:rFonts w:ascii="Times New Roman" w:hAnsi="Times New Roman"/>
          <w:sz w:val="22"/>
          <w:szCs w:val="20"/>
          <w:lang w:eastAsia="ko-KR"/>
        </w:rPr>
        <w:t xml:space="preserve">only </w:t>
      </w:r>
      <w:r w:rsidR="008B0F97">
        <w:rPr>
          <w:rFonts w:ascii="Times New Roman" w:hAnsi="Times New Roman"/>
          <w:sz w:val="22"/>
          <w:szCs w:val="20"/>
          <w:lang w:eastAsia="ko-KR"/>
        </w:rPr>
        <w:t xml:space="preserve">one </w:t>
      </w:r>
      <w:r w:rsidR="00AE6127">
        <w:rPr>
          <w:rFonts w:ascii="Times New Roman" w:hAnsi="Times New Roman"/>
          <w:sz w:val="22"/>
          <w:szCs w:val="20"/>
          <w:lang w:eastAsia="ko-KR"/>
        </w:rPr>
        <w:t>of</w:t>
      </w:r>
      <w:r w:rsidR="008B0F97">
        <w:rPr>
          <w:rFonts w:ascii="Times New Roman" w:hAnsi="Times New Roman"/>
          <w:sz w:val="22"/>
          <w:szCs w:val="20"/>
          <w:lang w:eastAsia="ko-KR"/>
        </w:rPr>
        <w:t xml:space="preserve"> them.</w:t>
      </w:r>
    </w:p>
    <w:p w:rsidR="009B1FF1" w:rsidRDefault="00D43C73" w:rsidP="00C5756D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More specifically, t</w:t>
      </w:r>
      <w:r w:rsidR="003F4F9D">
        <w:rPr>
          <w:rFonts w:ascii="Times New Roman" w:hAnsi="Times New Roman"/>
          <w:sz w:val="22"/>
          <w:szCs w:val="20"/>
          <w:lang w:eastAsia="ko-KR"/>
        </w:rPr>
        <w:t>he target UE should attain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D04855">
        <w:rPr>
          <w:sz w:val="22"/>
          <w:szCs w:val="22"/>
          <w:lang w:eastAsia="ko-KR"/>
        </w:rPr>
        <w:t>TOA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3F4F9D">
        <w:rPr>
          <w:rFonts w:ascii="Times New Roman" w:hAnsi="Times New Roman"/>
          <w:sz w:val="22"/>
          <w:szCs w:val="20"/>
          <w:lang w:eastAsia="ko-KR"/>
        </w:rPr>
        <w:t xml:space="preserve">measurements 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for all of the configured PRS resources, but the target UE </w:t>
      </w:r>
      <w:r w:rsidR="003F4F9D">
        <w:rPr>
          <w:rFonts w:ascii="Times New Roman" w:hAnsi="Times New Roman"/>
          <w:sz w:val="22"/>
          <w:szCs w:val="20"/>
          <w:lang w:eastAsia="ko-KR"/>
        </w:rPr>
        <w:t>should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 select a single PRS resource among multiple resources transmitted from a single gNB/TP. In consideration of OTDOA based positioning, it would be reasonable to choose a PRS resource corresponding to the minimum propagation delay or T</w:t>
      </w:r>
      <w:r w:rsidR="00D04855">
        <w:rPr>
          <w:rFonts w:ascii="Times New Roman" w:hAnsi="Times New Roman"/>
          <w:sz w:val="22"/>
          <w:szCs w:val="20"/>
          <w:lang w:eastAsia="ko-KR"/>
        </w:rPr>
        <w:t>O</w:t>
      </w:r>
      <w:r w:rsidR="00127E3A">
        <w:rPr>
          <w:rFonts w:ascii="Times New Roman" w:hAnsi="Times New Roman"/>
          <w:sz w:val="22"/>
          <w:szCs w:val="20"/>
          <w:lang w:eastAsia="ko-KR"/>
        </w:rPr>
        <w:t>A among the PRS resources contained in a PRS resource set transmitted from the same gNB/TP, which may well reflect the LoS</w:t>
      </w:r>
      <w:r w:rsidR="00D04855">
        <w:rPr>
          <w:rFonts w:ascii="Times New Roman" w:hAnsi="Times New Roman"/>
          <w:sz w:val="22"/>
          <w:szCs w:val="20"/>
          <w:lang w:eastAsia="ko-KR"/>
        </w:rPr>
        <w:t xml:space="preserve"> (Line of Sight)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 path characteristic between the gNB/TP and the UE. After the UE selects </w:t>
      </w:r>
      <w:r w:rsidR="00127E3A" w:rsidRPr="00B80B6E">
        <w:rPr>
          <w:rFonts w:ascii="Times New Roman" w:hAnsi="Times New Roman"/>
          <w:i/>
          <w:sz w:val="22"/>
          <w:szCs w:val="20"/>
          <w:lang w:eastAsia="ko-KR"/>
        </w:rPr>
        <w:t>N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 PRS resources corresponding to </w:t>
      </w:r>
      <w:r w:rsidR="00127E3A" w:rsidRPr="00B80B6E">
        <w:rPr>
          <w:rFonts w:ascii="Times New Roman" w:hAnsi="Times New Roman"/>
          <w:i/>
          <w:sz w:val="22"/>
          <w:szCs w:val="20"/>
          <w:lang w:eastAsia="ko-KR"/>
        </w:rPr>
        <w:t>N</w:t>
      </w:r>
      <w:r w:rsidR="00127E3A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  <w:r w:rsidR="00127E3A" w:rsidRPr="00B80B6E">
        <w:rPr>
          <w:rFonts w:ascii="Times New Roman" w:hAnsi="Times New Roman"/>
          <w:sz w:val="22"/>
          <w:szCs w:val="20"/>
          <w:lang w:eastAsia="ko-KR"/>
        </w:rPr>
        <w:t>gNB</w:t>
      </w:r>
      <w:r w:rsidR="00127E3A">
        <w:rPr>
          <w:rFonts w:ascii="Times New Roman" w:hAnsi="Times New Roman"/>
          <w:sz w:val="22"/>
          <w:szCs w:val="20"/>
          <w:lang w:eastAsia="ko-KR"/>
        </w:rPr>
        <w:t>s</w:t>
      </w:r>
      <w:r w:rsidR="00127E3A" w:rsidRPr="00B80B6E">
        <w:rPr>
          <w:rFonts w:ascii="Times New Roman" w:hAnsi="Times New Roman"/>
          <w:sz w:val="22"/>
          <w:szCs w:val="20"/>
          <w:lang w:eastAsia="ko-KR"/>
        </w:rPr>
        <w:t>/TPs</w:t>
      </w:r>
      <w:r w:rsidR="00127E3A">
        <w:rPr>
          <w:rFonts w:ascii="Times New Roman" w:hAnsi="Times New Roman"/>
          <w:sz w:val="22"/>
          <w:szCs w:val="20"/>
          <w:lang w:eastAsia="ko-KR"/>
        </w:rPr>
        <w:t>,</w:t>
      </w:r>
      <w:r w:rsidR="00127E3A" w:rsidRPr="00B80B6E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the UE can obtain RSTD measurements between </w:t>
      </w:r>
      <w:r w:rsidR="00127E3A" w:rsidRPr="00B80B6E">
        <w:rPr>
          <w:rFonts w:ascii="Times New Roman" w:hAnsi="Times New Roman"/>
          <w:i/>
          <w:sz w:val="22"/>
          <w:szCs w:val="20"/>
          <w:lang w:eastAsia="ko-KR"/>
        </w:rPr>
        <w:t>N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 gNBs/TPs by computing time differences between </w:t>
      </w:r>
      <w:r w:rsidR="00127E3A" w:rsidRPr="00B80B6E">
        <w:rPr>
          <w:rFonts w:ascii="Times New Roman" w:hAnsi="Times New Roman"/>
          <w:i/>
          <w:sz w:val="22"/>
          <w:szCs w:val="20"/>
          <w:lang w:eastAsia="ko-KR"/>
        </w:rPr>
        <w:t>N</w:t>
      </w:r>
      <w:r w:rsidR="00127E3A">
        <w:rPr>
          <w:rFonts w:ascii="Times New Roman" w:hAnsi="Times New Roman"/>
          <w:sz w:val="22"/>
          <w:szCs w:val="20"/>
          <w:lang w:eastAsia="ko-KR"/>
        </w:rPr>
        <w:t xml:space="preserve"> PRS resources. Simply, the UE can obtain the RSTD measurement between different PRS resource sets after the UE determines a ToA measurement for each PRS resource set. </w:t>
      </w:r>
      <w:r w:rsidR="00F3303A">
        <w:rPr>
          <w:rFonts w:ascii="Times New Roman" w:hAnsi="Times New Roman" w:hint="eastAsia"/>
          <w:sz w:val="22"/>
          <w:szCs w:val="20"/>
          <w:lang w:eastAsia="ko-KR"/>
        </w:rPr>
        <w:t>Based on these, we suggest the followings.</w:t>
      </w:r>
    </w:p>
    <w:p w:rsidR="00582131" w:rsidRDefault="00582131" w:rsidP="00582131">
      <w:pPr>
        <w:overflowPunct w:val="0"/>
        <w:autoSpaceDE w:val="0"/>
        <w:autoSpaceDN w:val="0"/>
        <w:adjustRightInd w:val="0"/>
        <w:spacing w:before="120" w:line="252" w:lineRule="auto"/>
        <w:ind w:left="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  <w:r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582131" w:rsidRPr="00055AAE" w:rsidRDefault="008831BF" w:rsidP="00582131">
      <w:pPr>
        <w:pStyle w:val="a3"/>
        <w:numPr>
          <w:ilvl w:val="0"/>
          <w:numId w:val="24"/>
        </w:numPr>
        <w:overflowPunct w:val="0"/>
        <w:autoSpaceDE w:val="0"/>
        <w:autoSpaceDN w:val="0"/>
        <w:adjustRightInd w:val="0"/>
        <w:spacing w:line="252" w:lineRule="auto"/>
        <w:ind w:leftChars="0"/>
        <w:jc w:val="both"/>
        <w:rPr>
          <w:rFonts w:ascii="Times New Roman" w:hAnsi="Times New Roman"/>
          <w:strike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RSTD </w:t>
      </w:r>
      <w:r w:rsidR="00BE5F76">
        <w:rPr>
          <w:rFonts w:ascii="Times New Roman" w:hAnsi="Times New Roman"/>
          <w:sz w:val="22"/>
          <w:szCs w:val="20"/>
          <w:lang w:eastAsia="ko-KR"/>
        </w:rPr>
        <w:t xml:space="preserve">measurement </w:t>
      </w:r>
      <w:r>
        <w:rPr>
          <w:rFonts w:ascii="Times New Roman" w:hAnsi="Times New Roman"/>
          <w:sz w:val="22"/>
          <w:szCs w:val="20"/>
          <w:lang w:eastAsia="ko-KR"/>
        </w:rPr>
        <w:t xml:space="preserve">for NR positioning should be defined considering </w:t>
      </w:r>
      <w:r w:rsidR="00B25DDF">
        <w:rPr>
          <w:rFonts w:ascii="Times New Roman" w:hAnsi="Times New Roman"/>
          <w:sz w:val="22"/>
          <w:szCs w:val="20"/>
          <w:lang w:eastAsia="ko-KR"/>
        </w:rPr>
        <w:t xml:space="preserve">the different ToA measurement according to the different PRS transmission beam of a gNB/TP </w:t>
      </w:r>
      <w:r w:rsidR="001A65E1">
        <w:rPr>
          <w:rFonts w:ascii="Times New Roman" w:hAnsi="Times New Roman"/>
          <w:sz w:val="22"/>
          <w:szCs w:val="20"/>
          <w:lang w:eastAsia="ko-KR"/>
        </w:rPr>
        <w:t xml:space="preserve">unless a specific </w:t>
      </w:r>
      <w:r w:rsidR="00147BEE">
        <w:rPr>
          <w:rFonts w:ascii="Times New Roman" w:hAnsi="Times New Roman"/>
          <w:sz w:val="22"/>
          <w:szCs w:val="20"/>
          <w:lang w:eastAsia="ko-KR"/>
        </w:rPr>
        <w:t>PRS resou</w:t>
      </w:r>
      <w:r w:rsidR="00BB36BE">
        <w:rPr>
          <w:rFonts w:ascii="Times New Roman" w:hAnsi="Times New Roman"/>
          <w:sz w:val="22"/>
          <w:szCs w:val="20"/>
          <w:lang w:eastAsia="ko-KR"/>
        </w:rPr>
        <w:t>rce</w:t>
      </w:r>
      <w:r w:rsidR="00C03EB7">
        <w:rPr>
          <w:rFonts w:ascii="Times New Roman" w:hAnsi="Times New Roman"/>
          <w:sz w:val="22"/>
          <w:szCs w:val="20"/>
          <w:lang w:eastAsia="ko-KR"/>
        </w:rPr>
        <w:t>(s)</w:t>
      </w:r>
      <w:r w:rsidR="00BB36BE">
        <w:rPr>
          <w:rFonts w:ascii="Times New Roman" w:hAnsi="Times New Roman"/>
          <w:sz w:val="22"/>
          <w:szCs w:val="20"/>
          <w:lang w:eastAsia="ko-KR"/>
        </w:rPr>
        <w:t xml:space="preserve"> is indicated to compute ToA/RSTD</w:t>
      </w:r>
      <w:r w:rsidR="00B25DDF">
        <w:rPr>
          <w:rFonts w:ascii="Times New Roman" w:hAnsi="Times New Roman"/>
          <w:sz w:val="22"/>
          <w:szCs w:val="20"/>
          <w:lang w:eastAsia="ko-KR"/>
        </w:rPr>
        <w:t>.</w:t>
      </w:r>
    </w:p>
    <w:p w:rsidR="00376243" w:rsidRDefault="00376243" w:rsidP="00C2342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582131" w:rsidRPr="00B25DDF" w:rsidRDefault="00B25DDF" w:rsidP="00C2342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For example, </w:t>
      </w:r>
      <w:r w:rsidR="00AE1387">
        <w:rPr>
          <w:rFonts w:ascii="Times New Roman" w:hAnsi="Times New Roman"/>
          <w:sz w:val="22"/>
          <w:szCs w:val="20"/>
          <w:lang w:eastAsia="ko-KR"/>
        </w:rPr>
        <w:t>we suggest an example of RSTD definition in Appendix.</w:t>
      </w:r>
      <w:r w:rsidR="00C2342F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DB0E2C">
        <w:rPr>
          <w:rFonts w:ascii="Times New Roman" w:hAnsi="Times New Roman"/>
          <w:sz w:val="22"/>
          <w:szCs w:val="20"/>
          <w:lang w:eastAsia="ko-KR"/>
        </w:rPr>
        <w:t xml:space="preserve">Similarly, </w:t>
      </w:r>
      <w:r w:rsidR="002449B9">
        <w:rPr>
          <w:rFonts w:ascii="Times New Roman" w:hAnsi="Times New Roman"/>
          <w:sz w:val="22"/>
          <w:szCs w:val="20"/>
          <w:lang w:eastAsia="ko-KR"/>
        </w:rPr>
        <w:t xml:space="preserve">multiple beam characteristic needs to be considered to define the </w:t>
      </w:r>
      <w:r w:rsidR="00C2342F">
        <w:rPr>
          <w:rFonts w:ascii="Times New Roman" w:hAnsi="Times New Roman"/>
          <w:sz w:val="22"/>
          <w:szCs w:val="20"/>
          <w:lang w:eastAsia="ko-KR"/>
        </w:rPr>
        <w:t>UE RX</w:t>
      </w:r>
      <w:r w:rsidR="00376243">
        <w:rPr>
          <w:rFonts w:ascii="Times New Roman" w:hAnsi="Times New Roman"/>
          <w:sz w:val="22"/>
          <w:szCs w:val="20"/>
          <w:lang w:eastAsia="ko-KR"/>
        </w:rPr>
        <w:t>-TX time difference measurement.</w:t>
      </w:r>
    </w:p>
    <w:p w:rsidR="00C2342F" w:rsidRDefault="00C2342F" w:rsidP="00C2342F">
      <w:pPr>
        <w:overflowPunct w:val="0"/>
        <w:autoSpaceDE w:val="0"/>
        <w:autoSpaceDN w:val="0"/>
        <w:adjustRightInd w:val="0"/>
        <w:spacing w:before="120" w:line="252" w:lineRule="auto"/>
        <w:ind w:left="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 2:</w:t>
      </w:r>
      <w:r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C2342F" w:rsidRPr="00055AAE" w:rsidRDefault="00C2342F" w:rsidP="00C2342F">
      <w:pPr>
        <w:pStyle w:val="a3"/>
        <w:numPr>
          <w:ilvl w:val="0"/>
          <w:numId w:val="24"/>
        </w:numPr>
        <w:overflowPunct w:val="0"/>
        <w:autoSpaceDE w:val="0"/>
        <w:autoSpaceDN w:val="0"/>
        <w:adjustRightInd w:val="0"/>
        <w:spacing w:line="252" w:lineRule="auto"/>
        <w:ind w:leftChars="0"/>
        <w:jc w:val="both"/>
        <w:rPr>
          <w:rFonts w:ascii="Times New Roman" w:hAnsi="Times New Roman"/>
          <w:strike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UE RX-TX time difference measurement for NR positioning should be defined considering the different ToA measurement according to the different PRS transmission beam of a gNB/TP </w:t>
      </w:r>
      <w:r w:rsidR="00BB36BE">
        <w:rPr>
          <w:rFonts w:ascii="Times New Roman" w:hAnsi="Times New Roman"/>
          <w:sz w:val="22"/>
          <w:szCs w:val="20"/>
          <w:lang w:eastAsia="ko-KR"/>
        </w:rPr>
        <w:t>unless a specific PRS resource</w:t>
      </w:r>
      <w:r w:rsidR="00C03EB7">
        <w:rPr>
          <w:rFonts w:ascii="Times New Roman" w:hAnsi="Times New Roman"/>
          <w:sz w:val="22"/>
          <w:szCs w:val="20"/>
          <w:lang w:eastAsia="ko-KR"/>
        </w:rPr>
        <w:t>(s)</w:t>
      </w:r>
      <w:r w:rsidR="00BB36BE">
        <w:rPr>
          <w:rFonts w:ascii="Times New Roman" w:hAnsi="Times New Roman"/>
          <w:sz w:val="22"/>
          <w:szCs w:val="20"/>
          <w:lang w:eastAsia="ko-KR"/>
        </w:rPr>
        <w:t xml:space="preserve"> is indicated to compute ToA/RSTD</w:t>
      </w:r>
      <w:r>
        <w:rPr>
          <w:rFonts w:ascii="Times New Roman" w:hAnsi="Times New Roman"/>
          <w:sz w:val="22"/>
          <w:szCs w:val="20"/>
          <w:lang w:eastAsia="ko-KR"/>
        </w:rPr>
        <w:t>.</w:t>
      </w:r>
    </w:p>
    <w:p w:rsidR="00C2342F" w:rsidRPr="0045175C" w:rsidRDefault="00C2342F" w:rsidP="00127E3A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B927E2" w:rsidRDefault="00C03EB7" w:rsidP="00C03EB7">
      <w:pPr>
        <w:spacing w:after="240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Regarding DL</w:t>
      </w:r>
      <w:r w:rsidR="00B927E2">
        <w:rPr>
          <w:rFonts w:ascii="Times New Roman" w:hAnsi="Times New Roman" w:hint="eastAsia"/>
          <w:sz w:val="22"/>
          <w:szCs w:val="20"/>
          <w:lang w:eastAsia="ko-KR"/>
        </w:rPr>
        <w:t xml:space="preserve"> RSRP definition</w:t>
      </w:r>
      <w:r>
        <w:rPr>
          <w:rFonts w:ascii="Times New Roman" w:hAnsi="Times New Roman"/>
          <w:sz w:val="22"/>
          <w:szCs w:val="20"/>
          <w:lang w:eastAsia="ko-KR"/>
        </w:rPr>
        <w:t xml:space="preserve"> for NR positioning</w:t>
      </w:r>
      <w:r w:rsidR="00B927E2">
        <w:rPr>
          <w:rFonts w:ascii="Times New Roman" w:hAnsi="Times New Roman" w:hint="eastAsia"/>
          <w:sz w:val="22"/>
          <w:szCs w:val="20"/>
          <w:lang w:eastAsia="ko-KR"/>
        </w:rPr>
        <w:t xml:space="preserve">, </w:t>
      </w:r>
      <w:r w:rsidR="00B927E2">
        <w:rPr>
          <w:rFonts w:ascii="Times New Roman" w:hAnsi="Times New Roman"/>
          <w:sz w:val="22"/>
          <w:szCs w:val="20"/>
          <w:lang w:eastAsia="ko-KR"/>
        </w:rPr>
        <w:t xml:space="preserve">the RSRP measurement using the SSB </w:t>
      </w:r>
      <w:r>
        <w:rPr>
          <w:rFonts w:ascii="Times New Roman" w:hAnsi="Times New Roman"/>
          <w:sz w:val="22"/>
          <w:szCs w:val="20"/>
          <w:lang w:eastAsia="ko-KR"/>
        </w:rPr>
        <w:t xml:space="preserve">resource </w:t>
      </w:r>
      <w:r w:rsidR="00B927E2">
        <w:rPr>
          <w:rFonts w:ascii="Times New Roman" w:hAnsi="Times New Roman"/>
          <w:sz w:val="22"/>
          <w:szCs w:val="20"/>
          <w:lang w:eastAsia="ko-KR"/>
        </w:rPr>
        <w:t>and CSI-RS resource is already defined in TS 38.215</w:t>
      </w:r>
      <w:r w:rsidR="00A45216">
        <w:rPr>
          <w:rFonts w:ascii="Times New Roman" w:hAnsi="Times New Roman"/>
          <w:sz w:val="22"/>
          <w:szCs w:val="20"/>
          <w:lang w:eastAsia="ko-KR"/>
        </w:rPr>
        <w:t>, which can be found as “SS-RSRP” and “CSI-RSRP” respectively</w:t>
      </w:r>
      <w:r w:rsidR="009D4555">
        <w:rPr>
          <w:rFonts w:ascii="Times New Roman" w:hAnsi="Times New Roman"/>
          <w:sz w:val="22"/>
          <w:szCs w:val="20"/>
          <w:lang w:eastAsia="ko-KR"/>
        </w:rPr>
        <w:t xml:space="preserve">. For NR positioning, the definition of RSRP </w:t>
      </w:r>
      <w:r w:rsidR="00A45216">
        <w:rPr>
          <w:rFonts w:ascii="Times New Roman" w:hAnsi="Times New Roman"/>
          <w:sz w:val="22"/>
          <w:szCs w:val="20"/>
          <w:lang w:eastAsia="ko-KR"/>
        </w:rPr>
        <w:t>measurement</w:t>
      </w:r>
      <w:r w:rsidR="009D4555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A45216">
        <w:rPr>
          <w:rFonts w:ascii="Times New Roman" w:hAnsi="Times New Roman"/>
          <w:sz w:val="22"/>
          <w:szCs w:val="20"/>
          <w:lang w:eastAsia="ko-KR"/>
        </w:rPr>
        <w:t>for</w:t>
      </w:r>
      <w:r w:rsidR="009D4555">
        <w:rPr>
          <w:rFonts w:ascii="Times New Roman" w:hAnsi="Times New Roman"/>
          <w:sz w:val="22"/>
          <w:szCs w:val="20"/>
          <w:lang w:eastAsia="ko-KR"/>
        </w:rPr>
        <w:t xml:space="preserve"> PRS</w:t>
      </w:r>
      <w:r w:rsidR="00A45216">
        <w:rPr>
          <w:rFonts w:ascii="Times New Roman" w:hAnsi="Times New Roman"/>
          <w:sz w:val="22"/>
          <w:szCs w:val="20"/>
          <w:lang w:eastAsia="ko-KR"/>
        </w:rPr>
        <w:t xml:space="preserve"> resource</w:t>
      </w:r>
      <w:r w:rsidR="009D4555">
        <w:rPr>
          <w:rFonts w:ascii="Times New Roman" w:hAnsi="Times New Roman"/>
          <w:sz w:val="22"/>
          <w:szCs w:val="20"/>
          <w:lang w:eastAsia="ko-KR"/>
        </w:rPr>
        <w:t>.</w:t>
      </w:r>
    </w:p>
    <w:p w:rsidR="00436BC8" w:rsidRDefault="00436BC8" w:rsidP="008506C0">
      <w:pPr>
        <w:rPr>
          <w:rFonts w:cs="Times"/>
          <w:sz w:val="22"/>
          <w:szCs w:val="20"/>
          <w:lang w:eastAsia="ko-KR"/>
        </w:rPr>
      </w:pPr>
    </w:p>
    <w:p w:rsidR="00A1054C" w:rsidRDefault="00464F74" w:rsidP="00A1054C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</w:rPr>
      </w:pPr>
      <w:r>
        <w:rPr>
          <w:i w:val="0"/>
        </w:rPr>
        <w:t>gNB</w:t>
      </w:r>
      <w:r w:rsidR="00A1054C">
        <w:rPr>
          <w:i w:val="0"/>
        </w:rPr>
        <w:t xml:space="preserve"> measurements</w:t>
      </w:r>
    </w:p>
    <w:p w:rsidR="00F3303A" w:rsidRDefault="00C60430" w:rsidP="00894FFE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For gNB measurements, </w:t>
      </w:r>
      <w:r w:rsidR="00C94E48">
        <w:rPr>
          <w:rFonts w:ascii="Times New Roman" w:hAnsi="Times New Roman"/>
          <w:sz w:val="22"/>
          <w:szCs w:val="20"/>
          <w:lang w:eastAsia="ko-KR"/>
        </w:rPr>
        <w:t>multiple transmission beams of the UE needs to be considered</w:t>
      </w:r>
      <w:r w:rsidR="00894FFE">
        <w:rPr>
          <w:rFonts w:ascii="Times New Roman" w:hAnsi="Times New Roman"/>
          <w:sz w:val="22"/>
          <w:szCs w:val="20"/>
          <w:lang w:eastAsia="ko-KR"/>
        </w:rPr>
        <w:t xml:space="preserve">. In case of the RTOA measurement and </w:t>
      </w:r>
      <w:r w:rsidR="008154A5"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894FFE">
        <w:rPr>
          <w:rFonts w:ascii="Times New Roman" w:hAnsi="Times New Roman"/>
          <w:sz w:val="22"/>
          <w:szCs w:val="20"/>
          <w:lang w:eastAsia="ko-KR"/>
        </w:rPr>
        <w:t xml:space="preserve">gNB RX-TX time difference measurement, the </w:t>
      </w:r>
      <w:r w:rsidR="005611A8">
        <w:rPr>
          <w:rFonts w:ascii="Times New Roman" w:hAnsi="Times New Roman"/>
          <w:sz w:val="22"/>
          <w:szCs w:val="20"/>
          <w:lang w:eastAsia="ko-KR"/>
        </w:rPr>
        <w:t xml:space="preserve">multiple and </w:t>
      </w:r>
      <w:r w:rsidR="00894FFE">
        <w:rPr>
          <w:rFonts w:ascii="Times New Roman" w:hAnsi="Times New Roman"/>
          <w:sz w:val="22"/>
          <w:szCs w:val="20"/>
          <w:lang w:eastAsia="ko-KR"/>
        </w:rPr>
        <w:t xml:space="preserve">different ToA measurements </w:t>
      </w:r>
      <w:r w:rsidR="008154A5">
        <w:rPr>
          <w:rFonts w:ascii="Times New Roman" w:hAnsi="Times New Roman"/>
          <w:sz w:val="22"/>
          <w:szCs w:val="20"/>
          <w:lang w:eastAsia="ko-KR"/>
        </w:rPr>
        <w:t xml:space="preserve">could be obtained </w:t>
      </w:r>
      <w:r w:rsidR="007A6ECF">
        <w:rPr>
          <w:rFonts w:ascii="Times New Roman" w:hAnsi="Times New Roman"/>
          <w:sz w:val="22"/>
          <w:szCs w:val="20"/>
          <w:lang w:eastAsia="ko-KR"/>
        </w:rPr>
        <w:t>by a reception point with respect to</w:t>
      </w:r>
      <w:r w:rsidR="008154A5">
        <w:rPr>
          <w:rFonts w:ascii="Times New Roman" w:hAnsi="Times New Roman"/>
          <w:sz w:val="22"/>
          <w:szCs w:val="20"/>
          <w:lang w:eastAsia="ko-KR"/>
        </w:rPr>
        <w:t xml:space="preserve"> the different SRS resources transmitted from a UE</w:t>
      </w:r>
      <w:r w:rsidR="0082230B">
        <w:rPr>
          <w:rFonts w:ascii="Times New Roman" w:hAnsi="Times New Roman"/>
          <w:sz w:val="22"/>
          <w:szCs w:val="20"/>
          <w:lang w:eastAsia="ko-KR"/>
        </w:rPr>
        <w:t xml:space="preserve">, </w:t>
      </w:r>
      <w:r w:rsidR="0083780B">
        <w:rPr>
          <w:rFonts w:ascii="Times New Roman" w:hAnsi="Times New Roman"/>
          <w:sz w:val="22"/>
          <w:szCs w:val="20"/>
          <w:lang w:eastAsia="ko-KR"/>
        </w:rPr>
        <w:t xml:space="preserve">but a single measurement value </w:t>
      </w:r>
      <w:r w:rsidR="005611A8">
        <w:rPr>
          <w:rFonts w:ascii="Times New Roman" w:hAnsi="Times New Roman"/>
          <w:sz w:val="22"/>
          <w:szCs w:val="20"/>
          <w:lang w:eastAsia="ko-KR"/>
        </w:rPr>
        <w:t>needs to</w:t>
      </w:r>
      <w:r w:rsidR="0083780B">
        <w:rPr>
          <w:rFonts w:ascii="Times New Roman" w:hAnsi="Times New Roman"/>
          <w:sz w:val="22"/>
          <w:szCs w:val="20"/>
          <w:lang w:eastAsia="ko-KR"/>
        </w:rPr>
        <w:t xml:space="preserve"> be defined since the minimum propagation delay or ToA is </w:t>
      </w:r>
      <w:r w:rsidR="005611A8">
        <w:rPr>
          <w:rFonts w:ascii="Times New Roman" w:hAnsi="Times New Roman"/>
          <w:sz w:val="22"/>
          <w:szCs w:val="20"/>
          <w:lang w:eastAsia="ko-KR"/>
        </w:rPr>
        <w:t>the</w:t>
      </w:r>
      <w:r w:rsidR="0083780B">
        <w:rPr>
          <w:rFonts w:ascii="Times New Roman" w:hAnsi="Times New Roman"/>
          <w:sz w:val="22"/>
          <w:szCs w:val="20"/>
          <w:lang w:eastAsia="ko-KR"/>
        </w:rPr>
        <w:t xml:space="preserve"> meaningful </w:t>
      </w:r>
      <w:r w:rsidR="00011792">
        <w:rPr>
          <w:rFonts w:ascii="Times New Roman" w:hAnsi="Times New Roman"/>
          <w:sz w:val="22"/>
          <w:szCs w:val="20"/>
          <w:lang w:eastAsia="ko-KR"/>
        </w:rPr>
        <w:t xml:space="preserve">to the reception point </w:t>
      </w:r>
      <w:r w:rsidR="0083780B">
        <w:rPr>
          <w:rFonts w:ascii="Times New Roman" w:hAnsi="Times New Roman"/>
          <w:sz w:val="22"/>
          <w:szCs w:val="20"/>
          <w:lang w:eastAsia="ko-KR"/>
        </w:rPr>
        <w:t xml:space="preserve">for the estimation of the UE’s location. In case of UL AoA measurement, </w:t>
      </w:r>
      <w:r w:rsidR="00C271F4">
        <w:rPr>
          <w:rFonts w:ascii="Times New Roman" w:hAnsi="Times New Roman"/>
          <w:sz w:val="22"/>
          <w:szCs w:val="20"/>
          <w:lang w:eastAsia="ko-KR"/>
        </w:rPr>
        <w:t>it would be reasonabl</w:t>
      </w:r>
      <w:r w:rsidR="00F3303A">
        <w:rPr>
          <w:rFonts w:ascii="Times New Roman" w:hAnsi="Times New Roman"/>
          <w:sz w:val="22"/>
          <w:szCs w:val="20"/>
          <w:lang w:eastAsia="ko-KR"/>
        </w:rPr>
        <w:t xml:space="preserve">e to define AoA measurement </w:t>
      </w:r>
      <w:r w:rsidR="00011792">
        <w:rPr>
          <w:rFonts w:ascii="Times New Roman" w:hAnsi="Times New Roman"/>
          <w:sz w:val="22"/>
          <w:szCs w:val="20"/>
          <w:lang w:eastAsia="ko-KR"/>
        </w:rPr>
        <w:t>for</w:t>
      </w:r>
      <w:r w:rsidR="00F3303A">
        <w:rPr>
          <w:rFonts w:ascii="Times New Roman" w:hAnsi="Times New Roman"/>
          <w:sz w:val="22"/>
          <w:szCs w:val="20"/>
          <w:lang w:eastAsia="ko-KR"/>
        </w:rPr>
        <w:t xml:space="preserve"> the TX beam of the UE, which could be possible by defining AoA </w:t>
      </w:r>
      <w:r w:rsidR="00493228">
        <w:rPr>
          <w:rFonts w:ascii="Times New Roman" w:hAnsi="Times New Roman"/>
          <w:sz w:val="22"/>
          <w:szCs w:val="20"/>
          <w:lang w:eastAsia="ko-KR"/>
        </w:rPr>
        <w:t xml:space="preserve">measurement </w:t>
      </w:r>
      <w:r w:rsidR="00F3303A">
        <w:rPr>
          <w:rFonts w:ascii="Times New Roman" w:hAnsi="Times New Roman"/>
          <w:sz w:val="22"/>
          <w:szCs w:val="20"/>
          <w:lang w:eastAsia="ko-KR"/>
        </w:rPr>
        <w:t xml:space="preserve">for </w:t>
      </w:r>
      <w:r w:rsidR="00493228">
        <w:rPr>
          <w:rFonts w:ascii="Times New Roman" w:hAnsi="Times New Roman"/>
          <w:sz w:val="22"/>
          <w:szCs w:val="20"/>
          <w:lang w:eastAsia="ko-KR"/>
        </w:rPr>
        <w:t>each</w:t>
      </w:r>
      <w:r w:rsidR="00F3303A">
        <w:rPr>
          <w:rFonts w:ascii="Times New Roman" w:hAnsi="Times New Roman"/>
          <w:sz w:val="22"/>
          <w:szCs w:val="20"/>
          <w:lang w:eastAsia="ko-KR"/>
        </w:rPr>
        <w:t xml:space="preserve"> SRS resource.</w:t>
      </w:r>
    </w:p>
    <w:p w:rsidR="00834CE7" w:rsidRPr="00834CE7" w:rsidRDefault="00834CE7" w:rsidP="00834CE7">
      <w:pPr>
        <w:overflowPunct w:val="0"/>
        <w:autoSpaceDE w:val="0"/>
        <w:autoSpaceDN w:val="0"/>
        <w:adjustRightInd w:val="0"/>
        <w:spacing w:before="120" w:line="252" w:lineRule="auto"/>
        <w:ind w:left="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3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834CE7" w:rsidRPr="00055AAE" w:rsidRDefault="00D04855" w:rsidP="00834CE7">
      <w:pPr>
        <w:pStyle w:val="a3"/>
        <w:numPr>
          <w:ilvl w:val="0"/>
          <w:numId w:val="24"/>
        </w:numPr>
        <w:overflowPunct w:val="0"/>
        <w:autoSpaceDE w:val="0"/>
        <w:autoSpaceDN w:val="0"/>
        <w:adjustRightInd w:val="0"/>
        <w:spacing w:line="252" w:lineRule="auto"/>
        <w:ind w:leftChars="0"/>
        <w:jc w:val="both"/>
        <w:rPr>
          <w:rFonts w:ascii="Times New Roman" w:hAnsi="Times New Roman"/>
          <w:strike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RTOA </w:t>
      </w:r>
      <w:r w:rsidR="000A3E0E">
        <w:rPr>
          <w:rFonts w:ascii="Times New Roman" w:hAnsi="Times New Roman"/>
          <w:sz w:val="22"/>
          <w:szCs w:val="20"/>
          <w:lang w:eastAsia="ko-KR"/>
        </w:rPr>
        <w:t>measurement and gNB RX-TX time difference</w:t>
      </w:r>
      <w:r w:rsidR="00834CE7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0A3E0E">
        <w:rPr>
          <w:rFonts w:ascii="Times New Roman" w:hAnsi="Times New Roman"/>
          <w:sz w:val="22"/>
          <w:szCs w:val="20"/>
          <w:lang w:eastAsia="ko-KR"/>
        </w:rPr>
        <w:t xml:space="preserve">measurement </w:t>
      </w:r>
      <w:r w:rsidR="00834CE7">
        <w:rPr>
          <w:rFonts w:ascii="Times New Roman" w:hAnsi="Times New Roman"/>
          <w:sz w:val="22"/>
          <w:szCs w:val="20"/>
          <w:lang w:eastAsia="ko-KR"/>
        </w:rPr>
        <w:t xml:space="preserve">for NR positioning should be defined considering the different ToA measurement according to the different </w:t>
      </w:r>
      <w:r w:rsidR="000A3E0E">
        <w:rPr>
          <w:rFonts w:ascii="Times New Roman" w:hAnsi="Times New Roman"/>
          <w:sz w:val="22"/>
          <w:szCs w:val="20"/>
          <w:lang w:eastAsia="ko-KR"/>
        </w:rPr>
        <w:t>SRS resource</w:t>
      </w:r>
      <w:r w:rsidR="00834CE7">
        <w:rPr>
          <w:rFonts w:ascii="Times New Roman" w:hAnsi="Times New Roman"/>
          <w:sz w:val="22"/>
          <w:szCs w:val="20"/>
          <w:lang w:eastAsia="ko-KR"/>
        </w:rPr>
        <w:t xml:space="preserve"> transmission beam of </w:t>
      </w:r>
      <w:r w:rsidR="000A3E0E">
        <w:rPr>
          <w:rFonts w:ascii="Times New Roman" w:hAnsi="Times New Roman"/>
          <w:sz w:val="22"/>
          <w:szCs w:val="20"/>
          <w:lang w:eastAsia="ko-KR"/>
        </w:rPr>
        <w:t>the UE</w:t>
      </w:r>
      <w:r w:rsidR="00834CE7">
        <w:rPr>
          <w:rFonts w:ascii="Times New Roman" w:hAnsi="Times New Roman"/>
          <w:sz w:val="22"/>
          <w:szCs w:val="20"/>
          <w:lang w:eastAsia="ko-KR"/>
        </w:rPr>
        <w:t xml:space="preserve"> unless a specific </w:t>
      </w:r>
      <w:r w:rsidR="000A3E0E">
        <w:rPr>
          <w:rFonts w:ascii="Times New Roman" w:hAnsi="Times New Roman"/>
          <w:sz w:val="22"/>
          <w:szCs w:val="20"/>
          <w:lang w:eastAsia="ko-KR"/>
        </w:rPr>
        <w:t>SRS</w:t>
      </w:r>
      <w:r w:rsidR="00834CE7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0A3E0E">
        <w:rPr>
          <w:rFonts w:ascii="Times New Roman" w:hAnsi="Times New Roman"/>
          <w:sz w:val="22"/>
          <w:szCs w:val="20"/>
          <w:lang w:eastAsia="ko-KR"/>
        </w:rPr>
        <w:t xml:space="preserve">resource </w:t>
      </w:r>
      <w:r w:rsidR="00834CE7">
        <w:rPr>
          <w:rFonts w:ascii="Times New Roman" w:hAnsi="Times New Roman"/>
          <w:sz w:val="22"/>
          <w:szCs w:val="20"/>
          <w:lang w:eastAsia="ko-KR"/>
        </w:rPr>
        <w:t xml:space="preserve">is indicated </w:t>
      </w:r>
      <w:r w:rsidR="000A3E0E">
        <w:rPr>
          <w:rFonts w:ascii="Times New Roman" w:hAnsi="Times New Roman"/>
          <w:sz w:val="22"/>
          <w:szCs w:val="20"/>
          <w:lang w:eastAsia="ko-KR"/>
        </w:rPr>
        <w:t>t</w:t>
      </w:r>
      <w:r w:rsidR="00BE5F76">
        <w:rPr>
          <w:rFonts w:ascii="Times New Roman" w:hAnsi="Times New Roman"/>
          <w:sz w:val="22"/>
          <w:szCs w:val="20"/>
          <w:lang w:eastAsia="ko-KR"/>
        </w:rPr>
        <w:t>o the UE for NR positioning</w:t>
      </w:r>
      <w:r w:rsidR="00834CE7">
        <w:rPr>
          <w:rFonts w:ascii="Times New Roman" w:hAnsi="Times New Roman"/>
          <w:sz w:val="22"/>
          <w:szCs w:val="20"/>
          <w:lang w:eastAsia="ko-KR"/>
        </w:rPr>
        <w:t>.</w:t>
      </w:r>
    </w:p>
    <w:p w:rsidR="00687740" w:rsidRPr="00687740" w:rsidRDefault="00687740" w:rsidP="00C60430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 w:hint="eastAsia"/>
          <w:sz w:val="22"/>
          <w:szCs w:val="20"/>
          <w:lang w:eastAsia="ko-KR"/>
        </w:rPr>
      </w:pPr>
    </w:p>
    <w:p w:rsidR="004A4734" w:rsidRPr="002F1254" w:rsidRDefault="00817DF3" w:rsidP="00546EAB">
      <w:pPr>
        <w:pStyle w:val="1"/>
        <w:spacing w:line="259" w:lineRule="auto"/>
        <w:rPr>
          <w:lang w:eastAsia="ko-KR"/>
        </w:rPr>
      </w:pPr>
      <w:r>
        <w:rPr>
          <w:lang w:eastAsia="ko-KR"/>
        </w:rPr>
        <w:t>Conclusion</w:t>
      </w:r>
      <w:bookmarkStart w:id="1" w:name="_GoBack"/>
      <w:bookmarkEnd w:id="1"/>
    </w:p>
    <w:p w:rsidR="00667FC3" w:rsidRDefault="00667FC3" w:rsidP="00667FC3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lastRenderedPageBreak/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>contribution, we reveal our views on UE and gNB mea</w:t>
      </w:r>
      <w:r w:rsidR="0045175C">
        <w:rPr>
          <w:rFonts w:ascii="Times New Roman" w:hAnsi="Times New Roman"/>
          <w:sz w:val="22"/>
          <w:szCs w:val="20"/>
          <w:lang w:eastAsia="ko-KR"/>
        </w:rPr>
        <w:t>surements for NR positio</w:t>
      </w:r>
      <w:r>
        <w:rPr>
          <w:rFonts w:ascii="Times New Roman" w:hAnsi="Times New Roman"/>
          <w:sz w:val="22"/>
          <w:szCs w:val="20"/>
          <w:lang w:eastAsia="ko-KR"/>
        </w:rPr>
        <w:t>ning, and summarize our proposals as follows:</w:t>
      </w:r>
    </w:p>
    <w:p w:rsidR="002C3D1E" w:rsidRDefault="002C3D1E" w:rsidP="002C3D1E">
      <w:pPr>
        <w:overflowPunct w:val="0"/>
        <w:autoSpaceDE w:val="0"/>
        <w:autoSpaceDN w:val="0"/>
        <w:adjustRightInd w:val="0"/>
        <w:spacing w:before="120" w:line="252" w:lineRule="auto"/>
        <w:ind w:left="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  <w:r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2C3D1E" w:rsidRPr="00055AAE" w:rsidRDefault="00D10931" w:rsidP="002C3D1E">
      <w:pPr>
        <w:pStyle w:val="a3"/>
        <w:numPr>
          <w:ilvl w:val="0"/>
          <w:numId w:val="24"/>
        </w:numPr>
        <w:overflowPunct w:val="0"/>
        <w:autoSpaceDE w:val="0"/>
        <w:autoSpaceDN w:val="0"/>
        <w:adjustRightInd w:val="0"/>
        <w:spacing w:line="252" w:lineRule="auto"/>
        <w:ind w:leftChars="0"/>
        <w:jc w:val="both"/>
        <w:rPr>
          <w:rFonts w:ascii="Times New Roman" w:hAnsi="Times New Roman"/>
          <w:strike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RSTD for NR positioning should be defined considering the different ToA measurement according to the different PRS transmission beam of a gNB/TP unless a specific PRS resource(s) is indicated to compute ToA/RSTD.</w:t>
      </w:r>
    </w:p>
    <w:p w:rsidR="005C322A" w:rsidRDefault="005C322A" w:rsidP="002C3D1E">
      <w:pPr>
        <w:overflowPunct w:val="0"/>
        <w:autoSpaceDE w:val="0"/>
        <w:autoSpaceDN w:val="0"/>
        <w:adjustRightInd w:val="0"/>
        <w:spacing w:before="120" w:line="252" w:lineRule="auto"/>
        <w:ind w:left="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:rsidR="002C3D1E" w:rsidRDefault="002C3D1E" w:rsidP="002C3D1E">
      <w:pPr>
        <w:overflowPunct w:val="0"/>
        <w:autoSpaceDE w:val="0"/>
        <w:autoSpaceDN w:val="0"/>
        <w:adjustRightInd w:val="0"/>
        <w:spacing w:before="120" w:line="252" w:lineRule="auto"/>
        <w:ind w:left="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 2:</w:t>
      </w:r>
      <w:r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2C3D1E" w:rsidRPr="00055AAE" w:rsidRDefault="00D10931" w:rsidP="002C3D1E">
      <w:pPr>
        <w:pStyle w:val="a3"/>
        <w:numPr>
          <w:ilvl w:val="0"/>
          <w:numId w:val="24"/>
        </w:numPr>
        <w:overflowPunct w:val="0"/>
        <w:autoSpaceDE w:val="0"/>
        <w:autoSpaceDN w:val="0"/>
        <w:adjustRightInd w:val="0"/>
        <w:spacing w:line="252" w:lineRule="auto"/>
        <w:ind w:leftChars="0"/>
        <w:jc w:val="both"/>
        <w:rPr>
          <w:rFonts w:ascii="Times New Roman" w:hAnsi="Times New Roman"/>
          <w:strike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UE RX-TX time difference measurement for NR positioning should be defined considering the different ToA measurement according to the different PRS transmission beam of a gNB/TP unless a specific PRS resource(s) is indicated to compute ToA/RSTD</w:t>
      </w:r>
      <w:r w:rsidR="002C3D1E">
        <w:rPr>
          <w:rFonts w:ascii="Times New Roman" w:hAnsi="Times New Roman"/>
          <w:sz w:val="22"/>
          <w:szCs w:val="20"/>
          <w:lang w:eastAsia="ko-KR"/>
        </w:rPr>
        <w:t>.</w:t>
      </w:r>
    </w:p>
    <w:p w:rsidR="0058491B" w:rsidRDefault="0058491B" w:rsidP="0058491B">
      <w:pPr>
        <w:overflowPunct w:val="0"/>
        <w:autoSpaceDE w:val="0"/>
        <w:autoSpaceDN w:val="0"/>
        <w:adjustRightInd w:val="0"/>
        <w:spacing w:before="120" w:line="252" w:lineRule="auto"/>
        <w:ind w:left="0" w:firstLine="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</w:p>
    <w:p w:rsidR="0058491B" w:rsidRPr="00834CE7" w:rsidRDefault="0058491B" w:rsidP="0058491B">
      <w:pPr>
        <w:overflowPunct w:val="0"/>
        <w:autoSpaceDE w:val="0"/>
        <w:autoSpaceDN w:val="0"/>
        <w:adjustRightInd w:val="0"/>
        <w:spacing w:before="120" w:line="252" w:lineRule="auto"/>
        <w:ind w:left="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 3:</w:t>
      </w:r>
      <w:r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58491B" w:rsidRPr="00055AAE" w:rsidRDefault="0058491B" w:rsidP="0058491B">
      <w:pPr>
        <w:pStyle w:val="a3"/>
        <w:numPr>
          <w:ilvl w:val="0"/>
          <w:numId w:val="24"/>
        </w:numPr>
        <w:overflowPunct w:val="0"/>
        <w:autoSpaceDE w:val="0"/>
        <w:autoSpaceDN w:val="0"/>
        <w:adjustRightInd w:val="0"/>
        <w:spacing w:line="252" w:lineRule="auto"/>
        <w:ind w:leftChars="0"/>
        <w:jc w:val="both"/>
        <w:rPr>
          <w:rFonts w:ascii="Times New Roman" w:hAnsi="Times New Roman"/>
          <w:strike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RTOA measurement and gNB RX-TX time difference measurement for NR positioning should be defined considering the different ToA measurement according to the different SRS resource transmission beam of the UE unless a specific SRS resource is indicated to the UE for NR positioning.</w:t>
      </w:r>
    </w:p>
    <w:p w:rsidR="00667FC3" w:rsidRPr="0058491B" w:rsidRDefault="00667FC3" w:rsidP="00546EAB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CA4B64" w:rsidRPr="002F1254" w:rsidRDefault="004A4734" w:rsidP="00546EAB">
      <w:pPr>
        <w:pStyle w:val="1"/>
        <w:spacing w:line="259" w:lineRule="auto"/>
      </w:pPr>
      <w:r w:rsidRPr="002F1254">
        <w:rPr>
          <w:rFonts w:hint="eastAsia"/>
          <w:lang w:eastAsia="ko-KR"/>
        </w:rPr>
        <w:t>Reference</w:t>
      </w:r>
    </w:p>
    <w:p w:rsidR="00EA1D69" w:rsidRDefault="00EA1D69" w:rsidP="00EA1D69">
      <w:pPr>
        <w:pStyle w:val="a3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>
        <w:rPr>
          <w:sz w:val="22"/>
          <w:lang w:eastAsia="ko-KR"/>
        </w:rPr>
        <w:t>RP-190752, Intel Corporation, Ericsson, “NEW WID: NR Positioning Support”, 3GPP RAN #83</w:t>
      </w:r>
      <w:r w:rsidR="008A2AC9">
        <w:rPr>
          <w:sz w:val="22"/>
          <w:lang w:eastAsia="ko-KR"/>
        </w:rPr>
        <w:t xml:space="preserve"> meeting</w:t>
      </w:r>
      <w:r>
        <w:rPr>
          <w:sz w:val="22"/>
          <w:lang w:eastAsia="ko-KR"/>
        </w:rPr>
        <w:t>, Shenzhen, China, 18</w:t>
      </w:r>
      <w:r w:rsidRPr="00022A6B">
        <w:rPr>
          <w:sz w:val="22"/>
          <w:vertAlign w:val="superscript"/>
          <w:lang w:eastAsia="ko-KR"/>
        </w:rPr>
        <w:t>th</w:t>
      </w:r>
      <w:r>
        <w:rPr>
          <w:sz w:val="22"/>
          <w:lang w:eastAsia="ko-KR"/>
        </w:rPr>
        <w:t>-21</w:t>
      </w:r>
      <w:r w:rsidRPr="00022A6B">
        <w:rPr>
          <w:sz w:val="22"/>
          <w:vertAlign w:val="superscript"/>
          <w:lang w:eastAsia="ko-KR"/>
        </w:rPr>
        <w:t>st</w:t>
      </w:r>
      <w:r>
        <w:rPr>
          <w:sz w:val="22"/>
          <w:lang w:eastAsia="ko-KR"/>
        </w:rPr>
        <w:t xml:space="preserve"> Mar., 2019.</w:t>
      </w:r>
    </w:p>
    <w:p w:rsidR="00781BD5" w:rsidRDefault="00781BD5" w:rsidP="00EA1D69">
      <w:pPr>
        <w:pStyle w:val="a3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RP-190196, </w:t>
      </w:r>
      <w:r>
        <w:rPr>
          <w:rFonts w:hint="eastAsia"/>
          <w:sz w:val="22"/>
          <w:lang w:eastAsia="ko-KR"/>
        </w:rPr>
        <w:t xml:space="preserve">Intel Corporation, Ericsson, </w:t>
      </w:r>
      <w:r>
        <w:rPr>
          <w:sz w:val="22"/>
          <w:lang w:eastAsia="ko-KR"/>
        </w:rPr>
        <w:t>“Status report of SI: Study on NR positioning suppor; rapporteur: Intel Corporation”, 3GPP RAN #83 meeting, Shenzhen, China, 18</w:t>
      </w:r>
      <w:r w:rsidRPr="00022A6B">
        <w:rPr>
          <w:sz w:val="22"/>
          <w:vertAlign w:val="superscript"/>
          <w:lang w:eastAsia="ko-KR"/>
        </w:rPr>
        <w:t>th</w:t>
      </w:r>
      <w:r>
        <w:rPr>
          <w:sz w:val="22"/>
          <w:lang w:eastAsia="ko-KR"/>
        </w:rPr>
        <w:t>-21</w:t>
      </w:r>
      <w:r w:rsidRPr="00022A6B">
        <w:rPr>
          <w:sz w:val="22"/>
          <w:vertAlign w:val="superscript"/>
          <w:lang w:eastAsia="ko-KR"/>
        </w:rPr>
        <w:t>st</w:t>
      </w:r>
      <w:r>
        <w:rPr>
          <w:sz w:val="22"/>
          <w:lang w:eastAsia="ko-KR"/>
        </w:rPr>
        <w:t xml:space="preserve"> Mar., 2019</w:t>
      </w:r>
      <w:r w:rsidR="00145D3F">
        <w:rPr>
          <w:sz w:val="22"/>
          <w:lang w:eastAsia="ko-KR"/>
        </w:rPr>
        <w:t>.</w:t>
      </w:r>
    </w:p>
    <w:p w:rsidR="00EA1D69" w:rsidRDefault="00EA1D69" w:rsidP="001C26A1">
      <w:pPr>
        <w:overflowPunct w:val="0"/>
        <w:autoSpaceDE w:val="0"/>
        <w:autoSpaceDN w:val="0"/>
        <w:adjustRightInd w:val="0"/>
        <w:spacing w:before="120" w:line="259" w:lineRule="auto"/>
        <w:jc w:val="both"/>
        <w:rPr>
          <w:rFonts w:cs="Times"/>
          <w:sz w:val="22"/>
          <w:szCs w:val="22"/>
          <w:lang w:eastAsia="ko-KR"/>
        </w:rPr>
      </w:pPr>
    </w:p>
    <w:p w:rsidR="00B25DDF" w:rsidRPr="002F1254" w:rsidRDefault="00B25DDF" w:rsidP="00B25DDF">
      <w:pPr>
        <w:pStyle w:val="1"/>
        <w:spacing w:line="259" w:lineRule="auto"/>
      </w:pPr>
      <w:r>
        <w:rPr>
          <w:lang w:eastAsia="ko-KR"/>
        </w:rPr>
        <w:t>Appendix</w:t>
      </w:r>
    </w:p>
    <w:p w:rsidR="00B25DDF" w:rsidRDefault="00B25DDF" w:rsidP="001C26A1">
      <w:pPr>
        <w:overflowPunct w:val="0"/>
        <w:autoSpaceDE w:val="0"/>
        <w:autoSpaceDN w:val="0"/>
        <w:adjustRightInd w:val="0"/>
        <w:spacing w:before="120" w:line="259" w:lineRule="auto"/>
        <w:jc w:val="both"/>
        <w:rPr>
          <w:rFonts w:cs="Times"/>
          <w:sz w:val="22"/>
          <w:szCs w:val="22"/>
          <w:lang w:eastAsia="ko-KR"/>
        </w:rPr>
      </w:pPr>
    </w:p>
    <w:p w:rsidR="00B25DDF" w:rsidRPr="000329DD" w:rsidRDefault="00B25DDF" w:rsidP="00B25DDF">
      <w:pPr>
        <w:pStyle w:val="a3"/>
        <w:numPr>
          <w:ilvl w:val="0"/>
          <w:numId w:val="23"/>
        </w:numPr>
        <w:ind w:leftChars="0"/>
        <w:rPr>
          <w:rFonts w:cs="Times"/>
          <w:b/>
          <w:sz w:val="22"/>
          <w:szCs w:val="20"/>
          <w:lang w:eastAsia="ko-KR"/>
        </w:rPr>
      </w:pPr>
      <w:r>
        <w:rPr>
          <w:rFonts w:cs="Times"/>
          <w:b/>
          <w:sz w:val="22"/>
          <w:szCs w:val="20"/>
          <w:lang w:eastAsia="ko-KR"/>
        </w:rPr>
        <w:t>Possible d</w:t>
      </w:r>
      <w:r w:rsidRPr="000329DD">
        <w:rPr>
          <w:rFonts w:cs="Times" w:hint="eastAsia"/>
          <w:b/>
          <w:sz w:val="22"/>
          <w:szCs w:val="20"/>
          <w:lang w:eastAsia="ko-KR"/>
        </w:rPr>
        <w:t>efinition</w:t>
      </w:r>
      <w:r>
        <w:rPr>
          <w:rFonts w:cs="Times"/>
          <w:b/>
          <w:sz w:val="22"/>
          <w:szCs w:val="20"/>
          <w:lang w:eastAsia="ko-KR"/>
        </w:rPr>
        <w:t xml:space="preserve"> of RSTD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87"/>
      </w:tblGrid>
      <w:tr w:rsidR="00B25DDF" w:rsidRPr="001F4B23" w:rsidTr="005C322A">
        <w:trPr>
          <w:cantSplit/>
        </w:trPr>
        <w:tc>
          <w:tcPr>
            <w:tcW w:w="1951" w:type="dxa"/>
          </w:tcPr>
          <w:p w:rsidR="00B25DDF" w:rsidRPr="001459AC" w:rsidRDefault="00B25DDF" w:rsidP="007020D7">
            <w:pPr>
              <w:keepNext/>
              <w:keepLines/>
              <w:rPr>
                <w:rFonts w:ascii="Arial" w:hAnsi="Arial"/>
                <w:b/>
              </w:rPr>
            </w:pPr>
            <w:r w:rsidRPr="0025558C">
              <w:rPr>
                <w:rFonts w:ascii="Times New Roman" w:hAnsi="Times New Roman"/>
                <w:sz w:val="22"/>
                <w:szCs w:val="20"/>
                <w:lang w:eastAsia="ko-KR"/>
              </w:rPr>
              <w:t>Definition</w:t>
            </w:r>
          </w:p>
        </w:tc>
        <w:tc>
          <w:tcPr>
            <w:tcW w:w="7787" w:type="dxa"/>
          </w:tcPr>
          <w:p w:rsidR="00B25DDF" w:rsidRPr="001459AC" w:rsidRDefault="00B25DDF" w:rsidP="007020D7">
            <w:pPr>
              <w:ind w:left="0" w:firstLine="0"/>
              <w:rPr>
                <w:rFonts w:ascii="Times New Roman" w:hAnsi="Times New Roman"/>
                <w:sz w:val="22"/>
                <w:szCs w:val="20"/>
                <w:lang w:eastAsia="ko-KR"/>
              </w:rPr>
            </w:pPr>
            <w:r w:rsidRPr="001459AC">
              <w:rPr>
                <w:rFonts w:ascii="Times New Roman" w:hAnsi="Times New Roman"/>
                <w:sz w:val="22"/>
                <w:szCs w:val="20"/>
                <w:lang w:eastAsia="ko-KR"/>
              </w:rPr>
              <w:t xml:space="preserve">The relative timing difference between the neighbour cell j </w:t>
            </w:r>
            <w:r w:rsidRPr="002C3D1E"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  <w:t xml:space="preserve">with PRS resource j’ </w:t>
            </w:r>
            <w:r w:rsidRPr="001459AC">
              <w:rPr>
                <w:rFonts w:ascii="Times New Roman" w:hAnsi="Times New Roman"/>
                <w:sz w:val="22"/>
                <w:szCs w:val="20"/>
                <w:lang w:eastAsia="ko-KR"/>
              </w:rPr>
              <w:t xml:space="preserve">and the reference cell i </w:t>
            </w:r>
            <w:r w:rsidRPr="002C3D1E"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  <w:t>with PRS resource i’</w:t>
            </w:r>
            <w:r w:rsidRPr="001459AC">
              <w:rPr>
                <w:rFonts w:ascii="Times New Roman" w:hAnsi="Times New Roman"/>
                <w:sz w:val="22"/>
                <w:szCs w:val="20"/>
                <w:lang w:eastAsia="ko-KR"/>
              </w:rPr>
              <w:t>, defined as TSubframeRxj</w:t>
            </w:r>
            <w:r w:rsidRPr="002C3D1E"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  <w:t xml:space="preserve">_j’ </w:t>
            </w:r>
            <w:r w:rsidRPr="001459AC">
              <w:rPr>
                <w:rFonts w:ascii="Times New Roman" w:hAnsi="Times New Roman"/>
                <w:sz w:val="22"/>
                <w:szCs w:val="20"/>
                <w:lang w:eastAsia="ko-KR"/>
              </w:rPr>
              <w:t>– TSubframeRxi</w:t>
            </w:r>
            <w:r w:rsidRPr="002C3D1E"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  <w:t>_i’</w:t>
            </w:r>
            <w:r w:rsidRPr="001459AC">
              <w:rPr>
                <w:rFonts w:ascii="Times New Roman" w:hAnsi="Times New Roman"/>
                <w:sz w:val="22"/>
                <w:szCs w:val="20"/>
                <w:lang w:eastAsia="ko-KR"/>
              </w:rPr>
              <w:t xml:space="preserve">, where TSubframeRxj_j’ is the time when the UE receives the start of one subframe </w:t>
            </w:r>
            <w:r w:rsidRPr="002C3D1E"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  <w:t>through PRS resource j’ transmitted</w:t>
            </w:r>
            <w:r w:rsidRPr="001459AC">
              <w:rPr>
                <w:rFonts w:ascii="Times New Roman" w:hAnsi="Times New Roman"/>
                <w:sz w:val="22"/>
                <w:szCs w:val="20"/>
                <w:lang w:eastAsia="ko-KR"/>
              </w:rPr>
              <w:t xml:space="preserve"> from cell j</w:t>
            </w:r>
            <w:r>
              <w:rPr>
                <w:rFonts w:ascii="Times New Roman" w:hAnsi="Times New Roman"/>
                <w:sz w:val="22"/>
                <w:szCs w:val="20"/>
                <w:lang w:eastAsia="ko-KR"/>
              </w:rPr>
              <w:t>, and</w:t>
            </w:r>
            <w:r w:rsidRPr="001459AC">
              <w:rPr>
                <w:rFonts w:ascii="Times New Roman" w:hAnsi="Times New Roman"/>
                <w:sz w:val="22"/>
                <w:szCs w:val="20"/>
                <w:lang w:eastAsia="ko-KR"/>
              </w:rPr>
              <w:t xml:space="preserve"> TSubframeRxi is the time when the UE receives the corresponding start of one subframe </w:t>
            </w:r>
            <w:r w:rsidRPr="002C3D1E"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  <w:t>through PRS resource i’ transmitted</w:t>
            </w:r>
            <w:r w:rsidRPr="001459AC">
              <w:rPr>
                <w:rFonts w:ascii="Times New Roman" w:hAnsi="Times New Roman"/>
                <w:sz w:val="22"/>
                <w:szCs w:val="20"/>
                <w:lang w:eastAsia="ko-KR"/>
              </w:rPr>
              <w:t xml:space="preserve"> from cell i that is closest in time to the subframe received from cell j.</w:t>
            </w:r>
          </w:p>
          <w:p w:rsidR="00B25DDF" w:rsidRDefault="00B25DDF" w:rsidP="007020D7">
            <w:pPr>
              <w:ind w:left="0" w:firstLine="0"/>
              <w:jc w:val="both"/>
              <w:rPr>
                <w:rFonts w:ascii="Times New Roman" w:hAnsi="Times New Roman"/>
                <w:sz w:val="22"/>
                <w:szCs w:val="20"/>
                <w:lang w:eastAsia="ko-KR"/>
              </w:rPr>
            </w:pPr>
          </w:p>
          <w:p w:rsidR="00B25DDF" w:rsidRDefault="00B25DDF" w:rsidP="007020D7">
            <w:pPr>
              <w:ind w:left="0" w:firstLine="0"/>
              <w:jc w:val="both"/>
              <w:rPr>
                <w:rFonts w:ascii="Times New Roman" w:hAnsi="Times New Roman"/>
                <w:sz w:val="22"/>
                <w:szCs w:val="20"/>
                <w:lang w:eastAsia="ko-KR"/>
              </w:rPr>
            </w:pPr>
            <w:r w:rsidRPr="001459AC">
              <w:rPr>
                <w:rFonts w:ascii="Times New Roman" w:hAnsi="Times New Roman"/>
                <w:sz w:val="22"/>
                <w:szCs w:val="20"/>
                <w:lang w:eastAsia="ko-KR"/>
              </w:rPr>
              <w:t>The reference point for the observed subframe time difference shall be the antenna connector of the UE.</w:t>
            </w:r>
          </w:p>
          <w:p w:rsidR="00B25DDF" w:rsidRDefault="00B25DDF" w:rsidP="007020D7">
            <w:pPr>
              <w:ind w:left="0" w:firstLine="0"/>
              <w:jc w:val="both"/>
              <w:rPr>
                <w:rFonts w:ascii="Times New Roman" w:hAnsi="Times New Roman"/>
                <w:sz w:val="22"/>
                <w:szCs w:val="20"/>
                <w:lang w:eastAsia="ko-KR"/>
              </w:rPr>
            </w:pPr>
          </w:p>
          <w:p w:rsidR="00B25DDF" w:rsidRPr="002C3D1E" w:rsidRDefault="00B25DDF" w:rsidP="007020D7">
            <w:pPr>
              <w:ind w:left="0" w:firstLine="0"/>
              <w:jc w:val="both"/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</w:pPr>
            <w:r w:rsidRPr="002C3D1E"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  <w:t xml:space="preserve">If </w:t>
            </w:r>
            <w:r w:rsidR="0045175C" w:rsidRPr="002C3D1E"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  <w:t>the</w:t>
            </w:r>
            <w:r w:rsidRPr="002C3D1E">
              <w:rPr>
                <w:rFonts w:ascii="Times New Roman" w:hAnsi="Times New Roman"/>
                <w:color w:val="FF0000"/>
                <w:sz w:val="22"/>
                <w:szCs w:val="20"/>
                <w:lang w:eastAsia="ko-KR"/>
              </w:rPr>
              <w:t xml:space="preserve"> UE is configured with multiple PRS resources transmitted from cell j, the propagation time (or ToA/ToF) corresponding to the PRS resource j’ is the minimum among the PRS resources transmitted from the cell j.</w:t>
            </w:r>
          </w:p>
          <w:p w:rsidR="00B25DDF" w:rsidRPr="000533B2" w:rsidRDefault="00B25DDF" w:rsidP="007020D7">
            <w:pPr>
              <w:keepNext/>
              <w:keepLines/>
              <w:ind w:leftChars="46" w:left="1532"/>
              <w:rPr>
                <w:rFonts w:ascii="Arial" w:hAnsi="Arial"/>
                <w:lang w:eastAsia="ko-KR"/>
              </w:rPr>
            </w:pPr>
          </w:p>
        </w:tc>
      </w:tr>
    </w:tbl>
    <w:p w:rsidR="00B25DDF" w:rsidRDefault="00B25DDF" w:rsidP="00B25DDF">
      <w:pPr>
        <w:rPr>
          <w:rFonts w:ascii="Times New Roman" w:hAnsi="Times New Roman"/>
          <w:sz w:val="22"/>
          <w:szCs w:val="20"/>
          <w:lang w:eastAsia="ko-KR"/>
        </w:rPr>
      </w:pPr>
    </w:p>
    <w:sectPr w:rsidR="00B25DDF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6F5" w:rsidRDefault="007A26F5" w:rsidP="003D7EE6">
      <w:r>
        <w:separator/>
      </w:r>
    </w:p>
  </w:endnote>
  <w:endnote w:type="continuationSeparator" w:id="0">
    <w:p w:rsidR="007A26F5" w:rsidRDefault="007A26F5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6F5" w:rsidRDefault="007A26F5" w:rsidP="003D7EE6">
      <w:r>
        <w:separator/>
      </w:r>
    </w:p>
  </w:footnote>
  <w:footnote w:type="continuationSeparator" w:id="0">
    <w:p w:rsidR="007A26F5" w:rsidRDefault="007A26F5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970B2"/>
    <w:multiLevelType w:val="hybridMultilevel"/>
    <w:tmpl w:val="FC1EAE2E"/>
    <w:lvl w:ilvl="0" w:tplc="D7A0B3B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2A7195F"/>
    <w:multiLevelType w:val="hybridMultilevel"/>
    <w:tmpl w:val="61DA7C46"/>
    <w:lvl w:ilvl="0" w:tplc="1CA691D0">
      <w:start w:val="9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9C513C1"/>
    <w:multiLevelType w:val="hybridMultilevel"/>
    <w:tmpl w:val="3690BD82"/>
    <w:lvl w:ilvl="0" w:tplc="22824C3E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11FF1"/>
    <w:multiLevelType w:val="hybridMultilevel"/>
    <w:tmpl w:val="DEFAA8BC"/>
    <w:lvl w:ilvl="0" w:tplc="8C08B03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9B5D0F"/>
    <w:multiLevelType w:val="hybridMultilevel"/>
    <w:tmpl w:val="29E6C53C"/>
    <w:lvl w:ilvl="0" w:tplc="418E34C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strike w:val="0"/>
      </w:rPr>
    </w:lvl>
    <w:lvl w:ilvl="1" w:tplc="5164DA40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  <w:strike w:val="0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3FF5F2B"/>
    <w:multiLevelType w:val="multilevel"/>
    <w:tmpl w:val="1480DFB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6D9376B"/>
    <w:multiLevelType w:val="hybridMultilevel"/>
    <w:tmpl w:val="5F36FAAE"/>
    <w:lvl w:ilvl="0" w:tplc="8C869C8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13" w15:restartNumberingAfterBreak="0">
    <w:nsid w:val="66133B28"/>
    <w:multiLevelType w:val="hybridMultilevel"/>
    <w:tmpl w:val="D76CF3AE"/>
    <w:lvl w:ilvl="0" w:tplc="02F022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8803936"/>
    <w:multiLevelType w:val="hybridMultilevel"/>
    <w:tmpl w:val="CE785CCC"/>
    <w:lvl w:ilvl="0" w:tplc="141027A2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06E00"/>
    <w:multiLevelType w:val="hybridMultilevel"/>
    <w:tmpl w:val="20443AF4"/>
    <w:lvl w:ilvl="0" w:tplc="5D724D3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47B59B8"/>
    <w:multiLevelType w:val="hybridMultilevel"/>
    <w:tmpl w:val="9D567DDA"/>
    <w:lvl w:ilvl="0" w:tplc="425084C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9"/>
  </w:num>
  <w:num w:numId="5">
    <w:abstractNumId w:val="15"/>
  </w:num>
  <w:num w:numId="6">
    <w:abstractNumId w:val="0"/>
  </w:num>
  <w:num w:numId="7">
    <w:abstractNumId w:val="16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3"/>
  </w:num>
  <w:num w:numId="13">
    <w:abstractNumId w:val="3"/>
  </w:num>
  <w:num w:numId="14">
    <w:abstractNumId w:val="8"/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0"/>
  </w:num>
  <w:num w:numId="21">
    <w:abstractNumId w:val="17"/>
  </w:num>
  <w:num w:numId="22">
    <w:abstractNumId w:val="14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709"/>
    <w:rsid w:val="00001732"/>
    <w:rsid w:val="00002B75"/>
    <w:rsid w:val="00003194"/>
    <w:rsid w:val="00003E7F"/>
    <w:rsid w:val="00005E73"/>
    <w:rsid w:val="00007A1E"/>
    <w:rsid w:val="00007D6E"/>
    <w:rsid w:val="00007E8A"/>
    <w:rsid w:val="000110E9"/>
    <w:rsid w:val="00011792"/>
    <w:rsid w:val="00011A31"/>
    <w:rsid w:val="00011CC5"/>
    <w:rsid w:val="00011E55"/>
    <w:rsid w:val="00012B5E"/>
    <w:rsid w:val="00013658"/>
    <w:rsid w:val="000136DC"/>
    <w:rsid w:val="0001467D"/>
    <w:rsid w:val="0001545B"/>
    <w:rsid w:val="000159BD"/>
    <w:rsid w:val="00016163"/>
    <w:rsid w:val="00021648"/>
    <w:rsid w:val="00022310"/>
    <w:rsid w:val="00023A76"/>
    <w:rsid w:val="0002622E"/>
    <w:rsid w:val="00027B63"/>
    <w:rsid w:val="00032087"/>
    <w:rsid w:val="000329DD"/>
    <w:rsid w:val="0003417A"/>
    <w:rsid w:val="0003526C"/>
    <w:rsid w:val="00035A63"/>
    <w:rsid w:val="00036284"/>
    <w:rsid w:val="00037076"/>
    <w:rsid w:val="00037698"/>
    <w:rsid w:val="00042D97"/>
    <w:rsid w:val="00046853"/>
    <w:rsid w:val="000479B8"/>
    <w:rsid w:val="00052D13"/>
    <w:rsid w:val="000533B2"/>
    <w:rsid w:val="00054B3D"/>
    <w:rsid w:val="00055D31"/>
    <w:rsid w:val="000564CF"/>
    <w:rsid w:val="00062721"/>
    <w:rsid w:val="0006272A"/>
    <w:rsid w:val="00062B80"/>
    <w:rsid w:val="000670B8"/>
    <w:rsid w:val="000703D8"/>
    <w:rsid w:val="000716DB"/>
    <w:rsid w:val="00071E20"/>
    <w:rsid w:val="00072AEC"/>
    <w:rsid w:val="00072EBC"/>
    <w:rsid w:val="00073090"/>
    <w:rsid w:val="00074C76"/>
    <w:rsid w:val="000752A7"/>
    <w:rsid w:val="00075AE2"/>
    <w:rsid w:val="000768CF"/>
    <w:rsid w:val="00076BD2"/>
    <w:rsid w:val="00081E8E"/>
    <w:rsid w:val="00082325"/>
    <w:rsid w:val="000827C5"/>
    <w:rsid w:val="000828C6"/>
    <w:rsid w:val="00083968"/>
    <w:rsid w:val="00087616"/>
    <w:rsid w:val="000901D5"/>
    <w:rsid w:val="00091048"/>
    <w:rsid w:val="000918EB"/>
    <w:rsid w:val="0009322D"/>
    <w:rsid w:val="00095DEA"/>
    <w:rsid w:val="000A135F"/>
    <w:rsid w:val="000A23E2"/>
    <w:rsid w:val="000A2A26"/>
    <w:rsid w:val="000A2E91"/>
    <w:rsid w:val="000A3094"/>
    <w:rsid w:val="000A3730"/>
    <w:rsid w:val="000A3E0E"/>
    <w:rsid w:val="000A6038"/>
    <w:rsid w:val="000A76DF"/>
    <w:rsid w:val="000A7990"/>
    <w:rsid w:val="000B0D55"/>
    <w:rsid w:val="000B2F4F"/>
    <w:rsid w:val="000B3921"/>
    <w:rsid w:val="000B3BE5"/>
    <w:rsid w:val="000B428C"/>
    <w:rsid w:val="000B4900"/>
    <w:rsid w:val="000B4B1E"/>
    <w:rsid w:val="000B5382"/>
    <w:rsid w:val="000B5554"/>
    <w:rsid w:val="000C1430"/>
    <w:rsid w:val="000C24F4"/>
    <w:rsid w:val="000C2D64"/>
    <w:rsid w:val="000D00AD"/>
    <w:rsid w:val="000D1847"/>
    <w:rsid w:val="000D3074"/>
    <w:rsid w:val="000D355B"/>
    <w:rsid w:val="000D5B28"/>
    <w:rsid w:val="000D6663"/>
    <w:rsid w:val="000D6E78"/>
    <w:rsid w:val="000D6E88"/>
    <w:rsid w:val="000D7354"/>
    <w:rsid w:val="000E0F4F"/>
    <w:rsid w:val="000E27C1"/>
    <w:rsid w:val="000E355D"/>
    <w:rsid w:val="000E391B"/>
    <w:rsid w:val="000E3CEA"/>
    <w:rsid w:val="000E450E"/>
    <w:rsid w:val="000E5875"/>
    <w:rsid w:val="000E5A90"/>
    <w:rsid w:val="000F3379"/>
    <w:rsid w:val="000F380D"/>
    <w:rsid w:val="000F3D17"/>
    <w:rsid w:val="000F3F02"/>
    <w:rsid w:val="000F4BE9"/>
    <w:rsid w:val="000F5D80"/>
    <w:rsid w:val="000F73CF"/>
    <w:rsid w:val="000F786E"/>
    <w:rsid w:val="00100B17"/>
    <w:rsid w:val="0010224C"/>
    <w:rsid w:val="001024EB"/>
    <w:rsid w:val="00102D38"/>
    <w:rsid w:val="0010352F"/>
    <w:rsid w:val="001046C5"/>
    <w:rsid w:val="001063EC"/>
    <w:rsid w:val="00107F1A"/>
    <w:rsid w:val="0011107F"/>
    <w:rsid w:val="001110DF"/>
    <w:rsid w:val="00113A29"/>
    <w:rsid w:val="00115B05"/>
    <w:rsid w:val="00116B52"/>
    <w:rsid w:val="00120876"/>
    <w:rsid w:val="00121BAD"/>
    <w:rsid w:val="00122066"/>
    <w:rsid w:val="00124964"/>
    <w:rsid w:val="001256CD"/>
    <w:rsid w:val="00125BC2"/>
    <w:rsid w:val="0012676A"/>
    <w:rsid w:val="00126BC0"/>
    <w:rsid w:val="00127118"/>
    <w:rsid w:val="00127E3A"/>
    <w:rsid w:val="00131696"/>
    <w:rsid w:val="00131820"/>
    <w:rsid w:val="001352D6"/>
    <w:rsid w:val="00136419"/>
    <w:rsid w:val="0013730E"/>
    <w:rsid w:val="001407C4"/>
    <w:rsid w:val="00142824"/>
    <w:rsid w:val="00143AD1"/>
    <w:rsid w:val="0014590C"/>
    <w:rsid w:val="001459AC"/>
    <w:rsid w:val="00145B47"/>
    <w:rsid w:val="00145D3F"/>
    <w:rsid w:val="00146B2D"/>
    <w:rsid w:val="001476B2"/>
    <w:rsid w:val="00147BEE"/>
    <w:rsid w:val="001506F1"/>
    <w:rsid w:val="00151D8E"/>
    <w:rsid w:val="00153348"/>
    <w:rsid w:val="00155A4C"/>
    <w:rsid w:val="0016000C"/>
    <w:rsid w:val="00160F0D"/>
    <w:rsid w:val="001617D3"/>
    <w:rsid w:val="0016199C"/>
    <w:rsid w:val="00161BDA"/>
    <w:rsid w:val="001620B9"/>
    <w:rsid w:val="00162AF8"/>
    <w:rsid w:val="0016350D"/>
    <w:rsid w:val="00166206"/>
    <w:rsid w:val="001725A9"/>
    <w:rsid w:val="00175951"/>
    <w:rsid w:val="0017682E"/>
    <w:rsid w:val="00180EFC"/>
    <w:rsid w:val="00181114"/>
    <w:rsid w:val="00181957"/>
    <w:rsid w:val="0018242D"/>
    <w:rsid w:val="00182837"/>
    <w:rsid w:val="00182A4D"/>
    <w:rsid w:val="001833C1"/>
    <w:rsid w:val="00183A08"/>
    <w:rsid w:val="00183CA7"/>
    <w:rsid w:val="001844E8"/>
    <w:rsid w:val="00185653"/>
    <w:rsid w:val="00186232"/>
    <w:rsid w:val="001871D5"/>
    <w:rsid w:val="00187379"/>
    <w:rsid w:val="00187FDF"/>
    <w:rsid w:val="001915FB"/>
    <w:rsid w:val="001926E2"/>
    <w:rsid w:val="0019308D"/>
    <w:rsid w:val="001935E2"/>
    <w:rsid w:val="00194ECD"/>
    <w:rsid w:val="0019673C"/>
    <w:rsid w:val="001A3AAC"/>
    <w:rsid w:val="001A4DF7"/>
    <w:rsid w:val="001A65E1"/>
    <w:rsid w:val="001A75A0"/>
    <w:rsid w:val="001B1361"/>
    <w:rsid w:val="001B3756"/>
    <w:rsid w:val="001B3EDE"/>
    <w:rsid w:val="001B680E"/>
    <w:rsid w:val="001C03E8"/>
    <w:rsid w:val="001C07B6"/>
    <w:rsid w:val="001C124C"/>
    <w:rsid w:val="001C146E"/>
    <w:rsid w:val="001C26A1"/>
    <w:rsid w:val="001C2DA7"/>
    <w:rsid w:val="001C32BD"/>
    <w:rsid w:val="001C6812"/>
    <w:rsid w:val="001C7CE0"/>
    <w:rsid w:val="001D40F4"/>
    <w:rsid w:val="001D4528"/>
    <w:rsid w:val="001D5920"/>
    <w:rsid w:val="001E3995"/>
    <w:rsid w:val="001E5DBB"/>
    <w:rsid w:val="001F2388"/>
    <w:rsid w:val="001F2693"/>
    <w:rsid w:val="001F54F6"/>
    <w:rsid w:val="001F68C8"/>
    <w:rsid w:val="001F76F5"/>
    <w:rsid w:val="001F787B"/>
    <w:rsid w:val="001F7C29"/>
    <w:rsid w:val="0020129E"/>
    <w:rsid w:val="002037C6"/>
    <w:rsid w:val="00203C38"/>
    <w:rsid w:val="002048FC"/>
    <w:rsid w:val="00204C82"/>
    <w:rsid w:val="00206E38"/>
    <w:rsid w:val="00207F14"/>
    <w:rsid w:val="0021170D"/>
    <w:rsid w:val="0021303B"/>
    <w:rsid w:val="00213324"/>
    <w:rsid w:val="0021378F"/>
    <w:rsid w:val="0021381E"/>
    <w:rsid w:val="002141D3"/>
    <w:rsid w:val="002142BB"/>
    <w:rsid w:val="00220551"/>
    <w:rsid w:val="002213B1"/>
    <w:rsid w:val="00221D42"/>
    <w:rsid w:val="00222F45"/>
    <w:rsid w:val="0022371C"/>
    <w:rsid w:val="002242A7"/>
    <w:rsid w:val="00224935"/>
    <w:rsid w:val="00226D8C"/>
    <w:rsid w:val="00227526"/>
    <w:rsid w:val="002313A0"/>
    <w:rsid w:val="0023178F"/>
    <w:rsid w:val="002326B4"/>
    <w:rsid w:val="00232D13"/>
    <w:rsid w:val="0023360A"/>
    <w:rsid w:val="00236163"/>
    <w:rsid w:val="002401E5"/>
    <w:rsid w:val="00240ABD"/>
    <w:rsid w:val="00241360"/>
    <w:rsid w:val="002422A6"/>
    <w:rsid w:val="00242EBF"/>
    <w:rsid w:val="00243D2F"/>
    <w:rsid w:val="002449B9"/>
    <w:rsid w:val="00247E6A"/>
    <w:rsid w:val="0025215F"/>
    <w:rsid w:val="0025248E"/>
    <w:rsid w:val="0025558C"/>
    <w:rsid w:val="00255F82"/>
    <w:rsid w:val="002607AC"/>
    <w:rsid w:val="0026126B"/>
    <w:rsid w:val="00261789"/>
    <w:rsid w:val="00261D6B"/>
    <w:rsid w:val="00262170"/>
    <w:rsid w:val="00263DA5"/>
    <w:rsid w:val="00265009"/>
    <w:rsid w:val="00266976"/>
    <w:rsid w:val="00267CDB"/>
    <w:rsid w:val="00267D2C"/>
    <w:rsid w:val="00270D4D"/>
    <w:rsid w:val="002718DE"/>
    <w:rsid w:val="00273BF1"/>
    <w:rsid w:val="00274863"/>
    <w:rsid w:val="00275A61"/>
    <w:rsid w:val="002766DA"/>
    <w:rsid w:val="002769F4"/>
    <w:rsid w:val="00276A66"/>
    <w:rsid w:val="00276F80"/>
    <w:rsid w:val="0027758D"/>
    <w:rsid w:val="002775D2"/>
    <w:rsid w:val="002776E5"/>
    <w:rsid w:val="002804D8"/>
    <w:rsid w:val="00282A0A"/>
    <w:rsid w:val="0028340B"/>
    <w:rsid w:val="00283930"/>
    <w:rsid w:val="00284D73"/>
    <w:rsid w:val="0028554B"/>
    <w:rsid w:val="00285FBB"/>
    <w:rsid w:val="00286348"/>
    <w:rsid w:val="00286F9C"/>
    <w:rsid w:val="0028719E"/>
    <w:rsid w:val="0029157B"/>
    <w:rsid w:val="00292367"/>
    <w:rsid w:val="00292368"/>
    <w:rsid w:val="00292C00"/>
    <w:rsid w:val="00294867"/>
    <w:rsid w:val="00294CBE"/>
    <w:rsid w:val="00295F47"/>
    <w:rsid w:val="0029738F"/>
    <w:rsid w:val="002A0440"/>
    <w:rsid w:val="002A05D6"/>
    <w:rsid w:val="002A0B29"/>
    <w:rsid w:val="002A0B3F"/>
    <w:rsid w:val="002A3172"/>
    <w:rsid w:val="002A4533"/>
    <w:rsid w:val="002A4596"/>
    <w:rsid w:val="002A518C"/>
    <w:rsid w:val="002B06D8"/>
    <w:rsid w:val="002B082E"/>
    <w:rsid w:val="002B2AC7"/>
    <w:rsid w:val="002B39DD"/>
    <w:rsid w:val="002B555B"/>
    <w:rsid w:val="002B63B7"/>
    <w:rsid w:val="002B63F3"/>
    <w:rsid w:val="002B6772"/>
    <w:rsid w:val="002B7340"/>
    <w:rsid w:val="002C160A"/>
    <w:rsid w:val="002C1A49"/>
    <w:rsid w:val="002C2468"/>
    <w:rsid w:val="002C26BD"/>
    <w:rsid w:val="002C2C30"/>
    <w:rsid w:val="002C3136"/>
    <w:rsid w:val="002C3D1E"/>
    <w:rsid w:val="002C446B"/>
    <w:rsid w:val="002C6A83"/>
    <w:rsid w:val="002C6DA7"/>
    <w:rsid w:val="002C6FAF"/>
    <w:rsid w:val="002D2687"/>
    <w:rsid w:val="002D43D6"/>
    <w:rsid w:val="002D5EF5"/>
    <w:rsid w:val="002D6FD3"/>
    <w:rsid w:val="002E2989"/>
    <w:rsid w:val="002F059A"/>
    <w:rsid w:val="002F1254"/>
    <w:rsid w:val="002F4194"/>
    <w:rsid w:val="00301014"/>
    <w:rsid w:val="0030107C"/>
    <w:rsid w:val="003034E3"/>
    <w:rsid w:val="00303BED"/>
    <w:rsid w:val="003054C8"/>
    <w:rsid w:val="00305B8C"/>
    <w:rsid w:val="00306233"/>
    <w:rsid w:val="00306639"/>
    <w:rsid w:val="003068A0"/>
    <w:rsid w:val="00306E1A"/>
    <w:rsid w:val="00310FA6"/>
    <w:rsid w:val="0031445C"/>
    <w:rsid w:val="0031470B"/>
    <w:rsid w:val="003163D3"/>
    <w:rsid w:val="00320FF5"/>
    <w:rsid w:val="003238AF"/>
    <w:rsid w:val="00323F34"/>
    <w:rsid w:val="00324D1D"/>
    <w:rsid w:val="003253DA"/>
    <w:rsid w:val="0032554A"/>
    <w:rsid w:val="00327C24"/>
    <w:rsid w:val="00327F00"/>
    <w:rsid w:val="0033090C"/>
    <w:rsid w:val="00331A03"/>
    <w:rsid w:val="003320C2"/>
    <w:rsid w:val="00332323"/>
    <w:rsid w:val="0033296C"/>
    <w:rsid w:val="00335A84"/>
    <w:rsid w:val="0033731E"/>
    <w:rsid w:val="00340ABF"/>
    <w:rsid w:val="00340B01"/>
    <w:rsid w:val="0034194D"/>
    <w:rsid w:val="00342B20"/>
    <w:rsid w:val="0034384B"/>
    <w:rsid w:val="003440EE"/>
    <w:rsid w:val="00346585"/>
    <w:rsid w:val="00347630"/>
    <w:rsid w:val="00347DE8"/>
    <w:rsid w:val="003506F3"/>
    <w:rsid w:val="0035171E"/>
    <w:rsid w:val="003519A2"/>
    <w:rsid w:val="003519C8"/>
    <w:rsid w:val="00351F13"/>
    <w:rsid w:val="00353341"/>
    <w:rsid w:val="0035394E"/>
    <w:rsid w:val="00353950"/>
    <w:rsid w:val="00357F71"/>
    <w:rsid w:val="0036087F"/>
    <w:rsid w:val="0036310D"/>
    <w:rsid w:val="0036349C"/>
    <w:rsid w:val="00365F74"/>
    <w:rsid w:val="0036600D"/>
    <w:rsid w:val="003665AB"/>
    <w:rsid w:val="00366FE0"/>
    <w:rsid w:val="00371138"/>
    <w:rsid w:val="00371927"/>
    <w:rsid w:val="00371F86"/>
    <w:rsid w:val="003723C9"/>
    <w:rsid w:val="00372BAA"/>
    <w:rsid w:val="00375972"/>
    <w:rsid w:val="0037614F"/>
    <w:rsid w:val="00376243"/>
    <w:rsid w:val="00376A0E"/>
    <w:rsid w:val="00380A82"/>
    <w:rsid w:val="00381148"/>
    <w:rsid w:val="003812B2"/>
    <w:rsid w:val="00382120"/>
    <w:rsid w:val="0038267C"/>
    <w:rsid w:val="003826C5"/>
    <w:rsid w:val="00383076"/>
    <w:rsid w:val="0038356D"/>
    <w:rsid w:val="0038438F"/>
    <w:rsid w:val="00385D92"/>
    <w:rsid w:val="0038796B"/>
    <w:rsid w:val="00390007"/>
    <w:rsid w:val="00391F4F"/>
    <w:rsid w:val="00393571"/>
    <w:rsid w:val="00393CDD"/>
    <w:rsid w:val="003946EE"/>
    <w:rsid w:val="00394C80"/>
    <w:rsid w:val="003A06AC"/>
    <w:rsid w:val="003A0D5C"/>
    <w:rsid w:val="003A148E"/>
    <w:rsid w:val="003A1577"/>
    <w:rsid w:val="003A1A33"/>
    <w:rsid w:val="003A2B02"/>
    <w:rsid w:val="003A2E58"/>
    <w:rsid w:val="003A66E8"/>
    <w:rsid w:val="003A7925"/>
    <w:rsid w:val="003B1516"/>
    <w:rsid w:val="003B188B"/>
    <w:rsid w:val="003B3264"/>
    <w:rsid w:val="003B720E"/>
    <w:rsid w:val="003C1770"/>
    <w:rsid w:val="003C293C"/>
    <w:rsid w:val="003C4399"/>
    <w:rsid w:val="003C4404"/>
    <w:rsid w:val="003C4ACE"/>
    <w:rsid w:val="003C4D1F"/>
    <w:rsid w:val="003C5E82"/>
    <w:rsid w:val="003C620F"/>
    <w:rsid w:val="003D1C0A"/>
    <w:rsid w:val="003D38D8"/>
    <w:rsid w:val="003D3954"/>
    <w:rsid w:val="003D4FA5"/>
    <w:rsid w:val="003D50DF"/>
    <w:rsid w:val="003D569D"/>
    <w:rsid w:val="003D714E"/>
    <w:rsid w:val="003D76DD"/>
    <w:rsid w:val="003D7EE6"/>
    <w:rsid w:val="003E2CFF"/>
    <w:rsid w:val="003E2FA2"/>
    <w:rsid w:val="003E3B28"/>
    <w:rsid w:val="003E3F8C"/>
    <w:rsid w:val="003E6201"/>
    <w:rsid w:val="003E70EE"/>
    <w:rsid w:val="003E72BA"/>
    <w:rsid w:val="003F02EA"/>
    <w:rsid w:val="003F097E"/>
    <w:rsid w:val="003F0BEF"/>
    <w:rsid w:val="003F30D2"/>
    <w:rsid w:val="003F3869"/>
    <w:rsid w:val="003F4F9D"/>
    <w:rsid w:val="003F5A64"/>
    <w:rsid w:val="003F5EEF"/>
    <w:rsid w:val="003F741C"/>
    <w:rsid w:val="0040153A"/>
    <w:rsid w:val="00402875"/>
    <w:rsid w:val="0040384C"/>
    <w:rsid w:val="004073A0"/>
    <w:rsid w:val="00407E77"/>
    <w:rsid w:val="0041083C"/>
    <w:rsid w:val="004118A2"/>
    <w:rsid w:val="004119F5"/>
    <w:rsid w:val="004119F7"/>
    <w:rsid w:val="00412D36"/>
    <w:rsid w:val="00413144"/>
    <w:rsid w:val="0041446C"/>
    <w:rsid w:val="0041526C"/>
    <w:rsid w:val="0041620D"/>
    <w:rsid w:val="0041768C"/>
    <w:rsid w:val="00420111"/>
    <w:rsid w:val="0042074F"/>
    <w:rsid w:val="00420917"/>
    <w:rsid w:val="00424AE1"/>
    <w:rsid w:val="00424C11"/>
    <w:rsid w:val="00427468"/>
    <w:rsid w:val="00431D4C"/>
    <w:rsid w:val="004335FB"/>
    <w:rsid w:val="004358B8"/>
    <w:rsid w:val="00436BC8"/>
    <w:rsid w:val="0044001C"/>
    <w:rsid w:val="00440285"/>
    <w:rsid w:val="0044066A"/>
    <w:rsid w:val="00440923"/>
    <w:rsid w:val="0044135C"/>
    <w:rsid w:val="004438D2"/>
    <w:rsid w:val="00443CA1"/>
    <w:rsid w:val="004441B4"/>
    <w:rsid w:val="00446525"/>
    <w:rsid w:val="00446A7E"/>
    <w:rsid w:val="00450C9B"/>
    <w:rsid w:val="0045135B"/>
    <w:rsid w:val="00451602"/>
    <w:rsid w:val="0045175C"/>
    <w:rsid w:val="0045401B"/>
    <w:rsid w:val="004548F3"/>
    <w:rsid w:val="0045491F"/>
    <w:rsid w:val="00456B52"/>
    <w:rsid w:val="00461790"/>
    <w:rsid w:val="00462286"/>
    <w:rsid w:val="004625D1"/>
    <w:rsid w:val="004627F0"/>
    <w:rsid w:val="00464A57"/>
    <w:rsid w:val="00464C1C"/>
    <w:rsid w:val="00464F74"/>
    <w:rsid w:val="00467670"/>
    <w:rsid w:val="00467784"/>
    <w:rsid w:val="00471084"/>
    <w:rsid w:val="00473FF8"/>
    <w:rsid w:val="004741E3"/>
    <w:rsid w:val="00476275"/>
    <w:rsid w:val="00477DC7"/>
    <w:rsid w:val="004805D6"/>
    <w:rsid w:val="00481454"/>
    <w:rsid w:val="004828B2"/>
    <w:rsid w:val="004834D8"/>
    <w:rsid w:val="00483752"/>
    <w:rsid w:val="0048410A"/>
    <w:rsid w:val="00484404"/>
    <w:rsid w:val="0048455F"/>
    <w:rsid w:val="00485879"/>
    <w:rsid w:val="00486C84"/>
    <w:rsid w:val="00487239"/>
    <w:rsid w:val="00487400"/>
    <w:rsid w:val="004875A4"/>
    <w:rsid w:val="0049206B"/>
    <w:rsid w:val="00493228"/>
    <w:rsid w:val="00493B0A"/>
    <w:rsid w:val="00493CB0"/>
    <w:rsid w:val="00494AD3"/>
    <w:rsid w:val="0049635B"/>
    <w:rsid w:val="00497375"/>
    <w:rsid w:val="004978DC"/>
    <w:rsid w:val="004A14AE"/>
    <w:rsid w:val="004A315C"/>
    <w:rsid w:val="004A339D"/>
    <w:rsid w:val="004A4734"/>
    <w:rsid w:val="004A54AD"/>
    <w:rsid w:val="004A5911"/>
    <w:rsid w:val="004A5B4B"/>
    <w:rsid w:val="004A6C7F"/>
    <w:rsid w:val="004A7A7E"/>
    <w:rsid w:val="004B6B71"/>
    <w:rsid w:val="004B7BC9"/>
    <w:rsid w:val="004C0098"/>
    <w:rsid w:val="004C045E"/>
    <w:rsid w:val="004C06AF"/>
    <w:rsid w:val="004C498E"/>
    <w:rsid w:val="004D042E"/>
    <w:rsid w:val="004D04A9"/>
    <w:rsid w:val="004D1A87"/>
    <w:rsid w:val="004D1D85"/>
    <w:rsid w:val="004D4B5A"/>
    <w:rsid w:val="004D5494"/>
    <w:rsid w:val="004D568C"/>
    <w:rsid w:val="004E0E14"/>
    <w:rsid w:val="004E15D8"/>
    <w:rsid w:val="004E76A8"/>
    <w:rsid w:val="004F1D4B"/>
    <w:rsid w:val="004F3C57"/>
    <w:rsid w:val="004F3C61"/>
    <w:rsid w:val="004F524C"/>
    <w:rsid w:val="004F632F"/>
    <w:rsid w:val="005001FC"/>
    <w:rsid w:val="005013CF"/>
    <w:rsid w:val="00501AF3"/>
    <w:rsid w:val="00503F00"/>
    <w:rsid w:val="00504A97"/>
    <w:rsid w:val="00505A5D"/>
    <w:rsid w:val="00511AB9"/>
    <w:rsid w:val="005123A7"/>
    <w:rsid w:val="005142C7"/>
    <w:rsid w:val="005143EA"/>
    <w:rsid w:val="005155A8"/>
    <w:rsid w:val="0051578B"/>
    <w:rsid w:val="005176FD"/>
    <w:rsid w:val="00517E94"/>
    <w:rsid w:val="00520F45"/>
    <w:rsid w:val="005218B4"/>
    <w:rsid w:val="00521AAE"/>
    <w:rsid w:val="00521B7E"/>
    <w:rsid w:val="00523EDF"/>
    <w:rsid w:val="00525C83"/>
    <w:rsid w:val="005262A4"/>
    <w:rsid w:val="00526918"/>
    <w:rsid w:val="00527580"/>
    <w:rsid w:val="00527E52"/>
    <w:rsid w:val="005315C6"/>
    <w:rsid w:val="00533041"/>
    <w:rsid w:val="00533CFB"/>
    <w:rsid w:val="0053425E"/>
    <w:rsid w:val="00540897"/>
    <w:rsid w:val="005418E6"/>
    <w:rsid w:val="00541B7D"/>
    <w:rsid w:val="005442DC"/>
    <w:rsid w:val="00545615"/>
    <w:rsid w:val="00546011"/>
    <w:rsid w:val="005461EF"/>
    <w:rsid w:val="00546EAB"/>
    <w:rsid w:val="005473E4"/>
    <w:rsid w:val="005503CF"/>
    <w:rsid w:val="00550DBE"/>
    <w:rsid w:val="00551818"/>
    <w:rsid w:val="005519DC"/>
    <w:rsid w:val="00552306"/>
    <w:rsid w:val="005528FB"/>
    <w:rsid w:val="00554ED7"/>
    <w:rsid w:val="00555DB6"/>
    <w:rsid w:val="005572F1"/>
    <w:rsid w:val="005610A9"/>
    <w:rsid w:val="005611A8"/>
    <w:rsid w:val="005618C8"/>
    <w:rsid w:val="00563B5C"/>
    <w:rsid w:val="00563E4F"/>
    <w:rsid w:val="00564797"/>
    <w:rsid w:val="00566954"/>
    <w:rsid w:val="00566DF5"/>
    <w:rsid w:val="005679AD"/>
    <w:rsid w:val="00567F9D"/>
    <w:rsid w:val="00570D44"/>
    <w:rsid w:val="00572165"/>
    <w:rsid w:val="00572A28"/>
    <w:rsid w:val="00572A46"/>
    <w:rsid w:val="0057324E"/>
    <w:rsid w:val="00575094"/>
    <w:rsid w:val="0057604E"/>
    <w:rsid w:val="00577857"/>
    <w:rsid w:val="005814E9"/>
    <w:rsid w:val="00581D9F"/>
    <w:rsid w:val="00582131"/>
    <w:rsid w:val="005827DD"/>
    <w:rsid w:val="00583BD0"/>
    <w:rsid w:val="0058457A"/>
    <w:rsid w:val="0058491B"/>
    <w:rsid w:val="00584D92"/>
    <w:rsid w:val="0058623F"/>
    <w:rsid w:val="00586384"/>
    <w:rsid w:val="005873BE"/>
    <w:rsid w:val="005876CE"/>
    <w:rsid w:val="005903EA"/>
    <w:rsid w:val="00591C32"/>
    <w:rsid w:val="00594EF3"/>
    <w:rsid w:val="00595DBE"/>
    <w:rsid w:val="005A0E32"/>
    <w:rsid w:val="005A396A"/>
    <w:rsid w:val="005A4CCC"/>
    <w:rsid w:val="005A5034"/>
    <w:rsid w:val="005B0D9A"/>
    <w:rsid w:val="005B2612"/>
    <w:rsid w:val="005B2891"/>
    <w:rsid w:val="005B3004"/>
    <w:rsid w:val="005B5604"/>
    <w:rsid w:val="005B5EC4"/>
    <w:rsid w:val="005B6186"/>
    <w:rsid w:val="005B6F8E"/>
    <w:rsid w:val="005B71F4"/>
    <w:rsid w:val="005C0635"/>
    <w:rsid w:val="005C2F19"/>
    <w:rsid w:val="005C322A"/>
    <w:rsid w:val="005C45EF"/>
    <w:rsid w:val="005C5B53"/>
    <w:rsid w:val="005C5D8D"/>
    <w:rsid w:val="005C607F"/>
    <w:rsid w:val="005D0DD2"/>
    <w:rsid w:val="005D1C03"/>
    <w:rsid w:val="005D29E7"/>
    <w:rsid w:val="005D40E0"/>
    <w:rsid w:val="005D4E2A"/>
    <w:rsid w:val="005D52DB"/>
    <w:rsid w:val="005D5EA1"/>
    <w:rsid w:val="005D6C6C"/>
    <w:rsid w:val="005D7F70"/>
    <w:rsid w:val="005E0ECF"/>
    <w:rsid w:val="005E4772"/>
    <w:rsid w:val="005E5185"/>
    <w:rsid w:val="005E6A52"/>
    <w:rsid w:val="005E7A41"/>
    <w:rsid w:val="005F1577"/>
    <w:rsid w:val="005F157A"/>
    <w:rsid w:val="005F1A79"/>
    <w:rsid w:val="005F1BF0"/>
    <w:rsid w:val="005F5788"/>
    <w:rsid w:val="005F5A7C"/>
    <w:rsid w:val="005F6587"/>
    <w:rsid w:val="005F74E6"/>
    <w:rsid w:val="005F7736"/>
    <w:rsid w:val="005F7F07"/>
    <w:rsid w:val="00603B06"/>
    <w:rsid w:val="00603FC3"/>
    <w:rsid w:val="006068F8"/>
    <w:rsid w:val="00606C7A"/>
    <w:rsid w:val="00607FEB"/>
    <w:rsid w:val="00610D2C"/>
    <w:rsid w:val="0061380F"/>
    <w:rsid w:val="0061766D"/>
    <w:rsid w:val="006210D3"/>
    <w:rsid w:val="00622A27"/>
    <w:rsid w:val="00622C0E"/>
    <w:rsid w:val="0062368D"/>
    <w:rsid w:val="00630A86"/>
    <w:rsid w:val="006313BD"/>
    <w:rsid w:val="00633E5C"/>
    <w:rsid w:val="00633E77"/>
    <w:rsid w:val="006350D4"/>
    <w:rsid w:val="00636E3F"/>
    <w:rsid w:val="006405D7"/>
    <w:rsid w:val="006405E6"/>
    <w:rsid w:val="00640D7D"/>
    <w:rsid w:val="00641275"/>
    <w:rsid w:val="006447E1"/>
    <w:rsid w:val="00644A71"/>
    <w:rsid w:val="006454BC"/>
    <w:rsid w:val="00652217"/>
    <w:rsid w:val="0065232A"/>
    <w:rsid w:val="00655C28"/>
    <w:rsid w:val="0065614E"/>
    <w:rsid w:val="00656516"/>
    <w:rsid w:val="00656653"/>
    <w:rsid w:val="00657238"/>
    <w:rsid w:val="0065769B"/>
    <w:rsid w:val="00657CDC"/>
    <w:rsid w:val="0066067A"/>
    <w:rsid w:val="00661608"/>
    <w:rsid w:val="006628D5"/>
    <w:rsid w:val="00662FFD"/>
    <w:rsid w:val="00666280"/>
    <w:rsid w:val="00666E38"/>
    <w:rsid w:val="0066741E"/>
    <w:rsid w:val="00667FC3"/>
    <w:rsid w:val="006700AB"/>
    <w:rsid w:val="00674212"/>
    <w:rsid w:val="00674676"/>
    <w:rsid w:val="0067493C"/>
    <w:rsid w:val="006763FC"/>
    <w:rsid w:val="006765DA"/>
    <w:rsid w:val="00677B39"/>
    <w:rsid w:val="00681B64"/>
    <w:rsid w:val="0068241F"/>
    <w:rsid w:val="00683E7D"/>
    <w:rsid w:val="00686A22"/>
    <w:rsid w:val="00687740"/>
    <w:rsid w:val="00691E95"/>
    <w:rsid w:val="006945A5"/>
    <w:rsid w:val="0069545B"/>
    <w:rsid w:val="006962D3"/>
    <w:rsid w:val="00696527"/>
    <w:rsid w:val="00697222"/>
    <w:rsid w:val="00697FDC"/>
    <w:rsid w:val="006A2331"/>
    <w:rsid w:val="006A3530"/>
    <w:rsid w:val="006A47FB"/>
    <w:rsid w:val="006A61CC"/>
    <w:rsid w:val="006A7E90"/>
    <w:rsid w:val="006B3616"/>
    <w:rsid w:val="006B51D3"/>
    <w:rsid w:val="006B6F72"/>
    <w:rsid w:val="006C0E2A"/>
    <w:rsid w:val="006C2772"/>
    <w:rsid w:val="006C3FAB"/>
    <w:rsid w:val="006C4538"/>
    <w:rsid w:val="006C654B"/>
    <w:rsid w:val="006C7D50"/>
    <w:rsid w:val="006D146C"/>
    <w:rsid w:val="006D15EB"/>
    <w:rsid w:val="006D2D05"/>
    <w:rsid w:val="006D3867"/>
    <w:rsid w:val="006D3BD8"/>
    <w:rsid w:val="006D421E"/>
    <w:rsid w:val="006D7958"/>
    <w:rsid w:val="006E25AF"/>
    <w:rsid w:val="006E2F39"/>
    <w:rsid w:val="006E339D"/>
    <w:rsid w:val="006E518D"/>
    <w:rsid w:val="006E6CF1"/>
    <w:rsid w:val="006E728A"/>
    <w:rsid w:val="006E7DCB"/>
    <w:rsid w:val="006F0DB0"/>
    <w:rsid w:val="006F1D38"/>
    <w:rsid w:val="006F4B2A"/>
    <w:rsid w:val="006F5EE1"/>
    <w:rsid w:val="006F6867"/>
    <w:rsid w:val="006F7122"/>
    <w:rsid w:val="00701A49"/>
    <w:rsid w:val="00702004"/>
    <w:rsid w:val="00702C04"/>
    <w:rsid w:val="0070365F"/>
    <w:rsid w:val="00704AA2"/>
    <w:rsid w:val="00706252"/>
    <w:rsid w:val="00710C3F"/>
    <w:rsid w:val="0071162B"/>
    <w:rsid w:val="0071168D"/>
    <w:rsid w:val="007118B5"/>
    <w:rsid w:val="00711A80"/>
    <w:rsid w:val="007120DD"/>
    <w:rsid w:val="00714A7D"/>
    <w:rsid w:val="007203EA"/>
    <w:rsid w:val="00720565"/>
    <w:rsid w:val="00721C71"/>
    <w:rsid w:val="007248EF"/>
    <w:rsid w:val="0073203C"/>
    <w:rsid w:val="00733C6E"/>
    <w:rsid w:val="007347EA"/>
    <w:rsid w:val="00734ADD"/>
    <w:rsid w:val="0073535A"/>
    <w:rsid w:val="00735576"/>
    <w:rsid w:val="00735988"/>
    <w:rsid w:val="00735DB6"/>
    <w:rsid w:val="007368A9"/>
    <w:rsid w:val="0073697F"/>
    <w:rsid w:val="0074153B"/>
    <w:rsid w:val="007420F3"/>
    <w:rsid w:val="00742879"/>
    <w:rsid w:val="00743312"/>
    <w:rsid w:val="007444B0"/>
    <w:rsid w:val="00744D75"/>
    <w:rsid w:val="00745B4F"/>
    <w:rsid w:val="00747CD6"/>
    <w:rsid w:val="007503E2"/>
    <w:rsid w:val="007517E7"/>
    <w:rsid w:val="00751C10"/>
    <w:rsid w:val="00752AFB"/>
    <w:rsid w:val="00752E8E"/>
    <w:rsid w:val="007556B3"/>
    <w:rsid w:val="00757428"/>
    <w:rsid w:val="00760CA0"/>
    <w:rsid w:val="007645F2"/>
    <w:rsid w:val="0076490E"/>
    <w:rsid w:val="00770282"/>
    <w:rsid w:val="007718EA"/>
    <w:rsid w:val="00772604"/>
    <w:rsid w:val="00772E80"/>
    <w:rsid w:val="007734B2"/>
    <w:rsid w:val="00774E59"/>
    <w:rsid w:val="00775C57"/>
    <w:rsid w:val="00775EA9"/>
    <w:rsid w:val="00780AE3"/>
    <w:rsid w:val="00781BD5"/>
    <w:rsid w:val="00781CBE"/>
    <w:rsid w:val="00782265"/>
    <w:rsid w:val="007845D8"/>
    <w:rsid w:val="00786370"/>
    <w:rsid w:val="00786B13"/>
    <w:rsid w:val="0078723A"/>
    <w:rsid w:val="00787A08"/>
    <w:rsid w:val="00790FA1"/>
    <w:rsid w:val="007927FC"/>
    <w:rsid w:val="00793C32"/>
    <w:rsid w:val="0079545A"/>
    <w:rsid w:val="00796B62"/>
    <w:rsid w:val="00797B98"/>
    <w:rsid w:val="007A0740"/>
    <w:rsid w:val="007A0B36"/>
    <w:rsid w:val="007A1FDD"/>
    <w:rsid w:val="007A26F5"/>
    <w:rsid w:val="007A3998"/>
    <w:rsid w:val="007A4434"/>
    <w:rsid w:val="007A6183"/>
    <w:rsid w:val="007A6578"/>
    <w:rsid w:val="007A6ECF"/>
    <w:rsid w:val="007B203F"/>
    <w:rsid w:val="007B4301"/>
    <w:rsid w:val="007B60A7"/>
    <w:rsid w:val="007B6A80"/>
    <w:rsid w:val="007B7253"/>
    <w:rsid w:val="007C0187"/>
    <w:rsid w:val="007C0DAE"/>
    <w:rsid w:val="007C14D1"/>
    <w:rsid w:val="007C155F"/>
    <w:rsid w:val="007C390C"/>
    <w:rsid w:val="007C3BCA"/>
    <w:rsid w:val="007C4C17"/>
    <w:rsid w:val="007C5CDF"/>
    <w:rsid w:val="007C6239"/>
    <w:rsid w:val="007C6D95"/>
    <w:rsid w:val="007C7163"/>
    <w:rsid w:val="007C7399"/>
    <w:rsid w:val="007C7C1C"/>
    <w:rsid w:val="007D1F73"/>
    <w:rsid w:val="007D38B0"/>
    <w:rsid w:val="007D3C15"/>
    <w:rsid w:val="007D403D"/>
    <w:rsid w:val="007D48E6"/>
    <w:rsid w:val="007D67D1"/>
    <w:rsid w:val="007D69F8"/>
    <w:rsid w:val="007D7C04"/>
    <w:rsid w:val="007E16F1"/>
    <w:rsid w:val="007E1986"/>
    <w:rsid w:val="007E1DEA"/>
    <w:rsid w:val="007E2144"/>
    <w:rsid w:val="007E24DE"/>
    <w:rsid w:val="007E4882"/>
    <w:rsid w:val="007E55D8"/>
    <w:rsid w:val="007E571B"/>
    <w:rsid w:val="007F070F"/>
    <w:rsid w:val="007F2248"/>
    <w:rsid w:val="007F24A2"/>
    <w:rsid w:val="007F3DB8"/>
    <w:rsid w:val="007F4826"/>
    <w:rsid w:val="007F5C92"/>
    <w:rsid w:val="007F5D5C"/>
    <w:rsid w:val="007F6497"/>
    <w:rsid w:val="008019EB"/>
    <w:rsid w:val="00802736"/>
    <w:rsid w:val="0080309D"/>
    <w:rsid w:val="00803A09"/>
    <w:rsid w:val="0080500F"/>
    <w:rsid w:val="00805D61"/>
    <w:rsid w:val="008066FB"/>
    <w:rsid w:val="00807902"/>
    <w:rsid w:val="00807D25"/>
    <w:rsid w:val="00810225"/>
    <w:rsid w:val="00810ED5"/>
    <w:rsid w:val="00811A49"/>
    <w:rsid w:val="0081346B"/>
    <w:rsid w:val="00814640"/>
    <w:rsid w:val="008154A5"/>
    <w:rsid w:val="008154FF"/>
    <w:rsid w:val="00816A06"/>
    <w:rsid w:val="00817553"/>
    <w:rsid w:val="00817D32"/>
    <w:rsid w:val="00817DF3"/>
    <w:rsid w:val="00820618"/>
    <w:rsid w:val="00820ACD"/>
    <w:rsid w:val="00820F39"/>
    <w:rsid w:val="00821223"/>
    <w:rsid w:val="00821AB8"/>
    <w:rsid w:val="008221C3"/>
    <w:rsid w:val="0082230B"/>
    <w:rsid w:val="0082361B"/>
    <w:rsid w:val="0082624B"/>
    <w:rsid w:val="00826B70"/>
    <w:rsid w:val="00827D5D"/>
    <w:rsid w:val="00830964"/>
    <w:rsid w:val="008314DE"/>
    <w:rsid w:val="008319CC"/>
    <w:rsid w:val="0083331B"/>
    <w:rsid w:val="0083373D"/>
    <w:rsid w:val="00834312"/>
    <w:rsid w:val="00834CE7"/>
    <w:rsid w:val="0083589D"/>
    <w:rsid w:val="00836654"/>
    <w:rsid w:val="0083780B"/>
    <w:rsid w:val="0083788E"/>
    <w:rsid w:val="008413C5"/>
    <w:rsid w:val="008441BC"/>
    <w:rsid w:val="008443EE"/>
    <w:rsid w:val="00845330"/>
    <w:rsid w:val="00845579"/>
    <w:rsid w:val="00846216"/>
    <w:rsid w:val="008506C0"/>
    <w:rsid w:val="00851674"/>
    <w:rsid w:val="0085206C"/>
    <w:rsid w:val="008522C7"/>
    <w:rsid w:val="0085303A"/>
    <w:rsid w:val="00855F80"/>
    <w:rsid w:val="008611E9"/>
    <w:rsid w:val="008629D5"/>
    <w:rsid w:val="0086318E"/>
    <w:rsid w:val="00863AE2"/>
    <w:rsid w:val="00864C7F"/>
    <w:rsid w:val="00865144"/>
    <w:rsid w:val="00871113"/>
    <w:rsid w:val="0087179B"/>
    <w:rsid w:val="008724D3"/>
    <w:rsid w:val="008738D4"/>
    <w:rsid w:val="008740ED"/>
    <w:rsid w:val="0087620A"/>
    <w:rsid w:val="00876E95"/>
    <w:rsid w:val="008831BF"/>
    <w:rsid w:val="008838C4"/>
    <w:rsid w:val="00883D3B"/>
    <w:rsid w:val="00883E9D"/>
    <w:rsid w:val="008846F9"/>
    <w:rsid w:val="008861F7"/>
    <w:rsid w:val="00886D13"/>
    <w:rsid w:val="00887A17"/>
    <w:rsid w:val="00890833"/>
    <w:rsid w:val="00894FFE"/>
    <w:rsid w:val="00896A5D"/>
    <w:rsid w:val="00896DEE"/>
    <w:rsid w:val="008A2AC9"/>
    <w:rsid w:val="008A5604"/>
    <w:rsid w:val="008A5C24"/>
    <w:rsid w:val="008B0997"/>
    <w:rsid w:val="008B0F97"/>
    <w:rsid w:val="008B1BE9"/>
    <w:rsid w:val="008B2B27"/>
    <w:rsid w:val="008B339E"/>
    <w:rsid w:val="008B43D1"/>
    <w:rsid w:val="008B43F2"/>
    <w:rsid w:val="008B4E5D"/>
    <w:rsid w:val="008B6BC1"/>
    <w:rsid w:val="008C0B35"/>
    <w:rsid w:val="008C1710"/>
    <w:rsid w:val="008C1CE9"/>
    <w:rsid w:val="008C27D1"/>
    <w:rsid w:val="008C2FCC"/>
    <w:rsid w:val="008C3700"/>
    <w:rsid w:val="008C3F10"/>
    <w:rsid w:val="008D00E7"/>
    <w:rsid w:val="008D07BD"/>
    <w:rsid w:val="008D1764"/>
    <w:rsid w:val="008D1F73"/>
    <w:rsid w:val="008D2715"/>
    <w:rsid w:val="008D2EF4"/>
    <w:rsid w:val="008D3118"/>
    <w:rsid w:val="008D62CE"/>
    <w:rsid w:val="008E091B"/>
    <w:rsid w:val="008E274B"/>
    <w:rsid w:val="008E2B9D"/>
    <w:rsid w:val="008E3122"/>
    <w:rsid w:val="008E65D0"/>
    <w:rsid w:val="008E7F45"/>
    <w:rsid w:val="008F2CA1"/>
    <w:rsid w:val="008F3132"/>
    <w:rsid w:val="008F374F"/>
    <w:rsid w:val="008F58F3"/>
    <w:rsid w:val="008F6CD4"/>
    <w:rsid w:val="008F7023"/>
    <w:rsid w:val="008F7B1A"/>
    <w:rsid w:val="008F7F77"/>
    <w:rsid w:val="00901BF1"/>
    <w:rsid w:val="00901E34"/>
    <w:rsid w:val="009065AC"/>
    <w:rsid w:val="00906678"/>
    <w:rsid w:val="00907BA1"/>
    <w:rsid w:val="009109BD"/>
    <w:rsid w:val="00911A08"/>
    <w:rsid w:val="00913451"/>
    <w:rsid w:val="009176E9"/>
    <w:rsid w:val="00920A58"/>
    <w:rsid w:val="00921CD9"/>
    <w:rsid w:val="00921E4F"/>
    <w:rsid w:val="00921EDF"/>
    <w:rsid w:val="00922380"/>
    <w:rsid w:val="0092591A"/>
    <w:rsid w:val="00927328"/>
    <w:rsid w:val="00927807"/>
    <w:rsid w:val="00930821"/>
    <w:rsid w:val="00933D55"/>
    <w:rsid w:val="00933D69"/>
    <w:rsid w:val="009341A9"/>
    <w:rsid w:val="009435A6"/>
    <w:rsid w:val="00944583"/>
    <w:rsid w:val="009509E7"/>
    <w:rsid w:val="00951921"/>
    <w:rsid w:val="00952073"/>
    <w:rsid w:val="0095326B"/>
    <w:rsid w:val="00953FB2"/>
    <w:rsid w:val="00954DE8"/>
    <w:rsid w:val="00956AC1"/>
    <w:rsid w:val="00960629"/>
    <w:rsid w:val="0096118A"/>
    <w:rsid w:val="00963B65"/>
    <w:rsid w:val="0096586D"/>
    <w:rsid w:val="00966BA4"/>
    <w:rsid w:val="00967EF4"/>
    <w:rsid w:val="00970163"/>
    <w:rsid w:val="00970874"/>
    <w:rsid w:val="00972876"/>
    <w:rsid w:val="00973974"/>
    <w:rsid w:val="0097410B"/>
    <w:rsid w:val="00974CCB"/>
    <w:rsid w:val="00974EBA"/>
    <w:rsid w:val="00975DCA"/>
    <w:rsid w:val="00976829"/>
    <w:rsid w:val="00976D07"/>
    <w:rsid w:val="00977EFC"/>
    <w:rsid w:val="00980D60"/>
    <w:rsid w:val="00980DED"/>
    <w:rsid w:val="00980FBC"/>
    <w:rsid w:val="00981865"/>
    <w:rsid w:val="00983A4E"/>
    <w:rsid w:val="0098477D"/>
    <w:rsid w:val="009850AA"/>
    <w:rsid w:val="00985C76"/>
    <w:rsid w:val="009863B4"/>
    <w:rsid w:val="009867AD"/>
    <w:rsid w:val="00992BC1"/>
    <w:rsid w:val="00993371"/>
    <w:rsid w:val="00994E83"/>
    <w:rsid w:val="00995320"/>
    <w:rsid w:val="00995AC1"/>
    <w:rsid w:val="009A0440"/>
    <w:rsid w:val="009A23A5"/>
    <w:rsid w:val="009A3B8C"/>
    <w:rsid w:val="009B1FF1"/>
    <w:rsid w:val="009B3485"/>
    <w:rsid w:val="009B3BC2"/>
    <w:rsid w:val="009B3C2F"/>
    <w:rsid w:val="009B3F73"/>
    <w:rsid w:val="009B4408"/>
    <w:rsid w:val="009B4B9F"/>
    <w:rsid w:val="009B6D22"/>
    <w:rsid w:val="009B7885"/>
    <w:rsid w:val="009B7BEE"/>
    <w:rsid w:val="009C141C"/>
    <w:rsid w:val="009C2853"/>
    <w:rsid w:val="009C36E2"/>
    <w:rsid w:val="009C53A2"/>
    <w:rsid w:val="009C5518"/>
    <w:rsid w:val="009C5561"/>
    <w:rsid w:val="009C7639"/>
    <w:rsid w:val="009D0C2C"/>
    <w:rsid w:val="009D227D"/>
    <w:rsid w:val="009D239D"/>
    <w:rsid w:val="009D3EB7"/>
    <w:rsid w:val="009D421B"/>
    <w:rsid w:val="009D4555"/>
    <w:rsid w:val="009D57D1"/>
    <w:rsid w:val="009E0001"/>
    <w:rsid w:val="009E1B2C"/>
    <w:rsid w:val="009E24E4"/>
    <w:rsid w:val="009E2CF5"/>
    <w:rsid w:val="009E4425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C58"/>
    <w:rsid w:val="009F4D46"/>
    <w:rsid w:val="009F70AC"/>
    <w:rsid w:val="00A0003B"/>
    <w:rsid w:val="00A01079"/>
    <w:rsid w:val="00A01B46"/>
    <w:rsid w:val="00A02B73"/>
    <w:rsid w:val="00A047F0"/>
    <w:rsid w:val="00A051F6"/>
    <w:rsid w:val="00A06804"/>
    <w:rsid w:val="00A06AD0"/>
    <w:rsid w:val="00A07454"/>
    <w:rsid w:val="00A07614"/>
    <w:rsid w:val="00A1054C"/>
    <w:rsid w:val="00A10754"/>
    <w:rsid w:val="00A11E7F"/>
    <w:rsid w:val="00A1482F"/>
    <w:rsid w:val="00A14985"/>
    <w:rsid w:val="00A14C07"/>
    <w:rsid w:val="00A24976"/>
    <w:rsid w:val="00A24F70"/>
    <w:rsid w:val="00A261BB"/>
    <w:rsid w:val="00A26FFF"/>
    <w:rsid w:val="00A3034F"/>
    <w:rsid w:val="00A308BF"/>
    <w:rsid w:val="00A31994"/>
    <w:rsid w:val="00A3272E"/>
    <w:rsid w:val="00A33AF4"/>
    <w:rsid w:val="00A33B0D"/>
    <w:rsid w:val="00A33DA2"/>
    <w:rsid w:val="00A3444A"/>
    <w:rsid w:val="00A40159"/>
    <w:rsid w:val="00A40A7B"/>
    <w:rsid w:val="00A42280"/>
    <w:rsid w:val="00A4315C"/>
    <w:rsid w:val="00A43AB1"/>
    <w:rsid w:val="00A4425E"/>
    <w:rsid w:val="00A450F7"/>
    <w:rsid w:val="00A45216"/>
    <w:rsid w:val="00A45926"/>
    <w:rsid w:val="00A471B6"/>
    <w:rsid w:val="00A4747A"/>
    <w:rsid w:val="00A47FC9"/>
    <w:rsid w:val="00A529E5"/>
    <w:rsid w:val="00A565B6"/>
    <w:rsid w:val="00A60522"/>
    <w:rsid w:val="00A608DA"/>
    <w:rsid w:val="00A6127B"/>
    <w:rsid w:val="00A62298"/>
    <w:rsid w:val="00A62401"/>
    <w:rsid w:val="00A63631"/>
    <w:rsid w:val="00A639FD"/>
    <w:rsid w:val="00A63D85"/>
    <w:rsid w:val="00A654D2"/>
    <w:rsid w:val="00A656AE"/>
    <w:rsid w:val="00A65812"/>
    <w:rsid w:val="00A71EE5"/>
    <w:rsid w:val="00A72C61"/>
    <w:rsid w:val="00A72FB0"/>
    <w:rsid w:val="00A73182"/>
    <w:rsid w:val="00A732C8"/>
    <w:rsid w:val="00A742C7"/>
    <w:rsid w:val="00A7693B"/>
    <w:rsid w:val="00A772BE"/>
    <w:rsid w:val="00A7783E"/>
    <w:rsid w:val="00A80165"/>
    <w:rsid w:val="00A80CBF"/>
    <w:rsid w:val="00A81B19"/>
    <w:rsid w:val="00A83351"/>
    <w:rsid w:val="00A83896"/>
    <w:rsid w:val="00A83922"/>
    <w:rsid w:val="00A848F2"/>
    <w:rsid w:val="00A91F1F"/>
    <w:rsid w:val="00A95193"/>
    <w:rsid w:val="00AA0860"/>
    <w:rsid w:val="00AA27FD"/>
    <w:rsid w:val="00AA37E5"/>
    <w:rsid w:val="00AA3CDD"/>
    <w:rsid w:val="00AA72E7"/>
    <w:rsid w:val="00AA748C"/>
    <w:rsid w:val="00AA7E56"/>
    <w:rsid w:val="00AA7ED1"/>
    <w:rsid w:val="00AB096F"/>
    <w:rsid w:val="00AB33DB"/>
    <w:rsid w:val="00AB34B3"/>
    <w:rsid w:val="00AB3505"/>
    <w:rsid w:val="00AB54B0"/>
    <w:rsid w:val="00AB6693"/>
    <w:rsid w:val="00AB7698"/>
    <w:rsid w:val="00AC309F"/>
    <w:rsid w:val="00AC42B3"/>
    <w:rsid w:val="00AC444A"/>
    <w:rsid w:val="00AC44B4"/>
    <w:rsid w:val="00AC5152"/>
    <w:rsid w:val="00AC621D"/>
    <w:rsid w:val="00AC6D00"/>
    <w:rsid w:val="00AC728A"/>
    <w:rsid w:val="00AC7E5E"/>
    <w:rsid w:val="00AD09BC"/>
    <w:rsid w:val="00AD0E37"/>
    <w:rsid w:val="00AD283A"/>
    <w:rsid w:val="00AD29AE"/>
    <w:rsid w:val="00AD3D27"/>
    <w:rsid w:val="00AD4A16"/>
    <w:rsid w:val="00AD5A57"/>
    <w:rsid w:val="00AD5D51"/>
    <w:rsid w:val="00AD772C"/>
    <w:rsid w:val="00AE0F44"/>
    <w:rsid w:val="00AE12E3"/>
    <w:rsid w:val="00AE1387"/>
    <w:rsid w:val="00AE5AF6"/>
    <w:rsid w:val="00AE6127"/>
    <w:rsid w:val="00AE75E9"/>
    <w:rsid w:val="00AF07D7"/>
    <w:rsid w:val="00AF089C"/>
    <w:rsid w:val="00AF1088"/>
    <w:rsid w:val="00AF1CC2"/>
    <w:rsid w:val="00AF2246"/>
    <w:rsid w:val="00AF3256"/>
    <w:rsid w:val="00AF37B3"/>
    <w:rsid w:val="00AF407A"/>
    <w:rsid w:val="00AF556B"/>
    <w:rsid w:val="00AF69AB"/>
    <w:rsid w:val="00B00041"/>
    <w:rsid w:val="00B020AF"/>
    <w:rsid w:val="00B02482"/>
    <w:rsid w:val="00B02629"/>
    <w:rsid w:val="00B02C64"/>
    <w:rsid w:val="00B12FF4"/>
    <w:rsid w:val="00B13412"/>
    <w:rsid w:val="00B14381"/>
    <w:rsid w:val="00B17B23"/>
    <w:rsid w:val="00B20CCD"/>
    <w:rsid w:val="00B211B7"/>
    <w:rsid w:val="00B2229B"/>
    <w:rsid w:val="00B24072"/>
    <w:rsid w:val="00B2488C"/>
    <w:rsid w:val="00B25D12"/>
    <w:rsid w:val="00B25DDF"/>
    <w:rsid w:val="00B30894"/>
    <w:rsid w:val="00B31CD6"/>
    <w:rsid w:val="00B3234A"/>
    <w:rsid w:val="00B328BC"/>
    <w:rsid w:val="00B34787"/>
    <w:rsid w:val="00B35528"/>
    <w:rsid w:val="00B41E03"/>
    <w:rsid w:val="00B427AA"/>
    <w:rsid w:val="00B46BA1"/>
    <w:rsid w:val="00B51F34"/>
    <w:rsid w:val="00B52A64"/>
    <w:rsid w:val="00B52C7A"/>
    <w:rsid w:val="00B54316"/>
    <w:rsid w:val="00B54CA4"/>
    <w:rsid w:val="00B5517F"/>
    <w:rsid w:val="00B557D5"/>
    <w:rsid w:val="00B56801"/>
    <w:rsid w:val="00B57625"/>
    <w:rsid w:val="00B623A9"/>
    <w:rsid w:val="00B6316A"/>
    <w:rsid w:val="00B66503"/>
    <w:rsid w:val="00B66E34"/>
    <w:rsid w:val="00B724BC"/>
    <w:rsid w:val="00B73E26"/>
    <w:rsid w:val="00B80B6E"/>
    <w:rsid w:val="00B82476"/>
    <w:rsid w:val="00B83EEA"/>
    <w:rsid w:val="00B84BAD"/>
    <w:rsid w:val="00B8782B"/>
    <w:rsid w:val="00B879F1"/>
    <w:rsid w:val="00B90387"/>
    <w:rsid w:val="00B90E9F"/>
    <w:rsid w:val="00B927E2"/>
    <w:rsid w:val="00B92BB8"/>
    <w:rsid w:val="00B92D68"/>
    <w:rsid w:val="00B92D95"/>
    <w:rsid w:val="00B97094"/>
    <w:rsid w:val="00BA0A9B"/>
    <w:rsid w:val="00BA3D7E"/>
    <w:rsid w:val="00BA4B2F"/>
    <w:rsid w:val="00BA7A91"/>
    <w:rsid w:val="00BB1999"/>
    <w:rsid w:val="00BB2F8F"/>
    <w:rsid w:val="00BB36BE"/>
    <w:rsid w:val="00BB5DB3"/>
    <w:rsid w:val="00BB5E15"/>
    <w:rsid w:val="00BB7597"/>
    <w:rsid w:val="00BC0AD1"/>
    <w:rsid w:val="00BC30CD"/>
    <w:rsid w:val="00BC3644"/>
    <w:rsid w:val="00BC399A"/>
    <w:rsid w:val="00BC39A6"/>
    <w:rsid w:val="00BC58E6"/>
    <w:rsid w:val="00BC5A5A"/>
    <w:rsid w:val="00BC5D0F"/>
    <w:rsid w:val="00BC6543"/>
    <w:rsid w:val="00BC7B36"/>
    <w:rsid w:val="00BC7C98"/>
    <w:rsid w:val="00BD0F54"/>
    <w:rsid w:val="00BD1991"/>
    <w:rsid w:val="00BD3D7B"/>
    <w:rsid w:val="00BD5AF3"/>
    <w:rsid w:val="00BD6DF3"/>
    <w:rsid w:val="00BD7371"/>
    <w:rsid w:val="00BE0B12"/>
    <w:rsid w:val="00BE1E46"/>
    <w:rsid w:val="00BE2479"/>
    <w:rsid w:val="00BE57E3"/>
    <w:rsid w:val="00BE5908"/>
    <w:rsid w:val="00BE5F76"/>
    <w:rsid w:val="00BE70AE"/>
    <w:rsid w:val="00BE7A60"/>
    <w:rsid w:val="00BE7A77"/>
    <w:rsid w:val="00BF31EA"/>
    <w:rsid w:val="00BF359B"/>
    <w:rsid w:val="00BF4284"/>
    <w:rsid w:val="00BF792D"/>
    <w:rsid w:val="00C00092"/>
    <w:rsid w:val="00C00F1D"/>
    <w:rsid w:val="00C03638"/>
    <w:rsid w:val="00C03B87"/>
    <w:rsid w:val="00C03EB7"/>
    <w:rsid w:val="00C04D47"/>
    <w:rsid w:val="00C05162"/>
    <w:rsid w:val="00C05F92"/>
    <w:rsid w:val="00C06DDF"/>
    <w:rsid w:val="00C108B9"/>
    <w:rsid w:val="00C202D0"/>
    <w:rsid w:val="00C20612"/>
    <w:rsid w:val="00C22A1D"/>
    <w:rsid w:val="00C22F31"/>
    <w:rsid w:val="00C2342F"/>
    <w:rsid w:val="00C25690"/>
    <w:rsid w:val="00C26210"/>
    <w:rsid w:val="00C2638F"/>
    <w:rsid w:val="00C271F4"/>
    <w:rsid w:val="00C27478"/>
    <w:rsid w:val="00C27492"/>
    <w:rsid w:val="00C279E8"/>
    <w:rsid w:val="00C30423"/>
    <w:rsid w:val="00C317B0"/>
    <w:rsid w:val="00C31DA9"/>
    <w:rsid w:val="00C34C83"/>
    <w:rsid w:val="00C34D9E"/>
    <w:rsid w:val="00C36C57"/>
    <w:rsid w:val="00C36EA3"/>
    <w:rsid w:val="00C36EA8"/>
    <w:rsid w:val="00C37743"/>
    <w:rsid w:val="00C41956"/>
    <w:rsid w:val="00C424A2"/>
    <w:rsid w:val="00C42E4F"/>
    <w:rsid w:val="00C43F9F"/>
    <w:rsid w:val="00C446DB"/>
    <w:rsid w:val="00C45B1E"/>
    <w:rsid w:val="00C45D45"/>
    <w:rsid w:val="00C45E94"/>
    <w:rsid w:val="00C465EA"/>
    <w:rsid w:val="00C46621"/>
    <w:rsid w:val="00C46B8D"/>
    <w:rsid w:val="00C46DEC"/>
    <w:rsid w:val="00C5062D"/>
    <w:rsid w:val="00C50BE4"/>
    <w:rsid w:val="00C5252D"/>
    <w:rsid w:val="00C527A7"/>
    <w:rsid w:val="00C538F8"/>
    <w:rsid w:val="00C559E1"/>
    <w:rsid w:val="00C5756D"/>
    <w:rsid w:val="00C60411"/>
    <w:rsid w:val="00C60430"/>
    <w:rsid w:val="00C60679"/>
    <w:rsid w:val="00C62AAE"/>
    <w:rsid w:val="00C65406"/>
    <w:rsid w:val="00C658CE"/>
    <w:rsid w:val="00C66798"/>
    <w:rsid w:val="00C667F3"/>
    <w:rsid w:val="00C71E14"/>
    <w:rsid w:val="00C748F6"/>
    <w:rsid w:val="00C74B20"/>
    <w:rsid w:val="00C76321"/>
    <w:rsid w:val="00C76A1A"/>
    <w:rsid w:val="00C76E80"/>
    <w:rsid w:val="00C80979"/>
    <w:rsid w:val="00C81408"/>
    <w:rsid w:val="00C83161"/>
    <w:rsid w:val="00C844FB"/>
    <w:rsid w:val="00C8737C"/>
    <w:rsid w:val="00C91C59"/>
    <w:rsid w:val="00C91D65"/>
    <w:rsid w:val="00C936ED"/>
    <w:rsid w:val="00C94337"/>
    <w:rsid w:val="00C94E48"/>
    <w:rsid w:val="00C957B3"/>
    <w:rsid w:val="00C95B78"/>
    <w:rsid w:val="00C95EB9"/>
    <w:rsid w:val="00CA060C"/>
    <w:rsid w:val="00CA0C53"/>
    <w:rsid w:val="00CA2779"/>
    <w:rsid w:val="00CA2886"/>
    <w:rsid w:val="00CA2A8B"/>
    <w:rsid w:val="00CA4B64"/>
    <w:rsid w:val="00CA5974"/>
    <w:rsid w:val="00CA6854"/>
    <w:rsid w:val="00CA7FCB"/>
    <w:rsid w:val="00CB171B"/>
    <w:rsid w:val="00CB221F"/>
    <w:rsid w:val="00CB4823"/>
    <w:rsid w:val="00CB4997"/>
    <w:rsid w:val="00CC0733"/>
    <w:rsid w:val="00CC105B"/>
    <w:rsid w:val="00CC2755"/>
    <w:rsid w:val="00CC537B"/>
    <w:rsid w:val="00CC63C7"/>
    <w:rsid w:val="00CD1432"/>
    <w:rsid w:val="00CD3AD6"/>
    <w:rsid w:val="00CD4FCE"/>
    <w:rsid w:val="00CD5174"/>
    <w:rsid w:val="00CD5659"/>
    <w:rsid w:val="00CD5CC8"/>
    <w:rsid w:val="00CE1478"/>
    <w:rsid w:val="00CE1A06"/>
    <w:rsid w:val="00CE1BFA"/>
    <w:rsid w:val="00CE230F"/>
    <w:rsid w:val="00CE34F7"/>
    <w:rsid w:val="00CE393E"/>
    <w:rsid w:val="00CF053A"/>
    <w:rsid w:val="00CF0794"/>
    <w:rsid w:val="00CF1203"/>
    <w:rsid w:val="00CF208C"/>
    <w:rsid w:val="00CF2D4C"/>
    <w:rsid w:val="00CF5171"/>
    <w:rsid w:val="00CF5FDB"/>
    <w:rsid w:val="00D00B23"/>
    <w:rsid w:val="00D021E5"/>
    <w:rsid w:val="00D031A7"/>
    <w:rsid w:val="00D04855"/>
    <w:rsid w:val="00D05732"/>
    <w:rsid w:val="00D07B20"/>
    <w:rsid w:val="00D07C40"/>
    <w:rsid w:val="00D07E3F"/>
    <w:rsid w:val="00D103BC"/>
    <w:rsid w:val="00D10931"/>
    <w:rsid w:val="00D116A4"/>
    <w:rsid w:val="00D13553"/>
    <w:rsid w:val="00D151B7"/>
    <w:rsid w:val="00D16674"/>
    <w:rsid w:val="00D167B6"/>
    <w:rsid w:val="00D16983"/>
    <w:rsid w:val="00D20029"/>
    <w:rsid w:val="00D201BF"/>
    <w:rsid w:val="00D22491"/>
    <w:rsid w:val="00D22A12"/>
    <w:rsid w:val="00D22F5C"/>
    <w:rsid w:val="00D23B9B"/>
    <w:rsid w:val="00D23F58"/>
    <w:rsid w:val="00D24991"/>
    <w:rsid w:val="00D24E96"/>
    <w:rsid w:val="00D251DB"/>
    <w:rsid w:val="00D25779"/>
    <w:rsid w:val="00D25995"/>
    <w:rsid w:val="00D26D29"/>
    <w:rsid w:val="00D26E43"/>
    <w:rsid w:val="00D31F62"/>
    <w:rsid w:val="00D32A8C"/>
    <w:rsid w:val="00D33247"/>
    <w:rsid w:val="00D337C0"/>
    <w:rsid w:val="00D3538C"/>
    <w:rsid w:val="00D36DF6"/>
    <w:rsid w:val="00D3716D"/>
    <w:rsid w:val="00D37826"/>
    <w:rsid w:val="00D42A15"/>
    <w:rsid w:val="00D42B36"/>
    <w:rsid w:val="00D43C73"/>
    <w:rsid w:val="00D43CA7"/>
    <w:rsid w:val="00D446F9"/>
    <w:rsid w:val="00D462BC"/>
    <w:rsid w:val="00D4642E"/>
    <w:rsid w:val="00D4689D"/>
    <w:rsid w:val="00D46A58"/>
    <w:rsid w:val="00D54168"/>
    <w:rsid w:val="00D54DC7"/>
    <w:rsid w:val="00D560AB"/>
    <w:rsid w:val="00D56582"/>
    <w:rsid w:val="00D600D1"/>
    <w:rsid w:val="00D61C49"/>
    <w:rsid w:val="00D62CE3"/>
    <w:rsid w:val="00D657E5"/>
    <w:rsid w:val="00D670E2"/>
    <w:rsid w:val="00D67144"/>
    <w:rsid w:val="00D70200"/>
    <w:rsid w:val="00D70596"/>
    <w:rsid w:val="00D739E1"/>
    <w:rsid w:val="00D74DED"/>
    <w:rsid w:val="00D770F1"/>
    <w:rsid w:val="00D80023"/>
    <w:rsid w:val="00D8032F"/>
    <w:rsid w:val="00D81C1F"/>
    <w:rsid w:val="00D82E87"/>
    <w:rsid w:val="00D83A7B"/>
    <w:rsid w:val="00D87049"/>
    <w:rsid w:val="00D900BE"/>
    <w:rsid w:val="00D91F4C"/>
    <w:rsid w:val="00D92E4D"/>
    <w:rsid w:val="00D950D4"/>
    <w:rsid w:val="00D956B2"/>
    <w:rsid w:val="00D963C8"/>
    <w:rsid w:val="00D96A7A"/>
    <w:rsid w:val="00D97435"/>
    <w:rsid w:val="00D97D04"/>
    <w:rsid w:val="00D97D40"/>
    <w:rsid w:val="00DA0F89"/>
    <w:rsid w:val="00DA1934"/>
    <w:rsid w:val="00DA1DFC"/>
    <w:rsid w:val="00DA4D38"/>
    <w:rsid w:val="00DA7D09"/>
    <w:rsid w:val="00DB025A"/>
    <w:rsid w:val="00DB0E2C"/>
    <w:rsid w:val="00DB120A"/>
    <w:rsid w:val="00DB4D6A"/>
    <w:rsid w:val="00DB55D1"/>
    <w:rsid w:val="00DB5638"/>
    <w:rsid w:val="00DB659E"/>
    <w:rsid w:val="00DB7952"/>
    <w:rsid w:val="00DC090C"/>
    <w:rsid w:val="00DC2881"/>
    <w:rsid w:val="00DC2DA7"/>
    <w:rsid w:val="00DC46BD"/>
    <w:rsid w:val="00DC47C0"/>
    <w:rsid w:val="00DC590B"/>
    <w:rsid w:val="00DC7C46"/>
    <w:rsid w:val="00DD10E3"/>
    <w:rsid w:val="00DD2E39"/>
    <w:rsid w:val="00DD4B7C"/>
    <w:rsid w:val="00DD4D46"/>
    <w:rsid w:val="00DD615D"/>
    <w:rsid w:val="00DD6C19"/>
    <w:rsid w:val="00DE1DC1"/>
    <w:rsid w:val="00DE3225"/>
    <w:rsid w:val="00DE7646"/>
    <w:rsid w:val="00DF1B06"/>
    <w:rsid w:val="00DF2A55"/>
    <w:rsid w:val="00DF2CD2"/>
    <w:rsid w:val="00DF4BAE"/>
    <w:rsid w:val="00DF5DCE"/>
    <w:rsid w:val="00DF68E9"/>
    <w:rsid w:val="00DF76AB"/>
    <w:rsid w:val="00E020E2"/>
    <w:rsid w:val="00E0513F"/>
    <w:rsid w:val="00E05F97"/>
    <w:rsid w:val="00E07BC9"/>
    <w:rsid w:val="00E11F6A"/>
    <w:rsid w:val="00E126BF"/>
    <w:rsid w:val="00E12E9E"/>
    <w:rsid w:val="00E138ED"/>
    <w:rsid w:val="00E13A40"/>
    <w:rsid w:val="00E146A4"/>
    <w:rsid w:val="00E15CE4"/>
    <w:rsid w:val="00E15D37"/>
    <w:rsid w:val="00E169BC"/>
    <w:rsid w:val="00E17C55"/>
    <w:rsid w:val="00E22C6F"/>
    <w:rsid w:val="00E22F79"/>
    <w:rsid w:val="00E23958"/>
    <w:rsid w:val="00E23EE8"/>
    <w:rsid w:val="00E24A64"/>
    <w:rsid w:val="00E26AFB"/>
    <w:rsid w:val="00E26D2F"/>
    <w:rsid w:val="00E27541"/>
    <w:rsid w:val="00E30E89"/>
    <w:rsid w:val="00E311D4"/>
    <w:rsid w:val="00E32BA9"/>
    <w:rsid w:val="00E33DDB"/>
    <w:rsid w:val="00E3489F"/>
    <w:rsid w:val="00E41C30"/>
    <w:rsid w:val="00E44112"/>
    <w:rsid w:val="00E44E57"/>
    <w:rsid w:val="00E458B5"/>
    <w:rsid w:val="00E4664C"/>
    <w:rsid w:val="00E47566"/>
    <w:rsid w:val="00E52866"/>
    <w:rsid w:val="00E52AEC"/>
    <w:rsid w:val="00E54B18"/>
    <w:rsid w:val="00E56621"/>
    <w:rsid w:val="00E605B9"/>
    <w:rsid w:val="00E60D89"/>
    <w:rsid w:val="00E610F6"/>
    <w:rsid w:val="00E66686"/>
    <w:rsid w:val="00E700EA"/>
    <w:rsid w:val="00E70408"/>
    <w:rsid w:val="00E70489"/>
    <w:rsid w:val="00E70C81"/>
    <w:rsid w:val="00E72794"/>
    <w:rsid w:val="00E73DC1"/>
    <w:rsid w:val="00E73F5D"/>
    <w:rsid w:val="00E7615E"/>
    <w:rsid w:val="00E808C6"/>
    <w:rsid w:val="00E80BD0"/>
    <w:rsid w:val="00E80F3B"/>
    <w:rsid w:val="00E81089"/>
    <w:rsid w:val="00E81EF9"/>
    <w:rsid w:val="00E834BA"/>
    <w:rsid w:val="00E83FD5"/>
    <w:rsid w:val="00E8589C"/>
    <w:rsid w:val="00E85B17"/>
    <w:rsid w:val="00E90463"/>
    <w:rsid w:val="00E907D1"/>
    <w:rsid w:val="00E91891"/>
    <w:rsid w:val="00E92907"/>
    <w:rsid w:val="00E942DC"/>
    <w:rsid w:val="00E95AB1"/>
    <w:rsid w:val="00E97E8A"/>
    <w:rsid w:val="00EA1D69"/>
    <w:rsid w:val="00EA3F84"/>
    <w:rsid w:val="00EA4051"/>
    <w:rsid w:val="00EA5128"/>
    <w:rsid w:val="00EB0DE9"/>
    <w:rsid w:val="00EB153F"/>
    <w:rsid w:val="00EB19F7"/>
    <w:rsid w:val="00EB1A3A"/>
    <w:rsid w:val="00EB2504"/>
    <w:rsid w:val="00EB35CF"/>
    <w:rsid w:val="00EB60B6"/>
    <w:rsid w:val="00EB6FF7"/>
    <w:rsid w:val="00EC0160"/>
    <w:rsid w:val="00EC1B8E"/>
    <w:rsid w:val="00EC1C2C"/>
    <w:rsid w:val="00EC1C8E"/>
    <w:rsid w:val="00EC1C90"/>
    <w:rsid w:val="00EC1F7B"/>
    <w:rsid w:val="00EC3FD1"/>
    <w:rsid w:val="00EC4A39"/>
    <w:rsid w:val="00EC70A0"/>
    <w:rsid w:val="00EC7C9F"/>
    <w:rsid w:val="00ED3EF0"/>
    <w:rsid w:val="00ED5E22"/>
    <w:rsid w:val="00ED5EAC"/>
    <w:rsid w:val="00EE0771"/>
    <w:rsid w:val="00EE1514"/>
    <w:rsid w:val="00EE18FE"/>
    <w:rsid w:val="00EE68F7"/>
    <w:rsid w:val="00EF00A8"/>
    <w:rsid w:val="00EF083C"/>
    <w:rsid w:val="00EF1FD3"/>
    <w:rsid w:val="00EF4F0F"/>
    <w:rsid w:val="00F02157"/>
    <w:rsid w:val="00F03EC8"/>
    <w:rsid w:val="00F041CE"/>
    <w:rsid w:val="00F05F89"/>
    <w:rsid w:val="00F06367"/>
    <w:rsid w:val="00F06C7D"/>
    <w:rsid w:val="00F078E2"/>
    <w:rsid w:val="00F11840"/>
    <w:rsid w:val="00F14039"/>
    <w:rsid w:val="00F14BF3"/>
    <w:rsid w:val="00F169F4"/>
    <w:rsid w:val="00F16F58"/>
    <w:rsid w:val="00F17730"/>
    <w:rsid w:val="00F221B6"/>
    <w:rsid w:val="00F23456"/>
    <w:rsid w:val="00F23932"/>
    <w:rsid w:val="00F24238"/>
    <w:rsid w:val="00F250DE"/>
    <w:rsid w:val="00F25F4B"/>
    <w:rsid w:val="00F26715"/>
    <w:rsid w:val="00F26CE0"/>
    <w:rsid w:val="00F276BF"/>
    <w:rsid w:val="00F276E8"/>
    <w:rsid w:val="00F30DD9"/>
    <w:rsid w:val="00F315A3"/>
    <w:rsid w:val="00F31E70"/>
    <w:rsid w:val="00F32815"/>
    <w:rsid w:val="00F3303A"/>
    <w:rsid w:val="00F355BB"/>
    <w:rsid w:val="00F35726"/>
    <w:rsid w:val="00F357F4"/>
    <w:rsid w:val="00F35E9D"/>
    <w:rsid w:val="00F43964"/>
    <w:rsid w:val="00F45F8D"/>
    <w:rsid w:val="00F473E9"/>
    <w:rsid w:val="00F5075D"/>
    <w:rsid w:val="00F526D4"/>
    <w:rsid w:val="00F52E7B"/>
    <w:rsid w:val="00F5329D"/>
    <w:rsid w:val="00F53E8A"/>
    <w:rsid w:val="00F53F9D"/>
    <w:rsid w:val="00F54BD1"/>
    <w:rsid w:val="00F56FBA"/>
    <w:rsid w:val="00F574C5"/>
    <w:rsid w:val="00F6240A"/>
    <w:rsid w:val="00F63F31"/>
    <w:rsid w:val="00F646AB"/>
    <w:rsid w:val="00F64F0A"/>
    <w:rsid w:val="00F72C0B"/>
    <w:rsid w:val="00F74A51"/>
    <w:rsid w:val="00F74B77"/>
    <w:rsid w:val="00F75339"/>
    <w:rsid w:val="00F75585"/>
    <w:rsid w:val="00F75945"/>
    <w:rsid w:val="00F80084"/>
    <w:rsid w:val="00F80821"/>
    <w:rsid w:val="00F8089A"/>
    <w:rsid w:val="00F8153B"/>
    <w:rsid w:val="00F82254"/>
    <w:rsid w:val="00F834AE"/>
    <w:rsid w:val="00F83977"/>
    <w:rsid w:val="00F84678"/>
    <w:rsid w:val="00F856A5"/>
    <w:rsid w:val="00F87217"/>
    <w:rsid w:val="00F9256A"/>
    <w:rsid w:val="00F93866"/>
    <w:rsid w:val="00F940B1"/>
    <w:rsid w:val="00F947D4"/>
    <w:rsid w:val="00FA22ED"/>
    <w:rsid w:val="00FA2474"/>
    <w:rsid w:val="00FA5380"/>
    <w:rsid w:val="00FA5861"/>
    <w:rsid w:val="00FA70C5"/>
    <w:rsid w:val="00FB0F45"/>
    <w:rsid w:val="00FB1646"/>
    <w:rsid w:val="00FB36F1"/>
    <w:rsid w:val="00FB409E"/>
    <w:rsid w:val="00FB640C"/>
    <w:rsid w:val="00FB7EBF"/>
    <w:rsid w:val="00FC0127"/>
    <w:rsid w:val="00FC018B"/>
    <w:rsid w:val="00FC2D81"/>
    <w:rsid w:val="00FC3A7C"/>
    <w:rsid w:val="00FC48C2"/>
    <w:rsid w:val="00FC4AC6"/>
    <w:rsid w:val="00FC52D7"/>
    <w:rsid w:val="00FC57F0"/>
    <w:rsid w:val="00FC6D25"/>
    <w:rsid w:val="00FC6EA9"/>
    <w:rsid w:val="00FC7AAD"/>
    <w:rsid w:val="00FD0921"/>
    <w:rsid w:val="00FD0E09"/>
    <w:rsid w:val="00FE0E83"/>
    <w:rsid w:val="00FE1B83"/>
    <w:rsid w:val="00FE342D"/>
    <w:rsid w:val="00FE37E8"/>
    <w:rsid w:val="00FE47BE"/>
    <w:rsid w:val="00FE6C3F"/>
    <w:rsid w:val="00FE6DFC"/>
    <w:rsid w:val="00FF1B97"/>
    <w:rsid w:val="00FF4491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A3B175-B1A9-422F-BA6E-8F8A2B911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64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iPriority w:val="99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uiPriority w:val="9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paragraph" w:customStyle="1" w:styleId="TAL">
    <w:name w:val="TAL"/>
    <w:basedOn w:val="a"/>
    <w:link w:val="TALChar"/>
    <w:rsid w:val="00D25779"/>
    <w:pPr>
      <w:keepNext/>
      <w:keepLines/>
      <w:ind w:left="0" w:firstLine="0"/>
    </w:pPr>
    <w:rPr>
      <w:rFonts w:ascii="Arial" w:eastAsiaTheme="minorEastAsia" w:hAnsi="Arial"/>
      <w:sz w:val="18"/>
      <w:szCs w:val="20"/>
    </w:rPr>
  </w:style>
  <w:style w:type="character" w:customStyle="1" w:styleId="TALChar">
    <w:name w:val="TAL Char"/>
    <w:link w:val="TAL"/>
    <w:locked/>
    <w:rsid w:val="00D25779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13F60-7629-4002-BE87-E61B99941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2</cp:revision>
  <cp:lastPrinted>2019-01-10T07:58:00Z</cp:lastPrinted>
  <dcterms:created xsi:type="dcterms:W3CDTF">2019-04-03T05:36:00Z</dcterms:created>
  <dcterms:modified xsi:type="dcterms:W3CDTF">2019-04-03T05:36:00Z</dcterms:modified>
</cp:coreProperties>
</file>