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D47EDA" w14:textId="3D2E2907" w:rsidR="000306A9" w:rsidRDefault="000306A9" w:rsidP="000306A9">
      <w:pPr>
        <w:pStyle w:val="a4"/>
        <w:tabs>
          <w:tab w:val="clear" w:pos="4536"/>
          <w:tab w:val="left" w:pos="1800"/>
        </w:tabs>
        <w:ind w:left="1800" w:hanging="1800"/>
        <w:rPr>
          <w:rFonts w:eastAsia="宋体" w:cs="Arial"/>
          <w:sz w:val="22"/>
          <w:szCs w:val="22"/>
          <w:lang w:eastAsia="zh-CN"/>
        </w:rPr>
      </w:pPr>
      <w:r>
        <w:rPr>
          <w:rFonts w:eastAsia="宋体" w:cs="Arial"/>
          <w:sz w:val="22"/>
          <w:szCs w:val="22"/>
          <w:lang w:eastAsia="zh-CN"/>
        </w:rPr>
        <w:t>3GPP TSG RAN WG1 #96bis</w:t>
      </w:r>
      <w:r>
        <w:rPr>
          <w:rFonts w:eastAsia="宋体" w:cs="Arial"/>
          <w:sz w:val="22"/>
          <w:szCs w:val="22"/>
          <w:lang w:eastAsia="zh-CN"/>
        </w:rPr>
        <w:tab/>
        <w:t>R1-</w:t>
      </w:r>
      <w:r w:rsidR="00D72DC4">
        <w:rPr>
          <w:rFonts w:eastAsia="宋体" w:cs="Arial"/>
          <w:sz w:val="22"/>
          <w:szCs w:val="22"/>
          <w:lang w:eastAsia="zh-CN"/>
        </w:rPr>
        <w:t>19</w:t>
      </w:r>
      <w:r w:rsidR="00D72DC4">
        <w:rPr>
          <w:rFonts w:eastAsia="宋体" w:cs="Arial" w:hint="eastAsia"/>
          <w:sz w:val="22"/>
          <w:szCs w:val="22"/>
          <w:lang w:eastAsia="zh-CN"/>
        </w:rPr>
        <w:t>0</w:t>
      </w:r>
      <w:r w:rsidR="00D72DC4">
        <w:rPr>
          <w:rFonts w:eastAsia="宋体" w:cs="Arial"/>
          <w:sz w:val="22"/>
          <w:szCs w:val="22"/>
          <w:lang w:eastAsia="zh-CN"/>
        </w:rPr>
        <w:t>4043</w:t>
      </w:r>
    </w:p>
    <w:p w14:paraId="2F136C61" w14:textId="77777777" w:rsidR="000306A9" w:rsidRPr="007353EE" w:rsidRDefault="000306A9" w:rsidP="000306A9">
      <w:pPr>
        <w:pStyle w:val="a4"/>
        <w:tabs>
          <w:tab w:val="clear" w:pos="4536"/>
          <w:tab w:val="left" w:pos="1800"/>
        </w:tabs>
        <w:ind w:left="1800" w:hanging="1800"/>
        <w:rPr>
          <w:rFonts w:eastAsia="宋体" w:cs="Arial"/>
          <w:sz w:val="22"/>
          <w:szCs w:val="22"/>
          <w:lang w:val="en-GB" w:eastAsia="zh-CN"/>
        </w:rPr>
      </w:pPr>
      <w:r w:rsidRPr="007353EE">
        <w:rPr>
          <w:rFonts w:eastAsia="宋体" w:cs="Arial"/>
          <w:sz w:val="22"/>
          <w:szCs w:val="22"/>
          <w:lang w:eastAsia="zh-CN"/>
        </w:rPr>
        <w:t>Xi’an, China, 8</w:t>
      </w:r>
      <w:r w:rsidRPr="007353EE">
        <w:rPr>
          <w:rFonts w:eastAsia="宋体" w:cs="Arial"/>
          <w:sz w:val="22"/>
          <w:szCs w:val="22"/>
          <w:vertAlign w:val="superscript"/>
          <w:lang w:eastAsia="zh-CN"/>
        </w:rPr>
        <w:t>th</w:t>
      </w:r>
      <w:r>
        <w:rPr>
          <w:rFonts w:eastAsia="宋体" w:cs="Arial"/>
          <w:sz w:val="22"/>
          <w:szCs w:val="22"/>
          <w:lang w:eastAsia="zh-CN"/>
        </w:rPr>
        <w:t xml:space="preserve"> </w:t>
      </w:r>
      <w:r w:rsidRPr="007353EE">
        <w:rPr>
          <w:rFonts w:eastAsia="宋体" w:cs="Arial"/>
          <w:sz w:val="22"/>
          <w:szCs w:val="22"/>
          <w:lang w:eastAsia="zh-CN"/>
        </w:rPr>
        <w:t>– 12</w:t>
      </w:r>
      <w:r w:rsidRPr="007353EE">
        <w:rPr>
          <w:rFonts w:eastAsia="宋体" w:cs="Arial"/>
          <w:sz w:val="22"/>
          <w:szCs w:val="22"/>
          <w:vertAlign w:val="superscript"/>
          <w:lang w:eastAsia="zh-CN"/>
        </w:rPr>
        <w:t>th</w:t>
      </w:r>
      <w:r>
        <w:rPr>
          <w:rFonts w:eastAsia="宋体" w:cs="Arial"/>
          <w:sz w:val="22"/>
          <w:szCs w:val="22"/>
          <w:lang w:eastAsia="zh-CN"/>
        </w:rPr>
        <w:t xml:space="preserve"> </w:t>
      </w:r>
      <w:r w:rsidRPr="007353EE">
        <w:rPr>
          <w:rFonts w:eastAsia="宋体" w:cs="Arial"/>
          <w:sz w:val="22"/>
          <w:szCs w:val="22"/>
          <w:lang w:eastAsia="zh-CN"/>
        </w:rPr>
        <w:t>April, 2019</w:t>
      </w:r>
    </w:p>
    <w:p w14:paraId="2AF8959A" w14:textId="77777777" w:rsidR="00536B07" w:rsidRPr="000306A9" w:rsidRDefault="00536B07" w:rsidP="00536B07">
      <w:pPr>
        <w:pStyle w:val="a4"/>
        <w:rPr>
          <w:rFonts w:eastAsia="宋体" w:cs="Arial"/>
          <w:sz w:val="22"/>
          <w:szCs w:val="22"/>
          <w:lang w:val="en-GB" w:eastAsia="zh-CN"/>
        </w:rPr>
      </w:pPr>
    </w:p>
    <w:p w14:paraId="666B3813" w14:textId="77777777" w:rsidR="003E1484" w:rsidRPr="00AE528C" w:rsidRDefault="003E1484" w:rsidP="003E148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sidR="00B0070B">
        <w:rPr>
          <w:rFonts w:eastAsia="宋体" w:cs="Arial"/>
          <w:sz w:val="22"/>
          <w:szCs w:val="22"/>
          <w:lang w:eastAsia="zh-CN"/>
        </w:rPr>
        <w:t>OPPO</w:t>
      </w:r>
    </w:p>
    <w:p w14:paraId="3A532079" w14:textId="0E1A08DC" w:rsidR="00AA5E4F" w:rsidRPr="00AA5E4F" w:rsidRDefault="003E1484" w:rsidP="00AA5E4F">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sidR="00A24971" w:rsidRPr="00A24971">
        <w:rPr>
          <w:rFonts w:cs="Arial"/>
          <w:sz w:val="22"/>
          <w:szCs w:val="22"/>
        </w:rPr>
        <w:t>UCI enhancement</w:t>
      </w:r>
      <w:r w:rsidR="00313391">
        <w:rPr>
          <w:rFonts w:cs="Arial"/>
          <w:sz w:val="22"/>
          <w:szCs w:val="22"/>
        </w:rPr>
        <w:t>s</w:t>
      </w:r>
      <w:r w:rsidR="00A24971" w:rsidRPr="00A24971">
        <w:rPr>
          <w:rFonts w:cs="Arial"/>
          <w:sz w:val="22"/>
          <w:szCs w:val="22"/>
        </w:rPr>
        <w:t xml:space="preserve"> for URLLC</w:t>
      </w:r>
    </w:p>
    <w:p w14:paraId="22118731" w14:textId="0DB21893" w:rsidR="003E1484" w:rsidRPr="003949FA" w:rsidRDefault="003E1484" w:rsidP="003E148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001D5CDE" w:rsidRPr="00D57D70">
        <w:rPr>
          <w:rFonts w:eastAsia="宋体" w:cs="Arial" w:hint="eastAsia"/>
          <w:sz w:val="22"/>
          <w:szCs w:val="22"/>
          <w:lang w:eastAsia="zh-CN"/>
        </w:rPr>
        <w:t>7.</w:t>
      </w:r>
      <w:r w:rsidR="0061005C" w:rsidRPr="00D57D70">
        <w:rPr>
          <w:rFonts w:eastAsia="宋体" w:cs="Arial" w:hint="eastAsia"/>
          <w:sz w:val="22"/>
          <w:szCs w:val="22"/>
          <w:lang w:eastAsia="zh-CN"/>
        </w:rPr>
        <w:t>2.6.</w:t>
      </w:r>
      <w:r w:rsidR="00C7037A" w:rsidRPr="00D57D70">
        <w:rPr>
          <w:rFonts w:eastAsia="宋体" w:cs="Arial" w:hint="eastAsia"/>
          <w:sz w:val="22"/>
          <w:szCs w:val="22"/>
          <w:lang w:eastAsia="zh-CN"/>
        </w:rPr>
        <w:t>2</w:t>
      </w:r>
    </w:p>
    <w:p w14:paraId="157C3659" w14:textId="77777777" w:rsidR="003E1484" w:rsidRPr="00AE528C" w:rsidRDefault="003E1484" w:rsidP="003E148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593DBC1D" w14:textId="77777777" w:rsidR="00B87FBC" w:rsidRPr="001F478F"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30667ED3" w14:textId="77777777" w:rsidR="00B87FBC" w:rsidRDefault="00BE38BD" w:rsidP="00C342DB">
      <w:pPr>
        <w:pStyle w:val="1"/>
      </w:pPr>
      <w:r w:rsidRPr="00C03F21">
        <w:t>Introduction</w:t>
      </w:r>
    </w:p>
    <w:p w14:paraId="284D5AE5" w14:textId="77777777" w:rsidR="000306A9" w:rsidRPr="007353EE" w:rsidRDefault="000306A9" w:rsidP="000306A9">
      <w:pPr>
        <w:pStyle w:val="a0"/>
        <w:rPr>
          <w:rFonts w:eastAsia="宋体"/>
          <w:szCs w:val="20"/>
          <w:lang w:eastAsia="zh-CN"/>
        </w:rPr>
      </w:pPr>
      <w:r>
        <w:rPr>
          <w:rFonts w:eastAsia="宋体"/>
          <w:szCs w:val="20"/>
          <w:lang w:eastAsia="zh-CN"/>
        </w:rPr>
        <w:t>I</w:t>
      </w:r>
      <w:r>
        <w:rPr>
          <w:rFonts w:eastAsia="宋体" w:hint="eastAsia"/>
          <w:szCs w:val="20"/>
          <w:lang w:eastAsia="zh-CN"/>
        </w:rPr>
        <w:t>n RAN</w:t>
      </w:r>
      <w:r>
        <w:rPr>
          <w:rFonts w:eastAsia="宋体"/>
          <w:szCs w:val="20"/>
          <w:lang w:eastAsia="zh-CN"/>
        </w:rPr>
        <w:t xml:space="preserve"> #83, the n</w:t>
      </w:r>
      <w:r w:rsidRPr="000376E3">
        <w:rPr>
          <w:rFonts w:eastAsia="宋体"/>
          <w:szCs w:val="20"/>
          <w:lang w:eastAsia="zh-CN"/>
        </w:rPr>
        <w:t xml:space="preserve">ew WID on </w:t>
      </w:r>
      <w:r>
        <w:rPr>
          <w:rFonts w:eastAsia="宋体"/>
          <w:szCs w:val="20"/>
          <w:lang w:eastAsia="zh-CN"/>
        </w:rPr>
        <w:t>p</w:t>
      </w:r>
      <w:r w:rsidRPr="007353EE">
        <w:rPr>
          <w:rFonts w:eastAsia="宋体"/>
          <w:szCs w:val="20"/>
          <w:lang w:eastAsia="zh-CN"/>
        </w:rPr>
        <w:t xml:space="preserve">hysical </w:t>
      </w:r>
      <w:r>
        <w:rPr>
          <w:rFonts w:eastAsia="宋体"/>
          <w:szCs w:val="20"/>
          <w:lang w:eastAsia="zh-CN"/>
        </w:rPr>
        <w:t>l</w:t>
      </w:r>
      <w:r w:rsidRPr="007353EE">
        <w:rPr>
          <w:rFonts w:eastAsia="宋体"/>
          <w:szCs w:val="20"/>
          <w:lang w:eastAsia="zh-CN"/>
        </w:rPr>
        <w:t xml:space="preserve">ayer </w:t>
      </w:r>
      <w:r>
        <w:rPr>
          <w:rFonts w:eastAsia="宋体"/>
          <w:szCs w:val="20"/>
          <w:lang w:eastAsia="zh-CN"/>
        </w:rPr>
        <w:t>e</w:t>
      </w:r>
      <w:r w:rsidRPr="007353EE">
        <w:rPr>
          <w:rFonts w:eastAsia="宋体"/>
          <w:szCs w:val="20"/>
          <w:lang w:eastAsia="zh-CN"/>
        </w:rPr>
        <w:t xml:space="preserve">nhancements for NR </w:t>
      </w:r>
      <w:r>
        <w:rPr>
          <w:rFonts w:eastAsia="宋体"/>
          <w:szCs w:val="20"/>
          <w:lang w:eastAsia="zh-CN"/>
        </w:rPr>
        <w:t>URLLC</w:t>
      </w:r>
      <w:r>
        <w:rPr>
          <w:rFonts w:eastAsia="宋体" w:hint="eastAsia"/>
          <w:szCs w:val="20"/>
          <w:lang w:eastAsia="zh-CN"/>
        </w:rPr>
        <w:t xml:space="preserve"> </w:t>
      </w:r>
      <w:r>
        <w:rPr>
          <w:rFonts w:eastAsia="宋体"/>
          <w:szCs w:val="20"/>
          <w:lang w:eastAsia="zh-CN"/>
        </w:rPr>
        <w:t>was agreed with following</w:t>
      </w:r>
      <w:r w:rsidRPr="000376E3">
        <w:rPr>
          <w:bCs/>
        </w:rPr>
        <w:t xml:space="preserve"> </w:t>
      </w:r>
      <w:r w:rsidRPr="00E036CB">
        <w:rPr>
          <w:bCs/>
        </w:rPr>
        <w:t>objectives</w:t>
      </w:r>
      <w:r>
        <w:rPr>
          <w:bCs/>
        </w:rPr>
        <w:t>:</w:t>
      </w:r>
    </w:p>
    <w:p w14:paraId="3B967D88" w14:textId="77777777" w:rsidR="000306A9" w:rsidRPr="000306A9" w:rsidRDefault="000306A9" w:rsidP="000306A9">
      <w:pPr>
        <w:numPr>
          <w:ilvl w:val="0"/>
          <w:numId w:val="29"/>
        </w:numPr>
        <w:tabs>
          <w:tab w:val="num" w:pos="709"/>
        </w:tabs>
        <w:overflowPunct w:val="0"/>
        <w:autoSpaceDE w:val="0"/>
        <w:autoSpaceDN w:val="0"/>
        <w:adjustRightInd w:val="0"/>
        <w:spacing w:after="120"/>
        <w:jc w:val="both"/>
        <w:textAlignment w:val="baseline"/>
        <w:rPr>
          <w:rFonts w:eastAsia="宋体"/>
          <w:bCs/>
          <w:szCs w:val="20"/>
          <w:lang w:eastAsia="en-GB"/>
        </w:rPr>
      </w:pPr>
      <w:r w:rsidRPr="000306A9">
        <w:rPr>
          <w:rFonts w:eastAsia="宋体"/>
          <w:bCs/>
          <w:szCs w:val="20"/>
          <w:lang w:eastAsia="en-GB"/>
        </w:rPr>
        <w:t>Specification of UCI enhancements [RAN1]</w:t>
      </w:r>
    </w:p>
    <w:p w14:paraId="175A8E2F" w14:textId="77777777" w:rsidR="000306A9" w:rsidRPr="000306A9" w:rsidRDefault="000306A9" w:rsidP="000306A9">
      <w:pPr>
        <w:numPr>
          <w:ilvl w:val="1"/>
          <w:numId w:val="29"/>
        </w:numPr>
        <w:overflowPunct w:val="0"/>
        <w:autoSpaceDE w:val="0"/>
        <w:autoSpaceDN w:val="0"/>
        <w:adjustRightInd w:val="0"/>
        <w:spacing w:after="120"/>
        <w:jc w:val="both"/>
        <w:textAlignment w:val="baseline"/>
        <w:rPr>
          <w:rFonts w:eastAsia="宋体"/>
          <w:bCs/>
          <w:szCs w:val="20"/>
          <w:lang w:eastAsia="en-GB"/>
        </w:rPr>
      </w:pPr>
      <w:r w:rsidRPr="000306A9">
        <w:rPr>
          <w:rFonts w:eastAsia="宋体"/>
          <w:szCs w:val="20"/>
          <w:lang w:val="en-GB" w:eastAsia="zh-CN"/>
        </w:rPr>
        <w:t>More than one PUCCH for HARQ-ACK transmission within a slot</w:t>
      </w:r>
    </w:p>
    <w:p w14:paraId="080D4CB0" w14:textId="77777777" w:rsidR="000306A9" w:rsidRPr="000306A9" w:rsidRDefault="000306A9" w:rsidP="000306A9">
      <w:pPr>
        <w:numPr>
          <w:ilvl w:val="1"/>
          <w:numId w:val="29"/>
        </w:numPr>
        <w:overflowPunct w:val="0"/>
        <w:autoSpaceDE w:val="0"/>
        <w:autoSpaceDN w:val="0"/>
        <w:adjustRightInd w:val="0"/>
        <w:spacing w:after="120"/>
        <w:jc w:val="both"/>
        <w:textAlignment w:val="baseline"/>
        <w:rPr>
          <w:rFonts w:eastAsia="宋体"/>
          <w:bCs/>
          <w:szCs w:val="20"/>
          <w:lang w:eastAsia="en-GB"/>
        </w:rPr>
      </w:pPr>
      <w:r w:rsidRPr="000306A9">
        <w:rPr>
          <w:rFonts w:eastAsia="宋体"/>
          <w:szCs w:val="20"/>
          <w:lang w:val="en-GB" w:eastAsia="zh-CN"/>
        </w:rPr>
        <w:t>At least two</w:t>
      </w:r>
      <w:r w:rsidRPr="000306A9">
        <w:rPr>
          <w:rFonts w:eastAsia="宋体" w:hint="eastAsia"/>
          <w:szCs w:val="20"/>
          <w:lang w:val="en-GB" w:eastAsia="zh-CN"/>
        </w:rPr>
        <w:t xml:space="preserve"> HARQ-ACK codebooks simultaneously </w:t>
      </w:r>
      <w:r w:rsidRPr="000306A9">
        <w:rPr>
          <w:rFonts w:eastAsia="宋体"/>
          <w:szCs w:val="20"/>
          <w:lang w:val="en-GB" w:eastAsia="zh-CN"/>
        </w:rPr>
        <w:t>constructed, intended for supporting different service types for a UE</w:t>
      </w:r>
    </w:p>
    <w:p w14:paraId="43D69681" w14:textId="394F9126" w:rsidR="0061005C" w:rsidRDefault="0061005C" w:rsidP="00FF3F43">
      <w:pPr>
        <w:pStyle w:val="a0"/>
        <w:spacing w:beforeLines="50" w:before="120"/>
        <w:rPr>
          <w:rFonts w:eastAsia="宋体"/>
          <w:lang w:eastAsia="zh-CN"/>
        </w:rPr>
      </w:pPr>
      <w:r>
        <w:rPr>
          <w:rFonts w:eastAsia="宋体" w:hint="eastAsia"/>
          <w:lang w:eastAsia="zh-CN"/>
        </w:rPr>
        <w:t xml:space="preserve">In this contribution, we </w:t>
      </w:r>
      <w:r w:rsidR="00D57D70">
        <w:rPr>
          <w:rFonts w:eastAsia="宋体"/>
          <w:lang w:eastAsia="zh-CN"/>
        </w:rPr>
        <w:t>show our views</w:t>
      </w:r>
      <w:r w:rsidR="00C7037A">
        <w:rPr>
          <w:rFonts w:eastAsia="宋体" w:hint="eastAsia"/>
          <w:lang w:eastAsia="zh-CN"/>
        </w:rPr>
        <w:t xml:space="preserve"> on</w:t>
      </w:r>
      <w:r w:rsidR="00D57D70">
        <w:rPr>
          <w:rFonts w:eastAsia="宋体"/>
          <w:lang w:eastAsia="zh-CN"/>
        </w:rPr>
        <w:t xml:space="preserve"> the detail designs on</w:t>
      </w:r>
      <w:r w:rsidR="00C7037A">
        <w:rPr>
          <w:rFonts w:eastAsia="宋体" w:hint="eastAsia"/>
          <w:lang w:eastAsia="zh-CN"/>
        </w:rPr>
        <w:t xml:space="preserve"> </w:t>
      </w:r>
      <w:r w:rsidR="00CC1783">
        <w:rPr>
          <w:rFonts w:eastAsia="宋体"/>
          <w:lang w:eastAsia="zh-CN"/>
        </w:rPr>
        <w:t>UCI</w:t>
      </w:r>
      <w:r w:rsidR="00FC3B4B">
        <w:rPr>
          <w:rFonts w:eastAsia="宋体"/>
          <w:lang w:eastAsia="zh-CN"/>
        </w:rPr>
        <w:t xml:space="preserve"> </w:t>
      </w:r>
      <w:r w:rsidR="001A6E37">
        <w:rPr>
          <w:rFonts w:eastAsia="宋体" w:hint="eastAsia"/>
          <w:lang w:eastAsia="zh-CN"/>
        </w:rPr>
        <w:t>enhancement</w:t>
      </w:r>
      <w:r w:rsidR="00FC3B4B">
        <w:rPr>
          <w:rFonts w:eastAsia="宋体"/>
          <w:lang w:eastAsia="zh-CN"/>
        </w:rPr>
        <w:t>s for URLLC</w:t>
      </w:r>
      <w:r>
        <w:rPr>
          <w:rFonts w:eastAsia="宋体" w:hint="eastAsia"/>
          <w:lang w:eastAsia="zh-CN"/>
        </w:rPr>
        <w:t>.</w:t>
      </w:r>
    </w:p>
    <w:p w14:paraId="1153B7E3" w14:textId="183B761E" w:rsidR="00BC4D3D" w:rsidRDefault="00422E63" w:rsidP="00BC4D3D">
      <w:pPr>
        <w:pStyle w:val="1"/>
        <w:rPr>
          <w:rFonts w:ascii="Times New Roman" w:hAnsi="Times New Roman" w:cs="Times New Roman"/>
        </w:rPr>
      </w:pPr>
      <w:r>
        <w:rPr>
          <w:rFonts w:ascii="Times New Roman" w:hAnsi="Times New Roman" w:cs="Times New Roman"/>
        </w:rPr>
        <w:t>Discussion</w:t>
      </w:r>
    </w:p>
    <w:p w14:paraId="2F22BE4D" w14:textId="3C804130" w:rsidR="00BC4D3D" w:rsidRPr="00BC4D3D" w:rsidRDefault="0022611D" w:rsidP="00BC4D3D">
      <w:pPr>
        <w:pStyle w:val="1"/>
        <w:numPr>
          <w:ilvl w:val="1"/>
          <w:numId w:val="1"/>
        </w:numPr>
        <w:rPr>
          <w:rFonts w:ascii="Times New Roman" w:hAnsi="Times New Roman" w:cs="Times New Roman"/>
        </w:rPr>
      </w:pPr>
      <w:r>
        <w:rPr>
          <w:rFonts w:ascii="Times New Roman" w:hAnsi="Times New Roman" w:cs="Times New Roman"/>
        </w:rPr>
        <w:t>M</w:t>
      </w:r>
      <w:r w:rsidR="00E33049">
        <w:rPr>
          <w:rFonts w:ascii="Times New Roman" w:hAnsi="Times New Roman" w:cs="Times New Roman"/>
        </w:rPr>
        <w:t>ultiple</w:t>
      </w:r>
      <w:r>
        <w:rPr>
          <w:rFonts w:ascii="Times New Roman" w:hAnsi="Times New Roman" w:cs="Times New Roman"/>
        </w:rPr>
        <w:t xml:space="preserve"> PUCCH</w:t>
      </w:r>
      <w:r w:rsidR="00E33049">
        <w:rPr>
          <w:rFonts w:ascii="Times New Roman" w:hAnsi="Times New Roman" w:cs="Times New Roman"/>
        </w:rPr>
        <w:t>s</w:t>
      </w:r>
      <w:r>
        <w:rPr>
          <w:rFonts w:ascii="Times New Roman" w:hAnsi="Times New Roman" w:cs="Times New Roman"/>
        </w:rPr>
        <w:t xml:space="preserve"> for </w:t>
      </w:r>
      <w:r w:rsidR="007D7767">
        <w:rPr>
          <w:rFonts w:ascii="Times New Roman" w:hAnsi="Times New Roman" w:cs="Times New Roman"/>
        </w:rPr>
        <w:t xml:space="preserve">HARQ-ACK </w:t>
      </w:r>
      <w:r>
        <w:rPr>
          <w:rFonts w:ascii="Times New Roman" w:hAnsi="Times New Roman" w:cs="Times New Roman"/>
        </w:rPr>
        <w:t>within a slot</w:t>
      </w:r>
    </w:p>
    <w:p w14:paraId="1F3EB030" w14:textId="4E7A96BD" w:rsidR="003E18C4" w:rsidRDefault="00CC1783" w:rsidP="00BC4D3D">
      <w:pPr>
        <w:pStyle w:val="a0"/>
        <w:rPr>
          <w:rFonts w:eastAsia="宋体"/>
          <w:szCs w:val="20"/>
          <w:lang w:eastAsia="zh-CN"/>
        </w:rPr>
      </w:pPr>
      <w:r>
        <w:rPr>
          <w:rFonts w:eastAsiaTheme="minorEastAsia"/>
          <w:lang w:eastAsia="zh-CN"/>
        </w:rPr>
        <w:t xml:space="preserve">In Rel-15, HARQ-ACK </w:t>
      </w:r>
      <w:r w:rsidR="003E18C4">
        <w:rPr>
          <w:rFonts w:eastAsiaTheme="minorEastAsia"/>
          <w:lang w:eastAsia="zh-CN"/>
        </w:rPr>
        <w:t xml:space="preserve">bits corresponding to different PDSCHs are multiplexed in one PUCCH in one slot. Such </w:t>
      </w:r>
      <w:r w:rsidR="003E18C4" w:rsidRPr="00CC1783">
        <w:rPr>
          <w:rFonts w:eastAsiaTheme="minorEastAsia"/>
          <w:lang w:eastAsia="zh-CN"/>
        </w:rPr>
        <w:t>mechanism</w:t>
      </w:r>
      <w:r w:rsidR="003E18C4">
        <w:rPr>
          <w:rFonts w:eastAsiaTheme="minorEastAsia"/>
          <w:lang w:eastAsia="zh-CN"/>
        </w:rPr>
        <w:t xml:space="preserve"> cannot satisfy the latency requirements of URLLC. It was agreed to study further how to support </w:t>
      </w:r>
      <w:r w:rsidR="003E18C4" w:rsidRPr="00B8048B">
        <w:rPr>
          <w:rFonts w:eastAsia="宋体" w:hint="eastAsia"/>
          <w:szCs w:val="20"/>
          <w:lang w:eastAsia="zh-CN"/>
        </w:rPr>
        <w:t>more than one PUCCH for HARQ-ACK transmission within a slot</w:t>
      </w:r>
      <w:r w:rsidR="003E18C4">
        <w:rPr>
          <w:rFonts w:eastAsia="宋体"/>
          <w:szCs w:val="20"/>
          <w:lang w:eastAsia="zh-CN"/>
        </w:rPr>
        <w:t xml:space="preserve">. The following </w:t>
      </w:r>
      <w:r w:rsidR="00EF7F2F">
        <w:rPr>
          <w:rFonts w:eastAsia="宋体"/>
          <w:szCs w:val="20"/>
          <w:lang w:eastAsia="zh-CN"/>
        </w:rPr>
        <w:t>options</w:t>
      </w:r>
      <w:r w:rsidR="003E18C4">
        <w:rPr>
          <w:rFonts w:eastAsia="宋体"/>
          <w:szCs w:val="20"/>
          <w:lang w:eastAsia="zh-CN"/>
        </w:rPr>
        <w:t xml:space="preserve"> should be considered</w:t>
      </w:r>
      <w:r w:rsidR="004A596F">
        <w:rPr>
          <w:rFonts w:eastAsia="宋体"/>
          <w:szCs w:val="20"/>
          <w:lang w:eastAsia="zh-CN"/>
        </w:rPr>
        <w:t xml:space="preserve"> for URLLC HARQ-ACK feedback</w:t>
      </w:r>
      <w:r w:rsidR="003E18C4">
        <w:rPr>
          <w:rFonts w:eastAsia="宋体"/>
          <w:szCs w:val="20"/>
          <w:lang w:eastAsia="zh-CN"/>
        </w:rPr>
        <w:t>:</w:t>
      </w:r>
    </w:p>
    <w:p w14:paraId="731375FF" w14:textId="677DD28F" w:rsidR="000162C2" w:rsidRDefault="000162C2" w:rsidP="00572369">
      <w:pPr>
        <w:pStyle w:val="a0"/>
        <w:numPr>
          <w:ilvl w:val="0"/>
          <w:numId w:val="30"/>
        </w:numPr>
        <w:rPr>
          <w:rFonts w:eastAsia="宋体"/>
          <w:szCs w:val="20"/>
          <w:lang w:eastAsia="zh-CN"/>
        </w:rPr>
      </w:pPr>
      <w:r>
        <w:rPr>
          <w:rFonts w:eastAsia="宋体"/>
          <w:szCs w:val="20"/>
          <w:lang w:eastAsia="zh-CN"/>
        </w:rPr>
        <w:t>O</w:t>
      </w:r>
      <w:r>
        <w:rPr>
          <w:rFonts w:eastAsia="宋体" w:hint="eastAsia"/>
          <w:szCs w:val="20"/>
          <w:lang w:eastAsia="zh-CN"/>
        </w:rPr>
        <w:t>ption</w:t>
      </w:r>
      <w:r>
        <w:rPr>
          <w:rFonts w:eastAsia="宋体"/>
          <w:szCs w:val="20"/>
          <w:lang w:eastAsia="zh-CN"/>
        </w:rPr>
        <w:t xml:space="preserve"> 1</w:t>
      </w:r>
      <w:r>
        <w:rPr>
          <w:rFonts w:eastAsia="宋体" w:hint="eastAsia"/>
          <w:szCs w:val="20"/>
          <w:lang w:eastAsia="zh-CN"/>
        </w:rPr>
        <w:t>:</w:t>
      </w:r>
      <w:r>
        <w:rPr>
          <w:rFonts w:eastAsia="宋体"/>
          <w:szCs w:val="20"/>
          <w:lang w:eastAsia="zh-CN"/>
        </w:rPr>
        <w:t xml:space="preserve"> Sub-slot-based HARQ-ACK feedback</w:t>
      </w:r>
    </w:p>
    <w:p w14:paraId="3FC57F24" w14:textId="618E6533" w:rsidR="004A596F" w:rsidRDefault="004A596F" w:rsidP="004A596F">
      <w:pPr>
        <w:pStyle w:val="a0"/>
        <w:rPr>
          <w:rFonts w:eastAsia="宋体"/>
          <w:szCs w:val="20"/>
          <w:lang w:eastAsia="zh-CN"/>
        </w:rPr>
      </w:pPr>
      <w:r>
        <w:rPr>
          <w:rFonts w:eastAsia="宋体"/>
          <w:szCs w:val="20"/>
          <w:lang w:eastAsia="zh-CN"/>
        </w:rPr>
        <w:t xml:space="preserve">For option 1, Rel-15 HARQ-ACK feedback procedure can be reused as much as possible. The main enhancement is defining </w:t>
      </w:r>
      <w:r w:rsidR="008843D1">
        <w:rPr>
          <w:rFonts w:eastAsia="宋体"/>
          <w:szCs w:val="20"/>
          <w:lang w:eastAsia="zh-CN"/>
        </w:rPr>
        <w:t xml:space="preserve">sub-slot level </w:t>
      </w:r>
      <w:r>
        <w:rPr>
          <w:rFonts w:eastAsia="宋体"/>
          <w:szCs w:val="20"/>
          <w:lang w:eastAsia="zh-CN"/>
        </w:rPr>
        <w:t>K1.</w:t>
      </w:r>
      <w:r w:rsidR="00255E40">
        <w:rPr>
          <w:rFonts w:eastAsia="宋体"/>
          <w:szCs w:val="20"/>
          <w:lang w:eastAsia="zh-CN"/>
        </w:rPr>
        <w:t xml:space="preserve"> M</w:t>
      </w:r>
      <w:r w:rsidR="00255E40">
        <w:rPr>
          <w:rFonts w:eastAsiaTheme="minorEastAsia"/>
          <w:lang w:eastAsia="zh-CN"/>
        </w:rPr>
        <w:t>ultiple PUCCHs in one slot can be distinguished based on HARQ feedback timing.</w:t>
      </w:r>
    </w:p>
    <w:p w14:paraId="5DECFB9E" w14:textId="1F3E9ACD" w:rsidR="000162C2" w:rsidRDefault="000162C2" w:rsidP="00572369">
      <w:pPr>
        <w:pStyle w:val="a0"/>
        <w:numPr>
          <w:ilvl w:val="0"/>
          <w:numId w:val="30"/>
        </w:numPr>
        <w:rPr>
          <w:rFonts w:eastAsia="宋体"/>
          <w:szCs w:val="20"/>
          <w:lang w:eastAsia="zh-CN"/>
        </w:rPr>
      </w:pPr>
      <w:r>
        <w:rPr>
          <w:rFonts w:eastAsia="宋体"/>
          <w:szCs w:val="20"/>
          <w:lang w:eastAsia="zh-CN"/>
        </w:rPr>
        <w:t xml:space="preserve">Option 2: PDSCH </w:t>
      </w:r>
      <w:r w:rsidR="004A596F">
        <w:rPr>
          <w:rFonts w:eastAsia="宋体"/>
          <w:szCs w:val="20"/>
          <w:lang w:eastAsia="zh-CN"/>
        </w:rPr>
        <w:t>grouping</w:t>
      </w:r>
    </w:p>
    <w:p w14:paraId="7E604FCE" w14:textId="33602FF7" w:rsidR="00255E40" w:rsidRDefault="00255E40" w:rsidP="00255E40">
      <w:pPr>
        <w:pStyle w:val="a0"/>
        <w:rPr>
          <w:rFonts w:eastAsia="宋体"/>
          <w:lang w:eastAsia="zh-CN"/>
        </w:rPr>
      </w:pPr>
      <w:r>
        <w:rPr>
          <w:rFonts w:eastAsia="宋体"/>
          <w:szCs w:val="20"/>
          <w:lang w:eastAsia="zh-CN"/>
        </w:rPr>
        <w:t xml:space="preserve">The proposed methods for PDSCH grouping can be </w:t>
      </w:r>
      <w:r w:rsidRPr="00305D87">
        <w:rPr>
          <w:rFonts w:eastAsia="宋体"/>
          <w:lang w:eastAsia="zh-CN"/>
        </w:rPr>
        <w:t>categorized</w:t>
      </w:r>
      <w:r w:rsidRPr="00305D87">
        <w:rPr>
          <w:rFonts w:eastAsia="宋体" w:hint="eastAsia"/>
          <w:lang w:eastAsia="zh-CN"/>
        </w:rPr>
        <w:t xml:space="preserve"> into two</w:t>
      </w:r>
      <w:r>
        <w:rPr>
          <w:rFonts w:eastAsia="宋体"/>
          <w:lang w:eastAsia="zh-CN"/>
        </w:rPr>
        <w:t xml:space="preserve"> types: </w:t>
      </w:r>
      <w:r w:rsidRPr="00255E40">
        <w:rPr>
          <w:rFonts w:eastAsia="宋体"/>
          <w:lang w:eastAsia="zh-CN"/>
        </w:rPr>
        <w:t xml:space="preserve">explicit </w:t>
      </w:r>
      <w:r w:rsidR="00023B43">
        <w:rPr>
          <w:rFonts w:eastAsia="宋体"/>
          <w:lang w:eastAsia="zh-CN"/>
        </w:rPr>
        <w:t>grouping</w:t>
      </w:r>
      <w:r w:rsidR="00023B43" w:rsidRPr="00255E40">
        <w:rPr>
          <w:rFonts w:eastAsia="宋体"/>
          <w:lang w:eastAsia="zh-CN"/>
        </w:rPr>
        <w:t xml:space="preserve"> </w:t>
      </w:r>
      <w:r w:rsidRPr="00255E40">
        <w:rPr>
          <w:rFonts w:eastAsia="宋体"/>
          <w:lang w:eastAsia="zh-CN"/>
        </w:rPr>
        <w:t>indictor</w:t>
      </w:r>
      <w:r>
        <w:rPr>
          <w:rFonts w:eastAsia="宋体"/>
          <w:lang w:eastAsia="zh-CN"/>
        </w:rPr>
        <w:t xml:space="preserve"> and i</w:t>
      </w:r>
      <w:r w:rsidRPr="00255E40">
        <w:rPr>
          <w:rFonts w:eastAsia="宋体"/>
          <w:lang w:eastAsia="zh-CN"/>
        </w:rPr>
        <w:t>mplicit</w:t>
      </w:r>
      <w:r>
        <w:rPr>
          <w:rFonts w:eastAsia="宋体"/>
          <w:lang w:eastAsia="zh-CN"/>
        </w:rPr>
        <w:t xml:space="preserve"> grouping. </w:t>
      </w:r>
      <w:r w:rsidR="0097211F">
        <w:rPr>
          <w:rFonts w:eastAsia="宋体"/>
          <w:lang w:eastAsia="zh-CN"/>
        </w:rPr>
        <w:t xml:space="preserve">If the grouping is </w:t>
      </w:r>
      <w:r w:rsidR="0097211F" w:rsidRPr="00255E40">
        <w:rPr>
          <w:rFonts w:eastAsia="宋体"/>
          <w:lang w:eastAsia="zh-CN"/>
        </w:rPr>
        <w:t>explicit</w:t>
      </w:r>
      <w:r w:rsidR="0097211F">
        <w:rPr>
          <w:rFonts w:eastAsia="宋体"/>
          <w:lang w:eastAsia="zh-CN"/>
        </w:rPr>
        <w:t>ly</w:t>
      </w:r>
      <w:r w:rsidR="0097211F" w:rsidRPr="00255E40">
        <w:rPr>
          <w:rFonts w:eastAsia="宋体"/>
          <w:lang w:eastAsia="zh-CN"/>
        </w:rPr>
        <w:t xml:space="preserve"> </w:t>
      </w:r>
      <w:r w:rsidR="0097211F">
        <w:rPr>
          <w:rFonts w:eastAsia="宋体"/>
          <w:lang w:eastAsia="zh-CN"/>
        </w:rPr>
        <w:t xml:space="preserve">indicated by DCI, besides the grouping indictor, DAI should be include in DCI even for Type-1 HARQ-ACK codebook, in order to </w:t>
      </w:r>
      <w:r w:rsidR="0097211F" w:rsidRPr="0097211F">
        <w:rPr>
          <w:rFonts w:eastAsia="宋体"/>
          <w:lang w:eastAsia="zh-CN"/>
        </w:rPr>
        <w:t>guarantee</w:t>
      </w:r>
      <w:r w:rsidR="0097211F">
        <w:rPr>
          <w:rFonts w:eastAsia="宋体"/>
          <w:lang w:eastAsia="zh-CN"/>
        </w:rPr>
        <w:t xml:space="preserve"> the same understanding about the total number of PDSCHs in one group between gNB and UE. Therefore, the DCI overhead will be large. On the other hand, f</w:t>
      </w:r>
      <w:r>
        <w:rPr>
          <w:rFonts w:eastAsia="宋体"/>
          <w:lang w:eastAsia="zh-CN"/>
        </w:rPr>
        <w:t>or implicit grouping, scheduling limitation</w:t>
      </w:r>
      <w:r w:rsidR="0097211F">
        <w:rPr>
          <w:rFonts w:eastAsia="宋体"/>
          <w:lang w:eastAsia="zh-CN"/>
        </w:rPr>
        <w:t xml:space="preserve">s on </w:t>
      </w:r>
      <w:r w:rsidR="00C727DA">
        <w:rPr>
          <w:rFonts w:eastAsia="宋体"/>
          <w:lang w:eastAsia="zh-CN"/>
        </w:rPr>
        <w:t xml:space="preserve">PDSCH </w:t>
      </w:r>
      <w:r w:rsidR="0097211F">
        <w:rPr>
          <w:rFonts w:eastAsia="宋体"/>
          <w:lang w:eastAsia="zh-CN"/>
        </w:rPr>
        <w:t>resource allocation, DCI format</w:t>
      </w:r>
      <w:r w:rsidR="00C727DA">
        <w:rPr>
          <w:rFonts w:eastAsia="宋体"/>
          <w:lang w:eastAsia="zh-CN"/>
        </w:rPr>
        <w:t xml:space="preserve">, PUCCH resource allocation, etc. </w:t>
      </w:r>
      <w:r>
        <w:rPr>
          <w:rFonts w:eastAsia="宋体"/>
          <w:lang w:eastAsia="zh-CN"/>
        </w:rPr>
        <w:t xml:space="preserve">can be expected. </w:t>
      </w:r>
    </w:p>
    <w:p w14:paraId="3C44554C" w14:textId="73EAA00C" w:rsidR="00023B43" w:rsidRDefault="00023B43" w:rsidP="00255E40">
      <w:pPr>
        <w:pStyle w:val="a0"/>
        <w:rPr>
          <w:rFonts w:eastAsia="宋体"/>
          <w:b/>
          <w:i/>
          <w:lang w:eastAsia="zh-CN"/>
        </w:rPr>
      </w:pPr>
      <w:r w:rsidRPr="00572369">
        <w:rPr>
          <w:rFonts w:eastAsia="宋体"/>
          <w:b/>
          <w:i/>
          <w:lang w:eastAsia="zh-CN"/>
        </w:rPr>
        <w:t xml:space="preserve">Proposal 1: Sub-slot-based HARQ-ACK feedback is supported for multi-PUCCH transmission in one slot. </w:t>
      </w:r>
    </w:p>
    <w:p w14:paraId="4CA2A106" w14:textId="77777777" w:rsidR="000162C2" w:rsidRDefault="000162C2" w:rsidP="00BC4D3D">
      <w:pPr>
        <w:pStyle w:val="a0"/>
        <w:rPr>
          <w:rFonts w:eastAsia="宋体"/>
          <w:szCs w:val="20"/>
          <w:lang w:eastAsia="zh-CN"/>
        </w:rPr>
      </w:pPr>
    </w:p>
    <w:p w14:paraId="7BB3401F" w14:textId="533F98AC" w:rsidR="00C727DA" w:rsidRDefault="00C727DA" w:rsidP="00BC4D3D">
      <w:pPr>
        <w:pStyle w:val="a0"/>
        <w:rPr>
          <w:lang w:eastAsia="zh-CN"/>
        </w:rPr>
      </w:pPr>
      <w:r>
        <w:rPr>
          <w:rFonts w:eastAsia="宋体"/>
          <w:szCs w:val="20"/>
          <w:lang w:eastAsia="zh-CN"/>
        </w:rPr>
        <w:t xml:space="preserve">In RAN 1#96, it was agreed a DCI with </w:t>
      </w:r>
      <w:r w:rsidRPr="0053729A">
        <w:rPr>
          <w:kern w:val="2"/>
          <w:szCs w:val="20"/>
          <w:lang w:eastAsia="zh-CN"/>
        </w:rPr>
        <w:t>configurable sizes for some fields</w:t>
      </w:r>
      <w:r>
        <w:rPr>
          <w:kern w:val="2"/>
          <w:szCs w:val="20"/>
          <w:lang w:eastAsia="zh-CN"/>
        </w:rPr>
        <w:t xml:space="preserve"> for URLLC </w:t>
      </w:r>
      <w:r w:rsidRPr="00C727DA">
        <w:rPr>
          <w:kern w:val="2"/>
          <w:szCs w:val="20"/>
          <w:lang w:eastAsia="zh-CN"/>
        </w:rPr>
        <w:t>to be finalized in the WI phase</w:t>
      </w:r>
      <w:r>
        <w:rPr>
          <w:kern w:val="2"/>
          <w:szCs w:val="20"/>
          <w:lang w:eastAsia="zh-CN"/>
        </w:rPr>
        <w:t>.</w:t>
      </w:r>
      <w:r w:rsidR="00ED4D04">
        <w:rPr>
          <w:kern w:val="2"/>
          <w:szCs w:val="20"/>
          <w:lang w:eastAsia="zh-CN"/>
        </w:rPr>
        <w:t xml:space="preserve"> </w:t>
      </w:r>
      <w:r>
        <w:rPr>
          <w:rFonts w:eastAsia="宋体"/>
          <w:szCs w:val="20"/>
          <w:lang w:eastAsia="zh-CN"/>
        </w:rPr>
        <w:t>T</w:t>
      </w:r>
      <w:r>
        <w:rPr>
          <w:rFonts w:eastAsia="宋体" w:hint="eastAsia"/>
          <w:szCs w:val="20"/>
          <w:lang w:eastAsia="zh-CN"/>
        </w:rPr>
        <w:t xml:space="preserve">o </w:t>
      </w:r>
      <w:r>
        <w:rPr>
          <w:rFonts w:eastAsia="宋体"/>
          <w:szCs w:val="20"/>
          <w:lang w:eastAsia="zh-CN"/>
        </w:rPr>
        <w:t>support s</w:t>
      </w:r>
      <w:r w:rsidRPr="00C727DA">
        <w:rPr>
          <w:rFonts w:eastAsia="宋体"/>
          <w:szCs w:val="20"/>
          <w:lang w:eastAsia="zh-CN"/>
        </w:rPr>
        <w:t>ub-slot-based HARQ-ACK feedback</w:t>
      </w:r>
      <w:r>
        <w:rPr>
          <w:rFonts w:eastAsia="宋体"/>
          <w:szCs w:val="20"/>
          <w:lang w:eastAsia="zh-CN"/>
        </w:rPr>
        <w:t xml:space="preserve">, sub-slot level K1 shall be </w:t>
      </w:r>
      <w:r w:rsidR="00ED4D04">
        <w:rPr>
          <w:rFonts w:eastAsia="宋体"/>
          <w:szCs w:val="20"/>
          <w:lang w:eastAsia="zh-CN"/>
        </w:rPr>
        <w:t>supported</w:t>
      </w:r>
      <w:r>
        <w:rPr>
          <w:rFonts w:eastAsia="宋体"/>
          <w:szCs w:val="20"/>
          <w:lang w:eastAsia="zh-CN"/>
        </w:rPr>
        <w:t xml:space="preserve"> for the </w:t>
      </w:r>
      <w:r w:rsidRPr="0053729A">
        <w:rPr>
          <w:kern w:val="2"/>
          <w:szCs w:val="20"/>
          <w:lang w:eastAsia="zh-CN"/>
        </w:rPr>
        <w:t>configurable</w:t>
      </w:r>
      <w:r w:rsidR="00ED4D04">
        <w:rPr>
          <w:kern w:val="2"/>
          <w:szCs w:val="20"/>
          <w:lang w:eastAsia="zh-CN"/>
        </w:rPr>
        <w:t xml:space="preserve"> DCI format for URLLC</w:t>
      </w:r>
      <w:r>
        <w:rPr>
          <w:kern w:val="2"/>
          <w:szCs w:val="20"/>
          <w:lang w:eastAsia="zh-CN"/>
        </w:rPr>
        <w:t>.</w:t>
      </w:r>
      <w:r w:rsidR="00ED4D04">
        <w:rPr>
          <w:kern w:val="2"/>
          <w:szCs w:val="20"/>
          <w:lang w:eastAsia="zh-CN"/>
        </w:rPr>
        <w:t xml:space="preserve"> However, for DCI format 1_0, the set of</w:t>
      </w:r>
      <w:r w:rsidR="00ED4D04" w:rsidRPr="00ED4D04">
        <w:rPr>
          <w:lang w:eastAsia="zh-CN"/>
        </w:rPr>
        <w:t xml:space="preserve"> </w:t>
      </w:r>
      <w:r w:rsidR="00ED4D04" w:rsidRPr="00AE44D6">
        <w:rPr>
          <w:lang w:eastAsia="zh-CN"/>
        </w:rPr>
        <w:t>slot timing values</w:t>
      </w:r>
      <w:r w:rsidR="00ED4D04">
        <w:rPr>
          <w:lang w:eastAsia="zh-CN"/>
        </w:rPr>
        <w:t xml:space="preserve"> shall be same as Rel-15, i.e.</w:t>
      </w:r>
      <w:r w:rsidR="00ED4D04" w:rsidRPr="00AE44D6">
        <w:rPr>
          <w:lang w:eastAsia="zh-CN"/>
        </w:rPr>
        <w:t xml:space="preserve"> {1, 2, 3, 4, 5, 6, 7, 8}</w:t>
      </w:r>
      <w:r w:rsidR="00ED4D04">
        <w:rPr>
          <w:lang w:eastAsia="zh-CN"/>
        </w:rPr>
        <w:t>.</w:t>
      </w:r>
    </w:p>
    <w:p w14:paraId="539FF7B1" w14:textId="70AD5C1B" w:rsidR="00900A78" w:rsidRPr="00572369" w:rsidRDefault="00900A78" w:rsidP="00BC4D3D">
      <w:pPr>
        <w:pStyle w:val="a0"/>
        <w:rPr>
          <w:rFonts w:eastAsia="宋体"/>
          <w:b/>
          <w:i/>
          <w:lang w:eastAsia="zh-CN"/>
        </w:rPr>
      </w:pPr>
      <w:r w:rsidRPr="00572369">
        <w:rPr>
          <w:rFonts w:eastAsia="宋体"/>
          <w:b/>
          <w:i/>
          <w:lang w:eastAsia="zh-CN"/>
        </w:rPr>
        <w:t>Proposal 2: Sub-slot level K1 shall be supported for the configurable DCI format for URLLC.</w:t>
      </w:r>
    </w:p>
    <w:p w14:paraId="7822E16B" w14:textId="77777777" w:rsidR="00DF1855" w:rsidRDefault="00DF1855" w:rsidP="00BC4D3D">
      <w:pPr>
        <w:pStyle w:val="a0"/>
        <w:rPr>
          <w:rFonts w:eastAsia="宋体"/>
          <w:szCs w:val="20"/>
          <w:lang w:eastAsia="zh-CN"/>
        </w:rPr>
      </w:pPr>
    </w:p>
    <w:p w14:paraId="23BA2F3C" w14:textId="3B744C2B" w:rsidR="00601E60" w:rsidRDefault="00572369" w:rsidP="00BC4D3D">
      <w:pPr>
        <w:pStyle w:val="a0"/>
        <w:rPr>
          <w:rFonts w:eastAsiaTheme="minorEastAsia"/>
          <w:lang w:eastAsia="zh-CN"/>
        </w:rPr>
      </w:pPr>
      <w:r w:rsidRPr="00601E60">
        <w:rPr>
          <w:rFonts w:eastAsiaTheme="minorEastAsia"/>
          <w:lang w:eastAsia="zh-CN"/>
        </w:rPr>
        <w:t xml:space="preserve">For </w:t>
      </w:r>
      <w:r w:rsidR="00601E60">
        <w:rPr>
          <w:rFonts w:eastAsiaTheme="minorEastAsia"/>
          <w:lang w:eastAsia="zh-CN"/>
        </w:rPr>
        <w:t>the following</w:t>
      </w:r>
      <w:r w:rsidRPr="00601E60">
        <w:rPr>
          <w:rFonts w:eastAsiaTheme="minorEastAsia"/>
          <w:lang w:eastAsia="zh-CN"/>
        </w:rPr>
        <w:t xml:space="preserve"> cases,</w:t>
      </w:r>
      <w:r w:rsidR="00601E60">
        <w:rPr>
          <w:rFonts w:eastAsiaTheme="minorEastAsia"/>
          <w:lang w:eastAsia="zh-CN"/>
        </w:rPr>
        <w:t xml:space="preserve"> PDSCH </w:t>
      </w:r>
      <w:r w:rsidRPr="00601E60">
        <w:rPr>
          <w:rFonts w:eastAsiaTheme="minorEastAsia"/>
          <w:lang w:eastAsia="zh-CN"/>
        </w:rPr>
        <w:t>retransmission canno</w:t>
      </w:r>
      <w:r w:rsidR="00601E60">
        <w:rPr>
          <w:rFonts w:eastAsiaTheme="minorEastAsia"/>
          <w:lang w:eastAsia="zh-CN"/>
        </w:rPr>
        <w:t>t satisfy the delay requirement</w:t>
      </w:r>
      <w:r w:rsidR="004B1093">
        <w:rPr>
          <w:rFonts w:eastAsiaTheme="minorEastAsia"/>
          <w:lang w:eastAsia="zh-CN"/>
        </w:rPr>
        <w:t xml:space="preserve"> of URLLC</w:t>
      </w:r>
      <w:r w:rsidR="00601E60">
        <w:rPr>
          <w:rFonts w:eastAsiaTheme="minorEastAsia"/>
          <w:lang w:eastAsia="zh-CN"/>
        </w:rPr>
        <w:t>.</w:t>
      </w:r>
      <w:r w:rsidRPr="00601E60">
        <w:rPr>
          <w:rFonts w:eastAsiaTheme="minorEastAsia"/>
          <w:lang w:eastAsia="zh-CN"/>
        </w:rPr>
        <w:t xml:space="preserve"> HARQ-ACK feedback has no use for URLLC</w:t>
      </w:r>
      <w:r w:rsidR="004B1093">
        <w:rPr>
          <w:rFonts w:eastAsiaTheme="minorEastAsia"/>
          <w:lang w:eastAsia="zh-CN"/>
        </w:rPr>
        <w:t xml:space="preserve"> transmission</w:t>
      </w:r>
      <w:r w:rsidRPr="00601E60">
        <w:rPr>
          <w:rFonts w:eastAsiaTheme="minorEastAsia"/>
          <w:lang w:eastAsia="zh-CN"/>
        </w:rPr>
        <w:t>, but cause</w:t>
      </w:r>
      <w:r w:rsidR="004B1093">
        <w:rPr>
          <w:rFonts w:eastAsiaTheme="minorEastAsia"/>
          <w:lang w:eastAsia="zh-CN"/>
        </w:rPr>
        <w:t>s</w:t>
      </w:r>
      <w:r w:rsidRPr="00601E60">
        <w:rPr>
          <w:rFonts w:eastAsiaTheme="minorEastAsia"/>
          <w:lang w:eastAsia="zh-CN"/>
        </w:rPr>
        <w:t xml:space="preserve"> the collision with </w:t>
      </w:r>
      <w:r w:rsidR="004B1093">
        <w:rPr>
          <w:rFonts w:eastAsiaTheme="minorEastAsia"/>
          <w:lang w:eastAsia="zh-CN"/>
        </w:rPr>
        <w:t>other UL channels and leads to u</w:t>
      </w:r>
      <w:r w:rsidR="004B1093" w:rsidRPr="004B1093">
        <w:rPr>
          <w:rFonts w:eastAsiaTheme="minorEastAsia"/>
          <w:lang w:eastAsia="zh-CN"/>
        </w:rPr>
        <w:t>nnecessary</w:t>
      </w:r>
      <w:r w:rsidR="004B1093">
        <w:rPr>
          <w:rFonts w:eastAsiaTheme="minorEastAsia"/>
          <w:lang w:eastAsia="zh-CN"/>
        </w:rPr>
        <w:t xml:space="preserve"> dropping of </w:t>
      </w:r>
      <w:r w:rsidRPr="00601E60">
        <w:rPr>
          <w:rFonts w:eastAsiaTheme="minorEastAsia"/>
          <w:lang w:eastAsia="zh-CN"/>
        </w:rPr>
        <w:t xml:space="preserve">eMBB transmission. </w:t>
      </w:r>
    </w:p>
    <w:p w14:paraId="63C3A726" w14:textId="01932D62" w:rsidR="00601E60" w:rsidRDefault="00601E60" w:rsidP="003457DE">
      <w:pPr>
        <w:pStyle w:val="a0"/>
        <w:numPr>
          <w:ilvl w:val="0"/>
          <w:numId w:val="30"/>
        </w:numPr>
        <w:rPr>
          <w:rFonts w:eastAsiaTheme="minorEastAsia"/>
          <w:lang w:eastAsia="zh-CN"/>
        </w:rPr>
      </w:pPr>
      <w:r>
        <w:rPr>
          <w:rFonts w:eastAsiaTheme="minorEastAsia"/>
          <w:lang w:eastAsia="zh-CN"/>
        </w:rPr>
        <w:t>C</w:t>
      </w:r>
      <w:r>
        <w:rPr>
          <w:rFonts w:eastAsiaTheme="minorEastAsia" w:hint="eastAsia"/>
          <w:lang w:eastAsia="zh-CN"/>
        </w:rPr>
        <w:t xml:space="preserve">ase </w:t>
      </w:r>
      <w:r>
        <w:rPr>
          <w:rFonts w:eastAsiaTheme="minorEastAsia"/>
          <w:lang w:eastAsia="zh-CN"/>
        </w:rPr>
        <w:t>1: One-shot tran</w:t>
      </w:r>
      <w:r w:rsidR="002D6900">
        <w:rPr>
          <w:rFonts w:eastAsiaTheme="minorEastAsia"/>
          <w:lang w:eastAsia="zh-CN"/>
        </w:rPr>
        <w:t>smission</w:t>
      </w:r>
      <w:r w:rsidR="009E373A">
        <w:rPr>
          <w:rFonts w:eastAsiaTheme="minorEastAsia"/>
          <w:lang w:eastAsia="zh-CN"/>
        </w:rPr>
        <w:t xml:space="preserve">. </w:t>
      </w:r>
    </w:p>
    <w:p w14:paraId="61AB0BDF" w14:textId="77777777" w:rsidR="00124828" w:rsidRDefault="002D6900" w:rsidP="003457DE">
      <w:pPr>
        <w:pStyle w:val="a0"/>
        <w:numPr>
          <w:ilvl w:val="0"/>
          <w:numId w:val="30"/>
        </w:numPr>
        <w:rPr>
          <w:rFonts w:eastAsiaTheme="minorEastAsia"/>
          <w:lang w:eastAsia="zh-CN"/>
        </w:rPr>
      </w:pPr>
      <w:r>
        <w:rPr>
          <w:rFonts w:eastAsiaTheme="minorEastAsia"/>
          <w:lang w:eastAsia="zh-CN"/>
        </w:rPr>
        <w:t>Case 2: DL-heavy TDD carrier</w:t>
      </w:r>
      <w:r w:rsidR="009E373A">
        <w:rPr>
          <w:rFonts w:eastAsiaTheme="minorEastAsia"/>
          <w:lang w:eastAsia="zh-CN"/>
        </w:rPr>
        <w:t xml:space="preserve">. </w:t>
      </w:r>
      <w:bookmarkStart w:id="2" w:name="_GoBack"/>
      <w:bookmarkEnd w:id="2"/>
    </w:p>
    <w:p w14:paraId="22E5B914" w14:textId="293007D6" w:rsidR="00805B0D" w:rsidRDefault="009E373A" w:rsidP="00805B0D">
      <w:pPr>
        <w:pStyle w:val="a0"/>
        <w:rPr>
          <w:rFonts w:eastAsiaTheme="minorEastAsia"/>
          <w:lang w:eastAsia="zh-CN"/>
        </w:rPr>
      </w:pPr>
      <w:r>
        <w:rPr>
          <w:rFonts w:eastAsiaTheme="minorEastAsia"/>
          <w:lang w:eastAsia="zh-CN"/>
        </w:rPr>
        <w:lastRenderedPageBreak/>
        <w:t xml:space="preserve">One example is shown in Figure 1, the </w:t>
      </w:r>
      <w:r w:rsidR="00124828">
        <w:rPr>
          <w:rFonts w:eastAsiaTheme="minorEastAsia"/>
          <w:lang w:eastAsia="zh-CN"/>
        </w:rPr>
        <w:t>earliest</w:t>
      </w:r>
      <w:r>
        <w:rPr>
          <w:rFonts w:eastAsiaTheme="minorEastAsia"/>
          <w:lang w:eastAsia="zh-CN"/>
        </w:rPr>
        <w:t xml:space="preserve"> HARQ timing for the PDSCH transmission in slot </w:t>
      </w:r>
      <w:r w:rsidRPr="003457DE">
        <w:rPr>
          <w:rFonts w:eastAsiaTheme="minorEastAsia"/>
          <w:i/>
          <w:lang w:eastAsia="zh-CN"/>
        </w:rPr>
        <w:t>n</w:t>
      </w:r>
      <w:r>
        <w:rPr>
          <w:rFonts w:eastAsiaTheme="minorEastAsia"/>
          <w:lang w:eastAsia="zh-CN"/>
        </w:rPr>
        <w:t xml:space="preserve"> </w:t>
      </w:r>
      <w:r w:rsidR="003A6C6A">
        <w:rPr>
          <w:rFonts w:eastAsiaTheme="minorEastAsia"/>
          <w:lang w:eastAsia="zh-CN"/>
        </w:rPr>
        <w:t xml:space="preserve">is in slot </w:t>
      </w:r>
      <w:r w:rsidR="003A6C6A" w:rsidRPr="003457DE">
        <w:rPr>
          <w:rFonts w:eastAsiaTheme="minorEastAsia"/>
          <w:i/>
          <w:lang w:eastAsia="zh-CN"/>
        </w:rPr>
        <w:t>n</w:t>
      </w:r>
      <w:r w:rsidR="003A6C6A">
        <w:rPr>
          <w:rFonts w:eastAsiaTheme="minorEastAsia"/>
          <w:lang w:eastAsia="zh-CN"/>
        </w:rPr>
        <w:t xml:space="preserve">+4, which </w:t>
      </w:r>
      <w:r>
        <w:rPr>
          <w:rFonts w:eastAsiaTheme="minorEastAsia"/>
          <w:lang w:eastAsia="zh-CN"/>
        </w:rPr>
        <w:t>e</w:t>
      </w:r>
      <w:r w:rsidRPr="009E373A">
        <w:rPr>
          <w:rFonts w:eastAsiaTheme="minorEastAsia"/>
          <w:lang w:eastAsia="zh-CN"/>
        </w:rPr>
        <w:t>xceed</w:t>
      </w:r>
      <w:r w:rsidR="003A6C6A">
        <w:rPr>
          <w:rFonts w:eastAsiaTheme="minorEastAsia"/>
          <w:lang w:eastAsia="zh-CN"/>
        </w:rPr>
        <w:t>s</w:t>
      </w:r>
      <w:r>
        <w:rPr>
          <w:rFonts w:eastAsiaTheme="minorEastAsia"/>
          <w:lang w:eastAsia="zh-CN"/>
        </w:rPr>
        <w:t xml:space="preserve"> the delay requirement. </w:t>
      </w:r>
      <w:r w:rsidR="00805B0D">
        <w:rPr>
          <w:rFonts w:eastAsiaTheme="minorEastAsia"/>
          <w:lang w:eastAsia="zh-CN"/>
        </w:rPr>
        <w:t>Furthermore, i</w:t>
      </w:r>
      <w:r w:rsidR="00805B0D">
        <w:rPr>
          <w:rFonts w:eastAsiaTheme="minorEastAsia" w:hint="eastAsia"/>
          <w:lang w:eastAsia="zh-CN"/>
        </w:rPr>
        <w:t xml:space="preserve">f </w:t>
      </w:r>
      <w:r w:rsidR="00805B0D">
        <w:rPr>
          <w:rFonts w:eastAsiaTheme="minorEastAsia"/>
          <w:lang w:eastAsia="zh-CN"/>
        </w:rPr>
        <w:t>massive URLLC PDSCHs are transmitted, PUCCH blocking can be expected for this case.</w:t>
      </w:r>
    </w:p>
    <w:p w14:paraId="11128FAC" w14:textId="631DB2CC" w:rsidR="0020593D" w:rsidRDefault="009E373A" w:rsidP="003457DE">
      <w:pPr>
        <w:pStyle w:val="a0"/>
        <w:jc w:val="center"/>
      </w:pPr>
      <w:r>
        <w:object w:dxaOrig="7224" w:dyaOrig="2244" w14:anchorId="0AF7E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361.4pt;height:112.15pt" o:ole="">
            <v:imagedata r:id="rId8" o:title=""/>
          </v:shape>
          <o:OLEObject Type="Embed" ProgID="Visio.Drawing.15" ShapeID="_x0000_i1036" DrawAspect="Content" ObjectID="_1615642863" r:id="rId9"/>
        </w:object>
      </w:r>
    </w:p>
    <w:p w14:paraId="08511551" w14:textId="6689591D" w:rsidR="004B1093" w:rsidRDefault="004B1093" w:rsidP="003457DE">
      <w:pPr>
        <w:pStyle w:val="a0"/>
        <w:jc w:val="center"/>
        <w:rPr>
          <w:rFonts w:eastAsiaTheme="minorEastAsia"/>
          <w:lang w:eastAsia="zh-CN"/>
        </w:rPr>
      </w:pPr>
      <w:r w:rsidRPr="0031148A">
        <w:rPr>
          <w:rFonts w:eastAsia="宋体" w:hint="eastAsia"/>
          <w:color w:val="000000"/>
          <w:lang w:eastAsia="zh-CN"/>
        </w:rPr>
        <w:t xml:space="preserve">Figure </w:t>
      </w:r>
      <w:r>
        <w:rPr>
          <w:rFonts w:eastAsia="宋体" w:hint="eastAsia"/>
          <w:color w:val="000000"/>
          <w:lang w:eastAsia="zh-CN"/>
        </w:rPr>
        <w:t>1</w:t>
      </w:r>
      <w:r w:rsidRPr="0031148A">
        <w:rPr>
          <w:rFonts w:eastAsia="宋体" w:hint="eastAsia"/>
          <w:color w:val="000000"/>
          <w:lang w:eastAsia="zh-CN"/>
        </w:rPr>
        <w:t>:</w:t>
      </w:r>
      <w:r>
        <w:rPr>
          <w:rFonts w:eastAsia="宋体"/>
          <w:color w:val="000000"/>
          <w:lang w:eastAsia="zh-CN"/>
        </w:rPr>
        <w:t xml:space="preserve"> </w:t>
      </w:r>
      <w:r>
        <w:rPr>
          <w:rFonts w:eastAsiaTheme="minorEastAsia"/>
          <w:lang w:eastAsia="zh-CN"/>
        </w:rPr>
        <w:t>U</w:t>
      </w:r>
      <w:r w:rsidRPr="004B1093">
        <w:rPr>
          <w:rFonts w:eastAsiaTheme="minorEastAsia"/>
          <w:lang w:eastAsia="zh-CN"/>
        </w:rPr>
        <w:t>nnecessary</w:t>
      </w:r>
      <w:r>
        <w:rPr>
          <w:rFonts w:eastAsiaTheme="minorEastAsia"/>
          <w:lang w:eastAsia="zh-CN"/>
        </w:rPr>
        <w:t xml:space="preserve"> HARQ-ACK feedback on DL-heavy TDD carrier</w:t>
      </w:r>
    </w:p>
    <w:p w14:paraId="635D6913" w14:textId="23D5E7E4" w:rsidR="002D6900" w:rsidRDefault="002D6900" w:rsidP="003457DE">
      <w:pPr>
        <w:pStyle w:val="a0"/>
        <w:numPr>
          <w:ilvl w:val="0"/>
          <w:numId w:val="30"/>
        </w:numPr>
        <w:rPr>
          <w:rFonts w:eastAsiaTheme="minorEastAsia"/>
          <w:lang w:eastAsia="zh-CN"/>
        </w:rPr>
      </w:pPr>
      <w:r>
        <w:rPr>
          <w:rFonts w:eastAsiaTheme="minorEastAsia"/>
          <w:lang w:eastAsia="zh-CN"/>
        </w:rPr>
        <w:t xml:space="preserve">Case 3: The </w:t>
      </w:r>
      <w:r w:rsidRPr="00601E60">
        <w:rPr>
          <w:rFonts w:eastAsiaTheme="minorEastAsia"/>
          <w:lang w:eastAsia="zh-CN"/>
        </w:rPr>
        <w:t>transmission</w:t>
      </w:r>
      <w:r>
        <w:rPr>
          <w:rFonts w:eastAsiaTheme="minorEastAsia"/>
          <w:lang w:eastAsia="zh-CN"/>
        </w:rPr>
        <w:t xml:space="preserve"> is closed to the maximum time delay</w:t>
      </w:r>
      <w:r w:rsidR="00124828">
        <w:rPr>
          <w:rFonts w:eastAsiaTheme="minorEastAsia"/>
          <w:lang w:eastAsia="zh-CN"/>
        </w:rPr>
        <w:t>.</w:t>
      </w:r>
    </w:p>
    <w:p w14:paraId="0713F620" w14:textId="4ABE3D5D" w:rsidR="00124828" w:rsidRDefault="00124828" w:rsidP="003457DE">
      <w:pPr>
        <w:pStyle w:val="a0"/>
        <w:rPr>
          <w:rFonts w:eastAsiaTheme="minorEastAsia"/>
          <w:lang w:eastAsia="zh-CN"/>
        </w:rPr>
      </w:pPr>
      <w:r>
        <w:rPr>
          <w:rFonts w:eastAsiaTheme="minorEastAsia"/>
          <w:lang w:eastAsia="zh-CN"/>
        </w:rPr>
        <w:t xml:space="preserve">As shown in Figure 2, assuming the maximum time delay is 1 ms, the gap between the data arriving and the end of the first retransmission is closed to 1 ms, and the earliest ACK/NACK </w:t>
      </w:r>
      <w:r w:rsidR="003A6C6A">
        <w:rPr>
          <w:rFonts w:eastAsiaTheme="minorEastAsia"/>
          <w:lang w:eastAsia="zh-CN"/>
        </w:rPr>
        <w:t xml:space="preserve">transmission </w:t>
      </w:r>
      <w:r>
        <w:rPr>
          <w:rFonts w:eastAsiaTheme="minorEastAsia"/>
          <w:lang w:eastAsia="zh-CN"/>
        </w:rPr>
        <w:t>must exceed the time delay.</w:t>
      </w:r>
    </w:p>
    <w:p w14:paraId="44703A64" w14:textId="5EA6223A" w:rsidR="0020593D" w:rsidRDefault="00124828" w:rsidP="003457DE">
      <w:pPr>
        <w:pStyle w:val="a0"/>
        <w:jc w:val="center"/>
      </w:pPr>
      <w:r>
        <w:object w:dxaOrig="5520" w:dyaOrig="1692" w14:anchorId="047F36A4">
          <v:shape id="_x0000_i1047" type="#_x0000_t75" style="width:345.7pt;height:105.7pt" o:ole="">
            <v:imagedata r:id="rId10" o:title=""/>
          </v:shape>
          <o:OLEObject Type="Embed" ProgID="Visio.Drawing.15" ShapeID="_x0000_i1047" DrawAspect="Content" ObjectID="_1615642864" r:id="rId11"/>
        </w:object>
      </w:r>
    </w:p>
    <w:p w14:paraId="4C384BA3" w14:textId="68B0B913" w:rsidR="009E373A" w:rsidRDefault="009E373A" w:rsidP="009E373A">
      <w:pPr>
        <w:pStyle w:val="a0"/>
        <w:jc w:val="center"/>
        <w:rPr>
          <w:rFonts w:eastAsiaTheme="minorEastAsia"/>
          <w:lang w:eastAsia="zh-CN"/>
        </w:rPr>
      </w:pPr>
      <w:r w:rsidRPr="0031148A">
        <w:rPr>
          <w:rFonts w:eastAsia="宋体" w:hint="eastAsia"/>
          <w:color w:val="000000"/>
          <w:lang w:eastAsia="zh-CN"/>
        </w:rPr>
        <w:t xml:space="preserve">Figure </w:t>
      </w:r>
      <w:r>
        <w:rPr>
          <w:rFonts w:eastAsia="宋体"/>
          <w:color w:val="000000"/>
          <w:lang w:eastAsia="zh-CN"/>
        </w:rPr>
        <w:t>2</w:t>
      </w:r>
      <w:r w:rsidRPr="0031148A">
        <w:rPr>
          <w:rFonts w:eastAsia="宋体" w:hint="eastAsia"/>
          <w:color w:val="000000"/>
          <w:lang w:eastAsia="zh-CN"/>
        </w:rPr>
        <w:t>:</w:t>
      </w:r>
      <w:r>
        <w:rPr>
          <w:rFonts w:eastAsia="宋体"/>
          <w:color w:val="000000"/>
          <w:lang w:eastAsia="zh-CN"/>
        </w:rPr>
        <w:t xml:space="preserve"> </w:t>
      </w:r>
      <w:r>
        <w:rPr>
          <w:rFonts w:eastAsiaTheme="minorEastAsia"/>
          <w:lang w:eastAsia="zh-CN"/>
        </w:rPr>
        <w:t>U</w:t>
      </w:r>
      <w:r w:rsidRPr="004B1093">
        <w:rPr>
          <w:rFonts w:eastAsiaTheme="minorEastAsia"/>
          <w:lang w:eastAsia="zh-CN"/>
        </w:rPr>
        <w:t>nnecessary</w:t>
      </w:r>
      <w:r>
        <w:rPr>
          <w:rFonts w:eastAsiaTheme="minorEastAsia"/>
          <w:lang w:eastAsia="zh-CN"/>
        </w:rPr>
        <w:t xml:space="preserve"> HARQ-ACK feedback for the transmission closed to the maximum time delay</w:t>
      </w:r>
    </w:p>
    <w:p w14:paraId="54D4DD15" w14:textId="4F6D60E4" w:rsidR="00805B0D" w:rsidRDefault="00572369" w:rsidP="00BC4D3D">
      <w:pPr>
        <w:pStyle w:val="a0"/>
        <w:rPr>
          <w:rFonts w:eastAsiaTheme="minorEastAsia"/>
          <w:lang w:eastAsia="zh-CN"/>
        </w:rPr>
      </w:pPr>
      <w:r w:rsidRPr="00601E60">
        <w:rPr>
          <w:rFonts w:eastAsiaTheme="minorEastAsia"/>
          <w:lang w:eastAsia="zh-CN"/>
        </w:rPr>
        <w:t xml:space="preserve">To </w:t>
      </w:r>
      <w:r w:rsidR="00DF1855" w:rsidRPr="00601E60">
        <w:rPr>
          <w:rFonts w:eastAsiaTheme="minorEastAsia"/>
          <w:lang w:eastAsia="zh-CN"/>
        </w:rPr>
        <w:t>reduce</w:t>
      </w:r>
      <w:r w:rsidRPr="00601E60">
        <w:rPr>
          <w:rFonts w:eastAsiaTheme="minorEastAsia"/>
          <w:lang w:eastAsia="zh-CN"/>
        </w:rPr>
        <w:t xml:space="preserve"> the power consumption</w:t>
      </w:r>
      <w:r w:rsidR="00DF1855" w:rsidRPr="00601E60">
        <w:rPr>
          <w:rFonts w:eastAsiaTheme="minorEastAsia"/>
          <w:lang w:eastAsia="zh-CN"/>
        </w:rPr>
        <w:t xml:space="preserve"> for transmitting the unnecessary HARQ-ACK and </w:t>
      </w:r>
      <w:r w:rsidRPr="00601E60">
        <w:rPr>
          <w:rFonts w:eastAsiaTheme="minorEastAsia"/>
          <w:lang w:eastAsia="zh-CN"/>
        </w:rPr>
        <w:t>avoid</w:t>
      </w:r>
      <w:r w:rsidR="00DF1855" w:rsidRPr="00601E60">
        <w:rPr>
          <w:rFonts w:eastAsiaTheme="minorEastAsia"/>
          <w:lang w:eastAsia="zh-CN"/>
        </w:rPr>
        <w:t xml:space="preserve"> the loss of eMBB transmission, </w:t>
      </w:r>
      <w:r w:rsidR="00805B0D">
        <w:rPr>
          <w:rFonts w:eastAsiaTheme="minorEastAsia"/>
          <w:lang w:eastAsia="zh-CN"/>
        </w:rPr>
        <w:t>UE should be able to</w:t>
      </w:r>
      <w:r w:rsidR="00880855">
        <w:rPr>
          <w:rFonts w:eastAsiaTheme="minorEastAsia"/>
          <w:lang w:eastAsia="zh-CN"/>
        </w:rPr>
        <w:t xml:space="preserve"> dynamically</w:t>
      </w:r>
      <w:r w:rsidR="00805B0D">
        <w:rPr>
          <w:rFonts w:eastAsiaTheme="minorEastAsia"/>
          <w:lang w:eastAsia="zh-CN"/>
        </w:rPr>
        <w:t xml:space="preserve"> determine </w:t>
      </w:r>
      <w:r w:rsidR="00805B0D" w:rsidRPr="00601E60">
        <w:rPr>
          <w:rFonts w:eastAsiaTheme="minorEastAsia"/>
          <w:lang w:eastAsia="zh-CN"/>
        </w:rPr>
        <w:t>the HARQ-ACK for one PDSCH is not transmitted</w:t>
      </w:r>
      <w:r w:rsidR="00805B0D">
        <w:rPr>
          <w:rFonts w:eastAsiaTheme="minorEastAsia"/>
          <w:lang w:eastAsia="zh-CN"/>
        </w:rPr>
        <w:t>.</w:t>
      </w:r>
    </w:p>
    <w:p w14:paraId="55BAFC41" w14:textId="67B0FC53" w:rsidR="00A63F6D" w:rsidRPr="003457DE" w:rsidRDefault="00805B0D" w:rsidP="003457DE">
      <w:pPr>
        <w:pStyle w:val="a0"/>
        <w:numPr>
          <w:ilvl w:val="0"/>
          <w:numId w:val="16"/>
        </w:numPr>
        <w:rPr>
          <w:rFonts w:eastAsiaTheme="minorEastAsia"/>
          <w:lang w:eastAsia="zh-CN"/>
        </w:rPr>
      </w:pPr>
      <w:r w:rsidRPr="003457DE">
        <w:rPr>
          <w:rFonts w:eastAsiaTheme="minorEastAsia"/>
          <w:lang w:eastAsia="zh-CN"/>
        </w:rPr>
        <w:t xml:space="preserve">Method A: </w:t>
      </w:r>
      <w:r w:rsidRPr="00805B0D">
        <w:rPr>
          <w:rFonts w:eastAsiaTheme="minorEastAsia"/>
          <w:lang w:eastAsia="zh-CN"/>
        </w:rPr>
        <w:t>E</w:t>
      </w:r>
      <w:r w:rsidRPr="003457DE">
        <w:rPr>
          <w:rFonts w:eastAsiaTheme="minorEastAsia"/>
          <w:lang w:eastAsia="zh-CN"/>
        </w:rPr>
        <w:t>xplicit</w:t>
      </w:r>
      <w:r w:rsidR="00DF1855" w:rsidRPr="003457DE">
        <w:rPr>
          <w:rFonts w:eastAsiaTheme="minorEastAsia"/>
          <w:lang w:eastAsia="zh-CN"/>
        </w:rPr>
        <w:t xml:space="preserve"> indicat</w:t>
      </w:r>
      <w:r w:rsidRPr="003457DE">
        <w:rPr>
          <w:rFonts w:eastAsiaTheme="minorEastAsia"/>
          <w:lang w:eastAsia="zh-CN"/>
        </w:rPr>
        <w:t>ion</w:t>
      </w:r>
      <w:r w:rsidR="008C4800">
        <w:rPr>
          <w:rFonts w:eastAsiaTheme="minorEastAsia"/>
          <w:lang w:eastAsia="zh-CN"/>
        </w:rPr>
        <w:t xml:space="preserve"> based on the K1</w:t>
      </w:r>
      <w:r w:rsidRPr="00805B0D">
        <w:rPr>
          <w:rFonts w:eastAsiaTheme="minorEastAsia"/>
          <w:lang w:eastAsia="zh-CN"/>
        </w:rPr>
        <w:t xml:space="preserve">. </w:t>
      </w:r>
      <w:r w:rsidR="00A63F6D" w:rsidRPr="003457DE">
        <w:rPr>
          <w:rFonts w:eastAsiaTheme="minorEastAsia"/>
          <w:lang w:eastAsia="zh-CN"/>
        </w:rPr>
        <w:t xml:space="preserve">In Rel-16 NR-U, </w:t>
      </w:r>
      <w:r w:rsidR="00A63F6D" w:rsidRPr="003457DE">
        <w:rPr>
          <w:rFonts w:eastAsiaTheme="minorEastAsia"/>
          <w:lang w:eastAsia="zh-CN"/>
        </w:rPr>
        <w:t>a value of the PDSCH-to-HARQ-timing-indicator in the DCI scheduling the PDSCH that tells the UE that the timing and resource for HARQ-ACK feedback for the corresponding</w:t>
      </w:r>
      <w:r w:rsidR="00A63F6D" w:rsidRPr="003457DE">
        <w:rPr>
          <w:rFonts w:eastAsiaTheme="minorEastAsia"/>
          <w:lang w:eastAsia="zh-CN"/>
        </w:rPr>
        <w:t xml:space="preserve"> PDSCH will be determined later is introduced.</w:t>
      </w:r>
      <w:r w:rsidR="00A63F6D">
        <w:rPr>
          <w:rFonts w:eastAsiaTheme="minorEastAsia"/>
          <w:lang w:eastAsia="zh-CN"/>
        </w:rPr>
        <w:t xml:space="preserve"> Such function can be further enhanced for URLLC, i.e. </w:t>
      </w:r>
      <w:r w:rsidR="00A63F6D" w:rsidRPr="001D3641">
        <w:rPr>
          <w:rFonts w:eastAsiaTheme="minorEastAsia"/>
          <w:lang w:eastAsia="zh-CN"/>
        </w:rPr>
        <w:t>a value of the PDSCH-to-HARQ-timing-indicator in the DCI scheduling the PDSCH that tells the UE that</w:t>
      </w:r>
      <w:r w:rsidR="00A63F6D">
        <w:rPr>
          <w:rFonts w:eastAsiaTheme="minorEastAsia"/>
          <w:lang w:eastAsia="zh-CN"/>
        </w:rPr>
        <w:t xml:space="preserve"> no HARQ-ACK feedback is required for the PDSCH.</w:t>
      </w:r>
    </w:p>
    <w:p w14:paraId="31B3811D" w14:textId="4CE3DB51" w:rsidR="00572369" w:rsidRPr="003457DE" w:rsidRDefault="00805B0D" w:rsidP="003457DE">
      <w:pPr>
        <w:pStyle w:val="a0"/>
        <w:numPr>
          <w:ilvl w:val="0"/>
          <w:numId w:val="16"/>
        </w:numPr>
        <w:rPr>
          <w:rFonts w:eastAsia="宋体"/>
          <w:szCs w:val="20"/>
          <w:lang w:eastAsia="zh-CN"/>
        </w:rPr>
      </w:pPr>
      <w:r>
        <w:rPr>
          <w:rFonts w:eastAsiaTheme="minorEastAsia"/>
          <w:lang w:eastAsia="zh-CN"/>
        </w:rPr>
        <w:t>Method B: Implicitly determination</w:t>
      </w:r>
      <w:r w:rsidR="00A63F6D">
        <w:rPr>
          <w:rFonts w:eastAsiaTheme="minorEastAsia"/>
          <w:lang w:eastAsia="zh-CN"/>
        </w:rPr>
        <w:t xml:space="preserve"> based on </w:t>
      </w:r>
      <w:r w:rsidR="008C4800">
        <w:rPr>
          <w:rFonts w:eastAsiaTheme="minorEastAsia"/>
          <w:lang w:eastAsia="zh-CN"/>
        </w:rPr>
        <w:t>K1</w:t>
      </w:r>
      <w:r w:rsidR="00A63F6D">
        <w:rPr>
          <w:rFonts w:eastAsiaTheme="minorEastAsia"/>
          <w:lang w:eastAsia="zh-CN"/>
        </w:rPr>
        <w:t xml:space="preserve">. If the indicated HARQ timing for one PDSCH </w:t>
      </w:r>
      <w:r w:rsidR="00A63F6D">
        <w:rPr>
          <w:rFonts w:eastAsiaTheme="minorEastAsia"/>
          <w:lang w:eastAsia="zh-CN"/>
        </w:rPr>
        <w:t>e</w:t>
      </w:r>
      <w:r w:rsidR="00A63F6D" w:rsidRPr="009E373A">
        <w:rPr>
          <w:rFonts w:eastAsiaTheme="minorEastAsia"/>
          <w:lang w:eastAsia="zh-CN"/>
        </w:rPr>
        <w:t>xceed</w:t>
      </w:r>
      <w:r w:rsidR="00A63F6D">
        <w:rPr>
          <w:rFonts w:eastAsiaTheme="minorEastAsia"/>
          <w:lang w:eastAsia="zh-CN"/>
        </w:rPr>
        <w:t>s</w:t>
      </w:r>
      <w:r w:rsidR="00A63F6D" w:rsidRPr="003457DE">
        <w:rPr>
          <w:rFonts w:eastAsiaTheme="minorEastAsia"/>
          <w:i/>
          <w:lang w:eastAsia="zh-CN"/>
        </w:rPr>
        <w:t xml:space="preserve"> L</w:t>
      </w:r>
      <w:r w:rsidR="00A63F6D">
        <w:rPr>
          <w:rFonts w:eastAsiaTheme="minorEastAsia"/>
          <w:lang w:eastAsia="zh-CN"/>
        </w:rPr>
        <w:t xml:space="preserve">, UE does not transmit the HARQ-ACK for the PDSCH, where </w:t>
      </w:r>
      <w:r w:rsidR="00A63F6D" w:rsidRPr="003457DE">
        <w:rPr>
          <w:rFonts w:eastAsiaTheme="minorEastAsia"/>
          <w:i/>
          <w:lang w:eastAsia="zh-CN"/>
        </w:rPr>
        <w:t>L</w:t>
      </w:r>
      <w:r w:rsidR="00A63F6D">
        <w:rPr>
          <w:rFonts w:eastAsiaTheme="minorEastAsia"/>
          <w:lang w:eastAsia="zh-CN"/>
        </w:rPr>
        <w:t xml:space="preserve"> can be configured by high layer signaling. </w:t>
      </w:r>
    </w:p>
    <w:p w14:paraId="775CCA74" w14:textId="7B811053" w:rsidR="00900A78" w:rsidRDefault="00DF1855" w:rsidP="00C342DB">
      <w:pPr>
        <w:pStyle w:val="a0"/>
        <w:rPr>
          <w:rFonts w:eastAsia="宋体"/>
          <w:b/>
          <w:i/>
          <w:lang w:eastAsia="zh-CN"/>
        </w:rPr>
      </w:pPr>
      <w:r w:rsidRPr="00572369">
        <w:rPr>
          <w:rFonts w:eastAsia="宋体"/>
          <w:b/>
          <w:i/>
          <w:lang w:eastAsia="zh-CN"/>
        </w:rPr>
        <w:t xml:space="preserve">Proposal </w:t>
      </w:r>
      <w:r>
        <w:rPr>
          <w:rFonts w:eastAsia="宋体"/>
          <w:b/>
          <w:i/>
          <w:lang w:eastAsia="zh-CN"/>
        </w:rPr>
        <w:t>3</w:t>
      </w:r>
      <w:r w:rsidRPr="00572369">
        <w:rPr>
          <w:rFonts w:eastAsia="宋体"/>
          <w:b/>
          <w:i/>
          <w:lang w:eastAsia="zh-CN"/>
        </w:rPr>
        <w:t>:</w:t>
      </w:r>
      <w:r>
        <w:rPr>
          <w:rFonts w:eastAsia="宋体"/>
          <w:b/>
          <w:i/>
          <w:lang w:eastAsia="zh-CN"/>
        </w:rPr>
        <w:t xml:space="preserve"> </w:t>
      </w:r>
      <w:r w:rsidR="00C91C9F">
        <w:rPr>
          <w:rFonts w:eastAsia="宋体"/>
          <w:b/>
          <w:i/>
          <w:lang w:eastAsia="zh-CN"/>
        </w:rPr>
        <w:t>Dynamical</w:t>
      </w:r>
      <w:r w:rsidR="00D14E44">
        <w:rPr>
          <w:rFonts w:eastAsia="宋体"/>
          <w:b/>
          <w:i/>
          <w:lang w:eastAsia="zh-CN"/>
        </w:rPr>
        <w:t xml:space="preserve"> indication</w:t>
      </w:r>
      <w:r w:rsidR="00880855">
        <w:rPr>
          <w:rFonts w:eastAsia="宋体"/>
          <w:b/>
          <w:i/>
          <w:lang w:eastAsia="zh-CN"/>
        </w:rPr>
        <w:t xml:space="preserve">, based on </w:t>
      </w:r>
      <w:r w:rsidR="008C4800">
        <w:rPr>
          <w:rFonts w:eastAsia="宋体"/>
          <w:b/>
          <w:i/>
          <w:lang w:eastAsia="zh-CN"/>
        </w:rPr>
        <w:t>K1</w:t>
      </w:r>
      <w:r w:rsidR="00880855">
        <w:rPr>
          <w:rFonts w:eastAsia="宋体"/>
          <w:b/>
          <w:i/>
          <w:lang w:eastAsia="zh-CN"/>
        </w:rPr>
        <w:t>,</w:t>
      </w:r>
      <w:r w:rsidRPr="00DF1855">
        <w:rPr>
          <w:rFonts w:eastAsia="宋体"/>
          <w:b/>
          <w:i/>
          <w:lang w:eastAsia="zh-CN"/>
        </w:rPr>
        <w:t xml:space="preserve"> to UE the HARQ-ACK for one</w:t>
      </w:r>
      <w:r>
        <w:rPr>
          <w:rFonts w:eastAsia="宋体"/>
          <w:b/>
          <w:i/>
          <w:lang w:eastAsia="zh-CN"/>
        </w:rPr>
        <w:t xml:space="preserve"> URLLC</w:t>
      </w:r>
      <w:r w:rsidRPr="00DF1855">
        <w:rPr>
          <w:rFonts w:eastAsia="宋体"/>
          <w:b/>
          <w:i/>
          <w:lang w:eastAsia="zh-CN"/>
        </w:rPr>
        <w:t xml:space="preserve"> PDSCH is not transmitted</w:t>
      </w:r>
      <w:r>
        <w:rPr>
          <w:rFonts w:eastAsia="宋体"/>
          <w:b/>
          <w:i/>
          <w:lang w:eastAsia="zh-CN"/>
        </w:rPr>
        <w:t xml:space="preserve"> should be considered.</w:t>
      </w:r>
    </w:p>
    <w:p w14:paraId="322AEFAF" w14:textId="77777777" w:rsidR="00880855" w:rsidRDefault="00880855" w:rsidP="003457DE">
      <w:pPr>
        <w:pStyle w:val="a0"/>
        <w:rPr>
          <w:rFonts w:eastAsiaTheme="minorEastAsia" w:hint="eastAsia"/>
          <w:lang w:eastAsia="zh-CN"/>
        </w:rPr>
      </w:pPr>
    </w:p>
    <w:p w14:paraId="3E10B980" w14:textId="351F7CD5" w:rsidR="00900A78" w:rsidRDefault="00900A78" w:rsidP="00C342DB">
      <w:pPr>
        <w:pStyle w:val="a0"/>
        <w:rPr>
          <w:kern w:val="2"/>
          <w:szCs w:val="20"/>
          <w:lang w:eastAsia="zh-CN"/>
        </w:rPr>
      </w:pPr>
      <w:r>
        <w:rPr>
          <w:rFonts w:eastAsiaTheme="minorEastAsia"/>
          <w:lang w:eastAsia="zh-CN"/>
        </w:rPr>
        <w:t>F</w:t>
      </w:r>
      <w:r>
        <w:rPr>
          <w:rFonts w:eastAsiaTheme="minorEastAsia" w:hint="eastAsia"/>
          <w:lang w:eastAsia="zh-CN"/>
        </w:rPr>
        <w:t xml:space="preserve">urthermore, with sub-slot-based HARQ-ACK feedback, the </w:t>
      </w:r>
      <w:r>
        <w:rPr>
          <w:rFonts w:eastAsiaTheme="minorEastAsia"/>
          <w:lang w:eastAsia="zh-CN"/>
        </w:rPr>
        <w:t xml:space="preserve">maximum </w:t>
      </w:r>
      <w:r>
        <w:rPr>
          <w:rFonts w:eastAsiaTheme="minorEastAsia" w:hint="eastAsia"/>
          <w:lang w:eastAsia="zh-CN"/>
        </w:rPr>
        <w:t>number of PUCCHs for HARQ-ACK</w:t>
      </w:r>
      <w:r>
        <w:rPr>
          <w:rFonts w:eastAsiaTheme="minorEastAsia"/>
          <w:lang w:eastAsia="zh-CN"/>
        </w:rPr>
        <w:t xml:space="preserve"> in one slot can equal to the number of uplink sub</w:t>
      </w:r>
      <w:r w:rsidR="00785592">
        <w:rPr>
          <w:rFonts w:eastAsiaTheme="minorEastAsia"/>
          <w:lang w:eastAsia="zh-CN"/>
        </w:rPr>
        <w:t>-</w:t>
      </w:r>
      <w:r>
        <w:rPr>
          <w:rFonts w:eastAsiaTheme="minorEastAsia"/>
          <w:lang w:eastAsia="zh-CN"/>
        </w:rPr>
        <w:t>slot</w:t>
      </w:r>
      <w:r w:rsidR="00EA44B8">
        <w:rPr>
          <w:rFonts w:eastAsiaTheme="minorEastAsia"/>
          <w:lang w:eastAsia="zh-CN"/>
        </w:rPr>
        <w:t>s</w:t>
      </w:r>
      <w:r>
        <w:rPr>
          <w:rFonts w:eastAsiaTheme="minorEastAsia"/>
          <w:lang w:eastAsia="zh-CN"/>
        </w:rPr>
        <w:t xml:space="preserve"> in one slot.</w:t>
      </w:r>
      <w:r w:rsidR="00EA44B8">
        <w:rPr>
          <w:rFonts w:eastAsiaTheme="minorEastAsia"/>
          <w:lang w:eastAsia="zh-CN"/>
        </w:rPr>
        <w:t xml:space="preserve"> A </w:t>
      </w:r>
      <w:r w:rsidR="00EA44B8" w:rsidRPr="0053729A">
        <w:rPr>
          <w:kern w:val="2"/>
          <w:szCs w:val="20"/>
          <w:lang w:eastAsia="zh-CN"/>
        </w:rPr>
        <w:t>configurable</w:t>
      </w:r>
      <w:r w:rsidR="00EA44B8">
        <w:rPr>
          <w:kern w:val="2"/>
          <w:szCs w:val="20"/>
          <w:lang w:eastAsia="zh-CN"/>
        </w:rPr>
        <w:t xml:space="preserve"> number of PUCCHs for HARQ-ACK in one slot can be supported to further reduce the </w:t>
      </w:r>
      <w:r w:rsidR="00EA44B8">
        <w:rPr>
          <w:lang w:eastAsia="zh-CN"/>
        </w:rPr>
        <w:t xml:space="preserve">UE </w:t>
      </w:r>
      <w:r w:rsidR="00EA44B8" w:rsidRPr="00477A0D">
        <w:rPr>
          <w:lang w:eastAsia="zh-CN"/>
        </w:rPr>
        <w:t>implementation</w:t>
      </w:r>
      <w:r w:rsidR="00EA44B8">
        <w:rPr>
          <w:lang w:eastAsia="zh-CN"/>
        </w:rPr>
        <w:t xml:space="preserve"> complexity, and the </w:t>
      </w:r>
      <w:r w:rsidR="00EA44B8" w:rsidRPr="0053729A">
        <w:rPr>
          <w:kern w:val="2"/>
          <w:szCs w:val="20"/>
          <w:lang w:eastAsia="zh-CN"/>
        </w:rPr>
        <w:t>configurable</w:t>
      </w:r>
      <w:r w:rsidR="00EA44B8">
        <w:rPr>
          <w:kern w:val="2"/>
          <w:szCs w:val="20"/>
          <w:lang w:eastAsia="zh-CN"/>
        </w:rPr>
        <w:t xml:space="preserve"> number shall be not more the number of the uplink sub</w:t>
      </w:r>
      <w:r w:rsidR="00785592">
        <w:rPr>
          <w:kern w:val="2"/>
          <w:szCs w:val="20"/>
          <w:lang w:eastAsia="zh-CN"/>
        </w:rPr>
        <w:t>-</w:t>
      </w:r>
      <w:r w:rsidR="00EA44B8">
        <w:rPr>
          <w:kern w:val="2"/>
          <w:szCs w:val="20"/>
          <w:lang w:eastAsia="zh-CN"/>
        </w:rPr>
        <w:t xml:space="preserve">slots in one slot. </w:t>
      </w:r>
      <w:r w:rsidR="00785592">
        <w:rPr>
          <w:rFonts w:eastAsiaTheme="minorEastAsia"/>
          <w:lang w:eastAsia="zh-CN"/>
        </w:rPr>
        <w:t xml:space="preserve">However, </w:t>
      </w:r>
      <w:r w:rsidR="00785592">
        <w:rPr>
          <w:lang w:eastAsia="zh-CN"/>
        </w:rPr>
        <w:t>considering</w:t>
      </w:r>
      <w:r w:rsidR="00785592" w:rsidRPr="00477A0D">
        <w:rPr>
          <w:lang w:eastAsia="zh-CN"/>
        </w:rPr>
        <w:t xml:space="preserve"> </w:t>
      </w:r>
      <w:r w:rsidR="00785592">
        <w:rPr>
          <w:lang w:eastAsia="zh-CN"/>
        </w:rPr>
        <w:t xml:space="preserve">UE </w:t>
      </w:r>
      <w:r w:rsidR="00785592" w:rsidRPr="00477A0D">
        <w:rPr>
          <w:lang w:eastAsia="zh-CN"/>
        </w:rPr>
        <w:t>implementation</w:t>
      </w:r>
      <w:r w:rsidR="00785592">
        <w:rPr>
          <w:lang w:eastAsia="zh-CN"/>
        </w:rPr>
        <w:t xml:space="preserve"> complexity, we suggest that </w:t>
      </w:r>
      <w:r w:rsidR="00785592">
        <w:rPr>
          <w:rFonts w:eastAsiaTheme="minorEastAsia"/>
          <w:lang w:eastAsia="zh-CN"/>
        </w:rPr>
        <w:t>among the multiple PUCCHs, a</w:t>
      </w:r>
      <w:r w:rsidR="00785592">
        <w:rPr>
          <w:rFonts w:eastAsiaTheme="minorEastAsia" w:hint="eastAsia"/>
          <w:lang w:eastAsia="zh-CN"/>
        </w:rPr>
        <w:t xml:space="preserve">t </w:t>
      </w:r>
      <w:r w:rsidR="00785592">
        <w:rPr>
          <w:rFonts w:eastAsiaTheme="minorEastAsia"/>
          <w:lang w:eastAsia="zh-CN"/>
        </w:rPr>
        <w:t xml:space="preserve">most one PUCCH is used to transmit eMBB HARQ-ACKs to avoid lower </w:t>
      </w:r>
      <w:r w:rsidR="00785592" w:rsidRPr="00167669">
        <w:rPr>
          <w:rFonts w:eastAsiaTheme="minorEastAsia"/>
          <w:lang w:eastAsia="zh-CN"/>
        </w:rPr>
        <w:t>efficiency</w:t>
      </w:r>
      <w:r w:rsidR="00785592">
        <w:rPr>
          <w:rFonts w:eastAsiaTheme="minorEastAsia"/>
          <w:lang w:eastAsia="zh-CN"/>
        </w:rPr>
        <w:t xml:space="preserve"> of UCI transmission. URLLC HARQ-ACK and eMBB HARQ-ACK can be multiplexed in one PUCCH, if the conditions and requirements for both URLLC and eMBB can be satisfied.</w:t>
      </w:r>
    </w:p>
    <w:p w14:paraId="5CCA96F3" w14:textId="2EE8BB80" w:rsidR="00560D03" w:rsidRDefault="00560D03" w:rsidP="00C342DB">
      <w:pPr>
        <w:pStyle w:val="a0"/>
        <w:rPr>
          <w:rFonts w:eastAsiaTheme="minorEastAsia"/>
          <w:b/>
          <w:i/>
          <w:lang w:eastAsia="zh-CN"/>
        </w:rPr>
      </w:pPr>
      <w:r w:rsidRPr="00572369">
        <w:rPr>
          <w:rFonts w:eastAsiaTheme="minorEastAsia"/>
          <w:b/>
          <w:i/>
          <w:lang w:eastAsia="zh-CN"/>
        </w:rPr>
        <w:t xml:space="preserve">Proposal </w:t>
      </w:r>
      <w:r w:rsidR="00EE718C">
        <w:rPr>
          <w:rFonts w:eastAsiaTheme="minorEastAsia"/>
          <w:b/>
          <w:i/>
          <w:lang w:eastAsia="zh-CN"/>
        </w:rPr>
        <w:t>4</w:t>
      </w:r>
      <w:r w:rsidRPr="00572369">
        <w:rPr>
          <w:rFonts w:eastAsiaTheme="minorEastAsia"/>
          <w:b/>
          <w:i/>
          <w:lang w:eastAsia="zh-CN"/>
        </w:rPr>
        <w:t>: The maximum number of PUCCHs for HARQ-ACK can equal to the number of uplink sub</w:t>
      </w:r>
      <w:r w:rsidR="002D2B84">
        <w:rPr>
          <w:rFonts w:eastAsiaTheme="minorEastAsia"/>
          <w:b/>
          <w:i/>
          <w:lang w:eastAsia="zh-CN"/>
        </w:rPr>
        <w:t>-</w:t>
      </w:r>
      <w:r w:rsidRPr="00572369">
        <w:rPr>
          <w:rFonts w:eastAsiaTheme="minorEastAsia"/>
          <w:b/>
          <w:i/>
          <w:lang w:eastAsia="zh-CN"/>
        </w:rPr>
        <w:t>slots in one slot.</w:t>
      </w:r>
    </w:p>
    <w:p w14:paraId="40C2B323" w14:textId="316DDBB1" w:rsidR="00560D03" w:rsidRDefault="00560D03" w:rsidP="00C342DB">
      <w:pPr>
        <w:pStyle w:val="a0"/>
        <w:rPr>
          <w:rFonts w:eastAsiaTheme="minorEastAsia"/>
          <w:b/>
          <w:i/>
          <w:lang w:eastAsia="zh-CN"/>
        </w:rPr>
      </w:pPr>
      <w:r w:rsidRPr="00F870B3">
        <w:rPr>
          <w:rFonts w:eastAsiaTheme="minorEastAsia"/>
          <w:b/>
          <w:i/>
          <w:lang w:eastAsia="zh-CN"/>
        </w:rPr>
        <w:t>P</w:t>
      </w:r>
      <w:r w:rsidRPr="00F870B3">
        <w:rPr>
          <w:rFonts w:eastAsiaTheme="minorEastAsia" w:hint="eastAsia"/>
          <w:b/>
          <w:i/>
          <w:lang w:eastAsia="zh-CN"/>
        </w:rPr>
        <w:t xml:space="preserve">roposal </w:t>
      </w:r>
      <w:r w:rsidR="00EE718C">
        <w:rPr>
          <w:rFonts w:eastAsiaTheme="minorEastAsia"/>
          <w:b/>
          <w:i/>
          <w:lang w:eastAsia="zh-CN"/>
        </w:rPr>
        <w:t>5</w:t>
      </w:r>
      <w:r w:rsidRPr="00F870B3">
        <w:rPr>
          <w:rFonts w:eastAsiaTheme="minorEastAsia"/>
          <w:b/>
          <w:i/>
          <w:lang w:eastAsia="zh-CN"/>
        </w:rPr>
        <w:t>:</w:t>
      </w:r>
      <w:r>
        <w:rPr>
          <w:rFonts w:eastAsiaTheme="minorEastAsia"/>
          <w:b/>
          <w:i/>
          <w:lang w:eastAsia="zh-CN"/>
        </w:rPr>
        <w:t xml:space="preserve"> A</w:t>
      </w:r>
      <w:r w:rsidRPr="00560D03">
        <w:t xml:space="preserve"> </w:t>
      </w:r>
      <w:r>
        <w:rPr>
          <w:rFonts w:eastAsiaTheme="minorEastAsia"/>
          <w:b/>
          <w:i/>
          <w:lang w:eastAsia="zh-CN"/>
        </w:rPr>
        <w:t>number which is not more than the number of the uplink sub</w:t>
      </w:r>
      <w:r w:rsidR="002D2B84">
        <w:rPr>
          <w:rFonts w:eastAsiaTheme="minorEastAsia"/>
          <w:b/>
          <w:i/>
          <w:lang w:eastAsia="zh-CN"/>
        </w:rPr>
        <w:t>-</w:t>
      </w:r>
      <w:r>
        <w:rPr>
          <w:rFonts w:eastAsiaTheme="minorEastAsia"/>
          <w:b/>
          <w:i/>
          <w:lang w:eastAsia="zh-CN"/>
        </w:rPr>
        <w:t xml:space="preserve">slots </w:t>
      </w:r>
      <w:r w:rsidR="00DD0E85">
        <w:rPr>
          <w:rFonts w:eastAsiaTheme="minorEastAsia"/>
          <w:b/>
          <w:i/>
          <w:lang w:eastAsia="zh-CN"/>
        </w:rPr>
        <w:t xml:space="preserve">in one slot </w:t>
      </w:r>
      <w:r>
        <w:rPr>
          <w:rFonts w:eastAsiaTheme="minorEastAsia"/>
          <w:b/>
          <w:i/>
          <w:lang w:eastAsia="zh-CN"/>
        </w:rPr>
        <w:t>can be configured to UE as the maximum number of PUCCHs for HARQ-ACK in one slot.</w:t>
      </w:r>
    </w:p>
    <w:p w14:paraId="15823EE8" w14:textId="5E91E5FF" w:rsidR="00AF0A09" w:rsidRPr="00572369" w:rsidRDefault="00AF0A09" w:rsidP="00C342DB">
      <w:pPr>
        <w:pStyle w:val="a0"/>
        <w:rPr>
          <w:rFonts w:eastAsiaTheme="minorEastAsia"/>
          <w:b/>
          <w:i/>
          <w:lang w:eastAsia="zh-CN"/>
        </w:rPr>
      </w:pPr>
      <w:r w:rsidRPr="00F870B3">
        <w:rPr>
          <w:rFonts w:eastAsiaTheme="minorEastAsia"/>
          <w:b/>
          <w:i/>
          <w:lang w:eastAsia="zh-CN"/>
        </w:rPr>
        <w:t>P</w:t>
      </w:r>
      <w:r w:rsidRPr="00F870B3">
        <w:rPr>
          <w:rFonts w:eastAsiaTheme="minorEastAsia" w:hint="eastAsia"/>
          <w:b/>
          <w:i/>
          <w:lang w:eastAsia="zh-CN"/>
        </w:rPr>
        <w:t xml:space="preserve">roposal </w:t>
      </w:r>
      <w:r w:rsidR="00EE718C">
        <w:rPr>
          <w:rFonts w:eastAsiaTheme="minorEastAsia"/>
          <w:b/>
          <w:i/>
          <w:lang w:eastAsia="zh-CN"/>
        </w:rPr>
        <w:t>6</w:t>
      </w:r>
      <w:r w:rsidRPr="00F870B3">
        <w:rPr>
          <w:rFonts w:eastAsiaTheme="minorEastAsia"/>
          <w:b/>
          <w:i/>
          <w:lang w:eastAsia="zh-CN"/>
        </w:rPr>
        <w:t>:</w:t>
      </w:r>
      <w:r>
        <w:rPr>
          <w:rFonts w:eastAsiaTheme="minorEastAsia"/>
          <w:b/>
          <w:i/>
          <w:lang w:eastAsia="zh-CN"/>
        </w:rPr>
        <w:t xml:space="preserve"> At most one PUCCH is used to transmit eMBB HARQ-ACK in one slot.</w:t>
      </w:r>
    </w:p>
    <w:p w14:paraId="50C0AE75" w14:textId="7CE049D7" w:rsidR="0022611D" w:rsidRPr="009C0DBA" w:rsidRDefault="00736894" w:rsidP="00841055">
      <w:pPr>
        <w:pStyle w:val="1"/>
        <w:numPr>
          <w:ilvl w:val="1"/>
          <w:numId w:val="1"/>
        </w:numPr>
        <w:rPr>
          <w:rFonts w:eastAsiaTheme="minorEastAsia"/>
        </w:rPr>
      </w:pPr>
      <w:r>
        <w:rPr>
          <w:rFonts w:ascii="Times New Roman" w:hAnsi="Times New Roman" w:cs="Times New Roman"/>
        </w:rPr>
        <w:lastRenderedPageBreak/>
        <w:t xml:space="preserve">Separate </w:t>
      </w:r>
      <w:r>
        <w:rPr>
          <w:rFonts w:ascii="Times New Roman" w:hAnsi="Times New Roman" w:cs="Times New Roman" w:hint="eastAsia"/>
        </w:rPr>
        <w:t xml:space="preserve">HARQ-ACK </w:t>
      </w:r>
      <w:r>
        <w:rPr>
          <w:rFonts w:ascii="Times New Roman" w:hAnsi="Times New Roman" w:cs="Times New Roman"/>
        </w:rPr>
        <w:t>transmission for URLLC</w:t>
      </w:r>
    </w:p>
    <w:p w14:paraId="4E67163A" w14:textId="064C761B" w:rsidR="002605D4" w:rsidRPr="00776020" w:rsidRDefault="002605D4" w:rsidP="002605D4">
      <w:pPr>
        <w:pStyle w:val="a0"/>
        <w:rPr>
          <w:rFonts w:eastAsiaTheme="minorEastAsia"/>
          <w:lang w:eastAsia="zh-CN"/>
        </w:rPr>
      </w:pPr>
      <w:r>
        <w:rPr>
          <w:rFonts w:eastAsiaTheme="minorEastAsia"/>
          <w:lang w:eastAsia="zh-CN"/>
        </w:rPr>
        <w:t>L1 singling to indicate</w:t>
      </w:r>
      <w:r w:rsidRPr="002605D4">
        <w:rPr>
          <w:kern w:val="2"/>
          <w:szCs w:val="20"/>
          <w:lang w:eastAsia="zh-CN"/>
        </w:rPr>
        <w:t xml:space="preserve"> </w:t>
      </w:r>
      <w:r>
        <w:rPr>
          <w:kern w:val="2"/>
          <w:szCs w:val="20"/>
          <w:lang w:eastAsia="zh-CN"/>
        </w:rPr>
        <w:t>different service types</w:t>
      </w:r>
      <w:r w:rsidRPr="00776020">
        <w:rPr>
          <w:rFonts w:eastAsiaTheme="minorEastAsia"/>
          <w:lang w:eastAsia="zh-CN"/>
        </w:rPr>
        <w:t xml:space="preserve"> should be supported in Rel-16</w:t>
      </w:r>
      <w:r>
        <w:rPr>
          <w:rFonts w:eastAsiaTheme="minorEastAsia"/>
          <w:lang w:eastAsia="zh-CN"/>
        </w:rPr>
        <w:t xml:space="preserve"> [1]</w:t>
      </w:r>
      <w:r w:rsidRPr="00776020">
        <w:rPr>
          <w:rFonts w:eastAsiaTheme="minorEastAsia"/>
          <w:lang w:eastAsia="zh-CN"/>
        </w:rPr>
        <w:t>. Both explicit and implicit indication can be supported, and the following implicit indication methods can be considered:</w:t>
      </w:r>
    </w:p>
    <w:p w14:paraId="63CC7E0B" w14:textId="6020B74F" w:rsidR="002605D4" w:rsidRDefault="002605D4" w:rsidP="002605D4">
      <w:pPr>
        <w:pStyle w:val="a0"/>
        <w:numPr>
          <w:ilvl w:val="0"/>
          <w:numId w:val="16"/>
        </w:numPr>
        <w:rPr>
          <w:rFonts w:eastAsiaTheme="minorEastAsia"/>
          <w:lang w:eastAsia="zh-CN"/>
        </w:rPr>
      </w:pPr>
      <w:r>
        <w:rPr>
          <w:rFonts w:eastAsiaTheme="minorEastAsia"/>
          <w:lang w:eastAsia="zh-CN"/>
        </w:rPr>
        <w:t>Option 1:</w:t>
      </w:r>
      <w:r>
        <w:rPr>
          <w:rFonts w:eastAsiaTheme="minorEastAsia" w:hint="eastAsia"/>
          <w:lang w:eastAsia="zh-CN"/>
        </w:rPr>
        <w:t xml:space="preserve"> DCI </w:t>
      </w:r>
      <w:r>
        <w:rPr>
          <w:rFonts w:eastAsiaTheme="minorEastAsia"/>
          <w:lang w:eastAsia="zh-CN"/>
        </w:rPr>
        <w:t xml:space="preserve">with </w:t>
      </w:r>
      <w:r w:rsidRPr="00776020">
        <w:rPr>
          <w:rFonts w:eastAsiaTheme="minorEastAsia"/>
          <w:lang w:eastAsia="zh-CN"/>
        </w:rPr>
        <w:t>explicit</w:t>
      </w:r>
      <w:r>
        <w:rPr>
          <w:rFonts w:eastAsiaTheme="minorEastAsia"/>
          <w:lang w:eastAsia="zh-CN"/>
        </w:rPr>
        <w:t xml:space="preserve"> </w:t>
      </w:r>
      <w:r w:rsidRPr="002605D4">
        <w:rPr>
          <w:rFonts w:eastAsiaTheme="minorEastAsia"/>
          <w:lang w:eastAsia="zh-CN"/>
        </w:rPr>
        <w:t xml:space="preserve">priority </w:t>
      </w:r>
      <w:r>
        <w:rPr>
          <w:rFonts w:eastAsiaTheme="minorEastAsia"/>
          <w:lang w:eastAsia="zh-CN"/>
        </w:rPr>
        <w:t>indictor</w:t>
      </w:r>
      <w:r>
        <w:rPr>
          <w:rFonts w:eastAsiaTheme="minorEastAsia" w:hint="eastAsia"/>
          <w:lang w:eastAsia="zh-CN"/>
        </w:rPr>
        <w:t>.</w:t>
      </w:r>
    </w:p>
    <w:p w14:paraId="370C5712" w14:textId="6020B74F" w:rsidR="002605D4" w:rsidRDefault="002605D4" w:rsidP="002605D4">
      <w:pPr>
        <w:pStyle w:val="a0"/>
        <w:numPr>
          <w:ilvl w:val="0"/>
          <w:numId w:val="16"/>
        </w:numPr>
        <w:rPr>
          <w:rFonts w:eastAsiaTheme="minorEastAsia"/>
          <w:lang w:eastAsia="zh-CN"/>
        </w:rPr>
      </w:pPr>
      <w:r>
        <w:rPr>
          <w:rFonts w:eastAsiaTheme="minorEastAsia"/>
          <w:lang w:eastAsia="zh-CN"/>
        </w:rPr>
        <w:t xml:space="preserve">Option </w:t>
      </w:r>
      <w:r>
        <w:rPr>
          <w:rFonts w:eastAsiaTheme="minorEastAsia" w:hint="eastAsia"/>
          <w:lang w:eastAsia="zh-CN"/>
        </w:rPr>
        <w:t>2</w:t>
      </w:r>
      <w:r>
        <w:rPr>
          <w:rFonts w:eastAsiaTheme="minorEastAsia"/>
          <w:lang w:eastAsia="zh-CN"/>
        </w:rPr>
        <w:t xml:space="preserve">: DCI with new </w:t>
      </w:r>
      <w:r>
        <w:rPr>
          <w:rFonts w:eastAsiaTheme="minorEastAsia" w:hint="eastAsia"/>
          <w:lang w:eastAsia="zh-CN"/>
        </w:rPr>
        <w:t xml:space="preserve">MCS RNTI is used to </w:t>
      </w:r>
      <w:r w:rsidRPr="00841055">
        <w:rPr>
          <w:rFonts w:eastAsiaTheme="minorEastAsia"/>
          <w:lang w:eastAsia="zh-CN"/>
        </w:rPr>
        <w:t xml:space="preserve">schedule </w:t>
      </w:r>
      <w:r>
        <w:rPr>
          <w:rFonts w:eastAsiaTheme="minorEastAsia" w:hint="eastAsia"/>
          <w:lang w:eastAsia="zh-CN"/>
        </w:rPr>
        <w:t xml:space="preserve">URLLC </w:t>
      </w:r>
      <w:r>
        <w:rPr>
          <w:rFonts w:eastAsiaTheme="minorEastAsia"/>
          <w:lang w:eastAsia="zh-CN"/>
        </w:rPr>
        <w:t>transmission</w:t>
      </w:r>
      <w:r>
        <w:rPr>
          <w:rFonts w:eastAsiaTheme="minorEastAsia" w:hint="eastAsia"/>
          <w:lang w:eastAsia="zh-CN"/>
        </w:rPr>
        <w:t>.</w:t>
      </w:r>
    </w:p>
    <w:p w14:paraId="1E5A31FB" w14:textId="34B30F0E" w:rsidR="002D2B84" w:rsidRDefault="002D2B84" w:rsidP="002605D4">
      <w:pPr>
        <w:pStyle w:val="a0"/>
        <w:numPr>
          <w:ilvl w:val="0"/>
          <w:numId w:val="16"/>
        </w:numPr>
        <w:rPr>
          <w:rFonts w:eastAsiaTheme="minorEastAsia"/>
          <w:lang w:eastAsia="zh-CN"/>
        </w:rPr>
      </w:pPr>
      <w:r>
        <w:rPr>
          <w:rFonts w:eastAsiaTheme="minorEastAsia"/>
          <w:lang w:eastAsia="zh-CN"/>
        </w:rPr>
        <w:t>Option 3: DCI format</w:t>
      </w:r>
    </w:p>
    <w:p w14:paraId="5455604E" w14:textId="03A96135" w:rsidR="002D2B84" w:rsidRDefault="002D2B84" w:rsidP="00BC4D3D">
      <w:pPr>
        <w:pStyle w:val="a0"/>
        <w:rPr>
          <w:rFonts w:eastAsiaTheme="minorEastAsia"/>
          <w:kern w:val="2"/>
          <w:szCs w:val="20"/>
          <w:lang w:eastAsia="zh-CN"/>
        </w:rPr>
      </w:pPr>
      <w:r>
        <w:rPr>
          <w:rFonts w:eastAsiaTheme="minorEastAsia"/>
          <w:kern w:val="2"/>
          <w:szCs w:val="20"/>
          <w:lang w:eastAsia="zh-CN"/>
        </w:rPr>
        <w:t>Generally</w:t>
      </w:r>
      <w:r>
        <w:rPr>
          <w:rFonts w:eastAsiaTheme="minorEastAsia" w:hint="eastAsia"/>
          <w:kern w:val="2"/>
          <w:szCs w:val="20"/>
          <w:lang w:eastAsia="zh-CN"/>
        </w:rPr>
        <w:t xml:space="preserve">, </w:t>
      </w:r>
      <w:r>
        <w:rPr>
          <w:rFonts w:eastAsiaTheme="minorEastAsia"/>
          <w:kern w:val="2"/>
          <w:szCs w:val="20"/>
          <w:lang w:eastAsia="zh-CN"/>
        </w:rPr>
        <w:t xml:space="preserve">we think option 1 is the most </w:t>
      </w:r>
      <w:r w:rsidRPr="002D2B84">
        <w:rPr>
          <w:rFonts w:eastAsiaTheme="minorEastAsia"/>
          <w:kern w:val="2"/>
          <w:szCs w:val="20"/>
          <w:lang w:eastAsia="zh-CN"/>
        </w:rPr>
        <w:t>accurate and efficient</w:t>
      </w:r>
      <w:r>
        <w:rPr>
          <w:rFonts w:eastAsiaTheme="minorEastAsia"/>
          <w:kern w:val="2"/>
          <w:szCs w:val="20"/>
          <w:lang w:eastAsia="zh-CN"/>
        </w:rPr>
        <w:t xml:space="preserve"> method which has benefit for </w:t>
      </w:r>
      <w:r w:rsidRPr="002D2B84">
        <w:rPr>
          <w:rFonts w:eastAsiaTheme="minorEastAsia"/>
          <w:kern w:val="2"/>
          <w:szCs w:val="20"/>
          <w:lang w:eastAsia="zh-CN"/>
        </w:rPr>
        <w:t>process</w:t>
      </w:r>
      <w:r>
        <w:rPr>
          <w:rFonts w:eastAsiaTheme="minorEastAsia"/>
          <w:kern w:val="2"/>
          <w:szCs w:val="20"/>
          <w:lang w:eastAsia="zh-CN"/>
        </w:rPr>
        <w:t xml:space="preserve">ing both PDSCH transmission and HARQ-ACK feedback. However, considering the </w:t>
      </w:r>
      <w:r w:rsidRPr="002605D4">
        <w:rPr>
          <w:rFonts w:eastAsiaTheme="minorEastAsia"/>
          <w:lang w:eastAsia="zh-CN"/>
        </w:rPr>
        <w:t xml:space="preserve">priority </w:t>
      </w:r>
      <w:r>
        <w:rPr>
          <w:rFonts w:eastAsiaTheme="minorEastAsia"/>
          <w:lang w:eastAsia="zh-CN"/>
        </w:rPr>
        <w:t xml:space="preserve">indictor cannot be added into DCI format 1_0, option 2 and 3 can also be used together with option 1. </w:t>
      </w:r>
      <w:r>
        <w:rPr>
          <w:rFonts w:eastAsiaTheme="minorEastAsia"/>
          <w:kern w:val="2"/>
          <w:szCs w:val="20"/>
          <w:lang w:eastAsia="zh-CN"/>
        </w:rPr>
        <w:t xml:space="preserve"> </w:t>
      </w:r>
    </w:p>
    <w:p w14:paraId="5EFF231E" w14:textId="1E315988" w:rsidR="00AF0A09" w:rsidRPr="00572369" w:rsidRDefault="00AF0A09" w:rsidP="00BC4D3D">
      <w:pPr>
        <w:pStyle w:val="a0"/>
        <w:rPr>
          <w:rFonts w:eastAsiaTheme="minorEastAsia"/>
          <w:kern w:val="2"/>
          <w:szCs w:val="20"/>
          <w:lang w:eastAsia="zh-CN"/>
        </w:rPr>
      </w:pPr>
      <w:r w:rsidRPr="001A6538">
        <w:rPr>
          <w:rFonts w:eastAsia="宋体" w:hint="eastAsia"/>
          <w:b/>
          <w:i/>
          <w:color w:val="000000"/>
          <w:lang w:eastAsia="zh-CN"/>
        </w:rPr>
        <w:t xml:space="preserve">Proposal </w:t>
      </w:r>
      <w:r w:rsidR="00EE718C">
        <w:rPr>
          <w:rFonts w:eastAsia="宋体"/>
          <w:b/>
          <w:i/>
          <w:color w:val="000000"/>
          <w:lang w:eastAsia="zh-CN"/>
        </w:rPr>
        <w:t>7</w:t>
      </w:r>
      <w:r w:rsidRPr="001A6538">
        <w:rPr>
          <w:rFonts w:eastAsia="宋体" w:hint="eastAsia"/>
          <w:b/>
          <w:i/>
          <w:color w:val="000000"/>
          <w:lang w:eastAsia="zh-CN"/>
        </w:rPr>
        <w:t xml:space="preserve">: </w:t>
      </w:r>
      <w:r>
        <w:rPr>
          <w:rFonts w:eastAsia="宋体"/>
          <w:b/>
          <w:i/>
          <w:color w:val="000000"/>
          <w:lang w:eastAsia="zh-CN"/>
        </w:rPr>
        <w:t>L1 singling to indicate different service types</w:t>
      </w:r>
      <w:r w:rsidRPr="00C2400F">
        <w:rPr>
          <w:rFonts w:eastAsia="宋体"/>
          <w:b/>
          <w:i/>
          <w:color w:val="000000"/>
          <w:lang w:eastAsia="zh-CN"/>
        </w:rPr>
        <w:t xml:space="preserve"> should be supported in Rel-16</w:t>
      </w:r>
      <w:r>
        <w:rPr>
          <w:rFonts w:eastAsia="宋体"/>
          <w:b/>
          <w:i/>
          <w:color w:val="000000"/>
          <w:lang w:eastAsia="zh-CN"/>
        </w:rPr>
        <w:t>.</w:t>
      </w:r>
    </w:p>
    <w:p w14:paraId="4FDF1D7A" w14:textId="77777777" w:rsidR="00AF0A09" w:rsidRDefault="00AF0A09" w:rsidP="00BC4D3D">
      <w:pPr>
        <w:pStyle w:val="a0"/>
        <w:rPr>
          <w:kern w:val="2"/>
          <w:szCs w:val="20"/>
          <w:lang w:eastAsia="zh-CN"/>
        </w:rPr>
      </w:pPr>
    </w:p>
    <w:p w14:paraId="4A6B5AFA" w14:textId="33DE78E6" w:rsidR="00CC3DE1" w:rsidRDefault="00CC3DE1" w:rsidP="00BC4D3D">
      <w:pPr>
        <w:pStyle w:val="a0"/>
        <w:rPr>
          <w:kern w:val="2"/>
          <w:szCs w:val="20"/>
          <w:lang w:eastAsia="zh-CN"/>
        </w:rPr>
      </w:pPr>
      <w:r>
        <w:rPr>
          <w:kern w:val="2"/>
          <w:szCs w:val="20"/>
          <w:lang w:eastAsia="zh-CN"/>
        </w:rPr>
        <w:t>Once different service types can be d</w:t>
      </w:r>
      <w:r w:rsidRPr="00CC3DE1">
        <w:rPr>
          <w:kern w:val="2"/>
          <w:szCs w:val="20"/>
          <w:lang w:eastAsia="zh-CN"/>
        </w:rPr>
        <w:t>istinguish</w:t>
      </w:r>
      <w:r>
        <w:rPr>
          <w:kern w:val="2"/>
          <w:szCs w:val="20"/>
          <w:lang w:eastAsia="zh-CN"/>
        </w:rPr>
        <w:t>ed in physical layer, ma</w:t>
      </w:r>
      <w:r w:rsidR="008E37C8">
        <w:rPr>
          <w:kern w:val="2"/>
          <w:szCs w:val="20"/>
          <w:lang w:eastAsia="zh-CN"/>
        </w:rPr>
        <w:t>n</w:t>
      </w:r>
      <w:r>
        <w:rPr>
          <w:kern w:val="2"/>
          <w:szCs w:val="20"/>
          <w:lang w:eastAsia="zh-CN"/>
        </w:rPr>
        <w:t xml:space="preserve">y high layer </w:t>
      </w:r>
      <w:r w:rsidRPr="00CC3DE1">
        <w:rPr>
          <w:kern w:val="2"/>
          <w:szCs w:val="20"/>
          <w:lang w:eastAsia="zh-CN"/>
        </w:rPr>
        <w:t>parameter</w:t>
      </w:r>
      <w:r>
        <w:rPr>
          <w:kern w:val="2"/>
          <w:szCs w:val="20"/>
          <w:lang w:eastAsia="zh-CN"/>
        </w:rPr>
        <w:t xml:space="preserve">s </w:t>
      </w:r>
      <w:r w:rsidR="008E37C8">
        <w:rPr>
          <w:kern w:val="2"/>
          <w:szCs w:val="20"/>
          <w:lang w:eastAsia="zh-CN"/>
        </w:rPr>
        <w:t xml:space="preserve">referring to HARQ-ACK transmission </w:t>
      </w:r>
      <w:r>
        <w:rPr>
          <w:kern w:val="2"/>
          <w:szCs w:val="20"/>
          <w:lang w:eastAsia="zh-CN"/>
        </w:rPr>
        <w:t xml:space="preserve">can be separately configured </w:t>
      </w:r>
      <w:r w:rsidR="008E37C8">
        <w:rPr>
          <w:kern w:val="2"/>
          <w:szCs w:val="20"/>
          <w:lang w:eastAsia="zh-CN"/>
        </w:rPr>
        <w:t>for different services, such as:</w:t>
      </w:r>
    </w:p>
    <w:p w14:paraId="3337D762" w14:textId="77777777" w:rsidR="008E37C8" w:rsidRPr="00572369" w:rsidRDefault="008E37C8" w:rsidP="00572369">
      <w:pPr>
        <w:pStyle w:val="a0"/>
        <w:numPr>
          <w:ilvl w:val="1"/>
          <w:numId w:val="30"/>
        </w:numPr>
        <w:rPr>
          <w:kern w:val="2"/>
          <w:szCs w:val="20"/>
          <w:lang w:val="en-GB" w:eastAsia="zh-CN"/>
        </w:rPr>
      </w:pPr>
      <w:r>
        <w:rPr>
          <w:rFonts w:eastAsiaTheme="minorEastAsia"/>
          <w:kern w:val="2"/>
          <w:szCs w:val="20"/>
          <w:lang w:val="en-GB" w:eastAsia="zh-CN"/>
        </w:rPr>
        <w:t>Sub-slot size</w:t>
      </w:r>
    </w:p>
    <w:p w14:paraId="2CBD0F50" w14:textId="004E9A1B" w:rsidR="008E37C8" w:rsidRPr="00572369" w:rsidRDefault="008E37C8" w:rsidP="00572369">
      <w:pPr>
        <w:pStyle w:val="a0"/>
        <w:numPr>
          <w:ilvl w:val="1"/>
          <w:numId w:val="30"/>
        </w:numPr>
        <w:rPr>
          <w:kern w:val="2"/>
          <w:szCs w:val="20"/>
          <w:lang w:val="en-GB" w:eastAsia="zh-CN"/>
        </w:rPr>
      </w:pPr>
      <w:r>
        <w:rPr>
          <w:rFonts w:eastAsiaTheme="minorEastAsia"/>
          <w:kern w:val="2"/>
          <w:szCs w:val="20"/>
          <w:lang w:val="en-GB" w:eastAsia="zh-CN"/>
        </w:rPr>
        <w:t>T</w:t>
      </w:r>
      <w:r>
        <w:rPr>
          <w:rFonts w:eastAsiaTheme="minorEastAsia" w:hint="eastAsia"/>
          <w:kern w:val="2"/>
          <w:szCs w:val="20"/>
          <w:lang w:val="en-GB" w:eastAsia="zh-CN"/>
        </w:rPr>
        <w:t xml:space="preserve">he </w:t>
      </w:r>
      <w:r>
        <w:rPr>
          <w:kern w:val="2"/>
          <w:szCs w:val="20"/>
          <w:lang w:eastAsia="zh-CN"/>
        </w:rPr>
        <w:t>set of</w:t>
      </w:r>
      <w:r w:rsidRPr="00ED4D04">
        <w:rPr>
          <w:lang w:eastAsia="zh-CN"/>
        </w:rPr>
        <w:t xml:space="preserve"> </w:t>
      </w:r>
      <w:r w:rsidRPr="00AE44D6">
        <w:rPr>
          <w:lang w:eastAsia="zh-CN"/>
        </w:rPr>
        <w:t>slot timing values</w:t>
      </w:r>
      <w:r>
        <w:rPr>
          <w:lang w:eastAsia="zh-CN"/>
        </w:rPr>
        <w:t xml:space="preserve"> K1</w:t>
      </w:r>
    </w:p>
    <w:p w14:paraId="62380EDF" w14:textId="7255A306" w:rsidR="008E37C8" w:rsidRPr="00572369" w:rsidRDefault="008E37C8" w:rsidP="00572369">
      <w:pPr>
        <w:pStyle w:val="a0"/>
        <w:numPr>
          <w:ilvl w:val="1"/>
          <w:numId w:val="30"/>
        </w:numPr>
        <w:rPr>
          <w:kern w:val="2"/>
          <w:szCs w:val="20"/>
          <w:lang w:val="en-GB" w:eastAsia="zh-CN"/>
        </w:rPr>
      </w:pPr>
      <w:r>
        <w:rPr>
          <w:lang w:val="en-GB" w:eastAsia="zh-CN"/>
        </w:rPr>
        <w:t>PDSCH time-domain resource allocation list</w:t>
      </w:r>
    </w:p>
    <w:p w14:paraId="5A5C1643" w14:textId="33D5AD35" w:rsidR="008E37C8" w:rsidRPr="00572369" w:rsidRDefault="008E37C8" w:rsidP="00572369">
      <w:pPr>
        <w:pStyle w:val="a0"/>
        <w:numPr>
          <w:ilvl w:val="1"/>
          <w:numId w:val="30"/>
        </w:numPr>
        <w:rPr>
          <w:kern w:val="2"/>
          <w:szCs w:val="20"/>
          <w:lang w:val="en-GB" w:eastAsia="zh-CN"/>
        </w:rPr>
      </w:pPr>
      <w:r>
        <w:rPr>
          <w:rFonts w:eastAsiaTheme="minorEastAsia" w:hint="eastAsia"/>
          <w:kern w:val="2"/>
          <w:szCs w:val="20"/>
          <w:lang w:val="en-GB" w:eastAsia="zh-CN"/>
        </w:rPr>
        <w:t>PUCCH resource sets</w:t>
      </w:r>
    </w:p>
    <w:p w14:paraId="19CEF690" w14:textId="26E04C9F" w:rsidR="008E37C8" w:rsidRPr="00572369" w:rsidRDefault="008E37C8" w:rsidP="00572369">
      <w:pPr>
        <w:pStyle w:val="a0"/>
        <w:numPr>
          <w:ilvl w:val="1"/>
          <w:numId w:val="30"/>
        </w:numPr>
        <w:rPr>
          <w:kern w:val="2"/>
          <w:szCs w:val="20"/>
          <w:lang w:val="en-GB" w:eastAsia="zh-CN"/>
        </w:rPr>
      </w:pPr>
      <w:r>
        <w:rPr>
          <w:rFonts w:eastAsia="宋体" w:hint="eastAsia"/>
          <w:lang w:eastAsia="zh-CN"/>
        </w:rPr>
        <w:t>HARQ-ACK codebook type</w:t>
      </w:r>
    </w:p>
    <w:p w14:paraId="55BF5790" w14:textId="66446D7A" w:rsidR="00AF0A09" w:rsidRDefault="00AF0A09" w:rsidP="00BC4D3D">
      <w:pPr>
        <w:pStyle w:val="a0"/>
        <w:rPr>
          <w:lang w:eastAsia="zh-CN"/>
        </w:rPr>
      </w:pPr>
      <w:r w:rsidRPr="001A6538">
        <w:rPr>
          <w:rFonts w:eastAsia="宋体" w:hint="eastAsia"/>
          <w:b/>
          <w:i/>
          <w:color w:val="000000"/>
          <w:lang w:eastAsia="zh-CN"/>
        </w:rPr>
        <w:t xml:space="preserve">Proposal </w:t>
      </w:r>
      <w:r w:rsidR="00EE718C">
        <w:rPr>
          <w:rFonts w:eastAsia="宋体"/>
          <w:b/>
          <w:i/>
          <w:color w:val="000000"/>
          <w:lang w:eastAsia="zh-CN"/>
        </w:rPr>
        <w:t>8</w:t>
      </w:r>
      <w:r w:rsidRPr="001A6538">
        <w:rPr>
          <w:rFonts w:eastAsia="宋体" w:hint="eastAsia"/>
          <w:b/>
          <w:i/>
          <w:color w:val="000000"/>
          <w:lang w:eastAsia="zh-CN"/>
        </w:rPr>
        <w:t xml:space="preserve">: </w:t>
      </w:r>
      <w:r>
        <w:rPr>
          <w:rFonts w:eastAsia="宋体"/>
          <w:b/>
          <w:i/>
          <w:color w:val="000000"/>
          <w:lang w:eastAsia="zh-CN"/>
        </w:rPr>
        <w:t xml:space="preserve">If </w:t>
      </w:r>
      <w:r w:rsidRPr="00C2400F">
        <w:rPr>
          <w:rFonts w:eastAsia="宋体"/>
          <w:b/>
          <w:i/>
          <w:color w:val="000000"/>
          <w:lang w:eastAsia="zh-CN"/>
        </w:rPr>
        <w:t xml:space="preserve">L1 singling to indicate </w:t>
      </w:r>
      <w:r>
        <w:rPr>
          <w:rFonts w:eastAsia="宋体"/>
          <w:b/>
          <w:i/>
          <w:color w:val="000000"/>
          <w:lang w:eastAsia="zh-CN"/>
        </w:rPr>
        <w:t xml:space="preserve">different service types is supported, </w:t>
      </w:r>
      <w:r w:rsidRPr="00AF0A09">
        <w:rPr>
          <w:rFonts w:eastAsia="宋体"/>
          <w:b/>
          <w:i/>
          <w:color w:val="000000"/>
          <w:lang w:eastAsia="zh-CN"/>
        </w:rPr>
        <w:t>high layer parameters referring to HARQ-ACK transmission can be separately configured for different services</w:t>
      </w:r>
      <w:r>
        <w:rPr>
          <w:rFonts w:eastAsia="宋体"/>
          <w:b/>
          <w:i/>
          <w:color w:val="000000"/>
          <w:lang w:eastAsia="zh-CN"/>
        </w:rPr>
        <w:t>.</w:t>
      </w:r>
    </w:p>
    <w:p w14:paraId="3D7AA7A3" w14:textId="77777777" w:rsidR="00AF0A09" w:rsidRDefault="00AF0A09" w:rsidP="00BC4D3D">
      <w:pPr>
        <w:pStyle w:val="a0"/>
        <w:rPr>
          <w:lang w:eastAsia="zh-CN"/>
        </w:rPr>
      </w:pPr>
    </w:p>
    <w:p w14:paraId="1E5AC484" w14:textId="47BBBC7C" w:rsidR="00CC3DE1" w:rsidRDefault="002D2B84" w:rsidP="00BC4D3D">
      <w:pPr>
        <w:pStyle w:val="a0"/>
        <w:rPr>
          <w:rFonts w:ascii="Times" w:hAnsi="Times"/>
          <w:szCs w:val="20"/>
          <w:lang w:val="en-GB" w:eastAsia="zh-CN"/>
        </w:rPr>
      </w:pPr>
      <w:r>
        <w:rPr>
          <w:lang w:eastAsia="zh-CN"/>
        </w:rPr>
        <w:t xml:space="preserve">Furthermore, considering UE </w:t>
      </w:r>
      <w:r w:rsidRPr="00477A0D">
        <w:rPr>
          <w:lang w:eastAsia="zh-CN"/>
        </w:rPr>
        <w:t>implementation</w:t>
      </w:r>
      <w:r>
        <w:rPr>
          <w:lang w:eastAsia="zh-CN"/>
        </w:rPr>
        <w:t xml:space="preserve"> complexity, we suggest that at most 2 HARQ-ACK codebooks can be </w:t>
      </w:r>
      <w:r w:rsidRPr="006C6CFA">
        <w:rPr>
          <w:rFonts w:ascii="Times" w:hAnsi="Times" w:hint="eastAsia"/>
          <w:szCs w:val="20"/>
          <w:lang w:val="en-GB" w:eastAsia="zh-CN"/>
        </w:rPr>
        <w:t xml:space="preserve">simultaneously </w:t>
      </w:r>
      <w:r w:rsidRPr="006C6CFA">
        <w:rPr>
          <w:rFonts w:ascii="Times" w:hAnsi="Times"/>
          <w:szCs w:val="20"/>
          <w:lang w:val="en-GB" w:eastAsia="zh-CN"/>
        </w:rPr>
        <w:t>constructed</w:t>
      </w:r>
      <w:r>
        <w:rPr>
          <w:rFonts w:ascii="Times" w:hAnsi="Times"/>
          <w:szCs w:val="20"/>
          <w:lang w:val="en-GB" w:eastAsia="zh-CN"/>
        </w:rPr>
        <w:t xml:space="preserve">, i.e. one codebook is for eMBB transmission, and another one is for URLLC. Multiple HARQ-ACK codebooks for URLLC can be </w:t>
      </w:r>
      <w:r w:rsidRPr="006C6CFA">
        <w:rPr>
          <w:rFonts w:ascii="Times" w:hAnsi="Times"/>
          <w:szCs w:val="20"/>
          <w:lang w:val="en-GB" w:eastAsia="zh-CN"/>
        </w:rPr>
        <w:t>constructed</w:t>
      </w:r>
      <w:r>
        <w:rPr>
          <w:rFonts w:ascii="Times" w:hAnsi="Times"/>
          <w:szCs w:val="20"/>
          <w:lang w:val="en-GB" w:eastAsia="zh-CN"/>
        </w:rPr>
        <w:t xml:space="preserve"> in one slot by TDM</w:t>
      </w:r>
      <w:r w:rsidRPr="00272E0E">
        <w:rPr>
          <w:rFonts w:ascii="Times" w:hAnsi="Times"/>
          <w:szCs w:val="20"/>
          <w:lang w:val="en-GB" w:eastAsia="zh-CN"/>
        </w:rPr>
        <w:t xml:space="preserve"> </w:t>
      </w:r>
      <w:r>
        <w:rPr>
          <w:rFonts w:ascii="Times" w:hAnsi="Times"/>
          <w:szCs w:val="20"/>
          <w:lang w:val="en-GB" w:eastAsia="zh-CN"/>
        </w:rPr>
        <w:t>manner</w:t>
      </w:r>
      <w:r w:rsidR="00AF0A09">
        <w:rPr>
          <w:rFonts w:ascii="Times" w:hAnsi="Times"/>
          <w:szCs w:val="20"/>
          <w:lang w:val="en-GB" w:eastAsia="zh-CN"/>
        </w:rPr>
        <w:t>.</w:t>
      </w:r>
    </w:p>
    <w:p w14:paraId="2478C21E" w14:textId="6A28CE90" w:rsidR="00AF0A09" w:rsidRDefault="00AF0A09" w:rsidP="00BC4D3D">
      <w:pPr>
        <w:pStyle w:val="a0"/>
        <w:rPr>
          <w:rFonts w:eastAsiaTheme="minorEastAsia"/>
          <w:lang w:eastAsia="zh-CN"/>
        </w:rPr>
      </w:pPr>
      <w:r w:rsidRPr="001A6538">
        <w:rPr>
          <w:rFonts w:eastAsia="宋体" w:hint="eastAsia"/>
          <w:b/>
          <w:i/>
          <w:color w:val="000000"/>
          <w:lang w:eastAsia="zh-CN"/>
        </w:rPr>
        <w:t xml:space="preserve">Proposal </w:t>
      </w:r>
      <w:r w:rsidR="00EE718C">
        <w:rPr>
          <w:rFonts w:eastAsia="宋体"/>
          <w:b/>
          <w:i/>
          <w:color w:val="000000"/>
          <w:lang w:eastAsia="zh-CN"/>
        </w:rPr>
        <w:t>9</w:t>
      </w:r>
      <w:r w:rsidRPr="001A6538">
        <w:rPr>
          <w:rFonts w:eastAsia="宋体" w:hint="eastAsia"/>
          <w:b/>
          <w:i/>
          <w:color w:val="000000"/>
          <w:lang w:eastAsia="zh-CN"/>
        </w:rPr>
        <w:t>:</w:t>
      </w:r>
      <w:r>
        <w:rPr>
          <w:rFonts w:eastAsia="宋体"/>
          <w:b/>
          <w:i/>
          <w:color w:val="000000"/>
          <w:lang w:eastAsia="zh-CN"/>
        </w:rPr>
        <w:t xml:space="preserve"> A</w:t>
      </w:r>
      <w:r w:rsidRPr="00AF0A09">
        <w:rPr>
          <w:rFonts w:eastAsia="宋体"/>
          <w:b/>
          <w:i/>
          <w:color w:val="000000"/>
          <w:lang w:eastAsia="zh-CN"/>
        </w:rPr>
        <w:t>t most 2 HARQ-ACK codebooks can be simultaneously constructed</w:t>
      </w:r>
      <w:r>
        <w:rPr>
          <w:rFonts w:eastAsia="宋体"/>
          <w:b/>
          <w:i/>
          <w:color w:val="000000"/>
          <w:lang w:eastAsia="zh-CN"/>
        </w:rPr>
        <w:t>.</w:t>
      </w:r>
    </w:p>
    <w:p w14:paraId="0CB80ABB" w14:textId="77777777" w:rsidR="002D2B84" w:rsidRDefault="002D2B84" w:rsidP="00BC4D3D">
      <w:pPr>
        <w:pStyle w:val="a0"/>
        <w:rPr>
          <w:rFonts w:eastAsiaTheme="minorEastAsia"/>
          <w:lang w:eastAsia="zh-CN"/>
        </w:rPr>
      </w:pPr>
    </w:p>
    <w:p w14:paraId="35A63A7A" w14:textId="3AFF2BE4" w:rsidR="00BC4D3D" w:rsidRDefault="008869B0" w:rsidP="00BC4D3D">
      <w:pPr>
        <w:pStyle w:val="1"/>
        <w:numPr>
          <w:ilvl w:val="1"/>
          <w:numId w:val="1"/>
        </w:numPr>
        <w:rPr>
          <w:rFonts w:ascii="Times New Roman" w:hAnsi="Times New Roman" w:cs="Times New Roman"/>
        </w:rPr>
      </w:pPr>
      <w:r w:rsidRPr="00572369">
        <w:rPr>
          <w:rFonts w:eastAsia="MS Mincho"/>
        </w:rPr>
        <w:t>E</w:t>
      </w:r>
      <w:r w:rsidRPr="00572369">
        <w:rPr>
          <w:rFonts w:eastAsia="MS Mincho" w:cs="Times New Roman"/>
        </w:rPr>
        <w:t>nhancements</w:t>
      </w:r>
      <w:r w:rsidRPr="00572369">
        <w:rPr>
          <w:rFonts w:eastAsia="MS Mincho"/>
        </w:rPr>
        <w:t xml:space="preserve"> </w:t>
      </w:r>
      <w:r w:rsidRPr="00572369">
        <w:t xml:space="preserve">to </w:t>
      </w:r>
      <w:r w:rsidR="00FF4D44">
        <w:rPr>
          <w:rFonts w:ascii="Times New Roman" w:hAnsi="Times New Roman" w:cs="Times New Roman"/>
        </w:rPr>
        <w:t>UCI</w:t>
      </w:r>
      <w:r w:rsidR="00BC4D3D">
        <w:rPr>
          <w:rFonts w:ascii="Times New Roman" w:hAnsi="Times New Roman" w:cs="Times New Roman" w:hint="eastAsia"/>
        </w:rPr>
        <w:t xml:space="preserve"> </w:t>
      </w:r>
      <w:r w:rsidR="00364853">
        <w:rPr>
          <w:rFonts w:ascii="Times New Roman" w:hAnsi="Times New Roman" w:cs="Times New Roman"/>
        </w:rPr>
        <w:t>multiplexing</w:t>
      </w:r>
    </w:p>
    <w:p w14:paraId="6A76379D" w14:textId="77777777" w:rsidR="008869B0" w:rsidRPr="00572369" w:rsidRDefault="008869B0" w:rsidP="00572369">
      <w:pPr>
        <w:pStyle w:val="a0"/>
        <w:numPr>
          <w:ilvl w:val="0"/>
          <w:numId w:val="25"/>
        </w:numPr>
        <w:rPr>
          <w:color w:val="000000"/>
        </w:rPr>
      </w:pPr>
      <w:r w:rsidRPr="00572369">
        <w:rPr>
          <w:color w:val="000000"/>
          <w:lang w:eastAsia="zh-CN"/>
        </w:rPr>
        <w:t>SR and long PUCCH</w:t>
      </w:r>
    </w:p>
    <w:p w14:paraId="54408010" w14:textId="3A896412" w:rsidR="008869B0" w:rsidRPr="0031148A" w:rsidRDefault="008869B0" w:rsidP="008869B0">
      <w:pPr>
        <w:pStyle w:val="a0"/>
        <w:ind w:leftChars="10" w:left="20"/>
        <w:rPr>
          <w:rFonts w:eastAsia="宋体"/>
          <w:color w:val="000000"/>
          <w:lang w:eastAsia="zh-CN"/>
        </w:rPr>
      </w:pPr>
      <w:r w:rsidRPr="0031148A">
        <w:rPr>
          <w:rFonts w:eastAsia="宋体"/>
          <w:color w:val="000000"/>
          <w:lang w:eastAsia="zh-CN"/>
        </w:rPr>
        <w:t xml:space="preserve">In Rel-15, an ongoing uplink channel cannot be stopped. If the same principle is used in Rel-16 URLLC, the latency of SR for URLLC will be not acceptable. One example is shown in Figure </w:t>
      </w:r>
      <w:r w:rsidR="00F946DE">
        <w:rPr>
          <w:rFonts w:eastAsia="宋体"/>
          <w:color w:val="000000"/>
          <w:lang w:eastAsia="zh-CN"/>
        </w:rPr>
        <w:t>3</w:t>
      </w:r>
      <w:r w:rsidRPr="0031148A">
        <w:rPr>
          <w:rFonts w:eastAsia="宋体"/>
          <w:color w:val="000000"/>
          <w:lang w:eastAsia="zh-CN"/>
        </w:rPr>
        <w:t>, when URLLC data is arriving during the transmission time of a 14-symbol PUCCH, if SR cannot be transmitted until the end of the long PUCCH, only the SR latency will be close to 1ms.</w:t>
      </w:r>
    </w:p>
    <w:p w14:paraId="497DD395" w14:textId="77777777" w:rsidR="008869B0" w:rsidRPr="0031148A" w:rsidRDefault="008869B0" w:rsidP="008869B0">
      <w:pPr>
        <w:pStyle w:val="a0"/>
        <w:jc w:val="center"/>
        <w:rPr>
          <w:rFonts w:eastAsia="宋体"/>
          <w:color w:val="000000"/>
          <w:lang w:eastAsia="zh-CN"/>
        </w:rPr>
      </w:pPr>
      <w:r w:rsidRPr="0031148A">
        <w:rPr>
          <w:rFonts w:eastAsia="宋体"/>
          <w:color w:val="000000"/>
          <w:lang w:eastAsia="zh-CN"/>
        </w:rPr>
        <w:object w:dxaOrig="4284" w:dyaOrig="1836" w14:anchorId="63CDD521">
          <v:shape id="_x0000_i1025" type="#_x0000_t75" style="width:268.6pt;height:114.45pt" o:ole="">
            <v:imagedata r:id="rId12" o:title=""/>
          </v:shape>
          <o:OLEObject Type="Embed" ProgID="Visio.Drawing.11" ShapeID="_x0000_i1025" DrawAspect="Content" ObjectID="_1615642865" r:id="rId13"/>
        </w:object>
      </w:r>
    </w:p>
    <w:p w14:paraId="7B2AD8F0" w14:textId="43D0E6BF" w:rsidR="008869B0" w:rsidRPr="0031148A" w:rsidRDefault="008869B0" w:rsidP="008869B0">
      <w:pPr>
        <w:pStyle w:val="a0"/>
        <w:jc w:val="center"/>
        <w:rPr>
          <w:rFonts w:eastAsia="宋体"/>
          <w:color w:val="000000"/>
          <w:lang w:eastAsia="zh-CN"/>
        </w:rPr>
      </w:pPr>
      <w:r w:rsidRPr="0031148A">
        <w:rPr>
          <w:rFonts w:eastAsia="宋体" w:hint="eastAsia"/>
          <w:color w:val="000000"/>
          <w:lang w:eastAsia="zh-CN"/>
        </w:rPr>
        <w:t xml:space="preserve">Figure </w:t>
      </w:r>
      <w:r w:rsidR="00F946DE">
        <w:rPr>
          <w:rFonts w:eastAsia="宋体"/>
          <w:color w:val="000000"/>
          <w:lang w:eastAsia="zh-CN"/>
        </w:rPr>
        <w:t>3</w:t>
      </w:r>
      <w:r w:rsidRPr="0031148A">
        <w:rPr>
          <w:rFonts w:eastAsia="宋体" w:hint="eastAsia"/>
          <w:color w:val="000000"/>
          <w:lang w:eastAsia="zh-CN"/>
        </w:rPr>
        <w:t>:</w:t>
      </w:r>
      <w:r w:rsidRPr="0031148A">
        <w:rPr>
          <w:rFonts w:eastAsia="宋体"/>
          <w:color w:val="000000"/>
          <w:lang w:eastAsia="zh-CN"/>
        </w:rPr>
        <w:t xml:space="preserve"> </w:t>
      </w:r>
      <w:r w:rsidRPr="0031148A">
        <w:rPr>
          <w:rFonts w:eastAsia="宋体" w:hint="eastAsia"/>
          <w:color w:val="000000"/>
          <w:lang w:eastAsia="zh-CN"/>
        </w:rPr>
        <w:t xml:space="preserve">Large </w:t>
      </w:r>
      <w:r w:rsidRPr="0031148A">
        <w:rPr>
          <w:rFonts w:eastAsia="宋体"/>
          <w:color w:val="000000"/>
          <w:lang w:eastAsia="zh-CN"/>
        </w:rPr>
        <w:t xml:space="preserve">transmission </w:t>
      </w:r>
      <w:r w:rsidRPr="0031148A">
        <w:rPr>
          <w:rFonts w:eastAsia="宋体" w:hint="eastAsia"/>
          <w:color w:val="000000"/>
          <w:lang w:eastAsia="zh-CN"/>
        </w:rPr>
        <w:t>latency</w:t>
      </w:r>
      <w:r w:rsidRPr="0031148A">
        <w:rPr>
          <w:rFonts w:eastAsia="宋体"/>
          <w:color w:val="000000"/>
          <w:lang w:eastAsia="zh-CN"/>
        </w:rPr>
        <w:t xml:space="preserve"> of SR</w:t>
      </w:r>
    </w:p>
    <w:p w14:paraId="61B746C7" w14:textId="708311F8" w:rsidR="008869B0" w:rsidRDefault="008869B0" w:rsidP="00572369">
      <w:pPr>
        <w:pStyle w:val="a0"/>
        <w:rPr>
          <w:rFonts w:eastAsia="宋体"/>
          <w:color w:val="000000"/>
          <w:lang w:eastAsia="zh-CN"/>
        </w:rPr>
      </w:pPr>
      <w:r w:rsidRPr="0031148A">
        <w:rPr>
          <w:rFonts w:eastAsia="宋体"/>
          <w:color w:val="000000"/>
          <w:lang w:eastAsia="zh-CN"/>
        </w:rPr>
        <w:t>In order to satisfy the latency requirement of URLLC, SR should be transmitted with a higher priority when SR triggered by URLLC overlaps with a long PUCCH. For example, s</w:t>
      </w:r>
      <w:r w:rsidRPr="0031148A">
        <w:rPr>
          <w:rFonts w:eastAsia="宋体" w:hint="eastAsia"/>
          <w:color w:val="000000"/>
          <w:lang w:eastAsia="zh-CN"/>
        </w:rPr>
        <w:t xml:space="preserve">hort-periodicity SR is </w:t>
      </w:r>
      <w:r w:rsidRPr="0031148A">
        <w:rPr>
          <w:rFonts w:eastAsia="宋体"/>
          <w:color w:val="000000"/>
          <w:lang w:eastAsia="zh-CN"/>
        </w:rPr>
        <w:t>independently</w:t>
      </w:r>
      <w:r w:rsidRPr="0031148A">
        <w:rPr>
          <w:rFonts w:eastAsia="宋体" w:hint="eastAsia"/>
          <w:color w:val="000000"/>
          <w:lang w:eastAsia="zh-CN"/>
        </w:rPr>
        <w:t xml:space="preserve"> transmitted if SR is positive when SR triggered by URLLC collides with long </w:t>
      </w:r>
      <w:r w:rsidRPr="0031148A">
        <w:rPr>
          <w:rFonts w:eastAsia="宋体"/>
          <w:color w:val="000000"/>
          <w:lang w:eastAsia="zh-CN"/>
        </w:rPr>
        <w:t>PUCCH. The overlapped long PUCCH can be stopped</w:t>
      </w:r>
      <w:r>
        <w:rPr>
          <w:rFonts w:eastAsia="宋体"/>
          <w:color w:val="000000"/>
          <w:lang w:eastAsia="zh-CN"/>
        </w:rPr>
        <w:t>.</w:t>
      </w:r>
    </w:p>
    <w:p w14:paraId="6CAE987C" w14:textId="40310FEB" w:rsidR="008869B0" w:rsidRPr="008869B0" w:rsidRDefault="008869B0" w:rsidP="008869B0">
      <w:pPr>
        <w:spacing w:after="120"/>
        <w:jc w:val="both"/>
        <w:rPr>
          <w:rFonts w:eastAsia="宋体"/>
          <w:b/>
          <w:i/>
          <w:color w:val="000000"/>
          <w:lang w:eastAsia="zh-CN"/>
        </w:rPr>
      </w:pPr>
      <w:r w:rsidRPr="008869B0">
        <w:rPr>
          <w:rFonts w:eastAsia="宋体" w:hint="eastAsia"/>
          <w:b/>
          <w:i/>
          <w:color w:val="000000"/>
          <w:lang w:eastAsia="zh-CN"/>
        </w:rPr>
        <w:t xml:space="preserve">Proposal </w:t>
      </w:r>
      <w:r w:rsidR="00EE718C">
        <w:rPr>
          <w:rFonts w:eastAsia="宋体"/>
          <w:b/>
          <w:i/>
          <w:color w:val="000000"/>
          <w:lang w:eastAsia="zh-CN"/>
        </w:rPr>
        <w:t>10</w:t>
      </w:r>
      <w:r w:rsidRPr="008869B0">
        <w:rPr>
          <w:rFonts w:eastAsia="宋体" w:hint="eastAsia"/>
          <w:b/>
          <w:i/>
          <w:color w:val="000000"/>
          <w:lang w:eastAsia="zh-CN"/>
        </w:rPr>
        <w:t xml:space="preserve">: When SR triggered by URLLC collides with long PUCCH, </w:t>
      </w:r>
      <w:r>
        <w:rPr>
          <w:rFonts w:eastAsia="宋体"/>
          <w:b/>
          <w:i/>
          <w:color w:val="000000"/>
          <w:lang w:eastAsia="zh-CN"/>
        </w:rPr>
        <w:t xml:space="preserve">the </w:t>
      </w:r>
      <w:r w:rsidRPr="008869B0">
        <w:rPr>
          <w:rFonts w:eastAsia="宋体" w:hint="eastAsia"/>
          <w:b/>
          <w:i/>
          <w:color w:val="000000"/>
          <w:lang w:eastAsia="zh-CN"/>
        </w:rPr>
        <w:t xml:space="preserve">positive SR </w:t>
      </w:r>
      <w:r>
        <w:rPr>
          <w:rFonts w:eastAsia="宋体"/>
          <w:b/>
          <w:i/>
          <w:color w:val="000000"/>
          <w:lang w:eastAsia="zh-CN"/>
        </w:rPr>
        <w:t>should be</w:t>
      </w:r>
      <w:r w:rsidRPr="008869B0">
        <w:rPr>
          <w:rFonts w:eastAsia="宋体" w:hint="eastAsia"/>
          <w:b/>
          <w:i/>
          <w:color w:val="000000"/>
          <w:lang w:eastAsia="zh-CN"/>
        </w:rPr>
        <w:t xml:space="preserve"> transmitted.</w:t>
      </w:r>
    </w:p>
    <w:p w14:paraId="32C62381" w14:textId="77777777" w:rsidR="008869B0" w:rsidRPr="00BA7235" w:rsidRDefault="008869B0" w:rsidP="00572369">
      <w:pPr>
        <w:pStyle w:val="a0"/>
        <w:rPr>
          <w:color w:val="000000"/>
          <w:lang w:eastAsia="zh-CN"/>
        </w:rPr>
      </w:pPr>
    </w:p>
    <w:p w14:paraId="053DC787" w14:textId="77777777" w:rsidR="00364853" w:rsidRPr="00364853" w:rsidRDefault="00364853" w:rsidP="00572369">
      <w:pPr>
        <w:pStyle w:val="a0"/>
        <w:numPr>
          <w:ilvl w:val="0"/>
          <w:numId w:val="25"/>
        </w:numPr>
        <w:rPr>
          <w:color w:val="000000"/>
          <w:lang w:eastAsia="zh-CN"/>
        </w:rPr>
      </w:pPr>
      <w:r w:rsidRPr="00364853">
        <w:rPr>
          <w:rFonts w:hint="eastAsia"/>
          <w:color w:val="000000"/>
          <w:lang w:eastAsia="zh-CN"/>
        </w:rPr>
        <w:t>HARQ-</w:t>
      </w:r>
      <w:r w:rsidRPr="00572369">
        <w:rPr>
          <w:rFonts w:eastAsiaTheme="minorEastAsia"/>
          <w:lang w:eastAsia="zh-CN"/>
        </w:rPr>
        <w:t>ACK</w:t>
      </w:r>
      <w:r w:rsidRPr="00364853">
        <w:rPr>
          <w:rFonts w:hint="eastAsia"/>
          <w:color w:val="000000"/>
          <w:lang w:eastAsia="zh-CN"/>
        </w:rPr>
        <w:t xml:space="preserve"> for URLLC and eMBB</w:t>
      </w:r>
    </w:p>
    <w:p w14:paraId="3FFE80DE" w14:textId="77777777" w:rsidR="00364853" w:rsidRPr="00364853" w:rsidRDefault="00364853" w:rsidP="00364853">
      <w:pPr>
        <w:spacing w:after="120"/>
        <w:jc w:val="both"/>
        <w:rPr>
          <w:rFonts w:eastAsia="宋体"/>
          <w:lang w:eastAsia="zh-CN"/>
        </w:rPr>
      </w:pPr>
      <w:r w:rsidRPr="00364853">
        <w:rPr>
          <w:rFonts w:eastAsia="宋体"/>
          <w:lang w:eastAsia="zh-CN"/>
        </w:rPr>
        <w:t>Once a PUCCH for URLLC HARQ-ACK overlapped with a PUCCH for eMBB HARQ-ACK, the following enhancements to solve the collision between multiple UL channels can be considered:</w:t>
      </w:r>
    </w:p>
    <w:p w14:paraId="21A29DF7" w14:textId="68F7DC09" w:rsidR="00364853" w:rsidRPr="00572369" w:rsidRDefault="00364853" w:rsidP="00572369">
      <w:pPr>
        <w:pStyle w:val="a0"/>
        <w:numPr>
          <w:ilvl w:val="0"/>
          <w:numId w:val="30"/>
        </w:numPr>
        <w:rPr>
          <w:rFonts w:eastAsiaTheme="minorEastAsia"/>
          <w:kern w:val="2"/>
          <w:szCs w:val="20"/>
          <w:lang w:val="en-GB" w:eastAsia="zh-CN"/>
        </w:rPr>
      </w:pPr>
      <w:r w:rsidRPr="00364853">
        <w:rPr>
          <w:lang w:eastAsia="zh-CN"/>
        </w:rPr>
        <w:t>Met</w:t>
      </w:r>
      <w:r w:rsidRPr="00572369">
        <w:rPr>
          <w:rFonts w:eastAsiaTheme="minorEastAsia"/>
          <w:kern w:val="2"/>
          <w:szCs w:val="20"/>
          <w:lang w:val="en-GB" w:eastAsia="zh-CN"/>
        </w:rPr>
        <w:t xml:space="preserve">hod 1: URLLC </w:t>
      </w:r>
      <w:r w:rsidR="001444CC">
        <w:rPr>
          <w:rFonts w:eastAsiaTheme="minorEastAsia"/>
          <w:kern w:val="2"/>
          <w:szCs w:val="20"/>
          <w:lang w:val="en-GB" w:eastAsia="zh-CN"/>
        </w:rPr>
        <w:t>HARQ-ACK</w:t>
      </w:r>
      <w:r w:rsidRPr="00572369">
        <w:rPr>
          <w:rFonts w:eastAsiaTheme="minorEastAsia"/>
          <w:kern w:val="2"/>
          <w:szCs w:val="20"/>
          <w:lang w:val="en-GB" w:eastAsia="zh-CN"/>
        </w:rPr>
        <w:t xml:space="preserve"> and eMBB </w:t>
      </w:r>
      <w:r w:rsidR="001444CC">
        <w:rPr>
          <w:rFonts w:eastAsiaTheme="minorEastAsia"/>
          <w:kern w:val="2"/>
          <w:szCs w:val="20"/>
          <w:lang w:val="en-GB" w:eastAsia="zh-CN"/>
        </w:rPr>
        <w:t>HARQ-ACK</w:t>
      </w:r>
      <w:r w:rsidR="001444CC" w:rsidRPr="008869B0">
        <w:rPr>
          <w:rFonts w:eastAsiaTheme="minorEastAsia"/>
          <w:kern w:val="2"/>
          <w:szCs w:val="20"/>
          <w:lang w:val="en-GB" w:eastAsia="zh-CN"/>
        </w:rPr>
        <w:t xml:space="preserve"> </w:t>
      </w:r>
      <w:r w:rsidRPr="00572369">
        <w:rPr>
          <w:rFonts w:eastAsiaTheme="minorEastAsia"/>
          <w:kern w:val="2"/>
          <w:szCs w:val="20"/>
          <w:lang w:val="en-GB" w:eastAsia="zh-CN"/>
        </w:rPr>
        <w:t>can be multiplexed into one channel if the multiplexing conditions</w:t>
      </w:r>
      <w:r w:rsidR="00D85CF6">
        <w:rPr>
          <w:rFonts w:eastAsiaTheme="minorEastAsia"/>
          <w:kern w:val="2"/>
          <w:szCs w:val="20"/>
          <w:lang w:val="en-GB" w:eastAsia="zh-CN"/>
        </w:rPr>
        <w:t xml:space="preserve"> and requirement</w:t>
      </w:r>
      <w:r w:rsidRPr="00572369">
        <w:rPr>
          <w:rFonts w:eastAsiaTheme="minorEastAsia"/>
          <w:kern w:val="2"/>
          <w:szCs w:val="20"/>
          <w:lang w:val="en-GB" w:eastAsia="zh-CN"/>
        </w:rPr>
        <w:t xml:space="preserve"> are satisfied. However, Rel-15 conditions for multiplexing of uplink channels may need to be enhanced. Furthermore, although it was agreed that multiple PUCCHs can be transmitted in one slot for Rel-16 URLLC, to avoid lower efficiency of UCI transmission, we propose that at most one PUCCH is used to transmit eMBB HARQ-ACKs in one slot. </w:t>
      </w:r>
    </w:p>
    <w:p w14:paraId="7692D3FC" w14:textId="41D32C6B" w:rsidR="00364853" w:rsidRPr="00572369" w:rsidRDefault="00364853" w:rsidP="00572369">
      <w:pPr>
        <w:pStyle w:val="a0"/>
        <w:numPr>
          <w:ilvl w:val="0"/>
          <w:numId w:val="30"/>
        </w:numPr>
        <w:rPr>
          <w:rFonts w:eastAsiaTheme="minorEastAsia"/>
          <w:kern w:val="2"/>
          <w:szCs w:val="20"/>
          <w:lang w:val="en-GB" w:eastAsia="zh-CN"/>
        </w:rPr>
      </w:pPr>
      <w:r w:rsidRPr="00572369">
        <w:rPr>
          <w:rFonts w:eastAsiaTheme="minorEastAsia"/>
          <w:kern w:val="2"/>
          <w:szCs w:val="20"/>
          <w:lang w:val="en-GB" w:eastAsia="zh-CN"/>
        </w:rPr>
        <w:t>Method 2: PUCCH for eMBB can be stopped by the PUCCH for URLLC.</w:t>
      </w:r>
      <w:r w:rsidR="001444CC" w:rsidRPr="001444CC">
        <w:t xml:space="preserve"> </w:t>
      </w:r>
      <w:r w:rsidR="001444CC">
        <w:rPr>
          <w:rFonts w:eastAsiaTheme="minorEastAsia"/>
          <w:kern w:val="2"/>
          <w:szCs w:val="20"/>
          <w:lang w:val="en-GB" w:eastAsia="zh-CN"/>
        </w:rPr>
        <w:t>I</w:t>
      </w:r>
      <w:r w:rsidR="001444CC" w:rsidRPr="001444CC">
        <w:rPr>
          <w:rFonts w:eastAsiaTheme="minorEastAsia"/>
          <w:kern w:val="2"/>
          <w:szCs w:val="20"/>
          <w:lang w:val="en-GB" w:eastAsia="zh-CN"/>
        </w:rPr>
        <w:t xml:space="preserve">n order to reduce the PUCCH overhead, HARQ-ACK multiplexing </w:t>
      </w:r>
      <w:r w:rsidR="001444CC">
        <w:rPr>
          <w:rFonts w:eastAsiaTheme="minorEastAsia"/>
          <w:kern w:val="2"/>
          <w:szCs w:val="20"/>
          <w:lang w:val="en-GB" w:eastAsia="zh-CN"/>
        </w:rPr>
        <w:t>is</w:t>
      </w:r>
      <w:r w:rsidR="001444CC" w:rsidRPr="001444CC">
        <w:rPr>
          <w:rFonts w:eastAsiaTheme="minorEastAsia"/>
          <w:kern w:val="2"/>
          <w:szCs w:val="20"/>
          <w:lang w:val="en-GB" w:eastAsia="zh-CN"/>
        </w:rPr>
        <w:t xml:space="preserve"> generally used for eMBB transmission. In this case, if eMBB HARQ-ACK transmission is directly </w:t>
      </w:r>
      <w:r w:rsidR="00B02B95" w:rsidRPr="001444CC">
        <w:rPr>
          <w:rFonts w:eastAsiaTheme="minorEastAsia"/>
          <w:kern w:val="2"/>
          <w:szCs w:val="20"/>
          <w:lang w:val="en-GB" w:eastAsia="zh-CN"/>
        </w:rPr>
        <w:t>cancelled</w:t>
      </w:r>
      <w:r w:rsidR="001444CC" w:rsidRPr="001444CC">
        <w:rPr>
          <w:rFonts w:eastAsiaTheme="minorEastAsia"/>
          <w:kern w:val="2"/>
          <w:szCs w:val="20"/>
          <w:lang w:val="en-GB" w:eastAsia="zh-CN"/>
        </w:rPr>
        <w:t xml:space="preserve"> or dropped by URLLC transmission, there will be significant loss of system efficiency caused by retransmission of multiple eMBB PDSCHs. Therefore, if cancelation of eMBB HARQ-ACK transmission is supported, enhancements to retransmit the </w:t>
      </w:r>
      <w:r w:rsidR="00B02B95" w:rsidRPr="001444CC">
        <w:rPr>
          <w:rFonts w:eastAsiaTheme="minorEastAsia"/>
          <w:kern w:val="2"/>
          <w:szCs w:val="20"/>
          <w:lang w:val="en-GB" w:eastAsia="zh-CN"/>
        </w:rPr>
        <w:t>cancelled</w:t>
      </w:r>
      <w:r w:rsidR="001444CC" w:rsidRPr="001444CC">
        <w:rPr>
          <w:rFonts w:eastAsiaTheme="minorEastAsia"/>
          <w:kern w:val="2"/>
          <w:szCs w:val="20"/>
          <w:lang w:val="en-GB" w:eastAsia="zh-CN"/>
        </w:rPr>
        <w:t xml:space="preserve"> HARQ-ACK feedback should be considered.</w:t>
      </w:r>
    </w:p>
    <w:p w14:paraId="79DB60C8" w14:textId="353C7EBE" w:rsidR="00364853" w:rsidRPr="00364853" w:rsidRDefault="00364853" w:rsidP="00572369">
      <w:pPr>
        <w:pStyle w:val="a0"/>
        <w:numPr>
          <w:ilvl w:val="0"/>
          <w:numId w:val="30"/>
        </w:numPr>
        <w:rPr>
          <w:lang w:eastAsia="zh-CN"/>
        </w:rPr>
      </w:pPr>
      <w:r w:rsidRPr="00572369">
        <w:rPr>
          <w:rFonts w:eastAsiaTheme="minorEastAsia"/>
          <w:kern w:val="2"/>
          <w:szCs w:val="20"/>
          <w:lang w:val="en-GB" w:eastAsia="zh-CN"/>
        </w:rPr>
        <w:t>Method 3</w:t>
      </w:r>
      <w:r w:rsidRPr="00364853">
        <w:rPr>
          <w:lang w:eastAsia="zh-CN"/>
        </w:rPr>
        <w:t>: HARQ timing for eMBB can be overridden by the later DL grant(s)</w:t>
      </w:r>
      <w:r w:rsidR="00464AD9">
        <w:rPr>
          <w:lang w:eastAsia="zh-CN"/>
        </w:rPr>
        <w:t xml:space="preserve"> to reallocate a new PUCCH resource</w:t>
      </w:r>
      <w:r w:rsidRPr="00364853">
        <w:rPr>
          <w:lang w:eastAsia="zh-CN"/>
        </w:rPr>
        <w:t xml:space="preserve">. The main problem of this method is how to determine the later indication is used to override the previous timing or schedule a new separated PUCCH. One example is the later grant with continuous C-DAI is used to reset the HARQ timing, as shown in Figure </w:t>
      </w:r>
      <w:r w:rsidR="00F946DE">
        <w:rPr>
          <w:lang w:eastAsia="zh-CN"/>
        </w:rPr>
        <w:t>4</w:t>
      </w:r>
      <w:r w:rsidRPr="00364853">
        <w:rPr>
          <w:lang w:eastAsia="zh-CN"/>
        </w:rPr>
        <w:t xml:space="preserve">. </w:t>
      </w:r>
    </w:p>
    <w:p w14:paraId="701CCAC5" w14:textId="7DF5D55A" w:rsidR="00364853" w:rsidRPr="00364853" w:rsidRDefault="00D14E44" w:rsidP="00364853">
      <w:pPr>
        <w:spacing w:after="120"/>
        <w:jc w:val="center"/>
      </w:pPr>
      <w:r>
        <w:pict w14:anchorId="1C4E5C75">
          <v:shape id="_x0000_i1026" type="#_x0000_t75" style="width:373.4pt;height:138.45pt">
            <v:imagedata r:id="rId14" o:title=""/>
          </v:shape>
        </w:pict>
      </w:r>
    </w:p>
    <w:p w14:paraId="1B9BD9FC" w14:textId="6CD706BA" w:rsidR="00364853" w:rsidRDefault="00364853" w:rsidP="00364853">
      <w:pPr>
        <w:spacing w:after="120"/>
        <w:jc w:val="center"/>
        <w:rPr>
          <w:rFonts w:eastAsia="MS Mincho"/>
        </w:rPr>
      </w:pPr>
      <w:r w:rsidRPr="00364853">
        <w:rPr>
          <w:rFonts w:eastAsia="宋体" w:hint="eastAsia"/>
          <w:lang w:eastAsia="zh-CN"/>
        </w:rPr>
        <w:t xml:space="preserve">Figure </w:t>
      </w:r>
      <w:r w:rsidR="00F946DE">
        <w:rPr>
          <w:rFonts w:eastAsia="宋体"/>
          <w:lang w:eastAsia="zh-CN"/>
        </w:rPr>
        <w:t>4</w:t>
      </w:r>
      <w:r w:rsidRPr="00364853">
        <w:rPr>
          <w:rFonts w:eastAsia="宋体"/>
          <w:lang w:eastAsia="zh-CN"/>
        </w:rPr>
        <w:t xml:space="preserve">: </w:t>
      </w:r>
      <w:r w:rsidRPr="00364853">
        <w:rPr>
          <w:rFonts w:eastAsia="MS Mincho"/>
        </w:rPr>
        <w:t xml:space="preserve">HARQ timing is </w:t>
      </w:r>
      <w:r w:rsidRPr="00364853">
        <w:rPr>
          <w:rFonts w:eastAsia="宋体"/>
          <w:lang w:eastAsia="zh-CN"/>
        </w:rPr>
        <w:t xml:space="preserve">overridden </w:t>
      </w:r>
      <w:r w:rsidRPr="00364853">
        <w:rPr>
          <w:rFonts w:eastAsia="MS Mincho"/>
        </w:rPr>
        <w:t>by later DL grant(s)</w:t>
      </w:r>
    </w:p>
    <w:p w14:paraId="48775AA4" w14:textId="77777777" w:rsidR="001444CC" w:rsidRDefault="001444CC" w:rsidP="001444CC">
      <w:pPr>
        <w:pStyle w:val="a0"/>
        <w:rPr>
          <w:rFonts w:eastAsia="宋体"/>
          <w:b/>
          <w:i/>
          <w:color w:val="000000"/>
          <w:lang w:eastAsia="zh-CN"/>
        </w:rPr>
      </w:pPr>
      <w:r>
        <w:rPr>
          <w:rFonts w:eastAsia="宋体"/>
          <w:b/>
          <w:i/>
          <w:color w:val="000000"/>
          <w:lang w:eastAsia="zh-CN"/>
        </w:rPr>
        <w:t xml:space="preserve">Observation 1: If </w:t>
      </w:r>
      <w:r w:rsidRPr="00737859">
        <w:rPr>
          <w:rFonts w:eastAsia="宋体"/>
          <w:b/>
          <w:i/>
          <w:color w:val="000000"/>
          <w:lang w:eastAsia="zh-CN"/>
        </w:rPr>
        <w:t>cancelation of eMBB HARQ-ACK transmission is supported</w:t>
      </w:r>
      <w:r>
        <w:rPr>
          <w:rFonts w:eastAsia="宋体"/>
          <w:b/>
          <w:i/>
          <w:color w:val="000000"/>
          <w:lang w:eastAsia="zh-CN"/>
        </w:rPr>
        <w:t xml:space="preserve"> without any </w:t>
      </w:r>
      <w:r w:rsidRPr="00737859">
        <w:rPr>
          <w:rFonts w:eastAsia="宋体"/>
          <w:b/>
          <w:i/>
          <w:color w:val="000000"/>
          <w:lang w:eastAsia="zh-CN"/>
        </w:rPr>
        <w:t>enhancement</w:t>
      </w:r>
      <w:r>
        <w:rPr>
          <w:rFonts w:eastAsia="宋体"/>
          <w:b/>
          <w:i/>
          <w:color w:val="000000"/>
          <w:lang w:eastAsia="zh-CN"/>
        </w:rPr>
        <w:t xml:space="preserve">, </w:t>
      </w:r>
      <w:r w:rsidRPr="00737859">
        <w:rPr>
          <w:rFonts w:eastAsia="宋体"/>
          <w:b/>
          <w:i/>
          <w:color w:val="000000"/>
          <w:lang w:eastAsia="zh-CN"/>
        </w:rPr>
        <w:t>significant loss of system efficiency</w:t>
      </w:r>
      <w:r>
        <w:rPr>
          <w:rFonts w:eastAsia="宋体"/>
          <w:b/>
          <w:i/>
          <w:color w:val="000000"/>
          <w:lang w:eastAsia="zh-CN"/>
        </w:rPr>
        <w:t xml:space="preserve"> can be expected.</w:t>
      </w:r>
    </w:p>
    <w:p w14:paraId="18E8FD73" w14:textId="102A0742" w:rsidR="00464AD9" w:rsidRDefault="00D85CF6" w:rsidP="00D85CF6">
      <w:pPr>
        <w:spacing w:after="120"/>
        <w:jc w:val="both"/>
        <w:rPr>
          <w:rFonts w:eastAsia="宋体"/>
          <w:b/>
          <w:i/>
          <w:color w:val="000000"/>
          <w:lang w:eastAsia="zh-CN"/>
        </w:rPr>
      </w:pPr>
      <w:r w:rsidRPr="00D85CF6">
        <w:rPr>
          <w:rFonts w:eastAsia="宋体"/>
          <w:b/>
          <w:i/>
          <w:color w:val="000000"/>
          <w:lang w:eastAsia="zh-CN"/>
        </w:rPr>
        <w:t xml:space="preserve">Proposal </w:t>
      </w:r>
      <w:r w:rsidR="00EE718C">
        <w:rPr>
          <w:rFonts w:eastAsia="宋体"/>
          <w:b/>
          <w:i/>
          <w:color w:val="000000"/>
          <w:lang w:eastAsia="zh-CN"/>
        </w:rPr>
        <w:t>11</w:t>
      </w:r>
      <w:r w:rsidRPr="00D85CF6">
        <w:rPr>
          <w:rFonts w:eastAsia="宋体"/>
          <w:b/>
          <w:i/>
          <w:color w:val="000000"/>
          <w:lang w:eastAsia="zh-CN"/>
        </w:rPr>
        <w:t xml:space="preserve">: URLLC </w:t>
      </w:r>
      <w:r w:rsidR="001444CC" w:rsidRPr="001444CC">
        <w:rPr>
          <w:rFonts w:eastAsia="宋体"/>
          <w:b/>
          <w:i/>
          <w:color w:val="000000"/>
          <w:lang w:eastAsia="zh-CN"/>
        </w:rPr>
        <w:t xml:space="preserve">HARQ-ACK </w:t>
      </w:r>
      <w:r w:rsidRPr="00D85CF6">
        <w:rPr>
          <w:rFonts w:eastAsia="宋体"/>
          <w:b/>
          <w:i/>
          <w:color w:val="000000"/>
          <w:lang w:eastAsia="zh-CN"/>
        </w:rPr>
        <w:t xml:space="preserve">and eMBB </w:t>
      </w:r>
      <w:r w:rsidR="001444CC" w:rsidRPr="001444CC">
        <w:rPr>
          <w:rFonts w:eastAsia="宋体"/>
          <w:b/>
          <w:i/>
          <w:color w:val="000000"/>
          <w:lang w:eastAsia="zh-CN"/>
        </w:rPr>
        <w:t xml:space="preserve">HARQ-ACK </w:t>
      </w:r>
      <w:r w:rsidRPr="00D85CF6">
        <w:rPr>
          <w:rFonts w:eastAsia="宋体"/>
          <w:b/>
          <w:i/>
          <w:color w:val="000000"/>
          <w:lang w:eastAsia="zh-CN"/>
        </w:rPr>
        <w:t>can be multiplexed into one channel if the multiplexing conditions and requirement</w:t>
      </w:r>
      <w:r w:rsidR="001444CC">
        <w:rPr>
          <w:rFonts w:eastAsia="宋体"/>
          <w:b/>
          <w:i/>
          <w:color w:val="000000"/>
          <w:lang w:eastAsia="zh-CN"/>
        </w:rPr>
        <w:t>s</w:t>
      </w:r>
      <w:r w:rsidRPr="00D85CF6">
        <w:rPr>
          <w:rFonts w:eastAsia="宋体"/>
          <w:b/>
          <w:i/>
          <w:color w:val="000000"/>
          <w:lang w:eastAsia="zh-CN"/>
        </w:rPr>
        <w:t xml:space="preserve"> are satisfied.</w:t>
      </w:r>
      <w:r>
        <w:rPr>
          <w:rFonts w:eastAsia="宋体"/>
          <w:b/>
          <w:i/>
          <w:color w:val="000000"/>
          <w:lang w:eastAsia="zh-CN"/>
        </w:rPr>
        <w:t xml:space="preserve"> </w:t>
      </w:r>
    </w:p>
    <w:p w14:paraId="736D26A8" w14:textId="77777777" w:rsidR="00D85CF6" w:rsidRPr="00364853" w:rsidRDefault="00D85CF6" w:rsidP="00572369">
      <w:pPr>
        <w:spacing w:after="120"/>
        <w:rPr>
          <w:rFonts w:eastAsia="MS Mincho"/>
        </w:rPr>
      </w:pPr>
    </w:p>
    <w:p w14:paraId="58C2AF81" w14:textId="3EAB9726" w:rsidR="00FF4D44" w:rsidRDefault="00FF4D44" w:rsidP="00C342DB">
      <w:pPr>
        <w:pStyle w:val="a0"/>
        <w:numPr>
          <w:ilvl w:val="0"/>
          <w:numId w:val="25"/>
        </w:numPr>
        <w:rPr>
          <w:rFonts w:eastAsiaTheme="minorEastAsia"/>
          <w:lang w:eastAsia="zh-CN"/>
        </w:rPr>
      </w:pPr>
      <w:r>
        <w:rPr>
          <w:rFonts w:eastAsiaTheme="minorEastAsia"/>
          <w:lang w:eastAsia="zh-CN"/>
        </w:rPr>
        <w:t xml:space="preserve">eMBB UCI </w:t>
      </w:r>
      <w:r w:rsidR="004341E0">
        <w:rPr>
          <w:rFonts w:eastAsiaTheme="minorEastAsia"/>
          <w:lang w:eastAsia="zh-CN"/>
        </w:rPr>
        <w:t>collides with</w:t>
      </w:r>
      <w:r>
        <w:rPr>
          <w:rFonts w:eastAsiaTheme="minorEastAsia" w:hint="eastAsia"/>
          <w:lang w:eastAsia="zh-CN"/>
        </w:rPr>
        <w:t xml:space="preserve"> </w:t>
      </w:r>
      <w:r>
        <w:rPr>
          <w:rFonts w:eastAsiaTheme="minorEastAsia"/>
          <w:lang w:eastAsia="zh-CN"/>
        </w:rPr>
        <w:t>URLLC PUSCH</w:t>
      </w:r>
    </w:p>
    <w:p w14:paraId="63012AAE" w14:textId="4CDA6ADA" w:rsidR="00EE4ACE" w:rsidRDefault="00EE4ACE">
      <w:pPr>
        <w:pStyle w:val="a0"/>
        <w:rPr>
          <w:rFonts w:eastAsiaTheme="minorEastAsia"/>
          <w:lang w:eastAsia="zh-CN"/>
        </w:rPr>
      </w:pPr>
      <w:r>
        <w:rPr>
          <w:rFonts w:eastAsiaTheme="minorEastAsia"/>
          <w:lang w:eastAsia="zh-CN"/>
        </w:rPr>
        <w:t xml:space="preserve">Generally, the TBS and physical resources allocated for URLLC are limited. On the other hand, the overhead of eMBB UCI will be large, and the </w:t>
      </w:r>
      <w:r w:rsidRPr="00376374">
        <w:rPr>
          <w:rFonts w:eastAsiaTheme="minorEastAsia"/>
          <w:lang w:eastAsia="zh-CN"/>
        </w:rPr>
        <w:t>reliability</w:t>
      </w:r>
      <w:r>
        <w:rPr>
          <w:rFonts w:eastAsiaTheme="minorEastAsia"/>
          <w:lang w:eastAsia="zh-CN"/>
        </w:rPr>
        <w:t xml:space="preserve"> of eMBB UCI is lower than URLLC PUSCH. When eMBB UCI </w:t>
      </w:r>
      <w:r w:rsidR="00343656">
        <w:rPr>
          <w:rFonts w:eastAsiaTheme="minorEastAsia"/>
          <w:lang w:eastAsia="zh-CN"/>
        </w:rPr>
        <w:t xml:space="preserve">collides with URLLC PUSCH, the following methods should be considered to </w:t>
      </w:r>
      <w:r w:rsidR="00343656" w:rsidRPr="00343656">
        <w:rPr>
          <w:rFonts w:eastAsiaTheme="minorEastAsia"/>
          <w:lang w:eastAsia="zh-CN"/>
        </w:rPr>
        <w:t>take account of</w:t>
      </w:r>
      <w:r w:rsidR="00343656">
        <w:rPr>
          <w:rFonts w:eastAsiaTheme="minorEastAsia"/>
          <w:lang w:eastAsia="zh-CN"/>
        </w:rPr>
        <w:t xml:space="preserve"> both </w:t>
      </w:r>
      <w:r w:rsidR="00343656" w:rsidRPr="00376374">
        <w:rPr>
          <w:rFonts w:eastAsiaTheme="minorEastAsia"/>
          <w:lang w:eastAsia="zh-CN"/>
        </w:rPr>
        <w:t>reliability</w:t>
      </w:r>
      <w:r w:rsidR="00343656">
        <w:rPr>
          <w:rFonts w:eastAsiaTheme="minorEastAsia"/>
          <w:lang w:eastAsia="zh-CN"/>
        </w:rPr>
        <w:t xml:space="preserve"> and efficiency:</w:t>
      </w:r>
    </w:p>
    <w:p w14:paraId="500F3DCD" w14:textId="3B05FD41" w:rsidR="00EE4ACE" w:rsidRDefault="00343656" w:rsidP="00C342DB">
      <w:pPr>
        <w:pStyle w:val="a0"/>
        <w:numPr>
          <w:ilvl w:val="0"/>
          <w:numId w:val="26"/>
        </w:numPr>
        <w:rPr>
          <w:rFonts w:eastAsiaTheme="minorEastAsia"/>
          <w:lang w:eastAsia="zh-CN"/>
        </w:rPr>
      </w:pPr>
      <w:r>
        <w:rPr>
          <w:rFonts w:eastAsiaTheme="minorEastAsia"/>
          <w:lang w:eastAsia="zh-CN"/>
        </w:rPr>
        <w:t>Alt.</w:t>
      </w:r>
      <w:r w:rsidR="00BA1F7B">
        <w:rPr>
          <w:rFonts w:eastAsiaTheme="minorEastAsia"/>
          <w:lang w:eastAsia="zh-CN"/>
        </w:rPr>
        <w:t xml:space="preserve"> </w:t>
      </w:r>
      <w:r>
        <w:rPr>
          <w:rFonts w:eastAsiaTheme="minorEastAsia"/>
          <w:lang w:eastAsia="zh-CN"/>
        </w:rPr>
        <w:t>I</w:t>
      </w:r>
      <w:r w:rsidR="00EE4ACE">
        <w:rPr>
          <w:rFonts w:eastAsiaTheme="minorEastAsia"/>
          <w:lang w:eastAsia="zh-CN"/>
        </w:rPr>
        <w:t>:</w:t>
      </w:r>
      <w:r>
        <w:rPr>
          <w:rFonts w:eastAsiaTheme="minorEastAsia"/>
          <w:lang w:eastAsia="zh-CN"/>
        </w:rPr>
        <w:t xml:space="preserve"> </w:t>
      </w:r>
      <w:r w:rsidRPr="00343656">
        <w:rPr>
          <w:rFonts w:eastAsiaTheme="minorEastAsia"/>
          <w:lang w:eastAsia="zh-CN"/>
        </w:rPr>
        <w:t>Beta offset smaller than 1.0</w:t>
      </w:r>
      <w:r>
        <w:rPr>
          <w:rFonts w:eastAsiaTheme="minorEastAsia"/>
          <w:lang w:eastAsia="zh-CN"/>
        </w:rPr>
        <w:t xml:space="preserve">. This method is mainly used to improve the </w:t>
      </w:r>
      <w:r w:rsidR="00607218">
        <w:rPr>
          <w:rFonts w:eastAsiaTheme="minorEastAsia"/>
          <w:lang w:eastAsia="zh-CN"/>
        </w:rPr>
        <w:t>transmission</w:t>
      </w:r>
      <w:r>
        <w:rPr>
          <w:rFonts w:eastAsiaTheme="minorEastAsia"/>
          <w:lang w:eastAsia="zh-CN"/>
        </w:rPr>
        <w:t xml:space="preserve"> efficiency, when the requirement of eMBB UCI is lower than URLLC PUSCH. The coding rate of UCI can be higher than PUSCH</w:t>
      </w:r>
      <w:r>
        <w:rPr>
          <w:rFonts w:eastAsiaTheme="minorEastAsia" w:hint="eastAsia"/>
          <w:lang w:eastAsia="zh-CN"/>
        </w:rPr>
        <w:t>.</w:t>
      </w:r>
      <w:r w:rsidR="0003206D">
        <w:rPr>
          <w:rFonts w:eastAsiaTheme="minorEastAsia"/>
          <w:lang w:eastAsia="zh-CN"/>
        </w:rPr>
        <w:t xml:space="preserve"> Furthermore, if beta offset is indicated as 0.0, UCI cannot be multiplexed in PUSCH.</w:t>
      </w:r>
    </w:p>
    <w:p w14:paraId="72285EC5" w14:textId="6FD17237" w:rsidR="00343656" w:rsidRDefault="00343656" w:rsidP="00C342DB">
      <w:pPr>
        <w:pStyle w:val="a0"/>
        <w:numPr>
          <w:ilvl w:val="0"/>
          <w:numId w:val="26"/>
        </w:numPr>
        <w:rPr>
          <w:rFonts w:eastAsiaTheme="minorEastAsia"/>
          <w:lang w:eastAsia="zh-CN"/>
        </w:rPr>
      </w:pPr>
      <w:r>
        <w:rPr>
          <w:rFonts w:eastAsiaTheme="minorEastAsia"/>
          <w:lang w:eastAsia="zh-CN"/>
        </w:rPr>
        <w:t>Alt.</w:t>
      </w:r>
      <w:r w:rsidR="00BA1F7B">
        <w:rPr>
          <w:rFonts w:eastAsiaTheme="minorEastAsia"/>
          <w:lang w:eastAsia="zh-CN"/>
        </w:rPr>
        <w:t xml:space="preserve"> </w:t>
      </w:r>
      <w:r>
        <w:rPr>
          <w:rFonts w:eastAsiaTheme="minorEastAsia"/>
          <w:lang w:eastAsia="zh-CN"/>
        </w:rPr>
        <w:t>II: eMBB PUCCH</w:t>
      </w:r>
      <w:r w:rsidR="00BA1F7B">
        <w:rPr>
          <w:rFonts w:eastAsiaTheme="minorEastAsia"/>
          <w:lang w:eastAsia="zh-CN"/>
        </w:rPr>
        <w:t xml:space="preserve"> can be canceled</w:t>
      </w:r>
      <w:r w:rsidR="00BA1F7B">
        <w:rPr>
          <w:rFonts w:eastAsiaTheme="minorEastAsia" w:hint="eastAsia"/>
          <w:lang w:eastAsia="zh-CN"/>
        </w:rPr>
        <w:t>/stopped by URLLC.</w:t>
      </w:r>
    </w:p>
    <w:p w14:paraId="16D505A1" w14:textId="00478F30" w:rsidR="00921BB8" w:rsidRDefault="001444CC" w:rsidP="005F1E86">
      <w:pPr>
        <w:pStyle w:val="a0"/>
        <w:rPr>
          <w:rFonts w:eastAsiaTheme="minorEastAsia"/>
          <w:lang w:eastAsia="zh-CN"/>
        </w:rPr>
      </w:pPr>
      <w:r>
        <w:rPr>
          <w:rFonts w:eastAsiaTheme="minorEastAsia"/>
          <w:lang w:eastAsia="zh-CN"/>
        </w:rPr>
        <w:t>As</w:t>
      </w:r>
      <w:r w:rsidRPr="001444CC">
        <w:rPr>
          <w:rFonts w:eastAsiaTheme="minorEastAsia"/>
          <w:lang w:eastAsia="zh-CN"/>
        </w:rPr>
        <w:t xml:space="preserve"> mentioned above</w:t>
      </w:r>
      <w:r w:rsidR="00921BB8">
        <w:rPr>
          <w:rFonts w:eastAsiaTheme="minorEastAsia"/>
          <w:lang w:eastAsia="zh-CN"/>
        </w:rPr>
        <w:t>,</w:t>
      </w:r>
      <w:r w:rsidR="00FD517A">
        <w:rPr>
          <w:rFonts w:eastAsiaTheme="minorEastAsia"/>
          <w:lang w:eastAsia="zh-CN"/>
        </w:rPr>
        <w:t xml:space="preserve"> if cancelation of eMBB HARQ-ACK transmission is supported,</w:t>
      </w:r>
      <w:r w:rsidR="00921BB8">
        <w:rPr>
          <w:rFonts w:eastAsiaTheme="minorEastAsia"/>
          <w:lang w:eastAsia="zh-CN"/>
        </w:rPr>
        <w:t xml:space="preserve"> enhancements to retransmit the canceled HARQ-ACK feedback should be </w:t>
      </w:r>
      <w:r w:rsidR="00FD517A">
        <w:rPr>
          <w:rFonts w:eastAsiaTheme="minorEastAsia"/>
          <w:lang w:eastAsia="zh-CN"/>
        </w:rPr>
        <w:t>considered</w:t>
      </w:r>
      <w:r w:rsidR="00921BB8">
        <w:rPr>
          <w:rFonts w:eastAsiaTheme="minorEastAsia"/>
          <w:lang w:eastAsia="zh-CN"/>
        </w:rPr>
        <w:t>.</w:t>
      </w:r>
      <w:r w:rsidR="00FD517A">
        <w:rPr>
          <w:rFonts w:eastAsiaTheme="minorEastAsia"/>
          <w:lang w:eastAsia="zh-CN"/>
        </w:rPr>
        <w:t xml:space="preserve"> </w:t>
      </w:r>
    </w:p>
    <w:p w14:paraId="28C7D606" w14:textId="72CD23E8" w:rsidR="00FD517A" w:rsidRDefault="00FD517A" w:rsidP="005F1E86">
      <w:pPr>
        <w:pStyle w:val="a0"/>
        <w:numPr>
          <w:ilvl w:val="0"/>
          <w:numId w:val="27"/>
        </w:numPr>
        <w:rPr>
          <w:rFonts w:eastAsiaTheme="minorEastAsia"/>
          <w:lang w:eastAsia="zh-CN"/>
        </w:rPr>
      </w:pPr>
      <w:r>
        <w:rPr>
          <w:rFonts w:eastAsiaTheme="minorEastAsia" w:hint="eastAsia"/>
          <w:lang w:eastAsia="zh-CN"/>
        </w:rPr>
        <w:t xml:space="preserve">Alt. </w:t>
      </w:r>
      <w:r>
        <w:rPr>
          <w:rFonts w:eastAsiaTheme="minorEastAsia"/>
          <w:lang w:eastAsia="zh-CN"/>
        </w:rPr>
        <w:t>A: The canceled HARQ-ACK is transmitted on a new PUCCH resource which has a fixed time offset with the URLLC PUSCH.</w:t>
      </w:r>
    </w:p>
    <w:p w14:paraId="4E5C6973" w14:textId="39A65BD9" w:rsidR="00FD517A" w:rsidRDefault="00FD517A" w:rsidP="005F1E86">
      <w:pPr>
        <w:pStyle w:val="a0"/>
        <w:numPr>
          <w:ilvl w:val="0"/>
          <w:numId w:val="27"/>
        </w:numPr>
        <w:rPr>
          <w:rFonts w:eastAsiaTheme="minorEastAsia"/>
          <w:lang w:eastAsia="zh-CN"/>
        </w:rPr>
      </w:pPr>
      <w:r>
        <w:rPr>
          <w:rFonts w:eastAsiaTheme="minorEastAsia"/>
          <w:lang w:eastAsia="zh-CN"/>
        </w:rPr>
        <w:t>Alt. B: A new PUCCH resource is indicated in the UL grant for URLLC PUSCH.</w:t>
      </w:r>
    </w:p>
    <w:p w14:paraId="172A3635" w14:textId="376521DB" w:rsidR="00BE1B0F" w:rsidRDefault="00BE1B0F" w:rsidP="00BE1B0F">
      <w:pPr>
        <w:pStyle w:val="a0"/>
        <w:jc w:val="center"/>
        <w:rPr>
          <w:rFonts w:eastAsiaTheme="minorEastAsia"/>
          <w:lang w:eastAsia="zh-CN"/>
        </w:rPr>
      </w:pPr>
      <w:r>
        <w:object w:dxaOrig="13980" w:dyaOrig="2940" w14:anchorId="1894DD7B">
          <v:shape id="_x0000_i1027" type="#_x0000_t75" style="width:452.75pt;height:95.55pt" o:ole="">
            <v:imagedata r:id="rId15" o:title=""/>
          </v:shape>
          <o:OLEObject Type="Embed" ProgID="Visio.Drawing.15" ShapeID="_x0000_i1027" DrawAspect="Content" ObjectID="_1615642866" r:id="rId16"/>
        </w:object>
      </w:r>
      <w:r>
        <w:t xml:space="preserve">Figure </w:t>
      </w:r>
      <w:r w:rsidR="00F946DE">
        <w:t>5</w:t>
      </w:r>
      <w:r>
        <w:t xml:space="preserve">. </w:t>
      </w:r>
      <w:r>
        <w:rPr>
          <w:rFonts w:eastAsiaTheme="minorEastAsia"/>
          <w:lang w:eastAsia="zh-CN"/>
        </w:rPr>
        <w:t>Enhancements to retransmit the canceled HARQ-ACK feedback</w:t>
      </w:r>
    </w:p>
    <w:p w14:paraId="104595EE" w14:textId="3DD08ED9" w:rsidR="00FB504E" w:rsidRDefault="00FB504E">
      <w:pPr>
        <w:pStyle w:val="a0"/>
        <w:rPr>
          <w:rFonts w:eastAsia="宋体"/>
          <w:b/>
          <w:i/>
          <w:color w:val="000000"/>
          <w:lang w:eastAsia="zh-CN"/>
        </w:rPr>
      </w:pPr>
      <w:r w:rsidRPr="001A6538">
        <w:rPr>
          <w:rFonts w:eastAsia="宋体" w:hint="eastAsia"/>
          <w:b/>
          <w:i/>
          <w:color w:val="000000"/>
          <w:lang w:eastAsia="zh-CN"/>
        </w:rPr>
        <w:t xml:space="preserve">Proposal </w:t>
      </w:r>
      <w:r w:rsidR="00EE718C">
        <w:rPr>
          <w:rFonts w:eastAsia="宋体"/>
          <w:b/>
          <w:i/>
          <w:color w:val="000000"/>
          <w:lang w:eastAsia="zh-CN"/>
        </w:rPr>
        <w:t>12</w:t>
      </w:r>
      <w:r w:rsidRPr="001A6538">
        <w:rPr>
          <w:rFonts w:eastAsia="宋体" w:hint="eastAsia"/>
          <w:b/>
          <w:i/>
          <w:color w:val="000000"/>
          <w:lang w:eastAsia="zh-CN"/>
        </w:rPr>
        <w:t>:</w:t>
      </w:r>
      <w:r>
        <w:rPr>
          <w:rFonts w:eastAsia="宋体"/>
          <w:b/>
          <w:i/>
          <w:color w:val="000000"/>
          <w:lang w:eastAsia="zh-CN"/>
        </w:rPr>
        <w:t xml:space="preserve"> Beta offset smaller than 1.0 is supported for URLLC PUSCH.</w:t>
      </w:r>
    </w:p>
    <w:p w14:paraId="3C1837E8" w14:textId="294B063F" w:rsidR="001444CC" w:rsidRPr="001444CC" w:rsidRDefault="001444CC">
      <w:pPr>
        <w:pStyle w:val="a0"/>
        <w:rPr>
          <w:rFonts w:eastAsia="宋体"/>
          <w:b/>
          <w:i/>
          <w:color w:val="000000"/>
          <w:lang w:eastAsia="zh-CN"/>
        </w:rPr>
      </w:pPr>
      <w:r w:rsidRPr="001A6538">
        <w:rPr>
          <w:rFonts w:eastAsia="宋体" w:hint="eastAsia"/>
          <w:b/>
          <w:i/>
          <w:color w:val="000000"/>
          <w:lang w:eastAsia="zh-CN"/>
        </w:rPr>
        <w:t xml:space="preserve">Proposal </w:t>
      </w:r>
      <w:r w:rsidR="00EE718C">
        <w:rPr>
          <w:rFonts w:eastAsia="宋体"/>
          <w:b/>
          <w:i/>
          <w:color w:val="000000"/>
          <w:lang w:eastAsia="zh-CN"/>
        </w:rPr>
        <w:t>13</w:t>
      </w:r>
      <w:r w:rsidRPr="001A6538">
        <w:rPr>
          <w:rFonts w:eastAsia="宋体" w:hint="eastAsia"/>
          <w:b/>
          <w:i/>
          <w:color w:val="000000"/>
          <w:lang w:eastAsia="zh-CN"/>
        </w:rPr>
        <w:t xml:space="preserve">: </w:t>
      </w:r>
      <w:r w:rsidR="00464AD9">
        <w:rPr>
          <w:rFonts w:eastAsia="宋体"/>
          <w:b/>
          <w:i/>
          <w:color w:val="000000"/>
          <w:lang w:eastAsia="zh-CN"/>
        </w:rPr>
        <w:t>I</w:t>
      </w:r>
      <w:r>
        <w:rPr>
          <w:rFonts w:eastAsia="宋体"/>
          <w:b/>
          <w:i/>
          <w:color w:val="000000"/>
          <w:lang w:eastAsia="zh-CN"/>
        </w:rPr>
        <w:t xml:space="preserve">f eMBB </w:t>
      </w:r>
      <w:r w:rsidR="00464AD9">
        <w:rPr>
          <w:rFonts w:eastAsia="宋体"/>
          <w:b/>
          <w:i/>
          <w:color w:val="000000"/>
          <w:lang w:eastAsia="zh-CN"/>
        </w:rPr>
        <w:t xml:space="preserve">HARQ-ACK is canceled by </w:t>
      </w:r>
      <w:r>
        <w:rPr>
          <w:rFonts w:eastAsia="宋体"/>
          <w:b/>
          <w:i/>
          <w:color w:val="000000"/>
          <w:lang w:eastAsia="zh-CN"/>
        </w:rPr>
        <w:t xml:space="preserve">URLLC </w:t>
      </w:r>
      <w:r w:rsidR="00464AD9">
        <w:rPr>
          <w:rFonts w:eastAsia="宋体"/>
          <w:b/>
          <w:i/>
          <w:color w:val="000000"/>
          <w:lang w:eastAsia="zh-CN"/>
        </w:rPr>
        <w:t>transmission, a</w:t>
      </w:r>
      <w:r>
        <w:rPr>
          <w:rFonts w:eastAsia="宋体"/>
          <w:b/>
          <w:i/>
          <w:color w:val="000000"/>
          <w:lang w:eastAsia="zh-CN"/>
        </w:rPr>
        <w:t xml:space="preserve"> </w:t>
      </w:r>
      <w:r w:rsidR="00464AD9">
        <w:rPr>
          <w:rFonts w:eastAsia="宋体"/>
          <w:b/>
          <w:i/>
          <w:color w:val="000000"/>
          <w:lang w:eastAsia="zh-CN"/>
        </w:rPr>
        <w:t xml:space="preserve">PUCCH resource for eMBB </w:t>
      </w:r>
      <w:r w:rsidR="00464AD9" w:rsidRPr="001444CC">
        <w:rPr>
          <w:rFonts w:eastAsia="宋体"/>
          <w:b/>
          <w:i/>
          <w:color w:val="000000"/>
          <w:lang w:eastAsia="zh-CN"/>
        </w:rPr>
        <w:t xml:space="preserve">HARQ-ACK </w:t>
      </w:r>
      <w:r w:rsidR="00464AD9">
        <w:rPr>
          <w:rFonts w:eastAsia="宋体"/>
          <w:b/>
          <w:i/>
          <w:color w:val="000000"/>
          <w:lang w:eastAsia="zh-CN"/>
        </w:rPr>
        <w:t>should be reallocated</w:t>
      </w:r>
      <w:r>
        <w:rPr>
          <w:rFonts w:eastAsia="宋体"/>
          <w:b/>
          <w:i/>
          <w:color w:val="000000"/>
          <w:lang w:eastAsia="zh-CN"/>
        </w:rPr>
        <w:t>.</w:t>
      </w:r>
    </w:p>
    <w:p w14:paraId="5F3A2259" w14:textId="77777777" w:rsidR="00607218" w:rsidRPr="00C342DB" w:rsidRDefault="00607218">
      <w:pPr>
        <w:pStyle w:val="a0"/>
        <w:rPr>
          <w:rFonts w:eastAsiaTheme="minorEastAsia"/>
          <w:lang w:eastAsia="zh-CN"/>
        </w:rPr>
      </w:pPr>
    </w:p>
    <w:p w14:paraId="27C0B474" w14:textId="77C34F90" w:rsidR="00FF4D44" w:rsidRDefault="004C5F8E" w:rsidP="00C342DB">
      <w:pPr>
        <w:pStyle w:val="a0"/>
        <w:numPr>
          <w:ilvl w:val="0"/>
          <w:numId w:val="25"/>
        </w:numPr>
      </w:pPr>
      <w:r>
        <w:rPr>
          <w:rFonts w:ascii="Times" w:hAnsi="Times" w:cs="Times"/>
          <w:lang w:val="en-GB" w:eastAsia="ko-KR"/>
        </w:rPr>
        <w:t xml:space="preserve">URLLC </w:t>
      </w:r>
      <w:r w:rsidR="00FF4D44">
        <w:rPr>
          <w:rFonts w:ascii="Times" w:hAnsi="Times" w:cs="Times"/>
          <w:lang w:val="en-GB" w:eastAsia="ko-KR"/>
        </w:rPr>
        <w:t>HARQ-ACK</w:t>
      </w:r>
      <w:r w:rsidR="00464E33">
        <w:rPr>
          <w:rFonts w:ascii="Times" w:hAnsi="Times" w:cs="Times"/>
          <w:lang w:val="en-GB" w:eastAsia="ko-KR"/>
        </w:rPr>
        <w:t xml:space="preserve"> on PUSCH</w:t>
      </w:r>
    </w:p>
    <w:p w14:paraId="542E1D2D" w14:textId="31DB3FE0" w:rsidR="00BC4D3D" w:rsidRPr="00682BDE" w:rsidRDefault="00DF1855">
      <w:pPr>
        <w:pStyle w:val="a0"/>
        <w:rPr>
          <w:rFonts w:eastAsiaTheme="minorEastAsia"/>
          <w:lang w:eastAsia="zh-CN"/>
        </w:rPr>
      </w:pPr>
      <w:r>
        <w:rPr>
          <w:rFonts w:eastAsiaTheme="minorEastAsia"/>
          <w:lang w:eastAsia="zh-CN"/>
        </w:rPr>
        <w:t>T</w:t>
      </w:r>
      <w:r w:rsidR="00453E6F">
        <w:rPr>
          <w:rFonts w:eastAsiaTheme="minorEastAsia"/>
          <w:lang w:eastAsia="zh-CN"/>
        </w:rPr>
        <w:t xml:space="preserve">o satisfy the latency requirement of </w:t>
      </w:r>
      <w:r w:rsidR="00B65DB1">
        <w:rPr>
          <w:rFonts w:eastAsiaTheme="minorEastAsia"/>
          <w:lang w:eastAsia="zh-CN"/>
        </w:rPr>
        <w:t xml:space="preserve">Rel-16 </w:t>
      </w:r>
      <w:r w:rsidR="00453E6F">
        <w:rPr>
          <w:rFonts w:eastAsiaTheme="minorEastAsia"/>
          <w:lang w:eastAsia="zh-CN"/>
        </w:rPr>
        <w:t>URLLC, the limitations</w:t>
      </w:r>
      <w:r w:rsidR="00B65DB1">
        <w:rPr>
          <w:rFonts w:eastAsiaTheme="minorEastAsia"/>
          <w:lang w:eastAsia="zh-CN"/>
        </w:rPr>
        <w:t xml:space="preserve"> that</w:t>
      </w:r>
      <w:r>
        <w:rPr>
          <w:rFonts w:eastAsiaTheme="minorEastAsia"/>
          <w:lang w:eastAsia="zh-CN"/>
        </w:rPr>
        <w:t xml:space="preserve"> after a UL grant scheduling PUSCH in slot n, a DL grant, corresponding HARQ-ACK transmission</w:t>
      </w:r>
      <w:r w:rsidR="00B65DB1">
        <w:rPr>
          <w:rFonts w:eastAsiaTheme="minorEastAsia"/>
          <w:lang w:eastAsia="zh-CN"/>
        </w:rPr>
        <w:t xml:space="preserve"> on slot n, cannot be scheduled</w:t>
      </w:r>
      <w:r w:rsidR="00453E6F">
        <w:rPr>
          <w:rFonts w:eastAsiaTheme="minorEastAsia"/>
          <w:lang w:eastAsia="zh-CN"/>
        </w:rPr>
        <w:t xml:space="preserve"> should be </w:t>
      </w:r>
      <w:r w:rsidR="00682BDE">
        <w:rPr>
          <w:rFonts w:eastAsiaTheme="minorEastAsia"/>
          <w:lang w:eastAsia="zh-CN"/>
        </w:rPr>
        <w:t>released</w:t>
      </w:r>
      <w:r w:rsidR="00453E6F" w:rsidRPr="00A05412">
        <w:rPr>
          <w:rFonts w:eastAsiaTheme="minorEastAsia"/>
          <w:lang w:eastAsia="zh-CN"/>
        </w:rPr>
        <w:t>.</w:t>
      </w:r>
      <w:r w:rsidR="00B65DB1">
        <w:rPr>
          <w:rFonts w:eastAsiaTheme="minorEastAsia"/>
          <w:lang w:eastAsia="zh-CN"/>
        </w:rPr>
        <w:t xml:space="preserve"> </w:t>
      </w:r>
      <w:r w:rsidR="00682BDE">
        <w:rPr>
          <w:rFonts w:eastAsiaTheme="minorEastAsia"/>
          <w:lang w:eastAsia="zh-CN"/>
        </w:rPr>
        <w:t>The following options</w:t>
      </w:r>
      <w:r w:rsidR="00B65DB1">
        <w:rPr>
          <w:rFonts w:eastAsiaTheme="minorEastAsia"/>
          <w:lang w:eastAsia="zh-CN"/>
        </w:rPr>
        <w:t xml:space="preserve"> for transmitting the later</w:t>
      </w:r>
      <w:r w:rsidR="00DA76D8">
        <w:rPr>
          <w:rFonts w:eastAsiaTheme="minorEastAsia"/>
          <w:lang w:eastAsia="zh-CN"/>
        </w:rPr>
        <w:t xml:space="preserve"> URLLC</w:t>
      </w:r>
      <w:r w:rsidR="00B65DB1">
        <w:rPr>
          <w:rFonts w:eastAsiaTheme="minorEastAsia"/>
          <w:lang w:eastAsia="zh-CN"/>
        </w:rPr>
        <w:t xml:space="preserve"> HARQ-ACK</w:t>
      </w:r>
      <w:r w:rsidR="00682BDE">
        <w:rPr>
          <w:rFonts w:eastAsiaTheme="minorEastAsia"/>
          <w:lang w:eastAsia="zh-CN"/>
        </w:rPr>
        <w:t xml:space="preserve"> can be further studied</w:t>
      </w:r>
      <w:r w:rsidR="00682BDE">
        <w:rPr>
          <w:rFonts w:eastAsiaTheme="minorEastAsia" w:hint="eastAsia"/>
          <w:lang w:eastAsia="zh-CN"/>
        </w:rPr>
        <w:t>:</w:t>
      </w:r>
    </w:p>
    <w:p w14:paraId="28F6D375" w14:textId="2284363B" w:rsidR="00945CF8" w:rsidRDefault="00945CF8" w:rsidP="0052433E">
      <w:pPr>
        <w:pStyle w:val="a0"/>
        <w:numPr>
          <w:ilvl w:val="0"/>
          <w:numId w:val="15"/>
        </w:numPr>
        <w:rPr>
          <w:rFonts w:eastAsiaTheme="minorEastAsia"/>
          <w:lang w:eastAsia="zh-CN"/>
        </w:rPr>
      </w:pPr>
      <w:r>
        <w:rPr>
          <w:iCs/>
          <w:szCs w:val="20"/>
          <w:lang w:eastAsia="ja-JP"/>
        </w:rPr>
        <w:t xml:space="preserve">Alt. </w:t>
      </w:r>
      <w:r w:rsidR="00E17E88">
        <w:rPr>
          <w:iCs/>
          <w:szCs w:val="20"/>
          <w:lang w:eastAsia="ja-JP"/>
        </w:rPr>
        <w:t>1</w:t>
      </w:r>
      <w:r>
        <w:rPr>
          <w:iCs/>
          <w:szCs w:val="20"/>
          <w:lang w:eastAsia="ja-JP"/>
        </w:rPr>
        <w:t xml:space="preserve">: </w:t>
      </w:r>
      <w:r>
        <w:t>PUCCH scheduled by later DCI can cancel/stop the PUSCH scheduled by previous DCI</w:t>
      </w:r>
    </w:p>
    <w:p w14:paraId="08222875" w14:textId="45212B88" w:rsidR="00BC4D3D" w:rsidRPr="00EC0AB7" w:rsidRDefault="00BC4D3D" w:rsidP="00AB27C0">
      <w:pPr>
        <w:pStyle w:val="a0"/>
        <w:numPr>
          <w:ilvl w:val="0"/>
          <w:numId w:val="15"/>
        </w:numPr>
        <w:rPr>
          <w:rFonts w:eastAsiaTheme="minorEastAsia"/>
          <w:lang w:eastAsia="zh-CN"/>
        </w:rPr>
      </w:pPr>
      <w:r>
        <w:rPr>
          <w:iCs/>
          <w:szCs w:val="20"/>
          <w:lang w:eastAsia="ja-JP"/>
        </w:rPr>
        <w:t xml:space="preserve">Alt. </w:t>
      </w:r>
      <w:r w:rsidR="00E17E88">
        <w:rPr>
          <w:iCs/>
          <w:szCs w:val="20"/>
          <w:lang w:eastAsia="ja-JP"/>
        </w:rPr>
        <w:t>2</w:t>
      </w:r>
      <w:r>
        <w:rPr>
          <w:iCs/>
          <w:szCs w:val="20"/>
          <w:lang w:eastAsia="ja-JP"/>
        </w:rPr>
        <w:t xml:space="preserve">: If UE can </w:t>
      </w:r>
      <w:r>
        <w:rPr>
          <w:rFonts w:eastAsiaTheme="minorEastAsia"/>
          <w:lang w:eastAsia="zh-CN"/>
        </w:rPr>
        <w:t>d</w:t>
      </w:r>
      <w:r w:rsidRPr="007C0918">
        <w:rPr>
          <w:rFonts w:eastAsiaTheme="minorEastAsia"/>
          <w:lang w:eastAsia="zh-CN"/>
        </w:rPr>
        <w:t>istinguish</w:t>
      </w:r>
      <w:r>
        <w:rPr>
          <w:rFonts w:eastAsiaTheme="minorEastAsia"/>
          <w:lang w:eastAsia="zh-CN"/>
        </w:rPr>
        <w:t xml:space="preserve"> the URLLC and eMBB transmission, HARQ-ACK bits corresponding to URLLC should </w:t>
      </w:r>
      <w:r w:rsidRPr="008223D7">
        <w:rPr>
          <w:szCs w:val="20"/>
        </w:rPr>
        <w:t>puncture</w:t>
      </w:r>
      <w:r>
        <w:rPr>
          <w:szCs w:val="20"/>
        </w:rPr>
        <w:t xml:space="preserve"> the PUSCH.</w:t>
      </w:r>
      <w:r w:rsidR="00682BDE">
        <w:rPr>
          <w:szCs w:val="20"/>
        </w:rPr>
        <w:t xml:space="preserve"> </w:t>
      </w:r>
      <w:r w:rsidR="00682BDE" w:rsidRPr="00453E6F">
        <w:rPr>
          <w:rFonts w:hint="eastAsia"/>
          <w:iCs/>
          <w:szCs w:val="20"/>
          <w:lang w:eastAsia="ja-JP"/>
        </w:rPr>
        <w:t>Separate eMBB and URLLC HARQ-ACK codebook mapping</w:t>
      </w:r>
      <w:r w:rsidR="00682BDE">
        <w:rPr>
          <w:iCs/>
          <w:szCs w:val="20"/>
          <w:lang w:eastAsia="ja-JP"/>
        </w:rPr>
        <w:t xml:space="preserve"> is supported.</w:t>
      </w:r>
    </w:p>
    <w:p w14:paraId="2176D391" w14:textId="248FDFCB" w:rsidR="00BC4D3D" w:rsidRPr="00453E6F" w:rsidRDefault="00BC4D3D" w:rsidP="00AB27C0">
      <w:pPr>
        <w:pStyle w:val="a0"/>
        <w:numPr>
          <w:ilvl w:val="0"/>
          <w:numId w:val="15"/>
        </w:numPr>
        <w:rPr>
          <w:rFonts w:eastAsiaTheme="minorEastAsia"/>
          <w:lang w:eastAsia="zh-CN"/>
        </w:rPr>
      </w:pPr>
      <w:r>
        <w:rPr>
          <w:iCs/>
          <w:szCs w:val="20"/>
          <w:lang w:eastAsia="ja-JP"/>
        </w:rPr>
        <w:t xml:space="preserve">Alt. </w:t>
      </w:r>
      <w:r w:rsidR="00E17E88">
        <w:rPr>
          <w:iCs/>
          <w:szCs w:val="20"/>
          <w:lang w:eastAsia="ja-JP"/>
        </w:rPr>
        <w:t>3</w:t>
      </w:r>
      <w:r>
        <w:rPr>
          <w:iCs/>
          <w:szCs w:val="20"/>
          <w:lang w:eastAsia="ja-JP"/>
        </w:rPr>
        <w:t xml:space="preserve">: </w:t>
      </w:r>
      <w:r>
        <w:rPr>
          <w:szCs w:val="20"/>
        </w:rPr>
        <w:t xml:space="preserve">If UE cannot </w:t>
      </w:r>
      <w:r>
        <w:rPr>
          <w:rFonts w:eastAsiaTheme="minorEastAsia"/>
          <w:lang w:eastAsia="zh-CN"/>
        </w:rPr>
        <w:t>d</w:t>
      </w:r>
      <w:r w:rsidRPr="007C0918">
        <w:rPr>
          <w:rFonts w:eastAsiaTheme="minorEastAsia"/>
          <w:lang w:eastAsia="zh-CN"/>
        </w:rPr>
        <w:t>istinguish</w:t>
      </w:r>
      <w:r>
        <w:rPr>
          <w:rFonts w:eastAsiaTheme="minorEastAsia"/>
          <w:lang w:eastAsia="zh-CN"/>
        </w:rPr>
        <w:t xml:space="preserve"> the URLLC and eMBB transmission, HARQ-ACK bits corresponding to PDSCH(s) after the UL grant should </w:t>
      </w:r>
      <w:r w:rsidRPr="008223D7">
        <w:rPr>
          <w:szCs w:val="20"/>
        </w:rPr>
        <w:t>puncture</w:t>
      </w:r>
      <w:r>
        <w:rPr>
          <w:szCs w:val="20"/>
        </w:rPr>
        <w:t xml:space="preserve"> the PUSCH.</w:t>
      </w:r>
    </w:p>
    <w:p w14:paraId="759A627F" w14:textId="5F6D88D4" w:rsidR="00453E6F" w:rsidRDefault="00682BDE" w:rsidP="00682BDE">
      <w:pPr>
        <w:pStyle w:val="a0"/>
        <w:rPr>
          <w:rFonts w:eastAsia="宋体"/>
          <w:b/>
          <w:i/>
          <w:color w:val="000000"/>
          <w:lang w:eastAsia="zh-CN"/>
        </w:rPr>
      </w:pPr>
      <w:r w:rsidRPr="001A6538">
        <w:rPr>
          <w:rFonts w:eastAsia="宋体" w:hint="eastAsia"/>
          <w:b/>
          <w:i/>
          <w:color w:val="000000"/>
          <w:lang w:eastAsia="zh-CN"/>
        </w:rPr>
        <w:t xml:space="preserve">Proposal </w:t>
      </w:r>
      <w:r w:rsidR="00EE718C">
        <w:rPr>
          <w:rFonts w:eastAsia="宋体"/>
          <w:b/>
          <w:i/>
          <w:color w:val="000000"/>
          <w:lang w:eastAsia="zh-CN"/>
        </w:rPr>
        <w:t>14</w:t>
      </w:r>
      <w:r w:rsidRPr="001A6538">
        <w:rPr>
          <w:rFonts w:eastAsia="宋体" w:hint="eastAsia"/>
          <w:b/>
          <w:i/>
          <w:color w:val="000000"/>
          <w:lang w:eastAsia="zh-CN"/>
        </w:rPr>
        <w:t xml:space="preserve">: </w:t>
      </w:r>
      <w:r>
        <w:rPr>
          <w:rFonts w:eastAsia="宋体"/>
          <w:b/>
          <w:i/>
          <w:color w:val="000000"/>
          <w:lang w:eastAsia="zh-CN"/>
        </w:rPr>
        <w:t xml:space="preserve">PUSCH should be punctured by </w:t>
      </w:r>
      <w:r w:rsidRPr="00E32D3B">
        <w:rPr>
          <w:rFonts w:eastAsia="宋体"/>
          <w:b/>
          <w:i/>
          <w:color w:val="000000"/>
          <w:lang w:eastAsia="zh-CN"/>
        </w:rPr>
        <w:t>HARQ-ACK bits corresponding to URLLC</w:t>
      </w:r>
      <w:r w:rsidR="00453E6F">
        <w:rPr>
          <w:rFonts w:eastAsia="宋体" w:hint="eastAsia"/>
          <w:b/>
          <w:i/>
          <w:color w:val="000000"/>
          <w:lang w:eastAsia="zh-CN"/>
        </w:rPr>
        <w:t>.</w:t>
      </w:r>
    </w:p>
    <w:p w14:paraId="4460D6C2" w14:textId="77777777" w:rsidR="00EE718C" w:rsidRDefault="00EE718C" w:rsidP="00682BDE">
      <w:pPr>
        <w:pStyle w:val="a0"/>
        <w:rPr>
          <w:rFonts w:eastAsia="宋体"/>
          <w:b/>
          <w:i/>
          <w:color w:val="000000"/>
          <w:lang w:eastAsia="zh-CN"/>
        </w:rPr>
      </w:pPr>
    </w:p>
    <w:p w14:paraId="6C996CAE" w14:textId="77777777" w:rsidR="00EE718C" w:rsidRPr="003457DE" w:rsidRDefault="00EE718C" w:rsidP="00511960">
      <w:pPr>
        <w:pStyle w:val="a0"/>
        <w:numPr>
          <w:ilvl w:val="0"/>
          <w:numId w:val="25"/>
        </w:numPr>
        <w:rPr>
          <w:rFonts w:ascii="Times" w:hAnsi="Times" w:cs="Times"/>
          <w:lang w:val="en-GB" w:eastAsia="ko-KR"/>
        </w:rPr>
      </w:pPr>
      <w:r w:rsidRPr="003457DE">
        <w:rPr>
          <w:rFonts w:ascii="Times" w:hAnsi="Times" w:cs="Times"/>
          <w:lang w:val="en-GB" w:eastAsia="ko-KR"/>
        </w:rPr>
        <w:t>SR and long PUSCH</w:t>
      </w:r>
    </w:p>
    <w:p w14:paraId="54EB2E5E" w14:textId="77777777" w:rsidR="00EE718C" w:rsidRPr="00EE718C" w:rsidRDefault="00EE718C" w:rsidP="00EE718C">
      <w:pPr>
        <w:spacing w:after="120"/>
        <w:jc w:val="both"/>
        <w:rPr>
          <w:rFonts w:eastAsia="宋体"/>
          <w:lang w:eastAsia="zh-CN"/>
        </w:rPr>
      </w:pPr>
      <w:r w:rsidRPr="00EE718C">
        <w:rPr>
          <w:rFonts w:eastAsia="宋体" w:hint="eastAsia"/>
          <w:lang w:eastAsia="zh-CN"/>
        </w:rPr>
        <w:t xml:space="preserve">To reduce uplink transmission latency, short-periodicity SR and multiple SR configurations were specified in Rel15. However, when shorter-periodicity SR collides with long uplink channel, </w:t>
      </w:r>
      <w:r w:rsidRPr="00EE718C">
        <w:rPr>
          <w:rFonts w:eastAsia="宋体"/>
          <w:lang w:eastAsia="zh-CN"/>
        </w:rPr>
        <w:t>d</w:t>
      </w:r>
      <w:r w:rsidRPr="00EE718C">
        <w:rPr>
          <w:rFonts w:eastAsia="宋体" w:hint="eastAsia"/>
          <w:lang w:eastAsia="zh-CN"/>
        </w:rPr>
        <w:t xml:space="preserve">ecoding time of </w:t>
      </w:r>
      <w:r w:rsidRPr="00EE718C">
        <w:rPr>
          <w:rFonts w:eastAsia="宋体"/>
          <w:lang w:eastAsia="zh-CN"/>
        </w:rPr>
        <w:t xml:space="preserve">SR </w:t>
      </w:r>
      <w:r w:rsidRPr="00EE718C">
        <w:rPr>
          <w:rFonts w:eastAsia="宋体" w:hint="eastAsia"/>
          <w:lang w:eastAsia="zh-CN"/>
        </w:rPr>
        <w:t>lengthens due to shorter-periodicity SR is multiplexed in long uplink channel.</w:t>
      </w:r>
    </w:p>
    <w:p w14:paraId="5D5EC05C" w14:textId="77F3F3C4" w:rsidR="00EE718C" w:rsidRDefault="00EE718C" w:rsidP="00EE718C">
      <w:pPr>
        <w:spacing w:after="120"/>
        <w:jc w:val="both"/>
        <w:rPr>
          <w:rFonts w:eastAsia="宋体"/>
          <w:lang w:eastAsia="zh-CN"/>
        </w:rPr>
      </w:pPr>
      <w:r w:rsidRPr="00EE718C">
        <w:rPr>
          <w:rFonts w:eastAsia="宋体" w:hint="eastAsia"/>
          <w:lang w:eastAsia="zh-CN"/>
        </w:rPr>
        <w:t xml:space="preserve">One case is collision between SR and long PUSCH, as shown in Figure </w:t>
      </w:r>
      <w:r w:rsidR="00F946DE">
        <w:rPr>
          <w:rFonts w:eastAsia="宋体"/>
          <w:lang w:eastAsia="zh-CN"/>
        </w:rPr>
        <w:t>6</w:t>
      </w:r>
      <w:r w:rsidRPr="00EE718C">
        <w:rPr>
          <w:rFonts w:eastAsia="宋体" w:hint="eastAsia"/>
          <w:lang w:eastAsia="zh-CN"/>
        </w:rPr>
        <w:t xml:space="preserve">. When SR is triggered by URLLC prior to MAC PDU </w:t>
      </w:r>
      <w:r w:rsidRPr="00EE718C">
        <w:rPr>
          <w:rFonts w:eastAsia="宋体"/>
          <w:lang w:eastAsia="zh-CN"/>
        </w:rPr>
        <w:t>transmission</w:t>
      </w:r>
      <w:r w:rsidRPr="00EE718C">
        <w:rPr>
          <w:rFonts w:eastAsia="宋体" w:hint="eastAsia"/>
          <w:lang w:eastAsia="zh-CN"/>
        </w:rPr>
        <w:t xml:space="preserve">, the SR will be cancelled and BSR for URLLC will be included in long PUSCH, then decoding time of SR will be lengthened, even </w:t>
      </w:r>
      <w:r w:rsidRPr="00EE718C">
        <w:rPr>
          <w:rFonts w:eastAsia="宋体"/>
          <w:lang w:eastAsia="zh-CN"/>
        </w:rPr>
        <w:t>cannot</w:t>
      </w:r>
      <w:r w:rsidRPr="00EE718C">
        <w:rPr>
          <w:rFonts w:eastAsia="宋体" w:hint="eastAsia"/>
          <w:lang w:eastAsia="zh-CN"/>
        </w:rPr>
        <w:t xml:space="preserve"> meet URLLC delay requirement. Therefore, when SR triggered by URLLC </w:t>
      </w:r>
      <w:r w:rsidRPr="00EE718C">
        <w:rPr>
          <w:rFonts w:eastAsia="宋体"/>
          <w:lang w:eastAsia="zh-CN"/>
        </w:rPr>
        <w:t>collides</w:t>
      </w:r>
      <w:r w:rsidRPr="00EE718C">
        <w:rPr>
          <w:rFonts w:eastAsia="宋体" w:hint="eastAsia"/>
          <w:lang w:eastAsia="zh-CN"/>
        </w:rPr>
        <w:t xml:space="preserve"> with long PUSCH, SR triggered by URLLC should be transmitted. For example, </w:t>
      </w:r>
      <w:r>
        <w:rPr>
          <w:rFonts w:eastAsia="宋体"/>
          <w:lang w:eastAsia="zh-CN"/>
        </w:rPr>
        <w:t xml:space="preserve">PUSCH is </w:t>
      </w:r>
      <w:r w:rsidRPr="00EE718C">
        <w:rPr>
          <w:rFonts w:eastAsia="宋体"/>
          <w:lang w:eastAsia="zh-CN"/>
        </w:rPr>
        <w:t xml:space="preserve">punctured </w:t>
      </w:r>
      <w:r>
        <w:rPr>
          <w:rFonts w:eastAsia="宋体"/>
          <w:lang w:eastAsia="zh-CN"/>
        </w:rPr>
        <w:t xml:space="preserve">by </w:t>
      </w:r>
      <w:r>
        <w:rPr>
          <w:rFonts w:eastAsia="宋体" w:hint="eastAsia"/>
          <w:lang w:eastAsia="zh-CN"/>
        </w:rPr>
        <w:t xml:space="preserve">short-periodicity SR, </w:t>
      </w:r>
      <w:r w:rsidRPr="00EE718C">
        <w:rPr>
          <w:rFonts w:eastAsia="宋体" w:hint="eastAsia"/>
          <w:lang w:eastAsia="zh-CN"/>
        </w:rPr>
        <w:t>if SR is positive.</w:t>
      </w:r>
    </w:p>
    <w:p w14:paraId="6106173B" w14:textId="4887CFEB" w:rsidR="00EE718C" w:rsidRDefault="00EE718C" w:rsidP="00EE718C">
      <w:pPr>
        <w:pStyle w:val="a0"/>
        <w:rPr>
          <w:rFonts w:eastAsia="宋体"/>
          <w:b/>
          <w:i/>
          <w:color w:val="000000"/>
          <w:lang w:eastAsia="zh-CN"/>
        </w:rPr>
      </w:pPr>
      <w:r w:rsidRPr="001A6538">
        <w:rPr>
          <w:rFonts w:eastAsia="宋体" w:hint="eastAsia"/>
          <w:b/>
          <w:i/>
          <w:color w:val="000000"/>
          <w:lang w:eastAsia="zh-CN"/>
        </w:rPr>
        <w:t xml:space="preserve">Proposal </w:t>
      </w:r>
      <w:r>
        <w:rPr>
          <w:rFonts w:eastAsia="宋体"/>
          <w:b/>
          <w:i/>
          <w:color w:val="000000"/>
          <w:lang w:eastAsia="zh-CN"/>
        </w:rPr>
        <w:t>15</w:t>
      </w:r>
      <w:r w:rsidRPr="001A6538">
        <w:rPr>
          <w:rFonts w:eastAsia="宋体" w:hint="eastAsia"/>
          <w:b/>
          <w:i/>
          <w:color w:val="000000"/>
          <w:lang w:eastAsia="zh-CN"/>
        </w:rPr>
        <w:t xml:space="preserve">: </w:t>
      </w:r>
      <w:r>
        <w:rPr>
          <w:rFonts w:eastAsia="宋体"/>
          <w:b/>
          <w:i/>
          <w:color w:val="000000"/>
          <w:lang w:eastAsia="zh-CN"/>
        </w:rPr>
        <w:t xml:space="preserve">PUSCH should be punctured by </w:t>
      </w:r>
      <w:r w:rsidRPr="00EE718C">
        <w:rPr>
          <w:rFonts w:eastAsia="宋体"/>
          <w:b/>
          <w:i/>
          <w:color w:val="000000"/>
          <w:lang w:eastAsia="zh-CN"/>
        </w:rPr>
        <w:t>short-periodicity SR, if SR is positive</w:t>
      </w:r>
      <w:r>
        <w:rPr>
          <w:rFonts w:eastAsia="宋体" w:hint="eastAsia"/>
          <w:b/>
          <w:i/>
          <w:color w:val="000000"/>
          <w:lang w:eastAsia="zh-CN"/>
        </w:rPr>
        <w:t>.</w:t>
      </w:r>
    </w:p>
    <w:p w14:paraId="4B74F5CA" w14:textId="77777777" w:rsidR="00EE718C" w:rsidRPr="00EE718C" w:rsidRDefault="00EE718C" w:rsidP="00EE718C">
      <w:pPr>
        <w:spacing w:after="120"/>
        <w:jc w:val="both"/>
        <w:rPr>
          <w:rFonts w:eastAsia="宋体"/>
          <w:lang w:eastAsia="zh-CN"/>
        </w:rPr>
      </w:pPr>
    </w:p>
    <w:p w14:paraId="17067F10" w14:textId="70FABA18" w:rsidR="00EE718C" w:rsidRPr="00EE718C" w:rsidRDefault="00EE718C" w:rsidP="00EE718C">
      <w:pPr>
        <w:spacing w:after="120"/>
        <w:jc w:val="center"/>
        <w:rPr>
          <w:rFonts w:eastAsia="宋体"/>
          <w:lang w:eastAsia="zh-CN"/>
        </w:rPr>
      </w:pPr>
      <w:r w:rsidRPr="003457DE">
        <w:rPr>
          <w:rFonts w:eastAsia="宋体"/>
          <w:noProof/>
          <w:lang w:eastAsia="zh-CN"/>
        </w:rPr>
        <w:drawing>
          <wp:inline distT="0" distB="0" distL="0" distR="0" wp14:anchorId="63C08ACB" wp14:editId="45E80453">
            <wp:extent cx="3246120" cy="16992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46120" cy="1699260"/>
                    </a:xfrm>
                    <a:prstGeom prst="rect">
                      <a:avLst/>
                    </a:prstGeom>
                    <a:noFill/>
                    <a:ln>
                      <a:noFill/>
                    </a:ln>
                  </pic:spPr>
                </pic:pic>
              </a:graphicData>
            </a:graphic>
          </wp:inline>
        </w:drawing>
      </w:r>
    </w:p>
    <w:p w14:paraId="6F454307" w14:textId="5AAD139B" w:rsidR="00EE718C" w:rsidRPr="00EE718C" w:rsidRDefault="00EE718C" w:rsidP="00EE718C">
      <w:pPr>
        <w:spacing w:after="120"/>
        <w:jc w:val="center"/>
        <w:rPr>
          <w:rFonts w:eastAsia="宋体"/>
          <w:lang w:eastAsia="zh-CN"/>
        </w:rPr>
      </w:pPr>
      <w:r w:rsidRPr="00EE718C">
        <w:rPr>
          <w:rFonts w:eastAsia="宋体" w:hint="eastAsia"/>
          <w:lang w:eastAsia="zh-CN"/>
        </w:rPr>
        <w:t xml:space="preserve">Figure </w:t>
      </w:r>
      <w:r w:rsidR="00F946DE">
        <w:rPr>
          <w:rFonts w:eastAsia="宋体"/>
          <w:lang w:eastAsia="zh-CN"/>
        </w:rPr>
        <w:t>6</w:t>
      </w:r>
      <w:r w:rsidRPr="00EE718C">
        <w:rPr>
          <w:rFonts w:eastAsia="宋体"/>
          <w:lang w:eastAsia="zh-CN"/>
        </w:rPr>
        <w:t>: Collision</w:t>
      </w:r>
      <w:r w:rsidRPr="00EE718C">
        <w:rPr>
          <w:rFonts w:eastAsia="宋体" w:hint="eastAsia"/>
          <w:lang w:eastAsia="zh-CN"/>
        </w:rPr>
        <w:t xml:space="preserve"> between SR and long PUSCH</w:t>
      </w:r>
    </w:p>
    <w:p w14:paraId="54775105" w14:textId="77777777" w:rsidR="00CC3DE1" w:rsidRPr="003457DE" w:rsidRDefault="00CC3DE1" w:rsidP="00682BDE">
      <w:pPr>
        <w:pStyle w:val="a0"/>
        <w:rPr>
          <w:rFonts w:eastAsia="宋体"/>
          <w:b/>
          <w:i/>
          <w:color w:val="000000"/>
          <w:lang w:eastAsia="zh-CN"/>
        </w:rPr>
      </w:pPr>
    </w:p>
    <w:p w14:paraId="127C8A57" w14:textId="77777777" w:rsidR="00CE2FDF" w:rsidRPr="00C03F21" w:rsidRDefault="00CE2FDF" w:rsidP="007D0BAC">
      <w:pPr>
        <w:pStyle w:val="1"/>
        <w:rPr>
          <w:rFonts w:ascii="Times New Roman" w:hAnsi="Times New Roman" w:cs="Times New Roman"/>
        </w:rPr>
      </w:pPr>
      <w:r w:rsidRPr="00C03F21">
        <w:rPr>
          <w:rFonts w:ascii="Times New Roman" w:hAnsi="Times New Roman" w:cs="Times New Roman"/>
        </w:rPr>
        <w:lastRenderedPageBreak/>
        <w:t>Conclusions</w:t>
      </w:r>
    </w:p>
    <w:p w14:paraId="4ED3E706" w14:textId="33B33E94" w:rsidR="00CE2FDF" w:rsidRDefault="00CE2FDF" w:rsidP="00CE2FDF">
      <w:pPr>
        <w:pStyle w:val="a0"/>
        <w:spacing w:beforeLines="50" w:before="120"/>
        <w:rPr>
          <w:rFonts w:eastAsia="宋体"/>
          <w:iCs/>
          <w:szCs w:val="20"/>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sidR="00240B06">
        <w:rPr>
          <w:rFonts w:eastAsia="宋体"/>
          <w:lang w:eastAsia="zh-CN"/>
        </w:rPr>
        <w:t>UCI</w:t>
      </w:r>
      <w:r w:rsidR="00442B69">
        <w:rPr>
          <w:rFonts w:eastAsia="宋体" w:hint="eastAsia"/>
          <w:lang w:eastAsia="zh-CN"/>
        </w:rPr>
        <w:t xml:space="preserve"> enhancement</w:t>
      </w:r>
      <w:r w:rsidR="00C2400F">
        <w:rPr>
          <w:rFonts w:eastAsia="宋体"/>
          <w:lang w:eastAsia="zh-CN"/>
        </w:rPr>
        <w:t>s</w:t>
      </w:r>
      <w:r w:rsidR="00442B69">
        <w:rPr>
          <w:rFonts w:eastAsia="宋体" w:hint="eastAsia"/>
          <w:lang w:eastAsia="zh-CN"/>
        </w:rPr>
        <w:t xml:space="preserve"> for URLLC </w:t>
      </w:r>
      <w:r>
        <w:rPr>
          <w:rFonts w:eastAsia="宋体" w:hint="eastAsia"/>
          <w:iCs/>
          <w:szCs w:val="20"/>
          <w:lang w:eastAsia="zh-CN"/>
        </w:rPr>
        <w:t xml:space="preserve">with following </w:t>
      </w:r>
      <w:r w:rsidR="00012CCC">
        <w:rPr>
          <w:rFonts w:eastAsia="宋体"/>
          <w:iCs/>
          <w:szCs w:val="20"/>
          <w:lang w:eastAsia="zh-CN"/>
        </w:rPr>
        <w:t xml:space="preserve">observations and </w:t>
      </w:r>
      <w:r>
        <w:rPr>
          <w:rFonts w:eastAsia="宋体" w:hint="eastAsia"/>
          <w:iCs/>
          <w:szCs w:val="20"/>
          <w:lang w:eastAsia="zh-CN"/>
        </w:rPr>
        <w:t>proposals:</w:t>
      </w:r>
    </w:p>
    <w:p w14:paraId="5FAD4F8D" w14:textId="292B0CB1" w:rsidR="007C507C" w:rsidRDefault="00737859" w:rsidP="007C507C">
      <w:pPr>
        <w:pStyle w:val="a0"/>
        <w:rPr>
          <w:rFonts w:eastAsia="宋体"/>
          <w:b/>
          <w:i/>
          <w:color w:val="000000"/>
          <w:lang w:eastAsia="zh-CN"/>
        </w:rPr>
      </w:pPr>
      <w:r>
        <w:rPr>
          <w:rFonts w:eastAsia="宋体"/>
          <w:b/>
          <w:i/>
          <w:color w:val="000000"/>
          <w:lang w:eastAsia="zh-CN"/>
        </w:rPr>
        <w:t xml:space="preserve">Observation </w:t>
      </w:r>
      <w:r w:rsidR="00A43D0D">
        <w:rPr>
          <w:rFonts w:eastAsia="宋体"/>
          <w:b/>
          <w:i/>
          <w:color w:val="000000"/>
          <w:lang w:eastAsia="zh-CN"/>
        </w:rPr>
        <w:t>1</w:t>
      </w:r>
      <w:r>
        <w:rPr>
          <w:rFonts w:eastAsia="宋体"/>
          <w:b/>
          <w:i/>
          <w:color w:val="000000"/>
          <w:lang w:eastAsia="zh-CN"/>
        </w:rPr>
        <w:t xml:space="preserve">: If </w:t>
      </w:r>
      <w:r w:rsidRPr="00737859">
        <w:rPr>
          <w:rFonts w:eastAsia="宋体"/>
          <w:b/>
          <w:i/>
          <w:color w:val="000000"/>
          <w:lang w:eastAsia="zh-CN"/>
        </w:rPr>
        <w:t>cancelation of eMBB HARQ-ACK transmission is supported</w:t>
      </w:r>
      <w:r>
        <w:rPr>
          <w:rFonts w:eastAsia="宋体"/>
          <w:b/>
          <w:i/>
          <w:color w:val="000000"/>
          <w:lang w:eastAsia="zh-CN"/>
        </w:rPr>
        <w:t xml:space="preserve"> without any </w:t>
      </w:r>
      <w:r w:rsidRPr="00737859">
        <w:rPr>
          <w:rFonts w:eastAsia="宋体"/>
          <w:b/>
          <w:i/>
          <w:color w:val="000000"/>
          <w:lang w:eastAsia="zh-CN"/>
        </w:rPr>
        <w:t>enhancement</w:t>
      </w:r>
      <w:r>
        <w:rPr>
          <w:rFonts w:eastAsia="宋体"/>
          <w:b/>
          <w:i/>
          <w:color w:val="000000"/>
          <w:lang w:eastAsia="zh-CN"/>
        </w:rPr>
        <w:t xml:space="preserve">, </w:t>
      </w:r>
      <w:r w:rsidRPr="00737859">
        <w:rPr>
          <w:rFonts w:eastAsia="宋体"/>
          <w:b/>
          <w:i/>
          <w:color w:val="000000"/>
          <w:lang w:eastAsia="zh-CN"/>
        </w:rPr>
        <w:t>significant loss of system efficiency</w:t>
      </w:r>
      <w:r>
        <w:rPr>
          <w:rFonts w:eastAsia="宋体"/>
          <w:b/>
          <w:i/>
          <w:color w:val="000000"/>
          <w:lang w:eastAsia="zh-CN"/>
        </w:rPr>
        <w:t xml:space="preserve"> can be expected.</w:t>
      </w:r>
    </w:p>
    <w:p w14:paraId="50F1323A" w14:textId="77777777" w:rsidR="00A43D0D" w:rsidRDefault="00A43D0D" w:rsidP="00A43D0D">
      <w:pPr>
        <w:pStyle w:val="a0"/>
        <w:rPr>
          <w:rFonts w:eastAsia="宋体"/>
          <w:b/>
          <w:i/>
          <w:lang w:eastAsia="zh-CN"/>
        </w:rPr>
      </w:pPr>
      <w:r w:rsidRPr="00F870B3">
        <w:rPr>
          <w:rFonts w:eastAsia="宋体"/>
          <w:b/>
          <w:i/>
          <w:lang w:eastAsia="zh-CN"/>
        </w:rPr>
        <w:t xml:space="preserve">Proposal 1: Sub-slot-based HARQ-ACK feedback is supported for multi-PUCCH transmission in one slot. </w:t>
      </w:r>
    </w:p>
    <w:p w14:paraId="14D6FD25" w14:textId="77777777" w:rsidR="00A43D0D" w:rsidRPr="00F870B3" w:rsidRDefault="00A43D0D" w:rsidP="00A43D0D">
      <w:pPr>
        <w:pStyle w:val="a0"/>
        <w:rPr>
          <w:rFonts w:eastAsia="宋体"/>
          <w:b/>
          <w:i/>
          <w:lang w:eastAsia="zh-CN"/>
        </w:rPr>
      </w:pPr>
      <w:r w:rsidRPr="00F870B3">
        <w:rPr>
          <w:rFonts w:eastAsia="宋体"/>
          <w:b/>
          <w:i/>
          <w:lang w:eastAsia="zh-CN"/>
        </w:rPr>
        <w:t>Proposal 2: Sub-slot level K1 shall be supported for the configurable DCI format for URLLC.</w:t>
      </w:r>
    </w:p>
    <w:p w14:paraId="578ED69E" w14:textId="4BD31229" w:rsidR="00DF1855" w:rsidRDefault="00DF1855" w:rsidP="00DF1855">
      <w:pPr>
        <w:pStyle w:val="a0"/>
        <w:rPr>
          <w:rFonts w:eastAsiaTheme="minorEastAsia"/>
          <w:lang w:eastAsia="zh-CN"/>
        </w:rPr>
      </w:pPr>
      <w:r w:rsidRPr="00572369">
        <w:rPr>
          <w:rFonts w:eastAsia="宋体"/>
          <w:b/>
          <w:i/>
          <w:lang w:eastAsia="zh-CN"/>
        </w:rPr>
        <w:t xml:space="preserve">Proposal </w:t>
      </w:r>
      <w:r>
        <w:rPr>
          <w:rFonts w:eastAsia="宋体"/>
          <w:b/>
          <w:i/>
          <w:lang w:eastAsia="zh-CN"/>
        </w:rPr>
        <w:t>3</w:t>
      </w:r>
      <w:r w:rsidRPr="00572369">
        <w:rPr>
          <w:rFonts w:eastAsia="宋体"/>
          <w:b/>
          <w:i/>
          <w:lang w:eastAsia="zh-CN"/>
        </w:rPr>
        <w:t>:</w:t>
      </w:r>
      <w:r>
        <w:rPr>
          <w:rFonts w:eastAsia="宋体"/>
          <w:b/>
          <w:i/>
          <w:lang w:eastAsia="zh-CN"/>
        </w:rPr>
        <w:t xml:space="preserve"> </w:t>
      </w:r>
      <w:r w:rsidR="00880855">
        <w:rPr>
          <w:rFonts w:eastAsia="宋体"/>
          <w:b/>
          <w:i/>
          <w:lang w:eastAsia="zh-CN"/>
        </w:rPr>
        <w:t xml:space="preserve">Dynamical indication, based on </w:t>
      </w:r>
      <w:r w:rsidR="00540068">
        <w:rPr>
          <w:rFonts w:eastAsia="宋体"/>
          <w:b/>
          <w:i/>
          <w:lang w:eastAsia="zh-CN"/>
        </w:rPr>
        <w:t>K1</w:t>
      </w:r>
      <w:r w:rsidR="00880855">
        <w:rPr>
          <w:rFonts w:eastAsia="宋体"/>
          <w:b/>
          <w:i/>
          <w:lang w:eastAsia="zh-CN"/>
        </w:rPr>
        <w:t>,</w:t>
      </w:r>
      <w:r w:rsidR="00880855" w:rsidRPr="00DF1855">
        <w:rPr>
          <w:rFonts w:eastAsia="宋体"/>
          <w:b/>
          <w:i/>
          <w:lang w:eastAsia="zh-CN"/>
        </w:rPr>
        <w:t xml:space="preserve"> to UE the HARQ-ACK for one</w:t>
      </w:r>
      <w:r w:rsidR="00880855">
        <w:rPr>
          <w:rFonts w:eastAsia="宋体"/>
          <w:b/>
          <w:i/>
          <w:lang w:eastAsia="zh-CN"/>
        </w:rPr>
        <w:t xml:space="preserve"> URLLC</w:t>
      </w:r>
      <w:r w:rsidR="00880855" w:rsidRPr="00DF1855">
        <w:rPr>
          <w:rFonts w:eastAsia="宋体"/>
          <w:b/>
          <w:i/>
          <w:lang w:eastAsia="zh-CN"/>
        </w:rPr>
        <w:t xml:space="preserve"> PDSCH is not transmitted</w:t>
      </w:r>
      <w:r w:rsidR="00880855">
        <w:rPr>
          <w:rFonts w:eastAsia="宋体"/>
          <w:b/>
          <w:i/>
          <w:lang w:eastAsia="zh-CN"/>
        </w:rPr>
        <w:t xml:space="preserve"> should be considered.</w:t>
      </w:r>
    </w:p>
    <w:p w14:paraId="1C83A357" w14:textId="0B6C319C" w:rsidR="00A43D0D" w:rsidRDefault="00A43D0D" w:rsidP="00A43D0D">
      <w:pPr>
        <w:pStyle w:val="a0"/>
        <w:rPr>
          <w:rFonts w:eastAsiaTheme="minorEastAsia"/>
          <w:b/>
          <w:i/>
          <w:lang w:eastAsia="zh-CN"/>
        </w:rPr>
      </w:pPr>
      <w:r w:rsidRPr="00F870B3">
        <w:rPr>
          <w:rFonts w:eastAsiaTheme="minorEastAsia"/>
          <w:b/>
          <w:i/>
          <w:lang w:eastAsia="zh-CN"/>
        </w:rPr>
        <w:t>P</w:t>
      </w:r>
      <w:r w:rsidRPr="00F870B3">
        <w:rPr>
          <w:rFonts w:eastAsiaTheme="minorEastAsia" w:hint="eastAsia"/>
          <w:b/>
          <w:i/>
          <w:lang w:eastAsia="zh-CN"/>
        </w:rPr>
        <w:t xml:space="preserve">roposal </w:t>
      </w:r>
      <w:r w:rsidR="00DF1855">
        <w:rPr>
          <w:rFonts w:eastAsiaTheme="minorEastAsia"/>
          <w:b/>
          <w:i/>
          <w:lang w:eastAsia="zh-CN"/>
        </w:rPr>
        <w:t>4</w:t>
      </w:r>
      <w:r w:rsidRPr="00F870B3">
        <w:rPr>
          <w:rFonts w:eastAsiaTheme="minorEastAsia"/>
          <w:b/>
          <w:i/>
          <w:lang w:eastAsia="zh-CN"/>
        </w:rPr>
        <w:t>: The maximum number of PUCCHs for HARQ-ACK can equal to the number of uplink sub</w:t>
      </w:r>
      <w:r>
        <w:rPr>
          <w:rFonts w:eastAsiaTheme="minorEastAsia"/>
          <w:b/>
          <w:i/>
          <w:lang w:eastAsia="zh-CN"/>
        </w:rPr>
        <w:t>-</w:t>
      </w:r>
      <w:r w:rsidRPr="00F870B3">
        <w:rPr>
          <w:rFonts w:eastAsiaTheme="minorEastAsia"/>
          <w:b/>
          <w:i/>
          <w:lang w:eastAsia="zh-CN"/>
        </w:rPr>
        <w:t>slots in one slot.</w:t>
      </w:r>
    </w:p>
    <w:p w14:paraId="011E0CE3" w14:textId="50B7D5D5" w:rsidR="00A43D0D" w:rsidRDefault="00A43D0D" w:rsidP="00A43D0D">
      <w:pPr>
        <w:pStyle w:val="a0"/>
        <w:rPr>
          <w:rFonts w:eastAsiaTheme="minorEastAsia"/>
          <w:b/>
          <w:i/>
          <w:lang w:eastAsia="zh-CN"/>
        </w:rPr>
      </w:pPr>
      <w:r w:rsidRPr="00F870B3">
        <w:rPr>
          <w:rFonts w:eastAsiaTheme="minorEastAsia"/>
          <w:b/>
          <w:i/>
          <w:lang w:eastAsia="zh-CN"/>
        </w:rPr>
        <w:t>P</w:t>
      </w:r>
      <w:r w:rsidRPr="00F870B3">
        <w:rPr>
          <w:rFonts w:eastAsiaTheme="minorEastAsia" w:hint="eastAsia"/>
          <w:b/>
          <w:i/>
          <w:lang w:eastAsia="zh-CN"/>
        </w:rPr>
        <w:t xml:space="preserve">roposal </w:t>
      </w:r>
      <w:r w:rsidR="00DF1855">
        <w:rPr>
          <w:rFonts w:eastAsiaTheme="minorEastAsia"/>
          <w:b/>
          <w:i/>
          <w:lang w:eastAsia="zh-CN"/>
        </w:rPr>
        <w:t>5</w:t>
      </w:r>
      <w:r w:rsidRPr="00F870B3">
        <w:rPr>
          <w:rFonts w:eastAsiaTheme="minorEastAsia"/>
          <w:b/>
          <w:i/>
          <w:lang w:eastAsia="zh-CN"/>
        </w:rPr>
        <w:t>:</w:t>
      </w:r>
      <w:r>
        <w:rPr>
          <w:rFonts w:eastAsiaTheme="minorEastAsia"/>
          <w:b/>
          <w:i/>
          <w:lang w:eastAsia="zh-CN"/>
        </w:rPr>
        <w:t xml:space="preserve"> A</w:t>
      </w:r>
      <w:r w:rsidRPr="00560D03">
        <w:t xml:space="preserve"> </w:t>
      </w:r>
      <w:r>
        <w:rPr>
          <w:rFonts w:eastAsiaTheme="minorEastAsia"/>
          <w:b/>
          <w:i/>
          <w:lang w:eastAsia="zh-CN"/>
        </w:rPr>
        <w:t>number which is not more than the number of the uplink sub-slots in one slot can be configured to UE as the maximum number of PUCCHs for HARQ-ACK in one slot.</w:t>
      </w:r>
    </w:p>
    <w:p w14:paraId="78E1107E" w14:textId="37933401" w:rsidR="00A43D0D" w:rsidRPr="00F870B3" w:rsidRDefault="00A43D0D" w:rsidP="00A43D0D">
      <w:pPr>
        <w:pStyle w:val="a0"/>
        <w:rPr>
          <w:rFonts w:eastAsiaTheme="minorEastAsia"/>
          <w:b/>
          <w:i/>
          <w:lang w:eastAsia="zh-CN"/>
        </w:rPr>
      </w:pPr>
      <w:r w:rsidRPr="00F870B3">
        <w:rPr>
          <w:rFonts w:eastAsiaTheme="minorEastAsia"/>
          <w:b/>
          <w:i/>
          <w:lang w:eastAsia="zh-CN"/>
        </w:rPr>
        <w:t>P</w:t>
      </w:r>
      <w:r w:rsidRPr="00F870B3">
        <w:rPr>
          <w:rFonts w:eastAsiaTheme="minorEastAsia" w:hint="eastAsia"/>
          <w:b/>
          <w:i/>
          <w:lang w:eastAsia="zh-CN"/>
        </w:rPr>
        <w:t xml:space="preserve">roposal </w:t>
      </w:r>
      <w:r w:rsidR="00DF1855">
        <w:rPr>
          <w:rFonts w:eastAsiaTheme="minorEastAsia"/>
          <w:b/>
          <w:i/>
          <w:lang w:eastAsia="zh-CN"/>
        </w:rPr>
        <w:t>6</w:t>
      </w:r>
      <w:r w:rsidRPr="00F870B3">
        <w:rPr>
          <w:rFonts w:eastAsiaTheme="minorEastAsia"/>
          <w:b/>
          <w:i/>
          <w:lang w:eastAsia="zh-CN"/>
        </w:rPr>
        <w:t>:</w:t>
      </w:r>
      <w:r>
        <w:rPr>
          <w:rFonts w:eastAsiaTheme="minorEastAsia"/>
          <w:b/>
          <w:i/>
          <w:lang w:eastAsia="zh-CN"/>
        </w:rPr>
        <w:t xml:space="preserve"> At most one PUCCH is used to transmit eMBB HARQ-ACK in one slot.</w:t>
      </w:r>
    </w:p>
    <w:p w14:paraId="2F6E26AB" w14:textId="253EEC39" w:rsidR="00A43D0D" w:rsidRPr="00F870B3" w:rsidRDefault="00A43D0D" w:rsidP="00A43D0D">
      <w:pPr>
        <w:pStyle w:val="a0"/>
        <w:rPr>
          <w:rFonts w:eastAsiaTheme="minorEastAsia"/>
          <w:kern w:val="2"/>
          <w:szCs w:val="20"/>
          <w:lang w:eastAsia="zh-CN"/>
        </w:rPr>
      </w:pPr>
      <w:r w:rsidRPr="001A6538">
        <w:rPr>
          <w:rFonts w:eastAsia="宋体" w:hint="eastAsia"/>
          <w:b/>
          <w:i/>
          <w:color w:val="000000"/>
          <w:lang w:eastAsia="zh-CN"/>
        </w:rPr>
        <w:t xml:space="preserve">Proposal </w:t>
      </w:r>
      <w:r w:rsidR="00DF1855">
        <w:rPr>
          <w:rFonts w:eastAsia="宋体"/>
          <w:b/>
          <w:i/>
          <w:color w:val="000000"/>
          <w:lang w:eastAsia="zh-CN"/>
        </w:rPr>
        <w:t>7</w:t>
      </w:r>
      <w:r w:rsidRPr="001A6538">
        <w:rPr>
          <w:rFonts w:eastAsia="宋体" w:hint="eastAsia"/>
          <w:b/>
          <w:i/>
          <w:color w:val="000000"/>
          <w:lang w:eastAsia="zh-CN"/>
        </w:rPr>
        <w:t xml:space="preserve">: </w:t>
      </w:r>
      <w:r>
        <w:rPr>
          <w:rFonts w:eastAsia="宋体"/>
          <w:b/>
          <w:i/>
          <w:color w:val="000000"/>
          <w:lang w:eastAsia="zh-CN"/>
        </w:rPr>
        <w:t>L1 singling to indicate different service types</w:t>
      </w:r>
      <w:r w:rsidRPr="00C2400F">
        <w:rPr>
          <w:rFonts w:eastAsia="宋体"/>
          <w:b/>
          <w:i/>
          <w:color w:val="000000"/>
          <w:lang w:eastAsia="zh-CN"/>
        </w:rPr>
        <w:t xml:space="preserve"> should be supported in Rel-16</w:t>
      </w:r>
      <w:r>
        <w:rPr>
          <w:rFonts w:eastAsia="宋体"/>
          <w:b/>
          <w:i/>
          <w:color w:val="000000"/>
          <w:lang w:eastAsia="zh-CN"/>
        </w:rPr>
        <w:t>.</w:t>
      </w:r>
    </w:p>
    <w:p w14:paraId="13336D84" w14:textId="79F902B9" w:rsidR="00A43D0D" w:rsidRDefault="00A43D0D" w:rsidP="00A43D0D">
      <w:pPr>
        <w:pStyle w:val="a0"/>
        <w:rPr>
          <w:rFonts w:eastAsia="宋体"/>
          <w:b/>
          <w:i/>
          <w:color w:val="000000"/>
          <w:lang w:eastAsia="zh-CN"/>
        </w:rPr>
      </w:pPr>
      <w:r w:rsidRPr="001A6538">
        <w:rPr>
          <w:rFonts w:eastAsia="宋体" w:hint="eastAsia"/>
          <w:b/>
          <w:i/>
          <w:color w:val="000000"/>
          <w:lang w:eastAsia="zh-CN"/>
        </w:rPr>
        <w:t xml:space="preserve">Proposal </w:t>
      </w:r>
      <w:r w:rsidR="00DF1855">
        <w:rPr>
          <w:rFonts w:eastAsia="宋体"/>
          <w:b/>
          <w:i/>
          <w:color w:val="000000"/>
          <w:lang w:eastAsia="zh-CN"/>
        </w:rPr>
        <w:t>8</w:t>
      </w:r>
      <w:r w:rsidRPr="001A6538">
        <w:rPr>
          <w:rFonts w:eastAsia="宋体" w:hint="eastAsia"/>
          <w:b/>
          <w:i/>
          <w:color w:val="000000"/>
          <w:lang w:eastAsia="zh-CN"/>
        </w:rPr>
        <w:t xml:space="preserve">: </w:t>
      </w:r>
      <w:r>
        <w:rPr>
          <w:rFonts w:eastAsia="宋体"/>
          <w:b/>
          <w:i/>
          <w:color w:val="000000"/>
          <w:lang w:eastAsia="zh-CN"/>
        </w:rPr>
        <w:t xml:space="preserve">If </w:t>
      </w:r>
      <w:r w:rsidRPr="00C2400F">
        <w:rPr>
          <w:rFonts w:eastAsia="宋体"/>
          <w:b/>
          <w:i/>
          <w:color w:val="000000"/>
          <w:lang w:eastAsia="zh-CN"/>
        </w:rPr>
        <w:t xml:space="preserve">L1 singling to indicate </w:t>
      </w:r>
      <w:r>
        <w:rPr>
          <w:rFonts w:eastAsia="宋体"/>
          <w:b/>
          <w:i/>
          <w:color w:val="000000"/>
          <w:lang w:eastAsia="zh-CN"/>
        </w:rPr>
        <w:t xml:space="preserve">different service types is supported, </w:t>
      </w:r>
      <w:r w:rsidRPr="00AF0A09">
        <w:rPr>
          <w:rFonts w:eastAsia="宋体"/>
          <w:b/>
          <w:i/>
          <w:color w:val="000000"/>
          <w:lang w:eastAsia="zh-CN"/>
        </w:rPr>
        <w:t>high layer parameters referring to HARQ-ACK transmission can be separately configured for different services</w:t>
      </w:r>
      <w:r>
        <w:rPr>
          <w:rFonts w:eastAsia="宋体"/>
          <w:b/>
          <w:i/>
          <w:color w:val="000000"/>
          <w:lang w:eastAsia="zh-CN"/>
        </w:rPr>
        <w:t>.</w:t>
      </w:r>
    </w:p>
    <w:p w14:paraId="2D312B2B" w14:textId="60EA6000" w:rsidR="008525A2" w:rsidRDefault="008525A2" w:rsidP="008525A2">
      <w:pPr>
        <w:pStyle w:val="a0"/>
        <w:rPr>
          <w:rFonts w:eastAsiaTheme="minorEastAsia"/>
          <w:lang w:eastAsia="zh-CN"/>
        </w:rPr>
      </w:pPr>
      <w:r w:rsidRPr="001A6538">
        <w:rPr>
          <w:rFonts w:eastAsia="宋体" w:hint="eastAsia"/>
          <w:b/>
          <w:i/>
          <w:color w:val="000000"/>
          <w:lang w:eastAsia="zh-CN"/>
        </w:rPr>
        <w:t xml:space="preserve">Proposal </w:t>
      </w:r>
      <w:r w:rsidR="00DF1855">
        <w:rPr>
          <w:rFonts w:eastAsia="宋体"/>
          <w:b/>
          <w:i/>
          <w:color w:val="000000"/>
          <w:lang w:eastAsia="zh-CN"/>
        </w:rPr>
        <w:t>9</w:t>
      </w:r>
      <w:r w:rsidRPr="001A6538">
        <w:rPr>
          <w:rFonts w:eastAsia="宋体" w:hint="eastAsia"/>
          <w:b/>
          <w:i/>
          <w:color w:val="000000"/>
          <w:lang w:eastAsia="zh-CN"/>
        </w:rPr>
        <w:t>:</w:t>
      </w:r>
      <w:r>
        <w:rPr>
          <w:rFonts w:eastAsia="宋体"/>
          <w:b/>
          <w:i/>
          <w:color w:val="000000"/>
          <w:lang w:eastAsia="zh-CN"/>
        </w:rPr>
        <w:t xml:space="preserve"> A</w:t>
      </w:r>
      <w:r w:rsidRPr="00AF0A09">
        <w:rPr>
          <w:rFonts w:eastAsia="宋体"/>
          <w:b/>
          <w:i/>
          <w:color w:val="000000"/>
          <w:lang w:eastAsia="zh-CN"/>
        </w:rPr>
        <w:t>t most 2 HARQ-ACK codebooks can be simultaneously constructed</w:t>
      </w:r>
      <w:r>
        <w:rPr>
          <w:rFonts w:eastAsia="宋体"/>
          <w:b/>
          <w:i/>
          <w:color w:val="000000"/>
          <w:lang w:eastAsia="zh-CN"/>
        </w:rPr>
        <w:t>.</w:t>
      </w:r>
    </w:p>
    <w:p w14:paraId="11E9A5CD" w14:textId="1A71D650" w:rsidR="008525A2" w:rsidRPr="008869B0" w:rsidRDefault="008525A2" w:rsidP="008525A2">
      <w:pPr>
        <w:spacing w:after="120"/>
        <w:jc w:val="both"/>
        <w:rPr>
          <w:rFonts w:eastAsia="宋体"/>
          <w:b/>
          <w:i/>
          <w:color w:val="000000"/>
          <w:lang w:eastAsia="zh-CN"/>
        </w:rPr>
      </w:pPr>
      <w:r w:rsidRPr="008869B0">
        <w:rPr>
          <w:rFonts w:eastAsia="宋体" w:hint="eastAsia"/>
          <w:b/>
          <w:i/>
          <w:color w:val="000000"/>
          <w:lang w:eastAsia="zh-CN"/>
        </w:rPr>
        <w:t xml:space="preserve">Proposal </w:t>
      </w:r>
      <w:r w:rsidR="00DF1855">
        <w:rPr>
          <w:rFonts w:eastAsia="宋体"/>
          <w:b/>
          <w:i/>
          <w:color w:val="000000"/>
          <w:lang w:eastAsia="zh-CN"/>
        </w:rPr>
        <w:t>10</w:t>
      </w:r>
      <w:r w:rsidRPr="008869B0">
        <w:rPr>
          <w:rFonts w:eastAsia="宋体" w:hint="eastAsia"/>
          <w:b/>
          <w:i/>
          <w:color w:val="000000"/>
          <w:lang w:eastAsia="zh-CN"/>
        </w:rPr>
        <w:t xml:space="preserve">: When SR triggered by URLLC collides with long PUCCH, </w:t>
      </w:r>
      <w:r>
        <w:rPr>
          <w:rFonts w:eastAsia="宋体"/>
          <w:b/>
          <w:i/>
          <w:color w:val="000000"/>
          <w:lang w:eastAsia="zh-CN"/>
        </w:rPr>
        <w:t xml:space="preserve">the </w:t>
      </w:r>
      <w:r w:rsidRPr="008869B0">
        <w:rPr>
          <w:rFonts w:eastAsia="宋体" w:hint="eastAsia"/>
          <w:b/>
          <w:i/>
          <w:color w:val="000000"/>
          <w:lang w:eastAsia="zh-CN"/>
        </w:rPr>
        <w:t xml:space="preserve">positive SR </w:t>
      </w:r>
      <w:r>
        <w:rPr>
          <w:rFonts w:eastAsia="宋体"/>
          <w:b/>
          <w:i/>
          <w:color w:val="000000"/>
          <w:lang w:eastAsia="zh-CN"/>
        </w:rPr>
        <w:t>should be</w:t>
      </w:r>
      <w:r w:rsidRPr="008869B0">
        <w:rPr>
          <w:rFonts w:eastAsia="宋体" w:hint="eastAsia"/>
          <w:b/>
          <w:i/>
          <w:color w:val="000000"/>
          <w:lang w:eastAsia="zh-CN"/>
        </w:rPr>
        <w:t xml:space="preserve"> transmitted.</w:t>
      </w:r>
    </w:p>
    <w:p w14:paraId="2BAAE1E5" w14:textId="1C378DA3" w:rsidR="008525A2" w:rsidRDefault="008525A2" w:rsidP="008525A2">
      <w:pPr>
        <w:spacing w:after="120"/>
        <w:jc w:val="both"/>
        <w:rPr>
          <w:rFonts w:eastAsia="宋体"/>
          <w:b/>
          <w:i/>
          <w:color w:val="000000"/>
          <w:lang w:eastAsia="zh-CN"/>
        </w:rPr>
      </w:pPr>
      <w:r w:rsidRPr="00D85CF6">
        <w:rPr>
          <w:rFonts w:eastAsia="宋体"/>
          <w:b/>
          <w:i/>
          <w:color w:val="000000"/>
          <w:lang w:eastAsia="zh-CN"/>
        </w:rPr>
        <w:t xml:space="preserve">Proposal </w:t>
      </w:r>
      <w:r w:rsidR="00DF1855">
        <w:rPr>
          <w:rFonts w:eastAsia="宋体"/>
          <w:b/>
          <w:i/>
          <w:color w:val="000000"/>
          <w:lang w:eastAsia="zh-CN"/>
        </w:rPr>
        <w:t>11</w:t>
      </w:r>
      <w:r w:rsidRPr="00D85CF6">
        <w:rPr>
          <w:rFonts w:eastAsia="宋体"/>
          <w:b/>
          <w:i/>
          <w:color w:val="000000"/>
          <w:lang w:eastAsia="zh-CN"/>
        </w:rPr>
        <w:t xml:space="preserve">: URLLC </w:t>
      </w:r>
      <w:r w:rsidRPr="001444CC">
        <w:rPr>
          <w:rFonts w:eastAsia="宋体"/>
          <w:b/>
          <w:i/>
          <w:color w:val="000000"/>
          <w:lang w:eastAsia="zh-CN"/>
        </w:rPr>
        <w:t xml:space="preserve">HARQ-ACK </w:t>
      </w:r>
      <w:r w:rsidRPr="00D85CF6">
        <w:rPr>
          <w:rFonts w:eastAsia="宋体"/>
          <w:b/>
          <w:i/>
          <w:color w:val="000000"/>
          <w:lang w:eastAsia="zh-CN"/>
        </w:rPr>
        <w:t xml:space="preserve">and eMBB </w:t>
      </w:r>
      <w:r w:rsidRPr="001444CC">
        <w:rPr>
          <w:rFonts w:eastAsia="宋体"/>
          <w:b/>
          <w:i/>
          <w:color w:val="000000"/>
          <w:lang w:eastAsia="zh-CN"/>
        </w:rPr>
        <w:t xml:space="preserve">HARQ-ACK </w:t>
      </w:r>
      <w:r w:rsidRPr="00D85CF6">
        <w:rPr>
          <w:rFonts w:eastAsia="宋体"/>
          <w:b/>
          <w:i/>
          <w:color w:val="000000"/>
          <w:lang w:eastAsia="zh-CN"/>
        </w:rPr>
        <w:t xml:space="preserve">can be multiplexed into one channel if the </w:t>
      </w:r>
      <w:proofErr w:type="gramStart"/>
      <w:r w:rsidRPr="00D85CF6">
        <w:rPr>
          <w:rFonts w:eastAsia="宋体"/>
          <w:b/>
          <w:i/>
          <w:color w:val="000000"/>
          <w:lang w:eastAsia="zh-CN"/>
        </w:rPr>
        <w:t>multiplexing</w:t>
      </w:r>
      <w:proofErr w:type="gramEnd"/>
      <w:r w:rsidRPr="00D85CF6">
        <w:rPr>
          <w:rFonts w:eastAsia="宋体"/>
          <w:b/>
          <w:i/>
          <w:color w:val="000000"/>
          <w:lang w:eastAsia="zh-CN"/>
        </w:rPr>
        <w:t xml:space="preserve"> conditions and requirement</w:t>
      </w:r>
      <w:r>
        <w:rPr>
          <w:rFonts w:eastAsia="宋体"/>
          <w:b/>
          <w:i/>
          <w:color w:val="000000"/>
          <w:lang w:eastAsia="zh-CN"/>
        </w:rPr>
        <w:t>s</w:t>
      </w:r>
      <w:r w:rsidRPr="00D85CF6">
        <w:rPr>
          <w:rFonts w:eastAsia="宋体"/>
          <w:b/>
          <w:i/>
          <w:color w:val="000000"/>
          <w:lang w:eastAsia="zh-CN"/>
        </w:rPr>
        <w:t xml:space="preserve"> are satisfied.</w:t>
      </w:r>
      <w:r>
        <w:rPr>
          <w:rFonts w:eastAsia="宋体"/>
          <w:b/>
          <w:i/>
          <w:color w:val="000000"/>
          <w:lang w:eastAsia="zh-CN"/>
        </w:rPr>
        <w:t xml:space="preserve"> </w:t>
      </w:r>
    </w:p>
    <w:p w14:paraId="6D9709CA" w14:textId="1A416023" w:rsidR="008525A2" w:rsidRDefault="008525A2" w:rsidP="008525A2">
      <w:pPr>
        <w:pStyle w:val="a0"/>
        <w:rPr>
          <w:rFonts w:eastAsia="宋体"/>
          <w:b/>
          <w:i/>
          <w:color w:val="000000"/>
          <w:lang w:eastAsia="zh-CN"/>
        </w:rPr>
      </w:pPr>
      <w:r w:rsidRPr="001A6538">
        <w:rPr>
          <w:rFonts w:eastAsia="宋体" w:hint="eastAsia"/>
          <w:b/>
          <w:i/>
          <w:color w:val="000000"/>
          <w:lang w:eastAsia="zh-CN"/>
        </w:rPr>
        <w:t xml:space="preserve">Proposal </w:t>
      </w:r>
      <w:r w:rsidR="00DF1855">
        <w:rPr>
          <w:rFonts w:eastAsia="宋体"/>
          <w:b/>
          <w:i/>
          <w:color w:val="000000"/>
          <w:lang w:eastAsia="zh-CN"/>
        </w:rPr>
        <w:t>12</w:t>
      </w:r>
      <w:r w:rsidRPr="001A6538">
        <w:rPr>
          <w:rFonts w:eastAsia="宋体" w:hint="eastAsia"/>
          <w:b/>
          <w:i/>
          <w:color w:val="000000"/>
          <w:lang w:eastAsia="zh-CN"/>
        </w:rPr>
        <w:t>:</w:t>
      </w:r>
      <w:r>
        <w:rPr>
          <w:rFonts w:eastAsia="宋体"/>
          <w:b/>
          <w:i/>
          <w:color w:val="000000"/>
          <w:lang w:eastAsia="zh-CN"/>
        </w:rPr>
        <w:t xml:space="preserve"> Beta offset smaller than 1.0 is supported for URLLC PUSCH.</w:t>
      </w:r>
    </w:p>
    <w:p w14:paraId="3E4214F0" w14:textId="5911E1D9" w:rsidR="00A43D0D" w:rsidRDefault="008525A2" w:rsidP="008525A2">
      <w:pPr>
        <w:pStyle w:val="a0"/>
        <w:rPr>
          <w:rFonts w:eastAsia="宋体"/>
          <w:b/>
          <w:i/>
          <w:color w:val="000000"/>
          <w:lang w:eastAsia="zh-CN"/>
        </w:rPr>
      </w:pPr>
      <w:r w:rsidRPr="001A6538">
        <w:rPr>
          <w:rFonts w:eastAsia="宋体" w:hint="eastAsia"/>
          <w:b/>
          <w:i/>
          <w:color w:val="000000"/>
          <w:lang w:eastAsia="zh-CN"/>
        </w:rPr>
        <w:t xml:space="preserve">Proposal </w:t>
      </w:r>
      <w:r w:rsidR="00DF1855">
        <w:rPr>
          <w:rFonts w:eastAsia="宋体"/>
          <w:b/>
          <w:i/>
          <w:color w:val="000000"/>
          <w:lang w:eastAsia="zh-CN"/>
        </w:rPr>
        <w:t>13</w:t>
      </w:r>
      <w:r w:rsidRPr="001A6538">
        <w:rPr>
          <w:rFonts w:eastAsia="宋体" w:hint="eastAsia"/>
          <w:b/>
          <w:i/>
          <w:color w:val="000000"/>
          <w:lang w:eastAsia="zh-CN"/>
        </w:rPr>
        <w:t xml:space="preserve">: </w:t>
      </w:r>
      <w:r>
        <w:rPr>
          <w:rFonts w:eastAsia="宋体"/>
          <w:b/>
          <w:i/>
          <w:color w:val="000000"/>
          <w:lang w:eastAsia="zh-CN"/>
        </w:rPr>
        <w:t xml:space="preserve">If eMBB HARQ-ACK is canceled by URLLC transmission, a PUCCH resource for eMBB </w:t>
      </w:r>
      <w:r w:rsidRPr="001444CC">
        <w:rPr>
          <w:rFonts w:eastAsia="宋体"/>
          <w:b/>
          <w:i/>
          <w:color w:val="000000"/>
          <w:lang w:eastAsia="zh-CN"/>
        </w:rPr>
        <w:t xml:space="preserve">HARQ-ACK </w:t>
      </w:r>
      <w:r>
        <w:rPr>
          <w:rFonts w:eastAsia="宋体"/>
          <w:b/>
          <w:i/>
          <w:color w:val="000000"/>
          <w:lang w:eastAsia="zh-CN"/>
        </w:rPr>
        <w:t>should be reallocated.</w:t>
      </w:r>
    </w:p>
    <w:p w14:paraId="16A8C786" w14:textId="1E123872" w:rsidR="008525A2" w:rsidRDefault="008525A2" w:rsidP="008525A2">
      <w:pPr>
        <w:pStyle w:val="a0"/>
        <w:rPr>
          <w:rFonts w:eastAsia="宋体"/>
          <w:b/>
          <w:i/>
          <w:color w:val="000000"/>
          <w:lang w:eastAsia="zh-CN"/>
        </w:rPr>
      </w:pPr>
      <w:r w:rsidRPr="001A6538">
        <w:rPr>
          <w:rFonts w:eastAsia="宋体" w:hint="eastAsia"/>
          <w:b/>
          <w:i/>
          <w:color w:val="000000"/>
          <w:lang w:eastAsia="zh-CN"/>
        </w:rPr>
        <w:t xml:space="preserve">Proposal </w:t>
      </w:r>
      <w:r w:rsidR="00DF1855">
        <w:rPr>
          <w:rFonts w:eastAsia="宋体"/>
          <w:b/>
          <w:i/>
          <w:color w:val="000000"/>
          <w:lang w:eastAsia="zh-CN"/>
        </w:rPr>
        <w:t>14</w:t>
      </w:r>
      <w:r w:rsidRPr="001A6538">
        <w:rPr>
          <w:rFonts w:eastAsia="宋体" w:hint="eastAsia"/>
          <w:b/>
          <w:i/>
          <w:color w:val="000000"/>
          <w:lang w:eastAsia="zh-CN"/>
        </w:rPr>
        <w:t xml:space="preserve">: </w:t>
      </w:r>
      <w:r>
        <w:rPr>
          <w:rFonts w:eastAsia="宋体"/>
          <w:b/>
          <w:i/>
          <w:color w:val="000000"/>
          <w:lang w:eastAsia="zh-CN"/>
        </w:rPr>
        <w:t xml:space="preserve">PUSCH should be punctured by </w:t>
      </w:r>
      <w:r w:rsidRPr="00E32D3B">
        <w:rPr>
          <w:rFonts w:eastAsia="宋体"/>
          <w:b/>
          <w:i/>
          <w:color w:val="000000"/>
          <w:lang w:eastAsia="zh-CN"/>
        </w:rPr>
        <w:t>HARQ-ACK bits corresponding to URLLC</w:t>
      </w:r>
      <w:r>
        <w:rPr>
          <w:rFonts w:eastAsia="宋体" w:hint="eastAsia"/>
          <w:b/>
          <w:i/>
          <w:color w:val="000000"/>
          <w:lang w:eastAsia="zh-CN"/>
        </w:rPr>
        <w:t>.</w:t>
      </w:r>
    </w:p>
    <w:p w14:paraId="73704A59" w14:textId="77777777" w:rsidR="00EE718C" w:rsidRDefault="00EE718C" w:rsidP="00EE718C">
      <w:pPr>
        <w:pStyle w:val="a0"/>
        <w:rPr>
          <w:rFonts w:eastAsia="宋体"/>
          <w:b/>
          <w:i/>
          <w:color w:val="000000"/>
          <w:lang w:eastAsia="zh-CN"/>
        </w:rPr>
      </w:pPr>
      <w:r w:rsidRPr="001A6538">
        <w:rPr>
          <w:rFonts w:eastAsia="宋体" w:hint="eastAsia"/>
          <w:b/>
          <w:i/>
          <w:color w:val="000000"/>
          <w:lang w:eastAsia="zh-CN"/>
        </w:rPr>
        <w:t xml:space="preserve">Proposal </w:t>
      </w:r>
      <w:r>
        <w:rPr>
          <w:rFonts w:eastAsia="宋体"/>
          <w:b/>
          <w:i/>
          <w:color w:val="000000"/>
          <w:lang w:eastAsia="zh-CN"/>
        </w:rPr>
        <w:t>15</w:t>
      </w:r>
      <w:r w:rsidRPr="001A6538">
        <w:rPr>
          <w:rFonts w:eastAsia="宋体" w:hint="eastAsia"/>
          <w:b/>
          <w:i/>
          <w:color w:val="000000"/>
          <w:lang w:eastAsia="zh-CN"/>
        </w:rPr>
        <w:t xml:space="preserve">: </w:t>
      </w:r>
      <w:r>
        <w:rPr>
          <w:rFonts w:eastAsia="宋体"/>
          <w:b/>
          <w:i/>
          <w:color w:val="000000"/>
          <w:lang w:eastAsia="zh-CN"/>
        </w:rPr>
        <w:t xml:space="preserve">PUSCH should be punctured by </w:t>
      </w:r>
      <w:r w:rsidRPr="00EE718C">
        <w:rPr>
          <w:rFonts w:eastAsia="宋体"/>
          <w:b/>
          <w:i/>
          <w:color w:val="000000"/>
          <w:lang w:eastAsia="zh-CN"/>
        </w:rPr>
        <w:t>short-periodicity SR, if SR is positive</w:t>
      </w:r>
      <w:r>
        <w:rPr>
          <w:rFonts w:eastAsia="宋体" w:hint="eastAsia"/>
          <w:b/>
          <w:i/>
          <w:color w:val="000000"/>
          <w:lang w:eastAsia="zh-CN"/>
        </w:rPr>
        <w:t>.</w:t>
      </w:r>
    </w:p>
    <w:p w14:paraId="63948AC6" w14:textId="77777777"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14:paraId="522D86BB" w14:textId="678AB9DB" w:rsidR="00A43D0D" w:rsidRPr="00C15DAD" w:rsidRDefault="00C15DAD" w:rsidP="00C15DAD">
      <w:pPr>
        <w:numPr>
          <w:ilvl w:val="0"/>
          <w:numId w:val="5"/>
        </w:numPr>
        <w:spacing w:after="120"/>
        <w:ind w:hangingChars="210"/>
        <w:rPr>
          <w:rFonts w:eastAsia="宋体"/>
          <w:color w:val="000000"/>
          <w:lang w:eastAsia="zh-CN"/>
        </w:rPr>
      </w:pPr>
      <w:r w:rsidRPr="00C15DAD">
        <w:rPr>
          <w:rFonts w:eastAsia="宋体"/>
          <w:color w:val="000000"/>
          <w:lang w:eastAsia="zh-CN"/>
        </w:rPr>
        <w:t>R1-1</w:t>
      </w:r>
      <w:r w:rsidR="002605D4">
        <w:rPr>
          <w:rFonts w:eastAsia="宋体"/>
          <w:color w:val="000000"/>
          <w:lang w:eastAsia="zh-CN"/>
        </w:rPr>
        <w:t>904049</w:t>
      </w:r>
      <w:r w:rsidRPr="00C15DAD">
        <w:rPr>
          <w:rFonts w:eastAsia="宋体"/>
          <w:color w:val="000000"/>
          <w:lang w:eastAsia="zh-CN"/>
        </w:rPr>
        <w:t xml:space="preserve">, </w:t>
      </w:r>
      <w:r w:rsidRPr="00841055">
        <w:rPr>
          <w:rFonts w:eastAsia="宋体"/>
          <w:color w:val="000000"/>
          <w:lang w:eastAsia="zh-CN"/>
        </w:rPr>
        <w:t>“</w:t>
      </w:r>
      <w:r w:rsidRPr="00C15DAD">
        <w:rPr>
          <w:rFonts w:eastAsia="宋体"/>
          <w:color w:val="000000"/>
          <w:lang w:eastAsia="zh-CN"/>
        </w:rPr>
        <w:t>On eMBB and URLLC data differentiation</w:t>
      </w:r>
      <w:r w:rsidRPr="00841055">
        <w:rPr>
          <w:rFonts w:eastAsia="宋体"/>
          <w:color w:val="000000"/>
          <w:lang w:eastAsia="zh-CN"/>
        </w:rPr>
        <w:t>”, OPPO</w:t>
      </w:r>
    </w:p>
    <w:p w14:paraId="57007864" w14:textId="23C31501" w:rsidR="00BC4D3D" w:rsidRPr="002605D4" w:rsidRDefault="00A43D0D">
      <w:pPr>
        <w:numPr>
          <w:ilvl w:val="0"/>
          <w:numId w:val="5"/>
        </w:numPr>
        <w:spacing w:after="120"/>
        <w:rPr>
          <w:rFonts w:eastAsia="宋体"/>
          <w:color w:val="000000"/>
          <w:lang w:eastAsia="zh-CN"/>
        </w:rPr>
      </w:pPr>
      <w:r w:rsidRPr="00A43D0D">
        <w:rPr>
          <w:rFonts w:eastAsia="宋体"/>
          <w:color w:val="000000"/>
          <w:lang w:eastAsia="zh-CN"/>
        </w:rPr>
        <w:t>RP-190726</w:t>
      </w:r>
      <w:r>
        <w:rPr>
          <w:rFonts w:eastAsia="宋体"/>
          <w:color w:val="000000"/>
          <w:lang w:eastAsia="zh-CN"/>
        </w:rPr>
        <w:t>, “</w:t>
      </w:r>
      <w:r w:rsidRPr="00A43D0D">
        <w:rPr>
          <w:rFonts w:eastAsia="宋体"/>
          <w:color w:val="000000"/>
          <w:lang w:eastAsia="zh-CN"/>
        </w:rPr>
        <w:t>New WID: Physical Layer Enhancements for NR Ultra-Reliable and Low Latency Communication (URLLC)</w:t>
      </w:r>
      <w:r>
        <w:rPr>
          <w:rFonts w:eastAsia="宋体"/>
          <w:color w:val="000000"/>
          <w:lang w:eastAsia="zh-CN"/>
        </w:rPr>
        <w:t xml:space="preserve">”, </w:t>
      </w:r>
      <w:r w:rsidRPr="00A43D0D">
        <w:rPr>
          <w:rFonts w:eastAsia="宋体"/>
          <w:color w:val="000000"/>
          <w:lang w:eastAsia="zh-CN"/>
        </w:rPr>
        <w:t>Huawei, HiSilicon</w:t>
      </w:r>
      <w:r w:rsidRPr="00A43D0D" w:rsidDel="002605D4">
        <w:rPr>
          <w:rFonts w:eastAsia="宋体"/>
          <w:color w:val="000000"/>
          <w:lang w:eastAsia="zh-CN"/>
        </w:rPr>
        <w:t xml:space="preserve"> </w:t>
      </w:r>
    </w:p>
    <w:sectPr w:rsidR="00BC4D3D" w:rsidRPr="002605D4" w:rsidSect="00CB31DE">
      <w:headerReference w:type="default" r:id="rId18"/>
      <w:footerReference w:type="even" r:id="rId1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D79F7B" w14:textId="77777777" w:rsidR="00805B0D" w:rsidRDefault="00805B0D">
      <w:r>
        <w:separator/>
      </w:r>
    </w:p>
  </w:endnote>
  <w:endnote w:type="continuationSeparator" w:id="0">
    <w:p w14:paraId="4572B5A6" w14:textId="77777777" w:rsidR="00805B0D" w:rsidRDefault="00805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940332" w14:textId="77777777" w:rsidR="00805B0D" w:rsidRDefault="00805B0D"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594B8063" w14:textId="77777777" w:rsidR="00805B0D" w:rsidRDefault="00805B0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A7A023" w14:textId="77777777" w:rsidR="00805B0D" w:rsidRDefault="00805B0D">
      <w:r>
        <w:separator/>
      </w:r>
    </w:p>
  </w:footnote>
  <w:footnote w:type="continuationSeparator" w:id="0">
    <w:p w14:paraId="5F9FB5A7" w14:textId="77777777" w:rsidR="00805B0D" w:rsidRDefault="00805B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7E019" w14:textId="77777777" w:rsidR="00805B0D" w:rsidRDefault="00805B0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A2E33"/>
    <w:multiLevelType w:val="hybridMultilevel"/>
    <w:tmpl w:val="21C4B69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0F710D8E"/>
    <w:multiLevelType w:val="hybridMultilevel"/>
    <w:tmpl w:val="66C4CBBE"/>
    <w:lvl w:ilvl="0" w:tplc="55CA9262">
      <w:start w:val="174"/>
      <w:numFmt w:val="bullet"/>
      <w:lvlText w:val="•"/>
      <w:lvlJc w:val="left"/>
      <w:pPr>
        <w:ind w:left="482" w:hanging="420"/>
      </w:pPr>
      <w:rPr>
        <w:rFonts w:ascii="Times New Roman" w:hAnsi="Times New Roman"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D51F26"/>
    <w:multiLevelType w:val="hybridMultilevel"/>
    <w:tmpl w:val="87729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4715FB2"/>
    <w:multiLevelType w:val="hybridMultilevel"/>
    <w:tmpl w:val="F5E4D20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60854FC"/>
    <w:multiLevelType w:val="hybridMultilevel"/>
    <w:tmpl w:val="B8F2AA98"/>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18A239EA"/>
    <w:multiLevelType w:val="hybridMultilevel"/>
    <w:tmpl w:val="3C760B30"/>
    <w:lvl w:ilvl="0" w:tplc="C7F0C674">
      <w:start w:val="1"/>
      <w:numFmt w:val="decimal"/>
      <w:lvlText w:val="(%1)."/>
      <w:lvlJc w:val="left"/>
      <w:pPr>
        <w:ind w:left="1140" w:hanging="420"/>
      </w:pPr>
      <w:rPr>
        <w:rFonts w:hint="eastAsia"/>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
    <w:nsid w:val="1F8324BE"/>
    <w:multiLevelType w:val="hybridMultilevel"/>
    <w:tmpl w:val="A5D42A04"/>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8">
    <w:nsid w:val="1F8973E3"/>
    <w:multiLevelType w:val="hybridMultilevel"/>
    <w:tmpl w:val="13D418AA"/>
    <w:lvl w:ilvl="0" w:tplc="D6C856DA">
      <w:start w:val="2"/>
      <w:numFmt w:val="bullet"/>
      <w:lvlText w:val=""/>
      <w:lvlJc w:val="left"/>
      <w:pPr>
        <w:ind w:left="420" w:hanging="420"/>
      </w:pPr>
      <w:rPr>
        <w:rFonts w:ascii="Symbol" w:eastAsia="Times New Roman" w:hAnsi="Symbol" w:cs="Arial" w:hint="default"/>
        <w: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1DC3CA6"/>
    <w:multiLevelType w:val="hybridMultilevel"/>
    <w:tmpl w:val="E4A88B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86751E"/>
    <w:multiLevelType w:val="hybridMultilevel"/>
    <w:tmpl w:val="B9C2D6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C0E4B8C"/>
    <w:multiLevelType w:val="hybridMultilevel"/>
    <w:tmpl w:val="237CD3FC"/>
    <w:lvl w:ilvl="0" w:tplc="D60AB67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nsid w:val="2F1B4AFF"/>
    <w:multiLevelType w:val="hybridMultilevel"/>
    <w:tmpl w:val="BFA49A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F4E7C52"/>
    <w:multiLevelType w:val="hybridMultilevel"/>
    <w:tmpl w:val="F5E4D20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14C68DB"/>
    <w:multiLevelType w:val="hybridMultilevel"/>
    <w:tmpl w:val="E940DD44"/>
    <w:lvl w:ilvl="0" w:tplc="04090001">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34392957"/>
    <w:multiLevelType w:val="hybridMultilevel"/>
    <w:tmpl w:val="6AD6312A"/>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nsid w:val="383B645E"/>
    <w:multiLevelType w:val="hybridMultilevel"/>
    <w:tmpl w:val="5C08027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0FD7909"/>
    <w:multiLevelType w:val="hybridMultilevel"/>
    <w:tmpl w:val="56DE1A28"/>
    <w:lvl w:ilvl="0" w:tplc="08090005">
      <w:start w:val="1"/>
      <w:numFmt w:val="bullet"/>
      <w:lvlText w:val=""/>
      <w:lvlJc w:val="left"/>
      <w:pPr>
        <w:ind w:left="482"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74555DE"/>
    <w:multiLevelType w:val="hybridMultilevel"/>
    <w:tmpl w:val="F5E4D20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DEA47F4"/>
    <w:multiLevelType w:val="hybridMultilevel"/>
    <w:tmpl w:val="3A821E5E"/>
    <w:lvl w:ilvl="0" w:tplc="55CA9262">
      <w:start w:val="174"/>
      <w:numFmt w:val="bullet"/>
      <w:lvlText w:val="•"/>
      <w:lvlJc w:val="left"/>
      <w:pPr>
        <w:ind w:left="620" w:hanging="420"/>
      </w:pPr>
      <w:rPr>
        <w:rFonts w:ascii="Times New Roman" w:hAnsi="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nsid w:val="58D7045B"/>
    <w:multiLevelType w:val="hybridMultilevel"/>
    <w:tmpl w:val="77F0A344"/>
    <w:lvl w:ilvl="0" w:tplc="55CA9262">
      <w:start w:val="174"/>
      <w:numFmt w:val="bullet"/>
      <w:lvlText w:val="•"/>
      <w:lvlJc w:val="left"/>
      <w:pPr>
        <w:ind w:left="620" w:hanging="420"/>
      </w:pPr>
      <w:rPr>
        <w:rFonts w:ascii="Times New Roman" w:hAnsi="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nsid w:val="5ABB6F00"/>
    <w:multiLevelType w:val="hybridMultilevel"/>
    <w:tmpl w:val="7564FA4C"/>
    <w:lvl w:ilvl="0" w:tplc="9A3EC79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BD0170E"/>
    <w:multiLevelType w:val="hybridMultilevel"/>
    <w:tmpl w:val="A7EEFC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D292F8E"/>
    <w:multiLevelType w:val="hybridMultilevel"/>
    <w:tmpl w:val="290627BA"/>
    <w:lvl w:ilvl="0" w:tplc="B652E6FA">
      <w:start w:val="3"/>
      <w:numFmt w:val="bullet"/>
      <w:lvlText w:val="-"/>
      <w:lvlJc w:val="left"/>
      <w:pPr>
        <w:ind w:left="840" w:hanging="420"/>
      </w:pPr>
      <w:rPr>
        <w:rFonts w:ascii="Times New Roman" w:eastAsia="Malgun Gothic" w:hAnsi="Times New Roman" w:cs="Times New Roman" w:hint="default"/>
      </w:rPr>
    </w:lvl>
    <w:lvl w:ilvl="1" w:tplc="041D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65BC2C63"/>
    <w:multiLevelType w:val="hybridMultilevel"/>
    <w:tmpl w:val="1EFADE3C"/>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6F6959A4"/>
    <w:multiLevelType w:val="hybridMultilevel"/>
    <w:tmpl w:val="BC081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5742C07"/>
    <w:multiLevelType w:val="hybridMultilevel"/>
    <w:tmpl w:val="692AD7D6"/>
    <w:lvl w:ilvl="0" w:tplc="55CA9262">
      <w:start w:val="174"/>
      <w:numFmt w:val="bullet"/>
      <w:lvlText w:val="•"/>
      <w:lvlJc w:val="left"/>
      <w:pPr>
        <w:ind w:left="482"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5AC1E0D"/>
    <w:multiLevelType w:val="hybridMultilevel"/>
    <w:tmpl w:val="20386672"/>
    <w:lvl w:ilvl="0" w:tplc="041D0003">
      <w:start w:val="1"/>
      <w:numFmt w:val="bullet"/>
      <w:lvlText w:val="o"/>
      <w:lvlJc w:val="left"/>
      <w:pPr>
        <w:ind w:left="840" w:hanging="420"/>
      </w:pPr>
      <w:rPr>
        <w:rFonts w:ascii="Courier New" w:hAnsi="Courier New" w:cs="Courier New"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2">
    <w:nsid w:val="7BED18BC"/>
    <w:multiLevelType w:val="multilevel"/>
    <w:tmpl w:val="B64C2946"/>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32"/>
  </w:num>
  <w:num w:numId="2">
    <w:abstractNumId w:val="28"/>
  </w:num>
  <w:num w:numId="3">
    <w:abstractNumId w:val="31"/>
  </w:num>
  <w:num w:numId="4">
    <w:abstractNumId w:val="26"/>
  </w:num>
  <w:num w:numId="5">
    <w:abstractNumId w:val="23"/>
  </w:num>
  <w:num w:numId="6">
    <w:abstractNumId w:val="10"/>
  </w:num>
  <w:num w:numId="7">
    <w:abstractNumId w:val="22"/>
  </w:num>
  <w:num w:numId="8">
    <w:abstractNumId w:val="16"/>
  </w:num>
  <w:num w:numId="9">
    <w:abstractNumId w:val="20"/>
  </w:num>
  <w:num w:numId="10">
    <w:abstractNumId w:val="19"/>
  </w:num>
  <w:num w:numId="11">
    <w:abstractNumId w:val="29"/>
  </w:num>
  <w:num w:numId="12">
    <w:abstractNumId w:val="17"/>
  </w:num>
  <w:num w:numId="13">
    <w:abstractNumId w:val="1"/>
  </w:num>
  <w:num w:numId="14">
    <w:abstractNumId w:val="24"/>
  </w:num>
  <w:num w:numId="15">
    <w:abstractNumId w:val="7"/>
  </w:num>
  <w:num w:numId="16">
    <w:abstractNumId w:val="25"/>
  </w:num>
  <w:num w:numId="17">
    <w:abstractNumId w:val="21"/>
  </w:num>
  <w:num w:numId="18">
    <w:abstractNumId w:val="11"/>
  </w:num>
  <w:num w:numId="19">
    <w:abstractNumId w:val="32"/>
  </w:num>
  <w:num w:numId="20">
    <w:abstractNumId w:val="0"/>
  </w:num>
  <w:num w:numId="21">
    <w:abstractNumId w:val="14"/>
  </w:num>
  <w:num w:numId="22">
    <w:abstractNumId w:val="30"/>
  </w:num>
  <w:num w:numId="23">
    <w:abstractNumId w:val="18"/>
  </w:num>
  <w:num w:numId="24">
    <w:abstractNumId w:val="3"/>
  </w:num>
  <w:num w:numId="25">
    <w:abstractNumId w:val="13"/>
  </w:num>
  <w:num w:numId="26">
    <w:abstractNumId w:val="9"/>
  </w:num>
  <w:num w:numId="27">
    <w:abstractNumId w:val="12"/>
  </w:num>
  <w:num w:numId="28">
    <w:abstractNumId w:val="27"/>
  </w:num>
  <w:num w:numId="29">
    <w:abstractNumId w:val="5"/>
  </w:num>
  <w:num w:numId="30">
    <w:abstractNumId w:val="4"/>
  </w:num>
  <w:num w:numId="31">
    <w:abstractNumId w:val="32"/>
  </w:num>
  <w:num w:numId="32">
    <w:abstractNumId w:val="32"/>
  </w:num>
  <w:num w:numId="33">
    <w:abstractNumId w:val="8"/>
  </w:num>
  <w:num w:numId="34">
    <w:abstractNumId w:val="32"/>
  </w:num>
  <w:num w:numId="35">
    <w:abstractNumId w:val="2"/>
  </w:num>
  <w:num w:numId="36">
    <w:abstractNumId w:val="6"/>
  </w:num>
  <w:num w:numId="37">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2C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3B43"/>
    <w:rsid w:val="00024124"/>
    <w:rsid w:val="000246C8"/>
    <w:rsid w:val="00024726"/>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38B"/>
    <w:rsid w:val="0007468B"/>
    <w:rsid w:val="000749EF"/>
    <w:rsid w:val="00074CB5"/>
    <w:rsid w:val="00075096"/>
    <w:rsid w:val="00075AC8"/>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BD8"/>
    <w:rsid w:val="000F0CE1"/>
    <w:rsid w:val="000F0DFF"/>
    <w:rsid w:val="000F118D"/>
    <w:rsid w:val="000F13CE"/>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5A3"/>
    <w:rsid w:val="00123A95"/>
    <w:rsid w:val="00123B0B"/>
    <w:rsid w:val="00123DEA"/>
    <w:rsid w:val="00123F44"/>
    <w:rsid w:val="0012400B"/>
    <w:rsid w:val="00124828"/>
    <w:rsid w:val="00125020"/>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021"/>
    <w:rsid w:val="001671DE"/>
    <w:rsid w:val="00167669"/>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961"/>
    <w:rsid w:val="00184D82"/>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A67"/>
    <w:rsid w:val="00197DC4"/>
    <w:rsid w:val="001A0360"/>
    <w:rsid w:val="001A082F"/>
    <w:rsid w:val="001A093D"/>
    <w:rsid w:val="001A093F"/>
    <w:rsid w:val="001A0A97"/>
    <w:rsid w:val="001A0D28"/>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5FC7"/>
    <w:rsid w:val="001C6090"/>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11D"/>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B06"/>
    <w:rsid w:val="00240CD3"/>
    <w:rsid w:val="00240D23"/>
    <w:rsid w:val="00240DD5"/>
    <w:rsid w:val="00240E4C"/>
    <w:rsid w:val="00241072"/>
    <w:rsid w:val="00241098"/>
    <w:rsid w:val="00241553"/>
    <w:rsid w:val="00241641"/>
    <w:rsid w:val="00241C61"/>
    <w:rsid w:val="00242826"/>
    <w:rsid w:val="00242839"/>
    <w:rsid w:val="00242C25"/>
    <w:rsid w:val="00242C9C"/>
    <w:rsid w:val="00243474"/>
    <w:rsid w:val="00243C36"/>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214"/>
    <w:rsid w:val="002709BA"/>
    <w:rsid w:val="00270A3C"/>
    <w:rsid w:val="00271167"/>
    <w:rsid w:val="00271231"/>
    <w:rsid w:val="00271A29"/>
    <w:rsid w:val="0027200B"/>
    <w:rsid w:val="00272524"/>
    <w:rsid w:val="00272574"/>
    <w:rsid w:val="00272BE0"/>
    <w:rsid w:val="00272C1A"/>
    <w:rsid w:val="00272E0E"/>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6D5A"/>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B84"/>
    <w:rsid w:val="002D37C8"/>
    <w:rsid w:val="002D3E51"/>
    <w:rsid w:val="002D40EF"/>
    <w:rsid w:val="002D4397"/>
    <w:rsid w:val="002D4620"/>
    <w:rsid w:val="002D4BE3"/>
    <w:rsid w:val="002D4C07"/>
    <w:rsid w:val="002D53A8"/>
    <w:rsid w:val="002D5636"/>
    <w:rsid w:val="002D570C"/>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E09"/>
    <w:rsid w:val="00311222"/>
    <w:rsid w:val="00311C55"/>
    <w:rsid w:val="00311D6F"/>
    <w:rsid w:val="003123A3"/>
    <w:rsid w:val="0031264C"/>
    <w:rsid w:val="00312852"/>
    <w:rsid w:val="00312A11"/>
    <w:rsid w:val="00313391"/>
    <w:rsid w:val="003133F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0AD"/>
    <w:rsid w:val="003357E0"/>
    <w:rsid w:val="00335C3E"/>
    <w:rsid w:val="00335EA1"/>
    <w:rsid w:val="00336268"/>
    <w:rsid w:val="003364B8"/>
    <w:rsid w:val="003366D2"/>
    <w:rsid w:val="00336926"/>
    <w:rsid w:val="00336F4B"/>
    <w:rsid w:val="003371BA"/>
    <w:rsid w:val="003377EE"/>
    <w:rsid w:val="003378BF"/>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6A9"/>
    <w:rsid w:val="00344F5D"/>
    <w:rsid w:val="00345062"/>
    <w:rsid w:val="0034515F"/>
    <w:rsid w:val="0034536A"/>
    <w:rsid w:val="00345568"/>
    <w:rsid w:val="003457DE"/>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853"/>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67FE5"/>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2DC3"/>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C7752"/>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5C2"/>
    <w:rsid w:val="003E26CE"/>
    <w:rsid w:val="003E2918"/>
    <w:rsid w:val="003E2C6C"/>
    <w:rsid w:val="003E2EAF"/>
    <w:rsid w:val="003E38D3"/>
    <w:rsid w:val="003E38DF"/>
    <w:rsid w:val="003E3B13"/>
    <w:rsid w:val="003E48D0"/>
    <w:rsid w:val="003E4D3F"/>
    <w:rsid w:val="003E540D"/>
    <w:rsid w:val="003E5925"/>
    <w:rsid w:val="003E5E9E"/>
    <w:rsid w:val="003E6457"/>
    <w:rsid w:val="003E6509"/>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991"/>
    <w:rsid w:val="004125C7"/>
    <w:rsid w:val="0041265C"/>
    <w:rsid w:val="004128DA"/>
    <w:rsid w:val="0041297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108E"/>
    <w:rsid w:val="00431FB8"/>
    <w:rsid w:val="00432102"/>
    <w:rsid w:val="00432296"/>
    <w:rsid w:val="00432BE5"/>
    <w:rsid w:val="00432FAE"/>
    <w:rsid w:val="00433222"/>
    <w:rsid w:val="0043344E"/>
    <w:rsid w:val="0043354C"/>
    <w:rsid w:val="0043381F"/>
    <w:rsid w:val="00433D59"/>
    <w:rsid w:val="004341E0"/>
    <w:rsid w:val="004345D8"/>
    <w:rsid w:val="004349A1"/>
    <w:rsid w:val="00434DA8"/>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A0D"/>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111"/>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DCA"/>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45C"/>
    <w:rsid w:val="004D763E"/>
    <w:rsid w:val="004D77C7"/>
    <w:rsid w:val="004D77EA"/>
    <w:rsid w:val="004D7A6C"/>
    <w:rsid w:val="004D7CDD"/>
    <w:rsid w:val="004D7E98"/>
    <w:rsid w:val="004E0C7F"/>
    <w:rsid w:val="004E166E"/>
    <w:rsid w:val="004E1CA8"/>
    <w:rsid w:val="004E1ED7"/>
    <w:rsid w:val="004E2137"/>
    <w:rsid w:val="004E233E"/>
    <w:rsid w:val="004E23FC"/>
    <w:rsid w:val="004E246E"/>
    <w:rsid w:val="004E277C"/>
    <w:rsid w:val="004E29E9"/>
    <w:rsid w:val="004E2AD4"/>
    <w:rsid w:val="004E2AF4"/>
    <w:rsid w:val="004E3834"/>
    <w:rsid w:val="004E3B61"/>
    <w:rsid w:val="004E4113"/>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770"/>
    <w:rsid w:val="0051196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3DB2"/>
    <w:rsid w:val="0052429E"/>
    <w:rsid w:val="005242FC"/>
    <w:rsid w:val="0052433E"/>
    <w:rsid w:val="00524482"/>
    <w:rsid w:val="005247A0"/>
    <w:rsid w:val="005249C9"/>
    <w:rsid w:val="005251BB"/>
    <w:rsid w:val="005252FB"/>
    <w:rsid w:val="0052594B"/>
    <w:rsid w:val="00525B9E"/>
    <w:rsid w:val="005260BB"/>
    <w:rsid w:val="005262DD"/>
    <w:rsid w:val="005266B4"/>
    <w:rsid w:val="005266B6"/>
    <w:rsid w:val="00526728"/>
    <w:rsid w:val="00526EB6"/>
    <w:rsid w:val="005278A0"/>
    <w:rsid w:val="005279DB"/>
    <w:rsid w:val="00527DB9"/>
    <w:rsid w:val="0053006C"/>
    <w:rsid w:val="005309F5"/>
    <w:rsid w:val="00531663"/>
    <w:rsid w:val="00531B00"/>
    <w:rsid w:val="00531D19"/>
    <w:rsid w:val="005326D5"/>
    <w:rsid w:val="00532BDF"/>
    <w:rsid w:val="005333AD"/>
    <w:rsid w:val="0053345C"/>
    <w:rsid w:val="005334E1"/>
    <w:rsid w:val="005341F7"/>
    <w:rsid w:val="00534362"/>
    <w:rsid w:val="00534E78"/>
    <w:rsid w:val="005352A3"/>
    <w:rsid w:val="005352F1"/>
    <w:rsid w:val="005355A3"/>
    <w:rsid w:val="00535AC2"/>
    <w:rsid w:val="00536152"/>
    <w:rsid w:val="00536207"/>
    <w:rsid w:val="00536279"/>
    <w:rsid w:val="00536773"/>
    <w:rsid w:val="005367D9"/>
    <w:rsid w:val="00536960"/>
    <w:rsid w:val="00536A92"/>
    <w:rsid w:val="00536B07"/>
    <w:rsid w:val="00537072"/>
    <w:rsid w:val="005376FF"/>
    <w:rsid w:val="00537D11"/>
    <w:rsid w:val="00537EAF"/>
    <w:rsid w:val="00540068"/>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8BC"/>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86A"/>
    <w:rsid w:val="005A3539"/>
    <w:rsid w:val="005A38D1"/>
    <w:rsid w:val="005A397C"/>
    <w:rsid w:val="005A3B00"/>
    <w:rsid w:val="005A4517"/>
    <w:rsid w:val="005A45AC"/>
    <w:rsid w:val="005A47F8"/>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B7E09"/>
    <w:rsid w:val="005C0045"/>
    <w:rsid w:val="005C01DC"/>
    <w:rsid w:val="005C062B"/>
    <w:rsid w:val="005C0691"/>
    <w:rsid w:val="005C09E0"/>
    <w:rsid w:val="005C0BCB"/>
    <w:rsid w:val="005C0CBF"/>
    <w:rsid w:val="005C0FC4"/>
    <w:rsid w:val="005C1AB6"/>
    <w:rsid w:val="005C2267"/>
    <w:rsid w:val="005C2306"/>
    <w:rsid w:val="005C2508"/>
    <w:rsid w:val="005C26A4"/>
    <w:rsid w:val="005C3467"/>
    <w:rsid w:val="005C35F1"/>
    <w:rsid w:val="005C3F38"/>
    <w:rsid w:val="005C40D0"/>
    <w:rsid w:val="005C42A5"/>
    <w:rsid w:val="005C43A9"/>
    <w:rsid w:val="005C44BC"/>
    <w:rsid w:val="005C4986"/>
    <w:rsid w:val="005C4DBB"/>
    <w:rsid w:val="005C4E5B"/>
    <w:rsid w:val="005C5048"/>
    <w:rsid w:val="005C51FC"/>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E4E"/>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B2"/>
    <w:rsid w:val="005F62D1"/>
    <w:rsid w:val="005F6833"/>
    <w:rsid w:val="005F6BBC"/>
    <w:rsid w:val="005F7205"/>
    <w:rsid w:val="0060005A"/>
    <w:rsid w:val="006001A4"/>
    <w:rsid w:val="00600BE2"/>
    <w:rsid w:val="00600C11"/>
    <w:rsid w:val="00600DE9"/>
    <w:rsid w:val="0060177F"/>
    <w:rsid w:val="0060193F"/>
    <w:rsid w:val="006019AF"/>
    <w:rsid w:val="00601E60"/>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A35"/>
    <w:rsid w:val="0061005C"/>
    <w:rsid w:val="0061007B"/>
    <w:rsid w:val="0061011E"/>
    <w:rsid w:val="006102CB"/>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631"/>
    <w:rsid w:val="00630731"/>
    <w:rsid w:val="006307BF"/>
    <w:rsid w:val="00630A59"/>
    <w:rsid w:val="00630A8E"/>
    <w:rsid w:val="00630EAD"/>
    <w:rsid w:val="006314D1"/>
    <w:rsid w:val="00631679"/>
    <w:rsid w:val="0063174B"/>
    <w:rsid w:val="00631759"/>
    <w:rsid w:val="00631792"/>
    <w:rsid w:val="00631B7D"/>
    <w:rsid w:val="00631D2A"/>
    <w:rsid w:val="00631EBD"/>
    <w:rsid w:val="00632007"/>
    <w:rsid w:val="00632110"/>
    <w:rsid w:val="006321C8"/>
    <w:rsid w:val="0063228C"/>
    <w:rsid w:val="00632790"/>
    <w:rsid w:val="00632DAF"/>
    <w:rsid w:val="00633144"/>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7E2"/>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438C"/>
    <w:rsid w:val="0065596E"/>
    <w:rsid w:val="006559D0"/>
    <w:rsid w:val="006559E2"/>
    <w:rsid w:val="00655E09"/>
    <w:rsid w:val="006563EB"/>
    <w:rsid w:val="00656643"/>
    <w:rsid w:val="00656E36"/>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4EF5"/>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CFA"/>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3C5F"/>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4E29"/>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48"/>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DA9"/>
    <w:rsid w:val="00731F87"/>
    <w:rsid w:val="0073231E"/>
    <w:rsid w:val="0073250A"/>
    <w:rsid w:val="00732866"/>
    <w:rsid w:val="007328BC"/>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894"/>
    <w:rsid w:val="00736980"/>
    <w:rsid w:val="00736D6D"/>
    <w:rsid w:val="00737051"/>
    <w:rsid w:val="0073744C"/>
    <w:rsid w:val="007376CB"/>
    <w:rsid w:val="00737859"/>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73A"/>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A98"/>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77C13"/>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63B8"/>
    <w:rsid w:val="00786D9A"/>
    <w:rsid w:val="0078710D"/>
    <w:rsid w:val="007878B3"/>
    <w:rsid w:val="007905CB"/>
    <w:rsid w:val="00790A05"/>
    <w:rsid w:val="00790A12"/>
    <w:rsid w:val="00790D71"/>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3D27"/>
    <w:rsid w:val="007C42B3"/>
    <w:rsid w:val="007C4498"/>
    <w:rsid w:val="007C4539"/>
    <w:rsid w:val="007C4A26"/>
    <w:rsid w:val="007C4A86"/>
    <w:rsid w:val="007C507C"/>
    <w:rsid w:val="007C50B2"/>
    <w:rsid w:val="007C52DB"/>
    <w:rsid w:val="007C577F"/>
    <w:rsid w:val="007C5C6D"/>
    <w:rsid w:val="007C679E"/>
    <w:rsid w:val="007C6894"/>
    <w:rsid w:val="007C6B34"/>
    <w:rsid w:val="007C6C44"/>
    <w:rsid w:val="007C6D66"/>
    <w:rsid w:val="007C72CC"/>
    <w:rsid w:val="007C766D"/>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B35"/>
    <w:rsid w:val="007E5D52"/>
    <w:rsid w:val="007E600C"/>
    <w:rsid w:val="007E6127"/>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055"/>
    <w:rsid w:val="00841735"/>
    <w:rsid w:val="008419A5"/>
    <w:rsid w:val="00841BFE"/>
    <w:rsid w:val="00841F09"/>
    <w:rsid w:val="008421DC"/>
    <w:rsid w:val="0084223A"/>
    <w:rsid w:val="00842320"/>
    <w:rsid w:val="008425C8"/>
    <w:rsid w:val="00842B07"/>
    <w:rsid w:val="00842B59"/>
    <w:rsid w:val="0084312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5A2"/>
    <w:rsid w:val="008527DB"/>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53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A92"/>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204A"/>
    <w:rsid w:val="00882370"/>
    <w:rsid w:val="00882660"/>
    <w:rsid w:val="008826F3"/>
    <w:rsid w:val="00882891"/>
    <w:rsid w:val="008829F4"/>
    <w:rsid w:val="00882E99"/>
    <w:rsid w:val="00882FAB"/>
    <w:rsid w:val="0088331B"/>
    <w:rsid w:val="0088333E"/>
    <w:rsid w:val="0088349E"/>
    <w:rsid w:val="00883640"/>
    <w:rsid w:val="00883C1F"/>
    <w:rsid w:val="008843D1"/>
    <w:rsid w:val="008848C1"/>
    <w:rsid w:val="00884FEF"/>
    <w:rsid w:val="00885291"/>
    <w:rsid w:val="0088552D"/>
    <w:rsid w:val="00885D57"/>
    <w:rsid w:val="008869B0"/>
    <w:rsid w:val="00886B92"/>
    <w:rsid w:val="00886CBB"/>
    <w:rsid w:val="00887061"/>
    <w:rsid w:val="00887621"/>
    <w:rsid w:val="008877DA"/>
    <w:rsid w:val="008879A4"/>
    <w:rsid w:val="008879B7"/>
    <w:rsid w:val="00887CFE"/>
    <w:rsid w:val="00887F7B"/>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1F"/>
    <w:rsid w:val="008A523C"/>
    <w:rsid w:val="008A5590"/>
    <w:rsid w:val="008A5686"/>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ADA"/>
    <w:rsid w:val="008C4609"/>
    <w:rsid w:val="008C46E3"/>
    <w:rsid w:val="008C4800"/>
    <w:rsid w:val="008C4B4D"/>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0A78"/>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A32"/>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5CF8"/>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91D"/>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466"/>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3B9A"/>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623"/>
    <w:rsid w:val="009C2695"/>
    <w:rsid w:val="009C2A6E"/>
    <w:rsid w:val="009C2B31"/>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2FC"/>
    <w:rsid w:val="009D697A"/>
    <w:rsid w:val="009D6C8C"/>
    <w:rsid w:val="009D6DE4"/>
    <w:rsid w:val="009D72F5"/>
    <w:rsid w:val="009D7A54"/>
    <w:rsid w:val="009D7DA9"/>
    <w:rsid w:val="009E084D"/>
    <w:rsid w:val="009E0B2D"/>
    <w:rsid w:val="009E1CD9"/>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C98"/>
    <w:rsid w:val="009E5F3B"/>
    <w:rsid w:val="009E6CD4"/>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18D"/>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1D2"/>
    <w:rsid w:val="009F7521"/>
    <w:rsid w:val="009F757A"/>
    <w:rsid w:val="009F7C42"/>
    <w:rsid w:val="009F7C85"/>
    <w:rsid w:val="009F7F00"/>
    <w:rsid w:val="009F7F1F"/>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971"/>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920"/>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AA"/>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0C"/>
    <w:rsid w:val="00AB0B65"/>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A09"/>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6E2"/>
    <w:rsid w:val="00B209B2"/>
    <w:rsid w:val="00B20B76"/>
    <w:rsid w:val="00B2102A"/>
    <w:rsid w:val="00B2112B"/>
    <w:rsid w:val="00B21276"/>
    <w:rsid w:val="00B2170A"/>
    <w:rsid w:val="00B217F6"/>
    <w:rsid w:val="00B2191F"/>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6D4"/>
    <w:rsid w:val="00B36862"/>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2207"/>
    <w:rsid w:val="00B8396F"/>
    <w:rsid w:val="00B83992"/>
    <w:rsid w:val="00B83BB2"/>
    <w:rsid w:val="00B83D7B"/>
    <w:rsid w:val="00B84022"/>
    <w:rsid w:val="00B846E3"/>
    <w:rsid w:val="00B848F1"/>
    <w:rsid w:val="00B85368"/>
    <w:rsid w:val="00B8545A"/>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0D4"/>
    <w:rsid w:val="00B91497"/>
    <w:rsid w:val="00B91D60"/>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235"/>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783"/>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3D"/>
    <w:rsid w:val="00BC4DEF"/>
    <w:rsid w:val="00BC5014"/>
    <w:rsid w:val="00BC5310"/>
    <w:rsid w:val="00BC5566"/>
    <w:rsid w:val="00BC56E0"/>
    <w:rsid w:val="00BC5AB8"/>
    <w:rsid w:val="00BC60B7"/>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38"/>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B3F"/>
    <w:rsid w:val="00C03D7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2DB"/>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FAE"/>
    <w:rsid w:val="00C370A8"/>
    <w:rsid w:val="00C373C6"/>
    <w:rsid w:val="00C37651"/>
    <w:rsid w:val="00C3772E"/>
    <w:rsid w:val="00C37AA9"/>
    <w:rsid w:val="00C37D33"/>
    <w:rsid w:val="00C40001"/>
    <w:rsid w:val="00C403A5"/>
    <w:rsid w:val="00C40974"/>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486"/>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553"/>
    <w:rsid w:val="00CB3046"/>
    <w:rsid w:val="00CB31DE"/>
    <w:rsid w:val="00CB3244"/>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783"/>
    <w:rsid w:val="00CC1D22"/>
    <w:rsid w:val="00CC20D3"/>
    <w:rsid w:val="00CC2417"/>
    <w:rsid w:val="00CC24DD"/>
    <w:rsid w:val="00CC2F5C"/>
    <w:rsid w:val="00CC3DE1"/>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916"/>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5AD1"/>
    <w:rsid w:val="00CF5CFD"/>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FED"/>
    <w:rsid w:val="00D14108"/>
    <w:rsid w:val="00D1421B"/>
    <w:rsid w:val="00D143E2"/>
    <w:rsid w:val="00D148FD"/>
    <w:rsid w:val="00D14DD4"/>
    <w:rsid w:val="00D14E44"/>
    <w:rsid w:val="00D1537C"/>
    <w:rsid w:val="00D156A7"/>
    <w:rsid w:val="00D15F56"/>
    <w:rsid w:val="00D16399"/>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0AC"/>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D70"/>
    <w:rsid w:val="00D57EAC"/>
    <w:rsid w:val="00D57F0D"/>
    <w:rsid w:val="00D6055E"/>
    <w:rsid w:val="00D610EA"/>
    <w:rsid w:val="00D614AC"/>
    <w:rsid w:val="00D61D35"/>
    <w:rsid w:val="00D61E35"/>
    <w:rsid w:val="00D61FEC"/>
    <w:rsid w:val="00D62037"/>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1D0"/>
    <w:rsid w:val="00D765D6"/>
    <w:rsid w:val="00D76BB1"/>
    <w:rsid w:val="00D76C3C"/>
    <w:rsid w:val="00D76D13"/>
    <w:rsid w:val="00D76D75"/>
    <w:rsid w:val="00D773AC"/>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D9"/>
    <w:rsid w:val="00D850CE"/>
    <w:rsid w:val="00D854E5"/>
    <w:rsid w:val="00D855F5"/>
    <w:rsid w:val="00D85CF6"/>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DD9"/>
    <w:rsid w:val="00DA7FA4"/>
    <w:rsid w:val="00DB0068"/>
    <w:rsid w:val="00DB02F8"/>
    <w:rsid w:val="00DB0727"/>
    <w:rsid w:val="00DB0992"/>
    <w:rsid w:val="00DB12FF"/>
    <w:rsid w:val="00DB1386"/>
    <w:rsid w:val="00DB186F"/>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70A"/>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855"/>
    <w:rsid w:val="00DF1CB3"/>
    <w:rsid w:val="00DF1F8F"/>
    <w:rsid w:val="00DF2765"/>
    <w:rsid w:val="00DF2A27"/>
    <w:rsid w:val="00DF2A5D"/>
    <w:rsid w:val="00DF30B9"/>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47FFC"/>
    <w:rsid w:val="00E50285"/>
    <w:rsid w:val="00E5030E"/>
    <w:rsid w:val="00E50752"/>
    <w:rsid w:val="00E5095A"/>
    <w:rsid w:val="00E50C8B"/>
    <w:rsid w:val="00E50DA9"/>
    <w:rsid w:val="00E51054"/>
    <w:rsid w:val="00E510DD"/>
    <w:rsid w:val="00E51457"/>
    <w:rsid w:val="00E52594"/>
    <w:rsid w:val="00E52753"/>
    <w:rsid w:val="00E52A2C"/>
    <w:rsid w:val="00E52D59"/>
    <w:rsid w:val="00E5303E"/>
    <w:rsid w:val="00E5311F"/>
    <w:rsid w:val="00E53327"/>
    <w:rsid w:val="00E53546"/>
    <w:rsid w:val="00E53876"/>
    <w:rsid w:val="00E53AD5"/>
    <w:rsid w:val="00E53ED8"/>
    <w:rsid w:val="00E5413B"/>
    <w:rsid w:val="00E542E7"/>
    <w:rsid w:val="00E5487B"/>
    <w:rsid w:val="00E55706"/>
    <w:rsid w:val="00E55A81"/>
    <w:rsid w:val="00E55CEA"/>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6E8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44B8"/>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171"/>
    <w:rsid w:val="00EC0C26"/>
    <w:rsid w:val="00EC106C"/>
    <w:rsid w:val="00EC11F3"/>
    <w:rsid w:val="00EC1595"/>
    <w:rsid w:val="00EC1659"/>
    <w:rsid w:val="00EC1F95"/>
    <w:rsid w:val="00EC20A8"/>
    <w:rsid w:val="00EC20C0"/>
    <w:rsid w:val="00EC2229"/>
    <w:rsid w:val="00EC2766"/>
    <w:rsid w:val="00EC28BC"/>
    <w:rsid w:val="00EC2A96"/>
    <w:rsid w:val="00EC2C81"/>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4D2"/>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307"/>
    <w:rsid w:val="00ED6524"/>
    <w:rsid w:val="00ED6C00"/>
    <w:rsid w:val="00ED6E97"/>
    <w:rsid w:val="00ED755C"/>
    <w:rsid w:val="00ED75E5"/>
    <w:rsid w:val="00ED7860"/>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4F"/>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90C"/>
    <w:rsid w:val="00F55A79"/>
    <w:rsid w:val="00F55B86"/>
    <w:rsid w:val="00F55C7A"/>
    <w:rsid w:val="00F56A58"/>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6AA"/>
    <w:rsid w:val="00FA2716"/>
    <w:rsid w:val="00FA2DD1"/>
    <w:rsid w:val="00FA2F0D"/>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B4B"/>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369"/>
    <w:rsid w:val="00FD1B95"/>
    <w:rsid w:val="00FD1BE0"/>
    <w:rsid w:val="00FD1C06"/>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6515"/>
    <w:rsid w:val="00FF6723"/>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F6831F"/>
  <w15:docId w15:val="{13D0E5E4-34BA-4B5C-8EDB-BA4652C73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tabs>
        <w:tab w:val="clear" w:pos="900"/>
        <w:tab w:val="num" w:pos="2481"/>
      </w:tabs>
      <w:spacing w:before="240" w:after="60"/>
      <w:ind w:left="2481" w:hanging="681"/>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1.vsd"/><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package" Target="embeddings/Microsoft_Visio___3.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EF35C1-FCAE-4DAE-B3E6-F7E288483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2468</Words>
  <Characters>12860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80122561</cp:lastModifiedBy>
  <cp:revision>2</cp:revision>
  <cp:lastPrinted>2007-08-28T02:45:00Z</cp:lastPrinted>
  <dcterms:created xsi:type="dcterms:W3CDTF">2019-04-01T08:19:00Z</dcterms:created>
  <dcterms:modified xsi:type="dcterms:W3CDTF">2019-04-01T08:19:00Z</dcterms:modified>
</cp:coreProperties>
</file>