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2D0B6DEB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2038A7">
        <w:rPr>
          <w:b/>
          <w:kern w:val="2"/>
          <w:lang w:eastAsia="zh-CN"/>
        </w:rPr>
        <w:t>6</w:t>
      </w:r>
      <w:r w:rsidR="004506C3">
        <w:rPr>
          <w:b/>
          <w:kern w:val="2"/>
          <w:lang w:eastAsia="zh-CN"/>
        </w:rPr>
        <w:t>bis</w:t>
      </w:r>
      <w:r w:rsidR="00972929" w:rsidRPr="0058590B">
        <w:rPr>
          <w:b/>
          <w:kern w:val="2"/>
          <w:lang w:eastAsia="zh-CN"/>
        </w:rPr>
        <w:tab/>
      </w:r>
      <w:r w:rsidR="00685FD4" w:rsidRPr="008B3952">
        <w:rPr>
          <w:b/>
          <w:kern w:val="2"/>
          <w:lang w:eastAsia="zh-CN"/>
        </w:rPr>
        <w:t>R</w:t>
      </w:r>
      <w:r w:rsidR="00FF2E73" w:rsidRPr="008B3952">
        <w:rPr>
          <w:b/>
          <w:kern w:val="2"/>
          <w:lang w:eastAsia="zh-CN"/>
        </w:rPr>
        <w:t>1</w:t>
      </w:r>
      <w:r w:rsidR="009C0564" w:rsidRPr="008B3952">
        <w:rPr>
          <w:b/>
          <w:kern w:val="2"/>
          <w:lang w:eastAsia="zh-CN"/>
        </w:rPr>
        <w:t>-</w:t>
      </w:r>
      <w:r w:rsidR="00754890" w:rsidRPr="008B3952">
        <w:rPr>
          <w:b/>
          <w:kern w:val="2"/>
          <w:lang w:eastAsia="zh-CN"/>
        </w:rPr>
        <w:t>19</w:t>
      </w:r>
      <w:r w:rsidR="00754890">
        <w:rPr>
          <w:b/>
          <w:kern w:val="2"/>
          <w:lang w:eastAsia="zh-CN"/>
        </w:rPr>
        <w:t>04009</w:t>
      </w:r>
    </w:p>
    <w:p w14:paraId="036DE958" w14:textId="6273E819" w:rsidR="009C0564" w:rsidRPr="0058590B" w:rsidRDefault="00B56891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8</w:t>
      </w:r>
      <w:r w:rsidRPr="00B56891">
        <w:rPr>
          <w:b/>
          <w:kern w:val="2"/>
          <w:vertAlign w:val="superscript"/>
          <w:lang w:eastAsia="zh-CN"/>
        </w:rPr>
        <w:t>th</w:t>
      </w:r>
      <w:r w:rsidR="007D247E">
        <w:rPr>
          <w:b/>
          <w:kern w:val="2"/>
          <w:lang w:eastAsia="zh-CN"/>
        </w:rPr>
        <w:t xml:space="preserve"> – 1</w:t>
      </w:r>
      <w:r>
        <w:rPr>
          <w:b/>
          <w:kern w:val="2"/>
          <w:lang w:eastAsia="zh-CN"/>
        </w:rPr>
        <w:t>2</w:t>
      </w:r>
      <w:r w:rsidRPr="00B56891">
        <w:rPr>
          <w:b/>
          <w:kern w:val="2"/>
          <w:vertAlign w:val="superscript"/>
          <w:lang w:eastAsia="zh-CN"/>
        </w:rPr>
        <w:t>th</w:t>
      </w:r>
      <w:r w:rsidR="007D247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April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425454D8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192D61">
        <w:rPr>
          <w:b/>
          <w:lang w:eastAsia="zh-CN"/>
        </w:rPr>
        <w:t>3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26B4ED06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192D61" w:rsidRPr="00192D61">
        <w:rPr>
          <w:b/>
          <w:kern w:val="2"/>
          <w:lang w:eastAsia="zh-CN"/>
        </w:rPr>
        <w:t>On the new numerology for PMCH to support mobility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7F44FCF8" w14:textId="78A6D750" w:rsidR="00A1559E" w:rsidRDefault="00B56891" w:rsidP="00B56891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t>LTE-based 5G terrestrial broadcast</w:t>
      </w:r>
      <w:r>
        <w:rPr>
          <w:rFonts w:hint="eastAsia"/>
          <w:lang w:eastAsia="zh-CN"/>
        </w:rPr>
        <w:t xml:space="preserve"> was approved</w:t>
      </w:r>
      <w:r w:rsidR="003C43F2">
        <w:rPr>
          <w:lang w:eastAsia="zh-CN"/>
        </w:rPr>
        <w:t xml:space="preserve"> </w:t>
      </w:r>
      <w:r w:rsidR="003C43F2">
        <w:rPr>
          <w:lang w:eastAsia="zh-CN"/>
        </w:rPr>
        <w:fldChar w:fldCharType="begin"/>
      </w:r>
      <w:r w:rsidR="003C43F2">
        <w:rPr>
          <w:lang w:eastAsia="zh-CN"/>
        </w:rPr>
        <w:instrText xml:space="preserve"> REF _Ref12590 \r \h </w:instrText>
      </w:r>
      <w:r w:rsidR="003C43F2">
        <w:rPr>
          <w:lang w:eastAsia="zh-CN"/>
        </w:rPr>
      </w:r>
      <w:r w:rsidR="003C43F2">
        <w:rPr>
          <w:lang w:eastAsia="zh-CN"/>
        </w:rPr>
        <w:fldChar w:fldCharType="separate"/>
      </w:r>
      <w:r w:rsidR="007F465A">
        <w:rPr>
          <w:lang w:eastAsia="zh-CN"/>
        </w:rPr>
        <w:t>[1]</w:t>
      </w:r>
      <w:r w:rsidR="003C43F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One of its objectives is </w:t>
      </w:r>
      <w:r w:rsidR="00A1559E">
        <w:rPr>
          <w:lang w:eastAsia="zh-CN"/>
        </w:rPr>
        <w:t>as follows:</w:t>
      </w:r>
      <w:bookmarkStart w:id="3" w:name="_GoBack"/>
      <w:bookmarkEnd w:id="3"/>
    </w:p>
    <w:p w14:paraId="0C5A08EB" w14:textId="77777777" w:rsidR="00A1559E" w:rsidRPr="00DF77E2" w:rsidRDefault="00A1559E" w:rsidP="00A1559E">
      <w:pPr>
        <w:numPr>
          <w:ilvl w:val="0"/>
          <w:numId w:val="46"/>
        </w:numPr>
        <w:overflowPunct w:val="0"/>
        <w:snapToGrid/>
        <w:spacing w:after="180"/>
        <w:jc w:val="left"/>
        <w:textAlignment w:val="baseline"/>
      </w:pPr>
      <w:r>
        <w:rPr>
          <w:bCs/>
        </w:rPr>
        <w:t>Define a new numerology with 100us CP and 400us core symbol duration for support of mobility of up to 250km/h</w:t>
      </w:r>
      <w:r>
        <w:t xml:space="preserve"> [RAN1, RAN4]</w:t>
      </w:r>
    </w:p>
    <w:p w14:paraId="7514D23F" w14:textId="77777777" w:rsidR="00A1559E" w:rsidRDefault="00A1559E" w:rsidP="00A1559E">
      <w:pPr>
        <w:numPr>
          <w:ilvl w:val="1"/>
          <w:numId w:val="46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This objective comprises specifying associated RS pattern(s), MCS, TBS, UE capabilities for the new numerology.</w:t>
      </w:r>
    </w:p>
    <w:p w14:paraId="2F0AAE3C" w14:textId="77777777" w:rsidR="0058511E" w:rsidRDefault="0058511E" w:rsidP="00B56891">
      <w:pPr>
        <w:rPr>
          <w:lang w:eastAsia="zh-CN"/>
        </w:rPr>
      </w:pPr>
    </w:p>
    <w:p w14:paraId="30AE6D0B" w14:textId="59215EB5" w:rsidR="00B56891" w:rsidRDefault="00ED6D2A" w:rsidP="00B56891">
      <w:pPr>
        <w:rPr>
          <w:lang w:eastAsia="zh-CN"/>
        </w:rPr>
      </w:pPr>
      <w:r>
        <w:rPr>
          <w:rFonts w:eastAsia="Arial Unicode MS"/>
          <w:lang w:eastAsia="zh-CN"/>
        </w:rPr>
        <w:t>T</w:t>
      </w:r>
      <w:r w:rsidR="00B56891"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discusses </w:t>
      </w:r>
      <w:r w:rsidR="00A94FF2" w:rsidRPr="00A94FF2">
        <w:rPr>
          <w:rFonts w:eastAsia="Arial Unicode MS"/>
          <w:lang w:eastAsia="zh-CN"/>
        </w:rPr>
        <w:t xml:space="preserve">the design principles </w:t>
      </w:r>
      <w:r>
        <w:rPr>
          <w:rFonts w:eastAsia="Arial Unicode MS"/>
          <w:lang w:eastAsia="zh-CN"/>
        </w:rPr>
        <w:t xml:space="preserve">of </w:t>
      </w:r>
      <w:r w:rsidR="00A94FF2" w:rsidRPr="00A94FF2">
        <w:rPr>
          <w:rFonts w:eastAsia="Arial Unicode MS"/>
          <w:lang w:eastAsia="zh-CN"/>
        </w:rPr>
        <w:t>RS pattern</w:t>
      </w:r>
      <w:r>
        <w:rPr>
          <w:rFonts w:eastAsia="Arial Unicode MS"/>
          <w:lang w:eastAsia="zh-CN"/>
        </w:rPr>
        <w:t xml:space="preserve"> for the new numerology </w:t>
      </w:r>
      <w:r w:rsidR="005820DE">
        <w:rPr>
          <w:rFonts w:eastAsia="Arial Unicode MS"/>
          <w:lang w:eastAsia="zh-CN"/>
        </w:rPr>
        <w:t xml:space="preserve">for </w:t>
      </w:r>
      <w:r>
        <w:rPr>
          <w:rFonts w:eastAsia="Arial Unicode MS"/>
          <w:lang w:eastAsia="zh-CN"/>
        </w:rPr>
        <w:t xml:space="preserve">support </w:t>
      </w:r>
      <w:r w:rsidR="005820DE">
        <w:rPr>
          <w:rFonts w:eastAsia="Arial Unicode MS"/>
          <w:lang w:eastAsia="zh-CN"/>
        </w:rPr>
        <w:t>of</w:t>
      </w:r>
      <w:r w:rsidR="00236858">
        <w:rPr>
          <w:rFonts w:eastAsia="Arial Unicode MS"/>
          <w:lang w:eastAsia="zh-CN"/>
        </w:rPr>
        <w:t xml:space="preserve"> </w:t>
      </w:r>
      <w:r>
        <w:rPr>
          <w:rFonts w:eastAsia="Arial Unicode MS"/>
          <w:lang w:eastAsia="zh-CN"/>
        </w:rPr>
        <w:t>mobility</w:t>
      </w:r>
      <w:r w:rsidR="00B56891">
        <w:rPr>
          <w:rFonts w:eastAsia="Arial Unicode MS" w:hint="eastAsia"/>
          <w:lang w:eastAsia="zh-CN"/>
        </w:rPr>
        <w:t>.</w:t>
      </w:r>
    </w:p>
    <w:p w14:paraId="309F46C7" w14:textId="78581B47" w:rsidR="00213BAE" w:rsidRDefault="00CE79AE" w:rsidP="00C90BE7">
      <w:pPr>
        <w:pStyle w:val="Heading1"/>
        <w:rPr>
          <w:lang w:eastAsia="zh-CN"/>
        </w:rPr>
      </w:pPr>
      <w:r>
        <w:rPr>
          <w:lang w:eastAsia="zh-CN"/>
        </w:rPr>
        <w:t xml:space="preserve">Discussion on </w:t>
      </w:r>
      <w:r w:rsidR="001B0655">
        <w:rPr>
          <w:lang w:eastAsia="zh-CN"/>
        </w:rPr>
        <w:t>RS pattern</w:t>
      </w:r>
      <w:r>
        <w:rPr>
          <w:lang w:eastAsia="zh-CN"/>
        </w:rPr>
        <w:t xml:space="preserve"> for the new numerology</w:t>
      </w:r>
    </w:p>
    <w:p w14:paraId="75E98C85" w14:textId="09E421C9" w:rsidR="007572BC" w:rsidRPr="00C81E05" w:rsidRDefault="007572BC" w:rsidP="00C81E05">
      <w:pPr>
        <w:rPr>
          <w:lang w:eastAsia="zh-CN"/>
        </w:rPr>
      </w:pPr>
      <w:r>
        <w:rPr>
          <w:lang w:eastAsia="zh-CN"/>
        </w:rPr>
        <w:t xml:space="preserve">The RS pattern to be designed is based on the new numerology </w:t>
      </w:r>
      <w:r>
        <w:rPr>
          <w:bCs/>
        </w:rPr>
        <w:t>with 100us CP and 400us core symbol duration</w:t>
      </w:r>
      <w:r w:rsidR="00DD0A91">
        <w:rPr>
          <w:bCs/>
        </w:rPr>
        <w:t xml:space="preserve"> according to the WID</w:t>
      </w:r>
      <w:r w:rsidR="00BC59AB">
        <w:rPr>
          <w:bCs/>
        </w:rPr>
        <w:t xml:space="preserve">. </w:t>
      </w:r>
    </w:p>
    <w:p w14:paraId="1152E5BC" w14:textId="42E946D7" w:rsidR="008924B6" w:rsidRDefault="001B0655" w:rsidP="008924B6">
      <w:pPr>
        <w:pStyle w:val="Heading2"/>
        <w:rPr>
          <w:lang w:eastAsia="zh-CN"/>
        </w:rPr>
      </w:pPr>
      <w:r>
        <w:rPr>
          <w:lang w:eastAsia="zh-CN"/>
        </w:rPr>
        <w:t xml:space="preserve">Design principles for </w:t>
      </w:r>
      <w:r w:rsidR="008924B6">
        <w:rPr>
          <w:rFonts w:hint="eastAsia"/>
          <w:lang w:eastAsia="zh-CN"/>
        </w:rPr>
        <w:t>RS pattern</w:t>
      </w:r>
    </w:p>
    <w:p w14:paraId="619D3117" w14:textId="568EECA3" w:rsidR="004915FB" w:rsidRDefault="004E2672" w:rsidP="00B024ED">
      <w:pPr>
        <w:rPr>
          <w:lang w:eastAsia="zh-CN"/>
        </w:rPr>
      </w:pPr>
      <w:r>
        <w:rPr>
          <w:lang w:eastAsia="zh-CN"/>
        </w:rPr>
        <w:t>One</w:t>
      </w:r>
      <w:r w:rsidR="001B0655">
        <w:rPr>
          <w:lang w:eastAsia="zh-CN"/>
        </w:rPr>
        <w:t xml:space="preserve"> example for</w:t>
      </w:r>
      <w:r w:rsidR="002B76BB">
        <w:rPr>
          <w:lang w:eastAsia="zh-CN"/>
        </w:rPr>
        <w:t xml:space="preserve"> the</w:t>
      </w:r>
      <w:r w:rsidR="001B0655">
        <w:rPr>
          <w:lang w:eastAsia="zh-CN"/>
        </w:rPr>
        <w:t xml:space="preserve"> RS pattern is shown in </w:t>
      </w:r>
      <w:r w:rsidR="001B0655">
        <w:rPr>
          <w:lang w:eastAsia="zh-CN"/>
        </w:rPr>
        <w:fldChar w:fldCharType="begin"/>
      </w:r>
      <w:r w:rsidR="001B0655">
        <w:rPr>
          <w:lang w:eastAsia="zh-CN"/>
        </w:rPr>
        <w:instrText xml:space="preserve"> REF _Ref4169056 \h </w:instrText>
      </w:r>
      <w:r w:rsidR="001B0655">
        <w:rPr>
          <w:lang w:eastAsia="zh-CN"/>
        </w:rPr>
      </w:r>
      <w:r w:rsidR="001B0655">
        <w:rPr>
          <w:lang w:eastAsia="zh-CN"/>
        </w:rPr>
        <w:fldChar w:fldCharType="separate"/>
      </w:r>
      <w:r w:rsidR="007F465A">
        <w:t xml:space="preserve">Figure </w:t>
      </w:r>
      <w:r w:rsidR="007F465A">
        <w:rPr>
          <w:noProof/>
        </w:rPr>
        <w:t>1</w:t>
      </w:r>
      <w:r w:rsidR="001B0655">
        <w:rPr>
          <w:lang w:eastAsia="zh-CN"/>
        </w:rPr>
        <w:fldChar w:fldCharType="end"/>
      </w:r>
      <w:r w:rsidR="002B76BB">
        <w:rPr>
          <w:lang w:eastAsia="zh-CN"/>
        </w:rPr>
        <w:t>,</w:t>
      </w:r>
      <w:r w:rsidR="001B0655">
        <w:rPr>
          <w:lang w:eastAsia="zh-CN"/>
        </w:rPr>
        <w:t xml:space="preserve"> </w:t>
      </w:r>
      <w:r w:rsidR="002B76BB">
        <w:rPr>
          <w:lang w:eastAsia="zh-CN"/>
        </w:rPr>
        <w:t>w</w:t>
      </w:r>
      <w:r w:rsidR="001B0655">
        <w:rPr>
          <w:lang w:eastAsia="zh-CN"/>
        </w:rPr>
        <w:t xml:space="preserve">here </w:t>
      </w:r>
      <w:r w:rsidR="001B0655" w:rsidRPr="00D97F58">
        <w:rPr>
          <w:lang w:eastAsia="zh-CN"/>
        </w:rPr>
        <w:t>D</w:t>
      </w:r>
      <w:r w:rsidR="001B0655" w:rsidRPr="00D97F58">
        <w:rPr>
          <w:vertAlign w:val="subscript"/>
          <w:lang w:eastAsia="zh-CN"/>
        </w:rPr>
        <w:t>f</w:t>
      </w:r>
      <w:r w:rsidR="001B0655" w:rsidRPr="00D97F58">
        <w:rPr>
          <w:lang w:eastAsia="zh-CN"/>
        </w:rPr>
        <w:t xml:space="preserve"> </w:t>
      </w:r>
      <w:r w:rsidR="001B0655">
        <w:rPr>
          <w:lang w:eastAsia="zh-CN"/>
        </w:rPr>
        <w:t>is</w:t>
      </w:r>
      <w:r w:rsidR="001B0655" w:rsidRPr="00D97F58">
        <w:rPr>
          <w:lang w:eastAsia="zh-CN"/>
        </w:rPr>
        <w:t xml:space="preserve"> used to represent the </w:t>
      </w:r>
      <w:r w:rsidR="001B0655">
        <w:rPr>
          <w:lang w:eastAsia="zh-CN"/>
        </w:rPr>
        <w:t xml:space="preserve">RS </w:t>
      </w:r>
      <w:r w:rsidR="001B0655" w:rsidRPr="00D97F58">
        <w:rPr>
          <w:lang w:eastAsia="zh-CN"/>
        </w:rPr>
        <w:t xml:space="preserve">tone separation in the frequency </w:t>
      </w:r>
      <w:r w:rsidR="00D20DDE">
        <w:rPr>
          <w:lang w:eastAsia="zh-CN"/>
        </w:rPr>
        <w:t>domain</w:t>
      </w:r>
      <w:r w:rsidR="00D20DDE" w:rsidRPr="00D97F58">
        <w:rPr>
          <w:lang w:eastAsia="zh-CN"/>
        </w:rPr>
        <w:t xml:space="preserve"> </w:t>
      </w:r>
      <w:r w:rsidR="001B0655" w:rsidRPr="00D97F58">
        <w:rPr>
          <w:lang w:eastAsia="zh-CN"/>
        </w:rPr>
        <w:t>and D</w:t>
      </w:r>
      <w:r w:rsidR="001B0655" w:rsidRPr="00D97F58">
        <w:rPr>
          <w:vertAlign w:val="subscript"/>
          <w:lang w:eastAsia="zh-CN"/>
        </w:rPr>
        <w:t>t</w:t>
      </w:r>
      <w:r w:rsidR="001B0655" w:rsidRPr="00D97F58">
        <w:rPr>
          <w:lang w:eastAsia="zh-CN"/>
        </w:rPr>
        <w:t xml:space="preserve"> </w:t>
      </w:r>
      <w:r w:rsidR="005A167B">
        <w:rPr>
          <w:lang w:eastAsia="zh-CN"/>
        </w:rPr>
        <w:t xml:space="preserve">is </w:t>
      </w:r>
      <w:r w:rsidR="001B0655" w:rsidRPr="00D97F58">
        <w:rPr>
          <w:lang w:eastAsia="zh-CN"/>
        </w:rPr>
        <w:t xml:space="preserve">to represent RS </w:t>
      </w:r>
      <w:r w:rsidR="005A167B">
        <w:rPr>
          <w:lang w:eastAsia="zh-CN"/>
        </w:rPr>
        <w:t xml:space="preserve">tone </w:t>
      </w:r>
      <w:r w:rsidR="001B0655" w:rsidRPr="00D97F58">
        <w:rPr>
          <w:lang w:eastAsia="zh-CN"/>
        </w:rPr>
        <w:t xml:space="preserve">separation in the time </w:t>
      </w:r>
      <w:r w:rsidR="004C0E42">
        <w:rPr>
          <w:lang w:eastAsia="zh-CN"/>
        </w:rPr>
        <w:t>domain</w:t>
      </w:r>
      <w:r w:rsidR="001548DD">
        <w:rPr>
          <w:lang w:eastAsia="zh-CN"/>
        </w:rPr>
        <w:t xml:space="preserve"> as </w:t>
      </w:r>
      <w:r w:rsidR="007741EF">
        <w:rPr>
          <w:lang w:eastAsia="zh-CN"/>
        </w:rPr>
        <w:t xml:space="preserve">the </w:t>
      </w:r>
      <w:r w:rsidR="004915FB">
        <w:rPr>
          <w:lang w:eastAsia="zh-CN"/>
        </w:rPr>
        <w:t>same illustration</w:t>
      </w:r>
      <w:r w:rsidR="007741EF">
        <w:rPr>
          <w:lang w:eastAsia="zh-CN"/>
        </w:rPr>
        <w:t xml:space="preserve"> used </w:t>
      </w:r>
      <w:r w:rsidR="001548DD">
        <w:rPr>
          <w:lang w:eastAsia="zh-CN"/>
        </w:rPr>
        <w:t>in</w:t>
      </w:r>
      <w:r w:rsidR="001B0655">
        <w:rPr>
          <w:lang w:eastAsia="zh-CN"/>
        </w:rPr>
        <w:t xml:space="preserve"> </w:t>
      </w:r>
      <w:r w:rsidR="00310DB1">
        <w:rPr>
          <w:lang w:eastAsia="zh-CN"/>
        </w:rPr>
        <w:fldChar w:fldCharType="begin"/>
      </w:r>
      <w:r w:rsidR="00310DB1">
        <w:rPr>
          <w:lang w:eastAsia="zh-CN"/>
        </w:rPr>
        <w:instrText xml:space="preserve"> REF _Ref4169454 \r \h </w:instrText>
      </w:r>
      <w:r w:rsidR="00310DB1">
        <w:rPr>
          <w:lang w:eastAsia="zh-CN"/>
        </w:rPr>
      </w:r>
      <w:r w:rsidR="00310DB1">
        <w:rPr>
          <w:lang w:eastAsia="zh-CN"/>
        </w:rPr>
        <w:fldChar w:fldCharType="separate"/>
      </w:r>
      <w:r w:rsidR="007F465A">
        <w:rPr>
          <w:lang w:eastAsia="zh-CN"/>
        </w:rPr>
        <w:t>[2]</w:t>
      </w:r>
      <w:r w:rsidR="00310DB1">
        <w:rPr>
          <w:lang w:eastAsia="zh-CN"/>
        </w:rPr>
        <w:fldChar w:fldCharType="end"/>
      </w:r>
      <w:r w:rsidR="001B0655" w:rsidRPr="00D97F58">
        <w:rPr>
          <w:lang w:eastAsia="zh-CN"/>
        </w:rPr>
        <w:t>.</w:t>
      </w:r>
      <w:r w:rsidR="003337E4">
        <w:rPr>
          <w:lang w:eastAsia="zh-CN"/>
        </w:rPr>
        <w:t xml:space="preserve"> </w:t>
      </w:r>
    </w:p>
    <w:p w14:paraId="32472D79" w14:textId="10F99CA0" w:rsidR="008924B6" w:rsidRDefault="003337E4">
      <w:pPr>
        <w:rPr>
          <w:lang w:eastAsia="zh-CN"/>
        </w:rPr>
      </w:pP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_Ref4169056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F465A">
        <w:t xml:space="preserve">Figure </w:t>
      </w:r>
      <w:r w:rsidR="007F465A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f</w:t>
      </w:r>
      <w:r w:rsidR="00C437F1" w:rsidRPr="00C437F1">
        <w:rPr>
          <w:lang w:eastAsia="zh-CN"/>
        </w:rPr>
        <w:t>=3</w:t>
      </w:r>
      <w:r w:rsidR="000912A6">
        <w:rPr>
          <w:lang w:eastAsia="zh-CN"/>
        </w:rPr>
        <w:t xml:space="preserve">, </w:t>
      </w:r>
      <w:r w:rsidR="00C437F1" w:rsidRPr="00D97F58">
        <w:rPr>
          <w:lang w:eastAsia="zh-CN"/>
        </w:rPr>
        <w:t>D</w:t>
      </w:r>
      <w:r w:rsidR="00C437F1" w:rsidRPr="00D97F58">
        <w:rPr>
          <w:vertAlign w:val="subscript"/>
          <w:lang w:eastAsia="zh-CN"/>
        </w:rPr>
        <w:t>t</w:t>
      </w:r>
      <w:r w:rsidR="00C437F1" w:rsidRPr="00C437F1">
        <w:rPr>
          <w:lang w:eastAsia="zh-CN"/>
        </w:rPr>
        <w:t>=2</w:t>
      </w:r>
      <w:r w:rsidR="00C437F1">
        <w:rPr>
          <w:lang w:eastAsia="zh-CN"/>
        </w:rPr>
        <w:t>,</w:t>
      </w:r>
      <w:r w:rsidR="000912A6">
        <w:rPr>
          <w:lang w:eastAsia="zh-CN"/>
        </w:rPr>
        <w:t xml:space="preserve"> </w:t>
      </w:r>
      <w:r w:rsidR="004915FB">
        <w:rPr>
          <w:lang w:eastAsia="zh-CN"/>
        </w:rPr>
        <w:t xml:space="preserve">for the new </w:t>
      </w:r>
      <w:r w:rsidR="00082C54">
        <w:rPr>
          <w:lang w:eastAsia="zh-CN"/>
        </w:rPr>
        <w:t>numerology</w:t>
      </w:r>
      <w:r w:rsidR="004915FB">
        <w:rPr>
          <w:lang w:eastAsia="zh-CN"/>
        </w:rPr>
        <w:t xml:space="preserve"> of the CP length of</w:t>
      </w:r>
      <w:r w:rsidR="000671BD">
        <w:rPr>
          <w:lang w:eastAsia="zh-CN"/>
        </w:rPr>
        <w:t xml:space="preserve"> </w:t>
      </w:r>
      <w:r w:rsidR="000912A6">
        <w:rPr>
          <w:lang w:eastAsia="zh-CN"/>
        </w:rPr>
        <w:t>T</w:t>
      </w:r>
      <w:r w:rsidR="000912A6" w:rsidRPr="000912A6">
        <w:rPr>
          <w:vertAlign w:val="subscript"/>
          <w:lang w:eastAsia="zh-CN"/>
        </w:rPr>
        <w:t>cp</w:t>
      </w:r>
      <w:r w:rsidR="000912A6">
        <w:rPr>
          <w:lang w:eastAsia="zh-CN"/>
        </w:rPr>
        <w:t>=100us</w:t>
      </w:r>
      <w:r w:rsidR="004915FB">
        <w:rPr>
          <w:lang w:eastAsia="zh-CN"/>
        </w:rPr>
        <w:t xml:space="preserve"> and core symbol duration of</w:t>
      </w:r>
      <w:r w:rsidR="000912A6">
        <w:rPr>
          <w:lang w:eastAsia="zh-CN"/>
        </w:rPr>
        <w:t xml:space="preserve"> T</w:t>
      </w:r>
      <w:r w:rsidR="000912A6" w:rsidRPr="000912A6">
        <w:rPr>
          <w:vertAlign w:val="subscript"/>
          <w:lang w:eastAsia="zh-CN"/>
        </w:rPr>
        <w:t>u</w:t>
      </w:r>
      <w:r w:rsidR="000912A6">
        <w:rPr>
          <w:lang w:eastAsia="zh-CN"/>
        </w:rPr>
        <w:t xml:space="preserve"> = 400us, </w:t>
      </w:r>
      <w:r w:rsidR="00087261">
        <w:rPr>
          <w:lang w:eastAsia="zh-CN"/>
        </w:rPr>
        <w:t xml:space="preserve">and in such a case </w:t>
      </w:r>
      <w:r w:rsidR="000912A6">
        <w:rPr>
          <w:lang w:eastAsia="zh-CN"/>
        </w:rPr>
        <w:t xml:space="preserve">EI is </w:t>
      </w:r>
      <w:r w:rsidR="000912A6" w:rsidRPr="000912A6">
        <w:rPr>
          <w:lang w:eastAsia="zh-CN"/>
        </w:rPr>
        <w:t>T</w:t>
      </w:r>
      <w:r w:rsidR="000912A6" w:rsidRPr="000912A6">
        <w:rPr>
          <w:vertAlign w:val="subscript"/>
          <w:lang w:eastAsia="zh-CN"/>
        </w:rPr>
        <w:t>u</w:t>
      </w:r>
      <w:r w:rsidR="000912A6" w:rsidRPr="000912A6">
        <w:rPr>
          <w:lang w:eastAsia="zh-CN"/>
        </w:rPr>
        <w:t>/D</w:t>
      </w:r>
      <w:r w:rsidR="000912A6" w:rsidRPr="000912A6">
        <w:rPr>
          <w:vertAlign w:val="subscript"/>
          <w:lang w:eastAsia="zh-CN"/>
        </w:rPr>
        <w:t>f</w:t>
      </w:r>
      <w:r w:rsidR="000912A6" w:rsidRPr="000912A6">
        <w:rPr>
          <w:lang w:eastAsia="zh-CN"/>
        </w:rPr>
        <w:t xml:space="preserve"> = </w:t>
      </w:r>
      <w:r w:rsidR="000912A6">
        <w:rPr>
          <w:lang w:eastAsia="zh-CN"/>
        </w:rPr>
        <w:t>4</w:t>
      </w:r>
      <w:r w:rsidR="000912A6" w:rsidRPr="000912A6">
        <w:rPr>
          <w:lang w:eastAsia="zh-CN"/>
        </w:rPr>
        <w:t xml:space="preserve">00/3 = </w:t>
      </w:r>
      <w:r w:rsidR="000912A6">
        <w:rPr>
          <w:lang w:eastAsia="zh-CN"/>
        </w:rPr>
        <w:t>133.3</w:t>
      </w:r>
      <w:r w:rsidR="000912A6" w:rsidRPr="000912A6">
        <w:rPr>
          <w:lang w:eastAsia="zh-CN"/>
        </w:rPr>
        <w:t>µs</w:t>
      </w:r>
      <w:r w:rsidR="000912A6">
        <w:rPr>
          <w:lang w:eastAsia="zh-CN"/>
        </w:rPr>
        <w:t>.</w:t>
      </w:r>
    </w:p>
    <w:p w14:paraId="1DEE6D2C" w14:textId="77777777" w:rsidR="004915FB" w:rsidRDefault="004915FB" w:rsidP="008924B6">
      <w:pPr>
        <w:rPr>
          <w:lang w:eastAsia="zh-CN"/>
        </w:rPr>
      </w:pPr>
    </w:p>
    <w:p w14:paraId="4ABDB21D" w14:textId="77777777" w:rsidR="001A59C9" w:rsidRDefault="001A59C9" w:rsidP="001A59C9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176B29A2" wp14:editId="0DE6CF73">
            <wp:extent cx="1628162" cy="3028493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0971" cy="3033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85039" w14:textId="52FA5195" w:rsidR="008924B6" w:rsidRDefault="001A59C9" w:rsidP="001A59C9">
      <w:pPr>
        <w:pStyle w:val="Caption"/>
        <w:rPr>
          <w:lang w:eastAsia="zh-CN"/>
        </w:rPr>
      </w:pPr>
      <w:bookmarkStart w:id="4" w:name="_Ref4169056"/>
      <w:r>
        <w:t xml:space="preserve">Figure </w:t>
      </w:r>
      <w:r w:rsidR="009D3379">
        <w:rPr>
          <w:noProof/>
        </w:rPr>
        <w:fldChar w:fldCharType="begin"/>
      </w:r>
      <w:r w:rsidR="009D3379">
        <w:rPr>
          <w:noProof/>
        </w:rPr>
        <w:instrText xml:space="preserve"> SEQ Figure \* ARABIC </w:instrText>
      </w:r>
      <w:r w:rsidR="009D3379">
        <w:rPr>
          <w:noProof/>
        </w:rPr>
        <w:fldChar w:fldCharType="separate"/>
      </w:r>
      <w:r w:rsidR="007F465A">
        <w:rPr>
          <w:noProof/>
        </w:rPr>
        <w:t>1</w:t>
      </w:r>
      <w:r w:rsidR="009D3379">
        <w:rPr>
          <w:noProof/>
        </w:rPr>
        <w:fldChar w:fldCharType="end"/>
      </w:r>
      <w:bookmarkEnd w:id="4"/>
      <w:r>
        <w:t xml:space="preserve">: </w:t>
      </w:r>
      <w:r w:rsidR="001E050D">
        <w:t>One e</w:t>
      </w:r>
      <w:r>
        <w:t xml:space="preserve">xample </w:t>
      </w:r>
      <w:r w:rsidR="001B0655">
        <w:t>for RS</w:t>
      </w:r>
      <w:r>
        <w:t xml:space="preserve"> pattern</w:t>
      </w:r>
      <w:r w:rsidR="001E050D">
        <w:t xml:space="preserve"> of the new numerology</w:t>
      </w:r>
      <w:r w:rsidR="00713824">
        <w:t xml:space="preserve">. </w:t>
      </w:r>
    </w:p>
    <w:p w14:paraId="3633F5EF" w14:textId="63BDD242" w:rsidR="00120EE4" w:rsidRDefault="008422C4" w:rsidP="008924B6">
      <w:pPr>
        <w:rPr>
          <w:lang w:eastAsia="zh-CN"/>
        </w:rPr>
      </w:pPr>
      <w:r>
        <w:rPr>
          <w:lang w:eastAsia="zh-CN"/>
        </w:rPr>
        <w:t xml:space="preserve">The values of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 w:rsidR="00C02D9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t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determine the RS overhead and also the performance</w:t>
      </w:r>
      <w:r w:rsidR="001B5B82">
        <w:rPr>
          <w:lang w:eastAsia="zh-CN"/>
        </w:rPr>
        <w:t xml:space="preserve"> of channel estimation</w:t>
      </w:r>
      <w:r>
        <w:rPr>
          <w:lang w:eastAsia="zh-CN"/>
        </w:rPr>
        <w:t xml:space="preserve">. </w:t>
      </w:r>
      <w:r w:rsidR="00120EE4">
        <w:rPr>
          <w:lang w:eastAsia="zh-CN"/>
        </w:rPr>
        <w:t>A</w:t>
      </w:r>
      <w:r w:rsidR="00EB7C53">
        <w:rPr>
          <w:lang w:eastAsia="zh-CN"/>
        </w:rPr>
        <w:t xml:space="preserve">ccording to </w:t>
      </w:r>
      <w:r w:rsidR="00EB7C53">
        <w:rPr>
          <w:lang w:eastAsia="zh-CN"/>
        </w:rPr>
        <w:fldChar w:fldCharType="begin"/>
      </w:r>
      <w:r w:rsidR="00EB7C53">
        <w:rPr>
          <w:lang w:eastAsia="zh-CN"/>
        </w:rPr>
        <w:instrText xml:space="preserve"> REF _Ref4169056 \h </w:instrText>
      </w:r>
      <w:r w:rsidR="00EB7C53">
        <w:rPr>
          <w:lang w:eastAsia="zh-CN"/>
        </w:rPr>
      </w:r>
      <w:r w:rsidR="00EB7C53">
        <w:rPr>
          <w:lang w:eastAsia="zh-CN"/>
        </w:rPr>
        <w:fldChar w:fldCharType="separate"/>
      </w:r>
      <w:r w:rsidR="00EB7C53">
        <w:t xml:space="preserve">Figure </w:t>
      </w:r>
      <w:r w:rsidR="00EB7C53">
        <w:rPr>
          <w:noProof/>
        </w:rPr>
        <w:t>1</w:t>
      </w:r>
      <w:r w:rsidR="00EB7C53">
        <w:rPr>
          <w:lang w:eastAsia="zh-CN"/>
        </w:rPr>
        <w:fldChar w:fldCharType="end"/>
      </w:r>
      <w:r w:rsidR="00EB7C53">
        <w:rPr>
          <w:lang w:eastAsia="zh-CN"/>
        </w:rPr>
        <w:t xml:space="preserve"> and the formula of EI, the</w:t>
      </w:r>
      <w:r w:rsidR="000671BD">
        <w:rPr>
          <w:rFonts w:hint="eastAsia"/>
          <w:lang w:eastAsia="zh-CN"/>
        </w:rPr>
        <w:t xml:space="preserve"> </w:t>
      </w:r>
      <w:r w:rsidR="00EB7C53">
        <w:rPr>
          <w:lang w:eastAsia="zh-CN"/>
        </w:rPr>
        <w:t>larger</w:t>
      </w:r>
      <w:r w:rsidR="000671BD">
        <w:rPr>
          <w:lang w:eastAsia="zh-CN"/>
        </w:rPr>
        <w:t xml:space="preserve"> D</w:t>
      </w:r>
      <w:r w:rsidR="000671BD" w:rsidRPr="003645B7">
        <w:rPr>
          <w:vertAlign w:val="subscript"/>
          <w:lang w:eastAsia="zh-CN"/>
        </w:rPr>
        <w:t>f</w:t>
      </w:r>
      <w:r w:rsidR="000671BD">
        <w:rPr>
          <w:lang w:eastAsia="zh-CN"/>
        </w:rPr>
        <w:t xml:space="preserve"> </w:t>
      </w:r>
      <w:r w:rsidR="007A15E4">
        <w:rPr>
          <w:lang w:eastAsia="zh-CN"/>
        </w:rPr>
        <w:t xml:space="preserve">is the </w:t>
      </w:r>
      <w:r w:rsidR="00F919F7">
        <w:rPr>
          <w:lang w:eastAsia="zh-CN"/>
        </w:rPr>
        <w:t xml:space="preserve">smaller RS overhead </w:t>
      </w:r>
      <w:r w:rsidR="007A15E4">
        <w:rPr>
          <w:lang w:eastAsia="zh-CN"/>
        </w:rPr>
        <w:t xml:space="preserve">is </w:t>
      </w:r>
      <w:r w:rsidR="00F919F7">
        <w:rPr>
          <w:lang w:eastAsia="zh-CN"/>
        </w:rPr>
        <w:t xml:space="preserve">and </w:t>
      </w:r>
      <w:r w:rsidR="007A15E4">
        <w:rPr>
          <w:lang w:eastAsia="zh-CN"/>
        </w:rPr>
        <w:t>the</w:t>
      </w:r>
      <w:r w:rsidR="00F919F7">
        <w:rPr>
          <w:lang w:eastAsia="zh-CN"/>
        </w:rPr>
        <w:t xml:space="preserve"> smaller EI</w:t>
      </w:r>
      <w:r w:rsidR="007A15E4">
        <w:rPr>
          <w:lang w:eastAsia="zh-CN"/>
        </w:rPr>
        <w:t xml:space="preserve"> is</w:t>
      </w:r>
      <w:r w:rsidR="00F919F7">
        <w:rPr>
          <w:lang w:eastAsia="zh-CN"/>
        </w:rPr>
        <w:t>.</w:t>
      </w:r>
    </w:p>
    <w:p w14:paraId="28A65AD4" w14:textId="30D85FA7" w:rsidR="000671BD" w:rsidRPr="004C1CB3" w:rsidRDefault="00120EE4" w:rsidP="008924B6">
      <w:pPr>
        <w:rPr>
          <w:lang w:eastAsia="zh-CN"/>
        </w:rPr>
      </w:pPr>
      <w:r>
        <w:rPr>
          <w:lang w:eastAsia="zh-CN"/>
        </w:rPr>
        <w:t>For example, w</w:t>
      </w:r>
      <w:r w:rsidR="00F919F7">
        <w:rPr>
          <w:lang w:eastAsia="zh-CN"/>
        </w:rPr>
        <w:t>hen D</w:t>
      </w:r>
      <w:r w:rsidR="00F919F7" w:rsidRPr="00FA5F93">
        <w:rPr>
          <w:vertAlign w:val="subscript"/>
          <w:lang w:eastAsia="zh-CN"/>
        </w:rPr>
        <w:t>f</w:t>
      </w:r>
      <w:r w:rsidR="00F919F7">
        <w:rPr>
          <w:lang w:eastAsia="zh-CN"/>
        </w:rPr>
        <w:t xml:space="preserve"> =4</w:t>
      </w:r>
      <w:r w:rsidR="002B4CF7">
        <w:rPr>
          <w:lang w:eastAsia="zh-CN"/>
        </w:rPr>
        <w:t xml:space="preserve"> and</w:t>
      </w:r>
      <w:r w:rsidR="00F919F7">
        <w:rPr>
          <w:lang w:eastAsia="zh-CN"/>
        </w:rPr>
        <w:t xml:space="preserve"> EI=100us which is equal to the CP length, the SFN gain is quite small</w:t>
      </w:r>
      <w:r w:rsidR="001B5B82">
        <w:rPr>
          <w:lang w:eastAsia="zh-CN"/>
        </w:rPr>
        <w:t xml:space="preserve"> compared with </w:t>
      </w:r>
      <w:r w:rsidR="00A90F2E">
        <w:rPr>
          <w:lang w:eastAsia="zh-CN"/>
        </w:rPr>
        <w:t xml:space="preserve">that for </w:t>
      </w:r>
      <w:r w:rsidR="001B5B82">
        <w:rPr>
          <w:lang w:eastAsia="zh-CN"/>
        </w:rPr>
        <w:t>a longer EI</w:t>
      </w:r>
      <w:r w:rsidR="00F919F7">
        <w:rPr>
          <w:lang w:eastAsia="zh-CN"/>
        </w:rPr>
        <w:t xml:space="preserve">. </w:t>
      </w:r>
      <w:r w:rsidR="005C5761">
        <w:rPr>
          <w:lang w:eastAsia="zh-CN"/>
        </w:rPr>
        <w:t>However</w:t>
      </w:r>
      <w:r w:rsidR="004C1CB3">
        <w:rPr>
          <w:lang w:eastAsia="zh-CN"/>
        </w:rPr>
        <w:t>, the RS overhead w</w:t>
      </w:r>
      <w:r w:rsidR="005C5761">
        <w:rPr>
          <w:lang w:eastAsia="zh-CN"/>
        </w:rPr>
        <w:t>ould</w:t>
      </w:r>
      <w:r w:rsidR="004C1CB3">
        <w:rPr>
          <w:lang w:eastAsia="zh-CN"/>
        </w:rPr>
        <w:t xml:space="preserve"> be to</w:t>
      </w:r>
      <w:r w:rsidR="001A413A">
        <w:rPr>
          <w:lang w:eastAsia="zh-CN"/>
        </w:rPr>
        <w:t>o</w:t>
      </w:r>
      <w:r w:rsidR="004C1CB3">
        <w:rPr>
          <w:lang w:eastAsia="zh-CN"/>
        </w:rPr>
        <w:t xml:space="preserve"> large </w:t>
      </w:r>
      <w:r w:rsidR="005C5761">
        <w:rPr>
          <w:lang w:eastAsia="zh-CN"/>
        </w:rPr>
        <w:t>if</w:t>
      </w:r>
      <w:r w:rsidR="004C1CB3">
        <w:rPr>
          <w:lang w:eastAsia="zh-CN"/>
        </w:rPr>
        <w:t xml:space="preserve"> D</w:t>
      </w:r>
      <w:r w:rsidR="004C1CB3" w:rsidRPr="00FA5F93">
        <w:rPr>
          <w:vertAlign w:val="subscript"/>
          <w:lang w:eastAsia="zh-CN"/>
        </w:rPr>
        <w:t>f</w:t>
      </w:r>
      <w:r w:rsidR="004C1CB3">
        <w:rPr>
          <w:lang w:eastAsia="zh-CN"/>
        </w:rPr>
        <w:t xml:space="preserve">=1. </w:t>
      </w:r>
      <w:r w:rsidR="00E915B6">
        <w:rPr>
          <w:lang w:eastAsia="zh-CN"/>
        </w:rPr>
        <w:t xml:space="preserve">Therefore, </w:t>
      </w:r>
      <w:r w:rsidR="004C1CB3">
        <w:rPr>
          <w:lang w:eastAsia="zh-CN"/>
        </w:rPr>
        <w:t>D</w:t>
      </w:r>
      <w:r w:rsidR="004C1CB3" w:rsidRPr="00FA5F93">
        <w:rPr>
          <w:vertAlign w:val="subscript"/>
          <w:lang w:eastAsia="zh-CN"/>
        </w:rPr>
        <w:t>f</w:t>
      </w:r>
      <w:r w:rsidR="004C1CB3">
        <w:rPr>
          <w:lang w:eastAsia="zh-CN"/>
        </w:rPr>
        <w:t xml:space="preserve">=2 </w:t>
      </w:r>
      <w:r w:rsidR="00E915B6">
        <w:rPr>
          <w:lang w:eastAsia="zh-CN"/>
        </w:rPr>
        <w:t>or</w:t>
      </w:r>
      <w:r w:rsidR="004C1CB3">
        <w:rPr>
          <w:lang w:eastAsia="zh-CN"/>
        </w:rPr>
        <w:t xml:space="preserve"> D</w:t>
      </w:r>
      <w:r w:rsidR="004C1CB3" w:rsidRPr="00FA5F93">
        <w:rPr>
          <w:vertAlign w:val="subscript"/>
          <w:lang w:eastAsia="zh-CN"/>
        </w:rPr>
        <w:t>f</w:t>
      </w:r>
      <w:r w:rsidR="004C1CB3">
        <w:rPr>
          <w:lang w:eastAsia="zh-CN"/>
        </w:rPr>
        <w:t xml:space="preserve">=3 </w:t>
      </w:r>
      <w:r w:rsidR="00E915B6">
        <w:rPr>
          <w:lang w:eastAsia="zh-CN"/>
        </w:rPr>
        <w:t>might be a good tradeoff</w:t>
      </w:r>
      <w:r w:rsidR="004C1CB3">
        <w:rPr>
          <w:lang w:eastAsia="zh-CN"/>
        </w:rPr>
        <w:t>.</w:t>
      </w:r>
    </w:p>
    <w:p w14:paraId="10F74279" w14:textId="39157118" w:rsidR="000671BD" w:rsidRDefault="0082656B" w:rsidP="008924B6">
      <w:pPr>
        <w:rPr>
          <w:lang w:eastAsia="zh-CN"/>
        </w:rPr>
      </w:pPr>
      <w:r>
        <w:rPr>
          <w:lang w:eastAsia="zh-CN"/>
        </w:rPr>
        <w:t>In addition, the larger</w:t>
      </w:r>
      <w:r w:rsidR="00F919F7">
        <w:rPr>
          <w:rFonts w:hint="eastAsia"/>
          <w:lang w:eastAsia="zh-CN"/>
        </w:rPr>
        <w:t xml:space="preserve"> </w:t>
      </w:r>
      <w:r w:rsidR="00F919F7">
        <w:rPr>
          <w:lang w:eastAsia="zh-CN"/>
        </w:rPr>
        <w:t>D</w:t>
      </w:r>
      <w:r w:rsidR="00F919F7">
        <w:rPr>
          <w:vertAlign w:val="subscript"/>
          <w:lang w:eastAsia="zh-CN"/>
        </w:rPr>
        <w:t>t</w:t>
      </w:r>
      <w:r w:rsidR="00F919F7">
        <w:rPr>
          <w:lang w:eastAsia="zh-CN"/>
        </w:rPr>
        <w:t xml:space="preserve"> </w:t>
      </w:r>
      <w:r>
        <w:rPr>
          <w:lang w:eastAsia="zh-CN"/>
        </w:rPr>
        <w:t xml:space="preserve">is the </w:t>
      </w:r>
      <w:r w:rsidR="00F919F7">
        <w:rPr>
          <w:lang w:eastAsia="zh-CN"/>
        </w:rPr>
        <w:t>smaller RS overhead</w:t>
      </w:r>
      <w:r>
        <w:rPr>
          <w:lang w:eastAsia="zh-CN"/>
        </w:rPr>
        <w:t xml:space="preserve"> is.</w:t>
      </w:r>
      <w:r w:rsidR="00C02D9C">
        <w:rPr>
          <w:lang w:eastAsia="zh-CN"/>
        </w:rPr>
        <w:t xml:space="preserve"> However,</w:t>
      </w:r>
      <w:r w:rsidR="00F919F7">
        <w:rPr>
          <w:lang w:eastAsia="zh-CN"/>
        </w:rPr>
        <w:t xml:space="preserve"> </w:t>
      </w:r>
      <w:r w:rsidR="00C02D9C">
        <w:rPr>
          <w:lang w:eastAsia="zh-CN"/>
        </w:rPr>
        <w:t>D</w:t>
      </w:r>
      <w:r w:rsidR="00C02D9C">
        <w:rPr>
          <w:vertAlign w:val="subscript"/>
          <w:lang w:eastAsia="zh-CN"/>
        </w:rPr>
        <w:t>t</w:t>
      </w:r>
      <w:r w:rsidR="00C02D9C" w:rsidDel="00C02D9C">
        <w:rPr>
          <w:lang w:eastAsia="zh-CN"/>
        </w:rPr>
        <w:t xml:space="preserve"> </w:t>
      </w:r>
      <w:r w:rsidR="00F919F7">
        <w:rPr>
          <w:lang w:eastAsia="zh-CN"/>
        </w:rPr>
        <w:t>cannot be too large</w:t>
      </w:r>
      <w:r w:rsidR="00EE3712">
        <w:rPr>
          <w:lang w:eastAsia="zh-CN"/>
        </w:rPr>
        <w:t xml:space="preserve"> (at least no larger than 4)</w:t>
      </w:r>
      <w:r w:rsidR="00F919F7">
        <w:rPr>
          <w:lang w:eastAsia="zh-CN"/>
        </w:rPr>
        <w:t xml:space="preserve"> because the UE with </w:t>
      </w:r>
      <w:r w:rsidR="00C02D9C">
        <w:rPr>
          <w:lang w:eastAsia="zh-CN"/>
        </w:rPr>
        <w:t xml:space="preserve">the speed of </w:t>
      </w:r>
      <w:r w:rsidR="00F919F7">
        <w:rPr>
          <w:lang w:eastAsia="zh-CN"/>
        </w:rPr>
        <w:t xml:space="preserve">250km/h </w:t>
      </w:r>
      <w:r w:rsidR="00E7482D">
        <w:rPr>
          <w:lang w:eastAsia="zh-CN"/>
        </w:rPr>
        <w:t xml:space="preserve">will </w:t>
      </w:r>
      <w:r w:rsidR="00F919F7">
        <w:rPr>
          <w:lang w:eastAsia="zh-CN"/>
        </w:rPr>
        <w:t>cause a large Doppler Shift</w:t>
      </w:r>
      <w:r w:rsidR="002764A7">
        <w:rPr>
          <w:lang w:eastAsia="zh-CN"/>
        </w:rPr>
        <w:t xml:space="preserve"> for which a dense RS</w:t>
      </w:r>
      <w:r w:rsidR="00EC5698">
        <w:rPr>
          <w:lang w:eastAsia="zh-CN"/>
        </w:rPr>
        <w:t xml:space="preserve"> in time domain</w:t>
      </w:r>
      <w:r w:rsidR="002764A7">
        <w:rPr>
          <w:lang w:eastAsia="zh-CN"/>
        </w:rPr>
        <w:t xml:space="preserve"> is</w:t>
      </w:r>
      <w:r w:rsidR="005219E0">
        <w:rPr>
          <w:lang w:eastAsia="zh-CN"/>
        </w:rPr>
        <w:t xml:space="preserve"> usually</w:t>
      </w:r>
      <w:r w:rsidR="002764A7">
        <w:rPr>
          <w:lang w:eastAsia="zh-CN"/>
        </w:rPr>
        <w:t xml:space="preserve"> expected for better channel estimation</w:t>
      </w:r>
      <w:r w:rsidR="00DC664C">
        <w:rPr>
          <w:lang w:eastAsia="zh-CN"/>
        </w:rPr>
        <w:t xml:space="preserve"> performance</w:t>
      </w:r>
      <w:r w:rsidR="00F919F7">
        <w:rPr>
          <w:lang w:eastAsia="zh-CN"/>
        </w:rPr>
        <w:t xml:space="preserve">. </w:t>
      </w:r>
    </w:p>
    <w:p w14:paraId="271A8FAC" w14:textId="60F3B7F5" w:rsidR="008924B6" w:rsidRDefault="00292C2D" w:rsidP="008924B6">
      <w:pPr>
        <w:rPr>
          <w:lang w:eastAsia="zh-CN"/>
        </w:rPr>
      </w:pPr>
      <w:r>
        <w:rPr>
          <w:lang w:eastAsia="zh-CN"/>
        </w:rPr>
        <w:t>G</w:t>
      </w:r>
      <w:r w:rsidR="00CD0C5A">
        <w:rPr>
          <w:lang w:eastAsia="zh-CN"/>
        </w:rPr>
        <w:t xml:space="preserve">iven the analysis above, some </w:t>
      </w:r>
      <w:r w:rsidR="00C97106">
        <w:rPr>
          <w:lang w:eastAsia="zh-CN"/>
        </w:rPr>
        <w:t xml:space="preserve">combination </w:t>
      </w:r>
      <w:r w:rsidR="00C751B2">
        <w:rPr>
          <w:lang w:eastAsia="zh-CN"/>
        </w:rPr>
        <w:t xml:space="preserve">candidates </w:t>
      </w:r>
      <w:r w:rsidR="00C97106">
        <w:rPr>
          <w:lang w:eastAsia="zh-CN"/>
        </w:rPr>
        <w:t>of D</w:t>
      </w:r>
      <w:r w:rsidR="00C97106" w:rsidRPr="00C97106">
        <w:rPr>
          <w:vertAlign w:val="subscript"/>
          <w:lang w:eastAsia="zh-CN"/>
        </w:rPr>
        <w:t>f</w:t>
      </w:r>
      <w:r w:rsidR="00C97106">
        <w:rPr>
          <w:lang w:eastAsia="zh-CN"/>
        </w:rPr>
        <w:t xml:space="preserve"> and D</w:t>
      </w:r>
      <w:r w:rsidR="00C97106" w:rsidRPr="00C97106">
        <w:rPr>
          <w:vertAlign w:val="subscript"/>
          <w:lang w:eastAsia="zh-CN"/>
        </w:rPr>
        <w:t>t</w:t>
      </w:r>
      <w:r w:rsidR="0068628E">
        <w:rPr>
          <w:lang w:eastAsia="zh-CN"/>
        </w:rPr>
        <w:t xml:space="preserve"> </w:t>
      </w:r>
      <w:r w:rsidR="004C1CB3">
        <w:rPr>
          <w:lang w:eastAsia="zh-CN"/>
        </w:rPr>
        <w:t>as well as the EI length and RS overhead</w:t>
      </w:r>
      <w:r w:rsidR="00CD0C5A">
        <w:rPr>
          <w:lang w:eastAsia="zh-CN"/>
        </w:rPr>
        <w:t xml:space="preserve"> are summarized in </w:t>
      </w:r>
      <w:r w:rsidR="00CD0C5A">
        <w:rPr>
          <w:lang w:eastAsia="zh-CN"/>
        </w:rPr>
        <w:fldChar w:fldCharType="begin"/>
      </w:r>
      <w:r w:rsidR="00CD0C5A">
        <w:rPr>
          <w:lang w:eastAsia="zh-CN"/>
        </w:rPr>
        <w:instrText xml:space="preserve"> </w:instrText>
      </w:r>
      <w:r w:rsidR="00CD0C5A">
        <w:rPr>
          <w:rFonts w:hint="eastAsia"/>
          <w:lang w:eastAsia="zh-CN"/>
        </w:rPr>
        <w:instrText>REF _Ref4170883 \h</w:instrText>
      </w:r>
      <w:r w:rsidR="00CD0C5A">
        <w:rPr>
          <w:lang w:eastAsia="zh-CN"/>
        </w:rPr>
        <w:instrText xml:space="preserve"> </w:instrText>
      </w:r>
      <w:r w:rsidR="00CD0C5A">
        <w:rPr>
          <w:lang w:eastAsia="zh-CN"/>
        </w:rPr>
      </w:r>
      <w:r w:rsidR="00CD0C5A">
        <w:rPr>
          <w:lang w:eastAsia="zh-CN"/>
        </w:rPr>
        <w:fldChar w:fldCharType="separate"/>
      </w:r>
      <w:r w:rsidR="00CD0C5A">
        <w:t xml:space="preserve">Table </w:t>
      </w:r>
      <w:r w:rsidR="00CD0C5A">
        <w:rPr>
          <w:noProof/>
        </w:rPr>
        <w:t>1</w:t>
      </w:r>
      <w:r w:rsidR="00CD0C5A">
        <w:rPr>
          <w:lang w:eastAsia="zh-CN"/>
        </w:rPr>
        <w:fldChar w:fldCharType="end"/>
      </w:r>
      <w:r w:rsidR="004C1CB3">
        <w:rPr>
          <w:lang w:eastAsia="zh-CN"/>
        </w:rPr>
        <w:t>.</w:t>
      </w:r>
      <w:r w:rsidR="00BE5D5D">
        <w:rPr>
          <w:lang w:eastAsia="zh-CN"/>
        </w:rPr>
        <w:t xml:space="preserve"> </w:t>
      </w:r>
    </w:p>
    <w:p w14:paraId="2E5D86E3" w14:textId="774EA253" w:rsidR="00C97106" w:rsidRDefault="00C97106" w:rsidP="00C97106">
      <w:pPr>
        <w:pStyle w:val="Caption"/>
        <w:keepNext/>
      </w:pPr>
      <w:bookmarkStart w:id="5" w:name="_Ref4170883"/>
      <w:r>
        <w:t xml:space="preserve">Table </w:t>
      </w:r>
      <w:r w:rsidR="009D3379">
        <w:rPr>
          <w:noProof/>
        </w:rPr>
        <w:fldChar w:fldCharType="begin"/>
      </w:r>
      <w:r w:rsidR="009D3379">
        <w:rPr>
          <w:noProof/>
        </w:rPr>
        <w:instrText xml:space="preserve"> SEQ Table \* ARABIC </w:instrText>
      </w:r>
      <w:r w:rsidR="009D3379">
        <w:rPr>
          <w:noProof/>
        </w:rPr>
        <w:fldChar w:fldCharType="separate"/>
      </w:r>
      <w:r w:rsidR="007F465A">
        <w:rPr>
          <w:noProof/>
        </w:rPr>
        <w:t>1</w:t>
      </w:r>
      <w:r w:rsidR="009D3379">
        <w:rPr>
          <w:noProof/>
        </w:rPr>
        <w:fldChar w:fldCharType="end"/>
      </w:r>
      <w:bookmarkEnd w:id="5"/>
      <w:r>
        <w:t xml:space="preserve">: </w:t>
      </w:r>
      <w:r w:rsidR="00492162">
        <w:t>P</w:t>
      </w:r>
      <w:r w:rsidR="007F6D7A">
        <w:t>arameters</w:t>
      </w:r>
      <w:r w:rsidR="007F6D7A" w:rsidDel="007F6D7A">
        <w:t xml:space="preserve"> </w:t>
      </w:r>
      <w:r w:rsidR="00450C28">
        <w:t xml:space="preserve">of </w:t>
      </w:r>
      <w:r w:rsidR="007F6D7A">
        <w:t>combination</w:t>
      </w:r>
      <w:r w:rsidR="00C751B2">
        <w:t xml:space="preserve"> candidates</w:t>
      </w:r>
      <w:r w:rsidR="007F6D7A">
        <w:t xml:space="preserve"> for </w:t>
      </w:r>
      <w:r>
        <w:t xml:space="preserve">RS pattern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</w:tblGrid>
      <w:tr w:rsidR="00E56135" w14:paraId="31A8E176" w14:textId="77777777" w:rsidTr="003645B7">
        <w:trPr>
          <w:jc w:val="center"/>
        </w:trPr>
        <w:tc>
          <w:tcPr>
            <w:tcW w:w="1417" w:type="dxa"/>
          </w:tcPr>
          <w:p w14:paraId="3190A5F5" w14:textId="12802EB6" w:rsidR="00E56135" w:rsidRDefault="00E56135" w:rsidP="00E56135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D</w:t>
            </w:r>
            <w:r>
              <w:rPr>
                <w:vertAlign w:val="subscript"/>
                <w:lang w:val="en-GB" w:eastAsia="zh-CN"/>
              </w:rPr>
              <w:t>f</w:t>
            </w:r>
            <w:r>
              <w:rPr>
                <w:lang w:val="en-GB" w:eastAsia="zh-CN"/>
              </w:rPr>
              <w:t xml:space="preserve"> </w:t>
            </w:r>
          </w:p>
        </w:tc>
        <w:tc>
          <w:tcPr>
            <w:tcW w:w="1417" w:type="dxa"/>
          </w:tcPr>
          <w:p w14:paraId="5A7E5505" w14:textId="33F74B96" w:rsidR="003D5FEF" w:rsidRDefault="00E56135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EI </w:t>
            </w:r>
            <w:r w:rsidR="003D5FEF" w:rsidRPr="000912A6">
              <w:rPr>
                <w:lang w:eastAsia="zh-CN"/>
              </w:rPr>
              <w:t>T</w:t>
            </w:r>
            <w:r w:rsidR="003D5FEF" w:rsidRPr="000912A6">
              <w:rPr>
                <w:vertAlign w:val="subscript"/>
                <w:lang w:eastAsia="zh-CN"/>
              </w:rPr>
              <w:t>u</w:t>
            </w:r>
            <w:r w:rsidR="003D5FEF" w:rsidRPr="000912A6">
              <w:rPr>
                <w:lang w:eastAsia="zh-CN"/>
              </w:rPr>
              <w:t>/D</w:t>
            </w:r>
            <w:r w:rsidR="003D5FEF" w:rsidRPr="000912A6">
              <w:rPr>
                <w:vertAlign w:val="subscript"/>
                <w:lang w:eastAsia="zh-CN"/>
              </w:rPr>
              <w:t>f</w:t>
            </w:r>
          </w:p>
          <w:p w14:paraId="153B7BDA" w14:textId="3B909029" w:rsidR="00E56135" w:rsidRPr="004D0579" w:rsidRDefault="00E56135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(us)</w:t>
            </w:r>
          </w:p>
        </w:tc>
        <w:tc>
          <w:tcPr>
            <w:tcW w:w="1417" w:type="dxa"/>
          </w:tcPr>
          <w:p w14:paraId="260B177D" w14:textId="2E438334" w:rsidR="00E56135" w:rsidRDefault="00E56135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D</w:t>
            </w:r>
            <w:r>
              <w:rPr>
                <w:vertAlign w:val="subscript"/>
                <w:lang w:val="en-GB" w:eastAsia="zh-CN"/>
              </w:rPr>
              <w:t>t</w:t>
            </w:r>
          </w:p>
        </w:tc>
        <w:tc>
          <w:tcPr>
            <w:tcW w:w="1417" w:type="dxa"/>
          </w:tcPr>
          <w:p w14:paraId="1290E038" w14:textId="474AB61E" w:rsidR="00E56135" w:rsidRDefault="00E56135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RS overhead</w:t>
            </w:r>
          </w:p>
        </w:tc>
      </w:tr>
      <w:tr w:rsidR="00E56135" w14:paraId="2F362DC6" w14:textId="77777777" w:rsidTr="003645B7">
        <w:trPr>
          <w:jc w:val="center"/>
        </w:trPr>
        <w:tc>
          <w:tcPr>
            <w:tcW w:w="1417" w:type="dxa"/>
          </w:tcPr>
          <w:p w14:paraId="36DE29FC" w14:textId="20A02036" w:rsidR="00E56135" w:rsidRPr="004D0579" w:rsidRDefault="00E56135" w:rsidP="00FA5F93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14:paraId="03FD7248" w14:textId="207FF3FA" w:rsidR="00E56135" w:rsidRDefault="00236D70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14:paraId="2D15DD71" w14:textId="2C689203" w:rsidR="00E56135" w:rsidRDefault="00236D70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417" w:type="dxa"/>
          </w:tcPr>
          <w:p w14:paraId="3ADD151D" w14:textId="45FEC751" w:rsidR="00E56135" w:rsidRDefault="00236D70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5.0%</w:t>
            </w:r>
          </w:p>
        </w:tc>
      </w:tr>
      <w:tr w:rsidR="00E56135" w14:paraId="0A50C05C" w14:textId="77777777" w:rsidTr="003645B7">
        <w:trPr>
          <w:jc w:val="center"/>
        </w:trPr>
        <w:tc>
          <w:tcPr>
            <w:tcW w:w="1417" w:type="dxa"/>
          </w:tcPr>
          <w:p w14:paraId="4C86D2B4" w14:textId="3DC8A181" w:rsidR="00E56135" w:rsidRPr="004D0579" w:rsidRDefault="00E56135" w:rsidP="00FA5F93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14:paraId="6B4E320F" w14:textId="67BF6E4C" w:rsidR="00E56135" w:rsidRDefault="00236D70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14:paraId="31E34E27" w14:textId="42B64ED6" w:rsidR="00E56135" w:rsidRDefault="00236D70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417" w:type="dxa"/>
          </w:tcPr>
          <w:p w14:paraId="783A0CCD" w14:textId="7E7768DC" w:rsidR="00E56135" w:rsidRDefault="00236D70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16.7%</w:t>
            </w:r>
          </w:p>
        </w:tc>
      </w:tr>
      <w:tr w:rsidR="00E56135" w14:paraId="6ECA85A5" w14:textId="77777777" w:rsidTr="003645B7">
        <w:trPr>
          <w:jc w:val="center"/>
        </w:trPr>
        <w:tc>
          <w:tcPr>
            <w:tcW w:w="1417" w:type="dxa"/>
          </w:tcPr>
          <w:p w14:paraId="56F051BA" w14:textId="4D102D27" w:rsidR="00E56135" w:rsidRPr="004D0579" w:rsidRDefault="00236D70" w:rsidP="00FA5F93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14:paraId="5C7C3146" w14:textId="35F74775" w:rsidR="00E56135" w:rsidRDefault="00236D70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14:paraId="237B2911" w14:textId="66FB4819" w:rsidR="00E56135" w:rsidRDefault="00236D70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417" w:type="dxa"/>
          </w:tcPr>
          <w:p w14:paraId="46E33476" w14:textId="5A3150F5" w:rsidR="00E56135" w:rsidRDefault="00236D70" w:rsidP="00FA5F93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12.5%</w:t>
            </w:r>
          </w:p>
        </w:tc>
      </w:tr>
      <w:tr w:rsidR="00236D70" w14:paraId="61CAC4CB" w14:textId="77777777" w:rsidTr="003645B7">
        <w:trPr>
          <w:jc w:val="center"/>
        </w:trPr>
        <w:tc>
          <w:tcPr>
            <w:tcW w:w="1417" w:type="dxa"/>
          </w:tcPr>
          <w:p w14:paraId="3643A443" w14:textId="01E80EF0" w:rsidR="00236D70" w:rsidRPr="004D0579" w:rsidRDefault="00236D70" w:rsidP="00236D7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7" w:type="dxa"/>
          </w:tcPr>
          <w:p w14:paraId="5C018238" w14:textId="4093BAFC" w:rsidR="00236D70" w:rsidRDefault="00236D70" w:rsidP="00236D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133.3</w:t>
            </w:r>
          </w:p>
        </w:tc>
        <w:tc>
          <w:tcPr>
            <w:tcW w:w="1417" w:type="dxa"/>
          </w:tcPr>
          <w:p w14:paraId="40ED7D0E" w14:textId="14A87C9B" w:rsidR="00236D70" w:rsidRDefault="00236D70" w:rsidP="00236D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417" w:type="dxa"/>
          </w:tcPr>
          <w:p w14:paraId="71E34C56" w14:textId="58391C73" w:rsidR="00236D70" w:rsidRDefault="00236D70" w:rsidP="00236D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16.7%</w:t>
            </w:r>
          </w:p>
        </w:tc>
      </w:tr>
      <w:tr w:rsidR="00236D70" w14:paraId="39DF705D" w14:textId="77777777" w:rsidTr="003645B7">
        <w:trPr>
          <w:jc w:val="center"/>
        </w:trPr>
        <w:tc>
          <w:tcPr>
            <w:tcW w:w="1417" w:type="dxa"/>
          </w:tcPr>
          <w:p w14:paraId="3AEC8D38" w14:textId="3E91BCD8" w:rsidR="00236D70" w:rsidRPr="004D0579" w:rsidRDefault="00236D70" w:rsidP="00236D7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7" w:type="dxa"/>
          </w:tcPr>
          <w:p w14:paraId="1FF25F48" w14:textId="7E79341A" w:rsidR="00236D70" w:rsidRDefault="00236D70" w:rsidP="00236D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133.3</w:t>
            </w:r>
          </w:p>
        </w:tc>
        <w:tc>
          <w:tcPr>
            <w:tcW w:w="1417" w:type="dxa"/>
          </w:tcPr>
          <w:p w14:paraId="303E2101" w14:textId="1EC0F764" w:rsidR="00236D70" w:rsidRDefault="00236D70" w:rsidP="00236D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417" w:type="dxa"/>
          </w:tcPr>
          <w:p w14:paraId="5A84E0A7" w14:textId="22054105" w:rsidR="00236D70" w:rsidRDefault="00236D70" w:rsidP="00236D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11.1%</w:t>
            </w:r>
          </w:p>
        </w:tc>
      </w:tr>
      <w:tr w:rsidR="00236D70" w14:paraId="64FC09D3" w14:textId="77777777" w:rsidTr="003645B7">
        <w:trPr>
          <w:jc w:val="center"/>
        </w:trPr>
        <w:tc>
          <w:tcPr>
            <w:tcW w:w="1417" w:type="dxa"/>
          </w:tcPr>
          <w:p w14:paraId="4BE66A90" w14:textId="78067206" w:rsidR="00236D70" w:rsidRPr="004D0579" w:rsidRDefault="00236D70" w:rsidP="00236D7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7" w:type="dxa"/>
          </w:tcPr>
          <w:p w14:paraId="6192FACA" w14:textId="0AD0D27E" w:rsidR="00236D70" w:rsidRDefault="00236D70" w:rsidP="00236D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133.3</w:t>
            </w:r>
          </w:p>
        </w:tc>
        <w:tc>
          <w:tcPr>
            <w:tcW w:w="1417" w:type="dxa"/>
          </w:tcPr>
          <w:p w14:paraId="5EAC0779" w14:textId="6BDF69D4" w:rsidR="00236D70" w:rsidRDefault="00236D70" w:rsidP="00236D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417" w:type="dxa"/>
          </w:tcPr>
          <w:p w14:paraId="08A7A2F9" w14:textId="3E9C1D1B" w:rsidR="00236D70" w:rsidRDefault="00236D70" w:rsidP="00236D70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8.3%</w:t>
            </w:r>
          </w:p>
        </w:tc>
      </w:tr>
    </w:tbl>
    <w:p w14:paraId="3C96F7B9" w14:textId="7F513FF7" w:rsidR="00E56135" w:rsidRDefault="003D5FEF" w:rsidP="008924B6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</w:t>
      </w:r>
      <w:r w:rsidRPr="003645B7">
        <w:rPr>
          <w:sz w:val="20"/>
          <w:lang w:eastAsia="zh-CN"/>
        </w:rPr>
        <w:t>Note: the T</w:t>
      </w:r>
      <w:r w:rsidRPr="003645B7">
        <w:rPr>
          <w:sz w:val="20"/>
          <w:vertAlign w:val="subscript"/>
          <w:lang w:eastAsia="zh-CN"/>
        </w:rPr>
        <w:t>u</w:t>
      </w:r>
      <w:r w:rsidRPr="003645B7">
        <w:rPr>
          <w:sz w:val="20"/>
          <w:lang w:eastAsia="zh-CN"/>
        </w:rPr>
        <w:t xml:space="preserve"> = 400us for the new </w:t>
      </w:r>
      <w:r w:rsidR="007F6D7A" w:rsidRPr="003645B7">
        <w:rPr>
          <w:sz w:val="20"/>
          <w:lang w:eastAsia="zh-CN"/>
        </w:rPr>
        <w:t>numerology</w:t>
      </w:r>
      <w:r w:rsidRPr="003645B7">
        <w:rPr>
          <w:sz w:val="20"/>
          <w:lang w:eastAsia="zh-CN"/>
        </w:rPr>
        <w:t xml:space="preserve"> for support of mobility</w:t>
      </w:r>
      <w:r>
        <w:rPr>
          <w:lang w:eastAsia="zh-CN"/>
        </w:rPr>
        <w:t xml:space="preserve">. </w:t>
      </w:r>
    </w:p>
    <w:p w14:paraId="06AA3E8A" w14:textId="521D67AE" w:rsidR="00E56135" w:rsidRPr="00E56135" w:rsidRDefault="004327C5" w:rsidP="004327C5">
      <w:pPr>
        <w:pStyle w:val="Heading2"/>
        <w:rPr>
          <w:lang w:eastAsia="zh-CN"/>
        </w:rPr>
      </w:pPr>
      <w:r>
        <w:rPr>
          <w:lang w:eastAsia="zh-CN"/>
        </w:rPr>
        <w:t>Simulation results</w:t>
      </w:r>
    </w:p>
    <w:p w14:paraId="0E1A8B05" w14:textId="02162C59" w:rsidR="008537BA" w:rsidRDefault="00543CFC">
      <w:pPr>
        <w:rPr>
          <w:lang w:eastAsia="zh-CN"/>
        </w:rPr>
      </w:pPr>
      <w:r>
        <w:rPr>
          <w:lang w:eastAsia="zh-CN"/>
        </w:rPr>
        <w:t>D</w:t>
      </w:r>
      <w:r w:rsidR="006F610C">
        <w:rPr>
          <w:lang w:eastAsia="zh-CN"/>
        </w:rPr>
        <w:t>etermin</w:t>
      </w:r>
      <w:r w:rsidR="0035556B">
        <w:rPr>
          <w:lang w:eastAsia="zh-CN"/>
        </w:rPr>
        <w:t>ing</w:t>
      </w:r>
      <w:r w:rsidR="006F610C">
        <w:rPr>
          <w:lang w:eastAsia="zh-CN"/>
        </w:rPr>
        <w:t xml:space="preserve"> D</w:t>
      </w:r>
      <w:r w:rsidR="006F610C" w:rsidRPr="00C97106">
        <w:rPr>
          <w:vertAlign w:val="subscript"/>
          <w:lang w:eastAsia="zh-CN"/>
        </w:rPr>
        <w:t>f</w:t>
      </w:r>
      <w:r w:rsidR="006F610C">
        <w:rPr>
          <w:lang w:eastAsia="zh-CN"/>
        </w:rPr>
        <w:t xml:space="preserve"> and D</w:t>
      </w:r>
      <w:r w:rsidR="006F610C">
        <w:rPr>
          <w:vertAlign w:val="subscript"/>
          <w:lang w:eastAsia="zh-CN"/>
        </w:rPr>
        <w:t>t</w:t>
      </w:r>
      <w:r w:rsidR="0035556B" w:rsidRPr="0035556B">
        <w:rPr>
          <w:rFonts w:hint="eastAsia"/>
          <w:lang w:eastAsia="zh-CN"/>
        </w:rPr>
        <w:t xml:space="preserve"> </w:t>
      </w:r>
      <w:r w:rsidR="0035556B">
        <w:rPr>
          <w:rFonts w:hint="eastAsia"/>
          <w:lang w:eastAsia="zh-CN"/>
        </w:rPr>
        <w:t>is a trade</w:t>
      </w:r>
      <w:r w:rsidR="0035556B">
        <w:rPr>
          <w:lang w:eastAsia="zh-CN"/>
        </w:rPr>
        <w:t>-</w:t>
      </w:r>
      <w:r w:rsidR="0035556B">
        <w:rPr>
          <w:rFonts w:hint="eastAsia"/>
          <w:lang w:eastAsia="zh-CN"/>
        </w:rPr>
        <w:t>off</w:t>
      </w:r>
      <w:r w:rsidR="0035556B">
        <w:rPr>
          <w:lang w:eastAsia="zh-CN"/>
        </w:rPr>
        <w:t xml:space="preserve"> between RS overhead and performance</w:t>
      </w:r>
      <w:r w:rsidR="008F0F23">
        <w:rPr>
          <w:lang w:eastAsia="zh-CN"/>
        </w:rPr>
        <w:t xml:space="preserve">. The performance is evaluated from </w:t>
      </w:r>
      <w:r w:rsidR="0021034C">
        <w:rPr>
          <w:lang w:eastAsia="zh-CN"/>
        </w:rPr>
        <w:t>system level and link level</w:t>
      </w:r>
      <w:r w:rsidR="008F0F23">
        <w:rPr>
          <w:lang w:eastAsia="zh-CN"/>
        </w:rPr>
        <w:t xml:space="preserve"> simulations</w:t>
      </w:r>
      <w:r w:rsidR="0021034C">
        <w:rPr>
          <w:lang w:eastAsia="zh-CN"/>
        </w:rPr>
        <w:t>.</w:t>
      </w:r>
      <w:r w:rsidR="00E6362C">
        <w:rPr>
          <w:lang w:eastAsia="zh-CN"/>
        </w:rPr>
        <w:t xml:space="preserve"> </w:t>
      </w:r>
      <w:r w:rsidR="004327C5" w:rsidRPr="004327C5">
        <w:rPr>
          <w:lang w:eastAsia="zh-CN"/>
        </w:rPr>
        <w:t>The</w:t>
      </w:r>
      <w:r w:rsidR="004327C5" w:rsidRPr="004327C5">
        <w:rPr>
          <w:rFonts w:hint="eastAsia"/>
          <w:lang w:eastAsia="zh-CN"/>
        </w:rPr>
        <w:t xml:space="preserve"> </w:t>
      </w:r>
      <w:r w:rsidR="004327C5" w:rsidRPr="004327C5">
        <w:rPr>
          <w:lang w:eastAsia="zh-CN"/>
        </w:rPr>
        <w:t>simulation assumption</w:t>
      </w:r>
      <w:r w:rsidR="005C037E">
        <w:rPr>
          <w:lang w:eastAsia="zh-CN"/>
        </w:rPr>
        <w:t>s</w:t>
      </w:r>
      <w:r w:rsidR="004327C5" w:rsidRPr="004327C5">
        <w:rPr>
          <w:lang w:eastAsia="zh-CN"/>
        </w:rPr>
        <w:t xml:space="preserve"> for system level and link level </w:t>
      </w:r>
      <w:r w:rsidR="005C037E">
        <w:rPr>
          <w:lang w:eastAsia="zh-CN"/>
        </w:rPr>
        <w:t xml:space="preserve"> </w:t>
      </w:r>
      <w:r w:rsidR="005C037E" w:rsidRPr="004327C5">
        <w:rPr>
          <w:lang w:eastAsia="zh-CN"/>
        </w:rPr>
        <w:t xml:space="preserve"> </w:t>
      </w:r>
      <w:r w:rsidR="005C037E">
        <w:rPr>
          <w:lang w:eastAsia="zh-CN"/>
        </w:rPr>
        <w:t>come from the report of the study item phase</w:t>
      </w:r>
      <w:r w:rsidR="004327C5" w:rsidRPr="004327C5">
        <w:rPr>
          <w:lang w:eastAsia="zh-CN"/>
        </w:rPr>
        <w:t xml:space="preserve"> </w:t>
      </w:r>
      <w:r w:rsidR="004327C5" w:rsidRPr="004327C5">
        <w:rPr>
          <w:lang w:eastAsia="zh-CN"/>
        </w:rPr>
        <w:fldChar w:fldCharType="begin"/>
      </w:r>
      <w:r w:rsidR="004327C5" w:rsidRPr="004327C5">
        <w:rPr>
          <w:lang w:eastAsia="zh-CN"/>
        </w:rPr>
        <w:instrText xml:space="preserve"> REF _Ref524966456 \r \h </w:instrText>
      </w:r>
      <w:r w:rsidR="004327C5">
        <w:rPr>
          <w:lang w:eastAsia="zh-CN"/>
        </w:rPr>
        <w:instrText xml:space="preserve"> \* MERGEFORMAT </w:instrText>
      </w:r>
      <w:r w:rsidR="004327C5" w:rsidRPr="004327C5">
        <w:rPr>
          <w:lang w:eastAsia="zh-CN"/>
        </w:rPr>
      </w:r>
      <w:r w:rsidR="004327C5" w:rsidRPr="004327C5">
        <w:rPr>
          <w:lang w:eastAsia="zh-CN"/>
        </w:rPr>
        <w:fldChar w:fldCharType="separate"/>
      </w:r>
      <w:r w:rsidR="007F465A">
        <w:rPr>
          <w:lang w:eastAsia="zh-CN"/>
        </w:rPr>
        <w:t>[3]</w:t>
      </w:r>
      <w:r w:rsidR="004327C5" w:rsidRPr="004327C5">
        <w:rPr>
          <w:lang w:eastAsia="zh-CN"/>
        </w:rPr>
        <w:fldChar w:fldCharType="end"/>
      </w:r>
      <w:r w:rsidR="004327C5" w:rsidRPr="004327C5">
        <w:rPr>
          <w:lang w:eastAsia="zh-CN"/>
        </w:rPr>
        <w:t>.</w:t>
      </w:r>
    </w:p>
    <w:p w14:paraId="69CEB320" w14:textId="14282A64" w:rsidR="008537BA" w:rsidRDefault="0058032B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_Ref4750150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F465A">
        <w:t xml:space="preserve">Figure </w:t>
      </w:r>
      <w:r w:rsidR="007F465A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8537BA">
        <w:rPr>
          <w:rFonts w:hint="eastAsia"/>
          <w:lang w:eastAsia="zh-CN"/>
        </w:rPr>
        <w:t xml:space="preserve">shows the </w:t>
      </w:r>
      <w:r w:rsidR="008537BA">
        <w:rPr>
          <w:lang w:eastAsia="zh-CN"/>
        </w:rPr>
        <w:t xml:space="preserve">link level </w:t>
      </w:r>
      <w:r w:rsidR="001C20F5">
        <w:rPr>
          <w:lang w:eastAsia="zh-CN"/>
        </w:rPr>
        <w:t>results</w:t>
      </w:r>
      <w:r w:rsidR="008537BA">
        <w:rPr>
          <w:lang w:eastAsia="zh-CN"/>
        </w:rPr>
        <w:t xml:space="preserve"> </w:t>
      </w:r>
      <w:r w:rsidR="001B5B82">
        <w:rPr>
          <w:lang w:eastAsia="zh-CN"/>
        </w:rPr>
        <w:t xml:space="preserve">of LPLT car-mounted scenario </w:t>
      </w:r>
      <w:r w:rsidR="008537BA">
        <w:rPr>
          <w:lang w:eastAsia="zh-CN"/>
        </w:rPr>
        <w:t xml:space="preserve">with </w:t>
      </w:r>
      <w:r w:rsidR="001C20F5">
        <w:rPr>
          <w:lang w:eastAsia="zh-CN"/>
        </w:rPr>
        <w:t xml:space="preserve">250km/h and </w:t>
      </w:r>
      <w:r w:rsidR="008537BA">
        <w:rPr>
          <w:lang w:eastAsia="zh-CN"/>
        </w:rPr>
        <w:t>TBS=9912 for the combination of D</w:t>
      </w:r>
      <w:r w:rsidR="008537BA" w:rsidRPr="00C97106">
        <w:rPr>
          <w:vertAlign w:val="subscript"/>
          <w:lang w:eastAsia="zh-CN"/>
        </w:rPr>
        <w:t>f</w:t>
      </w:r>
      <w:r w:rsidR="008537BA">
        <w:rPr>
          <w:lang w:eastAsia="zh-CN"/>
        </w:rPr>
        <w:t xml:space="preserve"> and D</w:t>
      </w:r>
      <w:r w:rsidR="008537BA" w:rsidRPr="00C97106">
        <w:rPr>
          <w:vertAlign w:val="subscript"/>
          <w:lang w:eastAsia="zh-CN"/>
        </w:rPr>
        <w:t>t</w:t>
      </w:r>
      <w:r w:rsidR="008537BA">
        <w:rPr>
          <w:lang w:eastAsia="zh-CN"/>
        </w:rPr>
        <w:t xml:space="preserve"> listed in </w:t>
      </w:r>
      <w:r w:rsidR="008537BA">
        <w:rPr>
          <w:lang w:eastAsia="zh-CN"/>
        </w:rPr>
        <w:fldChar w:fldCharType="begin"/>
      </w:r>
      <w:r w:rsidR="008537BA">
        <w:rPr>
          <w:lang w:eastAsia="zh-CN"/>
        </w:rPr>
        <w:instrText xml:space="preserve"> REF _Ref4170883 \h </w:instrText>
      </w:r>
      <w:r w:rsidR="008537BA">
        <w:rPr>
          <w:lang w:eastAsia="zh-CN"/>
        </w:rPr>
      </w:r>
      <w:r w:rsidR="008537BA">
        <w:rPr>
          <w:lang w:eastAsia="zh-CN"/>
        </w:rPr>
        <w:fldChar w:fldCharType="separate"/>
      </w:r>
      <w:r w:rsidR="007F465A">
        <w:t xml:space="preserve">Table </w:t>
      </w:r>
      <w:r w:rsidR="007F465A">
        <w:rPr>
          <w:noProof/>
        </w:rPr>
        <w:t>1</w:t>
      </w:r>
      <w:r w:rsidR="008537BA">
        <w:rPr>
          <w:lang w:eastAsia="zh-CN"/>
        </w:rPr>
        <w:fldChar w:fldCharType="end"/>
      </w:r>
      <w:r w:rsidR="008537BA">
        <w:rPr>
          <w:lang w:eastAsia="zh-CN"/>
        </w:rPr>
        <w:t>. It can been seen that:</w:t>
      </w:r>
    </w:p>
    <w:p w14:paraId="4CB3E759" w14:textId="7527FD43" w:rsidR="008537BA" w:rsidRDefault="008537BA" w:rsidP="003645B7">
      <w:pPr>
        <w:pStyle w:val="ListParagraph"/>
        <w:numPr>
          <w:ilvl w:val="0"/>
          <w:numId w:val="45"/>
        </w:numPr>
        <w:spacing w:after="120" w:line="240" w:lineRule="auto"/>
        <w:jc w:val="both"/>
        <w:rPr>
          <w:lang w:eastAsia="zh-CN"/>
        </w:rPr>
      </w:pPr>
      <w:r w:rsidRPr="003645B7">
        <w:rPr>
          <w:rFonts w:ascii="Times New Roman" w:hAnsi="Times New Roman"/>
          <w:lang w:eastAsia="zh-CN"/>
        </w:rPr>
        <w:t>With the same D</w:t>
      </w:r>
      <w:r w:rsidRPr="003645B7">
        <w:rPr>
          <w:rFonts w:ascii="Times New Roman" w:hAnsi="Times New Roman"/>
          <w:vertAlign w:val="subscript"/>
          <w:lang w:eastAsia="zh-CN"/>
        </w:rPr>
        <w:t>f</w:t>
      </w:r>
      <w:r w:rsidRPr="003645B7">
        <w:rPr>
          <w:rFonts w:ascii="Times New Roman" w:hAnsi="Times New Roman"/>
          <w:lang w:eastAsia="zh-CN"/>
        </w:rPr>
        <w:t>,</w:t>
      </w:r>
      <w:r w:rsidR="001448A9" w:rsidRPr="003645B7">
        <w:rPr>
          <w:rFonts w:ascii="Times New Roman" w:hAnsi="Times New Roman"/>
          <w:lang w:eastAsia="zh-CN"/>
        </w:rPr>
        <w:t xml:space="preserve"> the gain of D</w:t>
      </w:r>
      <w:r w:rsidR="001448A9" w:rsidRPr="003645B7">
        <w:rPr>
          <w:rFonts w:ascii="Times New Roman" w:hAnsi="Times New Roman"/>
          <w:vertAlign w:val="subscript"/>
          <w:lang w:eastAsia="zh-CN"/>
        </w:rPr>
        <w:t>t</w:t>
      </w:r>
      <w:r w:rsidR="001448A9" w:rsidRPr="003645B7">
        <w:rPr>
          <w:rFonts w:ascii="Times New Roman" w:hAnsi="Times New Roman"/>
          <w:lang w:eastAsia="zh-CN"/>
        </w:rPr>
        <w:t xml:space="preserve"> =2 compared </w:t>
      </w:r>
      <w:r w:rsidR="00B024ED">
        <w:rPr>
          <w:rFonts w:ascii="Times New Roman" w:hAnsi="Times New Roman"/>
          <w:lang w:eastAsia="zh-CN"/>
        </w:rPr>
        <w:t>to</w:t>
      </w:r>
      <w:r w:rsidR="001448A9" w:rsidRPr="003645B7">
        <w:rPr>
          <w:rFonts w:ascii="Times New Roman" w:hAnsi="Times New Roman"/>
          <w:lang w:eastAsia="zh-CN"/>
        </w:rPr>
        <w:t xml:space="preserve"> D</w:t>
      </w:r>
      <w:r w:rsidR="001448A9" w:rsidRPr="003645B7">
        <w:rPr>
          <w:rFonts w:ascii="Times New Roman" w:hAnsi="Times New Roman"/>
          <w:vertAlign w:val="subscript"/>
          <w:lang w:eastAsia="zh-CN"/>
        </w:rPr>
        <w:t>t</w:t>
      </w:r>
      <w:r w:rsidR="001448A9" w:rsidRPr="003645B7">
        <w:rPr>
          <w:rFonts w:ascii="Times New Roman" w:hAnsi="Times New Roman"/>
          <w:lang w:eastAsia="zh-CN"/>
        </w:rPr>
        <w:t xml:space="preserve"> =3 and D</w:t>
      </w:r>
      <w:r w:rsidR="001448A9" w:rsidRPr="003645B7">
        <w:rPr>
          <w:rFonts w:ascii="Times New Roman" w:hAnsi="Times New Roman"/>
          <w:vertAlign w:val="subscript"/>
          <w:lang w:eastAsia="zh-CN"/>
        </w:rPr>
        <w:t>t</w:t>
      </w:r>
      <w:r w:rsidR="001448A9" w:rsidRPr="003645B7">
        <w:rPr>
          <w:rFonts w:ascii="Times New Roman" w:hAnsi="Times New Roman"/>
          <w:lang w:eastAsia="zh-CN"/>
        </w:rPr>
        <w:t xml:space="preserve"> =4 is about 5dB at </w:t>
      </w:r>
      <w:r w:rsidR="00AE0CB5">
        <w:rPr>
          <w:rFonts w:ascii="Times New Roman" w:hAnsi="Times New Roman"/>
          <w:lang w:eastAsia="zh-CN"/>
        </w:rPr>
        <w:t>BLER</w:t>
      </w:r>
      <w:r w:rsidR="001448A9" w:rsidRPr="003645B7">
        <w:rPr>
          <w:rFonts w:ascii="Times New Roman" w:hAnsi="Times New Roman"/>
          <w:lang w:eastAsia="zh-CN"/>
        </w:rPr>
        <w:t xml:space="preserve">=0.01 which </w:t>
      </w:r>
      <w:r w:rsidR="00A309FC">
        <w:rPr>
          <w:rFonts w:ascii="Times New Roman" w:hAnsi="Times New Roman"/>
          <w:lang w:eastAsia="zh-CN"/>
        </w:rPr>
        <w:t>benefit</w:t>
      </w:r>
      <w:r w:rsidR="00E36884">
        <w:rPr>
          <w:rFonts w:ascii="Times New Roman" w:hAnsi="Times New Roman"/>
          <w:lang w:eastAsia="zh-CN"/>
        </w:rPr>
        <w:t>s</w:t>
      </w:r>
      <w:r w:rsidR="00A309FC">
        <w:rPr>
          <w:rFonts w:ascii="Times New Roman" w:hAnsi="Times New Roman"/>
          <w:lang w:eastAsia="zh-CN"/>
        </w:rPr>
        <w:t xml:space="preserve"> from</w:t>
      </w:r>
      <w:r w:rsidR="001448A9" w:rsidRPr="003645B7">
        <w:rPr>
          <w:rFonts w:ascii="Times New Roman" w:hAnsi="Times New Roman"/>
          <w:lang w:eastAsia="zh-CN"/>
        </w:rPr>
        <w:t xml:space="preserve"> more accurate channel estimation.</w:t>
      </w:r>
    </w:p>
    <w:p w14:paraId="1094B292" w14:textId="21B53E0F" w:rsidR="001448A9" w:rsidRPr="00A1559E" w:rsidRDefault="001448A9" w:rsidP="003645B7">
      <w:pPr>
        <w:pStyle w:val="ListParagraph"/>
        <w:numPr>
          <w:ilvl w:val="0"/>
          <w:numId w:val="45"/>
        </w:numPr>
        <w:spacing w:after="120" w:line="240" w:lineRule="auto"/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lastRenderedPageBreak/>
        <w:t>With the same</w:t>
      </w:r>
      <w:r w:rsidRPr="001448A9">
        <w:rPr>
          <w:rFonts w:ascii="Times New Roman" w:hAnsi="Times New Roman"/>
          <w:lang w:eastAsia="zh-CN"/>
        </w:rPr>
        <w:t xml:space="preserve"> </w:t>
      </w:r>
      <w:r w:rsidRPr="00FA5F93">
        <w:rPr>
          <w:rFonts w:ascii="Times New Roman" w:hAnsi="Times New Roman"/>
          <w:lang w:eastAsia="zh-CN"/>
        </w:rPr>
        <w:t>D</w:t>
      </w:r>
      <w:r>
        <w:rPr>
          <w:rFonts w:ascii="Times New Roman" w:hAnsi="Times New Roman"/>
          <w:vertAlign w:val="subscript"/>
          <w:lang w:eastAsia="zh-CN"/>
        </w:rPr>
        <w:t>t</w:t>
      </w:r>
      <w:r w:rsidRPr="00FA5F93">
        <w:rPr>
          <w:rFonts w:ascii="Times New Roman" w:hAnsi="Times New Roman"/>
          <w:lang w:eastAsia="zh-CN"/>
        </w:rPr>
        <w:t>, the gain of D</w:t>
      </w:r>
      <w:r>
        <w:rPr>
          <w:rFonts w:ascii="Times New Roman" w:hAnsi="Times New Roman"/>
          <w:vertAlign w:val="subscript"/>
          <w:lang w:eastAsia="zh-CN"/>
        </w:rPr>
        <w:t>f</w:t>
      </w:r>
      <w:r w:rsidRPr="00FA5F93">
        <w:rPr>
          <w:rFonts w:ascii="Times New Roman" w:hAnsi="Times New Roman"/>
          <w:lang w:eastAsia="zh-CN"/>
        </w:rPr>
        <w:t xml:space="preserve"> =</w:t>
      </w:r>
      <w:r>
        <w:rPr>
          <w:rFonts w:ascii="Times New Roman" w:hAnsi="Times New Roman"/>
          <w:lang w:eastAsia="zh-CN"/>
        </w:rPr>
        <w:t>3</w:t>
      </w:r>
      <w:r w:rsidRPr="00FA5F93">
        <w:rPr>
          <w:rFonts w:ascii="Times New Roman" w:hAnsi="Times New Roman"/>
          <w:lang w:eastAsia="zh-CN"/>
        </w:rPr>
        <w:t xml:space="preserve"> compared </w:t>
      </w:r>
      <w:r w:rsidR="00B024ED">
        <w:rPr>
          <w:rFonts w:ascii="Times New Roman" w:hAnsi="Times New Roman"/>
          <w:lang w:eastAsia="zh-CN"/>
        </w:rPr>
        <w:t>to</w:t>
      </w:r>
      <w:r w:rsidRPr="00FA5F93">
        <w:rPr>
          <w:rFonts w:ascii="Times New Roman" w:hAnsi="Times New Roman"/>
          <w:lang w:eastAsia="zh-CN"/>
        </w:rPr>
        <w:t xml:space="preserve"> D</w:t>
      </w:r>
      <w:r>
        <w:rPr>
          <w:rFonts w:ascii="Times New Roman" w:hAnsi="Times New Roman"/>
          <w:vertAlign w:val="subscript"/>
          <w:lang w:eastAsia="zh-CN"/>
        </w:rPr>
        <w:t>f</w:t>
      </w:r>
      <w:r w:rsidRPr="00FA5F93">
        <w:rPr>
          <w:rFonts w:ascii="Times New Roman" w:hAnsi="Times New Roman"/>
          <w:lang w:eastAsia="zh-CN"/>
        </w:rPr>
        <w:t xml:space="preserve"> =</w:t>
      </w:r>
      <w:r>
        <w:rPr>
          <w:rFonts w:ascii="Times New Roman" w:hAnsi="Times New Roman"/>
          <w:lang w:eastAsia="zh-CN"/>
        </w:rPr>
        <w:t>2</w:t>
      </w:r>
      <w:r w:rsidRPr="00FA5F93">
        <w:rPr>
          <w:rFonts w:ascii="Times New Roman" w:hAnsi="Times New Roman"/>
          <w:lang w:eastAsia="zh-CN"/>
        </w:rPr>
        <w:t xml:space="preserve"> is </w:t>
      </w:r>
      <w:r>
        <w:rPr>
          <w:rFonts w:ascii="Times New Roman" w:hAnsi="Times New Roman"/>
          <w:lang w:eastAsia="zh-CN"/>
        </w:rPr>
        <w:t>below</w:t>
      </w:r>
      <w:r w:rsidRPr="00FA5F93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0.</w:t>
      </w:r>
      <w:r w:rsidRPr="00FA5F93">
        <w:rPr>
          <w:rFonts w:ascii="Times New Roman" w:hAnsi="Times New Roman"/>
          <w:lang w:eastAsia="zh-CN"/>
        </w:rPr>
        <w:t xml:space="preserve">5dB at </w:t>
      </w:r>
      <w:r w:rsidR="00AE0CB5">
        <w:rPr>
          <w:rFonts w:ascii="Times New Roman" w:hAnsi="Times New Roman"/>
          <w:lang w:eastAsia="zh-CN"/>
        </w:rPr>
        <w:t>BLER</w:t>
      </w:r>
      <w:r w:rsidR="00AE0CB5" w:rsidRPr="00FA5F93">
        <w:rPr>
          <w:rFonts w:ascii="Times New Roman" w:hAnsi="Times New Roman"/>
          <w:lang w:eastAsia="zh-CN"/>
        </w:rPr>
        <w:t xml:space="preserve"> </w:t>
      </w:r>
      <w:r w:rsidRPr="00FA5F93">
        <w:rPr>
          <w:rFonts w:ascii="Times New Roman" w:hAnsi="Times New Roman"/>
          <w:lang w:eastAsia="zh-CN"/>
        </w:rPr>
        <w:t xml:space="preserve">=0.01 which </w:t>
      </w:r>
      <w:r w:rsidR="00E36884">
        <w:rPr>
          <w:rFonts w:ascii="Times New Roman" w:hAnsi="Times New Roman"/>
          <w:lang w:eastAsia="zh-CN"/>
        </w:rPr>
        <w:t xml:space="preserve">benefits </w:t>
      </w:r>
      <w:r w:rsidR="001605BC">
        <w:rPr>
          <w:rFonts w:ascii="Times New Roman" w:hAnsi="Times New Roman"/>
          <w:lang w:eastAsia="zh-CN"/>
        </w:rPr>
        <w:t>from</w:t>
      </w:r>
      <w:r w:rsidRPr="00FA5F93">
        <w:rPr>
          <w:rFonts w:ascii="Times New Roman" w:hAnsi="Times New Roman"/>
          <w:lang w:eastAsia="zh-CN"/>
        </w:rPr>
        <w:t xml:space="preserve"> </w:t>
      </w:r>
      <w:r w:rsidR="001605BC">
        <w:rPr>
          <w:rFonts w:ascii="Times New Roman" w:hAnsi="Times New Roman"/>
          <w:lang w:eastAsia="zh-CN"/>
        </w:rPr>
        <w:t xml:space="preserve">the </w:t>
      </w:r>
      <w:r>
        <w:rPr>
          <w:rFonts w:ascii="Times New Roman" w:hAnsi="Times New Roman"/>
          <w:lang w:eastAsia="zh-CN"/>
        </w:rPr>
        <w:t>smaller RS overhead</w:t>
      </w:r>
      <w:r w:rsidRPr="00FA5F93">
        <w:rPr>
          <w:rFonts w:ascii="Times New Roman" w:hAnsi="Times New Roman"/>
          <w:lang w:eastAsia="zh-CN"/>
        </w:rPr>
        <w:t>.</w:t>
      </w:r>
    </w:p>
    <w:p w14:paraId="0D73C6DD" w14:textId="77777777" w:rsidR="001C20F5" w:rsidRDefault="001C20F5" w:rsidP="00B024ED">
      <w:pPr>
        <w:jc w:val="center"/>
      </w:pPr>
      <w:r>
        <w:rPr>
          <w:noProof/>
          <w:lang w:eastAsia="zh-CN"/>
        </w:rPr>
        <w:drawing>
          <wp:inline distT="0" distB="0" distL="0" distR="0" wp14:anchorId="0E7CD6D0" wp14:editId="1C788D34">
            <wp:extent cx="4453200" cy="3081600"/>
            <wp:effectExtent l="0" t="0" r="508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3200" cy="30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8833B" w14:textId="3277252F" w:rsidR="004327C5" w:rsidRDefault="001C20F5" w:rsidP="003645B7">
      <w:pPr>
        <w:pStyle w:val="Caption"/>
        <w:rPr>
          <w:lang w:eastAsia="zh-CN"/>
        </w:rPr>
      </w:pPr>
      <w:bookmarkStart w:id="6" w:name="_Ref4750150"/>
      <w:r>
        <w:t xml:space="preserve">Figure </w:t>
      </w:r>
      <w:r w:rsidR="00171031">
        <w:rPr>
          <w:noProof/>
        </w:rPr>
        <w:fldChar w:fldCharType="begin"/>
      </w:r>
      <w:r w:rsidR="00171031">
        <w:rPr>
          <w:noProof/>
        </w:rPr>
        <w:instrText xml:space="preserve"> SEQ Figure \* ARABIC </w:instrText>
      </w:r>
      <w:r w:rsidR="00171031">
        <w:rPr>
          <w:noProof/>
        </w:rPr>
        <w:fldChar w:fldCharType="separate"/>
      </w:r>
      <w:r w:rsidR="007F465A">
        <w:rPr>
          <w:noProof/>
        </w:rPr>
        <w:t>2</w:t>
      </w:r>
      <w:r w:rsidR="00171031">
        <w:rPr>
          <w:noProof/>
        </w:rPr>
        <w:fldChar w:fldCharType="end"/>
      </w:r>
      <w:bookmarkEnd w:id="6"/>
      <w:r>
        <w:t>: Link level results</w:t>
      </w:r>
      <w:r w:rsidR="003F5429">
        <w:t xml:space="preserve"> for different </w:t>
      </w:r>
      <w:r w:rsidR="003F5429">
        <w:rPr>
          <w:lang w:eastAsia="zh-CN"/>
        </w:rPr>
        <w:t>combinations of D</w:t>
      </w:r>
      <w:r w:rsidR="003F5429" w:rsidRPr="00C97106">
        <w:rPr>
          <w:vertAlign w:val="subscript"/>
          <w:lang w:eastAsia="zh-CN"/>
        </w:rPr>
        <w:t>f</w:t>
      </w:r>
      <w:r w:rsidR="003F5429">
        <w:rPr>
          <w:lang w:eastAsia="zh-CN"/>
        </w:rPr>
        <w:t xml:space="preserve"> and D</w:t>
      </w:r>
      <w:r w:rsidR="003F5429" w:rsidRPr="00C97106">
        <w:rPr>
          <w:vertAlign w:val="subscript"/>
          <w:lang w:eastAsia="zh-CN"/>
        </w:rPr>
        <w:t>t</w:t>
      </w:r>
      <w:r w:rsidR="003F5429">
        <w:rPr>
          <w:lang w:eastAsia="zh-CN"/>
        </w:rPr>
        <w:t xml:space="preserve"> </w:t>
      </w:r>
      <w:r w:rsidR="001448A9">
        <w:t>with 250km/h and TBS=9912</w:t>
      </w:r>
      <w:r w:rsidR="004F5DC2">
        <w:t>.</w:t>
      </w:r>
    </w:p>
    <w:p w14:paraId="2CDF3E15" w14:textId="398740D2" w:rsidR="004327C5" w:rsidRDefault="0021034C" w:rsidP="00F700AE">
      <w:pPr>
        <w:rPr>
          <w:lang w:eastAsia="zh-CN"/>
        </w:rPr>
      </w:pPr>
      <w:r>
        <w:rPr>
          <w:rFonts w:hint="eastAsia"/>
          <w:lang w:eastAsia="zh-CN"/>
        </w:rPr>
        <w:t>For LPLT and MPMT scenarios,</w:t>
      </w:r>
      <w:r w:rsidR="00001FCB">
        <w:rPr>
          <w:lang w:eastAsia="zh-CN"/>
        </w:rPr>
        <w:t xml:space="preserve"> the simulation results for</w:t>
      </w:r>
      <w:r>
        <w:rPr>
          <w:rFonts w:hint="eastAsia"/>
          <w:lang w:eastAsia="zh-CN"/>
        </w:rPr>
        <w:t xml:space="preserve"> the 95%-tile SINR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</w:t>
      </w:r>
      <w:r w:rsidR="006C7A47">
        <w:rPr>
          <w:lang w:eastAsia="zh-CN"/>
        </w:rPr>
        <w:t xml:space="preserve">the </w:t>
      </w:r>
      <w:r>
        <w:rPr>
          <w:rFonts w:hint="eastAsia"/>
          <w:lang w:eastAsia="zh-CN"/>
        </w:rPr>
        <w:t>achievable spectral effic</w:t>
      </w:r>
      <w:r>
        <w:rPr>
          <w:lang w:eastAsia="zh-CN"/>
        </w:rPr>
        <w:t>i</w:t>
      </w:r>
      <w:r>
        <w:rPr>
          <w:rFonts w:hint="eastAsia"/>
          <w:lang w:eastAsia="zh-CN"/>
        </w:rPr>
        <w:t>encies</w:t>
      </w:r>
      <w:r>
        <w:rPr>
          <w:lang w:eastAsia="zh-CN"/>
        </w:rPr>
        <w:t xml:space="preserve"> for 250km/h</w:t>
      </w:r>
      <w:r w:rsidR="00207271">
        <w:rPr>
          <w:lang w:eastAsia="zh-CN"/>
        </w:rPr>
        <w:t xml:space="preserve"> are summarized</w:t>
      </w:r>
      <w:r>
        <w:rPr>
          <w:lang w:eastAsia="zh-CN"/>
        </w:rPr>
        <w:t xml:space="preserve">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_Ref4748654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F465A">
        <w:t xml:space="preserve">Table </w:t>
      </w:r>
      <w:r w:rsidR="007F465A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AD50130" w14:textId="260C9ADA" w:rsidR="007754AF" w:rsidRDefault="007754AF" w:rsidP="003645B7">
      <w:pPr>
        <w:pStyle w:val="Caption"/>
        <w:keepNext/>
      </w:pPr>
      <w:bookmarkStart w:id="7" w:name="_Ref4748654"/>
      <w:r>
        <w:t xml:space="preserve">Table </w:t>
      </w:r>
      <w:r w:rsidR="00171031">
        <w:rPr>
          <w:noProof/>
        </w:rPr>
        <w:fldChar w:fldCharType="begin"/>
      </w:r>
      <w:r w:rsidR="00171031">
        <w:rPr>
          <w:noProof/>
        </w:rPr>
        <w:instrText xml:space="preserve"> SEQ Table \* ARABIC </w:instrText>
      </w:r>
      <w:r w:rsidR="00171031">
        <w:rPr>
          <w:noProof/>
        </w:rPr>
        <w:fldChar w:fldCharType="separate"/>
      </w:r>
      <w:r w:rsidR="007F465A">
        <w:rPr>
          <w:noProof/>
        </w:rPr>
        <w:t>2</w:t>
      </w:r>
      <w:r w:rsidR="00171031">
        <w:rPr>
          <w:noProof/>
        </w:rPr>
        <w:fldChar w:fldCharType="end"/>
      </w:r>
      <w:bookmarkEnd w:id="7"/>
      <w:r>
        <w:t>: 95%-tile SINR and spectral efficiency for car-mounted scenarios</w:t>
      </w:r>
    </w:p>
    <w:tbl>
      <w:tblPr>
        <w:tblStyle w:val="TableGrid"/>
        <w:tblW w:w="0" w:type="auto"/>
        <w:jc w:val="center"/>
        <w:tblLook w:val="0620" w:firstRow="1" w:lastRow="0" w:firstColumn="0" w:lastColumn="0" w:noHBand="1" w:noVBand="1"/>
      </w:tblPr>
      <w:tblGrid>
        <w:gridCol w:w="1134"/>
        <w:gridCol w:w="1134"/>
        <w:gridCol w:w="1261"/>
        <w:gridCol w:w="1551"/>
        <w:gridCol w:w="2155"/>
      </w:tblGrid>
      <w:tr w:rsidR="007754AF" w14:paraId="2A919F18" w14:textId="77777777" w:rsidTr="003645B7">
        <w:trPr>
          <w:jc w:val="center"/>
        </w:trPr>
        <w:tc>
          <w:tcPr>
            <w:tcW w:w="1134" w:type="dxa"/>
            <w:vAlign w:val="center"/>
          </w:tcPr>
          <w:p w14:paraId="769A0832" w14:textId="12417758" w:rsidR="007754AF" w:rsidRDefault="007754AF" w:rsidP="007754A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</w:t>
            </w:r>
          </w:p>
        </w:tc>
        <w:tc>
          <w:tcPr>
            <w:tcW w:w="1134" w:type="dxa"/>
            <w:vAlign w:val="center"/>
          </w:tcPr>
          <w:p w14:paraId="0E3969D1" w14:textId="748C2868" w:rsidR="007754AF" w:rsidRDefault="007754AF" w:rsidP="007754A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Pr="003645B7">
              <w:rPr>
                <w:vertAlign w:val="subscript"/>
                <w:lang w:eastAsia="zh-CN"/>
              </w:rPr>
              <w:t>f</w:t>
            </w:r>
          </w:p>
        </w:tc>
        <w:tc>
          <w:tcPr>
            <w:tcW w:w="1261" w:type="dxa"/>
            <w:vAlign w:val="center"/>
          </w:tcPr>
          <w:p w14:paraId="4B9D2FF2" w14:textId="3FF71BE3" w:rsidR="007754AF" w:rsidRDefault="007754AF" w:rsidP="007754A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Pr="003645B7">
              <w:rPr>
                <w:vertAlign w:val="subscript"/>
                <w:lang w:eastAsia="zh-CN"/>
              </w:rPr>
              <w:t>t</w:t>
            </w:r>
          </w:p>
        </w:tc>
        <w:tc>
          <w:tcPr>
            <w:tcW w:w="1551" w:type="dxa"/>
            <w:vAlign w:val="center"/>
          </w:tcPr>
          <w:p w14:paraId="68453984" w14:textId="05F5A1EB" w:rsidR="007754AF" w:rsidRDefault="007754AF" w:rsidP="007754A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SINR (dB)</w:t>
            </w:r>
          </w:p>
        </w:tc>
        <w:tc>
          <w:tcPr>
            <w:tcW w:w="2155" w:type="dxa"/>
            <w:vAlign w:val="center"/>
          </w:tcPr>
          <w:p w14:paraId="42BC7EA7" w14:textId="6D58EF4D" w:rsidR="007754AF" w:rsidRDefault="007754AF" w:rsidP="007754A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Spectral </w:t>
            </w:r>
            <w:r>
              <w:rPr>
                <w:lang w:eastAsia="zh-CN"/>
              </w:rPr>
              <w:t>efficiency (bps/Hz)</w:t>
            </w:r>
          </w:p>
        </w:tc>
      </w:tr>
      <w:tr w:rsidR="0021034C" w14:paraId="173A3504" w14:textId="77777777" w:rsidTr="003645B7">
        <w:trPr>
          <w:jc w:val="center"/>
        </w:trPr>
        <w:tc>
          <w:tcPr>
            <w:tcW w:w="1134" w:type="dxa"/>
            <w:vMerge w:val="restart"/>
            <w:vAlign w:val="center"/>
          </w:tcPr>
          <w:p w14:paraId="2F913170" w14:textId="06F9FF6F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LPLT</w:t>
            </w:r>
          </w:p>
        </w:tc>
        <w:tc>
          <w:tcPr>
            <w:tcW w:w="1134" w:type="dxa"/>
            <w:vMerge w:val="restart"/>
            <w:vAlign w:val="center"/>
          </w:tcPr>
          <w:p w14:paraId="702267BB" w14:textId="2F6EDA04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61" w:type="dxa"/>
            <w:vAlign w:val="center"/>
          </w:tcPr>
          <w:p w14:paraId="72F26D29" w14:textId="28B88B9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1" w:type="dxa"/>
            <w:vAlign w:val="center"/>
          </w:tcPr>
          <w:p w14:paraId="5952C464" w14:textId="7168AB8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9.0</w:t>
            </w:r>
          </w:p>
        </w:tc>
        <w:tc>
          <w:tcPr>
            <w:tcW w:w="2155" w:type="dxa"/>
            <w:vAlign w:val="center"/>
          </w:tcPr>
          <w:p w14:paraId="57450BF7" w14:textId="24BADBD4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0.97</w:t>
            </w:r>
          </w:p>
        </w:tc>
      </w:tr>
      <w:tr w:rsidR="007754AF" w14:paraId="36D868F9" w14:textId="77777777" w:rsidTr="003645B7">
        <w:trPr>
          <w:jc w:val="center"/>
        </w:trPr>
        <w:tc>
          <w:tcPr>
            <w:tcW w:w="1134" w:type="dxa"/>
            <w:vMerge/>
            <w:vAlign w:val="center"/>
          </w:tcPr>
          <w:p w14:paraId="2F108B4F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28BD19A9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798E3891" w14:textId="4ACFE683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51" w:type="dxa"/>
            <w:vAlign w:val="center"/>
          </w:tcPr>
          <w:p w14:paraId="601CFA26" w14:textId="0D0C124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9.0</w:t>
            </w:r>
          </w:p>
        </w:tc>
        <w:tc>
          <w:tcPr>
            <w:tcW w:w="2155" w:type="dxa"/>
            <w:vAlign w:val="center"/>
          </w:tcPr>
          <w:p w14:paraId="52B57E29" w14:textId="16DDE572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0.78</w:t>
            </w:r>
          </w:p>
        </w:tc>
      </w:tr>
      <w:tr w:rsidR="0021034C" w14:paraId="09BEAC93" w14:textId="77777777" w:rsidTr="003645B7">
        <w:trPr>
          <w:jc w:val="center"/>
        </w:trPr>
        <w:tc>
          <w:tcPr>
            <w:tcW w:w="1134" w:type="dxa"/>
            <w:vMerge/>
            <w:vAlign w:val="center"/>
          </w:tcPr>
          <w:p w14:paraId="273FEFD3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AE0438C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688C4027" w14:textId="24CB1472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51" w:type="dxa"/>
            <w:vAlign w:val="center"/>
          </w:tcPr>
          <w:p w14:paraId="67860064" w14:textId="2325DD3A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9.0</w:t>
            </w:r>
          </w:p>
        </w:tc>
        <w:tc>
          <w:tcPr>
            <w:tcW w:w="2155" w:type="dxa"/>
            <w:vAlign w:val="center"/>
          </w:tcPr>
          <w:p w14:paraId="1AC9EF92" w14:textId="2F9007B8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0.78</w:t>
            </w:r>
          </w:p>
        </w:tc>
      </w:tr>
      <w:tr w:rsidR="007754AF" w14:paraId="0A3FE394" w14:textId="77777777" w:rsidTr="003645B7">
        <w:trPr>
          <w:jc w:val="center"/>
        </w:trPr>
        <w:tc>
          <w:tcPr>
            <w:tcW w:w="1134" w:type="dxa"/>
            <w:vMerge/>
            <w:vAlign w:val="center"/>
          </w:tcPr>
          <w:p w14:paraId="72EF372D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E24A6E4" w14:textId="4AAE940F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61" w:type="dxa"/>
            <w:vAlign w:val="center"/>
          </w:tcPr>
          <w:p w14:paraId="3F23683F" w14:textId="140D4466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1" w:type="dxa"/>
            <w:vAlign w:val="center"/>
          </w:tcPr>
          <w:p w14:paraId="4C63168C" w14:textId="57894B69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</w:t>
            </w:r>
          </w:p>
        </w:tc>
        <w:tc>
          <w:tcPr>
            <w:tcW w:w="2155" w:type="dxa"/>
            <w:vAlign w:val="center"/>
          </w:tcPr>
          <w:p w14:paraId="1064D4A6" w14:textId="4384DE0F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0.85</w:t>
            </w:r>
          </w:p>
        </w:tc>
      </w:tr>
      <w:tr w:rsidR="0021034C" w14:paraId="1FB74284" w14:textId="77777777" w:rsidTr="003645B7">
        <w:trPr>
          <w:jc w:val="center"/>
        </w:trPr>
        <w:tc>
          <w:tcPr>
            <w:tcW w:w="1134" w:type="dxa"/>
            <w:vMerge/>
            <w:vAlign w:val="center"/>
          </w:tcPr>
          <w:p w14:paraId="500A565E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7A0376E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187B444A" w14:textId="5C05BF24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51" w:type="dxa"/>
            <w:vAlign w:val="center"/>
          </w:tcPr>
          <w:p w14:paraId="4BF78FBE" w14:textId="53AE9F13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</w:t>
            </w:r>
          </w:p>
        </w:tc>
        <w:tc>
          <w:tcPr>
            <w:tcW w:w="2155" w:type="dxa"/>
            <w:vAlign w:val="center"/>
          </w:tcPr>
          <w:p w14:paraId="73524316" w14:textId="59B80581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0.68</w:t>
            </w:r>
          </w:p>
        </w:tc>
      </w:tr>
      <w:tr w:rsidR="007754AF" w14:paraId="0E4FC8FF" w14:textId="77777777" w:rsidTr="003645B7">
        <w:trPr>
          <w:jc w:val="center"/>
        </w:trPr>
        <w:tc>
          <w:tcPr>
            <w:tcW w:w="1134" w:type="dxa"/>
            <w:vMerge/>
            <w:vAlign w:val="center"/>
          </w:tcPr>
          <w:p w14:paraId="547F8949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BC28C5D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318F9345" w14:textId="6382A9DC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51" w:type="dxa"/>
            <w:vAlign w:val="center"/>
          </w:tcPr>
          <w:p w14:paraId="6C117C7B" w14:textId="6D196CF9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</w:t>
            </w:r>
          </w:p>
        </w:tc>
        <w:tc>
          <w:tcPr>
            <w:tcW w:w="2155" w:type="dxa"/>
            <w:vAlign w:val="center"/>
          </w:tcPr>
          <w:p w14:paraId="75E16049" w14:textId="6896C1AB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.68</w:t>
            </w:r>
          </w:p>
        </w:tc>
      </w:tr>
      <w:tr w:rsidR="0021034C" w14:paraId="2C77FD69" w14:textId="77777777" w:rsidTr="003645B7">
        <w:trPr>
          <w:jc w:val="center"/>
        </w:trPr>
        <w:tc>
          <w:tcPr>
            <w:tcW w:w="1134" w:type="dxa"/>
            <w:vMerge w:val="restart"/>
            <w:vAlign w:val="center"/>
          </w:tcPr>
          <w:p w14:paraId="25DEA1ED" w14:textId="3FC8EF0F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MPMT</w:t>
            </w:r>
          </w:p>
        </w:tc>
        <w:tc>
          <w:tcPr>
            <w:tcW w:w="1134" w:type="dxa"/>
            <w:vMerge w:val="restart"/>
            <w:vAlign w:val="center"/>
          </w:tcPr>
          <w:p w14:paraId="68F6B8EB" w14:textId="2672DDAA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61" w:type="dxa"/>
            <w:vAlign w:val="center"/>
          </w:tcPr>
          <w:p w14:paraId="5C20F592" w14:textId="1F4BE364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1" w:type="dxa"/>
            <w:vAlign w:val="center"/>
          </w:tcPr>
          <w:p w14:paraId="7779D8F2" w14:textId="491ECE3D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2155" w:type="dxa"/>
            <w:vAlign w:val="center"/>
          </w:tcPr>
          <w:p w14:paraId="1884C63C" w14:textId="7A90A4AB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0.43</w:t>
            </w:r>
          </w:p>
        </w:tc>
      </w:tr>
      <w:tr w:rsidR="007754AF" w14:paraId="26C0C902" w14:textId="77777777" w:rsidTr="003645B7">
        <w:trPr>
          <w:jc w:val="center"/>
        </w:trPr>
        <w:tc>
          <w:tcPr>
            <w:tcW w:w="1134" w:type="dxa"/>
            <w:vMerge/>
            <w:vAlign w:val="center"/>
          </w:tcPr>
          <w:p w14:paraId="03E55964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10A2F8F8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57360750" w14:textId="3D5F2C59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51" w:type="dxa"/>
            <w:vAlign w:val="center"/>
          </w:tcPr>
          <w:p w14:paraId="4EC36B14" w14:textId="4D653075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2155" w:type="dxa"/>
            <w:vAlign w:val="center"/>
          </w:tcPr>
          <w:p w14:paraId="39EFCCB6" w14:textId="1A0A3560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0.43</w:t>
            </w:r>
          </w:p>
        </w:tc>
      </w:tr>
      <w:tr w:rsidR="0021034C" w14:paraId="799DE4AE" w14:textId="77777777" w:rsidTr="003645B7">
        <w:trPr>
          <w:jc w:val="center"/>
        </w:trPr>
        <w:tc>
          <w:tcPr>
            <w:tcW w:w="1134" w:type="dxa"/>
            <w:vMerge/>
            <w:vAlign w:val="center"/>
          </w:tcPr>
          <w:p w14:paraId="5303C878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32E757D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385E2AB5" w14:textId="073534F1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51" w:type="dxa"/>
            <w:vAlign w:val="center"/>
          </w:tcPr>
          <w:p w14:paraId="0F99239F" w14:textId="3E00DC89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2155" w:type="dxa"/>
            <w:vAlign w:val="center"/>
          </w:tcPr>
          <w:p w14:paraId="00F83147" w14:textId="14AE641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0.43</w:t>
            </w:r>
          </w:p>
        </w:tc>
      </w:tr>
      <w:tr w:rsidR="007754AF" w14:paraId="076635A1" w14:textId="77777777" w:rsidTr="003645B7">
        <w:trPr>
          <w:jc w:val="center"/>
        </w:trPr>
        <w:tc>
          <w:tcPr>
            <w:tcW w:w="1134" w:type="dxa"/>
            <w:vMerge/>
            <w:vAlign w:val="center"/>
          </w:tcPr>
          <w:p w14:paraId="561E3A40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0AD9AC4" w14:textId="1FAE90E9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61" w:type="dxa"/>
            <w:vAlign w:val="center"/>
          </w:tcPr>
          <w:p w14:paraId="7F173228" w14:textId="5EAD9DBD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1" w:type="dxa"/>
            <w:vAlign w:val="center"/>
          </w:tcPr>
          <w:p w14:paraId="37EC2A62" w14:textId="3DDAE4DC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</w:t>
            </w:r>
          </w:p>
        </w:tc>
        <w:tc>
          <w:tcPr>
            <w:tcW w:w="2155" w:type="dxa"/>
            <w:vAlign w:val="center"/>
          </w:tcPr>
          <w:p w14:paraId="7A22C332" w14:textId="01429363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0.35</w:t>
            </w:r>
          </w:p>
        </w:tc>
      </w:tr>
      <w:tr w:rsidR="0021034C" w14:paraId="4697A8CB" w14:textId="77777777" w:rsidTr="003645B7">
        <w:trPr>
          <w:jc w:val="center"/>
        </w:trPr>
        <w:tc>
          <w:tcPr>
            <w:tcW w:w="1134" w:type="dxa"/>
            <w:vMerge/>
            <w:vAlign w:val="center"/>
          </w:tcPr>
          <w:p w14:paraId="13B0BDEE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E730369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1D56DCF1" w14:textId="45893460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51" w:type="dxa"/>
            <w:vAlign w:val="center"/>
          </w:tcPr>
          <w:p w14:paraId="2866BE87" w14:textId="6F98B2E4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</w:t>
            </w:r>
          </w:p>
        </w:tc>
        <w:tc>
          <w:tcPr>
            <w:tcW w:w="2155" w:type="dxa"/>
            <w:vAlign w:val="center"/>
          </w:tcPr>
          <w:p w14:paraId="08A804A2" w14:textId="721CE5F3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0.35</w:t>
            </w:r>
          </w:p>
        </w:tc>
      </w:tr>
      <w:tr w:rsidR="007754AF" w14:paraId="166E8387" w14:textId="77777777" w:rsidTr="003645B7">
        <w:trPr>
          <w:jc w:val="center"/>
        </w:trPr>
        <w:tc>
          <w:tcPr>
            <w:tcW w:w="1134" w:type="dxa"/>
            <w:vMerge/>
            <w:vAlign w:val="center"/>
          </w:tcPr>
          <w:p w14:paraId="415F6BFB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04BE5474" w14:textId="77777777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61" w:type="dxa"/>
            <w:vAlign w:val="center"/>
          </w:tcPr>
          <w:p w14:paraId="14BA9892" w14:textId="3BAB231D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51" w:type="dxa"/>
            <w:vAlign w:val="center"/>
          </w:tcPr>
          <w:p w14:paraId="557BD5E1" w14:textId="5013DAB9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</w:t>
            </w:r>
          </w:p>
        </w:tc>
        <w:tc>
          <w:tcPr>
            <w:tcW w:w="2155" w:type="dxa"/>
            <w:vAlign w:val="center"/>
          </w:tcPr>
          <w:p w14:paraId="0AC90576" w14:textId="59AE82D4" w:rsidR="007754AF" w:rsidRDefault="007754AF" w:rsidP="003645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0.35</w:t>
            </w:r>
          </w:p>
        </w:tc>
      </w:tr>
    </w:tbl>
    <w:p w14:paraId="5DB7B389" w14:textId="77777777" w:rsidR="009B322E" w:rsidRDefault="009B322E">
      <w:pPr>
        <w:rPr>
          <w:lang w:eastAsia="zh-CN"/>
        </w:rPr>
      </w:pPr>
    </w:p>
    <w:p w14:paraId="772C094E" w14:textId="6562320C" w:rsidR="001B5B82" w:rsidRDefault="000D3986" w:rsidP="00B024ED">
      <w:pPr>
        <w:rPr>
          <w:lang w:eastAsia="zh-CN"/>
        </w:rPr>
      </w:pPr>
      <w:r>
        <w:rPr>
          <w:rFonts w:hint="eastAsia"/>
          <w:lang w:eastAsia="zh-CN"/>
        </w:rPr>
        <w:t xml:space="preserve">It can be seen that </w:t>
      </w:r>
      <w:r w:rsidRPr="00FA5F93">
        <w:rPr>
          <w:lang w:eastAsia="zh-CN"/>
        </w:rPr>
        <w:t>D</w:t>
      </w:r>
      <w:r>
        <w:rPr>
          <w:vertAlign w:val="subscript"/>
          <w:lang w:eastAsia="zh-CN"/>
        </w:rPr>
        <w:t>f</w:t>
      </w:r>
      <w:r w:rsidRPr="00FA5F93">
        <w:rPr>
          <w:lang w:eastAsia="zh-CN"/>
        </w:rPr>
        <w:t xml:space="preserve"> =</w:t>
      </w:r>
      <w:r>
        <w:rPr>
          <w:lang w:eastAsia="zh-CN"/>
        </w:rPr>
        <w:t xml:space="preserve">2 has a </w:t>
      </w:r>
      <w:r w:rsidR="00754890">
        <w:rPr>
          <w:lang w:eastAsia="zh-CN"/>
        </w:rPr>
        <w:t>larger</w:t>
      </w:r>
      <w:r>
        <w:rPr>
          <w:lang w:eastAsia="zh-CN"/>
        </w:rPr>
        <w:t xml:space="preserve"> spectral efficiency compared </w:t>
      </w:r>
      <w:r w:rsidR="00053B78">
        <w:rPr>
          <w:lang w:eastAsia="zh-CN"/>
        </w:rPr>
        <w:t>to</w:t>
      </w:r>
      <w:r>
        <w:rPr>
          <w:lang w:eastAsia="zh-CN"/>
        </w:rPr>
        <w:t xml:space="preserve"> </w:t>
      </w:r>
      <w:r w:rsidRPr="00FA5F93">
        <w:rPr>
          <w:lang w:eastAsia="zh-CN"/>
        </w:rPr>
        <w:t>D</w:t>
      </w:r>
      <w:r>
        <w:rPr>
          <w:vertAlign w:val="subscript"/>
          <w:lang w:eastAsia="zh-CN"/>
        </w:rPr>
        <w:t>f</w:t>
      </w:r>
      <w:r w:rsidRPr="00FA5F93">
        <w:rPr>
          <w:lang w:eastAsia="zh-CN"/>
        </w:rPr>
        <w:t xml:space="preserve"> =</w:t>
      </w:r>
      <w:r>
        <w:rPr>
          <w:lang w:eastAsia="zh-CN"/>
        </w:rPr>
        <w:t xml:space="preserve">3, the reason </w:t>
      </w:r>
      <w:r w:rsidR="006C7A47">
        <w:rPr>
          <w:lang w:eastAsia="zh-CN"/>
        </w:rPr>
        <w:t xml:space="preserve">is that </w:t>
      </w:r>
      <w:r>
        <w:rPr>
          <w:lang w:eastAsia="zh-CN"/>
        </w:rPr>
        <w:t>the SINR gain of longer EI is higher than the SINR loss of larger RS overhead.</w:t>
      </w:r>
      <w:r w:rsidR="001B5B82">
        <w:rPr>
          <w:lang w:eastAsia="zh-CN"/>
        </w:rPr>
        <w:t xml:space="preserve"> Tak</w:t>
      </w:r>
      <w:r w:rsidR="00B90094">
        <w:rPr>
          <w:lang w:eastAsia="zh-CN"/>
        </w:rPr>
        <w:t>ing</w:t>
      </w:r>
      <w:r w:rsidR="001B5B82">
        <w:rPr>
          <w:lang w:eastAsia="zh-CN"/>
        </w:rPr>
        <w:t xml:space="preserve"> LPLT with </w:t>
      </w:r>
      <w:r w:rsidR="001B5B82" w:rsidRPr="003645B7">
        <w:rPr>
          <w:rFonts w:eastAsia="等线"/>
          <w:lang w:val="en-GB" w:eastAsia="zh-CN"/>
        </w:rPr>
        <w:t>D</w:t>
      </w:r>
      <w:r w:rsidR="001B5B82" w:rsidRPr="003645B7">
        <w:rPr>
          <w:rFonts w:eastAsia="等线"/>
          <w:vertAlign w:val="subscript"/>
          <w:lang w:val="en-GB" w:eastAsia="zh-CN"/>
        </w:rPr>
        <w:t>t</w:t>
      </w:r>
      <w:r w:rsidR="001B5B82" w:rsidRPr="003645B7">
        <w:rPr>
          <w:rFonts w:eastAsia="等线"/>
          <w:lang w:val="en-GB" w:eastAsia="zh-CN"/>
        </w:rPr>
        <w:t xml:space="preserve"> =2</w:t>
      </w:r>
      <w:r w:rsidR="001B5B82">
        <w:rPr>
          <w:rFonts w:eastAsia="等线"/>
          <w:lang w:val="en-GB" w:eastAsia="zh-CN"/>
        </w:rPr>
        <w:t xml:space="preserve"> </w:t>
      </w:r>
      <w:r w:rsidR="001B5B82">
        <w:rPr>
          <w:lang w:eastAsia="zh-CN"/>
        </w:rPr>
        <w:t xml:space="preserve">as an example, the SINR gain of </w:t>
      </w:r>
      <w:r w:rsidR="001B5B82" w:rsidRPr="00FA5F93">
        <w:rPr>
          <w:lang w:eastAsia="zh-CN"/>
        </w:rPr>
        <w:t>D</w:t>
      </w:r>
      <w:r w:rsidR="001B5B82">
        <w:rPr>
          <w:vertAlign w:val="subscript"/>
          <w:lang w:eastAsia="zh-CN"/>
        </w:rPr>
        <w:t>f</w:t>
      </w:r>
      <w:r w:rsidR="001B5B82" w:rsidRPr="00FA5F93">
        <w:rPr>
          <w:lang w:eastAsia="zh-CN"/>
        </w:rPr>
        <w:t xml:space="preserve"> =</w:t>
      </w:r>
      <w:r w:rsidR="001B5B82">
        <w:rPr>
          <w:lang w:eastAsia="zh-CN"/>
        </w:rPr>
        <w:t xml:space="preserve">2 compared to </w:t>
      </w:r>
      <w:r w:rsidR="001B5B82" w:rsidRPr="00FA5F93">
        <w:rPr>
          <w:lang w:eastAsia="zh-CN"/>
        </w:rPr>
        <w:t>D</w:t>
      </w:r>
      <w:r w:rsidR="001B5B82">
        <w:rPr>
          <w:vertAlign w:val="subscript"/>
          <w:lang w:eastAsia="zh-CN"/>
        </w:rPr>
        <w:t>f</w:t>
      </w:r>
      <w:r w:rsidR="001B5B82" w:rsidRPr="00FA5F93">
        <w:rPr>
          <w:lang w:eastAsia="zh-CN"/>
        </w:rPr>
        <w:t xml:space="preserve"> =</w:t>
      </w:r>
      <w:r w:rsidR="001B5B82">
        <w:rPr>
          <w:lang w:eastAsia="zh-CN"/>
        </w:rPr>
        <w:t xml:space="preserve">3 </w:t>
      </w:r>
      <w:r w:rsidR="003B2D93">
        <w:rPr>
          <w:lang w:eastAsia="zh-CN"/>
        </w:rPr>
        <w:t>due to</w:t>
      </w:r>
      <w:r w:rsidR="001B5B82">
        <w:rPr>
          <w:lang w:eastAsia="zh-CN"/>
        </w:rPr>
        <w:t xml:space="preserve"> the longer EI </w:t>
      </w:r>
      <w:r w:rsidR="00852500">
        <w:rPr>
          <w:lang w:eastAsia="zh-CN"/>
        </w:rPr>
        <w:t xml:space="preserve">from the </w:t>
      </w:r>
      <w:r w:rsidR="001B5B82">
        <w:rPr>
          <w:lang w:eastAsia="zh-CN"/>
        </w:rPr>
        <w:t>system level simulation is 1.4dB</w:t>
      </w:r>
      <w:r w:rsidR="001B5B82">
        <w:rPr>
          <w:rFonts w:hint="eastAsia"/>
          <w:lang w:eastAsia="zh-CN"/>
        </w:rPr>
        <w:t>,</w:t>
      </w:r>
      <w:r w:rsidR="001B5B82">
        <w:rPr>
          <w:lang w:eastAsia="zh-CN"/>
        </w:rPr>
        <w:t xml:space="preserve"> </w:t>
      </w:r>
      <w:r w:rsidR="00852500">
        <w:rPr>
          <w:lang w:eastAsia="zh-CN"/>
        </w:rPr>
        <w:t xml:space="preserve">but </w:t>
      </w:r>
      <w:r w:rsidR="001B5B82">
        <w:rPr>
          <w:lang w:eastAsia="zh-CN"/>
        </w:rPr>
        <w:t xml:space="preserve">the SINR loss caused by </w:t>
      </w:r>
      <w:r w:rsidR="00852500">
        <w:rPr>
          <w:lang w:eastAsia="zh-CN"/>
        </w:rPr>
        <w:t xml:space="preserve">the </w:t>
      </w:r>
      <w:r w:rsidR="001B5B82">
        <w:rPr>
          <w:lang w:eastAsia="zh-CN"/>
        </w:rPr>
        <w:t xml:space="preserve">larger RS overhead </w:t>
      </w:r>
      <w:r w:rsidR="00852500">
        <w:rPr>
          <w:lang w:eastAsia="zh-CN"/>
        </w:rPr>
        <w:t xml:space="preserve">from the </w:t>
      </w:r>
      <w:r w:rsidR="001B5B82">
        <w:rPr>
          <w:lang w:eastAsia="zh-CN"/>
        </w:rPr>
        <w:t xml:space="preserve">link level simulation is 0.5dB, so that the spectral efficiency of </w:t>
      </w:r>
      <w:r w:rsidR="001B5B82" w:rsidRPr="00FA5F93">
        <w:rPr>
          <w:lang w:eastAsia="zh-CN"/>
        </w:rPr>
        <w:t>D</w:t>
      </w:r>
      <w:r w:rsidR="001B5B82">
        <w:rPr>
          <w:vertAlign w:val="subscript"/>
          <w:lang w:eastAsia="zh-CN"/>
        </w:rPr>
        <w:t>f</w:t>
      </w:r>
      <w:r w:rsidR="001B5B82" w:rsidRPr="00FA5F93">
        <w:rPr>
          <w:lang w:eastAsia="zh-CN"/>
        </w:rPr>
        <w:t xml:space="preserve"> =</w:t>
      </w:r>
      <w:r w:rsidR="001B5B82">
        <w:rPr>
          <w:lang w:eastAsia="zh-CN"/>
        </w:rPr>
        <w:t xml:space="preserve">2 compared to </w:t>
      </w:r>
      <w:r w:rsidR="001B5B82" w:rsidRPr="00FA5F93">
        <w:rPr>
          <w:lang w:eastAsia="zh-CN"/>
        </w:rPr>
        <w:t>D</w:t>
      </w:r>
      <w:r w:rsidR="001B5B82">
        <w:rPr>
          <w:vertAlign w:val="subscript"/>
          <w:lang w:eastAsia="zh-CN"/>
        </w:rPr>
        <w:t>f</w:t>
      </w:r>
      <w:r w:rsidR="001B5B82" w:rsidRPr="00FA5F93">
        <w:rPr>
          <w:lang w:eastAsia="zh-CN"/>
        </w:rPr>
        <w:t xml:space="preserve"> =</w:t>
      </w:r>
      <w:r w:rsidR="001B5B82">
        <w:rPr>
          <w:lang w:eastAsia="zh-CN"/>
        </w:rPr>
        <w:t>3 is higher.</w:t>
      </w:r>
    </w:p>
    <w:p w14:paraId="2D8BD066" w14:textId="0BC093DF" w:rsidR="000D3986" w:rsidRPr="00587522" w:rsidRDefault="000D3986" w:rsidP="00B024ED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>:</w:t>
      </w:r>
      <w:r>
        <w:rPr>
          <w:b/>
          <w:bCs/>
        </w:rPr>
        <w:t xml:space="preserve"> The RS pattern with </w:t>
      </w:r>
      <w:r w:rsidRPr="003645B7">
        <w:rPr>
          <w:b/>
          <w:bCs/>
        </w:rPr>
        <w:t>D</w:t>
      </w:r>
      <w:r w:rsidRPr="003645B7">
        <w:rPr>
          <w:b/>
          <w:bCs/>
          <w:vertAlign w:val="subscript"/>
        </w:rPr>
        <w:t>f</w:t>
      </w:r>
      <w:r w:rsidRPr="003645B7">
        <w:rPr>
          <w:b/>
          <w:bCs/>
        </w:rPr>
        <w:t>=2 and D</w:t>
      </w:r>
      <w:r w:rsidRPr="003645B7">
        <w:rPr>
          <w:b/>
          <w:bCs/>
          <w:vertAlign w:val="subscript"/>
        </w:rPr>
        <w:t>t</w:t>
      </w:r>
      <w:r w:rsidRPr="003645B7">
        <w:rPr>
          <w:b/>
          <w:bCs/>
        </w:rPr>
        <w:t>=</w:t>
      </w:r>
      <w:r>
        <w:rPr>
          <w:b/>
          <w:bCs/>
        </w:rPr>
        <w:t xml:space="preserve">2 has the </w:t>
      </w:r>
      <w:r w:rsidR="008D0400">
        <w:rPr>
          <w:b/>
          <w:bCs/>
        </w:rPr>
        <w:t>highest</w:t>
      </w:r>
      <w:r>
        <w:rPr>
          <w:b/>
          <w:bCs/>
        </w:rPr>
        <w:t xml:space="preserve"> spectral efficiency</w:t>
      </w:r>
      <w:r w:rsidR="00754890">
        <w:rPr>
          <w:b/>
          <w:bCs/>
        </w:rPr>
        <w:t xml:space="preserve"> in LPLT and MPMT scenarios for car-mounted reception with 250km/h</w:t>
      </w:r>
      <w:r>
        <w:rPr>
          <w:b/>
          <w:bCs/>
        </w:rPr>
        <w:t>.</w:t>
      </w:r>
    </w:p>
    <w:p w14:paraId="51ADB8AE" w14:textId="10B54E40" w:rsidR="003D0179" w:rsidRPr="00587522" w:rsidRDefault="003D0179">
      <w:pPr>
        <w:rPr>
          <w:b/>
          <w:bCs/>
        </w:rPr>
      </w:pPr>
      <w:r>
        <w:rPr>
          <w:b/>
          <w:bCs/>
          <w:u w:val="single"/>
        </w:rPr>
        <w:t>Proposal</w:t>
      </w:r>
      <w:r w:rsidRPr="001552BB">
        <w:rPr>
          <w:b/>
          <w:bCs/>
        </w:rPr>
        <w:t>:</w:t>
      </w:r>
      <w:r>
        <w:rPr>
          <w:b/>
          <w:bCs/>
        </w:rPr>
        <w:t xml:space="preserve"> The RS pattern </w:t>
      </w:r>
      <w:r w:rsidRPr="00754890">
        <w:rPr>
          <w:b/>
          <w:bCs/>
        </w:rPr>
        <w:t xml:space="preserve">with </w:t>
      </w:r>
      <w:r w:rsidRPr="003645B7">
        <w:rPr>
          <w:b/>
          <w:bCs/>
        </w:rPr>
        <w:t>D</w:t>
      </w:r>
      <w:r w:rsidRPr="003645B7">
        <w:rPr>
          <w:b/>
          <w:bCs/>
          <w:vertAlign w:val="subscript"/>
        </w:rPr>
        <w:t>f</w:t>
      </w:r>
      <w:r w:rsidRPr="003645B7">
        <w:rPr>
          <w:b/>
          <w:bCs/>
        </w:rPr>
        <w:t>=</w:t>
      </w:r>
      <w:r w:rsidR="00754890" w:rsidRPr="003645B7">
        <w:rPr>
          <w:b/>
          <w:bCs/>
        </w:rPr>
        <w:t>2</w:t>
      </w:r>
      <w:r w:rsidR="00754890">
        <w:rPr>
          <w:b/>
          <w:bCs/>
        </w:rPr>
        <w:t xml:space="preserve"> and</w:t>
      </w:r>
      <w:r w:rsidR="00754890" w:rsidRPr="003645B7">
        <w:rPr>
          <w:b/>
          <w:bCs/>
        </w:rPr>
        <w:t xml:space="preserve"> </w:t>
      </w:r>
      <w:r w:rsidRPr="003645B7">
        <w:rPr>
          <w:b/>
          <w:bCs/>
        </w:rPr>
        <w:t>D</w:t>
      </w:r>
      <w:r w:rsidRPr="003645B7">
        <w:rPr>
          <w:b/>
          <w:bCs/>
          <w:vertAlign w:val="subscript"/>
        </w:rPr>
        <w:t>t</w:t>
      </w:r>
      <w:r w:rsidRPr="003645B7">
        <w:rPr>
          <w:b/>
          <w:bCs/>
        </w:rPr>
        <w:t>=</w:t>
      </w:r>
      <w:r w:rsidR="00754890" w:rsidRPr="00754890">
        <w:rPr>
          <w:b/>
          <w:bCs/>
        </w:rPr>
        <w:t>2</w:t>
      </w:r>
      <w:r w:rsidR="00754890">
        <w:rPr>
          <w:b/>
          <w:bCs/>
        </w:rPr>
        <w:t xml:space="preserve"> </w:t>
      </w:r>
      <w:r w:rsidR="006B6CAB">
        <w:rPr>
          <w:b/>
          <w:bCs/>
        </w:rPr>
        <w:t>is specified</w:t>
      </w:r>
      <w:r>
        <w:rPr>
          <w:b/>
          <w:bCs/>
        </w:rPr>
        <w:t xml:space="preserve"> for </w:t>
      </w:r>
      <w:r w:rsidR="00754890">
        <w:rPr>
          <w:b/>
          <w:bCs/>
        </w:rPr>
        <w:t xml:space="preserve">the </w:t>
      </w:r>
      <w:r w:rsidRPr="00192D61">
        <w:rPr>
          <w:b/>
          <w:kern w:val="2"/>
          <w:lang w:eastAsia="zh-CN"/>
        </w:rPr>
        <w:t>new numerology</w:t>
      </w:r>
      <w:r>
        <w:rPr>
          <w:b/>
          <w:kern w:val="2"/>
          <w:lang w:eastAsia="zh-CN"/>
        </w:rPr>
        <w:t xml:space="preserve"> </w:t>
      </w:r>
      <w:r w:rsidR="001F65BE">
        <w:rPr>
          <w:b/>
          <w:kern w:val="2"/>
          <w:lang w:eastAsia="zh-CN"/>
        </w:rPr>
        <w:t xml:space="preserve">to </w:t>
      </w:r>
      <w:r w:rsidRPr="00192D61">
        <w:rPr>
          <w:b/>
          <w:kern w:val="2"/>
          <w:lang w:eastAsia="zh-CN"/>
        </w:rPr>
        <w:t>support mobility</w:t>
      </w:r>
      <w:r w:rsidR="001F65BE">
        <w:rPr>
          <w:b/>
          <w:kern w:val="2"/>
          <w:lang w:eastAsia="zh-CN"/>
        </w:rPr>
        <w:t xml:space="preserve"> of up to 250km/h</w:t>
      </w:r>
      <w:r>
        <w:rPr>
          <w:b/>
          <w:bCs/>
        </w:rPr>
        <w:t>.</w:t>
      </w:r>
    </w:p>
    <w:p w14:paraId="0B5D88B2" w14:textId="77777777" w:rsidR="004327C5" w:rsidRPr="00754890" w:rsidRDefault="004327C5" w:rsidP="00F700AE">
      <w:pPr>
        <w:rPr>
          <w:lang w:eastAsia="zh-CN"/>
        </w:rPr>
      </w:pPr>
    </w:p>
    <w:p w14:paraId="18B94AA5" w14:textId="77777777" w:rsidR="00157FC3" w:rsidRPr="0058590B" w:rsidRDefault="00747F48" w:rsidP="00CF195E">
      <w:pPr>
        <w:pStyle w:val="Heading1"/>
      </w:pPr>
      <w:r w:rsidRPr="0058590B">
        <w:lastRenderedPageBreak/>
        <w:t>Conclusion</w:t>
      </w:r>
      <w:r w:rsidR="006B1FD5" w:rsidRPr="0058590B">
        <w:t>s</w:t>
      </w:r>
    </w:p>
    <w:p w14:paraId="77FFEB7B" w14:textId="5C0EABE8" w:rsidR="00F5676A" w:rsidRDefault="00143537" w:rsidP="00F5676A">
      <w:pPr>
        <w:rPr>
          <w:lang w:eastAsia="zh-CN"/>
        </w:rPr>
      </w:pPr>
      <w:r>
        <w:rPr>
          <w:rFonts w:eastAsia="Arial Unicode MS"/>
          <w:lang w:eastAsia="zh-CN"/>
        </w:rPr>
        <w:t>T</w:t>
      </w:r>
      <w:r w:rsidR="00F5676A"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discuss</w:t>
      </w:r>
      <w:r w:rsidR="00953F5C">
        <w:rPr>
          <w:rFonts w:eastAsia="Arial Unicode MS"/>
          <w:lang w:eastAsia="zh-CN"/>
        </w:rPr>
        <w:t>es</w:t>
      </w:r>
      <w:r>
        <w:rPr>
          <w:rFonts w:eastAsia="Arial Unicode MS"/>
          <w:lang w:eastAsia="zh-CN"/>
        </w:rPr>
        <w:t xml:space="preserve"> the</w:t>
      </w:r>
      <w:r w:rsidR="00241766">
        <w:rPr>
          <w:rFonts w:eastAsia="Arial Unicode MS"/>
          <w:lang w:eastAsia="zh-CN"/>
        </w:rPr>
        <w:t xml:space="preserve"> </w:t>
      </w:r>
      <w:r w:rsidR="00241766" w:rsidRPr="00A94FF2">
        <w:rPr>
          <w:rFonts w:eastAsia="Arial Unicode MS"/>
          <w:lang w:eastAsia="zh-CN"/>
        </w:rPr>
        <w:t xml:space="preserve">design </w:t>
      </w:r>
      <w:r>
        <w:rPr>
          <w:rFonts w:eastAsia="Arial Unicode MS"/>
          <w:lang w:eastAsia="zh-CN"/>
        </w:rPr>
        <w:t xml:space="preserve">of </w:t>
      </w:r>
      <w:r w:rsidR="00241766" w:rsidRPr="00A94FF2">
        <w:rPr>
          <w:rFonts w:eastAsia="Arial Unicode MS"/>
          <w:lang w:eastAsia="zh-CN"/>
        </w:rPr>
        <w:t>RS pattern</w:t>
      </w:r>
      <w:r>
        <w:rPr>
          <w:rFonts w:eastAsia="Arial Unicode MS"/>
          <w:lang w:eastAsia="zh-CN"/>
        </w:rPr>
        <w:t xml:space="preserve"> for the new numerology of support of mobility</w:t>
      </w:r>
      <w:r w:rsidR="0004246F" w:rsidRPr="0004246F">
        <w:rPr>
          <w:bCs/>
        </w:rPr>
        <w:t xml:space="preserve"> </w:t>
      </w:r>
      <w:r w:rsidR="0004246F">
        <w:rPr>
          <w:bCs/>
        </w:rPr>
        <w:t>of up to 250km/h</w:t>
      </w:r>
      <w:r w:rsidR="009F37DA">
        <w:rPr>
          <w:rFonts w:eastAsia="Arial Unicode MS"/>
          <w:lang w:eastAsia="zh-CN"/>
        </w:rPr>
        <w:t>. S</w:t>
      </w:r>
      <w:r w:rsidR="00241766">
        <w:rPr>
          <w:rFonts w:eastAsia="Arial Unicode MS"/>
          <w:lang w:eastAsia="zh-CN"/>
        </w:rPr>
        <w:t>ystem level and link level simulation results</w:t>
      </w:r>
      <w:r w:rsidR="009F37DA">
        <w:rPr>
          <w:rFonts w:eastAsia="Arial Unicode MS"/>
          <w:lang w:eastAsia="zh-CN"/>
        </w:rPr>
        <w:t xml:space="preserve"> are provided as well as the analysis of the tradeoff between performance and the </w:t>
      </w:r>
      <w:r w:rsidR="00311758">
        <w:rPr>
          <w:rFonts w:eastAsia="Arial Unicode MS"/>
          <w:lang w:eastAsia="zh-CN"/>
        </w:rPr>
        <w:t xml:space="preserve">RS </w:t>
      </w:r>
      <w:r w:rsidR="009F37DA">
        <w:rPr>
          <w:rFonts w:eastAsia="Arial Unicode MS"/>
          <w:lang w:eastAsia="zh-CN"/>
        </w:rPr>
        <w:t>overhead</w:t>
      </w:r>
      <w:r w:rsidR="00241766">
        <w:rPr>
          <w:rFonts w:eastAsia="Arial Unicode MS"/>
          <w:lang w:eastAsia="zh-CN"/>
        </w:rPr>
        <w:t xml:space="preserve">, </w:t>
      </w:r>
      <w:r w:rsidR="009F37DA">
        <w:rPr>
          <w:rFonts w:eastAsia="Arial Unicode MS"/>
          <w:lang w:eastAsia="zh-CN"/>
        </w:rPr>
        <w:t xml:space="preserve">which leads to the </w:t>
      </w:r>
      <w:r w:rsidR="00F5676A">
        <w:rPr>
          <w:rFonts w:eastAsia="Arial Unicode MS" w:hint="eastAsia"/>
          <w:lang w:eastAsia="zh-CN"/>
        </w:rPr>
        <w:t>following</w:t>
      </w:r>
      <w:r w:rsidR="00F5676A">
        <w:rPr>
          <w:rFonts w:eastAsia="Arial Unicode MS"/>
          <w:lang w:eastAsia="zh-CN"/>
        </w:rPr>
        <w:t xml:space="preserve"> </w:t>
      </w:r>
      <w:r w:rsidR="001F65BE">
        <w:rPr>
          <w:rFonts w:eastAsia="Arial Unicode MS"/>
          <w:lang w:eastAsia="zh-CN"/>
        </w:rPr>
        <w:t xml:space="preserve">observation and </w:t>
      </w:r>
      <w:r w:rsidR="00F5676A">
        <w:rPr>
          <w:rFonts w:eastAsia="Arial Unicode MS"/>
          <w:lang w:eastAsia="zh-CN"/>
        </w:rPr>
        <w:t>proposal</w:t>
      </w:r>
      <w:r w:rsidR="00E32F23">
        <w:rPr>
          <w:rFonts w:eastAsia="Arial Unicode MS"/>
          <w:lang w:eastAsia="zh-CN"/>
        </w:rPr>
        <w:t>:</w:t>
      </w:r>
    </w:p>
    <w:p w14:paraId="65558FC7" w14:textId="39E5DB3E" w:rsidR="003C7B70" w:rsidRPr="00587522" w:rsidRDefault="003C7B70" w:rsidP="003C7B70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>:</w:t>
      </w:r>
      <w:r>
        <w:rPr>
          <w:b/>
          <w:bCs/>
        </w:rPr>
        <w:t xml:space="preserve"> The RS pattern with </w:t>
      </w:r>
      <w:r w:rsidRPr="003645B7">
        <w:rPr>
          <w:b/>
          <w:bCs/>
        </w:rPr>
        <w:t>D</w:t>
      </w:r>
      <w:r w:rsidRPr="003645B7">
        <w:rPr>
          <w:b/>
          <w:bCs/>
          <w:vertAlign w:val="subscript"/>
        </w:rPr>
        <w:t>f</w:t>
      </w:r>
      <w:r w:rsidRPr="003645B7">
        <w:rPr>
          <w:b/>
          <w:bCs/>
        </w:rPr>
        <w:t>=2 and D</w:t>
      </w:r>
      <w:r w:rsidRPr="003645B7">
        <w:rPr>
          <w:b/>
          <w:bCs/>
          <w:vertAlign w:val="subscript"/>
        </w:rPr>
        <w:t>t</w:t>
      </w:r>
      <w:r w:rsidRPr="003645B7">
        <w:rPr>
          <w:b/>
          <w:bCs/>
        </w:rPr>
        <w:t>=</w:t>
      </w:r>
      <w:r>
        <w:rPr>
          <w:b/>
          <w:bCs/>
        </w:rPr>
        <w:t>2 has the highest spectral efficiency in LPLT and MPMT scenarios for car-mounted reception with 250km/h.</w:t>
      </w:r>
    </w:p>
    <w:p w14:paraId="0B62A1D5" w14:textId="528936ED" w:rsidR="003C7B70" w:rsidRPr="00587522" w:rsidRDefault="003C7B70">
      <w:pPr>
        <w:rPr>
          <w:b/>
          <w:bCs/>
        </w:rPr>
      </w:pPr>
      <w:r>
        <w:rPr>
          <w:b/>
          <w:bCs/>
          <w:u w:val="single"/>
        </w:rPr>
        <w:t>Proposal</w:t>
      </w:r>
      <w:r w:rsidRPr="001552BB">
        <w:rPr>
          <w:b/>
          <w:bCs/>
        </w:rPr>
        <w:t>:</w:t>
      </w:r>
      <w:r>
        <w:rPr>
          <w:b/>
          <w:bCs/>
        </w:rPr>
        <w:t xml:space="preserve"> The RS pattern </w:t>
      </w:r>
      <w:r w:rsidRPr="00754890">
        <w:rPr>
          <w:b/>
          <w:bCs/>
        </w:rPr>
        <w:t xml:space="preserve">with </w:t>
      </w:r>
      <w:r w:rsidRPr="003645B7">
        <w:rPr>
          <w:b/>
          <w:bCs/>
        </w:rPr>
        <w:t>D</w:t>
      </w:r>
      <w:r w:rsidRPr="003645B7">
        <w:rPr>
          <w:b/>
          <w:bCs/>
          <w:vertAlign w:val="subscript"/>
        </w:rPr>
        <w:t>f</w:t>
      </w:r>
      <w:r w:rsidRPr="003645B7">
        <w:rPr>
          <w:b/>
          <w:bCs/>
        </w:rPr>
        <w:t>=2</w:t>
      </w:r>
      <w:r>
        <w:rPr>
          <w:b/>
          <w:bCs/>
        </w:rPr>
        <w:t xml:space="preserve"> and</w:t>
      </w:r>
      <w:r w:rsidRPr="003645B7">
        <w:rPr>
          <w:b/>
          <w:bCs/>
        </w:rPr>
        <w:t xml:space="preserve"> D</w:t>
      </w:r>
      <w:r w:rsidRPr="003645B7">
        <w:rPr>
          <w:b/>
          <w:bCs/>
          <w:vertAlign w:val="subscript"/>
        </w:rPr>
        <w:t>t</w:t>
      </w:r>
      <w:r w:rsidRPr="003645B7">
        <w:rPr>
          <w:b/>
          <w:bCs/>
        </w:rPr>
        <w:t>=</w:t>
      </w:r>
      <w:r w:rsidRPr="00754890">
        <w:rPr>
          <w:b/>
          <w:bCs/>
        </w:rPr>
        <w:t>2</w:t>
      </w:r>
      <w:r>
        <w:rPr>
          <w:b/>
          <w:bCs/>
        </w:rPr>
        <w:t xml:space="preserve"> is specified for the </w:t>
      </w:r>
      <w:r w:rsidRPr="00192D61">
        <w:rPr>
          <w:b/>
          <w:kern w:val="2"/>
          <w:lang w:eastAsia="zh-CN"/>
        </w:rPr>
        <w:t>new numerology</w:t>
      </w:r>
      <w:r>
        <w:rPr>
          <w:b/>
          <w:kern w:val="2"/>
          <w:lang w:eastAsia="zh-CN"/>
        </w:rPr>
        <w:t xml:space="preserve"> to </w:t>
      </w:r>
      <w:r w:rsidRPr="00192D61">
        <w:rPr>
          <w:b/>
          <w:kern w:val="2"/>
          <w:lang w:eastAsia="zh-CN"/>
        </w:rPr>
        <w:t>support mobility</w:t>
      </w:r>
      <w:r>
        <w:rPr>
          <w:b/>
          <w:kern w:val="2"/>
          <w:lang w:eastAsia="zh-CN"/>
        </w:rPr>
        <w:t xml:space="preserve"> of up to 250km/h</w:t>
      </w:r>
      <w:r>
        <w:rPr>
          <w:b/>
          <w:bCs/>
        </w:rPr>
        <w:t>.</w:t>
      </w:r>
    </w:p>
    <w:p w14:paraId="21E72402" w14:textId="77777777" w:rsidR="0034216C" w:rsidRPr="003D0179" w:rsidRDefault="0034216C" w:rsidP="006B1FD5">
      <w:pPr>
        <w:rPr>
          <w:kern w:val="2"/>
          <w:lang w:eastAsia="zh-CN"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11" w:name="_Ref528247146"/>
      <w:bookmarkStart w:id="12" w:name="_Ref12590"/>
      <w:bookmarkEnd w:id="2"/>
      <w:bookmarkEnd w:id="8"/>
      <w:bookmarkEnd w:id="9"/>
      <w:bookmarkEnd w:id="10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11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2"/>
    </w:p>
    <w:p w14:paraId="25897D03" w14:textId="5D22B9D7" w:rsidR="001B0655" w:rsidRDefault="001B0655" w:rsidP="00310DB1">
      <w:pPr>
        <w:pStyle w:val="References"/>
      </w:pPr>
      <w:bookmarkStart w:id="13" w:name="_Ref4169454"/>
      <w:r w:rsidRPr="008B3952">
        <w:t>R1-19</w:t>
      </w:r>
      <w:r>
        <w:t>02130, “</w:t>
      </w:r>
      <w:r w:rsidRPr="001B0655">
        <w:t>Evaluation Results for LTE-Based 5G Terrestrial Broadcast</w:t>
      </w:r>
      <w:r>
        <w:t>,” EBU, BBC, IRT, Athens, Greece, Feb 25-Mar 1, 2019.</w:t>
      </w:r>
      <w:bookmarkEnd w:id="13"/>
    </w:p>
    <w:p w14:paraId="1840643F" w14:textId="7B8638B8" w:rsidR="004327C5" w:rsidRDefault="004327C5" w:rsidP="004327C5">
      <w:pPr>
        <w:pStyle w:val="References"/>
      </w:pPr>
      <w:bookmarkStart w:id="14" w:name="_Ref524966456"/>
      <w:r>
        <w:t xml:space="preserve">TR 36.776, “Study on </w:t>
      </w:r>
      <w:r w:rsidRPr="000E7C2F">
        <w:t>LTE-based 5G terrestrial broadcast</w:t>
      </w:r>
      <w:r>
        <w:t>,” v2.0.0 (2019-03).</w:t>
      </w:r>
      <w:bookmarkEnd w:id="14"/>
    </w:p>
    <w:sectPr w:rsidR="004327C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CA769" w14:textId="77777777" w:rsidR="002F41B0" w:rsidRDefault="002F41B0">
      <w:r>
        <w:separator/>
      </w:r>
    </w:p>
  </w:endnote>
  <w:endnote w:type="continuationSeparator" w:id="0">
    <w:p w14:paraId="3A92F848" w14:textId="77777777" w:rsidR="002F41B0" w:rsidRDefault="002F4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64D34" w14:textId="77777777" w:rsidR="002F41B0" w:rsidRDefault="002F41B0">
      <w:r>
        <w:separator/>
      </w:r>
    </w:p>
  </w:footnote>
  <w:footnote w:type="continuationSeparator" w:id="0">
    <w:p w14:paraId="2A8A358F" w14:textId="77777777" w:rsidR="002F41B0" w:rsidRDefault="002F4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1BA95B5A"/>
    <w:multiLevelType w:val="hybridMultilevel"/>
    <w:tmpl w:val="CB1EC5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0603CB1"/>
    <w:multiLevelType w:val="hybridMultilevel"/>
    <w:tmpl w:val="BBE48B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A40C3"/>
    <w:multiLevelType w:val="hybridMultilevel"/>
    <w:tmpl w:val="0024A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D78CB"/>
    <w:multiLevelType w:val="hybridMultilevel"/>
    <w:tmpl w:val="AF467B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D724B27"/>
    <w:multiLevelType w:val="hybridMultilevel"/>
    <w:tmpl w:val="B1323C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C13187"/>
    <w:multiLevelType w:val="hybridMultilevel"/>
    <w:tmpl w:val="67E4FCD8"/>
    <w:lvl w:ilvl="0" w:tplc="59E2C86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4"/>
  </w:num>
  <w:num w:numId="3">
    <w:abstractNumId w:val="22"/>
  </w:num>
  <w:num w:numId="4">
    <w:abstractNumId w:val="20"/>
  </w:num>
  <w:num w:numId="5">
    <w:abstractNumId w:val="10"/>
  </w:num>
  <w:num w:numId="6">
    <w:abstractNumId w:val="40"/>
  </w:num>
  <w:num w:numId="7">
    <w:abstractNumId w:val="21"/>
  </w:num>
  <w:num w:numId="8">
    <w:abstractNumId w:val="32"/>
  </w:num>
  <w:num w:numId="9">
    <w:abstractNumId w:val="38"/>
  </w:num>
  <w:num w:numId="10">
    <w:abstractNumId w:val="39"/>
  </w:num>
  <w:num w:numId="11">
    <w:abstractNumId w:val="43"/>
  </w:num>
  <w:num w:numId="12">
    <w:abstractNumId w:val="17"/>
  </w:num>
  <w:num w:numId="13">
    <w:abstractNumId w:val="35"/>
  </w:num>
  <w:num w:numId="14">
    <w:abstractNumId w:val="34"/>
  </w:num>
  <w:num w:numId="15">
    <w:abstractNumId w:val="26"/>
  </w:num>
  <w:num w:numId="16">
    <w:abstractNumId w:val="13"/>
  </w:num>
  <w:num w:numId="17">
    <w:abstractNumId w:val="25"/>
  </w:num>
  <w:num w:numId="18">
    <w:abstractNumId w:val="14"/>
  </w:num>
  <w:num w:numId="19">
    <w:abstractNumId w:val="12"/>
  </w:num>
  <w:num w:numId="20">
    <w:abstractNumId w:val="36"/>
  </w:num>
  <w:num w:numId="21">
    <w:abstractNumId w:val="3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7"/>
  </w:num>
  <w:num w:numId="32">
    <w:abstractNumId w:val="11"/>
  </w:num>
  <w:num w:numId="33">
    <w:abstractNumId w:val="23"/>
  </w:num>
  <w:num w:numId="34">
    <w:abstractNumId w:val="9"/>
  </w:num>
  <w:num w:numId="35">
    <w:abstractNumId w:val="37"/>
  </w:num>
  <w:num w:numId="36">
    <w:abstractNumId w:val="28"/>
  </w:num>
  <w:num w:numId="37">
    <w:abstractNumId w:val="24"/>
  </w:num>
  <w:num w:numId="38">
    <w:abstractNumId w:val="41"/>
  </w:num>
  <w:num w:numId="39">
    <w:abstractNumId w:val="33"/>
  </w:num>
  <w:num w:numId="40">
    <w:abstractNumId w:val="15"/>
  </w:num>
  <w:num w:numId="41">
    <w:abstractNumId w:val="29"/>
  </w:num>
  <w:num w:numId="42">
    <w:abstractNumId w:val="24"/>
  </w:num>
  <w:num w:numId="43">
    <w:abstractNumId w:val="16"/>
  </w:num>
  <w:num w:numId="44">
    <w:abstractNumId w:val="30"/>
  </w:num>
  <w:num w:numId="45">
    <w:abstractNumId w:val="18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FC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67"/>
    <w:rsid w:val="00012862"/>
    <w:rsid w:val="000128E6"/>
    <w:rsid w:val="00015A05"/>
    <w:rsid w:val="00015EFB"/>
    <w:rsid w:val="000165E2"/>
    <w:rsid w:val="00016B0E"/>
    <w:rsid w:val="000172BE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3024C"/>
    <w:rsid w:val="00030533"/>
    <w:rsid w:val="00031ADB"/>
    <w:rsid w:val="00032056"/>
    <w:rsid w:val="000328CA"/>
    <w:rsid w:val="00032E40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246F"/>
    <w:rsid w:val="000434B7"/>
    <w:rsid w:val="000435E4"/>
    <w:rsid w:val="00046796"/>
    <w:rsid w:val="000467FD"/>
    <w:rsid w:val="0004682C"/>
    <w:rsid w:val="00046AAF"/>
    <w:rsid w:val="00046ABD"/>
    <w:rsid w:val="00047225"/>
    <w:rsid w:val="00047E60"/>
    <w:rsid w:val="00051D59"/>
    <w:rsid w:val="00052AD2"/>
    <w:rsid w:val="00052FEE"/>
    <w:rsid w:val="000530DF"/>
    <w:rsid w:val="00053B78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26E4"/>
    <w:rsid w:val="00065D38"/>
    <w:rsid w:val="00065DEB"/>
    <w:rsid w:val="0006694E"/>
    <w:rsid w:val="000671BD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5AA"/>
    <w:rsid w:val="00074E86"/>
    <w:rsid w:val="00076097"/>
    <w:rsid w:val="00076541"/>
    <w:rsid w:val="00076E44"/>
    <w:rsid w:val="000772F4"/>
    <w:rsid w:val="000776EB"/>
    <w:rsid w:val="000823B0"/>
    <w:rsid w:val="00082C54"/>
    <w:rsid w:val="0008335B"/>
    <w:rsid w:val="00083379"/>
    <w:rsid w:val="00083587"/>
    <w:rsid w:val="00083838"/>
    <w:rsid w:val="00083B6A"/>
    <w:rsid w:val="00085E04"/>
    <w:rsid w:val="00086800"/>
    <w:rsid w:val="00087261"/>
    <w:rsid w:val="00087913"/>
    <w:rsid w:val="000902DC"/>
    <w:rsid w:val="00090946"/>
    <w:rsid w:val="000911AE"/>
    <w:rsid w:val="000912A6"/>
    <w:rsid w:val="00093697"/>
    <w:rsid w:val="00093D42"/>
    <w:rsid w:val="00093DD0"/>
    <w:rsid w:val="00094A16"/>
    <w:rsid w:val="00094DE6"/>
    <w:rsid w:val="00096356"/>
    <w:rsid w:val="0009702A"/>
    <w:rsid w:val="00097C99"/>
    <w:rsid w:val="000A0F14"/>
    <w:rsid w:val="000A104A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351"/>
    <w:rsid w:val="000A63D6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986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9A0"/>
    <w:rsid w:val="000E5AB2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382E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715B"/>
    <w:rsid w:val="001179BC"/>
    <w:rsid w:val="00117C85"/>
    <w:rsid w:val="001206E2"/>
    <w:rsid w:val="00120B13"/>
    <w:rsid w:val="00120EE4"/>
    <w:rsid w:val="00121AF0"/>
    <w:rsid w:val="00124864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6F73"/>
    <w:rsid w:val="0014063E"/>
    <w:rsid w:val="0014087D"/>
    <w:rsid w:val="00140F74"/>
    <w:rsid w:val="00141191"/>
    <w:rsid w:val="0014159C"/>
    <w:rsid w:val="00142665"/>
    <w:rsid w:val="00143537"/>
    <w:rsid w:val="0014384A"/>
    <w:rsid w:val="0014450F"/>
    <w:rsid w:val="001448A9"/>
    <w:rsid w:val="00144D8F"/>
    <w:rsid w:val="00145C74"/>
    <w:rsid w:val="001462E9"/>
    <w:rsid w:val="00146B9F"/>
    <w:rsid w:val="00146E32"/>
    <w:rsid w:val="00151619"/>
    <w:rsid w:val="00151CA4"/>
    <w:rsid w:val="00151FDC"/>
    <w:rsid w:val="00152835"/>
    <w:rsid w:val="00153218"/>
    <w:rsid w:val="001548DD"/>
    <w:rsid w:val="001551C3"/>
    <w:rsid w:val="001559FA"/>
    <w:rsid w:val="00156374"/>
    <w:rsid w:val="001577D8"/>
    <w:rsid w:val="00157FC3"/>
    <w:rsid w:val="001605BC"/>
    <w:rsid w:val="00160739"/>
    <w:rsid w:val="00160980"/>
    <w:rsid w:val="0016271E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7042A"/>
    <w:rsid w:val="00171031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5234"/>
    <w:rsid w:val="0018588A"/>
    <w:rsid w:val="00187252"/>
    <w:rsid w:val="001875F6"/>
    <w:rsid w:val="0019157C"/>
    <w:rsid w:val="00191C91"/>
    <w:rsid w:val="00192D61"/>
    <w:rsid w:val="00192DD9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80D"/>
    <w:rsid w:val="001A1BAC"/>
    <w:rsid w:val="001A23CE"/>
    <w:rsid w:val="001A2C89"/>
    <w:rsid w:val="001A413A"/>
    <w:rsid w:val="001A46E9"/>
    <w:rsid w:val="001A59C9"/>
    <w:rsid w:val="001A5C71"/>
    <w:rsid w:val="001A673E"/>
    <w:rsid w:val="001A7763"/>
    <w:rsid w:val="001B0655"/>
    <w:rsid w:val="001B243A"/>
    <w:rsid w:val="001B2E66"/>
    <w:rsid w:val="001B3964"/>
    <w:rsid w:val="001B4452"/>
    <w:rsid w:val="001B466C"/>
    <w:rsid w:val="001B4F34"/>
    <w:rsid w:val="001B52EC"/>
    <w:rsid w:val="001B554A"/>
    <w:rsid w:val="001B5B82"/>
    <w:rsid w:val="001B64C4"/>
    <w:rsid w:val="001B6564"/>
    <w:rsid w:val="001B691A"/>
    <w:rsid w:val="001C02D8"/>
    <w:rsid w:val="001C04E3"/>
    <w:rsid w:val="001C20F5"/>
    <w:rsid w:val="001C2378"/>
    <w:rsid w:val="001C3EE9"/>
    <w:rsid w:val="001C3FA4"/>
    <w:rsid w:val="001C40F9"/>
    <w:rsid w:val="001C40FC"/>
    <w:rsid w:val="001C458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5033"/>
    <w:rsid w:val="001D57DB"/>
    <w:rsid w:val="001D5C88"/>
    <w:rsid w:val="001D6567"/>
    <w:rsid w:val="001D695C"/>
    <w:rsid w:val="001D6FD9"/>
    <w:rsid w:val="001D780E"/>
    <w:rsid w:val="001E0250"/>
    <w:rsid w:val="001E050D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5BE"/>
    <w:rsid w:val="001F66DB"/>
    <w:rsid w:val="001F7121"/>
    <w:rsid w:val="00200D2C"/>
    <w:rsid w:val="002019D8"/>
    <w:rsid w:val="00201EC7"/>
    <w:rsid w:val="0020349A"/>
    <w:rsid w:val="002034B4"/>
    <w:rsid w:val="002038A7"/>
    <w:rsid w:val="00203A78"/>
    <w:rsid w:val="00204032"/>
    <w:rsid w:val="00204BAD"/>
    <w:rsid w:val="00204D60"/>
    <w:rsid w:val="00205627"/>
    <w:rsid w:val="002056D0"/>
    <w:rsid w:val="00205A0F"/>
    <w:rsid w:val="002061C6"/>
    <w:rsid w:val="00207271"/>
    <w:rsid w:val="00207682"/>
    <w:rsid w:val="002100D1"/>
    <w:rsid w:val="0021034C"/>
    <w:rsid w:val="00210860"/>
    <w:rsid w:val="00210B6A"/>
    <w:rsid w:val="002116A5"/>
    <w:rsid w:val="00212CB6"/>
    <w:rsid w:val="00212E37"/>
    <w:rsid w:val="00213B5D"/>
    <w:rsid w:val="00213BAE"/>
    <w:rsid w:val="002140FF"/>
    <w:rsid w:val="002159DD"/>
    <w:rsid w:val="002164D8"/>
    <w:rsid w:val="00220894"/>
    <w:rsid w:val="00221542"/>
    <w:rsid w:val="00221772"/>
    <w:rsid w:val="00224952"/>
    <w:rsid w:val="00224DD2"/>
    <w:rsid w:val="00225905"/>
    <w:rsid w:val="00225A6A"/>
    <w:rsid w:val="00225AC7"/>
    <w:rsid w:val="00225ACC"/>
    <w:rsid w:val="00231C25"/>
    <w:rsid w:val="00231C6F"/>
    <w:rsid w:val="0023244C"/>
    <w:rsid w:val="00232A90"/>
    <w:rsid w:val="00234151"/>
    <w:rsid w:val="00234F8C"/>
    <w:rsid w:val="00235542"/>
    <w:rsid w:val="00236858"/>
    <w:rsid w:val="002369B0"/>
    <w:rsid w:val="00236AD8"/>
    <w:rsid w:val="00236D70"/>
    <w:rsid w:val="00237BC0"/>
    <w:rsid w:val="002401F5"/>
    <w:rsid w:val="00240B73"/>
    <w:rsid w:val="00240E54"/>
    <w:rsid w:val="00241766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DC9"/>
    <w:rsid w:val="002750B1"/>
    <w:rsid w:val="002764A7"/>
    <w:rsid w:val="00276A35"/>
    <w:rsid w:val="00277835"/>
    <w:rsid w:val="002803CD"/>
    <w:rsid w:val="00280AB1"/>
    <w:rsid w:val="00284BAE"/>
    <w:rsid w:val="002859AF"/>
    <w:rsid w:val="00286910"/>
    <w:rsid w:val="00286AE7"/>
    <w:rsid w:val="00287243"/>
    <w:rsid w:val="00290647"/>
    <w:rsid w:val="00291385"/>
    <w:rsid w:val="00291422"/>
    <w:rsid w:val="0029237F"/>
    <w:rsid w:val="00292715"/>
    <w:rsid w:val="00292C2D"/>
    <w:rsid w:val="00293E57"/>
    <w:rsid w:val="002947D1"/>
    <w:rsid w:val="002948DF"/>
    <w:rsid w:val="00294D90"/>
    <w:rsid w:val="0029518F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4F3"/>
    <w:rsid w:val="002B0A7D"/>
    <w:rsid w:val="002B0D78"/>
    <w:rsid w:val="002B1A69"/>
    <w:rsid w:val="002B2723"/>
    <w:rsid w:val="002B2A58"/>
    <w:rsid w:val="002B2D74"/>
    <w:rsid w:val="002B2E4A"/>
    <w:rsid w:val="002B303A"/>
    <w:rsid w:val="002B4CF7"/>
    <w:rsid w:val="002B538E"/>
    <w:rsid w:val="002B5DCA"/>
    <w:rsid w:val="002B6BDC"/>
    <w:rsid w:val="002B6E68"/>
    <w:rsid w:val="002B75B0"/>
    <w:rsid w:val="002B76BB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51A7"/>
    <w:rsid w:val="002C5AFA"/>
    <w:rsid w:val="002C61F5"/>
    <w:rsid w:val="002C7632"/>
    <w:rsid w:val="002C7E06"/>
    <w:rsid w:val="002D0439"/>
    <w:rsid w:val="002D11B7"/>
    <w:rsid w:val="002D3BBC"/>
    <w:rsid w:val="002D438A"/>
    <w:rsid w:val="002D53C8"/>
    <w:rsid w:val="002D5738"/>
    <w:rsid w:val="002D5E53"/>
    <w:rsid w:val="002E0319"/>
    <w:rsid w:val="002E070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63D9"/>
    <w:rsid w:val="002E640E"/>
    <w:rsid w:val="002E7060"/>
    <w:rsid w:val="002F0C28"/>
    <w:rsid w:val="002F281C"/>
    <w:rsid w:val="002F3CDE"/>
    <w:rsid w:val="002F41B0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4D9B"/>
    <w:rsid w:val="00305FF9"/>
    <w:rsid w:val="00306E6B"/>
    <w:rsid w:val="00307572"/>
    <w:rsid w:val="00307671"/>
    <w:rsid w:val="00307E75"/>
    <w:rsid w:val="003100C8"/>
    <w:rsid w:val="00310DB1"/>
    <w:rsid w:val="00311161"/>
    <w:rsid w:val="00311758"/>
    <w:rsid w:val="00312400"/>
    <w:rsid w:val="00312739"/>
    <w:rsid w:val="003129AF"/>
    <w:rsid w:val="00312D10"/>
    <w:rsid w:val="00313C7D"/>
    <w:rsid w:val="003178DA"/>
    <w:rsid w:val="00317C9F"/>
    <w:rsid w:val="00317DB8"/>
    <w:rsid w:val="00320618"/>
    <w:rsid w:val="0032100B"/>
    <w:rsid w:val="00321BD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BD"/>
    <w:rsid w:val="003311E9"/>
    <w:rsid w:val="00331426"/>
    <w:rsid w:val="0033171D"/>
    <w:rsid w:val="00331FC3"/>
    <w:rsid w:val="00333217"/>
    <w:rsid w:val="003336B3"/>
    <w:rsid w:val="003337E4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480"/>
    <w:rsid w:val="003530D2"/>
    <w:rsid w:val="0035331A"/>
    <w:rsid w:val="003534E1"/>
    <w:rsid w:val="00353B81"/>
    <w:rsid w:val="0035463B"/>
    <w:rsid w:val="003548D8"/>
    <w:rsid w:val="003554CA"/>
    <w:rsid w:val="0035556B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5B7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2058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7834"/>
    <w:rsid w:val="003B0B5B"/>
    <w:rsid w:val="003B0CE2"/>
    <w:rsid w:val="003B0E79"/>
    <w:rsid w:val="003B19A2"/>
    <w:rsid w:val="003B2D93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C7B70"/>
    <w:rsid w:val="003D0179"/>
    <w:rsid w:val="003D0FC3"/>
    <w:rsid w:val="003D1902"/>
    <w:rsid w:val="003D2C1D"/>
    <w:rsid w:val="003D2C34"/>
    <w:rsid w:val="003D3DDD"/>
    <w:rsid w:val="003D46F1"/>
    <w:rsid w:val="003D5CBF"/>
    <w:rsid w:val="003D5FEF"/>
    <w:rsid w:val="003D66D2"/>
    <w:rsid w:val="003E07AE"/>
    <w:rsid w:val="003E1481"/>
    <w:rsid w:val="003E14FC"/>
    <w:rsid w:val="003E2976"/>
    <w:rsid w:val="003E2BF9"/>
    <w:rsid w:val="003E2DBF"/>
    <w:rsid w:val="003E44D8"/>
    <w:rsid w:val="003E4710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429"/>
    <w:rsid w:val="003F6BF6"/>
    <w:rsid w:val="003F6CD2"/>
    <w:rsid w:val="003F788D"/>
    <w:rsid w:val="0040126E"/>
    <w:rsid w:val="0040177F"/>
    <w:rsid w:val="004020D4"/>
    <w:rsid w:val="004021B6"/>
    <w:rsid w:val="00403F9A"/>
    <w:rsid w:val="004047C4"/>
    <w:rsid w:val="00405037"/>
    <w:rsid w:val="0040570B"/>
    <w:rsid w:val="00405E85"/>
    <w:rsid w:val="00405EDB"/>
    <w:rsid w:val="00405FB1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D76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6266"/>
    <w:rsid w:val="0042718C"/>
    <w:rsid w:val="00430A2D"/>
    <w:rsid w:val="00431505"/>
    <w:rsid w:val="00431AF0"/>
    <w:rsid w:val="0043213A"/>
    <w:rsid w:val="0043260B"/>
    <w:rsid w:val="004327C5"/>
    <w:rsid w:val="004329BF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C1C"/>
    <w:rsid w:val="004461D9"/>
    <w:rsid w:val="00446AC6"/>
    <w:rsid w:val="00447043"/>
    <w:rsid w:val="0044759B"/>
    <w:rsid w:val="00447F54"/>
    <w:rsid w:val="004506C3"/>
    <w:rsid w:val="00450B7E"/>
    <w:rsid w:val="00450C28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286B"/>
    <w:rsid w:val="00472B6F"/>
    <w:rsid w:val="00472E27"/>
    <w:rsid w:val="00474220"/>
    <w:rsid w:val="004752D3"/>
    <w:rsid w:val="004754E1"/>
    <w:rsid w:val="00475CE0"/>
    <w:rsid w:val="00476827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87E70"/>
    <w:rsid w:val="004915FB"/>
    <w:rsid w:val="0049162F"/>
    <w:rsid w:val="00492162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A0A42"/>
    <w:rsid w:val="004A0F39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A77AB"/>
    <w:rsid w:val="004B2E28"/>
    <w:rsid w:val="004B44D6"/>
    <w:rsid w:val="004B49E6"/>
    <w:rsid w:val="004B4D69"/>
    <w:rsid w:val="004C01A8"/>
    <w:rsid w:val="004C0E42"/>
    <w:rsid w:val="004C1840"/>
    <w:rsid w:val="004C1CB3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672"/>
    <w:rsid w:val="004E2DE0"/>
    <w:rsid w:val="004E4060"/>
    <w:rsid w:val="004E409A"/>
    <w:rsid w:val="004E7D15"/>
    <w:rsid w:val="004F0E25"/>
    <w:rsid w:val="004F0FB9"/>
    <w:rsid w:val="004F2F7E"/>
    <w:rsid w:val="004F32B5"/>
    <w:rsid w:val="004F3F1C"/>
    <w:rsid w:val="004F407E"/>
    <w:rsid w:val="004F41E5"/>
    <w:rsid w:val="004F5479"/>
    <w:rsid w:val="004F5DC2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76D"/>
    <w:rsid w:val="00504BC1"/>
    <w:rsid w:val="00504FBD"/>
    <w:rsid w:val="00505134"/>
    <w:rsid w:val="00505C04"/>
    <w:rsid w:val="00511F15"/>
    <w:rsid w:val="00513014"/>
    <w:rsid w:val="0051318C"/>
    <w:rsid w:val="005142CD"/>
    <w:rsid w:val="005143C9"/>
    <w:rsid w:val="005157A9"/>
    <w:rsid w:val="00515BBC"/>
    <w:rsid w:val="0051631D"/>
    <w:rsid w:val="00516951"/>
    <w:rsid w:val="005173A7"/>
    <w:rsid w:val="005177E1"/>
    <w:rsid w:val="00520C0A"/>
    <w:rsid w:val="005218B6"/>
    <w:rsid w:val="005219AF"/>
    <w:rsid w:val="005219E0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EBE"/>
    <w:rsid w:val="00532F8B"/>
    <w:rsid w:val="00533737"/>
    <w:rsid w:val="00534B64"/>
    <w:rsid w:val="00535B79"/>
    <w:rsid w:val="00535D7C"/>
    <w:rsid w:val="00536579"/>
    <w:rsid w:val="00536C1E"/>
    <w:rsid w:val="00536E5B"/>
    <w:rsid w:val="005370EF"/>
    <w:rsid w:val="005373F0"/>
    <w:rsid w:val="0054046C"/>
    <w:rsid w:val="00542F68"/>
    <w:rsid w:val="0054343A"/>
    <w:rsid w:val="005437F3"/>
    <w:rsid w:val="00543974"/>
    <w:rsid w:val="00543CFC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B0B"/>
    <w:rsid w:val="00566C83"/>
    <w:rsid w:val="00566D82"/>
    <w:rsid w:val="005700FE"/>
    <w:rsid w:val="005706A4"/>
    <w:rsid w:val="00570E24"/>
    <w:rsid w:val="00572760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32B"/>
    <w:rsid w:val="00580E48"/>
    <w:rsid w:val="00580F0A"/>
    <w:rsid w:val="00581246"/>
    <w:rsid w:val="005820DE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11E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167B"/>
    <w:rsid w:val="005A269F"/>
    <w:rsid w:val="005A305E"/>
    <w:rsid w:val="005A30BB"/>
    <w:rsid w:val="005A3777"/>
    <w:rsid w:val="005A3887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037E"/>
    <w:rsid w:val="005C28FA"/>
    <w:rsid w:val="005C40F4"/>
    <w:rsid w:val="005C43BE"/>
    <w:rsid w:val="005C44F3"/>
    <w:rsid w:val="005C51EE"/>
    <w:rsid w:val="005C5761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35CC"/>
    <w:rsid w:val="005E371E"/>
    <w:rsid w:val="005E3A5F"/>
    <w:rsid w:val="005E53F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70C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4675"/>
    <w:rsid w:val="00604DC7"/>
    <w:rsid w:val="00604E47"/>
    <w:rsid w:val="00605441"/>
    <w:rsid w:val="00606970"/>
    <w:rsid w:val="00606A20"/>
    <w:rsid w:val="006072C6"/>
    <w:rsid w:val="00607A2E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60"/>
    <w:rsid w:val="00644C95"/>
    <w:rsid w:val="00644EC7"/>
    <w:rsid w:val="00646711"/>
    <w:rsid w:val="00646AE9"/>
    <w:rsid w:val="006475A7"/>
    <w:rsid w:val="00650139"/>
    <w:rsid w:val="0065185B"/>
    <w:rsid w:val="00652232"/>
    <w:rsid w:val="00652756"/>
    <w:rsid w:val="00652AD8"/>
    <w:rsid w:val="00652B79"/>
    <w:rsid w:val="00652E1B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716DA"/>
    <w:rsid w:val="00672009"/>
    <w:rsid w:val="006728ED"/>
    <w:rsid w:val="006732B1"/>
    <w:rsid w:val="00673D44"/>
    <w:rsid w:val="0067446F"/>
    <w:rsid w:val="006746A4"/>
    <w:rsid w:val="00675558"/>
    <w:rsid w:val="00675611"/>
    <w:rsid w:val="00675A60"/>
    <w:rsid w:val="00675F19"/>
    <w:rsid w:val="0067697E"/>
    <w:rsid w:val="00677443"/>
    <w:rsid w:val="0067769A"/>
    <w:rsid w:val="006806A3"/>
    <w:rsid w:val="006806A6"/>
    <w:rsid w:val="00681211"/>
    <w:rsid w:val="00681B36"/>
    <w:rsid w:val="00682E14"/>
    <w:rsid w:val="006839CE"/>
    <w:rsid w:val="0068436C"/>
    <w:rsid w:val="0068545E"/>
    <w:rsid w:val="00685FD4"/>
    <w:rsid w:val="0068628E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4482"/>
    <w:rsid w:val="00694797"/>
    <w:rsid w:val="00695257"/>
    <w:rsid w:val="00695887"/>
    <w:rsid w:val="00696BBD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E7"/>
    <w:rsid w:val="006B19E8"/>
    <w:rsid w:val="006B1A8A"/>
    <w:rsid w:val="006B1FD5"/>
    <w:rsid w:val="006B555A"/>
    <w:rsid w:val="006B600A"/>
    <w:rsid w:val="006B6635"/>
    <w:rsid w:val="006B6CAB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5958"/>
    <w:rsid w:val="006C5B4F"/>
    <w:rsid w:val="006C643C"/>
    <w:rsid w:val="006C6A3E"/>
    <w:rsid w:val="006C6E3A"/>
    <w:rsid w:val="006C6FD7"/>
    <w:rsid w:val="006C7A4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10C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7A7"/>
    <w:rsid w:val="00713824"/>
    <w:rsid w:val="00713DE4"/>
    <w:rsid w:val="00713ED5"/>
    <w:rsid w:val="00714C47"/>
    <w:rsid w:val="00716462"/>
    <w:rsid w:val="00721084"/>
    <w:rsid w:val="00721262"/>
    <w:rsid w:val="00721D9B"/>
    <w:rsid w:val="00721EB5"/>
    <w:rsid w:val="00722074"/>
    <w:rsid w:val="00722121"/>
    <w:rsid w:val="007224B9"/>
    <w:rsid w:val="00722F94"/>
    <w:rsid w:val="007233B1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EA8"/>
    <w:rsid w:val="0073610B"/>
    <w:rsid w:val="00736DD8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4122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C9"/>
    <w:rsid w:val="00751B83"/>
    <w:rsid w:val="00754359"/>
    <w:rsid w:val="00754411"/>
    <w:rsid w:val="00754890"/>
    <w:rsid w:val="00754BD9"/>
    <w:rsid w:val="00754E7A"/>
    <w:rsid w:val="0075540C"/>
    <w:rsid w:val="00755DB1"/>
    <w:rsid w:val="00755E43"/>
    <w:rsid w:val="007571AC"/>
    <w:rsid w:val="007572BC"/>
    <w:rsid w:val="007574FC"/>
    <w:rsid w:val="00757DB4"/>
    <w:rsid w:val="00757F1F"/>
    <w:rsid w:val="00760975"/>
    <w:rsid w:val="0076113A"/>
    <w:rsid w:val="00761FDA"/>
    <w:rsid w:val="007621FF"/>
    <w:rsid w:val="007634E3"/>
    <w:rsid w:val="007634F6"/>
    <w:rsid w:val="00764194"/>
    <w:rsid w:val="00764533"/>
    <w:rsid w:val="00765ED3"/>
    <w:rsid w:val="0076681D"/>
    <w:rsid w:val="00766A65"/>
    <w:rsid w:val="007671F5"/>
    <w:rsid w:val="007676B8"/>
    <w:rsid w:val="0077175C"/>
    <w:rsid w:val="00771870"/>
    <w:rsid w:val="00771BF9"/>
    <w:rsid w:val="00772BF7"/>
    <w:rsid w:val="00772F8A"/>
    <w:rsid w:val="007739C6"/>
    <w:rsid w:val="007741EF"/>
    <w:rsid w:val="00774889"/>
    <w:rsid w:val="00774FF5"/>
    <w:rsid w:val="007750B3"/>
    <w:rsid w:val="007754AF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5AE"/>
    <w:rsid w:val="007A0323"/>
    <w:rsid w:val="007A0560"/>
    <w:rsid w:val="007A0BC2"/>
    <w:rsid w:val="007A15E4"/>
    <w:rsid w:val="007A1C86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AC0"/>
    <w:rsid w:val="007B25A8"/>
    <w:rsid w:val="007B270A"/>
    <w:rsid w:val="007B2D3B"/>
    <w:rsid w:val="007B52CD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C9B"/>
    <w:rsid w:val="007D229A"/>
    <w:rsid w:val="007D247E"/>
    <w:rsid w:val="007D2F44"/>
    <w:rsid w:val="007D2F4D"/>
    <w:rsid w:val="007D3C97"/>
    <w:rsid w:val="007D4178"/>
    <w:rsid w:val="007D4D33"/>
    <w:rsid w:val="007D60D1"/>
    <w:rsid w:val="007D701C"/>
    <w:rsid w:val="007D7132"/>
    <w:rsid w:val="007D7175"/>
    <w:rsid w:val="007D71C8"/>
    <w:rsid w:val="007D7837"/>
    <w:rsid w:val="007D7ADE"/>
    <w:rsid w:val="007E1369"/>
    <w:rsid w:val="007E1A1B"/>
    <w:rsid w:val="007E1A88"/>
    <w:rsid w:val="007E27EB"/>
    <w:rsid w:val="007E458F"/>
    <w:rsid w:val="007E4C88"/>
    <w:rsid w:val="007E5367"/>
    <w:rsid w:val="007E585E"/>
    <w:rsid w:val="007E7B35"/>
    <w:rsid w:val="007E7DDF"/>
    <w:rsid w:val="007F11C8"/>
    <w:rsid w:val="007F1CFB"/>
    <w:rsid w:val="007F220B"/>
    <w:rsid w:val="007F27DD"/>
    <w:rsid w:val="007F2DC9"/>
    <w:rsid w:val="007F4328"/>
    <w:rsid w:val="007F465A"/>
    <w:rsid w:val="007F58C6"/>
    <w:rsid w:val="007F6880"/>
    <w:rsid w:val="007F6D7A"/>
    <w:rsid w:val="007F76B4"/>
    <w:rsid w:val="008001B4"/>
    <w:rsid w:val="00800684"/>
    <w:rsid w:val="00800769"/>
    <w:rsid w:val="00800ED2"/>
    <w:rsid w:val="00801AD0"/>
    <w:rsid w:val="00801AFB"/>
    <w:rsid w:val="00802253"/>
    <w:rsid w:val="00802BFD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FD5"/>
    <w:rsid w:val="00814522"/>
    <w:rsid w:val="00814B8E"/>
    <w:rsid w:val="0081581D"/>
    <w:rsid w:val="00816F2E"/>
    <w:rsid w:val="00816FCB"/>
    <w:rsid w:val="008172BE"/>
    <w:rsid w:val="00817B71"/>
    <w:rsid w:val="00820244"/>
    <w:rsid w:val="00820FE4"/>
    <w:rsid w:val="008221B3"/>
    <w:rsid w:val="0082248E"/>
    <w:rsid w:val="008234E9"/>
    <w:rsid w:val="00823FB6"/>
    <w:rsid w:val="00824B6F"/>
    <w:rsid w:val="00824FDF"/>
    <w:rsid w:val="00825125"/>
    <w:rsid w:val="0082521A"/>
    <w:rsid w:val="008257CC"/>
    <w:rsid w:val="0082656B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49F"/>
    <w:rsid w:val="00841CD2"/>
    <w:rsid w:val="008422C4"/>
    <w:rsid w:val="00842899"/>
    <w:rsid w:val="00842B77"/>
    <w:rsid w:val="00842B92"/>
    <w:rsid w:val="0084309F"/>
    <w:rsid w:val="00845C12"/>
    <w:rsid w:val="008469D9"/>
    <w:rsid w:val="00846DC0"/>
    <w:rsid w:val="008474A7"/>
    <w:rsid w:val="008506B6"/>
    <w:rsid w:val="00850AE0"/>
    <w:rsid w:val="008524D2"/>
    <w:rsid w:val="00852500"/>
    <w:rsid w:val="00852E19"/>
    <w:rsid w:val="008537BA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F15"/>
    <w:rsid w:val="00874096"/>
    <w:rsid w:val="008756A4"/>
    <w:rsid w:val="00875F73"/>
    <w:rsid w:val="00877049"/>
    <w:rsid w:val="00877F56"/>
    <w:rsid w:val="00880F30"/>
    <w:rsid w:val="008833E8"/>
    <w:rsid w:val="00887B48"/>
    <w:rsid w:val="00890E09"/>
    <w:rsid w:val="0089176E"/>
    <w:rsid w:val="008917E0"/>
    <w:rsid w:val="00892365"/>
    <w:rsid w:val="008924B6"/>
    <w:rsid w:val="00892BE5"/>
    <w:rsid w:val="0089387C"/>
    <w:rsid w:val="0089444E"/>
    <w:rsid w:val="008949DF"/>
    <w:rsid w:val="008951DB"/>
    <w:rsid w:val="00896C81"/>
    <w:rsid w:val="00896D83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389D"/>
    <w:rsid w:val="008B3952"/>
    <w:rsid w:val="008B3C5C"/>
    <w:rsid w:val="008B5299"/>
    <w:rsid w:val="008B5A5F"/>
    <w:rsid w:val="008B5AB0"/>
    <w:rsid w:val="008B5DDD"/>
    <w:rsid w:val="008B6054"/>
    <w:rsid w:val="008B73D8"/>
    <w:rsid w:val="008B7B08"/>
    <w:rsid w:val="008C0724"/>
    <w:rsid w:val="008C13F0"/>
    <w:rsid w:val="008C1F26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400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F0A38"/>
    <w:rsid w:val="008F0F23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4D"/>
    <w:rsid w:val="009328C7"/>
    <w:rsid w:val="00933158"/>
    <w:rsid w:val="009336EC"/>
    <w:rsid w:val="00933F56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4768"/>
    <w:rsid w:val="00945180"/>
    <w:rsid w:val="0094590C"/>
    <w:rsid w:val="00946355"/>
    <w:rsid w:val="009467FC"/>
    <w:rsid w:val="009468B7"/>
    <w:rsid w:val="0094724E"/>
    <w:rsid w:val="00947973"/>
    <w:rsid w:val="00947BE6"/>
    <w:rsid w:val="0095048D"/>
    <w:rsid w:val="00951ADB"/>
    <w:rsid w:val="0095380C"/>
    <w:rsid w:val="00953F5C"/>
    <w:rsid w:val="00954353"/>
    <w:rsid w:val="00955C0A"/>
    <w:rsid w:val="00955C4F"/>
    <w:rsid w:val="00956938"/>
    <w:rsid w:val="00960CE7"/>
    <w:rsid w:val="00961E48"/>
    <w:rsid w:val="00963B86"/>
    <w:rsid w:val="009657F1"/>
    <w:rsid w:val="009660DA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26C8"/>
    <w:rsid w:val="0098297B"/>
    <w:rsid w:val="00982F5C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22E"/>
    <w:rsid w:val="009B37E2"/>
    <w:rsid w:val="009B3A8C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1F97"/>
    <w:rsid w:val="009C2685"/>
    <w:rsid w:val="009C39BC"/>
    <w:rsid w:val="009C4BC2"/>
    <w:rsid w:val="009C4D22"/>
    <w:rsid w:val="009C7320"/>
    <w:rsid w:val="009C76FC"/>
    <w:rsid w:val="009D0729"/>
    <w:rsid w:val="009D0A7E"/>
    <w:rsid w:val="009D0F66"/>
    <w:rsid w:val="009D1A06"/>
    <w:rsid w:val="009D1BA4"/>
    <w:rsid w:val="009D22E4"/>
    <w:rsid w:val="009D22F7"/>
    <w:rsid w:val="009D319C"/>
    <w:rsid w:val="009D3379"/>
    <w:rsid w:val="009D3B04"/>
    <w:rsid w:val="009D4CBF"/>
    <w:rsid w:val="009D5BAB"/>
    <w:rsid w:val="009D6A0A"/>
    <w:rsid w:val="009E058F"/>
    <w:rsid w:val="009E0A9E"/>
    <w:rsid w:val="009E195B"/>
    <w:rsid w:val="009E19A2"/>
    <w:rsid w:val="009E1D15"/>
    <w:rsid w:val="009E3AFD"/>
    <w:rsid w:val="009E3CDD"/>
    <w:rsid w:val="009E43A5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7DA"/>
    <w:rsid w:val="009F3897"/>
    <w:rsid w:val="009F3FB5"/>
    <w:rsid w:val="009F521F"/>
    <w:rsid w:val="009F553C"/>
    <w:rsid w:val="009F59F8"/>
    <w:rsid w:val="00A005B0"/>
    <w:rsid w:val="00A01F17"/>
    <w:rsid w:val="00A022A5"/>
    <w:rsid w:val="00A0316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59E"/>
    <w:rsid w:val="00A1566A"/>
    <w:rsid w:val="00A163AB"/>
    <w:rsid w:val="00A165BF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9FC"/>
    <w:rsid w:val="00A30D13"/>
    <w:rsid w:val="00A30F7A"/>
    <w:rsid w:val="00A3146E"/>
    <w:rsid w:val="00A314F9"/>
    <w:rsid w:val="00A3174E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3605"/>
    <w:rsid w:val="00A4376F"/>
    <w:rsid w:val="00A4549F"/>
    <w:rsid w:val="00A45B9B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69D4"/>
    <w:rsid w:val="00A57DC7"/>
    <w:rsid w:val="00A57F1A"/>
    <w:rsid w:val="00A60163"/>
    <w:rsid w:val="00A6038D"/>
    <w:rsid w:val="00A60CF0"/>
    <w:rsid w:val="00A61429"/>
    <w:rsid w:val="00A61514"/>
    <w:rsid w:val="00A61645"/>
    <w:rsid w:val="00A61AA5"/>
    <w:rsid w:val="00A62080"/>
    <w:rsid w:val="00A630A2"/>
    <w:rsid w:val="00A632B8"/>
    <w:rsid w:val="00A63A25"/>
    <w:rsid w:val="00A63BF3"/>
    <w:rsid w:val="00A64942"/>
    <w:rsid w:val="00A65911"/>
    <w:rsid w:val="00A6643C"/>
    <w:rsid w:val="00A664E3"/>
    <w:rsid w:val="00A66F8E"/>
    <w:rsid w:val="00A67544"/>
    <w:rsid w:val="00A7075B"/>
    <w:rsid w:val="00A70762"/>
    <w:rsid w:val="00A71CE6"/>
    <w:rsid w:val="00A71D23"/>
    <w:rsid w:val="00A7333A"/>
    <w:rsid w:val="00A73D0D"/>
    <w:rsid w:val="00A74A92"/>
    <w:rsid w:val="00A75CC1"/>
    <w:rsid w:val="00A75E88"/>
    <w:rsid w:val="00A8056E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6800"/>
    <w:rsid w:val="00A86D63"/>
    <w:rsid w:val="00A87797"/>
    <w:rsid w:val="00A878C0"/>
    <w:rsid w:val="00A90165"/>
    <w:rsid w:val="00A90E72"/>
    <w:rsid w:val="00A90F2E"/>
    <w:rsid w:val="00A922A2"/>
    <w:rsid w:val="00A93050"/>
    <w:rsid w:val="00A9327B"/>
    <w:rsid w:val="00A93B69"/>
    <w:rsid w:val="00A94FF2"/>
    <w:rsid w:val="00A959F2"/>
    <w:rsid w:val="00A963C7"/>
    <w:rsid w:val="00A97827"/>
    <w:rsid w:val="00AA0BF5"/>
    <w:rsid w:val="00AA1626"/>
    <w:rsid w:val="00AA1C25"/>
    <w:rsid w:val="00AA3DB7"/>
    <w:rsid w:val="00AA4358"/>
    <w:rsid w:val="00AA45A6"/>
    <w:rsid w:val="00AA51F5"/>
    <w:rsid w:val="00AA5E3B"/>
    <w:rsid w:val="00AA68B4"/>
    <w:rsid w:val="00AA7870"/>
    <w:rsid w:val="00AB04F8"/>
    <w:rsid w:val="00AB0543"/>
    <w:rsid w:val="00AB0AC9"/>
    <w:rsid w:val="00AB185A"/>
    <w:rsid w:val="00AB1BA7"/>
    <w:rsid w:val="00AB1C28"/>
    <w:rsid w:val="00AB1E04"/>
    <w:rsid w:val="00AB29CF"/>
    <w:rsid w:val="00AB3113"/>
    <w:rsid w:val="00AB348A"/>
    <w:rsid w:val="00AB3F38"/>
    <w:rsid w:val="00AB43EC"/>
    <w:rsid w:val="00AB4BF4"/>
    <w:rsid w:val="00AB4D9C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7305"/>
    <w:rsid w:val="00AD7E64"/>
    <w:rsid w:val="00AE07E1"/>
    <w:rsid w:val="00AE0C56"/>
    <w:rsid w:val="00AE0CB5"/>
    <w:rsid w:val="00AE13D5"/>
    <w:rsid w:val="00AE149E"/>
    <w:rsid w:val="00AE22F2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2844"/>
    <w:rsid w:val="00AF3699"/>
    <w:rsid w:val="00AF3DBB"/>
    <w:rsid w:val="00AF5021"/>
    <w:rsid w:val="00AF5194"/>
    <w:rsid w:val="00AF53EF"/>
    <w:rsid w:val="00AF546C"/>
    <w:rsid w:val="00AF73C3"/>
    <w:rsid w:val="00AF795C"/>
    <w:rsid w:val="00B00752"/>
    <w:rsid w:val="00B024ED"/>
    <w:rsid w:val="00B026C1"/>
    <w:rsid w:val="00B02B9C"/>
    <w:rsid w:val="00B02D41"/>
    <w:rsid w:val="00B0353B"/>
    <w:rsid w:val="00B0370E"/>
    <w:rsid w:val="00B040B2"/>
    <w:rsid w:val="00B04D88"/>
    <w:rsid w:val="00B0551E"/>
    <w:rsid w:val="00B10558"/>
    <w:rsid w:val="00B12FEB"/>
    <w:rsid w:val="00B156A9"/>
    <w:rsid w:val="00B157AB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51542"/>
    <w:rsid w:val="00B51808"/>
    <w:rsid w:val="00B51D1D"/>
    <w:rsid w:val="00B5310E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C32"/>
    <w:rsid w:val="00B63F23"/>
    <w:rsid w:val="00B64434"/>
    <w:rsid w:val="00B646D1"/>
    <w:rsid w:val="00B657E1"/>
    <w:rsid w:val="00B67FF9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094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7E4E"/>
    <w:rsid w:val="00BB0149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59AB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D5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2D9C"/>
    <w:rsid w:val="00C03EE8"/>
    <w:rsid w:val="00C049A2"/>
    <w:rsid w:val="00C05BEC"/>
    <w:rsid w:val="00C06E7D"/>
    <w:rsid w:val="00C07738"/>
    <w:rsid w:val="00C1112B"/>
    <w:rsid w:val="00C11A88"/>
    <w:rsid w:val="00C12012"/>
    <w:rsid w:val="00C12874"/>
    <w:rsid w:val="00C12990"/>
    <w:rsid w:val="00C12BC1"/>
    <w:rsid w:val="00C13BDA"/>
    <w:rsid w:val="00C13FFD"/>
    <w:rsid w:val="00C14632"/>
    <w:rsid w:val="00C16C30"/>
    <w:rsid w:val="00C20A00"/>
    <w:rsid w:val="00C20F37"/>
    <w:rsid w:val="00C21673"/>
    <w:rsid w:val="00C21C7A"/>
    <w:rsid w:val="00C23130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304C"/>
    <w:rsid w:val="00C43315"/>
    <w:rsid w:val="00C437F1"/>
    <w:rsid w:val="00C452F5"/>
    <w:rsid w:val="00C46555"/>
    <w:rsid w:val="00C467DF"/>
    <w:rsid w:val="00C46B15"/>
    <w:rsid w:val="00C46F7D"/>
    <w:rsid w:val="00C479B5"/>
    <w:rsid w:val="00C50242"/>
    <w:rsid w:val="00C5034D"/>
    <w:rsid w:val="00C5050E"/>
    <w:rsid w:val="00C50CD7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BB8"/>
    <w:rsid w:val="00C745B0"/>
    <w:rsid w:val="00C751B2"/>
    <w:rsid w:val="00C757D8"/>
    <w:rsid w:val="00C75A6B"/>
    <w:rsid w:val="00C763B6"/>
    <w:rsid w:val="00C7644F"/>
    <w:rsid w:val="00C768F6"/>
    <w:rsid w:val="00C80073"/>
    <w:rsid w:val="00C80DEA"/>
    <w:rsid w:val="00C81E05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106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26EC"/>
    <w:rsid w:val="00CB2D2A"/>
    <w:rsid w:val="00CB35D3"/>
    <w:rsid w:val="00CB44BA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C5A"/>
    <w:rsid w:val="00CD0F5D"/>
    <w:rsid w:val="00CD13DB"/>
    <w:rsid w:val="00CD1C0B"/>
    <w:rsid w:val="00CD239A"/>
    <w:rsid w:val="00CD4B9A"/>
    <w:rsid w:val="00CD5512"/>
    <w:rsid w:val="00CD6E3D"/>
    <w:rsid w:val="00CD71AB"/>
    <w:rsid w:val="00CD7958"/>
    <w:rsid w:val="00CE0109"/>
    <w:rsid w:val="00CE1FC5"/>
    <w:rsid w:val="00CE46E5"/>
    <w:rsid w:val="00CE485A"/>
    <w:rsid w:val="00CE5279"/>
    <w:rsid w:val="00CE55A8"/>
    <w:rsid w:val="00CE5A78"/>
    <w:rsid w:val="00CE78AE"/>
    <w:rsid w:val="00CE79AE"/>
    <w:rsid w:val="00CE7E62"/>
    <w:rsid w:val="00CF09FD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6A8"/>
    <w:rsid w:val="00D004FA"/>
    <w:rsid w:val="00D01B21"/>
    <w:rsid w:val="00D01E2F"/>
    <w:rsid w:val="00D030B7"/>
    <w:rsid w:val="00D03102"/>
    <w:rsid w:val="00D03727"/>
    <w:rsid w:val="00D0378A"/>
    <w:rsid w:val="00D04E17"/>
    <w:rsid w:val="00D05132"/>
    <w:rsid w:val="00D05EA9"/>
    <w:rsid w:val="00D064FE"/>
    <w:rsid w:val="00D071F8"/>
    <w:rsid w:val="00D07252"/>
    <w:rsid w:val="00D074F4"/>
    <w:rsid w:val="00D07CE1"/>
    <w:rsid w:val="00D1026A"/>
    <w:rsid w:val="00D107CF"/>
    <w:rsid w:val="00D11B0B"/>
    <w:rsid w:val="00D11D44"/>
    <w:rsid w:val="00D12293"/>
    <w:rsid w:val="00D1310C"/>
    <w:rsid w:val="00D14236"/>
    <w:rsid w:val="00D14553"/>
    <w:rsid w:val="00D14DB1"/>
    <w:rsid w:val="00D15F43"/>
    <w:rsid w:val="00D16326"/>
    <w:rsid w:val="00D16E87"/>
    <w:rsid w:val="00D20B8B"/>
    <w:rsid w:val="00D20DDE"/>
    <w:rsid w:val="00D2162C"/>
    <w:rsid w:val="00D21A3C"/>
    <w:rsid w:val="00D21C86"/>
    <w:rsid w:val="00D233F1"/>
    <w:rsid w:val="00D256F8"/>
    <w:rsid w:val="00D259EB"/>
    <w:rsid w:val="00D25AA0"/>
    <w:rsid w:val="00D2685C"/>
    <w:rsid w:val="00D26A3B"/>
    <w:rsid w:val="00D2712F"/>
    <w:rsid w:val="00D302FD"/>
    <w:rsid w:val="00D3038A"/>
    <w:rsid w:val="00D30891"/>
    <w:rsid w:val="00D3098D"/>
    <w:rsid w:val="00D31A02"/>
    <w:rsid w:val="00D3323C"/>
    <w:rsid w:val="00D33456"/>
    <w:rsid w:val="00D3396F"/>
    <w:rsid w:val="00D33D4D"/>
    <w:rsid w:val="00D34A0B"/>
    <w:rsid w:val="00D3545C"/>
    <w:rsid w:val="00D36234"/>
    <w:rsid w:val="00D36371"/>
    <w:rsid w:val="00D41846"/>
    <w:rsid w:val="00D41DF1"/>
    <w:rsid w:val="00D429BF"/>
    <w:rsid w:val="00D437D8"/>
    <w:rsid w:val="00D44994"/>
    <w:rsid w:val="00D45DF3"/>
    <w:rsid w:val="00D46174"/>
    <w:rsid w:val="00D46AD7"/>
    <w:rsid w:val="00D47CCF"/>
    <w:rsid w:val="00D47DD0"/>
    <w:rsid w:val="00D47FAE"/>
    <w:rsid w:val="00D50183"/>
    <w:rsid w:val="00D51D12"/>
    <w:rsid w:val="00D524F1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305"/>
    <w:rsid w:val="00D63517"/>
    <w:rsid w:val="00D63B75"/>
    <w:rsid w:val="00D647A1"/>
    <w:rsid w:val="00D659B1"/>
    <w:rsid w:val="00D66E18"/>
    <w:rsid w:val="00D6734D"/>
    <w:rsid w:val="00D679CF"/>
    <w:rsid w:val="00D679D3"/>
    <w:rsid w:val="00D72DE1"/>
    <w:rsid w:val="00D7356F"/>
    <w:rsid w:val="00D73587"/>
    <w:rsid w:val="00D73EBB"/>
    <w:rsid w:val="00D74C06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AE9"/>
    <w:rsid w:val="00D84266"/>
    <w:rsid w:val="00D857B8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64C"/>
    <w:rsid w:val="00DC67BD"/>
    <w:rsid w:val="00DC6924"/>
    <w:rsid w:val="00DC71F2"/>
    <w:rsid w:val="00DC7E52"/>
    <w:rsid w:val="00DD0A91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F03E9"/>
    <w:rsid w:val="00DF03ED"/>
    <w:rsid w:val="00DF04EE"/>
    <w:rsid w:val="00DF0BF4"/>
    <w:rsid w:val="00DF179D"/>
    <w:rsid w:val="00DF1828"/>
    <w:rsid w:val="00DF1E9C"/>
    <w:rsid w:val="00DF2017"/>
    <w:rsid w:val="00DF2BBC"/>
    <w:rsid w:val="00DF4572"/>
    <w:rsid w:val="00DF4658"/>
    <w:rsid w:val="00DF6C8B"/>
    <w:rsid w:val="00DF6F17"/>
    <w:rsid w:val="00DF6F28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4022"/>
    <w:rsid w:val="00E05CD2"/>
    <w:rsid w:val="00E06528"/>
    <w:rsid w:val="00E0728F"/>
    <w:rsid w:val="00E0755C"/>
    <w:rsid w:val="00E13EE7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B5"/>
    <w:rsid w:val="00E25F89"/>
    <w:rsid w:val="00E305C2"/>
    <w:rsid w:val="00E31D3B"/>
    <w:rsid w:val="00E32D62"/>
    <w:rsid w:val="00E32F23"/>
    <w:rsid w:val="00E339DC"/>
    <w:rsid w:val="00E33E15"/>
    <w:rsid w:val="00E361B8"/>
    <w:rsid w:val="00E36371"/>
    <w:rsid w:val="00E36884"/>
    <w:rsid w:val="00E36A1B"/>
    <w:rsid w:val="00E40C38"/>
    <w:rsid w:val="00E41DDB"/>
    <w:rsid w:val="00E429ED"/>
    <w:rsid w:val="00E43F37"/>
    <w:rsid w:val="00E44F5E"/>
    <w:rsid w:val="00E450ED"/>
    <w:rsid w:val="00E468C4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6135"/>
    <w:rsid w:val="00E5733D"/>
    <w:rsid w:val="00E57613"/>
    <w:rsid w:val="00E604EF"/>
    <w:rsid w:val="00E61CC0"/>
    <w:rsid w:val="00E62583"/>
    <w:rsid w:val="00E6277B"/>
    <w:rsid w:val="00E6362C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BC7"/>
    <w:rsid w:val="00E70FBC"/>
    <w:rsid w:val="00E7253B"/>
    <w:rsid w:val="00E72C01"/>
    <w:rsid w:val="00E741AC"/>
    <w:rsid w:val="00E7482D"/>
    <w:rsid w:val="00E75174"/>
    <w:rsid w:val="00E7533E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519F"/>
    <w:rsid w:val="00E85387"/>
    <w:rsid w:val="00E85CC3"/>
    <w:rsid w:val="00E8644A"/>
    <w:rsid w:val="00E87025"/>
    <w:rsid w:val="00E90279"/>
    <w:rsid w:val="00E90635"/>
    <w:rsid w:val="00E909A1"/>
    <w:rsid w:val="00E90BFF"/>
    <w:rsid w:val="00E915B6"/>
    <w:rsid w:val="00E91F04"/>
    <w:rsid w:val="00E91F35"/>
    <w:rsid w:val="00E9259E"/>
    <w:rsid w:val="00E93D45"/>
    <w:rsid w:val="00E9513D"/>
    <w:rsid w:val="00E95BA6"/>
    <w:rsid w:val="00E97648"/>
    <w:rsid w:val="00EA0485"/>
    <w:rsid w:val="00EA0E4A"/>
    <w:rsid w:val="00EA1775"/>
    <w:rsid w:val="00EA1A54"/>
    <w:rsid w:val="00EA2226"/>
    <w:rsid w:val="00EA2483"/>
    <w:rsid w:val="00EA24C0"/>
    <w:rsid w:val="00EA26FC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CA3"/>
    <w:rsid w:val="00EB104F"/>
    <w:rsid w:val="00EB1B27"/>
    <w:rsid w:val="00EB1DA8"/>
    <w:rsid w:val="00EB2D2E"/>
    <w:rsid w:val="00EB4CFF"/>
    <w:rsid w:val="00EB5476"/>
    <w:rsid w:val="00EB56B3"/>
    <w:rsid w:val="00EB70B0"/>
    <w:rsid w:val="00EB7633"/>
    <w:rsid w:val="00EB7736"/>
    <w:rsid w:val="00EB7C53"/>
    <w:rsid w:val="00EC10EE"/>
    <w:rsid w:val="00EC139B"/>
    <w:rsid w:val="00EC2BF5"/>
    <w:rsid w:val="00EC2E2D"/>
    <w:rsid w:val="00EC462B"/>
    <w:rsid w:val="00EC4723"/>
    <w:rsid w:val="00EC5698"/>
    <w:rsid w:val="00EC56E0"/>
    <w:rsid w:val="00EC6057"/>
    <w:rsid w:val="00EC6847"/>
    <w:rsid w:val="00EC7DB6"/>
    <w:rsid w:val="00ED162F"/>
    <w:rsid w:val="00ED2E52"/>
    <w:rsid w:val="00ED2F9B"/>
    <w:rsid w:val="00ED3024"/>
    <w:rsid w:val="00ED31DB"/>
    <w:rsid w:val="00ED3C23"/>
    <w:rsid w:val="00ED5FE4"/>
    <w:rsid w:val="00ED6D2A"/>
    <w:rsid w:val="00ED71C5"/>
    <w:rsid w:val="00EE061C"/>
    <w:rsid w:val="00EE0BFE"/>
    <w:rsid w:val="00EE16FA"/>
    <w:rsid w:val="00EE33EC"/>
    <w:rsid w:val="00EE3712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F25"/>
    <w:rsid w:val="00EF0348"/>
    <w:rsid w:val="00EF1AEB"/>
    <w:rsid w:val="00EF1CDB"/>
    <w:rsid w:val="00EF1F9C"/>
    <w:rsid w:val="00EF211B"/>
    <w:rsid w:val="00EF4366"/>
    <w:rsid w:val="00EF4CD6"/>
    <w:rsid w:val="00EF55A0"/>
    <w:rsid w:val="00EF63D1"/>
    <w:rsid w:val="00EF6513"/>
    <w:rsid w:val="00EF6683"/>
    <w:rsid w:val="00EF68B3"/>
    <w:rsid w:val="00EF7002"/>
    <w:rsid w:val="00EF769B"/>
    <w:rsid w:val="00F027BA"/>
    <w:rsid w:val="00F03E79"/>
    <w:rsid w:val="00F0628D"/>
    <w:rsid w:val="00F06651"/>
    <w:rsid w:val="00F07027"/>
    <w:rsid w:val="00F07DE6"/>
    <w:rsid w:val="00F1056C"/>
    <w:rsid w:val="00F107F1"/>
    <w:rsid w:val="00F10F48"/>
    <w:rsid w:val="00F10FC1"/>
    <w:rsid w:val="00F112FD"/>
    <w:rsid w:val="00F12AD5"/>
    <w:rsid w:val="00F133A1"/>
    <w:rsid w:val="00F13ECD"/>
    <w:rsid w:val="00F155CE"/>
    <w:rsid w:val="00F16BF2"/>
    <w:rsid w:val="00F17EAE"/>
    <w:rsid w:val="00F2117B"/>
    <w:rsid w:val="00F218D4"/>
    <w:rsid w:val="00F2250A"/>
    <w:rsid w:val="00F24788"/>
    <w:rsid w:val="00F2573B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C5F"/>
    <w:rsid w:val="00F36E50"/>
    <w:rsid w:val="00F37259"/>
    <w:rsid w:val="00F40421"/>
    <w:rsid w:val="00F405A4"/>
    <w:rsid w:val="00F41F05"/>
    <w:rsid w:val="00F433BD"/>
    <w:rsid w:val="00F444ED"/>
    <w:rsid w:val="00F44E66"/>
    <w:rsid w:val="00F44EC5"/>
    <w:rsid w:val="00F47498"/>
    <w:rsid w:val="00F512B2"/>
    <w:rsid w:val="00F516CC"/>
    <w:rsid w:val="00F5283D"/>
    <w:rsid w:val="00F52ABA"/>
    <w:rsid w:val="00F52BC7"/>
    <w:rsid w:val="00F53BF4"/>
    <w:rsid w:val="00F54266"/>
    <w:rsid w:val="00F55043"/>
    <w:rsid w:val="00F5626D"/>
    <w:rsid w:val="00F5676A"/>
    <w:rsid w:val="00F56DCF"/>
    <w:rsid w:val="00F57034"/>
    <w:rsid w:val="00F60BE9"/>
    <w:rsid w:val="00F61FD8"/>
    <w:rsid w:val="00F62DBF"/>
    <w:rsid w:val="00F62E88"/>
    <w:rsid w:val="00F634C3"/>
    <w:rsid w:val="00F641FC"/>
    <w:rsid w:val="00F647F7"/>
    <w:rsid w:val="00F6583C"/>
    <w:rsid w:val="00F6589A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79A"/>
    <w:rsid w:val="00F87117"/>
    <w:rsid w:val="00F8736C"/>
    <w:rsid w:val="00F9030E"/>
    <w:rsid w:val="00F90ADB"/>
    <w:rsid w:val="00F90E78"/>
    <w:rsid w:val="00F91209"/>
    <w:rsid w:val="00F919F7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685"/>
    <w:rsid w:val="00FA07F8"/>
    <w:rsid w:val="00FA105C"/>
    <w:rsid w:val="00FA1475"/>
    <w:rsid w:val="00FA148A"/>
    <w:rsid w:val="00FA15F4"/>
    <w:rsid w:val="00FA27C8"/>
    <w:rsid w:val="00FA3B76"/>
    <w:rsid w:val="00FA3C48"/>
    <w:rsid w:val="00FA4D66"/>
    <w:rsid w:val="00FA5A4E"/>
    <w:rsid w:val="00FA5F6A"/>
    <w:rsid w:val="00FA772E"/>
    <w:rsid w:val="00FB0082"/>
    <w:rsid w:val="00FB0243"/>
    <w:rsid w:val="00FB1527"/>
    <w:rsid w:val="00FB2239"/>
    <w:rsid w:val="00FB2537"/>
    <w:rsid w:val="00FB33DC"/>
    <w:rsid w:val="00FB4338"/>
    <w:rsid w:val="00FB477E"/>
    <w:rsid w:val="00FB4C9C"/>
    <w:rsid w:val="00FB6165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4AE2"/>
    <w:rsid w:val="00FF50A8"/>
    <w:rsid w:val="00FF571E"/>
    <w:rsid w:val="00FF5EEE"/>
    <w:rsid w:val="00FF6BD1"/>
    <w:rsid w:val="00FF6CC0"/>
    <w:rsid w:val="00FF748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A0AD6-484F-443C-A942-D463ECEAD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4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xiajinhuan</cp:lastModifiedBy>
  <cp:revision>297</cp:revision>
  <cp:lastPrinted>2007-06-18T22:08:00Z</cp:lastPrinted>
  <dcterms:created xsi:type="dcterms:W3CDTF">2018-11-03T02:37:00Z</dcterms:created>
  <dcterms:modified xsi:type="dcterms:W3CDTF">2019-04-01T09:18:00Z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(3)CDnCRHBOmLCK3uyCj4qMIpgy3ryyW3Pf5KSOoCsOxkqUncvMuS29S9T7b4YhikHpAxVudZgv
trfJ3OBG5xtVNmJFyxFHrMR6Uv37lqfwN4T0dbgI03L4BipZ07QLO35auPYiq6Xm+p1YP1aY
UYmH2pjNrYugbiwX1MWkFTTHTsNrpZfFwYxycKi8BinX+UUhnAXlGqnHINIVW3xBJuqhiuyZ
Yb/S0q6lN3DM3NWEZE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2JPQ/npdR0x15Qef24cLVCuF3bb+UxfPmNZxZeFfOQjZttIJCcFuIu
3yjyGBfLJ+H757p8tELu1j91d2jO0+r9f31Jkxaz+r8XM9Iuhr7l8rCzxeM9Dey686HfCtbq
Do9zPy9JXzc8dVVqdzbuoymxjEtAtpVKCe8jVSKq4r06psgf8XS5MyhWPdaIHiC55lxWYbkc
Co12XOLPkZHSTTU18Mv8vOwGWPpXjHXzKWEL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bDzzRRjzKkMtxKPfSFxx+m1A/u4AVzrV62Hr
q7nsQjCoFWZxKwO7TiBQlrlJ0ZxXww==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1554103164</vt:lpwstr>
  </property>
</Properties>
</file>