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EEB84" w14:textId="038099E0" w:rsidR="009C0564" w:rsidRPr="0058590B" w:rsidRDefault="00E50A11" w:rsidP="0058590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90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75DDA5B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8590B">
        <w:rPr>
          <w:b/>
          <w:kern w:val="2"/>
          <w:lang w:eastAsia="zh-CN"/>
        </w:rPr>
        <w:t xml:space="preserve">3GPP </w:t>
      </w:r>
      <w:r w:rsidR="009C0564" w:rsidRPr="0058590B">
        <w:rPr>
          <w:b/>
          <w:kern w:val="2"/>
          <w:lang w:eastAsia="zh-CN"/>
        </w:rPr>
        <w:t xml:space="preserve">TSG RAN </w:t>
      </w:r>
      <w:r w:rsidR="001A2C89" w:rsidRPr="0058590B">
        <w:rPr>
          <w:b/>
          <w:kern w:val="2"/>
          <w:lang w:eastAsia="zh-CN"/>
        </w:rPr>
        <w:t>WG</w:t>
      </w:r>
      <w:r w:rsidR="00FF2E73" w:rsidRPr="0058590B">
        <w:rPr>
          <w:b/>
          <w:kern w:val="2"/>
          <w:lang w:eastAsia="zh-CN"/>
        </w:rPr>
        <w:t>1</w:t>
      </w:r>
      <w:r w:rsidR="00A34D62" w:rsidRPr="0058590B">
        <w:rPr>
          <w:b/>
          <w:kern w:val="2"/>
          <w:lang w:eastAsia="zh-CN"/>
        </w:rPr>
        <w:t xml:space="preserve"> </w:t>
      </w:r>
      <w:r w:rsidR="00CF195E" w:rsidRPr="0058590B">
        <w:rPr>
          <w:b/>
          <w:kern w:val="2"/>
          <w:lang w:eastAsia="zh-CN"/>
        </w:rPr>
        <w:t>M</w:t>
      </w:r>
      <w:r w:rsidR="00972929" w:rsidRPr="0058590B">
        <w:rPr>
          <w:b/>
          <w:kern w:val="2"/>
          <w:lang w:eastAsia="zh-CN"/>
        </w:rPr>
        <w:t>eeting</w:t>
      </w:r>
      <w:r w:rsidR="001F7121" w:rsidRPr="0058590B">
        <w:rPr>
          <w:b/>
          <w:kern w:val="2"/>
          <w:lang w:eastAsia="zh-CN"/>
        </w:rPr>
        <w:t xml:space="preserve"> #</w:t>
      </w:r>
      <w:r w:rsidR="00F16BF2" w:rsidRPr="0058590B">
        <w:rPr>
          <w:b/>
          <w:kern w:val="2"/>
          <w:lang w:eastAsia="zh-CN"/>
        </w:rPr>
        <w:t>9</w:t>
      </w:r>
      <w:r w:rsidR="002038A7">
        <w:rPr>
          <w:b/>
          <w:kern w:val="2"/>
          <w:lang w:eastAsia="zh-CN"/>
        </w:rPr>
        <w:t>6</w:t>
      </w:r>
      <w:r w:rsidR="002C44E4">
        <w:rPr>
          <w:b/>
          <w:kern w:val="2"/>
          <w:lang w:eastAsia="zh-CN"/>
        </w:rPr>
        <w:t>bis</w:t>
      </w:r>
      <w:r w:rsidR="00972929" w:rsidRPr="0058590B">
        <w:rPr>
          <w:b/>
          <w:kern w:val="2"/>
          <w:lang w:eastAsia="zh-CN"/>
        </w:rPr>
        <w:tab/>
      </w:r>
      <w:r w:rsidR="00685FD4" w:rsidRPr="008B3952">
        <w:rPr>
          <w:b/>
          <w:kern w:val="2"/>
          <w:lang w:eastAsia="zh-CN"/>
        </w:rPr>
        <w:t>R</w:t>
      </w:r>
      <w:r w:rsidR="00FF2E73" w:rsidRPr="008B3952">
        <w:rPr>
          <w:b/>
          <w:kern w:val="2"/>
          <w:lang w:eastAsia="zh-CN"/>
        </w:rPr>
        <w:t>1</w:t>
      </w:r>
      <w:r w:rsidR="009C0564" w:rsidRPr="008B3952">
        <w:rPr>
          <w:b/>
          <w:kern w:val="2"/>
          <w:lang w:eastAsia="zh-CN"/>
        </w:rPr>
        <w:t>-</w:t>
      </w:r>
      <w:r w:rsidR="009566A9" w:rsidRPr="008B3952">
        <w:rPr>
          <w:b/>
          <w:kern w:val="2"/>
          <w:lang w:eastAsia="zh-CN"/>
        </w:rPr>
        <w:t>19</w:t>
      </w:r>
      <w:r w:rsidR="009566A9">
        <w:rPr>
          <w:b/>
          <w:kern w:val="2"/>
          <w:lang w:eastAsia="zh-CN"/>
        </w:rPr>
        <w:t>04008</w:t>
      </w:r>
    </w:p>
    <w:p w14:paraId="036DE958" w14:textId="6273E819" w:rsidR="009C0564" w:rsidRPr="0058590B" w:rsidRDefault="00B56891" w:rsidP="0058590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Xi’an</w:t>
      </w:r>
      <w:r w:rsidR="00F16BF2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486936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8</w:t>
      </w:r>
      <w:r w:rsidRPr="00B56891">
        <w:rPr>
          <w:b/>
          <w:kern w:val="2"/>
          <w:vertAlign w:val="superscript"/>
          <w:lang w:eastAsia="zh-CN"/>
        </w:rPr>
        <w:t>th</w:t>
      </w:r>
      <w:r w:rsidR="007D247E">
        <w:rPr>
          <w:b/>
          <w:kern w:val="2"/>
          <w:lang w:eastAsia="zh-CN"/>
        </w:rPr>
        <w:t xml:space="preserve"> – 1</w:t>
      </w:r>
      <w:r>
        <w:rPr>
          <w:b/>
          <w:kern w:val="2"/>
          <w:lang w:eastAsia="zh-CN"/>
        </w:rPr>
        <w:t>2</w:t>
      </w:r>
      <w:r w:rsidRPr="00B56891">
        <w:rPr>
          <w:b/>
          <w:kern w:val="2"/>
          <w:vertAlign w:val="superscript"/>
          <w:lang w:eastAsia="zh-CN"/>
        </w:rPr>
        <w:t>th</w:t>
      </w:r>
      <w:r w:rsidR="007D247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April</w:t>
      </w:r>
      <w:r w:rsidR="00F16BF2" w:rsidRPr="0058590B">
        <w:rPr>
          <w:b/>
          <w:kern w:val="2"/>
          <w:lang w:eastAsia="zh-CN"/>
        </w:rPr>
        <w:t>, 201</w:t>
      </w:r>
      <w:r w:rsidR="007D247E">
        <w:rPr>
          <w:b/>
          <w:kern w:val="2"/>
          <w:lang w:eastAsia="zh-CN"/>
        </w:rPr>
        <w:t>9</w:t>
      </w:r>
    </w:p>
    <w:p w14:paraId="2A9D85E6" w14:textId="77777777" w:rsidR="009C0564" w:rsidRPr="0058590B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349DFDC0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32713E">
        <w:rPr>
          <w:b/>
          <w:lang w:eastAsia="zh-CN"/>
        </w:rPr>
        <w:t>6.2.4.</w:t>
      </w:r>
      <w:r w:rsidR="00AB03D4">
        <w:rPr>
          <w:b/>
          <w:lang w:eastAsia="zh-CN"/>
        </w:rPr>
        <w:t>2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6CA790C0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507C12" w:rsidRPr="00507C12">
        <w:rPr>
          <w:b/>
          <w:kern w:val="2"/>
          <w:lang w:eastAsia="zh-CN"/>
        </w:rPr>
        <w:t>On simulation assumptions for CAS evaluation</w:t>
      </w:r>
    </w:p>
    <w:p w14:paraId="62BCD72B" w14:textId="7640ACA7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Heading1"/>
      </w:pPr>
      <w:bookmarkStart w:id="0" w:name="_Ref124589705"/>
      <w:bookmarkStart w:id="1" w:name="_Ref129681862"/>
      <w:r w:rsidRPr="0058590B">
        <w:t>Introduction</w:t>
      </w:r>
      <w:bookmarkEnd w:id="0"/>
      <w:bookmarkEnd w:id="1"/>
    </w:p>
    <w:p w14:paraId="31F83805" w14:textId="50DEDC3C" w:rsidR="00220A81" w:rsidRDefault="00B56891" w:rsidP="00B56891">
      <w:pPr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In RAN #</w:t>
      </w:r>
      <w:r>
        <w:rPr>
          <w:lang w:eastAsia="zh-CN"/>
        </w:rPr>
        <w:t>83</w:t>
      </w:r>
      <w:r>
        <w:rPr>
          <w:rFonts w:hint="eastAsia"/>
          <w:lang w:eastAsia="zh-CN"/>
        </w:rPr>
        <w:t xml:space="preserve"> meeting, a new work item, i.e., </w:t>
      </w:r>
      <w:r>
        <w:rPr>
          <w:lang w:eastAsia="zh-CN"/>
        </w:rPr>
        <w:t>LTE-based 5G terrestrial broadcast</w:t>
      </w:r>
      <w:r>
        <w:rPr>
          <w:rFonts w:hint="eastAsia"/>
          <w:lang w:eastAsia="zh-CN"/>
        </w:rPr>
        <w:t xml:space="preserve"> was approved</w:t>
      </w:r>
      <w:r w:rsidR="003C43F2">
        <w:rPr>
          <w:lang w:eastAsia="zh-CN"/>
        </w:rPr>
        <w:t xml:space="preserve"> </w:t>
      </w:r>
      <w:r w:rsidR="003C43F2">
        <w:rPr>
          <w:lang w:eastAsia="zh-CN"/>
        </w:rPr>
        <w:fldChar w:fldCharType="begin"/>
      </w:r>
      <w:r w:rsidR="003C43F2">
        <w:rPr>
          <w:lang w:eastAsia="zh-CN"/>
        </w:rPr>
        <w:instrText xml:space="preserve"> REF _Ref12590 \r \h </w:instrText>
      </w:r>
      <w:r w:rsidR="00A1582A">
        <w:rPr>
          <w:lang w:eastAsia="zh-CN"/>
        </w:rPr>
        <w:instrText xml:space="preserve"> \* MERGEFORMAT </w:instrText>
      </w:r>
      <w:r w:rsidR="003C43F2">
        <w:rPr>
          <w:lang w:eastAsia="zh-CN"/>
        </w:rPr>
      </w:r>
      <w:r w:rsidR="003C43F2">
        <w:rPr>
          <w:lang w:eastAsia="zh-CN"/>
        </w:rPr>
        <w:fldChar w:fldCharType="separate"/>
      </w:r>
      <w:r w:rsidR="003C43F2">
        <w:rPr>
          <w:lang w:eastAsia="zh-CN"/>
        </w:rPr>
        <w:t>[1]</w:t>
      </w:r>
      <w:r w:rsidR="003C43F2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One of its objectives is </w:t>
      </w:r>
      <w:r w:rsidR="00220A81">
        <w:rPr>
          <w:lang w:eastAsia="zh-CN"/>
        </w:rPr>
        <w:t>as follows:</w:t>
      </w:r>
    </w:p>
    <w:p w14:paraId="1E59C0A7" w14:textId="77777777" w:rsidR="00220A81" w:rsidRDefault="00220A81" w:rsidP="00220A81">
      <w:pPr>
        <w:numPr>
          <w:ilvl w:val="0"/>
          <w:numId w:val="45"/>
        </w:num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>Specify, if found necessary, enhancements to the physical channels and signals in the CAS [RAN1, RAN4]</w:t>
      </w:r>
    </w:p>
    <w:p w14:paraId="744083E2" w14:textId="77777777" w:rsidR="00220A81" w:rsidRDefault="00220A81" w:rsidP="00220A81">
      <w:pPr>
        <w:numPr>
          <w:ilvl w:val="1"/>
          <w:numId w:val="45"/>
        </w:num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>This objective includes determining a realistic modelling for the time variation of the desired and interfering signals (e.g. a model between the 50%/50% and 50%/1%), and identifying based on the modelling what channels and signals (if any) need to be enhanced.</w:t>
      </w:r>
    </w:p>
    <w:p w14:paraId="6A105E4C" w14:textId="77777777" w:rsidR="00220A81" w:rsidRDefault="00220A81" w:rsidP="00220A81">
      <w:pPr>
        <w:numPr>
          <w:ilvl w:val="1"/>
          <w:numId w:val="45"/>
        </w:num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>For the specified enhancements (if any), specify related RRM core requirements (if needed) [RAN4]</w:t>
      </w:r>
    </w:p>
    <w:p w14:paraId="10FE8AB7" w14:textId="77777777" w:rsidR="00220A81" w:rsidRDefault="00220A81" w:rsidP="00220A81">
      <w:pPr>
        <w:spacing w:after="0"/>
        <w:rPr>
          <w:bCs/>
        </w:rPr>
      </w:pPr>
    </w:p>
    <w:p w14:paraId="30AE6D0B" w14:textId="72A3B4E3" w:rsidR="00B56891" w:rsidRDefault="00151116" w:rsidP="00B56891">
      <w:pPr>
        <w:rPr>
          <w:lang w:eastAsia="zh-CN"/>
        </w:rPr>
      </w:pPr>
      <w:r>
        <w:rPr>
          <w:rFonts w:eastAsia="Arial Unicode MS"/>
          <w:lang w:eastAsia="zh-CN"/>
        </w:rPr>
        <w:t>T</w:t>
      </w:r>
      <w:r w:rsidR="00B56891">
        <w:rPr>
          <w:rFonts w:eastAsia="Arial Unicode MS" w:hint="eastAsia"/>
          <w:lang w:eastAsia="zh-CN"/>
        </w:rPr>
        <w:t>his contribution discuss</w:t>
      </w:r>
      <w:r>
        <w:rPr>
          <w:rFonts w:eastAsia="Arial Unicode MS"/>
          <w:lang w:eastAsia="zh-CN"/>
        </w:rPr>
        <w:t>es</w:t>
      </w:r>
      <w:r w:rsidR="0015542E">
        <w:rPr>
          <w:rFonts w:eastAsia="Arial Unicode MS"/>
          <w:lang w:eastAsia="zh-CN"/>
        </w:rPr>
        <w:t xml:space="preserve"> </w:t>
      </w:r>
      <w:r w:rsidR="001407F2">
        <w:rPr>
          <w:rFonts w:eastAsia="Arial Unicode MS"/>
          <w:lang w:eastAsia="zh-CN"/>
        </w:rPr>
        <w:t xml:space="preserve">the </w:t>
      </w:r>
      <w:r>
        <w:rPr>
          <w:rFonts w:eastAsia="Arial Unicode MS"/>
          <w:lang w:eastAsia="zh-CN"/>
        </w:rPr>
        <w:t xml:space="preserve">modelling of the </w:t>
      </w:r>
      <w:r w:rsidR="001407F2">
        <w:rPr>
          <w:rFonts w:eastAsia="Arial Unicode MS"/>
          <w:lang w:eastAsia="zh-CN"/>
        </w:rPr>
        <w:t>time variation o</w:t>
      </w:r>
      <w:r>
        <w:rPr>
          <w:rFonts w:eastAsia="Arial Unicode MS"/>
          <w:lang w:eastAsia="zh-CN"/>
        </w:rPr>
        <w:t>f the</w:t>
      </w:r>
      <w:r w:rsidR="001407F2">
        <w:rPr>
          <w:rFonts w:eastAsia="Arial Unicode MS"/>
          <w:lang w:eastAsia="zh-CN"/>
        </w:rPr>
        <w:t xml:space="preserve"> desired and interfering signals</w:t>
      </w:r>
      <w:r>
        <w:rPr>
          <w:rFonts w:eastAsia="Arial Unicode MS"/>
          <w:lang w:eastAsia="zh-CN"/>
        </w:rPr>
        <w:t xml:space="preserve">, based on which the </w:t>
      </w:r>
      <w:r w:rsidR="0015542E">
        <w:rPr>
          <w:rFonts w:eastAsia="Arial Unicode MS"/>
          <w:lang w:eastAsia="zh-CN"/>
        </w:rPr>
        <w:t xml:space="preserve">simulation assumptions </w:t>
      </w:r>
      <w:r>
        <w:rPr>
          <w:rFonts w:eastAsia="Arial Unicode MS"/>
          <w:lang w:eastAsia="zh-CN"/>
        </w:rPr>
        <w:t xml:space="preserve">are provided as well </w:t>
      </w:r>
      <w:r w:rsidR="0015542E">
        <w:rPr>
          <w:rFonts w:eastAsia="Arial Unicode MS"/>
          <w:lang w:eastAsia="zh-CN"/>
        </w:rPr>
        <w:t>for</w:t>
      </w:r>
      <w:r>
        <w:rPr>
          <w:rFonts w:eastAsia="Arial Unicode MS"/>
          <w:lang w:eastAsia="zh-CN"/>
        </w:rPr>
        <w:t xml:space="preserve"> </w:t>
      </w:r>
      <w:r w:rsidR="0015542E">
        <w:rPr>
          <w:rFonts w:eastAsia="Arial Unicode MS"/>
          <w:lang w:eastAsia="zh-CN"/>
        </w:rPr>
        <w:t>CAS evaluation</w:t>
      </w:r>
      <w:r>
        <w:rPr>
          <w:rFonts w:eastAsia="Arial Unicode MS"/>
          <w:lang w:eastAsia="zh-CN"/>
        </w:rPr>
        <w:t xml:space="preserve"> to identify what channels and signals (if any) need to be enhanced</w:t>
      </w:r>
      <w:r w:rsidR="00B56891">
        <w:rPr>
          <w:rFonts w:eastAsia="Arial Unicode MS" w:hint="eastAsia"/>
          <w:lang w:eastAsia="zh-CN"/>
        </w:rPr>
        <w:t>.</w:t>
      </w:r>
    </w:p>
    <w:p w14:paraId="20D52F16" w14:textId="1BFB8AD3" w:rsidR="0098197B" w:rsidRPr="0060729C" w:rsidRDefault="00C90BE7" w:rsidP="0060729C">
      <w:pPr>
        <w:pStyle w:val="Heading1"/>
        <w:rPr>
          <w:lang w:val="en-GB" w:eastAsia="zh-CN"/>
        </w:rPr>
      </w:pPr>
      <w:r>
        <w:rPr>
          <w:rFonts w:hint="eastAsia"/>
          <w:lang w:eastAsia="zh-CN"/>
        </w:rPr>
        <w:t>Discussion</w:t>
      </w:r>
      <w:r w:rsidR="003F5219">
        <w:rPr>
          <w:lang w:eastAsia="zh-CN"/>
        </w:rPr>
        <w:t xml:space="preserve"> on</w:t>
      </w:r>
      <w:r w:rsidR="00011F04">
        <w:rPr>
          <w:lang w:eastAsia="zh-CN"/>
        </w:rPr>
        <w:t xml:space="preserve"> the modeling</w:t>
      </w:r>
    </w:p>
    <w:p w14:paraId="67889EAC" w14:textId="3259E06B" w:rsidR="003F5219" w:rsidRDefault="003F5219" w:rsidP="00B27DC1">
      <w:pPr>
        <w:rPr>
          <w:lang w:val="en-GB" w:eastAsia="zh-CN"/>
        </w:rPr>
      </w:pPr>
      <w:r>
        <w:rPr>
          <w:lang w:val="en-GB" w:eastAsia="zh-CN"/>
        </w:rPr>
        <w:t xml:space="preserve">Per the outcome of study item, the </w:t>
      </w:r>
      <w:r w:rsidR="0098197B">
        <w:rPr>
          <w:lang w:val="en-GB" w:eastAsia="zh-CN"/>
        </w:rPr>
        <w:t xml:space="preserve">modelling </w:t>
      </w:r>
      <w:r>
        <w:rPr>
          <w:lang w:val="en-GB" w:eastAsia="zh-CN"/>
        </w:rPr>
        <w:t xml:space="preserve">of the time variation </w:t>
      </w:r>
      <w:r w:rsidR="001D5C02">
        <w:rPr>
          <w:lang w:val="en-GB" w:eastAsia="zh-CN"/>
        </w:rPr>
        <w:t xml:space="preserve">(50%/50% or 50%/1%) </w:t>
      </w:r>
      <w:r>
        <w:rPr>
          <w:lang w:val="en-GB" w:eastAsia="zh-CN"/>
        </w:rPr>
        <w:t xml:space="preserve">of the desired and interfering signals </w:t>
      </w:r>
      <w:r w:rsidR="001D5C02">
        <w:rPr>
          <w:lang w:val="en-GB" w:eastAsia="zh-CN"/>
        </w:rPr>
        <w:t xml:space="preserve">much </w:t>
      </w:r>
      <w:r w:rsidR="00DF08C6">
        <w:rPr>
          <w:lang w:val="en-GB" w:eastAsia="zh-CN"/>
        </w:rPr>
        <w:t xml:space="preserve">affects the performance of the CAS evaluation. </w:t>
      </w:r>
    </w:p>
    <w:p w14:paraId="271D69FD" w14:textId="4194E20F" w:rsidR="00964E96" w:rsidRDefault="00A40972" w:rsidP="00B27DC1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F22361">
        <w:rPr>
          <w:lang w:val="en-GB" w:eastAsia="zh-CN"/>
        </w:rPr>
        <w:t xml:space="preserve">the </w:t>
      </w:r>
      <w:r>
        <w:rPr>
          <w:lang w:val="en-GB" w:eastAsia="zh-CN"/>
        </w:rPr>
        <w:t xml:space="preserve">50%/1% time variation </w:t>
      </w:r>
      <w:r w:rsidR="00F22361">
        <w:rPr>
          <w:lang w:val="en-GB" w:eastAsia="zh-CN"/>
        </w:rPr>
        <w:t>of the</w:t>
      </w:r>
      <w:r>
        <w:rPr>
          <w:lang w:val="en-GB" w:eastAsia="zh-CN"/>
        </w:rPr>
        <w:t xml:space="preserve"> desired and interfering signals, the </w:t>
      </w:r>
      <w:r w:rsidR="00D22DB2">
        <w:rPr>
          <w:lang w:val="en-GB" w:eastAsia="zh-CN"/>
        </w:rPr>
        <w:t>path</w:t>
      </w:r>
      <w:r>
        <w:rPr>
          <w:lang w:val="en-GB" w:eastAsia="zh-CN"/>
        </w:rPr>
        <w:t>loss of</w:t>
      </w:r>
      <w:r w:rsidR="00E70A48">
        <w:rPr>
          <w:lang w:val="en-GB" w:eastAsia="zh-CN"/>
        </w:rPr>
        <w:t xml:space="preserve"> the</w:t>
      </w:r>
      <w:r>
        <w:rPr>
          <w:lang w:val="en-GB" w:eastAsia="zh-CN"/>
        </w:rPr>
        <w:t xml:space="preserve"> interfering signal is smaller than</w:t>
      </w:r>
      <w:r w:rsidR="00E70A48">
        <w:rPr>
          <w:lang w:val="en-GB" w:eastAsia="zh-CN"/>
        </w:rPr>
        <w:t xml:space="preserve"> that of the </w:t>
      </w:r>
      <w:r>
        <w:rPr>
          <w:lang w:val="en-GB" w:eastAsia="zh-CN"/>
        </w:rPr>
        <w:t xml:space="preserve">desired signal at the same distance which causes a higher interfering power than that with 50%/50% time variation. </w:t>
      </w:r>
      <w:r w:rsidR="00EA2D12">
        <w:rPr>
          <w:lang w:val="en-GB" w:eastAsia="zh-CN"/>
        </w:rPr>
        <w:t>Due</w:t>
      </w:r>
      <w:r w:rsidR="00964E96">
        <w:rPr>
          <w:lang w:val="en-GB" w:eastAsia="zh-CN"/>
        </w:rPr>
        <w:t xml:space="preserve"> to SFN</w:t>
      </w:r>
      <w:r w:rsidR="00EA2D12">
        <w:rPr>
          <w:lang w:val="en-GB" w:eastAsia="zh-CN"/>
        </w:rPr>
        <w:t xml:space="preserve"> effect</w:t>
      </w:r>
      <w:r w:rsidR="00964E96">
        <w:rPr>
          <w:lang w:val="en-GB" w:eastAsia="zh-CN"/>
        </w:rPr>
        <w:t xml:space="preserve"> of PMCH and the long CP length of MBSFN subframes, only a few of signals from cells other than the serving cell can be interfering signals, </w:t>
      </w:r>
      <w:r w:rsidR="00BA3868">
        <w:rPr>
          <w:lang w:val="en-GB" w:eastAsia="zh-CN"/>
        </w:rPr>
        <w:t xml:space="preserve">so that </w:t>
      </w:r>
      <w:r w:rsidR="00964E96">
        <w:rPr>
          <w:lang w:val="en-GB" w:eastAsia="zh-CN"/>
        </w:rPr>
        <w:t xml:space="preserve">the </w:t>
      </w:r>
      <w:r w:rsidR="00BA3868">
        <w:rPr>
          <w:lang w:val="en-GB" w:eastAsia="zh-CN"/>
        </w:rPr>
        <w:t xml:space="preserve">performance </w:t>
      </w:r>
      <w:r w:rsidR="00964E96">
        <w:rPr>
          <w:lang w:val="en-GB" w:eastAsia="zh-CN"/>
        </w:rPr>
        <w:t xml:space="preserve">difference between </w:t>
      </w:r>
      <w:r w:rsidR="00BA3868">
        <w:rPr>
          <w:lang w:val="en-GB" w:eastAsia="zh-CN"/>
        </w:rPr>
        <w:t xml:space="preserve">with the </w:t>
      </w:r>
      <w:r w:rsidR="00964E96">
        <w:rPr>
          <w:lang w:val="en-GB" w:eastAsia="zh-CN"/>
        </w:rPr>
        <w:t>50%/50% and</w:t>
      </w:r>
      <w:r w:rsidR="00BA3868">
        <w:rPr>
          <w:lang w:val="en-GB" w:eastAsia="zh-CN"/>
        </w:rPr>
        <w:t xml:space="preserve"> with</w:t>
      </w:r>
      <w:r w:rsidR="00964E96">
        <w:rPr>
          <w:lang w:val="en-GB" w:eastAsia="zh-CN"/>
        </w:rPr>
        <w:t xml:space="preserve"> 50%/1% </w:t>
      </w:r>
      <w:r w:rsidR="00BA3868">
        <w:rPr>
          <w:lang w:val="en-GB" w:eastAsia="zh-CN"/>
        </w:rPr>
        <w:t xml:space="preserve">time variation </w:t>
      </w:r>
      <w:r w:rsidR="00964E96">
        <w:rPr>
          <w:lang w:val="en-GB" w:eastAsia="zh-CN"/>
        </w:rPr>
        <w:t xml:space="preserve">for MBSFN subframes is small. However, </w:t>
      </w:r>
      <w:r w:rsidR="005C392A">
        <w:rPr>
          <w:lang w:val="en-GB" w:eastAsia="zh-CN"/>
        </w:rPr>
        <w:t xml:space="preserve">the CP length of </w:t>
      </w:r>
      <w:r w:rsidR="00964E96">
        <w:rPr>
          <w:lang w:val="en-GB" w:eastAsia="zh-CN"/>
        </w:rPr>
        <w:t>the</w:t>
      </w:r>
      <w:r w:rsidR="005C392A">
        <w:rPr>
          <w:lang w:val="en-GB" w:eastAsia="zh-CN"/>
        </w:rPr>
        <w:t xml:space="preserve"> </w:t>
      </w:r>
      <w:r w:rsidR="00964E96">
        <w:rPr>
          <w:lang w:val="en-GB" w:eastAsia="zh-CN"/>
        </w:rPr>
        <w:t>CAS</w:t>
      </w:r>
      <w:r w:rsidR="005C392A">
        <w:rPr>
          <w:lang w:val="en-GB" w:eastAsia="zh-CN"/>
        </w:rPr>
        <w:t xml:space="preserve"> is shorter and</w:t>
      </w:r>
      <w:r w:rsidR="00964E96">
        <w:rPr>
          <w:lang w:val="en-GB" w:eastAsia="zh-CN"/>
        </w:rPr>
        <w:t xml:space="preserve"> SFN </w:t>
      </w:r>
      <w:r w:rsidR="00352157">
        <w:rPr>
          <w:lang w:val="en-GB" w:eastAsia="zh-CN"/>
        </w:rPr>
        <w:t xml:space="preserve">effect </w:t>
      </w:r>
      <w:r w:rsidR="005C392A">
        <w:rPr>
          <w:lang w:val="en-GB" w:eastAsia="zh-CN"/>
        </w:rPr>
        <w:t>is not assumed for the existing CAS reception</w:t>
      </w:r>
      <w:r w:rsidR="00964E96">
        <w:rPr>
          <w:lang w:val="en-GB" w:eastAsia="zh-CN"/>
        </w:rPr>
        <w:t xml:space="preserve">, </w:t>
      </w:r>
      <w:r w:rsidR="00231ABC">
        <w:rPr>
          <w:lang w:val="en-GB" w:eastAsia="zh-CN"/>
        </w:rPr>
        <w:t xml:space="preserve">for which </w:t>
      </w:r>
      <w:r w:rsidR="00180094">
        <w:rPr>
          <w:lang w:val="en-GB" w:eastAsia="zh-CN"/>
        </w:rPr>
        <w:t xml:space="preserve">all signals from outside </w:t>
      </w:r>
      <w:r w:rsidR="00231ABC">
        <w:rPr>
          <w:lang w:val="en-GB" w:eastAsia="zh-CN"/>
        </w:rPr>
        <w:t xml:space="preserve">of the </w:t>
      </w:r>
      <w:r w:rsidR="00180094">
        <w:rPr>
          <w:lang w:val="en-GB" w:eastAsia="zh-CN"/>
        </w:rPr>
        <w:t>serving cell are</w:t>
      </w:r>
      <w:r w:rsidR="00231ABC">
        <w:rPr>
          <w:lang w:val="en-GB" w:eastAsia="zh-CN"/>
        </w:rPr>
        <w:t xml:space="preserve"> </w:t>
      </w:r>
      <w:r w:rsidR="00180094">
        <w:rPr>
          <w:lang w:val="en-GB" w:eastAsia="zh-CN"/>
        </w:rPr>
        <w:t xml:space="preserve">interfering signals, so that the </w:t>
      </w:r>
      <w:r w:rsidR="00FB5B81">
        <w:rPr>
          <w:lang w:val="en-GB" w:eastAsia="zh-CN"/>
        </w:rPr>
        <w:t xml:space="preserve">performance </w:t>
      </w:r>
      <w:r w:rsidR="00180094">
        <w:rPr>
          <w:lang w:val="en-GB" w:eastAsia="zh-CN"/>
        </w:rPr>
        <w:t>difference between</w:t>
      </w:r>
      <w:r w:rsidR="00FB5B81">
        <w:rPr>
          <w:lang w:val="en-GB" w:eastAsia="zh-CN"/>
        </w:rPr>
        <w:t xml:space="preserve"> with </w:t>
      </w:r>
      <w:r w:rsidR="00180094">
        <w:rPr>
          <w:lang w:val="en-GB" w:eastAsia="zh-CN"/>
        </w:rPr>
        <w:t xml:space="preserve">50%/50% and </w:t>
      </w:r>
      <w:r w:rsidR="00FB5B81">
        <w:rPr>
          <w:lang w:val="en-GB" w:eastAsia="zh-CN"/>
        </w:rPr>
        <w:t xml:space="preserve">with </w:t>
      </w:r>
      <w:r w:rsidR="00180094">
        <w:rPr>
          <w:lang w:val="en-GB" w:eastAsia="zh-CN"/>
        </w:rPr>
        <w:t xml:space="preserve">50%/1% </w:t>
      </w:r>
      <w:r w:rsidR="00FB5B81">
        <w:rPr>
          <w:lang w:val="en-GB" w:eastAsia="zh-CN"/>
        </w:rPr>
        <w:t xml:space="preserve">time variable </w:t>
      </w:r>
      <w:r w:rsidR="00180094">
        <w:rPr>
          <w:lang w:val="en-GB" w:eastAsia="zh-CN"/>
        </w:rPr>
        <w:t>for CAS is quite large.</w:t>
      </w:r>
    </w:p>
    <w:p w14:paraId="4A3980D1" w14:textId="5795852A" w:rsidR="00180094" w:rsidRDefault="00135B26" w:rsidP="00135B26">
      <w:pPr>
        <w:rPr>
          <w:lang w:val="en-GB" w:eastAsia="zh-CN"/>
        </w:rPr>
      </w:pPr>
      <w:r>
        <w:rPr>
          <w:rFonts w:hint="eastAsia"/>
          <w:lang w:val="en-GB" w:eastAsia="zh-CN"/>
        </w:rPr>
        <w:t>In addition, the WID also targets the mix</w:t>
      </w:r>
      <w:r w:rsidR="007D7927">
        <w:rPr>
          <w:lang w:val="en-GB" w:eastAsia="zh-CN"/>
        </w:rPr>
        <w:t>ed-</w:t>
      </w:r>
      <w:r>
        <w:rPr>
          <w:rFonts w:hint="eastAsia"/>
          <w:lang w:val="en-GB" w:eastAsia="zh-CN"/>
        </w:rPr>
        <w:t xml:space="preserve">carrier on which unicast subframes are also to be transmitted. </w:t>
      </w:r>
      <w:r w:rsidR="00800ED8">
        <w:rPr>
          <w:lang w:val="en-GB" w:eastAsia="zh-CN"/>
        </w:rPr>
        <w:t>On</w:t>
      </w:r>
      <w:r>
        <w:rPr>
          <w:lang w:val="en-GB" w:eastAsia="zh-CN"/>
        </w:rPr>
        <w:t xml:space="preserve"> </w:t>
      </w:r>
      <w:r w:rsidR="00837D75">
        <w:rPr>
          <w:lang w:val="en-GB" w:eastAsia="zh-CN"/>
        </w:rPr>
        <w:t xml:space="preserve">evaluations </w:t>
      </w:r>
      <w:r w:rsidR="00800ED8">
        <w:rPr>
          <w:lang w:val="en-GB" w:eastAsia="zh-CN"/>
        </w:rPr>
        <w:t>for</w:t>
      </w:r>
      <w:r w:rsidR="00837D75">
        <w:rPr>
          <w:lang w:val="en-GB" w:eastAsia="zh-CN"/>
        </w:rPr>
        <w:t xml:space="preserve"> unicast subframes</w:t>
      </w:r>
      <w:r>
        <w:rPr>
          <w:lang w:val="en-GB" w:eastAsia="zh-CN"/>
        </w:rPr>
        <w:t xml:space="preserve">, the </w:t>
      </w:r>
      <w:r w:rsidR="00837D75">
        <w:rPr>
          <w:lang w:val="en-GB" w:eastAsia="zh-CN"/>
        </w:rPr>
        <w:t xml:space="preserve">50%/50% </w:t>
      </w:r>
      <w:r>
        <w:rPr>
          <w:lang w:val="en-GB" w:eastAsia="zh-CN"/>
        </w:rPr>
        <w:t xml:space="preserve">propagation modelling for </w:t>
      </w:r>
      <w:r w:rsidR="0004692C">
        <w:rPr>
          <w:lang w:val="en-GB" w:eastAsia="zh-CN"/>
        </w:rPr>
        <w:t xml:space="preserve">the </w:t>
      </w:r>
      <w:r>
        <w:rPr>
          <w:lang w:val="en-GB" w:eastAsia="zh-CN"/>
        </w:rPr>
        <w:t xml:space="preserve">desired and interfering </w:t>
      </w:r>
      <w:r w:rsidR="004F531D">
        <w:rPr>
          <w:lang w:val="en-GB" w:eastAsia="zh-CN"/>
        </w:rPr>
        <w:t xml:space="preserve">is </w:t>
      </w:r>
      <w:r w:rsidR="00837D75">
        <w:rPr>
          <w:lang w:val="en-GB" w:eastAsia="zh-CN"/>
        </w:rPr>
        <w:t xml:space="preserve">usually </w:t>
      </w:r>
      <w:r w:rsidR="004F531D">
        <w:rPr>
          <w:lang w:val="en-GB" w:eastAsia="zh-CN"/>
        </w:rPr>
        <w:t>used</w:t>
      </w:r>
      <w:r>
        <w:rPr>
          <w:lang w:val="en-GB" w:eastAsia="zh-CN"/>
        </w:rPr>
        <w:t xml:space="preserve">. </w:t>
      </w:r>
      <w:r w:rsidR="006974F6">
        <w:rPr>
          <w:lang w:val="en-GB" w:eastAsia="zh-CN"/>
        </w:rPr>
        <w:t xml:space="preserve">It is expected to use the </w:t>
      </w:r>
      <w:r w:rsidR="001D561B">
        <w:rPr>
          <w:lang w:val="en-GB" w:eastAsia="zh-CN"/>
        </w:rPr>
        <w:t>u</w:t>
      </w:r>
      <w:r w:rsidR="006974F6">
        <w:rPr>
          <w:lang w:val="en-GB" w:eastAsia="zh-CN"/>
        </w:rPr>
        <w:t>nified simulation assumptions for dedicated-carrier and mixed-carrier</w:t>
      </w:r>
      <w:r>
        <w:rPr>
          <w:lang w:val="en-GB" w:eastAsia="zh-CN"/>
        </w:rPr>
        <w:t>,</w:t>
      </w:r>
      <w:r w:rsidR="00180094">
        <w:rPr>
          <w:lang w:val="en-GB" w:eastAsia="zh-CN"/>
        </w:rPr>
        <w:t xml:space="preserve"> </w:t>
      </w:r>
      <w:r w:rsidR="00627177">
        <w:rPr>
          <w:lang w:val="en-GB" w:eastAsia="zh-CN"/>
        </w:rPr>
        <w:t>i.e., 50%/50% time variation modelling</w:t>
      </w:r>
      <w:r w:rsidR="00CB331F">
        <w:rPr>
          <w:lang w:val="en-GB" w:eastAsia="zh-CN"/>
        </w:rPr>
        <w:t xml:space="preserve"> for </w:t>
      </w:r>
      <w:r w:rsidR="00180094">
        <w:rPr>
          <w:lang w:val="en-GB" w:eastAsia="zh-CN"/>
        </w:rPr>
        <w:t>the desired and interfering signals</w:t>
      </w:r>
      <w:r w:rsidR="00D303DD">
        <w:rPr>
          <w:lang w:val="en-GB" w:eastAsia="zh-CN"/>
        </w:rPr>
        <w:t xml:space="preserve"> for CAS </w:t>
      </w:r>
      <w:r w:rsidR="00856071">
        <w:rPr>
          <w:lang w:val="en-GB" w:eastAsia="zh-CN"/>
        </w:rPr>
        <w:t>evaluation</w:t>
      </w:r>
      <w:r w:rsidR="009F7FD4">
        <w:rPr>
          <w:lang w:val="en-GB" w:eastAsia="zh-CN"/>
        </w:rPr>
        <w:t>s</w:t>
      </w:r>
      <w:r w:rsidR="00180094">
        <w:rPr>
          <w:lang w:val="en-GB" w:eastAsia="zh-CN"/>
        </w:rPr>
        <w:t>.</w:t>
      </w:r>
    </w:p>
    <w:p w14:paraId="4CAED905" w14:textId="4DDEDF4C" w:rsidR="00180094" w:rsidRPr="00587522" w:rsidRDefault="00180094" w:rsidP="00180094">
      <w:pPr>
        <w:rPr>
          <w:b/>
          <w:bCs/>
        </w:rPr>
      </w:pPr>
      <w:r>
        <w:rPr>
          <w:b/>
          <w:bCs/>
          <w:u w:val="single"/>
        </w:rPr>
        <w:t>Proposal 1</w:t>
      </w:r>
      <w:r w:rsidRPr="0009794B">
        <w:rPr>
          <w:b/>
          <w:bCs/>
        </w:rPr>
        <w:t xml:space="preserve">: </w:t>
      </w:r>
      <w:r w:rsidR="00966194">
        <w:rPr>
          <w:b/>
          <w:bCs/>
        </w:rPr>
        <w:t>50%/50% is used as th</w:t>
      </w:r>
      <w:r>
        <w:rPr>
          <w:b/>
          <w:bCs/>
        </w:rPr>
        <w:t xml:space="preserve">e </w:t>
      </w:r>
      <w:r w:rsidR="00966194">
        <w:rPr>
          <w:b/>
          <w:bCs/>
        </w:rPr>
        <w:t xml:space="preserve">modelling for the </w:t>
      </w:r>
      <w:r w:rsidR="00D22DB2">
        <w:rPr>
          <w:b/>
          <w:bCs/>
        </w:rPr>
        <w:t xml:space="preserve">time variation </w:t>
      </w:r>
      <w:r w:rsidR="00966194">
        <w:rPr>
          <w:b/>
          <w:bCs/>
        </w:rPr>
        <w:t>of the</w:t>
      </w:r>
      <w:r w:rsidR="00D22DB2">
        <w:rPr>
          <w:b/>
          <w:bCs/>
        </w:rPr>
        <w:t xml:space="preserve"> </w:t>
      </w:r>
      <w:r>
        <w:rPr>
          <w:b/>
          <w:bCs/>
        </w:rPr>
        <w:t xml:space="preserve">desired and </w:t>
      </w:r>
      <w:r w:rsidR="00E25186">
        <w:rPr>
          <w:b/>
          <w:bCs/>
        </w:rPr>
        <w:t xml:space="preserve">interfering signals </w:t>
      </w:r>
      <w:r w:rsidR="00CB4F4F">
        <w:rPr>
          <w:b/>
          <w:bCs/>
        </w:rPr>
        <w:t>for CAS evaluation</w:t>
      </w:r>
      <w:r w:rsidR="00966194">
        <w:rPr>
          <w:b/>
          <w:bCs/>
        </w:rPr>
        <w:t>s</w:t>
      </w:r>
      <w:r>
        <w:rPr>
          <w:b/>
          <w:bCs/>
        </w:rPr>
        <w:t>.</w:t>
      </w:r>
    </w:p>
    <w:p w14:paraId="4CED7503" w14:textId="77777777" w:rsidR="00180094" w:rsidRDefault="00180094" w:rsidP="00B27DC1">
      <w:pPr>
        <w:rPr>
          <w:lang w:eastAsia="zh-CN"/>
        </w:rPr>
      </w:pPr>
    </w:p>
    <w:p w14:paraId="12F09676" w14:textId="7B3FB376" w:rsidR="00D22DB2" w:rsidRPr="0060729C" w:rsidRDefault="00D22DB2" w:rsidP="0060729C">
      <w:pPr>
        <w:pStyle w:val="Heading1"/>
        <w:rPr>
          <w:sz w:val="24"/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imulation </w:t>
      </w:r>
      <w:r>
        <w:rPr>
          <w:lang w:eastAsia="zh-CN"/>
        </w:rPr>
        <w:t>assumption</w:t>
      </w:r>
      <w:r w:rsidR="00603AFE">
        <w:rPr>
          <w:lang w:eastAsia="zh-CN"/>
        </w:rPr>
        <w:t>s</w:t>
      </w:r>
      <w:r w:rsidR="00873ECD">
        <w:rPr>
          <w:lang w:eastAsia="zh-CN"/>
        </w:rPr>
        <w:t xml:space="preserve"> for CAS evaluation</w:t>
      </w:r>
    </w:p>
    <w:p w14:paraId="13C3723E" w14:textId="28A70DFD" w:rsidR="00A71416" w:rsidRDefault="00A71416" w:rsidP="00B27DC1">
      <w:pPr>
        <w:rPr>
          <w:lang w:val="en-GB" w:eastAsia="zh-CN"/>
        </w:rPr>
      </w:pPr>
      <w:r>
        <w:rPr>
          <w:lang w:val="en-GB" w:eastAsia="zh-CN"/>
        </w:rPr>
        <w:t xml:space="preserve">PSS/SSS, PBCH, PDCCH and PDSCH (carrying system information) are transmitted in CAS subframe. </w:t>
      </w:r>
    </w:p>
    <w:p w14:paraId="5BB0131B" w14:textId="1E22804A" w:rsidR="001931CA" w:rsidRDefault="00873ECD" w:rsidP="001407F2">
      <w:pPr>
        <w:rPr>
          <w:lang w:val="en-GB" w:eastAsia="zh-CN"/>
        </w:rPr>
      </w:pPr>
      <w:r>
        <w:rPr>
          <w:lang w:val="en-GB" w:eastAsia="zh-CN"/>
        </w:rPr>
        <w:t>RAN4</w:t>
      </w:r>
      <w:r w:rsidR="00400460">
        <w:rPr>
          <w:lang w:val="en-GB" w:eastAsia="zh-CN"/>
        </w:rPr>
        <w:t xml:space="preserve"> defined the</w:t>
      </w:r>
      <w:r>
        <w:rPr>
          <w:lang w:val="en-GB" w:eastAsia="zh-CN"/>
        </w:rPr>
        <w:t xml:space="preserve"> performance requirements </w:t>
      </w:r>
      <w:r w:rsidR="0075139F">
        <w:rPr>
          <w:lang w:eastAsia="zh-CN"/>
        </w:rPr>
        <w:t xml:space="preserve">in TS 36.101 </w:t>
      </w:r>
      <w:r w:rsidR="001931CA">
        <w:rPr>
          <w:lang w:val="en-GB" w:eastAsia="zh-CN"/>
        </w:rPr>
        <w:t xml:space="preserve">for each of </w:t>
      </w:r>
      <w:r>
        <w:rPr>
          <w:lang w:val="en-GB" w:eastAsia="zh-CN"/>
        </w:rPr>
        <w:t xml:space="preserve">the component channels </w:t>
      </w:r>
      <w:r w:rsidR="001931CA">
        <w:rPr>
          <w:lang w:val="en-GB" w:eastAsia="zh-CN"/>
        </w:rPr>
        <w:t xml:space="preserve">in terms of </w:t>
      </w:r>
      <w:r w:rsidR="00800ED8">
        <w:rPr>
          <w:lang w:val="en-GB" w:eastAsia="zh-CN"/>
        </w:rPr>
        <w:t xml:space="preserve">the </w:t>
      </w:r>
      <w:r w:rsidR="001931CA">
        <w:rPr>
          <w:lang w:val="en-GB" w:eastAsia="zh-CN"/>
        </w:rPr>
        <w:t>minimum required SNR</w:t>
      </w:r>
      <w:r w:rsidR="0075139F">
        <w:rPr>
          <w:lang w:eastAsia="zh-CN"/>
        </w:rPr>
        <w:t xml:space="preserve"> for at least 2 Rx antennas and, in some cases, with 2 Tx antennas. </w:t>
      </w:r>
      <w:r w:rsidR="001931CA">
        <w:rPr>
          <w:lang w:val="en-GB" w:eastAsia="zh-CN"/>
        </w:rPr>
        <w:t xml:space="preserve">Due to limited time/sources of evaluations, </w:t>
      </w:r>
      <w:r w:rsidR="00BF2EC5">
        <w:rPr>
          <w:lang w:val="en-GB" w:eastAsia="zh-CN"/>
        </w:rPr>
        <w:t>the SNR that is supposed to be obtained by system level simulations for CAS</w:t>
      </w:r>
      <w:r w:rsidR="00CE2C8D">
        <w:rPr>
          <w:lang w:val="en-GB" w:eastAsia="zh-CN"/>
        </w:rPr>
        <w:t xml:space="preserve"> evaluation</w:t>
      </w:r>
      <w:r w:rsidR="00BF2EC5">
        <w:rPr>
          <w:lang w:val="en-GB" w:eastAsia="zh-CN"/>
        </w:rPr>
        <w:t xml:space="preserve"> are derived based on the </w:t>
      </w:r>
      <w:r w:rsidR="00BF2EC5" w:rsidRPr="00645FED">
        <w:rPr>
          <w:lang w:val="en-GB" w:eastAsia="zh-CN"/>
        </w:rPr>
        <w:t>results extrapolated from RAN4 performance requirements</w:t>
      </w:r>
      <w:r w:rsidR="0075139F">
        <w:rPr>
          <w:lang w:val="en-GB" w:eastAsia="zh-CN"/>
        </w:rPr>
        <w:t xml:space="preserve"> </w:t>
      </w:r>
      <w:r w:rsidR="0075139F">
        <w:rPr>
          <w:lang w:val="en-GB" w:eastAsia="zh-CN"/>
        </w:rPr>
        <w:lastRenderedPageBreak/>
        <w:t>considering the difference of antenna configuration</w:t>
      </w:r>
      <w:r w:rsidR="00BF2EC5" w:rsidRPr="00BF2EC5">
        <w:rPr>
          <w:lang w:val="en-GB" w:eastAsia="zh-CN"/>
        </w:rPr>
        <w:t xml:space="preserve"> </w:t>
      </w:r>
      <w:r w:rsidR="00E93714">
        <w:rPr>
          <w:lang w:val="en-GB" w:eastAsia="zh-CN"/>
        </w:rPr>
        <w:t>(</w:t>
      </w:r>
      <w:r w:rsidR="00E93714">
        <w:rPr>
          <w:lang w:eastAsia="zh-CN"/>
        </w:rPr>
        <w:t>1 Tx and 1 Rx antenna configuration is assumed for the fixed rooftop scenario evaluation</w:t>
      </w:r>
      <w:r w:rsidR="00E93714">
        <w:rPr>
          <w:lang w:val="en-GB" w:eastAsia="zh-CN"/>
        </w:rPr>
        <w:t xml:space="preserve">) </w:t>
      </w:r>
      <w:r w:rsidR="00682C1C">
        <w:rPr>
          <w:lang w:val="en-GB" w:eastAsia="zh-CN"/>
        </w:rPr>
        <w:t>per</w:t>
      </w:r>
      <w:r w:rsidR="00BF2EC5">
        <w:rPr>
          <w:lang w:val="en-GB" w:eastAsia="zh-CN"/>
        </w:rPr>
        <w:t xml:space="preserve"> the study item report </w:t>
      </w:r>
      <w:r w:rsidR="00BF2EC5">
        <w:rPr>
          <w:lang w:val="en-GB" w:eastAsia="zh-CN"/>
        </w:rPr>
        <w:fldChar w:fldCharType="begin"/>
      </w:r>
      <w:r w:rsidR="00BF2EC5">
        <w:rPr>
          <w:lang w:val="en-GB" w:eastAsia="zh-CN"/>
        </w:rPr>
        <w:instrText xml:space="preserve"> REF _Ref524966456 \r \h </w:instrText>
      </w:r>
      <w:r w:rsidR="00BF2EC5">
        <w:rPr>
          <w:lang w:val="en-GB" w:eastAsia="zh-CN"/>
        </w:rPr>
      </w:r>
      <w:r w:rsidR="00BF2EC5">
        <w:rPr>
          <w:lang w:val="en-GB" w:eastAsia="zh-CN"/>
        </w:rPr>
        <w:fldChar w:fldCharType="separate"/>
      </w:r>
      <w:r w:rsidR="00BF2EC5">
        <w:rPr>
          <w:lang w:val="en-GB" w:eastAsia="zh-CN"/>
        </w:rPr>
        <w:t>[2]</w:t>
      </w:r>
      <w:r w:rsidR="00BF2EC5">
        <w:rPr>
          <w:lang w:val="en-GB" w:eastAsia="zh-CN"/>
        </w:rPr>
        <w:fldChar w:fldCharType="end"/>
      </w:r>
      <w:r w:rsidR="00BF2EC5">
        <w:rPr>
          <w:lang w:val="en-GB" w:eastAsia="zh-CN"/>
        </w:rPr>
        <w:t xml:space="preserve">. </w:t>
      </w:r>
    </w:p>
    <w:p w14:paraId="10230C12" w14:textId="0B441851" w:rsidR="00DA4955" w:rsidRDefault="00A7063D" w:rsidP="00DA4955">
      <w:pPr>
        <w:rPr>
          <w:lang w:val="en-GB" w:eastAsia="zh-CN"/>
        </w:rPr>
      </w:pPr>
      <w:r>
        <w:rPr>
          <w:lang w:val="en-GB" w:eastAsia="zh-CN"/>
        </w:rPr>
        <w:t>In addition to the antenna configuration difference</w:t>
      </w:r>
      <w:r w:rsidR="00A85AB0">
        <w:rPr>
          <w:lang w:eastAsia="zh-CN"/>
        </w:rPr>
        <w:t xml:space="preserve">, the channel models used in TS 36.101, e.g., ETU70 for PDCCH evaluation </w:t>
      </w:r>
      <w:r w:rsidR="0075139F">
        <w:rPr>
          <w:lang w:eastAsia="zh-CN"/>
        </w:rPr>
        <w:t>is</w:t>
      </w:r>
      <w:r w:rsidR="00A85AB0">
        <w:rPr>
          <w:lang w:eastAsia="zh-CN"/>
        </w:rPr>
        <w:t xml:space="preserve"> different from the one used in TR 36.776 </w:t>
      </w:r>
      <w:r w:rsidR="00A85AB0">
        <w:rPr>
          <w:lang w:val="en-GB" w:eastAsia="zh-CN"/>
        </w:rPr>
        <w:fldChar w:fldCharType="begin"/>
      </w:r>
      <w:r w:rsidR="00A85AB0">
        <w:rPr>
          <w:lang w:val="en-GB" w:eastAsia="zh-CN"/>
        </w:rPr>
        <w:instrText xml:space="preserve"> REF _Ref524966456 \r \h </w:instrText>
      </w:r>
      <w:r w:rsidR="00A85AB0">
        <w:rPr>
          <w:lang w:val="en-GB" w:eastAsia="zh-CN"/>
        </w:rPr>
      </w:r>
      <w:r w:rsidR="00A85AB0">
        <w:rPr>
          <w:lang w:val="en-GB" w:eastAsia="zh-CN"/>
        </w:rPr>
        <w:fldChar w:fldCharType="separate"/>
      </w:r>
      <w:r w:rsidR="00A85AB0">
        <w:rPr>
          <w:lang w:val="en-GB" w:eastAsia="zh-CN"/>
        </w:rPr>
        <w:t>[2]</w:t>
      </w:r>
      <w:r w:rsidR="00A85AB0">
        <w:rPr>
          <w:lang w:val="en-GB" w:eastAsia="zh-CN"/>
        </w:rPr>
        <w:fldChar w:fldCharType="end"/>
      </w:r>
      <w:r w:rsidR="0075139F">
        <w:rPr>
          <w:lang w:val="en-GB" w:eastAsia="zh-CN"/>
        </w:rPr>
        <w:t xml:space="preserve">; </w:t>
      </w:r>
      <w:r>
        <w:rPr>
          <w:lang w:val="en-GB" w:eastAsia="zh-CN"/>
        </w:rPr>
        <w:t xml:space="preserve">Moreover, the moving speed assumed between rooftop and car-mounted scenario is </w:t>
      </w:r>
      <w:r w:rsidR="00800ED8">
        <w:rPr>
          <w:lang w:val="en-GB" w:eastAsia="zh-CN"/>
        </w:rPr>
        <w:t xml:space="preserve">also </w:t>
      </w:r>
      <w:r>
        <w:rPr>
          <w:lang w:val="en-GB" w:eastAsia="zh-CN"/>
        </w:rPr>
        <w:t>different</w:t>
      </w:r>
      <w:r w:rsidR="00482C91">
        <w:rPr>
          <w:lang w:val="en-GB" w:eastAsia="zh-CN"/>
        </w:rPr>
        <w:t>. Instead of extrapolating from RAN4 performance requirements, s</w:t>
      </w:r>
      <w:r w:rsidR="00DA4955">
        <w:rPr>
          <w:lang w:val="en-GB" w:eastAsia="zh-CN"/>
        </w:rPr>
        <w:t xml:space="preserve">imulation </w:t>
      </w:r>
      <w:r w:rsidR="000507C7">
        <w:rPr>
          <w:lang w:val="en-GB" w:eastAsia="zh-CN"/>
        </w:rPr>
        <w:t xml:space="preserve">is </w:t>
      </w:r>
      <w:r w:rsidR="00F00DE2">
        <w:rPr>
          <w:lang w:val="en-GB" w:eastAsia="zh-CN"/>
        </w:rPr>
        <w:t>worth</w:t>
      </w:r>
      <w:r w:rsidR="00DA4955">
        <w:rPr>
          <w:lang w:val="en-GB" w:eastAsia="zh-CN"/>
        </w:rPr>
        <w:t xml:space="preserve"> to be done to identify which channels and/or signals would require enhancements</w:t>
      </w:r>
      <w:r w:rsidR="00721B3A">
        <w:rPr>
          <w:lang w:val="en-GB" w:eastAsia="zh-CN"/>
        </w:rPr>
        <w:t xml:space="preserve"> with the note that </w:t>
      </w:r>
      <w:r w:rsidR="00DA4955">
        <w:rPr>
          <w:lang w:val="en-GB" w:eastAsia="zh-CN"/>
        </w:rPr>
        <w:t>the conclusion of whether enhancements are needed depends on the modelling of the time variation</w:t>
      </w:r>
      <w:r w:rsidR="00800ED8" w:rsidRPr="00800ED8">
        <w:rPr>
          <w:lang w:val="en-GB" w:eastAsia="zh-CN"/>
        </w:rPr>
        <w:t xml:space="preserve"> </w:t>
      </w:r>
      <w:r w:rsidR="00800ED8">
        <w:rPr>
          <w:lang w:val="en-GB" w:eastAsia="zh-CN"/>
        </w:rPr>
        <w:t>used</w:t>
      </w:r>
      <w:r w:rsidR="00DA4955">
        <w:rPr>
          <w:lang w:val="en-GB" w:eastAsia="zh-CN"/>
        </w:rPr>
        <w:t xml:space="preserve">. </w:t>
      </w:r>
    </w:p>
    <w:p w14:paraId="3E0F4C2C" w14:textId="78892920" w:rsidR="00DA4955" w:rsidRPr="0060729C" w:rsidRDefault="00DA4955" w:rsidP="001407F2">
      <w:pPr>
        <w:rPr>
          <w:lang w:val="en-GB" w:eastAsia="zh-CN"/>
        </w:rPr>
      </w:pPr>
      <w:r>
        <w:rPr>
          <w:lang w:val="en-GB" w:eastAsia="zh-CN"/>
        </w:rPr>
        <w:t>T</w:t>
      </w:r>
      <w:r>
        <w:rPr>
          <w:rFonts w:hint="eastAsia"/>
          <w:lang w:val="en-GB" w:eastAsia="zh-CN"/>
        </w:rPr>
        <w:t xml:space="preserve">he system level </w:t>
      </w:r>
      <w:r>
        <w:rPr>
          <w:lang w:val="en-GB" w:eastAsia="zh-CN"/>
        </w:rPr>
        <w:t>simulation assumptions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for CAS can be found in the report of the study item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_Ref524966456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where however the link level evaluation assumptions are absent, which will be provided in the next subsection. </w:t>
      </w:r>
    </w:p>
    <w:p w14:paraId="3C9AD36A" w14:textId="29F82147" w:rsidR="00CF0D3F" w:rsidRPr="00587522" w:rsidRDefault="00CF0D3F" w:rsidP="00CF0D3F">
      <w:pPr>
        <w:rPr>
          <w:b/>
          <w:bCs/>
        </w:rPr>
      </w:pPr>
      <w:r>
        <w:rPr>
          <w:b/>
          <w:bCs/>
          <w:u w:val="single"/>
        </w:rPr>
        <w:t>Proposal</w:t>
      </w:r>
      <w:r w:rsidR="00E375EE">
        <w:rPr>
          <w:b/>
          <w:bCs/>
          <w:u w:val="single"/>
        </w:rPr>
        <w:t xml:space="preserve"> </w:t>
      </w:r>
      <w:r w:rsidR="00873ECD">
        <w:rPr>
          <w:b/>
          <w:bCs/>
          <w:u w:val="single"/>
        </w:rPr>
        <w:t>2</w:t>
      </w:r>
      <w:r w:rsidR="00E375EE" w:rsidRPr="0009794B">
        <w:rPr>
          <w:b/>
          <w:bCs/>
        </w:rPr>
        <w:t>:</w:t>
      </w:r>
      <w:r w:rsidR="00B474E4" w:rsidRPr="0009794B">
        <w:rPr>
          <w:b/>
          <w:bCs/>
        </w:rPr>
        <w:t xml:space="preserve"> </w:t>
      </w:r>
      <w:r w:rsidR="00873ECD">
        <w:rPr>
          <w:b/>
          <w:bCs/>
        </w:rPr>
        <w:t>L</w:t>
      </w:r>
      <w:r>
        <w:rPr>
          <w:b/>
          <w:bCs/>
        </w:rPr>
        <w:t xml:space="preserve">ink level </w:t>
      </w:r>
      <w:r w:rsidR="004432D8">
        <w:rPr>
          <w:b/>
          <w:bCs/>
        </w:rPr>
        <w:t>simulations</w:t>
      </w:r>
      <w:r w:rsidR="00C47C37">
        <w:rPr>
          <w:b/>
          <w:bCs/>
        </w:rPr>
        <w:t xml:space="preserve"> </w:t>
      </w:r>
      <w:r w:rsidR="00EB7E19">
        <w:rPr>
          <w:b/>
          <w:bCs/>
        </w:rPr>
        <w:t>are</w:t>
      </w:r>
      <w:r w:rsidR="008916CF">
        <w:rPr>
          <w:b/>
          <w:bCs/>
        </w:rPr>
        <w:t xml:space="preserve"> needed</w:t>
      </w:r>
      <w:r>
        <w:rPr>
          <w:b/>
          <w:bCs/>
        </w:rPr>
        <w:t xml:space="preserve"> for CAS evaluation</w:t>
      </w:r>
      <w:r w:rsidR="00EB7E19">
        <w:rPr>
          <w:b/>
          <w:bCs/>
        </w:rPr>
        <w:t>s</w:t>
      </w:r>
      <w:r w:rsidR="008916CF">
        <w:rPr>
          <w:b/>
          <w:bCs/>
        </w:rPr>
        <w:t xml:space="preserve"> to identify whether enhancement is needed</w:t>
      </w:r>
      <w:r>
        <w:rPr>
          <w:b/>
          <w:bCs/>
        </w:rPr>
        <w:t>.</w:t>
      </w:r>
    </w:p>
    <w:p w14:paraId="6BB569CA" w14:textId="58DFB5CA" w:rsidR="00CF0D3F" w:rsidRPr="001407F2" w:rsidRDefault="00CF0D3F" w:rsidP="00B27DC1">
      <w:pPr>
        <w:rPr>
          <w:lang w:eastAsia="zh-CN"/>
        </w:rPr>
      </w:pPr>
    </w:p>
    <w:p w14:paraId="0F555EA8" w14:textId="55D4BE16" w:rsidR="00551472" w:rsidRPr="00E375EE" w:rsidRDefault="00D830D0">
      <w:pPr>
        <w:pStyle w:val="Heading2"/>
        <w:rPr>
          <w:lang w:val="en-GB"/>
        </w:rPr>
      </w:pPr>
      <w:r>
        <w:rPr>
          <w:lang w:val="en-GB" w:eastAsia="zh-CN"/>
        </w:rPr>
        <w:t>L</w:t>
      </w:r>
      <w:r>
        <w:rPr>
          <w:rFonts w:hint="eastAsia"/>
          <w:lang w:val="en-GB" w:eastAsia="zh-CN"/>
        </w:rPr>
        <w:t xml:space="preserve">ink </w:t>
      </w:r>
      <w:r>
        <w:rPr>
          <w:lang w:val="en-GB" w:eastAsia="zh-CN"/>
        </w:rPr>
        <w:t>level simulation assumption</w:t>
      </w:r>
      <w:r w:rsidR="00603AFE">
        <w:rPr>
          <w:lang w:val="en-GB" w:eastAsia="zh-CN"/>
        </w:rPr>
        <w:t>s</w:t>
      </w:r>
    </w:p>
    <w:p w14:paraId="09446A06" w14:textId="7C4FA2D3" w:rsidR="00F5143B" w:rsidRDefault="00D830D0">
      <w:pPr>
        <w:rPr>
          <w:lang w:eastAsia="zh-CN"/>
        </w:rPr>
      </w:pPr>
      <w:r>
        <w:rPr>
          <w:rFonts w:hint="eastAsia"/>
          <w:lang w:val="en-GB" w:eastAsia="zh-CN"/>
        </w:rPr>
        <w:t>In this section, we discuss the link level simulation assumption</w:t>
      </w:r>
      <w:r w:rsidR="00EB7E19">
        <w:rPr>
          <w:lang w:val="en-GB" w:eastAsia="zh-CN"/>
        </w:rPr>
        <w:t>s</w:t>
      </w:r>
      <w:r>
        <w:rPr>
          <w:rFonts w:hint="eastAsia"/>
          <w:lang w:val="en-GB" w:eastAsia="zh-CN"/>
        </w:rPr>
        <w:t xml:space="preserve"> for </w:t>
      </w:r>
      <w:r>
        <w:rPr>
          <w:lang w:val="en-GB" w:eastAsia="zh-CN"/>
        </w:rPr>
        <w:t xml:space="preserve">different </w:t>
      </w:r>
      <w:r w:rsidRPr="00A1582A">
        <w:rPr>
          <w:lang w:eastAsia="zh-CN"/>
        </w:rPr>
        <w:t>physical channels and signals</w:t>
      </w:r>
      <w:r w:rsidR="00521476">
        <w:rPr>
          <w:lang w:eastAsia="zh-CN"/>
        </w:rPr>
        <w:t xml:space="preserve"> (PSS, SSS, PBCH, PDCCH, and PDSCH</w:t>
      </w:r>
      <w:r w:rsidR="0031474A">
        <w:rPr>
          <w:lang w:eastAsia="zh-CN"/>
        </w:rPr>
        <w:t>)</w:t>
      </w:r>
      <w:r w:rsidRPr="00A1582A">
        <w:rPr>
          <w:lang w:eastAsia="zh-CN"/>
        </w:rPr>
        <w:t xml:space="preserve"> </w:t>
      </w:r>
      <w:r w:rsidR="00EB7E19">
        <w:rPr>
          <w:lang w:eastAsia="zh-CN"/>
        </w:rPr>
        <w:t xml:space="preserve">transmitted </w:t>
      </w:r>
      <w:r w:rsidRPr="00A1582A">
        <w:rPr>
          <w:lang w:eastAsia="zh-CN"/>
        </w:rPr>
        <w:t>in the CAS</w:t>
      </w:r>
      <w:r>
        <w:rPr>
          <w:lang w:eastAsia="zh-CN"/>
        </w:rPr>
        <w:t>.</w:t>
      </w:r>
      <w:r w:rsidR="00C47C37">
        <w:rPr>
          <w:lang w:eastAsia="zh-CN"/>
        </w:rPr>
        <w:t xml:space="preserve"> </w:t>
      </w:r>
      <w:r w:rsidR="00B40464">
        <w:rPr>
          <w:lang w:eastAsia="zh-CN"/>
        </w:rPr>
        <w:t>The link level simulation parameters are list</w:t>
      </w:r>
      <w:r w:rsidR="00521476">
        <w:rPr>
          <w:lang w:eastAsia="zh-CN"/>
        </w:rPr>
        <w:t>ed</w:t>
      </w:r>
      <w:r w:rsidR="00B40464">
        <w:rPr>
          <w:lang w:eastAsia="zh-CN"/>
        </w:rPr>
        <w:t xml:space="preserve"> in </w:t>
      </w:r>
      <w:r w:rsidR="00B40464">
        <w:rPr>
          <w:lang w:eastAsia="zh-CN"/>
        </w:rPr>
        <w:fldChar w:fldCharType="begin"/>
      </w:r>
      <w:r w:rsidR="00B40464">
        <w:rPr>
          <w:lang w:eastAsia="zh-CN"/>
        </w:rPr>
        <w:instrText xml:space="preserve"> REF _Ref4165889 \h </w:instrText>
      </w:r>
      <w:r w:rsidR="00B40464">
        <w:rPr>
          <w:lang w:eastAsia="zh-CN"/>
        </w:rPr>
      </w:r>
      <w:r w:rsidR="00B40464">
        <w:rPr>
          <w:lang w:eastAsia="zh-CN"/>
        </w:rPr>
        <w:fldChar w:fldCharType="separate"/>
      </w:r>
      <w:r w:rsidR="00B40464">
        <w:t xml:space="preserve">Table </w:t>
      </w:r>
      <w:r w:rsidR="00B40464">
        <w:rPr>
          <w:noProof/>
        </w:rPr>
        <w:t>1</w:t>
      </w:r>
      <w:r w:rsidR="00B40464">
        <w:rPr>
          <w:lang w:eastAsia="zh-CN"/>
        </w:rPr>
        <w:fldChar w:fldCharType="end"/>
      </w:r>
      <w:r w:rsidR="0031474A">
        <w:rPr>
          <w:lang w:eastAsia="zh-CN"/>
        </w:rPr>
        <w:t>, where the common parameters are the ones needed for all the channels/signals to be evaluated and the specific parameters for PDCCH and PBCH evaluations are listed additionally as well</w:t>
      </w:r>
      <w:r w:rsidR="00B40464">
        <w:rPr>
          <w:lang w:eastAsia="zh-CN"/>
        </w:rPr>
        <w:t>.</w:t>
      </w:r>
    </w:p>
    <w:p w14:paraId="13E46FEC" w14:textId="4276050B" w:rsidR="00C735FA" w:rsidRDefault="00C735FA" w:rsidP="00C735FA">
      <w:pPr>
        <w:pStyle w:val="Caption"/>
        <w:keepNext/>
      </w:pPr>
      <w:bookmarkStart w:id="3" w:name="_Ref4165889"/>
      <w:r>
        <w:t xml:space="preserve">Table </w:t>
      </w:r>
      <w:r w:rsidR="00573683">
        <w:rPr>
          <w:noProof/>
        </w:rPr>
        <w:fldChar w:fldCharType="begin"/>
      </w:r>
      <w:r w:rsidR="00573683">
        <w:rPr>
          <w:noProof/>
        </w:rPr>
        <w:instrText xml:space="preserve"> SEQ Table \* ARABIC </w:instrText>
      </w:r>
      <w:r w:rsidR="00573683">
        <w:rPr>
          <w:noProof/>
        </w:rPr>
        <w:fldChar w:fldCharType="separate"/>
      </w:r>
      <w:r>
        <w:rPr>
          <w:noProof/>
        </w:rPr>
        <w:t>1</w:t>
      </w:r>
      <w:r w:rsidR="00573683">
        <w:rPr>
          <w:noProof/>
        </w:rPr>
        <w:fldChar w:fldCharType="end"/>
      </w:r>
      <w:bookmarkEnd w:id="3"/>
      <w:r w:rsidR="00E96174">
        <w:t xml:space="preserve">: Parameters for </w:t>
      </w:r>
      <w:r>
        <w:t>link level simulations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66"/>
        <w:gridCol w:w="1766"/>
        <w:gridCol w:w="5333"/>
      </w:tblGrid>
      <w:tr w:rsidR="00B40464" w:rsidRPr="0077246B" w14:paraId="642797F4" w14:textId="77777777" w:rsidTr="00B40464">
        <w:trPr>
          <w:trHeight w:val="20"/>
          <w:jc w:val="center"/>
        </w:trPr>
        <w:tc>
          <w:tcPr>
            <w:tcW w:w="1766" w:type="dxa"/>
            <w:vMerge w:val="restart"/>
            <w:vAlign w:val="center"/>
          </w:tcPr>
          <w:p w14:paraId="0CED0BCF" w14:textId="2C2E7934" w:rsidR="00B40464" w:rsidRPr="00B40464" w:rsidRDefault="00B40464" w:rsidP="00B4720D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Common parameter</w:t>
            </w:r>
            <w:r w:rsidR="0031474A"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1766" w:type="dxa"/>
            <w:shd w:val="clear" w:color="auto" w:fill="auto"/>
            <w:vAlign w:val="center"/>
            <w:hideMark/>
          </w:tcPr>
          <w:p w14:paraId="77E1C443" w14:textId="7A7C4842" w:rsidR="00B40464" w:rsidRPr="0077246B" w:rsidRDefault="00B40464" w:rsidP="00B4720D">
            <w:pPr>
              <w:pStyle w:val="TAH"/>
              <w:rPr>
                <w:rFonts w:eastAsia="Calibri"/>
                <w:lang w:val="en-US"/>
              </w:rPr>
            </w:pPr>
            <w:r w:rsidRPr="0077246B">
              <w:t>Parameter</w:t>
            </w:r>
          </w:p>
        </w:tc>
        <w:tc>
          <w:tcPr>
            <w:tcW w:w="5333" w:type="dxa"/>
            <w:shd w:val="clear" w:color="auto" w:fill="auto"/>
            <w:vAlign w:val="center"/>
            <w:hideMark/>
          </w:tcPr>
          <w:p w14:paraId="2B332538" w14:textId="77777777" w:rsidR="00B40464" w:rsidRPr="0077246B" w:rsidRDefault="00B40464" w:rsidP="00B4720D">
            <w:pPr>
              <w:pStyle w:val="TAH"/>
              <w:rPr>
                <w:rFonts w:eastAsia="宋体"/>
              </w:rPr>
            </w:pPr>
            <w:r w:rsidRPr="0077246B">
              <w:t>Values</w:t>
            </w:r>
          </w:p>
        </w:tc>
      </w:tr>
      <w:tr w:rsidR="00B40464" w:rsidRPr="0077246B" w14:paraId="652440A9" w14:textId="77777777" w:rsidTr="00B40464">
        <w:trPr>
          <w:trHeight w:val="20"/>
          <w:jc w:val="center"/>
        </w:trPr>
        <w:tc>
          <w:tcPr>
            <w:tcW w:w="1766" w:type="dxa"/>
            <w:vMerge/>
            <w:vAlign w:val="center"/>
          </w:tcPr>
          <w:p w14:paraId="52E8C147" w14:textId="77777777" w:rsidR="00B40464" w:rsidRPr="009729F2" w:rsidRDefault="00B40464" w:rsidP="00B4720D">
            <w:pPr>
              <w:pStyle w:val="TAL"/>
              <w:rPr>
                <w:b/>
              </w:rPr>
            </w:pPr>
          </w:p>
        </w:tc>
        <w:tc>
          <w:tcPr>
            <w:tcW w:w="1766" w:type="dxa"/>
            <w:shd w:val="clear" w:color="auto" w:fill="auto"/>
            <w:vAlign w:val="center"/>
            <w:hideMark/>
          </w:tcPr>
          <w:p w14:paraId="5DFD57D6" w14:textId="7CEAB32D" w:rsidR="00B40464" w:rsidRPr="009729F2" w:rsidRDefault="00B40464" w:rsidP="00B4720D">
            <w:pPr>
              <w:pStyle w:val="TAL"/>
              <w:rPr>
                <w:b/>
              </w:rPr>
            </w:pPr>
            <w:r w:rsidRPr="009729F2">
              <w:rPr>
                <w:b/>
              </w:rPr>
              <w:t>System BW</w:t>
            </w:r>
          </w:p>
        </w:tc>
        <w:tc>
          <w:tcPr>
            <w:tcW w:w="5333" w:type="dxa"/>
            <w:shd w:val="clear" w:color="auto" w:fill="auto"/>
            <w:vAlign w:val="center"/>
            <w:hideMark/>
          </w:tcPr>
          <w:p w14:paraId="5B1F91AB" w14:textId="77777777" w:rsidR="00B40464" w:rsidRDefault="00B40464" w:rsidP="00B4720D">
            <w:pPr>
              <w:pStyle w:val="TAC"/>
            </w:pPr>
            <w:r w:rsidRPr="0077246B">
              <w:t>10 MHz</w:t>
            </w:r>
          </w:p>
        </w:tc>
      </w:tr>
      <w:tr w:rsidR="00B40464" w:rsidRPr="0077246B" w14:paraId="1E53A3F5" w14:textId="77777777" w:rsidTr="00B40464">
        <w:trPr>
          <w:trHeight w:val="20"/>
          <w:jc w:val="center"/>
        </w:trPr>
        <w:tc>
          <w:tcPr>
            <w:tcW w:w="1766" w:type="dxa"/>
            <w:vMerge/>
            <w:vAlign w:val="center"/>
          </w:tcPr>
          <w:p w14:paraId="5FFBED8E" w14:textId="77777777" w:rsidR="00B40464" w:rsidRPr="009729F2" w:rsidRDefault="00B40464" w:rsidP="00B4720D">
            <w:pPr>
              <w:pStyle w:val="TAL"/>
              <w:rPr>
                <w:b/>
              </w:rPr>
            </w:pPr>
          </w:p>
        </w:tc>
        <w:tc>
          <w:tcPr>
            <w:tcW w:w="1766" w:type="dxa"/>
            <w:shd w:val="clear" w:color="auto" w:fill="auto"/>
            <w:vAlign w:val="center"/>
            <w:hideMark/>
          </w:tcPr>
          <w:p w14:paraId="3AD170AE" w14:textId="464BAB6A" w:rsidR="00B40464" w:rsidRPr="009729F2" w:rsidRDefault="00B40464" w:rsidP="00B4720D">
            <w:pPr>
              <w:pStyle w:val="TAL"/>
              <w:rPr>
                <w:b/>
              </w:rPr>
            </w:pPr>
            <w:r w:rsidRPr="009729F2">
              <w:rPr>
                <w:b/>
              </w:rPr>
              <w:t>Carrier frequency</w:t>
            </w:r>
          </w:p>
        </w:tc>
        <w:tc>
          <w:tcPr>
            <w:tcW w:w="5333" w:type="dxa"/>
            <w:shd w:val="clear" w:color="auto" w:fill="auto"/>
            <w:vAlign w:val="center"/>
            <w:hideMark/>
          </w:tcPr>
          <w:p w14:paraId="0FDCA286" w14:textId="77777777" w:rsidR="00B40464" w:rsidRDefault="00B40464" w:rsidP="00B4720D">
            <w:pPr>
              <w:pStyle w:val="TAC"/>
            </w:pPr>
            <w:r w:rsidRPr="0077246B">
              <w:t>700 MHz</w:t>
            </w:r>
          </w:p>
        </w:tc>
      </w:tr>
      <w:tr w:rsidR="00B40464" w:rsidRPr="0077246B" w14:paraId="40EDFA36" w14:textId="77777777" w:rsidTr="00B40464">
        <w:trPr>
          <w:trHeight w:val="20"/>
          <w:jc w:val="center"/>
        </w:trPr>
        <w:tc>
          <w:tcPr>
            <w:tcW w:w="1766" w:type="dxa"/>
            <w:vMerge/>
            <w:vAlign w:val="center"/>
          </w:tcPr>
          <w:p w14:paraId="34C1FE2F" w14:textId="77777777" w:rsidR="00B40464" w:rsidRPr="009729F2" w:rsidRDefault="00B40464" w:rsidP="00B4720D">
            <w:pPr>
              <w:pStyle w:val="TAL"/>
              <w:rPr>
                <w:b/>
              </w:rPr>
            </w:pPr>
          </w:p>
        </w:tc>
        <w:tc>
          <w:tcPr>
            <w:tcW w:w="1766" w:type="dxa"/>
            <w:shd w:val="clear" w:color="auto" w:fill="auto"/>
            <w:vAlign w:val="center"/>
            <w:hideMark/>
          </w:tcPr>
          <w:p w14:paraId="09C5A71A" w14:textId="5ED53793" w:rsidR="00B40464" w:rsidRPr="009729F2" w:rsidRDefault="00B40464" w:rsidP="00B4720D">
            <w:pPr>
              <w:pStyle w:val="TAL"/>
              <w:rPr>
                <w:b/>
              </w:rPr>
            </w:pPr>
            <w:r w:rsidRPr="009729F2">
              <w:rPr>
                <w:b/>
              </w:rPr>
              <w:t>CP/Numerology</w:t>
            </w:r>
          </w:p>
        </w:tc>
        <w:tc>
          <w:tcPr>
            <w:tcW w:w="5333" w:type="dxa"/>
            <w:shd w:val="clear" w:color="auto" w:fill="auto"/>
            <w:vAlign w:val="center"/>
            <w:hideMark/>
          </w:tcPr>
          <w:p w14:paraId="1A9E2B40" w14:textId="7CACEDEA" w:rsidR="00B40464" w:rsidRDefault="00B40464" w:rsidP="0075415E">
            <w:pPr>
              <w:pStyle w:val="TAC"/>
            </w:pPr>
            <w:r w:rsidRPr="0077246B">
              <w:t>CAS: 4.7 us</w:t>
            </w:r>
          </w:p>
        </w:tc>
      </w:tr>
      <w:tr w:rsidR="00B40464" w:rsidRPr="0077246B" w14:paraId="2B4F08D8" w14:textId="77777777" w:rsidTr="00B40464">
        <w:trPr>
          <w:trHeight w:val="20"/>
          <w:jc w:val="center"/>
        </w:trPr>
        <w:tc>
          <w:tcPr>
            <w:tcW w:w="1766" w:type="dxa"/>
            <w:vMerge/>
            <w:vAlign w:val="center"/>
          </w:tcPr>
          <w:p w14:paraId="0C7FA007" w14:textId="77777777" w:rsidR="00B40464" w:rsidRPr="009729F2" w:rsidRDefault="00B40464" w:rsidP="00B4720D">
            <w:pPr>
              <w:pStyle w:val="TAL"/>
              <w:rPr>
                <w:b/>
              </w:rPr>
            </w:pPr>
          </w:p>
        </w:tc>
        <w:tc>
          <w:tcPr>
            <w:tcW w:w="1766" w:type="dxa"/>
            <w:shd w:val="clear" w:color="auto" w:fill="auto"/>
            <w:vAlign w:val="center"/>
            <w:hideMark/>
          </w:tcPr>
          <w:p w14:paraId="04A4B9CB" w14:textId="11412D9D" w:rsidR="00B40464" w:rsidRPr="009729F2" w:rsidRDefault="00B40464" w:rsidP="00B4720D">
            <w:pPr>
              <w:pStyle w:val="TAL"/>
              <w:rPr>
                <w:b/>
              </w:rPr>
            </w:pPr>
            <w:r w:rsidRPr="009729F2">
              <w:rPr>
                <w:b/>
              </w:rPr>
              <w:t>Doppler frequency</w:t>
            </w:r>
          </w:p>
        </w:tc>
        <w:tc>
          <w:tcPr>
            <w:tcW w:w="5333" w:type="dxa"/>
            <w:shd w:val="clear" w:color="auto" w:fill="auto"/>
            <w:vAlign w:val="center"/>
            <w:hideMark/>
          </w:tcPr>
          <w:p w14:paraId="3E7861DC" w14:textId="071CD287" w:rsidR="00B40464" w:rsidRDefault="00B40464" w:rsidP="00D830D0">
            <w:pPr>
              <w:pStyle w:val="TAC"/>
            </w:pPr>
            <w:r w:rsidRPr="0077246B">
              <w:t>1Hz (rooftop antenna), Up to 250km/h for car-mounted</w:t>
            </w:r>
          </w:p>
        </w:tc>
      </w:tr>
      <w:tr w:rsidR="00B40464" w:rsidRPr="0077246B" w14:paraId="24B806FB" w14:textId="77777777" w:rsidTr="00B40464">
        <w:trPr>
          <w:trHeight w:val="20"/>
          <w:jc w:val="center"/>
        </w:trPr>
        <w:tc>
          <w:tcPr>
            <w:tcW w:w="1766" w:type="dxa"/>
            <w:vMerge/>
            <w:vAlign w:val="center"/>
          </w:tcPr>
          <w:p w14:paraId="75A1F044" w14:textId="77777777" w:rsidR="00B40464" w:rsidRPr="009729F2" w:rsidRDefault="00B40464" w:rsidP="00B4720D">
            <w:pPr>
              <w:pStyle w:val="TAL"/>
              <w:rPr>
                <w:b/>
              </w:rPr>
            </w:pPr>
          </w:p>
        </w:tc>
        <w:tc>
          <w:tcPr>
            <w:tcW w:w="1766" w:type="dxa"/>
            <w:shd w:val="clear" w:color="auto" w:fill="auto"/>
            <w:vAlign w:val="center"/>
            <w:hideMark/>
          </w:tcPr>
          <w:p w14:paraId="410D5AD2" w14:textId="1FAAC706" w:rsidR="00B40464" w:rsidRPr="009729F2" w:rsidRDefault="00B40464" w:rsidP="00B4720D">
            <w:pPr>
              <w:pStyle w:val="TAL"/>
              <w:rPr>
                <w:b/>
              </w:rPr>
            </w:pPr>
            <w:r w:rsidRPr="009729F2">
              <w:rPr>
                <w:b/>
              </w:rPr>
              <w:t>Channel estimation</w:t>
            </w:r>
          </w:p>
        </w:tc>
        <w:tc>
          <w:tcPr>
            <w:tcW w:w="5333" w:type="dxa"/>
            <w:shd w:val="clear" w:color="auto" w:fill="auto"/>
            <w:vAlign w:val="center"/>
            <w:hideMark/>
          </w:tcPr>
          <w:p w14:paraId="38620DCB" w14:textId="1130359A" w:rsidR="00B40464" w:rsidRDefault="00B40464" w:rsidP="00900172">
            <w:pPr>
              <w:pStyle w:val="TAC"/>
            </w:pPr>
            <w:r w:rsidRPr="0077246B">
              <w:t>Realistic</w:t>
            </w:r>
            <w:r w:rsidR="00900172">
              <w:t xml:space="preserve"> channel estimation</w:t>
            </w:r>
          </w:p>
        </w:tc>
      </w:tr>
      <w:tr w:rsidR="00B40464" w:rsidRPr="0077246B" w14:paraId="3617BA7D" w14:textId="77777777" w:rsidTr="00B40464">
        <w:trPr>
          <w:trHeight w:val="20"/>
          <w:jc w:val="center"/>
        </w:trPr>
        <w:tc>
          <w:tcPr>
            <w:tcW w:w="1766" w:type="dxa"/>
            <w:vMerge/>
            <w:vAlign w:val="center"/>
          </w:tcPr>
          <w:p w14:paraId="5DBB39E8" w14:textId="77777777" w:rsidR="00B40464" w:rsidRPr="009729F2" w:rsidRDefault="00B40464" w:rsidP="00B4720D">
            <w:pPr>
              <w:pStyle w:val="TAL"/>
              <w:rPr>
                <w:b/>
              </w:rPr>
            </w:pPr>
          </w:p>
        </w:tc>
        <w:tc>
          <w:tcPr>
            <w:tcW w:w="1766" w:type="dxa"/>
            <w:shd w:val="clear" w:color="auto" w:fill="auto"/>
            <w:vAlign w:val="center"/>
            <w:hideMark/>
          </w:tcPr>
          <w:p w14:paraId="42F083AE" w14:textId="608B5EA8" w:rsidR="00B40464" w:rsidRPr="009729F2" w:rsidRDefault="00B40464" w:rsidP="00B4720D">
            <w:pPr>
              <w:pStyle w:val="TAL"/>
              <w:rPr>
                <w:b/>
              </w:rPr>
            </w:pPr>
            <w:r w:rsidRPr="009729F2">
              <w:rPr>
                <w:b/>
              </w:rPr>
              <w:t>Channel model</w:t>
            </w:r>
          </w:p>
        </w:tc>
        <w:tc>
          <w:tcPr>
            <w:tcW w:w="5333" w:type="dxa"/>
            <w:shd w:val="clear" w:color="auto" w:fill="auto"/>
            <w:vAlign w:val="center"/>
            <w:hideMark/>
          </w:tcPr>
          <w:p w14:paraId="1FF88267" w14:textId="77777777" w:rsidR="00B40464" w:rsidRDefault="00B40464" w:rsidP="00B4720D">
            <w:pPr>
              <w:pStyle w:val="TAL"/>
            </w:pPr>
            <w:r w:rsidRPr="0077246B">
              <w:t>To be determined from system level evaluations for different ISDs.</w:t>
            </w:r>
          </w:p>
          <w:p w14:paraId="1BAF7B3E" w14:textId="77777777" w:rsidR="00B40464" w:rsidRPr="0077246B" w:rsidRDefault="00B40464" w:rsidP="00B4720D">
            <w:pPr>
              <w:pStyle w:val="TAL"/>
            </w:pPr>
            <w:r w:rsidRPr="0077246B">
              <w:t>TDL-i for NLOS and TDL-v for LOS with the scaled delay spread derived from system level simulations.</w:t>
            </w:r>
          </w:p>
        </w:tc>
      </w:tr>
      <w:tr w:rsidR="00B40464" w:rsidRPr="0077246B" w14:paraId="195AFA1F" w14:textId="77777777" w:rsidTr="00B40464">
        <w:trPr>
          <w:trHeight w:val="20"/>
          <w:jc w:val="center"/>
        </w:trPr>
        <w:tc>
          <w:tcPr>
            <w:tcW w:w="1766" w:type="dxa"/>
            <w:vMerge/>
            <w:vAlign w:val="center"/>
          </w:tcPr>
          <w:p w14:paraId="672863F0" w14:textId="77777777" w:rsidR="00B40464" w:rsidRPr="009729F2" w:rsidRDefault="00B40464" w:rsidP="00B4720D">
            <w:pPr>
              <w:pStyle w:val="TAL"/>
              <w:rPr>
                <w:b/>
              </w:rPr>
            </w:pPr>
          </w:p>
        </w:tc>
        <w:tc>
          <w:tcPr>
            <w:tcW w:w="1766" w:type="dxa"/>
            <w:shd w:val="clear" w:color="auto" w:fill="auto"/>
            <w:vAlign w:val="center"/>
            <w:hideMark/>
          </w:tcPr>
          <w:p w14:paraId="475A1365" w14:textId="72A9622E" w:rsidR="00B40464" w:rsidRPr="009729F2" w:rsidRDefault="00B40464" w:rsidP="00B4720D">
            <w:pPr>
              <w:pStyle w:val="TAL"/>
              <w:rPr>
                <w:b/>
              </w:rPr>
            </w:pPr>
            <w:r w:rsidRPr="009729F2">
              <w:rPr>
                <w:b/>
              </w:rPr>
              <w:t>Number of Rx antennas at the UE</w:t>
            </w:r>
          </w:p>
        </w:tc>
        <w:tc>
          <w:tcPr>
            <w:tcW w:w="5333" w:type="dxa"/>
            <w:shd w:val="clear" w:color="auto" w:fill="auto"/>
            <w:vAlign w:val="center"/>
            <w:hideMark/>
          </w:tcPr>
          <w:p w14:paraId="65A6D631" w14:textId="49D70B6A" w:rsidR="00B40464" w:rsidRPr="0077246B" w:rsidRDefault="00B40464" w:rsidP="00B4720D">
            <w:pPr>
              <w:pStyle w:val="TAC"/>
            </w:pPr>
            <w:r w:rsidRPr="0077246B">
              <w:t>Rooftop: 1</w:t>
            </w:r>
          </w:p>
          <w:p w14:paraId="4C740119" w14:textId="1111EC4E" w:rsidR="00B40464" w:rsidRDefault="00B40464" w:rsidP="00B4720D">
            <w:pPr>
              <w:pStyle w:val="TAC"/>
            </w:pPr>
            <w:r>
              <w:t>C</w:t>
            </w:r>
            <w:r w:rsidRPr="0077246B">
              <w:t>ar</w:t>
            </w:r>
            <w:r>
              <w:t>-Mounted</w:t>
            </w:r>
            <w:r w:rsidRPr="0077246B">
              <w:t xml:space="preserve"> receiver: 2</w:t>
            </w:r>
          </w:p>
        </w:tc>
      </w:tr>
      <w:tr w:rsidR="00B40464" w:rsidRPr="0077246B" w14:paraId="5F49F490" w14:textId="77777777" w:rsidTr="00B40464">
        <w:trPr>
          <w:trHeight w:val="20"/>
          <w:jc w:val="center"/>
        </w:trPr>
        <w:tc>
          <w:tcPr>
            <w:tcW w:w="1766" w:type="dxa"/>
            <w:vMerge/>
            <w:vAlign w:val="center"/>
          </w:tcPr>
          <w:p w14:paraId="69E6EBD5" w14:textId="77777777" w:rsidR="00B40464" w:rsidRPr="009729F2" w:rsidRDefault="00B40464" w:rsidP="00E96174">
            <w:pPr>
              <w:pStyle w:val="TAL"/>
              <w:rPr>
                <w:b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523A292A" w14:textId="72A11E01" w:rsidR="00B40464" w:rsidRPr="009729F2" w:rsidRDefault="00B40464" w:rsidP="00E96174">
            <w:pPr>
              <w:pStyle w:val="TAL"/>
              <w:rPr>
                <w:b/>
              </w:rPr>
            </w:pPr>
            <w:r w:rsidRPr="009729F2">
              <w:rPr>
                <w:b/>
              </w:rPr>
              <w:t>MCS</w:t>
            </w:r>
          </w:p>
        </w:tc>
        <w:tc>
          <w:tcPr>
            <w:tcW w:w="5333" w:type="dxa"/>
            <w:shd w:val="clear" w:color="auto" w:fill="auto"/>
            <w:vAlign w:val="center"/>
          </w:tcPr>
          <w:p w14:paraId="1C4A090D" w14:textId="2A08F02B" w:rsidR="00B40464" w:rsidRDefault="00B40464" w:rsidP="00E96174">
            <w:pPr>
              <w:pStyle w:val="TAC"/>
            </w:pPr>
            <w:r w:rsidRPr="0077246B">
              <w:t>Fixed MCS</w:t>
            </w:r>
          </w:p>
        </w:tc>
      </w:tr>
      <w:tr w:rsidR="00E96174" w:rsidRPr="0077246B" w14:paraId="611972FB" w14:textId="77777777" w:rsidTr="00B40464">
        <w:trPr>
          <w:trHeight w:val="20"/>
          <w:jc w:val="center"/>
        </w:trPr>
        <w:tc>
          <w:tcPr>
            <w:tcW w:w="1766" w:type="dxa"/>
            <w:vAlign w:val="center"/>
          </w:tcPr>
          <w:p w14:paraId="56AA54A0" w14:textId="1626727D" w:rsidR="00E96174" w:rsidRPr="00B40464" w:rsidRDefault="0031474A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P</w:t>
            </w:r>
            <w:r>
              <w:rPr>
                <w:rFonts w:eastAsiaTheme="minorEastAsia" w:hint="eastAsia"/>
                <w:b/>
                <w:lang w:eastAsia="zh-CN"/>
              </w:rPr>
              <w:t>arameter</w:t>
            </w:r>
            <w:r>
              <w:rPr>
                <w:rFonts w:eastAsiaTheme="minorEastAsia"/>
                <w:b/>
                <w:lang w:eastAsia="zh-CN"/>
              </w:rPr>
              <w:t xml:space="preserve"> for</w:t>
            </w:r>
            <w:r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="00B40464">
              <w:rPr>
                <w:rFonts w:eastAsiaTheme="minorEastAsia" w:hint="eastAsia"/>
                <w:b/>
                <w:lang w:eastAsia="zh-CN"/>
              </w:rPr>
              <w:t xml:space="preserve">PDCCH </w:t>
            </w:r>
            <w:r>
              <w:rPr>
                <w:rFonts w:eastAsiaTheme="minorEastAsia"/>
                <w:b/>
                <w:lang w:eastAsia="zh-CN"/>
              </w:rPr>
              <w:t>evaluation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5F7D5A96" w14:textId="3C063272" w:rsidR="00E96174" w:rsidRPr="00B40464" w:rsidRDefault="00B40464" w:rsidP="00E9617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DCI format</w:t>
            </w:r>
          </w:p>
        </w:tc>
        <w:tc>
          <w:tcPr>
            <w:tcW w:w="5333" w:type="dxa"/>
            <w:shd w:val="clear" w:color="auto" w:fill="auto"/>
            <w:vAlign w:val="center"/>
          </w:tcPr>
          <w:p w14:paraId="67090BE0" w14:textId="5C02E65F" w:rsidR="00E96174" w:rsidRPr="00B40464" w:rsidRDefault="00B40464" w:rsidP="007F4090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DCI format </w:t>
            </w:r>
            <w:r w:rsidR="007F4090">
              <w:rPr>
                <w:rFonts w:eastAsiaTheme="minorEastAsia" w:hint="eastAsia"/>
                <w:lang w:eastAsia="zh-CN"/>
              </w:rPr>
              <w:t>1</w:t>
            </w:r>
            <w:r w:rsidR="007F4090">
              <w:rPr>
                <w:rFonts w:eastAsiaTheme="minorEastAsia"/>
                <w:lang w:eastAsia="zh-CN"/>
              </w:rPr>
              <w:t>C</w:t>
            </w:r>
          </w:p>
        </w:tc>
      </w:tr>
      <w:tr w:rsidR="00E96174" w:rsidRPr="0077246B" w14:paraId="6176E4EB" w14:textId="77777777" w:rsidTr="00B40464">
        <w:trPr>
          <w:trHeight w:val="20"/>
          <w:jc w:val="center"/>
        </w:trPr>
        <w:tc>
          <w:tcPr>
            <w:tcW w:w="1766" w:type="dxa"/>
            <w:vAlign w:val="center"/>
          </w:tcPr>
          <w:p w14:paraId="31B294C6" w14:textId="764CB6DB" w:rsidR="00E96174" w:rsidRPr="00B40464" w:rsidRDefault="0031474A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P</w:t>
            </w:r>
            <w:r>
              <w:rPr>
                <w:rFonts w:eastAsiaTheme="minorEastAsia" w:hint="eastAsia"/>
                <w:b/>
                <w:lang w:eastAsia="zh-CN"/>
              </w:rPr>
              <w:t xml:space="preserve">arameter </w:t>
            </w:r>
            <w:r>
              <w:rPr>
                <w:rFonts w:eastAsiaTheme="minorEastAsia"/>
                <w:b/>
                <w:lang w:eastAsia="zh-CN"/>
              </w:rPr>
              <w:t xml:space="preserve">for </w:t>
            </w:r>
            <w:r w:rsidR="00B40464">
              <w:rPr>
                <w:rFonts w:eastAsiaTheme="minorEastAsia" w:hint="eastAsia"/>
                <w:b/>
                <w:lang w:eastAsia="zh-CN"/>
              </w:rPr>
              <w:t xml:space="preserve">PBCH </w:t>
            </w:r>
            <w:r>
              <w:rPr>
                <w:rFonts w:eastAsiaTheme="minorEastAsia"/>
                <w:b/>
                <w:lang w:eastAsia="zh-CN"/>
              </w:rPr>
              <w:t xml:space="preserve">evaluation 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2B0241FA" w14:textId="5CEC4E67" w:rsidR="00E96174" w:rsidRPr="00B40464" w:rsidRDefault="00B40464" w:rsidP="00E9617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MIB size</w:t>
            </w:r>
          </w:p>
        </w:tc>
        <w:tc>
          <w:tcPr>
            <w:tcW w:w="5333" w:type="dxa"/>
            <w:shd w:val="clear" w:color="auto" w:fill="auto"/>
            <w:vAlign w:val="center"/>
          </w:tcPr>
          <w:p w14:paraId="10A9E9B1" w14:textId="0E031383" w:rsidR="00E96174" w:rsidRPr="00B40464" w:rsidRDefault="00D536D4" w:rsidP="00E9617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24</w:t>
            </w:r>
            <w:r>
              <w:rPr>
                <w:rFonts w:eastAsiaTheme="minorEastAsia" w:hint="eastAsia"/>
                <w:lang w:eastAsia="zh-CN"/>
              </w:rPr>
              <w:t>bit</w:t>
            </w:r>
            <w:r w:rsidR="00AB26CB">
              <w:rPr>
                <w:rFonts w:eastAsiaTheme="minorEastAsia"/>
                <w:lang w:eastAsia="zh-CN"/>
              </w:rPr>
              <w:t>s</w:t>
            </w:r>
          </w:p>
        </w:tc>
      </w:tr>
    </w:tbl>
    <w:p w14:paraId="5414A1F8" w14:textId="77777777" w:rsidR="00E473AC" w:rsidRDefault="00E473AC" w:rsidP="00F700AE">
      <w:pPr>
        <w:rPr>
          <w:b/>
          <w:bCs/>
          <w:u w:val="single"/>
        </w:rPr>
      </w:pPr>
    </w:p>
    <w:p w14:paraId="6015D615" w14:textId="06BFC815" w:rsidR="00F700AE" w:rsidRDefault="00F700AE" w:rsidP="00F700AE">
      <w:pPr>
        <w:rPr>
          <w:b/>
          <w:bCs/>
        </w:rPr>
      </w:pPr>
      <w:r>
        <w:rPr>
          <w:b/>
          <w:bCs/>
          <w:u w:val="single"/>
        </w:rPr>
        <w:t>Proposal</w:t>
      </w:r>
      <w:r w:rsidR="00E94797">
        <w:rPr>
          <w:b/>
          <w:bCs/>
          <w:u w:val="single"/>
        </w:rPr>
        <w:t xml:space="preserve"> </w:t>
      </w:r>
      <w:r w:rsidR="00C47C37">
        <w:rPr>
          <w:b/>
          <w:bCs/>
          <w:u w:val="single"/>
        </w:rPr>
        <w:t>3</w:t>
      </w:r>
      <w:r w:rsidRPr="001552BB">
        <w:rPr>
          <w:b/>
          <w:bCs/>
        </w:rPr>
        <w:t>:</w:t>
      </w:r>
      <w:r>
        <w:rPr>
          <w:b/>
          <w:bCs/>
        </w:rPr>
        <w:t xml:space="preserve"> The </w:t>
      </w:r>
      <w:r w:rsidR="00B40464">
        <w:rPr>
          <w:b/>
          <w:bCs/>
        </w:rPr>
        <w:t>link level simulation assumption</w:t>
      </w:r>
      <w:r w:rsidR="00C47C37">
        <w:rPr>
          <w:b/>
          <w:bCs/>
        </w:rPr>
        <w:t>s</w:t>
      </w:r>
      <w:r w:rsidR="00B40464">
        <w:rPr>
          <w:b/>
          <w:bCs/>
        </w:rPr>
        <w:t xml:space="preserve"> list</w:t>
      </w:r>
      <w:r w:rsidR="00D536D4">
        <w:rPr>
          <w:b/>
          <w:bCs/>
        </w:rPr>
        <w:t>ed</w:t>
      </w:r>
      <w:r w:rsidR="00B40464">
        <w:rPr>
          <w:b/>
          <w:bCs/>
        </w:rPr>
        <w:t xml:space="preserve"> in </w:t>
      </w:r>
      <w:r w:rsidR="00B40464" w:rsidRPr="00B40464">
        <w:rPr>
          <w:b/>
          <w:bCs/>
        </w:rPr>
        <w:fldChar w:fldCharType="begin"/>
      </w:r>
      <w:r w:rsidR="00B40464" w:rsidRPr="00B40464">
        <w:rPr>
          <w:b/>
          <w:bCs/>
        </w:rPr>
        <w:instrText xml:space="preserve"> REF _Ref4165889 \h </w:instrText>
      </w:r>
      <w:r w:rsidR="00B40464">
        <w:rPr>
          <w:b/>
          <w:bCs/>
        </w:rPr>
        <w:instrText xml:space="preserve"> \* MERGEFORMAT </w:instrText>
      </w:r>
      <w:r w:rsidR="00B40464" w:rsidRPr="00B40464">
        <w:rPr>
          <w:b/>
          <w:bCs/>
        </w:rPr>
      </w:r>
      <w:r w:rsidR="00B40464" w:rsidRPr="00B40464">
        <w:rPr>
          <w:b/>
          <w:bCs/>
        </w:rPr>
        <w:fldChar w:fldCharType="separate"/>
      </w:r>
      <w:r w:rsidR="00B40464" w:rsidRPr="00B40464">
        <w:rPr>
          <w:b/>
          <w:bCs/>
        </w:rPr>
        <w:t>Table 1</w:t>
      </w:r>
      <w:r w:rsidR="00B40464" w:rsidRPr="00B40464">
        <w:rPr>
          <w:b/>
          <w:bCs/>
        </w:rPr>
        <w:fldChar w:fldCharType="end"/>
      </w:r>
      <w:r w:rsidR="00B40464" w:rsidRPr="00B40464">
        <w:rPr>
          <w:b/>
          <w:bCs/>
        </w:rPr>
        <w:t xml:space="preserve"> can be </w:t>
      </w:r>
      <w:r w:rsidR="00912AB5">
        <w:rPr>
          <w:b/>
          <w:bCs/>
        </w:rPr>
        <w:t>the starting point</w:t>
      </w:r>
      <w:r w:rsidR="00912AB5" w:rsidRPr="00B40464">
        <w:rPr>
          <w:b/>
          <w:bCs/>
        </w:rPr>
        <w:t xml:space="preserve"> </w:t>
      </w:r>
      <w:r w:rsidR="00743A44">
        <w:rPr>
          <w:b/>
          <w:bCs/>
        </w:rPr>
        <w:t>of</w:t>
      </w:r>
      <w:r w:rsidR="00743A44" w:rsidRPr="00B40464">
        <w:rPr>
          <w:b/>
          <w:bCs/>
        </w:rPr>
        <w:t xml:space="preserve"> </w:t>
      </w:r>
      <w:r w:rsidR="005E2E7D">
        <w:rPr>
          <w:b/>
          <w:bCs/>
        </w:rPr>
        <w:t xml:space="preserve">discussion </w:t>
      </w:r>
      <w:r w:rsidR="00743A44">
        <w:rPr>
          <w:b/>
          <w:bCs/>
        </w:rPr>
        <w:t>for</w:t>
      </w:r>
      <w:r w:rsidR="005E2E7D">
        <w:rPr>
          <w:b/>
          <w:bCs/>
        </w:rPr>
        <w:t xml:space="preserve"> the</w:t>
      </w:r>
      <w:r w:rsidR="005E2E7D" w:rsidRPr="00B40464">
        <w:rPr>
          <w:b/>
          <w:bCs/>
        </w:rPr>
        <w:t xml:space="preserve"> </w:t>
      </w:r>
      <w:r w:rsidR="00B40464" w:rsidRPr="00B40464">
        <w:rPr>
          <w:b/>
          <w:bCs/>
        </w:rPr>
        <w:t>CAS evaluation</w:t>
      </w:r>
      <w:r w:rsidR="0082033A">
        <w:rPr>
          <w:b/>
          <w:bCs/>
        </w:rPr>
        <w:t>s</w:t>
      </w:r>
      <w:r w:rsidR="00507BCE">
        <w:rPr>
          <w:b/>
          <w:bCs/>
        </w:rPr>
        <w:t xml:space="preserve"> assumption</w:t>
      </w:r>
      <w:r w:rsidR="005E2E7D">
        <w:rPr>
          <w:b/>
          <w:bCs/>
        </w:rPr>
        <w:t>s</w:t>
      </w:r>
      <w:r>
        <w:rPr>
          <w:b/>
          <w:bCs/>
        </w:rPr>
        <w:t>.</w:t>
      </w:r>
      <w:bookmarkStart w:id="4" w:name="_GoBack"/>
      <w:bookmarkEnd w:id="4"/>
    </w:p>
    <w:p w14:paraId="61EE0388" w14:textId="77777777" w:rsidR="00B40464" w:rsidRPr="00587522" w:rsidRDefault="00B40464" w:rsidP="00F700AE">
      <w:pPr>
        <w:rPr>
          <w:b/>
          <w:bCs/>
        </w:rPr>
      </w:pPr>
    </w:p>
    <w:p w14:paraId="18B94AA5" w14:textId="77777777" w:rsidR="00157FC3" w:rsidRPr="0058590B" w:rsidRDefault="00747F48" w:rsidP="00CF195E">
      <w:pPr>
        <w:pStyle w:val="Heading1"/>
      </w:pPr>
      <w:r w:rsidRPr="0058590B">
        <w:t>Conclusion</w:t>
      </w:r>
      <w:r w:rsidR="006B1FD5" w:rsidRPr="0058590B">
        <w:t>s</w:t>
      </w:r>
    </w:p>
    <w:p w14:paraId="56AD2BFB" w14:textId="648CC2C1" w:rsidR="00F777CC" w:rsidRDefault="00F777CC" w:rsidP="00F777C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</w:t>
      </w:r>
      <w:r w:rsidRPr="00F15409">
        <w:rPr>
          <w:rFonts w:eastAsiaTheme="minorEastAsia"/>
          <w:lang w:eastAsia="zh-CN"/>
        </w:rPr>
        <w:t xml:space="preserve"> contribution</w:t>
      </w:r>
      <w:r>
        <w:rPr>
          <w:rFonts w:eastAsiaTheme="minorEastAsia"/>
          <w:lang w:eastAsia="zh-CN"/>
        </w:rPr>
        <w:t xml:space="preserve"> discusses </w:t>
      </w:r>
      <w:r w:rsidR="001407F2">
        <w:rPr>
          <w:rFonts w:eastAsia="Arial Unicode MS"/>
          <w:lang w:eastAsia="zh-CN"/>
        </w:rPr>
        <w:t xml:space="preserve">the </w:t>
      </w:r>
      <w:r w:rsidR="00076CB0">
        <w:rPr>
          <w:rFonts w:eastAsia="Arial Unicode MS"/>
          <w:lang w:eastAsia="zh-CN"/>
        </w:rPr>
        <w:t xml:space="preserve">modelling of the </w:t>
      </w:r>
      <w:r w:rsidR="001407F2">
        <w:rPr>
          <w:rFonts w:eastAsia="Arial Unicode MS"/>
          <w:lang w:eastAsia="zh-CN"/>
        </w:rPr>
        <w:t xml:space="preserve">time variation for </w:t>
      </w:r>
      <w:r w:rsidR="00076CB0">
        <w:rPr>
          <w:rFonts w:eastAsia="Arial Unicode MS"/>
          <w:lang w:eastAsia="zh-CN"/>
        </w:rPr>
        <w:t xml:space="preserve">the </w:t>
      </w:r>
      <w:r w:rsidR="001407F2">
        <w:rPr>
          <w:rFonts w:eastAsia="Arial Unicode MS"/>
          <w:lang w:eastAsia="zh-CN"/>
        </w:rPr>
        <w:t>desired and interfering signals and simulation assumptions for CAS evaluation</w:t>
      </w:r>
      <w:r w:rsidR="00076CB0">
        <w:rPr>
          <w:rFonts w:eastAsia="Arial Unicode MS"/>
          <w:lang w:eastAsia="zh-CN"/>
        </w:rPr>
        <w:t>s</w:t>
      </w:r>
      <w:r>
        <w:t>.</w:t>
      </w:r>
      <w:r w:rsidRPr="000E112E">
        <w:rPr>
          <w:rFonts w:eastAsiaTheme="minorEastAsia"/>
          <w:lang w:eastAsia="zh-CN"/>
        </w:rPr>
        <w:t xml:space="preserve"> </w:t>
      </w:r>
      <w:r w:rsidRPr="006D346F">
        <w:rPr>
          <w:rFonts w:eastAsiaTheme="minorEastAsia"/>
          <w:lang w:eastAsia="zh-CN"/>
        </w:rPr>
        <w:t xml:space="preserve">The following proposals are </w:t>
      </w:r>
      <w:r>
        <w:rPr>
          <w:rFonts w:eastAsiaTheme="minorEastAsia"/>
          <w:lang w:eastAsia="zh-CN"/>
        </w:rPr>
        <w:t>proposed:</w:t>
      </w:r>
    </w:p>
    <w:p w14:paraId="243AEFFD" w14:textId="2A2DDE8B" w:rsidR="00FB7774" w:rsidRPr="00587522" w:rsidRDefault="00FB7774" w:rsidP="00FB7774">
      <w:pPr>
        <w:rPr>
          <w:b/>
          <w:bCs/>
        </w:rPr>
      </w:pPr>
      <w:r>
        <w:rPr>
          <w:b/>
          <w:bCs/>
          <w:u w:val="single"/>
        </w:rPr>
        <w:t>Proposal 1</w:t>
      </w:r>
      <w:r w:rsidRPr="0009794B">
        <w:rPr>
          <w:b/>
          <w:bCs/>
        </w:rPr>
        <w:t xml:space="preserve">: </w:t>
      </w:r>
      <w:r>
        <w:rPr>
          <w:b/>
          <w:bCs/>
        </w:rPr>
        <w:t>50%/50% is used as the modelling for the time variation of the desired and interfering signals for CAS evaluations.</w:t>
      </w:r>
    </w:p>
    <w:p w14:paraId="04FDACD6" w14:textId="54F0D3EC" w:rsidR="00FB7774" w:rsidRPr="00587522" w:rsidRDefault="00FB7774" w:rsidP="00FB7774">
      <w:pPr>
        <w:rPr>
          <w:b/>
          <w:bCs/>
        </w:rPr>
      </w:pPr>
      <w:r>
        <w:rPr>
          <w:b/>
          <w:bCs/>
          <w:u w:val="single"/>
        </w:rPr>
        <w:t>Proposal 2</w:t>
      </w:r>
      <w:r w:rsidRPr="0009794B">
        <w:rPr>
          <w:b/>
          <w:bCs/>
        </w:rPr>
        <w:t xml:space="preserve">: </w:t>
      </w:r>
      <w:r>
        <w:rPr>
          <w:b/>
          <w:bCs/>
        </w:rPr>
        <w:t>Link level simulations are needed for CAS evaluations to identify whether enhancement is needed.</w:t>
      </w:r>
    </w:p>
    <w:p w14:paraId="52F2D5EE" w14:textId="652DF6F9" w:rsidR="00FB7774" w:rsidRDefault="00FB7774" w:rsidP="00FB7774">
      <w:pPr>
        <w:rPr>
          <w:b/>
          <w:bCs/>
        </w:rPr>
      </w:pPr>
      <w:r>
        <w:rPr>
          <w:b/>
          <w:bCs/>
          <w:u w:val="single"/>
        </w:rPr>
        <w:lastRenderedPageBreak/>
        <w:t>Proposal 3</w:t>
      </w:r>
      <w:r w:rsidRPr="001552BB">
        <w:rPr>
          <w:b/>
          <w:bCs/>
        </w:rPr>
        <w:t>:</w:t>
      </w:r>
      <w:r>
        <w:rPr>
          <w:b/>
          <w:bCs/>
        </w:rPr>
        <w:t xml:space="preserve"> The link level simulation assumptions listed in </w:t>
      </w:r>
      <w:r w:rsidRPr="00B40464">
        <w:rPr>
          <w:b/>
          <w:bCs/>
        </w:rPr>
        <w:fldChar w:fldCharType="begin"/>
      </w:r>
      <w:r w:rsidRPr="00B40464">
        <w:rPr>
          <w:b/>
          <w:bCs/>
        </w:rPr>
        <w:instrText xml:space="preserve"> REF _Ref4165889 \h </w:instrText>
      </w:r>
      <w:r>
        <w:rPr>
          <w:b/>
          <w:bCs/>
        </w:rPr>
        <w:instrText xml:space="preserve"> \* MERGEFORMAT </w:instrText>
      </w:r>
      <w:r w:rsidRPr="00B40464">
        <w:rPr>
          <w:b/>
          <w:bCs/>
        </w:rPr>
      </w:r>
      <w:r w:rsidRPr="00B40464">
        <w:rPr>
          <w:b/>
          <w:bCs/>
        </w:rPr>
        <w:fldChar w:fldCharType="separate"/>
      </w:r>
      <w:r w:rsidRPr="00B40464">
        <w:rPr>
          <w:b/>
          <w:bCs/>
        </w:rPr>
        <w:t>Table 1</w:t>
      </w:r>
      <w:r w:rsidRPr="00B40464">
        <w:rPr>
          <w:b/>
          <w:bCs/>
        </w:rPr>
        <w:fldChar w:fldCharType="end"/>
      </w:r>
      <w:r w:rsidRPr="00B40464">
        <w:rPr>
          <w:b/>
          <w:bCs/>
        </w:rPr>
        <w:t xml:space="preserve"> can be </w:t>
      </w:r>
      <w:r>
        <w:rPr>
          <w:b/>
          <w:bCs/>
        </w:rPr>
        <w:t>the starting point</w:t>
      </w:r>
      <w:r w:rsidRPr="00B40464">
        <w:rPr>
          <w:b/>
          <w:bCs/>
        </w:rPr>
        <w:t xml:space="preserve"> </w:t>
      </w:r>
      <w:r>
        <w:rPr>
          <w:b/>
          <w:bCs/>
        </w:rPr>
        <w:t>of</w:t>
      </w:r>
      <w:r w:rsidRPr="00B40464">
        <w:rPr>
          <w:b/>
          <w:bCs/>
        </w:rPr>
        <w:t xml:space="preserve"> </w:t>
      </w:r>
      <w:r>
        <w:rPr>
          <w:b/>
          <w:bCs/>
        </w:rPr>
        <w:t>discussion for the</w:t>
      </w:r>
      <w:r w:rsidRPr="00B40464">
        <w:rPr>
          <w:b/>
          <w:bCs/>
        </w:rPr>
        <w:t xml:space="preserve"> CAS evaluation</w:t>
      </w:r>
      <w:r>
        <w:rPr>
          <w:b/>
          <w:bCs/>
        </w:rPr>
        <w:t>s assumptions.</w:t>
      </w:r>
    </w:p>
    <w:p w14:paraId="21E72402" w14:textId="77777777" w:rsidR="0034216C" w:rsidRPr="004F0142" w:rsidRDefault="0034216C" w:rsidP="006B1FD5">
      <w:pPr>
        <w:rPr>
          <w:kern w:val="2"/>
          <w:lang w:eastAsia="zh-CN"/>
        </w:rPr>
      </w:pPr>
    </w:p>
    <w:p w14:paraId="410E44E3" w14:textId="77777777" w:rsidR="001D780E" w:rsidRPr="0058590B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58590B">
        <w:t>References</w:t>
      </w:r>
    </w:p>
    <w:p w14:paraId="1E90AB11" w14:textId="3EF1BD55" w:rsidR="00414C2B" w:rsidRDefault="00447043" w:rsidP="00DA5F2B">
      <w:pPr>
        <w:pStyle w:val="References"/>
      </w:pPr>
      <w:bookmarkStart w:id="8" w:name="_Ref528247146"/>
      <w:bookmarkStart w:id="9" w:name="_Ref12590"/>
      <w:bookmarkEnd w:id="2"/>
      <w:bookmarkEnd w:id="5"/>
      <w:bookmarkEnd w:id="6"/>
      <w:bookmarkEnd w:id="7"/>
      <w:r>
        <w:t>RP</w:t>
      </w:r>
      <w:r w:rsidR="007A0323" w:rsidRPr="008B3952">
        <w:t>-</w:t>
      </w:r>
      <w:r w:rsidR="00A959F2" w:rsidRPr="008B3952">
        <w:t>19</w:t>
      </w:r>
      <w:r w:rsidR="00A959F2">
        <w:t>0</w:t>
      </w:r>
      <w:r>
        <w:t>732</w:t>
      </w:r>
      <w:r w:rsidR="007A0323">
        <w:t>, “</w:t>
      </w:r>
      <w:r>
        <w:t>LTE-based 5G terrestrial broadcast</w:t>
      </w:r>
      <w:r w:rsidR="007A0323">
        <w:t>,”</w:t>
      </w:r>
      <w:bookmarkEnd w:id="8"/>
      <w:r w:rsidR="007A0323">
        <w:t xml:space="preserve"> </w:t>
      </w:r>
      <w:r w:rsidRPr="009932A6">
        <w:t>Qualcomm Incorporated</w:t>
      </w:r>
      <w:r w:rsidR="007A0323">
        <w:t xml:space="preserve">, </w:t>
      </w:r>
      <w:r w:rsidR="009932A6">
        <w:t xml:space="preserve">RAN#83, </w:t>
      </w:r>
      <w:r>
        <w:t>Shenzhen</w:t>
      </w:r>
      <w:r w:rsidR="007A0323">
        <w:t xml:space="preserve">, </w:t>
      </w:r>
      <w:r>
        <w:t>China</w:t>
      </w:r>
      <w:r w:rsidR="007A0323">
        <w:t xml:space="preserve">, </w:t>
      </w:r>
      <w:r>
        <w:t>March</w:t>
      </w:r>
      <w:r w:rsidR="007A0323">
        <w:t xml:space="preserve"> </w:t>
      </w:r>
      <w:r>
        <w:t>18</w:t>
      </w:r>
      <w:r w:rsidR="007A0323">
        <w:t>-</w:t>
      </w:r>
      <w:r>
        <w:t>21</w:t>
      </w:r>
      <w:r w:rsidR="007A0323">
        <w:t>, 2019.</w:t>
      </w:r>
      <w:bookmarkEnd w:id="9"/>
    </w:p>
    <w:p w14:paraId="3C44A64F" w14:textId="47AE2882" w:rsidR="00551472" w:rsidRDefault="00551472" w:rsidP="00947718">
      <w:pPr>
        <w:pStyle w:val="References"/>
      </w:pPr>
      <w:bookmarkStart w:id="10" w:name="_Ref524966456"/>
      <w:r>
        <w:t xml:space="preserve">TR 36.776, “Study on </w:t>
      </w:r>
      <w:r w:rsidRPr="000E7C2F">
        <w:t>LTE-based 5G terrestrial broadcast</w:t>
      </w:r>
      <w:r>
        <w:t>,” v2.0.0 (2019-03).</w:t>
      </w:r>
      <w:bookmarkEnd w:id="10"/>
    </w:p>
    <w:sectPr w:rsidR="0055147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6EB62A" w14:textId="77777777" w:rsidR="00A55207" w:rsidRDefault="00A55207">
      <w:r>
        <w:separator/>
      </w:r>
    </w:p>
  </w:endnote>
  <w:endnote w:type="continuationSeparator" w:id="0">
    <w:p w14:paraId="2089C469" w14:textId="77777777" w:rsidR="00A55207" w:rsidRDefault="00A55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17CDC" w14:textId="77777777" w:rsidR="00A55207" w:rsidRDefault="00A55207">
      <w:r>
        <w:separator/>
      </w:r>
    </w:p>
  </w:footnote>
  <w:footnote w:type="continuationSeparator" w:id="0">
    <w:p w14:paraId="6B2C4804" w14:textId="77777777" w:rsidR="00A55207" w:rsidRDefault="00A55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AB85C25"/>
    <w:multiLevelType w:val="multilevel"/>
    <w:tmpl w:val="54DC0D7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25C36"/>
    <w:multiLevelType w:val="multilevel"/>
    <w:tmpl w:val="040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1642" w:hanging="432"/>
      </w:pPr>
    </w:lvl>
    <w:lvl w:ilvl="2">
      <w:start w:val="1"/>
      <w:numFmt w:val="decimal"/>
      <w:lvlText w:val="%1.%2.%3."/>
      <w:lvlJc w:val="left"/>
      <w:pPr>
        <w:ind w:left="2074" w:hanging="504"/>
      </w:pPr>
    </w:lvl>
    <w:lvl w:ilvl="3">
      <w:start w:val="1"/>
      <w:numFmt w:val="decimal"/>
      <w:lvlText w:val="%1.%2.%3.%4."/>
      <w:lvlJc w:val="left"/>
      <w:pPr>
        <w:ind w:left="2578" w:hanging="648"/>
      </w:pPr>
    </w:lvl>
    <w:lvl w:ilvl="4">
      <w:start w:val="1"/>
      <w:numFmt w:val="decimal"/>
      <w:lvlText w:val="%1.%2.%3.%4.%5."/>
      <w:lvlJc w:val="left"/>
      <w:pPr>
        <w:ind w:left="3082" w:hanging="792"/>
      </w:pPr>
    </w:lvl>
    <w:lvl w:ilvl="5">
      <w:start w:val="1"/>
      <w:numFmt w:val="decimal"/>
      <w:lvlText w:val="%1.%2.%3.%4.%5.%6."/>
      <w:lvlJc w:val="left"/>
      <w:pPr>
        <w:ind w:left="3586" w:hanging="936"/>
      </w:pPr>
    </w:lvl>
    <w:lvl w:ilvl="6">
      <w:start w:val="1"/>
      <w:numFmt w:val="decimal"/>
      <w:lvlText w:val="%1.%2.%3.%4.%5.%6.%7."/>
      <w:lvlJc w:val="left"/>
      <w:pPr>
        <w:ind w:left="4090" w:hanging="1080"/>
      </w:pPr>
    </w:lvl>
    <w:lvl w:ilvl="7">
      <w:start w:val="1"/>
      <w:numFmt w:val="decimal"/>
      <w:lvlText w:val="%1.%2.%3.%4.%5.%6.%7.%8."/>
      <w:lvlJc w:val="left"/>
      <w:pPr>
        <w:ind w:left="4594" w:hanging="1224"/>
      </w:pPr>
    </w:lvl>
    <w:lvl w:ilvl="8">
      <w:start w:val="1"/>
      <w:numFmt w:val="decimal"/>
      <w:lvlText w:val="%1.%2.%3.%4.%5.%6.%7.%8.%9."/>
      <w:lvlJc w:val="left"/>
      <w:pPr>
        <w:ind w:left="5170" w:hanging="1440"/>
      </w:p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1BA95B5A"/>
    <w:multiLevelType w:val="hybridMultilevel"/>
    <w:tmpl w:val="CB1EC5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0603CB1"/>
    <w:multiLevelType w:val="hybridMultilevel"/>
    <w:tmpl w:val="BBE48B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numFmt w:val="bullet"/>
      <w:lvlText w:val=""/>
      <w:lvlJc w:val="left"/>
      <w:pPr>
        <w:ind w:left="840" w:hanging="42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44B4E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3EBB5A42"/>
    <w:multiLevelType w:val="hybridMultilevel"/>
    <w:tmpl w:val="D6C870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0A40C3"/>
    <w:multiLevelType w:val="hybridMultilevel"/>
    <w:tmpl w:val="0024A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D724B27"/>
    <w:multiLevelType w:val="hybridMultilevel"/>
    <w:tmpl w:val="B1323CE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4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5EFC293B"/>
    <w:multiLevelType w:val="hybridMultilevel"/>
    <w:tmpl w:val="CD2EDAB4"/>
    <w:lvl w:ilvl="0" w:tplc="0430E6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C13187"/>
    <w:multiLevelType w:val="hybridMultilevel"/>
    <w:tmpl w:val="67E4FCD8"/>
    <w:lvl w:ilvl="0" w:tplc="59E2C86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3"/>
  </w:num>
  <w:num w:numId="3">
    <w:abstractNumId w:val="21"/>
  </w:num>
  <w:num w:numId="4">
    <w:abstractNumId w:val="19"/>
  </w:num>
  <w:num w:numId="5">
    <w:abstractNumId w:val="10"/>
  </w:num>
  <w:num w:numId="6">
    <w:abstractNumId w:val="38"/>
  </w:num>
  <w:num w:numId="7">
    <w:abstractNumId w:val="20"/>
  </w:num>
  <w:num w:numId="8">
    <w:abstractNumId w:val="30"/>
  </w:num>
  <w:num w:numId="9">
    <w:abstractNumId w:val="36"/>
  </w:num>
  <w:num w:numId="10">
    <w:abstractNumId w:val="37"/>
  </w:num>
  <w:num w:numId="11">
    <w:abstractNumId w:val="41"/>
  </w:num>
  <w:num w:numId="12">
    <w:abstractNumId w:val="17"/>
  </w:num>
  <w:num w:numId="13">
    <w:abstractNumId w:val="33"/>
  </w:num>
  <w:num w:numId="14">
    <w:abstractNumId w:val="32"/>
  </w:num>
  <w:num w:numId="15">
    <w:abstractNumId w:val="25"/>
  </w:num>
  <w:num w:numId="16">
    <w:abstractNumId w:val="13"/>
  </w:num>
  <w:num w:numId="17">
    <w:abstractNumId w:val="24"/>
  </w:num>
  <w:num w:numId="18">
    <w:abstractNumId w:val="14"/>
  </w:num>
  <w:num w:numId="19">
    <w:abstractNumId w:val="12"/>
  </w:num>
  <w:num w:numId="20">
    <w:abstractNumId w:val="34"/>
  </w:num>
  <w:num w:numId="21">
    <w:abstractNumId w:val="29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6"/>
  </w:num>
  <w:num w:numId="32">
    <w:abstractNumId w:val="11"/>
  </w:num>
  <w:num w:numId="33">
    <w:abstractNumId w:val="22"/>
  </w:num>
  <w:num w:numId="34">
    <w:abstractNumId w:val="9"/>
  </w:num>
  <w:num w:numId="35">
    <w:abstractNumId w:val="35"/>
  </w:num>
  <w:num w:numId="36">
    <w:abstractNumId w:val="27"/>
  </w:num>
  <w:num w:numId="37">
    <w:abstractNumId w:val="23"/>
  </w:num>
  <w:num w:numId="38">
    <w:abstractNumId w:val="39"/>
  </w:num>
  <w:num w:numId="39">
    <w:abstractNumId w:val="31"/>
  </w:num>
  <w:num w:numId="40">
    <w:abstractNumId w:val="15"/>
  </w:num>
  <w:num w:numId="41">
    <w:abstractNumId w:val="28"/>
  </w:num>
  <w:num w:numId="42">
    <w:abstractNumId w:val="23"/>
  </w:num>
  <w:num w:numId="43">
    <w:abstractNumId w:val="16"/>
  </w:num>
  <w:num w:numId="44">
    <w:abstractNumId w:val="23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D7"/>
    <w:rsid w:val="000109E6"/>
    <w:rsid w:val="00011278"/>
    <w:rsid w:val="00011F04"/>
    <w:rsid w:val="00011F67"/>
    <w:rsid w:val="00012862"/>
    <w:rsid w:val="000128E6"/>
    <w:rsid w:val="00015A05"/>
    <w:rsid w:val="00015EFB"/>
    <w:rsid w:val="000165E2"/>
    <w:rsid w:val="00016B0E"/>
    <w:rsid w:val="000172BE"/>
    <w:rsid w:val="00017D8A"/>
    <w:rsid w:val="00020E86"/>
    <w:rsid w:val="00023388"/>
    <w:rsid w:val="00023425"/>
    <w:rsid w:val="000241BE"/>
    <w:rsid w:val="000242F2"/>
    <w:rsid w:val="00026875"/>
    <w:rsid w:val="00026D4B"/>
    <w:rsid w:val="000275C6"/>
    <w:rsid w:val="00027AD6"/>
    <w:rsid w:val="00027DC6"/>
    <w:rsid w:val="0003024C"/>
    <w:rsid w:val="00030533"/>
    <w:rsid w:val="00031ADB"/>
    <w:rsid w:val="00032056"/>
    <w:rsid w:val="000328CA"/>
    <w:rsid w:val="00032E40"/>
    <w:rsid w:val="0003376B"/>
    <w:rsid w:val="00034676"/>
    <w:rsid w:val="000346E6"/>
    <w:rsid w:val="000352B3"/>
    <w:rsid w:val="00035912"/>
    <w:rsid w:val="00036660"/>
    <w:rsid w:val="0004023E"/>
    <w:rsid w:val="0004024B"/>
    <w:rsid w:val="00041C57"/>
    <w:rsid w:val="000434B7"/>
    <w:rsid w:val="000435E4"/>
    <w:rsid w:val="00046796"/>
    <w:rsid w:val="000467FD"/>
    <w:rsid w:val="0004682C"/>
    <w:rsid w:val="0004692C"/>
    <w:rsid w:val="00046AAF"/>
    <w:rsid w:val="00046ABD"/>
    <w:rsid w:val="00047225"/>
    <w:rsid w:val="00047E60"/>
    <w:rsid w:val="00050246"/>
    <w:rsid w:val="000507C7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65C8"/>
    <w:rsid w:val="00057B51"/>
    <w:rsid w:val="00057DC8"/>
    <w:rsid w:val="000612E1"/>
    <w:rsid w:val="000614FE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ADA"/>
    <w:rsid w:val="00073DEC"/>
    <w:rsid w:val="000745AA"/>
    <w:rsid w:val="00074E86"/>
    <w:rsid w:val="00076097"/>
    <w:rsid w:val="00076541"/>
    <w:rsid w:val="00076CB0"/>
    <w:rsid w:val="00076E44"/>
    <w:rsid w:val="000772F4"/>
    <w:rsid w:val="000776EB"/>
    <w:rsid w:val="00081E4D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946"/>
    <w:rsid w:val="000911AE"/>
    <w:rsid w:val="00093697"/>
    <w:rsid w:val="00093D42"/>
    <w:rsid w:val="00093DD0"/>
    <w:rsid w:val="00094A16"/>
    <w:rsid w:val="00094DE6"/>
    <w:rsid w:val="00096356"/>
    <w:rsid w:val="0009702A"/>
    <w:rsid w:val="0009794B"/>
    <w:rsid w:val="00097C99"/>
    <w:rsid w:val="000A0F14"/>
    <w:rsid w:val="000A104A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6351"/>
    <w:rsid w:val="000A63D6"/>
    <w:rsid w:val="000A6B3E"/>
    <w:rsid w:val="000A75CC"/>
    <w:rsid w:val="000A7B38"/>
    <w:rsid w:val="000A7F11"/>
    <w:rsid w:val="000B01E0"/>
    <w:rsid w:val="000B0343"/>
    <w:rsid w:val="000B125E"/>
    <w:rsid w:val="000B1FE1"/>
    <w:rsid w:val="000B2985"/>
    <w:rsid w:val="000B2C88"/>
    <w:rsid w:val="000B3342"/>
    <w:rsid w:val="000B4764"/>
    <w:rsid w:val="000B51FA"/>
    <w:rsid w:val="000B5905"/>
    <w:rsid w:val="000B5975"/>
    <w:rsid w:val="000B6E2C"/>
    <w:rsid w:val="000B76C5"/>
    <w:rsid w:val="000B7A10"/>
    <w:rsid w:val="000C055B"/>
    <w:rsid w:val="000C115D"/>
    <w:rsid w:val="000C1535"/>
    <w:rsid w:val="000C252B"/>
    <w:rsid w:val="000C2FBD"/>
    <w:rsid w:val="000C3B0C"/>
    <w:rsid w:val="000C422D"/>
    <w:rsid w:val="000C5ADD"/>
    <w:rsid w:val="000C5F91"/>
    <w:rsid w:val="000C602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71E2"/>
    <w:rsid w:val="000D73A5"/>
    <w:rsid w:val="000E07D6"/>
    <w:rsid w:val="000E1380"/>
    <w:rsid w:val="000E18DF"/>
    <w:rsid w:val="000E59A0"/>
    <w:rsid w:val="000E7051"/>
    <w:rsid w:val="000E7A84"/>
    <w:rsid w:val="000F15BC"/>
    <w:rsid w:val="000F180A"/>
    <w:rsid w:val="000F1C92"/>
    <w:rsid w:val="000F2EEE"/>
    <w:rsid w:val="000F3697"/>
    <w:rsid w:val="000F4215"/>
    <w:rsid w:val="000F7326"/>
    <w:rsid w:val="000F7F58"/>
    <w:rsid w:val="00100128"/>
    <w:rsid w:val="00100FF3"/>
    <w:rsid w:val="00101CB8"/>
    <w:rsid w:val="001026CA"/>
    <w:rsid w:val="0010382E"/>
    <w:rsid w:val="00104210"/>
    <w:rsid w:val="001043C2"/>
    <w:rsid w:val="001043E1"/>
    <w:rsid w:val="001046C3"/>
    <w:rsid w:val="00104B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860"/>
    <w:rsid w:val="001129B5"/>
    <w:rsid w:val="00112A86"/>
    <w:rsid w:val="00112AD7"/>
    <w:rsid w:val="00112BE6"/>
    <w:rsid w:val="001141E3"/>
    <w:rsid w:val="001144DF"/>
    <w:rsid w:val="0011557B"/>
    <w:rsid w:val="00115BD1"/>
    <w:rsid w:val="0011715B"/>
    <w:rsid w:val="001179BC"/>
    <w:rsid w:val="00117C85"/>
    <w:rsid w:val="001206E2"/>
    <w:rsid w:val="00120B13"/>
    <w:rsid w:val="00121AF0"/>
    <w:rsid w:val="00124864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B26"/>
    <w:rsid w:val="00136A23"/>
    <w:rsid w:val="00136B99"/>
    <w:rsid w:val="00136F73"/>
    <w:rsid w:val="0014063E"/>
    <w:rsid w:val="001407F2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B9F"/>
    <w:rsid w:val="00146E32"/>
    <w:rsid w:val="00151116"/>
    <w:rsid w:val="00151619"/>
    <w:rsid w:val="00151CA4"/>
    <w:rsid w:val="00151FDC"/>
    <w:rsid w:val="00152835"/>
    <w:rsid w:val="00153218"/>
    <w:rsid w:val="001551C3"/>
    <w:rsid w:val="0015542E"/>
    <w:rsid w:val="001559FA"/>
    <w:rsid w:val="00156374"/>
    <w:rsid w:val="001577D8"/>
    <w:rsid w:val="00157FC3"/>
    <w:rsid w:val="00160739"/>
    <w:rsid w:val="00160980"/>
    <w:rsid w:val="0016271E"/>
    <w:rsid w:val="00162D7A"/>
    <w:rsid w:val="001641A2"/>
    <w:rsid w:val="00164DAB"/>
    <w:rsid w:val="00165BBB"/>
    <w:rsid w:val="0016613F"/>
    <w:rsid w:val="00166215"/>
    <w:rsid w:val="0016630F"/>
    <w:rsid w:val="00166591"/>
    <w:rsid w:val="001668CB"/>
    <w:rsid w:val="0017042A"/>
    <w:rsid w:val="00171143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7069"/>
    <w:rsid w:val="00177FC1"/>
    <w:rsid w:val="00180094"/>
    <w:rsid w:val="001815A2"/>
    <w:rsid w:val="00181FC1"/>
    <w:rsid w:val="0018210A"/>
    <w:rsid w:val="00182393"/>
    <w:rsid w:val="00182F13"/>
    <w:rsid w:val="00183034"/>
    <w:rsid w:val="001830F7"/>
    <w:rsid w:val="00183CB3"/>
    <w:rsid w:val="00183EE6"/>
    <w:rsid w:val="00185234"/>
    <w:rsid w:val="0018588A"/>
    <w:rsid w:val="00187252"/>
    <w:rsid w:val="001875F6"/>
    <w:rsid w:val="00191C91"/>
    <w:rsid w:val="00192DD9"/>
    <w:rsid w:val="001931CA"/>
    <w:rsid w:val="00193878"/>
    <w:rsid w:val="00194339"/>
    <w:rsid w:val="00194848"/>
    <w:rsid w:val="00194F68"/>
    <w:rsid w:val="001958EA"/>
    <w:rsid w:val="00195E0E"/>
    <w:rsid w:val="001966C9"/>
    <w:rsid w:val="00197D47"/>
    <w:rsid w:val="001A01A5"/>
    <w:rsid w:val="001A180D"/>
    <w:rsid w:val="001A1BAC"/>
    <w:rsid w:val="001A23CE"/>
    <w:rsid w:val="001A2C89"/>
    <w:rsid w:val="001A46E9"/>
    <w:rsid w:val="001A5C71"/>
    <w:rsid w:val="001A673E"/>
    <w:rsid w:val="001A7763"/>
    <w:rsid w:val="001B243A"/>
    <w:rsid w:val="001B2E66"/>
    <w:rsid w:val="001B3964"/>
    <w:rsid w:val="001B4452"/>
    <w:rsid w:val="001B466C"/>
    <w:rsid w:val="001B4F34"/>
    <w:rsid w:val="001B52EC"/>
    <w:rsid w:val="001B554A"/>
    <w:rsid w:val="001B64C4"/>
    <w:rsid w:val="001B6564"/>
    <w:rsid w:val="001B691A"/>
    <w:rsid w:val="001C02D8"/>
    <w:rsid w:val="001C04E3"/>
    <w:rsid w:val="001C2378"/>
    <w:rsid w:val="001C3EE9"/>
    <w:rsid w:val="001C3FA4"/>
    <w:rsid w:val="001C40F9"/>
    <w:rsid w:val="001C40FC"/>
    <w:rsid w:val="001C458B"/>
    <w:rsid w:val="001C5D4F"/>
    <w:rsid w:val="001C5F77"/>
    <w:rsid w:val="001C64C0"/>
    <w:rsid w:val="001C69DA"/>
    <w:rsid w:val="001C6F06"/>
    <w:rsid w:val="001D2360"/>
    <w:rsid w:val="001D28B3"/>
    <w:rsid w:val="001D3109"/>
    <w:rsid w:val="001D332E"/>
    <w:rsid w:val="001D5033"/>
    <w:rsid w:val="001D561B"/>
    <w:rsid w:val="001D57DB"/>
    <w:rsid w:val="001D5C02"/>
    <w:rsid w:val="001D5C88"/>
    <w:rsid w:val="001D6567"/>
    <w:rsid w:val="001D695C"/>
    <w:rsid w:val="001D6FD9"/>
    <w:rsid w:val="001D780E"/>
    <w:rsid w:val="001E0250"/>
    <w:rsid w:val="001E05C3"/>
    <w:rsid w:val="001E0AB0"/>
    <w:rsid w:val="001E0AD3"/>
    <w:rsid w:val="001E36E4"/>
    <w:rsid w:val="001E379D"/>
    <w:rsid w:val="001E3A3C"/>
    <w:rsid w:val="001E5C23"/>
    <w:rsid w:val="001E6943"/>
    <w:rsid w:val="001E7504"/>
    <w:rsid w:val="001E76DF"/>
    <w:rsid w:val="001F0180"/>
    <w:rsid w:val="001F1308"/>
    <w:rsid w:val="001F1525"/>
    <w:rsid w:val="001F1E87"/>
    <w:rsid w:val="001F1EB6"/>
    <w:rsid w:val="001F2E23"/>
    <w:rsid w:val="001F341F"/>
    <w:rsid w:val="001F3707"/>
    <w:rsid w:val="001F3911"/>
    <w:rsid w:val="001F3A19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8A7"/>
    <w:rsid w:val="00203A78"/>
    <w:rsid w:val="00204032"/>
    <w:rsid w:val="00204BAD"/>
    <w:rsid w:val="00204D60"/>
    <w:rsid w:val="00205627"/>
    <w:rsid w:val="002056D0"/>
    <w:rsid w:val="00205A0F"/>
    <w:rsid w:val="002061C6"/>
    <w:rsid w:val="00207682"/>
    <w:rsid w:val="002100D1"/>
    <w:rsid w:val="00210860"/>
    <w:rsid w:val="00210B6A"/>
    <w:rsid w:val="002116A5"/>
    <w:rsid w:val="00212CB6"/>
    <w:rsid w:val="00212E37"/>
    <w:rsid w:val="00213B5D"/>
    <w:rsid w:val="00213BAE"/>
    <w:rsid w:val="002140FF"/>
    <w:rsid w:val="002159DD"/>
    <w:rsid w:val="002164D8"/>
    <w:rsid w:val="00220894"/>
    <w:rsid w:val="00220A81"/>
    <w:rsid w:val="00221542"/>
    <w:rsid w:val="00221772"/>
    <w:rsid w:val="00224952"/>
    <w:rsid w:val="00224DD2"/>
    <w:rsid w:val="00225905"/>
    <w:rsid w:val="00225A6A"/>
    <w:rsid w:val="00225AC7"/>
    <w:rsid w:val="00225ACC"/>
    <w:rsid w:val="00231ABC"/>
    <w:rsid w:val="00231C25"/>
    <w:rsid w:val="00231C6F"/>
    <w:rsid w:val="0023244C"/>
    <w:rsid w:val="00232A90"/>
    <w:rsid w:val="00234151"/>
    <w:rsid w:val="00234F8C"/>
    <w:rsid w:val="002354EA"/>
    <w:rsid w:val="00235542"/>
    <w:rsid w:val="002369B0"/>
    <w:rsid w:val="00236AD8"/>
    <w:rsid w:val="00237BC0"/>
    <w:rsid w:val="002401F5"/>
    <w:rsid w:val="00240B73"/>
    <w:rsid w:val="00240E54"/>
    <w:rsid w:val="00243143"/>
    <w:rsid w:val="0024387C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375E"/>
    <w:rsid w:val="00263F3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3DC9"/>
    <w:rsid w:val="002750B1"/>
    <w:rsid w:val="00276A35"/>
    <w:rsid w:val="00277835"/>
    <w:rsid w:val="002803CD"/>
    <w:rsid w:val="00280AB1"/>
    <w:rsid w:val="00284BAE"/>
    <w:rsid w:val="002859AF"/>
    <w:rsid w:val="00286910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18F"/>
    <w:rsid w:val="002A0749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B033B"/>
    <w:rsid w:val="002B0A7D"/>
    <w:rsid w:val="002B0D78"/>
    <w:rsid w:val="002B1A69"/>
    <w:rsid w:val="002B2723"/>
    <w:rsid w:val="002B2D74"/>
    <w:rsid w:val="002B2E4A"/>
    <w:rsid w:val="002B303A"/>
    <w:rsid w:val="002B538E"/>
    <w:rsid w:val="002B5DCA"/>
    <w:rsid w:val="002B63D2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C06"/>
    <w:rsid w:val="002C20F2"/>
    <w:rsid w:val="002C30EA"/>
    <w:rsid w:val="002C38B2"/>
    <w:rsid w:val="002C3F9C"/>
    <w:rsid w:val="002C44E4"/>
    <w:rsid w:val="002C51A7"/>
    <w:rsid w:val="002C5AFA"/>
    <w:rsid w:val="002C61F5"/>
    <w:rsid w:val="002C7E06"/>
    <w:rsid w:val="002D0439"/>
    <w:rsid w:val="002D11B7"/>
    <w:rsid w:val="002D1A48"/>
    <w:rsid w:val="002D3BBC"/>
    <w:rsid w:val="002D438A"/>
    <w:rsid w:val="002D53C8"/>
    <w:rsid w:val="002D5738"/>
    <w:rsid w:val="002D5E53"/>
    <w:rsid w:val="002E0319"/>
    <w:rsid w:val="002E099F"/>
    <w:rsid w:val="002E09C3"/>
    <w:rsid w:val="002E179B"/>
    <w:rsid w:val="002E1C9E"/>
    <w:rsid w:val="002E257B"/>
    <w:rsid w:val="002E268C"/>
    <w:rsid w:val="002E2B82"/>
    <w:rsid w:val="002E3C65"/>
    <w:rsid w:val="002E3F5B"/>
    <w:rsid w:val="002E4362"/>
    <w:rsid w:val="002E454F"/>
    <w:rsid w:val="002E5907"/>
    <w:rsid w:val="002E5B07"/>
    <w:rsid w:val="002E63D9"/>
    <w:rsid w:val="002E640E"/>
    <w:rsid w:val="002E7060"/>
    <w:rsid w:val="002F0C28"/>
    <w:rsid w:val="002F281C"/>
    <w:rsid w:val="002F3CDE"/>
    <w:rsid w:val="002F5DD6"/>
    <w:rsid w:val="002F5FEA"/>
    <w:rsid w:val="002F63E7"/>
    <w:rsid w:val="002F7BE3"/>
    <w:rsid w:val="002F7E6A"/>
    <w:rsid w:val="00300165"/>
    <w:rsid w:val="00300F00"/>
    <w:rsid w:val="003010CF"/>
    <w:rsid w:val="00303440"/>
    <w:rsid w:val="00304D9B"/>
    <w:rsid w:val="00305FF9"/>
    <w:rsid w:val="00306E6B"/>
    <w:rsid w:val="00307572"/>
    <w:rsid w:val="00307671"/>
    <w:rsid w:val="00307E75"/>
    <w:rsid w:val="003100C8"/>
    <w:rsid w:val="0031067D"/>
    <w:rsid w:val="00311161"/>
    <w:rsid w:val="00312400"/>
    <w:rsid w:val="00312739"/>
    <w:rsid w:val="003129AF"/>
    <w:rsid w:val="00312D10"/>
    <w:rsid w:val="00313C7D"/>
    <w:rsid w:val="0031474A"/>
    <w:rsid w:val="003178DA"/>
    <w:rsid w:val="00317DB8"/>
    <w:rsid w:val="00320618"/>
    <w:rsid w:val="0032100B"/>
    <w:rsid w:val="00321BD7"/>
    <w:rsid w:val="0032260F"/>
    <w:rsid w:val="003228DA"/>
    <w:rsid w:val="00323D6B"/>
    <w:rsid w:val="003243CF"/>
    <w:rsid w:val="00325ECF"/>
    <w:rsid w:val="0032647E"/>
    <w:rsid w:val="00326957"/>
    <w:rsid w:val="00326AE2"/>
    <w:rsid w:val="00326E13"/>
    <w:rsid w:val="0032713E"/>
    <w:rsid w:val="003279BD"/>
    <w:rsid w:val="003311E9"/>
    <w:rsid w:val="00331426"/>
    <w:rsid w:val="0033171D"/>
    <w:rsid w:val="00331FC3"/>
    <w:rsid w:val="00333217"/>
    <w:rsid w:val="003336B3"/>
    <w:rsid w:val="003358A7"/>
    <w:rsid w:val="00335B75"/>
    <w:rsid w:val="00335D8C"/>
    <w:rsid w:val="00336072"/>
    <w:rsid w:val="00336319"/>
    <w:rsid w:val="003363A1"/>
    <w:rsid w:val="00336DB9"/>
    <w:rsid w:val="00337F31"/>
    <w:rsid w:val="0034216C"/>
    <w:rsid w:val="0034226D"/>
    <w:rsid w:val="00342972"/>
    <w:rsid w:val="00342FDD"/>
    <w:rsid w:val="0034429B"/>
    <w:rsid w:val="00344866"/>
    <w:rsid w:val="0034638C"/>
    <w:rsid w:val="00346F7F"/>
    <w:rsid w:val="00347715"/>
    <w:rsid w:val="00350108"/>
    <w:rsid w:val="00350762"/>
    <w:rsid w:val="003507C4"/>
    <w:rsid w:val="003519A1"/>
    <w:rsid w:val="00352157"/>
    <w:rsid w:val="00352480"/>
    <w:rsid w:val="003530D2"/>
    <w:rsid w:val="0035331A"/>
    <w:rsid w:val="003534E1"/>
    <w:rsid w:val="00353B81"/>
    <w:rsid w:val="0035463B"/>
    <w:rsid w:val="003548D8"/>
    <w:rsid w:val="003554CA"/>
    <w:rsid w:val="00355918"/>
    <w:rsid w:val="00360232"/>
    <w:rsid w:val="003602E0"/>
    <w:rsid w:val="00360D01"/>
    <w:rsid w:val="00361A9E"/>
    <w:rsid w:val="00361EBE"/>
    <w:rsid w:val="00362569"/>
    <w:rsid w:val="003636CD"/>
    <w:rsid w:val="00363A51"/>
    <w:rsid w:val="0036487C"/>
    <w:rsid w:val="00365411"/>
    <w:rsid w:val="00365FA2"/>
    <w:rsid w:val="00366423"/>
    <w:rsid w:val="00366600"/>
    <w:rsid w:val="00366C69"/>
    <w:rsid w:val="00367441"/>
    <w:rsid w:val="00367B1D"/>
    <w:rsid w:val="00370E4F"/>
    <w:rsid w:val="00371215"/>
    <w:rsid w:val="00372058"/>
    <w:rsid w:val="00372480"/>
    <w:rsid w:val="00372630"/>
    <w:rsid w:val="00372F0D"/>
    <w:rsid w:val="00373B93"/>
    <w:rsid w:val="00374059"/>
    <w:rsid w:val="0037535B"/>
    <w:rsid w:val="0037552D"/>
    <w:rsid w:val="003756DB"/>
    <w:rsid w:val="003770BB"/>
    <w:rsid w:val="0037771A"/>
    <w:rsid w:val="00377D37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648"/>
    <w:rsid w:val="00390017"/>
    <w:rsid w:val="003901A3"/>
    <w:rsid w:val="0039072F"/>
    <w:rsid w:val="00390EC7"/>
    <w:rsid w:val="00391515"/>
    <w:rsid w:val="003919F6"/>
    <w:rsid w:val="00393FB1"/>
    <w:rsid w:val="003940CE"/>
    <w:rsid w:val="00394739"/>
    <w:rsid w:val="00397C1D"/>
    <w:rsid w:val="00397D21"/>
    <w:rsid w:val="003A015A"/>
    <w:rsid w:val="003A180F"/>
    <w:rsid w:val="003A18DD"/>
    <w:rsid w:val="003A20C8"/>
    <w:rsid w:val="003A269B"/>
    <w:rsid w:val="003A2C29"/>
    <w:rsid w:val="003A2EC3"/>
    <w:rsid w:val="003A36F2"/>
    <w:rsid w:val="003A3D39"/>
    <w:rsid w:val="003A3EC7"/>
    <w:rsid w:val="003A403E"/>
    <w:rsid w:val="003A40B4"/>
    <w:rsid w:val="003A7834"/>
    <w:rsid w:val="003B0B5B"/>
    <w:rsid w:val="003B0CE2"/>
    <w:rsid w:val="003B0E79"/>
    <w:rsid w:val="003B19A2"/>
    <w:rsid w:val="003B3575"/>
    <w:rsid w:val="003B50BC"/>
    <w:rsid w:val="003B5D97"/>
    <w:rsid w:val="003B63A4"/>
    <w:rsid w:val="003B68FE"/>
    <w:rsid w:val="003B6D7D"/>
    <w:rsid w:val="003B71AF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3F2"/>
    <w:rsid w:val="003C4503"/>
    <w:rsid w:val="003C5E6B"/>
    <w:rsid w:val="003C6F65"/>
    <w:rsid w:val="003C7AD7"/>
    <w:rsid w:val="003D0FC3"/>
    <w:rsid w:val="003D1902"/>
    <w:rsid w:val="003D2C1D"/>
    <w:rsid w:val="003D2C34"/>
    <w:rsid w:val="003D3DDD"/>
    <w:rsid w:val="003D46F1"/>
    <w:rsid w:val="003D5CBF"/>
    <w:rsid w:val="003D66D2"/>
    <w:rsid w:val="003E07AE"/>
    <w:rsid w:val="003E1481"/>
    <w:rsid w:val="003E14FC"/>
    <w:rsid w:val="003E2976"/>
    <w:rsid w:val="003E2BF9"/>
    <w:rsid w:val="003E2DBF"/>
    <w:rsid w:val="003E44D8"/>
    <w:rsid w:val="003E4710"/>
    <w:rsid w:val="003E4858"/>
    <w:rsid w:val="003E6316"/>
    <w:rsid w:val="003E6884"/>
    <w:rsid w:val="003E6AC5"/>
    <w:rsid w:val="003F0096"/>
    <w:rsid w:val="003F0850"/>
    <w:rsid w:val="003F0D12"/>
    <w:rsid w:val="003F160C"/>
    <w:rsid w:val="003F2AE2"/>
    <w:rsid w:val="003F324F"/>
    <w:rsid w:val="003F33BC"/>
    <w:rsid w:val="003F3D4E"/>
    <w:rsid w:val="003F4093"/>
    <w:rsid w:val="003F468D"/>
    <w:rsid w:val="003F477E"/>
    <w:rsid w:val="003F5219"/>
    <w:rsid w:val="003F6CD2"/>
    <w:rsid w:val="003F788D"/>
    <w:rsid w:val="00400460"/>
    <w:rsid w:val="0040126E"/>
    <w:rsid w:val="0040177F"/>
    <w:rsid w:val="004020D4"/>
    <w:rsid w:val="004021B6"/>
    <w:rsid w:val="00403F9A"/>
    <w:rsid w:val="004047C4"/>
    <w:rsid w:val="00405037"/>
    <w:rsid w:val="0040570B"/>
    <w:rsid w:val="00405EDB"/>
    <w:rsid w:val="00405FB1"/>
    <w:rsid w:val="00406460"/>
    <w:rsid w:val="00406FAD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C2B"/>
    <w:rsid w:val="00414C65"/>
    <w:rsid w:val="00415D76"/>
    <w:rsid w:val="0041662E"/>
    <w:rsid w:val="00416665"/>
    <w:rsid w:val="00416A67"/>
    <w:rsid w:val="00416ACB"/>
    <w:rsid w:val="0041716A"/>
    <w:rsid w:val="00421DCF"/>
    <w:rsid w:val="00422341"/>
    <w:rsid w:val="00423641"/>
    <w:rsid w:val="00423DA5"/>
    <w:rsid w:val="00424469"/>
    <w:rsid w:val="00426266"/>
    <w:rsid w:val="0042718C"/>
    <w:rsid w:val="00430A2D"/>
    <w:rsid w:val="00431505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7FB"/>
    <w:rsid w:val="00437C1C"/>
    <w:rsid w:val="004432D8"/>
    <w:rsid w:val="004461D9"/>
    <w:rsid w:val="00446AC6"/>
    <w:rsid w:val="00447043"/>
    <w:rsid w:val="0044759B"/>
    <w:rsid w:val="00447F54"/>
    <w:rsid w:val="00450B7E"/>
    <w:rsid w:val="0045136B"/>
    <w:rsid w:val="00451C7E"/>
    <w:rsid w:val="00453497"/>
    <w:rsid w:val="00453BB6"/>
    <w:rsid w:val="00453CAA"/>
    <w:rsid w:val="00455113"/>
    <w:rsid w:val="00456421"/>
    <w:rsid w:val="0045681B"/>
    <w:rsid w:val="00456DAB"/>
    <w:rsid w:val="00460A3F"/>
    <w:rsid w:val="00460BBD"/>
    <w:rsid w:val="00460CC3"/>
    <w:rsid w:val="00460E86"/>
    <w:rsid w:val="004646B4"/>
    <w:rsid w:val="004647C2"/>
    <w:rsid w:val="00464A88"/>
    <w:rsid w:val="004651A0"/>
    <w:rsid w:val="00466532"/>
    <w:rsid w:val="0046736B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AFD"/>
    <w:rsid w:val="00477C35"/>
    <w:rsid w:val="00477FB9"/>
    <w:rsid w:val="00480988"/>
    <w:rsid w:val="00480E05"/>
    <w:rsid w:val="004816B7"/>
    <w:rsid w:val="00481D88"/>
    <w:rsid w:val="00482BBE"/>
    <w:rsid w:val="00482C91"/>
    <w:rsid w:val="00483A12"/>
    <w:rsid w:val="00483BBB"/>
    <w:rsid w:val="00484A77"/>
    <w:rsid w:val="0048540F"/>
    <w:rsid w:val="00485970"/>
    <w:rsid w:val="00485BA7"/>
    <w:rsid w:val="00485C0D"/>
    <w:rsid w:val="00486575"/>
    <w:rsid w:val="004866D0"/>
    <w:rsid w:val="00486936"/>
    <w:rsid w:val="00486A75"/>
    <w:rsid w:val="0049162F"/>
    <w:rsid w:val="00492D44"/>
    <w:rsid w:val="00494242"/>
    <w:rsid w:val="00494E8E"/>
    <w:rsid w:val="004955BC"/>
    <w:rsid w:val="00495D63"/>
    <w:rsid w:val="0049648F"/>
    <w:rsid w:val="00496606"/>
    <w:rsid w:val="00496B79"/>
    <w:rsid w:val="00496F05"/>
    <w:rsid w:val="00497370"/>
    <w:rsid w:val="004A0A42"/>
    <w:rsid w:val="004A0F39"/>
    <w:rsid w:val="004A152B"/>
    <w:rsid w:val="004A251F"/>
    <w:rsid w:val="004A3942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B2E28"/>
    <w:rsid w:val="004B44D6"/>
    <w:rsid w:val="004B49E6"/>
    <w:rsid w:val="004B4D6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579"/>
    <w:rsid w:val="004D06F0"/>
    <w:rsid w:val="004D0BEE"/>
    <w:rsid w:val="004D0DFE"/>
    <w:rsid w:val="004D1D91"/>
    <w:rsid w:val="004D22C3"/>
    <w:rsid w:val="004D5E52"/>
    <w:rsid w:val="004D6F4D"/>
    <w:rsid w:val="004D6F95"/>
    <w:rsid w:val="004D72FE"/>
    <w:rsid w:val="004D7E91"/>
    <w:rsid w:val="004E003A"/>
    <w:rsid w:val="004E0768"/>
    <w:rsid w:val="004E1A31"/>
    <w:rsid w:val="004E1B28"/>
    <w:rsid w:val="004E1C6F"/>
    <w:rsid w:val="004E2413"/>
    <w:rsid w:val="004E2DE0"/>
    <w:rsid w:val="004E4060"/>
    <w:rsid w:val="004E409A"/>
    <w:rsid w:val="004F0142"/>
    <w:rsid w:val="004F0E25"/>
    <w:rsid w:val="004F0FB9"/>
    <w:rsid w:val="004F2F7E"/>
    <w:rsid w:val="004F32B5"/>
    <w:rsid w:val="004F407E"/>
    <w:rsid w:val="004F41E5"/>
    <w:rsid w:val="004F531D"/>
    <w:rsid w:val="004F5479"/>
    <w:rsid w:val="004F6EC6"/>
    <w:rsid w:val="004F7528"/>
    <w:rsid w:val="004F78AE"/>
    <w:rsid w:val="004F7BCA"/>
    <w:rsid w:val="004F7D89"/>
    <w:rsid w:val="00501981"/>
    <w:rsid w:val="00501A85"/>
    <w:rsid w:val="00501BB3"/>
    <w:rsid w:val="005021DD"/>
    <w:rsid w:val="005025EB"/>
    <w:rsid w:val="005026CA"/>
    <w:rsid w:val="00502B72"/>
    <w:rsid w:val="0050376D"/>
    <w:rsid w:val="00504BC1"/>
    <w:rsid w:val="00504FBD"/>
    <w:rsid w:val="00505134"/>
    <w:rsid w:val="00505C04"/>
    <w:rsid w:val="00507BCE"/>
    <w:rsid w:val="00507C12"/>
    <w:rsid w:val="00507CE3"/>
    <w:rsid w:val="00511F15"/>
    <w:rsid w:val="0051318C"/>
    <w:rsid w:val="005142CD"/>
    <w:rsid w:val="005143C9"/>
    <w:rsid w:val="005157A9"/>
    <w:rsid w:val="0051631D"/>
    <w:rsid w:val="00516951"/>
    <w:rsid w:val="005173A7"/>
    <w:rsid w:val="005177E1"/>
    <w:rsid w:val="00520C0A"/>
    <w:rsid w:val="00521476"/>
    <w:rsid w:val="005218B6"/>
    <w:rsid w:val="005219AF"/>
    <w:rsid w:val="00521C33"/>
    <w:rsid w:val="00522589"/>
    <w:rsid w:val="0052283C"/>
    <w:rsid w:val="00523456"/>
    <w:rsid w:val="0052361E"/>
    <w:rsid w:val="00523DA3"/>
    <w:rsid w:val="00524545"/>
    <w:rsid w:val="005255BF"/>
    <w:rsid w:val="005257DE"/>
    <w:rsid w:val="00527200"/>
    <w:rsid w:val="00530157"/>
    <w:rsid w:val="005303CF"/>
    <w:rsid w:val="00531EBE"/>
    <w:rsid w:val="00532F8B"/>
    <w:rsid w:val="00533737"/>
    <w:rsid w:val="00535B79"/>
    <w:rsid w:val="00535D7C"/>
    <w:rsid w:val="00536579"/>
    <w:rsid w:val="00536C1E"/>
    <w:rsid w:val="005370EF"/>
    <w:rsid w:val="005373F0"/>
    <w:rsid w:val="0054046C"/>
    <w:rsid w:val="00542F68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77D0"/>
    <w:rsid w:val="00547989"/>
    <w:rsid w:val="00551320"/>
    <w:rsid w:val="00551472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152"/>
    <w:rsid w:val="005626D6"/>
    <w:rsid w:val="005638D4"/>
    <w:rsid w:val="005656ED"/>
    <w:rsid w:val="00566544"/>
    <w:rsid w:val="00566608"/>
    <w:rsid w:val="00566C83"/>
    <w:rsid w:val="00566D82"/>
    <w:rsid w:val="005700FE"/>
    <w:rsid w:val="005706A4"/>
    <w:rsid w:val="00570E24"/>
    <w:rsid w:val="00572760"/>
    <w:rsid w:val="00573683"/>
    <w:rsid w:val="005743DE"/>
    <w:rsid w:val="00574F3F"/>
    <w:rsid w:val="0057562C"/>
    <w:rsid w:val="005759F6"/>
    <w:rsid w:val="00575E3E"/>
    <w:rsid w:val="005763B2"/>
    <w:rsid w:val="005765F5"/>
    <w:rsid w:val="00576D6C"/>
    <w:rsid w:val="0057790E"/>
    <w:rsid w:val="00577A2E"/>
    <w:rsid w:val="00580E48"/>
    <w:rsid w:val="00580F0A"/>
    <w:rsid w:val="00581246"/>
    <w:rsid w:val="0058262C"/>
    <w:rsid w:val="00582C3A"/>
    <w:rsid w:val="00582E1A"/>
    <w:rsid w:val="00583147"/>
    <w:rsid w:val="005832DC"/>
    <w:rsid w:val="00584416"/>
    <w:rsid w:val="00584B39"/>
    <w:rsid w:val="00584DF9"/>
    <w:rsid w:val="00585028"/>
    <w:rsid w:val="005854D1"/>
    <w:rsid w:val="0058590B"/>
    <w:rsid w:val="00585DD6"/>
    <w:rsid w:val="00585F5B"/>
    <w:rsid w:val="0058620A"/>
    <w:rsid w:val="00587522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269F"/>
    <w:rsid w:val="005A305E"/>
    <w:rsid w:val="005A30BB"/>
    <w:rsid w:val="005A3777"/>
    <w:rsid w:val="005A3887"/>
    <w:rsid w:val="005A62F5"/>
    <w:rsid w:val="005B03F9"/>
    <w:rsid w:val="005B0542"/>
    <w:rsid w:val="005B09D7"/>
    <w:rsid w:val="005B2225"/>
    <w:rsid w:val="005B2799"/>
    <w:rsid w:val="005B2B77"/>
    <w:rsid w:val="005B307D"/>
    <w:rsid w:val="005B3D4A"/>
    <w:rsid w:val="005B4D87"/>
    <w:rsid w:val="005B524C"/>
    <w:rsid w:val="005B57A3"/>
    <w:rsid w:val="005B6A75"/>
    <w:rsid w:val="005B7DD1"/>
    <w:rsid w:val="005C00A0"/>
    <w:rsid w:val="005C28FA"/>
    <w:rsid w:val="005C392A"/>
    <w:rsid w:val="005C40F4"/>
    <w:rsid w:val="005C43BE"/>
    <w:rsid w:val="005C44F3"/>
    <w:rsid w:val="005C51EE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6A4"/>
    <w:rsid w:val="005D2BDE"/>
    <w:rsid w:val="005D3D76"/>
    <w:rsid w:val="005D4578"/>
    <w:rsid w:val="005D4EFA"/>
    <w:rsid w:val="005D55BA"/>
    <w:rsid w:val="005D5ADB"/>
    <w:rsid w:val="005D648A"/>
    <w:rsid w:val="005D7E0D"/>
    <w:rsid w:val="005E126C"/>
    <w:rsid w:val="005E234A"/>
    <w:rsid w:val="005E2867"/>
    <w:rsid w:val="005E2E7D"/>
    <w:rsid w:val="005E35CC"/>
    <w:rsid w:val="005E371E"/>
    <w:rsid w:val="005E3A5F"/>
    <w:rsid w:val="005E53F9"/>
    <w:rsid w:val="005E5DB4"/>
    <w:rsid w:val="005E775D"/>
    <w:rsid w:val="005F0A43"/>
    <w:rsid w:val="005F0D58"/>
    <w:rsid w:val="005F25A0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0E5"/>
    <w:rsid w:val="00602759"/>
    <w:rsid w:val="0060277A"/>
    <w:rsid w:val="00602B7C"/>
    <w:rsid w:val="00603312"/>
    <w:rsid w:val="00603AFE"/>
    <w:rsid w:val="00604675"/>
    <w:rsid w:val="00604DC7"/>
    <w:rsid w:val="00604E47"/>
    <w:rsid w:val="00605441"/>
    <w:rsid w:val="00606970"/>
    <w:rsid w:val="00606A20"/>
    <w:rsid w:val="0060729C"/>
    <w:rsid w:val="006072C6"/>
    <w:rsid w:val="00607A2E"/>
    <w:rsid w:val="0061026B"/>
    <w:rsid w:val="00610C02"/>
    <w:rsid w:val="006113A5"/>
    <w:rsid w:val="006130F7"/>
    <w:rsid w:val="00613AF8"/>
    <w:rsid w:val="00613D8E"/>
    <w:rsid w:val="006142E0"/>
    <w:rsid w:val="00614F70"/>
    <w:rsid w:val="006156EA"/>
    <w:rsid w:val="00616112"/>
    <w:rsid w:val="00617187"/>
    <w:rsid w:val="006173C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177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60"/>
    <w:rsid w:val="00644C95"/>
    <w:rsid w:val="00644EC7"/>
    <w:rsid w:val="00645FED"/>
    <w:rsid w:val="00646711"/>
    <w:rsid w:val="00646AE9"/>
    <w:rsid w:val="006475A7"/>
    <w:rsid w:val="00650139"/>
    <w:rsid w:val="00650A57"/>
    <w:rsid w:val="0065185B"/>
    <w:rsid w:val="00652232"/>
    <w:rsid w:val="00652756"/>
    <w:rsid w:val="00652AD8"/>
    <w:rsid w:val="00652B79"/>
    <w:rsid w:val="00652E1B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221A"/>
    <w:rsid w:val="006638AD"/>
    <w:rsid w:val="0066687E"/>
    <w:rsid w:val="0066732C"/>
    <w:rsid w:val="006679F5"/>
    <w:rsid w:val="00667B77"/>
    <w:rsid w:val="006716DA"/>
    <w:rsid w:val="00672009"/>
    <w:rsid w:val="006728ED"/>
    <w:rsid w:val="006732B1"/>
    <w:rsid w:val="00673D44"/>
    <w:rsid w:val="0067446F"/>
    <w:rsid w:val="006746A4"/>
    <w:rsid w:val="00675558"/>
    <w:rsid w:val="00675611"/>
    <w:rsid w:val="00675A60"/>
    <w:rsid w:val="00675F19"/>
    <w:rsid w:val="0067697E"/>
    <w:rsid w:val="00677443"/>
    <w:rsid w:val="0067769A"/>
    <w:rsid w:val="006806A3"/>
    <w:rsid w:val="006806A6"/>
    <w:rsid w:val="00681211"/>
    <w:rsid w:val="00681B36"/>
    <w:rsid w:val="00682C1C"/>
    <w:rsid w:val="00682E14"/>
    <w:rsid w:val="006839CE"/>
    <w:rsid w:val="0068436C"/>
    <w:rsid w:val="0068545E"/>
    <w:rsid w:val="00685FD4"/>
    <w:rsid w:val="00686612"/>
    <w:rsid w:val="0068661E"/>
    <w:rsid w:val="00686887"/>
    <w:rsid w:val="00690A49"/>
    <w:rsid w:val="00690BB6"/>
    <w:rsid w:val="0069135B"/>
    <w:rsid w:val="0069154A"/>
    <w:rsid w:val="00691610"/>
    <w:rsid w:val="00691B30"/>
    <w:rsid w:val="00693E1F"/>
    <w:rsid w:val="00693ECB"/>
    <w:rsid w:val="00694482"/>
    <w:rsid w:val="00694797"/>
    <w:rsid w:val="00695257"/>
    <w:rsid w:val="00695887"/>
    <w:rsid w:val="00696BBD"/>
    <w:rsid w:val="006974F6"/>
    <w:rsid w:val="00697733"/>
    <w:rsid w:val="00697AA4"/>
    <w:rsid w:val="006A254E"/>
    <w:rsid w:val="006A2C30"/>
    <w:rsid w:val="006A301C"/>
    <w:rsid w:val="006A30EC"/>
    <w:rsid w:val="006A3E2B"/>
    <w:rsid w:val="006A68B6"/>
    <w:rsid w:val="006A6E17"/>
    <w:rsid w:val="006B120D"/>
    <w:rsid w:val="006B1276"/>
    <w:rsid w:val="006B17E7"/>
    <w:rsid w:val="006B19E8"/>
    <w:rsid w:val="006B1A8A"/>
    <w:rsid w:val="006B1FD5"/>
    <w:rsid w:val="006B555A"/>
    <w:rsid w:val="006B600A"/>
    <w:rsid w:val="006B6635"/>
    <w:rsid w:val="006B7466"/>
    <w:rsid w:val="006B7A69"/>
    <w:rsid w:val="006B7D22"/>
    <w:rsid w:val="006B7D2C"/>
    <w:rsid w:val="006C1019"/>
    <w:rsid w:val="006C2BB5"/>
    <w:rsid w:val="006C2BBB"/>
    <w:rsid w:val="006C2BEE"/>
    <w:rsid w:val="006C3475"/>
    <w:rsid w:val="006C3AD8"/>
    <w:rsid w:val="006C3DCE"/>
    <w:rsid w:val="006C4516"/>
    <w:rsid w:val="006C455E"/>
    <w:rsid w:val="006C5958"/>
    <w:rsid w:val="006C5B4F"/>
    <w:rsid w:val="006C643C"/>
    <w:rsid w:val="006C6A3E"/>
    <w:rsid w:val="006C6E3A"/>
    <w:rsid w:val="006C6FD7"/>
    <w:rsid w:val="006D00DB"/>
    <w:rsid w:val="006D0361"/>
    <w:rsid w:val="006D03BF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01A"/>
    <w:rsid w:val="006E2529"/>
    <w:rsid w:val="006E2B19"/>
    <w:rsid w:val="006E45F3"/>
    <w:rsid w:val="006E474F"/>
    <w:rsid w:val="006E4A2F"/>
    <w:rsid w:val="006E4ED4"/>
    <w:rsid w:val="006E5E19"/>
    <w:rsid w:val="006E61C3"/>
    <w:rsid w:val="006E70A0"/>
    <w:rsid w:val="006E799D"/>
    <w:rsid w:val="006E7EF1"/>
    <w:rsid w:val="006F0593"/>
    <w:rsid w:val="006F1064"/>
    <w:rsid w:val="006F1B76"/>
    <w:rsid w:val="006F1EB7"/>
    <w:rsid w:val="006F1FFC"/>
    <w:rsid w:val="006F3217"/>
    <w:rsid w:val="006F52E5"/>
    <w:rsid w:val="006F5514"/>
    <w:rsid w:val="006F6066"/>
    <w:rsid w:val="006F6850"/>
    <w:rsid w:val="006F707E"/>
    <w:rsid w:val="007001DC"/>
    <w:rsid w:val="00700EED"/>
    <w:rsid w:val="00700FF5"/>
    <w:rsid w:val="007025CB"/>
    <w:rsid w:val="007034AA"/>
    <w:rsid w:val="00703C9D"/>
    <w:rsid w:val="0070490C"/>
    <w:rsid w:val="00705C38"/>
    <w:rsid w:val="007060B1"/>
    <w:rsid w:val="00706465"/>
    <w:rsid w:val="0070695A"/>
    <w:rsid w:val="007072EB"/>
    <w:rsid w:val="0070782D"/>
    <w:rsid w:val="007109C2"/>
    <w:rsid w:val="00711340"/>
    <w:rsid w:val="00712C42"/>
    <w:rsid w:val="00713DE4"/>
    <w:rsid w:val="00713ED5"/>
    <w:rsid w:val="00714C47"/>
    <w:rsid w:val="00716462"/>
    <w:rsid w:val="00721084"/>
    <w:rsid w:val="00721262"/>
    <w:rsid w:val="00721B3A"/>
    <w:rsid w:val="00721D9B"/>
    <w:rsid w:val="00721EB5"/>
    <w:rsid w:val="00722074"/>
    <w:rsid w:val="00722121"/>
    <w:rsid w:val="007224B9"/>
    <w:rsid w:val="00722F94"/>
    <w:rsid w:val="007233B1"/>
    <w:rsid w:val="00723AA7"/>
    <w:rsid w:val="00723E3B"/>
    <w:rsid w:val="0072432E"/>
    <w:rsid w:val="00726036"/>
    <w:rsid w:val="00726279"/>
    <w:rsid w:val="00726A9B"/>
    <w:rsid w:val="00727530"/>
    <w:rsid w:val="007275F1"/>
    <w:rsid w:val="007311C4"/>
    <w:rsid w:val="00731E7C"/>
    <w:rsid w:val="007329EF"/>
    <w:rsid w:val="0073327A"/>
    <w:rsid w:val="00733DB9"/>
    <w:rsid w:val="00734EBE"/>
    <w:rsid w:val="00735BFF"/>
    <w:rsid w:val="00735DD7"/>
    <w:rsid w:val="00735EA8"/>
    <w:rsid w:val="0073610B"/>
    <w:rsid w:val="00736DD8"/>
    <w:rsid w:val="007378DB"/>
    <w:rsid w:val="0074076A"/>
    <w:rsid w:val="007410DC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3A44"/>
    <w:rsid w:val="00744122"/>
    <w:rsid w:val="00744A64"/>
    <w:rsid w:val="00744D47"/>
    <w:rsid w:val="00744EA0"/>
    <w:rsid w:val="0074638D"/>
    <w:rsid w:val="00746484"/>
    <w:rsid w:val="0074704F"/>
    <w:rsid w:val="0074755A"/>
    <w:rsid w:val="00747F48"/>
    <w:rsid w:val="00747F4C"/>
    <w:rsid w:val="00750721"/>
    <w:rsid w:val="00751091"/>
    <w:rsid w:val="0075139F"/>
    <w:rsid w:val="007513C9"/>
    <w:rsid w:val="00751B83"/>
    <w:rsid w:val="0075415E"/>
    <w:rsid w:val="00754359"/>
    <w:rsid w:val="00754411"/>
    <w:rsid w:val="00754BD9"/>
    <w:rsid w:val="00754E7A"/>
    <w:rsid w:val="0075540C"/>
    <w:rsid w:val="00755DB1"/>
    <w:rsid w:val="00755E43"/>
    <w:rsid w:val="007571AC"/>
    <w:rsid w:val="007574FC"/>
    <w:rsid w:val="00757DB4"/>
    <w:rsid w:val="00757F1F"/>
    <w:rsid w:val="00760975"/>
    <w:rsid w:val="00761FDA"/>
    <w:rsid w:val="007621FF"/>
    <w:rsid w:val="007634E3"/>
    <w:rsid w:val="007634F6"/>
    <w:rsid w:val="00764194"/>
    <w:rsid w:val="00764533"/>
    <w:rsid w:val="00765ED3"/>
    <w:rsid w:val="0076681D"/>
    <w:rsid w:val="00766A65"/>
    <w:rsid w:val="007671F5"/>
    <w:rsid w:val="007676B8"/>
    <w:rsid w:val="0077175C"/>
    <w:rsid w:val="00771870"/>
    <w:rsid w:val="00771BF9"/>
    <w:rsid w:val="00772BF7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7CA"/>
    <w:rsid w:val="007820FA"/>
    <w:rsid w:val="00782371"/>
    <w:rsid w:val="0078285F"/>
    <w:rsid w:val="00783207"/>
    <w:rsid w:val="00783E1D"/>
    <w:rsid w:val="00783F58"/>
    <w:rsid w:val="0078483B"/>
    <w:rsid w:val="00784EED"/>
    <w:rsid w:val="00785900"/>
    <w:rsid w:val="00786810"/>
    <w:rsid w:val="00786958"/>
    <w:rsid w:val="00786A97"/>
    <w:rsid w:val="00786E71"/>
    <w:rsid w:val="00787331"/>
    <w:rsid w:val="007908F8"/>
    <w:rsid w:val="00790B66"/>
    <w:rsid w:val="00791588"/>
    <w:rsid w:val="0079162F"/>
    <w:rsid w:val="00792365"/>
    <w:rsid w:val="00792B85"/>
    <w:rsid w:val="00794924"/>
    <w:rsid w:val="0079506E"/>
    <w:rsid w:val="00795A39"/>
    <w:rsid w:val="007961AD"/>
    <w:rsid w:val="007975AE"/>
    <w:rsid w:val="007A0323"/>
    <w:rsid w:val="007A0560"/>
    <w:rsid w:val="007A0BC2"/>
    <w:rsid w:val="007A1C86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77C"/>
    <w:rsid w:val="007B1543"/>
    <w:rsid w:val="007B1AC0"/>
    <w:rsid w:val="007B25A8"/>
    <w:rsid w:val="007B270A"/>
    <w:rsid w:val="007B2D3B"/>
    <w:rsid w:val="007B52CD"/>
    <w:rsid w:val="007B7DC1"/>
    <w:rsid w:val="007B7EDB"/>
    <w:rsid w:val="007C19AD"/>
    <w:rsid w:val="007C1F83"/>
    <w:rsid w:val="007C2819"/>
    <w:rsid w:val="007C3598"/>
    <w:rsid w:val="007C3FA8"/>
    <w:rsid w:val="007C5956"/>
    <w:rsid w:val="007C68DA"/>
    <w:rsid w:val="007D1C9B"/>
    <w:rsid w:val="007D229A"/>
    <w:rsid w:val="007D247E"/>
    <w:rsid w:val="007D2F44"/>
    <w:rsid w:val="007D2F4D"/>
    <w:rsid w:val="007D3C97"/>
    <w:rsid w:val="007D4178"/>
    <w:rsid w:val="007D4D33"/>
    <w:rsid w:val="007D701C"/>
    <w:rsid w:val="007D7132"/>
    <w:rsid w:val="007D7175"/>
    <w:rsid w:val="007D71C8"/>
    <w:rsid w:val="007D7837"/>
    <w:rsid w:val="007D7927"/>
    <w:rsid w:val="007D7ADE"/>
    <w:rsid w:val="007E1369"/>
    <w:rsid w:val="007E1A1B"/>
    <w:rsid w:val="007E1A88"/>
    <w:rsid w:val="007E27EB"/>
    <w:rsid w:val="007E458F"/>
    <w:rsid w:val="007E4C88"/>
    <w:rsid w:val="007E5367"/>
    <w:rsid w:val="007E585E"/>
    <w:rsid w:val="007E7B35"/>
    <w:rsid w:val="007E7DDF"/>
    <w:rsid w:val="007F11C8"/>
    <w:rsid w:val="007F1CFB"/>
    <w:rsid w:val="007F220B"/>
    <w:rsid w:val="007F27DD"/>
    <w:rsid w:val="007F2DC9"/>
    <w:rsid w:val="007F4090"/>
    <w:rsid w:val="007F4328"/>
    <w:rsid w:val="007F58C6"/>
    <w:rsid w:val="007F6880"/>
    <w:rsid w:val="007F76B4"/>
    <w:rsid w:val="008001B4"/>
    <w:rsid w:val="00800684"/>
    <w:rsid w:val="00800769"/>
    <w:rsid w:val="00800ED2"/>
    <w:rsid w:val="00800ED8"/>
    <w:rsid w:val="00801AD0"/>
    <w:rsid w:val="00802253"/>
    <w:rsid w:val="00802BFD"/>
    <w:rsid w:val="00802E74"/>
    <w:rsid w:val="00804B92"/>
    <w:rsid w:val="00804E21"/>
    <w:rsid w:val="00805092"/>
    <w:rsid w:val="00806AAF"/>
    <w:rsid w:val="008070AC"/>
    <w:rsid w:val="008076AF"/>
    <w:rsid w:val="008101FD"/>
    <w:rsid w:val="00810D8D"/>
    <w:rsid w:val="00811835"/>
    <w:rsid w:val="00813FD5"/>
    <w:rsid w:val="00814522"/>
    <w:rsid w:val="00814B8E"/>
    <w:rsid w:val="0081581D"/>
    <w:rsid w:val="00816F2E"/>
    <w:rsid w:val="00816FCB"/>
    <w:rsid w:val="008172BE"/>
    <w:rsid w:val="00817B71"/>
    <w:rsid w:val="00820244"/>
    <w:rsid w:val="0082033A"/>
    <w:rsid w:val="00820FE4"/>
    <w:rsid w:val="008221B3"/>
    <w:rsid w:val="0082248E"/>
    <w:rsid w:val="008234E9"/>
    <w:rsid w:val="00823FB6"/>
    <w:rsid w:val="00824B6F"/>
    <w:rsid w:val="00824FDF"/>
    <w:rsid w:val="00825125"/>
    <w:rsid w:val="0082521A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37D75"/>
    <w:rsid w:val="00840607"/>
    <w:rsid w:val="0084149F"/>
    <w:rsid w:val="00841CD2"/>
    <w:rsid w:val="00842899"/>
    <w:rsid w:val="00842B77"/>
    <w:rsid w:val="00842B92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071"/>
    <w:rsid w:val="00856441"/>
    <w:rsid w:val="00856833"/>
    <w:rsid w:val="00856840"/>
    <w:rsid w:val="0086087C"/>
    <w:rsid w:val="00860D8E"/>
    <w:rsid w:val="00861562"/>
    <w:rsid w:val="0086275E"/>
    <w:rsid w:val="00864384"/>
    <w:rsid w:val="00864440"/>
    <w:rsid w:val="008647B0"/>
    <w:rsid w:val="00864D76"/>
    <w:rsid w:val="008650FC"/>
    <w:rsid w:val="0086694C"/>
    <w:rsid w:val="00866EB3"/>
    <w:rsid w:val="0086701A"/>
    <w:rsid w:val="00867BD2"/>
    <w:rsid w:val="008712FD"/>
    <w:rsid w:val="008716A1"/>
    <w:rsid w:val="00872D3F"/>
    <w:rsid w:val="008733AA"/>
    <w:rsid w:val="008733E4"/>
    <w:rsid w:val="00873ECD"/>
    <w:rsid w:val="00873F15"/>
    <w:rsid w:val="00874096"/>
    <w:rsid w:val="008756A4"/>
    <w:rsid w:val="00875F73"/>
    <w:rsid w:val="00877049"/>
    <w:rsid w:val="00877F56"/>
    <w:rsid w:val="00880806"/>
    <w:rsid w:val="00880F30"/>
    <w:rsid w:val="008833E8"/>
    <w:rsid w:val="00887B48"/>
    <w:rsid w:val="00890E09"/>
    <w:rsid w:val="008916CF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167"/>
    <w:rsid w:val="008A0618"/>
    <w:rsid w:val="008A0AB2"/>
    <w:rsid w:val="008A0CFC"/>
    <w:rsid w:val="008A12FE"/>
    <w:rsid w:val="008A1723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1EEA"/>
    <w:rsid w:val="008B389D"/>
    <w:rsid w:val="008B3952"/>
    <w:rsid w:val="008B3C5C"/>
    <w:rsid w:val="008B5299"/>
    <w:rsid w:val="008B5A5F"/>
    <w:rsid w:val="008B5AB0"/>
    <w:rsid w:val="008B5DDD"/>
    <w:rsid w:val="008B6054"/>
    <w:rsid w:val="008B73D8"/>
    <w:rsid w:val="008B7B08"/>
    <w:rsid w:val="008C0724"/>
    <w:rsid w:val="008C13F0"/>
    <w:rsid w:val="008C1F26"/>
    <w:rsid w:val="008C2A3A"/>
    <w:rsid w:val="008C370A"/>
    <w:rsid w:val="008C47A0"/>
    <w:rsid w:val="008C4A3D"/>
    <w:rsid w:val="008C4C7E"/>
    <w:rsid w:val="008C5C46"/>
    <w:rsid w:val="008C6184"/>
    <w:rsid w:val="008C6865"/>
    <w:rsid w:val="008C785E"/>
    <w:rsid w:val="008D0AFB"/>
    <w:rsid w:val="008D1511"/>
    <w:rsid w:val="008D317C"/>
    <w:rsid w:val="008D32DF"/>
    <w:rsid w:val="008D35E9"/>
    <w:rsid w:val="008D3959"/>
    <w:rsid w:val="008D3966"/>
    <w:rsid w:val="008D400B"/>
    <w:rsid w:val="008D4352"/>
    <w:rsid w:val="008D60BC"/>
    <w:rsid w:val="008D66DF"/>
    <w:rsid w:val="008D6D7B"/>
    <w:rsid w:val="008D7D04"/>
    <w:rsid w:val="008D7EB7"/>
    <w:rsid w:val="008E08AF"/>
    <w:rsid w:val="008E0EB8"/>
    <w:rsid w:val="008E10A6"/>
    <w:rsid w:val="008E1271"/>
    <w:rsid w:val="008E1C1F"/>
    <w:rsid w:val="008E2251"/>
    <w:rsid w:val="008E24B3"/>
    <w:rsid w:val="008E24CA"/>
    <w:rsid w:val="008E2F6E"/>
    <w:rsid w:val="008E38AD"/>
    <w:rsid w:val="008E3EEC"/>
    <w:rsid w:val="008E45F0"/>
    <w:rsid w:val="008E5BF2"/>
    <w:rsid w:val="008E5C81"/>
    <w:rsid w:val="008F0A38"/>
    <w:rsid w:val="008F0F84"/>
    <w:rsid w:val="008F1014"/>
    <w:rsid w:val="008F11C9"/>
    <w:rsid w:val="008F147E"/>
    <w:rsid w:val="008F23D8"/>
    <w:rsid w:val="008F2FD5"/>
    <w:rsid w:val="008F31F2"/>
    <w:rsid w:val="008F37E5"/>
    <w:rsid w:val="008F48C2"/>
    <w:rsid w:val="008F5840"/>
    <w:rsid w:val="008F5EEF"/>
    <w:rsid w:val="008F66FE"/>
    <w:rsid w:val="008F72CC"/>
    <w:rsid w:val="008F72CD"/>
    <w:rsid w:val="008F7575"/>
    <w:rsid w:val="00900172"/>
    <w:rsid w:val="00900712"/>
    <w:rsid w:val="00900A88"/>
    <w:rsid w:val="00903802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2AB5"/>
    <w:rsid w:val="00913612"/>
    <w:rsid w:val="0091366A"/>
    <w:rsid w:val="00913824"/>
    <w:rsid w:val="00915757"/>
    <w:rsid w:val="009159B3"/>
    <w:rsid w:val="0091607D"/>
    <w:rsid w:val="00916181"/>
    <w:rsid w:val="009171CC"/>
    <w:rsid w:val="009204C5"/>
    <w:rsid w:val="00921500"/>
    <w:rsid w:val="0092180D"/>
    <w:rsid w:val="0092231B"/>
    <w:rsid w:val="009232C9"/>
    <w:rsid w:val="00923608"/>
    <w:rsid w:val="009238E5"/>
    <w:rsid w:val="00923F12"/>
    <w:rsid w:val="00924FF8"/>
    <w:rsid w:val="0092501C"/>
    <w:rsid w:val="00925BA8"/>
    <w:rsid w:val="00925BC3"/>
    <w:rsid w:val="00926B5E"/>
    <w:rsid w:val="00926DA7"/>
    <w:rsid w:val="009272ED"/>
    <w:rsid w:val="00927F41"/>
    <w:rsid w:val="00927F8B"/>
    <w:rsid w:val="0093094D"/>
    <w:rsid w:val="009328C7"/>
    <w:rsid w:val="00933158"/>
    <w:rsid w:val="009336EC"/>
    <w:rsid w:val="00933F56"/>
    <w:rsid w:val="00934C13"/>
    <w:rsid w:val="00935228"/>
    <w:rsid w:val="009355A2"/>
    <w:rsid w:val="00935F9E"/>
    <w:rsid w:val="00936D98"/>
    <w:rsid w:val="00941AC5"/>
    <w:rsid w:val="00942C80"/>
    <w:rsid w:val="00943197"/>
    <w:rsid w:val="009435F2"/>
    <w:rsid w:val="00944768"/>
    <w:rsid w:val="0094493E"/>
    <w:rsid w:val="00945180"/>
    <w:rsid w:val="0094590C"/>
    <w:rsid w:val="00946355"/>
    <w:rsid w:val="009467FC"/>
    <w:rsid w:val="009468B7"/>
    <w:rsid w:val="0094724E"/>
    <w:rsid w:val="00947718"/>
    <w:rsid w:val="00947973"/>
    <w:rsid w:val="00947BE6"/>
    <w:rsid w:val="0095048D"/>
    <w:rsid w:val="00951ADB"/>
    <w:rsid w:val="0095380C"/>
    <w:rsid w:val="00954353"/>
    <w:rsid w:val="00955C0A"/>
    <w:rsid w:val="00955C4F"/>
    <w:rsid w:val="009566A9"/>
    <w:rsid w:val="00956938"/>
    <w:rsid w:val="00960CE7"/>
    <w:rsid w:val="00961E48"/>
    <w:rsid w:val="00963B86"/>
    <w:rsid w:val="00964E96"/>
    <w:rsid w:val="009657F1"/>
    <w:rsid w:val="009660DA"/>
    <w:rsid w:val="00966194"/>
    <w:rsid w:val="0096625D"/>
    <w:rsid w:val="0096648B"/>
    <w:rsid w:val="009709F8"/>
    <w:rsid w:val="0097271B"/>
    <w:rsid w:val="00972929"/>
    <w:rsid w:val="00972F91"/>
    <w:rsid w:val="0097317C"/>
    <w:rsid w:val="00973827"/>
    <w:rsid w:val="00973D63"/>
    <w:rsid w:val="009742D3"/>
    <w:rsid w:val="00977BA7"/>
    <w:rsid w:val="00980517"/>
    <w:rsid w:val="0098194F"/>
    <w:rsid w:val="0098197B"/>
    <w:rsid w:val="009826C8"/>
    <w:rsid w:val="0098297B"/>
    <w:rsid w:val="00982F5C"/>
    <w:rsid w:val="009836E4"/>
    <w:rsid w:val="0098412F"/>
    <w:rsid w:val="009851A0"/>
    <w:rsid w:val="00985F28"/>
    <w:rsid w:val="00986149"/>
    <w:rsid w:val="00986176"/>
    <w:rsid w:val="00986E7F"/>
    <w:rsid w:val="00987536"/>
    <w:rsid w:val="00990BD5"/>
    <w:rsid w:val="0099196F"/>
    <w:rsid w:val="00992B98"/>
    <w:rsid w:val="00992F98"/>
    <w:rsid w:val="009932A6"/>
    <w:rsid w:val="0099359F"/>
    <w:rsid w:val="00994871"/>
    <w:rsid w:val="00994BA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405"/>
    <w:rsid w:val="009A6A6B"/>
    <w:rsid w:val="009A7DD0"/>
    <w:rsid w:val="009B1EF9"/>
    <w:rsid w:val="009B26AC"/>
    <w:rsid w:val="009B37E2"/>
    <w:rsid w:val="009B3A8C"/>
    <w:rsid w:val="009B4519"/>
    <w:rsid w:val="009B49EF"/>
    <w:rsid w:val="009B506B"/>
    <w:rsid w:val="009B57EF"/>
    <w:rsid w:val="009B5B85"/>
    <w:rsid w:val="009B7204"/>
    <w:rsid w:val="009B7BB3"/>
    <w:rsid w:val="009C0074"/>
    <w:rsid w:val="009C0564"/>
    <w:rsid w:val="009C0D4C"/>
    <w:rsid w:val="009C1F97"/>
    <w:rsid w:val="009C2685"/>
    <w:rsid w:val="009C39BC"/>
    <w:rsid w:val="009C4BC2"/>
    <w:rsid w:val="009C4D22"/>
    <w:rsid w:val="009C7320"/>
    <w:rsid w:val="009C76FC"/>
    <w:rsid w:val="009D0729"/>
    <w:rsid w:val="009D0A7E"/>
    <w:rsid w:val="009D0F66"/>
    <w:rsid w:val="009D1A06"/>
    <w:rsid w:val="009D1BA4"/>
    <w:rsid w:val="009D22E4"/>
    <w:rsid w:val="009D22F7"/>
    <w:rsid w:val="009D319C"/>
    <w:rsid w:val="009D3B04"/>
    <w:rsid w:val="009D4CBF"/>
    <w:rsid w:val="009D5BAB"/>
    <w:rsid w:val="009D6642"/>
    <w:rsid w:val="009D6A0A"/>
    <w:rsid w:val="009E058F"/>
    <w:rsid w:val="009E0A9E"/>
    <w:rsid w:val="009E195B"/>
    <w:rsid w:val="009E19A2"/>
    <w:rsid w:val="009E1D15"/>
    <w:rsid w:val="009E3AFD"/>
    <w:rsid w:val="009E3CDD"/>
    <w:rsid w:val="009E43A5"/>
    <w:rsid w:val="009E4B16"/>
    <w:rsid w:val="009E5C60"/>
    <w:rsid w:val="009E64DB"/>
    <w:rsid w:val="009E6794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897"/>
    <w:rsid w:val="009F3FB5"/>
    <w:rsid w:val="009F521F"/>
    <w:rsid w:val="009F553C"/>
    <w:rsid w:val="009F59F8"/>
    <w:rsid w:val="009F7FD4"/>
    <w:rsid w:val="00A005B0"/>
    <w:rsid w:val="00A01F17"/>
    <w:rsid w:val="00A022A5"/>
    <w:rsid w:val="00A0316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0B2"/>
    <w:rsid w:val="00A1566A"/>
    <w:rsid w:val="00A1582A"/>
    <w:rsid w:val="00A163AB"/>
    <w:rsid w:val="00A165BF"/>
    <w:rsid w:val="00A172E8"/>
    <w:rsid w:val="00A179FF"/>
    <w:rsid w:val="00A21A36"/>
    <w:rsid w:val="00A21DF7"/>
    <w:rsid w:val="00A22401"/>
    <w:rsid w:val="00A235C7"/>
    <w:rsid w:val="00A23E0E"/>
    <w:rsid w:val="00A23F3A"/>
    <w:rsid w:val="00A25294"/>
    <w:rsid w:val="00A254EE"/>
    <w:rsid w:val="00A25BE7"/>
    <w:rsid w:val="00A26475"/>
    <w:rsid w:val="00A27008"/>
    <w:rsid w:val="00A27CDF"/>
    <w:rsid w:val="00A309C6"/>
    <w:rsid w:val="00A30D13"/>
    <w:rsid w:val="00A30F7A"/>
    <w:rsid w:val="00A3146E"/>
    <w:rsid w:val="00A314F9"/>
    <w:rsid w:val="00A3174E"/>
    <w:rsid w:val="00A319D0"/>
    <w:rsid w:val="00A320AD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3FC"/>
    <w:rsid w:val="00A37EEB"/>
    <w:rsid w:val="00A40972"/>
    <w:rsid w:val="00A43605"/>
    <w:rsid w:val="00A4376F"/>
    <w:rsid w:val="00A4549F"/>
    <w:rsid w:val="00A45B9B"/>
    <w:rsid w:val="00A45F1E"/>
    <w:rsid w:val="00A462FE"/>
    <w:rsid w:val="00A46EFA"/>
    <w:rsid w:val="00A47CA6"/>
    <w:rsid w:val="00A501C9"/>
    <w:rsid w:val="00A50506"/>
    <w:rsid w:val="00A51E1D"/>
    <w:rsid w:val="00A53F55"/>
    <w:rsid w:val="00A540F6"/>
    <w:rsid w:val="00A5417B"/>
    <w:rsid w:val="00A54599"/>
    <w:rsid w:val="00A54B82"/>
    <w:rsid w:val="00A55207"/>
    <w:rsid w:val="00A569D4"/>
    <w:rsid w:val="00A57DC7"/>
    <w:rsid w:val="00A57F1A"/>
    <w:rsid w:val="00A60163"/>
    <w:rsid w:val="00A6038D"/>
    <w:rsid w:val="00A60CF0"/>
    <w:rsid w:val="00A61429"/>
    <w:rsid w:val="00A61514"/>
    <w:rsid w:val="00A61645"/>
    <w:rsid w:val="00A61AA5"/>
    <w:rsid w:val="00A62080"/>
    <w:rsid w:val="00A629F5"/>
    <w:rsid w:val="00A630A2"/>
    <w:rsid w:val="00A632B8"/>
    <w:rsid w:val="00A63A25"/>
    <w:rsid w:val="00A63BF3"/>
    <w:rsid w:val="00A64942"/>
    <w:rsid w:val="00A65911"/>
    <w:rsid w:val="00A6643C"/>
    <w:rsid w:val="00A664E3"/>
    <w:rsid w:val="00A66F8E"/>
    <w:rsid w:val="00A67544"/>
    <w:rsid w:val="00A7063D"/>
    <w:rsid w:val="00A7075B"/>
    <w:rsid w:val="00A70762"/>
    <w:rsid w:val="00A71416"/>
    <w:rsid w:val="00A71CE6"/>
    <w:rsid w:val="00A71D23"/>
    <w:rsid w:val="00A7333A"/>
    <w:rsid w:val="00A73D0D"/>
    <w:rsid w:val="00A74A92"/>
    <w:rsid w:val="00A75CC1"/>
    <w:rsid w:val="00A75E88"/>
    <w:rsid w:val="00A8056E"/>
    <w:rsid w:val="00A8245B"/>
    <w:rsid w:val="00A82D58"/>
    <w:rsid w:val="00A8399D"/>
    <w:rsid w:val="00A83E3D"/>
    <w:rsid w:val="00A8443A"/>
    <w:rsid w:val="00A8479C"/>
    <w:rsid w:val="00A84C79"/>
    <w:rsid w:val="00A8557B"/>
    <w:rsid w:val="00A85A05"/>
    <w:rsid w:val="00A85AB0"/>
    <w:rsid w:val="00A86800"/>
    <w:rsid w:val="00A86D63"/>
    <w:rsid w:val="00A87797"/>
    <w:rsid w:val="00A878C0"/>
    <w:rsid w:val="00A90165"/>
    <w:rsid w:val="00A90E72"/>
    <w:rsid w:val="00A922A2"/>
    <w:rsid w:val="00A928D6"/>
    <w:rsid w:val="00A93050"/>
    <w:rsid w:val="00A9327B"/>
    <w:rsid w:val="00A93B69"/>
    <w:rsid w:val="00A959F2"/>
    <w:rsid w:val="00A963C7"/>
    <w:rsid w:val="00A97827"/>
    <w:rsid w:val="00AA0BF5"/>
    <w:rsid w:val="00AA1626"/>
    <w:rsid w:val="00AA1C25"/>
    <w:rsid w:val="00AA3DB7"/>
    <w:rsid w:val="00AA4358"/>
    <w:rsid w:val="00AA45A6"/>
    <w:rsid w:val="00AA51F5"/>
    <w:rsid w:val="00AA5E3B"/>
    <w:rsid w:val="00AA68B4"/>
    <w:rsid w:val="00AA7870"/>
    <w:rsid w:val="00AB03D4"/>
    <w:rsid w:val="00AB04F8"/>
    <w:rsid w:val="00AB0543"/>
    <w:rsid w:val="00AB0AC9"/>
    <w:rsid w:val="00AB185A"/>
    <w:rsid w:val="00AB1BA7"/>
    <w:rsid w:val="00AB1C28"/>
    <w:rsid w:val="00AB1E04"/>
    <w:rsid w:val="00AB26CB"/>
    <w:rsid w:val="00AB29CF"/>
    <w:rsid w:val="00AB3113"/>
    <w:rsid w:val="00AB3212"/>
    <w:rsid w:val="00AB348A"/>
    <w:rsid w:val="00AB3F38"/>
    <w:rsid w:val="00AB43EC"/>
    <w:rsid w:val="00AB4BF4"/>
    <w:rsid w:val="00AB4D9C"/>
    <w:rsid w:val="00AB5ADF"/>
    <w:rsid w:val="00AB5E57"/>
    <w:rsid w:val="00AB725F"/>
    <w:rsid w:val="00AC0705"/>
    <w:rsid w:val="00AC109B"/>
    <w:rsid w:val="00AC209E"/>
    <w:rsid w:val="00AC29C4"/>
    <w:rsid w:val="00AC4E94"/>
    <w:rsid w:val="00AC74DA"/>
    <w:rsid w:val="00AC7A2B"/>
    <w:rsid w:val="00AC7C25"/>
    <w:rsid w:val="00AD0281"/>
    <w:rsid w:val="00AD0A51"/>
    <w:rsid w:val="00AD0B37"/>
    <w:rsid w:val="00AD11F7"/>
    <w:rsid w:val="00AD1DB7"/>
    <w:rsid w:val="00AD1F82"/>
    <w:rsid w:val="00AD2852"/>
    <w:rsid w:val="00AD3976"/>
    <w:rsid w:val="00AD4D2A"/>
    <w:rsid w:val="00AD542F"/>
    <w:rsid w:val="00AD7305"/>
    <w:rsid w:val="00AD7E64"/>
    <w:rsid w:val="00AE07E1"/>
    <w:rsid w:val="00AE0C56"/>
    <w:rsid w:val="00AE13D5"/>
    <w:rsid w:val="00AE149E"/>
    <w:rsid w:val="00AE22F2"/>
    <w:rsid w:val="00AE29FC"/>
    <w:rsid w:val="00AE2F3F"/>
    <w:rsid w:val="00AE3B4E"/>
    <w:rsid w:val="00AE4DDA"/>
    <w:rsid w:val="00AE59EC"/>
    <w:rsid w:val="00AE67B3"/>
    <w:rsid w:val="00AE72A1"/>
    <w:rsid w:val="00AE7864"/>
    <w:rsid w:val="00AE7933"/>
    <w:rsid w:val="00AE7949"/>
    <w:rsid w:val="00AF25D5"/>
    <w:rsid w:val="00AF3699"/>
    <w:rsid w:val="00AF3DBB"/>
    <w:rsid w:val="00AF5021"/>
    <w:rsid w:val="00AF5194"/>
    <w:rsid w:val="00AF53EF"/>
    <w:rsid w:val="00AF73C3"/>
    <w:rsid w:val="00AF795C"/>
    <w:rsid w:val="00B00752"/>
    <w:rsid w:val="00B026C1"/>
    <w:rsid w:val="00B02B9C"/>
    <w:rsid w:val="00B02D41"/>
    <w:rsid w:val="00B0353B"/>
    <w:rsid w:val="00B0370E"/>
    <w:rsid w:val="00B040B2"/>
    <w:rsid w:val="00B04D88"/>
    <w:rsid w:val="00B0551E"/>
    <w:rsid w:val="00B10558"/>
    <w:rsid w:val="00B12FEB"/>
    <w:rsid w:val="00B156A9"/>
    <w:rsid w:val="00B157AB"/>
    <w:rsid w:val="00B15F83"/>
    <w:rsid w:val="00B160FF"/>
    <w:rsid w:val="00B16322"/>
    <w:rsid w:val="00B1662E"/>
    <w:rsid w:val="00B16A6F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DC1"/>
    <w:rsid w:val="00B30B4E"/>
    <w:rsid w:val="00B31246"/>
    <w:rsid w:val="00B326FF"/>
    <w:rsid w:val="00B340AA"/>
    <w:rsid w:val="00B34A9F"/>
    <w:rsid w:val="00B34B80"/>
    <w:rsid w:val="00B35CDA"/>
    <w:rsid w:val="00B360CD"/>
    <w:rsid w:val="00B37D97"/>
    <w:rsid w:val="00B40464"/>
    <w:rsid w:val="00B411BD"/>
    <w:rsid w:val="00B41559"/>
    <w:rsid w:val="00B418E8"/>
    <w:rsid w:val="00B42285"/>
    <w:rsid w:val="00B4274B"/>
    <w:rsid w:val="00B430C3"/>
    <w:rsid w:val="00B435B1"/>
    <w:rsid w:val="00B4367F"/>
    <w:rsid w:val="00B437D4"/>
    <w:rsid w:val="00B438BA"/>
    <w:rsid w:val="00B44F99"/>
    <w:rsid w:val="00B45876"/>
    <w:rsid w:val="00B46976"/>
    <w:rsid w:val="00B474E4"/>
    <w:rsid w:val="00B51542"/>
    <w:rsid w:val="00B51808"/>
    <w:rsid w:val="00B51D1D"/>
    <w:rsid w:val="00B5310E"/>
    <w:rsid w:val="00B54ACC"/>
    <w:rsid w:val="00B54DCB"/>
    <w:rsid w:val="00B55AC2"/>
    <w:rsid w:val="00B560C9"/>
    <w:rsid w:val="00B56533"/>
    <w:rsid w:val="00B56728"/>
    <w:rsid w:val="00B56891"/>
    <w:rsid w:val="00B56CFC"/>
    <w:rsid w:val="00B57777"/>
    <w:rsid w:val="00B57A17"/>
    <w:rsid w:val="00B61BE2"/>
    <w:rsid w:val="00B61D10"/>
    <w:rsid w:val="00B6266F"/>
    <w:rsid w:val="00B62E0B"/>
    <w:rsid w:val="00B63530"/>
    <w:rsid w:val="00B636AE"/>
    <w:rsid w:val="00B63C32"/>
    <w:rsid w:val="00B63F23"/>
    <w:rsid w:val="00B64434"/>
    <w:rsid w:val="00B646D1"/>
    <w:rsid w:val="00B657E1"/>
    <w:rsid w:val="00B67FF9"/>
    <w:rsid w:val="00B70CE6"/>
    <w:rsid w:val="00B711CE"/>
    <w:rsid w:val="00B71CA8"/>
    <w:rsid w:val="00B71DC8"/>
    <w:rsid w:val="00B7247D"/>
    <w:rsid w:val="00B746C6"/>
    <w:rsid w:val="00B7604C"/>
    <w:rsid w:val="00B7652C"/>
    <w:rsid w:val="00B766BF"/>
    <w:rsid w:val="00B76FA6"/>
    <w:rsid w:val="00B774B7"/>
    <w:rsid w:val="00B8000F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87C56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FEF"/>
    <w:rsid w:val="00BA3576"/>
    <w:rsid w:val="00BA3868"/>
    <w:rsid w:val="00BA7E4E"/>
    <w:rsid w:val="00BB0149"/>
    <w:rsid w:val="00BB1548"/>
    <w:rsid w:val="00BB1CE7"/>
    <w:rsid w:val="00BB2FD3"/>
    <w:rsid w:val="00BB2FDF"/>
    <w:rsid w:val="00BB2FFF"/>
    <w:rsid w:val="00BB480E"/>
    <w:rsid w:val="00BB5FCB"/>
    <w:rsid w:val="00BB604B"/>
    <w:rsid w:val="00BB772C"/>
    <w:rsid w:val="00BB7C0D"/>
    <w:rsid w:val="00BC00EC"/>
    <w:rsid w:val="00BC08C5"/>
    <w:rsid w:val="00BC12FB"/>
    <w:rsid w:val="00BC13BA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6FD6"/>
    <w:rsid w:val="00BD008E"/>
    <w:rsid w:val="00BD0444"/>
    <w:rsid w:val="00BD0F02"/>
    <w:rsid w:val="00BD103D"/>
    <w:rsid w:val="00BD2F3B"/>
    <w:rsid w:val="00BD3372"/>
    <w:rsid w:val="00BD50AA"/>
    <w:rsid w:val="00BD5135"/>
    <w:rsid w:val="00BD716B"/>
    <w:rsid w:val="00BD7291"/>
    <w:rsid w:val="00BD7EA3"/>
    <w:rsid w:val="00BD7FE2"/>
    <w:rsid w:val="00BE0B19"/>
    <w:rsid w:val="00BE0DD8"/>
    <w:rsid w:val="00BE13F0"/>
    <w:rsid w:val="00BE1D82"/>
    <w:rsid w:val="00BE1DFB"/>
    <w:rsid w:val="00BE1EE4"/>
    <w:rsid w:val="00BE1F8B"/>
    <w:rsid w:val="00BE27E4"/>
    <w:rsid w:val="00BE2B4F"/>
    <w:rsid w:val="00BE2F39"/>
    <w:rsid w:val="00BE332D"/>
    <w:rsid w:val="00BE3CF1"/>
    <w:rsid w:val="00BE4B20"/>
    <w:rsid w:val="00BE4E50"/>
    <w:rsid w:val="00BE554D"/>
    <w:rsid w:val="00BE5FC4"/>
    <w:rsid w:val="00BE7C4D"/>
    <w:rsid w:val="00BE7F6A"/>
    <w:rsid w:val="00BF00E9"/>
    <w:rsid w:val="00BF0274"/>
    <w:rsid w:val="00BF08C4"/>
    <w:rsid w:val="00BF0BAF"/>
    <w:rsid w:val="00BF19CE"/>
    <w:rsid w:val="00BF2B6F"/>
    <w:rsid w:val="00BF2EC5"/>
    <w:rsid w:val="00BF351A"/>
    <w:rsid w:val="00BF3549"/>
    <w:rsid w:val="00BF3914"/>
    <w:rsid w:val="00BF49B1"/>
    <w:rsid w:val="00BF4B46"/>
    <w:rsid w:val="00BF507C"/>
    <w:rsid w:val="00BF5552"/>
    <w:rsid w:val="00BF6CBF"/>
    <w:rsid w:val="00BF73F2"/>
    <w:rsid w:val="00BF7D49"/>
    <w:rsid w:val="00C00A61"/>
    <w:rsid w:val="00C01671"/>
    <w:rsid w:val="00C02419"/>
    <w:rsid w:val="00C02766"/>
    <w:rsid w:val="00C03EE8"/>
    <w:rsid w:val="00C049A2"/>
    <w:rsid w:val="00C05BEC"/>
    <w:rsid w:val="00C06E7D"/>
    <w:rsid w:val="00C07738"/>
    <w:rsid w:val="00C1112B"/>
    <w:rsid w:val="00C1171C"/>
    <w:rsid w:val="00C11A88"/>
    <w:rsid w:val="00C12012"/>
    <w:rsid w:val="00C12874"/>
    <w:rsid w:val="00C12BC1"/>
    <w:rsid w:val="00C13BDA"/>
    <w:rsid w:val="00C13FFD"/>
    <w:rsid w:val="00C14632"/>
    <w:rsid w:val="00C15686"/>
    <w:rsid w:val="00C16C30"/>
    <w:rsid w:val="00C20A00"/>
    <w:rsid w:val="00C20F37"/>
    <w:rsid w:val="00C21673"/>
    <w:rsid w:val="00C21C7A"/>
    <w:rsid w:val="00C23130"/>
    <w:rsid w:val="00C255A5"/>
    <w:rsid w:val="00C25758"/>
    <w:rsid w:val="00C2584B"/>
    <w:rsid w:val="00C25942"/>
    <w:rsid w:val="00C25DD9"/>
    <w:rsid w:val="00C2663F"/>
    <w:rsid w:val="00C26DB8"/>
    <w:rsid w:val="00C30BDC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210"/>
    <w:rsid w:val="00C42A68"/>
    <w:rsid w:val="00C4304C"/>
    <w:rsid w:val="00C43315"/>
    <w:rsid w:val="00C452F5"/>
    <w:rsid w:val="00C46555"/>
    <w:rsid w:val="00C467DF"/>
    <w:rsid w:val="00C46B15"/>
    <w:rsid w:val="00C46F7D"/>
    <w:rsid w:val="00C479B5"/>
    <w:rsid w:val="00C47C37"/>
    <w:rsid w:val="00C50242"/>
    <w:rsid w:val="00C5034D"/>
    <w:rsid w:val="00C5050E"/>
    <w:rsid w:val="00C50E99"/>
    <w:rsid w:val="00C5259B"/>
    <w:rsid w:val="00C52744"/>
    <w:rsid w:val="00C53EB3"/>
    <w:rsid w:val="00C542D4"/>
    <w:rsid w:val="00C54D71"/>
    <w:rsid w:val="00C559FE"/>
    <w:rsid w:val="00C563F5"/>
    <w:rsid w:val="00C570F7"/>
    <w:rsid w:val="00C5784C"/>
    <w:rsid w:val="00C62CD5"/>
    <w:rsid w:val="00C62E35"/>
    <w:rsid w:val="00C636E6"/>
    <w:rsid w:val="00C639D6"/>
    <w:rsid w:val="00C63A61"/>
    <w:rsid w:val="00C63F8E"/>
    <w:rsid w:val="00C647FB"/>
    <w:rsid w:val="00C6523B"/>
    <w:rsid w:val="00C654E0"/>
    <w:rsid w:val="00C67EAB"/>
    <w:rsid w:val="00C70DFF"/>
    <w:rsid w:val="00C7273D"/>
    <w:rsid w:val="00C735FA"/>
    <w:rsid w:val="00C73BB8"/>
    <w:rsid w:val="00C745B0"/>
    <w:rsid w:val="00C757D8"/>
    <w:rsid w:val="00C75A6B"/>
    <w:rsid w:val="00C763B6"/>
    <w:rsid w:val="00C7644F"/>
    <w:rsid w:val="00C768F6"/>
    <w:rsid w:val="00C80073"/>
    <w:rsid w:val="00C80DEA"/>
    <w:rsid w:val="00C832DC"/>
    <w:rsid w:val="00C8377F"/>
    <w:rsid w:val="00C852A9"/>
    <w:rsid w:val="00C85692"/>
    <w:rsid w:val="00C8646D"/>
    <w:rsid w:val="00C878D1"/>
    <w:rsid w:val="00C90BE7"/>
    <w:rsid w:val="00C91DE3"/>
    <w:rsid w:val="00C92C7F"/>
    <w:rsid w:val="00C9369D"/>
    <w:rsid w:val="00C9383D"/>
    <w:rsid w:val="00C9434A"/>
    <w:rsid w:val="00C944FA"/>
    <w:rsid w:val="00C95854"/>
    <w:rsid w:val="00C959FD"/>
    <w:rsid w:val="00C95D24"/>
    <w:rsid w:val="00C95EFF"/>
    <w:rsid w:val="00C96E6F"/>
    <w:rsid w:val="00C97872"/>
    <w:rsid w:val="00C97F79"/>
    <w:rsid w:val="00CA0532"/>
    <w:rsid w:val="00CA2241"/>
    <w:rsid w:val="00CA3CDD"/>
    <w:rsid w:val="00CA403B"/>
    <w:rsid w:val="00CA41CB"/>
    <w:rsid w:val="00CA46C8"/>
    <w:rsid w:val="00CA4ECA"/>
    <w:rsid w:val="00CA505A"/>
    <w:rsid w:val="00CA59DD"/>
    <w:rsid w:val="00CB008E"/>
    <w:rsid w:val="00CB01FA"/>
    <w:rsid w:val="00CB0737"/>
    <w:rsid w:val="00CB097A"/>
    <w:rsid w:val="00CB26EC"/>
    <w:rsid w:val="00CB2D2A"/>
    <w:rsid w:val="00CB331F"/>
    <w:rsid w:val="00CB35D3"/>
    <w:rsid w:val="00CB4F4F"/>
    <w:rsid w:val="00CB5B1E"/>
    <w:rsid w:val="00CB787A"/>
    <w:rsid w:val="00CB7A14"/>
    <w:rsid w:val="00CC0C4A"/>
    <w:rsid w:val="00CC17F0"/>
    <w:rsid w:val="00CC1853"/>
    <w:rsid w:val="00CC1FAE"/>
    <w:rsid w:val="00CC1FC5"/>
    <w:rsid w:val="00CC3A23"/>
    <w:rsid w:val="00CC3BD5"/>
    <w:rsid w:val="00CC50D9"/>
    <w:rsid w:val="00CC737C"/>
    <w:rsid w:val="00CC737E"/>
    <w:rsid w:val="00CD087D"/>
    <w:rsid w:val="00CD0F5D"/>
    <w:rsid w:val="00CD13DB"/>
    <w:rsid w:val="00CD1C0B"/>
    <w:rsid w:val="00CD239A"/>
    <w:rsid w:val="00CD27A6"/>
    <w:rsid w:val="00CD4B9A"/>
    <w:rsid w:val="00CD5512"/>
    <w:rsid w:val="00CD6E3D"/>
    <w:rsid w:val="00CD71AB"/>
    <w:rsid w:val="00CD7958"/>
    <w:rsid w:val="00CE0109"/>
    <w:rsid w:val="00CE1FC5"/>
    <w:rsid w:val="00CE2C8D"/>
    <w:rsid w:val="00CE46E5"/>
    <w:rsid w:val="00CE485A"/>
    <w:rsid w:val="00CE5279"/>
    <w:rsid w:val="00CE55A8"/>
    <w:rsid w:val="00CE5A78"/>
    <w:rsid w:val="00CE78AE"/>
    <w:rsid w:val="00CE7E62"/>
    <w:rsid w:val="00CF09FD"/>
    <w:rsid w:val="00CF0D3F"/>
    <w:rsid w:val="00CF195E"/>
    <w:rsid w:val="00CF19DA"/>
    <w:rsid w:val="00CF1C7F"/>
    <w:rsid w:val="00CF1CC0"/>
    <w:rsid w:val="00CF24F8"/>
    <w:rsid w:val="00CF2653"/>
    <w:rsid w:val="00CF4247"/>
    <w:rsid w:val="00CF4AD1"/>
    <w:rsid w:val="00CF5239"/>
    <w:rsid w:val="00CF5263"/>
    <w:rsid w:val="00CF5E61"/>
    <w:rsid w:val="00CF60B5"/>
    <w:rsid w:val="00CF66A8"/>
    <w:rsid w:val="00D004FA"/>
    <w:rsid w:val="00D01B21"/>
    <w:rsid w:val="00D01E2F"/>
    <w:rsid w:val="00D030B7"/>
    <w:rsid w:val="00D03102"/>
    <w:rsid w:val="00D03727"/>
    <w:rsid w:val="00D0378A"/>
    <w:rsid w:val="00D04E17"/>
    <w:rsid w:val="00D05132"/>
    <w:rsid w:val="00D05EA9"/>
    <w:rsid w:val="00D064FE"/>
    <w:rsid w:val="00D071F8"/>
    <w:rsid w:val="00D07252"/>
    <w:rsid w:val="00D074F4"/>
    <w:rsid w:val="00D07CE1"/>
    <w:rsid w:val="00D1026A"/>
    <w:rsid w:val="00D107CF"/>
    <w:rsid w:val="00D11B0B"/>
    <w:rsid w:val="00D11D44"/>
    <w:rsid w:val="00D12293"/>
    <w:rsid w:val="00D1310C"/>
    <w:rsid w:val="00D14236"/>
    <w:rsid w:val="00D14553"/>
    <w:rsid w:val="00D14DB1"/>
    <w:rsid w:val="00D15F43"/>
    <w:rsid w:val="00D16326"/>
    <w:rsid w:val="00D16E87"/>
    <w:rsid w:val="00D20B8B"/>
    <w:rsid w:val="00D2162C"/>
    <w:rsid w:val="00D21A3C"/>
    <w:rsid w:val="00D21C86"/>
    <w:rsid w:val="00D22DB2"/>
    <w:rsid w:val="00D233F1"/>
    <w:rsid w:val="00D256F8"/>
    <w:rsid w:val="00D259EB"/>
    <w:rsid w:val="00D25AA0"/>
    <w:rsid w:val="00D2685C"/>
    <w:rsid w:val="00D26A3B"/>
    <w:rsid w:val="00D302FD"/>
    <w:rsid w:val="00D3038A"/>
    <w:rsid w:val="00D303DD"/>
    <w:rsid w:val="00D30891"/>
    <w:rsid w:val="00D3098D"/>
    <w:rsid w:val="00D31A02"/>
    <w:rsid w:val="00D3323C"/>
    <w:rsid w:val="00D33456"/>
    <w:rsid w:val="00D3396F"/>
    <w:rsid w:val="00D33D4D"/>
    <w:rsid w:val="00D34A0B"/>
    <w:rsid w:val="00D3545C"/>
    <w:rsid w:val="00D36234"/>
    <w:rsid w:val="00D36371"/>
    <w:rsid w:val="00D41846"/>
    <w:rsid w:val="00D41DF1"/>
    <w:rsid w:val="00D429BF"/>
    <w:rsid w:val="00D437D8"/>
    <w:rsid w:val="00D448CA"/>
    <w:rsid w:val="00D44994"/>
    <w:rsid w:val="00D45DF3"/>
    <w:rsid w:val="00D46174"/>
    <w:rsid w:val="00D46AD7"/>
    <w:rsid w:val="00D47CCF"/>
    <w:rsid w:val="00D47DD0"/>
    <w:rsid w:val="00D47FAE"/>
    <w:rsid w:val="00D50183"/>
    <w:rsid w:val="00D50DD7"/>
    <w:rsid w:val="00D51D12"/>
    <w:rsid w:val="00D524F1"/>
    <w:rsid w:val="00D5362B"/>
    <w:rsid w:val="00D536D4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517"/>
    <w:rsid w:val="00D63B75"/>
    <w:rsid w:val="00D647A1"/>
    <w:rsid w:val="00D659B1"/>
    <w:rsid w:val="00D66E18"/>
    <w:rsid w:val="00D6734D"/>
    <w:rsid w:val="00D679CF"/>
    <w:rsid w:val="00D679D3"/>
    <w:rsid w:val="00D72DE1"/>
    <w:rsid w:val="00D7356F"/>
    <w:rsid w:val="00D73587"/>
    <w:rsid w:val="00D73EBB"/>
    <w:rsid w:val="00D751FB"/>
    <w:rsid w:val="00D754D6"/>
    <w:rsid w:val="00D75B44"/>
    <w:rsid w:val="00D761AA"/>
    <w:rsid w:val="00D76FAE"/>
    <w:rsid w:val="00D777D7"/>
    <w:rsid w:val="00D80AB8"/>
    <w:rsid w:val="00D81792"/>
    <w:rsid w:val="00D819B1"/>
    <w:rsid w:val="00D82494"/>
    <w:rsid w:val="00D828F9"/>
    <w:rsid w:val="00D830D0"/>
    <w:rsid w:val="00D8349D"/>
    <w:rsid w:val="00D83AE9"/>
    <w:rsid w:val="00D84266"/>
    <w:rsid w:val="00D857B8"/>
    <w:rsid w:val="00D87175"/>
    <w:rsid w:val="00D87A28"/>
    <w:rsid w:val="00D87ABF"/>
    <w:rsid w:val="00D87C75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DB0"/>
    <w:rsid w:val="00D9683C"/>
    <w:rsid w:val="00D977A0"/>
    <w:rsid w:val="00D97884"/>
    <w:rsid w:val="00D97F43"/>
    <w:rsid w:val="00DA0A7F"/>
    <w:rsid w:val="00DA1C31"/>
    <w:rsid w:val="00DA20BC"/>
    <w:rsid w:val="00DA2AFB"/>
    <w:rsid w:val="00DA2ED7"/>
    <w:rsid w:val="00DA3E7A"/>
    <w:rsid w:val="00DA430C"/>
    <w:rsid w:val="00DA4955"/>
    <w:rsid w:val="00DA5F2B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43"/>
    <w:rsid w:val="00DB3B82"/>
    <w:rsid w:val="00DB485D"/>
    <w:rsid w:val="00DC01A0"/>
    <w:rsid w:val="00DC1301"/>
    <w:rsid w:val="00DC1327"/>
    <w:rsid w:val="00DC1350"/>
    <w:rsid w:val="00DC3237"/>
    <w:rsid w:val="00DC41A4"/>
    <w:rsid w:val="00DC5672"/>
    <w:rsid w:val="00DC5726"/>
    <w:rsid w:val="00DC60A2"/>
    <w:rsid w:val="00DC6600"/>
    <w:rsid w:val="00DC67BD"/>
    <w:rsid w:val="00DC6924"/>
    <w:rsid w:val="00DC71F2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79E3"/>
    <w:rsid w:val="00DE0443"/>
    <w:rsid w:val="00DE0E59"/>
    <w:rsid w:val="00DE0F6C"/>
    <w:rsid w:val="00DE12F0"/>
    <w:rsid w:val="00DE1E6B"/>
    <w:rsid w:val="00DE219B"/>
    <w:rsid w:val="00DE42B1"/>
    <w:rsid w:val="00DE52E3"/>
    <w:rsid w:val="00DE626B"/>
    <w:rsid w:val="00DE6A7A"/>
    <w:rsid w:val="00DE7C00"/>
    <w:rsid w:val="00DF03E9"/>
    <w:rsid w:val="00DF03ED"/>
    <w:rsid w:val="00DF04EE"/>
    <w:rsid w:val="00DF08C6"/>
    <w:rsid w:val="00DF0BF4"/>
    <w:rsid w:val="00DF179D"/>
    <w:rsid w:val="00DF1828"/>
    <w:rsid w:val="00DF1E9C"/>
    <w:rsid w:val="00DF2017"/>
    <w:rsid w:val="00DF4572"/>
    <w:rsid w:val="00DF4658"/>
    <w:rsid w:val="00DF6C8B"/>
    <w:rsid w:val="00DF6F17"/>
    <w:rsid w:val="00DF6F28"/>
    <w:rsid w:val="00DF7560"/>
    <w:rsid w:val="00DF78FA"/>
    <w:rsid w:val="00DF7AE1"/>
    <w:rsid w:val="00E002F1"/>
    <w:rsid w:val="00E0082C"/>
    <w:rsid w:val="00E01DAA"/>
    <w:rsid w:val="00E01F3A"/>
    <w:rsid w:val="00E023E5"/>
    <w:rsid w:val="00E02432"/>
    <w:rsid w:val="00E04022"/>
    <w:rsid w:val="00E040F1"/>
    <w:rsid w:val="00E05CD2"/>
    <w:rsid w:val="00E06528"/>
    <w:rsid w:val="00E0728F"/>
    <w:rsid w:val="00E0755C"/>
    <w:rsid w:val="00E13EE7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186"/>
    <w:rsid w:val="00E25DB5"/>
    <w:rsid w:val="00E25F89"/>
    <w:rsid w:val="00E305C2"/>
    <w:rsid w:val="00E31D3B"/>
    <w:rsid w:val="00E32731"/>
    <w:rsid w:val="00E32D62"/>
    <w:rsid w:val="00E339DC"/>
    <w:rsid w:val="00E33E15"/>
    <w:rsid w:val="00E361B8"/>
    <w:rsid w:val="00E36371"/>
    <w:rsid w:val="00E36A1B"/>
    <w:rsid w:val="00E375EE"/>
    <w:rsid w:val="00E40C38"/>
    <w:rsid w:val="00E41DDB"/>
    <w:rsid w:val="00E429ED"/>
    <w:rsid w:val="00E43F37"/>
    <w:rsid w:val="00E44F5E"/>
    <w:rsid w:val="00E450ED"/>
    <w:rsid w:val="00E468C4"/>
    <w:rsid w:val="00E473AC"/>
    <w:rsid w:val="00E4791B"/>
    <w:rsid w:val="00E47E31"/>
    <w:rsid w:val="00E50A11"/>
    <w:rsid w:val="00E50AC6"/>
    <w:rsid w:val="00E51A10"/>
    <w:rsid w:val="00E51DDD"/>
    <w:rsid w:val="00E51FDD"/>
    <w:rsid w:val="00E52435"/>
    <w:rsid w:val="00E53122"/>
    <w:rsid w:val="00E5351B"/>
    <w:rsid w:val="00E536D3"/>
    <w:rsid w:val="00E53FA9"/>
    <w:rsid w:val="00E5414C"/>
    <w:rsid w:val="00E547B3"/>
    <w:rsid w:val="00E5733D"/>
    <w:rsid w:val="00E57613"/>
    <w:rsid w:val="00E604EF"/>
    <w:rsid w:val="00E61CC0"/>
    <w:rsid w:val="00E6277B"/>
    <w:rsid w:val="00E63E17"/>
    <w:rsid w:val="00E64424"/>
    <w:rsid w:val="00E64C99"/>
    <w:rsid w:val="00E64CD3"/>
    <w:rsid w:val="00E64E8F"/>
    <w:rsid w:val="00E671C9"/>
    <w:rsid w:val="00E6743F"/>
    <w:rsid w:val="00E6758E"/>
    <w:rsid w:val="00E67E23"/>
    <w:rsid w:val="00E70016"/>
    <w:rsid w:val="00E70439"/>
    <w:rsid w:val="00E70A48"/>
    <w:rsid w:val="00E70BC7"/>
    <w:rsid w:val="00E70FBC"/>
    <w:rsid w:val="00E7253B"/>
    <w:rsid w:val="00E72C01"/>
    <w:rsid w:val="00E741AC"/>
    <w:rsid w:val="00E75174"/>
    <w:rsid w:val="00E7533E"/>
    <w:rsid w:val="00E75EBA"/>
    <w:rsid w:val="00E763B4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519F"/>
    <w:rsid w:val="00E85387"/>
    <w:rsid w:val="00E85CC3"/>
    <w:rsid w:val="00E8644A"/>
    <w:rsid w:val="00E87025"/>
    <w:rsid w:val="00E90279"/>
    <w:rsid w:val="00E90635"/>
    <w:rsid w:val="00E909A1"/>
    <w:rsid w:val="00E90BFF"/>
    <w:rsid w:val="00E91F04"/>
    <w:rsid w:val="00E91F35"/>
    <w:rsid w:val="00E9259E"/>
    <w:rsid w:val="00E93714"/>
    <w:rsid w:val="00E93D45"/>
    <w:rsid w:val="00E94797"/>
    <w:rsid w:val="00E9513D"/>
    <w:rsid w:val="00E95BA6"/>
    <w:rsid w:val="00E96174"/>
    <w:rsid w:val="00E97648"/>
    <w:rsid w:val="00EA0485"/>
    <w:rsid w:val="00EA0E4A"/>
    <w:rsid w:val="00EA1775"/>
    <w:rsid w:val="00EA1A54"/>
    <w:rsid w:val="00EA2226"/>
    <w:rsid w:val="00EA2483"/>
    <w:rsid w:val="00EA24C0"/>
    <w:rsid w:val="00EA26FC"/>
    <w:rsid w:val="00EA2D12"/>
    <w:rsid w:val="00EA39EA"/>
    <w:rsid w:val="00EA3B5A"/>
    <w:rsid w:val="00EA410E"/>
    <w:rsid w:val="00EA4FD1"/>
    <w:rsid w:val="00EA53C2"/>
    <w:rsid w:val="00EA5695"/>
    <w:rsid w:val="00EA5B0A"/>
    <w:rsid w:val="00EA5B4B"/>
    <w:rsid w:val="00EA5CF9"/>
    <w:rsid w:val="00EA65AD"/>
    <w:rsid w:val="00EA7FCF"/>
    <w:rsid w:val="00EB08F2"/>
    <w:rsid w:val="00EB0CA3"/>
    <w:rsid w:val="00EB104F"/>
    <w:rsid w:val="00EB1B27"/>
    <w:rsid w:val="00EB1DA8"/>
    <w:rsid w:val="00EB2D2E"/>
    <w:rsid w:val="00EB4CFF"/>
    <w:rsid w:val="00EB5476"/>
    <w:rsid w:val="00EB56B3"/>
    <w:rsid w:val="00EB70B0"/>
    <w:rsid w:val="00EB7633"/>
    <w:rsid w:val="00EB7736"/>
    <w:rsid w:val="00EB7E19"/>
    <w:rsid w:val="00EC10EE"/>
    <w:rsid w:val="00EC139B"/>
    <w:rsid w:val="00EC2BF5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2F9B"/>
    <w:rsid w:val="00ED3024"/>
    <w:rsid w:val="00ED31DB"/>
    <w:rsid w:val="00ED3C23"/>
    <w:rsid w:val="00ED5FE4"/>
    <w:rsid w:val="00ED71C5"/>
    <w:rsid w:val="00EE061C"/>
    <w:rsid w:val="00EE0BFE"/>
    <w:rsid w:val="00EE16FA"/>
    <w:rsid w:val="00EE33EC"/>
    <w:rsid w:val="00EE3B61"/>
    <w:rsid w:val="00EE3C42"/>
    <w:rsid w:val="00EE3D4F"/>
    <w:rsid w:val="00EE434E"/>
    <w:rsid w:val="00EE534D"/>
    <w:rsid w:val="00EE5560"/>
    <w:rsid w:val="00EE5AD0"/>
    <w:rsid w:val="00EE5F5B"/>
    <w:rsid w:val="00EE6F1E"/>
    <w:rsid w:val="00EE78BF"/>
    <w:rsid w:val="00EE7F25"/>
    <w:rsid w:val="00EF0348"/>
    <w:rsid w:val="00EF1AEB"/>
    <w:rsid w:val="00EF1CDB"/>
    <w:rsid w:val="00EF1F9C"/>
    <w:rsid w:val="00EF211B"/>
    <w:rsid w:val="00EF4366"/>
    <w:rsid w:val="00EF4CD6"/>
    <w:rsid w:val="00EF55A0"/>
    <w:rsid w:val="00EF63D1"/>
    <w:rsid w:val="00EF6513"/>
    <w:rsid w:val="00EF6683"/>
    <w:rsid w:val="00EF68B3"/>
    <w:rsid w:val="00EF7002"/>
    <w:rsid w:val="00EF769B"/>
    <w:rsid w:val="00F00DE2"/>
    <w:rsid w:val="00F027BA"/>
    <w:rsid w:val="00F03E79"/>
    <w:rsid w:val="00F0628D"/>
    <w:rsid w:val="00F06651"/>
    <w:rsid w:val="00F07027"/>
    <w:rsid w:val="00F07DE6"/>
    <w:rsid w:val="00F1056C"/>
    <w:rsid w:val="00F107F1"/>
    <w:rsid w:val="00F10F48"/>
    <w:rsid w:val="00F10FC1"/>
    <w:rsid w:val="00F112FD"/>
    <w:rsid w:val="00F12AD5"/>
    <w:rsid w:val="00F133A1"/>
    <w:rsid w:val="00F13ECD"/>
    <w:rsid w:val="00F155CE"/>
    <w:rsid w:val="00F16BF2"/>
    <w:rsid w:val="00F17EAE"/>
    <w:rsid w:val="00F2117B"/>
    <w:rsid w:val="00F218D4"/>
    <w:rsid w:val="00F22361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6CC"/>
    <w:rsid w:val="00F3497D"/>
    <w:rsid w:val="00F34CD6"/>
    <w:rsid w:val="00F35873"/>
    <w:rsid w:val="00F35920"/>
    <w:rsid w:val="00F366A5"/>
    <w:rsid w:val="00F36C5F"/>
    <w:rsid w:val="00F36E50"/>
    <w:rsid w:val="00F37259"/>
    <w:rsid w:val="00F40421"/>
    <w:rsid w:val="00F405A4"/>
    <w:rsid w:val="00F41F05"/>
    <w:rsid w:val="00F433BD"/>
    <w:rsid w:val="00F444ED"/>
    <w:rsid w:val="00F44E66"/>
    <w:rsid w:val="00F44EC5"/>
    <w:rsid w:val="00F47498"/>
    <w:rsid w:val="00F512B2"/>
    <w:rsid w:val="00F5143B"/>
    <w:rsid w:val="00F516CC"/>
    <w:rsid w:val="00F5283D"/>
    <w:rsid w:val="00F52ABA"/>
    <w:rsid w:val="00F52BC7"/>
    <w:rsid w:val="00F53BF4"/>
    <w:rsid w:val="00F54266"/>
    <w:rsid w:val="00F55043"/>
    <w:rsid w:val="00F5626D"/>
    <w:rsid w:val="00F5676A"/>
    <w:rsid w:val="00F56DCF"/>
    <w:rsid w:val="00F57034"/>
    <w:rsid w:val="00F60BE9"/>
    <w:rsid w:val="00F61FD8"/>
    <w:rsid w:val="00F62DBF"/>
    <w:rsid w:val="00F62E88"/>
    <w:rsid w:val="00F634C3"/>
    <w:rsid w:val="00F641FC"/>
    <w:rsid w:val="00F647F7"/>
    <w:rsid w:val="00F6583C"/>
    <w:rsid w:val="00F6589A"/>
    <w:rsid w:val="00F6783E"/>
    <w:rsid w:val="00F67B53"/>
    <w:rsid w:val="00F700AE"/>
    <w:rsid w:val="00F70DBE"/>
    <w:rsid w:val="00F71124"/>
    <w:rsid w:val="00F71888"/>
    <w:rsid w:val="00F719CD"/>
    <w:rsid w:val="00F71BB8"/>
    <w:rsid w:val="00F72584"/>
    <w:rsid w:val="00F7264F"/>
    <w:rsid w:val="00F7290D"/>
    <w:rsid w:val="00F72B8D"/>
    <w:rsid w:val="00F7302F"/>
    <w:rsid w:val="00F732EC"/>
    <w:rsid w:val="00F73D08"/>
    <w:rsid w:val="00F7586B"/>
    <w:rsid w:val="00F75E4F"/>
    <w:rsid w:val="00F75F2F"/>
    <w:rsid w:val="00F76445"/>
    <w:rsid w:val="00F76ECC"/>
    <w:rsid w:val="00F777CC"/>
    <w:rsid w:val="00F77C5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31D"/>
    <w:rsid w:val="00F8657A"/>
    <w:rsid w:val="00F86683"/>
    <w:rsid w:val="00F8679A"/>
    <w:rsid w:val="00F87117"/>
    <w:rsid w:val="00F8736C"/>
    <w:rsid w:val="00F9030E"/>
    <w:rsid w:val="00F90ADB"/>
    <w:rsid w:val="00F90E78"/>
    <w:rsid w:val="00F91209"/>
    <w:rsid w:val="00F9221F"/>
    <w:rsid w:val="00F92B09"/>
    <w:rsid w:val="00F931C7"/>
    <w:rsid w:val="00F93559"/>
    <w:rsid w:val="00F93D72"/>
    <w:rsid w:val="00F93E65"/>
    <w:rsid w:val="00F94070"/>
    <w:rsid w:val="00F9469E"/>
    <w:rsid w:val="00F950B5"/>
    <w:rsid w:val="00F9513F"/>
    <w:rsid w:val="00F95840"/>
    <w:rsid w:val="00F97120"/>
    <w:rsid w:val="00F97908"/>
    <w:rsid w:val="00F97B43"/>
    <w:rsid w:val="00FA0685"/>
    <w:rsid w:val="00FA07F8"/>
    <w:rsid w:val="00FA105C"/>
    <w:rsid w:val="00FA1475"/>
    <w:rsid w:val="00FA148A"/>
    <w:rsid w:val="00FA15F4"/>
    <w:rsid w:val="00FA27C8"/>
    <w:rsid w:val="00FA3B76"/>
    <w:rsid w:val="00FA3C48"/>
    <w:rsid w:val="00FA4D66"/>
    <w:rsid w:val="00FA5A4E"/>
    <w:rsid w:val="00FA5E9A"/>
    <w:rsid w:val="00FA5F6A"/>
    <w:rsid w:val="00FA772E"/>
    <w:rsid w:val="00FB0082"/>
    <w:rsid w:val="00FB0243"/>
    <w:rsid w:val="00FB1527"/>
    <w:rsid w:val="00FB2239"/>
    <w:rsid w:val="00FB2537"/>
    <w:rsid w:val="00FB33DC"/>
    <w:rsid w:val="00FB4338"/>
    <w:rsid w:val="00FB477E"/>
    <w:rsid w:val="00FB4C9C"/>
    <w:rsid w:val="00FB5B81"/>
    <w:rsid w:val="00FB6165"/>
    <w:rsid w:val="00FB7774"/>
    <w:rsid w:val="00FB7A0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D5D"/>
    <w:rsid w:val="00FD4589"/>
    <w:rsid w:val="00FD473E"/>
    <w:rsid w:val="00FD5928"/>
    <w:rsid w:val="00FD7DF9"/>
    <w:rsid w:val="00FD7FC9"/>
    <w:rsid w:val="00FE0564"/>
    <w:rsid w:val="00FE0A29"/>
    <w:rsid w:val="00FE0B51"/>
    <w:rsid w:val="00FE0B78"/>
    <w:rsid w:val="00FE0ED4"/>
    <w:rsid w:val="00FE14BE"/>
    <w:rsid w:val="00FE1EAB"/>
    <w:rsid w:val="00FE23ED"/>
    <w:rsid w:val="00FE3465"/>
    <w:rsid w:val="00FE43A2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4AE2"/>
    <w:rsid w:val="00FF50A8"/>
    <w:rsid w:val="00FF571E"/>
    <w:rsid w:val="00FF6BD1"/>
    <w:rsid w:val="00FF6CC0"/>
    <w:rsid w:val="00FF748F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table" w:styleId="ListTable4-Accent1">
    <w:name w:val="List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ZT">
    <w:name w:val="ZT"/>
    <w:rsid w:val="00551472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TAL">
    <w:name w:val="TAL"/>
    <w:basedOn w:val="Normal"/>
    <w:rsid w:val="00D830D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TAH">
    <w:name w:val="TAH"/>
    <w:basedOn w:val="TAC"/>
    <w:rsid w:val="00D830D0"/>
    <w:rPr>
      <w:b/>
    </w:rPr>
  </w:style>
  <w:style w:type="paragraph" w:customStyle="1" w:styleId="TAC">
    <w:name w:val="TAC"/>
    <w:basedOn w:val="TAL"/>
    <w:rsid w:val="00D830D0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8E44D6-C6EF-4607-A5A7-4C1D874FF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3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xiajinhuan</cp:lastModifiedBy>
  <cp:revision>276</cp:revision>
  <cp:lastPrinted>2007-06-18T22:08:00Z</cp:lastPrinted>
  <dcterms:created xsi:type="dcterms:W3CDTF">2018-11-03T02:37:00Z</dcterms:created>
  <dcterms:modified xsi:type="dcterms:W3CDTF">2019-04-01T12:07:00Z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(3)yEgPYTIAPER0b0LISG+moGusdAorj9qcNXLTux8RBsQYlR8RNV2vv4PClWg644C8mVZp6E8j
5AhcBna3n+lizeoXMwYxnwYkJDrONuJ+wFlgUwVL0aCuM+gbX6AmPWOuFplUT5UaK7QmArcV
G7mJk82iC7e4OAEDOyhn0Z5Rkz9e9cEW45QA1gnbw24jAeFxEEoCCg1wy8qQ5Z/pjzyEu7fO
0I2EwdUInBnPvhpRbz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U1W14mViBXi0BKsUrzQGwx09mQPS97d6ujb2KBA2AxaQuMwkecZN6W
cEyZUvl2nhEPbSbo+p0CrjN6OCsb1b1JP4xTS+ASfvoSlR8qrmSjPgCfAbfQ3HCJj7qVSjfF
PYgfJIk0sYK8aXvJOJ7y1QST3Q56ZKbmQrCVpHoWL3tW7VUQSdAx9GFm1+HNL5K8NAwQQosd
wc49+QvPokWAtgFcdMxJqWDpmQAhum0OgKcx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01biQ/HAPOlQE1YWKF+RWVBPWOsfRtCJ+tT/
rpNmqmNm6lRmRaRjJ9ZhKcBtFm3g6g==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1554111579</vt:lpwstr>
  </property>
</Properties>
</file>