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F5634" w14:textId="2BF6CCEB" w:rsidR="00623608" w:rsidRPr="00623608" w:rsidRDefault="00DC5D18" w:rsidP="006360A2">
      <w:pPr>
        <w:pStyle w:val="Header"/>
        <w:tabs>
          <w:tab w:val="right" w:pos="9972"/>
        </w:tabs>
        <w:spacing w:after="100" w:afterAutospacing="1"/>
        <w:jc w:val="both"/>
        <w:rPr>
          <w:rFonts w:eastAsia="ＭＳ ゴシック" w:cs="Arial"/>
          <w:bCs/>
          <w:noProof w:val="0"/>
          <w:sz w:val="28"/>
          <w:lang w:val="en-GB" w:eastAsia="ja-JP"/>
        </w:rPr>
      </w:pPr>
      <w:bookmarkStart w:id="0" w:name="OLE_LINK3"/>
      <w:r>
        <w:rPr>
          <w:rFonts w:eastAsia="ＭＳ ゴシック" w:cs="Arial"/>
          <w:bCs/>
          <w:noProof w:val="0"/>
          <w:sz w:val="28"/>
          <w:lang w:val="en-GB"/>
        </w:rPr>
        <w:t>3GPP TSG RAN WG1 Meeting #9</w:t>
      </w:r>
      <w:r w:rsidR="00E20E0B">
        <w:rPr>
          <w:rFonts w:eastAsia="ＭＳ ゴシック" w:cs="Arial"/>
          <w:bCs/>
          <w:noProof w:val="0"/>
          <w:sz w:val="28"/>
          <w:lang w:val="en-GB" w:eastAsia="ja-JP"/>
        </w:rPr>
        <w:t>6</w:t>
      </w:r>
      <w:r w:rsidR="006360A2">
        <w:rPr>
          <w:rFonts w:eastAsia="ＭＳ ゴシック" w:cs="Arial"/>
          <w:bCs/>
          <w:noProof w:val="0"/>
          <w:sz w:val="28"/>
          <w:lang w:val="en-GB" w:eastAsia="ja-JP"/>
        </w:rPr>
        <w:tab/>
      </w:r>
      <w:r w:rsidR="006360A2" w:rsidRPr="006360A2">
        <w:rPr>
          <w:rFonts w:eastAsia="ＭＳ ゴシック" w:cs="Arial"/>
          <w:bCs/>
          <w:noProof w:val="0"/>
          <w:sz w:val="28"/>
          <w:lang w:val="en-GB" w:eastAsia="ja-JP"/>
        </w:rPr>
        <w:t>R1-1902961</w:t>
      </w:r>
    </w:p>
    <w:p w14:paraId="3F7ABC4B" w14:textId="1F4AD135" w:rsidR="00623608" w:rsidRPr="00623608" w:rsidRDefault="00E20E0B" w:rsidP="00591FDF">
      <w:pPr>
        <w:pStyle w:val="Header"/>
        <w:spacing w:after="100" w:afterAutospacing="1"/>
        <w:jc w:val="both"/>
        <w:rPr>
          <w:rFonts w:eastAsia="ＭＳ ゴシック" w:cs="Arial"/>
          <w:bCs/>
          <w:noProof w:val="0"/>
          <w:sz w:val="28"/>
          <w:lang w:val="en-GB"/>
        </w:rPr>
      </w:pPr>
      <w:r>
        <w:rPr>
          <w:rFonts w:eastAsia="ＭＳ ゴシック" w:cs="Arial"/>
          <w:bCs/>
          <w:noProof w:val="0"/>
          <w:sz w:val="28"/>
          <w:lang w:val="en-GB"/>
        </w:rPr>
        <w:t>Athens, Gree</w:t>
      </w:r>
      <w:r w:rsidR="00D36CB5">
        <w:rPr>
          <w:rFonts w:eastAsia="ＭＳ ゴシック" w:cs="Arial"/>
          <w:bCs/>
          <w:noProof w:val="0"/>
          <w:sz w:val="28"/>
          <w:lang w:val="en-GB"/>
        </w:rPr>
        <w:t>ce</w:t>
      </w:r>
      <w:r w:rsidR="00DC5D18">
        <w:rPr>
          <w:rFonts w:eastAsia="ＭＳ ゴシック" w:cs="Arial"/>
          <w:bCs/>
          <w:noProof w:val="0"/>
          <w:sz w:val="28"/>
          <w:lang w:val="en-GB"/>
        </w:rPr>
        <w:t xml:space="preserve">, </w:t>
      </w:r>
      <w:r>
        <w:rPr>
          <w:rFonts w:eastAsia="ＭＳ ゴシック" w:cs="Arial"/>
          <w:bCs/>
          <w:noProof w:val="0"/>
          <w:sz w:val="28"/>
          <w:lang w:val="en-GB"/>
        </w:rPr>
        <w:t>February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 xml:space="preserve"> </w:t>
      </w:r>
      <w:r>
        <w:rPr>
          <w:rFonts w:eastAsia="ＭＳ ゴシック" w:cs="Arial"/>
          <w:bCs/>
          <w:noProof w:val="0"/>
          <w:sz w:val="28"/>
          <w:lang w:val="en-GB"/>
        </w:rPr>
        <w:t>25</w:t>
      </w:r>
      <w:r w:rsidR="00DC5D18"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 xml:space="preserve"> – </w:t>
      </w:r>
      <w:r>
        <w:rPr>
          <w:rFonts w:eastAsia="ＭＳ ゴシック" w:cs="Arial"/>
          <w:bCs/>
          <w:noProof w:val="0"/>
          <w:sz w:val="28"/>
          <w:lang w:val="en-GB"/>
        </w:rPr>
        <w:t>March</w:t>
      </w:r>
      <w:r w:rsidR="00BD53A3">
        <w:rPr>
          <w:rFonts w:eastAsia="ＭＳ ゴシック" w:cs="Arial"/>
          <w:bCs/>
          <w:noProof w:val="0"/>
          <w:sz w:val="28"/>
          <w:lang w:val="en-GB"/>
        </w:rPr>
        <w:t xml:space="preserve"> </w:t>
      </w:r>
      <w:r>
        <w:rPr>
          <w:rFonts w:eastAsia="ＭＳ ゴシック" w:cs="Arial"/>
          <w:bCs/>
          <w:noProof w:val="0"/>
          <w:sz w:val="28"/>
          <w:lang w:val="en-GB"/>
        </w:rPr>
        <w:t>1</w:t>
      </w:r>
      <w:r>
        <w:rPr>
          <w:rFonts w:eastAsia="ＭＳ ゴシック" w:cs="Arial"/>
          <w:bCs/>
          <w:noProof w:val="0"/>
          <w:sz w:val="28"/>
          <w:vertAlign w:val="superscript"/>
          <w:lang w:val="en-GB"/>
        </w:rPr>
        <w:t>st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>, 201</w:t>
      </w:r>
      <w:r w:rsidR="00B13888">
        <w:rPr>
          <w:rFonts w:eastAsia="ＭＳ ゴシック" w:cs="Arial"/>
          <w:bCs/>
          <w:noProof w:val="0"/>
          <w:sz w:val="28"/>
          <w:lang w:val="en-GB"/>
        </w:rPr>
        <w:t>9</w:t>
      </w:r>
    </w:p>
    <w:p w14:paraId="629653F3" w14:textId="77777777" w:rsidR="009F2859" w:rsidRPr="00DC5D18" w:rsidRDefault="009F2859" w:rsidP="00591FDF">
      <w:pPr>
        <w:pStyle w:val="Header"/>
        <w:spacing w:after="100" w:afterAutospacing="1"/>
        <w:jc w:val="both"/>
        <w:rPr>
          <w:rFonts w:eastAsia="SimSun" w:cs="Arial"/>
          <w:noProof w:val="0"/>
          <w:sz w:val="24"/>
          <w:lang w:val="en-GB" w:eastAsia="zh-CN"/>
        </w:rPr>
      </w:pPr>
    </w:p>
    <w:p w14:paraId="3C1F6ECA" w14:textId="77777777" w:rsidR="00DD4444" w:rsidRPr="00B96293" w:rsidRDefault="00DD4444" w:rsidP="00591FDF">
      <w:pPr>
        <w:pStyle w:val="Header"/>
        <w:spacing w:after="100" w:afterAutospacing="1"/>
        <w:ind w:left="1800" w:hanging="1800"/>
        <w:jc w:val="both"/>
        <w:rPr>
          <w:rFonts w:eastAsia="ＭＳ ゴシック"/>
          <w:noProof w:val="0"/>
          <w:sz w:val="24"/>
          <w:lang w:eastAsia="ja-JP"/>
        </w:rPr>
      </w:pPr>
      <w:r w:rsidRPr="00B96293">
        <w:rPr>
          <w:rFonts w:eastAsia="ＭＳ ゴシック"/>
          <w:noProof w:val="0"/>
          <w:sz w:val="24"/>
        </w:rPr>
        <w:t>Source:</w:t>
      </w:r>
      <w:r w:rsidRPr="00B96293">
        <w:rPr>
          <w:rFonts w:eastAsia="ＭＳ ゴシック"/>
          <w:noProof w:val="0"/>
          <w:sz w:val="24"/>
        </w:rPr>
        <w:tab/>
      </w:r>
      <w:r w:rsidR="00623608">
        <w:rPr>
          <w:rFonts w:eastAsia="ＭＳ ゴシック"/>
          <w:noProof w:val="0"/>
          <w:sz w:val="24"/>
        </w:rPr>
        <w:t>KDDI</w:t>
      </w:r>
    </w:p>
    <w:bookmarkEnd w:id="0"/>
    <w:p w14:paraId="1CEA093C" w14:textId="57655DB3" w:rsidR="00DD3770" w:rsidRPr="00CB3EA0" w:rsidRDefault="00DD4444" w:rsidP="00591FDF">
      <w:pPr>
        <w:pStyle w:val="Header"/>
        <w:spacing w:after="100" w:afterAutospacing="1"/>
        <w:ind w:left="1800" w:hanging="1800"/>
        <w:jc w:val="both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Title:</w:t>
      </w:r>
      <w:r w:rsidRPr="00B96293">
        <w:rPr>
          <w:rFonts w:eastAsia="ＭＳ ゴシック"/>
          <w:noProof w:val="0"/>
          <w:sz w:val="24"/>
        </w:rPr>
        <w:tab/>
      </w:r>
      <w:r w:rsidR="00DC5D18">
        <w:rPr>
          <w:rFonts w:eastAsia="ＭＳ ゴシック"/>
          <w:noProof w:val="0"/>
          <w:sz w:val="24"/>
        </w:rPr>
        <w:t>Discussion on</w:t>
      </w:r>
      <w:r w:rsidR="00E20E0B">
        <w:rPr>
          <w:rFonts w:eastAsia="ＭＳ ゴシック"/>
          <w:noProof w:val="0"/>
          <w:sz w:val="24"/>
        </w:rPr>
        <w:t xml:space="preserve"> </w:t>
      </w:r>
      <w:r w:rsidR="00CB1C23">
        <w:rPr>
          <w:rFonts w:eastAsia="ＭＳ ゴシック"/>
          <w:noProof w:val="0"/>
          <w:sz w:val="24"/>
        </w:rPr>
        <w:t>c</w:t>
      </w:r>
      <w:r w:rsidR="00E20E0B">
        <w:rPr>
          <w:rFonts w:eastAsia="ＭＳ ゴシック"/>
          <w:noProof w:val="0"/>
          <w:sz w:val="24"/>
        </w:rPr>
        <w:t xml:space="preserve">hannel </w:t>
      </w:r>
      <w:r w:rsidR="00CB1C23">
        <w:rPr>
          <w:rFonts w:eastAsia="ＭＳ ゴシック"/>
          <w:noProof w:val="0"/>
          <w:sz w:val="24"/>
        </w:rPr>
        <w:t>s</w:t>
      </w:r>
      <w:r w:rsidR="00E20E0B">
        <w:rPr>
          <w:rFonts w:eastAsia="ＭＳ ゴシック"/>
          <w:noProof w:val="0"/>
          <w:sz w:val="24"/>
        </w:rPr>
        <w:t xml:space="preserve">tructure for </w:t>
      </w:r>
      <w:r w:rsidR="00A41C81">
        <w:rPr>
          <w:rFonts w:eastAsia="ＭＳ ゴシック"/>
          <w:noProof w:val="0"/>
          <w:sz w:val="24"/>
        </w:rPr>
        <w:t>t</w:t>
      </w:r>
      <w:r w:rsidR="00E20E0B">
        <w:rPr>
          <w:rFonts w:eastAsia="ＭＳ ゴシック"/>
          <w:noProof w:val="0"/>
          <w:sz w:val="24"/>
        </w:rPr>
        <w:t>wo-</w:t>
      </w:r>
      <w:r w:rsidR="0071146E">
        <w:rPr>
          <w:rFonts w:eastAsia="ＭＳ ゴシック"/>
          <w:noProof w:val="0"/>
          <w:sz w:val="24"/>
        </w:rPr>
        <w:t>s</w:t>
      </w:r>
      <w:r w:rsidR="00E20E0B">
        <w:rPr>
          <w:rFonts w:eastAsia="ＭＳ ゴシック"/>
          <w:noProof w:val="0"/>
          <w:sz w:val="24"/>
        </w:rPr>
        <w:t>tep RACH</w:t>
      </w:r>
    </w:p>
    <w:p w14:paraId="59711212" w14:textId="4E974FBE" w:rsidR="00DD4444" w:rsidRPr="00CB3EA0" w:rsidRDefault="00DD4444" w:rsidP="00591FDF">
      <w:pPr>
        <w:pStyle w:val="Header"/>
        <w:tabs>
          <w:tab w:val="left" w:pos="1800"/>
        </w:tabs>
        <w:spacing w:after="100" w:afterAutospacing="1"/>
        <w:ind w:left="1800" w:hanging="1800"/>
        <w:jc w:val="both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Agenda Item:</w:t>
      </w:r>
      <w:bookmarkStart w:id="1" w:name="Source"/>
      <w:bookmarkEnd w:id="1"/>
      <w:r w:rsidRPr="00B96293">
        <w:rPr>
          <w:rFonts w:eastAsia="ＭＳ ゴシック"/>
          <w:noProof w:val="0"/>
          <w:sz w:val="24"/>
        </w:rPr>
        <w:tab/>
      </w:r>
      <w:r w:rsidR="00CA5851">
        <w:rPr>
          <w:rFonts w:eastAsia="SimSun" w:hint="eastAsia"/>
          <w:noProof w:val="0"/>
          <w:sz w:val="24"/>
          <w:lang w:eastAsia="zh-CN"/>
        </w:rPr>
        <w:t>7</w:t>
      </w:r>
      <w:r w:rsidR="00DC5D18">
        <w:rPr>
          <w:rFonts w:eastAsia="SimSun" w:hint="eastAsia"/>
          <w:noProof w:val="0"/>
          <w:sz w:val="24"/>
          <w:lang w:eastAsia="zh-CN"/>
        </w:rPr>
        <w:t>.2.</w:t>
      </w:r>
      <w:r w:rsidR="00E20E0B">
        <w:rPr>
          <w:rFonts w:eastAsia="SimSun"/>
          <w:noProof w:val="0"/>
          <w:sz w:val="24"/>
          <w:lang w:eastAsia="zh-CN"/>
        </w:rPr>
        <w:t>1</w:t>
      </w:r>
      <w:r w:rsidR="00E20E0B">
        <w:rPr>
          <w:rFonts w:eastAsia="SimSun" w:hint="eastAsia"/>
          <w:noProof w:val="0"/>
          <w:sz w:val="24"/>
          <w:lang w:eastAsia="zh-CN"/>
        </w:rPr>
        <w:t>.1</w:t>
      </w:r>
    </w:p>
    <w:p w14:paraId="61CF1D1F" w14:textId="6B9E8BB6" w:rsidR="00DD4444" w:rsidRPr="00B96293" w:rsidRDefault="00DD4444" w:rsidP="00591FDF">
      <w:pPr>
        <w:pBdr>
          <w:bottom w:val="single" w:sz="6" w:space="1" w:color="auto"/>
        </w:pBdr>
        <w:spacing w:after="100" w:afterAutospacing="1"/>
        <w:ind w:left="1800" w:hanging="1800"/>
        <w:jc w:val="both"/>
        <w:rPr>
          <w:rFonts w:ascii="Arial" w:eastAsia="SimSun" w:hAnsi="Arial"/>
          <w:b/>
          <w:lang w:val="en-US" w:eastAsia="zh-CN"/>
        </w:rPr>
      </w:pPr>
      <w:r w:rsidRPr="00B96293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B96293">
        <w:rPr>
          <w:rFonts w:ascii="Arial" w:hAnsi="Arial"/>
          <w:b/>
          <w:lang w:val="en-US" w:eastAsia="ja-JP"/>
        </w:rPr>
        <w:t xml:space="preserve"> </w:t>
      </w:r>
      <w:r w:rsidRPr="00B96293">
        <w:rPr>
          <w:rFonts w:ascii="Arial" w:hAnsi="Arial"/>
          <w:b/>
          <w:lang w:val="en-US" w:eastAsia="ja-JP"/>
        </w:rPr>
        <w:tab/>
      </w:r>
      <w:r w:rsidR="00DC5D18">
        <w:rPr>
          <w:rFonts w:ascii="Arial" w:hAnsi="Arial"/>
          <w:b/>
          <w:lang w:val="en-US" w:eastAsia="ja-JP"/>
        </w:rPr>
        <w:t>Discussion</w:t>
      </w:r>
      <w:r w:rsidR="00A93490">
        <w:rPr>
          <w:rFonts w:ascii="Arial" w:hAnsi="Arial"/>
          <w:b/>
          <w:lang w:val="en-US" w:eastAsia="ja-JP"/>
        </w:rPr>
        <w:t xml:space="preserve"> </w:t>
      </w:r>
      <w:r w:rsidR="00A93490">
        <w:rPr>
          <w:rFonts w:ascii="Arial" w:hAnsi="Arial" w:hint="eastAsia"/>
          <w:b/>
          <w:lang w:val="en-US" w:eastAsia="ja-JP"/>
        </w:rPr>
        <w:t>and</w:t>
      </w:r>
      <w:r w:rsidR="00BB3D29">
        <w:rPr>
          <w:rFonts w:ascii="Arial" w:hAnsi="Arial"/>
          <w:b/>
          <w:lang w:val="en-US" w:eastAsia="ja-JP"/>
        </w:rPr>
        <w:t xml:space="preserve"> </w:t>
      </w:r>
      <w:r w:rsidR="00A93490">
        <w:rPr>
          <w:rFonts w:ascii="Arial" w:hAnsi="Arial"/>
          <w:b/>
          <w:lang w:val="en-US" w:eastAsia="ja-JP"/>
        </w:rPr>
        <w:t>D</w:t>
      </w:r>
      <w:r w:rsidR="00BB3D29">
        <w:rPr>
          <w:rFonts w:ascii="Arial" w:hAnsi="Arial"/>
          <w:b/>
          <w:lang w:val="en-US" w:eastAsia="ja-JP"/>
        </w:rPr>
        <w:t>ecision</w:t>
      </w:r>
    </w:p>
    <w:p w14:paraId="78117826" w14:textId="34682163" w:rsidR="0001579A" w:rsidRPr="00867057" w:rsidRDefault="00DD4444" w:rsidP="00591FDF">
      <w:pPr>
        <w:pStyle w:val="Heading1"/>
        <w:spacing w:before="180" w:after="100" w:afterAutospacing="1"/>
        <w:ind w:left="498" w:hangingChars="177" w:hanging="498"/>
        <w:jc w:val="both"/>
        <w:rPr>
          <w:b/>
          <w:lang w:val="en-US"/>
        </w:rPr>
      </w:pPr>
      <w:r w:rsidRPr="00B96293">
        <w:rPr>
          <w:b/>
          <w:lang w:val="en-US"/>
        </w:rPr>
        <w:t>Introduction</w:t>
      </w:r>
    </w:p>
    <w:p w14:paraId="38C6D33A" w14:textId="4307F6B2" w:rsidR="007C2197" w:rsidRDefault="0001579A" w:rsidP="00591FDF">
      <w:pPr>
        <w:spacing w:after="100" w:afterAutospacing="1"/>
        <w:jc w:val="both"/>
        <w:rPr>
          <w:rFonts w:eastAsia="DengXian" w:cs="Arial"/>
          <w:kern w:val="2"/>
          <w:sz w:val="22"/>
          <w:szCs w:val="22"/>
          <w:lang w:eastAsia="zh-CN"/>
        </w:rPr>
      </w:pPr>
      <w:r w:rsidRPr="00773CD4">
        <w:rPr>
          <w:rFonts w:eastAsia="DengXian" w:cs="Arial" w:hint="eastAsia"/>
          <w:kern w:val="2"/>
          <w:sz w:val="22"/>
          <w:szCs w:val="22"/>
          <w:lang w:eastAsia="zh-CN"/>
        </w:rPr>
        <w:t>I</w:t>
      </w:r>
      <w:r w:rsidR="007C2197" w:rsidRPr="00773CD4">
        <w:rPr>
          <w:rFonts w:eastAsia="DengXian" w:cs="Arial" w:hint="eastAsia"/>
          <w:kern w:val="2"/>
          <w:sz w:val="22"/>
          <w:szCs w:val="22"/>
          <w:lang w:eastAsia="zh-CN"/>
        </w:rPr>
        <w:t xml:space="preserve">n </w:t>
      </w:r>
      <w:r w:rsidR="00D208A6" w:rsidRPr="00773CD4">
        <w:rPr>
          <w:rFonts w:eastAsia="DengXian" w:cs="Arial"/>
          <w:kern w:val="2"/>
          <w:sz w:val="22"/>
          <w:szCs w:val="22"/>
          <w:lang w:eastAsia="zh-CN"/>
        </w:rPr>
        <w:t xml:space="preserve">RAN </w:t>
      </w:r>
      <w:r w:rsidR="003105BF">
        <w:rPr>
          <w:rFonts w:eastAsia="DengXian" w:cs="Arial"/>
          <w:kern w:val="2"/>
          <w:sz w:val="22"/>
          <w:szCs w:val="22"/>
          <w:lang w:eastAsia="zh-CN"/>
        </w:rPr>
        <w:t xml:space="preserve">plenary </w:t>
      </w:r>
      <w:r w:rsidR="00D208A6" w:rsidRPr="00773CD4">
        <w:rPr>
          <w:rFonts w:eastAsia="DengXian" w:cs="Arial"/>
          <w:kern w:val="2"/>
          <w:sz w:val="22"/>
          <w:szCs w:val="22"/>
          <w:lang w:eastAsia="zh-CN"/>
        </w:rPr>
        <w:t xml:space="preserve">meeting </w:t>
      </w:r>
      <w:r w:rsidR="007C2197" w:rsidRPr="00773CD4">
        <w:rPr>
          <w:rFonts w:eastAsia="DengXian" w:cs="Arial"/>
          <w:kern w:val="2"/>
          <w:sz w:val="22"/>
          <w:szCs w:val="22"/>
          <w:lang w:eastAsia="zh-CN"/>
        </w:rPr>
        <w:t>#</w:t>
      </w:r>
      <w:r w:rsidR="00D208A6" w:rsidRPr="00773CD4">
        <w:rPr>
          <w:rFonts w:eastAsia="DengXian" w:cs="Arial"/>
          <w:kern w:val="2"/>
          <w:sz w:val="22"/>
          <w:szCs w:val="22"/>
          <w:lang w:eastAsia="zh-CN"/>
        </w:rPr>
        <w:t>8</w:t>
      </w:r>
      <w:r w:rsidR="00CF59B5">
        <w:rPr>
          <w:rFonts w:eastAsia="DengXian" w:cs="Arial"/>
          <w:kern w:val="2"/>
          <w:sz w:val="22"/>
          <w:szCs w:val="22"/>
          <w:lang w:eastAsia="zh-CN"/>
        </w:rPr>
        <w:t>2</w:t>
      </w:r>
      <w:r w:rsidR="00D208A6" w:rsidRPr="00773CD4">
        <w:rPr>
          <w:rFonts w:eastAsia="DengXian" w:cs="Arial"/>
          <w:kern w:val="2"/>
          <w:sz w:val="22"/>
          <w:szCs w:val="22"/>
          <w:lang w:eastAsia="zh-CN"/>
        </w:rPr>
        <w:t xml:space="preserve">, </w:t>
      </w:r>
      <w:r w:rsidR="00CF59B5">
        <w:rPr>
          <w:rFonts w:eastAsia="DengXian" w:cs="Arial"/>
          <w:kern w:val="2"/>
          <w:sz w:val="22"/>
          <w:szCs w:val="22"/>
          <w:lang w:eastAsia="zh-CN"/>
        </w:rPr>
        <w:t xml:space="preserve">a new WI of 2-step RACH is approved and </w:t>
      </w:r>
      <w:r w:rsidR="00773CD4">
        <w:rPr>
          <w:rFonts w:eastAsia="DengXian" w:cs="Arial"/>
          <w:kern w:val="2"/>
          <w:sz w:val="22"/>
          <w:szCs w:val="22"/>
          <w:lang w:eastAsia="zh-CN"/>
        </w:rPr>
        <w:t xml:space="preserve">the </w:t>
      </w:r>
      <w:r w:rsidR="00D208A6" w:rsidRPr="00773CD4">
        <w:rPr>
          <w:rFonts w:eastAsia="DengXian" w:cs="Arial"/>
          <w:kern w:val="2"/>
          <w:sz w:val="22"/>
          <w:szCs w:val="22"/>
          <w:lang w:eastAsia="zh-CN"/>
        </w:rPr>
        <w:t>following</w:t>
      </w:r>
      <w:r w:rsidR="00CF59B5">
        <w:rPr>
          <w:rFonts w:eastAsia="DengXian" w:cs="Arial"/>
          <w:kern w:val="2"/>
          <w:sz w:val="22"/>
          <w:szCs w:val="22"/>
          <w:lang w:eastAsia="zh-CN"/>
        </w:rPr>
        <w:t xml:space="preserve"> item is included</w:t>
      </w:r>
      <w:r w:rsidR="00010BA3">
        <w:rPr>
          <w:rFonts w:eastAsia="DengXian" w:cs="Arial"/>
          <w:kern w:val="2"/>
          <w:sz w:val="22"/>
          <w:szCs w:val="22"/>
          <w:lang w:eastAsia="zh-CN"/>
        </w:rPr>
        <w:t xml:space="preserve"> in the scope of WI</w:t>
      </w:r>
      <w:r w:rsidR="00D208A6" w:rsidRPr="00773CD4">
        <w:rPr>
          <w:rFonts w:eastAsia="DengXian" w:cs="Arial"/>
          <w:kern w:val="2"/>
          <w:sz w:val="22"/>
          <w:szCs w:val="22"/>
          <w:lang w:eastAsia="zh-CN"/>
        </w:rPr>
        <w:t xml:space="preserve"> </w:t>
      </w:r>
      <w:r w:rsidR="00465339">
        <w:rPr>
          <w:rFonts w:eastAsia="DengXian" w:cs="Arial"/>
          <w:kern w:val="2"/>
          <w:sz w:val="22"/>
          <w:szCs w:val="22"/>
          <w:lang w:eastAsia="zh-CN"/>
        </w:rPr>
        <w:fldChar w:fldCharType="begin"/>
      </w:r>
      <w:r w:rsidR="00465339">
        <w:rPr>
          <w:rFonts w:eastAsia="DengXian" w:cs="Arial"/>
          <w:kern w:val="2"/>
          <w:sz w:val="22"/>
          <w:szCs w:val="22"/>
          <w:lang w:eastAsia="zh-CN"/>
        </w:rPr>
        <w:instrText xml:space="preserve"> REF _Ref513557721 \r \h </w:instrText>
      </w:r>
      <w:r w:rsidR="00591FDF">
        <w:rPr>
          <w:rFonts w:eastAsia="DengXian" w:cs="Arial"/>
          <w:kern w:val="2"/>
          <w:sz w:val="22"/>
          <w:szCs w:val="22"/>
          <w:lang w:eastAsia="zh-CN"/>
        </w:rPr>
        <w:instrText xml:space="preserve"> \* MERGEFORMAT </w:instrText>
      </w:r>
      <w:r w:rsidR="00465339">
        <w:rPr>
          <w:rFonts w:eastAsia="DengXian" w:cs="Arial"/>
          <w:kern w:val="2"/>
          <w:sz w:val="22"/>
          <w:szCs w:val="22"/>
          <w:lang w:eastAsia="zh-CN"/>
        </w:rPr>
      </w:r>
      <w:r w:rsidR="00465339">
        <w:rPr>
          <w:rFonts w:eastAsia="DengXian" w:cs="Arial"/>
          <w:kern w:val="2"/>
          <w:sz w:val="22"/>
          <w:szCs w:val="22"/>
          <w:lang w:eastAsia="zh-CN"/>
        </w:rPr>
        <w:fldChar w:fldCharType="separate"/>
      </w:r>
      <w:r w:rsidR="0094599A">
        <w:rPr>
          <w:rFonts w:eastAsia="DengXian" w:cs="Arial"/>
          <w:kern w:val="2"/>
          <w:sz w:val="22"/>
          <w:szCs w:val="22"/>
          <w:lang w:eastAsia="zh-CN"/>
        </w:rPr>
        <w:t>[1]</w:t>
      </w:r>
      <w:r w:rsidR="00465339">
        <w:rPr>
          <w:rFonts w:eastAsia="DengXian" w:cs="Arial"/>
          <w:kern w:val="2"/>
          <w:sz w:val="22"/>
          <w:szCs w:val="22"/>
          <w:lang w:eastAsia="zh-CN"/>
        </w:rPr>
        <w:fldChar w:fldCharType="end"/>
      </w:r>
      <w:r w:rsidR="007C2197" w:rsidRPr="00773CD4">
        <w:rPr>
          <w:rFonts w:eastAsia="DengXian" w:cs="Arial"/>
          <w:kern w:val="2"/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371447" w:rsidRPr="00371447" w14:paraId="0B11D801" w14:textId="77777777" w:rsidTr="00371447">
        <w:trPr>
          <w:trHeight w:val="3252"/>
        </w:trPr>
        <w:tc>
          <w:tcPr>
            <w:tcW w:w="9967" w:type="dxa"/>
          </w:tcPr>
          <w:p w14:paraId="12923330" w14:textId="77777777" w:rsidR="00371447" w:rsidRPr="00371447" w:rsidRDefault="00371447" w:rsidP="00371447">
            <w:pPr>
              <w:numPr>
                <w:ilvl w:val="0"/>
                <w:numId w:val="48"/>
              </w:numPr>
              <w:tabs>
                <w:tab w:val="num" w:pos="1440"/>
              </w:tabs>
              <w:spacing w:after="100" w:afterAutospacing="1"/>
              <w:jc w:val="both"/>
              <w:rPr>
                <w:rFonts w:eastAsia="DengXian" w:cs="Arial"/>
                <w:kern w:val="2"/>
                <w:sz w:val="22"/>
                <w:szCs w:val="22"/>
                <w:lang w:val="en-US" w:eastAsia="zh-CN"/>
              </w:rPr>
            </w:pPr>
            <w:r w:rsidRPr="00371447">
              <w:rPr>
                <w:rFonts w:eastAsia="DengXian" w:cs="Arial" w:hint="eastAsia"/>
                <w:b/>
                <w:bCs/>
                <w:kern w:val="2"/>
                <w:sz w:val="22"/>
                <w:szCs w:val="22"/>
                <w:lang w:val="en-US" w:eastAsia="zh-CN"/>
              </w:rPr>
              <w:t xml:space="preserve">Channel structure of </w:t>
            </w:r>
            <w:proofErr w:type="spellStart"/>
            <w:r w:rsidRPr="00371447">
              <w:rPr>
                <w:rFonts w:eastAsia="DengXian" w:cs="Arial" w:hint="eastAsia"/>
                <w:b/>
                <w:bCs/>
                <w:kern w:val="2"/>
                <w:sz w:val="22"/>
                <w:szCs w:val="22"/>
                <w:lang w:val="en-US" w:eastAsia="zh-CN"/>
              </w:rPr>
              <w:t>msgA</w:t>
            </w:r>
            <w:proofErr w:type="spellEnd"/>
            <w:r w:rsidRPr="00371447">
              <w:rPr>
                <w:rFonts w:eastAsia="DengXian" w:cs="Arial" w:hint="eastAsia"/>
                <w:b/>
                <w:bCs/>
                <w:kern w:val="2"/>
                <w:sz w:val="22"/>
                <w:szCs w:val="22"/>
                <w:lang w:val="en-US" w:eastAsia="zh-CN"/>
              </w:rPr>
              <w:t xml:space="preserve"> is Preamble and PUSCH carrying payload (RAN1)</w:t>
            </w:r>
          </w:p>
          <w:p w14:paraId="0DC282D8" w14:textId="77777777" w:rsidR="00371447" w:rsidRPr="00371447" w:rsidRDefault="00371447" w:rsidP="00371447">
            <w:pPr>
              <w:numPr>
                <w:ilvl w:val="1"/>
                <w:numId w:val="48"/>
              </w:numPr>
              <w:tabs>
                <w:tab w:val="num" w:pos="2160"/>
              </w:tabs>
              <w:spacing w:after="100" w:afterAutospacing="1"/>
              <w:jc w:val="both"/>
              <w:rPr>
                <w:rFonts w:eastAsia="DengXian" w:cs="Arial"/>
                <w:kern w:val="2"/>
                <w:sz w:val="22"/>
                <w:szCs w:val="22"/>
                <w:lang w:val="en-US" w:eastAsia="zh-CN"/>
              </w:rPr>
            </w:pPr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 xml:space="preserve">Only reuse the Rel-15 NR PRACH Preambles design. </w:t>
            </w:r>
          </w:p>
          <w:p w14:paraId="7A225A1A" w14:textId="77777777" w:rsidR="00371447" w:rsidRPr="00371447" w:rsidRDefault="00371447" w:rsidP="00371447">
            <w:pPr>
              <w:numPr>
                <w:ilvl w:val="1"/>
                <w:numId w:val="48"/>
              </w:numPr>
              <w:tabs>
                <w:tab w:val="num" w:pos="2160"/>
              </w:tabs>
              <w:spacing w:after="100" w:afterAutospacing="1"/>
              <w:jc w:val="both"/>
              <w:rPr>
                <w:rFonts w:eastAsia="DengXian" w:cs="Arial"/>
                <w:kern w:val="2"/>
                <w:sz w:val="22"/>
                <w:szCs w:val="22"/>
                <w:lang w:val="en-US" w:eastAsia="zh-CN"/>
              </w:rPr>
            </w:pPr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 xml:space="preserve">Only reuse the Rel-15 NR PUSCH including Rel-15 DMRS for transmission of payload of </w:t>
            </w:r>
            <w:proofErr w:type="spellStart"/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>msgA</w:t>
            </w:r>
            <w:proofErr w:type="spellEnd"/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>)</w:t>
            </w:r>
          </w:p>
          <w:p w14:paraId="12E79C25" w14:textId="77777777" w:rsidR="00371447" w:rsidRPr="00371447" w:rsidRDefault="00371447" w:rsidP="00371447">
            <w:pPr>
              <w:numPr>
                <w:ilvl w:val="2"/>
                <w:numId w:val="48"/>
              </w:numPr>
              <w:tabs>
                <w:tab w:val="num" w:pos="2880"/>
              </w:tabs>
              <w:spacing w:after="100" w:afterAutospacing="1"/>
              <w:jc w:val="both"/>
              <w:rPr>
                <w:rFonts w:eastAsia="DengXian" w:cs="Arial"/>
                <w:kern w:val="2"/>
                <w:sz w:val="22"/>
                <w:szCs w:val="22"/>
                <w:lang w:val="en-US" w:eastAsia="zh-CN"/>
              </w:rPr>
            </w:pPr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>No new CP length and no sub-PRB guard subcarrier(s)</w:t>
            </w:r>
          </w:p>
          <w:p w14:paraId="5A5E054A" w14:textId="77777777" w:rsidR="00371447" w:rsidRPr="00371447" w:rsidRDefault="00371447" w:rsidP="00371447">
            <w:pPr>
              <w:tabs>
                <w:tab w:val="num" w:pos="2880"/>
              </w:tabs>
              <w:spacing w:after="100" w:afterAutospacing="1"/>
              <w:ind w:left="1440"/>
              <w:jc w:val="both"/>
              <w:rPr>
                <w:rFonts w:eastAsia="DengXian" w:cs="Arial"/>
                <w:kern w:val="2"/>
                <w:sz w:val="22"/>
                <w:szCs w:val="22"/>
                <w:lang w:val="en-US" w:eastAsia="zh-CN"/>
              </w:rPr>
            </w:pPr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>Note 1: The above sub-bullet is to ensure that signal structure optimizations for any specific cell size (e.g. cells with RTT larger than Rel-15 PUSCH CP duration) are not pursued.</w:t>
            </w:r>
          </w:p>
          <w:p w14:paraId="63FDDD85" w14:textId="77777777" w:rsidR="00371447" w:rsidRPr="00371447" w:rsidRDefault="00371447" w:rsidP="00371447">
            <w:pPr>
              <w:numPr>
                <w:ilvl w:val="1"/>
                <w:numId w:val="48"/>
              </w:numPr>
              <w:tabs>
                <w:tab w:val="num" w:pos="2160"/>
              </w:tabs>
              <w:spacing w:after="100" w:afterAutospacing="1"/>
              <w:jc w:val="both"/>
              <w:rPr>
                <w:rFonts w:eastAsia="DengXian" w:cs="Arial"/>
                <w:kern w:val="2"/>
                <w:sz w:val="22"/>
                <w:szCs w:val="22"/>
                <w:lang w:val="en-US" w:eastAsia="zh-CN"/>
              </w:rPr>
            </w:pPr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 xml:space="preserve">Specify the mapping between the PRACH preamble and the time-frequency resource of PUSCH in </w:t>
            </w:r>
            <w:proofErr w:type="spellStart"/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>msgA</w:t>
            </w:r>
            <w:proofErr w:type="spellEnd"/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>+ DMRS</w:t>
            </w:r>
          </w:p>
          <w:p w14:paraId="1D2817E7" w14:textId="77777777" w:rsidR="00371447" w:rsidRPr="00371447" w:rsidRDefault="00371447" w:rsidP="00371447">
            <w:pPr>
              <w:numPr>
                <w:ilvl w:val="2"/>
                <w:numId w:val="48"/>
              </w:numPr>
              <w:tabs>
                <w:tab w:val="num" w:pos="2880"/>
              </w:tabs>
              <w:spacing w:after="100" w:afterAutospacing="1"/>
              <w:jc w:val="both"/>
              <w:rPr>
                <w:rFonts w:eastAsia="DengXian" w:cs="Arial"/>
                <w:kern w:val="2"/>
                <w:sz w:val="22"/>
                <w:szCs w:val="22"/>
                <w:lang w:val="en-US" w:eastAsia="zh-CN"/>
              </w:rPr>
            </w:pPr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 xml:space="preserve">PRACH Preamble and PUSCH in a </w:t>
            </w:r>
            <w:proofErr w:type="spellStart"/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>msgA</w:t>
            </w:r>
            <w:proofErr w:type="spellEnd"/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 xml:space="preserve"> is </w:t>
            </w:r>
            <w:proofErr w:type="spellStart"/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>TDMed</w:t>
            </w:r>
            <w:proofErr w:type="spellEnd"/>
          </w:p>
          <w:p w14:paraId="2629B191" w14:textId="77777777" w:rsidR="00371447" w:rsidRPr="00371447" w:rsidRDefault="00371447" w:rsidP="00371447">
            <w:pPr>
              <w:numPr>
                <w:ilvl w:val="1"/>
                <w:numId w:val="48"/>
              </w:numPr>
              <w:tabs>
                <w:tab w:val="num" w:pos="2160"/>
              </w:tabs>
              <w:spacing w:after="100" w:afterAutospacing="1"/>
              <w:jc w:val="both"/>
              <w:rPr>
                <w:rFonts w:eastAsia="DengXian" w:cs="Arial"/>
                <w:kern w:val="2"/>
                <w:sz w:val="22"/>
                <w:szCs w:val="22"/>
                <w:lang w:val="en-US" w:eastAsia="zh-CN"/>
              </w:rPr>
            </w:pPr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 xml:space="preserve">Specify the supported MCS(s) and time-frequency resource size(s) of PUSCH in </w:t>
            </w:r>
            <w:proofErr w:type="spellStart"/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>msgA</w:t>
            </w:r>
            <w:proofErr w:type="spellEnd"/>
          </w:p>
          <w:p w14:paraId="288DC771" w14:textId="77777777" w:rsidR="00371447" w:rsidRPr="00371447" w:rsidRDefault="00371447" w:rsidP="00371447">
            <w:pPr>
              <w:numPr>
                <w:ilvl w:val="2"/>
                <w:numId w:val="48"/>
              </w:numPr>
              <w:tabs>
                <w:tab w:val="num" w:pos="2880"/>
              </w:tabs>
              <w:spacing w:after="100" w:afterAutospacing="1"/>
              <w:jc w:val="both"/>
              <w:rPr>
                <w:rFonts w:eastAsia="DengXian" w:cs="Arial"/>
                <w:kern w:val="2"/>
                <w:sz w:val="22"/>
                <w:szCs w:val="22"/>
                <w:lang w:val="en-US" w:eastAsia="zh-CN"/>
              </w:rPr>
            </w:pPr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 xml:space="preserve">Consider the </w:t>
            </w:r>
            <w:proofErr w:type="spellStart"/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>msgA</w:t>
            </w:r>
            <w:proofErr w:type="spellEnd"/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 xml:space="preserve"> payload contents determined by RAN2</w:t>
            </w:r>
          </w:p>
          <w:p w14:paraId="33A9904E" w14:textId="622903A1" w:rsidR="00371447" w:rsidRPr="00371447" w:rsidRDefault="00371447" w:rsidP="00371447">
            <w:pPr>
              <w:numPr>
                <w:ilvl w:val="1"/>
                <w:numId w:val="48"/>
              </w:numPr>
              <w:spacing w:after="100" w:afterAutospacing="1"/>
              <w:jc w:val="both"/>
              <w:rPr>
                <w:rFonts w:eastAsia="DengXian" w:cs="Arial"/>
                <w:kern w:val="2"/>
                <w:sz w:val="22"/>
                <w:szCs w:val="22"/>
                <w:lang w:val="en-US" w:eastAsia="zh-CN"/>
              </w:rPr>
            </w:pPr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 xml:space="preserve">Specify power control of PUSCH of </w:t>
            </w:r>
            <w:proofErr w:type="spellStart"/>
            <w:r w:rsidRPr="00371447">
              <w:rPr>
                <w:rFonts w:eastAsia="DengXian" w:cs="Arial" w:hint="eastAsia"/>
                <w:kern w:val="2"/>
                <w:sz w:val="22"/>
                <w:szCs w:val="22"/>
                <w:lang w:val="en-US" w:eastAsia="zh-CN"/>
              </w:rPr>
              <w:t>msgA</w:t>
            </w:r>
            <w:proofErr w:type="spellEnd"/>
          </w:p>
        </w:tc>
      </w:tr>
    </w:tbl>
    <w:p w14:paraId="7FBB714D" w14:textId="3EF0D11F" w:rsidR="009121E1" w:rsidRPr="009121E1" w:rsidRDefault="009121E1" w:rsidP="00591FDF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eastAsia="ja-JP"/>
        </w:rPr>
      </w:pPr>
      <w:r>
        <w:rPr>
          <w:rFonts w:eastAsiaTheme="minorEastAsia" w:cs="Arial" w:hint="eastAsia"/>
          <w:kern w:val="2"/>
          <w:sz w:val="22"/>
          <w:szCs w:val="22"/>
          <w:lang w:eastAsia="ja-JP"/>
        </w:rPr>
        <w:t>I</w:t>
      </w:r>
      <w:r>
        <w:rPr>
          <w:rFonts w:eastAsiaTheme="minorEastAsia" w:cs="Arial"/>
          <w:kern w:val="2"/>
          <w:sz w:val="22"/>
          <w:szCs w:val="22"/>
          <w:lang w:eastAsia="ja-JP"/>
        </w:rPr>
        <w:t xml:space="preserve">n this contribution, we share our views on </w:t>
      </w:r>
      <w:r w:rsidR="001F1CE0">
        <w:rPr>
          <w:rFonts w:eastAsiaTheme="minorEastAsia" w:cs="Arial"/>
          <w:kern w:val="2"/>
          <w:sz w:val="22"/>
          <w:szCs w:val="22"/>
          <w:lang w:eastAsia="ja-JP"/>
        </w:rPr>
        <w:t xml:space="preserve">the mapping between PRACH preamble and time-frequency resource of PUSCH in </w:t>
      </w:r>
      <w:proofErr w:type="spellStart"/>
      <w:r w:rsidR="001C4B41">
        <w:rPr>
          <w:rFonts w:eastAsiaTheme="minorEastAsia" w:cs="Arial"/>
          <w:kern w:val="2"/>
          <w:sz w:val="22"/>
          <w:szCs w:val="22"/>
          <w:lang w:eastAsia="ja-JP"/>
        </w:rPr>
        <w:t>M</w:t>
      </w:r>
      <w:r w:rsidR="001F1CE0">
        <w:rPr>
          <w:rFonts w:eastAsiaTheme="minorEastAsia" w:cs="Arial"/>
          <w:kern w:val="2"/>
          <w:sz w:val="22"/>
          <w:szCs w:val="22"/>
          <w:lang w:eastAsia="ja-JP"/>
        </w:rPr>
        <w:t>sg</w:t>
      </w:r>
      <w:proofErr w:type="spellEnd"/>
      <w:r w:rsidR="001C4B41">
        <w:rPr>
          <w:rFonts w:eastAsiaTheme="minorEastAsia" w:cs="Arial"/>
          <w:kern w:val="2"/>
          <w:sz w:val="22"/>
          <w:szCs w:val="22"/>
          <w:lang w:eastAsia="ja-JP"/>
        </w:rPr>
        <w:t xml:space="preserve"> </w:t>
      </w:r>
      <w:r w:rsidR="001F1CE0">
        <w:rPr>
          <w:rFonts w:eastAsiaTheme="minorEastAsia" w:cs="Arial"/>
          <w:kern w:val="2"/>
          <w:sz w:val="22"/>
          <w:szCs w:val="22"/>
          <w:lang w:eastAsia="ja-JP"/>
        </w:rPr>
        <w:t>A.</w:t>
      </w:r>
    </w:p>
    <w:p w14:paraId="7075247B" w14:textId="11AA3523" w:rsidR="009121E1" w:rsidRDefault="004824BF" w:rsidP="00591FDF">
      <w:pPr>
        <w:pStyle w:val="Heading1"/>
        <w:spacing w:before="180" w:after="100" w:afterAutospacing="1"/>
        <w:ind w:left="498" w:hangingChars="177" w:hanging="498"/>
        <w:jc w:val="both"/>
        <w:rPr>
          <w:b/>
          <w:lang w:val="en-US"/>
        </w:rPr>
      </w:pPr>
      <w:r>
        <w:rPr>
          <w:b/>
          <w:lang w:val="en-US"/>
        </w:rPr>
        <w:t>Mapping between PRACH preamble and PUSCH resource</w:t>
      </w:r>
      <w:r w:rsidR="009121E1">
        <w:rPr>
          <w:b/>
          <w:lang w:val="en-US"/>
        </w:rPr>
        <w:t xml:space="preserve"> of </w:t>
      </w:r>
      <w:r w:rsidR="009A13B7">
        <w:rPr>
          <w:b/>
          <w:lang w:val="en-US"/>
        </w:rPr>
        <w:t>M</w:t>
      </w:r>
      <w:r w:rsidR="009121E1">
        <w:rPr>
          <w:b/>
          <w:lang w:val="en-US"/>
        </w:rPr>
        <w:t>sg</w:t>
      </w:r>
      <w:r w:rsidR="009A13B7">
        <w:rPr>
          <w:b/>
          <w:lang w:val="en-US"/>
        </w:rPr>
        <w:t xml:space="preserve"> </w:t>
      </w:r>
      <w:r w:rsidR="009121E1">
        <w:rPr>
          <w:b/>
          <w:lang w:val="en-US"/>
        </w:rPr>
        <w:t>A</w:t>
      </w:r>
    </w:p>
    <w:p w14:paraId="719D0356" w14:textId="77777777" w:rsidR="004824BF" w:rsidRDefault="004824BF" w:rsidP="00591FDF">
      <w:pPr>
        <w:jc w:val="both"/>
        <w:rPr>
          <w:lang w:val="en-US" w:eastAsia="ja-JP"/>
        </w:rPr>
      </w:pPr>
    </w:p>
    <w:p w14:paraId="27B2D95E" w14:textId="4BF6E498" w:rsidR="004824BF" w:rsidRDefault="00F106C0" w:rsidP="00591FDF">
      <w:pPr>
        <w:jc w:val="center"/>
        <w:rPr>
          <w:lang w:val="en-US" w:eastAsia="ja-JP"/>
        </w:rPr>
      </w:pPr>
      <w:r w:rsidRPr="00F106C0">
        <w:rPr>
          <w:noProof/>
        </w:rPr>
        <w:drawing>
          <wp:inline distT="0" distB="0" distL="0" distR="0" wp14:anchorId="4EF78425" wp14:editId="0AAA8D2E">
            <wp:extent cx="4653915" cy="1953895"/>
            <wp:effectExtent l="0" t="0" r="0" b="825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915" cy="195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AB369" w14:textId="221D5A3C" w:rsidR="004824BF" w:rsidRPr="007F14C0" w:rsidRDefault="00F106C0" w:rsidP="00591FDF">
      <w:pPr>
        <w:jc w:val="center"/>
        <w:rPr>
          <w:sz w:val="22"/>
          <w:szCs w:val="22"/>
          <w:lang w:val="en-US" w:eastAsia="ja-JP"/>
        </w:rPr>
      </w:pPr>
      <w:r w:rsidRPr="007F14C0">
        <w:rPr>
          <w:rFonts w:hint="eastAsia"/>
          <w:sz w:val="22"/>
          <w:szCs w:val="22"/>
          <w:lang w:val="en-US" w:eastAsia="ja-JP"/>
        </w:rPr>
        <w:t>F</w:t>
      </w:r>
      <w:r w:rsidRPr="007F14C0">
        <w:rPr>
          <w:sz w:val="22"/>
          <w:szCs w:val="22"/>
          <w:lang w:val="en-US" w:eastAsia="ja-JP"/>
        </w:rPr>
        <w:t>ig</w:t>
      </w:r>
      <w:r w:rsidR="00FC550F">
        <w:rPr>
          <w:sz w:val="22"/>
          <w:szCs w:val="22"/>
          <w:lang w:val="en-US" w:eastAsia="ja-JP"/>
        </w:rPr>
        <w:t>.</w:t>
      </w:r>
      <w:r w:rsidRPr="007F14C0">
        <w:rPr>
          <w:sz w:val="22"/>
          <w:szCs w:val="22"/>
          <w:lang w:val="en-US" w:eastAsia="ja-JP"/>
        </w:rPr>
        <w:t xml:space="preserve">1: Sequence chart </w:t>
      </w:r>
      <w:r w:rsidR="00FC550F">
        <w:rPr>
          <w:sz w:val="22"/>
          <w:szCs w:val="22"/>
          <w:lang w:val="en-US" w:eastAsia="ja-JP"/>
        </w:rPr>
        <w:t>of</w:t>
      </w:r>
      <w:r w:rsidRPr="007F14C0">
        <w:rPr>
          <w:sz w:val="22"/>
          <w:szCs w:val="22"/>
          <w:lang w:val="en-US" w:eastAsia="ja-JP"/>
        </w:rPr>
        <w:t xml:space="preserve"> 4-step and 2-step RACH</w:t>
      </w:r>
    </w:p>
    <w:p w14:paraId="2FA0BA4B" w14:textId="77777777" w:rsidR="004824BF" w:rsidRPr="00B70A75" w:rsidRDefault="004824BF" w:rsidP="00591FDF">
      <w:pPr>
        <w:jc w:val="both"/>
        <w:rPr>
          <w:sz w:val="22"/>
          <w:szCs w:val="22"/>
          <w:lang w:val="en-US" w:eastAsia="ja-JP"/>
        </w:rPr>
      </w:pPr>
    </w:p>
    <w:p w14:paraId="637CEE0B" w14:textId="6881985C" w:rsidR="00904FE6" w:rsidRDefault="00AC6C88" w:rsidP="00AC6C88">
      <w:pPr>
        <w:jc w:val="both"/>
        <w:rPr>
          <w:sz w:val="22"/>
          <w:szCs w:val="22"/>
          <w:lang w:val="en-US" w:eastAsia="ja-JP"/>
        </w:rPr>
      </w:pPr>
      <w:r w:rsidRPr="007F14C0">
        <w:rPr>
          <w:rFonts w:hint="eastAsia"/>
          <w:sz w:val="22"/>
          <w:szCs w:val="22"/>
          <w:lang w:val="en-US" w:eastAsia="ja-JP"/>
        </w:rPr>
        <w:t>F</w:t>
      </w:r>
      <w:r w:rsidRPr="007F14C0">
        <w:rPr>
          <w:sz w:val="22"/>
          <w:szCs w:val="22"/>
          <w:lang w:val="en-US" w:eastAsia="ja-JP"/>
        </w:rPr>
        <w:t xml:space="preserve">igure 1 shows the basic sequence </w:t>
      </w:r>
      <w:r>
        <w:rPr>
          <w:sz w:val="22"/>
          <w:szCs w:val="22"/>
          <w:lang w:val="en-US" w:eastAsia="ja-JP"/>
        </w:rPr>
        <w:t>flows</w:t>
      </w:r>
      <w:r w:rsidRPr="007F14C0">
        <w:rPr>
          <w:sz w:val="22"/>
          <w:szCs w:val="22"/>
          <w:lang w:val="en-US" w:eastAsia="ja-JP"/>
        </w:rPr>
        <w:t xml:space="preserve"> of 4-step and 2-step RACH. Before discussing the detailed resource </w:t>
      </w:r>
      <w:r>
        <w:rPr>
          <w:sz w:val="22"/>
          <w:szCs w:val="22"/>
          <w:lang w:val="en-US" w:eastAsia="ja-JP"/>
        </w:rPr>
        <w:t>mapping</w:t>
      </w:r>
      <w:r w:rsidRPr="007F14C0">
        <w:rPr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t xml:space="preserve">mechanism, when resource for a PUSCH in </w:t>
      </w:r>
      <w:r w:rsidR="001C4B41">
        <w:rPr>
          <w:sz w:val="22"/>
          <w:szCs w:val="22"/>
          <w:lang w:val="en-US" w:eastAsia="ja-JP"/>
        </w:rPr>
        <w:t>Msg</w:t>
      </w:r>
      <w:r>
        <w:rPr>
          <w:sz w:val="22"/>
          <w:szCs w:val="22"/>
          <w:lang w:val="en-US" w:eastAsia="ja-JP"/>
        </w:rPr>
        <w:t xml:space="preserve"> A are allocated to a UE which tries to perform random access should be discussed. </w:t>
      </w:r>
      <w:r w:rsidRPr="007F14C0">
        <w:rPr>
          <w:sz w:val="22"/>
          <w:szCs w:val="22"/>
          <w:lang w:val="en-US" w:eastAsia="ja-JP"/>
        </w:rPr>
        <w:t>At the st</w:t>
      </w:r>
      <w:r>
        <w:rPr>
          <w:sz w:val="22"/>
          <w:szCs w:val="22"/>
          <w:lang w:val="en-US" w:eastAsia="ja-JP"/>
        </w:rPr>
        <w:t>age</w:t>
      </w:r>
      <w:r w:rsidRPr="007F14C0">
        <w:rPr>
          <w:sz w:val="22"/>
          <w:szCs w:val="22"/>
          <w:lang w:val="en-US" w:eastAsia="ja-JP"/>
        </w:rPr>
        <w:t xml:space="preserve"> of </w:t>
      </w:r>
      <w:r w:rsidR="001C4B41">
        <w:rPr>
          <w:sz w:val="22"/>
          <w:szCs w:val="22"/>
          <w:lang w:val="en-US" w:eastAsia="ja-JP"/>
        </w:rPr>
        <w:t xml:space="preserve">Msg </w:t>
      </w:r>
      <w:r w:rsidRPr="007F14C0">
        <w:rPr>
          <w:sz w:val="22"/>
          <w:szCs w:val="22"/>
          <w:lang w:val="en-US" w:eastAsia="ja-JP"/>
        </w:rPr>
        <w:t xml:space="preserve">A transmission of </w:t>
      </w:r>
      <w:r>
        <w:rPr>
          <w:sz w:val="22"/>
          <w:szCs w:val="22"/>
          <w:lang w:val="en-US" w:eastAsia="ja-JP"/>
        </w:rPr>
        <w:t>2</w:t>
      </w:r>
      <w:r w:rsidRPr="007F14C0">
        <w:rPr>
          <w:sz w:val="22"/>
          <w:szCs w:val="22"/>
          <w:lang w:val="en-US" w:eastAsia="ja-JP"/>
        </w:rPr>
        <w:t>-step RACH</w:t>
      </w:r>
      <w:r>
        <w:rPr>
          <w:sz w:val="22"/>
          <w:szCs w:val="22"/>
          <w:lang w:val="en-US" w:eastAsia="ja-JP"/>
        </w:rPr>
        <w:t xml:space="preserve"> for initial random access</w:t>
      </w:r>
      <w:r w:rsidRPr="007F14C0">
        <w:rPr>
          <w:sz w:val="22"/>
          <w:szCs w:val="22"/>
          <w:lang w:val="en-US" w:eastAsia="ja-JP"/>
        </w:rPr>
        <w:t xml:space="preserve">, </w:t>
      </w:r>
      <w:r>
        <w:rPr>
          <w:sz w:val="22"/>
          <w:szCs w:val="22"/>
          <w:lang w:val="en-US" w:eastAsia="ja-JP"/>
        </w:rPr>
        <w:t xml:space="preserve">the </w:t>
      </w:r>
      <w:r w:rsidRPr="007F14C0">
        <w:rPr>
          <w:sz w:val="22"/>
          <w:szCs w:val="22"/>
          <w:lang w:val="en-US" w:eastAsia="ja-JP"/>
        </w:rPr>
        <w:lastRenderedPageBreak/>
        <w:t xml:space="preserve">PUSCH resource for </w:t>
      </w:r>
      <w:r>
        <w:rPr>
          <w:sz w:val="22"/>
          <w:szCs w:val="22"/>
          <w:lang w:val="en-US" w:eastAsia="ja-JP"/>
        </w:rPr>
        <w:t xml:space="preserve">the </w:t>
      </w:r>
      <w:r w:rsidRPr="007F14C0">
        <w:rPr>
          <w:sz w:val="22"/>
          <w:szCs w:val="22"/>
          <w:lang w:val="en-US" w:eastAsia="ja-JP"/>
        </w:rPr>
        <w:t xml:space="preserve">UE </w:t>
      </w:r>
      <w:r>
        <w:rPr>
          <w:sz w:val="22"/>
          <w:szCs w:val="22"/>
          <w:lang w:val="en-US" w:eastAsia="ja-JP"/>
        </w:rPr>
        <w:t>cannot be</w:t>
      </w:r>
      <w:r w:rsidRPr="007F14C0">
        <w:rPr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ja-JP"/>
        </w:rPr>
        <w:t>dynamically</w:t>
      </w:r>
      <w:r w:rsidRPr="007F14C0">
        <w:rPr>
          <w:sz w:val="22"/>
          <w:szCs w:val="22"/>
          <w:lang w:val="en-US" w:eastAsia="ja-JP"/>
        </w:rPr>
        <w:t xml:space="preserve"> allocated whereas the PRACH resource </w:t>
      </w:r>
      <w:r>
        <w:rPr>
          <w:sz w:val="22"/>
          <w:szCs w:val="22"/>
          <w:lang w:val="en-US" w:eastAsia="ja-JP"/>
        </w:rPr>
        <w:t>can be configured in advance</w:t>
      </w:r>
      <w:r w:rsidRPr="007F14C0">
        <w:rPr>
          <w:sz w:val="22"/>
          <w:szCs w:val="22"/>
          <w:lang w:val="en-US" w:eastAsia="ja-JP"/>
        </w:rPr>
        <w:t>.</w:t>
      </w:r>
      <w:r>
        <w:rPr>
          <w:sz w:val="22"/>
          <w:szCs w:val="22"/>
          <w:lang w:val="en-US" w:eastAsia="ja-JP"/>
        </w:rPr>
        <w:t xml:space="preserve"> </w:t>
      </w:r>
      <w:r w:rsidRPr="007F14C0">
        <w:rPr>
          <w:sz w:val="22"/>
          <w:szCs w:val="22"/>
          <w:lang w:val="en-US" w:eastAsia="ja-JP"/>
        </w:rPr>
        <w:t xml:space="preserve">Hence, resource pool for </w:t>
      </w:r>
      <w:r w:rsidR="001C4B41">
        <w:rPr>
          <w:sz w:val="22"/>
          <w:szCs w:val="22"/>
          <w:lang w:val="en-US" w:eastAsia="ja-JP"/>
        </w:rPr>
        <w:t xml:space="preserve">Msg </w:t>
      </w:r>
      <w:r w:rsidRPr="007F14C0">
        <w:rPr>
          <w:sz w:val="22"/>
          <w:szCs w:val="22"/>
          <w:lang w:val="en-US" w:eastAsia="ja-JP"/>
        </w:rPr>
        <w:t>A</w:t>
      </w:r>
      <w:r w:rsidR="00AB5CF8">
        <w:rPr>
          <w:sz w:val="22"/>
          <w:szCs w:val="22"/>
          <w:lang w:val="en-US" w:eastAsia="ja-JP"/>
        </w:rPr>
        <w:t xml:space="preserve"> </w:t>
      </w:r>
      <w:r w:rsidRPr="007F14C0">
        <w:rPr>
          <w:sz w:val="22"/>
          <w:szCs w:val="22"/>
          <w:lang w:val="en-US" w:eastAsia="ja-JP"/>
        </w:rPr>
        <w:t xml:space="preserve">PUSCH transmissions </w:t>
      </w:r>
      <w:r w:rsidR="00F1063C">
        <w:rPr>
          <w:sz w:val="22"/>
          <w:szCs w:val="22"/>
          <w:lang w:val="en-US" w:eastAsia="ja-JP"/>
        </w:rPr>
        <w:t xml:space="preserve">also </w:t>
      </w:r>
      <w:r w:rsidR="00F07178">
        <w:rPr>
          <w:sz w:val="22"/>
          <w:szCs w:val="22"/>
          <w:lang w:val="en-US" w:eastAsia="ja-JP"/>
        </w:rPr>
        <w:t>needs to</w:t>
      </w:r>
      <w:r w:rsidR="00904FE6">
        <w:rPr>
          <w:sz w:val="22"/>
          <w:szCs w:val="22"/>
          <w:lang w:val="en-US" w:eastAsia="ja-JP"/>
        </w:rPr>
        <w:t xml:space="preserve"> be pre-configured,</w:t>
      </w:r>
      <w:r w:rsidR="00904FE6" w:rsidRPr="007F14C0">
        <w:rPr>
          <w:sz w:val="22"/>
          <w:szCs w:val="22"/>
          <w:lang w:val="en-US" w:eastAsia="ja-JP"/>
        </w:rPr>
        <w:t xml:space="preserve"> </w:t>
      </w:r>
      <w:r w:rsidRPr="007F14C0">
        <w:rPr>
          <w:sz w:val="22"/>
          <w:szCs w:val="22"/>
          <w:lang w:val="en-US" w:eastAsia="ja-JP"/>
        </w:rPr>
        <w:t xml:space="preserve">which are </w:t>
      </w:r>
      <w:proofErr w:type="spellStart"/>
      <w:r w:rsidRPr="007F14C0">
        <w:rPr>
          <w:sz w:val="22"/>
          <w:szCs w:val="22"/>
          <w:lang w:val="en-US" w:eastAsia="ja-JP"/>
        </w:rPr>
        <w:t>TDMed</w:t>
      </w:r>
      <w:proofErr w:type="spellEnd"/>
      <w:r w:rsidRPr="007F14C0">
        <w:rPr>
          <w:sz w:val="22"/>
          <w:szCs w:val="22"/>
          <w:lang w:val="en-US" w:eastAsia="ja-JP"/>
        </w:rPr>
        <w:t xml:space="preserve"> with a PRACH transmission</w:t>
      </w:r>
      <w:r w:rsidR="00904FE6">
        <w:rPr>
          <w:sz w:val="22"/>
          <w:szCs w:val="22"/>
          <w:lang w:val="en-US" w:eastAsia="ja-JP"/>
        </w:rPr>
        <w:t xml:space="preserve"> according to WID</w:t>
      </w:r>
      <w:r>
        <w:rPr>
          <w:sz w:val="22"/>
          <w:szCs w:val="22"/>
          <w:lang w:val="en-US" w:eastAsia="ja-JP"/>
        </w:rPr>
        <w:t xml:space="preserve">, and detailed allocation mechanisms such as </w:t>
      </w:r>
      <w:r w:rsidR="00904FE6">
        <w:rPr>
          <w:sz w:val="22"/>
          <w:szCs w:val="22"/>
          <w:lang w:val="en-US" w:eastAsia="ja-JP"/>
        </w:rPr>
        <w:t>how to configure</w:t>
      </w:r>
      <w:r w:rsidR="00402E03">
        <w:rPr>
          <w:sz w:val="22"/>
          <w:szCs w:val="22"/>
          <w:lang w:val="en-US" w:eastAsia="ja-JP"/>
        </w:rPr>
        <w:t xml:space="preserve"> the PUSCH resource and </w:t>
      </w:r>
      <w:r>
        <w:rPr>
          <w:sz w:val="22"/>
          <w:szCs w:val="22"/>
          <w:lang w:val="en-US" w:eastAsia="ja-JP"/>
        </w:rPr>
        <w:t xml:space="preserve">the size of </w:t>
      </w:r>
      <w:r w:rsidR="00402E03">
        <w:rPr>
          <w:sz w:val="22"/>
          <w:szCs w:val="22"/>
          <w:lang w:val="en-US" w:eastAsia="ja-JP"/>
        </w:rPr>
        <w:t xml:space="preserve">the PUSCH </w:t>
      </w:r>
      <w:r>
        <w:rPr>
          <w:sz w:val="22"/>
          <w:szCs w:val="22"/>
          <w:lang w:val="en-US" w:eastAsia="ja-JP"/>
        </w:rPr>
        <w:t>pool should be discussed</w:t>
      </w:r>
      <w:r w:rsidR="00904FE6">
        <w:rPr>
          <w:sz w:val="22"/>
          <w:szCs w:val="22"/>
          <w:lang w:val="en-US" w:eastAsia="ja-JP"/>
        </w:rPr>
        <w:t xml:space="preserve"> below</w:t>
      </w:r>
      <w:r w:rsidRPr="007F14C0">
        <w:rPr>
          <w:sz w:val="22"/>
          <w:szCs w:val="22"/>
          <w:lang w:val="en-US" w:eastAsia="ja-JP"/>
        </w:rPr>
        <w:t>.</w:t>
      </w:r>
    </w:p>
    <w:p w14:paraId="05F1C38D" w14:textId="77777777" w:rsidR="00904FE6" w:rsidRPr="00852224" w:rsidRDefault="00904FE6" w:rsidP="00AC6C88">
      <w:pPr>
        <w:jc w:val="both"/>
        <w:rPr>
          <w:sz w:val="22"/>
          <w:szCs w:val="22"/>
          <w:lang w:val="en-US" w:eastAsia="ja-JP"/>
        </w:rPr>
      </w:pPr>
    </w:p>
    <w:p w14:paraId="43B9BA10" w14:textId="5D78FAE9" w:rsidR="00904FE6" w:rsidRPr="009E38C2" w:rsidRDefault="009E38C2" w:rsidP="00ED46AA">
      <w:pPr>
        <w:pStyle w:val="Caption"/>
        <w:rPr>
          <w:rFonts w:eastAsiaTheme="minorEastAsia" w:cs="Arial"/>
          <w:kern w:val="2"/>
          <w:sz w:val="22"/>
          <w:szCs w:val="22"/>
          <w:lang w:val="en-US" w:eastAsia="ja-JP"/>
        </w:rPr>
      </w:pPr>
      <w:bookmarkStart w:id="3" w:name="_Ref1081948"/>
      <w:r w:rsidRPr="00ED46AA">
        <w:rPr>
          <w:i/>
        </w:rPr>
        <w:t xml:space="preserve">Proposal </w:t>
      </w:r>
      <w:r w:rsidRPr="00ED46AA">
        <w:rPr>
          <w:i/>
        </w:rPr>
        <w:fldChar w:fldCharType="begin"/>
      </w:r>
      <w:r w:rsidRPr="00ED46AA">
        <w:rPr>
          <w:i/>
        </w:rPr>
        <w:instrText xml:space="preserve"> SEQ Proposal \* ARABIC </w:instrText>
      </w:r>
      <w:r w:rsidRPr="00ED46AA">
        <w:rPr>
          <w:i/>
        </w:rPr>
        <w:fldChar w:fldCharType="separate"/>
      </w:r>
      <w:r w:rsidR="0094599A">
        <w:rPr>
          <w:i/>
          <w:noProof/>
        </w:rPr>
        <w:t>1</w:t>
      </w:r>
      <w:r w:rsidRPr="00ED46AA">
        <w:rPr>
          <w:i/>
        </w:rPr>
        <w:fldChar w:fldCharType="end"/>
      </w:r>
      <w:r w:rsidR="00904FE6" w:rsidRPr="009E38C2">
        <w:rPr>
          <w:rFonts w:eastAsiaTheme="minorEastAsia" w:cs="Arial" w:hint="eastAsia"/>
          <w:i/>
          <w:kern w:val="2"/>
          <w:sz w:val="22"/>
          <w:szCs w:val="22"/>
          <w:lang w:val="en-US" w:eastAsia="ja-JP"/>
        </w:rPr>
        <w:t xml:space="preserve">: </w:t>
      </w:r>
      <w:r w:rsidR="00904FE6" w:rsidRPr="009E38C2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Resource pool for </w:t>
      </w:r>
      <w:r w:rsidR="001C4B41">
        <w:rPr>
          <w:rFonts w:eastAsiaTheme="minorEastAsia" w:cs="Arial"/>
          <w:i/>
          <w:kern w:val="2"/>
          <w:sz w:val="22"/>
          <w:szCs w:val="22"/>
          <w:lang w:val="en-US" w:eastAsia="ja-JP"/>
        </w:rPr>
        <w:t>Msg</w:t>
      </w:r>
      <w:r w:rsidR="005660DC" w:rsidRPr="009E38C2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 A </w:t>
      </w:r>
      <w:r w:rsidR="00904FE6" w:rsidRPr="009E38C2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PUSCH </w:t>
      </w:r>
      <w:r w:rsidR="005660DC" w:rsidRPr="009E38C2">
        <w:rPr>
          <w:rFonts w:eastAsiaTheme="minorEastAsia" w:cs="Arial"/>
          <w:i/>
          <w:kern w:val="2"/>
          <w:sz w:val="22"/>
          <w:szCs w:val="22"/>
          <w:lang w:val="en-US" w:eastAsia="ja-JP"/>
        </w:rPr>
        <w:t>associated to</w:t>
      </w:r>
      <w:r w:rsidR="00904FE6" w:rsidRPr="009E38C2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 each PRACH resource is pre-configured for initial random access.</w:t>
      </w:r>
      <w:bookmarkEnd w:id="3"/>
    </w:p>
    <w:p w14:paraId="0DA702FE" w14:textId="77777777" w:rsidR="00F64054" w:rsidRPr="00AC6C88" w:rsidRDefault="00F64054" w:rsidP="00591FDF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62C10572" w14:textId="525DC9F8" w:rsidR="007F14C0" w:rsidRDefault="007F14C0" w:rsidP="00591FDF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 w:hint="eastAsia"/>
          <w:kern w:val="2"/>
          <w:sz w:val="22"/>
          <w:szCs w:val="22"/>
          <w:lang w:val="en-US" w:eastAsia="ja-JP"/>
        </w:rPr>
        <w:t>I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n the resource pool</w:t>
      </w:r>
      <w:r w:rsidR="00AB5CF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for PUSCH in </w:t>
      </w:r>
      <w:r w:rsidR="001C4B41">
        <w:rPr>
          <w:rFonts w:eastAsiaTheme="minorEastAsia" w:cs="Arial"/>
          <w:kern w:val="2"/>
          <w:sz w:val="22"/>
          <w:szCs w:val="22"/>
          <w:lang w:val="en-US" w:eastAsia="ja-JP"/>
        </w:rPr>
        <w:t>Msg</w:t>
      </w:r>
      <w:r w:rsidR="00AB5CF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if </w:t>
      </w:r>
      <w:r w:rsidR="00AB5CF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each </w:t>
      </w:r>
      <w:r w:rsidR="00F6405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UE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randomly select</w:t>
      </w:r>
      <w:r w:rsidR="00AB5CF8"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8E6166">
        <w:rPr>
          <w:rFonts w:eastAsiaTheme="minorEastAsia" w:cs="Arial" w:hint="eastAsia"/>
          <w:kern w:val="2"/>
          <w:sz w:val="22"/>
          <w:szCs w:val="22"/>
          <w:lang w:val="en-US" w:eastAsia="ja-JP"/>
        </w:rPr>
        <w:t>a</w:t>
      </w:r>
      <w:r w:rsidR="008E616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PUSCH resource</w:t>
      </w:r>
      <w:r w:rsidR="00F6405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from the pool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</w:t>
      </w:r>
      <w:r w:rsidR="002721FF">
        <w:rPr>
          <w:rFonts w:eastAsiaTheme="minorEastAsia" w:cs="Arial"/>
          <w:kern w:val="2"/>
          <w:sz w:val="22"/>
          <w:szCs w:val="22"/>
          <w:lang w:val="en-US" w:eastAsia="ja-JP"/>
        </w:rPr>
        <w:t>collision</w:t>
      </w:r>
      <w:r w:rsidR="00AB5CF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between PUSCHs</w:t>
      </w:r>
      <w:r w:rsidR="00D2562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with the same DMRS port</w:t>
      </w:r>
      <w:r w:rsidR="00AB5CF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from different UEs</w:t>
      </w:r>
      <w:r w:rsidR="002721F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occurs with some probability and gNB </w:t>
      </w:r>
      <w:r w:rsidR="00D2562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cannot </w:t>
      </w:r>
      <w:r w:rsidR="008E616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decode </w:t>
      </w:r>
      <w:r w:rsidR="002721F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each </w:t>
      </w:r>
      <w:r w:rsidR="008E6166">
        <w:rPr>
          <w:rFonts w:eastAsiaTheme="minorEastAsia" w:cs="Arial"/>
          <w:kern w:val="2"/>
          <w:sz w:val="22"/>
          <w:szCs w:val="22"/>
          <w:lang w:val="en-US" w:eastAsia="ja-JP"/>
        </w:rPr>
        <w:t>PUSCH</w:t>
      </w:r>
      <w:r w:rsidR="002721F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8E6166">
        <w:rPr>
          <w:rFonts w:eastAsiaTheme="minorEastAsia" w:cs="Arial"/>
          <w:kern w:val="2"/>
          <w:sz w:val="22"/>
          <w:szCs w:val="22"/>
          <w:lang w:val="en-US" w:eastAsia="ja-JP"/>
        </w:rPr>
        <w:t>without</w:t>
      </w:r>
      <w:r w:rsidR="002721F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NOMA</w:t>
      </w:r>
      <w:r w:rsidR="008E616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D2562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functionality </w:t>
      </w:r>
      <w:r w:rsidR="008E616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that is not </w:t>
      </w:r>
      <w:r w:rsidR="00D2562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</w:t>
      </w:r>
      <w:r w:rsidR="008E6166">
        <w:rPr>
          <w:rFonts w:eastAsiaTheme="minorEastAsia" w:cs="Arial"/>
          <w:kern w:val="2"/>
          <w:sz w:val="22"/>
          <w:szCs w:val="22"/>
          <w:lang w:val="en-US" w:eastAsia="ja-JP"/>
        </w:rPr>
        <w:t>the scope of this WI</w:t>
      </w:r>
      <w:r w:rsidR="002721F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. </w:t>
      </w:r>
      <w:r w:rsidR="002774D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Consequently, the UEs </w:t>
      </w:r>
      <w:r w:rsidR="00D2562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do </w:t>
      </w:r>
      <w:r w:rsidR="00F6405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not receive </w:t>
      </w:r>
      <w:r w:rsidR="001C4B4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Msg </w:t>
      </w:r>
      <w:r w:rsidR="00F6405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B and </w:t>
      </w:r>
      <w:r w:rsidR="00D2562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hence </w:t>
      </w:r>
      <w:r w:rsidR="00F6405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require to re-transmit </w:t>
      </w:r>
      <w:r w:rsidR="001C4B4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Msg </w:t>
      </w:r>
      <w:r w:rsidR="00F64054">
        <w:rPr>
          <w:rFonts w:eastAsiaTheme="minorEastAsia" w:cs="Arial"/>
          <w:kern w:val="2"/>
          <w:sz w:val="22"/>
          <w:szCs w:val="22"/>
          <w:lang w:val="en-US" w:eastAsia="ja-JP"/>
        </w:rPr>
        <w:t>A or to fall back to 4-step RACH</w:t>
      </w:r>
      <w:r w:rsidR="00C05F0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even if the PRACH preamble </w:t>
      </w:r>
      <w:r w:rsidR="00D2562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</w:t>
      </w:r>
      <w:r w:rsidR="00595F3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</w:t>
      </w:r>
      <w:r w:rsidR="001C4B41">
        <w:rPr>
          <w:rFonts w:eastAsiaTheme="minorEastAsia" w:cs="Arial"/>
          <w:kern w:val="2"/>
          <w:sz w:val="22"/>
          <w:szCs w:val="22"/>
          <w:lang w:val="en-US" w:eastAsia="ja-JP"/>
        </w:rPr>
        <w:t>Msg</w:t>
      </w:r>
      <w:r w:rsidR="00D2562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 </w:t>
      </w:r>
      <w:r w:rsidR="00C05F0A">
        <w:rPr>
          <w:rFonts w:eastAsiaTheme="minorEastAsia" w:cs="Arial"/>
          <w:kern w:val="2"/>
          <w:sz w:val="22"/>
          <w:szCs w:val="22"/>
          <w:lang w:val="en-US" w:eastAsia="ja-JP"/>
        </w:rPr>
        <w:t>is detected</w:t>
      </w:r>
      <w:r w:rsidR="008E616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at gNB side</w:t>
      </w:r>
      <w:r w:rsidR="00C74286"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  <w:r w:rsidR="00F6405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C7428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This </w:t>
      </w:r>
      <w:r w:rsidR="00E6629E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may </w:t>
      </w:r>
      <w:r w:rsidR="00C74286">
        <w:rPr>
          <w:rFonts w:eastAsiaTheme="minorEastAsia" w:cs="Arial"/>
          <w:kern w:val="2"/>
          <w:sz w:val="22"/>
          <w:szCs w:val="22"/>
          <w:lang w:val="en-US" w:eastAsia="ja-JP"/>
        </w:rPr>
        <w:t>reduce</w:t>
      </w:r>
      <w:r w:rsidR="00F6405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benefit of the 2-step RACH </w:t>
      </w:r>
      <w:r w:rsidR="00C7428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that is supposed to </w:t>
      </w:r>
      <w:r w:rsidR="00E6629E">
        <w:rPr>
          <w:rFonts w:eastAsiaTheme="minorEastAsia" w:cs="Arial"/>
          <w:kern w:val="2"/>
          <w:sz w:val="22"/>
          <w:szCs w:val="22"/>
          <w:lang w:val="en-US" w:eastAsia="ja-JP"/>
        </w:rPr>
        <w:t>shorten</w:t>
      </w:r>
      <w:r w:rsidR="00C7428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time </w:t>
      </w:r>
      <w:r w:rsidR="00D25621">
        <w:rPr>
          <w:rFonts w:eastAsiaTheme="minorEastAsia" w:cs="Arial"/>
          <w:kern w:val="2"/>
          <w:sz w:val="22"/>
          <w:szCs w:val="22"/>
          <w:lang w:val="en-US" w:eastAsia="ja-JP"/>
        </w:rPr>
        <w:t>required for</w:t>
      </w:r>
      <w:r w:rsidR="00C7428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5660DC">
        <w:rPr>
          <w:rFonts w:eastAsiaTheme="minorEastAsia" w:cs="Arial"/>
          <w:kern w:val="2"/>
          <w:sz w:val="22"/>
          <w:szCs w:val="22"/>
          <w:lang w:val="en-US" w:eastAsia="ja-JP"/>
        </w:rPr>
        <w:t>random access</w:t>
      </w:r>
      <w:r w:rsidR="00F64054"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  <w:r w:rsidR="00F64054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 </w:t>
      </w:r>
      <w:r w:rsidR="002721FF">
        <w:rPr>
          <w:rFonts w:eastAsiaTheme="minorEastAsia" w:cs="Arial"/>
          <w:kern w:val="2"/>
          <w:sz w:val="22"/>
          <w:szCs w:val="22"/>
          <w:lang w:val="en-US" w:eastAsia="ja-JP"/>
        </w:rPr>
        <w:t>In addition, gNB requires blind decoding of PUSCH resources</w:t>
      </w:r>
      <w:r w:rsidR="002774DD">
        <w:rPr>
          <w:rFonts w:eastAsiaTheme="minorEastAsia" w:cs="Arial"/>
          <w:kern w:val="2"/>
          <w:sz w:val="22"/>
          <w:szCs w:val="22"/>
          <w:lang w:val="en-US" w:eastAsia="ja-JP"/>
        </w:rPr>
        <w:t>,</w:t>
      </w:r>
      <w:r w:rsidR="002721F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of which search space </w:t>
      </w:r>
      <w:r w:rsidR="002774D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is proportional to the resource pool size, </w:t>
      </w:r>
      <w:r w:rsidR="007829DB">
        <w:rPr>
          <w:rFonts w:eastAsiaTheme="minorEastAsia" w:cs="Arial"/>
          <w:kern w:val="2"/>
          <w:sz w:val="22"/>
          <w:szCs w:val="22"/>
          <w:lang w:val="en-US" w:eastAsia="ja-JP"/>
        </w:rPr>
        <w:t>associated to</w:t>
      </w:r>
      <w:r w:rsidR="002721F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all UEs of which preamble</w:t>
      </w:r>
      <w:r w:rsidR="005660DC"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 w:rsidR="002721F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5660DC">
        <w:rPr>
          <w:rFonts w:eastAsiaTheme="minorEastAsia" w:cs="Arial"/>
          <w:kern w:val="2"/>
          <w:sz w:val="22"/>
          <w:szCs w:val="22"/>
          <w:lang w:val="en-US" w:eastAsia="ja-JP"/>
        </w:rPr>
        <w:t>are</w:t>
      </w:r>
      <w:r w:rsidR="002721F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detected.</w:t>
      </w:r>
    </w:p>
    <w:p w14:paraId="2C3E08D2" w14:textId="3248989F" w:rsidR="007F14C0" w:rsidRDefault="00C05F0A" w:rsidP="00591FDF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order to alleviate the collision and </w:t>
      </w:r>
      <w:r w:rsidR="00FD44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to avoid the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blind decoding</w:t>
      </w:r>
      <w:r w:rsidR="009C76D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of </w:t>
      </w:r>
      <w:r w:rsidR="00A834C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</w:t>
      </w:r>
      <w:r w:rsidR="009C76D7">
        <w:rPr>
          <w:rFonts w:eastAsiaTheme="minorEastAsia" w:cs="Arial"/>
          <w:kern w:val="2"/>
          <w:sz w:val="22"/>
          <w:szCs w:val="22"/>
          <w:lang w:val="en-US" w:eastAsia="ja-JP"/>
        </w:rPr>
        <w:t>PUSCH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one solution is to </w:t>
      </w:r>
      <w:r w:rsidR="007F7FE3">
        <w:rPr>
          <w:rFonts w:eastAsiaTheme="minorEastAsia" w:cs="Arial"/>
          <w:kern w:val="2"/>
          <w:sz w:val="22"/>
          <w:szCs w:val="22"/>
          <w:lang w:val="en-US" w:eastAsia="ja-JP"/>
        </w:rPr>
        <w:t>configure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7F7FE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mapping table from a preamble to a unique PUSCH resource in the pool. Fig</w:t>
      </w:r>
      <w:r w:rsidR="007F7FE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ure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2 shows an example of resource allocation.</w:t>
      </w:r>
      <w:r w:rsidR="00FC550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In the example, </w:t>
      </w:r>
      <w:r w:rsidR="009C76D7">
        <w:rPr>
          <w:rFonts w:eastAsiaTheme="minorEastAsia" w:cs="Arial"/>
          <w:kern w:val="2"/>
          <w:sz w:val="22"/>
          <w:szCs w:val="22"/>
          <w:lang w:val="en-US" w:eastAsia="ja-JP"/>
        </w:rPr>
        <w:t>a time and frequency resource for</w:t>
      </w:r>
      <w:r w:rsidR="00FC550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1C4B4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Msg </w:t>
      </w:r>
      <w:r w:rsidR="00FC550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 PUSCH </w:t>
      </w:r>
      <w:r w:rsidR="009C76D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corresponding to each preamble </w:t>
      </w:r>
      <w:r w:rsidR="00FC550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are </w:t>
      </w:r>
      <w:r w:rsidR="009C76D7">
        <w:rPr>
          <w:rFonts w:eastAsiaTheme="minorEastAsia" w:cs="Arial"/>
          <w:kern w:val="2"/>
          <w:sz w:val="22"/>
          <w:szCs w:val="22"/>
          <w:lang w:val="en-US" w:eastAsia="ja-JP"/>
        </w:rPr>
        <w:t>uniquely allocated</w:t>
      </w:r>
      <w:r w:rsidR="00FC550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. </w:t>
      </w:r>
      <w:r w:rsidR="00FD44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With this mapping, </w:t>
      </w:r>
      <w:r w:rsidR="007F7FE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 </w:t>
      </w:r>
      <w:r w:rsidR="00FC550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UE </w:t>
      </w:r>
      <w:r w:rsidR="00FD44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supposing </w:t>
      </w:r>
      <w:r w:rsidR="00FC550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to </w:t>
      </w:r>
      <w:r w:rsidR="007F7FE3">
        <w:rPr>
          <w:rFonts w:eastAsiaTheme="minorEastAsia" w:cs="Arial"/>
          <w:kern w:val="2"/>
          <w:sz w:val="22"/>
          <w:szCs w:val="22"/>
          <w:lang w:val="en-US" w:eastAsia="ja-JP"/>
        </w:rPr>
        <w:t>transmit</w:t>
      </w:r>
      <w:r w:rsidR="00FC550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1C4B4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Msg </w:t>
      </w:r>
      <w:r w:rsidR="00FC550F">
        <w:rPr>
          <w:rFonts w:eastAsiaTheme="minorEastAsia" w:cs="Arial"/>
          <w:kern w:val="2"/>
          <w:sz w:val="22"/>
          <w:szCs w:val="22"/>
          <w:lang w:val="en-US" w:eastAsia="ja-JP"/>
        </w:rPr>
        <w:t>A select</w:t>
      </w:r>
      <w:r w:rsidR="007F7FE3"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 w:rsidR="00FC550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FD44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 </w:t>
      </w:r>
      <w:r w:rsidR="00FC550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preamble, and </w:t>
      </w:r>
      <w:r w:rsidR="009C76D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could </w:t>
      </w:r>
      <w:r w:rsidR="00FD44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transmit it with </w:t>
      </w:r>
      <w:r w:rsidR="001C4B4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Msg </w:t>
      </w:r>
      <w:r w:rsidR="00FD44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 PUSCH </w:t>
      </w:r>
      <w:r w:rsidR="00C74286">
        <w:rPr>
          <w:rFonts w:eastAsiaTheme="minorEastAsia" w:cs="Arial"/>
          <w:kern w:val="2"/>
          <w:sz w:val="22"/>
          <w:szCs w:val="22"/>
          <w:lang w:val="en-US" w:eastAsia="ja-JP"/>
        </w:rPr>
        <w:t>at</w:t>
      </w:r>
      <w:r w:rsidR="00FD44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the corresponding resource. </w:t>
      </w:r>
      <w:r w:rsidR="009C76D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Once </w:t>
      </w:r>
      <w:r w:rsidR="00FD44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gNB detects </w:t>
      </w:r>
      <w:r w:rsidR="00D15F03">
        <w:rPr>
          <w:rFonts w:eastAsiaTheme="minorEastAsia" w:cs="Arial"/>
          <w:kern w:val="2"/>
          <w:sz w:val="22"/>
          <w:szCs w:val="22"/>
          <w:lang w:val="en-US" w:eastAsia="ja-JP"/>
        </w:rPr>
        <w:t>the</w:t>
      </w:r>
      <w:r w:rsidR="009E38C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FD445B">
        <w:rPr>
          <w:rFonts w:eastAsiaTheme="minorEastAsia" w:cs="Arial"/>
          <w:kern w:val="2"/>
          <w:sz w:val="22"/>
          <w:szCs w:val="22"/>
          <w:lang w:val="en-US" w:eastAsia="ja-JP"/>
        </w:rPr>
        <w:t>preamble</w:t>
      </w:r>
      <w:r w:rsidR="009C76D7">
        <w:rPr>
          <w:rFonts w:eastAsiaTheme="minorEastAsia" w:cs="Arial"/>
          <w:kern w:val="2"/>
          <w:sz w:val="22"/>
          <w:szCs w:val="22"/>
          <w:lang w:val="en-US" w:eastAsia="ja-JP"/>
        </w:rPr>
        <w:t>,</w:t>
      </w:r>
      <w:r w:rsidR="00FD44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9C76D7">
        <w:rPr>
          <w:rFonts w:eastAsiaTheme="minorEastAsia" w:cs="Arial"/>
          <w:kern w:val="2"/>
          <w:sz w:val="22"/>
          <w:szCs w:val="22"/>
          <w:lang w:val="en-US" w:eastAsia="ja-JP"/>
        </w:rPr>
        <w:t>it</w:t>
      </w:r>
      <w:r w:rsidR="00FD44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E6629E">
        <w:rPr>
          <w:rFonts w:eastAsiaTheme="minorEastAsia" w:cs="Arial"/>
          <w:kern w:val="2"/>
          <w:sz w:val="22"/>
          <w:szCs w:val="22"/>
          <w:lang w:val="en-US" w:eastAsia="ja-JP"/>
        </w:rPr>
        <w:t>identifies</w:t>
      </w:r>
      <w:r w:rsidR="00FD445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corresponding PUSCH resource</w:t>
      </w:r>
      <w:r w:rsidR="0072187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D15F03">
        <w:rPr>
          <w:rFonts w:eastAsiaTheme="minorEastAsia" w:cs="Arial"/>
          <w:kern w:val="2"/>
          <w:sz w:val="22"/>
          <w:szCs w:val="22"/>
          <w:lang w:val="en-US" w:eastAsia="ja-JP"/>
        </w:rPr>
        <w:t>which can be</w:t>
      </w:r>
      <w:r w:rsidR="0072187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decode</w:t>
      </w:r>
      <w:r w:rsidR="00D15F03">
        <w:rPr>
          <w:rFonts w:eastAsiaTheme="minorEastAsia" w:cs="Arial"/>
          <w:kern w:val="2"/>
          <w:sz w:val="22"/>
          <w:szCs w:val="22"/>
          <w:lang w:val="en-US" w:eastAsia="ja-JP"/>
        </w:rPr>
        <w:t>d</w:t>
      </w:r>
      <w:r w:rsidR="00A834C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uniquely</w:t>
      </w:r>
      <w:r w:rsidR="00FD445B"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  <w:r w:rsidR="0072187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With such </w:t>
      </w:r>
      <w:r w:rsidR="009C76D7">
        <w:rPr>
          <w:rFonts w:eastAsiaTheme="minorEastAsia" w:cs="Arial"/>
          <w:kern w:val="2"/>
          <w:sz w:val="22"/>
          <w:szCs w:val="22"/>
          <w:lang w:val="en-US" w:eastAsia="ja-JP"/>
        </w:rPr>
        <w:t>the procedure</w:t>
      </w:r>
      <w:r w:rsidR="00721873">
        <w:rPr>
          <w:rFonts w:eastAsiaTheme="minorEastAsia" w:cs="Arial"/>
          <w:kern w:val="2"/>
          <w:sz w:val="22"/>
          <w:szCs w:val="22"/>
          <w:lang w:val="en-US" w:eastAsia="ja-JP"/>
        </w:rPr>
        <w:t>, the collision</w:t>
      </w:r>
      <w:r w:rsidR="009C76D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72187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can be avoided unless </w:t>
      </w:r>
      <w:r w:rsidR="007F7FE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several </w:t>
      </w:r>
      <w:r w:rsidR="0072187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UEs select </w:t>
      </w:r>
      <w:r w:rsidR="00A834C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</w:t>
      </w:r>
      <w:r w:rsidR="0072187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same preamble at the same time. In addition, blind decoding of </w:t>
      </w:r>
      <w:r w:rsidR="001C4B4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Msg </w:t>
      </w:r>
      <w:r w:rsidR="008E62FC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 </w:t>
      </w:r>
      <w:r w:rsidR="00721873">
        <w:rPr>
          <w:rFonts w:eastAsiaTheme="minorEastAsia" w:cs="Arial"/>
          <w:kern w:val="2"/>
          <w:sz w:val="22"/>
          <w:szCs w:val="22"/>
          <w:lang w:val="en-US" w:eastAsia="ja-JP"/>
        </w:rPr>
        <w:t>PUSCH is not required.</w:t>
      </w:r>
      <w:r w:rsidR="00EA059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It is noteworthy that DMRS port of each transmission should be included in the mapping table for gNB to decode </w:t>
      </w:r>
      <w:r w:rsidR="00A834C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</w:t>
      </w:r>
      <w:r w:rsidR="00EA0590">
        <w:rPr>
          <w:rFonts w:eastAsiaTheme="minorEastAsia" w:cs="Arial"/>
          <w:kern w:val="2"/>
          <w:sz w:val="22"/>
          <w:szCs w:val="22"/>
          <w:lang w:val="en-US" w:eastAsia="ja-JP"/>
        </w:rPr>
        <w:t>PUSCH.</w:t>
      </w:r>
    </w:p>
    <w:p w14:paraId="396D6BC1" w14:textId="11ACAB77" w:rsidR="00591FDF" w:rsidRPr="00A834C0" w:rsidRDefault="00591FDF" w:rsidP="00591FDF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283AA589" w14:textId="1B432619" w:rsidR="00C05F0A" w:rsidRDefault="00ED46AA" w:rsidP="00FC550F">
      <w:pPr>
        <w:spacing w:after="100" w:afterAutospacing="1"/>
        <w:jc w:val="center"/>
        <w:rPr>
          <w:rFonts w:eastAsiaTheme="minorEastAsia" w:cs="Arial"/>
          <w:kern w:val="2"/>
          <w:sz w:val="22"/>
          <w:szCs w:val="22"/>
          <w:lang w:val="en-US" w:eastAsia="ja-JP"/>
        </w:rPr>
      </w:pPr>
      <w:r w:rsidRPr="00ED46AA">
        <w:rPr>
          <w:noProof/>
        </w:rPr>
        <w:drawing>
          <wp:inline distT="0" distB="0" distL="0" distR="0" wp14:anchorId="7497A0F6" wp14:editId="7D84C53A">
            <wp:extent cx="4871520" cy="1972080"/>
            <wp:effectExtent l="0" t="0" r="0" b="952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1520" cy="197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3DC28" w14:textId="6196168F" w:rsidR="00C05F0A" w:rsidRPr="00CB6603" w:rsidRDefault="00FC550F" w:rsidP="00FC550F">
      <w:pPr>
        <w:spacing w:after="100" w:afterAutospacing="1"/>
        <w:jc w:val="center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 w:hint="eastAsia"/>
          <w:kern w:val="2"/>
          <w:sz w:val="22"/>
          <w:szCs w:val="22"/>
          <w:lang w:val="en-US" w:eastAsia="ja-JP"/>
        </w:rPr>
        <w:t>F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ig.2: Example of </w:t>
      </w:r>
      <w:r w:rsidR="0072187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preamble to </w:t>
      </w:r>
      <w:r w:rsidR="001C4B4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Msg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 PUSCH </w:t>
      </w:r>
      <w:r w:rsidR="00721873">
        <w:rPr>
          <w:rFonts w:eastAsiaTheme="minorEastAsia" w:cs="Arial"/>
          <w:kern w:val="2"/>
          <w:sz w:val="22"/>
          <w:szCs w:val="22"/>
          <w:lang w:val="en-US" w:eastAsia="ja-JP"/>
        </w:rPr>
        <w:t>resource mapping</w:t>
      </w:r>
    </w:p>
    <w:p w14:paraId="494591DB" w14:textId="77777777" w:rsidR="00FC550F" w:rsidRDefault="00FC550F" w:rsidP="00591FDF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</w:p>
    <w:p w14:paraId="527CB115" w14:textId="242DC6A3" w:rsidR="003F2803" w:rsidRPr="00721873" w:rsidRDefault="009E38C2" w:rsidP="00ED46AA">
      <w:pPr>
        <w:pStyle w:val="Caption"/>
        <w:rPr>
          <w:rFonts w:eastAsiaTheme="minorEastAsia" w:cs="Arial"/>
          <w:i/>
          <w:kern w:val="2"/>
          <w:sz w:val="22"/>
          <w:szCs w:val="22"/>
          <w:lang w:val="en-US" w:eastAsia="ja-JP"/>
        </w:rPr>
      </w:pPr>
      <w:bookmarkStart w:id="4" w:name="_Ref1081950"/>
      <w:r w:rsidRPr="00ED46AA">
        <w:rPr>
          <w:i/>
        </w:rPr>
        <w:t xml:space="preserve">Proposal </w:t>
      </w:r>
      <w:r w:rsidRPr="00ED46AA">
        <w:rPr>
          <w:i/>
        </w:rPr>
        <w:fldChar w:fldCharType="begin"/>
      </w:r>
      <w:r w:rsidRPr="00ED46AA">
        <w:rPr>
          <w:i/>
        </w:rPr>
        <w:instrText xml:space="preserve"> SEQ Proposal \* ARABIC </w:instrText>
      </w:r>
      <w:r w:rsidRPr="00ED46AA">
        <w:rPr>
          <w:i/>
        </w:rPr>
        <w:fldChar w:fldCharType="separate"/>
      </w:r>
      <w:r w:rsidR="0094599A">
        <w:rPr>
          <w:i/>
          <w:noProof/>
        </w:rPr>
        <w:t>2</w:t>
      </w:r>
      <w:r w:rsidRPr="00ED46AA">
        <w:rPr>
          <w:i/>
        </w:rPr>
        <w:fldChar w:fldCharType="end"/>
      </w:r>
      <w:r w:rsidR="002C7C7D" w:rsidRPr="009E38C2">
        <w:rPr>
          <w:rFonts w:eastAsiaTheme="minorEastAsia" w:cs="Arial"/>
          <w:i/>
          <w:kern w:val="2"/>
          <w:sz w:val="22"/>
          <w:szCs w:val="22"/>
          <w:lang w:val="en-US" w:eastAsia="ja-JP"/>
        </w:rPr>
        <w:t>:</w:t>
      </w:r>
      <w:r w:rsidR="002C7C7D" w:rsidRPr="002C7C7D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 </w:t>
      </w:r>
      <w:r w:rsidR="00E90FDB">
        <w:rPr>
          <w:rFonts w:eastAsiaTheme="minorEastAsia" w:cs="Arial"/>
          <w:i/>
          <w:kern w:val="2"/>
          <w:sz w:val="22"/>
          <w:szCs w:val="22"/>
          <w:lang w:val="en-US" w:eastAsia="ja-JP"/>
        </w:rPr>
        <w:t>A</w:t>
      </w:r>
      <w:r w:rsidR="00F76009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 preamble </w:t>
      </w:r>
      <w:r w:rsidR="00E90FDB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is mapped </w:t>
      </w:r>
      <w:r w:rsidR="00F76009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to </w:t>
      </w:r>
      <w:r w:rsidR="00E90FDB">
        <w:rPr>
          <w:rFonts w:eastAsiaTheme="minorEastAsia" w:cs="Arial" w:hint="eastAsia"/>
          <w:i/>
          <w:kern w:val="2"/>
          <w:sz w:val="22"/>
          <w:szCs w:val="22"/>
          <w:lang w:val="en-US" w:eastAsia="ja-JP"/>
        </w:rPr>
        <w:t>a</w:t>
      </w:r>
      <w:r w:rsidR="00E90FDB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 </w:t>
      </w:r>
      <w:r w:rsidR="00F76009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unique </w:t>
      </w:r>
      <w:r w:rsidR="001C4B41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Msg </w:t>
      </w:r>
      <w:r w:rsidR="006949F8">
        <w:rPr>
          <w:rFonts w:eastAsiaTheme="minorEastAsia" w:cs="Arial"/>
          <w:i/>
          <w:kern w:val="2"/>
          <w:sz w:val="22"/>
          <w:szCs w:val="22"/>
          <w:lang w:val="en-US" w:eastAsia="ja-JP"/>
        </w:rPr>
        <w:t>A PUSCH resource to alleviate the occu</w:t>
      </w:r>
      <w:r w:rsidR="00AF65BC">
        <w:rPr>
          <w:rFonts w:eastAsiaTheme="minorEastAsia" w:cs="Arial"/>
          <w:i/>
          <w:kern w:val="2"/>
          <w:sz w:val="22"/>
          <w:szCs w:val="22"/>
          <w:lang w:val="en-US" w:eastAsia="ja-JP"/>
        </w:rPr>
        <w:t>r</w:t>
      </w:r>
      <w:r w:rsidR="006949F8">
        <w:rPr>
          <w:rFonts w:eastAsiaTheme="minorEastAsia" w:cs="Arial"/>
          <w:i/>
          <w:kern w:val="2"/>
          <w:sz w:val="22"/>
          <w:szCs w:val="22"/>
          <w:lang w:val="en-US" w:eastAsia="ja-JP"/>
        </w:rPr>
        <w:t>r</w:t>
      </w:r>
      <w:r w:rsidR="00AF65BC">
        <w:rPr>
          <w:rFonts w:eastAsiaTheme="minorEastAsia" w:cs="Arial"/>
          <w:i/>
          <w:kern w:val="2"/>
          <w:sz w:val="22"/>
          <w:szCs w:val="22"/>
          <w:lang w:val="en-US" w:eastAsia="ja-JP"/>
        </w:rPr>
        <w:t>e</w:t>
      </w:r>
      <w:r w:rsidR="006949F8">
        <w:rPr>
          <w:rFonts w:eastAsiaTheme="minorEastAsia" w:cs="Arial"/>
          <w:i/>
          <w:kern w:val="2"/>
          <w:sz w:val="22"/>
          <w:szCs w:val="22"/>
          <w:lang w:val="en-US" w:eastAsia="ja-JP"/>
        </w:rPr>
        <w:t>nce of collision and to reduce complexity of blind decoding at gNB side.</w:t>
      </w:r>
      <w:bookmarkEnd w:id="4"/>
    </w:p>
    <w:p w14:paraId="7C829D9D" w14:textId="77777777" w:rsidR="00795CA0" w:rsidRPr="00852224" w:rsidRDefault="00795CA0" w:rsidP="00591FDF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70A9AD4F" w14:textId="23589B3F" w:rsidR="00E6629E" w:rsidRDefault="00044E00" w:rsidP="00591FDF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 w:hint="eastAsia"/>
          <w:kern w:val="2"/>
          <w:sz w:val="22"/>
          <w:szCs w:val="22"/>
          <w:lang w:val="en-US" w:eastAsia="ja-JP"/>
        </w:rPr>
        <w:t>I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f the </w:t>
      </w:r>
      <w:r w:rsidR="001C4B4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Msg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 PUSCH </w:t>
      </w:r>
      <w:r w:rsidR="003E4BB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time and frequency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resource is </w:t>
      </w:r>
      <w:r w:rsidR="00795CA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uniquely </w:t>
      </w:r>
      <w:r w:rsidR="00E90FDB">
        <w:rPr>
          <w:rFonts w:eastAsiaTheme="minorEastAsia" w:cs="Arial"/>
          <w:kern w:val="2"/>
          <w:sz w:val="22"/>
          <w:szCs w:val="22"/>
          <w:lang w:val="en-US" w:eastAsia="ja-JP"/>
        </w:rPr>
        <w:t>configured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for each </w:t>
      </w:r>
      <w:r w:rsidR="001C4B4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Msg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 preamble, the resource pool </w:t>
      </w:r>
      <w:r w:rsidR="00795CA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size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for </w:t>
      </w:r>
      <w:r w:rsidR="001C4B4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Msg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A</w:t>
      </w:r>
      <w:r w:rsidR="00795CA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E90FD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PUSCH </w:t>
      </w:r>
      <w:r w:rsidR="001873E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may </w:t>
      </w:r>
      <w:r w:rsidR="00795CA0">
        <w:rPr>
          <w:rFonts w:eastAsiaTheme="minorEastAsia" w:cs="Arial"/>
          <w:kern w:val="2"/>
          <w:sz w:val="22"/>
          <w:szCs w:val="22"/>
          <w:lang w:val="en-US" w:eastAsia="ja-JP"/>
        </w:rPr>
        <w:t>be</w:t>
      </w:r>
      <w:r w:rsidR="00043AC9">
        <w:rPr>
          <w:rFonts w:eastAsiaTheme="minorEastAsia" w:cs="Arial"/>
          <w:kern w:val="2"/>
          <w:sz w:val="22"/>
          <w:szCs w:val="22"/>
          <w:lang w:val="en-US" w:eastAsia="ja-JP"/>
        </w:rPr>
        <w:t>come</w:t>
      </w:r>
      <w:r w:rsidR="00795CA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large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. For </w:t>
      </w:r>
      <w:r w:rsidR="00043AC9">
        <w:rPr>
          <w:rFonts w:eastAsiaTheme="minorEastAsia" w:cs="Arial"/>
          <w:kern w:val="2"/>
          <w:sz w:val="22"/>
          <w:szCs w:val="22"/>
          <w:lang w:val="en-US" w:eastAsia="ja-JP"/>
        </w:rPr>
        <w:t>reduction of the pool size,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possibility to employ spatial multiplexing </w:t>
      </w:r>
      <w:r w:rsidR="009A521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(UL MU-MIMO)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of </w:t>
      </w:r>
      <w:r w:rsidR="001C4B4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Msg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 PUSCH should </w:t>
      </w:r>
      <w:r w:rsidR="00E6629E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also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be discussed.</w:t>
      </w:r>
      <w:r w:rsidR="00043AC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EA059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Fig.3 shows an example of PUSCH resource allocation with spatial multiplexing. </w:t>
      </w:r>
      <w:r w:rsidR="001873EA">
        <w:rPr>
          <w:rFonts w:eastAsiaTheme="minorEastAsia" w:cs="Arial"/>
          <w:kern w:val="2"/>
          <w:sz w:val="22"/>
          <w:szCs w:val="22"/>
          <w:lang w:val="en-US" w:eastAsia="ja-JP"/>
        </w:rPr>
        <w:t>For the purpose, the mapping table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1873E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from </w:t>
      </w:r>
      <w:r w:rsidR="009A521D">
        <w:rPr>
          <w:rFonts w:eastAsiaTheme="minorEastAsia" w:cs="Arial"/>
          <w:kern w:val="2"/>
          <w:sz w:val="22"/>
          <w:szCs w:val="22"/>
          <w:lang w:val="en-US" w:eastAsia="ja-JP"/>
        </w:rPr>
        <w:t>preamble</w:t>
      </w:r>
      <w:r w:rsidR="009E38C2"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 w:rsidR="009A521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to resource position</w:t>
      </w:r>
      <w:r w:rsidR="009E38C2"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 w:rsidR="009A521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should include the same time and frequency resource with different DMRS port. With this mapping, if the PUSCH resources corresponding to some preamble</w:t>
      </w:r>
      <w:r w:rsidR="009E38C2"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 w:rsidR="009A521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are overlapped in a time and frequency domain, the gNB could detect them separately by multi-user detection with independent DMRS channel estimation.</w:t>
      </w:r>
    </w:p>
    <w:p w14:paraId="7D1BA4E6" w14:textId="77777777" w:rsidR="00EA0590" w:rsidRPr="009A521D" w:rsidRDefault="00EA0590" w:rsidP="00591FDF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</w:p>
    <w:p w14:paraId="50F7954F" w14:textId="4747A850" w:rsidR="00721873" w:rsidRPr="00E6629E" w:rsidRDefault="009E38C2" w:rsidP="00ED46AA">
      <w:pPr>
        <w:pStyle w:val="Caption"/>
        <w:rPr>
          <w:rFonts w:eastAsiaTheme="minorEastAsia" w:cs="Arial"/>
          <w:i/>
          <w:kern w:val="2"/>
          <w:sz w:val="22"/>
          <w:szCs w:val="22"/>
          <w:lang w:val="en-US" w:eastAsia="ja-JP"/>
        </w:rPr>
      </w:pPr>
      <w:bookmarkStart w:id="5" w:name="_Ref1081952"/>
      <w:r w:rsidRPr="00ED46AA">
        <w:rPr>
          <w:i/>
        </w:rPr>
        <w:t xml:space="preserve">Proposal </w:t>
      </w:r>
      <w:r w:rsidRPr="00ED46AA">
        <w:rPr>
          <w:i/>
        </w:rPr>
        <w:fldChar w:fldCharType="begin"/>
      </w:r>
      <w:r w:rsidRPr="00ED46AA">
        <w:rPr>
          <w:i/>
        </w:rPr>
        <w:instrText xml:space="preserve"> SEQ Proposal \* ARABIC </w:instrText>
      </w:r>
      <w:r w:rsidRPr="00ED46AA">
        <w:rPr>
          <w:i/>
        </w:rPr>
        <w:fldChar w:fldCharType="separate"/>
      </w:r>
      <w:r w:rsidR="0094599A">
        <w:rPr>
          <w:i/>
          <w:noProof/>
        </w:rPr>
        <w:t>3</w:t>
      </w:r>
      <w:r w:rsidRPr="00ED46AA">
        <w:rPr>
          <w:i/>
        </w:rPr>
        <w:fldChar w:fldCharType="end"/>
      </w:r>
      <w:r w:rsidR="006949F8" w:rsidRPr="009E38C2">
        <w:rPr>
          <w:rFonts w:eastAsiaTheme="minorEastAsia" w:cs="Arial"/>
          <w:i/>
          <w:kern w:val="2"/>
          <w:sz w:val="22"/>
          <w:szCs w:val="22"/>
          <w:lang w:val="en-US" w:eastAsia="ja-JP"/>
        </w:rPr>
        <w:t>:</w:t>
      </w:r>
      <w:r w:rsidR="008E62FC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 </w:t>
      </w:r>
      <w:r w:rsidR="006949F8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 </w:t>
      </w:r>
      <w:r w:rsidR="001C4B41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Msg </w:t>
      </w:r>
      <w:r w:rsidR="00043AC9">
        <w:rPr>
          <w:rFonts w:eastAsiaTheme="minorEastAsia" w:cs="Arial"/>
          <w:i/>
          <w:kern w:val="2"/>
          <w:sz w:val="22"/>
          <w:szCs w:val="22"/>
          <w:lang w:val="en-US" w:eastAsia="ja-JP"/>
        </w:rPr>
        <w:t>A PUSCH</w:t>
      </w:r>
      <w:r w:rsidR="008E1ACE">
        <w:rPr>
          <w:rFonts w:eastAsiaTheme="minorEastAsia" w:cs="Arial"/>
          <w:i/>
          <w:kern w:val="2"/>
          <w:sz w:val="22"/>
          <w:szCs w:val="22"/>
          <w:lang w:val="en-US" w:eastAsia="ja-JP"/>
        </w:rPr>
        <w:t>s can be spatially multiplexed</w:t>
      </w:r>
      <w:r w:rsidR="00043AC9">
        <w:rPr>
          <w:rFonts w:eastAsiaTheme="minorEastAsia" w:cs="Arial"/>
          <w:i/>
          <w:kern w:val="2"/>
          <w:sz w:val="22"/>
          <w:szCs w:val="22"/>
          <w:lang w:val="en-US" w:eastAsia="ja-JP"/>
        </w:rPr>
        <w:t xml:space="preserve"> </w:t>
      </w:r>
      <w:r w:rsidR="006E29AF">
        <w:rPr>
          <w:rFonts w:eastAsiaTheme="minorEastAsia" w:cs="Arial"/>
          <w:i/>
          <w:kern w:val="2"/>
          <w:sz w:val="22"/>
          <w:szCs w:val="22"/>
          <w:lang w:val="en-US" w:eastAsia="ja-JP"/>
        </w:rPr>
        <w:t>by allocating the same time and frequency resource with different DMRS ports for efficient resource utilization.</w:t>
      </w:r>
      <w:bookmarkEnd w:id="5"/>
    </w:p>
    <w:p w14:paraId="27786E4F" w14:textId="522C9CCC" w:rsidR="00721873" w:rsidRDefault="00721873" w:rsidP="00591FDF">
      <w:pPr>
        <w:spacing w:after="100" w:afterAutospacing="1"/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14881E9F" w14:textId="211C7A78" w:rsidR="00721873" w:rsidRDefault="00ED46AA" w:rsidP="00721873">
      <w:pPr>
        <w:spacing w:after="100" w:afterAutospacing="1"/>
        <w:jc w:val="center"/>
        <w:rPr>
          <w:rFonts w:eastAsia="Arial Unicode MS" w:cs="Arial"/>
          <w:kern w:val="2"/>
          <w:sz w:val="22"/>
          <w:szCs w:val="22"/>
          <w:lang w:val="en-US" w:eastAsia="ja-JP"/>
        </w:rPr>
      </w:pPr>
      <w:r w:rsidRPr="00ED46AA">
        <w:rPr>
          <w:noProof/>
        </w:rPr>
        <w:drawing>
          <wp:inline distT="0" distB="0" distL="0" distR="0" wp14:anchorId="31F83E9C" wp14:editId="49F12DB4">
            <wp:extent cx="3372480" cy="199692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80" cy="199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F4048" w14:textId="1A511F97" w:rsidR="008E62FC" w:rsidRPr="00CB6603" w:rsidRDefault="00721873" w:rsidP="008E62FC">
      <w:pPr>
        <w:spacing w:after="100" w:afterAutospacing="1"/>
        <w:jc w:val="center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 w:hint="eastAsia"/>
          <w:kern w:val="2"/>
          <w:sz w:val="22"/>
          <w:szCs w:val="22"/>
          <w:lang w:val="en-US" w:eastAsia="ja-JP"/>
        </w:rPr>
        <w:t>F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ig.3</w:t>
      </w:r>
      <w:r w:rsidR="008E62FC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: Example of preamble to </w:t>
      </w:r>
      <w:r w:rsidR="001C4B4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Msg </w:t>
      </w:r>
      <w:r w:rsidR="008E62FC">
        <w:rPr>
          <w:rFonts w:eastAsiaTheme="minorEastAsia" w:cs="Arial"/>
          <w:kern w:val="2"/>
          <w:sz w:val="22"/>
          <w:szCs w:val="22"/>
          <w:lang w:val="en-US" w:eastAsia="ja-JP"/>
        </w:rPr>
        <w:t>A PUSCH resource mapping including spatial resource</w:t>
      </w:r>
      <w:bookmarkStart w:id="6" w:name="_GoBack"/>
      <w:bookmarkEnd w:id="6"/>
    </w:p>
    <w:p w14:paraId="2039CD71" w14:textId="77777777" w:rsidR="008E62FC" w:rsidRPr="008E62FC" w:rsidRDefault="008E62FC" w:rsidP="008E62FC">
      <w:pPr>
        <w:spacing w:after="100" w:afterAutospacing="1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4AC1B280" w14:textId="77777777" w:rsidR="00CE47F7" w:rsidRDefault="00C42741" w:rsidP="00591FDF">
      <w:pPr>
        <w:pStyle w:val="Heading1"/>
        <w:spacing w:before="180" w:after="100" w:afterAutospacing="1"/>
        <w:ind w:left="498" w:hangingChars="177" w:hanging="498"/>
        <w:jc w:val="both"/>
        <w:rPr>
          <w:b/>
          <w:lang w:val="en-US"/>
        </w:rPr>
      </w:pPr>
      <w:r w:rsidRPr="000270A8">
        <w:rPr>
          <w:b/>
          <w:lang w:val="en-US"/>
        </w:rPr>
        <w:t>Conclusion</w:t>
      </w:r>
    </w:p>
    <w:p w14:paraId="03E9BB09" w14:textId="3D88FEAF" w:rsidR="008965A1" w:rsidRDefault="00C25D16" w:rsidP="00591FDF">
      <w:pPr>
        <w:spacing w:after="100" w:afterAutospacing="1"/>
        <w:jc w:val="both"/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 w:hint="eastAsia"/>
          <w:kern w:val="2"/>
          <w:sz w:val="21"/>
          <w:lang w:val="en-US" w:eastAsia="zh-CN"/>
        </w:rPr>
        <w:t>In this contribution, we discussed</w:t>
      </w:r>
      <w:r w:rsidR="001F1CE0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C74286">
        <w:rPr>
          <w:rFonts w:eastAsia="Arial Unicode MS" w:cs="Arial"/>
          <w:kern w:val="2"/>
          <w:sz w:val="21"/>
          <w:lang w:val="en-US" w:eastAsia="zh-CN"/>
        </w:rPr>
        <w:t xml:space="preserve">mapping preamble to PUSCH resource for </w:t>
      </w:r>
      <w:r w:rsidR="001C4B41">
        <w:rPr>
          <w:rFonts w:eastAsia="Arial Unicode MS" w:cs="Arial"/>
          <w:kern w:val="2"/>
          <w:sz w:val="21"/>
          <w:lang w:val="en-US" w:eastAsia="zh-CN"/>
        </w:rPr>
        <w:t xml:space="preserve">Msg </w:t>
      </w:r>
      <w:r w:rsidR="00C74286">
        <w:rPr>
          <w:rFonts w:eastAsia="Arial Unicode MS" w:cs="Arial"/>
          <w:kern w:val="2"/>
          <w:sz w:val="21"/>
          <w:lang w:val="en-US" w:eastAsia="zh-CN"/>
        </w:rPr>
        <w:t>A transmission</w:t>
      </w:r>
      <w:r>
        <w:rPr>
          <w:rFonts w:eastAsia="Arial Unicode MS" w:cs="Arial" w:hint="eastAsia"/>
          <w:kern w:val="2"/>
          <w:sz w:val="21"/>
          <w:lang w:val="en-US" w:eastAsia="zh-CN"/>
        </w:rPr>
        <w:t xml:space="preserve">. </w:t>
      </w:r>
      <w:r>
        <w:rPr>
          <w:rFonts w:eastAsia="Arial Unicode MS" w:cs="Arial"/>
          <w:kern w:val="2"/>
          <w:sz w:val="21"/>
          <w:lang w:val="en-US" w:eastAsia="zh-CN"/>
        </w:rPr>
        <w:t>Based on the discussion, our views are summarized as follows</w:t>
      </w:r>
      <w:r w:rsidR="0094599A">
        <w:rPr>
          <w:rFonts w:eastAsia="Arial Unicode MS" w:cs="Arial"/>
          <w:kern w:val="2"/>
          <w:sz w:val="21"/>
          <w:lang w:val="en-US" w:eastAsia="zh-CN"/>
        </w:rPr>
        <w:t>:</w:t>
      </w:r>
    </w:p>
    <w:p w14:paraId="1894ED40" w14:textId="1E8E8F34" w:rsidR="009E38C2" w:rsidRPr="009E38C2" w:rsidRDefault="009E38C2" w:rsidP="009A521D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F1063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fldChar w:fldCharType="begin"/>
      </w:r>
      <w:r w:rsidRPr="009E38C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instrText xml:space="preserve"> REF _Ref1081948 \h </w:instrText>
      </w:r>
      <w:r w:rsidRPr="00ED46AA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instrText xml:space="preserve"> \* MERGEFORMAT </w:instrText>
      </w:r>
      <w:r w:rsidRPr="00F1063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r>
      <w:r w:rsidRPr="00F1063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fldChar w:fldCharType="separate"/>
      </w:r>
      <w:r w:rsidR="0094599A" w:rsidRPr="0094599A">
        <w:rPr>
          <w:b/>
          <w:i/>
        </w:rPr>
        <w:t xml:space="preserve">Proposal </w:t>
      </w:r>
      <w:r w:rsidR="0094599A" w:rsidRPr="0094599A">
        <w:rPr>
          <w:b/>
          <w:i/>
          <w:noProof/>
        </w:rPr>
        <w:t>1</w:t>
      </w:r>
      <w:r w:rsidR="0094599A" w:rsidRPr="0094599A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: </w:t>
      </w:r>
      <w:r w:rsidR="0094599A" w:rsidRPr="0094599A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Resource pool for Msg A PUSCH associated to each PRACH resource is pre-configured for initial random access.</w:t>
      </w:r>
      <w:r w:rsidRPr="00F1063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fldChar w:fldCharType="end"/>
      </w:r>
    </w:p>
    <w:p w14:paraId="53E28B37" w14:textId="0222D012" w:rsidR="009E38C2" w:rsidRPr="009E38C2" w:rsidRDefault="009E38C2" w:rsidP="009A521D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F1063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fldChar w:fldCharType="begin"/>
      </w:r>
      <w:r w:rsidRPr="009E38C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instrText xml:space="preserve"> REF _Ref1081950 \h </w:instrText>
      </w:r>
      <w:r w:rsidRPr="00ED46AA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instrText xml:space="preserve"> \* MERGEFORMAT </w:instrText>
      </w:r>
      <w:r w:rsidRPr="00F1063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r>
      <w:r w:rsidRPr="00F1063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fldChar w:fldCharType="separate"/>
      </w:r>
      <w:r w:rsidR="0094599A" w:rsidRPr="0094599A">
        <w:rPr>
          <w:b/>
          <w:i/>
        </w:rPr>
        <w:t xml:space="preserve">Proposal </w:t>
      </w:r>
      <w:r w:rsidR="0094599A" w:rsidRPr="0094599A">
        <w:rPr>
          <w:b/>
          <w:i/>
          <w:noProof/>
        </w:rPr>
        <w:t>2</w:t>
      </w:r>
      <w:r w:rsidR="0094599A" w:rsidRPr="0094599A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: A preamble is mapped to </w:t>
      </w:r>
      <w:r w:rsidR="0094599A" w:rsidRPr="0094599A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>a</w:t>
      </w:r>
      <w:r w:rsidR="0094599A" w:rsidRPr="0094599A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unique Msg A PUSCH resource to alleviate the occurrence of collision and to reduce complexity of blind decoding at gNB side.</w:t>
      </w:r>
      <w:r w:rsidRPr="00F1063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fldChar w:fldCharType="end"/>
      </w:r>
    </w:p>
    <w:p w14:paraId="366A8067" w14:textId="52A09A9F" w:rsidR="00EA0590" w:rsidRPr="009E38C2" w:rsidRDefault="009E38C2" w:rsidP="009E38C2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F1063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fldChar w:fldCharType="begin"/>
      </w:r>
      <w:r w:rsidRPr="009E38C2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instrText xml:space="preserve"> REF _Ref1081952 \h </w:instrText>
      </w:r>
      <w:r w:rsidRPr="00ED46AA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instrText xml:space="preserve"> \* MERGEFORMAT </w:instrText>
      </w:r>
      <w:r w:rsidRPr="00F1063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r>
      <w:r w:rsidRPr="00F1063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fldChar w:fldCharType="separate"/>
      </w:r>
      <w:r w:rsidR="0094599A" w:rsidRPr="0094599A">
        <w:rPr>
          <w:b/>
          <w:i/>
        </w:rPr>
        <w:t xml:space="preserve">Proposal </w:t>
      </w:r>
      <w:r w:rsidR="0094599A" w:rsidRPr="0094599A">
        <w:rPr>
          <w:b/>
          <w:i/>
          <w:noProof/>
        </w:rPr>
        <w:t>3</w:t>
      </w:r>
      <w:r w:rsidR="0094599A" w:rsidRPr="0094599A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:  Msg A PUSCHs can be spatially multiplexed by allocating the same time and frequency resource with different DMRS ports for efficient resource utilization.</w:t>
      </w:r>
      <w:r w:rsidRPr="00F1063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fldChar w:fldCharType="end"/>
      </w:r>
    </w:p>
    <w:p w14:paraId="12485633" w14:textId="77777777" w:rsidR="00E06C41" w:rsidRPr="00741F81" w:rsidRDefault="00E06C41" w:rsidP="00591FDF">
      <w:pPr>
        <w:spacing w:after="100" w:afterAutospacing="1"/>
        <w:jc w:val="both"/>
        <w:rPr>
          <w:rFonts w:eastAsia="DengXian" w:cs="Arial"/>
          <w:b/>
          <w:i/>
          <w:kern w:val="2"/>
          <w:sz w:val="22"/>
          <w:lang w:val="en-US" w:eastAsia="zh-CN"/>
        </w:rPr>
      </w:pPr>
    </w:p>
    <w:p w14:paraId="02614979" w14:textId="77777777" w:rsidR="00DD4444" w:rsidRPr="00B96293" w:rsidRDefault="00DD4444" w:rsidP="00591FDF">
      <w:pPr>
        <w:pStyle w:val="Heading1"/>
        <w:numPr>
          <w:ilvl w:val="0"/>
          <w:numId w:val="0"/>
        </w:numPr>
        <w:spacing w:before="120" w:after="100" w:afterAutospacing="1"/>
        <w:jc w:val="both"/>
        <w:rPr>
          <w:b/>
          <w:lang w:val="en-US"/>
        </w:rPr>
      </w:pPr>
      <w:r w:rsidRPr="00B96293">
        <w:rPr>
          <w:b/>
          <w:lang w:val="en-US"/>
        </w:rPr>
        <w:t>References</w:t>
      </w:r>
    </w:p>
    <w:p w14:paraId="30F408F9" w14:textId="1F43A59E" w:rsidR="00451CFB" w:rsidRPr="00CF59B5" w:rsidRDefault="00465339" w:rsidP="00591FDF">
      <w:pPr>
        <w:pStyle w:val="References"/>
        <w:spacing w:after="100" w:afterAutospacing="1"/>
        <w:rPr>
          <w:sz w:val="22"/>
        </w:rPr>
      </w:pPr>
      <w:bookmarkStart w:id="7" w:name="_Ref513557721"/>
      <w:r w:rsidRPr="00BE190D">
        <w:rPr>
          <w:sz w:val="22"/>
          <w:lang w:val="en-GB" w:eastAsia="zh-CN"/>
        </w:rPr>
        <w:t>RP-182</w:t>
      </w:r>
      <w:r w:rsidR="009121E1">
        <w:rPr>
          <w:sz w:val="22"/>
          <w:lang w:val="en-GB" w:eastAsia="zh-CN"/>
        </w:rPr>
        <w:t>894</w:t>
      </w:r>
      <w:r w:rsidRPr="00BE190D">
        <w:rPr>
          <w:sz w:val="22"/>
          <w:lang w:val="en-GB" w:eastAsia="zh-CN"/>
        </w:rPr>
        <w:t xml:space="preserve"> “WID: </w:t>
      </w:r>
      <w:r w:rsidR="0017244B">
        <w:rPr>
          <w:sz w:val="22"/>
          <w:lang w:val="en-GB" w:eastAsia="zh-CN"/>
        </w:rPr>
        <w:t>New work item: two-step RACH</w:t>
      </w:r>
      <w:r w:rsidRPr="00BE190D">
        <w:rPr>
          <w:sz w:val="22"/>
          <w:lang w:val="en-GB" w:eastAsia="zh-CN"/>
        </w:rPr>
        <w:t xml:space="preserve"> for NR,” RAN#8</w:t>
      </w:r>
      <w:r w:rsidR="0017244B">
        <w:rPr>
          <w:sz w:val="22"/>
          <w:lang w:val="en-GB" w:eastAsia="zh-CN"/>
        </w:rPr>
        <w:t>2</w:t>
      </w:r>
      <w:r w:rsidRPr="00BE190D">
        <w:rPr>
          <w:sz w:val="22"/>
          <w:lang w:val="en-GB" w:eastAsia="zh-CN"/>
        </w:rPr>
        <w:t xml:space="preserve">, </w:t>
      </w:r>
      <w:r w:rsidR="00CF59B5">
        <w:rPr>
          <w:sz w:val="22"/>
          <w:lang w:val="en-GB" w:eastAsia="zh-CN"/>
        </w:rPr>
        <w:t>Sorrento</w:t>
      </w:r>
      <w:r w:rsidRPr="00BE190D">
        <w:rPr>
          <w:sz w:val="22"/>
          <w:lang w:val="en-GB" w:eastAsia="zh-CN"/>
        </w:rPr>
        <w:t xml:space="preserve">, </w:t>
      </w:r>
      <w:r w:rsidR="0017244B">
        <w:rPr>
          <w:sz w:val="22"/>
          <w:lang w:val="en-GB" w:eastAsia="zh-CN"/>
        </w:rPr>
        <w:t>Ital</w:t>
      </w:r>
      <w:r w:rsidR="00CF59B5">
        <w:rPr>
          <w:sz w:val="22"/>
          <w:lang w:val="en-GB" w:eastAsia="zh-CN"/>
        </w:rPr>
        <w:t>y</w:t>
      </w:r>
      <w:r w:rsidRPr="00BE190D">
        <w:rPr>
          <w:sz w:val="22"/>
          <w:lang w:val="en-GB" w:eastAsia="zh-CN"/>
        </w:rPr>
        <w:t xml:space="preserve">, </w:t>
      </w:r>
      <w:r w:rsidR="00CF59B5">
        <w:rPr>
          <w:sz w:val="22"/>
          <w:lang w:val="en-GB" w:eastAsia="zh-CN"/>
        </w:rPr>
        <w:t>Dec.</w:t>
      </w:r>
      <w:r w:rsidRPr="00BE190D">
        <w:rPr>
          <w:sz w:val="22"/>
          <w:lang w:val="en-GB" w:eastAsia="zh-CN"/>
        </w:rPr>
        <w:t xml:space="preserve"> 10-13, 20</w:t>
      </w:r>
      <w:r w:rsidR="006E04EF" w:rsidRPr="00BE190D">
        <w:rPr>
          <w:sz w:val="22"/>
          <w:szCs w:val="20"/>
          <w:lang w:eastAsia="zh-CN"/>
        </w:rPr>
        <w:t>18</w:t>
      </w:r>
      <w:r w:rsidR="006E04EF" w:rsidRPr="00BE190D">
        <w:rPr>
          <w:sz w:val="22"/>
        </w:rPr>
        <w:t>.</w:t>
      </w:r>
      <w:bookmarkEnd w:id="7"/>
    </w:p>
    <w:sectPr w:rsidR="00451CFB" w:rsidRPr="00CF59B5" w:rsidSect="003A7D1C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637EF" w14:textId="77777777" w:rsidR="00F52329" w:rsidRDefault="00F52329">
      <w:r>
        <w:separator/>
      </w:r>
    </w:p>
  </w:endnote>
  <w:endnote w:type="continuationSeparator" w:id="0">
    <w:p w14:paraId="03DC5764" w14:textId="77777777" w:rsidR="00F52329" w:rsidRDefault="00F52329">
      <w:r>
        <w:continuationSeparator/>
      </w:r>
    </w:p>
  </w:endnote>
  <w:endnote w:type="continuationNotice" w:id="1">
    <w:p w14:paraId="2C4A5FB3" w14:textId="77777777" w:rsidR="00F52329" w:rsidRDefault="00F523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28D5E" w14:textId="6B6A3A52" w:rsidR="00B872A1" w:rsidRDefault="00B872A1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6CB5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6CB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B52CD" w14:textId="77777777" w:rsidR="00F52329" w:rsidRDefault="00F52329">
      <w:r>
        <w:separator/>
      </w:r>
    </w:p>
  </w:footnote>
  <w:footnote w:type="continuationSeparator" w:id="0">
    <w:p w14:paraId="3AF0F31F" w14:textId="77777777" w:rsidR="00F52329" w:rsidRDefault="00F52329">
      <w:r>
        <w:continuationSeparator/>
      </w:r>
    </w:p>
  </w:footnote>
  <w:footnote w:type="continuationNotice" w:id="1">
    <w:p w14:paraId="7FD8F0C1" w14:textId="77777777" w:rsidR="00F52329" w:rsidRDefault="00F523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656F4"/>
    <w:multiLevelType w:val="hybridMultilevel"/>
    <w:tmpl w:val="623C1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2827A7"/>
    <w:multiLevelType w:val="hybridMultilevel"/>
    <w:tmpl w:val="E2964526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A65E67"/>
    <w:multiLevelType w:val="hybridMultilevel"/>
    <w:tmpl w:val="D21043DC"/>
    <w:lvl w:ilvl="0" w:tplc="D63E83F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</w:abstractNum>
  <w:abstractNum w:abstractNumId="5" w15:restartNumberingAfterBreak="0">
    <w:nsid w:val="1C517A73"/>
    <w:multiLevelType w:val="hybridMultilevel"/>
    <w:tmpl w:val="CC3CB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27779"/>
    <w:multiLevelType w:val="hybridMultilevel"/>
    <w:tmpl w:val="83ACFE6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5F1104"/>
    <w:multiLevelType w:val="hybridMultilevel"/>
    <w:tmpl w:val="70E8FE16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F26B0C"/>
    <w:multiLevelType w:val="hybridMultilevel"/>
    <w:tmpl w:val="10C2476E"/>
    <w:lvl w:ilvl="0" w:tplc="C024D0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F22AFF"/>
    <w:multiLevelType w:val="hybridMultilevel"/>
    <w:tmpl w:val="5E484B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9F1051"/>
    <w:multiLevelType w:val="hybridMultilevel"/>
    <w:tmpl w:val="68E0BFEA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5D7F93"/>
    <w:multiLevelType w:val="hybridMultilevel"/>
    <w:tmpl w:val="DC182AB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40787F"/>
    <w:multiLevelType w:val="hybridMultilevel"/>
    <w:tmpl w:val="E87EB2B2"/>
    <w:lvl w:ilvl="0" w:tplc="A97099CA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2EF34C24"/>
    <w:multiLevelType w:val="hybridMultilevel"/>
    <w:tmpl w:val="1D3E3E8C"/>
    <w:lvl w:ilvl="0" w:tplc="FFFFFFFF">
      <w:start w:val="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ZapfDingbats" w:hint="default"/>
      </w:rPr>
    </w:lvl>
    <w:lvl w:ilvl="2" w:tplc="4D9E357A">
      <w:start w:val="222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9AA1C0">
      <w:start w:val="222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メイリオ" w:hAnsi="メイリオ" w:hint="default"/>
      </w:rPr>
    </w:lvl>
    <w:lvl w:ilvl="4" w:tplc="AA6C5B7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79239B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5C213B4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30E2D94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2A8BB2C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 w15:restartNumberingAfterBreak="0">
    <w:nsid w:val="37126A82"/>
    <w:multiLevelType w:val="hybridMultilevel"/>
    <w:tmpl w:val="783AC6C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87111C6"/>
    <w:multiLevelType w:val="hybridMultilevel"/>
    <w:tmpl w:val="E0907F9A"/>
    <w:lvl w:ilvl="0" w:tplc="6630CD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99466C"/>
    <w:multiLevelType w:val="hybridMultilevel"/>
    <w:tmpl w:val="B928E242"/>
    <w:lvl w:ilvl="0" w:tplc="FFFFFFFF">
      <w:start w:val="2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4D4460"/>
    <w:multiLevelType w:val="hybridMultilevel"/>
    <w:tmpl w:val="BAF49664"/>
    <w:lvl w:ilvl="0" w:tplc="DEC6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1382">
      <w:start w:val="3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8C4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4E4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E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4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E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06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76C4346"/>
    <w:multiLevelType w:val="hybridMultilevel"/>
    <w:tmpl w:val="4294B550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3C613E3"/>
    <w:multiLevelType w:val="hybridMultilevel"/>
    <w:tmpl w:val="7BD6395E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61BB11E7"/>
    <w:multiLevelType w:val="hybridMultilevel"/>
    <w:tmpl w:val="8954BC32"/>
    <w:lvl w:ilvl="0" w:tplc="A79489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180462"/>
    <w:multiLevelType w:val="hybridMultilevel"/>
    <w:tmpl w:val="86AABEA6"/>
    <w:lvl w:ilvl="0" w:tplc="9CFACD4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2A066C4"/>
    <w:multiLevelType w:val="hybridMultilevel"/>
    <w:tmpl w:val="8586E2A6"/>
    <w:lvl w:ilvl="0" w:tplc="6FE66AB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65A545FF"/>
    <w:multiLevelType w:val="hybridMultilevel"/>
    <w:tmpl w:val="8A38EC9A"/>
    <w:lvl w:ilvl="0" w:tplc="759679F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  <w:lang w:val="en-GB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4E0A4D"/>
    <w:multiLevelType w:val="hybridMultilevel"/>
    <w:tmpl w:val="E0C68BF2"/>
    <w:lvl w:ilvl="0" w:tplc="A97099C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9BC200E"/>
    <w:multiLevelType w:val="hybridMultilevel"/>
    <w:tmpl w:val="CA9EBF7E"/>
    <w:lvl w:ilvl="0" w:tplc="B5CCF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2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EF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90D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70E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8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D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2C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AF217A5"/>
    <w:multiLevelType w:val="hybridMultilevel"/>
    <w:tmpl w:val="80908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5E3624"/>
    <w:multiLevelType w:val="hybridMultilevel"/>
    <w:tmpl w:val="8C307AF8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3157D4"/>
    <w:multiLevelType w:val="multilevel"/>
    <w:tmpl w:val="F31AB78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4"/>
  </w:num>
  <w:num w:numId="4">
    <w:abstractNumId w:val="16"/>
  </w:num>
  <w:num w:numId="5">
    <w:abstractNumId w:val="36"/>
  </w:num>
  <w:num w:numId="6">
    <w:abstractNumId w:val="12"/>
  </w:num>
  <w:num w:numId="7">
    <w:abstractNumId w:val="31"/>
  </w:num>
  <w:num w:numId="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21"/>
  </w:num>
  <w:num w:numId="10">
    <w:abstractNumId w:val="9"/>
  </w:num>
  <w:num w:numId="11">
    <w:abstractNumId w:val="18"/>
  </w:num>
  <w:num w:numId="12">
    <w:abstractNumId w:val="24"/>
  </w:num>
  <w:num w:numId="13">
    <w:abstractNumId w:val="11"/>
  </w:num>
  <w:num w:numId="14">
    <w:abstractNumId w:val="20"/>
  </w:num>
  <w:num w:numId="15">
    <w:abstractNumId w:val="7"/>
  </w:num>
  <w:num w:numId="16">
    <w:abstractNumId w:val="27"/>
  </w:num>
  <w:num w:numId="17">
    <w:abstractNumId w:val="34"/>
  </w:num>
  <w:num w:numId="18">
    <w:abstractNumId w:val="34"/>
  </w:num>
  <w:num w:numId="19">
    <w:abstractNumId w:val="34"/>
  </w:num>
  <w:num w:numId="20">
    <w:abstractNumId w:val="34"/>
  </w:num>
  <w:num w:numId="21">
    <w:abstractNumId w:val="23"/>
  </w:num>
  <w:num w:numId="22">
    <w:abstractNumId w:val="3"/>
  </w:num>
  <w:num w:numId="23">
    <w:abstractNumId w:val="4"/>
  </w:num>
  <w:num w:numId="24">
    <w:abstractNumId w:val="26"/>
  </w:num>
  <w:num w:numId="25">
    <w:abstractNumId w:val="34"/>
  </w:num>
  <w:num w:numId="26">
    <w:abstractNumId w:val="34"/>
  </w:num>
  <w:num w:numId="27">
    <w:abstractNumId w:val="34"/>
  </w:num>
  <w:num w:numId="28">
    <w:abstractNumId w:val="34"/>
  </w:num>
  <w:num w:numId="29">
    <w:abstractNumId w:val="34"/>
  </w:num>
  <w:num w:numId="30">
    <w:abstractNumId w:val="34"/>
  </w:num>
  <w:num w:numId="31">
    <w:abstractNumId w:val="34"/>
  </w:num>
  <w:num w:numId="32">
    <w:abstractNumId w:val="8"/>
  </w:num>
  <w:num w:numId="33">
    <w:abstractNumId w:val="14"/>
  </w:num>
  <w:num w:numId="34">
    <w:abstractNumId w:val="33"/>
  </w:num>
  <w:num w:numId="35">
    <w:abstractNumId w:val="30"/>
  </w:num>
  <w:num w:numId="36">
    <w:abstractNumId w:val="2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5"/>
  </w:num>
  <w:num w:numId="40">
    <w:abstractNumId w:val="32"/>
  </w:num>
  <w:num w:numId="41">
    <w:abstractNumId w:val="13"/>
  </w:num>
  <w:num w:numId="42">
    <w:abstractNumId w:val="6"/>
  </w:num>
  <w:num w:numId="43">
    <w:abstractNumId w:val="17"/>
  </w:num>
  <w:num w:numId="44">
    <w:abstractNumId w:val="22"/>
  </w:num>
  <w:num w:numId="45">
    <w:abstractNumId w:val="29"/>
  </w:num>
  <w:num w:numId="46">
    <w:abstractNumId w:val="19"/>
  </w:num>
  <w:num w:numId="47">
    <w:abstractNumId w:val="10"/>
  </w:num>
  <w:num w:numId="4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A40"/>
    <w:rsid w:val="000006FD"/>
    <w:rsid w:val="00000D31"/>
    <w:rsid w:val="0000142B"/>
    <w:rsid w:val="00001B03"/>
    <w:rsid w:val="00001D79"/>
    <w:rsid w:val="000028DE"/>
    <w:rsid w:val="00002B69"/>
    <w:rsid w:val="00003BA0"/>
    <w:rsid w:val="00003DCF"/>
    <w:rsid w:val="00004317"/>
    <w:rsid w:val="00005B13"/>
    <w:rsid w:val="00006431"/>
    <w:rsid w:val="000065CF"/>
    <w:rsid w:val="0000707E"/>
    <w:rsid w:val="000074EA"/>
    <w:rsid w:val="0000779E"/>
    <w:rsid w:val="000077B0"/>
    <w:rsid w:val="00007BDD"/>
    <w:rsid w:val="00007E16"/>
    <w:rsid w:val="00010BA3"/>
    <w:rsid w:val="00010EC9"/>
    <w:rsid w:val="00011C1D"/>
    <w:rsid w:val="000130BB"/>
    <w:rsid w:val="000133E0"/>
    <w:rsid w:val="00013926"/>
    <w:rsid w:val="00014194"/>
    <w:rsid w:val="00014CBE"/>
    <w:rsid w:val="0001579A"/>
    <w:rsid w:val="00015C13"/>
    <w:rsid w:val="00016F39"/>
    <w:rsid w:val="000175E0"/>
    <w:rsid w:val="00021B6B"/>
    <w:rsid w:val="0002391F"/>
    <w:rsid w:val="00024765"/>
    <w:rsid w:val="00024CE4"/>
    <w:rsid w:val="000267E0"/>
    <w:rsid w:val="000270A8"/>
    <w:rsid w:val="00027827"/>
    <w:rsid w:val="00027AA7"/>
    <w:rsid w:val="0003062C"/>
    <w:rsid w:val="00032063"/>
    <w:rsid w:val="0003226C"/>
    <w:rsid w:val="000329D1"/>
    <w:rsid w:val="00032C14"/>
    <w:rsid w:val="0003322F"/>
    <w:rsid w:val="00033ABA"/>
    <w:rsid w:val="00034018"/>
    <w:rsid w:val="0003446D"/>
    <w:rsid w:val="00034D1F"/>
    <w:rsid w:val="000364CB"/>
    <w:rsid w:val="00040287"/>
    <w:rsid w:val="000408B3"/>
    <w:rsid w:val="000415F3"/>
    <w:rsid w:val="0004296E"/>
    <w:rsid w:val="00043605"/>
    <w:rsid w:val="00043A0D"/>
    <w:rsid w:val="00043AC9"/>
    <w:rsid w:val="00043E70"/>
    <w:rsid w:val="0004409F"/>
    <w:rsid w:val="00044846"/>
    <w:rsid w:val="00044E00"/>
    <w:rsid w:val="0004622D"/>
    <w:rsid w:val="00046F76"/>
    <w:rsid w:val="00047AD0"/>
    <w:rsid w:val="00050D4D"/>
    <w:rsid w:val="0005116A"/>
    <w:rsid w:val="00051D46"/>
    <w:rsid w:val="0005227B"/>
    <w:rsid w:val="00052490"/>
    <w:rsid w:val="00052796"/>
    <w:rsid w:val="00053B38"/>
    <w:rsid w:val="00053D92"/>
    <w:rsid w:val="0005625A"/>
    <w:rsid w:val="0005639C"/>
    <w:rsid w:val="00056F7D"/>
    <w:rsid w:val="00057B88"/>
    <w:rsid w:val="0006054F"/>
    <w:rsid w:val="0006147A"/>
    <w:rsid w:val="00061C83"/>
    <w:rsid w:val="000622BB"/>
    <w:rsid w:val="00063491"/>
    <w:rsid w:val="00063C9E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63E"/>
    <w:rsid w:val="00074031"/>
    <w:rsid w:val="00075765"/>
    <w:rsid w:val="000768DA"/>
    <w:rsid w:val="00076C2E"/>
    <w:rsid w:val="000771F8"/>
    <w:rsid w:val="00077AFB"/>
    <w:rsid w:val="000804B2"/>
    <w:rsid w:val="00080661"/>
    <w:rsid w:val="0008190C"/>
    <w:rsid w:val="00081C29"/>
    <w:rsid w:val="00082275"/>
    <w:rsid w:val="0008248C"/>
    <w:rsid w:val="00082A39"/>
    <w:rsid w:val="00085084"/>
    <w:rsid w:val="000850E8"/>
    <w:rsid w:val="00090ADE"/>
    <w:rsid w:val="00093889"/>
    <w:rsid w:val="000940EB"/>
    <w:rsid w:val="000946B4"/>
    <w:rsid w:val="000949BF"/>
    <w:rsid w:val="00094FCC"/>
    <w:rsid w:val="0009538E"/>
    <w:rsid w:val="000A20C2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7872"/>
    <w:rsid w:val="000A7B93"/>
    <w:rsid w:val="000B0EC5"/>
    <w:rsid w:val="000B2633"/>
    <w:rsid w:val="000B3377"/>
    <w:rsid w:val="000B4354"/>
    <w:rsid w:val="000B4A27"/>
    <w:rsid w:val="000B4E2F"/>
    <w:rsid w:val="000B4E8B"/>
    <w:rsid w:val="000B6AC2"/>
    <w:rsid w:val="000B6B1E"/>
    <w:rsid w:val="000B7582"/>
    <w:rsid w:val="000B7EB4"/>
    <w:rsid w:val="000C07B6"/>
    <w:rsid w:val="000C0A98"/>
    <w:rsid w:val="000C13DA"/>
    <w:rsid w:val="000C1793"/>
    <w:rsid w:val="000C26DF"/>
    <w:rsid w:val="000C3933"/>
    <w:rsid w:val="000C3F67"/>
    <w:rsid w:val="000C548B"/>
    <w:rsid w:val="000C6405"/>
    <w:rsid w:val="000C6DFC"/>
    <w:rsid w:val="000D1032"/>
    <w:rsid w:val="000D1F7D"/>
    <w:rsid w:val="000D31D8"/>
    <w:rsid w:val="000D4B39"/>
    <w:rsid w:val="000D5010"/>
    <w:rsid w:val="000D50C8"/>
    <w:rsid w:val="000D662C"/>
    <w:rsid w:val="000D7714"/>
    <w:rsid w:val="000D7ABD"/>
    <w:rsid w:val="000E0435"/>
    <w:rsid w:val="000E11E0"/>
    <w:rsid w:val="000E1BB9"/>
    <w:rsid w:val="000E2758"/>
    <w:rsid w:val="000E2BC9"/>
    <w:rsid w:val="000E424F"/>
    <w:rsid w:val="000E4660"/>
    <w:rsid w:val="000E6280"/>
    <w:rsid w:val="000E658F"/>
    <w:rsid w:val="000F10A7"/>
    <w:rsid w:val="000F10AE"/>
    <w:rsid w:val="000F29AD"/>
    <w:rsid w:val="000F352B"/>
    <w:rsid w:val="000F355C"/>
    <w:rsid w:val="000F36BE"/>
    <w:rsid w:val="000F38CF"/>
    <w:rsid w:val="000F644E"/>
    <w:rsid w:val="000F686F"/>
    <w:rsid w:val="000F6951"/>
    <w:rsid w:val="000F6ACD"/>
    <w:rsid w:val="000F7A11"/>
    <w:rsid w:val="000F7C58"/>
    <w:rsid w:val="00100862"/>
    <w:rsid w:val="00100990"/>
    <w:rsid w:val="00101BEA"/>
    <w:rsid w:val="00102BD3"/>
    <w:rsid w:val="00102E22"/>
    <w:rsid w:val="0010320A"/>
    <w:rsid w:val="0010381B"/>
    <w:rsid w:val="0010401F"/>
    <w:rsid w:val="0010461D"/>
    <w:rsid w:val="00104BCD"/>
    <w:rsid w:val="00105152"/>
    <w:rsid w:val="0010695E"/>
    <w:rsid w:val="001071AD"/>
    <w:rsid w:val="00110AD2"/>
    <w:rsid w:val="0011341E"/>
    <w:rsid w:val="001135F3"/>
    <w:rsid w:val="00113AE9"/>
    <w:rsid w:val="001142B1"/>
    <w:rsid w:val="00114460"/>
    <w:rsid w:val="001146F8"/>
    <w:rsid w:val="00116EFC"/>
    <w:rsid w:val="00117C28"/>
    <w:rsid w:val="00120D62"/>
    <w:rsid w:val="00121062"/>
    <w:rsid w:val="00123497"/>
    <w:rsid w:val="001239F3"/>
    <w:rsid w:val="00123A5B"/>
    <w:rsid w:val="00125A47"/>
    <w:rsid w:val="0012649E"/>
    <w:rsid w:val="00126BB1"/>
    <w:rsid w:val="00127548"/>
    <w:rsid w:val="00130553"/>
    <w:rsid w:val="00130A13"/>
    <w:rsid w:val="00130FBE"/>
    <w:rsid w:val="001333E6"/>
    <w:rsid w:val="001336FF"/>
    <w:rsid w:val="001349D6"/>
    <w:rsid w:val="00134FE3"/>
    <w:rsid w:val="00135A6F"/>
    <w:rsid w:val="00137178"/>
    <w:rsid w:val="00137C80"/>
    <w:rsid w:val="00140D04"/>
    <w:rsid w:val="00141514"/>
    <w:rsid w:val="001437F5"/>
    <w:rsid w:val="00144366"/>
    <w:rsid w:val="001443F7"/>
    <w:rsid w:val="0014460F"/>
    <w:rsid w:val="00145771"/>
    <w:rsid w:val="001459AC"/>
    <w:rsid w:val="00150012"/>
    <w:rsid w:val="00150EAE"/>
    <w:rsid w:val="001511B6"/>
    <w:rsid w:val="00152906"/>
    <w:rsid w:val="00152EBA"/>
    <w:rsid w:val="00153377"/>
    <w:rsid w:val="0015363F"/>
    <w:rsid w:val="00153A9E"/>
    <w:rsid w:val="001550A0"/>
    <w:rsid w:val="0016322A"/>
    <w:rsid w:val="001636B8"/>
    <w:rsid w:val="00163ABA"/>
    <w:rsid w:val="00165749"/>
    <w:rsid w:val="00166E6C"/>
    <w:rsid w:val="0017139C"/>
    <w:rsid w:val="00171405"/>
    <w:rsid w:val="00171BF6"/>
    <w:rsid w:val="001720A2"/>
    <w:rsid w:val="001720DD"/>
    <w:rsid w:val="0017244B"/>
    <w:rsid w:val="00172C65"/>
    <w:rsid w:val="001744F2"/>
    <w:rsid w:val="001746A4"/>
    <w:rsid w:val="00177419"/>
    <w:rsid w:val="0018062A"/>
    <w:rsid w:val="00180ACB"/>
    <w:rsid w:val="00181F6E"/>
    <w:rsid w:val="00181FFB"/>
    <w:rsid w:val="00183502"/>
    <w:rsid w:val="0018357B"/>
    <w:rsid w:val="001836FD"/>
    <w:rsid w:val="00183AC7"/>
    <w:rsid w:val="00184974"/>
    <w:rsid w:val="001873EA"/>
    <w:rsid w:val="00187852"/>
    <w:rsid w:val="00187E90"/>
    <w:rsid w:val="00187FD9"/>
    <w:rsid w:val="00191A34"/>
    <w:rsid w:val="001924E5"/>
    <w:rsid w:val="0019300D"/>
    <w:rsid w:val="001940F1"/>
    <w:rsid w:val="0019584D"/>
    <w:rsid w:val="00195978"/>
    <w:rsid w:val="00195A39"/>
    <w:rsid w:val="00195D2B"/>
    <w:rsid w:val="001A0869"/>
    <w:rsid w:val="001A0C4F"/>
    <w:rsid w:val="001A109D"/>
    <w:rsid w:val="001A25B3"/>
    <w:rsid w:val="001A355A"/>
    <w:rsid w:val="001A3A81"/>
    <w:rsid w:val="001A5D87"/>
    <w:rsid w:val="001A6497"/>
    <w:rsid w:val="001A71F8"/>
    <w:rsid w:val="001A7D7E"/>
    <w:rsid w:val="001B0527"/>
    <w:rsid w:val="001B1DBF"/>
    <w:rsid w:val="001B2654"/>
    <w:rsid w:val="001B325F"/>
    <w:rsid w:val="001B3D78"/>
    <w:rsid w:val="001B3E8E"/>
    <w:rsid w:val="001B4978"/>
    <w:rsid w:val="001B523D"/>
    <w:rsid w:val="001B613C"/>
    <w:rsid w:val="001C07F4"/>
    <w:rsid w:val="001C2448"/>
    <w:rsid w:val="001C3206"/>
    <w:rsid w:val="001C3B1C"/>
    <w:rsid w:val="001C445C"/>
    <w:rsid w:val="001C4B41"/>
    <w:rsid w:val="001C4EA7"/>
    <w:rsid w:val="001C566C"/>
    <w:rsid w:val="001C5908"/>
    <w:rsid w:val="001C5A8D"/>
    <w:rsid w:val="001C611C"/>
    <w:rsid w:val="001C6B7B"/>
    <w:rsid w:val="001D075E"/>
    <w:rsid w:val="001D1263"/>
    <w:rsid w:val="001D138B"/>
    <w:rsid w:val="001D19EB"/>
    <w:rsid w:val="001D1A86"/>
    <w:rsid w:val="001D2B0B"/>
    <w:rsid w:val="001D3A8B"/>
    <w:rsid w:val="001D402B"/>
    <w:rsid w:val="001D50F1"/>
    <w:rsid w:val="001D77B0"/>
    <w:rsid w:val="001E0997"/>
    <w:rsid w:val="001E0E05"/>
    <w:rsid w:val="001E1E1B"/>
    <w:rsid w:val="001E1E5B"/>
    <w:rsid w:val="001E41BD"/>
    <w:rsid w:val="001E49F7"/>
    <w:rsid w:val="001E59F8"/>
    <w:rsid w:val="001E5BED"/>
    <w:rsid w:val="001E64E1"/>
    <w:rsid w:val="001E6DC4"/>
    <w:rsid w:val="001E70C0"/>
    <w:rsid w:val="001E7AF4"/>
    <w:rsid w:val="001F0F87"/>
    <w:rsid w:val="001F1C6F"/>
    <w:rsid w:val="001F1CE0"/>
    <w:rsid w:val="001F3086"/>
    <w:rsid w:val="001F3A25"/>
    <w:rsid w:val="001F3F1E"/>
    <w:rsid w:val="001F43A6"/>
    <w:rsid w:val="001F44A0"/>
    <w:rsid w:val="001F56ED"/>
    <w:rsid w:val="002015BD"/>
    <w:rsid w:val="002022BC"/>
    <w:rsid w:val="00203731"/>
    <w:rsid w:val="00203798"/>
    <w:rsid w:val="00204255"/>
    <w:rsid w:val="00204565"/>
    <w:rsid w:val="00204A06"/>
    <w:rsid w:val="002069D6"/>
    <w:rsid w:val="00206E5D"/>
    <w:rsid w:val="00207477"/>
    <w:rsid w:val="00210231"/>
    <w:rsid w:val="00211276"/>
    <w:rsid w:val="00211C36"/>
    <w:rsid w:val="002122B1"/>
    <w:rsid w:val="002142C6"/>
    <w:rsid w:val="002155B7"/>
    <w:rsid w:val="002164B4"/>
    <w:rsid w:val="00216D1C"/>
    <w:rsid w:val="00217E66"/>
    <w:rsid w:val="002215A6"/>
    <w:rsid w:val="0022334B"/>
    <w:rsid w:val="00223803"/>
    <w:rsid w:val="002238ED"/>
    <w:rsid w:val="002240A6"/>
    <w:rsid w:val="002240AA"/>
    <w:rsid w:val="00230BCB"/>
    <w:rsid w:val="00230C95"/>
    <w:rsid w:val="002313AF"/>
    <w:rsid w:val="002315F6"/>
    <w:rsid w:val="00233B5E"/>
    <w:rsid w:val="00233FC7"/>
    <w:rsid w:val="00236A00"/>
    <w:rsid w:val="00237CB8"/>
    <w:rsid w:val="0024026D"/>
    <w:rsid w:val="002416CF"/>
    <w:rsid w:val="00241813"/>
    <w:rsid w:val="00242376"/>
    <w:rsid w:val="00243AE1"/>
    <w:rsid w:val="002441BC"/>
    <w:rsid w:val="00244B53"/>
    <w:rsid w:val="002457AF"/>
    <w:rsid w:val="00246018"/>
    <w:rsid w:val="002515A5"/>
    <w:rsid w:val="00252628"/>
    <w:rsid w:val="00252D5B"/>
    <w:rsid w:val="0025318C"/>
    <w:rsid w:val="00255663"/>
    <w:rsid w:val="00257EC6"/>
    <w:rsid w:val="00264117"/>
    <w:rsid w:val="00265552"/>
    <w:rsid w:val="002669CC"/>
    <w:rsid w:val="00266C02"/>
    <w:rsid w:val="00266FF3"/>
    <w:rsid w:val="002679F2"/>
    <w:rsid w:val="002704C3"/>
    <w:rsid w:val="00270725"/>
    <w:rsid w:val="00270CD5"/>
    <w:rsid w:val="002721FF"/>
    <w:rsid w:val="00273FAA"/>
    <w:rsid w:val="0027406C"/>
    <w:rsid w:val="00274615"/>
    <w:rsid w:val="00274FFD"/>
    <w:rsid w:val="00275D07"/>
    <w:rsid w:val="0027654D"/>
    <w:rsid w:val="002774DD"/>
    <w:rsid w:val="00277BDF"/>
    <w:rsid w:val="00281C93"/>
    <w:rsid w:val="00282084"/>
    <w:rsid w:val="002845D1"/>
    <w:rsid w:val="002865E9"/>
    <w:rsid w:val="002866C8"/>
    <w:rsid w:val="002871E7"/>
    <w:rsid w:val="00287465"/>
    <w:rsid w:val="0028787D"/>
    <w:rsid w:val="002878C4"/>
    <w:rsid w:val="0029058C"/>
    <w:rsid w:val="00290C0C"/>
    <w:rsid w:val="00291EC2"/>
    <w:rsid w:val="00292449"/>
    <w:rsid w:val="002934D5"/>
    <w:rsid w:val="0029436E"/>
    <w:rsid w:val="00294A27"/>
    <w:rsid w:val="00294DCE"/>
    <w:rsid w:val="00296A66"/>
    <w:rsid w:val="00296ECC"/>
    <w:rsid w:val="00297085"/>
    <w:rsid w:val="002970DC"/>
    <w:rsid w:val="00297409"/>
    <w:rsid w:val="00297E67"/>
    <w:rsid w:val="002A24C7"/>
    <w:rsid w:val="002A29EB"/>
    <w:rsid w:val="002A4038"/>
    <w:rsid w:val="002A53F5"/>
    <w:rsid w:val="002A6775"/>
    <w:rsid w:val="002B01D9"/>
    <w:rsid w:val="002B09FA"/>
    <w:rsid w:val="002B0D8F"/>
    <w:rsid w:val="002B107B"/>
    <w:rsid w:val="002B1E64"/>
    <w:rsid w:val="002B1E97"/>
    <w:rsid w:val="002B2CA9"/>
    <w:rsid w:val="002B344C"/>
    <w:rsid w:val="002B46D3"/>
    <w:rsid w:val="002B473A"/>
    <w:rsid w:val="002B4A2E"/>
    <w:rsid w:val="002B5287"/>
    <w:rsid w:val="002C09D8"/>
    <w:rsid w:val="002C122F"/>
    <w:rsid w:val="002C1F8B"/>
    <w:rsid w:val="002C3B94"/>
    <w:rsid w:val="002C470D"/>
    <w:rsid w:val="002C4FCB"/>
    <w:rsid w:val="002C5065"/>
    <w:rsid w:val="002C5704"/>
    <w:rsid w:val="002C5D12"/>
    <w:rsid w:val="002C75A7"/>
    <w:rsid w:val="002C7C7D"/>
    <w:rsid w:val="002D0B66"/>
    <w:rsid w:val="002D124F"/>
    <w:rsid w:val="002D16EB"/>
    <w:rsid w:val="002D29BF"/>
    <w:rsid w:val="002D35BB"/>
    <w:rsid w:val="002D35F0"/>
    <w:rsid w:val="002D5C68"/>
    <w:rsid w:val="002D63EE"/>
    <w:rsid w:val="002D6C55"/>
    <w:rsid w:val="002D6C6B"/>
    <w:rsid w:val="002D6C9B"/>
    <w:rsid w:val="002E001F"/>
    <w:rsid w:val="002E07A2"/>
    <w:rsid w:val="002E15A0"/>
    <w:rsid w:val="002E1F6D"/>
    <w:rsid w:val="002E3301"/>
    <w:rsid w:val="002E3DE5"/>
    <w:rsid w:val="002E4BFA"/>
    <w:rsid w:val="002E664D"/>
    <w:rsid w:val="002E6A07"/>
    <w:rsid w:val="002E6A82"/>
    <w:rsid w:val="002F06AE"/>
    <w:rsid w:val="002F2B6D"/>
    <w:rsid w:val="002F2E43"/>
    <w:rsid w:val="002F3863"/>
    <w:rsid w:val="002F3923"/>
    <w:rsid w:val="002F3BAA"/>
    <w:rsid w:val="002F48EE"/>
    <w:rsid w:val="002F4D9E"/>
    <w:rsid w:val="002F6B88"/>
    <w:rsid w:val="003014CA"/>
    <w:rsid w:val="003024F1"/>
    <w:rsid w:val="003028D4"/>
    <w:rsid w:val="00302EE6"/>
    <w:rsid w:val="003035CE"/>
    <w:rsid w:val="00304FE9"/>
    <w:rsid w:val="00305DA6"/>
    <w:rsid w:val="003072E7"/>
    <w:rsid w:val="003079D4"/>
    <w:rsid w:val="003105BF"/>
    <w:rsid w:val="00310EE3"/>
    <w:rsid w:val="003118CD"/>
    <w:rsid w:val="00312552"/>
    <w:rsid w:val="003157C2"/>
    <w:rsid w:val="00315BE7"/>
    <w:rsid w:val="00316109"/>
    <w:rsid w:val="00316175"/>
    <w:rsid w:val="003162B8"/>
    <w:rsid w:val="00317370"/>
    <w:rsid w:val="00317591"/>
    <w:rsid w:val="0032159B"/>
    <w:rsid w:val="003216DB"/>
    <w:rsid w:val="00322D25"/>
    <w:rsid w:val="00323B54"/>
    <w:rsid w:val="003241A7"/>
    <w:rsid w:val="00325008"/>
    <w:rsid w:val="00326BF0"/>
    <w:rsid w:val="00332EC3"/>
    <w:rsid w:val="003338E6"/>
    <w:rsid w:val="003353AD"/>
    <w:rsid w:val="00335752"/>
    <w:rsid w:val="00336E79"/>
    <w:rsid w:val="003377D1"/>
    <w:rsid w:val="00337D97"/>
    <w:rsid w:val="00340471"/>
    <w:rsid w:val="00341781"/>
    <w:rsid w:val="00341976"/>
    <w:rsid w:val="0034541A"/>
    <w:rsid w:val="003461FC"/>
    <w:rsid w:val="00347090"/>
    <w:rsid w:val="00350324"/>
    <w:rsid w:val="0035210D"/>
    <w:rsid w:val="00352329"/>
    <w:rsid w:val="0035300E"/>
    <w:rsid w:val="00354069"/>
    <w:rsid w:val="00354847"/>
    <w:rsid w:val="0035523B"/>
    <w:rsid w:val="00355B1B"/>
    <w:rsid w:val="00357DC1"/>
    <w:rsid w:val="00360F2A"/>
    <w:rsid w:val="0036177C"/>
    <w:rsid w:val="00362E07"/>
    <w:rsid w:val="00363B3B"/>
    <w:rsid w:val="00365125"/>
    <w:rsid w:val="00366623"/>
    <w:rsid w:val="00366E82"/>
    <w:rsid w:val="00370F37"/>
    <w:rsid w:val="00371447"/>
    <w:rsid w:val="00371D54"/>
    <w:rsid w:val="0037347E"/>
    <w:rsid w:val="0037471F"/>
    <w:rsid w:val="00374B19"/>
    <w:rsid w:val="00377E19"/>
    <w:rsid w:val="00381972"/>
    <w:rsid w:val="00383F26"/>
    <w:rsid w:val="003849C2"/>
    <w:rsid w:val="0038667E"/>
    <w:rsid w:val="00391B10"/>
    <w:rsid w:val="00391C09"/>
    <w:rsid w:val="00392281"/>
    <w:rsid w:val="00392293"/>
    <w:rsid w:val="0039322E"/>
    <w:rsid w:val="00394129"/>
    <w:rsid w:val="00394733"/>
    <w:rsid w:val="00395E29"/>
    <w:rsid w:val="003A02AC"/>
    <w:rsid w:val="003A0793"/>
    <w:rsid w:val="003A1D3E"/>
    <w:rsid w:val="003A230F"/>
    <w:rsid w:val="003A2430"/>
    <w:rsid w:val="003A2CC1"/>
    <w:rsid w:val="003A4900"/>
    <w:rsid w:val="003A5D53"/>
    <w:rsid w:val="003A6310"/>
    <w:rsid w:val="003A6B08"/>
    <w:rsid w:val="003A7589"/>
    <w:rsid w:val="003A7D1C"/>
    <w:rsid w:val="003B2908"/>
    <w:rsid w:val="003B48D7"/>
    <w:rsid w:val="003B59A4"/>
    <w:rsid w:val="003B5C26"/>
    <w:rsid w:val="003B620B"/>
    <w:rsid w:val="003B641C"/>
    <w:rsid w:val="003B67C6"/>
    <w:rsid w:val="003B6A24"/>
    <w:rsid w:val="003B7034"/>
    <w:rsid w:val="003C0431"/>
    <w:rsid w:val="003C12FA"/>
    <w:rsid w:val="003C1E88"/>
    <w:rsid w:val="003C2D44"/>
    <w:rsid w:val="003C4558"/>
    <w:rsid w:val="003C5892"/>
    <w:rsid w:val="003C5E08"/>
    <w:rsid w:val="003C61AB"/>
    <w:rsid w:val="003C6FC0"/>
    <w:rsid w:val="003C7808"/>
    <w:rsid w:val="003D2315"/>
    <w:rsid w:val="003D3C89"/>
    <w:rsid w:val="003D40FD"/>
    <w:rsid w:val="003D482A"/>
    <w:rsid w:val="003D4912"/>
    <w:rsid w:val="003D5DB5"/>
    <w:rsid w:val="003D6BA0"/>
    <w:rsid w:val="003D7867"/>
    <w:rsid w:val="003E00A1"/>
    <w:rsid w:val="003E49E5"/>
    <w:rsid w:val="003E4BB9"/>
    <w:rsid w:val="003E653C"/>
    <w:rsid w:val="003E782B"/>
    <w:rsid w:val="003F00C7"/>
    <w:rsid w:val="003F02FB"/>
    <w:rsid w:val="003F07C6"/>
    <w:rsid w:val="003F0A0F"/>
    <w:rsid w:val="003F2803"/>
    <w:rsid w:val="003F3815"/>
    <w:rsid w:val="003F4BE8"/>
    <w:rsid w:val="003F53EC"/>
    <w:rsid w:val="003F7351"/>
    <w:rsid w:val="003F7CA2"/>
    <w:rsid w:val="004018A1"/>
    <w:rsid w:val="00401CF8"/>
    <w:rsid w:val="00402E03"/>
    <w:rsid w:val="00403711"/>
    <w:rsid w:val="00404A66"/>
    <w:rsid w:val="004051B7"/>
    <w:rsid w:val="0040544F"/>
    <w:rsid w:val="00405D40"/>
    <w:rsid w:val="004069A1"/>
    <w:rsid w:val="00407EC6"/>
    <w:rsid w:val="00410A77"/>
    <w:rsid w:val="004111C8"/>
    <w:rsid w:val="00411503"/>
    <w:rsid w:val="00412563"/>
    <w:rsid w:val="004128BE"/>
    <w:rsid w:val="004147E7"/>
    <w:rsid w:val="00415D39"/>
    <w:rsid w:val="0041603F"/>
    <w:rsid w:val="0041660F"/>
    <w:rsid w:val="004166C4"/>
    <w:rsid w:val="00416A04"/>
    <w:rsid w:val="00417D2F"/>
    <w:rsid w:val="0042066C"/>
    <w:rsid w:val="00421922"/>
    <w:rsid w:val="00422B68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31816"/>
    <w:rsid w:val="0043267A"/>
    <w:rsid w:val="00434C3C"/>
    <w:rsid w:val="004361FD"/>
    <w:rsid w:val="00437313"/>
    <w:rsid w:val="004402A1"/>
    <w:rsid w:val="00440C4C"/>
    <w:rsid w:val="004427A7"/>
    <w:rsid w:val="00442F11"/>
    <w:rsid w:val="00443C72"/>
    <w:rsid w:val="00444D0A"/>
    <w:rsid w:val="0044705F"/>
    <w:rsid w:val="00447098"/>
    <w:rsid w:val="00451CFA"/>
    <w:rsid w:val="00451CFB"/>
    <w:rsid w:val="004536A8"/>
    <w:rsid w:val="004553B3"/>
    <w:rsid w:val="00455BFF"/>
    <w:rsid w:val="00455EEF"/>
    <w:rsid w:val="004565BB"/>
    <w:rsid w:val="00456FEE"/>
    <w:rsid w:val="00460EC5"/>
    <w:rsid w:val="004613AF"/>
    <w:rsid w:val="00461BBC"/>
    <w:rsid w:val="00461FA9"/>
    <w:rsid w:val="00462530"/>
    <w:rsid w:val="00462649"/>
    <w:rsid w:val="00462650"/>
    <w:rsid w:val="0046327F"/>
    <w:rsid w:val="004640CB"/>
    <w:rsid w:val="00465339"/>
    <w:rsid w:val="00465CB8"/>
    <w:rsid w:val="0046611F"/>
    <w:rsid w:val="004666D2"/>
    <w:rsid w:val="00467DEF"/>
    <w:rsid w:val="004732B3"/>
    <w:rsid w:val="004741AA"/>
    <w:rsid w:val="00477B79"/>
    <w:rsid w:val="00481576"/>
    <w:rsid w:val="0048221C"/>
    <w:rsid w:val="004824BF"/>
    <w:rsid w:val="00484AAB"/>
    <w:rsid w:val="0048553C"/>
    <w:rsid w:val="004857A7"/>
    <w:rsid w:val="004872CB"/>
    <w:rsid w:val="00487A27"/>
    <w:rsid w:val="00491883"/>
    <w:rsid w:val="0049263E"/>
    <w:rsid w:val="0049445B"/>
    <w:rsid w:val="00497DA9"/>
    <w:rsid w:val="004A0783"/>
    <w:rsid w:val="004A0B2F"/>
    <w:rsid w:val="004A146B"/>
    <w:rsid w:val="004A1C13"/>
    <w:rsid w:val="004A357E"/>
    <w:rsid w:val="004A5721"/>
    <w:rsid w:val="004A5B7E"/>
    <w:rsid w:val="004A628B"/>
    <w:rsid w:val="004A677B"/>
    <w:rsid w:val="004A6AC2"/>
    <w:rsid w:val="004A72AC"/>
    <w:rsid w:val="004B0E20"/>
    <w:rsid w:val="004B2481"/>
    <w:rsid w:val="004B36C5"/>
    <w:rsid w:val="004B42C7"/>
    <w:rsid w:val="004B5132"/>
    <w:rsid w:val="004B6814"/>
    <w:rsid w:val="004B6B2C"/>
    <w:rsid w:val="004B6B76"/>
    <w:rsid w:val="004B7199"/>
    <w:rsid w:val="004B73B2"/>
    <w:rsid w:val="004B7643"/>
    <w:rsid w:val="004C0444"/>
    <w:rsid w:val="004C1BCF"/>
    <w:rsid w:val="004C1EC2"/>
    <w:rsid w:val="004C2566"/>
    <w:rsid w:val="004C2979"/>
    <w:rsid w:val="004C2A93"/>
    <w:rsid w:val="004C34A6"/>
    <w:rsid w:val="004C36D8"/>
    <w:rsid w:val="004C3AD9"/>
    <w:rsid w:val="004C4330"/>
    <w:rsid w:val="004C49A5"/>
    <w:rsid w:val="004C4FA4"/>
    <w:rsid w:val="004C5501"/>
    <w:rsid w:val="004C5524"/>
    <w:rsid w:val="004C6180"/>
    <w:rsid w:val="004C7BEF"/>
    <w:rsid w:val="004D0EF2"/>
    <w:rsid w:val="004D31E3"/>
    <w:rsid w:val="004D4E3D"/>
    <w:rsid w:val="004D5077"/>
    <w:rsid w:val="004D53B1"/>
    <w:rsid w:val="004D5A3C"/>
    <w:rsid w:val="004D5BE4"/>
    <w:rsid w:val="004D7837"/>
    <w:rsid w:val="004D7CD6"/>
    <w:rsid w:val="004E2C2F"/>
    <w:rsid w:val="004E351B"/>
    <w:rsid w:val="004E368E"/>
    <w:rsid w:val="004E411A"/>
    <w:rsid w:val="004E5217"/>
    <w:rsid w:val="004E58AD"/>
    <w:rsid w:val="004E5978"/>
    <w:rsid w:val="004E64B1"/>
    <w:rsid w:val="004E6855"/>
    <w:rsid w:val="004E7CC0"/>
    <w:rsid w:val="004E7F5E"/>
    <w:rsid w:val="004F09D2"/>
    <w:rsid w:val="004F0AB6"/>
    <w:rsid w:val="004F1D37"/>
    <w:rsid w:val="004F2191"/>
    <w:rsid w:val="004F364C"/>
    <w:rsid w:val="004F49D4"/>
    <w:rsid w:val="004F5713"/>
    <w:rsid w:val="004F6966"/>
    <w:rsid w:val="004F6AC0"/>
    <w:rsid w:val="004F7EA6"/>
    <w:rsid w:val="00501B86"/>
    <w:rsid w:val="00504205"/>
    <w:rsid w:val="00504E71"/>
    <w:rsid w:val="00505991"/>
    <w:rsid w:val="005061ED"/>
    <w:rsid w:val="00510E44"/>
    <w:rsid w:val="00511064"/>
    <w:rsid w:val="00512499"/>
    <w:rsid w:val="0051331F"/>
    <w:rsid w:val="00513C78"/>
    <w:rsid w:val="005149A8"/>
    <w:rsid w:val="00514E53"/>
    <w:rsid w:val="0051796F"/>
    <w:rsid w:val="00517A58"/>
    <w:rsid w:val="00517AEA"/>
    <w:rsid w:val="00521668"/>
    <w:rsid w:val="00522CF8"/>
    <w:rsid w:val="00522DDF"/>
    <w:rsid w:val="0052566D"/>
    <w:rsid w:val="00527EA4"/>
    <w:rsid w:val="0053014B"/>
    <w:rsid w:val="0053158C"/>
    <w:rsid w:val="005338F7"/>
    <w:rsid w:val="00533A40"/>
    <w:rsid w:val="00537783"/>
    <w:rsid w:val="00537D16"/>
    <w:rsid w:val="00537D55"/>
    <w:rsid w:val="005409AE"/>
    <w:rsid w:val="0054112C"/>
    <w:rsid w:val="0054137E"/>
    <w:rsid w:val="00541D07"/>
    <w:rsid w:val="00541FAD"/>
    <w:rsid w:val="00542DD4"/>
    <w:rsid w:val="00543FF9"/>
    <w:rsid w:val="0054547D"/>
    <w:rsid w:val="00546B55"/>
    <w:rsid w:val="00547BC9"/>
    <w:rsid w:val="005529B4"/>
    <w:rsid w:val="0055394E"/>
    <w:rsid w:val="00553EF6"/>
    <w:rsid w:val="00554C3C"/>
    <w:rsid w:val="00554CF5"/>
    <w:rsid w:val="00554FFD"/>
    <w:rsid w:val="00555674"/>
    <w:rsid w:val="005559A0"/>
    <w:rsid w:val="00556B67"/>
    <w:rsid w:val="00557DAF"/>
    <w:rsid w:val="00560620"/>
    <w:rsid w:val="00560B2E"/>
    <w:rsid w:val="00560BE1"/>
    <w:rsid w:val="005615E3"/>
    <w:rsid w:val="00562EAC"/>
    <w:rsid w:val="00563639"/>
    <w:rsid w:val="00563746"/>
    <w:rsid w:val="005645A7"/>
    <w:rsid w:val="005645A8"/>
    <w:rsid w:val="005647ED"/>
    <w:rsid w:val="00565522"/>
    <w:rsid w:val="00565B8F"/>
    <w:rsid w:val="005660DC"/>
    <w:rsid w:val="00566AE5"/>
    <w:rsid w:val="005673A0"/>
    <w:rsid w:val="00570DA9"/>
    <w:rsid w:val="00571ED1"/>
    <w:rsid w:val="00572271"/>
    <w:rsid w:val="00573197"/>
    <w:rsid w:val="0057530C"/>
    <w:rsid w:val="0057764B"/>
    <w:rsid w:val="00577D15"/>
    <w:rsid w:val="00581712"/>
    <w:rsid w:val="005817C1"/>
    <w:rsid w:val="00582290"/>
    <w:rsid w:val="00582A06"/>
    <w:rsid w:val="00583630"/>
    <w:rsid w:val="00584086"/>
    <w:rsid w:val="00584C98"/>
    <w:rsid w:val="00584CE6"/>
    <w:rsid w:val="00586133"/>
    <w:rsid w:val="00586942"/>
    <w:rsid w:val="00587387"/>
    <w:rsid w:val="0058761F"/>
    <w:rsid w:val="00587745"/>
    <w:rsid w:val="005910F6"/>
    <w:rsid w:val="00591728"/>
    <w:rsid w:val="00591E1B"/>
    <w:rsid w:val="00591FDF"/>
    <w:rsid w:val="00592800"/>
    <w:rsid w:val="005938A0"/>
    <w:rsid w:val="00593E36"/>
    <w:rsid w:val="0059407E"/>
    <w:rsid w:val="00594B67"/>
    <w:rsid w:val="00594D8D"/>
    <w:rsid w:val="00595F33"/>
    <w:rsid w:val="005A0348"/>
    <w:rsid w:val="005A04E9"/>
    <w:rsid w:val="005A11B2"/>
    <w:rsid w:val="005A2B4E"/>
    <w:rsid w:val="005A33AF"/>
    <w:rsid w:val="005A44EF"/>
    <w:rsid w:val="005A5DEC"/>
    <w:rsid w:val="005A683F"/>
    <w:rsid w:val="005A6A61"/>
    <w:rsid w:val="005A716B"/>
    <w:rsid w:val="005B1F99"/>
    <w:rsid w:val="005B3DD4"/>
    <w:rsid w:val="005B4525"/>
    <w:rsid w:val="005B5957"/>
    <w:rsid w:val="005B5DEA"/>
    <w:rsid w:val="005B6B06"/>
    <w:rsid w:val="005B7637"/>
    <w:rsid w:val="005C0458"/>
    <w:rsid w:val="005C0712"/>
    <w:rsid w:val="005C24A6"/>
    <w:rsid w:val="005C3647"/>
    <w:rsid w:val="005C37C6"/>
    <w:rsid w:val="005C432F"/>
    <w:rsid w:val="005C47C1"/>
    <w:rsid w:val="005C65D3"/>
    <w:rsid w:val="005C741F"/>
    <w:rsid w:val="005D05CA"/>
    <w:rsid w:val="005D0970"/>
    <w:rsid w:val="005D1127"/>
    <w:rsid w:val="005D1DCF"/>
    <w:rsid w:val="005D20DA"/>
    <w:rsid w:val="005D212F"/>
    <w:rsid w:val="005D368B"/>
    <w:rsid w:val="005D3C26"/>
    <w:rsid w:val="005D470E"/>
    <w:rsid w:val="005D5B4F"/>
    <w:rsid w:val="005E00E6"/>
    <w:rsid w:val="005E0514"/>
    <w:rsid w:val="005E0A74"/>
    <w:rsid w:val="005E128F"/>
    <w:rsid w:val="005E21B3"/>
    <w:rsid w:val="005E2C05"/>
    <w:rsid w:val="005E3028"/>
    <w:rsid w:val="005E30AA"/>
    <w:rsid w:val="005E44F8"/>
    <w:rsid w:val="005E490C"/>
    <w:rsid w:val="005E500F"/>
    <w:rsid w:val="005E55B5"/>
    <w:rsid w:val="005E59D7"/>
    <w:rsid w:val="005E611E"/>
    <w:rsid w:val="005E6EE5"/>
    <w:rsid w:val="005F060D"/>
    <w:rsid w:val="005F071B"/>
    <w:rsid w:val="005F0881"/>
    <w:rsid w:val="005F2241"/>
    <w:rsid w:val="005F32BB"/>
    <w:rsid w:val="005F41DB"/>
    <w:rsid w:val="005F44D1"/>
    <w:rsid w:val="005F5C37"/>
    <w:rsid w:val="005F6E7D"/>
    <w:rsid w:val="005F72A1"/>
    <w:rsid w:val="005F7A6F"/>
    <w:rsid w:val="00600163"/>
    <w:rsid w:val="0060038F"/>
    <w:rsid w:val="00600BBD"/>
    <w:rsid w:val="00601FFB"/>
    <w:rsid w:val="0060484E"/>
    <w:rsid w:val="006055C8"/>
    <w:rsid w:val="00605A21"/>
    <w:rsid w:val="00605EC5"/>
    <w:rsid w:val="0060603C"/>
    <w:rsid w:val="0060628D"/>
    <w:rsid w:val="0061066F"/>
    <w:rsid w:val="00610D50"/>
    <w:rsid w:val="006110AB"/>
    <w:rsid w:val="00611429"/>
    <w:rsid w:val="00611602"/>
    <w:rsid w:val="00611F2C"/>
    <w:rsid w:val="0061210E"/>
    <w:rsid w:val="00612135"/>
    <w:rsid w:val="00612C18"/>
    <w:rsid w:val="00613C8F"/>
    <w:rsid w:val="00616206"/>
    <w:rsid w:val="00616250"/>
    <w:rsid w:val="00617251"/>
    <w:rsid w:val="0062101C"/>
    <w:rsid w:val="0062277F"/>
    <w:rsid w:val="0062354A"/>
    <w:rsid w:val="00623608"/>
    <w:rsid w:val="006237C6"/>
    <w:rsid w:val="00623C90"/>
    <w:rsid w:val="0062422B"/>
    <w:rsid w:val="00624690"/>
    <w:rsid w:val="00624A5E"/>
    <w:rsid w:val="0062545B"/>
    <w:rsid w:val="0062558A"/>
    <w:rsid w:val="006255FF"/>
    <w:rsid w:val="0062593E"/>
    <w:rsid w:val="00626408"/>
    <w:rsid w:val="006265B6"/>
    <w:rsid w:val="00627332"/>
    <w:rsid w:val="00630994"/>
    <w:rsid w:val="00630FA2"/>
    <w:rsid w:val="0063114E"/>
    <w:rsid w:val="00632C95"/>
    <w:rsid w:val="00634237"/>
    <w:rsid w:val="00635047"/>
    <w:rsid w:val="00635302"/>
    <w:rsid w:val="00635910"/>
    <w:rsid w:val="00635AE4"/>
    <w:rsid w:val="006360A2"/>
    <w:rsid w:val="00637342"/>
    <w:rsid w:val="006375A9"/>
    <w:rsid w:val="006378D3"/>
    <w:rsid w:val="00640231"/>
    <w:rsid w:val="00641332"/>
    <w:rsid w:val="00641FB6"/>
    <w:rsid w:val="0064296C"/>
    <w:rsid w:val="00642DE2"/>
    <w:rsid w:val="00643052"/>
    <w:rsid w:val="00643225"/>
    <w:rsid w:val="00644324"/>
    <w:rsid w:val="00644601"/>
    <w:rsid w:val="0064481B"/>
    <w:rsid w:val="00645CB4"/>
    <w:rsid w:val="00645F71"/>
    <w:rsid w:val="00646774"/>
    <w:rsid w:val="00647630"/>
    <w:rsid w:val="00650C6F"/>
    <w:rsid w:val="00651217"/>
    <w:rsid w:val="00651D26"/>
    <w:rsid w:val="00652B0F"/>
    <w:rsid w:val="006539AE"/>
    <w:rsid w:val="00653B67"/>
    <w:rsid w:val="0065427D"/>
    <w:rsid w:val="00654E24"/>
    <w:rsid w:val="00655724"/>
    <w:rsid w:val="00655735"/>
    <w:rsid w:val="00656C10"/>
    <w:rsid w:val="00656D07"/>
    <w:rsid w:val="006601EC"/>
    <w:rsid w:val="00661B0D"/>
    <w:rsid w:val="00662BCE"/>
    <w:rsid w:val="00663005"/>
    <w:rsid w:val="006634F5"/>
    <w:rsid w:val="00664277"/>
    <w:rsid w:val="006645EB"/>
    <w:rsid w:val="00664C81"/>
    <w:rsid w:val="006655F9"/>
    <w:rsid w:val="00665A57"/>
    <w:rsid w:val="006664AE"/>
    <w:rsid w:val="00666E12"/>
    <w:rsid w:val="00666EFF"/>
    <w:rsid w:val="006712DD"/>
    <w:rsid w:val="006720D9"/>
    <w:rsid w:val="00674B0F"/>
    <w:rsid w:val="006761FD"/>
    <w:rsid w:val="006806DE"/>
    <w:rsid w:val="00683AF0"/>
    <w:rsid w:val="006847F9"/>
    <w:rsid w:val="0068495F"/>
    <w:rsid w:val="00685041"/>
    <w:rsid w:val="00685C5C"/>
    <w:rsid w:val="006860AE"/>
    <w:rsid w:val="006865ED"/>
    <w:rsid w:val="006869FB"/>
    <w:rsid w:val="00691062"/>
    <w:rsid w:val="006925AD"/>
    <w:rsid w:val="00693B09"/>
    <w:rsid w:val="00694630"/>
    <w:rsid w:val="006949F8"/>
    <w:rsid w:val="00695692"/>
    <w:rsid w:val="00695FE4"/>
    <w:rsid w:val="006964C7"/>
    <w:rsid w:val="006968BC"/>
    <w:rsid w:val="006972E0"/>
    <w:rsid w:val="00697426"/>
    <w:rsid w:val="00697A2A"/>
    <w:rsid w:val="006A03A2"/>
    <w:rsid w:val="006A15C1"/>
    <w:rsid w:val="006A165B"/>
    <w:rsid w:val="006A1F16"/>
    <w:rsid w:val="006A21BC"/>
    <w:rsid w:val="006A3551"/>
    <w:rsid w:val="006A3C57"/>
    <w:rsid w:val="006A58CB"/>
    <w:rsid w:val="006A643B"/>
    <w:rsid w:val="006A69A6"/>
    <w:rsid w:val="006A79EC"/>
    <w:rsid w:val="006A7B11"/>
    <w:rsid w:val="006A7BC3"/>
    <w:rsid w:val="006B076B"/>
    <w:rsid w:val="006B0A75"/>
    <w:rsid w:val="006B0CE6"/>
    <w:rsid w:val="006B218B"/>
    <w:rsid w:val="006B219D"/>
    <w:rsid w:val="006B2CC0"/>
    <w:rsid w:val="006B471A"/>
    <w:rsid w:val="006B5346"/>
    <w:rsid w:val="006B5554"/>
    <w:rsid w:val="006B555F"/>
    <w:rsid w:val="006B5FBD"/>
    <w:rsid w:val="006B62EC"/>
    <w:rsid w:val="006B6BAB"/>
    <w:rsid w:val="006B7F85"/>
    <w:rsid w:val="006C57CA"/>
    <w:rsid w:val="006C5D2F"/>
    <w:rsid w:val="006C5DE7"/>
    <w:rsid w:val="006C77BE"/>
    <w:rsid w:val="006C77D8"/>
    <w:rsid w:val="006D141F"/>
    <w:rsid w:val="006D1D79"/>
    <w:rsid w:val="006D47C1"/>
    <w:rsid w:val="006D5EB2"/>
    <w:rsid w:val="006D5FE0"/>
    <w:rsid w:val="006E04EF"/>
    <w:rsid w:val="006E0A56"/>
    <w:rsid w:val="006E0D68"/>
    <w:rsid w:val="006E2040"/>
    <w:rsid w:val="006E2367"/>
    <w:rsid w:val="006E29AF"/>
    <w:rsid w:val="006E36B1"/>
    <w:rsid w:val="006E38C3"/>
    <w:rsid w:val="006E4364"/>
    <w:rsid w:val="006E45F7"/>
    <w:rsid w:val="006E4F28"/>
    <w:rsid w:val="006E5A6F"/>
    <w:rsid w:val="006E68B6"/>
    <w:rsid w:val="006E68BC"/>
    <w:rsid w:val="006E790D"/>
    <w:rsid w:val="006F05E2"/>
    <w:rsid w:val="006F0851"/>
    <w:rsid w:val="006F1E98"/>
    <w:rsid w:val="006F2B07"/>
    <w:rsid w:val="006F2C2D"/>
    <w:rsid w:val="006F7BDF"/>
    <w:rsid w:val="00700F3A"/>
    <w:rsid w:val="0070105D"/>
    <w:rsid w:val="00701799"/>
    <w:rsid w:val="00701901"/>
    <w:rsid w:val="00703334"/>
    <w:rsid w:val="00703FA5"/>
    <w:rsid w:val="0071072B"/>
    <w:rsid w:val="007109B4"/>
    <w:rsid w:val="0071146E"/>
    <w:rsid w:val="00711BE4"/>
    <w:rsid w:val="00712392"/>
    <w:rsid w:val="00713F62"/>
    <w:rsid w:val="00714287"/>
    <w:rsid w:val="00714CF6"/>
    <w:rsid w:val="00716213"/>
    <w:rsid w:val="00717469"/>
    <w:rsid w:val="00720958"/>
    <w:rsid w:val="00720AEE"/>
    <w:rsid w:val="00721530"/>
    <w:rsid w:val="00721873"/>
    <w:rsid w:val="007219AF"/>
    <w:rsid w:val="007229AB"/>
    <w:rsid w:val="00722B7E"/>
    <w:rsid w:val="00724516"/>
    <w:rsid w:val="00724A44"/>
    <w:rsid w:val="00725BDB"/>
    <w:rsid w:val="007273BD"/>
    <w:rsid w:val="0072770A"/>
    <w:rsid w:val="0073007B"/>
    <w:rsid w:val="007312C5"/>
    <w:rsid w:val="007326C6"/>
    <w:rsid w:val="0073355B"/>
    <w:rsid w:val="00733631"/>
    <w:rsid w:val="00733A58"/>
    <w:rsid w:val="007342F3"/>
    <w:rsid w:val="007352AA"/>
    <w:rsid w:val="00735794"/>
    <w:rsid w:val="00735BB1"/>
    <w:rsid w:val="0073644C"/>
    <w:rsid w:val="007366BA"/>
    <w:rsid w:val="00736E8D"/>
    <w:rsid w:val="00737177"/>
    <w:rsid w:val="00737940"/>
    <w:rsid w:val="00740685"/>
    <w:rsid w:val="00740F24"/>
    <w:rsid w:val="00741BA9"/>
    <w:rsid w:val="00741F81"/>
    <w:rsid w:val="00742D53"/>
    <w:rsid w:val="007437E1"/>
    <w:rsid w:val="00743CD9"/>
    <w:rsid w:val="007458C1"/>
    <w:rsid w:val="00747788"/>
    <w:rsid w:val="007509B4"/>
    <w:rsid w:val="00752F15"/>
    <w:rsid w:val="00754F22"/>
    <w:rsid w:val="00755069"/>
    <w:rsid w:val="0075545A"/>
    <w:rsid w:val="00756692"/>
    <w:rsid w:val="00757A67"/>
    <w:rsid w:val="0076056A"/>
    <w:rsid w:val="00761F3E"/>
    <w:rsid w:val="0076215F"/>
    <w:rsid w:val="007626DE"/>
    <w:rsid w:val="00762D1E"/>
    <w:rsid w:val="00763F45"/>
    <w:rsid w:val="0076421B"/>
    <w:rsid w:val="0076482F"/>
    <w:rsid w:val="007651E1"/>
    <w:rsid w:val="00766C79"/>
    <w:rsid w:val="007675F3"/>
    <w:rsid w:val="0077079C"/>
    <w:rsid w:val="00770C2F"/>
    <w:rsid w:val="00773CD4"/>
    <w:rsid w:val="0077604D"/>
    <w:rsid w:val="00776BE2"/>
    <w:rsid w:val="007773FA"/>
    <w:rsid w:val="007775F5"/>
    <w:rsid w:val="00780773"/>
    <w:rsid w:val="0078081B"/>
    <w:rsid w:val="00780BFE"/>
    <w:rsid w:val="00781BF2"/>
    <w:rsid w:val="007829DB"/>
    <w:rsid w:val="00785D3D"/>
    <w:rsid w:val="00786828"/>
    <w:rsid w:val="007868D9"/>
    <w:rsid w:val="00786919"/>
    <w:rsid w:val="00790FA6"/>
    <w:rsid w:val="00791F26"/>
    <w:rsid w:val="0079381C"/>
    <w:rsid w:val="007941B2"/>
    <w:rsid w:val="00795CA0"/>
    <w:rsid w:val="00796E5A"/>
    <w:rsid w:val="00797613"/>
    <w:rsid w:val="007A1A9B"/>
    <w:rsid w:val="007A299C"/>
    <w:rsid w:val="007A3996"/>
    <w:rsid w:val="007A403B"/>
    <w:rsid w:val="007A5CC6"/>
    <w:rsid w:val="007A5D4B"/>
    <w:rsid w:val="007A60DB"/>
    <w:rsid w:val="007B33DD"/>
    <w:rsid w:val="007B36CF"/>
    <w:rsid w:val="007B40B2"/>
    <w:rsid w:val="007B4B7E"/>
    <w:rsid w:val="007B4BAF"/>
    <w:rsid w:val="007B5A60"/>
    <w:rsid w:val="007C17AD"/>
    <w:rsid w:val="007C18A4"/>
    <w:rsid w:val="007C2197"/>
    <w:rsid w:val="007C2C4D"/>
    <w:rsid w:val="007C30B2"/>
    <w:rsid w:val="007C375D"/>
    <w:rsid w:val="007C37E1"/>
    <w:rsid w:val="007C3AD3"/>
    <w:rsid w:val="007C491E"/>
    <w:rsid w:val="007C73DC"/>
    <w:rsid w:val="007C7B49"/>
    <w:rsid w:val="007D0F40"/>
    <w:rsid w:val="007D2096"/>
    <w:rsid w:val="007D2139"/>
    <w:rsid w:val="007D3097"/>
    <w:rsid w:val="007D5323"/>
    <w:rsid w:val="007D5F7E"/>
    <w:rsid w:val="007D607E"/>
    <w:rsid w:val="007D63CE"/>
    <w:rsid w:val="007D73F5"/>
    <w:rsid w:val="007D7954"/>
    <w:rsid w:val="007D7F9F"/>
    <w:rsid w:val="007E05E1"/>
    <w:rsid w:val="007E0E51"/>
    <w:rsid w:val="007E11B2"/>
    <w:rsid w:val="007E145E"/>
    <w:rsid w:val="007E39FE"/>
    <w:rsid w:val="007E3B12"/>
    <w:rsid w:val="007E51EE"/>
    <w:rsid w:val="007E528B"/>
    <w:rsid w:val="007E709E"/>
    <w:rsid w:val="007E7339"/>
    <w:rsid w:val="007E7B4C"/>
    <w:rsid w:val="007F06C1"/>
    <w:rsid w:val="007F0981"/>
    <w:rsid w:val="007F0C32"/>
    <w:rsid w:val="007F1358"/>
    <w:rsid w:val="007F14C0"/>
    <w:rsid w:val="007F1788"/>
    <w:rsid w:val="007F1A8F"/>
    <w:rsid w:val="007F1D24"/>
    <w:rsid w:val="007F2330"/>
    <w:rsid w:val="007F404E"/>
    <w:rsid w:val="007F4F86"/>
    <w:rsid w:val="007F61E9"/>
    <w:rsid w:val="007F7FE3"/>
    <w:rsid w:val="00800184"/>
    <w:rsid w:val="00800202"/>
    <w:rsid w:val="00802A41"/>
    <w:rsid w:val="00803C37"/>
    <w:rsid w:val="00803CDA"/>
    <w:rsid w:val="008040AA"/>
    <w:rsid w:val="008041A2"/>
    <w:rsid w:val="00806F3B"/>
    <w:rsid w:val="0080769D"/>
    <w:rsid w:val="008101AA"/>
    <w:rsid w:val="0081196F"/>
    <w:rsid w:val="008131BC"/>
    <w:rsid w:val="008136D5"/>
    <w:rsid w:val="008145CD"/>
    <w:rsid w:val="0081461F"/>
    <w:rsid w:val="00814B5F"/>
    <w:rsid w:val="00814EED"/>
    <w:rsid w:val="0081538B"/>
    <w:rsid w:val="00816581"/>
    <w:rsid w:val="008201CB"/>
    <w:rsid w:val="00820416"/>
    <w:rsid w:val="008206FF"/>
    <w:rsid w:val="008209AB"/>
    <w:rsid w:val="00820FAC"/>
    <w:rsid w:val="00823C53"/>
    <w:rsid w:val="00825EEC"/>
    <w:rsid w:val="008270E7"/>
    <w:rsid w:val="008308A9"/>
    <w:rsid w:val="00830EB9"/>
    <w:rsid w:val="008337F3"/>
    <w:rsid w:val="00833B2F"/>
    <w:rsid w:val="00833B55"/>
    <w:rsid w:val="008348CE"/>
    <w:rsid w:val="00834E61"/>
    <w:rsid w:val="00835025"/>
    <w:rsid w:val="00836484"/>
    <w:rsid w:val="00836728"/>
    <w:rsid w:val="0083693F"/>
    <w:rsid w:val="00837A8C"/>
    <w:rsid w:val="00840B26"/>
    <w:rsid w:val="00840F3B"/>
    <w:rsid w:val="00841B8C"/>
    <w:rsid w:val="00842344"/>
    <w:rsid w:val="00842CC9"/>
    <w:rsid w:val="00843545"/>
    <w:rsid w:val="0084495B"/>
    <w:rsid w:val="00844EA7"/>
    <w:rsid w:val="00844FA5"/>
    <w:rsid w:val="00845081"/>
    <w:rsid w:val="00845B0E"/>
    <w:rsid w:val="00846128"/>
    <w:rsid w:val="008463C1"/>
    <w:rsid w:val="00846748"/>
    <w:rsid w:val="00847444"/>
    <w:rsid w:val="008500C8"/>
    <w:rsid w:val="008509F3"/>
    <w:rsid w:val="008510B2"/>
    <w:rsid w:val="0085130A"/>
    <w:rsid w:val="00851815"/>
    <w:rsid w:val="00852224"/>
    <w:rsid w:val="0085362D"/>
    <w:rsid w:val="00853F0D"/>
    <w:rsid w:val="00854720"/>
    <w:rsid w:val="00855E4C"/>
    <w:rsid w:val="00855EA8"/>
    <w:rsid w:val="008562F2"/>
    <w:rsid w:val="008567D3"/>
    <w:rsid w:val="008568A8"/>
    <w:rsid w:val="00856921"/>
    <w:rsid w:val="00856C37"/>
    <w:rsid w:val="00857692"/>
    <w:rsid w:val="00857940"/>
    <w:rsid w:val="00860089"/>
    <w:rsid w:val="00860720"/>
    <w:rsid w:val="00860B45"/>
    <w:rsid w:val="008616F8"/>
    <w:rsid w:val="008621E2"/>
    <w:rsid w:val="008643C5"/>
    <w:rsid w:val="00864700"/>
    <w:rsid w:val="00866386"/>
    <w:rsid w:val="00866E7D"/>
    <w:rsid w:val="00867057"/>
    <w:rsid w:val="008673FC"/>
    <w:rsid w:val="00870837"/>
    <w:rsid w:val="0087293B"/>
    <w:rsid w:val="00872DCC"/>
    <w:rsid w:val="008758B8"/>
    <w:rsid w:val="008760FC"/>
    <w:rsid w:val="00876AE9"/>
    <w:rsid w:val="00877009"/>
    <w:rsid w:val="00877EBB"/>
    <w:rsid w:val="00881974"/>
    <w:rsid w:val="008828B7"/>
    <w:rsid w:val="00882F5E"/>
    <w:rsid w:val="00883F03"/>
    <w:rsid w:val="00884FF3"/>
    <w:rsid w:val="00885A0E"/>
    <w:rsid w:val="00886069"/>
    <w:rsid w:val="00886AFC"/>
    <w:rsid w:val="00887169"/>
    <w:rsid w:val="00890E52"/>
    <w:rsid w:val="008934A8"/>
    <w:rsid w:val="008938DF"/>
    <w:rsid w:val="00894023"/>
    <w:rsid w:val="00895F74"/>
    <w:rsid w:val="008961BB"/>
    <w:rsid w:val="008965A1"/>
    <w:rsid w:val="00896809"/>
    <w:rsid w:val="00896B6F"/>
    <w:rsid w:val="00897764"/>
    <w:rsid w:val="008A05B8"/>
    <w:rsid w:val="008A0E5B"/>
    <w:rsid w:val="008A1BED"/>
    <w:rsid w:val="008A20F2"/>
    <w:rsid w:val="008A477D"/>
    <w:rsid w:val="008A5B94"/>
    <w:rsid w:val="008A5D04"/>
    <w:rsid w:val="008A7250"/>
    <w:rsid w:val="008A7A9C"/>
    <w:rsid w:val="008A7E74"/>
    <w:rsid w:val="008B00AD"/>
    <w:rsid w:val="008B1072"/>
    <w:rsid w:val="008B1494"/>
    <w:rsid w:val="008B386E"/>
    <w:rsid w:val="008B3C22"/>
    <w:rsid w:val="008B41EA"/>
    <w:rsid w:val="008B4255"/>
    <w:rsid w:val="008B4A2A"/>
    <w:rsid w:val="008B565D"/>
    <w:rsid w:val="008B6034"/>
    <w:rsid w:val="008B7BD5"/>
    <w:rsid w:val="008C0D6E"/>
    <w:rsid w:val="008C1554"/>
    <w:rsid w:val="008C168D"/>
    <w:rsid w:val="008C19D6"/>
    <w:rsid w:val="008C368D"/>
    <w:rsid w:val="008C4335"/>
    <w:rsid w:val="008C69CF"/>
    <w:rsid w:val="008D1598"/>
    <w:rsid w:val="008D198C"/>
    <w:rsid w:val="008D2D82"/>
    <w:rsid w:val="008D311B"/>
    <w:rsid w:val="008D38CB"/>
    <w:rsid w:val="008D3F98"/>
    <w:rsid w:val="008D4222"/>
    <w:rsid w:val="008D47D5"/>
    <w:rsid w:val="008D48DC"/>
    <w:rsid w:val="008D4A9A"/>
    <w:rsid w:val="008D4E15"/>
    <w:rsid w:val="008D628C"/>
    <w:rsid w:val="008D7A30"/>
    <w:rsid w:val="008D7B33"/>
    <w:rsid w:val="008E049A"/>
    <w:rsid w:val="008E1ACE"/>
    <w:rsid w:val="008E1D66"/>
    <w:rsid w:val="008E22BF"/>
    <w:rsid w:val="008E4338"/>
    <w:rsid w:val="008E611C"/>
    <w:rsid w:val="008E6166"/>
    <w:rsid w:val="008E62FC"/>
    <w:rsid w:val="008E63DA"/>
    <w:rsid w:val="008E6426"/>
    <w:rsid w:val="008F051F"/>
    <w:rsid w:val="008F0641"/>
    <w:rsid w:val="008F0697"/>
    <w:rsid w:val="008F14F9"/>
    <w:rsid w:val="008F1AAF"/>
    <w:rsid w:val="008F231B"/>
    <w:rsid w:val="008F3CE3"/>
    <w:rsid w:val="008F3E5B"/>
    <w:rsid w:val="008F49E7"/>
    <w:rsid w:val="008F5705"/>
    <w:rsid w:val="008F5C04"/>
    <w:rsid w:val="008F5ED0"/>
    <w:rsid w:val="008F5F4C"/>
    <w:rsid w:val="008F60DA"/>
    <w:rsid w:val="008F640E"/>
    <w:rsid w:val="008F6C57"/>
    <w:rsid w:val="008F6C7C"/>
    <w:rsid w:val="008F72B9"/>
    <w:rsid w:val="008F7BB1"/>
    <w:rsid w:val="00900381"/>
    <w:rsid w:val="00900636"/>
    <w:rsid w:val="009019E5"/>
    <w:rsid w:val="00901BBD"/>
    <w:rsid w:val="009037F5"/>
    <w:rsid w:val="00904FE6"/>
    <w:rsid w:val="009051F7"/>
    <w:rsid w:val="00905304"/>
    <w:rsid w:val="00906081"/>
    <w:rsid w:val="00906C40"/>
    <w:rsid w:val="0090764E"/>
    <w:rsid w:val="009077FD"/>
    <w:rsid w:val="00907C0E"/>
    <w:rsid w:val="00907C9C"/>
    <w:rsid w:val="00910E30"/>
    <w:rsid w:val="00910FDC"/>
    <w:rsid w:val="009113E4"/>
    <w:rsid w:val="009120DC"/>
    <w:rsid w:val="009121E1"/>
    <w:rsid w:val="009129EF"/>
    <w:rsid w:val="00913A54"/>
    <w:rsid w:val="00913D37"/>
    <w:rsid w:val="00914BD1"/>
    <w:rsid w:val="00915A50"/>
    <w:rsid w:val="009169FB"/>
    <w:rsid w:val="00917CA3"/>
    <w:rsid w:val="0092111F"/>
    <w:rsid w:val="0092202F"/>
    <w:rsid w:val="0092240A"/>
    <w:rsid w:val="00922B73"/>
    <w:rsid w:val="00922BDC"/>
    <w:rsid w:val="009245C6"/>
    <w:rsid w:val="00924D9A"/>
    <w:rsid w:val="00924EE9"/>
    <w:rsid w:val="009267C1"/>
    <w:rsid w:val="00927AEA"/>
    <w:rsid w:val="009308F4"/>
    <w:rsid w:val="009308F6"/>
    <w:rsid w:val="00930B6D"/>
    <w:rsid w:val="009310BC"/>
    <w:rsid w:val="00932065"/>
    <w:rsid w:val="009329C9"/>
    <w:rsid w:val="00933B7A"/>
    <w:rsid w:val="00934309"/>
    <w:rsid w:val="00934748"/>
    <w:rsid w:val="00936A4F"/>
    <w:rsid w:val="00940681"/>
    <w:rsid w:val="009427ED"/>
    <w:rsid w:val="00942A85"/>
    <w:rsid w:val="00943533"/>
    <w:rsid w:val="0094599A"/>
    <w:rsid w:val="00946290"/>
    <w:rsid w:val="009465C4"/>
    <w:rsid w:val="009466DE"/>
    <w:rsid w:val="00946E9B"/>
    <w:rsid w:val="00950BF8"/>
    <w:rsid w:val="0095134D"/>
    <w:rsid w:val="00952E14"/>
    <w:rsid w:val="00954BB0"/>
    <w:rsid w:val="00954D6D"/>
    <w:rsid w:val="0095502A"/>
    <w:rsid w:val="0095571B"/>
    <w:rsid w:val="0095584E"/>
    <w:rsid w:val="00955B12"/>
    <w:rsid w:val="00956101"/>
    <w:rsid w:val="00957F93"/>
    <w:rsid w:val="00960731"/>
    <w:rsid w:val="0096274D"/>
    <w:rsid w:val="00963D11"/>
    <w:rsid w:val="00964790"/>
    <w:rsid w:val="0096558C"/>
    <w:rsid w:val="00966096"/>
    <w:rsid w:val="00966441"/>
    <w:rsid w:val="00973869"/>
    <w:rsid w:val="00973FE5"/>
    <w:rsid w:val="00980D66"/>
    <w:rsid w:val="00981B16"/>
    <w:rsid w:val="009837D3"/>
    <w:rsid w:val="00983A71"/>
    <w:rsid w:val="009846A8"/>
    <w:rsid w:val="009849B5"/>
    <w:rsid w:val="00985096"/>
    <w:rsid w:val="00985229"/>
    <w:rsid w:val="009862EC"/>
    <w:rsid w:val="00986B8B"/>
    <w:rsid w:val="009875B8"/>
    <w:rsid w:val="00987CD8"/>
    <w:rsid w:val="0099038F"/>
    <w:rsid w:val="00991992"/>
    <w:rsid w:val="00991F11"/>
    <w:rsid w:val="00992E3E"/>
    <w:rsid w:val="0099380E"/>
    <w:rsid w:val="00995FEE"/>
    <w:rsid w:val="0099662C"/>
    <w:rsid w:val="00996856"/>
    <w:rsid w:val="00997293"/>
    <w:rsid w:val="009A1394"/>
    <w:rsid w:val="009A13B7"/>
    <w:rsid w:val="009A2072"/>
    <w:rsid w:val="009A26CB"/>
    <w:rsid w:val="009A2AC6"/>
    <w:rsid w:val="009A3431"/>
    <w:rsid w:val="009A521D"/>
    <w:rsid w:val="009A67BA"/>
    <w:rsid w:val="009A7530"/>
    <w:rsid w:val="009B084F"/>
    <w:rsid w:val="009B1960"/>
    <w:rsid w:val="009B4014"/>
    <w:rsid w:val="009B5C28"/>
    <w:rsid w:val="009C005F"/>
    <w:rsid w:val="009C201B"/>
    <w:rsid w:val="009C299B"/>
    <w:rsid w:val="009C2BCC"/>
    <w:rsid w:val="009C5106"/>
    <w:rsid w:val="009C709B"/>
    <w:rsid w:val="009C76D7"/>
    <w:rsid w:val="009C7983"/>
    <w:rsid w:val="009C7FF0"/>
    <w:rsid w:val="009D05B1"/>
    <w:rsid w:val="009D1037"/>
    <w:rsid w:val="009D14E1"/>
    <w:rsid w:val="009D1E9C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2F47"/>
    <w:rsid w:val="009E38C2"/>
    <w:rsid w:val="009E678F"/>
    <w:rsid w:val="009E6E66"/>
    <w:rsid w:val="009E70BC"/>
    <w:rsid w:val="009F06E6"/>
    <w:rsid w:val="009F089F"/>
    <w:rsid w:val="009F08F8"/>
    <w:rsid w:val="009F233B"/>
    <w:rsid w:val="009F257D"/>
    <w:rsid w:val="009F2859"/>
    <w:rsid w:val="009F2C42"/>
    <w:rsid w:val="009F38D0"/>
    <w:rsid w:val="009F494E"/>
    <w:rsid w:val="009F4D71"/>
    <w:rsid w:val="009F67DF"/>
    <w:rsid w:val="00A005FD"/>
    <w:rsid w:val="00A00CE6"/>
    <w:rsid w:val="00A00E82"/>
    <w:rsid w:val="00A0142C"/>
    <w:rsid w:val="00A018BA"/>
    <w:rsid w:val="00A0212E"/>
    <w:rsid w:val="00A02FD9"/>
    <w:rsid w:val="00A05E28"/>
    <w:rsid w:val="00A10293"/>
    <w:rsid w:val="00A10C88"/>
    <w:rsid w:val="00A1130F"/>
    <w:rsid w:val="00A14494"/>
    <w:rsid w:val="00A1793D"/>
    <w:rsid w:val="00A179D0"/>
    <w:rsid w:val="00A21184"/>
    <w:rsid w:val="00A21CAC"/>
    <w:rsid w:val="00A21CD0"/>
    <w:rsid w:val="00A247CB"/>
    <w:rsid w:val="00A24822"/>
    <w:rsid w:val="00A25BFF"/>
    <w:rsid w:val="00A25E84"/>
    <w:rsid w:val="00A25F92"/>
    <w:rsid w:val="00A26D1D"/>
    <w:rsid w:val="00A27AD1"/>
    <w:rsid w:val="00A27D98"/>
    <w:rsid w:val="00A313D0"/>
    <w:rsid w:val="00A3146B"/>
    <w:rsid w:val="00A3209C"/>
    <w:rsid w:val="00A3294B"/>
    <w:rsid w:val="00A32D38"/>
    <w:rsid w:val="00A337EF"/>
    <w:rsid w:val="00A34661"/>
    <w:rsid w:val="00A35E76"/>
    <w:rsid w:val="00A36CFE"/>
    <w:rsid w:val="00A37D79"/>
    <w:rsid w:val="00A4054C"/>
    <w:rsid w:val="00A41438"/>
    <w:rsid w:val="00A41C81"/>
    <w:rsid w:val="00A44EAE"/>
    <w:rsid w:val="00A4519A"/>
    <w:rsid w:val="00A46143"/>
    <w:rsid w:val="00A47615"/>
    <w:rsid w:val="00A47B03"/>
    <w:rsid w:val="00A51347"/>
    <w:rsid w:val="00A51548"/>
    <w:rsid w:val="00A542EF"/>
    <w:rsid w:val="00A55012"/>
    <w:rsid w:val="00A5527B"/>
    <w:rsid w:val="00A56E16"/>
    <w:rsid w:val="00A57872"/>
    <w:rsid w:val="00A60A10"/>
    <w:rsid w:val="00A612E9"/>
    <w:rsid w:val="00A61930"/>
    <w:rsid w:val="00A61B80"/>
    <w:rsid w:val="00A624C5"/>
    <w:rsid w:val="00A65E8D"/>
    <w:rsid w:val="00A66486"/>
    <w:rsid w:val="00A6662B"/>
    <w:rsid w:val="00A66B87"/>
    <w:rsid w:val="00A679DE"/>
    <w:rsid w:val="00A7066A"/>
    <w:rsid w:val="00A709BF"/>
    <w:rsid w:val="00A7118A"/>
    <w:rsid w:val="00A7166D"/>
    <w:rsid w:val="00A71BAB"/>
    <w:rsid w:val="00A72652"/>
    <w:rsid w:val="00A7586C"/>
    <w:rsid w:val="00A760CB"/>
    <w:rsid w:val="00A8109C"/>
    <w:rsid w:val="00A817C9"/>
    <w:rsid w:val="00A82429"/>
    <w:rsid w:val="00A82829"/>
    <w:rsid w:val="00A834A2"/>
    <w:rsid w:val="00A834C0"/>
    <w:rsid w:val="00A83530"/>
    <w:rsid w:val="00A844DD"/>
    <w:rsid w:val="00A8532B"/>
    <w:rsid w:val="00A85C5F"/>
    <w:rsid w:val="00A86C62"/>
    <w:rsid w:val="00A8705F"/>
    <w:rsid w:val="00A87FED"/>
    <w:rsid w:val="00A91B09"/>
    <w:rsid w:val="00A91D81"/>
    <w:rsid w:val="00A92085"/>
    <w:rsid w:val="00A93490"/>
    <w:rsid w:val="00A938E3"/>
    <w:rsid w:val="00A94FBF"/>
    <w:rsid w:val="00A95234"/>
    <w:rsid w:val="00A978E9"/>
    <w:rsid w:val="00A97EAC"/>
    <w:rsid w:val="00AA0C2F"/>
    <w:rsid w:val="00AA0CA4"/>
    <w:rsid w:val="00AA1DB1"/>
    <w:rsid w:val="00AA1DC1"/>
    <w:rsid w:val="00AA3A85"/>
    <w:rsid w:val="00AA3DFD"/>
    <w:rsid w:val="00AA587C"/>
    <w:rsid w:val="00AA5F48"/>
    <w:rsid w:val="00AA7F81"/>
    <w:rsid w:val="00AB0886"/>
    <w:rsid w:val="00AB0B53"/>
    <w:rsid w:val="00AB0C56"/>
    <w:rsid w:val="00AB105C"/>
    <w:rsid w:val="00AB1AE5"/>
    <w:rsid w:val="00AB1D52"/>
    <w:rsid w:val="00AB1EFC"/>
    <w:rsid w:val="00AB377E"/>
    <w:rsid w:val="00AB3D7E"/>
    <w:rsid w:val="00AB3D96"/>
    <w:rsid w:val="00AB4E74"/>
    <w:rsid w:val="00AB5B80"/>
    <w:rsid w:val="00AB5CF8"/>
    <w:rsid w:val="00AB5F8D"/>
    <w:rsid w:val="00AB69B6"/>
    <w:rsid w:val="00AB702F"/>
    <w:rsid w:val="00AB7310"/>
    <w:rsid w:val="00AC1752"/>
    <w:rsid w:val="00AC1814"/>
    <w:rsid w:val="00AC28A8"/>
    <w:rsid w:val="00AC3F30"/>
    <w:rsid w:val="00AC4F36"/>
    <w:rsid w:val="00AC5E58"/>
    <w:rsid w:val="00AC6C88"/>
    <w:rsid w:val="00AC6E34"/>
    <w:rsid w:val="00AC6EB6"/>
    <w:rsid w:val="00AC7F67"/>
    <w:rsid w:val="00AD0640"/>
    <w:rsid w:val="00AD27A6"/>
    <w:rsid w:val="00AD6218"/>
    <w:rsid w:val="00AD7C7E"/>
    <w:rsid w:val="00AE08C3"/>
    <w:rsid w:val="00AE1056"/>
    <w:rsid w:val="00AE22E0"/>
    <w:rsid w:val="00AE236F"/>
    <w:rsid w:val="00AE25A3"/>
    <w:rsid w:val="00AE6009"/>
    <w:rsid w:val="00AF0796"/>
    <w:rsid w:val="00AF19C3"/>
    <w:rsid w:val="00AF1DD6"/>
    <w:rsid w:val="00AF3697"/>
    <w:rsid w:val="00AF5304"/>
    <w:rsid w:val="00AF65BC"/>
    <w:rsid w:val="00AF7CB9"/>
    <w:rsid w:val="00B00338"/>
    <w:rsid w:val="00B00AAB"/>
    <w:rsid w:val="00B031A3"/>
    <w:rsid w:val="00B03334"/>
    <w:rsid w:val="00B040DD"/>
    <w:rsid w:val="00B06BD1"/>
    <w:rsid w:val="00B10C04"/>
    <w:rsid w:val="00B11879"/>
    <w:rsid w:val="00B11D71"/>
    <w:rsid w:val="00B1273E"/>
    <w:rsid w:val="00B13637"/>
    <w:rsid w:val="00B13888"/>
    <w:rsid w:val="00B13DD2"/>
    <w:rsid w:val="00B14583"/>
    <w:rsid w:val="00B16D33"/>
    <w:rsid w:val="00B171C1"/>
    <w:rsid w:val="00B178D6"/>
    <w:rsid w:val="00B17F63"/>
    <w:rsid w:val="00B206FC"/>
    <w:rsid w:val="00B20CE7"/>
    <w:rsid w:val="00B211B4"/>
    <w:rsid w:val="00B218F7"/>
    <w:rsid w:val="00B22383"/>
    <w:rsid w:val="00B23227"/>
    <w:rsid w:val="00B238A8"/>
    <w:rsid w:val="00B241E9"/>
    <w:rsid w:val="00B25160"/>
    <w:rsid w:val="00B25EF4"/>
    <w:rsid w:val="00B263BA"/>
    <w:rsid w:val="00B276A1"/>
    <w:rsid w:val="00B30819"/>
    <w:rsid w:val="00B314A4"/>
    <w:rsid w:val="00B31E3D"/>
    <w:rsid w:val="00B351D7"/>
    <w:rsid w:val="00B353C0"/>
    <w:rsid w:val="00B3691F"/>
    <w:rsid w:val="00B36EFC"/>
    <w:rsid w:val="00B40531"/>
    <w:rsid w:val="00B40B17"/>
    <w:rsid w:val="00B4480D"/>
    <w:rsid w:val="00B44CDD"/>
    <w:rsid w:val="00B455B3"/>
    <w:rsid w:val="00B458AB"/>
    <w:rsid w:val="00B46456"/>
    <w:rsid w:val="00B468E2"/>
    <w:rsid w:val="00B46E87"/>
    <w:rsid w:val="00B500EB"/>
    <w:rsid w:val="00B506C3"/>
    <w:rsid w:val="00B51CD3"/>
    <w:rsid w:val="00B52695"/>
    <w:rsid w:val="00B53960"/>
    <w:rsid w:val="00B53D20"/>
    <w:rsid w:val="00B54BBA"/>
    <w:rsid w:val="00B564FA"/>
    <w:rsid w:val="00B5783C"/>
    <w:rsid w:val="00B620EE"/>
    <w:rsid w:val="00B621E8"/>
    <w:rsid w:val="00B6357A"/>
    <w:rsid w:val="00B63B5D"/>
    <w:rsid w:val="00B645D1"/>
    <w:rsid w:val="00B663CB"/>
    <w:rsid w:val="00B709B7"/>
    <w:rsid w:val="00B70A75"/>
    <w:rsid w:val="00B70C70"/>
    <w:rsid w:val="00B711A3"/>
    <w:rsid w:val="00B7194B"/>
    <w:rsid w:val="00B72607"/>
    <w:rsid w:val="00B72AEE"/>
    <w:rsid w:val="00B73045"/>
    <w:rsid w:val="00B73236"/>
    <w:rsid w:val="00B7335B"/>
    <w:rsid w:val="00B73BF6"/>
    <w:rsid w:val="00B75AED"/>
    <w:rsid w:val="00B75BD3"/>
    <w:rsid w:val="00B75DDD"/>
    <w:rsid w:val="00B7639A"/>
    <w:rsid w:val="00B76636"/>
    <w:rsid w:val="00B76B92"/>
    <w:rsid w:val="00B76FC2"/>
    <w:rsid w:val="00B77302"/>
    <w:rsid w:val="00B77337"/>
    <w:rsid w:val="00B81F16"/>
    <w:rsid w:val="00B82590"/>
    <w:rsid w:val="00B836D1"/>
    <w:rsid w:val="00B85428"/>
    <w:rsid w:val="00B85817"/>
    <w:rsid w:val="00B872A1"/>
    <w:rsid w:val="00B902C8"/>
    <w:rsid w:val="00B9066E"/>
    <w:rsid w:val="00B90B08"/>
    <w:rsid w:val="00B91558"/>
    <w:rsid w:val="00B91830"/>
    <w:rsid w:val="00B921CF"/>
    <w:rsid w:val="00B933EB"/>
    <w:rsid w:val="00B95633"/>
    <w:rsid w:val="00B9596D"/>
    <w:rsid w:val="00B9608F"/>
    <w:rsid w:val="00B96293"/>
    <w:rsid w:val="00B96F22"/>
    <w:rsid w:val="00B97967"/>
    <w:rsid w:val="00BA0FB0"/>
    <w:rsid w:val="00BA2353"/>
    <w:rsid w:val="00BA37DC"/>
    <w:rsid w:val="00BA4578"/>
    <w:rsid w:val="00BA4AED"/>
    <w:rsid w:val="00BA4D4D"/>
    <w:rsid w:val="00BA4E5A"/>
    <w:rsid w:val="00BA5118"/>
    <w:rsid w:val="00BA5548"/>
    <w:rsid w:val="00BA63A2"/>
    <w:rsid w:val="00BA64FA"/>
    <w:rsid w:val="00BA667F"/>
    <w:rsid w:val="00BB0870"/>
    <w:rsid w:val="00BB12E3"/>
    <w:rsid w:val="00BB1582"/>
    <w:rsid w:val="00BB2BD6"/>
    <w:rsid w:val="00BB3D29"/>
    <w:rsid w:val="00BB53F8"/>
    <w:rsid w:val="00BB6728"/>
    <w:rsid w:val="00BB6DA1"/>
    <w:rsid w:val="00BB6FFF"/>
    <w:rsid w:val="00BB7CF2"/>
    <w:rsid w:val="00BB7EFD"/>
    <w:rsid w:val="00BC038B"/>
    <w:rsid w:val="00BC162D"/>
    <w:rsid w:val="00BC1BFD"/>
    <w:rsid w:val="00BC4EA4"/>
    <w:rsid w:val="00BC7A97"/>
    <w:rsid w:val="00BD0864"/>
    <w:rsid w:val="00BD0B8B"/>
    <w:rsid w:val="00BD0E1A"/>
    <w:rsid w:val="00BD1415"/>
    <w:rsid w:val="00BD1C07"/>
    <w:rsid w:val="00BD27CD"/>
    <w:rsid w:val="00BD3046"/>
    <w:rsid w:val="00BD348D"/>
    <w:rsid w:val="00BD380D"/>
    <w:rsid w:val="00BD53A3"/>
    <w:rsid w:val="00BD54D2"/>
    <w:rsid w:val="00BD7622"/>
    <w:rsid w:val="00BE023E"/>
    <w:rsid w:val="00BE190D"/>
    <w:rsid w:val="00BE32AB"/>
    <w:rsid w:val="00BE39F6"/>
    <w:rsid w:val="00BE4849"/>
    <w:rsid w:val="00BE64F0"/>
    <w:rsid w:val="00BF04C8"/>
    <w:rsid w:val="00BF0EDC"/>
    <w:rsid w:val="00BF0F3E"/>
    <w:rsid w:val="00BF2718"/>
    <w:rsid w:val="00BF3162"/>
    <w:rsid w:val="00BF38B0"/>
    <w:rsid w:val="00BF6D64"/>
    <w:rsid w:val="00BF73CB"/>
    <w:rsid w:val="00C00159"/>
    <w:rsid w:val="00C00461"/>
    <w:rsid w:val="00C006C7"/>
    <w:rsid w:val="00C017FC"/>
    <w:rsid w:val="00C0221F"/>
    <w:rsid w:val="00C02781"/>
    <w:rsid w:val="00C02C8C"/>
    <w:rsid w:val="00C02C98"/>
    <w:rsid w:val="00C03DB2"/>
    <w:rsid w:val="00C0400B"/>
    <w:rsid w:val="00C044A8"/>
    <w:rsid w:val="00C047E8"/>
    <w:rsid w:val="00C057D5"/>
    <w:rsid w:val="00C05B82"/>
    <w:rsid w:val="00C05F0A"/>
    <w:rsid w:val="00C06161"/>
    <w:rsid w:val="00C06237"/>
    <w:rsid w:val="00C10357"/>
    <w:rsid w:val="00C10419"/>
    <w:rsid w:val="00C1097D"/>
    <w:rsid w:val="00C10CF0"/>
    <w:rsid w:val="00C10D83"/>
    <w:rsid w:val="00C10F1A"/>
    <w:rsid w:val="00C112E4"/>
    <w:rsid w:val="00C13E72"/>
    <w:rsid w:val="00C140EC"/>
    <w:rsid w:val="00C15231"/>
    <w:rsid w:val="00C15788"/>
    <w:rsid w:val="00C174ED"/>
    <w:rsid w:val="00C20535"/>
    <w:rsid w:val="00C206D2"/>
    <w:rsid w:val="00C213A9"/>
    <w:rsid w:val="00C2231C"/>
    <w:rsid w:val="00C225B7"/>
    <w:rsid w:val="00C22FD4"/>
    <w:rsid w:val="00C2331A"/>
    <w:rsid w:val="00C2345F"/>
    <w:rsid w:val="00C23605"/>
    <w:rsid w:val="00C23F03"/>
    <w:rsid w:val="00C24512"/>
    <w:rsid w:val="00C25071"/>
    <w:rsid w:val="00C250B5"/>
    <w:rsid w:val="00C2523A"/>
    <w:rsid w:val="00C259B1"/>
    <w:rsid w:val="00C25D16"/>
    <w:rsid w:val="00C26579"/>
    <w:rsid w:val="00C26741"/>
    <w:rsid w:val="00C273C1"/>
    <w:rsid w:val="00C27A57"/>
    <w:rsid w:val="00C27C71"/>
    <w:rsid w:val="00C3012E"/>
    <w:rsid w:val="00C30522"/>
    <w:rsid w:val="00C307EA"/>
    <w:rsid w:val="00C31144"/>
    <w:rsid w:val="00C31E51"/>
    <w:rsid w:val="00C31F3E"/>
    <w:rsid w:val="00C351F6"/>
    <w:rsid w:val="00C35653"/>
    <w:rsid w:val="00C369B9"/>
    <w:rsid w:val="00C36EFC"/>
    <w:rsid w:val="00C425B2"/>
    <w:rsid w:val="00C42741"/>
    <w:rsid w:val="00C42ACC"/>
    <w:rsid w:val="00C44AD3"/>
    <w:rsid w:val="00C46840"/>
    <w:rsid w:val="00C46C52"/>
    <w:rsid w:val="00C471F2"/>
    <w:rsid w:val="00C47B16"/>
    <w:rsid w:val="00C50905"/>
    <w:rsid w:val="00C5280A"/>
    <w:rsid w:val="00C54618"/>
    <w:rsid w:val="00C55A16"/>
    <w:rsid w:val="00C55B31"/>
    <w:rsid w:val="00C577FF"/>
    <w:rsid w:val="00C61BFF"/>
    <w:rsid w:val="00C64DE5"/>
    <w:rsid w:val="00C64EA1"/>
    <w:rsid w:val="00C65807"/>
    <w:rsid w:val="00C65C4F"/>
    <w:rsid w:val="00C65DA5"/>
    <w:rsid w:val="00C66190"/>
    <w:rsid w:val="00C72CC9"/>
    <w:rsid w:val="00C731CC"/>
    <w:rsid w:val="00C73B1B"/>
    <w:rsid w:val="00C74286"/>
    <w:rsid w:val="00C74304"/>
    <w:rsid w:val="00C746CC"/>
    <w:rsid w:val="00C764B0"/>
    <w:rsid w:val="00C77052"/>
    <w:rsid w:val="00C77366"/>
    <w:rsid w:val="00C82FC7"/>
    <w:rsid w:val="00C83DBF"/>
    <w:rsid w:val="00C84352"/>
    <w:rsid w:val="00C84E1F"/>
    <w:rsid w:val="00C85469"/>
    <w:rsid w:val="00C859C2"/>
    <w:rsid w:val="00C85D96"/>
    <w:rsid w:val="00C86BBE"/>
    <w:rsid w:val="00C876A1"/>
    <w:rsid w:val="00C90E1F"/>
    <w:rsid w:val="00C90FBF"/>
    <w:rsid w:val="00C90FE7"/>
    <w:rsid w:val="00C92275"/>
    <w:rsid w:val="00C92561"/>
    <w:rsid w:val="00C93D32"/>
    <w:rsid w:val="00C94DAF"/>
    <w:rsid w:val="00C94F1E"/>
    <w:rsid w:val="00C95B3B"/>
    <w:rsid w:val="00C96904"/>
    <w:rsid w:val="00CA0E89"/>
    <w:rsid w:val="00CA0F99"/>
    <w:rsid w:val="00CA1576"/>
    <w:rsid w:val="00CA249B"/>
    <w:rsid w:val="00CA2554"/>
    <w:rsid w:val="00CA31F4"/>
    <w:rsid w:val="00CA4043"/>
    <w:rsid w:val="00CA41B4"/>
    <w:rsid w:val="00CA4FEE"/>
    <w:rsid w:val="00CA5851"/>
    <w:rsid w:val="00CA5C19"/>
    <w:rsid w:val="00CA761B"/>
    <w:rsid w:val="00CB042B"/>
    <w:rsid w:val="00CB0463"/>
    <w:rsid w:val="00CB0B9F"/>
    <w:rsid w:val="00CB0C04"/>
    <w:rsid w:val="00CB0DA1"/>
    <w:rsid w:val="00CB1ABA"/>
    <w:rsid w:val="00CB1C23"/>
    <w:rsid w:val="00CB317F"/>
    <w:rsid w:val="00CB3B5D"/>
    <w:rsid w:val="00CB3EA0"/>
    <w:rsid w:val="00CB3F09"/>
    <w:rsid w:val="00CB5F0B"/>
    <w:rsid w:val="00CB63A3"/>
    <w:rsid w:val="00CB6603"/>
    <w:rsid w:val="00CC18E4"/>
    <w:rsid w:val="00CC2403"/>
    <w:rsid w:val="00CC3D05"/>
    <w:rsid w:val="00CC6718"/>
    <w:rsid w:val="00CC6852"/>
    <w:rsid w:val="00CD0A00"/>
    <w:rsid w:val="00CD3F85"/>
    <w:rsid w:val="00CD4EF2"/>
    <w:rsid w:val="00CD701E"/>
    <w:rsid w:val="00CD7246"/>
    <w:rsid w:val="00CD7ED2"/>
    <w:rsid w:val="00CE096B"/>
    <w:rsid w:val="00CE0FD6"/>
    <w:rsid w:val="00CE21BF"/>
    <w:rsid w:val="00CE2859"/>
    <w:rsid w:val="00CE2E22"/>
    <w:rsid w:val="00CE394D"/>
    <w:rsid w:val="00CE476C"/>
    <w:rsid w:val="00CE47F7"/>
    <w:rsid w:val="00CE62C7"/>
    <w:rsid w:val="00CE7DF8"/>
    <w:rsid w:val="00CE7F75"/>
    <w:rsid w:val="00CF04FE"/>
    <w:rsid w:val="00CF1800"/>
    <w:rsid w:val="00CF2370"/>
    <w:rsid w:val="00CF2D09"/>
    <w:rsid w:val="00CF37C9"/>
    <w:rsid w:val="00CF3B2A"/>
    <w:rsid w:val="00CF4607"/>
    <w:rsid w:val="00CF49AB"/>
    <w:rsid w:val="00CF54A8"/>
    <w:rsid w:val="00CF59B5"/>
    <w:rsid w:val="00CF632D"/>
    <w:rsid w:val="00CF66AF"/>
    <w:rsid w:val="00CF6C63"/>
    <w:rsid w:val="00CF76BD"/>
    <w:rsid w:val="00D002FF"/>
    <w:rsid w:val="00D00926"/>
    <w:rsid w:val="00D0102F"/>
    <w:rsid w:val="00D01647"/>
    <w:rsid w:val="00D01C66"/>
    <w:rsid w:val="00D03DCC"/>
    <w:rsid w:val="00D05E70"/>
    <w:rsid w:val="00D06EBC"/>
    <w:rsid w:val="00D072D1"/>
    <w:rsid w:val="00D07788"/>
    <w:rsid w:val="00D07AEE"/>
    <w:rsid w:val="00D10EDD"/>
    <w:rsid w:val="00D12F93"/>
    <w:rsid w:val="00D1353E"/>
    <w:rsid w:val="00D13791"/>
    <w:rsid w:val="00D1399F"/>
    <w:rsid w:val="00D13F3D"/>
    <w:rsid w:val="00D15F03"/>
    <w:rsid w:val="00D208A6"/>
    <w:rsid w:val="00D2155C"/>
    <w:rsid w:val="00D21564"/>
    <w:rsid w:val="00D2216D"/>
    <w:rsid w:val="00D22307"/>
    <w:rsid w:val="00D22CAB"/>
    <w:rsid w:val="00D2552C"/>
    <w:rsid w:val="00D25621"/>
    <w:rsid w:val="00D259C9"/>
    <w:rsid w:val="00D25F26"/>
    <w:rsid w:val="00D26895"/>
    <w:rsid w:val="00D268BA"/>
    <w:rsid w:val="00D30461"/>
    <w:rsid w:val="00D304F6"/>
    <w:rsid w:val="00D30FF0"/>
    <w:rsid w:val="00D313C2"/>
    <w:rsid w:val="00D31A24"/>
    <w:rsid w:val="00D326D6"/>
    <w:rsid w:val="00D332BC"/>
    <w:rsid w:val="00D33BE7"/>
    <w:rsid w:val="00D33C0D"/>
    <w:rsid w:val="00D3486A"/>
    <w:rsid w:val="00D36427"/>
    <w:rsid w:val="00D36765"/>
    <w:rsid w:val="00D36CB5"/>
    <w:rsid w:val="00D3754F"/>
    <w:rsid w:val="00D378DB"/>
    <w:rsid w:val="00D408A5"/>
    <w:rsid w:val="00D424EC"/>
    <w:rsid w:val="00D43722"/>
    <w:rsid w:val="00D43803"/>
    <w:rsid w:val="00D44E31"/>
    <w:rsid w:val="00D44FF8"/>
    <w:rsid w:val="00D46F55"/>
    <w:rsid w:val="00D47852"/>
    <w:rsid w:val="00D509B3"/>
    <w:rsid w:val="00D51008"/>
    <w:rsid w:val="00D514BE"/>
    <w:rsid w:val="00D51AB7"/>
    <w:rsid w:val="00D51CF6"/>
    <w:rsid w:val="00D52429"/>
    <w:rsid w:val="00D53974"/>
    <w:rsid w:val="00D543D4"/>
    <w:rsid w:val="00D547E2"/>
    <w:rsid w:val="00D55C54"/>
    <w:rsid w:val="00D55D95"/>
    <w:rsid w:val="00D56ABD"/>
    <w:rsid w:val="00D571AD"/>
    <w:rsid w:val="00D601EB"/>
    <w:rsid w:val="00D61B4D"/>
    <w:rsid w:val="00D61FEA"/>
    <w:rsid w:val="00D64518"/>
    <w:rsid w:val="00D64B74"/>
    <w:rsid w:val="00D652E3"/>
    <w:rsid w:val="00D653F9"/>
    <w:rsid w:val="00D659A7"/>
    <w:rsid w:val="00D674D9"/>
    <w:rsid w:val="00D67D99"/>
    <w:rsid w:val="00D70663"/>
    <w:rsid w:val="00D70774"/>
    <w:rsid w:val="00D7169C"/>
    <w:rsid w:val="00D71AFB"/>
    <w:rsid w:val="00D72AB8"/>
    <w:rsid w:val="00D734BE"/>
    <w:rsid w:val="00D73971"/>
    <w:rsid w:val="00D761F6"/>
    <w:rsid w:val="00D77FAA"/>
    <w:rsid w:val="00D81F09"/>
    <w:rsid w:val="00D840EE"/>
    <w:rsid w:val="00D84E8B"/>
    <w:rsid w:val="00D85D82"/>
    <w:rsid w:val="00D86486"/>
    <w:rsid w:val="00D86E1B"/>
    <w:rsid w:val="00D877AB"/>
    <w:rsid w:val="00D90867"/>
    <w:rsid w:val="00D90CEA"/>
    <w:rsid w:val="00D924C3"/>
    <w:rsid w:val="00D935AD"/>
    <w:rsid w:val="00D94D0F"/>
    <w:rsid w:val="00D95216"/>
    <w:rsid w:val="00D95610"/>
    <w:rsid w:val="00D9595E"/>
    <w:rsid w:val="00D968C4"/>
    <w:rsid w:val="00DA059A"/>
    <w:rsid w:val="00DA173F"/>
    <w:rsid w:val="00DA1D4E"/>
    <w:rsid w:val="00DA242B"/>
    <w:rsid w:val="00DA3312"/>
    <w:rsid w:val="00DA486A"/>
    <w:rsid w:val="00DA49C5"/>
    <w:rsid w:val="00DA5E62"/>
    <w:rsid w:val="00DB0173"/>
    <w:rsid w:val="00DB0809"/>
    <w:rsid w:val="00DB2991"/>
    <w:rsid w:val="00DB362E"/>
    <w:rsid w:val="00DB5D3B"/>
    <w:rsid w:val="00DB7031"/>
    <w:rsid w:val="00DB7234"/>
    <w:rsid w:val="00DB7424"/>
    <w:rsid w:val="00DB76A0"/>
    <w:rsid w:val="00DB7956"/>
    <w:rsid w:val="00DC286C"/>
    <w:rsid w:val="00DC38F9"/>
    <w:rsid w:val="00DC5D18"/>
    <w:rsid w:val="00DC659B"/>
    <w:rsid w:val="00DC66BC"/>
    <w:rsid w:val="00DD0737"/>
    <w:rsid w:val="00DD15F4"/>
    <w:rsid w:val="00DD2609"/>
    <w:rsid w:val="00DD3770"/>
    <w:rsid w:val="00DD378C"/>
    <w:rsid w:val="00DD40DE"/>
    <w:rsid w:val="00DD4444"/>
    <w:rsid w:val="00DD49B0"/>
    <w:rsid w:val="00DD5921"/>
    <w:rsid w:val="00DD630C"/>
    <w:rsid w:val="00DE0319"/>
    <w:rsid w:val="00DE1978"/>
    <w:rsid w:val="00DE21D6"/>
    <w:rsid w:val="00DE25B5"/>
    <w:rsid w:val="00DE404C"/>
    <w:rsid w:val="00DE4B26"/>
    <w:rsid w:val="00DE7862"/>
    <w:rsid w:val="00DF0003"/>
    <w:rsid w:val="00DF01F0"/>
    <w:rsid w:val="00DF1BA3"/>
    <w:rsid w:val="00DF1D0A"/>
    <w:rsid w:val="00DF429E"/>
    <w:rsid w:val="00DF42F0"/>
    <w:rsid w:val="00DF4D19"/>
    <w:rsid w:val="00DF58C7"/>
    <w:rsid w:val="00DF5B6D"/>
    <w:rsid w:val="00DF707D"/>
    <w:rsid w:val="00DF774F"/>
    <w:rsid w:val="00DF7FFC"/>
    <w:rsid w:val="00E01B1D"/>
    <w:rsid w:val="00E05276"/>
    <w:rsid w:val="00E06C41"/>
    <w:rsid w:val="00E06DEF"/>
    <w:rsid w:val="00E07007"/>
    <w:rsid w:val="00E076A0"/>
    <w:rsid w:val="00E07E84"/>
    <w:rsid w:val="00E104E2"/>
    <w:rsid w:val="00E11F43"/>
    <w:rsid w:val="00E134B4"/>
    <w:rsid w:val="00E1464B"/>
    <w:rsid w:val="00E15617"/>
    <w:rsid w:val="00E157E3"/>
    <w:rsid w:val="00E167B4"/>
    <w:rsid w:val="00E1743B"/>
    <w:rsid w:val="00E1792A"/>
    <w:rsid w:val="00E17B64"/>
    <w:rsid w:val="00E200F7"/>
    <w:rsid w:val="00E20E0B"/>
    <w:rsid w:val="00E210FD"/>
    <w:rsid w:val="00E21582"/>
    <w:rsid w:val="00E21F6D"/>
    <w:rsid w:val="00E23732"/>
    <w:rsid w:val="00E23CC4"/>
    <w:rsid w:val="00E24042"/>
    <w:rsid w:val="00E24E5E"/>
    <w:rsid w:val="00E24EFE"/>
    <w:rsid w:val="00E25B05"/>
    <w:rsid w:val="00E25DD3"/>
    <w:rsid w:val="00E26923"/>
    <w:rsid w:val="00E27C32"/>
    <w:rsid w:val="00E27F8C"/>
    <w:rsid w:val="00E30157"/>
    <w:rsid w:val="00E30DA8"/>
    <w:rsid w:val="00E315D4"/>
    <w:rsid w:val="00E31CA5"/>
    <w:rsid w:val="00E34306"/>
    <w:rsid w:val="00E35ECD"/>
    <w:rsid w:val="00E361EC"/>
    <w:rsid w:val="00E36C79"/>
    <w:rsid w:val="00E409BA"/>
    <w:rsid w:val="00E41241"/>
    <w:rsid w:val="00E419B7"/>
    <w:rsid w:val="00E426BF"/>
    <w:rsid w:val="00E432B2"/>
    <w:rsid w:val="00E447A2"/>
    <w:rsid w:val="00E45795"/>
    <w:rsid w:val="00E45C16"/>
    <w:rsid w:val="00E46B6B"/>
    <w:rsid w:val="00E47044"/>
    <w:rsid w:val="00E476C8"/>
    <w:rsid w:val="00E50C89"/>
    <w:rsid w:val="00E550FB"/>
    <w:rsid w:val="00E552F0"/>
    <w:rsid w:val="00E555D4"/>
    <w:rsid w:val="00E6022D"/>
    <w:rsid w:val="00E60839"/>
    <w:rsid w:val="00E60E43"/>
    <w:rsid w:val="00E60EE4"/>
    <w:rsid w:val="00E60F5E"/>
    <w:rsid w:val="00E6135B"/>
    <w:rsid w:val="00E61CA9"/>
    <w:rsid w:val="00E622AB"/>
    <w:rsid w:val="00E62484"/>
    <w:rsid w:val="00E62D83"/>
    <w:rsid w:val="00E636A2"/>
    <w:rsid w:val="00E6373E"/>
    <w:rsid w:val="00E6629E"/>
    <w:rsid w:val="00E67C9E"/>
    <w:rsid w:val="00E719CB"/>
    <w:rsid w:val="00E729AE"/>
    <w:rsid w:val="00E72BCD"/>
    <w:rsid w:val="00E72F36"/>
    <w:rsid w:val="00E73E7C"/>
    <w:rsid w:val="00E740BF"/>
    <w:rsid w:val="00E742A8"/>
    <w:rsid w:val="00E747DF"/>
    <w:rsid w:val="00E74F01"/>
    <w:rsid w:val="00E75025"/>
    <w:rsid w:val="00E755AC"/>
    <w:rsid w:val="00E76577"/>
    <w:rsid w:val="00E76677"/>
    <w:rsid w:val="00E80502"/>
    <w:rsid w:val="00E80A2F"/>
    <w:rsid w:val="00E82589"/>
    <w:rsid w:val="00E82A0D"/>
    <w:rsid w:val="00E83934"/>
    <w:rsid w:val="00E83B07"/>
    <w:rsid w:val="00E84A89"/>
    <w:rsid w:val="00E84D76"/>
    <w:rsid w:val="00E871F5"/>
    <w:rsid w:val="00E87389"/>
    <w:rsid w:val="00E876B2"/>
    <w:rsid w:val="00E8789C"/>
    <w:rsid w:val="00E90787"/>
    <w:rsid w:val="00E90FDB"/>
    <w:rsid w:val="00E910B2"/>
    <w:rsid w:val="00E94C5A"/>
    <w:rsid w:val="00E94D45"/>
    <w:rsid w:val="00E97AA4"/>
    <w:rsid w:val="00EA0590"/>
    <w:rsid w:val="00EA0816"/>
    <w:rsid w:val="00EA0FFB"/>
    <w:rsid w:val="00EA112E"/>
    <w:rsid w:val="00EA3B92"/>
    <w:rsid w:val="00EA425F"/>
    <w:rsid w:val="00EA47BF"/>
    <w:rsid w:val="00EA58BA"/>
    <w:rsid w:val="00EA59C7"/>
    <w:rsid w:val="00EA6172"/>
    <w:rsid w:val="00EA6DF0"/>
    <w:rsid w:val="00EA6EC5"/>
    <w:rsid w:val="00EA7213"/>
    <w:rsid w:val="00EA7398"/>
    <w:rsid w:val="00EB02F9"/>
    <w:rsid w:val="00EB1017"/>
    <w:rsid w:val="00EB195C"/>
    <w:rsid w:val="00EB21FC"/>
    <w:rsid w:val="00EB256A"/>
    <w:rsid w:val="00EC0801"/>
    <w:rsid w:val="00EC0CBC"/>
    <w:rsid w:val="00EC0D78"/>
    <w:rsid w:val="00EC132D"/>
    <w:rsid w:val="00EC1D2B"/>
    <w:rsid w:val="00EC2834"/>
    <w:rsid w:val="00EC2AF3"/>
    <w:rsid w:val="00EC3125"/>
    <w:rsid w:val="00EC448C"/>
    <w:rsid w:val="00EC68C8"/>
    <w:rsid w:val="00ED0227"/>
    <w:rsid w:val="00ED028F"/>
    <w:rsid w:val="00ED0ED6"/>
    <w:rsid w:val="00ED1ACF"/>
    <w:rsid w:val="00ED46AA"/>
    <w:rsid w:val="00ED4A2C"/>
    <w:rsid w:val="00ED4C4B"/>
    <w:rsid w:val="00ED4F68"/>
    <w:rsid w:val="00ED56EE"/>
    <w:rsid w:val="00ED5BCA"/>
    <w:rsid w:val="00ED61AE"/>
    <w:rsid w:val="00ED79E3"/>
    <w:rsid w:val="00EE01BC"/>
    <w:rsid w:val="00EE05E7"/>
    <w:rsid w:val="00EE18F1"/>
    <w:rsid w:val="00EE302B"/>
    <w:rsid w:val="00EE411D"/>
    <w:rsid w:val="00EE4202"/>
    <w:rsid w:val="00EE4433"/>
    <w:rsid w:val="00EE4715"/>
    <w:rsid w:val="00EE49A5"/>
    <w:rsid w:val="00EE5A00"/>
    <w:rsid w:val="00EE5F16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5584"/>
    <w:rsid w:val="00EF5769"/>
    <w:rsid w:val="00EF5EF2"/>
    <w:rsid w:val="00EF5F10"/>
    <w:rsid w:val="00EF6013"/>
    <w:rsid w:val="00EF6D3A"/>
    <w:rsid w:val="00F00476"/>
    <w:rsid w:val="00F00CDB"/>
    <w:rsid w:val="00F00FEF"/>
    <w:rsid w:val="00F015DC"/>
    <w:rsid w:val="00F02453"/>
    <w:rsid w:val="00F0555C"/>
    <w:rsid w:val="00F06A47"/>
    <w:rsid w:val="00F07178"/>
    <w:rsid w:val="00F101DA"/>
    <w:rsid w:val="00F105DF"/>
    <w:rsid w:val="00F1063C"/>
    <w:rsid w:val="00F106C0"/>
    <w:rsid w:val="00F114E6"/>
    <w:rsid w:val="00F1174A"/>
    <w:rsid w:val="00F15698"/>
    <w:rsid w:val="00F161A7"/>
    <w:rsid w:val="00F16D9D"/>
    <w:rsid w:val="00F17425"/>
    <w:rsid w:val="00F20656"/>
    <w:rsid w:val="00F21284"/>
    <w:rsid w:val="00F215D6"/>
    <w:rsid w:val="00F25850"/>
    <w:rsid w:val="00F25916"/>
    <w:rsid w:val="00F3008E"/>
    <w:rsid w:val="00F31863"/>
    <w:rsid w:val="00F32B59"/>
    <w:rsid w:val="00F34CD1"/>
    <w:rsid w:val="00F34D62"/>
    <w:rsid w:val="00F35110"/>
    <w:rsid w:val="00F357E4"/>
    <w:rsid w:val="00F3704B"/>
    <w:rsid w:val="00F3711D"/>
    <w:rsid w:val="00F379D1"/>
    <w:rsid w:val="00F43ECF"/>
    <w:rsid w:val="00F45034"/>
    <w:rsid w:val="00F45C01"/>
    <w:rsid w:val="00F4627C"/>
    <w:rsid w:val="00F52329"/>
    <w:rsid w:val="00F53243"/>
    <w:rsid w:val="00F53310"/>
    <w:rsid w:val="00F5343E"/>
    <w:rsid w:val="00F53E56"/>
    <w:rsid w:val="00F53F20"/>
    <w:rsid w:val="00F55093"/>
    <w:rsid w:val="00F5745B"/>
    <w:rsid w:val="00F60BBE"/>
    <w:rsid w:val="00F60C3C"/>
    <w:rsid w:val="00F60C88"/>
    <w:rsid w:val="00F613DA"/>
    <w:rsid w:val="00F613EF"/>
    <w:rsid w:val="00F63AA0"/>
    <w:rsid w:val="00F64054"/>
    <w:rsid w:val="00F643D0"/>
    <w:rsid w:val="00F66847"/>
    <w:rsid w:val="00F670AB"/>
    <w:rsid w:val="00F673CD"/>
    <w:rsid w:val="00F6794D"/>
    <w:rsid w:val="00F67B2E"/>
    <w:rsid w:val="00F67F53"/>
    <w:rsid w:val="00F70A55"/>
    <w:rsid w:val="00F70C63"/>
    <w:rsid w:val="00F70D47"/>
    <w:rsid w:val="00F71818"/>
    <w:rsid w:val="00F71A37"/>
    <w:rsid w:val="00F72232"/>
    <w:rsid w:val="00F72249"/>
    <w:rsid w:val="00F722DC"/>
    <w:rsid w:val="00F73224"/>
    <w:rsid w:val="00F73672"/>
    <w:rsid w:val="00F7475F"/>
    <w:rsid w:val="00F74D7B"/>
    <w:rsid w:val="00F75257"/>
    <w:rsid w:val="00F76009"/>
    <w:rsid w:val="00F775C7"/>
    <w:rsid w:val="00F7768E"/>
    <w:rsid w:val="00F83043"/>
    <w:rsid w:val="00F858B8"/>
    <w:rsid w:val="00F85920"/>
    <w:rsid w:val="00F8601D"/>
    <w:rsid w:val="00F86A8D"/>
    <w:rsid w:val="00F86AB7"/>
    <w:rsid w:val="00F86EA1"/>
    <w:rsid w:val="00F87034"/>
    <w:rsid w:val="00F876CC"/>
    <w:rsid w:val="00F90483"/>
    <w:rsid w:val="00F90746"/>
    <w:rsid w:val="00F91B89"/>
    <w:rsid w:val="00F931FF"/>
    <w:rsid w:val="00F94326"/>
    <w:rsid w:val="00F96643"/>
    <w:rsid w:val="00F96727"/>
    <w:rsid w:val="00F976E7"/>
    <w:rsid w:val="00FA00FF"/>
    <w:rsid w:val="00FA0588"/>
    <w:rsid w:val="00FA338F"/>
    <w:rsid w:val="00FA4350"/>
    <w:rsid w:val="00FA4C18"/>
    <w:rsid w:val="00FA597B"/>
    <w:rsid w:val="00FA5F3C"/>
    <w:rsid w:val="00FA6A19"/>
    <w:rsid w:val="00FB11CB"/>
    <w:rsid w:val="00FB5038"/>
    <w:rsid w:val="00FB5D97"/>
    <w:rsid w:val="00FB6FDD"/>
    <w:rsid w:val="00FB7D50"/>
    <w:rsid w:val="00FC0A2B"/>
    <w:rsid w:val="00FC12A0"/>
    <w:rsid w:val="00FC16CC"/>
    <w:rsid w:val="00FC2275"/>
    <w:rsid w:val="00FC307B"/>
    <w:rsid w:val="00FC4F68"/>
    <w:rsid w:val="00FC4F9F"/>
    <w:rsid w:val="00FC550F"/>
    <w:rsid w:val="00FC59BE"/>
    <w:rsid w:val="00FC7BEC"/>
    <w:rsid w:val="00FD04C5"/>
    <w:rsid w:val="00FD0519"/>
    <w:rsid w:val="00FD08CC"/>
    <w:rsid w:val="00FD2ABF"/>
    <w:rsid w:val="00FD3DC7"/>
    <w:rsid w:val="00FD445B"/>
    <w:rsid w:val="00FD5651"/>
    <w:rsid w:val="00FD6803"/>
    <w:rsid w:val="00FD77CB"/>
    <w:rsid w:val="00FD79FF"/>
    <w:rsid w:val="00FE0D8E"/>
    <w:rsid w:val="00FE171A"/>
    <w:rsid w:val="00FE2D63"/>
    <w:rsid w:val="00FE3D78"/>
    <w:rsid w:val="00FE431B"/>
    <w:rsid w:val="00FE437C"/>
    <w:rsid w:val="00FE4E48"/>
    <w:rsid w:val="00FE5E40"/>
    <w:rsid w:val="00FE7337"/>
    <w:rsid w:val="00FF0750"/>
    <w:rsid w:val="00FF0E22"/>
    <w:rsid w:val="00FF19AC"/>
    <w:rsid w:val="00FF2CCD"/>
    <w:rsid w:val="00FF45EC"/>
    <w:rsid w:val="00FF4AD4"/>
    <w:rsid w:val="00FF50CF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72DA9270"/>
  <w15:chartTrackingRefBased/>
  <w15:docId w15:val="{2BB4C5BC-B6E3-41E9-A405-9652F9C6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20A2"/>
    <w:rPr>
      <w:rFonts w:eastAsia="ＭＳ ゴシック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Normal"/>
    <w:next w:val="Normal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tabs>
        <w:tab w:val="clear" w:pos="851"/>
        <w:tab w:val="num" w:pos="360"/>
      </w:tabs>
      <w:kinsoku w:val="0"/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121">
    <w:name w:val="表 (青) 12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PlainTextChar">
    <w:name w:val="Plain Text Char"/>
    <w:link w:val="PlainText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131">
    <w:name w:val="表 (青) 131"/>
    <w:basedOn w:val="Normal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TableGrid">
    <w:name w:val="Table Grid"/>
    <w:basedOn w:val="TableNormal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reference">
    <w:name w:val="reference"/>
    <w:basedOn w:val="Normal"/>
    <w:rsid w:val="001349D6"/>
    <w:pPr>
      <w:widowControl w:val="0"/>
      <w:numPr>
        <w:numId w:val="37"/>
      </w:numPr>
      <w:autoSpaceDE w:val="0"/>
      <w:autoSpaceDN w:val="0"/>
      <w:adjustRightInd w:val="0"/>
      <w:spacing w:after="60"/>
    </w:pPr>
    <w:rPr>
      <w:rFonts w:eastAsia="Times New Roman"/>
      <w:sz w:val="22"/>
      <w:szCs w:val="20"/>
    </w:rPr>
  </w:style>
  <w:style w:type="table" w:styleId="PlainTable1">
    <w:name w:val="Plain Table 1"/>
    <w:basedOn w:val="TableNormal"/>
    <w:uiPriority w:val="41"/>
    <w:rsid w:val="00224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761F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61F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4">
    <w:name w:val="Plain Table 4"/>
    <w:basedOn w:val="TableNormal"/>
    <w:uiPriority w:val="44"/>
    <w:rsid w:val="00761F3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761F3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-Accent1">
    <w:name w:val="Grid Table 1 Light Accent 1"/>
    <w:basedOn w:val="TableNormal"/>
    <w:uiPriority w:val="46"/>
    <w:rsid w:val="00761F3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61F3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5">
    <w:name w:val="Plain Table 5"/>
    <w:basedOn w:val="TableNormal"/>
    <w:uiPriority w:val="45"/>
    <w:rsid w:val="00761F3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761F3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aliases w:val="- Bullets,목록 단락,列出段落,Lista1,?? ??,?????,????"/>
    <w:basedOn w:val="Normal"/>
    <w:link w:val="ListParagraphChar"/>
    <w:uiPriority w:val="34"/>
    <w:qFormat/>
    <w:rsid w:val="001720A2"/>
    <w:pPr>
      <w:ind w:leftChars="400" w:left="840"/>
    </w:pPr>
  </w:style>
  <w:style w:type="character" w:customStyle="1" w:styleId="B1Zchn">
    <w:name w:val="B1 Zchn"/>
    <w:link w:val="B1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link w:val="B2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列出段落 Char,Lista1 Char,?? ?? Char,????? Char,???? Char"/>
    <w:link w:val="ListParagraph"/>
    <w:uiPriority w:val="34"/>
    <w:qFormat/>
    <w:rsid w:val="00CA41B4"/>
    <w:rPr>
      <w:rFonts w:eastAsia="ＭＳ ゴシック"/>
      <w:sz w:val="24"/>
      <w:szCs w:val="24"/>
      <w:lang w:val="en-GB" w:eastAsia="en-US"/>
    </w:rPr>
  </w:style>
  <w:style w:type="paragraph" w:customStyle="1" w:styleId="ListParagraph2">
    <w:name w:val="List Paragraph2"/>
    <w:basedOn w:val="Normal"/>
    <w:qFormat/>
    <w:rsid w:val="007C2197"/>
    <w:pPr>
      <w:ind w:left="720"/>
      <w:contextualSpacing/>
    </w:pPr>
    <w:rPr>
      <w:rFonts w:eastAsia="Times New Roman"/>
      <w:lang w:val="en-US" w:eastAsia="zh-CN"/>
    </w:rPr>
  </w:style>
  <w:style w:type="paragraph" w:customStyle="1" w:styleId="References">
    <w:name w:val="References"/>
    <w:basedOn w:val="Normal"/>
    <w:rsid w:val="006E04EF"/>
    <w:pPr>
      <w:numPr>
        <w:numId w:val="46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0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736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255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377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534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13225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0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902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6624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2316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72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9085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8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43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218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788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346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8997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163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6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92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BC07AE4-E7C7-4A05-B54D-0C6702337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</TotalTime>
  <Pages>3</Pages>
  <Words>968</Words>
  <Characters>5079</Characters>
  <Application>Microsoft Office Word</Application>
  <DocSecurity>0</DocSecurity>
  <Lines>42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Masahito Umehara</dc:creator>
  <cp:keywords/>
  <cp:lastModifiedBy>無線通信方式グループ 株式会社KDDI総合研究所</cp:lastModifiedBy>
  <cp:revision>49</cp:revision>
  <cp:lastPrinted>2016-01-12T01:19:00Z</cp:lastPrinted>
  <dcterms:created xsi:type="dcterms:W3CDTF">2018-09-28T10:55:00Z</dcterms:created>
  <dcterms:modified xsi:type="dcterms:W3CDTF">2019-02-15T15:05:00Z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