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AD427" w14:textId="2FEE0E77" w:rsidR="001704D0" w:rsidRDefault="001704D0" w:rsidP="001704D0">
      <w:pPr>
        <w:pStyle w:val="CRCoverPage"/>
        <w:tabs>
          <w:tab w:val="right" w:pos="9639"/>
        </w:tabs>
        <w:spacing w:after="0"/>
        <w:rPr>
          <w:b/>
          <w:i/>
          <w:noProof/>
          <w:sz w:val="28"/>
        </w:rPr>
      </w:pPr>
      <w:r>
        <w:rPr>
          <w:b/>
          <w:noProof/>
          <w:sz w:val="24"/>
        </w:rPr>
        <w:t>3GPP TSG-RAN1 Meeting #9</w:t>
      </w:r>
      <w:r w:rsidR="00F35A81">
        <w:rPr>
          <w:b/>
          <w:noProof/>
          <w:sz w:val="24"/>
        </w:rPr>
        <w:t>5</w:t>
      </w:r>
      <w:r>
        <w:rPr>
          <w:b/>
          <w:i/>
          <w:noProof/>
          <w:sz w:val="24"/>
        </w:rPr>
        <w:t xml:space="preserve"> </w:t>
      </w:r>
      <w:r>
        <w:rPr>
          <w:b/>
          <w:i/>
          <w:noProof/>
          <w:sz w:val="28"/>
        </w:rPr>
        <w:tab/>
      </w:r>
      <w:r w:rsidR="00ED3431" w:rsidRPr="00ED3431">
        <w:rPr>
          <w:b/>
          <w:i/>
          <w:noProof/>
          <w:sz w:val="28"/>
        </w:rPr>
        <w:t>R1-181</w:t>
      </w:r>
      <w:r w:rsidR="00416CF5">
        <w:rPr>
          <w:b/>
          <w:i/>
          <w:noProof/>
          <w:sz w:val="28"/>
        </w:rPr>
        <w:t>3021</w:t>
      </w:r>
    </w:p>
    <w:p w14:paraId="23A9AF7E" w14:textId="1AFB9C0F" w:rsidR="001704D0" w:rsidRDefault="00F35A81" w:rsidP="001704D0">
      <w:pPr>
        <w:pStyle w:val="CRCoverPage"/>
        <w:outlineLvl w:val="0"/>
        <w:rPr>
          <w:b/>
          <w:noProof/>
          <w:sz w:val="24"/>
        </w:rPr>
      </w:pPr>
      <w:r>
        <w:rPr>
          <w:b/>
          <w:noProof/>
          <w:sz w:val="24"/>
        </w:rPr>
        <w:t>Spokane</w:t>
      </w:r>
      <w:r w:rsidR="000F1E15" w:rsidRPr="000F1E15">
        <w:rPr>
          <w:b/>
          <w:noProof/>
          <w:sz w:val="24"/>
        </w:rPr>
        <w:t xml:space="preserve">, </w:t>
      </w:r>
      <w:r>
        <w:rPr>
          <w:b/>
          <w:noProof/>
          <w:sz w:val="24"/>
        </w:rPr>
        <w:t>WA</w:t>
      </w:r>
      <w:r w:rsidR="000F1E15" w:rsidRPr="000F1E15">
        <w:rPr>
          <w:b/>
          <w:noProof/>
          <w:sz w:val="24"/>
        </w:rPr>
        <w:t xml:space="preserve">, </w:t>
      </w:r>
      <w:r>
        <w:rPr>
          <w:b/>
          <w:noProof/>
          <w:sz w:val="24"/>
        </w:rPr>
        <w:t>USA, November 12</w:t>
      </w:r>
      <w:r w:rsidR="000F1E15" w:rsidRPr="000F1E15">
        <w:rPr>
          <w:b/>
          <w:noProof/>
          <w:sz w:val="24"/>
        </w:rPr>
        <w:t xml:space="preserve">th – </w:t>
      </w:r>
      <w:r>
        <w:rPr>
          <w:b/>
          <w:noProof/>
          <w:sz w:val="24"/>
        </w:rPr>
        <w:t>16</w:t>
      </w:r>
      <w:r w:rsidR="000F1E15" w:rsidRPr="000F1E15">
        <w:rPr>
          <w:b/>
          <w:noProof/>
          <w:sz w:val="24"/>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77777777" w:rsidR="001704D0" w:rsidRDefault="001704D0" w:rsidP="00F35FE7">
            <w:pPr>
              <w:pStyle w:val="CRCoverPage"/>
              <w:spacing w:after="0"/>
              <w:jc w:val="center"/>
              <w:rPr>
                <w:noProof/>
              </w:rPr>
            </w:pPr>
            <w:r>
              <w:rPr>
                <w:b/>
                <w:noProof/>
                <w:sz w:val="32"/>
              </w:rPr>
              <w:t>CHANGE REQUEST</w:t>
            </w:r>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3BE38CBF" w:rsidR="001704D0" w:rsidRDefault="00F35A81" w:rsidP="00F35A81">
            <w:pPr>
              <w:pStyle w:val="CRCoverPage"/>
              <w:spacing w:after="0"/>
              <w:rPr>
                <w:noProof/>
              </w:rPr>
            </w:pPr>
            <w:r>
              <w:rPr>
                <w:b/>
                <w:noProof/>
                <w:sz w:val="28"/>
              </w:rPr>
              <w:t>DRAFT</w:t>
            </w: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0B84ACD4" w:rsidR="001704D0" w:rsidRDefault="00416CF5" w:rsidP="00416CF5">
            <w:pPr>
              <w:pStyle w:val="CRCoverPage"/>
              <w:spacing w:after="0"/>
              <w:ind w:left="100"/>
              <w:rPr>
                <w:noProof/>
              </w:rPr>
            </w:pPr>
            <w:r w:rsidRPr="00416CF5">
              <w:rPr>
                <w:noProof/>
              </w:rPr>
              <w:t>Draft CR on terminology for common resource block</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2B980B8F" w:rsidR="001704D0" w:rsidRDefault="00F35A81" w:rsidP="00F35FE7">
            <w:pPr>
              <w:pStyle w:val="CRCoverPage"/>
              <w:spacing w:after="0"/>
              <w:ind w:left="100"/>
              <w:rPr>
                <w:noProof/>
              </w:rPr>
            </w:pPr>
            <w:r>
              <w:rPr>
                <w:noProof/>
              </w:rPr>
              <w:t>NEC</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41C61040" w:rsidR="001704D0" w:rsidRDefault="001704D0" w:rsidP="00F35A81">
            <w:pPr>
              <w:pStyle w:val="CRCoverPage"/>
              <w:spacing w:after="0"/>
              <w:ind w:left="100"/>
              <w:rPr>
                <w:noProof/>
              </w:rPr>
            </w:pPr>
            <w:r>
              <w:rPr>
                <w:noProof/>
              </w:rPr>
              <w:t>2018-</w:t>
            </w:r>
            <w:r w:rsidR="000F1E15">
              <w:rPr>
                <w:noProof/>
              </w:rPr>
              <w:t>1</w:t>
            </w:r>
            <w:r w:rsidR="00F35A81">
              <w:rPr>
                <w:noProof/>
              </w:rPr>
              <w:t>1</w:t>
            </w:r>
            <w:r>
              <w:rPr>
                <w:noProof/>
              </w:rPr>
              <w:t>-</w:t>
            </w:r>
            <w:r w:rsidR="00F35A81">
              <w:rPr>
                <w:noProof/>
              </w:rPr>
              <w:t>02</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77777777" w:rsidR="001704D0" w:rsidRDefault="001704D0" w:rsidP="00F35FE7">
            <w:pPr>
              <w:pStyle w:val="CRCoverPage"/>
              <w:spacing w:after="0"/>
              <w:ind w:left="100"/>
              <w:rPr>
                <w:b/>
                <w:noProof/>
              </w:rPr>
            </w:pPr>
            <w:r>
              <w:rPr>
                <w:b/>
                <w:noProof/>
              </w:rPr>
              <w:t>F</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6D9B2E" w14:textId="08BC62BA" w:rsidR="006B78AA" w:rsidRDefault="00D32807" w:rsidP="00E965F9">
            <w:pPr>
              <w:pStyle w:val="CRCoverPage"/>
              <w:spacing w:after="0"/>
              <w:ind w:left="100"/>
              <w:rPr>
                <w:noProof/>
              </w:rPr>
            </w:pPr>
            <w:r>
              <w:rPr>
                <w:noProof/>
              </w:rPr>
              <w:t>B</w:t>
            </w:r>
            <w:r>
              <w:rPr>
                <w:noProof/>
              </w:rPr>
              <w:t xml:space="preserve">oth </w:t>
            </w:r>
            <w:r>
              <w:rPr>
                <w:noProof/>
              </w:rPr>
              <w:t>t</w:t>
            </w:r>
            <w:r w:rsidR="00E965F9">
              <w:rPr>
                <w:noProof/>
              </w:rPr>
              <w:t xml:space="preserve">erminology “common resource block” and </w:t>
            </w:r>
            <w:r>
              <w:rPr>
                <w:noProof/>
              </w:rPr>
              <w:t>“</w:t>
            </w:r>
            <w:r w:rsidR="00F35A81">
              <w:rPr>
                <w:noProof/>
              </w:rPr>
              <w:t>CRB</w:t>
            </w:r>
            <w:r>
              <w:rPr>
                <w:noProof/>
              </w:rPr>
              <w:t>”</w:t>
            </w:r>
            <w:r w:rsidR="00F35A81">
              <w:rPr>
                <w:noProof/>
              </w:rPr>
              <w:t xml:space="preserve"> </w:t>
            </w:r>
            <w:r w:rsidR="00E965F9">
              <w:rPr>
                <w:noProof/>
              </w:rPr>
              <w:t xml:space="preserve">are used in the specification. </w:t>
            </w:r>
            <w:r w:rsidR="006B78AA">
              <w:rPr>
                <w:noProof/>
              </w:rPr>
              <w:t>And CRB is not defined in the specification.</w:t>
            </w:r>
          </w:p>
          <w:p w14:paraId="1C7A0836" w14:textId="542CAC9E" w:rsidR="001704D0" w:rsidRDefault="00E965F9" w:rsidP="00E965F9">
            <w:pPr>
              <w:pStyle w:val="CRCoverPage"/>
              <w:spacing w:after="0"/>
              <w:ind w:left="100"/>
              <w:rPr>
                <w:noProof/>
              </w:rPr>
            </w:pPr>
            <w:r>
              <w:rPr>
                <w:noProof/>
              </w:rPr>
              <w:t xml:space="preserve">To make terminology consistent within a specification and considering CRB is </w:t>
            </w:r>
            <w:r w:rsidR="00F35A81">
              <w:rPr>
                <w:noProof/>
              </w:rPr>
              <w:t>not commonly used in RAN1 sp</w:t>
            </w:r>
            <w:r>
              <w:rPr>
                <w:noProof/>
              </w:rPr>
              <w:t xml:space="preserve">ecifications, </w:t>
            </w:r>
            <w:r w:rsidR="00C37C60">
              <w:rPr>
                <w:noProof/>
              </w:rPr>
              <w:t>terminology common resource block should be used</w:t>
            </w:r>
            <w:r w:rsidR="008B79B1">
              <w:rPr>
                <w:noProof/>
              </w:rPr>
              <w:t xml:space="preserve"> instead of CRB</w:t>
            </w:r>
            <w:r w:rsidR="00C37C60">
              <w:rPr>
                <w:noProof/>
              </w:rPr>
              <w:t>.</w:t>
            </w: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EB2EF7" w14:textId="37B44908" w:rsidR="001704D0" w:rsidRDefault="006B78AA" w:rsidP="00D32807">
            <w:pPr>
              <w:pStyle w:val="CRCoverPage"/>
              <w:spacing w:after="0"/>
              <w:ind w:left="100"/>
              <w:rPr>
                <w:noProof/>
              </w:rPr>
            </w:pPr>
            <w:r>
              <w:rPr>
                <w:noProof/>
              </w:rPr>
              <w:t xml:space="preserve">Undefined </w:t>
            </w:r>
            <w:r w:rsidR="00D32807">
              <w:rPr>
                <w:noProof/>
              </w:rPr>
              <w:t>acronym</w:t>
            </w:r>
            <w:r>
              <w:rPr>
                <w:noProof/>
              </w:rPr>
              <w:t xml:space="preserve"> “</w:t>
            </w:r>
            <w:r w:rsidR="00F35A81">
              <w:rPr>
                <w:noProof/>
              </w:rPr>
              <w:t>CRB</w:t>
            </w:r>
            <w:r>
              <w:rPr>
                <w:noProof/>
              </w:rPr>
              <w:t>”</w:t>
            </w:r>
            <w:r w:rsidR="00F35A81">
              <w:rPr>
                <w:noProof/>
              </w:rPr>
              <w:t xml:space="preserve"> is corrected to “common resource block”</w:t>
            </w:r>
            <w:r w:rsidR="00CA64A6">
              <w:rPr>
                <w:noProof/>
              </w:rPr>
              <w:t xml:space="preserve"> (corrections are highlighted in yellow on top of R1-1812093)</w:t>
            </w: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4AE5A58A" w:rsidR="001704D0" w:rsidRDefault="00E965F9" w:rsidP="00CA64A6">
            <w:pPr>
              <w:pStyle w:val="CRCoverPage"/>
              <w:spacing w:after="0"/>
              <w:ind w:left="100"/>
              <w:rPr>
                <w:noProof/>
              </w:rPr>
            </w:pPr>
            <w:bookmarkStart w:id="2" w:name="_GoBack"/>
            <w:r>
              <w:rPr>
                <w:noProof/>
              </w:rPr>
              <w:t>Inconsistent</w:t>
            </w:r>
            <w:bookmarkEnd w:id="2"/>
            <w:r>
              <w:rPr>
                <w:noProof/>
              </w:rPr>
              <w:t xml:space="preserve"> </w:t>
            </w:r>
            <w:r w:rsidR="00CA64A6">
              <w:rPr>
                <w:noProof/>
              </w:rPr>
              <w:t>terminology</w:t>
            </w:r>
            <w:r>
              <w:rPr>
                <w:noProof/>
              </w:rPr>
              <w:t xml:space="preserve"> within the specification</w:t>
            </w:r>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436B3AF3" w:rsidR="001704D0" w:rsidRDefault="00E965F9" w:rsidP="00F35FE7">
            <w:pPr>
              <w:pStyle w:val="CRCoverPage"/>
              <w:spacing w:after="0"/>
              <w:ind w:left="100"/>
              <w:rPr>
                <w:noProof/>
              </w:rPr>
            </w:pPr>
            <w:r w:rsidRPr="0048482F">
              <w:rPr>
                <w:color w:val="000000"/>
              </w:rPr>
              <w:t>5.2.2.3.1</w:t>
            </w: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C4C1AB8" w14:textId="77777777" w:rsidR="001704D0" w:rsidRDefault="001704D0" w:rsidP="00F35FE7">
            <w:pPr>
              <w:pStyle w:val="CRCoverPage"/>
              <w:spacing w:after="0"/>
              <w:ind w:left="100"/>
              <w:rPr>
                <w:noProof/>
              </w:rPr>
            </w:pPr>
          </w:p>
        </w:tc>
      </w:tr>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245E948F" w14:textId="77777777" w:rsidR="00080512" w:rsidRPr="0048482F" w:rsidRDefault="00080512">
      <w:pPr>
        <w:pStyle w:val="Guidance"/>
        <w:rPr>
          <w:color w:val="000000"/>
        </w:rPr>
      </w:pPr>
    </w:p>
    <w:p w14:paraId="7667E435" w14:textId="77777777" w:rsidR="00CA64A6" w:rsidRDefault="00CA64A6" w:rsidP="00FC1C90">
      <w:pPr>
        <w:pStyle w:val="4"/>
        <w:rPr>
          <w:color w:val="000000"/>
        </w:rPr>
        <w:sectPr w:rsidR="00CA64A6" w:rsidSect="00CA64A6">
          <w:headerReference w:type="default" r:id="rId12"/>
          <w:footerReference w:type="default" r:id="rId13"/>
          <w:footnotePr>
            <w:numRestart w:val="eachSect"/>
          </w:footnotePr>
          <w:type w:val="continuous"/>
          <w:pgSz w:w="11907" w:h="16840" w:code="9"/>
          <w:pgMar w:top="1416" w:right="1133" w:bottom="1133" w:left="1133" w:header="850" w:footer="340" w:gutter="0"/>
          <w:cols w:space="720"/>
          <w:formProt w:val="0"/>
        </w:sectPr>
      </w:pPr>
      <w:bookmarkStart w:id="3" w:name="_Toc525748094"/>
    </w:p>
    <w:p w14:paraId="204BA4C3" w14:textId="124B8632" w:rsidR="00426904" w:rsidRPr="0048482F" w:rsidRDefault="008524FD" w:rsidP="00FC1C90">
      <w:pPr>
        <w:pStyle w:val="4"/>
        <w:rPr>
          <w:color w:val="000000"/>
        </w:rPr>
      </w:pPr>
      <w:r w:rsidRPr="0048482F">
        <w:rPr>
          <w:color w:val="000000"/>
        </w:rPr>
        <w:lastRenderedPageBreak/>
        <w:t>5.2.</w:t>
      </w:r>
      <w:r w:rsidR="00CC321D" w:rsidRPr="0048482F">
        <w:rPr>
          <w:color w:val="000000"/>
        </w:rPr>
        <w:t>2</w:t>
      </w:r>
      <w:r w:rsidR="007873CB" w:rsidRPr="0048482F">
        <w:rPr>
          <w:color w:val="000000"/>
        </w:rPr>
        <w:t>.</w:t>
      </w:r>
      <w:r w:rsidR="00452E10" w:rsidRPr="0048482F">
        <w:rPr>
          <w:color w:val="000000"/>
        </w:rPr>
        <w:t>3</w:t>
      </w:r>
      <w:r w:rsidR="007873CB" w:rsidRPr="0048482F">
        <w:rPr>
          <w:color w:val="000000"/>
        </w:rPr>
        <w:tab/>
        <w:t xml:space="preserve">Reference </w:t>
      </w:r>
      <w:r w:rsidR="008039E7" w:rsidRPr="0048482F">
        <w:rPr>
          <w:color w:val="000000"/>
        </w:rPr>
        <w:t>s</w:t>
      </w:r>
      <w:r w:rsidR="007873CB" w:rsidRPr="0048482F">
        <w:rPr>
          <w:color w:val="000000"/>
        </w:rPr>
        <w:t>ignal (CSI-RS)</w:t>
      </w:r>
      <w:bookmarkEnd w:id="3"/>
      <w:r w:rsidR="007873CB" w:rsidRPr="0048482F">
        <w:rPr>
          <w:color w:val="000000"/>
        </w:rPr>
        <w:t xml:space="preserve"> </w:t>
      </w:r>
    </w:p>
    <w:p w14:paraId="10FC8BB5" w14:textId="77777777" w:rsidR="00CD0DF0" w:rsidRPr="0048482F" w:rsidRDefault="00CD0DF0" w:rsidP="00CD0DF0">
      <w:pPr>
        <w:pStyle w:val="5"/>
        <w:rPr>
          <w:color w:val="000000"/>
        </w:rPr>
      </w:pPr>
      <w:bookmarkStart w:id="4" w:name="_Toc525748095"/>
      <w:r w:rsidRPr="0048482F">
        <w:rPr>
          <w:color w:val="000000"/>
        </w:rPr>
        <w:t>5.2.</w:t>
      </w:r>
      <w:r w:rsidR="00CC321D" w:rsidRPr="0048482F">
        <w:rPr>
          <w:color w:val="000000"/>
        </w:rPr>
        <w:t>2</w:t>
      </w:r>
      <w:r w:rsidRPr="0048482F">
        <w:rPr>
          <w:color w:val="000000"/>
        </w:rPr>
        <w:t>.3.1</w:t>
      </w:r>
      <w:r w:rsidRPr="0048482F">
        <w:rPr>
          <w:color w:val="000000"/>
        </w:rPr>
        <w:tab/>
      </w:r>
      <w:r w:rsidR="001578B9">
        <w:rPr>
          <w:color w:val="000000"/>
        </w:rPr>
        <w:t>NZP</w:t>
      </w:r>
      <w:r w:rsidR="007F0EF1" w:rsidRPr="0048482F">
        <w:rPr>
          <w:color w:val="000000"/>
        </w:rPr>
        <w:t xml:space="preserve"> </w:t>
      </w:r>
      <w:r w:rsidRPr="0048482F">
        <w:rPr>
          <w:color w:val="000000"/>
        </w:rPr>
        <w:t>CSI-RS</w:t>
      </w:r>
      <w:bookmarkEnd w:id="4"/>
    </w:p>
    <w:p w14:paraId="43886171" w14:textId="2D53E629" w:rsidR="00CD0DF0" w:rsidRPr="0048482F" w:rsidRDefault="00CD0DF0" w:rsidP="00CD0DF0">
      <w:pPr>
        <w:rPr>
          <w:rFonts w:eastAsia="ＭＳ 明朝"/>
          <w:color w:val="000000"/>
          <w:lang w:val="en-US" w:eastAsia="ja-JP"/>
        </w:rPr>
      </w:pPr>
      <w:r w:rsidRPr="0048482F">
        <w:rPr>
          <w:rFonts w:eastAsia="ＭＳ 明朝"/>
          <w:color w:val="000000"/>
          <w:lang w:val="en-US" w:eastAsia="ja-JP"/>
        </w:rPr>
        <w:t xml:space="preserve">The </w:t>
      </w:r>
      <w:r w:rsidRPr="0048482F">
        <w:rPr>
          <w:color w:val="000000"/>
        </w:rPr>
        <w:t xml:space="preserve">UE can be configured with one or more </w:t>
      </w:r>
      <w:r w:rsidR="001578B9">
        <w:rPr>
          <w:color w:val="000000"/>
        </w:rPr>
        <w:t>NZP</w:t>
      </w:r>
      <w:r w:rsidR="0031738C" w:rsidRPr="0048482F">
        <w:rPr>
          <w:color w:val="000000"/>
        </w:rPr>
        <w:t xml:space="preserve"> </w:t>
      </w:r>
      <w:r w:rsidRPr="0048482F">
        <w:rPr>
          <w:color w:val="000000"/>
        </w:rPr>
        <w:t xml:space="preserve">CSI-RS resource </w:t>
      </w:r>
      <w:r w:rsidR="00800DF7" w:rsidRPr="0048482F">
        <w:rPr>
          <w:color w:val="000000"/>
        </w:rPr>
        <w:t xml:space="preserve">set </w:t>
      </w:r>
      <w:r w:rsidRPr="0048482F">
        <w:rPr>
          <w:color w:val="000000"/>
        </w:rPr>
        <w:t>configuration(s)</w:t>
      </w:r>
      <w:r w:rsidR="00D03FE5" w:rsidRPr="0048482F">
        <w:rPr>
          <w:rFonts w:eastAsia="ＭＳ 明朝"/>
          <w:color w:val="000000"/>
          <w:lang w:val="en-US" w:eastAsia="ja-JP"/>
        </w:rPr>
        <w:t xml:space="preserve"> as indicated by the higher layer parameter</w:t>
      </w:r>
      <w:r w:rsidR="005D7605">
        <w:rPr>
          <w:rFonts w:eastAsia="ＭＳ 明朝"/>
          <w:color w:val="000000"/>
          <w:lang w:val="en-US" w:eastAsia="ja-JP"/>
        </w:rPr>
        <w:t>s</w:t>
      </w:r>
      <w:r w:rsidR="00D03FE5" w:rsidRPr="0048482F">
        <w:rPr>
          <w:color w:val="000000"/>
        </w:rPr>
        <w:t xml:space="preserve"> </w:t>
      </w:r>
      <w:r w:rsidR="005D7605" w:rsidRPr="000551CB">
        <w:rPr>
          <w:rFonts w:eastAsia="ＭＳ 明朝"/>
          <w:i/>
          <w:iCs/>
          <w:color w:val="000000"/>
          <w:lang w:val="en-US" w:eastAsia="ja-JP"/>
        </w:rPr>
        <w:t>CSI-</w:t>
      </w:r>
      <w:proofErr w:type="spellStart"/>
      <w:r w:rsidR="005D7605" w:rsidRPr="000551CB">
        <w:rPr>
          <w:rFonts w:eastAsia="ＭＳ 明朝"/>
          <w:i/>
          <w:iCs/>
          <w:color w:val="000000"/>
          <w:lang w:val="en-US" w:eastAsia="ja-JP"/>
        </w:rPr>
        <w:t>ResourceConfig</w:t>
      </w:r>
      <w:proofErr w:type="spellEnd"/>
      <w:r w:rsidR="005D7605">
        <w:rPr>
          <w:rFonts w:eastAsia="ＭＳ 明朝"/>
          <w:i/>
          <w:iCs/>
          <w:color w:val="000000"/>
          <w:lang w:val="en-US" w:eastAsia="ja-JP"/>
        </w:rPr>
        <w:t>,</w:t>
      </w:r>
      <w:r w:rsidR="005D7605" w:rsidRPr="000551CB">
        <w:rPr>
          <w:rFonts w:eastAsia="ＭＳ 明朝"/>
          <w:i/>
          <w:iCs/>
          <w:color w:val="000000"/>
          <w:lang w:val="en-US" w:eastAsia="ja-JP"/>
        </w:rPr>
        <w:t xml:space="preserve"> </w:t>
      </w:r>
      <w:r w:rsidR="005D7605" w:rsidRPr="00450CE8">
        <w:rPr>
          <w:rFonts w:eastAsia="ＭＳ 明朝"/>
          <w:iCs/>
          <w:color w:val="000000"/>
          <w:lang w:val="en-US" w:eastAsia="ja-JP"/>
        </w:rPr>
        <w:t>and</w:t>
      </w:r>
      <w:r w:rsidR="005D7605">
        <w:rPr>
          <w:rFonts w:eastAsia="ＭＳ 明朝"/>
          <w:i/>
          <w:iCs/>
          <w:color w:val="000000"/>
          <w:lang w:val="en-US" w:eastAsia="ja-JP"/>
        </w:rPr>
        <w:t xml:space="preserve"> </w:t>
      </w:r>
      <w:r w:rsidR="005D7605" w:rsidRPr="00F17DF4">
        <w:rPr>
          <w:rFonts w:eastAsia="ＭＳ 明朝"/>
          <w:i/>
        </w:rPr>
        <w:t>NZP-CSI-RS-</w:t>
      </w:r>
      <w:proofErr w:type="spellStart"/>
      <w:r w:rsidR="005D7605" w:rsidRPr="00F17DF4">
        <w:rPr>
          <w:rFonts w:eastAsia="ＭＳ 明朝"/>
          <w:i/>
        </w:rPr>
        <w:t>Resource</w:t>
      </w:r>
      <w:r w:rsidR="005D7605">
        <w:rPr>
          <w:rFonts w:eastAsia="ＭＳ 明朝"/>
          <w:i/>
        </w:rPr>
        <w:t>Set</w:t>
      </w:r>
      <w:proofErr w:type="spellEnd"/>
      <w:r w:rsidR="001578B9">
        <w:rPr>
          <w:rFonts w:eastAsia="ＭＳ 明朝"/>
          <w:i/>
          <w:color w:val="000000"/>
          <w:lang w:val="en-US" w:eastAsia="ja-JP"/>
        </w:rPr>
        <w:t>.</w:t>
      </w:r>
      <w:r w:rsidR="00D03FE5" w:rsidRPr="0048482F">
        <w:rPr>
          <w:rFonts w:eastAsia="ＭＳ 明朝"/>
          <w:color w:val="000000"/>
          <w:lang w:val="en-US" w:eastAsia="ja-JP"/>
        </w:rPr>
        <w:t xml:space="preserve"> </w:t>
      </w:r>
      <w:r w:rsidR="00800DF7" w:rsidRPr="0048482F">
        <w:rPr>
          <w:rFonts w:eastAsia="ＭＳ 明朝"/>
          <w:color w:val="000000"/>
          <w:lang w:val="en-US" w:eastAsia="ja-JP"/>
        </w:rPr>
        <w:t xml:space="preserve">Each </w:t>
      </w:r>
      <w:r w:rsidR="001578B9">
        <w:rPr>
          <w:color w:val="000000"/>
        </w:rPr>
        <w:t>NZP</w:t>
      </w:r>
      <w:r w:rsidR="001578B9" w:rsidRPr="0048482F">
        <w:rPr>
          <w:color w:val="000000"/>
        </w:rPr>
        <w:t xml:space="preserve"> CSI-RS</w:t>
      </w:r>
      <w:r w:rsidR="001578B9">
        <w:rPr>
          <w:color w:val="000000"/>
        </w:rPr>
        <w:t xml:space="preserve"> </w:t>
      </w:r>
      <w:r w:rsidR="00800DF7" w:rsidRPr="0048482F">
        <w:rPr>
          <w:rFonts w:eastAsia="ＭＳ 明朝"/>
          <w:color w:val="000000"/>
          <w:lang w:val="en-US" w:eastAsia="ja-JP"/>
        </w:rPr>
        <w:t xml:space="preserve">resource set consists of </w:t>
      </w:r>
      <w:r w:rsidR="00800DF7" w:rsidRPr="005D7605">
        <w:rPr>
          <w:rFonts w:eastAsia="ＭＳ 明朝"/>
          <w:i/>
          <w:color w:val="000000"/>
          <w:lang w:val="en-US" w:eastAsia="ja-JP"/>
        </w:rPr>
        <w:t>K</w:t>
      </w:r>
      <w:r w:rsidR="00800DF7" w:rsidRPr="0048482F">
        <w:rPr>
          <w:rFonts w:eastAsia="ＭＳ 明朝"/>
          <w:color w:val="000000"/>
          <w:lang w:val="en-US" w:eastAsia="ja-JP"/>
        </w:rPr>
        <w:t xml:space="preserve">≥1 </w:t>
      </w:r>
      <w:r w:rsidR="001578B9">
        <w:rPr>
          <w:rFonts w:eastAsia="ＭＳ 明朝"/>
          <w:color w:val="000000"/>
          <w:lang w:val="en-US" w:eastAsia="ja-JP"/>
        </w:rPr>
        <w:t>NZP</w:t>
      </w:r>
      <w:r w:rsidR="00FD2A74" w:rsidRPr="0048482F">
        <w:rPr>
          <w:rFonts w:eastAsia="ＭＳ 明朝"/>
          <w:color w:val="000000"/>
          <w:lang w:val="en-US" w:eastAsia="ja-JP"/>
        </w:rPr>
        <w:t xml:space="preserve"> CSI-RS resource</w:t>
      </w:r>
      <w:r w:rsidR="005777BA" w:rsidRPr="0048482F">
        <w:rPr>
          <w:rFonts w:eastAsia="ＭＳ 明朝"/>
          <w:color w:val="000000"/>
          <w:lang w:val="en-US" w:eastAsia="ja-JP"/>
        </w:rPr>
        <w:t>(s)</w:t>
      </w:r>
      <w:r w:rsidR="00FD2A74" w:rsidRPr="0048482F">
        <w:rPr>
          <w:rFonts w:eastAsia="ＭＳ 明朝"/>
          <w:color w:val="000000"/>
          <w:lang w:val="en-US" w:eastAsia="ja-JP"/>
        </w:rPr>
        <w:t>.</w:t>
      </w:r>
    </w:p>
    <w:p w14:paraId="620EF8DA" w14:textId="203E1597" w:rsidR="007868F8" w:rsidRPr="0048482F" w:rsidRDefault="007868F8" w:rsidP="007868F8">
      <w:pPr>
        <w:rPr>
          <w:color w:val="000000"/>
          <w:lang w:val="en-US"/>
        </w:rPr>
      </w:pPr>
      <w:r w:rsidRPr="0048482F">
        <w:rPr>
          <w:color w:val="000000"/>
          <w:lang w:val="en-US"/>
        </w:rPr>
        <w:t xml:space="preserve">The following parameters for which the UE shall assume non-zero transmission power for CSI-RS resource are configured via </w:t>
      </w:r>
      <w:r w:rsidR="005D7605">
        <w:rPr>
          <w:color w:val="000000"/>
          <w:lang w:val="en-US"/>
        </w:rPr>
        <w:t xml:space="preserve">the </w:t>
      </w:r>
      <w:r w:rsidRPr="0048482F">
        <w:rPr>
          <w:color w:val="000000"/>
          <w:lang w:val="en-US"/>
        </w:rPr>
        <w:t xml:space="preserve">higher layer </w:t>
      </w:r>
      <w:r w:rsidR="00D03FE5" w:rsidRPr="0048482F">
        <w:rPr>
          <w:color w:val="000000"/>
          <w:lang w:val="en-US"/>
        </w:rPr>
        <w:t xml:space="preserve">parameter </w:t>
      </w:r>
      <w:r w:rsidR="005D7605" w:rsidRPr="00450CE8">
        <w:rPr>
          <w:i/>
          <w:color w:val="000000"/>
          <w:lang w:val="en-US"/>
        </w:rPr>
        <w:t>NZP-CSI-RS-Resource</w:t>
      </w:r>
      <w:ins w:id="5" w:author="Mihai Enescu - after RAN1#84bis" w:date="2018-10-15T12:28:00Z">
        <w:r w:rsidR="0024662D">
          <w:rPr>
            <w:i/>
            <w:color w:val="000000"/>
            <w:lang w:val="en-US"/>
          </w:rPr>
          <w:t>, CSI-</w:t>
        </w:r>
        <w:proofErr w:type="spellStart"/>
        <w:r w:rsidR="0024662D">
          <w:rPr>
            <w:i/>
            <w:color w:val="000000"/>
            <w:lang w:val="en-US"/>
          </w:rPr>
          <w:t>Resource</w:t>
        </w:r>
      </w:ins>
      <w:ins w:id="6" w:author="Mihai Enescu - after RAN1#84bis" w:date="2018-10-15T12:29:00Z">
        <w:r w:rsidR="0024662D">
          <w:rPr>
            <w:i/>
            <w:color w:val="000000"/>
            <w:lang w:val="en-US"/>
          </w:rPr>
          <w:t>C</w:t>
        </w:r>
      </w:ins>
      <w:ins w:id="7" w:author="Mihai Enescu - after RAN1#84bis" w:date="2018-10-15T12:28:00Z">
        <w:r w:rsidR="0024662D">
          <w:rPr>
            <w:i/>
            <w:color w:val="000000"/>
            <w:lang w:val="en-US"/>
          </w:rPr>
          <w:t>onfig</w:t>
        </w:r>
        <w:proofErr w:type="spellEnd"/>
        <w:r w:rsidR="0024662D">
          <w:rPr>
            <w:i/>
            <w:color w:val="000000"/>
            <w:lang w:val="en-US"/>
          </w:rPr>
          <w:t xml:space="preserve"> </w:t>
        </w:r>
        <w:r w:rsidR="0024662D" w:rsidRPr="0024662D">
          <w:rPr>
            <w:color w:val="000000"/>
            <w:lang w:val="en-US"/>
          </w:rPr>
          <w:t>and</w:t>
        </w:r>
        <w:r w:rsidR="0024662D">
          <w:rPr>
            <w:i/>
            <w:color w:val="000000"/>
            <w:lang w:val="en-US"/>
          </w:rPr>
          <w:t xml:space="preserve"> NZP-CSI-RS-</w:t>
        </w:r>
        <w:proofErr w:type="spellStart"/>
        <w:r w:rsidR="0024662D">
          <w:rPr>
            <w:i/>
            <w:color w:val="000000"/>
            <w:lang w:val="en-US"/>
          </w:rPr>
          <w:t>ResourceSet</w:t>
        </w:r>
      </w:ins>
      <w:proofErr w:type="spellEnd"/>
      <w:r w:rsidR="00D03FE5" w:rsidRPr="0048482F">
        <w:rPr>
          <w:color w:val="000000"/>
          <w:lang w:val="en-US"/>
        </w:rPr>
        <w:t xml:space="preserve"> </w:t>
      </w:r>
      <w:r w:rsidRPr="0048482F">
        <w:rPr>
          <w:color w:val="000000"/>
          <w:lang w:val="en-US"/>
        </w:rPr>
        <w:t>for each CSI-RS resource configuration:</w:t>
      </w:r>
    </w:p>
    <w:p w14:paraId="4F80CD43" w14:textId="36EE75C1" w:rsidR="005D7605" w:rsidRPr="0048482F" w:rsidRDefault="005D7605" w:rsidP="005D7605">
      <w:pPr>
        <w:pStyle w:val="B1"/>
        <w:rPr>
          <w:rFonts w:eastAsia="ＭＳ 明朝"/>
          <w:iCs/>
          <w:color w:val="000000"/>
          <w:lang w:val="en-US" w:eastAsia="ja-JP"/>
        </w:rPr>
      </w:pPr>
      <w:r w:rsidRPr="0048482F">
        <w:rPr>
          <w:rFonts w:eastAsia="ＭＳ 明朝"/>
          <w:iCs/>
          <w:color w:val="000000"/>
          <w:lang w:val="en-US" w:eastAsia="ja-JP"/>
        </w:rPr>
        <w:t>-</w:t>
      </w:r>
      <w:r w:rsidRPr="0048482F">
        <w:rPr>
          <w:rFonts w:eastAsia="ＭＳ 明朝"/>
          <w:iCs/>
          <w:color w:val="000000"/>
          <w:lang w:val="en-US" w:eastAsia="ja-JP"/>
        </w:rPr>
        <w:tab/>
      </w:r>
      <w:proofErr w:type="spellStart"/>
      <w:proofErr w:type="gramStart"/>
      <w:r w:rsidRPr="00877EA1">
        <w:rPr>
          <w:i/>
          <w:lang w:val="en-GB"/>
        </w:rPr>
        <w:t>nzp</w:t>
      </w:r>
      <w:proofErr w:type="spellEnd"/>
      <w:r w:rsidRPr="00963573">
        <w:rPr>
          <w:i/>
        </w:rPr>
        <w:t>-CSI-RS-</w:t>
      </w:r>
      <w:proofErr w:type="spellStart"/>
      <w:r w:rsidRPr="00963573">
        <w:rPr>
          <w:i/>
        </w:rPr>
        <w:t>ResourceId</w:t>
      </w:r>
      <w:proofErr w:type="spellEnd"/>
      <w:proofErr w:type="gramEnd"/>
      <w:r w:rsidRPr="00963573" w:rsidDel="00963573">
        <w:rPr>
          <w:rFonts w:eastAsia="ＭＳ 明朝"/>
          <w:i/>
        </w:rPr>
        <w:t xml:space="preserve"> </w:t>
      </w:r>
      <w:r w:rsidRPr="0048482F">
        <w:rPr>
          <w:rFonts w:eastAsia="ＭＳ 明朝"/>
          <w:iCs/>
          <w:color w:val="000000"/>
          <w:lang w:val="en-US" w:eastAsia="ja-JP"/>
        </w:rPr>
        <w:t>determines CSI-RS resource configuration identity.</w:t>
      </w:r>
    </w:p>
    <w:p w14:paraId="1B4F595C" w14:textId="77777777" w:rsidR="005D7605" w:rsidRPr="0048482F" w:rsidRDefault="005D7605" w:rsidP="005D7605">
      <w:pPr>
        <w:pStyle w:val="B1"/>
        <w:rPr>
          <w:rFonts w:eastAsia="ＭＳ 明朝"/>
          <w:iCs/>
          <w:color w:val="000000"/>
          <w:lang w:val="en-US" w:eastAsia="ja-JP"/>
        </w:rPr>
      </w:pPr>
      <w:r w:rsidRPr="0048482F">
        <w:rPr>
          <w:rFonts w:eastAsia="ＭＳ 明朝"/>
          <w:iCs/>
          <w:color w:val="000000"/>
          <w:lang w:val="en-US" w:eastAsia="ja-JP"/>
        </w:rPr>
        <w:t>-</w:t>
      </w:r>
      <w:r w:rsidRPr="0048482F">
        <w:rPr>
          <w:rFonts w:eastAsia="ＭＳ 明朝"/>
          <w:iCs/>
          <w:color w:val="000000"/>
          <w:lang w:val="en-US" w:eastAsia="ja-JP"/>
        </w:rPr>
        <w:tab/>
      </w:r>
      <w:proofErr w:type="spellStart"/>
      <w:proofErr w:type="gramStart"/>
      <w:r w:rsidRPr="00973A0E">
        <w:rPr>
          <w:i/>
        </w:rPr>
        <w:t>periodicityAndOffset</w:t>
      </w:r>
      <w:proofErr w:type="spellEnd"/>
      <w:proofErr w:type="gramEnd"/>
      <w:r w:rsidRPr="0048482F" w:rsidDel="00973A0E">
        <w:rPr>
          <w:rFonts w:eastAsia="ＭＳ 明朝"/>
          <w:i/>
          <w:iCs/>
          <w:color w:val="000000"/>
          <w:lang w:val="en-US" w:eastAsia="ja-JP"/>
        </w:rPr>
        <w:t xml:space="preserve"> </w:t>
      </w:r>
      <w:r w:rsidRPr="0048482F">
        <w:rPr>
          <w:rFonts w:eastAsia="ＭＳ 明朝"/>
          <w:iCs/>
          <w:color w:val="000000"/>
          <w:lang w:val="en-US" w:eastAsia="ja-JP"/>
        </w:rPr>
        <w:t xml:space="preserve">defines the CSI-RS periodicity and slot offset for periodic/semi-persistent CSI-RS. </w:t>
      </w:r>
      <w:r>
        <w:rPr>
          <w:rFonts w:eastAsia="ＭＳ 明朝"/>
          <w:iCs/>
          <w:color w:val="000000"/>
          <w:lang w:val="en-US" w:eastAsia="ja-JP"/>
        </w:rPr>
        <w:t>A</w:t>
      </w:r>
      <w:r w:rsidRPr="007D77B5">
        <w:rPr>
          <w:rFonts w:eastAsia="ＭＳ 明朝"/>
          <w:iCs/>
          <w:color w:val="000000"/>
          <w:lang w:val="en-US" w:eastAsia="ja-JP"/>
        </w:rPr>
        <w:t>ll the CSI-RS resources within one set are configured with the same periodicity, while the slot offset can be same or different for different CSI-RS resources</w:t>
      </w:r>
      <w:r>
        <w:rPr>
          <w:rFonts w:eastAsia="ＭＳ 明朝"/>
          <w:iCs/>
          <w:color w:val="000000"/>
          <w:lang w:val="en-US" w:eastAsia="ja-JP"/>
        </w:rPr>
        <w:t>.</w:t>
      </w:r>
    </w:p>
    <w:p w14:paraId="4E23E5FA" w14:textId="6ABF4BF1" w:rsidR="005D7605" w:rsidRDefault="005D7605" w:rsidP="005D7605">
      <w:pPr>
        <w:pStyle w:val="B1"/>
        <w:rPr>
          <w:rFonts w:eastAsia="ＭＳ 明朝"/>
          <w:iCs/>
          <w:color w:val="000000"/>
          <w:lang w:val="en-US" w:eastAsia="ja-JP"/>
        </w:rPr>
      </w:pPr>
      <w:r w:rsidRPr="0048482F">
        <w:rPr>
          <w:rFonts w:eastAsia="ＭＳ 明朝"/>
          <w:iCs/>
          <w:color w:val="000000"/>
          <w:lang w:val="en-US" w:eastAsia="ja-JP"/>
        </w:rPr>
        <w:t>-</w:t>
      </w:r>
      <w:r w:rsidRPr="0048482F">
        <w:rPr>
          <w:rFonts w:eastAsia="ＭＳ 明朝"/>
          <w:iCs/>
          <w:color w:val="000000"/>
          <w:lang w:val="en-US" w:eastAsia="ja-JP"/>
        </w:rPr>
        <w:tab/>
      </w:r>
      <w:del w:id="8" w:author="Mihai Enescu - after RAN1#84bis" w:date="2018-10-15T12:29:00Z">
        <w:r w:rsidRPr="00450CE8" w:rsidDel="0024662D">
          <w:rPr>
            <w:rFonts w:eastAsia="ＭＳ 明朝"/>
            <w:i/>
            <w:iCs/>
            <w:color w:val="000000"/>
            <w:lang w:val="en-US" w:eastAsia="ja-JP"/>
          </w:rPr>
          <w:delText>CSI-RS-</w:delText>
        </w:r>
      </w:del>
      <w:proofErr w:type="spellStart"/>
      <w:proofErr w:type="gramStart"/>
      <w:r w:rsidRPr="00963573">
        <w:rPr>
          <w:rFonts w:eastAsia="ＭＳ 明朝"/>
          <w:i/>
          <w:iCs/>
          <w:color w:val="000000"/>
          <w:lang w:val="en-US" w:eastAsia="ja-JP"/>
        </w:rPr>
        <w:t>resourceMapping</w:t>
      </w:r>
      <w:proofErr w:type="spellEnd"/>
      <w:proofErr w:type="gramEnd"/>
      <w:r w:rsidRPr="00963573" w:rsidDel="00963573">
        <w:rPr>
          <w:rFonts w:eastAsia="ＭＳ 明朝"/>
          <w:i/>
          <w:iCs/>
          <w:color w:val="000000"/>
          <w:lang w:val="en-US" w:eastAsia="ja-JP"/>
        </w:rPr>
        <w:t xml:space="preserve"> </w:t>
      </w:r>
      <w:r w:rsidRPr="0048482F">
        <w:rPr>
          <w:rFonts w:eastAsia="ＭＳ 明朝"/>
          <w:iCs/>
          <w:color w:val="000000"/>
          <w:lang w:val="en-US" w:eastAsia="ja-JP"/>
        </w:rPr>
        <w:t>defines t</w:t>
      </w:r>
      <w:r w:rsidRPr="0048482F">
        <w:rPr>
          <w:color w:val="000000"/>
        </w:rPr>
        <w:t xml:space="preserve">he </w:t>
      </w:r>
      <w:r w:rsidRPr="00877EA1">
        <w:rPr>
          <w:color w:val="000000"/>
          <w:lang w:val="en-GB"/>
        </w:rPr>
        <w:t xml:space="preserve">number of ports, CDM-type, and </w:t>
      </w:r>
      <w:r w:rsidRPr="0048482F">
        <w:rPr>
          <w:color w:val="000000"/>
        </w:rPr>
        <w:t>OFDM symbol and subcarrier occupancy of the CSI-RS resource within a slot that are given in Subclause 7.4.1.5 of [4, TS 38.211].</w:t>
      </w:r>
      <w:r w:rsidRPr="00D2635E">
        <w:rPr>
          <w:rFonts w:eastAsia="ＭＳ 明朝"/>
          <w:iCs/>
          <w:color w:val="000000"/>
          <w:lang w:val="en-US" w:eastAsia="ja-JP"/>
        </w:rPr>
        <w:t xml:space="preserve"> </w:t>
      </w:r>
    </w:p>
    <w:p w14:paraId="523A9391" w14:textId="11ECF3A5" w:rsidR="005D7605" w:rsidRPr="0048482F" w:rsidRDefault="005D7605" w:rsidP="005D7605">
      <w:pPr>
        <w:pStyle w:val="B1"/>
        <w:rPr>
          <w:color w:val="000000"/>
        </w:rPr>
      </w:pPr>
      <w:r w:rsidRPr="0048482F">
        <w:rPr>
          <w:rFonts w:eastAsia="ＭＳ 明朝"/>
          <w:iCs/>
          <w:color w:val="000000"/>
          <w:lang w:val="en-US" w:eastAsia="ja-JP"/>
        </w:rPr>
        <w:t>-</w:t>
      </w:r>
      <w:r w:rsidRPr="0048482F">
        <w:rPr>
          <w:rFonts w:eastAsia="ＭＳ 明朝"/>
          <w:iCs/>
          <w:color w:val="000000"/>
          <w:lang w:val="en-US" w:eastAsia="ja-JP"/>
        </w:rPr>
        <w:tab/>
      </w:r>
      <w:proofErr w:type="spellStart"/>
      <w:proofErr w:type="gramStart"/>
      <w:r w:rsidRPr="00963573">
        <w:rPr>
          <w:i/>
        </w:rPr>
        <w:t>nrofPorts</w:t>
      </w:r>
      <w:proofErr w:type="spellEnd"/>
      <w:proofErr w:type="gramEnd"/>
      <w:r w:rsidRPr="00963573">
        <w:rPr>
          <w:lang w:val="en-GB"/>
        </w:rPr>
        <w:t xml:space="preserve"> in </w:t>
      </w:r>
      <w:del w:id="9" w:author="Mihai Enescu - after RAN1#84bis" w:date="2018-10-15T12:29:00Z">
        <w:r w:rsidRPr="00963573" w:rsidDel="0024662D">
          <w:rPr>
            <w:i/>
            <w:lang w:val="en-GB"/>
          </w:rPr>
          <w:delText>CSI-RS-</w:delText>
        </w:r>
      </w:del>
      <w:del w:id="10" w:author="Mihai Enescu - after RAN1#84bis" w:date="2018-10-19T08:22:00Z">
        <w:r w:rsidRPr="00963573" w:rsidDel="002724A5">
          <w:rPr>
            <w:i/>
            <w:lang w:val="en-GB"/>
          </w:rPr>
          <w:delText>R</w:delText>
        </w:r>
      </w:del>
      <w:proofErr w:type="spellStart"/>
      <w:ins w:id="11" w:author="Mihai Enescu - after RAN1#84bis" w:date="2018-10-19T08:22:00Z">
        <w:r w:rsidR="002724A5">
          <w:rPr>
            <w:i/>
            <w:lang w:val="en-GB"/>
          </w:rPr>
          <w:t>r</w:t>
        </w:r>
      </w:ins>
      <w:r w:rsidRPr="00963573">
        <w:rPr>
          <w:i/>
          <w:lang w:val="en-GB"/>
        </w:rPr>
        <w:t>esourceMapping</w:t>
      </w:r>
      <w:proofErr w:type="spellEnd"/>
      <w:r w:rsidRPr="00963573" w:rsidDel="00963573">
        <w:rPr>
          <w:rFonts w:eastAsia="ＭＳ 明朝"/>
          <w:lang w:val="en-GB"/>
        </w:rPr>
        <w:t xml:space="preserve"> </w:t>
      </w:r>
      <w:r w:rsidRPr="0048482F">
        <w:rPr>
          <w:rFonts w:eastAsia="ＭＳ 明朝"/>
          <w:iCs/>
          <w:color w:val="000000"/>
          <w:lang w:val="en-US" w:eastAsia="ja-JP"/>
        </w:rPr>
        <w:t>defines the n</w:t>
      </w:r>
      <w:r w:rsidRPr="0048482F">
        <w:rPr>
          <w:rFonts w:eastAsia="ＭＳ 明朝" w:hint="eastAsia"/>
          <w:iCs/>
          <w:color w:val="000000"/>
          <w:lang w:val="en-US" w:eastAsia="ja-JP"/>
        </w:rPr>
        <w:t>umber of CSI-RS ports</w:t>
      </w:r>
      <w:r w:rsidRPr="0048482F">
        <w:rPr>
          <w:rFonts w:eastAsia="ＭＳ 明朝"/>
          <w:iCs/>
          <w:color w:val="000000"/>
          <w:lang w:val="en-US" w:eastAsia="ja-JP"/>
        </w:rPr>
        <w:t>, where the allowable values are given in</w:t>
      </w:r>
      <w:r>
        <w:rPr>
          <w:rFonts w:eastAsia="ＭＳ 明朝"/>
          <w:iCs/>
          <w:color w:val="000000"/>
          <w:lang w:val="en-US" w:eastAsia="ja-JP"/>
        </w:rPr>
        <w:t xml:space="preserve"> </w:t>
      </w:r>
      <w:r w:rsidRPr="0048482F">
        <w:rPr>
          <w:color w:val="000000"/>
        </w:rPr>
        <w:t>Subclause 7.4.1.5 of [4, TS 38.211].</w:t>
      </w:r>
    </w:p>
    <w:p w14:paraId="743E55DB" w14:textId="057F4DCC" w:rsidR="005D7605" w:rsidRPr="00877EA1" w:rsidRDefault="005D7605" w:rsidP="005D7605">
      <w:pPr>
        <w:pStyle w:val="B1"/>
        <w:rPr>
          <w:color w:val="000000" w:themeColor="text1"/>
          <w:lang w:val="en-GB"/>
        </w:rPr>
      </w:pPr>
      <w:r w:rsidRPr="0048482F">
        <w:rPr>
          <w:rFonts w:eastAsia="ＭＳ 明朝"/>
          <w:iCs/>
          <w:color w:val="000000"/>
          <w:lang w:val="en-US" w:eastAsia="ja-JP"/>
        </w:rPr>
        <w:t>-</w:t>
      </w:r>
      <w:r w:rsidRPr="0048482F">
        <w:rPr>
          <w:rFonts w:eastAsia="ＭＳ 明朝"/>
          <w:iCs/>
          <w:color w:val="000000"/>
          <w:lang w:val="en-US" w:eastAsia="ja-JP"/>
        </w:rPr>
        <w:tab/>
      </w:r>
      <w:r w:rsidRPr="00963573">
        <w:rPr>
          <w:i/>
        </w:rPr>
        <w:t>density</w:t>
      </w:r>
      <w:r w:rsidRPr="0048482F" w:rsidDel="00963573">
        <w:rPr>
          <w:rFonts w:eastAsia="ＭＳ 明朝"/>
          <w:i/>
          <w:iCs/>
          <w:color w:val="000000"/>
          <w:lang w:val="en-US" w:eastAsia="ja-JP"/>
        </w:rPr>
        <w:t xml:space="preserve"> </w:t>
      </w:r>
      <w:r w:rsidRPr="00963573">
        <w:rPr>
          <w:rFonts w:eastAsia="ＭＳ 明朝"/>
          <w:iCs/>
          <w:color w:val="000000"/>
          <w:lang w:val="en-US" w:eastAsia="ja-JP"/>
        </w:rPr>
        <w:t xml:space="preserve">in </w:t>
      </w:r>
      <w:del w:id="12" w:author="Mihai Enescu - after RAN1#84bis" w:date="2018-10-15T12:29:00Z">
        <w:r w:rsidRPr="00963573" w:rsidDel="0024662D">
          <w:rPr>
            <w:i/>
            <w:lang w:val="en-GB"/>
          </w:rPr>
          <w:delText>CSI-RS-</w:delText>
        </w:r>
      </w:del>
      <w:proofErr w:type="spellStart"/>
      <w:ins w:id="13" w:author="Mihai Enescu - after RAN1#84bis" w:date="2018-10-19T08:22:00Z">
        <w:r w:rsidR="002724A5">
          <w:rPr>
            <w:i/>
            <w:color w:val="000000" w:themeColor="text1"/>
            <w:lang w:val="en-GB"/>
          </w:rPr>
          <w:t>r</w:t>
        </w:r>
      </w:ins>
      <w:del w:id="14" w:author="Mihai Enescu - after RAN1#84bis" w:date="2018-10-19T08:22:00Z">
        <w:r w:rsidRPr="00877EA1" w:rsidDel="002724A5">
          <w:rPr>
            <w:i/>
            <w:color w:val="000000" w:themeColor="text1"/>
            <w:lang w:val="en-GB"/>
          </w:rPr>
          <w:delText>R</w:delText>
        </w:r>
      </w:del>
      <w:r w:rsidRPr="00877EA1">
        <w:rPr>
          <w:i/>
          <w:color w:val="000000" w:themeColor="text1"/>
          <w:lang w:val="en-GB"/>
        </w:rPr>
        <w:t>esourceMapping</w:t>
      </w:r>
      <w:proofErr w:type="spellEnd"/>
      <w:r w:rsidRPr="00877EA1" w:rsidDel="00963573">
        <w:rPr>
          <w:rFonts w:eastAsia="ＭＳ 明朝"/>
          <w:color w:val="000000" w:themeColor="text1"/>
          <w:lang w:val="en-GB"/>
        </w:rPr>
        <w:t xml:space="preserve"> </w:t>
      </w:r>
      <w:r w:rsidRPr="00877EA1">
        <w:rPr>
          <w:rFonts w:eastAsia="ＭＳ 明朝"/>
          <w:iCs/>
          <w:color w:val="000000" w:themeColor="text1"/>
          <w:lang w:val="en-US" w:eastAsia="ja-JP"/>
        </w:rPr>
        <w:t>defines CSI-RS frequency density of each CSI-RS port per PRB</w:t>
      </w:r>
      <w:r w:rsidRPr="00877EA1">
        <w:rPr>
          <w:color w:val="000000" w:themeColor="text1"/>
        </w:rPr>
        <w:t xml:space="preserve">, </w:t>
      </w:r>
      <w:r w:rsidRPr="00877EA1">
        <w:rPr>
          <w:rFonts w:eastAsia="ＭＳ 明朝"/>
          <w:iCs/>
          <w:color w:val="000000" w:themeColor="text1"/>
          <w:lang w:eastAsia="ja-JP"/>
        </w:rPr>
        <w:t>and CSI-RS PRB offset in case of the density value of 1/2</w:t>
      </w:r>
      <w:r w:rsidRPr="00877EA1">
        <w:rPr>
          <w:rFonts w:eastAsia="ＭＳ 明朝"/>
          <w:iCs/>
          <w:color w:val="000000" w:themeColor="text1"/>
          <w:lang w:val="en-GB" w:eastAsia="ja-JP"/>
        </w:rPr>
        <w:t xml:space="preserve">, </w:t>
      </w:r>
      <w:r w:rsidRPr="00877EA1">
        <w:rPr>
          <w:color w:val="000000" w:themeColor="text1"/>
        </w:rPr>
        <w:t xml:space="preserve">where the </w:t>
      </w:r>
      <w:r w:rsidRPr="00877EA1">
        <w:rPr>
          <w:rFonts w:eastAsia="ＭＳ 明朝"/>
          <w:iCs/>
          <w:color w:val="000000" w:themeColor="text1"/>
          <w:lang w:val="en-US" w:eastAsia="ja-JP"/>
        </w:rPr>
        <w:t xml:space="preserve">allowable values are given in </w:t>
      </w:r>
      <w:r w:rsidRPr="00877EA1">
        <w:rPr>
          <w:color w:val="000000" w:themeColor="text1"/>
        </w:rPr>
        <w:t>Subclause 7.4.1.5 of [4, TS 38.211].</w:t>
      </w:r>
      <w:r w:rsidRPr="00877EA1">
        <w:rPr>
          <w:color w:val="000000" w:themeColor="text1"/>
          <w:lang w:val="en-GB"/>
        </w:rPr>
        <w:t xml:space="preserve"> For density 1/2, the odd/even PRB allocation indicated in </w:t>
      </w:r>
      <w:r w:rsidRPr="00877EA1">
        <w:rPr>
          <w:i/>
          <w:color w:val="000000" w:themeColor="text1"/>
          <w:lang w:val="en-GB"/>
        </w:rPr>
        <w:t>density</w:t>
      </w:r>
      <w:r w:rsidRPr="00877EA1">
        <w:rPr>
          <w:color w:val="000000" w:themeColor="text1"/>
          <w:lang w:val="en-GB"/>
        </w:rPr>
        <w:t xml:space="preserve"> is with respect to the common resource block grid.</w:t>
      </w:r>
    </w:p>
    <w:p w14:paraId="1670A92C" w14:textId="28CC1C50" w:rsidR="005D7605" w:rsidRPr="0048482F" w:rsidRDefault="005D7605" w:rsidP="005D7605">
      <w:pPr>
        <w:pStyle w:val="B1"/>
        <w:rPr>
          <w:rFonts w:eastAsia="ＭＳ 明朝"/>
          <w:iCs/>
          <w:color w:val="000000"/>
          <w:lang w:val="en-US" w:eastAsia="ja-JP"/>
        </w:rPr>
      </w:pPr>
      <w:r w:rsidRPr="0048482F">
        <w:rPr>
          <w:rFonts w:eastAsia="ＭＳ 明朝"/>
          <w:iCs/>
          <w:color w:val="000000"/>
          <w:lang w:val="en-US" w:eastAsia="ja-JP"/>
        </w:rPr>
        <w:t>-</w:t>
      </w:r>
      <w:r w:rsidRPr="0048482F">
        <w:rPr>
          <w:rFonts w:eastAsia="ＭＳ 明朝"/>
          <w:iCs/>
          <w:color w:val="000000"/>
          <w:lang w:val="en-US" w:eastAsia="ja-JP"/>
        </w:rPr>
        <w:tab/>
      </w:r>
      <w:proofErr w:type="spellStart"/>
      <w:proofErr w:type="gramStart"/>
      <w:r w:rsidRPr="00963573">
        <w:rPr>
          <w:i/>
        </w:rPr>
        <w:t>cdm</w:t>
      </w:r>
      <w:proofErr w:type="spellEnd"/>
      <w:r w:rsidRPr="00963573">
        <w:rPr>
          <w:i/>
        </w:rPr>
        <w:t>-Type</w:t>
      </w:r>
      <w:proofErr w:type="gramEnd"/>
      <w:r w:rsidRPr="00963573">
        <w:rPr>
          <w:lang w:val="en-GB"/>
        </w:rPr>
        <w:t xml:space="preserve"> </w:t>
      </w:r>
      <w:r w:rsidRPr="00963573">
        <w:rPr>
          <w:rFonts w:eastAsia="ＭＳ 明朝"/>
          <w:iCs/>
          <w:color w:val="000000"/>
          <w:lang w:val="en-US" w:eastAsia="ja-JP"/>
        </w:rPr>
        <w:t xml:space="preserve">in </w:t>
      </w:r>
      <w:del w:id="15" w:author="Mihai Enescu - after RAN1#84bis" w:date="2018-10-15T12:30:00Z">
        <w:r w:rsidRPr="00963573" w:rsidDel="0024662D">
          <w:rPr>
            <w:i/>
            <w:lang w:val="en-GB"/>
          </w:rPr>
          <w:delText>CSI-RS-</w:delText>
        </w:r>
      </w:del>
      <w:proofErr w:type="spellStart"/>
      <w:ins w:id="16" w:author="Mihai Enescu - after RAN1#84bis" w:date="2018-10-19T08:22:00Z">
        <w:r w:rsidR="002724A5">
          <w:rPr>
            <w:i/>
            <w:lang w:val="en-GB"/>
          </w:rPr>
          <w:t>r</w:t>
        </w:r>
      </w:ins>
      <w:del w:id="17" w:author="Mihai Enescu - after RAN1#84bis" w:date="2018-10-19T08:22:00Z">
        <w:r w:rsidRPr="00963573" w:rsidDel="002724A5">
          <w:rPr>
            <w:i/>
            <w:lang w:val="en-GB"/>
          </w:rPr>
          <w:delText>R</w:delText>
        </w:r>
      </w:del>
      <w:r w:rsidRPr="00963573">
        <w:rPr>
          <w:i/>
          <w:lang w:val="en-GB"/>
        </w:rPr>
        <w:t>esourceMapping</w:t>
      </w:r>
      <w:proofErr w:type="spellEnd"/>
      <w:r w:rsidRPr="00963573" w:rsidDel="00963573">
        <w:rPr>
          <w:rFonts w:eastAsia="ＭＳ 明朝"/>
          <w:lang w:val="en-GB"/>
        </w:rPr>
        <w:t xml:space="preserve"> </w:t>
      </w:r>
      <w:r w:rsidRPr="0048482F">
        <w:rPr>
          <w:rFonts w:eastAsia="ＭＳ 明朝"/>
          <w:iCs/>
          <w:color w:val="000000"/>
          <w:lang w:val="en-US" w:eastAsia="ja-JP"/>
        </w:rPr>
        <w:t>defines CDM values and pattern, where the allowable values are given in Subclause 7.4.1.5 of [4, TS 38.211].</w:t>
      </w:r>
    </w:p>
    <w:p w14:paraId="7B16C523" w14:textId="77777777" w:rsidR="005D7605" w:rsidRPr="0048482F" w:rsidRDefault="005D7605" w:rsidP="005D7605">
      <w:pPr>
        <w:pStyle w:val="B1"/>
        <w:rPr>
          <w:rFonts w:eastAsia="ＭＳ 明朝"/>
          <w:iCs/>
          <w:color w:val="000000"/>
          <w:lang w:val="en-US" w:eastAsia="ja-JP"/>
        </w:rPr>
      </w:pPr>
      <w:r w:rsidRPr="0048482F">
        <w:rPr>
          <w:rFonts w:eastAsia="ＭＳ 明朝"/>
          <w:i/>
          <w:iCs/>
          <w:color w:val="000000"/>
          <w:lang w:val="en-US" w:eastAsia="ja-JP"/>
        </w:rPr>
        <w:t>-</w:t>
      </w:r>
      <w:r w:rsidRPr="0048482F">
        <w:rPr>
          <w:rFonts w:eastAsia="ＭＳ 明朝"/>
          <w:i/>
          <w:iCs/>
          <w:color w:val="000000"/>
          <w:lang w:val="en-US" w:eastAsia="ja-JP"/>
        </w:rPr>
        <w:tab/>
      </w:r>
      <w:proofErr w:type="spellStart"/>
      <w:r w:rsidRPr="00B75D00">
        <w:rPr>
          <w:i/>
          <w:color w:val="000000"/>
        </w:rPr>
        <w:t>powerControlOffset</w:t>
      </w:r>
      <w:proofErr w:type="spellEnd"/>
      <w:r w:rsidRPr="0048482F">
        <w:rPr>
          <w:rFonts w:eastAsia="ＭＳ 明朝"/>
          <w:iCs/>
          <w:color w:val="000000"/>
          <w:lang w:val="en-US" w:eastAsia="ja-JP"/>
        </w:rPr>
        <w:t xml:space="preserve">: which is the assumed ratio of PDSCH EPRE to </w:t>
      </w:r>
      <w:r>
        <w:rPr>
          <w:rFonts w:eastAsia="ＭＳ 明朝"/>
          <w:color w:val="000000"/>
          <w:lang w:val="en-US" w:eastAsia="ja-JP"/>
        </w:rPr>
        <w:t xml:space="preserve">NZP </w:t>
      </w:r>
      <w:r w:rsidRPr="0048482F">
        <w:rPr>
          <w:rFonts w:eastAsia="ＭＳ 明朝"/>
          <w:iCs/>
          <w:color w:val="000000"/>
          <w:lang w:val="en-US" w:eastAsia="ja-JP"/>
        </w:rPr>
        <w:t>CSI-RS EPRE when UE derives CSI feedback and takes values in the range of [-8, 15] dB with 1 dB step size</w:t>
      </w:r>
      <w:r>
        <w:rPr>
          <w:rFonts w:eastAsia="ＭＳ 明朝"/>
          <w:iCs/>
          <w:color w:val="000000"/>
          <w:lang w:val="en-US" w:eastAsia="ja-JP"/>
        </w:rPr>
        <w:t>.</w:t>
      </w:r>
    </w:p>
    <w:p w14:paraId="3395CCD9" w14:textId="38B50576" w:rsidR="005D7605" w:rsidRPr="0048482F" w:rsidRDefault="005D7605" w:rsidP="005D7605">
      <w:pPr>
        <w:pStyle w:val="B1"/>
        <w:rPr>
          <w:color w:val="000000"/>
        </w:rPr>
      </w:pPr>
      <w:r w:rsidRPr="0048482F">
        <w:rPr>
          <w:rFonts w:eastAsia="ＭＳ 明朝"/>
          <w:i/>
          <w:iCs/>
          <w:color w:val="000000"/>
          <w:lang w:val="en-US" w:eastAsia="ja-JP"/>
        </w:rPr>
        <w:t>-</w:t>
      </w:r>
      <w:r w:rsidRPr="0048482F">
        <w:rPr>
          <w:rFonts w:eastAsia="ＭＳ 明朝"/>
          <w:i/>
          <w:iCs/>
          <w:color w:val="000000"/>
          <w:lang w:val="en-US" w:eastAsia="ja-JP"/>
        </w:rPr>
        <w:tab/>
      </w:r>
      <w:proofErr w:type="spellStart"/>
      <w:proofErr w:type="gramStart"/>
      <w:r w:rsidRPr="00B75D00">
        <w:rPr>
          <w:i/>
          <w:color w:val="000000"/>
        </w:rPr>
        <w:t>powerControlOffsetSS</w:t>
      </w:r>
      <w:proofErr w:type="spellEnd"/>
      <w:proofErr w:type="gramEnd"/>
      <w:r w:rsidRPr="0048482F">
        <w:rPr>
          <w:rFonts w:eastAsia="ＭＳ 明朝"/>
          <w:iCs/>
          <w:color w:val="000000"/>
          <w:lang w:val="en-US" w:eastAsia="ja-JP"/>
        </w:rPr>
        <w:t xml:space="preserve">: which is the assumed ratio of </w:t>
      </w:r>
      <w:ins w:id="18" w:author="Mihai Enescu - after RAN1#84bis" w:date="2018-10-20T16:43:00Z">
        <w:r w:rsidR="00217F2C">
          <w:rPr>
            <w:rFonts w:eastAsia="ＭＳ 明朝"/>
            <w:color w:val="000000"/>
            <w:lang w:val="en-US" w:eastAsia="ja-JP"/>
          </w:rPr>
          <w:t xml:space="preserve">NZP </w:t>
        </w:r>
        <w:r w:rsidR="00217F2C" w:rsidRPr="0048482F">
          <w:rPr>
            <w:rFonts w:eastAsia="ＭＳ 明朝"/>
            <w:iCs/>
            <w:color w:val="000000"/>
            <w:lang w:val="en-US" w:eastAsia="ja-JP"/>
          </w:rPr>
          <w:t xml:space="preserve">CSI-RS EPRE </w:t>
        </w:r>
        <w:r w:rsidR="00217F2C">
          <w:rPr>
            <w:rFonts w:eastAsia="ＭＳ 明朝"/>
            <w:iCs/>
            <w:color w:val="000000"/>
            <w:lang w:val="en-US" w:eastAsia="ja-JP"/>
          </w:rPr>
          <w:t xml:space="preserve">to </w:t>
        </w:r>
      </w:ins>
      <w:r w:rsidRPr="0048482F">
        <w:rPr>
          <w:rFonts w:eastAsia="ＭＳ 明朝"/>
          <w:iCs/>
          <w:color w:val="000000"/>
          <w:lang w:val="en-US" w:eastAsia="ja-JP"/>
        </w:rPr>
        <w:t>SS/PBCH block EPRE</w:t>
      </w:r>
      <w:del w:id="19" w:author="Mihai Enescu - after RAN1#84bis" w:date="2018-10-20T16:43:00Z">
        <w:r w:rsidRPr="0048482F" w:rsidDel="00217F2C">
          <w:rPr>
            <w:rFonts w:eastAsia="ＭＳ 明朝"/>
            <w:iCs/>
            <w:color w:val="000000"/>
            <w:lang w:val="en-US" w:eastAsia="ja-JP"/>
          </w:rPr>
          <w:delText xml:space="preserve"> to </w:delText>
        </w:r>
        <w:r w:rsidDel="00217F2C">
          <w:rPr>
            <w:rFonts w:eastAsia="ＭＳ 明朝"/>
            <w:color w:val="000000"/>
            <w:lang w:val="en-US" w:eastAsia="ja-JP"/>
          </w:rPr>
          <w:delText xml:space="preserve">NZP </w:delText>
        </w:r>
        <w:r w:rsidRPr="0048482F" w:rsidDel="00217F2C">
          <w:rPr>
            <w:rFonts w:eastAsia="ＭＳ 明朝"/>
            <w:iCs/>
            <w:color w:val="000000"/>
            <w:lang w:val="en-US" w:eastAsia="ja-JP"/>
          </w:rPr>
          <w:delText>CSI-RS EPRE</w:delText>
        </w:r>
      </w:del>
      <w:r w:rsidRPr="0048482F">
        <w:rPr>
          <w:rFonts w:eastAsia="ＭＳ 明朝"/>
          <w:iCs/>
          <w:color w:val="000000"/>
          <w:lang w:val="en-US" w:eastAsia="ja-JP"/>
        </w:rPr>
        <w:t xml:space="preserve">. </w:t>
      </w:r>
    </w:p>
    <w:p w14:paraId="14E06180" w14:textId="77777777" w:rsidR="005D7605" w:rsidRPr="0048482F" w:rsidRDefault="005D7605" w:rsidP="005D7605">
      <w:pPr>
        <w:pStyle w:val="B1"/>
        <w:rPr>
          <w:rFonts w:eastAsia="ＭＳ 明朝"/>
          <w:iCs/>
          <w:color w:val="000000"/>
          <w:lang w:val="en-US" w:eastAsia="ja-JP"/>
        </w:rPr>
      </w:pPr>
      <w:r w:rsidRPr="0048482F">
        <w:rPr>
          <w:rFonts w:eastAsia="ＭＳ 明朝"/>
          <w:iCs/>
          <w:color w:val="000000"/>
          <w:lang w:val="en-US" w:eastAsia="ja-JP"/>
        </w:rPr>
        <w:t>-</w:t>
      </w:r>
      <w:r w:rsidRPr="0048482F">
        <w:rPr>
          <w:rFonts w:eastAsia="ＭＳ 明朝"/>
          <w:iCs/>
          <w:color w:val="000000"/>
          <w:lang w:val="en-US" w:eastAsia="ja-JP"/>
        </w:rPr>
        <w:tab/>
      </w:r>
      <w:proofErr w:type="spellStart"/>
      <w:proofErr w:type="gramStart"/>
      <w:r>
        <w:rPr>
          <w:rFonts w:eastAsia="ＭＳ 明朝"/>
          <w:i/>
          <w:iCs/>
          <w:color w:val="000000"/>
          <w:lang w:val="en-US" w:eastAsia="ja-JP"/>
        </w:rPr>
        <w:t>s</w:t>
      </w:r>
      <w:r w:rsidRPr="0048482F">
        <w:rPr>
          <w:rFonts w:eastAsia="ＭＳ 明朝"/>
          <w:i/>
          <w:iCs/>
          <w:color w:val="000000"/>
          <w:lang w:val="en-US" w:eastAsia="ja-JP"/>
        </w:rPr>
        <w:t>cramblingID</w:t>
      </w:r>
      <w:proofErr w:type="spellEnd"/>
      <w:proofErr w:type="gramEnd"/>
      <w:r w:rsidRPr="0048482F">
        <w:rPr>
          <w:rFonts w:eastAsia="ＭＳ 明朝"/>
          <w:iCs/>
          <w:color w:val="000000"/>
          <w:lang w:val="en-US" w:eastAsia="ja-JP"/>
        </w:rPr>
        <w:t xml:space="preserve"> defines scrambling ID of CSI-RS</w:t>
      </w:r>
      <w:r w:rsidRPr="0048482F">
        <w:rPr>
          <w:rFonts w:eastAsia="ＭＳ 明朝"/>
          <w:i/>
          <w:iCs/>
          <w:color w:val="000000"/>
          <w:lang w:val="en-US" w:eastAsia="ja-JP"/>
        </w:rPr>
        <w:t xml:space="preserve"> </w:t>
      </w:r>
      <w:r w:rsidRPr="0048482F">
        <w:rPr>
          <w:rFonts w:eastAsia="ＭＳ 明朝"/>
          <w:iCs/>
          <w:color w:val="000000"/>
          <w:lang w:val="en-US" w:eastAsia="ja-JP"/>
        </w:rPr>
        <w:t>with length of 10 bits</w:t>
      </w:r>
      <w:r>
        <w:rPr>
          <w:rFonts w:eastAsia="ＭＳ 明朝"/>
          <w:iCs/>
          <w:color w:val="000000"/>
          <w:lang w:val="en-US" w:eastAsia="ja-JP"/>
        </w:rPr>
        <w:t>.</w:t>
      </w:r>
    </w:p>
    <w:p w14:paraId="7F09159B" w14:textId="77777777" w:rsidR="005D7605" w:rsidRPr="0048482F" w:rsidRDefault="005D7605" w:rsidP="005D7605">
      <w:pPr>
        <w:pStyle w:val="B1"/>
        <w:rPr>
          <w:rFonts w:eastAsia="ＭＳ 明朝"/>
          <w:iCs/>
          <w:color w:val="000000"/>
          <w:lang w:val="en-US" w:eastAsia="ja-JP"/>
        </w:rPr>
      </w:pPr>
      <w:r w:rsidRPr="0048482F">
        <w:rPr>
          <w:rFonts w:eastAsia="ＭＳ 明朝"/>
          <w:iCs/>
          <w:color w:val="000000"/>
          <w:lang w:val="en-US" w:eastAsia="ja-JP"/>
        </w:rPr>
        <w:t>-</w:t>
      </w:r>
      <w:r w:rsidRPr="0048482F">
        <w:rPr>
          <w:rFonts w:eastAsia="ＭＳ 明朝"/>
          <w:iCs/>
          <w:color w:val="000000"/>
          <w:lang w:val="en-US" w:eastAsia="ja-JP"/>
        </w:rPr>
        <w:tab/>
      </w:r>
      <w:proofErr w:type="spellStart"/>
      <w:proofErr w:type="gramStart"/>
      <w:r w:rsidRPr="000551CB">
        <w:rPr>
          <w:rFonts w:eastAsia="ＭＳ 明朝"/>
          <w:i/>
          <w:iCs/>
          <w:color w:val="000000"/>
          <w:lang w:val="en-US" w:eastAsia="ja-JP"/>
        </w:rPr>
        <w:t>bwp</w:t>
      </w:r>
      <w:proofErr w:type="spellEnd"/>
      <w:r w:rsidRPr="000551CB">
        <w:rPr>
          <w:rFonts w:eastAsia="ＭＳ 明朝"/>
          <w:i/>
          <w:iCs/>
          <w:color w:val="000000"/>
          <w:lang w:val="en-US" w:eastAsia="ja-JP"/>
        </w:rPr>
        <w:t>-Id</w:t>
      </w:r>
      <w:proofErr w:type="gramEnd"/>
      <w:r w:rsidRPr="000551CB">
        <w:rPr>
          <w:rFonts w:eastAsia="ＭＳ 明朝"/>
          <w:i/>
          <w:iCs/>
          <w:color w:val="000000"/>
          <w:lang w:val="en-US" w:eastAsia="ja-JP"/>
        </w:rPr>
        <w:t xml:space="preserve"> </w:t>
      </w:r>
      <w:r w:rsidRPr="000551CB">
        <w:rPr>
          <w:rFonts w:eastAsia="ＭＳ 明朝"/>
          <w:iCs/>
          <w:color w:val="000000"/>
          <w:lang w:val="en-US" w:eastAsia="ja-JP"/>
        </w:rPr>
        <w:t xml:space="preserve">in </w:t>
      </w:r>
      <w:r w:rsidRPr="000551CB">
        <w:rPr>
          <w:rFonts w:eastAsia="ＭＳ 明朝"/>
          <w:i/>
          <w:iCs/>
          <w:color w:val="000000"/>
          <w:lang w:val="en-US" w:eastAsia="ja-JP"/>
        </w:rPr>
        <w:t>CSI-</w:t>
      </w:r>
      <w:proofErr w:type="spellStart"/>
      <w:r w:rsidRPr="000551CB">
        <w:rPr>
          <w:rFonts w:eastAsia="ＭＳ 明朝"/>
          <w:i/>
          <w:iCs/>
          <w:color w:val="000000"/>
          <w:lang w:val="en-US" w:eastAsia="ja-JP"/>
        </w:rPr>
        <w:t>ResourceConfig</w:t>
      </w:r>
      <w:proofErr w:type="spellEnd"/>
      <w:r w:rsidRPr="000551CB">
        <w:rPr>
          <w:rFonts w:eastAsia="ＭＳ 明朝"/>
          <w:i/>
          <w:iCs/>
          <w:color w:val="000000"/>
          <w:lang w:val="en-US" w:eastAsia="ja-JP"/>
        </w:rPr>
        <w:t xml:space="preserve"> </w:t>
      </w:r>
      <w:r w:rsidRPr="00DA11DC">
        <w:rPr>
          <w:rFonts w:eastAsia="ＭＳ 明朝"/>
          <w:iCs/>
          <w:color w:val="000000"/>
          <w:lang w:val="en-US" w:eastAsia="ja-JP"/>
        </w:rPr>
        <w:t>defines which bandwidth part the configured CSI-RS is located in.</w:t>
      </w:r>
    </w:p>
    <w:p w14:paraId="1A8EDEA9" w14:textId="48C1D9F3" w:rsidR="005D7605" w:rsidRDefault="005D7605" w:rsidP="005D7605">
      <w:pPr>
        <w:pStyle w:val="B1"/>
        <w:rPr>
          <w:rFonts w:eastAsia="ＭＳ 明朝"/>
          <w:lang w:val="en-US" w:eastAsia="ja-JP"/>
        </w:rPr>
      </w:pPr>
      <w:r>
        <w:rPr>
          <w:rFonts w:eastAsia="ＭＳ 明朝"/>
          <w:lang w:val="en-US" w:eastAsia="ja-JP"/>
        </w:rPr>
        <w:t>-</w:t>
      </w:r>
      <w:r>
        <w:rPr>
          <w:rFonts w:eastAsia="ＭＳ 明朝"/>
          <w:lang w:val="en-US" w:eastAsia="ja-JP"/>
        </w:rPr>
        <w:tab/>
      </w:r>
      <w:r w:rsidRPr="000551CB">
        <w:rPr>
          <w:rFonts w:eastAsia="ＭＳ 明朝"/>
          <w:i/>
          <w:lang w:val="en-US" w:eastAsia="ja-JP"/>
        </w:rPr>
        <w:t>repetition</w:t>
      </w:r>
      <w:r w:rsidRPr="000551CB" w:rsidDel="000551CB">
        <w:rPr>
          <w:rFonts w:eastAsia="ＭＳ 明朝"/>
          <w:i/>
          <w:lang w:val="en-US" w:eastAsia="ja-JP"/>
        </w:rPr>
        <w:t xml:space="preserve"> </w:t>
      </w:r>
      <w:r w:rsidRPr="000551CB">
        <w:rPr>
          <w:rFonts w:eastAsia="ＭＳ 明朝"/>
          <w:lang w:val="en-US" w:eastAsia="ja-JP"/>
        </w:rPr>
        <w:t>in</w:t>
      </w:r>
      <w:r>
        <w:rPr>
          <w:rFonts w:eastAsia="ＭＳ 明朝"/>
          <w:i/>
          <w:lang w:val="en-US" w:eastAsia="ja-JP"/>
        </w:rPr>
        <w:t xml:space="preserve"> </w:t>
      </w:r>
      <w:r w:rsidRPr="000551CB">
        <w:rPr>
          <w:rFonts w:eastAsia="ＭＳ 明朝"/>
          <w:i/>
          <w:lang w:val="en-US" w:eastAsia="ja-JP"/>
        </w:rPr>
        <w:t>NZP-CSI-RS-</w:t>
      </w:r>
      <w:proofErr w:type="spellStart"/>
      <w:r w:rsidRPr="000551CB">
        <w:rPr>
          <w:rFonts w:eastAsia="ＭＳ 明朝"/>
          <w:i/>
          <w:lang w:val="en-US" w:eastAsia="ja-JP"/>
        </w:rPr>
        <w:t>ResourceSet</w:t>
      </w:r>
      <w:proofErr w:type="spellEnd"/>
      <w:r w:rsidRPr="000551CB" w:rsidDel="000551CB">
        <w:rPr>
          <w:rFonts w:eastAsia="ＭＳ 明朝"/>
          <w:i/>
          <w:lang w:val="en-US" w:eastAsia="ja-JP"/>
        </w:rPr>
        <w:t xml:space="preserve"> </w:t>
      </w:r>
      <w:r>
        <w:rPr>
          <w:rFonts w:eastAsia="ＭＳ 明朝"/>
          <w:lang w:val="en-US" w:eastAsia="ja-JP"/>
        </w:rPr>
        <w:t>is</w:t>
      </w:r>
      <w:r w:rsidRPr="0048482F">
        <w:rPr>
          <w:rFonts w:eastAsia="ＭＳ 明朝"/>
          <w:lang w:val="en-US" w:eastAsia="ja-JP"/>
        </w:rPr>
        <w:t xml:space="preserve"> associated with a CSI-RS resource set </w:t>
      </w:r>
      <w:r>
        <w:rPr>
          <w:rFonts w:eastAsia="ＭＳ 明朝"/>
          <w:lang w:val="en-US" w:eastAsia="ja-JP"/>
        </w:rPr>
        <w:t xml:space="preserve">and </w:t>
      </w:r>
      <w:r w:rsidRPr="0048482F">
        <w:rPr>
          <w:rFonts w:eastAsia="ＭＳ 明朝"/>
          <w:lang w:val="en-US" w:eastAsia="ja-JP"/>
        </w:rPr>
        <w:t xml:space="preserve">defines whether </w:t>
      </w:r>
      <w:r w:rsidR="00376D1A">
        <w:rPr>
          <w:rFonts w:eastAsia="ＭＳ 明朝"/>
          <w:lang w:val="en-US" w:eastAsia="ja-JP"/>
        </w:rPr>
        <w:t>UE can assume the CSI-RS resources within the NZP CSI-RS Resource Set are transmitted with the same downlink spatial domain transmission filter or not</w:t>
      </w:r>
      <w:r w:rsidRPr="0048482F">
        <w:rPr>
          <w:rFonts w:eastAsia="ＭＳ 明朝"/>
          <w:lang w:val="en-US" w:eastAsia="ja-JP"/>
        </w:rPr>
        <w:t xml:space="preserve"> as described in Subclause 5.1.6.1.2.</w:t>
      </w:r>
      <w:r>
        <w:rPr>
          <w:rFonts w:eastAsia="ＭＳ 明朝"/>
          <w:lang w:val="en-US" w:eastAsia="ja-JP"/>
        </w:rPr>
        <w:t xml:space="preserve"> and can be configured only when the </w:t>
      </w:r>
      <w:r w:rsidRPr="00B634A5">
        <w:rPr>
          <w:rFonts w:eastAsia="ＭＳ 明朝"/>
          <w:lang w:val="en-US" w:eastAsia="ja-JP"/>
        </w:rPr>
        <w:t xml:space="preserve">higher layer parameter </w:t>
      </w:r>
      <w:proofErr w:type="spellStart"/>
      <w:r>
        <w:rPr>
          <w:rFonts w:eastAsia="ＭＳ 明朝"/>
          <w:i/>
          <w:lang w:val="en-US" w:eastAsia="ja-JP"/>
        </w:rPr>
        <w:t>r</w:t>
      </w:r>
      <w:r w:rsidRPr="00B634A5">
        <w:rPr>
          <w:rFonts w:eastAsia="ＭＳ 明朝"/>
          <w:i/>
          <w:lang w:val="en-US" w:eastAsia="ja-JP"/>
        </w:rPr>
        <w:t>eportQuantity</w:t>
      </w:r>
      <w:proofErr w:type="spellEnd"/>
      <w:r w:rsidRPr="00B634A5">
        <w:rPr>
          <w:rFonts w:eastAsia="ＭＳ 明朝"/>
          <w:lang w:val="en-US" w:eastAsia="ja-JP"/>
        </w:rPr>
        <w:t xml:space="preserve"> </w:t>
      </w:r>
      <w:r w:rsidRPr="004C2E3C">
        <w:rPr>
          <w:rFonts w:eastAsia="ＭＳ 明朝"/>
          <w:lang w:val="en-US" w:eastAsia="ja-JP"/>
        </w:rPr>
        <w:t>associated with all the reporting settings linked with the CSI-RS resource set</w:t>
      </w:r>
      <w:r>
        <w:rPr>
          <w:rFonts w:eastAsia="ＭＳ 明朝"/>
          <w:lang w:val="en-US" w:eastAsia="ja-JP"/>
        </w:rPr>
        <w:t xml:space="preserve"> is </w:t>
      </w:r>
      <w:r w:rsidRPr="00B634A5">
        <w:rPr>
          <w:rFonts w:eastAsia="ＭＳ 明朝"/>
          <w:lang w:val="en-US" w:eastAsia="ja-JP"/>
        </w:rPr>
        <w:t>set to '</w:t>
      </w:r>
      <w:r w:rsidRPr="000551CB">
        <w:rPr>
          <w:rFonts w:eastAsia="ＭＳ 明朝"/>
          <w:lang w:val="en-US" w:eastAsia="ja-JP"/>
        </w:rPr>
        <w:t>cri-RSRP'</w:t>
      </w:r>
      <w:r w:rsidRPr="00B634A5">
        <w:rPr>
          <w:rFonts w:eastAsia="ＭＳ 明朝"/>
          <w:lang w:val="en-US" w:eastAsia="ja-JP"/>
        </w:rPr>
        <w:t xml:space="preserve"> </w:t>
      </w:r>
      <w:r>
        <w:rPr>
          <w:rFonts w:eastAsia="ＭＳ 明朝"/>
          <w:lang w:val="en-US" w:eastAsia="ja-JP"/>
        </w:rPr>
        <w:t xml:space="preserve">or </w:t>
      </w:r>
      <w:r w:rsidR="001C39A9">
        <w:rPr>
          <w:rFonts w:eastAsia="ＭＳ 明朝"/>
          <w:lang w:val="en-US" w:eastAsia="ja-JP"/>
        </w:rPr>
        <w:t>'</w:t>
      </w:r>
      <w:r>
        <w:rPr>
          <w:rFonts w:eastAsia="ＭＳ 明朝"/>
          <w:lang w:val="en-US" w:eastAsia="ja-JP"/>
        </w:rPr>
        <w:t>none'.</w:t>
      </w:r>
    </w:p>
    <w:p w14:paraId="7600BCE7" w14:textId="56750AE3" w:rsidR="005D7605" w:rsidRDefault="005D7605" w:rsidP="005D7605">
      <w:pPr>
        <w:pStyle w:val="B1"/>
      </w:pPr>
      <w:r>
        <w:rPr>
          <w:rFonts w:eastAsia="ＭＳ 明朝"/>
          <w:lang w:val="en-US" w:eastAsia="ja-JP"/>
        </w:rPr>
        <w:t>-</w:t>
      </w:r>
      <w:r>
        <w:rPr>
          <w:rFonts w:eastAsia="ＭＳ 明朝"/>
          <w:lang w:val="en-US" w:eastAsia="ja-JP"/>
        </w:rPr>
        <w:tab/>
      </w:r>
      <w:proofErr w:type="spellStart"/>
      <w:proofErr w:type="gramStart"/>
      <w:r w:rsidRPr="000551CB">
        <w:rPr>
          <w:i/>
        </w:rPr>
        <w:t>qcl</w:t>
      </w:r>
      <w:proofErr w:type="spellEnd"/>
      <w:r w:rsidRPr="000551CB">
        <w:rPr>
          <w:i/>
        </w:rPr>
        <w:t>-</w:t>
      </w:r>
      <w:proofErr w:type="spellStart"/>
      <w:r w:rsidRPr="000551CB">
        <w:rPr>
          <w:i/>
        </w:rPr>
        <w:t>InfoPeriodicCSI</w:t>
      </w:r>
      <w:proofErr w:type="spellEnd"/>
      <w:r w:rsidRPr="000551CB">
        <w:rPr>
          <w:i/>
        </w:rPr>
        <w:t>-RS</w:t>
      </w:r>
      <w:proofErr w:type="gramEnd"/>
      <w:r w:rsidRPr="0048482F" w:rsidDel="000551CB">
        <w:t xml:space="preserve"> </w:t>
      </w:r>
      <w:r w:rsidRPr="0066634E">
        <w:t xml:space="preserve">contains a reference to a </w:t>
      </w:r>
      <w:r w:rsidRPr="002B39F7">
        <w:rPr>
          <w:i/>
        </w:rPr>
        <w:t>TCI-</w:t>
      </w:r>
      <w:r w:rsidRPr="001E2179">
        <w:rPr>
          <w:i/>
          <w:lang w:val="en-GB"/>
        </w:rPr>
        <w:t>State</w:t>
      </w:r>
      <w:r w:rsidRPr="0066634E">
        <w:t xml:space="preserve"> indicating QCL source RS(s)</w:t>
      </w:r>
      <w:r w:rsidR="00376D1A">
        <w:rPr>
          <w:lang w:val="en-US"/>
        </w:rPr>
        <w:t xml:space="preserve"> </w:t>
      </w:r>
      <w:r w:rsidR="00376D1A" w:rsidRPr="008B5F17">
        <w:rPr>
          <w:lang w:val="en-GB"/>
        </w:rPr>
        <w:t>and QCL type(s)</w:t>
      </w:r>
      <w:r w:rsidRPr="0066634E">
        <w:t xml:space="preserve">. If the </w:t>
      </w:r>
      <w:r w:rsidRPr="002B39F7">
        <w:rPr>
          <w:i/>
        </w:rPr>
        <w:t>TCI-</w:t>
      </w:r>
      <w:r w:rsidRPr="001E2179">
        <w:rPr>
          <w:i/>
          <w:lang w:val="en-GB"/>
        </w:rPr>
        <w:t>State</w:t>
      </w:r>
      <w:r w:rsidRPr="0066634E">
        <w:t xml:space="preserve"> is configured with a reference to an RS with </w:t>
      </w:r>
      <w:r w:rsidR="001C39A9">
        <w:rPr>
          <w:lang w:val="en-GB"/>
        </w:rP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14:paraId="155BDD03" w14:textId="74B9D8B4" w:rsidR="005D7605" w:rsidRDefault="005D7605" w:rsidP="005D7605">
      <w:pPr>
        <w:pStyle w:val="B1"/>
        <w:rPr>
          <w:rFonts w:eastAsia="ＭＳ 明朝"/>
          <w:lang w:val="en-US" w:eastAsia="ja-JP"/>
        </w:rPr>
      </w:pPr>
      <w:bookmarkStart w:id="20" w:name="_Hlk515969040"/>
      <w:r>
        <w:rPr>
          <w:rFonts w:eastAsia="ＭＳ 明朝"/>
          <w:lang w:val="en-US" w:eastAsia="ja-JP"/>
        </w:rPr>
        <w:t>-</w:t>
      </w:r>
      <w:r>
        <w:rPr>
          <w:rFonts w:eastAsia="ＭＳ 明朝"/>
          <w:lang w:val="en-US" w:eastAsia="ja-JP"/>
        </w:rPr>
        <w:tab/>
      </w:r>
      <w:proofErr w:type="spellStart"/>
      <w:r w:rsidRPr="00283C13">
        <w:rPr>
          <w:rFonts w:eastAsia="ＭＳ 明朝"/>
          <w:i/>
          <w:lang w:val="en-US" w:eastAsia="ja-JP"/>
        </w:rPr>
        <w:t>trs</w:t>
      </w:r>
      <w:proofErr w:type="spellEnd"/>
      <w:r w:rsidRPr="00283C13">
        <w:rPr>
          <w:rFonts w:eastAsia="ＭＳ 明朝"/>
          <w:i/>
          <w:lang w:val="en-US" w:eastAsia="ja-JP"/>
        </w:rPr>
        <w:t>-Info</w:t>
      </w:r>
      <w:r w:rsidRPr="00A7782D">
        <w:rPr>
          <w:rFonts w:eastAsia="ＭＳ 明朝"/>
          <w:lang w:val="en-US" w:eastAsia="ja-JP"/>
        </w:rPr>
        <w:t xml:space="preserve"> in </w:t>
      </w:r>
      <w:r w:rsidRPr="00283C13">
        <w:rPr>
          <w:rFonts w:eastAsia="ＭＳ 明朝"/>
          <w:i/>
          <w:lang w:val="en-US" w:eastAsia="ja-JP"/>
        </w:rPr>
        <w:t>NZP-CSI-RS-</w:t>
      </w:r>
      <w:proofErr w:type="spellStart"/>
      <w:r w:rsidRPr="00283C13">
        <w:rPr>
          <w:rFonts w:eastAsia="ＭＳ 明朝"/>
          <w:i/>
          <w:lang w:val="en-US" w:eastAsia="ja-JP"/>
        </w:rPr>
        <w:t>ResourceSet</w:t>
      </w:r>
      <w:proofErr w:type="spellEnd"/>
      <w:r w:rsidRPr="00A7782D">
        <w:rPr>
          <w:rFonts w:eastAsia="ＭＳ 明朝"/>
          <w:lang w:val="en-US" w:eastAsia="ja-JP"/>
        </w:rPr>
        <w:t xml:space="preserve"> is associated with a CSI-RS resource set and </w:t>
      </w:r>
      <w:r>
        <w:rPr>
          <w:rFonts w:eastAsia="ＭＳ 明朝"/>
          <w:lang w:val="en-US" w:eastAsia="ja-JP"/>
        </w:rPr>
        <w:t>for which the UE can assume that</w:t>
      </w:r>
      <w:r w:rsidRPr="00A7782D">
        <w:rPr>
          <w:rFonts w:eastAsia="ＭＳ 明朝"/>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ＭＳ 明朝"/>
          <w:lang w:val="en-US" w:eastAsia="ja-JP"/>
        </w:rPr>
        <w:t xml:space="preserve"> as described in Subclause 5.1.6.1.1 and can be </w:t>
      </w:r>
      <w:r w:rsidR="00376D1A">
        <w:rPr>
          <w:rFonts w:eastAsia="ＭＳ 明朝"/>
          <w:lang w:val="en-US" w:eastAsia="ja-JP"/>
        </w:rPr>
        <w:t>configured when reporting setting is not configured or</w:t>
      </w:r>
      <w:r w:rsidRPr="00A7782D">
        <w:rPr>
          <w:rFonts w:eastAsia="ＭＳ 明朝"/>
          <w:lang w:val="en-US" w:eastAsia="ja-JP"/>
        </w:rPr>
        <w:t xml:space="preserve"> when the higher layer parameter </w:t>
      </w:r>
      <w:proofErr w:type="spellStart"/>
      <w:r w:rsidRPr="00283C13">
        <w:rPr>
          <w:rFonts w:eastAsia="ＭＳ 明朝"/>
          <w:i/>
          <w:lang w:val="en-US" w:eastAsia="ja-JP"/>
        </w:rPr>
        <w:t>reportQuantity</w:t>
      </w:r>
      <w:proofErr w:type="spellEnd"/>
      <w:r w:rsidRPr="00A7782D">
        <w:rPr>
          <w:rFonts w:eastAsia="ＭＳ 明朝"/>
          <w:lang w:val="en-US" w:eastAsia="ja-JP"/>
        </w:rPr>
        <w:t xml:space="preserve"> associated with all the reporting settings linked with the CSI-RS resource set is </w:t>
      </w:r>
      <w:del w:id="21" w:author="Mihai Enescu - after RAN1#84bis" w:date="2018-10-15T10:55:00Z">
        <w:r w:rsidRPr="00A7782D" w:rsidDel="007E63C9">
          <w:rPr>
            <w:rFonts w:eastAsia="ＭＳ 明朝"/>
            <w:lang w:val="en-US" w:eastAsia="ja-JP"/>
          </w:rPr>
          <w:delText xml:space="preserve">unconfigured or </w:delText>
        </w:r>
      </w:del>
      <w:r w:rsidRPr="00A7782D">
        <w:rPr>
          <w:rFonts w:eastAsia="ＭＳ 明朝"/>
          <w:lang w:val="en-US" w:eastAsia="ja-JP"/>
        </w:rPr>
        <w:t>se</w:t>
      </w:r>
      <w:r>
        <w:rPr>
          <w:rFonts w:eastAsia="ＭＳ 明朝"/>
          <w:lang w:val="en-US" w:eastAsia="ja-JP"/>
        </w:rPr>
        <w:t>t</w:t>
      </w:r>
      <w:r w:rsidRPr="00A7782D">
        <w:rPr>
          <w:rFonts w:eastAsia="ＭＳ 明朝"/>
          <w:lang w:val="en-US" w:eastAsia="ja-JP"/>
        </w:rPr>
        <w:t xml:space="preserve"> to </w:t>
      </w:r>
      <w:r w:rsidR="001C39A9">
        <w:rPr>
          <w:rFonts w:eastAsia="ＭＳ 明朝"/>
          <w:lang w:val="en-US" w:eastAsia="ja-JP"/>
        </w:rPr>
        <w:t>'</w:t>
      </w:r>
      <w:r w:rsidRPr="00A7782D">
        <w:rPr>
          <w:rFonts w:eastAsia="ＭＳ 明朝"/>
          <w:lang w:val="en-US" w:eastAsia="ja-JP"/>
        </w:rPr>
        <w:t>none</w:t>
      </w:r>
      <w:r w:rsidR="001C39A9">
        <w:rPr>
          <w:rFonts w:eastAsia="ＭＳ 明朝"/>
          <w:lang w:val="en-US" w:eastAsia="ja-JP"/>
        </w:rPr>
        <w:t>'</w:t>
      </w:r>
      <w:r>
        <w:rPr>
          <w:rFonts w:eastAsia="ＭＳ 明朝"/>
          <w:lang w:val="en-US" w:eastAsia="ja-JP"/>
        </w:rPr>
        <w:t>.</w:t>
      </w:r>
    </w:p>
    <w:bookmarkEnd w:id="20"/>
    <w:p w14:paraId="003A6F92" w14:textId="7101B3B9" w:rsidR="005D7605" w:rsidRDefault="005D7605" w:rsidP="008C5182">
      <w:pPr>
        <w:rPr>
          <w:rFonts w:eastAsia="ＭＳ 明朝"/>
        </w:rPr>
      </w:pPr>
      <w:r w:rsidRPr="003450AF">
        <w:rPr>
          <w:rFonts w:eastAsia="ＭＳ 明朝"/>
        </w:rPr>
        <w:t>A</w:t>
      </w:r>
      <w:r w:rsidRPr="00875B45">
        <w:rPr>
          <w:rFonts w:eastAsia="ＭＳ 明朝"/>
        </w:rPr>
        <w:t>ll CSI-RS resources within one set</w:t>
      </w:r>
      <w:r w:rsidRPr="003450AF">
        <w:rPr>
          <w:rFonts w:eastAsia="ＭＳ 明朝"/>
        </w:rPr>
        <w:t xml:space="preserve"> are </w:t>
      </w:r>
      <w:r w:rsidRPr="0078506B">
        <w:rPr>
          <w:rFonts w:eastAsia="ＭＳ 明朝"/>
        </w:rPr>
        <w:t>configured</w:t>
      </w:r>
      <w:r w:rsidRPr="003450AF">
        <w:rPr>
          <w:rFonts w:eastAsia="ＭＳ 明朝"/>
        </w:rPr>
        <w:t xml:space="preserve"> with </w:t>
      </w:r>
      <w:del w:id="22" w:author="Mihai Enescu - after RAN1#84bis" w:date="2018-10-15T10:56:00Z">
        <w:r w:rsidRPr="00875B45" w:rsidDel="007E63C9">
          <w:rPr>
            <w:rFonts w:eastAsia="ＭＳ 明朝"/>
          </w:rPr>
          <w:delText xml:space="preserve">same </w:delText>
        </w:r>
        <w:r w:rsidRPr="000551CB" w:rsidDel="007E63C9">
          <w:rPr>
            <w:rFonts w:eastAsia="ＭＳ 明朝"/>
            <w:i/>
            <w:iCs/>
            <w:color w:val="000000"/>
            <w:lang w:val="en-US" w:eastAsia="ja-JP"/>
          </w:rPr>
          <w:delText>bwp-Id</w:delText>
        </w:r>
        <w:r w:rsidDel="007E63C9">
          <w:rPr>
            <w:rFonts w:eastAsia="ＭＳ 明朝"/>
          </w:rPr>
          <w:delText xml:space="preserve">, </w:delText>
        </w:r>
      </w:del>
      <w:r>
        <w:rPr>
          <w:rFonts w:eastAsia="ＭＳ 明朝"/>
        </w:rPr>
        <w:t xml:space="preserve">same </w:t>
      </w:r>
      <w:r w:rsidRPr="003450AF">
        <w:rPr>
          <w:rFonts w:eastAsia="ＭＳ 明朝"/>
          <w:i/>
        </w:rPr>
        <w:t>density</w:t>
      </w:r>
      <w:r>
        <w:rPr>
          <w:rFonts w:eastAsia="ＭＳ 明朝"/>
        </w:rPr>
        <w:t xml:space="preserve"> and same </w:t>
      </w:r>
      <w:proofErr w:type="spellStart"/>
      <w:r w:rsidRPr="00963573">
        <w:rPr>
          <w:i/>
        </w:rPr>
        <w:t>nrofPorts</w:t>
      </w:r>
      <w:proofErr w:type="spellEnd"/>
      <w:r>
        <w:rPr>
          <w:rFonts w:eastAsia="ＭＳ 明朝"/>
        </w:rPr>
        <w:t xml:space="preserve">, except for the </w:t>
      </w:r>
      <w:r w:rsidRPr="00EE7AFC">
        <w:rPr>
          <w:rFonts w:eastAsia="ＭＳ 明朝"/>
        </w:rPr>
        <w:t>NZP CSI-RS resources used for interference measurement</w:t>
      </w:r>
      <w:r>
        <w:rPr>
          <w:rFonts w:eastAsia="ＭＳ 明朝"/>
        </w:rPr>
        <w:t>.</w:t>
      </w:r>
    </w:p>
    <w:p w14:paraId="5CD6DF59" w14:textId="31B4104B" w:rsidR="005D7605" w:rsidRPr="003D506F" w:rsidRDefault="005D7605" w:rsidP="008C5182">
      <w:pPr>
        <w:rPr>
          <w:rFonts w:eastAsia="ＭＳ 明朝"/>
        </w:rPr>
      </w:pPr>
      <w:r w:rsidRPr="002B39F7">
        <w:rPr>
          <w:rFonts w:eastAsia="ＭＳ 明朝"/>
        </w:rPr>
        <w:t xml:space="preserve">The bandwidth and initial </w:t>
      </w:r>
      <w:ins w:id="23" w:author="NEC" w:date="2018-10-29T11:23:00Z">
        <w:r w:rsidR="00C64BD1" w:rsidRPr="00C64BD1">
          <w:rPr>
            <w:rFonts w:eastAsia="ＭＳ 明朝"/>
            <w:highlight w:val="yellow"/>
          </w:rPr>
          <w:t xml:space="preserve">common </w:t>
        </w:r>
      </w:ins>
      <w:ins w:id="24" w:author="NEC" w:date="2018-10-29T11:24:00Z">
        <w:r w:rsidR="00C64BD1" w:rsidRPr="00C64BD1">
          <w:rPr>
            <w:rFonts w:eastAsia="ＭＳ 明朝"/>
            <w:highlight w:val="yellow"/>
          </w:rPr>
          <w:t xml:space="preserve">resource </w:t>
        </w:r>
        <w:proofErr w:type="spellStart"/>
        <w:r w:rsidR="00C64BD1" w:rsidRPr="00C64BD1">
          <w:rPr>
            <w:rFonts w:eastAsia="ＭＳ 明朝"/>
            <w:highlight w:val="yellow"/>
          </w:rPr>
          <w:t>block</w:t>
        </w:r>
      </w:ins>
      <w:del w:id="25" w:author="NEC" w:date="2018-10-29T11:23:00Z">
        <w:r w:rsidRPr="00C64BD1" w:rsidDel="00C64BD1">
          <w:rPr>
            <w:rFonts w:eastAsia="ＭＳ 明朝"/>
            <w:highlight w:val="yellow"/>
          </w:rPr>
          <w:delText>CRB</w:delText>
        </w:r>
        <w:r w:rsidRPr="002B39F7" w:rsidDel="00C64BD1">
          <w:rPr>
            <w:rFonts w:eastAsia="ＭＳ 明朝"/>
          </w:rPr>
          <w:delText xml:space="preserve"> </w:delText>
        </w:r>
      </w:del>
      <w:r w:rsidRPr="002B39F7">
        <w:rPr>
          <w:rFonts w:eastAsia="ＭＳ 明朝"/>
        </w:rPr>
        <w:t>index</w:t>
      </w:r>
      <w:proofErr w:type="spellEnd"/>
      <w:r w:rsidRPr="002B39F7">
        <w:rPr>
          <w:rFonts w:eastAsia="ＭＳ 明朝"/>
        </w:rPr>
        <w:t xml:space="preserve"> of a CSI-RS resource within a BWP, as defined in Subclause 7.4.1.5 of [4, TS 38.211], are determined based on the higher layer parameters </w:t>
      </w:r>
      <w:proofErr w:type="spellStart"/>
      <w:r w:rsidRPr="002B39F7">
        <w:rPr>
          <w:rFonts w:eastAsia="ＭＳ 明朝"/>
          <w:i/>
        </w:rPr>
        <w:t>nrofRBs</w:t>
      </w:r>
      <w:proofErr w:type="spellEnd"/>
      <w:r w:rsidRPr="002B39F7">
        <w:rPr>
          <w:rFonts w:eastAsia="ＭＳ 明朝"/>
        </w:rPr>
        <w:t xml:space="preserve"> and </w:t>
      </w:r>
      <w:proofErr w:type="spellStart"/>
      <w:r w:rsidRPr="002B39F7">
        <w:rPr>
          <w:rFonts w:eastAsia="ＭＳ 明朝"/>
          <w:i/>
        </w:rPr>
        <w:t>startingRB</w:t>
      </w:r>
      <w:proofErr w:type="spellEnd"/>
      <w:r w:rsidRPr="002B39F7">
        <w:rPr>
          <w:rFonts w:eastAsia="ＭＳ 明朝"/>
        </w:rPr>
        <w:t xml:space="preserve">, respectively, </w:t>
      </w:r>
      <w:proofErr w:type="gramStart"/>
      <w:r w:rsidRPr="002B39F7">
        <w:rPr>
          <w:rFonts w:eastAsia="ＭＳ 明朝"/>
        </w:rPr>
        <w:t>within</w:t>
      </w:r>
      <w:proofErr w:type="gramEnd"/>
      <w:r w:rsidRPr="002B39F7">
        <w:rPr>
          <w:rFonts w:eastAsia="ＭＳ 明朝"/>
        </w:rPr>
        <w:t xml:space="preserve"> the CSI-</w:t>
      </w:r>
      <w:proofErr w:type="spellStart"/>
      <w:r w:rsidRPr="002B39F7">
        <w:rPr>
          <w:rFonts w:eastAsia="ＭＳ 明朝"/>
        </w:rPr>
        <w:t>FrequencyOccupation</w:t>
      </w:r>
      <w:proofErr w:type="spellEnd"/>
      <w:r w:rsidRPr="002B39F7">
        <w:rPr>
          <w:rFonts w:eastAsia="ＭＳ 明朝"/>
        </w:rPr>
        <w:t xml:space="preserve"> IE configured by the higher layer parameter </w:t>
      </w:r>
      <w:proofErr w:type="spellStart"/>
      <w:r w:rsidRPr="002B39F7">
        <w:rPr>
          <w:rFonts w:eastAsia="ＭＳ 明朝"/>
          <w:i/>
        </w:rPr>
        <w:t>freqBand</w:t>
      </w:r>
      <w:proofErr w:type="spellEnd"/>
      <w:r w:rsidRPr="002B39F7">
        <w:rPr>
          <w:rFonts w:eastAsia="ＭＳ 明朝"/>
        </w:rPr>
        <w:t xml:space="preserve"> within the </w:t>
      </w:r>
      <w:r w:rsidRPr="002B39F7">
        <w:rPr>
          <w:rFonts w:eastAsia="ＭＳ 明朝"/>
          <w:i/>
        </w:rPr>
        <w:lastRenderedPageBreak/>
        <w:t>CSI-RS-</w:t>
      </w:r>
      <w:proofErr w:type="spellStart"/>
      <w:r w:rsidRPr="002B39F7">
        <w:rPr>
          <w:rFonts w:eastAsia="ＭＳ 明朝"/>
          <w:i/>
        </w:rPr>
        <w:t>ResourceMapping</w:t>
      </w:r>
      <w:proofErr w:type="spellEnd"/>
      <w:r w:rsidRPr="002B39F7">
        <w:rPr>
          <w:rFonts w:eastAsia="ＭＳ 明朝"/>
        </w:rPr>
        <w:t xml:space="preserve"> IE. Both </w:t>
      </w:r>
      <w:proofErr w:type="spellStart"/>
      <w:r w:rsidRPr="002B39F7">
        <w:rPr>
          <w:rFonts w:eastAsia="ＭＳ 明朝"/>
          <w:i/>
        </w:rPr>
        <w:t>nrofRBs</w:t>
      </w:r>
      <w:proofErr w:type="spellEnd"/>
      <w:r w:rsidRPr="002B39F7">
        <w:rPr>
          <w:rFonts w:eastAsia="ＭＳ 明朝"/>
        </w:rPr>
        <w:t xml:space="preserve"> and </w:t>
      </w:r>
      <w:proofErr w:type="spellStart"/>
      <w:r w:rsidRPr="002B39F7">
        <w:rPr>
          <w:rFonts w:eastAsia="ＭＳ 明朝"/>
          <w:i/>
        </w:rPr>
        <w:t>startingRB</w:t>
      </w:r>
      <w:proofErr w:type="spellEnd"/>
      <w:r w:rsidRPr="002B39F7">
        <w:rPr>
          <w:rFonts w:eastAsia="ＭＳ 明朝"/>
        </w:rPr>
        <w:t xml:space="preserve"> are configured as integer multiples of 4 RBs, and the reference point for </w:t>
      </w:r>
      <w:proofErr w:type="spellStart"/>
      <w:r w:rsidRPr="002B39F7">
        <w:rPr>
          <w:rFonts w:eastAsia="ＭＳ 明朝"/>
          <w:i/>
        </w:rPr>
        <w:t>startingRB</w:t>
      </w:r>
      <w:proofErr w:type="spellEnd"/>
      <w:r w:rsidRPr="002B39F7">
        <w:rPr>
          <w:rFonts w:eastAsia="ＭＳ 明朝"/>
        </w:rPr>
        <w:t xml:space="preserve"> is </w:t>
      </w:r>
      <w:del w:id="26" w:author="NEC" w:date="2018-10-29T11:24:00Z">
        <w:r w:rsidRPr="00C64BD1" w:rsidDel="00C64BD1">
          <w:rPr>
            <w:rFonts w:eastAsia="ＭＳ 明朝"/>
            <w:highlight w:val="yellow"/>
          </w:rPr>
          <w:delText>CRB</w:delText>
        </w:r>
      </w:del>
      <w:ins w:id="27" w:author="NEC" w:date="2018-10-30T09:47:00Z">
        <w:r w:rsidR="00DE5BA1" w:rsidRPr="00C64BD1">
          <w:rPr>
            <w:rFonts w:eastAsia="ＭＳ 明朝"/>
            <w:highlight w:val="yellow"/>
          </w:rPr>
          <w:t>common resource block</w:t>
        </w:r>
      </w:ins>
      <w:r w:rsidRPr="002B39F7">
        <w:rPr>
          <w:rFonts w:eastAsia="ＭＳ 明朝"/>
        </w:rPr>
        <w:t xml:space="preserve"> 0</w:t>
      </w:r>
      <w:del w:id="28" w:author="NEC" w:date="2018-10-30T09:43:00Z">
        <w:r w:rsidRPr="002B39F7" w:rsidDel="00DE5BA1">
          <w:rPr>
            <w:rFonts w:eastAsia="ＭＳ 明朝"/>
          </w:rPr>
          <w:delText xml:space="preserve"> on the common resource block grid</w:delText>
        </w:r>
      </w:del>
      <w:r w:rsidRPr="002B39F7">
        <w:rPr>
          <w:rFonts w:eastAsia="ＭＳ 明朝"/>
        </w:rPr>
        <w:t>. If</w:t>
      </w:r>
      <w:r w:rsidRPr="003D506F">
        <w:rPr>
          <w:rFonts w:eastAsia="ＭＳ 明朝"/>
        </w:rPr>
        <w:t xml:space="preserve"> </w:t>
      </w:r>
      <m:oMath>
        <m:r>
          <w:rPr>
            <w:rFonts w:ascii="Cambria Math" w:eastAsia="ＭＳ 明朝" w:hAnsi="Cambria Math"/>
            <w:lang w:val="fi-FI"/>
          </w:rPr>
          <m:t>startingRB</m:t>
        </m:r>
        <m:r>
          <w:rPr>
            <w:rFonts w:ascii="Cambria Math" w:eastAsia="ＭＳ 明朝" w:hAnsi="Cambria Math"/>
          </w:rPr>
          <m:t>&lt;</m:t>
        </m:r>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BWP</m:t>
            </m:r>
          </m:sub>
          <m:sup>
            <m:r>
              <w:rPr>
                <w:rFonts w:ascii="Cambria Math" w:eastAsia="ＭＳ 明朝" w:hAnsi="Cambria Math"/>
                <w:lang w:val="fi-FI"/>
              </w:rPr>
              <m:t>start</m:t>
            </m:r>
          </m:sup>
        </m:sSubSup>
        <m:r>
          <w:rPr>
            <w:rFonts w:ascii="Cambria Math" w:eastAsia="ＭＳ 明朝" w:hAnsi="Cambria Math"/>
          </w:rPr>
          <m:t>,</m:t>
        </m:r>
      </m:oMath>
      <w:r w:rsidRPr="003D506F">
        <w:rPr>
          <w:rFonts w:eastAsia="ＭＳ 明朝"/>
        </w:rPr>
        <w:t xml:space="preserve"> the UE shall assume that the initial </w:t>
      </w:r>
      <w:ins w:id="29" w:author="NEC" w:date="2018-10-29T11:25:00Z">
        <w:r w:rsidR="00C64BD1" w:rsidRPr="00C64BD1">
          <w:rPr>
            <w:rFonts w:eastAsia="ＭＳ 明朝"/>
            <w:highlight w:val="yellow"/>
          </w:rPr>
          <w:t>common resource block</w:t>
        </w:r>
      </w:ins>
      <w:del w:id="30" w:author="NEC" w:date="2018-10-29T11:25:00Z">
        <w:r w:rsidRPr="00C64BD1" w:rsidDel="00C64BD1">
          <w:rPr>
            <w:rFonts w:eastAsia="ＭＳ 明朝"/>
            <w:highlight w:val="yellow"/>
          </w:rPr>
          <w:delText>CRB</w:delText>
        </w:r>
      </w:del>
      <w:r w:rsidRPr="003D506F">
        <w:rPr>
          <w:rFonts w:eastAsia="ＭＳ 明朝"/>
        </w:rPr>
        <w:t xml:space="preserve"> index of the CSI-RS resource </w:t>
      </w:r>
      <w:proofErr w:type="gramStart"/>
      <w:r w:rsidRPr="003D506F">
        <w:rPr>
          <w:rFonts w:eastAsia="ＭＳ 明朝"/>
        </w:rPr>
        <w:t xml:space="preserve">is </w:t>
      </w:r>
      <w:proofErr w:type="gramEnd"/>
      <m:oMath>
        <m:sSub>
          <m:sSubPr>
            <m:ctrlPr>
              <w:rPr>
                <w:rFonts w:ascii="Cambria Math" w:eastAsia="ＭＳ 明朝" w:hAnsi="Cambria Math"/>
                <w:i/>
                <w:lang w:val="fi-FI"/>
              </w:rPr>
            </m:ctrlPr>
          </m:sSubPr>
          <m:e>
            <m:r>
              <w:rPr>
                <w:rFonts w:ascii="Cambria Math" w:eastAsia="ＭＳ 明朝" w:hAnsi="Cambria Math"/>
                <w:lang w:val="fi-FI"/>
              </w:rPr>
              <m:t>N</m:t>
            </m:r>
          </m:e>
          <m:sub>
            <m:r>
              <w:rPr>
                <w:rFonts w:ascii="Cambria Math" w:eastAsia="ＭＳ 明朝" w:hAnsi="Cambria Math"/>
                <w:lang w:val="fi-FI"/>
              </w:rPr>
              <m:t>initial</m:t>
            </m:r>
            <m:r>
              <w:rPr>
                <w:rFonts w:ascii="Cambria Math" w:eastAsia="ＭＳ 明朝" w:hAnsi="Cambria Math"/>
              </w:rPr>
              <m:t xml:space="preserve"> </m:t>
            </m:r>
            <m:r>
              <w:rPr>
                <w:rFonts w:ascii="Cambria Math" w:eastAsia="ＭＳ 明朝" w:hAnsi="Cambria Math"/>
                <w:lang w:val="fi-FI"/>
              </w:rPr>
              <m:t>RB</m:t>
            </m:r>
          </m:sub>
        </m:sSub>
        <m:r>
          <w:rPr>
            <w:rFonts w:ascii="Cambria Math" w:eastAsia="ＭＳ 明朝" w:hAnsi="Cambria Math"/>
          </w:rPr>
          <m:t>=</m:t>
        </m:r>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BWP</m:t>
            </m:r>
          </m:sub>
          <m:sup>
            <m:r>
              <w:rPr>
                <w:rFonts w:ascii="Cambria Math" w:eastAsia="ＭＳ 明朝" w:hAnsi="Cambria Math"/>
                <w:lang w:val="fi-FI"/>
              </w:rPr>
              <m:t>start</m:t>
            </m:r>
          </m:sup>
        </m:sSubSup>
      </m:oMath>
      <w:r w:rsidRPr="003D506F">
        <w:rPr>
          <w:rFonts w:eastAsia="ＭＳ 明朝"/>
        </w:rPr>
        <w:t xml:space="preserve">, otherwise </w:t>
      </w:r>
      <m:oMath>
        <m:sSub>
          <m:sSubPr>
            <m:ctrlPr>
              <w:rPr>
                <w:rFonts w:ascii="Cambria Math" w:eastAsia="ＭＳ 明朝" w:hAnsi="Cambria Math"/>
                <w:i/>
                <w:lang w:val="fi-FI"/>
              </w:rPr>
            </m:ctrlPr>
          </m:sSubPr>
          <m:e>
            <m:r>
              <w:rPr>
                <w:rFonts w:ascii="Cambria Math" w:eastAsia="ＭＳ 明朝" w:hAnsi="Cambria Math"/>
                <w:lang w:val="fi-FI"/>
              </w:rPr>
              <m:t>N</m:t>
            </m:r>
          </m:e>
          <m:sub>
            <m:r>
              <w:rPr>
                <w:rFonts w:ascii="Cambria Math" w:eastAsia="ＭＳ 明朝" w:hAnsi="Cambria Math"/>
                <w:lang w:val="fi-FI"/>
              </w:rPr>
              <m:t>initial</m:t>
            </m:r>
            <m:r>
              <w:rPr>
                <w:rFonts w:ascii="Cambria Math" w:eastAsia="ＭＳ 明朝" w:hAnsi="Cambria Math"/>
              </w:rPr>
              <m:t xml:space="preserve"> </m:t>
            </m:r>
            <m:r>
              <w:rPr>
                <w:rFonts w:ascii="Cambria Math" w:eastAsia="ＭＳ 明朝" w:hAnsi="Cambria Math"/>
                <w:lang w:val="fi-FI"/>
              </w:rPr>
              <m:t>RB</m:t>
            </m:r>
          </m:sub>
        </m:sSub>
        <m:r>
          <w:rPr>
            <w:rFonts w:ascii="Cambria Math" w:eastAsia="ＭＳ 明朝" w:hAnsi="Cambria Math"/>
          </w:rPr>
          <m:t>=</m:t>
        </m:r>
        <m:r>
          <w:rPr>
            <w:rFonts w:ascii="Cambria Math" w:eastAsia="ＭＳ 明朝" w:hAnsi="Cambria Math"/>
            <w:lang w:val="fi-FI"/>
          </w:rPr>
          <m:t>startingRB</m:t>
        </m:r>
      </m:oMath>
      <w:r w:rsidRPr="003D506F">
        <w:rPr>
          <w:rFonts w:eastAsia="ＭＳ 明朝"/>
        </w:rPr>
        <w:t xml:space="preserve">. </w:t>
      </w:r>
      <w:proofErr w:type="gramStart"/>
      <w:r w:rsidRPr="003D506F">
        <w:rPr>
          <w:rFonts w:eastAsia="ＭＳ 明朝"/>
        </w:rPr>
        <w:t>If</w:t>
      </w:r>
      <w:r>
        <w:rPr>
          <w:rFonts w:eastAsia="ＭＳ 明朝"/>
        </w:rPr>
        <w:t xml:space="preserve"> </w:t>
      </w:r>
      <w:proofErr w:type="gramEnd"/>
      <m:oMath>
        <m:r>
          <w:rPr>
            <w:rFonts w:ascii="Cambria Math" w:eastAsia="ＭＳ 明朝" w:hAnsi="Cambria Math"/>
            <w:lang w:val="fi-FI"/>
          </w:rPr>
          <m:t>nrofRBs</m:t>
        </m:r>
        <m:r>
          <w:rPr>
            <w:rFonts w:ascii="Cambria Math" w:eastAsia="ＭＳ 明朝" w:hAnsi="Cambria Math"/>
          </w:rPr>
          <m:t>&gt;</m:t>
        </m:r>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BWP</m:t>
            </m:r>
          </m:sub>
          <m:sup>
            <m:r>
              <w:rPr>
                <w:rFonts w:ascii="Cambria Math" w:eastAsia="ＭＳ 明朝" w:hAnsi="Cambria Math"/>
                <w:lang w:val="fi-FI"/>
              </w:rPr>
              <m:t>size</m:t>
            </m:r>
          </m:sup>
        </m:sSubSup>
        <m:r>
          <w:rPr>
            <w:rFonts w:ascii="Cambria Math" w:eastAsia="ＭＳ 明朝" w:hAnsi="Cambria Math"/>
          </w:rPr>
          <m:t>+</m:t>
        </m:r>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BWP</m:t>
            </m:r>
          </m:sub>
          <m:sup>
            <m:r>
              <w:rPr>
                <w:rFonts w:ascii="Cambria Math" w:eastAsia="ＭＳ 明朝" w:hAnsi="Cambria Math"/>
                <w:lang w:val="fi-FI"/>
              </w:rPr>
              <m:t>start</m:t>
            </m:r>
          </m:sup>
        </m:sSubSup>
        <m:r>
          <w:rPr>
            <w:rFonts w:ascii="Cambria Math" w:eastAsia="ＭＳ 明朝" w:hAnsi="Cambria Math"/>
          </w:rPr>
          <m:t>-</m:t>
        </m:r>
        <m:sSub>
          <m:sSubPr>
            <m:ctrlPr>
              <w:rPr>
                <w:rFonts w:ascii="Cambria Math" w:eastAsia="ＭＳ 明朝" w:hAnsi="Cambria Math"/>
                <w:i/>
                <w:lang w:val="fi-FI"/>
              </w:rPr>
            </m:ctrlPr>
          </m:sSubPr>
          <m:e>
            <m:r>
              <w:rPr>
                <w:rFonts w:ascii="Cambria Math" w:eastAsia="ＭＳ 明朝" w:hAnsi="Cambria Math"/>
                <w:lang w:val="fi-FI"/>
              </w:rPr>
              <m:t>N</m:t>
            </m:r>
          </m:e>
          <m:sub>
            <m:r>
              <w:rPr>
                <w:rFonts w:ascii="Cambria Math" w:eastAsia="ＭＳ 明朝" w:hAnsi="Cambria Math"/>
                <w:lang w:val="fi-FI"/>
              </w:rPr>
              <m:t>initial</m:t>
            </m:r>
            <m:r>
              <w:rPr>
                <w:rFonts w:ascii="Cambria Math" w:eastAsia="ＭＳ 明朝" w:hAnsi="Cambria Math"/>
              </w:rPr>
              <m:t xml:space="preserve"> </m:t>
            </m:r>
            <m:r>
              <w:rPr>
                <w:rFonts w:ascii="Cambria Math" w:eastAsia="ＭＳ 明朝" w:hAnsi="Cambria Math"/>
                <w:lang w:val="fi-FI"/>
              </w:rPr>
              <m:t>RB</m:t>
            </m:r>
          </m:sub>
        </m:sSub>
      </m:oMath>
      <w:r w:rsidRPr="003D506F">
        <w:rPr>
          <w:rFonts w:eastAsia="ＭＳ 明朝"/>
        </w:rPr>
        <w:t xml:space="preserve">, the </w:t>
      </w:r>
      <w:r w:rsidRPr="00707D87">
        <w:rPr>
          <w:rFonts w:eastAsia="ＭＳ 明朝"/>
        </w:rPr>
        <w:t>UE shall assume that the bandwidth of the CSI-RS resource is</w:t>
      </w:r>
      <w:r>
        <w:rPr>
          <w:rFonts w:eastAsia="ＭＳ 明朝"/>
        </w:rPr>
        <w:t xml:space="preserve"> </w:t>
      </w:r>
      <m:oMath>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CSI</m:t>
            </m:r>
            <m:r>
              <w:rPr>
                <w:rFonts w:ascii="Cambria Math" w:eastAsia="ＭＳ 明朝" w:hAnsi="Cambria Math"/>
              </w:rPr>
              <m:t>-</m:t>
            </m:r>
            <m:r>
              <w:rPr>
                <w:rFonts w:ascii="Cambria Math" w:eastAsia="ＭＳ 明朝" w:hAnsi="Cambria Math"/>
                <w:lang w:val="fi-FI"/>
              </w:rPr>
              <m:t>RS</m:t>
            </m:r>
          </m:sub>
          <m:sup>
            <m:r>
              <w:rPr>
                <w:rFonts w:ascii="Cambria Math" w:eastAsia="ＭＳ 明朝" w:hAnsi="Cambria Math"/>
                <w:lang w:val="fi-FI"/>
              </w:rPr>
              <m:t>BW</m:t>
            </m:r>
          </m:sup>
        </m:sSubSup>
        <m:r>
          <w:rPr>
            <w:rFonts w:ascii="Cambria Math" w:eastAsia="ＭＳ 明朝" w:hAnsi="Cambria Math"/>
          </w:rPr>
          <m:t>=</m:t>
        </m:r>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BWP</m:t>
            </m:r>
          </m:sub>
          <m:sup>
            <m:r>
              <w:rPr>
                <w:rFonts w:ascii="Cambria Math" w:eastAsia="ＭＳ 明朝" w:hAnsi="Cambria Math"/>
                <w:lang w:val="fi-FI"/>
              </w:rPr>
              <m:t>size</m:t>
            </m:r>
          </m:sup>
        </m:sSubSup>
        <m:r>
          <w:rPr>
            <w:rFonts w:ascii="Cambria Math" w:eastAsia="ＭＳ 明朝" w:hAnsi="Cambria Math"/>
          </w:rPr>
          <m:t>+</m:t>
        </m:r>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BWP</m:t>
            </m:r>
          </m:sub>
          <m:sup>
            <m:r>
              <w:rPr>
                <w:rFonts w:ascii="Cambria Math" w:eastAsia="ＭＳ 明朝" w:hAnsi="Cambria Math"/>
                <w:lang w:val="fi-FI"/>
              </w:rPr>
              <m:t>start</m:t>
            </m:r>
          </m:sup>
        </m:sSubSup>
        <m:r>
          <w:rPr>
            <w:rFonts w:ascii="Cambria Math" w:eastAsia="ＭＳ 明朝" w:hAnsi="Cambria Math"/>
          </w:rPr>
          <m:t>-</m:t>
        </m:r>
        <m:sSub>
          <m:sSubPr>
            <m:ctrlPr>
              <w:rPr>
                <w:rFonts w:ascii="Cambria Math" w:eastAsia="ＭＳ 明朝" w:hAnsi="Cambria Math"/>
                <w:i/>
                <w:lang w:val="fi-FI"/>
              </w:rPr>
            </m:ctrlPr>
          </m:sSubPr>
          <m:e>
            <m:r>
              <w:rPr>
                <w:rFonts w:ascii="Cambria Math" w:eastAsia="ＭＳ 明朝" w:hAnsi="Cambria Math"/>
                <w:lang w:val="fi-FI"/>
              </w:rPr>
              <m:t>N</m:t>
            </m:r>
          </m:e>
          <m:sub>
            <m:r>
              <w:rPr>
                <w:rFonts w:ascii="Cambria Math" w:eastAsia="ＭＳ 明朝" w:hAnsi="Cambria Math"/>
                <w:lang w:val="fi-FI"/>
              </w:rPr>
              <m:t>initial</m:t>
            </m:r>
            <m:r>
              <w:rPr>
                <w:rFonts w:ascii="Cambria Math" w:eastAsia="ＭＳ 明朝" w:hAnsi="Cambria Math"/>
              </w:rPr>
              <m:t xml:space="preserve"> </m:t>
            </m:r>
            <m:r>
              <w:rPr>
                <w:rFonts w:ascii="Cambria Math" w:eastAsia="ＭＳ 明朝" w:hAnsi="Cambria Math"/>
                <w:lang w:val="fi-FI"/>
              </w:rPr>
              <m:t>RB</m:t>
            </m:r>
          </m:sub>
        </m:sSub>
      </m:oMath>
      <w:r w:rsidRPr="003D506F">
        <w:rPr>
          <w:rFonts w:eastAsia="ＭＳ 明朝"/>
        </w:rPr>
        <w:t xml:space="preserve">, otherwise </w:t>
      </w:r>
      <m:oMath>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CSI</m:t>
            </m:r>
            <m:r>
              <w:rPr>
                <w:rFonts w:ascii="Cambria Math" w:eastAsia="ＭＳ 明朝" w:hAnsi="Cambria Math"/>
              </w:rPr>
              <m:t>-</m:t>
            </m:r>
            <m:r>
              <w:rPr>
                <w:rFonts w:ascii="Cambria Math" w:eastAsia="ＭＳ 明朝" w:hAnsi="Cambria Math"/>
                <w:lang w:val="fi-FI"/>
              </w:rPr>
              <m:t>RS</m:t>
            </m:r>
          </m:sub>
          <m:sup>
            <m:r>
              <w:rPr>
                <w:rFonts w:ascii="Cambria Math" w:eastAsia="ＭＳ 明朝" w:hAnsi="Cambria Math"/>
                <w:lang w:val="fi-FI"/>
              </w:rPr>
              <m:t>BW</m:t>
            </m:r>
          </m:sup>
        </m:sSubSup>
        <m:r>
          <w:rPr>
            <w:rFonts w:ascii="Cambria Math" w:eastAsia="ＭＳ 明朝" w:hAnsi="Cambria Math"/>
          </w:rPr>
          <m:t>=</m:t>
        </m:r>
        <m:r>
          <w:rPr>
            <w:rFonts w:ascii="Cambria Math" w:eastAsia="ＭＳ 明朝" w:hAnsi="Cambria Math"/>
            <w:lang w:val="fi-FI"/>
          </w:rPr>
          <m:t>nrofRBs</m:t>
        </m:r>
      </m:oMath>
      <w:r w:rsidRPr="003D506F">
        <w:rPr>
          <w:rFonts w:eastAsia="ＭＳ 明朝"/>
        </w:rPr>
        <w:t xml:space="preserve">. </w:t>
      </w:r>
      <w:r w:rsidRPr="009B31CC">
        <w:rPr>
          <w:rFonts w:eastAsia="ＭＳ 明朝"/>
        </w:rPr>
        <w:t xml:space="preserve">In all cases, the UE shall expect </w:t>
      </w:r>
      <w:proofErr w:type="gramStart"/>
      <w:r w:rsidRPr="009B31CC">
        <w:rPr>
          <w:rFonts w:eastAsia="ＭＳ 明朝"/>
        </w:rPr>
        <w:t>that</w:t>
      </w:r>
      <w:r>
        <w:rPr>
          <w:rFonts w:eastAsia="ＭＳ 明朝"/>
        </w:rPr>
        <w:t xml:space="preserve"> </w:t>
      </w:r>
      <w:proofErr w:type="gramEnd"/>
      <m:oMath>
        <m:sSubSup>
          <m:sSubSupPr>
            <m:ctrlPr>
              <w:rPr>
                <w:rFonts w:ascii="Cambria Math" w:eastAsia="ＭＳ 明朝" w:hAnsi="Cambria Math"/>
                <w:i/>
                <w:lang w:val="fi-FI"/>
              </w:rPr>
            </m:ctrlPr>
          </m:sSubSupPr>
          <m:e>
            <m:r>
              <w:rPr>
                <w:rFonts w:ascii="Cambria Math" w:eastAsia="ＭＳ 明朝" w:hAnsi="Cambria Math"/>
                <w:lang w:val="fi-FI"/>
              </w:rPr>
              <m:t>N</m:t>
            </m:r>
          </m:e>
          <m:sub>
            <m:r>
              <w:rPr>
                <w:rFonts w:ascii="Cambria Math" w:eastAsia="ＭＳ 明朝" w:hAnsi="Cambria Math"/>
                <w:lang w:val="fi-FI"/>
              </w:rPr>
              <m:t>CSI</m:t>
            </m:r>
            <m:r>
              <w:rPr>
                <w:rFonts w:ascii="Cambria Math" w:eastAsia="ＭＳ 明朝" w:hAnsi="Cambria Math"/>
              </w:rPr>
              <m:t>-</m:t>
            </m:r>
            <m:r>
              <w:rPr>
                <w:rFonts w:ascii="Cambria Math" w:eastAsia="ＭＳ 明朝" w:hAnsi="Cambria Math"/>
                <w:lang w:val="fi-FI"/>
              </w:rPr>
              <m:t>RS</m:t>
            </m:r>
          </m:sub>
          <m:sup>
            <m:r>
              <w:rPr>
                <w:rFonts w:ascii="Cambria Math" w:eastAsia="ＭＳ 明朝" w:hAnsi="Cambria Math"/>
                <w:lang w:val="fi-FI"/>
              </w:rPr>
              <m:t>BW</m:t>
            </m:r>
          </m:sup>
        </m:sSubSup>
        <m:r>
          <w:rPr>
            <w:rFonts w:ascii="Cambria Math" w:eastAsia="ＭＳ 明朝" w:hAnsi="Cambria Math"/>
          </w:rPr>
          <m:t>≥</m:t>
        </m:r>
        <m:r>
          <m:rPr>
            <m:sty m:val="p"/>
          </m:rPr>
          <w:rPr>
            <w:rFonts w:ascii="Cambria Math" w:eastAsia="ＭＳ 明朝" w:hAnsi="Cambria Math"/>
          </w:rPr>
          <m:t>min⁡</m:t>
        </m:r>
        <m:r>
          <w:rPr>
            <w:rFonts w:ascii="Cambria Math" w:eastAsia="ＭＳ 明朝" w:hAnsi="Cambria Math"/>
          </w:rPr>
          <m:t xml:space="preserve">(24, </m:t>
        </m:r>
        <m:sSubSup>
          <m:sSubSupPr>
            <m:ctrlPr>
              <w:rPr>
                <w:rFonts w:ascii="Cambria Math" w:eastAsia="ＭＳ 明朝" w:hAnsi="Cambria Math"/>
                <w:i/>
              </w:rPr>
            </m:ctrlPr>
          </m:sSubSupPr>
          <m:e>
            <m:r>
              <w:rPr>
                <w:rFonts w:ascii="Cambria Math" w:eastAsia="ＭＳ 明朝" w:hAnsi="Cambria Math"/>
              </w:rPr>
              <m:t>N</m:t>
            </m:r>
          </m:e>
          <m:sub>
            <m:r>
              <w:rPr>
                <w:rFonts w:ascii="Cambria Math" w:eastAsia="ＭＳ 明朝" w:hAnsi="Cambria Math"/>
              </w:rPr>
              <m:t>BWP</m:t>
            </m:r>
          </m:sub>
          <m:sup>
            <m:r>
              <w:rPr>
                <w:rFonts w:ascii="Cambria Math" w:eastAsia="ＭＳ 明朝" w:hAnsi="Cambria Math"/>
              </w:rPr>
              <m:t>size</m:t>
            </m:r>
          </m:sup>
        </m:sSubSup>
        <m:r>
          <w:rPr>
            <w:rFonts w:ascii="Cambria Math" w:eastAsia="ＭＳ 明朝" w:hAnsi="Cambria Math"/>
          </w:rPr>
          <m:t>)</m:t>
        </m:r>
      </m:oMath>
      <w:r>
        <w:rPr>
          <w:rFonts w:eastAsia="ＭＳ 明朝"/>
        </w:rPr>
        <w:t>.</w:t>
      </w:r>
    </w:p>
    <w:p w14:paraId="702C7BD7" w14:textId="77777777" w:rsidR="00CA64A6" w:rsidRDefault="00CA64A6" w:rsidP="00A81E61">
      <w:pPr>
        <w:pStyle w:val="4"/>
        <w:rPr>
          <w:rFonts w:eastAsia="ＭＳ 明朝"/>
          <w:color w:val="000000"/>
          <w:lang w:val="en-US" w:eastAsia="ja-JP"/>
        </w:rPr>
        <w:sectPr w:rsidR="00CA64A6" w:rsidSect="00CA64A6">
          <w:footnotePr>
            <w:numRestart w:val="eachSect"/>
          </w:footnotePr>
          <w:pgSz w:w="11907" w:h="16840" w:code="9"/>
          <w:pgMar w:top="1416" w:right="1133" w:bottom="1133" w:left="1133" w:header="850" w:footer="340" w:gutter="0"/>
          <w:cols w:space="720"/>
          <w:formProt w:val="0"/>
        </w:sectPr>
      </w:pPr>
      <w:bookmarkStart w:id="31" w:name="_Toc525748096"/>
    </w:p>
    <w:bookmarkEnd w:id="31"/>
    <w:p w14:paraId="0F6CBBC8" w14:textId="77777777" w:rsidR="003C3971" w:rsidRPr="0048482F" w:rsidRDefault="003C3971" w:rsidP="00CA64A6">
      <w:pPr>
        <w:pStyle w:val="4"/>
        <w:rPr>
          <w:color w:val="000000"/>
        </w:rPr>
      </w:pPr>
    </w:p>
    <w:sectPr w:rsidR="003C3971" w:rsidRPr="0048482F" w:rsidSect="00CA64A6">
      <w:footnotePr>
        <w:numRestart w:val="eachSect"/>
      </w:footnotePr>
      <w:type w:val="continuous"/>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749A9" w16cid:durableId="1F741A18"/>
  <w16cid:commentId w16cid:paraId="25E059A6" w16cid:durableId="1F6EF7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A0BBF" w14:textId="77777777" w:rsidR="003A165C" w:rsidRDefault="003A165C">
      <w:r>
        <w:separator/>
      </w:r>
    </w:p>
    <w:p w14:paraId="4A6156A8" w14:textId="77777777" w:rsidR="003A165C" w:rsidRDefault="003A165C"/>
  </w:endnote>
  <w:endnote w:type="continuationSeparator" w:id="0">
    <w:p w14:paraId="0C2B7566" w14:textId="77777777" w:rsidR="003A165C" w:rsidRDefault="003A165C">
      <w:r>
        <w:continuationSeparator/>
      </w:r>
    </w:p>
    <w:p w14:paraId="7A4389E4" w14:textId="77777777" w:rsidR="003A165C" w:rsidRDefault="003A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DFCC" w14:textId="77777777" w:rsidR="00F35A81" w:rsidRDefault="00F35A8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B84A4" w14:textId="77777777" w:rsidR="003A165C" w:rsidRDefault="003A165C">
      <w:r>
        <w:separator/>
      </w:r>
    </w:p>
    <w:p w14:paraId="13CC3B22" w14:textId="77777777" w:rsidR="003A165C" w:rsidRDefault="003A165C"/>
  </w:footnote>
  <w:footnote w:type="continuationSeparator" w:id="0">
    <w:p w14:paraId="6C80AAC1" w14:textId="77777777" w:rsidR="003A165C" w:rsidRDefault="003A165C">
      <w:r>
        <w:continuationSeparator/>
      </w:r>
    </w:p>
    <w:p w14:paraId="1F23A314" w14:textId="77777777" w:rsidR="003A165C" w:rsidRDefault="003A165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B682" w14:textId="13877C86" w:rsidR="00F35A81" w:rsidRDefault="00F35A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807">
      <w:rPr>
        <w:rFonts w:ascii="Arial" w:eastAsia="ＭＳ 明朝" w:hAnsi="Arial" w:cs="Arial" w:hint="eastAsia"/>
        <w:bCs/>
        <w:noProof/>
        <w:sz w:val="18"/>
        <w:szCs w:val="18"/>
        <w:lang w:eastAsia="ja-JP"/>
      </w:rPr>
      <w:t>エラー</w:t>
    </w:r>
    <w:r w:rsidR="00D32807">
      <w:rPr>
        <w:rFonts w:ascii="Arial" w:eastAsia="ＭＳ 明朝" w:hAnsi="Arial" w:cs="Arial" w:hint="eastAsia"/>
        <w:bCs/>
        <w:noProof/>
        <w:sz w:val="18"/>
        <w:szCs w:val="18"/>
        <w:lang w:eastAsia="ja-JP"/>
      </w:rPr>
      <w:t xml:space="preserve">! </w:t>
    </w:r>
    <w:r w:rsidR="00D3280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601D866" w:rsidR="00F35A81" w:rsidRDefault="00F35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2807">
      <w:rPr>
        <w:rFonts w:ascii="Arial" w:hAnsi="Arial" w:cs="Arial"/>
        <w:b/>
        <w:noProof/>
        <w:sz w:val="18"/>
        <w:szCs w:val="18"/>
      </w:rPr>
      <w:t>1</w:t>
    </w:r>
    <w:r>
      <w:rPr>
        <w:rFonts w:ascii="Arial" w:hAnsi="Arial" w:cs="Arial"/>
        <w:b/>
        <w:sz w:val="18"/>
        <w:szCs w:val="18"/>
      </w:rPr>
      <w:fldChar w:fldCharType="end"/>
    </w:r>
  </w:p>
  <w:p w14:paraId="4BA403BD" w14:textId="3C327BC3" w:rsidR="00F35A81" w:rsidRDefault="00F35A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807">
      <w:rPr>
        <w:rFonts w:ascii="Arial" w:eastAsia="ＭＳ 明朝" w:hAnsi="Arial" w:cs="Arial" w:hint="eastAsia"/>
        <w:bCs/>
        <w:noProof/>
        <w:sz w:val="18"/>
        <w:szCs w:val="18"/>
        <w:lang w:eastAsia="ja-JP"/>
      </w:rPr>
      <w:t>エラー</w:t>
    </w:r>
    <w:r w:rsidR="00D32807">
      <w:rPr>
        <w:rFonts w:ascii="Arial" w:eastAsia="ＭＳ 明朝" w:hAnsi="Arial" w:cs="Arial" w:hint="eastAsia"/>
        <w:bCs/>
        <w:noProof/>
        <w:sz w:val="18"/>
        <w:szCs w:val="18"/>
        <w:lang w:eastAsia="ja-JP"/>
      </w:rPr>
      <w:t xml:space="preserve">! </w:t>
    </w:r>
    <w:r w:rsidR="00D3280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F35A81" w:rsidRDefault="00F35A81">
    <w:pPr>
      <w:pStyle w:val="a4"/>
    </w:pPr>
  </w:p>
  <w:p w14:paraId="4F68F6D7" w14:textId="77777777" w:rsidR="00F35A81" w:rsidRDefault="00F35A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 after RAN1#84bis">
    <w15:presenceInfo w15:providerId="None" w15:userId="Mihai Enescu - after RAN1#84bis"/>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CC4"/>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1D7B"/>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65C"/>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6CF5"/>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8AA"/>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4A6"/>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1C2C"/>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9B1"/>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37C60"/>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BD1"/>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4A6"/>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277FD"/>
    <w:rsid w:val="00D31C15"/>
    <w:rsid w:val="00D32257"/>
    <w:rsid w:val="00D323BB"/>
    <w:rsid w:val="00D32807"/>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754"/>
    <w:rsid w:val="00D549B4"/>
    <w:rsid w:val="00D55BE3"/>
    <w:rsid w:val="00D56C24"/>
    <w:rsid w:val="00D571E4"/>
    <w:rsid w:val="00D57697"/>
    <w:rsid w:val="00D6129C"/>
    <w:rsid w:val="00D620E2"/>
    <w:rsid w:val="00D62294"/>
    <w:rsid w:val="00D6247E"/>
    <w:rsid w:val="00D631CF"/>
    <w:rsid w:val="00D636DE"/>
    <w:rsid w:val="00D63815"/>
    <w:rsid w:val="00D64E2A"/>
    <w:rsid w:val="00D6694E"/>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5BA1"/>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5F9"/>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A81"/>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uiPriority w:val="99"/>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paragraph" w:customStyle="1" w:styleId="Proposal">
    <w:name w:val="Proposal"/>
    <w:basedOn w:val="a0"/>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2171"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6EB92-D815-447F-BB5F-0309D310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1</Pages>
  <Words>1030</Words>
  <Characters>5876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
  <cp:keywords>NR, Layer 1</cp:keywords>
  <dc:description/>
  <cp:lastModifiedBy>NEC</cp:lastModifiedBy>
  <cp:revision>17</cp:revision>
  <cp:lastPrinted>2018-06-26T07:44:00Z</cp:lastPrinted>
  <dcterms:created xsi:type="dcterms:W3CDTF">2018-10-25T09:29:00Z</dcterms:created>
  <dcterms:modified xsi:type="dcterms:W3CDTF">2018-11-02T08:05:00Z</dcterms:modified>
</cp:coreProperties>
</file>