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3E0F5B" w:rsidRDefault="00386387" w:rsidP="003E0F5B">
      <w:pPr>
        <w:tabs>
          <w:tab w:val="right" w:pos="9216"/>
        </w:tabs>
        <w:spacing w:after="0"/>
        <w:jc w:val="left"/>
        <w:rPr>
          <w:b/>
          <w:kern w:val="2"/>
          <w:lang w:eastAsia="zh-CN"/>
        </w:rPr>
      </w:pPr>
      <w:r w:rsidRPr="003E0F5B">
        <w:rPr>
          <w:b/>
          <w:noProof/>
          <w:kern w:val="2"/>
          <w:lang w:eastAsia="zh-CN"/>
        </w:rPr>
        <mc:AlternateContent>
          <mc:Choice Requires="wps">
            <w:drawing>
              <wp:anchor distT="0" distB="0" distL="114300" distR="114300" simplePos="0" relativeHeight="25165158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9"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1D852" id="DtsShapeName" o:spid="_x0000_s1026" alt="E15342G@835955749B6E11EC749357G609;;=683@CYV41043!!!!!!BIHO@]v41043!!!!@7G01C71102E29E17G3S0,18yyyy!It`vdh!Bnoushctuhno!Udlqm`ud/enb!!!!!!!!!!!!!!!!!!!!!!!!!!!!!!!!!!!!!!!!!!!!!!!!!!!!!!!!!!!!!!!!!!!!!!!!!!!!!!!!!!!!!!!!!!!!!!!!!!!!!!!!!!!!!!!!!!!!!!!!!!!!!!!!!!!!!!!!!!!!!!!!!!!!!!!!!!!!!!!!!!!!!!!!!!!!!!!!!!!!!!!!!!!!!!!!!!!!!!!!!!!!!!!!!!!!!!!!!!!!!!!!!!!!!!!!!!!!!!!!!!!!!!!!!!!!!!!!!!!!!!!!!!!!!!!!!!!!!!!!!!!!!!!!!!!!!!!!!!!!!!!!!!!!!!!!!!!!!!!!!!!!!!!!!!!!!!!!!!!!!!!!!!!!!!!!!!!!!!!!!!!!!!!!!!!!!!!!!!!!!!!!!!!!!!!!!!!!!!!!!!!!!!!!!!!!!!!!!!!!!!!!!!!!!!!!!!!!!!!!!!!!!!!!!!!!!!!!!!!!!!!!!!!!!!!!!!!!!!!!!!!!!!!!!!!!!!!!!!!!!!!!!!!!!!!!!!!!!!!!!!!!!!!!!!!!!!!!!!!!!!!!!!!!!!!!!!!!!!!!!!!!!!!!!!!!!!!!!!!!!!!!!!!!!!!!!!!!!!!!!!!!!!!!!!!!!!!!!!!!!!!!!!!!!!!!!!!!!!!!!!!!!!!!!!!!!!!!!!!!!!!!!!!!!!!!!!!!!!!!!!!!!!!!!!!!!!!!!!!!!!!!!!!!!!!!!!!!!!!!!!!!!!!!!!!!!!!!!!!!!!!!!!!!!!!!!!!!!!!!!!!!!!!!!!!!!!!!!!!!!!!!!!!!!!!!!!!!!!!!!!!!!!!!!!!!!!!!!!!!!!!!!!!!!!!!!!!!!!!!!!!!!!!!!!!!!!!!!!!!!!!!!!!!!!!!!!!!!!!!!!!!!!!!!!!!!!!!!!!!!!!!!!!!!!!!!!!!!!!!!!!!!!!!!!!!!!!!!!!!!!!!!!!!!!!!!!!!!!!!!!!!!!!!!!!!!!!!!!!!!!!!!!!!!!!!!!!!!!!!!!!!!!!!!!!!!!!!!!!!!!!!!!!!!!!!!!!!!!!!!!!!!!!!!!!!!!!!!!!!!!!!!!!!!!!!!!!!!!!!!!!!!!!!!!!!!!!!!!!!!!!!!!!!!!!!!!!!!!!!!!!!!!!!!!!!!!!!!!!!!!!!!!!!!!!!!!!!!!!!!!!!!!!!!!!!!!!!!!!!!!!!!!!!!!!!!!!!!!!!!!!!!!!!!!!!!!!!!!!!!!!!!!!!!!!!!!!!!!!!!!!!!!!!!!!!!!!!!!!!!!!!!!!!!!!!!!!!!!!!!!!!!!!!!!!!!!!!!!!!!!!!!!!!!!!!!!!!!!!!!!!!!!!!!!!!!!!!!!!!!!!!!!!!!!!!!!!!!!!!!!!!!!!!!!!!!!!!!!!!!!!!!!!!!!!!!!!!!!!!!!!!!!!!!!!!!!!!!!!!!!!!!!!!!!!!!!!!!!!!!!!!!!!!!!!!!!!!!!!!!!!!!!!!!!!!!!!!!!!!!!!!!!!!!!!!!!!!!!!!!!!!!!!!!!!!!!!!!!!!!!!!!!!!!!!!!!!!!!!!!!!!!!!!!!!!!!!!!!!!!!!!!!!!!!!!!!!!!!!!!!!!!!!!!!!!!!!!!!!!!!!!!!!!!!!!!!!!!!!!!!!!!!!!!!!!!!!!!!!!!!!!!!!!!!!!!!!!!!!!!!!!!!!!!!!!!!!!!!!!!!!!!!!!!!!!!!!!!!!!!!!!!!!!!!!!!!!!!!!!!!!!!!!!!!!!!!!!!!!!!!!!!!!!!!!!!!!!!!!!!!!!!!!!!!!!!!!!!!!!!!!!!!!!!!!!!!!!!!!!!!!!!!!!!!!!!!!!!!!!!!!!!!!!!!!!!!!!!!!!!!!!!!!!!!!!!!!!!!!!!!!!!!!!!!!!!!!!!!!!!!!!!!!!!!!!!!!!!!!!!!!!!!!!!!!!!!!!!!!!!!!!!!!!!!!!!!!!!!!!!!!!!!!!!!!!!!!!!!!!!!!!!!!!!!!!!!!!!!!!!!!!!!!!!!!!!!!!!!!!!!!!!!!!!!!!!!!!!!!!!!!!!!!!!!!!!!!!!!!!!!!!!!!!!!!!!!!!!!!!!!!!!!!!!!!!!!!!!!!!!!!!!!!!!!!!!!!!!!!!!!!!!!!!!!!!!!!!!!!!!!!!!!!!!!!!!!!!!!!!!!!!!!!!!!!!!!!!!!!!!!!!!!!!!!!!!!!!!!!!!!!!!!!!!!!!!!!!!!!!!!!!!!!!!!!!!!!!!!!!!!!!!!!!!!!!!!!!!!!!!!!!!!!!!!!!!!!!!!!!!!!!!!!!!!!!!!!!!!!!!!!!!!!!!!!!!!!!!!!!!!!!!!!!!!!!!!!!!!!!!1!^" style="position:absolute;left:0;text-align:left;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uMDI0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3E0F5B">
        <w:rPr>
          <w:b/>
          <w:kern w:val="2"/>
          <w:lang w:eastAsia="zh-CN"/>
        </w:rPr>
        <w:t xml:space="preserve">3GPP </w:t>
      </w:r>
      <w:r w:rsidR="009C0564" w:rsidRPr="003E0F5B">
        <w:rPr>
          <w:b/>
          <w:kern w:val="2"/>
          <w:lang w:eastAsia="zh-CN"/>
        </w:rPr>
        <w:t xml:space="preserve">TSG RAN </w:t>
      </w:r>
      <w:r w:rsidR="001A2C89" w:rsidRPr="003E0F5B">
        <w:rPr>
          <w:b/>
          <w:kern w:val="2"/>
          <w:lang w:eastAsia="zh-CN"/>
        </w:rPr>
        <w:t>WG</w:t>
      </w:r>
      <w:r w:rsidR="00FF2E73" w:rsidRPr="003E0F5B">
        <w:rPr>
          <w:b/>
          <w:kern w:val="2"/>
          <w:lang w:eastAsia="zh-CN"/>
        </w:rPr>
        <w:t>1</w:t>
      </w:r>
      <w:r w:rsidR="00A34D62" w:rsidRPr="003E0F5B">
        <w:rPr>
          <w:b/>
          <w:kern w:val="2"/>
          <w:lang w:eastAsia="zh-CN"/>
        </w:rPr>
        <w:t xml:space="preserve"> </w:t>
      </w:r>
      <w:r w:rsidR="00CF195E" w:rsidRPr="003E0F5B">
        <w:rPr>
          <w:b/>
          <w:kern w:val="2"/>
          <w:lang w:eastAsia="zh-CN"/>
        </w:rPr>
        <w:t>M</w:t>
      </w:r>
      <w:r w:rsidR="00972929" w:rsidRPr="003E0F5B">
        <w:rPr>
          <w:b/>
          <w:kern w:val="2"/>
          <w:lang w:eastAsia="zh-CN"/>
        </w:rPr>
        <w:t>eeting</w:t>
      </w:r>
      <w:r w:rsidR="001F7121" w:rsidRPr="003E0F5B">
        <w:rPr>
          <w:b/>
          <w:kern w:val="2"/>
          <w:lang w:eastAsia="zh-CN"/>
        </w:rPr>
        <w:t xml:space="preserve"> #</w:t>
      </w:r>
      <w:r w:rsidR="003B1326" w:rsidRPr="003E0F5B">
        <w:rPr>
          <w:b/>
          <w:kern w:val="2"/>
          <w:lang w:eastAsia="zh-CN"/>
        </w:rPr>
        <w:t>9</w:t>
      </w:r>
      <w:r w:rsidR="0048177E">
        <w:rPr>
          <w:b/>
          <w:kern w:val="2"/>
          <w:lang w:eastAsia="zh-CN"/>
        </w:rPr>
        <w:t>5</w:t>
      </w:r>
      <w:r w:rsidR="00972929" w:rsidRPr="003E0F5B">
        <w:rPr>
          <w:b/>
          <w:kern w:val="2"/>
          <w:lang w:eastAsia="zh-CN"/>
        </w:rPr>
        <w:tab/>
      </w:r>
      <w:r w:rsidR="00E50E81" w:rsidRPr="00CE0F04">
        <w:rPr>
          <w:b/>
          <w:kern w:val="2"/>
          <w:lang w:eastAsia="zh-CN"/>
        </w:rPr>
        <w:t>R1-</w:t>
      </w:r>
      <w:r w:rsidR="00E50E81">
        <w:rPr>
          <w:b/>
          <w:kern w:val="2"/>
          <w:lang w:eastAsia="zh-CN"/>
        </w:rPr>
        <w:t>18</w:t>
      </w:r>
      <w:r w:rsidR="00EF0E78">
        <w:rPr>
          <w:b/>
          <w:kern w:val="2"/>
          <w:lang w:eastAsia="zh-CN"/>
        </w:rPr>
        <w:t>12204</w:t>
      </w:r>
    </w:p>
    <w:p w:rsidR="009C0564" w:rsidRPr="003E0F5B" w:rsidRDefault="005A3757" w:rsidP="003E0F5B">
      <w:pPr>
        <w:jc w:val="left"/>
        <w:rPr>
          <w:b/>
          <w:kern w:val="2"/>
          <w:lang w:eastAsia="zh-CN"/>
        </w:rPr>
      </w:pPr>
      <w:r w:rsidRPr="005A3757">
        <w:rPr>
          <w:b/>
          <w:kern w:val="2"/>
          <w:lang w:eastAsia="zh-CN"/>
        </w:rPr>
        <w:t>Spokane, USA, November 12 – 16, 2018</w:t>
      </w:r>
    </w:p>
    <w:p w:rsidR="009C0564" w:rsidRPr="003E0F5B" w:rsidRDefault="009C0564" w:rsidP="003E0F5B">
      <w:pPr>
        <w:pBdr>
          <w:top w:val="single" w:sz="4" w:space="1" w:color="auto"/>
        </w:pBdr>
        <w:spacing w:after="0"/>
        <w:jc w:val="left"/>
        <w:rPr>
          <w:b/>
          <w:kern w:val="2"/>
          <w:sz w:val="16"/>
          <w:szCs w:val="16"/>
          <w:lang w:eastAsia="zh-CN"/>
        </w:rPr>
      </w:pPr>
    </w:p>
    <w:p w:rsidR="009C0564" w:rsidRPr="003E0F5B" w:rsidRDefault="009C0564" w:rsidP="003E0F5B">
      <w:pPr>
        <w:spacing w:after="60"/>
        <w:ind w:left="1555" w:hanging="1555"/>
        <w:jc w:val="left"/>
        <w:rPr>
          <w:b/>
          <w:kern w:val="2"/>
          <w:lang w:eastAsia="zh-CN"/>
        </w:rPr>
      </w:pPr>
      <w:r w:rsidRPr="003E0F5B">
        <w:rPr>
          <w:b/>
          <w:kern w:val="2"/>
          <w:lang w:eastAsia="zh-CN"/>
        </w:rPr>
        <w:t>Agenda Item:</w:t>
      </w:r>
      <w:r w:rsidR="00F31B49" w:rsidRPr="003E0F5B">
        <w:rPr>
          <w:b/>
          <w:kern w:val="2"/>
          <w:lang w:eastAsia="zh-CN"/>
        </w:rPr>
        <w:tab/>
      </w:r>
      <w:r w:rsidR="009B7C9A">
        <w:rPr>
          <w:b/>
          <w:kern w:val="2"/>
          <w:lang w:eastAsia="zh-CN"/>
        </w:rPr>
        <w:t>7.2.3</w:t>
      </w:r>
      <w:r w:rsidR="009B7C9A">
        <w:rPr>
          <w:rFonts w:hint="eastAsia"/>
          <w:b/>
          <w:kern w:val="2"/>
          <w:lang w:eastAsia="zh-CN"/>
        </w:rPr>
        <w:t>.</w:t>
      </w:r>
      <w:r w:rsidR="009B7C9A">
        <w:rPr>
          <w:b/>
          <w:kern w:val="2"/>
          <w:lang w:eastAsia="zh-CN"/>
        </w:rPr>
        <w:t>3</w:t>
      </w:r>
    </w:p>
    <w:p w:rsidR="00BC1C3C" w:rsidRPr="003E0F5B" w:rsidRDefault="00305FF9" w:rsidP="003E0F5B">
      <w:pPr>
        <w:spacing w:after="60"/>
        <w:ind w:left="1555" w:hanging="1555"/>
        <w:jc w:val="left"/>
        <w:rPr>
          <w:b/>
          <w:lang w:eastAsia="zh-CN"/>
        </w:rPr>
      </w:pPr>
      <w:r w:rsidRPr="003E0F5B">
        <w:rPr>
          <w:b/>
          <w:lang w:eastAsia="zh-CN"/>
        </w:rPr>
        <w:t>Source:</w:t>
      </w:r>
      <w:r w:rsidRPr="003E0F5B">
        <w:rPr>
          <w:b/>
          <w:lang w:eastAsia="zh-CN"/>
        </w:rPr>
        <w:tab/>
      </w:r>
      <w:r w:rsidR="0055615C" w:rsidRPr="003E0F5B">
        <w:rPr>
          <w:b/>
          <w:lang w:eastAsia="zh-CN"/>
        </w:rPr>
        <w:t>Huawei</w:t>
      </w:r>
      <w:r w:rsidR="0055615C" w:rsidRPr="003E0F5B">
        <w:rPr>
          <w:rFonts w:hint="eastAsia"/>
          <w:b/>
          <w:lang w:eastAsia="zh-CN"/>
        </w:rPr>
        <w:t xml:space="preserve">, </w:t>
      </w:r>
      <w:r w:rsidR="00342B9D">
        <w:rPr>
          <w:rFonts w:hint="eastAsia"/>
          <w:b/>
          <w:kern w:val="2"/>
          <w:lang w:eastAsia="zh-CN"/>
        </w:rPr>
        <w:t>HiSilicon</w:t>
      </w:r>
    </w:p>
    <w:p w:rsidR="0026538C" w:rsidRPr="003E0F5B" w:rsidRDefault="009C0564" w:rsidP="003E0F5B">
      <w:pPr>
        <w:spacing w:after="60"/>
        <w:ind w:left="1555" w:hanging="1555"/>
        <w:jc w:val="left"/>
        <w:rPr>
          <w:b/>
          <w:kern w:val="2"/>
          <w:lang w:eastAsia="zh-CN"/>
        </w:rPr>
      </w:pPr>
      <w:r w:rsidRPr="003E0F5B">
        <w:rPr>
          <w:b/>
          <w:kern w:val="2"/>
          <w:lang w:eastAsia="zh-CN"/>
        </w:rPr>
        <w:t>Title:</w:t>
      </w:r>
      <w:r w:rsidRPr="003E0F5B">
        <w:rPr>
          <w:b/>
          <w:kern w:val="2"/>
          <w:lang w:eastAsia="zh-CN"/>
        </w:rPr>
        <w:tab/>
      </w:r>
      <w:r w:rsidR="00AE460A">
        <w:rPr>
          <w:rFonts w:hint="eastAsia"/>
          <w:b/>
          <w:kern w:val="2"/>
          <w:lang w:eastAsia="zh-CN"/>
        </w:rPr>
        <w:t>O</w:t>
      </w:r>
      <w:r w:rsidR="00322152" w:rsidRPr="00322152">
        <w:rPr>
          <w:b/>
          <w:kern w:val="2"/>
          <w:lang w:eastAsia="zh-CN"/>
        </w:rPr>
        <w:t xml:space="preserve">n high </w:t>
      </w:r>
      <w:r w:rsidR="00322152">
        <w:rPr>
          <w:b/>
          <w:kern w:val="2"/>
          <w:lang w:eastAsia="zh-CN"/>
        </w:rPr>
        <w:t xml:space="preserve">order </w:t>
      </w:r>
      <w:r w:rsidR="00322152" w:rsidRPr="00322152">
        <w:rPr>
          <w:b/>
          <w:kern w:val="2"/>
          <w:lang w:eastAsia="zh-CN"/>
        </w:rPr>
        <w:t xml:space="preserve">modulation </w:t>
      </w:r>
      <w:r w:rsidR="00510FC2">
        <w:rPr>
          <w:b/>
          <w:kern w:val="2"/>
          <w:lang w:eastAsia="zh-CN"/>
        </w:rPr>
        <w:t>in IAB</w:t>
      </w:r>
    </w:p>
    <w:p w:rsidR="009C0564" w:rsidRPr="003E0F5B" w:rsidRDefault="009C0564" w:rsidP="003E0F5B">
      <w:pPr>
        <w:spacing w:after="60"/>
        <w:ind w:left="1555" w:hanging="1555"/>
        <w:jc w:val="left"/>
        <w:rPr>
          <w:b/>
          <w:kern w:val="2"/>
          <w:lang w:eastAsia="zh-CN"/>
        </w:rPr>
      </w:pPr>
      <w:r w:rsidRPr="003E0F5B">
        <w:rPr>
          <w:b/>
          <w:kern w:val="2"/>
          <w:lang w:eastAsia="zh-CN"/>
        </w:rPr>
        <w:t>Document for:</w:t>
      </w:r>
      <w:r w:rsidRPr="003E0F5B">
        <w:rPr>
          <w:b/>
          <w:kern w:val="2"/>
          <w:lang w:eastAsia="zh-CN"/>
        </w:rPr>
        <w:tab/>
      </w:r>
      <w:r w:rsidR="00F13EF2" w:rsidRPr="003E0F5B">
        <w:rPr>
          <w:b/>
          <w:kern w:val="2"/>
          <w:lang w:eastAsia="zh-CN"/>
        </w:rPr>
        <w:t>Discussion</w:t>
      </w:r>
      <w:r w:rsidR="0055615C" w:rsidRPr="003E0F5B">
        <w:rPr>
          <w:b/>
          <w:kern w:val="2"/>
          <w:lang w:eastAsia="zh-CN"/>
        </w:rPr>
        <w:t xml:space="preserve"> and decision</w:t>
      </w:r>
    </w:p>
    <w:p w:rsidR="009C0564" w:rsidRPr="003E0F5B" w:rsidRDefault="009C0564" w:rsidP="003E0F5B">
      <w:pPr>
        <w:pBdr>
          <w:bottom w:val="single" w:sz="4" w:space="1" w:color="auto"/>
        </w:pBdr>
        <w:spacing w:after="0"/>
        <w:jc w:val="left"/>
        <w:rPr>
          <w:b/>
          <w:kern w:val="2"/>
          <w:sz w:val="16"/>
          <w:szCs w:val="16"/>
          <w:lang w:eastAsia="zh-CN"/>
        </w:rPr>
      </w:pPr>
    </w:p>
    <w:p w:rsidR="009C0564" w:rsidRPr="003E0F5B" w:rsidRDefault="009C0564">
      <w:pPr>
        <w:pStyle w:val="1"/>
      </w:pPr>
      <w:bookmarkStart w:id="0" w:name="_Ref124589705"/>
      <w:bookmarkStart w:id="1" w:name="_Ref129681862"/>
      <w:r w:rsidRPr="003E0F5B">
        <w:t>Introduction</w:t>
      </w:r>
      <w:bookmarkEnd w:id="0"/>
      <w:bookmarkEnd w:id="1"/>
    </w:p>
    <w:p w:rsidR="006F411A" w:rsidRDefault="00EB62F2" w:rsidP="003D1C1C">
      <w:pPr>
        <w:rPr>
          <w:rFonts w:eastAsia="MS Mincho"/>
          <w:lang w:eastAsia="ja-JP"/>
        </w:rPr>
      </w:pPr>
      <w:r>
        <w:rPr>
          <w:rFonts w:eastAsia="MS Mincho"/>
          <w:lang w:eastAsia="ja-JP"/>
        </w:rPr>
        <w:t xml:space="preserve">According to </w:t>
      </w:r>
      <w:r w:rsidR="004205C9">
        <w:rPr>
          <w:rFonts w:eastAsia="MS Mincho"/>
          <w:lang w:eastAsia="ja-JP"/>
        </w:rPr>
        <w:t xml:space="preserve">NR IAB SID </w:t>
      </w:r>
      <w:r w:rsidR="00A16049">
        <w:rPr>
          <w:rFonts w:eastAsia="MS Mincho"/>
          <w:lang w:eastAsia="ja-JP"/>
        </w:rPr>
        <w:t>[1]</w:t>
      </w:r>
      <w:r w:rsidR="004205C9">
        <w:rPr>
          <w:rFonts w:eastAsia="MS Mincho"/>
          <w:lang w:eastAsia="ja-JP"/>
        </w:rPr>
        <w:t xml:space="preserve">, </w:t>
      </w:r>
      <w:r>
        <w:rPr>
          <w:rFonts w:eastAsia="MS Mincho"/>
          <w:lang w:eastAsia="ja-JP"/>
        </w:rPr>
        <w:t xml:space="preserve">the </w:t>
      </w:r>
      <w:r w:rsidR="004205C9">
        <w:rPr>
          <w:rFonts w:eastAsia="MS Mincho"/>
          <w:lang w:eastAsia="ja-JP"/>
        </w:rPr>
        <w:t>following objective should be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B62F2" w:rsidTr="00BA0892">
        <w:trPr>
          <w:trHeight w:val="788"/>
        </w:trPr>
        <w:tc>
          <w:tcPr>
            <w:tcW w:w="9432" w:type="dxa"/>
            <w:shd w:val="clear" w:color="auto" w:fill="auto"/>
          </w:tcPr>
          <w:p w:rsidR="00EB62F2" w:rsidRPr="00CE150D" w:rsidRDefault="00EB62F2" w:rsidP="003A3505">
            <w:pPr>
              <w:widowControl w:val="0"/>
              <w:numPr>
                <w:ilvl w:val="0"/>
                <w:numId w:val="3"/>
              </w:numPr>
              <w:autoSpaceDE/>
              <w:adjustRightInd/>
              <w:snapToGrid/>
              <w:spacing w:after="0"/>
              <w:jc w:val="left"/>
              <w:rPr>
                <w:sz w:val="20"/>
                <w:szCs w:val="20"/>
                <w:lang w:eastAsia="ja-JP"/>
              </w:rPr>
            </w:pPr>
            <w:r>
              <w:t>High spectral efficiency while also supporting reliable transmission [RAN1]</w:t>
            </w:r>
          </w:p>
          <w:p w:rsidR="00EB62F2" w:rsidRPr="00EB62F2" w:rsidRDefault="00EB62F2" w:rsidP="003A3505">
            <w:pPr>
              <w:widowControl w:val="0"/>
              <w:numPr>
                <w:ilvl w:val="1"/>
                <w:numId w:val="3"/>
              </w:numPr>
              <w:overflowPunct w:val="0"/>
              <w:snapToGrid/>
              <w:spacing w:after="180"/>
              <w:jc w:val="left"/>
              <w:rPr>
                <w:lang w:eastAsia="zh-CN"/>
              </w:rPr>
            </w:pPr>
            <w:r>
              <w:rPr>
                <w:lang w:eastAsia="ja-JP"/>
              </w:rPr>
              <w:t>Identification of physical layer solutions or enhancements to support wireless backhaul links with high spectral efficiency</w:t>
            </w:r>
            <w:r w:rsidR="00BA0892">
              <w:rPr>
                <w:lang w:eastAsia="ja-JP"/>
              </w:rPr>
              <w:t>.</w:t>
            </w:r>
          </w:p>
        </w:tc>
      </w:tr>
    </w:tbl>
    <w:p w:rsidR="004205C9" w:rsidRDefault="00BA0E3C" w:rsidP="003D1C1C">
      <w:pPr>
        <w:rPr>
          <w:lang w:eastAsia="zh-CN"/>
        </w:rPr>
      </w:pPr>
      <w:r>
        <w:rPr>
          <w:rFonts w:hint="eastAsia"/>
          <w:lang w:eastAsia="zh-CN"/>
        </w:rPr>
        <w:t>H</w:t>
      </w:r>
      <w:r>
        <w:rPr>
          <w:lang w:eastAsia="zh-CN"/>
        </w:rPr>
        <w:t xml:space="preserve">igh </w:t>
      </w:r>
      <w:r w:rsidR="00B97FC5">
        <w:rPr>
          <w:lang w:eastAsia="zh-CN"/>
        </w:rPr>
        <w:t>order modulation (i.e., up to 1024QAM) and high order MIMO are the most key enabling technologies</w:t>
      </w:r>
      <w:r w:rsidR="00926C10">
        <w:rPr>
          <w:lang w:eastAsia="zh-CN"/>
        </w:rPr>
        <w:t xml:space="preserve"> </w:t>
      </w:r>
      <w:r w:rsidR="00342B9D">
        <w:rPr>
          <w:lang w:eastAsia="zh-CN"/>
        </w:rPr>
        <w:t>for backhaul link spectrum efficiency improvement [2]</w:t>
      </w:r>
      <w:r w:rsidR="00B97FC5">
        <w:rPr>
          <w:lang w:eastAsia="zh-CN"/>
        </w:rPr>
        <w:t>. NR Rel</w:t>
      </w:r>
      <w:r w:rsidR="00FD17DA">
        <w:rPr>
          <w:lang w:eastAsia="zh-CN"/>
        </w:rPr>
        <w:t>-</w:t>
      </w:r>
      <w:r w:rsidR="00B97FC5">
        <w:rPr>
          <w:lang w:eastAsia="zh-CN"/>
        </w:rPr>
        <w:t xml:space="preserve">15 has defined a rather </w:t>
      </w:r>
      <w:r w:rsidR="00FD17DA">
        <w:rPr>
          <w:lang w:eastAsia="zh-CN"/>
        </w:rPr>
        <w:t xml:space="preserve">good </w:t>
      </w:r>
      <w:r w:rsidR="00B97FC5">
        <w:rPr>
          <w:lang w:eastAsia="zh-CN"/>
        </w:rPr>
        <w:t>MIMO capability which c</w:t>
      </w:r>
      <w:r w:rsidR="00FE3401">
        <w:rPr>
          <w:lang w:eastAsia="zh-CN"/>
        </w:rPr>
        <w:t>an</w:t>
      </w:r>
      <w:r w:rsidR="00B97FC5">
        <w:rPr>
          <w:lang w:eastAsia="zh-CN"/>
        </w:rPr>
        <w:t xml:space="preserve"> be reused on backhaul link. However, R</w:t>
      </w:r>
      <w:r w:rsidR="007A671A">
        <w:rPr>
          <w:lang w:eastAsia="zh-CN"/>
        </w:rPr>
        <w:t>el-</w:t>
      </w:r>
      <w:r w:rsidR="00B97FC5">
        <w:rPr>
          <w:lang w:eastAsia="zh-CN"/>
        </w:rPr>
        <w:t>15 only supports 64QAM for access link in FR2. In IAB,</w:t>
      </w:r>
      <w:r w:rsidR="00FE3401">
        <w:rPr>
          <w:rFonts w:hint="eastAsia"/>
          <w:lang w:eastAsia="zh-CN"/>
        </w:rPr>
        <w:t xml:space="preserve"> </w:t>
      </w:r>
      <w:r w:rsidR="00FE3401">
        <w:rPr>
          <w:lang w:eastAsia="zh-CN"/>
        </w:rPr>
        <w:t xml:space="preserve">a </w:t>
      </w:r>
      <w:r w:rsidR="00B97FC5">
        <w:rPr>
          <w:lang w:eastAsia="zh-CN"/>
        </w:rPr>
        <w:t xml:space="preserve">high capacity backhaul link is always preferable </w:t>
      </w:r>
      <w:r w:rsidR="00CF1358">
        <w:rPr>
          <w:lang w:eastAsia="zh-CN"/>
        </w:rPr>
        <w:t>since</w:t>
      </w:r>
      <w:r w:rsidR="00342B9D">
        <w:rPr>
          <w:lang w:eastAsia="zh-CN"/>
        </w:rPr>
        <w:t xml:space="preserve"> the</w:t>
      </w:r>
      <w:r w:rsidR="00CF1358">
        <w:rPr>
          <w:lang w:eastAsia="zh-CN"/>
        </w:rPr>
        <w:t xml:space="preserve"> backhaul link capacity tends to be the bottleneck for system performance. </w:t>
      </w:r>
      <w:r w:rsidR="007A671A">
        <w:rPr>
          <w:lang w:eastAsia="zh-CN"/>
        </w:rPr>
        <w:t>H</w:t>
      </w:r>
      <w:r w:rsidR="00B97FC5">
        <w:rPr>
          <w:lang w:eastAsia="zh-CN"/>
        </w:rPr>
        <w:t>igher orde</w:t>
      </w:r>
      <w:r w:rsidR="00CF1358">
        <w:rPr>
          <w:lang w:eastAsia="zh-CN"/>
        </w:rPr>
        <w:t xml:space="preserve">r modulation </w:t>
      </w:r>
      <w:r w:rsidR="00342B9D">
        <w:rPr>
          <w:lang w:eastAsia="zh-CN"/>
        </w:rPr>
        <w:t xml:space="preserve">on backhaul link </w:t>
      </w:r>
      <w:r w:rsidR="007A671A">
        <w:rPr>
          <w:lang w:eastAsia="zh-CN"/>
        </w:rPr>
        <w:t xml:space="preserve">is </w:t>
      </w:r>
      <w:r w:rsidR="00CF1358">
        <w:rPr>
          <w:lang w:eastAsia="zh-CN"/>
        </w:rPr>
        <w:t xml:space="preserve">technically feasible </w:t>
      </w:r>
      <w:r w:rsidR="007A671A">
        <w:rPr>
          <w:lang w:eastAsia="zh-CN"/>
        </w:rPr>
        <w:t>due to the following reasons</w:t>
      </w:r>
      <w:r w:rsidR="00CF1358">
        <w:rPr>
          <w:lang w:eastAsia="zh-CN"/>
        </w:rPr>
        <w:t xml:space="preserve">: 1) Good backhaul link quality due to IAB node site planning. 2) Better RF </w:t>
      </w:r>
      <w:r w:rsidR="00DF6584">
        <w:rPr>
          <w:lang w:eastAsia="zh-CN"/>
        </w:rPr>
        <w:t xml:space="preserve">capability </w:t>
      </w:r>
      <w:r w:rsidR="00347542">
        <w:rPr>
          <w:lang w:eastAsia="zh-CN"/>
        </w:rPr>
        <w:t>of</w:t>
      </w:r>
      <w:r w:rsidR="00CF1358">
        <w:rPr>
          <w:lang w:eastAsia="zh-CN"/>
        </w:rPr>
        <w:t xml:space="preserve"> IAB node compared to UE.</w:t>
      </w:r>
    </w:p>
    <w:p w:rsidR="00DF6584" w:rsidRDefault="00515EB1" w:rsidP="00F35B1A">
      <w:pPr>
        <w:rPr>
          <w:lang w:eastAsia="zh-CN"/>
        </w:rPr>
      </w:pPr>
      <w:r w:rsidRPr="003E0F5B">
        <w:rPr>
          <w:lang w:eastAsia="zh-CN"/>
        </w:rPr>
        <w:t xml:space="preserve">In this contribution, we </w:t>
      </w:r>
      <w:r w:rsidR="00DF6584">
        <w:rPr>
          <w:lang w:eastAsia="zh-CN"/>
        </w:rPr>
        <w:t xml:space="preserve">discuss the requirement for high order modulation via system </w:t>
      </w:r>
      <w:r w:rsidR="005755FF">
        <w:rPr>
          <w:lang w:eastAsia="zh-CN"/>
        </w:rPr>
        <w:t xml:space="preserve">and link </w:t>
      </w:r>
      <w:r w:rsidR="00DF6584">
        <w:rPr>
          <w:lang w:eastAsia="zh-CN"/>
        </w:rPr>
        <w:t>performance evaluation, and further analyze the requirement on EVM and phase noise in order to study its feasibility.</w:t>
      </w:r>
    </w:p>
    <w:p w:rsidR="00CB564B" w:rsidRDefault="00DF6584" w:rsidP="00154A51">
      <w:pPr>
        <w:pStyle w:val="1"/>
        <w:rPr>
          <w:lang w:eastAsia="zh-CN"/>
        </w:rPr>
      </w:pPr>
      <w:bookmarkStart w:id="2" w:name="_Ref129681832"/>
      <w:r>
        <w:rPr>
          <w:lang w:eastAsia="zh-CN"/>
        </w:rPr>
        <w:t>Requirement for</w:t>
      </w:r>
      <w:r w:rsidR="006F5EBC">
        <w:rPr>
          <w:rFonts w:hint="eastAsia"/>
          <w:lang w:eastAsia="zh-CN"/>
        </w:rPr>
        <w:t xml:space="preserve"> </w:t>
      </w:r>
      <w:r>
        <w:rPr>
          <w:lang w:eastAsia="zh-CN"/>
        </w:rPr>
        <w:t>backhaul link</w:t>
      </w:r>
      <w:r>
        <w:rPr>
          <w:rFonts w:hint="eastAsia"/>
          <w:lang w:eastAsia="zh-CN"/>
        </w:rPr>
        <w:t xml:space="preserve"> </w:t>
      </w:r>
      <w:r w:rsidR="006F5EBC">
        <w:rPr>
          <w:rFonts w:hint="eastAsia"/>
          <w:lang w:eastAsia="zh-CN"/>
        </w:rPr>
        <w:t>high order modul</w:t>
      </w:r>
      <w:r w:rsidR="006F5EBC">
        <w:rPr>
          <w:lang w:eastAsia="zh-CN"/>
        </w:rPr>
        <w:t>a</w:t>
      </w:r>
      <w:r w:rsidR="006F5EBC">
        <w:rPr>
          <w:rFonts w:hint="eastAsia"/>
          <w:lang w:eastAsia="zh-CN"/>
        </w:rPr>
        <w:t>tion</w:t>
      </w:r>
    </w:p>
    <w:p w:rsidR="001240FE" w:rsidRDefault="009E3142" w:rsidP="001240FE">
      <w:pPr>
        <w:rPr>
          <w:lang w:eastAsia="zh-CN"/>
        </w:rPr>
      </w:pPr>
      <w:r>
        <w:rPr>
          <w:lang w:eastAsia="zh-CN"/>
        </w:rPr>
        <w:t>S</w:t>
      </w:r>
      <w:r w:rsidR="001240FE">
        <w:rPr>
          <w:lang w:eastAsia="zh-CN"/>
        </w:rPr>
        <w:t xml:space="preserve">ystem performance with </w:t>
      </w:r>
      <w:r w:rsidR="00DF6584">
        <w:rPr>
          <w:lang w:eastAsia="zh-CN"/>
        </w:rPr>
        <w:t>different</w:t>
      </w:r>
      <w:r w:rsidR="00F75434" w:rsidRPr="007A6211">
        <w:rPr>
          <w:color w:val="000000"/>
          <w:sz w:val="21"/>
          <w:szCs w:val="21"/>
          <w:lang w:eastAsia="zh-CN"/>
        </w:rPr>
        <w:t xml:space="preserve"> modul</w:t>
      </w:r>
      <w:r w:rsidR="00F75434">
        <w:rPr>
          <w:color w:val="000000"/>
          <w:sz w:val="21"/>
          <w:szCs w:val="21"/>
          <w:lang w:eastAsia="zh-CN"/>
        </w:rPr>
        <w:t>ation or</w:t>
      </w:r>
      <w:r w:rsidR="00F75434" w:rsidRPr="007A6211">
        <w:rPr>
          <w:color w:val="000000"/>
          <w:sz w:val="21"/>
          <w:szCs w:val="21"/>
          <w:lang w:eastAsia="zh-CN"/>
        </w:rPr>
        <w:t xml:space="preserve">der </w:t>
      </w:r>
      <w:r w:rsidR="00DF6584">
        <w:rPr>
          <w:color w:val="000000"/>
          <w:sz w:val="21"/>
          <w:szCs w:val="21"/>
          <w:lang w:eastAsia="zh-CN"/>
        </w:rPr>
        <w:t>on</w:t>
      </w:r>
      <w:r w:rsidR="00F75434" w:rsidRPr="007A6211">
        <w:rPr>
          <w:color w:val="000000"/>
          <w:sz w:val="21"/>
          <w:szCs w:val="21"/>
          <w:lang w:eastAsia="zh-CN"/>
        </w:rPr>
        <w:t xml:space="preserve"> backhaul link</w:t>
      </w:r>
      <w:r>
        <w:rPr>
          <w:lang w:eastAsia="zh-CN"/>
        </w:rPr>
        <w:t xml:space="preserve"> </w:t>
      </w:r>
      <w:r w:rsidR="00DF6584">
        <w:rPr>
          <w:lang w:eastAsia="zh-CN"/>
        </w:rPr>
        <w:t>is</w:t>
      </w:r>
      <w:r>
        <w:rPr>
          <w:lang w:eastAsia="zh-CN"/>
        </w:rPr>
        <w:t xml:space="preserve"> summarized in Table 1</w:t>
      </w:r>
      <w:r w:rsidR="004E7834">
        <w:rPr>
          <w:lang w:eastAsia="zh-CN"/>
        </w:rPr>
        <w:t xml:space="preserve"> and the evaluation parameters </w:t>
      </w:r>
      <w:r w:rsidR="004A2148">
        <w:rPr>
          <w:lang w:eastAsia="zh-CN"/>
        </w:rPr>
        <w:t>are</w:t>
      </w:r>
      <w:r w:rsidR="004E7834">
        <w:rPr>
          <w:lang w:eastAsia="zh-CN"/>
        </w:rPr>
        <w:t xml:space="preserve"> </w:t>
      </w:r>
      <w:r w:rsidR="009E0392">
        <w:rPr>
          <w:lang w:eastAsia="zh-CN"/>
        </w:rPr>
        <w:t>listed</w:t>
      </w:r>
      <w:r w:rsidR="00860449">
        <w:rPr>
          <w:lang w:eastAsia="zh-CN"/>
        </w:rPr>
        <w:t xml:space="preserve"> </w:t>
      </w:r>
      <w:r w:rsidR="004E7834">
        <w:rPr>
          <w:lang w:eastAsia="zh-CN"/>
        </w:rPr>
        <w:t xml:space="preserve">in </w:t>
      </w:r>
      <w:r w:rsidR="00860449">
        <w:rPr>
          <w:lang w:eastAsia="zh-CN"/>
        </w:rPr>
        <w:t xml:space="preserve">Table A-1 and A-2 in </w:t>
      </w:r>
      <w:r w:rsidR="004E7834">
        <w:rPr>
          <w:lang w:eastAsia="zh-CN"/>
        </w:rPr>
        <w:t>Appendix</w:t>
      </w:r>
      <w:r w:rsidR="00370449">
        <w:rPr>
          <w:lang w:eastAsia="zh-CN"/>
        </w:rPr>
        <w:t xml:space="preserve"> A</w:t>
      </w:r>
      <w:r w:rsidR="007828D5">
        <w:rPr>
          <w:lang w:eastAsia="zh-CN"/>
        </w:rPr>
        <w:t>. And dynamic T</w:t>
      </w:r>
      <w:r w:rsidR="001240FE">
        <w:rPr>
          <w:lang w:eastAsia="zh-CN"/>
        </w:rPr>
        <w:t>DM</w:t>
      </w:r>
      <w:r w:rsidR="007828D5">
        <w:rPr>
          <w:lang w:eastAsia="zh-CN"/>
        </w:rPr>
        <w:t xml:space="preserve"> with SDM between backhaul and access link is </w:t>
      </w:r>
      <w:r w:rsidR="00851D8F">
        <w:rPr>
          <w:lang w:eastAsia="zh-CN"/>
        </w:rPr>
        <w:t>applied</w:t>
      </w:r>
      <w:r w:rsidR="007828D5">
        <w:rPr>
          <w:lang w:eastAsia="zh-CN"/>
        </w:rPr>
        <w:t xml:space="preserve"> in this evaluation. </w:t>
      </w:r>
      <w:r w:rsidR="007828D5">
        <w:rPr>
          <w:rFonts w:hint="eastAsia"/>
          <w:lang w:eastAsia="zh-CN"/>
        </w:rPr>
        <w:t xml:space="preserve">The evaluation shows that the </w:t>
      </w:r>
      <w:r w:rsidR="004A2148">
        <w:rPr>
          <w:lang w:eastAsia="zh-CN"/>
        </w:rPr>
        <w:t>end-to-end</w:t>
      </w:r>
      <w:r w:rsidR="004A2148">
        <w:rPr>
          <w:rFonts w:hint="eastAsia"/>
          <w:lang w:eastAsia="zh-CN"/>
        </w:rPr>
        <w:t xml:space="preserve"> </w:t>
      </w:r>
      <w:r w:rsidR="007828D5">
        <w:rPr>
          <w:lang w:eastAsia="zh-CN"/>
        </w:rPr>
        <w:t>performance</w:t>
      </w:r>
      <w:r w:rsidR="007828D5">
        <w:rPr>
          <w:rFonts w:hint="eastAsia"/>
          <w:lang w:eastAsia="zh-CN"/>
        </w:rPr>
        <w:t xml:space="preserve"> is highly dependent on the </w:t>
      </w:r>
      <w:r w:rsidR="007828D5">
        <w:rPr>
          <w:lang w:eastAsia="zh-CN"/>
        </w:rPr>
        <w:t>backhaul</w:t>
      </w:r>
      <w:r w:rsidR="007828D5">
        <w:rPr>
          <w:rFonts w:hint="eastAsia"/>
          <w:lang w:eastAsia="zh-CN"/>
        </w:rPr>
        <w:t xml:space="preserve"> </w:t>
      </w:r>
      <w:r w:rsidR="007828D5">
        <w:rPr>
          <w:lang w:eastAsia="zh-CN"/>
        </w:rPr>
        <w:t xml:space="preserve">link capacity. If backhaul </w:t>
      </w:r>
      <w:r w:rsidR="00342B9D">
        <w:rPr>
          <w:lang w:eastAsia="zh-CN"/>
        </w:rPr>
        <w:t xml:space="preserve">link </w:t>
      </w:r>
      <w:r w:rsidR="007828D5">
        <w:rPr>
          <w:lang w:eastAsia="zh-CN"/>
        </w:rPr>
        <w:t xml:space="preserve">capacity is constrained, data will be congested </w:t>
      </w:r>
      <w:r w:rsidR="004E04E5">
        <w:rPr>
          <w:lang w:eastAsia="zh-CN"/>
        </w:rPr>
        <w:t>in</w:t>
      </w:r>
      <w:r w:rsidR="004A2148">
        <w:rPr>
          <w:lang w:eastAsia="zh-CN"/>
        </w:rPr>
        <w:t xml:space="preserve"> </w:t>
      </w:r>
      <w:r w:rsidR="00342B9D">
        <w:rPr>
          <w:lang w:eastAsia="zh-CN"/>
        </w:rPr>
        <w:t>intermediate IAB nodes</w:t>
      </w:r>
      <w:r w:rsidR="004A2148">
        <w:rPr>
          <w:lang w:eastAsia="zh-CN"/>
        </w:rPr>
        <w:t xml:space="preserve"> and </w:t>
      </w:r>
      <w:r w:rsidR="00342B9D">
        <w:rPr>
          <w:lang w:eastAsia="zh-CN"/>
        </w:rPr>
        <w:t>c</w:t>
      </w:r>
      <w:r w:rsidR="00FD17DA">
        <w:rPr>
          <w:lang w:eastAsia="zh-CN"/>
        </w:rPr>
        <w:t>annot</w:t>
      </w:r>
      <w:r w:rsidR="00342B9D">
        <w:rPr>
          <w:lang w:eastAsia="zh-CN"/>
        </w:rPr>
        <w:t xml:space="preserve"> reach destination timely</w:t>
      </w:r>
      <w:r w:rsidR="007828D5">
        <w:rPr>
          <w:lang w:eastAsia="zh-CN"/>
        </w:rPr>
        <w:t xml:space="preserve">. </w:t>
      </w:r>
      <w:r w:rsidR="002506B4">
        <w:rPr>
          <w:lang w:eastAsia="zh-CN"/>
        </w:rPr>
        <w:t xml:space="preserve">Therefore, </w:t>
      </w:r>
      <w:r w:rsidR="00860449">
        <w:rPr>
          <w:lang w:eastAsia="zh-CN"/>
        </w:rPr>
        <w:t>t</w:t>
      </w:r>
      <w:r w:rsidR="00B920D1">
        <w:rPr>
          <w:lang w:eastAsia="zh-CN"/>
        </w:rPr>
        <w:t>o</w:t>
      </w:r>
      <w:r w:rsidR="00860449">
        <w:rPr>
          <w:lang w:eastAsia="zh-CN"/>
        </w:rPr>
        <w:t xml:space="preserve"> support high order modulation </w:t>
      </w:r>
      <w:r w:rsidR="00B920D1">
        <w:rPr>
          <w:lang w:eastAsia="zh-CN"/>
        </w:rPr>
        <w:t>on</w:t>
      </w:r>
      <w:r w:rsidR="00860449">
        <w:rPr>
          <w:lang w:eastAsia="zh-CN"/>
        </w:rPr>
        <w:t xml:space="preserve"> </w:t>
      </w:r>
      <w:r w:rsidR="002506B4">
        <w:rPr>
          <w:lang w:eastAsia="zh-CN"/>
        </w:rPr>
        <w:t xml:space="preserve">backhaul </w:t>
      </w:r>
      <w:r w:rsidR="004E04E5">
        <w:rPr>
          <w:lang w:eastAsia="zh-CN"/>
        </w:rPr>
        <w:t xml:space="preserve">link </w:t>
      </w:r>
      <w:r w:rsidR="002506B4">
        <w:rPr>
          <w:lang w:eastAsia="zh-CN"/>
        </w:rPr>
        <w:t xml:space="preserve">is </w:t>
      </w:r>
      <w:r w:rsidR="00860449">
        <w:rPr>
          <w:lang w:eastAsia="zh-CN"/>
        </w:rPr>
        <w:t>of great importance</w:t>
      </w:r>
      <w:r w:rsidR="004E04E5">
        <w:rPr>
          <w:lang w:eastAsia="zh-CN"/>
        </w:rPr>
        <w:t xml:space="preserve"> for IAB system performance. </w:t>
      </w:r>
    </w:p>
    <w:p w:rsidR="00BC0BAF" w:rsidRPr="00CE33EA" w:rsidRDefault="00BC0BAF" w:rsidP="001240FE">
      <w:pPr>
        <w:rPr>
          <w:b/>
          <w:lang w:eastAsia="zh-CN"/>
        </w:rPr>
      </w:pPr>
      <w:r w:rsidRPr="00154A51">
        <w:rPr>
          <w:rFonts w:hint="eastAsia"/>
          <w:b/>
          <w:i/>
          <w:lang w:eastAsia="zh-CN"/>
        </w:rPr>
        <w:t xml:space="preserve">Observation </w:t>
      </w:r>
      <w:r w:rsidRPr="00154A51">
        <w:rPr>
          <w:b/>
          <w:i/>
          <w:lang w:eastAsia="zh-CN"/>
        </w:rPr>
        <w:t>1</w:t>
      </w:r>
      <w:r w:rsidRPr="00CE33EA">
        <w:rPr>
          <w:rFonts w:hint="eastAsia"/>
          <w:b/>
          <w:i/>
          <w:lang w:eastAsia="zh-CN"/>
        </w:rPr>
        <w:t>:</w:t>
      </w:r>
      <w:r w:rsidRPr="007629D7">
        <w:rPr>
          <w:rFonts w:hint="eastAsia"/>
          <w:i/>
          <w:lang w:eastAsia="zh-CN"/>
        </w:rPr>
        <w:t xml:space="preserve"> </w:t>
      </w:r>
      <w:r w:rsidRPr="007629D7">
        <w:rPr>
          <w:i/>
          <w:lang w:eastAsia="zh-CN"/>
        </w:rPr>
        <w:t>High</w:t>
      </w:r>
      <w:r w:rsidR="005755FF" w:rsidRPr="007629D7">
        <w:rPr>
          <w:i/>
          <w:lang w:eastAsia="zh-CN"/>
        </w:rPr>
        <w:t xml:space="preserve"> order modulation (i.e. above 64QAM) on backhaul link </w:t>
      </w:r>
      <w:r w:rsidRPr="007629D7">
        <w:rPr>
          <w:i/>
          <w:lang w:eastAsia="zh-CN"/>
        </w:rPr>
        <w:t xml:space="preserve">can </w:t>
      </w:r>
      <w:r w:rsidR="005755FF" w:rsidRPr="007629D7">
        <w:rPr>
          <w:i/>
          <w:lang w:eastAsia="zh-CN"/>
        </w:rPr>
        <w:t>significantly</w:t>
      </w:r>
      <w:r w:rsidRPr="007629D7">
        <w:rPr>
          <w:i/>
          <w:lang w:eastAsia="zh-CN"/>
        </w:rPr>
        <w:t xml:space="preserve"> </w:t>
      </w:r>
      <w:r w:rsidR="00491EA3">
        <w:rPr>
          <w:i/>
          <w:lang w:eastAsia="zh-CN"/>
        </w:rPr>
        <w:t xml:space="preserve">reduce the transmission delay and </w:t>
      </w:r>
      <w:r w:rsidR="005755FF" w:rsidRPr="007629D7">
        <w:rPr>
          <w:i/>
          <w:lang w:eastAsia="zh-CN"/>
        </w:rPr>
        <w:t>improve</w:t>
      </w:r>
      <w:r w:rsidRPr="007629D7">
        <w:rPr>
          <w:i/>
          <w:lang w:eastAsia="zh-CN"/>
        </w:rPr>
        <w:t xml:space="preserve"> </w:t>
      </w:r>
      <w:r w:rsidR="00491EA3">
        <w:rPr>
          <w:i/>
          <w:lang w:eastAsia="zh-CN"/>
        </w:rPr>
        <w:t>user perceived throughput</w:t>
      </w:r>
      <w:r w:rsidR="008E4D30" w:rsidRPr="007629D7">
        <w:rPr>
          <w:i/>
          <w:lang w:eastAsia="zh-CN"/>
        </w:rPr>
        <w:t>.</w:t>
      </w:r>
    </w:p>
    <w:p w:rsidR="00AB5801" w:rsidRPr="00040C6E" w:rsidRDefault="00AB5801" w:rsidP="00AB5801">
      <w:pPr>
        <w:jc w:val="center"/>
        <w:rPr>
          <w:sz w:val="21"/>
          <w:lang w:eastAsia="zh-CN"/>
        </w:rPr>
      </w:pPr>
      <w:r w:rsidRPr="00040C6E">
        <w:rPr>
          <w:sz w:val="21"/>
          <w:lang w:eastAsia="zh-CN"/>
        </w:rPr>
        <w:t xml:space="preserve">Table 1: </w:t>
      </w:r>
      <w:bookmarkStart w:id="3" w:name="OLE_LINK6"/>
      <w:bookmarkStart w:id="4" w:name="OLE_LINK7"/>
      <w:bookmarkStart w:id="5" w:name="OLE_LINK8"/>
      <w:bookmarkStart w:id="6" w:name="OLE_LINK9"/>
      <w:r w:rsidR="00BC2EB4">
        <w:rPr>
          <w:lang w:eastAsia="zh-CN"/>
        </w:rPr>
        <w:t xml:space="preserve">DL </w:t>
      </w:r>
      <w:r w:rsidR="00BC2EB4" w:rsidRPr="00697624">
        <w:rPr>
          <w:lang w:eastAsia="zh-CN"/>
        </w:rPr>
        <w:t>50</w:t>
      </w:r>
      <w:bookmarkEnd w:id="3"/>
      <w:bookmarkEnd w:id="4"/>
      <w:bookmarkEnd w:id="5"/>
      <w:bookmarkEnd w:id="6"/>
      <w:r w:rsidR="00BC2EB4">
        <w:rPr>
          <w:lang w:eastAsia="zh-CN"/>
        </w:rPr>
        <w:t>%</w:t>
      </w:r>
      <w:r w:rsidR="00BC2EB4" w:rsidRPr="00697624">
        <w:rPr>
          <w:lang w:eastAsia="zh-CN"/>
        </w:rPr>
        <w:t xml:space="preserve"> </w:t>
      </w:r>
      <w:r w:rsidR="00BC2EB4">
        <w:rPr>
          <w:lang w:eastAsia="zh-CN"/>
        </w:rPr>
        <w:t xml:space="preserve">UPT performance </w:t>
      </w:r>
      <w:r w:rsidR="00BC2EB4" w:rsidRPr="007B64D3">
        <w:rPr>
          <w:lang w:eastAsia="zh-CN"/>
        </w:rPr>
        <w:t>comparison</w:t>
      </w:r>
      <w:r w:rsidR="00BC2EB4">
        <w:rPr>
          <w:lang w:eastAsia="zh-CN"/>
        </w:rPr>
        <w:t xml:space="preserve"> with</w:t>
      </w:r>
      <w:r w:rsidRPr="00040C6E">
        <w:rPr>
          <w:sz w:val="21"/>
          <w:lang w:eastAsia="zh-CN"/>
        </w:rPr>
        <w:t xml:space="preserve"> 1024QAM/256QAM</w:t>
      </w:r>
      <w:r w:rsidR="00FD0D23">
        <w:rPr>
          <w:sz w:val="21"/>
          <w:lang w:eastAsia="zh-CN"/>
        </w:rPr>
        <w:t>/64QAM</w:t>
      </w:r>
      <w:r w:rsidRPr="00040C6E">
        <w:rPr>
          <w:sz w:val="21"/>
          <w:lang w:eastAsia="zh-CN"/>
        </w:rPr>
        <w:t xml:space="preserve"> backhaul </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611"/>
        <w:gridCol w:w="2517"/>
      </w:tblGrid>
      <w:tr w:rsidR="007A6211" w:rsidRPr="00EB6198" w:rsidTr="006C05AE">
        <w:trPr>
          <w:trHeight w:val="660"/>
          <w:jc w:val="center"/>
        </w:trPr>
        <w:tc>
          <w:tcPr>
            <w:tcW w:w="7341" w:type="dxa"/>
            <w:gridSpan w:val="3"/>
            <w:shd w:val="clear" w:color="auto" w:fill="auto"/>
            <w:vAlign w:val="center"/>
            <w:hideMark/>
          </w:tcPr>
          <w:p w:rsidR="00BC2EB4" w:rsidRDefault="00BC2EB4" w:rsidP="00BC2EB4">
            <w:pPr>
              <w:widowControl w:val="0"/>
              <w:spacing w:after="0"/>
              <w:jc w:val="center"/>
              <w:rPr>
                <w:sz w:val="21"/>
                <w:lang w:eastAsia="zh-CN"/>
              </w:rPr>
            </w:pPr>
            <w:r>
              <w:rPr>
                <w:sz w:val="21"/>
                <w:lang w:eastAsia="zh-CN"/>
              </w:rPr>
              <w:t xml:space="preserve">DL </w:t>
            </w:r>
            <w:r w:rsidRPr="008B7B93">
              <w:rPr>
                <w:sz w:val="21"/>
                <w:lang w:eastAsia="zh-CN"/>
              </w:rPr>
              <w:t>50</w:t>
            </w:r>
            <w:r>
              <w:rPr>
                <w:sz w:val="21"/>
                <w:lang w:eastAsia="zh-CN"/>
              </w:rPr>
              <w:t>%</w:t>
            </w:r>
            <w:r w:rsidRPr="008B7B93">
              <w:rPr>
                <w:sz w:val="21"/>
                <w:lang w:eastAsia="zh-CN"/>
              </w:rPr>
              <w:t xml:space="preserve"> UPT performance gain, </w:t>
            </w:r>
          </w:p>
          <w:p w:rsidR="007A6211" w:rsidRPr="007A6211" w:rsidRDefault="00BC2EB4" w:rsidP="0070335C">
            <w:pPr>
              <w:autoSpaceDE/>
              <w:autoSpaceDN/>
              <w:adjustRightInd/>
              <w:snapToGrid/>
              <w:spacing w:after="0"/>
              <w:jc w:val="center"/>
              <w:rPr>
                <w:color w:val="000000"/>
                <w:sz w:val="21"/>
                <w:szCs w:val="21"/>
                <w:lang w:eastAsia="zh-CN"/>
              </w:rPr>
            </w:pPr>
            <w:r w:rsidRPr="008B7B93">
              <w:rPr>
                <w:sz w:val="21"/>
                <w:lang w:eastAsia="zh-CN"/>
              </w:rPr>
              <w:t>baseline:</w:t>
            </w:r>
            <w:r w:rsidR="00EB6198">
              <w:rPr>
                <w:sz w:val="21"/>
                <w:lang w:eastAsia="zh-CN"/>
              </w:rPr>
              <w:t xml:space="preserve"> </w:t>
            </w:r>
            <w:r w:rsidR="00EB6198">
              <w:rPr>
                <w:color w:val="000000"/>
                <w:sz w:val="21"/>
                <w:szCs w:val="21"/>
                <w:lang w:eastAsia="zh-CN"/>
              </w:rPr>
              <w:t>m</w:t>
            </w:r>
            <w:r w:rsidR="00EB6198" w:rsidRPr="007A6211">
              <w:rPr>
                <w:color w:val="000000"/>
                <w:sz w:val="21"/>
                <w:szCs w:val="21"/>
                <w:lang w:eastAsia="zh-CN"/>
              </w:rPr>
              <w:t>aximum modul</w:t>
            </w:r>
            <w:r w:rsidR="00EB6198">
              <w:rPr>
                <w:color w:val="000000"/>
                <w:sz w:val="21"/>
                <w:szCs w:val="21"/>
                <w:lang w:eastAsia="zh-CN"/>
              </w:rPr>
              <w:t>ation or</w:t>
            </w:r>
            <w:r w:rsidR="00EB6198" w:rsidRPr="007A6211">
              <w:rPr>
                <w:color w:val="000000"/>
                <w:sz w:val="21"/>
                <w:szCs w:val="21"/>
                <w:lang w:eastAsia="zh-CN"/>
              </w:rPr>
              <w:t>der</w:t>
            </w:r>
            <w:r w:rsidR="00EB6198">
              <w:rPr>
                <w:sz w:val="21"/>
                <w:lang w:eastAsia="zh-CN"/>
              </w:rPr>
              <w:t xml:space="preserve"> 64QAM for backhaul link</w:t>
            </w:r>
            <w:r w:rsidR="00233EF4">
              <w:rPr>
                <w:sz w:val="21"/>
                <w:lang w:eastAsia="zh-CN"/>
              </w:rPr>
              <w:t>, with IAB node</w:t>
            </w:r>
          </w:p>
        </w:tc>
      </w:tr>
      <w:tr w:rsidR="0032235E" w:rsidRPr="007A6211" w:rsidTr="006C05AE">
        <w:trPr>
          <w:trHeight w:val="540"/>
          <w:jc w:val="center"/>
        </w:trPr>
        <w:tc>
          <w:tcPr>
            <w:tcW w:w="2213" w:type="dxa"/>
            <w:vMerge w:val="restart"/>
            <w:shd w:val="clear" w:color="auto" w:fill="auto"/>
            <w:noWrap/>
            <w:vAlign w:val="center"/>
          </w:tcPr>
          <w:p w:rsidR="0032235E" w:rsidRPr="007A6211" w:rsidRDefault="00FD0D23" w:rsidP="0032235E">
            <w:pPr>
              <w:autoSpaceDE/>
              <w:autoSpaceDN/>
              <w:adjustRightInd/>
              <w:snapToGrid/>
              <w:spacing w:after="0"/>
              <w:jc w:val="center"/>
              <w:rPr>
                <w:color w:val="000000"/>
                <w:sz w:val="21"/>
                <w:szCs w:val="21"/>
                <w:lang w:eastAsia="zh-CN"/>
              </w:rPr>
            </w:pPr>
            <w:r>
              <w:rPr>
                <w:sz w:val="21"/>
                <w:lang w:eastAsia="zh-CN"/>
              </w:rPr>
              <w:t>IAB Donor Node Resource Utilization</w:t>
            </w:r>
          </w:p>
        </w:tc>
        <w:tc>
          <w:tcPr>
            <w:tcW w:w="5128" w:type="dxa"/>
            <w:gridSpan w:val="2"/>
            <w:shd w:val="clear" w:color="auto" w:fill="auto"/>
            <w:vAlign w:val="center"/>
            <w:hideMark/>
          </w:tcPr>
          <w:p w:rsidR="0032235E" w:rsidRPr="007A6211" w:rsidRDefault="0032235E" w:rsidP="007A6211">
            <w:pPr>
              <w:autoSpaceDE/>
              <w:autoSpaceDN/>
              <w:adjustRightInd/>
              <w:snapToGrid/>
              <w:spacing w:after="0"/>
              <w:jc w:val="center"/>
              <w:rPr>
                <w:color w:val="000000"/>
                <w:sz w:val="21"/>
                <w:szCs w:val="21"/>
                <w:lang w:eastAsia="zh-CN"/>
              </w:rPr>
            </w:pPr>
            <w:r w:rsidRPr="007A6211">
              <w:rPr>
                <w:color w:val="000000"/>
                <w:sz w:val="21"/>
                <w:szCs w:val="21"/>
                <w:lang w:eastAsia="zh-CN"/>
              </w:rPr>
              <w:t>Maximum modul</w:t>
            </w:r>
            <w:r>
              <w:rPr>
                <w:color w:val="000000"/>
                <w:sz w:val="21"/>
                <w:szCs w:val="21"/>
                <w:lang w:eastAsia="zh-CN"/>
              </w:rPr>
              <w:t>ation or</w:t>
            </w:r>
            <w:r w:rsidRPr="007A6211">
              <w:rPr>
                <w:color w:val="000000"/>
                <w:sz w:val="21"/>
                <w:szCs w:val="21"/>
                <w:lang w:eastAsia="zh-CN"/>
              </w:rPr>
              <w:t>der for backhaul link</w:t>
            </w:r>
          </w:p>
        </w:tc>
      </w:tr>
      <w:tr w:rsidR="006C05AE" w:rsidRPr="007A6211" w:rsidTr="00BA2A62">
        <w:trPr>
          <w:trHeight w:val="270"/>
          <w:jc w:val="center"/>
        </w:trPr>
        <w:tc>
          <w:tcPr>
            <w:tcW w:w="2213" w:type="dxa"/>
            <w:vMerge/>
            <w:vAlign w:val="center"/>
          </w:tcPr>
          <w:p w:rsidR="006C05AE" w:rsidRPr="007A6211" w:rsidRDefault="006C05AE" w:rsidP="006C05AE">
            <w:pPr>
              <w:autoSpaceDE/>
              <w:autoSpaceDN/>
              <w:adjustRightInd/>
              <w:snapToGrid/>
              <w:spacing w:after="0"/>
              <w:jc w:val="left"/>
              <w:rPr>
                <w:color w:val="000000"/>
                <w:sz w:val="21"/>
                <w:szCs w:val="21"/>
                <w:lang w:eastAsia="zh-CN"/>
              </w:rPr>
            </w:pPr>
          </w:p>
        </w:tc>
        <w:tc>
          <w:tcPr>
            <w:tcW w:w="2611" w:type="dxa"/>
            <w:shd w:val="clear" w:color="auto" w:fill="auto"/>
            <w:vAlign w:val="center"/>
          </w:tcPr>
          <w:p w:rsidR="006C05AE" w:rsidRPr="007A6211" w:rsidRDefault="006C05AE" w:rsidP="006C05AE">
            <w:pPr>
              <w:autoSpaceDE/>
              <w:autoSpaceDN/>
              <w:adjustRightInd/>
              <w:snapToGrid/>
              <w:spacing w:after="0"/>
              <w:jc w:val="center"/>
              <w:rPr>
                <w:color w:val="000000"/>
                <w:sz w:val="21"/>
                <w:szCs w:val="21"/>
                <w:lang w:eastAsia="zh-CN"/>
              </w:rPr>
            </w:pPr>
            <w:r w:rsidRPr="007A6211">
              <w:rPr>
                <w:color w:val="000000"/>
                <w:sz w:val="21"/>
                <w:szCs w:val="21"/>
                <w:lang w:eastAsia="zh-CN"/>
              </w:rPr>
              <w:t>256-QAM</w:t>
            </w:r>
          </w:p>
        </w:tc>
        <w:tc>
          <w:tcPr>
            <w:tcW w:w="2517" w:type="dxa"/>
            <w:shd w:val="clear" w:color="auto" w:fill="auto"/>
            <w:vAlign w:val="center"/>
            <w:hideMark/>
          </w:tcPr>
          <w:p w:rsidR="006C05AE" w:rsidRPr="007A6211" w:rsidRDefault="006C05AE" w:rsidP="0070335C">
            <w:pPr>
              <w:autoSpaceDE/>
              <w:autoSpaceDN/>
              <w:adjustRightInd/>
              <w:snapToGrid/>
              <w:spacing w:after="0"/>
              <w:jc w:val="center"/>
              <w:rPr>
                <w:color w:val="000000"/>
                <w:sz w:val="21"/>
                <w:szCs w:val="21"/>
                <w:lang w:eastAsia="zh-CN"/>
              </w:rPr>
            </w:pPr>
            <w:r w:rsidRPr="007A6211">
              <w:rPr>
                <w:color w:val="000000"/>
                <w:sz w:val="21"/>
                <w:szCs w:val="21"/>
                <w:lang w:eastAsia="zh-CN"/>
              </w:rPr>
              <w:t>1024-QAM</w:t>
            </w:r>
          </w:p>
        </w:tc>
      </w:tr>
      <w:tr w:rsidR="006C05AE" w:rsidRPr="007A6211" w:rsidTr="00BA2A62">
        <w:trPr>
          <w:trHeight w:val="270"/>
          <w:jc w:val="center"/>
        </w:trPr>
        <w:tc>
          <w:tcPr>
            <w:tcW w:w="2213" w:type="dxa"/>
            <w:shd w:val="clear" w:color="auto" w:fill="auto"/>
            <w:noWrap/>
            <w:vAlign w:val="center"/>
          </w:tcPr>
          <w:p w:rsidR="006C05AE" w:rsidRPr="007A6211" w:rsidRDefault="006C05AE" w:rsidP="006C05AE">
            <w:pPr>
              <w:autoSpaceDE/>
              <w:autoSpaceDN/>
              <w:adjustRightInd/>
              <w:snapToGrid/>
              <w:spacing w:after="0"/>
              <w:jc w:val="center"/>
              <w:rPr>
                <w:color w:val="000000"/>
                <w:sz w:val="21"/>
                <w:szCs w:val="21"/>
                <w:lang w:eastAsia="zh-CN"/>
              </w:rPr>
            </w:pPr>
            <w:r>
              <w:rPr>
                <w:sz w:val="21"/>
                <w:lang w:eastAsia="zh-CN"/>
              </w:rPr>
              <w:t>RU = 18%</w:t>
            </w:r>
          </w:p>
        </w:tc>
        <w:tc>
          <w:tcPr>
            <w:tcW w:w="2611" w:type="dxa"/>
            <w:shd w:val="clear" w:color="auto" w:fill="auto"/>
            <w:vAlign w:val="center"/>
          </w:tcPr>
          <w:p w:rsidR="006C05AE" w:rsidRPr="003A459A" w:rsidRDefault="00232147" w:rsidP="006C05AE">
            <w:pPr>
              <w:autoSpaceDE/>
              <w:autoSpaceDN/>
              <w:adjustRightInd/>
              <w:snapToGrid/>
              <w:spacing w:after="0"/>
              <w:jc w:val="center"/>
              <w:rPr>
                <w:b/>
                <w:bCs/>
                <w:color w:val="000000"/>
                <w:sz w:val="21"/>
                <w:szCs w:val="21"/>
                <w:lang w:eastAsia="zh-CN"/>
              </w:rPr>
            </w:pPr>
            <w:r>
              <w:rPr>
                <w:rFonts w:eastAsia="Arial Unicode MS"/>
                <w:b/>
              </w:rPr>
              <w:t>12.9%</w:t>
            </w:r>
          </w:p>
        </w:tc>
        <w:tc>
          <w:tcPr>
            <w:tcW w:w="2517" w:type="dxa"/>
            <w:shd w:val="clear" w:color="auto" w:fill="auto"/>
            <w:vAlign w:val="center"/>
          </w:tcPr>
          <w:p w:rsidR="006C05AE" w:rsidRPr="003A459A" w:rsidRDefault="00232147" w:rsidP="0070335C">
            <w:pPr>
              <w:autoSpaceDE/>
              <w:autoSpaceDN/>
              <w:adjustRightInd/>
              <w:snapToGrid/>
              <w:spacing w:after="0"/>
              <w:jc w:val="center"/>
              <w:rPr>
                <w:b/>
                <w:bCs/>
                <w:color w:val="000000"/>
                <w:sz w:val="21"/>
                <w:szCs w:val="21"/>
                <w:lang w:eastAsia="zh-CN"/>
              </w:rPr>
            </w:pPr>
            <w:r>
              <w:rPr>
                <w:b/>
                <w:color w:val="000000"/>
              </w:rPr>
              <w:t>18.1%</w:t>
            </w:r>
          </w:p>
        </w:tc>
      </w:tr>
      <w:tr w:rsidR="006C05AE" w:rsidRPr="007A6211" w:rsidTr="00BA2A62">
        <w:trPr>
          <w:trHeight w:val="270"/>
          <w:jc w:val="center"/>
        </w:trPr>
        <w:tc>
          <w:tcPr>
            <w:tcW w:w="2213" w:type="dxa"/>
            <w:shd w:val="clear" w:color="auto" w:fill="auto"/>
            <w:vAlign w:val="center"/>
          </w:tcPr>
          <w:p w:rsidR="006C05AE" w:rsidRPr="007A6211" w:rsidRDefault="006C05AE" w:rsidP="006C05AE">
            <w:pPr>
              <w:autoSpaceDE/>
              <w:autoSpaceDN/>
              <w:adjustRightInd/>
              <w:snapToGrid/>
              <w:spacing w:after="0"/>
              <w:jc w:val="center"/>
              <w:rPr>
                <w:color w:val="000000"/>
                <w:sz w:val="21"/>
                <w:szCs w:val="21"/>
                <w:lang w:eastAsia="zh-CN"/>
              </w:rPr>
            </w:pPr>
            <w:r>
              <w:rPr>
                <w:sz w:val="21"/>
                <w:lang w:eastAsia="zh-CN"/>
              </w:rPr>
              <w:t>RU = 50%</w:t>
            </w:r>
          </w:p>
        </w:tc>
        <w:tc>
          <w:tcPr>
            <w:tcW w:w="2611" w:type="dxa"/>
            <w:shd w:val="clear" w:color="auto" w:fill="auto"/>
            <w:vAlign w:val="center"/>
          </w:tcPr>
          <w:p w:rsidR="006C05AE" w:rsidRPr="00EF06D7" w:rsidRDefault="000130DC" w:rsidP="006C05AE">
            <w:pPr>
              <w:autoSpaceDE/>
              <w:autoSpaceDN/>
              <w:adjustRightInd/>
              <w:snapToGrid/>
              <w:spacing w:after="0"/>
              <w:jc w:val="center"/>
              <w:rPr>
                <w:b/>
                <w:bCs/>
                <w:color w:val="000000"/>
                <w:sz w:val="21"/>
                <w:szCs w:val="21"/>
                <w:lang w:eastAsia="zh-CN"/>
              </w:rPr>
            </w:pPr>
            <w:r>
              <w:rPr>
                <w:rFonts w:eastAsia="Arial Unicode MS"/>
                <w:b/>
              </w:rPr>
              <w:t>23.4%</w:t>
            </w:r>
          </w:p>
        </w:tc>
        <w:tc>
          <w:tcPr>
            <w:tcW w:w="2517" w:type="dxa"/>
            <w:shd w:val="clear" w:color="auto" w:fill="auto"/>
            <w:vAlign w:val="center"/>
          </w:tcPr>
          <w:p w:rsidR="006C05AE" w:rsidRPr="00EF06D7" w:rsidRDefault="000130DC" w:rsidP="0070335C">
            <w:pPr>
              <w:autoSpaceDE/>
              <w:autoSpaceDN/>
              <w:adjustRightInd/>
              <w:snapToGrid/>
              <w:spacing w:after="0"/>
              <w:jc w:val="center"/>
              <w:rPr>
                <w:b/>
                <w:bCs/>
                <w:color w:val="000000"/>
                <w:sz w:val="21"/>
                <w:szCs w:val="21"/>
                <w:lang w:eastAsia="zh-CN"/>
              </w:rPr>
            </w:pPr>
            <w:r>
              <w:rPr>
                <w:b/>
                <w:color w:val="000000"/>
              </w:rPr>
              <w:t>40.3%</w:t>
            </w:r>
          </w:p>
        </w:tc>
      </w:tr>
      <w:tr w:rsidR="006C05AE" w:rsidRPr="007A6211" w:rsidTr="00BA2A62">
        <w:trPr>
          <w:trHeight w:val="270"/>
          <w:jc w:val="center"/>
        </w:trPr>
        <w:tc>
          <w:tcPr>
            <w:tcW w:w="2213" w:type="dxa"/>
            <w:shd w:val="clear" w:color="auto" w:fill="auto"/>
            <w:vAlign w:val="center"/>
          </w:tcPr>
          <w:p w:rsidR="006C05AE" w:rsidRDefault="006C05AE" w:rsidP="006C05AE">
            <w:pPr>
              <w:autoSpaceDE/>
              <w:autoSpaceDN/>
              <w:adjustRightInd/>
              <w:snapToGrid/>
              <w:spacing w:after="0"/>
              <w:jc w:val="center"/>
              <w:rPr>
                <w:sz w:val="21"/>
                <w:lang w:eastAsia="zh-CN"/>
              </w:rPr>
            </w:pPr>
            <w:r>
              <w:rPr>
                <w:sz w:val="21"/>
                <w:lang w:eastAsia="zh-CN"/>
              </w:rPr>
              <w:t>RU = 75%</w:t>
            </w:r>
          </w:p>
        </w:tc>
        <w:tc>
          <w:tcPr>
            <w:tcW w:w="2611" w:type="dxa"/>
            <w:shd w:val="clear" w:color="auto" w:fill="auto"/>
            <w:vAlign w:val="center"/>
          </w:tcPr>
          <w:p w:rsidR="006C05AE" w:rsidRPr="00EF06D7" w:rsidRDefault="000130DC" w:rsidP="006C05AE">
            <w:pPr>
              <w:autoSpaceDE/>
              <w:autoSpaceDN/>
              <w:adjustRightInd/>
              <w:snapToGrid/>
              <w:spacing w:after="0"/>
              <w:jc w:val="center"/>
              <w:rPr>
                <w:b/>
                <w:bCs/>
                <w:color w:val="000000"/>
                <w:sz w:val="21"/>
                <w:szCs w:val="21"/>
                <w:lang w:eastAsia="zh-CN"/>
              </w:rPr>
            </w:pPr>
            <w:r>
              <w:rPr>
                <w:rFonts w:eastAsia="Arial Unicode MS"/>
                <w:b/>
              </w:rPr>
              <w:t>41.6%</w:t>
            </w:r>
          </w:p>
        </w:tc>
        <w:tc>
          <w:tcPr>
            <w:tcW w:w="2517" w:type="dxa"/>
            <w:shd w:val="clear" w:color="auto" w:fill="auto"/>
            <w:vAlign w:val="center"/>
          </w:tcPr>
          <w:p w:rsidR="006C05AE" w:rsidRPr="00EF06D7" w:rsidRDefault="000130DC" w:rsidP="0070335C">
            <w:pPr>
              <w:autoSpaceDE/>
              <w:autoSpaceDN/>
              <w:adjustRightInd/>
              <w:snapToGrid/>
              <w:spacing w:after="0"/>
              <w:jc w:val="center"/>
              <w:rPr>
                <w:b/>
                <w:bCs/>
                <w:color w:val="000000"/>
                <w:sz w:val="21"/>
                <w:szCs w:val="21"/>
                <w:lang w:eastAsia="zh-CN"/>
              </w:rPr>
            </w:pPr>
            <w:r>
              <w:rPr>
                <w:b/>
                <w:color w:val="000000"/>
              </w:rPr>
              <w:t>81.75%</w:t>
            </w:r>
          </w:p>
        </w:tc>
      </w:tr>
    </w:tbl>
    <w:p w:rsidR="00376371" w:rsidRDefault="00750500" w:rsidP="00FF426A">
      <w:pPr>
        <w:spacing w:before="120"/>
        <w:rPr>
          <w:lang w:eastAsia="zh-CN"/>
        </w:rPr>
      </w:pPr>
      <w:r>
        <w:rPr>
          <w:lang w:eastAsia="zh-CN"/>
        </w:rPr>
        <w:t>In the following, l</w:t>
      </w:r>
      <w:r w:rsidR="005755FF">
        <w:rPr>
          <w:lang w:eastAsia="zh-CN"/>
        </w:rPr>
        <w:t xml:space="preserve">ink evaluation </w:t>
      </w:r>
      <w:r w:rsidR="00670520">
        <w:rPr>
          <w:lang w:eastAsia="zh-CN"/>
        </w:rPr>
        <w:t xml:space="preserve">comparison </w:t>
      </w:r>
      <w:r w:rsidR="00DF2FEB">
        <w:rPr>
          <w:lang w:eastAsia="zh-CN"/>
        </w:rPr>
        <w:t>o</w:t>
      </w:r>
      <w:r w:rsidR="00112E29">
        <w:rPr>
          <w:lang w:eastAsia="zh-CN"/>
        </w:rPr>
        <w:t xml:space="preserve">f </w:t>
      </w:r>
      <w:r w:rsidR="005755FF">
        <w:rPr>
          <w:lang w:eastAsia="zh-CN"/>
        </w:rPr>
        <w:t>64QAM/256QAM/1024QAM</w:t>
      </w:r>
      <w:r w:rsidR="00F75A58">
        <w:rPr>
          <w:lang w:eastAsia="zh-CN"/>
        </w:rPr>
        <w:t xml:space="preserve"> </w:t>
      </w:r>
      <w:r w:rsidR="00DF2FEB">
        <w:rPr>
          <w:lang w:eastAsia="zh-CN"/>
        </w:rPr>
        <w:t>is</w:t>
      </w:r>
      <w:r w:rsidR="00670520">
        <w:rPr>
          <w:lang w:eastAsia="zh-CN"/>
        </w:rPr>
        <w:t xml:space="preserve"> presented</w:t>
      </w:r>
      <w:r w:rsidR="004E7834">
        <w:rPr>
          <w:lang w:eastAsia="zh-CN"/>
        </w:rPr>
        <w:t xml:space="preserve">. </w:t>
      </w:r>
      <w:r w:rsidR="003C43F2">
        <w:rPr>
          <w:lang w:eastAsia="zh-CN"/>
        </w:rPr>
        <w:t>The</w:t>
      </w:r>
      <w:r w:rsidR="004E7834">
        <w:rPr>
          <w:lang w:eastAsia="zh-CN"/>
        </w:rPr>
        <w:t xml:space="preserve"> </w:t>
      </w:r>
      <w:r w:rsidR="003C43F2">
        <w:rPr>
          <w:lang w:eastAsia="zh-CN"/>
        </w:rPr>
        <w:t>simulation assumption</w:t>
      </w:r>
      <w:r w:rsidR="00AE26DC">
        <w:rPr>
          <w:lang w:eastAsia="zh-CN"/>
        </w:rPr>
        <w:t>s</w:t>
      </w:r>
      <w:r w:rsidR="003C43F2">
        <w:rPr>
          <w:lang w:eastAsia="zh-CN"/>
        </w:rPr>
        <w:t xml:space="preserve"> are summarized in </w:t>
      </w:r>
      <w:r>
        <w:rPr>
          <w:lang w:eastAsia="zh-CN"/>
        </w:rPr>
        <w:t xml:space="preserve">Table B-1 in </w:t>
      </w:r>
      <w:r w:rsidR="003C43F2">
        <w:rPr>
          <w:lang w:eastAsia="zh-CN"/>
        </w:rPr>
        <w:t xml:space="preserve">Appendix </w:t>
      </w:r>
      <w:r w:rsidR="008812F2">
        <w:rPr>
          <w:lang w:eastAsia="zh-CN"/>
        </w:rPr>
        <w:t>B</w:t>
      </w:r>
      <w:r w:rsidR="003C43F2">
        <w:rPr>
          <w:lang w:eastAsia="zh-CN"/>
        </w:rPr>
        <w:t>.</w:t>
      </w:r>
      <w:r w:rsidR="004E7834">
        <w:rPr>
          <w:lang w:eastAsia="zh-CN"/>
        </w:rPr>
        <w:t xml:space="preserve"> The phase noise model applied is from </w:t>
      </w:r>
      <w:r w:rsidR="00C369B0">
        <w:rPr>
          <w:lang w:eastAsia="zh-CN"/>
        </w:rPr>
        <w:t xml:space="preserve">TR </w:t>
      </w:r>
      <w:r w:rsidR="004E7834">
        <w:rPr>
          <w:lang w:eastAsia="zh-CN"/>
        </w:rPr>
        <w:t>38.803 example 2.</w:t>
      </w:r>
      <w:r w:rsidR="00112E29">
        <w:rPr>
          <w:lang w:eastAsia="zh-CN"/>
        </w:rPr>
        <w:t xml:space="preserve"> In the evaluation, phase noise compensation for CPE</w:t>
      </w:r>
      <w:r w:rsidR="00AE26DC">
        <w:rPr>
          <w:lang w:eastAsia="zh-CN"/>
        </w:rPr>
        <w:t xml:space="preserve"> </w:t>
      </w:r>
      <w:r w:rsidR="00534386">
        <w:rPr>
          <w:lang w:eastAsia="zh-CN"/>
        </w:rPr>
        <w:t>(</w:t>
      </w:r>
      <w:r w:rsidR="00CE33EA">
        <w:rPr>
          <w:lang w:eastAsia="zh-CN"/>
        </w:rPr>
        <w:t xml:space="preserve">Common Phase </w:t>
      </w:r>
      <w:r w:rsidR="00577B2A">
        <w:rPr>
          <w:lang w:eastAsia="zh-CN"/>
        </w:rPr>
        <w:t>Error</w:t>
      </w:r>
      <w:r w:rsidR="00534386">
        <w:rPr>
          <w:lang w:eastAsia="zh-CN"/>
        </w:rPr>
        <w:t>)</w:t>
      </w:r>
      <w:r w:rsidR="00112E29">
        <w:rPr>
          <w:lang w:eastAsia="zh-CN"/>
        </w:rPr>
        <w:t xml:space="preserve"> </w:t>
      </w:r>
      <w:r w:rsidR="00AE26DC">
        <w:rPr>
          <w:lang w:eastAsia="zh-CN"/>
        </w:rPr>
        <w:t xml:space="preserve">is </w:t>
      </w:r>
      <w:r w:rsidR="00112E29">
        <w:rPr>
          <w:lang w:eastAsia="zh-CN"/>
        </w:rPr>
        <w:t>considered with and without other RF impairment</w:t>
      </w:r>
      <w:r w:rsidR="00AE26DC">
        <w:rPr>
          <w:lang w:eastAsia="zh-CN"/>
        </w:rPr>
        <w:t xml:space="preserve"> </w:t>
      </w:r>
      <w:r w:rsidR="00112E29">
        <w:rPr>
          <w:lang w:eastAsia="zh-CN"/>
        </w:rPr>
        <w:t>(0% EVM represents no other RF impairment, and higher EVM</w:t>
      </w:r>
      <w:r w:rsidR="00896960">
        <w:rPr>
          <w:lang w:eastAsia="zh-CN"/>
        </w:rPr>
        <w:t xml:space="preserve"> value means higher RF distortion</w:t>
      </w:r>
      <w:r w:rsidR="00052647">
        <w:rPr>
          <w:lang w:eastAsia="zh-CN"/>
        </w:rPr>
        <w:t xml:space="preserve">). </w:t>
      </w:r>
      <w:r w:rsidR="00534386">
        <w:rPr>
          <w:lang w:eastAsia="zh-CN"/>
        </w:rPr>
        <w:t xml:space="preserve"> </w:t>
      </w:r>
      <w:r w:rsidR="00EA2BBC">
        <w:rPr>
          <w:lang w:eastAsia="zh-CN"/>
        </w:rPr>
        <w:t xml:space="preserve">For the purpose of comparison, the ideal </w:t>
      </w:r>
      <w:r w:rsidR="00342B9D">
        <w:rPr>
          <w:lang w:eastAsia="zh-CN"/>
        </w:rPr>
        <w:t xml:space="preserve">case </w:t>
      </w:r>
      <w:r w:rsidR="00EA2BBC">
        <w:rPr>
          <w:lang w:eastAsia="zh-CN"/>
        </w:rPr>
        <w:t xml:space="preserve">without any </w:t>
      </w:r>
      <w:r w:rsidR="00EA2BBC">
        <w:rPr>
          <w:lang w:eastAsia="zh-CN"/>
        </w:rPr>
        <w:lastRenderedPageBreak/>
        <w:t>phase noise (i.e., no phase noise applied) and RF distortion (i.e., EVM=0</w:t>
      </w:r>
      <w:r w:rsidR="00F95294">
        <w:rPr>
          <w:lang w:eastAsia="zh-CN"/>
        </w:rPr>
        <w:t>%</w:t>
      </w:r>
      <w:r w:rsidR="00EA2BBC">
        <w:rPr>
          <w:lang w:eastAsia="zh-CN"/>
        </w:rPr>
        <w:t>) is also presented.</w:t>
      </w:r>
      <w:r w:rsidR="00AE26DC">
        <w:rPr>
          <w:lang w:eastAsia="zh-CN"/>
        </w:rPr>
        <w:t xml:space="preserve"> It is noted that </w:t>
      </w:r>
      <w:r w:rsidR="00AE26DC" w:rsidRPr="00AE26DC">
        <w:rPr>
          <w:lang w:eastAsia="zh-CN"/>
        </w:rPr>
        <w:t>only CPE compensation is applied for phase noise mitigation</w:t>
      </w:r>
      <w:r w:rsidR="00AE26DC">
        <w:rPr>
          <w:lang w:eastAsia="zh-CN"/>
        </w:rPr>
        <w:t xml:space="preserve"> </w:t>
      </w:r>
      <w:r w:rsidR="00FD0B69">
        <w:rPr>
          <w:lang w:eastAsia="zh-CN"/>
        </w:rPr>
        <w:t xml:space="preserve">for all </w:t>
      </w:r>
      <w:r w:rsidR="00AE26DC">
        <w:rPr>
          <w:lang w:eastAsia="zh-CN"/>
        </w:rPr>
        <w:t>the evaluat</w:t>
      </w:r>
      <w:r w:rsidR="00FD0B69">
        <w:rPr>
          <w:lang w:eastAsia="zh-CN"/>
        </w:rPr>
        <w:t>ed cases</w:t>
      </w:r>
      <w:r w:rsidR="00AE26DC">
        <w:rPr>
          <w:lang w:eastAsia="zh-CN"/>
        </w:rPr>
        <w:t>.</w:t>
      </w:r>
    </w:p>
    <w:p w:rsidR="00107092" w:rsidRDefault="00107092" w:rsidP="00CE33EA">
      <w:pPr>
        <w:rPr>
          <w:lang w:eastAsia="zh-CN"/>
        </w:rPr>
      </w:pPr>
      <w:r>
        <w:rPr>
          <w:lang w:eastAsia="zh-CN"/>
        </w:rPr>
        <w:t xml:space="preserve">Figure </w:t>
      </w:r>
      <w:r w:rsidR="00CE33EA">
        <w:rPr>
          <w:lang w:eastAsia="zh-CN"/>
        </w:rPr>
        <w:t xml:space="preserve">1 </w:t>
      </w:r>
      <w:r w:rsidR="00E1761D">
        <w:rPr>
          <w:lang w:eastAsia="zh-CN"/>
        </w:rPr>
        <w:t xml:space="preserve">shows the </w:t>
      </w:r>
      <w:r w:rsidR="00B62B14">
        <w:rPr>
          <w:lang w:eastAsia="zh-CN"/>
        </w:rPr>
        <w:t xml:space="preserve">impact of </w:t>
      </w:r>
      <w:r w:rsidR="00E1761D">
        <w:rPr>
          <w:lang w:eastAsia="zh-CN"/>
        </w:rPr>
        <w:t xml:space="preserve">phase noise on link performance without considering other </w:t>
      </w:r>
      <w:r>
        <w:rPr>
          <w:lang w:eastAsia="zh-CN"/>
        </w:rPr>
        <w:t>RF distortion (i.e.,</w:t>
      </w:r>
      <w:r w:rsidR="00E1761D">
        <w:rPr>
          <w:lang w:eastAsia="zh-CN"/>
        </w:rPr>
        <w:t xml:space="preserve"> EVM</w:t>
      </w:r>
      <w:r w:rsidR="00750D16">
        <w:rPr>
          <w:lang w:eastAsia="zh-CN"/>
        </w:rPr>
        <w:t xml:space="preserve"> = 0%</w:t>
      </w:r>
      <w:r w:rsidR="008B0361">
        <w:rPr>
          <w:lang w:eastAsia="zh-CN"/>
        </w:rPr>
        <w:t>).  It can</w:t>
      </w:r>
      <w:r w:rsidR="00E1761D">
        <w:rPr>
          <w:lang w:eastAsia="zh-CN"/>
        </w:rPr>
        <w:t xml:space="preserve"> be </w:t>
      </w:r>
      <w:r w:rsidR="008B0361">
        <w:rPr>
          <w:lang w:eastAsia="zh-CN"/>
        </w:rPr>
        <w:t>observed</w:t>
      </w:r>
      <w:r w:rsidR="00E1761D">
        <w:rPr>
          <w:lang w:eastAsia="zh-CN"/>
        </w:rPr>
        <w:t xml:space="preserve"> that</w:t>
      </w:r>
    </w:p>
    <w:p w:rsidR="00E1761D" w:rsidRDefault="00E1761D" w:rsidP="00711FC2">
      <w:pPr>
        <w:numPr>
          <w:ilvl w:val="0"/>
          <w:numId w:val="3"/>
        </w:numPr>
        <w:rPr>
          <w:lang w:eastAsia="zh-CN"/>
        </w:rPr>
      </w:pPr>
      <w:r>
        <w:rPr>
          <w:rFonts w:hint="eastAsia"/>
          <w:lang w:eastAsia="zh-CN"/>
        </w:rPr>
        <w:t>256QAM bring</w:t>
      </w:r>
      <w:r w:rsidR="00711FC2">
        <w:rPr>
          <w:lang w:eastAsia="zh-CN"/>
        </w:rPr>
        <w:t>s</w:t>
      </w:r>
      <w:r>
        <w:rPr>
          <w:rFonts w:hint="eastAsia"/>
          <w:lang w:eastAsia="zh-CN"/>
        </w:rPr>
        <w:t xml:space="preserve"> </w:t>
      </w:r>
      <w:r w:rsidR="00711FC2" w:rsidRPr="00711FC2">
        <w:rPr>
          <w:lang w:eastAsia="zh-CN"/>
        </w:rPr>
        <w:t>tangible</w:t>
      </w:r>
      <w:r w:rsidR="00711FC2">
        <w:rPr>
          <w:lang w:eastAsia="zh-CN"/>
        </w:rPr>
        <w:t xml:space="preserve"> </w:t>
      </w:r>
      <w:r>
        <w:rPr>
          <w:lang w:eastAsia="zh-CN"/>
        </w:rPr>
        <w:t>link throughput gain compared to 64QAM (</w:t>
      </w:r>
      <w:r w:rsidR="00CE33EA">
        <w:rPr>
          <w:lang w:eastAsia="zh-CN"/>
        </w:rPr>
        <w:t>32%</w:t>
      </w:r>
      <w:r w:rsidR="00396A9F">
        <w:rPr>
          <w:lang w:eastAsia="zh-CN"/>
        </w:rPr>
        <w:t xml:space="preserve"> performance gain at </w:t>
      </w:r>
      <w:r w:rsidR="00E34B90">
        <w:rPr>
          <w:lang w:eastAsia="zh-CN"/>
        </w:rPr>
        <w:t>Es/N0</w:t>
      </w:r>
      <w:r w:rsidR="00396A9F">
        <w:rPr>
          <w:lang w:eastAsia="zh-CN"/>
        </w:rPr>
        <w:t>=28dB</w:t>
      </w:r>
      <w:r w:rsidR="00CE33EA">
        <w:rPr>
          <w:lang w:eastAsia="zh-CN"/>
        </w:rPr>
        <w:t>)</w:t>
      </w:r>
      <w:r w:rsidR="00AE26DC">
        <w:rPr>
          <w:rFonts w:hint="eastAsia"/>
          <w:lang w:eastAsia="zh-CN"/>
        </w:rPr>
        <w:t xml:space="preserve">, and </w:t>
      </w:r>
      <w:r w:rsidR="00FD0B69">
        <w:rPr>
          <w:lang w:eastAsia="zh-CN"/>
        </w:rPr>
        <w:t xml:space="preserve">the </w:t>
      </w:r>
      <w:r>
        <w:rPr>
          <w:lang w:eastAsia="zh-CN"/>
        </w:rPr>
        <w:t xml:space="preserve">link performance will be further enhanced if phase noise compensation </w:t>
      </w:r>
      <w:r w:rsidR="00EA2BBC">
        <w:rPr>
          <w:lang w:eastAsia="zh-CN"/>
        </w:rPr>
        <w:t xml:space="preserve">performance </w:t>
      </w:r>
      <w:r w:rsidR="007F1140">
        <w:rPr>
          <w:lang w:eastAsia="zh-CN"/>
        </w:rPr>
        <w:t>can</w:t>
      </w:r>
      <w:r>
        <w:rPr>
          <w:lang w:eastAsia="zh-CN"/>
        </w:rPr>
        <w:t xml:space="preserve"> be improved.</w:t>
      </w:r>
    </w:p>
    <w:p w:rsidR="00E1761D" w:rsidRDefault="00E1761D" w:rsidP="003A3505">
      <w:pPr>
        <w:numPr>
          <w:ilvl w:val="0"/>
          <w:numId w:val="3"/>
        </w:numPr>
        <w:rPr>
          <w:lang w:eastAsia="zh-CN"/>
        </w:rPr>
      </w:pPr>
      <w:r>
        <w:rPr>
          <w:lang w:eastAsia="zh-CN"/>
        </w:rPr>
        <w:t>1024QAM can</w:t>
      </w:r>
      <w:r w:rsidR="00FD17DA">
        <w:rPr>
          <w:lang w:eastAsia="zh-CN"/>
        </w:rPr>
        <w:t>no</w:t>
      </w:r>
      <w:r>
        <w:rPr>
          <w:lang w:eastAsia="zh-CN"/>
        </w:rPr>
        <w:t>t be achieved if only CPE compensation is applied</w:t>
      </w:r>
      <w:r w:rsidR="00AE26DC">
        <w:rPr>
          <w:lang w:eastAsia="zh-CN"/>
        </w:rPr>
        <w:t>.</w:t>
      </w:r>
    </w:p>
    <w:p w:rsidR="00EA2BBC" w:rsidRDefault="00EA2BBC" w:rsidP="003A3505">
      <w:pPr>
        <w:numPr>
          <w:ilvl w:val="0"/>
          <w:numId w:val="3"/>
        </w:numPr>
        <w:rPr>
          <w:lang w:eastAsia="zh-CN"/>
        </w:rPr>
      </w:pPr>
      <w:r>
        <w:rPr>
          <w:lang w:eastAsia="zh-CN"/>
        </w:rPr>
        <w:t xml:space="preserve">For 64QAM, CPE compensation is </w:t>
      </w:r>
      <w:r w:rsidR="00AE26DC">
        <w:rPr>
          <w:lang w:eastAsia="zh-CN"/>
        </w:rPr>
        <w:t xml:space="preserve">good </w:t>
      </w:r>
      <w:r>
        <w:rPr>
          <w:lang w:eastAsia="zh-CN"/>
        </w:rPr>
        <w:t>enough to overcome phase noise impact</w:t>
      </w:r>
      <w:r w:rsidR="00AE26DC">
        <w:rPr>
          <w:lang w:eastAsia="zh-CN"/>
        </w:rPr>
        <w:t>.</w:t>
      </w:r>
    </w:p>
    <w:p w:rsidR="00EA71E9" w:rsidRDefault="00EA2BBC" w:rsidP="00EA2BBC">
      <w:pPr>
        <w:rPr>
          <w:lang w:eastAsia="zh-CN"/>
        </w:rPr>
      </w:pPr>
      <w:r>
        <w:rPr>
          <w:lang w:eastAsia="zh-CN"/>
        </w:rPr>
        <w:t xml:space="preserve">As the RF distortion goes up, the performance gap between ideal RF case and practical case will increase as expected. </w:t>
      </w:r>
      <w:r w:rsidR="00EA71E9">
        <w:rPr>
          <w:lang w:eastAsia="zh-CN"/>
        </w:rPr>
        <w:t xml:space="preserve">But 256QAM always outperforms 64QAM in </w:t>
      </w:r>
      <w:r w:rsidR="00467697">
        <w:rPr>
          <w:lang w:eastAsia="zh-CN"/>
        </w:rPr>
        <w:t xml:space="preserve">all </w:t>
      </w:r>
      <w:r w:rsidR="00EA71E9">
        <w:rPr>
          <w:lang w:eastAsia="zh-CN"/>
        </w:rPr>
        <w:t>cases, and the throughput gain is 31% for 1% EVM, 30% fo</w:t>
      </w:r>
      <w:r w:rsidR="00A6226C">
        <w:rPr>
          <w:lang w:eastAsia="zh-CN"/>
        </w:rPr>
        <w:t xml:space="preserve">r 1.5% EVM, 29% for 2% EVM, </w:t>
      </w:r>
      <w:r w:rsidR="00EA71E9">
        <w:rPr>
          <w:lang w:eastAsia="zh-CN"/>
        </w:rPr>
        <w:t xml:space="preserve">25% for </w:t>
      </w:r>
      <w:r w:rsidR="00A6226C">
        <w:rPr>
          <w:lang w:eastAsia="zh-CN"/>
        </w:rPr>
        <w:t>2.5% EVM, and 16% for 3% EVM</w:t>
      </w:r>
      <w:r w:rsidR="00467697">
        <w:rPr>
          <w:lang w:eastAsia="zh-CN"/>
        </w:rPr>
        <w:t xml:space="preserve"> respectively</w:t>
      </w:r>
      <w:r w:rsidR="00A6226C">
        <w:rPr>
          <w:lang w:eastAsia="zh-CN"/>
        </w:rPr>
        <w:t>, as shown in</w:t>
      </w:r>
      <w:r w:rsidR="007B7B2C">
        <w:rPr>
          <w:lang w:eastAsia="zh-CN"/>
        </w:rPr>
        <w:t xml:space="preserve"> from</w:t>
      </w:r>
      <w:r w:rsidR="00A6226C">
        <w:rPr>
          <w:lang w:eastAsia="zh-CN"/>
        </w:rPr>
        <w:t xml:space="preserve"> Figure </w:t>
      </w:r>
      <w:r w:rsidR="007B7B2C">
        <w:rPr>
          <w:lang w:eastAsia="zh-CN"/>
        </w:rPr>
        <w:t>2 to</w:t>
      </w:r>
      <w:r w:rsidR="000C24AC">
        <w:rPr>
          <w:lang w:eastAsia="zh-CN"/>
        </w:rPr>
        <w:t xml:space="preserve"> Figure 6</w:t>
      </w:r>
      <w:r w:rsidR="00CE33EA">
        <w:rPr>
          <w:lang w:eastAsia="zh-CN"/>
        </w:rPr>
        <w:t>.</w:t>
      </w:r>
    </w:p>
    <w:p w:rsidR="006B75FF" w:rsidRDefault="00EA2BBC" w:rsidP="007629D7">
      <w:pPr>
        <w:rPr>
          <w:lang w:eastAsia="zh-CN"/>
        </w:rPr>
      </w:pPr>
      <w:r>
        <w:rPr>
          <w:lang w:eastAsia="zh-CN"/>
        </w:rPr>
        <w:t>Therefore, in order to enable 256QAM modulation, both phase noise compensation</w:t>
      </w:r>
      <w:r w:rsidR="00FD0B69">
        <w:rPr>
          <w:lang w:eastAsia="zh-CN"/>
        </w:rPr>
        <w:t xml:space="preserve"> performance</w:t>
      </w:r>
      <w:r w:rsidR="00467697">
        <w:rPr>
          <w:lang w:eastAsia="zh-CN"/>
        </w:rPr>
        <w:t xml:space="preserve"> </w:t>
      </w:r>
      <w:r>
        <w:rPr>
          <w:lang w:eastAsia="zh-CN"/>
        </w:rPr>
        <w:t>and RF distortion</w:t>
      </w:r>
      <w:r w:rsidR="00467697">
        <w:rPr>
          <w:lang w:eastAsia="zh-CN"/>
        </w:rPr>
        <w:t xml:space="preserve"> </w:t>
      </w:r>
      <w:r>
        <w:rPr>
          <w:lang w:eastAsia="zh-CN"/>
        </w:rPr>
        <w:t xml:space="preserve">should be improved. </w:t>
      </w:r>
      <w:r w:rsidR="00CF0CCD">
        <w:rPr>
          <w:lang w:eastAsia="zh-CN"/>
        </w:rPr>
        <w:t>From perspective</w:t>
      </w:r>
      <w:r w:rsidR="00467697">
        <w:rPr>
          <w:lang w:eastAsia="zh-CN"/>
        </w:rPr>
        <w:t xml:space="preserve"> of phase noise</w:t>
      </w:r>
      <w:r w:rsidR="00CF0CCD">
        <w:rPr>
          <w:lang w:eastAsia="zh-CN"/>
        </w:rPr>
        <w:t xml:space="preserve">, </w:t>
      </w:r>
      <w:r>
        <w:rPr>
          <w:lang w:eastAsia="zh-CN"/>
        </w:rPr>
        <w:t xml:space="preserve">ICI </w:t>
      </w:r>
      <w:r w:rsidR="00CF0CCD">
        <w:rPr>
          <w:lang w:eastAsia="zh-CN"/>
        </w:rPr>
        <w:t>compensation</w:t>
      </w:r>
      <w:r w:rsidR="00467697">
        <w:rPr>
          <w:lang w:eastAsia="zh-CN"/>
        </w:rPr>
        <w:t xml:space="preserve"> in addition to CPE compensation</w:t>
      </w:r>
      <w:r w:rsidR="00CF0CCD">
        <w:rPr>
          <w:lang w:eastAsia="zh-CN"/>
        </w:rPr>
        <w:t xml:space="preserve"> </w:t>
      </w:r>
      <w:r>
        <w:rPr>
          <w:lang w:eastAsia="zh-CN"/>
        </w:rPr>
        <w:t>should also be co</w:t>
      </w:r>
      <w:r w:rsidR="00CF0CCD">
        <w:rPr>
          <w:lang w:eastAsia="zh-CN"/>
        </w:rPr>
        <w:t>nsidered to further overcome phase noise impact for above 64QAM.</w:t>
      </w:r>
      <w:r w:rsidR="006B41D7">
        <w:rPr>
          <w:lang w:eastAsia="zh-CN"/>
        </w:rPr>
        <w:t xml:space="preserve"> Besides, </w:t>
      </w:r>
      <w:r w:rsidR="006B41D7">
        <w:rPr>
          <w:kern w:val="2"/>
          <w:lang w:val="en-GB" w:eastAsia="zh-CN"/>
        </w:rPr>
        <w:t>signal shaping methods</w:t>
      </w:r>
      <w:r w:rsidR="00FE6AFB">
        <w:rPr>
          <w:kern w:val="2"/>
          <w:lang w:val="en-GB" w:eastAsia="zh-CN"/>
        </w:rPr>
        <w:t xml:space="preserve"> </w:t>
      </w:r>
      <w:r w:rsidR="00FE6AFB">
        <w:rPr>
          <w:lang w:eastAsia="zh-CN"/>
        </w:rPr>
        <w:t>[3]</w:t>
      </w:r>
      <w:r w:rsidR="006B41D7">
        <w:rPr>
          <w:kern w:val="2"/>
          <w:lang w:val="en-GB" w:eastAsia="zh-CN"/>
        </w:rPr>
        <w:t xml:space="preserve"> </w:t>
      </w:r>
      <w:r w:rsidR="00FE6AFB">
        <w:rPr>
          <w:kern w:val="2"/>
          <w:lang w:val="en-GB" w:eastAsia="zh-CN"/>
        </w:rPr>
        <w:t xml:space="preserve">can </w:t>
      </w:r>
      <w:r w:rsidR="00B224B2">
        <w:rPr>
          <w:kern w:val="2"/>
          <w:lang w:val="en-GB" w:eastAsia="zh-CN"/>
        </w:rPr>
        <w:t xml:space="preserve">also </w:t>
      </w:r>
      <w:r w:rsidR="00FE6AFB">
        <w:rPr>
          <w:kern w:val="2"/>
          <w:lang w:val="en-GB" w:eastAsia="zh-CN"/>
        </w:rPr>
        <w:t>be considered for backhaul link performance enhancement</w:t>
      </w:r>
      <w:r w:rsidR="00FE6AFB">
        <w:rPr>
          <w:lang w:eastAsia="zh-CN"/>
        </w:rPr>
        <w:t>.</w:t>
      </w:r>
    </w:p>
    <w:p w:rsidR="006B75FF" w:rsidRDefault="00386387" w:rsidP="007629D7">
      <w:pPr>
        <w:jc w:val="center"/>
        <w:rPr>
          <w:lang w:eastAsia="zh-CN"/>
        </w:rPr>
      </w:pPr>
      <w:r>
        <w:rPr>
          <w:b/>
          <w:noProof/>
          <w:sz w:val="18"/>
          <w:lang w:eastAsia="zh-CN"/>
        </w:rPr>
        <mc:AlternateContent>
          <mc:Choice Requires="wps">
            <w:drawing>
              <wp:anchor distT="45720" distB="45720" distL="114300" distR="114300" simplePos="0" relativeHeight="251653632" behindDoc="0" locked="0" layoutInCell="1" allowOverlap="1">
                <wp:simplePos x="0" y="0"/>
                <wp:positionH relativeFrom="column">
                  <wp:posOffset>3617595</wp:posOffset>
                </wp:positionH>
                <wp:positionV relativeFrom="paragraph">
                  <wp:posOffset>1203960</wp:posOffset>
                </wp:positionV>
                <wp:extent cx="510540" cy="240665"/>
                <wp:effectExtent l="0" t="1270" r="0" b="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75FF" w:rsidRDefault="006B75FF" w:rsidP="006B75FF">
                            <w:r>
                              <w:t>32%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84.85pt;margin-top:94.8pt;width:40.2pt;height:18.95pt;z-index:251653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" stroked="f">
                <v:textbox>
                  <w:txbxContent>
                    <w:p w:rsidR="006B75FF" w:rsidRDefault="006B75FF" w:rsidP="006B75FF">
                      <w:r>
                        <w:t>32%</w:t>
                      </w:r>
                    </w:p>
                  </w:txbxContent>
                </v:textbox>
              </v:shape>
            </w:pict>
          </mc:Fallback>
        </mc:AlternateContent>
      </w:r>
      <w:r>
        <w:rPr>
          <w:rFonts w:hint="eastAsia"/>
          <w:noProof/>
          <w:lang w:eastAsia="zh-CN"/>
        </w:rPr>
        <mc:AlternateContent>
          <mc:Choice Requires="wps">
            <w:drawing>
              <wp:anchor distT="45720" distB="45720" distL="114300" distR="114300" simplePos="0" relativeHeight="251652608" behindDoc="0" locked="0" layoutInCell="1" allowOverlap="1">
                <wp:simplePos x="0" y="0"/>
                <wp:positionH relativeFrom="column">
                  <wp:posOffset>3569970</wp:posOffset>
                </wp:positionH>
                <wp:positionV relativeFrom="line">
                  <wp:posOffset>1076325</wp:posOffset>
                </wp:positionV>
                <wp:extent cx="0" cy="517525"/>
                <wp:effectExtent l="55245" t="16510" r="59055" b="18415"/>
                <wp:wrapNone/>
                <wp:docPr id="17"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7525"/>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7A02C6C4" id="_x0000_t32" coordsize="21600,21600" o:spt="32" o:oned="t" path="m,l21600,21600e" filled="f">
                <v:path arrowok="t" fillok="f" o:connecttype="none"/>
                <o:lock v:ext="edit" shapetype="t"/>
              </v:shapetype>
              <v:shape id="AutoShape 19" o:spid="_x0000_s1026" type="#_x0000_t32" style="position:absolute;left:0;text-align:left;margin-left:281.1pt;margin-top:84.75pt;width:0;height:40.75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">
                <v:stroke startarrow="block" endarrow="block"/>
                <w10:wrap anchory="line"/>
              </v:shape>
            </w:pict>
          </mc:Fallback>
        </mc:AlternateContent>
      </w:r>
      <w:r w:rsidRPr="005F1D41">
        <w:rPr>
          <w:b/>
          <w:noProof/>
          <w:sz w:val="18"/>
          <w:lang w:eastAsia="zh-CN"/>
        </w:rPr>
        <w:drawing>
          <wp:inline distT="0" distB="0" distL="0" distR="0">
            <wp:extent cx="4818380" cy="360172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8380" cy="3601720"/>
                    </a:xfrm>
                    <a:prstGeom prst="rect">
                      <a:avLst/>
                    </a:prstGeom>
                    <a:noFill/>
                    <a:ln>
                      <a:noFill/>
                    </a:ln>
                  </pic:spPr>
                </pic:pic>
              </a:graphicData>
            </a:graphic>
          </wp:inline>
        </w:drawing>
      </w:r>
      <w:r w:rsidR="006B75FF" w:rsidDel="00CE33EA">
        <w:rPr>
          <w:rFonts w:hint="eastAsia"/>
          <w:lang w:eastAsia="zh-CN"/>
        </w:rPr>
        <w:t xml:space="preserve"> </w:t>
      </w:r>
    </w:p>
    <w:p w:rsidR="00516799" w:rsidRDefault="006B75FF" w:rsidP="007629D7">
      <w:pPr>
        <w:jc w:val="center"/>
        <w:rPr>
          <w:lang w:eastAsia="zh-CN"/>
        </w:rPr>
      </w:pPr>
      <w:r>
        <w:rPr>
          <w:lang w:eastAsia="zh-CN"/>
        </w:rPr>
        <w:t>Figure 1:</w:t>
      </w:r>
      <w:r w:rsidRPr="003F3EC9">
        <w:rPr>
          <w:lang w:eastAsia="zh-CN"/>
        </w:rPr>
        <w:t xml:space="preserve"> </w:t>
      </w:r>
      <w:r w:rsidR="00162D2A" w:rsidRPr="002B53DA">
        <w:rPr>
          <w:lang w:eastAsia="zh-CN"/>
        </w:rPr>
        <w:t>Link</w:t>
      </w:r>
      <w:r w:rsidR="00162D2A">
        <w:rPr>
          <w:lang w:eastAsia="zh-CN"/>
        </w:rPr>
        <w:t>-level</w:t>
      </w:r>
      <w:r w:rsidR="00162D2A" w:rsidRPr="002B53DA">
        <w:rPr>
          <w:lang w:eastAsia="zh-CN"/>
        </w:rPr>
        <w:t xml:space="preserve"> </w:t>
      </w:r>
      <w:r w:rsidR="00162D2A">
        <w:rPr>
          <w:lang w:eastAsia="zh-CN"/>
        </w:rPr>
        <w:t>performance</w:t>
      </w:r>
      <w:r w:rsidR="00162D2A" w:rsidRPr="002B53DA">
        <w:rPr>
          <w:lang w:eastAsia="zh-CN"/>
        </w:rPr>
        <w:t xml:space="preserve"> </w:t>
      </w:r>
      <w:r w:rsidR="00162D2A">
        <w:rPr>
          <w:lang w:eastAsia="zh-CN"/>
        </w:rPr>
        <w:t>with phase noise</w:t>
      </w:r>
      <w:r w:rsidR="00162D2A" w:rsidDel="00CE33EA">
        <w:rPr>
          <w:rFonts w:hint="eastAsia"/>
          <w:lang w:eastAsia="zh-CN"/>
        </w:rPr>
        <w:t xml:space="preserve"> </w:t>
      </w:r>
      <w:r w:rsidR="00162D2A">
        <w:rPr>
          <w:lang w:eastAsia="zh-CN"/>
        </w:rPr>
        <w:t>(without considering other RF distortion</w:t>
      </w:r>
      <w:r w:rsidR="00A5393F">
        <w:rPr>
          <w:lang w:eastAsia="zh-CN"/>
        </w:rPr>
        <w:t>, EVM =0%</w:t>
      </w:r>
      <w:r w:rsidR="00162D2A">
        <w:rPr>
          <w:lang w:eastAsia="zh-CN"/>
        </w:rPr>
        <w:t>)</w:t>
      </w:r>
    </w:p>
    <w:p w:rsidR="00516799" w:rsidRDefault="00386387" w:rsidP="007629D7">
      <w:pPr>
        <w:jc w:val="center"/>
        <w:rPr>
          <w:lang w:eastAsia="zh-CN"/>
        </w:rPr>
      </w:pPr>
      <w:r>
        <w:rPr>
          <w:b/>
          <w:noProof/>
          <w:sz w:val="18"/>
          <w:lang w:eastAsia="zh-CN"/>
        </w:rPr>
        <w:lastRenderedPageBreak/>
        <mc:AlternateContent>
          <mc:Choice Requires="wps">
            <w:drawing>
              <wp:anchor distT="45720" distB="45720" distL="114300" distR="114300" simplePos="0" relativeHeight="251655680" behindDoc="0" locked="0" layoutInCell="1" allowOverlap="1">
                <wp:simplePos x="0" y="0"/>
                <wp:positionH relativeFrom="column">
                  <wp:posOffset>3625850</wp:posOffset>
                </wp:positionH>
                <wp:positionV relativeFrom="paragraph">
                  <wp:posOffset>1216660</wp:posOffset>
                </wp:positionV>
                <wp:extent cx="468630" cy="240665"/>
                <wp:effectExtent l="0" t="0" r="127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799" w:rsidRDefault="00516799" w:rsidP="00516799">
                            <w:r>
                              <w:t>31%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85.5pt;margin-top:95.8pt;width:36.9pt;height:18.9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" stroked="f">
                <v:textbox>
                  <w:txbxContent>
                    <w:p w:rsidR="00516799" w:rsidRDefault="00516799" w:rsidP="00516799">
                      <w:r>
                        <w:t>31%</w:t>
                      </w:r>
                    </w:p>
                  </w:txbxContent>
                </v:textbox>
              </v:shape>
            </w:pict>
          </mc:Fallback>
        </mc:AlternateContent>
      </w:r>
      <w:r>
        <w:rPr>
          <w:b/>
          <w:noProof/>
          <w:sz w:val="18"/>
          <w:lang w:eastAsia="zh-CN"/>
        </w:rPr>
        <mc:AlternateContent>
          <mc:Choice Requires="wps">
            <w:drawing>
              <wp:anchor distT="45720" distB="45720" distL="114300" distR="114300" simplePos="0" relativeHeight="251654656" behindDoc="0" locked="0" layoutInCell="1" allowOverlap="1">
                <wp:simplePos x="0" y="0"/>
                <wp:positionH relativeFrom="column">
                  <wp:posOffset>3569970</wp:posOffset>
                </wp:positionH>
                <wp:positionV relativeFrom="line">
                  <wp:posOffset>1089025</wp:posOffset>
                </wp:positionV>
                <wp:extent cx="635" cy="497205"/>
                <wp:effectExtent l="55245" t="22225" r="58420" b="2349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7205"/>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642CA18D" id="AutoShape 21" o:spid="_x0000_s1026" type="#_x0000_t32" style="position:absolute;left:0;text-align:left;margin-left:281.1pt;margin-top:85.75pt;width:.05pt;height:39.15pt;z-index:251654656;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">
                <v:stroke startarrow="block" endarrow="block"/>
                <w10:wrap anchory="line"/>
              </v:shape>
            </w:pict>
          </mc:Fallback>
        </mc:AlternateContent>
      </w:r>
      <w:r w:rsidRPr="005F1D41">
        <w:rPr>
          <w:b/>
          <w:noProof/>
          <w:sz w:val="18"/>
          <w:lang w:eastAsia="zh-CN"/>
        </w:rPr>
        <w:drawing>
          <wp:inline distT="0" distB="0" distL="0" distR="0">
            <wp:extent cx="4802505" cy="3601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2505" cy="3601720"/>
                    </a:xfrm>
                    <a:prstGeom prst="rect">
                      <a:avLst/>
                    </a:prstGeom>
                    <a:noFill/>
                    <a:ln>
                      <a:noFill/>
                    </a:ln>
                  </pic:spPr>
                </pic:pic>
              </a:graphicData>
            </a:graphic>
          </wp:inline>
        </w:drawing>
      </w:r>
      <w:r w:rsidR="00516799" w:rsidDel="00CE33EA">
        <w:rPr>
          <w:rFonts w:hint="eastAsia"/>
          <w:lang w:eastAsia="zh-CN"/>
        </w:rPr>
        <w:t xml:space="preserve"> </w:t>
      </w:r>
    </w:p>
    <w:p w:rsidR="00516799" w:rsidRDefault="00516799" w:rsidP="007629D7">
      <w:pPr>
        <w:jc w:val="center"/>
        <w:rPr>
          <w:lang w:eastAsia="zh-CN"/>
        </w:rPr>
      </w:pPr>
      <w:r>
        <w:rPr>
          <w:lang w:eastAsia="zh-CN"/>
        </w:rPr>
        <w:t>Figure 2:</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=1.0%)</w:t>
      </w:r>
      <w:r w:rsidDel="00CE33EA">
        <w:rPr>
          <w:rFonts w:hint="eastAsia"/>
          <w:lang w:eastAsia="zh-CN"/>
        </w:rPr>
        <w:t xml:space="preserve"> </w:t>
      </w:r>
    </w:p>
    <w:p w:rsidR="00516799" w:rsidRDefault="00386387" w:rsidP="007629D7">
      <w:pPr>
        <w:jc w:val="center"/>
        <w:rPr>
          <w:lang w:eastAsia="zh-CN"/>
        </w:rPr>
      </w:pPr>
      <w:r>
        <w:rPr>
          <w:b/>
          <w:noProof/>
          <w:sz w:val="18"/>
          <w:lang w:eastAsia="zh-CN"/>
        </w:rPr>
        <mc:AlternateContent>
          <mc:Choice Requires="wps">
            <w:drawing>
              <wp:anchor distT="45720" distB="45720" distL="114300" distR="114300" simplePos="0" relativeHeight="251657728" behindDoc="0" locked="0" layoutInCell="1" allowOverlap="1">
                <wp:simplePos x="0" y="0"/>
                <wp:positionH relativeFrom="column">
                  <wp:posOffset>3583940</wp:posOffset>
                </wp:positionH>
                <wp:positionV relativeFrom="paragraph">
                  <wp:posOffset>1245870</wp:posOffset>
                </wp:positionV>
                <wp:extent cx="510540" cy="240665"/>
                <wp:effectExtent l="2540" t="4445" r="1270" b="254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799" w:rsidRDefault="00516799">
                            <w:r>
                              <w:t>30%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82.2pt;margin-top:98.1pt;width:40.2pt;height:18.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" stroked="f">
                <v:textbox>
                  <w:txbxContent>
                    <w:p w:rsidR="00516799" w:rsidRDefault="00516799">
                      <w:r>
                        <w:t>30%</w:t>
                      </w:r>
                    </w:p>
                  </w:txbxContent>
                </v:textbox>
              </v:shape>
            </w:pict>
          </mc:Fallback>
        </mc:AlternateContent>
      </w:r>
      <w:r>
        <w:rPr>
          <w:b/>
          <w:noProof/>
          <w:sz w:val="18"/>
          <w:lang w:eastAsia="zh-CN"/>
        </w:rPr>
        <mc:AlternateContent>
          <mc:Choice Requires="wps">
            <w:drawing>
              <wp:anchor distT="45720" distB="45720" distL="114300" distR="114300" simplePos="0" relativeHeight="251656704" behindDoc="0" locked="0" layoutInCell="1" allowOverlap="1">
                <wp:simplePos x="0" y="0"/>
                <wp:positionH relativeFrom="column">
                  <wp:posOffset>3569335</wp:posOffset>
                </wp:positionH>
                <wp:positionV relativeFrom="line">
                  <wp:posOffset>1099820</wp:posOffset>
                </wp:positionV>
                <wp:extent cx="635" cy="506730"/>
                <wp:effectExtent l="54610" t="20320" r="59055" b="15875"/>
                <wp:wrapNone/>
                <wp:docPr id="13"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06730"/>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15145786" id="AutoShape 23" o:spid="_x0000_s1026" type="#_x0000_t32" style="position:absolute;left:0;text-align:left;margin-left:281.05pt;margin-top:86.6pt;width:.05pt;height:39.9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">
                <v:stroke startarrow="block" endarrow="block"/>
                <w10:wrap anchory="line"/>
              </v:shape>
            </w:pict>
          </mc:Fallback>
        </mc:AlternateContent>
      </w:r>
      <w:r w:rsidRPr="005F1D41">
        <w:rPr>
          <w:b/>
          <w:noProof/>
          <w:sz w:val="18"/>
          <w:lang w:eastAsia="zh-CN"/>
        </w:rPr>
        <w:drawing>
          <wp:inline distT="0" distB="0" distL="0" distR="0">
            <wp:extent cx="4810760" cy="360172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0760" cy="3601720"/>
                    </a:xfrm>
                    <a:prstGeom prst="rect">
                      <a:avLst/>
                    </a:prstGeom>
                    <a:noFill/>
                    <a:ln>
                      <a:noFill/>
                    </a:ln>
                  </pic:spPr>
                </pic:pic>
              </a:graphicData>
            </a:graphic>
          </wp:inline>
        </w:drawing>
      </w:r>
      <w:r w:rsidR="00516799" w:rsidDel="00CE33EA">
        <w:rPr>
          <w:rFonts w:hint="eastAsia"/>
          <w:lang w:eastAsia="zh-CN"/>
        </w:rPr>
        <w:t xml:space="preserve"> </w:t>
      </w:r>
    </w:p>
    <w:p w:rsidR="00516799" w:rsidRDefault="00516799" w:rsidP="007629D7">
      <w:pPr>
        <w:jc w:val="center"/>
        <w:rPr>
          <w:lang w:eastAsia="zh-CN"/>
        </w:rPr>
      </w:pPr>
      <w:r>
        <w:rPr>
          <w:lang w:eastAsia="zh-CN"/>
        </w:rPr>
        <w:t>Figure 3:</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=1.5%)</w:t>
      </w:r>
      <w:r w:rsidDel="00CE33EA">
        <w:rPr>
          <w:rFonts w:hint="eastAsia"/>
          <w:lang w:eastAsia="zh-CN"/>
        </w:rPr>
        <w:t xml:space="preserve"> </w:t>
      </w:r>
    </w:p>
    <w:p w:rsidR="00516799" w:rsidRDefault="00386387" w:rsidP="007629D7">
      <w:pPr>
        <w:jc w:val="center"/>
        <w:rPr>
          <w:lang w:eastAsia="zh-CN"/>
        </w:rPr>
      </w:pPr>
      <w:r>
        <w:rPr>
          <w:b/>
          <w:noProof/>
          <w:sz w:val="18"/>
          <w:lang w:eastAsia="zh-CN"/>
        </w:rPr>
        <w:lastRenderedPageBreak/>
        <mc:AlternateContent>
          <mc:Choice Requires="wps">
            <w:drawing>
              <wp:anchor distT="45720" distB="45720" distL="114300" distR="114300" simplePos="0" relativeHeight="251658752" behindDoc="0" locked="0" layoutInCell="1" allowOverlap="1">
                <wp:simplePos x="0" y="0"/>
                <wp:positionH relativeFrom="column">
                  <wp:posOffset>3576320</wp:posOffset>
                </wp:positionH>
                <wp:positionV relativeFrom="line">
                  <wp:posOffset>1109980</wp:posOffset>
                </wp:positionV>
                <wp:extent cx="0" cy="493395"/>
                <wp:effectExtent l="61595" t="14605" r="52705" b="15875"/>
                <wp:wrapNone/>
                <wp:docPr id="1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3395"/>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0A232B5" id="AutoShape 25" o:spid="_x0000_s1026" type="#_x0000_t32" style="position:absolute;left:0;text-align:left;margin-left:281.6pt;margin-top:87.4pt;width:0;height:38.8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">
                <v:stroke startarrow="block" endarrow="block"/>
                <w10:wrap anchory="line"/>
              </v:shape>
            </w:pict>
          </mc:Fallback>
        </mc:AlternateContent>
      </w:r>
      <w:r>
        <w:rPr>
          <w:b/>
          <w:noProof/>
          <w:sz w:val="18"/>
          <w:lang w:eastAsia="zh-CN"/>
        </w:rPr>
        <mc:AlternateContent>
          <mc:Choice Requires="wps">
            <w:drawing>
              <wp:anchor distT="45720" distB="45720" distL="114300" distR="114300" simplePos="0" relativeHeight="251659776" behindDoc="0" locked="0" layoutInCell="1" allowOverlap="1">
                <wp:simplePos x="0" y="0"/>
                <wp:positionH relativeFrom="column">
                  <wp:posOffset>3623310</wp:posOffset>
                </wp:positionH>
                <wp:positionV relativeFrom="paragraph">
                  <wp:posOffset>1224280</wp:posOffset>
                </wp:positionV>
                <wp:extent cx="510540" cy="240665"/>
                <wp:effectExtent l="3810" t="0" r="0" b="1905"/>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799" w:rsidRDefault="00516799">
                            <w:r>
                              <w:t>29%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85.3pt;margin-top:96.4pt;width:40.2pt;height:18.9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" stroked="f">
                <v:textbox>
                  <w:txbxContent>
                    <w:p w:rsidR="00516799" w:rsidRDefault="00516799">
                      <w:r>
                        <w:t>29%</w:t>
                      </w:r>
                    </w:p>
                  </w:txbxContent>
                </v:textbox>
              </v:shape>
            </w:pict>
          </mc:Fallback>
        </mc:AlternateContent>
      </w:r>
      <w:r w:rsidRPr="005F1D41">
        <w:rPr>
          <w:b/>
          <w:noProof/>
          <w:sz w:val="18"/>
          <w:lang w:eastAsia="zh-CN"/>
        </w:rPr>
        <w:drawing>
          <wp:inline distT="0" distB="0" distL="0" distR="0">
            <wp:extent cx="4810760" cy="360172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3601720"/>
                    </a:xfrm>
                    <a:prstGeom prst="rect">
                      <a:avLst/>
                    </a:prstGeom>
                    <a:noFill/>
                    <a:ln>
                      <a:noFill/>
                    </a:ln>
                  </pic:spPr>
                </pic:pic>
              </a:graphicData>
            </a:graphic>
          </wp:inline>
        </w:drawing>
      </w:r>
      <w:r w:rsidR="00516799" w:rsidDel="00CE33EA">
        <w:rPr>
          <w:rFonts w:hint="eastAsia"/>
          <w:lang w:eastAsia="zh-CN"/>
        </w:rPr>
        <w:t xml:space="preserve"> </w:t>
      </w:r>
    </w:p>
    <w:p w:rsidR="00516799" w:rsidRDefault="00516799" w:rsidP="007629D7">
      <w:pPr>
        <w:jc w:val="center"/>
        <w:rPr>
          <w:lang w:eastAsia="zh-CN"/>
        </w:rPr>
      </w:pPr>
      <w:r>
        <w:rPr>
          <w:lang w:eastAsia="zh-CN"/>
        </w:rPr>
        <w:t>Figure 4:</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=2%)</w:t>
      </w:r>
      <w:r w:rsidDel="00CE33EA">
        <w:rPr>
          <w:rFonts w:hint="eastAsia"/>
          <w:lang w:eastAsia="zh-CN"/>
        </w:rPr>
        <w:t xml:space="preserve"> </w:t>
      </w:r>
    </w:p>
    <w:p w:rsidR="00516799" w:rsidRDefault="00386387" w:rsidP="007629D7">
      <w:pPr>
        <w:jc w:val="center"/>
        <w:rPr>
          <w:lang w:eastAsia="zh-CN"/>
        </w:rPr>
      </w:pPr>
      <w:r>
        <w:rPr>
          <w:b/>
          <w:noProof/>
          <w:sz w:val="18"/>
          <w:lang w:eastAsia="zh-CN"/>
        </w:rPr>
        <mc:AlternateContent>
          <mc:Choice Requires="wps">
            <w:drawing>
              <wp:anchor distT="45720" distB="45720" distL="114300" distR="114300" simplePos="0" relativeHeight="251660800" behindDoc="0" locked="0" layoutInCell="1" allowOverlap="1">
                <wp:simplePos x="0" y="0"/>
                <wp:positionH relativeFrom="column">
                  <wp:posOffset>3568700</wp:posOffset>
                </wp:positionH>
                <wp:positionV relativeFrom="line">
                  <wp:posOffset>1185545</wp:posOffset>
                </wp:positionV>
                <wp:extent cx="635" cy="397510"/>
                <wp:effectExtent l="53975" t="20320" r="59690" b="20320"/>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7510"/>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0827C58E" id="AutoShape 27" o:spid="_x0000_s1026" type="#_x0000_t32" style="position:absolute;left:0;text-align:left;margin-left:281pt;margin-top:93.35pt;width:.05pt;height:31.3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">
                <v:stroke startarrow="block" endarrow="block"/>
                <w10:wrap anchory="line"/>
              </v:shape>
            </w:pict>
          </mc:Fallback>
        </mc:AlternateContent>
      </w:r>
      <w:r>
        <w:rPr>
          <w:b/>
          <w:noProof/>
          <w:sz w:val="18"/>
          <w:lang w:eastAsia="zh-CN"/>
        </w:rPr>
        <mc:AlternateContent>
          <mc:Choice Requires="wps">
            <w:drawing>
              <wp:anchor distT="45720" distB="45720" distL="114300" distR="114300" simplePos="0" relativeHeight="251661824" behindDoc="0" locked="0" layoutInCell="1" allowOverlap="1">
                <wp:simplePos x="0" y="0"/>
                <wp:positionH relativeFrom="column">
                  <wp:posOffset>3623310</wp:posOffset>
                </wp:positionH>
                <wp:positionV relativeFrom="paragraph">
                  <wp:posOffset>1221740</wp:posOffset>
                </wp:positionV>
                <wp:extent cx="510540" cy="240665"/>
                <wp:effectExtent l="381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799" w:rsidRDefault="00516799" w:rsidP="00516799">
                            <w:r>
                              <w:t>25%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85.3pt;margin-top:96.2pt;width:40.2pt;height:18.9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" stroked="f">
                <v:textbox>
                  <w:txbxContent>
                    <w:p w:rsidR="00516799" w:rsidRDefault="00516799" w:rsidP="00516799">
                      <w:r>
                        <w:t>25%</w:t>
                      </w:r>
                    </w:p>
                  </w:txbxContent>
                </v:textbox>
              </v:shape>
            </w:pict>
          </mc:Fallback>
        </mc:AlternateContent>
      </w:r>
      <w:r w:rsidRPr="005F1D41">
        <w:rPr>
          <w:b/>
          <w:noProof/>
          <w:sz w:val="18"/>
          <w:lang w:eastAsia="zh-CN"/>
        </w:rPr>
        <w:drawing>
          <wp:inline distT="0" distB="0" distL="0" distR="0">
            <wp:extent cx="4810760" cy="360172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760" cy="3601720"/>
                    </a:xfrm>
                    <a:prstGeom prst="rect">
                      <a:avLst/>
                    </a:prstGeom>
                    <a:noFill/>
                    <a:ln>
                      <a:noFill/>
                    </a:ln>
                  </pic:spPr>
                </pic:pic>
              </a:graphicData>
            </a:graphic>
          </wp:inline>
        </w:drawing>
      </w:r>
      <w:r w:rsidR="00516799" w:rsidDel="00CE33EA">
        <w:rPr>
          <w:rFonts w:hint="eastAsia"/>
          <w:lang w:eastAsia="zh-CN"/>
        </w:rPr>
        <w:t xml:space="preserve"> </w:t>
      </w:r>
    </w:p>
    <w:p w:rsidR="00516799" w:rsidRDefault="00516799" w:rsidP="007629D7">
      <w:pPr>
        <w:jc w:val="center"/>
        <w:rPr>
          <w:lang w:eastAsia="zh-CN"/>
        </w:rPr>
      </w:pPr>
      <w:r>
        <w:rPr>
          <w:lang w:eastAsia="zh-CN"/>
        </w:rPr>
        <w:t>Figure 5:</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=2.5%)</w:t>
      </w:r>
      <w:r w:rsidDel="00CE33EA">
        <w:rPr>
          <w:rFonts w:hint="eastAsia"/>
          <w:lang w:eastAsia="zh-CN"/>
        </w:rPr>
        <w:t xml:space="preserve"> </w:t>
      </w:r>
    </w:p>
    <w:p w:rsidR="00516799" w:rsidRDefault="00386387" w:rsidP="007629D7">
      <w:pPr>
        <w:jc w:val="center"/>
        <w:rPr>
          <w:lang w:eastAsia="zh-CN"/>
        </w:rPr>
      </w:pPr>
      <w:r>
        <w:rPr>
          <w:b/>
          <w:noProof/>
          <w:sz w:val="18"/>
          <w:lang w:eastAsia="zh-CN"/>
        </w:rPr>
        <w:lastRenderedPageBreak/>
        <mc:AlternateContent>
          <mc:Choice Requires="wps">
            <w:drawing>
              <wp:anchor distT="45720" distB="45720" distL="114300" distR="114300" simplePos="0" relativeHeight="251662848" behindDoc="0" locked="0" layoutInCell="1" allowOverlap="1">
                <wp:simplePos x="0" y="0"/>
                <wp:positionH relativeFrom="column">
                  <wp:posOffset>3568700</wp:posOffset>
                </wp:positionH>
                <wp:positionV relativeFrom="line">
                  <wp:posOffset>1303655</wp:posOffset>
                </wp:positionV>
                <wp:extent cx="635" cy="286385"/>
                <wp:effectExtent l="53975" t="17780" r="59690" b="19685"/>
                <wp:wrapNone/>
                <wp:docPr id="8"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6385"/>
                        </a:xfrm>
                        <a:prstGeom prst="straightConnector1">
                          <a:avLst/>
                        </a:prstGeom>
                        <a:noFill/>
                        <a:ln w="9525">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4A747AA2" id="AutoShape 29" o:spid="_x0000_s1026" type="#_x0000_t32" style="position:absolute;left:0;text-align:left;margin-left:281pt;margin-top:102.65pt;width:.05pt;height:22.5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lin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">
                <v:stroke startarrow="block" endarrow="block"/>
                <w10:wrap anchory="line"/>
              </v:shape>
            </w:pict>
          </mc:Fallback>
        </mc:AlternateContent>
      </w:r>
      <w:r>
        <w:rPr>
          <w:b/>
          <w:noProof/>
          <w:sz w:val="18"/>
          <w:lang w:eastAsia="zh-CN"/>
        </w:rPr>
        <mc:AlternateContent>
          <mc:Choice Requires="wps">
            <w:drawing>
              <wp:anchor distT="45720" distB="45720" distL="114300" distR="114300" simplePos="0" relativeHeight="251663872" behindDoc="0" locked="0" layoutInCell="1" allowOverlap="1">
                <wp:simplePos x="0" y="0"/>
                <wp:positionH relativeFrom="column">
                  <wp:posOffset>3619500</wp:posOffset>
                </wp:positionH>
                <wp:positionV relativeFrom="paragraph">
                  <wp:posOffset>1303655</wp:posOffset>
                </wp:positionV>
                <wp:extent cx="510540" cy="240665"/>
                <wp:effectExtent l="0" t="0" r="3810" b="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 cy="240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799" w:rsidRDefault="00516799">
                            <w:r>
                              <w:t>16%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85pt;margin-top:102.65pt;width:40.2pt;height:18.95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" stroked="f">
                <v:textbox>
                  <w:txbxContent>
                    <w:p w:rsidR="00516799" w:rsidRDefault="00516799">
                      <w:r>
                        <w:t>16%</w:t>
                      </w:r>
                    </w:p>
                  </w:txbxContent>
                </v:textbox>
              </v:shape>
            </w:pict>
          </mc:Fallback>
        </mc:AlternateContent>
      </w:r>
      <w:r w:rsidRPr="005F1D41">
        <w:rPr>
          <w:b/>
          <w:noProof/>
          <w:sz w:val="18"/>
          <w:lang w:eastAsia="zh-CN"/>
        </w:rPr>
        <w:drawing>
          <wp:inline distT="0" distB="0" distL="0" distR="0">
            <wp:extent cx="4810760" cy="3601720"/>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3601720"/>
                    </a:xfrm>
                    <a:prstGeom prst="rect">
                      <a:avLst/>
                    </a:prstGeom>
                    <a:noFill/>
                    <a:ln>
                      <a:noFill/>
                    </a:ln>
                  </pic:spPr>
                </pic:pic>
              </a:graphicData>
            </a:graphic>
          </wp:inline>
        </w:drawing>
      </w:r>
      <w:r w:rsidR="00516799" w:rsidDel="00CE33EA">
        <w:rPr>
          <w:rFonts w:hint="eastAsia"/>
          <w:lang w:eastAsia="zh-CN"/>
        </w:rPr>
        <w:t xml:space="preserve"> </w:t>
      </w:r>
    </w:p>
    <w:p w:rsidR="00376371" w:rsidRDefault="00516799" w:rsidP="007629D7">
      <w:pPr>
        <w:jc w:val="center"/>
        <w:rPr>
          <w:lang w:eastAsia="zh-CN"/>
        </w:rPr>
      </w:pPr>
      <w:r>
        <w:rPr>
          <w:lang w:eastAsia="zh-CN"/>
        </w:rPr>
        <w:t>Figure 6:</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=3%)</w:t>
      </w:r>
      <w:r w:rsidDel="00CE33EA">
        <w:rPr>
          <w:rFonts w:hint="eastAsia"/>
          <w:lang w:eastAsia="zh-CN"/>
        </w:rPr>
        <w:t xml:space="preserve"> </w:t>
      </w:r>
    </w:p>
    <w:p w:rsidR="00CF0CCD" w:rsidRDefault="00CF0CCD" w:rsidP="003E6977">
      <w:pPr>
        <w:rPr>
          <w:lang w:eastAsia="zh-CN"/>
        </w:rPr>
      </w:pPr>
      <w:r>
        <w:rPr>
          <w:rFonts w:hint="eastAsia"/>
          <w:lang w:eastAsia="zh-CN"/>
        </w:rPr>
        <w:t>The following observation could be made,</w:t>
      </w:r>
    </w:p>
    <w:p w:rsidR="005F3680" w:rsidRPr="00CE33EA" w:rsidRDefault="00CF0CCD" w:rsidP="003E6977">
      <w:pPr>
        <w:rPr>
          <w:b/>
          <w:i/>
          <w:lang w:eastAsia="zh-CN"/>
        </w:rPr>
      </w:pPr>
      <w:r w:rsidRPr="00CE33EA">
        <w:rPr>
          <w:b/>
          <w:i/>
          <w:lang w:eastAsia="zh-CN"/>
        </w:rPr>
        <w:t xml:space="preserve">Observation </w:t>
      </w:r>
      <w:r w:rsidR="00377130">
        <w:rPr>
          <w:b/>
          <w:i/>
          <w:lang w:eastAsia="zh-CN"/>
        </w:rPr>
        <w:t>2</w:t>
      </w:r>
      <w:r w:rsidRPr="00CE33EA">
        <w:rPr>
          <w:b/>
          <w:i/>
          <w:lang w:eastAsia="zh-CN"/>
        </w:rPr>
        <w:t xml:space="preserve">: </w:t>
      </w:r>
      <w:r w:rsidRPr="007629D7">
        <w:rPr>
          <w:i/>
          <w:lang w:eastAsia="zh-CN"/>
        </w:rPr>
        <w:t xml:space="preserve">For backhaul link with BS phase noise model applied at both transmitter and receiver, </w:t>
      </w:r>
      <w:r w:rsidR="005F3680" w:rsidRPr="007629D7">
        <w:rPr>
          <w:i/>
          <w:lang w:eastAsia="zh-CN"/>
        </w:rPr>
        <w:t>256QAM always outperforms 64QAM and the link performance gain reaches 16% even considering 3% EVM distortion</w:t>
      </w:r>
      <w:r w:rsidR="0075158F">
        <w:rPr>
          <w:rFonts w:hint="eastAsia"/>
          <w:i/>
          <w:lang w:eastAsia="zh-CN"/>
        </w:rPr>
        <w:t>.</w:t>
      </w:r>
      <w:r w:rsidR="005F3680" w:rsidRPr="007629D7">
        <w:rPr>
          <w:i/>
          <w:lang w:eastAsia="zh-CN"/>
        </w:rPr>
        <w:t xml:space="preserve"> </w:t>
      </w:r>
      <w:r w:rsidR="0075158F">
        <w:rPr>
          <w:rFonts w:hint="eastAsia"/>
          <w:i/>
          <w:lang w:eastAsia="zh-CN"/>
        </w:rPr>
        <w:t>T</w:t>
      </w:r>
      <w:r w:rsidR="005F3680" w:rsidRPr="007629D7">
        <w:rPr>
          <w:i/>
          <w:lang w:eastAsia="zh-CN"/>
        </w:rPr>
        <w:t xml:space="preserve">he performance gain is </w:t>
      </w:r>
      <w:r w:rsidR="00B41ABA">
        <w:rPr>
          <w:i/>
          <w:lang w:eastAsia="zh-CN"/>
        </w:rPr>
        <w:t>expected</w:t>
      </w:r>
      <w:r w:rsidR="00B41ABA" w:rsidRPr="007629D7">
        <w:rPr>
          <w:i/>
          <w:lang w:eastAsia="zh-CN"/>
        </w:rPr>
        <w:t xml:space="preserve"> </w:t>
      </w:r>
      <w:r w:rsidR="005F3680" w:rsidRPr="007629D7">
        <w:rPr>
          <w:i/>
          <w:lang w:eastAsia="zh-CN"/>
        </w:rPr>
        <w:t xml:space="preserve">to be higher </w:t>
      </w:r>
      <w:r w:rsidR="00CB44BE" w:rsidRPr="007629D7">
        <w:rPr>
          <w:i/>
          <w:lang w:eastAsia="zh-CN"/>
        </w:rPr>
        <w:t xml:space="preserve">if better phase noise compensation </w:t>
      </w:r>
      <w:r w:rsidR="008548D3" w:rsidRPr="007629D7">
        <w:rPr>
          <w:i/>
          <w:lang w:eastAsia="zh-CN"/>
        </w:rPr>
        <w:t>performance could be achieved.</w:t>
      </w:r>
    </w:p>
    <w:p w:rsidR="005F3680" w:rsidRPr="007629D7" w:rsidRDefault="005F3680" w:rsidP="003E6977">
      <w:pPr>
        <w:rPr>
          <w:i/>
          <w:lang w:eastAsia="zh-CN"/>
        </w:rPr>
      </w:pPr>
      <w:r w:rsidRPr="00CE33EA">
        <w:rPr>
          <w:b/>
          <w:i/>
          <w:lang w:eastAsia="zh-CN"/>
        </w:rPr>
        <w:t xml:space="preserve">Observation </w:t>
      </w:r>
      <w:r w:rsidR="00377130">
        <w:rPr>
          <w:b/>
          <w:i/>
          <w:lang w:eastAsia="zh-CN"/>
        </w:rPr>
        <w:t>3</w:t>
      </w:r>
      <w:r w:rsidRPr="00CE33EA">
        <w:rPr>
          <w:b/>
          <w:i/>
          <w:lang w:eastAsia="zh-CN"/>
        </w:rPr>
        <w:t xml:space="preserve">: </w:t>
      </w:r>
      <w:r w:rsidRPr="007629D7">
        <w:rPr>
          <w:i/>
          <w:lang w:eastAsia="zh-CN"/>
        </w:rPr>
        <w:t>For 1024QAM, phase noise is the dominating factor for link performan</w:t>
      </w:r>
      <w:r w:rsidR="008548D3" w:rsidRPr="007629D7">
        <w:rPr>
          <w:i/>
          <w:lang w:eastAsia="zh-CN"/>
        </w:rPr>
        <w:t>ce</w:t>
      </w:r>
      <w:r w:rsidR="005609AC">
        <w:rPr>
          <w:rFonts w:hint="eastAsia"/>
          <w:i/>
          <w:lang w:eastAsia="zh-CN"/>
        </w:rPr>
        <w:t>.</w:t>
      </w:r>
      <w:r w:rsidR="008548D3" w:rsidRPr="007629D7">
        <w:rPr>
          <w:i/>
          <w:lang w:eastAsia="zh-CN"/>
        </w:rPr>
        <w:t xml:space="preserve"> CPE compensation </w:t>
      </w:r>
      <w:r w:rsidR="005609AC">
        <w:rPr>
          <w:rFonts w:hint="eastAsia"/>
          <w:i/>
          <w:lang w:eastAsia="zh-CN"/>
        </w:rPr>
        <w:t xml:space="preserve">alone </w:t>
      </w:r>
      <w:r w:rsidR="008548D3" w:rsidRPr="007629D7">
        <w:rPr>
          <w:i/>
          <w:lang w:eastAsia="zh-CN"/>
        </w:rPr>
        <w:t>is</w:t>
      </w:r>
      <w:r w:rsidR="00D34409">
        <w:rPr>
          <w:i/>
          <w:lang w:eastAsia="zh-CN"/>
        </w:rPr>
        <w:t xml:space="preserve"> not </w:t>
      </w:r>
      <w:r w:rsidR="008548D3" w:rsidRPr="007629D7">
        <w:rPr>
          <w:i/>
          <w:lang w:eastAsia="zh-CN"/>
        </w:rPr>
        <w:t xml:space="preserve">enough. Better phase noise compensation </w:t>
      </w:r>
      <w:r w:rsidR="00377130" w:rsidRPr="007629D7">
        <w:rPr>
          <w:i/>
          <w:lang w:eastAsia="zh-CN"/>
        </w:rPr>
        <w:t>performance is necessary.</w:t>
      </w:r>
    </w:p>
    <w:p w:rsidR="008548D3" w:rsidRPr="00154A51" w:rsidRDefault="008548D3" w:rsidP="003E6977">
      <w:pPr>
        <w:rPr>
          <w:lang w:eastAsia="zh-CN"/>
        </w:rPr>
      </w:pPr>
      <w:r w:rsidRPr="00CE33EA">
        <w:rPr>
          <w:lang w:eastAsia="zh-CN"/>
        </w:rPr>
        <w:t>Base on the above observation, we have the following proposals:</w:t>
      </w:r>
    </w:p>
    <w:p w:rsidR="00377130" w:rsidRPr="00CE33EA" w:rsidRDefault="00377130" w:rsidP="003E6977">
      <w:pPr>
        <w:rPr>
          <w:b/>
          <w:i/>
          <w:lang w:eastAsia="zh-CN"/>
        </w:rPr>
      </w:pPr>
      <w:r w:rsidRPr="00CE33EA">
        <w:rPr>
          <w:rFonts w:hint="eastAsia"/>
          <w:b/>
          <w:i/>
          <w:lang w:eastAsia="zh-CN"/>
        </w:rPr>
        <w:t>Pro</w:t>
      </w:r>
      <w:r w:rsidRPr="00CE33EA">
        <w:rPr>
          <w:b/>
          <w:i/>
          <w:lang w:eastAsia="zh-CN"/>
        </w:rPr>
        <w:t>posal</w:t>
      </w:r>
      <w:r w:rsidR="00391130">
        <w:rPr>
          <w:b/>
          <w:i/>
          <w:lang w:eastAsia="zh-CN"/>
        </w:rPr>
        <w:t xml:space="preserve"> </w:t>
      </w:r>
      <w:r w:rsidRPr="00CE33EA">
        <w:rPr>
          <w:b/>
          <w:i/>
          <w:lang w:eastAsia="zh-CN"/>
        </w:rPr>
        <w:t>1</w:t>
      </w:r>
      <w:r w:rsidR="00D34409">
        <w:rPr>
          <w:rFonts w:hint="eastAsia"/>
          <w:b/>
          <w:i/>
          <w:lang w:eastAsia="zh-CN"/>
        </w:rPr>
        <w:t xml:space="preserve">: </w:t>
      </w:r>
      <w:r w:rsidRPr="007629D7">
        <w:rPr>
          <w:i/>
          <w:lang w:eastAsia="zh-CN"/>
        </w:rPr>
        <w:t>Up to 1024QAM should be considered for backhaul link</w:t>
      </w:r>
      <w:r w:rsidR="00FD0B69">
        <w:rPr>
          <w:i/>
          <w:lang w:eastAsia="zh-CN"/>
        </w:rPr>
        <w:t>.</w:t>
      </w:r>
    </w:p>
    <w:p w:rsidR="003E6977" w:rsidRPr="00CE33EA" w:rsidRDefault="004B2C8F" w:rsidP="003E6977">
      <w:pPr>
        <w:rPr>
          <w:b/>
          <w:i/>
          <w:lang w:eastAsia="zh-CN"/>
        </w:rPr>
      </w:pPr>
      <w:r w:rsidRPr="00154A51">
        <w:rPr>
          <w:b/>
          <w:i/>
          <w:lang w:eastAsia="zh-CN"/>
        </w:rPr>
        <w:t>Proposa</w:t>
      </w:r>
      <w:r w:rsidR="00377130">
        <w:rPr>
          <w:b/>
          <w:i/>
          <w:lang w:eastAsia="zh-CN"/>
        </w:rPr>
        <w:t>l</w:t>
      </w:r>
      <w:r w:rsidR="00FD0B69">
        <w:rPr>
          <w:b/>
          <w:i/>
          <w:lang w:eastAsia="zh-CN"/>
        </w:rPr>
        <w:t xml:space="preserve"> </w:t>
      </w:r>
      <w:r w:rsidR="00377130" w:rsidRPr="00CE33EA">
        <w:rPr>
          <w:b/>
          <w:i/>
          <w:lang w:eastAsia="zh-CN"/>
        </w:rPr>
        <w:t>2</w:t>
      </w:r>
      <w:r w:rsidRPr="00CE33EA">
        <w:rPr>
          <w:b/>
          <w:i/>
          <w:lang w:eastAsia="zh-CN"/>
        </w:rPr>
        <w:t xml:space="preserve">: </w:t>
      </w:r>
      <w:r w:rsidR="008548D3" w:rsidRPr="007629D7">
        <w:rPr>
          <w:i/>
          <w:lang w:eastAsia="zh-CN"/>
        </w:rPr>
        <w:t xml:space="preserve">Phase noise compensation performance improvement on backhaul link should be investigated to support </w:t>
      </w:r>
      <w:r w:rsidR="003A3505">
        <w:rPr>
          <w:i/>
          <w:lang w:eastAsia="zh-CN"/>
        </w:rPr>
        <w:t>higher order</w:t>
      </w:r>
      <w:r w:rsidR="008548D3" w:rsidRPr="007629D7">
        <w:rPr>
          <w:i/>
          <w:lang w:eastAsia="zh-CN"/>
        </w:rPr>
        <w:t xml:space="preserve"> modulation</w:t>
      </w:r>
      <w:r w:rsidR="003A3505">
        <w:rPr>
          <w:i/>
          <w:lang w:eastAsia="zh-CN"/>
        </w:rPr>
        <w:t>s above 64QAM</w:t>
      </w:r>
      <w:r w:rsidR="008548D3" w:rsidRPr="007629D7">
        <w:rPr>
          <w:i/>
          <w:lang w:eastAsia="zh-CN"/>
        </w:rPr>
        <w:t xml:space="preserve">. </w:t>
      </w:r>
      <w:r w:rsidR="00377130" w:rsidRPr="007629D7">
        <w:rPr>
          <w:i/>
          <w:lang w:eastAsia="zh-CN"/>
        </w:rPr>
        <w:t>Two possible directions are: 1) PT-RS redesign 2) Compensation algorithm improvement, e.g., CPE with ICI.</w:t>
      </w:r>
    </w:p>
    <w:p w:rsidR="00157FC3" w:rsidRDefault="00747F48" w:rsidP="00CF195E">
      <w:pPr>
        <w:pStyle w:val="1"/>
      </w:pPr>
      <w:r w:rsidRPr="003E0F5B">
        <w:t>Conclusion</w:t>
      </w:r>
      <w:r w:rsidR="006B1FD5" w:rsidRPr="003E0F5B">
        <w:t>s</w:t>
      </w:r>
    </w:p>
    <w:p w:rsidR="00377130" w:rsidRDefault="007B22F6" w:rsidP="007B22F6">
      <w:pPr>
        <w:rPr>
          <w:lang w:eastAsia="zh-CN"/>
        </w:rPr>
      </w:pPr>
      <w:r w:rsidRPr="003E0F5B">
        <w:rPr>
          <w:lang w:eastAsia="zh-CN"/>
        </w:rPr>
        <w:t xml:space="preserve">In this contribution, </w:t>
      </w:r>
      <w:r w:rsidR="00377130">
        <w:rPr>
          <w:lang w:eastAsia="zh-CN"/>
        </w:rPr>
        <w:t>we analyze</w:t>
      </w:r>
      <w:r>
        <w:rPr>
          <w:lang w:eastAsia="zh-CN"/>
        </w:rPr>
        <w:t xml:space="preserve"> the </w:t>
      </w:r>
      <w:r w:rsidR="00377130">
        <w:rPr>
          <w:lang w:eastAsia="zh-CN"/>
        </w:rPr>
        <w:t xml:space="preserve">requirement </w:t>
      </w:r>
      <w:r>
        <w:rPr>
          <w:lang w:eastAsia="zh-CN"/>
        </w:rPr>
        <w:t xml:space="preserve">of </w:t>
      </w:r>
      <w:r w:rsidR="00377130">
        <w:rPr>
          <w:lang w:eastAsia="zh-CN"/>
        </w:rPr>
        <w:t>above 64 QAM on backhaul link via system and link evaluation. In addition, the feasibility of 256QAM and 1024QAM is further analyzed with link level evaluation, taking phase noise and RF distortion into consideration. Based on the analysis, the following observations and proposals can be made,</w:t>
      </w:r>
    </w:p>
    <w:p w:rsidR="003B679C" w:rsidRPr="00CE33EA" w:rsidRDefault="003B679C" w:rsidP="003B679C">
      <w:pPr>
        <w:rPr>
          <w:b/>
          <w:lang w:eastAsia="zh-CN"/>
        </w:rPr>
      </w:pPr>
      <w:r w:rsidRPr="00154A51">
        <w:rPr>
          <w:rFonts w:hint="eastAsia"/>
          <w:b/>
          <w:i/>
          <w:lang w:eastAsia="zh-CN"/>
        </w:rPr>
        <w:t xml:space="preserve">Observation </w:t>
      </w:r>
      <w:r w:rsidRPr="00154A51">
        <w:rPr>
          <w:b/>
          <w:i/>
          <w:lang w:eastAsia="zh-CN"/>
        </w:rPr>
        <w:t>1</w:t>
      </w:r>
      <w:r w:rsidRPr="00CE33EA">
        <w:rPr>
          <w:rFonts w:hint="eastAsia"/>
          <w:b/>
          <w:i/>
          <w:lang w:eastAsia="zh-CN"/>
        </w:rPr>
        <w:t>:</w:t>
      </w:r>
      <w:r w:rsidRPr="007629D7">
        <w:rPr>
          <w:rFonts w:hint="eastAsia"/>
          <w:i/>
          <w:lang w:eastAsia="zh-CN"/>
        </w:rPr>
        <w:t xml:space="preserve"> </w:t>
      </w:r>
      <w:r w:rsidRPr="007629D7">
        <w:rPr>
          <w:i/>
          <w:lang w:eastAsia="zh-CN"/>
        </w:rPr>
        <w:t xml:space="preserve">High order modulation (i.e. above 64QAM) on backhaul link can significantly </w:t>
      </w:r>
      <w:r>
        <w:rPr>
          <w:i/>
          <w:lang w:eastAsia="zh-CN"/>
        </w:rPr>
        <w:t xml:space="preserve">reduce the transmission delay and </w:t>
      </w:r>
      <w:r w:rsidRPr="007629D7">
        <w:rPr>
          <w:i/>
          <w:lang w:eastAsia="zh-CN"/>
        </w:rPr>
        <w:t xml:space="preserve">improve </w:t>
      </w:r>
      <w:r>
        <w:rPr>
          <w:i/>
          <w:lang w:eastAsia="zh-CN"/>
        </w:rPr>
        <w:t>user perceived throughput</w:t>
      </w:r>
      <w:r w:rsidRPr="007629D7">
        <w:rPr>
          <w:i/>
          <w:lang w:eastAsia="zh-CN"/>
        </w:rPr>
        <w:t>.</w:t>
      </w:r>
    </w:p>
    <w:p w:rsidR="0075158F" w:rsidRPr="00CE33EA" w:rsidRDefault="0075158F" w:rsidP="0075158F">
      <w:pPr>
        <w:rPr>
          <w:b/>
          <w:i/>
          <w:lang w:eastAsia="zh-CN"/>
        </w:rPr>
      </w:pPr>
      <w:bookmarkStart w:id="7" w:name="_GoBack"/>
      <w:bookmarkEnd w:id="7"/>
      <w:r w:rsidRPr="00CE33EA">
        <w:rPr>
          <w:b/>
          <w:i/>
          <w:lang w:eastAsia="zh-CN"/>
        </w:rPr>
        <w:t xml:space="preserve">Observation </w:t>
      </w:r>
      <w:r>
        <w:rPr>
          <w:b/>
          <w:i/>
          <w:lang w:eastAsia="zh-CN"/>
        </w:rPr>
        <w:t>2</w:t>
      </w:r>
      <w:r w:rsidRPr="00CE33EA">
        <w:rPr>
          <w:b/>
          <w:i/>
          <w:lang w:eastAsia="zh-CN"/>
        </w:rPr>
        <w:t xml:space="preserve">: </w:t>
      </w:r>
      <w:r w:rsidRPr="007629D7">
        <w:rPr>
          <w:i/>
          <w:lang w:eastAsia="zh-CN"/>
        </w:rPr>
        <w:t>For backhaul link with BS phase noise model applied at both transmitter and receiver, 256QAM always outperforms 64QAM and the link performance gain reaches 16% even considering 3% EVM distortion</w:t>
      </w:r>
      <w:r>
        <w:rPr>
          <w:rFonts w:hint="eastAsia"/>
          <w:i/>
          <w:lang w:eastAsia="zh-CN"/>
        </w:rPr>
        <w:t>.</w:t>
      </w:r>
      <w:r w:rsidRPr="007629D7">
        <w:rPr>
          <w:i/>
          <w:lang w:eastAsia="zh-CN"/>
        </w:rPr>
        <w:t xml:space="preserve"> </w:t>
      </w:r>
      <w:r>
        <w:rPr>
          <w:rFonts w:hint="eastAsia"/>
          <w:i/>
          <w:lang w:eastAsia="zh-CN"/>
        </w:rPr>
        <w:t>T</w:t>
      </w:r>
      <w:r w:rsidRPr="007629D7">
        <w:rPr>
          <w:i/>
          <w:lang w:eastAsia="zh-CN"/>
        </w:rPr>
        <w:t xml:space="preserve">he performance gain is </w:t>
      </w:r>
      <w:r>
        <w:rPr>
          <w:i/>
          <w:lang w:eastAsia="zh-CN"/>
        </w:rPr>
        <w:t>expected</w:t>
      </w:r>
      <w:r w:rsidRPr="007629D7">
        <w:rPr>
          <w:i/>
          <w:lang w:eastAsia="zh-CN"/>
        </w:rPr>
        <w:t xml:space="preserve"> to be higher if better phase noise compensation performance could be achieved.</w:t>
      </w:r>
    </w:p>
    <w:p w:rsidR="005609AC" w:rsidRPr="007629D7" w:rsidRDefault="005609AC" w:rsidP="005609AC">
      <w:pPr>
        <w:rPr>
          <w:i/>
          <w:lang w:eastAsia="zh-CN"/>
        </w:rPr>
      </w:pPr>
      <w:r w:rsidRPr="00CE33EA">
        <w:rPr>
          <w:b/>
          <w:i/>
          <w:lang w:eastAsia="zh-CN"/>
        </w:rPr>
        <w:t xml:space="preserve">Observation </w:t>
      </w:r>
      <w:r>
        <w:rPr>
          <w:b/>
          <w:i/>
          <w:lang w:eastAsia="zh-CN"/>
        </w:rPr>
        <w:t>3</w:t>
      </w:r>
      <w:r w:rsidRPr="00CE33EA">
        <w:rPr>
          <w:b/>
          <w:i/>
          <w:lang w:eastAsia="zh-CN"/>
        </w:rPr>
        <w:t xml:space="preserve">: </w:t>
      </w:r>
      <w:r w:rsidRPr="007629D7">
        <w:rPr>
          <w:i/>
          <w:lang w:eastAsia="zh-CN"/>
        </w:rPr>
        <w:t>For 1024QAM, phase noise is the dominating factor for link performance</w:t>
      </w:r>
      <w:r>
        <w:rPr>
          <w:rFonts w:hint="eastAsia"/>
          <w:i/>
          <w:lang w:eastAsia="zh-CN"/>
        </w:rPr>
        <w:t>.</w:t>
      </w:r>
      <w:r w:rsidRPr="007629D7">
        <w:rPr>
          <w:i/>
          <w:lang w:eastAsia="zh-CN"/>
        </w:rPr>
        <w:t xml:space="preserve"> CPE compensation </w:t>
      </w:r>
      <w:r>
        <w:rPr>
          <w:rFonts w:hint="eastAsia"/>
          <w:i/>
          <w:lang w:eastAsia="zh-CN"/>
        </w:rPr>
        <w:t xml:space="preserve">alone </w:t>
      </w:r>
      <w:r w:rsidRPr="007629D7">
        <w:rPr>
          <w:i/>
          <w:lang w:eastAsia="zh-CN"/>
        </w:rPr>
        <w:t>is</w:t>
      </w:r>
      <w:r>
        <w:rPr>
          <w:i/>
          <w:lang w:eastAsia="zh-CN"/>
        </w:rPr>
        <w:t xml:space="preserve"> not </w:t>
      </w:r>
      <w:r w:rsidRPr="007629D7">
        <w:rPr>
          <w:i/>
          <w:lang w:eastAsia="zh-CN"/>
        </w:rPr>
        <w:t>enough. Better phase noise compensation performance is necessary.</w:t>
      </w:r>
    </w:p>
    <w:p w:rsidR="00154A51" w:rsidRPr="005609AC" w:rsidRDefault="00154A51" w:rsidP="00154A51">
      <w:pPr>
        <w:rPr>
          <w:lang w:eastAsia="zh-CN"/>
        </w:rPr>
      </w:pPr>
    </w:p>
    <w:p w:rsidR="00154A51" w:rsidRPr="00D575C1" w:rsidRDefault="00154A51" w:rsidP="00154A51">
      <w:pPr>
        <w:rPr>
          <w:b/>
          <w:i/>
          <w:lang w:eastAsia="zh-CN"/>
        </w:rPr>
      </w:pPr>
      <w:r w:rsidRPr="00D575C1">
        <w:rPr>
          <w:rFonts w:hint="eastAsia"/>
          <w:b/>
          <w:i/>
          <w:lang w:eastAsia="zh-CN"/>
        </w:rPr>
        <w:t>Pro</w:t>
      </w:r>
      <w:r w:rsidRPr="00D575C1">
        <w:rPr>
          <w:b/>
          <w:i/>
          <w:lang w:eastAsia="zh-CN"/>
        </w:rPr>
        <w:t>posal 1</w:t>
      </w:r>
      <w:r w:rsidR="00FD0B69">
        <w:rPr>
          <w:i/>
          <w:lang w:eastAsia="zh-CN"/>
        </w:rPr>
        <w:t>:</w:t>
      </w:r>
      <w:r w:rsidR="00D34409">
        <w:rPr>
          <w:i/>
          <w:lang w:eastAsia="zh-CN"/>
        </w:rPr>
        <w:t xml:space="preserve"> </w:t>
      </w:r>
      <w:r w:rsidRPr="007629D7">
        <w:rPr>
          <w:i/>
          <w:lang w:eastAsia="zh-CN"/>
        </w:rPr>
        <w:t>Up to 1024QAM should be considered for backhaul link</w:t>
      </w:r>
      <w:r w:rsidR="00FD0B69">
        <w:rPr>
          <w:i/>
          <w:lang w:eastAsia="zh-CN"/>
        </w:rPr>
        <w:t>.</w:t>
      </w:r>
    </w:p>
    <w:p w:rsidR="00154A51" w:rsidRPr="00D575C1" w:rsidRDefault="00154A51" w:rsidP="00154A51">
      <w:pPr>
        <w:rPr>
          <w:b/>
          <w:i/>
          <w:lang w:eastAsia="zh-CN"/>
        </w:rPr>
      </w:pPr>
      <w:r w:rsidRPr="00D575C1">
        <w:rPr>
          <w:b/>
          <w:i/>
          <w:lang w:eastAsia="zh-CN"/>
        </w:rPr>
        <w:t>Proposa</w:t>
      </w:r>
      <w:r>
        <w:rPr>
          <w:b/>
          <w:i/>
          <w:lang w:eastAsia="zh-CN"/>
        </w:rPr>
        <w:t xml:space="preserve">l </w:t>
      </w:r>
      <w:r w:rsidRPr="00D575C1">
        <w:rPr>
          <w:b/>
          <w:i/>
          <w:lang w:eastAsia="zh-CN"/>
        </w:rPr>
        <w:t>2</w:t>
      </w:r>
      <w:r w:rsidRPr="007629D7">
        <w:rPr>
          <w:i/>
          <w:lang w:eastAsia="zh-CN"/>
        </w:rPr>
        <w:t>:</w:t>
      </w:r>
      <w:r w:rsidRPr="00D575C1">
        <w:rPr>
          <w:b/>
          <w:i/>
          <w:lang w:eastAsia="zh-CN"/>
        </w:rPr>
        <w:t xml:space="preserve"> </w:t>
      </w:r>
      <w:r w:rsidRPr="007629D7">
        <w:rPr>
          <w:i/>
          <w:lang w:eastAsia="zh-CN"/>
        </w:rPr>
        <w:t xml:space="preserve">Phase noise compensation performance improvement on backhaul link should be investigated </w:t>
      </w:r>
      <w:r w:rsidR="003A3505" w:rsidRPr="007629D7">
        <w:rPr>
          <w:i/>
          <w:lang w:eastAsia="zh-CN"/>
        </w:rPr>
        <w:t xml:space="preserve">to support </w:t>
      </w:r>
      <w:r w:rsidR="003A3505">
        <w:rPr>
          <w:i/>
          <w:lang w:eastAsia="zh-CN"/>
        </w:rPr>
        <w:t>higher order</w:t>
      </w:r>
      <w:r w:rsidR="003A3505" w:rsidRPr="007629D7">
        <w:rPr>
          <w:i/>
          <w:lang w:eastAsia="zh-CN"/>
        </w:rPr>
        <w:t xml:space="preserve"> modulation</w:t>
      </w:r>
      <w:r w:rsidR="003A3505">
        <w:rPr>
          <w:i/>
          <w:lang w:eastAsia="zh-CN"/>
        </w:rPr>
        <w:t>s above 64QAM</w:t>
      </w:r>
      <w:r w:rsidR="003A3505" w:rsidRPr="007629D7">
        <w:rPr>
          <w:i/>
          <w:lang w:eastAsia="zh-CN"/>
        </w:rPr>
        <w:t>. Two possible direc</w:t>
      </w:r>
      <w:r w:rsidR="003A3505">
        <w:rPr>
          <w:i/>
          <w:lang w:eastAsia="zh-CN"/>
        </w:rPr>
        <w:t xml:space="preserve">tions are: 1) PT-RS redesign 2) </w:t>
      </w:r>
      <w:r w:rsidRPr="007629D7">
        <w:rPr>
          <w:i/>
          <w:lang w:eastAsia="zh-CN"/>
        </w:rPr>
        <w:t>Compensation algorithm improvement, e.g., CPE with ICI.</w:t>
      </w:r>
    </w:p>
    <w:p w:rsidR="001D780E" w:rsidRPr="003E0F5B" w:rsidRDefault="001D780E" w:rsidP="00CF195E">
      <w:pPr>
        <w:pStyle w:val="1"/>
        <w:numPr>
          <w:ilvl w:val="0"/>
          <w:numId w:val="0"/>
        </w:numPr>
        <w:ind w:left="432" w:hanging="432"/>
      </w:pPr>
      <w:bookmarkStart w:id="8" w:name="_Ref124589665"/>
      <w:bookmarkStart w:id="9" w:name="_Ref71620620"/>
      <w:bookmarkStart w:id="10" w:name="_Ref124671424"/>
      <w:r w:rsidRPr="003E0F5B">
        <w:t>References</w:t>
      </w:r>
    </w:p>
    <w:p w:rsidR="00EB62F2" w:rsidRDefault="00EB62F2" w:rsidP="00EB62F2">
      <w:pPr>
        <w:pStyle w:val="References"/>
        <w:rPr>
          <w:lang w:eastAsia="zh-CN"/>
        </w:rPr>
      </w:pPr>
      <w:bookmarkStart w:id="11" w:name="_Ref517511321"/>
      <w:bookmarkEnd w:id="2"/>
      <w:bookmarkEnd w:id="8"/>
      <w:bookmarkEnd w:id="9"/>
      <w:bookmarkEnd w:id="10"/>
      <w:r w:rsidRPr="00EB62F2">
        <w:rPr>
          <w:lang w:eastAsia="zh-CN"/>
        </w:rPr>
        <w:t>RP-172290, New SID Proposal: Study on Integrated Access and Backhaul for NR, AT&amp;T, Qualcomm, Samsung, RAN#78, Lisbon, Portugal, December 2017.</w:t>
      </w:r>
      <w:bookmarkEnd w:id="11"/>
    </w:p>
    <w:p w:rsidR="006F47AA" w:rsidRDefault="00EB62F2" w:rsidP="007F62AA">
      <w:pPr>
        <w:pStyle w:val="References"/>
        <w:rPr>
          <w:lang w:eastAsia="zh-CN"/>
        </w:rPr>
      </w:pPr>
      <w:bookmarkStart w:id="12" w:name="_Ref517511696"/>
      <w:r w:rsidRPr="00EB62F2">
        <w:rPr>
          <w:lang w:eastAsia="zh-CN"/>
        </w:rPr>
        <w:t>R1-1803695</w:t>
      </w:r>
      <w:r>
        <w:rPr>
          <w:lang w:eastAsia="zh-CN"/>
        </w:rPr>
        <w:t xml:space="preserve">, </w:t>
      </w:r>
      <w:r w:rsidRPr="00EB62F2">
        <w:rPr>
          <w:lang w:eastAsia="zh-CN"/>
        </w:rPr>
        <w:t>Physical layer enhancement on IAB</w:t>
      </w:r>
      <w:r>
        <w:rPr>
          <w:lang w:eastAsia="zh-CN"/>
        </w:rPr>
        <w:t xml:space="preserve">, </w:t>
      </w:r>
      <w:r w:rsidRPr="00EB62F2">
        <w:rPr>
          <w:lang w:eastAsia="zh-CN"/>
        </w:rPr>
        <w:t>Huawei, HiSilicon</w:t>
      </w:r>
      <w:r>
        <w:rPr>
          <w:lang w:eastAsia="zh-CN"/>
        </w:rPr>
        <w:t>, RAN1#92bis, Sanya, China, April 2018</w:t>
      </w:r>
      <w:bookmarkEnd w:id="12"/>
    </w:p>
    <w:p w:rsidR="00C7022B" w:rsidRDefault="00C7022B" w:rsidP="00C7022B">
      <w:pPr>
        <w:pStyle w:val="References"/>
        <w:rPr>
          <w:lang w:eastAsia="zh-CN"/>
        </w:rPr>
      </w:pPr>
      <w:r w:rsidRPr="00C7022B">
        <w:rPr>
          <w:lang w:eastAsia="zh-CN"/>
        </w:rPr>
        <w:t>R1-1705061</w:t>
      </w:r>
      <w:r>
        <w:rPr>
          <w:lang w:eastAsia="zh-CN"/>
        </w:rPr>
        <w:t xml:space="preserve">, </w:t>
      </w:r>
      <w:r w:rsidRPr="00C7022B">
        <w:rPr>
          <w:lang w:eastAsia="zh-CN"/>
        </w:rPr>
        <w:t>Signal shaping for QAM constellations</w:t>
      </w:r>
      <w:r>
        <w:rPr>
          <w:lang w:eastAsia="zh-CN"/>
        </w:rPr>
        <w:t xml:space="preserve">, </w:t>
      </w:r>
      <w:r w:rsidRPr="00C7022B">
        <w:rPr>
          <w:lang w:eastAsia="zh-CN"/>
        </w:rPr>
        <w:t>Huawei, HiSilicon,</w:t>
      </w:r>
      <w:r>
        <w:rPr>
          <w:lang w:eastAsia="zh-CN"/>
        </w:rPr>
        <w:t xml:space="preserve"> </w:t>
      </w:r>
      <w:r w:rsidRPr="00C7022B">
        <w:rPr>
          <w:lang w:eastAsia="zh-CN"/>
        </w:rPr>
        <w:t>RAN</w:t>
      </w:r>
      <w:r>
        <w:rPr>
          <w:lang w:eastAsia="zh-CN"/>
        </w:rPr>
        <w:t>1#</w:t>
      </w:r>
      <w:r w:rsidRPr="00C7022B">
        <w:rPr>
          <w:lang w:eastAsia="zh-CN"/>
        </w:rPr>
        <w:t>88bis</w:t>
      </w:r>
      <w:r>
        <w:rPr>
          <w:lang w:eastAsia="zh-CN"/>
        </w:rPr>
        <w:t xml:space="preserve">, </w:t>
      </w:r>
      <w:r w:rsidRPr="00C7022B">
        <w:rPr>
          <w:lang w:eastAsia="zh-CN"/>
        </w:rPr>
        <w:t>Spokane, USA, 3rd - 7th April 2017</w:t>
      </w:r>
      <w:r>
        <w:rPr>
          <w:lang w:eastAsia="zh-CN"/>
        </w:rPr>
        <w:t>.</w:t>
      </w:r>
    </w:p>
    <w:p w:rsidR="00C369B0" w:rsidRDefault="00C369B0" w:rsidP="00C369B0">
      <w:pPr>
        <w:pStyle w:val="References"/>
        <w:rPr>
          <w:lang w:eastAsia="zh-CN"/>
        </w:rPr>
      </w:pPr>
      <w:bookmarkStart w:id="13" w:name="_Ref520732529"/>
      <w:r>
        <w:rPr>
          <w:lang w:eastAsia="zh-CN"/>
        </w:rPr>
        <w:t>R1-1805924, IAB system evaluation methodology and preliminary results, Huawei,</w:t>
      </w:r>
      <w:r w:rsidR="00BA2A62">
        <w:rPr>
          <w:lang w:eastAsia="zh-CN"/>
        </w:rPr>
        <w:t xml:space="preserve"> HiSilicon,</w:t>
      </w:r>
      <w:r>
        <w:rPr>
          <w:lang w:eastAsia="zh-CN"/>
        </w:rPr>
        <w:t xml:space="preserve"> RAN1#93, Busan, May</w:t>
      </w:r>
      <w:r w:rsidRPr="003E0F5B">
        <w:rPr>
          <w:lang w:eastAsia="zh-CN"/>
        </w:rPr>
        <w:t xml:space="preserve"> 2018</w:t>
      </w:r>
      <w:r>
        <w:rPr>
          <w:lang w:eastAsia="zh-CN"/>
        </w:rPr>
        <w:t>.</w:t>
      </w:r>
      <w:bookmarkEnd w:id="13"/>
    </w:p>
    <w:p w:rsidR="00C369B0" w:rsidRDefault="00C369B0" w:rsidP="00C369B0">
      <w:pPr>
        <w:pStyle w:val="References"/>
        <w:rPr>
          <w:lang w:eastAsia="zh-CN"/>
        </w:rPr>
      </w:pPr>
      <w:bookmarkStart w:id="14" w:name="_Ref520732571"/>
      <w:r>
        <w:rPr>
          <w:lang w:eastAsia="zh-CN"/>
        </w:rPr>
        <w:t xml:space="preserve">TR </w:t>
      </w:r>
      <w:r>
        <w:rPr>
          <w:rFonts w:hint="eastAsia"/>
          <w:lang w:eastAsia="zh-CN"/>
        </w:rPr>
        <w:t>38.901</w:t>
      </w:r>
      <w:r>
        <w:rPr>
          <w:lang w:eastAsia="zh-CN"/>
        </w:rPr>
        <w:t xml:space="preserve">, </w:t>
      </w:r>
      <w:r w:rsidRPr="00A810FC">
        <w:rPr>
          <w:lang w:eastAsia="zh-CN"/>
        </w:rPr>
        <w:t>Study on channel model for frequencies from 0.5 to 100 GHz</w:t>
      </w:r>
      <w:r>
        <w:rPr>
          <w:lang w:eastAsia="zh-CN"/>
        </w:rPr>
        <w:t>, Dec.2017.</w:t>
      </w:r>
      <w:bookmarkEnd w:id="14"/>
    </w:p>
    <w:p w:rsidR="006F47AA" w:rsidRDefault="006F47AA" w:rsidP="006F47AA">
      <w:pPr>
        <w:pStyle w:val="1"/>
        <w:numPr>
          <w:ilvl w:val="0"/>
          <w:numId w:val="0"/>
        </w:numPr>
        <w:tabs>
          <w:tab w:val="left" w:pos="420"/>
        </w:tabs>
        <w:ind w:left="432" w:hanging="432"/>
      </w:pPr>
      <w:r>
        <w:t>Appendix</w:t>
      </w:r>
      <w:r w:rsidR="00B24664">
        <w:t xml:space="preserve"> </w:t>
      </w:r>
      <w:r w:rsidR="00C8214F">
        <w:t>A</w:t>
      </w:r>
      <w:r>
        <w:t>: System-level evaluation assumption</w:t>
      </w:r>
    </w:p>
    <w:p w:rsidR="006F47AA" w:rsidRDefault="006F47AA" w:rsidP="006F47AA">
      <w:pPr>
        <w:pStyle w:val="a5"/>
        <w:rPr>
          <w:sz w:val="21"/>
        </w:rPr>
      </w:pPr>
      <w:bookmarkStart w:id="15" w:name="_Ref492904416"/>
      <w:r>
        <w:rPr>
          <w:sz w:val="21"/>
        </w:rPr>
        <w:t xml:space="preserve">Table </w:t>
      </w:r>
      <w:bookmarkEnd w:id="15"/>
      <w:r w:rsidR="00C369B0">
        <w:t>A-1</w:t>
      </w:r>
      <w:r>
        <w:rPr>
          <w:sz w:val="21"/>
        </w:rPr>
        <w:t xml:space="preserve">: </w:t>
      </w:r>
      <w:r w:rsidR="00C369B0" w:rsidRPr="007F5BA5">
        <w:rPr>
          <w:sz w:val="21"/>
        </w:rPr>
        <w:t>Evaluation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C369B0"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C369B0" w:rsidRPr="007F5BA5" w:rsidRDefault="00C369B0" w:rsidP="000B1839">
            <w:pPr>
              <w:widowControl w:val="0"/>
              <w:rPr>
                <w:lang w:eastAsia="zh-CN"/>
              </w:rPr>
            </w:pPr>
            <w:r w:rsidRPr="007F5BA5">
              <w:rPr>
                <w:lang w:eastAsia="zh-CN"/>
              </w:rPr>
              <w:t xml:space="preserve">Attribution </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C369B0" w:rsidRPr="007F5BA5" w:rsidRDefault="00C369B0" w:rsidP="000B1839">
            <w:pPr>
              <w:widowControl w:val="0"/>
            </w:pPr>
            <w:r w:rsidRPr="007F5BA5">
              <w:t>Assumption</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Network Layout</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Hexagonal cellular network</w:t>
            </w:r>
            <w:r w:rsidRPr="003B7610">
              <w:t xml:space="preserve"> (ISD = 500m) </w:t>
            </w:r>
            <w:r>
              <w:t xml:space="preserve"> with multi-hop relaying</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Number of TRPs</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 xml:space="preserve">19 macro TRPs and 57*Nr rTRPs where Nr is the number of rTRPs per sector. </w:t>
            </w:r>
            <w:r w:rsidRPr="003B7610">
              <w:t>The value of Nr is {3}.</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Deployment of RN</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Random</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UE distribution</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Uniform random deployment</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rPr>
                <w:lang w:eastAsia="zh-CN"/>
              </w:rPr>
            </w:pPr>
            <w:r>
              <w:rPr>
                <w:rFonts w:hint="eastAsia"/>
                <w:lang w:eastAsia="zh-CN"/>
              </w:rPr>
              <w:t>Node selection for UE</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rPr>
                <w:lang w:eastAsia="zh-CN"/>
              </w:rPr>
            </w:pPr>
            <w:r>
              <w:rPr>
                <w:lang w:eastAsia="zh-CN"/>
              </w:rPr>
              <w:t>Max RSRP</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Topology building method</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t>Maximum RSRP, together with the following constraints.</w:t>
            </w:r>
          </w:p>
          <w:p w:rsidR="00004AF1" w:rsidRDefault="00004AF1" w:rsidP="00004AF1">
            <w:pPr>
              <w:widowControl w:val="0"/>
              <w:numPr>
                <w:ilvl w:val="0"/>
                <w:numId w:val="4"/>
              </w:numPr>
            </w:pPr>
            <w:r>
              <w:t>Maximum 4 hops</w:t>
            </w:r>
          </w:p>
          <w:p w:rsidR="00004AF1" w:rsidRDefault="00004AF1" w:rsidP="006D3A9A">
            <w:pPr>
              <w:widowControl w:val="0"/>
              <w:numPr>
                <w:ilvl w:val="0"/>
                <w:numId w:val="4"/>
              </w:numPr>
            </w:pPr>
            <w:r>
              <w:t>Maximum 2 node degree for each IAB node</w:t>
            </w:r>
            <w:r>
              <w:rPr>
                <w:lang w:eastAsia="zh-CN"/>
              </w:rPr>
              <w:t>[</w:t>
            </w:r>
            <w:r w:rsidR="006D3A9A">
              <w:rPr>
                <w:lang w:eastAsia="zh-CN"/>
              </w:rPr>
              <w:t>4</w:t>
            </w:r>
            <w:r>
              <w:rPr>
                <w:lang w:eastAsia="zh-CN"/>
              </w:rPr>
              <w:t>]</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Del="00F427FB" w:rsidRDefault="00004AF1" w:rsidP="00004AF1">
            <w:pPr>
              <w:widowControl w:val="0"/>
            </w:pPr>
            <w:r>
              <w:t xml:space="preserve">Carrier Frequency </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Del="00F427FB" w:rsidRDefault="00004AF1" w:rsidP="00004AF1">
            <w:pPr>
              <w:widowControl w:val="0"/>
            </w:pPr>
            <w:r>
              <w:t>In-band backhaul: 30GHz backhaul and access</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210C7A">
              <w:rPr>
                <w:lang w:eastAsia="zh-CN"/>
              </w:rPr>
              <w:t>Large-scale channel parameters</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rPr>
                <w:lang w:eastAsia="zh-CN"/>
              </w:rPr>
            </w:pPr>
            <w:r>
              <w:rPr>
                <w:lang w:eastAsia="zh-CN"/>
              </w:rPr>
              <w:t>- Macro-to-UE: 5GCM UMa</w:t>
            </w:r>
          </w:p>
          <w:p w:rsidR="00004AF1" w:rsidRDefault="00004AF1" w:rsidP="00004AF1">
            <w:pPr>
              <w:widowControl w:val="0"/>
              <w:rPr>
                <w:lang w:eastAsia="zh-CN"/>
              </w:rPr>
            </w:pPr>
            <w:r>
              <w:rPr>
                <w:lang w:eastAsia="zh-CN"/>
              </w:rPr>
              <w:t>- Micro-to-UE: UMi-Street canyon</w:t>
            </w:r>
          </w:p>
          <w:p w:rsidR="00004AF1" w:rsidRDefault="00004AF1" w:rsidP="00004AF1">
            <w:pPr>
              <w:widowControl w:val="0"/>
              <w:rPr>
                <w:lang w:eastAsia="zh-CN"/>
              </w:rPr>
            </w:pPr>
            <w:r>
              <w:rPr>
                <w:lang w:eastAsia="zh-CN"/>
              </w:rPr>
              <w:t xml:space="preserve">- Macro-to-Macro: 5GCM UMa (hUE =25m) </w:t>
            </w:r>
          </w:p>
          <w:p w:rsidR="00004AF1" w:rsidRDefault="00004AF1" w:rsidP="00004AF1">
            <w:pPr>
              <w:widowControl w:val="0"/>
              <w:rPr>
                <w:lang w:eastAsia="zh-CN"/>
              </w:rPr>
            </w:pPr>
            <w:r>
              <w:rPr>
                <w:lang w:eastAsia="zh-CN"/>
              </w:rPr>
              <w:t>- Macro-to-Micro: 5GCM UMa (hUE =10m)</w:t>
            </w:r>
          </w:p>
          <w:p w:rsidR="00004AF1" w:rsidRDefault="00004AF1" w:rsidP="00004AF1">
            <w:pPr>
              <w:widowControl w:val="0"/>
              <w:rPr>
                <w:lang w:eastAsia="zh-CN"/>
              </w:rPr>
            </w:pPr>
            <w:r>
              <w:rPr>
                <w:lang w:eastAsia="zh-CN"/>
              </w:rPr>
              <w:t xml:space="preserve">- Micro-to-Micro: UMi-Street canyon (hUE =10m) </w:t>
            </w:r>
          </w:p>
          <w:p w:rsidR="00004AF1" w:rsidRPr="003B7610" w:rsidRDefault="00004AF1" w:rsidP="00004AF1">
            <w:pPr>
              <w:widowControl w:val="0"/>
              <w:rPr>
                <w:lang w:eastAsia="zh-CN"/>
              </w:rPr>
            </w:pPr>
            <w:r>
              <w:rPr>
                <w:lang w:eastAsia="zh-CN"/>
              </w:rPr>
              <w:t>- UE-to-UE: UMi-Street canyon (hBS =1.5m ~ 22.5m), penetration loss between UEs follows Table A.2.1-12 of TR38.802</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210C7A">
              <w:rPr>
                <w:lang w:eastAsia="zh-CN"/>
              </w:rPr>
              <w:t>Fast fading parameters</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rPr>
                <w:lang w:eastAsia="zh-CN"/>
              </w:rPr>
            </w:pPr>
            <w:r>
              <w:rPr>
                <w:lang w:eastAsia="zh-CN"/>
              </w:rPr>
              <w:t>- Macro-to-UE: 5GCM UMa</w:t>
            </w:r>
          </w:p>
          <w:p w:rsidR="00004AF1" w:rsidRDefault="00004AF1" w:rsidP="00004AF1">
            <w:pPr>
              <w:widowControl w:val="0"/>
              <w:rPr>
                <w:lang w:eastAsia="zh-CN"/>
              </w:rPr>
            </w:pPr>
            <w:r>
              <w:rPr>
                <w:lang w:eastAsia="zh-CN"/>
              </w:rPr>
              <w:t>- Micro-to-UE: UMi-Street canyon</w:t>
            </w:r>
          </w:p>
          <w:p w:rsidR="00004AF1" w:rsidRDefault="00004AF1" w:rsidP="00004AF1">
            <w:pPr>
              <w:widowControl w:val="0"/>
              <w:rPr>
                <w:lang w:eastAsia="zh-CN"/>
              </w:rPr>
            </w:pPr>
            <w:r>
              <w:rPr>
                <w:lang w:eastAsia="zh-CN"/>
              </w:rPr>
              <w:t>- Macro to macro: 5GCM UMa O-to-O (hUE =25m); ASA and ZSA statistics updated to be the same as ASD and ZSD; ZoD offset = 0</w:t>
            </w:r>
          </w:p>
          <w:p w:rsidR="00004AF1" w:rsidRDefault="00004AF1" w:rsidP="00004AF1">
            <w:pPr>
              <w:widowControl w:val="0"/>
              <w:rPr>
                <w:lang w:eastAsia="zh-CN"/>
              </w:rPr>
            </w:pPr>
            <w:r>
              <w:rPr>
                <w:lang w:eastAsia="zh-CN"/>
              </w:rPr>
              <w:t>- Macro to micro: 5GCM UMa O-to-O; ASA and ZSA statistics updated to be the same as ASD and ZSD for UMi-Street canyon; ZoD offset = 0</w:t>
            </w:r>
          </w:p>
          <w:p w:rsidR="00004AF1" w:rsidRDefault="00004AF1" w:rsidP="00004AF1">
            <w:pPr>
              <w:widowControl w:val="0"/>
              <w:rPr>
                <w:lang w:eastAsia="zh-CN"/>
              </w:rPr>
            </w:pPr>
            <w:r>
              <w:rPr>
                <w:lang w:eastAsia="zh-CN"/>
              </w:rPr>
              <w:lastRenderedPageBreak/>
              <w:t>- Micro to Micro: UMi-Street canyon O-to-O (hUE =10m); ASA and ZSA statistics updated to be the same as ASD and ZSD; ZoD offset = 0</w:t>
            </w:r>
          </w:p>
          <w:p w:rsidR="00004AF1" w:rsidRPr="003B7610" w:rsidRDefault="00004AF1" w:rsidP="00004AF1">
            <w:pPr>
              <w:widowControl w:val="0"/>
              <w:rPr>
                <w:lang w:eastAsia="zh-CN"/>
              </w:rPr>
            </w:pPr>
            <w:r>
              <w:rPr>
                <w:lang w:eastAsia="zh-CN"/>
              </w:rPr>
              <w:t>- UE to UE: UMi-Street canyon; ASD and ZSD statistics updated to be the same as ASA and ZSA. Dual mobility support.</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rsidRPr="003B7610">
              <w:rPr>
                <w:rFonts w:hint="eastAsia"/>
                <w:lang w:eastAsia="zh-CN"/>
              </w:rPr>
              <w:lastRenderedPageBreak/>
              <w:t>UE number per sector</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Default="00004AF1" w:rsidP="00004AF1">
            <w:pPr>
              <w:widowControl w:val="0"/>
            </w:pPr>
            <w:r w:rsidRPr="003B7610">
              <w:rPr>
                <w:rFonts w:hint="eastAsia"/>
                <w:lang w:eastAsia="zh-CN"/>
              </w:rPr>
              <w:t>30</w:t>
            </w:r>
            <w:r>
              <w:rPr>
                <w:lang w:eastAsia="zh-CN"/>
              </w:rPr>
              <w:t xml:space="preserve"> (80% indoor/</w:t>
            </w:r>
            <w:r w:rsidRPr="003B7610">
              <w:rPr>
                <w:lang w:eastAsia="zh-CN"/>
              </w:rPr>
              <w:t xml:space="preserve"> 20% outdoor)</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Carrier frequency</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30GHz</w:t>
            </w:r>
            <w:r w:rsidRPr="003B7610">
              <w:rPr>
                <w:lang w:eastAsia="zh-CN"/>
              </w:rPr>
              <w:tab/>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Subcarrier spacing</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Pr>
                <w:lang w:eastAsia="zh-CN"/>
              </w:rPr>
              <w:t>12</w:t>
            </w:r>
            <w:r w:rsidRPr="003B7610">
              <w:rPr>
                <w:rFonts w:hint="eastAsia"/>
                <w:lang w:eastAsia="zh-CN"/>
              </w:rPr>
              <w:t>0kHz</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Slot</w:t>
            </w:r>
            <w:r w:rsidRPr="003B7610">
              <w:rPr>
                <w:lang w:eastAsia="zh-CN"/>
              </w:rPr>
              <w:t xml:space="preserve"> length</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lang w:eastAsia="zh-CN"/>
              </w:rPr>
              <w:t>0.25ms with 14 symbols</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TDD UL/DL configuration</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lang w:eastAsia="zh-CN"/>
              </w:rPr>
              <w:t xml:space="preserve">D:U = 3:2 for baseline(without </w:t>
            </w:r>
            <w:r>
              <w:rPr>
                <w:lang w:eastAsia="zh-CN"/>
              </w:rPr>
              <w:t>IAB node</w:t>
            </w:r>
            <w:r w:rsidRPr="003B7610">
              <w:rPr>
                <w:lang w:eastAsia="zh-CN"/>
              </w:rPr>
              <w:t>)</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MIMO</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MU-MIMO</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t>Scheduling</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t>PF</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HARQ</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CC</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MCS</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 xml:space="preserve">Up to </w:t>
            </w:r>
            <w:r>
              <w:rPr>
                <w:lang w:eastAsia="zh-CN"/>
              </w:rPr>
              <w:t>1024</w:t>
            </w:r>
            <w:r w:rsidRPr="003B7610">
              <w:rPr>
                <w:rFonts w:hint="eastAsia"/>
                <w:lang w:eastAsia="zh-CN"/>
              </w:rPr>
              <w:t>QAM</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Receiver</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rFonts w:hint="eastAsia"/>
                <w:lang w:eastAsia="zh-CN"/>
              </w:rPr>
              <w:t>MMSE-IRC</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sidRPr="003B7610">
              <w:rPr>
                <w:lang w:eastAsia="ja-JP"/>
              </w:rPr>
              <w:t>Traffic model</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zh-CN"/>
              </w:rPr>
            </w:pPr>
            <w:r>
              <w:rPr>
                <w:lang w:eastAsia="ja-JP"/>
              </w:rPr>
              <w:t>FTP3 with 0.5Mbyte packet</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ja-JP"/>
              </w:rPr>
            </w:pPr>
            <w:r w:rsidRPr="003B7610">
              <w:rPr>
                <w:lang w:eastAsia="zh-CN"/>
              </w:rPr>
              <w:t>Codebook for analog beamforming</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ja-JP"/>
              </w:rPr>
            </w:pPr>
            <w:r w:rsidRPr="003B7610">
              <w:t>DFT-based, no oversampling</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ja-JP"/>
              </w:rPr>
            </w:pPr>
            <w:r w:rsidRPr="003B7610">
              <w:rPr>
                <w:lang w:eastAsia="zh-CN"/>
              </w:rPr>
              <w:t>Penetration</w:t>
            </w:r>
            <w:r w:rsidRPr="003B7610">
              <w:rPr>
                <w:rFonts w:hint="eastAsia"/>
                <w:lang w:eastAsia="zh-CN"/>
              </w:rPr>
              <w:t xml:space="preserve"> loss</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ja-JP"/>
              </w:rPr>
            </w:pPr>
            <w:r w:rsidRPr="003B7610">
              <w:rPr>
                <w:rFonts w:hint="eastAsia"/>
              </w:rPr>
              <w:t>50% high loss, 50% low loss</w:t>
            </w:r>
          </w:p>
        </w:tc>
      </w:tr>
      <w:tr w:rsidR="00004AF1"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ja-JP"/>
              </w:rPr>
            </w:pPr>
            <w:r w:rsidRPr="003B7610">
              <w:rPr>
                <w:rFonts w:hint="eastAsia"/>
                <w:lang w:eastAsia="zh-CN"/>
              </w:rPr>
              <w:t>Metric</w:t>
            </w:r>
          </w:p>
        </w:tc>
        <w:tc>
          <w:tcPr>
            <w:tcW w:w="7285" w:type="dxa"/>
            <w:tcBorders>
              <w:top w:val="single" w:sz="4" w:space="0" w:color="auto"/>
              <w:left w:val="single" w:sz="4" w:space="0" w:color="auto"/>
              <w:bottom w:val="single" w:sz="4" w:space="0" w:color="auto"/>
              <w:right w:val="single" w:sz="4" w:space="0" w:color="auto"/>
            </w:tcBorders>
            <w:shd w:val="clear" w:color="auto" w:fill="auto"/>
          </w:tcPr>
          <w:p w:rsidR="00004AF1" w:rsidRPr="003B7610" w:rsidRDefault="00004AF1" w:rsidP="00004AF1">
            <w:pPr>
              <w:widowControl w:val="0"/>
              <w:rPr>
                <w:lang w:eastAsia="ja-JP"/>
              </w:rPr>
            </w:pPr>
            <w:r>
              <w:t>Burst traffic</w:t>
            </w:r>
            <w:r w:rsidRPr="003B7610">
              <w:t xml:space="preserve">: </w:t>
            </w:r>
            <w:r>
              <w:t>end-to-end UPT</w:t>
            </w:r>
          </w:p>
        </w:tc>
      </w:tr>
    </w:tbl>
    <w:p w:rsidR="00C369B0" w:rsidRDefault="00C369B0" w:rsidP="00C369B0">
      <w:pPr>
        <w:pStyle w:val="References"/>
        <w:numPr>
          <w:ilvl w:val="0"/>
          <w:numId w:val="0"/>
        </w:numPr>
        <w:ind w:left="360" w:hanging="360"/>
        <w:rPr>
          <w:lang w:eastAsia="zh-CN"/>
        </w:rPr>
      </w:pPr>
    </w:p>
    <w:p w:rsidR="00C369B0" w:rsidRDefault="00C369B0" w:rsidP="00C369B0">
      <w:pPr>
        <w:pStyle w:val="a5"/>
      </w:pPr>
      <w:bookmarkStart w:id="16" w:name="_Ref491956279"/>
      <w:bookmarkStart w:id="17" w:name="_Ref491956264"/>
      <w:r>
        <w:t>Table A-</w:t>
      </w:r>
      <w:r>
        <w:rPr>
          <w:noProof/>
        </w:rPr>
        <w:t>2</w:t>
      </w:r>
      <w:bookmarkEnd w:id="16"/>
      <w:r>
        <w:t>: Antenna configuration</w:t>
      </w:r>
      <w:bookmarkEnd w:id="17"/>
      <w:r>
        <w:t xml:space="preserve">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229"/>
      </w:tblGrid>
      <w:tr w:rsidR="00C369B0" w:rsidTr="000B1839">
        <w:trPr>
          <w:trHeight w:val="179"/>
        </w:trPr>
        <w:tc>
          <w:tcPr>
            <w:tcW w:w="2268" w:type="dxa"/>
            <w:shd w:val="clear" w:color="auto" w:fill="auto"/>
          </w:tcPr>
          <w:p w:rsidR="00C369B0" w:rsidRPr="00C15F12" w:rsidRDefault="00C369B0" w:rsidP="000B1839">
            <w:pPr>
              <w:widowControl w:val="0"/>
              <w:rPr>
                <w:b/>
              </w:rPr>
            </w:pPr>
            <w:r w:rsidRPr="00C15F12">
              <w:rPr>
                <w:b/>
              </w:rPr>
              <w:t xml:space="preserve">Attribution </w:t>
            </w:r>
          </w:p>
        </w:tc>
        <w:tc>
          <w:tcPr>
            <w:tcW w:w="7229" w:type="dxa"/>
            <w:shd w:val="clear" w:color="auto" w:fill="auto"/>
          </w:tcPr>
          <w:p w:rsidR="00C369B0" w:rsidRPr="00C15F12" w:rsidRDefault="00C369B0" w:rsidP="000B1839">
            <w:pPr>
              <w:widowControl w:val="0"/>
              <w:rPr>
                <w:b/>
              </w:rPr>
            </w:pPr>
            <w:r w:rsidRPr="00C15F12">
              <w:rPr>
                <w:b/>
              </w:rPr>
              <w:t>Assumption</w:t>
            </w:r>
          </w:p>
        </w:tc>
      </w:tr>
      <w:tr w:rsidR="00F45CAB" w:rsidTr="000B1839">
        <w:trPr>
          <w:trHeight w:val="185"/>
        </w:trPr>
        <w:tc>
          <w:tcPr>
            <w:tcW w:w="2268" w:type="dxa"/>
            <w:shd w:val="clear" w:color="auto" w:fill="auto"/>
            <w:vAlign w:val="center"/>
          </w:tcPr>
          <w:p w:rsidR="00F45CAB" w:rsidRPr="00D24DF2" w:rsidRDefault="00F45CAB" w:rsidP="00F45CAB">
            <w:pPr>
              <w:widowControl w:val="0"/>
            </w:pPr>
            <w:r>
              <w:t>gNB</w:t>
            </w:r>
            <w:r w:rsidRPr="00D24DF2">
              <w:t xml:space="preserve"> height</w:t>
            </w:r>
          </w:p>
        </w:tc>
        <w:tc>
          <w:tcPr>
            <w:tcW w:w="7229" w:type="dxa"/>
            <w:shd w:val="clear" w:color="auto" w:fill="auto"/>
            <w:vAlign w:val="center"/>
          </w:tcPr>
          <w:p w:rsidR="00F45CAB" w:rsidRPr="00D24DF2" w:rsidRDefault="00F45CAB" w:rsidP="00F45CAB">
            <w:pPr>
              <w:widowControl w:val="0"/>
            </w:pPr>
            <w:r w:rsidRPr="00D24DF2">
              <w:t>25 m</w:t>
            </w:r>
          </w:p>
        </w:tc>
      </w:tr>
      <w:tr w:rsidR="00F45CAB" w:rsidTr="000B1839">
        <w:trPr>
          <w:trHeight w:val="179"/>
        </w:trPr>
        <w:tc>
          <w:tcPr>
            <w:tcW w:w="2268" w:type="dxa"/>
            <w:shd w:val="clear" w:color="auto" w:fill="auto"/>
            <w:vAlign w:val="center"/>
          </w:tcPr>
          <w:p w:rsidR="00F45CAB" w:rsidRPr="00D24DF2" w:rsidRDefault="00F45CAB" w:rsidP="00F45CAB">
            <w:pPr>
              <w:widowControl w:val="0"/>
            </w:pPr>
            <w:r>
              <w:t>RN</w:t>
            </w:r>
            <w:r w:rsidRPr="00D24DF2">
              <w:t xml:space="preserve"> height</w:t>
            </w:r>
          </w:p>
        </w:tc>
        <w:tc>
          <w:tcPr>
            <w:tcW w:w="7229" w:type="dxa"/>
            <w:shd w:val="clear" w:color="auto" w:fill="auto"/>
            <w:vAlign w:val="center"/>
          </w:tcPr>
          <w:p w:rsidR="00F45CAB" w:rsidRPr="00D24DF2" w:rsidRDefault="00F45CAB" w:rsidP="00F45CAB">
            <w:pPr>
              <w:widowControl w:val="0"/>
            </w:pPr>
            <w:r w:rsidRPr="00D24DF2">
              <w:t>10 m</w:t>
            </w:r>
          </w:p>
        </w:tc>
      </w:tr>
      <w:tr w:rsidR="00F45CAB" w:rsidTr="000B1839">
        <w:trPr>
          <w:trHeight w:val="179"/>
        </w:trPr>
        <w:tc>
          <w:tcPr>
            <w:tcW w:w="2268" w:type="dxa"/>
            <w:shd w:val="clear" w:color="auto" w:fill="auto"/>
            <w:vAlign w:val="center"/>
          </w:tcPr>
          <w:p w:rsidR="00F45CAB" w:rsidRPr="00D24DF2" w:rsidRDefault="00F45CAB" w:rsidP="00F45CAB">
            <w:pPr>
              <w:widowControl w:val="0"/>
            </w:pPr>
            <w:r w:rsidRPr="00D24DF2">
              <w:t>UE height</w:t>
            </w:r>
          </w:p>
        </w:tc>
        <w:tc>
          <w:tcPr>
            <w:tcW w:w="7229" w:type="dxa"/>
            <w:shd w:val="clear" w:color="auto" w:fill="auto"/>
            <w:vAlign w:val="center"/>
          </w:tcPr>
          <w:p w:rsidR="00F45CAB" w:rsidRPr="007D6761" w:rsidRDefault="00F45CAB" w:rsidP="00856FE1">
            <w:pPr>
              <w:widowControl w:val="0"/>
            </w:pPr>
            <w:r>
              <w:t xml:space="preserve">3D distributing </w:t>
            </w:r>
            <w:r>
              <w:fldChar w:fldCharType="begin"/>
            </w:r>
            <w:r>
              <w:instrText xml:space="preserve"> REF _Ref520732571 \r \h </w:instrText>
            </w:r>
            <w:r>
              <w:fldChar w:fldCharType="separate"/>
            </w:r>
            <w:r>
              <w:t>[</w:t>
            </w:r>
            <w:r w:rsidR="00856FE1">
              <w:t>5</w:t>
            </w:r>
            <w:r>
              <w:t>]</w:t>
            </w:r>
            <w:r>
              <w:fldChar w:fldCharType="end"/>
            </w:r>
          </w:p>
        </w:tc>
      </w:tr>
      <w:tr w:rsidR="00F45CAB" w:rsidTr="000B1839">
        <w:trPr>
          <w:trHeight w:val="396"/>
        </w:trPr>
        <w:tc>
          <w:tcPr>
            <w:tcW w:w="2268" w:type="dxa"/>
            <w:shd w:val="clear" w:color="auto" w:fill="auto"/>
            <w:vAlign w:val="center"/>
          </w:tcPr>
          <w:p w:rsidR="00F45CAB" w:rsidRPr="00D24DF2" w:rsidRDefault="00F45CAB" w:rsidP="00F45CAB">
            <w:pPr>
              <w:widowControl w:val="0"/>
            </w:pPr>
            <w:r w:rsidRPr="00D24DF2">
              <w:t>TRP Tx power</w:t>
            </w:r>
          </w:p>
        </w:tc>
        <w:tc>
          <w:tcPr>
            <w:tcW w:w="7229" w:type="dxa"/>
            <w:shd w:val="clear" w:color="auto" w:fill="auto"/>
            <w:vAlign w:val="center"/>
          </w:tcPr>
          <w:p w:rsidR="00F45CAB" w:rsidRPr="007D6761" w:rsidRDefault="00F45CAB" w:rsidP="00F45CAB">
            <w:pPr>
              <w:widowControl w:val="0"/>
            </w:pPr>
            <w:r w:rsidRPr="007D6761">
              <w:t>3 dBm</w:t>
            </w:r>
          </w:p>
        </w:tc>
      </w:tr>
      <w:tr w:rsidR="00F45CAB" w:rsidTr="000B1839">
        <w:trPr>
          <w:trHeight w:val="305"/>
        </w:trPr>
        <w:tc>
          <w:tcPr>
            <w:tcW w:w="2268" w:type="dxa"/>
            <w:shd w:val="clear" w:color="auto" w:fill="auto"/>
            <w:vAlign w:val="center"/>
          </w:tcPr>
          <w:p w:rsidR="00F45CAB" w:rsidRPr="00D24DF2" w:rsidRDefault="00F45CAB" w:rsidP="00F45CAB">
            <w:pPr>
              <w:widowControl w:val="0"/>
            </w:pPr>
            <w:r>
              <w:t>RN</w:t>
            </w:r>
            <w:r w:rsidRPr="00D24DF2">
              <w:t xml:space="preserve"> Tx power</w:t>
            </w:r>
          </w:p>
        </w:tc>
        <w:tc>
          <w:tcPr>
            <w:tcW w:w="7229" w:type="dxa"/>
            <w:shd w:val="clear" w:color="auto" w:fill="auto"/>
            <w:vAlign w:val="center"/>
          </w:tcPr>
          <w:p w:rsidR="00F45CAB" w:rsidRPr="007D6761" w:rsidRDefault="00F45CAB" w:rsidP="00F45CAB">
            <w:pPr>
              <w:widowControl w:val="0"/>
            </w:pPr>
            <w:r w:rsidRPr="003C4D75">
              <w:t xml:space="preserve">33 dBm </w:t>
            </w:r>
          </w:p>
        </w:tc>
      </w:tr>
      <w:tr w:rsidR="00F45CAB" w:rsidTr="000B1839">
        <w:trPr>
          <w:trHeight w:val="544"/>
        </w:trPr>
        <w:tc>
          <w:tcPr>
            <w:tcW w:w="2268" w:type="dxa"/>
            <w:shd w:val="clear" w:color="auto" w:fill="auto"/>
            <w:vAlign w:val="center"/>
          </w:tcPr>
          <w:p w:rsidR="00F45CAB" w:rsidRPr="00D24DF2" w:rsidRDefault="00F45CAB" w:rsidP="00F45CAB">
            <w:pPr>
              <w:widowControl w:val="0"/>
            </w:pPr>
            <w:r w:rsidRPr="00D24DF2">
              <w:t>UE Tx power</w:t>
            </w:r>
          </w:p>
        </w:tc>
        <w:tc>
          <w:tcPr>
            <w:tcW w:w="7229" w:type="dxa"/>
            <w:shd w:val="clear" w:color="auto" w:fill="auto"/>
            <w:vAlign w:val="center"/>
          </w:tcPr>
          <w:p w:rsidR="00F45CAB" w:rsidRPr="003C4D75" w:rsidRDefault="00F45CAB" w:rsidP="00F45CAB">
            <w:pPr>
              <w:widowControl w:val="0"/>
            </w:pPr>
            <w:r w:rsidRPr="00E55D62">
              <w:t>23dBm</w:t>
            </w:r>
          </w:p>
        </w:tc>
      </w:tr>
      <w:tr w:rsidR="00F45CAB" w:rsidTr="000B1839">
        <w:trPr>
          <w:trHeight w:val="487"/>
        </w:trPr>
        <w:tc>
          <w:tcPr>
            <w:tcW w:w="2268" w:type="dxa"/>
            <w:shd w:val="clear" w:color="auto" w:fill="auto"/>
            <w:vAlign w:val="center"/>
          </w:tcPr>
          <w:p w:rsidR="00F45CAB" w:rsidRPr="00D24DF2" w:rsidRDefault="00F45CAB" w:rsidP="00F45CAB">
            <w:pPr>
              <w:widowControl w:val="0"/>
            </w:pPr>
            <w:r w:rsidRPr="00D24DF2">
              <w:t>TRP antenna configuration</w:t>
            </w:r>
          </w:p>
        </w:tc>
        <w:tc>
          <w:tcPr>
            <w:tcW w:w="7229" w:type="dxa"/>
            <w:shd w:val="clear" w:color="auto" w:fill="auto"/>
            <w:vAlign w:val="center"/>
          </w:tcPr>
          <w:p w:rsidR="00F45CAB" w:rsidRPr="007D6761" w:rsidRDefault="00F45CAB" w:rsidP="00F45CAB">
            <w:pPr>
              <w:widowControl w:val="0"/>
            </w:pPr>
            <w:r>
              <w:t xml:space="preserve"> (M,N,P,Mg,Ng) = (4,8,2,2,2), </w:t>
            </w:r>
            <w:r w:rsidRPr="00D24DF2">
              <w:t xml:space="preserve"> (dH, dV) = (0.5, 0.5)λ</w:t>
            </w:r>
            <w:r>
              <w:t xml:space="preserve">, </w:t>
            </w:r>
            <w:r w:rsidRPr="003C4D75">
              <w:t xml:space="preserve"> (dg,H,dg,V) = (4.0, 2.0)λ</w:t>
            </w:r>
          </w:p>
        </w:tc>
      </w:tr>
      <w:tr w:rsidR="00F45CAB" w:rsidTr="000B1839">
        <w:trPr>
          <w:trHeight w:val="695"/>
        </w:trPr>
        <w:tc>
          <w:tcPr>
            <w:tcW w:w="2268" w:type="dxa"/>
            <w:shd w:val="clear" w:color="auto" w:fill="auto"/>
            <w:vAlign w:val="center"/>
          </w:tcPr>
          <w:p w:rsidR="00F45CAB" w:rsidRPr="00D24DF2" w:rsidRDefault="00F45CAB" w:rsidP="00F45CAB">
            <w:pPr>
              <w:widowControl w:val="0"/>
            </w:pPr>
            <w:r>
              <w:t>RN</w:t>
            </w:r>
            <w:r w:rsidRPr="00D24DF2">
              <w:t xml:space="preserve"> antenna configuration</w:t>
            </w:r>
            <w:r>
              <w:t xml:space="preserve"> for each side/sector</w:t>
            </w:r>
          </w:p>
        </w:tc>
        <w:tc>
          <w:tcPr>
            <w:tcW w:w="7229" w:type="dxa"/>
            <w:shd w:val="clear" w:color="auto" w:fill="auto"/>
            <w:vAlign w:val="center"/>
          </w:tcPr>
          <w:p w:rsidR="00F45CAB" w:rsidRPr="007D6761" w:rsidRDefault="00F45CAB" w:rsidP="00F45CAB">
            <w:pPr>
              <w:widowControl w:val="0"/>
            </w:pPr>
            <w:r>
              <w:t xml:space="preserve">(M,N,P,Mg,Ng) = (4,8,2,2,2), </w:t>
            </w:r>
            <w:r w:rsidRPr="00D24DF2">
              <w:t xml:space="preserve"> (dH, dV) = (0.5, 0.5)λ</w:t>
            </w:r>
            <w:r>
              <w:t xml:space="preserve">, </w:t>
            </w:r>
            <w:r w:rsidRPr="003C4D75">
              <w:t xml:space="preserve"> (dg,H,dg,V) = (4.0, 2.0)λ</w:t>
            </w:r>
          </w:p>
        </w:tc>
      </w:tr>
      <w:tr w:rsidR="00F45CAB" w:rsidTr="000B1839">
        <w:trPr>
          <w:trHeight w:val="664"/>
        </w:trPr>
        <w:tc>
          <w:tcPr>
            <w:tcW w:w="2268" w:type="dxa"/>
            <w:shd w:val="clear" w:color="auto" w:fill="auto"/>
            <w:vAlign w:val="center"/>
          </w:tcPr>
          <w:p w:rsidR="00F45CAB" w:rsidRPr="00D24DF2" w:rsidRDefault="00F45CAB" w:rsidP="00F45CAB">
            <w:pPr>
              <w:widowControl w:val="0"/>
            </w:pPr>
            <w:r w:rsidRPr="00D24DF2">
              <w:t>UE antenna configuration</w:t>
            </w:r>
          </w:p>
        </w:tc>
        <w:tc>
          <w:tcPr>
            <w:tcW w:w="7229" w:type="dxa"/>
            <w:shd w:val="clear" w:color="auto" w:fill="auto"/>
            <w:vAlign w:val="center"/>
          </w:tcPr>
          <w:p w:rsidR="00F45CAB" w:rsidRPr="00D401D4" w:rsidRDefault="00F45CAB" w:rsidP="00F45CAB">
            <w:pPr>
              <w:widowControl w:val="0"/>
              <w:rPr>
                <w:kern w:val="24"/>
              </w:rPr>
            </w:pPr>
            <w:r w:rsidDel="00F427FB">
              <w:t xml:space="preserve"> </w:t>
            </w:r>
            <w:r>
              <w:t>(M,N,P,Mg,Ng) = (2,4,2,1</w:t>
            </w:r>
            <w:r w:rsidRPr="000910D5">
              <w:t xml:space="preserve">,2) </w:t>
            </w:r>
            <w:r>
              <w:t xml:space="preserve">, </w:t>
            </w:r>
            <w:r w:rsidRPr="000910D5">
              <w:t xml:space="preserve"> (dH, dV) = (0.5, 0.5)λ</w:t>
            </w:r>
            <w:r>
              <w:t xml:space="preserve">,  (dg,H,dg,V) = (0, </w:t>
            </w:r>
            <w:r w:rsidRPr="000910D5">
              <w:t>0)λ</w:t>
            </w:r>
            <w:r>
              <w:t xml:space="preserve">, </w:t>
            </w:r>
            <w:r w:rsidRPr="00794EF2">
              <w:rPr>
                <w:kern w:val="24"/>
              </w:rPr>
              <w:t xml:space="preserve"> Θ</w:t>
            </w:r>
            <w:r w:rsidRPr="00794EF2">
              <w:rPr>
                <w:kern w:val="24"/>
                <w:position w:val="-6"/>
                <w:vertAlign w:val="subscript"/>
              </w:rPr>
              <w:t>mg,ng</w:t>
            </w:r>
            <w:r w:rsidRPr="00794EF2">
              <w:rPr>
                <w:kern w:val="24"/>
              </w:rPr>
              <w:t>=90,   Ω</w:t>
            </w:r>
            <w:r w:rsidRPr="00794EF2">
              <w:rPr>
                <w:kern w:val="24"/>
                <w:position w:val="-6"/>
                <w:vertAlign w:val="subscript"/>
              </w:rPr>
              <w:t>0,0</w:t>
            </w:r>
            <w:r w:rsidRPr="00794EF2">
              <w:rPr>
                <w:kern w:val="24"/>
              </w:rPr>
              <w:t xml:space="preserve"> uniformly distributed in [0, 360] degrees,  Ω</w:t>
            </w:r>
            <w:r w:rsidRPr="00794EF2">
              <w:rPr>
                <w:kern w:val="24"/>
                <w:position w:val="-6"/>
                <w:vertAlign w:val="subscript"/>
              </w:rPr>
              <w:t>0,1</w:t>
            </w:r>
            <w:r w:rsidRPr="00794EF2">
              <w:rPr>
                <w:kern w:val="24"/>
              </w:rPr>
              <w:t>=Ω</w:t>
            </w:r>
            <w:r w:rsidRPr="00794EF2">
              <w:rPr>
                <w:kern w:val="24"/>
                <w:position w:val="-6"/>
                <w:vertAlign w:val="subscript"/>
              </w:rPr>
              <w:t>0,0</w:t>
            </w:r>
            <w:r w:rsidRPr="00794EF2">
              <w:rPr>
                <w:kern w:val="24"/>
              </w:rPr>
              <w:t>+180</w:t>
            </w:r>
          </w:p>
        </w:tc>
      </w:tr>
      <w:tr w:rsidR="00F45CAB" w:rsidTr="000B1839">
        <w:trPr>
          <w:trHeight w:val="298"/>
        </w:trPr>
        <w:tc>
          <w:tcPr>
            <w:tcW w:w="2268" w:type="dxa"/>
            <w:shd w:val="clear" w:color="auto" w:fill="auto"/>
            <w:vAlign w:val="center"/>
          </w:tcPr>
          <w:p w:rsidR="00F45CAB" w:rsidRPr="007D6761" w:rsidRDefault="00F45CAB" w:rsidP="00F45CAB">
            <w:pPr>
              <w:widowControl w:val="0"/>
            </w:pPr>
            <w:r>
              <w:t>RN</w:t>
            </w:r>
            <w:r w:rsidRPr="00D24DF2">
              <w:t xml:space="preserve"> antenna pattern</w:t>
            </w:r>
          </w:p>
        </w:tc>
        <w:tc>
          <w:tcPr>
            <w:tcW w:w="7229" w:type="dxa"/>
            <w:shd w:val="clear" w:color="auto" w:fill="auto"/>
            <w:vAlign w:val="center"/>
          </w:tcPr>
          <w:p w:rsidR="00F45CAB" w:rsidRPr="00D24DF2" w:rsidRDefault="00F45CAB" w:rsidP="00F45CAB">
            <w:pPr>
              <w:widowControl w:val="0"/>
              <w:rPr>
                <w:lang w:eastAsia="zh-CN"/>
              </w:rPr>
            </w:pPr>
            <w:r>
              <w:t>See</w:t>
            </w:r>
            <w:r w:rsidRPr="00D24DF2">
              <w:t xml:space="preserve"> Table A.2.1-6 of TR 38.802</w:t>
            </w:r>
          </w:p>
        </w:tc>
      </w:tr>
      <w:tr w:rsidR="00F45CAB" w:rsidTr="000B1839">
        <w:trPr>
          <w:trHeight w:val="311"/>
        </w:trPr>
        <w:tc>
          <w:tcPr>
            <w:tcW w:w="2268" w:type="dxa"/>
            <w:shd w:val="clear" w:color="auto" w:fill="auto"/>
            <w:vAlign w:val="center"/>
          </w:tcPr>
          <w:p w:rsidR="00F45CAB" w:rsidRPr="007D6761" w:rsidRDefault="00F45CAB" w:rsidP="00F45CAB">
            <w:pPr>
              <w:widowControl w:val="0"/>
            </w:pPr>
            <w:r w:rsidRPr="00D24DF2">
              <w:t>UE antenna pattern</w:t>
            </w:r>
          </w:p>
        </w:tc>
        <w:tc>
          <w:tcPr>
            <w:tcW w:w="7229" w:type="dxa"/>
            <w:shd w:val="clear" w:color="auto" w:fill="auto"/>
            <w:vAlign w:val="center"/>
          </w:tcPr>
          <w:p w:rsidR="00F45CAB" w:rsidRPr="00D24DF2" w:rsidRDefault="00F45CAB" w:rsidP="00F45CAB">
            <w:pPr>
              <w:widowControl w:val="0"/>
            </w:pPr>
            <w:r>
              <w:t>See</w:t>
            </w:r>
            <w:r w:rsidRPr="00D24DF2">
              <w:t xml:space="preserve"> Table A.2.1-8 of TR 38.802</w:t>
            </w:r>
          </w:p>
        </w:tc>
      </w:tr>
    </w:tbl>
    <w:p w:rsidR="00C369B0" w:rsidRPr="002059AA" w:rsidRDefault="00C369B0" w:rsidP="00C369B0">
      <w:pPr>
        <w:pStyle w:val="References"/>
        <w:numPr>
          <w:ilvl w:val="0"/>
          <w:numId w:val="0"/>
        </w:numPr>
        <w:ind w:left="360" w:hanging="360"/>
        <w:rPr>
          <w:lang w:eastAsia="zh-CN"/>
        </w:rPr>
      </w:pPr>
    </w:p>
    <w:p w:rsidR="006F47AA" w:rsidRPr="00C369B0" w:rsidRDefault="006F47AA" w:rsidP="006F47AA">
      <w:pPr>
        <w:pStyle w:val="References"/>
        <w:numPr>
          <w:ilvl w:val="0"/>
          <w:numId w:val="0"/>
        </w:numPr>
        <w:ind w:left="360" w:hanging="360"/>
        <w:rPr>
          <w:lang w:eastAsia="zh-CN"/>
        </w:rPr>
      </w:pPr>
    </w:p>
    <w:p w:rsidR="006F47AA" w:rsidRDefault="006F47AA" w:rsidP="006F47AA">
      <w:pPr>
        <w:pStyle w:val="1"/>
        <w:numPr>
          <w:ilvl w:val="0"/>
          <w:numId w:val="0"/>
        </w:numPr>
        <w:tabs>
          <w:tab w:val="left" w:pos="420"/>
        </w:tabs>
        <w:ind w:left="432" w:hanging="432"/>
      </w:pPr>
      <w:r>
        <w:t>Appendix</w:t>
      </w:r>
      <w:r w:rsidR="00B24664">
        <w:t xml:space="preserve"> </w:t>
      </w:r>
      <w:r w:rsidR="004D4358">
        <w:t>B</w:t>
      </w:r>
      <w:r>
        <w:t>: Link-level evaluation assumption</w:t>
      </w:r>
    </w:p>
    <w:p w:rsidR="006F47AA" w:rsidRDefault="006F47AA" w:rsidP="006F47AA">
      <w:pPr>
        <w:pStyle w:val="a5"/>
        <w:rPr>
          <w:sz w:val="21"/>
        </w:rPr>
      </w:pPr>
      <w:r>
        <w:rPr>
          <w:sz w:val="21"/>
        </w:rPr>
        <w:t xml:space="preserve">Table </w:t>
      </w:r>
      <w:r w:rsidR="0032155F">
        <w:rPr>
          <w:sz w:val="21"/>
        </w:rPr>
        <w:t>B</w:t>
      </w:r>
      <w:r w:rsidR="00C369B0">
        <w:rPr>
          <w:sz w:val="21"/>
        </w:rPr>
        <w:t>-</w:t>
      </w:r>
      <w:r w:rsidR="0032155F">
        <w:t>1</w:t>
      </w:r>
      <w:r>
        <w:rPr>
          <w:sz w:val="21"/>
        </w:rPr>
        <w:t>: Link</w:t>
      </w:r>
      <w:r w:rsidRPr="006F47AA">
        <w:rPr>
          <w:sz w:val="21"/>
        </w:rPr>
        <w:t>-level evaluation assumption</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6F47AA" w:rsidTr="00CE150D">
        <w:trPr>
          <w:trHeight w:val="168"/>
        </w:trPr>
        <w:tc>
          <w:tcPr>
            <w:tcW w:w="2328" w:type="dxa"/>
            <w:tcBorders>
              <w:top w:val="single" w:sz="4" w:space="0" w:color="auto"/>
              <w:left w:val="single" w:sz="4" w:space="0" w:color="auto"/>
              <w:bottom w:val="single" w:sz="4" w:space="0" w:color="auto"/>
              <w:right w:val="single" w:sz="4" w:space="0" w:color="auto"/>
            </w:tcBorders>
            <w:hideMark/>
          </w:tcPr>
          <w:p w:rsidR="006F47AA" w:rsidRDefault="006F47AA" w:rsidP="00CE150D">
            <w:pPr>
              <w:widowControl w:val="0"/>
              <w:rPr>
                <w:b/>
              </w:rPr>
            </w:pPr>
            <w:r>
              <w:rPr>
                <w:b/>
              </w:rPr>
              <w:t>Attribution</w:t>
            </w:r>
          </w:p>
        </w:tc>
        <w:tc>
          <w:tcPr>
            <w:tcW w:w="7285" w:type="dxa"/>
            <w:tcBorders>
              <w:top w:val="single" w:sz="4" w:space="0" w:color="auto"/>
              <w:left w:val="single" w:sz="4" w:space="0" w:color="auto"/>
              <w:bottom w:val="single" w:sz="4" w:space="0" w:color="auto"/>
              <w:right w:val="single" w:sz="4" w:space="0" w:color="auto"/>
            </w:tcBorders>
            <w:hideMark/>
          </w:tcPr>
          <w:p w:rsidR="006F47AA" w:rsidRDefault="006F47AA" w:rsidP="00CE150D">
            <w:pPr>
              <w:widowControl w:val="0"/>
              <w:rPr>
                <w:b/>
              </w:rPr>
            </w:pPr>
            <w:r>
              <w:rPr>
                <w:b/>
              </w:rPr>
              <w:t>Assumption</w:t>
            </w:r>
          </w:p>
        </w:tc>
      </w:tr>
      <w:tr w:rsidR="00DE0527" w:rsidTr="006F47AA">
        <w:trPr>
          <w:trHeight w:val="284"/>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sidRPr="00C11354">
              <w:rPr>
                <w:lang w:eastAsia="ja-JP" w:bidi="hi-IN"/>
              </w:rPr>
              <w:t>Carrier frequency</w:t>
            </w:r>
            <w:r w:rsidRPr="00B57D79">
              <w:rPr>
                <w:rFonts w:eastAsia="MS Mincho"/>
                <w:bCs/>
                <w:iCs/>
                <w:lang w:eastAsia="ja-JP"/>
              </w:rPr>
              <w:t xml:space="preserve"> </w:t>
            </w:r>
          </w:p>
        </w:tc>
        <w:tc>
          <w:tcPr>
            <w:tcW w:w="7285"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sidRPr="00C11354">
              <w:rPr>
                <w:lang w:eastAsia="ja-JP" w:bidi="hi-IN"/>
              </w:rPr>
              <w:t>29 GHz</w:t>
            </w:r>
          </w:p>
        </w:tc>
      </w:tr>
      <w:tr w:rsidR="00DE0527" w:rsidTr="006F47AA">
        <w:trPr>
          <w:trHeight w:val="404"/>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9459CA" w:rsidP="009459CA">
            <w:pPr>
              <w:jc w:val="left"/>
              <w:rPr>
                <w:rFonts w:eastAsia="MS Mincho"/>
                <w:bCs/>
                <w:iCs/>
                <w:lang w:eastAsia="ja-JP"/>
              </w:rPr>
            </w:pPr>
            <w:r w:rsidRPr="00C11354">
              <w:rPr>
                <w:lang w:eastAsia="ja-JP" w:bidi="hi-IN"/>
              </w:rPr>
              <w:t xml:space="preserve">Carrier </w:t>
            </w:r>
            <w:r>
              <w:rPr>
                <w:rFonts w:eastAsia="MS Mincho"/>
                <w:bCs/>
                <w:iCs/>
                <w:lang w:eastAsia="ja-JP"/>
              </w:rPr>
              <w:t>Bandwidth</w:t>
            </w:r>
          </w:p>
        </w:tc>
        <w:tc>
          <w:tcPr>
            <w:tcW w:w="7285"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Pr>
                <w:rFonts w:eastAsia="MS Mincho"/>
                <w:iCs/>
                <w:lang w:eastAsia="ja-JP"/>
              </w:rPr>
              <w:t>5</w:t>
            </w:r>
            <w:r w:rsidRPr="00B57D79">
              <w:rPr>
                <w:rFonts w:eastAsia="MS Mincho"/>
                <w:iCs/>
                <w:lang w:eastAsia="ja-JP"/>
              </w:rPr>
              <w:t>0 MHz</w:t>
            </w:r>
          </w:p>
        </w:tc>
      </w:tr>
      <w:tr w:rsidR="00DE0527" w:rsidTr="006F47AA">
        <w:trPr>
          <w:trHeight w:val="286"/>
        </w:trPr>
        <w:tc>
          <w:tcPr>
            <w:tcW w:w="2328" w:type="dxa"/>
            <w:tcBorders>
              <w:top w:val="single" w:sz="4" w:space="0" w:color="auto"/>
              <w:left w:val="single" w:sz="4" w:space="0" w:color="auto"/>
              <w:bottom w:val="single" w:sz="4" w:space="0" w:color="auto"/>
              <w:right w:val="single" w:sz="4" w:space="0" w:color="auto"/>
            </w:tcBorders>
          </w:tcPr>
          <w:p w:rsidR="00DE0527" w:rsidRPr="00A32380" w:rsidRDefault="00DE0527" w:rsidP="009459CA">
            <w:pPr>
              <w:jc w:val="left"/>
              <w:rPr>
                <w:bCs/>
                <w:iCs/>
                <w:lang w:eastAsia="zh-CN"/>
              </w:rPr>
            </w:pPr>
            <w:r w:rsidRPr="00A32380">
              <w:rPr>
                <w:rFonts w:hint="eastAsia"/>
                <w:bCs/>
                <w:iCs/>
                <w:lang w:eastAsia="zh-CN"/>
              </w:rPr>
              <w:t>S</w:t>
            </w:r>
            <w:r w:rsidR="009459CA">
              <w:rPr>
                <w:bCs/>
                <w:iCs/>
                <w:lang w:eastAsia="zh-CN"/>
              </w:rPr>
              <w:t>ub-carrier spacing</w:t>
            </w:r>
          </w:p>
        </w:tc>
        <w:tc>
          <w:tcPr>
            <w:tcW w:w="7285" w:type="dxa"/>
            <w:tcBorders>
              <w:top w:val="single" w:sz="4" w:space="0" w:color="auto"/>
              <w:left w:val="single" w:sz="4" w:space="0" w:color="auto"/>
              <w:bottom w:val="single" w:sz="4" w:space="0" w:color="auto"/>
              <w:right w:val="single" w:sz="4" w:space="0" w:color="auto"/>
            </w:tcBorders>
          </w:tcPr>
          <w:p w:rsidR="00DE0527" w:rsidRDefault="00DE0527" w:rsidP="009459CA">
            <w:pPr>
              <w:jc w:val="left"/>
              <w:rPr>
                <w:rFonts w:eastAsia="MS Mincho"/>
                <w:iCs/>
                <w:lang w:eastAsia="ja-JP"/>
              </w:rPr>
            </w:pPr>
            <w:r>
              <w:rPr>
                <w:lang w:eastAsia="ja-JP" w:bidi="hi-IN"/>
              </w:rPr>
              <w:t>120 kHz</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C11354" w:rsidRDefault="00DE0527" w:rsidP="009459CA">
            <w:pPr>
              <w:jc w:val="left"/>
              <w:rPr>
                <w:lang w:eastAsia="ja-JP" w:bidi="hi-IN"/>
              </w:rPr>
            </w:pPr>
            <w:r w:rsidRPr="00AA79DA">
              <w:rPr>
                <w:lang w:eastAsia="zh-CN"/>
              </w:rPr>
              <w:t>Propagation conditions</w:t>
            </w:r>
          </w:p>
        </w:tc>
        <w:tc>
          <w:tcPr>
            <w:tcW w:w="7285" w:type="dxa"/>
            <w:tcBorders>
              <w:top w:val="single" w:sz="4" w:space="0" w:color="auto"/>
              <w:left w:val="single" w:sz="4" w:space="0" w:color="auto"/>
              <w:bottom w:val="single" w:sz="4" w:space="0" w:color="auto"/>
              <w:right w:val="single" w:sz="4" w:space="0" w:color="auto"/>
            </w:tcBorders>
          </w:tcPr>
          <w:p w:rsidR="00C82012" w:rsidRDefault="00DE0527" w:rsidP="009459CA">
            <w:pPr>
              <w:jc w:val="left"/>
            </w:pPr>
            <w:r w:rsidRPr="006279AC">
              <w:t xml:space="preserve">CDL-D </w:t>
            </w:r>
            <w:r w:rsidR="00C82012">
              <w:t xml:space="preserve">with </w:t>
            </w:r>
            <w:r w:rsidRPr="006279AC">
              <w:t>30</w:t>
            </w:r>
            <w:r w:rsidR="00C82012">
              <w:t>ns delay spread</w:t>
            </w:r>
          </w:p>
          <w:p w:rsidR="00DE0527" w:rsidRPr="00C11354" w:rsidRDefault="00DE0527" w:rsidP="009459CA">
            <w:pPr>
              <w:jc w:val="left"/>
              <w:rPr>
                <w:lang w:eastAsia="ja-JP" w:bidi="hi-IN"/>
              </w:rPr>
            </w:pPr>
            <w:r w:rsidRPr="006279AC">
              <w:t>UE speed 5 km/h</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bCs/>
                <w:iCs/>
                <w:lang w:eastAsia="ja-JP"/>
              </w:rPr>
            </w:pPr>
            <w:r w:rsidRPr="00B57D79">
              <w:rPr>
                <w:rFonts w:eastAsia="MS Mincho"/>
                <w:bCs/>
                <w:iCs/>
                <w:lang w:eastAsia="ja-JP"/>
              </w:rPr>
              <w:t>Transmission modes</w:t>
            </w:r>
          </w:p>
        </w:tc>
        <w:tc>
          <w:tcPr>
            <w:tcW w:w="7285" w:type="dxa"/>
            <w:tcBorders>
              <w:top w:val="single" w:sz="4" w:space="0" w:color="auto"/>
              <w:left w:val="single" w:sz="4" w:space="0" w:color="auto"/>
              <w:bottom w:val="single" w:sz="4" w:space="0" w:color="auto"/>
              <w:right w:val="single" w:sz="4" w:space="0" w:color="auto"/>
            </w:tcBorders>
          </w:tcPr>
          <w:p w:rsidR="00DE0527" w:rsidRPr="00A32380" w:rsidRDefault="00DE0527" w:rsidP="009459CA">
            <w:pPr>
              <w:jc w:val="left"/>
              <w:rPr>
                <w:iCs/>
                <w:lang w:eastAsia="zh-CN"/>
              </w:rPr>
            </w:pPr>
            <w:r w:rsidRPr="00A32380">
              <w:rPr>
                <w:iCs/>
                <w:lang w:eastAsia="zh-CN"/>
              </w:rPr>
              <w:t>Single port (SISO)</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A32380" w:rsidRDefault="00DE0527" w:rsidP="009459CA">
            <w:pPr>
              <w:jc w:val="left"/>
              <w:rPr>
                <w:iCs/>
                <w:lang w:eastAsia="zh-CN"/>
              </w:rPr>
            </w:pPr>
            <w:r w:rsidRPr="00A32380">
              <w:rPr>
                <w:rFonts w:hint="eastAsia"/>
                <w:iCs/>
                <w:lang w:eastAsia="zh-CN"/>
              </w:rPr>
              <w:t>MCS</w:t>
            </w:r>
          </w:p>
        </w:tc>
        <w:tc>
          <w:tcPr>
            <w:tcW w:w="7285"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Pr>
                <w:lang w:eastAsia="zh-CN"/>
              </w:rPr>
              <w:t>64</w:t>
            </w:r>
            <w:r w:rsidRPr="006279AC">
              <w:rPr>
                <w:lang w:eastAsia="zh-CN"/>
              </w:rPr>
              <w:t>QAM</w:t>
            </w:r>
            <w:r>
              <w:rPr>
                <w:lang w:eastAsia="zh-CN"/>
              </w:rPr>
              <w:t>/256QAM/1024QAM with fixed code rate 5/6</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Pr>
                <w:rFonts w:hint="eastAsia"/>
                <w:lang w:eastAsia="zh-CN"/>
              </w:rPr>
              <w:t>DMRS</w:t>
            </w:r>
          </w:p>
        </w:tc>
        <w:tc>
          <w:tcPr>
            <w:tcW w:w="7285" w:type="dxa"/>
            <w:tcBorders>
              <w:top w:val="single" w:sz="4" w:space="0" w:color="auto"/>
              <w:left w:val="single" w:sz="4" w:space="0" w:color="auto"/>
              <w:bottom w:val="single" w:sz="4" w:space="0" w:color="auto"/>
              <w:right w:val="single" w:sz="4" w:space="0" w:color="auto"/>
            </w:tcBorders>
          </w:tcPr>
          <w:p w:rsidR="00DE0527" w:rsidRPr="00C6594C" w:rsidRDefault="00DE0527" w:rsidP="009459CA">
            <w:pPr>
              <w:jc w:val="left"/>
              <w:rPr>
                <w:rFonts w:eastAsia="MS Mincho"/>
                <w:iCs/>
                <w:lang w:eastAsia="ja-JP"/>
              </w:rPr>
            </w:pPr>
            <w:r w:rsidRPr="00C6594C">
              <w:rPr>
                <w:rFonts w:eastAsia="MS Mincho"/>
                <w:iCs/>
                <w:lang w:eastAsia="ja-JP"/>
              </w:rPr>
              <w:t>Configuration type-1</w:t>
            </w:r>
            <w:r>
              <w:rPr>
                <w:rFonts w:eastAsia="MS Mincho"/>
                <w:iCs/>
                <w:lang w:eastAsia="ja-JP"/>
              </w:rPr>
              <w:t xml:space="preserve">, </w:t>
            </w:r>
            <w:r w:rsidRPr="00C6594C">
              <w:rPr>
                <w:rFonts w:eastAsia="MS Mincho"/>
                <w:iCs/>
                <w:lang w:eastAsia="ja-JP"/>
              </w:rPr>
              <w:t>Single symbol DM-RS</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bCs/>
                <w:iCs/>
                <w:lang w:eastAsia="ja-JP"/>
              </w:rPr>
            </w:pPr>
            <w:r w:rsidRPr="00C6594C">
              <w:rPr>
                <w:rFonts w:eastAsia="MS Mincho"/>
                <w:bCs/>
                <w:iCs/>
                <w:lang w:eastAsia="ja-JP"/>
              </w:rPr>
              <w:t>PT-RS configuration</w:t>
            </w:r>
          </w:p>
        </w:tc>
        <w:tc>
          <w:tcPr>
            <w:tcW w:w="7285" w:type="dxa"/>
            <w:tcBorders>
              <w:top w:val="single" w:sz="4" w:space="0" w:color="auto"/>
              <w:left w:val="single" w:sz="4" w:space="0" w:color="auto"/>
              <w:bottom w:val="single" w:sz="4" w:space="0" w:color="auto"/>
              <w:right w:val="single" w:sz="4" w:space="0" w:color="auto"/>
            </w:tcBorders>
          </w:tcPr>
          <w:p w:rsidR="00DE0527" w:rsidRPr="00B57D79" w:rsidRDefault="00DE0527" w:rsidP="0050187C">
            <w:pPr>
              <w:jc w:val="left"/>
              <w:rPr>
                <w:rFonts w:eastAsia="MS Mincho"/>
                <w:iCs/>
                <w:lang w:eastAsia="ja-JP"/>
              </w:rPr>
            </w:pPr>
            <w:r w:rsidRPr="00C6594C">
              <w:rPr>
                <w:rFonts w:eastAsia="MS Mincho"/>
                <w:iCs/>
                <w:lang w:eastAsia="ja-JP"/>
              </w:rPr>
              <w:t xml:space="preserve">high density configuration: </w:t>
            </w:r>
            <w:r w:rsidRPr="000B1F5A">
              <w:rPr>
                <w:lang w:eastAsia="zh-CN"/>
              </w:rPr>
              <w:t>K</w:t>
            </w:r>
            <w:r w:rsidRPr="000B1F5A">
              <w:rPr>
                <w:vertAlign w:val="subscript"/>
                <w:lang w:eastAsia="zh-CN"/>
              </w:rPr>
              <w:t>PTRS</w:t>
            </w:r>
            <w:r w:rsidRPr="000B1F5A">
              <w:rPr>
                <w:lang w:eastAsia="zh-CN"/>
              </w:rPr>
              <w:t xml:space="preserve"> = 2, L</w:t>
            </w:r>
            <w:r w:rsidRPr="000B1F5A">
              <w:rPr>
                <w:vertAlign w:val="subscript"/>
                <w:lang w:eastAsia="zh-CN"/>
              </w:rPr>
              <w:t>PTRS</w:t>
            </w:r>
            <w:r w:rsidRPr="000B1F5A">
              <w:rPr>
                <w:lang w:eastAsia="zh-CN"/>
              </w:rPr>
              <w:t xml:space="preserve"> = 1</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A32380" w:rsidRDefault="00DE0527" w:rsidP="009459CA">
            <w:pPr>
              <w:jc w:val="left"/>
              <w:rPr>
                <w:bCs/>
                <w:iCs/>
                <w:lang w:eastAsia="zh-CN"/>
              </w:rPr>
            </w:pPr>
            <w:r>
              <w:rPr>
                <w:rFonts w:hint="eastAsia"/>
                <w:lang w:eastAsia="zh-CN"/>
              </w:rPr>
              <w:t>Phase noise model</w:t>
            </w:r>
          </w:p>
        </w:tc>
        <w:tc>
          <w:tcPr>
            <w:tcW w:w="7285" w:type="dxa"/>
            <w:tcBorders>
              <w:top w:val="single" w:sz="4" w:space="0" w:color="auto"/>
              <w:left w:val="single" w:sz="4" w:space="0" w:color="auto"/>
              <w:bottom w:val="single" w:sz="4" w:space="0" w:color="auto"/>
              <w:right w:val="single" w:sz="4" w:space="0" w:color="auto"/>
            </w:tcBorders>
          </w:tcPr>
          <w:p w:rsidR="00DE0527" w:rsidRDefault="00917A27" w:rsidP="00917A27">
            <w:pPr>
              <w:jc w:val="left"/>
              <w:rPr>
                <w:rFonts w:eastAsia="MS Mincho"/>
                <w:iCs/>
                <w:lang w:eastAsia="ja-JP"/>
              </w:rPr>
            </w:pPr>
            <w:r>
              <w:rPr>
                <w:lang w:eastAsia="zh-CN"/>
              </w:rPr>
              <w:t>IAB-d</w:t>
            </w:r>
            <w:r w:rsidR="00DE0527">
              <w:rPr>
                <w:rFonts w:hint="eastAsia"/>
                <w:lang w:eastAsia="zh-CN"/>
              </w:rPr>
              <w:t>onor/</w:t>
            </w:r>
            <w:r>
              <w:rPr>
                <w:lang w:eastAsia="zh-CN"/>
              </w:rPr>
              <w:t>IAB-n</w:t>
            </w:r>
            <w:r w:rsidR="00DE0527">
              <w:rPr>
                <w:rFonts w:hint="eastAsia"/>
                <w:lang w:eastAsia="zh-CN"/>
              </w:rPr>
              <w:t xml:space="preserve">ode: </w:t>
            </w:r>
            <w:r w:rsidR="00DE0527" w:rsidRPr="000B1F5A">
              <w:rPr>
                <w:lang w:val="x-none" w:eastAsia="zh-CN"/>
              </w:rPr>
              <w:t xml:space="preserve">TR 38.803 </w:t>
            </w:r>
            <w:r w:rsidR="00DE0527" w:rsidRPr="000B1F5A">
              <w:rPr>
                <w:lang w:eastAsia="zh-CN"/>
              </w:rPr>
              <w:t xml:space="preserve">Example 2 model </w:t>
            </w:r>
            <w:r w:rsidR="00DE0527">
              <w:rPr>
                <w:rFonts w:hint="eastAsia"/>
                <w:lang w:eastAsia="zh-CN"/>
              </w:rPr>
              <w:t xml:space="preserve">for BS </w:t>
            </w:r>
            <w:r w:rsidR="00DE0527" w:rsidRPr="000B1F5A">
              <w:rPr>
                <w:lang w:eastAsia="zh-CN"/>
              </w:rPr>
              <w:t>(section 6.1.11)</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A32380" w:rsidRDefault="00DE0527" w:rsidP="009459CA">
            <w:pPr>
              <w:jc w:val="left"/>
              <w:rPr>
                <w:bCs/>
                <w:iCs/>
                <w:lang w:eastAsia="zh-CN"/>
              </w:rPr>
            </w:pPr>
            <w:r>
              <w:rPr>
                <w:lang w:eastAsia="zh-CN"/>
              </w:rPr>
              <w:t>O</w:t>
            </w:r>
            <w:r>
              <w:rPr>
                <w:rFonts w:hint="eastAsia"/>
                <w:lang w:eastAsia="zh-CN"/>
              </w:rPr>
              <w:t>ther RF impairment</w:t>
            </w:r>
          </w:p>
        </w:tc>
        <w:tc>
          <w:tcPr>
            <w:tcW w:w="7285" w:type="dxa"/>
            <w:tcBorders>
              <w:top w:val="single" w:sz="4" w:space="0" w:color="auto"/>
              <w:left w:val="single" w:sz="4" w:space="0" w:color="auto"/>
              <w:bottom w:val="single" w:sz="4" w:space="0" w:color="auto"/>
              <w:right w:val="single" w:sz="4" w:space="0" w:color="auto"/>
            </w:tcBorders>
          </w:tcPr>
          <w:p w:rsidR="00DE0527" w:rsidRDefault="00417140" w:rsidP="00342B9D">
            <w:pPr>
              <w:jc w:val="left"/>
              <w:rPr>
                <w:rFonts w:eastAsia="MS Mincho"/>
                <w:iCs/>
                <w:lang w:eastAsia="ja-JP"/>
              </w:rPr>
            </w:pPr>
            <w:r>
              <w:rPr>
                <w:lang w:eastAsia="zh-CN"/>
              </w:rPr>
              <w:t xml:space="preserve">TX </w:t>
            </w:r>
            <w:r w:rsidR="00DE0527" w:rsidRPr="000B1F5A">
              <w:rPr>
                <w:lang w:eastAsia="zh-CN"/>
              </w:rPr>
              <w:t>EVM: [</w:t>
            </w:r>
            <w:r w:rsidR="00DE0527">
              <w:rPr>
                <w:rFonts w:hint="eastAsia"/>
                <w:lang w:eastAsia="zh-CN"/>
              </w:rPr>
              <w:t>0,</w:t>
            </w:r>
            <w:r w:rsidR="00DE0527">
              <w:rPr>
                <w:lang w:eastAsia="zh-CN"/>
              </w:rPr>
              <w:t>1, 1.5, 2, 2.5, 3]%</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Pr>
                <w:rFonts w:hint="eastAsia"/>
                <w:lang w:val="en-CA" w:eastAsia="zh-CN"/>
              </w:rPr>
              <w:t>C</w:t>
            </w:r>
            <w:r w:rsidRPr="000B1F5A">
              <w:rPr>
                <w:lang w:val="en-CA" w:eastAsia="zh-CN"/>
              </w:rPr>
              <w:t>hannel estimation</w:t>
            </w:r>
          </w:p>
        </w:tc>
        <w:tc>
          <w:tcPr>
            <w:tcW w:w="7285" w:type="dxa"/>
            <w:tcBorders>
              <w:top w:val="single" w:sz="4" w:space="0" w:color="auto"/>
              <w:left w:val="single" w:sz="4" w:space="0" w:color="auto"/>
              <w:bottom w:val="single" w:sz="4" w:space="0" w:color="auto"/>
              <w:right w:val="single" w:sz="4" w:space="0" w:color="auto"/>
            </w:tcBorders>
          </w:tcPr>
          <w:p w:rsidR="00DE0527" w:rsidRPr="00A32380" w:rsidRDefault="00DE0527" w:rsidP="009459CA">
            <w:pPr>
              <w:jc w:val="left"/>
              <w:rPr>
                <w:iCs/>
                <w:lang w:eastAsia="zh-CN"/>
              </w:rPr>
            </w:pPr>
            <w:r w:rsidRPr="00A32380">
              <w:rPr>
                <w:rFonts w:hint="eastAsia"/>
                <w:iCs/>
                <w:lang w:eastAsia="zh-CN"/>
              </w:rPr>
              <w:t>Practical</w:t>
            </w:r>
          </w:p>
        </w:tc>
      </w:tr>
      <w:tr w:rsidR="00DE0527" w:rsidTr="006F47AA">
        <w:trPr>
          <w:trHeight w:val="168"/>
        </w:trPr>
        <w:tc>
          <w:tcPr>
            <w:tcW w:w="2328" w:type="dxa"/>
            <w:tcBorders>
              <w:top w:val="single" w:sz="4" w:space="0" w:color="auto"/>
              <w:left w:val="single" w:sz="4" w:space="0" w:color="auto"/>
              <w:bottom w:val="single" w:sz="4" w:space="0" w:color="auto"/>
              <w:right w:val="single" w:sz="4" w:space="0" w:color="auto"/>
            </w:tcBorders>
          </w:tcPr>
          <w:p w:rsidR="00DE0527" w:rsidRPr="00B57D79" w:rsidRDefault="00DE0527" w:rsidP="009459CA">
            <w:pPr>
              <w:jc w:val="left"/>
              <w:rPr>
                <w:rFonts w:eastAsia="MS Mincho"/>
                <w:iCs/>
                <w:lang w:eastAsia="ja-JP"/>
              </w:rPr>
            </w:pPr>
            <w:r w:rsidRPr="00D355A2">
              <w:rPr>
                <w:rFonts w:eastAsia="MS Mincho"/>
                <w:iCs/>
                <w:lang w:eastAsia="ja-JP"/>
              </w:rPr>
              <w:t>Phase</w:t>
            </w:r>
            <w:r>
              <w:rPr>
                <w:rFonts w:eastAsia="MS Mincho"/>
                <w:iCs/>
                <w:lang w:eastAsia="ja-JP"/>
              </w:rPr>
              <w:t xml:space="preserve"> </w:t>
            </w:r>
            <w:r w:rsidRPr="00D355A2">
              <w:rPr>
                <w:rFonts w:eastAsia="MS Mincho"/>
                <w:iCs/>
                <w:lang w:eastAsia="ja-JP"/>
              </w:rPr>
              <w:t>noise compensation</w:t>
            </w:r>
          </w:p>
        </w:tc>
        <w:tc>
          <w:tcPr>
            <w:tcW w:w="7285" w:type="dxa"/>
            <w:tcBorders>
              <w:top w:val="single" w:sz="4" w:space="0" w:color="auto"/>
              <w:left w:val="single" w:sz="4" w:space="0" w:color="auto"/>
              <w:bottom w:val="single" w:sz="4" w:space="0" w:color="auto"/>
              <w:right w:val="single" w:sz="4" w:space="0" w:color="auto"/>
            </w:tcBorders>
          </w:tcPr>
          <w:p w:rsidR="00DE0527" w:rsidRPr="00B57D79" w:rsidRDefault="00DE0527" w:rsidP="00B22E55">
            <w:pPr>
              <w:jc w:val="left"/>
              <w:rPr>
                <w:rFonts w:eastAsia="MS Mincho"/>
                <w:iCs/>
                <w:lang w:eastAsia="ja-JP"/>
              </w:rPr>
            </w:pPr>
            <w:r w:rsidRPr="00D355A2">
              <w:rPr>
                <w:rFonts w:eastAsia="MS Mincho"/>
                <w:iCs/>
                <w:lang w:eastAsia="ja-JP"/>
              </w:rPr>
              <w:t>CPE compensation</w:t>
            </w:r>
            <w:r w:rsidR="00733CF0">
              <w:rPr>
                <w:rFonts w:eastAsia="MS Mincho"/>
                <w:iCs/>
                <w:lang w:eastAsia="ja-JP"/>
              </w:rPr>
              <w:t xml:space="preserve">, no ICI </w:t>
            </w:r>
            <w:r w:rsidR="00733CF0" w:rsidRPr="00D355A2">
              <w:rPr>
                <w:rFonts w:eastAsia="MS Mincho"/>
                <w:iCs/>
                <w:lang w:eastAsia="ja-JP"/>
              </w:rPr>
              <w:t>compensation</w:t>
            </w:r>
          </w:p>
        </w:tc>
      </w:tr>
    </w:tbl>
    <w:p w:rsidR="006F47AA" w:rsidRPr="003E0F5B" w:rsidRDefault="006F47AA" w:rsidP="006F47AA">
      <w:pPr>
        <w:pStyle w:val="References"/>
        <w:numPr>
          <w:ilvl w:val="0"/>
          <w:numId w:val="0"/>
        </w:numPr>
        <w:ind w:left="360" w:hanging="360"/>
        <w:rPr>
          <w:lang w:eastAsia="zh-CN"/>
        </w:rPr>
      </w:pPr>
    </w:p>
    <w:sectPr w:rsidR="006F47AA" w:rsidRPr="003E0F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0AB" w:rsidRDefault="003420AB">
      <w:r>
        <w:separator/>
      </w:r>
    </w:p>
  </w:endnote>
  <w:endnote w:type="continuationSeparator" w:id="0">
    <w:p w:rsidR="003420AB" w:rsidRDefault="003420AB">
      <w:r>
        <w:continuationSeparator/>
      </w:r>
    </w:p>
  </w:endnote>
  <w:endnote w:type="continuationNotice" w:id="1">
    <w:p w:rsidR="003420AB" w:rsidRDefault="00342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0AB" w:rsidRDefault="003420AB">
      <w:r>
        <w:separator/>
      </w:r>
    </w:p>
  </w:footnote>
  <w:footnote w:type="continuationSeparator" w:id="0">
    <w:p w:rsidR="003420AB" w:rsidRDefault="003420AB">
      <w:r>
        <w:continuationSeparator/>
      </w:r>
    </w:p>
  </w:footnote>
  <w:footnote w:type="continuationNotice" w:id="1">
    <w:p w:rsidR="003420AB" w:rsidRDefault="003420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23"/>
        </w:tabs>
        <w:ind w:left="7523"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1430757"/>
    <w:multiLevelType w:val="hybridMultilevel"/>
    <w:tmpl w:val="482AEFAE"/>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mso-position-vertical-relative:line;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FF"/>
    <w:rsid w:val="0000458E"/>
    <w:rsid w:val="00004AF1"/>
    <w:rsid w:val="00004E70"/>
    <w:rsid w:val="00005DFE"/>
    <w:rsid w:val="000072B6"/>
    <w:rsid w:val="00007813"/>
    <w:rsid w:val="000109E6"/>
    <w:rsid w:val="00011F67"/>
    <w:rsid w:val="00012862"/>
    <w:rsid w:val="000128E6"/>
    <w:rsid w:val="00012A21"/>
    <w:rsid w:val="00012D5D"/>
    <w:rsid w:val="000130DC"/>
    <w:rsid w:val="00013CEF"/>
    <w:rsid w:val="000158EB"/>
    <w:rsid w:val="00015EFB"/>
    <w:rsid w:val="000161A5"/>
    <w:rsid w:val="000165E2"/>
    <w:rsid w:val="000172BE"/>
    <w:rsid w:val="00017D8A"/>
    <w:rsid w:val="000211EE"/>
    <w:rsid w:val="00022693"/>
    <w:rsid w:val="0002308F"/>
    <w:rsid w:val="00023388"/>
    <w:rsid w:val="00023425"/>
    <w:rsid w:val="000240E9"/>
    <w:rsid w:val="000241BE"/>
    <w:rsid w:val="000242F2"/>
    <w:rsid w:val="000250AB"/>
    <w:rsid w:val="00026D4B"/>
    <w:rsid w:val="000275C6"/>
    <w:rsid w:val="00027AD6"/>
    <w:rsid w:val="0003024C"/>
    <w:rsid w:val="0003032A"/>
    <w:rsid w:val="000310FC"/>
    <w:rsid w:val="00031ADB"/>
    <w:rsid w:val="00031DD1"/>
    <w:rsid w:val="00032056"/>
    <w:rsid w:val="000328CA"/>
    <w:rsid w:val="00032E40"/>
    <w:rsid w:val="0003341C"/>
    <w:rsid w:val="0003376B"/>
    <w:rsid w:val="00034063"/>
    <w:rsid w:val="00034676"/>
    <w:rsid w:val="000346DE"/>
    <w:rsid w:val="000346E6"/>
    <w:rsid w:val="00034960"/>
    <w:rsid w:val="000350CE"/>
    <w:rsid w:val="000352B3"/>
    <w:rsid w:val="0004023E"/>
    <w:rsid w:val="0004024B"/>
    <w:rsid w:val="00040C6E"/>
    <w:rsid w:val="00041610"/>
    <w:rsid w:val="00041C57"/>
    <w:rsid w:val="0004308B"/>
    <w:rsid w:val="000434B7"/>
    <w:rsid w:val="000435E4"/>
    <w:rsid w:val="000439C0"/>
    <w:rsid w:val="00045EAA"/>
    <w:rsid w:val="00046796"/>
    <w:rsid w:val="000467FD"/>
    <w:rsid w:val="00046AAF"/>
    <w:rsid w:val="00047134"/>
    <w:rsid w:val="00047225"/>
    <w:rsid w:val="000472AF"/>
    <w:rsid w:val="000472B5"/>
    <w:rsid w:val="00047E60"/>
    <w:rsid w:val="00050730"/>
    <w:rsid w:val="00050E61"/>
    <w:rsid w:val="00052647"/>
    <w:rsid w:val="00052AD2"/>
    <w:rsid w:val="000530DF"/>
    <w:rsid w:val="00054E0C"/>
    <w:rsid w:val="0005541D"/>
    <w:rsid w:val="000556AE"/>
    <w:rsid w:val="0005614F"/>
    <w:rsid w:val="000565C8"/>
    <w:rsid w:val="00056B7E"/>
    <w:rsid w:val="00057DC8"/>
    <w:rsid w:val="0006055D"/>
    <w:rsid w:val="0006059A"/>
    <w:rsid w:val="00061083"/>
    <w:rsid w:val="000612E1"/>
    <w:rsid w:val="000614FE"/>
    <w:rsid w:val="0006179A"/>
    <w:rsid w:val="00062E1F"/>
    <w:rsid w:val="00063D53"/>
    <w:rsid w:val="00065D38"/>
    <w:rsid w:val="000660B4"/>
    <w:rsid w:val="00067DD1"/>
    <w:rsid w:val="00070447"/>
    <w:rsid w:val="000706E7"/>
    <w:rsid w:val="000709EE"/>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912"/>
    <w:rsid w:val="00077B2C"/>
    <w:rsid w:val="000802CA"/>
    <w:rsid w:val="0008189A"/>
    <w:rsid w:val="00081CBC"/>
    <w:rsid w:val="0008214D"/>
    <w:rsid w:val="000823B0"/>
    <w:rsid w:val="0008335B"/>
    <w:rsid w:val="00083379"/>
    <w:rsid w:val="00083587"/>
    <w:rsid w:val="00083838"/>
    <w:rsid w:val="00083B6A"/>
    <w:rsid w:val="00085E04"/>
    <w:rsid w:val="00086800"/>
    <w:rsid w:val="00087570"/>
    <w:rsid w:val="0008763F"/>
    <w:rsid w:val="00087913"/>
    <w:rsid w:val="00087B51"/>
    <w:rsid w:val="000902DC"/>
    <w:rsid w:val="00090944"/>
    <w:rsid w:val="000911AE"/>
    <w:rsid w:val="000915E7"/>
    <w:rsid w:val="00091A49"/>
    <w:rsid w:val="00093697"/>
    <w:rsid w:val="00093D42"/>
    <w:rsid w:val="00093DD0"/>
    <w:rsid w:val="00094533"/>
    <w:rsid w:val="00094A16"/>
    <w:rsid w:val="00094DE6"/>
    <w:rsid w:val="000953B8"/>
    <w:rsid w:val="00095D8B"/>
    <w:rsid w:val="00096356"/>
    <w:rsid w:val="0009654C"/>
    <w:rsid w:val="00097C99"/>
    <w:rsid w:val="000A05A0"/>
    <w:rsid w:val="000A07D2"/>
    <w:rsid w:val="000A0C30"/>
    <w:rsid w:val="000A0F14"/>
    <w:rsid w:val="000A1408"/>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915"/>
    <w:rsid w:val="000A49C5"/>
    <w:rsid w:val="000A4A19"/>
    <w:rsid w:val="000A4FE4"/>
    <w:rsid w:val="000A6351"/>
    <w:rsid w:val="000A63D6"/>
    <w:rsid w:val="000A70FC"/>
    <w:rsid w:val="000A7B38"/>
    <w:rsid w:val="000B0343"/>
    <w:rsid w:val="000B0AD8"/>
    <w:rsid w:val="000B12AC"/>
    <w:rsid w:val="000B1839"/>
    <w:rsid w:val="000B2985"/>
    <w:rsid w:val="000B2C88"/>
    <w:rsid w:val="000B3342"/>
    <w:rsid w:val="000B4590"/>
    <w:rsid w:val="000B51FA"/>
    <w:rsid w:val="000B5905"/>
    <w:rsid w:val="000B5975"/>
    <w:rsid w:val="000B5BFB"/>
    <w:rsid w:val="000B6618"/>
    <w:rsid w:val="000B6E2C"/>
    <w:rsid w:val="000B76C5"/>
    <w:rsid w:val="000B7A10"/>
    <w:rsid w:val="000C1018"/>
    <w:rsid w:val="000C115D"/>
    <w:rsid w:val="000C1535"/>
    <w:rsid w:val="000C24AC"/>
    <w:rsid w:val="000C252B"/>
    <w:rsid w:val="000C2744"/>
    <w:rsid w:val="000C2FBD"/>
    <w:rsid w:val="000C36F4"/>
    <w:rsid w:val="000C3B0C"/>
    <w:rsid w:val="000C3D74"/>
    <w:rsid w:val="000C422D"/>
    <w:rsid w:val="000C458A"/>
    <w:rsid w:val="000C494F"/>
    <w:rsid w:val="000C54F6"/>
    <w:rsid w:val="000C5807"/>
    <w:rsid w:val="000C58D4"/>
    <w:rsid w:val="000C5A53"/>
    <w:rsid w:val="000C5D57"/>
    <w:rsid w:val="000C5F91"/>
    <w:rsid w:val="000C6025"/>
    <w:rsid w:val="000C65E6"/>
    <w:rsid w:val="000C6981"/>
    <w:rsid w:val="000D0565"/>
    <w:rsid w:val="000D0B24"/>
    <w:rsid w:val="000D0E4E"/>
    <w:rsid w:val="000D113C"/>
    <w:rsid w:val="000D12D1"/>
    <w:rsid w:val="000D159A"/>
    <w:rsid w:val="000D1796"/>
    <w:rsid w:val="000D22CC"/>
    <w:rsid w:val="000D36AE"/>
    <w:rsid w:val="000D38A1"/>
    <w:rsid w:val="000D4C4E"/>
    <w:rsid w:val="000D5077"/>
    <w:rsid w:val="000D5362"/>
    <w:rsid w:val="000D544F"/>
    <w:rsid w:val="000D55EE"/>
    <w:rsid w:val="000D57F8"/>
    <w:rsid w:val="000D5851"/>
    <w:rsid w:val="000D5C60"/>
    <w:rsid w:val="000D680C"/>
    <w:rsid w:val="000D71E2"/>
    <w:rsid w:val="000D73A5"/>
    <w:rsid w:val="000E07D6"/>
    <w:rsid w:val="000E0D9A"/>
    <w:rsid w:val="000E1170"/>
    <w:rsid w:val="000E1380"/>
    <w:rsid w:val="000E18DF"/>
    <w:rsid w:val="000E2706"/>
    <w:rsid w:val="000E2A5B"/>
    <w:rsid w:val="000E3607"/>
    <w:rsid w:val="000E4AC9"/>
    <w:rsid w:val="000E4DD1"/>
    <w:rsid w:val="000E59A0"/>
    <w:rsid w:val="000E74DC"/>
    <w:rsid w:val="000E7A84"/>
    <w:rsid w:val="000F122B"/>
    <w:rsid w:val="000F1450"/>
    <w:rsid w:val="000F15BC"/>
    <w:rsid w:val="000F180A"/>
    <w:rsid w:val="000F1C92"/>
    <w:rsid w:val="000F2402"/>
    <w:rsid w:val="000F2EEE"/>
    <w:rsid w:val="000F3486"/>
    <w:rsid w:val="000F3697"/>
    <w:rsid w:val="000F38F6"/>
    <w:rsid w:val="000F5181"/>
    <w:rsid w:val="000F6298"/>
    <w:rsid w:val="000F6647"/>
    <w:rsid w:val="000F6BBD"/>
    <w:rsid w:val="000F7C37"/>
    <w:rsid w:val="000F7F58"/>
    <w:rsid w:val="00100128"/>
    <w:rsid w:val="00100B89"/>
    <w:rsid w:val="00100FF3"/>
    <w:rsid w:val="001015E7"/>
    <w:rsid w:val="001026CA"/>
    <w:rsid w:val="0010329E"/>
    <w:rsid w:val="001043C2"/>
    <w:rsid w:val="001043E1"/>
    <w:rsid w:val="00104BE9"/>
    <w:rsid w:val="00104CA4"/>
    <w:rsid w:val="0010505A"/>
    <w:rsid w:val="001053D8"/>
    <w:rsid w:val="00105CC7"/>
    <w:rsid w:val="00105D02"/>
    <w:rsid w:val="00107092"/>
    <w:rsid w:val="00107779"/>
    <w:rsid w:val="001078C2"/>
    <w:rsid w:val="00107E1C"/>
    <w:rsid w:val="00110243"/>
    <w:rsid w:val="00110A27"/>
    <w:rsid w:val="001112C4"/>
    <w:rsid w:val="00111444"/>
    <w:rsid w:val="00111723"/>
    <w:rsid w:val="001129B5"/>
    <w:rsid w:val="00112BE6"/>
    <w:rsid w:val="00112E29"/>
    <w:rsid w:val="0011335B"/>
    <w:rsid w:val="001141E3"/>
    <w:rsid w:val="001144DF"/>
    <w:rsid w:val="0011557B"/>
    <w:rsid w:val="001177AA"/>
    <w:rsid w:val="00117C85"/>
    <w:rsid w:val="00120B13"/>
    <w:rsid w:val="001240FE"/>
    <w:rsid w:val="00124834"/>
    <w:rsid w:val="00124D84"/>
    <w:rsid w:val="001250DD"/>
    <w:rsid w:val="0012510D"/>
    <w:rsid w:val="00125733"/>
    <w:rsid w:val="00125E4B"/>
    <w:rsid w:val="001263AA"/>
    <w:rsid w:val="001266FA"/>
    <w:rsid w:val="00130779"/>
    <w:rsid w:val="001307A1"/>
    <w:rsid w:val="00131158"/>
    <w:rsid w:val="001311B7"/>
    <w:rsid w:val="0013161C"/>
    <w:rsid w:val="001321D3"/>
    <w:rsid w:val="001328A4"/>
    <w:rsid w:val="001332F7"/>
    <w:rsid w:val="00133599"/>
    <w:rsid w:val="00133BF7"/>
    <w:rsid w:val="00134B88"/>
    <w:rsid w:val="001363AE"/>
    <w:rsid w:val="00136451"/>
    <w:rsid w:val="00136A20"/>
    <w:rsid w:val="00136A23"/>
    <w:rsid w:val="00136B99"/>
    <w:rsid w:val="0014063E"/>
    <w:rsid w:val="0014087D"/>
    <w:rsid w:val="001408BB"/>
    <w:rsid w:val="00140F74"/>
    <w:rsid w:val="00141191"/>
    <w:rsid w:val="0014159C"/>
    <w:rsid w:val="00142665"/>
    <w:rsid w:val="00143509"/>
    <w:rsid w:val="0014384A"/>
    <w:rsid w:val="0014450F"/>
    <w:rsid w:val="00144CE9"/>
    <w:rsid w:val="00144D8F"/>
    <w:rsid w:val="00144E45"/>
    <w:rsid w:val="001458E2"/>
    <w:rsid w:val="00145B12"/>
    <w:rsid w:val="00145C74"/>
    <w:rsid w:val="001462E9"/>
    <w:rsid w:val="00146635"/>
    <w:rsid w:val="00146784"/>
    <w:rsid w:val="00146E32"/>
    <w:rsid w:val="0014719B"/>
    <w:rsid w:val="001502FD"/>
    <w:rsid w:val="00150FC9"/>
    <w:rsid w:val="00151619"/>
    <w:rsid w:val="00152835"/>
    <w:rsid w:val="001533D1"/>
    <w:rsid w:val="00154A51"/>
    <w:rsid w:val="001555C6"/>
    <w:rsid w:val="001559FA"/>
    <w:rsid w:val="00155FBE"/>
    <w:rsid w:val="00156374"/>
    <w:rsid w:val="001577D8"/>
    <w:rsid w:val="00157955"/>
    <w:rsid w:val="00157FC3"/>
    <w:rsid w:val="001602A9"/>
    <w:rsid w:val="00160739"/>
    <w:rsid w:val="0016271E"/>
    <w:rsid w:val="00162D2A"/>
    <w:rsid w:val="00162D7A"/>
    <w:rsid w:val="00163AF7"/>
    <w:rsid w:val="00163F2E"/>
    <w:rsid w:val="00164DAB"/>
    <w:rsid w:val="00165BBB"/>
    <w:rsid w:val="0016613F"/>
    <w:rsid w:val="00166215"/>
    <w:rsid w:val="00166591"/>
    <w:rsid w:val="001675C5"/>
    <w:rsid w:val="00171143"/>
    <w:rsid w:val="00171BF2"/>
    <w:rsid w:val="001723D8"/>
    <w:rsid w:val="00172864"/>
    <w:rsid w:val="00172B82"/>
    <w:rsid w:val="00172EFA"/>
    <w:rsid w:val="00173608"/>
    <w:rsid w:val="001745EC"/>
    <w:rsid w:val="001747B7"/>
    <w:rsid w:val="00175C30"/>
    <w:rsid w:val="00175D36"/>
    <w:rsid w:val="00177069"/>
    <w:rsid w:val="0017781F"/>
    <w:rsid w:val="00177FC1"/>
    <w:rsid w:val="00180510"/>
    <w:rsid w:val="001815A2"/>
    <w:rsid w:val="00181FC1"/>
    <w:rsid w:val="00182BB4"/>
    <w:rsid w:val="00183034"/>
    <w:rsid w:val="001830F7"/>
    <w:rsid w:val="00183EE6"/>
    <w:rsid w:val="00184EFD"/>
    <w:rsid w:val="0018588A"/>
    <w:rsid w:val="001868A0"/>
    <w:rsid w:val="00186963"/>
    <w:rsid w:val="00187252"/>
    <w:rsid w:val="001873F2"/>
    <w:rsid w:val="001879DD"/>
    <w:rsid w:val="00191C91"/>
    <w:rsid w:val="00192DD9"/>
    <w:rsid w:val="00194339"/>
    <w:rsid w:val="00194848"/>
    <w:rsid w:val="0019549C"/>
    <w:rsid w:val="0019576B"/>
    <w:rsid w:val="001958EA"/>
    <w:rsid w:val="00195E0E"/>
    <w:rsid w:val="00197B93"/>
    <w:rsid w:val="001A12C9"/>
    <w:rsid w:val="001A14E9"/>
    <w:rsid w:val="001A180D"/>
    <w:rsid w:val="001A1BAC"/>
    <w:rsid w:val="001A23CE"/>
    <w:rsid w:val="001A2C89"/>
    <w:rsid w:val="001A3F10"/>
    <w:rsid w:val="001A4713"/>
    <w:rsid w:val="001A4B18"/>
    <w:rsid w:val="001A53CD"/>
    <w:rsid w:val="001A593B"/>
    <w:rsid w:val="001A5AFF"/>
    <w:rsid w:val="001A5F0C"/>
    <w:rsid w:val="001A673E"/>
    <w:rsid w:val="001A6ADB"/>
    <w:rsid w:val="001A7763"/>
    <w:rsid w:val="001B01F8"/>
    <w:rsid w:val="001B1FDF"/>
    <w:rsid w:val="001B3964"/>
    <w:rsid w:val="001B4452"/>
    <w:rsid w:val="001B445C"/>
    <w:rsid w:val="001B466C"/>
    <w:rsid w:val="001B4F34"/>
    <w:rsid w:val="001B52EC"/>
    <w:rsid w:val="001B554A"/>
    <w:rsid w:val="001B582F"/>
    <w:rsid w:val="001B6564"/>
    <w:rsid w:val="001B691A"/>
    <w:rsid w:val="001B70D9"/>
    <w:rsid w:val="001B7AB8"/>
    <w:rsid w:val="001C02D8"/>
    <w:rsid w:val="001C04E3"/>
    <w:rsid w:val="001C05F2"/>
    <w:rsid w:val="001C2378"/>
    <w:rsid w:val="001C37F9"/>
    <w:rsid w:val="001C3EE9"/>
    <w:rsid w:val="001C3FA4"/>
    <w:rsid w:val="001C40F9"/>
    <w:rsid w:val="001C458B"/>
    <w:rsid w:val="001C4BE9"/>
    <w:rsid w:val="001C5311"/>
    <w:rsid w:val="001C5D4F"/>
    <w:rsid w:val="001C64C0"/>
    <w:rsid w:val="001C69DA"/>
    <w:rsid w:val="001C6B46"/>
    <w:rsid w:val="001C6F06"/>
    <w:rsid w:val="001C7981"/>
    <w:rsid w:val="001C7E43"/>
    <w:rsid w:val="001D14F3"/>
    <w:rsid w:val="001D15A3"/>
    <w:rsid w:val="001D1E41"/>
    <w:rsid w:val="001D2194"/>
    <w:rsid w:val="001D2360"/>
    <w:rsid w:val="001D3109"/>
    <w:rsid w:val="001D332E"/>
    <w:rsid w:val="001D3669"/>
    <w:rsid w:val="001D3968"/>
    <w:rsid w:val="001D5033"/>
    <w:rsid w:val="001D5C88"/>
    <w:rsid w:val="001D6567"/>
    <w:rsid w:val="001D695C"/>
    <w:rsid w:val="001D6E7A"/>
    <w:rsid w:val="001D6FD9"/>
    <w:rsid w:val="001D780E"/>
    <w:rsid w:val="001E0031"/>
    <w:rsid w:val="001E05C3"/>
    <w:rsid w:val="001E0AD3"/>
    <w:rsid w:val="001E19C8"/>
    <w:rsid w:val="001E36E4"/>
    <w:rsid w:val="001E379D"/>
    <w:rsid w:val="001E3A3C"/>
    <w:rsid w:val="001E4286"/>
    <w:rsid w:val="001E535B"/>
    <w:rsid w:val="001E573C"/>
    <w:rsid w:val="001E5800"/>
    <w:rsid w:val="001E5AEB"/>
    <w:rsid w:val="001E5C23"/>
    <w:rsid w:val="001E7504"/>
    <w:rsid w:val="001E76DF"/>
    <w:rsid w:val="001E7DE1"/>
    <w:rsid w:val="001F1308"/>
    <w:rsid w:val="001F1525"/>
    <w:rsid w:val="001F1E87"/>
    <w:rsid w:val="001F1EB6"/>
    <w:rsid w:val="001F2064"/>
    <w:rsid w:val="001F2E23"/>
    <w:rsid w:val="001F341F"/>
    <w:rsid w:val="001F3911"/>
    <w:rsid w:val="001F3F1A"/>
    <w:rsid w:val="001F4CBD"/>
    <w:rsid w:val="001F4D42"/>
    <w:rsid w:val="001F5545"/>
    <w:rsid w:val="001F5777"/>
    <w:rsid w:val="001F5937"/>
    <w:rsid w:val="001F59E3"/>
    <w:rsid w:val="001F59ED"/>
    <w:rsid w:val="001F6B86"/>
    <w:rsid w:val="001F7121"/>
    <w:rsid w:val="002000A1"/>
    <w:rsid w:val="00200282"/>
    <w:rsid w:val="00200466"/>
    <w:rsid w:val="002005B4"/>
    <w:rsid w:val="00200D2C"/>
    <w:rsid w:val="00201560"/>
    <w:rsid w:val="002019D8"/>
    <w:rsid w:val="00201EC7"/>
    <w:rsid w:val="00202469"/>
    <w:rsid w:val="0020269C"/>
    <w:rsid w:val="0020349A"/>
    <w:rsid w:val="002034B4"/>
    <w:rsid w:val="00204032"/>
    <w:rsid w:val="00204838"/>
    <w:rsid w:val="00204BAD"/>
    <w:rsid w:val="00204D60"/>
    <w:rsid w:val="00205627"/>
    <w:rsid w:val="002056D0"/>
    <w:rsid w:val="00207FEE"/>
    <w:rsid w:val="00210441"/>
    <w:rsid w:val="00210860"/>
    <w:rsid w:val="00210B6A"/>
    <w:rsid w:val="00210D1E"/>
    <w:rsid w:val="00211DEA"/>
    <w:rsid w:val="0021242A"/>
    <w:rsid w:val="00212CB6"/>
    <w:rsid w:val="00212E37"/>
    <w:rsid w:val="00212E96"/>
    <w:rsid w:val="00213C0A"/>
    <w:rsid w:val="002140FF"/>
    <w:rsid w:val="00216317"/>
    <w:rsid w:val="00216A44"/>
    <w:rsid w:val="00220894"/>
    <w:rsid w:val="00220910"/>
    <w:rsid w:val="00220DB0"/>
    <w:rsid w:val="002228FA"/>
    <w:rsid w:val="002232DB"/>
    <w:rsid w:val="00224952"/>
    <w:rsid w:val="00224DD2"/>
    <w:rsid w:val="002259F9"/>
    <w:rsid w:val="00225A6A"/>
    <w:rsid w:val="00225AC7"/>
    <w:rsid w:val="00225ACC"/>
    <w:rsid w:val="00225DF4"/>
    <w:rsid w:val="002266C6"/>
    <w:rsid w:val="00226C67"/>
    <w:rsid w:val="00231C25"/>
    <w:rsid w:val="00231C6F"/>
    <w:rsid w:val="00232147"/>
    <w:rsid w:val="00232A90"/>
    <w:rsid w:val="00233EF4"/>
    <w:rsid w:val="00234151"/>
    <w:rsid w:val="0023420A"/>
    <w:rsid w:val="00234F8C"/>
    <w:rsid w:val="00235542"/>
    <w:rsid w:val="002369B0"/>
    <w:rsid w:val="00236AD8"/>
    <w:rsid w:val="002401F5"/>
    <w:rsid w:val="00240676"/>
    <w:rsid w:val="00240E54"/>
    <w:rsid w:val="00242DF6"/>
    <w:rsid w:val="00242F99"/>
    <w:rsid w:val="00243C14"/>
    <w:rsid w:val="002451C5"/>
    <w:rsid w:val="0024541B"/>
    <w:rsid w:val="00245F1F"/>
    <w:rsid w:val="0024663B"/>
    <w:rsid w:val="00247103"/>
    <w:rsid w:val="00250067"/>
    <w:rsid w:val="002506B4"/>
    <w:rsid w:val="00251550"/>
    <w:rsid w:val="002516DE"/>
    <w:rsid w:val="00251F81"/>
    <w:rsid w:val="00252BE0"/>
    <w:rsid w:val="00253588"/>
    <w:rsid w:val="0025451A"/>
    <w:rsid w:val="0025459F"/>
    <w:rsid w:val="002546F4"/>
    <w:rsid w:val="002551D0"/>
    <w:rsid w:val="00255374"/>
    <w:rsid w:val="00255B81"/>
    <w:rsid w:val="00257BF4"/>
    <w:rsid w:val="00260003"/>
    <w:rsid w:val="0026035D"/>
    <w:rsid w:val="002606D6"/>
    <w:rsid w:val="0026079E"/>
    <w:rsid w:val="002608A5"/>
    <w:rsid w:val="002610B7"/>
    <w:rsid w:val="00261C98"/>
    <w:rsid w:val="002621BE"/>
    <w:rsid w:val="0026248E"/>
    <w:rsid w:val="00262914"/>
    <w:rsid w:val="00263470"/>
    <w:rsid w:val="002647BF"/>
    <w:rsid w:val="002647D5"/>
    <w:rsid w:val="00265032"/>
    <w:rsid w:val="002651FB"/>
    <w:rsid w:val="0026538C"/>
    <w:rsid w:val="00265781"/>
    <w:rsid w:val="0026627E"/>
    <w:rsid w:val="00266B13"/>
    <w:rsid w:val="00266B2B"/>
    <w:rsid w:val="00266D94"/>
    <w:rsid w:val="00267E31"/>
    <w:rsid w:val="00270728"/>
    <w:rsid w:val="00270D42"/>
    <w:rsid w:val="00270ECE"/>
    <w:rsid w:val="002712BB"/>
    <w:rsid w:val="0027179C"/>
    <w:rsid w:val="00271894"/>
    <w:rsid w:val="0027195D"/>
    <w:rsid w:val="00272B03"/>
    <w:rsid w:val="002733E2"/>
    <w:rsid w:val="002750B1"/>
    <w:rsid w:val="00275A0A"/>
    <w:rsid w:val="00276A35"/>
    <w:rsid w:val="00277137"/>
    <w:rsid w:val="00277835"/>
    <w:rsid w:val="0028082D"/>
    <w:rsid w:val="00280AB1"/>
    <w:rsid w:val="00280EAF"/>
    <w:rsid w:val="00281BFD"/>
    <w:rsid w:val="002820DB"/>
    <w:rsid w:val="00284B29"/>
    <w:rsid w:val="00284BAE"/>
    <w:rsid w:val="00285160"/>
    <w:rsid w:val="002859AF"/>
    <w:rsid w:val="00286AE7"/>
    <w:rsid w:val="00287243"/>
    <w:rsid w:val="002877DF"/>
    <w:rsid w:val="00290647"/>
    <w:rsid w:val="00291385"/>
    <w:rsid w:val="00291422"/>
    <w:rsid w:val="0029237F"/>
    <w:rsid w:val="002923CC"/>
    <w:rsid w:val="00292715"/>
    <w:rsid w:val="00293E57"/>
    <w:rsid w:val="002942C4"/>
    <w:rsid w:val="002947D1"/>
    <w:rsid w:val="002948DF"/>
    <w:rsid w:val="00294D90"/>
    <w:rsid w:val="00295B3B"/>
    <w:rsid w:val="00295C47"/>
    <w:rsid w:val="00296C61"/>
    <w:rsid w:val="00297155"/>
    <w:rsid w:val="00297312"/>
    <w:rsid w:val="002973F8"/>
    <w:rsid w:val="002A1E92"/>
    <w:rsid w:val="002A1EE3"/>
    <w:rsid w:val="002A204D"/>
    <w:rsid w:val="002A2616"/>
    <w:rsid w:val="002A26E1"/>
    <w:rsid w:val="002A368A"/>
    <w:rsid w:val="002A4065"/>
    <w:rsid w:val="002A4536"/>
    <w:rsid w:val="002A59F0"/>
    <w:rsid w:val="002A6432"/>
    <w:rsid w:val="002A6F25"/>
    <w:rsid w:val="002A6FD3"/>
    <w:rsid w:val="002B000D"/>
    <w:rsid w:val="002B0A7D"/>
    <w:rsid w:val="002B1A69"/>
    <w:rsid w:val="002B2723"/>
    <w:rsid w:val="002B282F"/>
    <w:rsid w:val="002B2981"/>
    <w:rsid w:val="002B303A"/>
    <w:rsid w:val="002B37FD"/>
    <w:rsid w:val="002B47EC"/>
    <w:rsid w:val="002B4AE6"/>
    <w:rsid w:val="002B52E5"/>
    <w:rsid w:val="002B538E"/>
    <w:rsid w:val="002B53DA"/>
    <w:rsid w:val="002B5696"/>
    <w:rsid w:val="002B5DCA"/>
    <w:rsid w:val="002B6101"/>
    <w:rsid w:val="002B6BDC"/>
    <w:rsid w:val="002B75B0"/>
    <w:rsid w:val="002B7673"/>
    <w:rsid w:val="002B7B33"/>
    <w:rsid w:val="002B7EAF"/>
    <w:rsid w:val="002C099C"/>
    <w:rsid w:val="002C0B74"/>
    <w:rsid w:val="002C0C8B"/>
    <w:rsid w:val="002C0CBB"/>
    <w:rsid w:val="002C1201"/>
    <w:rsid w:val="002C1460"/>
    <w:rsid w:val="002C20F2"/>
    <w:rsid w:val="002C224B"/>
    <w:rsid w:val="002C25B7"/>
    <w:rsid w:val="002C3192"/>
    <w:rsid w:val="002C38B2"/>
    <w:rsid w:val="002C3F9C"/>
    <w:rsid w:val="002C50FE"/>
    <w:rsid w:val="002C5AFA"/>
    <w:rsid w:val="002C6858"/>
    <w:rsid w:val="002C69A7"/>
    <w:rsid w:val="002C7391"/>
    <w:rsid w:val="002D01CC"/>
    <w:rsid w:val="002D0439"/>
    <w:rsid w:val="002D11B7"/>
    <w:rsid w:val="002D3BBC"/>
    <w:rsid w:val="002D422F"/>
    <w:rsid w:val="002D4253"/>
    <w:rsid w:val="002D438A"/>
    <w:rsid w:val="002D4BA7"/>
    <w:rsid w:val="002D5738"/>
    <w:rsid w:val="002D5E53"/>
    <w:rsid w:val="002E0216"/>
    <w:rsid w:val="002E0319"/>
    <w:rsid w:val="002E13BD"/>
    <w:rsid w:val="002E1719"/>
    <w:rsid w:val="002E179B"/>
    <w:rsid w:val="002E1AAA"/>
    <w:rsid w:val="002E1C9E"/>
    <w:rsid w:val="002E2103"/>
    <w:rsid w:val="002E257B"/>
    <w:rsid w:val="002E3C65"/>
    <w:rsid w:val="002E3F5B"/>
    <w:rsid w:val="002E4362"/>
    <w:rsid w:val="002E46B7"/>
    <w:rsid w:val="002E5303"/>
    <w:rsid w:val="002E583E"/>
    <w:rsid w:val="002E5C40"/>
    <w:rsid w:val="002E5C70"/>
    <w:rsid w:val="002E63D9"/>
    <w:rsid w:val="002E640E"/>
    <w:rsid w:val="002E6CBE"/>
    <w:rsid w:val="002E7336"/>
    <w:rsid w:val="002E7C23"/>
    <w:rsid w:val="002F001A"/>
    <w:rsid w:val="002F0C28"/>
    <w:rsid w:val="002F1815"/>
    <w:rsid w:val="002F1B97"/>
    <w:rsid w:val="002F1CAB"/>
    <w:rsid w:val="002F219D"/>
    <w:rsid w:val="002F3CDE"/>
    <w:rsid w:val="002F5DD6"/>
    <w:rsid w:val="002F5FEA"/>
    <w:rsid w:val="002F60E4"/>
    <w:rsid w:val="002F61B3"/>
    <w:rsid w:val="002F63E7"/>
    <w:rsid w:val="002F6834"/>
    <w:rsid w:val="002F7BE3"/>
    <w:rsid w:val="002F7E22"/>
    <w:rsid w:val="002F7E2C"/>
    <w:rsid w:val="002F7E6A"/>
    <w:rsid w:val="00300165"/>
    <w:rsid w:val="003005CC"/>
    <w:rsid w:val="003010CF"/>
    <w:rsid w:val="00303093"/>
    <w:rsid w:val="00303440"/>
    <w:rsid w:val="00304D9B"/>
    <w:rsid w:val="00305FF9"/>
    <w:rsid w:val="00306325"/>
    <w:rsid w:val="00306E6B"/>
    <w:rsid w:val="003071D5"/>
    <w:rsid w:val="00307588"/>
    <w:rsid w:val="003076AB"/>
    <w:rsid w:val="00307CEC"/>
    <w:rsid w:val="003100C8"/>
    <w:rsid w:val="00311161"/>
    <w:rsid w:val="00312400"/>
    <w:rsid w:val="00312739"/>
    <w:rsid w:val="00312D10"/>
    <w:rsid w:val="00312FBB"/>
    <w:rsid w:val="003142D3"/>
    <w:rsid w:val="003143D0"/>
    <w:rsid w:val="00315778"/>
    <w:rsid w:val="00315FD6"/>
    <w:rsid w:val="00316055"/>
    <w:rsid w:val="00317659"/>
    <w:rsid w:val="003178DA"/>
    <w:rsid w:val="00317DB8"/>
    <w:rsid w:val="00317F16"/>
    <w:rsid w:val="00320618"/>
    <w:rsid w:val="00320818"/>
    <w:rsid w:val="00320E66"/>
    <w:rsid w:val="0032100B"/>
    <w:rsid w:val="0032155F"/>
    <w:rsid w:val="00321BD7"/>
    <w:rsid w:val="00321E43"/>
    <w:rsid w:val="00322152"/>
    <w:rsid w:val="0032235E"/>
    <w:rsid w:val="0032260F"/>
    <w:rsid w:val="003228DA"/>
    <w:rsid w:val="00322A25"/>
    <w:rsid w:val="00323C16"/>
    <w:rsid w:val="00323D6B"/>
    <w:rsid w:val="00326957"/>
    <w:rsid w:val="00326AE2"/>
    <w:rsid w:val="00330D57"/>
    <w:rsid w:val="00331426"/>
    <w:rsid w:val="0033171D"/>
    <w:rsid w:val="00331FC3"/>
    <w:rsid w:val="0033274B"/>
    <w:rsid w:val="00332ED3"/>
    <w:rsid w:val="003336B3"/>
    <w:rsid w:val="00333B76"/>
    <w:rsid w:val="00333CCA"/>
    <w:rsid w:val="00333D3C"/>
    <w:rsid w:val="0033522C"/>
    <w:rsid w:val="003358E8"/>
    <w:rsid w:val="00335B13"/>
    <w:rsid w:val="00335B75"/>
    <w:rsid w:val="00335D8C"/>
    <w:rsid w:val="00336072"/>
    <w:rsid w:val="003361BD"/>
    <w:rsid w:val="003363A1"/>
    <w:rsid w:val="0034031D"/>
    <w:rsid w:val="003404CE"/>
    <w:rsid w:val="00341A98"/>
    <w:rsid w:val="003420AB"/>
    <w:rsid w:val="0034226D"/>
    <w:rsid w:val="003426ED"/>
    <w:rsid w:val="00342972"/>
    <w:rsid w:val="00342B9D"/>
    <w:rsid w:val="00342FDD"/>
    <w:rsid w:val="003440B9"/>
    <w:rsid w:val="0034429B"/>
    <w:rsid w:val="003443F1"/>
    <w:rsid w:val="00344866"/>
    <w:rsid w:val="00344CBC"/>
    <w:rsid w:val="00345171"/>
    <w:rsid w:val="0034638C"/>
    <w:rsid w:val="00346642"/>
    <w:rsid w:val="00346F7F"/>
    <w:rsid w:val="00347542"/>
    <w:rsid w:val="0034766C"/>
    <w:rsid w:val="00350108"/>
    <w:rsid w:val="00350762"/>
    <w:rsid w:val="003507C4"/>
    <w:rsid w:val="00351478"/>
    <w:rsid w:val="003519A1"/>
    <w:rsid w:val="00352400"/>
    <w:rsid w:val="00352480"/>
    <w:rsid w:val="003530D2"/>
    <w:rsid w:val="0035331A"/>
    <w:rsid w:val="003534E1"/>
    <w:rsid w:val="003548D8"/>
    <w:rsid w:val="003553EF"/>
    <w:rsid w:val="003554CA"/>
    <w:rsid w:val="00356236"/>
    <w:rsid w:val="00360232"/>
    <w:rsid w:val="003602E0"/>
    <w:rsid w:val="00360CE7"/>
    <w:rsid w:val="00360D01"/>
    <w:rsid w:val="003617FF"/>
    <w:rsid w:val="00362569"/>
    <w:rsid w:val="00362F39"/>
    <w:rsid w:val="003636CD"/>
    <w:rsid w:val="0036487C"/>
    <w:rsid w:val="00364D0F"/>
    <w:rsid w:val="00365411"/>
    <w:rsid w:val="00365FA2"/>
    <w:rsid w:val="00366C69"/>
    <w:rsid w:val="00367114"/>
    <w:rsid w:val="00367441"/>
    <w:rsid w:val="00367778"/>
    <w:rsid w:val="003679B4"/>
    <w:rsid w:val="00367B1D"/>
    <w:rsid w:val="00370449"/>
    <w:rsid w:val="003709FE"/>
    <w:rsid w:val="00370E4F"/>
    <w:rsid w:val="00371215"/>
    <w:rsid w:val="00371916"/>
    <w:rsid w:val="00372F0D"/>
    <w:rsid w:val="00374059"/>
    <w:rsid w:val="00374768"/>
    <w:rsid w:val="0037535B"/>
    <w:rsid w:val="00375370"/>
    <w:rsid w:val="0037552D"/>
    <w:rsid w:val="0037563D"/>
    <w:rsid w:val="003756DB"/>
    <w:rsid w:val="00375BAA"/>
    <w:rsid w:val="00376371"/>
    <w:rsid w:val="003765D8"/>
    <w:rsid w:val="00376F45"/>
    <w:rsid w:val="003770BB"/>
    <w:rsid w:val="00377130"/>
    <w:rsid w:val="0037771A"/>
    <w:rsid w:val="003777EA"/>
    <w:rsid w:val="003802DC"/>
    <w:rsid w:val="00380D98"/>
    <w:rsid w:val="00380E4E"/>
    <w:rsid w:val="00380FBF"/>
    <w:rsid w:val="0038152C"/>
    <w:rsid w:val="00382A43"/>
    <w:rsid w:val="00382D60"/>
    <w:rsid w:val="00382F29"/>
    <w:rsid w:val="00383C8D"/>
    <w:rsid w:val="00384D57"/>
    <w:rsid w:val="003852FB"/>
    <w:rsid w:val="00385429"/>
    <w:rsid w:val="00385B05"/>
    <w:rsid w:val="00386382"/>
    <w:rsid w:val="00386387"/>
    <w:rsid w:val="003865EF"/>
    <w:rsid w:val="00386BA9"/>
    <w:rsid w:val="00386C50"/>
    <w:rsid w:val="0038737F"/>
    <w:rsid w:val="003877FE"/>
    <w:rsid w:val="00390017"/>
    <w:rsid w:val="003901A3"/>
    <w:rsid w:val="0039072F"/>
    <w:rsid w:val="00391130"/>
    <w:rsid w:val="00393629"/>
    <w:rsid w:val="00393FAD"/>
    <w:rsid w:val="003940CE"/>
    <w:rsid w:val="003957CB"/>
    <w:rsid w:val="003958E8"/>
    <w:rsid w:val="00396A9F"/>
    <w:rsid w:val="00397C1D"/>
    <w:rsid w:val="003A180F"/>
    <w:rsid w:val="003A18DD"/>
    <w:rsid w:val="003A20C8"/>
    <w:rsid w:val="003A2361"/>
    <w:rsid w:val="003A2C29"/>
    <w:rsid w:val="003A2EC3"/>
    <w:rsid w:val="003A3505"/>
    <w:rsid w:val="003A36F2"/>
    <w:rsid w:val="003A3D39"/>
    <w:rsid w:val="003A3EC7"/>
    <w:rsid w:val="003A40B4"/>
    <w:rsid w:val="003A459A"/>
    <w:rsid w:val="003A5211"/>
    <w:rsid w:val="003A7834"/>
    <w:rsid w:val="003A7ED5"/>
    <w:rsid w:val="003B0519"/>
    <w:rsid w:val="003B0B5B"/>
    <w:rsid w:val="003B0E79"/>
    <w:rsid w:val="003B1326"/>
    <w:rsid w:val="003B2C33"/>
    <w:rsid w:val="003B3575"/>
    <w:rsid w:val="003B3F73"/>
    <w:rsid w:val="003B42D9"/>
    <w:rsid w:val="003B504A"/>
    <w:rsid w:val="003B50BC"/>
    <w:rsid w:val="003B5D97"/>
    <w:rsid w:val="003B61BC"/>
    <w:rsid w:val="003B63A4"/>
    <w:rsid w:val="003B679C"/>
    <w:rsid w:val="003B68FE"/>
    <w:rsid w:val="003B6D7D"/>
    <w:rsid w:val="003B6FCD"/>
    <w:rsid w:val="003B78E8"/>
    <w:rsid w:val="003B7D7E"/>
    <w:rsid w:val="003C07CF"/>
    <w:rsid w:val="003C0C6D"/>
    <w:rsid w:val="003C1012"/>
    <w:rsid w:val="003C11C9"/>
    <w:rsid w:val="003C1229"/>
    <w:rsid w:val="003C1286"/>
    <w:rsid w:val="003C1FD4"/>
    <w:rsid w:val="003C213D"/>
    <w:rsid w:val="003C25AD"/>
    <w:rsid w:val="003C2C69"/>
    <w:rsid w:val="003C2D21"/>
    <w:rsid w:val="003C3124"/>
    <w:rsid w:val="003C376C"/>
    <w:rsid w:val="003C38BC"/>
    <w:rsid w:val="003C43F2"/>
    <w:rsid w:val="003C4C68"/>
    <w:rsid w:val="003C4ECF"/>
    <w:rsid w:val="003C5B1A"/>
    <w:rsid w:val="003C5E6B"/>
    <w:rsid w:val="003C61D8"/>
    <w:rsid w:val="003C6E3C"/>
    <w:rsid w:val="003C7AD7"/>
    <w:rsid w:val="003D0F8F"/>
    <w:rsid w:val="003D0FC3"/>
    <w:rsid w:val="003D1B2C"/>
    <w:rsid w:val="003D1C1C"/>
    <w:rsid w:val="003D2C1D"/>
    <w:rsid w:val="003D2C34"/>
    <w:rsid w:val="003D3DDD"/>
    <w:rsid w:val="003D475B"/>
    <w:rsid w:val="003D59F5"/>
    <w:rsid w:val="003D5CBF"/>
    <w:rsid w:val="003D66D2"/>
    <w:rsid w:val="003D6BFB"/>
    <w:rsid w:val="003D6C66"/>
    <w:rsid w:val="003E07AE"/>
    <w:rsid w:val="003E0F5B"/>
    <w:rsid w:val="003E127C"/>
    <w:rsid w:val="003E14FC"/>
    <w:rsid w:val="003E2976"/>
    <w:rsid w:val="003E408F"/>
    <w:rsid w:val="003E455C"/>
    <w:rsid w:val="003E4858"/>
    <w:rsid w:val="003E4A0B"/>
    <w:rsid w:val="003E6316"/>
    <w:rsid w:val="003E6884"/>
    <w:rsid w:val="003E6977"/>
    <w:rsid w:val="003E6AC5"/>
    <w:rsid w:val="003E7EAD"/>
    <w:rsid w:val="003F0096"/>
    <w:rsid w:val="003F0850"/>
    <w:rsid w:val="003F0D12"/>
    <w:rsid w:val="003F160C"/>
    <w:rsid w:val="003F2C1A"/>
    <w:rsid w:val="003F324F"/>
    <w:rsid w:val="003F33BC"/>
    <w:rsid w:val="003F3D4E"/>
    <w:rsid w:val="003F3EC9"/>
    <w:rsid w:val="003F477E"/>
    <w:rsid w:val="003F48AF"/>
    <w:rsid w:val="003F4D36"/>
    <w:rsid w:val="003F5455"/>
    <w:rsid w:val="003F5ED3"/>
    <w:rsid w:val="003F6CD2"/>
    <w:rsid w:val="003F788D"/>
    <w:rsid w:val="0040125F"/>
    <w:rsid w:val="0040126E"/>
    <w:rsid w:val="00401F39"/>
    <w:rsid w:val="004020D4"/>
    <w:rsid w:val="004021B6"/>
    <w:rsid w:val="004047C4"/>
    <w:rsid w:val="00404B93"/>
    <w:rsid w:val="0040570B"/>
    <w:rsid w:val="00405EDB"/>
    <w:rsid w:val="00405F4F"/>
    <w:rsid w:val="00405FB1"/>
    <w:rsid w:val="00406460"/>
    <w:rsid w:val="00406673"/>
    <w:rsid w:val="004072FF"/>
    <w:rsid w:val="004078AB"/>
    <w:rsid w:val="00412461"/>
    <w:rsid w:val="00412546"/>
    <w:rsid w:val="00413053"/>
    <w:rsid w:val="0041319C"/>
    <w:rsid w:val="00413314"/>
    <w:rsid w:val="004137B6"/>
    <w:rsid w:val="004138FC"/>
    <w:rsid w:val="00413A54"/>
    <w:rsid w:val="00413C10"/>
    <w:rsid w:val="00413CD9"/>
    <w:rsid w:val="00413F9A"/>
    <w:rsid w:val="004140CA"/>
    <w:rsid w:val="00414C65"/>
    <w:rsid w:val="00414D7F"/>
    <w:rsid w:val="00414EF0"/>
    <w:rsid w:val="00414F53"/>
    <w:rsid w:val="0041508D"/>
    <w:rsid w:val="00415D76"/>
    <w:rsid w:val="00415F18"/>
    <w:rsid w:val="004162D7"/>
    <w:rsid w:val="00416665"/>
    <w:rsid w:val="00416A67"/>
    <w:rsid w:val="00416ACB"/>
    <w:rsid w:val="00417140"/>
    <w:rsid w:val="00417326"/>
    <w:rsid w:val="00417C61"/>
    <w:rsid w:val="004205C9"/>
    <w:rsid w:val="004208C7"/>
    <w:rsid w:val="0042182C"/>
    <w:rsid w:val="0042186A"/>
    <w:rsid w:val="00421DC0"/>
    <w:rsid w:val="00421DCF"/>
    <w:rsid w:val="00422341"/>
    <w:rsid w:val="00423641"/>
    <w:rsid w:val="00425B98"/>
    <w:rsid w:val="00426266"/>
    <w:rsid w:val="00427097"/>
    <w:rsid w:val="0042777A"/>
    <w:rsid w:val="00430A2D"/>
    <w:rsid w:val="00430E52"/>
    <w:rsid w:val="00430F36"/>
    <w:rsid w:val="00431505"/>
    <w:rsid w:val="00431AF0"/>
    <w:rsid w:val="0043213A"/>
    <w:rsid w:val="004330F4"/>
    <w:rsid w:val="00433590"/>
    <w:rsid w:val="0043393D"/>
    <w:rsid w:val="004344C7"/>
    <w:rsid w:val="00435274"/>
    <w:rsid w:val="004352AD"/>
    <w:rsid w:val="0043545D"/>
    <w:rsid w:val="00435FE2"/>
    <w:rsid w:val="00436398"/>
    <w:rsid w:val="004365F6"/>
    <w:rsid w:val="00436E2F"/>
    <w:rsid w:val="00436EAB"/>
    <w:rsid w:val="0043705B"/>
    <w:rsid w:val="00437A47"/>
    <w:rsid w:val="00440D4F"/>
    <w:rsid w:val="0044126D"/>
    <w:rsid w:val="00441448"/>
    <w:rsid w:val="004414DA"/>
    <w:rsid w:val="004416EA"/>
    <w:rsid w:val="004461D9"/>
    <w:rsid w:val="00446AC6"/>
    <w:rsid w:val="0044717F"/>
    <w:rsid w:val="0044759B"/>
    <w:rsid w:val="00447F54"/>
    <w:rsid w:val="0045018A"/>
    <w:rsid w:val="004506FC"/>
    <w:rsid w:val="00450B7E"/>
    <w:rsid w:val="00451243"/>
    <w:rsid w:val="0045136B"/>
    <w:rsid w:val="004513DD"/>
    <w:rsid w:val="00451C7E"/>
    <w:rsid w:val="004534DA"/>
    <w:rsid w:val="00453BB6"/>
    <w:rsid w:val="00453CAA"/>
    <w:rsid w:val="00453DCF"/>
    <w:rsid w:val="00454342"/>
    <w:rsid w:val="0045449D"/>
    <w:rsid w:val="004548A5"/>
    <w:rsid w:val="004550E6"/>
    <w:rsid w:val="00455113"/>
    <w:rsid w:val="00456421"/>
    <w:rsid w:val="00456C64"/>
    <w:rsid w:val="00456DAB"/>
    <w:rsid w:val="004607EB"/>
    <w:rsid w:val="00460CC3"/>
    <w:rsid w:val="00460E86"/>
    <w:rsid w:val="004615C7"/>
    <w:rsid w:val="0046264D"/>
    <w:rsid w:val="00462F37"/>
    <w:rsid w:val="0046304B"/>
    <w:rsid w:val="00463380"/>
    <w:rsid w:val="00464501"/>
    <w:rsid w:val="004646B4"/>
    <w:rsid w:val="00464A88"/>
    <w:rsid w:val="004651A0"/>
    <w:rsid w:val="00466532"/>
    <w:rsid w:val="00467143"/>
    <w:rsid w:val="00467488"/>
    <w:rsid w:val="00467697"/>
    <w:rsid w:val="0047083E"/>
    <w:rsid w:val="00470EB5"/>
    <w:rsid w:val="00471173"/>
    <w:rsid w:val="00471712"/>
    <w:rsid w:val="004719C0"/>
    <w:rsid w:val="00472844"/>
    <w:rsid w:val="0047286B"/>
    <w:rsid w:val="00472E27"/>
    <w:rsid w:val="00474220"/>
    <w:rsid w:val="00474DDF"/>
    <w:rsid w:val="004752D3"/>
    <w:rsid w:val="004754E1"/>
    <w:rsid w:val="00475CE0"/>
    <w:rsid w:val="00476827"/>
    <w:rsid w:val="00476BD4"/>
    <w:rsid w:val="00477297"/>
    <w:rsid w:val="004779B7"/>
    <w:rsid w:val="00477B21"/>
    <w:rsid w:val="00477C35"/>
    <w:rsid w:val="004805F5"/>
    <w:rsid w:val="00480988"/>
    <w:rsid w:val="00480E05"/>
    <w:rsid w:val="0048177E"/>
    <w:rsid w:val="00481E79"/>
    <w:rsid w:val="00482BBE"/>
    <w:rsid w:val="00482D0F"/>
    <w:rsid w:val="00482EA0"/>
    <w:rsid w:val="00483735"/>
    <w:rsid w:val="0048383B"/>
    <w:rsid w:val="00483A12"/>
    <w:rsid w:val="00483B2B"/>
    <w:rsid w:val="004845C2"/>
    <w:rsid w:val="00484A77"/>
    <w:rsid w:val="0048540F"/>
    <w:rsid w:val="00485970"/>
    <w:rsid w:val="004859C1"/>
    <w:rsid w:val="00485C0D"/>
    <w:rsid w:val="00486575"/>
    <w:rsid w:val="004866D0"/>
    <w:rsid w:val="00490BA6"/>
    <w:rsid w:val="00490F44"/>
    <w:rsid w:val="0049156A"/>
    <w:rsid w:val="00491EA3"/>
    <w:rsid w:val="00492B11"/>
    <w:rsid w:val="00494242"/>
    <w:rsid w:val="00494BC5"/>
    <w:rsid w:val="00494E8E"/>
    <w:rsid w:val="004955BC"/>
    <w:rsid w:val="00495D52"/>
    <w:rsid w:val="00495D63"/>
    <w:rsid w:val="0049648F"/>
    <w:rsid w:val="00496606"/>
    <w:rsid w:val="00496F05"/>
    <w:rsid w:val="00497370"/>
    <w:rsid w:val="004A0826"/>
    <w:rsid w:val="004A0F39"/>
    <w:rsid w:val="004A1F41"/>
    <w:rsid w:val="004A2148"/>
    <w:rsid w:val="004A2256"/>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C8F"/>
    <w:rsid w:val="004B49E6"/>
    <w:rsid w:val="004B4D69"/>
    <w:rsid w:val="004C01A8"/>
    <w:rsid w:val="004C030D"/>
    <w:rsid w:val="004C12BF"/>
    <w:rsid w:val="004C1840"/>
    <w:rsid w:val="004C1DF4"/>
    <w:rsid w:val="004C211A"/>
    <w:rsid w:val="004C24C9"/>
    <w:rsid w:val="004C2BCF"/>
    <w:rsid w:val="004C31B6"/>
    <w:rsid w:val="004C324C"/>
    <w:rsid w:val="004C3278"/>
    <w:rsid w:val="004C351A"/>
    <w:rsid w:val="004C351B"/>
    <w:rsid w:val="004C49A3"/>
    <w:rsid w:val="004C5319"/>
    <w:rsid w:val="004C5C73"/>
    <w:rsid w:val="004C621F"/>
    <w:rsid w:val="004C7948"/>
    <w:rsid w:val="004C7BB8"/>
    <w:rsid w:val="004C7C60"/>
    <w:rsid w:val="004D0DFE"/>
    <w:rsid w:val="004D1354"/>
    <w:rsid w:val="004D1D91"/>
    <w:rsid w:val="004D2156"/>
    <w:rsid w:val="004D22C3"/>
    <w:rsid w:val="004D281B"/>
    <w:rsid w:val="004D3FB3"/>
    <w:rsid w:val="004D4358"/>
    <w:rsid w:val="004D4871"/>
    <w:rsid w:val="004D5163"/>
    <w:rsid w:val="004D5344"/>
    <w:rsid w:val="004D5573"/>
    <w:rsid w:val="004D5998"/>
    <w:rsid w:val="004D5A1A"/>
    <w:rsid w:val="004D638F"/>
    <w:rsid w:val="004D6F4D"/>
    <w:rsid w:val="004D6F95"/>
    <w:rsid w:val="004D72FE"/>
    <w:rsid w:val="004D786A"/>
    <w:rsid w:val="004D7E91"/>
    <w:rsid w:val="004E003A"/>
    <w:rsid w:val="004E04E5"/>
    <w:rsid w:val="004E0768"/>
    <w:rsid w:val="004E0D96"/>
    <w:rsid w:val="004E1A31"/>
    <w:rsid w:val="004E275C"/>
    <w:rsid w:val="004E2DE0"/>
    <w:rsid w:val="004E2F3A"/>
    <w:rsid w:val="004E3E5F"/>
    <w:rsid w:val="004E4060"/>
    <w:rsid w:val="004E409A"/>
    <w:rsid w:val="004E444B"/>
    <w:rsid w:val="004E6070"/>
    <w:rsid w:val="004E7834"/>
    <w:rsid w:val="004F025F"/>
    <w:rsid w:val="004F0FB9"/>
    <w:rsid w:val="004F1B34"/>
    <w:rsid w:val="004F206B"/>
    <w:rsid w:val="004F2F7E"/>
    <w:rsid w:val="004F32B5"/>
    <w:rsid w:val="004F365D"/>
    <w:rsid w:val="004F407E"/>
    <w:rsid w:val="004F44FB"/>
    <w:rsid w:val="004F4EF4"/>
    <w:rsid w:val="004F5479"/>
    <w:rsid w:val="004F61E8"/>
    <w:rsid w:val="004F6A22"/>
    <w:rsid w:val="004F7528"/>
    <w:rsid w:val="004F7BCA"/>
    <w:rsid w:val="004F7D89"/>
    <w:rsid w:val="00501263"/>
    <w:rsid w:val="0050187C"/>
    <w:rsid w:val="00501981"/>
    <w:rsid w:val="00501A85"/>
    <w:rsid w:val="00501BB3"/>
    <w:rsid w:val="005021DD"/>
    <w:rsid w:val="005026CA"/>
    <w:rsid w:val="00502B72"/>
    <w:rsid w:val="00503380"/>
    <w:rsid w:val="00503D21"/>
    <w:rsid w:val="005040AE"/>
    <w:rsid w:val="00504658"/>
    <w:rsid w:val="00504BC1"/>
    <w:rsid w:val="00505134"/>
    <w:rsid w:val="00505457"/>
    <w:rsid w:val="00505A3C"/>
    <w:rsid w:val="00505C04"/>
    <w:rsid w:val="0050692D"/>
    <w:rsid w:val="00506B2B"/>
    <w:rsid w:val="00510EB8"/>
    <w:rsid w:val="00510ECE"/>
    <w:rsid w:val="00510FC2"/>
    <w:rsid w:val="00511A87"/>
    <w:rsid w:val="00511F15"/>
    <w:rsid w:val="00512033"/>
    <w:rsid w:val="00512382"/>
    <w:rsid w:val="0051258F"/>
    <w:rsid w:val="0051318C"/>
    <w:rsid w:val="005134D0"/>
    <w:rsid w:val="00513F8D"/>
    <w:rsid w:val="005142CD"/>
    <w:rsid w:val="005143C9"/>
    <w:rsid w:val="00514948"/>
    <w:rsid w:val="005149A7"/>
    <w:rsid w:val="005157A9"/>
    <w:rsid w:val="00515EB1"/>
    <w:rsid w:val="005164E5"/>
    <w:rsid w:val="00516799"/>
    <w:rsid w:val="005173A7"/>
    <w:rsid w:val="005177E1"/>
    <w:rsid w:val="005205FE"/>
    <w:rsid w:val="00520A89"/>
    <w:rsid w:val="00520C0A"/>
    <w:rsid w:val="0052138E"/>
    <w:rsid w:val="005216E6"/>
    <w:rsid w:val="005218B6"/>
    <w:rsid w:val="00522589"/>
    <w:rsid w:val="00524545"/>
    <w:rsid w:val="005247D2"/>
    <w:rsid w:val="005255BF"/>
    <w:rsid w:val="00525661"/>
    <w:rsid w:val="005257DE"/>
    <w:rsid w:val="00527200"/>
    <w:rsid w:val="00530157"/>
    <w:rsid w:val="005301DC"/>
    <w:rsid w:val="005305F8"/>
    <w:rsid w:val="00530D88"/>
    <w:rsid w:val="00531296"/>
    <w:rsid w:val="00531AF9"/>
    <w:rsid w:val="00531EBE"/>
    <w:rsid w:val="00532D50"/>
    <w:rsid w:val="00532F8B"/>
    <w:rsid w:val="00533737"/>
    <w:rsid w:val="0053389B"/>
    <w:rsid w:val="005340B5"/>
    <w:rsid w:val="00534386"/>
    <w:rsid w:val="005350AC"/>
    <w:rsid w:val="00535B79"/>
    <w:rsid w:val="00535D7C"/>
    <w:rsid w:val="005363D2"/>
    <w:rsid w:val="00536579"/>
    <w:rsid w:val="0053673C"/>
    <w:rsid w:val="00536C1E"/>
    <w:rsid w:val="0054343A"/>
    <w:rsid w:val="005435AC"/>
    <w:rsid w:val="00543974"/>
    <w:rsid w:val="00543EBF"/>
    <w:rsid w:val="00544ABA"/>
    <w:rsid w:val="0054593A"/>
    <w:rsid w:val="00546433"/>
    <w:rsid w:val="005467FB"/>
    <w:rsid w:val="00546AE9"/>
    <w:rsid w:val="00547989"/>
    <w:rsid w:val="00551320"/>
    <w:rsid w:val="005518A4"/>
    <w:rsid w:val="005521FA"/>
    <w:rsid w:val="00552768"/>
    <w:rsid w:val="00552935"/>
    <w:rsid w:val="00552DBB"/>
    <w:rsid w:val="00552FA2"/>
    <w:rsid w:val="00553127"/>
    <w:rsid w:val="005537D5"/>
    <w:rsid w:val="00554BE7"/>
    <w:rsid w:val="0055615C"/>
    <w:rsid w:val="0055695B"/>
    <w:rsid w:val="00556B7B"/>
    <w:rsid w:val="00556D68"/>
    <w:rsid w:val="00557173"/>
    <w:rsid w:val="005576A1"/>
    <w:rsid w:val="00557A64"/>
    <w:rsid w:val="005605C0"/>
    <w:rsid w:val="005609AC"/>
    <w:rsid w:val="00560D23"/>
    <w:rsid w:val="00560F95"/>
    <w:rsid w:val="005615D8"/>
    <w:rsid w:val="005626D6"/>
    <w:rsid w:val="005638D4"/>
    <w:rsid w:val="00563D7D"/>
    <w:rsid w:val="005656ED"/>
    <w:rsid w:val="00566544"/>
    <w:rsid w:val="00566608"/>
    <w:rsid w:val="00566C83"/>
    <w:rsid w:val="005700FE"/>
    <w:rsid w:val="005701AB"/>
    <w:rsid w:val="005706EF"/>
    <w:rsid w:val="00570E24"/>
    <w:rsid w:val="00572760"/>
    <w:rsid w:val="00572DF3"/>
    <w:rsid w:val="005743DE"/>
    <w:rsid w:val="005746DD"/>
    <w:rsid w:val="00574F3F"/>
    <w:rsid w:val="005755FF"/>
    <w:rsid w:val="0057562C"/>
    <w:rsid w:val="005759F6"/>
    <w:rsid w:val="00575E3E"/>
    <w:rsid w:val="005765F5"/>
    <w:rsid w:val="00576D6C"/>
    <w:rsid w:val="00577A2E"/>
    <w:rsid w:val="00577B2A"/>
    <w:rsid w:val="00580E48"/>
    <w:rsid w:val="00580F0A"/>
    <w:rsid w:val="00581229"/>
    <w:rsid w:val="00581246"/>
    <w:rsid w:val="00582984"/>
    <w:rsid w:val="00582C3A"/>
    <w:rsid w:val="00582E1A"/>
    <w:rsid w:val="00583147"/>
    <w:rsid w:val="00583280"/>
    <w:rsid w:val="00583696"/>
    <w:rsid w:val="00583D18"/>
    <w:rsid w:val="00584416"/>
    <w:rsid w:val="00584B39"/>
    <w:rsid w:val="00585028"/>
    <w:rsid w:val="005854D1"/>
    <w:rsid w:val="00585AF4"/>
    <w:rsid w:val="00585F5B"/>
    <w:rsid w:val="0058620A"/>
    <w:rsid w:val="00586AA4"/>
    <w:rsid w:val="00587DE5"/>
    <w:rsid w:val="00587FC0"/>
    <w:rsid w:val="005901A6"/>
    <w:rsid w:val="005906AD"/>
    <w:rsid w:val="00590DA6"/>
    <w:rsid w:val="00591C7D"/>
    <w:rsid w:val="00592B03"/>
    <w:rsid w:val="00592B8B"/>
    <w:rsid w:val="00593AB9"/>
    <w:rsid w:val="00594ABB"/>
    <w:rsid w:val="00594D1C"/>
    <w:rsid w:val="00594E36"/>
    <w:rsid w:val="00594F0A"/>
    <w:rsid w:val="0059525E"/>
    <w:rsid w:val="00595887"/>
    <w:rsid w:val="00595B89"/>
    <w:rsid w:val="005961F7"/>
    <w:rsid w:val="00596B9C"/>
    <w:rsid w:val="005A016B"/>
    <w:rsid w:val="005A029F"/>
    <w:rsid w:val="005A054D"/>
    <w:rsid w:val="005A0A46"/>
    <w:rsid w:val="005A10B9"/>
    <w:rsid w:val="005A11EA"/>
    <w:rsid w:val="005A2002"/>
    <w:rsid w:val="005A269F"/>
    <w:rsid w:val="005A2DB5"/>
    <w:rsid w:val="005A305E"/>
    <w:rsid w:val="005A30BB"/>
    <w:rsid w:val="005A3116"/>
    <w:rsid w:val="005A3757"/>
    <w:rsid w:val="005A3887"/>
    <w:rsid w:val="005A51BD"/>
    <w:rsid w:val="005A57E0"/>
    <w:rsid w:val="005A5FB8"/>
    <w:rsid w:val="005A6F8D"/>
    <w:rsid w:val="005B0319"/>
    <w:rsid w:val="005B0542"/>
    <w:rsid w:val="005B0C98"/>
    <w:rsid w:val="005B2225"/>
    <w:rsid w:val="005B2799"/>
    <w:rsid w:val="005B2B77"/>
    <w:rsid w:val="005B3D4A"/>
    <w:rsid w:val="005B4A29"/>
    <w:rsid w:val="005B4D87"/>
    <w:rsid w:val="005B5DA0"/>
    <w:rsid w:val="005B7082"/>
    <w:rsid w:val="005B720E"/>
    <w:rsid w:val="005B76D0"/>
    <w:rsid w:val="005B7DD1"/>
    <w:rsid w:val="005C00A0"/>
    <w:rsid w:val="005C0506"/>
    <w:rsid w:val="005C062F"/>
    <w:rsid w:val="005C28FA"/>
    <w:rsid w:val="005C40F4"/>
    <w:rsid w:val="005C43BE"/>
    <w:rsid w:val="005C44F3"/>
    <w:rsid w:val="005C515E"/>
    <w:rsid w:val="005C5D6D"/>
    <w:rsid w:val="005C5E48"/>
    <w:rsid w:val="005C62DD"/>
    <w:rsid w:val="005C6518"/>
    <w:rsid w:val="005C6BC4"/>
    <w:rsid w:val="005C712D"/>
    <w:rsid w:val="005C7C75"/>
    <w:rsid w:val="005D0E4F"/>
    <w:rsid w:val="005D1A17"/>
    <w:rsid w:val="005D1E32"/>
    <w:rsid w:val="005D206B"/>
    <w:rsid w:val="005D22B7"/>
    <w:rsid w:val="005D2BDE"/>
    <w:rsid w:val="005D339D"/>
    <w:rsid w:val="005D3D76"/>
    <w:rsid w:val="005D3FC9"/>
    <w:rsid w:val="005D4578"/>
    <w:rsid w:val="005D4EFA"/>
    <w:rsid w:val="005D55BA"/>
    <w:rsid w:val="005D5ADB"/>
    <w:rsid w:val="005D648A"/>
    <w:rsid w:val="005D6A4B"/>
    <w:rsid w:val="005D7E0D"/>
    <w:rsid w:val="005E0678"/>
    <w:rsid w:val="005E126C"/>
    <w:rsid w:val="005E20B6"/>
    <w:rsid w:val="005E2221"/>
    <w:rsid w:val="005E234A"/>
    <w:rsid w:val="005E35CC"/>
    <w:rsid w:val="005E371E"/>
    <w:rsid w:val="005E5298"/>
    <w:rsid w:val="005E53F9"/>
    <w:rsid w:val="005E587A"/>
    <w:rsid w:val="005E6C68"/>
    <w:rsid w:val="005E775D"/>
    <w:rsid w:val="005F0A43"/>
    <w:rsid w:val="005F0BD1"/>
    <w:rsid w:val="005F1B2A"/>
    <w:rsid w:val="005F1D41"/>
    <w:rsid w:val="005F25E0"/>
    <w:rsid w:val="005F27BF"/>
    <w:rsid w:val="005F2B5C"/>
    <w:rsid w:val="005F2DA8"/>
    <w:rsid w:val="005F3680"/>
    <w:rsid w:val="005F3F93"/>
    <w:rsid w:val="005F4171"/>
    <w:rsid w:val="005F46D6"/>
    <w:rsid w:val="005F4DD6"/>
    <w:rsid w:val="005F50D8"/>
    <w:rsid w:val="005F53A1"/>
    <w:rsid w:val="005F6B77"/>
    <w:rsid w:val="005F7487"/>
    <w:rsid w:val="006002C7"/>
    <w:rsid w:val="00600C66"/>
    <w:rsid w:val="00600F95"/>
    <w:rsid w:val="00601839"/>
    <w:rsid w:val="00602759"/>
    <w:rsid w:val="0060277A"/>
    <w:rsid w:val="00602B7C"/>
    <w:rsid w:val="00603312"/>
    <w:rsid w:val="00604454"/>
    <w:rsid w:val="0060484B"/>
    <w:rsid w:val="00604DC7"/>
    <w:rsid w:val="00604E47"/>
    <w:rsid w:val="00605441"/>
    <w:rsid w:val="00606970"/>
    <w:rsid w:val="00606A20"/>
    <w:rsid w:val="006072C6"/>
    <w:rsid w:val="00607A2E"/>
    <w:rsid w:val="00610F01"/>
    <w:rsid w:val="006130F7"/>
    <w:rsid w:val="006131A5"/>
    <w:rsid w:val="00613AF8"/>
    <w:rsid w:val="00613D8E"/>
    <w:rsid w:val="00613E3E"/>
    <w:rsid w:val="006142E0"/>
    <w:rsid w:val="00615078"/>
    <w:rsid w:val="006159AE"/>
    <w:rsid w:val="00616112"/>
    <w:rsid w:val="00616D83"/>
    <w:rsid w:val="0061774F"/>
    <w:rsid w:val="006202AF"/>
    <w:rsid w:val="006205CA"/>
    <w:rsid w:val="00621E60"/>
    <w:rsid w:val="00621F53"/>
    <w:rsid w:val="00622E2A"/>
    <w:rsid w:val="00623089"/>
    <w:rsid w:val="0062308E"/>
    <w:rsid w:val="006234C4"/>
    <w:rsid w:val="0062432C"/>
    <w:rsid w:val="006244C9"/>
    <w:rsid w:val="006245F6"/>
    <w:rsid w:val="0062475D"/>
    <w:rsid w:val="0062495F"/>
    <w:rsid w:val="00624A8F"/>
    <w:rsid w:val="00625816"/>
    <w:rsid w:val="00626416"/>
    <w:rsid w:val="00626602"/>
    <w:rsid w:val="0062660B"/>
    <w:rsid w:val="006267E7"/>
    <w:rsid w:val="00626AD1"/>
    <w:rsid w:val="00627D35"/>
    <w:rsid w:val="006304BC"/>
    <w:rsid w:val="00630DCE"/>
    <w:rsid w:val="0063120A"/>
    <w:rsid w:val="0063150B"/>
    <w:rsid w:val="00631585"/>
    <w:rsid w:val="00634ACF"/>
    <w:rsid w:val="00635035"/>
    <w:rsid w:val="0063580D"/>
    <w:rsid w:val="00635CAE"/>
    <w:rsid w:val="00636156"/>
    <w:rsid w:val="0063701A"/>
    <w:rsid w:val="00637240"/>
    <w:rsid w:val="00637A91"/>
    <w:rsid w:val="00637B8D"/>
    <w:rsid w:val="0064001C"/>
    <w:rsid w:val="006403EA"/>
    <w:rsid w:val="00640992"/>
    <w:rsid w:val="00641146"/>
    <w:rsid w:val="006417D6"/>
    <w:rsid w:val="00641A1D"/>
    <w:rsid w:val="00643660"/>
    <w:rsid w:val="00644502"/>
    <w:rsid w:val="00645E48"/>
    <w:rsid w:val="00646595"/>
    <w:rsid w:val="00646940"/>
    <w:rsid w:val="006478C7"/>
    <w:rsid w:val="00650139"/>
    <w:rsid w:val="00651637"/>
    <w:rsid w:val="00652756"/>
    <w:rsid w:val="00652AD8"/>
    <w:rsid w:val="00652B79"/>
    <w:rsid w:val="00652ED9"/>
    <w:rsid w:val="0065321C"/>
    <w:rsid w:val="006533C3"/>
    <w:rsid w:val="00654068"/>
    <w:rsid w:val="00654B38"/>
    <w:rsid w:val="00654B83"/>
    <w:rsid w:val="00655061"/>
    <w:rsid w:val="0065510C"/>
    <w:rsid w:val="00655242"/>
    <w:rsid w:val="00655364"/>
    <w:rsid w:val="00655B63"/>
    <w:rsid w:val="006571F6"/>
    <w:rsid w:val="006611B0"/>
    <w:rsid w:val="006618CC"/>
    <w:rsid w:val="00662111"/>
    <w:rsid w:val="00662118"/>
    <w:rsid w:val="006624C1"/>
    <w:rsid w:val="00662908"/>
    <w:rsid w:val="0066298E"/>
    <w:rsid w:val="00662BF0"/>
    <w:rsid w:val="006638AD"/>
    <w:rsid w:val="0066401E"/>
    <w:rsid w:val="0066557F"/>
    <w:rsid w:val="00666DEA"/>
    <w:rsid w:val="0066732C"/>
    <w:rsid w:val="006679F5"/>
    <w:rsid w:val="00667B77"/>
    <w:rsid w:val="00670520"/>
    <w:rsid w:val="00670C2D"/>
    <w:rsid w:val="006716DA"/>
    <w:rsid w:val="006728ED"/>
    <w:rsid w:val="006729B6"/>
    <w:rsid w:val="006732B1"/>
    <w:rsid w:val="00673366"/>
    <w:rsid w:val="00674047"/>
    <w:rsid w:val="00674063"/>
    <w:rsid w:val="00674261"/>
    <w:rsid w:val="0067446F"/>
    <w:rsid w:val="006746A4"/>
    <w:rsid w:val="00674D3A"/>
    <w:rsid w:val="00675043"/>
    <w:rsid w:val="00675558"/>
    <w:rsid w:val="00675611"/>
    <w:rsid w:val="00675A60"/>
    <w:rsid w:val="0067697E"/>
    <w:rsid w:val="00676B92"/>
    <w:rsid w:val="00677443"/>
    <w:rsid w:val="0067769A"/>
    <w:rsid w:val="006779DC"/>
    <w:rsid w:val="006806A3"/>
    <w:rsid w:val="006806A6"/>
    <w:rsid w:val="00681211"/>
    <w:rsid w:val="00681A06"/>
    <w:rsid w:val="00681B36"/>
    <w:rsid w:val="00682E14"/>
    <w:rsid w:val="0068436C"/>
    <w:rsid w:val="00684911"/>
    <w:rsid w:val="0068545E"/>
    <w:rsid w:val="00685E10"/>
    <w:rsid w:val="00685FD4"/>
    <w:rsid w:val="00686004"/>
    <w:rsid w:val="0068653D"/>
    <w:rsid w:val="006865F5"/>
    <w:rsid w:val="00686612"/>
    <w:rsid w:val="0068661E"/>
    <w:rsid w:val="00686CC5"/>
    <w:rsid w:val="00690A49"/>
    <w:rsid w:val="00690BB6"/>
    <w:rsid w:val="0069116D"/>
    <w:rsid w:val="006915F0"/>
    <w:rsid w:val="00691A76"/>
    <w:rsid w:val="00691ADE"/>
    <w:rsid w:val="00691B30"/>
    <w:rsid w:val="00692785"/>
    <w:rsid w:val="0069362E"/>
    <w:rsid w:val="00693E1F"/>
    <w:rsid w:val="00693ECB"/>
    <w:rsid w:val="006945A1"/>
    <w:rsid w:val="00694797"/>
    <w:rsid w:val="00695887"/>
    <w:rsid w:val="00695D28"/>
    <w:rsid w:val="00697733"/>
    <w:rsid w:val="00697912"/>
    <w:rsid w:val="006A1774"/>
    <w:rsid w:val="006A254E"/>
    <w:rsid w:val="006A2C30"/>
    <w:rsid w:val="006A301C"/>
    <w:rsid w:val="006A383C"/>
    <w:rsid w:val="006A387E"/>
    <w:rsid w:val="006A3E2B"/>
    <w:rsid w:val="006A444D"/>
    <w:rsid w:val="006A4F15"/>
    <w:rsid w:val="006A53A8"/>
    <w:rsid w:val="006A55AA"/>
    <w:rsid w:val="006A6DF7"/>
    <w:rsid w:val="006A6E17"/>
    <w:rsid w:val="006B120D"/>
    <w:rsid w:val="006B17E7"/>
    <w:rsid w:val="006B19E8"/>
    <w:rsid w:val="006B1A8A"/>
    <w:rsid w:val="006B1FD5"/>
    <w:rsid w:val="006B41D7"/>
    <w:rsid w:val="006B4A49"/>
    <w:rsid w:val="006B555A"/>
    <w:rsid w:val="006B600A"/>
    <w:rsid w:val="006B6635"/>
    <w:rsid w:val="006B6711"/>
    <w:rsid w:val="006B75FF"/>
    <w:rsid w:val="006B7D22"/>
    <w:rsid w:val="006B7D2C"/>
    <w:rsid w:val="006C05AE"/>
    <w:rsid w:val="006C1019"/>
    <w:rsid w:val="006C2BB5"/>
    <w:rsid w:val="006C2BEE"/>
    <w:rsid w:val="006C3AD8"/>
    <w:rsid w:val="006C3D9D"/>
    <w:rsid w:val="006C428E"/>
    <w:rsid w:val="006C4516"/>
    <w:rsid w:val="006C455E"/>
    <w:rsid w:val="006C4874"/>
    <w:rsid w:val="006C4D22"/>
    <w:rsid w:val="006C5855"/>
    <w:rsid w:val="006C5958"/>
    <w:rsid w:val="006C5B4F"/>
    <w:rsid w:val="006C643C"/>
    <w:rsid w:val="006C6E3A"/>
    <w:rsid w:val="006C6FD7"/>
    <w:rsid w:val="006C7E98"/>
    <w:rsid w:val="006D00DB"/>
    <w:rsid w:val="006D0361"/>
    <w:rsid w:val="006D0997"/>
    <w:rsid w:val="006D0CF8"/>
    <w:rsid w:val="006D16B0"/>
    <w:rsid w:val="006D1FE6"/>
    <w:rsid w:val="006D2182"/>
    <w:rsid w:val="006D22E4"/>
    <w:rsid w:val="006D2444"/>
    <w:rsid w:val="006D254B"/>
    <w:rsid w:val="006D289B"/>
    <w:rsid w:val="006D2A33"/>
    <w:rsid w:val="006D3A9A"/>
    <w:rsid w:val="006D3BE1"/>
    <w:rsid w:val="006D3F02"/>
    <w:rsid w:val="006D48FC"/>
    <w:rsid w:val="006D4B2D"/>
    <w:rsid w:val="006D558B"/>
    <w:rsid w:val="006D58D3"/>
    <w:rsid w:val="006D5FB6"/>
    <w:rsid w:val="006D62BC"/>
    <w:rsid w:val="006D638B"/>
    <w:rsid w:val="006D6450"/>
    <w:rsid w:val="006D6939"/>
    <w:rsid w:val="006D7EB0"/>
    <w:rsid w:val="006D7FD9"/>
    <w:rsid w:val="006E0138"/>
    <w:rsid w:val="006E0BB0"/>
    <w:rsid w:val="006E1193"/>
    <w:rsid w:val="006E12C3"/>
    <w:rsid w:val="006E2529"/>
    <w:rsid w:val="006E4161"/>
    <w:rsid w:val="006E45F3"/>
    <w:rsid w:val="006E46F1"/>
    <w:rsid w:val="006E4A2F"/>
    <w:rsid w:val="006E4D94"/>
    <w:rsid w:val="006E4ED4"/>
    <w:rsid w:val="006E5E19"/>
    <w:rsid w:val="006E61C3"/>
    <w:rsid w:val="006E6F25"/>
    <w:rsid w:val="006E799D"/>
    <w:rsid w:val="006E7B28"/>
    <w:rsid w:val="006E7FB2"/>
    <w:rsid w:val="006F000A"/>
    <w:rsid w:val="006F03B0"/>
    <w:rsid w:val="006F0593"/>
    <w:rsid w:val="006F1064"/>
    <w:rsid w:val="006F1EB7"/>
    <w:rsid w:val="006F3B86"/>
    <w:rsid w:val="006F411A"/>
    <w:rsid w:val="006F42DD"/>
    <w:rsid w:val="006F47AA"/>
    <w:rsid w:val="006F52E5"/>
    <w:rsid w:val="006F5EBC"/>
    <w:rsid w:val="006F6066"/>
    <w:rsid w:val="006F6850"/>
    <w:rsid w:val="006F707E"/>
    <w:rsid w:val="006F7397"/>
    <w:rsid w:val="006F7D30"/>
    <w:rsid w:val="007001DC"/>
    <w:rsid w:val="007025CB"/>
    <w:rsid w:val="0070335C"/>
    <w:rsid w:val="007034AA"/>
    <w:rsid w:val="00703C9D"/>
    <w:rsid w:val="007046A9"/>
    <w:rsid w:val="0070490C"/>
    <w:rsid w:val="00705186"/>
    <w:rsid w:val="00705C38"/>
    <w:rsid w:val="00706465"/>
    <w:rsid w:val="0070695A"/>
    <w:rsid w:val="00706A3D"/>
    <w:rsid w:val="0070782D"/>
    <w:rsid w:val="00710561"/>
    <w:rsid w:val="007109C2"/>
    <w:rsid w:val="00711340"/>
    <w:rsid w:val="00711C08"/>
    <w:rsid w:val="00711FC2"/>
    <w:rsid w:val="00712298"/>
    <w:rsid w:val="00712C42"/>
    <w:rsid w:val="00713DE4"/>
    <w:rsid w:val="00714C47"/>
    <w:rsid w:val="00715DA8"/>
    <w:rsid w:val="0071628E"/>
    <w:rsid w:val="00716462"/>
    <w:rsid w:val="00716674"/>
    <w:rsid w:val="00721084"/>
    <w:rsid w:val="00721262"/>
    <w:rsid w:val="0072192C"/>
    <w:rsid w:val="00721D9B"/>
    <w:rsid w:val="00722121"/>
    <w:rsid w:val="007224B9"/>
    <w:rsid w:val="00722E41"/>
    <w:rsid w:val="00722F94"/>
    <w:rsid w:val="00723505"/>
    <w:rsid w:val="00723AA7"/>
    <w:rsid w:val="0072432E"/>
    <w:rsid w:val="00726036"/>
    <w:rsid w:val="00726279"/>
    <w:rsid w:val="00726A9B"/>
    <w:rsid w:val="00727530"/>
    <w:rsid w:val="00731E7C"/>
    <w:rsid w:val="00732031"/>
    <w:rsid w:val="00732402"/>
    <w:rsid w:val="00732554"/>
    <w:rsid w:val="007329EF"/>
    <w:rsid w:val="0073314F"/>
    <w:rsid w:val="0073327A"/>
    <w:rsid w:val="00733CF0"/>
    <w:rsid w:val="00734EBE"/>
    <w:rsid w:val="00734FBB"/>
    <w:rsid w:val="00735197"/>
    <w:rsid w:val="0073627B"/>
    <w:rsid w:val="0073693E"/>
    <w:rsid w:val="00736DD8"/>
    <w:rsid w:val="00736E5E"/>
    <w:rsid w:val="0074076A"/>
    <w:rsid w:val="00741AF4"/>
    <w:rsid w:val="00741DCC"/>
    <w:rsid w:val="0074203A"/>
    <w:rsid w:val="007427B5"/>
    <w:rsid w:val="00742865"/>
    <w:rsid w:val="0074296C"/>
    <w:rsid w:val="00742C83"/>
    <w:rsid w:val="0074327C"/>
    <w:rsid w:val="0074360F"/>
    <w:rsid w:val="007438BC"/>
    <w:rsid w:val="0074478F"/>
    <w:rsid w:val="00744A64"/>
    <w:rsid w:val="00744C78"/>
    <w:rsid w:val="00744D47"/>
    <w:rsid w:val="00744EA0"/>
    <w:rsid w:val="0074566F"/>
    <w:rsid w:val="00745EE0"/>
    <w:rsid w:val="0074638D"/>
    <w:rsid w:val="00746484"/>
    <w:rsid w:val="00746A9D"/>
    <w:rsid w:val="0074704F"/>
    <w:rsid w:val="00747F48"/>
    <w:rsid w:val="00747F4C"/>
    <w:rsid w:val="00750500"/>
    <w:rsid w:val="00750D16"/>
    <w:rsid w:val="00751091"/>
    <w:rsid w:val="0075158F"/>
    <w:rsid w:val="00751B83"/>
    <w:rsid w:val="007525DD"/>
    <w:rsid w:val="00753835"/>
    <w:rsid w:val="0075413B"/>
    <w:rsid w:val="00754359"/>
    <w:rsid w:val="00754411"/>
    <w:rsid w:val="00754BD9"/>
    <w:rsid w:val="00754E7A"/>
    <w:rsid w:val="00754FE5"/>
    <w:rsid w:val="0075540C"/>
    <w:rsid w:val="00755D68"/>
    <w:rsid w:val="00755DB1"/>
    <w:rsid w:val="00755E9C"/>
    <w:rsid w:val="00755FB7"/>
    <w:rsid w:val="007568F5"/>
    <w:rsid w:val="007574FC"/>
    <w:rsid w:val="00757A97"/>
    <w:rsid w:val="00757D95"/>
    <w:rsid w:val="00760308"/>
    <w:rsid w:val="00760975"/>
    <w:rsid w:val="00761400"/>
    <w:rsid w:val="00761CC6"/>
    <w:rsid w:val="00761FDA"/>
    <w:rsid w:val="007621FF"/>
    <w:rsid w:val="00762923"/>
    <w:rsid w:val="007629D7"/>
    <w:rsid w:val="00762D74"/>
    <w:rsid w:val="007634E3"/>
    <w:rsid w:val="00764194"/>
    <w:rsid w:val="00764A08"/>
    <w:rsid w:val="00764F2B"/>
    <w:rsid w:val="007652CF"/>
    <w:rsid w:val="00765ED3"/>
    <w:rsid w:val="007660C2"/>
    <w:rsid w:val="0076681D"/>
    <w:rsid w:val="00766A65"/>
    <w:rsid w:val="00766F1C"/>
    <w:rsid w:val="007671F5"/>
    <w:rsid w:val="007676B8"/>
    <w:rsid w:val="0077031C"/>
    <w:rsid w:val="0077175C"/>
    <w:rsid w:val="00771870"/>
    <w:rsid w:val="00771BF9"/>
    <w:rsid w:val="00772228"/>
    <w:rsid w:val="00772810"/>
    <w:rsid w:val="00772F8A"/>
    <w:rsid w:val="007739C6"/>
    <w:rsid w:val="00774889"/>
    <w:rsid w:val="00774F92"/>
    <w:rsid w:val="00774FF5"/>
    <w:rsid w:val="007750B3"/>
    <w:rsid w:val="0077571F"/>
    <w:rsid w:val="00775F76"/>
    <w:rsid w:val="007761A4"/>
    <w:rsid w:val="007766E8"/>
    <w:rsid w:val="00776AEA"/>
    <w:rsid w:val="007778B4"/>
    <w:rsid w:val="00777BA0"/>
    <w:rsid w:val="007803BD"/>
    <w:rsid w:val="00780686"/>
    <w:rsid w:val="007811DC"/>
    <w:rsid w:val="00781370"/>
    <w:rsid w:val="00781BB9"/>
    <w:rsid w:val="007820FA"/>
    <w:rsid w:val="0078285F"/>
    <w:rsid w:val="007828D5"/>
    <w:rsid w:val="00783207"/>
    <w:rsid w:val="00783E1D"/>
    <w:rsid w:val="0078479B"/>
    <w:rsid w:val="0078483B"/>
    <w:rsid w:val="00784E8D"/>
    <w:rsid w:val="00784EED"/>
    <w:rsid w:val="007853A3"/>
    <w:rsid w:val="007856B8"/>
    <w:rsid w:val="00785900"/>
    <w:rsid w:val="00786180"/>
    <w:rsid w:val="00786958"/>
    <w:rsid w:val="00786E71"/>
    <w:rsid w:val="00786F71"/>
    <w:rsid w:val="00787144"/>
    <w:rsid w:val="00790828"/>
    <w:rsid w:val="0079162F"/>
    <w:rsid w:val="0079184D"/>
    <w:rsid w:val="00791ABC"/>
    <w:rsid w:val="007921CF"/>
    <w:rsid w:val="00793ED8"/>
    <w:rsid w:val="00793FFA"/>
    <w:rsid w:val="00794924"/>
    <w:rsid w:val="00794A54"/>
    <w:rsid w:val="0079718B"/>
    <w:rsid w:val="007A0BC2"/>
    <w:rsid w:val="007A13C3"/>
    <w:rsid w:val="007A19B3"/>
    <w:rsid w:val="007A1F44"/>
    <w:rsid w:val="007A223E"/>
    <w:rsid w:val="007A23FF"/>
    <w:rsid w:val="007A295B"/>
    <w:rsid w:val="007A3424"/>
    <w:rsid w:val="007A35EF"/>
    <w:rsid w:val="007A43A2"/>
    <w:rsid w:val="007A4BCF"/>
    <w:rsid w:val="007A4CB7"/>
    <w:rsid w:val="007A4D04"/>
    <w:rsid w:val="007A6211"/>
    <w:rsid w:val="007A671A"/>
    <w:rsid w:val="007A680D"/>
    <w:rsid w:val="007A6C38"/>
    <w:rsid w:val="007A7A96"/>
    <w:rsid w:val="007B03AF"/>
    <w:rsid w:val="007B04A5"/>
    <w:rsid w:val="007B0575"/>
    <w:rsid w:val="007B1206"/>
    <w:rsid w:val="007B1543"/>
    <w:rsid w:val="007B1AC0"/>
    <w:rsid w:val="007B22F6"/>
    <w:rsid w:val="007B270A"/>
    <w:rsid w:val="007B2D3B"/>
    <w:rsid w:val="007B34FE"/>
    <w:rsid w:val="007B3E6C"/>
    <w:rsid w:val="007B437E"/>
    <w:rsid w:val="007B4C17"/>
    <w:rsid w:val="007B52CD"/>
    <w:rsid w:val="007B54B9"/>
    <w:rsid w:val="007B5774"/>
    <w:rsid w:val="007B61D3"/>
    <w:rsid w:val="007B7B2C"/>
    <w:rsid w:val="007B7DC1"/>
    <w:rsid w:val="007B7E3E"/>
    <w:rsid w:val="007B7EDB"/>
    <w:rsid w:val="007C1472"/>
    <w:rsid w:val="007C19AD"/>
    <w:rsid w:val="007C27BB"/>
    <w:rsid w:val="007C3598"/>
    <w:rsid w:val="007C3FA8"/>
    <w:rsid w:val="007C6851"/>
    <w:rsid w:val="007C68DA"/>
    <w:rsid w:val="007C6C9B"/>
    <w:rsid w:val="007D100F"/>
    <w:rsid w:val="007D172A"/>
    <w:rsid w:val="007D229A"/>
    <w:rsid w:val="007D22B3"/>
    <w:rsid w:val="007D2F44"/>
    <w:rsid w:val="007D2F4D"/>
    <w:rsid w:val="007D312D"/>
    <w:rsid w:val="007D4178"/>
    <w:rsid w:val="007D4D33"/>
    <w:rsid w:val="007D5035"/>
    <w:rsid w:val="007D7175"/>
    <w:rsid w:val="007E0427"/>
    <w:rsid w:val="007E1369"/>
    <w:rsid w:val="007E1A1B"/>
    <w:rsid w:val="007E1A88"/>
    <w:rsid w:val="007E2C1D"/>
    <w:rsid w:val="007E4C88"/>
    <w:rsid w:val="007E53B6"/>
    <w:rsid w:val="007E585E"/>
    <w:rsid w:val="007E7964"/>
    <w:rsid w:val="007E7DDF"/>
    <w:rsid w:val="007F0E37"/>
    <w:rsid w:val="007F0FDF"/>
    <w:rsid w:val="007F1140"/>
    <w:rsid w:val="007F11C8"/>
    <w:rsid w:val="007F1CFB"/>
    <w:rsid w:val="007F220B"/>
    <w:rsid w:val="007F27DD"/>
    <w:rsid w:val="007F2ED6"/>
    <w:rsid w:val="007F3D82"/>
    <w:rsid w:val="007F40FA"/>
    <w:rsid w:val="007F5B41"/>
    <w:rsid w:val="007F62AA"/>
    <w:rsid w:val="007F65CB"/>
    <w:rsid w:val="007F6880"/>
    <w:rsid w:val="007F76B4"/>
    <w:rsid w:val="008001B4"/>
    <w:rsid w:val="0080046B"/>
    <w:rsid w:val="00800594"/>
    <w:rsid w:val="00800769"/>
    <w:rsid w:val="008007BD"/>
    <w:rsid w:val="00800ED2"/>
    <w:rsid w:val="00801719"/>
    <w:rsid w:val="00802DAF"/>
    <w:rsid w:val="00802E74"/>
    <w:rsid w:val="00803705"/>
    <w:rsid w:val="00803F6D"/>
    <w:rsid w:val="00804B92"/>
    <w:rsid w:val="00804E21"/>
    <w:rsid w:val="00805092"/>
    <w:rsid w:val="00806AAF"/>
    <w:rsid w:val="00806BB7"/>
    <w:rsid w:val="008070AC"/>
    <w:rsid w:val="00807A24"/>
    <w:rsid w:val="00807A5D"/>
    <w:rsid w:val="008101FD"/>
    <w:rsid w:val="00810CBB"/>
    <w:rsid w:val="00810D8D"/>
    <w:rsid w:val="00811835"/>
    <w:rsid w:val="00812A3C"/>
    <w:rsid w:val="00813515"/>
    <w:rsid w:val="0081581D"/>
    <w:rsid w:val="00815E79"/>
    <w:rsid w:val="008169EF"/>
    <w:rsid w:val="00816FE4"/>
    <w:rsid w:val="008172BE"/>
    <w:rsid w:val="00817B71"/>
    <w:rsid w:val="00820244"/>
    <w:rsid w:val="008206CB"/>
    <w:rsid w:val="00820E3F"/>
    <w:rsid w:val="00820F34"/>
    <w:rsid w:val="008221B3"/>
    <w:rsid w:val="0082248E"/>
    <w:rsid w:val="00822BBA"/>
    <w:rsid w:val="00822D72"/>
    <w:rsid w:val="00824EF8"/>
    <w:rsid w:val="00824FDF"/>
    <w:rsid w:val="00825125"/>
    <w:rsid w:val="008254AD"/>
    <w:rsid w:val="008257CC"/>
    <w:rsid w:val="00826731"/>
    <w:rsid w:val="00826F62"/>
    <w:rsid w:val="008274BF"/>
    <w:rsid w:val="00830298"/>
    <w:rsid w:val="00830BB9"/>
    <w:rsid w:val="00830DC3"/>
    <w:rsid w:val="00830E2D"/>
    <w:rsid w:val="00831555"/>
    <w:rsid w:val="00831F52"/>
    <w:rsid w:val="00832154"/>
    <w:rsid w:val="008324FE"/>
    <w:rsid w:val="00832E02"/>
    <w:rsid w:val="00832F5C"/>
    <w:rsid w:val="00832F90"/>
    <w:rsid w:val="00834A3A"/>
    <w:rsid w:val="0083586A"/>
    <w:rsid w:val="008359E0"/>
    <w:rsid w:val="008368C8"/>
    <w:rsid w:val="00837596"/>
    <w:rsid w:val="008376F6"/>
    <w:rsid w:val="00837D5B"/>
    <w:rsid w:val="00840607"/>
    <w:rsid w:val="00841608"/>
    <w:rsid w:val="00841CD2"/>
    <w:rsid w:val="00842B77"/>
    <w:rsid w:val="0084309F"/>
    <w:rsid w:val="00843610"/>
    <w:rsid w:val="00843C78"/>
    <w:rsid w:val="00844273"/>
    <w:rsid w:val="00845C12"/>
    <w:rsid w:val="008469D9"/>
    <w:rsid w:val="00846DC0"/>
    <w:rsid w:val="008472EC"/>
    <w:rsid w:val="008474A7"/>
    <w:rsid w:val="00847873"/>
    <w:rsid w:val="008506B6"/>
    <w:rsid w:val="00850A82"/>
    <w:rsid w:val="00850AE0"/>
    <w:rsid w:val="008514D1"/>
    <w:rsid w:val="00851D8F"/>
    <w:rsid w:val="008524D2"/>
    <w:rsid w:val="008527EE"/>
    <w:rsid w:val="00852DD9"/>
    <w:rsid w:val="00852E19"/>
    <w:rsid w:val="00852FB4"/>
    <w:rsid w:val="008532B7"/>
    <w:rsid w:val="00854059"/>
    <w:rsid w:val="008548D3"/>
    <w:rsid w:val="00855909"/>
    <w:rsid w:val="00856160"/>
    <w:rsid w:val="00856833"/>
    <w:rsid w:val="00856840"/>
    <w:rsid w:val="00856FE1"/>
    <w:rsid w:val="008576E5"/>
    <w:rsid w:val="008577FA"/>
    <w:rsid w:val="00860449"/>
    <w:rsid w:val="0086087C"/>
    <w:rsid w:val="00860D8E"/>
    <w:rsid w:val="008625F0"/>
    <w:rsid w:val="0086275E"/>
    <w:rsid w:val="008632B6"/>
    <w:rsid w:val="008636AB"/>
    <w:rsid w:val="00864440"/>
    <w:rsid w:val="00864D76"/>
    <w:rsid w:val="008650FC"/>
    <w:rsid w:val="008651C4"/>
    <w:rsid w:val="00866285"/>
    <w:rsid w:val="00866710"/>
    <w:rsid w:val="00866EB3"/>
    <w:rsid w:val="0086701A"/>
    <w:rsid w:val="00867BD2"/>
    <w:rsid w:val="008712FD"/>
    <w:rsid w:val="008716A1"/>
    <w:rsid w:val="00872D3F"/>
    <w:rsid w:val="008733E4"/>
    <w:rsid w:val="00873599"/>
    <w:rsid w:val="00873F15"/>
    <w:rsid w:val="00874096"/>
    <w:rsid w:val="00874B9D"/>
    <w:rsid w:val="008756A4"/>
    <w:rsid w:val="00875BD0"/>
    <w:rsid w:val="00875C2A"/>
    <w:rsid w:val="00875F73"/>
    <w:rsid w:val="00876059"/>
    <w:rsid w:val="00877204"/>
    <w:rsid w:val="00877F87"/>
    <w:rsid w:val="00880F30"/>
    <w:rsid w:val="00881231"/>
    <w:rsid w:val="008812F2"/>
    <w:rsid w:val="00881752"/>
    <w:rsid w:val="00881D85"/>
    <w:rsid w:val="00883055"/>
    <w:rsid w:val="008833E8"/>
    <w:rsid w:val="00885962"/>
    <w:rsid w:val="00887B48"/>
    <w:rsid w:val="00890D3B"/>
    <w:rsid w:val="0089176E"/>
    <w:rsid w:val="008917E0"/>
    <w:rsid w:val="00892365"/>
    <w:rsid w:val="00892BE5"/>
    <w:rsid w:val="00892C6E"/>
    <w:rsid w:val="008934B8"/>
    <w:rsid w:val="0089387C"/>
    <w:rsid w:val="0089444E"/>
    <w:rsid w:val="008949DF"/>
    <w:rsid w:val="008951DB"/>
    <w:rsid w:val="00895355"/>
    <w:rsid w:val="00896960"/>
    <w:rsid w:val="00896C81"/>
    <w:rsid w:val="00896D83"/>
    <w:rsid w:val="00897194"/>
    <w:rsid w:val="00897BBC"/>
    <w:rsid w:val="00897BE6"/>
    <w:rsid w:val="008A0AB2"/>
    <w:rsid w:val="008A0CFC"/>
    <w:rsid w:val="008A12FE"/>
    <w:rsid w:val="008A28B6"/>
    <w:rsid w:val="008A2BB1"/>
    <w:rsid w:val="008A2DD7"/>
    <w:rsid w:val="008A3466"/>
    <w:rsid w:val="008A389F"/>
    <w:rsid w:val="008A3D02"/>
    <w:rsid w:val="008A3F08"/>
    <w:rsid w:val="008A46F4"/>
    <w:rsid w:val="008A48AB"/>
    <w:rsid w:val="008A55A2"/>
    <w:rsid w:val="008A5940"/>
    <w:rsid w:val="008A6B8A"/>
    <w:rsid w:val="008A73B2"/>
    <w:rsid w:val="008B0361"/>
    <w:rsid w:val="008B043F"/>
    <w:rsid w:val="008B0808"/>
    <w:rsid w:val="008B0AEC"/>
    <w:rsid w:val="008B1E53"/>
    <w:rsid w:val="008B1E5B"/>
    <w:rsid w:val="008B389D"/>
    <w:rsid w:val="008B3C5C"/>
    <w:rsid w:val="008B4494"/>
    <w:rsid w:val="008B4A8E"/>
    <w:rsid w:val="008B50D8"/>
    <w:rsid w:val="008B5299"/>
    <w:rsid w:val="008B5A5F"/>
    <w:rsid w:val="008B5AB0"/>
    <w:rsid w:val="008B5B72"/>
    <w:rsid w:val="008B6054"/>
    <w:rsid w:val="008B7B08"/>
    <w:rsid w:val="008C03EF"/>
    <w:rsid w:val="008C13F0"/>
    <w:rsid w:val="008C1F26"/>
    <w:rsid w:val="008C2931"/>
    <w:rsid w:val="008C2A3A"/>
    <w:rsid w:val="008C3087"/>
    <w:rsid w:val="008C3143"/>
    <w:rsid w:val="008C40BB"/>
    <w:rsid w:val="008C4C7E"/>
    <w:rsid w:val="008C5424"/>
    <w:rsid w:val="008C5C46"/>
    <w:rsid w:val="008C6184"/>
    <w:rsid w:val="008C75A0"/>
    <w:rsid w:val="008C785E"/>
    <w:rsid w:val="008D0AFB"/>
    <w:rsid w:val="008D106D"/>
    <w:rsid w:val="008D1107"/>
    <w:rsid w:val="008D1511"/>
    <w:rsid w:val="008D185F"/>
    <w:rsid w:val="008D24DA"/>
    <w:rsid w:val="008D32DF"/>
    <w:rsid w:val="008D35E9"/>
    <w:rsid w:val="008D3959"/>
    <w:rsid w:val="008D3966"/>
    <w:rsid w:val="008D3A3F"/>
    <w:rsid w:val="008D3DCA"/>
    <w:rsid w:val="008D4352"/>
    <w:rsid w:val="008D4A81"/>
    <w:rsid w:val="008D5385"/>
    <w:rsid w:val="008D60BC"/>
    <w:rsid w:val="008D6C38"/>
    <w:rsid w:val="008D6D7B"/>
    <w:rsid w:val="008D7EB7"/>
    <w:rsid w:val="008E0EB8"/>
    <w:rsid w:val="008E10A6"/>
    <w:rsid w:val="008E1271"/>
    <w:rsid w:val="008E157F"/>
    <w:rsid w:val="008E1DAC"/>
    <w:rsid w:val="008E2251"/>
    <w:rsid w:val="008E24B3"/>
    <w:rsid w:val="008E24CA"/>
    <w:rsid w:val="008E2F6E"/>
    <w:rsid w:val="008E38AD"/>
    <w:rsid w:val="008E3EEC"/>
    <w:rsid w:val="008E4D30"/>
    <w:rsid w:val="008E5BF2"/>
    <w:rsid w:val="008E5C81"/>
    <w:rsid w:val="008E6B6C"/>
    <w:rsid w:val="008F0A38"/>
    <w:rsid w:val="008F0F84"/>
    <w:rsid w:val="008F100C"/>
    <w:rsid w:val="008F1014"/>
    <w:rsid w:val="008F1197"/>
    <w:rsid w:val="008F11C9"/>
    <w:rsid w:val="008F221D"/>
    <w:rsid w:val="008F23D8"/>
    <w:rsid w:val="008F2FD5"/>
    <w:rsid w:val="008F37E5"/>
    <w:rsid w:val="008F3AF2"/>
    <w:rsid w:val="008F48C2"/>
    <w:rsid w:val="008F4EEF"/>
    <w:rsid w:val="008F5840"/>
    <w:rsid w:val="008F5EEF"/>
    <w:rsid w:val="008F61ED"/>
    <w:rsid w:val="008F66FE"/>
    <w:rsid w:val="008F72CC"/>
    <w:rsid w:val="008F72CD"/>
    <w:rsid w:val="008F7EE5"/>
    <w:rsid w:val="00901F0C"/>
    <w:rsid w:val="009030C2"/>
    <w:rsid w:val="00903802"/>
    <w:rsid w:val="0090466A"/>
    <w:rsid w:val="00904C3F"/>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5757"/>
    <w:rsid w:val="009159B3"/>
    <w:rsid w:val="00916181"/>
    <w:rsid w:val="009173B1"/>
    <w:rsid w:val="00917804"/>
    <w:rsid w:val="00917A27"/>
    <w:rsid w:val="00920214"/>
    <w:rsid w:val="009204C5"/>
    <w:rsid w:val="009211B4"/>
    <w:rsid w:val="0092180D"/>
    <w:rsid w:val="009232C9"/>
    <w:rsid w:val="00923608"/>
    <w:rsid w:val="009238E5"/>
    <w:rsid w:val="00923F12"/>
    <w:rsid w:val="00924E6F"/>
    <w:rsid w:val="00924FF8"/>
    <w:rsid w:val="00925BA8"/>
    <w:rsid w:val="00925E69"/>
    <w:rsid w:val="00926063"/>
    <w:rsid w:val="00926C10"/>
    <w:rsid w:val="00926DA7"/>
    <w:rsid w:val="009275CF"/>
    <w:rsid w:val="00927F8B"/>
    <w:rsid w:val="0093094D"/>
    <w:rsid w:val="009328C7"/>
    <w:rsid w:val="00932E70"/>
    <w:rsid w:val="009336EC"/>
    <w:rsid w:val="00933B25"/>
    <w:rsid w:val="00933F56"/>
    <w:rsid w:val="00934C13"/>
    <w:rsid w:val="00935228"/>
    <w:rsid w:val="009355A2"/>
    <w:rsid w:val="00935A99"/>
    <w:rsid w:val="00935F9E"/>
    <w:rsid w:val="00936D98"/>
    <w:rsid w:val="00940138"/>
    <w:rsid w:val="00942C80"/>
    <w:rsid w:val="00943197"/>
    <w:rsid w:val="00943337"/>
    <w:rsid w:val="009435F2"/>
    <w:rsid w:val="00945180"/>
    <w:rsid w:val="009455B1"/>
    <w:rsid w:val="0094590C"/>
    <w:rsid w:val="009459CA"/>
    <w:rsid w:val="00945EBB"/>
    <w:rsid w:val="00946355"/>
    <w:rsid w:val="009468B7"/>
    <w:rsid w:val="00946C9A"/>
    <w:rsid w:val="0094724E"/>
    <w:rsid w:val="00947973"/>
    <w:rsid w:val="00947BE6"/>
    <w:rsid w:val="009502A5"/>
    <w:rsid w:val="0095048D"/>
    <w:rsid w:val="009508CE"/>
    <w:rsid w:val="00951082"/>
    <w:rsid w:val="00951112"/>
    <w:rsid w:val="00951176"/>
    <w:rsid w:val="00951ADB"/>
    <w:rsid w:val="00952820"/>
    <w:rsid w:val="0095380C"/>
    <w:rsid w:val="00954353"/>
    <w:rsid w:val="00954703"/>
    <w:rsid w:val="00955C0A"/>
    <w:rsid w:val="00955C17"/>
    <w:rsid w:val="00955C4F"/>
    <w:rsid w:val="00956CA7"/>
    <w:rsid w:val="00960E5D"/>
    <w:rsid w:val="00961FB1"/>
    <w:rsid w:val="00962E14"/>
    <w:rsid w:val="00962E71"/>
    <w:rsid w:val="00963324"/>
    <w:rsid w:val="009657F1"/>
    <w:rsid w:val="0096625D"/>
    <w:rsid w:val="0096661D"/>
    <w:rsid w:val="009672F8"/>
    <w:rsid w:val="009709F8"/>
    <w:rsid w:val="00972463"/>
    <w:rsid w:val="00972929"/>
    <w:rsid w:val="00972BFA"/>
    <w:rsid w:val="00972F91"/>
    <w:rsid w:val="00973827"/>
    <w:rsid w:val="009742D3"/>
    <w:rsid w:val="009743DC"/>
    <w:rsid w:val="00974A8A"/>
    <w:rsid w:val="009757FC"/>
    <w:rsid w:val="00975B9B"/>
    <w:rsid w:val="0097642D"/>
    <w:rsid w:val="009764DB"/>
    <w:rsid w:val="00977178"/>
    <w:rsid w:val="00977BA7"/>
    <w:rsid w:val="00980358"/>
    <w:rsid w:val="00980517"/>
    <w:rsid w:val="00980672"/>
    <w:rsid w:val="0098194F"/>
    <w:rsid w:val="009826C8"/>
    <w:rsid w:val="0098342C"/>
    <w:rsid w:val="009836E4"/>
    <w:rsid w:val="0098412F"/>
    <w:rsid w:val="009856E0"/>
    <w:rsid w:val="00985CE7"/>
    <w:rsid w:val="00985F28"/>
    <w:rsid w:val="00986149"/>
    <w:rsid w:val="00986176"/>
    <w:rsid w:val="009868AC"/>
    <w:rsid w:val="00986E7F"/>
    <w:rsid w:val="00987536"/>
    <w:rsid w:val="00987879"/>
    <w:rsid w:val="00990BD5"/>
    <w:rsid w:val="0099196F"/>
    <w:rsid w:val="00992B98"/>
    <w:rsid w:val="009931AB"/>
    <w:rsid w:val="0099359F"/>
    <w:rsid w:val="00994871"/>
    <w:rsid w:val="00994D39"/>
    <w:rsid w:val="00994E08"/>
    <w:rsid w:val="009951F9"/>
    <w:rsid w:val="009957B9"/>
    <w:rsid w:val="00995C95"/>
    <w:rsid w:val="00995E85"/>
    <w:rsid w:val="00996468"/>
    <w:rsid w:val="00996876"/>
    <w:rsid w:val="00996FFA"/>
    <w:rsid w:val="009973F1"/>
    <w:rsid w:val="009973F3"/>
    <w:rsid w:val="00997693"/>
    <w:rsid w:val="009A010D"/>
    <w:rsid w:val="009A01A2"/>
    <w:rsid w:val="009A0697"/>
    <w:rsid w:val="009A0C6F"/>
    <w:rsid w:val="009A14EF"/>
    <w:rsid w:val="009A1A7A"/>
    <w:rsid w:val="009A1E25"/>
    <w:rsid w:val="009A2DD8"/>
    <w:rsid w:val="009A2DF9"/>
    <w:rsid w:val="009A2E2D"/>
    <w:rsid w:val="009A3A86"/>
    <w:rsid w:val="009A480C"/>
    <w:rsid w:val="009A4869"/>
    <w:rsid w:val="009A621B"/>
    <w:rsid w:val="009A691C"/>
    <w:rsid w:val="009A6A6B"/>
    <w:rsid w:val="009A6FFB"/>
    <w:rsid w:val="009B1A79"/>
    <w:rsid w:val="009B1EF9"/>
    <w:rsid w:val="009B26AC"/>
    <w:rsid w:val="009B37E2"/>
    <w:rsid w:val="009B4519"/>
    <w:rsid w:val="009B4F33"/>
    <w:rsid w:val="009B506B"/>
    <w:rsid w:val="009B57EF"/>
    <w:rsid w:val="009B5B85"/>
    <w:rsid w:val="009B5C15"/>
    <w:rsid w:val="009B7204"/>
    <w:rsid w:val="009B7AC5"/>
    <w:rsid w:val="009B7C9A"/>
    <w:rsid w:val="009C0074"/>
    <w:rsid w:val="009C0564"/>
    <w:rsid w:val="009C0995"/>
    <w:rsid w:val="009C11A1"/>
    <w:rsid w:val="009C1D00"/>
    <w:rsid w:val="009C2685"/>
    <w:rsid w:val="009C26E6"/>
    <w:rsid w:val="009C336F"/>
    <w:rsid w:val="009C39BC"/>
    <w:rsid w:val="009C3B6F"/>
    <w:rsid w:val="009C4BC2"/>
    <w:rsid w:val="009C4D22"/>
    <w:rsid w:val="009C7320"/>
    <w:rsid w:val="009D055D"/>
    <w:rsid w:val="009D0729"/>
    <w:rsid w:val="009D0F66"/>
    <w:rsid w:val="009D1A06"/>
    <w:rsid w:val="009D1BA4"/>
    <w:rsid w:val="009D1FAC"/>
    <w:rsid w:val="009D22E4"/>
    <w:rsid w:val="009D22F7"/>
    <w:rsid w:val="009D2F16"/>
    <w:rsid w:val="009D308F"/>
    <w:rsid w:val="009D319C"/>
    <w:rsid w:val="009D3E89"/>
    <w:rsid w:val="009D5BAB"/>
    <w:rsid w:val="009D6450"/>
    <w:rsid w:val="009D6A0A"/>
    <w:rsid w:val="009E0392"/>
    <w:rsid w:val="009E058F"/>
    <w:rsid w:val="009E0A9E"/>
    <w:rsid w:val="009E0AD5"/>
    <w:rsid w:val="009E149F"/>
    <w:rsid w:val="009E19A2"/>
    <w:rsid w:val="009E1D5D"/>
    <w:rsid w:val="009E2F87"/>
    <w:rsid w:val="009E3142"/>
    <w:rsid w:val="009E3822"/>
    <w:rsid w:val="009E3AFD"/>
    <w:rsid w:val="009E3CDD"/>
    <w:rsid w:val="009E4B16"/>
    <w:rsid w:val="009E5C60"/>
    <w:rsid w:val="009E64DB"/>
    <w:rsid w:val="009E6794"/>
    <w:rsid w:val="009E6DBB"/>
    <w:rsid w:val="009E7189"/>
    <w:rsid w:val="009E7E46"/>
    <w:rsid w:val="009E7FC1"/>
    <w:rsid w:val="009F01E1"/>
    <w:rsid w:val="009F0B4D"/>
    <w:rsid w:val="009F0D3A"/>
    <w:rsid w:val="009F1096"/>
    <w:rsid w:val="009F150E"/>
    <w:rsid w:val="009F2010"/>
    <w:rsid w:val="009F27AD"/>
    <w:rsid w:val="009F28DD"/>
    <w:rsid w:val="009F38C1"/>
    <w:rsid w:val="009F3FB5"/>
    <w:rsid w:val="009F521F"/>
    <w:rsid w:val="009F553C"/>
    <w:rsid w:val="009F5973"/>
    <w:rsid w:val="009F59B7"/>
    <w:rsid w:val="009F59F8"/>
    <w:rsid w:val="009F6EC3"/>
    <w:rsid w:val="009F711F"/>
    <w:rsid w:val="009F7E5E"/>
    <w:rsid w:val="00A005B0"/>
    <w:rsid w:val="00A01F17"/>
    <w:rsid w:val="00A022A5"/>
    <w:rsid w:val="00A02A63"/>
    <w:rsid w:val="00A02DF2"/>
    <w:rsid w:val="00A03A22"/>
    <w:rsid w:val="00A04634"/>
    <w:rsid w:val="00A0582A"/>
    <w:rsid w:val="00A06119"/>
    <w:rsid w:val="00A06491"/>
    <w:rsid w:val="00A06601"/>
    <w:rsid w:val="00A06A32"/>
    <w:rsid w:val="00A06E24"/>
    <w:rsid w:val="00A076FE"/>
    <w:rsid w:val="00A07A48"/>
    <w:rsid w:val="00A108EE"/>
    <w:rsid w:val="00A10A64"/>
    <w:rsid w:val="00A10BB8"/>
    <w:rsid w:val="00A1200D"/>
    <w:rsid w:val="00A123E7"/>
    <w:rsid w:val="00A12905"/>
    <w:rsid w:val="00A12B08"/>
    <w:rsid w:val="00A137E4"/>
    <w:rsid w:val="00A14625"/>
    <w:rsid w:val="00A147AA"/>
    <w:rsid w:val="00A14813"/>
    <w:rsid w:val="00A15203"/>
    <w:rsid w:val="00A1566A"/>
    <w:rsid w:val="00A16049"/>
    <w:rsid w:val="00A165BF"/>
    <w:rsid w:val="00A171FD"/>
    <w:rsid w:val="00A172E8"/>
    <w:rsid w:val="00A179FF"/>
    <w:rsid w:val="00A17F21"/>
    <w:rsid w:val="00A20C7F"/>
    <w:rsid w:val="00A210ED"/>
    <w:rsid w:val="00A21A36"/>
    <w:rsid w:val="00A23112"/>
    <w:rsid w:val="00A235D0"/>
    <w:rsid w:val="00A243D6"/>
    <w:rsid w:val="00A25294"/>
    <w:rsid w:val="00A254EE"/>
    <w:rsid w:val="00A2552E"/>
    <w:rsid w:val="00A25BE7"/>
    <w:rsid w:val="00A268AE"/>
    <w:rsid w:val="00A26EB3"/>
    <w:rsid w:val="00A27008"/>
    <w:rsid w:val="00A27CDF"/>
    <w:rsid w:val="00A30341"/>
    <w:rsid w:val="00A30919"/>
    <w:rsid w:val="00A309C6"/>
    <w:rsid w:val="00A30D13"/>
    <w:rsid w:val="00A30DCC"/>
    <w:rsid w:val="00A30E6C"/>
    <w:rsid w:val="00A3108E"/>
    <w:rsid w:val="00A314F9"/>
    <w:rsid w:val="00A316C5"/>
    <w:rsid w:val="00A319D0"/>
    <w:rsid w:val="00A31B47"/>
    <w:rsid w:val="00A32316"/>
    <w:rsid w:val="00A3292D"/>
    <w:rsid w:val="00A33172"/>
    <w:rsid w:val="00A3382F"/>
    <w:rsid w:val="00A33D3D"/>
    <w:rsid w:val="00A3432B"/>
    <w:rsid w:val="00A345FC"/>
    <w:rsid w:val="00A346BA"/>
    <w:rsid w:val="00A34C63"/>
    <w:rsid w:val="00A34C67"/>
    <w:rsid w:val="00A34D62"/>
    <w:rsid w:val="00A3611D"/>
    <w:rsid w:val="00A36339"/>
    <w:rsid w:val="00A36411"/>
    <w:rsid w:val="00A3641F"/>
    <w:rsid w:val="00A3643F"/>
    <w:rsid w:val="00A366E4"/>
    <w:rsid w:val="00A37E0D"/>
    <w:rsid w:val="00A404D4"/>
    <w:rsid w:val="00A408A5"/>
    <w:rsid w:val="00A4376F"/>
    <w:rsid w:val="00A446A1"/>
    <w:rsid w:val="00A44F06"/>
    <w:rsid w:val="00A45297"/>
    <w:rsid w:val="00A4549F"/>
    <w:rsid w:val="00A45B9B"/>
    <w:rsid w:val="00A45FAD"/>
    <w:rsid w:val="00A462FE"/>
    <w:rsid w:val="00A4664A"/>
    <w:rsid w:val="00A466A3"/>
    <w:rsid w:val="00A4700B"/>
    <w:rsid w:val="00A501C9"/>
    <w:rsid w:val="00A503EC"/>
    <w:rsid w:val="00A50506"/>
    <w:rsid w:val="00A507E5"/>
    <w:rsid w:val="00A51E4C"/>
    <w:rsid w:val="00A51EAE"/>
    <w:rsid w:val="00A52508"/>
    <w:rsid w:val="00A5393F"/>
    <w:rsid w:val="00A53F55"/>
    <w:rsid w:val="00A5417B"/>
    <w:rsid w:val="00A54599"/>
    <w:rsid w:val="00A548F7"/>
    <w:rsid w:val="00A5495A"/>
    <w:rsid w:val="00A54A9B"/>
    <w:rsid w:val="00A54B82"/>
    <w:rsid w:val="00A569D4"/>
    <w:rsid w:val="00A57F1A"/>
    <w:rsid w:val="00A60163"/>
    <w:rsid w:val="00A6038D"/>
    <w:rsid w:val="00A60CF0"/>
    <w:rsid w:val="00A61429"/>
    <w:rsid w:val="00A61514"/>
    <w:rsid w:val="00A61645"/>
    <w:rsid w:val="00A62080"/>
    <w:rsid w:val="00A6226C"/>
    <w:rsid w:val="00A622EF"/>
    <w:rsid w:val="00A630A2"/>
    <w:rsid w:val="00A632B8"/>
    <w:rsid w:val="00A63BF3"/>
    <w:rsid w:val="00A64942"/>
    <w:rsid w:val="00A65911"/>
    <w:rsid w:val="00A6643C"/>
    <w:rsid w:val="00A66704"/>
    <w:rsid w:val="00A669E8"/>
    <w:rsid w:val="00A67071"/>
    <w:rsid w:val="00A67544"/>
    <w:rsid w:val="00A703D9"/>
    <w:rsid w:val="00A7075B"/>
    <w:rsid w:val="00A71CE6"/>
    <w:rsid w:val="00A71D23"/>
    <w:rsid w:val="00A7333A"/>
    <w:rsid w:val="00A73D0D"/>
    <w:rsid w:val="00A74969"/>
    <w:rsid w:val="00A74A92"/>
    <w:rsid w:val="00A75CC1"/>
    <w:rsid w:val="00A75E88"/>
    <w:rsid w:val="00A8056E"/>
    <w:rsid w:val="00A80C57"/>
    <w:rsid w:val="00A8240A"/>
    <w:rsid w:val="00A828DC"/>
    <w:rsid w:val="00A82D58"/>
    <w:rsid w:val="00A8347D"/>
    <w:rsid w:val="00A8399D"/>
    <w:rsid w:val="00A83E3D"/>
    <w:rsid w:val="00A8443A"/>
    <w:rsid w:val="00A8479C"/>
    <w:rsid w:val="00A8557B"/>
    <w:rsid w:val="00A85A05"/>
    <w:rsid w:val="00A86D63"/>
    <w:rsid w:val="00A87797"/>
    <w:rsid w:val="00A900B7"/>
    <w:rsid w:val="00A9013D"/>
    <w:rsid w:val="00A9034B"/>
    <w:rsid w:val="00A90E72"/>
    <w:rsid w:val="00A922A2"/>
    <w:rsid w:val="00A922FA"/>
    <w:rsid w:val="00A9327B"/>
    <w:rsid w:val="00A93B69"/>
    <w:rsid w:val="00A947B8"/>
    <w:rsid w:val="00A963C7"/>
    <w:rsid w:val="00A96C2F"/>
    <w:rsid w:val="00A97483"/>
    <w:rsid w:val="00AA0947"/>
    <w:rsid w:val="00AA10DF"/>
    <w:rsid w:val="00AA1626"/>
    <w:rsid w:val="00AA1679"/>
    <w:rsid w:val="00AA1C25"/>
    <w:rsid w:val="00AA2DFF"/>
    <w:rsid w:val="00AA3DB7"/>
    <w:rsid w:val="00AA45CC"/>
    <w:rsid w:val="00AA51F5"/>
    <w:rsid w:val="00AA5E3B"/>
    <w:rsid w:val="00AA5FDC"/>
    <w:rsid w:val="00AA61FF"/>
    <w:rsid w:val="00AA68B4"/>
    <w:rsid w:val="00AB0543"/>
    <w:rsid w:val="00AB0AC9"/>
    <w:rsid w:val="00AB115B"/>
    <w:rsid w:val="00AB185A"/>
    <w:rsid w:val="00AB1BA7"/>
    <w:rsid w:val="00AB1E04"/>
    <w:rsid w:val="00AB263D"/>
    <w:rsid w:val="00AB29CF"/>
    <w:rsid w:val="00AB3113"/>
    <w:rsid w:val="00AB348A"/>
    <w:rsid w:val="00AB3F38"/>
    <w:rsid w:val="00AB4264"/>
    <w:rsid w:val="00AB42EE"/>
    <w:rsid w:val="00AB43EC"/>
    <w:rsid w:val="00AB4BF4"/>
    <w:rsid w:val="00AB5801"/>
    <w:rsid w:val="00AB5ADF"/>
    <w:rsid w:val="00AB5E57"/>
    <w:rsid w:val="00AB725F"/>
    <w:rsid w:val="00AC0705"/>
    <w:rsid w:val="00AC109B"/>
    <w:rsid w:val="00AC1E91"/>
    <w:rsid w:val="00AC33DA"/>
    <w:rsid w:val="00AC4BA4"/>
    <w:rsid w:val="00AC526B"/>
    <w:rsid w:val="00AC670D"/>
    <w:rsid w:val="00AC69AF"/>
    <w:rsid w:val="00AC74CB"/>
    <w:rsid w:val="00AC74DA"/>
    <w:rsid w:val="00AC7A2B"/>
    <w:rsid w:val="00AC7C25"/>
    <w:rsid w:val="00AD0A51"/>
    <w:rsid w:val="00AD0B37"/>
    <w:rsid w:val="00AD0C7D"/>
    <w:rsid w:val="00AD11F7"/>
    <w:rsid w:val="00AD1602"/>
    <w:rsid w:val="00AD1DB7"/>
    <w:rsid w:val="00AD211C"/>
    <w:rsid w:val="00AD2852"/>
    <w:rsid w:val="00AD3976"/>
    <w:rsid w:val="00AD3AC1"/>
    <w:rsid w:val="00AD44E6"/>
    <w:rsid w:val="00AD4C9A"/>
    <w:rsid w:val="00AD4D2A"/>
    <w:rsid w:val="00AD542F"/>
    <w:rsid w:val="00AD7305"/>
    <w:rsid w:val="00AD7E64"/>
    <w:rsid w:val="00AE0C56"/>
    <w:rsid w:val="00AE149E"/>
    <w:rsid w:val="00AE1792"/>
    <w:rsid w:val="00AE1C2C"/>
    <w:rsid w:val="00AE22F2"/>
    <w:rsid w:val="00AE26DC"/>
    <w:rsid w:val="00AE29FC"/>
    <w:rsid w:val="00AE2F3F"/>
    <w:rsid w:val="00AE3B4E"/>
    <w:rsid w:val="00AE3D33"/>
    <w:rsid w:val="00AE460A"/>
    <w:rsid w:val="00AE5218"/>
    <w:rsid w:val="00AE59EC"/>
    <w:rsid w:val="00AE5E27"/>
    <w:rsid w:val="00AE67B3"/>
    <w:rsid w:val="00AE69E4"/>
    <w:rsid w:val="00AE7864"/>
    <w:rsid w:val="00AE7949"/>
    <w:rsid w:val="00AE7CFB"/>
    <w:rsid w:val="00AF065F"/>
    <w:rsid w:val="00AF25D5"/>
    <w:rsid w:val="00AF2873"/>
    <w:rsid w:val="00AF2C8E"/>
    <w:rsid w:val="00AF3DBB"/>
    <w:rsid w:val="00AF507E"/>
    <w:rsid w:val="00AF5194"/>
    <w:rsid w:val="00AF53EF"/>
    <w:rsid w:val="00AF64B1"/>
    <w:rsid w:val="00AF73C3"/>
    <w:rsid w:val="00AF795C"/>
    <w:rsid w:val="00B00752"/>
    <w:rsid w:val="00B00B09"/>
    <w:rsid w:val="00B0239B"/>
    <w:rsid w:val="00B026C1"/>
    <w:rsid w:val="00B02B9C"/>
    <w:rsid w:val="00B0349C"/>
    <w:rsid w:val="00B0353B"/>
    <w:rsid w:val="00B039E1"/>
    <w:rsid w:val="00B040B2"/>
    <w:rsid w:val="00B04E4B"/>
    <w:rsid w:val="00B05A22"/>
    <w:rsid w:val="00B07357"/>
    <w:rsid w:val="00B1032E"/>
    <w:rsid w:val="00B103B3"/>
    <w:rsid w:val="00B10558"/>
    <w:rsid w:val="00B11009"/>
    <w:rsid w:val="00B12B63"/>
    <w:rsid w:val="00B156A9"/>
    <w:rsid w:val="00B15DB4"/>
    <w:rsid w:val="00B15E99"/>
    <w:rsid w:val="00B15F83"/>
    <w:rsid w:val="00B160FF"/>
    <w:rsid w:val="00B16322"/>
    <w:rsid w:val="00B1662E"/>
    <w:rsid w:val="00B16A6F"/>
    <w:rsid w:val="00B17F97"/>
    <w:rsid w:val="00B20374"/>
    <w:rsid w:val="00B224B2"/>
    <w:rsid w:val="00B22C0D"/>
    <w:rsid w:val="00B22E55"/>
    <w:rsid w:val="00B22FDE"/>
    <w:rsid w:val="00B23582"/>
    <w:rsid w:val="00B23AF4"/>
    <w:rsid w:val="00B23C15"/>
    <w:rsid w:val="00B24664"/>
    <w:rsid w:val="00B25762"/>
    <w:rsid w:val="00B25B40"/>
    <w:rsid w:val="00B25FDE"/>
    <w:rsid w:val="00B26AB0"/>
    <w:rsid w:val="00B26AD2"/>
    <w:rsid w:val="00B26CA2"/>
    <w:rsid w:val="00B274BD"/>
    <w:rsid w:val="00B27CAB"/>
    <w:rsid w:val="00B30B4E"/>
    <w:rsid w:val="00B30BA6"/>
    <w:rsid w:val="00B31246"/>
    <w:rsid w:val="00B326FF"/>
    <w:rsid w:val="00B32CBE"/>
    <w:rsid w:val="00B330FC"/>
    <w:rsid w:val="00B340AA"/>
    <w:rsid w:val="00B34272"/>
    <w:rsid w:val="00B34A9F"/>
    <w:rsid w:val="00B34B80"/>
    <w:rsid w:val="00B34D44"/>
    <w:rsid w:val="00B3541E"/>
    <w:rsid w:val="00B35CDA"/>
    <w:rsid w:val="00B3741E"/>
    <w:rsid w:val="00B37D97"/>
    <w:rsid w:val="00B37F9C"/>
    <w:rsid w:val="00B411BD"/>
    <w:rsid w:val="00B414CA"/>
    <w:rsid w:val="00B41559"/>
    <w:rsid w:val="00B418E8"/>
    <w:rsid w:val="00B41ABA"/>
    <w:rsid w:val="00B421FF"/>
    <w:rsid w:val="00B42285"/>
    <w:rsid w:val="00B4274B"/>
    <w:rsid w:val="00B42FBF"/>
    <w:rsid w:val="00B433F6"/>
    <w:rsid w:val="00B435B1"/>
    <w:rsid w:val="00B4367F"/>
    <w:rsid w:val="00B438BA"/>
    <w:rsid w:val="00B44F99"/>
    <w:rsid w:val="00B451C1"/>
    <w:rsid w:val="00B45876"/>
    <w:rsid w:val="00B4705A"/>
    <w:rsid w:val="00B4738C"/>
    <w:rsid w:val="00B51542"/>
    <w:rsid w:val="00B51788"/>
    <w:rsid w:val="00B51D1D"/>
    <w:rsid w:val="00B52262"/>
    <w:rsid w:val="00B52395"/>
    <w:rsid w:val="00B52F0C"/>
    <w:rsid w:val="00B5310E"/>
    <w:rsid w:val="00B54AA1"/>
    <w:rsid w:val="00B54ACC"/>
    <w:rsid w:val="00B54DCB"/>
    <w:rsid w:val="00B55013"/>
    <w:rsid w:val="00B55473"/>
    <w:rsid w:val="00B55AC2"/>
    <w:rsid w:val="00B560C9"/>
    <w:rsid w:val="00B56533"/>
    <w:rsid w:val="00B56ADE"/>
    <w:rsid w:val="00B56CFC"/>
    <w:rsid w:val="00B57777"/>
    <w:rsid w:val="00B57A17"/>
    <w:rsid w:val="00B61BE2"/>
    <w:rsid w:val="00B624C8"/>
    <w:rsid w:val="00B6266F"/>
    <w:rsid w:val="00B62B14"/>
    <w:rsid w:val="00B62E0B"/>
    <w:rsid w:val="00B6326D"/>
    <w:rsid w:val="00B63C32"/>
    <w:rsid w:val="00B64405"/>
    <w:rsid w:val="00B64434"/>
    <w:rsid w:val="00B6486D"/>
    <w:rsid w:val="00B6618C"/>
    <w:rsid w:val="00B711CE"/>
    <w:rsid w:val="00B71DC8"/>
    <w:rsid w:val="00B738EA"/>
    <w:rsid w:val="00B746C6"/>
    <w:rsid w:val="00B74CD6"/>
    <w:rsid w:val="00B75D69"/>
    <w:rsid w:val="00B7604C"/>
    <w:rsid w:val="00B7652C"/>
    <w:rsid w:val="00B766BF"/>
    <w:rsid w:val="00B76C32"/>
    <w:rsid w:val="00B76FA6"/>
    <w:rsid w:val="00B80400"/>
    <w:rsid w:val="00B80910"/>
    <w:rsid w:val="00B80E9C"/>
    <w:rsid w:val="00B81537"/>
    <w:rsid w:val="00B818F4"/>
    <w:rsid w:val="00B81BC9"/>
    <w:rsid w:val="00B8222F"/>
    <w:rsid w:val="00B82615"/>
    <w:rsid w:val="00B83444"/>
    <w:rsid w:val="00B836ED"/>
    <w:rsid w:val="00B83C61"/>
    <w:rsid w:val="00B83C7A"/>
    <w:rsid w:val="00B8470B"/>
    <w:rsid w:val="00B84BD8"/>
    <w:rsid w:val="00B85047"/>
    <w:rsid w:val="00B853BE"/>
    <w:rsid w:val="00B8575D"/>
    <w:rsid w:val="00B86476"/>
    <w:rsid w:val="00B86A3D"/>
    <w:rsid w:val="00B875C7"/>
    <w:rsid w:val="00B90D10"/>
    <w:rsid w:val="00B90FE5"/>
    <w:rsid w:val="00B9103C"/>
    <w:rsid w:val="00B9135D"/>
    <w:rsid w:val="00B919AD"/>
    <w:rsid w:val="00B91A2B"/>
    <w:rsid w:val="00B92063"/>
    <w:rsid w:val="00B920D1"/>
    <w:rsid w:val="00B9216E"/>
    <w:rsid w:val="00B93204"/>
    <w:rsid w:val="00B9357D"/>
    <w:rsid w:val="00B94E17"/>
    <w:rsid w:val="00B94E35"/>
    <w:rsid w:val="00B957FE"/>
    <w:rsid w:val="00B95BAE"/>
    <w:rsid w:val="00B95F02"/>
    <w:rsid w:val="00B96BEF"/>
    <w:rsid w:val="00B96F3D"/>
    <w:rsid w:val="00B96FC0"/>
    <w:rsid w:val="00B97260"/>
    <w:rsid w:val="00B97A69"/>
    <w:rsid w:val="00B97DB0"/>
    <w:rsid w:val="00B97FC5"/>
    <w:rsid w:val="00BA0632"/>
    <w:rsid w:val="00BA06B2"/>
    <w:rsid w:val="00BA0892"/>
    <w:rsid w:val="00BA0AAA"/>
    <w:rsid w:val="00BA0DFB"/>
    <w:rsid w:val="00BA0E3C"/>
    <w:rsid w:val="00BA1A9E"/>
    <w:rsid w:val="00BA2A62"/>
    <w:rsid w:val="00BA2FEF"/>
    <w:rsid w:val="00BA4696"/>
    <w:rsid w:val="00BA6E11"/>
    <w:rsid w:val="00BA7B1B"/>
    <w:rsid w:val="00BA7E02"/>
    <w:rsid w:val="00BB0387"/>
    <w:rsid w:val="00BB0C4B"/>
    <w:rsid w:val="00BB12B8"/>
    <w:rsid w:val="00BB1548"/>
    <w:rsid w:val="00BB1CE7"/>
    <w:rsid w:val="00BB2FD3"/>
    <w:rsid w:val="00BB2FDF"/>
    <w:rsid w:val="00BB2FFF"/>
    <w:rsid w:val="00BB4CD4"/>
    <w:rsid w:val="00BB5917"/>
    <w:rsid w:val="00BB5FCB"/>
    <w:rsid w:val="00BB604B"/>
    <w:rsid w:val="00BB753C"/>
    <w:rsid w:val="00BC00EC"/>
    <w:rsid w:val="00BC08C5"/>
    <w:rsid w:val="00BC0BAF"/>
    <w:rsid w:val="00BC1065"/>
    <w:rsid w:val="00BC11ED"/>
    <w:rsid w:val="00BC12FB"/>
    <w:rsid w:val="00BC1C3C"/>
    <w:rsid w:val="00BC1C63"/>
    <w:rsid w:val="00BC2EB4"/>
    <w:rsid w:val="00BC307F"/>
    <w:rsid w:val="00BC3159"/>
    <w:rsid w:val="00BC3257"/>
    <w:rsid w:val="00BC39DB"/>
    <w:rsid w:val="00BC3A32"/>
    <w:rsid w:val="00BC3B07"/>
    <w:rsid w:val="00BC3B84"/>
    <w:rsid w:val="00BC46EF"/>
    <w:rsid w:val="00BC511F"/>
    <w:rsid w:val="00BC6FD6"/>
    <w:rsid w:val="00BD008E"/>
    <w:rsid w:val="00BD14F2"/>
    <w:rsid w:val="00BD1D2A"/>
    <w:rsid w:val="00BD2F3B"/>
    <w:rsid w:val="00BD31F0"/>
    <w:rsid w:val="00BD3372"/>
    <w:rsid w:val="00BD4B4B"/>
    <w:rsid w:val="00BD50AA"/>
    <w:rsid w:val="00BD5135"/>
    <w:rsid w:val="00BD5176"/>
    <w:rsid w:val="00BD5626"/>
    <w:rsid w:val="00BD6702"/>
    <w:rsid w:val="00BD7291"/>
    <w:rsid w:val="00BD72D5"/>
    <w:rsid w:val="00BD7EA3"/>
    <w:rsid w:val="00BD7FE2"/>
    <w:rsid w:val="00BE042C"/>
    <w:rsid w:val="00BE0B19"/>
    <w:rsid w:val="00BE0DD8"/>
    <w:rsid w:val="00BE147E"/>
    <w:rsid w:val="00BE195F"/>
    <w:rsid w:val="00BE1D82"/>
    <w:rsid w:val="00BE1EE4"/>
    <w:rsid w:val="00BE1F8B"/>
    <w:rsid w:val="00BE2B4F"/>
    <w:rsid w:val="00BE2F39"/>
    <w:rsid w:val="00BE332D"/>
    <w:rsid w:val="00BE3CF1"/>
    <w:rsid w:val="00BE47AE"/>
    <w:rsid w:val="00BE4992"/>
    <w:rsid w:val="00BE49FA"/>
    <w:rsid w:val="00BE4B20"/>
    <w:rsid w:val="00BE5FC4"/>
    <w:rsid w:val="00BE7C4D"/>
    <w:rsid w:val="00BE7F6A"/>
    <w:rsid w:val="00BF00A0"/>
    <w:rsid w:val="00BF0126"/>
    <w:rsid w:val="00BF0274"/>
    <w:rsid w:val="00BF08C4"/>
    <w:rsid w:val="00BF0BAF"/>
    <w:rsid w:val="00BF19CE"/>
    <w:rsid w:val="00BF220E"/>
    <w:rsid w:val="00BF2B6F"/>
    <w:rsid w:val="00BF32DE"/>
    <w:rsid w:val="00BF351A"/>
    <w:rsid w:val="00BF3914"/>
    <w:rsid w:val="00BF47C4"/>
    <w:rsid w:val="00BF49B1"/>
    <w:rsid w:val="00BF5552"/>
    <w:rsid w:val="00BF73F2"/>
    <w:rsid w:val="00C00BDA"/>
    <w:rsid w:val="00C01384"/>
    <w:rsid w:val="00C01671"/>
    <w:rsid w:val="00C02419"/>
    <w:rsid w:val="00C02766"/>
    <w:rsid w:val="00C03EE8"/>
    <w:rsid w:val="00C05BEC"/>
    <w:rsid w:val="00C06255"/>
    <w:rsid w:val="00C06E7D"/>
    <w:rsid w:val="00C07AF1"/>
    <w:rsid w:val="00C10014"/>
    <w:rsid w:val="00C1112B"/>
    <w:rsid w:val="00C11352"/>
    <w:rsid w:val="00C11A32"/>
    <w:rsid w:val="00C11A88"/>
    <w:rsid w:val="00C12012"/>
    <w:rsid w:val="00C12287"/>
    <w:rsid w:val="00C12874"/>
    <w:rsid w:val="00C12BC1"/>
    <w:rsid w:val="00C13BDA"/>
    <w:rsid w:val="00C13FFD"/>
    <w:rsid w:val="00C14632"/>
    <w:rsid w:val="00C1664A"/>
    <w:rsid w:val="00C16C30"/>
    <w:rsid w:val="00C16F6A"/>
    <w:rsid w:val="00C171D7"/>
    <w:rsid w:val="00C172E7"/>
    <w:rsid w:val="00C17F58"/>
    <w:rsid w:val="00C200A6"/>
    <w:rsid w:val="00C20A00"/>
    <w:rsid w:val="00C2163A"/>
    <w:rsid w:val="00C21673"/>
    <w:rsid w:val="00C21C7A"/>
    <w:rsid w:val="00C21D86"/>
    <w:rsid w:val="00C229EE"/>
    <w:rsid w:val="00C23130"/>
    <w:rsid w:val="00C23991"/>
    <w:rsid w:val="00C24671"/>
    <w:rsid w:val="00C253C4"/>
    <w:rsid w:val="00C255A5"/>
    <w:rsid w:val="00C2584B"/>
    <w:rsid w:val="00C25942"/>
    <w:rsid w:val="00C25DD9"/>
    <w:rsid w:val="00C25F19"/>
    <w:rsid w:val="00C2663F"/>
    <w:rsid w:val="00C26DB8"/>
    <w:rsid w:val="00C30604"/>
    <w:rsid w:val="00C30DCA"/>
    <w:rsid w:val="00C3400F"/>
    <w:rsid w:val="00C34588"/>
    <w:rsid w:val="00C34B64"/>
    <w:rsid w:val="00C34C36"/>
    <w:rsid w:val="00C352B3"/>
    <w:rsid w:val="00C359C5"/>
    <w:rsid w:val="00C3654C"/>
    <w:rsid w:val="00C369B0"/>
    <w:rsid w:val="00C36BF5"/>
    <w:rsid w:val="00C36DBC"/>
    <w:rsid w:val="00C376BA"/>
    <w:rsid w:val="00C3787C"/>
    <w:rsid w:val="00C40373"/>
    <w:rsid w:val="00C406BC"/>
    <w:rsid w:val="00C40702"/>
    <w:rsid w:val="00C4082D"/>
    <w:rsid w:val="00C40AE6"/>
    <w:rsid w:val="00C411AF"/>
    <w:rsid w:val="00C4138D"/>
    <w:rsid w:val="00C41E3A"/>
    <w:rsid w:val="00C420D9"/>
    <w:rsid w:val="00C42D10"/>
    <w:rsid w:val="00C4304C"/>
    <w:rsid w:val="00C43307"/>
    <w:rsid w:val="00C43315"/>
    <w:rsid w:val="00C448D4"/>
    <w:rsid w:val="00C452F5"/>
    <w:rsid w:val="00C45C72"/>
    <w:rsid w:val="00C46555"/>
    <w:rsid w:val="00C46B15"/>
    <w:rsid w:val="00C46F7D"/>
    <w:rsid w:val="00C477CE"/>
    <w:rsid w:val="00C479B5"/>
    <w:rsid w:val="00C50242"/>
    <w:rsid w:val="00C5034D"/>
    <w:rsid w:val="00C5050E"/>
    <w:rsid w:val="00C50E99"/>
    <w:rsid w:val="00C52744"/>
    <w:rsid w:val="00C53BCE"/>
    <w:rsid w:val="00C53EB3"/>
    <w:rsid w:val="00C542D4"/>
    <w:rsid w:val="00C5452C"/>
    <w:rsid w:val="00C54656"/>
    <w:rsid w:val="00C54D71"/>
    <w:rsid w:val="00C554B5"/>
    <w:rsid w:val="00C56043"/>
    <w:rsid w:val="00C563F5"/>
    <w:rsid w:val="00C56466"/>
    <w:rsid w:val="00C56936"/>
    <w:rsid w:val="00C570F7"/>
    <w:rsid w:val="00C573EE"/>
    <w:rsid w:val="00C57A8D"/>
    <w:rsid w:val="00C57B3E"/>
    <w:rsid w:val="00C60B73"/>
    <w:rsid w:val="00C616F9"/>
    <w:rsid w:val="00C618EA"/>
    <w:rsid w:val="00C61E5D"/>
    <w:rsid w:val="00C62CD5"/>
    <w:rsid w:val="00C636E6"/>
    <w:rsid w:val="00C639D6"/>
    <w:rsid w:val="00C63DA5"/>
    <w:rsid w:val="00C63F8E"/>
    <w:rsid w:val="00C647FB"/>
    <w:rsid w:val="00C64A7B"/>
    <w:rsid w:val="00C654E0"/>
    <w:rsid w:val="00C67371"/>
    <w:rsid w:val="00C67654"/>
    <w:rsid w:val="00C67EAB"/>
    <w:rsid w:val="00C7022B"/>
    <w:rsid w:val="00C70DFF"/>
    <w:rsid w:val="00C70E98"/>
    <w:rsid w:val="00C70EF0"/>
    <w:rsid w:val="00C72B6D"/>
    <w:rsid w:val="00C74CD2"/>
    <w:rsid w:val="00C74E43"/>
    <w:rsid w:val="00C75A6B"/>
    <w:rsid w:val="00C7632E"/>
    <w:rsid w:val="00C763B6"/>
    <w:rsid w:val="00C7644F"/>
    <w:rsid w:val="00C768F6"/>
    <w:rsid w:val="00C769CC"/>
    <w:rsid w:val="00C77051"/>
    <w:rsid w:val="00C7758D"/>
    <w:rsid w:val="00C77A0A"/>
    <w:rsid w:val="00C77E2E"/>
    <w:rsid w:val="00C80073"/>
    <w:rsid w:val="00C80DEA"/>
    <w:rsid w:val="00C82012"/>
    <w:rsid w:val="00C8214F"/>
    <w:rsid w:val="00C832DC"/>
    <w:rsid w:val="00C834CC"/>
    <w:rsid w:val="00C8377F"/>
    <w:rsid w:val="00C84228"/>
    <w:rsid w:val="00C8646D"/>
    <w:rsid w:val="00C91DE3"/>
    <w:rsid w:val="00C92C7F"/>
    <w:rsid w:val="00C9369D"/>
    <w:rsid w:val="00C93F8B"/>
    <w:rsid w:val="00C944FA"/>
    <w:rsid w:val="00C94F59"/>
    <w:rsid w:val="00C95854"/>
    <w:rsid w:val="00C95EFF"/>
    <w:rsid w:val="00C96E6F"/>
    <w:rsid w:val="00C972B7"/>
    <w:rsid w:val="00C973D0"/>
    <w:rsid w:val="00C97736"/>
    <w:rsid w:val="00C97872"/>
    <w:rsid w:val="00CA02D7"/>
    <w:rsid w:val="00CA0532"/>
    <w:rsid w:val="00CA0710"/>
    <w:rsid w:val="00CA2241"/>
    <w:rsid w:val="00CA3CDD"/>
    <w:rsid w:val="00CA3E22"/>
    <w:rsid w:val="00CA403B"/>
    <w:rsid w:val="00CA505A"/>
    <w:rsid w:val="00CA59DD"/>
    <w:rsid w:val="00CB008E"/>
    <w:rsid w:val="00CB01FA"/>
    <w:rsid w:val="00CB0737"/>
    <w:rsid w:val="00CB097A"/>
    <w:rsid w:val="00CB1578"/>
    <w:rsid w:val="00CB26EC"/>
    <w:rsid w:val="00CB29EE"/>
    <w:rsid w:val="00CB2D2A"/>
    <w:rsid w:val="00CB44BE"/>
    <w:rsid w:val="00CB4C98"/>
    <w:rsid w:val="00CB564B"/>
    <w:rsid w:val="00CB5B1E"/>
    <w:rsid w:val="00CB6975"/>
    <w:rsid w:val="00CB6CAE"/>
    <w:rsid w:val="00CB787A"/>
    <w:rsid w:val="00CC0716"/>
    <w:rsid w:val="00CC0C4A"/>
    <w:rsid w:val="00CC17F0"/>
    <w:rsid w:val="00CC1853"/>
    <w:rsid w:val="00CC1FAE"/>
    <w:rsid w:val="00CC297A"/>
    <w:rsid w:val="00CC2D90"/>
    <w:rsid w:val="00CC3A23"/>
    <w:rsid w:val="00CC4993"/>
    <w:rsid w:val="00CC4A29"/>
    <w:rsid w:val="00CC4F16"/>
    <w:rsid w:val="00CC5344"/>
    <w:rsid w:val="00CC71D6"/>
    <w:rsid w:val="00CC737C"/>
    <w:rsid w:val="00CD087D"/>
    <w:rsid w:val="00CD0B7A"/>
    <w:rsid w:val="00CD0F5D"/>
    <w:rsid w:val="00CD1C0B"/>
    <w:rsid w:val="00CD239A"/>
    <w:rsid w:val="00CD385D"/>
    <w:rsid w:val="00CD4DFA"/>
    <w:rsid w:val="00CD4EF5"/>
    <w:rsid w:val="00CD5512"/>
    <w:rsid w:val="00CD6A97"/>
    <w:rsid w:val="00CD6E3D"/>
    <w:rsid w:val="00CD70F4"/>
    <w:rsid w:val="00CD71AB"/>
    <w:rsid w:val="00CD7CFF"/>
    <w:rsid w:val="00CE0109"/>
    <w:rsid w:val="00CE0F04"/>
    <w:rsid w:val="00CE150D"/>
    <w:rsid w:val="00CE1FC5"/>
    <w:rsid w:val="00CE33EA"/>
    <w:rsid w:val="00CE46E5"/>
    <w:rsid w:val="00CE485A"/>
    <w:rsid w:val="00CE5279"/>
    <w:rsid w:val="00CE5A78"/>
    <w:rsid w:val="00CE5A96"/>
    <w:rsid w:val="00CE67C3"/>
    <w:rsid w:val="00CE73F1"/>
    <w:rsid w:val="00CE78AE"/>
    <w:rsid w:val="00CE7E62"/>
    <w:rsid w:val="00CF0CCD"/>
    <w:rsid w:val="00CF1358"/>
    <w:rsid w:val="00CF195E"/>
    <w:rsid w:val="00CF19DA"/>
    <w:rsid w:val="00CF1C7F"/>
    <w:rsid w:val="00CF1CC0"/>
    <w:rsid w:val="00CF24F8"/>
    <w:rsid w:val="00CF2653"/>
    <w:rsid w:val="00CF3A03"/>
    <w:rsid w:val="00CF3EB0"/>
    <w:rsid w:val="00CF4247"/>
    <w:rsid w:val="00CF454D"/>
    <w:rsid w:val="00CF4AEB"/>
    <w:rsid w:val="00CF4B0C"/>
    <w:rsid w:val="00CF5212"/>
    <w:rsid w:val="00CF5263"/>
    <w:rsid w:val="00CF5CA7"/>
    <w:rsid w:val="00CF60B5"/>
    <w:rsid w:val="00D004FA"/>
    <w:rsid w:val="00D00F0A"/>
    <w:rsid w:val="00D01B21"/>
    <w:rsid w:val="00D01E2F"/>
    <w:rsid w:val="00D02199"/>
    <w:rsid w:val="00D03102"/>
    <w:rsid w:val="00D03727"/>
    <w:rsid w:val="00D0378A"/>
    <w:rsid w:val="00D03B11"/>
    <w:rsid w:val="00D05132"/>
    <w:rsid w:val="00D052D4"/>
    <w:rsid w:val="00D05EA9"/>
    <w:rsid w:val="00D06A14"/>
    <w:rsid w:val="00D071F8"/>
    <w:rsid w:val="00D07252"/>
    <w:rsid w:val="00D074F4"/>
    <w:rsid w:val="00D0790E"/>
    <w:rsid w:val="00D07CE1"/>
    <w:rsid w:val="00D1026A"/>
    <w:rsid w:val="00D10478"/>
    <w:rsid w:val="00D107CF"/>
    <w:rsid w:val="00D10AD3"/>
    <w:rsid w:val="00D10C53"/>
    <w:rsid w:val="00D11B0B"/>
    <w:rsid w:val="00D1222B"/>
    <w:rsid w:val="00D12293"/>
    <w:rsid w:val="00D12509"/>
    <w:rsid w:val="00D12EEB"/>
    <w:rsid w:val="00D136A2"/>
    <w:rsid w:val="00D13AC1"/>
    <w:rsid w:val="00D14236"/>
    <w:rsid w:val="00D14397"/>
    <w:rsid w:val="00D14553"/>
    <w:rsid w:val="00D14DB1"/>
    <w:rsid w:val="00D15A81"/>
    <w:rsid w:val="00D15F43"/>
    <w:rsid w:val="00D16506"/>
    <w:rsid w:val="00D16E87"/>
    <w:rsid w:val="00D16F9F"/>
    <w:rsid w:val="00D20B8B"/>
    <w:rsid w:val="00D20FC0"/>
    <w:rsid w:val="00D2162C"/>
    <w:rsid w:val="00D21A3C"/>
    <w:rsid w:val="00D22CFD"/>
    <w:rsid w:val="00D233F1"/>
    <w:rsid w:val="00D24AF8"/>
    <w:rsid w:val="00D25214"/>
    <w:rsid w:val="00D255C2"/>
    <w:rsid w:val="00D256F8"/>
    <w:rsid w:val="00D25E6D"/>
    <w:rsid w:val="00D26338"/>
    <w:rsid w:val="00D263B4"/>
    <w:rsid w:val="00D265FD"/>
    <w:rsid w:val="00D267B2"/>
    <w:rsid w:val="00D2685C"/>
    <w:rsid w:val="00D26A3B"/>
    <w:rsid w:val="00D302FD"/>
    <w:rsid w:val="00D3038A"/>
    <w:rsid w:val="00D30471"/>
    <w:rsid w:val="00D3098D"/>
    <w:rsid w:val="00D31A02"/>
    <w:rsid w:val="00D322FA"/>
    <w:rsid w:val="00D32A85"/>
    <w:rsid w:val="00D3323C"/>
    <w:rsid w:val="00D33456"/>
    <w:rsid w:val="00D3396F"/>
    <w:rsid w:val="00D33D4D"/>
    <w:rsid w:val="00D34409"/>
    <w:rsid w:val="00D34815"/>
    <w:rsid w:val="00D3492F"/>
    <w:rsid w:val="00D34A0B"/>
    <w:rsid w:val="00D353CC"/>
    <w:rsid w:val="00D360F1"/>
    <w:rsid w:val="00D36234"/>
    <w:rsid w:val="00D36371"/>
    <w:rsid w:val="00D37237"/>
    <w:rsid w:val="00D41E65"/>
    <w:rsid w:val="00D42633"/>
    <w:rsid w:val="00D437D8"/>
    <w:rsid w:val="00D446C0"/>
    <w:rsid w:val="00D44994"/>
    <w:rsid w:val="00D45DF3"/>
    <w:rsid w:val="00D46174"/>
    <w:rsid w:val="00D47962"/>
    <w:rsid w:val="00D47DD0"/>
    <w:rsid w:val="00D50183"/>
    <w:rsid w:val="00D51BF5"/>
    <w:rsid w:val="00D51D12"/>
    <w:rsid w:val="00D52066"/>
    <w:rsid w:val="00D52F00"/>
    <w:rsid w:val="00D5362B"/>
    <w:rsid w:val="00D54F2A"/>
    <w:rsid w:val="00D55072"/>
    <w:rsid w:val="00D551B5"/>
    <w:rsid w:val="00D566DF"/>
    <w:rsid w:val="00D568BF"/>
    <w:rsid w:val="00D56DB2"/>
    <w:rsid w:val="00D56FD0"/>
    <w:rsid w:val="00D57343"/>
    <w:rsid w:val="00D5747F"/>
    <w:rsid w:val="00D57495"/>
    <w:rsid w:val="00D574FA"/>
    <w:rsid w:val="00D5765C"/>
    <w:rsid w:val="00D60C8D"/>
    <w:rsid w:val="00D61374"/>
    <w:rsid w:val="00D6168A"/>
    <w:rsid w:val="00D616A5"/>
    <w:rsid w:val="00D61FF0"/>
    <w:rsid w:val="00D6211D"/>
    <w:rsid w:val="00D62C97"/>
    <w:rsid w:val="00D63517"/>
    <w:rsid w:val="00D63937"/>
    <w:rsid w:val="00D63B75"/>
    <w:rsid w:val="00D63CF5"/>
    <w:rsid w:val="00D659B1"/>
    <w:rsid w:val="00D664C7"/>
    <w:rsid w:val="00D66E18"/>
    <w:rsid w:val="00D6734D"/>
    <w:rsid w:val="00D677E8"/>
    <w:rsid w:val="00D679CF"/>
    <w:rsid w:val="00D679D3"/>
    <w:rsid w:val="00D71B05"/>
    <w:rsid w:val="00D7322E"/>
    <w:rsid w:val="00D7356F"/>
    <w:rsid w:val="00D73587"/>
    <w:rsid w:val="00D73EBB"/>
    <w:rsid w:val="00D74800"/>
    <w:rsid w:val="00D751FB"/>
    <w:rsid w:val="00D754D6"/>
    <w:rsid w:val="00D75B70"/>
    <w:rsid w:val="00D75FF3"/>
    <w:rsid w:val="00D761AA"/>
    <w:rsid w:val="00D7673A"/>
    <w:rsid w:val="00D76FAE"/>
    <w:rsid w:val="00D77798"/>
    <w:rsid w:val="00D777D7"/>
    <w:rsid w:val="00D80AB8"/>
    <w:rsid w:val="00D81792"/>
    <w:rsid w:val="00D819B1"/>
    <w:rsid w:val="00D82494"/>
    <w:rsid w:val="00D8294E"/>
    <w:rsid w:val="00D83A41"/>
    <w:rsid w:val="00D83AE9"/>
    <w:rsid w:val="00D84DC3"/>
    <w:rsid w:val="00D857B8"/>
    <w:rsid w:val="00D863F6"/>
    <w:rsid w:val="00D87175"/>
    <w:rsid w:val="00D87ABF"/>
    <w:rsid w:val="00D90CD3"/>
    <w:rsid w:val="00D919E6"/>
    <w:rsid w:val="00D91BE1"/>
    <w:rsid w:val="00D928B2"/>
    <w:rsid w:val="00D92C29"/>
    <w:rsid w:val="00D936E2"/>
    <w:rsid w:val="00D949D4"/>
    <w:rsid w:val="00D95104"/>
    <w:rsid w:val="00D9537E"/>
    <w:rsid w:val="00D95529"/>
    <w:rsid w:val="00D95600"/>
    <w:rsid w:val="00D9683C"/>
    <w:rsid w:val="00D97884"/>
    <w:rsid w:val="00DA00B1"/>
    <w:rsid w:val="00DA0A7F"/>
    <w:rsid w:val="00DA1005"/>
    <w:rsid w:val="00DA12F3"/>
    <w:rsid w:val="00DA14E5"/>
    <w:rsid w:val="00DA1C31"/>
    <w:rsid w:val="00DA2047"/>
    <w:rsid w:val="00DA20BC"/>
    <w:rsid w:val="00DA2889"/>
    <w:rsid w:val="00DA2ED7"/>
    <w:rsid w:val="00DA3E7A"/>
    <w:rsid w:val="00DA4041"/>
    <w:rsid w:val="00DA430C"/>
    <w:rsid w:val="00DA615D"/>
    <w:rsid w:val="00DA6598"/>
    <w:rsid w:val="00DA668F"/>
    <w:rsid w:val="00DA6729"/>
    <w:rsid w:val="00DA6C0F"/>
    <w:rsid w:val="00DA702F"/>
    <w:rsid w:val="00DA7F8A"/>
    <w:rsid w:val="00DB0176"/>
    <w:rsid w:val="00DB0404"/>
    <w:rsid w:val="00DB083E"/>
    <w:rsid w:val="00DB0AAB"/>
    <w:rsid w:val="00DB0B19"/>
    <w:rsid w:val="00DB11F8"/>
    <w:rsid w:val="00DB1338"/>
    <w:rsid w:val="00DB18F8"/>
    <w:rsid w:val="00DB1F2A"/>
    <w:rsid w:val="00DB211F"/>
    <w:rsid w:val="00DB297F"/>
    <w:rsid w:val="00DB3153"/>
    <w:rsid w:val="00DB317A"/>
    <w:rsid w:val="00DB31EB"/>
    <w:rsid w:val="00DB36FE"/>
    <w:rsid w:val="00DB3B82"/>
    <w:rsid w:val="00DB485D"/>
    <w:rsid w:val="00DB6395"/>
    <w:rsid w:val="00DB728C"/>
    <w:rsid w:val="00DB7FBF"/>
    <w:rsid w:val="00DC01C8"/>
    <w:rsid w:val="00DC0904"/>
    <w:rsid w:val="00DC0C2D"/>
    <w:rsid w:val="00DC0CE3"/>
    <w:rsid w:val="00DC1327"/>
    <w:rsid w:val="00DC1350"/>
    <w:rsid w:val="00DC1F78"/>
    <w:rsid w:val="00DC3237"/>
    <w:rsid w:val="00DC371E"/>
    <w:rsid w:val="00DC3E0C"/>
    <w:rsid w:val="00DC41A4"/>
    <w:rsid w:val="00DC5672"/>
    <w:rsid w:val="00DC60A2"/>
    <w:rsid w:val="00DC6227"/>
    <w:rsid w:val="00DC6600"/>
    <w:rsid w:val="00DC67BD"/>
    <w:rsid w:val="00DC6924"/>
    <w:rsid w:val="00DC695F"/>
    <w:rsid w:val="00DC6B09"/>
    <w:rsid w:val="00DC71F2"/>
    <w:rsid w:val="00DC78E3"/>
    <w:rsid w:val="00DC7BDB"/>
    <w:rsid w:val="00DD0E56"/>
    <w:rsid w:val="00DD0E7B"/>
    <w:rsid w:val="00DD1E6B"/>
    <w:rsid w:val="00DD1EFA"/>
    <w:rsid w:val="00DD2025"/>
    <w:rsid w:val="00DD22EA"/>
    <w:rsid w:val="00DD23A0"/>
    <w:rsid w:val="00DD3EF5"/>
    <w:rsid w:val="00DD4521"/>
    <w:rsid w:val="00DD537E"/>
    <w:rsid w:val="00DD53FA"/>
    <w:rsid w:val="00DD5F42"/>
    <w:rsid w:val="00DD617B"/>
    <w:rsid w:val="00DD702A"/>
    <w:rsid w:val="00DD78EB"/>
    <w:rsid w:val="00DE02DF"/>
    <w:rsid w:val="00DE0527"/>
    <w:rsid w:val="00DE0E59"/>
    <w:rsid w:val="00DE0F6C"/>
    <w:rsid w:val="00DE1A2C"/>
    <w:rsid w:val="00DE219B"/>
    <w:rsid w:val="00DE515D"/>
    <w:rsid w:val="00DE52E3"/>
    <w:rsid w:val="00DE6002"/>
    <w:rsid w:val="00DE7C00"/>
    <w:rsid w:val="00DF03E9"/>
    <w:rsid w:val="00DF03ED"/>
    <w:rsid w:val="00DF04EE"/>
    <w:rsid w:val="00DF0BF4"/>
    <w:rsid w:val="00DF0F72"/>
    <w:rsid w:val="00DF131A"/>
    <w:rsid w:val="00DF179D"/>
    <w:rsid w:val="00DF1D4F"/>
    <w:rsid w:val="00DF1E9C"/>
    <w:rsid w:val="00DF244F"/>
    <w:rsid w:val="00DF2FEB"/>
    <w:rsid w:val="00DF44F4"/>
    <w:rsid w:val="00DF4572"/>
    <w:rsid w:val="00DF4658"/>
    <w:rsid w:val="00DF6584"/>
    <w:rsid w:val="00DF67CA"/>
    <w:rsid w:val="00DF6C8B"/>
    <w:rsid w:val="00DF6F17"/>
    <w:rsid w:val="00DF6F32"/>
    <w:rsid w:val="00DF78FA"/>
    <w:rsid w:val="00DF7BA3"/>
    <w:rsid w:val="00E002F1"/>
    <w:rsid w:val="00E0048B"/>
    <w:rsid w:val="00E0082C"/>
    <w:rsid w:val="00E015FD"/>
    <w:rsid w:val="00E01DAA"/>
    <w:rsid w:val="00E023E5"/>
    <w:rsid w:val="00E02432"/>
    <w:rsid w:val="00E02DD6"/>
    <w:rsid w:val="00E03D58"/>
    <w:rsid w:val="00E04022"/>
    <w:rsid w:val="00E04535"/>
    <w:rsid w:val="00E0464A"/>
    <w:rsid w:val="00E0728F"/>
    <w:rsid w:val="00E0755C"/>
    <w:rsid w:val="00E075CB"/>
    <w:rsid w:val="00E10A83"/>
    <w:rsid w:val="00E11098"/>
    <w:rsid w:val="00E14A7E"/>
    <w:rsid w:val="00E151E1"/>
    <w:rsid w:val="00E1707A"/>
    <w:rsid w:val="00E17411"/>
    <w:rsid w:val="00E17619"/>
    <w:rsid w:val="00E1761D"/>
    <w:rsid w:val="00E17805"/>
    <w:rsid w:val="00E17F4A"/>
    <w:rsid w:val="00E20F79"/>
    <w:rsid w:val="00E21278"/>
    <w:rsid w:val="00E229B2"/>
    <w:rsid w:val="00E22CCD"/>
    <w:rsid w:val="00E230EE"/>
    <w:rsid w:val="00E23A11"/>
    <w:rsid w:val="00E23FB7"/>
    <w:rsid w:val="00E24A27"/>
    <w:rsid w:val="00E25F89"/>
    <w:rsid w:val="00E26186"/>
    <w:rsid w:val="00E2710C"/>
    <w:rsid w:val="00E27D66"/>
    <w:rsid w:val="00E27F25"/>
    <w:rsid w:val="00E3120F"/>
    <w:rsid w:val="00E31397"/>
    <w:rsid w:val="00E3188F"/>
    <w:rsid w:val="00E32D62"/>
    <w:rsid w:val="00E339DC"/>
    <w:rsid w:val="00E33D0E"/>
    <w:rsid w:val="00E33E15"/>
    <w:rsid w:val="00E34B90"/>
    <w:rsid w:val="00E35CF1"/>
    <w:rsid w:val="00E361B8"/>
    <w:rsid w:val="00E36A1B"/>
    <w:rsid w:val="00E36A78"/>
    <w:rsid w:val="00E36C68"/>
    <w:rsid w:val="00E372C9"/>
    <w:rsid w:val="00E37A41"/>
    <w:rsid w:val="00E41862"/>
    <w:rsid w:val="00E429ED"/>
    <w:rsid w:val="00E42F84"/>
    <w:rsid w:val="00E43DB6"/>
    <w:rsid w:val="00E43F37"/>
    <w:rsid w:val="00E442A4"/>
    <w:rsid w:val="00E450CA"/>
    <w:rsid w:val="00E450ED"/>
    <w:rsid w:val="00E4791B"/>
    <w:rsid w:val="00E47E31"/>
    <w:rsid w:val="00E5082A"/>
    <w:rsid w:val="00E50AC6"/>
    <w:rsid w:val="00E50C12"/>
    <w:rsid w:val="00E50E81"/>
    <w:rsid w:val="00E51033"/>
    <w:rsid w:val="00E512E6"/>
    <w:rsid w:val="00E51CEC"/>
    <w:rsid w:val="00E51DDD"/>
    <w:rsid w:val="00E51FDD"/>
    <w:rsid w:val="00E52435"/>
    <w:rsid w:val="00E53122"/>
    <w:rsid w:val="00E5351B"/>
    <w:rsid w:val="00E5362A"/>
    <w:rsid w:val="00E53FA9"/>
    <w:rsid w:val="00E5414C"/>
    <w:rsid w:val="00E547B3"/>
    <w:rsid w:val="00E54D44"/>
    <w:rsid w:val="00E5667D"/>
    <w:rsid w:val="00E5733D"/>
    <w:rsid w:val="00E61CC0"/>
    <w:rsid w:val="00E6277B"/>
    <w:rsid w:val="00E63B71"/>
    <w:rsid w:val="00E64424"/>
    <w:rsid w:val="00E6487B"/>
    <w:rsid w:val="00E64C99"/>
    <w:rsid w:val="00E64CD3"/>
    <w:rsid w:val="00E65DBF"/>
    <w:rsid w:val="00E65FF9"/>
    <w:rsid w:val="00E671C9"/>
    <w:rsid w:val="00E6743F"/>
    <w:rsid w:val="00E674FC"/>
    <w:rsid w:val="00E6758E"/>
    <w:rsid w:val="00E67E23"/>
    <w:rsid w:val="00E70016"/>
    <w:rsid w:val="00E70BC7"/>
    <w:rsid w:val="00E70FBC"/>
    <w:rsid w:val="00E72C01"/>
    <w:rsid w:val="00E730E3"/>
    <w:rsid w:val="00E741AC"/>
    <w:rsid w:val="00E75174"/>
    <w:rsid w:val="00E75EBA"/>
    <w:rsid w:val="00E75FAE"/>
    <w:rsid w:val="00E7616F"/>
    <w:rsid w:val="00E763B4"/>
    <w:rsid w:val="00E76D6B"/>
    <w:rsid w:val="00E77211"/>
    <w:rsid w:val="00E77848"/>
    <w:rsid w:val="00E80274"/>
    <w:rsid w:val="00E80514"/>
    <w:rsid w:val="00E80E5B"/>
    <w:rsid w:val="00E816C5"/>
    <w:rsid w:val="00E81CE0"/>
    <w:rsid w:val="00E81E7C"/>
    <w:rsid w:val="00E8224D"/>
    <w:rsid w:val="00E8519F"/>
    <w:rsid w:val="00E85C4F"/>
    <w:rsid w:val="00E85CC3"/>
    <w:rsid w:val="00E8644A"/>
    <w:rsid w:val="00E86EEE"/>
    <w:rsid w:val="00E90279"/>
    <w:rsid w:val="00E90635"/>
    <w:rsid w:val="00E909A1"/>
    <w:rsid w:val="00E90BFF"/>
    <w:rsid w:val="00E91C11"/>
    <w:rsid w:val="00E91F04"/>
    <w:rsid w:val="00E91F35"/>
    <w:rsid w:val="00E9262C"/>
    <w:rsid w:val="00E9510C"/>
    <w:rsid w:val="00E95BA6"/>
    <w:rsid w:val="00E966A5"/>
    <w:rsid w:val="00E96969"/>
    <w:rsid w:val="00E97648"/>
    <w:rsid w:val="00E97AB9"/>
    <w:rsid w:val="00EA0E4A"/>
    <w:rsid w:val="00EA12FE"/>
    <w:rsid w:val="00EA1A54"/>
    <w:rsid w:val="00EA2226"/>
    <w:rsid w:val="00EA26FC"/>
    <w:rsid w:val="00EA2BBC"/>
    <w:rsid w:val="00EA33DC"/>
    <w:rsid w:val="00EA3622"/>
    <w:rsid w:val="00EA3B5A"/>
    <w:rsid w:val="00EA410E"/>
    <w:rsid w:val="00EA417E"/>
    <w:rsid w:val="00EA4FD1"/>
    <w:rsid w:val="00EA53C2"/>
    <w:rsid w:val="00EA5695"/>
    <w:rsid w:val="00EA5B0A"/>
    <w:rsid w:val="00EA65AD"/>
    <w:rsid w:val="00EA666B"/>
    <w:rsid w:val="00EA71E9"/>
    <w:rsid w:val="00EA7FCF"/>
    <w:rsid w:val="00EB0CA3"/>
    <w:rsid w:val="00EB104F"/>
    <w:rsid w:val="00EB1B27"/>
    <w:rsid w:val="00EB1DA8"/>
    <w:rsid w:val="00EB3891"/>
    <w:rsid w:val="00EB3CB8"/>
    <w:rsid w:val="00EB4167"/>
    <w:rsid w:val="00EB4CFF"/>
    <w:rsid w:val="00EB5476"/>
    <w:rsid w:val="00EB58A2"/>
    <w:rsid w:val="00EB6198"/>
    <w:rsid w:val="00EB62F2"/>
    <w:rsid w:val="00EB70B0"/>
    <w:rsid w:val="00EB7633"/>
    <w:rsid w:val="00EB7736"/>
    <w:rsid w:val="00EB79FC"/>
    <w:rsid w:val="00EB7B49"/>
    <w:rsid w:val="00EC03D2"/>
    <w:rsid w:val="00EC124A"/>
    <w:rsid w:val="00EC1887"/>
    <w:rsid w:val="00EC1971"/>
    <w:rsid w:val="00EC1DEA"/>
    <w:rsid w:val="00EC2E2D"/>
    <w:rsid w:val="00EC39E8"/>
    <w:rsid w:val="00EC462B"/>
    <w:rsid w:val="00EC4723"/>
    <w:rsid w:val="00EC56E0"/>
    <w:rsid w:val="00EC5E6F"/>
    <w:rsid w:val="00EC6057"/>
    <w:rsid w:val="00EC6847"/>
    <w:rsid w:val="00EC7CD4"/>
    <w:rsid w:val="00EC7DB6"/>
    <w:rsid w:val="00ED162F"/>
    <w:rsid w:val="00ED2E52"/>
    <w:rsid w:val="00ED3024"/>
    <w:rsid w:val="00ED45DC"/>
    <w:rsid w:val="00ED4FA7"/>
    <w:rsid w:val="00ED5FE4"/>
    <w:rsid w:val="00ED71C5"/>
    <w:rsid w:val="00EE16FA"/>
    <w:rsid w:val="00EE1CA4"/>
    <w:rsid w:val="00EE293F"/>
    <w:rsid w:val="00EE33B5"/>
    <w:rsid w:val="00EE3C42"/>
    <w:rsid w:val="00EE3D4F"/>
    <w:rsid w:val="00EE534D"/>
    <w:rsid w:val="00EE5374"/>
    <w:rsid w:val="00EE5560"/>
    <w:rsid w:val="00EE5904"/>
    <w:rsid w:val="00EE628F"/>
    <w:rsid w:val="00EE6F1E"/>
    <w:rsid w:val="00EE7871"/>
    <w:rsid w:val="00EE7936"/>
    <w:rsid w:val="00EF0348"/>
    <w:rsid w:val="00EF06D7"/>
    <w:rsid w:val="00EF0E78"/>
    <w:rsid w:val="00EF1D2F"/>
    <w:rsid w:val="00EF1F9C"/>
    <w:rsid w:val="00EF2E12"/>
    <w:rsid w:val="00EF3B05"/>
    <w:rsid w:val="00EF3D1E"/>
    <w:rsid w:val="00EF4366"/>
    <w:rsid w:val="00EF4B92"/>
    <w:rsid w:val="00EF4CD6"/>
    <w:rsid w:val="00EF5524"/>
    <w:rsid w:val="00EF55A0"/>
    <w:rsid w:val="00EF5CCA"/>
    <w:rsid w:val="00EF63D1"/>
    <w:rsid w:val="00EF6513"/>
    <w:rsid w:val="00EF6683"/>
    <w:rsid w:val="00EF7002"/>
    <w:rsid w:val="00EF769B"/>
    <w:rsid w:val="00F0054A"/>
    <w:rsid w:val="00F008FA"/>
    <w:rsid w:val="00F00F6F"/>
    <w:rsid w:val="00F02170"/>
    <w:rsid w:val="00F027BA"/>
    <w:rsid w:val="00F03056"/>
    <w:rsid w:val="00F0333E"/>
    <w:rsid w:val="00F03E79"/>
    <w:rsid w:val="00F0402B"/>
    <w:rsid w:val="00F04496"/>
    <w:rsid w:val="00F04B6C"/>
    <w:rsid w:val="00F04C2D"/>
    <w:rsid w:val="00F059B3"/>
    <w:rsid w:val="00F0628D"/>
    <w:rsid w:val="00F06651"/>
    <w:rsid w:val="00F07DE6"/>
    <w:rsid w:val="00F1056C"/>
    <w:rsid w:val="00F107F1"/>
    <w:rsid w:val="00F10FC1"/>
    <w:rsid w:val="00F112FD"/>
    <w:rsid w:val="00F1333F"/>
    <w:rsid w:val="00F133A1"/>
    <w:rsid w:val="00F13ECD"/>
    <w:rsid w:val="00F13EF2"/>
    <w:rsid w:val="00F141CB"/>
    <w:rsid w:val="00F146B4"/>
    <w:rsid w:val="00F155CE"/>
    <w:rsid w:val="00F15ABD"/>
    <w:rsid w:val="00F171D1"/>
    <w:rsid w:val="00F17771"/>
    <w:rsid w:val="00F178BA"/>
    <w:rsid w:val="00F17EAE"/>
    <w:rsid w:val="00F218D4"/>
    <w:rsid w:val="00F21A57"/>
    <w:rsid w:val="00F2250A"/>
    <w:rsid w:val="00F24788"/>
    <w:rsid w:val="00F24B22"/>
    <w:rsid w:val="00F24BBE"/>
    <w:rsid w:val="00F2640F"/>
    <w:rsid w:val="00F27260"/>
    <w:rsid w:val="00F27C34"/>
    <w:rsid w:val="00F27E46"/>
    <w:rsid w:val="00F301C2"/>
    <w:rsid w:val="00F302E1"/>
    <w:rsid w:val="00F3129F"/>
    <w:rsid w:val="00F31B22"/>
    <w:rsid w:val="00F31B49"/>
    <w:rsid w:val="00F31C45"/>
    <w:rsid w:val="00F31CFE"/>
    <w:rsid w:val="00F31E66"/>
    <w:rsid w:val="00F32790"/>
    <w:rsid w:val="00F32AD1"/>
    <w:rsid w:val="00F32F56"/>
    <w:rsid w:val="00F330CB"/>
    <w:rsid w:val="00F33D4F"/>
    <w:rsid w:val="00F348FA"/>
    <w:rsid w:val="00F34CD6"/>
    <w:rsid w:val="00F35873"/>
    <w:rsid w:val="00F358F3"/>
    <w:rsid w:val="00F35920"/>
    <w:rsid w:val="00F35B1A"/>
    <w:rsid w:val="00F366A5"/>
    <w:rsid w:val="00F36C5F"/>
    <w:rsid w:val="00F37259"/>
    <w:rsid w:val="00F405A4"/>
    <w:rsid w:val="00F40A7D"/>
    <w:rsid w:val="00F41291"/>
    <w:rsid w:val="00F41F05"/>
    <w:rsid w:val="00F42D4B"/>
    <w:rsid w:val="00F433BD"/>
    <w:rsid w:val="00F44C57"/>
    <w:rsid w:val="00F44EC5"/>
    <w:rsid w:val="00F45CAB"/>
    <w:rsid w:val="00F47498"/>
    <w:rsid w:val="00F512B2"/>
    <w:rsid w:val="00F5283D"/>
    <w:rsid w:val="00F52ABA"/>
    <w:rsid w:val="00F52BC7"/>
    <w:rsid w:val="00F52CDF"/>
    <w:rsid w:val="00F536CB"/>
    <w:rsid w:val="00F53BF4"/>
    <w:rsid w:val="00F54266"/>
    <w:rsid w:val="00F543BA"/>
    <w:rsid w:val="00F55043"/>
    <w:rsid w:val="00F56DCF"/>
    <w:rsid w:val="00F57034"/>
    <w:rsid w:val="00F573A5"/>
    <w:rsid w:val="00F57972"/>
    <w:rsid w:val="00F6039E"/>
    <w:rsid w:val="00F60BE9"/>
    <w:rsid w:val="00F60C63"/>
    <w:rsid w:val="00F618A8"/>
    <w:rsid w:val="00F61F1E"/>
    <w:rsid w:val="00F61F48"/>
    <w:rsid w:val="00F61FD8"/>
    <w:rsid w:val="00F62DBF"/>
    <w:rsid w:val="00F635D5"/>
    <w:rsid w:val="00F639CF"/>
    <w:rsid w:val="00F641FC"/>
    <w:rsid w:val="00F6434E"/>
    <w:rsid w:val="00F647F7"/>
    <w:rsid w:val="00F6583C"/>
    <w:rsid w:val="00F6589A"/>
    <w:rsid w:val="00F66DDC"/>
    <w:rsid w:val="00F6783E"/>
    <w:rsid w:val="00F70DBE"/>
    <w:rsid w:val="00F71124"/>
    <w:rsid w:val="00F71888"/>
    <w:rsid w:val="00F719CD"/>
    <w:rsid w:val="00F71BB8"/>
    <w:rsid w:val="00F72570"/>
    <w:rsid w:val="00F72584"/>
    <w:rsid w:val="00F7290D"/>
    <w:rsid w:val="00F7302F"/>
    <w:rsid w:val="00F732EC"/>
    <w:rsid w:val="00F73357"/>
    <w:rsid w:val="00F73D08"/>
    <w:rsid w:val="00F74F02"/>
    <w:rsid w:val="00F75005"/>
    <w:rsid w:val="00F75434"/>
    <w:rsid w:val="00F7586B"/>
    <w:rsid w:val="00F75A58"/>
    <w:rsid w:val="00F75F2F"/>
    <w:rsid w:val="00F76445"/>
    <w:rsid w:val="00F76ECC"/>
    <w:rsid w:val="00F777DA"/>
    <w:rsid w:val="00F80399"/>
    <w:rsid w:val="00F804BA"/>
    <w:rsid w:val="00F8121D"/>
    <w:rsid w:val="00F812C8"/>
    <w:rsid w:val="00F8132D"/>
    <w:rsid w:val="00F818AE"/>
    <w:rsid w:val="00F81B40"/>
    <w:rsid w:val="00F81BCF"/>
    <w:rsid w:val="00F820C4"/>
    <w:rsid w:val="00F83829"/>
    <w:rsid w:val="00F84069"/>
    <w:rsid w:val="00F843D7"/>
    <w:rsid w:val="00F85459"/>
    <w:rsid w:val="00F85536"/>
    <w:rsid w:val="00F85AD7"/>
    <w:rsid w:val="00F8657A"/>
    <w:rsid w:val="00F8679A"/>
    <w:rsid w:val="00F87117"/>
    <w:rsid w:val="00F8736C"/>
    <w:rsid w:val="00F9030E"/>
    <w:rsid w:val="00F90ADB"/>
    <w:rsid w:val="00F90BDE"/>
    <w:rsid w:val="00F90E78"/>
    <w:rsid w:val="00F91209"/>
    <w:rsid w:val="00F9221F"/>
    <w:rsid w:val="00F931C7"/>
    <w:rsid w:val="00F93559"/>
    <w:rsid w:val="00F93D72"/>
    <w:rsid w:val="00F93E65"/>
    <w:rsid w:val="00F94070"/>
    <w:rsid w:val="00F94761"/>
    <w:rsid w:val="00F950B5"/>
    <w:rsid w:val="00F9513F"/>
    <w:rsid w:val="00F95294"/>
    <w:rsid w:val="00F97606"/>
    <w:rsid w:val="00F97908"/>
    <w:rsid w:val="00F97B43"/>
    <w:rsid w:val="00F97E2A"/>
    <w:rsid w:val="00FA00AB"/>
    <w:rsid w:val="00FA07F8"/>
    <w:rsid w:val="00FA105C"/>
    <w:rsid w:val="00FA1475"/>
    <w:rsid w:val="00FA148A"/>
    <w:rsid w:val="00FA2008"/>
    <w:rsid w:val="00FA27C8"/>
    <w:rsid w:val="00FA2E00"/>
    <w:rsid w:val="00FA3B76"/>
    <w:rsid w:val="00FA4D66"/>
    <w:rsid w:val="00FA5A4E"/>
    <w:rsid w:val="00FA5E0F"/>
    <w:rsid w:val="00FA7363"/>
    <w:rsid w:val="00FA7CCA"/>
    <w:rsid w:val="00FB0082"/>
    <w:rsid w:val="00FB0243"/>
    <w:rsid w:val="00FB1527"/>
    <w:rsid w:val="00FB2537"/>
    <w:rsid w:val="00FB33DC"/>
    <w:rsid w:val="00FB4132"/>
    <w:rsid w:val="00FB4338"/>
    <w:rsid w:val="00FB477E"/>
    <w:rsid w:val="00FB4AAE"/>
    <w:rsid w:val="00FB4C9C"/>
    <w:rsid w:val="00FB6165"/>
    <w:rsid w:val="00FC0150"/>
    <w:rsid w:val="00FC03AB"/>
    <w:rsid w:val="00FC1D9F"/>
    <w:rsid w:val="00FC218A"/>
    <w:rsid w:val="00FC37F2"/>
    <w:rsid w:val="00FC3A06"/>
    <w:rsid w:val="00FC3D86"/>
    <w:rsid w:val="00FC4729"/>
    <w:rsid w:val="00FC4A8C"/>
    <w:rsid w:val="00FC4E10"/>
    <w:rsid w:val="00FC53DB"/>
    <w:rsid w:val="00FC5FC2"/>
    <w:rsid w:val="00FC6177"/>
    <w:rsid w:val="00FC63D1"/>
    <w:rsid w:val="00FC64C9"/>
    <w:rsid w:val="00FC7528"/>
    <w:rsid w:val="00FD0311"/>
    <w:rsid w:val="00FD0572"/>
    <w:rsid w:val="00FD0B69"/>
    <w:rsid w:val="00FD0D23"/>
    <w:rsid w:val="00FD12C9"/>
    <w:rsid w:val="00FD17DA"/>
    <w:rsid w:val="00FD1A97"/>
    <w:rsid w:val="00FD2D7B"/>
    <w:rsid w:val="00FD37F6"/>
    <w:rsid w:val="00FD4398"/>
    <w:rsid w:val="00FD4589"/>
    <w:rsid w:val="00FD473E"/>
    <w:rsid w:val="00FD5B5A"/>
    <w:rsid w:val="00FD6023"/>
    <w:rsid w:val="00FD7DF9"/>
    <w:rsid w:val="00FE0B51"/>
    <w:rsid w:val="00FE0B78"/>
    <w:rsid w:val="00FE0E1E"/>
    <w:rsid w:val="00FE0ED4"/>
    <w:rsid w:val="00FE1EAB"/>
    <w:rsid w:val="00FE3401"/>
    <w:rsid w:val="00FE3465"/>
    <w:rsid w:val="00FE5679"/>
    <w:rsid w:val="00FE660B"/>
    <w:rsid w:val="00FE67CF"/>
    <w:rsid w:val="00FE6AFB"/>
    <w:rsid w:val="00FE6D20"/>
    <w:rsid w:val="00FE6FB9"/>
    <w:rsid w:val="00FE7549"/>
    <w:rsid w:val="00FE7BCC"/>
    <w:rsid w:val="00FE7F2D"/>
    <w:rsid w:val="00FF126D"/>
    <w:rsid w:val="00FF2310"/>
    <w:rsid w:val="00FF2616"/>
    <w:rsid w:val="00FF2E73"/>
    <w:rsid w:val="00FF426A"/>
    <w:rsid w:val="00FF4AE2"/>
    <w:rsid w:val="00FF50A8"/>
    <w:rsid w:val="00FF54D7"/>
    <w:rsid w:val="00FF56BD"/>
    <w:rsid w:val="00FF571E"/>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769DBA1A-630E-44EB-8B37-EDC938C11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A2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tabs>
        <w:tab w:val="clear" w:pos="432"/>
      </w:tabs>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1 Char,cap Char Char1,Caption Char Char1 Char,cap Char2,3GPP Caption Table,Ca,Caption Char,条目"/>
    <w:basedOn w:val="a"/>
    <w:next w:val="a"/>
    <w:link w:val="Char0"/>
    <w:qFormat/>
    <w:rsid w:val="00DC6B09"/>
    <w:pPr>
      <w:jc w:val="center"/>
    </w:pPr>
    <w:rPr>
      <w:b/>
      <w:bCs/>
      <w:sz w:val="20"/>
      <w:szCs w:val="20"/>
      <w:lang w:eastAsia="zh-CN"/>
    </w:rPr>
  </w:style>
  <w:style w:type="character" w:customStyle="1" w:styleId="Char0">
    <w:name w:val="题注 Char"/>
    <w:aliases w:val="cap Char,Caption Char1 Char Char,cap Char Char1 Char,Caption Char Char1 Char Char,cap Char2 Char,3GPP Caption Table Char,Ca Char,Caption Char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 Spacing"/>
    <w:uiPriority w:val="1"/>
    <w:qFormat/>
    <w:rsid w:val="00D41E65"/>
    <w:rPr>
      <w:rFonts w:ascii="MS Mincho" w:hAnsi="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6245">
      <w:bodyDiv w:val="1"/>
      <w:marLeft w:val="0"/>
      <w:marRight w:val="0"/>
      <w:marTop w:val="0"/>
      <w:marBottom w:val="0"/>
      <w:divBdr>
        <w:top w:val="none" w:sz="0" w:space="0" w:color="auto"/>
        <w:left w:val="none" w:sz="0" w:space="0" w:color="auto"/>
        <w:bottom w:val="none" w:sz="0" w:space="0" w:color="auto"/>
        <w:right w:val="none" w:sz="0" w:space="0" w:color="auto"/>
      </w:divBdr>
    </w:div>
    <w:div w:id="158736679">
      <w:bodyDiv w:val="1"/>
      <w:marLeft w:val="0"/>
      <w:marRight w:val="0"/>
      <w:marTop w:val="0"/>
      <w:marBottom w:val="0"/>
      <w:divBdr>
        <w:top w:val="none" w:sz="0" w:space="0" w:color="auto"/>
        <w:left w:val="none" w:sz="0" w:space="0" w:color="auto"/>
        <w:bottom w:val="none" w:sz="0" w:space="0" w:color="auto"/>
        <w:right w:val="none" w:sz="0" w:space="0" w:color="auto"/>
      </w:divBdr>
    </w:div>
    <w:div w:id="23960343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6308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936065">
      <w:bodyDiv w:val="1"/>
      <w:marLeft w:val="0"/>
      <w:marRight w:val="0"/>
      <w:marTop w:val="0"/>
      <w:marBottom w:val="0"/>
      <w:divBdr>
        <w:top w:val="none" w:sz="0" w:space="0" w:color="auto"/>
        <w:left w:val="none" w:sz="0" w:space="0" w:color="auto"/>
        <w:bottom w:val="none" w:sz="0" w:space="0" w:color="auto"/>
        <w:right w:val="none" w:sz="0" w:space="0" w:color="auto"/>
      </w:divBdr>
    </w:div>
    <w:div w:id="834687800">
      <w:bodyDiv w:val="1"/>
      <w:marLeft w:val="0"/>
      <w:marRight w:val="0"/>
      <w:marTop w:val="0"/>
      <w:marBottom w:val="0"/>
      <w:divBdr>
        <w:top w:val="none" w:sz="0" w:space="0" w:color="auto"/>
        <w:left w:val="none" w:sz="0" w:space="0" w:color="auto"/>
        <w:bottom w:val="none" w:sz="0" w:space="0" w:color="auto"/>
        <w:right w:val="none" w:sz="0" w:space="0" w:color="auto"/>
      </w:divBdr>
    </w:div>
    <w:div w:id="9009902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757840">
      <w:bodyDiv w:val="1"/>
      <w:marLeft w:val="0"/>
      <w:marRight w:val="0"/>
      <w:marTop w:val="0"/>
      <w:marBottom w:val="0"/>
      <w:divBdr>
        <w:top w:val="none" w:sz="0" w:space="0" w:color="auto"/>
        <w:left w:val="none" w:sz="0" w:space="0" w:color="auto"/>
        <w:bottom w:val="none" w:sz="0" w:space="0" w:color="auto"/>
        <w:right w:val="none" w:sz="0" w:space="0" w:color="auto"/>
      </w:divBdr>
    </w:div>
    <w:div w:id="1312058295">
      <w:bodyDiv w:val="1"/>
      <w:marLeft w:val="0"/>
      <w:marRight w:val="0"/>
      <w:marTop w:val="0"/>
      <w:marBottom w:val="0"/>
      <w:divBdr>
        <w:top w:val="none" w:sz="0" w:space="0" w:color="auto"/>
        <w:left w:val="none" w:sz="0" w:space="0" w:color="auto"/>
        <w:bottom w:val="none" w:sz="0" w:space="0" w:color="auto"/>
        <w:right w:val="none" w:sz="0" w:space="0" w:color="auto"/>
      </w:divBdr>
    </w:div>
    <w:div w:id="1345091203">
      <w:bodyDiv w:val="1"/>
      <w:marLeft w:val="0"/>
      <w:marRight w:val="0"/>
      <w:marTop w:val="0"/>
      <w:marBottom w:val="0"/>
      <w:divBdr>
        <w:top w:val="none" w:sz="0" w:space="0" w:color="auto"/>
        <w:left w:val="none" w:sz="0" w:space="0" w:color="auto"/>
        <w:bottom w:val="none" w:sz="0" w:space="0" w:color="auto"/>
        <w:right w:val="none" w:sz="0" w:space="0" w:color="auto"/>
      </w:divBdr>
    </w:div>
    <w:div w:id="15040102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924612">
      <w:bodyDiv w:val="1"/>
      <w:marLeft w:val="0"/>
      <w:marRight w:val="0"/>
      <w:marTop w:val="0"/>
      <w:marBottom w:val="0"/>
      <w:divBdr>
        <w:top w:val="none" w:sz="0" w:space="0" w:color="auto"/>
        <w:left w:val="none" w:sz="0" w:space="0" w:color="auto"/>
        <w:bottom w:val="none" w:sz="0" w:space="0" w:color="auto"/>
        <w:right w:val="none" w:sz="0" w:space="0" w:color="auto"/>
      </w:divBdr>
    </w:div>
    <w:div w:id="183070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 w:id="2146698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EDE54-808D-46EE-ABA4-F886D5E1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1823</Words>
  <Characters>9485</Characters>
  <Application>Microsoft Office Word</Application>
  <DocSecurity>0</DocSecurity>
  <Lines>215</Lines>
  <Paragraphs>150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2007-06-18T09:08:00Z</cp:lastPrinted>
  <dcterms:created xsi:type="dcterms:W3CDTF">2018-11-02T10:10:00Z</dcterms:created>
  <dcterms:modified xsi:type="dcterms:W3CDTF">2018-11-02T20:08:00Z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(3)WZ5hTh8k5AuANbtIZS8/E+IuMXQ38LkVA2fb1KxNR1Zck65xcin9RAkjN9DDqn2dysPVjWey
tGddWT6cfOv72cHuPLl5yTkTjj02/laZ16AifDw64MXak1UV0wBlTQyi94KWt7Oa0t8yZcj8
SYXaTk1OwUAGZ6tG3xuZ+8w6ScjQO/xTZEjJ+mShCl7F98XDrShxdOJDxwT9K7zNJCsYhuAf
rrmreqeQcyeGg7wpmt</vt:lpwstr>
  </property>
  <property fmtid="{D5CDD505-2E9C-101B-9397-08002B2CF9AE}" pid="13" name="_2015_ms_pID_725343_00">
    <vt:lpwstr>_2015_ms_pID_725343</vt:lpwstr>
  </property>
  <property fmtid="{D5CDD505-2E9C-101B-9397-08002B2CF9AE}" pid="14" name="_2015_ms_pID_7253431">
    <vt:lpwstr>OwrnOhYG8eeHYGXoOiMeuNH2G4smtjkQcY4VhrdE2TLmkgJv2nbH3u
e8OmIXeY1mell5DpG2KOMoXTrNATWI6aN9mz2lnFZK3z8/F7D4quNkgk/PTeQuC0UNTUahKw
a1QX6iBhyqMORUp2MuD5Fl4bHjp77daGdgAVxwcMP3Tyr33yU7jw29VenVszSBUPZXDJpxW7
72nRZpT45rnmQTYuwAMG/VobGpqkj8VBUNvL</vt:lpwstr>
  </property>
  <property fmtid="{D5CDD505-2E9C-101B-9397-08002B2CF9AE}" pid="15" name="_2015_ms_pID_7253431_00">
    <vt:lpwstr>_2015_ms_pID_7253431</vt:lpwstr>
  </property>
  <property fmtid="{D5CDD505-2E9C-101B-9397-08002B2CF9AE}" pid="16" name="_2015_ms_pID_7253432">
    <vt:lpwstr>6bJLd8n62v6WcqUp6DoyoEUgsX/31m5XCZJx
Jr8gfqeWWvZDGpXZpkxMEx40EFg/llDL0o8iM0Y8c6Y4muUDhvU=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1540607828</vt:lpwstr>
  </property>
</Properties>
</file>