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5BD698" w14:textId="0AAB2F43" w:rsidR="005C029E" w:rsidRPr="005C029E" w:rsidRDefault="005C029E" w:rsidP="005C029E">
      <w:pPr>
        <w:tabs>
          <w:tab w:val="right" w:pos="9216"/>
        </w:tabs>
        <w:jc w:val="both"/>
        <w:rPr>
          <w:rFonts w:eastAsia="MS Mincho"/>
          <w:b/>
          <w:bCs/>
          <w:noProof/>
          <w:szCs w:val="24"/>
        </w:rPr>
      </w:pPr>
      <w:bookmarkStart w:id="0" w:name="OLE_LINK3"/>
      <w:r w:rsidRPr="005C029E">
        <w:rPr>
          <w:rFonts w:eastAsia="MS Mincho"/>
          <w:b/>
          <w:bCs/>
          <w:noProof/>
          <w:szCs w:val="24"/>
          <w:lang w:val="en-US" w:eastAsia="zh-CN"/>
        </w:rPr>
        <mc:AlternateContent>
          <mc:Choice Requires="wps">
            <w:drawing>
              <wp:anchor distT="0" distB="0" distL="114300" distR="114300" simplePos="0" relativeHeight="251658752" behindDoc="0" locked="1" layoutInCell="1" allowOverlap="1" wp14:anchorId="132317FC" wp14:editId="1B0BBDDB">
                <wp:simplePos x="0" y="0"/>
                <wp:positionH relativeFrom="column">
                  <wp:posOffset>0</wp:posOffset>
                </wp:positionH>
                <wp:positionV relativeFrom="paragraph">
                  <wp:posOffset>0</wp:posOffset>
                </wp:positionV>
                <wp:extent cx="635" cy="635"/>
                <wp:effectExtent l="9525" t="9525" r="8890" b="8890"/>
                <wp:wrapNone/>
                <wp:docPr id="4"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F510BE" id="任意多边形: 形状 4" o:spid="_x0000_s1026" alt="E15342G@835955749B6E11EC749357G609;;=683@CYV41043!!!!!!BIHO@]v41043!!!!@7G01C71102E29E17G3S0,18yyyy!It`vdh!Bnoushctuhno!Udlqm`ud/enb!!!!!!!!!!!!!!!!!!!!!!!!!!!!!!!!!!!!!!!!!!!!!!!!!!!!!!!!!!!!!!!!!!!!!!!!!!!!!!!!!!!!!!!!!!!!!!!!!!!!!!!!!!!!!!!!!!!!!!!!!!!!!!!!!!!!!!!!!!!!!!!!!!!!!!!!!!!!!!!!!!!!!!!!!!!!!!!!!!!!!!!!!!!!!!!!!!!!!!!!!!!!!!!!!!!!!!!!!!!!!!!!!!!!!!!!!!!!!!!!!!!!!!!!!!!!!!!!!!!!!!!!!!!!!!!!!!!!!!!!!!!!!!!!!!!!!!!!!!!!!!!!!!!!!!!!!!!!!!!!!!!!!!!!!!!!!!!!!!!!!!!!!!!!!!!!!!!!!!!!!!!!!!!!!!!!!!!!!!!!!!!!!!!!!!!!!!!!!!!!!!!!!!!!!!!!!!!!!!!!!!!!!!!!!!!!!!!!!!!!!!!!!!!!!!!!!!!!!!!!!!!!!!!!!!!!!!!!!!!!!!!!!!!!!!!!!!!!!!!!!!!!!!!!!!!!!!!!!!!!!!!!!!!!!!!!!!!!!!!!!!!!!!!!!!!!!!!!!!!!!!!!!!!!!!!!!!!!!!!!!!!!!!!!!!!!!!!!!!!!!!!!!!!!!!!!!!!!!!!!!!!!!!!!!!!!!!!!!!!!!!!!!!!!!!!!!!!!!!!!!!!!!!!!!!!!!!!!!!!!!!!!!!!!!!!!!!!!!!!!!!!!!!!!!!!!!!!!!!!!!!!!!!!!!!!!!!!!!!!!!!!!!!!!!!!!!!!!!!!!!!!!!!!!!!!!!!!!!!!!!!!!!!!!!!!!!!!!!!!!!!!!!!!!!!!!!!!!!!!!!!!!!!!!!!!!!!!!!!!!!!!!!!!!!!!!!!!!!!!!!!!!!!!!!!!!!!!!!!!!!!!!!!!!!!!!!!!!!!!!!!!!!!!!!!!!!!!!!!!!!!!!!!!!!!!!!!!!!!!!!!!!!!!!!!!!!!!!!!!!!!!!!!!!!!!!!!!!!!!!!!!!!!!!!!!!!!!!!!!!!!!!!!!!!!!!!!!!!!!!!!!!!!!!!!!!!!!!!!!!!!!!!!!!!!!!!!!!!!!!!!!!!!!!!!!!!!!!!!!!!!!!!!!!!!!!!!!!!!!!!!!!!!!!!!!!!!!!!!!!!!!!!!!!!!!!!!!!!!!!!!!!!!!!!!!!!!!!!!!!!!!!!!!!!!!!!!!!!!!!!!!!!!!!!!!!!!!!!!!!!!!!!!!!!!!!!!!!!!!!!!!!!!!!!!!!!!!!!!!!!!!!!!!!!!!!!!!!!!!!!!!!!!!!!!!!!!!!!!!!!!!!!!!!!!!!!!!!!!!!!!!!!!!!!!!!!!!!!!!!!!!!!!!!!!!!!!!!!!!!!!!!!!!!!!!!!!!!!!!!!!!!!!!!!!!!!!!!!!!!!!!!!!!!!!!!!!!!!!!!!!!!!!!!!!!!!!!!!!!!!!!!!!!!!!!!!!!!!!!!!!!!!!!!!!!!!!!!!!!!!!!!!!!!!!!!!!!!!!!!!!!!!!!!!!!!!!!!!!!!!!!!!!!!!!!!!!!!!!!!!!!!!!!!!!!!!!!!!!!!!!!!!!!!!!!!!!!!!!!!!!!!!!!!!!!!!!!!!!!!!!!!!!!!!!!!!!!!!!!!!!!!!!!!!!!!!!!!!!!!!!!!!!!!!!!!!!!!!!!!!!!!!!!!!!!!!!!!!!!!!!!!!!!!!!!!!!!!!!!!!!!!!!!!!!!!!!!!!!!!!!!!!!!!!!!!!!!!!!!!!!!!!!!!!!!!!!!!!!!!!!!!!!!!!!!!!!!!!!!!!!!!!!!!!!!!!!!!!!!!!!!!!!!!!!!!!!!!!!!!!!!!!!!!!!!!!!!!!!!!!!!!!!!!!!!!!!!!!!!!!!!!!!!!!!!!!!!!!!!!!!!!!!!!!!!!!!!!!!!!!!!!!!!!!!!!!!!!!!!!!!!!!!!!!!!!!!!!!!!!!!!!!!!!!!!!!!!!!!!!!!!!!!!!!!!!!!!!!!!!!!!!!!!!!!!!!!!!!!!!!!!!!!!!!!!!!!!!!!!!!!!!!!!!!!!!!!!!!!!!!!!!!!!!!!!!!!!!!!!!!!!!!!!!!!!!!!!!!!!!!!!!!!!!!!!!!!!!!!!!!!!!!!!!!!!!!!!!!!!!!!!!!!!!!!!!!!!!!!!!!!!!!!!!!!!!!!!!!!!!!!!!!!!!!!!!!!!!!!!!!!!!!!!!!!!!!!!!!!!!!!!!!!!!!!!!!!!!!!!!!!!!!!!!!!!!!!!!!!!!!!!!!!!!!!!!!!!!!!!!!!!!!!!!!!!!!!!!!!!!!!!!!!!!!!!!!!!!!!!!!!!!!!!!!!!!!!!!!!!!!!!!!!!!!!!!!!!!!!!!!1!^" style="position:absolute;left:0;text-align:left;margin-left:0;margin-top:0;width:.05pt;height:.05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C029E">
        <w:rPr>
          <w:rFonts w:eastAsia="MS Mincho"/>
          <w:b/>
          <w:bCs/>
          <w:noProof/>
          <w:szCs w:val="24"/>
        </w:rPr>
        <w:t xml:space="preserve">3GPP TSG RAN WG1 </w:t>
      </w:r>
      <w:r w:rsidR="001532E6" w:rsidRPr="001532E6">
        <w:rPr>
          <w:rFonts w:eastAsia="MS Mincho"/>
          <w:b/>
          <w:bCs/>
          <w:noProof/>
          <w:szCs w:val="24"/>
        </w:rPr>
        <w:t xml:space="preserve">Meeting </w:t>
      </w:r>
      <w:r w:rsidR="001532E6" w:rsidRPr="001532E6">
        <w:rPr>
          <w:rFonts w:eastAsia="MS Mincho" w:hint="eastAsia"/>
          <w:b/>
          <w:bCs/>
          <w:noProof/>
          <w:szCs w:val="24"/>
        </w:rPr>
        <w:t>#9</w:t>
      </w:r>
      <w:r w:rsidR="003D6C14">
        <w:rPr>
          <w:rFonts w:eastAsia="MS Mincho" w:hint="eastAsia"/>
          <w:b/>
          <w:bCs/>
          <w:noProof/>
          <w:szCs w:val="24"/>
        </w:rPr>
        <w:t>4</w:t>
      </w:r>
      <w:r w:rsidR="00F22036">
        <w:rPr>
          <w:rFonts w:eastAsia="MS Mincho"/>
          <w:b/>
          <w:bCs/>
          <w:noProof/>
          <w:szCs w:val="24"/>
        </w:rPr>
        <w:t>bis</w:t>
      </w:r>
      <w:r w:rsidR="008604AF">
        <w:rPr>
          <w:rFonts w:eastAsia="MS Mincho"/>
          <w:b/>
          <w:bCs/>
          <w:noProof/>
          <w:szCs w:val="24"/>
        </w:rPr>
        <w:t xml:space="preserve">    </w:t>
      </w:r>
      <w:r w:rsidR="001532E6" w:rsidRPr="001532E6">
        <w:rPr>
          <w:rFonts w:eastAsia="MS Mincho"/>
          <w:b/>
          <w:bCs/>
          <w:noProof/>
          <w:szCs w:val="24"/>
        </w:rPr>
        <w:t xml:space="preserve"> </w:t>
      </w:r>
      <w:r w:rsidRPr="005C029E" w:rsidDel="006B30FD">
        <w:rPr>
          <w:rFonts w:eastAsia="MS Mincho"/>
          <w:b/>
          <w:bCs/>
          <w:noProof/>
          <w:szCs w:val="24"/>
        </w:rPr>
        <w:t xml:space="preserve"> </w:t>
      </w:r>
      <w:r w:rsidR="0075485C">
        <w:rPr>
          <w:rFonts w:eastAsia="MS Mincho"/>
          <w:b/>
          <w:bCs/>
          <w:noProof/>
          <w:szCs w:val="24"/>
        </w:rPr>
        <w:t xml:space="preserve">                                                      </w:t>
      </w:r>
      <w:r>
        <w:rPr>
          <w:rFonts w:eastAsia="MS Mincho"/>
          <w:b/>
          <w:bCs/>
          <w:noProof/>
          <w:szCs w:val="24"/>
        </w:rPr>
        <w:t xml:space="preserve"> </w:t>
      </w:r>
      <w:r w:rsidRPr="005C029E">
        <w:rPr>
          <w:rFonts w:eastAsia="MS Mincho"/>
          <w:b/>
          <w:bCs/>
          <w:noProof/>
          <w:szCs w:val="24"/>
        </w:rPr>
        <w:tab/>
      </w:r>
      <w:r w:rsidR="0075485C">
        <w:rPr>
          <w:rFonts w:eastAsia="MS Mincho"/>
          <w:b/>
          <w:bCs/>
          <w:noProof/>
          <w:szCs w:val="24"/>
        </w:rPr>
        <w:t xml:space="preserve">   </w:t>
      </w:r>
      <w:r>
        <w:rPr>
          <w:rFonts w:eastAsia="MS Mincho"/>
          <w:b/>
          <w:bCs/>
          <w:noProof/>
          <w:szCs w:val="24"/>
        </w:rPr>
        <w:t xml:space="preserve"> </w:t>
      </w:r>
      <w:r w:rsidR="0075485C">
        <w:rPr>
          <w:rFonts w:eastAsia="MS Mincho"/>
          <w:b/>
          <w:bCs/>
          <w:noProof/>
          <w:szCs w:val="24"/>
        </w:rPr>
        <w:t xml:space="preserve">  </w:t>
      </w:r>
      <w:r>
        <w:rPr>
          <w:rFonts w:eastAsia="MS Mincho"/>
          <w:b/>
          <w:bCs/>
          <w:noProof/>
          <w:szCs w:val="24"/>
        </w:rPr>
        <w:t xml:space="preserve">           </w:t>
      </w:r>
      <w:r w:rsidR="0075485C">
        <w:rPr>
          <w:rFonts w:eastAsia="MS Mincho"/>
          <w:b/>
          <w:bCs/>
          <w:noProof/>
          <w:szCs w:val="24"/>
        </w:rPr>
        <w:t xml:space="preserve"> </w:t>
      </w:r>
      <w:r w:rsidR="00757F26" w:rsidRPr="00757F26">
        <w:rPr>
          <w:rFonts w:eastAsia="MS Mincho"/>
          <w:b/>
          <w:bCs/>
          <w:noProof/>
          <w:szCs w:val="24"/>
        </w:rPr>
        <w:t>R1-1811932</w:t>
      </w:r>
      <w:r>
        <w:rPr>
          <w:rFonts w:eastAsia="MS Mincho"/>
          <w:b/>
          <w:bCs/>
          <w:noProof/>
          <w:szCs w:val="24"/>
        </w:rPr>
        <w:t xml:space="preserve">     </w:t>
      </w:r>
    </w:p>
    <w:p w14:paraId="0189DC21" w14:textId="53A555C7" w:rsidR="005C029E" w:rsidRPr="005C029E" w:rsidRDefault="00F22036" w:rsidP="005C029E">
      <w:pPr>
        <w:pStyle w:val="a8"/>
        <w:rPr>
          <w:rFonts w:ascii="Times New Roman" w:hAnsi="Times New Roman"/>
          <w:bCs/>
          <w:sz w:val="24"/>
          <w:szCs w:val="24"/>
        </w:rPr>
      </w:pPr>
      <w:r w:rsidRPr="00F22036">
        <w:rPr>
          <w:rFonts w:ascii="Times New Roman" w:hAnsi="Times New Roman"/>
          <w:bCs/>
          <w:sz w:val="24"/>
          <w:szCs w:val="24"/>
        </w:rPr>
        <w:t xml:space="preserve">Chengdu, China, October 8th – 12th, 2018 </w:t>
      </w:r>
    </w:p>
    <w:p w14:paraId="12850AD9" w14:textId="77777777" w:rsidR="008D4A6E" w:rsidRPr="003D6C14" w:rsidRDefault="008D4A6E" w:rsidP="008D4A6E">
      <w:pPr>
        <w:pStyle w:val="a8"/>
        <w:rPr>
          <w:rFonts w:ascii="Times New Roman" w:hAnsi="Times New Roman"/>
          <w:noProof w:val="0"/>
        </w:rPr>
      </w:pPr>
    </w:p>
    <w:p w14:paraId="14FDE5A0" w14:textId="77777777" w:rsidR="00900DAE" w:rsidRPr="00D506EC" w:rsidRDefault="001545B1" w:rsidP="00D02352">
      <w:pPr>
        <w:pStyle w:val="a8"/>
        <w:ind w:left="1800" w:hanging="1800"/>
        <w:rPr>
          <w:rFonts w:ascii="Times New Roman" w:hAnsi="Times New Roman"/>
          <w:sz w:val="24"/>
          <w:lang w:val="en-US"/>
        </w:rPr>
      </w:pPr>
      <w:r w:rsidRPr="00D506EC">
        <w:rPr>
          <w:rFonts w:ascii="Times New Roman" w:hAnsi="Times New Roman"/>
          <w:sz w:val="24"/>
          <w:lang w:val="en-US"/>
        </w:rPr>
        <w:t>Source:</w:t>
      </w:r>
      <w:r w:rsidRPr="00D506EC">
        <w:rPr>
          <w:rFonts w:ascii="Times New Roman" w:hAnsi="Times New Roman"/>
          <w:sz w:val="24"/>
          <w:lang w:val="en-US"/>
        </w:rPr>
        <w:tab/>
        <w:t>NTT DOCOMO</w:t>
      </w:r>
      <w:r w:rsidR="0036115F" w:rsidRPr="00D506EC">
        <w:rPr>
          <w:rFonts w:ascii="Times New Roman" w:hAnsi="Times New Roman"/>
          <w:sz w:val="24"/>
          <w:lang w:val="en-US"/>
        </w:rPr>
        <w:t>, INC.</w:t>
      </w:r>
    </w:p>
    <w:bookmarkEnd w:id="0"/>
    <w:p w14:paraId="6B5EE6D7" w14:textId="7F2C5701" w:rsidR="00FE0C9D" w:rsidRPr="00D506EC" w:rsidRDefault="00FE0C9D" w:rsidP="00FE0C9D">
      <w:pPr>
        <w:pStyle w:val="a8"/>
        <w:ind w:left="1800" w:hanging="1800"/>
        <w:rPr>
          <w:rFonts w:ascii="Times New Roman" w:eastAsiaTheme="minorEastAsia" w:hAnsi="Times New Roman"/>
          <w:sz w:val="24"/>
          <w:lang w:val="en-US"/>
        </w:rPr>
      </w:pPr>
      <w:r w:rsidRPr="00D506EC">
        <w:rPr>
          <w:rFonts w:ascii="Times New Roman" w:hAnsi="Times New Roman"/>
          <w:sz w:val="24"/>
          <w:lang w:val="en-US"/>
        </w:rPr>
        <w:t>Title:</w:t>
      </w:r>
      <w:r w:rsidRPr="00D506EC">
        <w:rPr>
          <w:rFonts w:ascii="Times New Roman" w:hAnsi="Times New Roman"/>
          <w:sz w:val="24"/>
          <w:lang w:val="en-US"/>
        </w:rPr>
        <w:tab/>
      </w:r>
      <w:bookmarkStart w:id="1" w:name="OLE_LINK8"/>
      <w:bookmarkStart w:id="2" w:name="OLE_LINK9"/>
      <w:bookmarkStart w:id="3" w:name="OLE_LINK21"/>
      <w:bookmarkStart w:id="4" w:name="OLE_LINK22"/>
      <w:r w:rsidR="00972A57" w:rsidRPr="00972A57">
        <w:rPr>
          <w:rFonts w:ascii="Times New Roman" w:eastAsiaTheme="minorEastAsia" w:hAnsi="Times New Roman"/>
          <w:sz w:val="24"/>
          <w:lang w:val="en-US"/>
        </w:rPr>
        <w:t xml:space="preserve">Offline summary for UL </w:t>
      </w:r>
      <w:r w:rsidR="00254D22" w:rsidRPr="00254D22">
        <w:rPr>
          <w:rFonts w:ascii="Times New Roman" w:eastAsiaTheme="minorEastAsia" w:hAnsi="Times New Roman" w:hint="eastAsia"/>
          <w:sz w:val="24"/>
          <w:lang w:val="en-US"/>
        </w:rPr>
        <w:t>data</w:t>
      </w:r>
      <w:r w:rsidR="00254D22">
        <w:rPr>
          <w:rFonts w:ascii="Times New Roman" w:eastAsiaTheme="minorEastAsia" w:hAnsi="Times New Roman"/>
          <w:sz w:val="24"/>
          <w:lang w:val="en-US"/>
        </w:rPr>
        <w:t xml:space="preserve"> </w:t>
      </w:r>
      <w:r w:rsidR="00972A57" w:rsidRPr="00972A57">
        <w:rPr>
          <w:rFonts w:ascii="Times New Roman" w:eastAsiaTheme="minorEastAsia" w:hAnsi="Times New Roman"/>
          <w:sz w:val="24"/>
          <w:lang w:val="en-US"/>
        </w:rPr>
        <w:t>transmission procedure</w:t>
      </w:r>
      <w:r w:rsidR="00972A57">
        <w:rPr>
          <w:rFonts w:ascii="Calibri" w:hAnsi="Calibri"/>
          <w:sz w:val="20"/>
        </w:rPr>
        <w:t xml:space="preserve"> </w:t>
      </w:r>
    </w:p>
    <w:bookmarkEnd w:id="1"/>
    <w:bookmarkEnd w:id="2"/>
    <w:bookmarkEnd w:id="3"/>
    <w:bookmarkEnd w:id="4"/>
    <w:p w14:paraId="32CABD64" w14:textId="5F9340B3" w:rsidR="00FE0C9D" w:rsidRPr="00D506EC" w:rsidRDefault="00FE0C9D" w:rsidP="00FE0C9D">
      <w:pPr>
        <w:pStyle w:val="a8"/>
        <w:tabs>
          <w:tab w:val="left" w:pos="1800"/>
        </w:tabs>
        <w:ind w:left="1800" w:hanging="1800"/>
        <w:rPr>
          <w:rFonts w:ascii="Times New Roman" w:hAnsi="Times New Roman"/>
          <w:sz w:val="24"/>
          <w:lang w:val="en-US"/>
        </w:rPr>
      </w:pPr>
      <w:r w:rsidRPr="00D506EC">
        <w:rPr>
          <w:rFonts w:ascii="Times New Roman" w:hAnsi="Times New Roman"/>
          <w:sz w:val="24"/>
          <w:lang w:val="en-US"/>
        </w:rPr>
        <w:t>Agenda Item:</w:t>
      </w:r>
      <w:bookmarkStart w:id="5" w:name="Source"/>
      <w:bookmarkEnd w:id="5"/>
      <w:r w:rsidRPr="00D506EC">
        <w:rPr>
          <w:rFonts w:ascii="Times New Roman" w:hAnsi="Times New Roman"/>
          <w:sz w:val="24"/>
          <w:lang w:val="en-US"/>
        </w:rPr>
        <w:tab/>
      </w:r>
      <w:bookmarkStart w:id="6" w:name="_Hlk495051520"/>
      <w:r w:rsidR="00BA67A1" w:rsidRPr="00D506EC">
        <w:rPr>
          <w:rFonts w:ascii="Times New Roman" w:hAnsi="Times New Roman"/>
          <w:sz w:val="24"/>
          <w:lang w:val="en-US"/>
        </w:rPr>
        <w:t>7</w:t>
      </w:r>
      <w:r w:rsidR="008D4A6E" w:rsidRPr="00D506EC">
        <w:rPr>
          <w:rFonts w:ascii="Times New Roman" w:hAnsi="Times New Roman"/>
          <w:sz w:val="24"/>
          <w:lang w:val="en-US"/>
        </w:rPr>
        <w:t>.</w:t>
      </w:r>
      <w:r w:rsidR="001B53C7">
        <w:rPr>
          <w:rFonts w:ascii="Times New Roman" w:hAnsi="Times New Roman"/>
          <w:sz w:val="24"/>
          <w:lang w:val="en-US"/>
        </w:rPr>
        <w:t>1.</w:t>
      </w:r>
      <w:r w:rsidR="002A2DF5" w:rsidRPr="00D506EC">
        <w:rPr>
          <w:rFonts w:ascii="Times New Roman" w:hAnsi="Times New Roman"/>
          <w:sz w:val="24"/>
          <w:lang w:val="en-US"/>
        </w:rPr>
        <w:t>3.3</w:t>
      </w:r>
      <w:bookmarkEnd w:id="6"/>
    </w:p>
    <w:p w14:paraId="26D085C3" w14:textId="77777777" w:rsidR="00900DAE" w:rsidRPr="00D506EC" w:rsidRDefault="00900DAE" w:rsidP="00D02352">
      <w:pPr>
        <w:pBdr>
          <w:bottom w:val="single" w:sz="6" w:space="1" w:color="auto"/>
        </w:pBdr>
        <w:ind w:left="1800" w:hanging="1800"/>
        <w:rPr>
          <w:b/>
          <w:lang w:val="en-US"/>
        </w:rPr>
      </w:pPr>
      <w:r w:rsidRPr="00D506EC">
        <w:rPr>
          <w:b/>
          <w:lang w:val="en-US"/>
        </w:rPr>
        <w:t>Document for:</w:t>
      </w:r>
      <w:bookmarkStart w:id="7" w:name="DocumentFor"/>
      <w:bookmarkEnd w:id="7"/>
      <w:r w:rsidR="00D02352" w:rsidRPr="00D506EC">
        <w:rPr>
          <w:b/>
          <w:lang w:val="en-US"/>
        </w:rPr>
        <w:t xml:space="preserve"> </w:t>
      </w:r>
      <w:r w:rsidR="00D02352" w:rsidRPr="00D506EC">
        <w:rPr>
          <w:b/>
          <w:lang w:val="en-US"/>
        </w:rPr>
        <w:tab/>
      </w:r>
      <w:r w:rsidRPr="00D506EC">
        <w:rPr>
          <w:b/>
          <w:lang w:val="en-US"/>
        </w:rPr>
        <w:t>Discussion and Decision</w:t>
      </w:r>
    </w:p>
    <w:p w14:paraId="28A85AEA" w14:textId="77777777" w:rsidR="000E6716" w:rsidRPr="00D506EC" w:rsidRDefault="001D2A61" w:rsidP="00B036D7">
      <w:pPr>
        <w:pStyle w:val="1"/>
        <w:numPr>
          <w:ilvl w:val="0"/>
          <w:numId w:val="5"/>
        </w:numPr>
        <w:spacing w:after="120"/>
        <w:jc w:val="both"/>
        <w:rPr>
          <w:rFonts w:ascii="Times New Roman" w:hAnsi="Times New Roman"/>
          <w:b/>
          <w:lang w:val="en-US"/>
        </w:rPr>
      </w:pPr>
      <w:r w:rsidRPr="00D506EC">
        <w:rPr>
          <w:rFonts w:ascii="Times New Roman" w:hAnsi="Times New Roman"/>
          <w:b/>
          <w:lang w:val="en-US"/>
        </w:rPr>
        <w:t>Introduction</w:t>
      </w:r>
    </w:p>
    <w:p w14:paraId="5C277074" w14:textId="77777777" w:rsidR="003D6C14" w:rsidRPr="00064EF5" w:rsidRDefault="00F80DF8" w:rsidP="00064EF5">
      <w:pPr>
        <w:spacing w:afterLines="50" w:after="120"/>
        <w:jc w:val="both"/>
        <w:rPr>
          <w:rFonts w:eastAsia="宋体"/>
          <w:sz w:val="22"/>
          <w:lang w:val="en-US" w:eastAsia="zh-CN"/>
        </w:rPr>
      </w:pPr>
      <w:r w:rsidRPr="00D506EC">
        <w:rPr>
          <w:rFonts w:eastAsia="宋体"/>
          <w:sz w:val="22"/>
          <w:lang w:val="en-US" w:eastAsia="zh-CN"/>
        </w:rPr>
        <w:t xml:space="preserve">This document summarizes </w:t>
      </w:r>
      <w:r w:rsidR="005C029E">
        <w:rPr>
          <w:rFonts w:eastAsia="宋体"/>
          <w:sz w:val="22"/>
          <w:lang w:val="en-US" w:eastAsia="zh-CN"/>
        </w:rPr>
        <w:t xml:space="preserve">key </w:t>
      </w:r>
      <w:r w:rsidR="003D6C14" w:rsidRPr="00064EF5">
        <w:rPr>
          <w:rFonts w:eastAsia="宋体" w:hint="eastAsia"/>
          <w:sz w:val="22"/>
          <w:lang w:val="en-US" w:eastAsia="zh-CN"/>
        </w:rPr>
        <w:t>points related to UL data transmission procedure.</w:t>
      </w:r>
    </w:p>
    <w:p w14:paraId="40153EA6" w14:textId="79C7D72A" w:rsidR="0048735B" w:rsidRDefault="0048735B" w:rsidP="00064EF5">
      <w:pPr>
        <w:spacing w:afterLines="50" w:after="120"/>
        <w:jc w:val="both"/>
        <w:rPr>
          <w:rFonts w:eastAsiaTheme="minorEastAsia"/>
          <w:sz w:val="22"/>
          <w:lang w:val="en-US"/>
        </w:rPr>
      </w:pPr>
      <w:bookmarkStart w:id="8" w:name="_Hlk495051593"/>
    </w:p>
    <w:p w14:paraId="625364A6" w14:textId="732FE0CA" w:rsidR="002F158C" w:rsidRDefault="002F158C" w:rsidP="002F158C">
      <w:pPr>
        <w:pStyle w:val="1"/>
        <w:numPr>
          <w:ilvl w:val="0"/>
          <w:numId w:val="5"/>
        </w:numPr>
        <w:spacing w:after="120"/>
        <w:jc w:val="both"/>
        <w:rPr>
          <w:rFonts w:ascii="Times New Roman" w:hAnsi="Times New Roman"/>
          <w:b/>
          <w:lang w:val="en-US"/>
        </w:rPr>
      </w:pPr>
      <w:r>
        <w:rPr>
          <w:rFonts w:ascii="Times New Roman" w:hAnsi="Times New Roman" w:hint="eastAsia"/>
          <w:b/>
          <w:lang w:val="en-US"/>
        </w:rPr>
        <w:t xml:space="preserve">Corrections to UL transmission </w:t>
      </w:r>
      <w:r w:rsidR="008B3D80">
        <w:rPr>
          <w:rFonts w:ascii="Times New Roman" w:hAnsi="Times New Roman" w:hint="eastAsia"/>
          <w:b/>
          <w:lang w:val="en-US"/>
        </w:rPr>
        <w:t>procedure</w:t>
      </w:r>
    </w:p>
    <w:p w14:paraId="1EEDC3F9" w14:textId="07679E31" w:rsidR="0026038A" w:rsidRPr="003D6C14" w:rsidRDefault="0026038A" w:rsidP="0026038A">
      <w:pPr>
        <w:pStyle w:val="1"/>
        <w:numPr>
          <w:ilvl w:val="1"/>
          <w:numId w:val="5"/>
        </w:numPr>
        <w:spacing w:after="120"/>
        <w:jc w:val="both"/>
        <w:rPr>
          <w:rFonts w:ascii="Times New Roman" w:hAnsi="Times New Roman"/>
          <w:b/>
          <w:sz w:val="24"/>
          <w:lang w:val="en-US"/>
        </w:rPr>
      </w:pPr>
      <w:r>
        <w:rPr>
          <w:rFonts w:ascii="Times New Roman" w:hAnsi="Times New Roman" w:hint="eastAsia"/>
          <w:b/>
          <w:sz w:val="24"/>
          <w:lang w:val="en-US"/>
        </w:rPr>
        <w:t>Corrections to</w:t>
      </w:r>
      <w:r w:rsidRPr="003D6C14">
        <w:rPr>
          <w:rFonts w:ascii="Times New Roman" w:hAnsi="Times New Roman" w:hint="eastAsia"/>
          <w:b/>
          <w:sz w:val="24"/>
          <w:lang w:val="en-US"/>
        </w:rPr>
        <w:t xml:space="preserve"> </w:t>
      </w:r>
      <w:r>
        <w:rPr>
          <w:rFonts w:ascii="Times New Roman" w:hAnsi="Times New Roman" w:hint="eastAsia"/>
          <w:b/>
          <w:sz w:val="24"/>
          <w:lang w:val="en-US"/>
        </w:rPr>
        <w:t>Msg.3 PUSCH</w:t>
      </w:r>
      <w:r w:rsidR="004E74F7">
        <w:rPr>
          <w:rFonts w:ascii="Times New Roman" w:hAnsi="Times New Roman" w:hint="eastAsia"/>
          <w:b/>
          <w:sz w:val="24"/>
          <w:lang w:val="en-US"/>
        </w:rPr>
        <w:t xml:space="preserve"> </w:t>
      </w:r>
      <w:r w:rsidR="005C4B85">
        <w:rPr>
          <w:rFonts w:ascii="Times New Roman" w:hAnsi="Times New Roman"/>
          <w:b/>
          <w:sz w:val="24"/>
          <w:lang w:val="en-US"/>
        </w:rPr>
        <w:t xml:space="preserve">Resource allocation in Frequency domain </w:t>
      </w:r>
    </w:p>
    <w:p w14:paraId="5EC66712" w14:textId="7C0FDEC4" w:rsidR="00A62EBB" w:rsidRPr="00A62EBB" w:rsidRDefault="00A62EBB" w:rsidP="00582B3D">
      <w:pPr>
        <w:rPr>
          <w:rFonts w:eastAsiaTheme="minorEastAsia"/>
          <w:b/>
          <w:color w:val="0000FF"/>
          <w:sz w:val="22"/>
        </w:rPr>
      </w:pPr>
      <w:r w:rsidRPr="00A62EBB">
        <w:rPr>
          <w:rFonts w:eastAsiaTheme="minorEastAsia"/>
          <w:b/>
          <w:color w:val="0000FF"/>
          <w:sz w:val="22"/>
        </w:rPr>
        <w:t>R1-18</w:t>
      </w:r>
      <w:r w:rsidRPr="00A62EBB">
        <w:rPr>
          <w:rFonts w:eastAsiaTheme="minorEastAsia" w:hint="eastAsia"/>
          <w:b/>
          <w:color w:val="0000FF"/>
          <w:sz w:val="22"/>
        </w:rPr>
        <w:t>11145</w:t>
      </w:r>
      <w:r w:rsidR="006B7BDF" w:rsidRPr="009E1D1D">
        <w:rPr>
          <w:rFonts w:eastAsiaTheme="minorEastAsia"/>
          <w:b/>
          <w:color w:val="0000FF"/>
          <w:sz w:val="22"/>
        </w:rPr>
        <w:tab/>
      </w:r>
      <w:r w:rsidRPr="00A62EBB">
        <w:rPr>
          <w:rFonts w:eastAsiaTheme="minorEastAsia" w:hint="eastAsia"/>
          <w:b/>
          <w:color w:val="0000FF"/>
          <w:sz w:val="22"/>
        </w:rPr>
        <w:t>Remai</w:t>
      </w:r>
      <w:r w:rsidRPr="00A62EBB">
        <w:rPr>
          <w:rFonts w:eastAsiaTheme="minorEastAsia"/>
          <w:b/>
          <w:color w:val="0000FF"/>
          <w:sz w:val="22"/>
        </w:rPr>
        <w:t>ni</w:t>
      </w:r>
      <w:r w:rsidRPr="00A62EBB">
        <w:rPr>
          <w:rFonts w:eastAsiaTheme="minorEastAsia" w:hint="eastAsia"/>
          <w:b/>
          <w:color w:val="0000FF"/>
          <w:sz w:val="22"/>
        </w:rPr>
        <w:t>ng is</w:t>
      </w:r>
      <w:r w:rsidRPr="00A62EBB">
        <w:rPr>
          <w:rFonts w:eastAsiaTheme="minorEastAsia"/>
          <w:b/>
          <w:color w:val="0000FF"/>
          <w:sz w:val="22"/>
        </w:rPr>
        <w:t>sues on DL/UL data scheduling</w:t>
      </w:r>
      <w:r w:rsidR="006B7BDF" w:rsidRPr="009E1D1D">
        <w:rPr>
          <w:rFonts w:eastAsiaTheme="minorEastAsia"/>
          <w:b/>
          <w:color w:val="0000FF"/>
          <w:sz w:val="22"/>
        </w:rPr>
        <w:tab/>
      </w:r>
      <w:r w:rsidRPr="00A62EBB">
        <w:rPr>
          <w:rFonts w:eastAsiaTheme="minorEastAsia"/>
          <w:b/>
          <w:color w:val="0000FF"/>
          <w:sz w:val="22"/>
        </w:rPr>
        <w:t>Sharp</w:t>
      </w:r>
    </w:p>
    <w:p w14:paraId="0AB93754" w14:textId="0E05624E" w:rsidR="00A62EBB" w:rsidRPr="00582B3D" w:rsidRDefault="00A62EBB" w:rsidP="00582B3D">
      <w:pPr>
        <w:rPr>
          <w:rFonts w:eastAsiaTheme="minorEastAsia"/>
          <w:b/>
          <w:color w:val="0000FF"/>
          <w:sz w:val="22"/>
        </w:rPr>
      </w:pPr>
      <w:r w:rsidRPr="00582B3D">
        <w:rPr>
          <w:rFonts w:eastAsiaTheme="minorEastAsia"/>
          <w:b/>
          <w:color w:val="0000FF"/>
          <w:sz w:val="22"/>
        </w:rPr>
        <w:t>R1-1811024</w:t>
      </w:r>
      <w:r w:rsidR="00582B3D" w:rsidRPr="009E1D1D">
        <w:rPr>
          <w:rFonts w:eastAsiaTheme="minorEastAsia"/>
          <w:b/>
          <w:color w:val="0000FF"/>
          <w:sz w:val="22"/>
        </w:rPr>
        <w:tab/>
      </w:r>
      <w:r w:rsidR="006B7BDF" w:rsidRPr="00582B3D">
        <w:rPr>
          <w:rFonts w:eastAsiaTheme="minorEastAsia"/>
          <w:b/>
          <w:color w:val="0000FF"/>
          <w:sz w:val="22"/>
        </w:rPr>
        <w:t>Remaining issues on resource allocation</w:t>
      </w:r>
      <w:r w:rsidR="00582B3D" w:rsidRPr="009E1D1D">
        <w:rPr>
          <w:rFonts w:eastAsiaTheme="minorEastAsia"/>
          <w:b/>
          <w:color w:val="0000FF"/>
          <w:sz w:val="22"/>
        </w:rPr>
        <w:tab/>
      </w:r>
      <w:r w:rsidRPr="00582B3D">
        <w:rPr>
          <w:rFonts w:eastAsiaTheme="minorEastAsia"/>
          <w:b/>
          <w:color w:val="0000FF"/>
          <w:sz w:val="22"/>
        </w:rPr>
        <w:t>Nokia, Nokia Shanghai Bell</w:t>
      </w:r>
    </w:p>
    <w:p w14:paraId="1EC9A398" w14:textId="43851071" w:rsidR="00A37E4E" w:rsidRDefault="00A37E4E" w:rsidP="00582B3D">
      <w:pPr>
        <w:jc w:val="both"/>
        <w:rPr>
          <w:rFonts w:eastAsiaTheme="minorEastAsia"/>
          <w:b/>
          <w:color w:val="0000FF"/>
          <w:sz w:val="22"/>
        </w:rPr>
      </w:pPr>
      <w:r w:rsidRPr="00A37E4E">
        <w:rPr>
          <w:rFonts w:eastAsiaTheme="minorEastAsia"/>
          <w:b/>
          <w:color w:val="0000FF"/>
          <w:sz w:val="22"/>
        </w:rPr>
        <w:t>R1-1810113</w:t>
      </w:r>
      <w:r w:rsidRPr="009E1D1D">
        <w:rPr>
          <w:rFonts w:eastAsiaTheme="minorEastAsia"/>
          <w:b/>
          <w:color w:val="0000FF"/>
          <w:sz w:val="22"/>
        </w:rPr>
        <w:tab/>
      </w:r>
      <w:r w:rsidRPr="00A37E4E">
        <w:rPr>
          <w:rFonts w:eastAsiaTheme="minorEastAsia"/>
          <w:b/>
          <w:color w:val="0000FF"/>
          <w:sz w:val="22"/>
        </w:rPr>
        <w:t>Corrections on scheduling and HARQ</w:t>
      </w:r>
      <w:r w:rsidRPr="009E1D1D">
        <w:rPr>
          <w:rFonts w:eastAsiaTheme="minorEastAsia"/>
          <w:b/>
          <w:color w:val="0000FF"/>
          <w:sz w:val="22"/>
        </w:rPr>
        <w:tab/>
      </w:r>
      <w:r w:rsidRPr="009E1D1D">
        <w:rPr>
          <w:rFonts w:eastAsiaTheme="minorEastAsia"/>
          <w:b/>
          <w:color w:val="0000FF"/>
          <w:sz w:val="22"/>
        </w:rPr>
        <w:tab/>
      </w:r>
      <w:r w:rsidRPr="00A37E4E">
        <w:rPr>
          <w:rFonts w:eastAsiaTheme="minorEastAsia"/>
          <w:b/>
          <w:color w:val="0000FF"/>
          <w:sz w:val="22"/>
        </w:rPr>
        <w:t xml:space="preserve">Huawei, </w:t>
      </w:r>
      <w:bookmarkStart w:id="9" w:name="OLE_LINK120"/>
      <w:bookmarkStart w:id="10" w:name="OLE_LINK121"/>
      <w:r w:rsidRPr="00A37E4E">
        <w:rPr>
          <w:rFonts w:eastAsiaTheme="minorEastAsia"/>
          <w:b/>
          <w:color w:val="0000FF"/>
          <w:sz w:val="22"/>
        </w:rPr>
        <w:t>HiSilicon</w:t>
      </w:r>
      <w:bookmarkEnd w:id="9"/>
      <w:bookmarkEnd w:id="10"/>
    </w:p>
    <w:p w14:paraId="62D494B1" w14:textId="6F04357E" w:rsidR="00582B3D" w:rsidRDefault="00582B3D" w:rsidP="00582B3D">
      <w:pPr>
        <w:jc w:val="both"/>
        <w:rPr>
          <w:rFonts w:eastAsiaTheme="minorEastAsia"/>
          <w:b/>
          <w:color w:val="0000FF"/>
          <w:sz w:val="22"/>
        </w:rPr>
      </w:pPr>
      <w:r w:rsidRPr="00582B3D">
        <w:rPr>
          <w:rFonts w:eastAsiaTheme="minorEastAsia"/>
          <w:b/>
          <w:color w:val="0000FF"/>
          <w:sz w:val="22"/>
        </w:rPr>
        <w:t>R1-1811236</w:t>
      </w:r>
      <w:r w:rsidRPr="009E1D1D">
        <w:rPr>
          <w:rFonts w:eastAsiaTheme="minorEastAsia"/>
          <w:b/>
          <w:color w:val="0000FF"/>
          <w:sz w:val="22"/>
        </w:rPr>
        <w:tab/>
      </w:r>
      <w:r w:rsidRPr="00582B3D">
        <w:rPr>
          <w:rFonts w:eastAsiaTheme="minorEastAsia"/>
          <w:b/>
          <w:color w:val="0000FF"/>
          <w:sz w:val="22"/>
        </w:rPr>
        <w:t>Maintenance for DL/UL data scheduling and HARQ procedure</w:t>
      </w:r>
      <w:r w:rsidRPr="009E1D1D">
        <w:rPr>
          <w:rFonts w:eastAsiaTheme="minorEastAsia"/>
          <w:b/>
          <w:color w:val="0000FF"/>
          <w:sz w:val="22"/>
        </w:rPr>
        <w:tab/>
      </w:r>
      <w:r w:rsidRPr="00582B3D">
        <w:rPr>
          <w:rFonts w:eastAsiaTheme="minorEastAsia"/>
          <w:b/>
          <w:color w:val="0000FF"/>
          <w:sz w:val="22"/>
        </w:rPr>
        <w:t>Qualcomm Incorporated</w:t>
      </w:r>
    </w:p>
    <w:p w14:paraId="15F751F8" w14:textId="3F7F27F1" w:rsidR="00582B3D" w:rsidRPr="00304C7C" w:rsidRDefault="00582B3D" w:rsidP="00304C7C">
      <w:pPr>
        <w:pStyle w:val="1"/>
        <w:numPr>
          <w:ilvl w:val="2"/>
          <w:numId w:val="5"/>
        </w:numPr>
        <w:spacing w:after="120"/>
        <w:jc w:val="both"/>
        <w:rPr>
          <w:rFonts w:ascii="Times New Roman" w:hAnsi="Times New Roman"/>
          <w:b/>
          <w:sz w:val="22"/>
          <w:lang w:val="en-US"/>
        </w:rPr>
      </w:pPr>
      <w:r w:rsidRPr="00304C7C">
        <w:rPr>
          <w:rFonts w:ascii="Times New Roman" w:hAnsi="Times New Roman" w:hint="eastAsia"/>
          <w:b/>
          <w:sz w:val="22"/>
          <w:lang w:val="en-US"/>
        </w:rPr>
        <w:t>Problem</w:t>
      </w:r>
    </w:p>
    <w:p w14:paraId="465E73C6" w14:textId="308C48A6" w:rsidR="00D807DC" w:rsidRDefault="00D807DC" w:rsidP="00DC6DCD">
      <w:pPr>
        <w:spacing w:afterLines="50" w:after="120"/>
        <w:jc w:val="both"/>
        <w:rPr>
          <w:rFonts w:eastAsiaTheme="minorEastAsia"/>
          <w:sz w:val="22"/>
        </w:rPr>
      </w:pPr>
      <w:r>
        <w:rPr>
          <w:rFonts w:eastAsiaTheme="minorEastAsia" w:hint="eastAsia"/>
          <w:sz w:val="22"/>
        </w:rPr>
        <w:t>For the Msg.3 PUSCH resource allocation in frequency-domain, three aspects are pointed out.</w:t>
      </w:r>
    </w:p>
    <w:p w14:paraId="38896E9B" w14:textId="4A670BB3" w:rsidR="003E5E8B" w:rsidRDefault="00582B3D" w:rsidP="00582B3D">
      <w:pPr>
        <w:spacing w:afterLines="50" w:after="120"/>
        <w:jc w:val="both"/>
        <w:rPr>
          <w:rFonts w:eastAsiaTheme="minorEastAsia"/>
          <w:sz w:val="22"/>
        </w:rPr>
      </w:pPr>
      <w:r w:rsidRPr="00582B3D">
        <w:rPr>
          <w:rFonts w:eastAsiaTheme="minorEastAsia" w:hint="eastAsia"/>
          <w:sz w:val="22"/>
        </w:rPr>
        <w:t>F</w:t>
      </w:r>
      <w:r w:rsidRPr="00582B3D">
        <w:rPr>
          <w:rFonts w:eastAsiaTheme="minorEastAsia"/>
          <w:sz w:val="22"/>
        </w:rPr>
        <w:t>irst</w:t>
      </w:r>
      <w:r w:rsidR="00D807DC">
        <w:rPr>
          <w:rFonts w:eastAsiaTheme="minorEastAsia"/>
          <w:sz w:val="22"/>
        </w:rPr>
        <w:t>ly</w:t>
      </w:r>
      <w:r w:rsidR="00D3395C" w:rsidRPr="00D3395C">
        <w:rPr>
          <w:rFonts w:eastAsiaTheme="minorEastAsia" w:hint="eastAsia"/>
          <w:sz w:val="22"/>
        </w:rPr>
        <w:t>,</w:t>
      </w:r>
      <w:r w:rsidRPr="00582B3D">
        <w:rPr>
          <w:rFonts w:eastAsiaTheme="minorEastAsia"/>
          <w:sz w:val="22"/>
        </w:rPr>
        <w:t xml:space="preserve"> </w:t>
      </w:r>
      <w:r w:rsidR="00D807DC">
        <w:rPr>
          <w:rFonts w:eastAsiaTheme="minorEastAsia"/>
          <w:sz w:val="22"/>
        </w:rPr>
        <w:t xml:space="preserve">R1-1811145 proposes to clarify </w:t>
      </w:r>
      <w:r w:rsidR="003E5E8B">
        <w:rPr>
          <w:rFonts w:eastAsiaTheme="minorEastAsia"/>
          <w:sz w:val="22"/>
        </w:rPr>
        <w:t xml:space="preserve">the terminology of </w:t>
      </w:r>
      <w:r w:rsidR="00D807DC">
        <w:rPr>
          <w:rFonts w:eastAsiaTheme="minorEastAsia"/>
          <w:sz w:val="22"/>
        </w:rPr>
        <w:t>“</w:t>
      </w:r>
      <w:r w:rsidR="003E5E8B">
        <w:rPr>
          <w:rFonts w:eastAsiaTheme="minorEastAsia"/>
          <w:sz w:val="22"/>
        </w:rPr>
        <w:t>Msg3</w:t>
      </w:r>
      <w:r w:rsidR="00D807DC">
        <w:rPr>
          <w:rFonts w:eastAsiaTheme="minorEastAsia"/>
          <w:sz w:val="22"/>
        </w:rPr>
        <w:t>”</w:t>
      </w:r>
      <w:r w:rsidR="003E5E8B">
        <w:rPr>
          <w:rFonts w:eastAsiaTheme="minorEastAsia"/>
          <w:sz w:val="22"/>
        </w:rPr>
        <w:t xml:space="preserve"> PUSCH. </w:t>
      </w:r>
      <w:r w:rsidR="00D807DC">
        <w:rPr>
          <w:rFonts w:eastAsiaTheme="minorEastAsia"/>
          <w:sz w:val="22"/>
        </w:rPr>
        <w:t>TS</w:t>
      </w:r>
      <w:r w:rsidR="003E5E8B">
        <w:rPr>
          <w:rFonts w:eastAsiaTheme="minorEastAsia"/>
          <w:sz w:val="22"/>
        </w:rPr>
        <w:t>38.321 define</w:t>
      </w:r>
      <w:r w:rsidR="00D807DC">
        <w:rPr>
          <w:rFonts w:eastAsiaTheme="minorEastAsia"/>
          <w:sz w:val="22"/>
        </w:rPr>
        <w:t>s</w:t>
      </w:r>
      <w:r w:rsidR="003E5E8B">
        <w:rPr>
          <w:rFonts w:eastAsiaTheme="minorEastAsia"/>
          <w:sz w:val="22"/>
        </w:rPr>
        <w:t xml:space="preserve"> </w:t>
      </w:r>
      <w:r w:rsidR="00D807DC">
        <w:rPr>
          <w:rFonts w:eastAsiaTheme="minorEastAsia"/>
          <w:sz w:val="22"/>
        </w:rPr>
        <w:t>“</w:t>
      </w:r>
      <w:r w:rsidR="003E5E8B">
        <w:rPr>
          <w:rFonts w:eastAsiaTheme="minorEastAsia"/>
          <w:sz w:val="22"/>
        </w:rPr>
        <w:t>Msg.3</w:t>
      </w:r>
      <w:r w:rsidR="00D807DC">
        <w:rPr>
          <w:rFonts w:eastAsiaTheme="minorEastAsia"/>
          <w:sz w:val="22"/>
        </w:rPr>
        <w:t>”</w:t>
      </w:r>
      <w:r w:rsidR="003E5E8B">
        <w:rPr>
          <w:rFonts w:eastAsiaTheme="minorEastAsia"/>
          <w:sz w:val="22"/>
        </w:rPr>
        <w:t xml:space="preserve"> as </w:t>
      </w:r>
      <w:r w:rsidR="003E5E8B" w:rsidRPr="003E5E8B">
        <w:rPr>
          <w:rFonts w:eastAsiaTheme="minorEastAsia"/>
          <w:sz w:val="22"/>
        </w:rPr>
        <w:t>UL-SCH containing a C-RNTI MAC CE or CCCH SDU for contention-based random access</w:t>
      </w:r>
      <w:r w:rsidR="003E5E8B">
        <w:rPr>
          <w:rFonts w:eastAsiaTheme="minorEastAsia"/>
          <w:sz w:val="22"/>
        </w:rPr>
        <w:t xml:space="preserve">, </w:t>
      </w:r>
      <w:r w:rsidR="00D807DC">
        <w:rPr>
          <w:rFonts w:eastAsiaTheme="minorEastAsia"/>
          <w:sz w:val="22"/>
        </w:rPr>
        <w:t xml:space="preserve">as </w:t>
      </w:r>
      <w:r w:rsidR="003E5E8B">
        <w:rPr>
          <w:rFonts w:eastAsiaTheme="minorEastAsia"/>
          <w:sz w:val="22"/>
        </w:rPr>
        <w:t>see</w:t>
      </w:r>
      <w:r w:rsidR="00D807DC">
        <w:rPr>
          <w:rFonts w:eastAsiaTheme="minorEastAsia"/>
          <w:sz w:val="22"/>
        </w:rPr>
        <w:t xml:space="preserve">n </w:t>
      </w:r>
      <w:r w:rsidR="003E5E8B">
        <w:rPr>
          <w:rFonts w:eastAsiaTheme="minorEastAsia"/>
          <w:sz w:val="22"/>
        </w:rPr>
        <w:t>below:</w:t>
      </w:r>
    </w:p>
    <w:tbl>
      <w:tblPr>
        <w:tblStyle w:val="afd"/>
        <w:tblW w:w="0" w:type="auto"/>
        <w:tblInd w:w="240" w:type="dxa"/>
        <w:tblLook w:val="04A0" w:firstRow="1" w:lastRow="0" w:firstColumn="1" w:lastColumn="0" w:noHBand="0" w:noVBand="1"/>
      </w:tblPr>
      <w:tblGrid>
        <w:gridCol w:w="9948"/>
      </w:tblGrid>
      <w:tr w:rsidR="003E5E8B" w:rsidRPr="00BE161C" w14:paraId="71CE8247" w14:textId="77777777" w:rsidTr="00A21BA4">
        <w:trPr>
          <w:trHeight w:val="1196"/>
        </w:trPr>
        <w:tc>
          <w:tcPr>
            <w:tcW w:w="10180" w:type="dxa"/>
          </w:tcPr>
          <w:p w14:paraId="374C9922" w14:textId="77777777" w:rsidR="003E5E8B" w:rsidRPr="003E5E8B" w:rsidRDefault="003E5E8B" w:rsidP="003E5E8B">
            <w:pPr>
              <w:spacing w:afterLines="50" w:after="120"/>
              <w:jc w:val="center"/>
              <w:rPr>
                <w:b/>
                <w:sz w:val="22"/>
                <w:lang w:eastAsia="ko-KR"/>
              </w:rPr>
            </w:pPr>
            <w:r w:rsidRPr="003E5E8B">
              <w:rPr>
                <w:b/>
                <w:sz w:val="22"/>
                <w:lang w:eastAsia="ko-KR"/>
              </w:rPr>
              <w:t>=== 38.321 V15.3.0 (2018-09) ===</w:t>
            </w:r>
          </w:p>
          <w:p w14:paraId="109B7FB3" w14:textId="77777777" w:rsidR="003E5E8B" w:rsidRPr="003E5E8B" w:rsidRDefault="003E5E8B" w:rsidP="003E5E8B">
            <w:pPr>
              <w:keepNext/>
              <w:keepLines/>
              <w:spacing w:afterLines="50" w:after="120"/>
              <w:outlineLvl w:val="1"/>
              <w:rPr>
                <w:rFonts w:ascii="Arial" w:eastAsia="MS PGothic" w:hAnsi="Arial"/>
                <w:lang w:eastAsia="en-US"/>
              </w:rPr>
            </w:pPr>
            <w:bookmarkStart w:id="11" w:name="_Toc517229763"/>
            <w:r w:rsidRPr="003E5E8B">
              <w:rPr>
                <w:rFonts w:ascii="Arial" w:eastAsia="MS PGothic" w:hAnsi="Arial"/>
                <w:lang w:eastAsia="en-US"/>
              </w:rPr>
              <w:t>3.1</w:t>
            </w:r>
            <w:r w:rsidRPr="003E5E8B">
              <w:rPr>
                <w:rFonts w:ascii="Arial" w:eastAsia="MS PGothic" w:hAnsi="Arial"/>
                <w:lang w:eastAsia="en-US"/>
              </w:rPr>
              <w:tab/>
              <w:t>Definitions</w:t>
            </w:r>
            <w:bookmarkEnd w:id="11"/>
          </w:p>
          <w:p w14:paraId="387EC168" w14:textId="77777777" w:rsidR="003E5E8B" w:rsidRPr="002A4F2C" w:rsidRDefault="003E5E8B" w:rsidP="00A21BA4">
            <w:pPr>
              <w:rPr>
                <w:rFonts w:eastAsia="Malgun Gothic"/>
                <w:sz w:val="20"/>
                <w:lang w:eastAsia="ko-KR"/>
              </w:rPr>
            </w:pPr>
            <w:r w:rsidRPr="002A4F2C">
              <w:rPr>
                <w:rFonts w:eastAsia="Malgun Gothic"/>
                <w:b/>
                <w:sz w:val="20"/>
                <w:lang w:eastAsia="ko-KR"/>
              </w:rPr>
              <w:t>Msg3</w:t>
            </w:r>
            <w:r w:rsidRPr="002A4F2C">
              <w:rPr>
                <w:rFonts w:eastAsia="Malgun Gothic"/>
                <w:sz w:val="20"/>
                <w:lang w:eastAsia="ko-KR"/>
              </w:rPr>
              <w:t>: Message transmitted on UL-SCH containing a C-RNTI MAC CE or CCCH SDU, submitted from upper layer and associated with the UE Contention Resolution Identity, as part of a random access procedure.</w:t>
            </w:r>
          </w:p>
        </w:tc>
      </w:tr>
    </w:tbl>
    <w:p w14:paraId="097B2DD1" w14:textId="77777777" w:rsidR="003E5E8B" w:rsidRDefault="003E5E8B" w:rsidP="00582B3D">
      <w:pPr>
        <w:spacing w:afterLines="50" w:after="120"/>
        <w:jc w:val="both"/>
        <w:rPr>
          <w:rFonts w:eastAsia="宋体"/>
          <w:sz w:val="22"/>
          <w:lang w:eastAsia="zh-CN"/>
        </w:rPr>
      </w:pPr>
    </w:p>
    <w:p w14:paraId="58FD892E" w14:textId="571DC882" w:rsidR="00582B3D" w:rsidRDefault="003E5E8B" w:rsidP="00582B3D">
      <w:pPr>
        <w:spacing w:afterLines="50" w:after="120"/>
        <w:jc w:val="both"/>
        <w:rPr>
          <w:rFonts w:eastAsiaTheme="minorEastAsia"/>
          <w:sz w:val="22"/>
        </w:rPr>
      </w:pPr>
      <w:r w:rsidRPr="003E5E8B">
        <w:rPr>
          <w:rFonts w:eastAsiaTheme="minorEastAsia"/>
          <w:sz w:val="22"/>
        </w:rPr>
        <w:t xml:space="preserve">However, </w:t>
      </w:r>
      <w:r w:rsidR="00D3395C">
        <w:rPr>
          <w:rFonts w:eastAsiaTheme="minorEastAsia"/>
          <w:sz w:val="22"/>
        </w:rPr>
        <w:t xml:space="preserve">the </w:t>
      </w:r>
      <w:r w:rsidR="00D807DC">
        <w:rPr>
          <w:rFonts w:eastAsiaTheme="minorEastAsia"/>
          <w:sz w:val="22"/>
        </w:rPr>
        <w:t>“</w:t>
      </w:r>
      <w:r w:rsidR="00D3395C">
        <w:rPr>
          <w:rFonts w:eastAsiaTheme="minorEastAsia"/>
          <w:sz w:val="22"/>
        </w:rPr>
        <w:t>Msg</w:t>
      </w:r>
      <w:r w:rsidR="00D807DC">
        <w:rPr>
          <w:rFonts w:eastAsiaTheme="minorEastAsia"/>
          <w:sz w:val="22"/>
        </w:rPr>
        <w:t>.</w:t>
      </w:r>
      <w:r w:rsidR="00D3395C">
        <w:rPr>
          <w:rFonts w:eastAsiaTheme="minorEastAsia"/>
          <w:sz w:val="22"/>
        </w:rPr>
        <w:t>3</w:t>
      </w:r>
      <w:r w:rsidR="00D807DC">
        <w:rPr>
          <w:rFonts w:eastAsiaTheme="minorEastAsia"/>
          <w:sz w:val="22"/>
        </w:rPr>
        <w:t>”</w:t>
      </w:r>
      <w:r w:rsidR="00D3395C">
        <w:rPr>
          <w:rFonts w:eastAsiaTheme="minorEastAsia"/>
          <w:sz w:val="22"/>
        </w:rPr>
        <w:t xml:space="preserve"> PUSCH in </w:t>
      </w:r>
      <w:r w:rsidR="00D3395C" w:rsidRPr="003E5E8B">
        <w:rPr>
          <w:rFonts w:eastAsiaTheme="minorEastAsia"/>
          <w:sz w:val="22"/>
        </w:rPr>
        <w:t xml:space="preserve">subclause 8.2 of </w:t>
      </w:r>
      <w:r w:rsidR="00D807DC">
        <w:rPr>
          <w:rFonts w:eastAsiaTheme="minorEastAsia"/>
          <w:sz w:val="22"/>
        </w:rPr>
        <w:t>TS</w:t>
      </w:r>
      <w:r w:rsidR="00D3395C" w:rsidRPr="003E5E8B">
        <w:rPr>
          <w:rFonts w:eastAsiaTheme="minorEastAsia"/>
          <w:sz w:val="22"/>
        </w:rPr>
        <w:t xml:space="preserve">38.213 includes a PUSCH scheduled by the RAR UL grant for both </w:t>
      </w:r>
      <w:proofErr w:type="gramStart"/>
      <w:r w:rsidR="00D3395C" w:rsidRPr="003E5E8B">
        <w:rPr>
          <w:rFonts w:eastAsiaTheme="minorEastAsia"/>
          <w:sz w:val="22"/>
        </w:rPr>
        <w:t>contention</w:t>
      </w:r>
      <w:proofErr w:type="gramEnd"/>
      <w:r w:rsidR="00D3395C" w:rsidRPr="003E5E8B">
        <w:rPr>
          <w:rFonts w:eastAsiaTheme="minorEastAsia"/>
          <w:sz w:val="22"/>
        </w:rPr>
        <w:t xml:space="preserve"> based and non-contention based random access procedure. </w:t>
      </w:r>
      <w:r>
        <w:rPr>
          <w:rFonts w:eastAsiaTheme="minorEastAsia"/>
          <w:sz w:val="22"/>
        </w:rPr>
        <w:t xml:space="preserve">Therefore, some updates are necessary to align the </w:t>
      </w:r>
      <w:r w:rsidR="00D807DC">
        <w:rPr>
          <w:rFonts w:eastAsiaTheme="minorEastAsia"/>
          <w:sz w:val="22"/>
        </w:rPr>
        <w:t xml:space="preserve">definition </w:t>
      </w:r>
      <w:r>
        <w:rPr>
          <w:rFonts w:eastAsiaTheme="minorEastAsia"/>
          <w:sz w:val="22"/>
        </w:rPr>
        <w:t xml:space="preserve">of </w:t>
      </w:r>
      <w:r w:rsidR="00D807DC">
        <w:rPr>
          <w:rFonts w:eastAsiaTheme="minorEastAsia"/>
          <w:sz w:val="22"/>
        </w:rPr>
        <w:t>“</w:t>
      </w:r>
      <w:r>
        <w:rPr>
          <w:rFonts w:eastAsiaTheme="minorEastAsia"/>
          <w:sz w:val="22"/>
        </w:rPr>
        <w:t>Msg.3</w:t>
      </w:r>
      <w:r w:rsidR="00D807DC">
        <w:rPr>
          <w:rFonts w:eastAsiaTheme="minorEastAsia"/>
          <w:sz w:val="22"/>
        </w:rPr>
        <w:t>”</w:t>
      </w:r>
      <w:r>
        <w:rPr>
          <w:rFonts w:eastAsiaTheme="minorEastAsia"/>
          <w:sz w:val="22"/>
        </w:rPr>
        <w:t xml:space="preserve"> PUSCH.</w:t>
      </w:r>
    </w:p>
    <w:p w14:paraId="21B62F89" w14:textId="52B0D704" w:rsidR="003E5E8B" w:rsidRDefault="003E5E8B" w:rsidP="00582B3D">
      <w:pPr>
        <w:spacing w:afterLines="50" w:after="120"/>
        <w:jc w:val="both"/>
        <w:rPr>
          <w:rFonts w:eastAsiaTheme="minorEastAsia"/>
          <w:sz w:val="22"/>
        </w:rPr>
      </w:pPr>
      <w:r w:rsidRPr="00304C7C">
        <w:rPr>
          <w:rFonts w:eastAsiaTheme="minorEastAsia" w:hint="eastAsia"/>
          <w:sz w:val="22"/>
        </w:rPr>
        <w:t>S</w:t>
      </w:r>
      <w:r w:rsidRPr="00304C7C">
        <w:rPr>
          <w:rFonts w:eastAsiaTheme="minorEastAsia"/>
          <w:sz w:val="22"/>
        </w:rPr>
        <w:t>econd</w:t>
      </w:r>
      <w:r w:rsidR="00D807DC">
        <w:rPr>
          <w:rFonts w:eastAsiaTheme="minorEastAsia"/>
          <w:sz w:val="22"/>
        </w:rPr>
        <w:t>ly</w:t>
      </w:r>
      <w:r w:rsidRPr="00304C7C">
        <w:rPr>
          <w:rFonts w:eastAsiaTheme="minorEastAsia"/>
          <w:sz w:val="22"/>
        </w:rPr>
        <w:t xml:space="preserve">, </w:t>
      </w:r>
      <w:r w:rsidR="00FB0885" w:rsidRPr="00304C7C">
        <w:rPr>
          <w:rFonts w:eastAsiaTheme="minorEastAsia"/>
          <w:sz w:val="22"/>
        </w:rPr>
        <w:t xml:space="preserve">the following </w:t>
      </w:r>
      <w:r w:rsidR="00304C7C">
        <w:rPr>
          <w:rFonts w:eastAsiaTheme="minorEastAsia"/>
          <w:sz w:val="22"/>
        </w:rPr>
        <w:t>agreed TPs</w:t>
      </w:r>
      <w:r w:rsidR="00FB0885" w:rsidRPr="00304C7C">
        <w:rPr>
          <w:rFonts w:eastAsiaTheme="minorEastAsia"/>
          <w:sz w:val="22"/>
        </w:rPr>
        <w:t xml:space="preserve"> in the </w:t>
      </w:r>
      <w:r w:rsidR="00D807DC">
        <w:rPr>
          <w:rFonts w:eastAsiaTheme="minorEastAsia"/>
          <w:sz w:val="22"/>
        </w:rPr>
        <w:t>RAN1</w:t>
      </w:r>
      <w:r w:rsidR="00FB0885" w:rsidRPr="00304C7C">
        <w:rPr>
          <w:rFonts w:eastAsiaTheme="minorEastAsia"/>
          <w:sz w:val="22"/>
        </w:rPr>
        <w:t>#94 meeting</w:t>
      </w:r>
      <w:r w:rsidR="00D807DC">
        <w:rPr>
          <w:rFonts w:eastAsiaTheme="minorEastAsia"/>
          <w:sz w:val="22"/>
        </w:rPr>
        <w:t xml:space="preserve"> have not correctly captured in the subclauses 8.2 and 8.3 of TS38.213</w:t>
      </w:r>
      <w:r w:rsidR="00FB0885" w:rsidRPr="00304C7C">
        <w:rPr>
          <w:rFonts w:eastAsiaTheme="minorEastAsia"/>
          <w:sz w:val="22"/>
        </w:rPr>
        <w:t xml:space="preserve">, </w:t>
      </w:r>
      <w:r w:rsidR="00D807DC">
        <w:rPr>
          <w:rFonts w:eastAsiaTheme="minorEastAsia"/>
          <w:sz w:val="22"/>
        </w:rPr>
        <w:t xml:space="preserve">therefore, </w:t>
      </w:r>
      <w:r w:rsidR="00FB0885" w:rsidRPr="00304C7C">
        <w:rPr>
          <w:rFonts w:eastAsiaTheme="minorEastAsia"/>
          <w:sz w:val="22"/>
        </w:rPr>
        <w:t xml:space="preserve">some </w:t>
      </w:r>
      <w:r w:rsidR="00D807DC">
        <w:rPr>
          <w:rFonts w:eastAsiaTheme="minorEastAsia"/>
          <w:sz w:val="22"/>
        </w:rPr>
        <w:t>corrections</w:t>
      </w:r>
      <w:r w:rsidR="00FB0885" w:rsidRPr="00304C7C">
        <w:rPr>
          <w:rFonts w:eastAsiaTheme="minorEastAsia"/>
          <w:sz w:val="22"/>
        </w:rPr>
        <w:t xml:space="preserve"> </w:t>
      </w:r>
      <w:r w:rsidR="00304C7C" w:rsidRPr="00304C7C">
        <w:rPr>
          <w:rFonts w:eastAsiaTheme="minorEastAsia"/>
          <w:sz w:val="22"/>
        </w:rPr>
        <w:t>are</w:t>
      </w:r>
      <w:r w:rsidR="00FB0885" w:rsidRPr="00304C7C">
        <w:rPr>
          <w:rFonts w:eastAsiaTheme="minorEastAsia"/>
          <w:sz w:val="22"/>
        </w:rPr>
        <w:t xml:space="preserve"> needed</w:t>
      </w:r>
      <w:r w:rsidR="00304C7C" w:rsidRPr="00304C7C">
        <w:rPr>
          <w:rFonts w:eastAsiaTheme="minorEastAsia"/>
          <w:sz w:val="22"/>
        </w:rPr>
        <w:t>.</w:t>
      </w:r>
    </w:p>
    <w:p w14:paraId="2963B10B" w14:textId="36092746" w:rsidR="00D807DC" w:rsidRDefault="00034718" w:rsidP="00582B3D">
      <w:pPr>
        <w:spacing w:afterLines="50" w:after="120"/>
        <w:jc w:val="both"/>
        <w:rPr>
          <w:rFonts w:eastAsiaTheme="minorEastAsia"/>
          <w:sz w:val="22"/>
        </w:rPr>
      </w:pPr>
      <w:r w:rsidRPr="00034718">
        <w:rPr>
          <w:rFonts w:eastAsiaTheme="minorEastAsia" w:hint="eastAsia"/>
          <w:sz w:val="22"/>
        </w:rPr>
        <w:t>T</w:t>
      </w:r>
      <w:r w:rsidRPr="00034718">
        <w:rPr>
          <w:rFonts w:eastAsiaTheme="minorEastAsia"/>
          <w:sz w:val="22"/>
        </w:rPr>
        <w:t>hird</w:t>
      </w:r>
      <w:r w:rsidR="00D807DC">
        <w:rPr>
          <w:rFonts w:eastAsiaTheme="minorEastAsia"/>
          <w:sz w:val="22"/>
        </w:rPr>
        <w:t>ly</w:t>
      </w:r>
      <w:r w:rsidRPr="00034718">
        <w:rPr>
          <w:rFonts w:eastAsiaTheme="minorEastAsia"/>
          <w:sz w:val="22"/>
        </w:rPr>
        <w:t>, R1-1810113 propose</w:t>
      </w:r>
      <w:r w:rsidR="00D807DC">
        <w:rPr>
          <w:rFonts w:eastAsiaTheme="minorEastAsia"/>
          <w:sz w:val="22"/>
        </w:rPr>
        <w:t>s</w:t>
      </w:r>
      <w:r>
        <w:rPr>
          <w:rFonts w:eastAsiaTheme="minorEastAsia"/>
          <w:sz w:val="22"/>
        </w:rPr>
        <w:t xml:space="preserve"> some </w:t>
      </w:r>
      <w:r w:rsidR="00D807DC">
        <w:rPr>
          <w:rFonts w:eastAsiaTheme="minorEastAsia"/>
          <w:sz w:val="22"/>
        </w:rPr>
        <w:t xml:space="preserve">corrections </w:t>
      </w:r>
      <w:r w:rsidR="00250650">
        <w:rPr>
          <w:rFonts w:eastAsiaTheme="minorEastAsia"/>
          <w:sz w:val="22"/>
        </w:rPr>
        <w:t xml:space="preserve">regarding Msg.3 PUSCH frequency-domain resource allocation </w:t>
      </w:r>
      <w:r w:rsidR="00D807DC">
        <w:rPr>
          <w:rFonts w:eastAsiaTheme="minorEastAsia"/>
          <w:sz w:val="22"/>
        </w:rPr>
        <w:t>on</w:t>
      </w:r>
      <w:r>
        <w:rPr>
          <w:rFonts w:eastAsiaTheme="minorEastAsia"/>
          <w:sz w:val="22"/>
        </w:rPr>
        <w:t xml:space="preserve"> </w:t>
      </w:r>
      <w:r w:rsidRPr="00304C7C">
        <w:rPr>
          <w:rFonts w:eastAsiaTheme="minorEastAsia"/>
          <w:sz w:val="22"/>
        </w:rPr>
        <w:t xml:space="preserve">subclause 6.1.2.2 </w:t>
      </w:r>
      <w:r w:rsidR="00D807DC">
        <w:rPr>
          <w:rFonts w:eastAsiaTheme="minorEastAsia"/>
          <w:sz w:val="22"/>
        </w:rPr>
        <w:t>of</w:t>
      </w:r>
      <w:r w:rsidRPr="00304C7C">
        <w:rPr>
          <w:rFonts w:eastAsiaTheme="minorEastAsia"/>
          <w:sz w:val="22"/>
        </w:rPr>
        <w:t xml:space="preserve"> TS38.214 and subclause 6.3.1.7 </w:t>
      </w:r>
      <w:r w:rsidR="00D807DC">
        <w:rPr>
          <w:rFonts w:eastAsiaTheme="minorEastAsia"/>
          <w:sz w:val="22"/>
        </w:rPr>
        <w:t>of</w:t>
      </w:r>
      <w:r w:rsidR="00D807DC" w:rsidRPr="00304C7C">
        <w:rPr>
          <w:rFonts w:eastAsiaTheme="minorEastAsia"/>
          <w:sz w:val="22"/>
        </w:rPr>
        <w:t xml:space="preserve"> </w:t>
      </w:r>
      <w:r w:rsidRPr="00304C7C">
        <w:rPr>
          <w:rFonts w:eastAsiaTheme="minorEastAsia"/>
          <w:sz w:val="22"/>
        </w:rPr>
        <w:t>TS38.211</w:t>
      </w:r>
      <w:r w:rsidR="00D807DC">
        <w:rPr>
          <w:rFonts w:eastAsiaTheme="minorEastAsia"/>
          <w:sz w:val="22"/>
        </w:rPr>
        <w:t>.</w:t>
      </w:r>
    </w:p>
    <w:p w14:paraId="71782CBD" w14:textId="13124BA0" w:rsidR="00034718" w:rsidRPr="00034718" w:rsidRDefault="00034718" w:rsidP="00582B3D">
      <w:pPr>
        <w:spacing w:afterLines="50" w:after="120"/>
        <w:jc w:val="both"/>
        <w:rPr>
          <w:rFonts w:eastAsiaTheme="minorEastAsia"/>
          <w:sz w:val="22"/>
        </w:rPr>
      </w:pPr>
    </w:p>
    <w:tbl>
      <w:tblPr>
        <w:tblStyle w:val="afd"/>
        <w:tblW w:w="0" w:type="auto"/>
        <w:tblLook w:val="04A0" w:firstRow="1" w:lastRow="0" w:firstColumn="1" w:lastColumn="0" w:noHBand="0" w:noVBand="1"/>
      </w:tblPr>
      <w:tblGrid>
        <w:gridCol w:w="9629"/>
      </w:tblGrid>
      <w:tr w:rsidR="00304C7C" w:rsidRPr="00304C7C" w14:paraId="1B59B071" w14:textId="77777777" w:rsidTr="00A21BA4">
        <w:tc>
          <w:tcPr>
            <w:tcW w:w="9629" w:type="dxa"/>
          </w:tcPr>
          <w:p w14:paraId="51D5162F" w14:textId="77777777" w:rsidR="00304C7C" w:rsidRPr="00304C7C" w:rsidRDefault="00304C7C" w:rsidP="00304C7C">
            <w:pPr>
              <w:spacing w:afterLines="50" w:after="120"/>
              <w:rPr>
                <w:sz w:val="22"/>
              </w:rPr>
            </w:pPr>
            <w:r w:rsidRPr="00304C7C">
              <w:rPr>
                <w:sz w:val="22"/>
                <w:highlight w:val="green"/>
              </w:rPr>
              <w:t>Agreements</w:t>
            </w:r>
            <w:r w:rsidRPr="00304C7C">
              <w:rPr>
                <w:sz w:val="22"/>
              </w:rPr>
              <w:t>:</w:t>
            </w:r>
          </w:p>
          <w:p w14:paraId="76C0FA5D" w14:textId="77777777" w:rsidR="00304C7C" w:rsidRPr="00304C7C" w:rsidRDefault="00304C7C" w:rsidP="00304C7C">
            <w:pPr>
              <w:numPr>
                <w:ilvl w:val="0"/>
                <w:numId w:val="32"/>
              </w:numPr>
              <w:overflowPunct/>
              <w:autoSpaceDE/>
              <w:autoSpaceDN/>
              <w:adjustRightInd/>
              <w:spacing w:afterLines="50" w:after="120"/>
              <w:ind w:left="1440"/>
              <w:textAlignment w:val="auto"/>
              <w:rPr>
                <w:sz w:val="22"/>
              </w:rPr>
            </w:pPr>
            <w:r w:rsidRPr="00304C7C">
              <w:rPr>
                <w:sz w:val="22"/>
              </w:rPr>
              <w:t>To adopt the following TP to Section 8.3 of 38.213:</w:t>
            </w:r>
          </w:p>
          <w:p w14:paraId="6451B433" w14:textId="77777777" w:rsidR="00304C7C" w:rsidRPr="00304C7C" w:rsidRDefault="00304C7C" w:rsidP="00304C7C">
            <w:pPr>
              <w:widowControl w:val="0"/>
              <w:spacing w:afterLines="50" w:after="120"/>
              <w:ind w:left="462"/>
              <w:jc w:val="both"/>
              <w:rPr>
                <w:rFonts w:eastAsia="MS Mincho"/>
                <w:color w:val="FF0000"/>
                <w:kern w:val="2"/>
                <w:sz w:val="22"/>
                <w:szCs w:val="22"/>
                <w:u w:val="single"/>
              </w:rPr>
            </w:pPr>
            <w:r w:rsidRPr="00304C7C">
              <w:rPr>
                <w:rFonts w:eastAsia="MS Mincho"/>
                <w:color w:val="FF0000"/>
                <w:kern w:val="2"/>
                <w:sz w:val="22"/>
                <w:szCs w:val="22"/>
                <w:u w:val="single"/>
              </w:rPr>
              <w:t>The Msg3 PUSCH frequency resource allocation field is interpreted as follows:</w:t>
            </w:r>
          </w:p>
          <w:p w14:paraId="2D7AF074" w14:textId="77777777" w:rsidR="00304C7C" w:rsidRPr="00304C7C" w:rsidRDefault="00304C7C" w:rsidP="00304C7C">
            <w:pPr>
              <w:widowControl w:val="0"/>
              <w:spacing w:afterLines="50" w:after="120"/>
              <w:ind w:left="640" w:firstLineChars="59" w:firstLine="130"/>
              <w:jc w:val="both"/>
              <w:rPr>
                <w:rFonts w:eastAsia="MS Mincho"/>
                <w:color w:val="FF0000"/>
                <w:kern w:val="2"/>
                <w:sz w:val="22"/>
                <w:u w:val="single"/>
              </w:rPr>
            </w:pPr>
            <w:r w:rsidRPr="00304C7C">
              <w:rPr>
                <w:rFonts w:eastAsia="MS Mincho"/>
                <w:color w:val="FF0000"/>
                <w:kern w:val="2"/>
                <w:sz w:val="22"/>
                <w:szCs w:val="22"/>
                <w:u w:val="single"/>
              </w:rPr>
              <w:t>- if</w:t>
            </w:r>
            <w:r w:rsidRPr="00304C7C">
              <w:rPr>
                <w:rFonts w:eastAsia="MS Mincho"/>
                <w:i/>
                <w:color w:val="FF0000"/>
                <w:kern w:val="2"/>
                <w:sz w:val="22"/>
                <w:szCs w:val="22"/>
                <w:u w:val="single"/>
              </w:rPr>
              <w:t xml:space="preserve"> </w:t>
            </w:r>
            <w:proofErr w:type="spellStart"/>
            <w:r w:rsidRPr="00304C7C">
              <w:rPr>
                <w:rFonts w:eastAsia="MS Mincho"/>
                <w:i/>
                <w:color w:val="FF0000"/>
                <w:kern w:val="2"/>
                <w:sz w:val="22"/>
                <w:u w:val="single"/>
              </w:rPr>
              <w:t>N</w:t>
            </w:r>
            <w:r w:rsidRPr="00304C7C">
              <w:rPr>
                <w:rFonts w:eastAsia="MS Mincho"/>
                <w:color w:val="FF0000"/>
                <w:kern w:val="2"/>
                <w:sz w:val="22"/>
                <w:u w:val="single"/>
                <w:vertAlign w:val="superscript"/>
              </w:rPr>
              <w:t>size</w:t>
            </w:r>
            <w:r w:rsidRPr="00304C7C">
              <w:rPr>
                <w:rFonts w:eastAsia="MS Mincho"/>
                <w:color w:val="FF0000"/>
                <w:kern w:val="2"/>
                <w:sz w:val="22"/>
                <w:u w:val="single"/>
                <w:vertAlign w:val="subscript"/>
              </w:rPr>
              <w:t>BWP</w:t>
            </w:r>
            <w:proofErr w:type="spellEnd"/>
            <w:r w:rsidRPr="00304C7C">
              <w:rPr>
                <w:rFonts w:eastAsia="MS Mincho"/>
                <w:color w:val="FF0000"/>
                <w:kern w:val="2"/>
                <w:sz w:val="22"/>
                <w:u w:val="single"/>
              </w:rPr>
              <w:t xml:space="preserve"> ≤ 180</w:t>
            </w:r>
          </w:p>
          <w:p w14:paraId="60676981" w14:textId="77777777" w:rsidR="00304C7C" w:rsidRPr="00304C7C" w:rsidRDefault="00304C7C" w:rsidP="00304C7C">
            <w:pPr>
              <w:widowControl w:val="0"/>
              <w:spacing w:afterLines="50" w:after="120"/>
              <w:ind w:left="640" w:firstLineChars="209" w:firstLine="460"/>
              <w:jc w:val="both"/>
              <w:rPr>
                <w:rFonts w:eastAsia="MS Mincho"/>
                <w:color w:val="FF0000"/>
                <w:kern w:val="2"/>
                <w:sz w:val="22"/>
                <w:szCs w:val="21"/>
                <w:u w:val="single"/>
              </w:rPr>
            </w:pPr>
            <w:r w:rsidRPr="00304C7C">
              <w:rPr>
                <w:rFonts w:eastAsia="MS Mincho"/>
                <w:color w:val="FF0000"/>
                <w:kern w:val="2"/>
                <w:sz w:val="22"/>
                <w:szCs w:val="22"/>
                <w:u w:val="single"/>
              </w:rPr>
              <w:t xml:space="preserve">- </w:t>
            </w:r>
            <w:r w:rsidRPr="00304C7C">
              <w:rPr>
                <w:rFonts w:eastAsia="MS Mincho"/>
                <w:color w:val="FF0000"/>
                <w:kern w:val="2"/>
                <w:sz w:val="22"/>
                <w:szCs w:val="21"/>
                <w:u w:val="single"/>
              </w:rPr>
              <w:t xml:space="preserve">Truncate the Msg3 PUSCH frequency resource allocation to its </w:t>
            </w:r>
            <w:r w:rsidRPr="00304C7C">
              <w:rPr>
                <w:rFonts w:eastAsia="MS Mincho"/>
                <w:i/>
                <w:color w:val="FF0000"/>
                <w:kern w:val="2"/>
                <w:sz w:val="22"/>
                <w:szCs w:val="21"/>
                <w:u w:val="single"/>
              </w:rPr>
              <w:t>b</w:t>
            </w:r>
            <w:r w:rsidRPr="00304C7C">
              <w:rPr>
                <w:rFonts w:eastAsia="MS Mincho"/>
                <w:color w:val="FF0000"/>
                <w:kern w:val="2"/>
                <w:sz w:val="22"/>
                <w:szCs w:val="21"/>
                <w:u w:val="single"/>
              </w:rPr>
              <w:t xml:space="preserve"> least significant bits, where b=</w:t>
            </w:r>
            <w:r w:rsidRPr="00304C7C">
              <w:rPr>
                <w:rFonts w:ascii="Cambria Math" w:eastAsia="MS Mincho" w:hAnsi="Cambria Math" w:cs="Cambria Math"/>
                <w:color w:val="FF0000"/>
                <w:kern w:val="2"/>
                <w:sz w:val="22"/>
                <w:szCs w:val="21"/>
                <w:u w:val="single"/>
              </w:rPr>
              <w:t>⎾</w:t>
            </w:r>
            <w:r w:rsidRPr="00304C7C">
              <w:rPr>
                <w:rFonts w:eastAsia="MS Mincho"/>
                <w:color w:val="FF0000"/>
                <w:kern w:val="2"/>
                <w:sz w:val="22"/>
                <w:szCs w:val="21"/>
                <w:u w:val="single"/>
              </w:rPr>
              <w:t>log</w:t>
            </w:r>
            <w:r w:rsidRPr="00304C7C">
              <w:rPr>
                <w:rFonts w:eastAsia="MS Mincho"/>
                <w:color w:val="FF0000"/>
                <w:kern w:val="2"/>
                <w:sz w:val="22"/>
                <w:szCs w:val="21"/>
                <w:u w:val="single"/>
                <w:vertAlign w:val="subscript"/>
              </w:rPr>
              <w:t>2</w:t>
            </w:r>
            <w:r w:rsidRPr="00304C7C">
              <w:rPr>
                <w:rFonts w:eastAsia="MS Mincho"/>
                <w:color w:val="FF0000"/>
                <w:kern w:val="2"/>
                <w:sz w:val="22"/>
                <w:szCs w:val="21"/>
                <w:u w:val="single"/>
              </w:rPr>
              <w:t>(</w:t>
            </w:r>
            <w:proofErr w:type="spellStart"/>
            <w:r w:rsidRPr="00304C7C">
              <w:rPr>
                <w:rFonts w:eastAsia="MS Mincho"/>
                <w:i/>
                <w:color w:val="FF0000"/>
                <w:kern w:val="2"/>
                <w:sz w:val="22"/>
                <w:u w:val="single"/>
              </w:rPr>
              <w:t>N</w:t>
            </w:r>
            <w:r w:rsidRPr="00304C7C">
              <w:rPr>
                <w:rFonts w:eastAsia="MS Mincho"/>
                <w:color w:val="FF0000"/>
                <w:kern w:val="2"/>
                <w:sz w:val="22"/>
                <w:u w:val="single"/>
                <w:vertAlign w:val="superscript"/>
              </w:rPr>
              <w:t>size</w:t>
            </w:r>
            <w:r w:rsidRPr="00304C7C">
              <w:rPr>
                <w:rFonts w:eastAsia="MS Mincho"/>
                <w:color w:val="FF0000"/>
                <w:kern w:val="2"/>
                <w:sz w:val="22"/>
                <w:u w:val="single"/>
                <w:vertAlign w:val="subscript"/>
              </w:rPr>
              <w:t>BWP</w:t>
            </w:r>
            <w:proofErr w:type="spellEnd"/>
            <w:r w:rsidRPr="00304C7C">
              <w:rPr>
                <w:rFonts w:eastAsia="MS Mincho"/>
                <w:color w:val="FF0000"/>
                <w:kern w:val="2"/>
                <w:sz w:val="22"/>
                <w:szCs w:val="21"/>
                <w:u w:val="single"/>
              </w:rPr>
              <w:t xml:space="preserve"> (</w:t>
            </w:r>
            <w:r w:rsidRPr="00304C7C">
              <w:rPr>
                <w:rFonts w:eastAsia="MS Mincho"/>
                <w:i/>
                <w:color w:val="FF0000"/>
                <w:kern w:val="2"/>
                <w:sz w:val="22"/>
                <w:u w:val="single"/>
              </w:rPr>
              <w:t>N</w:t>
            </w:r>
            <w:r w:rsidRPr="00304C7C">
              <w:rPr>
                <w:rFonts w:eastAsia="MS Mincho"/>
                <w:color w:val="FF0000"/>
                <w:kern w:val="2"/>
                <w:sz w:val="22"/>
                <w:u w:val="single"/>
                <w:vertAlign w:val="superscript"/>
              </w:rPr>
              <w:t>size</w:t>
            </w:r>
            <w:r w:rsidRPr="00304C7C">
              <w:rPr>
                <w:rFonts w:eastAsia="MS Mincho"/>
                <w:color w:val="FF0000"/>
                <w:kern w:val="2"/>
                <w:sz w:val="22"/>
                <w:u w:val="single"/>
                <w:vertAlign w:val="subscript"/>
              </w:rPr>
              <w:t>BWP</w:t>
            </w:r>
            <w:r w:rsidRPr="00304C7C">
              <w:rPr>
                <w:rFonts w:eastAsia="MS Mincho"/>
                <w:color w:val="FF0000"/>
                <w:kern w:val="2"/>
                <w:sz w:val="22"/>
                <w:u w:val="single"/>
              </w:rPr>
              <w:t>+1</w:t>
            </w:r>
            <w:r w:rsidRPr="00304C7C">
              <w:rPr>
                <w:rFonts w:eastAsia="MS Mincho"/>
                <w:color w:val="FF0000"/>
                <w:kern w:val="2"/>
                <w:sz w:val="22"/>
                <w:szCs w:val="21"/>
                <w:u w:val="single"/>
              </w:rPr>
              <w:t xml:space="preserve">)/2)˥, and interpret the truncated frequency resource allocation </w:t>
            </w:r>
            <w:r w:rsidRPr="00304C7C">
              <w:rPr>
                <w:rFonts w:eastAsia="MS Mincho"/>
                <w:color w:val="FF0000"/>
                <w:kern w:val="2"/>
                <w:sz w:val="22"/>
                <w:szCs w:val="21"/>
                <w:u w:val="single"/>
              </w:rPr>
              <w:lastRenderedPageBreak/>
              <w:t>according to the rules for DCI format 0_0</w:t>
            </w:r>
          </w:p>
          <w:p w14:paraId="7A47721F" w14:textId="77777777" w:rsidR="00304C7C" w:rsidRPr="00304C7C" w:rsidRDefault="00304C7C" w:rsidP="00304C7C">
            <w:pPr>
              <w:widowControl w:val="0"/>
              <w:spacing w:afterLines="50" w:after="120"/>
              <w:ind w:left="462" w:firstLineChars="150" w:firstLine="330"/>
              <w:jc w:val="both"/>
              <w:rPr>
                <w:rFonts w:eastAsia="MS Mincho"/>
                <w:color w:val="FF0000"/>
                <w:kern w:val="2"/>
                <w:sz w:val="22"/>
                <w:szCs w:val="22"/>
                <w:u w:val="single"/>
              </w:rPr>
            </w:pPr>
            <w:r w:rsidRPr="00304C7C">
              <w:rPr>
                <w:rFonts w:eastAsia="MS Mincho"/>
                <w:color w:val="FF0000"/>
                <w:kern w:val="2"/>
                <w:sz w:val="22"/>
                <w:szCs w:val="22"/>
                <w:u w:val="single"/>
              </w:rPr>
              <w:t>- else</w:t>
            </w:r>
          </w:p>
          <w:p w14:paraId="21F1FD8F" w14:textId="77777777" w:rsidR="00304C7C" w:rsidRPr="00304C7C" w:rsidRDefault="00304C7C" w:rsidP="00304C7C">
            <w:pPr>
              <w:widowControl w:val="0"/>
              <w:spacing w:afterLines="50" w:after="120"/>
              <w:ind w:left="462" w:firstLineChars="300" w:firstLine="660"/>
              <w:jc w:val="both"/>
              <w:rPr>
                <w:rFonts w:eastAsia="MS Mincho"/>
                <w:color w:val="FF0000"/>
                <w:kern w:val="2"/>
                <w:sz w:val="22"/>
                <w:szCs w:val="21"/>
                <w:u w:val="single"/>
              </w:rPr>
            </w:pPr>
            <w:r w:rsidRPr="00304C7C">
              <w:rPr>
                <w:rFonts w:eastAsia="MS Mincho"/>
                <w:color w:val="FF0000"/>
                <w:kern w:val="2"/>
                <w:sz w:val="22"/>
                <w:szCs w:val="22"/>
                <w:u w:val="single"/>
              </w:rPr>
              <w:t xml:space="preserve">- Insert </w:t>
            </w:r>
            <w:r w:rsidRPr="00304C7C">
              <w:rPr>
                <w:rFonts w:eastAsia="MS Mincho"/>
                <w:i/>
                <w:color w:val="FF0000"/>
                <w:kern w:val="2"/>
                <w:sz w:val="22"/>
                <w:szCs w:val="22"/>
                <w:u w:val="single"/>
              </w:rPr>
              <w:t>b</w:t>
            </w:r>
            <w:r w:rsidRPr="00304C7C">
              <w:rPr>
                <w:rFonts w:eastAsia="MS Mincho"/>
                <w:color w:val="FF0000"/>
                <w:kern w:val="2"/>
                <w:sz w:val="22"/>
                <w:szCs w:val="22"/>
                <w:u w:val="single"/>
              </w:rPr>
              <w:t xml:space="preserve"> most significant bits with value set to ‘0’ after the</w:t>
            </w:r>
            <w:r w:rsidRPr="00304C7C">
              <w:rPr>
                <w:rFonts w:eastAsia="MS Mincho"/>
                <w:i/>
                <w:color w:val="FF0000"/>
                <w:kern w:val="2"/>
                <w:sz w:val="22"/>
                <w:szCs w:val="22"/>
                <w:u w:val="single"/>
              </w:rPr>
              <w:t xml:space="preserve"> </w:t>
            </w:r>
            <w:proofErr w:type="spellStart"/>
            <w:r w:rsidRPr="00304C7C">
              <w:rPr>
                <w:rFonts w:eastAsia="MS Mincho"/>
                <w:i/>
                <w:color w:val="FF0000"/>
                <w:kern w:val="2"/>
                <w:sz w:val="22"/>
                <w:szCs w:val="22"/>
                <w:u w:val="single"/>
              </w:rPr>
              <w:t>N</w:t>
            </w:r>
            <w:r w:rsidRPr="00304C7C">
              <w:rPr>
                <w:rFonts w:eastAsia="MS Mincho"/>
                <w:i/>
                <w:color w:val="FF0000"/>
                <w:kern w:val="2"/>
                <w:sz w:val="22"/>
                <w:szCs w:val="22"/>
                <w:u w:val="single"/>
                <w:vertAlign w:val="subscript"/>
              </w:rPr>
              <w:t>UL_hop</w:t>
            </w:r>
            <w:proofErr w:type="spellEnd"/>
            <w:r w:rsidRPr="00304C7C">
              <w:rPr>
                <w:rFonts w:eastAsia="MS Mincho"/>
                <w:color w:val="FF0000"/>
                <w:kern w:val="2"/>
                <w:sz w:val="22"/>
                <w:szCs w:val="22"/>
                <w:u w:val="single"/>
              </w:rPr>
              <w:t xml:space="preserve"> hopping bits in the Msg3 PUSCH frequency resource allocation, where the number of hopping bits </w:t>
            </w:r>
            <w:proofErr w:type="spellStart"/>
            <w:r w:rsidRPr="00304C7C">
              <w:rPr>
                <w:rFonts w:eastAsia="MS Mincho"/>
                <w:i/>
                <w:color w:val="FF0000"/>
                <w:kern w:val="2"/>
                <w:sz w:val="22"/>
                <w:szCs w:val="22"/>
                <w:u w:val="single"/>
              </w:rPr>
              <w:t>N</w:t>
            </w:r>
            <w:r w:rsidRPr="00304C7C">
              <w:rPr>
                <w:rFonts w:eastAsia="MS Mincho"/>
                <w:i/>
                <w:color w:val="FF0000"/>
                <w:kern w:val="2"/>
                <w:sz w:val="22"/>
                <w:szCs w:val="22"/>
                <w:u w:val="single"/>
                <w:vertAlign w:val="subscript"/>
              </w:rPr>
              <w:t>UL_hop</w:t>
            </w:r>
            <w:proofErr w:type="spellEnd"/>
            <w:r w:rsidRPr="00304C7C">
              <w:rPr>
                <w:rFonts w:eastAsia="MS Mincho"/>
                <w:color w:val="FF0000"/>
                <w:kern w:val="2"/>
                <w:sz w:val="22"/>
                <w:szCs w:val="22"/>
                <w:u w:val="single"/>
              </w:rPr>
              <w:t xml:space="preserve"> is zero when the frequency hopping flag is not set to 1, and is defined in Table 8.3-1 when the hopping flag bit is set to1, and </w:t>
            </w:r>
            <w:r w:rsidRPr="00304C7C">
              <w:rPr>
                <w:rFonts w:eastAsia="MS Mincho"/>
                <w:color w:val="FF0000"/>
                <w:kern w:val="2"/>
                <w:sz w:val="22"/>
                <w:szCs w:val="21"/>
                <w:u w:val="single"/>
              </w:rPr>
              <w:t>b=(</w:t>
            </w:r>
            <w:r w:rsidRPr="00304C7C">
              <w:rPr>
                <w:rFonts w:ascii="Cambria Math" w:eastAsia="MS Mincho" w:hAnsi="Cambria Math" w:cs="Cambria Math"/>
                <w:color w:val="FF0000"/>
                <w:kern w:val="2"/>
                <w:sz w:val="22"/>
                <w:szCs w:val="21"/>
                <w:u w:val="single"/>
              </w:rPr>
              <w:t>⎾</w:t>
            </w:r>
            <w:r w:rsidRPr="00304C7C">
              <w:rPr>
                <w:rFonts w:eastAsia="MS Mincho"/>
                <w:color w:val="FF0000"/>
                <w:kern w:val="2"/>
                <w:sz w:val="22"/>
                <w:szCs w:val="21"/>
                <w:u w:val="single"/>
              </w:rPr>
              <w:t>log</w:t>
            </w:r>
            <w:r w:rsidRPr="00304C7C">
              <w:rPr>
                <w:rFonts w:eastAsia="MS Mincho"/>
                <w:color w:val="FF0000"/>
                <w:kern w:val="2"/>
                <w:sz w:val="22"/>
                <w:szCs w:val="21"/>
                <w:u w:val="single"/>
                <w:vertAlign w:val="subscript"/>
              </w:rPr>
              <w:t>2</w:t>
            </w:r>
            <w:r w:rsidRPr="00304C7C">
              <w:rPr>
                <w:rFonts w:eastAsia="MS Mincho"/>
                <w:color w:val="FF0000"/>
                <w:kern w:val="2"/>
                <w:sz w:val="22"/>
                <w:szCs w:val="21"/>
                <w:u w:val="single"/>
              </w:rPr>
              <w:t>(</w:t>
            </w:r>
            <w:proofErr w:type="spellStart"/>
            <w:r w:rsidRPr="00304C7C">
              <w:rPr>
                <w:rFonts w:eastAsia="MS Mincho"/>
                <w:i/>
                <w:color w:val="FF0000"/>
                <w:kern w:val="2"/>
                <w:sz w:val="22"/>
                <w:u w:val="single"/>
              </w:rPr>
              <w:t>N</w:t>
            </w:r>
            <w:r w:rsidRPr="00304C7C">
              <w:rPr>
                <w:rFonts w:eastAsia="MS Mincho"/>
                <w:color w:val="FF0000"/>
                <w:kern w:val="2"/>
                <w:sz w:val="22"/>
                <w:u w:val="single"/>
                <w:vertAlign w:val="superscript"/>
              </w:rPr>
              <w:t>size</w:t>
            </w:r>
            <w:r w:rsidRPr="00304C7C">
              <w:rPr>
                <w:rFonts w:eastAsia="MS Mincho"/>
                <w:color w:val="FF0000"/>
                <w:kern w:val="2"/>
                <w:sz w:val="22"/>
                <w:u w:val="single"/>
                <w:vertAlign w:val="subscript"/>
              </w:rPr>
              <w:t>BWP</w:t>
            </w:r>
            <w:proofErr w:type="spellEnd"/>
            <w:r w:rsidRPr="00304C7C">
              <w:rPr>
                <w:rFonts w:eastAsia="MS Mincho"/>
                <w:color w:val="FF0000"/>
                <w:kern w:val="2"/>
                <w:sz w:val="22"/>
                <w:szCs w:val="21"/>
                <w:u w:val="single"/>
              </w:rPr>
              <w:t xml:space="preserve"> (</w:t>
            </w:r>
            <w:r w:rsidRPr="00304C7C">
              <w:rPr>
                <w:rFonts w:eastAsia="MS Mincho"/>
                <w:i/>
                <w:color w:val="FF0000"/>
                <w:kern w:val="2"/>
                <w:sz w:val="22"/>
                <w:u w:val="single"/>
              </w:rPr>
              <w:t>N</w:t>
            </w:r>
            <w:r w:rsidRPr="00304C7C">
              <w:rPr>
                <w:rFonts w:eastAsia="MS Mincho"/>
                <w:color w:val="FF0000"/>
                <w:kern w:val="2"/>
                <w:sz w:val="22"/>
                <w:u w:val="single"/>
                <w:vertAlign w:val="superscript"/>
              </w:rPr>
              <w:t>size</w:t>
            </w:r>
            <w:r w:rsidRPr="00304C7C">
              <w:rPr>
                <w:rFonts w:eastAsia="MS Mincho"/>
                <w:color w:val="FF0000"/>
                <w:kern w:val="2"/>
                <w:sz w:val="22"/>
                <w:u w:val="single"/>
                <w:vertAlign w:val="subscript"/>
              </w:rPr>
              <w:t>BWP</w:t>
            </w:r>
            <w:r w:rsidRPr="00304C7C">
              <w:rPr>
                <w:rFonts w:eastAsia="MS Mincho"/>
                <w:color w:val="FF0000"/>
                <w:kern w:val="2"/>
                <w:sz w:val="22"/>
                <w:u w:val="single"/>
              </w:rPr>
              <w:t>+1</w:t>
            </w:r>
            <w:r w:rsidRPr="00304C7C">
              <w:rPr>
                <w:rFonts w:eastAsia="MS Mincho"/>
                <w:color w:val="FF0000"/>
                <w:kern w:val="2"/>
                <w:sz w:val="22"/>
                <w:szCs w:val="21"/>
                <w:u w:val="single"/>
              </w:rPr>
              <w:t>)/2)˥ - 14), and interpret the expanded frequency resource allocation according to the rules for DCI format 0_0</w:t>
            </w:r>
          </w:p>
          <w:p w14:paraId="5B9918CF" w14:textId="77777777" w:rsidR="00304C7C" w:rsidRPr="00304C7C" w:rsidRDefault="00304C7C" w:rsidP="00304C7C">
            <w:pPr>
              <w:spacing w:afterLines="50" w:after="120"/>
              <w:ind w:left="462"/>
              <w:jc w:val="both"/>
              <w:rPr>
                <w:rFonts w:eastAsia="MS Mincho"/>
                <w:color w:val="FF0000"/>
                <w:kern w:val="2"/>
                <w:sz w:val="22"/>
                <w:szCs w:val="22"/>
                <w:u w:val="single"/>
              </w:rPr>
            </w:pPr>
            <w:r w:rsidRPr="00304C7C">
              <w:rPr>
                <w:rFonts w:eastAsia="MS Mincho"/>
                <w:color w:val="FF0000"/>
                <w:kern w:val="2"/>
                <w:sz w:val="22"/>
                <w:szCs w:val="22"/>
                <w:u w:val="single"/>
              </w:rPr>
              <w:t>-  end if</w:t>
            </w:r>
          </w:p>
        </w:tc>
      </w:tr>
    </w:tbl>
    <w:p w14:paraId="2539E545" w14:textId="391D5252" w:rsidR="00304C7C" w:rsidRPr="00304C7C" w:rsidRDefault="00304C7C" w:rsidP="00582B3D">
      <w:pPr>
        <w:spacing w:afterLines="50" w:after="120"/>
        <w:jc w:val="both"/>
        <w:rPr>
          <w:rFonts w:eastAsiaTheme="minorEastAsia"/>
          <w:sz w:val="22"/>
        </w:rPr>
      </w:pPr>
    </w:p>
    <w:tbl>
      <w:tblPr>
        <w:tblStyle w:val="afd"/>
        <w:tblW w:w="0" w:type="auto"/>
        <w:tblLook w:val="04A0" w:firstRow="1" w:lastRow="0" w:firstColumn="1" w:lastColumn="0" w:noHBand="0" w:noVBand="1"/>
      </w:tblPr>
      <w:tblGrid>
        <w:gridCol w:w="9629"/>
      </w:tblGrid>
      <w:tr w:rsidR="00304C7C" w:rsidRPr="00304C7C" w14:paraId="1AE246B3" w14:textId="77777777" w:rsidTr="00A21BA4">
        <w:tc>
          <w:tcPr>
            <w:tcW w:w="9629" w:type="dxa"/>
          </w:tcPr>
          <w:p w14:paraId="1BB0E5A9" w14:textId="77777777" w:rsidR="00304C7C" w:rsidRPr="00304C7C" w:rsidRDefault="00304C7C" w:rsidP="00304C7C">
            <w:pPr>
              <w:spacing w:afterLines="50" w:after="120"/>
              <w:rPr>
                <w:rFonts w:cs="Times"/>
                <w:sz w:val="22"/>
              </w:rPr>
            </w:pPr>
            <w:r w:rsidRPr="00304C7C">
              <w:rPr>
                <w:rFonts w:cs="Times"/>
                <w:i/>
                <w:iCs/>
                <w:sz w:val="22"/>
              </w:rPr>
              <w:t>TS38.213 Section 8.3</w:t>
            </w:r>
            <w:r w:rsidRPr="00304C7C">
              <w:rPr>
                <w:rFonts w:cs="Times"/>
                <w:sz w:val="22"/>
              </w:rPr>
              <w:t>:</w:t>
            </w:r>
          </w:p>
          <w:p w14:paraId="3AF99506" w14:textId="39778D62" w:rsidR="00304C7C" w:rsidRPr="00304C7C" w:rsidRDefault="00304C7C" w:rsidP="00304C7C">
            <w:pPr>
              <w:overflowPunct/>
              <w:autoSpaceDE/>
              <w:autoSpaceDN/>
              <w:adjustRightInd/>
              <w:spacing w:afterLines="50" w:after="120"/>
              <w:ind w:left="284"/>
              <w:textAlignment w:val="auto"/>
              <w:rPr>
                <w:rFonts w:eastAsia="Times New Roman" w:cs="Times"/>
                <w:color w:val="FF0000"/>
                <w:sz w:val="22"/>
                <w:u w:val="single"/>
              </w:rPr>
            </w:pPr>
            <w:r w:rsidRPr="00304C7C">
              <w:rPr>
                <w:rFonts w:eastAsia="Times New Roman"/>
                <w:sz w:val="22"/>
              </w:rPr>
              <w:t xml:space="preserve">An </w:t>
            </w:r>
            <w:r w:rsidRPr="00304C7C">
              <w:rPr>
                <w:rFonts w:eastAsia="Times New Roman"/>
                <w:color w:val="FF0000"/>
                <w:sz w:val="22"/>
                <w:u w:val="single"/>
              </w:rPr>
              <w:t xml:space="preserve">active </w:t>
            </w:r>
            <w:r w:rsidRPr="00304C7C">
              <w:rPr>
                <w:rFonts w:eastAsia="Times New Roman"/>
                <w:sz w:val="22"/>
              </w:rPr>
              <w:t xml:space="preserve">UL BWP, as described in Subclause 12 and in [4, TS 38.211], for </w:t>
            </w:r>
            <w:r w:rsidRPr="00304C7C">
              <w:rPr>
                <w:rFonts w:eastAsia="Times New Roman"/>
                <w:color w:val="FF0000"/>
                <w:sz w:val="22"/>
                <w:u w:val="single"/>
              </w:rPr>
              <w:t>an</w:t>
            </w:r>
            <w:r w:rsidRPr="00304C7C">
              <w:rPr>
                <w:rFonts w:eastAsia="Times New Roman"/>
                <w:sz w:val="22"/>
              </w:rPr>
              <w:t xml:space="preserve"> Msg3 PUSCH transmission is indicated by higher layers. </w:t>
            </w:r>
            <w:r w:rsidRPr="00304C7C">
              <w:rPr>
                <w:rFonts w:eastAsia="Times New Roman" w:cs="Times"/>
                <w:color w:val="FF0000"/>
                <w:sz w:val="22"/>
                <w:u w:val="single"/>
              </w:rPr>
              <w:t>For determining the frequency domain resource allocation for the Msg3 PUSCH transmission within the active UL BWP</w:t>
            </w:r>
          </w:p>
          <w:p w14:paraId="13D6EAB0" w14:textId="77777777" w:rsidR="00304C7C" w:rsidRPr="00304C7C" w:rsidRDefault="00304C7C" w:rsidP="00304C7C">
            <w:pPr>
              <w:overflowPunct/>
              <w:autoSpaceDE/>
              <w:autoSpaceDN/>
              <w:adjustRightInd/>
              <w:spacing w:afterLines="50" w:after="120"/>
              <w:ind w:left="852" w:hanging="284"/>
              <w:textAlignment w:val="auto"/>
              <w:rPr>
                <w:rFonts w:eastAsia="MS Mincho"/>
                <w:color w:val="FF0000"/>
                <w:kern w:val="2"/>
                <w:sz w:val="22"/>
                <w:u w:val="single"/>
                <w:lang w:val="x-none"/>
              </w:rPr>
            </w:pPr>
            <w:r w:rsidRPr="00304C7C">
              <w:rPr>
                <w:rFonts w:eastAsia="Times New Roman"/>
                <w:color w:val="FF0000"/>
                <w:sz w:val="22"/>
                <w:u w:val="single"/>
                <w:lang w:val="x-none"/>
              </w:rPr>
              <w:t>-</w:t>
            </w:r>
            <w:r w:rsidRPr="00304C7C">
              <w:rPr>
                <w:rFonts w:eastAsia="Times New Roman"/>
                <w:color w:val="FF0000"/>
                <w:sz w:val="22"/>
                <w:u w:val="single"/>
                <w:lang w:val="x-none"/>
              </w:rPr>
              <w:tab/>
            </w:r>
            <w:r w:rsidRPr="00304C7C">
              <w:rPr>
                <w:rFonts w:eastAsia="MS Mincho"/>
                <w:color w:val="FF0000"/>
                <w:kern w:val="2"/>
                <w:sz w:val="22"/>
                <w:u w:val="single"/>
                <w:lang w:val="x-none"/>
              </w:rPr>
              <w:t xml:space="preserve">if </w:t>
            </w:r>
            <w:r w:rsidRPr="00304C7C">
              <w:rPr>
                <w:rFonts w:eastAsia="Times New Roman" w:cs="Times"/>
                <w:color w:val="FF0000"/>
                <w:sz w:val="22"/>
                <w:u w:val="single"/>
                <w:lang w:val="x-none"/>
              </w:rPr>
              <w:t>the active UL BWP and the initial UL BWP have same subcarrier spacing and same CP length and the active UL BWP includes all RBs of the initial UL BWP</w:t>
            </w:r>
            <w:r w:rsidRPr="00304C7C">
              <w:rPr>
                <w:rFonts w:eastAsia="Times New Roman" w:cs="Times"/>
                <w:color w:val="FF0000"/>
                <w:sz w:val="22"/>
                <w:u w:val="single"/>
                <w:lang w:val="en-US"/>
              </w:rPr>
              <w:t>,</w:t>
            </w:r>
            <w:r w:rsidRPr="00304C7C">
              <w:rPr>
                <w:rFonts w:eastAsia="Times New Roman" w:cs="Times"/>
                <w:color w:val="FF0000"/>
                <w:sz w:val="22"/>
                <w:u w:val="single"/>
                <w:lang w:val="x-none"/>
              </w:rPr>
              <w:t xml:space="preserve"> or the active UL BWP is the initial UL BWP, the initial UL BWP is used</w:t>
            </w:r>
          </w:p>
          <w:p w14:paraId="36F61DCE" w14:textId="77777777" w:rsidR="00304C7C" w:rsidRPr="00304C7C" w:rsidRDefault="00304C7C" w:rsidP="00304C7C">
            <w:pPr>
              <w:overflowPunct/>
              <w:autoSpaceDE/>
              <w:autoSpaceDN/>
              <w:adjustRightInd/>
              <w:spacing w:afterLines="50" w:after="120"/>
              <w:ind w:left="852" w:hanging="284"/>
              <w:textAlignment w:val="auto"/>
              <w:rPr>
                <w:rFonts w:eastAsia="MS Mincho"/>
                <w:color w:val="FF0000"/>
                <w:kern w:val="2"/>
                <w:sz w:val="22"/>
                <w:u w:val="single"/>
                <w:lang w:val="en-US"/>
              </w:rPr>
            </w:pPr>
            <w:r w:rsidRPr="00304C7C">
              <w:rPr>
                <w:rFonts w:eastAsia="Times New Roman"/>
                <w:color w:val="FF0000"/>
                <w:sz w:val="22"/>
                <w:u w:val="single"/>
                <w:lang w:val="x-none"/>
              </w:rPr>
              <w:t>-</w:t>
            </w:r>
            <w:r w:rsidRPr="00304C7C">
              <w:rPr>
                <w:rFonts w:eastAsia="Times New Roman"/>
                <w:color w:val="FF0000"/>
                <w:sz w:val="22"/>
                <w:u w:val="single"/>
                <w:lang w:val="x-none"/>
              </w:rPr>
              <w:tab/>
            </w:r>
            <w:r w:rsidRPr="00304C7C">
              <w:rPr>
                <w:rFonts w:eastAsia="Times New Roman" w:cs="Times"/>
                <w:color w:val="FF0000"/>
                <w:sz w:val="22"/>
                <w:u w:val="single"/>
                <w:lang w:val="en-US"/>
              </w:rPr>
              <w:t xml:space="preserve">else, </w:t>
            </w:r>
            <w:r w:rsidRPr="00304C7C">
              <w:rPr>
                <w:rFonts w:eastAsia="Times New Roman" w:cs="Times"/>
                <w:color w:val="FF0000"/>
                <w:sz w:val="22"/>
                <w:u w:val="single"/>
                <w:lang w:val="x-none"/>
              </w:rPr>
              <w:t xml:space="preserve">the RB numbering starts from </w:t>
            </w:r>
            <w:r w:rsidRPr="00304C7C">
              <w:rPr>
                <w:rFonts w:eastAsia="Times New Roman" w:cs="Times"/>
                <w:color w:val="FF0000"/>
                <w:sz w:val="22"/>
                <w:u w:val="single"/>
                <w:lang w:val="en-US"/>
              </w:rPr>
              <w:t>the first</w:t>
            </w:r>
            <w:r w:rsidRPr="00304C7C">
              <w:rPr>
                <w:rFonts w:eastAsia="Times New Roman" w:cs="Times"/>
                <w:color w:val="FF0000"/>
                <w:sz w:val="22"/>
                <w:u w:val="single"/>
                <w:lang w:val="x-none"/>
              </w:rPr>
              <w:t xml:space="preserve"> RB of the active UL BWP and the maximum number of RBs for </w:t>
            </w:r>
            <w:r w:rsidRPr="00304C7C">
              <w:rPr>
                <w:rFonts w:eastAsia="Times New Roman" w:cs="Times"/>
                <w:color w:val="FF0000"/>
                <w:sz w:val="22"/>
                <w:u w:val="single"/>
                <w:lang w:val="en-US"/>
              </w:rPr>
              <w:t xml:space="preserve">frequency domain </w:t>
            </w:r>
            <w:r w:rsidRPr="00304C7C">
              <w:rPr>
                <w:rFonts w:eastAsia="Times New Roman" w:cs="Times"/>
                <w:color w:val="FF0000"/>
                <w:sz w:val="22"/>
                <w:u w:val="single"/>
                <w:lang w:val="x-none"/>
              </w:rPr>
              <w:t xml:space="preserve">resource allocation equals </w:t>
            </w:r>
            <w:r w:rsidRPr="00304C7C">
              <w:rPr>
                <w:rFonts w:eastAsia="Times New Roman" w:cs="Times"/>
                <w:color w:val="FF0000"/>
                <w:sz w:val="22"/>
                <w:u w:val="single"/>
                <w:lang w:val="en-US"/>
              </w:rPr>
              <w:t>the number of RBs in</w:t>
            </w:r>
            <w:r w:rsidRPr="00304C7C">
              <w:rPr>
                <w:rFonts w:eastAsia="Times New Roman" w:cs="Times"/>
                <w:color w:val="FF0000"/>
                <w:sz w:val="22"/>
                <w:u w:val="single"/>
                <w:lang w:val="x-none"/>
              </w:rPr>
              <w:t xml:space="preserve"> the initial UL BWP</w:t>
            </w:r>
          </w:p>
        </w:tc>
      </w:tr>
    </w:tbl>
    <w:p w14:paraId="7CDB20A6" w14:textId="77777777" w:rsidR="00304C7C" w:rsidRDefault="00304C7C" w:rsidP="0026038A">
      <w:pPr>
        <w:spacing w:afterLines="50" w:after="120"/>
        <w:jc w:val="both"/>
        <w:rPr>
          <w:rFonts w:eastAsiaTheme="minorEastAsia"/>
          <w:b/>
          <w:sz w:val="22"/>
          <w:u w:val="single"/>
        </w:rPr>
      </w:pPr>
    </w:p>
    <w:p w14:paraId="09C137DB" w14:textId="0C2C1714" w:rsidR="0026038A" w:rsidRPr="00304C7C" w:rsidRDefault="0026038A" w:rsidP="00304C7C">
      <w:pPr>
        <w:pStyle w:val="1"/>
        <w:numPr>
          <w:ilvl w:val="2"/>
          <w:numId w:val="5"/>
        </w:numPr>
        <w:spacing w:after="120"/>
        <w:jc w:val="both"/>
        <w:rPr>
          <w:rFonts w:ascii="Times New Roman" w:hAnsi="Times New Roman"/>
          <w:b/>
          <w:sz w:val="22"/>
          <w:lang w:val="en-US"/>
        </w:rPr>
      </w:pPr>
      <w:r w:rsidRPr="00304C7C">
        <w:rPr>
          <w:rFonts w:ascii="Times New Roman" w:hAnsi="Times New Roman" w:hint="eastAsia"/>
          <w:b/>
          <w:sz w:val="22"/>
          <w:lang w:val="en-US"/>
        </w:rPr>
        <w:t>Proposal</w:t>
      </w:r>
    </w:p>
    <w:p w14:paraId="360BF68E" w14:textId="06BD670F" w:rsidR="00250650" w:rsidRDefault="00250650" w:rsidP="000025E2">
      <w:pPr>
        <w:jc w:val="both"/>
        <w:rPr>
          <w:rFonts w:eastAsiaTheme="minorEastAsia"/>
          <w:sz w:val="22"/>
        </w:rPr>
      </w:pPr>
      <w:bookmarkStart w:id="12" w:name="_Hlk526077727"/>
      <w:r>
        <w:rPr>
          <w:rFonts w:eastAsiaTheme="minorEastAsia"/>
          <w:sz w:val="22"/>
        </w:rPr>
        <w:t xml:space="preserve">The first and second aspects need to be corrected. Regarding the third aspect, it would not be necessary to update the </w:t>
      </w:r>
      <w:r w:rsidRPr="00304C7C">
        <w:rPr>
          <w:rFonts w:eastAsiaTheme="minorEastAsia"/>
          <w:sz w:val="22"/>
        </w:rPr>
        <w:t xml:space="preserve">subclause 6.1.2.2 </w:t>
      </w:r>
      <w:r>
        <w:rPr>
          <w:rFonts w:eastAsiaTheme="minorEastAsia"/>
          <w:sz w:val="22"/>
        </w:rPr>
        <w:t>of</w:t>
      </w:r>
      <w:r w:rsidRPr="00304C7C">
        <w:rPr>
          <w:rFonts w:eastAsiaTheme="minorEastAsia"/>
          <w:sz w:val="22"/>
        </w:rPr>
        <w:t xml:space="preserve"> TS38.214</w:t>
      </w:r>
      <w:r>
        <w:rPr>
          <w:rFonts w:eastAsiaTheme="minorEastAsia"/>
          <w:sz w:val="22"/>
        </w:rPr>
        <w:t xml:space="preserve">, since this part specifies UE determination of the frequency domain resource allocation based on the detected PDCCH, not based on the RAR UL grant. For </w:t>
      </w:r>
      <w:r w:rsidRPr="00304C7C">
        <w:rPr>
          <w:rFonts w:eastAsiaTheme="minorEastAsia"/>
          <w:sz w:val="22"/>
        </w:rPr>
        <w:t xml:space="preserve">subclause 6.3.1.7 </w:t>
      </w:r>
      <w:r>
        <w:rPr>
          <w:rFonts w:eastAsiaTheme="minorEastAsia"/>
          <w:sz w:val="22"/>
        </w:rPr>
        <w:t>of</w:t>
      </w:r>
      <w:r w:rsidRPr="00304C7C">
        <w:rPr>
          <w:rFonts w:eastAsiaTheme="minorEastAsia"/>
          <w:sz w:val="22"/>
        </w:rPr>
        <w:t xml:space="preserve"> TS38.211</w:t>
      </w:r>
      <w:r>
        <w:rPr>
          <w:rFonts w:eastAsiaTheme="minorEastAsia"/>
          <w:sz w:val="22"/>
        </w:rPr>
        <w:t xml:space="preserve">, </w:t>
      </w:r>
      <w:proofErr w:type="spellStart"/>
      <w:r>
        <w:rPr>
          <w:rFonts w:eastAsiaTheme="minorEastAsia"/>
          <w:sz w:val="22"/>
        </w:rPr>
        <w:t>subclase</w:t>
      </w:r>
      <w:proofErr w:type="spellEnd"/>
      <w:r>
        <w:rPr>
          <w:rFonts w:eastAsiaTheme="minorEastAsia"/>
          <w:sz w:val="22"/>
        </w:rPr>
        <w:t xml:space="preserve"> 8.3 of TS38.213 specified the related cases and hence, </w:t>
      </w:r>
      <w:r w:rsidR="00A32533">
        <w:rPr>
          <w:rFonts w:eastAsiaTheme="minorEastAsia"/>
          <w:sz w:val="22"/>
        </w:rPr>
        <w:t xml:space="preserve">referring to the spec 38.213 subclause 8.3 for Msg.3 PUSCH </w:t>
      </w:r>
      <w:r w:rsidR="00E048C6" w:rsidRPr="000025E2">
        <w:rPr>
          <w:rFonts w:eastAsiaTheme="minorEastAsia"/>
          <w:sz w:val="22"/>
        </w:rPr>
        <w:t>would be necessary</w:t>
      </w:r>
      <w:r w:rsidR="00A32533">
        <w:rPr>
          <w:rFonts w:eastAsiaTheme="minorEastAsia"/>
          <w:sz w:val="22"/>
        </w:rPr>
        <w:t xml:space="preserve">. </w:t>
      </w:r>
      <w:r w:rsidR="00E048C6" w:rsidRPr="000025E2">
        <w:rPr>
          <w:rFonts w:eastAsiaTheme="minorEastAsia"/>
          <w:sz w:val="22"/>
        </w:rPr>
        <w:t>Otherwise RB numbering for Msg.3 PUSCH seems duplicated in 6.3.1.7 of TS38.211 and 8.3 of TS38.213.</w:t>
      </w:r>
    </w:p>
    <w:p w14:paraId="4639ADCA" w14:textId="77777777" w:rsidR="00A32533" w:rsidRDefault="00A32533" w:rsidP="0026038A">
      <w:pPr>
        <w:rPr>
          <w:rFonts w:eastAsiaTheme="minorEastAsia"/>
          <w:sz w:val="22"/>
          <w:lang w:val="en-US"/>
        </w:rPr>
      </w:pPr>
    </w:p>
    <w:p w14:paraId="3D0125F7" w14:textId="241EA717" w:rsidR="00304C7C" w:rsidRPr="009412B9" w:rsidRDefault="00304C7C" w:rsidP="0026038A">
      <w:pPr>
        <w:rPr>
          <w:b/>
          <w:sz w:val="22"/>
          <w:szCs w:val="22"/>
        </w:rPr>
      </w:pPr>
      <w:r w:rsidRPr="009412B9">
        <w:rPr>
          <w:rFonts w:eastAsiaTheme="minorEastAsia"/>
          <w:b/>
          <w:sz w:val="22"/>
          <w:highlight w:val="yellow"/>
          <w:lang w:val="en-US"/>
        </w:rPr>
        <w:t xml:space="preserve">Proposal: </w:t>
      </w:r>
      <w:r w:rsidRPr="009412B9">
        <w:rPr>
          <w:rFonts w:eastAsiaTheme="minorEastAsia" w:hint="eastAsia"/>
          <w:b/>
          <w:sz w:val="22"/>
          <w:highlight w:val="yellow"/>
          <w:lang w:val="en-US"/>
        </w:rPr>
        <w:t>Adopt following TPs</w:t>
      </w:r>
      <w:r w:rsidRPr="009412B9">
        <w:rPr>
          <w:rFonts w:eastAsiaTheme="minorEastAsia"/>
          <w:b/>
          <w:sz w:val="22"/>
          <w:highlight w:val="yellow"/>
          <w:lang w:val="en-US"/>
        </w:rPr>
        <w:t xml:space="preserve"> for subclause</w:t>
      </w:r>
      <w:r w:rsidRPr="009412B9">
        <w:rPr>
          <w:rFonts w:eastAsiaTheme="minorEastAsia"/>
          <w:b/>
          <w:sz w:val="22"/>
          <w:highlight w:val="yellow"/>
        </w:rPr>
        <w:t xml:space="preserve"> 8.2 and 8.3 of TS38.213</w:t>
      </w:r>
      <w:r w:rsidR="00A32533" w:rsidRPr="009412B9">
        <w:rPr>
          <w:rFonts w:eastAsiaTheme="minorEastAsia"/>
          <w:b/>
          <w:sz w:val="22"/>
          <w:highlight w:val="yellow"/>
        </w:rPr>
        <w:t>.</w:t>
      </w:r>
    </w:p>
    <w:p w14:paraId="38C15131" w14:textId="7AA14AAB" w:rsidR="00304C7C" w:rsidRDefault="00304C7C" w:rsidP="0026038A">
      <w:pPr>
        <w:rPr>
          <w:sz w:val="22"/>
          <w:szCs w:val="22"/>
        </w:rPr>
      </w:pPr>
    </w:p>
    <w:p w14:paraId="1E29EF29" w14:textId="77777777" w:rsidR="00A32533" w:rsidRPr="000025E2" w:rsidRDefault="00A32533" w:rsidP="00A32533">
      <w:pPr>
        <w:rPr>
          <w:sz w:val="22"/>
          <w:szCs w:val="22"/>
        </w:rPr>
      </w:pPr>
      <w:r w:rsidRPr="000025E2">
        <w:rPr>
          <w:sz w:val="22"/>
          <w:szCs w:val="22"/>
        </w:rPr>
        <w:t xml:space="preserve">TS 38.213 </w:t>
      </w:r>
    </w:p>
    <w:p w14:paraId="42EB25DC" w14:textId="2DCCF1DB" w:rsidR="0026038A" w:rsidRDefault="0026038A" w:rsidP="0026038A">
      <w:pPr>
        <w:rPr>
          <w:sz w:val="22"/>
          <w:szCs w:val="22"/>
        </w:rPr>
      </w:pPr>
      <w:r w:rsidRPr="00B2436F">
        <w:rPr>
          <w:rFonts w:hint="eastAsia"/>
          <w:sz w:val="22"/>
          <w:szCs w:val="22"/>
        </w:rPr>
        <w:t>== Begin ==</w:t>
      </w:r>
    </w:p>
    <w:bookmarkEnd w:id="12"/>
    <w:p w14:paraId="02B34C93" w14:textId="360B9950" w:rsidR="00046C59" w:rsidRDefault="002845AC" w:rsidP="00BB2032">
      <w:pPr>
        <w:spacing w:after="180"/>
        <w:rPr>
          <w:rFonts w:ascii="Arial" w:eastAsia="Times New Roman" w:hAnsi="Arial"/>
          <w:sz w:val="32"/>
        </w:rPr>
      </w:pPr>
      <w:r w:rsidRPr="00C06557">
        <w:rPr>
          <w:rFonts w:ascii="Arial" w:eastAsia="Times New Roman" w:hAnsi="Arial"/>
          <w:sz w:val="32"/>
        </w:rPr>
        <w:t>8</w:t>
      </w:r>
      <w:r w:rsidRPr="00C06557">
        <w:rPr>
          <w:rFonts w:ascii="Arial" w:eastAsia="Times New Roman" w:hAnsi="Arial" w:hint="eastAsia"/>
          <w:sz w:val="32"/>
        </w:rPr>
        <w:t>.</w:t>
      </w:r>
      <w:r w:rsidRPr="00C06557">
        <w:rPr>
          <w:rFonts w:ascii="Arial" w:eastAsia="Times New Roman" w:hAnsi="Arial"/>
          <w:sz w:val="32"/>
        </w:rPr>
        <w:t>2</w:t>
      </w:r>
      <w:r w:rsidRPr="00C06557">
        <w:rPr>
          <w:rFonts w:ascii="Arial" w:eastAsia="Times New Roman" w:hAnsi="Arial" w:hint="eastAsia"/>
          <w:sz w:val="32"/>
        </w:rPr>
        <w:tab/>
      </w:r>
      <w:r w:rsidRPr="00C06557">
        <w:rPr>
          <w:rFonts w:ascii="Arial" w:eastAsia="Times New Roman" w:hAnsi="Arial"/>
          <w:sz w:val="32"/>
        </w:rPr>
        <w:t>Random access response</w:t>
      </w:r>
    </w:p>
    <w:p w14:paraId="760550A0" w14:textId="6BF7600C" w:rsidR="002845AC" w:rsidRDefault="002845AC" w:rsidP="00BB2032">
      <w:pPr>
        <w:spacing w:after="180"/>
        <w:rPr>
          <w:rFonts w:eastAsia="等线"/>
          <w:sz w:val="20"/>
          <w:lang w:eastAsia="zh-CN"/>
        </w:rPr>
      </w:pPr>
      <w:r>
        <w:rPr>
          <w:rFonts w:eastAsia="等线" w:hint="eastAsia"/>
          <w:sz w:val="20"/>
          <w:lang w:eastAsia="zh-CN"/>
        </w:rPr>
        <w:t>[</w:t>
      </w:r>
      <w:r>
        <w:rPr>
          <w:rFonts w:eastAsia="等线"/>
          <w:sz w:val="20"/>
          <w:lang w:eastAsia="zh-CN"/>
        </w:rPr>
        <w:t>…]</w:t>
      </w:r>
    </w:p>
    <w:p w14:paraId="46126BBE" w14:textId="440158AA" w:rsidR="00BB2032" w:rsidRPr="00BB2032" w:rsidRDefault="00BB2032" w:rsidP="00BB2032">
      <w:pPr>
        <w:spacing w:after="180"/>
        <w:rPr>
          <w:rFonts w:eastAsia="等线"/>
          <w:sz w:val="20"/>
          <w:lang w:eastAsia="en-US"/>
        </w:rPr>
      </w:pPr>
      <w:r w:rsidRPr="00BB2032">
        <w:rPr>
          <w:rFonts w:eastAsia="等线"/>
          <w:sz w:val="20"/>
          <w:lang w:eastAsia="en-US"/>
        </w:rPr>
        <w:t>A RAR UL grant schedules a PUSCH transmission from the UE</w:t>
      </w:r>
      <w:r w:rsidRPr="00BB2032">
        <w:rPr>
          <w:rFonts w:eastAsia="等线"/>
          <w:strike/>
          <w:color w:val="FF0000"/>
          <w:sz w:val="20"/>
          <w:lang w:eastAsia="en-US"/>
        </w:rPr>
        <w:t xml:space="preserve"> (Msg3 PUSCH)</w:t>
      </w:r>
      <w:r w:rsidRPr="00BB2032">
        <w:rPr>
          <w:rFonts w:eastAsia="等线"/>
          <w:sz w:val="20"/>
          <w:lang w:eastAsia="en-US"/>
        </w:rPr>
        <w:t xml:space="preserve">. The contents of the RAR UL grant, starting with the MSB and ending with the LSB, are given in Table 8.2-1. </w:t>
      </w:r>
    </w:p>
    <w:p w14:paraId="4BBC2A12" w14:textId="4F8E2BB4" w:rsidR="00BB2032" w:rsidRPr="00BB2032" w:rsidRDefault="00BB2032" w:rsidP="00BB2032">
      <w:pPr>
        <w:spacing w:after="180"/>
        <w:rPr>
          <w:rFonts w:eastAsia="等线"/>
          <w:sz w:val="20"/>
          <w:lang w:eastAsia="en-US"/>
        </w:rPr>
      </w:pPr>
      <w:r w:rsidRPr="00BB2032">
        <w:rPr>
          <w:rFonts w:eastAsia="等线"/>
          <w:sz w:val="20"/>
          <w:lang w:eastAsia="en-US"/>
        </w:rPr>
        <w:t xml:space="preserve">If the value of the frequency hopping flag is 0, the UE transmits </w:t>
      </w:r>
      <w:r w:rsidRPr="00BB2032">
        <w:rPr>
          <w:rFonts w:eastAsia="等线"/>
          <w:strike/>
          <w:color w:val="FF0000"/>
          <w:sz w:val="20"/>
          <w:lang w:eastAsia="en-US"/>
        </w:rPr>
        <w:t xml:space="preserve">Msg3 </w:t>
      </w:r>
      <w:r w:rsidRPr="00BB2032">
        <w:rPr>
          <w:rFonts w:eastAsia="等线"/>
          <w:sz w:val="20"/>
          <w:lang w:eastAsia="en-US"/>
        </w:rPr>
        <w:t xml:space="preserve">PUSCH </w:t>
      </w:r>
      <w:r w:rsidR="00E84F9B" w:rsidRPr="00CD325D">
        <w:rPr>
          <w:rFonts w:eastAsia="等线"/>
          <w:color w:val="FF0000"/>
          <w:sz w:val="20"/>
          <w:u w:val="single"/>
          <w:lang w:eastAsia="en-US"/>
        </w:rPr>
        <w:t xml:space="preserve">scheduled </w:t>
      </w:r>
      <w:r w:rsidR="00CD325D" w:rsidRPr="00CD325D">
        <w:rPr>
          <w:rFonts w:eastAsia="等线"/>
          <w:color w:val="FF0000"/>
          <w:sz w:val="20"/>
          <w:u w:val="single"/>
          <w:lang w:eastAsia="en-US"/>
        </w:rPr>
        <w:t>by the RAR UL grant</w:t>
      </w:r>
      <w:r w:rsidR="00CD325D">
        <w:rPr>
          <w:rFonts w:eastAsia="等线"/>
          <w:sz w:val="20"/>
          <w:lang w:eastAsia="en-US"/>
        </w:rPr>
        <w:t xml:space="preserve"> </w:t>
      </w:r>
      <w:r w:rsidRPr="00BB2032">
        <w:rPr>
          <w:rFonts w:eastAsia="等线"/>
          <w:sz w:val="20"/>
          <w:lang w:eastAsia="en-US"/>
        </w:rPr>
        <w:t>without frequency hopping; otherwise, the UE transmits</w:t>
      </w:r>
      <w:r w:rsidRPr="00BB2032">
        <w:rPr>
          <w:rFonts w:eastAsia="等线"/>
          <w:strike/>
          <w:color w:val="FF0000"/>
          <w:sz w:val="20"/>
          <w:lang w:eastAsia="en-US"/>
        </w:rPr>
        <w:t xml:space="preserve"> Msg3</w:t>
      </w:r>
      <w:r w:rsidRPr="00BB2032">
        <w:rPr>
          <w:rFonts w:eastAsia="等线"/>
          <w:sz w:val="20"/>
          <w:lang w:eastAsia="en-US"/>
        </w:rPr>
        <w:t xml:space="preserve"> PUSCH </w:t>
      </w:r>
      <w:r w:rsidR="00CD325D" w:rsidRPr="00CD325D">
        <w:rPr>
          <w:rFonts w:eastAsia="等线"/>
          <w:color w:val="FF0000"/>
          <w:sz w:val="20"/>
          <w:u w:val="single"/>
          <w:lang w:eastAsia="en-US"/>
        </w:rPr>
        <w:t>scheduled by the RAR UL grant</w:t>
      </w:r>
      <w:r w:rsidR="00CD325D" w:rsidRPr="00BB2032">
        <w:rPr>
          <w:rFonts w:eastAsia="等线"/>
          <w:sz w:val="20"/>
          <w:lang w:eastAsia="en-US"/>
        </w:rPr>
        <w:t xml:space="preserve"> </w:t>
      </w:r>
      <w:r w:rsidRPr="00BB2032">
        <w:rPr>
          <w:rFonts w:eastAsia="等线"/>
          <w:sz w:val="20"/>
          <w:lang w:eastAsia="en-US"/>
        </w:rPr>
        <w:t>with frequency hopping.</w:t>
      </w:r>
    </w:p>
    <w:p w14:paraId="0CA6CA69" w14:textId="25F93BB7" w:rsidR="00BB2032" w:rsidRPr="00BB2032" w:rsidRDefault="007F7E9E" w:rsidP="00BB2032">
      <w:pPr>
        <w:spacing w:after="180"/>
        <w:rPr>
          <w:rFonts w:eastAsia="等线"/>
          <w:sz w:val="20"/>
          <w:lang w:eastAsia="en-US"/>
        </w:rPr>
      </w:pPr>
      <w:r w:rsidRPr="007F7E9E">
        <w:rPr>
          <w:rFonts w:eastAsia="等线"/>
          <w:color w:val="FF0000"/>
          <w:sz w:val="20"/>
          <w:u w:val="single"/>
          <w:lang w:eastAsia="en-US"/>
        </w:rPr>
        <w:t>For</w:t>
      </w:r>
      <w:r w:rsidRPr="007F7E9E">
        <w:rPr>
          <w:rFonts w:eastAsia="等线"/>
          <w:sz w:val="20"/>
          <w:u w:val="single"/>
          <w:lang w:eastAsia="en-US"/>
        </w:rPr>
        <w:t xml:space="preserve"> </w:t>
      </w:r>
      <w:proofErr w:type="spellStart"/>
      <w:r w:rsidR="00BB2032" w:rsidRPr="00BB2032">
        <w:rPr>
          <w:rFonts w:eastAsia="等线"/>
          <w:strike/>
          <w:color w:val="FF0000"/>
          <w:sz w:val="20"/>
          <w:u w:val="single"/>
          <w:lang w:eastAsia="en-US"/>
        </w:rPr>
        <w:t>T</w:t>
      </w:r>
      <w:r w:rsidRPr="007F7E9E">
        <w:rPr>
          <w:rFonts w:eastAsia="等线"/>
          <w:color w:val="FF0000"/>
          <w:sz w:val="20"/>
          <w:u w:val="single"/>
          <w:lang w:eastAsia="en-US"/>
        </w:rPr>
        <w:t>t</w:t>
      </w:r>
      <w:r w:rsidR="00BB2032" w:rsidRPr="00BB2032">
        <w:rPr>
          <w:rFonts w:eastAsia="等线"/>
          <w:sz w:val="20"/>
          <w:lang w:eastAsia="en-US"/>
        </w:rPr>
        <w:t>he</w:t>
      </w:r>
      <w:proofErr w:type="spellEnd"/>
      <w:r w:rsidR="00BB2032" w:rsidRPr="00BB2032">
        <w:rPr>
          <w:rFonts w:eastAsia="等线"/>
          <w:sz w:val="20"/>
          <w:lang w:eastAsia="en-US"/>
        </w:rPr>
        <w:t xml:space="preserve"> </w:t>
      </w:r>
      <w:r w:rsidR="00BB2032" w:rsidRPr="00BB2032">
        <w:rPr>
          <w:rFonts w:eastAsia="等线"/>
          <w:strike/>
          <w:color w:val="FF0000"/>
          <w:sz w:val="20"/>
          <w:lang w:eastAsia="en-US"/>
        </w:rPr>
        <w:t xml:space="preserve">Msg3 </w:t>
      </w:r>
      <w:r w:rsidR="00BB2032" w:rsidRPr="00BB2032">
        <w:rPr>
          <w:rFonts w:eastAsia="等线"/>
          <w:sz w:val="20"/>
          <w:lang w:eastAsia="en-US"/>
        </w:rPr>
        <w:t xml:space="preserve">PUSCH </w:t>
      </w:r>
      <w:r w:rsidRPr="007F7E9E">
        <w:rPr>
          <w:rFonts w:eastAsia="等线"/>
          <w:color w:val="FF0000"/>
          <w:sz w:val="20"/>
          <w:u w:val="single"/>
          <w:lang w:eastAsia="en-US"/>
        </w:rPr>
        <w:t>transmissions,</w:t>
      </w:r>
      <w:r w:rsidRPr="007F7E9E">
        <w:rPr>
          <w:rFonts w:eastAsia="等线"/>
          <w:sz w:val="20"/>
          <w:lang w:eastAsia="en-US"/>
        </w:rPr>
        <w:t xml:space="preserve"> </w:t>
      </w:r>
      <w:r w:rsidR="00BB2032" w:rsidRPr="00BB2032">
        <w:rPr>
          <w:rFonts w:eastAsia="等线"/>
          <w:strike/>
          <w:color w:val="FF0000"/>
          <w:sz w:val="20"/>
          <w:lang w:eastAsia="en-US"/>
        </w:rPr>
        <w:t xml:space="preserve">frequency resource allocation is for </w:t>
      </w:r>
      <w:r w:rsidR="00BB2032" w:rsidRPr="00BB2032">
        <w:rPr>
          <w:rFonts w:eastAsia="等线"/>
          <w:sz w:val="20"/>
          <w:lang w:eastAsia="en-US"/>
        </w:rPr>
        <w:t>uplink resource allocation type 1 [6, 38.214]</w:t>
      </w:r>
      <w:r>
        <w:rPr>
          <w:rFonts w:eastAsia="等线"/>
          <w:sz w:val="20"/>
          <w:lang w:eastAsia="en-US"/>
        </w:rPr>
        <w:t xml:space="preserve"> </w:t>
      </w:r>
      <w:r w:rsidRPr="007F7E9E">
        <w:rPr>
          <w:rFonts w:eastAsia="等线"/>
          <w:color w:val="FF0000"/>
          <w:sz w:val="20"/>
          <w:u w:val="single"/>
          <w:lang w:eastAsia="en-US"/>
        </w:rPr>
        <w:t>is used for frequency domain resource allocation</w:t>
      </w:r>
      <w:r w:rsidR="00BB2032" w:rsidRPr="00BB2032">
        <w:rPr>
          <w:rFonts w:eastAsia="等线"/>
          <w:sz w:val="20"/>
          <w:lang w:eastAsia="en-US"/>
        </w:rPr>
        <w:t xml:space="preserve">. In case of </w:t>
      </w:r>
      <w:r w:rsidR="00BB2032" w:rsidRPr="00BB2032">
        <w:rPr>
          <w:rFonts w:eastAsia="等线"/>
          <w:strike/>
          <w:color w:val="FF0000"/>
          <w:sz w:val="20"/>
          <w:lang w:eastAsia="en-US"/>
        </w:rPr>
        <w:t>Msg3</w:t>
      </w:r>
      <w:r w:rsidR="00BB2032" w:rsidRPr="00BB2032">
        <w:rPr>
          <w:rFonts w:eastAsia="等线"/>
          <w:sz w:val="20"/>
          <w:lang w:eastAsia="en-US"/>
        </w:rPr>
        <w:t xml:space="preserve"> PUSCH transmission with frequency hopping, the first one or two bits, </w:t>
      </w:r>
      <w:r w:rsidR="00C55F66" w:rsidRPr="00BB2032">
        <w:rPr>
          <w:rFonts w:eastAsia="等线"/>
          <w:noProof/>
          <w:position w:val="-12"/>
          <w:sz w:val="20"/>
          <w:lang w:eastAsia="en-US"/>
        </w:rPr>
        <w:object w:dxaOrig="620" w:dyaOrig="360" w14:anchorId="1DDD9A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4pt;height:19.15pt;mso-width-percent:0;mso-height-percent:0;mso-width-percent:0;mso-height-percent:0" o:ole="">
            <v:imagedata r:id="rId8" o:title=""/>
          </v:shape>
          <o:OLEObject Type="Embed" ProgID="Equation.3" ShapeID="_x0000_i1025" DrawAspect="Content" ObjectID="_1600690280" r:id="rId9"/>
        </w:object>
      </w:r>
      <w:r w:rsidR="00BB2032" w:rsidRPr="00BB2032">
        <w:rPr>
          <w:rFonts w:eastAsia="等线"/>
          <w:sz w:val="20"/>
          <w:lang w:eastAsia="en-US"/>
        </w:rPr>
        <w:t xml:space="preserve"> bits, of the</w:t>
      </w:r>
      <w:r w:rsidR="00BB2032" w:rsidRPr="00BB2032">
        <w:rPr>
          <w:rFonts w:eastAsia="等线"/>
          <w:strike/>
          <w:color w:val="FF0000"/>
          <w:sz w:val="20"/>
          <w:lang w:eastAsia="en-US"/>
        </w:rPr>
        <w:t xml:space="preserve"> Msg3</w:t>
      </w:r>
      <w:r w:rsidR="00BB2032" w:rsidRPr="00BB2032">
        <w:rPr>
          <w:rFonts w:eastAsia="等线"/>
          <w:sz w:val="20"/>
          <w:lang w:eastAsia="en-US"/>
        </w:rPr>
        <w:t xml:space="preserve"> PUSCH frequency resource allocation field are used as hopping information bits as described in Table 8.3-1. </w:t>
      </w:r>
      <w:r w:rsidRPr="007F7E9E">
        <w:rPr>
          <w:rFonts w:eastAsia="等线"/>
          <w:color w:val="FF0000"/>
          <w:sz w:val="20"/>
          <w:u w:val="single"/>
          <w:lang w:eastAsia="en-US"/>
        </w:rPr>
        <w:t>For the purposes of frequency domain resource allocation for PUSCH scheduled by the RAR UL grant, the BWP size and the location of the start of the BWP are determined as specified in subclause 8.3.</w:t>
      </w:r>
      <w:r>
        <w:rPr>
          <w:rFonts w:eastAsia="等线"/>
          <w:sz w:val="20"/>
          <w:lang w:eastAsia="en-US"/>
        </w:rPr>
        <w:t xml:space="preserve"> </w:t>
      </w:r>
      <w:r w:rsidR="00BB2032" w:rsidRPr="00BB2032">
        <w:rPr>
          <w:rFonts w:eastAsia="等线"/>
          <w:sz w:val="20"/>
          <w:lang w:eastAsia="en-US"/>
        </w:rPr>
        <w:t>A UE processes</w:t>
      </w:r>
      <w:r w:rsidR="00BB2032" w:rsidRPr="00BB2032">
        <w:rPr>
          <w:rFonts w:eastAsia="MS Mincho"/>
          <w:kern w:val="2"/>
          <w:sz w:val="20"/>
          <w:lang w:eastAsia="en-US"/>
        </w:rPr>
        <w:t xml:space="preserve"> the frequency resource allocation field</w:t>
      </w:r>
      <w:r w:rsidRPr="007F7E9E">
        <w:rPr>
          <w:rFonts w:eastAsia="等线"/>
          <w:color w:val="FF0000"/>
          <w:sz w:val="20"/>
          <w:u w:val="single"/>
          <w:lang w:eastAsia="en-US"/>
        </w:rPr>
        <w:t xml:space="preserve"> for PUSCH scheduled by the RAR UL grant</w:t>
      </w:r>
      <w:r w:rsidR="00BB2032" w:rsidRPr="00BB2032">
        <w:rPr>
          <w:rFonts w:eastAsia="MS Mincho"/>
          <w:kern w:val="2"/>
          <w:sz w:val="20"/>
          <w:lang w:eastAsia="en-US"/>
        </w:rPr>
        <w:t xml:space="preserve"> </w:t>
      </w:r>
      <w:r w:rsidR="00BB2032" w:rsidRPr="00BB2032">
        <w:rPr>
          <w:rFonts w:eastAsia="MS Mincho"/>
          <w:strike/>
          <w:color w:val="FF0000"/>
          <w:kern w:val="2"/>
          <w:sz w:val="20"/>
          <w:lang w:eastAsia="en-US"/>
        </w:rPr>
        <w:t>in an active UL BWP of</w:t>
      </w:r>
      <w:r w:rsidR="00C55F66" w:rsidRPr="00BB2032">
        <w:rPr>
          <w:rFonts w:eastAsia="等线"/>
          <w:strike/>
          <w:noProof/>
          <w:color w:val="FF0000"/>
          <w:position w:val="-10"/>
          <w:sz w:val="20"/>
          <w:lang w:eastAsia="en-US"/>
        </w:rPr>
        <w:object w:dxaOrig="499" w:dyaOrig="340" w14:anchorId="4F8DB302">
          <v:shape id="_x0000_i1026" type="#_x0000_t75" alt="" style="width:26.65pt;height:17.5pt;mso-width-percent:0;mso-height-percent:0;mso-width-percent:0;mso-height-percent:0" o:ole="">
            <v:imagedata r:id="rId10" o:title=""/>
          </v:shape>
          <o:OLEObject Type="Embed" ProgID="Equation.3" ShapeID="_x0000_i1026" DrawAspect="Content" ObjectID="_1600690281" r:id="rId11"/>
        </w:object>
      </w:r>
      <w:r w:rsidR="00BB2032" w:rsidRPr="00BB2032">
        <w:rPr>
          <w:rFonts w:eastAsia="等线"/>
          <w:strike/>
          <w:color w:val="FF0000"/>
          <w:sz w:val="20"/>
          <w:lang w:eastAsia="en-US"/>
        </w:rPr>
        <w:t xml:space="preserve"> RBs </w:t>
      </w:r>
      <w:r w:rsidR="00BB2032" w:rsidRPr="00BB2032">
        <w:rPr>
          <w:rFonts w:eastAsia="等线"/>
          <w:color w:val="000000"/>
          <w:sz w:val="20"/>
          <w:lang w:eastAsia="en-US"/>
        </w:rPr>
        <w:t>as follows</w:t>
      </w:r>
    </w:p>
    <w:p w14:paraId="75AFD7C3" w14:textId="0D3472A2" w:rsidR="00BB2032" w:rsidRPr="00BB2032" w:rsidRDefault="00BB2032" w:rsidP="00BB2032">
      <w:pPr>
        <w:spacing w:after="180"/>
        <w:ind w:left="568" w:hanging="284"/>
        <w:rPr>
          <w:rFonts w:eastAsia="MS Mincho"/>
          <w:kern w:val="2"/>
          <w:sz w:val="20"/>
          <w:lang w:val="x-none" w:eastAsia="en-US"/>
        </w:rPr>
      </w:pPr>
      <w:r w:rsidRPr="00BB2032">
        <w:rPr>
          <w:rFonts w:eastAsia="等线"/>
          <w:sz w:val="20"/>
          <w:lang w:val="x-none" w:eastAsia="en-US"/>
        </w:rPr>
        <w:lastRenderedPageBreak/>
        <w:t>-</w:t>
      </w:r>
      <w:r w:rsidRPr="00BB2032">
        <w:rPr>
          <w:rFonts w:eastAsia="等线"/>
          <w:sz w:val="20"/>
          <w:lang w:val="x-none" w:eastAsia="en-US"/>
        </w:rPr>
        <w:tab/>
      </w:r>
      <w:r w:rsidRPr="00BB2032">
        <w:rPr>
          <w:rFonts w:eastAsia="MS Mincho"/>
          <w:kern w:val="2"/>
          <w:sz w:val="20"/>
          <w:lang w:val="x-none" w:eastAsia="en-US"/>
        </w:rPr>
        <w:t xml:space="preserve">if </w:t>
      </w:r>
      <w:r w:rsidR="00C55F66" w:rsidRPr="00BB2032">
        <w:rPr>
          <w:rFonts w:eastAsia="等线"/>
          <w:strike/>
          <w:noProof/>
          <w:color w:val="FF0000"/>
          <w:position w:val="-10"/>
          <w:sz w:val="20"/>
          <w:lang w:val="x-none" w:eastAsia="en-US"/>
        </w:rPr>
        <w:object w:dxaOrig="999" w:dyaOrig="340" w14:anchorId="245A04A9">
          <v:shape id="_x0000_i1027" type="#_x0000_t75" alt="" style="width:51.2pt;height:17.5pt;mso-width-percent:0;mso-height-percent:0;mso-width-percent:0;mso-height-percent:0" o:ole="">
            <v:imagedata r:id="rId12" o:title=""/>
          </v:shape>
          <o:OLEObject Type="Embed" ProgID="Equation.3" ShapeID="_x0000_i1027" DrawAspect="Content" ObjectID="_1600690282" r:id="rId13"/>
        </w:object>
      </w:r>
      <w:r w:rsidR="00890CC8" w:rsidRPr="007F7E9E">
        <w:rPr>
          <w:rFonts w:eastAsia="Times New Roman"/>
          <w:noProof/>
          <w:color w:val="FF0000"/>
          <w:position w:val="-12"/>
          <w:u w:val="single"/>
          <w:lang w:val="x-none"/>
        </w:rPr>
        <w:object w:dxaOrig="1140" w:dyaOrig="360" w14:anchorId="28374FD0">
          <v:shape id="_x0000_i1028" type="#_x0000_t75" alt="" style="width:59.5pt;height:19.15pt" o:ole="">
            <v:imagedata r:id="rId14" o:title=""/>
          </v:shape>
          <o:OLEObject Type="Embed" ProgID="Equation.DSMT4" ShapeID="_x0000_i1028" DrawAspect="Content" ObjectID="_1600690283" r:id="rId15"/>
        </w:object>
      </w:r>
    </w:p>
    <w:p w14:paraId="75F547D3" w14:textId="0900B94C" w:rsidR="00BB2032" w:rsidRPr="00BB2032" w:rsidRDefault="00BB2032" w:rsidP="00BB2032">
      <w:pPr>
        <w:spacing w:after="180"/>
        <w:ind w:left="851" w:hanging="284"/>
        <w:rPr>
          <w:rFonts w:eastAsia="等线"/>
          <w:sz w:val="20"/>
          <w:lang w:val="en-US" w:eastAsia="en-US"/>
        </w:rPr>
      </w:pPr>
      <w:r w:rsidRPr="00BB2032">
        <w:rPr>
          <w:rFonts w:eastAsia="等线"/>
          <w:sz w:val="20"/>
          <w:lang w:val="en-US" w:eastAsia="en-US"/>
        </w:rPr>
        <w:t>-</w:t>
      </w:r>
      <w:r w:rsidRPr="00BB2032">
        <w:rPr>
          <w:rFonts w:eastAsia="等线"/>
          <w:sz w:val="20"/>
          <w:lang w:val="en-US" w:eastAsia="en-US"/>
        </w:rPr>
        <w:tab/>
      </w:r>
      <w:r w:rsidRPr="00BB2032">
        <w:rPr>
          <w:rFonts w:eastAsia="MS Mincho"/>
          <w:kern w:val="2"/>
          <w:sz w:val="20"/>
          <w:lang w:val="x-none" w:eastAsia="en-US"/>
        </w:rPr>
        <w:t xml:space="preserve">truncate the frequency resource allocation </w:t>
      </w:r>
      <w:r w:rsidRPr="00BB2032">
        <w:rPr>
          <w:rFonts w:eastAsia="MS Mincho"/>
          <w:kern w:val="2"/>
          <w:sz w:val="20"/>
          <w:lang w:val="en-US" w:eastAsia="en-US"/>
        </w:rPr>
        <w:t xml:space="preserve">field </w:t>
      </w:r>
      <w:r w:rsidRPr="00BB2032">
        <w:rPr>
          <w:rFonts w:eastAsia="MS Mincho"/>
          <w:kern w:val="2"/>
          <w:sz w:val="20"/>
          <w:lang w:val="x-none" w:eastAsia="en-US"/>
        </w:rPr>
        <w:t xml:space="preserve">to its </w:t>
      </w:r>
      <w:r w:rsidR="00C55F66" w:rsidRPr="00BB2032">
        <w:rPr>
          <w:rFonts w:eastAsia="等线"/>
          <w:strike/>
          <w:noProof/>
          <w:color w:val="FF0000"/>
          <w:position w:val="-10"/>
          <w:sz w:val="20"/>
          <w:lang w:val="x-none" w:eastAsia="en-US"/>
        </w:rPr>
        <w:object w:dxaOrig="2220" w:dyaOrig="340" w14:anchorId="07D35ED3">
          <v:shape id="_x0000_i1029" type="#_x0000_t75" alt="" style="width:109.85pt;height:17.5pt;mso-width-percent:0;mso-height-percent:0;mso-width-percent:0;mso-height-percent:0" o:ole="">
            <v:imagedata r:id="rId16" o:title=""/>
          </v:shape>
          <o:OLEObject Type="Embed" ProgID="Equation.3" ShapeID="_x0000_i1029" DrawAspect="Content" ObjectID="_1600690284" r:id="rId17"/>
        </w:object>
      </w:r>
      <w:r w:rsidRPr="00BB2032">
        <w:rPr>
          <w:rFonts w:eastAsia="MS Mincho"/>
          <w:kern w:val="2"/>
          <w:sz w:val="20"/>
          <w:lang w:val="x-none" w:eastAsia="en-US"/>
        </w:rPr>
        <w:t xml:space="preserve"> </w:t>
      </w:r>
      <w:r w:rsidR="00C55F66" w:rsidRPr="00B05DA3">
        <w:rPr>
          <w:rFonts w:eastAsia="Times New Roman"/>
          <w:noProof/>
          <w:color w:val="FF0000"/>
          <w:position w:val="-20"/>
          <w:u w:val="single"/>
          <w:lang w:val="x-none"/>
        </w:rPr>
        <w:object w:dxaOrig="2720" w:dyaOrig="499" w14:anchorId="3F59F8B9">
          <v:shape id="_x0000_i1030" type="#_x0000_t75" alt="" style="width:136.5pt;height:26.65pt;mso-width-percent:0;mso-height-percent:0;mso-width-percent:0;mso-height-percent:0" o:ole="">
            <v:imagedata r:id="rId18" o:title=""/>
          </v:shape>
          <o:OLEObject Type="Embed" ProgID="Equation.DSMT4" ShapeID="_x0000_i1030" DrawAspect="Content" ObjectID="_1600690285" r:id="rId19"/>
        </w:object>
      </w:r>
      <w:r w:rsidR="00B05DA3" w:rsidRPr="00B05DA3">
        <w:rPr>
          <w:rFonts w:eastAsia="Times New Roman"/>
          <w:color w:val="FF0000"/>
          <w:lang w:val="x-none"/>
        </w:rPr>
        <w:t xml:space="preserve"> </w:t>
      </w:r>
      <w:r w:rsidRPr="00BB2032">
        <w:rPr>
          <w:rFonts w:eastAsia="MS Mincho"/>
          <w:kern w:val="2"/>
          <w:sz w:val="20"/>
          <w:lang w:val="x-none" w:eastAsia="en-US"/>
        </w:rPr>
        <w:t xml:space="preserve">least significant bits and interpret the truncated frequency resource allocation </w:t>
      </w:r>
      <w:r w:rsidRPr="00BB2032">
        <w:rPr>
          <w:rFonts w:eastAsia="MS Mincho"/>
          <w:kern w:val="2"/>
          <w:sz w:val="20"/>
          <w:lang w:val="en-US" w:eastAsia="en-US"/>
        </w:rPr>
        <w:t xml:space="preserve">field </w:t>
      </w:r>
      <w:r w:rsidRPr="00BB2032">
        <w:rPr>
          <w:rFonts w:eastAsia="MS Mincho"/>
          <w:kern w:val="2"/>
          <w:sz w:val="20"/>
          <w:lang w:val="x-none" w:eastAsia="en-US"/>
        </w:rPr>
        <w:t xml:space="preserve">as for </w:t>
      </w:r>
      <w:r w:rsidRPr="00BB2032">
        <w:rPr>
          <w:rFonts w:eastAsia="MS Mincho"/>
          <w:kern w:val="2"/>
          <w:sz w:val="20"/>
          <w:lang w:val="en-US" w:eastAsia="en-US"/>
        </w:rPr>
        <w:t xml:space="preserve">the frequency resource allocation field in </w:t>
      </w:r>
      <w:r w:rsidRPr="00BB2032">
        <w:rPr>
          <w:rFonts w:eastAsia="MS Mincho"/>
          <w:kern w:val="2"/>
          <w:sz w:val="20"/>
          <w:lang w:val="x-none" w:eastAsia="en-US"/>
        </w:rPr>
        <w:t>DCI format 0_0</w:t>
      </w:r>
      <w:r w:rsidRPr="00BB2032">
        <w:rPr>
          <w:rFonts w:eastAsia="MS Mincho"/>
          <w:kern w:val="2"/>
          <w:sz w:val="20"/>
          <w:lang w:val="en-US" w:eastAsia="en-US"/>
        </w:rPr>
        <w:t xml:space="preserve"> as described in </w:t>
      </w:r>
      <w:r w:rsidRPr="00BB2032">
        <w:rPr>
          <w:rFonts w:eastAsia="等线"/>
          <w:sz w:val="20"/>
          <w:lang w:val="x-none" w:eastAsia="en-US"/>
        </w:rPr>
        <w:t>[6, 38.214]</w:t>
      </w:r>
      <w:r w:rsidRPr="00BB2032">
        <w:rPr>
          <w:rFonts w:eastAsia="等线"/>
          <w:sz w:val="20"/>
          <w:lang w:val="en-US" w:eastAsia="en-US"/>
        </w:rPr>
        <w:t xml:space="preserve"> </w:t>
      </w:r>
    </w:p>
    <w:p w14:paraId="5DD170BF" w14:textId="77777777" w:rsidR="00BB2032" w:rsidRPr="00BB2032" w:rsidRDefault="00BB2032" w:rsidP="00BB2032">
      <w:pPr>
        <w:spacing w:after="180"/>
        <w:ind w:left="568" w:hanging="284"/>
        <w:rPr>
          <w:rFonts w:eastAsia="MS Mincho"/>
          <w:kern w:val="2"/>
          <w:sz w:val="20"/>
          <w:lang w:val="x-none" w:eastAsia="en-US"/>
        </w:rPr>
      </w:pPr>
      <w:r w:rsidRPr="00BB2032">
        <w:rPr>
          <w:rFonts w:eastAsia="等线"/>
          <w:sz w:val="20"/>
          <w:lang w:val="x-none" w:eastAsia="en-US"/>
        </w:rPr>
        <w:t>-</w:t>
      </w:r>
      <w:r w:rsidRPr="00BB2032">
        <w:rPr>
          <w:rFonts w:eastAsia="等线"/>
          <w:sz w:val="20"/>
          <w:lang w:val="x-none" w:eastAsia="en-US"/>
        </w:rPr>
        <w:tab/>
      </w:r>
      <w:r w:rsidRPr="00BB2032">
        <w:rPr>
          <w:rFonts w:eastAsia="MS Mincho"/>
          <w:kern w:val="2"/>
          <w:sz w:val="20"/>
          <w:lang w:val="x-none" w:eastAsia="en-US"/>
        </w:rPr>
        <w:t>else</w:t>
      </w:r>
    </w:p>
    <w:p w14:paraId="46DF3C68" w14:textId="4E0E0E06" w:rsidR="00BB2032" w:rsidRPr="00BB2032" w:rsidRDefault="00BB2032" w:rsidP="00BB2032">
      <w:pPr>
        <w:spacing w:after="180"/>
        <w:ind w:left="851" w:hanging="284"/>
        <w:rPr>
          <w:rFonts w:eastAsia="MS Mincho"/>
          <w:kern w:val="2"/>
          <w:sz w:val="20"/>
          <w:lang w:val="x-none" w:eastAsia="en-US"/>
        </w:rPr>
      </w:pPr>
      <w:r w:rsidRPr="00BB2032">
        <w:rPr>
          <w:rFonts w:eastAsia="等线"/>
          <w:sz w:val="20"/>
          <w:lang w:val="en-US" w:eastAsia="en-US"/>
        </w:rPr>
        <w:t>-</w:t>
      </w:r>
      <w:r w:rsidRPr="00BB2032">
        <w:rPr>
          <w:rFonts w:eastAsia="等线"/>
          <w:sz w:val="20"/>
          <w:lang w:val="en-US" w:eastAsia="en-US"/>
        </w:rPr>
        <w:tab/>
      </w:r>
      <w:r w:rsidRPr="00BB2032">
        <w:rPr>
          <w:rFonts w:eastAsia="MS Mincho"/>
          <w:kern w:val="2"/>
          <w:sz w:val="20"/>
          <w:lang w:val="x-none" w:eastAsia="en-US"/>
        </w:rPr>
        <w:t xml:space="preserve">insert </w:t>
      </w:r>
      <w:r w:rsidR="00C55F66" w:rsidRPr="00BB2032">
        <w:rPr>
          <w:rFonts w:eastAsia="等线"/>
          <w:strike/>
          <w:noProof/>
          <w:color w:val="FF0000"/>
          <w:position w:val="-10"/>
          <w:sz w:val="20"/>
          <w:lang w:val="x-none" w:eastAsia="en-US"/>
        </w:rPr>
        <w:object w:dxaOrig="2580" w:dyaOrig="340" w14:anchorId="679FAFA6">
          <v:shape id="_x0000_i1031" type="#_x0000_t75" alt="" style="width:126.5pt;height:17.5pt;mso-width-percent:0;mso-height-percent:0;mso-width-percent:0;mso-height-percent:0" o:ole="">
            <v:imagedata r:id="rId20" o:title=""/>
          </v:shape>
          <o:OLEObject Type="Embed" ProgID="Equation.3" ShapeID="_x0000_i1031" DrawAspect="Content" ObjectID="_1600690286" r:id="rId21"/>
        </w:object>
      </w:r>
      <w:r w:rsidRPr="00BB2032">
        <w:rPr>
          <w:rFonts w:eastAsia="MS Mincho"/>
          <w:kern w:val="2"/>
          <w:sz w:val="20"/>
          <w:lang w:val="x-none" w:eastAsia="en-US"/>
        </w:rPr>
        <w:t xml:space="preserve"> </w:t>
      </w:r>
      <w:r w:rsidR="00C55F66" w:rsidRPr="00B05DA3">
        <w:rPr>
          <w:rFonts w:eastAsia="Times New Roman"/>
          <w:noProof/>
          <w:color w:val="FF0000"/>
          <w:position w:val="-20"/>
          <w:u w:val="single"/>
          <w:lang w:val="x-none"/>
        </w:rPr>
        <w:object w:dxaOrig="3080" w:dyaOrig="499" w14:anchorId="560693E6">
          <v:shape id="_x0000_i1032" type="#_x0000_t75" alt="" style="width:152.3pt;height:26.65pt;mso-width-percent:0;mso-height-percent:0;mso-width-percent:0;mso-height-percent:0" o:ole="">
            <v:imagedata r:id="rId22" o:title=""/>
          </v:shape>
          <o:OLEObject Type="Embed" ProgID="Equation.DSMT4" ShapeID="_x0000_i1032" DrawAspect="Content" ObjectID="_1600690287" r:id="rId23"/>
        </w:object>
      </w:r>
      <w:r w:rsidR="00E8755C">
        <w:rPr>
          <w:rFonts w:eastAsia="Times New Roman"/>
          <w:lang w:val="x-none"/>
        </w:rPr>
        <w:t xml:space="preserve"> </w:t>
      </w:r>
      <w:r w:rsidRPr="00BB2032">
        <w:rPr>
          <w:rFonts w:eastAsia="MS Mincho"/>
          <w:kern w:val="2"/>
          <w:sz w:val="20"/>
          <w:lang w:val="x-none" w:eastAsia="en-US"/>
        </w:rPr>
        <w:t xml:space="preserve">most significant bits with value set to ‘0’ after the </w:t>
      </w:r>
      <w:r w:rsidR="00C55F66" w:rsidRPr="00BB2032">
        <w:rPr>
          <w:rFonts w:eastAsia="等线"/>
          <w:noProof/>
          <w:position w:val="-12"/>
          <w:sz w:val="20"/>
          <w:lang w:val="x-none" w:eastAsia="en-US"/>
        </w:rPr>
        <w:object w:dxaOrig="620" w:dyaOrig="360" w14:anchorId="5AC89A5E">
          <v:shape id="_x0000_i1033" type="#_x0000_t75" alt="" style="width:30.4pt;height:19.15pt;mso-width-percent:0;mso-height-percent:0;mso-width-percent:0;mso-height-percent:0" o:ole="">
            <v:imagedata r:id="rId8" o:title=""/>
          </v:shape>
          <o:OLEObject Type="Embed" ProgID="Equation.3" ShapeID="_x0000_i1033" DrawAspect="Content" ObjectID="_1600690288" r:id="rId24"/>
        </w:object>
      </w:r>
      <w:r w:rsidRPr="00BB2032">
        <w:rPr>
          <w:rFonts w:eastAsia="MS Mincho"/>
          <w:kern w:val="2"/>
          <w:sz w:val="20"/>
          <w:lang w:val="x-none" w:eastAsia="en-US"/>
        </w:rPr>
        <w:t xml:space="preserve"> bits</w:t>
      </w:r>
      <w:r w:rsidR="00E8755C" w:rsidRPr="00E8755C">
        <w:rPr>
          <w:rFonts w:eastAsia="MS Mincho"/>
          <w:color w:val="FF0000"/>
          <w:kern w:val="2"/>
          <w:sz w:val="20"/>
          <w:u w:val="single"/>
          <w:lang w:val="x-none" w:eastAsia="en-US"/>
        </w:rPr>
        <w:t xml:space="preserve"> to the PUSCH frequency resource allocation field</w:t>
      </w:r>
      <w:r w:rsidRPr="00BB2032">
        <w:rPr>
          <w:rFonts w:eastAsia="MS Mincho"/>
          <w:kern w:val="2"/>
          <w:sz w:val="20"/>
          <w:lang w:val="x-none" w:eastAsia="en-US"/>
        </w:rPr>
        <w:t xml:space="preserve">, where </w:t>
      </w:r>
      <w:r w:rsidR="00C55F66" w:rsidRPr="00BB2032">
        <w:rPr>
          <w:rFonts w:eastAsia="等线"/>
          <w:noProof/>
          <w:position w:val="-12"/>
          <w:sz w:val="20"/>
          <w:lang w:val="x-none" w:eastAsia="en-US"/>
        </w:rPr>
        <w:object w:dxaOrig="940" w:dyaOrig="360" w14:anchorId="6A9003CB">
          <v:shape id="_x0000_i1034" type="#_x0000_t75" alt="" style="width:47.05pt;height:19.15pt;mso-width-percent:0;mso-height-percent:0;mso-width-percent:0;mso-height-percent:0" o:ole="">
            <v:imagedata r:id="rId25" o:title=""/>
          </v:shape>
          <o:OLEObject Type="Embed" ProgID="Equation.3" ShapeID="_x0000_i1034" DrawAspect="Content" ObjectID="_1600690289" r:id="rId26"/>
        </w:object>
      </w:r>
      <w:r w:rsidRPr="00BB2032">
        <w:rPr>
          <w:rFonts w:eastAsia="MS Mincho"/>
          <w:kern w:val="2"/>
          <w:sz w:val="20"/>
          <w:lang w:val="x-none" w:eastAsia="en-US"/>
        </w:rPr>
        <w:t xml:space="preserve"> if the frequency hopping flag is set to ‘</w:t>
      </w:r>
      <w:r w:rsidRPr="00BB2032">
        <w:rPr>
          <w:rFonts w:eastAsia="MS Mincho"/>
          <w:kern w:val="2"/>
          <w:sz w:val="20"/>
          <w:lang w:val="en-US" w:eastAsia="en-US"/>
        </w:rPr>
        <w:t>0’</w:t>
      </w:r>
      <w:r w:rsidRPr="00BB2032">
        <w:rPr>
          <w:rFonts w:eastAsia="MS Mincho"/>
          <w:kern w:val="2"/>
          <w:sz w:val="20"/>
          <w:lang w:val="x-none" w:eastAsia="en-US"/>
        </w:rPr>
        <w:t xml:space="preserve">, and </w:t>
      </w:r>
      <w:r w:rsidR="00C55F66" w:rsidRPr="00BB2032">
        <w:rPr>
          <w:rFonts w:eastAsia="等线"/>
          <w:noProof/>
          <w:position w:val="-12"/>
          <w:sz w:val="20"/>
          <w:lang w:val="x-none" w:eastAsia="en-US"/>
        </w:rPr>
        <w:object w:dxaOrig="620" w:dyaOrig="360" w14:anchorId="067253DB">
          <v:shape id="_x0000_i1035" type="#_x0000_t75" alt="" style="width:30.4pt;height:19.15pt;mso-width-percent:0;mso-height-percent:0;mso-width-percent:0;mso-height-percent:0" o:ole="">
            <v:imagedata r:id="rId8" o:title=""/>
          </v:shape>
          <o:OLEObject Type="Embed" ProgID="Equation.3" ShapeID="_x0000_i1035" DrawAspect="Content" ObjectID="_1600690290" r:id="rId27"/>
        </w:object>
      </w:r>
      <w:r w:rsidRPr="00BB2032">
        <w:rPr>
          <w:rFonts w:eastAsia="等线"/>
          <w:sz w:val="20"/>
          <w:lang w:val="en-US" w:eastAsia="en-US"/>
        </w:rPr>
        <w:t xml:space="preserve"> </w:t>
      </w:r>
      <w:r w:rsidRPr="00BB2032">
        <w:rPr>
          <w:rFonts w:eastAsia="MS Mincho"/>
          <w:kern w:val="2"/>
          <w:sz w:val="20"/>
          <w:lang w:val="x-none" w:eastAsia="en-US"/>
        </w:rPr>
        <w:t>is provided in Table 8.3-1 if the hopping flag bit is set to</w:t>
      </w:r>
      <w:r w:rsidRPr="00BB2032">
        <w:rPr>
          <w:rFonts w:eastAsia="MS Mincho"/>
          <w:kern w:val="2"/>
          <w:sz w:val="20"/>
          <w:lang w:val="en-US" w:eastAsia="en-US"/>
        </w:rPr>
        <w:t xml:space="preserve"> ‘</w:t>
      </w:r>
      <w:r w:rsidRPr="00BB2032">
        <w:rPr>
          <w:rFonts w:eastAsia="MS Mincho"/>
          <w:kern w:val="2"/>
          <w:sz w:val="20"/>
          <w:lang w:val="x-none" w:eastAsia="en-US"/>
        </w:rPr>
        <w:t>1</w:t>
      </w:r>
      <w:r w:rsidRPr="00BB2032">
        <w:rPr>
          <w:rFonts w:eastAsia="MS Mincho"/>
          <w:kern w:val="2"/>
          <w:sz w:val="20"/>
          <w:lang w:val="en-US" w:eastAsia="en-US"/>
        </w:rPr>
        <w:t>’</w:t>
      </w:r>
      <w:r w:rsidRPr="00BB2032">
        <w:rPr>
          <w:rFonts w:eastAsia="MS Mincho"/>
          <w:kern w:val="2"/>
          <w:sz w:val="20"/>
          <w:lang w:val="x-none" w:eastAsia="en-US"/>
        </w:rPr>
        <w:t xml:space="preserve">, and interpret the expanded frequency resource allocation </w:t>
      </w:r>
      <w:r w:rsidRPr="00BB2032">
        <w:rPr>
          <w:rFonts w:eastAsia="MS Mincho"/>
          <w:kern w:val="2"/>
          <w:sz w:val="20"/>
          <w:lang w:val="en-US" w:eastAsia="en-US"/>
        </w:rPr>
        <w:t xml:space="preserve">field </w:t>
      </w:r>
      <w:r w:rsidRPr="00BB2032">
        <w:rPr>
          <w:rFonts w:eastAsia="MS Mincho"/>
          <w:kern w:val="2"/>
          <w:sz w:val="20"/>
          <w:lang w:val="x-none" w:eastAsia="en-US"/>
        </w:rPr>
        <w:t xml:space="preserve">as for </w:t>
      </w:r>
      <w:r w:rsidRPr="00BB2032">
        <w:rPr>
          <w:rFonts w:eastAsia="MS Mincho"/>
          <w:kern w:val="2"/>
          <w:sz w:val="20"/>
          <w:lang w:val="en-US" w:eastAsia="en-US"/>
        </w:rPr>
        <w:t xml:space="preserve">the frequency resource allocation field in </w:t>
      </w:r>
      <w:r w:rsidRPr="00BB2032">
        <w:rPr>
          <w:rFonts w:eastAsia="MS Mincho"/>
          <w:kern w:val="2"/>
          <w:sz w:val="20"/>
          <w:lang w:val="x-none" w:eastAsia="en-US"/>
        </w:rPr>
        <w:t>DCI format 0_0</w:t>
      </w:r>
      <w:r w:rsidRPr="00BB2032">
        <w:rPr>
          <w:rFonts w:eastAsia="MS Mincho"/>
          <w:kern w:val="2"/>
          <w:sz w:val="20"/>
          <w:lang w:val="en-US" w:eastAsia="en-US"/>
        </w:rPr>
        <w:t xml:space="preserve"> as described in </w:t>
      </w:r>
      <w:r w:rsidRPr="00BB2032">
        <w:rPr>
          <w:rFonts w:eastAsia="等线"/>
          <w:sz w:val="20"/>
          <w:lang w:val="x-none" w:eastAsia="en-US"/>
        </w:rPr>
        <w:t>[6, 38.214]</w:t>
      </w:r>
    </w:p>
    <w:p w14:paraId="7D1D46A2" w14:textId="77777777" w:rsidR="00BB2032" w:rsidRPr="00BB2032" w:rsidRDefault="00BB2032" w:rsidP="00BB2032">
      <w:pPr>
        <w:spacing w:after="180"/>
        <w:ind w:left="568" w:hanging="284"/>
        <w:rPr>
          <w:rFonts w:eastAsia="MS Mincho"/>
          <w:kern w:val="2"/>
          <w:sz w:val="20"/>
          <w:lang w:val="x-none" w:eastAsia="en-US"/>
        </w:rPr>
      </w:pPr>
      <w:r w:rsidRPr="00BB2032">
        <w:rPr>
          <w:rFonts w:eastAsia="等线"/>
          <w:sz w:val="20"/>
          <w:lang w:val="x-none" w:eastAsia="en-US"/>
        </w:rPr>
        <w:t>-</w:t>
      </w:r>
      <w:r w:rsidRPr="00BB2032">
        <w:rPr>
          <w:rFonts w:eastAsia="等线"/>
          <w:sz w:val="20"/>
          <w:lang w:val="x-none" w:eastAsia="en-US"/>
        </w:rPr>
        <w:tab/>
      </w:r>
      <w:r w:rsidRPr="00BB2032">
        <w:rPr>
          <w:rFonts w:eastAsia="MS Mincho"/>
          <w:kern w:val="2"/>
          <w:sz w:val="20"/>
          <w:lang w:val="x-none" w:eastAsia="en-US"/>
        </w:rPr>
        <w:t>end if</w:t>
      </w:r>
    </w:p>
    <w:p w14:paraId="0FDC8DB8" w14:textId="53EF6E80" w:rsidR="00BB2032" w:rsidRPr="00BB2032" w:rsidRDefault="00BB2032" w:rsidP="00BB2032">
      <w:pPr>
        <w:spacing w:after="180"/>
        <w:rPr>
          <w:rFonts w:eastAsia="等线"/>
          <w:sz w:val="20"/>
          <w:lang w:eastAsia="en-US"/>
        </w:rPr>
      </w:pPr>
      <w:r w:rsidRPr="00BB2032">
        <w:rPr>
          <w:rFonts w:eastAsia="等线"/>
          <w:sz w:val="20"/>
          <w:lang w:val="en-US" w:eastAsia="en-US"/>
        </w:rPr>
        <w:t xml:space="preserve">The </w:t>
      </w:r>
      <w:r w:rsidRPr="00BB2032">
        <w:rPr>
          <w:rFonts w:eastAsia="等线"/>
          <w:strike/>
          <w:color w:val="FF0000"/>
          <w:sz w:val="20"/>
          <w:lang w:eastAsia="en-US"/>
        </w:rPr>
        <w:t xml:space="preserve">Msg3 </w:t>
      </w:r>
      <w:r w:rsidRPr="00BB2032">
        <w:rPr>
          <w:rFonts w:eastAsia="等线"/>
          <w:sz w:val="20"/>
          <w:lang w:eastAsia="en-US"/>
        </w:rPr>
        <w:t xml:space="preserve">PUSCH </w:t>
      </w:r>
      <w:r w:rsidRPr="00BB2032">
        <w:rPr>
          <w:rFonts w:eastAsia="等线"/>
          <w:sz w:val="20"/>
          <w:lang w:val="en-US" w:eastAsia="en-US"/>
        </w:rPr>
        <w:t xml:space="preserve">MCS is determined from the first sixteen indexes of the applicable </w:t>
      </w:r>
      <w:r w:rsidRPr="00BB2032">
        <w:rPr>
          <w:rFonts w:eastAsia="等线"/>
          <w:sz w:val="20"/>
          <w:lang w:eastAsia="en-US"/>
        </w:rPr>
        <w:t>MCS index table for PUSCH</w:t>
      </w:r>
      <w:r w:rsidRPr="00BB2032">
        <w:rPr>
          <w:rFonts w:eastAsia="等线"/>
          <w:sz w:val="20"/>
          <w:lang w:val="en-US" w:eastAsia="en-US"/>
        </w:rPr>
        <w:t xml:space="preserve"> as described in </w:t>
      </w:r>
      <w:r w:rsidRPr="00BB2032">
        <w:rPr>
          <w:rFonts w:eastAsia="等线"/>
          <w:sz w:val="20"/>
          <w:lang w:eastAsia="en-US"/>
        </w:rPr>
        <w:t xml:space="preserve">[6, 38.214]. </w:t>
      </w:r>
    </w:p>
    <w:p w14:paraId="1B358B63" w14:textId="57D4553F" w:rsidR="00BB2032" w:rsidRPr="00BB2032" w:rsidRDefault="00BB2032" w:rsidP="00BB2032">
      <w:pPr>
        <w:spacing w:after="180"/>
        <w:rPr>
          <w:rFonts w:eastAsia="等线"/>
          <w:sz w:val="20"/>
          <w:lang w:eastAsia="en-US"/>
        </w:rPr>
      </w:pPr>
      <w:r w:rsidRPr="00BB2032">
        <w:rPr>
          <w:rFonts w:eastAsia="等线"/>
          <w:sz w:val="20"/>
          <w:lang w:eastAsia="en-US"/>
        </w:rPr>
        <w:t xml:space="preserve">The TPC command value </w:t>
      </w:r>
      <w:r w:rsidR="00C55F66" w:rsidRPr="00BB2032">
        <w:rPr>
          <w:rFonts w:eastAsia="等线"/>
          <w:noProof/>
          <w:position w:val="-12"/>
          <w:sz w:val="20"/>
          <w:lang w:eastAsia="en-US"/>
        </w:rPr>
        <w:object w:dxaOrig="780" w:dyaOrig="320" w14:anchorId="2E4B0A90">
          <v:shape id="_x0000_i1036" type="#_x0000_t75" alt="" style="width:39.1pt;height:17.5pt;mso-width-percent:0;mso-height-percent:0;mso-width-percent:0;mso-height-percent:0" o:ole="">
            <v:imagedata r:id="rId28" o:title=""/>
          </v:shape>
          <o:OLEObject Type="Embed" ProgID="Equation.3" ShapeID="_x0000_i1036" DrawAspect="Content" ObjectID="_1600690291" r:id="rId29"/>
        </w:object>
      </w:r>
      <w:r w:rsidRPr="00BB2032">
        <w:rPr>
          <w:rFonts w:eastAsia="等线"/>
          <w:sz w:val="20"/>
          <w:lang w:eastAsia="en-US"/>
        </w:rPr>
        <w:t xml:space="preserve"> is used for setting the power of the </w:t>
      </w:r>
      <w:r w:rsidR="00CD325D" w:rsidRPr="00BB2032">
        <w:rPr>
          <w:rFonts w:eastAsia="等线"/>
          <w:strike/>
          <w:color w:val="FF0000"/>
          <w:sz w:val="20"/>
          <w:lang w:eastAsia="en-US"/>
        </w:rPr>
        <w:t xml:space="preserve">Msg3 </w:t>
      </w:r>
      <w:r w:rsidRPr="00BB2032">
        <w:rPr>
          <w:rFonts w:eastAsia="等线"/>
          <w:sz w:val="20"/>
          <w:lang w:eastAsia="en-US"/>
        </w:rPr>
        <w:t>PUSCH</w:t>
      </w:r>
      <w:r w:rsidR="00CD325D" w:rsidRPr="00CD325D">
        <w:rPr>
          <w:rFonts w:eastAsia="等线"/>
          <w:color w:val="FF0000"/>
          <w:sz w:val="20"/>
          <w:u w:val="single"/>
          <w:lang w:eastAsia="en-US"/>
        </w:rPr>
        <w:t xml:space="preserve"> scheduled by the RAR UL grant</w:t>
      </w:r>
      <w:r w:rsidRPr="00BB2032">
        <w:rPr>
          <w:rFonts w:eastAsia="等线"/>
          <w:sz w:val="20"/>
          <w:lang w:eastAsia="en-US"/>
        </w:rPr>
        <w:t xml:space="preserve">, as described in Subclause 7.1.1, and is interpreted according to Table 8.2-2. </w:t>
      </w:r>
    </w:p>
    <w:p w14:paraId="703109A3" w14:textId="12FACDE3" w:rsidR="00BB2032" w:rsidRPr="00BB2032" w:rsidRDefault="00BB2032" w:rsidP="00BB2032">
      <w:pPr>
        <w:spacing w:after="180"/>
        <w:rPr>
          <w:rFonts w:eastAsia="等线"/>
          <w:sz w:val="20"/>
          <w:lang w:eastAsia="en-US"/>
        </w:rPr>
      </w:pPr>
      <w:r w:rsidRPr="00BB2032">
        <w:rPr>
          <w:rFonts w:eastAsia="等线" w:hint="eastAsia"/>
          <w:sz w:val="20"/>
          <w:lang w:eastAsia="en-US"/>
        </w:rPr>
        <w:t xml:space="preserve">In </w:t>
      </w:r>
      <w:r w:rsidRPr="00BB2032">
        <w:rPr>
          <w:rFonts w:eastAsia="等线"/>
          <w:sz w:val="20"/>
          <w:lang w:eastAsia="en-US"/>
        </w:rPr>
        <w:t xml:space="preserve">a </w:t>
      </w:r>
      <w:r w:rsidRPr="00BB2032">
        <w:rPr>
          <w:rFonts w:eastAsia="等线" w:hint="eastAsia"/>
          <w:sz w:val="20"/>
          <w:lang w:eastAsia="en-US"/>
        </w:rPr>
        <w:t>n</w:t>
      </w:r>
      <w:r w:rsidRPr="00BB2032">
        <w:rPr>
          <w:rFonts w:eastAsia="等线"/>
          <w:sz w:val="20"/>
          <w:lang w:eastAsia="en-US"/>
        </w:rPr>
        <w:t>on-contention based random access procedure</w:t>
      </w:r>
      <w:r w:rsidRPr="00BB2032">
        <w:rPr>
          <w:rFonts w:eastAsia="等线" w:hint="eastAsia"/>
          <w:sz w:val="20"/>
          <w:lang w:eastAsia="en-US"/>
        </w:rPr>
        <w:t>, t</w:t>
      </w:r>
      <w:r w:rsidRPr="00BB2032">
        <w:rPr>
          <w:rFonts w:eastAsia="等线"/>
          <w:sz w:val="20"/>
          <w:lang w:eastAsia="en-US"/>
        </w:rPr>
        <w:t>he CSI request field in the RAR UL grant indicates whether or not the UE includes an aperiodic CSI report in the corresponding PUSCH transmission according to [6, TS 38.214]</w:t>
      </w:r>
      <w:r w:rsidRPr="00BB2032">
        <w:rPr>
          <w:rFonts w:eastAsia="等线" w:hint="eastAsia"/>
          <w:sz w:val="20"/>
          <w:lang w:eastAsia="en-US"/>
        </w:rPr>
        <w:t xml:space="preserve">. In </w:t>
      </w:r>
      <w:r w:rsidRPr="00BB2032">
        <w:rPr>
          <w:rFonts w:eastAsia="等线"/>
          <w:sz w:val="20"/>
          <w:lang w:eastAsia="en-US"/>
        </w:rPr>
        <w:t xml:space="preserve">a </w:t>
      </w:r>
      <w:r w:rsidRPr="00BB2032">
        <w:rPr>
          <w:rFonts w:eastAsia="等线" w:hint="eastAsia"/>
          <w:sz w:val="20"/>
          <w:lang w:eastAsia="en-US"/>
        </w:rPr>
        <w:t>c</w:t>
      </w:r>
      <w:r w:rsidRPr="00BB2032">
        <w:rPr>
          <w:rFonts w:eastAsia="等线"/>
          <w:sz w:val="20"/>
          <w:lang w:eastAsia="en-US"/>
        </w:rPr>
        <w:t>ontention based random access procedure</w:t>
      </w:r>
      <w:r w:rsidRPr="00BB2032">
        <w:rPr>
          <w:rFonts w:eastAsia="等线" w:hint="eastAsia"/>
          <w:sz w:val="20"/>
          <w:lang w:eastAsia="en-US"/>
        </w:rPr>
        <w:t>, the C</w:t>
      </w:r>
      <w:r w:rsidRPr="00BB2032">
        <w:rPr>
          <w:rFonts w:eastAsia="等线"/>
          <w:sz w:val="20"/>
          <w:lang w:eastAsia="en-US"/>
        </w:rPr>
        <w:t>S</w:t>
      </w:r>
      <w:r w:rsidRPr="00BB2032">
        <w:rPr>
          <w:rFonts w:eastAsia="等线" w:hint="eastAsia"/>
          <w:sz w:val="20"/>
          <w:lang w:eastAsia="en-US"/>
        </w:rPr>
        <w:t>I request field is reserved</w:t>
      </w:r>
      <w:r w:rsidRPr="00BB2032">
        <w:rPr>
          <w:rFonts w:eastAsia="等线"/>
          <w:sz w:val="20"/>
          <w:lang w:eastAsia="en-US"/>
        </w:rPr>
        <w:t>.</w:t>
      </w:r>
    </w:p>
    <w:p w14:paraId="244BA6A8" w14:textId="77777777" w:rsidR="00BB2032" w:rsidRPr="00BB2032" w:rsidRDefault="00BB2032" w:rsidP="00BB2032">
      <w:pPr>
        <w:keepNext/>
        <w:keepLines/>
        <w:spacing w:before="60" w:after="180"/>
        <w:jc w:val="center"/>
        <w:rPr>
          <w:rFonts w:ascii="Arial" w:eastAsia="等线" w:hAnsi="Arial"/>
          <w:b/>
          <w:sz w:val="20"/>
          <w:lang w:eastAsia="en-US"/>
        </w:rPr>
      </w:pPr>
      <w:r w:rsidRPr="00BB2032">
        <w:rPr>
          <w:rFonts w:ascii="Arial" w:eastAsia="等线" w:hAnsi="Arial"/>
          <w:b/>
          <w:sz w:val="20"/>
          <w:lang w:eastAsia="en-US"/>
        </w:rPr>
        <w:t>Table 8.2-1: Random Access Response Grant Content field size</w:t>
      </w:r>
    </w:p>
    <w:tbl>
      <w:tblPr>
        <w:tblW w:w="0" w:type="auto"/>
        <w:jc w:val="center"/>
        <w:tblLook w:val="01E0" w:firstRow="1" w:lastRow="1" w:firstColumn="1" w:lastColumn="1" w:noHBand="0" w:noVBand="0"/>
      </w:tblPr>
      <w:tblGrid>
        <w:gridCol w:w="3894"/>
        <w:gridCol w:w="1890"/>
      </w:tblGrid>
      <w:tr w:rsidR="00BB2032" w:rsidRPr="00BB2032" w14:paraId="17FBF3A4" w14:textId="77777777" w:rsidTr="00A21BA4">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05453900" w14:textId="77777777" w:rsidR="00BB2032" w:rsidRPr="00BB2032" w:rsidRDefault="00BB2032" w:rsidP="00CD325D">
            <w:pPr>
              <w:keepNext/>
              <w:keepLines/>
              <w:spacing w:after="180"/>
              <w:jc w:val="center"/>
              <w:rPr>
                <w:rFonts w:ascii="Arial" w:eastAsia="等线" w:hAnsi="Arial"/>
                <w:b/>
                <w:sz w:val="18"/>
                <w:lang w:eastAsia="en-US"/>
              </w:rPr>
            </w:pPr>
            <w:r w:rsidRPr="00BB2032">
              <w:rPr>
                <w:rFonts w:ascii="Arial" w:eastAsia="等线" w:hAnsi="Arial"/>
                <w:b/>
                <w:sz w:val="18"/>
                <w:lang w:eastAsia="en-US"/>
              </w:rP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4BA870CB" w14:textId="77777777" w:rsidR="00BB2032" w:rsidRPr="00BB2032" w:rsidRDefault="00BB2032" w:rsidP="00CD325D">
            <w:pPr>
              <w:keepNext/>
              <w:keepLines/>
              <w:spacing w:after="180"/>
              <w:jc w:val="center"/>
              <w:rPr>
                <w:rFonts w:ascii="Arial" w:eastAsia="等线" w:hAnsi="Arial"/>
                <w:b/>
                <w:sz w:val="18"/>
                <w:lang w:eastAsia="en-US"/>
              </w:rPr>
            </w:pPr>
            <w:r w:rsidRPr="00BB2032">
              <w:rPr>
                <w:rFonts w:ascii="Arial" w:eastAsia="等线" w:hAnsi="Arial"/>
                <w:b/>
                <w:sz w:val="18"/>
                <w:lang w:eastAsia="en-US"/>
              </w:rPr>
              <w:t>Number of bits</w:t>
            </w:r>
          </w:p>
        </w:tc>
      </w:tr>
      <w:tr w:rsidR="00BB2032" w:rsidRPr="00BB2032" w14:paraId="42D81242" w14:textId="77777777" w:rsidTr="00A21BA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7BE9087" w14:textId="77777777" w:rsidR="00BB2032" w:rsidRPr="00BB2032" w:rsidRDefault="00BB2032" w:rsidP="00CD325D">
            <w:pPr>
              <w:keepNext/>
              <w:keepLines/>
              <w:spacing w:after="180"/>
              <w:rPr>
                <w:rFonts w:ascii="Arial" w:eastAsia="等线" w:hAnsi="Arial"/>
                <w:sz w:val="18"/>
                <w:lang w:eastAsia="en-US"/>
              </w:rPr>
            </w:pPr>
            <w:r w:rsidRPr="00BB2032">
              <w:rPr>
                <w:rFonts w:ascii="Arial" w:eastAsia="等线" w:hAnsi="Arial"/>
                <w:sz w:val="18"/>
                <w:lang w:eastAsia="en-US"/>
              </w:rPr>
              <w:t>Frequency hopping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24BB5C7E"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1</w:t>
            </w:r>
          </w:p>
        </w:tc>
      </w:tr>
      <w:tr w:rsidR="00BB2032" w:rsidRPr="00BB2032" w14:paraId="59CA5FE0" w14:textId="77777777" w:rsidTr="00A21BA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6414890" w14:textId="13708205" w:rsidR="00BB2032" w:rsidRPr="00BB2032" w:rsidRDefault="00CD325D" w:rsidP="00CD325D">
            <w:pPr>
              <w:keepNext/>
              <w:keepLines/>
              <w:spacing w:after="180"/>
              <w:rPr>
                <w:rFonts w:ascii="Arial" w:eastAsia="等线" w:hAnsi="Arial"/>
                <w:sz w:val="18"/>
                <w:lang w:eastAsia="en-US"/>
              </w:rPr>
            </w:pPr>
            <w:r w:rsidRPr="00BB2032">
              <w:rPr>
                <w:rFonts w:eastAsia="等线"/>
                <w:strike/>
                <w:color w:val="FF0000"/>
                <w:sz w:val="20"/>
                <w:lang w:eastAsia="en-US"/>
              </w:rPr>
              <w:t>Msg3</w:t>
            </w:r>
            <w:r w:rsidR="00BB2032" w:rsidRPr="00BB2032">
              <w:rPr>
                <w:rFonts w:ascii="Arial" w:eastAsia="等线" w:hAnsi="Arial"/>
                <w:sz w:val="18"/>
                <w:lang w:eastAsia="en-US"/>
              </w:rPr>
              <w:t xml:space="preserve"> 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4189AD4E"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14</w:t>
            </w:r>
          </w:p>
        </w:tc>
      </w:tr>
      <w:tr w:rsidR="00BB2032" w:rsidRPr="00BB2032" w14:paraId="7D958A8E" w14:textId="77777777" w:rsidTr="00A21BA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43CD0CB6" w14:textId="3EAD8FCF" w:rsidR="00BB2032" w:rsidRPr="00BB2032" w:rsidRDefault="00CD325D" w:rsidP="00CD325D">
            <w:pPr>
              <w:keepNext/>
              <w:keepLines/>
              <w:spacing w:after="180"/>
              <w:rPr>
                <w:rFonts w:ascii="Arial" w:eastAsia="等线" w:hAnsi="Arial"/>
                <w:sz w:val="18"/>
                <w:lang w:eastAsia="en-US"/>
              </w:rPr>
            </w:pPr>
            <w:r w:rsidRPr="00BB2032">
              <w:rPr>
                <w:rFonts w:eastAsia="等线"/>
                <w:strike/>
                <w:color w:val="FF0000"/>
                <w:sz w:val="20"/>
                <w:lang w:eastAsia="en-US"/>
              </w:rPr>
              <w:t>Msg3</w:t>
            </w:r>
            <w:r w:rsidR="00BB2032" w:rsidRPr="00BB2032">
              <w:rPr>
                <w:rFonts w:ascii="Arial" w:eastAsia="等线" w:hAnsi="Arial"/>
                <w:sz w:val="18"/>
                <w:lang w:eastAsia="en-US"/>
              </w:rPr>
              <w:t xml:space="preserve"> 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2C6D7105"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4</w:t>
            </w:r>
          </w:p>
        </w:tc>
      </w:tr>
      <w:tr w:rsidR="00BB2032" w:rsidRPr="00BB2032" w14:paraId="1BFE20CB" w14:textId="77777777" w:rsidTr="00A21BA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6CF15D33" w14:textId="77777777" w:rsidR="00BB2032" w:rsidRPr="00BB2032" w:rsidRDefault="00BB2032" w:rsidP="00CD325D">
            <w:pPr>
              <w:keepNext/>
              <w:keepLines/>
              <w:spacing w:after="180"/>
              <w:rPr>
                <w:rFonts w:ascii="Arial" w:eastAsia="等线" w:hAnsi="Arial"/>
                <w:sz w:val="18"/>
                <w:lang w:eastAsia="en-US"/>
              </w:rPr>
            </w:pPr>
            <w:r w:rsidRPr="00BB2032">
              <w:rPr>
                <w:rFonts w:ascii="Arial" w:eastAsia="等线" w:hAnsi="Arial"/>
                <w:sz w:val="18"/>
                <w:lang w:eastAsia="en-US"/>
              </w:rPr>
              <w:t>MCS</w:t>
            </w:r>
          </w:p>
        </w:tc>
        <w:tc>
          <w:tcPr>
            <w:tcW w:w="1890" w:type="dxa"/>
            <w:tcBorders>
              <w:top w:val="single" w:sz="4" w:space="0" w:color="auto"/>
              <w:left w:val="single" w:sz="4" w:space="0" w:color="auto"/>
              <w:bottom w:val="single" w:sz="4" w:space="0" w:color="auto"/>
              <w:right w:val="single" w:sz="4" w:space="0" w:color="auto"/>
            </w:tcBorders>
            <w:vAlign w:val="center"/>
          </w:tcPr>
          <w:p w14:paraId="029151DC"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4</w:t>
            </w:r>
          </w:p>
        </w:tc>
      </w:tr>
      <w:tr w:rsidR="00BB2032" w:rsidRPr="00BB2032" w14:paraId="3E1AF499" w14:textId="77777777" w:rsidTr="00A21BA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F3CC43E" w14:textId="044D19B3" w:rsidR="00BB2032" w:rsidRPr="00BB2032" w:rsidRDefault="00BB2032" w:rsidP="00CD325D">
            <w:pPr>
              <w:keepNext/>
              <w:keepLines/>
              <w:spacing w:after="180"/>
              <w:rPr>
                <w:rFonts w:ascii="Arial" w:eastAsia="等线" w:hAnsi="Arial"/>
                <w:sz w:val="18"/>
                <w:lang w:eastAsia="en-US"/>
              </w:rPr>
            </w:pPr>
            <w:r w:rsidRPr="00BB2032">
              <w:rPr>
                <w:rFonts w:ascii="Arial" w:eastAsia="等线" w:hAnsi="Arial"/>
                <w:sz w:val="18"/>
                <w:lang w:eastAsia="en-US"/>
              </w:rPr>
              <w:t xml:space="preserve">TPC command for </w:t>
            </w:r>
            <w:r w:rsidR="00CD325D" w:rsidRPr="00BB2032">
              <w:rPr>
                <w:rFonts w:eastAsia="等线"/>
                <w:strike/>
                <w:color w:val="FF0000"/>
                <w:sz w:val="20"/>
                <w:lang w:eastAsia="en-US"/>
              </w:rPr>
              <w:t xml:space="preserve">Msg3 </w:t>
            </w:r>
            <w:r w:rsidRPr="00BB2032">
              <w:rPr>
                <w:rFonts w:ascii="Arial" w:eastAsia="等线" w:hAnsi="Arial"/>
                <w:sz w:val="18"/>
                <w:lang w:eastAsia="en-US"/>
              </w:rPr>
              <w:t>PUSCH</w:t>
            </w:r>
          </w:p>
        </w:tc>
        <w:tc>
          <w:tcPr>
            <w:tcW w:w="1890" w:type="dxa"/>
            <w:tcBorders>
              <w:top w:val="single" w:sz="4" w:space="0" w:color="auto"/>
              <w:left w:val="single" w:sz="4" w:space="0" w:color="auto"/>
              <w:bottom w:val="single" w:sz="4" w:space="0" w:color="auto"/>
              <w:right w:val="single" w:sz="4" w:space="0" w:color="auto"/>
            </w:tcBorders>
            <w:vAlign w:val="center"/>
          </w:tcPr>
          <w:p w14:paraId="59416DB7"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3</w:t>
            </w:r>
          </w:p>
        </w:tc>
      </w:tr>
      <w:tr w:rsidR="00BB2032" w:rsidRPr="00BB2032" w14:paraId="1C6AA1CA" w14:textId="77777777" w:rsidTr="00A21BA4">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2B2679BC" w14:textId="77777777" w:rsidR="00BB2032" w:rsidRPr="00BB2032" w:rsidRDefault="00BB2032" w:rsidP="00CD325D">
            <w:pPr>
              <w:keepNext/>
              <w:keepLines/>
              <w:spacing w:after="180"/>
              <w:rPr>
                <w:rFonts w:ascii="Arial" w:eastAsia="等线" w:hAnsi="Arial"/>
                <w:sz w:val="18"/>
                <w:lang w:eastAsia="en-US"/>
              </w:rPr>
            </w:pPr>
            <w:r w:rsidRPr="00BB2032">
              <w:rPr>
                <w:rFonts w:ascii="Arial" w:eastAsia="等线" w:hAnsi="Arial"/>
                <w:sz w:val="18"/>
                <w:lang w:eastAsia="en-US"/>
              </w:rPr>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7E18E734"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1</w:t>
            </w:r>
          </w:p>
        </w:tc>
      </w:tr>
    </w:tbl>
    <w:p w14:paraId="4D72A34B" w14:textId="77777777" w:rsidR="00BB2032" w:rsidRPr="00BB2032" w:rsidRDefault="00BB2032" w:rsidP="00BB2032">
      <w:pPr>
        <w:spacing w:after="180"/>
        <w:rPr>
          <w:rFonts w:eastAsia="等线"/>
          <w:sz w:val="20"/>
          <w:lang w:eastAsia="en-US"/>
        </w:rPr>
      </w:pPr>
    </w:p>
    <w:p w14:paraId="41EF5594" w14:textId="68C8C14B" w:rsidR="00BB2032" w:rsidRPr="00BB2032" w:rsidRDefault="00BB2032" w:rsidP="00BB2032">
      <w:pPr>
        <w:keepNext/>
        <w:keepLines/>
        <w:spacing w:before="60" w:after="180"/>
        <w:jc w:val="center"/>
        <w:rPr>
          <w:rFonts w:ascii="Arial" w:eastAsia="等线" w:hAnsi="Arial"/>
          <w:b/>
          <w:sz w:val="20"/>
          <w:lang w:eastAsia="en-US"/>
        </w:rPr>
      </w:pPr>
      <w:r w:rsidRPr="00BB2032">
        <w:rPr>
          <w:rFonts w:ascii="Arial" w:eastAsia="等线" w:hAnsi="Arial"/>
          <w:b/>
          <w:sz w:val="20"/>
          <w:lang w:eastAsia="en-US"/>
        </w:rPr>
        <w:lastRenderedPageBreak/>
        <w:t xml:space="preserve">Table 8.2-2: TPC Command </w:t>
      </w:r>
      <w:r w:rsidR="00C55F66" w:rsidRPr="00BB2032">
        <w:rPr>
          <w:rFonts w:ascii="Arial" w:eastAsia="等线" w:hAnsi="Arial"/>
          <w:b/>
          <w:noProof/>
          <w:position w:val="-12"/>
          <w:sz w:val="20"/>
          <w:lang w:eastAsia="en-US"/>
        </w:rPr>
        <w:object w:dxaOrig="780" w:dyaOrig="320" w14:anchorId="1758C2B7">
          <v:shape id="_x0000_i1037" type="#_x0000_t75" alt="" style="width:39.1pt;height:17.5pt;mso-width-percent:0;mso-height-percent:0;mso-width-percent:0;mso-height-percent:0" o:ole="">
            <v:imagedata r:id="rId28" o:title=""/>
          </v:shape>
          <o:OLEObject Type="Embed" ProgID="Equation.3" ShapeID="_x0000_i1037" DrawAspect="Content" ObjectID="_1600690292" r:id="rId30"/>
        </w:object>
      </w:r>
      <w:r w:rsidRPr="00BB2032">
        <w:rPr>
          <w:rFonts w:ascii="Arial" w:eastAsia="等线" w:hAnsi="Arial"/>
          <w:b/>
          <w:sz w:val="20"/>
          <w:lang w:eastAsia="en-US"/>
        </w:rPr>
        <w:t xml:space="preserve"> for </w:t>
      </w:r>
      <w:r w:rsidRPr="00BB2032">
        <w:rPr>
          <w:rFonts w:ascii="Arial" w:eastAsia="等线" w:hAnsi="Arial"/>
          <w:b/>
          <w:strike/>
          <w:color w:val="FF0000"/>
          <w:sz w:val="20"/>
          <w:lang w:eastAsia="en-US"/>
        </w:rPr>
        <w:t xml:space="preserve">Msg3 </w:t>
      </w:r>
      <w:r w:rsidRPr="00BB2032">
        <w:rPr>
          <w:rFonts w:ascii="Arial" w:eastAsia="等线" w:hAnsi="Arial"/>
          <w:b/>
          <w:sz w:val="20"/>
          <w:lang w:eastAsia="en-US"/>
        </w:rPr>
        <w:t>PUSCH</w:t>
      </w:r>
      <w:r w:rsidR="00CD325D">
        <w:rPr>
          <w:rFonts w:ascii="Arial" w:eastAsia="等线" w:hAnsi="Arial"/>
          <w:b/>
          <w:sz w:val="20"/>
          <w:lang w:eastAsia="en-US"/>
        </w:rPr>
        <w:t xml:space="preserve"> </w:t>
      </w:r>
      <w:r w:rsidR="00CD325D" w:rsidRPr="00CD325D">
        <w:rPr>
          <w:rFonts w:ascii="Arial" w:eastAsia="等线" w:hAnsi="Arial"/>
          <w:b/>
          <w:color w:val="FF0000"/>
          <w:sz w:val="20"/>
          <w:u w:val="single"/>
          <w:lang w:eastAsia="en-US"/>
        </w:rPr>
        <w:t>scheduled by the RAR UL grant</w:t>
      </w:r>
    </w:p>
    <w:tbl>
      <w:tblPr>
        <w:tblW w:w="0" w:type="auto"/>
        <w:jc w:val="center"/>
        <w:tblLook w:val="01E0" w:firstRow="1" w:lastRow="1" w:firstColumn="1" w:lastColumn="1" w:noHBand="0" w:noVBand="0"/>
      </w:tblPr>
      <w:tblGrid>
        <w:gridCol w:w="1507"/>
        <w:gridCol w:w="1317"/>
      </w:tblGrid>
      <w:tr w:rsidR="00BB2032" w:rsidRPr="00BB2032" w14:paraId="42CC464E" w14:textId="77777777" w:rsidTr="00A21BA4">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15B2E6BC" w14:textId="77777777" w:rsidR="00BB2032" w:rsidRPr="00BB2032" w:rsidRDefault="00BB2032" w:rsidP="00CD325D">
            <w:pPr>
              <w:keepNext/>
              <w:keepLines/>
              <w:spacing w:after="180"/>
              <w:jc w:val="center"/>
              <w:rPr>
                <w:rFonts w:ascii="Arial" w:eastAsia="等线" w:hAnsi="Arial"/>
                <w:b/>
                <w:sz w:val="18"/>
                <w:lang w:eastAsia="en-US"/>
              </w:rPr>
            </w:pPr>
            <w:r w:rsidRPr="00BB2032">
              <w:rPr>
                <w:rFonts w:ascii="Arial" w:eastAsia="等线" w:hAnsi="Arial"/>
                <w:b/>
                <w:sz w:val="18"/>
                <w:lang w:eastAsia="en-US"/>
              </w:rPr>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0B4A7738" w14:textId="77777777" w:rsidR="00BB2032" w:rsidRPr="00BB2032" w:rsidRDefault="00BB2032" w:rsidP="00CD325D">
            <w:pPr>
              <w:keepNext/>
              <w:keepLines/>
              <w:spacing w:after="180"/>
              <w:jc w:val="center"/>
              <w:rPr>
                <w:rFonts w:ascii="Arial" w:eastAsia="等线" w:hAnsi="Arial"/>
                <w:b/>
                <w:sz w:val="18"/>
                <w:lang w:eastAsia="en-US"/>
              </w:rPr>
            </w:pPr>
            <w:r w:rsidRPr="00BB2032">
              <w:rPr>
                <w:rFonts w:ascii="Arial" w:eastAsia="等线" w:hAnsi="Arial"/>
                <w:b/>
                <w:sz w:val="18"/>
                <w:lang w:eastAsia="en-US"/>
              </w:rPr>
              <w:t>Value (in dB)</w:t>
            </w:r>
          </w:p>
        </w:tc>
      </w:tr>
      <w:tr w:rsidR="00BB2032" w:rsidRPr="00BB2032" w14:paraId="392C97D7" w14:textId="77777777" w:rsidTr="00A21BA4">
        <w:trPr>
          <w:jc w:val="center"/>
        </w:trPr>
        <w:tc>
          <w:tcPr>
            <w:tcW w:w="0" w:type="auto"/>
            <w:tcBorders>
              <w:top w:val="single" w:sz="4" w:space="0" w:color="auto"/>
              <w:left w:val="single" w:sz="4" w:space="0" w:color="auto"/>
              <w:bottom w:val="single" w:sz="4" w:space="0" w:color="auto"/>
              <w:right w:val="single" w:sz="4" w:space="0" w:color="auto"/>
            </w:tcBorders>
          </w:tcPr>
          <w:p w14:paraId="31B2098F"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0</w:t>
            </w:r>
          </w:p>
        </w:tc>
        <w:tc>
          <w:tcPr>
            <w:tcW w:w="0" w:type="auto"/>
            <w:tcBorders>
              <w:top w:val="single" w:sz="4" w:space="0" w:color="auto"/>
              <w:left w:val="single" w:sz="4" w:space="0" w:color="auto"/>
              <w:bottom w:val="single" w:sz="4" w:space="0" w:color="auto"/>
              <w:right w:val="single" w:sz="4" w:space="0" w:color="auto"/>
            </w:tcBorders>
          </w:tcPr>
          <w:p w14:paraId="16258A05"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-6</w:t>
            </w:r>
          </w:p>
        </w:tc>
      </w:tr>
      <w:tr w:rsidR="00BB2032" w:rsidRPr="00BB2032" w14:paraId="49A26509" w14:textId="77777777" w:rsidTr="00A21BA4">
        <w:trPr>
          <w:jc w:val="center"/>
        </w:trPr>
        <w:tc>
          <w:tcPr>
            <w:tcW w:w="0" w:type="auto"/>
            <w:tcBorders>
              <w:top w:val="single" w:sz="4" w:space="0" w:color="auto"/>
              <w:left w:val="single" w:sz="4" w:space="0" w:color="auto"/>
              <w:bottom w:val="single" w:sz="4" w:space="0" w:color="auto"/>
              <w:right w:val="single" w:sz="4" w:space="0" w:color="auto"/>
            </w:tcBorders>
          </w:tcPr>
          <w:p w14:paraId="7EC9EB84"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1</w:t>
            </w:r>
          </w:p>
        </w:tc>
        <w:tc>
          <w:tcPr>
            <w:tcW w:w="0" w:type="auto"/>
            <w:tcBorders>
              <w:top w:val="single" w:sz="4" w:space="0" w:color="auto"/>
              <w:left w:val="single" w:sz="4" w:space="0" w:color="auto"/>
              <w:bottom w:val="single" w:sz="4" w:space="0" w:color="auto"/>
              <w:right w:val="single" w:sz="4" w:space="0" w:color="auto"/>
            </w:tcBorders>
          </w:tcPr>
          <w:p w14:paraId="235D340C"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-4</w:t>
            </w:r>
          </w:p>
        </w:tc>
      </w:tr>
      <w:tr w:rsidR="00BB2032" w:rsidRPr="00BB2032" w14:paraId="2A7F621A" w14:textId="77777777" w:rsidTr="00A21BA4">
        <w:trPr>
          <w:jc w:val="center"/>
        </w:trPr>
        <w:tc>
          <w:tcPr>
            <w:tcW w:w="0" w:type="auto"/>
            <w:tcBorders>
              <w:top w:val="single" w:sz="4" w:space="0" w:color="auto"/>
              <w:left w:val="single" w:sz="4" w:space="0" w:color="auto"/>
              <w:bottom w:val="single" w:sz="4" w:space="0" w:color="auto"/>
              <w:right w:val="single" w:sz="4" w:space="0" w:color="auto"/>
            </w:tcBorders>
          </w:tcPr>
          <w:p w14:paraId="760AD858"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2</w:t>
            </w:r>
          </w:p>
        </w:tc>
        <w:tc>
          <w:tcPr>
            <w:tcW w:w="0" w:type="auto"/>
            <w:tcBorders>
              <w:top w:val="single" w:sz="4" w:space="0" w:color="auto"/>
              <w:left w:val="single" w:sz="4" w:space="0" w:color="auto"/>
              <w:bottom w:val="single" w:sz="4" w:space="0" w:color="auto"/>
              <w:right w:val="single" w:sz="4" w:space="0" w:color="auto"/>
            </w:tcBorders>
          </w:tcPr>
          <w:p w14:paraId="191A8C27"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-2</w:t>
            </w:r>
          </w:p>
        </w:tc>
      </w:tr>
      <w:tr w:rsidR="00BB2032" w:rsidRPr="00BB2032" w14:paraId="6892FAE4" w14:textId="77777777" w:rsidTr="00A21BA4">
        <w:trPr>
          <w:jc w:val="center"/>
        </w:trPr>
        <w:tc>
          <w:tcPr>
            <w:tcW w:w="0" w:type="auto"/>
            <w:tcBorders>
              <w:top w:val="single" w:sz="4" w:space="0" w:color="auto"/>
              <w:left w:val="single" w:sz="4" w:space="0" w:color="auto"/>
              <w:bottom w:val="single" w:sz="4" w:space="0" w:color="auto"/>
              <w:right w:val="single" w:sz="4" w:space="0" w:color="auto"/>
            </w:tcBorders>
          </w:tcPr>
          <w:p w14:paraId="73E3402E"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3</w:t>
            </w:r>
          </w:p>
        </w:tc>
        <w:tc>
          <w:tcPr>
            <w:tcW w:w="0" w:type="auto"/>
            <w:tcBorders>
              <w:top w:val="single" w:sz="4" w:space="0" w:color="auto"/>
              <w:left w:val="single" w:sz="4" w:space="0" w:color="auto"/>
              <w:bottom w:val="single" w:sz="4" w:space="0" w:color="auto"/>
              <w:right w:val="single" w:sz="4" w:space="0" w:color="auto"/>
            </w:tcBorders>
          </w:tcPr>
          <w:p w14:paraId="70222283"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0</w:t>
            </w:r>
          </w:p>
        </w:tc>
      </w:tr>
      <w:tr w:rsidR="00BB2032" w:rsidRPr="00BB2032" w14:paraId="08C66607" w14:textId="77777777" w:rsidTr="00A21BA4">
        <w:trPr>
          <w:jc w:val="center"/>
        </w:trPr>
        <w:tc>
          <w:tcPr>
            <w:tcW w:w="0" w:type="auto"/>
            <w:tcBorders>
              <w:top w:val="single" w:sz="4" w:space="0" w:color="auto"/>
              <w:left w:val="single" w:sz="4" w:space="0" w:color="auto"/>
              <w:bottom w:val="single" w:sz="4" w:space="0" w:color="auto"/>
              <w:right w:val="single" w:sz="4" w:space="0" w:color="auto"/>
            </w:tcBorders>
          </w:tcPr>
          <w:p w14:paraId="69AFEE0B"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4</w:t>
            </w:r>
          </w:p>
        </w:tc>
        <w:tc>
          <w:tcPr>
            <w:tcW w:w="0" w:type="auto"/>
            <w:tcBorders>
              <w:top w:val="single" w:sz="4" w:space="0" w:color="auto"/>
              <w:left w:val="single" w:sz="4" w:space="0" w:color="auto"/>
              <w:bottom w:val="single" w:sz="4" w:space="0" w:color="auto"/>
              <w:right w:val="single" w:sz="4" w:space="0" w:color="auto"/>
            </w:tcBorders>
          </w:tcPr>
          <w:p w14:paraId="1D4C0772"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2</w:t>
            </w:r>
          </w:p>
        </w:tc>
      </w:tr>
      <w:tr w:rsidR="00BB2032" w:rsidRPr="00BB2032" w14:paraId="66A6D01F" w14:textId="77777777" w:rsidTr="00A21BA4">
        <w:trPr>
          <w:jc w:val="center"/>
        </w:trPr>
        <w:tc>
          <w:tcPr>
            <w:tcW w:w="0" w:type="auto"/>
            <w:tcBorders>
              <w:top w:val="single" w:sz="4" w:space="0" w:color="auto"/>
              <w:left w:val="single" w:sz="4" w:space="0" w:color="auto"/>
              <w:bottom w:val="single" w:sz="4" w:space="0" w:color="auto"/>
              <w:right w:val="single" w:sz="4" w:space="0" w:color="auto"/>
            </w:tcBorders>
          </w:tcPr>
          <w:p w14:paraId="3E44C434"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5</w:t>
            </w:r>
          </w:p>
        </w:tc>
        <w:tc>
          <w:tcPr>
            <w:tcW w:w="0" w:type="auto"/>
            <w:tcBorders>
              <w:top w:val="single" w:sz="4" w:space="0" w:color="auto"/>
              <w:left w:val="single" w:sz="4" w:space="0" w:color="auto"/>
              <w:bottom w:val="single" w:sz="4" w:space="0" w:color="auto"/>
              <w:right w:val="single" w:sz="4" w:space="0" w:color="auto"/>
            </w:tcBorders>
          </w:tcPr>
          <w:p w14:paraId="6F27D86D"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4</w:t>
            </w:r>
          </w:p>
        </w:tc>
      </w:tr>
      <w:tr w:rsidR="00BB2032" w:rsidRPr="00BB2032" w14:paraId="26F8F2AC" w14:textId="77777777" w:rsidTr="00A21BA4">
        <w:trPr>
          <w:jc w:val="center"/>
        </w:trPr>
        <w:tc>
          <w:tcPr>
            <w:tcW w:w="0" w:type="auto"/>
            <w:tcBorders>
              <w:top w:val="single" w:sz="4" w:space="0" w:color="auto"/>
              <w:left w:val="single" w:sz="4" w:space="0" w:color="auto"/>
              <w:bottom w:val="single" w:sz="4" w:space="0" w:color="auto"/>
              <w:right w:val="single" w:sz="4" w:space="0" w:color="auto"/>
            </w:tcBorders>
          </w:tcPr>
          <w:p w14:paraId="288B1F49"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6</w:t>
            </w:r>
          </w:p>
        </w:tc>
        <w:tc>
          <w:tcPr>
            <w:tcW w:w="0" w:type="auto"/>
            <w:tcBorders>
              <w:top w:val="single" w:sz="4" w:space="0" w:color="auto"/>
              <w:left w:val="single" w:sz="4" w:space="0" w:color="auto"/>
              <w:bottom w:val="single" w:sz="4" w:space="0" w:color="auto"/>
              <w:right w:val="single" w:sz="4" w:space="0" w:color="auto"/>
            </w:tcBorders>
          </w:tcPr>
          <w:p w14:paraId="7C3C0E2E"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6</w:t>
            </w:r>
          </w:p>
        </w:tc>
      </w:tr>
      <w:tr w:rsidR="00BB2032" w:rsidRPr="00BB2032" w14:paraId="676AE5C1" w14:textId="77777777" w:rsidTr="00A21BA4">
        <w:trPr>
          <w:jc w:val="center"/>
        </w:trPr>
        <w:tc>
          <w:tcPr>
            <w:tcW w:w="0" w:type="auto"/>
            <w:tcBorders>
              <w:top w:val="single" w:sz="4" w:space="0" w:color="auto"/>
              <w:left w:val="single" w:sz="4" w:space="0" w:color="auto"/>
              <w:bottom w:val="single" w:sz="4" w:space="0" w:color="auto"/>
              <w:right w:val="single" w:sz="4" w:space="0" w:color="auto"/>
            </w:tcBorders>
          </w:tcPr>
          <w:p w14:paraId="378282FB"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7</w:t>
            </w:r>
          </w:p>
        </w:tc>
        <w:tc>
          <w:tcPr>
            <w:tcW w:w="0" w:type="auto"/>
            <w:tcBorders>
              <w:top w:val="single" w:sz="4" w:space="0" w:color="auto"/>
              <w:left w:val="single" w:sz="4" w:space="0" w:color="auto"/>
              <w:bottom w:val="single" w:sz="4" w:space="0" w:color="auto"/>
              <w:right w:val="single" w:sz="4" w:space="0" w:color="auto"/>
            </w:tcBorders>
          </w:tcPr>
          <w:p w14:paraId="24E7B080" w14:textId="77777777" w:rsidR="00BB2032" w:rsidRPr="00BB2032" w:rsidRDefault="00BB2032" w:rsidP="00CD325D">
            <w:pPr>
              <w:keepNext/>
              <w:keepLines/>
              <w:spacing w:after="180"/>
              <w:jc w:val="center"/>
              <w:rPr>
                <w:rFonts w:ascii="Arial" w:eastAsia="等线" w:hAnsi="Arial"/>
                <w:sz w:val="18"/>
                <w:lang w:eastAsia="en-US"/>
              </w:rPr>
            </w:pPr>
            <w:r w:rsidRPr="00BB2032">
              <w:rPr>
                <w:rFonts w:ascii="Arial" w:eastAsia="等线" w:hAnsi="Arial"/>
                <w:sz w:val="18"/>
                <w:lang w:eastAsia="en-US"/>
              </w:rPr>
              <w:t>8</w:t>
            </w:r>
          </w:p>
        </w:tc>
      </w:tr>
    </w:tbl>
    <w:p w14:paraId="0AFD135B" w14:textId="77777777" w:rsidR="00BB2032" w:rsidRPr="00BB2032" w:rsidRDefault="00BB2032" w:rsidP="00BB2032">
      <w:pPr>
        <w:spacing w:after="180"/>
        <w:rPr>
          <w:rFonts w:eastAsia="等线"/>
          <w:sz w:val="20"/>
          <w:lang w:eastAsia="en-US"/>
        </w:rPr>
      </w:pPr>
    </w:p>
    <w:p w14:paraId="29DC2F4D" w14:textId="3AB92EB2" w:rsidR="00BB2032" w:rsidRPr="00BB2032" w:rsidRDefault="00BB2032" w:rsidP="00BB2032">
      <w:pPr>
        <w:spacing w:after="180"/>
        <w:rPr>
          <w:rFonts w:eastAsia="等线"/>
          <w:sz w:val="20"/>
          <w:lang w:eastAsia="en-US"/>
        </w:rPr>
      </w:pPr>
      <w:r w:rsidRPr="00BB2032">
        <w:rPr>
          <w:rFonts w:eastAsia="等线"/>
          <w:sz w:val="20"/>
          <w:lang w:eastAsia="en-US"/>
        </w:rPr>
        <w:t>Unless the UE is configured a subcarrier spacing, the UE receives subsequent PDSCH using same subcarrier spacing as for the PDSCH reception providing the RAR message.</w:t>
      </w:r>
    </w:p>
    <w:p w14:paraId="7F0F5B02" w14:textId="7BFFDD53" w:rsidR="00BB2032" w:rsidRPr="00BB2032" w:rsidRDefault="00BB2032" w:rsidP="00BB2032">
      <w:pPr>
        <w:spacing w:after="180"/>
        <w:rPr>
          <w:rFonts w:eastAsia="等线"/>
          <w:sz w:val="20"/>
          <w:lang w:eastAsia="en-US"/>
        </w:rPr>
      </w:pPr>
      <w:r w:rsidRPr="00BB2032">
        <w:rPr>
          <w:rFonts w:eastAsia="等线"/>
          <w:sz w:val="20"/>
          <w:lang w:eastAsia="en-US"/>
        </w:rPr>
        <w:t>If the UE does not detect the DCI format with CRC scrambled by the corresponding RA-RNTI or the UE does not correctly receive a corresponding transport block within the window, the UE procedure is as described in [</w:t>
      </w:r>
      <w:r w:rsidRPr="00BB2032">
        <w:rPr>
          <w:rFonts w:eastAsia="等线"/>
          <w:sz w:val="20"/>
          <w:lang w:val="en-US" w:eastAsia="en-US"/>
        </w:rPr>
        <w:t>11, TS 38.321</w:t>
      </w:r>
      <w:r w:rsidRPr="00BB2032">
        <w:rPr>
          <w:rFonts w:eastAsia="等线"/>
          <w:sz w:val="20"/>
          <w:lang w:eastAsia="en-US"/>
        </w:rPr>
        <w:t xml:space="preserve">]. </w:t>
      </w:r>
    </w:p>
    <w:p w14:paraId="0B236B38" w14:textId="77777777" w:rsidR="00BB2032" w:rsidRPr="00BB2032" w:rsidRDefault="00BB2032" w:rsidP="005676E8">
      <w:pPr>
        <w:spacing w:after="180"/>
        <w:rPr>
          <w:rFonts w:ascii="Arial" w:eastAsia="Times New Roman" w:hAnsi="Arial"/>
          <w:sz w:val="32"/>
        </w:rPr>
      </w:pPr>
      <w:r w:rsidRPr="00BB2032">
        <w:rPr>
          <w:rFonts w:ascii="Arial" w:eastAsia="Times New Roman" w:hAnsi="Arial"/>
          <w:sz w:val="32"/>
        </w:rPr>
        <w:t>8</w:t>
      </w:r>
      <w:r w:rsidRPr="00BB2032">
        <w:rPr>
          <w:rFonts w:ascii="Arial" w:eastAsia="Times New Roman" w:hAnsi="Arial" w:hint="eastAsia"/>
          <w:sz w:val="32"/>
        </w:rPr>
        <w:t>.</w:t>
      </w:r>
      <w:r w:rsidRPr="00BB2032">
        <w:rPr>
          <w:rFonts w:ascii="Arial" w:eastAsia="Times New Roman" w:hAnsi="Arial"/>
          <w:sz w:val="32"/>
        </w:rPr>
        <w:t>3</w:t>
      </w:r>
      <w:r w:rsidRPr="00BB2032">
        <w:rPr>
          <w:rFonts w:ascii="Arial" w:eastAsia="Times New Roman" w:hAnsi="Arial" w:hint="eastAsia"/>
          <w:sz w:val="32"/>
        </w:rPr>
        <w:tab/>
      </w:r>
      <w:r w:rsidRPr="00BB2032">
        <w:rPr>
          <w:rFonts w:ascii="Arial" w:eastAsia="Times New Roman" w:hAnsi="Arial"/>
          <w:sz w:val="32"/>
        </w:rPr>
        <w:t>Msg3 PUSCH</w:t>
      </w:r>
    </w:p>
    <w:p w14:paraId="68D4F0D3" w14:textId="77777777" w:rsidR="00BB2032" w:rsidRPr="00BB2032" w:rsidRDefault="00BB2032" w:rsidP="00BB2032">
      <w:pPr>
        <w:spacing w:after="180"/>
        <w:rPr>
          <w:rFonts w:eastAsia="等线"/>
          <w:sz w:val="20"/>
          <w:lang w:eastAsia="en-US"/>
        </w:rPr>
      </w:pPr>
      <w:r w:rsidRPr="00BB2032">
        <w:rPr>
          <w:rFonts w:eastAsia="等线"/>
          <w:sz w:val="20"/>
          <w:lang w:eastAsia="en-US"/>
        </w:rPr>
        <w:t xml:space="preserve">Higher layer parameter </w:t>
      </w:r>
      <w:r w:rsidRPr="00BB2032">
        <w:rPr>
          <w:rFonts w:eastAsia="等线"/>
          <w:i/>
          <w:sz w:val="20"/>
          <w:lang w:eastAsia="en-US"/>
        </w:rPr>
        <w:t>msg3-transformPrecoding</w:t>
      </w:r>
      <w:r w:rsidRPr="00BB2032">
        <w:rPr>
          <w:rFonts w:eastAsia="等线"/>
          <w:sz w:val="20"/>
          <w:lang w:eastAsia="en-US"/>
        </w:rPr>
        <w:t xml:space="preserve"> indicates to a UE whether or not the UE shall apply transform precoding, as described in [4, TS 38.211], for an Msg3 PUSCH transmission. </w:t>
      </w:r>
    </w:p>
    <w:p w14:paraId="4C27B24E" w14:textId="77777777" w:rsidR="00BB2032" w:rsidRPr="00BB2032" w:rsidRDefault="00BB2032" w:rsidP="00BB2032">
      <w:pPr>
        <w:spacing w:after="180"/>
        <w:rPr>
          <w:rFonts w:eastAsia="等线"/>
          <w:sz w:val="20"/>
          <w:lang w:eastAsia="en-US"/>
        </w:rPr>
      </w:pPr>
      <w:r w:rsidRPr="00BB2032">
        <w:rPr>
          <w:rFonts w:eastAsia="等线"/>
          <w:sz w:val="20"/>
          <w:lang w:eastAsia="en-US"/>
        </w:rPr>
        <w:t>If the UE applies transform precoding to an Msg3 PUSCH transmission with frequency hopping, the frequency offset for the second hop [6, TS38.214] is given in Table 8.3-1.</w:t>
      </w:r>
    </w:p>
    <w:p w14:paraId="29F04A81" w14:textId="201010D9" w:rsidR="00BB2032" w:rsidRPr="00BB2032" w:rsidRDefault="00BB2032" w:rsidP="00BB2032">
      <w:pPr>
        <w:keepNext/>
        <w:keepLines/>
        <w:spacing w:before="60" w:after="180"/>
        <w:jc w:val="center"/>
        <w:rPr>
          <w:rFonts w:ascii="Arial" w:eastAsia="等线" w:hAnsi="Arial"/>
          <w:b/>
          <w:sz w:val="20"/>
          <w:lang w:eastAsia="en-US"/>
        </w:rPr>
      </w:pPr>
      <w:r w:rsidRPr="00BB2032">
        <w:rPr>
          <w:rFonts w:ascii="Arial" w:eastAsia="等线" w:hAnsi="Arial"/>
          <w:b/>
          <w:sz w:val="20"/>
          <w:lang w:eastAsia="en-US"/>
        </w:rPr>
        <w:t xml:space="preserve">Table 8.3-1: Frequency offset for second hop for </w:t>
      </w:r>
      <w:r w:rsidRPr="00CF724B">
        <w:rPr>
          <w:rFonts w:ascii="Arial" w:eastAsia="等线" w:hAnsi="Arial"/>
          <w:b/>
          <w:strike/>
          <w:color w:val="FF0000"/>
          <w:sz w:val="20"/>
          <w:lang w:eastAsia="en-US"/>
        </w:rPr>
        <w:t xml:space="preserve">Msg3 </w:t>
      </w:r>
      <w:r w:rsidRPr="00BB2032">
        <w:rPr>
          <w:rFonts w:ascii="Arial" w:eastAsia="等线" w:hAnsi="Arial"/>
          <w:b/>
          <w:sz w:val="20"/>
          <w:lang w:eastAsia="en-US"/>
        </w:rPr>
        <w:t xml:space="preserve">PUSCH transmission </w:t>
      </w:r>
      <w:r w:rsidR="00C14AF2" w:rsidRPr="00C14AF2">
        <w:rPr>
          <w:rFonts w:ascii="Arial" w:eastAsia="等线" w:hAnsi="Arial"/>
          <w:b/>
          <w:color w:val="FF0000"/>
          <w:sz w:val="20"/>
          <w:lang w:eastAsia="en-US"/>
        </w:rPr>
        <w:t>scheduled by the RAR UL grant</w:t>
      </w:r>
      <w:r w:rsidR="00C14AF2">
        <w:rPr>
          <w:rFonts w:ascii="Arial" w:eastAsia="等线" w:hAnsi="Arial"/>
          <w:b/>
          <w:sz w:val="20"/>
          <w:lang w:eastAsia="en-US"/>
        </w:rPr>
        <w:t xml:space="preserve"> </w:t>
      </w:r>
      <w:r w:rsidRPr="00BB2032">
        <w:rPr>
          <w:rFonts w:ascii="Arial" w:eastAsia="等线" w:hAnsi="Arial"/>
          <w:b/>
          <w:sz w:val="20"/>
          <w:lang w:eastAsia="en-US"/>
        </w:rPr>
        <w:t>with frequency hopping</w:t>
      </w: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2"/>
        <w:gridCol w:w="2730"/>
        <w:gridCol w:w="2622"/>
      </w:tblGrid>
      <w:tr w:rsidR="00BB2032" w:rsidRPr="0080392F" w14:paraId="40CD4997" w14:textId="77777777" w:rsidTr="00B05DA3">
        <w:trPr>
          <w:trHeight w:val="428"/>
          <w:jc w:val="center"/>
        </w:trPr>
        <w:tc>
          <w:tcPr>
            <w:tcW w:w="0" w:type="auto"/>
            <w:shd w:val="clear" w:color="auto" w:fill="E0E0E0"/>
            <w:vAlign w:val="center"/>
          </w:tcPr>
          <w:p w14:paraId="574CC49E" w14:textId="707AEA12" w:rsidR="00BB2032" w:rsidRPr="000D6543" w:rsidRDefault="00BB2032" w:rsidP="00A21BA4">
            <w:pPr>
              <w:pStyle w:val="TAH"/>
            </w:pPr>
            <w:r w:rsidRPr="000D6543">
              <w:rPr>
                <w:bCs/>
              </w:rPr>
              <w:t xml:space="preserve">Number of PRBs in </w:t>
            </w:r>
            <w:r w:rsidRPr="00E8755C">
              <w:rPr>
                <w:bCs/>
                <w:strike/>
                <w:color w:val="FF0000"/>
              </w:rPr>
              <w:t>active</w:t>
            </w:r>
            <w:r w:rsidRPr="000D6543">
              <w:rPr>
                <w:bCs/>
              </w:rPr>
              <w:t xml:space="preserve"> </w:t>
            </w:r>
            <w:r w:rsidR="00E8755C" w:rsidRPr="00E8755C">
              <w:rPr>
                <w:bCs/>
                <w:color w:val="FF0000"/>
                <w:u w:val="single"/>
              </w:rPr>
              <w:t>the initial</w:t>
            </w:r>
            <w:r w:rsidR="00E8755C">
              <w:rPr>
                <w:bCs/>
              </w:rPr>
              <w:t xml:space="preserve"> </w:t>
            </w:r>
            <w:r w:rsidRPr="000D6543">
              <w:rPr>
                <w:bCs/>
              </w:rPr>
              <w:t>UL BWP</w:t>
            </w:r>
          </w:p>
        </w:tc>
        <w:tc>
          <w:tcPr>
            <w:tcW w:w="0" w:type="auto"/>
            <w:shd w:val="clear" w:color="auto" w:fill="E0E0E0"/>
            <w:vAlign w:val="center"/>
          </w:tcPr>
          <w:p w14:paraId="371FCB20" w14:textId="77777777" w:rsidR="00BB2032" w:rsidRPr="000D6543" w:rsidRDefault="00BB2032" w:rsidP="00A21BA4">
            <w:pPr>
              <w:pStyle w:val="TAH"/>
              <w:rPr>
                <w:szCs w:val="18"/>
              </w:rPr>
            </w:pPr>
            <w:r w:rsidRPr="000D6543">
              <w:t xml:space="preserve">Value of </w:t>
            </w:r>
            <w:r w:rsidR="00C55F66" w:rsidRPr="00697DDD">
              <w:rPr>
                <w:noProof/>
                <w:position w:val="-12"/>
              </w:rPr>
              <w:object w:dxaOrig="620" w:dyaOrig="360" w14:anchorId="00E8CEE6">
                <v:shape id="_x0000_i1038" type="#_x0000_t75" alt="" style="width:30.4pt;height:20.8pt;mso-width-percent:0;mso-height-percent:0;mso-width-percent:0;mso-height-percent:0" o:ole="">
                  <v:imagedata r:id="rId31" o:title=""/>
                </v:shape>
                <o:OLEObject Type="Embed" ProgID="Equation.3" ShapeID="_x0000_i1038" DrawAspect="Content" ObjectID="_1600690293" r:id="rId32"/>
              </w:object>
            </w:r>
            <w:r>
              <w:t xml:space="preserve"> </w:t>
            </w:r>
            <w:r w:rsidRPr="000D6543">
              <w:t>Hopping Bits</w:t>
            </w:r>
          </w:p>
        </w:tc>
        <w:tc>
          <w:tcPr>
            <w:tcW w:w="0" w:type="auto"/>
            <w:shd w:val="clear" w:color="auto" w:fill="E0E0E0"/>
            <w:vAlign w:val="center"/>
          </w:tcPr>
          <w:p w14:paraId="59C0496A" w14:textId="77777777" w:rsidR="00BB2032" w:rsidRPr="000D6543" w:rsidRDefault="00BB2032" w:rsidP="00A21BA4">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BB2032" w:rsidRPr="00B916EC" w14:paraId="25EE01F3" w14:textId="77777777" w:rsidTr="00B05DA3">
        <w:trPr>
          <w:trHeight w:hRule="exact" w:val="381"/>
          <w:jc w:val="center"/>
        </w:trPr>
        <w:tc>
          <w:tcPr>
            <w:tcW w:w="0" w:type="auto"/>
            <w:vMerge w:val="restart"/>
            <w:vAlign w:val="center"/>
          </w:tcPr>
          <w:p w14:paraId="1E8CF6C8" w14:textId="047AEEB9" w:rsidR="00BB2032" w:rsidRPr="00E8755C" w:rsidRDefault="00C55F66" w:rsidP="00A21BA4">
            <w:pPr>
              <w:pStyle w:val="TAC"/>
              <w:rPr>
                <w:strike/>
              </w:rPr>
            </w:pPr>
            <w:r w:rsidRPr="00E8755C">
              <w:rPr>
                <w:strike/>
                <w:noProof/>
                <w:color w:val="FF0000"/>
                <w:position w:val="-10"/>
              </w:rPr>
              <w:object w:dxaOrig="920" w:dyaOrig="340" w14:anchorId="296224AB">
                <v:shape id="_x0000_i1039" type="#_x0000_t75" alt="" style="width:45.35pt;height:15pt;mso-width-percent:0;mso-height-percent:0;mso-width-percent:0;mso-height-percent:0" o:ole="">
                  <v:imagedata r:id="rId33" o:title=""/>
                </v:shape>
                <o:OLEObject Type="Embed" ProgID="Equation.3" ShapeID="_x0000_i1039" DrawAspect="Content" ObjectID="_1600690294" r:id="rId34"/>
              </w:object>
            </w:r>
            <w:r w:rsidRPr="00B05DA3">
              <w:rPr>
                <w:noProof/>
                <w:color w:val="FF0000"/>
                <w:position w:val="-12"/>
                <w:u w:val="single"/>
              </w:rPr>
              <w:object w:dxaOrig="1040" w:dyaOrig="360" w14:anchorId="59AB967C">
                <v:shape id="_x0000_i1040" type="#_x0000_t75" alt="" style="width:52.45pt;height:19.15pt;mso-width-percent:0;mso-height-percent:0;mso-width-percent:0;mso-height-percent:0" o:ole="">
                  <v:imagedata r:id="rId35" o:title=""/>
                </v:shape>
                <o:OLEObject Type="Embed" ProgID="Equation.DSMT4" ShapeID="_x0000_i1040" DrawAspect="Content" ObjectID="_1600690295" r:id="rId36"/>
              </w:object>
            </w:r>
          </w:p>
        </w:tc>
        <w:tc>
          <w:tcPr>
            <w:tcW w:w="0" w:type="auto"/>
            <w:vAlign w:val="center"/>
          </w:tcPr>
          <w:p w14:paraId="20E410BA" w14:textId="77777777" w:rsidR="00BB2032" w:rsidRPr="00B916EC" w:rsidRDefault="00BB2032" w:rsidP="00A21BA4">
            <w:pPr>
              <w:pStyle w:val="TAC"/>
            </w:pPr>
            <w:r>
              <w:t>0</w:t>
            </w:r>
          </w:p>
        </w:tc>
        <w:tc>
          <w:tcPr>
            <w:tcW w:w="0" w:type="auto"/>
            <w:vAlign w:val="center"/>
          </w:tcPr>
          <w:p w14:paraId="686280A4" w14:textId="371FA4CC" w:rsidR="00BB2032" w:rsidRPr="00E8755C" w:rsidRDefault="00C55F66" w:rsidP="00A21BA4">
            <w:pPr>
              <w:pStyle w:val="TAC"/>
              <w:rPr>
                <w:rFonts w:ascii="Times New Roman" w:hAnsi="Times New Roman"/>
                <w:strike/>
              </w:rPr>
            </w:pPr>
            <w:r w:rsidRPr="00E8755C">
              <w:rPr>
                <w:strike/>
                <w:noProof/>
                <w:color w:val="FF0000"/>
                <w:position w:val="-10"/>
              </w:rPr>
              <w:object w:dxaOrig="840" w:dyaOrig="340" w14:anchorId="522F0621">
                <v:shape id="_x0000_i1041" type="#_x0000_t75" alt="" style="width:40.35pt;height:15pt;mso-width-percent:0;mso-height-percent:0;mso-width-percent:0;mso-height-percent:0" o:ole="">
                  <v:imagedata r:id="rId37" o:title=""/>
                </v:shape>
                <o:OLEObject Type="Embed" ProgID="Equation.3" ShapeID="_x0000_i1041" DrawAspect="Content" ObjectID="_1600690296" r:id="rId38"/>
              </w:object>
            </w:r>
            <w:r w:rsidRPr="00B05DA3">
              <w:rPr>
                <w:noProof/>
                <w:color w:val="FF0000"/>
                <w:position w:val="-16"/>
                <w:u w:val="single"/>
              </w:rPr>
              <w:object w:dxaOrig="1040" w:dyaOrig="420" w14:anchorId="2822ED35">
                <v:shape id="_x0000_i1042" type="#_x0000_t75" alt="" style="width:51.2pt;height:21.65pt;mso-width-percent:0;mso-height-percent:0;mso-width-percent:0;mso-height-percent:0" o:ole="">
                  <v:imagedata r:id="rId39" o:title=""/>
                </v:shape>
                <o:OLEObject Type="Embed" ProgID="Equation.DSMT4" ShapeID="_x0000_i1042" DrawAspect="Content" ObjectID="_1600690297" r:id="rId40"/>
              </w:object>
            </w:r>
          </w:p>
        </w:tc>
      </w:tr>
      <w:tr w:rsidR="00BB2032" w:rsidRPr="00B916EC" w14:paraId="551FB328" w14:textId="77777777" w:rsidTr="00B05DA3">
        <w:trPr>
          <w:trHeight w:hRule="exact" w:val="371"/>
          <w:jc w:val="center"/>
        </w:trPr>
        <w:tc>
          <w:tcPr>
            <w:tcW w:w="0" w:type="auto"/>
            <w:vMerge/>
            <w:vAlign w:val="center"/>
          </w:tcPr>
          <w:p w14:paraId="36CD901C" w14:textId="77777777" w:rsidR="00BB2032" w:rsidRPr="00B916EC" w:rsidRDefault="00BB2032" w:rsidP="00A21BA4">
            <w:pPr>
              <w:pStyle w:val="TAC"/>
            </w:pPr>
          </w:p>
        </w:tc>
        <w:tc>
          <w:tcPr>
            <w:tcW w:w="0" w:type="auto"/>
            <w:vAlign w:val="center"/>
          </w:tcPr>
          <w:p w14:paraId="071E4AEE" w14:textId="77777777" w:rsidR="00BB2032" w:rsidRPr="00B916EC" w:rsidRDefault="00BB2032" w:rsidP="00A21BA4">
            <w:pPr>
              <w:pStyle w:val="TAC"/>
            </w:pPr>
            <w:r>
              <w:t>1</w:t>
            </w:r>
          </w:p>
        </w:tc>
        <w:tc>
          <w:tcPr>
            <w:tcW w:w="0" w:type="auto"/>
            <w:vAlign w:val="center"/>
          </w:tcPr>
          <w:p w14:paraId="302D4E40" w14:textId="63A2DBB9" w:rsidR="00BB2032" w:rsidRPr="00E8755C" w:rsidRDefault="00C55F66" w:rsidP="00A21BA4">
            <w:pPr>
              <w:pStyle w:val="TAC"/>
              <w:rPr>
                <w:rFonts w:ascii="Times New Roman" w:hAnsi="Times New Roman"/>
                <w:strike/>
                <w:lang w:val="x-none"/>
              </w:rPr>
            </w:pPr>
            <w:r w:rsidRPr="00E8755C">
              <w:rPr>
                <w:strike/>
                <w:noProof/>
                <w:color w:val="FF0000"/>
                <w:position w:val="-10"/>
              </w:rPr>
              <w:object w:dxaOrig="840" w:dyaOrig="340" w14:anchorId="473B3084">
                <v:shape id="_x0000_i1043" type="#_x0000_t75" alt="" style="width:40.35pt;height:15pt;mso-width-percent:0;mso-height-percent:0;mso-width-percent:0;mso-height-percent:0" o:ole="">
                  <v:imagedata r:id="rId41" o:title=""/>
                </v:shape>
                <o:OLEObject Type="Embed" ProgID="Equation.3" ShapeID="_x0000_i1043" DrawAspect="Content" ObjectID="_1600690298" r:id="rId42"/>
              </w:object>
            </w:r>
            <w:r w:rsidRPr="00B05DA3">
              <w:rPr>
                <w:noProof/>
                <w:color w:val="FF0000"/>
                <w:position w:val="-16"/>
              </w:rPr>
              <w:object w:dxaOrig="1040" w:dyaOrig="420" w14:anchorId="3CF69A61">
                <v:shape id="_x0000_i1044" type="#_x0000_t75" alt="" style="width:51.2pt;height:21.65pt;mso-width-percent:0;mso-height-percent:0;mso-width-percent:0;mso-height-percent:0" o:ole="">
                  <v:imagedata r:id="rId43" o:title=""/>
                </v:shape>
                <o:OLEObject Type="Embed" ProgID="Equation.DSMT4" ShapeID="_x0000_i1044" DrawAspect="Content" ObjectID="_1600690299" r:id="rId44"/>
              </w:object>
            </w:r>
          </w:p>
        </w:tc>
      </w:tr>
      <w:tr w:rsidR="00BB2032" w:rsidRPr="00B916EC" w14:paraId="1BA05153" w14:textId="77777777" w:rsidTr="00B05DA3">
        <w:trPr>
          <w:trHeight w:hRule="exact" w:val="371"/>
          <w:jc w:val="center"/>
        </w:trPr>
        <w:tc>
          <w:tcPr>
            <w:tcW w:w="0" w:type="auto"/>
            <w:vMerge w:val="restart"/>
            <w:vAlign w:val="center"/>
          </w:tcPr>
          <w:p w14:paraId="3C28F16E" w14:textId="50BED6C4" w:rsidR="00BB2032" w:rsidRPr="00E8755C" w:rsidRDefault="00C55F66" w:rsidP="00A21BA4">
            <w:pPr>
              <w:pStyle w:val="TAC"/>
              <w:rPr>
                <w:strike/>
              </w:rPr>
            </w:pPr>
            <w:r w:rsidRPr="00E8755C">
              <w:rPr>
                <w:strike/>
                <w:noProof/>
                <w:color w:val="FF0000"/>
                <w:position w:val="-10"/>
              </w:rPr>
              <w:object w:dxaOrig="900" w:dyaOrig="340" w14:anchorId="3E09A350">
                <v:shape id="_x0000_i1045" type="#_x0000_t75" alt="" style="width:45.35pt;height:15pt;mso-width-percent:0;mso-height-percent:0;mso-width-percent:0;mso-height-percent:0" o:ole="">
                  <v:imagedata r:id="rId45" o:title=""/>
                </v:shape>
                <o:OLEObject Type="Embed" ProgID="Equation.3" ShapeID="_x0000_i1045" DrawAspect="Content" ObjectID="_1600690300" r:id="rId46"/>
              </w:object>
            </w:r>
            <w:r w:rsidRPr="00B05DA3">
              <w:rPr>
                <w:noProof/>
                <w:color w:val="FF0000"/>
                <w:position w:val="-12"/>
                <w:u w:val="single"/>
              </w:rPr>
              <w:object w:dxaOrig="1040" w:dyaOrig="360" w14:anchorId="24D896BB">
                <v:shape id="_x0000_i1046" type="#_x0000_t75" alt="" style="width:54.1pt;height:19.15pt;mso-width-percent:0;mso-height-percent:0;mso-width-percent:0;mso-height-percent:0" o:ole="">
                  <v:imagedata r:id="rId47" o:title=""/>
                </v:shape>
                <o:OLEObject Type="Embed" ProgID="Equation.DSMT4" ShapeID="_x0000_i1046" DrawAspect="Content" ObjectID="_1600690301" r:id="rId48"/>
              </w:object>
            </w:r>
          </w:p>
        </w:tc>
        <w:tc>
          <w:tcPr>
            <w:tcW w:w="0" w:type="auto"/>
            <w:vAlign w:val="center"/>
          </w:tcPr>
          <w:p w14:paraId="09C2D205" w14:textId="77777777" w:rsidR="00BB2032" w:rsidRPr="00B916EC" w:rsidRDefault="00BB2032" w:rsidP="00A21BA4">
            <w:pPr>
              <w:pStyle w:val="TAC"/>
            </w:pPr>
            <w:r>
              <w:t>00</w:t>
            </w:r>
          </w:p>
        </w:tc>
        <w:tc>
          <w:tcPr>
            <w:tcW w:w="0" w:type="auto"/>
            <w:vAlign w:val="center"/>
          </w:tcPr>
          <w:p w14:paraId="11FFC11E" w14:textId="47A799FC" w:rsidR="00BB2032" w:rsidRPr="00E8755C" w:rsidRDefault="00C55F66" w:rsidP="00A21BA4">
            <w:pPr>
              <w:pStyle w:val="TAC"/>
              <w:rPr>
                <w:rFonts w:ascii="Times New Roman" w:hAnsi="Times New Roman"/>
                <w:strike/>
                <w:lang w:val="en-US"/>
              </w:rPr>
            </w:pPr>
            <w:r w:rsidRPr="00E8755C">
              <w:rPr>
                <w:strike/>
                <w:noProof/>
                <w:color w:val="FF0000"/>
                <w:position w:val="-10"/>
              </w:rPr>
              <w:object w:dxaOrig="840" w:dyaOrig="340" w14:anchorId="1BD7A5A3">
                <v:shape id="_x0000_i1047" type="#_x0000_t75" alt="" style="width:40.35pt;height:15pt;mso-width-percent:0;mso-height-percent:0;mso-width-percent:0;mso-height-percent:0" o:ole="">
                  <v:imagedata r:id="rId49" o:title=""/>
                </v:shape>
                <o:OLEObject Type="Embed" ProgID="Equation.3" ShapeID="_x0000_i1047" DrawAspect="Content" ObjectID="_1600690302" r:id="rId50"/>
              </w:object>
            </w:r>
            <w:r w:rsidR="00E8755C">
              <w:rPr>
                <w:strike/>
                <w:color w:val="FF0000"/>
              </w:rPr>
              <w:t xml:space="preserve"> </w:t>
            </w:r>
            <w:r w:rsidRPr="004162CB">
              <w:rPr>
                <w:noProof/>
                <w:position w:val="-16"/>
              </w:rPr>
              <w:object w:dxaOrig="1040" w:dyaOrig="420" w14:anchorId="134997F0">
                <v:shape id="_x0000_i1048" type="#_x0000_t75" alt="" style="width:51.2pt;height:21.65pt;mso-width-percent:0;mso-height-percent:0;mso-width-percent:0;mso-height-percent:0" o:ole="">
                  <v:imagedata r:id="rId51" o:title=""/>
                </v:shape>
                <o:OLEObject Type="Embed" ProgID="Equation.DSMT4" ShapeID="_x0000_i1048" DrawAspect="Content" ObjectID="_1600690303" r:id="rId52"/>
              </w:object>
            </w:r>
          </w:p>
        </w:tc>
      </w:tr>
      <w:tr w:rsidR="00BB2032" w:rsidRPr="00B916EC" w14:paraId="767D7B89" w14:textId="77777777" w:rsidTr="00B05DA3">
        <w:trPr>
          <w:trHeight w:hRule="exact" w:val="381"/>
          <w:jc w:val="center"/>
        </w:trPr>
        <w:tc>
          <w:tcPr>
            <w:tcW w:w="0" w:type="auto"/>
            <w:vMerge/>
            <w:vAlign w:val="center"/>
          </w:tcPr>
          <w:p w14:paraId="705CA42F" w14:textId="77777777" w:rsidR="00BB2032" w:rsidRPr="00B916EC" w:rsidRDefault="00BB2032" w:rsidP="00A21BA4">
            <w:pPr>
              <w:pStyle w:val="TAC"/>
            </w:pPr>
          </w:p>
        </w:tc>
        <w:tc>
          <w:tcPr>
            <w:tcW w:w="0" w:type="auto"/>
            <w:vAlign w:val="center"/>
          </w:tcPr>
          <w:p w14:paraId="2D138068" w14:textId="77777777" w:rsidR="00BB2032" w:rsidRPr="00B916EC" w:rsidRDefault="00BB2032" w:rsidP="00A21BA4">
            <w:pPr>
              <w:pStyle w:val="TAC"/>
            </w:pPr>
            <w:r>
              <w:t>01</w:t>
            </w:r>
          </w:p>
        </w:tc>
        <w:tc>
          <w:tcPr>
            <w:tcW w:w="0" w:type="auto"/>
            <w:vAlign w:val="center"/>
          </w:tcPr>
          <w:p w14:paraId="6031EDD2" w14:textId="34BBD05F" w:rsidR="00BB2032" w:rsidRPr="00E8755C" w:rsidRDefault="00C55F66" w:rsidP="00A21BA4">
            <w:pPr>
              <w:pStyle w:val="TAC"/>
              <w:rPr>
                <w:rFonts w:ascii="Times New Roman" w:hAnsi="Times New Roman"/>
                <w:strike/>
                <w:lang w:val="x-none"/>
              </w:rPr>
            </w:pPr>
            <w:r w:rsidRPr="00E8755C">
              <w:rPr>
                <w:strike/>
                <w:noProof/>
                <w:color w:val="FF0000"/>
                <w:position w:val="-10"/>
              </w:rPr>
              <w:object w:dxaOrig="840" w:dyaOrig="340" w14:anchorId="445E049D">
                <v:shape id="_x0000_i1049" type="#_x0000_t75" alt="" style="width:40.35pt;height:15pt;mso-width-percent:0;mso-height-percent:0;mso-width-percent:0;mso-height-percent:0" o:ole="">
                  <v:imagedata r:id="rId53" o:title=""/>
                </v:shape>
                <o:OLEObject Type="Embed" ProgID="Equation.3" ShapeID="_x0000_i1049" DrawAspect="Content" ObjectID="_1600690304" r:id="rId54"/>
              </w:object>
            </w:r>
            <w:r w:rsidR="00E8755C">
              <w:rPr>
                <w:strike/>
                <w:color w:val="FF0000"/>
              </w:rPr>
              <w:t xml:space="preserve"> </w:t>
            </w:r>
            <w:r w:rsidRPr="004162CB">
              <w:rPr>
                <w:noProof/>
                <w:position w:val="-16"/>
              </w:rPr>
              <w:object w:dxaOrig="1040" w:dyaOrig="420" w14:anchorId="3A0436B3">
                <v:shape id="_x0000_i1050" type="#_x0000_t75" alt="" style="width:51.2pt;height:21.65pt;mso-width-percent:0;mso-height-percent:0;mso-width-percent:0;mso-height-percent:0" o:ole="">
                  <v:imagedata r:id="rId55" o:title=""/>
                </v:shape>
                <o:OLEObject Type="Embed" ProgID="Equation.DSMT4" ShapeID="_x0000_i1050" DrawAspect="Content" ObjectID="_1600690305" r:id="rId56"/>
              </w:object>
            </w:r>
          </w:p>
        </w:tc>
      </w:tr>
      <w:tr w:rsidR="00BB2032" w:rsidRPr="00B916EC" w14:paraId="7951B356" w14:textId="77777777" w:rsidTr="00B05DA3">
        <w:trPr>
          <w:trHeight w:hRule="exact" w:val="371"/>
          <w:jc w:val="center"/>
        </w:trPr>
        <w:tc>
          <w:tcPr>
            <w:tcW w:w="0" w:type="auto"/>
            <w:vMerge/>
            <w:vAlign w:val="center"/>
          </w:tcPr>
          <w:p w14:paraId="46F92656" w14:textId="77777777" w:rsidR="00BB2032" w:rsidRPr="00B916EC" w:rsidRDefault="00BB2032" w:rsidP="00A21BA4">
            <w:pPr>
              <w:pStyle w:val="TAC"/>
            </w:pPr>
          </w:p>
        </w:tc>
        <w:tc>
          <w:tcPr>
            <w:tcW w:w="0" w:type="auto"/>
            <w:vAlign w:val="center"/>
          </w:tcPr>
          <w:p w14:paraId="5F409CEA" w14:textId="77777777" w:rsidR="00BB2032" w:rsidRDefault="00BB2032" w:rsidP="00A21BA4">
            <w:pPr>
              <w:pStyle w:val="TAC"/>
            </w:pPr>
            <w:r>
              <w:t>10</w:t>
            </w:r>
          </w:p>
        </w:tc>
        <w:tc>
          <w:tcPr>
            <w:tcW w:w="0" w:type="auto"/>
            <w:vAlign w:val="center"/>
          </w:tcPr>
          <w:p w14:paraId="4CD09785" w14:textId="1CED9D76" w:rsidR="00BB2032" w:rsidRPr="00E8755C" w:rsidRDefault="00C55F66" w:rsidP="00A21BA4">
            <w:pPr>
              <w:pStyle w:val="TAC"/>
              <w:rPr>
                <w:rFonts w:ascii="Times New Roman" w:hAnsi="Times New Roman"/>
                <w:strike/>
                <w:lang w:val="en-US"/>
              </w:rPr>
            </w:pPr>
            <w:r w:rsidRPr="00E8755C">
              <w:rPr>
                <w:strike/>
                <w:noProof/>
                <w:color w:val="FF0000"/>
                <w:position w:val="-10"/>
              </w:rPr>
              <w:object w:dxaOrig="980" w:dyaOrig="340" w14:anchorId="6C28102B">
                <v:shape id="_x0000_i1051" type="#_x0000_t75" alt="" style="width:51.2pt;height:15pt;mso-width-percent:0;mso-height-percent:0;mso-width-percent:0;mso-height-percent:0" o:ole="">
                  <v:imagedata r:id="rId57" o:title=""/>
                </v:shape>
                <o:OLEObject Type="Embed" ProgID="Equation.3" ShapeID="_x0000_i1051" DrawAspect="Content" ObjectID="_1600690306" r:id="rId58"/>
              </w:object>
            </w:r>
            <w:r w:rsidR="00E8755C">
              <w:rPr>
                <w:strike/>
                <w:color w:val="FF0000"/>
              </w:rPr>
              <w:t xml:space="preserve"> </w:t>
            </w:r>
            <w:r w:rsidRPr="004162CB">
              <w:rPr>
                <w:noProof/>
                <w:position w:val="-16"/>
              </w:rPr>
              <w:object w:dxaOrig="1180" w:dyaOrig="420" w14:anchorId="462519DC">
                <v:shape id="_x0000_i1052" type="#_x0000_t75" alt="" style="width:59.95pt;height:21.65pt;mso-width-percent:0;mso-height-percent:0;mso-width-percent:0;mso-height-percent:0" o:ole="">
                  <v:imagedata r:id="rId59" o:title=""/>
                </v:shape>
                <o:OLEObject Type="Embed" ProgID="Equation.DSMT4" ShapeID="_x0000_i1052" DrawAspect="Content" ObjectID="_1600690307" r:id="rId60"/>
              </w:object>
            </w:r>
          </w:p>
        </w:tc>
      </w:tr>
      <w:tr w:rsidR="00BB2032" w:rsidRPr="00B916EC" w14:paraId="31E225D7" w14:textId="77777777" w:rsidTr="00B05DA3">
        <w:trPr>
          <w:trHeight w:hRule="exact" w:val="371"/>
          <w:jc w:val="center"/>
        </w:trPr>
        <w:tc>
          <w:tcPr>
            <w:tcW w:w="0" w:type="auto"/>
            <w:vMerge/>
            <w:vAlign w:val="center"/>
          </w:tcPr>
          <w:p w14:paraId="4E59EB45" w14:textId="77777777" w:rsidR="00BB2032" w:rsidRPr="00B916EC" w:rsidRDefault="00BB2032" w:rsidP="00A21BA4">
            <w:pPr>
              <w:pStyle w:val="TAC"/>
            </w:pPr>
          </w:p>
        </w:tc>
        <w:tc>
          <w:tcPr>
            <w:tcW w:w="0" w:type="auto"/>
            <w:vAlign w:val="center"/>
          </w:tcPr>
          <w:p w14:paraId="6AA387D0" w14:textId="77777777" w:rsidR="00BB2032" w:rsidRDefault="00BB2032" w:rsidP="00A21BA4">
            <w:pPr>
              <w:pStyle w:val="TAC"/>
            </w:pPr>
            <w:r>
              <w:t>11</w:t>
            </w:r>
          </w:p>
        </w:tc>
        <w:tc>
          <w:tcPr>
            <w:tcW w:w="0" w:type="auto"/>
            <w:vAlign w:val="center"/>
          </w:tcPr>
          <w:p w14:paraId="1E9E16EC" w14:textId="77777777" w:rsidR="00BB2032" w:rsidRPr="00D12DB7" w:rsidRDefault="00BB2032" w:rsidP="00A21BA4">
            <w:pPr>
              <w:pStyle w:val="TAC"/>
              <w:rPr>
                <w:rFonts w:cs="Arial"/>
                <w:lang w:val="x-none"/>
              </w:rPr>
            </w:pPr>
            <w:r w:rsidRPr="00D12DB7">
              <w:rPr>
                <w:rFonts w:cs="Arial"/>
              </w:rPr>
              <w:t>Reserved</w:t>
            </w:r>
          </w:p>
        </w:tc>
      </w:tr>
    </w:tbl>
    <w:p w14:paraId="0DBC781F" w14:textId="77777777" w:rsidR="00BB2032" w:rsidRPr="00BB2032" w:rsidRDefault="00BB2032" w:rsidP="00BB2032">
      <w:pPr>
        <w:spacing w:after="180"/>
        <w:rPr>
          <w:rFonts w:eastAsia="等线"/>
          <w:sz w:val="20"/>
          <w:lang w:eastAsia="en-US"/>
        </w:rPr>
      </w:pPr>
    </w:p>
    <w:p w14:paraId="1258E341" w14:textId="20D833CC" w:rsidR="00BB2032" w:rsidRPr="00BB2032" w:rsidRDefault="00BB2032" w:rsidP="00BB2032">
      <w:pPr>
        <w:spacing w:after="180"/>
        <w:rPr>
          <w:rFonts w:eastAsia="等线"/>
          <w:sz w:val="20"/>
          <w:lang w:eastAsia="en-US"/>
        </w:rPr>
      </w:pPr>
      <w:r w:rsidRPr="00BB2032">
        <w:rPr>
          <w:rFonts w:eastAsia="等线"/>
          <w:sz w:val="20"/>
          <w:lang w:eastAsia="en-US"/>
        </w:rPr>
        <w:t xml:space="preserve">A subcarrier spacing for an Msg3 PUSCH transmission is provided by higher layer parameter </w:t>
      </w:r>
      <w:proofErr w:type="spellStart"/>
      <w:r w:rsidRPr="00BB2032">
        <w:rPr>
          <w:rFonts w:eastAsia="等线"/>
          <w:i/>
          <w:sz w:val="20"/>
          <w:lang w:eastAsia="en-US"/>
        </w:rPr>
        <w:t>SubcarrierSpacing</w:t>
      </w:r>
      <w:proofErr w:type="spellEnd"/>
      <w:r w:rsidRPr="00BB2032">
        <w:rPr>
          <w:rFonts w:eastAsia="等线"/>
          <w:i/>
          <w:sz w:val="20"/>
          <w:lang w:eastAsia="en-US"/>
        </w:rPr>
        <w:t xml:space="preserve"> </w:t>
      </w:r>
      <w:r w:rsidRPr="00BB2032">
        <w:rPr>
          <w:rFonts w:eastAsia="等线"/>
          <w:sz w:val="20"/>
          <w:lang w:eastAsia="en-US"/>
        </w:rPr>
        <w:t xml:space="preserve">in </w:t>
      </w:r>
      <w:r w:rsidRPr="00BB2032">
        <w:rPr>
          <w:rFonts w:eastAsia="等线"/>
          <w:i/>
          <w:iCs/>
          <w:sz w:val="20"/>
          <w:lang w:eastAsia="en-US"/>
        </w:rPr>
        <w:t>BWP-</w:t>
      </w:r>
      <w:proofErr w:type="spellStart"/>
      <w:r w:rsidRPr="00BB2032">
        <w:rPr>
          <w:rFonts w:eastAsia="等线"/>
          <w:i/>
          <w:iCs/>
          <w:sz w:val="20"/>
          <w:lang w:eastAsia="en-US"/>
        </w:rPr>
        <w:t>UplinkCommon</w:t>
      </w:r>
      <w:proofErr w:type="spellEnd"/>
      <w:r w:rsidRPr="00BB2032">
        <w:rPr>
          <w:rFonts w:eastAsia="等线"/>
          <w:sz w:val="20"/>
          <w:lang w:eastAsia="en-US"/>
        </w:rPr>
        <w:t xml:space="preserve">. A UE transmits PRACH and Msg3 PUSCH on a same uplink carrier of a same serving cell. </w:t>
      </w:r>
    </w:p>
    <w:p w14:paraId="3FA4124B" w14:textId="77777777" w:rsidR="00034718" w:rsidRPr="00034718" w:rsidRDefault="00034718" w:rsidP="00034718">
      <w:pPr>
        <w:spacing w:after="180"/>
        <w:rPr>
          <w:rFonts w:eastAsia="Times New Roman" w:cs="Times"/>
          <w:sz w:val="20"/>
          <w:lang w:eastAsia="en-US"/>
        </w:rPr>
      </w:pPr>
      <w:r w:rsidRPr="00034718">
        <w:rPr>
          <w:rFonts w:eastAsia="Times New Roman"/>
          <w:sz w:val="20"/>
          <w:lang w:eastAsia="en-US"/>
        </w:rPr>
        <w:t xml:space="preserve">An active UL BWP, as described in Subclause 12 and in [4, TS 38.211], for an Msg3 PUSCH transmission is indicated by higher layers. </w:t>
      </w:r>
      <w:r w:rsidRPr="00034718">
        <w:rPr>
          <w:rFonts w:eastAsia="Times New Roman" w:cs="Times"/>
          <w:sz w:val="20"/>
          <w:lang w:eastAsia="en-US"/>
        </w:rPr>
        <w:t>For determining the frequency domain resource allocation for the Msg3 PUSCH transmission within the active UL BWP</w:t>
      </w:r>
    </w:p>
    <w:p w14:paraId="0FA4DC46" w14:textId="77777777" w:rsidR="00034718" w:rsidRDefault="00034718" w:rsidP="00034718">
      <w:pPr>
        <w:spacing w:after="180"/>
        <w:ind w:left="568" w:hanging="284"/>
        <w:rPr>
          <w:rFonts w:eastAsia="Times New Roman" w:cs="Times"/>
          <w:sz w:val="20"/>
          <w:lang w:val="x-none" w:eastAsia="en-US"/>
        </w:rPr>
      </w:pPr>
      <w:r w:rsidRPr="00034718">
        <w:rPr>
          <w:rFonts w:eastAsia="Times New Roman"/>
          <w:sz w:val="20"/>
          <w:lang w:val="x-none" w:eastAsia="en-US"/>
        </w:rPr>
        <w:t>-</w:t>
      </w:r>
      <w:r w:rsidRPr="00034718">
        <w:rPr>
          <w:rFonts w:eastAsia="Times New Roman"/>
          <w:sz w:val="20"/>
          <w:lang w:val="x-none" w:eastAsia="en-US"/>
        </w:rPr>
        <w:tab/>
      </w:r>
      <w:r w:rsidRPr="00034718">
        <w:rPr>
          <w:rFonts w:eastAsia="MS Mincho"/>
          <w:kern w:val="2"/>
          <w:sz w:val="20"/>
          <w:lang w:val="x-none" w:eastAsia="en-US"/>
        </w:rPr>
        <w:t xml:space="preserve">if </w:t>
      </w:r>
      <w:r w:rsidRPr="00034718">
        <w:rPr>
          <w:rFonts w:eastAsia="Times New Roman" w:cs="Times"/>
          <w:sz w:val="20"/>
          <w:lang w:val="x-none" w:eastAsia="en-US"/>
        </w:rPr>
        <w:t>the active UL BWP and the initial UL BWP have same subcarrier spacing and same CP length and the active UL BWP includes all RBs of the initial UL BWP</w:t>
      </w:r>
      <w:r w:rsidRPr="00034718">
        <w:rPr>
          <w:rFonts w:eastAsia="Times New Roman" w:cs="Times"/>
          <w:sz w:val="20"/>
          <w:lang w:val="en-US" w:eastAsia="en-US"/>
        </w:rPr>
        <w:t>,</w:t>
      </w:r>
      <w:r w:rsidRPr="00034718">
        <w:rPr>
          <w:rFonts w:eastAsia="Times New Roman" w:cs="Times"/>
          <w:sz w:val="20"/>
          <w:lang w:val="x-none" w:eastAsia="en-US"/>
        </w:rPr>
        <w:t xml:space="preserve"> or the active UL BWP is the initial UL BWP, the initial UL BWP is used </w:t>
      </w:r>
    </w:p>
    <w:p w14:paraId="6D4FB5C1" w14:textId="7661591E" w:rsidR="00034718" w:rsidRDefault="00034718" w:rsidP="00034718">
      <w:pPr>
        <w:spacing w:after="180"/>
        <w:ind w:left="568" w:hanging="284"/>
        <w:rPr>
          <w:sz w:val="22"/>
          <w:szCs w:val="22"/>
        </w:rPr>
      </w:pPr>
      <w:r w:rsidRPr="00034718">
        <w:rPr>
          <w:rFonts w:eastAsia="Times New Roman"/>
          <w:sz w:val="20"/>
          <w:lang w:val="x-none" w:eastAsia="en-US"/>
        </w:rPr>
        <w:lastRenderedPageBreak/>
        <w:t>-</w:t>
      </w:r>
      <w:r w:rsidRPr="00034718">
        <w:rPr>
          <w:rFonts w:eastAsia="Times New Roman"/>
          <w:sz w:val="20"/>
          <w:lang w:val="x-none" w:eastAsia="en-US"/>
        </w:rPr>
        <w:tab/>
      </w:r>
      <w:r w:rsidRPr="00034718">
        <w:rPr>
          <w:rFonts w:eastAsia="Times New Roman" w:cs="Times"/>
          <w:sz w:val="20"/>
          <w:lang w:val="en-US" w:eastAsia="en-US"/>
        </w:rPr>
        <w:t xml:space="preserve">else, </w:t>
      </w:r>
      <w:r w:rsidRPr="00034718">
        <w:rPr>
          <w:rFonts w:eastAsia="Times New Roman" w:cs="Times"/>
          <w:sz w:val="20"/>
          <w:lang w:val="x-none" w:eastAsia="en-US"/>
        </w:rPr>
        <w:t xml:space="preserve">the RB numbering starts from </w:t>
      </w:r>
      <w:r w:rsidRPr="00034718">
        <w:rPr>
          <w:rFonts w:eastAsia="Times New Roman" w:cs="Times"/>
          <w:sz w:val="20"/>
          <w:lang w:val="en-US" w:eastAsia="en-US"/>
        </w:rPr>
        <w:t>the first</w:t>
      </w:r>
      <w:r w:rsidRPr="00034718">
        <w:rPr>
          <w:rFonts w:eastAsia="Times New Roman" w:cs="Times"/>
          <w:sz w:val="20"/>
          <w:lang w:val="x-none" w:eastAsia="en-US"/>
        </w:rPr>
        <w:t xml:space="preserve"> RB of the active UL BWP and the maximum number of RBs for </w:t>
      </w:r>
      <w:r w:rsidRPr="00034718">
        <w:rPr>
          <w:rFonts w:eastAsia="Times New Roman" w:cs="Times"/>
          <w:sz w:val="20"/>
          <w:lang w:val="en-US" w:eastAsia="en-US"/>
        </w:rPr>
        <w:t xml:space="preserve">frequency domain </w:t>
      </w:r>
      <w:r w:rsidRPr="00034718">
        <w:rPr>
          <w:rFonts w:eastAsia="Times New Roman" w:cs="Times"/>
          <w:sz w:val="20"/>
          <w:lang w:val="x-none" w:eastAsia="en-US"/>
        </w:rPr>
        <w:t xml:space="preserve">resource allocation equals </w:t>
      </w:r>
      <w:r w:rsidRPr="00034718">
        <w:rPr>
          <w:rFonts w:eastAsia="Times New Roman" w:cs="Times"/>
          <w:sz w:val="20"/>
          <w:lang w:val="en-US" w:eastAsia="en-US"/>
        </w:rPr>
        <w:t>the number of RBs in</w:t>
      </w:r>
      <w:r w:rsidRPr="00034718">
        <w:rPr>
          <w:rFonts w:eastAsia="Times New Roman" w:cs="Times"/>
          <w:sz w:val="20"/>
          <w:lang w:val="x-none" w:eastAsia="en-US"/>
        </w:rPr>
        <w:t xml:space="preserve"> the initial UL BWP</w:t>
      </w:r>
    </w:p>
    <w:p w14:paraId="51E88157" w14:textId="51E585ED" w:rsidR="0026038A" w:rsidRPr="00B2436F" w:rsidRDefault="0026038A" w:rsidP="0026038A">
      <w:pPr>
        <w:rPr>
          <w:sz w:val="22"/>
          <w:szCs w:val="22"/>
        </w:rPr>
      </w:pPr>
      <w:r w:rsidRPr="00B2436F">
        <w:rPr>
          <w:rFonts w:hint="eastAsia"/>
          <w:sz w:val="22"/>
          <w:szCs w:val="22"/>
        </w:rPr>
        <w:t xml:space="preserve">== </w:t>
      </w:r>
      <w:r>
        <w:rPr>
          <w:rFonts w:hint="eastAsia"/>
          <w:sz w:val="22"/>
          <w:szCs w:val="22"/>
        </w:rPr>
        <w:t>End</w:t>
      </w:r>
      <w:r w:rsidRPr="00B2436F">
        <w:rPr>
          <w:rFonts w:hint="eastAsia"/>
          <w:sz w:val="22"/>
          <w:szCs w:val="22"/>
        </w:rPr>
        <w:t xml:space="preserve"> ==</w:t>
      </w:r>
    </w:p>
    <w:p w14:paraId="5FB6B714" w14:textId="51C4896C" w:rsidR="0026038A" w:rsidRDefault="0026038A" w:rsidP="0026038A">
      <w:pPr>
        <w:rPr>
          <w:b/>
          <w:color w:val="0000FF"/>
          <w:sz w:val="22"/>
          <w:szCs w:val="22"/>
          <w:lang w:val="en-US"/>
        </w:rPr>
      </w:pPr>
    </w:p>
    <w:p w14:paraId="7F9A5740" w14:textId="250E4A8C" w:rsidR="0026038A" w:rsidRPr="00FA0550" w:rsidRDefault="0026038A" w:rsidP="0026038A">
      <w:pPr>
        <w:spacing w:afterLines="50" w:after="120"/>
        <w:jc w:val="both"/>
        <w:rPr>
          <w:rFonts w:eastAsia="宋体"/>
          <w:sz w:val="22"/>
          <w:lang w:val="en-US" w:eastAsia="zh-CN"/>
        </w:rPr>
      </w:pPr>
      <w:r w:rsidRPr="00FA0550">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26038A" w:rsidRPr="00D506EC" w14:paraId="06AC20A6" w14:textId="77777777" w:rsidTr="009E1D1D">
        <w:tc>
          <w:tcPr>
            <w:tcW w:w="2204" w:type="dxa"/>
            <w:shd w:val="clear" w:color="auto" w:fill="8DB3E2" w:themeFill="text2" w:themeFillTint="66"/>
          </w:tcPr>
          <w:p w14:paraId="5F121C0C" w14:textId="77777777" w:rsidR="0026038A" w:rsidRPr="00D506EC" w:rsidRDefault="0026038A" w:rsidP="009E1D1D">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54CAE47B" w14:textId="77777777" w:rsidR="0026038A" w:rsidRPr="00D506EC" w:rsidRDefault="0026038A" w:rsidP="009E1D1D">
            <w:pPr>
              <w:spacing w:afterLines="50" w:after="120"/>
              <w:jc w:val="both"/>
              <w:rPr>
                <w:rFonts w:eastAsia="MS Mincho"/>
                <w:sz w:val="22"/>
                <w:lang w:val="en-US"/>
              </w:rPr>
            </w:pPr>
            <w:r w:rsidRPr="00D506EC">
              <w:rPr>
                <w:rFonts w:eastAsia="MS Mincho"/>
                <w:sz w:val="22"/>
                <w:lang w:val="en-US"/>
              </w:rPr>
              <w:t>View</w:t>
            </w:r>
          </w:p>
        </w:tc>
      </w:tr>
      <w:tr w:rsidR="0026038A" w:rsidRPr="00D506EC" w14:paraId="6DA9B55E" w14:textId="77777777" w:rsidTr="009E1D1D">
        <w:tc>
          <w:tcPr>
            <w:tcW w:w="2204" w:type="dxa"/>
          </w:tcPr>
          <w:p w14:paraId="146D2B3E" w14:textId="4934A29C" w:rsidR="0026038A" w:rsidRPr="00C23F0E" w:rsidRDefault="0026038A" w:rsidP="009E1D1D">
            <w:pPr>
              <w:spacing w:afterLines="50" w:after="120"/>
              <w:jc w:val="both"/>
              <w:rPr>
                <w:rFonts w:eastAsia="Malgun Gothic"/>
                <w:sz w:val="22"/>
                <w:lang w:val="en-US" w:eastAsia="ko-KR"/>
              </w:rPr>
            </w:pPr>
          </w:p>
        </w:tc>
        <w:tc>
          <w:tcPr>
            <w:tcW w:w="7758" w:type="dxa"/>
          </w:tcPr>
          <w:p w14:paraId="3B20A012" w14:textId="07E8AE3F" w:rsidR="0026038A" w:rsidRPr="00C23F0E" w:rsidRDefault="0026038A" w:rsidP="009E1D1D">
            <w:pPr>
              <w:spacing w:afterLines="50" w:after="120"/>
              <w:jc w:val="both"/>
              <w:rPr>
                <w:rFonts w:eastAsia="Malgun Gothic"/>
                <w:sz w:val="22"/>
                <w:lang w:val="en-US" w:eastAsia="ko-KR"/>
              </w:rPr>
            </w:pPr>
          </w:p>
        </w:tc>
      </w:tr>
      <w:tr w:rsidR="00681EA2" w:rsidRPr="00D506EC" w14:paraId="7CFA2938" w14:textId="77777777" w:rsidTr="009E1D1D">
        <w:tc>
          <w:tcPr>
            <w:tcW w:w="2204" w:type="dxa"/>
          </w:tcPr>
          <w:p w14:paraId="4F4842D6" w14:textId="77777777" w:rsidR="00681EA2" w:rsidRPr="00C23F0E" w:rsidRDefault="00681EA2" w:rsidP="009E1D1D">
            <w:pPr>
              <w:spacing w:afterLines="50" w:after="120"/>
              <w:jc w:val="both"/>
              <w:rPr>
                <w:rFonts w:eastAsia="Malgun Gothic"/>
                <w:sz w:val="22"/>
                <w:lang w:val="en-US" w:eastAsia="ko-KR"/>
              </w:rPr>
            </w:pPr>
          </w:p>
        </w:tc>
        <w:tc>
          <w:tcPr>
            <w:tcW w:w="7758" w:type="dxa"/>
          </w:tcPr>
          <w:p w14:paraId="2238ED73" w14:textId="77777777" w:rsidR="00681EA2" w:rsidRPr="00C23F0E" w:rsidRDefault="00681EA2" w:rsidP="009E1D1D">
            <w:pPr>
              <w:spacing w:afterLines="50" w:after="120"/>
              <w:jc w:val="both"/>
              <w:rPr>
                <w:rFonts w:eastAsia="Malgun Gothic"/>
                <w:sz w:val="22"/>
                <w:lang w:val="en-US" w:eastAsia="ko-KR"/>
              </w:rPr>
            </w:pPr>
          </w:p>
        </w:tc>
      </w:tr>
      <w:tr w:rsidR="00681EA2" w:rsidRPr="00D506EC" w14:paraId="426EF46C" w14:textId="77777777" w:rsidTr="009E1D1D">
        <w:tc>
          <w:tcPr>
            <w:tcW w:w="2204" w:type="dxa"/>
          </w:tcPr>
          <w:p w14:paraId="2244C5D5" w14:textId="77777777" w:rsidR="00681EA2" w:rsidRPr="00C23F0E" w:rsidRDefault="00681EA2" w:rsidP="009E1D1D">
            <w:pPr>
              <w:spacing w:afterLines="50" w:after="120"/>
              <w:jc w:val="both"/>
              <w:rPr>
                <w:rFonts w:eastAsia="Malgun Gothic"/>
                <w:sz w:val="22"/>
                <w:lang w:val="en-US" w:eastAsia="ko-KR"/>
              </w:rPr>
            </w:pPr>
          </w:p>
        </w:tc>
        <w:tc>
          <w:tcPr>
            <w:tcW w:w="7758" w:type="dxa"/>
          </w:tcPr>
          <w:p w14:paraId="436630E7" w14:textId="77777777" w:rsidR="00681EA2" w:rsidRPr="00C23F0E" w:rsidRDefault="00681EA2" w:rsidP="009E1D1D">
            <w:pPr>
              <w:spacing w:afterLines="50" w:after="120"/>
              <w:jc w:val="both"/>
              <w:rPr>
                <w:rFonts w:eastAsia="Malgun Gothic"/>
                <w:sz w:val="22"/>
                <w:lang w:val="en-US" w:eastAsia="ko-KR"/>
              </w:rPr>
            </w:pPr>
          </w:p>
        </w:tc>
      </w:tr>
    </w:tbl>
    <w:p w14:paraId="229FC765" w14:textId="77777777" w:rsidR="0026038A" w:rsidRDefault="0026038A" w:rsidP="0026038A">
      <w:pPr>
        <w:spacing w:afterLines="50" w:after="120"/>
        <w:jc w:val="both"/>
        <w:rPr>
          <w:rFonts w:eastAsiaTheme="minorEastAsia"/>
          <w:sz w:val="22"/>
          <w:lang w:val="en-US"/>
        </w:rPr>
      </w:pPr>
    </w:p>
    <w:p w14:paraId="154B1E18" w14:textId="77777777" w:rsidR="00681EA2" w:rsidRDefault="00681EA2" w:rsidP="0026038A">
      <w:pPr>
        <w:spacing w:afterLines="50" w:after="120"/>
        <w:jc w:val="both"/>
        <w:rPr>
          <w:rFonts w:eastAsiaTheme="minorEastAsia"/>
          <w:sz w:val="22"/>
          <w:lang w:val="en-US"/>
        </w:rPr>
      </w:pPr>
    </w:p>
    <w:p w14:paraId="2F1E3181" w14:textId="248371F5" w:rsidR="004E74F7" w:rsidRPr="003D6C14" w:rsidRDefault="004E74F7" w:rsidP="004E74F7">
      <w:pPr>
        <w:pStyle w:val="1"/>
        <w:numPr>
          <w:ilvl w:val="1"/>
          <w:numId w:val="5"/>
        </w:numPr>
        <w:spacing w:after="120"/>
        <w:jc w:val="both"/>
        <w:rPr>
          <w:rFonts w:ascii="Times New Roman" w:hAnsi="Times New Roman"/>
          <w:b/>
          <w:sz w:val="24"/>
          <w:lang w:val="en-US"/>
        </w:rPr>
      </w:pPr>
      <w:r>
        <w:rPr>
          <w:rFonts w:ascii="Times New Roman" w:hAnsi="Times New Roman" w:hint="eastAsia"/>
          <w:b/>
          <w:sz w:val="24"/>
          <w:lang w:val="en-US"/>
        </w:rPr>
        <w:t>Corrections to</w:t>
      </w:r>
      <w:r w:rsidRPr="003D6C14">
        <w:rPr>
          <w:rFonts w:ascii="Times New Roman" w:hAnsi="Times New Roman" w:hint="eastAsia"/>
          <w:b/>
          <w:sz w:val="24"/>
          <w:lang w:val="en-US"/>
        </w:rPr>
        <w:t xml:space="preserve"> </w:t>
      </w:r>
      <w:r>
        <w:rPr>
          <w:rFonts w:ascii="Times New Roman" w:hAnsi="Times New Roman" w:hint="eastAsia"/>
          <w:b/>
          <w:sz w:val="24"/>
          <w:lang w:val="en-US"/>
        </w:rPr>
        <w:t xml:space="preserve">Msg.3 PUSCH </w:t>
      </w:r>
      <w:r w:rsidR="00C61B77">
        <w:rPr>
          <w:rFonts w:ascii="Times New Roman" w:hAnsi="Times New Roman"/>
          <w:b/>
          <w:sz w:val="24"/>
          <w:lang w:val="en-US"/>
        </w:rPr>
        <w:t xml:space="preserve">transmission slot determination </w:t>
      </w:r>
    </w:p>
    <w:p w14:paraId="481C2CBD" w14:textId="1B4CFE69" w:rsidR="00273A0E" w:rsidRDefault="00273A0E" w:rsidP="00273A0E">
      <w:pPr>
        <w:spacing w:after="50"/>
        <w:jc w:val="both"/>
        <w:rPr>
          <w:rFonts w:eastAsiaTheme="minorEastAsia"/>
          <w:b/>
          <w:color w:val="0000FF"/>
          <w:sz w:val="22"/>
        </w:rPr>
      </w:pPr>
      <w:r w:rsidRPr="00A37E4E">
        <w:rPr>
          <w:rFonts w:eastAsiaTheme="minorEastAsia"/>
          <w:b/>
          <w:color w:val="0000FF"/>
          <w:sz w:val="22"/>
        </w:rPr>
        <w:t>R1-1810113</w:t>
      </w:r>
      <w:r w:rsidRPr="009E1D1D">
        <w:rPr>
          <w:rFonts w:eastAsiaTheme="minorEastAsia"/>
          <w:b/>
          <w:color w:val="0000FF"/>
          <w:sz w:val="22"/>
        </w:rPr>
        <w:tab/>
      </w:r>
      <w:r w:rsidRPr="00A37E4E">
        <w:rPr>
          <w:rFonts w:eastAsiaTheme="minorEastAsia"/>
          <w:b/>
          <w:color w:val="0000FF"/>
          <w:sz w:val="22"/>
        </w:rPr>
        <w:t>Corrections on scheduling and HARQ</w:t>
      </w:r>
      <w:r w:rsidRPr="009E1D1D">
        <w:rPr>
          <w:rFonts w:eastAsiaTheme="minorEastAsia"/>
          <w:b/>
          <w:color w:val="0000FF"/>
          <w:sz w:val="22"/>
        </w:rPr>
        <w:tab/>
      </w:r>
      <w:r w:rsidRPr="009E1D1D">
        <w:rPr>
          <w:rFonts w:eastAsiaTheme="minorEastAsia"/>
          <w:b/>
          <w:color w:val="0000FF"/>
          <w:sz w:val="22"/>
        </w:rPr>
        <w:tab/>
      </w:r>
      <w:r w:rsidRPr="00A37E4E">
        <w:rPr>
          <w:rFonts w:eastAsiaTheme="minorEastAsia"/>
          <w:b/>
          <w:color w:val="0000FF"/>
          <w:sz w:val="22"/>
        </w:rPr>
        <w:t>Huawei, HiSilicon</w:t>
      </w:r>
    </w:p>
    <w:p w14:paraId="7A02B75B" w14:textId="77777777" w:rsidR="007453E5" w:rsidRPr="00A62EBB" w:rsidRDefault="007453E5" w:rsidP="007453E5">
      <w:pPr>
        <w:rPr>
          <w:rFonts w:eastAsiaTheme="minorEastAsia"/>
          <w:b/>
          <w:color w:val="0000FF"/>
          <w:sz w:val="22"/>
        </w:rPr>
      </w:pPr>
      <w:r w:rsidRPr="00A62EBB">
        <w:rPr>
          <w:rFonts w:eastAsiaTheme="minorEastAsia"/>
          <w:b/>
          <w:color w:val="0000FF"/>
          <w:sz w:val="22"/>
        </w:rPr>
        <w:t>R1-18</w:t>
      </w:r>
      <w:r w:rsidRPr="00A62EBB">
        <w:rPr>
          <w:rFonts w:eastAsiaTheme="minorEastAsia" w:hint="eastAsia"/>
          <w:b/>
          <w:color w:val="0000FF"/>
          <w:sz w:val="22"/>
        </w:rPr>
        <w:t>11145</w:t>
      </w:r>
      <w:r w:rsidRPr="009E1D1D">
        <w:rPr>
          <w:rFonts w:eastAsiaTheme="minorEastAsia"/>
          <w:b/>
          <w:color w:val="0000FF"/>
          <w:sz w:val="22"/>
        </w:rPr>
        <w:tab/>
      </w:r>
      <w:r w:rsidRPr="00A62EBB">
        <w:rPr>
          <w:rFonts w:eastAsiaTheme="minorEastAsia" w:hint="eastAsia"/>
          <w:b/>
          <w:color w:val="0000FF"/>
          <w:sz w:val="22"/>
        </w:rPr>
        <w:t>Remai</w:t>
      </w:r>
      <w:r w:rsidRPr="00A62EBB">
        <w:rPr>
          <w:rFonts w:eastAsiaTheme="minorEastAsia"/>
          <w:b/>
          <w:color w:val="0000FF"/>
          <w:sz w:val="22"/>
        </w:rPr>
        <w:t>ni</w:t>
      </w:r>
      <w:r w:rsidRPr="00A62EBB">
        <w:rPr>
          <w:rFonts w:eastAsiaTheme="minorEastAsia" w:hint="eastAsia"/>
          <w:b/>
          <w:color w:val="0000FF"/>
          <w:sz w:val="22"/>
        </w:rPr>
        <w:t>ng is</w:t>
      </w:r>
      <w:r w:rsidRPr="00A62EBB">
        <w:rPr>
          <w:rFonts w:eastAsiaTheme="minorEastAsia"/>
          <w:b/>
          <w:color w:val="0000FF"/>
          <w:sz w:val="22"/>
        </w:rPr>
        <w:t>sues on DL/UL data scheduling</w:t>
      </w:r>
      <w:r w:rsidRPr="009E1D1D">
        <w:rPr>
          <w:rFonts w:eastAsiaTheme="minorEastAsia"/>
          <w:b/>
          <w:color w:val="0000FF"/>
          <w:sz w:val="22"/>
        </w:rPr>
        <w:tab/>
      </w:r>
      <w:r w:rsidRPr="00A62EBB">
        <w:rPr>
          <w:rFonts w:eastAsiaTheme="minorEastAsia"/>
          <w:b/>
          <w:color w:val="0000FF"/>
          <w:sz w:val="22"/>
        </w:rPr>
        <w:t>Sharp</w:t>
      </w:r>
    </w:p>
    <w:p w14:paraId="73C8D0E4" w14:textId="77777777" w:rsidR="007453E5" w:rsidRPr="007453E5" w:rsidRDefault="007453E5" w:rsidP="00273A0E">
      <w:pPr>
        <w:spacing w:after="50"/>
        <w:jc w:val="both"/>
        <w:rPr>
          <w:rFonts w:eastAsiaTheme="minorEastAsia"/>
          <w:b/>
          <w:color w:val="0000FF"/>
          <w:sz w:val="22"/>
        </w:rPr>
      </w:pPr>
    </w:p>
    <w:p w14:paraId="16354009" w14:textId="73409C24" w:rsidR="004E74F7" w:rsidRPr="00273A0E" w:rsidRDefault="004E74F7" w:rsidP="00273A0E">
      <w:pPr>
        <w:pStyle w:val="1"/>
        <w:numPr>
          <w:ilvl w:val="2"/>
          <w:numId w:val="5"/>
        </w:numPr>
        <w:spacing w:after="120"/>
        <w:jc w:val="both"/>
        <w:rPr>
          <w:rFonts w:ascii="Times New Roman" w:hAnsi="Times New Roman"/>
          <w:b/>
          <w:sz w:val="22"/>
          <w:lang w:val="en-US"/>
        </w:rPr>
      </w:pPr>
      <w:r w:rsidRPr="00273A0E">
        <w:rPr>
          <w:rFonts w:ascii="Times New Roman" w:hAnsi="Times New Roman" w:hint="eastAsia"/>
          <w:b/>
          <w:sz w:val="22"/>
          <w:lang w:val="en-US"/>
        </w:rPr>
        <w:t>Problem</w:t>
      </w:r>
    </w:p>
    <w:p w14:paraId="30D823DE" w14:textId="0CBAD313" w:rsidR="004E74F7" w:rsidRPr="00FB2A4C" w:rsidRDefault="00362C0A" w:rsidP="009E1D1D">
      <w:pPr>
        <w:spacing w:afterLines="50" w:after="120"/>
        <w:jc w:val="both"/>
        <w:rPr>
          <w:rFonts w:eastAsia="Yu Mincho"/>
          <w:sz w:val="20"/>
          <w:lang w:eastAsia="en-US"/>
        </w:rPr>
      </w:pPr>
      <w:r w:rsidRPr="00FB2A4C">
        <w:rPr>
          <w:rFonts w:eastAsia="Yu Mincho"/>
          <w:sz w:val="20"/>
          <w:lang w:eastAsia="en-US"/>
        </w:rPr>
        <w:t xml:space="preserve">The slot determination for PUSCH scheduled by RAR UL grant in Current TS38.213 subclause 8.3 does not cover the case when RAR and Msg3 PUSCH are with different numerologies.  </w:t>
      </w:r>
      <w:r w:rsidR="00FB2A4C" w:rsidRPr="00FB2A4C">
        <w:rPr>
          <w:rFonts w:eastAsia="Yu Mincho"/>
          <w:sz w:val="20"/>
          <w:lang w:eastAsia="en-US"/>
        </w:rPr>
        <w:t>R1-1810113 and R1-18</w:t>
      </w:r>
      <w:r w:rsidR="00FB2A4C" w:rsidRPr="00FB2A4C">
        <w:rPr>
          <w:rFonts w:eastAsia="Yu Mincho" w:hint="eastAsia"/>
          <w:sz w:val="20"/>
          <w:lang w:eastAsia="en-US"/>
        </w:rPr>
        <w:t>11145</w:t>
      </w:r>
      <w:r w:rsidR="00FB2A4C" w:rsidRPr="00FB2A4C">
        <w:rPr>
          <w:rFonts w:eastAsia="Yu Mincho"/>
          <w:sz w:val="20"/>
          <w:lang w:eastAsia="en-US"/>
        </w:rPr>
        <w:t xml:space="preserve"> proposed to adopt the similar way as </w:t>
      </w:r>
      <w:proofErr w:type="spellStart"/>
      <w:r w:rsidR="00FB2A4C" w:rsidRPr="00FB2A4C">
        <w:rPr>
          <w:rFonts w:eastAsia="Yu Mincho"/>
          <w:sz w:val="20"/>
          <w:lang w:eastAsia="en-US"/>
        </w:rPr>
        <w:t>sepc</w:t>
      </w:r>
      <w:proofErr w:type="spellEnd"/>
      <w:r w:rsidR="00FB2A4C" w:rsidRPr="00FB2A4C">
        <w:rPr>
          <w:rFonts w:eastAsia="Yu Mincho"/>
          <w:sz w:val="20"/>
          <w:lang w:eastAsia="en-US"/>
        </w:rPr>
        <w:t xml:space="preserve"> 214 </w:t>
      </w:r>
      <w:r w:rsidR="00FB2A4C">
        <w:rPr>
          <w:rFonts w:eastAsia="Yu Mincho"/>
          <w:sz w:val="20"/>
          <w:lang w:eastAsia="en-US"/>
        </w:rPr>
        <w:t xml:space="preserve">subclause </w:t>
      </w:r>
      <w:r w:rsidR="00FB2A4C" w:rsidRPr="00FB2A4C">
        <w:rPr>
          <w:rFonts w:eastAsia="Yu Mincho"/>
          <w:sz w:val="20"/>
          <w:lang w:eastAsia="en-US"/>
        </w:rPr>
        <w:t>6.1.2.1</w:t>
      </w:r>
      <w:r w:rsidR="00FB2A4C">
        <w:rPr>
          <w:rFonts w:eastAsia="Yu Mincho"/>
          <w:sz w:val="20"/>
          <w:lang w:eastAsia="en-US"/>
        </w:rPr>
        <w:t xml:space="preserve"> for different numerologies case. </w:t>
      </w:r>
      <w:r w:rsidR="00D9233A" w:rsidRPr="00FB2A4C">
        <w:rPr>
          <w:rFonts w:eastAsia="Yu Mincho"/>
          <w:sz w:val="20"/>
          <w:lang w:eastAsia="en-US"/>
        </w:rPr>
        <w:t xml:space="preserve">While there is a description “with </w:t>
      </w:r>
      <w:r w:rsidR="00D9233A" w:rsidRPr="00D12057">
        <w:rPr>
          <w:rFonts w:eastAsia="Yu Mincho"/>
          <w:sz w:val="20"/>
          <w:lang w:eastAsia="en-US"/>
        </w:rPr>
        <w:t>reference to slots for Msg3 PUSCH transmissions</w:t>
      </w:r>
      <w:r w:rsidR="00D9233A" w:rsidRPr="00FB2A4C">
        <w:rPr>
          <w:rFonts w:eastAsia="Yu Mincho"/>
          <w:sz w:val="20"/>
          <w:lang w:eastAsia="en-US"/>
        </w:rPr>
        <w:t>”, it seems to consider the case of different numerologies.</w:t>
      </w:r>
    </w:p>
    <w:p w14:paraId="2141B170" w14:textId="10B314CE" w:rsidR="004E74F7" w:rsidRPr="00273A0E" w:rsidRDefault="004E74F7" w:rsidP="00273A0E">
      <w:pPr>
        <w:pStyle w:val="1"/>
        <w:numPr>
          <w:ilvl w:val="2"/>
          <w:numId w:val="5"/>
        </w:numPr>
        <w:spacing w:after="120"/>
        <w:jc w:val="both"/>
        <w:rPr>
          <w:rFonts w:ascii="Times New Roman" w:hAnsi="Times New Roman"/>
          <w:b/>
          <w:sz w:val="22"/>
          <w:lang w:val="en-US"/>
        </w:rPr>
      </w:pPr>
      <w:r w:rsidRPr="00273A0E">
        <w:rPr>
          <w:rFonts w:ascii="Times New Roman" w:hAnsi="Times New Roman" w:hint="eastAsia"/>
          <w:b/>
          <w:sz w:val="22"/>
          <w:lang w:val="en-US"/>
        </w:rPr>
        <w:t>Proposal</w:t>
      </w:r>
    </w:p>
    <w:p w14:paraId="44755B89" w14:textId="27A126DB" w:rsidR="00A57D3B" w:rsidRDefault="00A57D3B" w:rsidP="00362C0A">
      <w:pPr>
        <w:spacing w:afterLines="50" w:after="120"/>
        <w:jc w:val="both"/>
        <w:rPr>
          <w:rFonts w:eastAsiaTheme="minorEastAsia"/>
          <w:sz w:val="22"/>
          <w:lang w:val="en-US"/>
        </w:rPr>
      </w:pPr>
      <w:r>
        <w:rPr>
          <w:rFonts w:eastAsiaTheme="minorEastAsia" w:hint="eastAsia"/>
          <w:sz w:val="22"/>
          <w:lang w:val="en-US"/>
        </w:rPr>
        <w:t>The proposals in the contributions are reasonable.</w:t>
      </w:r>
    </w:p>
    <w:p w14:paraId="6383B66D" w14:textId="24B9F79C" w:rsidR="00076A44" w:rsidRDefault="00362C0A" w:rsidP="00362C0A">
      <w:pPr>
        <w:spacing w:afterLines="50" w:after="120"/>
        <w:jc w:val="both"/>
        <w:rPr>
          <w:rFonts w:eastAsiaTheme="minorEastAsia"/>
          <w:sz w:val="22"/>
          <w:lang w:val="en-US"/>
        </w:rPr>
      </w:pPr>
      <w:r w:rsidRPr="009412B9">
        <w:rPr>
          <w:rFonts w:eastAsiaTheme="minorEastAsia"/>
          <w:b/>
          <w:sz w:val="22"/>
          <w:highlight w:val="yellow"/>
          <w:lang w:val="en-US"/>
        </w:rPr>
        <w:t>Proposal:</w:t>
      </w:r>
      <w:r w:rsidRPr="009412B9">
        <w:rPr>
          <w:rFonts w:eastAsiaTheme="minorEastAsia"/>
          <w:sz w:val="22"/>
          <w:highlight w:val="yellow"/>
          <w:lang w:val="en-US"/>
        </w:rPr>
        <w:t xml:space="preserve"> </w:t>
      </w:r>
      <w:r w:rsidR="00D9233A" w:rsidRPr="009412B9">
        <w:rPr>
          <w:rFonts w:eastAsiaTheme="minorEastAsia"/>
          <w:sz w:val="22"/>
          <w:highlight w:val="yellow"/>
          <w:lang w:val="en-US"/>
        </w:rPr>
        <w:t xml:space="preserve">Align the description between the TS 38.213 and TS 38.214 for the case of DL and UL having different numerologies. </w:t>
      </w:r>
      <w:r w:rsidR="009412B9" w:rsidRPr="009412B9">
        <w:rPr>
          <w:rFonts w:eastAsiaTheme="minorEastAsia"/>
          <w:sz w:val="22"/>
          <w:highlight w:val="yellow"/>
          <w:lang w:val="en-US"/>
        </w:rPr>
        <w:t>Editors will take care of it.</w:t>
      </w:r>
    </w:p>
    <w:p w14:paraId="755C7DA1" w14:textId="77777777" w:rsidR="00076A44" w:rsidRDefault="00076A44" w:rsidP="00362C0A">
      <w:pPr>
        <w:spacing w:afterLines="50" w:after="120"/>
        <w:jc w:val="both"/>
        <w:rPr>
          <w:rFonts w:eastAsiaTheme="minorEastAsia"/>
          <w:sz w:val="22"/>
          <w:lang w:val="en-US"/>
        </w:rPr>
      </w:pPr>
    </w:p>
    <w:p w14:paraId="2AF4E0EE" w14:textId="77777777" w:rsidR="00076A44" w:rsidRDefault="00076A44" w:rsidP="00362C0A">
      <w:pPr>
        <w:spacing w:afterLines="50" w:after="120"/>
        <w:jc w:val="both"/>
        <w:rPr>
          <w:rFonts w:eastAsiaTheme="minorEastAsia"/>
          <w:sz w:val="22"/>
          <w:lang w:val="en-US"/>
        </w:rPr>
      </w:pPr>
    </w:p>
    <w:p w14:paraId="2231B6DC" w14:textId="784C8771" w:rsidR="00362C0A" w:rsidRPr="00362C0A" w:rsidRDefault="00D9233A" w:rsidP="00362C0A">
      <w:pPr>
        <w:spacing w:afterLines="50" w:after="120"/>
        <w:jc w:val="both"/>
        <w:rPr>
          <w:rFonts w:eastAsiaTheme="minorEastAsia"/>
          <w:sz w:val="22"/>
          <w:lang w:val="en-US"/>
        </w:rPr>
      </w:pPr>
      <w:r>
        <w:rPr>
          <w:rFonts w:eastAsiaTheme="minorEastAsia"/>
          <w:sz w:val="22"/>
          <w:lang w:val="en-US"/>
        </w:rPr>
        <w:t>E.g. a</w:t>
      </w:r>
      <w:r w:rsidR="00362C0A" w:rsidRPr="00362C0A">
        <w:rPr>
          <w:rFonts w:eastAsiaTheme="minorEastAsia"/>
          <w:sz w:val="22"/>
          <w:lang w:val="en-US"/>
        </w:rPr>
        <w:t>dopt following TPs for subclause 8.3 of TS38.213</w:t>
      </w:r>
    </w:p>
    <w:p w14:paraId="6F2F3BC6" w14:textId="19FC4E66" w:rsidR="00362C0A" w:rsidRDefault="00362C0A" w:rsidP="00362C0A">
      <w:pPr>
        <w:spacing w:afterLines="50" w:after="120"/>
        <w:jc w:val="both"/>
        <w:rPr>
          <w:rFonts w:eastAsiaTheme="minorEastAsia"/>
          <w:sz w:val="22"/>
          <w:lang w:val="en-US"/>
        </w:rPr>
      </w:pPr>
      <w:r w:rsidRPr="00362C0A">
        <w:rPr>
          <w:rFonts w:eastAsiaTheme="minorEastAsia"/>
          <w:sz w:val="22"/>
          <w:lang w:val="en-US"/>
        </w:rPr>
        <w:t>== Begin ==</w:t>
      </w:r>
    </w:p>
    <w:p w14:paraId="3378CE55" w14:textId="434A8C96" w:rsidR="00362C0A" w:rsidRDefault="00362C0A" w:rsidP="00D12057">
      <w:pPr>
        <w:spacing w:after="180"/>
        <w:rPr>
          <w:rFonts w:ascii="Arial" w:eastAsia="Times New Roman" w:hAnsi="Arial"/>
          <w:sz w:val="32"/>
        </w:rPr>
      </w:pPr>
      <w:r w:rsidRPr="00362C0A">
        <w:rPr>
          <w:rFonts w:ascii="Arial" w:eastAsia="Times New Roman" w:hAnsi="Arial"/>
          <w:sz w:val="32"/>
        </w:rPr>
        <w:t>8</w:t>
      </w:r>
      <w:r w:rsidRPr="00362C0A">
        <w:rPr>
          <w:rFonts w:ascii="Arial" w:eastAsia="Times New Roman" w:hAnsi="Arial" w:hint="eastAsia"/>
          <w:sz w:val="32"/>
        </w:rPr>
        <w:t>.</w:t>
      </w:r>
      <w:r w:rsidRPr="00362C0A">
        <w:rPr>
          <w:rFonts w:ascii="Arial" w:eastAsia="Times New Roman" w:hAnsi="Arial"/>
          <w:sz w:val="32"/>
        </w:rPr>
        <w:t>3</w:t>
      </w:r>
      <w:r w:rsidRPr="00362C0A">
        <w:rPr>
          <w:rFonts w:ascii="Arial" w:eastAsia="Times New Roman" w:hAnsi="Arial" w:hint="eastAsia"/>
          <w:sz w:val="32"/>
        </w:rPr>
        <w:tab/>
      </w:r>
      <w:r w:rsidRPr="00362C0A">
        <w:rPr>
          <w:rFonts w:ascii="Arial" w:eastAsia="Times New Roman" w:hAnsi="Arial"/>
          <w:sz w:val="32"/>
        </w:rPr>
        <w:t>Msg3 PUSCH</w:t>
      </w:r>
    </w:p>
    <w:p w14:paraId="1E0031E8" w14:textId="4EA78EC3" w:rsidR="00D12057" w:rsidRPr="00362C0A" w:rsidRDefault="00D12057" w:rsidP="00D12057">
      <w:pPr>
        <w:spacing w:after="180"/>
        <w:rPr>
          <w:rFonts w:eastAsiaTheme="minorEastAsia"/>
          <w:sz w:val="22"/>
          <w:lang w:val="en-US"/>
        </w:rPr>
      </w:pPr>
      <w:r w:rsidRPr="00D12057">
        <w:rPr>
          <w:rFonts w:eastAsiaTheme="minorEastAsia" w:hint="eastAsia"/>
          <w:sz w:val="22"/>
          <w:lang w:val="en-US"/>
        </w:rPr>
        <w:t>[</w:t>
      </w:r>
      <w:r w:rsidRPr="00D12057">
        <w:rPr>
          <w:rFonts w:eastAsiaTheme="minorEastAsia"/>
          <w:sz w:val="22"/>
          <w:lang w:val="en-US"/>
        </w:rPr>
        <w:t>…]</w:t>
      </w:r>
    </w:p>
    <w:p w14:paraId="36318091" w14:textId="76CF4289" w:rsidR="00362C0A" w:rsidRPr="00D12057" w:rsidRDefault="00362C0A" w:rsidP="00362C0A">
      <w:pPr>
        <w:spacing w:afterLines="50" w:after="120"/>
        <w:jc w:val="both"/>
        <w:rPr>
          <w:rFonts w:eastAsiaTheme="minorEastAsia"/>
          <w:sz w:val="22"/>
          <w:lang w:val="en-US"/>
        </w:rPr>
      </w:pPr>
      <w:r w:rsidRPr="00D12057">
        <w:rPr>
          <w:rFonts w:eastAsia="Yu Mincho"/>
          <w:sz w:val="20"/>
          <w:lang w:eastAsia="en-US"/>
        </w:rPr>
        <w:t xml:space="preserve">With reference to slots for Msg3 PUSCH transmissions, if in slot </w:t>
      </w:r>
      <w:proofErr w:type="spellStart"/>
      <w:r w:rsidR="00B0487A" w:rsidRPr="00B0487A">
        <w:rPr>
          <w:rFonts w:eastAsia="Yu Mincho"/>
          <w:i/>
          <w:sz w:val="20"/>
          <w:lang w:eastAsia="en-US"/>
        </w:rPr>
        <w:t>n</w:t>
      </w:r>
      <w:proofErr w:type="spellEnd"/>
      <w:r w:rsidRPr="00D12057">
        <w:rPr>
          <w:rFonts w:eastAsia="Yu Mincho"/>
          <w:sz w:val="20"/>
          <w:lang w:eastAsia="en-US"/>
        </w:rPr>
        <w:t xml:space="preserve"> a UE receives a PDSCH with a RAR message for a corresponding PRACH transmission from the UE, the UE transmits an Msg3 PUSCH in slot</w:t>
      </w:r>
      <w:r w:rsidR="00B0487A">
        <w:rPr>
          <w:rFonts w:eastAsia="Yu Mincho"/>
          <w:sz w:val="20"/>
          <w:lang w:eastAsia="en-US"/>
        </w:rPr>
        <w:t xml:space="preserve"> </w:t>
      </w:r>
      <w:r w:rsidR="00C55F66" w:rsidRPr="00B0487A">
        <w:rPr>
          <w:strike/>
          <w:noProof/>
          <w:color w:val="FF0000"/>
          <w:position w:val="-10"/>
        </w:rPr>
        <w:object w:dxaOrig="859" w:dyaOrig="300" w14:anchorId="7992D5A1">
          <v:shape id="_x0000_i1055" type="#_x0000_t75" alt="" style="width:41.6pt;height:15pt;mso-width-percent:0;mso-height-percent:0;mso-width-percent:0;mso-height-percent:0" o:ole="">
            <v:imagedata r:id="rId61" o:title=""/>
          </v:shape>
          <o:OLEObject Type="Embed" ProgID="Equation.3" ShapeID="_x0000_i1055" DrawAspect="Content" ObjectID="_1600690308" r:id="rId62"/>
        </w:object>
      </w:r>
      <w:r w:rsidR="00B0487A">
        <w:rPr>
          <w:strike/>
          <w:color w:val="FF0000"/>
        </w:rPr>
        <w:t xml:space="preserve"> </w:t>
      </w:r>
      <m:oMath>
        <m:r>
          <m:rPr>
            <m:sty m:val="p"/>
          </m:rPr>
          <w:rPr>
            <w:rFonts w:ascii="Cambria Math" w:eastAsia="MS Mincho" w:hAnsi="Cambria Math"/>
            <w:color w:val="000000"/>
            <w:kern w:val="2"/>
            <w:sz w:val="20"/>
          </w:rPr>
          <m:t xml:space="preserve"> </m:t>
        </m:r>
      </m:oMath>
      <w:r w:rsidR="00C55F66" w:rsidRPr="00B0487A">
        <w:rPr>
          <w:noProof/>
          <w:color w:val="FF0000"/>
          <w:position w:val="-30"/>
          <w:u w:val="single"/>
        </w:rPr>
        <w:object w:dxaOrig="1740" w:dyaOrig="700" w14:anchorId="68539DD2">
          <v:shape id="_x0000_i1056" type="#_x0000_t75" alt="" style="width:87pt;height:35.4pt;mso-width-percent:0;mso-height-percent:0;mso-width-percent:0;mso-height-percent:0" o:ole="">
            <v:imagedata r:id="rId63" o:title=""/>
          </v:shape>
          <o:OLEObject Type="Embed" ProgID="Equation.DSMT4" ShapeID="_x0000_i1056" DrawAspect="Content" ObjectID="_1600690309" r:id="rId64"/>
        </w:object>
      </w:r>
      <w:r w:rsidRPr="00D12057">
        <w:rPr>
          <w:rFonts w:eastAsia="Yu Mincho"/>
          <w:sz w:val="20"/>
          <w:lang w:eastAsia="en-US"/>
        </w:rPr>
        <w:t xml:space="preserve">, where </w:t>
      </w:r>
      <w:r w:rsidR="00C55F66" w:rsidRPr="00D12057">
        <w:rPr>
          <w:rFonts w:eastAsia="Yu Mincho"/>
          <w:noProof/>
          <w:position w:val="-10"/>
          <w:sz w:val="20"/>
          <w:lang w:eastAsia="en-US"/>
        </w:rPr>
        <w:object w:dxaOrig="240" w:dyaOrig="300" w14:anchorId="0FEB6C13">
          <v:shape id="_x0000_i1057" type="#_x0000_t75" alt="" style="width:14.15pt;height:14.15pt;mso-width-percent:0;mso-height-percent:0;mso-width-percent:0;mso-height-percent:0" o:ole="">
            <v:imagedata r:id="rId65" o:title=""/>
          </v:shape>
          <o:OLEObject Type="Embed" ProgID="Equation.3" ShapeID="_x0000_i1057" DrawAspect="Content" ObjectID="_1600690310" r:id="rId66"/>
        </w:object>
      </w:r>
      <w:r w:rsidRPr="00D12057">
        <w:rPr>
          <w:rFonts w:eastAsia="Yu Mincho"/>
          <w:sz w:val="20"/>
          <w:lang w:eastAsia="en-US"/>
        </w:rPr>
        <w:t xml:space="preserve"> and </w:t>
      </w:r>
      <w:r w:rsidR="00C55F66" w:rsidRPr="001F3CDA">
        <w:rPr>
          <w:noProof/>
          <w:position w:val="-4"/>
        </w:rPr>
        <w:object w:dxaOrig="200" w:dyaOrig="220" w14:anchorId="0D074AFD">
          <v:shape id="_x0000_i1058" type="#_x0000_t75" alt="" style="width:10pt;height:12.05pt;mso-width-percent:0;mso-height-percent:0;mso-width-percent:0;mso-height-percent:0" o:ole="">
            <v:imagedata r:id="rId67" o:title=""/>
          </v:shape>
          <o:OLEObject Type="Embed" ProgID="Equation.DSMT4" ShapeID="_x0000_i1058" DrawAspect="Content" ObjectID="_1600690311" r:id="rId68"/>
        </w:object>
      </w:r>
      <w:r w:rsidRPr="00D12057">
        <w:rPr>
          <w:rFonts w:eastAsia="Yu Mincho"/>
          <w:sz w:val="20"/>
          <w:lang w:eastAsia="en-US"/>
        </w:rPr>
        <w:t xml:space="preserve"> are provided in [6, TS 38.214], </w:t>
      </w:r>
      <w:r w:rsidRPr="002463D3">
        <w:rPr>
          <w:rFonts w:eastAsia="Yu Mincho"/>
          <w:color w:val="FF0000"/>
          <w:sz w:val="20"/>
          <w:u w:val="single"/>
          <w:lang w:eastAsia="en-US"/>
        </w:rPr>
        <w:t>and</w:t>
      </w:r>
      <w:r w:rsidR="00C55F66" w:rsidRPr="002463D3">
        <w:rPr>
          <w:noProof/>
          <w:color w:val="FF0000"/>
          <w:position w:val="-4"/>
          <w:u w:val="single"/>
        </w:rPr>
        <w:object w:dxaOrig="620" w:dyaOrig="279" w14:anchorId="6E8ECDF1">
          <v:shape id="_x0000_i1059" type="#_x0000_t75" alt="" style="width:30.4pt;height:13.3pt;mso-width-percent:0;mso-height-percent:0;mso-width-percent:0;mso-height-percent:0" o:ole="">
            <v:imagedata r:id="rId69" o:title=""/>
          </v:shape>
          <o:OLEObject Type="Embed" ProgID="Equation.DSMT4" ShapeID="_x0000_i1059" DrawAspect="Content" ObjectID="_1600690312" r:id="rId70"/>
        </w:object>
      </w:r>
      <w:r w:rsidRPr="002463D3">
        <w:rPr>
          <w:rFonts w:eastAsia="Yu Mincho"/>
          <w:color w:val="FF0000"/>
          <w:sz w:val="20"/>
          <w:u w:val="single"/>
          <w:lang w:eastAsia="en-US"/>
        </w:rPr>
        <w:t xml:space="preserve"> </w:t>
      </w:r>
      <w:proofErr w:type="spellStart"/>
      <w:r w:rsidRPr="002463D3">
        <w:rPr>
          <w:rFonts w:eastAsia="Yu Mincho"/>
          <w:color w:val="FF0000"/>
          <w:sz w:val="20"/>
          <w:u w:val="single"/>
          <w:lang w:eastAsia="en-US"/>
        </w:rPr>
        <w:t>and</w:t>
      </w:r>
      <w:proofErr w:type="spellEnd"/>
      <w:r w:rsidR="002463D3" w:rsidRPr="002463D3">
        <w:rPr>
          <w:rFonts w:eastAsia="Yu Mincho"/>
          <w:color w:val="FF0000"/>
          <w:sz w:val="20"/>
          <w:u w:val="single"/>
          <w:lang w:eastAsia="en-US"/>
        </w:rPr>
        <w:t xml:space="preserve"> </w:t>
      </w:r>
      <w:r w:rsidR="00C55F66" w:rsidRPr="002463D3">
        <w:rPr>
          <w:noProof/>
          <w:color w:val="FF0000"/>
          <w:position w:val="-4"/>
          <w:u w:val="single"/>
        </w:rPr>
        <w:object w:dxaOrig="620" w:dyaOrig="279" w14:anchorId="50145C4A">
          <v:shape id="_x0000_i1060" type="#_x0000_t75" alt="" style="width:30.4pt;height:13.3pt;mso-width-percent:0;mso-height-percent:0;mso-width-percent:0;mso-height-percent:0" o:ole="">
            <v:imagedata r:id="rId71" o:title=""/>
          </v:shape>
          <o:OLEObject Type="Embed" ProgID="Equation.DSMT4" ShapeID="_x0000_i1060" DrawAspect="Content" ObjectID="_1600690313" r:id="rId72"/>
        </w:object>
      </w:r>
      <w:r w:rsidRPr="002463D3">
        <w:rPr>
          <w:rFonts w:eastAsia="Yu Mincho"/>
          <w:color w:val="FF0000"/>
          <w:sz w:val="20"/>
          <w:u w:val="single"/>
          <w:lang w:eastAsia="en-US"/>
        </w:rPr>
        <w:t xml:space="preserve"> are the subcarrier spacing configuration</w:t>
      </w:r>
      <w:r w:rsidR="002463D3">
        <w:rPr>
          <w:rFonts w:eastAsia="Yu Mincho"/>
          <w:color w:val="FF0000"/>
          <w:sz w:val="20"/>
          <w:u w:val="single"/>
          <w:lang w:eastAsia="en-US"/>
        </w:rPr>
        <w:t>s</w:t>
      </w:r>
      <w:r w:rsidRPr="002463D3">
        <w:rPr>
          <w:rFonts w:eastAsia="Yu Mincho"/>
          <w:color w:val="FF0000"/>
          <w:sz w:val="20"/>
          <w:u w:val="single"/>
          <w:lang w:eastAsia="en-US"/>
        </w:rPr>
        <w:t xml:space="preserve"> for PUSCH </w:t>
      </w:r>
      <w:r w:rsidR="002463D3">
        <w:rPr>
          <w:rFonts w:eastAsia="Yu Mincho"/>
          <w:color w:val="FF0000"/>
          <w:sz w:val="20"/>
          <w:u w:val="single"/>
          <w:lang w:eastAsia="en-US"/>
        </w:rPr>
        <w:t xml:space="preserve">scheduled by RAR UL grant </w:t>
      </w:r>
      <w:r w:rsidRPr="002463D3">
        <w:rPr>
          <w:rFonts w:eastAsia="Yu Mincho"/>
          <w:color w:val="FF0000"/>
          <w:sz w:val="20"/>
          <w:u w:val="single"/>
          <w:lang w:eastAsia="en-US"/>
        </w:rPr>
        <w:t xml:space="preserve">and </w:t>
      </w:r>
      <w:r w:rsidR="002463D3">
        <w:rPr>
          <w:rFonts w:eastAsia="Yu Mincho"/>
          <w:color w:val="FF0000"/>
          <w:sz w:val="20"/>
          <w:u w:val="single"/>
          <w:lang w:eastAsia="en-US"/>
        </w:rPr>
        <w:t>RAR message</w:t>
      </w:r>
      <w:r w:rsidRPr="002463D3">
        <w:rPr>
          <w:rFonts w:eastAsia="Yu Mincho"/>
          <w:color w:val="FF0000"/>
          <w:sz w:val="20"/>
          <w:u w:val="single"/>
          <w:lang w:eastAsia="en-US"/>
        </w:rPr>
        <w:t>, respectively</w:t>
      </w:r>
      <w:r w:rsidRPr="00D12057">
        <w:rPr>
          <w:rFonts w:eastAsia="Yu Mincho"/>
          <w:sz w:val="20"/>
          <w:lang w:eastAsia="en-US"/>
        </w:rPr>
        <w:t xml:space="preserve">. The UE may assume a minimum time between the last symbol of a PDSCH reception conveying a RAR message and the first symbol of a corresponding Msg3 PUSCH transmission scheduled by the RAR message in the PDSCH is equal to </w:t>
      </w:r>
      <w:r w:rsidR="00C55F66" w:rsidRPr="00D12057">
        <w:rPr>
          <w:rFonts w:eastAsia="Yu Mincho"/>
          <w:noProof/>
          <w:position w:val="-12"/>
          <w:sz w:val="20"/>
          <w:lang w:eastAsia="en-US"/>
        </w:rPr>
        <w:object w:dxaOrig="1359" w:dyaOrig="320" w14:anchorId="32C61954">
          <v:shape id="_x0000_i1061" type="#_x0000_t75" alt="" style="width:64.5pt;height:14.15pt;mso-width-percent:0;mso-height-percent:0;mso-width-percent:0;mso-height-percent:0" o:ole="">
            <v:imagedata r:id="rId73" o:title=""/>
          </v:shape>
          <o:OLEObject Type="Embed" ProgID="Equation.3" ShapeID="_x0000_i1061" DrawAspect="Content" ObjectID="_1600690314" r:id="rId74"/>
        </w:object>
      </w:r>
      <w:r w:rsidRPr="00D12057">
        <w:rPr>
          <w:rFonts w:eastAsia="Yu Mincho"/>
          <w:sz w:val="20"/>
          <w:lang w:eastAsia="en-US"/>
        </w:rPr>
        <w:t xml:space="preserve"> </w:t>
      </w:r>
      <w:r w:rsidRPr="00D12057">
        <w:rPr>
          <w:rFonts w:eastAsia="Yu Mincho"/>
          <w:sz w:val="20"/>
          <w:lang w:val="en-US" w:eastAsia="en-US"/>
        </w:rPr>
        <w:t xml:space="preserve">msec. </w:t>
      </w:r>
      <w:r w:rsidR="00C55F66" w:rsidRPr="00D12057">
        <w:rPr>
          <w:rFonts w:eastAsia="Yu Mincho"/>
          <w:noProof/>
          <w:position w:val="-12"/>
          <w:sz w:val="20"/>
          <w:lang w:eastAsia="en-US"/>
        </w:rPr>
        <w:object w:dxaOrig="400" w:dyaOrig="320" w14:anchorId="4226C30E">
          <v:shape id="_x0000_i1062" type="#_x0000_t75" alt="" style="width:21.65pt;height:14.15pt;mso-width-percent:0;mso-height-percent:0;mso-width-percent:0;mso-height-percent:0" o:ole="">
            <v:imagedata r:id="rId75" o:title=""/>
          </v:shape>
          <o:OLEObject Type="Embed" ProgID="Equation.3" ShapeID="_x0000_i1062" DrawAspect="Content" ObjectID="_1600690315" r:id="rId76"/>
        </w:object>
      </w:r>
      <w:r w:rsidRPr="00D12057">
        <w:rPr>
          <w:rFonts w:eastAsia="Yu Mincho"/>
          <w:sz w:val="20"/>
          <w:lang w:eastAsia="en-US"/>
        </w:rPr>
        <w:t xml:space="preserve"> is a time duration of </w:t>
      </w:r>
      <w:r w:rsidR="00C55F66" w:rsidRPr="00D12057">
        <w:rPr>
          <w:rFonts w:eastAsia="Yu Mincho"/>
          <w:noProof/>
          <w:position w:val="-10"/>
          <w:sz w:val="20"/>
          <w:lang w:eastAsia="en-US"/>
        </w:rPr>
        <w:object w:dxaOrig="279" w:dyaOrig="300" w14:anchorId="64307EEE">
          <v:shape id="_x0000_i1063" type="#_x0000_t75" alt="" style="width:14.15pt;height:14.15pt;mso-width-percent:0;mso-height-percent:0;mso-width-percent:0;mso-height-percent:0" o:ole="">
            <v:imagedata r:id="rId77" o:title=""/>
          </v:shape>
          <o:OLEObject Type="Embed" ProgID="Equation.3" ShapeID="_x0000_i1063" DrawAspect="Content" ObjectID="_1600690316" r:id="rId78"/>
        </w:object>
      </w:r>
      <w:r w:rsidRPr="00D12057">
        <w:rPr>
          <w:rFonts w:eastAsia="Yu Mincho"/>
          <w:sz w:val="20"/>
          <w:lang w:eastAsia="en-US"/>
        </w:rPr>
        <w:t xml:space="preserve"> symbols corresponding to a PDSCH reception time for UE processing capability 1 when additional PDSCH DM-RS is configured and</w:t>
      </w:r>
      <w:r w:rsidRPr="00D12057">
        <w:rPr>
          <w:rFonts w:eastAsia="Yu Mincho"/>
          <w:sz w:val="20"/>
          <w:lang w:val="en-US" w:eastAsia="en-US"/>
        </w:rPr>
        <w:t xml:space="preserve">, </w:t>
      </w:r>
      <w:r w:rsidR="00C55F66" w:rsidRPr="00D12057">
        <w:rPr>
          <w:rFonts w:eastAsia="Yu Mincho"/>
          <w:noProof/>
          <w:position w:val="-12"/>
          <w:sz w:val="20"/>
          <w:lang w:eastAsia="en-US"/>
        </w:rPr>
        <w:object w:dxaOrig="400" w:dyaOrig="320" w14:anchorId="7C416EB8">
          <v:shape id="_x0000_i1064" type="#_x0000_t75" alt="" style="width:21.65pt;height:14.15pt;mso-width-percent:0;mso-height-percent:0;mso-width-percent:0;mso-height-percent:0" o:ole="">
            <v:imagedata r:id="rId79" o:title=""/>
          </v:shape>
          <o:OLEObject Type="Embed" ProgID="Equation.3" ShapeID="_x0000_i1064" DrawAspect="Content" ObjectID="_1600690317" r:id="rId80"/>
        </w:object>
      </w:r>
      <w:r w:rsidRPr="00D12057">
        <w:rPr>
          <w:rFonts w:eastAsia="Yu Mincho"/>
          <w:sz w:val="20"/>
          <w:lang w:eastAsia="en-US"/>
        </w:rPr>
        <w:t xml:space="preserve"> is a time duration of </w:t>
      </w:r>
      <w:r w:rsidR="00C55F66" w:rsidRPr="00D12057">
        <w:rPr>
          <w:rFonts w:eastAsia="Yu Mincho"/>
          <w:noProof/>
          <w:position w:val="-10"/>
          <w:sz w:val="20"/>
          <w:lang w:eastAsia="en-US"/>
        </w:rPr>
        <w:object w:dxaOrig="300" w:dyaOrig="300" w14:anchorId="10F5C43F">
          <v:shape id="_x0000_i1065" type="#_x0000_t75" alt="" style="width:14.15pt;height:14.15pt;mso-width-percent:0;mso-height-percent:0;mso-width-percent:0;mso-height-percent:0" o:ole="">
            <v:imagedata r:id="rId81" o:title=""/>
          </v:shape>
          <o:OLEObject Type="Embed" ProgID="Equation.3" ShapeID="_x0000_i1065" DrawAspect="Content" ObjectID="_1600690318" r:id="rId82"/>
        </w:object>
      </w:r>
      <w:r w:rsidRPr="00D12057">
        <w:rPr>
          <w:rFonts w:eastAsia="Yu Mincho"/>
          <w:sz w:val="20"/>
          <w:lang w:eastAsia="en-US"/>
        </w:rPr>
        <w:t xml:space="preserve"> symbols corresponding to a PUSCH preparation time for UE processing capability 1 [6, TS 38.214]</w:t>
      </w:r>
      <w:r w:rsidRPr="00D12057">
        <w:rPr>
          <w:rFonts w:eastAsia="Yu Mincho"/>
          <w:sz w:val="20"/>
          <w:lang w:val="en-US" w:eastAsia="en-US"/>
        </w:rPr>
        <w:t>.</w:t>
      </w:r>
    </w:p>
    <w:p w14:paraId="793C9D52" w14:textId="241E15B7" w:rsidR="00681EA2" w:rsidRDefault="00681EA2" w:rsidP="00064EF5">
      <w:pPr>
        <w:spacing w:afterLines="50" w:after="120"/>
        <w:jc w:val="both"/>
        <w:rPr>
          <w:rFonts w:eastAsiaTheme="minorEastAsia"/>
          <w:sz w:val="22"/>
          <w:lang w:val="en-US"/>
        </w:rPr>
      </w:pPr>
      <w:r>
        <w:rPr>
          <w:rFonts w:eastAsiaTheme="minorEastAsia" w:hint="eastAsia"/>
          <w:sz w:val="22"/>
          <w:lang w:val="en-US"/>
        </w:rPr>
        <w:lastRenderedPageBreak/>
        <w:t>== End ==</w:t>
      </w:r>
    </w:p>
    <w:p w14:paraId="1BBD0A09" w14:textId="77777777" w:rsidR="00681EA2" w:rsidRPr="00FA0550" w:rsidRDefault="00681EA2" w:rsidP="00681EA2">
      <w:pPr>
        <w:spacing w:afterLines="50" w:after="120"/>
        <w:jc w:val="both"/>
        <w:rPr>
          <w:rFonts w:eastAsia="宋体"/>
          <w:sz w:val="22"/>
          <w:lang w:val="en-US" w:eastAsia="zh-CN"/>
        </w:rPr>
      </w:pPr>
      <w:r w:rsidRPr="00FA0550">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681EA2" w:rsidRPr="00D506EC" w14:paraId="2928A6BC" w14:textId="77777777" w:rsidTr="009E1D1D">
        <w:tc>
          <w:tcPr>
            <w:tcW w:w="2204" w:type="dxa"/>
            <w:shd w:val="clear" w:color="auto" w:fill="8DB3E2" w:themeFill="text2" w:themeFillTint="66"/>
          </w:tcPr>
          <w:p w14:paraId="3E36B39E" w14:textId="77777777" w:rsidR="00681EA2" w:rsidRPr="00D506EC" w:rsidRDefault="00681EA2" w:rsidP="009E1D1D">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53957EA7" w14:textId="77777777" w:rsidR="00681EA2" w:rsidRPr="00D506EC" w:rsidRDefault="00681EA2" w:rsidP="009E1D1D">
            <w:pPr>
              <w:spacing w:afterLines="50" w:after="120"/>
              <w:jc w:val="both"/>
              <w:rPr>
                <w:rFonts w:eastAsia="MS Mincho"/>
                <w:sz w:val="22"/>
                <w:lang w:val="en-US"/>
              </w:rPr>
            </w:pPr>
            <w:r w:rsidRPr="00D506EC">
              <w:rPr>
                <w:rFonts w:eastAsia="MS Mincho"/>
                <w:sz w:val="22"/>
                <w:lang w:val="en-US"/>
              </w:rPr>
              <w:t>View</w:t>
            </w:r>
          </w:p>
        </w:tc>
      </w:tr>
      <w:tr w:rsidR="00681EA2" w:rsidRPr="00D506EC" w14:paraId="4518FCBF" w14:textId="77777777" w:rsidTr="009E1D1D">
        <w:tc>
          <w:tcPr>
            <w:tcW w:w="2204" w:type="dxa"/>
          </w:tcPr>
          <w:p w14:paraId="17913A83" w14:textId="3B59E5D7" w:rsidR="00681EA2" w:rsidRPr="00C23F0E" w:rsidRDefault="00EE09AF" w:rsidP="009E1D1D">
            <w:pPr>
              <w:spacing w:afterLines="50" w:after="120"/>
              <w:jc w:val="both"/>
              <w:rPr>
                <w:rFonts w:eastAsia="Malgun Gothic"/>
                <w:sz w:val="22"/>
                <w:lang w:val="en-US" w:eastAsia="ko-KR"/>
              </w:rPr>
            </w:pPr>
            <w:r>
              <w:rPr>
                <w:rFonts w:eastAsia="Malgun Gothic"/>
                <w:sz w:val="22"/>
                <w:lang w:val="en-US" w:eastAsia="ko-KR"/>
              </w:rPr>
              <w:t>Ericsson</w:t>
            </w:r>
          </w:p>
        </w:tc>
        <w:tc>
          <w:tcPr>
            <w:tcW w:w="7758" w:type="dxa"/>
          </w:tcPr>
          <w:p w14:paraId="397E809E" w14:textId="7639DA92" w:rsidR="00681EA2" w:rsidRPr="00C23F0E" w:rsidRDefault="00EE09AF" w:rsidP="009E1D1D">
            <w:pPr>
              <w:spacing w:afterLines="50" w:after="120"/>
              <w:jc w:val="both"/>
              <w:rPr>
                <w:rFonts w:eastAsia="Malgun Gothic"/>
                <w:sz w:val="22"/>
                <w:lang w:val="en-US" w:eastAsia="ko-KR"/>
              </w:rPr>
            </w:pPr>
            <w:r>
              <w:rPr>
                <w:rFonts w:eastAsia="Malgun Gothic"/>
                <w:sz w:val="22"/>
                <w:lang w:val="en-US" w:eastAsia="ko-KR"/>
              </w:rPr>
              <w:t>Fine with TP</w:t>
            </w:r>
          </w:p>
        </w:tc>
      </w:tr>
      <w:tr w:rsidR="00C24D93" w:rsidRPr="00D506EC" w14:paraId="42DD2B68" w14:textId="77777777" w:rsidTr="009E1D1D">
        <w:tc>
          <w:tcPr>
            <w:tcW w:w="2204" w:type="dxa"/>
          </w:tcPr>
          <w:p w14:paraId="6AA512EF" w14:textId="64C07B66" w:rsidR="00C24D93" w:rsidRPr="00C23F0E" w:rsidRDefault="00C24D93" w:rsidP="009E1D1D">
            <w:pPr>
              <w:spacing w:afterLines="50" w:after="120"/>
              <w:jc w:val="both"/>
              <w:rPr>
                <w:rFonts w:eastAsia="Malgun Gothic"/>
                <w:sz w:val="22"/>
                <w:lang w:val="en-US" w:eastAsia="ko-KR"/>
              </w:rPr>
            </w:pPr>
            <w:r>
              <w:rPr>
                <w:rFonts w:eastAsia="Malgun Gothic"/>
                <w:sz w:val="22"/>
                <w:lang w:val="en-US" w:eastAsia="ko-KR"/>
              </w:rPr>
              <w:t>CATT</w:t>
            </w:r>
          </w:p>
        </w:tc>
        <w:tc>
          <w:tcPr>
            <w:tcW w:w="7758" w:type="dxa"/>
          </w:tcPr>
          <w:p w14:paraId="59D45C13" w14:textId="3FF229AF" w:rsidR="00C24D93" w:rsidRPr="00C23F0E" w:rsidRDefault="00C24D93" w:rsidP="009E1D1D">
            <w:pPr>
              <w:spacing w:afterLines="50" w:after="120"/>
              <w:jc w:val="both"/>
              <w:rPr>
                <w:rFonts w:eastAsia="Malgun Gothic"/>
                <w:sz w:val="22"/>
                <w:lang w:val="en-US" w:eastAsia="ko-KR"/>
              </w:rPr>
            </w:pPr>
            <w:r>
              <w:rPr>
                <w:rFonts w:eastAsia="Malgun Gothic"/>
                <w:sz w:val="22"/>
                <w:lang w:val="en-US" w:eastAsia="ko-KR"/>
              </w:rPr>
              <w:t>We would like to point out that there is an inconsistency in timing reference between 38.214 and 38.213 where both use the same phrase “With reference to slots for “xxx transmission ..”  but there is a different understanding whether this means slot n is relative to the numerology of the DL channel or relative to the timing of the UL slot. We would prefer this is clarified across specs between the editors rather than make this change here.</w:t>
            </w:r>
          </w:p>
        </w:tc>
      </w:tr>
      <w:tr w:rsidR="00C24D93" w:rsidRPr="00D506EC" w14:paraId="507E3794" w14:textId="77777777" w:rsidTr="009E1D1D">
        <w:tc>
          <w:tcPr>
            <w:tcW w:w="2204" w:type="dxa"/>
          </w:tcPr>
          <w:p w14:paraId="39D6FAD7" w14:textId="0E85C9BE" w:rsidR="00C24D93" w:rsidRPr="00C23F0E" w:rsidRDefault="00B755B9" w:rsidP="009E1D1D">
            <w:pPr>
              <w:spacing w:afterLines="50" w:after="120"/>
              <w:jc w:val="both"/>
              <w:rPr>
                <w:rFonts w:eastAsia="Malgun Gothic"/>
                <w:sz w:val="22"/>
                <w:lang w:val="en-US" w:eastAsia="ko-KR"/>
              </w:rPr>
            </w:pPr>
            <w:r>
              <w:rPr>
                <w:rFonts w:eastAsia="Malgun Gothic"/>
                <w:sz w:val="22"/>
                <w:lang w:val="en-US" w:eastAsia="ko-KR"/>
              </w:rPr>
              <w:t>Qualcomm</w:t>
            </w:r>
          </w:p>
        </w:tc>
        <w:tc>
          <w:tcPr>
            <w:tcW w:w="7758" w:type="dxa"/>
          </w:tcPr>
          <w:p w14:paraId="0761DD94" w14:textId="76CCE825" w:rsidR="00C24D93" w:rsidRPr="00C23F0E" w:rsidRDefault="00B755B9" w:rsidP="009E1D1D">
            <w:pPr>
              <w:spacing w:afterLines="50" w:after="120"/>
              <w:jc w:val="both"/>
              <w:rPr>
                <w:rFonts w:eastAsia="Malgun Gothic"/>
                <w:sz w:val="22"/>
                <w:lang w:val="en-US" w:eastAsia="ko-KR"/>
              </w:rPr>
            </w:pPr>
            <w:r>
              <w:rPr>
                <w:rFonts w:eastAsia="Malgun Gothic"/>
                <w:sz w:val="22"/>
                <w:lang w:val="en-US" w:eastAsia="ko-KR"/>
              </w:rPr>
              <w:t>This can limit the usable values for K2 that satisfy the minimum time requirement between Msg2 and Msg3.</w:t>
            </w:r>
          </w:p>
        </w:tc>
      </w:tr>
    </w:tbl>
    <w:p w14:paraId="6E3FF89E" w14:textId="3CADF08D" w:rsidR="00681EA2" w:rsidRDefault="00681EA2" w:rsidP="00064EF5">
      <w:pPr>
        <w:spacing w:afterLines="50" w:after="120"/>
        <w:jc w:val="both"/>
        <w:rPr>
          <w:rFonts w:eastAsiaTheme="minorEastAsia"/>
          <w:sz w:val="22"/>
          <w:lang w:val="en-US"/>
        </w:rPr>
      </w:pPr>
    </w:p>
    <w:p w14:paraId="77F2152E" w14:textId="77777777" w:rsidR="008A7195" w:rsidRDefault="008A7195" w:rsidP="00064EF5">
      <w:pPr>
        <w:spacing w:afterLines="50" w:after="120"/>
        <w:jc w:val="both"/>
        <w:rPr>
          <w:rFonts w:eastAsiaTheme="minorEastAsia"/>
          <w:sz w:val="22"/>
          <w:lang w:val="en-US"/>
        </w:rPr>
      </w:pPr>
    </w:p>
    <w:p w14:paraId="32679758" w14:textId="1A5EFC58" w:rsidR="002F158C" w:rsidRPr="003E02FF" w:rsidRDefault="00790B3A" w:rsidP="002F158C">
      <w:pPr>
        <w:pStyle w:val="1"/>
        <w:numPr>
          <w:ilvl w:val="1"/>
          <w:numId w:val="5"/>
        </w:numPr>
        <w:spacing w:after="120"/>
        <w:jc w:val="both"/>
        <w:rPr>
          <w:rFonts w:ascii="Times New Roman" w:hAnsi="Times New Roman"/>
          <w:b/>
          <w:sz w:val="24"/>
          <w:lang w:val="en-US"/>
        </w:rPr>
      </w:pPr>
      <w:r>
        <w:rPr>
          <w:rFonts w:ascii="Times New Roman" w:hAnsi="Times New Roman"/>
          <w:b/>
          <w:sz w:val="24"/>
          <w:lang w:val="en-US"/>
        </w:rPr>
        <w:t xml:space="preserve">Corrections on </w:t>
      </w:r>
      <w:r w:rsidR="006C1BE4">
        <w:rPr>
          <w:rFonts w:ascii="Times New Roman" w:hAnsi="Times New Roman"/>
          <w:b/>
          <w:sz w:val="24"/>
          <w:lang w:val="en-US"/>
        </w:rPr>
        <w:t xml:space="preserve">UL data </w:t>
      </w:r>
      <w:r>
        <w:rPr>
          <w:rFonts w:ascii="Times New Roman" w:hAnsi="Times New Roman"/>
          <w:b/>
          <w:sz w:val="24"/>
          <w:lang w:val="en-US"/>
        </w:rPr>
        <w:t xml:space="preserve">transmission </w:t>
      </w:r>
      <w:r w:rsidR="006C1BE4">
        <w:rPr>
          <w:rFonts w:ascii="Times New Roman" w:hAnsi="Times New Roman"/>
          <w:b/>
          <w:sz w:val="24"/>
          <w:lang w:val="en-US"/>
        </w:rPr>
        <w:t>procedure</w:t>
      </w:r>
    </w:p>
    <w:p w14:paraId="5CBBA4BD" w14:textId="566C53B8" w:rsidR="00A21BA4" w:rsidRPr="006C1BE4" w:rsidRDefault="006C1BE4" w:rsidP="006C1BE4">
      <w:pPr>
        <w:pStyle w:val="1"/>
        <w:numPr>
          <w:ilvl w:val="2"/>
          <w:numId w:val="5"/>
        </w:numPr>
        <w:spacing w:after="120"/>
        <w:jc w:val="both"/>
        <w:rPr>
          <w:rFonts w:eastAsiaTheme="minorEastAsia"/>
          <w:kern w:val="0"/>
          <w:sz w:val="21"/>
          <w:lang w:val="en-US"/>
        </w:rPr>
      </w:pPr>
      <w:r w:rsidRPr="006C1BE4">
        <w:rPr>
          <w:rFonts w:ascii="Times New Roman" w:hAnsi="Times New Roman" w:hint="eastAsia"/>
          <w:b/>
          <w:sz w:val="22"/>
          <w:lang w:val="en-US"/>
        </w:rPr>
        <w:t>Parameter</w:t>
      </w:r>
      <w:r w:rsidRPr="006C1BE4">
        <w:rPr>
          <w:rFonts w:ascii="Times New Roman" w:hAnsi="Times New Roman"/>
          <w:b/>
          <w:sz w:val="22"/>
          <w:lang w:val="en-US"/>
        </w:rPr>
        <w:t xml:space="preserve"> a</w:t>
      </w:r>
      <w:r w:rsidRPr="006C1BE4">
        <w:rPr>
          <w:rFonts w:ascii="Times New Roman" w:hAnsi="Times New Roman" w:hint="eastAsia"/>
          <w:b/>
          <w:sz w:val="22"/>
          <w:lang w:val="en-US"/>
        </w:rPr>
        <w:t>lignment</w:t>
      </w:r>
      <w:r w:rsidRPr="006C1BE4">
        <w:rPr>
          <w:rFonts w:ascii="Times New Roman" w:hAnsi="Times New Roman"/>
          <w:b/>
          <w:sz w:val="22"/>
          <w:lang w:val="en-US"/>
        </w:rPr>
        <w:t xml:space="preserve"> between specifications for UL </w:t>
      </w:r>
      <w:r>
        <w:rPr>
          <w:rFonts w:ascii="Times New Roman" w:hAnsi="Times New Roman"/>
          <w:b/>
          <w:sz w:val="22"/>
          <w:lang w:val="en-US"/>
        </w:rPr>
        <w:t>data transmission procedure</w:t>
      </w:r>
    </w:p>
    <w:p w14:paraId="06D70E89" w14:textId="77777777" w:rsidR="006C1BE4" w:rsidRPr="009412B9" w:rsidRDefault="006C1BE4" w:rsidP="006C1BE4">
      <w:pPr>
        <w:spacing w:afterLines="50" w:after="120"/>
        <w:jc w:val="both"/>
        <w:rPr>
          <w:rFonts w:eastAsia="宋体"/>
          <w:b/>
          <w:sz w:val="22"/>
          <w:highlight w:val="yellow"/>
          <w:u w:val="single"/>
          <w:lang w:val="en-US" w:eastAsia="zh-CN"/>
        </w:rPr>
      </w:pPr>
      <w:r w:rsidRPr="009412B9">
        <w:rPr>
          <w:rFonts w:eastAsia="宋体" w:hint="eastAsia"/>
          <w:b/>
          <w:sz w:val="22"/>
          <w:highlight w:val="yellow"/>
          <w:u w:val="single"/>
          <w:lang w:val="en-US" w:eastAsia="zh-CN"/>
        </w:rPr>
        <w:t>Pr</w:t>
      </w:r>
      <w:r w:rsidRPr="009412B9">
        <w:rPr>
          <w:rFonts w:eastAsiaTheme="minorEastAsia" w:hint="eastAsia"/>
          <w:b/>
          <w:sz w:val="22"/>
          <w:highlight w:val="yellow"/>
          <w:u w:val="single"/>
          <w:lang w:val="en-US"/>
        </w:rPr>
        <w:t>oposal</w:t>
      </w:r>
      <w:r w:rsidRPr="009412B9">
        <w:rPr>
          <w:rFonts w:eastAsia="宋体" w:hint="eastAsia"/>
          <w:b/>
          <w:sz w:val="22"/>
          <w:highlight w:val="yellow"/>
          <w:u w:val="single"/>
          <w:lang w:val="en-US" w:eastAsia="zh-CN"/>
        </w:rPr>
        <w:t>:</w:t>
      </w:r>
    </w:p>
    <w:p w14:paraId="1A382213" w14:textId="33E35430" w:rsidR="006C1BE4" w:rsidRDefault="006C1BE4" w:rsidP="00D45AF8">
      <w:pPr>
        <w:spacing w:afterLines="50" w:after="120"/>
        <w:jc w:val="both"/>
        <w:rPr>
          <w:rFonts w:eastAsiaTheme="minorEastAsia"/>
          <w:sz w:val="22"/>
          <w:lang w:val="en-US"/>
        </w:rPr>
      </w:pPr>
      <w:r w:rsidRPr="009412B9">
        <w:rPr>
          <w:rFonts w:eastAsiaTheme="minorEastAsia" w:hint="eastAsia"/>
          <w:sz w:val="22"/>
          <w:highlight w:val="yellow"/>
          <w:lang w:val="en-US"/>
        </w:rPr>
        <w:t>A</w:t>
      </w:r>
      <w:r w:rsidRPr="009412B9">
        <w:rPr>
          <w:rFonts w:eastAsiaTheme="minorEastAsia"/>
          <w:sz w:val="22"/>
          <w:highlight w:val="yellow"/>
          <w:lang w:val="en-US"/>
        </w:rPr>
        <w:t>dopt following TP for 38.213 subclause 10.2.</w:t>
      </w:r>
    </w:p>
    <w:p w14:paraId="717A3325" w14:textId="77777777" w:rsidR="006C1BE4" w:rsidRDefault="006C1BE4" w:rsidP="006C1BE4">
      <w:pPr>
        <w:spacing w:afterLines="50" w:after="120"/>
        <w:jc w:val="both"/>
        <w:rPr>
          <w:rFonts w:eastAsiaTheme="minorEastAsia"/>
          <w:sz w:val="22"/>
          <w:lang w:val="en-US"/>
        </w:rPr>
      </w:pPr>
      <w:r>
        <w:rPr>
          <w:rFonts w:eastAsiaTheme="minorEastAsia" w:hint="eastAsia"/>
          <w:sz w:val="22"/>
          <w:lang w:val="en-US"/>
        </w:rPr>
        <w:t>== Begin ==</w:t>
      </w:r>
    </w:p>
    <w:p w14:paraId="3321896F" w14:textId="29558272" w:rsidR="006C1BE4" w:rsidRPr="006C1BE4" w:rsidRDefault="006C1BE4" w:rsidP="00D45AF8">
      <w:pPr>
        <w:spacing w:afterLines="50" w:after="120"/>
        <w:jc w:val="both"/>
        <w:rPr>
          <w:rFonts w:eastAsia="宋体"/>
          <w:sz w:val="22"/>
          <w:lang w:val="en-US" w:eastAsia="zh-CN"/>
        </w:rPr>
      </w:pPr>
      <w:r>
        <w:rPr>
          <w:rFonts w:eastAsia="宋体" w:hint="eastAsia"/>
          <w:sz w:val="22"/>
          <w:lang w:val="en-US" w:eastAsia="zh-CN"/>
        </w:rPr>
        <w:t>[</w:t>
      </w:r>
      <w:r>
        <w:rPr>
          <w:rFonts w:eastAsia="宋体"/>
          <w:sz w:val="22"/>
          <w:lang w:val="en-US" w:eastAsia="zh-CN"/>
        </w:rPr>
        <w:t>…]</w:t>
      </w:r>
    </w:p>
    <w:p w14:paraId="49DC0ED0" w14:textId="77777777" w:rsidR="006C1BE4" w:rsidRPr="006C1BE4" w:rsidRDefault="006C1BE4" w:rsidP="006C1BE4">
      <w:pPr>
        <w:keepNext/>
        <w:keepLines/>
        <w:overflowPunct w:val="0"/>
        <w:autoSpaceDE w:val="0"/>
        <w:autoSpaceDN w:val="0"/>
        <w:adjustRightInd w:val="0"/>
        <w:spacing w:before="60" w:after="180"/>
        <w:jc w:val="center"/>
        <w:textAlignment w:val="baseline"/>
        <w:rPr>
          <w:rFonts w:ascii="Arial" w:eastAsia="等线" w:hAnsi="Arial"/>
          <w:b/>
          <w:sz w:val="20"/>
          <w:lang w:val="x-none" w:eastAsia="zh-CN"/>
        </w:rPr>
      </w:pPr>
      <w:r w:rsidRPr="006C1BE4">
        <w:rPr>
          <w:rFonts w:ascii="Arial" w:eastAsia="等线" w:hAnsi="Arial"/>
          <w:b/>
          <w:sz w:val="20"/>
          <w:lang w:val="x-none"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6C1BE4" w:rsidRPr="006C1BE4" w14:paraId="2EB6B4A7" w14:textId="77777777" w:rsidTr="00FD703D">
        <w:trPr>
          <w:cantSplit/>
          <w:jc w:val="center"/>
        </w:trPr>
        <w:tc>
          <w:tcPr>
            <w:tcW w:w="2615" w:type="dxa"/>
            <w:shd w:val="clear" w:color="auto" w:fill="E0E0E0"/>
            <w:vAlign w:val="center"/>
          </w:tcPr>
          <w:p w14:paraId="1A313016" w14:textId="77777777" w:rsidR="006C1BE4" w:rsidRPr="006C1BE4" w:rsidRDefault="006C1BE4" w:rsidP="006C1BE4">
            <w:pPr>
              <w:keepNext/>
              <w:keepLines/>
              <w:overflowPunct w:val="0"/>
              <w:autoSpaceDE w:val="0"/>
              <w:autoSpaceDN w:val="0"/>
              <w:adjustRightInd w:val="0"/>
              <w:jc w:val="center"/>
              <w:textAlignment w:val="baseline"/>
              <w:rPr>
                <w:rFonts w:ascii="Arial" w:eastAsia="等线" w:hAnsi="Arial"/>
                <w:b/>
                <w:sz w:val="18"/>
                <w:lang w:val="x-none" w:eastAsia="x-none"/>
              </w:rPr>
            </w:pPr>
          </w:p>
        </w:tc>
        <w:tc>
          <w:tcPr>
            <w:tcW w:w="2160" w:type="dxa"/>
            <w:shd w:val="clear" w:color="auto" w:fill="E0E0E0"/>
            <w:vAlign w:val="center"/>
          </w:tcPr>
          <w:p w14:paraId="6C0E6C65" w14:textId="77777777" w:rsidR="006C1BE4" w:rsidRPr="006C1BE4" w:rsidRDefault="006C1BE4" w:rsidP="006C1BE4">
            <w:pPr>
              <w:keepNext/>
              <w:keepLines/>
              <w:overflowPunct w:val="0"/>
              <w:autoSpaceDE w:val="0"/>
              <w:autoSpaceDN w:val="0"/>
              <w:adjustRightInd w:val="0"/>
              <w:jc w:val="center"/>
              <w:textAlignment w:val="baseline"/>
              <w:rPr>
                <w:rFonts w:ascii="Arial" w:eastAsia="等线" w:hAnsi="Arial"/>
                <w:b/>
                <w:sz w:val="18"/>
                <w:lang w:val="x-none" w:eastAsia="x-none"/>
              </w:rPr>
            </w:pPr>
            <w:r w:rsidRPr="006C1BE4">
              <w:rPr>
                <w:rFonts w:ascii="Arial" w:eastAsia="等线" w:hAnsi="Arial"/>
                <w:b/>
                <w:sz w:val="18"/>
                <w:lang w:val="x-none" w:eastAsia="x-none"/>
              </w:rPr>
              <w:t xml:space="preserve">DCI format 0_0 </w:t>
            </w:r>
          </w:p>
        </w:tc>
        <w:tc>
          <w:tcPr>
            <w:tcW w:w="2060" w:type="dxa"/>
            <w:shd w:val="clear" w:color="auto" w:fill="E0E0E0"/>
            <w:vAlign w:val="center"/>
          </w:tcPr>
          <w:p w14:paraId="00614592" w14:textId="77777777" w:rsidR="006C1BE4" w:rsidRPr="006C1BE4" w:rsidRDefault="006C1BE4" w:rsidP="006C1BE4">
            <w:pPr>
              <w:keepNext/>
              <w:keepLines/>
              <w:overflowPunct w:val="0"/>
              <w:autoSpaceDE w:val="0"/>
              <w:autoSpaceDN w:val="0"/>
              <w:adjustRightInd w:val="0"/>
              <w:jc w:val="center"/>
              <w:textAlignment w:val="baseline"/>
              <w:rPr>
                <w:rFonts w:ascii="Arial" w:eastAsia="等线" w:hAnsi="Arial"/>
                <w:b/>
                <w:sz w:val="18"/>
                <w:lang w:val="x-none" w:eastAsia="x-none"/>
              </w:rPr>
            </w:pPr>
            <w:r w:rsidRPr="006C1BE4">
              <w:rPr>
                <w:rFonts w:ascii="Arial" w:eastAsia="等线" w:hAnsi="Arial"/>
                <w:b/>
                <w:sz w:val="18"/>
                <w:lang w:val="x-none" w:eastAsia="x-none"/>
              </w:rPr>
              <w:t>DCI format 1_0</w:t>
            </w:r>
          </w:p>
        </w:tc>
      </w:tr>
      <w:tr w:rsidR="006C1BE4" w:rsidRPr="006C1BE4" w14:paraId="0242E729" w14:textId="77777777" w:rsidTr="00FD703D">
        <w:trPr>
          <w:cantSplit/>
          <w:jc w:val="center"/>
        </w:trPr>
        <w:tc>
          <w:tcPr>
            <w:tcW w:w="2615" w:type="dxa"/>
            <w:vAlign w:val="center"/>
          </w:tcPr>
          <w:p w14:paraId="323D3081" w14:textId="77777777" w:rsidR="006C1BE4" w:rsidRPr="006C1BE4" w:rsidRDefault="006C1BE4" w:rsidP="006C1BE4">
            <w:pPr>
              <w:keepNext/>
              <w:keepLines/>
              <w:overflowPunct w:val="0"/>
              <w:autoSpaceDE w:val="0"/>
              <w:autoSpaceDN w:val="0"/>
              <w:adjustRightInd w:val="0"/>
              <w:jc w:val="center"/>
              <w:textAlignment w:val="baseline"/>
              <w:rPr>
                <w:rFonts w:ascii="Arial" w:eastAsia="等线" w:hAnsi="Arial"/>
                <w:sz w:val="18"/>
                <w:lang w:val="x-none" w:eastAsia="x-none"/>
              </w:rPr>
            </w:pPr>
            <w:r w:rsidRPr="006C1BE4">
              <w:rPr>
                <w:rFonts w:ascii="Arial" w:eastAsia="等线" w:hAnsi="Arial"/>
                <w:sz w:val="18"/>
                <w:lang w:val="x-none" w:eastAsia="x-none"/>
              </w:rPr>
              <w:t>HARQ process number</w:t>
            </w:r>
          </w:p>
        </w:tc>
        <w:tc>
          <w:tcPr>
            <w:tcW w:w="2160" w:type="dxa"/>
            <w:vAlign w:val="center"/>
          </w:tcPr>
          <w:p w14:paraId="707A91D0" w14:textId="77777777" w:rsidR="006C1BE4" w:rsidRPr="006C1BE4" w:rsidRDefault="006C1BE4" w:rsidP="006C1BE4">
            <w:pPr>
              <w:keepNext/>
              <w:keepLines/>
              <w:overflowPunct w:val="0"/>
              <w:autoSpaceDE w:val="0"/>
              <w:autoSpaceDN w:val="0"/>
              <w:adjustRightInd w:val="0"/>
              <w:jc w:val="center"/>
              <w:textAlignment w:val="baseline"/>
              <w:rPr>
                <w:rFonts w:ascii="Arial" w:eastAsia="等线" w:hAnsi="Arial"/>
                <w:sz w:val="18"/>
                <w:lang w:val="x-none" w:eastAsia="x-none"/>
              </w:rPr>
            </w:pPr>
            <w:r w:rsidRPr="006C1BE4">
              <w:rPr>
                <w:rFonts w:ascii="Arial" w:eastAsia="等线" w:hAnsi="Arial"/>
                <w:sz w:val="18"/>
                <w:lang w:val="x-none" w:eastAsia="x-none"/>
              </w:rPr>
              <w:t>set to all '0's</w:t>
            </w:r>
          </w:p>
        </w:tc>
        <w:tc>
          <w:tcPr>
            <w:tcW w:w="2060" w:type="dxa"/>
            <w:vAlign w:val="center"/>
          </w:tcPr>
          <w:p w14:paraId="2938C74F" w14:textId="77777777" w:rsidR="006C1BE4" w:rsidRPr="006C1BE4" w:rsidRDefault="006C1BE4" w:rsidP="006C1BE4">
            <w:pPr>
              <w:keepNext/>
              <w:keepLines/>
              <w:overflowPunct w:val="0"/>
              <w:autoSpaceDE w:val="0"/>
              <w:autoSpaceDN w:val="0"/>
              <w:adjustRightInd w:val="0"/>
              <w:jc w:val="center"/>
              <w:textAlignment w:val="baseline"/>
              <w:rPr>
                <w:rFonts w:ascii="Arial" w:eastAsia="等线" w:hAnsi="Arial"/>
                <w:sz w:val="18"/>
                <w:lang w:val="x-none" w:eastAsia="x-none"/>
              </w:rPr>
            </w:pPr>
            <w:r w:rsidRPr="006C1BE4">
              <w:rPr>
                <w:rFonts w:ascii="Arial" w:eastAsia="等线" w:hAnsi="Arial"/>
                <w:sz w:val="18"/>
                <w:lang w:val="x-none" w:eastAsia="x-none"/>
              </w:rPr>
              <w:t>set to all '0's</w:t>
            </w:r>
          </w:p>
        </w:tc>
      </w:tr>
      <w:tr w:rsidR="006C1BE4" w:rsidRPr="006C1BE4" w14:paraId="0B05D44C" w14:textId="77777777" w:rsidTr="00FD703D">
        <w:trPr>
          <w:cantSplit/>
          <w:jc w:val="center"/>
        </w:trPr>
        <w:tc>
          <w:tcPr>
            <w:tcW w:w="2615" w:type="dxa"/>
            <w:vAlign w:val="center"/>
          </w:tcPr>
          <w:p w14:paraId="5BAAD1FB" w14:textId="77777777" w:rsidR="006C1BE4" w:rsidRPr="006C1BE4" w:rsidRDefault="006C1BE4" w:rsidP="006C1BE4">
            <w:pPr>
              <w:keepNext/>
              <w:keepLines/>
              <w:overflowPunct w:val="0"/>
              <w:autoSpaceDE w:val="0"/>
              <w:autoSpaceDN w:val="0"/>
              <w:adjustRightInd w:val="0"/>
              <w:jc w:val="center"/>
              <w:textAlignment w:val="baseline"/>
              <w:rPr>
                <w:rFonts w:ascii="Arial" w:eastAsia="等线" w:hAnsi="Arial"/>
                <w:sz w:val="18"/>
                <w:lang w:val="x-none" w:eastAsia="x-none"/>
              </w:rPr>
            </w:pPr>
            <w:r w:rsidRPr="006C1BE4">
              <w:rPr>
                <w:rFonts w:ascii="Arial" w:eastAsia="等线" w:hAnsi="Arial"/>
                <w:sz w:val="18"/>
                <w:lang w:val="x-none" w:eastAsia="x-none"/>
              </w:rPr>
              <w:t>Redundancy version</w:t>
            </w:r>
          </w:p>
        </w:tc>
        <w:tc>
          <w:tcPr>
            <w:tcW w:w="2160" w:type="dxa"/>
            <w:vAlign w:val="center"/>
          </w:tcPr>
          <w:p w14:paraId="43466BF8" w14:textId="77777777" w:rsidR="006C1BE4" w:rsidRPr="006C1BE4" w:rsidRDefault="006C1BE4" w:rsidP="006C1BE4">
            <w:pPr>
              <w:keepNext/>
              <w:keepLines/>
              <w:overflowPunct w:val="0"/>
              <w:autoSpaceDE w:val="0"/>
              <w:autoSpaceDN w:val="0"/>
              <w:adjustRightInd w:val="0"/>
              <w:jc w:val="center"/>
              <w:textAlignment w:val="baseline"/>
              <w:rPr>
                <w:rFonts w:ascii="Arial" w:eastAsia="等线" w:hAnsi="Arial"/>
                <w:sz w:val="18"/>
                <w:lang w:val="x-none" w:eastAsia="x-none"/>
              </w:rPr>
            </w:pPr>
            <w:r w:rsidRPr="006C1BE4">
              <w:rPr>
                <w:rFonts w:ascii="Arial" w:eastAsia="等线" w:hAnsi="Arial"/>
                <w:sz w:val="18"/>
                <w:lang w:val="x-none" w:eastAsia="x-none"/>
              </w:rPr>
              <w:t>set to '00'</w:t>
            </w:r>
          </w:p>
        </w:tc>
        <w:tc>
          <w:tcPr>
            <w:tcW w:w="2060" w:type="dxa"/>
            <w:vAlign w:val="center"/>
          </w:tcPr>
          <w:p w14:paraId="7FA8D524" w14:textId="77777777" w:rsidR="006C1BE4" w:rsidRPr="006C1BE4" w:rsidRDefault="006C1BE4" w:rsidP="006C1BE4">
            <w:pPr>
              <w:keepNext/>
              <w:keepLines/>
              <w:overflowPunct w:val="0"/>
              <w:autoSpaceDE w:val="0"/>
              <w:autoSpaceDN w:val="0"/>
              <w:adjustRightInd w:val="0"/>
              <w:jc w:val="center"/>
              <w:textAlignment w:val="baseline"/>
              <w:rPr>
                <w:rFonts w:ascii="Arial" w:eastAsia="等线" w:hAnsi="Arial"/>
                <w:sz w:val="18"/>
                <w:lang w:val="x-none" w:eastAsia="x-none"/>
              </w:rPr>
            </w:pPr>
            <w:r w:rsidRPr="006C1BE4">
              <w:rPr>
                <w:rFonts w:ascii="Arial" w:eastAsia="等线" w:hAnsi="Arial"/>
                <w:sz w:val="18"/>
                <w:lang w:val="x-none" w:eastAsia="x-none"/>
              </w:rPr>
              <w:t>set to '00'</w:t>
            </w:r>
          </w:p>
        </w:tc>
      </w:tr>
      <w:tr w:rsidR="006C1BE4" w:rsidRPr="006C1BE4" w14:paraId="7DEDD9A0" w14:textId="77777777" w:rsidTr="00FD703D">
        <w:trPr>
          <w:cantSplit/>
          <w:jc w:val="center"/>
        </w:trPr>
        <w:tc>
          <w:tcPr>
            <w:tcW w:w="2615" w:type="dxa"/>
            <w:vAlign w:val="center"/>
          </w:tcPr>
          <w:p w14:paraId="79AE11CA" w14:textId="77777777" w:rsidR="006C1BE4" w:rsidRPr="006C1BE4" w:rsidRDefault="006C1BE4" w:rsidP="006C1BE4">
            <w:pPr>
              <w:keepNext/>
              <w:keepLines/>
              <w:overflowPunct w:val="0"/>
              <w:autoSpaceDE w:val="0"/>
              <w:autoSpaceDN w:val="0"/>
              <w:adjustRightInd w:val="0"/>
              <w:jc w:val="center"/>
              <w:textAlignment w:val="baseline"/>
              <w:rPr>
                <w:rFonts w:ascii="Arial" w:eastAsia="等线" w:hAnsi="Arial"/>
                <w:sz w:val="18"/>
                <w:lang w:val="x-none" w:eastAsia="x-none"/>
              </w:rPr>
            </w:pPr>
            <w:r w:rsidRPr="006C1BE4">
              <w:rPr>
                <w:rFonts w:ascii="Arial" w:eastAsia="等线" w:hAnsi="Arial"/>
                <w:sz w:val="18"/>
                <w:lang w:val="x-none" w:eastAsia="x-none"/>
              </w:rPr>
              <w:t>Modulation and coding scheme</w:t>
            </w:r>
          </w:p>
        </w:tc>
        <w:tc>
          <w:tcPr>
            <w:tcW w:w="2160" w:type="dxa"/>
            <w:vAlign w:val="center"/>
          </w:tcPr>
          <w:p w14:paraId="25ED7CB4" w14:textId="77777777" w:rsidR="006C1BE4" w:rsidRPr="006C1BE4" w:rsidRDefault="006C1BE4" w:rsidP="006C1BE4">
            <w:pPr>
              <w:keepNext/>
              <w:keepLines/>
              <w:overflowPunct w:val="0"/>
              <w:autoSpaceDE w:val="0"/>
              <w:autoSpaceDN w:val="0"/>
              <w:adjustRightInd w:val="0"/>
              <w:jc w:val="center"/>
              <w:textAlignment w:val="baseline"/>
              <w:rPr>
                <w:rFonts w:ascii="Arial" w:eastAsia="等线" w:hAnsi="Arial"/>
                <w:sz w:val="18"/>
                <w:lang w:val="x-none" w:eastAsia="x-none"/>
              </w:rPr>
            </w:pPr>
            <w:r w:rsidRPr="006C1BE4">
              <w:rPr>
                <w:rFonts w:ascii="Arial" w:eastAsia="等线" w:hAnsi="Arial"/>
                <w:sz w:val="18"/>
                <w:lang w:val="x-none" w:eastAsia="x-none"/>
              </w:rPr>
              <w:t>set to all '1's</w:t>
            </w:r>
          </w:p>
        </w:tc>
        <w:tc>
          <w:tcPr>
            <w:tcW w:w="2060" w:type="dxa"/>
            <w:vAlign w:val="center"/>
          </w:tcPr>
          <w:p w14:paraId="22D5C4DB" w14:textId="77777777" w:rsidR="006C1BE4" w:rsidRPr="006C1BE4" w:rsidRDefault="006C1BE4" w:rsidP="006C1BE4">
            <w:pPr>
              <w:keepNext/>
              <w:keepLines/>
              <w:overflowPunct w:val="0"/>
              <w:autoSpaceDE w:val="0"/>
              <w:autoSpaceDN w:val="0"/>
              <w:adjustRightInd w:val="0"/>
              <w:jc w:val="center"/>
              <w:textAlignment w:val="baseline"/>
              <w:rPr>
                <w:rFonts w:ascii="Arial" w:eastAsia="等线" w:hAnsi="Arial"/>
                <w:sz w:val="18"/>
                <w:lang w:val="x-none" w:eastAsia="x-none"/>
              </w:rPr>
            </w:pPr>
            <w:r w:rsidRPr="006C1BE4">
              <w:rPr>
                <w:rFonts w:ascii="Arial" w:eastAsia="等线" w:hAnsi="Arial"/>
                <w:sz w:val="18"/>
                <w:lang w:val="x-none" w:eastAsia="x-none"/>
              </w:rPr>
              <w:t>set to all '1's</w:t>
            </w:r>
          </w:p>
        </w:tc>
      </w:tr>
      <w:tr w:rsidR="006C1BE4" w:rsidRPr="006C1BE4" w14:paraId="440F5D73" w14:textId="77777777" w:rsidTr="00FD703D">
        <w:trPr>
          <w:cantSplit/>
          <w:jc w:val="center"/>
        </w:trPr>
        <w:tc>
          <w:tcPr>
            <w:tcW w:w="2615" w:type="dxa"/>
            <w:vAlign w:val="center"/>
          </w:tcPr>
          <w:p w14:paraId="28C2C7B0" w14:textId="77777777" w:rsidR="006C1BE4" w:rsidRPr="006C1BE4" w:rsidRDefault="006C1BE4" w:rsidP="006C1BE4">
            <w:pPr>
              <w:keepNext/>
              <w:keepLines/>
              <w:overflowPunct w:val="0"/>
              <w:autoSpaceDE w:val="0"/>
              <w:autoSpaceDN w:val="0"/>
              <w:adjustRightInd w:val="0"/>
              <w:jc w:val="center"/>
              <w:textAlignment w:val="baseline"/>
              <w:rPr>
                <w:rFonts w:ascii="Arial" w:eastAsia="等线" w:hAnsi="Arial"/>
                <w:sz w:val="18"/>
                <w:lang w:val="en-US" w:eastAsia="x-none"/>
              </w:rPr>
            </w:pPr>
            <w:r w:rsidRPr="006C1BE4">
              <w:rPr>
                <w:rFonts w:ascii="Arial" w:eastAsia="等线" w:hAnsi="Arial"/>
                <w:strike/>
                <w:color w:val="FF0000"/>
                <w:sz w:val="18"/>
                <w:lang w:val="x-none" w:eastAsia="x-none"/>
              </w:rPr>
              <w:t>Resource block assignment</w:t>
            </w:r>
            <w:r w:rsidRPr="006C1BE4">
              <w:rPr>
                <w:rFonts w:ascii="Arial" w:eastAsia="等线" w:hAnsi="Arial"/>
                <w:color w:val="FF0000"/>
                <w:sz w:val="18"/>
                <w:lang w:val="en-US" w:eastAsia="x-none"/>
              </w:rPr>
              <w:t xml:space="preserve"> Frequency domain resource assignment</w:t>
            </w:r>
          </w:p>
        </w:tc>
        <w:tc>
          <w:tcPr>
            <w:tcW w:w="2160" w:type="dxa"/>
            <w:vAlign w:val="center"/>
          </w:tcPr>
          <w:p w14:paraId="53736874" w14:textId="77777777" w:rsidR="006C1BE4" w:rsidRPr="006C1BE4" w:rsidRDefault="006C1BE4" w:rsidP="006C1BE4">
            <w:pPr>
              <w:keepNext/>
              <w:keepLines/>
              <w:overflowPunct w:val="0"/>
              <w:autoSpaceDE w:val="0"/>
              <w:autoSpaceDN w:val="0"/>
              <w:adjustRightInd w:val="0"/>
              <w:jc w:val="center"/>
              <w:textAlignment w:val="baseline"/>
              <w:rPr>
                <w:rFonts w:ascii="Arial" w:eastAsia="等线" w:hAnsi="Arial"/>
                <w:sz w:val="18"/>
                <w:lang w:val="x-none" w:eastAsia="x-none"/>
              </w:rPr>
            </w:pPr>
            <w:r w:rsidRPr="006C1BE4">
              <w:rPr>
                <w:rFonts w:ascii="Arial" w:eastAsia="等线" w:hAnsi="Arial"/>
                <w:sz w:val="18"/>
                <w:lang w:val="x-none" w:eastAsia="x-none"/>
              </w:rPr>
              <w:t>set to all '1's</w:t>
            </w:r>
          </w:p>
        </w:tc>
        <w:tc>
          <w:tcPr>
            <w:tcW w:w="2060" w:type="dxa"/>
            <w:vAlign w:val="center"/>
          </w:tcPr>
          <w:p w14:paraId="0D7B08DA" w14:textId="77777777" w:rsidR="006C1BE4" w:rsidRPr="006C1BE4" w:rsidRDefault="006C1BE4" w:rsidP="006C1BE4">
            <w:pPr>
              <w:keepNext/>
              <w:keepLines/>
              <w:overflowPunct w:val="0"/>
              <w:autoSpaceDE w:val="0"/>
              <w:autoSpaceDN w:val="0"/>
              <w:adjustRightInd w:val="0"/>
              <w:jc w:val="center"/>
              <w:textAlignment w:val="baseline"/>
              <w:rPr>
                <w:rFonts w:ascii="Arial" w:eastAsia="等线" w:hAnsi="Arial"/>
                <w:sz w:val="18"/>
                <w:lang w:val="x-none" w:eastAsia="x-none"/>
              </w:rPr>
            </w:pPr>
            <w:r w:rsidRPr="006C1BE4">
              <w:rPr>
                <w:rFonts w:ascii="Arial" w:eastAsia="等线" w:hAnsi="Arial"/>
                <w:sz w:val="18"/>
                <w:lang w:val="x-none" w:eastAsia="x-none"/>
              </w:rPr>
              <w:t>set to all '1's</w:t>
            </w:r>
          </w:p>
        </w:tc>
      </w:tr>
    </w:tbl>
    <w:p w14:paraId="25DAF036" w14:textId="16F1C4AF" w:rsidR="006C1BE4" w:rsidRDefault="006C1BE4" w:rsidP="00D45AF8">
      <w:pPr>
        <w:spacing w:afterLines="50" w:after="120"/>
        <w:jc w:val="both"/>
        <w:rPr>
          <w:rFonts w:eastAsiaTheme="minorEastAsia"/>
          <w:b/>
          <w:color w:val="0000FF"/>
          <w:sz w:val="22"/>
        </w:rPr>
      </w:pPr>
    </w:p>
    <w:p w14:paraId="00BBF54C" w14:textId="77777777" w:rsidR="006C1BE4" w:rsidRDefault="006C1BE4" w:rsidP="006C1BE4">
      <w:pPr>
        <w:spacing w:afterLines="50" w:after="120"/>
        <w:jc w:val="both"/>
        <w:rPr>
          <w:rFonts w:eastAsiaTheme="minorEastAsia"/>
          <w:sz w:val="22"/>
          <w:lang w:val="en-US"/>
        </w:rPr>
      </w:pPr>
      <w:r>
        <w:rPr>
          <w:rFonts w:eastAsiaTheme="minorEastAsia" w:hint="eastAsia"/>
          <w:sz w:val="22"/>
          <w:lang w:val="en-US"/>
        </w:rPr>
        <w:t>== End ==</w:t>
      </w:r>
    </w:p>
    <w:p w14:paraId="54133A99" w14:textId="25F399C2" w:rsidR="006C1BE4" w:rsidRDefault="006C1BE4" w:rsidP="00D45AF8">
      <w:pPr>
        <w:spacing w:afterLines="50" w:after="120"/>
        <w:jc w:val="both"/>
        <w:rPr>
          <w:rFonts w:eastAsiaTheme="minorEastAsia"/>
          <w:b/>
          <w:color w:val="0000FF"/>
          <w:sz w:val="22"/>
        </w:rPr>
      </w:pPr>
    </w:p>
    <w:p w14:paraId="0D5E7FD2" w14:textId="524E7804" w:rsidR="00B64A33" w:rsidRPr="009412B9" w:rsidRDefault="00B64A33" w:rsidP="00D45AF8">
      <w:pPr>
        <w:spacing w:afterLines="50" w:after="120"/>
        <w:jc w:val="both"/>
        <w:rPr>
          <w:rFonts w:eastAsia="宋体"/>
          <w:b/>
          <w:sz w:val="22"/>
          <w:highlight w:val="yellow"/>
          <w:u w:val="single"/>
          <w:lang w:val="en-US" w:eastAsia="zh-CN"/>
        </w:rPr>
      </w:pPr>
      <w:r w:rsidRPr="009412B9">
        <w:rPr>
          <w:rFonts w:eastAsia="宋体"/>
          <w:b/>
          <w:sz w:val="22"/>
          <w:highlight w:val="yellow"/>
          <w:u w:val="single"/>
          <w:lang w:val="en-US" w:eastAsia="zh-CN"/>
        </w:rPr>
        <w:t xml:space="preserve">Proposal: </w:t>
      </w:r>
    </w:p>
    <w:p w14:paraId="4673C962" w14:textId="77777777" w:rsidR="00B64A33" w:rsidRDefault="00B64A33" w:rsidP="00B64A33">
      <w:r w:rsidRPr="009412B9">
        <w:rPr>
          <w:rFonts w:eastAsiaTheme="minorEastAsia" w:hint="eastAsia"/>
          <w:sz w:val="22"/>
          <w:highlight w:val="yellow"/>
          <w:lang w:val="en-US"/>
        </w:rPr>
        <w:t>Adopt following TPs for TS38.214 Subclause 6.1.2.1</w:t>
      </w:r>
    </w:p>
    <w:p w14:paraId="63017DF4" w14:textId="77777777" w:rsidR="00B64A33" w:rsidRDefault="00B64A33" w:rsidP="00B64A33">
      <w:pPr>
        <w:spacing w:afterLines="50" w:after="120"/>
        <w:jc w:val="both"/>
        <w:rPr>
          <w:rFonts w:eastAsiaTheme="minorEastAsia"/>
          <w:sz w:val="22"/>
          <w:lang w:val="en-US"/>
        </w:rPr>
      </w:pPr>
      <w:r>
        <w:rPr>
          <w:rFonts w:eastAsiaTheme="minorEastAsia" w:hint="eastAsia"/>
          <w:sz w:val="22"/>
          <w:lang w:val="en-US"/>
        </w:rPr>
        <w:t>== Begin ==</w:t>
      </w:r>
    </w:p>
    <w:p w14:paraId="4B49F32D" w14:textId="77777777" w:rsidR="00B64A33" w:rsidRPr="008C40BC" w:rsidRDefault="00B64A33" w:rsidP="00B64A33">
      <w:pPr>
        <w:spacing w:before="240" w:after="180"/>
        <w:rPr>
          <w:rFonts w:eastAsia="Yu Mincho"/>
          <w:color w:val="000000"/>
          <w:lang w:val="x-none"/>
        </w:rPr>
      </w:pPr>
      <w:r w:rsidRPr="008C40BC">
        <w:rPr>
          <w:rFonts w:eastAsia="Yu Mincho"/>
          <w:color w:val="000000"/>
          <w:lang w:val="x-none"/>
        </w:rPr>
        <w:t>6.1.2.1</w:t>
      </w:r>
      <w:r w:rsidRPr="008C40BC">
        <w:rPr>
          <w:rFonts w:eastAsia="Yu Mincho"/>
          <w:color w:val="000000"/>
          <w:lang w:val="x-none"/>
        </w:rPr>
        <w:tab/>
        <w:t>Resource allocation in time domain</w:t>
      </w:r>
    </w:p>
    <w:p w14:paraId="6F02D0A6" w14:textId="77777777" w:rsidR="00B64A33" w:rsidRDefault="00B64A33" w:rsidP="00B64A33">
      <w:pPr>
        <w:spacing w:before="240" w:after="180"/>
        <w:rPr>
          <w:rFonts w:eastAsia="Yu Mincho"/>
          <w:color w:val="000000"/>
          <w:sz w:val="20"/>
        </w:rPr>
      </w:pPr>
      <w:r>
        <w:rPr>
          <w:rFonts w:eastAsia="Yu Mincho" w:hint="eastAsia"/>
          <w:color w:val="000000"/>
          <w:sz w:val="20"/>
        </w:rPr>
        <w:t>[</w:t>
      </w:r>
      <w:r>
        <w:rPr>
          <w:rFonts w:eastAsia="Yu Mincho"/>
          <w:color w:val="000000"/>
          <w:sz w:val="20"/>
        </w:rPr>
        <w:t>…</w:t>
      </w:r>
      <w:r>
        <w:rPr>
          <w:rFonts w:eastAsia="Yu Mincho" w:hint="eastAsia"/>
          <w:color w:val="000000"/>
          <w:sz w:val="20"/>
        </w:rPr>
        <w:t>]</w:t>
      </w:r>
    </w:p>
    <w:p w14:paraId="5A0B5F33" w14:textId="77777777" w:rsidR="00B64A33" w:rsidRPr="008C40BC" w:rsidRDefault="00B64A33" w:rsidP="00B64A33">
      <w:pPr>
        <w:spacing w:before="240" w:after="180"/>
        <w:rPr>
          <w:rFonts w:eastAsia="Yu Mincho"/>
          <w:sz w:val="20"/>
          <w:lang w:eastAsia="en-US"/>
        </w:rPr>
      </w:pPr>
      <w:r w:rsidRPr="008C40BC">
        <w:rPr>
          <w:rFonts w:eastAsia="Yu Mincho"/>
          <w:strike/>
          <w:color w:val="FF0000"/>
          <w:sz w:val="20"/>
          <w:lang w:eastAsia="en-US"/>
        </w:rPr>
        <w:t xml:space="preserve">When the </w:t>
      </w:r>
      <w:r w:rsidRPr="008C40BC">
        <w:rPr>
          <w:rFonts w:eastAsia="Yu Mincho" w:hint="eastAsia"/>
          <w:color w:val="FF0000"/>
          <w:sz w:val="20"/>
          <w:u w:val="single"/>
        </w:rPr>
        <w:t>If a</w:t>
      </w:r>
      <w:r w:rsidRPr="008C40BC">
        <w:rPr>
          <w:rFonts w:eastAsia="Yu Mincho" w:hint="eastAsia"/>
          <w:color w:val="FF0000"/>
          <w:sz w:val="20"/>
        </w:rPr>
        <w:t xml:space="preserve"> </w:t>
      </w:r>
      <w:r w:rsidRPr="008C40BC">
        <w:rPr>
          <w:rFonts w:eastAsia="Yu Mincho"/>
          <w:color w:val="000000"/>
          <w:sz w:val="20"/>
          <w:lang w:eastAsia="en-US"/>
        </w:rPr>
        <w:t xml:space="preserve">UE is configured with </w:t>
      </w:r>
      <w:r w:rsidRPr="008C40BC">
        <w:rPr>
          <w:rFonts w:eastAsia="Yu Mincho" w:hint="eastAsia"/>
          <w:color w:val="FF0000"/>
          <w:sz w:val="20"/>
          <w:u w:val="single"/>
        </w:rPr>
        <w:t xml:space="preserve">the higher layer parameter </w:t>
      </w:r>
      <w:proofErr w:type="spellStart"/>
      <w:r w:rsidRPr="008C40BC">
        <w:rPr>
          <w:rFonts w:eastAsia="Yu Mincho" w:hint="eastAsia"/>
          <w:i/>
          <w:color w:val="FF0000"/>
          <w:sz w:val="20"/>
          <w:u w:val="single"/>
        </w:rPr>
        <w:t>pusch-A</w:t>
      </w:r>
      <w:r w:rsidRPr="008C40BC">
        <w:rPr>
          <w:rFonts w:eastAsia="Yu Mincho"/>
          <w:i/>
          <w:color w:val="FF0000"/>
          <w:sz w:val="20"/>
          <w:u w:val="single"/>
          <w:lang w:eastAsia="en-US"/>
        </w:rPr>
        <w:t>ggregationFactor</w:t>
      </w:r>
      <w:proofErr w:type="spellEnd"/>
      <w:r w:rsidRPr="008C40BC">
        <w:rPr>
          <w:rFonts w:eastAsia="Yu Mincho"/>
          <w:strike/>
          <w:color w:val="FF0000"/>
          <w:sz w:val="20"/>
          <w:lang w:eastAsia="en-US"/>
        </w:rPr>
        <w:t xml:space="preserve"> &gt; 1</w:t>
      </w:r>
      <w:r w:rsidRPr="008C40BC">
        <w:rPr>
          <w:rFonts w:eastAsia="Yu Mincho"/>
          <w:color w:val="000000"/>
          <w:sz w:val="20"/>
          <w:lang w:eastAsia="en-US"/>
        </w:rPr>
        <w:t>,</w:t>
      </w:r>
      <w:r w:rsidRPr="008C40BC">
        <w:rPr>
          <w:rFonts w:eastAsia="Times New Roman"/>
          <w:color w:val="000000"/>
          <w:sz w:val="20"/>
          <w:lang w:val="en-US" w:eastAsia="en-US"/>
        </w:rPr>
        <w:t xml:space="preserve"> </w:t>
      </w:r>
      <w:r w:rsidRPr="008C40BC">
        <w:rPr>
          <w:rFonts w:eastAsia="Yu Mincho"/>
          <w:color w:val="FF0000"/>
          <w:sz w:val="20"/>
          <w:u w:val="single"/>
          <w:lang w:val="en-US" w:eastAsia="en-US"/>
        </w:rPr>
        <w:t>for a PUSCH transmission scheduled by a DCI format 0_0 or 0_1 with CRC scrambled by C-RNTI,</w:t>
      </w:r>
      <w:r w:rsidRPr="008C40BC">
        <w:rPr>
          <w:rFonts w:eastAsia="Yu Mincho"/>
          <w:color w:val="FF0000"/>
          <w:sz w:val="20"/>
          <w:u w:val="single"/>
          <w:lang w:eastAsia="en-US"/>
        </w:rPr>
        <w:t xml:space="preserve"> </w:t>
      </w:r>
      <w:r w:rsidRPr="008C40BC">
        <w:rPr>
          <w:rFonts w:eastAsia="Yu Mincho"/>
          <w:color w:val="000000"/>
          <w:sz w:val="20"/>
          <w:lang w:eastAsia="en-US"/>
        </w:rPr>
        <w:t xml:space="preserve">the same symbol allocation is applied across the </w:t>
      </w:r>
      <w:proofErr w:type="spellStart"/>
      <w:r w:rsidRPr="008C40BC">
        <w:rPr>
          <w:rFonts w:eastAsia="Yu Mincho" w:hint="eastAsia"/>
          <w:i/>
          <w:color w:val="FF0000"/>
          <w:sz w:val="20"/>
          <w:u w:val="single"/>
        </w:rPr>
        <w:t>pusch-A</w:t>
      </w:r>
      <w:r w:rsidRPr="008C40BC">
        <w:rPr>
          <w:rFonts w:eastAsia="Yu Mincho"/>
          <w:i/>
          <w:color w:val="FF0000"/>
          <w:sz w:val="20"/>
          <w:u w:val="single"/>
          <w:lang w:eastAsia="en-US"/>
        </w:rPr>
        <w:t>ggregationFactor</w:t>
      </w:r>
      <w:proofErr w:type="spellEnd"/>
      <w:r w:rsidRPr="008C40BC">
        <w:rPr>
          <w:rFonts w:eastAsia="Yu Mincho"/>
          <w:i/>
          <w:color w:val="000000"/>
          <w:sz w:val="20"/>
          <w:lang w:eastAsia="en-US"/>
        </w:rPr>
        <w:t xml:space="preserve"> </w:t>
      </w:r>
      <w:proofErr w:type="spellStart"/>
      <w:r w:rsidRPr="008C40BC">
        <w:rPr>
          <w:rFonts w:eastAsia="Yu Mincho"/>
          <w:i/>
          <w:strike/>
          <w:color w:val="FF0000"/>
          <w:sz w:val="20"/>
          <w:lang w:eastAsia="en-US"/>
        </w:rPr>
        <w:t>aggregationFactorUL</w:t>
      </w:r>
      <w:proofErr w:type="spellEnd"/>
      <w:r w:rsidRPr="008C40BC">
        <w:rPr>
          <w:rFonts w:eastAsia="Yu Mincho"/>
          <w:color w:val="000000"/>
          <w:sz w:val="20"/>
          <w:lang w:eastAsia="en-US"/>
        </w:rPr>
        <w:t xml:space="preserve"> consecutive slots and the PUSCH is limited to a single transmission layer. The UE shall repeat the TB across the </w:t>
      </w:r>
      <w:proofErr w:type="spellStart"/>
      <w:r w:rsidRPr="008C40BC">
        <w:rPr>
          <w:rFonts w:eastAsia="Yu Mincho" w:hint="eastAsia"/>
          <w:i/>
          <w:color w:val="FF0000"/>
          <w:sz w:val="20"/>
          <w:u w:val="single"/>
        </w:rPr>
        <w:t>pusch-A</w:t>
      </w:r>
      <w:r w:rsidRPr="008C40BC">
        <w:rPr>
          <w:rFonts w:eastAsia="Yu Mincho"/>
          <w:i/>
          <w:color w:val="FF0000"/>
          <w:sz w:val="20"/>
          <w:u w:val="single"/>
          <w:lang w:eastAsia="en-US"/>
        </w:rPr>
        <w:t>ggregationFactor</w:t>
      </w:r>
      <w:proofErr w:type="spellEnd"/>
      <w:r w:rsidRPr="008C40BC">
        <w:rPr>
          <w:rFonts w:eastAsia="Yu Mincho"/>
          <w:i/>
          <w:color w:val="000000"/>
          <w:sz w:val="20"/>
          <w:lang w:eastAsia="en-US"/>
        </w:rPr>
        <w:t xml:space="preserve"> </w:t>
      </w:r>
      <w:proofErr w:type="spellStart"/>
      <w:r w:rsidRPr="008C40BC">
        <w:rPr>
          <w:rFonts w:eastAsia="Yu Mincho"/>
          <w:i/>
          <w:strike/>
          <w:color w:val="FF0000"/>
          <w:sz w:val="20"/>
          <w:lang w:eastAsia="en-US"/>
        </w:rPr>
        <w:t>aggregationFactorUL</w:t>
      </w:r>
      <w:proofErr w:type="spellEnd"/>
      <w:r w:rsidRPr="008C40BC">
        <w:rPr>
          <w:rFonts w:eastAsia="Yu Mincho"/>
          <w:color w:val="000000"/>
          <w:sz w:val="20"/>
          <w:lang w:eastAsia="en-US"/>
        </w:rPr>
        <w:t xml:space="preserve"> consecutive slots applying the same symbol allocation in each slot. </w:t>
      </w:r>
      <w:r w:rsidRPr="008C40BC">
        <w:rPr>
          <w:rFonts w:eastAsia="Yu Mincho"/>
          <w:sz w:val="20"/>
          <w:lang w:eastAsia="en-US"/>
        </w:rPr>
        <w:t xml:space="preserve">The redundancy version to be applied on the </w:t>
      </w:r>
      <w:r w:rsidRPr="008C40BC">
        <w:rPr>
          <w:rFonts w:eastAsia="Yu Mincho"/>
          <w:i/>
          <w:sz w:val="20"/>
          <w:lang w:eastAsia="en-US"/>
        </w:rPr>
        <w:t>n</w:t>
      </w:r>
      <w:r w:rsidRPr="008C40BC">
        <w:rPr>
          <w:rFonts w:eastAsia="Yu Mincho"/>
          <w:sz w:val="20"/>
          <w:vertAlign w:val="superscript"/>
          <w:lang w:eastAsia="en-US"/>
        </w:rPr>
        <w:t>th</w:t>
      </w:r>
      <w:r w:rsidRPr="008C40BC">
        <w:rPr>
          <w:rFonts w:eastAsia="Yu Mincho"/>
          <w:sz w:val="20"/>
          <w:lang w:eastAsia="en-US"/>
        </w:rPr>
        <w:t xml:space="preserve"> transmission occasion of the TB is determined according to table 6.1.2.1-2.  </w:t>
      </w:r>
    </w:p>
    <w:p w14:paraId="014FFAC7" w14:textId="77777777" w:rsidR="00B64A33" w:rsidRPr="008C40BC" w:rsidRDefault="00B64A33" w:rsidP="00B64A33">
      <w:pPr>
        <w:keepNext/>
        <w:keepLines/>
        <w:spacing w:before="60" w:after="180"/>
        <w:jc w:val="center"/>
        <w:rPr>
          <w:rFonts w:ascii="Arial" w:eastAsia="Yu Mincho" w:hAnsi="Arial"/>
          <w:b/>
          <w:color w:val="000000"/>
          <w:sz w:val="20"/>
          <w:lang w:val="en-US" w:eastAsia="en-US"/>
        </w:rPr>
      </w:pPr>
      <w:r w:rsidRPr="008C40BC">
        <w:rPr>
          <w:rFonts w:ascii="Arial" w:eastAsia="Yu Mincho" w:hAnsi="Arial"/>
          <w:b/>
          <w:color w:val="000000"/>
          <w:sz w:val="20"/>
          <w:lang w:val="x-none" w:eastAsia="en-US"/>
        </w:rPr>
        <w:lastRenderedPageBreak/>
        <w:t xml:space="preserve">Table 6.1.2.1-2: </w:t>
      </w:r>
      <w:r w:rsidRPr="008C40BC">
        <w:rPr>
          <w:rFonts w:ascii="Arial" w:eastAsia="Yu Mincho" w:hAnsi="Arial"/>
          <w:b/>
          <w:color w:val="000000"/>
          <w:sz w:val="20"/>
          <w:lang w:val="en-US" w:eastAsia="en-US"/>
        </w:rPr>
        <w:t xml:space="preserve">Redundancy version when </w:t>
      </w:r>
      <w:proofErr w:type="spellStart"/>
      <w:r w:rsidRPr="00212EA6">
        <w:rPr>
          <w:rFonts w:ascii="Arial" w:eastAsia="Yu Mincho" w:hAnsi="Arial" w:hint="eastAsia"/>
          <w:b/>
          <w:i/>
          <w:color w:val="FF0000"/>
          <w:sz w:val="20"/>
          <w:u w:val="single"/>
          <w:lang w:val="en-US"/>
        </w:rPr>
        <w:t>pusch-AggregationFactor</w:t>
      </w:r>
      <w:proofErr w:type="spellEnd"/>
      <w:r w:rsidRPr="00212EA6">
        <w:rPr>
          <w:rFonts w:ascii="Arial" w:eastAsia="Yu Mincho" w:hAnsi="Arial" w:hint="eastAsia"/>
          <w:b/>
          <w:color w:val="FF0000"/>
          <w:sz w:val="20"/>
          <w:u w:val="single"/>
          <w:lang w:val="en-US"/>
        </w:rPr>
        <w:t xml:space="preserve"> is present</w:t>
      </w:r>
      <w:r w:rsidRPr="00212EA6">
        <w:rPr>
          <w:rFonts w:ascii="Arial" w:eastAsia="Yu Mincho" w:hAnsi="Arial" w:hint="eastAsia"/>
          <w:b/>
          <w:color w:val="FF0000"/>
          <w:sz w:val="20"/>
          <w:lang w:val="en-US"/>
        </w:rPr>
        <w:t xml:space="preserve"> </w:t>
      </w:r>
      <w:proofErr w:type="spellStart"/>
      <w:r w:rsidRPr="008C40BC">
        <w:rPr>
          <w:rFonts w:ascii="Arial" w:eastAsia="Yu Mincho" w:hAnsi="Arial"/>
          <w:b/>
          <w:i/>
          <w:strike/>
          <w:color w:val="FF0000"/>
          <w:sz w:val="20"/>
          <w:lang w:val="x-none" w:eastAsia="en-US"/>
        </w:rPr>
        <w:t>aggregationFactorUL</w:t>
      </w:r>
      <w:proofErr w:type="spellEnd"/>
      <w:r w:rsidRPr="008C40BC">
        <w:rPr>
          <w:rFonts w:ascii="Arial" w:eastAsia="Yu Mincho" w:hAnsi="Arial"/>
          <w:b/>
          <w:strike/>
          <w:color w:val="FF0000"/>
          <w:sz w:val="20"/>
          <w:lang w:val="x-none" w:eastAsia="en-US"/>
        </w:rPr>
        <w:t xml:space="preserve"> &gt; 1</w:t>
      </w:r>
    </w:p>
    <w:tbl>
      <w:tblPr>
        <w:tblStyle w:val="16"/>
        <w:tblW w:w="0" w:type="auto"/>
        <w:tblLook w:val="04A0" w:firstRow="1" w:lastRow="0" w:firstColumn="1" w:lastColumn="0" w:noHBand="0" w:noVBand="1"/>
      </w:tblPr>
      <w:tblGrid>
        <w:gridCol w:w="2263"/>
        <w:gridCol w:w="1701"/>
        <w:gridCol w:w="1701"/>
        <w:gridCol w:w="1701"/>
        <w:gridCol w:w="1701"/>
      </w:tblGrid>
      <w:tr w:rsidR="00B64A33" w:rsidRPr="008C40BC" w14:paraId="440D2C35" w14:textId="77777777" w:rsidTr="00075800">
        <w:tc>
          <w:tcPr>
            <w:tcW w:w="2263" w:type="dxa"/>
            <w:vMerge w:val="restart"/>
          </w:tcPr>
          <w:p w14:paraId="74545033" w14:textId="77777777" w:rsidR="00B64A33" w:rsidRPr="008C40BC" w:rsidRDefault="00B64A33" w:rsidP="00FD703D">
            <w:pPr>
              <w:keepNext/>
              <w:keepLines/>
              <w:spacing w:after="180"/>
              <w:jc w:val="center"/>
              <w:rPr>
                <w:rFonts w:ascii="Arial" w:eastAsia="Batang" w:hAnsi="Arial"/>
                <w:b/>
                <w:color w:val="000000"/>
                <w:sz w:val="18"/>
                <w:lang w:eastAsia="en-US"/>
              </w:rPr>
            </w:pPr>
            <w:proofErr w:type="spellStart"/>
            <w:r w:rsidRPr="008C40BC">
              <w:rPr>
                <w:rFonts w:ascii="Arial" w:eastAsia="Batang" w:hAnsi="Arial"/>
                <w:b/>
                <w:i/>
                <w:color w:val="000000"/>
                <w:sz w:val="18"/>
                <w:lang w:eastAsia="en-US"/>
              </w:rPr>
              <w:t>rv</w:t>
            </w:r>
            <w:r w:rsidRPr="008C40BC">
              <w:rPr>
                <w:rFonts w:ascii="Arial" w:eastAsia="Batang" w:hAnsi="Arial"/>
                <w:b/>
                <w:i/>
                <w:color w:val="000000"/>
                <w:sz w:val="18"/>
                <w:vertAlign w:val="subscript"/>
                <w:lang w:eastAsia="en-US"/>
              </w:rPr>
              <w:t>id</w:t>
            </w:r>
            <w:proofErr w:type="spellEnd"/>
            <w:r w:rsidRPr="008C40BC">
              <w:rPr>
                <w:rFonts w:ascii="Arial" w:eastAsia="Batang" w:hAnsi="Arial"/>
                <w:b/>
                <w:i/>
                <w:color w:val="000000"/>
                <w:sz w:val="18"/>
                <w:vertAlign w:val="subscript"/>
                <w:lang w:eastAsia="en-US"/>
              </w:rPr>
              <w:t xml:space="preserve"> </w:t>
            </w:r>
            <w:r w:rsidRPr="008C40BC">
              <w:rPr>
                <w:rFonts w:ascii="Arial" w:eastAsia="Batang" w:hAnsi="Arial"/>
                <w:b/>
                <w:color w:val="000000"/>
                <w:sz w:val="18"/>
                <w:lang w:eastAsia="en-US"/>
              </w:rPr>
              <w:t>indicated by the DCI scheduling the PUSCH</w:t>
            </w:r>
          </w:p>
        </w:tc>
        <w:tc>
          <w:tcPr>
            <w:tcW w:w="6804" w:type="dxa"/>
            <w:gridSpan w:val="4"/>
          </w:tcPr>
          <w:p w14:paraId="61959F4D" w14:textId="77777777" w:rsidR="00B64A33" w:rsidRPr="008C40BC" w:rsidRDefault="00B64A33" w:rsidP="00FD703D">
            <w:pPr>
              <w:keepNext/>
              <w:keepLines/>
              <w:spacing w:after="180"/>
              <w:jc w:val="center"/>
              <w:rPr>
                <w:rFonts w:ascii="Arial" w:eastAsia="Batang" w:hAnsi="Arial"/>
                <w:b/>
                <w:color w:val="000000"/>
                <w:sz w:val="18"/>
                <w:lang w:eastAsia="en-US"/>
              </w:rPr>
            </w:pPr>
            <w:proofErr w:type="spellStart"/>
            <w:r w:rsidRPr="008C40BC">
              <w:rPr>
                <w:rFonts w:ascii="Arial" w:eastAsia="Batang" w:hAnsi="Arial"/>
                <w:b/>
                <w:i/>
                <w:color w:val="000000"/>
                <w:sz w:val="18"/>
                <w:lang w:eastAsia="en-US"/>
              </w:rPr>
              <w:t>rv</w:t>
            </w:r>
            <w:r w:rsidRPr="008C40BC">
              <w:rPr>
                <w:rFonts w:ascii="Arial" w:eastAsia="Batang" w:hAnsi="Arial"/>
                <w:b/>
                <w:i/>
                <w:color w:val="000000"/>
                <w:sz w:val="18"/>
                <w:vertAlign w:val="subscript"/>
                <w:lang w:eastAsia="en-US"/>
              </w:rPr>
              <w:t>id</w:t>
            </w:r>
            <w:proofErr w:type="spellEnd"/>
            <w:r w:rsidRPr="008C40BC">
              <w:rPr>
                <w:rFonts w:ascii="Arial" w:eastAsia="Batang" w:hAnsi="Arial"/>
                <w:b/>
                <w:color w:val="000000"/>
                <w:sz w:val="18"/>
                <w:lang w:eastAsia="en-US"/>
              </w:rPr>
              <w:t xml:space="preserve"> to be applied to </w:t>
            </w:r>
            <w:r w:rsidRPr="008C40BC">
              <w:rPr>
                <w:rFonts w:ascii="Arial" w:eastAsia="Batang" w:hAnsi="Arial"/>
                <w:b/>
                <w:i/>
                <w:color w:val="000000"/>
                <w:sz w:val="18"/>
                <w:lang w:eastAsia="en-US"/>
              </w:rPr>
              <w:t>n</w:t>
            </w:r>
            <w:r w:rsidRPr="008C40BC">
              <w:rPr>
                <w:rFonts w:ascii="Arial" w:eastAsia="Batang" w:hAnsi="Arial"/>
                <w:b/>
                <w:color w:val="000000"/>
                <w:sz w:val="18"/>
                <w:vertAlign w:val="superscript"/>
                <w:lang w:eastAsia="en-US"/>
              </w:rPr>
              <w:t>th</w:t>
            </w:r>
            <w:r w:rsidRPr="008C40BC">
              <w:rPr>
                <w:rFonts w:ascii="Arial" w:eastAsia="Batang" w:hAnsi="Arial"/>
                <w:b/>
                <w:color w:val="000000"/>
                <w:sz w:val="18"/>
                <w:lang w:eastAsia="en-US"/>
              </w:rPr>
              <w:t xml:space="preserve"> transmission occasion</w:t>
            </w:r>
          </w:p>
        </w:tc>
      </w:tr>
      <w:tr w:rsidR="00B64A33" w:rsidRPr="008C40BC" w14:paraId="0BFD55FB" w14:textId="77777777" w:rsidTr="00075800">
        <w:tc>
          <w:tcPr>
            <w:tcW w:w="2263" w:type="dxa"/>
            <w:vMerge/>
          </w:tcPr>
          <w:p w14:paraId="4865C1EC" w14:textId="77777777" w:rsidR="00B64A33" w:rsidRPr="008C40BC" w:rsidRDefault="00B64A33" w:rsidP="00FD703D">
            <w:pPr>
              <w:keepNext/>
              <w:keepLines/>
              <w:spacing w:after="180"/>
              <w:jc w:val="center"/>
              <w:rPr>
                <w:rFonts w:ascii="Arial" w:eastAsia="Batang" w:hAnsi="Arial"/>
                <w:b/>
                <w:color w:val="000000"/>
                <w:sz w:val="18"/>
                <w:lang w:eastAsia="en-US"/>
              </w:rPr>
            </w:pPr>
          </w:p>
        </w:tc>
        <w:tc>
          <w:tcPr>
            <w:tcW w:w="1701" w:type="dxa"/>
          </w:tcPr>
          <w:p w14:paraId="02CD5E51" w14:textId="77777777" w:rsidR="00B64A33" w:rsidRPr="008C40BC" w:rsidRDefault="00B64A33" w:rsidP="00FD703D">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0</w:t>
            </w:r>
          </w:p>
        </w:tc>
        <w:tc>
          <w:tcPr>
            <w:tcW w:w="1701" w:type="dxa"/>
          </w:tcPr>
          <w:p w14:paraId="1BA80C44" w14:textId="77777777" w:rsidR="00B64A33" w:rsidRPr="008C40BC" w:rsidRDefault="00B64A33" w:rsidP="00FD703D">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1</w:t>
            </w:r>
          </w:p>
        </w:tc>
        <w:tc>
          <w:tcPr>
            <w:tcW w:w="1701" w:type="dxa"/>
          </w:tcPr>
          <w:p w14:paraId="18EB4115" w14:textId="77777777" w:rsidR="00B64A33" w:rsidRPr="008C40BC" w:rsidRDefault="00B64A33" w:rsidP="00FD703D">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2</w:t>
            </w:r>
          </w:p>
        </w:tc>
        <w:tc>
          <w:tcPr>
            <w:tcW w:w="1701" w:type="dxa"/>
          </w:tcPr>
          <w:p w14:paraId="142C8BD6" w14:textId="77777777" w:rsidR="00B64A33" w:rsidRPr="008C40BC" w:rsidRDefault="00B64A33" w:rsidP="00FD703D">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3</w:t>
            </w:r>
          </w:p>
        </w:tc>
      </w:tr>
      <w:tr w:rsidR="00B64A33" w:rsidRPr="008C40BC" w14:paraId="224A1653" w14:textId="77777777" w:rsidTr="00075800">
        <w:tc>
          <w:tcPr>
            <w:tcW w:w="2263" w:type="dxa"/>
          </w:tcPr>
          <w:p w14:paraId="10D82B5E" w14:textId="77777777" w:rsidR="00B64A33" w:rsidRPr="008C40BC" w:rsidRDefault="00B64A33" w:rsidP="00FD703D">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50047CEE" w14:textId="77777777" w:rsidR="00B64A33" w:rsidRPr="008C40BC" w:rsidRDefault="00B64A33" w:rsidP="00FD703D">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573990C0" w14:textId="77777777" w:rsidR="00B64A33" w:rsidRPr="008C40BC" w:rsidRDefault="00B64A33" w:rsidP="00FD703D">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5672EADE" w14:textId="77777777" w:rsidR="00B64A33" w:rsidRPr="008C40BC" w:rsidRDefault="00B64A33" w:rsidP="00FD703D">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11A92DAE" w14:textId="77777777" w:rsidR="00B64A33" w:rsidRPr="008C40BC" w:rsidRDefault="00B64A33" w:rsidP="00FD703D">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r>
      <w:tr w:rsidR="00B64A33" w:rsidRPr="008C40BC" w14:paraId="5C1D4D20" w14:textId="77777777" w:rsidTr="00075800">
        <w:tc>
          <w:tcPr>
            <w:tcW w:w="2263" w:type="dxa"/>
          </w:tcPr>
          <w:p w14:paraId="0F4724C7" w14:textId="77777777" w:rsidR="00B64A33" w:rsidRPr="008C40BC" w:rsidRDefault="00B64A33" w:rsidP="00FD703D">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375AA9BB" w14:textId="77777777" w:rsidR="00B64A33" w:rsidRPr="008C40BC" w:rsidRDefault="00B64A33" w:rsidP="00FD703D">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2C2E30B2" w14:textId="77777777" w:rsidR="00B64A33" w:rsidRPr="008C40BC" w:rsidRDefault="00B64A33" w:rsidP="00FD703D">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030ED444" w14:textId="77777777" w:rsidR="00B64A33" w:rsidRPr="008C40BC" w:rsidRDefault="00B64A33" w:rsidP="00FD703D">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6AF1DFA2" w14:textId="77777777" w:rsidR="00B64A33" w:rsidRPr="008C40BC" w:rsidRDefault="00B64A33" w:rsidP="00FD703D">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r>
      <w:tr w:rsidR="00B64A33" w:rsidRPr="008C40BC" w14:paraId="5E5AF36D" w14:textId="77777777" w:rsidTr="00075800">
        <w:tc>
          <w:tcPr>
            <w:tcW w:w="2263" w:type="dxa"/>
          </w:tcPr>
          <w:p w14:paraId="6B24BE88" w14:textId="77777777" w:rsidR="00B64A33" w:rsidRPr="008C40BC" w:rsidRDefault="00B64A33" w:rsidP="00FD703D">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7BAE558C" w14:textId="77777777" w:rsidR="00B64A33" w:rsidRPr="008C40BC" w:rsidRDefault="00B64A33" w:rsidP="00FD703D">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6A14DCA9" w14:textId="77777777" w:rsidR="00B64A33" w:rsidRPr="008C40BC" w:rsidRDefault="00B64A33" w:rsidP="00FD703D">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3D622286" w14:textId="77777777" w:rsidR="00B64A33" w:rsidRPr="008C40BC" w:rsidRDefault="00B64A33" w:rsidP="00FD703D">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78D3546E" w14:textId="77777777" w:rsidR="00B64A33" w:rsidRPr="008C40BC" w:rsidRDefault="00B64A33" w:rsidP="00FD703D">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r>
      <w:tr w:rsidR="00B64A33" w:rsidRPr="008C40BC" w14:paraId="6D48D511" w14:textId="77777777" w:rsidTr="00075800">
        <w:tc>
          <w:tcPr>
            <w:tcW w:w="2263" w:type="dxa"/>
          </w:tcPr>
          <w:p w14:paraId="623972FD" w14:textId="77777777" w:rsidR="00B64A33" w:rsidRPr="008C40BC" w:rsidRDefault="00B64A33" w:rsidP="00FD703D">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50FD3E4F" w14:textId="77777777" w:rsidR="00B64A33" w:rsidRPr="008C40BC" w:rsidRDefault="00B64A33" w:rsidP="00FD703D">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1E4C33D8" w14:textId="77777777" w:rsidR="00B64A33" w:rsidRPr="008C40BC" w:rsidRDefault="00B64A33" w:rsidP="00FD703D">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6C6DA275" w14:textId="77777777" w:rsidR="00B64A33" w:rsidRPr="008C40BC" w:rsidRDefault="00B64A33" w:rsidP="00FD703D">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44FE5D29" w14:textId="77777777" w:rsidR="00B64A33" w:rsidRPr="008C40BC" w:rsidRDefault="00B64A33" w:rsidP="00FD703D">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r>
    </w:tbl>
    <w:p w14:paraId="1E22F1F3" w14:textId="77777777" w:rsidR="00B64A33" w:rsidRPr="00032082" w:rsidRDefault="00B64A33" w:rsidP="00B64A33">
      <w:pPr>
        <w:spacing w:afterLines="50" w:after="120"/>
        <w:jc w:val="both"/>
        <w:rPr>
          <w:rFonts w:eastAsiaTheme="minorEastAsia"/>
          <w:sz w:val="22"/>
          <w:lang w:val="en-US"/>
        </w:rPr>
      </w:pPr>
      <w:r>
        <w:rPr>
          <w:rFonts w:eastAsiaTheme="minorEastAsia" w:hint="eastAsia"/>
          <w:sz w:val="22"/>
          <w:lang w:val="en-US"/>
        </w:rPr>
        <w:t>[</w:t>
      </w:r>
      <w:r>
        <w:rPr>
          <w:rFonts w:eastAsiaTheme="minorEastAsia"/>
          <w:sz w:val="22"/>
          <w:lang w:val="en-US"/>
        </w:rPr>
        <w:t>…</w:t>
      </w:r>
      <w:r>
        <w:rPr>
          <w:rFonts w:eastAsiaTheme="minorEastAsia" w:hint="eastAsia"/>
          <w:sz w:val="22"/>
          <w:lang w:val="en-US"/>
        </w:rPr>
        <w:t>]</w:t>
      </w:r>
    </w:p>
    <w:p w14:paraId="3DA8CC06" w14:textId="77777777" w:rsidR="00B64A33" w:rsidRPr="00032082" w:rsidRDefault="00B64A33" w:rsidP="00B64A33">
      <w:pPr>
        <w:spacing w:afterLines="50" w:after="120"/>
        <w:jc w:val="both"/>
        <w:rPr>
          <w:rFonts w:eastAsiaTheme="minorEastAsia"/>
          <w:sz w:val="22"/>
          <w:lang w:val="en-US"/>
        </w:rPr>
      </w:pPr>
      <w:r>
        <w:rPr>
          <w:rFonts w:eastAsiaTheme="minorEastAsia" w:hint="eastAsia"/>
          <w:sz w:val="22"/>
          <w:lang w:val="en-US"/>
        </w:rPr>
        <w:t>== End ==</w:t>
      </w:r>
    </w:p>
    <w:p w14:paraId="0FA7C65E" w14:textId="77777777" w:rsidR="00B64A33" w:rsidRPr="00FA0550" w:rsidRDefault="00B64A33" w:rsidP="00B64A33">
      <w:pPr>
        <w:spacing w:afterLines="50" w:after="120"/>
        <w:jc w:val="both"/>
        <w:rPr>
          <w:rFonts w:eastAsia="宋体"/>
          <w:sz w:val="22"/>
          <w:lang w:val="en-US" w:eastAsia="zh-CN"/>
        </w:rPr>
      </w:pPr>
      <w:r w:rsidRPr="00FA0550">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B64A33" w:rsidRPr="00D506EC" w14:paraId="2350E51A" w14:textId="77777777" w:rsidTr="009E1D1D">
        <w:tc>
          <w:tcPr>
            <w:tcW w:w="2204" w:type="dxa"/>
            <w:shd w:val="clear" w:color="auto" w:fill="8DB3E2" w:themeFill="text2" w:themeFillTint="66"/>
          </w:tcPr>
          <w:p w14:paraId="3271C2DD" w14:textId="77777777" w:rsidR="00B64A33" w:rsidRPr="00D506EC" w:rsidRDefault="00B64A33" w:rsidP="00FD703D">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514D7366" w14:textId="77777777" w:rsidR="00B64A33" w:rsidRPr="00D506EC" w:rsidRDefault="00B64A33" w:rsidP="00FD703D">
            <w:pPr>
              <w:spacing w:afterLines="50" w:after="120"/>
              <w:jc w:val="both"/>
              <w:rPr>
                <w:rFonts w:eastAsia="MS Mincho"/>
                <w:sz w:val="22"/>
                <w:lang w:val="en-US"/>
              </w:rPr>
            </w:pPr>
            <w:r w:rsidRPr="00D506EC">
              <w:rPr>
                <w:rFonts w:eastAsia="MS Mincho"/>
                <w:sz w:val="22"/>
                <w:lang w:val="en-US"/>
              </w:rPr>
              <w:t>View</w:t>
            </w:r>
          </w:p>
        </w:tc>
      </w:tr>
      <w:tr w:rsidR="00B64A33" w:rsidRPr="00D506EC" w14:paraId="6E27A82B" w14:textId="77777777" w:rsidTr="009E1D1D">
        <w:tc>
          <w:tcPr>
            <w:tcW w:w="2204" w:type="dxa"/>
          </w:tcPr>
          <w:p w14:paraId="7171D023" w14:textId="0B882943" w:rsidR="00B64A33" w:rsidRPr="00C23F0E" w:rsidRDefault="00FE08AB" w:rsidP="00FD703D">
            <w:pPr>
              <w:spacing w:afterLines="50" w:after="120"/>
              <w:jc w:val="both"/>
              <w:rPr>
                <w:rFonts w:eastAsia="Malgun Gothic"/>
                <w:sz w:val="22"/>
                <w:lang w:val="en-US" w:eastAsia="ko-KR"/>
              </w:rPr>
            </w:pPr>
            <w:r>
              <w:rPr>
                <w:rFonts w:eastAsia="Malgun Gothic"/>
                <w:sz w:val="22"/>
                <w:lang w:val="en-US" w:eastAsia="ko-KR"/>
              </w:rPr>
              <w:t>Ericsson</w:t>
            </w:r>
          </w:p>
        </w:tc>
        <w:tc>
          <w:tcPr>
            <w:tcW w:w="7758" w:type="dxa"/>
          </w:tcPr>
          <w:p w14:paraId="364AC9AC" w14:textId="5037A3E4" w:rsidR="00B64A33" w:rsidRPr="00C23F0E" w:rsidRDefault="003D5029" w:rsidP="00FD703D">
            <w:pPr>
              <w:spacing w:afterLines="50" w:after="120"/>
              <w:jc w:val="both"/>
              <w:rPr>
                <w:rFonts w:eastAsia="Malgun Gothic"/>
                <w:sz w:val="22"/>
                <w:lang w:val="en-US" w:eastAsia="ko-KR"/>
              </w:rPr>
            </w:pPr>
            <w:r>
              <w:rPr>
                <w:rFonts w:eastAsia="Malgun Gothic"/>
                <w:sz w:val="22"/>
                <w:lang w:val="en-US" w:eastAsia="ko-KR"/>
              </w:rPr>
              <w:t>Fine with TP</w:t>
            </w:r>
          </w:p>
        </w:tc>
      </w:tr>
      <w:tr w:rsidR="00B64A33" w:rsidRPr="00D506EC" w14:paraId="1AD935EE" w14:textId="77777777" w:rsidTr="009E1D1D">
        <w:tc>
          <w:tcPr>
            <w:tcW w:w="2204" w:type="dxa"/>
          </w:tcPr>
          <w:p w14:paraId="026B6DEA" w14:textId="35B0FDE7" w:rsidR="00B64A33" w:rsidRPr="00C23F0E" w:rsidRDefault="00B64A33" w:rsidP="00FD703D">
            <w:pPr>
              <w:spacing w:afterLines="50" w:after="120"/>
              <w:jc w:val="both"/>
              <w:rPr>
                <w:rFonts w:eastAsia="Malgun Gothic"/>
                <w:sz w:val="22"/>
                <w:lang w:val="en-US" w:eastAsia="ko-KR"/>
              </w:rPr>
            </w:pPr>
          </w:p>
        </w:tc>
        <w:tc>
          <w:tcPr>
            <w:tcW w:w="7758" w:type="dxa"/>
          </w:tcPr>
          <w:p w14:paraId="6E6459E2" w14:textId="553036BE" w:rsidR="00B64A33" w:rsidRPr="00C23F0E" w:rsidRDefault="00B64A33" w:rsidP="00FD703D">
            <w:pPr>
              <w:spacing w:afterLines="50" w:after="120"/>
              <w:jc w:val="both"/>
              <w:rPr>
                <w:rFonts w:eastAsia="Malgun Gothic"/>
                <w:sz w:val="22"/>
                <w:lang w:val="en-US" w:eastAsia="ko-KR"/>
              </w:rPr>
            </w:pPr>
          </w:p>
        </w:tc>
      </w:tr>
      <w:tr w:rsidR="00B64A33" w:rsidRPr="00D506EC" w14:paraId="1DF0898C" w14:textId="77777777" w:rsidTr="009E1D1D">
        <w:tc>
          <w:tcPr>
            <w:tcW w:w="2204" w:type="dxa"/>
          </w:tcPr>
          <w:p w14:paraId="19F6BB90" w14:textId="77777777" w:rsidR="00B64A33" w:rsidRPr="00C23F0E" w:rsidRDefault="00B64A33" w:rsidP="00FD703D">
            <w:pPr>
              <w:spacing w:afterLines="50" w:after="120"/>
              <w:jc w:val="both"/>
              <w:rPr>
                <w:rFonts w:eastAsia="Malgun Gothic"/>
                <w:sz w:val="22"/>
                <w:lang w:val="en-US" w:eastAsia="ko-KR"/>
              </w:rPr>
            </w:pPr>
          </w:p>
        </w:tc>
        <w:tc>
          <w:tcPr>
            <w:tcW w:w="7758" w:type="dxa"/>
          </w:tcPr>
          <w:p w14:paraId="29863D75" w14:textId="77777777" w:rsidR="00B64A33" w:rsidRPr="00C23F0E" w:rsidRDefault="00B64A33" w:rsidP="00FD703D">
            <w:pPr>
              <w:spacing w:afterLines="50" w:after="120"/>
              <w:jc w:val="both"/>
              <w:rPr>
                <w:rFonts w:eastAsia="Malgun Gothic"/>
                <w:sz w:val="22"/>
                <w:lang w:val="en-US" w:eastAsia="ko-KR"/>
              </w:rPr>
            </w:pPr>
          </w:p>
        </w:tc>
      </w:tr>
    </w:tbl>
    <w:p w14:paraId="2E5D9A9B" w14:textId="5801082B" w:rsidR="00B64A33" w:rsidRDefault="00B64A33" w:rsidP="00D45AF8">
      <w:pPr>
        <w:spacing w:afterLines="50" w:after="120"/>
        <w:jc w:val="both"/>
        <w:rPr>
          <w:rFonts w:eastAsiaTheme="minorEastAsia"/>
          <w:b/>
          <w:color w:val="0000FF"/>
          <w:sz w:val="22"/>
        </w:rPr>
      </w:pPr>
    </w:p>
    <w:p w14:paraId="67D31747" w14:textId="07502BCF" w:rsidR="00F61430" w:rsidRDefault="00A3774E" w:rsidP="00CB5ED0">
      <w:pPr>
        <w:pStyle w:val="1"/>
        <w:numPr>
          <w:ilvl w:val="2"/>
          <w:numId w:val="5"/>
        </w:numPr>
        <w:spacing w:after="120"/>
        <w:jc w:val="both"/>
        <w:rPr>
          <w:rFonts w:ascii="Times New Roman" w:eastAsia="宋体" w:hAnsi="Times New Roman"/>
          <w:b/>
          <w:sz w:val="22"/>
          <w:lang w:val="en-US" w:eastAsia="zh-CN"/>
        </w:rPr>
      </w:pPr>
      <w:r w:rsidRPr="0067470C">
        <w:rPr>
          <w:rFonts w:ascii="Times New Roman" w:eastAsia="宋体" w:hAnsi="Times New Roman"/>
          <w:b/>
          <w:sz w:val="22"/>
          <w:lang w:val="en-US" w:eastAsia="zh-CN"/>
        </w:rPr>
        <w:t>D</w:t>
      </w:r>
      <w:r w:rsidR="00724AA9" w:rsidRPr="0067470C">
        <w:rPr>
          <w:rFonts w:ascii="Times New Roman" w:eastAsia="宋体" w:hAnsi="Times New Roman"/>
          <w:b/>
          <w:sz w:val="22"/>
          <w:lang w:val="en-US" w:eastAsia="zh-CN"/>
        </w:rPr>
        <w:t>etermination</w:t>
      </w:r>
      <w:r w:rsidRPr="0067470C">
        <w:rPr>
          <w:rFonts w:ascii="Times New Roman" w:eastAsia="宋体" w:hAnsi="Times New Roman"/>
          <w:b/>
          <w:sz w:val="22"/>
          <w:lang w:val="en-US" w:eastAsia="zh-CN"/>
        </w:rPr>
        <w:t xml:space="preserve"> of parameter</w:t>
      </w:r>
      <w:r w:rsidR="002443B5">
        <w:rPr>
          <w:rFonts w:ascii="Times New Roman" w:eastAsia="宋体" w:hAnsi="Times New Roman"/>
          <w:b/>
          <w:sz w:val="22"/>
          <w:lang w:val="en-US" w:eastAsia="zh-CN"/>
        </w:rPr>
        <w:t xml:space="preserve"> defined but</w:t>
      </w:r>
      <w:r w:rsidR="00C4771E">
        <w:rPr>
          <w:rFonts w:ascii="Times New Roman" w:eastAsia="宋体" w:hAnsi="Times New Roman"/>
          <w:b/>
          <w:sz w:val="22"/>
          <w:lang w:val="en-US" w:eastAsia="zh-CN"/>
        </w:rPr>
        <w:t xml:space="preserve"> </w:t>
      </w:r>
      <w:r w:rsidRPr="0067470C">
        <w:rPr>
          <w:rFonts w:ascii="Times New Roman" w:eastAsia="宋体" w:hAnsi="Times New Roman"/>
          <w:b/>
          <w:sz w:val="22"/>
          <w:lang w:val="en-US" w:eastAsia="zh-CN"/>
        </w:rPr>
        <w:t xml:space="preserve">not configured in </w:t>
      </w:r>
      <w:proofErr w:type="spellStart"/>
      <w:r w:rsidRPr="0067470C">
        <w:rPr>
          <w:rFonts w:ascii="Times New Roman" w:eastAsia="宋体" w:hAnsi="Times New Roman"/>
          <w:b/>
          <w:sz w:val="22"/>
          <w:lang w:val="en-US" w:eastAsia="zh-CN"/>
        </w:rPr>
        <w:t>ConfiguredGrantConfig</w:t>
      </w:r>
      <w:proofErr w:type="spellEnd"/>
    </w:p>
    <w:p w14:paraId="20A5C53A" w14:textId="77777777" w:rsidR="00DA669D" w:rsidRPr="00DA669D" w:rsidRDefault="00DA669D" w:rsidP="00DA669D">
      <w:pPr>
        <w:spacing w:afterLines="50" w:after="120"/>
        <w:jc w:val="both"/>
        <w:rPr>
          <w:rFonts w:eastAsiaTheme="minorEastAsia"/>
          <w:b/>
          <w:color w:val="0000FF"/>
          <w:sz w:val="22"/>
        </w:rPr>
      </w:pPr>
      <w:r w:rsidRPr="00DA669D">
        <w:rPr>
          <w:rFonts w:eastAsiaTheme="minorEastAsia"/>
          <w:b/>
          <w:color w:val="0000FF"/>
          <w:sz w:val="22"/>
        </w:rPr>
        <w:t>R1-1810113</w:t>
      </w:r>
      <w:r w:rsidRPr="00DA669D">
        <w:rPr>
          <w:rFonts w:eastAsiaTheme="minorEastAsia"/>
          <w:b/>
          <w:color w:val="0000FF"/>
          <w:sz w:val="22"/>
        </w:rPr>
        <w:tab/>
        <w:t>Corrections on scheduling and HARQ</w:t>
      </w:r>
      <w:r w:rsidRPr="00DA669D">
        <w:rPr>
          <w:rFonts w:eastAsiaTheme="minorEastAsia"/>
          <w:b/>
          <w:color w:val="0000FF"/>
          <w:sz w:val="22"/>
        </w:rPr>
        <w:tab/>
      </w:r>
      <w:r w:rsidRPr="00DA669D">
        <w:rPr>
          <w:rFonts w:eastAsiaTheme="minorEastAsia"/>
          <w:b/>
          <w:color w:val="0000FF"/>
          <w:sz w:val="22"/>
        </w:rPr>
        <w:tab/>
        <w:t>Huawei, HiSilicon</w:t>
      </w:r>
    </w:p>
    <w:p w14:paraId="6531FD94" w14:textId="1893C9BD" w:rsidR="00DA669D" w:rsidRDefault="00DA669D" w:rsidP="00331FB1">
      <w:pPr>
        <w:pStyle w:val="1"/>
        <w:numPr>
          <w:ilvl w:val="3"/>
          <w:numId w:val="5"/>
        </w:numPr>
        <w:spacing w:after="120"/>
        <w:jc w:val="both"/>
        <w:rPr>
          <w:rFonts w:ascii="Times New Roman" w:hAnsi="Times New Roman"/>
          <w:b/>
          <w:sz w:val="22"/>
          <w:lang w:val="en-US"/>
        </w:rPr>
      </w:pPr>
      <w:r w:rsidRPr="00331FB1">
        <w:rPr>
          <w:rFonts w:ascii="Times New Roman" w:hAnsi="Times New Roman"/>
          <w:b/>
          <w:sz w:val="22"/>
          <w:lang w:val="en-US"/>
        </w:rPr>
        <w:t xml:space="preserve">Problem </w:t>
      </w:r>
    </w:p>
    <w:p w14:paraId="2D7A2A79" w14:textId="74F4867E" w:rsidR="004D1DF4" w:rsidRPr="004D1DF4" w:rsidRDefault="004D1DF4" w:rsidP="00970F3F">
      <w:pPr>
        <w:spacing w:beforeLines="50" w:before="120" w:afterLines="50" w:after="120"/>
        <w:jc w:val="both"/>
        <w:rPr>
          <w:sz w:val="22"/>
        </w:rPr>
      </w:pPr>
      <w:r>
        <w:rPr>
          <w:sz w:val="22"/>
          <w:lang w:val="en-US"/>
        </w:rPr>
        <w:t xml:space="preserve">First, </w:t>
      </w:r>
      <w:r w:rsidRPr="004D1DF4">
        <w:rPr>
          <w:sz w:val="22"/>
        </w:rPr>
        <w:t>In the latest version of TS 38.331</w:t>
      </w:r>
      <w:r w:rsidR="00970F3F">
        <w:rPr>
          <w:sz w:val="22"/>
        </w:rPr>
        <w:t xml:space="preserve"> i.e., </w:t>
      </w:r>
      <w:r w:rsidR="00970F3F" w:rsidRPr="00970F3F">
        <w:rPr>
          <w:sz w:val="22"/>
        </w:rPr>
        <w:t>R2-1813446</w:t>
      </w:r>
      <w:r w:rsidRPr="004D1DF4">
        <w:rPr>
          <w:sz w:val="22"/>
        </w:rPr>
        <w:t xml:space="preserve">, the </w:t>
      </w:r>
      <w:proofErr w:type="spellStart"/>
      <w:r w:rsidRPr="00970F3F">
        <w:rPr>
          <w:i/>
          <w:sz w:val="22"/>
        </w:rPr>
        <w:t>repK</w:t>
      </w:r>
      <w:proofErr w:type="spellEnd"/>
      <w:r w:rsidRPr="00970F3F">
        <w:rPr>
          <w:i/>
          <w:sz w:val="22"/>
        </w:rPr>
        <w:t>-RV</w:t>
      </w:r>
      <w:r w:rsidRPr="004D1DF4">
        <w:rPr>
          <w:sz w:val="22"/>
        </w:rPr>
        <w:t xml:space="preserve"> IE in </w:t>
      </w:r>
      <w:proofErr w:type="spellStart"/>
      <w:r w:rsidRPr="00970F3F">
        <w:rPr>
          <w:i/>
          <w:sz w:val="22"/>
        </w:rPr>
        <w:t>ConfiguredGrantConfig</w:t>
      </w:r>
      <w:proofErr w:type="spellEnd"/>
      <w:r w:rsidRPr="004D1DF4">
        <w:rPr>
          <w:sz w:val="22"/>
        </w:rPr>
        <w:t xml:space="preserve"> is described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4D1DF4" w14:paraId="54CAECF1" w14:textId="77777777" w:rsidTr="00FD703D">
        <w:tc>
          <w:tcPr>
            <w:tcW w:w="9533" w:type="dxa"/>
            <w:shd w:val="clear" w:color="auto" w:fill="auto"/>
          </w:tcPr>
          <w:p w14:paraId="42BC2B5D" w14:textId="77777777" w:rsidR="004D1DF4" w:rsidRPr="00C72925" w:rsidRDefault="004D1DF4" w:rsidP="00FD703D">
            <w:pPr>
              <w:pStyle w:val="TAL"/>
              <w:widowControl w:val="0"/>
              <w:rPr>
                <w:sz w:val="20"/>
              </w:rPr>
            </w:pPr>
            <w:r w:rsidRPr="00C72925">
              <w:rPr>
                <w:b/>
                <w:i/>
                <w:sz w:val="20"/>
              </w:rPr>
              <w:t>repK-RV</w:t>
            </w:r>
          </w:p>
          <w:p w14:paraId="47D86C98" w14:textId="77777777" w:rsidR="004D1DF4" w:rsidRDefault="004D1DF4" w:rsidP="00FD703D">
            <w:pPr>
              <w:widowControl w:val="0"/>
            </w:pPr>
            <w:r w:rsidRPr="00C72925">
              <w:rPr>
                <w:sz w:val="20"/>
              </w:rPr>
              <w:t xml:space="preserve">The redundancy version (RV) sequence to use. </w:t>
            </w:r>
            <w:r w:rsidRPr="00EE09AF">
              <w:rPr>
                <w:sz w:val="20"/>
                <w:lang w:val="en-US"/>
              </w:rPr>
              <w:t>S</w:t>
            </w:r>
            <w:proofErr w:type="spellStart"/>
            <w:r w:rsidRPr="00C72925">
              <w:rPr>
                <w:sz w:val="20"/>
              </w:rPr>
              <w:t>ee</w:t>
            </w:r>
            <w:proofErr w:type="spellEnd"/>
            <w:r w:rsidRPr="00C72925">
              <w:rPr>
                <w:sz w:val="20"/>
              </w:rPr>
              <w:t xml:space="preserve"> </w:t>
            </w:r>
            <w:r w:rsidRPr="00EE09AF">
              <w:rPr>
                <w:sz w:val="20"/>
                <w:lang w:val="en-US"/>
              </w:rPr>
              <w:t xml:space="preserve">TS </w:t>
            </w:r>
            <w:r w:rsidRPr="00C72925">
              <w:rPr>
                <w:sz w:val="20"/>
              </w:rPr>
              <w:t>38.</w:t>
            </w:r>
            <w:r w:rsidRPr="00EE09AF">
              <w:rPr>
                <w:sz w:val="20"/>
                <w:lang w:val="en-US"/>
              </w:rPr>
              <w:t>214</w:t>
            </w:r>
            <w:r w:rsidRPr="00C72925">
              <w:rPr>
                <w:sz w:val="20"/>
              </w:rPr>
              <w:t xml:space="preserve">, section </w:t>
            </w:r>
            <w:r w:rsidRPr="00EE09AF">
              <w:rPr>
                <w:sz w:val="20"/>
                <w:lang w:val="en-US"/>
              </w:rPr>
              <w:t xml:space="preserve">6.1.2. The network configures this field if repetitions are used, i.e., if repK is set to n2, n4 or n8. </w:t>
            </w:r>
            <w:r w:rsidRPr="00C72925">
              <w:rPr>
                <w:sz w:val="20"/>
              </w:rPr>
              <w:t>Otherwise, the field is absent.</w:t>
            </w:r>
          </w:p>
        </w:tc>
      </w:tr>
    </w:tbl>
    <w:p w14:paraId="07F0BEB5" w14:textId="5F4AE068" w:rsidR="004D1DF4" w:rsidRPr="004D1DF4" w:rsidRDefault="00A57D3B" w:rsidP="004D1DF4">
      <w:pPr>
        <w:spacing w:beforeLines="50" w:before="120"/>
        <w:jc w:val="both"/>
        <w:rPr>
          <w:sz w:val="22"/>
        </w:rPr>
      </w:pPr>
      <w:r>
        <w:rPr>
          <w:sz w:val="22"/>
        </w:rPr>
        <w:t xml:space="preserve">For repetition factor 2, 4, or 8, </w:t>
      </w:r>
      <w:r w:rsidRPr="000025E2">
        <w:rPr>
          <w:i/>
          <w:sz w:val="22"/>
        </w:rPr>
        <w:t>repK</w:t>
      </w:r>
      <w:r>
        <w:rPr>
          <w:sz w:val="22"/>
        </w:rPr>
        <w:t xml:space="preserve"> is configured, while for the case of no repetition, </w:t>
      </w:r>
      <w:r w:rsidRPr="000025E2">
        <w:rPr>
          <w:i/>
          <w:sz w:val="22"/>
        </w:rPr>
        <w:t>repK</w:t>
      </w:r>
      <w:r>
        <w:rPr>
          <w:sz w:val="22"/>
        </w:rPr>
        <w:t xml:space="preserve"> is absent. </w:t>
      </w:r>
      <w:r w:rsidR="004D1DF4" w:rsidRPr="004D1DF4">
        <w:rPr>
          <w:sz w:val="22"/>
        </w:rPr>
        <w:t xml:space="preserve">According to the </w:t>
      </w:r>
      <w:r>
        <w:rPr>
          <w:sz w:val="22"/>
        </w:rPr>
        <w:t xml:space="preserve">above </w:t>
      </w:r>
      <w:r w:rsidR="004D1DF4" w:rsidRPr="004D1DF4">
        <w:rPr>
          <w:sz w:val="22"/>
        </w:rPr>
        <w:t xml:space="preserve">description, when </w:t>
      </w:r>
      <w:r>
        <w:rPr>
          <w:sz w:val="22"/>
        </w:rPr>
        <w:t xml:space="preserve">the parameter </w:t>
      </w:r>
      <w:r w:rsidR="004D1DF4" w:rsidRPr="00970F3F">
        <w:rPr>
          <w:i/>
          <w:sz w:val="22"/>
        </w:rPr>
        <w:t>repK</w:t>
      </w:r>
      <w:r w:rsidR="004D1DF4" w:rsidRPr="004D1DF4">
        <w:rPr>
          <w:sz w:val="22"/>
        </w:rPr>
        <w:t xml:space="preserve"> is</w:t>
      </w:r>
      <w:r>
        <w:rPr>
          <w:sz w:val="22"/>
        </w:rPr>
        <w:t xml:space="preserve"> absent</w:t>
      </w:r>
      <w:r w:rsidR="004D1DF4" w:rsidRPr="004D1DF4">
        <w:rPr>
          <w:sz w:val="22"/>
        </w:rPr>
        <w:t>,</w:t>
      </w:r>
      <w:r>
        <w:rPr>
          <w:sz w:val="22"/>
        </w:rPr>
        <w:t xml:space="preserve"> the parameter </w:t>
      </w:r>
      <w:r w:rsidRPr="000025E2">
        <w:rPr>
          <w:i/>
          <w:sz w:val="22"/>
        </w:rPr>
        <w:t>repK-RV</w:t>
      </w:r>
      <w:r w:rsidR="009D0155">
        <w:rPr>
          <w:sz w:val="22"/>
        </w:rPr>
        <w:t xml:space="preserve"> is also absent and hence</w:t>
      </w:r>
      <w:r>
        <w:rPr>
          <w:sz w:val="22"/>
        </w:rPr>
        <w:t>,</w:t>
      </w:r>
      <w:r w:rsidR="004D1DF4" w:rsidRPr="004D1DF4">
        <w:rPr>
          <w:sz w:val="22"/>
        </w:rPr>
        <w:t xml:space="preserve"> the RV sequence is not configured</w:t>
      </w:r>
      <w:r w:rsidR="009D0155">
        <w:rPr>
          <w:sz w:val="22"/>
        </w:rPr>
        <w:t>.</w:t>
      </w:r>
      <w:r w:rsidR="004D1DF4" w:rsidRPr="004D1DF4">
        <w:rPr>
          <w:sz w:val="22"/>
        </w:rPr>
        <w:t xml:space="preserve"> </w:t>
      </w:r>
      <w:r w:rsidR="009D0155">
        <w:rPr>
          <w:sz w:val="22"/>
        </w:rPr>
        <w:t>A</w:t>
      </w:r>
      <w:r w:rsidR="004D1DF4" w:rsidRPr="004D1DF4">
        <w:rPr>
          <w:sz w:val="22"/>
        </w:rPr>
        <w:t xml:space="preserve">s a result, </w:t>
      </w:r>
      <w:r w:rsidR="009D0155">
        <w:rPr>
          <w:sz w:val="22"/>
        </w:rPr>
        <w:t xml:space="preserve">the </w:t>
      </w:r>
      <w:r w:rsidR="004D1DF4" w:rsidRPr="004D1DF4">
        <w:rPr>
          <w:sz w:val="22"/>
        </w:rPr>
        <w:t xml:space="preserve">UE will have no idea which RV to use for both Type 1 and Type 2 PUSCH transmissions with a configured grant. </w:t>
      </w:r>
      <w:r w:rsidR="00970F3F">
        <w:rPr>
          <w:sz w:val="22"/>
        </w:rPr>
        <w:t xml:space="preserve">Therefore, it is proposed </w:t>
      </w:r>
      <w:r w:rsidR="007E50CC">
        <w:rPr>
          <w:sz w:val="22"/>
        </w:rPr>
        <w:t>that when the repetition is not configured</w:t>
      </w:r>
      <w:r w:rsidR="00970F3F">
        <w:rPr>
          <w:sz w:val="22"/>
        </w:rPr>
        <w:t>,</w:t>
      </w:r>
      <w:r w:rsidR="004D1DF4" w:rsidRPr="004D1DF4">
        <w:rPr>
          <w:sz w:val="22"/>
        </w:rPr>
        <w:t xml:space="preserve"> RV</w:t>
      </w:r>
      <w:r w:rsidR="007E50CC">
        <w:rPr>
          <w:sz w:val="22"/>
        </w:rPr>
        <w:t xml:space="preserve"> index is always set to </w:t>
      </w:r>
      <w:r w:rsidR="004D1DF4" w:rsidRPr="004D1DF4">
        <w:rPr>
          <w:sz w:val="22"/>
        </w:rPr>
        <w:t xml:space="preserve">0. </w:t>
      </w:r>
    </w:p>
    <w:p w14:paraId="7C063639" w14:textId="5C161DC1" w:rsidR="00331FB1" w:rsidRPr="00331FB1" w:rsidRDefault="00331FB1" w:rsidP="00331FB1">
      <w:pPr>
        <w:pStyle w:val="1"/>
        <w:numPr>
          <w:ilvl w:val="3"/>
          <w:numId w:val="5"/>
        </w:numPr>
        <w:spacing w:after="120"/>
        <w:jc w:val="both"/>
        <w:rPr>
          <w:rFonts w:ascii="Times New Roman" w:hAnsi="Times New Roman"/>
          <w:b/>
          <w:sz w:val="22"/>
          <w:lang w:val="en-US"/>
        </w:rPr>
      </w:pPr>
      <w:r w:rsidRPr="00331FB1">
        <w:rPr>
          <w:rFonts w:ascii="Times New Roman" w:hAnsi="Times New Roman"/>
          <w:b/>
          <w:sz w:val="22"/>
          <w:lang w:val="en-US"/>
        </w:rPr>
        <w:t xml:space="preserve">Proposals </w:t>
      </w:r>
    </w:p>
    <w:p w14:paraId="656D9F9A" w14:textId="1FF5E626" w:rsidR="00DC6DCD" w:rsidRDefault="00DC6DCD" w:rsidP="00331FB1">
      <w:pPr>
        <w:rPr>
          <w:sz w:val="22"/>
        </w:rPr>
      </w:pPr>
      <w:r>
        <w:rPr>
          <w:rFonts w:hint="eastAsia"/>
          <w:sz w:val="22"/>
        </w:rPr>
        <w:t xml:space="preserve">It is </w:t>
      </w:r>
      <w:r>
        <w:rPr>
          <w:sz w:val="22"/>
        </w:rPr>
        <w:t>necessary</w:t>
      </w:r>
      <w:r>
        <w:rPr>
          <w:rFonts w:hint="eastAsia"/>
          <w:sz w:val="22"/>
        </w:rPr>
        <w:t xml:space="preserve"> to clarify RV for the case when </w:t>
      </w:r>
      <w:r w:rsidRPr="000025E2">
        <w:rPr>
          <w:i/>
          <w:sz w:val="22"/>
        </w:rPr>
        <w:t>repK</w:t>
      </w:r>
      <w:r>
        <w:rPr>
          <w:rFonts w:hint="eastAsia"/>
          <w:sz w:val="22"/>
        </w:rPr>
        <w:t xml:space="preserve"> is not configured. Considering the related description is found in subclause 6.1.2.3.1 of TS38.214, the TP can be provided to 6.1.2.3.1.</w:t>
      </w:r>
    </w:p>
    <w:p w14:paraId="0E55F1EB" w14:textId="77777777" w:rsidR="009412B9" w:rsidRDefault="009412B9" w:rsidP="00331FB1">
      <w:pPr>
        <w:rPr>
          <w:b/>
          <w:sz w:val="22"/>
          <w:highlight w:val="yellow"/>
        </w:rPr>
      </w:pPr>
    </w:p>
    <w:p w14:paraId="665FCD15" w14:textId="5DE75287" w:rsidR="00331FB1" w:rsidRPr="009412B9" w:rsidRDefault="00331FB1" w:rsidP="00331FB1">
      <w:pPr>
        <w:rPr>
          <w:b/>
          <w:sz w:val="22"/>
        </w:rPr>
      </w:pPr>
      <w:r w:rsidRPr="009412B9">
        <w:rPr>
          <w:b/>
          <w:sz w:val="22"/>
          <w:highlight w:val="yellow"/>
        </w:rPr>
        <w:t xml:space="preserve">Proposal: </w:t>
      </w:r>
      <w:r w:rsidRPr="009412B9">
        <w:rPr>
          <w:rFonts w:hint="eastAsia"/>
          <w:b/>
          <w:sz w:val="22"/>
          <w:highlight w:val="yellow"/>
        </w:rPr>
        <w:t>Adopt following TPs for TS38.214 Subclause 6.1.</w:t>
      </w:r>
      <w:r w:rsidR="00970F3F" w:rsidRPr="009412B9">
        <w:rPr>
          <w:b/>
          <w:sz w:val="22"/>
          <w:highlight w:val="yellow"/>
        </w:rPr>
        <w:t>2</w:t>
      </w:r>
      <w:r w:rsidRPr="009412B9">
        <w:rPr>
          <w:rFonts w:hint="eastAsia"/>
          <w:b/>
          <w:sz w:val="22"/>
          <w:highlight w:val="yellow"/>
        </w:rPr>
        <w:t>.</w:t>
      </w:r>
      <w:r w:rsidR="00970F3F" w:rsidRPr="009412B9">
        <w:rPr>
          <w:b/>
          <w:sz w:val="22"/>
          <w:highlight w:val="yellow"/>
        </w:rPr>
        <w:t>3</w:t>
      </w:r>
      <w:r w:rsidR="00DC6DCD" w:rsidRPr="009412B9">
        <w:rPr>
          <w:rFonts w:hint="eastAsia"/>
          <w:b/>
          <w:sz w:val="22"/>
          <w:highlight w:val="yellow"/>
        </w:rPr>
        <w:t>.1</w:t>
      </w:r>
      <w:r w:rsidRPr="009412B9">
        <w:rPr>
          <w:rFonts w:hint="eastAsia"/>
          <w:b/>
          <w:sz w:val="22"/>
          <w:highlight w:val="yellow"/>
        </w:rPr>
        <w:t>.</w:t>
      </w:r>
    </w:p>
    <w:p w14:paraId="0FEFE542" w14:textId="77777777" w:rsidR="00331FB1" w:rsidRDefault="00331FB1" w:rsidP="00331FB1">
      <w:pPr>
        <w:rPr>
          <w:sz w:val="22"/>
        </w:rPr>
      </w:pPr>
    </w:p>
    <w:p w14:paraId="2855A319" w14:textId="66F41292" w:rsidR="007E50CC" w:rsidRDefault="007E50CC" w:rsidP="00331FB1">
      <w:pPr>
        <w:rPr>
          <w:sz w:val="22"/>
        </w:rPr>
      </w:pPr>
      <w:r>
        <w:rPr>
          <w:rFonts w:hint="eastAsia"/>
          <w:sz w:val="22"/>
        </w:rPr>
        <w:t>== Begin ==</w:t>
      </w:r>
    </w:p>
    <w:p w14:paraId="5EDC6E3D" w14:textId="77777777" w:rsidR="007E50CC" w:rsidRPr="000025E2" w:rsidRDefault="007E50CC" w:rsidP="000025E2">
      <w:r w:rsidRPr="000025E2">
        <w:t>6.1.2.3.1</w:t>
      </w:r>
      <w:r w:rsidRPr="000025E2">
        <w:tab/>
        <w:t>Transport Block repetition for uplink transmissions with a configured grant</w:t>
      </w:r>
    </w:p>
    <w:p w14:paraId="785EC68D" w14:textId="7CB5973E" w:rsidR="007E50CC" w:rsidRPr="000025E2" w:rsidRDefault="007E50CC" w:rsidP="000025E2">
      <w:pPr>
        <w:spacing w:before="240" w:after="180"/>
        <w:rPr>
          <w:rFonts w:eastAsia="Yu Mincho"/>
          <w:color w:val="000000"/>
          <w:sz w:val="20"/>
          <w:lang w:eastAsia="en-US"/>
        </w:rPr>
      </w:pPr>
      <w:r w:rsidRPr="007E50CC">
        <w:rPr>
          <w:rFonts w:eastAsia="Yu Mincho"/>
          <w:color w:val="000000"/>
          <w:sz w:val="20"/>
          <w:lang w:eastAsia="en-US"/>
        </w:rPr>
        <w:t xml:space="preserve">The higher layer configured parameters </w:t>
      </w:r>
      <w:r w:rsidRPr="007E50CC">
        <w:rPr>
          <w:rFonts w:eastAsia="Yu Mincho"/>
          <w:i/>
          <w:color w:val="000000"/>
          <w:sz w:val="20"/>
          <w:lang w:eastAsia="en-US"/>
        </w:rPr>
        <w:t>repK</w:t>
      </w:r>
      <w:r w:rsidRPr="007E50CC">
        <w:rPr>
          <w:rFonts w:eastAsia="Yu Mincho"/>
          <w:color w:val="000000"/>
          <w:sz w:val="20"/>
          <w:lang w:eastAsia="en-US"/>
        </w:rPr>
        <w:t xml:space="preserve"> and </w:t>
      </w:r>
      <w:r w:rsidRPr="007E50CC">
        <w:rPr>
          <w:rFonts w:eastAsia="Yu Mincho"/>
          <w:i/>
          <w:color w:val="000000"/>
          <w:sz w:val="20"/>
          <w:lang w:eastAsia="en-US"/>
        </w:rPr>
        <w:t>repK-RV</w:t>
      </w:r>
      <w:r w:rsidRPr="007E50CC">
        <w:rPr>
          <w:rFonts w:eastAsia="Yu Mincho"/>
          <w:color w:val="000000"/>
          <w:sz w:val="20"/>
          <w:lang w:eastAsia="en-US"/>
        </w:rPr>
        <w:t xml:space="preserve"> define the </w:t>
      </w:r>
      <w:r w:rsidRPr="007E50CC">
        <w:rPr>
          <w:rFonts w:eastAsia="Yu Mincho"/>
          <w:i/>
          <w:color w:val="000000"/>
          <w:sz w:val="20"/>
          <w:lang w:eastAsia="en-US"/>
        </w:rPr>
        <w:t>K</w:t>
      </w:r>
      <w:r w:rsidRPr="007E50CC">
        <w:rPr>
          <w:rFonts w:eastAsia="Yu Mincho"/>
          <w:color w:val="000000"/>
          <w:sz w:val="20"/>
          <w:lang w:eastAsia="en-US"/>
        </w:rPr>
        <w:t xml:space="preserve"> repetitions to be applied to the transmitted transport block, and the redundancy version pattern to be applied to the repetitions. </w:t>
      </w:r>
      <w:r w:rsidRPr="000025E2">
        <w:rPr>
          <w:rFonts w:eastAsia="Yu Mincho"/>
          <w:color w:val="FF0000"/>
          <w:sz w:val="20"/>
          <w:u w:val="single"/>
          <w:lang w:eastAsia="en-US"/>
        </w:rPr>
        <w:t xml:space="preserve">If </w:t>
      </w:r>
      <w:r w:rsidR="00C2358D" w:rsidRPr="000025E2">
        <w:rPr>
          <w:rFonts w:eastAsia="Yu Mincho"/>
          <w:color w:val="FF0000"/>
          <w:sz w:val="20"/>
          <w:u w:val="single"/>
        </w:rPr>
        <w:t>the parameter</w:t>
      </w:r>
      <w:r w:rsidRPr="000025E2">
        <w:rPr>
          <w:rFonts w:eastAsia="Yu Mincho"/>
          <w:color w:val="FF0000"/>
          <w:sz w:val="20"/>
          <w:u w:val="single"/>
          <w:lang w:eastAsia="en-US"/>
        </w:rPr>
        <w:t xml:space="preserve"> </w:t>
      </w:r>
      <w:r w:rsidRPr="000025E2">
        <w:rPr>
          <w:rFonts w:eastAsia="Yu Mincho"/>
          <w:i/>
          <w:color w:val="FF0000"/>
          <w:sz w:val="20"/>
          <w:u w:val="single"/>
          <w:lang w:eastAsia="en-US"/>
        </w:rPr>
        <w:t>repK</w:t>
      </w:r>
      <w:r w:rsidRPr="000025E2">
        <w:rPr>
          <w:rFonts w:eastAsia="Yu Mincho"/>
          <w:color w:val="FF0000"/>
          <w:sz w:val="20"/>
          <w:u w:val="single"/>
          <w:lang w:eastAsia="en-US"/>
        </w:rPr>
        <w:t xml:space="preserve"> </w:t>
      </w:r>
      <w:r w:rsidR="00C2358D" w:rsidRPr="000025E2">
        <w:rPr>
          <w:rFonts w:eastAsia="Yu Mincho"/>
          <w:color w:val="FF0000"/>
          <w:sz w:val="20"/>
          <w:u w:val="single"/>
        </w:rPr>
        <w:t xml:space="preserve">is absent </w:t>
      </w:r>
      <w:r w:rsidRPr="000025E2">
        <w:rPr>
          <w:rFonts w:eastAsia="Yu Mincho"/>
          <w:color w:val="FF0000"/>
          <w:sz w:val="20"/>
          <w:u w:val="single"/>
          <w:lang w:eastAsia="en-US"/>
        </w:rPr>
        <w:t xml:space="preserve">in the </w:t>
      </w:r>
      <w:proofErr w:type="spellStart"/>
      <w:r w:rsidRPr="000025E2">
        <w:rPr>
          <w:rFonts w:eastAsia="Yu Mincho"/>
          <w:i/>
          <w:color w:val="FF0000"/>
          <w:sz w:val="20"/>
          <w:u w:val="single"/>
          <w:lang w:eastAsia="en-US"/>
        </w:rPr>
        <w:t>ConfiguredGrantConfig</w:t>
      </w:r>
      <w:proofErr w:type="spellEnd"/>
      <w:r w:rsidRPr="000025E2">
        <w:rPr>
          <w:rFonts w:eastAsia="Yu Mincho"/>
          <w:color w:val="FF0000"/>
          <w:sz w:val="20"/>
          <w:u w:val="single"/>
          <w:lang w:eastAsia="en-US"/>
        </w:rPr>
        <w:t>, the redundancy version for uplink transmissions with a configured grant shall be set to 0.</w:t>
      </w:r>
      <w:r w:rsidR="00C2358D" w:rsidRPr="00DC6DCD">
        <w:rPr>
          <w:rFonts w:eastAsia="Yu Mincho" w:hint="eastAsia"/>
          <w:color w:val="FF0000"/>
          <w:sz w:val="20"/>
          <w:u w:val="single"/>
        </w:rPr>
        <w:t xml:space="preserve"> </w:t>
      </w:r>
      <w:r w:rsidR="00C2358D" w:rsidRPr="00DC6DCD">
        <w:rPr>
          <w:rFonts w:eastAsia="Yu Mincho"/>
          <w:color w:val="FF0000"/>
          <w:sz w:val="20"/>
          <w:u w:val="single"/>
        </w:rPr>
        <w:t>Otherwise,</w:t>
      </w:r>
      <w:r w:rsidRPr="000025E2">
        <w:rPr>
          <w:rFonts w:eastAsia="Yu Mincho"/>
          <w:color w:val="FF0000"/>
          <w:sz w:val="20"/>
          <w:u w:val="single"/>
          <w:lang w:eastAsia="en-US"/>
        </w:rPr>
        <w:t xml:space="preserve"> </w:t>
      </w:r>
      <w:proofErr w:type="spellStart"/>
      <w:r w:rsidRPr="000025E2">
        <w:rPr>
          <w:rFonts w:eastAsia="Yu Mincho"/>
          <w:strike/>
          <w:color w:val="FF0000"/>
          <w:sz w:val="20"/>
          <w:u w:val="single"/>
          <w:lang w:eastAsia="en-US"/>
        </w:rPr>
        <w:t>F</w:t>
      </w:r>
      <w:r w:rsidR="00C2358D" w:rsidRPr="000025E2">
        <w:rPr>
          <w:rFonts w:eastAsia="Yu Mincho"/>
          <w:color w:val="FF0000"/>
          <w:sz w:val="20"/>
          <w:u w:val="single"/>
        </w:rPr>
        <w:t>f</w:t>
      </w:r>
      <w:r w:rsidRPr="007E50CC">
        <w:rPr>
          <w:rFonts w:eastAsia="Yu Mincho"/>
          <w:color w:val="000000"/>
          <w:sz w:val="20"/>
          <w:lang w:eastAsia="en-US"/>
        </w:rPr>
        <w:t>or</w:t>
      </w:r>
      <w:proofErr w:type="spellEnd"/>
      <w:r w:rsidRPr="007E50CC">
        <w:rPr>
          <w:rFonts w:eastAsia="Yu Mincho"/>
          <w:color w:val="000000"/>
          <w:sz w:val="20"/>
          <w:lang w:eastAsia="en-US"/>
        </w:rPr>
        <w:t xml:space="preserve"> the </w:t>
      </w:r>
      <w:r w:rsidRPr="007E50CC">
        <w:rPr>
          <w:rFonts w:eastAsia="Yu Mincho"/>
          <w:i/>
          <w:color w:val="000000"/>
          <w:sz w:val="20"/>
          <w:lang w:eastAsia="en-US"/>
        </w:rPr>
        <w:t>n</w:t>
      </w:r>
      <w:r w:rsidRPr="007E50CC">
        <w:rPr>
          <w:rFonts w:eastAsia="Yu Mincho"/>
          <w:i/>
          <w:color w:val="000000"/>
          <w:sz w:val="20"/>
          <w:vertAlign w:val="superscript"/>
          <w:lang w:eastAsia="en-US"/>
        </w:rPr>
        <w:t>th</w:t>
      </w:r>
      <w:r w:rsidRPr="007E50CC">
        <w:rPr>
          <w:rFonts w:eastAsia="Yu Mincho"/>
          <w:color w:val="000000"/>
          <w:sz w:val="20"/>
          <w:lang w:eastAsia="en-US"/>
        </w:rPr>
        <w:t xml:space="preserve"> transmission occasion among </w:t>
      </w:r>
      <w:r w:rsidRPr="007E50CC">
        <w:rPr>
          <w:rFonts w:eastAsia="Yu Mincho"/>
          <w:i/>
          <w:color w:val="000000"/>
          <w:sz w:val="20"/>
          <w:lang w:eastAsia="en-US"/>
        </w:rPr>
        <w:t>K</w:t>
      </w:r>
      <w:r w:rsidRPr="007E50CC">
        <w:rPr>
          <w:rFonts w:eastAsia="Yu Mincho"/>
          <w:color w:val="000000"/>
          <w:sz w:val="20"/>
          <w:lang w:eastAsia="en-US"/>
        </w:rPr>
        <w:t xml:space="preserve"> repetitions, </w:t>
      </w:r>
      <w:r w:rsidRPr="007E50CC">
        <w:rPr>
          <w:rFonts w:eastAsia="Yu Mincho"/>
          <w:i/>
          <w:color w:val="000000"/>
          <w:sz w:val="20"/>
          <w:lang w:eastAsia="en-US"/>
        </w:rPr>
        <w:t>n</w:t>
      </w:r>
      <w:r w:rsidRPr="007E50CC">
        <w:rPr>
          <w:rFonts w:eastAsia="Yu Mincho"/>
          <w:color w:val="000000"/>
          <w:sz w:val="20"/>
          <w:lang w:eastAsia="en-US"/>
        </w:rPr>
        <w:t xml:space="preserve">=1, 2, …, </w:t>
      </w:r>
      <w:r w:rsidRPr="007E50CC">
        <w:rPr>
          <w:rFonts w:eastAsia="Yu Mincho"/>
          <w:i/>
          <w:color w:val="000000"/>
          <w:sz w:val="20"/>
          <w:lang w:eastAsia="en-US"/>
        </w:rPr>
        <w:t>K</w:t>
      </w:r>
      <w:r w:rsidRPr="007E50CC">
        <w:rPr>
          <w:rFonts w:eastAsia="Yu Mincho"/>
          <w:color w:val="000000"/>
          <w:sz w:val="20"/>
          <w:lang w:eastAsia="en-US"/>
        </w:rPr>
        <w:t xml:space="preserve">, it is associated with </w:t>
      </w:r>
      <w:r w:rsidRPr="007E50CC">
        <w:rPr>
          <w:rFonts w:eastAsia="Yu Mincho"/>
          <w:i/>
          <w:color w:val="000000"/>
          <w:sz w:val="20"/>
          <w:lang w:eastAsia="en-US"/>
        </w:rPr>
        <w:t>(mod(n-1,</w:t>
      </w:r>
      <w:proofErr w:type="gramStart"/>
      <w:r w:rsidRPr="007E50CC">
        <w:rPr>
          <w:rFonts w:eastAsia="Yu Mincho"/>
          <w:i/>
          <w:color w:val="000000"/>
          <w:sz w:val="20"/>
          <w:lang w:eastAsia="en-US"/>
        </w:rPr>
        <w:t>4)+</w:t>
      </w:r>
      <w:proofErr w:type="gramEnd"/>
      <w:r w:rsidRPr="007E50CC">
        <w:rPr>
          <w:rFonts w:eastAsia="Yu Mincho"/>
          <w:i/>
          <w:color w:val="000000"/>
          <w:sz w:val="20"/>
          <w:lang w:eastAsia="en-US"/>
        </w:rPr>
        <w:t>1)</w:t>
      </w:r>
      <w:proofErr w:type="spellStart"/>
      <w:r w:rsidRPr="007E50CC">
        <w:rPr>
          <w:rFonts w:eastAsia="Yu Mincho"/>
          <w:i/>
          <w:color w:val="000000"/>
          <w:sz w:val="20"/>
          <w:vertAlign w:val="superscript"/>
          <w:lang w:eastAsia="en-US"/>
        </w:rPr>
        <w:t>th</w:t>
      </w:r>
      <w:proofErr w:type="spellEnd"/>
      <w:r w:rsidRPr="007E50CC">
        <w:rPr>
          <w:rFonts w:eastAsia="Yu Mincho"/>
          <w:color w:val="000000"/>
          <w:sz w:val="20"/>
          <w:lang w:eastAsia="en-US"/>
        </w:rPr>
        <w:t xml:space="preserve"> value in the configured RV sequence. The initial transmission of a transport block may start at </w:t>
      </w:r>
    </w:p>
    <w:p w14:paraId="3C7954EA" w14:textId="15BB61BD" w:rsidR="007E50CC" w:rsidRPr="00331FB1" w:rsidRDefault="007E50CC" w:rsidP="00331FB1">
      <w:pPr>
        <w:rPr>
          <w:sz w:val="22"/>
        </w:rPr>
      </w:pPr>
      <w:r>
        <w:rPr>
          <w:sz w:val="22"/>
        </w:rPr>
        <w:lastRenderedPageBreak/>
        <w:t>== End ==</w:t>
      </w:r>
    </w:p>
    <w:p w14:paraId="680BE8D7" w14:textId="77777777" w:rsidR="003C2D77" w:rsidRDefault="003C2D77" w:rsidP="00331FB1">
      <w:pPr>
        <w:rPr>
          <w:sz w:val="22"/>
        </w:rPr>
      </w:pPr>
    </w:p>
    <w:p w14:paraId="6CF89F1A" w14:textId="3E07B9B5" w:rsidR="00331FB1" w:rsidRPr="00331FB1" w:rsidRDefault="00331FB1" w:rsidP="00331FB1">
      <w:pPr>
        <w:rPr>
          <w:sz w:val="22"/>
        </w:rPr>
      </w:pPr>
      <w:r w:rsidRPr="00331FB1">
        <w:rPr>
          <w:sz w:val="22"/>
        </w:rPr>
        <w:t>Any comments?</w:t>
      </w:r>
    </w:p>
    <w:tbl>
      <w:tblPr>
        <w:tblStyle w:val="afd"/>
        <w:tblW w:w="0" w:type="auto"/>
        <w:tblLook w:val="04A0" w:firstRow="1" w:lastRow="0" w:firstColumn="1" w:lastColumn="0" w:noHBand="0" w:noVBand="1"/>
      </w:tblPr>
      <w:tblGrid>
        <w:gridCol w:w="2204"/>
        <w:gridCol w:w="7758"/>
      </w:tblGrid>
      <w:tr w:rsidR="00331FB1" w:rsidRPr="00D506EC" w14:paraId="03858427" w14:textId="77777777" w:rsidTr="00FD703D">
        <w:tc>
          <w:tcPr>
            <w:tcW w:w="2204" w:type="dxa"/>
            <w:shd w:val="clear" w:color="auto" w:fill="8DB3E2" w:themeFill="text2" w:themeFillTint="66"/>
          </w:tcPr>
          <w:p w14:paraId="18FC89DB" w14:textId="77777777" w:rsidR="00331FB1" w:rsidRPr="00D506EC" w:rsidRDefault="00331FB1" w:rsidP="00FD703D">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2B414F22" w14:textId="77777777" w:rsidR="00331FB1" w:rsidRPr="00D506EC" w:rsidRDefault="00331FB1" w:rsidP="00FD703D">
            <w:pPr>
              <w:spacing w:afterLines="50" w:after="120"/>
              <w:jc w:val="both"/>
              <w:rPr>
                <w:rFonts w:eastAsia="MS Mincho"/>
                <w:sz w:val="22"/>
                <w:lang w:val="en-US"/>
              </w:rPr>
            </w:pPr>
            <w:r w:rsidRPr="00D506EC">
              <w:rPr>
                <w:rFonts w:eastAsia="MS Mincho"/>
                <w:sz w:val="22"/>
                <w:lang w:val="en-US"/>
              </w:rPr>
              <w:t>View</w:t>
            </w:r>
          </w:p>
        </w:tc>
      </w:tr>
      <w:tr w:rsidR="00331FB1" w:rsidRPr="00D506EC" w14:paraId="15C49424" w14:textId="77777777" w:rsidTr="00FD703D">
        <w:tc>
          <w:tcPr>
            <w:tcW w:w="2204" w:type="dxa"/>
          </w:tcPr>
          <w:p w14:paraId="342B7382" w14:textId="6C5DE1EF" w:rsidR="00331FB1" w:rsidRPr="00C23F0E" w:rsidRDefault="00CC0542" w:rsidP="00FD703D">
            <w:pPr>
              <w:spacing w:afterLines="50" w:after="120"/>
              <w:jc w:val="both"/>
              <w:rPr>
                <w:rFonts w:eastAsia="Malgun Gothic"/>
                <w:sz w:val="22"/>
                <w:lang w:val="en-US" w:eastAsia="ko-KR"/>
              </w:rPr>
            </w:pPr>
            <w:r>
              <w:rPr>
                <w:rFonts w:eastAsia="Malgun Gothic"/>
                <w:sz w:val="22"/>
                <w:lang w:val="en-US" w:eastAsia="ko-KR"/>
              </w:rPr>
              <w:t>Ericsson</w:t>
            </w:r>
          </w:p>
        </w:tc>
        <w:tc>
          <w:tcPr>
            <w:tcW w:w="7758" w:type="dxa"/>
          </w:tcPr>
          <w:p w14:paraId="01FB0391" w14:textId="49E2437B" w:rsidR="00331FB1" w:rsidRPr="00C23F0E" w:rsidRDefault="00CC0542" w:rsidP="00FD703D">
            <w:pPr>
              <w:spacing w:afterLines="50" w:after="120"/>
              <w:jc w:val="both"/>
              <w:rPr>
                <w:rFonts w:eastAsia="Malgun Gothic"/>
                <w:sz w:val="22"/>
                <w:lang w:val="en-US" w:eastAsia="ko-KR"/>
              </w:rPr>
            </w:pPr>
            <w:r>
              <w:rPr>
                <w:rFonts w:eastAsia="Malgun Gothic"/>
                <w:sz w:val="22"/>
                <w:lang w:val="en-US" w:eastAsia="ko-KR"/>
              </w:rPr>
              <w:t>If this is not clarified in other places, fine with the proposal</w:t>
            </w:r>
          </w:p>
        </w:tc>
      </w:tr>
      <w:tr w:rsidR="00331FB1" w:rsidRPr="00D506EC" w14:paraId="75406E36" w14:textId="77777777" w:rsidTr="00FD703D">
        <w:tc>
          <w:tcPr>
            <w:tcW w:w="2204" w:type="dxa"/>
          </w:tcPr>
          <w:p w14:paraId="3173E0FA" w14:textId="08B63D75" w:rsidR="00331FB1" w:rsidRPr="00C23F0E" w:rsidRDefault="00C24D93" w:rsidP="00FD703D">
            <w:pPr>
              <w:spacing w:afterLines="50" w:after="120"/>
              <w:jc w:val="both"/>
              <w:rPr>
                <w:rFonts w:eastAsia="Malgun Gothic"/>
                <w:sz w:val="22"/>
                <w:lang w:val="en-US" w:eastAsia="ko-KR"/>
              </w:rPr>
            </w:pPr>
            <w:r>
              <w:rPr>
                <w:rFonts w:eastAsia="Malgun Gothic"/>
                <w:sz w:val="22"/>
                <w:lang w:val="en-US" w:eastAsia="ko-KR"/>
              </w:rPr>
              <w:t>CATT</w:t>
            </w:r>
          </w:p>
        </w:tc>
        <w:tc>
          <w:tcPr>
            <w:tcW w:w="7758" w:type="dxa"/>
          </w:tcPr>
          <w:p w14:paraId="458AB4A1" w14:textId="5FC070EA" w:rsidR="00331FB1" w:rsidRPr="00C23F0E" w:rsidRDefault="00C24D93" w:rsidP="00FD703D">
            <w:pPr>
              <w:spacing w:afterLines="50" w:after="120"/>
              <w:jc w:val="both"/>
              <w:rPr>
                <w:rFonts w:eastAsia="Malgun Gothic"/>
                <w:sz w:val="22"/>
                <w:lang w:val="en-US" w:eastAsia="ko-KR"/>
              </w:rPr>
            </w:pPr>
            <w:r>
              <w:rPr>
                <w:rFonts w:eastAsia="Malgun Gothic"/>
                <w:sz w:val="22"/>
                <w:lang w:val="en-US" w:eastAsia="ko-KR"/>
              </w:rPr>
              <w:t>This is okay but would like to refine the wording as “</w:t>
            </w:r>
            <w:r w:rsidRPr="000025E2">
              <w:rPr>
                <w:rFonts w:eastAsia="Yu Mincho"/>
                <w:color w:val="FF0000"/>
                <w:sz w:val="20"/>
                <w:u w:val="single"/>
                <w:lang w:eastAsia="en-US"/>
              </w:rPr>
              <w:t xml:space="preserve">If </w:t>
            </w:r>
            <w:r w:rsidRPr="000025E2">
              <w:rPr>
                <w:rFonts w:eastAsia="Yu Mincho"/>
                <w:color w:val="FF0000"/>
                <w:sz w:val="20"/>
                <w:u w:val="single"/>
              </w:rPr>
              <w:t xml:space="preserve">the </w:t>
            </w:r>
            <w:r w:rsidRPr="00C24D93">
              <w:rPr>
                <w:rFonts w:eastAsia="Yu Mincho"/>
                <w:color w:val="0070C0"/>
                <w:sz w:val="20"/>
                <w:u w:val="single"/>
              </w:rPr>
              <w:t>higher layer</w:t>
            </w:r>
            <w:r>
              <w:rPr>
                <w:rFonts w:eastAsia="Yu Mincho"/>
                <w:color w:val="FF0000"/>
                <w:sz w:val="20"/>
                <w:u w:val="single"/>
              </w:rPr>
              <w:t xml:space="preserve"> </w:t>
            </w:r>
            <w:r w:rsidRPr="000025E2">
              <w:rPr>
                <w:rFonts w:eastAsia="Yu Mincho"/>
                <w:color w:val="FF0000"/>
                <w:sz w:val="20"/>
                <w:u w:val="single"/>
              </w:rPr>
              <w:t>parameter</w:t>
            </w:r>
            <w:r w:rsidRPr="000025E2">
              <w:rPr>
                <w:rFonts w:eastAsia="Yu Mincho"/>
                <w:color w:val="FF0000"/>
                <w:sz w:val="20"/>
                <w:u w:val="single"/>
                <w:lang w:eastAsia="en-US"/>
              </w:rPr>
              <w:t xml:space="preserve"> </w:t>
            </w:r>
            <w:r w:rsidRPr="000025E2">
              <w:rPr>
                <w:rFonts w:eastAsia="Yu Mincho"/>
                <w:i/>
                <w:color w:val="FF0000"/>
                <w:sz w:val="20"/>
                <w:u w:val="single"/>
                <w:lang w:eastAsia="en-US"/>
              </w:rPr>
              <w:t>repK</w:t>
            </w:r>
            <w:r w:rsidRPr="000025E2">
              <w:rPr>
                <w:rFonts w:eastAsia="Yu Mincho"/>
                <w:color w:val="FF0000"/>
                <w:sz w:val="20"/>
                <w:u w:val="single"/>
                <w:lang w:eastAsia="en-US"/>
              </w:rPr>
              <w:t xml:space="preserve"> </w:t>
            </w:r>
            <w:r w:rsidRPr="000025E2">
              <w:rPr>
                <w:rFonts w:eastAsia="Yu Mincho"/>
                <w:color w:val="FF0000"/>
                <w:sz w:val="20"/>
                <w:u w:val="single"/>
              </w:rPr>
              <w:t xml:space="preserve">is </w:t>
            </w:r>
            <w:r w:rsidRPr="00C24D93">
              <w:rPr>
                <w:rFonts w:eastAsia="Yu Mincho"/>
                <w:color w:val="0070C0"/>
                <w:sz w:val="20"/>
                <w:u w:val="single"/>
              </w:rPr>
              <w:t>not provided</w:t>
            </w:r>
            <w:r>
              <w:rPr>
                <w:rFonts w:eastAsia="Yu Mincho"/>
                <w:color w:val="FF0000"/>
                <w:sz w:val="20"/>
                <w:u w:val="single"/>
              </w:rPr>
              <w:t xml:space="preserve"> </w:t>
            </w:r>
            <w:r w:rsidRPr="00C24D93">
              <w:rPr>
                <w:rFonts w:eastAsia="Yu Mincho"/>
                <w:strike/>
                <w:color w:val="FF0000"/>
                <w:sz w:val="20"/>
                <w:u w:val="single"/>
              </w:rPr>
              <w:t xml:space="preserve">absent </w:t>
            </w:r>
            <w:r w:rsidRPr="00C24D93">
              <w:rPr>
                <w:rFonts w:eastAsia="Yu Mincho"/>
                <w:strike/>
                <w:color w:val="FF0000"/>
                <w:sz w:val="20"/>
                <w:u w:val="single"/>
                <w:lang w:eastAsia="en-US"/>
              </w:rPr>
              <w:t xml:space="preserve">in the </w:t>
            </w:r>
            <w:proofErr w:type="spellStart"/>
            <w:r w:rsidRPr="00C24D93">
              <w:rPr>
                <w:rFonts w:eastAsia="Yu Mincho"/>
                <w:i/>
                <w:strike/>
                <w:color w:val="FF0000"/>
                <w:sz w:val="20"/>
                <w:u w:val="single"/>
                <w:lang w:eastAsia="en-US"/>
              </w:rPr>
              <w:t>ConfiguredGrantConfig</w:t>
            </w:r>
            <w:proofErr w:type="spellEnd"/>
            <w:r w:rsidRPr="000025E2">
              <w:rPr>
                <w:rFonts w:eastAsia="Yu Mincho"/>
                <w:color w:val="FF0000"/>
                <w:sz w:val="20"/>
                <w:u w:val="single"/>
                <w:lang w:eastAsia="en-US"/>
              </w:rPr>
              <w:t>, the redundancy version for uplink transmissions with a configured grant shall be set to 0.</w:t>
            </w:r>
            <w:r w:rsidRPr="00C24D93">
              <w:rPr>
                <w:rFonts w:eastAsia="Yu Mincho"/>
                <w:sz w:val="20"/>
                <w:u w:val="single"/>
              </w:rPr>
              <w:t>”</w:t>
            </w:r>
          </w:p>
        </w:tc>
      </w:tr>
      <w:tr w:rsidR="00331FB1" w:rsidRPr="00D506EC" w14:paraId="5494DDF8" w14:textId="77777777" w:rsidTr="00FD703D">
        <w:tc>
          <w:tcPr>
            <w:tcW w:w="2204" w:type="dxa"/>
          </w:tcPr>
          <w:p w14:paraId="43D0F2C5" w14:textId="77777777" w:rsidR="00331FB1" w:rsidRPr="00C23F0E" w:rsidRDefault="00331FB1" w:rsidP="00FD703D">
            <w:pPr>
              <w:spacing w:afterLines="50" w:after="120"/>
              <w:jc w:val="both"/>
              <w:rPr>
                <w:rFonts w:eastAsia="Malgun Gothic"/>
                <w:sz w:val="22"/>
                <w:lang w:val="en-US" w:eastAsia="ko-KR"/>
              </w:rPr>
            </w:pPr>
          </w:p>
        </w:tc>
        <w:tc>
          <w:tcPr>
            <w:tcW w:w="7758" w:type="dxa"/>
          </w:tcPr>
          <w:p w14:paraId="41FE51CC" w14:textId="77777777" w:rsidR="00331FB1" w:rsidRPr="00C23F0E" w:rsidRDefault="00331FB1" w:rsidP="00FD703D">
            <w:pPr>
              <w:spacing w:afterLines="50" w:after="120"/>
              <w:jc w:val="both"/>
              <w:rPr>
                <w:rFonts w:eastAsia="Malgun Gothic"/>
                <w:sz w:val="22"/>
                <w:lang w:val="en-US" w:eastAsia="ko-KR"/>
              </w:rPr>
            </w:pPr>
          </w:p>
        </w:tc>
      </w:tr>
    </w:tbl>
    <w:p w14:paraId="57806488" w14:textId="739D9310" w:rsidR="00331FB1" w:rsidRPr="00331FB1" w:rsidRDefault="00331FB1" w:rsidP="00331FB1"/>
    <w:p w14:paraId="46A3006F" w14:textId="77777777" w:rsidR="00790B3A" w:rsidRPr="003D6C14" w:rsidRDefault="00790B3A" w:rsidP="00790B3A">
      <w:pPr>
        <w:pStyle w:val="1"/>
        <w:numPr>
          <w:ilvl w:val="1"/>
          <w:numId w:val="5"/>
        </w:numPr>
        <w:spacing w:after="120"/>
        <w:jc w:val="both"/>
        <w:rPr>
          <w:rFonts w:ascii="Times New Roman" w:hAnsi="Times New Roman"/>
          <w:b/>
          <w:sz w:val="24"/>
          <w:lang w:val="en-US"/>
        </w:rPr>
      </w:pPr>
      <w:r>
        <w:rPr>
          <w:rFonts w:ascii="Times New Roman" w:hAnsi="Times New Roman"/>
          <w:b/>
          <w:sz w:val="24"/>
          <w:lang w:val="en-US"/>
        </w:rPr>
        <w:t>G</w:t>
      </w:r>
      <w:r>
        <w:rPr>
          <w:rFonts w:ascii="Times New Roman" w:hAnsi="Times New Roman" w:hint="eastAsia"/>
          <w:b/>
          <w:sz w:val="24"/>
          <w:lang w:val="en-US"/>
        </w:rPr>
        <w:t>eneral principle of re-transmission of PUSCH with configured grant</w:t>
      </w:r>
    </w:p>
    <w:p w14:paraId="77425425" w14:textId="78B8D5AA" w:rsidR="00790B3A" w:rsidRDefault="006D757A" w:rsidP="007B3324">
      <w:pPr>
        <w:spacing w:afterLines="50" w:after="120"/>
        <w:jc w:val="both"/>
        <w:rPr>
          <w:rFonts w:eastAsiaTheme="minorEastAsia"/>
          <w:b/>
          <w:color w:val="0000FF"/>
          <w:sz w:val="22"/>
        </w:rPr>
      </w:pPr>
      <w:r w:rsidRPr="006D757A">
        <w:rPr>
          <w:rFonts w:eastAsiaTheme="minorEastAsia"/>
          <w:b/>
          <w:color w:val="0000FF"/>
          <w:sz w:val="22"/>
        </w:rPr>
        <w:t>R1-1810522</w:t>
      </w:r>
      <w:r w:rsidRPr="006C1B95">
        <w:rPr>
          <w:rFonts w:eastAsiaTheme="minorEastAsia"/>
          <w:b/>
          <w:color w:val="0000FF"/>
          <w:sz w:val="22"/>
        </w:rPr>
        <w:tab/>
      </w:r>
      <w:r w:rsidRPr="006D757A">
        <w:rPr>
          <w:rFonts w:eastAsiaTheme="minorEastAsia"/>
          <w:b/>
          <w:color w:val="0000FF"/>
          <w:sz w:val="22"/>
        </w:rPr>
        <w:t>Remaining issues on scheduling and UL transmission procedures</w:t>
      </w:r>
      <w:r w:rsidRPr="006C1B95">
        <w:rPr>
          <w:rFonts w:eastAsiaTheme="minorEastAsia"/>
          <w:b/>
          <w:color w:val="0000FF"/>
          <w:sz w:val="22"/>
        </w:rPr>
        <w:tab/>
      </w:r>
      <w:r w:rsidRPr="006D757A">
        <w:rPr>
          <w:rFonts w:eastAsiaTheme="minorEastAsia"/>
          <w:b/>
          <w:color w:val="0000FF"/>
          <w:sz w:val="22"/>
        </w:rPr>
        <w:t>CATT</w:t>
      </w:r>
    </w:p>
    <w:p w14:paraId="65E9D88F" w14:textId="2900B166" w:rsidR="002443B5" w:rsidRDefault="002443B5" w:rsidP="007B3324">
      <w:pPr>
        <w:spacing w:afterLines="50" w:after="120"/>
        <w:jc w:val="both"/>
        <w:rPr>
          <w:rFonts w:eastAsiaTheme="minorEastAsia"/>
          <w:b/>
          <w:color w:val="0000FF"/>
          <w:sz w:val="22"/>
        </w:rPr>
      </w:pPr>
      <w:r w:rsidRPr="00DA669D">
        <w:rPr>
          <w:rFonts w:eastAsiaTheme="minorEastAsia"/>
          <w:b/>
          <w:color w:val="0000FF"/>
          <w:sz w:val="22"/>
        </w:rPr>
        <w:t>R1-1811490</w:t>
      </w:r>
      <w:r w:rsidRPr="00DA669D">
        <w:rPr>
          <w:rFonts w:eastAsiaTheme="minorEastAsia"/>
          <w:b/>
          <w:color w:val="0000FF"/>
          <w:sz w:val="22"/>
        </w:rPr>
        <w:tab/>
        <w:t>Maintenance issues of DL/UL scheduling and HARQ procedure</w:t>
      </w:r>
      <w:r w:rsidRPr="00DA669D">
        <w:rPr>
          <w:rFonts w:eastAsiaTheme="minorEastAsia"/>
          <w:b/>
          <w:color w:val="0000FF"/>
          <w:sz w:val="22"/>
        </w:rPr>
        <w:tab/>
        <w:t>Ericsson</w:t>
      </w:r>
    </w:p>
    <w:p w14:paraId="15E894B9" w14:textId="77777777" w:rsidR="00991367" w:rsidRDefault="00991367" w:rsidP="007B3324">
      <w:pPr>
        <w:spacing w:afterLines="50" w:after="120"/>
        <w:jc w:val="both"/>
        <w:rPr>
          <w:rFonts w:eastAsiaTheme="minorEastAsia"/>
          <w:b/>
          <w:color w:val="0000FF"/>
          <w:sz w:val="22"/>
        </w:rPr>
      </w:pPr>
      <w:r w:rsidRPr="00DD4F9A">
        <w:rPr>
          <w:rFonts w:eastAsiaTheme="minorEastAsia"/>
          <w:b/>
          <w:color w:val="0000FF"/>
          <w:sz w:val="22"/>
        </w:rPr>
        <w:t>R1-1810258</w:t>
      </w:r>
      <w:r w:rsidRPr="000069EB">
        <w:rPr>
          <w:rFonts w:eastAsiaTheme="minorEastAsia"/>
          <w:b/>
          <w:color w:val="0000FF"/>
          <w:sz w:val="22"/>
        </w:rPr>
        <w:tab/>
      </w:r>
      <w:r w:rsidRPr="00DD4F9A">
        <w:rPr>
          <w:rFonts w:eastAsiaTheme="minorEastAsia"/>
          <w:b/>
          <w:color w:val="0000FF"/>
          <w:sz w:val="22"/>
        </w:rPr>
        <w:t>Discussion on DL/UL data scheduling and HARQ procedure</w:t>
      </w:r>
      <w:r w:rsidRPr="000069EB">
        <w:rPr>
          <w:rFonts w:eastAsiaTheme="minorEastAsia"/>
          <w:b/>
          <w:color w:val="0000FF"/>
          <w:sz w:val="22"/>
        </w:rPr>
        <w:tab/>
      </w:r>
      <w:r>
        <w:rPr>
          <w:rFonts w:eastAsiaTheme="minorEastAsia"/>
          <w:b/>
          <w:color w:val="0000FF"/>
          <w:sz w:val="22"/>
        </w:rPr>
        <w:t xml:space="preserve">   </w:t>
      </w:r>
      <w:r w:rsidRPr="00DD4F9A">
        <w:rPr>
          <w:rFonts w:eastAsiaTheme="minorEastAsia"/>
          <w:b/>
          <w:color w:val="0000FF"/>
          <w:sz w:val="22"/>
        </w:rPr>
        <w:t>LG Electronics</w:t>
      </w:r>
    </w:p>
    <w:p w14:paraId="169E328F" w14:textId="5699C9D4" w:rsidR="00991367" w:rsidRDefault="00991367" w:rsidP="007B3324">
      <w:pPr>
        <w:spacing w:afterLines="50" w:after="120"/>
        <w:jc w:val="both"/>
        <w:rPr>
          <w:rFonts w:eastAsiaTheme="minorEastAsia"/>
          <w:b/>
          <w:color w:val="0000FF"/>
          <w:sz w:val="22"/>
        </w:rPr>
      </w:pPr>
      <w:r w:rsidRPr="00A37E4E">
        <w:rPr>
          <w:rFonts w:eastAsiaTheme="minorEastAsia"/>
          <w:b/>
          <w:color w:val="0000FF"/>
          <w:sz w:val="22"/>
        </w:rPr>
        <w:t>R1-1810113</w:t>
      </w:r>
      <w:r w:rsidRPr="009E1D1D">
        <w:rPr>
          <w:rFonts w:eastAsiaTheme="minorEastAsia"/>
          <w:b/>
          <w:color w:val="0000FF"/>
          <w:sz w:val="22"/>
        </w:rPr>
        <w:tab/>
      </w:r>
      <w:r w:rsidRPr="00A37E4E">
        <w:rPr>
          <w:rFonts w:eastAsiaTheme="minorEastAsia"/>
          <w:b/>
          <w:color w:val="0000FF"/>
          <w:sz w:val="22"/>
        </w:rPr>
        <w:t>Corrections on scheduling and HARQ</w:t>
      </w:r>
      <w:r w:rsidRPr="009E1D1D">
        <w:rPr>
          <w:rFonts w:eastAsiaTheme="minorEastAsia"/>
          <w:b/>
          <w:color w:val="0000FF"/>
          <w:sz w:val="22"/>
        </w:rPr>
        <w:tab/>
      </w:r>
      <w:r w:rsidRPr="009E1D1D">
        <w:rPr>
          <w:rFonts w:eastAsiaTheme="minorEastAsia"/>
          <w:b/>
          <w:color w:val="0000FF"/>
          <w:sz w:val="22"/>
        </w:rPr>
        <w:tab/>
      </w:r>
      <w:r w:rsidRPr="00A37E4E">
        <w:rPr>
          <w:rFonts w:eastAsiaTheme="minorEastAsia"/>
          <w:b/>
          <w:color w:val="0000FF"/>
          <w:sz w:val="22"/>
        </w:rPr>
        <w:t>Huawei, HiSilicon</w:t>
      </w:r>
    </w:p>
    <w:p w14:paraId="1C2575C3" w14:textId="77777777" w:rsidR="007B3324" w:rsidRPr="007B3324" w:rsidRDefault="00CF724B" w:rsidP="007B3324">
      <w:pPr>
        <w:spacing w:afterLines="50" w:after="120"/>
        <w:jc w:val="both"/>
        <w:rPr>
          <w:rFonts w:eastAsiaTheme="minorEastAsia"/>
          <w:b/>
          <w:color w:val="0000FF"/>
          <w:sz w:val="22"/>
        </w:rPr>
      </w:pPr>
      <w:hyperlink r:id="rId83" w:history="1">
        <w:r w:rsidR="007B3324" w:rsidRPr="007B3324">
          <w:rPr>
            <w:rFonts w:eastAsiaTheme="minorEastAsia"/>
            <w:b/>
            <w:color w:val="0000FF"/>
            <w:sz w:val="22"/>
          </w:rPr>
          <w:t>R1-1810371</w:t>
        </w:r>
      </w:hyperlink>
      <w:r w:rsidR="007B3324" w:rsidRPr="007B3324">
        <w:rPr>
          <w:rFonts w:eastAsiaTheme="minorEastAsia"/>
          <w:b/>
          <w:color w:val="0000FF"/>
          <w:sz w:val="22"/>
        </w:rPr>
        <w:tab/>
        <w:t>Remaining issues on scheduling and HARQ</w:t>
      </w:r>
      <w:r w:rsidR="007B3324" w:rsidRPr="007B3324">
        <w:rPr>
          <w:rFonts w:eastAsiaTheme="minorEastAsia"/>
          <w:b/>
          <w:color w:val="0000FF"/>
          <w:sz w:val="22"/>
        </w:rPr>
        <w:tab/>
        <w:t>vivo</w:t>
      </w:r>
    </w:p>
    <w:p w14:paraId="642387FD" w14:textId="77777777" w:rsidR="007B3324" w:rsidRPr="007B3324" w:rsidRDefault="00CF724B" w:rsidP="007B3324">
      <w:pPr>
        <w:spacing w:afterLines="50" w:after="120"/>
        <w:jc w:val="both"/>
        <w:rPr>
          <w:rFonts w:eastAsiaTheme="minorEastAsia"/>
          <w:b/>
          <w:color w:val="0000FF"/>
          <w:sz w:val="22"/>
        </w:rPr>
      </w:pPr>
      <w:hyperlink r:id="rId84" w:history="1">
        <w:r w:rsidR="007B3324" w:rsidRPr="007B3324">
          <w:rPr>
            <w:rFonts w:eastAsiaTheme="minorEastAsia"/>
            <w:b/>
            <w:color w:val="0000FF"/>
            <w:sz w:val="22"/>
          </w:rPr>
          <w:t>R1-1810431</w:t>
        </w:r>
      </w:hyperlink>
      <w:r w:rsidR="007B3324" w:rsidRPr="007B3324">
        <w:rPr>
          <w:rFonts w:eastAsiaTheme="minorEastAsia"/>
          <w:b/>
          <w:color w:val="0000FF"/>
          <w:sz w:val="22"/>
        </w:rPr>
        <w:tab/>
        <w:t>RRC parameters for retransmission of a grant-free</w:t>
      </w:r>
      <w:r w:rsidR="007B3324" w:rsidRPr="007B3324">
        <w:rPr>
          <w:rFonts w:eastAsiaTheme="minorEastAsia"/>
          <w:b/>
          <w:color w:val="0000FF"/>
          <w:sz w:val="22"/>
        </w:rPr>
        <w:tab/>
        <w:t>MediaTek Inc</w:t>
      </w:r>
    </w:p>
    <w:p w14:paraId="4224E00F" w14:textId="22587339" w:rsidR="007B3324" w:rsidRDefault="00CF724B" w:rsidP="007B3324">
      <w:pPr>
        <w:spacing w:afterLines="50" w:after="120"/>
        <w:jc w:val="both"/>
        <w:rPr>
          <w:rFonts w:eastAsiaTheme="minorEastAsia"/>
          <w:b/>
          <w:color w:val="0000FF"/>
          <w:sz w:val="22"/>
        </w:rPr>
      </w:pPr>
      <w:hyperlink r:id="rId85" w:history="1">
        <w:r w:rsidR="007B3324" w:rsidRPr="007B3324">
          <w:rPr>
            <w:rFonts w:eastAsiaTheme="minorEastAsia"/>
            <w:b/>
            <w:color w:val="0000FF"/>
            <w:sz w:val="22"/>
          </w:rPr>
          <w:t>R1-1811375</w:t>
        </w:r>
      </w:hyperlink>
      <w:r w:rsidR="007B3324" w:rsidRPr="007B3324">
        <w:rPr>
          <w:rFonts w:eastAsiaTheme="minorEastAsia"/>
          <w:b/>
          <w:color w:val="0000FF"/>
          <w:sz w:val="22"/>
        </w:rPr>
        <w:tab/>
        <w:t>Maintenance for DL/UL data scheduling and HARQ procedure</w:t>
      </w:r>
      <w:r w:rsidR="007B3324">
        <w:rPr>
          <w:rFonts w:eastAsiaTheme="minorEastAsia"/>
          <w:b/>
          <w:color w:val="0000FF"/>
          <w:sz w:val="22"/>
        </w:rPr>
        <w:t xml:space="preserve">   </w:t>
      </w:r>
      <w:r w:rsidR="007B3324" w:rsidRPr="007B3324">
        <w:rPr>
          <w:rFonts w:eastAsiaTheme="minorEastAsia"/>
          <w:b/>
          <w:color w:val="0000FF"/>
          <w:sz w:val="22"/>
        </w:rPr>
        <w:t>NTT</w:t>
      </w:r>
      <w:r w:rsidR="007B3324">
        <w:rPr>
          <w:rFonts w:eastAsiaTheme="minorEastAsia"/>
          <w:b/>
          <w:color w:val="0000FF"/>
          <w:sz w:val="22"/>
        </w:rPr>
        <w:t xml:space="preserve"> </w:t>
      </w:r>
      <w:r w:rsidR="007B3324" w:rsidRPr="007B3324">
        <w:rPr>
          <w:rFonts w:eastAsiaTheme="minorEastAsia"/>
          <w:b/>
          <w:color w:val="0000FF"/>
          <w:sz w:val="22"/>
        </w:rPr>
        <w:t>DOCOMO, INC.</w:t>
      </w:r>
    </w:p>
    <w:p w14:paraId="266B3FD8" w14:textId="7FBD657D" w:rsidR="00841850" w:rsidRPr="00841850" w:rsidRDefault="00CF724B" w:rsidP="00841850">
      <w:pPr>
        <w:rPr>
          <w:rFonts w:eastAsiaTheme="minorEastAsia"/>
          <w:b/>
          <w:color w:val="0000FF"/>
          <w:sz w:val="22"/>
        </w:rPr>
      </w:pPr>
      <w:hyperlink r:id="rId86" w:history="1">
        <w:r w:rsidR="00841850" w:rsidRPr="00841850">
          <w:rPr>
            <w:rFonts w:eastAsiaTheme="minorEastAsia"/>
            <w:b/>
            <w:color w:val="0000FF"/>
            <w:sz w:val="22"/>
          </w:rPr>
          <w:t>R1-1811241</w:t>
        </w:r>
      </w:hyperlink>
      <w:r w:rsidR="00841850" w:rsidRPr="007B3324">
        <w:rPr>
          <w:rFonts w:eastAsiaTheme="minorEastAsia"/>
          <w:b/>
          <w:color w:val="0000FF"/>
          <w:sz w:val="22"/>
        </w:rPr>
        <w:tab/>
      </w:r>
      <w:r w:rsidR="00841850" w:rsidRPr="00841850">
        <w:rPr>
          <w:rFonts w:eastAsiaTheme="minorEastAsia"/>
          <w:b/>
          <w:color w:val="0000FF"/>
          <w:sz w:val="22"/>
        </w:rPr>
        <w:t xml:space="preserve">RRC configuration for retransmission DCI of configured </w:t>
      </w:r>
      <w:proofErr w:type="gramStart"/>
      <w:r w:rsidR="00841850" w:rsidRPr="00841850">
        <w:rPr>
          <w:rFonts w:eastAsiaTheme="minorEastAsia"/>
          <w:b/>
          <w:color w:val="0000FF"/>
          <w:sz w:val="22"/>
        </w:rPr>
        <w:t>grants</w:t>
      </w:r>
      <w:r w:rsidR="00841850">
        <w:rPr>
          <w:rFonts w:eastAsiaTheme="minorEastAsia"/>
          <w:b/>
          <w:color w:val="0000FF"/>
          <w:sz w:val="22"/>
        </w:rPr>
        <w:t xml:space="preserve">  </w:t>
      </w:r>
      <w:r w:rsidR="00841850" w:rsidRPr="00841850">
        <w:rPr>
          <w:rFonts w:eastAsiaTheme="minorEastAsia"/>
          <w:b/>
          <w:color w:val="0000FF"/>
          <w:sz w:val="22"/>
        </w:rPr>
        <w:t>Qualcomm</w:t>
      </w:r>
      <w:proofErr w:type="gramEnd"/>
      <w:r w:rsidR="00841850" w:rsidRPr="00841850">
        <w:rPr>
          <w:rFonts w:eastAsiaTheme="minorEastAsia"/>
          <w:b/>
          <w:color w:val="0000FF"/>
          <w:sz w:val="22"/>
        </w:rPr>
        <w:t xml:space="preserve"> Incorporated</w:t>
      </w:r>
    </w:p>
    <w:p w14:paraId="3649239B" w14:textId="77777777" w:rsidR="00841850" w:rsidRPr="00841850" w:rsidRDefault="00841850" w:rsidP="007B3324">
      <w:pPr>
        <w:spacing w:afterLines="50" w:after="120"/>
        <w:jc w:val="both"/>
        <w:rPr>
          <w:rFonts w:eastAsiaTheme="minorEastAsia"/>
          <w:b/>
          <w:color w:val="0000FF"/>
          <w:sz w:val="22"/>
        </w:rPr>
      </w:pPr>
    </w:p>
    <w:p w14:paraId="2E6E7E92" w14:textId="5C6AF6D6" w:rsidR="00022634" w:rsidRPr="00022634" w:rsidRDefault="00022634" w:rsidP="00022634">
      <w:pPr>
        <w:pStyle w:val="1"/>
        <w:numPr>
          <w:ilvl w:val="2"/>
          <w:numId w:val="5"/>
        </w:numPr>
        <w:spacing w:after="120"/>
        <w:jc w:val="both"/>
        <w:rPr>
          <w:rFonts w:ascii="Times New Roman" w:hAnsi="Times New Roman"/>
          <w:b/>
          <w:sz w:val="22"/>
          <w:lang w:val="en-US"/>
        </w:rPr>
      </w:pPr>
      <w:bookmarkStart w:id="13" w:name="_Hlk526761836"/>
      <w:r w:rsidRPr="00022634">
        <w:rPr>
          <w:rFonts w:ascii="Times New Roman" w:hAnsi="Times New Roman" w:hint="eastAsia"/>
          <w:b/>
          <w:sz w:val="22"/>
          <w:lang w:val="en-US"/>
        </w:rPr>
        <w:t>Problem</w:t>
      </w:r>
    </w:p>
    <w:p w14:paraId="1EC210C1" w14:textId="4B69F1CC" w:rsidR="004B4BB4" w:rsidRPr="000025E2" w:rsidRDefault="00BF2C79" w:rsidP="00F21131">
      <w:pPr>
        <w:pStyle w:val="aff0"/>
        <w:numPr>
          <w:ilvl w:val="0"/>
          <w:numId w:val="37"/>
        </w:numPr>
        <w:ind w:leftChars="0"/>
        <w:jc w:val="both"/>
        <w:rPr>
          <w:rFonts w:eastAsiaTheme="minorEastAsia"/>
          <w:i/>
          <w:sz w:val="22"/>
          <w:szCs w:val="22"/>
          <w:lang w:val="en-US"/>
        </w:rPr>
      </w:pPr>
      <w:r w:rsidRPr="00C2358D">
        <w:rPr>
          <w:rFonts w:eastAsiaTheme="minorEastAsia"/>
          <w:sz w:val="22"/>
          <w:szCs w:val="22"/>
          <w:lang w:val="en-US"/>
        </w:rPr>
        <w:t xml:space="preserve">RRC parameters related to dynamic grant are specified in the </w:t>
      </w:r>
      <w:r w:rsidRPr="000025E2">
        <w:rPr>
          <w:rFonts w:eastAsiaTheme="minorEastAsia"/>
          <w:i/>
          <w:sz w:val="22"/>
          <w:szCs w:val="22"/>
          <w:lang w:val="en-US"/>
        </w:rPr>
        <w:t>PUSCH-Config</w:t>
      </w:r>
      <w:r w:rsidRPr="00C2358D">
        <w:rPr>
          <w:rFonts w:eastAsiaTheme="minorEastAsia"/>
          <w:sz w:val="22"/>
          <w:szCs w:val="22"/>
          <w:lang w:val="en-US"/>
        </w:rPr>
        <w:t xml:space="preserve">. RRC parameters related to configured grant are specified in the </w:t>
      </w:r>
      <w:proofErr w:type="spellStart"/>
      <w:r w:rsidRPr="000025E2">
        <w:rPr>
          <w:rFonts w:eastAsiaTheme="minorEastAsia"/>
          <w:i/>
          <w:sz w:val="22"/>
          <w:szCs w:val="22"/>
          <w:lang w:val="en-US"/>
        </w:rPr>
        <w:t>ConfiguredGrantConfig</w:t>
      </w:r>
      <w:proofErr w:type="spellEnd"/>
      <w:r w:rsidRPr="00C2358D">
        <w:rPr>
          <w:rFonts w:eastAsiaTheme="minorEastAsia"/>
          <w:sz w:val="22"/>
          <w:szCs w:val="22"/>
          <w:lang w:val="en-US"/>
        </w:rPr>
        <w:t>. In order to realize different configurations between dynamic grant and configured grant, some parameters are defined individually</w:t>
      </w:r>
      <w:r w:rsidRPr="006F1A8C">
        <w:rPr>
          <w:rFonts w:eastAsiaTheme="minorEastAsia"/>
          <w:sz w:val="22"/>
          <w:szCs w:val="22"/>
          <w:lang w:val="en-US"/>
        </w:rPr>
        <w:t xml:space="preserve"> in both </w:t>
      </w:r>
      <w:r w:rsidRPr="000025E2">
        <w:rPr>
          <w:rFonts w:eastAsiaTheme="minorEastAsia"/>
          <w:i/>
          <w:sz w:val="22"/>
          <w:szCs w:val="22"/>
          <w:lang w:val="en-US"/>
        </w:rPr>
        <w:t>PUSCH-Config</w:t>
      </w:r>
      <w:r w:rsidRPr="00C2358D">
        <w:rPr>
          <w:rFonts w:eastAsiaTheme="minorEastAsia"/>
          <w:sz w:val="22"/>
          <w:szCs w:val="22"/>
          <w:lang w:val="en-US"/>
        </w:rPr>
        <w:t xml:space="preserve"> and </w:t>
      </w:r>
      <w:proofErr w:type="spellStart"/>
      <w:r w:rsidRPr="000025E2">
        <w:rPr>
          <w:rFonts w:eastAsiaTheme="minorEastAsia"/>
          <w:i/>
          <w:sz w:val="22"/>
          <w:szCs w:val="22"/>
          <w:lang w:val="en-US"/>
        </w:rPr>
        <w:t>ConfiguredGrantConfig</w:t>
      </w:r>
      <w:proofErr w:type="spellEnd"/>
      <w:r w:rsidRPr="00C2358D">
        <w:rPr>
          <w:rFonts w:eastAsiaTheme="minorEastAsia"/>
          <w:sz w:val="22"/>
          <w:szCs w:val="22"/>
          <w:lang w:val="en-US"/>
        </w:rPr>
        <w:t xml:space="preserve">. </w:t>
      </w:r>
    </w:p>
    <w:p w14:paraId="51A07275" w14:textId="688C2EF0" w:rsidR="004B4BB4" w:rsidRPr="000025E2" w:rsidRDefault="004B4BB4" w:rsidP="000025E2">
      <w:pPr>
        <w:pStyle w:val="aff0"/>
        <w:numPr>
          <w:ilvl w:val="1"/>
          <w:numId w:val="37"/>
        </w:numPr>
        <w:ind w:leftChars="0"/>
        <w:jc w:val="both"/>
        <w:rPr>
          <w:rFonts w:eastAsiaTheme="minorEastAsia"/>
          <w:i/>
          <w:sz w:val="22"/>
          <w:szCs w:val="22"/>
          <w:lang w:val="en-US"/>
        </w:rPr>
      </w:pPr>
      <w:r w:rsidRPr="00C2358D">
        <w:rPr>
          <w:rFonts w:eastAsiaTheme="minorEastAsia"/>
          <w:sz w:val="22"/>
          <w:szCs w:val="22"/>
          <w:lang w:val="en-US"/>
        </w:rPr>
        <w:t xml:space="preserve">For example, </w:t>
      </w:r>
      <w:proofErr w:type="spellStart"/>
      <w:r w:rsidRPr="000025E2">
        <w:rPr>
          <w:rFonts w:eastAsiaTheme="minorEastAsia"/>
          <w:i/>
          <w:sz w:val="22"/>
          <w:szCs w:val="22"/>
          <w:lang w:val="en-US"/>
        </w:rPr>
        <w:t>frequenyHopping</w:t>
      </w:r>
      <w:proofErr w:type="spellEnd"/>
      <w:r w:rsidRPr="00C2358D">
        <w:rPr>
          <w:rFonts w:eastAsiaTheme="minorEastAsia"/>
          <w:sz w:val="22"/>
          <w:szCs w:val="22"/>
          <w:lang w:val="en-US"/>
        </w:rPr>
        <w:t xml:space="preserve">, </w:t>
      </w:r>
      <w:r w:rsidRPr="000025E2">
        <w:rPr>
          <w:rFonts w:eastAsiaTheme="minorEastAsia"/>
          <w:i/>
          <w:sz w:val="22"/>
          <w:szCs w:val="22"/>
          <w:lang w:val="en-US"/>
        </w:rPr>
        <w:t>DMRS-</w:t>
      </w:r>
      <w:proofErr w:type="spellStart"/>
      <w:r w:rsidRPr="000025E2">
        <w:rPr>
          <w:rFonts w:eastAsiaTheme="minorEastAsia"/>
          <w:i/>
          <w:sz w:val="22"/>
          <w:szCs w:val="22"/>
          <w:lang w:val="en-US"/>
        </w:rPr>
        <w:t>UplinkConfig</w:t>
      </w:r>
      <w:proofErr w:type="spellEnd"/>
      <w:r w:rsidRPr="00C2358D">
        <w:rPr>
          <w:rFonts w:eastAsiaTheme="minorEastAsia"/>
          <w:sz w:val="22"/>
          <w:szCs w:val="22"/>
          <w:lang w:val="en-US"/>
        </w:rPr>
        <w:t xml:space="preserve">, </w:t>
      </w:r>
      <w:proofErr w:type="spellStart"/>
      <w:r w:rsidRPr="000025E2">
        <w:rPr>
          <w:rFonts w:eastAsiaTheme="minorEastAsia"/>
          <w:i/>
          <w:sz w:val="22"/>
          <w:szCs w:val="22"/>
          <w:lang w:val="en-US"/>
        </w:rPr>
        <w:t>mcs</w:t>
      </w:r>
      <w:proofErr w:type="spellEnd"/>
      <w:r w:rsidRPr="000025E2">
        <w:rPr>
          <w:rFonts w:eastAsiaTheme="minorEastAsia"/>
          <w:i/>
          <w:sz w:val="22"/>
          <w:szCs w:val="22"/>
          <w:lang w:val="en-US"/>
        </w:rPr>
        <w:t>-Table</w:t>
      </w:r>
      <w:r w:rsidRPr="00C2358D">
        <w:rPr>
          <w:rFonts w:eastAsiaTheme="minorEastAsia"/>
          <w:sz w:val="22"/>
          <w:szCs w:val="22"/>
          <w:lang w:val="en-US"/>
        </w:rPr>
        <w:t xml:space="preserve">, </w:t>
      </w:r>
      <w:proofErr w:type="spellStart"/>
      <w:r w:rsidRPr="000025E2">
        <w:rPr>
          <w:rFonts w:eastAsiaTheme="minorEastAsia"/>
          <w:i/>
          <w:sz w:val="22"/>
          <w:szCs w:val="22"/>
          <w:lang w:val="en-US"/>
        </w:rPr>
        <w:t>uci-OnPUSCH</w:t>
      </w:r>
      <w:proofErr w:type="spellEnd"/>
      <w:r w:rsidRPr="00C2358D">
        <w:rPr>
          <w:rFonts w:eastAsiaTheme="minorEastAsia"/>
          <w:sz w:val="22"/>
          <w:szCs w:val="22"/>
          <w:lang w:val="en-US"/>
        </w:rPr>
        <w:t xml:space="preserve">, </w:t>
      </w:r>
      <w:proofErr w:type="spellStart"/>
      <w:r w:rsidRPr="000025E2">
        <w:rPr>
          <w:rFonts w:eastAsiaTheme="minorEastAsia"/>
          <w:i/>
          <w:sz w:val="22"/>
          <w:szCs w:val="22"/>
          <w:lang w:val="en-US"/>
        </w:rPr>
        <w:t>resourceAllocation</w:t>
      </w:r>
      <w:proofErr w:type="spellEnd"/>
      <w:r w:rsidRPr="00C2358D">
        <w:rPr>
          <w:rFonts w:eastAsiaTheme="minorEastAsia"/>
          <w:sz w:val="22"/>
          <w:szCs w:val="22"/>
          <w:lang w:val="en-US"/>
        </w:rPr>
        <w:t xml:space="preserve">, </w:t>
      </w:r>
      <w:proofErr w:type="spellStart"/>
      <w:r w:rsidRPr="000025E2">
        <w:rPr>
          <w:rFonts w:eastAsiaTheme="minorEastAsia"/>
          <w:i/>
          <w:sz w:val="22"/>
          <w:szCs w:val="22"/>
          <w:lang w:val="en-US"/>
        </w:rPr>
        <w:t>rbg</w:t>
      </w:r>
      <w:proofErr w:type="spellEnd"/>
      <w:r w:rsidRPr="000025E2">
        <w:rPr>
          <w:rFonts w:eastAsiaTheme="minorEastAsia"/>
          <w:i/>
          <w:sz w:val="22"/>
          <w:szCs w:val="22"/>
          <w:lang w:val="en-US"/>
        </w:rPr>
        <w:t>-Size</w:t>
      </w:r>
      <w:r w:rsidRPr="00C2358D">
        <w:rPr>
          <w:rFonts w:eastAsiaTheme="minorEastAsia"/>
          <w:sz w:val="22"/>
          <w:szCs w:val="22"/>
          <w:lang w:val="en-US"/>
        </w:rPr>
        <w:t xml:space="preserve">, </w:t>
      </w:r>
      <w:r w:rsidRPr="000025E2">
        <w:rPr>
          <w:rFonts w:eastAsiaTheme="minorEastAsia"/>
          <w:i/>
          <w:sz w:val="22"/>
          <w:szCs w:val="22"/>
          <w:lang w:val="en-US"/>
        </w:rPr>
        <w:t>P0-PUSCH-Alpha</w:t>
      </w:r>
      <w:r w:rsidRPr="00C2358D">
        <w:rPr>
          <w:rFonts w:eastAsiaTheme="minorEastAsia"/>
          <w:sz w:val="22"/>
          <w:szCs w:val="22"/>
          <w:lang w:val="en-US"/>
        </w:rPr>
        <w:t xml:space="preserve">, </w:t>
      </w:r>
      <w:proofErr w:type="spellStart"/>
      <w:r w:rsidRPr="000025E2">
        <w:rPr>
          <w:rFonts w:eastAsiaTheme="minorEastAsia"/>
          <w:i/>
          <w:sz w:val="22"/>
          <w:szCs w:val="22"/>
          <w:lang w:val="en-US"/>
        </w:rPr>
        <w:t>transformPrecoder</w:t>
      </w:r>
      <w:proofErr w:type="spellEnd"/>
      <w:r w:rsidRPr="00C2358D">
        <w:rPr>
          <w:rFonts w:eastAsiaTheme="minorEastAsia"/>
          <w:sz w:val="22"/>
          <w:szCs w:val="22"/>
          <w:lang w:val="en-US"/>
        </w:rPr>
        <w:t xml:space="preserve">, are included in both </w:t>
      </w:r>
      <w:r w:rsidRPr="000025E2">
        <w:rPr>
          <w:rFonts w:eastAsiaTheme="minorEastAsia"/>
          <w:i/>
          <w:sz w:val="22"/>
          <w:szCs w:val="22"/>
          <w:lang w:val="en-US"/>
        </w:rPr>
        <w:t>PUSCH-Config</w:t>
      </w:r>
      <w:r w:rsidRPr="00C2358D">
        <w:rPr>
          <w:rFonts w:eastAsiaTheme="minorEastAsia"/>
          <w:sz w:val="22"/>
          <w:szCs w:val="22"/>
          <w:lang w:val="en-US"/>
        </w:rPr>
        <w:t xml:space="preserve"> and </w:t>
      </w:r>
      <w:proofErr w:type="spellStart"/>
      <w:r w:rsidRPr="000025E2">
        <w:rPr>
          <w:rFonts w:eastAsiaTheme="minorEastAsia"/>
          <w:i/>
          <w:sz w:val="22"/>
          <w:szCs w:val="22"/>
          <w:lang w:val="en-US"/>
        </w:rPr>
        <w:t>ConfiguredGrantConfig</w:t>
      </w:r>
      <w:proofErr w:type="spellEnd"/>
      <w:r w:rsidRPr="00C2358D">
        <w:rPr>
          <w:rFonts w:eastAsiaTheme="minorEastAsia"/>
          <w:sz w:val="22"/>
          <w:szCs w:val="22"/>
          <w:lang w:val="en-US"/>
        </w:rPr>
        <w:t xml:space="preserve">. So far, no restriction on these parameters; it is possible to configure different values for the same parameter included in the </w:t>
      </w:r>
      <w:r w:rsidRPr="000025E2">
        <w:rPr>
          <w:rFonts w:eastAsiaTheme="minorEastAsia"/>
          <w:i/>
          <w:sz w:val="22"/>
          <w:szCs w:val="22"/>
          <w:lang w:val="en-US"/>
        </w:rPr>
        <w:t>PUSCH-Config</w:t>
      </w:r>
      <w:r w:rsidRPr="00C2358D">
        <w:rPr>
          <w:rFonts w:eastAsiaTheme="minorEastAsia"/>
          <w:sz w:val="22"/>
          <w:szCs w:val="22"/>
          <w:lang w:val="en-US"/>
        </w:rPr>
        <w:t xml:space="preserve"> and </w:t>
      </w:r>
      <w:proofErr w:type="spellStart"/>
      <w:r w:rsidRPr="000025E2">
        <w:rPr>
          <w:rFonts w:eastAsiaTheme="minorEastAsia"/>
          <w:i/>
          <w:sz w:val="22"/>
          <w:szCs w:val="22"/>
          <w:lang w:val="en-US"/>
        </w:rPr>
        <w:t>ConfiguredGrantConfig</w:t>
      </w:r>
      <w:proofErr w:type="spellEnd"/>
      <w:r w:rsidRPr="00C2358D">
        <w:rPr>
          <w:rFonts w:eastAsiaTheme="minorEastAsia"/>
          <w:sz w:val="22"/>
          <w:szCs w:val="22"/>
          <w:lang w:val="en-US"/>
        </w:rPr>
        <w:t>. For a pa</w:t>
      </w:r>
      <w:r w:rsidRPr="006F1A8C">
        <w:rPr>
          <w:rFonts w:eastAsiaTheme="minorEastAsia"/>
          <w:sz w:val="22"/>
          <w:szCs w:val="22"/>
          <w:lang w:val="en-US"/>
        </w:rPr>
        <w:t>rameter configuring repetition factor, different parameter names are used (</w:t>
      </w:r>
      <w:proofErr w:type="spellStart"/>
      <w:r w:rsidRPr="000025E2">
        <w:rPr>
          <w:rFonts w:eastAsiaTheme="minorEastAsia"/>
          <w:i/>
          <w:sz w:val="22"/>
          <w:szCs w:val="22"/>
          <w:lang w:val="en-US"/>
        </w:rPr>
        <w:t>pusch-AggregationFactor</w:t>
      </w:r>
      <w:proofErr w:type="spellEnd"/>
      <w:r w:rsidRPr="00C2358D">
        <w:rPr>
          <w:rFonts w:eastAsiaTheme="minorEastAsia"/>
          <w:sz w:val="22"/>
          <w:szCs w:val="22"/>
          <w:lang w:val="en-US"/>
        </w:rPr>
        <w:t xml:space="preserve"> in </w:t>
      </w:r>
      <w:r w:rsidRPr="000025E2">
        <w:rPr>
          <w:rFonts w:eastAsiaTheme="minorEastAsia"/>
          <w:i/>
          <w:sz w:val="22"/>
          <w:szCs w:val="22"/>
          <w:lang w:val="en-US"/>
        </w:rPr>
        <w:t>PUSCH-Config</w:t>
      </w:r>
      <w:r w:rsidRPr="00C2358D">
        <w:rPr>
          <w:rFonts w:eastAsiaTheme="minorEastAsia"/>
          <w:sz w:val="22"/>
          <w:szCs w:val="22"/>
          <w:lang w:val="en-US"/>
        </w:rPr>
        <w:t xml:space="preserve"> and </w:t>
      </w:r>
      <w:proofErr w:type="spellStart"/>
      <w:r w:rsidRPr="000025E2">
        <w:rPr>
          <w:rFonts w:eastAsiaTheme="minorEastAsia"/>
          <w:i/>
          <w:sz w:val="22"/>
          <w:szCs w:val="22"/>
          <w:lang w:val="en-US"/>
        </w:rPr>
        <w:t>repK</w:t>
      </w:r>
      <w:proofErr w:type="spellEnd"/>
      <w:r w:rsidRPr="00C2358D">
        <w:rPr>
          <w:rFonts w:eastAsiaTheme="minorEastAsia"/>
          <w:sz w:val="22"/>
          <w:szCs w:val="22"/>
          <w:lang w:val="en-US"/>
        </w:rPr>
        <w:t xml:space="preserve"> in </w:t>
      </w:r>
      <w:proofErr w:type="spellStart"/>
      <w:r w:rsidRPr="000025E2">
        <w:rPr>
          <w:rFonts w:eastAsiaTheme="minorEastAsia"/>
          <w:i/>
          <w:sz w:val="22"/>
          <w:szCs w:val="22"/>
          <w:lang w:val="en-US"/>
        </w:rPr>
        <w:t>ConfiguredGrantConfig</w:t>
      </w:r>
      <w:proofErr w:type="spellEnd"/>
      <w:r w:rsidRPr="00C2358D">
        <w:rPr>
          <w:rFonts w:eastAsiaTheme="minorEastAsia"/>
          <w:sz w:val="22"/>
          <w:szCs w:val="22"/>
          <w:lang w:val="en-US"/>
        </w:rPr>
        <w:t>), but the actual role is exactl</w:t>
      </w:r>
      <w:r w:rsidRPr="006F1A8C">
        <w:rPr>
          <w:rFonts w:eastAsiaTheme="minorEastAsia"/>
          <w:sz w:val="22"/>
          <w:szCs w:val="22"/>
          <w:lang w:val="en-US"/>
        </w:rPr>
        <w:t>y same.</w:t>
      </w:r>
    </w:p>
    <w:p w14:paraId="1E88A645" w14:textId="77777777" w:rsidR="00BF2C79" w:rsidRPr="000025E2" w:rsidRDefault="00BF2C79" w:rsidP="000025E2">
      <w:pPr>
        <w:jc w:val="both"/>
        <w:rPr>
          <w:rFonts w:eastAsiaTheme="minorEastAsia"/>
          <w:i/>
          <w:sz w:val="22"/>
          <w:szCs w:val="22"/>
          <w:lang w:val="en-US"/>
        </w:rPr>
      </w:pPr>
    </w:p>
    <w:p w14:paraId="625C7002" w14:textId="61AF67E7" w:rsidR="00C2358D" w:rsidRPr="00746F09" w:rsidRDefault="00E84BC8" w:rsidP="000025E2">
      <w:pPr>
        <w:pStyle w:val="aff0"/>
        <w:numPr>
          <w:ilvl w:val="0"/>
          <w:numId w:val="37"/>
        </w:numPr>
        <w:ind w:leftChars="0"/>
        <w:jc w:val="both"/>
        <w:rPr>
          <w:rFonts w:eastAsiaTheme="minorEastAsia"/>
          <w:i/>
          <w:sz w:val="22"/>
          <w:szCs w:val="22"/>
          <w:lang w:val="en-US"/>
        </w:rPr>
      </w:pPr>
      <w:r w:rsidRPr="00C2358D">
        <w:rPr>
          <w:rFonts w:eastAsiaTheme="minorEastAsia"/>
          <w:sz w:val="22"/>
          <w:szCs w:val="22"/>
          <w:lang w:val="en-US"/>
        </w:rPr>
        <w:t xml:space="preserve">First, </w:t>
      </w:r>
      <w:r w:rsidRPr="006F1A8C">
        <w:rPr>
          <w:rFonts w:eastAsiaTheme="minorEastAsia"/>
          <w:sz w:val="22"/>
          <w:szCs w:val="22"/>
          <w:lang w:val="en-US"/>
        </w:rPr>
        <w:t xml:space="preserve">some parameters defined </w:t>
      </w:r>
      <w:r w:rsidR="004B4BB4" w:rsidRPr="006F1A8C">
        <w:rPr>
          <w:rFonts w:eastAsiaTheme="minorEastAsia"/>
          <w:sz w:val="22"/>
          <w:szCs w:val="22"/>
          <w:lang w:val="en-US"/>
        </w:rPr>
        <w:t xml:space="preserve">in the </w:t>
      </w:r>
      <w:r w:rsidR="004B4BB4" w:rsidRPr="000025E2">
        <w:rPr>
          <w:rFonts w:eastAsiaTheme="minorEastAsia"/>
          <w:i/>
          <w:sz w:val="22"/>
          <w:szCs w:val="22"/>
          <w:lang w:val="en-US"/>
        </w:rPr>
        <w:t>PUSCH-Config</w:t>
      </w:r>
      <w:r w:rsidR="004B4BB4" w:rsidRPr="00C2358D">
        <w:rPr>
          <w:rFonts w:eastAsiaTheme="minorEastAsia"/>
          <w:sz w:val="22"/>
          <w:szCs w:val="22"/>
          <w:lang w:val="en-US"/>
        </w:rPr>
        <w:t xml:space="preserve"> are not specified in the</w:t>
      </w:r>
      <w:r w:rsidRPr="006F1A8C">
        <w:rPr>
          <w:rFonts w:eastAsiaTheme="minorEastAsia"/>
          <w:sz w:val="22"/>
          <w:szCs w:val="22"/>
          <w:lang w:val="en-US"/>
        </w:rPr>
        <w:t xml:space="preserve"> </w:t>
      </w:r>
      <w:proofErr w:type="spellStart"/>
      <w:r w:rsidRPr="006F1A8C">
        <w:rPr>
          <w:rFonts w:eastAsiaTheme="minorEastAsia"/>
          <w:i/>
          <w:sz w:val="22"/>
          <w:szCs w:val="22"/>
        </w:rPr>
        <w:t>ConfiguredGrantConfig</w:t>
      </w:r>
      <w:proofErr w:type="spellEnd"/>
      <w:r w:rsidRPr="006F1A8C">
        <w:rPr>
          <w:rFonts w:eastAsiaTheme="minorEastAsia"/>
          <w:i/>
          <w:sz w:val="22"/>
          <w:szCs w:val="22"/>
        </w:rPr>
        <w:t xml:space="preserve">, </w:t>
      </w:r>
      <w:r w:rsidR="00C5642C" w:rsidRPr="00C2358D">
        <w:rPr>
          <w:rFonts w:eastAsiaTheme="minorEastAsia"/>
          <w:sz w:val="22"/>
          <w:szCs w:val="22"/>
          <w:lang w:val="en-US"/>
        </w:rPr>
        <w:t xml:space="preserve">such as </w:t>
      </w:r>
      <w:proofErr w:type="spellStart"/>
      <w:r w:rsidR="00C5642C" w:rsidRPr="00C2358D">
        <w:rPr>
          <w:rFonts w:eastAsiaTheme="minorEastAsia"/>
          <w:i/>
          <w:sz w:val="22"/>
          <w:szCs w:val="22"/>
        </w:rPr>
        <w:t>dataScramblingIdentityPUSCH</w:t>
      </w:r>
      <w:proofErr w:type="spellEnd"/>
      <w:r w:rsidR="00C5642C" w:rsidRPr="00C2358D">
        <w:rPr>
          <w:rFonts w:eastAsiaTheme="minorEastAsia"/>
          <w:i/>
          <w:sz w:val="22"/>
          <w:szCs w:val="22"/>
        </w:rPr>
        <w:t xml:space="preserve">, </w:t>
      </w:r>
      <w:proofErr w:type="spellStart"/>
      <w:r w:rsidR="00C5642C" w:rsidRPr="00C2358D">
        <w:rPr>
          <w:rFonts w:eastAsiaTheme="minorEastAsia"/>
          <w:i/>
          <w:sz w:val="22"/>
          <w:szCs w:val="22"/>
        </w:rPr>
        <w:t>txConfig</w:t>
      </w:r>
      <w:proofErr w:type="spellEnd"/>
      <w:r w:rsidR="00C5642C" w:rsidRPr="00C2358D">
        <w:rPr>
          <w:rFonts w:eastAsiaTheme="minorEastAsia"/>
          <w:i/>
          <w:sz w:val="22"/>
          <w:szCs w:val="22"/>
        </w:rPr>
        <w:t xml:space="preserve">, </w:t>
      </w:r>
      <w:proofErr w:type="spellStart"/>
      <w:r w:rsidR="00C5642C" w:rsidRPr="00C2358D">
        <w:rPr>
          <w:rFonts w:eastAsiaTheme="minorEastAsia"/>
          <w:i/>
          <w:sz w:val="22"/>
          <w:szCs w:val="22"/>
        </w:rPr>
        <w:t>codebookSubset</w:t>
      </w:r>
      <w:proofErr w:type="spellEnd"/>
      <w:r w:rsidR="00C5642C" w:rsidRPr="00C2358D">
        <w:rPr>
          <w:rFonts w:eastAsiaTheme="minorEastAsia"/>
          <w:i/>
          <w:sz w:val="22"/>
          <w:szCs w:val="22"/>
        </w:rPr>
        <w:t xml:space="preserve">, </w:t>
      </w:r>
      <w:proofErr w:type="spellStart"/>
      <w:r w:rsidR="00C5642C" w:rsidRPr="00C2358D">
        <w:rPr>
          <w:rFonts w:eastAsiaTheme="minorEastAsia"/>
          <w:i/>
          <w:sz w:val="22"/>
          <w:szCs w:val="22"/>
        </w:rPr>
        <w:t>maxRank</w:t>
      </w:r>
      <w:proofErr w:type="spellEnd"/>
      <w:r w:rsidR="00C5642C" w:rsidRPr="00C2358D">
        <w:rPr>
          <w:rFonts w:eastAsiaTheme="minorEastAsia"/>
          <w:i/>
          <w:sz w:val="22"/>
          <w:szCs w:val="22"/>
        </w:rPr>
        <w:t xml:space="preserve"> etc.</w:t>
      </w:r>
      <w:r w:rsidR="00C5642C" w:rsidRPr="006F1A8C">
        <w:rPr>
          <w:rFonts w:eastAsiaTheme="minorEastAsia"/>
          <w:sz w:val="22"/>
          <w:szCs w:val="22"/>
          <w:lang w:val="en-US"/>
        </w:rPr>
        <w:t xml:space="preserve"> Therefore it is proposed that </w:t>
      </w:r>
      <w:r w:rsidR="004B4BB4" w:rsidRPr="00746F09">
        <w:rPr>
          <w:rFonts w:eastAsiaTheme="minorEastAsia"/>
          <w:sz w:val="22"/>
          <w:szCs w:val="22"/>
          <w:lang w:val="en-US"/>
        </w:rPr>
        <w:t xml:space="preserve">the </w:t>
      </w:r>
      <w:r w:rsidR="00C5642C" w:rsidRPr="00746F09">
        <w:rPr>
          <w:rFonts w:eastAsiaTheme="minorEastAsia"/>
          <w:sz w:val="22"/>
          <w:szCs w:val="22"/>
          <w:lang w:val="en-US"/>
        </w:rPr>
        <w:t xml:space="preserve">parameters which are not defined in the </w:t>
      </w:r>
      <w:proofErr w:type="spellStart"/>
      <w:r w:rsidR="00C5642C" w:rsidRPr="00746F09">
        <w:rPr>
          <w:rFonts w:eastAsiaTheme="minorEastAsia"/>
          <w:i/>
          <w:sz w:val="22"/>
          <w:szCs w:val="22"/>
        </w:rPr>
        <w:t>ConfiguredGrantConfig</w:t>
      </w:r>
      <w:proofErr w:type="spellEnd"/>
      <w:r w:rsidR="004B4BB4" w:rsidRPr="000025E2">
        <w:rPr>
          <w:rFonts w:eastAsia="Yu Mincho"/>
          <w:color w:val="000000"/>
          <w:sz w:val="22"/>
          <w:szCs w:val="22"/>
          <w:lang w:eastAsia="en-US"/>
        </w:rPr>
        <w:t xml:space="preserve"> shall </w:t>
      </w:r>
      <w:r w:rsidR="004E5CEF" w:rsidRPr="00C2358D">
        <w:rPr>
          <w:rFonts w:eastAsiaTheme="minorEastAsia"/>
          <w:sz w:val="22"/>
          <w:szCs w:val="22"/>
          <w:lang w:val="en-US"/>
        </w:rPr>
        <w:t xml:space="preserve">follow the </w:t>
      </w:r>
      <w:r w:rsidR="004B4BB4" w:rsidRPr="006F1A8C">
        <w:rPr>
          <w:rFonts w:eastAsiaTheme="minorEastAsia"/>
          <w:sz w:val="22"/>
          <w:szCs w:val="22"/>
          <w:lang w:val="en-US"/>
        </w:rPr>
        <w:t xml:space="preserve">parameters </w:t>
      </w:r>
      <w:r w:rsidR="004E5CEF" w:rsidRPr="006F1A8C">
        <w:rPr>
          <w:rFonts w:eastAsiaTheme="minorEastAsia"/>
          <w:sz w:val="22"/>
          <w:szCs w:val="22"/>
          <w:lang w:val="en-US"/>
        </w:rPr>
        <w:t xml:space="preserve">in </w:t>
      </w:r>
      <w:r w:rsidR="004B4BB4" w:rsidRPr="006F1A8C">
        <w:rPr>
          <w:rFonts w:eastAsiaTheme="minorEastAsia"/>
          <w:sz w:val="22"/>
          <w:szCs w:val="22"/>
          <w:lang w:val="en-US"/>
        </w:rPr>
        <w:t xml:space="preserve">the </w:t>
      </w:r>
      <w:r w:rsidR="00C5642C" w:rsidRPr="006F1A8C">
        <w:rPr>
          <w:rFonts w:eastAsiaTheme="minorEastAsia"/>
          <w:i/>
          <w:sz w:val="22"/>
          <w:szCs w:val="22"/>
          <w:lang w:val="en-US"/>
        </w:rPr>
        <w:t>PUSCH-Config</w:t>
      </w:r>
      <w:r w:rsidR="004E5CEF" w:rsidRPr="00746F09">
        <w:rPr>
          <w:rFonts w:eastAsiaTheme="minorEastAsia"/>
          <w:i/>
          <w:sz w:val="22"/>
          <w:szCs w:val="22"/>
          <w:lang w:val="en-US"/>
        </w:rPr>
        <w:t>.</w:t>
      </w:r>
    </w:p>
    <w:p w14:paraId="62688A4B" w14:textId="77777777" w:rsidR="00C2358D" w:rsidRPr="000025E2" w:rsidRDefault="00C2358D" w:rsidP="000025E2">
      <w:pPr>
        <w:jc w:val="both"/>
        <w:rPr>
          <w:rFonts w:eastAsiaTheme="minorEastAsia"/>
          <w:i/>
          <w:sz w:val="22"/>
          <w:szCs w:val="22"/>
          <w:lang w:val="en-US"/>
        </w:rPr>
      </w:pPr>
    </w:p>
    <w:p w14:paraId="5BCE6F6B" w14:textId="142F5B6B" w:rsidR="002869C3" w:rsidRPr="000025E2" w:rsidRDefault="004E5CEF" w:rsidP="000025E2">
      <w:pPr>
        <w:pStyle w:val="aff0"/>
        <w:numPr>
          <w:ilvl w:val="0"/>
          <w:numId w:val="37"/>
        </w:numPr>
        <w:ind w:leftChars="0"/>
        <w:jc w:val="both"/>
        <w:rPr>
          <w:sz w:val="22"/>
          <w:szCs w:val="22"/>
          <w:lang w:val="en-US"/>
        </w:rPr>
      </w:pPr>
      <w:r w:rsidRPr="000025E2">
        <w:rPr>
          <w:sz w:val="22"/>
          <w:szCs w:val="22"/>
          <w:lang w:val="en-US"/>
        </w:rPr>
        <w:t xml:space="preserve">Second, for parameters defined in both </w:t>
      </w:r>
      <w:proofErr w:type="spellStart"/>
      <w:r w:rsidRPr="000025E2">
        <w:rPr>
          <w:i/>
          <w:sz w:val="22"/>
          <w:szCs w:val="22"/>
        </w:rPr>
        <w:t>ConfiguredGrantConfig</w:t>
      </w:r>
      <w:proofErr w:type="spellEnd"/>
      <w:r w:rsidRPr="000025E2">
        <w:rPr>
          <w:sz w:val="22"/>
          <w:szCs w:val="22"/>
          <w:lang w:val="en-US"/>
        </w:rPr>
        <w:t xml:space="preserve"> and </w:t>
      </w:r>
      <w:r w:rsidRPr="000025E2">
        <w:rPr>
          <w:i/>
          <w:sz w:val="22"/>
          <w:szCs w:val="22"/>
          <w:lang w:val="en-US"/>
        </w:rPr>
        <w:t>PUSCH-Config</w:t>
      </w:r>
      <w:r w:rsidRPr="000025E2">
        <w:rPr>
          <w:sz w:val="22"/>
          <w:szCs w:val="22"/>
          <w:lang w:val="en-US"/>
        </w:rPr>
        <w:t xml:space="preserve">, when a UE receives a PDCCH scheduling a retransmission of a TB that was initially transmitted on a configured grant, </w:t>
      </w:r>
      <w:r w:rsidR="00603E6E" w:rsidRPr="000025E2">
        <w:rPr>
          <w:sz w:val="22"/>
          <w:szCs w:val="22"/>
          <w:lang w:val="en-US"/>
        </w:rPr>
        <w:t xml:space="preserve">which </w:t>
      </w:r>
      <w:r w:rsidRPr="000025E2">
        <w:rPr>
          <w:sz w:val="22"/>
          <w:szCs w:val="22"/>
          <w:lang w:val="en-US"/>
        </w:rPr>
        <w:t xml:space="preserve">parameter to use </w:t>
      </w:r>
      <w:r w:rsidR="00603E6E" w:rsidRPr="000025E2">
        <w:rPr>
          <w:sz w:val="22"/>
          <w:szCs w:val="22"/>
          <w:lang w:val="en-US"/>
        </w:rPr>
        <w:t xml:space="preserve">(either the parameter in the </w:t>
      </w:r>
      <w:proofErr w:type="spellStart"/>
      <w:r w:rsidR="00603E6E" w:rsidRPr="000025E2">
        <w:rPr>
          <w:i/>
          <w:sz w:val="22"/>
          <w:szCs w:val="22"/>
          <w:lang w:val="en-US"/>
        </w:rPr>
        <w:t>ConfiguredGrantConfig</w:t>
      </w:r>
      <w:proofErr w:type="spellEnd"/>
      <w:r w:rsidR="00603E6E" w:rsidRPr="000025E2">
        <w:rPr>
          <w:sz w:val="22"/>
          <w:szCs w:val="22"/>
          <w:lang w:val="en-US"/>
        </w:rPr>
        <w:t xml:space="preserve"> or that in the </w:t>
      </w:r>
      <w:r w:rsidR="00603E6E" w:rsidRPr="000025E2">
        <w:rPr>
          <w:i/>
          <w:sz w:val="22"/>
          <w:szCs w:val="22"/>
          <w:lang w:val="en-US"/>
        </w:rPr>
        <w:t>PUSCH-Config</w:t>
      </w:r>
      <w:r w:rsidR="00603E6E" w:rsidRPr="000025E2">
        <w:rPr>
          <w:sz w:val="22"/>
          <w:szCs w:val="22"/>
          <w:lang w:val="en-US"/>
        </w:rPr>
        <w:t xml:space="preserve">) </w:t>
      </w:r>
      <w:r w:rsidRPr="000025E2">
        <w:rPr>
          <w:sz w:val="22"/>
          <w:szCs w:val="22"/>
          <w:lang w:val="en-US"/>
        </w:rPr>
        <w:t xml:space="preserve">is not yet clear. </w:t>
      </w:r>
    </w:p>
    <w:p w14:paraId="12C5A900" w14:textId="3A38ABDB" w:rsidR="00603E6E" w:rsidRPr="00746F09" w:rsidRDefault="00603E6E" w:rsidP="00006083">
      <w:pPr>
        <w:pStyle w:val="aff0"/>
        <w:numPr>
          <w:ilvl w:val="1"/>
          <w:numId w:val="37"/>
        </w:numPr>
        <w:spacing w:afterLines="50" w:after="120"/>
        <w:ind w:leftChars="0"/>
        <w:jc w:val="both"/>
        <w:rPr>
          <w:rFonts w:eastAsiaTheme="minorEastAsia"/>
          <w:sz w:val="22"/>
          <w:szCs w:val="22"/>
          <w:lang w:val="en-US"/>
        </w:rPr>
      </w:pPr>
      <w:r w:rsidRPr="00C2358D">
        <w:rPr>
          <w:rFonts w:eastAsiaTheme="minorEastAsia"/>
          <w:sz w:val="22"/>
          <w:szCs w:val="22"/>
          <w:lang w:val="en-US"/>
        </w:rPr>
        <w:t xml:space="preserve">For this issue, two aspect need to be kept in minds; (1) </w:t>
      </w:r>
      <w:r w:rsidR="002869C3" w:rsidRPr="00C2358D">
        <w:rPr>
          <w:rFonts w:eastAsiaTheme="minorEastAsia"/>
          <w:sz w:val="22"/>
          <w:szCs w:val="22"/>
          <w:lang w:val="en-US"/>
        </w:rPr>
        <w:t xml:space="preserve">It is </w:t>
      </w:r>
      <w:r w:rsidR="00006083" w:rsidRPr="006F1A8C">
        <w:rPr>
          <w:rFonts w:eastAsiaTheme="minorEastAsia"/>
          <w:sz w:val="22"/>
          <w:szCs w:val="22"/>
          <w:lang w:val="en-US"/>
        </w:rPr>
        <w:t>essential to</w:t>
      </w:r>
      <w:r w:rsidRPr="006F1A8C">
        <w:rPr>
          <w:rFonts w:eastAsiaTheme="minorEastAsia"/>
          <w:sz w:val="22"/>
          <w:szCs w:val="22"/>
          <w:lang w:val="en-US"/>
        </w:rPr>
        <w:t xml:space="preserve"> fix</w:t>
      </w:r>
      <w:r w:rsidR="00006083" w:rsidRPr="006F1A8C">
        <w:rPr>
          <w:rFonts w:eastAsiaTheme="minorEastAsia"/>
          <w:sz w:val="22"/>
          <w:szCs w:val="22"/>
          <w:lang w:val="en-US"/>
        </w:rPr>
        <w:t xml:space="preserve"> the NDI fi</w:t>
      </w:r>
      <w:r w:rsidRPr="006F1A8C">
        <w:rPr>
          <w:rFonts w:eastAsiaTheme="minorEastAsia"/>
          <w:sz w:val="22"/>
          <w:szCs w:val="22"/>
          <w:lang w:val="en-US"/>
        </w:rPr>
        <w:t>e</w:t>
      </w:r>
      <w:r w:rsidR="00006083" w:rsidRPr="006F1A8C">
        <w:rPr>
          <w:rFonts w:eastAsiaTheme="minorEastAsia"/>
          <w:sz w:val="22"/>
          <w:szCs w:val="22"/>
          <w:lang w:val="en-US"/>
        </w:rPr>
        <w:t xml:space="preserve">ld position in the DCI format 0_1 </w:t>
      </w:r>
      <w:r w:rsidRPr="00746F09">
        <w:rPr>
          <w:rFonts w:eastAsiaTheme="minorEastAsia"/>
          <w:sz w:val="22"/>
          <w:szCs w:val="22"/>
          <w:lang w:val="en-US"/>
        </w:rPr>
        <w:t>between activation DCI and re-transmission DCI, since the NDI field is used to</w:t>
      </w:r>
      <w:r w:rsidR="00006083" w:rsidRPr="00746F09">
        <w:rPr>
          <w:rFonts w:eastAsiaTheme="minorEastAsia"/>
          <w:sz w:val="22"/>
          <w:szCs w:val="22"/>
          <w:lang w:val="en-US"/>
        </w:rPr>
        <w:t xml:space="preserve"> </w:t>
      </w:r>
      <w:r w:rsidRPr="00746F09">
        <w:rPr>
          <w:rFonts w:eastAsiaTheme="minorEastAsia"/>
          <w:sz w:val="22"/>
          <w:szCs w:val="22"/>
          <w:lang w:val="en-US"/>
        </w:rPr>
        <w:t xml:space="preserve">distinguish whether the DCI format 0_1 is </w:t>
      </w:r>
      <w:r w:rsidR="00006083" w:rsidRPr="00746F09">
        <w:rPr>
          <w:rFonts w:eastAsiaTheme="minorEastAsia"/>
          <w:sz w:val="22"/>
          <w:szCs w:val="22"/>
          <w:lang w:val="en-US"/>
        </w:rPr>
        <w:t xml:space="preserve">the activation </w:t>
      </w:r>
      <w:r w:rsidR="00006083" w:rsidRPr="00C2358D">
        <w:rPr>
          <w:rFonts w:eastAsiaTheme="minorEastAsia"/>
          <w:sz w:val="22"/>
          <w:szCs w:val="22"/>
          <w:lang w:val="en-US"/>
        </w:rPr>
        <w:t xml:space="preserve">DCI </w:t>
      </w:r>
      <w:r w:rsidRPr="006F1A8C">
        <w:rPr>
          <w:rFonts w:eastAsiaTheme="minorEastAsia"/>
          <w:sz w:val="22"/>
          <w:szCs w:val="22"/>
          <w:lang w:val="en-US"/>
        </w:rPr>
        <w:t xml:space="preserve">or the </w:t>
      </w:r>
      <w:r w:rsidR="00006083" w:rsidRPr="006F1A8C">
        <w:rPr>
          <w:rFonts w:eastAsiaTheme="minorEastAsia"/>
          <w:sz w:val="22"/>
          <w:szCs w:val="22"/>
          <w:lang w:val="en-US"/>
        </w:rPr>
        <w:t>re-</w:t>
      </w:r>
      <w:proofErr w:type="spellStart"/>
      <w:r w:rsidR="00006083" w:rsidRPr="006F1A8C">
        <w:rPr>
          <w:rFonts w:eastAsiaTheme="minorEastAsia"/>
          <w:sz w:val="22"/>
          <w:szCs w:val="22"/>
          <w:lang w:val="en-US"/>
        </w:rPr>
        <w:t>trasnmission</w:t>
      </w:r>
      <w:proofErr w:type="spellEnd"/>
      <w:r w:rsidR="00006083" w:rsidRPr="006F1A8C">
        <w:rPr>
          <w:rFonts w:eastAsiaTheme="minorEastAsia"/>
          <w:sz w:val="22"/>
          <w:szCs w:val="22"/>
          <w:lang w:val="en-US"/>
        </w:rPr>
        <w:t xml:space="preserve"> DCI</w:t>
      </w:r>
      <w:r w:rsidRPr="006F1A8C">
        <w:rPr>
          <w:rFonts w:eastAsiaTheme="minorEastAsia"/>
          <w:sz w:val="22"/>
          <w:szCs w:val="22"/>
          <w:lang w:val="en-US"/>
        </w:rPr>
        <w:t>, and (2) it is essential to keep the total DCI format size between activation/re-transmission DCI for configured gra</w:t>
      </w:r>
      <w:r w:rsidRPr="00746F09">
        <w:rPr>
          <w:rFonts w:eastAsiaTheme="minorEastAsia"/>
          <w:sz w:val="22"/>
          <w:szCs w:val="22"/>
          <w:lang w:val="en-US"/>
        </w:rPr>
        <w:t>nt and scheduling DCI for dynamic grant</w:t>
      </w:r>
      <w:r w:rsidR="00006083" w:rsidRPr="00746F09">
        <w:rPr>
          <w:rFonts w:eastAsiaTheme="minorEastAsia"/>
          <w:sz w:val="22"/>
          <w:szCs w:val="22"/>
          <w:lang w:val="en-US"/>
        </w:rPr>
        <w:t xml:space="preserve">. </w:t>
      </w:r>
    </w:p>
    <w:p w14:paraId="0B6598CF" w14:textId="2DD571D2" w:rsidR="00006083" w:rsidRPr="00746F09" w:rsidRDefault="00603E6E" w:rsidP="00006083">
      <w:pPr>
        <w:pStyle w:val="aff0"/>
        <w:numPr>
          <w:ilvl w:val="1"/>
          <w:numId w:val="37"/>
        </w:numPr>
        <w:spacing w:afterLines="50" w:after="120"/>
        <w:ind w:leftChars="0"/>
        <w:jc w:val="both"/>
        <w:rPr>
          <w:rFonts w:eastAsiaTheme="minorEastAsia"/>
          <w:sz w:val="22"/>
          <w:szCs w:val="22"/>
          <w:lang w:val="en-US"/>
        </w:rPr>
      </w:pPr>
      <w:r w:rsidRPr="00746F09">
        <w:rPr>
          <w:rFonts w:eastAsiaTheme="minorEastAsia"/>
          <w:sz w:val="22"/>
          <w:szCs w:val="22"/>
          <w:lang w:val="en-US"/>
        </w:rPr>
        <w:lastRenderedPageBreak/>
        <w:t>Regarding (1), t</w:t>
      </w:r>
      <w:r w:rsidR="00006083" w:rsidRPr="00746F09">
        <w:rPr>
          <w:rFonts w:eastAsiaTheme="minorEastAsia"/>
          <w:sz w:val="22"/>
          <w:szCs w:val="22"/>
          <w:lang w:val="en-US"/>
        </w:rPr>
        <w:t xml:space="preserve">he position of the </w:t>
      </w:r>
      <w:r w:rsidRPr="00746F09">
        <w:rPr>
          <w:rFonts w:eastAsiaTheme="minorEastAsia"/>
          <w:sz w:val="22"/>
          <w:szCs w:val="22"/>
          <w:lang w:val="en-US"/>
        </w:rPr>
        <w:t>NDI</w:t>
      </w:r>
      <w:r w:rsidR="00006083" w:rsidRPr="00746F09">
        <w:rPr>
          <w:rFonts w:eastAsiaTheme="minorEastAsia"/>
          <w:sz w:val="22"/>
          <w:szCs w:val="22"/>
          <w:lang w:val="en-US"/>
        </w:rPr>
        <w:t xml:space="preserve"> field depend</w:t>
      </w:r>
      <w:r w:rsidRPr="00746F09">
        <w:rPr>
          <w:rFonts w:eastAsiaTheme="minorEastAsia"/>
          <w:sz w:val="22"/>
          <w:szCs w:val="22"/>
          <w:lang w:val="en-US"/>
        </w:rPr>
        <w:t>s</w:t>
      </w:r>
      <w:r w:rsidR="00006083" w:rsidRPr="00746F09">
        <w:rPr>
          <w:rFonts w:eastAsiaTheme="minorEastAsia"/>
          <w:sz w:val="22"/>
          <w:szCs w:val="22"/>
          <w:lang w:val="en-US"/>
        </w:rPr>
        <w:t xml:space="preserve"> on the resource allocation type</w:t>
      </w:r>
      <w:r w:rsidR="008F44BF" w:rsidRPr="00746F09">
        <w:rPr>
          <w:rFonts w:eastAsiaTheme="minorEastAsia"/>
          <w:sz w:val="22"/>
          <w:szCs w:val="22"/>
          <w:lang w:val="en-US"/>
        </w:rPr>
        <w:t>, RBG size (for Type 0 RA)</w:t>
      </w:r>
      <w:r w:rsidRPr="00746F09">
        <w:rPr>
          <w:rFonts w:eastAsiaTheme="minorEastAsia"/>
          <w:sz w:val="22"/>
          <w:szCs w:val="22"/>
          <w:lang w:val="en-US"/>
        </w:rPr>
        <w:t xml:space="preserve"> and</w:t>
      </w:r>
      <w:r w:rsidR="00006083" w:rsidRPr="00746F09">
        <w:rPr>
          <w:rFonts w:eastAsiaTheme="minorEastAsia"/>
          <w:sz w:val="22"/>
          <w:szCs w:val="22"/>
          <w:lang w:val="en-US"/>
        </w:rPr>
        <w:t xml:space="preserve"> </w:t>
      </w:r>
      <w:r w:rsidRPr="00746F09">
        <w:rPr>
          <w:rFonts w:eastAsiaTheme="minorEastAsia"/>
          <w:sz w:val="22"/>
          <w:szCs w:val="22"/>
          <w:lang w:val="en-US"/>
        </w:rPr>
        <w:t xml:space="preserve">whether to enable FH, </w:t>
      </w:r>
      <w:r w:rsidR="00006083" w:rsidRPr="00746F09">
        <w:rPr>
          <w:rFonts w:eastAsiaTheme="minorEastAsia"/>
          <w:sz w:val="22"/>
          <w:szCs w:val="22"/>
          <w:lang w:val="en-US"/>
        </w:rPr>
        <w:t xml:space="preserve">which </w:t>
      </w:r>
      <w:r w:rsidRPr="00746F09">
        <w:rPr>
          <w:rFonts w:eastAsiaTheme="minorEastAsia"/>
          <w:sz w:val="22"/>
          <w:szCs w:val="22"/>
          <w:lang w:val="en-US"/>
        </w:rPr>
        <w:t xml:space="preserve">are </w:t>
      </w:r>
      <w:r w:rsidR="00C2358D">
        <w:rPr>
          <w:rFonts w:eastAsiaTheme="minorEastAsia" w:hint="eastAsia"/>
          <w:sz w:val="22"/>
          <w:szCs w:val="22"/>
          <w:lang w:val="en-US"/>
        </w:rPr>
        <w:t xml:space="preserve">determined by the parameters </w:t>
      </w:r>
      <w:r w:rsidR="00006083" w:rsidRPr="00C2358D">
        <w:rPr>
          <w:rFonts w:eastAsiaTheme="minorEastAsia"/>
          <w:sz w:val="22"/>
          <w:szCs w:val="22"/>
          <w:lang w:val="en-US"/>
        </w:rPr>
        <w:t xml:space="preserve">provided </w:t>
      </w:r>
      <w:r w:rsidR="00C2358D">
        <w:rPr>
          <w:rFonts w:eastAsiaTheme="minorEastAsia" w:hint="eastAsia"/>
          <w:sz w:val="22"/>
          <w:szCs w:val="22"/>
          <w:lang w:val="en-US"/>
        </w:rPr>
        <w:t xml:space="preserve">individually </w:t>
      </w:r>
      <w:r w:rsidR="00006083" w:rsidRPr="00C2358D">
        <w:rPr>
          <w:rFonts w:eastAsiaTheme="minorEastAsia"/>
          <w:sz w:val="22"/>
          <w:szCs w:val="22"/>
          <w:lang w:val="en-US"/>
        </w:rPr>
        <w:t xml:space="preserve">in </w:t>
      </w:r>
      <w:r w:rsidRPr="006F1A8C">
        <w:rPr>
          <w:rFonts w:eastAsiaTheme="minorEastAsia"/>
          <w:sz w:val="22"/>
          <w:szCs w:val="22"/>
          <w:lang w:val="en-US"/>
        </w:rPr>
        <w:t xml:space="preserve">both </w:t>
      </w:r>
      <w:r w:rsidR="00006083" w:rsidRPr="000025E2">
        <w:rPr>
          <w:rFonts w:eastAsiaTheme="minorEastAsia"/>
          <w:i/>
          <w:sz w:val="22"/>
          <w:szCs w:val="22"/>
          <w:lang w:val="en-US"/>
        </w:rPr>
        <w:t>PUSCH-Config</w:t>
      </w:r>
      <w:r w:rsidR="00006083" w:rsidRPr="00C2358D">
        <w:rPr>
          <w:rFonts w:eastAsiaTheme="minorEastAsia"/>
          <w:sz w:val="22"/>
          <w:szCs w:val="22"/>
          <w:lang w:val="en-US"/>
        </w:rPr>
        <w:t xml:space="preserve"> and </w:t>
      </w:r>
      <w:proofErr w:type="spellStart"/>
      <w:r w:rsidR="00006083" w:rsidRPr="000025E2">
        <w:rPr>
          <w:rFonts w:eastAsiaTheme="minorEastAsia"/>
          <w:i/>
          <w:sz w:val="22"/>
          <w:szCs w:val="22"/>
          <w:lang w:val="en-US"/>
        </w:rPr>
        <w:t>configuredGrantConfig</w:t>
      </w:r>
      <w:proofErr w:type="spellEnd"/>
      <w:r w:rsidR="00006083" w:rsidRPr="00C2358D">
        <w:rPr>
          <w:rFonts w:eastAsiaTheme="minorEastAsia"/>
          <w:sz w:val="22"/>
          <w:szCs w:val="22"/>
          <w:lang w:val="en-US"/>
        </w:rPr>
        <w:t xml:space="preserve"> IEs</w:t>
      </w:r>
      <w:r w:rsidR="008F44BF" w:rsidRPr="00C2358D">
        <w:rPr>
          <w:rFonts w:eastAsiaTheme="minorEastAsia"/>
          <w:sz w:val="22"/>
          <w:szCs w:val="22"/>
          <w:lang w:val="en-US"/>
        </w:rPr>
        <w:t xml:space="preserve">. </w:t>
      </w:r>
      <w:r w:rsidRPr="006F1A8C">
        <w:rPr>
          <w:rFonts w:eastAsiaTheme="minorEastAsia"/>
          <w:sz w:val="22"/>
          <w:szCs w:val="22"/>
          <w:lang w:val="en-US"/>
        </w:rPr>
        <w:t xml:space="preserve">In order to fix the NDI position for activation DCI and </w:t>
      </w:r>
      <w:r w:rsidR="00C2358D">
        <w:rPr>
          <w:rFonts w:eastAsiaTheme="minorEastAsia" w:hint="eastAsia"/>
          <w:sz w:val="22"/>
          <w:szCs w:val="22"/>
          <w:lang w:val="en-US"/>
        </w:rPr>
        <w:t>re-transmission</w:t>
      </w:r>
      <w:r w:rsidRPr="00C2358D">
        <w:rPr>
          <w:rFonts w:eastAsiaTheme="minorEastAsia"/>
          <w:sz w:val="22"/>
          <w:szCs w:val="22"/>
          <w:lang w:val="en-US"/>
        </w:rPr>
        <w:t xml:space="preserve"> DCI, </w:t>
      </w:r>
      <w:r w:rsidRPr="006F1A8C">
        <w:rPr>
          <w:rFonts w:eastAsiaTheme="minorEastAsia"/>
          <w:sz w:val="22"/>
          <w:szCs w:val="22"/>
          <w:lang w:val="en-US"/>
        </w:rPr>
        <w:t>t</w:t>
      </w:r>
      <w:r w:rsidR="00006083" w:rsidRPr="006F1A8C">
        <w:rPr>
          <w:rFonts w:eastAsiaTheme="minorEastAsia"/>
          <w:sz w:val="22"/>
          <w:szCs w:val="22"/>
          <w:lang w:val="en-US"/>
        </w:rPr>
        <w:t>he resource allocation type</w:t>
      </w:r>
      <w:r w:rsidR="008F44BF" w:rsidRPr="006F1A8C">
        <w:rPr>
          <w:rFonts w:eastAsiaTheme="minorEastAsia"/>
          <w:sz w:val="22"/>
          <w:szCs w:val="22"/>
          <w:lang w:val="en-US"/>
        </w:rPr>
        <w:t>, RBG size (for Type 0 RA), and whether to enable FH flag</w:t>
      </w:r>
      <w:r w:rsidR="001F239A" w:rsidRPr="00746F09">
        <w:rPr>
          <w:rFonts w:eastAsiaTheme="minorEastAsia"/>
          <w:sz w:val="22"/>
          <w:szCs w:val="22"/>
          <w:lang w:val="en-US"/>
        </w:rPr>
        <w:t xml:space="preserve">, </w:t>
      </w:r>
      <w:r w:rsidR="008F44BF" w:rsidRPr="00746F09">
        <w:rPr>
          <w:rFonts w:eastAsiaTheme="minorEastAsia"/>
          <w:sz w:val="22"/>
          <w:szCs w:val="22"/>
          <w:lang w:val="en-US"/>
        </w:rPr>
        <w:t xml:space="preserve">shall be aligned between activation DCI and re-transmission DCI. </w:t>
      </w:r>
      <w:r w:rsidR="001F239A" w:rsidRPr="00746F09">
        <w:rPr>
          <w:rFonts w:eastAsiaTheme="minorEastAsia"/>
          <w:sz w:val="22"/>
          <w:szCs w:val="22"/>
          <w:lang w:val="en-US"/>
        </w:rPr>
        <w:t xml:space="preserve">Fig.1 </w:t>
      </w:r>
      <w:r w:rsidR="00C4575B" w:rsidRPr="00746F09">
        <w:rPr>
          <w:rFonts w:eastAsiaTheme="minorEastAsia"/>
          <w:sz w:val="22"/>
          <w:szCs w:val="22"/>
          <w:lang w:val="en-US"/>
        </w:rPr>
        <w:t>gives an illustration for this issue</w:t>
      </w:r>
      <w:r w:rsidR="00006083" w:rsidRPr="00746F09">
        <w:rPr>
          <w:rFonts w:eastAsiaTheme="minorEastAsia"/>
          <w:sz w:val="22"/>
          <w:szCs w:val="22"/>
          <w:lang w:val="en-US"/>
        </w:rPr>
        <w:t>.</w:t>
      </w:r>
    </w:p>
    <w:p w14:paraId="34B9B810" w14:textId="28EB25DA" w:rsidR="00006083" w:rsidRDefault="00006083" w:rsidP="00006083">
      <w:pPr>
        <w:pStyle w:val="aff0"/>
        <w:numPr>
          <w:ilvl w:val="1"/>
          <w:numId w:val="37"/>
        </w:numPr>
        <w:spacing w:afterLines="50" w:after="120"/>
        <w:ind w:leftChars="0"/>
        <w:jc w:val="both"/>
        <w:rPr>
          <w:rFonts w:eastAsiaTheme="minorEastAsia"/>
          <w:sz w:val="22"/>
          <w:szCs w:val="22"/>
          <w:lang w:val="en-US"/>
        </w:rPr>
      </w:pPr>
      <w:r w:rsidRPr="00746F09">
        <w:rPr>
          <w:rFonts w:eastAsiaTheme="minorEastAsia"/>
          <w:sz w:val="22"/>
          <w:szCs w:val="22"/>
          <w:lang w:val="en-US"/>
        </w:rPr>
        <w:t>It is noted that it was ag</w:t>
      </w:r>
      <w:r w:rsidRPr="006F1A8C">
        <w:rPr>
          <w:rFonts w:eastAsiaTheme="minorEastAsia"/>
          <w:sz w:val="22"/>
          <w:szCs w:val="22"/>
          <w:lang w:val="en-US"/>
        </w:rPr>
        <w:t xml:space="preserve">reed at RAN1 #93 that if a UE is configured with the </w:t>
      </w:r>
      <w:r w:rsidRPr="006F1A8C">
        <w:rPr>
          <w:rFonts w:eastAsiaTheme="minorEastAsia"/>
          <w:i/>
          <w:sz w:val="22"/>
          <w:szCs w:val="22"/>
          <w:lang w:val="en-US"/>
        </w:rPr>
        <w:t>qam64LowSE</w:t>
      </w:r>
      <w:r w:rsidRPr="006F1A8C">
        <w:rPr>
          <w:rFonts w:eastAsiaTheme="minorEastAsia"/>
          <w:sz w:val="22"/>
          <w:szCs w:val="22"/>
          <w:lang w:val="en-US"/>
        </w:rPr>
        <w:t xml:space="preserve"> table in </w:t>
      </w:r>
      <w:proofErr w:type="spellStart"/>
      <w:r w:rsidRPr="00746F09">
        <w:rPr>
          <w:rFonts w:eastAsiaTheme="minorEastAsia"/>
          <w:i/>
          <w:sz w:val="22"/>
          <w:szCs w:val="22"/>
          <w:lang w:val="en-US"/>
        </w:rPr>
        <w:t>ConfiguredGrantConfig</w:t>
      </w:r>
      <w:proofErr w:type="spellEnd"/>
      <w:r w:rsidRPr="00746F09">
        <w:rPr>
          <w:rFonts w:eastAsiaTheme="minorEastAsia"/>
          <w:sz w:val="22"/>
          <w:szCs w:val="22"/>
          <w:lang w:val="en-US"/>
        </w:rPr>
        <w:t xml:space="preserve"> this same table is used for any retransmissions of the same TB.</w:t>
      </w:r>
    </w:p>
    <w:p w14:paraId="6C836D4D" w14:textId="77777777" w:rsidR="0076567C" w:rsidRPr="0076567C" w:rsidRDefault="0076567C" w:rsidP="0076567C">
      <w:pPr>
        <w:pStyle w:val="aff0"/>
        <w:spacing w:afterLines="50" w:after="120"/>
        <w:ind w:left="960"/>
        <w:jc w:val="both"/>
        <w:rPr>
          <w:rFonts w:eastAsiaTheme="minorEastAsia"/>
          <w:b/>
          <w:sz w:val="22"/>
          <w:szCs w:val="22"/>
          <w:u w:val="single"/>
          <w:lang w:val="en-US"/>
        </w:rPr>
      </w:pPr>
      <w:r w:rsidRPr="0076567C">
        <w:rPr>
          <w:rFonts w:eastAsiaTheme="minorEastAsia"/>
          <w:b/>
          <w:sz w:val="22"/>
          <w:szCs w:val="22"/>
          <w:highlight w:val="green"/>
          <w:u w:val="single"/>
        </w:rPr>
        <w:t>Agreements made in RAN</w:t>
      </w:r>
      <w:r w:rsidRPr="0076567C">
        <w:rPr>
          <w:rFonts w:eastAsiaTheme="minorEastAsia"/>
          <w:b/>
          <w:sz w:val="22"/>
          <w:szCs w:val="22"/>
          <w:highlight w:val="green"/>
          <w:u w:val="single"/>
          <w:lang w:val="en-US"/>
        </w:rPr>
        <w:t>1#93</w:t>
      </w:r>
      <w:r w:rsidRPr="0076567C">
        <w:rPr>
          <w:rFonts w:eastAsiaTheme="minorEastAsia"/>
          <w:b/>
          <w:sz w:val="22"/>
          <w:szCs w:val="22"/>
          <w:highlight w:val="green"/>
          <w:u w:val="single"/>
        </w:rPr>
        <w:t>:</w:t>
      </w:r>
    </w:p>
    <w:p w14:paraId="0905013C" w14:textId="77777777" w:rsidR="00000000" w:rsidRPr="0076567C" w:rsidRDefault="00315C28" w:rsidP="0076567C">
      <w:pPr>
        <w:pStyle w:val="aff0"/>
        <w:numPr>
          <w:ilvl w:val="0"/>
          <w:numId w:val="44"/>
        </w:numPr>
        <w:spacing w:afterLines="50" w:after="120"/>
        <w:ind w:left="1320"/>
        <w:jc w:val="both"/>
        <w:rPr>
          <w:rFonts w:eastAsiaTheme="minorEastAsia"/>
          <w:sz w:val="22"/>
          <w:szCs w:val="22"/>
          <w:lang w:val="en-US"/>
        </w:rPr>
      </w:pPr>
      <w:r w:rsidRPr="0076567C">
        <w:rPr>
          <w:rFonts w:eastAsiaTheme="minorEastAsia"/>
          <w:b/>
          <w:bCs/>
          <w:sz w:val="22"/>
          <w:szCs w:val="22"/>
        </w:rPr>
        <w:t>For both initial transmission a</w:t>
      </w:r>
      <w:r w:rsidRPr="0076567C">
        <w:rPr>
          <w:rFonts w:eastAsiaTheme="minorEastAsia"/>
          <w:b/>
          <w:bCs/>
          <w:sz w:val="22"/>
          <w:szCs w:val="22"/>
        </w:rPr>
        <w:t xml:space="preserve">nd re-transmissions </w:t>
      </w:r>
      <w:r w:rsidRPr="0076567C">
        <w:rPr>
          <w:rFonts w:eastAsiaTheme="minorEastAsia"/>
          <w:sz w:val="22"/>
          <w:szCs w:val="22"/>
        </w:rPr>
        <w:t>for GF scheduling for URLLC,</w:t>
      </w:r>
    </w:p>
    <w:p w14:paraId="200D21C2" w14:textId="77777777" w:rsidR="00000000" w:rsidRPr="0076567C" w:rsidRDefault="00315C28" w:rsidP="0076567C">
      <w:pPr>
        <w:pStyle w:val="aff0"/>
        <w:numPr>
          <w:ilvl w:val="2"/>
          <w:numId w:val="44"/>
        </w:numPr>
        <w:spacing w:afterLines="50" w:after="120"/>
        <w:ind w:leftChars="0"/>
        <w:jc w:val="both"/>
        <w:rPr>
          <w:rFonts w:eastAsiaTheme="minorEastAsia"/>
          <w:sz w:val="22"/>
          <w:szCs w:val="22"/>
          <w:lang w:val="en-US"/>
        </w:rPr>
      </w:pPr>
      <w:r w:rsidRPr="0076567C">
        <w:rPr>
          <w:rFonts w:eastAsiaTheme="minorEastAsia"/>
          <w:sz w:val="22"/>
          <w:szCs w:val="22"/>
        </w:rPr>
        <w:t>For UL configured grant, the MCS table is configured by</w:t>
      </w:r>
      <w:r w:rsidRPr="0076567C">
        <w:rPr>
          <w:rFonts w:eastAsiaTheme="minorEastAsia"/>
          <w:sz w:val="22"/>
          <w:szCs w:val="22"/>
        </w:rPr>
        <w:t xml:space="preserve"> the existing parameter associated with the RRC configured grant configuration, which is extended to include the new 64QAM MCS table.</w:t>
      </w:r>
    </w:p>
    <w:p w14:paraId="32D4C37A" w14:textId="77777777" w:rsidR="00000000" w:rsidRPr="0076567C" w:rsidRDefault="00315C28" w:rsidP="0076567C">
      <w:pPr>
        <w:pStyle w:val="aff0"/>
        <w:numPr>
          <w:ilvl w:val="2"/>
          <w:numId w:val="44"/>
        </w:numPr>
        <w:spacing w:afterLines="50" w:after="120"/>
        <w:ind w:leftChars="0"/>
        <w:jc w:val="both"/>
        <w:rPr>
          <w:rFonts w:eastAsiaTheme="minorEastAsia"/>
          <w:sz w:val="22"/>
          <w:szCs w:val="22"/>
          <w:lang w:val="en-US"/>
        </w:rPr>
      </w:pPr>
      <w:r w:rsidRPr="0076567C">
        <w:rPr>
          <w:rFonts w:eastAsiaTheme="minorEastAsia"/>
          <w:sz w:val="22"/>
          <w:szCs w:val="22"/>
        </w:rPr>
        <w:t>For DL SPS, RRC indicates whether or not the ne</w:t>
      </w:r>
      <w:r w:rsidRPr="0076567C">
        <w:rPr>
          <w:rFonts w:eastAsiaTheme="minorEastAsia"/>
          <w:sz w:val="22"/>
          <w:szCs w:val="22"/>
        </w:rPr>
        <w:t>w 64QAM table is configured. The indication for the new MCS table for DL SPS is separate from the one for grant-based DL scheduling.</w:t>
      </w:r>
    </w:p>
    <w:p w14:paraId="6017E88C" w14:textId="638B9B35" w:rsidR="0076567C" w:rsidRDefault="00B25CDB" w:rsidP="0076567C">
      <w:pPr>
        <w:pStyle w:val="aff0"/>
        <w:spacing w:afterLines="50" w:after="120"/>
        <w:ind w:leftChars="0"/>
        <w:jc w:val="both"/>
        <w:rPr>
          <w:rFonts w:eastAsia="宋体"/>
          <w:b/>
          <w:sz w:val="22"/>
          <w:szCs w:val="22"/>
          <w:u w:val="single"/>
          <w:lang w:val="en-US" w:eastAsia="zh-CN"/>
        </w:rPr>
      </w:pPr>
      <w:r w:rsidRPr="004E0353">
        <w:rPr>
          <w:rFonts w:eastAsia="宋体" w:hint="eastAsia"/>
          <w:b/>
          <w:sz w:val="22"/>
          <w:szCs w:val="22"/>
          <w:u w:val="single"/>
          <w:lang w:val="en-US" w:eastAsia="zh-CN"/>
        </w:rPr>
        <w:t>S</w:t>
      </w:r>
      <w:r w:rsidRPr="004E0353">
        <w:rPr>
          <w:rFonts w:eastAsia="宋体"/>
          <w:b/>
          <w:sz w:val="22"/>
          <w:szCs w:val="22"/>
          <w:u w:val="single"/>
          <w:lang w:val="en-US" w:eastAsia="zh-CN"/>
        </w:rPr>
        <w:t>pec. 213 subclause 7</w:t>
      </w:r>
    </w:p>
    <w:p w14:paraId="7DCE3C8E" w14:textId="217DCF30" w:rsidR="004E0353" w:rsidRPr="004E0353" w:rsidRDefault="004E0353" w:rsidP="0076567C">
      <w:pPr>
        <w:pStyle w:val="aff0"/>
        <w:spacing w:afterLines="50" w:after="120"/>
        <w:ind w:leftChars="0"/>
        <w:jc w:val="both"/>
        <w:rPr>
          <w:rFonts w:hint="eastAsia"/>
          <w:sz w:val="21"/>
          <w:lang w:val="en-US"/>
        </w:rPr>
      </w:pPr>
      <w:r w:rsidRPr="004E0353">
        <w:rPr>
          <w:rFonts w:hint="eastAsia"/>
          <w:sz w:val="21"/>
          <w:lang w:val="en-US"/>
        </w:rPr>
        <w:t>[</w:t>
      </w:r>
      <w:r w:rsidRPr="004E0353">
        <w:rPr>
          <w:sz w:val="21"/>
          <w:lang w:val="en-US"/>
        </w:rPr>
        <w:t>…]</w:t>
      </w:r>
    </w:p>
    <w:p w14:paraId="3B6BABBE" w14:textId="16BA4C73" w:rsidR="00B25CDB" w:rsidRDefault="00B25CDB" w:rsidP="00B25CDB">
      <w:pPr>
        <w:pStyle w:val="B2"/>
        <w:rPr>
          <w:sz w:val="21"/>
        </w:rPr>
      </w:pPr>
      <w:r>
        <w:rPr>
          <w:lang w:val="en-US"/>
        </w:rPr>
        <w:t>-</w:t>
      </w:r>
      <w:r>
        <w:rPr>
          <w:lang w:val="en-US"/>
        </w:rPr>
        <w:tab/>
      </w:r>
      <w:r w:rsidRPr="00B25CDB">
        <w:rPr>
          <w:sz w:val="21"/>
          <w:lang w:val="en-US"/>
        </w:rPr>
        <w:t xml:space="preserve">For a </w:t>
      </w:r>
      <w:r w:rsidRPr="004E0353">
        <w:rPr>
          <w:rFonts w:eastAsia="Malgun Gothic" w:hint="eastAsia"/>
          <w:b/>
          <w:sz w:val="21"/>
        </w:rPr>
        <w:t xml:space="preserve">PUSCH </w:t>
      </w:r>
      <w:r w:rsidRPr="004E0353">
        <w:rPr>
          <w:rFonts w:eastAsia="Malgun Gothic"/>
          <w:b/>
          <w:sz w:val="21"/>
          <w:lang w:val="en-US"/>
        </w:rPr>
        <w:t>(re)</w:t>
      </w:r>
      <w:r w:rsidRPr="004E0353">
        <w:rPr>
          <w:rFonts w:eastAsia="Malgun Gothic" w:hint="eastAsia"/>
          <w:b/>
          <w:sz w:val="21"/>
        </w:rPr>
        <w:t xml:space="preserve">transmission </w:t>
      </w:r>
      <w:r w:rsidRPr="004E0353">
        <w:rPr>
          <w:rFonts w:eastAsia="Malgun Gothic"/>
          <w:b/>
          <w:sz w:val="21"/>
          <w:lang w:val="en-US"/>
        </w:rPr>
        <w:t xml:space="preserve">configured by higher layer parameter </w:t>
      </w:r>
      <w:proofErr w:type="spellStart"/>
      <w:r w:rsidRPr="004E0353">
        <w:rPr>
          <w:b/>
          <w:i/>
          <w:sz w:val="21"/>
        </w:rPr>
        <w:t>ConfiguredGrantConfig</w:t>
      </w:r>
      <w:proofErr w:type="spellEnd"/>
      <w:r w:rsidRPr="00B25CDB">
        <w:rPr>
          <w:rFonts w:eastAsia="Malgun Gothic"/>
          <w:sz w:val="21"/>
          <w:lang w:val="en-US"/>
        </w:rPr>
        <w:t>,</w:t>
      </w:r>
      <w:r w:rsidRPr="00B25CDB">
        <w:rPr>
          <w:sz w:val="21"/>
          <w:lang w:val="en-US"/>
        </w:rPr>
        <w:t xml:space="preserve"> </w:t>
      </w:r>
      <w:r w:rsidRPr="00B25CDB">
        <w:rPr>
          <w:position w:val="-10"/>
          <w:sz w:val="21"/>
        </w:rPr>
        <w:object w:dxaOrig="440" w:dyaOrig="279" w14:anchorId="6E3E2A9F">
          <v:shape id="_x0000_i1072" type="#_x0000_t75" style="width:22.45pt;height:13.75pt" o:ole="">
            <v:imagedata r:id="rId87" o:title=""/>
          </v:shape>
          <o:OLEObject Type="Embed" ProgID="Equation.3" ShapeID="_x0000_i1072" DrawAspect="Content" ObjectID="_1600690319" r:id="rId88"/>
        </w:object>
      </w:r>
      <w:r w:rsidRPr="00B25CDB">
        <w:rPr>
          <w:sz w:val="21"/>
          <w:lang w:val="en-US"/>
        </w:rPr>
        <w:t xml:space="preserve">, </w:t>
      </w:r>
      <w:r w:rsidRPr="00B25CDB">
        <w:rPr>
          <w:position w:val="-12"/>
          <w:sz w:val="21"/>
        </w:rPr>
        <w:object w:dxaOrig="1760" w:dyaOrig="320" w14:anchorId="61F617C3">
          <v:shape id="_x0000_i1073" type="#_x0000_t75" style="width:89.05pt;height:15.8pt" o:ole="">
            <v:imagedata r:id="rId89" o:title=""/>
          </v:shape>
          <o:OLEObject Type="Embed" ProgID="Equation.3" ShapeID="_x0000_i1073" DrawAspect="Content" ObjectID="_1600690320" r:id="rId90"/>
        </w:object>
      </w:r>
      <w:r w:rsidRPr="00B25CDB">
        <w:rPr>
          <w:sz w:val="21"/>
          <w:lang w:val="en-US"/>
        </w:rPr>
        <w:t xml:space="preserve"> is provided by higher layer parameter </w:t>
      </w:r>
      <w:r w:rsidRPr="00B25CDB" w:rsidDel="003D475F">
        <w:rPr>
          <w:i/>
          <w:sz w:val="21"/>
        </w:rPr>
        <w:t>p0-NominalWithoutGrant</w:t>
      </w:r>
      <w:r w:rsidRPr="00B25CDB">
        <w:rPr>
          <w:sz w:val="21"/>
          <w:lang w:val="en-US"/>
        </w:rPr>
        <w:t>, and</w:t>
      </w:r>
      <w:r w:rsidRPr="00B25CDB">
        <w:rPr>
          <w:sz w:val="21"/>
        </w:rPr>
        <w:t xml:space="preserve"> </w:t>
      </w:r>
      <w:r w:rsidRPr="00B25CDB">
        <w:rPr>
          <w:position w:val="-12"/>
          <w:sz w:val="21"/>
        </w:rPr>
        <w:object w:dxaOrig="1480" w:dyaOrig="320" w14:anchorId="38FA7360">
          <v:shape id="_x0000_i1074" type="#_x0000_t75" style="width:74.5pt;height:15.8pt" o:ole="">
            <v:imagedata r:id="rId91" o:title=""/>
          </v:shape>
          <o:OLEObject Type="Embed" ProgID="Equation.3" ShapeID="_x0000_i1074" DrawAspect="Content" ObjectID="_1600690321" r:id="rId92"/>
        </w:object>
      </w:r>
      <w:r w:rsidRPr="00B25CDB">
        <w:rPr>
          <w:sz w:val="21"/>
          <w:lang w:val="en-US"/>
        </w:rPr>
        <w:t xml:space="preserve"> is provided by higher layer parameter </w:t>
      </w:r>
      <w:r w:rsidRPr="00B25CDB">
        <w:rPr>
          <w:i/>
          <w:sz w:val="21"/>
          <w:lang w:val="en-US"/>
        </w:rPr>
        <w:t>p0</w:t>
      </w:r>
      <w:r w:rsidRPr="00B25CDB">
        <w:rPr>
          <w:sz w:val="21"/>
          <w:lang w:val="en-US"/>
        </w:rPr>
        <w:t xml:space="preserve"> obtained from </w:t>
      </w:r>
      <w:r w:rsidRPr="00B25CDB">
        <w:rPr>
          <w:i/>
          <w:sz w:val="21"/>
        </w:rPr>
        <w:t>p0-PUSCH-Alpha</w:t>
      </w:r>
      <w:r w:rsidRPr="00B25CDB">
        <w:rPr>
          <w:i/>
          <w:sz w:val="21"/>
          <w:lang w:val="en-US"/>
        </w:rPr>
        <w:t xml:space="preserve"> </w:t>
      </w:r>
      <w:r w:rsidRPr="00B25CDB">
        <w:rPr>
          <w:sz w:val="21"/>
          <w:lang w:val="en-US"/>
        </w:rPr>
        <w:t xml:space="preserve">in </w:t>
      </w:r>
      <w:proofErr w:type="spellStart"/>
      <w:r w:rsidRPr="00B25CDB">
        <w:rPr>
          <w:i/>
          <w:sz w:val="21"/>
        </w:rPr>
        <w:t>ConfiguredGrantConfig</w:t>
      </w:r>
      <w:proofErr w:type="spellEnd"/>
      <w:r w:rsidRPr="00B25CDB">
        <w:rPr>
          <w:sz w:val="21"/>
          <w:lang w:val="en-US"/>
        </w:rPr>
        <w:t xml:space="preserve"> that provides an index </w:t>
      </w:r>
      <w:r w:rsidRPr="00B25CDB">
        <w:rPr>
          <w:i/>
          <w:sz w:val="21"/>
        </w:rPr>
        <w:t>P0-PUSCH-AlphaSetId</w:t>
      </w:r>
      <w:r w:rsidRPr="00B25CDB">
        <w:rPr>
          <w:sz w:val="21"/>
          <w:lang w:val="en-US"/>
        </w:rPr>
        <w:t xml:space="preserve"> to a set of higher layer parameters</w:t>
      </w:r>
      <w:r w:rsidRPr="00B25CDB">
        <w:rPr>
          <w:sz w:val="21"/>
        </w:rPr>
        <w:t xml:space="preserve"> </w:t>
      </w:r>
      <w:r w:rsidRPr="00B25CDB">
        <w:rPr>
          <w:i/>
          <w:sz w:val="21"/>
        </w:rPr>
        <w:t>P0-PUSCH-AlphaSet</w:t>
      </w:r>
      <w:r w:rsidRPr="00B25CDB">
        <w:rPr>
          <w:sz w:val="21"/>
        </w:rPr>
        <w:t xml:space="preserve"> for </w:t>
      </w:r>
      <w:r w:rsidRPr="00B25CDB">
        <w:rPr>
          <w:sz w:val="21"/>
          <w:lang w:val="en-US"/>
        </w:rPr>
        <w:t xml:space="preserve">active UL BWP </w:t>
      </w:r>
      <w:r w:rsidRPr="00B25CDB">
        <w:rPr>
          <w:iCs/>
          <w:position w:val="-6"/>
          <w:sz w:val="21"/>
        </w:rPr>
        <w:object w:dxaOrig="180" w:dyaOrig="260" w14:anchorId="7B28F40D">
          <v:shape id="_x0000_i1075" type="#_x0000_t75" style="width:8.75pt;height:13.75pt" o:ole="">
            <v:imagedata r:id="rId93" o:title=""/>
          </v:shape>
          <o:OLEObject Type="Embed" ProgID="Equation.3" ShapeID="_x0000_i1075" DrawAspect="Content" ObjectID="_1600690322" r:id="rId94"/>
        </w:object>
      </w:r>
      <w:r w:rsidRPr="00B25CDB">
        <w:rPr>
          <w:iCs/>
          <w:sz w:val="21"/>
          <w:lang w:val="en-US"/>
        </w:rPr>
        <w:t xml:space="preserve"> </w:t>
      </w:r>
      <w:r w:rsidRPr="00B25CDB">
        <w:rPr>
          <w:sz w:val="21"/>
          <w:lang w:val="en-US"/>
        </w:rPr>
        <w:t xml:space="preserve">of carrier </w:t>
      </w:r>
      <w:r w:rsidRPr="00B25CDB">
        <w:rPr>
          <w:iCs/>
          <w:position w:val="-10"/>
          <w:sz w:val="21"/>
        </w:rPr>
        <w:object w:dxaOrig="220" w:dyaOrig="300" w14:anchorId="6D27902E">
          <v:shape id="_x0000_i1076" type="#_x0000_t75" style="width:11.25pt;height:15.8pt" o:ole="">
            <v:imagedata r:id="rId95" o:title=""/>
          </v:shape>
          <o:OLEObject Type="Embed" ProgID="Equation.3" ShapeID="_x0000_i1076" DrawAspect="Content" ObjectID="_1600690323" r:id="rId96"/>
        </w:object>
      </w:r>
      <w:r w:rsidRPr="00B25CDB">
        <w:rPr>
          <w:iCs/>
          <w:sz w:val="21"/>
          <w:lang w:val="en-US"/>
        </w:rPr>
        <w:t xml:space="preserve"> of</w:t>
      </w:r>
      <w:r w:rsidRPr="00B25CDB">
        <w:rPr>
          <w:sz w:val="21"/>
        </w:rPr>
        <w:t xml:space="preserve"> serving cell </w:t>
      </w:r>
      <w:r w:rsidRPr="00B25CDB">
        <w:rPr>
          <w:position w:val="-6"/>
          <w:sz w:val="21"/>
        </w:rPr>
        <w:object w:dxaOrig="160" w:dyaOrig="200" w14:anchorId="21D31F7C">
          <v:shape id="_x0000_i1077" type="#_x0000_t75" style="width:8.75pt;height:10.4pt" o:ole="">
            <v:imagedata r:id="rId97" o:title=""/>
          </v:shape>
          <o:OLEObject Type="Embed" ProgID="Equation.3" ShapeID="_x0000_i1077" DrawAspect="Content" ObjectID="_1600690324" r:id="rId98"/>
        </w:object>
      </w:r>
    </w:p>
    <w:p w14:paraId="04139513" w14:textId="2A0925AB" w:rsidR="004E0353" w:rsidRPr="004E0353" w:rsidRDefault="004E0353" w:rsidP="004E0353">
      <w:pPr>
        <w:pStyle w:val="B2"/>
        <w:ind w:leftChars="100" w:left="240" w:firstLineChars="300" w:firstLine="660"/>
        <w:rPr>
          <w:rFonts w:eastAsia="宋体" w:hint="eastAsia"/>
          <w:sz w:val="22"/>
          <w:lang w:val="en-US" w:eastAsia="zh-CN"/>
        </w:rPr>
      </w:pPr>
      <w:r>
        <w:rPr>
          <w:rFonts w:eastAsia="宋体" w:hint="eastAsia"/>
          <w:sz w:val="22"/>
          <w:lang w:val="en-US" w:eastAsia="zh-CN"/>
        </w:rPr>
        <w:t>[</w:t>
      </w:r>
      <w:r>
        <w:rPr>
          <w:rFonts w:eastAsia="宋体"/>
          <w:sz w:val="22"/>
          <w:lang w:val="en-US" w:eastAsia="zh-CN"/>
        </w:rPr>
        <w:t>…]</w:t>
      </w:r>
    </w:p>
    <w:p w14:paraId="0B7B5D63" w14:textId="77777777" w:rsidR="004E0353" w:rsidRPr="005C318D" w:rsidRDefault="004E0353" w:rsidP="004E0353">
      <w:pPr>
        <w:pStyle w:val="B4"/>
        <w:ind w:leftChars="272" w:left="937"/>
        <w:rPr>
          <w:lang w:val="en-US"/>
        </w:rPr>
      </w:pPr>
      <w:r>
        <w:rPr>
          <w:lang w:val="en-US"/>
        </w:rPr>
        <w:t>-</w:t>
      </w:r>
      <w:r>
        <w:rPr>
          <w:lang w:val="en-US"/>
        </w:rPr>
        <w:tab/>
      </w:r>
      <w:r w:rsidRPr="00B916EC">
        <w:rPr>
          <w:lang w:val="en-US"/>
        </w:rPr>
        <w:t xml:space="preserve">For 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w:t>
      </w:r>
      <w:r>
        <w:rPr>
          <w:rFonts w:eastAsia="Malgun Gothic"/>
          <w:lang w:val="en-US"/>
        </w:rPr>
        <w:t xml:space="preserve">configured by higher layer parameter </w:t>
      </w:r>
      <w:proofErr w:type="spellStart"/>
      <w:r w:rsidRPr="00692B06">
        <w:rPr>
          <w:i/>
        </w:rPr>
        <w:t>ConfiguredGrantConfig</w:t>
      </w:r>
      <w:proofErr w:type="spellEnd"/>
      <w:r w:rsidRPr="00B916EC">
        <w:rPr>
          <w:rFonts w:eastAsia="Malgun Gothic"/>
          <w:lang w:val="en-US"/>
        </w:rPr>
        <w:t xml:space="preserve">, the value of </w:t>
      </w:r>
      <w:r w:rsidRPr="00B916EC">
        <w:rPr>
          <w:position w:val="-10"/>
        </w:rPr>
        <w:object w:dxaOrig="740" w:dyaOrig="300" w14:anchorId="2B3E2E1A">
          <v:shape id="_x0000_i1102" type="#_x0000_t75" style="width:37.05pt;height:15.8pt" o:ole="">
            <v:imagedata r:id="rId99" o:title=""/>
          </v:shape>
          <o:OLEObject Type="Embed" ProgID="Equation.3" ShapeID="_x0000_i1102" DrawAspect="Content" ObjectID="_1600690325" r:id="rId100"/>
        </w:object>
      </w:r>
      <w:r w:rsidRPr="00B916EC">
        <w:rPr>
          <w:lang w:val="en-US"/>
        </w:rPr>
        <w:t xml:space="preserve"> is provided to the UE by higher layer parameter </w:t>
      </w:r>
      <w:proofErr w:type="spellStart"/>
      <w:r w:rsidRPr="003C1F40">
        <w:rPr>
          <w:i/>
        </w:rPr>
        <w:t>powerControlLoopToUse</w:t>
      </w:r>
      <w:proofErr w:type="spellEnd"/>
    </w:p>
    <w:p w14:paraId="7E391095" w14:textId="522AAD64" w:rsidR="00B25CDB" w:rsidRPr="004E0353" w:rsidRDefault="004E0353" w:rsidP="004E0353">
      <w:pPr>
        <w:spacing w:afterLines="50" w:after="120"/>
        <w:jc w:val="both"/>
        <w:rPr>
          <w:rFonts w:eastAsia="宋体" w:hint="eastAsia"/>
          <w:sz w:val="22"/>
          <w:szCs w:val="22"/>
          <w:lang w:val="en-US" w:eastAsia="zh-CN"/>
        </w:rPr>
      </w:pPr>
      <w:r>
        <w:rPr>
          <w:rFonts w:eastAsia="宋体" w:hint="eastAsia"/>
          <w:sz w:val="22"/>
          <w:szCs w:val="22"/>
          <w:lang w:val="en-US" w:eastAsia="zh-CN"/>
        </w:rPr>
        <w:t xml:space="preserve"> </w:t>
      </w:r>
      <w:r>
        <w:rPr>
          <w:rFonts w:eastAsia="宋体"/>
          <w:sz w:val="22"/>
          <w:szCs w:val="22"/>
          <w:lang w:val="en-US" w:eastAsia="zh-CN"/>
        </w:rPr>
        <w:t xml:space="preserve">              </w:t>
      </w:r>
      <w:bookmarkStart w:id="14" w:name="_GoBack"/>
      <w:bookmarkEnd w:id="14"/>
      <w:r>
        <w:rPr>
          <w:rFonts w:eastAsia="宋体"/>
          <w:sz w:val="22"/>
          <w:szCs w:val="22"/>
          <w:lang w:val="en-US" w:eastAsia="zh-CN"/>
        </w:rPr>
        <w:t xml:space="preserve"> […]</w:t>
      </w:r>
    </w:p>
    <w:p w14:paraId="3F4E7308" w14:textId="77777777" w:rsidR="001F239A" w:rsidRPr="00006083" w:rsidRDefault="001F239A" w:rsidP="001F239A">
      <w:pPr>
        <w:pStyle w:val="aff0"/>
        <w:spacing w:afterLines="50" w:after="120"/>
        <w:ind w:leftChars="0"/>
        <w:jc w:val="both"/>
        <w:rPr>
          <w:rFonts w:eastAsiaTheme="minorEastAsia"/>
          <w:sz w:val="22"/>
          <w:lang w:val="en-US"/>
        </w:rPr>
      </w:pPr>
    </w:p>
    <w:p w14:paraId="4BB5D20A" w14:textId="77777777" w:rsidR="001F239A" w:rsidRPr="001F239A" w:rsidRDefault="001F239A" w:rsidP="001F239A">
      <w:pPr>
        <w:spacing w:afterLines="50" w:after="120"/>
        <w:jc w:val="center"/>
        <w:rPr>
          <w:rFonts w:eastAsia="宋体"/>
          <w:sz w:val="22"/>
          <w:lang w:val="en-US" w:eastAsia="zh-CN"/>
        </w:rPr>
      </w:pPr>
      <w:r>
        <w:rPr>
          <w:noProof/>
          <w:lang w:val="en-US" w:eastAsia="zh-CN"/>
        </w:rPr>
        <w:drawing>
          <wp:inline distT="0" distB="0" distL="0" distR="0" wp14:anchorId="4AA228FC" wp14:editId="65E0AFF9">
            <wp:extent cx="6299200" cy="2444533"/>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rotWithShape="1">
                    <a:blip r:embed="rId101" cstate="print">
                      <a:extLst>
                        <a:ext uri="{28A0092B-C50C-407E-A947-70E740481C1C}">
                          <a14:useLocalDpi xmlns:a14="http://schemas.microsoft.com/office/drawing/2010/main" val="0"/>
                        </a:ext>
                      </a:extLst>
                    </a:blip>
                    <a:srcRect l="994" t="14527" r="1195"/>
                    <a:stretch/>
                  </pic:blipFill>
                  <pic:spPr bwMode="auto">
                    <a:xfrm>
                      <a:off x="0" y="0"/>
                      <a:ext cx="6345442" cy="2462478"/>
                    </a:xfrm>
                    <a:prstGeom prst="rect">
                      <a:avLst/>
                    </a:prstGeom>
                    <a:noFill/>
                    <a:ln>
                      <a:noFill/>
                    </a:ln>
                    <a:extLst>
                      <a:ext uri="{53640926-AAD7-44D8-BBD7-CCE9431645EC}">
                        <a14:shadowObscured xmlns:a14="http://schemas.microsoft.com/office/drawing/2010/main"/>
                      </a:ext>
                    </a:extLst>
                  </pic:spPr>
                </pic:pic>
              </a:graphicData>
            </a:graphic>
          </wp:inline>
        </w:drawing>
      </w:r>
    </w:p>
    <w:p w14:paraId="2D5FADFA" w14:textId="27A6F947" w:rsidR="001F239A" w:rsidRPr="001F239A" w:rsidRDefault="001F239A" w:rsidP="001F239A">
      <w:pPr>
        <w:spacing w:afterLines="50" w:after="120"/>
        <w:jc w:val="center"/>
        <w:rPr>
          <w:rFonts w:eastAsia="宋体"/>
          <w:sz w:val="22"/>
          <w:lang w:val="en-US" w:eastAsia="zh-CN"/>
        </w:rPr>
      </w:pPr>
      <w:r w:rsidRPr="001F239A">
        <w:rPr>
          <w:rFonts w:eastAsia="宋体" w:hint="eastAsia"/>
          <w:sz w:val="22"/>
          <w:lang w:val="en-US" w:eastAsia="zh-CN"/>
        </w:rPr>
        <w:t>F</w:t>
      </w:r>
      <w:r w:rsidRPr="001F239A">
        <w:rPr>
          <w:rFonts w:eastAsia="宋体"/>
          <w:sz w:val="22"/>
          <w:lang w:val="en-US" w:eastAsia="zh-CN"/>
        </w:rPr>
        <w:t>igure 1: illustration of the issue for configured grant re-transmission</w:t>
      </w:r>
    </w:p>
    <w:p w14:paraId="7B8759C8" w14:textId="77777777" w:rsidR="001F239A" w:rsidRDefault="001F239A" w:rsidP="002A4F6A">
      <w:pPr>
        <w:spacing w:afterLines="50" w:after="120"/>
        <w:jc w:val="both"/>
        <w:rPr>
          <w:rFonts w:eastAsia="宋体"/>
          <w:sz w:val="22"/>
          <w:lang w:val="en-US" w:eastAsia="zh-CN"/>
        </w:rPr>
      </w:pPr>
    </w:p>
    <w:p w14:paraId="343918DD" w14:textId="7BCB2B42" w:rsidR="002869C3" w:rsidRDefault="00C2358D" w:rsidP="002A4F6A">
      <w:pPr>
        <w:spacing w:afterLines="50" w:after="120"/>
        <w:jc w:val="both"/>
        <w:rPr>
          <w:rFonts w:eastAsia="宋体"/>
          <w:sz w:val="22"/>
          <w:lang w:val="en-US" w:eastAsia="zh-CN"/>
        </w:rPr>
      </w:pPr>
      <w:r>
        <w:rPr>
          <w:rFonts w:eastAsiaTheme="minorEastAsia" w:hint="eastAsia"/>
          <w:sz w:val="22"/>
          <w:lang w:val="en-US"/>
        </w:rPr>
        <w:lastRenderedPageBreak/>
        <w:t>T</w:t>
      </w:r>
      <w:r w:rsidR="007A2171">
        <w:rPr>
          <w:rFonts w:eastAsia="宋体"/>
          <w:sz w:val="22"/>
          <w:lang w:val="en-US" w:eastAsia="zh-CN"/>
        </w:rPr>
        <w:t>hree options are proposed</w:t>
      </w:r>
      <w:r w:rsidR="005B363E">
        <w:rPr>
          <w:rFonts w:eastAsia="宋体"/>
          <w:sz w:val="22"/>
          <w:lang w:val="en-US" w:eastAsia="zh-CN"/>
        </w:rPr>
        <w:t xml:space="preserve"> f</w:t>
      </w:r>
      <w:r w:rsidR="005B363E" w:rsidRPr="00BA6672">
        <w:rPr>
          <w:rFonts w:eastAsia="宋体"/>
          <w:sz w:val="22"/>
          <w:lang w:val="en-US" w:eastAsia="zh-CN"/>
        </w:rPr>
        <w:t xml:space="preserve">or a retransmission of a TB </w:t>
      </w:r>
      <w:r w:rsidR="008F44BF">
        <w:rPr>
          <w:rFonts w:eastAsia="宋体"/>
          <w:sz w:val="22"/>
          <w:lang w:val="en-US" w:eastAsia="zh-CN"/>
        </w:rPr>
        <w:t xml:space="preserve">scheduled by a DCI </w:t>
      </w:r>
      <w:r w:rsidR="00323F73">
        <w:rPr>
          <w:rFonts w:eastAsia="宋体"/>
          <w:sz w:val="22"/>
          <w:lang w:val="en-US" w:eastAsia="zh-CN"/>
        </w:rPr>
        <w:t>that</w:t>
      </w:r>
      <w:r w:rsidR="008F44BF">
        <w:rPr>
          <w:rFonts w:eastAsia="宋体"/>
          <w:sz w:val="22"/>
          <w:lang w:val="en-US" w:eastAsia="zh-CN"/>
        </w:rPr>
        <w:t xml:space="preserve"> was </w:t>
      </w:r>
      <w:r w:rsidR="005B363E" w:rsidRPr="00BA6672">
        <w:rPr>
          <w:rFonts w:eastAsia="宋体"/>
          <w:sz w:val="22"/>
          <w:lang w:val="en-US" w:eastAsia="zh-CN"/>
        </w:rPr>
        <w:t xml:space="preserve">previously transmitted on a configured </w:t>
      </w:r>
      <w:r w:rsidR="008F44BF">
        <w:rPr>
          <w:rFonts w:eastAsia="宋体"/>
          <w:sz w:val="22"/>
          <w:lang w:val="en-US" w:eastAsia="zh-CN"/>
        </w:rPr>
        <w:t xml:space="preserve">grant </w:t>
      </w:r>
      <w:r w:rsidR="005B363E" w:rsidRPr="00BA6672">
        <w:rPr>
          <w:rFonts w:eastAsia="宋体"/>
          <w:sz w:val="22"/>
          <w:lang w:val="en-US" w:eastAsia="zh-CN"/>
        </w:rPr>
        <w:t>PUSCH</w:t>
      </w:r>
      <w:r w:rsidR="007A2171">
        <w:rPr>
          <w:rFonts w:eastAsia="宋体"/>
          <w:sz w:val="22"/>
          <w:lang w:val="en-US" w:eastAsia="zh-CN"/>
        </w:rPr>
        <w:t>:</w:t>
      </w:r>
    </w:p>
    <w:p w14:paraId="40C3BDCA" w14:textId="0A813670" w:rsidR="005B363E" w:rsidRPr="000025E2" w:rsidRDefault="005B363E" w:rsidP="005B363E">
      <w:pPr>
        <w:pStyle w:val="aff0"/>
        <w:numPr>
          <w:ilvl w:val="0"/>
          <w:numId w:val="37"/>
        </w:numPr>
        <w:spacing w:afterLines="50" w:after="120"/>
        <w:ind w:leftChars="0"/>
        <w:jc w:val="both"/>
        <w:rPr>
          <w:rFonts w:eastAsia="宋体"/>
          <w:sz w:val="22"/>
          <w:lang w:val="en-US" w:eastAsia="zh-CN"/>
        </w:rPr>
      </w:pPr>
      <w:r w:rsidRPr="00BA6672">
        <w:rPr>
          <w:rFonts w:eastAsia="宋体"/>
          <w:sz w:val="22"/>
          <w:lang w:val="en-US" w:eastAsia="zh-CN"/>
        </w:rPr>
        <w:t xml:space="preserve">Option 1: </w:t>
      </w:r>
      <w:r>
        <w:rPr>
          <w:rFonts w:eastAsia="宋体"/>
          <w:sz w:val="22"/>
          <w:lang w:val="en-US" w:eastAsia="zh-CN"/>
        </w:rPr>
        <w:t xml:space="preserve">UE follows </w:t>
      </w:r>
      <w:proofErr w:type="gramStart"/>
      <w:r w:rsidRPr="00BA6672">
        <w:rPr>
          <w:rFonts w:eastAsia="宋体"/>
          <w:sz w:val="22"/>
          <w:lang w:val="en-US" w:eastAsia="zh-CN"/>
        </w:rPr>
        <w:t>the  parameters</w:t>
      </w:r>
      <w:proofErr w:type="gramEnd"/>
      <w:r w:rsidRPr="00BA6672">
        <w:rPr>
          <w:rFonts w:eastAsia="宋体"/>
          <w:sz w:val="22"/>
          <w:lang w:val="en-US" w:eastAsia="zh-CN"/>
        </w:rPr>
        <w:t xml:space="preserve"> </w:t>
      </w:r>
      <w:r>
        <w:rPr>
          <w:rFonts w:eastAsia="宋体"/>
          <w:sz w:val="22"/>
          <w:lang w:val="en-US" w:eastAsia="zh-CN"/>
        </w:rPr>
        <w:t>defined and/or configured</w:t>
      </w:r>
      <w:r w:rsidRPr="00BA6672">
        <w:rPr>
          <w:rFonts w:eastAsia="宋体"/>
          <w:sz w:val="22"/>
          <w:lang w:val="en-US" w:eastAsia="zh-CN"/>
        </w:rPr>
        <w:t xml:space="preserve"> in </w:t>
      </w:r>
      <w:proofErr w:type="spellStart"/>
      <w:r>
        <w:rPr>
          <w:rFonts w:eastAsia="宋体"/>
          <w:i/>
          <w:iCs/>
          <w:sz w:val="22"/>
          <w:lang w:val="en-US" w:eastAsia="zh-CN"/>
        </w:rPr>
        <w:t>C</w:t>
      </w:r>
      <w:r w:rsidRPr="00BA6672">
        <w:rPr>
          <w:rFonts w:eastAsia="宋体"/>
          <w:i/>
          <w:iCs/>
          <w:sz w:val="22"/>
          <w:lang w:val="en-US" w:eastAsia="zh-CN"/>
        </w:rPr>
        <w:t>onfiguredGrantConfig</w:t>
      </w:r>
      <w:proofErr w:type="spellEnd"/>
      <w:r w:rsidRPr="00BA6672">
        <w:rPr>
          <w:rFonts w:eastAsia="宋体"/>
          <w:i/>
          <w:iCs/>
          <w:sz w:val="22"/>
          <w:lang w:val="en-US" w:eastAsia="zh-CN"/>
        </w:rPr>
        <w:t xml:space="preserve"> IE</w:t>
      </w:r>
      <w:r w:rsidR="008F44BF">
        <w:rPr>
          <w:rFonts w:eastAsia="宋体"/>
          <w:iCs/>
          <w:sz w:val="22"/>
          <w:lang w:val="en-US" w:eastAsia="zh-CN"/>
        </w:rPr>
        <w:t xml:space="preserve"> as long as the parameters are defined and configured; otherwise follows </w:t>
      </w:r>
      <w:r w:rsidR="00F21131">
        <w:rPr>
          <w:rFonts w:eastAsia="宋体"/>
          <w:iCs/>
          <w:sz w:val="22"/>
          <w:lang w:val="en-US" w:eastAsia="zh-CN"/>
        </w:rPr>
        <w:t xml:space="preserve">the parameters defined and/or configured in </w:t>
      </w:r>
      <w:r w:rsidR="00F21131" w:rsidRPr="000025E2">
        <w:rPr>
          <w:rFonts w:eastAsia="宋体"/>
          <w:i/>
          <w:iCs/>
          <w:sz w:val="22"/>
          <w:lang w:val="en-US" w:eastAsia="zh-CN"/>
        </w:rPr>
        <w:t>PUSCH-Config</w:t>
      </w:r>
      <w:r w:rsidR="00F21131">
        <w:rPr>
          <w:rFonts w:eastAsia="宋体"/>
          <w:iCs/>
          <w:sz w:val="22"/>
          <w:lang w:val="en-US" w:eastAsia="zh-CN"/>
        </w:rPr>
        <w:t xml:space="preserve"> IE</w:t>
      </w:r>
      <w:r w:rsidRPr="00BA6672">
        <w:rPr>
          <w:rFonts w:eastAsia="宋体"/>
          <w:sz w:val="22"/>
          <w:lang w:val="en-US" w:eastAsia="zh-CN"/>
        </w:rPr>
        <w:t>.</w:t>
      </w:r>
    </w:p>
    <w:p w14:paraId="3054B305" w14:textId="4154E805" w:rsidR="005B363E" w:rsidRDefault="005B363E" w:rsidP="005B363E">
      <w:pPr>
        <w:pStyle w:val="aff0"/>
        <w:numPr>
          <w:ilvl w:val="0"/>
          <w:numId w:val="37"/>
        </w:numPr>
        <w:spacing w:afterLines="50" w:after="120"/>
        <w:ind w:leftChars="0"/>
        <w:jc w:val="both"/>
        <w:rPr>
          <w:rFonts w:eastAsia="宋体"/>
          <w:sz w:val="22"/>
          <w:lang w:val="en-US" w:eastAsia="zh-CN"/>
        </w:rPr>
      </w:pPr>
      <w:r w:rsidRPr="00BA6672">
        <w:rPr>
          <w:rFonts w:eastAsia="宋体"/>
          <w:sz w:val="22"/>
          <w:lang w:val="en-US" w:eastAsia="zh-CN"/>
        </w:rPr>
        <w:t xml:space="preserve">Option 2: </w:t>
      </w:r>
      <w:r>
        <w:rPr>
          <w:rFonts w:eastAsia="宋体"/>
          <w:sz w:val="22"/>
          <w:lang w:val="en-US" w:eastAsia="zh-CN"/>
        </w:rPr>
        <w:t xml:space="preserve">UE follows </w:t>
      </w:r>
      <w:r w:rsidRPr="00BA6672">
        <w:rPr>
          <w:rFonts w:eastAsia="宋体"/>
          <w:sz w:val="22"/>
          <w:lang w:val="en-US" w:eastAsia="zh-CN"/>
        </w:rPr>
        <w:t xml:space="preserve">the parameters </w:t>
      </w:r>
      <w:r w:rsidR="008F44BF">
        <w:rPr>
          <w:rFonts w:eastAsia="宋体"/>
          <w:sz w:val="22"/>
          <w:lang w:val="en-US" w:eastAsia="zh-CN"/>
        </w:rPr>
        <w:t>defined and/or configured</w:t>
      </w:r>
      <w:r w:rsidR="008F44BF" w:rsidRPr="00BA6672">
        <w:rPr>
          <w:rFonts w:eastAsia="宋体"/>
          <w:sz w:val="22"/>
          <w:lang w:val="en-US" w:eastAsia="zh-CN"/>
        </w:rPr>
        <w:t xml:space="preserve"> in</w:t>
      </w:r>
      <w:r w:rsidRPr="00BA6672">
        <w:rPr>
          <w:rFonts w:eastAsia="宋体"/>
          <w:sz w:val="22"/>
          <w:lang w:val="en-US" w:eastAsia="zh-CN"/>
        </w:rPr>
        <w:t xml:space="preserve"> </w:t>
      </w:r>
      <w:r w:rsidRPr="00BA6672">
        <w:rPr>
          <w:rFonts w:eastAsia="宋体"/>
          <w:i/>
          <w:iCs/>
          <w:sz w:val="22"/>
          <w:lang w:val="en-US" w:eastAsia="zh-CN"/>
        </w:rPr>
        <w:t>PUSCH-Config IE</w:t>
      </w:r>
      <w:r w:rsidR="005458CE">
        <w:rPr>
          <w:rFonts w:eastAsia="宋体"/>
          <w:i/>
          <w:iCs/>
          <w:sz w:val="22"/>
          <w:lang w:val="en-US" w:eastAsia="zh-CN"/>
        </w:rPr>
        <w:t xml:space="preserve"> </w:t>
      </w:r>
      <w:r w:rsidR="005458CE" w:rsidRPr="005458CE">
        <w:rPr>
          <w:rFonts w:eastAsia="宋体"/>
          <w:iCs/>
          <w:sz w:val="22"/>
          <w:lang w:val="en-US" w:eastAsia="zh-CN"/>
        </w:rPr>
        <w:t xml:space="preserve">with </w:t>
      </w:r>
      <w:r w:rsidR="00F21131">
        <w:rPr>
          <w:rFonts w:eastAsia="宋体"/>
          <w:iCs/>
          <w:sz w:val="22"/>
          <w:lang w:val="en-US" w:eastAsia="zh-CN"/>
        </w:rPr>
        <w:t xml:space="preserve">an </w:t>
      </w:r>
      <w:r w:rsidR="005458CE" w:rsidRPr="005458CE">
        <w:rPr>
          <w:rFonts w:eastAsia="宋体"/>
          <w:iCs/>
          <w:sz w:val="22"/>
          <w:lang w:val="en-US" w:eastAsia="zh-CN"/>
        </w:rPr>
        <w:t xml:space="preserve">exception </w:t>
      </w:r>
      <w:r w:rsidR="00F21131">
        <w:rPr>
          <w:rFonts w:eastAsia="宋体"/>
          <w:iCs/>
          <w:sz w:val="22"/>
          <w:lang w:val="en-US" w:eastAsia="zh-CN"/>
        </w:rPr>
        <w:t>on MCS-table (</w:t>
      </w:r>
      <w:r w:rsidR="005458CE" w:rsidRPr="005458CE">
        <w:rPr>
          <w:rFonts w:eastAsia="宋体"/>
          <w:iCs/>
          <w:sz w:val="22"/>
          <w:lang w:val="en-US" w:eastAsia="zh-CN"/>
        </w:rPr>
        <w:t>to keep consistency with previous agreements</w:t>
      </w:r>
      <w:r w:rsidR="00F21131">
        <w:rPr>
          <w:rFonts w:eastAsia="宋体"/>
          <w:iCs/>
          <w:sz w:val="22"/>
          <w:lang w:val="en-US" w:eastAsia="zh-CN"/>
        </w:rPr>
        <w:t>)</w:t>
      </w:r>
      <w:r w:rsidRPr="005458CE">
        <w:rPr>
          <w:rFonts w:eastAsia="宋体"/>
          <w:sz w:val="22"/>
          <w:lang w:val="en-US" w:eastAsia="zh-CN"/>
        </w:rPr>
        <w:t>.</w:t>
      </w:r>
      <w:r w:rsidRPr="00BA6672">
        <w:rPr>
          <w:rFonts w:eastAsia="宋体"/>
          <w:sz w:val="22"/>
          <w:lang w:val="en-US" w:eastAsia="zh-CN"/>
        </w:rPr>
        <w:t xml:space="preserve"> </w:t>
      </w:r>
    </w:p>
    <w:p w14:paraId="22AB28E6" w14:textId="77777777" w:rsidR="006F1A8C" w:rsidRPr="002A4B77" w:rsidRDefault="006F1A8C" w:rsidP="006F1A8C">
      <w:pPr>
        <w:pStyle w:val="aff0"/>
        <w:numPr>
          <w:ilvl w:val="1"/>
          <w:numId w:val="37"/>
        </w:numPr>
        <w:spacing w:afterLines="50" w:after="120"/>
        <w:ind w:leftChars="0"/>
        <w:jc w:val="both"/>
        <w:rPr>
          <w:rFonts w:eastAsia="宋体"/>
          <w:sz w:val="22"/>
          <w:lang w:val="en-US" w:eastAsia="zh-CN"/>
        </w:rPr>
      </w:pPr>
      <w:r>
        <w:rPr>
          <w:rFonts w:eastAsiaTheme="minorEastAsia" w:hint="eastAsia"/>
          <w:sz w:val="22"/>
          <w:lang w:val="en-US"/>
        </w:rPr>
        <w:t xml:space="preserve">This effectively enforces Rel.15 NR to set the values of </w:t>
      </w:r>
      <w:proofErr w:type="spellStart"/>
      <w:r w:rsidRPr="002A4B77">
        <w:rPr>
          <w:rFonts w:eastAsiaTheme="minorEastAsia" w:hint="eastAsia"/>
          <w:i/>
          <w:sz w:val="22"/>
          <w:lang w:val="en-US"/>
        </w:rPr>
        <w:t>resourceAllocation</w:t>
      </w:r>
      <w:proofErr w:type="spellEnd"/>
      <w:r>
        <w:rPr>
          <w:rFonts w:eastAsiaTheme="minorEastAsia" w:hint="eastAsia"/>
          <w:sz w:val="22"/>
          <w:lang w:val="en-US"/>
        </w:rPr>
        <w:t xml:space="preserve">, </w:t>
      </w:r>
      <w:proofErr w:type="spellStart"/>
      <w:r w:rsidRPr="002A4B77">
        <w:rPr>
          <w:rFonts w:eastAsiaTheme="minorEastAsia" w:hint="eastAsia"/>
          <w:i/>
          <w:sz w:val="22"/>
          <w:lang w:val="en-US"/>
        </w:rPr>
        <w:t>rbg</w:t>
      </w:r>
      <w:proofErr w:type="spellEnd"/>
      <w:r w:rsidRPr="002A4B77">
        <w:rPr>
          <w:rFonts w:eastAsiaTheme="minorEastAsia" w:hint="eastAsia"/>
          <w:i/>
          <w:sz w:val="22"/>
          <w:lang w:val="en-US"/>
        </w:rPr>
        <w:t>-Size</w:t>
      </w:r>
      <w:r>
        <w:rPr>
          <w:rFonts w:eastAsiaTheme="minorEastAsia" w:hint="eastAsia"/>
          <w:sz w:val="22"/>
          <w:lang w:val="en-US"/>
        </w:rPr>
        <w:t xml:space="preserve">, and </w:t>
      </w:r>
      <w:proofErr w:type="spellStart"/>
      <w:r w:rsidRPr="002A4B77">
        <w:rPr>
          <w:rFonts w:eastAsiaTheme="minorEastAsia" w:hint="eastAsia"/>
          <w:i/>
          <w:sz w:val="22"/>
          <w:lang w:val="en-US"/>
        </w:rPr>
        <w:t>frequencyHopping</w:t>
      </w:r>
      <w:proofErr w:type="spellEnd"/>
      <w:r>
        <w:rPr>
          <w:rFonts w:eastAsiaTheme="minorEastAsia" w:hint="eastAsia"/>
          <w:sz w:val="22"/>
          <w:lang w:val="en-US"/>
        </w:rPr>
        <w:t xml:space="preserve">, to be the same in </w:t>
      </w:r>
      <w:r w:rsidRPr="002A4B77">
        <w:rPr>
          <w:rFonts w:eastAsiaTheme="minorEastAsia" w:hint="eastAsia"/>
          <w:i/>
          <w:sz w:val="22"/>
          <w:lang w:val="en-US"/>
        </w:rPr>
        <w:t>PUSCH-Config</w:t>
      </w:r>
      <w:r>
        <w:rPr>
          <w:rFonts w:eastAsiaTheme="minorEastAsia" w:hint="eastAsia"/>
          <w:sz w:val="22"/>
          <w:lang w:val="en-US"/>
        </w:rPr>
        <w:t xml:space="preserve"> and </w:t>
      </w:r>
      <w:proofErr w:type="spellStart"/>
      <w:r w:rsidRPr="002A4B77">
        <w:rPr>
          <w:rFonts w:eastAsiaTheme="minorEastAsia" w:hint="eastAsia"/>
          <w:i/>
          <w:sz w:val="22"/>
          <w:lang w:val="en-US"/>
        </w:rPr>
        <w:t>ConfiguredGrantConfig</w:t>
      </w:r>
      <w:proofErr w:type="spellEnd"/>
      <w:r>
        <w:rPr>
          <w:rFonts w:eastAsiaTheme="minorEastAsia" w:hint="eastAsia"/>
          <w:sz w:val="22"/>
          <w:lang w:val="en-US"/>
        </w:rPr>
        <w:t xml:space="preserve">. </w:t>
      </w:r>
    </w:p>
    <w:p w14:paraId="54E4B1DB" w14:textId="23D9D140" w:rsidR="005B363E" w:rsidRDefault="005B363E" w:rsidP="005B363E">
      <w:pPr>
        <w:pStyle w:val="aff0"/>
        <w:numPr>
          <w:ilvl w:val="0"/>
          <w:numId w:val="37"/>
        </w:numPr>
        <w:spacing w:afterLines="50" w:after="120"/>
        <w:ind w:leftChars="0"/>
        <w:jc w:val="both"/>
        <w:rPr>
          <w:rFonts w:eastAsia="宋体"/>
          <w:sz w:val="22"/>
          <w:lang w:val="en-US" w:eastAsia="zh-CN"/>
        </w:rPr>
      </w:pPr>
      <w:r>
        <w:rPr>
          <w:rFonts w:eastAsia="宋体" w:hint="eastAsia"/>
          <w:sz w:val="22"/>
          <w:lang w:val="en-US" w:eastAsia="zh-CN"/>
        </w:rPr>
        <w:t>O</w:t>
      </w:r>
      <w:r>
        <w:rPr>
          <w:rFonts w:eastAsia="宋体"/>
          <w:sz w:val="22"/>
          <w:lang w:val="en-US" w:eastAsia="zh-CN"/>
        </w:rPr>
        <w:t xml:space="preserve">ption 3: for some parameters, UE follows </w:t>
      </w:r>
      <w:proofErr w:type="spellStart"/>
      <w:r>
        <w:rPr>
          <w:rFonts w:eastAsia="宋体"/>
          <w:i/>
          <w:iCs/>
          <w:sz w:val="22"/>
          <w:lang w:val="en-US" w:eastAsia="zh-CN"/>
        </w:rPr>
        <w:t>C</w:t>
      </w:r>
      <w:r w:rsidRPr="00BA6672">
        <w:rPr>
          <w:rFonts w:eastAsia="宋体"/>
          <w:i/>
          <w:iCs/>
          <w:sz w:val="22"/>
          <w:lang w:val="en-US" w:eastAsia="zh-CN"/>
        </w:rPr>
        <w:t>onfiguredGrantConfig</w:t>
      </w:r>
      <w:proofErr w:type="spellEnd"/>
      <w:r>
        <w:rPr>
          <w:rFonts w:eastAsia="宋体"/>
          <w:i/>
          <w:iCs/>
          <w:sz w:val="22"/>
          <w:lang w:val="en-US" w:eastAsia="zh-CN"/>
        </w:rPr>
        <w:t xml:space="preserve">, </w:t>
      </w:r>
      <w:r w:rsidRPr="005B363E">
        <w:rPr>
          <w:rFonts w:eastAsia="宋体"/>
          <w:sz w:val="22"/>
          <w:lang w:val="en-US" w:eastAsia="zh-CN"/>
        </w:rPr>
        <w:t>for some</w:t>
      </w:r>
      <w:r>
        <w:rPr>
          <w:rFonts w:eastAsia="宋体"/>
          <w:i/>
          <w:iCs/>
          <w:sz w:val="22"/>
          <w:lang w:val="en-US" w:eastAsia="zh-CN"/>
        </w:rPr>
        <w:t xml:space="preserve"> </w:t>
      </w:r>
      <w:r>
        <w:rPr>
          <w:rFonts w:eastAsia="宋体"/>
          <w:sz w:val="22"/>
          <w:lang w:val="en-US" w:eastAsia="zh-CN"/>
        </w:rPr>
        <w:t xml:space="preserve">parameters, UE follows </w:t>
      </w:r>
      <w:r w:rsidRPr="00BA6672">
        <w:rPr>
          <w:rFonts w:eastAsia="宋体"/>
          <w:i/>
          <w:iCs/>
          <w:sz w:val="22"/>
          <w:lang w:val="en-US" w:eastAsia="zh-CN"/>
        </w:rPr>
        <w:t>PUSCH-Config</w:t>
      </w:r>
      <w:r>
        <w:rPr>
          <w:rFonts w:eastAsia="宋体"/>
          <w:i/>
          <w:iCs/>
          <w:sz w:val="22"/>
          <w:lang w:val="en-US" w:eastAsia="zh-CN"/>
        </w:rPr>
        <w:t>.</w:t>
      </w:r>
      <w:r w:rsidR="0008490B">
        <w:rPr>
          <w:rFonts w:eastAsia="宋体"/>
          <w:i/>
          <w:iCs/>
          <w:sz w:val="22"/>
          <w:lang w:val="en-US" w:eastAsia="zh-CN"/>
        </w:rPr>
        <w:t xml:space="preserve"> </w:t>
      </w:r>
      <w:r w:rsidR="0008490B" w:rsidRPr="0008490B">
        <w:rPr>
          <w:rFonts w:eastAsia="宋体"/>
          <w:sz w:val="22"/>
          <w:lang w:val="en-US" w:eastAsia="zh-CN"/>
        </w:rPr>
        <w:t>(</w:t>
      </w:r>
      <w:r w:rsidR="0008490B">
        <w:rPr>
          <w:rFonts w:eastAsia="宋体"/>
          <w:sz w:val="22"/>
          <w:lang w:val="en-US" w:eastAsia="zh-CN"/>
        </w:rPr>
        <w:t>A tentative summary of the parameters shown below</w:t>
      </w:r>
      <w:r w:rsidR="0008490B" w:rsidRPr="0008490B">
        <w:rPr>
          <w:rFonts w:eastAsia="宋体"/>
          <w:sz w:val="22"/>
          <w:lang w:val="en-US" w:eastAsia="zh-CN"/>
        </w:rPr>
        <w:t>)</w:t>
      </w:r>
    </w:p>
    <w:p w14:paraId="0935881C" w14:textId="7155DB0F" w:rsidR="00FC55F9" w:rsidRPr="000025E2" w:rsidRDefault="00FC55F9" w:rsidP="000025E2">
      <w:pPr>
        <w:spacing w:afterLines="50" w:after="120"/>
        <w:jc w:val="both"/>
        <w:rPr>
          <w:rFonts w:eastAsiaTheme="minorEastAsia"/>
          <w:sz w:val="22"/>
          <w:lang w:val="en-US"/>
        </w:rPr>
      </w:pPr>
    </w:p>
    <w:tbl>
      <w:tblPr>
        <w:tblStyle w:val="afd"/>
        <w:tblW w:w="9169" w:type="dxa"/>
        <w:tblInd w:w="720" w:type="dxa"/>
        <w:tblLook w:val="04A0" w:firstRow="1" w:lastRow="0" w:firstColumn="1" w:lastColumn="0" w:noHBand="0" w:noVBand="1"/>
      </w:tblPr>
      <w:tblGrid>
        <w:gridCol w:w="2790"/>
        <w:gridCol w:w="2835"/>
        <w:gridCol w:w="3544"/>
      </w:tblGrid>
      <w:tr w:rsidR="00FC55F9" w:rsidRPr="00DB4C06" w14:paraId="103A2E34" w14:textId="77777777" w:rsidTr="00FC55F9">
        <w:tc>
          <w:tcPr>
            <w:tcW w:w="2790" w:type="dxa"/>
            <w:shd w:val="clear" w:color="auto" w:fill="8DB3E2" w:themeFill="text2" w:themeFillTint="66"/>
          </w:tcPr>
          <w:p w14:paraId="65B34720" w14:textId="77777777" w:rsidR="00FC55F9" w:rsidRPr="00DB4C06" w:rsidRDefault="00FC55F9" w:rsidP="00D807DC">
            <w:pPr>
              <w:spacing w:afterLines="50" w:after="120"/>
              <w:jc w:val="both"/>
              <w:rPr>
                <w:rFonts w:eastAsiaTheme="minorEastAsia"/>
                <w:b/>
                <w:sz w:val="20"/>
              </w:rPr>
            </w:pPr>
            <w:r w:rsidRPr="00DB4C06">
              <w:rPr>
                <w:rFonts w:eastAsiaTheme="minorEastAsia"/>
                <w:b/>
                <w:sz w:val="20"/>
              </w:rPr>
              <w:t xml:space="preserve">Parameter </w:t>
            </w:r>
          </w:p>
        </w:tc>
        <w:tc>
          <w:tcPr>
            <w:tcW w:w="2835" w:type="dxa"/>
            <w:shd w:val="clear" w:color="auto" w:fill="8DB3E2" w:themeFill="text2" w:themeFillTint="66"/>
          </w:tcPr>
          <w:p w14:paraId="29BC963B" w14:textId="77777777" w:rsidR="00FC55F9" w:rsidRPr="00DB4C06" w:rsidRDefault="00FC55F9" w:rsidP="00D807DC">
            <w:pPr>
              <w:spacing w:afterLines="50" w:after="120"/>
              <w:jc w:val="both"/>
              <w:rPr>
                <w:rFonts w:eastAsiaTheme="minorEastAsia"/>
                <w:b/>
                <w:sz w:val="20"/>
              </w:rPr>
            </w:pPr>
            <w:r w:rsidRPr="00DB4C06">
              <w:rPr>
                <w:rFonts w:eastAsiaTheme="minorEastAsia"/>
                <w:b/>
                <w:sz w:val="20"/>
              </w:rPr>
              <w:t>Grant-based PUSCH</w:t>
            </w:r>
          </w:p>
        </w:tc>
        <w:tc>
          <w:tcPr>
            <w:tcW w:w="3544" w:type="dxa"/>
            <w:shd w:val="clear" w:color="auto" w:fill="8DB3E2" w:themeFill="text2" w:themeFillTint="66"/>
          </w:tcPr>
          <w:p w14:paraId="42DC15B9" w14:textId="77777777" w:rsidR="00FC55F9" w:rsidRPr="00DB4C06" w:rsidRDefault="00FC55F9" w:rsidP="00D807DC">
            <w:pPr>
              <w:spacing w:afterLines="50" w:after="120"/>
              <w:jc w:val="both"/>
              <w:rPr>
                <w:rFonts w:eastAsiaTheme="minorEastAsia"/>
                <w:b/>
                <w:sz w:val="20"/>
              </w:rPr>
            </w:pPr>
            <w:r w:rsidRPr="00DB4C06">
              <w:rPr>
                <w:rFonts w:eastAsiaTheme="minorEastAsia"/>
                <w:b/>
                <w:sz w:val="20"/>
              </w:rPr>
              <w:t>Configured-grant PUSCH</w:t>
            </w:r>
          </w:p>
        </w:tc>
      </w:tr>
      <w:tr w:rsidR="00FC55F9" w:rsidRPr="00DB4C06" w14:paraId="6D4801B6" w14:textId="77777777" w:rsidTr="00FC55F9">
        <w:tc>
          <w:tcPr>
            <w:tcW w:w="2790" w:type="dxa"/>
          </w:tcPr>
          <w:p w14:paraId="230B4C1F"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dataScramblingIdentityPUSCH</w:t>
            </w:r>
            <w:proofErr w:type="spellEnd"/>
          </w:p>
        </w:tc>
        <w:tc>
          <w:tcPr>
            <w:tcW w:w="2835" w:type="dxa"/>
          </w:tcPr>
          <w:p w14:paraId="037402D4"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149D3006"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Not defined</w:t>
            </w:r>
          </w:p>
        </w:tc>
      </w:tr>
      <w:tr w:rsidR="00FC55F9" w:rsidRPr="00DB4C06" w14:paraId="5E707B9C" w14:textId="77777777" w:rsidTr="00FC55F9">
        <w:tc>
          <w:tcPr>
            <w:tcW w:w="2790" w:type="dxa"/>
          </w:tcPr>
          <w:p w14:paraId="7E769168"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txConfig</w:t>
            </w:r>
            <w:proofErr w:type="spellEnd"/>
          </w:p>
        </w:tc>
        <w:tc>
          <w:tcPr>
            <w:tcW w:w="2835" w:type="dxa"/>
          </w:tcPr>
          <w:p w14:paraId="25B5515F"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37FF7677"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Not defined</w:t>
            </w:r>
          </w:p>
        </w:tc>
      </w:tr>
      <w:tr w:rsidR="00FC55F9" w:rsidRPr="00DB4C06" w14:paraId="55D5B36B" w14:textId="77777777" w:rsidTr="00FC55F9">
        <w:tc>
          <w:tcPr>
            <w:tcW w:w="2790" w:type="dxa"/>
          </w:tcPr>
          <w:p w14:paraId="1C42FB59" w14:textId="77777777" w:rsidR="00FC55F9" w:rsidRPr="00DB4C06" w:rsidRDefault="00FC55F9" w:rsidP="00D807DC">
            <w:pPr>
              <w:spacing w:afterLines="50" w:after="120"/>
              <w:jc w:val="both"/>
              <w:rPr>
                <w:rFonts w:eastAsiaTheme="minorEastAsia"/>
                <w:i/>
                <w:sz w:val="20"/>
              </w:rPr>
            </w:pPr>
            <w:r w:rsidRPr="00DB4C06">
              <w:rPr>
                <w:rFonts w:eastAsiaTheme="minorEastAsia"/>
                <w:i/>
                <w:sz w:val="20"/>
              </w:rPr>
              <w:t>DMRS-</w:t>
            </w:r>
            <w:proofErr w:type="spellStart"/>
            <w:r w:rsidRPr="00DB4C06">
              <w:rPr>
                <w:rFonts w:eastAsiaTheme="minorEastAsia"/>
                <w:i/>
                <w:sz w:val="20"/>
              </w:rPr>
              <w:t>UplinkConfig</w:t>
            </w:r>
            <w:proofErr w:type="spellEnd"/>
          </w:p>
        </w:tc>
        <w:tc>
          <w:tcPr>
            <w:tcW w:w="2835" w:type="dxa"/>
          </w:tcPr>
          <w:p w14:paraId="50B1397B"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39F70DB5"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FC55F9" w:rsidRPr="00DB4C06" w14:paraId="568F9CDA" w14:textId="77777777" w:rsidTr="00FC55F9">
        <w:tc>
          <w:tcPr>
            <w:tcW w:w="2790" w:type="dxa"/>
          </w:tcPr>
          <w:p w14:paraId="0250E179"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codebookSubset</w:t>
            </w:r>
            <w:proofErr w:type="spellEnd"/>
          </w:p>
        </w:tc>
        <w:tc>
          <w:tcPr>
            <w:tcW w:w="2835" w:type="dxa"/>
          </w:tcPr>
          <w:p w14:paraId="73E68B03"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6E6FEACD"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Not defined</w:t>
            </w:r>
          </w:p>
        </w:tc>
      </w:tr>
      <w:tr w:rsidR="00FC55F9" w:rsidRPr="00DB4C06" w14:paraId="3924CC48" w14:textId="77777777" w:rsidTr="00FC55F9">
        <w:tc>
          <w:tcPr>
            <w:tcW w:w="2790" w:type="dxa"/>
          </w:tcPr>
          <w:p w14:paraId="5E814411"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maxRank</w:t>
            </w:r>
            <w:proofErr w:type="spellEnd"/>
          </w:p>
        </w:tc>
        <w:tc>
          <w:tcPr>
            <w:tcW w:w="2835" w:type="dxa"/>
          </w:tcPr>
          <w:p w14:paraId="201D1718"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170BC22C"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Not defined</w:t>
            </w:r>
          </w:p>
        </w:tc>
      </w:tr>
      <w:tr w:rsidR="00FC55F9" w:rsidRPr="00DB4C06" w14:paraId="67B88C9C" w14:textId="77777777" w:rsidTr="00FC55F9">
        <w:tc>
          <w:tcPr>
            <w:tcW w:w="2790" w:type="dxa"/>
          </w:tcPr>
          <w:p w14:paraId="53BDA5C5"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rbg</w:t>
            </w:r>
            <w:proofErr w:type="spellEnd"/>
            <w:r w:rsidRPr="00DB4C06">
              <w:rPr>
                <w:rFonts w:eastAsiaTheme="minorEastAsia"/>
                <w:i/>
                <w:sz w:val="20"/>
              </w:rPr>
              <w:t>-Size</w:t>
            </w:r>
          </w:p>
        </w:tc>
        <w:tc>
          <w:tcPr>
            <w:tcW w:w="2835" w:type="dxa"/>
          </w:tcPr>
          <w:p w14:paraId="2D8D5893"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228BC95C"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FC55F9" w:rsidRPr="00DB4C06" w14:paraId="7DD2334F" w14:textId="77777777" w:rsidTr="00FC55F9">
        <w:tc>
          <w:tcPr>
            <w:tcW w:w="2790" w:type="dxa"/>
          </w:tcPr>
          <w:p w14:paraId="2DF733BC"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frequencyHopping</w:t>
            </w:r>
            <w:proofErr w:type="spellEnd"/>
          </w:p>
        </w:tc>
        <w:tc>
          <w:tcPr>
            <w:tcW w:w="2835" w:type="dxa"/>
          </w:tcPr>
          <w:p w14:paraId="7F887ED2"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32764217"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FC55F9" w:rsidRPr="00DB4C06" w14:paraId="58B68E50" w14:textId="77777777" w:rsidTr="00FC55F9">
        <w:tc>
          <w:tcPr>
            <w:tcW w:w="2790" w:type="dxa"/>
          </w:tcPr>
          <w:p w14:paraId="04075E6E"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resourceAllocation</w:t>
            </w:r>
            <w:proofErr w:type="spellEnd"/>
          </w:p>
        </w:tc>
        <w:tc>
          <w:tcPr>
            <w:tcW w:w="2835" w:type="dxa"/>
          </w:tcPr>
          <w:p w14:paraId="29BE57D6"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063C773A"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FC55F9" w:rsidRPr="00DB4C06" w14:paraId="6A9F44FF" w14:textId="77777777" w:rsidTr="00FC55F9">
        <w:tc>
          <w:tcPr>
            <w:tcW w:w="2790" w:type="dxa"/>
          </w:tcPr>
          <w:p w14:paraId="6E7E6D46"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pusch-TimeDomainAllocationList</w:t>
            </w:r>
            <w:proofErr w:type="spellEnd"/>
          </w:p>
        </w:tc>
        <w:tc>
          <w:tcPr>
            <w:tcW w:w="2835" w:type="dxa"/>
          </w:tcPr>
          <w:p w14:paraId="03330AF2"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5837AAC6"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For Type1 only, specified as </w:t>
            </w:r>
            <w:proofErr w:type="spellStart"/>
            <w:r w:rsidRPr="00DB4C06">
              <w:rPr>
                <w:rFonts w:eastAsiaTheme="minorEastAsia"/>
                <w:i/>
                <w:sz w:val="20"/>
              </w:rPr>
              <w:t>timeDomainAllocation</w:t>
            </w:r>
            <w:proofErr w:type="spellEnd"/>
            <w:r w:rsidRPr="00DB4C06">
              <w:rPr>
                <w:rFonts w:eastAsiaTheme="minorEastAsia"/>
                <w:sz w:val="20"/>
              </w:rPr>
              <w:t xml:space="preserve"> in </w:t>
            </w:r>
            <w:r w:rsidRPr="00DB4C06">
              <w:rPr>
                <w:rFonts w:eastAsia="Batang"/>
                <w:noProof/>
                <w:sz w:val="20"/>
                <w:lang w:eastAsia="sv-SE"/>
              </w:rPr>
              <w:t>rrc-ConfiguredUplinkGrant</w:t>
            </w:r>
          </w:p>
        </w:tc>
      </w:tr>
      <w:tr w:rsidR="00FC55F9" w:rsidRPr="00DB4C06" w14:paraId="14A61700" w14:textId="77777777" w:rsidTr="00FC55F9">
        <w:tc>
          <w:tcPr>
            <w:tcW w:w="2790" w:type="dxa"/>
          </w:tcPr>
          <w:p w14:paraId="7B26DE06"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pusch-AggregationFactor</w:t>
            </w:r>
            <w:proofErr w:type="spellEnd"/>
          </w:p>
        </w:tc>
        <w:tc>
          <w:tcPr>
            <w:tcW w:w="2835" w:type="dxa"/>
          </w:tcPr>
          <w:p w14:paraId="1D2081E5"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0323EF75"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as </w:t>
            </w:r>
            <w:proofErr w:type="spellStart"/>
            <w:r w:rsidRPr="00DB4C06">
              <w:rPr>
                <w:rFonts w:eastAsiaTheme="minorEastAsia"/>
                <w:i/>
                <w:sz w:val="20"/>
              </w:rPr>
              <w:t>repK</w:t>
            </w:r>
            <w:proofErr w:type="spellEnd"/>
            <w:r w:rsidRPr="00DB4C06">
              <w:rPr>
                <w:rFonts w:eastAsiaTheme="minorEastAsia"/>
                <w:sz w:val="20"/>
              </w:rPr>
              <w:t xml:space="preserve"> in </w:t>
            </w:r>
            <w:proofErr w:type="spellStart"/>
            <w:r w:rsidRPr="00DB4C06">
              <w:rPr>
                <w:rFonts w:eastAsiaTheme="minorEastAsia"/>
                <w:i/>
                <w:sz w:val="20"/>
              </w:rPr>
              <w:t>configuredGrantConfig</w:t>
            </w:r>
            <w:proofErr w:type="spellEnd"/>
          </w:p>
        </w:tc>
      </w:tr>
      <w:tr w:rsidR="00FC55F9" w:rsidRPr="00DB4C06" w14:paraId="34788788" w14:textId="77777777" w:rsidTr="00FC55F9">
        <w:tc>
          <w:tcPr>
            <w:tcW w:w="2790" w:type="dxa"/>
          </w:tcPr>
          <w:p w14:paraId="42CD1705" w14:textId="77777777" w:rsidR="00FC55F9" w:rsidRPr="00DB4C06" w:rsidRDefault="00FC55F9" w:rsidP="00D807DC">
            <w:pPr>
              <w:spacing w:afterLines="50" w:after="120"/>
              <w:jc w:val="both"/>
              <w:rPr>
                <w:rFonts w:eastAsiaTheme="minorEastAsia"/>
                <w:i/>
                <w:sz w:val="20"/>
              </w:rPr>
            </w:pPr>
            <w:r w:rsidRPr="00DB4C06">
              <w:rPr>
                <w:rFonts w:eastAsiaTheme="minorEastAsia"/>
                <w:i/>
                <w:sz w:val="20"/>
              </w:rPr>
              <w:t>repK-RV</w:t>
            </w:r>
          </w:p>
        </w:tc>
        <w:tc>
          <w:tcPr>
            <w:tcW w:w="2835" w:type="dxa"/>
          </w:tcPr>
          <w:p w14:paraId="50F8F840"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Not defined</w:t>
            </w:r>
          </w:p>
        </w:tc>
        <w:tc>
          <w:tcPr>
            <w:tcW w:w="3544" w:type="dxa"/>
          </w:tcPr>
          <w:p w14:paraId="7A589C7E"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FC55F9" w:rsidRPr="00DB4C06" w14:paraId="6D63C444" w14:textId="77777777" w:rsidTr="00FC55F9">
        <w:tc>
          <w:tcPr>
            <w:tcW w:w="2790" w:type="dxa"/>
          </w:tcPr>
          <w:p w14:paraId="0EF44CB1"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mcs</w:t>
            </w:r>
            <w:proofErr w:type="spellEnd"/>
            <w:r w:rsidRPr="00DB4C06">
              <w:rPr>
                <w:rFonts w:eastAsiaTheme="minorEastAsia"/>
                <w:i/>
                <w:sz w:val="20"/>
              </w:rPr>
              <w:t>-Table</w:t>
            </w:r>
          </w:p>
        </w:tc>
        <w:tc>
          <w:tcPr>
            <w:tcW w:w="2835" w:type="dxa"/>
          </w:tcPr>
          <w:p w14:paraId="4D2EE570"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1B24C9F0"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FC55F9" w:rsidRPr="00DB4C06" w14:paraId="51B1E2DA" w14:textId="77777777" w:rsidTr="00FC55F9">
        <w:tc>
          <w:tcPr>
            <w:tcW w:w="2790" w:type="dxa"/>
          </w:tcPr>
          <w:p w14:paraId="276D5ADE"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mcs-TableTransformPrecoder</w:t>
            </w:r>
            <w:proofErr w:type="spellEnd"/>
          </w:p>
        </w:tc>
        <w:tc>
          <w:tcPr>
            <w:tcW w:w="2835" w:type="dxa"/>
          </w:tcPr>
          <w:p w14:paraId="2943BB5C"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2677818E"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FC55F9" w:rsidRPr="00DB4C06" w14:paraId="24ED48E6" w14:textId="77777777" w:rsidTr="00FC55F9">
        <w:tc>
          <w:tcPr>
            <w:tcW w:w="2790" w:type="dxa"/>
          </w:tcPr>
          <w:p w14:paraId="30589CDD"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transformPrecoder</w:t>
            </w:r>
            <w:proofErr w:type="spellEnd"/>
          </w:p>
        </w:tc>
        <w:tc>
          <w:tcPr>
            <w:tcW w:w="2835" w:type="dxa"/>
          </w:tcPr>
          <w:p w14:paraId="528691B1"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0F90111D"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FC55F9" w:rsidRPr="00DB4C06" w14:paraId="1F026960" w14:textId="77777777" w:rsidTr="00FC55F9">
        <w:tc>
          <w:tcPr>
            <w:tcW w:w="2790" w:type="dxa"/>
          </w:tcPr>
          <w:p w14:paraId="3E125E58" w14:textId="77777777" w:rsidR="00FC55F9" w:rsidRPr="00DB4C06" w:rsidRDefault="00FC55F9" w:rsidP="00D807DC">
            <w:pPr>
              <w:spacing w:afterLines="50" w:after="120"/>
              <w:jc w:val="both"/>
              <w:rPr>
                <w:rFonts w:eastAsia="宋体"/>
                <w:i/>
                <w:sz w:val="20"/>
                <w:lang w:eastAsia="zh-CN"/>
              </w:rPr>
            </w:pPr>
            <w:r w:rsidRPr="00DB4C06">
              <w:rPr>
                <w:rFonts w:eastAsia="宋体"/>
                <w:i/>
                <w:sz w:val="20"/>
                <w:lang w:eastAsia="zh-CN"/>
              </w:rPr>
              <w:t>Tp-pi2BPSK</w:t>
            </w:r>
          </w:p>
        </w:tc>
        <w:tc>
          <w:tcPr>
            <w:tcW w:w="2835" w:type="dxa"/>
          </w:tcPr>
          <w:p w14:paraId="61BA380C"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40051BA5"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Not defined</w:t>
            </w:r>
          </w:p>
        </w:tc>
      </w:tr>
      <w:tr w:rsidR="00FC55F9" w:rsidRPr="00DB4C06" w14:paraId="2B4F7474" w14:textId="77777777" w:rsidTr="00FC55F9">
        <w:tc>
          <w:tcPr>
            <w:tcW w:w="2790" w:type="dxa"/>
          </w:tcPr>
          <w:p w14:paraId="3A9158F3"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uci-OnPUSCH</w:t>
            </w:r>
            <w:proofErr w:type="spellEnd"/>
          </w:p>
        </w:tc>
        <w:tc>
          <w:tcPr>
            <w:tcW w:w="2835" w:type="dxa"/>
          </w:tcPr>
          <w:p w14:paraId="750E2A48"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3B78FB5A"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FC55F9" w:rsidRPr="00DB4C06" w14:paraId="615AA26A" w14:textId="77777777" w:rsidTr="00FC55F9">
        <w:tc>
          <w:tcPr>
            <w:tcW w:w="2790" w:type="dxa"/>
          </w:tcPr>
          <w:p w14:paraId="223347EE" w14:textId="77777777" w:rsidR="00FC55F9" w:rsidRPr="00DB4C06" w:rsidRDefault="00FC55F9" w:rsidP="00D807DC">
            <w:pPr>
              <w:spacing w:afterLines="50" w:after="120"/>
              <w:jc w:val="both"/>
              <w:rPr>
                <w:rFonts w:eastAsiaTheme="minorEastAsia"/>
                <w:i/>
                <w:sz w:val="20"/>
              </w:rPr>
            </w:pPr>
          </w:p>
        </w:tc>
        <w:tc>
          <w:tcPr>
            <w:tcW w:w="2835" w:type="dxa"/>
          </w:tcPr>
          <w:p w14:paraId="245B3B5F" w14:textId="77777777" w:rsidR="00FC55F9" w:rsidRPr="00DB4C06" w:rsidRDefault="00FC55F9" w:rsidP="00D807DC">
            <w:pPr>
              <w:spacing w:afterLines="50" w:after="120"/>
              <w:jc w:val="both"/>
              <w:rPr>
                <w:rFonts w:eastAsiaTheme="minorEastAsia"/>
                <w:sz w:val="20"/>
              </w:rPr>
            </w:pPr>
          </w:p>
        </w:tc>
        <w:tc>
          <w:tcPr>
            <w:tcW w:w="3544" w:type="dxa"/>
          </w:tcPr>
          <w:p w14:paraId="5B01710B" w14:textId="77777777" w:rsidR="00FC55F9" w:rsidRPr="00DB4C06" w:rsidRDefault="00FC55F9" w:rsidP="00D807DC">
            <w:pPr>
              <w:spacing w:afterLines="50" w:after="120"/>
              <w:jc w:val="both"/>
              <w:rPr>
                <w:rFonts w:eastAsiaTheme="minorEastAsia"/>
                <w:sz w:val="20"/>
              </w:rPr>
            </w:pPr>
          </w:p>
        </w:tc>
      </w:tr>
      <w:tr w:rsidR="00FC55F9" w:rsidRPr="00DB4C06" w14:paraId="14A08DA1" w14:textId="77777777" w:rsidTr="00FC55F9">
        <w:tc>
          <w:tcPr>
            <w:tcW w:w="2790" w:type="dxa"/>
          </w:tcPr>
          <w:p w14:paraId="6D159A2A"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timeDomainOffset</w:t>
            </w:r>
            <w:proofErr w:type="spellEnd"/>
          </w:p>
        </w:tc>
        <w:tc>
          <w:tcPr>
            <w:tcW w:w="2835" w:type="dxa"/>
          </w:tcPr>
          <w:p w14:paraId="70C83F68"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DCI indicates</w:t>
            </w:r>
          </w:p>
        </w:tc>
        <w:tc>
          <w:tcPr>
            <w:tcW w:w="3544" w:type="dxa"/>
          </w:tcPr>
          <w:p w14:paraId="4D356640"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Batang"/>
                <w:noProof/>
                <w:sz w:val="20"/>
                <w:lang w:eastAsia="sv-SE"/>
              </w:rPr>
              <w:t>rrc-ConfiguredUplinkGrant</w:t>
            </w:r>
            <w:r w:rsidRPr="00DB4C06">
              <w:rPr>
                <w:rFonts w:eastAsiaTheme="minorEastAsia"/>
                <w:sz w:val="20"/>
              </w:rPr>
              <w:t xml:space="preserve"> only for Type1</w:t>
            </w:r>
          </w:p>
        </w:tc>
      </w:tr>
      <w:tr w:rsidR="00FC55F9" w:rsidRPr="00DB4C06" w14:paraId="26C466EF" w14:textId="77777777" w:rsidTr="00FC55F9">
        <w:tc>
          <w:tcPr>
            <w:tcW w:w="2790" w:type="dxa"/>
          </w:tcPr>
          <w:p w14:paraId="6E660DF0"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timeDomainAllocation</w:t>
            </w:r>
            <w:proofErr w:type="spellEnd"/>
          </w:p>
        </w:tc>
        <w:tc>
          <w:tcPr>
            <w:tcW w:w="2835" w:type="dxa"/>
          </w:tcPr>
          <w:p w14:paraId="5C318FB8"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DCI indicates</w:t>
            </w:r>
          </w:p>
        </w:tc>
        <w:tc>
          <w:tcPr>
            <w:tcW w:w="3544" w:type="dxa"/>
          </w:tcPr>
          <w:p w14:paraId="74637675"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Batang"/>
                <w:noProof/>
                <w:sz w:val="20"/>
                <w:lang w:eastAsia="sv-SE"/>
              </w:rPr>
              <w:t>rrc-ConfiguredUplinkGrant</w:t>
            </w:r>
            <w:r w:rsidRPr="00DB4C06">
              <w:rPr>
                <w:rFonts w:eastAsiaTheme="minorEastAsia"/>
                <w:sz w:val="20"/>
              </w:rPr>
              <w:t xml:space="preserve"> only for Type1</w:t>
            </w:r>
          </w:p>
        </w:tc>
      </w:tr>
      <w:tr w:rsidR="00FC55F9" w:rsidRPr="00DB4C06" w14:paraId="0F9A21FC" w14:textId="77777777" w:rsidTr="00FC55F9">
        <w:tc>
          <w:tcPr>
            <w:tcW w:w="2790" w:type="dxa"/>
          </w:tcPr>
          <w:p w14:paraId="57AD9F30"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frequencyDomainAllocation</w:t>
            </w:r>
            <w:proofErr w:type="spellEnd"/>
          </w:p>
        </w:tc>
        <w:tc>
          <w:tcPr>
            <w:tcW w:w="2835" w:type="dxa"/>
          </w:tcPr>
          <w:p w14:paraId="3AC0CF67"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DCI indicates</w:t>
            </w:r>
          </w:p>
        </w:tc>
        <w:tc>
          <w:tcPr>
            <w:tcW w:w="3544" w:type="dxa"/>
          </w:tcPr>
          <w:p w14:paraId="11E16987"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Batang"/>
                <w:noProof/>
                <w:sz w:val="20"/>
                <w:lang w:eastAsia="sv-SE"/>
              </w:rPr>
              <w:t>rrc-ConfiguredUplinkGrant</w:t>
            </w:r>
            <w:r w:rsidRPr="00DB4C06">
              <w:rPr>
                <w:rFonts w:eastAsiaTheme="minorEastAsia"/>
                <w:sz w:val="20"/>
              </w:rPr>
              <w:t xml:space="preserve"> only for Type1</w:t>
            </w:r>
          </w:p>
        </w:tc>
      </w:tr>
      <w:tr w:rsidR="00FC55F9" w:rsidRPr="00DB4C06" w14:paraId="055B1F80" w14:textId="77777777" w:rsidTr="00FC55F9">
        <w:tc>
          <w:tcPr>
            <w:tcW w:w="2790" w:type="dxa"/>
          </w:tcPr>
          <w:p w14:paraId="27166E08"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antennaPort</w:t>
            </w:r>
            <w:proofErr w:type="spellEnd"/>
          </w:p>
        </w:tc>
        <w:tc>
          <w:tcPr>
            <w:tcW w:w="2835" w:type="dxa"/>
          </w:tcPr>
          <w:p w14:paraId="2287E633"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DCI indicates</w:t>
            </w:r>
          </w:p>
        </w:tc>
        <w:tc>
          <w:tcPr>
            <w:tcW w:w="3544" w:type="dxa"/>
          </w:tcPr>
          <w:p w14:paraId="5296FC55"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Batang"/>
                <w:noProof/>
                <w:sz w:val="20"/>
                <w:lang w:eastAsia="sv-SE"/>
              </w:rPr>
              <w:t>rrc-ConfiguredUplinkGrant</w:t>
            </w:r>
            <w:r w:rsidRPr="00DB4C06">
              <w:rPr>
                <w:rFonts w:eastAsiaTheme="minorEastAsia"/>
                <w:sz w:val="20"/>
              </w:rPr>
              <w:t xml:space="preserve"> only for Type1</w:t>
            </w:r>
          </w:p>
        </w:tc>
      </w:tr>
      <w:tr w:rsidR="00FC55F9" w:rsidRPr="00DB4C06" w14:paraId="00AF820E" w14:textId="77777777" w:rsidTr="00FC55F9">
        <w:tc>
          <w:tcPr>
            <w:tcW w:w="2790" w:type="dxa"/>
          </w:tcPr>
          <w:p w14:paraId="13D42414"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dmrs-SeqInitialization</w:t>
            </w:r>
            <w:proofErr w:type="spellEnd"/>
          </w:p>
        </w:tc>
        <w:tc>
          <w:tcPr>
            <w:tcW w:w="2835" w:type="dxa"/>
          </w:tcPr>
          <w:p w14:paraId="4C78DE0B"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DCI indicates</w:t>
            </w:r>
          </w:p>
        </w:tc>
        <w:tc>
          <w:tcPr>
            <w:tcW w:w="3544" w:type="dxa"/>
          </w:tcPr>
          <w:p w14:paraId="53EB3079"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r w:rsidRPr="00DB4C06">
              <w:rPr>
                <w:rFonts w:eastAsiaTheme="minorEastAsia"/>
                <w:sz w:val="20"/>
              </w:rPr>
              <w:t xml:space="preserve"> only for Type1</w:t>
            </w:r>
          </w:p>
        </w:tc>
      </w:tr>
      <w:tr w:rsidR="00FC55F9" w:rsidRPr="00DB4C06" w14:paraId="75BC0D0C" w14:textId="77777777" w:rsidTr="00FC55F9">
        <w:tc>
          <w:tcPr>
            <w:tcW w:w="2790" w:type="dxa"/>
          </w:tcPr>
          <w:p w14:paraId="681CFC5F"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lastRenderedPageBreak/>
              <w:t>precodingAndNumberOfLayers</w:t>
            </w:r>
            <w:proofErr w:type="spellEnd"/>
          </w:p>
        </w:tc>
        <w:tc>
          <w:tcPr>
            <w:tcW w:w="2835" w:type="dxa"/>
          </w:tcPr>
          <w:p w14:paraId="3B0AA593"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DCI indicates</w:t>
            </w:r>
          </w:p>
        </w:tc>
        <w:tc>
          <w:tcPr>
            <w:tcW w:w="3544" w:type="dxa"/>
          </w:tcPr>
          <w:p w14:paraId="227ECE46"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r w:rsidRPr="00DB4C06">
              <w:rPr>
                <w:rFonts w:eastAsiaTheme="minorEastAsia"/>
                <w:sz w:val="20"/>
              </w:rPr>
              <w:t xml:space="preserve"> only for Type1</w:t>
            </w:r>
          </w:p>
        </w:tc>
      </w:tr>
      <w:tr w:rsidR="00FC55F9" w:rsidRPr="00DB4C06" w14:paraId="1622465D" w14:textId="77777777" w:rsidTr="00FC55F9">
        <w:tc>
          <w:tcPr>
            <w:tcW w:w="2790" w:type="dxa"/>
          </w:tcPr>
          <w:p w14:paraId="4A4D7959"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srs-ResourceIndicator</w:t>
            </w:r>
            <w:proofErr w:type="spellEnd"/>
          </w:p>
        </w:tc>
        <w:tc>
          <w:tcPr>
            <w:tcW w:w="2835" w:type="dxa"/>
          </w:tcPr>
          <w:p w14:paraId="19352C11"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DCI indicates</w:t>
            </w:r>
          </w:p>
        </w:tc>
        <w:tc>
          <w:tcPr>
            <w:tcW w:w="3544" w:type="dxa"/>
          </w:tcPr>
          <w:p w14:paraId="27E84EC3"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r w:rsidRPr="00DB4C06">
              <w:rPr>
                <w:rFonts w:eastAsiaTheme="minorEastAsia"/>
                <w:sz w:val="20"/>
              </w:rPr>
              <w:t xml:space="preserve"> only for Type1</w:t>
            </w:r>
          </w:p>
        </w:tc>
      </w:tr>
      <w:tr w:rsidR="00FC55F9" w:rsidRPr="00DB4C06" w14:paraId="6B8877C0" w14:textId="77777777" w:rsidTr="00FC55F9">
        <w:tc>
          <w:tcPr>
            <w:tcW w:w="2790" w:type="dxa"/>
          </w:tcPr>
          <w:p w14:paraId="3BF2281D"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mcsAndTBS</w:t>
            </w:r>
            <w:proofErr w:type="spellEnd"/>
          </w:p>
        </w:tc>
        <w:tc>
          <w:tcPr>
            <w:tcW w:w="2835" w:type="dxa"/>
          </w:tcPr>
          <w:p w14:paraId="53F9C191"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DCI indicates</w:t>
            </w:r>
          </w:p>
        </w:tc>
        <w:tc>
          <w:tcPr>
            <w:tcW w:w="3544" w:type="dxa"/>
          </w:tcPr>
          <w:p w14:paraId="2F83BA22"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r w:rsidRPr="00DB4C06">
              <w:rPr>
                <w:rFonts w:eastAsiaTheme="minorEastAsia"/>
                <w:sz w:val="20"/>
              </w:rPr>
              <w:t xml:space="preserve"> only for Type1</w:t>
            </w:r>
          </w:p>
        </w:tc>
      </w:tr>
      <w:tr w:rsidR="00FC55F9" w:rsidRPr="00DB4C06" w14:paraId="424F2A52" w14:textId="77777777" w:rsidTr="00FC55F9">
        <w:tc>
          <w:tcPr>
            <w:tcW w:w="2790" w:type="dxa"/>
          </w:tcPr>
          <w:p w14:paraId="6D66F2F0"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frequencyHoppingOffset</w:t>
            </w:r>
            <w:proofErr w:type="spellEnd"/>
          </w:p>
        </w:tc>
        <w:tc>
          <w:tcPr>
            <w:tcW w:w="2835" w:type="dxa"/>
          </w:tcPr>
          <w:p w14:paraId="2182DA80"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PUSCH-Config</w:t>
            </w:r>
          </w:p>
        </w:tc>
        <w:tc>
          <w:tcPr>
            <w:tcW w:w="3544" w:type="dxa"/>
          </w:tcPr>
          <w:p w14:paraId="340516F9"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r w:rsidRPr="00DB4C06">
              <w:rPr>
                <w:rFonts w:eastAsiaTheme="minorEastAsia"/>
                <w:sz w:val="20"/>
              </w:rPr>
              <w:t xml:space="preserve"> only for Type1</w:t>
            </w:r>
          </w:p>
        </w:tc>
      </w:tr>
      <w:tr w:rsidR="00FC55F9" w:rsidRPr="00DB4C06" w14:paraId="1EA17FB6" w14:textId="77777777" w:rsidTr="00FC55F9">
        <w:tc>
          <w:tcPr>
            <w:tcW w:w="2790" w:type="dxa"/>
          </w:tcPr>
          <w:p w14:paraId="721759C9" w14:textId="77777777" w:rsidR="00FC55F9" w:rsidRPr="00DB4C06" w:rsidRDefault="00FC55F9" w:rsidP="00D807DC">
            <w:pPr>
              <w:spacing w:afterLines="50" w:after="120"/>
              <w:jc w:val="both"/>
              <w:rPr>
                <w:rFonts w:eastAsiaTheme="minorEastAsia"/>
                <w:i/>
                <w:sz w:val="20"/>
              </w:rPr>
            </w:pPr>
          </w:p>
        </w:tc>
        <w:tc>
          <w:tcPr>
            <w:tcW w:w="2835" w:type="dxa"/>
          </w:tcPr>
          <w:p w14:paraId="04DC7799" w14:textId="77777777" w:rsidR="00FC55F9" w:rsidRPr="00DB4C06" w:rsidRDefault="00FC55F9" w:rsidP="00D807DC">
            <w:pPr>
              <w:spacing w:afterLines="50" w:after="120"/>
              <w:jc w:val="both"/>
              <w:rPr>
                <w:rFonts w:eastAsiaTheme="minorEastAsia"/>
                <w:sz w:val="20"/>
              </w:rPr>
            </w:pPr>
          </w:p>
        </w:tc>
        <w:tc>
          <w:tcPr>
            <w:tcW w:w="3544" w:type="dxa"/>
          </w:tcPr>
          <w:p w14:paraId="18E4DA90" w14:textId="77777777" w:rsidR="00FC55F9" w:rsidRPr="00DB4C06" w:rsidRDefault="00FC55F9" w:rsidP="00D807DC">
            <w:pPr>
              <w:spacing w:afterLines="50" w:after="120"/>
              <w:jc w:val="both"/>
              <w:rPr>
                <w:rFonts w:eastAsiaTheme="minorEastAsia"/>
                <w:sz w:val="20"/>
              </w:rPr>
            </w:pPr>
          </w:p>
        </w:tc>
      </w:tr>
      <w:tr w:rsidR="00FC55F9" w:rsidRPr="00DB4C06" w14:paraId="340B78D7" w14:textId="77777777" w:rsidTr="00FC55F9">
        <w:tc>
          <w:tcPr>
            <w:tcW w:w="2790" w:type="dxa"/>
          </w:tcPr>
          <w:p w14:paraId="34AD21D7"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tpc</w:t>
            </w:r>
            <w:proofErr w:type="spellEnd"/>
            <w:r w:rsidRPr="00DB4C06">
              <w:rPr>
                <w:rFonts w:eastAsiaTheme="minorEastAsia"/>
                <w:i/>
                <w:sz w:val="20"/>
              </w:rPr>
              <w:t>-Accumulation</w:t>
            </w:r>
          </w:p>
        </w:tc>
        <w:tc>
          <w:tcPr>
            <w:tcW w:w="2835" w:type="dxa"/>
          </w:tcPr>
          <w:p w14:paraId="70F7FBD6"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w:t>
            </w:r>
            <w:proofErr w:type="spellStart"/>
            <w:r w:rsidRPr="00DB4C06">
              <w:rPr>
                <w:rFonts w:eastAsiaTheme="minorEastAsia"/>
                <w:i/>
                <w:sz w:val="20"/>
              </w:rPr>
              <w:t>PowerControl</w:t>
            </w:r>
            <w:proofErr w:type="spellEnd"/>
          </w:p>
        </w:tc>
        <w:tc>
          <w:tcPr>
            <w:tcW w:w="3544" w:type="dxa"/>
          </w:tcPr>
          <w:p w14:paraId="74852C90"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Not defined</w:t>
            </w:r>
          </w:p>
        </w:tc>
      </w:tr>
      <w:tr w:rsidR="00FC55F9" w:rsidRPr="00DB4C06" w14:paraId="4C2CDE10" w14:textId="77777777" w:rsidTr="00FC55F9">
        <w:tc>
          <w:tcPr>
            <w:tcW w:w="2790" w:type="dxa"/>
          </w:tcPr>
          <w:p w14:paraId="37279291" w14:textId="77777777" w:rsidR="00FC55F9" w:rsidRPr="00DB4C06" w:rsidRDefault="00FC55F9" w:rsidP="00D807DC">
            <w:pPr>
              <w:spacing w:afterLines="50" w:after="120"/>
              <w:jc w:val="both"/>
              <w:rPr>
                <w:rFonts w:eastAsiaTheme="minorEastAsia"/>
                <w:i/>
                <w:sz w:val="20"/>
              </w:rPr>
            </w:pPr>
            <w:r w:rsidRPr="00DB4C06">
              <w:rPr>
                <w:rFonts w:eastAsiaTheme="minorEastAsia"/>
                <w:i/>
                <w:sz w:val="20"/>
              </w:rPr>
              <w:t>p0-NominalWithoutGrant</w:t>
            </w:r>
          </w:p>
        </w:tc>
        <w:tc>
          <w:tcPr>
            <w:tcW w:w="2835" w:type="dxa"/>
          </w:tcPr>
          <w:p w14:paraId="042EA2F1"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No need</w:t>
            </w:r>
          </w:p>
        </w:tc>
        <w:tc>
          <w:tcPr>
            <w:tcW w:w="3544" w:type="dxa"/>
          </w:tcPr>
          <w:p w14:paraId="0C2D9800"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w:t>
            </w:r>
            <w:proofErr w:type="spellStart"/>
            <w:r w:rsidRPr="00DB4C06">
              <w:rPr>
                <w:rFonts w:eastAsiaTheme="minorEastAsia"/>
                <w:i/>
                <w:sz w:val="20"/>
              </w:rPr>
              <w:t>PowerControl</w:t>
            </w:r>
            <w:proofErr w:type="spellEnd"/>
          </w:p>
        </w:tc>
      </w:tr>
      <w:tr w:rsidR="00FC55F9" w:rsidRPr="00DB4C06" w14:paraId="5D8DCBFD" w14:textId="77777777" w:rsidTr="00FC55F9">
        <w:tc>
          <w:tcPr>
            <w:tcW w:w="2790" w:type="dxa"/>
          </w:tcPr>
          <w:p w14:paraId="704FF024" w14:textId="77777777" w:rsidR="00FC55F9" w:rsidRPr="00DB4C06" w:rsidRDefault="00FC55F9" w:rsidP="00D807DC">
            <w:pPr>
              <w:spacing w:afterLines="50" w:after="120"/>
              <w:jc w:val="both"/>
              <w:rPr>
                <w:rFonts w:eastAsia="宋体"/>
                <w:i/>
                <w:sz w:val="20"/>
                <w:lang w:eastAsia="zh-CN"/>
              </w:rPr>
            </w:pPr>
            <w:r w:rsidRPr="00DB4C06">
              <w:rPr>
                <w:rFonts w:eastAsia="宋体"/>
                <w:i/>
                <w:sz w:val="20"/>
                <w:lang w:eastAsia="zh-CN"/>
              </w:rPr>
              <w:t>P0-PUSCH-Alpha</w:t>
            </w:r>
          </w:p>
        </w:tc>
        <w:tc>
          <w:tcPr>
            <w:tcW w:w="2835" w:type="dxa"/>
          </w:tcPr>
          <w:p w14:paraId="45BC773C"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No need</w:t>
            </w:r>
          </w:p>
        </w:tc>
        <w:tc>
          <w:tcPr>
            <w:tcW w:w="3544" w:type="dxa"/>
          </w:tcPr>
          <w:p w14:paraId="6A3710D6"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FC55F9" w:rsidRPr="00DB4C06" w14:paraId="683BA426" w14:textId="77777777" w:rsidTr="00FC55F9">
        <w:tc>
          <w:tcPr>
            <w:tcW w:w="2790" w:type="dxa"/>
          </w:tcPr>
          <w:p w14:paraId="23D7987B" w14:textId="77777777" w:rsidR="00FC55F9" w:rsidRPr="00DB4C06" w:rsidRDefault="00FC55F9" w:rsidP="00D807DC">
            <w:pPr>
              <w:spacing w:afterLines="50" w:after="120"/>
              <w:jc w:val="both"/>
              <w:rPr>
                <w:rFonts w:eastAsia="宋体"/>
                <w:i/>
                <w:sz w:val="20"/>
                <w:lang w:eastAsia="zh-CN"/>
              </w:rPr>
            </w:pPr>
            <w:proofErr w:type="spellStart"/>
            <w:r w:rsidRPr="00DB4C06">
              <w:rPr>
                <w:rFonts w:eastAsia="宋体"/>
                <w:i/>
                <w:sz w:val="20"/>
                <w:lang w:eastAsia="zh-CN"/>
              </w:rPr>
              <w:t>powerControlLoopToUse</w:t>
            </w:r>
            <w:proofErr w:type="spellEnd"/>
          </w:p>
        </w:tc>
        <w:tc>
          <w:tcPr>
            <w:tcW w:w="2835" w:type="dxa"/>
          </w:tcPr>
          <w:p w14:paraId="21016BEB"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No need</w:t>
            </w:r>
          </w:p>
        </w:tc>
        <w:tc>
          <w:tcPr>
            <w:tcW w:w="3544" w:type="dxa"/>
          </w:tcPr>
          <w:p w14:paraId="4E95E9EA"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proofErr w:type="spellStart"/>
            <w:r w:rsidRPr="00DB4C06">
              <w:rPr>
                <w:rFonts w:eastAsiaTheme="minorEastAsia"/>
                <w:i/>
                <w:sz w:val="20"/>
              </w:rPr>
              <w:t>configuredGrantConfig</w:t>
            </w:r>
            <w:proofErr w:type="spellEnd"/>
          </w:p>
        </w:tc>
      </w:tr>
      <w:tr w:rsidR="00FC55F9" w:rsidRPr="00DB4C06" w14:paraId="73B90AEE" w14:textId="77777777" w:rsidTr="00FC55F9">
        <w:tc>
          <w:tcPr>
            <w:tcW w:w="2790" w:type="dxa"/>
          </w:tcPr>
          <w:p w14:paraId="53154675" w14:textId="77777777" w:rsidR="00FC55F9" w:rsidRPr="00DB4C06" w:rsidRDefault="00FC55F9" w:rsidP="00D807DC">
            <w:pPr>
              <w:spacing w:afterLines="50" w:after="120"/>
              <w:jc w:val="both"/>
              <w:rPr>
                <w:rFonts w:eastAsiaTheme="minorEastAsia"/>
                <w:i/>
                <w:sz w:val="20"/>
              </w:rPr>
            </w:pPr>
            <w:r w:rsidRPr="00DB4C06">
              <w:rPr>
                <w:rFonts w:eastAsiaTheme="minorEastAsia"/>
                <w:i/>
                <w:sz w:val="20"/>
              </w:rPr>
              <w:t>PUSCH-</w:t>
            </w:r>
            <w:proofErr w:type="spellStart"/>
            <w:r w:rsidRPr="00DB4C06">
              <w:rPr>
                <w:rFonts w:eastAsiaTheme="minorEastAsia"/>
                <w:i/>
                <w:sz w:val="20"/>
              </w:rPr>
              <w:t>PathlossReferenceRS</w:t>
            </w:r>
            <w:proofErr w:type="spellEnd"/>
          </w:p>
        </w:tc>
        <w:tc>
          <w:tcPr>
            <w:tcW w:w="2835" w:type="dxa"/>
          </w:tcPr>
          <w:p w14:paraId="723CCB9F"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w:t>
            </w:r>
            <w:proofErr w:type="spellStart"/>
            <w:r w:rsidRPr="00DB4C06">
              <w:rPr>
                <w:rFonts w:eastAsiaTheme="minorEastAsia"/>
                <w:i/>
                <w:sz w:val="20"/>
              </w:rPr>
              <w:t>PowerControl</w:t>
            </w:r>
            <w:proofErr w:type="spellEnd"/>
          </w:p>
        </w:tc>
        <w:tc>
          <w:tcPr>
            <w:tcW w:w="3544" w:type="dxa"/>
          </w:tcPr>
          <w:p w14:paraId="215C79CA"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Batang"/>
                <w:noProof/>
                <w:sz w:val="20"/>
                <w:lang w:eastAsia="sv-SE"/>
              </w:rPr>
              <w:t>rrc-ConfiguredUplinkGrant</w:t>
            </w:r>
            <w:r w:rsidRPr="00DB4C06">
              <w:rPr>
                <w:rFonts w:eastAsiaTheme="minorEastAsia"/>
                <w:sz w:val="20"/>
              </w:rPr>
              <w:t xml:space="preserve"> only for Type1</w:t>
            </w:r>
          </w:p>
        </w:tc>
      </w:tr>
      <w:tr w:rsidR="00FC55F9" w:rsidRPr="00DB4C06" w14:paraId="33D54243" w14:textId="77777777" w:rsidTr="00FC55F9">
        <w:tc>
          <w:tcPr>
            <w:tcW w:w="2790" w:type="dxa"/>
          </w:tcPr>
          <w:p w14:paraId="1CE5306B" w14:textId="77777777" w:rsidR="00FC55F9" w:rsidRPr="00DB4C06" w:rsidRDefault="00FC55F9" w:rsidP="00D807DC">
            <w:pPr>
              <w:spacing w:afterLines="50" w:after="120"/>
              <w:jc w:val="both"/>
              <w:rPr>
                <w:rFonts w:eastAsiaTheme="minorEastAsia"/>
                <w:i/>
                <w:sz w:val="20"/>
              </w:rPr>
            </w:pPr>
            <w:proofErr w:type="spellStart"/>
            <w:r w:rsidRPr="00DB4C06">
              <w:rPr>
                <w:rFonts w:eastAsiaTheme="minorEastAsia"/>
                <w:i/>
                <w:sz w:val="20"/>
              </w:rPr>
              <w:t>deltaMCS</w:t>
            </w:r>
            <w:proofErr w:type="spellEnd"/>
          </w:p>
        </w:tc>
        <w:tc>
          <w:tcPr>
            <w:tcW w:w="2835" w:type="dxa"/>
          </w:tcPr>
          <w:p w14:paraId="1F7F3856"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w:t>
            </w:r>
            <w:proofErr w:type="spellStart"/>
            <w:r w:rsidRPr="00DB4C06">
              <w:rPr>
                <w:rFonts w:eastAsiaTheme="minorEastAsia"/>
                <w:i/>
                <w:sz w:val="20"/>
              </w:rPr>
              <w:t>PowerControl</w:t>
            </w:r>
            <w:proofErr w:type="spellEnd"/>
          </w:p>
        </w:tc>
        <w:tc>
          <w:tcPr>
            <w:tcW w:w="3544" w:type="dxa"/>
          </w:tcPr>
          <w:p w14:paraId="6EA10F4F"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Not defined</w:t>
            </w:r>
          </w:p>
        </w:tc>
      </w:tr>
      <w:tr w:rsidR="00FC55F9" w:rsidRPr="00DB4C06" w14:paraId="79C815DA" w14:textId="77777777" w:rsidTr="00FC55F9">
        <w:tc>
          <w:tcPr>
            <w:tcW w:w="2790" w:type="dxa"/>
          </w:tcPr>
          <w:p w14:paraId="175BC1DC" w14:textId="77777777" w:rsidR="00FC55F9" w:rsidRPr="00DB4C06" w:rsidRDefault="00FC55F9" w:rsidP="00D807DC">
            <w:pPr>
              <w:spacing w:afterLines="50" w:after="120"/>
              <w:jc w:val="both"/>
              <w:rPr>
                <w:rFonts w:eastAsiaTheme="minorEastAsia"/>
                <w:i/>
                <w:sz w:val="20"/>
              </w:rPr>
            </w:pPr>
            <w:r w:rsidRPr="00DB4C06">
              <w:rPr>
                <w:rFonts w:eastAsiaTheme="minorEastAsia"/>
                <w:i/>
                <w:sz w:val="20"/>
              </w:rPr>
              <w:t>SRI-PUSCH-</w:t>
            </w:r>
            <w:proofErr w:type="spellStart"/>
            <w:r w:rsidRPr="00DB4C06">
              <w:rPr>
                <w:rFonts w:eastAsiaTheme="minorEastAsia"/>
                <w:i/>
                <w:sz w:val="20"/>
              </w:rPr>
              <w:t>PowerControl</w:t>
            </w:r>
            <w:proofErr w:type="spellEnd"/>
          </w:p>
        </w:tc>
        <w:tc>
          <w:tcPr>
            <w:tcW w:w="2835" w:type="dxa"/>
          </w:tcPr>
          <w:p w14:paraId="3628CD45"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 xml:space="preserve">Specified in </w:t>
            </w:r>
            <w:r w:rsidRPr="00DB4C06">
              <w:rPr>
                <w:rFonts w:eastAsiaTheme="minorEastAsia"/>
                <w:i/>
                <w:sz w:val="20"/>
              </w:rPr>
              <w:t>PUSCH-</w:t>
            </w:r>
            <w:proofErr w:type="spellStart"/>
            <w:r w:rsidRPr="00DB4C06">
              <w:rPr>
                <w:rFonts w:eastAsiaTheme="minorEastAsia"/>
                <w:i/>
                <w:sz w:val="20"/>
              </w:rPr>
              <w:t>PowerControl</w:t>
            </w:r>
            <w:proofErr w:type="spellEnd"/>
          </w:p>
        </w:tc>
        <w:tc>
          <w:tcPr>
            <w:tcW w:w="3544" w:type="dxa"/>
          </w:tcPr>
          <w:p w14:paraId="56579A52" w14:textId="77777777" w:rsidR="00FC55F9" w:rsidRPr="00DB4C06" w:rsidRDefault="00FC55F9" w:rsidP="00D807DC">
            <w:pPr>
              <w:spacing w:afterLines="50" w:after="120"/>
              <w:jc w:val="both"/>
              <w:rPr>
                <w:rFonts w:eastAsiaTheme="minorEastAsia"/>
                <w:sz w:val="20"/>
              </w:rPr>
            </w:pPr>
            <w:r w:rsidRPr="00DB4C06">
              <w:rPr>
                <w:rFonts w:eastAsiaTheme="minorEastAsia"/>
                <w:sz w:val="20"/>
              </w:rPr>
              <w:t>Not defined</w:t>
            </w:r>
          </w:p>
        </w:tc>
      </w:tr>
    </w:tbl>
    <w:p w14:paraId="763D4549" w14:textId="46BE2F9E" w:rsidR="00FC55F9" w:rsidRPr="00BA6672" w:rsidRDefault="00FC55F9" w:rsidP="00FC55F9">
      <w:pPr>
        <w:pStyle w:val="aff0"/>
        <w:spacing w:afterLines="50" w:after="120"/>
        <w:ind w:leftChars="0" w:left="420"/>
        <w:jc w:val="both"/>
        <w:rPr>
          <w:rFonts w:eastAsia="宋体"/>
          <w:sz w:val="22"/>
          <w:lang w:val="en-US" w:eastAsia="zh-CN"/>
        </w:rPr>
      </w:pPr>
    </w:p>
    <w:p w14:paraId="35AAAFE6" w14:textId="39240161" w:rsidR="008F44BF" w:rsidRDefault="008F44BF" w:rsidP="00313AAB">
      <w:pPr>
        <w:spacing w:afterLines="50" w:after="120"/>
        <w:jc w:val="both"/>
        <w:rPr>
          <w:rFonts w:eastAsiaTheme="minorEastAsia"/>
          <w:sz w:val="22"/>
          <w:lang w:val="en-US"/>
        </w:rPr>
      </w:pPr>
      <w:r>
        <w:rPr>
          <w:rFonts w:eastAsiaTheme="minorEastAsia" w:hint="eastAsia"/>
          <w:sz w:val="22"/>
          <w:lang w:val="en-US"/>
        </w:rPr>
        <w:t xml:space="preserve">Option 1 has </w:t>
      </w:r>
      <w:r>
        <w:rPr>
          <w:rFonts w:eastAsiaTheme="minorEastAsia"/>
          <w:sz w:val="22"/>
          <w:lang w:val="en-US"/>
        </w:rPr>
        <w:t>no substantial problem at all.</w:t>
      </w:r>
    </w:p>
    <w:p w14:paraId="5662935D" w14:textId="05C1C716" w:rsidR="008F44BF" w:rsidRDefault="00313AAB" w:rsidP="00313AAB">
      <w:pPr>
        <w:spacing w:afterLines="50" w:after="120"/>
        <w:jc w:val="both"/>
        <w:rPr>
          <w:rFonts w:eastAsiaTheme="minorEastAsia"/>
          <w:sz w:val="22"/>
          <w:lang w:val="en-US"/>
        </w:rPr>
      </w:pPr>
      <w:r w:rsidRPr="00313AAB">
        <w:rPr>
          <w:rFonts w:eastAsiaTheme="minorEastAsia" w:hint="eastAsia"/>
          <w:sz w:val="22"/>
          <w:lang w:val="en-US"/>
        </w:rPr>
        <w:t>Option 2 restricts configured grant configurations quite a lot</w:t>
      </w:r>
      <w:r w:rsidR="008F44BF">
        <w:rPr>
          <w:rFonts w:eastAsiaTheme="minorEastAsia"/>
          <w:sz w:val="22"/>
          <w:lang w:val="en-US"/>
        </w:rPr>
        <w:t xml:space="preserve">; for example, option 2 prohibits to configure different values for parameters of, </w:t>
      </w:r>
      <w:proofErr w:type="spellStart"/>
      <w:r w:rsidR="008F44BF" w:rsidRPr="000025E2">
        <w:rPr>
          <w:rFonts w:eastAsiaTheme="minorEastAsia"/>
          <w:i/>
          <w:sz w:val="22"/>
          <w:lang w:val="en-US"/>
        </w:rPr>
        <w:t>resourceAllocation</w:t>
      </w:r>
      <w:proofErr w:type="spellEnd"/>
      <w:r w:rsidR="008F44BF">
        <w:rPr>
          <w:rFonts w:eastAsiaTheme="minorEastAsia"/>
          <w:sz w:val="22"/>
          <w:lang w:val="en-US"/>
        </w:rPr>
        <w:t xml:space="preserve">, </w:t>
      </w:r>
      <w:proofErr w:type="spellStart"/>
      <w:r w:rsidR="008F44BF" w:rsidRPr="000025E2">
        <w:rPr>
          <w:rFonts w:eastAsiaTheme="minorEastAsia"/>
          <w:i/>
          <w:sz w:val="22"/>
          <w:lang w:val="en-US"/>
        </w:rPr>
        <w:t>rbg</w:t>
      </w:r>
      <w:proofErr w:type="spellEnd"/>
      <w:r w:rsidR="008F44BF" w:rsidRPr="000025E2">
        <w:rPr>
          <w:rFonts w:eastAsiaTheme="minorEastAsia"/>
          <w:i/>
          <w:sz w:val="22"/>
          <w:lang w:val="en-US"/>
        </w:rPr>
        <w:t>-Size</w:t>
      </w:r>
      <w:r w:rsidR="008F44BF">
        <w:rPr>
          <w:rFonts w:eastAsiaTheme="minorEastAsia"/>
          <w:sz w:val="22"/>
          <w:lang w:val="en-US"/>
        </w:rPr>
        <w:t xml:space="preserve">, </w:t>
      </w:r>
      <w:proofErr w:type="spellStart"/>
      <w:r w:rsidR="008F44BF" w:rsidRPr="000025E2">
        <w:rPr>
          <w:rFonts w:eastAsiaTheme="minorEastAsia"/>
          <w:i/>
          <w:sz w:val="22"/>
          <w:lang w:val="en-US"/>
        </w:rPr>
        <w:t>frequencyHopping</w:t>
      </w:r>
      <w:proofErr w:type="spellEnd"/>
      <w:r w:rsidR="008F44BF">
        <w:rPr>
          <w:rFonts w:eastAsiaTheme="minorEastAsia"/>
          <w:sz w:val="22"/>
          <w:lang w:val="en-US"/>
        </w:rPr>
        <w:t xml:space="preserve">, </w:t>
      </w:r>
      <w:proofErr w:type="spellStart"/>
      <w:r w:rsidR="008F44BF">
        <w:rPr>
          <w:rFonts w:eastAsiaTheme="minorEastAsia"/>
          <w:sz w:val="22"/>
          <w:lang w:val="en-US"/>
        </w:rPr>
        <w:t>etc</w:t>
      </w:r>
      <w:proofErr w:type="spellEnd"/>
      <w:r w:rsidR="008F44BF">
        <w:rPr>
          <w:rFonts w:eastAsiaTheme="minorEastAsia"/>
          <w:sz w:val="22"/>
          <w:lang w:val="en-US"/>
        </w:rPr>
        <w:t xml:space="preserve">, in the </w:t>
      </w:r>
      <w:proofErr w:type="spellStart"/>
      <w:r w:rsidR="008F44BF" w:rsidRPr="000025E2">
        <w:rPr>
          <w:rFonts w:eastAsiaTheme="minorEastAsia"/>
          <w:i/>
          <w:sz w:val="22"/>
          <w:lang w:val="en-US"/>
        </w:rPr>
        <w:t>ConfiguredGrantConfig</w:t>
      </w:r>
      <w:proofErr w:type="spellEnd"/>
      <w:r w:rsidR="008F44BF">
        <w:rPr>
          <w:rFonts w:eastAsiaTheme="minorEastAsia"/>
          <w:sz w:val="22"/>
          <w:lang w:val="en-US"/>
        </w:rPr>
        <w:t xml:space="preserve">, from those in the </w:t>
      </w:r>
      <w:r w:rsidR="008F44BF" w:rsidRPr="000025E2">
        <w:rPr>
          <w:rFonts w:eastAsiaTheme="minorEastAsia"/>
          <w:i/>
          <w:sz w:val="22"/>
          <w:lang w:val="en-US"/>
        </w:rPr>
        <w:t>PUSCH-config</w:t>
      </w:r>
      <w:r w:rsidRPr="00313AAB">
        <w:rPr>
          <w:rFonts w:eastAsiaTheme="minorEastAsia" w:hint="eastAsia"/>
          <w:sz w:val="22"/>
          <w:lang w:val="en-US"/>
        </w:rPr>
        <w:t xml:space="preserve">. </w:t>
      </w:r>
    </w:p>
    <w:p w14:paraId="146EEE74" w14:textId="75FF5B8C" w:rsidR="008F44BF" w:rsidRDefault="00313AAB" w:rsidP="00313AAB">
      <w:pPr>
        <w:spacing w:afterLines="50" w:after="120"/>
        <w:jc w:val="both"/>
        <w:rPr>
          <w:rFonts w:eastAsiaTheme="minorEastAsia"/>
          <w:sz w:val="22"/>
          <w:lang w:val="en-US"/>
        </w:rPr>
      </w:pPr>
      <w:r>
        <w:rPr>
          <w:rFonts w:eastAsiaTheme="minorEastAsia"/>
          <w:sz w:val="22"/>
          <w:lang w:val="en-US"/>
        </w:rPr>
        <w:t>Option 3 needs additional specification efforts on which parameters should follow which configuration, the flexibility by option 3 is not justified at this late stage.</w:t>
      </w:r>
    </w:p>
    <w:p w14:paraId="15C4AA21" w14:textId="77777777" w:rsidR="00313AAB" w:rsidRPr="00313AAB" w:rsidRDefault="00313AAB" w:rsidP="00313AAB">
      <w:pPr>
        <w:spacing w:afterLines="50" w:after="120"/>
        <w:jc w:val="both"/>
        <w:rPr>
          <w:rFonts w:eastAsia="宋体"/>
          <w:sz w:val="22"/>
          <w:lang w:val="en-US" w:eastAsia="zh-CN"/>
        </w:rPr>
      </w:pPr>
    </w:p>
    <w:p w14:paraId="249732CC" w14:textId="0E8C4BAF" w:rsidR="00022634" w:rsidRPr="00022634" w:rsidRDefault="00022634" w:rsidP="00022634">
      <w:pPr>
        <w:pStyle w:val="1"/>
        <w:numPr>
          <w:ilvl w:val="2"/>
          <w:numId w:val="5"/>
        </w:numPr>
        <w:spacing w:after="120"/>
        <w:jc w:val="both"/>
        <w:rPr>
          <w:rFonts w:ascii="Times New Roman" w:hAnsi="Times New Roman"/>
          <w:b/>
          <w:sz w:val="22"/>
          <w:lang w:val="en-US"/>
        </w:rPr>
      </w:pPr>
      <w:r w:rsidRPr="00022634">
        <w:rPr>
          <w:rFonts w:ascii="Times New Roman" w:hAnsi="Times New Roman" w:hint="eastAsia"/>
          <w:b/>
          <w:sz w:val="22"/>
          <w:lang w:val="en-US"/>
        </w:rPr>
        <w:t>Proposal</w:t>
      </w:r>
    </w:p>
    <w:p w14:paraId="35850BE8" w14:textId="77777777" w:rsidR="00746F09" w:rsidRDefault="00746F09" w:rsidP="0087786A">
      <w:pPr>
        <w:spacing w:afterLines="50" w:after="120"/>
        <w:jc w:val="both"/>
        <w:rPr>
          <w:rFonts w:eastAsiaTheme="minorEastAsia"/>
          <w:sz w:val="22"/>
          <w:lang w:val="en-US"/>
        </w:rPr>
      </w:pPr>
      <w:r>
        <w:rPr>
          <w:rFonts w:eastAsiaTheme="minorEastAsia"/>
          <w:sz w:val="22"/>
          <w:lang w:val="en-US"/>
        </w:rPr>
        <w:t xml:space="preserve">Considering the </w:t>
      </w:r>
      <w:r>
        <w:rPr>
          <w:rFonts w:eastAsiaTheme="minorEastAsia" w:hint="eastAsia"/>
          <w:sz w:val="22"/>
          <w:lang w:val="en-US"/>
        </w:rPr>
        <w:t xml:space="preserve">above </w:t>
      </w:r>
      <w:r>
        <w:rPr>
          <w:rFonts w:eastAsiaTheme="minorEastAsia"/>
          <w:sz w:val="22"/>
          <w:lang w:val="en-US"/>
        </w:rPr>
        <w:t>pros/cons</w:t>
      </w:r>
      <w:r>
        <w:rPr>
          <w:rFonts w:eastAsiaTheme="minorEastAsia" w:hint="eastAsia"/>
          <w:sz w:val="22"/>
          <w:lang w:val="en-US"/>
        </w:rPr>
        <w:t xml:space="preserve">, </w:t>
      </w:r>
      <w:r>
        <w:rPr>
          <w:rFonts w:eastAsiaTheme="minorEastAsia"/>
          <w:sz w:val="22"/>
          <w:lang w:val="en-US"/>
        </w:rPr>
        <w:t>here the suggestion is to adopt Option 1.</w:t>
      </w:r>
    </w:p>
    <w:p w14:paraId="15450C86" w14:textId="77777777" w:rsidR="006136ED" w:rsidRPr="006136ED" w:rsidRDefault="0087786A" w:rsidP="001D5F7F">
      <w:pPr>
        <w:pStyle w:val="aff0"/>
        <w:numPr>
          <w:ilvl w:val="0"/>
          <w:numId w:val="43"/>
        </w:numPr>
        <w:spacing w:afterLines="50" w:after="120"/>
        <w:ind w:leftChars="0"/>
        <w:jc w:val="both"/>
        <w:rPr>
          <w:rFonts w:eastAsia="宋体"/>
          <w:sz w:val="22"/>
          <w:highlight w:val="yellow"/>
          <w:lang w:val="en-US" w:eastAsia="zh-CN"/>
        </w:rPr>
      </w:pPr>
      <w:r w:rsidRPr="006136ED">
        <w:rPr>
          <w:rFonts w:eastAsiaTheme="minorEastAsia"/>
          <w:sz w:val="22"/>
          <w:highlight w:val="yellow"/>
          <w:lang w:val="en-US"/>
        </w:rPr>
        <w:t>Proposal</w:t>
      </w:r>
      <w:r w:rsidR="006136ED" w:rsidRPr="006136ED">
        <w:rPr>
          <w:rFonts w:eastAsiaTheme="minorEastAsia"/>
          <w:sz w:val="22"/>
          <w:highlight w:val="yellow"/>
          <w:lang w:val="en-US"/>
        </w:rPr>
        <w:t xml:space="preserve"> </w:t>
      </w:r>
      <w:r w:rsidR="00BE4683" w:rsidRPr="006136ED">
        <w:rPr>
          <w:rFonts w:eastAsiaTheme="minorEastAsia"/>
          <w:sz w:val="22"/>
          <w:highlight w:val="yellow"/>
          <w:lang w:val="en-US"/>
        </w:rPr>
        <w:t>1</w:t>
      </w:r>
      <w:r w:rsidRPr="006136ED">
        <w:rPr>
          <w:rFonts w:eastAsiaTheme="minorEastAsia"/>
          <w:sz w:val="22"/>
          <w:highlight w:val="yellow"/>
          <w:lang w:val="en-US"/>
        </w:rPr>
        <w:t>:</w:t>
      </w:r>
      <w:r w:rsidR="006136ED" w:rsidRPr="006136ED">
        <w:rPr>
          <w:rFonts w:eastAsiaTheme="minorEastAsia"/>
          <w:sz w:val="22"/>
          <w:highlight w:val="yellow"/>
          <w:lang w:val="en-US"/>
        </w:rPr>
        <w:t xml:space="preserve"> </w:t>
      </w:r>
      <w:r w:rsidR="00BE4683" w:rsidRPr="006136ED">
        <w:rPr>
          <w:rFonts w:eastAsiaTheme="minorEastAsia"/>
          <w:sz w:val="22"/>
          <w:highlight w:val="yellow"/>
          <w:lang w:val="en-US"/>
        </w:rPr>
        <w:t xml:space="preserve">For configured grant (re)transmission, </w:t>
      </w:r>
      <w:r w:rsidR="00BE4683" w:rsidRPr="006136ED">
        <w:rPr>
          <w:rFonts w:eastAsiaTheme="minorEastAsia"/>
          <w:sz w:val="22"/>
          <w:szCs w:val="22"/>
          <w:highlight w:val="yellow"/>
          <w:lang w:val="en-US"/>
        </w:rPr>
        <w:t xml:space="preserve">the parameters which are not defined in the </w:t>
      </w:r>
      <w:proofErr w:type="spellStart"/>
      <w:r w:rsidR="00BE4683" w:rsidRPr="006136ED">
        <w:rPr>
          <w:rFonts w:eastAsiaTheme="minorEastAsia"/>
          <w:i/>
          <w:sz w:val="22"/>
          <w:szCs w:val="22"/>
          <w:highlight w:val="yellow"/>
        </w:rPr>
        <w:t>ConfiguredGrantConfig</w:t>
      </w:r>
      <w:proofErr w:type="spellEnd"/>
      <w:r w:rsidR="00BE4683" w:rsidRPr="006136ED">
        <w:rPr>
          <w:rFonts w:eastAsia="Yu Mincho"/>
          <w:color w:val="000000"/>
          <w:sz w:val="22"/>
          <w:szCs w:val="22"/>
          <w:highlight w:val="yellow"/>
          <w:lang w:eastAsia="en-US"/>
        </w:rPr>
        <w:t xml:space="preserve"> shall </w:t>
      </w:r>
      <w:r w:rsidR="00BE4683" w:rsidRPr="006136ED">
        <w:rPr>
          <w:rFonts w:eastAsiaTheme="minorEastAsia"/>
          <w:sz w:val="22"/>
          <w:szCs w:val="22"/>
          <w:highlight w:val="yellow"/>
          <w:lang w:val="en-US"/>
        </w:rPr>
        <w:t xml:space="preserve">follow the parameters in the </w:t>
      </w:r>
      <w:r w:rsidR="00BE4683" w:rsidRPr="006136ED">
        <w:rPr>
          <w:rFonts w:eastAsiaTheme="minorEastAsia"/>
          <w:i/>
          <w:sz w:val="22"/>
          <w:szCs w:val="22"/>
          <w:highlight w:val="yellow"/>
          <w:lang w:val="en-US"/>
        </w:rPr>
        <w:t xml:space="preserve">PUSCH-Config. </w:t>
      </w:r>
    </w:p>
    <w:p w14:paraId="11C33B20" w14:textId="0AE98216" w:rsidR="006136ED" w:rsidRPr="006136ED" w:rsidRDefault="00BE4683" w:rsidP="006136ED">
      <w:pPr>
        <w:pStyle w:val="aff0"/>
        <w:numPr>
          <w:ilvl w:val="0"/>
          <w:numId w:val="43"/>
        </w:numPr>
        <w:spacing w:afterLines="50" w:after="120"/>
        <w:ind w:leftChars="0"/>
        <w:jc w:val="both"/>
        <w:rPr>
          <w:rFonts w:eastAsia="宋体"/>
          <w:sz w:val="22"/>
          <w:highlight w:val="yellow"/>
          <w:lang w:val="en-US" w:eastAsia="zh-CN"/>
        </w:rPr>
      </w:pPr>
      <w:r w:rsidRPr="006136ED">
        <w:rPr>
          <w:rFonts w:eastAsiaTheme="minorEastAsia"/>
          <w:sz w:val="22"/>
          <w:highlight w:val="yellow"/>
          <w:lang w:val="en-US"/>
        </w:rPr>
        <w:t xml:space="preserve">Proposal 2: </w:t>
      </w:r>
      <w:r w:rsidR="006136ED" w:rsidRPr="006136ED">
        <w:rPr>
          <w:rFonts w:eastAsia="宋体"/>
          <w:sz w:val="22"/>
          <w:highlight w:val="yellow"/>
          <w:lang w:val="en-US" w:eastAsia="zh-CN"/>
        </w:rPr>
        <w:t xml:space="preserve">for a retransmission of a TB scheduled by a DCI that was previously transmitted on a configured grant PUSCH, UE follows </w:t>
      </w:r>
      <w:proofErr w:type="gramStart"/>
      <w:r w:rsidR="006136ED" w:rsidRPr="006136ED">
        <w:rPr>
          <w:rFonts w:eastAsia="宋体"/>
          <w:sz w:val="22"/>
          <w:highlight w:val="yellow"/>
          <w:lang w:val="en-US" w:eastAsia="zh-CN"/>
        </w:rPr>
        <w:t>the  parameters</w:t>
      </w:r>
      <w:proofErr w:type="gramEnd"/>
      <w:r w:rsidR="006136ED" w:rsidRPr="006136ED">
        <w:rPr>
          <w:rFonts w:eastAsia="宋体"/>
          <w:sz w:val="22"/>
          <w:highlight w:val="yellow"/>
          <w:lang w:val="en-US" w:eastAsia="zh-CN"/>
        </w:rPr>
        <w:t xml:space="preserve"> defined and/or configured in </w:t>
      </w:r>
      <w:proofErr w:type="spellStart"/>
      <w:r w:rsidR="006136ED" w:rsidRPr="006136ED">
        <w:rPr>
          <w:rFonts w:eastAsia="宋体"/>
          <w:i/>
          <w:iCs/>
          <w:sz w:val="22"/>
          <w:highlight w:val="yellow"/>
          <w:lang w:val="en-US" w:eastAsia="zh-CN"/>
        </w:rPr>
        <w:t>ConfiguredGrantConfig</w:t>
      </w:r>
      <w:proofErr w:type="spellEnd"/>
      <w:r w:rsidR="006136ED" w:rsidRPr="006136ED">
        <w:rPr>
          <w:rFonts w:eastAsia="宋体"/>
          <w:i/>
          <w:iCs/>
          <w:sz w:val="22"/>
          <w:highlight w:val="yellow"/>
          <w:lang w:val="en-US" w:eastAsia="zh-CN"/>
        </w:rPr>
        <w:t xml:space="preserve"> IE</w:t>
      </w:r>
      <w:r w:rsidR="006136ED" w:rsidRPr="006136ED">
        <w:rPr>
          <w:rFonts w:eastAsia="宋体"/>
          <w:sz w:val="22"/>
          <w:highlight w:val="yellow"/>
          <w:lang w:val="en-US" w:eastAsia="zh-CN"/>
        </w:rPr>
        <w:t>.</w:t>
      </w:r>
    </w:p>
    <w:p w14:paraId="349C828F" w14:textId="7E37EB9F" w:rsidR="00BE4683" w:rsidRPr="006136ED" w:rsidRDefault="00BE4683" w:rsidP="006136ED">
      <w:pPr>
        <w:pStyle w:val="aff0"/>
        <w:numPr>
          <w:ilvl w:val="1"/>
          <w:numId w:val="43"/>
        </w:numPr>
        <w:spacing w:afterLines="50" w:after="120"/>
        <w:ind w:leftChars="0"/>
        <w:jc w:val="both"/>
        <w:rPr>
          <w:rFonts w:eastAsiaTheme="minorEastAsia"/>
          <w:sz w:val="22"/>
          <w:highlight w:val="yellow"/>
          <w:lang w:val="en-US"/>
        </w:rPr>
      </w:pPr>
      <w:r w:rsidRPr="006136ED">
        <w:rPr>
          <w:rFonts w:eastAsiaTheme="minorEastAsia" w:hint="eastAsia"/>
          <w:sz w:val="22"/>
          <w:highlight w:val="yellow"/>
          <w:lang w:val="en-US"/>
        </w:rPr>
        <w:t>Adopt Option 1 and following TP for TS38.214 Subclause 6.1.</w:t>
      </w:r>
    </w:p>
    <w:p w14:paraId="1B48768D" w14:textId="77777777" w:rsidR="009412B9" w:rsidRDefault="009412B9" w:rsidP="0087786A">
      <w:pPr>
        <w:spacing w:afterLines="50" w:after="120"/>
        <w:jc w:val="both"/>
        <w:rPr>
          <w:rFonts w:eastAsiaTheme="minorEastAsia"/>
          <w:sz w:val="22"/>
          <w:lang w:val="en-US"/>
        </w:rPr>
      </w:pPr>
    </w:p>
    <w:p w14:paraId="6076AA7A" w14:textId="122E74EE" w:rsidR="0087786A" w:rsidRDefault="0087786A" w:rsidP="0087786A">
      <w:pPr>
        <w:spacing w:afterLines="50" w:after="120"/>
        <w:jc w:val="both"/>
        <w:rPr>
          <w:rFonts w:eastAsiaTheme="minorEastAsia"/>
          <w:sz w:val="22"/>
          <w:lang w:val="en-US"/>
        </w:rPr>
      </w:pPr>
      <w:r>
        <w:rPr>
          <w:rFonts w:eastAsiaTheme="minorEastAsia" w:hint="eastAsia"/>
          <w:sz w:val="22"/>
          <w:lang w:val="en-US"/>
        </w:rPr>
        <w:t>== Begin ==</w:t>
      </w:r>
    </w:p>
    <w:p w14:paraId="4376E6EF" w14:textId="77777777" w:rsidR="0087786A" w:rsidRPr="00464759" w:rsidRDefault="0087786A" w:rsidP="0087786A">
      <w:pPr>
        <w:rPr>
          <w:lang w:eastAsia="en-US"/>
        </w:rPr>
      </w:pPr>
      <w:bookmarkStart w:id="15" w:name="_Toc517439500"/>
      <w:r w:rsidRPr="00464759">
        <w:rPr>
          <w:lang w:eastAsia="en-US"/>
        </w:rPr>
        <w:t>6.1</w:t>
      </w:r>
      <w:r w:rsidRPr="00464759">
        <w:rPr>
          <w:lang w:eastAsia="en-US"/>
        </w:rPr>
        <w:tab/>
        <w:t>UE procedure for transmitting the physical uplink shared channel</w:t>
      </w:r>
      <w:bookmarkEnd w:id="15"/>
    </w:p>
    <w:p w14:paraId="438625C8" w14:textId="77777777" w:rsidR="0087786A" w:rsidRDefault="0087786A" w:rsidP="0087786A">
      <w:pPr>
        <w:spacing w:after="180"/>
        <w:rPr>
          <w:rFonts w:eastAsia="Yu Mincho"/>
          <w:color w:val="000000"/>
          <w:sz w:val="20"/>
          <w:lang w:val="en-US"/>
        </w:rPr>
      </w:pPr>
      <w:bookmarkStart w:id="16" w:name="_Hlk498514022"/>
    </w:p>
    <w:bookmarkEnd w:id="16"/>
    <w:p w14:paraId="0C644406" w14:textId="77777777" w:rsidR="0087786A" w:rsidRPr="00464759" w:rsidRDefault="0087786A" w:rsidP="0087786A">
      <w:pPr>
        <w:spacing w:after="180"/>
        <w:rPr>
          <w:rFonts w:eastAsia="Yu Mincho"/>
          <w:color w:val="000000"/>
          <w:sz w:val="20"/>
          <w:lang w:eastAsia="en-US"/>
        </w:rPr>
      </w:pPr>
      <w:r w:rsidRPr="00464759">
        <w:rPr>
          <w:rFonts w:eastAsia="Yu Mincho"/>
          <w:color w:val="000000"/>
          <w:sz w:val="20"/>
          <w:lang w:val="en-US" w:eastAsia="en-US"/>
        </w:rPr>
        <w:t>PUSCH transmission(s) can be dynamically scheduled by a</w:t>
      </w:r>
      <w:r w:rsidRPr="00464759">
        <w:rPr>
          <w:rFonts w:eastAsia="Yu Mincho"/>
          <w:strike/>
          <w:color w:val="FF0000"/>
          <w:sz w:val="20"/>
          <w:lang w:val="en-US" w:eastAsia="en-US"/>
        </w:rPr>
        <w:t>n</w:t>
      </w:r>
      <w:r w:rsidRPr="00464759">
        <w:rPr>
          <w:rFonts w:eastAsia="Yu Mincho"/>
          <w:color w:val="000000"/>
          <w:sz w:val="20"/>
          <w:lang w:val="en-US" w:eastAsia="en-US"/>
        </w:rPr>
        <w:t xml:space="preserve"> UL grant in a DCI, or semi-statically configured to operate </w:t>
      </w:r>
      <w:r w:rsidRPr="00464759">
        <w:rPr>
          <w:rFonts w:eastAsia="Yu Mincho"/>
          <w:bCs/>
          <w:color w:val="000000"/>
          <w:sz w:val="20"/>
          <w:lang w:val="en-US" w:eastAsia="en-US"/>
        </w:rPr>
        <w:t>according to Subclause 6.1.2.3 and according to Subclause 5.8.2 of [10, TS 38.321]</w:t>
      </w:r>
      <w:r w:rsidRPr="00464759">
        <w:rPr>
          <w:rFonts w:eastAsia="Yu Mincho"/>
          <w:color w:val="000000"/>
          <w:sz w:val="20"/>
          <w:lang w:val="en-US" w:eastAsia="en-US"/>
        </w:rPr>
        <w:t xml:space="preserve"> upon the reception of </w:t>
      </w:r>
      <w:r w:rsidRPr="00464759">
        <w:rPr>
          <w:rFonts w:eastAsia="Yu Mincho"/>
          <w:color w:val="FF0000"/>
          <w:sz w:val="20"/>
          <w:u w:val="single"/>
          <w:lang w:val="en-US"/>
        </w:rPr>
        <w:t>the</w:t>
      </w:r>
      <w:r w:rsidRPr="00464759">
        <w:rPr>
          <w:rFonts w:eastAsia="Yu Mincho" w:hint="eastAsia"/>
          <w:color w:val="FF0000"/>
          <w:sz w:val="20"/>
          <w:lang w:val="en-US"/>
        </w:rPr>
        <w:t xml:space="preserve"> </w:t>
      </w:r>
      <w:r w:rsidRPr="00464759">
        <w:rPr>
          <w:rFonts w:eastAsia="Yu Mincho"/>
          <w:color w:val="000000"/>
          <w:sz w:val="20"/>
          <w:lang w:val="en-US" w:eastAsia="en-US"/>
        </w:rPr>
        <w:t>higher layer parameter of</w:t>
      </w:r>
      <w:r w:rsidRPr="00464759">
        <w:rPr>
          <w:rFonts w:eastAsia="Yu Mincho"/>
          <w:i/>
          <w:iCs/>
          <w:color w:val="000000"/>
          <w:sz w:val="20"/>
          <w:lang w:val="en-US" w:eastAsia="en-US"/>
        </w:rPr>
        <w:t xml:space="preserve"> </w:t>
      </w:r>
      <w:r w:rsidRPr="00464759">
        <w:rPr>
          <w:rFonts w:eastAsia="Yu Mincho" w:hint="eastAsia"/>
          <w:i/>
          <w:iCs/>
          <w:color w:val="FF0000"/>
          <w:sz w:val="20"/>
          <w:u w:val="single"/>
          <w:lang w:val="en-US"/>
        </w:rPr>
        <w:t>C</w:t>
      </w:r>
      <w:proofErr w:type="spellStart"/>
      <w:r w:rsidRPr="00464759">
        <w:rPr>
          <w:rFonts w:eastAsia="Yu Mincho"/>
          <w:i/>
          <w:strike/>
          <w:color w:val="FF0000"/>
          <w:sz w:val="20"/>
          <w:lang w:eastAsia="en-US"/>
        </w:rPr>
        <w:t>c</w:t>
      </w:r>
      <w:r w:rsidRPr="00464759">
        <w:rPr>
          <w:rFonts w:eastAsia="Yu Mincho"/>
          <w:i/>
          <w:sz w:val="20"/>
          <w:lang w:eastAsia="en-US"/>
        </w:rPr>
        <w:t>onfiguredGrantConfig</w:t>
      </w:r>
      <w:proofErr w:type="spellEnd"/>
      <w:r w:rsidRPr="00464759">
        <w:rPr>
          <w:rFonts w:eastAsia="Yu Mincho"/>
          <w:i/>
          <w:iCs/>
          <w:color w:val="000000"/>
          <w:sz w:val="20"/>
          <w:lang w:val="en-US" w:eastAsia="en-US"/>
        </w:rPr>
        <w:t xml:space="preserve"> </w:t>
      </w:r>
      <w:r w:rsidRPr="00464759">
        <w:rPr>
          <w:rFonts w:eastAsia="Yu Mincho"/>
          <w:iCs/>
          <w:color w:val="000000"/>
          <w:sz w:val="20"/>
          <w:lang w:val="en-US" w:eastAsia="en-US"/>
        </w:rPr>
        <w:t xml:space="preserve">including </w:t>
      </w:r>
      <w:proofErr w:type="spellStart"/>
      <w:r w:rsidRPr="00464759">
        <w:rPr>
          <w:rFonts w:eastAsia="Yu Mincho"/>
          <w:i/>
          <w:sz w:val="20"/>
          <w:lang w:eastAsia="en-US"/>
        </w:rPr>
        <w:t>rrc-ConfiguredUplinkGrant</w:t>
      </w:r>
      <w:proofErr w:type="spellEnd"/>
      <w:r w:rsidRPr="00464759">
        <w:rPr>
          <w:rFonts w:eastAsia="Yu Mincho"/>
          <w:color w:val="000000"/>
          <w:sz w:val="20"/>
          <w:lang w:val="en-US" w:eastAsia="en-US"/>
        </w:rPr>
        <w:t xml:space="preserve"> without the detection of a</w:t>
      </w:r>
      <w:r w:rsidRPr="00464759">
        <w:rPr>
          <w:rFonts w:eastAsia="Yu Mincho"/>
          <w:strike/>
          <w:color w:val="FF0000"/>
          <w:sz w:val="20"/>
          <w:lang w:val="en-US" w:eastAsia="en-US"/>
        </w:rPr>
        <w:t>n</w:t>
      </w:r>
      <w:r w:rsidRPr="00464759">
        <w:rPr>
          <w:rFonts w:eastAsia="Yu Mincho"/>
          <w:color w:val="000000"/>
          <w:sz w:val="20"/>
          <w:lang w:val="en-US" w:eastAsia="en-US"/>
        </w:rPr>
        <w:t xml:space="preserve"> UL grant in a DCI, or</w:t>
      </w:r>
      <w:r w:rsidRPr="00464759">
        <w:rPr>
          <w:rFonts w:eastAsia="Yu Mincho"/>
          <w:i/>
          <w:color w:val="000000"/>
          <w:sz w:val="20"/>
          <w:lang w:val="en-US" w:eastAsia="en-US"/>
        </w:rPr>
        <w:t xml:space="preserve"> </w:t>
      </w:r>
      <w:proofErr w:type="spellStart"/>
      <w:r w:rsidRPr="00464759">
        <w:rPr>
          <w:rFonts w:eastAsia="Yu Mincho"/>
          <w:i/>
          <w:color w:val="000000"/>
          <w:sz w:val="20"/>
          <w:lang w:val="en-US" w:eastAsia="en-US"/>
        </w:rPr>
        <w:t>configurdGrantConfig</w:t>
      </w:r>
      <w:proofErr w:type="spellEnd"/>
      <w:r w:rsidRPr="00464759">
        <w:rPr>
          <w:rFonts w:eastAsia="Yu Mincho"/>
          <w:color w:val="000000"/>
          <w:sz w:val="20"/>
          <w:lang w:val="en-US" w:eastAsia="en-US"/>
        </w:rPr>
        <w:t xml:space="preserve"> not including </w:t>
      </w:r>
      <w:proofErr w:type="spellStart"/>
      <w:r w:rsidRPr="00464759">
        <w:rPr>
          <w:rFonts w:eastAsia="Yu Mincho"/>
          <w:i/>
          <w:sz w:val="20"/>
          <w:lang w:eastAsia="en-US"/>
        </w:rPr>
        <w:t>rrc-ConfiguredUplinkGrant</w:t>
      </w:r>
      <w:proofErr w:type="spellEnd"/>
      <w:r w:rsidRPr="00464759">
        <w:rPr>
          <w:rFonts w:eastAsia="Yu Mincho"/>
          <w:color w:val="000000"/>
          <w:sz w:val="20"/>
          <w:lang w:val="en-US" w:eastAsia="en-US"/>
        </w:rPr>
        <w:t xml:space="preserve"> semi-persistently scheduled by a</w:t>
      </w:r>
      <w:r w:rsidRPr="00464759">
        <w:rPr>
          <w:rFonts w:eastAsia="Yu Mincho"/>
          <w:strike/>
          <w:color w:val="FF0000"/>
          <w:sz w:val="20"/>
          <w:lang w:val="en-US" w:eastAsia="en-US"/>
        </w:rPr>
        <w:t>n</w:t>
      </w:r>
      <w:r w:rsidRPr="00464759">
        <w:rPr>
          <w:rFonts w:eastAsia="Yu Mincho"/>
          <w:color w:val="000000"/>
          <w:sz w:val="20"/>
          <w:lang w:val="en-US" w:eastAsia="en-US"/>
        </w:rPr>
        <w:t xml:space="preserve"> UL grant in a DCI </w:t>
      </w:r>
      <w:r w:rsidRPr="00464759">
        <w:rPr>
          <w:rFonts w:eastAsia="Yu Mincho"/>
          <w:color w:val="000000"/>
          <w:sz w:val="20"/>
          <w:lang w:val="en-US" w:eastAsia="en-US"/>
        </w:rPr>
        <w:lastRenderedPageBreak/>
        <w:t xml:space="preserve">after the reception of </w:t>
      </w:r>
      <w:r w:rsidRPr="00464759">
        <w:rPr>
          <w:rFonts w:eastAsia="Yu Mincho" w:hint="eastAsia"/>
          <w:color w:val="FF0000"/>
          <w:sz w:val="20"/>
          <w:u w:val="single"/>
          <w:lang w:val="en-US"/>
        </w:rPr>
        <w:t>the</w:t>
      </w:r>
      <w:r w:rsidRPr="00464759">
        <w:rPr>
          <w:rFonts w:eastAsia="Yu Mincho" w:hint="eastAsia"/>
          <w:color w:val="FF0000"/>
          <w:sz w:val="20"/>
          <w:lang w:val="en-US"/>
        </w:rPr>
        <w:t xml:space="preserve"> </w:t>
      </w:r>
      <w:r w:rsidRPr="00464759">
        <w:rPr>
          <w:rFonts w:eastAsia="Yu Mincho"/>
          <w:color w:val="000000"/>
          <w:sz w:val="20"/>
          <w:lang w:val="en-US" w:eastAsia="en-US"/>
        </w:rPr>
        <w:t xml:space="preserve">higher layer parameter </w:t>
      </w:r>
      <w:proofErr w:type="spellStart"/>
      <w:r w:rsidRPr="00464759">
        <w:rPr>
          <w:rFonts w:eastAsia="Yu Mincho"/>
          <w:i/>
          <w:color w:val="000000"/>
          <w:sz w:val="20"/>
          <w:lang w:val="en-US" w:eastAsia="en-US"/>
        </w:rPr>
        <w:t>configurdGrantConfig</w:t>
      </w:r>
      <w:proofErr w:type="spellEnd"/>
      <w:r w:rsidRPr="00464759">
        <w:rPr>
          <w:rFonts w:eastAsia="Yu Mincho"/>
          <w:color w:val="000000"/>
          <w:sz w:val="20"/>
          <w:lang w:val="en-US" w:eastAsia="en-US"/>
        </w:rPr>
        <w:t xml:space="preserve"> not including </w:t>
      </w:r>
      <w:proofErr w:type="spellStart"/>
      <w:r w:rsidRPr="00464759">
        <w:rPr>
          <w:rFonts w:eastAsia="Yu Mincho"/>
          <w:i/>
          <w:sz w:val="20"/>
          <w:lang w:eastAsia="en-US"/>
        </w:rPr>
        <w:t>rrc-ConfiguredUplinkGrant</w:t>
      </w:r>
      <w:proofErr w:type="spellEnd"/>
      <w:r w:rsidRPr="00464759">
        <w:rPr>
          <w:rFonts w:eastAsia="Yu Mincho"/>
          <w:color w:val="FF0000"/>
          <w:sz w:val="20"/>
          <w:u w:val="single"/>
          <w:lang w:val="en-US" w:eastAsia="en-US"/>
        </w:rPr>
        <w:t xml:space="preserve">, </w:t>
      </w:r>
      <w:r w:rsidRPr="00464759">
        <w:rPr>
          <w:rFonts w:eastAsia="Yu Mincho" w:hint="eastAsia"/>
          <w:color w:val="FF0000"/>
          <w:sz w:val="20"/>
          <w:u w:val="single"/>
          <w:lang w:val="en-US" w:eastAsia="en-US"/>
        </w:rPr>
        <w:t xml:space="preserve">along with other configurations from the higher layer parameter </w:t>
      </w:r>
      <w:r w:rsidRPr="00464759">
        <w:rPr>
          <w:rFonts w:eastAsia="Yu Mincho" w:hint="eastAsia"/>
          <w:i/>
          <w:iCs/>
          <w:color w:val="FF0000"/>
          <w:sz w:val="20"/>
          <w:u w:val="single"/>
          <w:lang w:val="en-US" w:eastAsia="en-US"/>
        </w:rPr>
        <w:t>PUSCH-Config</w:t>
      </w:r>
      <w:r w:rsidRPr="00464759">
        <w:rPr>
          <w:rFonts w:eastAsia="Yu Mincho"/>
          <w:color w:val="000000"/>
          <w:sz w:val="20"/>
          <w:lang w:val="en-US" w:eastAsia="en-US"/>
        </w:rPr>
        <w:t>.</w:t>
      </w:r>
    </w:p>
    <w:p w14:paraId="7D924FE6" w14:textId="77777777" w:rsidR="0087786A" w:rsidRDefault="0087786A" w:rsidP="0087786A">
      <w:pPr>
        <w:spacing w:after="180"/>
        <w:jc w:val="both"/>
        <w:rPr>
          <w:rFonts w:eastAsia="Yu Mincho"/>
          <w:color w:val="000000"/>
          <w:sz w:val="20"/>
        </w:rPr>
      </w:pPr>
      <w:bookmarkStart w:id="17" w:name="_Hlk512252948"/>
      <w:r w:rsidRPr="00464759">
        <w:rPr>
          <w:rFonts w:eastAsia="Yu Mincho"/>
          <w:color w:val="000000"/>
          <w:sz w:val="20"/>
          <w:lang w:eastAsia="en-US"/>
        </w:rPr>
        <w:t xml:space="preserve">A UE shall upon detection of a PDCCH with a configured DCI format 0_0 or 0_1 transmit the corresponding PUSCH as indicated by that DCI. For any two HARQ process IDs in a given cell, if the UE is scheduled to start a PUSCH transmission in symbol </w:t>
      </w:r>
      <w:r w:rsidRPr="00464759">
        <w:rPr>
          <w:rFonts w:eastAsia="Yu Mincho"/>
          <w:i/>
          <w:color w:val="000000"/>
          <w:sz w:val="20"/>
          <w:lang w:eastAsia="en-US"/>
        </w:rPr>
        <w:t>j</w:t>
      </w:r>
      <w:r w:rsidRPr="00464759">
        <w:rPr>
          <w:rFonts w:eastAsia="Yu Mincho"/>
          <w:color w:val="000000"/>
          <w:sz w:val="20"/>
          <w:lang w:eastAsia="en-US"/>
        </w:rPr>
        <w:t xml:space="preserve"> by a PDCCH in symbol </w:t>
      </w:r>
      <w:r w:rsidRPr="00464759">
        <w:rPr>
          <w:rFonts w:eastAsia="Yu Mincho"/>
          <w:i/>
          <w:color w:val="000000"/>
          <w:sz w:val="20"/>
          <w:lang w:eastAsia="en-US"/>
        </w:rPr>
        <w:t>i</w:t>
      </w:r>
      <w:r w:rsidRPr="00464759">
        <w:rPr>
          <w:rFonts w:eastAsia="Yu Mincho"/>
          <w:color w:val="000000"/>
          <w:sz w:val="20"/>
          <w:lang w:eastAsia="en-US"/>
        </w:rPr>
        <w:t xml:space="preserve">, the UE is not expected to be scheduled to transmit a PUSCH starting earlier than symbol </w:t>
      </w:r>
      <w:r w:rsidRPr="00464759">
        <w:rPr>
          <w:rFonts w:eastAsia="Yu Mincho"/>
          <w:i/>
          <w:color w:val="000000"/>
          <w:sz w:val="20"/>
          <w:lang w:eastAsia="en-US"/>
        </w:rPr>
        <w:t>j</w:t>
      </w:r>
      <w:r w:rsidRPr="00464759">
        <w:rPr>
          <w:rFonts w:eastAsia="Yu Mincho"/>
          <w:color w:val="000000"/>
          <w:sz w:val="20"/>
          <w:lang w:eastAsia="en-US"/>
        </w:rPr>
        <w:t xml:space="preserve"> by a PDCCH starting later than symbol </w:t>
      </w:r>
      <w:r w:rsidRPr="00464759">
        <w:rPr>
          <w:rFonts w:eastAsia="Yu Mincho"/>
          <w:i/>
          <w:color w:val="000000"/>
          <w:sz w:val="20"/>
          <w:lang w:eastAsia="en-US"/>
        </w:rPr>
        <w:t>i</w:t>
      </w:r>
      <w:r w:rsidRPr="00464759">
        <w:rPr>
          <w:rFonts w:eastAsia="Yu Mincho"/>
          <w:color w:val="000000"/>
          <w:sz w:val="20"/>
          <w:lang w:eastAsia="en-US"/>
        </w:rPr>
        <w:t>.</w:t>
      </w:r>
    </w:p>
    <w:p w14:paraId="711033D2" w14:textId="47F8CAF7" w:rsidR="0087786A" w:rsidRPr="00464759" w:rsidRDefault="0087786A" w:rsidP="0087786A">
      <w:pPr>
        <w:spacing w:after="180"/>
        <w:jc w:val="both"/>
        <w:rPr>
          <w:rFonts w:eastAsia="Yu Mincho"/>
          <w:color w:val="FF0000"/>
          <w:sz w:val="20"/>
          <w:u w:val="single"/>
        </w:rPr>
      </w:pPr>
      <w:r w:rsidRPr="00464759">
        <w:rPr>
          <w:rFonts w:eastAsia="Yu Mincho"/>
          <w:color w:val="FF0000"/>
          <w:sz w:val="20"/>
          <w:u w:val="single"/>
          <w:lang w:val="en-US"/>
        </w:rPr>
        <w:t xml:space="preserve">For PUSCH transmission scheduled by DCI scrambled with CS-RNTI, if the new data indicator field in the DCI is set to 1, for the higher layer parameters provided in </w:t>
      </w:r>
      <w:proofErr w:type="spellStart"/>
      <w:r w:rsidRPr="00464759">
        <w:rPr>
          <w:rFonts w:eastAsia="Yu Mincho"/>
          <w:i/>
          <w:color w:val="FF0000"/>
          <w:sz w:val="20"/>
          <w:u w:val="single"/>
          <w:lang w:val="en-US"/>
        </w:rPr>
        <w:t>rrc-ConfiguredUplinkGrant</w:t>
      </w:r>
      <w:proofErr w:type="spellEnd"/>
      <w:r w:rsidRPr="00464759">
        <w:rPr>
          <w:rFonts w:eastAsia="Yu Mincho"/>
          <w:color w:val="FF0000"/>
          <w:sz w:val="20"/>
          <w:u w:val="single"/>
          <w:lang w:val="en-US"/>
        </w:rPr>
        <w:t xml:space="preserve">, the UE shall determine the values of those parameters according to the corresponding fields in the DCI; for the higher layer parameters provided in </w:t>
      </w:r>
      <w:proofErr w:type="spellStart"/>
      <w:r w:rsidRPr="00464759">
        <w:rPr>
          <w:rFonts w:eastAsia="Yu Mincho"/>
          <w:i/>
          <w:color w:val="FF0000"/>
          <w:sz w:val="20"/>
          <w:u w:val="single"/>
          <w:lang w:val="en-US"/>
        </w:rPr>
        <w:t>ConfiguredGrantConfig</w:t>
      </w:r>
      <w:proofErr w:type="spellEnd"/>
      <w:r w:rsidRPr="00464759">
        <w:rPr>
          <w:rFonts w:eastAsia="Yu Mincho"/>
          <w:color w:val="FF0000"/>
          <w:sz w:val="20"/>
          <w:u w:val="single"/>
          <w:lang w:val="en-US"/>
        </w:rPr>
        <w:t xml:space="preserve"> not in </w:t>
      </w:r>
      <w:proofErr w:type="spellStart"/>
      <w:r w:rsidRPr="00464759">
        <w:rPr>
          <w:rFonts w:eastAsia="Yu Mincho"/>
          <w:i/>
          <w:color w:val="FF0000"/>
          <w:sz w:val="20"/>
          <w:u w:val="single"/>
          <w:lang w:val="en-US"/>
        </w:rPr>
        <w:t>rrc-ConfiguredUplinkGrant</w:t>
      </w:r>
      <w:proofErr w:type="spellEnd"/>
      <w:r w:rsidRPr="00464759">
        <w:rPr>
          <w:rFonts w:eastAsia="Yu Mincho"/>
          <w:color w:val="FF0000"/>
          <w:sz w:val="20"/>
          <w:u w:val="single"/>
          <w:lang w:val="en-US"/>
        </w:rPr>
        <w:t xml:space="preserve">, if specified, the UE shall determine the values of those parameters according to the higher layer parameter </w:t>
      </w:r>
      <w:proofErr w:type="spellStart"/>
      <w:r w:rsidRPr="00464759">
        <w:rPr>
          <w:rFonts w:eastAsia="Yu Mincho"/>
          <w:i/>
          <w:color w:val="FF0000"/>
          <w:sz w:val="20"/>
          <w:u w:val="single"/>
          <w:lang w:val="en-US"/>
        </w:rPr>
        <w:t>ConfiguredGrantConfig</w:t>
      </w:r>
      <w:proofErr w:type="spellEnd"/>
      <w:r w:rsidRPr="00464759">
        <w:rPr>
          <w:rFonts w:eastAsia="Yu Mincho"/>
          <w:color w:val="FF0000"/>
          <w:sz w:val="20"/>
          <w:u w:val="single"/>
          <w:lang w:val="en-US"/>
        </w:rPr>
        <w:t>.</w:t>
      </w:r>
    </w:p>
    <w:p w14:paraId="15A0F681" w14:textId="77777777" w:rsidR="0087786A" w:rsidRPr="00464759" w:rsidRDefault="0087786A" w:rsidP="0087786A">
      <w:pPr>
        <w:spacing w:after="180"/>
        <w:rPr>
          <w:rFonts w:eastAsia="Yu Mincho"/>
          <w:color w:val="000000"/>
          <w:sz w:val="20"/>
          <w:lang w:eastAsia="en-US"/>
        </w:rPr>
      </w:pPr>
      <w:r w:rsidRPr="00464759">
        <w:rPr>
          <w:rFonts w:eastAsia="Yu Mincho"/>
          <w:color w:val="000000"/>
          <w:sz w:val="20"/>
          <w:lang w:eastAsia="en-US"/>
        </w:rPr>
        <w:t xml:space="preserve">For PUSCH scheduled by DCI format 0_0 on a cell, the UE shall transmit PUSCH according to the spatial relation, if applicable, corresponding to the PUCCH resource with the lowest ID within the active UL BWP of the cell, as described in sub-clause 9.2.1 of [6, TS 38.213]. </w:t>
      </w:r>
    </w:p>
    <w:bookmarkEnd w:id="17"/>
    <w:p w14:paraId="5B1D660A" w14:textId="77777777" w:rsidR="0087786A" w:rsidRPr="00464759" w:rsidRDefault="0087786A" w:rsidP="0087786A">
      <w:pPr>
        <w:spacing w:after="180"/>
        <w:rPr>
          <w:rFonts w:eastAsia="Yu Mincho"/>
          <w:color w:val="000000"/>
          <w:sz w:val="20"/>
        </w:rPr>
      </w:pPr>
      <w:r w:rsidRPr="00464759">
        <w:rPr>
          <w:rFonts w:eastAsia="Yu Mincho"/>
          <w:color w:val="000000"/>
          <w:sz w:val="20"/>
          <w:lang w:eastAsia="en-US"/>
        </w:rPr>
        <w:t>For uplink, 16 HARQ processes per cell is supported by the UE.</w:t>
      </w:r>
    </w:p>
    <w:p w14:paraId="11E069CC" w14:textId="77777777" w:rsidR="0087786A" w:rsidRDefault="0087786A" w:rsidP="0087786A">
      <w:pPr>
        <w:spacing w:afterLines="50" w:after="120"/>
        <w:jc w:val="both"/>
        <w:rPr>
          <w:rFonts w:eastAsiaTheme="minorEastAsia"/>
          <w:sz w:val="22"/>
          <w:lang w:val="en-US"/>
        </w:rPr>
      </w:pPr>
      <w:r>
        <w:rPr>
          <w:rFonts w:eastAsiaTheme="minorEastAsia" w:hint="eastAsia"/>
          <w:sz w:val="22"/>
          <w:lang w:val="en-US"/>
        </w:rPr>
        <w:t>== End ==</w:t>
      </w:r>
    </w:p>
    <w:bookmarkEnd w:id="13"/>
    <w:p w14:paraId="69477A9E" w14:textId="77777777" w:rsidR="0087786A" w:rsidRPr="00FA0550" w:rsidRDefault="0087786A" w:rsidP="0087786A">
      <w:pPr>
        <w:spacing w:afterLines="50" w:after="120"/>
        <w:jc w:val="both"/>
        <w:rPr>
          <w:rFonts w:eastAsia="宋体"/>
          <w:sz w:val="22"/>
          <w:lang w:val="en-US" w:eastAsia="zh-CN"/>
        </w:rPr>
      </w:pPr>
      <w:r w:rsidRPr="00FA0550">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87786A" w:rsidRPr="00D506EC" w14:paraId="53448BFF" w14:textId="77777777" w:rsidTr="00FD703D">
        <w:tc>
          <w:tcPr>
            <w:tcW w:w="2204" w:type="dxa"/>
            <w:shd w:val="clear" w:color="auto" w:fill="8DB3E2" w:themeFill="text2" w:themeFillTint="66"/>
          </w:tcPr>
          <w:p w14:paraId="7637F27C" w14:textId="77777777" w:rsidR="0087786A" w:rsidRPr="00D506EC" w:rsidRDefault="0087786A" w:rsidP="00FD703D">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5B5E7F3F" w14:textId="77777777" w:rsidR="0087786A" w:rsidRPr="00D506EC" w:rsidRDefault="0087786A" w:rsidP="00FD703D">
            <w:pPr>
              <w:spacing w:afterLines="50" w:after="120"/>
              <w:jc w:val="both"/>
              <w:rPr>
                <w:rFonts w:eastAsia="MS Mincho"/>
                <w:sz w:val="22"/>
                <w:lang w:val="en-US"/>
              </w:rPr>
            </w:pPr>
            <w:r w:rsidRPr="00D506EC">
              <w:rPr>
                <w:rFonts w:eastAsia="MS Mincho"/>
                <w:sz w:val="22"/>
                <w:lang w:val="en-US"/>
              </w:rPr>
              <w:t>View</w:t>
            </w:r>
          </w:p>
        </w:tc>
      </w:tr>
      <w:tr w:rsidR="0087786A" w:rsidRPr="00D506EC" w14:paraId="48F94226" w14:textId="77777777" w:rsidTr="00FD703D">
        <w:tc>
          <w:tcPr>
            <w:tcW w:w="2204" w:type="dxa"/>
          </w:tcPr>
          <w:p w14:paraId="07BB9600" w14:textId="6EF39C3F" w:rsidR="0087786A" w:rsidRPr="00C23F0E" w:rsidRDefault="001C48A2" w:rsidP="00FD703D">
            <w:pPr>
              <w:spacing w:afterLines="50" w:after="120"/>
              <w:jc w:val="both"/>
              <w:rPr>
                <w:rFonts w:eastAsia="Malgun Gothic"/>
                <w:sz w:val="22"/>
                <w:lang w:val="en-US" w:eastAsia="ko-KR"/>
              </w:rPr>
            </w:pPr>
            <w:r>
              <w:rPr>
                <w:rFonts w:eastAsia="Malgun Gothic"/>
                <w:sz w:val="22"/>
                <w:lang w:val="en-US" w:eastAsia="ko-KR"/>
              </w:rPr>
              <w:t>Ericsson</w:t>
            </w:r>
          </w:p>
        </w:tc>
        <w:tc>
          <w:tcPr>
            <w:tcW w:w="7758" w:type="dxa"/>
          </w:tcPr>
          <w:p w14:paraId="427621BE" w14:textId="20C0E5D4" w:rsidR="0087786A" w:rsidRPr="00C23F0E" w:rsidRDefault="001C48A2" w:rsidP="00FD703D">
            <w:pPr>
              <w:spacing w:afterLines="50" w:after="120"/>
              <w:jc w:val="both"/>
              <w:rPr>
                <w:rFonts w:eastAsia="Malgun Gothic"/>
                <w:sz w:val="22"/>
                <w:lang w:val="en-US" w:eastAsia="ko-KR"/>
              </w:rPr>
            </w:pPr>
            <w:bookmarkStart w:id="18" w:name="_Hlk526761714"/>
            <w:r>
              <w:rPr>
                <w:rFonts w:eastAsia="Malgun Gothic"/>
                <w:sz w:val="22"/>
                <w:lang w:val="en-US" w:eastAsia="ko-KR"/>
              </w:rPr>
              <w:t xml:space="preserve">In our view the retransmission is </w:t>
            </w:r>
            <w:proofErr w:type="spellStart"/>
            <w:r>
              <w:rPr>
                <w:rFonts w:eastAsia="Malgun Gothic"/>
                <w:sz w:val="22"/>
                <w:lang w:val="en-US" w:eastAsia="ko-KR"/>
              </w:rPr>
              <w:t>dynamicly</w:t>
            </w:r>
            <w:proofErr w:type="spellEnd"/>
            <w:r>
              <w:rPr>
                <w:rFonts w:eastAsia="Malgun Gothic"/>
                <w:sz w:val="22"/>
                <w:lang w:val="en-US" w:eastAsia="ko-KR"/>
              </w:rPr>
              <w:t xml:space="preserve"> granted and hence follow the PUSCH-Config</w:t>
            </w:r>
            <w:r w:rsidR="002C4656">
              <w:rPr>
                <w:rFonts w:eastAsia="Malgun Gothic"/>
                <w:sz w:val="22"/>
                <w:lang w:val="en-US" w:eastAsia="ko-KR"/>
              </w:rPr>
              <w:t xml:space="preserve"> except MCS-table</w:t>
            </w:r>
            <w:r>
              <w:rPr>
                <w:rFonts w:eastAsia="Malgun Gothic"/>
                <w:sz w:val="22"/>
                <w:lang w:val="en-US" w:eastAsia="ko-KR"/>
              </w:rPr>
              <w:t>. The MCS-table can be an exception</w:t>
            </w:r>
            <w:r w:rsidR="002C4656">
              <w:rPr>
                <w:rFonts w:eastAsia="Malgun Gothic"/>
                <w:sz w:val="22"/>
                <w:lang w:val="en-US" w:eastAsia="ko-KR"/>
              </w:rPr>
              <w:t xml:space="preserve">, there’s other exceptions in configured grant transmission, </w:t>
            </w:r>
            <w:proofErr w:type="spellStart"/>
            <w:r w:rsidR="002C4656">
              <w:rPr>
                <w:rFonts w:eastAsia="Malgun Gothic"/>
                <w:sz w:val="22"/>
                <w:lang w:val="en-US" w:eastAsia="ko-KR"/>
              </w:rPr>
              <w:t>f.e</w:t>
            </w:r>
            <w:proofErr w:type="spellEnd"/>
            <w:r w:rsidR="002C4656">
              <w:rPr>
                <w:rFonts w:eastAsia="Malgun Gothic"/>
                <w:sz w:val="22"/>
                <w:lang w:val="en-US" w:eastAsia="ko-KR"/>
              </w:rPr>
              <w:t xml:space="preserve"> it defines a different PUSCH transmission than the normal PUSCH.</w:t>
            </w:r>
            <w:bookmarkEnd w:id="18"/>
          </w:p>
        </w:tc>
      </w:tr>
      <w:tr w:rsidR="0087786A" w:rsidRPr="00D506EC" w14:paraId="5D0A1DCF" w14:textId="77777777" w:rsidTr="00FD703D">
        <w:tc>
          <w:tcPr>
            <w:tcW w:w="2204" w:type="dxa"/>
          </w:tcPr>
          <w:p w14:paraId="1D6B9AA0" w14:textId="79F65B8C" w:rsidR="0087786A" w:rsidRPr="00C23F0E" w:rsidRDefault="00907416" w:rsidP="00FD703D">
            <w:pPr>
              <w:spacing w:afterLines="50" w:after="120"/>
              <w:jc w:val="both"/>
              <w:rPr>
                <w:rFonts w:eastAsia="Malgun Gothic"/>
                <w:sz w:val="22"/>
                <w:lang w:val="en-US" w:eastAsia="ko-KR"/>
              </w:rPr>
            </w:pPr>
            <w:r>
              <w:rPr>
                <w:rFonts w:eastAsia="Malgun Gothic"/>
                <w:sz w:val="22"/>
                <w:lang w:val="en-US" w:eastAsia="ko-KR"/>
              </w:rPr>
              <w:t>Qualcomm</w:t>
            </w:r>
          </w:p>
        </w:tc>
        <w:tc>
          <w:tcPr>
            <w:tcW w:w="7758" w:type="dxa"/>
          </w:tcPr>
          <w:p w14:paraId="4417B867" w14:textId="73C7CACA" w:rsidR="0087786A" w:rsidRPr="00C23F0E" w:rsidRDefault="004C5093" w:rsidP="00FD703D">
            <w:pPr>
              <w:spacing w:afterLines="50" w:after="120"/>
              <w:jc w:val="both"/>
              <w:rPr>
                <w:rFonts w:eastAsia="Malgun Gothic"/>
                <w:sz w:val="22"/>
                <w:lang w:val="en-US" w:eastAsia="ko-KR"/>
              </w:rPr>
            </w:pPr>
            <w:r>
              <w:rPr>
                <w:rFonts w:eastAsia="Malgun Gothic"/>
                <w:sz w:val="22"/>
                <w:lang w:val="en-US" w:eastAsia="ko-KR"/>
              </w:rPr>
              <w:t xml:space="preserve">Retransmission is dynamically scheduled and should follow PUSCH-Config. The spec provides sufficient flexibility to the scheduler to ensure that the MCS </w:t>
            </w:r>
            <w:r w:rsidR="00EB165F">
              <w:rPr>
                <w:rFonts w:eastAsia="Malgun Gothic"/>
                <w:sz w:val="22"/>
                <w:lang w:val="en-US" w:eastAsia="ko-KR"/>
              </w:rPr>
              <w:t xml:space="preserve">table </w:t>
            </w:r>
            <w:r>
              <w:rPr>
                <w:rFonts w:eastAsia="Malgun Gothic"/>
                <w:sz w:val="22"/>
                <w:lang w:val="en-US" w:eastAsia="ko-KR"/>
              </w:rPr>
              <w:t>remains consistent between initial transmission and retransmission.</w:t>
            </w:r>
          </w:p>
        </w:tc>
      </w:tr>
      <w:tr w:rsidR="0087786A" w:rsidRPr="00D506EC" w14:paraId="7B0B088F" w14:textId="77777777" w:rsidTr="00FD703D">
        <w:tc>
          <w:tcPr>
            <w:tcW w:w="2204" w:type="dxa"/>
          </w:tcPr>
          <w:p w14:paraId="68267898" w14:textId="77777777" w:rsidR="0087786A" w:rsidRPr="00C23F0E" w:rsidRDefault="0087786A" w:rsidP="00FD703D">
            <w:pPr>
              <w:spacing w:afterLines="50" w:after="120"/>
              <w:jc w:val="both"/>
              <w:rPr>
                <w:rFonts w:eastAsia="Malgun Gothic"/>
                <w:sz w:val="22"/>
                <w:lang w:val="en-US" w:eastAsia="ko-KR"/>
              </w:rPr>
            </w:pPr>
          </w:p>
        </w:tc>
        <w:tc>
          <w:tcPr>
            <w:tcW w:w="7758" w:type="dxa"/>
          </w:tcPr>
          <w:p w14:paraId="26ED5CBA" w14:textId="77777777" w:rsidR="0087786A" w:rsidRPr="00C23F0E" w:rsidRDefault="0087786A" w:rsidP="00FD703D">
            <w:pPr>
              <w:spacing w:afterLines="50" w:after="120"/>
              <w:jc w:val="both"/>
              <w:rPr>
                <w:rFonts w:eastAsia="Malgun Gothic"/>
                <w:sz w:val="22"/>
                <w:lang w:val="en-US" w:eastAsia="ko-KR"/>
              </w:rPr>
            </w:pPr>
          </w:p>
        </w:tc>
      </w:tr>
    </w:tbl>
    <w:p w14:paraId="7154509B" w14:textId="7610039A" w:rsidR="0087786A" w:rsidRDefault="0087786A" w:rsidP="0087786A">
      <w:pPr>
        <w:spacing w:afterLines="50" w:after="120"/>
        <w:jc w:val="both"/>
        <w:rPr>
          <w:rFonts w:eastAsiaTheme="minorEastAsia"/>
          <w:sz w:val="22"/>
          <w:lang w:val="en-US"/>
        </w:rPr>
      </w:pPr>
    </w:p>
    <w:p w14:paraId="19559E8B" w14:textId="3D292168" w:rsidR="00ED22A8" w:rsidRDefault="00ED22A8" w:rsidP="00DB43E8">
      <w:pPr>
        <w:pStyle w:val="1"/>
        <w:numPr>
          <w:ilvl w:val="1"/>
          <w:numId w:val="5"/>
        </w:numPr>
        <w:spacing w:after="120"/>
        <w:jc w:val="both"/>
        <w:rPr>
          <w:rFonts w:ascii="Times New Roman" w:eastAsia="宋体" w:hAnsi="Times New Roman"/>
          <w:b/>
          <w:sz w:val="22"/>
          <w:lang w:val="en-US" w:eastAsia="zh-CN"/>
        </w:rPr>
      </w:pPr>
      <w:r>
        <w:rPr>
          <w:rFonts w:ascii="Times New Roman" w:eastAsia="宋体" w:hAnsi="Times New Roman" w:hint="eastAsia"/>
          <w:b/>
          <w:sz w:val="22"/>
          <w:lang w:val="en-US" w:eastAsia="zh-CN"/>
        </w:rPr>
        <w:t>F</w:t>
      </w:r>
      <w:r>
        <w:rPr>
          <w:rFonts w:ascii="Times New Roman" w:eastAsia="宋体" w:hAnsi="Times New Roman"/>
          <w:b/>
          <w:sz w:val="22"/>
          <w:lang w:val="en-US" w:eastAsia="zh-CN"/>
        </w:rPr>
        <w:t xml:space="preserve">requency hopping </w:t>
      </w:r>
      <w:r w:rsidR="001D5F7F">
        <w:rPr>
          <w:rFonts w:ascii="Times New Roman" w:eastAsia="宋体" w:hAnsi="Times New Roman"/>
          <w:b/>
          <w:sz w:val="22"/>
          <w:lang w:val="en-US" w:eastAsia="zh-CN"/>
        </w:rPr>
        <w:t xml:space="preserve">interpretation for </w:t>
      </w:r>
      <w:r w:rsidR="001D5F7F">
        <w:rPr>
          <w:lang w:eastAsia="zh-CN"/>
        </w:rPr>
        <w:t>t</w:t>
      </w:r>
      <w:proofErr w:type="spellStart"/>
      <w:r w:rsidR="001D5F7F" w:rsidRPr="001D5F7F">
        <w:rPr>
          <w:rFonts w:ascii="Times New Roman" w:eastAsia="宋体" w:hAnsi="Times New Roman"/>
          <w:b/>
          <w:sz w:val="22"/>
          <w:lang w:val="en-US" w:eastAsia="zh-CN"/>
        </w:rPr>
        <w:t>runcated</w:t>
      </w:r>
      <w:proofErr w:type="spellEnd"/>
      <w:r w:rsidR="001D5F7F" w:rsidRPr="001D5F7F">
        <w:rPr>
          <w:rFonts w:ascii="Times New Roman" w:eastAsia="宋体" w:hAnsi="Times New Roman"/>
          <w:b/>
          <w:sz w:val="22"/>
          <w:lang w:val="en-US" w:eastAsia="zh-CN"/>
        </w:rPr>
        <w:t xml:space="preserve"> </w:t>
      </w:r>
      <w:r w:rsidR="001D5F7F">
        <w:rPr>
          <w:rFonts w:ascii="Times New Roman" w:eastAsia="宋体" w:hAnsi="Times New Roman"/>
          <w:b/>
          <w:sz w:val="22"/>
          <w:lang w:val="en-US" w:eastAsia="zh-CN"/>
        </w:rPr>
        <w:t>frequency domain resource allocation</w:t>
      </w:r>
      <w:r w:rsidR="001D5F7F" w:rsidRPr="001D5F7F">
        <w:rPr>
          <w:rFonts w:ascii="Times New Roman" w:eastAsia="宋体" w:hAnsi="Times New Roman"/>
          <w:b/>
          <w:sz w:val="22"/>
          <w:lang w:val="en-US" w:eastAsia="zh-CN"/>
        </w:rPr>
        <w:t xml:space="preserve"> field</w:t>
      </w:r>
    </w:p>
    <w:p w14:paraId="41B77846" w14:textId="61030A0A" w:rsidR="004547AF" w:rsidRDefault="004547AF" w:rsidP="004547AF">
      <w:pPr>
        <w:jc w:val="both"/>
        <w:rPr>
          <w:rFonts w:eastAsia="宋体"/>
          <w:sz w:val="22"/>
          <w:szCs w:val="22"/>
          <w:lang w:val="en-US" w:eastAsia="en-US"/>
        </w:rPr>
      </w:pPr>
      <w:r w:rsidRPr="004547AF">
        <w:rPr>
          <w:rFonts w:eastAsia="宋体"/>
          <w:b/>
          <w:sz w:val="22"/>
          <w:szCs w:val="22"/>
          <w:lang w:val="en-US" w:eastAsia="en-US"/>
        </w:rPr>
        <w:t>P</w:t>
      </w:r>
      <w:r w:rsidRPr="004547AF">
        <w:rPr>
          <w:rFonts w:eastAsia="宋体" w:hint="eastAsia"/>
          <w:b/>
          <w:sz w:val="22"/>
          <w:szCs w:val="22"/>
          <w:lang w:val="en-US" w:eastAsia="en-US"/>
        </w:rPr>
        <w:t>roblem</w:t>
      </w:r>
      <w:r w:rsidRPr="004547AF">
        <w:rPr>
          <w:rFonts w:eastAsia="宋体"/>
          <w:b/>
          <w:sz w:val="22"/>
          <w:szCs w:val="22"/>
          <w:lang w:val="en-US" w:eastAsia="en-US"/>
        </w:rPr>
        <w:t xml:space="preserve">: </w:t>
      </w:r>
      <w:r w:rsidRPr="004547AF">
        <w:rPr>
          <w:rFonts w:eastAsia="宋体" w:hint="eastAsia"/>
          <w:sz w:val="22"/>
          <w:szCs w:val="22"/>
          <w:lang w:val="en-US" w:eastAsia="en-US"/>
        </w:rPr>
        <w:t xml:space="preserve">According to TS 38.212, </w:t>
      </w:r>
      <w:r w:rsidRPr="004547AF">
        <w:rPr>
          <w:rFonts w:eastAsia="宋体"/>
          <w:sz w:val="22"/>
          <w:szCs w:val="22"/>
          <w:lang w:val="en-US" w:eastAsia="en-US"/>
        </w:rPr>
        <w:t xml:space="preserve">when overall size of DCI format 0_0 is larger than DCI format 1_0 in CSS/USS if the DCI size budget not satisfied, the bit-width of the FDRA field in the DCI format 0_0 is reduced by truncating the first few bits in order to align the size of DCI format 0_0 to that of DCI format 1_0. </w:t>
      </w:r>
      <w:r>
        <w:rPr>
          <w:rFonts w:eastAsia="宋体"/>
          <w:sz w:val="22"/>
          <w:szCs w:val="22"/>
          <w:lang w:val="en-US" w:eastAsia="en-US"/>
        </w:rPr>
        <w:t>UE interpretation on the whether to apply the FH and the available FH offsets need to be defined.</w:t>
      </w:r>
    </w:p>
    <w:p w14:paraId="4CA504EA" w14:textId="71BA5255" w:rsidR="004547AF" w:rsidRDefault="004547AF" w:rsidP="004547AF">
      <w:pPr>
        <w:jc w:val="both"/>
        <w:rPr>
          <w:rFonts w:eastAsia="宋体"/>
          <w:sz w:val="22"/>
          <w:szCs w:val="22"/>
          <w:lang w:val="en-US" w:eastAsia="en-US"/>
        </w:rPr>
      </w:pPr>
    </w:p>
    <w:p w14:paraId="13F5721B" w14:textId="3395132C" w:rsidR="004547AF" w:rsidRPr="004547AF" w:rsidRDefault="004547AF" w:rsidP="004547AF">
      <w:pPr>
        <w:jc w:val="both"/>
        <w:rPr>
          <w:rFonts w:eastAsia="宋体"/>
          <w:sz w:val="22"/>
          <w:szCs w:val="22"/>
          <w:lang w:val="en-US" w:eastAsia="zh-CN"/>
        </w:rPr>
      </w:pPr>
      <w:r w:rsidRPr="006E4366">
        <w:rPr>
          <w:rFonts w:eastAsia="宋体" w:hint="eastAsia"/>
          <w:b/>
          <w:sz w:val="22"/>
          <w:szCs w:val="22"/>
          <w:highlight w:val="yellow"/>
          <w:lang w:val="en-US" w:eastAsia="zh-CN"/>
        </w:rPr>
        <w:t>P</w:t>
      </w:r>
      <w:r w:rsidRPr="006E4366">
        <w:rPr>
          <w:rFonts w:eastAsia="宋体"/>
          <w:b/>
          <w:sz w:val="22"/>
          <w:szCs w:val="22"/>
          <w:highlight w:val="yellow"/>
          <w:lang w:val="en-US" w:eastAsia="zh-CN"/>
        </w:rPr>
        <w:t>roposal</w:t>
      </w:r>
      <w:r w:rsidRPr="006E4366">
        <w:rPr>
          <w:rFonts w:eastAsia="宋体"/>
          <w:sz w:val="22"/>
          <w:szCs w:val="22"/>
          <w:highlight w:val="yellow"/>
          <w:lang w:val="en-US" w:eastAsia="zh-CN"/>
        </w:rPr>
        <w:t>: adopt following TP for TS 38.212 Subclause 7.3.1.1.1</w:t>
      </w:r>
    </w:p>
    <w:p w14:paraId="4ABB2E0A" w14:textId="77777777" w:rsidR="004547AF" w:rsidRPr="004547AF" w:rsidRDefault="004547AF" w:rsidP="004547AF">
      <w:pPr>
        <w:rPr>
          <w:rFonts w:eastAsia="宋体"/>
          <w:lang w:eastAsia="zh-CN"/>
        </w:rPr>
      </w:pPr>
    </w:p>
    <w:p w14:paraId="3F849661" w14:textId="1E474C50" w:rsidR="00ED22A8" w:rsidRDefault="006E4366" w:rsidP="00ED22A8">
      <w:pPr>
        <w:rPr>
          <w:rFonts w:eastAsia="宋体"/>
          <w:lang w:val="en-US" w:eastAsia="zh-CN"/>
        </w:rPr>
      </w:pPr>
      <w:r>
        <w:rPr>
          <w:rFonts w:eastAsia="宋体" w:hint="eastAsia"/>
          <w:lang w:val="en-US" w:eastAsia="zh-CN"/>
        </w:rPr>
        <w:t>=</w:t>
      </w:r>
      <w:r>
        <w:rPr>
          <w:rFonts w:eastAsia="宋体"/>
          <w:lang w:val="en-US" w:eastAsia="zh-CN"/>
        </w:rPr>
        <w:t xml:space="preserve">= </w:t>
      </w:r>
      <w:proofErr w:type="spellStart"/>
      <w:r>
        <w:rPr>
          <w:rFonts w:eastAsia="宋体"/>
          <w:lang w:val="en-US" w:eastAsia="zh-CN"/>
        </w:rPr>
        <w:t>Beigin</w:t>
      </w:r>
      <w:proofErr w:type="spellEnd"/>
      <w:r>
        <w:rPr>
          <w:rFonts w:eastAsia="宋体"/>
          <w:lang w:val="en-US" w:eastAsia="zh-CN"/>
        </w:rPr>
        <w:t xml:space="preserve"> ==</w:t>
      </w:r>
    </w:p>
    <w:p w14:paraId="3F9126B5" w14:textId="77777777" w:rsidR="00ED22A8" w:rsidRPr="006E4366" w:rsidRDefault="00ED22A8" w:rsidP="006E4366">
      <w:pPr>
        <w:rPr>
          <w:sz w:val="28"/>
        </w:rPr>
      </w:pPr>
      <w:r w:rsidRPr="006E4366">
        <w:rPr>
          <w:rFonts w:hint="eastAsia"/>
          <w:sz w:val="28"/>
        </w:rPr>
        <w:t>7.3.1.1</w:t>
      </w:r>
      <w:r w:rsidRPr="006E4366">
        <w:rPr>
          <w:rFonts w:hint="eastAsia"/>
          <w:sz w:val="28"/>
        </w:rPr>
        <w:tab/>
        <w:t xml:space="preserve">DCI formats for scheduling of PUSCH </w:t>
      </w:r>
    </w:p>
    <w:p w14:paraId="3E86B922" w14:textId="77777777" w:rsidR="00ED22A8" w:rsidRPr="006E4366" w:rsidRDefault="00ED22A8" w:rsidP="006E4366">
      <w:pPr>
        <w:rPr>
          <w:sz w:val="28"/>
        </w:rPr>
      </w:pPr>
      <w:bookmarkStart w:id="19" w:name="_Toc524727094"/>
      <w:r w:rsidRPr="006E4366">
        <w:rPr>
          <w:rFonts w:hint="eastAsia"/>
          <w:sz w:val="28"/>
        </w:rPr>
        <w:t>7.3.1.1.1</w:t>
      </w:r>
      <w:r w:rsidRPr="006E4366">
        <w:rPr>
          <w:rFonts w:hint="eastAsia"/>
          <w:sz w:val="28"/>
        </w:rPr>
        <w:tab/>
        <w:t>Format 0_0</w:t>
      </w:r>
      <w:bookmarkEnd w:id="19"/>
    </w:p>
    <w:p w14:paraId="3ADA1599" w14:textId="56DB6D82" w:rsidR="006E4366" w:rsidRDefault="006E4366" w:rsidP="00ED22A8">
      <w:pPr>
        <w:autoSpaceDE w:val="0"/>
        <w:autoSpaceDN w:val="0"/>
        <w:adjustRightInd w:val="0"/>
        <w:snapToGrid w:val="0"/>
        <w:spacing w:after="120"/>
        <w:jc w:val="both"/>
        <w:rPr>
          <w:rFonts w:eastAsia="宋体"/>
          <w:sz w:val="22"/>
          <w:szCs w:val="22"/>
          <w:lang w:val="en-US" w:eastAsia="zh-CN"/>
        </w:rPr>
      </w:pPr>
      <w:r>
        <w:rPr>
          <w:rFonts w:eastAsia="宋体" w:hint="eastAsia"/>
          <w:sz w:val="22"/>
          <w:szCs w:val="22"/>
          <w:lang w:val="en-US" w:eastAsia="zh-CN"/>
        </w:rPr>
        <w:t>[</w:t>
      </w:r>
      <w:r>
        <w:rPr>
          <w:rFonts w:eastAsia="宋体"/>
          <w:sz w:val="22"/>
          <w:szCs w:val="22"/>
          <w:lang w:val="en-US" w:eastAsia="zh-CN"/>
        </w:rPr>
        <w:t>…]</w:t>
      </w:r>
    </w:p>
    <w:p w14:paraId="2E54A652" w14:textId="30475023" w:rsidR="00ED22A8" w:rsidRPr="00ED22A8" w:rsidRDefault="00ED22A8" w:rsidP="00ED22A8">
      <w:pPr>
        <w:autoSpaceDE w:val="0"/>
        <w:autoSpaceDN w:val="0"/>
        <w:adjustRightInd w:val="0"/>
        <w:snapToGrid w:val="0"/>
        <w:spacing w:after="120"/>
        <w:jc w:val="both"/>
        <w:rPr>
          <w:rFonts w:eastAsia="宋体"/>
          <w:color w:val="FF0000"/>
          <w:sz w:val="22"/>
          <w:szCs w:val="22"/>
          <w:u w:val="single"/>
          <w:lang w:val="en-US" w:eastAsia="zh-CN"/>
        </w:rPr>
      </w:pPr>
      <w:r w:rsidRPr="00ED22A8">
        <w:rPr>
          <w:rFonts w:eastAsia="宋体" w:hint="eastAsia"/>
          <w:sz w:val="22"/>
          <w:szCs w:val="22"/>
          <w:lang w:val="en-US" w:eastAsia="zh-CN"/>
        </w:rPr>
        <w:t xml:space="preserve">If DCI </w:t>
      </w:r>
      <w:r w:rsidRPr="00ED22A8">
        <w:rPr>
          <w:rFonts w:eastAsia="宋体"/>
          <w:sz w:val="22"/>
          <w:szCs w:val="22"/>
          <w:lang w:val="en-US" w:eastAsia="zh-CN"/>
        </w:rPr>
        <w:t>format</w:t>
      </w:r>
      <w:r w:rsidRPr="00ED22A8">
        <w:rPr>
          <w:rFonts w:eastAsia="宋体" w:hint="eastAsia"/>
          <w:sz w:val="22"/>
          <w:szCs w:val="22"/>
          <w:lang w:val="en-US" w:eastAsia="zh-CN"/>
        </w:rPr>
        <w:t xml:space="preserve"> 0_0 is monitored in common search space and if the number of information bits in the DCI format 0_0 prior to padding is larger than the payload size of the DCI format 1_0 monitored in common search space for scheduling the same serving cell, the </w:t>
      </w:r>
      <w:proofErr w:type="spellStart"/>
      <w:r w:rsidRPr="00ED22A8">
        <w:rPr>
          <w:rFonts w:eastAsia="宋体" w:hint="eastAsia"/>
          <w:sz w:val="22"/>
          <w:szCs w:val="22"/>
          <w:lang w:val="en-US" w:eastAsia="zh-CN"/>
        </w:rPr>
        <w:t>bitwidth</w:t>
      </w:r>
      <w:proofErr w:type="spellEnd"/>
      <w:r w:rsidRPr="00ED22A8">
        <w:rPr>
          <w:rFonts w:eastAsia="宋体" w:hint="eastAsia"/>
          <w:sz w:val="22"/>
          <w:szCs w:val="22"/>
          <w:lang w:val="en-US" w:eastAsia="zh-CN"/>
        </w:rPr>
        <w:t xml:space="preserve"> of the frequency domain resource allocation field in the DCI format 0_0 is reduced</w:t>
      </w:r>
      <w:r w:rsidRPr="00ED22A8">
        <w:rPr>
          <w:rFonts w:eastAsia="宋体"/>
          <w:sz w:val="22"/>
          <w:szCs w:val="22"/>
          <w:lang w:val="en-US" w:eastAsia="zh-CN"/>
        </w:rPr>
        <w:t xml:space="preserve"> </w:t>
      </w:r>
      <w:r w:rsidRPr="00ED22A8">
        <w:rPr>
          <w:rFonts w:eastAsia="宋体" w:hint="eastAsia"/>
          <w:sz w:val="22"/>
          <w:szCs w:val="22"/>
          <w:lang w:val="en-US" w:eastAsia="zh-CN"/>
        </w:rPr>
        <w:t xml:space="preserve">by truncating the first few most significant bits such that the size of DCI format 0_0 equals to the size of the DCI </w:t>
      </w:r>
      <w:r w:rsidRPr="00ED22A8">
        <w:rPr>
          <w:rFonts w:eastAsia="宋体"/>
          <w:sz w:val="22"/>
          <w:szCs w:val="22"/>
          <w:lang w:val="en-US" w:eastAsia="zh-CN"/>
        </w:rPr>
        <w:t>format</w:t>
      </w:r>
      <w:r w:rsidRPr="00ED22A8">
        <w:rPr>
          <w:rFonts w:eastAsia="宋体" w:hint="eastAsia"/>
          <w:sz w:val="22"/>
          <w:szCs w:val="22"/>
          <w:lang w:val="en-US" w:eastAsia="zh-CN"/>
        </w:rPr>
        <w:t xml:space="preserve"> 1_0.</w:t>
      </w:r>
      <w:r w:rsidRPr="00ED22A8">
        <w:rPr>
          <w:rFonts w:eastAsia="宋体"/>
          <w:sz w:val="22"/>
          <w:szCs w:val="22"/>
          <w:lang w:val="en-US" w:eastAsia="zh-CN"/>
        </w:rPr>
        <w:t xml:space="preserve"> </w:t>
      </w:r>
      <w:r w:rsidRPr="00ED22A8">
        <w:rPr>
          <w:rFonts w:eastAsia="宋体"/>
          <w:color w:val="FF0000"/>
          <w:sz w:val="22"/>
          <w:szCs w:val="22"/>
          <w:u w:val="single"/>
          <w:lang w:val="en-US" w:eastAsia="zh-CN"/>
        </w:rPr>
        <w:t xml:space="preserve">If </w:t>
      </w:r>
      <w:r w:rsidRPr="00ED22A8">
        <w:rPr>
          <w:rFonts w:eastAsia="宋体" w:hint="eastAsia"/>
          <w:color w:val="FF0000"/>
          <w:sz w:val="22"/>
          <w:szCs w:val="22"/>
          <w:u w:val="single"/>
          <w:lang w:val="en-US" w:eastAsia="zh-CN"/>
        </w:rPr>
        <w:t>PUSCH hopping with resource allocation type</w:t>
      </w:r>
      <w:r w:rsidRPr="00ED22A8">
        <w:rPr>
          <w:rFonts w:eastAsia="宋体"/>
          <w:color w:val="FF0000"/>
          <w:sz w:val="22"/>
          <w:szCs w:val="22"/>
          <w:u w:val="single"/>
          <w:lang w:val="en-US" w:eastAsia="zh-CN"/>
        </w:rPr>
        <w:t xml:space="preserve"> 1 is enabled</w:t>
      </w:r>
      <w:r w:rsidRPr="00ED22A8">
        <w:rPr>
          <w:rFonts w:eastAsia="宋体" w:hint="eastAsia"/>
          <w:color w:val="FF0000"/>
          <w:sz w:val="22"/>
          <w:szCs w:val="22"/>
          <w:u w:val="single"/>
          <w:lang w:val="en-US" w:eastAsia="zh-CN"/>
        </w:rPr>
        <w:t xml:space="preserve">, </w:t>
      </w:r>
      <w:r w:rsidRPr="00ED22A8">
        <w:rPr>
          <w:rFonts w:eastAsia="宋体"/>
          <w:color w:val="FF0000"/>
          <w:sz w:val="22"/>
          <w:szCs w:val="22"/>
          <w:u w:val="single"/>
          <w:lang w:val="en-US" w:eastAsia="zh-CN"/>
        </w:rPr>
        <w:t xml:space="preserve">and if the number of truncating bit equal or greater than </w:t>
      </w:r>
      <w:r w:rsidRPr="00ED22A8">
        <w:rPr>
          <w:rFonts w:eastAsia="宋体"/>
          <w:color w:val="FF0000"/>
          <w:position w:val="-10"/>
          <w:sz w:val="22"/>
          <w:szCs w:val="22"/>
          <w:u w:val="single"/>
          <w:lang w:val="en-US" w:eastAsia="en-US"/>
        </w:rPr>
        <w:object w:dxaOrig="740" w:dyaOrig="380" w14:anchorId="6773D003">
          <v:shape id="_x0000_i1066" type="#_x0000_t75" style="width:31.2pt;height:15.8pt" o:ole="">
            <v:imagedata r:id="rId102" o:title=""/>
          </v:shape>
          <o:OLEObject Type="Embed" ProgID="Equation.3" ShapeID="_x0000_i1066" DrawAspect="Content" ObjectID="_1600690326" r:id="rId103"/>
        </w:object>
      </w:r>
      <w:r w:rsidRPr="00ED22A8">
        <w:rPr>
          <w:rFonts w:eastAsia="宋体"/>
          <w:color w:val="FF0000"/>
          <w:sz w:val="22"/>
          <w:szCs w:val="22"/>
          <w:u w:val="single"/>
          <w:lang w:val="en-US" w:eastAsia="zh-CN"/>
        </w:rPr>
        <w:t xml:space="preserve">, non-PUSCH hopping is indicated. If </w:t>
      </w:r>
      <w:r w:rsidRPr="00ED22A8">
        <w:rPr>
          <w:rFonts w:eastAsia="宋体" w:hint="eastAsia"/>
          <w:color w:val="FF0000"/>
          <w:sz w:val="22"/>
          <w:szCs w:val="22"/>
          <w:u w:val="single"/>
          <w:lang w:val="en-US" w:eastAsia="zh-CN"/>
        </w:rPr>
        <w:t>PUSCH hopping with resource allocation type</w:t>
      </w:r>
      <w:r w:rsidRPr="00ED22A8">
        <w:rPr>
          <w:rFonts w:eastAsia="宋体"/>
          <w:color w:val="FF0000"/>
          <w:sz w:val="22"/>
          <w:szCs w:val="22"/>
          <w:u w:val="single"/>
          <w:lang w:val="en-US" w:eastAsia="zh-CN"/>
        </w:rPr>
        <w:t xml:space="preserve"> 1 is enabled</w:t>
      </w:r>
      <w:r w:rsidRPr="00ED22A8">
        <w:rPr>
          <w:rFonts w:eastAsia="宋体" w:hint="eastAsia"/>
          <w:color w:val="FF0000"/>
          <w:sz w:val="22"/>
          <w:szCs w:val="22"/>
          <w:u w:val="single"/>
          <w:lang w:val="en-US" w:eastAsia="zh-CN"/>
        </w:rPr>
        <w:t xml:space="preserve">, </w:t>
      </w:r>
      <w:r w:rsidRPr="00ED22A8">
        <w:rPr>
          <w:rFonts w:eastAsia="宋体"/>
          <w:color w:val="FF0000"/>
          <w:sz w:val="22"/>
          <w:szCs w:val="22"/>
          <w:u w:val="single"/>
          <w:lang w:val="en-US" w:eastAsia="zh-CN"/>
        </w:rPr>
        <w:t xml:space="preserve">and if the number of truncating </w:t>
      </w:r>
      <w:proofErr w:type="gramStart"/>
      <w:r w:rsidRPr="00ED22A8">
        <w:rPr>
          <w:rFonts w:eastAsia="宋体"/>
          <w:color w:val="FF0000"/>
          <w:sz w:val="22"/>
          <w:szCs w:val="22"/>
          <w:u w:val="single"/>
          <w:lang w:val="en-US" w:eastAsia="zh-CN"/>
        </w:rPr>
        <w:t>bit</w:t>
      </w:r>
      <w:proofErr w:type="gramEnd"/>
      <w:r w:rsidRPr="00ED22A8">
        <w:rPr>
          <w:rFonts w:eastAsia="宋体"/>
          <w:color w:val="FF0000"/>
          <w:sz w:val="22"/>
          <w:szCs w:val="22"/>
          <w:u w:val="single"/>
          <w:lang w:val="en-US" w:eastAsia="zh-CN"/>
        </w:rPr>
        <w:t xml:space="preserve"> is one and </w:t>
      </w:r>
      <w:proofErr w:type="spellStart"/>
      <w:r w:rsidRPr="00ED22A8">
        <w:rPr>
          <w:rFonts w:eastAsia="宋体"/>
          <w:i/>
          <w:color w:val="FF0000"/>
          <w:sz w:val="22"/>
          <w:szCs w:val="22"/>
          <w:u w:val="single"/>
          <w:lang w:val="en-US" w:eastAsia="en-US"/>
        </w:rPr>
        <w:lastRenderedPageBreak/>
        <w:t>frequencyHoppingOffsetLists</w:t>
      </w:r>
      <w:proofErr w:type="spellEnd"/>
      <w:r w:rsidRPr="00ED22A8">
        <w:rPr>
          <w:rFonts w:eastAsia="宋体" w:hint="eastAsia"/>
          <w:color w:val="FF0000"/>
          <w:sz w:val="22"/>
          <w:szCs w:val="22"/>
          <w:u w:val="single"/>
          <w:lang w:val="en-US" w:eastAsia="zh-CN"/>
        </w:rPr>
        <w:t xml:space="preserve"> contains four offset values</w:t>
      </w:r>
      <w:r w:rsidRPr="00ED22A8">
        <w:rPr>
          <w:rFonts w:eastAsia="宋体"/>
          <w:color w:val="FF0000"/>
          <w:sz w:val="22"/>
          <w:szCs w:val="22"/>
          <w:u w:val="single"/>
          <w:lang w:val="en-US" w:eastAsia="zh-CN"/>
        </w:rPr>
        <w:t xml:space="preserve">, </w:t>
      </w:r>
      <w:r w:rsidRPr="00ED22A8">
        <w:rPr>
          <w:rFonts w:eastAsia="宋体"/>
          <w:color w:val="FF0000"/>
          <w:position w:val="-10"/>
          <w:sz w:val="22"/>
          <w:szCs w:val="22"/>
          <w:u w:val="single"/>
          <w:lang w:val="en-US" w:eastAsia="en-US"/>
        </w:rPr>
        <w:object w:dxaOrig="1080" w:dyaOrig="380" w14:anchorId="60FFED1D">
          <v:shape id="_x0000_i1067" type="#_x0000_t75" style="width:44.95pt;height:15.8pt" o:ole="">
            <v:imagedata r:id="rId104" o:title=""/>
          </v:shape>
          <o:OLEObject Type="Embed" ProgID="Equation.3" ShapeID="_x0000_i1067" DrawAspect="Content" ObjectID="_1600690327" r:id="rId105"/>
        </w:object>
      </w:r>
      <w:r w:rsidRPr="00ED22A8">
        <w:rPr>
          <w:rFonts w:eastAsia="宋体"/>
          <w:color w:val="FF0000"/>
          <w:sz w:val="22"/>
          <w:szCs w:val="22"/>
          <w:u w:val="single"/>
          <w:lang w:val="en-US" w:eastAsia="en-US"/>
        </w:rPr>
        <w:t xml:space="preserve">to indicate the first two </w:t>
      </w:r>
      <w:r w:rsidRPr="00ED22A8">
        <w:rPr>
          <w:rFonts w:eastAsia="宋体" w:hint="eastAsia"/>
          <w:color w:val="FF0000"/>
          <w:sz w:val="22"/>
          <w:szCs w:val="22"/>
          <w:u w:val="single"/>
          <w:lang w:val="en-US" w:eastAsia="zh-CN"/>
        </w:rPr>
        <w:t>offset values</w:t>
      </w:r>
      <w:r w:rsidRPr="00ED22A8">
        <w:rPr>
          <w:rFonts w:eastAsia="宋体"/>
          <w:color w:val="FF0000"/>
          <w:sz w:val="22"/>
          <w:szCs w:val="22"/>
          <w:u w:val="single"/>
          <w:lang w:val="en-US" w:eastAsia="en-US"/>
        </w:rPr>
        <w:t xml:space="preserve"> among </w:t>
      </w:r>
      <w:proofErr w:type="spellStart"/>
      <w:r w:rsidRPr="00ED22A8">
        <w:rPr>
          <w:rFonts w:eastAsia="宋体"/>
          <w:i/>
          <w:color w:val="FF0000"/>
          <w:sz w:val="22"/>
          <w:szCs w:val="22"/>
          <w:u w:val="single"/>
          <w:lang w:val="en-US" w:eastAsia="en-US"/>
        </w:rPr>
        <w:t>frequencyHoppingOffsetLists</w:t>
      </w:r>
      <w:proofErr w:type="spellEnd"/>
      <w:r w:rsidRPr="00ED22A8">
        <w:rPr>
          <w:rFonts w:eastAsia="宋体"/>
          <w:color w:val="FF0000"/>
          <w:sz w:val="22"/>
          <w:szCs w:val="22"/>
          <w:u w:val="single"/>
          <w:lang w:val="en-US" w:eastAsia="zh-CN"/>
        </w:rPr>
        <w:t>.</w:t>
      </w:r>
    </w:p>
    <w:p w14:paraId="007D6A70" w14:textId="77777777" w:rsidR="00ED22A8" w:rsidRPr="00ED22A8" w:rsidRDefault="00ED22A8" w:rsidP="00ED22A8">
      <w:pPr>
        <w:autoSpaceDE w:val="0"/>
        <w:autoSpaceDN w:val="0"/>
        <w:adjustRightInd w:val="0"/>
        <w:snapToGrid w:val="0"/>
        <w:spacing w:after="120"/>
        <w:jc w:val="both"/>
        <w:rPr>
          <w:rFonts w:eastAsia="宋体"/>
          <w:sz w:val="22"/>
          <w:szCs w:val="22"/>
          <w:lang w:val="en-US" w:eastAsia="zh-CN"/>
        </w:rPr>
      </w:pPr>
      <w:r w:rsidRPr="00ED22A8">
        <w:rPr>
          <w:rFonts w:eastAsia="宋体"/>
          <w:sz w:val="22"/>
          <w:szCs w:val="22"/>
          <w:lang w:val="en-US" w:eastAsia="zh-CN"/>
        </w:rPr>
        <w:t>I</w:t>
      </w:r>
      <w:r w:rsidRPr="00ED22A8">
        <w:rPr>
          <w:rFonts w:eastAsia="宋体" w:hint="eastAsia"/>
          <w:sz w:val="22"/>
          <w:szCs w:val="22"/>
          <w:lang w:val="en-US" w:eastAsia="zh-CN"/>
        </w:rPr>
        <w:t xml:space="preserve">f DCI format 0_0 is monitored in UE specific search space but does not satisfy at least one of the following </w:t>
      </w:r>
    </w:p>
    <w:p w14:paraId="66690B93" w14:textId="77777777" w:rsidR="00ED22A8" w:rsidRPr="00ED22A8" w:rsidRDefault="00ED22A8" w:rsidP="00ED22A8">
      <w:pPr>
        <w:spacing w:after="180"/>
        <w:ind w:left="568" w:hanging="284"/>
        <w:rPr>
          <w:rFonts w:eastAsia="宋体"/>
          <w:sz w:val="20"/>
          <w:lang w:eastAsia="zh-CN"/>
        </w:rPr>
      </w:pPr>
      <w:r w:rsidRPr="00ED22A8">
        <w:rPr>
          <w:rFonts w:eastAsia="宋体"/>
          <w:sz w:val="20"/>
          <w:lang w:eastAsia="zh-CN"/>
        </w:rPr>
        <w:t>-</w:t>
      </w:r>
      <w:r w:rsidRPr="00ED22A8">
        <w:rPr>
          <w:rFonts w:eastAsia="宋体"/>
          <w:sz w:val="20"/>
          <w:lang w:eastAsia="zh-CN"/>
        </w:rPr>
        <w:tab/>
      </w:r>
      <w:r w:rsidRPr="00ED22A8">
        <w:rPr>
          <w:rFonts w:eastAsia="宋体" w:hint="eastAsia"/>
          <w:sz w:val="20"/>
          <w:lang w:eastAsia="zh-CN"/>
        </w:rPr>
        <w:t xml:space="preserve">the total number of different DCI sizes configured to monitor is no more than 4 for the cell, and </w:t>
      </w:r>
    </w:p>
    <w:p w14:paraId="66EDEBC8" w14:textId="77777777" w:rsidR="00ED22A8" w:rsidRPr="00ED22A8" w:rsidRDefault="00ED22A8" w:rsidP="00ED22A8">
      <w:pPr>
        <w:spacing w:after="180"/>
        <w:ind w:left="568" w:hanging="284"/>
        <w:rPr>
          <w:rFonts w:eastAsia="宋体"/>
          <w:sz w:val="20"/>
          <w:lang w:eastAsia="zh-CN"/>
        </w:rPr>
      </w:pPr>
      <w:r w:rsidRPr="00ED22A8">
        <w:rPr>
          <w:rFonts w:eastAsia="宋体"/>
          <w:sz w:val="20"/>
          <w:lang w:eastAsia="zh-CN"/>
        </w:rPr>
        <w:t>-</w:t>
      </w:r>
      <w:r w:rsidRPr="00ED22A8">
        <w:rPr>
          <w:rFonts w:eastAsia="宋体"/>
          <w:sz w:val="20"/>
          <w:lang w:eastAsia="zh-CN"/>
        </w:rPr>
        <w:tab/>
      </w:r>
      <w:r w:rsidRPr="00ED22A8">
        <w:rPr>
          <w:rFonts w:eastAsia="宋体" w:hint="eastAsia"/>
          <w:sz w:val="20"/>
          <w:lang w:eastAsia="zh-CN"/>
        </w:rPr>
        <w:t>the total number of different DCI sizes with C-RNTI configured to monitor is no more than 3 for the cell</w:t>
      </w:r>
    </w:p>
    <w:p w14:paraId="507B33BE" w14:textId="77777777" w:rsidR="00ED22A8" w:rsidRPr="00ED22A8" w:rsidRDefault="00ED22A8" w:rsidP="00ED22A8">
      <w:pPr>
        <w:autoSpaceDE w:val="0"/>
        <w:autoSpaceDN w:val="0"/>
        <w:adjustRightInd w:val="0"/>
        <w:snapToGrid w:val="0"/>
        <w:spacing w:after="120"/>
        <w:jc w:val="both"/>
        <w:rPr>
          <w:rFonts w:eastAsia="宋体"/>
          <w:sz w:val="22"/>
          <w:szCs w:val="22"/>
          <w:lang w:val="en-US" w:eastAsia="zh-CN"/>
        </w:rPr>
      </w:pPr>
      <w:r w:rsidRPr="00ED22A8">
        <w:rPr>
          <w:rFonts w:eastAsia="宋体" w:hint="eastAsia"/>
          <w:sz w:val="22"/>
          <w:szCs w:val="22"/>
          <w:lang w:val="en-US" w:eastAsia="zh-CN"/>
        </w:rPr>
        <w:t>and i</w:t>
      </w:r>
      <w:r w:rsidRPr="00ED22A8">
        <w:rPr>
          <w:rFonts w:eastAsia="宋体"/>
          <w:sz w:val="22"/>
          <w:szCs w:val="22"/>
          <w:lang w:val="en-US" w:eastAsia="en-US"/>
        </w:rPr>
        <w:t xml:space="preserve">f the number of information bits in </w:t>
      </w:r>
      <w:r w:rsidRPr="00ED22A8">
        <w:rPr>
          <w:rFonts w:eastAsia="宋体" w:hint="eastAsia"/>
          <w:sz w:val="22"/>
          <w:szCs w:val="22"/>
          <w:lang w:val="en-US" w:eastAsia="zh-CN"/>
        </w:rPr>
        <w:t xml:space="preserve">the DCI </w:t>
      </w:r>
      <w:r w:rsidRPr="00ED22A8">
        <w:rPr>
          <w:rFonts w:eastAsia="宋体"/>
          <w:sz w:val="22"/>
          <w:szCs w:val="22"/>
          <w:lang w:val="en-US" w:eastAsia="en-US"/>
        </w:rPr>
        <w:t>format 0</w:t>
      </w:r>
      <w:r w:rsidRPr="00ED22A8">
        <w:rPr>
          <w:rFonts w:eastAsia="宋体" w:hint="eastAsia"/>
          <w:sz w:val="22"/>
          <w:szCs w:val="22"/>
          <w:lang w:val="en-US" w:eastAsia="en-US"/>
        </w:rPr>
        <w:t>_0</w:t>
      </w:r>
      <w:r w:rsidRPr="00ED22A8">
        <w:rPr>
          <w:rFonts w:eastAsia="宋体" w:hint="eastAsia"/>
          <w:sz w:val="22"/>
          <w:szCs w:val="22"/>
          <w:lang w:val="en-US" w:eastAsia="zh-CN"/>
        </w:rPr>
        <w:t xml:space="preserve"> </w:t>
      </w:r>
      <w:r w:rsidRPr="00ED22A8">
        <w:rPr>
          <w:rFonts w:eastAsia="宋体"/>
          <w:sz w:val="22"/>
          <w:szCs w:val="22"/>
          <w:lang w:val="en-US" w:eastAsia="en-US"/>
        </w:rPr>
        <w:t>prior to padding is less than the payload size of</w:t>
      </w:r>
      <w:r w:rsidRPr="00ED22A8">
        <w:rPr>
          <w:rFonts w:eastAsia="宋体" w:hint="eastAsia"/>
          <w:sz w:val="22"/>
          <w:szCs w:val="22"/>
          <w:lang w:val="en-US" w:eastAsia="zh-CN"/>
        </w:rPr>
        <w:t xml:space="preserve"> the DCI</w:t>
      </w:r>
      <w:r w:rsidRPr="00ED22A8">
        <w:rPr>
          <w:rFonts w:eastAsia="宋体"/>
          <w:sz w:val="22"/>
          <w:szCs w:val="22"/>
          <w:lang w:val="en-US" w:eastAsia="en-US"/>
        </w:rPr>
        <w:t xml:space="preserve"> format </w:t>
      </w:r>
      <w:r w:rsidRPr="00ED22A8">
        <w:rPr>
          <w:rFonts w:eastAsia="宋体" w:hint="eastAsia"/>
          <w:sz w:val="22"/>
          <w:szCs w:val="22"/>
          <w:lang w:val="en-US" w:eastAsia="en-US"/>
        </w:rPr>
        <w:t>1_0</w:t>
      </w:r>
      <w:r w:rsidRPr="00ED22A8">
        <w:rPr>
          <w:rFonts w:eastAsia="宋体"/>
          <w:sz w:val="22"/>
          <w:szCs w:val="22"/>
          <w:lang w:val="en-US" w:eastAsia="en-US"/>
        </w:rPr>
        <w:t xml:space="preserve"> </w:t>
      </w:r>
      <w:r w:rsidRPr="00ED22A8">
        <w:rPr>
          <w:rFonts w:eastAsia="宋体" w:hint="eastAsia"/>
          <w:sz w:val="22"/>
          <w:szCs w:val="22"/>
          <w:lang w:val="en-US" w:eastAsia="zh-CN"/>
        </w:rPr>
        <w:t xml:space="preserve">monitored in common search space </w:t>
      </w:r>
      <w:r w:rsidRPr="00ED22A8">
        <w:rPr>
          <w:rFonts w:eastAsia="宋体"/>
          <w:sz w:val="22"/>
          <w:szCs w:val="22"/>
          <w:lang w:val="en-US" w:eastAsia="en-US"/>
        </w:rPr>
        <w:t xml:space="preserve">for scheduling the same serving cell, zeros shall be appended to </w:t>
      </w:r>
      <w:r w:rsidRPr="00ED22A8">
        <w:rPr>
          <w:rFonts w:eastAsia="宋体" w:hint="eastAsia"/>
          <w:sz w:val="22"/>
          <w:szCs w:val="22"/>
          <w:lang w:val="en-US" w:eastAsia="zh-CN"/>
        </w:rPr>
        <w:t xml:space="preserve">the DCI </w:t>
      </w:r>
      <w:r w:rsidRPr="00ED22A8">
        <w:rPr>
          <w:rFonts w:eastAsia="宋体"/>
          <w:sz w:val="22"/>
          <w:szCs w:val="22"/>
          <w:lang w:val="en-US" w:eastAsia="en-US"/>
        </w:rPr>
        <w:t>format 0</w:t>
      </w:r>
      <w:r w:rsidRPr="00ED22A8">
        <w:rPr>
          <w:rFonts w:eastAsia="宋体" w:hint="eastAsia"/>
          <w:sz w:val="22"/>
          <w:szCs w:val="22"/>
          <w:lang w:val="en-US" w:eastAsia="en-US"/>
        </w:rPr>
        <w:t>_0</w:t>
      </w:r>
      <w:r w:rsidRPr="00ED22A8">
        <w:rPr>
          <w:rFonts w:eastAsia="宋体"/>
          <w:sz w:val="22"/>
          <w:szCs w:val="22"/>
          <w:lang w:val="en-US" w:eastAsia="en-US"/>
        </w:rPr>
        <w:t xml:space="preserve"> until the payload size equals that of</w:t>
      </w:r>
      <w:r w:rsidRPr="00ED22A8">
        <w:rPr>
          <w:rFonts w:eastAsia="宋体" w:hint="eastAsia"/>
          <w:sz w:val="22"/>
          <w:szCs w:val="22"/>
          <w:lang w:val="en-US" w:eastAsia="zh-CN"/>
        </w:rPr>
        <w:t xml:space="preserve"> the DCI</w:t>
      </w:r>
      <w:r w:rsidRPr="00ED22A8">
        <w:rPr>
          <w:rFonts w:eastAsia="宋体"/>
          <w:sz w:val="22"/>
          <w:szCs w:val="22"/>
          <w:lang w:val="en-US" w:eastAsia="en-US"/>
        </w:rPr>
        <w:t xml:space="preserve"> format </w:t>
      </w:r>
      <w:r w:rsidRPr="00ED22A8">
        <w:rPr>
          <w:rFonts w:eastAsia="宋体" w:hint="eastAsia"/>
          <w:sz w:val="22"/>
          <w:szCs w:val="22"/>
          <w:lang w:val="en-US" w:eastAsia="en-US"/>
        </w:rPr>
        <w:t>1_0</w:t>
      </w:r>
      <w:r w:rsidRPr="00ED22A8">
        <w:rPr>
          <w:rFonts w:eastAsia="宋体"/>
          <w:sz w:val="22"/>
          <w:szCs w:val="22"/>
          <w:lang w:val="en-US" w:eastAsia="en-US"/>
        </w:rPr>
        <w:t>.</w:t>
      </w:r>
    </w:p>
    <w:p w14:paraId="217CE2EE" w14:textId="77777777" w:rsidR="00ED22A8" w:rsidRPr="00ED22A8" w:rsidRDefault="00ED22A8" w:rsidP="00ED22A8">
      <w:pPr>
        <w:autoSpaceDE w:val="0"/>
        <w:autoSpaceDN w:val="0"/>
        <w:adjustRightInd w:val="0"/>
        <w:snapToGrid w:val="0"/>
        <w:spacing w:after="120"/>
        <w:jc w:val="both"/>
        <w:rPr>
          <w:rFonts w:eastAsia="宋体"/>
          <w:sz w:val="22"/>
          <w:szCs w:val="22"/>
          <w:lang w:val="en-US" w:eastAsia="zh-CN"/>
        </w:rPr>
      </w:pPr>
      <w:r w:rsidRPr="00ED22A8">
        <w:rPr>
          <w:rFonts w:eastAsia="宋体"/>
          <w:sz w:val="22"/>
          <w:szCs w:val="22"/>
          <w:lang w:val="en-US" w:eastAsia="zh-CN"/>
        </w:rPr>
        <w:t>I</w:t>
      </w:r>
      <w:r w:rsidRPr="00ED22A8">
        <w:rPr>
          <w:rFonts w:eastAsia="宋体" w:hint="eastAsia"/>
          <w:sz w:val="22"/>
          <w:szCs w:val="22"/>
          <w:lang w:val="en-US" w:eastAsia="zh-CN"/>
        </w:rPr>
        <w:t xml:space="preserve">f DCI format 0_0 is monitored in UE specific search space but does not satisfy at least one of the following </w:t>
      </w:r>
    </w:p>
    <w:p w14:paraId="4F1A954F" w14:textId="77777777" w:rsidR="00ED22A8" w:rsidRPr="00ED22A8" w:rsidRDefault="00ED22A8" w:rsidP="00ED22A8">
      <w:pPr>
        <w:spacing w:after="180"/>
        <w:ind w:left="568" w:hanging="284"/>
        <w:rPr>
          <w:rFonts w:eastAsia="宋体"/>
          <w:sz w:val="20"/>
          <w:lang w:eastAsia="zh-CN"/>
        </w:rPr>
      </w:pPr>
      <w:r w:rsidRPr="00ED22A8">
        <w:rPr>
          <w:rFonts w:eastAsia="宋体" w:hint="eastAsia"/>
          <w:sz w:val="20"/>
          <w:lang w:eastAsia="zh-CN"/>
        </w:rPr>
        <w:t>-</w:t>
      </w:r>
      <w:r w:rsidRPr="00ED22A8">
        <w:rPr>
          <w:rFonts w:eastAsia="宋体" w:hint="eastAsia"/>
          <w:sz w:val="20"/>
          <w:lang w:eastAsia="zh-CN"/>
        </w:rPr>
        <w:tab/>
        <w:t xml:space="preserve">the total number of different DCI sizes configured to monitor is no more than 4 for the cell, and </w:t>
      </w:r>
    </w:p>
    <w:p w14:paraId="49DED12A" w14:textId="77777777" w:rsidR="00ED22A8" w:rsidRPr="00ED22A8" w:rsidRDefault="00ED22A8" w:rsidP="00ED22A8">
      <w:pPr>
        <w:spacing w:after="180"/>
        <w:ind w:left="568" w:hanging="284"/>
        <w:rPr>
          <w:rFonts w:eastAsia="宋体"/>
          <w:sz w:val="20"/>
          <w:lang w:eastAsia="zh-CN"/>
        </w:rPr>
      </w:pPr>
      <w:r w:rsidRPr="00ED22A8">
        <w:rPr>
          <w:rFonts w:eastAsia="宋体" w:hint="eastAsia"/>
          <w:sz w:val="20"/>
          <w:lang w:eastAsia="zh-CN"/>
        </w:rPr>
        <w:t>-</w:t>
      </w:r>
      <w:r w:rsidRPr="00ED22A8">
        <w:rPr>
          <w:rFonts w:eastAsia="宋体" w:hint="eastAsia"/>
          <w:sz w:val="20"/>
          <w:lang w:eastAsia="zh-CN"/>
        </w:rPr>
        <w:tab/>
        <w:t>the total number of different DCI sizes with C-RNTI configured to monitor is no more than 3 for the cell</w:t>
      </w:r>
    </w:p>
    <w:p w14:paraId="040B0D75" w14:textId="77777777" w:rsidR="00ED22A8" w:rsidRPr="00ED22A8" w:rsidRDefault="00ED22A8" w:rsidP="00ED22A8">
      <w:pPr>
        <w:autoSpaceDE w:val="0"/>
        <w:autoSpaceDN w:val="0"/>
        <w:adjustRightInd w:val="0"/>
        <w:snapToGrid w:val="0"/>
        <w:spacing w:after="120"/>
        <w:jc w:val="both"/>
        <w:rPr>
          <w:rFonts w:eastAsia="宋体"/>
          <w:color w:val="FF0000"/>
          <w:sz w:val="22"/>
          <w:szCs w:val="22"/>
          <w:u w:val="single"/>
          <w:lang w:val="en-US" w:eastAsia="zh-CN"/>
        </w:rPr>
      </w:pPr>
      <w:r w:rsidRPr="00ED22A8">
        <w:rPr>
          <w:rFonts w:eastAsia="宋体" w:hint="eastAsia"/>
          <w:sz w:val="22"/>
          <w:szCs w:val="22"/>
          <w:lang w:val="en-US" w:eastAsia="zh-CN"/>
        </w:rPr>
        <w:t xml:space="preserve">and if the number of information bits in the DCI format 0_0 prior to padding is larger than the payload size of the DCI format 1_0 monitored in common search space for scheduling the same serving cell, the </w:t>
      </w:r>
      <w:proofErr w:type="spellStart"/>
      <w:r w:rsidRPr="00ED22A8">
        <w:rPr>
          <w:rFonts w:eastAsia="宋体" w:hint="eastAsia"/>
          <w:sz w:val="22"/>
          <w:szCs w:val="22"/>
          <w:lang w:val="en-US" w:eastAsia="zh-CN"/>
        </w:rPr>
        <w:t>bitwidth</w:t>
      </w:r>
      <w:proofErr w:type="spellEnd"/>
      <w:r w:rsidRPr="00ED22A8">
        <w:rPr>
          <w:rFonts w:eastAsia="宋体" w:hint="eastAsia"/>
          <w:sz w:val="22"/>
          <w:szCs w:val="22"/>
          <w:lang w:val="en-US" w:eastAsia="zh-CN"/>
        </w:rPr>
        <w:t xml:space="preserve"> of the frequency domain resource allocation field in the DCI format 0_0 is reduced by truncating the first few most significant bits such that the size of DCI format 0_0 equals to the size of the DCI </w:t>
      </w:r>
      <w:r w:rsidRPr="00ED22A8">
        <w:rPr>
          <w:rFonts w:eastAsia="宋体"/>
          <w:sz w:val="22"/>
          <w:szCs w:val="22"/>
          <w:lang w:val="en-US" w:eastAsia="zh-CN"/>
        </w:rPr>
        <w:t>format</w:t>
      </w:r>
      <w:r w:rsidRPr="00ED22A8">
        <w:rPr>
          <w:rFonts w:eastAsia="宋体" w:hint="eastAsia"/>
          <w:sz w:val="22"/>
          <w:szCs w:val="22"/>
          <w:lang w:val="en-US" w:eastAsia="zh-CN"/>
        </w:rPr>
        <w:t xml:space="preserve"> 1_0.</w:t>
      </w:r>
      <w:r w:rsidRPr="00ED22A8">
        <w:rPr>
          <w:rFonts w:eastAsia="宋体"/>
          <w:sz w:val="22"/>
          <w:szCs w:val="22"/>
          <w:lang w:val="en-US" w:eastAsia="zh-CN"/>
        </w:rPr>
        <w:t xml:space="preserve"> </w:t>
      </w:r>
      <w:r w:rsidRPr="00ED22A8">
        <w:rPr>
          <w:rFonts w:eastAsia="宋体" w:hint="eastAsia"/>
          <w:color w:val="FF0000"/>
          <w:sz w:val="22"/>
          <w:szCs w:val="22"/>
          <w:u w:val="single"/>
          <w:lang w:val="en-US" w:eastAsia="zh-CN"/>
        </w:rPr>
        <w:t>I</w:t>
      </w:r>
      <w:r w:rsidRPr="00ED22A8">
        <w:rPr>
          <w:rFonts w:eastAsia="宋体"/>
          <w:color w:val="FF0000"/>
          <w:sz w:val="22"/>
          <w:szCs w:val="22"/>
          <w:u w:val="single"/>
          <w:lang w:val="en-US" w:eastAsia="zh-CN"/>
        </w:rPr>
        <w:t>f</w:t>
      </w:r>
      <w:r w:rsidRPr="00ED22A8">
        <w:rPr>
          <w:rFonts w:eastAsia="宋体" w:hint="eastAsia"/>
          <w:color w:val="FF0000"/>
          <w:sz w:val="22"/>
          <w:szCs w:val="22"/>
          <w:u w:val="single"/>
          <w:lang w:val="en-US" w:eastAsia="zh-CN"/>
        </w:rPr>
        <w:t xml:space="preserve"> PUSCH hopping with resource allocation type</w:t>
      </w:r>
      <w:r w:rsidRPr="00ED22A8">
        <w:rPr>
          <w:rFonts w:eastAsia="宋体"/>
          <w:color w:val="FF0000"/>
          <w:sz w:val="22"/>
          <w:szCs w:val="22"/>
          <w:u w:val="single"/>
          <w:lang w:val="en-US" w:eastAsia="zh-CN"/>
        </w:rPr>
        <w:t xml:space="preserve"> 1 is enabled</w:t>
      </w:r>
      <w:r w:rsidRPr="00ED22A8">
        <w:rPr>
          <w:rFonts w:eastAsia="宋体" w:hint="eastAsia"/>
          <w:color w:val="FF0000"/>
          <w:sz w:val="22"/>
          <w:szCs w:val="22"/>
          <w:u w:val="single"/>
          <w:lang w:val="en-US" w:eastAsia="zh-CN"/>
        </w:rPr>
        <w:t xml:space="preserve">, </w:t>
      </w:r>
      <w:r w:rsidRPr="00ED22A8">
        <w:rPr>
          <w:rFonts w:eastAsia="宋体"/>
          <w:color w:val="FF0000"/>
          <w:sz w:val="22"/>
          <w:szCs w:val="22"/>
          <w:u w:val="single"/>
          <w:lang w:val="en-US" w:eastAsia="zh-CN"/>
        </w:rPr>
        <w:t xml:space="preserve">and if the number of truncating bit equal or greater than </w:t>
      </w:r>
      <w:r w:rsidRPr="00ED22A8">
        <w:rPr>
          <w:rFonts w:eastAsia="宋体"/>
          <w:color w:val="FF0000"/>
          <w:position w:val="-10"/>
          <w:sz w:val="22"/>
          <w:szCs w:val="22"/>
          <w:u w:val="single"/>
          <w:lang w:val="en-US" w:eastAsia="en-US"/>
        </w:rPr>
        <w:object w:dxaOrig="740" w:dyaOrig="380" w14:anchorId="55384C33">
          <v:shape id="_x0000_i1068" type="#_x0000_t75" style="width:31.2pt;height:15.8pt" o:ole="">
            <v:imagedata r:id="rId102" o:title=""/>
          </v:shape>
          <o:OLEObject Type="Embed" ProgID="Equation.3" ShapeID="_x0000_i1068" DrawAspect="Content" ObjectID="_1600690328" r:id="rId106"/>
        </w:object>
      </w:r>
      <w:r w:rsidRPr="00ED22A8">
        <w:rPr>
          <w:rFonts w:eastAsia="宋体"/>
          <w:color w:val="FF0000"/>
          <w:sz w:val="22"/>
          <w:szCs w:val="22"/>
          <w:u w:val="single"/>
          <w:lang w:val="en-US" w:eastAsia="zh-CN"/>
        </w:rPr>
        <w:t xml:space="preserve">, non-PUSCH hopping is indicated. </w:t>
      </w:r>
      <w:r w:rsidRPr="00ED22A8">
        <w:rPr>
          <w:rFonts w:eastAsia="宋体" w:hint="eastAsia"/>
          <w:color w:val="FF0000"/>
          <w:sz w:val="22"/>
          <w:szCs w:val="22"/>
          <w:u w:val="single"/>
          <w:lang w:val="en-US" w:eastAsia="zh-CN"/>
        </w:rPr>
        <w:t>I</w:t>
      </w:r>
      <w:r w:rsidRPr="00ED22A8">
        <w:rPr>
          <w:rFonts w:eastAsia="宋体"/>
          <w:color w:val="FF0000"/>
          <w:sz w:val="22"/>
          <w:szCs w:val="22"/>
          <w:u w:val="single"/>
          <w:lang w:val="en-US" w:eastAsia="zh-CN"/>
        </w:rPr>
        <w:t>f</w:t>
      </w:r>
      <w:r w:rsidRPr="00ED22A8">
        <w:rPr>
          <w:rFonts w:eastAsia="宋体" w:hint="eastAsia"/>
          <w:color w:val="FF0000"/>
          <w:sz w:val="22"/>
          <w:szCs w:val="22"/>
          <w:u w:val="single"/>
          <w:lang w:val="en-US" w:eastAsia="zh-CN"/>
        </w:rPr>
        <w:t xml:space="preserve"> PUSCH hopping with resource allocation type</w:t>
      </w:r>
      <w:r w:rsidRPr="00ED22A8">
        <w:rPr>
          <w:rFonts w:eastAsia="宋体"/>
          <w:color w:val="FF0000"/>
          <w:sz w:val="22"/>
          <w:szCs w:val="22"/>
          <w:u w:val="single"/>
          <w:lang w:val="en-US" w:eastAsia="zh-CN"/>
        </w:rPr>
        <w:t xml:space="preserve"> 1 is enabled</w:t>
      </w:r>
      <w:r w:rsidRPr="00ED22A8">
        <w:rPr>
          <w:rFonts w:eastAsia="宋体" w:hint="eastAsia"/>
          <w:color w:val="FF0000"/>
          <w:sz w:val="22"/>
          <w:szCs w:val="22"/>
          <w:u w:val="single"/>
          <w:lang w:val="en-US" w:eastAsia="zh-CN"/>
        </w:rPr>
        <w:t xml:space="preserve">, </w:t>
      </w:r>
      <w:r w:rsidRPr="00ED22A8">
        <w:rPr>
          <w:rFonts w:eastAsia="宋体"/>
          <w:color w:val="FF0000"/>
          <w:sz w:val="22"/>
          <w:szCs w:val="22"/>
          <w:u w:val="single"/>
          <w:lang w:val="en-US" w:eastAsia="zh-CN"/>
        </w:rPr>
        <w:t xml:space="preserve">and if the number of truncating </w:t>
      </w:r>
      <w:proofErr w:type="gramStart"/>
      <w:r w:rsidRPr="00ED22A8">
        <w:rPr>
          <w:rFonts w:eastAsia="宋体"/>
          <w:color w:val="FF0000"/>
          <w:sz w:val="22"/>
          <w:szCs w:val="22"/>
          <w:u w:val="single"/>
          <w:lang w:val="en-US" w:eastAsia="zh-CN"/>
        </w:rPr>
        <w:t>bit</w:t>
      </w:r>
      <w:proofErr w:type="gramEnd"/>
      <w:r w:rsidRPr="00ED22A8">
        <w:rPr>
          <w:rFonts w:eastAsia="宋体"/>
          <w:color w:val="FF0000"/>
          <w:sz w:val="22"/>
          <w:szCs w:val="22"/>
          <w:u w:val="single"/>
          <w:lang w:val="en-US" w:eastAsia="zh-CN"/>
        </w:rPr>
        <w:t xml:space="preserve"> is one and </w:t>
      </w:r>
      <w:proofErr w:type="spellStart"/>
      <w:r w:rsidRPr="00ED22A8">
        <w:rPr>
          <w:rFonts w:eastAsia="宋体"/>
          <w:i/>
          <w:color w:val="FF0000"/>
          <w:sz w:val="22"/>
          <w:szCs w:val="22"/>
          <w:u w:val="single"/>
          <w:lang w:val="en-US" w:eastAsia="en-US"/>
        </w:rPr>
        <w:t>frequencyHoppingOffsetLists</w:t>
      </w:r>
      <w:proofErr w:type="spellEnd"/>
      <w:r w:rsidRPr="00ED22A8">
        <w:rPr>
          <w:rFonts w:eastAsia="宋体" w:hint="eastAsia"/>
          <w:color w:val="FF0000"/>
          <w:sz w:val="22"/>
          <w:szCs w:val="22"/>
          <w:u w:val="single"/>
          <w:lang w:val="en-US" w:eastAsia="zh-CN"/>
        </w:rPr>
        <w:t xml:space="preserve"> contains four offset values</w:t>
      </w:r>
      <w:r w:rsidRPr="00ED22A8">
        <w:rPr>
          <w:rFonts w:eastAsia="宋体"/>
          <w:color w:val="FF0000"/>
          <w:sz w:val="22"/>
          <w:szCs w:val="22"/>
          <w:u w:val="single"/>
          <w:lang w:val="en-US" w:eastAsia="zh-CN"/>
        </w:rPr>
        <w:t xml:space="preserve">, </w:t>
      </w:r>
      <w:r w:rsidRPr="00ED22A8">
        <w:rPr>
          <w:rFonts w:eastAsia="宋体"/>
          <w:color w:val="FF0000"/>
          <w:position w:val="-10"/>
          <w:sz w:val="22"/>
          <w:szCs w:val="22"/>
          <w:u w:val="single"/>
          <w:lang w:val="en-US" w:eastAsia="en-US"/>
        </w:rPr>
        <w:object w:dxaOrig="1080" w:dyaOrig="380" w14:anchorId="6BD0121F">
          <v:shape id="_x0000_i1069" type="#_x0000_t75" style="width:44.95pt;height:15.8pt" o:ole="">
            <v:imagedata r:id="rId104" o:title=""/>
          </v:shape>
          <o:OLEObject Type="Embed" ProgID="Equation.3" ShapeID="_x0000_i1069" DrawAspect="Content" ObjectID="_1600690329" r:id="rId107"/>
        </w:object>
      </w:r>
      <w:r w:rsidRPr="00ED22A8">
        <w:rPr>
          <w:rFonts w:eastAsia="宋体"/>
          <w:color w:val="FF0000"/>
          <w:sz w:val="22"/>
          <w:szCs w:val="22"/>
          <w:u w:val="single"/>
          <w:lang w:val="en-US" w:eastAsia="en-US"/>
        </w:rPr>
        <w:t xml:space="preserve">to indicate the first two </w:t>
      </w:r>
      <w:r w:rsidRPr="00ED22A8">
        <w:rPr>
          <w:rFonts w:eastAsia="宋体" w:hint="eastAsia"/>
          <w:color w:val="FF0000"/>
          <w:sz w:val="22"/>
          <w:szCs w:val="22"/>
          <w:u w:val="single"/>
          <w:lang w:val="en-US" w:eastAsia="zh-CN"/>
        </w:rPr>
        <w:t>offset values</w:t>
      </w:r>
      <w:r w:rsidRPr="00ED22A8">
        <w:rPr>
          <w:rFonts w:eastAsia="宋体"/>
          <w:color w:val="FF0000"/>
          <w:sz w:val="22"/>
          <w:szCs w:val="22"/>
          <w:u w:val="single"/>
          <w:lang w:val="en-US" w:eastAsia="en-US"/>
        </w:rPr>
        <w:t xml:space="preserve"> among </w:t>
      </w:r>
      <w:proofErr w:type="spellStart"/>
      <w:r w:rsidRPr="00ED22A8">
        <w:rPr>
          <w:rFonts w:eastAsia="宋体"/>
          <w:i/>
          <w:color w:val="FF0000"/>
          <w:sz w:val="22"/>
          <w:szCs w:val="22"/>
          <w:u w:val="single"/>
          <w:lang w:val="en-US" w:eastAsia="en-US"/>
        </w:rPr>
        <w:t>frequencyHoppingOffsetLists</w:t>
      </w:r>
      <w:proofErr w:type="spellEnd"/>
      <w:r w:rsidRPr="00ED22A8">
        <w:rPr>
          <w:rFonts w:eastAsia="宋体"/>
          <w:color w:val="FF0000"/>
          <w:sz w:val="22"/>
          <w:szCs w:val="22"/>
          <w:u w:val="single"/>
          <w:lang w:val="en-US" w:eastAsia="zh-CN"/>
        </w:rPr>
        <w:t>.</w:t>
      </w:r>
    </w:p>
    <w:p w14:paraId="31E29E8D" w14:textId="35248B7D" w:rsidR="00ED22A8" w:rsidRDefault="006E4366" w:rsidP="00ED22A8">
      <w:pPr>
        <w:rPr>
          <w:rFonts w:eastAsia="宋体"/>
          <w:lang w:val="en-US" w:eastAsia="zh-CN"/>
        </w:rPr>
      </w:pPr>
      <w:r>
        <w:rPr>
          <w:rFonts w:eastAsia="宋体" w:hint="eastAsia"/>
          <w:lang w:val="en-US" w:eastAsia="zh-CN"/>
        </w:rPr>
        <w:t>=</w:t>
      </w:r>
      <w:r>
        <w:rPr>
          <w:rFonts w:eastAsia="宋体"/>
          <w:lang w:val="en-US" w:eastAsia="zh-CN"/>
        </w:rPr>
        <w:t>= End ==</w:t>
      </w:r>
    </w:p>
    <w:p w14:paraId="560818D2" w14:textId="0FAD0509" w:rsidR="006E4366" w:rsidRDefault="006E4366" w:rsidP="00ED22A8">
      <w:pPr>
        <w:rPr>
          <w:rFonts w:eastAsia="宋体"/>
          <w:lang w:val="en-US" w:eastAsia="zh-CN"/>
        </w:rPr>
      </w:pPr>
    </w:p>
    <w:p w14:paraId="4E16BD38" w14:textId="77777777" w:rsidR="006E4366" w:rsidRPr="00FA0550" w:rsidRDefault="006E4366" w:rsidP="006E4366">
      <w:pPr>
        <w:spacing w:afterLines="50" w:after="120"/>
        <w:jc w:val="both"/>
        <w:rPr>
          <w:rFonts w:eastAsia="宋体"/>
          <w:sz w:val="22"/>
          <w:lang w:val="en-US" w:eastAsia="zh-CN"/>
        </w:rPr>
      </w:pPr>
      <w:r w:rsidRPr="00FA0550">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6E4366" w:rsidRPr="00D506EC" w14:paraId="6A8935CE" w14:textId="77777777" w:rsidTr="00CF724B">
        <w:tc>
          <w:tcPr>
            <w:tcW w:w="2204" w:type="dxa"/>
            <w:shd w:val="clear" w:color="auto" w:fill="8DB3E2" w:themeFill="text2" w:themeFillTint="66"/>
          </w:tcPr>
          <w:p w14:paraId="5965E888" w14:textId="77777777" w:rsidR="006E4366" w:rsidRPr="00D506EC" w:rsidRDefault="006E4366" w:rsidP="00CF724B">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3596856B" w14:textId="77777777" w:rsidR="006E4366" w:rsidRPr="00D506EC" w:rsidRDefault="006E4366" w:rsidP="00CF724B">
            <w:pPr>
              <w:spacing w:afterLines="50" w:after="120"/>
              <w:jc w:val="both"/>
              <w:rPr>
                <w:rFonts w:eastAsia="MS Mincho"/>
                <w:sz w:val="22"/>
                <w:lang w:val="en-US"/>
              </w:rPr>
            </w:pPr>
            <w:r w:rsidRPr="00D506EC">
              <w:rPr>
                <w:rFonts w:eastAsia="MS Mincho"/>
                <w:sz w:val="22"/>
                <w:lang w:val="en-US"/>
              </w:rPr>
              <w:t>View</w:t>
            </w:r>
          </w:p>
        </w:tc>
      </w:tr>
      <w:tr w:rsidR="006E4366" w:rsidRPr="00D506EC" w14:paraId="1E9C33D6" w14:textId="77777777" w:rsidTr="00CF724B">
        <w:tc>
          <w:tcPr>
            <w:tcW w:w="2204" w:type="dxa"/>
          </w:tcPr>
          <w:p w14:paraId="2CE21B2B" w14:textId="21B2538B" w:rsidR="006E4366" w:rsidRPr="00C23F0E" w:rsidRDefault="006E4366" w:rsidP="00CF724B">
            <w:pPr>
              <w:spacing w:afterLines="50" w:after="120"/>
              <w:jc w:val="both"/>
              <w:rPr>
                <w:rFonts w:eastAsia="Malgun Gothic"/>
                <w:sz w:val="22"/>
                <w:lang w:val="en-US" w:eastAsia="ko-KR"/>
              </w:rPr>
            </w:pPr>
          </w:p>
        </w:tc>
        <w:tc>
          <w:tcPr>
            <w:tcW w:w="7758" w:type="dxa"/>
          </w:tcPr>
          <w:p w14:paraId="793919B5" w14:textId="62ACFEA8" w:rsidR="006E4366" w:rsidRPr="00C23F0E" w:rsidRDefault="006E4366" w:rsidP="00CF724B">
            <w:pPr>
              <w:spacing w:afterLines="50" w:after="120"/>
              <w:jc w:val="both"/>
              <w:rPr>
                <w:rFonts w:eastAsia="Malgun Gothic"/>
                <w:sz w:val="22"/>
                <w:lang w:val="en-US" w:eastAsia="ko-KR"/>
              </w:rPr>
            </w:pPr>
          </w:p>
        </w:tc>
      </w:tr>
      <w:tr w:rsidR="006E4366" w:rsidRPr="00D506EC" w14:paraId="690FF957" w14:textId="77777777" w:rsidTr="00CF724B">
        <w:tc>
          <w:tcPr>
            <w:tcW w:w="2204" w:type="dxa"/>
          </w:tcPr>
          <w:p w14:paraId="697D4E9D" w14:textId="796F5B3B" w:rsidR="006E4366" w:rsidRPr="00C23F0E" w:rsidRDefault="006E4366" w:rsidP="00CF724B">
            <w:pPr>
              <w:spacing w:afterLines="50" w:after="120"/>
              <w:jc w:val="both"/>
              <w:rPr>
                <w:rFonts w:eastAsia="Malgun Gothic"/>
                <w:sz w:val="22"/>
                <w:lang w:val="en-US" w:eastAsia="ko-KR"/>
              </w:rPr>
            </w:pPr>
          </w:p>
        </w:tc>
        <w:tc>
          <w:tcPr>
            <w:tcW w:w="7758" w:type="dxa"/>
          </w:tcPr>
          <w:p w14:paraId="073DCDE2" w14:textId="513BAD2C" w:rsidR="006E4366" w:rsidRPr="00C23F0E" w:rsidRDefault="006E4366" w:rsidP="00CF724B">
            <w:pPr>
              <w:spacing w:afterLines="50" w:after="120"/>
              <w:jc w:val="both"/>
              <w:rPr>
                <w:rFonts w:eastAsia="Malgun Gothic"/>
                <w:sz w:val="22"/>
                <w:lang w:val="en-US" w:eastAsia="ko-KR"/>
              </w:rPr>
            </w:pPr>
          </w:p>
        </w:tc>
      </w:tr>
      <w:tr w:rsidR="006E4366" w:rsidRPr="00D506EC" w14:paraId="1D2D01DB" w14:textId="77777777" w:rsidTr="00CF724B">
        <w:tc>
          <w:tcPr>
            <w:tcW w:w="2204" w:type="dxa"/>
          </w:tcPr>
          <w:p w14:paraId="24DD7F2F" w14:textId="211DA9AD" w:rsidR="006E4366" w:rsidRPr="00C23F0E" w:rsidRDefault="006E4366" w:rsidP="00CF724B">
            <w:pPr>
              <w:spacing w:afterLines="50" w:after="120"/>
              <w:jc w:val="both"/>
              <w:rPr>
                <w:rFonts w:eastAsia="Malgun Gothic"/>
                <w:sz w:val="22"/>
                <w:lang w:val="en-US" w:eastAsia="ko-KR"/>
              </w:rPr>
            </w:pPr>
          </w:p>
        </w:tc>
        <w:tc>
          <w:tcPr>
            <w:tcW w:w="7758" w:type="dxa"/>
          </w:tcPr>
          <w:p w14:paraId="6064FC39" w14:textId="400BD601" w:rsidR="006E4366" w:rsidRPr="00C23F0E" w:rsidRDefault="006E4366" w:rsidP="00CF724B">
            <w:pPr>
              <w:spacing w:afterLines="50" w:after="120"/>
              <w:jc w:val="both"/>
              <w:rPr>
                <w:rFonts w:eastAsia="Malgun Gothic"/>
                <w:sz w:val="22"/>
                <w:lang w:val="en-US" w:eastAsia="ko-KR"/>
              </w:rPr>
            </w:pPr>
          </w:p>
        </w:tc>
      </w:tr>
    </w:tbl>
    <w:p w14:paraId="7BA6EE73" w14:textId="77777777" w:rsidR="006E4366" w:rsidRPr="006E4366" w:rsidRDefault="006E4366" w:rsidP="00ED22A8">
      <w:pPr>
        <w:rPr>
          <w:rFonts w:eastAsia="宋体"/>
          <w:lang w:eastAsia="zh-CN"/>
        </w:rPr>
      </w:pPr>
    </w:p>
    <w:p w14:paraId="59BC6F09" w14:textId="22E3D456" w:rsidR="00D975A4" w:rsidRDefault="00D975A4" w:rsidP="00DB43E8">
      <w:pPr>
        <w:pStyle w:val="1"/>
        <w:numPr>
          <w:ilvl w:val="1"/>
          <w:numId w:val="5"/>
        </w:numPr>
        <w:spacing w:after="120"/>
        <w:jc w:val="both"/>
        <w:rPr>
          <w:rFonts w:ascii="Times New Roman" w:hAnsi="Times New Roman"/>
          <w:b/>
          <w:sz w:val="22"/>
          <w:lang w:val="en-US"/>
        </w:rPr>
      </w:pPr>
      <w:r>
        <w:rPr>
          <w:rFonts w:ascii="Times New Roman" w:hAnsi="Times New Roman"/>
          <w:b/>
          <w:sz w:val="22"/>
          <w:lang w:val="en-US"/>
        </w:rPr>
        <w:t>F</w:t>
      </w:r>
      <w:r w:rsidRPr="000069EB">
        <w:rPr>
          <w:rFonts w:ascii="Times New Roman" w:hAnsi="Times New Roman"/>
          <w:b/>
          <w:sz w:val="22"/>
          <w:lang w:val="en-US"/>
        </w:rPr>
        <w:t>allback DCI for UL waveform determination</w:t>
      </w:r>
    </w:p>
    <w:p w14:paraId="2CFCA44E" w14:textId="77777777" w:rsidR="00D975A4" w:rsidRPr="000069EB" w:rsidRDefault="00D975A4" w:rsidP="00D975A4">
      <w:pPr>
        <w:spacing w:afterLines="50" w:after="120"/>
        <w:jc w:val="both"/>
        <w:rPr>
          <w:rFonts w:eastAsiaTheme="minorEastAsia"/>
          <w:b/>
          <w:color w:val="0000FF"/>
          <w:sz w:val="22"/>
        </w:rPr>
      </w:pPr>
      <w:r w:rsidRPr="000069EB">
        <w:rPr>
          <w:rFonts w:eastAsiaTheme="minorEastAsia"/>
          <w:b/>
          <w:color w:val="0000FF"/>
          <w:sz w:val="22"/>
        </w:rPr>
        <w:t>R1-1810522</w:t>
      </w:r>
      <w:r w:rsidRPr="000069EB">
        <w:rPr>
          <w:rFonts w:eastAsiaTheme="minorEastAsia"/>
          <w:b/>
          <w:color w:val="0000FF"/>
          <w:sz w:val="22"/>
        </w:rPr>
        <w:tab/>
        <w:t>Remaining issues on scheduling and UL transmission procedures</w:t>
      </w:r>
      <w:r w:rsidRPr="000069EB">
        <w:rPr>
          <w:rFonts w:eastAsiaTheme="minorEastAsia"/>
          <w:b/>
          <w:color w:val="0000FF"/>
          <w:sz w:val="22"/>
        </w:rPr>
        <w:tab/>
        <w:t>CATT</w:t>
      </w:r>
    </w:p>
    <w:p w14:paraId="73381DB9" w14:textId="77777777" w:rsidR="00D975A4" w:rsidRDefault="00D975A4" w:rsidP="00D975A4">
      <w:pPr>
        <w:spacing w:afterLines="50" w:after="120"/>
        <w:jc w:val="both"/>
        <w:rPr>
          <w:rFonts w:eastAsiaTheme="minorEastAsia"/>
          <w:b/>
          <w:color w:val="0000FF"/>
          <w:sz w:val="22"/>
        </w:rPr>
      </w:pPr>
      <w:r w:rsidRPr="00DD4F9A">
        <w:rPr>
          <w:rFonts w:eastAsiaTheme="minorEastAsia"/>
          <w:b/>
          <w:color w:val="0000FF"/>
          <w:sz w:val="22"/>
        </w:rPr>
        <w:t>R1-1810258</w:t>
      </w:r>
      <w:r w:rsidRPr="000069EB">
        <w:rPr>
          <w:rFonts w:eastAsiaTheme="minorEastAsia"/>
          <w:b/>
          <w:color w:val="0000FF"/>
          <w:sz w:val="22"/>
        </w:rPr>
        <w:tab/>
      </w:r>
      <w:r w:rsidRPr="00DD4F9A">
        <w:rPr>
          <w:rFonts w:eastAsiaTheme="minorEastAsia"/>
          <w:b/>
          <w:color w:val="0000FF"/>
          <w:sz w:val="22"/>
        </w:rPr>
        <w:t>Discussion on DL/UL data scheduling and HARQ procedure</w:t>
      </w:r>
      <w:r w:rsidRPr="000069EB">
        <w:rPr>
          <w:rFonts w:eastAsiaTheme="minorEastAsia"/>
          <w:b/>
          <w:color w:val="0000FF"/>
          <w:sz w:val="22"/>
        </w:rPr>
        <w:tab/>
      </w:r>
      <w:r>
        <w:rPr>
          <w:rFonts w:eastAsiaTheme="minorEastAsia"/>
          <w:b/>
          <w:color w:val="0000FF"/>
          <w:sz w:val="22"/>
        </w:rPr>
        <w:t xml:space="preserve">   </w:t>
      </w:r>
      <w:r w:rsidRPr="00DD4F9A">
        <w:rPr>
          <w:rFonts w:eastAsiaTheme="minorEastAsia"/>
          <w:b/>
          <w:color w:val="0000FF"/>
          <w:sz w:val="22"/>
        </w:rPr>
        <w:t>LG Electronics</w:t>
      </w:r>
    </w:p>
    <w:p w14:paraId="4AD936CC" w14:textId="77777777" w:rsidR="00D975A4" w:rsidRDefault="00D975A4" w:rsidP="00D975A4">
      <w:pPr>
        <w:jc w:val="both"/>
        <w:rPr>
          <w:rFonts w:eastAsiaTheme="minorEastAsia"/>
          <w:b/>
          <w:color w:val="0000FF"/>
          <w:sz w:val="22"/>
        </w:rPr>
      </w:pPr>
      <w:r w:rsidRPr="00A37E4E">
        <w:rPr>
          <w:rFonts w:eastAsiaTheme="minorEastAsia"/>
          <w:b/>
          <w:color w:val="0000FF"/>
          <w:sz w:val="22"/>
        </w:rPr>
        <w:t>R1-1810113</w:t>
      </w:r>
      <w:r w:rsidRPr="009E1D1D">
        <w:rPr>
          <w:rFonts w:eastAsiaTheme="minorEastAsia"/>
          <w:b/>
          <w:color w:val="0000FF"/>
          <w:sz w:val="22"/>
        </w:rPr>
        <w:tab/>
      </w:r>
      <w:r w:rsidRPr="00A37E4E">
        <w:rPr>
          <w:rFonts w:eastAsiaTheme="minorEastAsia"/>
          <w:b/>
          <w:color w:val="0000FF"/>
          <w:sz w:val="22"/>
        </w:rPr>
        <w:t>Corrections on scheduling and HARQ</w:t>
      </w:r>
      <w:r w:rsidRPr="009E1D1D">
        <w:rPr>
          <w:rFonts w:eastAsiaTheme="minorEastAsia"/>
          <w:b/>
          <w:color w:val="0000FF"/>
          <w:sz w:val="22"/>
        </w:rPr>
        <w:tab/>
      </w:r>
      <w:r w:rsidRPr="009E1D1D">
        <w:rPr>
          <w:rFonts w:eastAsiaTheme="minorEastAsia"/>
          <w:b/>
          <w:color w:val="0000FF"/>
          <w:sz w:val="22"/>
        </w:rPr>
        <w:tab/>
      </w:r>
      <w:r w:rsidRPr="00A37E4E">
        <w:rPr>
          <w:rFonts w:eastAsiaTheme="minorEastAsia"/>
          <w:b/>
          <w:color w:val="0000FF"/>
          <w:sz w:val="22"/>
        </w:rPr>
        <w:t>Huawei, HiSilicon</w:t>
      </w:r>
    </w:p>
    <w:p w14:paraId="0A17FBDE" w14:textId="77777777" w:rsidR="00D975A4" w:rsidRDefault="00D975A4" w:rsidP="00D975A4">
      <w:pPr>
        <w:pStyle w:val="1"/>
        <w:numPr>
          <w:ilvl w:val="3"/>
          <w:numId w:val="5"/>
        </w:numPr>
        <w:spacing w:after="120"/>
        <w:jc w:val="both"/>
        <w:rPr>
          <w:rFonts w:ascii="Times New Roman" w:hAnsi="Times New Roman"/>
          <w:b/>
          <w:sz w:val="22"/>
          <w:lang w:val="en-US"/>
        </w:rPr>
      </w:pPr>
      <w:r w:rsidRPr="000069EB">
        <w:rPr>
          <w:rFonts w:ascii="Times New Roman" w:hAnsi="Times New Roman"/>
          <w:b/>
          <w:sz w:val="22"/>
          <w:lang w:val="en-US"/>
        </w:rPr>
        <w:t>Problem</w:t>
      </w:r>
    </w:p>
    <w:p w14:paraId="55261943" w14:textId="77777777" w:rsidR="00D975A4" w:rsidRDefault="00D975A4" w:rsidP="00D975A4">
      <w:pPr>
        <w:spacing w:afterLines="50" w:after="120"/>
        <w:jc w:val="both"/>
        <w:rPr>
          <w:rFonts w:eastAsiaTheme="minorEastAsia"/>
          <w:sz w:val="22"/>
          <w:lang w:val="en-US"/>
        </w:rPr>
      </w:pPr>
      <w:r>
        <w:rPr>
          <w:rFonts w:eastAsiaTheme="minorEastAsia"/>
          <w:sz w:val="22"/>
          <w:lang w:val="en-US"/>
        </w:rPr>
        <w:t>According to t</w:t>
      </w:r>
      <w:r>
        <w:rPr>
          <w:rFonts w:eastAsiaTheme="minorEastAsia" w:hint="eastAsia"/>
          <w:sz w:val="22"/>
          <w:lang w:val="en-US"/>
        </w:rPr>
        <w:t>he current spec</w:t>
      </w:r>
      <w:r>
        <w:rPr>
          <w:rFonts w:eastAsiaTheme="minorEastAsia"/>
          <w:sz w:val="22"/>
          <w:lang w:val="en-US"/>
        </w:rPr>
        <w:t>ification,</w:t>
      </w:r>
      <w:r>
        <w:rPr>
          <w:rFonts w:eastAsiaTheme="minorEastAsia" w:hint="eastAsia"/>
          <w:sz w:val="22"/>
          <w:lang w:val="en-US"/>
        </w:rPr>
        <w:t xml:space="preserve"> </w:t>
      </w:r>
      <w:r>
        <w:rPr>
          <w:rFonts w:eastAsiaTheme="minorEastAsia"/>
          <w:sz w:val="22"/>
          <w:lang w:val="en-US"/>
        </w:rPr>
        <w:t xml:space="preserve">higher layer parameter </w:t>
      </w:r>
      <w:r w:rsidRPr="00BB062C">
        <w:rPr>
          <w:rFonts w:eastAsiaTheme="minorEastAsia"/>
          <w:i/>
          <w:sz w:val="22"/>
          <w:lang w:val="en-US"/>
        </w:rPr>
        <w:t>msg3-transformPrecoding</w:t>
      </w:r>
      <w:r>
        <w:rPr>
          <w:rFonts w:eastAsiaTheme="minorEastAsia" w:hint="eastAsia"/>
          <w:sz w:val="22"/>
          <w:lang w:val="en-US"/>
        </w:rPr>
        <w:t xml:space="preserve"> </w:t>
      </w:r>
      <w:r>
        <w:rPr>
          <w:rFonts w:eastAsiaTheme="minorEastAsia"/>
          <w:sz w:val="22"/>
          <w:lang w:val="en-US"/>
        </w:rPr>
        <w:t>is applied to</w:t>
      </w:r>
      <w:r>
        <w:rPr>
          <w:rFonts w:eastAsiaTheme="minorEastAsia" w:hint="eastAsia"/>
          <w:sz w:val="22"/>
          <w:lang w:val="en-US"/>
        </w:rPr>
        <w:t xml:space="preserve"> a PUSCH scheduled by DCI format 0_0</w:t>
      </w:r>
      <w:r>
        <w:rPr>
          <w:rFonts w:eastAsiaTheme="minorEastAsia"/>
          <w:sz w:val="22"/>
          <w:lang w:val="en-US"/>
        </w:rPr>
        <w:t xml:space="preserve"> in any search space</w:t>
      </w:r>
      <w:r>
        <w:rPr>
          <w:rFonts w:eastAsiaTheme="minorEastAsia" w:hint="eastAsia"/>
          <w:sz w:val="22"/>
          <w:lang w:val="en-US"/>
        </w:rPr>
        <w:t xml:space="preserve">, </w:t>
      </w:r>
      <w:r>
        <w:rPr>
          <w:rFonts w:eastAsiaTheme="minorEastAsia"/>
          <w:sz w:val="22"/>
          <w:lang w:val="en-US"/>
        </w:rPr>
        <w:t>no matter whether</w:t>
      </w:r>
      <w:r>
        <w:rPr>
          <w:rFonts w:eastAsiaTheme="minorEastAsia" w:hint="eastAsia"/>
          <w:sz w:val="22"/>
          <w:lang w:val="en-US"/>
        </w:rPr>
        <w:t xml:space="preserve"> the </w:t>
      </w:r>
      <w:r>
        <w:rPr>
          <w:rFonts w:eastAsiaTheme="minorEastAsia"/>
          <w:sz w:val="22"/>
          <w:lang w:val="en-US"/>
        </w:rPr>
        <w:t>higher-layer parameter</w:t>
      </w:r>
      <w:r>
        <w:rPr>
          <w:rFonts w:eastAsiaTheme="minorEastAsia" w:hint="eastAsia"/>
          <w:sz w:val="22"/>
          <w:lang w:val="en-US"/>
        </w:rPr>
        <w:t xml:space="preserve"> </w:t>
      </w:r>
      <w:proofErr w:type="spellStart"/>
      <w:r w:rsidRPr="00BB062C">
        <w:rPr>
          <w:rFonts w:eastAsiaTheme="minorEastAsia"/>
          <w:i/>
          <w:sz w:val="22"/>
          <w:lang w:val="en-US"/>
        </w:rPr>
        <w:t>transformPrecoder</w:t>
      </w:r>
      <w:proofErr w:type="spellEnd"/>
      <w:r w:rsidRPr="00BB062C">
        <w:rPr>
          <w:rFonts w:eastAsiaTheme="minorEastAsia"/>
          <w:sz w:val="22"/>
          <w:lang w:val="en-US"/>
        </w:rPr>
        <w:t xml:space="preserve"> </w:t>
      </w:r>
      <w:r>
        <w:rPr>
          <w:rFonts w:eastAsiaTheme="minorEastAsia"/>
          <w:sz w:val="22"/>
          <w:lang w:val="en-US"/>
        </w:rPr>
        <w:t xml:space="preserve">is provided </w:t>
      </w:r>
      <w:r w:rsidRPr="00BB062C">
        <w:rPr>
          <w:rFonts w:eastAsiaTheme="minorEastAsia"/>
          <w:sz w:val="22"/>
          <w:lang w:val="en-US"/>
        </w:rPr>
        <w:t xml:space="preserve">in the </w:t>
      </w:r>
      <w:r w:rsidRPr="00BB062C">
        <w:rPr>
          <w:rFonts w:eastAsiaTheme="minorEastAsia"/>
          <w:i/>
          <w:sz w:val="22"/>
          <w:lang w:val="en-US"/>
        </w:rPr>
        <w:t>PUSCH-Config</w:t>
      </w:r>
      <w:r w:rsidRPr="00BB062C">
        <w:rPr>
          <w:rFonts w:eastAsiaTheme="minorEastAsia"/>
          <w:sz w:val="22"/>
          <w:lang w:val="en-US"/>
        </w:rPr>
        <w:t xml:space="preserve"> IE</w:t>
      </w:r>
      <w:r>
        <w:rPr>
          <w:rFonts w:eastAsiaTheme="minorEastAsia" w:hint="eastAsia"/>
          <w:sz w:val="22"/>
          <w:lang w:val="en-US"/>
        </w:rPr>
        <w:t xml:space="preserve">. </w:t>
      </w:r>
      <w:r>
        <w:rPr>
          <w:rFonts w:eastAsiaTheme="minorEastAsia"/>
          <w:sz w:val="22"/>
          <w:lang w:val="en-US"/>
        </w:rPr>
        <w:t>S</w:t>
      </w:r>
      <w:r>
        <w:rPr>
          <w:rFonts w:eastAsiaTheme="minorEastAsia" w:hint="eastAsia"/>
          <w:sz w:val="22"/>
          <w:lang w:val="en-US"/>
        </w:rPr>
        <w:t xml:space="preserve">ome companies propose that </w:t>
      </w:r>
      <w:r w:rsidRPr="00BB062C">
        <w:rPr>
          <w:rFonts w:eastAsiaTheme="minorEastAsia"/>
          <w:i/>
          <w:sz w:val="22"/>
          <w:lang w:val="en-US"/>
        </w:rPr>
        <w:t>msg3-transformPrecoding</w:t>
      </w:r>
      <w:r>
        <w:rPr>
          <w:rFonts w:eastAsiaTheme="minorEastAsia" w:hint="eastAsia"/>
          <w:sz w:val="22"/>
          <w:lang w:val="en-US"/>
        </w:rPr>
        <w:t xml:space="preserve"> should only be </w:t>
      </w:r>
      <w:r>
        <w:rPr>
          <w:rFonts w:eastAsiaTheme="minorEastAsia"/>
          <w:sz w:val="22"/>
          <w:lang w:val="en-US"/>
        </w:rPr>
        <w:t>applied to</w:t>
      </w:r>
      <w:r>
        <w:rPr>
          <w:rFonts w:eastAsiaTheme="minorEastAsia" w:hint="eastAsia"/>
          <w:sz w:val="22"/>
          <w:lang w:val="en-US"/>
        </w:rPr>
        <w:t xml:space="preserve"> the PUSCH </w:t>
      </w:r>
      <w:r>
        <w:rPr>
          <w:rFonts w:eastAsiaTheme="minorEastAsia"/>
          <w:sz w:val="22"/>
          <w:lang w:val="en-US"/>
        </w:rPr>
        <w:t>scheduled</w:t>
      </w:r>
      <w:r>
        <w:rPr>
          <w:rFonts w:eastAsiaTheme="minorEastAsia" w:hint="eastAsia"/>
          <w:sz w:val="22"/>
          <w:lang w:val="en-US"/>
        </w:rPr>
        <w:t xml:space="preserve"> by DCI format 0_0 in </w:t>
      </w:r>
      <w:r>
        <w:rPr>
          <w:rFonts w:eastAsiaTheme="minorEastAsia"/>
          <w:sz w:val="22"/>
          <w:lang w:val="en-US"/>
        </w:rPr>
        <w:t xml:space="preserve">the </w:t>
      </w:r>
      <w:r>
        <w:rPr>
          <w:rFonts w:eastAsiaTheme="minorEastAsia" w:hint="eastAsia"/>
          <w:sz w:val="22"/>
          <w:lang w:val="en-US"/>
        </w:rPr>
        <w:t>CSS</w:t>
      </w:r>
      <w:r>
        <w:rPr>
          <w:rFonts w:eastAsiaTheme="minorEastAsia"/>
          <w:sz w:val="22"/>
          <w:lang w:val="en-US"/>
        </w:rPr>
        <w:t xml:space="preserve"> since </w:t>
      </w:r>
      <w:r w:rsidRPr="000025E2">
        <w:rPr>
          <w:rFonts w:eastAsiaTheme="minorEastAsia"/>
          <w:sz w:val="22"/>
          <w:lang w:val="en-US"/>
        </w:rPr>
        <w:t xml:space="preserve">the motivation for using the Msg3 UL waveform for PUSCH scheduled by fallback DCI </w:t>
      </w:r>
      <w:r>
        <w:rPr>
          <w:rFonts w:eastAsiaTheme="minorEastAsia"/>
          <w:sz w:val="22"/>
          <w:lang w:val="en-US"/>
        </w:rPr>
        <w:t>is</w:t>
      </w:r>
      <w:r w:rsidRPr="000025E2">
        <w:rPr>
          <w:rFonts w:eastAsiaTheme="minorEastAsia"/>
          <w:sz w:val="22"/>
          <w:lang w:val="en-US"/>
        </w:rPr>
        <w:t xml:space="preserve"> to avoid ambiguity during RRC reconfiguration</w:t>
      </w:r>
      <w:r>
        <w:rPr>
          <w:rFonts w:eastAsiaTheme="minorEastAsia"/>
          <w:sz w:val="22"/>
          <w:lang w:val="en-US"/>
        </w:rPr>
        <w:t>, see agreements made in RAN1 #90bis meeting</w:t>
      </w:r>
      <w:r w:rsidRPr="000025E2">
        <w:rPr>
          <w:rFonts w:eastAsiaTheme="minorEastAsia"/>
          <w:sz w:val="22"/>
          <w:lang w:val="en-US"/>
        </w:rPr>
        <w:t xml:space="preserve">. </w:t>
      </w:r>
      <w:r>
        <w:rPr>
          <w:rFonts w:eastAsiaTheme="minorEastAsia"/>
          <w:sz w:val="22"/>
          <w:lang w:val="en-US"/>
        </w:rPr>
        <w:t xml:space="preserve">Such </w:t>
      </w:r>
      <w:proofErr w:type="spellStart"/>
      <w:r w:rsidRPr="00B626B1">
        <w:rPr>
          <w:lang w:eastAsia="zh-CN"/>
        </w:rPr>
        <w:t>fallback</w:t>
      </w:r>
      <w:proofErr w:type="spellEnd"/>
      <w:r w:rsidRPr="00B626B1">
        <w:rPr>
          <w:lang w:eastAsia="zh-CN"/>
        </w:rPr>
        <w:t xml:space="preserve"> DCI functionality</w:t>
      </w:r>
      <w:r w:rsidRPr="00FB547F">
        <w:rPr>
          <w:rFonts w:eastAsiaTheme="minorEastAsia"/>
          <w:sz w:val="22"/>
          <w:lang w:val="en-US"/>
        </w:rPr>
        <w:t xml:space="preserve"> </w:t>
      </w:r>
      <w:r>
        <w:rPr>
          <w:rFonts w:eastAsiaTheme="minorEastAsia"/>
          <w:sz w:val="22"/>
          <w:lang w:val="en-US"/>
        </w:rPr>
        <w:t>for UL waveform determination can be based on the search space type.</w:t>
      </w:r>
      <w:r>
        <w:rPr>
          <w:rFonts w:eastAsiaTheme="minorEastAsia" w:hint="eastAsia"/>
          <w:sz w:val="22"/>
          <w:lang w:val="en-US"/>
        </w:rPr>
        <w:t xml:space="preserve"> </w:t>
      </w:r>
    </w:p>
    <w:p w14:paraId="31A40039" w14:textId="77777777" w:rsidR="00D975A4" w:rsidRPr="00526DFA" w:rsidRDefault="00D975A4" w:rsidP="00D975A4">
      <w:pPr>
        <w:jc w:val="both"/>
        <w:rPr>
          <w:rFonts w:eastAsia="Times New Roman"/>
          <w:sz w:val="22"/>
          <w:lang w:eastAsia="zh-CN"/>
        </w:rPr>
      </w:pPr>
      <w:r w:rsidRPr="00526DFA">
        <w:rPr>
          <w:rFonts w:eastAsia="Times New Roman"/>
          <w:sz w:val="22"/>
          <w:highlight w:val="green"/>
          <w:lang w:eastAsia="zh-CN"/>
        </w:rPr>
        <w:t>Agreements</w:t>
      </w:r>
      <w:r w:rsidRPr="00526DFA">
        <w:rPr>
          <w:rFonts w:eastAsia="Times New Roman"/>
          <w:sz w:val="22"/>
          <w:lang w:eastAsia="zh-CN"/>
        </w:rPr>
        <w:t>:</w:t>
      </w:r>
    </w:p>
    <w:p w14:paraId="7BA95F39" w14:textId="77777777" w:rsidR="00D975A4" w:rsidRPr="00526DFA" w:rsidRDefault="00D975A4" w:rsidP="00D975A4">
      <w:pPr>
        <w:numPr>
          <w:ilvl w:val="0"/>
          <w:numId w:val="33"/>
        </w:numPr>
        <w:jc w:val="both"/>
        <w:rPr>
          <w:rFonts w:eastAsia="Times New Roman"/>
          <w:sz w:val="22"/>
          <w:lang w:val="en-US" w:eastAsia="zh-CN"/>
        </w:rPr>
      </w:pPr>
      <w:r w:rsidRPr="00526DFA">
        <w:rPr>
          <w:rFonts w:eastAsia="Times New Roman"/>
          <w:sz w:val="22"/>
          <w:lang w:val="en-US" w:eastAsia="zh-CN"/>
        </w:rPr>
        <w:t>For UL transmission with grant,</w:t>
      </w:r>
    </w:p>
    <w:p w14:paraId="2BB709B7" w14:textId="77777777" w:rsidR="00D975A4" w:rsidRPr="00526DFA" w:rsidRDefault="00D975A4" w:rsidP="00D975A4">
      <w:pPr>
        <w:numPr>
          <w:ilvl w:val="1"/>
          <w:numId w:val="33"/>
        </w:numPr>
        <w:jc w:val="both"/>
        <w:rPr>
          <w:rFonts w:eastAsia="Times New Roman"/>
          <w:sz w:val="22"/>
          <w:lang w:val="en-US" w:eastAsia="zh-CN"/>
        </w:rPr>
      </w:pPr>
      <w:r w:rsidRPr="00526DFA">
        <w:rPr>
          <w:rFonts w:eastAsia="Times New Roman"/>
          <w:sz w:val="22"/>
          <w:lang w:val="en-US" w:eastAsia="zh-CN"/>
        </w:rPr>
        <w:lastRenderedPageBreak/>
        <w:t>By UE-specific RRC signaling, a UE can be configured with UL waveform that is different from the one configured by RMSI for Msg3. Once configured;</w:t>
      </w:r>
    </w:p>
    <w:p w14:paraId="27FC7CA3" w14:textId="77777777" w:rsidR="00D975A4" w:rsidRPr="00526DFA" w:rsidRDefault="00D975A4" w:rsidP="00D975A4">
      <w:pPr>
        <w:numPr>
          <w:ilvl w:val="2"/>
          <w:numId w:val="33"/>
        </w:numPr>
        <w:jc w:val="both"/>
        <w:rPr>
          <w:rFonts w:eastAsia="Times New Roman"/>
          <w:sz w:val="22"/>
          <w:lang w:val="en-US" w:eastAsia="zh-CN"/>
        </w:rPr>
      </w:pPr>
      <w:r w:rsidRPr="00526DFA">
        <w:rPr>
          <w:rFonts w:eastAsia="Times New Roman"/>
          <w:sz w:val="22"/>
          <w:lang w:val="en-US" w:eastAsia="zh-CN"/>
        </w:rPr>
        <w:t>When the non-fallback DCI schedules the PUSCH transmission, the UE uses the UL waveform configured by the UE-specific RRC signaling; when the fallback DCI schedules the PUSCH transmission, the UE uses the UL waveform configured by RMSI for the PUSCH transmission.</w:t>
      </w:r>
    </w:p>
    <w:p w14:paraId="1C4633D0" w14:textId="77777777" w:rsidR="00D975A4" w:rsidRPr="00526DFA" w:rsidRDefault="00D975A4" w:rsidP="00D975A4">
      <w:pPr>
        <w:numPr>
          <w:ilvl w:val="1"/>
          <w:numId w:val="33"/>
        </w:numPr>
        <w:jc w:val="both"/>
        <w:rPr>
          <w:rFonts w:eastAsia="Times New Roman"/>
          <w:sz w:val="22"/>
          <w:lang w:val="en-US" w:eastAsia="zh-CN"/>
        </w:rPr>
      </w:pPr>
      <w:r w:rsidRPr="00526DFA">
        <w:rPr>
          <w:rFonts w:eastAsia="Times New Roman"/>
          <w:sz w:val="22"/>
          <w:lang w:val="en-US" w:eastAsia="zh-CN"/>
        </w:rPr>
        <w:t>If the UE is not configured with UL waveform that is different from the one configured by RMSI for Msg3;</w:t>
      </w:r>
    </w:p>
    <w:p w14:paraId="4C3E67B0" w14:textId="77777777" w:rsidR="00D975A4" w:rsidRPr="00526DFA" w:rsidRDefault="00D975A4" w:rsidP="00D975A4">
      <w:pPr>
        <w:numPr>
          <w:ilvl w:val="2"/>
          <w:numId w:val="33"/>
        </w:numPr>
        <w:jc w:val="both"/>
        <w:rPr>
          <w:rFonts w:eastAsia="Times New Roman"/>
          <w:sz w:val="22"/>
          <w:lang w:val="en-US" w:eastAsia="zh-CN"/>
        </w:rPr>
      </w:pPr>
      <w:r w:rsidRPr="00526DFA">
        <w:rPr>
          <w:rFonts w:eastAsia="Times New Roman"/>
          <w:sz w:val="22"/>
          <w:lang w:val="en-US" w:eastAsia="zh-CN"/>
        </w:rPr>
        <w:t>The UE uses the UL waveform configured by RMSI for the PUSCH transmission.</w:t>
      </w:r>
    </w:p>
    <w:p w14:paraId="111C9C76" w14:textId="77777777" w:rsidR="00D975A4" w:rsidRPr="00526DFA" w:rsidRDefault="00D975A4" w:rsidP="00D975A4">
      <w:pPr>
        <w:numPr>
          <w:ilvl w:val="1"/>
          <w:numId w:val="33"/>
        </w:numPr>
        <w:jc w:val="both"/>
        <w:rPr>
          <w:rFonts w:eastAsia="宋体"/>
          <w:sz w:val="28"/>
          <w:lang w:val="en-US" w:eastAsia="zh-CN"/>
        </w:rPr>
      </w:pPr>
      <w:r w:rsidRPr="00526DFA">
        <w:rPr>
          <w:rFonts w:eastAsia="Times New Roman"/>
          <w:sz w:val="22"/>
          <w:lang w:val="en-US" w:eastAsia="zh-CN"/>
        </w:rPr>
        <w:t>FFS: whether the fallback DCI is based on DCI format/size or on search space.</w:t>
      </w:r>
    </w:p>
    <w:p w14:paraId="11AB2653" w14:textId="77777777" w:rsidR="00D975A4" w:rsidRPr="00AD3C55" w:rsidRDefault="00D975A4" w:rsidP="00D975A4">
      <w:pPr>
        <w:numPr>
          <w:ilvl w:val="1"/>
          <w:numId w:val="33"/>
        </w:numPr>
        <w:jc w:val="both"/>
        <w:rPr>
          <w:rFonts w:eastAsia="宋体"/>
          <w:sz w:val="28"/>
          <w:lang w:val="en-US" w:eastAsia="zh-CN"/>
        </w:rPr>
      </w:pPr>
      <w:r w:rsidRPr="00526DFA">
        <w:rPr>
          <w:rFonts w:eastAsia="Times New Roman"/>
          <w:sz w:val="22"/>
          <w:lang w:val="en-US" w:eastAsia="zh-CN"/>
        </w:rPr>
        <w:t>RMSI informs single waveform to the UE</w:t>
      </w:r>
    </w:p>
    <w:p w14:paraId="6DE9EE41" w14:textId="77777777" w:rsidR="00D975A4" w:rsidRPr="00AD3C55" w:rsidRDefault="00D975A4" w:rsidP="00D975A4">
      <w:pPr>
        <w:jc w:val="both"/>
        <w:rPr>
          <w:rFonts w:eastAsia="Times New Roman"/>
          <w:sz w:val="22"/>
          <w:lang w:eastAsia="zh-CN"/>
        </w:rPr>
      </w:pPr>
      <w:r w:rsidRPr="00AD3C55">
        <w:rPr>
          <w:rFonts w:eastAsia="Times New Roman"/>
          <w:sz w:val="22"/>
          <w:highlight w:val="green"/>
          <w:lang w:eastAsia="zh-CN"/>
        </w:rPr>
        <w:t>Agreements</w:t>
      </w:r>
      <w:r w:rsidRPr="00AD3C55">
        <w:rPr>
          <w:rFonts w:eastAsia="Times New Roman"/>
          <w:sz w:val="22"/>
          <w:lang w:eastAsia="zh-CN"/>
        </w:rPr>
        <w:t>:</w:t>
      </w:r>
    </w:p>
    <w:p w14:paraId="426624FB" w14:textId="77777777" w:rsidR="00D975A4" w:rsidRPr="00AD3C55" w:rsidRDefault="00D975A4" w:rsidP="00D975A4">
      <w:pPr>
        <w:numPr>
          <w:ilvl w:val="0"/>
          <w:numId w:val="33"/>
        </w:numPr>
        <w:jc w:val="both"/>
        <w:rPr>
          <w:rFonts w:eastAsia="Times New Roman"/>
          <w:sz w:val="22"/>
          <w:lang w:val="en-US" w:eastAsia="zh-CN"/>
        </w:rPr>
      </w:pPr>
      <w:r w:rsidRPr="00AD3C55">
        <w:rPr>
          <w:rFonts w:eastAsia="Times New Roman"/>
          <w:sz w:val="22"/>
          <w:lang w:val="en-US" w:eastAsia="zh-CN"/>
        </w:rPr>
        <w:t>For Type 1 and Type 2 UL transmission without grant,</w:t>
      </w:r>
    </w:p>
    <w:p w14:paraId="63A58447" w14:textId="77777777" w:rsidR="00D975A4" w:rsidRPr="00AD3C55" w:rsidRDefault="00D975A4" w:rsidP="00D975A4">
      <w:pPr>
        <w:numPr>
          <w:ilvl w:val="0"/>
          <w:numId w:val="33"/>
        </w:numPr>
        <w:jc w:val="both"/>
        <w:rPr>
          <w:rFonts w:eastAsia="Times New Roman"/>
          <w:sz w:val="22"/>
          <w:lang w:val="en-US" w:eastAsia="zh-CN"/>
        </w:rPr>
      </w:pPr>
      <w:r w:rsidRPr="00AD3C55">
        <w:rPr>
          <w:rFonts w:eastAsia="Times New Roman"/>
          <w:sz w:val="22"/>
          <w:lang w:val="en-US" w:eastAsia="zh-CN"/>
        </w:rPr>
        <w:t>By UE-specific RRC signaling, a UE can be separately configured with UL waveform that is different from the one configured by RMSI for Msg3.</w:t>
      </w:r>
    </w:p>
    <w:p w14:paraId="5FD0827D" w14:textId="77777777" w:rsidR="00D975A4" w:rsidRPr="00526DFA" w:rsidRDefault="00D975A4" w:rsidP="00D975A4">
      <w:pPr>
        <w:pStyle w:val="1"/>
        <w:numPr>
          <w:ilvl w:val="3"/>
          <w:numId w:val="5"/>
        </w:numPr>
        <w:spacing w:after="120"/>
        <w:jc w:val="both"/>
        <w:rPr>
          <w:rFonts w:ascii="Times New Roman" w:hAnsi="Times New Roman"/>
          <w:b/>
          <w:sz w:val="22"/>
          <w:lang w:val="en-US"/>
        </w:rPr>
      </w:pPr>
      <w:r w:rsidRPr="00526DFA">
        <w:rPr>
          <w:rFonts w:ascii="Times New Roman" w:hAnsi="Times New Roman" w:hint="eastAsia"/>
          <w:b/>
          <w:sz w:val="22"/>
          <w:lang w:val="en-US"/>
        </w:rPr>
        <w:t>P</w:t>
      </w:r>
      <w:r w:rsidRPr="00526DFA">
        <w:rPr>
          <w:rFonts w:ascii="Times New Roman" w:hAnsi="Times New Roman"/>
          <w:b/>
          <w:sz w:val="22"/>
          <w:lang w:val="en-US"/>
        </w:rPr>
        <w:t>roposal</w:t>
      </w:r>
    </w:p>
    <w:p w14:paraId="5D2AE86C" w14:textId="77777777" w:rsidR="00D975A4" w:rsidRDefault="00D975A4" w:rsidP="00D975A4">
      <w:pPr>
        <w:spacing w:afterLines="50" w:after="120"/>
        <w:jc w:val="both"/>
        <w:rPr>
          <w:rFonts w:eastAsiaTheme="minorEastAsia"/>
          <w:sz w:val="22"/>
          <w:lang w:val="en-US"/>
        </w:rPr>
      </w:pPr>
      <w:r>
        <w:rPr>
          <w:rFonts w:eastAsiaTheme="minorEastAsia" w:hint="eastAsia"/>
          <w:sz w:val="22"/>
          <w:lang w:val="en-US"/>
        </w:rPr>
        <w:t xml:space="preserve">This is reasonable suggestion and hence should be adopted. </w:t>
      </w:r>
    </w:p>
    <w:p w14:paraId="52237078" w14:textId="77777777" w:rsidR="00D975A4" w:rsidRPr="00D7468F" w:rsidRDefault="00D975A4" w:rsidP="00D975A4">
      <w:pPr>
        <w:spacing w:afterLines="50" w:after="120"/>
        <w:jc w:val="both"/>
        <w:rPr>
          <w:rFonts w:eastAsiaTheme="minorEastAsia"/>
          <w:sz w:val="22"/>
          <w:lang w:val="en-US"/>
        </w:rPr>
      </w:pPr>
      <w:r>
        <w:rPr>
          <w:rFonts w:eastAsiaTheme="minorEastAsia"/>
          <w:sz w:val="22"/>
          <w:lang w:val="en-US"/>
        </w:rPr>
        <w:t xml:space="preserve">Proposal: </w:t>
      </w:r>
      <w:r w:rsidRPr="00D7468F">
        <w:rPr>
          <w:rFonts w:eastAsiaTheme="minorEastAsia" w:hint="eastAsia"/>
          <w:sz w:val="22"/>
          <w:lang w:val="en-US"/>
        </w:rPr>
        <w:t>A</w:t>
      </w:r>
      <w:r w:rsidRPr="00D7468F">
        <w:rPr>
          <w:rFonts w:eastAsiaTheme="minorEastAsia"/>
          <w:sz w:val="22"/>
          <w:lang w:val="en-US"/>
        </w:rPr>
        <w:t>dopt following TP for 38.21</w:t>
      </w:r>
      <w:r>
        <w:rPr>
          <w:rFonts w:eastAsiaTheme="minorEastAsia"/>
          <w:sz w:val="22"/>
          <w:lang w:val="en-US"/>
        </w:rPr>
        <w:t>4</w:t>
      </w:r>
      <w:r w:rsidRPr="00D7468F">
        <w:rPr>
          <w:rFonts w:eastAsiaTheme="minorEastAsia"/>
          <w:sz w:val="22"/>
          <w:lang w:val="en-US"/>
        </w:rPr>
        <w:t xml:space="preserve"> subclause </w:t>
      </w:r>
      <w:r>
        <w:rPr>
          <w:rFonts w:eastAsiaTheme="minorEastAsia"/>
          <w:sz w:val="22"/>
          <w:lang w:val="en-US"/>
        </w:rPr>
        <w:t>6.1.3</w:t>
      </w:r>
      <w:r w:rsidRPr="00D7468F">
        <w:rPr>
          <w:rFonts w:eastAsiaTheme="minorEastAsia"/>
          <w:sz w:val="22"/>
          <w:lang w:val="en-US"/>
        </w:rPr>
        <w:t>.</w:t>
      </w:r>
    </w:p>
    <w:p w14:paraId="349E8163" w14:textId="77777777" w:rsidR="00D975A4" w:rsidRPr="00D7468F" w:rsidRDefault="00D975A4" w:rsidP="00D975A4">
      <w:pPr>
        <w:spacing w:afterLines="50" w:after="120"/>
        <w:jc w:val="both"/>
        <w:rPr>
          <w:rFonts w:eastAsiaTheme="minorEastAsia"/>
          <w:sz w:val="22"/>
          <w:lang w:val="en-US"/>
        </w:rPr>
      </w:pPr>
      <w:r w:rsidRPr="00D7468F">
        <w:rPr>
          <w:rFonts w:eastAsiaTheme="minorEastAsia" w:hint="eastAsia"/>
          <w:sz w:val="22"/>
          <w:lang w:val="en-US"/>
        </w:rPr>
        <w:t>== Begin ==</w:t>
      </w:r>
    </w:p>
    <w:p w14:paraId="3FD68BFB" w14:textId="77777777" w:rsidR="00D975A4" w:rsidRPr="00032AE3" w:rsidRDefault="00D975A4" w:rsidP="00D975A4">
      <w:pPr>
        <w:rPr>
          <w:lang w:eastAsia="en-GB"/>
        </w:rPr>
      </w:pPr>
      <w:r w:rsidRPr="00032AE3">
        <w:rPr>
          <w:lang w:eastAsia="en-US"/>
        </w:rPr>
        <w:t>6.1.3</w:t>
      </w:r>
      <w:r w:rsidRPr="00032AE3">
        <w:rPr>
          <w:lang w:eastAsia="en-US"/>
        </w:rPr>
        <w:tab/>
        <w:t>UE procedure for applying transform precoding on PUSCH</w:t>
      </w:r>
    </w:p>
    <w:p w14:paraId="24C4EDEF" w14:textId="77777777" w:rsidR="00D975A4" w:rsidRDefault="00D975A4" w:rsidP="00D975A4">
      <w:pPr>
        <w:spacing w:after="180"/>
        <w:rPr>
          <w:rFonts w:eastAsia="Yu Mincho"/>
          <w:color w:val="000000"/>
          <w:sz w:val="20"/>
        </w:rPr>
      </w:pPr>
    </w:p>
    <w:p w14:paraId="31E8A3D2" w14:textId="77777777" w:rsidR="00D975A4" w:rsidRPr="00032AE3" w:rsidRDefault="00D975A4" w:rsidP="00D975A4">
      <w:pPr>
        <w:spacing w:after="180"/>
        <w:rPr>
          <w:rFonts w:eastAsia="Yu Mincho"/>
          <w:color w:val="000000"/>
          <w:sz w:val="20"/>
          <w:lang w:eastAsia="en-US"/>
        </w:rPr>
      </w:pPr>
      <w:r w:rsidRPr="00032AE3">
        <w:rPr>
          <w:rFonts w:eastAsia="Yu Mincho"/>
          <w:color w:val="000000"/>
          <w:sz w:val="20"/>
          <w:lang w:eastAsia="en-US"/>
        </w:rPr>
        <w:t xml:space="preserve">For Msg3 PUSCH transmission, the UE shall consider the transform precoding either 'enabled' or 'disabled' according to the higher layer configured parameter </w:t>
      </w:r>
      <w:r w:rsidRPr="00032AE3">
        <w:rPr>
          <w:rFonts w:eastAsia="Yu Mincho"/>
          <w:i/>
          <w:iCs/>
          <w:sz w:val="20"/>
          <w:lang w:eastAsia="en-US"/>
        </w:rPr>
        <w:t>msg3-transformPrecoding</w:t>
      </w:r>
      <w:r w:rsidRPr="00032AE3">
        <w:rPr>
          <w:rFonts w:eastAsia="Yu Mincho"/>
          <w:i/>
          <w:iCs/>
          <w:color w:val="000000"/>
          <w:sz w:val="20"/>
          <w:lang w:eastAsia="en-US"/>
        </w:rPr>
        <w:t>.</w:t>
      </w:r>
    </w:p>
    <w:p w14:paraId="44E17965" w14:textId="77777777" w:rsidR="00D975A4" w:rsidRPr="00032AE3" w:rsidRDefault="00D975A4" w:rsidP="00D975A4">
      <w:pPr>
        <w:spacing w:after="180"/>
        <w:rPr>
          <w:rFonts w:eastAsia="Yu Mincho"/>
          <w:color w:val="000000"/>
          <w:sz w:val="20"/>
          <w:lang w:eastAsia="en-US"/>
        </w:rPr>
      </w:pPr>
      <w:r w:rsidRPr="00032AE3">
        <w:rPr>
          <w:rFonts w:eastAsia="Yu Mincho"/>
          <w:color w:val="000000"/>
          <w:sz w:val="20"/>
          <w:lang w:eastAsia="en-US"/>
        </w:rPr>
        <w:t>For PUSCH transmission scheduled with a DCI</w:t>
      </w:r>
      <w:r w:rsidRPr="00537867">
        <w:rPr>
          <w:color w:val="FF0000"/>
          <w:u w:val="single"/>
        </w:rPr>
        <w:t xml:space="preserve"> </w:t>
      </w:r>
      <w:r w:rsidRPr="00537867">
        <w:rPr>
          <w:rFonts w:eastAsia="Yu Mincho"/>
          <w:color w:val="FF0000"/>
          <w:sz w:val="20"/>
          <w:u w:val="single"/>
          <w:lang w:eastAsia="en-US"/>
        </w:rPr>
        <w:t xml:space="preserve">with CRC scrambled by C-RNTI, </w:t>
      </w:r>
      <w:r>
        <w:rPr>
          <w:rFonts w:eastAsia="Yu Mincho"/>
          <w:color w:val="FF0000"/>
          <w:sz w:val="20"/>
          <w:u w:val="single"/>
          <w:lang w:eastAsia="en-US"/>
        </w:rPr>
        <w:t>MCS-C</w:t>
      </w:r>
      <w:r w:rsidRPr="00537867">
        <w:rPr>
          <w:rFonts w:eastAsia="Yu Mincho"/>
          <w:color w:val="FF0000"/>
          <w:sz w:val="20"/>
          <w:u w:val="single"/>
          <w:lang w:eastAsia="en-US"/>
        </w:rPr>
        <w:t>-RNTI, TC-RNTI, or SP-CSI-RNTI</w:t>
      </w:r>
      <w:r w:rsidRPr="00032AE3">
        <w:rPr>
          <w:rFonts w:eastAsia="Yu Mincho"/>
          <w:color w:val="000000"/>
          <w:sz w:val="20"/>
          <w:lang w:eastAsia="en-US"/>
        </w:rPr>
        <w:t>:</w:t>
      </w:r>
    </w:p>
    <w:p w14:paraId="18FAE3D2" w14:textId="77777777" w:rsidR="00D975A4" w:rsidRPr="00032AE3" w:rsidRDefault="00D975A4" w:rsidP="00D975A4">
      <w:pPr>
        <w:spacing w:after="180"/>
        <w:ind w:left="568" w:hanging="284"/>
        <w:rPr>
          <w:rFonts w:eastAsia="Yu Mincho"/>
          <w:sz w:val="20"/>
          <w:lang w:val="x-none" w:eastAsia="en-US"/>
        </w:rPr>
      </w:pPr>
      <w:r w:rsidRPr="00032AE3">
        <w:rPr>
          <w:rFonts w:eastAsia="Yu Mincho"/>
          <w:sz w:val="20"/>
          <w:lang w:val="x-none" w:eastAsia="en-US"/>
        </w:rPr>
        <w:t>-</w:t>
      </w:r>
      <w:r w:rsidRPr="00032AE3">
        <w:rPr>
          <w:rFonts w:eastAsia="Yu Mincho"/>
          <w:sz w:val="20"/>
          <w:lang w:val="x-none" w:eastAsia="en-US"/>
        </w:rPr>
        <w:tab/>
        <w:t>If the DCI with the scheduling grant was received with DCI format</w:t>
      </w:r>
      <w:r>
        <w:rPr>
          <w:rFonts w:eastAsia="Yu Mincho" w:hint="eastAsia"/>
          <w:sz w:val="20"/>
          <w:lang w:val="x-none"/>
        </w:rPr>
        <w:t xml:space="preserve"> 0_0</w:t>
      </w:r>
      <w:r w:rsidRPr="002C501C">
        <w:rPr>
          <w:rFonts w:eastAsia="Yu Mincho" w:hint="eastAsia"/>
          <w:color w:val="FF0000"/>
          <w:sz w:val="20"/>
          <w:u w:val="single"/>
          <w:lang w:val="x-none"/>
        </w:rPr>
        <w:t xml:space="preserve"> in a common search space</w:t>
      </w:r>
      <w:r w:rsidRPr="00032AE3">
        <w:rPr>
          <w:rFonts w:eastAsia="Yu Mincho"/>
          <w:sz w:val="20"/>
          <w:lang w:val="x-none" w:eastAsia="en-US"/>
        </w:rPr>
        <w:t xml:space="preserve">, the UE shall, for this PUSCH transmission, consider the transform precoding either enabled or disabled according to the higher layer configured parameter </w:t>
      </w:r>
      <w:r w:rsidRPr="00032AE3">
        <w:rPr>
          <w:rFonts w:eastAsia="Yu Mincho"/>
          <w:i/>
          <w:iCs/>
          <w:sz w:val="20"/>
          <w:lang w:val="x-none" w:eastAsia="en-US"/>
        </w:rPr>
        <w:t>msg3-transformPrecoding</w:t>
      </w:r>
      <w:r w:rsidRPr="00032AE3">
        <w:rPr>
          <w:rFonts w:eastAsia="Yu Mincho"/>
          <w:sz w:val="16"/>
          <w:szCs w:val="16"/>
          <w:lang w:val="x-none" w:eastAsia="en-US"/>
        </w:rPr>
        <w:t>.</w:t>
      </w:r>
      <w:r w:rsidRPr="00032AE3">
        <w:rPr>
          <w:rFonts w:eastAsia="Yu Mincho"/>
          <w:sz w:val="20"/>
          <w:lang w:val="x-none" w:eastAsia="en-US"/>
        </w:rPr>
        <w:t xml:space="preserve"> </w:t>
      </w:r>
    </w:p>
    <w:p w14:paraId="6C02B7BE" w14:textId="77777777" w:rsidR="00D975A4" w:rsidRPr="00032AE3" w:rsidRDefault="00D975A4" w:rsidP="00D975A4">
      <w:pPr>
        <w:spacing w:after="180"/>
        <w:ind w:left="568" w:hanging="284"/>
        <w:rPr>
          <w:rFonts w:eastAsia="Yu Mincho"/>
          <w:sz w:val="20"/>
          <w:lang w:val="x-none" w:eastAsia="en-US"/>
        </w:rPr>
      </w:pPr>
      <w:r w:rsidRPr="00032AE3">
        <w:rPr>
          <w:rFonts w:eastAsia="Yu Mincho"/>
          <w:sz w:val="20"/>
          <w:lang w:val="x-none" w:eastAsia="en-US"/>
        </w:rPr>
        <w:t>-</w:t>
      </w:r>
      <w:r w:rsidRPr="00032AE3">
        <w:rPr>
          <w:rFonts w:eastAsia="Yu Mincho"/>
          <w:sz w:val="20"/>
          <w:lang w:val="x-none" w:eastAsia="en-US"/>
        </w:rPr>
        <w:tab/>
        <w:t xml:space="preserve">If the DCI with the scheduling grant was </w:t>
      </w:r>
      <w:r w:rsidRPr="00685001">
        <w:rPr>
          <w:rFonts w:eastAsia="Yu Mincho"/>
          <w:strike/>
          <w:color w:val="FF0000"/>
          <w:sz w:val="20"/>
          <w:lang w:val="x-none" w:eastAsia="en-US"/>
        </w:rPr>
        <w:t xml:space="preserve">not </w:t>
      </w:r>
      <w:r w:rsidRPr="00032AE3">
        <w:rPr>
          <w:rFonts w:eastAsia="Yu Mincho"/>
          <w:sz w:val="20"/>
          <w:lang w:val="x-none" w:eastAsia="en-US"/>
        </w:rPr>
        <w:t xml:space="preserve">received with DCI format </w:t>
      </w:r>
      <w:r w:rsidRPr="00032AE3">
        <w:rPr>
          <w:rFonts w:ascii="Segoe UI" w:eastAsia="Yu Mincho" w:hAnsi="Segoe UI" w:cs="Segoe UI"/>
          <w:sz w:val="20"/>
          <w:lang w:val="x-none" w:eastAsia="en-US"/>
        </w:rPr>
        <w:t>0_0</w:t>
      </w:r>
      <w:r w:rsidRPr="00032AE3">
        <w:rPr>
          <w:rFonts w:eastAsia="Yu Mincho"/>
          <w:color w:val="FF0000"/>
          <w:sz w:val="20"/>
          <w:u w:val="single"/>
          <w:lang w:val="x-none" w:eastAsia="en-US"/>
        </w:rPr>
        <w:t xml:space="preserve"> </w:t>
      </w:r>
      <w:r w:rsidRPr="002C501C">
        <w:rPr>
          <w:rFonts w:eastAsia="Yu Mincho"/>
          <w:color w:val="FF0000"/>
          <w:sz w:val="20"/>
          <w:u w:val="single"/>
          <w:lang w:val="en-US" w:eastAsia="en-US"/>
        </w:rPr>
        <w:t>or 0_1 in a UE-specific search space</w:t>
      </w:r>
    </w:p>
    <w:p w14:paraId="3F4FE6AA" w14:textId="77777777" w:rsidR="00D975A4" w:rsidRPr="00032AE3" w:rsidRDefault="00D975A4" w:rsidP="00D975A4">
      <w:pPr>
        <w:spacing w:after="180"/>
        <w:ind w:left="851" w:hanging="284"/>
        <w:rPr>
          <w:rFonts w:eastAsia="Yu Mincho"/>
          <w:sz w:val="20"/>
          <w:lang w:val="x-none" w:eastAsia="en-US"/>
        </w:rPr>
      </w:pPr>
      <w:r w:rsidRPr="00032AE3">
        <w:rPr>
          <w:rFonts w:eastAsia="Yu Mincho"/>
          <w:sz w:val="20"/>
          <w:lang w:val="x-none" w:eastAsia="en-US"/>
        </w:rPr>
        <w:t>-</w:t>
      </w:r>
      <w:r w:rsidRPr="00032AE3">
        <w:rPr>
          <w:rFonts w:eastAsia="Yu Mincho"/>
          <w:sz w:val="20"/>
          <w:lang w:val="x-none" w:eastAsia="en-US"/>
        </w:rPr>
        <w:tab/>
        <w:t xml:space="preserve">If the UE is configured with the higher layer parameter </w:t>
      </w:r>
      <w:proofErr w:type="spellStart"/>
      <w:r w:rsidRPr="00462EF7">
        <w:rPr>
          <w:rFonts w:eastAsia="Yu Mincho" w:hint="eastAsia"/>
          <w:i/>
          <w:color w:val="FF0000"/>
          <w:sz w:val="20"/>
          <w:u w:val="single"/>
        </w:rPr>
        <w:t>transformPrecoder</w:t>
      </w:r>
      <w:proofErr w:type="spellEnd"/>
      <w:r w:rsidRPr="00462EF7">
        <w:rPr>
          <w:rFonts w:eastAsia="Yu Mincho" w:hint="eastAsia"/>
          <w:color w:val="FF0000"/>
          <w:sz w:val="20"/>
          <w:u w:val="single"/>
        </w:rPr>
        <w:t xml:space="preserve"> in the </w:t>
      </w:r>
      <w:r w:rsidRPr="00462EF7">
        <w:rPr>
          <w:rFonts w:eastAsia="Yu Mincho" w:hint="eastAsia"/>
          <w:i/>
          <w:color w:val="FF0000"/>
          <w:sz w:val="20"/>
          <w:u w:val="single"/>
        </w:rPr>
        <w:t>PUSCH-Config</w:t>
      </w:r>
      <w:r w:rsidRPr="00462EF7">
        <w:rPr>
          <w:rFonts w:eastAsia="Yu Mincho" w:hint="eastAsia"/>
          <w:color w:val="FF0000"/>
          <w:sz w:val="20"/>
          <w:u w:val="single"/>
        </w:rPr>
        <w:t xml:space="preserve"> </w:t>
      </w:r>
      <w:r w:rsidRPr="00462EF7">
        <w:rPr>
          <w:rFonts w:eastAsia="Yu Mincho"/>
          <w:strike/>
          <w:color w:val="FF0000"/>
          <w:sz w:val="20"/>
          <w:lang w:eastAsia="en-US"/>
        </w:rPr>
        <w:t>[</w:t>
      </w:r>
      <w:r w:rsidRPr="00462EF7">
        <w:rPr>
          <w:rFonts w:eastAsia="Yu Mincho"/>
          <w:i/>
          <w:iCs/>
          <w:strike/>
          <w:color w:val="FF0000"/>
          <w:sz w:val="20"/>
          <w:lang w:eastAsia="en-US"/>
        </w:rPr>
        <w:t>transform-precoding-scheduled</w:t>
      </w:r>
      <w:r w:rsidRPr="00462EF7">
        <w:rPr>
          <w:rFonts w:eastAsia="Yu Mincho"/>
          <w:strike/>
          <w:color w:val="FF0000"/>
          <w:sz w:val="20"/>
          <w:lang w:eastAsia="en-US"/>
        </w:rPr>
        <w:t>]</w:t>
      </w:r>
      <w:r w:rsidRPr="00032AE3">
        <w:rPr>
          <w:rFonts w:eastAsia="Yu Mincho"/>
          <w:sz w:val="20"/>
          <w:lang w:val="x-none" w:eastAsia="en-US"/>
        </w:rPr>
        <w:t>, the UE shall, for this PUSCH transmission, consider the transform precoding either enabled or disabled according to this parameter.</w:t>
      </w:r>
    </w:p>
    <w:p w14:paraId="7750DE4C" w14:textId="77777777" w:rsidR="00D975A4" w:rsidRPr="00032AE3" w:rsidRDefault="00D975A4" w:rsidP="00D975A4">
      <w:pPr>
        <w:spacing w:after="180"/>
        <w:ind w:left="851" w:hanging="284"/>
        <w:rPr>
          <w:rFonts w:eastAsia="Yu Mincho"/>
          <w:sz w:val="20"/>
          <w:lang w:val="x-none" w:eastAsia="en-US"/>
        </w:rPr>
      </w:pPr>
      <w:r w:rsidRPr="00032AE3">
        <w:rPr>
          <w:rFonts w:eastAsia="Yu Mincho"/>
          <w:sz w:val="20"/>
          <w:lang w:val="x-none" w:eastAsia="en-US"/>
        </w:rPr>
        <w:t>-</w:t>
      </w:r>
      <w:r w:rsidRPr="00032AE3">
        <w:rPr>
          <w:rFonts w:eastAsia="Yu Mincho"/>
          <w:sz w:val="20"/>
          <w:lang w:val="x-none" w:eastAsia="en-US"/>
        </w:rPr>
        <w:tab/>
        <w:t xml:space="preserve">If the UE is not configured with the higher layer parameter </w:t>
      </w:r>
      <w:proofErr w:type="spellStart"/>
      <w:r w:rsidRPr="00462EF7">
        <w:rPr>
          <w:rFonts w:eastAsia="Yu Mincho" w:hint="eastAsia"/>
          <w:i/>
          <w:color w:val="FF0000"/>
          <w:sz w:val="20"/>
          <w:u w:val="single"/>
        </w:rPr>
        <w:t>transformPrecoder</w:t>
      </w:r>
      <w:proofErr w:type="spellEnd"/>
      <w:r w:rsidRPr="00462EF7">
        <w:rPr>
          <w:rFonts w:eastAsia="Yu Mincho" w:hint="eastAsia"/>
          <w:color w:val="FF0000"/>
          <w:sz w:val="20"/>
          <w:u w:val="single"/>
        </w:rPr>
        <w:t xml:space="preserve"> in the </w:t>
      </w:r>
      <w:r w:rsidRPr="00462EF7">
        <w:rPr>
          <w:rFonts w:eastAsia="Yu Mincho" w:hint="eastAsia"/>
          <w:i/>
          <w:color w:val="FF0000"/>
          <w:sz w:val="20"/>
          <w:u w:val="single"/>
        </w:rPr>
        <w:t>PUSCH-Config</w:t>
      </w:r>
      <w:r w:rsidRPr="00462EF7">
        <w:rPr>
          <w:rFonts w:eastAsia="Yu Mincho" w:hint="eastAsia"/>
          <w:color w:val="FF0000"/>
          <w:sz w:val="20"/>
          <w:u w:val="single"/>
        </w:rPr>
        <w:t xml:space="preserve"> </w:t>
      </w:r>
      <w:r w:rsidRPr="00462EF7">
        <w:rPr>
          <w:rFonts w:eastAsia="Yu Mincho"/>
          <w:strike/>
          <w:color w:val="FF0000"/>
          <w:sz w:val="20"/>
          <w:lang w:eastAsia="en-US"/>
        </w:rPr>
        <w:t>[</w:t>
      </w:r>
      <w:r w:rsidRPr="00462EF7">
        <w:rPr>
          <w:rFonts w:eastAsia="Yu Mincho"/>
          <w:i/>
          <w:iCs/>
          <w:strike/>
          <w:color w:val="FF0000"/>
          <w:sz w:val="20"/>
          <w:lang w:eastAsia="en-US"/>
        </w:rPr>
        <w:t>transform-precoding-scheduled</w:t>
      </w:r>
      <w:r w:rsidRPr="00462EF7">
        <w:rPr>
          <w:rFonts w:eastAsia="Yu Mincho"/>
          <w:strike/>
          <w:color w:val="FF0000"/>
          <w:sz w:val="20"/>
          <w:lang w:eastAsia="en-US"/>
        </w:rPr>
        <w:t>]</w:t>
      </w:r>
      <w:r w:rsidRPr="00032AE3">
        <w:rPr>
          <w:rFonts w:eastAsia="Yu Mincho"/>
          <w:sz w:val="20"/>
          <w:lang w:val="x-none" w:eastAsia="en-US"/>
        </w:rPr>
        <w:t xml:space="preserve">, the UE shall, for this PUSCH transmission, consider the transform precoding either enabled or disabled according to the higher layer configured parameter </w:t>
      </w:r>
      <w:r w:rsidRPr="00032AE3">
        <w:rPr>
          <w:rFonts w:eastAsia="Yu Mincho"/>
          <w:i/>
          <w:iCs/>
          <w:sz w:val="20"/>
          <w:lang w:val="x-none" w:eastAsia="en-US"/>
        </w:rPr>
        <w:t>msg3-transformPrecoding</w:t>
      </w:r>
      <w:r w:rsidRPr="00032AE3">
        <w:rPr>
          <w:rFonts w:eastAsia="Yu Mincho"/>
          <w:sz w:val="20"/>
          <w:lang w:val="x-none" w:eastAsia="en-US"/>
        </w:rPr>
        <w:t>.</w:t>
      </w:r>
    </w:p>
    <w:p w14:paraId="746D01F1" w14:textId="77777777" w:rsidR="00D975A4" w:rsidRPr="00032AE3" w:rsidRDefault="00D975A4" w:rsidP="00D975A4">
      <w:pPr>
        <w:spacing w:after="180"/>
        <w:rPr>
          <w:rFonts w:eastAsia="Yu Mincho"/>
          <w:sz w:val="20"/>
        </w:rPr>
      </w:pPr>
      <w:r w:rsidRPr="00032AE3">
        <w:rPr>
          <w:rFonts w:eastAsia="Yu Mincho"/>
          <w:sz w:val="20"/>
          <w:lang w:eastAsia="en-US"/>
        </w:rPr>
        <w:t xml:space="preserve">For PUSCH transmission </w:t>
      </w:r>
      <w:r w:rsidRPr="00537867">
        <w:rPr>
          <w:rFonts w:eastAsia="Yu Mincho"/>
          <w:strike/>
          <w:color w:val="FF0000"/>
          <w:sz w:val="20"/>
          <w:lang w:eastAsia="en-US"/>
        </w:rPr>
        <w:t>without grant</w:t>
      </w:r>
      <w:r w:rsidRPr="00537867">
        <w:rPr>
          <w:strike/>
          <w:color w:val="FF0000"/>
          <w:u w:val="single"/>
        </w:rPr>
        <w:t xml:space="preserve"> </w:t>
      </w:r>
      <w:r w:rsidRPr="00537867">
        <w:rPr>
          <w:rFonts w:eastAsia="Yu Mincho"/>
          <w:color w:val="FF0000"/>
          <w:sz w:val="20"/>
          <w:u w:val="single"/>
          <w:lang w:eastAsia="en-US"/>
        </w:rPr>
        <w:t>with configured grant using CS-RNTI</w:t>
      </w:r>
      <w:r>
        <w:rPr>
          <w:rFonts w:eastAsia="Yu Mincho" w:hint="eastAsia"/>
          <w:color w:val="FF0000"/>
          <w:sz w:val="20"/>
          <w:u w:val="single"/>
        </w:rPr>
        <w:t>:</w:t>
      </w:r>
    </w:p>
    <w:p w14:paraId="14F06FF7" w14:textId="77777777" w:rsidR="00D975A4" w:rsidRPr="00032AE3" w:rsidRDefault="00D975A4" w:rsidP="00D975A4">
      <w:pPr>
        <w:spacing w:after="180"/>
        <w:ind w:left="568" w:hanging="284"/>
        <w:rPr>
          <w:rFonts w:eastAsia="Yu Mincho"/>
          <w:sz w:val="20"/>
          <w:lang w:val="x-none" w:eastAsia="en-US"/>
        </w:rPr>
      </w:pPr>
      <w:r w:rsidRPr="00032AE3">
        <w:rPr>
          <w:rFonts w:eastAsia="Yu Mincho"/>
          <w:sz w:val="20"/>
          <w:lang w:val="x-none" w:eastAsia="en-US"/>
        </w:rPr>
        <w:t>-</w:t>
      </w:r>
      <w:r w:rsidRPr="00032AE3">
        <w:rPr>
          <w:rFonts w:eastAsia="Yu Mincho"/>
          <w:sz w:val="20"/>
          <w:lang w:val="x-none" w:eastAsia="en-US"/>
        </w:rPr>
        <w:tab/>
        <w:t xml:space="preserve">If the UE is configured with the higher layer parameter </w:t>
      </w:r>
      <w:proofErr w:type="spellStart"/>
      <w:r w:rsidRPr="00462EF7">
        <w:rPr>
          <w:rFonts w:eastAsia="Yu Mincho" w:hint="eastAsia"/>
          <w:i/>
          <w:color w:val="FF0000"/>
          <w:sz w:val="20"/>
          <w:u w:val="single"/>
          <w:lang w:val="x-none"/>
        </w:rPr>
        <w:t>transformPrecoder</w:t>
      </w:r>
      <w:proofErr w:type="spellEnd"/>
      <w:r w:rsidRPr="00462EF7">
        <w:rPr>
          <w:rFonts w:eastAsia="Yu Mincho" w:hint="eastAsia"/>
          <w:color w:val="FF0000"/>
          <w:sz w:val="20"/>
          <w:u w:val="single"/>
          <w:lang w:val="x-none"/>
        </w:rPr>
        <w:t xml:space="preserve"> in the </w:t>
      </w:r>
      <w:proofErr w:type="spellStart"/>
      <w:r w:rsidRPr="00462EF7">
        <w:rPr>
          <w:rFonts w:eastAsia="Yu Mincho" w:hint="eastAsia"/>
          <w:i/>
          <w:color w:val="FF0000"/>
          <w:sz w:val="20"/>
          <w:u w:val="single"/>
          <w:lang w:val="x-none"/>
        </w:rPr>
        <w:t>ConfiguredGrantConfig</w:t>
      </w:r>
      <w:proofErr w:type="spellEnd"/>
      <w:r w:rsidRPr="00462EF7">
        <w:rPr>
          <w:rFonts w:eastAsia="Yu Mincho" w:hint="eastAsia"/>
          <w:color w:val="FF0000"/>
          <w:sz w:val="20"/>
          <w:u w:val="single"/>
          <w:lang w:val="x-none"/>
        </w:rPr>
        <w:t xml:space="preserve"> </w:t>
      </w:r>
      <w:r w:rsidRPr="00032AE3">
        <w:rPr>
          <w:rFonts w:eastAsia="Yu Mincho"/>
          <w:strike/>
          <w:color w:val="FF0000"/>
          <w:sz w:val="20"/>
          <w:lang w:val="x-none" w:eastAsia="en-US"/>
        </w:rPr>
        <w:t>[transform-precoding-TWG]</w:t>
      </w:r>
      <w:r w:rsidRPr="00032AE3">
        <w:rPr>
          <w:rFonts w:eastAsia="Yu Mincho"/>
          <w:sz w:val="20"/>
          <w:lang w:val="x-none" w:eastAsia="en-US"/>
        </w:rPr>
        <w:t>, the UE shall, for this PUSCH transmission, consider the transform precoding either enabled or disabled according to this parameter.</w:t>
      </w:r>
    </w:p>
    <w:p w14:paraId="6704227B" w14:textId="77777777" w:rsidR="00D975A4" w:rsidRPr="00032AE3" w:rsidRDefault="00D975A4" w:rsidP="00D975A4">
      <w:pPr>
        <w:spacing w:after="180"/>
        <w:ind w:left="568" w:hanging="284"/>
        <w:rPr>
          <w:rFonts w:eastAsia="Yu Mincho"/>
          <w:sz w:val="20"/>
          <w:lang w:val="x-none" w:eastAsia="en-US"/>
        </w:rPr>
      </w:pPr>
      <w:r w:rsidRPr="00032AE3">
        <w:rPr>
          <w:rFonts w:eastAsia="Yu Mincho"/>
          <w:sz w:val="20"/>
          <w:lang w:val="x-none" w:eastAsia="en-US"/>
        </w:rPr>
        <w:t>-</w:t>
      </w:r>
      <w:r w:rsidRPr="00032AE3">
        <w:rPr>
          <w:rFonts w:eastAsia="Yu Mincho"/>
          <w:sz w:val="20"/>
          <w:lang w:val="x-none" w:eastAsia="en-US"/>
        </w:rPr>
        <w:tab/>
        <w:t xml:space="preserve">If the UE is not configured with the higher layer parameter </w:t>
      </w:r>
      <w:proofErr w:type="spellStart"/>
      <w:r w:rsidRPr="00462EF7">
        <w:rPr>
          <w:rFonts w:eastAsia="Yu Mincho" w:hint="eastAsia"/>
          <w:i/>
          <w:color w:val="FF0000"/>
          <w:sz w:val="20"/>
          <w:u w:val="single"/>
          <w:lang w:val="x-none"/>
        </w:rPr>
        <w:t>transformPrecoder</w:t>
      </w:r>
      <w:proofErr w:type="spellEnd"/>
      <w:r w:rsidRPr="00462EF7">
        <w:rPr>
          <w:rFonts w:eastAsia="Yu Mincho" w:hint="eastAsia"/>
          <w:color w:val="FF0000"/>
          <w:sz w:val="20"/>
          <w:u w:val="single"/>
          <w:lang w:val="x-none"/>
        </w:rPr>
        <w:t xml:space="preserve"> in the </w:t>
      </w:r>
      <w:proofErr w:type="spellStart"/>
      <w:r w:rsidRPr="00462EF7">
        <w:rPr>
          <w:rFonts w:eastAsia="Yu Mincho" w:hint="eastAsia"/>
          <w:i/>
          <w:color w:val="FF0000"/>
          <w:sz w:val="20"/>
          <w:u w:val="single"/>
          <w:lang w:val="x-none"/>
        </w:rPr>
        <w:t>ConfiguredGrantConfig</w:t>
      </w:r>
      <w:proofErr w:type="spellEnd"/>
      <w:r w:rsidRPr="00462EF7">
        <w:rPr>
          <w:rFonts w:eastAsia="Yu Mincho" w:hint="eastAsia"/>
          <w:color w:val="FF0000"/>
          <w:sz w:val="20"/>
          <w:u w:val="single"/>
          <w:lang w:val="x-none"/>
        </w:rPr>
        <w:t xml:space="preserve"> </w:t>
      </w:r>
      <w:r w:rsidRPr="00032AE3">
        <w:rPr>
          <w:rFonts w:eastAsia="Yu Mincho"/>
          <w:strike/>
          <w:color w:val="FF0000"/>
          <w:sz w:val="20"/>
          <w:lang w:val="x-none" w:eastAsia="en-US"/>
        </w:rPr>
        <w:t>[transform-precoding-TWG]</w:t>
      </w:r>
      <w:r w:rsidRPr="00032AE3">
        <w:rPr>
          <w:rFonts w:eastAsia="Yu Mincho"/>
          <w:sz w:val="20"/>
          <w:lang w:val="x-none" w:eastAsia="en-US"/>
        </w:rPr>
        <w:t xml:space="preserve">, the UE shall, for this PUSCH transmission, consider the transform precoding either enabled or disabled according to the higher layer configured parameter </w:t>
      </w:r>
      <w:r w:rsidRPr="00032AE3">
        <w:rPr>
          <w:rFonts w:eastAsia="Yu Mincho"/>
          <w:i/>
          <w:iCs/>
          <w:sz w:val="20"/>
          <w:lang w:val="x-none" w:eastAsia="en-US"/>
        </w:rPr>
        <w:t>msg3-transformPrecoding</w:t>
      </w:r>
      <w:r w:rsidRPr="00032AE3">
        <w:rPr>
          <w:rFonts w:eastAsia="Yu Mincho"/>
          <w:sz w:val="20"/>
          <w:lang w:val="x-none" w:eastAsia="en-US"/>
        </w:rPr>
        <w:t>.</w:t>
      </w:r>
    </w:p>
    <w:p w14:paraId="24ABBB07" w14:textId="77777777" w:rsidR="00D975A4" w:rsidRPr="00B80E25" w:rsidRDefault="00D975A4" w:rsidP="00D975A4">
      <w:pPr>
        <w:spacing w:afterLines="50" w:after="120"/>
        <w:jc w:val="both"/>
        <w:rPr>
          <w:rFonts w:eastAsiaTheme="minorEastAsia"/>
          <w:sz w:val="22"/>
          <w:lang w:val="en-US"/>
        </w:rPr>
      </w:pPr>
      <w:r w:rsidRPr="00B80E25">
        <w:rPr>
          <w:rFonts w:eastAsiaTheme="minorEastAsia"/>
          <w:sz w:val="22"/>
          <w:lang w:val="en-US"/>
        </w:rPr>
        <w:t>==</w:t>
      </w:r>
      <w:r>
        <w:rPr>
          <w:rFonts w:eastAsiaTheme="minorEastAsia"/>
          <w:sz w:val="22"/>
          <w:lang w:val="en-US"/>
        </w:rPr>
        <w:t xml:space="preserve"> E</w:t>
      </w:r>
      <w:r w:rsidRPr="00B80E25">
        <w:rPr>
          <w:rFonts w:eastAsiaTheme="minorEastAsia"/>
          <w:sz w:val="22"/>
          <w:lang w:val="en-US"/>
        </w:rPr>
        <w:t>nd</w:t>
      </w:r>
      <w:r>
        <w:rPr>
          <w:rFonts w:eastAsiaTheme="minorEastAsia"/>
          <w:sz w:val="22"/>
          <w:lang w:val="en-US"/>
        </w:rPr>
        <w:t xml:space="preserve"> </w:t>
      </w:r>
      <w:r w:rsidRPr="00B80E25">
        <w:rPr>
          <w:rFonts w:eastAsiaTheme="minorEastAsia"/>
          <w:sz w:val="22"/>
          <w:lang w:val="en-US"/>
        </w:rPr>
        <w:t>==</w:t>
      </w:r>
    </w:p>
    <w:p w14:paraId="6B32B60F" w14:textId="77777777" w:rsidR="00D975A4" w:rsidRPr="00FA0550" w:rsidRDefault="00D975A4" w:rsidP="00D975A4">
      <w:pPr>
        <w:spacing w:afterLines="50" w:after="120"/>
        <w:jc w:val="both"/>
        <w:rPr>
          <w:rFonts w:eastAsia="宋体"/>
          <w:sz w:val="22"/>
          <w:lang w:val="en-US" w:eastAsia="zh-CN"/>
        </w:rPr>
      </w:pPr>
      <w:r w:rsidRPr="00FA0550">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D975A4" w:rsidRPr="00D506EC" w14:paraId="3A0B01C2" w14:textId="77777777" w:rsidTr="00C24D93">
        <w:tc>
          <w:tcPr>
            <w:tcW w:w="2204" w:type="dxa"/>
            <w:shd w:val="clear" w:color="auto" w:fill="8DB3E2" w:themeFill="text2" w:themeFillTint="66"/>
          </w:tcPr>
          <w:p w14:paraId="137F5856" w14:textId="77777777" w:rsidR="00D975A4" w:rsidRPr="00D506EC" w:rsidRDefault="00D975A4" w:rsidP="00C24D93">
            <w:pPr>
              <w:spacing w:afterLines="50" w:after="120"/>
              <w:jc w:val="both"/>
              <w:rPr>
                <w:rFonts w:eastAsia="MS Mincho"/>
                <w:sz w:val="22"/>
                <w:lang w:val="en-US"/>
              </w:rPr>
            </w:pPr>
            <w:r w:rsidRPr="00D506EC">
              <w:rPr>
                <w:rFonts w:eastAsia="MS Mincho"/>
                <w:sz w:val="22"/>
                <w:lang w:val="en-US"/>
              </w:rPr>
              <w:lastRenderedPageBreak/>
              <w:t>Company</w:t>
            </w:r>
          </w:p>
        </w:tc>
        <w:tc>
          <w:tcPr>
            <w:tcW w:w="7758" w:type="dxa"/>
            <w:shd w:val="clear" w:color="auto" w:fill="8DB3E2" w:themeFill="text2" w:themeFillTint="66"/>
          </w:tcPr>
          <w:p w14:paraId="176C8A86" w14:textId="77777777" w:rsidR="00D975A4" w:rsidRPr="00D506EC" w:rsidRDefault="00D975A4" w:rsidP="00C24D93">
            <w:pPr>
              <w:spacing w:afterLines="50" w:after="120"/>
              <w:jc w:val="both"/>
              <w:rPr>
                <w:rFonts w:eastAsia="MS Mincho"/>
                <w:sz w:val="22"/>
                <w:lang w:val="en-US"/>
              </w:rPr>
            </w:pPr>
            <w:r w:rsidRPr="00D506EC">
              <w:rPr>
                <w:rFonts w:eastAsia="MS Mincho"/>
                <w:sz w:val="22"/>
                <w:lang w:val="en-US"/>
              </w:rPr>
              <w:t>View</w:t>
            </w:r>
          </w:p>
        </w:tc>
      </w:tr>
      <w:tr w:rsidR="00D975A4" w:rsidRPr="00D506EC" w14:paraId="6D31BE40" w14:textId="77777777" w:rsidTr="00C24D93">
        <w:tc>
          <w:tcPr>
            <w:tcW w:w="2204" w:type="dxa"/>
          </w:tcPr>
          <w:p w14:paraId="534F4977" w14:textId="77777777" w:rsidR="00D975A4" w:rsidRPr="00C23F0E" w:rsidRDefault="00D975A4" w:rsidP="00C24D93">
            <w:pPr>
              <w:spacing w:afterLines="50" w:after="120"/>
              <w:jc w:val="both"/>
              <w:rPr>
                <w:rFonts w:eastAsia="Malgun Gothic"/>
                <w:sz w:val="22"/>
                <w:lang w:val="en-US" w:eastAsia="ko-KR"/>
              </w:rPr>
            </w:pPr>
            <w:r>
              <w:rPr>
                <w:rFonts w:eastAsia="Malgun Gothic"/>
                <w:sz w:val="22"/>
                <w:lang w:val="en-US" w:eastAsia="ko-KR"/>
              </w:rPr>
              <w:t>Ericsson</w:t>
            </w:r>
          </w:p>
        </w:tc>
        <w:tc>
          <w:tcPr>
            <w:tcW w:w="7758" w:type="dxa"/>
          </w:tcPr>
          <w:p w14:paraId="23C239D7" w14:textId="77777777" w:rsidR="00D975A4" w:rsidRPr="00C23F0E" w:rsidRDefault="00D975A4" w:rsidP="00C24D93">
            <w:pPr>
              <w:spacing w:afterLines="50" w:after="120"/>
              <w:jc w:val="both"/>
              <w:rPr>
                <w:rFonts w:eastAsia="Malgun Gothic"/>
                <w:sz w:val="22"/>
                <w:lang w:val="en-US" w:eastAsia="ko-KR"/>
              </w:rPr>
            </w:pPr>
            <w:r>
              <w:rPr>
                <w:rFonts w:eastAsia="Malgun Gothic"/>
                <w:sz w:val="22"/>
                <w:lang w:val="en-US" w:eastAsia="ko-KR"/>
              </w:rPr>
              <w:t xml:space="preserve">For configured grant (Activation) received in CSS, if the transform-precoder is not clear that if must follow the MSG3 configuration, how shall the network knows the periodicity and offset that configured in dedicated UE signaling in </w:t>
            </w:r>
            <w:proofErr w:type="spellStart"/>
            <w:r>
              <w:rPr>
                <w:rFonts w:eastAsia="Malgun Gothic"/>
                <w:sz w:val="22"/>
                <w:lang w:val="en-US" w:eastAsia="ko-KR"/>
              </w:rPr>
              <w:t>ConfiguredGrantConfig</w:t>
            </w:r>
            <w:proofErr w:type="spellEnd"/>
            <w:r>
              <w:rPr>
                <w:rFonts w:eastAsia="Malgun Gothic"/>
                <w:sz w:val="22"/>
                <w:lang w:val="en-US" w:eastAsia="ko-KR"/>
              </w:rPr>
              <w:t>?</w:t>
            </w:r>
          </w:p>
        </w:tc>
      </w:tr>
      <w:tr w:rsidR="00D975A4" w:rsidRPr="00D506EC" w14:paraId="2E7A968C" w14:textId="77777777" w:rsidTr="00C24D93">
        <w:tc>
          <w:tcPr>
            <w:tcW w:w="2204" w:type="dxa"/>
          </w:tcPr>
          <w:p w14:paraId="285C9297" w14:textId="09C11C0B" w:rsidR="00D975A4" w:rsidRPr="00C23F0E" w:rsidRDefault="00C24D93" w:rsidP="00C24D93">
            <w:pPr>
              <w:spacing w:afterLines="50" w:after="120"/>
              <w:jc w:val="both"/>
              <w:rPr>
                <w:rFonts w:eastAsia="Malgun Gothic"/>
                <w:sz w:val="22"/>
                <w:lang w:val="en-US" w:eastAsia="ko-KR"/>
              </w:rPr>
            </w:pPr>
            <w:r>
              <w:rPr>
                <w:rFonts w:eastAsia="Malgun Gothic"/>
                <w:sz w:val="22"/>
                <w:lang w:val="en-US" w:eastAsia="ko-KR"/>
              </w:rPr>
              <w:t>CATT</w:t>
            </w:r>
          </w:p>
        </w:tc>
        <w:tc>
          <w:tcPr>
            <w:tcW w:w="7758" w:type="dxa"/>
          </w:tcPr>
          <w:p w14:paraId="02706FB8" w14:textId="6055B5B7" w:rsidR="00D975A4" w:rsidRPr="00C23F0E" w:rsidRDefault="004870CB" w:rsidP="004870CB">
            <w:pPr>
              <w:spacing w:afterLines="50" w:after="120"/>
              <w:jc w:val="both"/>
              <w:rPr>
                <w:rFonts w:eastAsia="Malgun Gothic"/>
                <w:sz w:val="22"/>
                <w:lang w:val="en-US" w:eastAsia="ko-KR"/>
              </w:rPr>
            </w:pPr>
            <w:r>
              <w:rPr>
                <w:rFonts w:eastAsia="Malgun Gothic"/>
                <w:sz w:val="22"/>
                <w:lang w:val="en-US" w:eastAsia="ko-KR"/>
              </w:rPr>
              <w:t xml:space="preserve">We now see that </w:t>
            </w:r>
            <w:r w:rsidR="00C24D93">
              <w:rPr>
                <w:rFonts w:eastAsia="Malgun Gothic"/>
                <w:sz w:val="22"/>
                <w:lang w:val="en-US" w:eastAsia="ko-KR"/>
              </w:rPr>
              <w:t xml:space="preserve">the </w:t>
            </w:r>
            <w:r>
              <w:rPr>
                <w:rFonts w:eastAsia="Malgun Gothic"/>
                <w:sz w:val="22"/>
                <w:lang w:val="en-US" w:eastAsia="ko-KR"/>
              </w:rPr>
              <w:t xml:space="preserve">Type2 </w:t>
            </w:r>
            <w:r w:rsidR="00C24D93">
              <w:rPr>
                <w:rFonts w:eastAsia="Malgun Gothic"/>
                <w:sz w:val="22"/>
                <w:lang w:val="en-US" w:eastAsia="ko-KR"/>
              </w:rPr>
              <w:t xml:space="preserve">activation case </w:t>
            </w:r>
            <w:r>
              <w:rPr>
                <w:rFonts w:eastAsia="Malgun Gothic"/>
                <w:sz w:val="22"/>
                <w:lang w:val="en-US" w:eastAsia="ko-KR"/>
              </w:rPr>
              <w:t>can be a</w:t>
            </w:r>
            <w:r w:rsidR="00C24D93">
              <w:rPr>
                <w:rFonts w:eastAsia="Malgun Gothic"/>
                <w:sz w:val="22"/>
                <w:lang w:val="en-US" w:eastAsia="ko-KR"/>
              </w:rPr>
              <w:t xml:space="preserve">n issue if it is in a CSS since we would like the activation to follow the UL waveform provided in </w:t>
            </w:r>
            <w:proofErr w:type="spellStart"/>
            <w:r w:rsidR="00C24D93">
              <w:rPr>
                <w:rFonts w:eastAsia="Malgun Gothic"/>
                <w:sz w:val="22"/>
                <w:lang w:val="en-US" w:eastAsia="ko-KR"/>
              </w:rPr>
              <w:t>configuredGrantConfig</w:t>
            </w:r>
            <w:proofErr w:type="spellEnd"/>
            <w:r w:rsidR="00C24D93">
              <w:rPr>
                <w:rFonts w:eastAsia="Malgun Gothic"/>
                <w:sz w:val="22"/>
                <w:lang w:val="en-US" w:eastAsia="ko-KR"/>
              </w:rPr>
              <w:t xml:space="preserve">. Basically we have to make the exception that if the activation is received in a CSS even though it is scheduled it still follows the </w:t>
            </w:r>
            <w:proofErr w:type="spellStart"/>
            <w:r w:rsidR="00C24D93">
              <w:rPr>
                <w:rFonts w:eastAsia="Malgun Gothic"/>
                <w:sz w:val="22"/>
                <w:lang w:val="en-US" w:eastAsia="ko-KR"/>
              </w:rPr>
              <w:t>configuredGrantConfig</w:t>
            </w:r>
            <w:proofErr w:type="spellEnd"/>
            <w:r w:rsidR="00C24D93">
              <w:rPr>
                <w:rFonts w:eastAsia="Malgun Gothic"/>
                <w:sz w:val="22"/>
                <w:lang w:val="en-US" w:eastAsia="ko-KR"/>
              </w:rPr>
              <w:t xml:space="preserve">. Alternatively we don’t say anything and the </w:t>
            </w:r>
            <w:proofErr w:type="spellStart"/>
            <w:r w:rsidR="00C24D93">
              <w:rPr>
                <w:rFonts w:eastAsia="Malgun Gothic"/>
                <w:sz w:val="22"/>
                <w:lang w:val="en-US" w:eastAsia="ko-KR"/>
              </w:rPr>
              <w:t>netwotk</w:t>
            </w:r>
            <w:proofErr w:type="spellEnd"/>
            <w:r w:rsidR="00C24D93">
              <w:rPr>
                <w:rFonts w:eastAsia="Malgun Gothic"/>
                <w:sz w:val="22"/>
                <w:lang w:val="en-US" w:eastAsia="ko-KR"/>
              </w:rPr>
              <w:t xml:space="preserve"> should not activate Type2 in a CSS if the Msg3 UL waveform is different from the one provided by </w:t>
            </w:r>
            <w:proofErr w:type="spellStart"/>
            <w:r w:rsidR="00C24D93">
              <w:rPr>
                <w:rFonts w:eastAsia="Malgun Gothic"/>
                <w:sz w:val="22"/>
                <w:lang w:val="en-US" w:eastAsia="ko-KR"/>
              </w:rPr>
              <w:t>configuredGrantConfig</w:t>
            </w:r>
            <w:proofErr w:type="spellEnd"/>
            <w:r w:rsidR="00C24D93">
              <w:rPr>
                <w:rFonts w:eastAsia="Malgun Gothic"/>
                <w:sz w:val="22"/>
                <w:lang w:val="en-US" w:eastAsia="ko-KR"/>
              </w:rPr>
              <w:t>.</w:t>
            </w:r>
          </w:p>
        </w:tc>
      </w:tr>
      <w:tr w:rsidR="00D975A4" w:rsidRPr="00D506EC" w14:paraId="465B2AFF" w14:textId="77777777" w:rsidTr="00C24D93">
        <w:tc>
          <w:tcPr>
            <w:tcW w:w="2204" w:type="dxa"/>
          </w:tcPr>
          <w:p w14:paraId="2FEE5540" w14:textId="73E0C8BE" w:rsidR="00D975A4" w:rsidRPr="00C23F0E" w:rsidRDefault="004C5093" w:rsidP="00C24D93">
            <w:pPr>
              <w:spacing w:afterLines="50" w:after="120"/>
              <w:jc w:val="both"/>
              <w:rPr>
                <w:rFonts w:eastAsia="Malgun Gothic"/>
                <w:sz w:val="22"/>
                <w:lang w:val="en-US" w:eastAsia="ko-KR"/>
              </w:rPr>
            </w:pPr>
            <w:r>
              <w:rPr>
                <w:rFonts w:eastAsia="Malgun Gothic"/>
                <w:sz w:val="22"/>
                <w:lang w:val="en-US" w:eastAsia="ko-KR"/>
              </w:rPr>
              <w:t>Qualcomm</w:t>
            </w:r>
          </w:p>
        </w:tc>
        <w:tc>
          <w:tcPr>
            <w:tcW w:w="7758" w:type="dxa"/>
          </w:tcPr>
          <w:p w14:paraId="6549414E" w14:textId="5A3325C5" w:rsidR="00D975A4" w:rsidRPr="00C23F0E" w:rsidRDefault="004C5093" w:rsidP="00C24D93">
            <w:pPr>
              <w:spacing w:afterLines="50" w:after="120"/>
              <w:jc w:val="both"/>
              <w:rPr>
                <w:rFonts w:eastAsia="Malgun Gothic"/>
                <w:sz w:val="22"/>
                <w:lang w:val="en-US" w:eastAsia="ko-KR"/>
              </w:rPr>
            </w:pPr>
            <w:r>
              <w:rPr>
                <w:rFonts w:eastAsia="Malgun Gothic"/>
                <w:sz w:val="22"/>
                <w:lang w:val="en-US" w:eastAsia="ko-KR"/>
              </w:rPr>
              <w:t>The current spec behavior is well defined</w:t>
            </w:r>
            <w:r w:rsidR="00141CE1">
              <w:rPr>
                <w:rFonts w:eastAsia="Malgun Gothic"/>
                <w:sz w:val="22"/>
                <w:lang w:val="en-US" w:eastAsia="ko-KR"/>
              </w:rPr>
              <w:t>.</w:t>
            </w:r>
          </w:p>
        </w:tc>
      </w:tr>
    </w:tbl>
    <w:p w14:paraId="328D546D" w14:textId="77777777" w:rsidR="00D975A4" w:rsidRPr="00D45AF8" w:rsidRDefault="00D975A4" w:rsidP="00D975A4">
      <w:pPr>
        <w:spacing w:afterLines="50" w:after="120"/>
        <w:jc w:val="both"/>
        <w:rPr>
          <w:rFonts w:eastAsiaTheme="minorEastAsia"/>
          <w:b/>
          <w:color w:val="0000FF"/>
          <w:sz w:val="22"/>
        </w:rPr>
      </w:pPr>
    </w:p>
    <w:p w14:paraId="5F6714D1" w14:textId="77777777" w:rsidR="00D975A4" w:rsidRPr="00DB43E8" w:rsidRDefault="00D975A4" w:rsidP="0087786A">
      <w:pPr>
        <w:spacing w:afterLines="50" w:after="120"/>
        <w:jc w:val="both"/>
        <w:rPr>
          <w:rFonts w:eastAsiaTheme="minorEastAsia"/>
          <w:sz w:val="22"/>
        </w:rPr>
      </w:pPr>
    </w:p>
    <w:bookmarkEnd w:id="8"/>
    <w:p w14:paraId="3365D78C" w14:textId="2D9E47AA" w:rsidR="0050176F" w:rsidRPr="003D6C14" w:rsidRDefault="0050176F" w:rsidP="0050176F">
      <w:pPr>
        <w:pStyle w:val="1"/>
        <w:numPr>
          <w:ilvl w:val="1"/>
          <w:numId w:val="5"/>
        </w:numPr>
        <w:spacing w:after="120"/>
        <w:jc w:val="both"/>
        <w:rPr>
          <w:rFonts w:ascii="Times New Roman" w:hAnsi="Times New Roman"/>
          <w:b/>
          <w:sz w:val="24"/>
          <w:lang w:val="en-US"/>
        </w:rPr>
      </w:pPr>
      <w:r>
        <w:rPr>
          <w:rFonts w:ascii="Times New Roman" w:hAnsi="Times New Roman" w:hint="eastAsia"/>
          <w:b/>
          <w:sz w:val="24"/>
          <w:lang w:val="en-US"/>
        </w:rPr>
        <w:t>DCI size alignment between C-RNTI and CS-RNTI</w:t>
      </w:r>
    </w:p>
    <w:p w14:paraId="3052A5F0" w14:textId="77777777" w:rsidR="003D783D" w:rsidRPr="003D783D" w:rsidRDefault="003D783D" w:rsidP="003D783D">
      <w:pPr>
        <w:spacing w:afterLines="50" w:after="120"/>
        <w:jc w:val="both"/>
        <w:rPr>
          <w:rFonts w:eastAsiaTheme="minorEastAsia"/>
          <w:b/>
          <w:color w:val="0000FF"/>
          <w:sz w:val="22"/>
        </w:rPr>
      </w:pPr>
      <w:r w:rsidRPr="003D783D">
        <w:rPr>
          <w:rFonts w:eastAsiaTheme="minorEastAsia"/>
          <w:b/>
          <w:color w:val="0000FF"/>
          <w:sz w:val="22"/>
        </w:rPr>
        <w:t>R1-1810258</w:t>
      </w:r>
      <w:r w:rsidRPr="003D783D">
        <w:rPr>
          <w:rFonts w:eastAsiaTheme="minorEastAsia"/>
          <w:b/>
          <w:color w:val="0000FF"/>
          <w:sz w:val="22"/>
        </w:rPr>
        <w:tab/>
        <w:t>Discussion on DL/UL data scheduling and HARQ procedure</w:t>
      </w:r>
      <w:r w:rsidRPr="003D783D">
        <w:rPr>
          <w:rFonts w:eastAsiaTheme="minorEastAsia"/>
          <w:b/>
          <w:color w:val="0000FF"/>
          <w:sz w:val="22"/>
        </w:rPr>
        <w:tab/>
        <w:t xml:space="preserve">   LG Electronics</w:t>
      </w:r>
    </w:p>
    <w:p w14:paraId="5F533649" w14:textId="67425918" w:rsidR="0050176F" w:rsidRPr="00123BD7" w:rsidRDefault="00D77360" w:rsidP="00123BD7">
      <w:pPr>
        <w:pStyle w:val="1"/>
        <w:numPr>
          <w:ilvl w:val="2"/>
          <w:numId w:val="5"/>
        </w:numPr>
        <w:spacing w:after="120"/>
        <w:jc w:val="both"/>
        <w:rPr>
          <w:rFonts w:ascii="Times New Roman" w:hAnsi="Times New Roman"/>
          <w:b/>
          <w:sz w:val="22"/>
          <w:lang w:val="en-US"/>
        </w:rPr>
      </w:pPr>
      <w:r w:rsidRPr="00123BD7">
        <w:rPr>
          <w:rFonts w:ascii="Times New Roman" w:hAnsi="Times New Roman" w:hint="eastAsia"/>
          <w:b/>
          <w:sz w:val="22"/>
          <w:lang w:val="en-US"/>
        </w:rPr>
        <w:t>Problem</w:t>
      </w:r>
    </w:p>
    <w:p w14:paraId="4C2D8554" w14:textId="2FBDCF0D" w:rsidR="0050176F" w:rsidRDefault="00F21131" w:rsidP="007812B5">
      <w:pPr>
        <w:spacing w:afterLines="50" w:after="120"/>
        <w:jc w:val="both"/>
        <w:rPr>
          <w:rFonts w:eastAsiaTheme="minorEastAsia"/>
          <w:sz w:val="22"/>
        </w:rPr>
      </w:pPr>
      <w:r>
        <w:rPr>
          <w:rFonts w:eastAsiaTheme="minorEastAsia"/>
          <w:sz w:val="22"/>
        </w:rPr>
        <w:t xml:space="preserve">Next is to tackle the issue (2) in </w:t>
      </w:r>
      <w:r w:rsidR="00746F09">
        <w:rPr>
          <w:rFonts w:eastAsiaTheme="minorEastAsia" w:hint="eastAsia"/>
          <w:sz w:val="22"/>
        </w:rPr>
        <w:t xml:space="preserve">Section </w:t>
      </w:r>
      <w:r>
        <w:rPr>
          <w:rFonts w:eastAsiaTheme="minorEastAsia"/>
          <w:sz w:val="22"/>
        </w:rPr>
        <w:t>2.5; a</w:t>
      </w:r>
      <w:r w:rsidR="007812B5" w:rsidRPr="007812B5">
        <w:rPr>
          <w:rFonts w:eastAsiaTheme="minorEastAsia" w:hint="eastAsia"/>
          <w:sz w:val="22"/>
        </w:rPr>
        <w:t>s per RAN1 agreements, f</w:t>
      </w:r>
      <w:r w:rsidR="0050176F" w:rsidRPr="007812B5">
        <w:rPr>
          <w:rFonts w:eastAsiaTheme="minorEastAsia" w:hint="eastAsia"/>
          <w:sz w:val="22"/>
        </w:rPr>
        <w:t>or a given DCI format</w:t>
      </w:r>
      <w:r w:rsidR="007812B5" w:rsidRPr="007812B5">
        <w:rPr>
          <w:rFonts w:eastAsiaTheme="minorEastAsia" w:hint="eastAsia"/>
          <w:sz w:val="22"/>
        </w:rPr>
        <w:t xml:space="preserve"> for the same search space</w:t>
      </w:r>
      <w:r w:rsidR="0050176F" w:rsidRPr="007812B5">
        <w:rPr>
          <w:rFonts w:eastAsiaTheme="minorEastAsia" w:hint="eastAsia"/>
          <w:sz w:val="22"/>
        </w:rPr>
        <w:t xml:space="preserve">, DCI with C-RNTI and DCI with CS-RNTI should have </w:t>
      </w:r>
      <w:r w:rsidR="0050176F" w:rsidRPr="007812B5">
        <w:rPr>
          <w:rFonts w:eastAsiaTheme="minorEastAsia"/>
          <w:sz w:val="22"/>
        </w:rPr>
        <w:t>the</w:t>
      </w:r>
      <w:r w:rsidR="0050176F" w:rsidRPr="007812B5">
        <w:rPr>
          <w:rFonts w:eastAsiaTheme="minorEastAsia" w:hint="eastAsia"/>
          <w:sz w:val="22"/>
        </w:rPr>
        <w:t xml:space="preserve"> same DCI size.</w:t>
      </w:r>
      <w:r w:rsidR="007812B5" w:rsidRPr="007812B5">
        <w:rPr>
          <w:rFonts w:eastAsiaTheme="minorEastAsia" w:hint="eastAsia"/>
          <w:sz w:val="22"/>
        </w:rPr>
        <w:t xml:space="preserve"> </w:t>
      </w:r>
      <w:r w:rsidR="0050176F" w:rsidRPr="007812B5">
        <w:rPr>
          <w:rFonts w:eastAsiaTheme="minorEastAsia" w:hint="eastAsia"/>
          <w:sz w:val="22"/>
        </w:rPr>
        <w:t>However, so far, no solution is specified.</w:t>
      </w:r>
      <w:r w:rsidR="007812B5">
        <w:rPr>
          <w:rFonts w:eastAsiaTheme="minorEastAsia" w:hint="eastAsia"/>
          <w:sz w:val="22"/>
        </w:rPr>
        <w:t xml:space="preserve"> There are </w:t>
      </w:r>
      <w:r w:rsidR="005458CE">
        <w:rPr>
          <w:rFonts w:eastAsiaTheme="minorEastAsia"/>
          <w:sz w:val="22"/>
        </w:rPr>
        <w:t>three</w:t>
      </w:r>
      <w:r w:rsidR="007812B5">
        <w:rPr>
          <w:rFonts w:eastAsiaTheme="minorEastAsia" w:hint="eastAsia"/>
          <w:sz w:val="22"/>
        </w:rPr>
        <w:t xml:space="preserve"> options:</w:t>
      </w:r>
    </w:p>
    <w:p w14:paraId="439A796E" w14:textId="77777777" w:rsidR="005458CE" w:rsidRPr="006067AA" w:rsidRDefault="005458CE" w:rsidP="006067AA">
      <w:pPr>
        <w:pStyle w:val="aff0"/>
        <w:numPr>
          <w:ilvl w:val="0"/>
          <w:numId w:val="31"/>
        </w:numPr>
        <w:spacing w:afterLines="50" w:after="120"/>
        <w:ind w:leftChars="0"/>
        <w:jc w:val="both"/>
        <w:rPr>
          <w:rFonts w:eastAsiaTheme="minorEastAsia"/>
          <w:sz w:val="22"/>
        </w:rPr>
      </w:pPr>
      <w:r w:rsidRPr="006067AA">
        <w:rPr>
          <w:rFonts w:eastAsiaTheme="minorEastAsia" w:hint="eastAsia"/>
          <w:sz w:val="22"/>
        </w:rPr>
        <w:t xml:space="preserve">Option 1: </w:t>
      </w:r>
      <w:r w:rsidRPr="006067AA">
        <w:rPr>
          <w:rFonts w:eastAsiaTheme="minorEastAsia"/>
          <w:sz w:val="22"/>
        </w:rPr>
        <w:t>Appending zeros to the smaller DCI until the payload size equals that of the larger DCI</w:t>
      </w:r>
    </w:p>
    <w:p w14:paraId="18315272" w14:textId="77777777" w:rsidR="005458CE" w:rsidRPr="006067AA" w:rsidRDefault="005458CE" w:rsidP="006067AA">
      <w:pPr>
        <w:pStyle w:val="aff0"/>
        <w:numPr>
          <w:ilvl w:val="0"/>
          <w:numId w:val="31"/>
        </w:numPr>
        <w:spacing w:afterLines="50" w:after="120"/>
        <w:ind w:leftChars="0"/>
        <w:jc w:val="both"/>
        <w:rPr>
          <w:rFonts w:eastAsiaTheme="minorEastAsia"/>
          <w:sz w:val="22"/>
        </w:rPr>
      </w:pPr>
      <w:r w:rsidRPr="006067AA">
        <w:rPr>
          <w:rFonts w:eastAsiaTheme="minorEastAsia"/>
          <w:sz w:val="22"/>
        </w:rPr>
        <w:t>Option 2: Reducing frequency domain resource allocation field of larger DCI by truncating the first few most significant bits such that the size of one DCI equals to the size of other DCI</w:t>
      </w:r>
    </w:p>
    <w:p w14:paraId="37349EF4" w14:textId="77777777" w:rsidR="005458CE" w:rsidRPr="006067AA" w:rsidRDefault="005458CE" w:rsidP="006067AA">
      <w:pPr>
        <w:pStyle w:val="aff0"/>
        <w:numPr>
          <w:ilvl w:val="0"/>
          <w:numId w:val="31"/>
        </w:numPr>
        <w:spacing w:afterLines="50" w:after="120"/>
        <w:ind w:leftChars="0"/>
        <w:jc w:val="both"/>
        <w:rPr>
          <w:rFonts w:eastAsiaTheme="minorEastAsia"/>
          <w:sz w:val="22"/>
        </w:rPr>
      </w:pPr>
      <w:r w:rsidRPr="006067AA">
        <w:rPr>
          <w:rFonts w:eastAsiaTheme="minorEastAsia"/>
          <w:sz w:val="22"/>
        </w:rPr>
        <w:t>Option 3: Padding and truncating each field of one DCI until the payload size equals that of the other DCI</w:t>
      </w:r>
    </w:p>
    <w:p w14:paraId="5FDB65A4" w14:textId="67B14C69" w:rsidR="00F21131" w:rsidRPr="00746F09" w:rsidRDefault="0050176F" w:rsidP="00746F09">
      <w:pPr>
        <w:pStyle w:val="1"/>
        <w:numPr>
          <w:ilvl w:val="2"/>
          <w:numId w:val="5"/>
        </w:numPr>
        <w:spacing w:after="120"/>
        <w:jc w:val="both"/>
        <w:rPr>
          <w:rFonts w:ascii="Times New Roman" w:hAnsi="Times New Roman"/>
          <w:b/>
          <w:sz w:val="22"/>
          <w:lang w:val="en-US"/>
        </w:rPr>
      </w:pPr>
      <w:r w:rsidRPr="00123BD7">
        <w:rPr>
          <w:rFonts w:ascii="Times New Roman" w:hAnsi="Times New Roman" w:hint="eastAsia"/>
          <w:b/>
          <w:sz w:val="22"/>
          <w:lang w:val="en-US"/>
        </w:rPr>
        <w:t>Proposal</w:t>
      </w:r>
    </w:p>
    <w:p w14:paraId="7ED728FB" w14:textId="77777777" w:rsidR="00F21131" w:rsidRPr="00BA09D1" w:rsidRDefault="00F21131" w:rsidP="00F21131">
      <w:pPr>
        <w:spacing w:afterLines="50" w:after="120"/>
        <w:jc w:val="both"/>
        <w:rPr>
          <w:rFonts w:eastAsia="宋体"/>
          <w:b/>
          <w:sz w:val="21"/>
          <w:u w:val="single"/>
          <w:lang w:eastAsia="zh-CN"/>
        </w:rPr>
      </w:pPr>
      <w:r w:rsidRPr="00BA09D1">
        <w:rPr>
          <w:sz w:val="22"/>
          <w:lang w:eastAsia="zh-CN"/>
        </w:rPr>
        <w:t xml:space="preserve">It is </w:t>
      </w:r>
      <w:r>
        <w:rPr>
          <w:sz w:val="22"/>
          <w:lang w:eastAsia="zh-CN"/>
        </w:rPr>
        <w:t xml:space="preserve">typically </w:t>
      </w:r>
      <w:r w:rsidRPr="00BA09D1">
        <w:rPr>
          <w:sz w:val="22"/>
          <w:lang w:eastAsia="zh-CN"/>
        </w:rPr>
        <w:t xml:space="preserve">expected that the bit width for a configurable field to </w:t>
      </w:r>
      <w:r w:rsidRPr="00BA09D1">
        <w:rPr>
          <w:i/>
          <w:sz w:val="22"/>
          <w:lang w:eastAsia="zh-CN"/>
        </w:rPr>
        <w:t>PUSCH-Config</w:t>
      </w:r>
      <w:r w:rsidRPr="00BA09D1">
        <w:rPr>
          <w:sz w:val="22"/>
          <w:lang w:eastAsia="zh-CN"/>
        </w:rPr>
        <w:t xml:space="preserve"> is no</w:t>
      </w:r>
      <w:r>
        <w:rPr>
          <w:sz w:val="22"/>
          <w:lang w:eastAsia="zh-CN"/>
        </w:rPr>
        <w:t>t</w:t>
      </w:r>
      <w:r w:rsidRPr="00BA09D1">
        <w:rPr>
          <w:sz w:val="22"/>
          <w:lang w:eastAsia="zh-CN"/>
        </w:rPr>
        <w:t xml:space="preserve"> smaller than the corresponding bit width based on </w:t>
      </w:r>
      <w:proofErr w:type="spellStart"/>
      <w:r w:rsidRPr="00BA09D1">
        <w:rPr>
          <w:i/>
          <w:sz w:val="22"/>
          <w:lang w:eastAsia="zh-CN"/>
        </w:rPr>
        <w:t>configuredGrantConfig</w:t>
      </w:r>
      <w:proofErr w:type="spellEnd"/>
      <w:r>
        <w:rPr>
          <w:sz w:val="22"/>
          <w:lang w:eastAsia="zh-CN"/>
        </w:rPr>
        <w:t>. Therefore</w:t>
      </w:r>
      <w:r w:rsidRPr="00BA09D1">
        <w:rPr>
          <w:sz w:val="22"/>
          <w:lang w:eastAsia="zh-CN"/>
        </w:rPr>
        <w:t>, following is proposed.</w:t>
      </w:r>
    </w:p>
    <w:p w14:paraId="7FA2DEE2" w14:textId="49EF51EF" w:rsidR="0050176F" w:rsidRPr="007812B5" w:rsidRDefault="00123BD7" w:rsidP="007812B5">
      <w:pPr>
        <w:spacing w:afterLines="50" w:after="120"/>
        <w:jc w:val="both"/>
        <w:rPr>
          <w:rFonts w:eastAsiaTheme="minorEastAsia"/>
          <w:sz w:val="22"/>
        </w:rPr>
      </w:pPr>
      <w:r>
        <w:rPr>
          <w:rFonts w:eastAsiaTheme="minorEastAsia"/>
          <w:sz w:val="22"/>
        </w:rPr>
        <w:t xml:space="preserve">Proposal: </w:t>
      </w:r>
      <w:r w:rsidR="002B5C31">
        <w:rPr>
          <w:rFonts w:eastAsiaTheme="minorEastAsia"/>
          <w:sz w:val="22"/>
        </w:rPr>
        <w:t xml:space="preserve">Adopt following TP in 38.213 subclause </w:t>
      </w:r>
      <w:r w:rsidR="002B5C31" w:rsidRPr="0050176F">
        <w:rPr>
          <w:rFonts w:hint="eastAsia"/>
          <w:lang w:eastAsia="zh-CN"/>
        </w:rPr>
        <w:t>7.3.1.1.2</w:t>
      </w:r>
      <w:r w:rsidR="002B5C31">
        <w:rPr>
          <w:lang w:eastAsia="zh-CN"/>
        </w:rPr>
        <w:t xml:space="preserve">. </w:t>
      </w:r>
    </w:p>
    <w:p w14:paraId="5CBECAEB" w14:textId="3F4A13F2" w:rsidR="0050176F" w:rsidRDefault="0050176F" w:rsidP="003D6C14">
      <w:r>
        <w:rPr>
          <w:rFonts w:hint="eastAsia"/>
        </w:rPr>
        <w:t>== Begin ==</w:t>
      </w:r>
    </w:p>
    <w:p w14:paraId="17EC0B93" w14:textId="77777777" w:rsidR="002B5C31" w:rsidRDefault="002B5C31" w:rsidP="003D6C14"/>
    <w:p w14:paraId="1CF9E2C0" w14:textId="77777777" w:rsidR="0050176F" w:rsidRDefault="0050176F" w:rsidP="0050176F">
      <w:bookmarkStart w:id="20" w:name="_Toc517077655"/>
      <w:r w:rsidRPr="0050176F">
        <w:rPr>
          <w:rFonts w:hint="eastAsia"/>
          <w:lang w:eastAsia="zh-CN"/>
        </w:rPr>
        <w:t>7.3.1.1.2</w:t>
      </w:r>
      <w:r w:rsidRPr="0050176F">
        <w:rPr>
          <w:rFonts w:hint="eastAsia"/>
          <w:lang w:eastAsia="zh-CN"/>
        </w:rPr>
        <w:tab/>
        <w:t>Format 0_1</w:t>
      </w:r>
      <w:bookmarkEnd w:id="20"/>
    </w:p>
    <w:p w14:paraId="073544B2" w14:textId="77777777" w:rsidR="0050176F" w:rsidRPr="0050176F" w:rsidRDefault="0050176F" w:rsidP="0050176F"/>
    <w:p w14:paraId="397CA150" w14:textId="77777777" w:rsidR="0050176F" w:rsidRPr="0050176F" w:rsidRDefault="0050176F" w:rsidP="0050176F">
      <w:pPr>
        <w:spacing w:after="180"/>
        <w:rPr>
          <w:rFonts w:eastAsia="宋体"/>
          <w:sz w:val="20"/>
          <w:lang w:eastAsia="en-US"/>
        </w:rPr>
      </w:pPr>
      <w:r w:rsidRPr="0050176F">
        <w:rPr>
          <w:rFonts w:eastAsia="宋体"/>
          <w:sz w:val="20"/>
          <w:lang w:eastAsia="en-US"/>
        </w:rPr>
        <w:t>DCI format 0</w:t>
      </w:r>
      <w:r w:rsidRPr="0050176F">
        <w:rPr>
          <w:rFonts w:eastAsia="宋体" w:hint="eastAsia"/>
          <w:sz w:val="20"/>
          <w:lang w:eastAsia="zh-CN"/>
        </w:rPr>
        <w:t>_1</w:t>
      </w:r>
      <w:r w:rsidRPr="0050176F">
        <w:rPr>
          <w:rFonts w:eastAsia="宋体"/>
          <w:sz w:val="20"/>
          <w:lang w:eastAsia="en-US"/>
        </w:rPr>
        <w:t xml:space="preserve"> is used for the scheduling of PUSCH in one cell. </w:t>
      </w:r>
    </w:p>
    <w:p w14:paraId="74EA4CE3" w14:textId="5A5D742E" w:rsidR="0050176F" w:rsidRDefault="0050176F" w:rsidP="003D6C14">
      <w:r>
        <w:rPr>
          <w:rFonts w:hint="eastAsia"/>
        </w:rPr>
        <w:t>[</w:t>
      </w:r>
      <w:r>
        <w:t>…</w:t>
      </w:r>
      <w:r>
        <w:rPr>
          <w:rFonts w:hint="eastAsia"/>
        </w:rPr>
        <w:t>]</w:t>
      </w:r>
    </w:p>
    <w:p w14:paraId="420F2724" w14:textId="63B258E6" w:rsidR="0050176F" w:rsidRDefault="0050176F" w:rsidP="003D6C14">
      <w:pPr>
        <w:rPr>
          <w:rFonts w:eastAsiaTheme="minorEastAsia"/>
          <w:sz w:val="20"/>
        </w:rPr>
      </w:pPr>
      <w:r w:rsidRPr="0050176F">
        <w:rPr>
          <w:rFonts w:eastAsia="宋体" w:hint="eastAsia"/>
          <w:sz w:val="20"/>
          <w:lang w:eastAsia="zh-CN"/>
        </w:rPr>
        <w:t>For a UE configured with SUL in a cell, if PUSCH is configured to be transmitted on both the SUL and the non-SUL of the cell and i</w:t>
      </w:r>
      <w:r w:rsidRPr="0050176F">
        <w:rPr>
          <w:rFonts w:eastAsia="宋体"/>
          <w:sz w:val="20"/>
          <w:lang w:eastAsia="en-US"/>
        </w:rPr>
        <w:t xml:space="preserve">f the number of information bits in format </w:t>
      </w:r>
      <w:r w:rsidRPr="0050176F">
        <w:rPr>
          <w:rFonts w:eastAsia="宋体" w:hint="eastAsia"/>
          <w:sz w:val="20"/>
          <w:lang w:eastAsia="zh-CN"/>
        </w:rPr>
        <w:t>0</w:t>
      </w:r>
      <w:r w:rsidRPr="0050176F">
        <w:rPr>
          <w:rFonts w:eastAsia="宋体" w:hint="eastAsia"/>
          <w:sz w:val="20"/>
          <w:lang w:eastAsia="en-US"/>
        </w:rPr>
        <w:t>_</w:t>
      </w:r>
      <w:r w:rsidRPr="0050176F">
        <w:rPr>
          <w:rFonts w:eastAsia="宋体" w:hint="eastAsia"/>
          <w:sz w:val="20"/>
          <w:lang w:eastAsia="zh-CN"/>
        </w:rPr>
        <w:t>1</w:t>
      </w:r>
      <w:r w:rsidRPr="0050176F">
        <w:rPr>
          <w:rFonts w:eastAsia="宋体"/>
          <w:sz w:val="20"/>
          <w:lang w:eastAsia="en-US"/>
        </w:rPr>
        <w:t xml:space="preserve"> </w:t>
      </w:r>
      <w:r w:rsidRPr="0050176F">
        <w:rPr>
          <w:rFonts w:eastAsia="宋体" w:hint="eastAsia"/>
          <w:sz w:val="20"/>
          <w:lang w:eastAsia="zh-CN"/>
        </w:rPr>
        <w:t xml:space="preserve">for the SUL is not equal to </w:t>
      </w:r>
      <w:r w:rsidRPr="0050176F">
        <w:rPr>
          <w:rFonts w:eastAsia="宋体"/>
          <w:sz w:val="20"/>
          <w:lang w:eastAsia="en-US"/>
        </w:rPr>
        <w:t xml:space="preserve">the number of information bits </w:t>
      </w:r>
      <w:r w:rsidRPr="0050176F">
        <w:rPr>
          <w:rFonts w:eastAsia="宋体" w:hint="eastAsia"/>
          <w:sz w:val="20"/>
          <w:lang w:eastAsia="zh-CN"/>
        </w:rPr>
        <w:t xml:space="preserve">in format 0_1 </w:t>
      </w:r>
      <w:r w:rsidRPr="0050176F">
        <w:rPr>
          <w:rFonts w:eastAsia="宋体"/>
          <w:sz w:val="20"/>
          <w:lang w:eastAsia="zh-CN"/>
        </w:rPr>
        <w:t>for the</w:t>
      </w:r>
      <w:r w:rsidRPr="0050176F">
        <w:rPr>
          <w:rFonts w:eastAsia="宋体" w:hint="eastAsia"/>
          <w:sz w:val="20"/>
          <w:lang w:eastAsia="zh-CN"/>
        </w:rPr>
        <w:t xml:space="preserve"> non-SUL, </w:t>
      </w:r>
      <w:r w:rsidRPr="0050176F">
        <w:rPr>
          <w:rFonts w:eastAsia="宋体"/>
          <w:sz w:val="20"/>
          <w:lang w:eastAsia="en-US"/>
        </w:rPr>
        <w:t xml:space="preserve">zeros shall be appended to </w:t>
      </w:r>
      <w:r w:rsidRPr="0050176F">
        <w:rPr>
          <w:rFonts w:eastAsia="宋体" w:hint="eastAsia"/>
          <w:sz w:val="20"/>
          <w:lang w:eastAsia="zh-CN"/>
        </w:rPr>
        <w:t xml:space="preserve">smaller </w:t>
      </w:r>
      <w:r w:rsidRPr="0050176F">
        <w:rPr>
          <w:rFonts w:eastAsia="宋体"/>
          <w:sz w:val="20"/>
          <w:lang w:eastAsia="en-US"/>
        </w:rPr>
        <w:t xml:space="preserve">format </w:t>
      </w:r>
      <w:r w:rsidRPr="0050176F">
        <w:rPr>
          <w:rFonts w:eastAsia="宋体" w:hint="eastAsia"/>
          <w:sz w:val="20"/>
          <w:lang w:eastAsia="zh-CN"/>
        </w:rPr>
        <w:t>0</w:t>
      </w:r>
      <w:r w:rsidRPr="0050176F">
        <w:rPr>
          <w:rFonts w:eastAsia="宋体" w:hint="eastAsia"/>
          <w:sz w:val="20"/>
          <w:lang w:eastAsia="en-US"/>
        </w:rPr>
        <w:t>_</w:t>
      </w:r>
      <w:r w:rsidRPr="0050176F">
        <w:rPr>
          <w:rFonts w:eastAsia="宋体" w:hint="eastAsia"/>
          <w:sz w:val="20"/>
          <w:lang w:eastAsia="zh-CN"/>
        </w:rPr>
        <w:t>1</w:t>
      </w:r>
      <w:r w:rsidRPr="0050176F">
        <w:rPr>
          <w:rFonts w:eastAsia="宋体"/>
          <w:sz w:val="20"/>
          <w:lang w:eastAsia="en-US"/>
        </w:rPr>
        <w:t xml:space="preserve"> until the payload size equals that of </w:t>
      </w:r>
      <w:r w:rsidRPr="0050176F">
        <w:rPr>
          <w:rFonts w:eastAsia="宋体" w:hint="eastAsia"/>
          <w:sz w:val="20"/>
          <w:lang w:eastAsia="zh-CN"/>
        </w:rPr>
        <w:t xml:space="preserve">the larger </w:t>
      </w:r>
      <w:r w:rsidRPr="0050176F">
        <w:rPr>
          <w:rFonts w:eastAsia="宋体"/>
          <w:sz w:val="20"/>
          <w:lang w:eastAsia="en-US"/>
        </w:rPr>
        <w:t xml:space="preserve">format </w:t>
      </w:r>
      <w:r w:rsidRPr="0050176F">
        <w:rPr>
          <w:rFonts w:eastAsia="宋体" w:hint="eastAsia"/>
          <w:sz w:val="20"/>
          <w:lang w:eastAsia="zh-CN"/>
        </w:rPr>
        <w:t>0</w:t>
      </w:r>
      <w:r w:rsidRPr="0050176F">
        <w:rPr>
          <w:rFonts w:eastAsia="宋体" w:hint="eastAsia"/>
          <w:sz w:val="20"/>
          <w:lang w:eastAsia="en-US"/>
        </w:rPr>
        <w:t>_</w:t>
      </w:r>
      <w:r w:rsidRPr="0050176F">
        <w:rPr>
          <w:rFonts w:eastAsia="宋体" w:hint="eastAsia"/>
          <w:sz w:val="20"/>
          <w:lang w:eastAsia="zh-CN"/>
        </w:rPr>
        <w:t>1</w:t>
      </w:r>
      <w:r w:rsidRPr="0050176F">
        <w:rPr>
          <w:rFonts w:eastAsia="宋体"/>
          <w:sz w:val="20"/>
          <w:lang w:eastAsia="en-US"/>
        </w:rPr>
        <w:t>.</w:t>
      </w:r>
    </w:p>
    <w:p w14:paraId="19B4B982" w14:textId="1FBD03FC" w:rsidR="0050176F" w:rsidRPr="0050176F" w:rsidRDefault="00DC6DCD" w:rsidP="0050176F">
      <w:pPr>
        <w:pStyle w:val="Spectext"/>
        <w:rPr>
          <w:color w:val="FF0000"/>
          <w:u w:val="single"/>
        </w:rPr>
      </w:pPr>
      <w:r>
        <w:rPr>
          <w:rFonts w:hint="eastAsia"/>
          <w:color w:val="FF0000"/>
          <w:u w:val="single"/>
          <w:lang w:val="en-GB" w:eastAsia="ja-JP"/>
        </w:rPr>
        <w:t xml:space="preserve">A UE </w:t>
      </w:r>
      <w:r w:rsidR="00C7512B">
        <w:rPr>
          <w:color w:val="FF0000"/>
          <w:u w:val="single"/>
          <w:lang w:val="en-GB" w:eastAsia="ja-JP"/>
        </w:rPr>
        <w:t>shall</w:t>
      </w:r>
      <w:r>
        <w:rPr>
          <w:rFonts w:hint="eastAsia"/>
          <w:color w:val="FF0000"/>
          <w:u w:val="single"/>
          <w:lang w:val="en-GB" w:eastAsia="ja-JP"/>
        </w:rPr>
        <w:t xml:space="preserve"> assume that </w:t>
      </w:r>
      <w:r w:rsidRPr="0050176F">
        <w:rPr>
          <w:color w:val="FF0000"/>
          <w:u w:val="single"/>
        </w:rPr>
        <w:t xml:space="preserve">the number of information bits in </w:t>
      </w:r>
      <w:r w:rsidRPr="0050176F">
        <w:rPr>
          <w:color w:val="FF0000"/>
          <w:u w:val="single"/>
          <w:lang w:eastAsia="zh-CN"/>
        </w:rPr>
        <w:t xml:space="preserve">the DCI </w:t>
      </w:r>
      <w:r w:rsidRPr="0050176F">
        <w:rPr>
          <w:color w:val="FF0000"/>
          <w:u w:val="single"/>
        </w:rPr>
        <w:t xml:space="preserve">format 0_1 </w:t>
      </w:r>
      <w:r w:rsidRPr="0050176F">
        <w:rPr>
          <w:color w:val="FF0000"/>
          <w:u w:val="single"/>
          <w:lang w:eastAsia="zh-CN"/>
        </w:rPr>
        <w:t xml:space="preserve">with CRC scrambled by CS-RNTI </w:t>
      </w:r>
      <w:r w:rsidRPr="0050176F">
        <w:rPr>
          <w:color w:val="FF0000"/>
          <w:u w:val="single"/>
        </w:rPr>
        <w:t xml:space="preserve">prior to padding is </w:t>
      </w:r>
      <w:r>
        <w:rPr>
          <w:rFonts w:hint="eastAsia"/>
          <w:color w:val="FF0000"/>
          <w:u w:val="single"/>
          <w:lang w:eastAsia="ja-JP"/>
        </w:rPr>
        <w:t xml:space="preserve">equal to or </w:t>
      </w:r>
      <w:r w:rsidRPr="0050176F">
        <w:rPr>
          <w:color w:val="FF0000"/>
          <w:u w:val="single"/>
        </w:rPr>
        <w:t>less than the payload size of</w:t>
      </w:r>
      <w:r w:rsidRPr="0050176F">
        <w:rPr>
          <w:color w:val="FF0000"/>
          <w:u w:val="single"/>
          <w:lang w:eastAsia="zh-CN"/>
        </w:rPr>
        <w:t xml:space="preserve"> the DCI </w:t>
      </w:r>
      <w:r w:rsidRPr="0050176F">
        <w:rPr>
          <w:color w:val="FF0000"/>
          <w:u w:val="single"/>
        </w:rPr>
        <w:t xml:space="preserve">format 0_1 </w:t>
      </w:r>
      <w:r w:rsidRPr="0050176F">
        <w:rPr>
          <w:color w:val="FF0000"/>
          <w:u w:val="single"/>
          <w:lang w:eastAsia="zh-CN"/>
        </w:rPr>
        <w:t xml:space="preserve">with CRC scrambled </w:t>
      </w:r>
      <w:proofErr w:type="gramStart"/>
      <w:r w:rsidRPr="0050176F">
        <w:rPr>
          <w:color w:val="FF0000"/>
          <w:u w:val="single"/>
          <w:lang w:eastAsia="zh-CN"/>
        </w:rPr>
        <w:t xml:space="preserve">by </w:t>
      </w:r>
      <w:r w:rsidRPr="0050176F">
        <w:rPr>
          <w:rFonts w:eastAsia="宋体" w:hint="eastAsia"/>
          <w:color w:val="FF0000"/>
          <w:u w:val="single"/>
          <w:lang w:eastAsia="zh-CN"/>
        </w:rPr>
        <w:t xml:space="preserve"> C</w:t>
      </w:r>
      <w:proofErr w:type="gramEnd"/>
      <w:r w:rsidRPr="0050176F">
        <w:rPr>
          <w:rFonts w:eastAsia="宋体" w:hint="eastAsia"/>
          <w:color w:val="FF0000"/>
          <w:u w:val="single"/>
          <w:lang w:eastAsia="zh-CN"/>
        </w:rPr>
        <w:t xml:space="preserve">-RNTI or SP-CSI-RNTI or </w:t>
      </w:r>
      <w:r>
        <w:rPr>
          <w:rFonts w:eastAsia="宋体"/>
          <w:color w:val="FF0000"/>
          <w:u w:val="single"/>
          <w:lang w:eastAsia="zh-CN"/>
        </w:rPr>
        <w:t>MCS-C</w:t>
      </w:r>
      <w:r w:rsidRPr="0050176F">
        <w:rPr>
          <w:rFonts w:eastAsia="宋体" w:hint="eastAsia"/>
          <w:color w:val="FF0000"/>
          <w:u w:val="single"/>
          <w:lang w:eastAsia="zh-CN"/>
        </w:rPr>
        <w:t>-RNTI</w:t>
      </w:r>
      <w:r>
        <w:rPr>
          <w:rFonts w:eastAsiaTheme="minorEastAsia" w:hint="eastAsia"/>
          <w:color w:val="FF0000"/>
          <w:u w:val="single"/>
          <w:lang w:eastAsia="ja-JP"/>
        </w:rPr>
        <w:t xml:space="preserve">. </w:t>
      </w:r>
      <w:r w:rsidR="0050176F" w:rsidRPr="0050176F">
        <w:rPr>
          <w:color w:val="FF0000"/>
          <w:u w:val="single"/>
          <w:lang w:val="en-GB" w:eastAsia="zh-CN"/>
        </w:rPr>
        <w:t>I</w:t>
      </w:r>
      <w:proofErr w:type="spellStart"/>
      <w:r w:rsidR="0050176F" w:rsidRPr="0050176F">
        <w:rPr>
          <w:color w:val="FF0000"/>
          <w:u w:val="single"/>
        </w:rPr>
        <w:t>f</w:t>
      </w:r>
      <w:proofErr w:type="spellEnd"/>
      <w:r w:rsidR="0050176F" w:rsidRPr="0050176F">
        <w:rPr>
          <w:color w:val="FF0000"/>
          <w:u w:val="single"/>
        </w:rPr>
        <w:t xml:space="preserve"> the number of information bits in </w:t>
      </w:r>
      <w:r w:rsidR="0050176F" w:rsidRPr="0050176F">
        <w:rPr>
          <w:color w:val="FF0000"/>
          <w:u w:val="single"/>
          <w:lang w:eastAsia="zh-CN"/>
        </w:rPr>
        <w:t xml:space="preserve">the DCI </w:t>
      </w:r>
      <w:r w:rsidR="0050176F" w:rsidRPr="0050176F">
        <w:rPr>
          <w:color w:val="FF0000"/>
          <w:u w:val="single"/>
        </w:rPr>
        <w:t xml:space="preserve">format 0_1 </w:t>
      </w:r>
      <w:r w:rsidR="0050176F" w:rsidRPr="0050176F">
        <w:rPr>
          <w:color w:val="FF0000"/>
          <w:u w:val="single"/>
          <w:lang w:eastAsia="zh-CN"/>
        </w:rPr>
        <w:t xml:space="preserve">with CRC scrambled by CS-RNTI </w:t>
      </w:r>
      <w:r w:rsidR="0050176F" w:rsidRPr="0050176F">
        <w:rPr>
          <w:color w:val="FF0000"/>
          <w:u w:val="single"/>
        </w:rPr>
        <w:t>prior to padding is less than the payload size of</w:t>
      </w:r>
      <w:r w:rsidR="0050176F" w:rsidRPr="0050176F">
        <w:rPr>
          <w:color w:val="FF0000"/>
          <w:u w:val="single"/>
          <w:lang w:eastAsia="zh-CN"/>
        </w:rPr>
        <w:t xml:space="preserve"> the DCI </w:t>
      </w:r>
      <w:r w:rsidR="0050176F" w:rsidRPr="0050176F">
        <w:rPr>
          <w:color w:val="FF0000"/>
          <w:u w:val="single"/>
        </w:rPr>
        <w:t xml:space="preserve">format 0_1 </w:t>
      </w:r>
      <w:r w:rsidR="0050176F" w:rsidRPr="0050176F">
        <w:rPr>
          <w:color w:val="FF0000"/>
          <w:u w:val="single"/>
          <w:lang w:eastAsia="zh-CN"/>
        </w:rPr>
        <w:t xml:space="preserve">with CRC scrambled by </w:t>
      </w:r>
      <w:r w:rsidR="0050176F" w:rsidRPr="0050176F">
        <w:rPr>
          <w:rFonts w:eastAsia="宋体" w:hint="eastAsia"/>
          <w:color w:val="FF0000"/>
          <w:u w:val="single"/>
          <w:lang w:eastAsia="zh-CN"/>
        </w:rPr>
        <w:t xml:space="preserve"> C-RNTI or SP-CSI-RNTI </w:t>
      </w:r>
      <w:r w:rsidR="0050176F" w:rsidRPr="0050176F">
        <w:rPr>
          <w:rFonts w:eastAsia="宋体" w:hint="eastAsia"/>
          <w:color w:val="FF0000"/>
          <w:u w:val="single"/>
          <w:lang w:eastAsia="zh-CN"/>
        </w:rPr>
        <w:lastRenderedPageBreak/>
        <w:t xml:space="preserve">or </w:t>
      </w:r>
      <w:r w:rsidR="00F35F65">
        <w:rPr>
          <w:rFonts w:eastAsia="宋体"/>
          <w:color w:val="FF0000"/>
          <w:u w:val="single"/>
          <w:lang w:eastAsia="zh-CN"/>
        </w:rPr>
        <w:t>MCS-C</w:t>
      </w:r>
      <w:r w:rsidR="0050176F" w:rsidRPr="0050176F">
        <w:rPr>
          <w:rFonts w:eastAsia="宋体" w:hint="eastAsia"/>
          <w:color w:val="FF0000"/>
          <w:u w:val="single"/>
          <w:lang w:eastAsia="zh-CN"/>
        </w:rPr>
        <w:t>-RNTI</w:t>
      </w:r>
      <w:r w:rsidR="0050176F" w:rsidRPr="0050176F">
        <w:rPr>
          <w:color w:val="FF0000"/>
          <w:u w:val="single"/>
        </w:rPr>
        <w:t xml:space="preserve">, zeros shall be appended to </w:t>
      </w:r>
      <w:r w:rsidR="0050176F" w:rsidRPr="0050176F">
        <w:rPr>
          <w:color w:val="FF0000"/>
          <w:u w:val="single"/>
          <w:lang w:eastAsia="zh-CN"/>
        </w:rPr>
        <w:t xml:space="preserve">the DCI </w:t>
      </w:r>
      <w:r w:rsidR="0050176F" w:rsidRPr="0050176F">
        <w:rPr>
          <w:color w:val="FF0000"/>
          <w:u w:val="single"/>
        </w:rPr>
        <w:t xml:space="preserve">format 0_1 </w:t>
      </w:r>
      <w:r w:rsidR="0050176F" w:rsidRPr="0050176F">
        <w:rPr>
          <w:color w:val="FF0000"/>
          <w:u w:val="single"/>
          <w:lang w:eastAsia="zh-CN"/>
        </w:rPr>
        <w:t>with CRC scrambled by CS-RNTI</w:t>
      </w:r>
      <w:r w:rsidR="0050176F" w:rsidRPr="0050176F">
        <w:rPr>
          <w:color w:val="FF0000"/>
          <w:u w:val="single"/>
        </w:rPr>
        <w:t xml:space="preserve"> until the payload size equals that of</w:t>
      </w:r>
      <w:r w:rsidR="0050176F" w:rsidRPr="0050176F">
        <w:rPr>
          <w:color w:val="FF0000"/>
          <w:u w:val="single"/>
          <w:lang w:eastAsia="zh-CN"/>
        </w:rPr>
        <w:t xml:space="preserve"> DCI </w:t>
      </w:r>
      <w:r w:rsidR="0050176F" w:rsidRPr="0050176F">
        <w:rPr>
          <w:color w:val="FF0000"/>
          <w:u w:val="single"/>
        </w:rPr>
        <w:t xml:space="preserve">format 0_1 </w:t>
      </w:r>
      <w:r w:rsidR="0050176F" w:rsidRPr="0050176F">
        <w:rPr>
          <w:color w:val="FF0000"/>
          <w:u w:val="single"/>
          <w:lang w:eastAsia="zh-CN"/>
        </w:rPr>
        <w:t xml:space="preserve">with CRC scrambled by </w:t>
      </w:r>
      <w:r w:rsidR="0050176F" w:rsidRPr="0050176F">
        <w:rPr>
          <w:rFonts w:eastAsia="宋体" w:hint="eastAsia"/>
          <w:color w:val="FF0000"/>
          <w:u w:val="single"/>
          <w:lang w:eastAsia="zh-CN"/>
        </w:rPr>
        <w:t xml:space="preserve">C-RNTI or SP-CSI-RNTI or </w:t>
      </w:r>
      <w:r w:rsidR="002B5C31">
        <w:rPr>
          <w:rFonts w:eastAsia="宋体"/>
          <w:color w:val="FF0000"/>
          <w:u w:val="single"/>
          <w:lang w:eastAsia="zh-CN"/>
        </w:rPr>
        <w:t>MCS-C</w:t>
      </w:r>
      <w:r w:rsidR="002B5C31" w:rsidRPr="0050176F">
        <w:rPr>
          <w:rFonts w:eastAsia="宋体" w:hint="eastAsia"/>
          <w:color w:val="FF0000"/>
          <w:u w:val="single"/>
          <w:lang w:eastAsia="zh-CN"/>
        </w:rPr>
        <w:t>-RNTI</w:t>
      </w:r>
      <w:r w:rsidR="0050176F" w:rsidRPr="0050176F">
        <w:rPr>
          <w:color w:val="FF0000"/>
          <w:u w:val="single"/>
        </w:rPr>
        <w:t>.</w:t>
      </w:r>
    </w:p>
    <w:p w14:paraId="6D71EE0F" w14:textId="4DD514A1" w:rsidR="0050176F" w:rsidRDefault="0050176F" w:rsidP="003D6C14">
      <w:r>
        <w:rPr>
          <w:rFonts w:hint="eastAsia"/>
        </w:rPr>
        <w:t>== End ==</w:t>
      </w:r>
    </w:p>
    <w:p w14:paraId="52263FCD" w14:textId="77777777" w:rsidR="00C44FB2" w:rsidRPr="00FA0550" w:rsidRDefault="00C44FB2" w:rsidP="00C44FB2">
      <w:pPr>
        <w:spacing w:afterLines="50" w:after="120"/>
        <w:jc w:val="both"/>
        <w:rPr>
          <w:rFonts w:eastAsia="宋体"/>
          <w:sz w:val="22"/>
          <w:lang w:val="en-US" w:eastAsia="zh-CN"/>
        </w:rPr>
      </w:pPr>
      <w:r w:rsidRPr="00FA0550">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C44FB2" w:rsidRPr="00D506EC" w14:paraId="63103D57" w14:textId="77777777" w:rsidTr="005C4B85">
        <w:tc>
          <w:tcPr>
            <w:tcW w:w="2204" w:type="dxa"/>
            <w:shd w:val="clear" w:color="auto" w:fill="8DB3E2" w:themeFill="text2" w:themeFillTint="66"/>
          </w:tcPr>
          <w:p w14:paraId="206A74DD" w14:textId="77777777" w:rsidR="00C44FB2" w:rsidRPr="00D506EC" w:rsidRDefault="00C44FB2" w:rsidP="005C4B85">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2F121083" w14:textId="77777777" w:rsidR="00C44FB2" w:rsidRPr="00D506EC" w:rsidRDefault="00C44FB2" w:rsidP="005C4B85">
            <w:pPr>
              <w:spacing w:afterLines="50" w:after="120"/>
              <w:jc w:val="both"/>
              <w:rPr>
                <w:rFonts w:eastAsia="MS Mincho"/>
                <w:sz w:val="22"/>
                <w:lang w:val="en-US"/>
              </w:rPr>
            </w:pPr>
            <w:r w:rsidRPr="00D506EC">
              <w:rPr>
                <w:rFonts w:eastAsia="MS Mincho"/>
                <w:sz w:val="22"/>
                <w:lang w:val="en-US"/>
              </w:rPr>
              <w:t>View</w:t>
            </w:r>
          </w:p>
        </w:tc>
      </w:tr>
      <w:tr w:rsidR="00C44FB2" w:rsidRPr="00D506EC" w14:paraId="680BBEA1" w14:textId="77777777" w:rsidTr="005C4B85">
        <w:tc>
          <w:tcPr>
            <w:tcW w:w="2204" w:type="dxa"/>
          </w:tcPr>
          <w:p w14:paraId="010E24F3" w14:textId="3C0F7231" w:rsidR="00C44FB2" w:rsidRPr="00C23F0E" w:rsidRDefault="00A02F39" w:rsidP="005C4B85">
            <w:pPr>
              <w:spacing w:afterLines="50" w:after="120"/>
              <w:jc w:val="both"/>
              <w:rPr>
                <w:rFonts w:eastAsia="Malgun Gothic"/>
                <w:sz w:val="22"/>
                <w:lang w:val="en-US" w:eastAsia="ko-KR"/>
              </w:rPr>
            </w:pPr>
            <w:r>
              <w:rPr>
                <w:rFonts w:eastAsia="Malgun Gothic"/>
                <w:sz w:val="22"/>
                <w:lang w:val="en-US" w:eastAsia="ko-KR"/>
              </w:rPr>
              <w:t>Ericsson</w:t>
            </w:r>
          </w:p>
        </w:tc>
        <w:tc>
          <w:tcPr>
            <w:tcW w:w="7758" w:type="dxa"/>
          </w:tcPr>
          <w:p w14:paraId="16AC38CD" w14:textId="26CCF5AA" w:rsidR="00C44FB2" w:rsidRPr="00C23F0E" w:rsidRDefault="00A02F39" w:rsidP="005C4B85">
            <w:pPr>
              <w:spacing w:afterLines="50" w:after="120"/>
              <w:jc w:val="both"/>
              <w:rPr>
                <w:rFonts w:eastAsia="Malgun Gothic"/>
                <w:sz w:val="22"/>
                <w:lang w:val="en-US" w:eastAsia="ko-KR"/>
              </w:rPr>
            </w:pPr>
            <w:r>
              <w:rPr>
                <w:rFonts w:eastAsia="Malgun Gothic"/>
                <w:sz w:val="22"/>
                <w:lang w:val="en-US" w:eastAsia="ko-KR"/>
              </w:rPr>
              <w:t>The DCI size alignment shall be similar to that of DCI1_1.</w:t>
            </w:r>
          </w:p>
        </w:tc>
      </w:tr>
      <w:tr w:rsidR="00C44FB2" w:rsidRPr="00D506EC" w14:paraId="29D6971B" w14:textId="77777777" w:rsidTr="005C4B85">
        <w:tc>
          <w:tcPr>
            <w:tcW w:w="2204" w:type="dxa"/>
          </w:tcPr>
          <w:p w14:paraId="259D07A2" w14:textId="69A10952" w:rsidR="00C44FB2" w:rsidRPr="00C23F0E" w:rsidRDefault="004870CB" w:rsidP="005C4B85">
            <w:pPr>
              <w:spacing w:afterLines="50" w:after="120"/>
              <w:jc w:val="both"/>
              <w:rPr>
                <w:rFonts w:eastAsia="Malgun Gothic"/>
                <w:sz w:val="22"/>
                <w:lang w:val="en-US" w:eastAsia="ko-KR"/>
              </w:rPr>
            </w:pPr>
            <w:r>
              <w:rPr>
                <w:rFonts w:eastAsia="Malgun Gothic"/>
                <w:sz w:val="22"/>
                <w:lang w:val="en-US" w:eastAsia="ko-KR"/>
              </w:rPr>
              <w:t>CATT</w:t>
            </w:r>
          </w:p>
        </w:tc>
        <w:tc>
          <w:tcPr>
            <w:tcW w:w="7758" w:type="dxa"/>
          </w:tcPr>
          <w:p w14:paraId="143AAB9E" w14:textId="51DA457C" w:rsidR="00C44FB2" w:rsidRPr="00C23F0E" w:rsidRDefault="004870CB" w:rsidP="005C4B85">
            <w:pPr>
              <w:spacing w:afterLines="50" w:after="120"/>
              <w:jc w:val="both"/>
              <w:rPr>
                <w:rFonts w:eastAsia="Malgun Gothic"/>
                <w:sz w:val="22"/>
                <w:lang w:val="en-US" w:eastAsia="ko-KR"/>
              </w:rPr>
            </w:pPr>
            <w:r>
              <w:rPr>
                <w:rFonts w:eastAsia="Malgun Gothic"/>
                <w:sz w:val="22"/>
                <w:lang w:val="en-US" w:eastAsia="ko-KR"/>
              </w:rPr>
              <w:t>We don’t think the first sentence “</w:t>
            </w:r>
            <w:r w:rsidRPr="004870CB">
              <w:rPr>
                <w:rFonts w:hint="eastAsia"/>
                <w:color w:val="FF0000"/>
                <w:sz w:val="20"/>
                <w:u w:val="single"/>
              </w:rPr>
              <w:t xml:space="preserve">A UE </w:t>
            </w:r>
            <w:r w:rsidRPr="004870CB">
              <w:rPr>
                <w:color w:val="FF0000"/>
                <w:sz w:val="20"/>
                <w:u w:val="single"/>
              </w:rPr>
              <w:t>shall</w:t>
            </w:r>
            <w:r w:rsidRPr="004870CB">
              <w:rPr>
                <w:rFonts w:hint="eastAsia"/>
                <w:color w:val="FF0000"/>
                <w:sz w:val="20"/>
                <w:u w:val="single"/>
              </w:rPr>
              <w:t xml:space="preserve"> assume that </w:t>
            </w:r>
            <w:r w:rsidRPr="004870CB">
              <w:rPr>
                <w:color w:val="FF0000"/>
                <w:sz w:val="20"/>
                <w:u w:val="single"/>
              </w:rPr>
              <w:t xml:space="preserve">the number of information bits in </w:t>
            </w:r>
            <w:r w:rsidRPr="004870CB">
              <w:rPr>
                <w:color w:val="FF0000"/>
                <w:sz w:val="20"/>
                <w:u w:val="single"/>
                <w:lang w:eastAsia="zh-CN"/>
              </w:rPr>
              <w:t xml:space="preserve">the DCI </w:t>
            </w:r>
            <w:r w:rsidRPr="004870CB">
              <w:rPr>
                <w:color w:val="FF0000"/>
                <w:sz w:val="20"/>
                <w:u w:val="single"/>
              </w:rPr>
              <w:t xml:space="preserve">format 0_1 </w:t>
            </w:r>
            <w:r w:rsidRPr="004870CB">
              <w:rPr>
                <w:color w:val="FF0000"/>
                <w:sz w:val="20"/>
                <w:u w:val="single"/>
                <w:lang w:eastAsia="zh-CN"/>
              </w:rPr>
              <w:t xml:space="preserve">with CRC scrambled by CS-RNTI </w:t>
            </w:r>
            <w:r w:rsidRPr="004870CB">
              <w:rPr>
                <w:color w:val="FF0000"/>
                <w:sz w:val="20"/>
                <w:u w:val="single"/>
              </w:rPr>
              <w:t xml:space="preserve">prior to padding is </w:t>
            </w:r>
            <w:r w:rsidRPr="004870CB">
              <w:rPr>
                <w:rFonts w:hint="eastAsia"/>
                <w:color w:val="FF0000"/>
                <w:sz w:val="20"/>
                <w:u w:val="single"/>
              </w:rPr>
              <w:t xml:space="preserve">equal to or </w:t>
            </w:r>
            <w:r w:rsidRPr="004870CB">
              <w:rPr>
                <w:color w:val="FF0000"/>
                <w:sz w:val="20"/>
                <w:u w:val="single"/>
              </w:rPr>
              <w:t>less than the payload size of</w:t>
            </w:r>
            <w:r w:rsidRPr="004870CB">
              <w:rPr>
                <w:color w:val="FF0000"/>
                <w:sz w:val="20"/>
                <w:u w:val="single"/>
                <w:lang w:eastAsia="zh-CN"/>
              </w:rPr>
              <w:t xml:space="preserve"> the DCI </w:t>
            </w:r>
            <w:r w:rsidRPr="004870CB">
              <w:rPr>
                <w:color w:val="FF0000"/>
                <w:sz w:val="20"/>
                <w:u w:val="single"/>
              </w:rPr>
              <w:t xml:space="preserve">format 0_1 </w:t>
            </w:r>
            <w:r w:rsidRPr="004870CB">
              <w:rPr>
                <w:color w:val="FF0000"/>
                <w:sz w:val="20"/>
                <w:u w:val="single"/>
                <w:lang w:eastAsia="zh-CN"/>
              </w:rPr>
              <w:t xml:space="preserve">with CRC scrambled by </w:t>
            </w:r>
            <w:r w:rsidRPr="004870CB">
              <w:rPr>
                <w:rFonts w:eastAsia="宋体" w:hint="eastAsia"/>
                <w:color w:val="FF0000"/>
                <w:sz w:val="20"/>
                <w:u w:val="single"/>
                <w:lang w:eastAsia="zh-CN"/>
              </w:rPr>
              <w:t xml:space="preserve"> C-RNTI or SP-CSI-RNTI or </w:t>
            </w:r>
            <w:r w:rsidRPr="004870CB">
              <w:rPr>
                <w:rFonts w:eastAsia="宋体"/>
                <w:color w:val="FF0000"/>
                <w:sz w:val="20"/>
                <w:u w:val="single"/>
                <w:lang w:eastAsia="zh-CN"/>
              </w:rPr>
              <w:t>MCS-C</w:t>
            </w:r>
            <w:r w:rsidRPr="004870CB">
              <w:rPr>
                <w:rFonts w:eastAsia="宋体" w:hint="eastAsia"/>
                <w:color w:val="FF0000"/>
                <w:sz w:val="20"/>
                <w:u w:val="single"/>
                <w:lang w:eastAsia="zh-CN"/>
              </w:rPr>
              <w:t>-RNTI</w:t>
            </w:r>
            <w:r>
              <w:rPr>
                <w:rFonts w:eastAsiaTheme="minorEastAsia" w:hint="eastAsia"/>
                <w:color w:val="FF0000"/>
                <w:u w:val="single"/>
              </w:rPr>
              <w:t>.</w:t>
            </w:r>
            <w:r>
              <w:rPr>
                <w:rFonts w:eastAsia="Malgun Gothic"/>
                <w:sz w:val="22"/>
                <w:lang w:val="en-US" w:eastAsia="ko-KR"/>
              </w:rPr>
              <w:t>” is needed. This is implied by the following statements and may be fine that way. If we add the first sentence then what does the UE do if this is not the case; is it then an error case? If so, then we should change it to say “A UE does not expect the …….”</w:t>
            </w:r>
          </w:p>
        </w:tc>
      </w:tr>
      <w:tr w:rsidR="00C44FB2" w:rsidRPr="00D506EC" w14:paraId="1F4DD9D6" w14:textId="77777777" w:rsidTr="005C4B85">
        <w:tc>
          <w:tcPr>
            <w:tcW w:w="2204" w:type="dxa"/>
          </w:tcPr>
          <w:p w14:paraId="286F9DF5" w14:textId="77777777" w:rsidR="00C44FB2" w:rsidRPr="00C23F0E" w:rsidRDefault="00C44FB2" w:rsidP="005C4B85">
            <w:pPr>
              <w:spacing w:afterLines="50" w:after="120"/>
              <w:jc w:val="both"/>
              <w:rPr>
                <w:rFonts w:eastAsia="Malgun Gothic"/>
                <w:sz w:val="22"/>
                <w:lang w:val="en-US" w:eastAsia="ko-KR"/>
              </w:rPr>
            </w:pPr>
          </w:p>
        </w:tc>
        <w:tc>
          <w:tcPr>
            <w:tcW w:w="7758" w:type="dxa"/>
          </w:tcPr>
          <w:p w14:paraId="5D0B8DDA" w14:textId="77777777" w:rsidR="00C44FB2" w:rsidRPr="00C23F0E" w:rsidRDefault="00C44FB2" w:rsidP="005C4B85">
            <w:pPr>
              <w:spacing w:afterLines="50" w:after="120"/>
              <w:jc w:val="both"/>
              <w:rPr>
                <w:rFonts w:eastAsia="Malgun Gothic"/>
                <w:sz w:val="22"/>
                <w:lang w:val="en-US" w:eastAsia="ko-KR"/>
              </w:rPr>
            </w:pPr>
          </w:p>
        </w:tc>
      </w:tr>
    </w:tbl>
    <w:p w14:paraId="1E7B760F" w14:textId="687E5B56" w:rsidR="0050176F" w:rsidRDefault="0050176F" w:rsidP="003D6C14"/>
    <w:p w14:paraId="03FAD855" w14:textId="77777777" w:rsidR="00C451BB" w:rsidRPr="003D6C14" w:rsidRDefault="00C451BB" w:rsidP="00C451BB">
      <w:pPr>
        <w:pStyle w:val="1"/>
        <w:numPr>
          <w:ilvl w:val="1"/>
          <w:numId w:val="5"/>
        </w:numPr>
        <w:spacing w:after="120"/>
        <w:jc w:val="both"/>
        <w:rPr>
          <w:rFonts w:ascii="Times New Roman" w:hAnsi="Times New Roman"/>
          <w:b/>
          <w:sz w:val="24"/>
          <w:lang w:val="en-US"/>
        </w:rPr>
      </w:pPr>
      <w:r>
        <w:rPr>
          <w:rFonts w:ascii="Times New Roman" w:hAnsi="Times New Roman" w:hint="eastAsia"/>
          <w:b/>
          <w:sz w:val="24"/>
          <w:lang w:val="en-US"/>
        </w:rPr>
        <w:t xml:space="preserve">Default </w:t>
      </w:r>
      <w:r>
        <w:rPr>
          <w:rFonts w:ascii="Times New Roman" w:hAnsi="Times New Roman"/>
          <w:b/>
          <w:sz w:val="24"/>
          <w:lang w:val="en-US"/>
        </w:rPr>
        <w:t>configurations for L1 parameters</w:t>
      </w:r>
    </w:p>
    <w:p w14:paraId="4949E881" w14:textId="77777777" w:rsidR="00C451BB" w:rsidRPr="00582B3D" w:rsidRDefault="00C451BB" w:rsidP="00C451BB">
      <w:pPr>
        <w:rPr>
          <w:rFonts w:eastAsiaTheme="minorEastAsia"/>
          <w:b/>
          <w:color w:val="0000FF"/>
          <w:sz w:val="22"/>
        </w:rPr>
      </w:pPr>
      <w:r w:rsidRPr="00582B3D">
        <w:rPr>
          <w:rFonts w:eastAsiaTheme="minorEastAsia"/>
          <w:b/>
          <w:color w:val="0000FF"/>
          <w:sz w:val="22"/>
        </w:rPr>
        <w:t>R1-1811024</w:t>
      </w:r>
      <w:r w:rsidRPr="009E1D1D">
        <w:rPr>
          <w:rFonts w:eastAsiaTheme="minorEastAsia"/>
          <w:b/>
          <w:color w:val="0000FF"/>
          <w:sz w:val="22"/>
        </w:rPr>
        <w:tab/>
      </w:r>
      <w:r w:rsidRPr="00582B3D">
        <w:rPr>
          <w:rFonts w:eastAsiaTheme="minorEastAsia"/>
          <w:b/>
          <w:color w:val="0000FF"/>
          <w:sz w:val="22"/>
        </w:rPr>
        <w:t>Remaining issues on resource allocation</w:t>
      </w:r>
      <w:r w:rsidRPr="009E1D1D">
        <w:rPr>
          <w:rFonts w:eastAsiaTheme="minorEastAsia"/>
          <w:b/>
          <w:color w:val="0000FF"/>
          <w:sz w:val="22"/>
        </w:rPr>
        <w:tab/>
      </w:r>
      <w:r w:rsidRPr="00582B3D">
        <w:rPr>
          <w:rFonts w:eastAsiaTheme="minorEastAsia"/>
          <w:b/>
          <w:color w:val="0000FF"/>
          <w:sz w:val="22"/>
        </w:rPr>
        <w:t>Nokia, Nokia Shanghai Bell</w:t>
      </w:r>
    </w:p>
    <w:p w14:paraId="33697C79" w14:textId="77777777" w:rsidR="00C451BB" w:rsidRDefault="00C451BB" w:rsidP="00C451BB">
      <w:pPr>
        <w:rPr>
          <w:rFonts w:eastAsiaTheme="minorEastAsia"/>
          <w:b/>
          <w:color w:val="0000FF"/>
          <w:sz w:val="22"/>
        </w:rPr>
      </w:pPr>
      <w:r w:rsidRPr="00582B3D">
        <w:rPr>
          <w:rFonts w:eastAsiaTheme="minorEastAsia"/>
          <w:b/>
          <w:color w:val="0000FF"/>
          <w:sz w:val="22"/>
        </w:rPr>
        <w:t>R1-1811236</w:t>
      </w:r>
      <w:r w:rsidRPr="009E1D1D">
        <w:rPr>
          <w:rFonts w:eastAsiaTheme="minorEastAsia"/>
          <w:b/>
          <w:color w:val="0000FF"/>
          <w:sz w:val="22"/>
        </w:rPr>
        <w:tab/>
      </w:r>
      <w:r w:rsidRPr="00582B3D">
        <w:rPr>
          <w:rFonts w:eastAsiaTheme="minorEastAsia"/>
          <w:b/>
          <w:color w:val="0000FF"/>
          <w:sz w:val="22"/>
        </w:rPr>
        <w:t>Maintenance for DL/UL data scheduling and HARQ procedure</w:t>
      </w:r>
      <w:r w:rsidRPr="009E1D1D">
        <w:rPr>
          <w:rFonts w:eastAsiaTheme="minorEastAsia"/>
          <w:b/>
          <w:color w:val="0000FF"/>
          <w:sz w:val="22"/>
        </w:rPr>
        <w:tab/>
      </w:r>
      <w:r w:rsidRPr="00582B3D">
        <w:rPr>
          <w:rFonts w:eastAsiaTheme="minorEastAsia"/>
          <w:b/>
          <w:color w:val="0000FF"/>
          <w:sz w:val="22"/>
        </w:rPr>
        <w:t>Qualcomm</w:t>
      </w:r>
    </w:p>
    <w:p w14:paraId="70D8FF1A" w14:textId="77777777" w:rsidR="00C451BB" w:rsidRPr="00DE141E" w:rsidRDefault="00C451BB" w:rsidP="00C451BB">
      <w:pPr>
        <w:rPr>
          <w:rFonts w:eastAsiaTheme="minorEastAsia"/>
          <w:b/>
          <w:color w:val="0000FF"/>
          <w:sz w:val="22"/>
        </w:rPr>
      </w:pPr>
      <w:r w:rsidRPr="00DE141E">
        <w:rPr>
          <w:rFonts w:eastAsiaTheme="minorEastAsia"/>
          <w:b/>
          <w:color w:val="0000FF"/>
          <w:sz w:val="22"/>
        </w:rPr>
        <w:t>R1-1811023</w:t>
      </w:r>
      <w:r w:rsidRPr="009E1D1D">
        <w:rPr>
          <w:rFonts w:eastAsiaTheme="minorEastAsia"/>
          <w:b/>
          <w:color w:val="0000FF"/>
          <w:sz w:val="22"/>
        </w:rPr>
        <w:tab/>
      </w:r>
      <w:r w:rsidRPr="00DE141E">
        <w:rPr>
          <w:rFonts w:eastAsiaTheme="minorEastAsia"/>
          <w:b/>
          <w:color w:val="0000FF"/>
          <w:sz w:val="22"/>
        </w:rPr>
        <w:t>On Default Configurations for L1 Parameters</w:t>
      </w:r>
      <w:r w:rsidRPr="009E1D1D">
        <w:rPr>
          <w:rFonts w:eastAsiaTheme="minorEastAsia"/>
          <w:b/>
          <w:color w:val="0000FF"/>
          <w:sz w:val="22"/>
        </w:rPr>
        <w:tab/>
      </w:r>
      <w:r w:rsidRPr="009E1D1D">
        <w:rPr>
          <w:rFonts w:eastAsiaTheme="minorEastAsia"/>
          <w:b/>
          <w:color w:val="0000FF"/>
          <w:sz w:val="22"/>
        </w:rPr>
        <w:tab/>
      </w:r>
      <w:r w:rsidRPr="00DE141E">
        <w:rPr>
          <w:rFonts w:eastAsiaTheme="minorEastAsia"/>
          <w:b/>
          <w:color w:val="0000FF"/>
          <w:sz w:val="22"/>
        </w:rPr>
        <w:t>Nokia, Nokia Shanghai Bell</w:t>
      </w:r>
    </w:p>
    <w:p w14:paraId="4FBF7DC8" w14:textId="77777777" w:rsidR="00C451BB" w:rsidRPr="00DE141E" w:rsidRDefault="00C451BB" w:rsidP="00C451BB">
      <w:pPr>
        <w:rPr>
          <w:rFonts w:eastAsiaTheme="minorEastAsia"/>
          <w:b/>
          <w:color w:val="0000FF"/>
          <w:sz w:val="22"/>
        </w:rPr>
      </w:pPr>
      <w:r w:rsidRPr="00DE141E">
        <w:rPr>
          <w:rFonts w:eastAsiaTheme="minorEastAsia"/>
          <w:b/>
          <w:color w:val="0000FF"/>
          <w:sz w:val="22"/>
        </w:rPr>
        <w:t>R1-18</w:t>
      </w:r>
      <w:r w:rsidRPr="00DE141E">
        <w:rPr>
          <w:rFonts w:eastAsiaTheme="minorEastAsia" w:hint="eastAsia"/>
          <w:b/>
          <w:color w:val="0000FF"/>
          <w:sz w:val="22"/>
        </w:rPr>
        <w:t>10816</w:t>
      </w:r>
      <w:r w:rsidRPr="009E1D1D">
        <w:rPr>
          <w:rFonts w:eastAsiaTheme="minorEastAsia"/>
          <w:b/>
          <w:color w:val="0000FF"/>
          <w:sz w:val="22"/>
        </w:rPr>
        <w:tab/>
      </w:r>
      <w:r w:rsidRPr="00DE141E">
        <w:rPr>
          <w:rFonts w:eastAsiaTheme="minorEastAsia" w:hint="eastAsia"/>
          <w:b/>
          <w:color w:val="0000FF"/>
          <w:sz w:val="22"/>
        </w:rPr>
        <w:t>Draft response LS on default configuration for L1 parameter</w:t>
      </w:r>
      <w:r w:rsidRPr="009E1D1D">
        <w:rPr>
          <w:rFonts w:eastAsiaTheme="minorEastAsia"/>
          <w:b/>
          <w:color w:val="0000FF"/>
          <w:sz w:val="22"/>
        </w:rPr>
        <w:tab/>
      </w:r>
      <w:r w:rsidRPr="009E1D1D">
        <w:rPr>
          <w:rFonts w:eastAsiaTheme="minorEastAsia"/>
          <w:b/>
          <w:color w:val="0000FF"/>
          <w:sz w:val="22"/>
        </w:rPr>
        <w:tab/>
      </w:r>
      <w:r w:rsidRPr="00DE141E">
        <w:rPr>
          <w:rFonts w:eastAsiaTheme="minorEastAsia" w:hint="eastAsia"/>
          <w:b/>
          <w:color w:val="0000FF"/>
          <w:sz w:val="22"/>
        </w:rPr>
        <w:t>Samsung</w:t>
      </w:r>
    </w:p>
    <w:p w14:paraId="00494CE2" w14:textId="77777777" w:rsidR="00C451BB" w:rsidRDefault="00C451BB" w:rsidP="00C451BB"/>
    <w:p w14:paraId="17172ACF" w14:textId="77777777" w:rsidR="00C451BB" w:rsidRPr="00DE141E" w:rsidRDefault="00C451BB" w:rsidP="00C451BB">
      <w:pPr>
        <w:pStyle w:val="1"/>
        <w:numPr>
          <w:ilvl w:val="2"/>
          <w:numId w:val="5"/>
        </w:numPr>
        <w:spacing w:after="120"/>
        <w:jc w:val="both"/>
        <w:rPr>
          <w:rFonts w:ascii="Times New Roman" w:hAnsi="Times New Roman"/>
          <w:b/>
          <w:sz w:val="22"/>
          <w:lang w:val="en-US"/>
        </w:rPr>
      </w:pPr>
      <w:r w:rsidRPr="00DE141E">
        <w:rPr>
          <w:rFonts w:ascii="Times New Roman" w:hAnsi="Times New Roman" w:hint="eastAsia"/>
          <w:b/>
          <w:sz w:val="22"/>
          <w:lang w:val="en-US"/>
        </w:rPr>
        <w:t>Problem</w:t>
      </w:r>
    </w:p>
    <w:p w14:paraId="6ED1FD39" w14:textId="77777777" w:rsidR="00C451BB" w:rsidRPr="00DE141E" w:rsidRDefault="00C451BB" w:rsidP="00C451BB">
      <w:pPr>
        <w:spacing w:afterLines="50" w:after="120"/>
        <w:jc w:val="both"/>
        <w:rPr>
          <w:rFonts w:eastAsiaTheme="minorEastAsia"/>
          <w:sz w:val="22"/>
          <w:lang w:val="en-US"/>
        </w:rPr>
      </w:pPr>
      <w:r>
        <w:rPr>
          <w:rFonts w:eastAsiaTheme="minorEastAsia"/>
          <w:sz w:val="22"/>
          <w:lang w:val="en-US"/>
        </w:rPr>
        <w:t>RAN2 in LS R2-</w:t>
      </w:r>
      <w:r w:rsidRPr="00DE141E">
        <w:rPr>
          <w:rFonts w:eastAsiaTheme="minorEastAsia"/>
          <w:sz w:val="22"/>
          <w:lang w:val="en-US"/>
        </w:rPr>
        <w:t>1813319</w:t>
      </w:r>
      <w:r>
        <w:rPr>
          <w:rFonts w:eastAsiaTheme="minorEastAsia"/>
          <w:sz w:val="22"/>
          <w:lang w:val="en-US"/>
        </w:rPr>
        <w:t xml:space="preserve"> </w:t>
      </w:r>
      <w:r w:rsidRPr="00DE141E">
        <w:rPr>
          <w:rFonts w:eastAsiaTheme="minorEastAsia"/>
          <w:sz w:val="22"/>
          <w:lang w:val="en-US"/>
        </w:rPr>
        <w:t xml:space="preserve">requested RAN1 to define a number of default </w:t>
      </w:r>
      <w:r>
        <w:rPr>
          <w:rFonts w:eastAsiaTheme="minorEastAsia"/>
          <w:sz w:val="22"/>
          <w:lang w:val="en-US"/>
        </w:rPr>
        <w:t xml:space="preserve">parameters. </w:t>
      </w:r>
    </w:p>
    <w:p w14:paraId="08EC5A7E" w14:textId="77777777" w:rsidR="00C451BB" w:rsidRPr="00DE141E" w:rsidRDefault="00C451BB" w:rsidP="00C451BB">
      <w:pPr>
        <w:pStyle w:val="1"/>
        <w:numPr>
          <w:ilvl w:val="2"/>
          <w:numId w:val="5"/>
        </w:numPr>
        <w:spacing w:after="120"/>
        <w:jc w:val="both"/>
        <w:rPr>
          <w:rFonts w:ascii="Times New Roman" w:hAnsi="Times New Roman"/>
          <w:b/>
          <w:sz w:val="22"/>
          <w:lang w:val="en-US"/>
        </w:rPr>
      </w:pPr>
      <w:r w:rsidRPr="00DE141E">
        <w:rPr>
          <w:rFonts w:ascii="Times New Roman" w:hAnsi="Times New Roman" w:hint="eastAsia"/>
          <w:b/>
          <w:sz w:val="22"/>
          <w:lang w:val="en-US"/>
        </w:rPr>
        <w:t>Proposal</w:t>
      </w:r>
    </w:p>
    <w:p w14:paraId="6E585748" w14:textId="77777777" w:rsidR="00C451BB" w:rsidRPr="00DE141E" w:rsidRDefault="00C451BB" w:rsidP="00C451BB">
      <w:pPr>
        <w:rPr>
          <w:rFonts w:eastAsia="宋体"/>
          <w:sz w:val="22"/>
          <w:lang w:val="en-US" w:eastAsia="zh-CN"/>
        </w:rPr>
      </w:pPr>
      <w:r>
        <w:rPr>
          <w:rFonts w:eastAsia="宋体" w:hint="eastAsia"/>
          <w:sz w:val="22"/>
          <w:lang w:val="en-US" w:eastAsia="zh-CN"/>
        </w:rPr>
        <w:t>P</w:t>
      </w:r>
      <w:r>
        <w:rPr>
          <w:rFonts w:eastAsia="宋体"/>
          <w:sz w:val="22"/>
          <w:lang w:val="en-US" w:eastAsia="zh-CN"/>
        </w:rPr>
        <w:t xml:space="preserve">roposal: </w:t>
      </w:r>
      <w:proofErr w:type="spellStart"/>
      <w:r>
        <w:rPr>
          <w:rFonts w:eastAsia="宋体"/>
          <w:sz w:val="22"/>
          <w:lang w:val="en-US" w:eastAsia="zh-CN"/>
        </w:rPr>
        <w:t>discusss</w:t>
      </w:r>
      <w:proofErr w:type="spellEnd"/>
      <w:r>
        <w:rPr>
          <w:rFonts w:eastAsia="宋体"/>
          <w:sz w:val="22"/>
          <w:lang w:val="en-US" w:eastAsia="zh-CN"/>
        </w:rPr>
        <w:t xml:space="preserve"> appendix in document </w:t>
      </w:r>
      <w:r w:rsidRPr="00DE141E">
        <w:rPr>
          <w:rFonts w:eastAsia="宋体"/>
          <w:sz w:val="22"/>
          <w:lang w:val="en-US" w:eastAsia="zh-CN"/>
        </w:rPr>
        <w:t xml:space="preserve">R1-1811023 and drafted LS </w:t>
      </w:r>
      <w:r>
        <w:rPr>
          <w:rFonts w:eastAsia="宋体"/>
          <w:sz w:val="22"/>
          <w:lang w:val="en-US" w:eastAsia="zh-CN"/>
        </w:rPr>
        <w:t xml:space="preserve">in </w:t>
      </w:r>
      <w:r w:rsidRPr="00DE141E">
        <w:rPr>
          <w:rFonts w:eastAsia="宋体"/>
          <w:sz w:val="22"/>
          <w:lang w:val="en-US" w:eastAsia="zh-CN"/>
        </w:rPr>
        <w:t>R1-18</w:t>
      </w:r>
      <w:r w:rsidRPr="00DE141E">
        <w:rPr>
          <w:rFonts w:eastAsia="宋体" w:hint="eastAsia"/>
          <w:sz w:val="22"/>
          <w:lang w:val="en-US" w:eastAsia="zh-CN"/>
        </w:rPr>
        <w:t>10816</w:t>
      </w:r>
      <w:r>
        <w:rPr>
          <w:rFonts w:eastAsia="宋体"/>
          <w:sz w:val="22"/>
          <w:lang w:val="en-US" w:eastAsia="zh-CN"/>
        </w:rPr>
        <w:t xml:space="preserve">. When the </w:t>
      </w:r>
      <w:proofErr w:type="spellStart"/>
      <w:r>
        <w:rPr>
          <w:rFonts w:eastAsia="宋体"/>
          <w:sz w:val="22"/>
          <w:lang w:val="en-US" w:eastAsia="zh-CN"/>
        </w:rPr>
        <w:t>defalut</w:t>
      </w:r>
      <w:proofErr w:type="spellEnd"/>
      <w:r>
        <w:rPr>
          <w:rFonts w:eastAsia="宋体"/>
          <w:sz w:val="22"/>
          <w:lang w:val="en-US" w:eastAsia="zh-CN"/>
        </w:rPr>
        <w:t xml:space="preserve"> values for L1 parameters are agreed, </w:t>
      </w:r>
      <w:r>
        <w:rPr>
          <w:rFonts w:eastAsiaTheme="minorEastAsia"/>
          <w:sz w:val="22"/>
          <w:lang w:val="en-US"/>
        </w:rPr>
        <w:t xml:space="preserve">RAN1 </w:t>
      </w:r>
      <w:r>
        <w:rPr>
          <w:rFonts w:eastAsiaTheme="minorEastAsia" w:hint="eastAsia"/>
          <w:sz w:val="22"/>
          <w:lang w:val="en-US"/>
        </w:rPr>
        <w:t>capture</w:t>
      </w:r>
      <w:r>
        <w:rPr>
          <w:rFonts w:eastAsiaTheme="minorEastAsia"/>
          <w:sz w:val="22"/>
          <w:lang w:val="en-US"/>
        </w:rPr>
        <w:t xml:space="preserve">s </w:t>
      </w:r>
      <w:proofErr w:type="spellStart"/>
      <w:r>
        <w:rPr>
          <w:rFonts w:eastAsiaTheme="minorEastAsia"/>
          <w:sz w:val="22"/>
          <w:lang w:val="en-US"/>
        </w:rPr>
        <w:t>thses</w:t>
      </w:r>
      <w:proofErr w:type="spellEnd"/>
      <w:r>
        <w:rPr>
          <w:rFonts w:eastAsiaTheme="minorEastAsia"/>
          <w:sz w:val="22"/>
          <w:lang w:val="en-US"/>
        </w:rPr>
        <w:t xml:space="preserve"> values in the related spec.</w:t>
      </w:r>
      <w:r>
        <w:rPr>
          <w:rFonts w:eastAsia="宋体"/>
          <w:sz w:val="22"/>
          <w:lang w:val="en-US" w:eastAsia="zh-CN"/>
        </w:rPr>
        <w:t xml:space="preserve"> </w:t>
      </w:r>
    </w:p>
    <w:p w14:paraId="4E19583F" w14:textId="77777777" w:rsidR="00C451BB" w:rsidRDefault="00C451BB" w:rsidP="00C451BB">
      <w:pPr>
        <w:spacing w:afterLines="50" w:after="120"/>
        <w:jc w:val="both"/>
        <w:rPr>
          <w:rFonts w:eastAsia="宋体"/>
          <w:sz w:val="22"/>
          <w:lang w:val="en-US" w:eastAsia="zh-CN"/>
        </w:rPr>
      </w:pPr>
    </w:p>
    <w:p w14:paraId="3D5B42BA" w14:textId="77777777" w:rsidR="00C451BB" w:rsidRPr="00FA0550" w:rsidRDefault="00C451BB" w:rsidP="00C451BB">
      <w:pPr>
        <w:spacing w:afterLines="50" w:after="120"/>
        <w:jc w:val="both"/>
        <w:rPr>
          <w:rFonts w:eastAsia="宋体"/>
          <w:sz w:val="22"/>
          <w:lang w:val="en-US" w:eastAsia="zh-CN"/>
        </w:rPr>
      </w:pPr>
      <w:r w:rsidRPr="00FA0550">
        <w:rPr>
          <w:rFonts w:eastAsia="宋体"/>
          <w:sz w:val="22"/>
          <w:lang w:val="en-US" w:eastAsia="zh-CN"/>
        </w:rPr>
        <w:t>Any comments?</w:t>
      </w:r>
    </w:p>
    <w:tbl>
      <w:tblPr>
        <w:tblStyle w:val="afd"/>
        <w:tblW w:w="0" w:type="auto"/>
        <w:tblLook w:val="04A0" w:firstRow="1" w:lastRow="0" w:firstColumn="1" w:lastColumn="0" w:noHBand="0" w:noVBand="1"/>
      </w:tblPr>
      <w:tblGrid>
        <w:gridCol w:w="2204"/>
        <w:gridCol w:w="7758"/>
      </w:tblGrid>
      <w:tr w:rsidR="00C451BB" w:rsidRPr="00D506EC" w14:paraId="0C64D950" w14:textId="77777777" w:rsidTr="00C24D93">
        <w:tc>
          <w:tcPr>
            <w:tcW w:w="2204" w:type="dxa"/>
            <w:shd w:val="clear" w:color="auto" w:fill="8DB3E2" w:themeFill="text2" w:themeFillTint="66"/>
          </w:tcPr>
          <w:p w14:paraId="711BAB3D" w14:textId="77777777" w:rsidR="00C451BB" w:rsidRPr="00D506EC" w:rsidRDefault="00C451BB" w:rsidP="00C24D93">
            <w:pPr>
              <w:spacing w:afterLines="50" w:after="120"/>
              <w:jc w:val="both"/>
              <w:rPr>
                <w:rFonts w:eastAsia="MS Mincho"/>
                <w:sz w:val="22"/>
                <w:lang w:val="en-US"/>
              </w:rPr>
            </w:pPr>
            <w:r w:rsidRPr="00D506EC">
              <w:rPr>
                <w:rFonts w:eastAsia="MS Mincho"/>
                <w:sz w:val="22"/>
                <w:lang w:val="en-US"/>
              </w:rPr>
              <w:t>Company</w:t>
            </w:r>
          </w:p>
        </w:tc>
        <w:tc>
          <w:tcPr>
            <w:tcW w:w="7758" w:type="dxa"/>
            <w:shd w:val="clear" w:color="auto" w:fill="8DB3E2" w:themeFill="text2" w:themeFillTint="66"/>
          </w:tcPr>
          <w:p w14:paraId="4D8542EA" w14:textId="77777777" w:rsidR="00C451BB" w:rsidRPr="00D506EC" w:rsidRDefault="00C451BB" w:rsidP="00C24D93">
            <w:pPr>
              <w:spacing w:afterLines="50" w:after="120"/>
              <w:jc w:val="both"/>
              <w:rPr>
                <w:rFonts w:eastAsia="MS Mincho"/>
                <w:sz w:val="22"/>
                <w:lang w:val="en-US"/>
              </w:rPr>
            </w:pPr>
            <w:r w:rsidRPr="00D506EC">
              <w:rPr>
                <w:rFonts w:eastAsia="MS Mincho"/>
                <w:sz w:val="22"/>
                <w:lang w:val="en-US"/>
              </w:rPr>
              <w:t>View</w:t>
            </w:r>
          </w:p>
        </w:tc>
      </w:tr>
      <w:tr w:rsidR="00C451BB" w:rsidRPr="00D506EC" w14:paraId="35E1FC9D" w14:textId="77777777" w:rsidTr="00C24D93">
        <w:tc>
          <w:tcPr>
            <w:tcW w:w="2204" w:type="dxa"/>
          </w:tcPr>
          <w:p w14:paraId="13F17E6C" w14:textId="77777777" w:rsidR="00C451BB" w:rsidRPr="00C23F0E" w:rsidRDefault="00C451BB" w:rsidP="00C24D93">
            <w:pPr>
              <w:spacing w:afterLines="50" w:after="120"/>
              <w:jc w:val="both"/>
              <w:rPr>
                <w:rFonts w:eastAsia="Malgun Gothic"/>
                <w:sz w:val="22"/>
                <w:lang w:val="en-US" w:eastAsia="ko-KR"/>
              </w:rPr>
            </w:pPr>
          </w:p>
        </w:tc>
        <w:tc>
          <w:tcPr>
            <w:tcW w:w="7758" w:type="dxa"/>
          </w:tcPr>
          <w:p w14:paraId="328BBD17" w14:textId="77777777" w:rsidR="00C451BB" w:rsidRPr="00C23F0E" w:rsidRDefault="00C451BB" w:rsidP="00C24D93">
            <w:pPr>
              <w:spacing w:afterLines="50" w:after="120"/>
              <w:jc w:val="both"/>
              <w:rPr>
                <w:rFonts w:eastAsia="Malgun Gothic"/>
                <w:sz w:val="22"/>
                <w:lang w:val="en-US" w:eastAsia="ko-KR"/>
              </w:rPr>
            </w:pPr>
          </w:p>
        </w:tc>
      </w:tr>
      <w:tr w:rsidR="00C451BB" w:rsidRPr="00D506EC" w14:paraId="21DF19A7" w14:textId="77777777" w:rsidTr="00C24D93">
        <w:tc>
          <w:tcPr>
            <w:tcW w:w="2204" w:type="dxa"/>
          </w:tcPr>
          <w:p w14:paraId="39A4E409" w14:textId="77777777" w:rsidR="00C451BB" w:rsidRPr="00C23F0E" w:rsidRDefault="00C451BB" w:rsidP="00C24D93">
            <w:pPr>
              <w:spacing w:afterLines="50" w:after="120"/>
              <w:jc w:val="both"/>
              <w:rPr>
                <w:rFonts w:eastAsia="Malgun Gothic"/>
                <w:sz w:val="22"/>
                <w:lang w:val="en-US" w:eastAsia="ko-KR"/>
              </w:rPr>
            </w:pPr>
          </w:p>
        </w:tc>
        <w:tc>
          <w:tcPr>
            <w:tcW w:w="7758" w:type="dxa"/>
          </w:tcPr>
          <w:p w14:paraId="05CCEE50" w14:textId="77777777" w:rsidR="00C451BB" w:rsidRPr="00C23F0E" w:rsidRDefault="00C451BB" w:rsidP="00C24D93">
            <w:pPr>
              <w:spacing w:afterLines="50" w:after="120"/>
              <w:jc w:val="both"/>
              <w:rPr>
                <w:rFonts w:eastAsia="Malgun Gothic"/>
                <w:sz w:val="22"/>
                <w:lang w:val="en-US" w:eastAsia="ko-KR"/>
              </w:rPr>
            </w:pPr>
          </w:p>
        </w:tc>
      </w:tr>
      <w:tr w:rsidR="00C451BB" w:rsidRPr="00D506EC" w14:paraId="5A1CE96B" w14:textId="77777777" w:rsidTr="00C24D93">
        <w:tc>
          <w:tcPr>
            <w:tcW w:w="2204" w:type="dxa"/>
          </w:tcPr>
          <w:p w14:paraId="06E7E40D" w14:textId="77777777" w:rsidR="00C451BB" w:rsidRPr="00C23F0E" w:rsidRDefault="00C451BB" w:rsidP="00C24D93">
            <w:pPr>
              <w:spacing w:afterLines="50" w:after="120"/>
              <w:jc w:val="both"/>
              <w:rPr>
                <w:rFonts w:eastAsia="Malgun Gothic"/>
                <w:sz w:val="22"/>
                <w:lang w:val="en-US" w:eastAsia="ko-KR"/>
              </w:rPr>
            </w:pPr>
          </w:p>
        </w:tc>
        <w:tc>
          <w:tcPr>
            <w:tcW w:w="7758" w:type="dxa"/>
          </w:tcPr>
          <w:p w14:paraId="09248C09" w14:textId="77777777" w:rsidR="00C451BB" w:rsidRPr="00C23F0E" w:rsidRDefault="00C451BB" w:rsidP="00C24D93">
            <w:pPr>
              <w:spacing w:afterLines="50" w:after="120"/>
              <w:jc w:val="both"/>
              <w:rPr>
                <w:rFonts w:eastAsia="Malgun Gothic"/>
                <w:sz w:val="22"/>
                <w:lang w:val="en-US" w:eastAsia="ko-KR"/>
              </w:rPr>
            </w:pPr>
          </w:p>
        </w:tc>
      </w:tr>
    </w:tbl>
    <w:p w14:paraId="223397E6" w14:textId="77777777" w:rsidR="00C451BB" w:rsidRPr="00DE141E" w:rsidRDefault="00C451BB" w:rsidP="00C451BB">
      <w:pPr>
        <w:spacing w:afterLines="50" w:after="120"/>
        <w:jc w:val="both"/>
        <w:rPr>
          <w:rFonts w:eastAsia="宋体"/>
          <w:sz w:val="22"/>
          <w:lang w:val="en-US" w:eastAsia="zh-CN"/>
        </w:rPr>
      </w:pPr>
    </w:p>
    <w:p w14:paraId="5282EE3F" w14:textId="77777777" w:rsidR="00C451BB" w:rsidRDefault="00C451BB" w:rsidP="003D6C14"/>
    <w:p w14:paraId="171E69C4" w14:textId="382C77BD" w:rsidR="00326EE8" w:rsidRPr="00D506EC" w:rsidRDefault="00326EE8" w:rsidP="00326EE8">
      <w:pPr>
        <w:pStyle w:val="1"/>
        <w:numPr>
          <w:ilvl w:val="0"/>
          <w:numId w:val="5"/>
        </w:numPr>
        <w:spacing w:after="120"/>
        <w:jc w:val="both"/>
        <w:rPr>
          <w:rFonts w:ascii="Times New Roman" w:hAnsi="Times New Roman"/>
          <w:b/>
          <w:lang w:val="en-US"/>
        </w:rPr>
      </w:pPr>
      <w:r w:rsidRPr="00D506EC">
        <w:rPr>
          <w:rFonts w:ascii="Times New Roman" w:hAnsi="Times New Roman"/>
          <w:b/>
          <w:lang w:val="en-US"/>
        </w:rPr>
        <w:t>References</w:t>
      </w:r>
    </w:p>
    <w:p w14:paraId="119B5F70" w14:textId="0CC3E634" w:rsidR="009A21B9" w:rsidRPr="009A21B9" w:rsidRDefault="00CF724B" w:rsidP="009A21B9">
      <w:pPr>
        <w:pStyle w:val="aff0"/>
        <w:numPr>
          <w:ilvl w:val="0"/>
          <w:numId w:val="6"/>
        </w:numPr>
        <w:ind w:leftChars="0"/>
        <w:rPr>
          <w:sz w:val="22"/>
          <w:szCs w:val="22"/>
          <w:lang w:eastAsia="x-none"/>
        </w:rPr>
      </w:pPr>
      <w:hyperlink r:id="rId108" w:history="1">
        <w:r w:rsidR="009A21B9" w:rsidRPr="009A21B9">
          <w:rPr>
            <w:rStyle w:val="af6"/>
            <w:rFonts w:eastAsia="MS Gothic"/>
            <w:sz w:val="22"/>
            <w:szCs w:val="22"/>
            <w:lang w:eastAsia="x-none"/>
          </w:rPr>
          <w:t>R1-1811023</w:t>
        </w:r>
      </w:hyperlink>
      <w:r w:rsidR="009A21B9" w:rsidRPr="009A21B9">
        <w:rPr>
          <w:sz w:val="22"/>
          <w:szCs w:val="22"/>
          <w:lang w:eastAsia="x-none"/>
        </w:rPr>
        <w:tab/>
        <w:t>On Default Configurations for L1 Parameters</w:t>
      </w:r>
      <w:r w:rsidR="009A21B9" w:rsidRPr="009A21B9">
        <w:rPr>
          <w:sz w:val="22"/>
          <w:szCs w:val="22"/>
          <w:lang w:eastAsia="x-none"/>
        </w:rPr>
        <w:tab/>
        <w:t>Nokia, Nokia Shanghai Bell</w:t>
      </w:r>
    </w:p>
    <w:p w14:paraId="52630EC3" w14:textId="3D3A3FAF" w:rsidR="009A21B9" w:rsidRPr="009A21B9" w:rsidRDefault="00CF724B" w:rsidP="009A21B9">
      <w:pPr>
        <w:pStyle w:val="aff0"/>
        <w:numPr>
          <w:ilvl w:val="0"/>
          <w:numId w:val="6"/>
        </w:numPr>
        <w:ind w:leftChars="0"/>
        <w:rPr>
          <w:sz w:val="22"/>
          <w:szCs w:val="22"/>
          <w:lang w:eastAsia="x-none"/>
        </w:rPr>
      </w:pPr>
      <w:hyperlink r:id="rId109" w:history="1">
        <w:r w:rsidR="009A21B9" w:rsidRPr="009A21B9">
          <w:rPr>
            <w:rStyle w:val="af6"/>
            <w:rFonts w:eastAsia="MS Gothic"/>
            <w:sz w:val="22"/>
            <w:szCs w:val="22"/>
            <w:lang w:eastAsia="x-none"/>
          </w:rPr>
          <w:t>R1-1810816</w:t>
        </w:r>
      </w:hyperlink>
      <w:r w:rsidR="009A21B9" w:rsidRPr="009A21B9">
        <w:rPr>
          <w:sz w:val="22"/>
          <w:szCs w:val="22"/>
          <w:lang w:eastAsia="x-none"/>
        </w:rPr>
        <w:tab/>
        <w:t>Draft response LS on default configuration for L1 parameter</w:t>
      </w:r>
      <w:r w:rsidR="009A21B9" w:rsidRPr="009A21B9">
        <w:rPr>
          <w:sz w:val="22"/>
          <w:szCs w:val="22"/>
          <w:lang w:eastAsia="x-none"/>
        </w:rPr>
        <w:tab/>
        <w:t>Samsung</w:t>
      </w:r>
    </w:p>
    <w:p w14:paraId="6BAACF25" w14:textId="73B8BF9A" w:rsidR="00C352ED" w:rsidRPr="009A21B9" w:rsidRDefault="00CF724B" w:rsidP="00C352ED">
      <w:pPr>
        <w:pStyle w:val="aff0"/>
        <w:numPr>
          <w:ilvl w:val="0"/>
          <w:numId w:val="6"/>
        </w:numPr>
        <w:ind w:leftChars="0"/>
        <w:rPr>
          <w:sz w:val="22"/>
          <w:szCs w:val="22"/>
          <w:lang w:eastAsia="x-none"/>
        </w:rPr>
      </w:pPr>
      <w:hyperlink r:id="rId110" w:history="1">
        <w:r w:rsidR="00C352ED" w:rsidRPr="009A21B9">
          <w:rPr>
            <w:rStyle w:val="af6"/>
            <w:rFonts w:eastAsia="MS Gothic"/>
            <w:sz w:val="22"/>
            <w:szCs w:val="22"/>
            <w:lang w:eastAsia="x-none"/>
          </w:rPr>
          <w:t>R1-1810113</w:t>
        </w:r>
      </w:hyperlink>
      <w:r w:rsidR="00C352ED" w:rsidRPr="009A21B9">
        <w:rPr>
          <w:sz w:val="22"/>
          <w:szCs w:val="22"/>
          <w:lang w:eastAsia="x-none"/>
        </w:rPr>
        <w:tab/>
        <w:t>Corrections on scheduling and HARQ</w:t>
      </w:r>
      <w:r w:rsidR="00C352ED" w:rsidRPr="009A21B9">
        <w:rPr>
          <w:sz w:val="22"/>
          <w:szCs w:val="22"/>
          <w:lang w:eastAsia="x-none"/>
        </w:rPr>
        <w:tab/>
        <w:t>Huawei, HiSilicon</w:t>
      </w:r>
    </w:p>
    <w:p w14:paraId="12D99F1A" w14:textId="77777777" w:rsidR="00C352ED" w:rsidRPr="009A21B9" w:rsidRDefault="00CF724B" w:rsidP="00C352ED">
      <w:pPr>
        <w:pStyle w:val="aff0"/>
        <w:numPr>
          <w:ilvl w:val="0"/>
          <w:numId w:val="6"/>
        </w:numPr>
        <w:ind w:leftChars="0"/>
        <w:rPr>
          <w:sz w:val="22"/>
          <w:szCs w:val="22"/>
          <w:lang w:eastAsia="x-none"/>
        </w:rPr>
      </w:pPr>
      <w:hyperlink r:id="rId111" w:history="1">
        <w:r w:rsidR="00C352ED" w:rsidRPr="009A21B9">
          <w:rPr>
            <w:rStyle w:val="af6"/>
            <w:rFonts w:eastAsia="MS Gothic"/>
            <w:sz w:val="22"/>
            <w:szCs w:val="22"/>
            <w:lang w:eastAsia="x-none"/>
          </w:rPr>
          <w:t>R1-1810258</w:t>
        </w:r>
      </w:hyperlink>
      <w:r w:rsidR="00C352ED" w:rsidRPr="009A21B9">
        <w:rPr>
          <w:sz w:val="22"/>
          <w:szCs w:val="22"/>
          <w:lang w:eastAsia="x-none"/>
        </w:rPr>
        <w:tab/>
        <w:t>Discussion on DL/UL data scheduling and HARQ procedure</w:t>
      </w:r>
      <w:r w:rsidR="00C352ED" w:rsidRPr="009A21B9">
        <w:rPr>
          <w:sz w:val="22"/>
          <w:szCs w:val="22"/>
          <w:lang w:eastAsia="x-none"/>
        </w:rPr>
        <w:tab/>
        <w:t>LG Electronics</w:t>
      </w:r>
    </w:p>
    <w:p w14:paraId="00DFA933" w14:textId="77777777" w:rsidR="00C352ED" w:rsidRPr="009A21B9" w:rsidRDefault="00CF724B" w:rsidP="00C352ED">
      <w:pPr>
        <w:pStyle w:val="aff0"/>
        <w:numPr>
          <w:ilvl w:val="0"/>
          <w:numId w:val="6"/>
        </w:numPr>
        <w:ind w:leftChars="0"/>
        <w:rPr>
          <w:sz w:val="22"/>
          <w:szCs w:val="22"/>
          <w:lang w:eastAsia="x-none"/>
        </w:rPr>
      </w:pPr>
      <w:hyperlink r:id="rId112" w:history="1">
        <w:r w:rsidR="00C352ED" w:rsidRPr="009A21B9">
          <w:rPr>
            <w:rStyle w:val="af6"/>
            <w:rFonts w:eastAsia="MS Gothic"/>
            <w:sz w:val="22"/>
            <w:szCs w:val="22"/>
            <w:lang w:eastAsia="x-none"/>
          </w:rPr>
          <w:t>R1-1810371</w:t>
        </w:r>
      </w:hyperlink>
      <w:r w:rsidR="00C352ED" w:rsidRPr="009A21B9">
        <w:rPr>
          <w:sz w:val="22"/>
          <w:szCs w:val="22"/>
          <w:lang w:eastAsia="x-none"/>
        </w:rPr>
        <w:tab/>
        <w:t>Remaining issues on scheduling and HARQ</w:t>
      </w:r>
      <w:r w:rsidR="00C352ED" w:rsidRPr="009A21B9">
        <w:rPr>
          <w:sz w:val="22"/>
          <w:szCs w:val="22"/>
          <w:lang w:eastAsia="x-none"/>
        </w:rPr>
        <w:tab/>
        <w:t>vivo</w:t>
      </w:r>
    </w:p>
    <w:p w14:paraId="1F6ACB3E" w14:textId="77777777" w:rsidR="00C352ED" w:rsidRPr="009A21B9" w:rsidRDefault="00CF724B" w:rsidP="00C352ED">
      <w:pPr>
        <w:pStyle w:val="aff0"/>
        <w:numPr>
          <w:ilvl w:val="0"/>
          <w:numId w:val="6"/>
        </w:numPr>
        <w:ind w:leftChars="0"/>
        <w:rPr>
          <w:sz w:val="22"/>
          <w:szCs w:val="22"/>
          <w:lang w:eastAsia="x-none"/>
        </w:rPr>
      </w:pPr>
      <w:hyperlink r:id="rId113" w:history="1">
        <w:r w:rsidR="00C352ED" w:rsidRPr="009A21B9">
          <w:rPr>
            <w:rStyle w:val="af6"/>
            <w:rFonts w:eastAsia="MS Gothic"/>
            <w:sz w:val="22"/>
            <w:szCs w:val="22"/>
            <w:lang w:eastAsia="x-none"/>
          </w:rPr>
          <w:t>R1-1810431</w:t>
        </w:r>
      </w:hyperlink>
      <w:r w:rsidR="00C352ED" w:rsidRPr="009A21B9">
        <w:rPr>
          <w:sz w:val="22"/>
          <w:szCs w:val="22"/>
          <w:lang w:eastAsia="x-none"/>
        </w:rPr>
        <w:tab/>
        <w:t>RRC parameters for retransmission of a grant-free</w:t>
      </w:r>
      <w:r w:rsidR="00C352ED" w:rsidRPr="009A21B9">
        <w:rPr>
          <w:sz w:val="22"/>
          <w:szCs w:val="22"/>
          <w:lang w:eastAsia="x-none"/>
        </w:rPr>
        <w:tab/>
        <w:t>MediaTek Inc.</w:t>
      </w:r>
    </w:p>
    <w:p w14:paraId="5F03C876" w14:textId="77777777" w:rsidR="00C352ED" w:rsidRPr="009A21B9" w:rsidRDefault="00CF724B" w:rsidP="00C352ED">
      <w:pPr>
        <w:pStyle w:val="aff0"/>
        <w:numPr>
          <w:ilvl w:val="0"/>
          <w:numId w:val="6"/>
        </w:numPr>
        <w:ind w:leftChars="0"/>
        <w:rPr>
          <w:sz w:val="22"/>
          <w:szCs w:val="22"/>
          <w:lang w:eastAsia="x-none"/>
        </w:rPr>
      </w:pPr>
      <w:hyperlink r:id="rId114" w:history="1">
        <w:r w:rsidR="00C352ED" w:rsidRPr="009A21B9">
          <w:rPr>
            <w:rStyle w:val="af6"/>
            <w:rFonts w:eastAsia="MS Gothic"/>
            <w:sz w:val="22"/>
            <w:szCs w:val="22"/>
            <w:lang w:eastAsia="x-none"/>
          </w:rPr>
          <w:t>R1-1810522</w:t>
        </w:r>
      </w:hyperlink>
      <w:r w:rsidR="00C352ED" w:rsidRPr="009A21B9">
        <w:rPr>
          <w:sz w:val="22"/>
          <w:szCs w:val="22"/>
          <w:lang w:eastAsia="x-none"/>
        </w:rPr>
        <w:tab/>
        <w:t>Remaining issues on scheduling and UL transmission procedures</w:t>
      </w:r>
      <w:r w:rsidR="00C352ED" w:rsidRPr="009A21B9">
        <w:rPr>
          <w:sz w:val="22"/>
          <w:szCs w:val="22"/>
          <w:lang w:eastAsia="x-none"/>
        </w:rPr>
        <w:tab/>
        <w:t>CATT</w:t>
      </w:r>
    </w:p>
    <w:p w14:paraId="3AF29F3A" w14:textId="77777777" w:rsidR="00C352ED" w:rsidRPr="009A21B9" w:rsidRDefault="00CF724B" w:rsidP="00C352ED">
      <w:pPr>
        <w:pStyle w:val="aff0"/>
        <w:numPr>
          <w:ilvl w:val="0"/>
          <w:numId w:val="6"/>
        </w:numPr>
        <w:ind w:leftChars="0"/>
        <w:rPr>
          <w:sz w:val="22"/>
          <w:szCs w:val="22"/>
          <w:lang w:eastAsia="x-none"/>
        </w:rPr>
      </w:pPr>
      <w:hyperlink r:id="rId115" w:history="1">
        <w:r w:rsidR="00C352ED" w:rsidRPr="009A21B9">
          <w:rPr>
            <w:rStyle w:val="af6"/>
            <w:rFonts w:eastAsia="MS Gothic"/>
            <w:sz w:val="22"/>
            <w:szCs w:val="22"/>
            <w:lang w:eastAsia="x-none"/>
          </w:rPr>
          <w:t>R1-1811024</w:t>
        </w:r>
      </w:hyperlink>
      <w:r w:rsidR="00C352ED" w:rsidRPr="009A21B9">
        <w:rPr>
          <w:sz w:val="22"/>
          <w:szCs w:val="22"/>
          <w:lang w:eastAsia="x-none"/>
        </w:rPr>
        <w:tab/>
        <w:t>Remaining issues on resource allocation</w:t>
      </w:r>
      <w:r w:rsidR="00C352ED" w:rsidRPr="009A21B9">
        <w:rPr>
          <w:sz w:val="22"/>
          <w:szCs w:val="22"/>
          <w:lang w:eastAsia="x-none"/>
        </w:rPr>
        <w:tab/>
        <w:t>Nokia, Nokia Shanghai Bell</w:t>
      </w:r>
    </w:p>
    <w:p w14:paraId="08D335F0" w14:textId="18464F15" w:rsidR="00C352ED" w:rsidRPr="009A21B9" w:rsidRDefault="00CF724B" w:rsidP="00C352ED">
      <w:pPr>
        <w:pStyle w:val="aff0"/>
        <w:numPr>
          <w:ilvl w:val="0"/>
          <w:numId w:val="6"/>
        </w:numPr>
        <w:ind w:leftChars="0"/>
        <w:rPr>
          <w:sz w:val="22"/>
          <w:szCs w:val="22"/>
          <w:lang w:eastAsia="x-none"/>
        </w:rPr>
      </w:pPr>
      <w:hyperlink r:id="rId116" w:history="1">
        <w:r w:rsidR="00C352ED" w:rsidRPr="009A21B9">
          <w:rPr>
            <w:rStyle w:val="af6"/>
            <w:rFonts w:eastAsia="MS Gothic"/>
            <w:sz w:val="22"/>
            <w:szCs w:val="22"/>
            <w:lang w:eastAsia="x-none"/>
          </w:rPr>
          <w:t>R1-1811145</w:t>
        </w:r>
      </w:hyperlink>
      <w:r w:rsidR="00C352ED" w:rsidRPr="009A21B9">
        <w:rPr>
          <w:sz w:val="22"/>
          <w:szCs w:val="22"/>
          <w:lang w:eastAsia="x-none"/>
        </w:rPr>
        <w:tab/>
        <w:t>Remaining issues on DL/UL data scheduling</w:t>
      </w:r>
      <w:r w:rsidR="00C352ED" w:rsidRPr="009A21B9">
        <w:rPr>
          <w:sz w:val="22"/>
          <w:szCs w:val="22"/>
          <w:lang w:eastAsia="x-none"/>
        </w:rPr>
        <w:tab/>
        <w:t xml:space="preserve"> Sharp</w:t>
      </w:r>
    </w:p>
    <w:p w14:paraId="29C8DEB4" w14:textId="77777777" w:rsidR="00C352ED" w:rsidRPr="009A21B9" w:rsidRDefault="00CF724B" w:rsidP="00C352ED">
      <w:pPr>
        <w:pStyle w:val="aff0"/>
        <w:numPr>
          <w:ilvl w:val="0"/>
          <w:numId w:val="6"/>
        </w:numPr>
        <w:ind w:leftChars="0"/>
        <w:rPr>
          <w:sz w:val="22"/>
          <w:szCs w:val="22"/>
          <w:lang w:eastAsia="x-none"/>
        </w:rPr>
      </w:pPr>
      <w:hyperlink r:id="rId117" w:history="1">
        <w:r w:rsidR="00C352ED" w:rsidRPr="009A21B9">
          <w:rPr>
            <w:rStyle w:val="af6"/>
            <w:rFonts w:eastAsia="MS Gothic"/>
            <w:sz w:val="22"/>
            <w:szCs w:val="22"/>
            <w:lang w:eastAsia="x-none"/>
          </w:rPr>
          <w:t>R1-1811236</w:t>
        </w:r>
      </w:hyperlink>
      <w:r w:rsidR="00C352ED" w:rsidRPr="009A21B9">
        <w:rPr>
          <w:sz w:val="22"/>
          <w:szCs w:val="22"/>
          <w:lang w:eastAsia="x-none"/>
        </w:rPr>
        <w:tab/>
        <w:t>Maintenance for DL/UL data scheduling and HARQ procedure</w:t>
      </w:r>
      <w:r w:rsidR="00C352ED" w:rsidRPr="009A21B9">
        <w:rPr>
          <w:sz w:val="22"/>
          <w:szCs w:val="22"/>
          <w:lang w:eastAsia="x-none"/>
        </w:rPr>
        <w:tab/>
        <w:t>Qualcomm Incorporated</w:t>
      </w:r>
    </w:p>
    <w:p w14:paraId="1A1460CE" w14:textId="77777777" w:rsidR="00C352ED" w:rsidRPr="009A21B9" w:rsidRDefault="00CF724B" w:rsidP="00C352ED">
      <w:pPr>
        <w:pStyle w:val="aff0"/>
        <w:numPr>
          <w:ilvl w:val="0"/>
          <w:numId w:val="6"/>
        </w:numPr>
        <w:ind w:leftChars="0"/>
        <w:rPr>
          <w:sz w:val="22"/>
          <w:szCs w:val="22"/>
          <w:lang w:eastAsia="x-none"/>
        </w:rPr>
      </w:pPr>
      <w:hyperlink r:id="rId118" w:history="1">
        <w:r w:rsidR="00C352ED" w:rsidRPr="009A21B9">
          <w:rPr>
            <w:rStyle w:val="af6"/>
            <w:rFonts w:eastAsia="MS Gothic"/>
            <w:sz w:val="22"/>
            <w:szCs w:val="22"/>
            <w:lang w:eastAsia="x-none"/>
          </w:rPr>
          <w:t>R1-1811375</w:t>
        </w:r>
      </w:hyperlink>
      <w:r w:rsidR="00C352ED" w:rsidRPr="009A21B9">
        <w:rPr>
          <w:sz w:val="22"/>
          <w:szCs w:val="22"/>
          <w:lang w:eastAsia="x-none"/>
        </w:rPr>
        <w:tab/>
        <w:t>Maintenance for DL/UL data scheduling and HARQ procedure</w:t>
      </w:r>
      <w:r w:rsidR="00C352ED" w:rsidRPr="009A21B9">
        <w:rPr>
          <w:sz w:val="22"/>
          <w:szCs w:val="22"/>
          <w:lang w:eastAsia="x-none"/>
        </w:rPr>
        <w:tab/>
        <w:t>NTT DOCOMO, INC.</w:t>
      </w:r>
    </w:p>
    <w:p w14:paraId="1AD28845" w14:textId="77777777" w:rsidR="00C352ED" w:rsidRPr="009A21B9" w:rsidRDefault="00CF724B" w:rsidP="00C352ED">
      <w:pPr>
        <w:pStyle w:val="aff0"/>
        <w:numPr>
          <w:ilvl w:val="0"/>
          <w:numId w:val="6"/>
        </w:numPr>
        <w:ind w:leftChars="0"/>
        <w:rPr>
          <w:sz w:val="22"/>
          <w:szCs w:val="22"/>
          <w:lang w:eastAsia="x-none"/>
        </w:rPr>
      </w:pPr>
      <w:hyperlink r:id="rId119" w:history="1">
        <w:r w:rsidR="00C352ED" w:rsidRPr="009A21B9">
          <w:rPr>
            <w:rStyle w:val="af6"/>
            <w:rFonts w:eastAsia="MS Gothic"/>
            <w:sz w:val="22"/>
            <w:szCs w:val="22"/>
            <w:lang w:eastAsia="x-none"/>
          </w:rPr>
          <w:t>R1-1811398</w:t>
        </w:r>
      </w:hyperlink>
      <w:r w:rsidR="00C352ED" w:rsidRPr="009A21B9">
        <w:rPr>
          <w:sz w:val="22"/>
          <w:szCs w:val="22"/>
          <w:lang w:eastAsia="x-none"/>
        </w:rPr>
        <w:tab/>
        <w:t>Maintenance for DL/UL data scheduling and HARQ procedure</w:t>
      </w:r>
      <w:r w:rsidR="00C352ED" w:rsidRPr="009A21B9">
        <w:rPr>
          <w:sz w:val="22"/>
          <w:szCs w:val="22"/>
          <w:lang w:eastAsia="x-none"/>
        </w:rPr>
        <w:tab/>
        <w:t>Panasonic Corporation</w:t>
      </w:r>
    </w:p>
    <w:p w14:paraId="19C272D8" w14:textId="731DC8FB" w:rsidR="00C352ED" w:rsidRDefault="00CF724B" w:rsidP="00C352ED">
      <w:pPr>
        <w:pStyle w:val="aff0"/>
        <w:numPr>
          <w:ilvl w:val="0"/>
          <w:numId w:val="6"/>
        </w:numPr>
        <w:ind w:leftChars="0"/>
        <w:rPr>
          <w:sz w:val="22"/>
          <w:szCs w:val="22"/>
          <w:lang w:eastAsia="x-none"/>
        </w:rPr>
      </w:pPr>
      <w:hyperlink r:id="rId120" w:history="1">
        <w:r w:rsidR="00C352ED" w:rsidRPr="009A21B9">
          <w:rPr>
            <w:rStyle w:val="af6"/>
            <w:rFonts w:eastAsia="MS Gothic"/>
            <w:sz w:val="22"/>
            <w:szCs w:val="22"/>
            <w:lang w:eastAsia="x-none"/>
          </w:rPr>
          <w:t>R1-1811490</w:t>
        </w:r>
      </w:hyperlink>
      <w:r w:rsidR="00C352ED" w:rsidRPr="009A21B9">
        <w:rPr>
          <w:sz w:val="22"/>
          <w:szCs w:val="22"/>
          <w:lang w:eastAsia="x-none"/>
        </w:rPr>
        <w:tab/>
        <w:t>Maintenance issues of DL/UL data scheduling and HARQ procedure</w:t>
      </w:r>
      <w:r w:rsidR="00C352ED" w:rsidRPr="009A21B9">
        <w:rPr>
          <w:sz w:val="22"/>
          <w:szCs w:val="22"/>
          <w:lang w:eastAsia="x-none"/>
        </w:rPr>
        <w:tab/>
        <w:t>Ericsson</w:t>
      </w:r>
    </w:p>
    <w:p w14:paraId="58B43068" w14:textId="34366D84" w:rsidR="00F751CC" w:rsidRDefault="00CF724B" w:rsidP="00C352ED">
      <w:pPr>
        <w:pStyle w:val="aff0"/>
        <w:numPr>
          <w:ilvl w:val="0"/>
          <w:numId w:val="6"/>
        </w:numPr>
        <w:ind w:leftChars="0"/>
        <w:rPr>
          <w:sz w:val="22"/>
          <w:szCs w:val="22"/>
          <w:lang w:eastAsia="x-none"/>
        </w:rPr>
      </w:pPr>
      <w:hyperlink r:id="rId121" w:history="1">
        <w:r w:rsidR="00F751CC" w:rsidRPr="00F751CC">
          <w:rPr>
            <w:rStyle w:val="af6"/>
            <w:rFonts w:eastAsia="MS Gothic"/>
            <w:sz w:val="22"/>
            <w:szCs w:val="22"/>
          </w:rPr>
          <w:t>R1-1811241</w:t>
        </w:r>
      </w:hyperlink>
      <w:r w:rsidR="00F751CC" w:rsidRPr="00F751CC">
        <w:rPr>
          <w:sz w:val="22"/>
          <w:szCs w:val="22"/>
          <w:lang w:eastAsia="x-none"/>
        </w:rPr>
        <w:tab/>
        <w:t>RRC configuration for retransmission DCI of configured grants  Qualcomm Incorporated</w:t>
      </w:r>
    </w:p>
    <w:p w14:paraId="4E0C3053" w14:textId="0EFD6A45" w:rsidR="005B592C" w:rsidRPr="005B592C" w:rsidRDefault="00CF724B" w:rsidP="005B592C">
      <w:pPr>
        <w:pStyle w:val="aff0"/>
        <w:numPr>
          <w:ilvl w:val="0"/>
          <w:numId w:val="6"/>
        </w:numPr>
        <w:ind w:leftChars="0"/>
        <w:rPr>
          <w:sz w:val="22"/>
          <w:szCs w:val="22"/>
          <w:lang w:eastAsia="x-none"/>
        </w:rPr>
      </w:pPr>
      <w:hyperlink r:id="rId122" w:history="1">
        <w:r w:rsidR="005B592C" w:rsidRPr="005B592C">
          <w:rPr>
            <w:rStyle w:val="af6"/>
            <w:rFonts w:eastAsia="MS Gothic"/>
            <w:sz w:val="22"/>
            <w:szCs w:val="22"/>
            <w:lang w:eastAsia="x-none"/>
          </w:rPr>
          <w:t>R1-1810973</w:t>
        </w:r>
      </w:hyperlink>
      <w:r w:rsidR="005B592C" w:rsidRPr="005B592C">
        <w:rPr>
          <w:sz w:val="22"/>
          <w:szCs w:val="22"/>
          <w:lang w:eastAsia="x-none"/>
        </w:rPr>
        <w:tab/>
        <w:t>Text proposal for DL/UL data scheduling and HARQ procedure</w:t>
      </w:r>
      <w:r w:rsidR="005B592C" w:rsidRPr="005B592C">
        <w:rPr>
          <w:sz w:val="22"/>
          <w:szCs w:val="22"/>
          <w:lang w:eastAsia="x-none"/>
        </w:rPr>
        <w:tab/>
        <w:t>Guangdong OPPO Mobile Telecom.</w:t>
      </w:r>
    </w:p>
    <w:p w14:paraId="2AE29CA7" w14:textId="696A8440" w:rsidR="005B592C" w:rsidRPr="005B592C" w:rsidRDefault="00CF724B" w:rsidP="005B592C">
      <w:pPr>
        <w:pStyle w:val="aff0"/>
        <w:numPr>
          <w:ilvl w:val="0"/>
          <w:numId w:val="6"/>
        </w:numPr>
        <w:ind w:leftChars="0"/>
        <w:rPr>
          <w:sz w:val="22"/>
          <w:szCs w:val="22"/>
          <w:lang w:eastAsia="x-none"/>
        </w:rPr>
      </w:pPr>
      <w:hyperlink r:id="rId123" w:history="1">
        <w:r w:rsidR="005B592C" w:rsidRPr="005B592C">
          <w:rPr>
            <w:rStyle w:val="af6"/>
            <w:rFonts w:eastAsia="MS Gothic"/>
            <w:sz w:val="22"/>
            <w:szCs w:val="22"/>
            <w:lang w:eastAsia="x-none"/>
          </w:rPr>
          <w:t>R1-1810756</w:t>
        </w:r>
      </w:hyperlink>
      <w:r w:rsidR="005B592C" w:rsidRPr="005B592C">
        <w:rPr>
          <w:sz w:val="22"/>
          <w:szCs w:val="22"/>
          <w:lang w:eastAsia="x-none"/>
        </w:rPr>
        <w:tab/>
        <w:t>Remaining issues on NR scheduling &amp; HARQ</w:t>
      </w:r>
      <w:r w:rsidR="005B592C" w:rsidRPr="005B592C">
        <w:rPr>
          <w:sz w:val="22"/>
          <w:szCs w:val="22"/>
          <w:lang w:eastAsia="x-none"/>
        </w:rPr>
        <w:tab/>
        <w:t>Intel Corporation</w:t>
      </w:r>
    </w:p>
    <w:p w14:paraId="27143A45" w14:textId="77777777" w:rsidR="005B592C" w:rsidRPr="005B592C" w:rsidRDefault="005B592C" w:rsidP="005B592C">
      <w:pPr>
        <w:rPr>
          <w:sz w:val="22"/>
          <w:szCs w:val="22"/>
          <w:lang w:eastAsia="x-none"/>
        </w:rPr>
      </w:pPr>
    </w:p>
    <w:p w14:paraId="53BC8FA6" w14:textId="5C5495FE" w:rsidR="00C352ED" w:rsidRPr="005B592C" w:rsidRDefault="00C352ED" w:rsidP="00C352ED">
      <w:pPr>
        <w:rPr>
          <w:sz w:val="22"/>
          <w:szCs w:val="22"/>
          <w:lang w:eastAsia="x-none"/>
        </w:rPr>
      </w:pPr>
    </w:p>
    <w:p w14:paraId="0356690E" w14:textId="77777777" w:rsidR="00C352ED" w:rsidRPr="00C352ED" w:rsidRDefault="00C352ED" w:rsidP="00C352ED">
      <w:pPr>
        <w:rPr>
          <w:sz w:val="22"/>
          <w:szCs w:val="22"/>
          <w:lang w:eastAsia="x-none"/>
        </w:rPr>
      </w:pPr>
    </w:p>
    <w:sectPr w:rsidR="00C352ED" w:rsidRPr="00C352ED" w:rsidSect="00286050">
      <w:footerReference w:type="default" r:id="rId12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8F8D6" w14:textId="77777777" w:rsidR="00315C28" w:rsidRDefault="00315C28">
      <w:r>
        <w:separator/>
      </w:r>
    </w:p>
  </w:endnote>
  <w:endnote w:type="continuationSeparator" w:id="0">
    <w:p w14:paraId="3BFEF224" w14:textId="77777777" w:rsidR="00315C28" w:rsidRDefault="00315C28">
      <w:r>
        <w:continuationSeparator/>
      </w:r>
    </w:p>
  </w:endnote>
  <w:endnote w:type="continuationNotice" w:id="1">
    <w:p w14:paraId="0634040F" w14:textId="77777777" w:rsidR="00315C28" w:rsidRDefault="00315C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Bold">
    <w:altName w:val="Calibr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E11B8" w14:textId="680088AA" w:rsidR="00CF724B" w:rsidRPr="00000924" w:rsidRDefault="00CF724B">
    <w:pPr>
      <w:pStyle w:val="af2"/>
      <w:jc w:val="center"/>
      <w:rPr>
        <w:sz w:val="22"/>
      </w:rPr>
    </w:pPr>
    <w:r>
      <w:rPr>
        <w:rStyle w:val="af5"/>
        <w:rFonts w:eastAsia="MS Gothic"/>
      </w:rPr>
      <w:t xml:space="preserve">- </w:t>
    </w:r>
    <w:r>
      <w:rPr>
        <w:rStyle w:val="af5"/>
        <w:rFonts w:eastAsia="MS Gothic"/>
      </w:rPr>
      <w:fldChar w:fldCharType="begin"/>
    </w:r>
    <w:r>
      <w:rPr>
        <w:rStyle w:val="af5"/>
        <w:rFonts w:eastAsia="MS Gothic"/>
      </w:rPr>
      <w:instrText xml:space="preserve"> PAGE </w:instrText>
    </w:r>
    <w:r>
      <w:rPr>
        <w:rStyle w:val="af5"/>
        <w:rFonts w:eastAsia="MS Gothic"/>
      </w:rPr>
      <w:fldChar w:fldCharType="separate"/>
    </w:r>
    <w:r>
      <w:rPr>
        <w:rStyle w:val="af5"/>
        <w:rFonts w:eastAsia="MS Gothic"/>
        <w:noProof/>
      </w:rPr>
      <w:t>17</w:t>
    </w:r>
    <w:r>
      <w:rPr>
        <w:rStyle w:val="af5"/>
        <w:rFonts w:eastAsia="MS Gothic"/>
      </w:rPr>
      <w:fldChar w:fldCharType="end"/>
    </w:r>
    <w:r>
      <w:rPr>
        <w:rStyle w:val="af5"/>
        <w:rFonts w:eastAsia="MS Gothic"/>
      </w:rPr>
      <w:t>/</w:t>
    </w:r>
    <w:r>
      <w:rPr>
        <w:rStyle w:val="af5"/>
        <w:rFonts w:eastAsia="MS Gothic"/>
      </w:rPr>
      <w:fldChar w:fldCharType="begin"/>
    </w:r>
    <w:r>
      <w:rPr>
        <w:rStyle w:val="af5"/>
        <w:rFonts w:eastAsia="MS Gothic"/>
      </w:rPr>
      <w:instrText xml:space="preserve"> NUMPAGES </w:instrText>
    </w:r>
    <w:r>
      <w:rPr>
        <w:rStyle w:val="af5"/>
        <w:rFonts w:eastAsia="MS Gothic"/>
      </w:rPr>
      <w:fldChar w:fldCharType="separate"/>
    </w:r>
    <w:r>
      <w:rPr>
        <w:rStyle w:val="af5"/>
        <w:rFonts w:eastAsia="MS Gothic"/>
        <w:noProof/>
      </w:rPr>
      <w:t>18</w:t>
    </w:r>
    <w:r>
      <w:rPr>
        <w:rStyle w:val="af5"/>
        <w:rFonts w:eastAsia="MS Gothic"/>
      </w:rPr>
      <w:fldChar w:fldCharType="end"/>
    </w:r>
    <w:r>
      <w:rPr>
        <w:rStyle w:val="af5"/>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A5173" w14:textId="77777777" w:rsidR="00315C28" w:rsidRDefault="00315C28">
      <w:r>
        <w:separator/>
      </w:r>
    </w:p>
  </w:footnote>
  <w:footnote w:type="continuationSeparator" w:id="0">
    <w:p w14:paraId="2460831A" w14:textId="77777777" w:rsidR="00315C28" w:rsidRDefault="00315C28">
      <w:r>
        <w:continuationSeparator/>
      </w:r>
    </w:p>
  </w:footnote>
  <w:footnote w:type="continuationNotice" w:id="1">
    <w:p w14:paraId="797266C9" w14:textId="77777777" w:rsidR="00315C28" w:rsidRDefault="00315C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1F2A2A"/>
    <w:multiLevelType w:val="hybridMultilevel"/>
    <w:tmpl w:val="C9B6E95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7C1CA2"/>
    <w:multiLevelType w:val="hybridMultilevel"/>
    <w:tmpl w:val="59489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7B5DB5"/>
    <w:multiLevelType w:val="hybridMultilevel"/>
    <w:tmpl w:val="5DC484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DE0A95"/>
    <w:multiLevelType w:val="hybridMultilevel"/>
    <w:tmpl w:val="66BA67D8"/>
    <w:lvl w:ilvl="0" w:tplc="4DC29392">
      <w:start w:val="1"/>
      <w:numFmt w:val="bullet"/>
      <w:lvlText w:val="▪"/>
      <w:lvlJc w:val="left"/>
      <w:pPr>
        <w:tabs>
          <w:tab w:val="num" w:pos="720"/>
        </w:tabs>
        <w:ind w:left="720" w:hanging="360"/>
      </w:pPr>
      <w:rPr>
        <w:rFonts w:ascii="Calibri Bold" w:hAnsi="Calibri Bold" w:hint="default"/>
      </w:rPr>
    </w:lvl>
    <w:lvl w:ilvl="1" w:tplc="C1D2066C">
      <w:start w:val="82"/>
      <w:numFmt w:val="bullet"/>
      <w:lvlText w:val="•"/>
      <w:lvlJc w:val="left"/>
      <w:pPr>
        <w:tabs>
          <w:tab w:val="num" w:pos="1440"/>
        </w:tabs>
        <w:ind w:left="1440" w:hanging="360"/>
      </w:pPr>
      <w:rPr>
        <w:rFonts w:ascii="Calibri Bold" w:hAnsi="Calibri Bold" w:hint="default"/>
      </w:rPr>
    </w:lvl>
    <w:lvl w:ilvl="2" w:tplc="C2502E76">
      <w:start w:val="82"/>
      <w:numFmt w:val="bullet"/>
      <w:lvlText w:val="▪"/>
      <w:lvlJc w:val="left"/>
      <w:pPr>
        <w:tabs>
          <w:tab w:val="num" w:pos="2160"/>
        </w:tabs>
        <w:ind w:left="2160" w:hanging="360"/>
      </w:pPr>
      <w:rPr>
        <w:rFonts w:ascii="Calibri Bold" w:hAnsi="Calibri Bold" w:hint="default"/>
      </w:rPr>
    </w:lvl>
    <w:lvl w:ilvl="3" w:tplc="CE52952E" w:tentative="1">
      <w:start w:val="1"/>
      <w:numFmt w:val="bullet"/>
      <w:lvlText w:val="▪"/>
      <w:lvlJc w:val="left"/>
      <w:pPr>
        <w:tabs>
          <w:tab w:val="num" w:pos="2880"/>
        </w:tabs>
        <w:ind w:left="2880" w:hanging="360"/>
      </w:pPr>
      <w:rPr>
        <w:rFonts w:ascii="Calibri Bold" w:hAnsi="Calibri Bold" w:hint="default"/>
      </w:rPr>
    </w:lvl>
    <w:lvl w:ilvl="4" w:tplc="865E48B2" w:tentative="1">
      <w:start w:val="1"/>
      <w:numFmt w:val="bullet"/>
      <w:lvlText w:val="▪"/>
      <w:lvlJc w:val="left"/>
      <w:pPr>
        <w:tabs>
          <w:tab w:val="num" w:pos="3600"/>
        </w:tabs>
        <w:ind w:left="3600" w:hanging="360"/>
      </w:pPr>
      <w:rPr>
        <w:rFonts w:ascii="Calibri Bold" w:hAnsi="Calibri Bold" w:hint="default"/>
      </w:rPr>
    </w:lvl>
    <w:lvl w:ilvl="5" w:tplc="64E400FE" w:tentative="1">
      <w:start w:val="1"/>
      <w:numFmt w:val="bullet"/>
      <w:lvlText w:val="▪"/>
      <w:lvlJc w:val="left"/>
      <w:pPr>
        <w:tabs>
          <w:tab w:val="num" w:pos="4320"/>
        </w:tabs>
        <w:ind w:left="4320" w:hanging="360"/>
      </w:pPr>
      <w:rPr>
        <w:rFonts w:ascii="Calibri Bold" w:hAnsi="Calibri Bold" w:hint="default"/>
      </w:rPr>
    </w:lvl>
    <w:lvl w:ilvl="6" w:tplc="4BBAA74A" w:tentative="1">
      <w:start w:val="1"/>
      <w:numFmt w:val="bullet"/>
      <w:lvlText w:val="▪"/>
      <w:lvlJc w:val="left"/>
      <w:pPr>
        <w:tabs>
          <w:tab w:val="num" w:pos="5040"/>
        </w:tabs>
        <w:ind w:left="5040" w:hanging="360"/>
      </w:pPr>
      <w:rPr>
        <w:rFonts w:ascii="Calibri Bold" w:hAnsi="Calibri Bold" w:hint="default"/>
      </w:rPr>
    </w:lvl>
    <w:lvl w:ilvl="7" w:tplc="6706F17A" w:tentative="1">
      <w:start w:val="1"/>
      <w:numFmt w:val="bullet"/>
      <w:lvlText w:val="▪"/>
      <w:lvlJc w:val="left"/>
      <w:pPr>
        <w:tabs>
          <w:tab w:val="num" w:pos="5760"/>
        </w:tabs>
        <w:ind w:left="5760" w:hanging="360"/>
      </w:pPr>
      <w:rPr>
        <w:rFonts w:ascii="Calibri Bold" w:hAnsi="Calibri Bold" w:hint="default"/>
      </w:rPr>
    </w:lvl>
    <w:lvl w:ilvl="8" w:tplc="8EFE2EC0" w:tentative="1">
      <w:start w:val="1"/>
      <w:numFmt w:val="bullet"/>
      <w:lvlText w:val="▪"/>
      <w:lvlJc w:val="left"/>
      <w:pPr>
        <w:tabs>
          <w:tab w:val="num" w:pos="6480"/>
        </w:tabs>
        <w:ind w:left="6480" w:hanging="360"/>
      </w:pPr>
      <w:rPr>
        <w:rFonts w:ascii="Calibri Bold" w:hAnsi="Calibri Bold" w:hint="default"/>
      </w:rPr>
    </w:lvl>
  </w:abstractNum>
  <w:abstractNum w:abstractNumId="7" w15:restartNumberingAfterBreak="0">
    <w:nsid w:val="1A304D31"/>
    <w:multiLevelType w:val="hybridMultilevel"/>
    <w:tmpl w:val="308A6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61B40"/>
    <w:multiLevelType w:val="hybridMultilevel"/>
    <w:tmpl w:val="2E2CD204"/>
    <w:lvl w:ilvl="0" w:tplc="04090001">
      <w:start w:val="1"/>
      <w:numFmt w:val="bullet"/>
      <w:lvlText w:val=""/>
      <w:lvlJc w:val="left"/>
      <w:pPr>
        <w:ind w:left="360" w:hanging="360"/>
      </w:pPr>
      <w:rPr>
        <w:rFonts w:ascii="Symbol" w:hAnsi="Symbol"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8B63C8"/>
    <w:multiLevelType w:val="hybridMultilevel"/>
    <w:tmpl w:val="15746D2A"/>
    <w:lvl w:ilvl="0" w:tplc="3CDE63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7A6D55"/>
    <w:multiLevelType w:val="hybridMultilevel"/>
    <w:tmpl w:val="5A5ABC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B0043F"/>
    <w:multiLevelType w:val="multilevel"/>
    <w:tmpl w:val="1D5A8F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465B45"/>
    <w:multiLevelType w:val="hybridMultilevel"/>
    <w:tmpl w:val="CCB848E2"/>
    <w:lvl w:ilvl="0" w:tplc="6F885412">
      <w:start w:val="7"/>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F9108D7"/>
    <w:multiLevelType w:val="hybridMultilevel"/>
    <w:tmpl w:val="7FF8B23A"/>
    <w:lvl w:ilvl="0" w:tplc="57F0F792">
      <w:start w:val="1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543542"/>
    <w:multiLevelType w:val="hybridMultilevel"/>
    <w:tmpl w:val="57EC4B4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E679F6"/>
    <w:multiLevelType w:val="hybridMultilevel"/>
    <w:tmpl w:val="3B72D922"/>
    <w:lvl w:ilvl="0" w:tplc="7AFA6F8E">
      <w:start w:val="1"/>
      <w:numFmt w:val="bullet"/>
      <w:lvlText w:val="•"/>
      <w:lvlJc w:val="left"/>
      <w:pPr>
        <w:tabs>
          <w:tab w:val="num" w:pos="720"/>
        </w:tabs>
        <w:ind w:left="720" w:hanging="360"/>
      </w:pPr>
      <w:rPr>
        <w:rFonts w:ascii="Arial" w:hAnsi="Arial" w:hint="default"/>
      </w:rPr>
    </w:lvl>
    <w:lvl w:ilvl="1" w:tplc="3A7C2E58">
      <w:numFmt w:val="bullet"/>
      <w:lvlText w:val="–"/>
      <w:lvlJc w:val="left"/>
      <w:pPr>
        <w:tabs>
          <w:tab w:val="num" w:pos="1440"/>
        </w:tabs>
        <w:ind w:left="1440" w:hanging="360"/>
      </w:pPr>
      <w:rPr>
        <w:rFonts w:ascii="Arial" w:hAnsi="Arial" w:hint="default"/>
      </w:rPr>
    </w:lvl>
    <w:lvl w:ilvl="2" w:tplc="411AF2E2">
      <w:numFmt w:val="bullet"/>
      <w:lvlText w:val="•"/>
      <w:lvlJc w:val="left"/>
      <w:pPr>
        <w:tabs>
          <w:tab w:val="num" w:pos="2160"/>
        </w:tabs>
        <w:ind w:left="2160" w:hanging="360"/>
      </w:pPr>
      <w:rPr>
        <w:rFonts w:ascii="Arial" w:hAnsi="Arial" w:hint="default"/>
      </w:rPr>
    </w:lvl>
    <w:lvl w:ilvl="3" w:tplc="47AC10B4" w:tentative="1">
      <w:start w:val="1"/>
      <w:numFmt w:val="bullet"/>
      <w:lvlText w:val="•"/>
      <w:lvlJc w:val="left"/>
      <w:pPr>
        <w:tabs>
          <w:tab w:val="num" w:pos="2880"/>
        </w:tabs>
        <w:ind w:left="2880" w:hanging="360"/>
      </w:pPr>
      <w:rPr>
        <w:rFonts w:ascii="Arial" w:hAnsi="Arial" w:hint="default"/>
      </w:rPr>
    </w:lvl>
    <w:lvl w:ilvl="4" w:tplc="1916DFBA" w:tentative="1">
      <w:start w:val="1"/>
      <w:numFmt w:val="bullet"/>
      <w:lvlText w:val="•"/>
      <w:lvlJc w:val="left"/>
      <w:pPr>
        <w:tabs>
          <w:tab w:val="num" w:pos="3600"/>
        </w:tabs>
        <w:ind w:left="3600" w:hanging="360"/>
      </w:pPr>
      <w:rPr>
        <w:rFonts w:ascii="Arial" w:hAnsi="Arial" w:hint="default"/>
      </w:rPr>
    </w:lvl>
    <w:lvl w:ilvl="5" w:tplc="9E66470E" w:tentative="1">
      <w:start w:val="1"/>
      <w:numFmt w:val="bullet"/>
      <w:lvlText w:val="•"/>
      <w:lvlJc w:val="left"/>
      <w:pPr>
        <w:tabs>
          <w:tab w:val="num" w:pos="4320"/>
        </w:tabs>
        <w:ind w:left="4320" w:hanging="360"/>
      </w:pPr>
      <w:rPr>
        <w:rFonts w:ascii="Arial" w:hAnsi="Arial" w:hint="default"/>
      </w:rPr>
    </w:lvl>
    <w:lvl w:ilvl="6" w:tplc="3AB21614" w:tentative="1">
      <w:start w:val="1"/>
      <w:numFmt w:val="bullet"/>
      <w:lvlText w:val="•"/>
      <w:lvlJc w:val="left"/>
      <w:pPr>
        <w:tabs>
          <w:tab w:val="num" w:pos="5040"/>
        </w:tabs>
        <w:ind w:left="5040" w:hanging="360"/>
      </w:pPr>
      <w:rPr>
        <w:rFonts w:ascii="Arial" w:hAnsi="Arial" w:hint="default"/>
      </w:rPr>
    </w:lvl>
    <w:lvl w:ilvl="7" w:tplc="63145DE2" w:tentative="1">
      <w:start w:val="1"/>
      <w:numFmt w:val="bullet"/>
      <w:lvlText w:val="•"/>
      <w:lvlJc w:val="left"/>
      <w:pPr>
        <w:tabs>
          <w:tab w:val="num" w:pos="5760"/>
        </w:tabs>
        <w:ind w:left="5760" w:hanging="360"/>
      </w:pPr>
      <w:rPr>
        <w:rFonts w:ascii="Arial" w:hAnsi="Arial" w:hint="default"/>
      </w:rPr>
    </w:lvl>
    <w:lvl w:ilvl="8" w:tplc="3AD68B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707409D"/>
    <w:multiLevelType w:val="hybridMultilevel"/>
    <w:tmpl w:val="F5AEA84A"/>
    <w:lvl w:ilvl="0" w:tplc="C76606E4">
      <w:start w:val="1"/>
      <w:numFmt w:val="bullet"/>
      <w:lvlText w:val="•"/>
      <w:lvlJc w:val="left"/>
      <w:pPr>
        <w:tabs>
          <w:tab w:val="num" w:pos="720"/>
        </w:tabs>
        <w:ind w:left="720" w:hanging="360"/>
      </w:pPr>
      <w:rPr>
        <w:rFonts w:ascii="Arial" w:hAnsi="Arial" w:hint="default"/>
      </w:rPr>
    </w:lvl>
    <w:lvl w:ilvl="1" w:tplc="A5925BD4">
      <w:numFmt w:val="bullet"/>
      <w:lvlText w:val="–"/>
      <w:lvlJc w:val="left"/>
      <w:pPr>
        <w:tabs>
          <w:tab w:val="num" w:pos="1440"/>
        </w:tabs>
        <w:ind w:left="1440" w:hanging="360"/>
      </w:pPr>
      <w:rPr>
        <w:rFonts w:ascii="Arial" w:hAnsi="Arial" w:hint="default"/>
      </w:rPr>
    </w:lvl>
    <w:lvl w:ilvl="2" w:tplc="472A9948" w:tentative="1">
      <w:start w:val="1"/>
      <w:numFmt w:val="bullet"/>
      <w:lvlText w:val="•"/>
      <w:lvlJc w:val="left"/>
      <w:pPr>
        <w:tabs>
          <w:tab w:val="num" w:pos="2160"/>
        </w:tabs>
        <w:ind w:left="2160" w:hanging="360"/>
      </w:pPr>
      <w:rPr>
        <w:rFonts w:ascii="Arial" w:hAnsi="Arial" w:hint="default"/>
      </w:rPr>
    </w:lvl>
    <w:lvl w:ilvl="3" w:tplc="CB5654BA" w:tentative="1">
      <w:start w:val="1"/>
      <w:numFmt w:val="bullet"/>
      <w:lvlText w:val="•"/>
      <w:lvlJc w:val="left"/>
      <w:pPr>
        <w:tabs>
          <w:tab w:val="num" w:pos="2880"/>
        </w:tabs>
        <w:ind w:left="2880" w:hanging="360"/>
      </w:pPr>
      <w:rPr>
        <w:rFonts w:ascii="Arial" w:hAnsi="Arial" w:hint="default"/>
      </w:rPr>
    </w:lvl>
    <w:lvl w:ilvl="4" w:tplc="E47AC43C" w:tentative="1">
      <w:start w:val="1"/>
      <w:numFmt w:val="bullet"/>
      <w:lvlText w:val="•"/>
      <w:lvlJc w:val="left"/>
      <w:pPr>
        <w:tabs>
          <w:tab w:val="num" w:pos="3600"/>
        </w:tabs>
        <w:ind w:left="3600" w:hanging="360"/>
      </w:pPr>
      <w:rPr>
        <w:rFonts w:ascii="Arial" w:hAnsi="Arial" w:hint="default"/>
      </w:rPr>
    </w:lvl>
    <w:lvl w:ilvl="5" w:tplc="ACBC5C2C" w:tentative="1">
      <w:start w:val="1"/>
      <w:numFmt w:val="bullet"/>
      <w:lvlText w:val="•"/>
      <w:lvlJc w:val="left"/>
      <w:pPr>
        <w:tabs>
          <w:tab w:val="num" w:pos="4320"/>
        </w:tabs>
        <w:ind w:left="4320" w:hanging="360"/>
      </w:pPr>
      <w:rPr>
        <w:rFonts w:ascii="Arial" w:hAnsi="Arial" w:hint="default"/>
      </w:rPr>
    </w:lvl>
    <w:lvl w:ilvl="6" w:tplc="89C6D8A2" w:tentative="1">
      <w:start w:val="1"/>
      <w:numFmt w:val="bullet"/>
      <w:lvlText w:val="•"/>
      <w:lvlJc w:val="left"/>
      <w:pPr>
        <w:tabs>
          <w:tab w:val="num" w:pos="5040"/>
        </w:tabs>
        <w:ind w:left="5040" w:hanging="360"/>
      </w:pPr>
      <w:rPr>
        <w:rFonts w:ascii="Arial" w:hAnsi="Arial" w:hint="default"/>
      </w:rPr>
    </w:lvl>
    <w:lvl w:ilvl="7" w:tplc="48F08F26" w:tentative="1">
      <w:start w:val="1"/>
      <w:numFmt w:val="bullet"/>
      <w:lvlText w:val="•"/>
      <w:lvlJc w:val="left"/>
      <w:pPr>
        <w:tabs>
          <w:tab w:val="num" w:pos="5760"/>
        </w:tabs>
        <w:ind w:left="5760" w:hanging="360"/>
      </w:pPr>
      <w:rPr>
        <w:rFonts w:ascii="Arial" w:hAnsi="Arial" w:hint="default"/>
      </w:rPr>
    </w:lvl>
    <w:lvl w:ilvl="8" w:tplc="436266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CFF52AE"/>
    <w:multiLevelType w:val="hybridMultilevel"/>
    <w:tmpl w:val="E8106B2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FD45F0"/>
    <w:multiLevelType w:val="hybridMultilevel"/>
    <w:tmpl w:val="7C9E39F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7B24400"/>
    <w:multiLevelType w:val="multilevel"/>
    <w:tmpl w:val="116A7F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2F400D"/>
    <w:multiLevelType w:val="hybridMultilevel"/>
    <w:tmpl w:val="0CBE2A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4" w15:restartNumberingAfterBreak="0">
    <w:nsid w:val="4AF67CCD"/>
    <w:multiLevelType w:val="hybridMultilevel"/>
    <w:tmpl w:val="1D303FE2"/>
    <w:lvl w:ilvl="0" w:tplc="333A92D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9E2C6A"/>
    <w:multiLevelType w:val="hybridMultilevel"/>
    <w:tmpl w:val="0EE0F44C"/>
    <w:lvl w:ilvl="0" w:tplc="9E9A2706">
      <w:start w:val="1"/>
      <w:numFmt w:val="bullet"/>
      <w:lvlText w:val="•"/>
      <w:lvlJc w:val="left"/>
      <w:pPr>
        <w:tabs>
          <w:tab w:val="num" w:pos="720"/>
        </w:tabs>
        <w:ind w:left="720" w:hanging="360"/>
      </w:pPr>
      <w:rPr>
        <w:rFonts w:ascii="Arial" w:hAnsi="Arial" w:hint="default"/>
      </w:rPr>
    </w:lvl>
    <w:lvl w:ilvl="1" w:tplc="6EFAF27C">
      <w:start w:val="337"/>
      <w:numFmt w:val="bullet"/>
      <w:lvlText w:val="•"/>
      <w:lvlJc w:val="left"/>
      <w:pPr>
        <w:tabs>
          <w:tab w:val="num" w:pos="1440"/>
        </w:tabs>
        <w:ind w:left="1440" w:hanging="360"/>
      </w:pPr>
      <w:rPr>
        <w:rFonts w:ascii="Arial" w:hAnsi="Arial" w:hint="default"/>
      </w:rPr>
    </w:lvl>
    <w:lvl w:ilvl="2" w:tplc="0E96DEB8">
      <w:start w:val="1"/>
      <w:numFmt w:val="bullet"/>
      <w:lvlText w:val="•"/>
      <w:lvlJc w:val="left"/>
      <w:pPr>
        <w:tabs>
          <w:tab w:val="num" w:pos="2160"/>
        </w:tabs>
        <w:ind w:left="2160" w:hanging="360"/>
      </w:pPr>
      <w:rPr>
        <w:rFonts w:ascii="Arial" w:hAnsi="Arial" w:hint="default"/>
      </w:rPr>
    </w:lvl>
    <w:lvl w:ilvl="3" w:tplc="F53E0570" w:tentative="1">
      <w:start w:val="1"/>
      <w:numFmt w:val="bullet"/>
      <w:lvlText w:val="•"/>
      <w:lvlJc w:val="left"/>
      <w:pPr>
        <w:tabs>
          <w:tab w:val="num" w:pos="2880"/>
        </w:tabs>
        <w:ind w:left="2880" w:hanging="360"/>
      </w:pPr>
      <w:rPr>
        <w:rFonts w:ascii="Arial" w:hAnsi="Arial" w:hint="default"/>
      </w:rPr>
    </w:lvl>
    <w:lvl w:ilvl="4" w:tplc="EF8689A8" w:tentative="1">
      <w:start w:val="1"/>
      <w:numFmt w:val="bullet"/>
      <w:lvlText w:val="•"/>
      <w:lvlJc w:val="left"/>
      <w:pPr>
        <w:tabs>
          <w:tab w:val="num" w:pos="3600"/>
        </w:tabs>
        <w:ind w:left="3600" w:hanging="360"/>
      </w:pPr>
      <w:rPr>
        <w:rFonts w:ascii="Arial" w:hAnsi="Arial" w:hint="default"/>
      </w:rPr>
    </w:lvl>
    <w:lvl w:ilvl="5" w:tplc="83AA7E86" w:tentative="1">
      <w:start w:val="1"/>
      <w:numFmt w:val="bullet"/>
      <w:lvlText w:val="•"/>
      <w:lvlJc w:val="left"/>
      <w:pPr>
        <w:tabs>
          <w:tab w:val="num" w:pos="4320"/>
        </w:tabs>
        <w:ind w:left="4320" w:hanging="360"/>
      </w:pPr>
      <w:rPr>
        <w:rFonts w:ascii="Arial" w:hAnsi="Arial" w:hint="default"/>
      </w:rPr>
    </w:lvl>
    <w:lvl w:ilvl="6" w:tplc="51F24B26" w:tentative="1">
      <w:start w:val="1"/>
      <w:numFmt w:val="bullet"/>
      <w:lvlText w:val="•"/>
      <w:lvlJc w:val="left"/>
      <w:pPr>
        <w:tabs>
          <w:tab w:val="num" w:pos="5040"/>
        </w:tabs>
        <w:ind w:left="5040" w:hanging="360"/>
      </w:pPr>
      <w:rPr>
        <w:rFonts w:ascii="Arial" w:hAnsi="Arial" w:hint="default"/>
      </w:rPr>
    </w:lvl>
    <w:lvl w:ilvl="7" w:tplc="66D68CE6" w:tentative="1">
      <w:start w:val="1"/>
      <w:numFmt w:val="bullet"/>
      <w:lvlText w:val="•"/>
      <w:lvlJc w:val="left"/>
      <w:pPr>
        <w:tabs>
          <w:tab w:val="num" w:pos="5760"/>
        </w:tabs>
        <w:ind w:left="5760" w:hanging="360"/>
      </w:pPr>
      <w:rPr>
        <w:rFonts w:ascii="Arial" w:hAnsi="Arial" w:hint="default"/>
      </w:rPr>
    </w:lvl>
    <w:lvl w:ilvl="8" w:tplc="EDBCF9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56F5CD0"/>
    <w:multiLevelType w:val="hybridMultilevel"/>
    <w:tmpl w:val="87B801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69F5F8F"/>
    <w:multiLevelType w:val="multilevel"/>
    <w:tmpl w:val="0F34B206"/>
    <w:lvl w:ilvl="0">
      <w:start w:val="1"/>
      <w:numFmt w:val="decimal"/>
      <w:lvlText w:val="[%1]."/>
      <w:lvlJc w:val="left"/>
      <w:pPr>
        <w:ind w:left="425" w:hanging="425"/>
      </w:pPr>
      <w:rPr>
        <w:rFonts w:hint="eastAsia"/>
        <w:b w:val="0"/>
        <w:sz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8015A3F"/>
    <w:multiLevelType w:val="multilevel"/>
    <w:tmpl w:val="3962B70C"/>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b/>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82B3903"/>
    <w:multiLevelType w:val="hybridMultilevel"/>
    <w:tmpl w:val="D932F3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D10B79"/>
    <w:multiLevelType w:val="hybridMultilevel"/>
    <w:tmpl w:val="A90A5086"/>
    <w:lvl w:ilvl="0" w:tplc="96C818F4">
      <w:start w:val="1"/>
      <w:numFmt w:val="bullet"/>
      <w:lvlText w:val=""/>
      <w:lvlJc w:val="left"/>
      <w:pPr>
        <w:tabs>
          <w:tab w:val="num" w:pos="720"/>
        </w:tabs>
        <w:ind w:left="720" w:hanging="360"/>
      </w:pPr>
      <w:rPr>
        <w:rFonts w:ascii="Symbol" w:hAnsi="Symbol" w:hint="default"/>
      </w:rPr>
    </w:lvl>
    <w:lvl w:ilvl="1" w:tplc="94981C64">
      <w:start w:val="270"/>
      <w:numFmt w:val="bullet"/>
      <w:lvlText w:val="o"/>
      <w:lvlJc w:val="left"/>
      <w:pPr>
        <w:tabs>
          <w:tab w:val="num" w:pos="1440"/>
        </w:tabs>
        <w:ind w:left="1440" w:hanging="360"/>
      </w:pPr>
      <w:rPr>
        <w:rFonts w:ascii="Courier New" w:hAnsi="Courier New" w:hint="default"/>
      </w:rPr>
    </w:lvl>
    <w:lvl w:ilvl="2" w:tplc="815ADE6A" w:tentative="1">
      <w:start w:val="1"/>
      <w:numFmt w:val="bullet"/>
      <w:lvlText w:val=""/>
      <w:lvlJc w:val="left"/>
      <w:pPr>
        <w:tabs>
          <w:tab w:val="num" w:pos="2160"/>
        </w:tabs>
        <w:ind w:left="2160" w:hanging="360"/>
      </w:pPr>
      <w:rPr>
        <w:rFonts w:ascii="Symbol" w:hAnsi="Symbol" w:hint="default"/>
      </w:rPr>
    </w:lvl>
    <w:lvl w:ilvl="3" w:tplc="034A7750" w:tentative="1">
      <w:start w:val="1"/>
      <w:numFmt w:val="bullet"/>
      <w:lvlText w:val=""/>
      <w:lvlJc w:val="left"/>
      <w:pPr>
        <w:tabs>
          <w:tab w:val="num" w:pos="2880"/>
        </w:tabs>
        <w:ind w:left="2880" w:hanging="360"/>
      </w:pPr>
      <w:rPr>
        <w:rFonts w:ascii="Symbol" w:hAnsi="Symbol" w:hint="default"/>
      </w:rPr>
    </w:lvl>
    <w:lvl w:ilvl="4" w:tplc="B74EC962" w:tentative="1">
      <w:start w:val="1"/>
      <w:numFmt w:val="bullet"/>
      <w:lvlText w:val=""/>
      <w:lvlJc w:val="left"/>
      <w:pPr>
        <w:tabs>
          <w:tab w:val="num" w:pos="3600"/>
        </w:tabs>
        <w:ind w:left="3600" w:hanging="360"/>
      </w:pPr>
      <w:rPr>
        <w:rFonts w:ascii="Symbol" w:hAnsi="Symbol" w:hint="default"/>
      </w:rPr>
    </w:lvl>
    <w:lvl w:ilvl="5" w:tplc="6B4A509E" w:tentative="1">
      <w:start w:val="1"/>
      <w:numFmt w:val="bullet"/>
      <w:lvlText w:val=""/>
      <w:lvlJc w:val="left"/>
      <w:pPr>
        <w:tabs>
          <w:tab w:val="num" w:pos="4320"/>
        </w:tabs>
        <w:ind w:left="4320" w:hanging="360"/>
      </w:pPr>
      <w:rPr>
        <w:rFonts w:ascii="Symbol" w:hAnsi="Symbol" w:hint="default"/>
      </w:rPr>
    </w:lvl>
    <w:lvl w:ilvl="6" w:tplc="37261E48" w:tentative="1">
      <w:start w:val="1"/>
      <w:numFmt w:val="bullet"/>
      <w:lvlText w:val=""/>
      <w:lvlJc w:val="left"/>
      <w:pPr>
        <w:tabs>
          <w:tab w:val="num" w:pos="5040"/>
        </w:tabs>
        <w:ind w:left="5040" w:hanging="360"/>
      </w:pPr>
      <w:rPr>
        <w:rFonts w:ascii="Symbol" w:hAnsi="Symbol" w:hint="default"/>
      </w:rPr>
    </w:lvl>
    <w:lvl w:ilvl="7" w:tplc="2A0C9C90" w:tentative="1">
      <w:start w:val="1"/>
      <w:numFmt w:val="bullet"/>
      <w:lvlText w:val=""/>
      <w:lvlJc w:val="left"/>
      <w:pPr>
        <w:tabs>
          <w:tab w:val="num" w:pos="5760"/>
        </w:tabs>
        <w:ind w:left="5760" w:hanging="360"/>
      </w:pPr>
      <w:rPr>
        <w:rFonts w:ascii="Symbol" w:hAnsi="Symbol" w:hint="default"/>
      </w:rPr>
    </w:lvl>
    <w:lvl w:ilvl="8" w:tplc="BCF47A72"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A1514A4"/>
    <w:multiLevelType w:val="hybridMultilevel"/>
    <w:tmpl w:val="AB0EB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D125828"/>
    <w:multiLevelType w:val="hybridMultilevel"/>
    <w:tmpl w:val="B852AB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6AC2616"/>
    <w:multiLevelType w:val="hybridMultilevel"/>
    <w:tmpl w:val="B1E4FF0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6" w15:restartNumberingAfterBreak="0">
    <w:nsid w:val="69424A4F"/>
    <w:multiLevelType w:val="multilevel"/>
    <w:tmpl w:val="1ACC58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011736"/>
    <w:multiLevelType w:val="hybridMultilevel"/>
    <w:tmpl w:val="877AE2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B7374E"/>
    <w:multiLevelType w:val="hybridMultilevel"/>
    <w:tmpl w:val="BBCE7F02"/>
    <w:lvl w:ilvl="0" w:tplc="E73804FE">
      <w:start w:val="1"/>
      <w:numFmt w:val="bullet"/>
      <w:lvlText w:val="•"/>
      <w:lvlJc w:val="left"/>
      <w:pPr>
        <w:tabs>
          <w:tab w:val="num" w:pos="360"/>
        </w:tabs>
        <w:ind w:left="360" w:hanging="360"/>
      </w:pPr>
      <w:rPr>
        <w:rFonts w:ascii="Arial" w:hAnsi="Arial" w:hint="default"/>
      </w:rPr>
    </w:lvl>
    <w:lvl w:ilvl="1" w:tplc="DA0A41F2">
      <w:start w:val="142"/>
      <w:numFmt w:val="bullet"/>
      <w:lvlText w:val="•"/>
      <w:lvlJc w:val="left"/>
      <w:pPr>
        <w:tabs>
          <w:tab w:val="num" w:pos="1080"/>
        </w:tabs>
        <w:ind w:left="1080" w:hanging="360"/>
      </w:pPr>
      <w:rPr>
        <w:rFonts w:ascii="Arial" w:hAnsi="Arial" w:hint="default"/>
      </w:rPr>
    </w:lvl>
    <w:lvl w:ilvl="2" w:tplc="6D46B1C4">
      <w:start w:val="142"/>
      <w:numFmt w:val="bullet"/>
      <w:lvlText w:val="•"/>
      <w:lvlJc w:val="left"/>
      <w:pPr>
        <w:tabs>
          <w:tab w:val="num" w:pos="1800"/>
        </w:tabs>
        <w:ind w:left="1800" w:hanging="360"/>
      </w:pPr>
      <w:rPr>
        <w:rFonts w:ascii="Arial" w:hAnsi="Arial" w:hint="default"/>
      </w:rPr>
    </w:lvl>
    <w:lvl w:ilvl="3" w:tplc="25243560" w:tentative="1">
      <w:start w:val="1"/>
      <w:numFmt w:val="bullet"/>
      <w:lvlText w:val="•"/>
      <w:lvlJc w:val="left"/>
      <w:pPr>
        <w:tabs>
          <w:tab w:val="num" w:pos="2520"/>
        </w:tabs>
        <w:ind w:left="2520" w:hanging="360"/>
      </w:pPr>
      <w:rPr>
        <w:rFonts w:ascii="Arial" w:hAnsi="Arial" w:hint="default"/>
      </w:rPr>
    </w:lvl>
    <w:lvl w:ilvl="4" w:tplc="170EDF28" w:tentative="1">
      <w:start w:val="1"/>
      <w:numFmt w:val="bullet"/>
      <w:lvlText w:val="•"/>
      <w:lvlJc w:val="left"/>
      <w:pPr>
        <w:tabs>
          <w:tab w:val="num" w:pos="3240"/>
        </w:tabs>
        <w:ind w:left="3240" w:hanging="360"/>
      </w:pPr>
      <w:rPr>
        <w:rFonts w:ascii="Arial" w:hAnsi="Arial" w:hint="default"/>
      </w:rPr>
    </w:lvl>
    <w:lvl w:ilvl="5" w:tplc="9E6AEC1C" w:tentative="1">
      <w:start w:val="1"/>
      <w:numFmt w:val="bullet"/>
      <w:lvlText w:val="•"/>
      <w:lvlJc w:val="left"/>
      <w:pPr>
        <w:tabs>
          <w:tab w:val="num" w:pos="3960"/>
        </w:tabs>
        <w:ind w:left="3960" w:hanging="360"/>
      </w:pPr>
      <w:rPr>
        <w:rFonts w:ascii="Arial" w:hAnsi="Arial" w:hint="default"/>
      </w:rPr>
    </w:lvl>
    <w:lvl w:ilvl="6" w:tplc="93EC71CE" w:tentative="1">
      <w:start w:val="1"/>
      <w:numFmt w:val="bullet"/>
      <w:lvlText w:val="•"/>
      <w:lvlJc w:val="left"/>
      <w:pPr>
        <w:tabs>
          <w:tab w:val="num" w:pos="4680"/>
        </w:tabs>
        <w:ind w:left="4680" w:hanging="360"/>
      </w:pPr>
      <w:rPr>
        <w:rFonts w:ascii="Arial" w:hAnsi="Arial" w:hint="default"/>
      </w:rPr>
    </w:lvl>
    <w:lvl w:ilvl="7" w:tplc="8A80EAA0" w:tentative="1">
      <w:start w:val="1"/>
      <w:numFmt w:val="bullet"/>
      <w:lvlText w:val="•"/>
      <w:lvlJc w:val="left"/>
      <w:pPr>
        <w:tabs>
          <w:tab w:val="num" w:pos="5400"/>
        </w:tabs>
        <w:ind w:left="5400" w:hanging="360"/>
      </w:pPr>
      <w:rPr>
        <w:rFonts w:ascii="Arial" w:hAnsi="Arial" w:hint="default"/>
      </w:rPr>
    </w:lvl>
    <w:lvl w:ilvl="8" w:tplc="B9BCDC2A"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ACE7535"/>
    <w:multiLevelType w:val="hybridMultilevel"/>
    <w:tmpl w:val="993E53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E307AD"/>
    <w:multiLevelType w:val="hybridMultilevel"/>
    <w:tmpl w:val="A53C7A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3"/>
  </w:num>
  <w:num w:numId="3">
    <w:abstractNumId w:val="17"/>
  </w:num>
  <w:num w:numId="4">
    <w:abstractNumId w:val="42"/>
  </w:num>
  <w:num w:numId="5">
    <w:abstractNumId w:val="28"/>
  </w:num>
  <w:num w:numId="6">
    <w:abstractNumId w:val="27"/>
  </w:num>
  <w:num w:numId="7">
    <w:abstractNumId w:val="11"/>
  </w:num>
  <w:num w:numId="8">
    <w:abstractNumId w:val="43"/>
  </w:num>
  <w:num w:numId="9">
    <w:abstractNumId w:val="12"/>
  </w:num>
  <w:num w:numId="10">
    <w:abstractNumId w:val="34"/>
  </w:num>
  <w:num w:numId="11">
    <w:abstractNumId w:val="38"/>
  </w:num>
  <w:num w:numId="12">
    <w:abstractNumId w:val="14"/>
  </w:num>
  <w:num w:numId="13">
    <w:abstractNumId w:val="24"/>
  </w:num>
  <w:num w:numId="14">
    <w:abstractNumId w:val="18"/>
  </w:num>
  <w:num w:numId="15">
    <w:abstractNumId w:val="36"/>
  </w:num>
  <w:num w:numId="16">
    <w:abstractNumId w:val="21"/>
  </w:num>
  <w:num w:numId="17">
    <w:abstractNumId w:val="39"/>
  </w:num>
  <w:num w:numId="18">
    <w:abstractNumId w:val="2"/>
  </w:num>
  <w:num w:numId="19">
    <w:abstractNumId w:val="26"/>
  </w:num>
  <w:num w:numId="20">
    <w:abstractNumId w:val="8"/>
  </w:num>
  <w:num w:numId="21">
    <w:abstractNumId w:val="6"/>
  </w:num>
  <w:num w:numId="22">
    <w:abstractNumId w:val="29"/>
  </w:num>
  <w:num w:numId="23">
    <w:abstractNumId w:val="3"/>
  </w:num>
  <w:num w:numId="24">
    <w:abstractNumId w:val="20"/>
  </w:num>
  <w:num w:numId="25">
    <w:abstractNumId w:val="32"/>
  </w:num>
  <w:num w:numId="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10"/>
  </w:num>
  <w:num w:numId="28">
    <w:abstractNumId w:val="22"/>
  </w:num>
  <w:num w:numId="29">
    <w:abstractNumId w:val="23"/>
  </w:num>
  <w:num w:numId="30">
    <w:abstractNumId w:val="31"/>
  </w:num>
  <w:num w:numId="31">
    <w:abstractNumId w:val="13"/>
  </w:num>
  <w:num w:numId="32">
    <w:abstractNumId w:val="19"/>
  </w:num>
  <w:num w:numId="33">
    <w:abstractNumId w:val="16"/>
  </w:num>
  <w:num w:numId="34">
    <w:abstractNumId w:val="30"/>
  </w:num>
  <w:num w:numId="35">
    <w:abstractNumId w:val="5"/>
  </w:num>
  <w:num w:numId="36">
    <w:abstractNumId w:val="37"/>
  </w:num>
  <w:num w:numId="37">
    <w:abstractNumId w:val="4"/>
  </w:num>
  <w:num w:numId="38">
    <w:abstractNumId w:val="7"/>
  </w:num>
  <w:num w:numId="39">
    <w:abstractNumId w:val="40"/>
  </w:num>
  <w:num w:numId="40">
    <w:abstractNumId w:val="35"/>
  </w:num>
  <w:num w:numId="41">
    <w:abstractNumId w:val="41"/>
  </w:num>
  <w:num w:numId="42">
    <w:abstractNumId w:val="9"/>
  </w:num>
  <w:num w:numId="43">
    <w:abstractNumId w:val="15"/>
  </w:num>
  <w:num w:numId="44">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5" w:nlCheck="1" w:checkStyle="1"/>
  <w:activeWritingStyle w:appName="MSWord" w:lang="zh-CN" w:vendorID="64" w:dllVersion="5" w:nlCheck="1" w:checkStyle="1"/>
  <w:activeWritingStyle w:appName="MSWord" w:lang="zh-CN" w:vendorID="64" w:dllVersion="0" w:nlCheck="1" w:checkStyle="1"/>
  <w:activeWritingStyle w:appName="MSWord" w:lang="ja-JP" w:vendorID="64" w:dllVersion="6" w:nlCheck="1" w:checkStyle="1"/>
  <w:activeWritingStyle w:appName="MSWord" w:lang="en-AU"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D7"/>
    <w:rsid w:val="00000924"/>
    <w:rsid w:val="00000D49"/>
    <w:rsid w:val="000010AD"/>
    <w:rsid w:val="0000168F"/>
    <w:rsid w:val="00001837"/>
    <w:rsid w:val="00001BCB"/>
    <w:rsid w:val="00001BF1"/>
    <w:rsid w:val="0000228E"/>
    <w:rsid w:val="00002536"/>
    <w:rsid w:val="0000255B"/>
    <w:rsid w:val="000025E2"/>
    <w:rsid w:val="0000269E"/>
    <w:rsid w:val="00002AFC"/>
    <w:rsid w:val="00003973"/>
    <w:rsid w:val="00003A56"/>
    <w:rsid w:val="00003F7F"/>
    <w:rsid w:val="000041B5"/>
    <w:rsid w:val="000044B4"/>
    <w:rsid w:val="00004C7C"/>
    <w:rsid w:val="00004DDA"/>
    <w:rsid w:val="000052A0"/>
    <w:rsid w:val="0000530F"/>
    <w:rsid w:val="00005B74"/>
    <w:rsid w:val="00005C60"/>
    <w:rsid w:val="0000600D"/>
    <w:rsid w:val="00006066"/>
    <w:rsid w:val="00006083"/>
    <w:rsid w:val="0000690C"/>
    <w:rsid w:val="000069EB"/>
    <w:rsid w:val="00006D37"/>
    <w:rsid w:val="00007533"/>
    <w:rsid w:val="00007AD6"/>
    <w:rsid w:val="00007AE0"/>
    <w:rsid w:val="00007F20"/>
    <w:rsid w:val="0001012D"/>
    <w:rsid w:val="0001038D"/>
    <w:rsid w:val="00010B6C"/>
    <w:rsid w:val="0001186C"/>
    <w:rsid w:val="000118EA"/>
    <w:rsid w:val="00011941"/>
    <w:rsid w:val="00012005"/>
    <w:rsid w:val="0001241A"/>
    <w:rsid w:val="0001243E"/>
    <w:rsid w:val="0001251B"/>
    <w:rsid w:val="0001297C"/>
    <w:rsid w:val="00012DFF"/>
    <w:rsid w:val="00012E98"/>
    <w:rsid w:val="000139A9"/>
    <w:rsid w:val="00013AC5"/>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464"/>
    <w:rsid w:val="000207C3"/>
    <w:rsid w:val="000208F2"/>
    <w:rsid w:val="00020D76"/>
    <w:rsid w:val="00021469"/>
    <w:rsid w:val="00021545"/>
    <w:rsid w:val="000216F1"/>
    <w:rsid w:val="00021925"/>
    <w:rsid w:val="000219CD"/>
    <w:rsid w:val="00021AF7"/>
    <w:rsid w:val="00022634"/>
    <w:rsid w:val="00022E12"/>
    <w:rsid w:val="000233B7"/>
    <w:rsid w:val="00023F98"/>
    <w:rsid w:val="00024132"/>
    <w:rsid w:val="000243FB"/>
    <w:rsid w:val="00024474"/>
    <w:rsid w:val="0002447B"/>
    <w:rsid w:val="00024F14"/>
    <w:rsid w:val="00025658"/>
    <w:rsid w:val="00025B78"/>
    <w:rsid w:val="00025D34"/>
    <w:rsid w:val="00025D3B"/>
    <w:rsid w:val="00025F9F"/>
    <w:rsid w:val="000260A2"/>
    <w:rsid w:val="000269BA"/>
    <w:rsid w:val="0002724D"/>
    <w:rsid w:val="0002784C"/>
    <w:rsid w:val="0002786C"/>
    <w:rsid w:val="0002789D"/>
    <w:rsid w:val="0003016F"/>
    <w:rsid w:val="0003024D"/>
    <w:rsid w:val="00031515"/>
    <w:rsid w:val="00031738"/>
    <w:rsid w:val="000319C0"/>
    <w:rsid w:val="00031A54"/>
    <w:rsid w:val="00031B8A"/>
    <w:rsid w:val="00032082"/>
    <w:rsid w:val="00032415"/>
    <w:rsid w:val="00032526"/>
    <w:rsid w:val="000325D4"/>
    <w:rsid w:val="00032AE3"/>
    <w:rsid w:val="00032E59"/>
    <w:rsid w:val="00033161"/>
    <w:rsid w:val="00033641"/>
    <w:rsid w:val="000339FC"/>
    <w:rsid w:val="00033AEC"/>
    <w:rsid w:val="00033E6D"/>
    <w:rsid w:val="00034252"/>
    <w:rsid w:val="00034718"/>
    <w:rsid w:val="00034A93"/>
    <w:rsid w:val="00034DAA"/>
    <w:rsid w:val="00034E72"/>
    <w:rsid w:val="00035038"/>
    <w:rsid w:val="0003518B"/>
    <w:rsid w:val="00035722"/>
    <w:rsid w:val="00035725"/>
    <w:rsid w:val="000359C9"/>
    <w:rsid w:val="00035F85"/>
    <w:rsid w:val="00036917"/>
    <w:rsid w:val="00036DA7"/>
    <w:rsid w:val="00036F2E"/>
    <w:rsid w:val="000373FB"/>
    <w:rsid w:val="000375DB"/>
    <w:rsid w:val="0003786D"/>
    <w:rsid w:val="0003793A"/>
    <w:rsid w:val="00037AAB"/>
    <w:rsid w:val="00037B95"/>
    <w:rsid w:val="00037BEB"/>
    <w:rsid w:val="00037C18"/>
    <w:rsid w:val="00037D20"/>
    <w:rsid w:val="00037E51"/>
    <w:rsid w:val="00037E57"/>
    <w:rsid w:val="000403DE"/>
    <w:rsid w:val="000403E5"/>
    <w:rsid w:val="0004042E"/>
    <w:rsid w:val="000404A6"/>
    <w:rsid w:val="00040A7F"/>
    <w:rsid w:val="000414D2"/>
    <w:rsid w:val="00041699"/>
    <w:rsid w:val="00041715"/>
    <w:rsid w:val="00041BF0"/>
    <w:rsid w:val="00041C5B"/>
    <w:rsid w:val="000426D3"/>
    <w:rsid w:val="00043CE6"/>
    <w:rsid w:val="00043E91"/>
    <w:rsid w:val="000445C0"/>
    <w:rsid w:val="00044B96"/>
    <w:rsid w:val="0004536D"/>
    <w:rsid w:val="00045994"/>
    <w:rsid w:val="00045AE2"/>
    <w:rsid w:val="00045E79"/>
    <w:rsid w:val="0004620F"/>
    <w:rsid w:val="00046576"/>
    <w:rsid w:val="00046BD6"/>
    <w:rsid w:val="00046C36"/>
    <w:rsid w:val="00046C59"/>
    <w:rsid w:val="000470DB"/>
    <w:rsid w:val="000473AF"/>
    <w:rsid w:val="000474F1"/>
    <w:rsid w:val="00047C54"/>
    <w:rsid w:val="00047E01"/>
    <w:rsid w:val="00047EB1"/>
    <w:rsid w:val="000501EB"/>
    <w:rsid w:val="000503D2"/>
    <w:rsid w:val="000507A0"/>
    <w:rsid w:val="000507E8"/>
    <w:rsid w:val="00050BAA"/>
    <w:rsid w:val="00050E14"/>
    <w:rsid w:val="00051485"/>
    <w:rsid w:val="000514EA"/>
    <w:rsid w:val="000516A3"/>
    <w:rsid w:val="00051FC2"/>
    <w:rsid w:val="0005222A"/>
    <w:rsid w:val="00052465"/>
    <w:rsid w:val="00052AC1"/>
    <w:rsid w:val="00052BE7"/>
    <w:rsid w:val="00052D2F"/>
    <w:rsid w:val="00052F1A"/>
    <w:rsid w:val="00053095"/>
    <w:rsid w:val="0005380A"/>
    <w:rsid w:val="00053AB7"/>
    <w:rsid w:val="00054622"/>
    <w:rsid w:val="00054CED"/>
    <w:rsid w:val="00055087"/>
    <w:rsid w:val="000550B8"/>
    <w:rsid w:val="000553DE"/>
    <w:rsid w:val="00055447"/>
    <w:rsid w:val="00055F29"/>
    <w:rsid w:val="00056631"/>
    <w:rsid w:val="000568E2"/>
    <w:rsid w:val="0005703C"/>
    <w:rsid w:val="00057063"/>
    <w:rsid w:val="000571CE"/>
    <w:rsid w:val="00057481"/>
    <w:rsid w:val="000578B8"/>
    <w:rsid w:val="00057A56"/>
    <w:rsid w:val="00057C70"/>
    <w:rsid w:val="00057F42"/>
    <w:rsid w:val="0006006F"/>
    <w:rsid w:val="00060523"/>
    <w:rsid w:val="0006091A"/>
    <w:rsid w:val="00060B82"/>
    <w:rsid w:val="00060EB2"/>
    <w:rsid w:val="00060F19"/>
    <w:rsid w:val="0006106B"/>
    <w:rsid w:val="00061140"/>
    <w:rsid w:val="000616EA"/>
    <w:rsid w:val="00062229"/>
    <w:rsid w:val="00062E39"/>
    <w:rsid w:val="00062E9D"/>
    <w:rsid w:val="00063776"/>
    <w:rsid w:val="00063798"/>
    <w:rsid w:val="00063894"/>
    <w:rsid w:val="00063997"/>
    <w:rsid w:val="00064B5D"/>
    <w:rsid w:val="00064EF5"/>
    <w:rsid w:val="00065379"/>
    <w:rsid w:val="0006550B"/>
    <w:rsid w:val="00065E11"/>
    <w:rsid w:val="0006602B"/>
    <w:rsid w:val="000666D5"/>
    <w:rsid w:val="00066C0C"/>
    <w:rsid w:val="00066EA6"/>
    <w:rsid w:val="00066FD7"/>
    <w:rsid w:val="000674FC"/>
    <w:rsid w:val="00067622"/>
    <w:rsid w:val="00067AD3"/>
    <w:rsid w:val="00067B66"/>
    <w:rsid w:val="00067C0A"/>
    <w:rsid w:val="00070323"/>
    <w:rsid w:val="00070673"/>
    <w:rsid w:val="000706B3"/>
    <w:rsid w:val="00070BD1"/>
    <w:rsid w:val="00071382"/>
    <w:rsid w:val="00071521"/>
    <w:rsid w:val="00071562"/>
    <w:rsid w:val="00071987"/>
    <w:rsid w:val="00071AAC"/>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00"/>
    <w:rsid w:val="0007585B"/>
    <w:rsid w:val="00075C87"/>
    <w:rsid w:val="0007603A"/>
    <w:rsid w:val="000761E9"/>
    <w:rsid w:val="0007686D"/>
    <w:rsid w:val="00076A44"/>
    <w:rsid w:val="00076DD7"/>
    <w:rsid w:val="00076FB4"/>
    <w:rsid w:val="000779A9"/>
    <w:rsid w:val="00077FFC"/>
    <w:rsid w:val="000808D4"/>
    <w:rsid w:val="00080ABB"/>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BF4"/>
    <w:rsid w:val="00083DE3"/>
    <w:rsid w:val="000840C3"/>
    <w:rsid w:val="000848F9"/>
    <w:rsid w:val="0008490B"/>
    <w:rsid w:val="00084B36"/>
    <w:rsid w:val="00084BBC"/>
    <w:rsid w:val="00084FF3"/>
    <w:rsid w:val="000850E1"/>
    <w:rsid w:val="00085A9F"/>
    <w:rsid w:val="00085AEE"/>
    <w:rsid w:val="00085BD4"/>
    <w:rsid w:val="00085C27"/>
    <w:rsid w:val="00085E8B"/>
    <w:rsid w:val="0008617D"/>
    <w:rsid w:val="00086246"/>
    <w:rsid w:val="000865C7"/>
    <w:rsid w:val="0008673D"/>
    <w:rsid w:val="00086C10"/>
    <w:rsid w:val="00086D89"/>
    <w:rsid w:val="00087061"/>
    <w:rsid w:val="000875FB"/>
    <w:rsid w:val="0008771A"/>
    <w:rsid w:val="00087C6A"/>
    <w:rsid w:val="00087F5E"/>
    <w:rsid w:val="000900C9"/>
    <w:rsid w:val="00090984"/>
    <w:rsid w:val="000910C5"/>
    <w:rsid w:val="00091419"/>
    <w:rsid w:val="0009178C"/>
    <w:rsid w:val="00091A61"/>
    <w:rsid w:val="00091BF1"/>
    <w:rsid w:val="00091BF6"/>
    <w:rsid w:val="00091C02"/>
    <w:rsid w:val="00091CC6"/>
    <w:rsid w:val="000921FC"/>
    <w:rsid w:val="00092268"/>
    <w:rsid w:val="00092A88"/>
    <w:rsid w:val="00092BE4"/>
    <w:rsid w:val="00092D77"/>
    <w:rsid w:val="00092FFD"/>
    <w:rsid w:val="000938BD"/>
    <w:rsid w:val="00093955"/>
    <w:rsid w:val="00093E83"/>
    <w:rsid w:val="00093EFE"/>
    <w:rsid w:val="00093F84"/>
    <w:rsid w:val="000945DA"/>
    <w:rsid w:val="00094631"/>
    <w:rsid w:val="00094903"/>
    <w:rsid w:val="0009490A"/>
    <w:rsid w:val="00095181"/>
    <w:rsid w:val="000951A1"/>
    <w:rsid w:val="0009523E"/>
    <w:rsid w:val="000956CC"/>
    <w:rsid w:val="00095BD4"/>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D38"/>
    <w:rsid w:val="000A1F07"/>
    <w:rsid w:val="000A1FAE"/>
    <w:rsid w:val="000A22AF"/>
    <w:rsid w:val="000A2306"/>
    <w:rsid w:val="000A2589"/>
    <w:rsid w:val="000A262A"/>
    <w:rsid w:val="000A2919"/>
    <w:rsid w:val="000A2C2B"/>
    <w:rsid w:val="000A2C89"/>
    <w:rsid w:val="000A2E47"/>
    <w:rsid w:val="000A35A9"/>
    <w:rsid w:val="000A3672"/>
    <w:rsid w:val="000A3E50"/>
    <w:rsid w:val="000A4F30"/>
    <w:rsid w:val="000A51B5"/>
    <w:rsid w:val="000A5826"/>
    <w:rsid w:val="000A5863"/>
    <w:rsid w:val="000A62D0"/>
    <w:rsid w:val="000A638D"/>
    <w:rsid w:val="000A6C99"/>
    <w:rsid w:val="000A7054"/>
    <w:rsid w:val="000A73B9"/>
    <w:rsid w:val="000A74DA"/>
    <w:rsid w:val="000A7564"/>
    <w:rsid w:val="000A76FF"/>
    <w:rsid w:val="000A7920"/>
    <w:rsid w:val="000A7CC2"/>
    <w:rsid w:val="000A7CF2"/>
    <w:rsid w:val="000A7FCA"/>
    <w:rsid w:val="000B07BE"/>
    <w:rsid w:val="000B09C2"/>
    <w:rsid w:val="000B1298"/>
    <w:rsid w:val="000B1458"/>
    <w:rsid w:val="000B16EB"/>
    <w:rsid w:val="000B1BDB"/>
    <w:rsid w:val="000B22BC"/>
    <w:rsid w:val="000B244F"/>
    <w:rsid w:val="000B265B"/>
    <w:rsid w:val="000B2B16"/>
    <w:rsid w:val="000B2FF3"/>
    <w:rsid w:val="000B31EE"/>
    <w:rsid w:val="000B388D"/>
    <w:rsid w:val="000B4010"/>
    <w:rsid w:val="000B4059"/>
    <w:rsid w:val="000B442C"/>
    <w:rsid w:val="000B46A2"/>
    <w:rsid w:val="000B4E07"/>
    <w:rsid w:val="000B5311"/>
    <w:rsid w:val="000B540E"/>
    <w:rsid w:val="000B5623"/>
    <w:rsid w:val="000B57BE"/>
    <w:rsid w:val="000B5B89"/>
    <w:rsid w:val="000B66D6"/>
    <w:rsid w:val="000B6737"/>
    <w:rsid w:val="000B691B"/>
    <w:rsid w:val="000B6B1D"/>
    <w:rsid w:val="000B7F6F"/>
    <w:rsid w:val="000C0010"/>
    <w:rsid w:val="000C01E9"/>
    <w:rsid w:val="000C0735"/>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4FBF"/>
    <w:rsid w:val="000C51B1"/>
    <w:rsid w:val="000C5284"/>
    <w:rsid w:val="000C54DC"/>
    <w:rsid w:val="000C55FD"/>
    <w:rsid w:val="000C5850"/>
    <w:rsid w:val="000C58B9"/>
    <w:rsid w:val="000C5A89"/>
    <w:rsid w:val="000C5F37"/>
    <w:rsid w:val="000C5F42"/>
    <w:rsid w:val="000C664F"/>
    <w:rsid w:val="000C6981"/>
    <w:rsid w:val="000C735F"/>
    <w:rsid w:val="000C76AD"/>
    <w:rsid w:val="000C7705"/>
    <w:rsid w:val="000D00B7"/>
    <w:rsid w:val="000D0184"/>
    <w:rsid w:val="000D0461"/>
    <w:rsid w:val="000D0465"/>
    <w:rsid w:val="000D0F12"/>
    <w:rsid w:val="000D0F6A"/>
    <w:rsid w:val="000D11BF"/>
    <w:rsid w:val="000D1543"/>
    <w:rsid w:val="000D243E"/>
    <w:rsid w:val="000D26B1"/>
    <w:rsid w:val="000D2BBB"/>
    <w:rsid w:val="000D3029"/>
    <w:rsid w:val="000D3567"/>
    <w:rsid w:val="000D3C4A"/>
    <w:rsid w:val="000D3C58"/>
    <w:rsid w:val="000D4229"/>
    <w:rsid w:val="000D4294"/>
    <w:rsid w:val="000D4832"/>
    <w:rsid w:val="000D4D06"/>
    <w:rsid w:val="000D4E5A"/>
    <w:rsid w:val="000D4F4F"/>
    <w:rsid w:val="000D54AA"/>
    <w:rsid w:val="000D571C"/>
    <w:rsid w:val="000D5734"/>
    <w:rsid w:val="000D5A23"/>
    <w:rsid w:val="000D5DC4"/>
    <w:rsid w:val="000D5EDA"/>
    <w:rsid w:val="000D6004"/>
    <w:rsid w:val="000D6509"/>
    <w:rsid w:val="000D6548"/>
    <w:rsid w:val="000D6B81"/>
    <w:rsid w:val="000D6D23"/>
    <w:rsid w:val="000D6FD8"/>
    <w:rsid w:val="000D7D6C"/>
    <w:rsid w:val="000D7E41"/>
    <w:rsid w:val="000E0145"/>
    <w:rsid w:val="000E0529"/>
    <w:rsid w:val="000E056E"/>
    <w:rsid w:val="000E070C"/>
    <w:rsid w:val="000E0751"/>
    <w:rsid w:val="000E1120"/>
    <w:rsid w:val="000E1A54"/>
    <w:rsid w:val="000E1B84"/>
    <w:rsid w:val="000E207F"/>
    <w:rsid w:val="000E2243"/>
    <w:rsid w:val="000E263F"/>
    <w:rsid w:val="000E2957"/>
    <w:rsid w:val="000E2F12"/>
    <w:rsid w:val="000E2F84"/>
    <w:rsid w:val="000E31E6"/>
    <w:rsid w:val="000E3566"/>
    <w:rsid w:val="000E3C68"/>
    <w:rsid w:val="000E3F97"/>
    <w:rsid w:val="000E416E"/>
    <w:rsid w:val="000E44C6"/>
    <w:rsid w:val="000E4A22"/>
    <w:rsid w:val="000E502E"/>
    <w:rsid w:val="000E50BF"/>
    <w:rsid w:val="000E50FE"/>
    <w:rsid w:val="000E58B4"/>
    <w:rsid w:val="000E598D"/>
    <w:rsid w:val="000E59FA"/>
    <w:rsid w:val="000E5AA1"/>
    <w:rsid w:val="000E5EA3"/>
    <w:rsid w:val="000E620A"/>
    <w:rsid w:val="000E6571"/>
    <w:rsid w:val="000E6653"/>
    <w:rsid w:val="000E6716"/>
    <w:rsid w:val="000E79B1"/>
    <w:rsid w:val="000E7E07"/>
    <w:rsid w:val="000F0059"/>
    <w:rsid w:val="000F01EC"/>
    <w:rsid w:val="000F04D8"/>
    <w:rsid w:val="000F095C"/>
    <w:rsid w:val="000F0B03"/>
    <w:rsid w:val="000F0E36"/>
    <w:rsid w:val="000F1962"/>
    <w:rsid w:val="000F1C51"/>
    <w:rsid w:val="000F1DE3"/>
    <w:rsid w:val="000F1EBD"/>
    <w:rsid w:val="000F1FA9"/>
    <w:rsid w:val="000F256C"/>
    <w:rsid w:val="000F27F8"/>
    <w:rsid w:val="000F2C7F"/>
    <w:rsid w:val="000F2C9D"/>
    <w:rsid w:val="000F2CFC"/>
    <w:rsid w:val="000F2E02"/>
    <w:rsid w:val="000F3125"/>
    <w:rsid w:val="000F3221"/>
    <w:rsid w:val="000F336B"/>
    <w:rsid w:val="000F357C"/>
    <w:rsid w:val="000F3A57"/>
    <w:rsid w:val="000F3F41"/>
    <w:rsid w:val="000F4501"/>
    <w:rsid w:val="000F45A0"/>
    <w:rsid w:val="000F4662"/>
    <w:rsid w:val="000F470C"/>
    <w:rsid w:val="000F4A86"/>
    <w:rsid w:val="000F4D77"/>
    <w:rsid w:val="000F4E98"/>
    <w:rsid w:val="000F4EFA"/>
    <w:rsid w:val="000F5186"/>
    <w:rsid w:val="000F5212"/>
    <w:rsid w:val="000F61A9"/>
    <w:rsid w:val="000F63BD"/>
    <w:rsid w:val="000F649A"/>
    <w:rsid w:val="000F64C4"/>
    <w:rsid w:val="000F6598"/>
    <w:rsid w:val="000F706B"/>
    <w:rsid w:val="000F7912"/>
    <w:rsid w:val="000F7BBB"/>
    <w:rsid w:val="000F7DCE"/>
    <w:rsid w:val="0010015A"/>
    <w:rsid w:val="00100391"/>
    <w:rsid w:val="00100728"/>
    <w:rsid w:val="00100937"/>
    <w:rsid w:val="0010099E"/>
    <w:rsid w:val="00100A29"/>
    <w:rsid w:val="00100B00"/>
    <w:rsid w:val="00100DD9"/>
    <w:rsid w:val="001012BB"/>
    <w:rsid w:val="001012E9"/>
    <w:rsid w:val="00101465"/>
    <w:rsid w:val="00101BE2"/>
    <w:rsid w:val="00101C7A"/>
    <w:rsid w:val="00101CFD"/>
    <w:rsid w:val="00101E3D"/>
    <w:rsid w:val="0010204C"/>
    <w:rsid w:val="001024DA"/>
    <w:rsid w:val="00102A44"/>
    <w:rsid w:val="00102EFF"/>
    <w:rsid w:val="00103103"/>
    <w:rsid w:val="001038FC"/>
    <w:rsid w:val="00103968"/>
    <w:rsid w:val="00103BE0"/>
    <w:rsid w:val="00103D0C"/>
    <w:rsid w:val="00103D3A"/>
    <w:rsid w:val="00104275"/>
    <w:rsid w:val="0010439D"/>
    <w:rsid w:val="00104416"/>
    <w:rsid w:val="00104568"/>
    <w:rsid w:val="001048FC"/>
    <w:rsid w:val="00104AC6"/>
    <w:rsid w:val="00105453"/>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0BC6"/>
    <w:rsid w:val="00110BCE"/>
    <w:rsid w:val="001113E5"/>
    <w:rsid w:val="00111506"/>
    <w:rsid w:val="00111A25"/>
    <w:rsid w:val="00111B38"/>
    <w:rsid w:val="00111B99"/>
    <w:rsid w:val="001120E4"/>
    <w:rsid w:val="00112138"/>
    <w:rsid w:val="0011220C"/>
    <w:rsid w:val="00112217"/>
    <w:rsid w:val="001122B9"/>
    <w:rsid w:val="001125A4"/>
    <w:rsid w:val="0011272B"/>
    <w:rsid w:val="00112926"/>
    <w:rsid w:val="00112BD9"/>
    <w:rsid w:val="00113B73"/>
    <w:rsid w:val="00113CA5"/>
    <w:rsid w:val="00114E39"/>
    <w:rsid w:val="00114F13"/>
    <w:rsid w:val="001152D7"/>
    <w:rsid w:val="001153FA"/>
    <w:rsid w:val="00115471"/>
    <w:rsid w:val="00115854"/>
    <w:rsid w:val="001160A6"/>
    <w:rsid w:val="0011618B"/>
    <w:rsid w:val="0011674F"/>
    <w:rsid w:val="00116794"/>
    <w:rsid w:val="00116848"/>
    <w:rsid w:val="00116FA1"/>
    <w:rsid w:val="00117FE0"/>
    <w:rsid w:val="00120630"/>
    <w:rsid w:val="00120A55"/>
    <w:rsid w:val="00120A5F"/>
    <w:rsid w:val="00120E8C"/>
    <w:rsid w:val="00121840"/>
    <w:rsid w:val="00121B18"/>
    <w:rsid w:val="001224E7"/>
    <w:rsid w:val="00122527"/>
    <w:rsid w:val="00122882"/>
    <w:rsid w:val="00122B79"/>
    <w:rsid w:val="00123120"/>
    <w:rsid w:val="00123696"/>
    <w:rsid w:val="00123871"/>
    <w:rsid w:val="00123A36"/>
    <w:rsid w:val="00123AFF"/>
    <w:rsid w:val="00123BD7"/>
    <w:rsid w:val="0012405B"/>
    <w:rsid w:val="0012467C"/>
    <w:rsid w:val="001246B6"/>
    <w:rsid w:val="00124B11"/>
    <w:rsid w:val="00124B52"/>
    <w:rsid w:val="00124DEA"/>
    <w:rsid w:val="00125300"/>
    <w:rsid w:val="00125FBA"/>
    <w:rsid w:val="001261AD"/>
    <w:rsid w:val="00126220"/>
    <w:rsid w:val="001264B5"/>
    <w:rsid w:val="00126811"/>
    <w:rsid w:val="00126A56"/>
    <w:rsid w:val="00127FE2"/>
    <w:rsid w:val="001302E3"/>
    <w:rsid w:val="0013066B"/>
    <w:rsid w:val="00130934"/>
    <w:rsid w:val="00130AC0"/>
    <w:rsid w:val="00130DB0"/>
    <w:rsid w:val="001312D6"/>
    <w:rsid w:val="00131429"/>
    <w:rsid w:val="00131838"/>
    <w:rsid w:val="00131A24"/>
    <w:rsid w:val="00131D85"/>
    <w:rsid w:val="001321E2"/>
    <w:rsid w:val="001321FF"/>
    <w:rsid w:val="00132904"/>
    <w:rsid w:val="00132B84"/>
    <w:rsid w:val="00132C75"/>
    <w:rsid w:val="00132FD0"/>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3C5"/>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CE1"/>
    <w:rsid w:val="00141FB9"/>
    <w:rsid w:val="00142540"/>
    <w:rsid w:val="00142757"/>
    <w:rsid w:val="001429C5"/>
    <w:rsid w:val="00142A8F"/>
    <w:rsid w:val="00142D40"/>
    <w:rsid w:val="00142E78"/>
    <w:rsid w:val="001433A1"/>
    <w:rsid w:val="00143653"/>
    <w:rsid w:val="001437A1"/>
    <w:rsid w:val="00143DBE"/>
    <w:rsid w:val="00144294"/>
    <w:rsid w:val="0014491B"/>
    <w:rsid w:val="001449A3"/>
    <w:rsid w:val="00144EE2"/>
    <w:rsid w:val="00144F57"/>
    <w:rsid w:val="0014501E"/>
    <w:rsid w:val="00145072"/>
    <w:rsid w:val="001450AD"/>
    <w:rsid w:val="00145A95"/>
    <w:rsid w:val="00145F02"/>
    <w:rsid w:val="0014629B"/>
    <w:rsid w:val="001463A1"/>
    <w:rsid w:val="00146823"/>
    <w:rsid w:val="00146F5C"/>
    <w:rsid w:val="00146FD2"/>
    <w:rsid w:val="00147200"/>
    <w:rsid w:val="001479DF"/>
    <w:rsid w:val="00147BE5"/>
    <w:rsid w:val="001501F7"/>
    <w:rsid w:val="0015049C"/>
    <w:rsid w:val="001504B1"/>
    <w:rsid w:val="00150709"/>
    <w:rsid w:val="001508D6"/>
    <w:rsid w:val="00150C74"/>
    <w:rsid w:val="00150C9B"/>
    <w:rsid w:val="00150CED"/>
    <w:rsid w:val="0015122D"/>
    <w:rsid w:val="00151A49"/>
    <w:rsid w:val="00151A8D"/>
    <w:rsid w:val="00151BE5"/>
    <w:rsid w:val="00151C62"/>
    <w:rsid w:val="00151D3F"/>
    <w:rsid w:val="00151FC5"/>
    <w:rsid w:val="0015215C"/>
    <w:rsid w:val="0015268A"/>
    <w:rsid w:val="00152705"/>
    <w:rsid w:val="001532DD"/>
    <w:rsid w:val="001532E6"/>
    <w:rsid w:val="00153490"/>
    <w:rsid w:val="0015365F"/>
    <w:rsid w:val="00153933"/>
    <w:rsid w:val="00153A0B"/>
    <w:rsid w:val="001542DB"/>
    <w:rsid w:val="0015439F"/>
    <w:rsid w:val="0015452A"/>
    <w:rsid w:val="001545B1"/>
    <w:rsid w:val="001549D4"/>
    <w:rsid w:val="00154AD1"/>
    <w:rsid w:val="00154C6A"/>
    <w:rsid w:val="001551D0"/>
    <w:rsid w:val="00155242"/>
    <w:rsid w:val="00155544"/>
    <w:rsid w:val="00155549"/>
    <w:rsid w:val="00155666"/>
    <w:rsid w:val="00155694"/>
    <w:rsid w:val="00155907"/>
    <w:rsid w:val="00155C25"/>
    <w:rsid w:val="00155D0F"/>
    <w:rsid w:val="00156053"/>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537"/>
    <w:rsid w:val="00162932"/>
    <w:rsid w:val="00162F11"/>
    <w:rsid w:val="0016324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142"/>
    <w:rsid w:val="001672AF"/>
    <w:rsid w:val="00167622"/>
    <w:rsid w:val="00167655"/>
    <w:rsid w:val="0016781B"/>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B7A"/>
    <w:rsid w:val="00176BAB"/>
    <w:rsid w:val="00176EA5"/>
    <w:rsid w:val="00176EF4"/>
    <w:rsid w:val="001770D7"/>
    <w:rsid w:val="0017718C"/>
    <w:rsid w:val="001776AD"/>
    <w:rsid w:val="001776AF"/>
    <w:rsid w:val="001777E1"/>
    <w:rsid w:val="00177A60"/>
    <w:rsid w:val="00180048"/>
    <w:rsid w:val="0018042B"/>
    <w:rsid w:val="0018052D"/>
    <w:rsid w:val="00180729"/>
    <w:rsid w:val="00180ADB"/>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AB9"/>
    <w:rsid w:val="00183CEA"/>
    <w:rsid w:val="001840F4"/>
    <w:rsid w:val="00184115"/>
    <w:rsid w:val="0018422E"/>
    <w:rsid w:val="00184388"/>
    <w:rsid w:val="00184392"/>
    <w:rsid w:val="00185178"/>
    <w:rsid w:val="00185456"/>
    <w:rsid w:val="00185D80"/>
    <w:rsid w:val="00186403"/>
    <w:rsid w:val="00186520"/>
    <w:rsid w:val="001867ED"/>
    <w:rsid w:val="00186B71"/>
    <w:rsid w:val="00186C04"/>
    <w:rsid w:val="00187086"/>
    <w:rsid w:val="001871E5"/>
    <w:rsid w:val="001875AD"/>
    <w:rsid w:val="001875EA"/>
    <w:rsid w:val="00187C19"/>
    <w:rsid w:val="00187C2A"/>
    <w:rsid w:val="00187ED4"/>
    <w:rsid w:val="001908CF"/>
    <w:rsid w:val="00190C8B"/>
    <w:rsid w:val="00190D43"/>
    <w:rsid w:val="00190D83"/>
    <w:rsid w:val="00190D84"/>
    <w:rsid w:val="00190F7C"/>
    <w:rsid w:val="00190F80"/>
    <w:rsid w:val="00191031"/>
    <w:rsid w:val="001912DD"/>
    <w:rsid w:val="001914D1"/>
    <w:rsid w:val="00191569"/>
    <w:rsid w:val="00191698"/>
    <w:rsid w:val="00191DE0"/>
    <w:rsid w:val="00191E78"/>
    <w:rsid w:val="0019222C"/>
    <w:rsid w:val="001923ED"/>
    <w:rsid w:val="001925DC"/>
    <w:rsid w:val="001925F1"/>
    <w:rsid w:val="00192681"/>
    <w:rsid w:val="0019276B"/>
    <w:rsid w:val="00192850"/>
    <w:rsid w:val="00192CDE"/>
    <w:rsid w:val="00192CF6"/>
    <w:rsid w:val="00192DF9"/>
    <w:rsid w:val="00192E57"/>
    <w:rsid w:val="00193322"/>
    <w:rsid w:val="001935CB"/>
    <w:rsid w:val="00193690"/>
    <w:rsid w:val="00193B72"/>
    <w:rsid w:val="00193DA9"/>
    <w:rsid w:val="00193F6F"/>
    <w:rsid w:val="0019489E"/>
    <w:rsid w:val="00194F9B"/>
    <w:rsid w:val="00195253"/>
    <w:rsid w:val="0019533E"/>
    <w:rsid w:val="00195944"/>
    <w:rsid w:val="0019606F"/>
    <w:rsid w:val="001965F0"/>
    <w:rsid w:val="00196F1E"/>
    <w:rsid w:val="00196FE7"/>
    <w:rsid w:val="0019703A"/>
    <w:rsid w:val="0019736B"/>
    <w:rsid w:val="0019782D"/>
    <w:rsid w:val="00197BA5"/>
    <w:rsid w:val="00197DF9"/>
    <w:rsid w:val="00197E3A"/>
    <w:rsid w:val="00197F19"/>
    <w:rsid w:val="00197F89"/>
    <w:rsid w:val="001A01FA"/>
    <w:rsid w:val="001A0223"/>
    <w:rsid w:val="001A0419"/>
    <w:rsid w:val="001A0AA2"/>
    <w:rsid w:val="001A0D10"/>
    <w:rsid w:val="001A0F54"/>
    <w:rsid w:val="001A130B"/>
    <w:rsid w:val="001A1954"/>
    <w:rsid w:val="001A19DB"/>
    <w:rsid w:val="001A1D9C"/>
    <w:rsid w:val="001A1E14"/>
    <w:rsid w:val="001A204D"/>
    <w:rsid w:val="001A20DA"/>
    <w:rsid w:val="001A2590"/>
    <w:rsid w:val="001A2C68"/>
    <w:rsid w:val="001A2DE5"/>
    <w:rsid w:val="001A2F38"/>
    <w:rsid w:val="001A311E"/>
    <w:rsid w:val="001A355E"/>
    <w:rsid w:val="001A3AC1"/>
    <w:rsid w:val="001A3C40"/>
    <w:rsid w:val="001A3D2D"/>
    <w:rsid w:val="001A3D54"/>
    <w:rsid w:val="001A3E2A"/>
    <w:rsid w:val="001A3ED6"/>
    <w:rsid w:val="001A40D9"/>
    <w:rsid w:val="001A41CB"/>
    <w:rsid w:val="001A42D3"/>
    <w:rsid w:val="001A4B90"/>
    <w:rsid w:val="001A50A5"/>
    <w:rsid w:val="001A5448"/>
    <w:rsid w:val="001A5E21"/>
    <w:rsid w:val="001A606C"/>
    <w:rsid w:val="001A62CC"/>
    <w:rsid w:val="001A65A8"/>
    <w:rsid w:val="001A71A0"/>
    <w:rsid w:val="001B028D"/>
    <w:rsid w:val="001B02AB"/>
    <w:rsid w:val="001B0545"/>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3C7"/>
    <w:rsid w:val="001B57EF"/>
    <w:rsid w:val="001B5974"/>
    <w:rsid w:val="001B5A8F"/>
    <w:rsid w:val="001B64BF"/>
    <w:rsid w:val="001B65E6"/>
    <w:rsid w:val="001B6625"/>
    <w:rsid w:val="001B6F97"/>
    <w:rsid w:val="001B6FAA"/>
    <w:rsid w:val="001B703A"/>
    <w:rsid w:val="001B7187"/>
    <w:rsid w:val="001B71B9"/>
    <w:rsid w:val="001B771F"/>
    <w:rsid w:val="001B775C"/>
    <w:rsid w:val="001C06AE"/>
    <w:rsid w:val="001C0BA7"/>
    <w:rsid w:val="001C100D"/>
    <w:rsid w:val="001C148D"/>
    <w:rsid w:val="001C15CB"/>
    <w:rsid w:val="001C1607"/>
    <w:rsid w:val="001C16FD"/>
    <w:rsid w:val="001C1A08"/>
    <w:rsid w:val="001C1BC1"/>
    <w:rsid w:val="001C1FE0"/>
    <w:rsid w:val="001C229C"/>
    <w:rsid w:val="001C2ADC"/>
    <w:rsid w:val="001C2B28"/>
    <w:rsid w:val="001C2D37"/>
    <w:rsid w:val="001C3870"/>
    <w:rsid w:val="001C3AAE"/>
    <w:rsid w:val="001C3CFB"/>
    <w:rsid w:val="001C4033"/>
    <w:rsid w:val="001C4835"/>
    <w:rsid w:val="001C48A2"/>
    <w:rsid w:val="001C48FB"/>
    <w:rsid w:val="001C49E4"/>
    <w:rsid w:val="001C4ED8"/>
    <w:rsid w:val="001C524F"/>
    <w:rsid w:val="001C5504"/>
    <w:rsid w:val="001C558B"/>
    <w:rsid w:val="001C5930"/>
    <w:rsid w:val="001C5CC8"/>
    <w:rsid w:val="001C5DD2"/>
    <w:rsid w:val="001C5F35"/>
    <w:rsid w:val="001C5F3B"/>
    <w:rsid w:val="001C5F7B"/>
    <w:rsid w:val="001C5F83"/>
    <w:rsid w:val="001C63C7"/>
    <w:rsid w:val="001C654B"/>
    <w:rsid w:val="001C68C7"/>
    <w:rsid w:val="001C6F5A"/>
    <w:rsid w:val="001C7B94"/>
    <w:rsid w:val="001D02E1"/>
    <w:rsid w:val="001D0731"/>
    <w:rsid w:val="001D135C"/>
    <w:rsid w:val="001D1A10"/>
    <w:rsid w:val="001D1B2D"/>
    <w:rsid w:val="001D1B4D"/>
    <w:rsid w:val="001D1D55"/>
    <w:rsid w:val="001D2161"/>
    <w:rsid w:val="001D21CF"/>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5F7F"/>
    <w:rsid w:val="001D68B0"/>
    <w:rsid w:val="001D696B"/>
    <w:rsid w:val="001D6C5A"/>
    <w:rsid w:val="001D6E91"/>
    <w:rsid w:val="001D6FCC"/>
    <w:rsid w:val="001D6FD0"/>
    <w:rsid w:val="001D72D4"/>
    <w:rsid w:val="001D7690"/>
    <w:rsid w:val="001E07DC"/>
    <w:rsid w:val="001E082B"/>
    <w:rsid w:val="001E0E1E"/>
    <w:rsid w:val="001E0E1F"/>
    <w:rsid w:val="001E1A59"/>
    <w:rsid w:val="001E1ACD"/>
    <w:rsid w:val="001E2AD4"/>
    <w:rsid w:val="001E421A"/>
    <w:rsid w:val="001E4282"/>
    <w:rsid w:val="001E42AC"/>
    <w:rsid w:val="001E42D7"/>
    <w:rsid w:val="001E4340"/>
    <w:rsid w:val="001E4467"/>
    <w:rsid w:val="001E4ABF"/>
    <w:rsid w:val="001E4B78"/>
    <w:rsid w:val="001E4F6D"/>
    <w:rsid w:val="001E4F96"/>
    <w:rsid w:val="001E598E"/>
    <w:rsid w:val="001E693B"/>
    <w:rsid w:val="001E6BB3"/>
    <w:rsid w:val="001E6FC3"/>
    <w:rsid w:val="001E71B9"/>
    <w:rsid w:val="001E7556"/>
    <w:rsid w:val="001E763D"/>
    <w:rsid w:val="001E7814"/>
    <w:rsid w:val="001E78AD"/>
    <w:rsid w:val="001E7D41"/>
    <w:rsid w:val="001E7ECC"/>
    <w:rsid w:val="001E7F94"/>
    <w:rsid w:val="001F030E"/>
    <w:rsid w:val="001F0515"/>
    <w:rsid w:val="001F089D"/>
    <w:rsid w:val="001F0B5E"/>
    <w:rsid w:val="001F104F"/>
    <w:rsid w:val="001F1154"/>
    <w:rsid w:val="001F1594"/>
    <w:rsid w:val="001F1610"/>
    <w:rsid w:val="001F1A26"/>
    <w:rsid w:val="001F1D3C"/>
    <w:rsid w:val="001F2027"/>
    <w:rsid w:val="001F2258"/>
    <w:rsid w:val="001F239A"/>
    <w:rsid w:val="001F23E9"/>
    <w:rsid w:val="001F29D1"/>
    <w:rsid w:val="001F2D7A"/>
    <w:rsid w:val="001F2ED0"/>
    <w:rsid w:val="001F2F17"/>
    <w:rsid w:val="001F316B"/>
    <w:rsid w:val="001F330C"/>
    <w:rsid w:val="001F3C1C"/>
    <w:rsid w:val="001F3DBF"/>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377"/>
    <w:rsid w:val="00200717"/>
    <w:rsid w:val="00200AFA"/>
    <w:rsid w:val="00200B05"/>
    <w:rsid w:val="00200BCA"/>
    <w:rsid w:val="00200C79"/>
    <w:rsid w:val="00200C81"/>
    <w:rsid w:val="00200E54"/>
    <w:rsid w:val="00200EA2"/>
    <w:rsid w:val="0020144E"/>
    <w:rsid w:val="0020165E"/>
    <w:rsid w:val="00202090"/>
    <w:rsid w:val="002025F7"/>
    <w:rsid w:val="00202BAD"/>
    <w:rsid w:val="0020348B"/>
    <w:rsid w:val="0020377B"/>
    <w:rsid w:val="00203A0C"/>
    <w:rsid w:val="00203AFB"/>
    <w:rsid w:val="00203C2A"/>
    <w:rsid w:val="00203F84"/>
    <w:rsid w:val="002041ED"/>
    <w:rsid w:val="002042A2"/>
    <w:rsid w:val="002042EE"/>
    <w:rsid w:val="002043A5"/>
    <w:rsid w:val="002049D5"/>
    <w:rsid w:val="00204AF3"/>
    <w:rsid w:val="00204B06"/>
    <w:rsid w:val="00204D02"/>
    <w:rsid w:val="00204DB2"/>
    <w:rsid w:val="00205C47"/>
    <w:rsid w:val="00206217"/>
    <w:rsid w:val="0020637C"/>
    <w:rsid w:val="0020744F"/>
    <w:rsid w:val="0020746F"/>
    <w:rsid w:val="00207591"/>
    <w:rsid w:val="00207716"/>
    <w:rsid w:val="002077C0"/>
    <w:rsid w:val="00207B54"/>
    <w:rsid w:val="00207C49"/>
    <w:rsid w:val="00207DB7"/>
    <w:rsid w:val="00210B76"/>
    <w:rsid w:val="00210D87"/>
    <w:rsid w:val="00211206"/>
    <w:rsid w:val="0021173F"/>
    <w:rsid w:val="0021186A"/>
    <w:rsid w:val="002123E7"/>
    <w:rsid w:val="00212447"/>
    <w:rsid w:val="00212E9F"/>
    <w:rsid w:val="00212EA6"/>
    <w:rsid w:val="0021460B"/>
    <w:rsid w:val="00214B43"/>
    <w:rsid w:val="0021506F"/>
    <w:rsid w:val="00215106"/>
    <w:rsid w:val="0021520F"/>
    <w:rsid w:val="002154CD"/>
    <w:rsid w:val="002155C0"/>
    <w:rsid w:val="00215643"/>
    <w:rsid w:val="0021564B"/>
    <w:rsid w:val="00215945"/>
    <w:rsid w:val="00215A03"/>
    <w:rsid w:val="0021680A"/>
    <w:rsid w:val="0021681A"/>
    <w:rsid w:val="00216A57"/>
    <w:rsid w:val="002170E2"/>
    <w:rsid w:val="00217B9A"/>
    <w:rsid w:val="00217D09"/>
    <w:rsid w:val="00217E0D"/>
    <w:rsid w:val="0022001F"/>
    <w:rsid w:val="00220F56"/>
    <w:rsid w:val="0022207C"/>
    <w:rsid w:val="00222A21"/>
    <w:rsid w:val="00222A2D"/>
    <w:rsid w:val="00224402"/>
    <w:rsid w:val="002244E3"/>
    <w:rsid w:val="002246AC"/>
    <w:rsid w:val="00224907"/>
    <w:rsid w:val="0022678C"/>
    <w:rsid w:val="00226B0D"/>
    <w:rsid w:val="00226BB1"/>
    <w:rsid w:val="00226BF4"/>
    <w:rsid w:val="00226F02"/>
    <w:rsid w:val="002272BA"/>
    <w:rsid w:val="002273D4"/>
    <w:rsid w:val="00227736"/>
    <w:rsid w:val="002279F2"/>
    <w:rsid w:val="00227C51"/>
    <w:rsid w:val="00227FDC"/>
    <w:rsid w:val="0023003F"/>
    <w:rsid w:val="00230226"/>
    <w:rsid w:val="002307BC"/>
    <w:rsid w:val="00231259"/>
    <w:rsid w:val="002318EF"/>
    <w:rsid w:val="00231BE1"/>
    <w:rsid w:val="00231D85"/>
    <w:rsid w:val="00231E77"/>
    <w:rsid w:val="00232F15"/>
    <w:rsid w:val="00232FA7"/>
    <w:rsid w:val="00232FB9"/>
    <w:rsid w:val="00232FD4"/>
    <w:rsid w:val="0023354F"/>
    <w:rsid w:val="00233553"/>
    <w:rsid w:val="002339FC"/>
    <w:rsid w:val="00233E8A"/>
    <w:rsid w:val="0023430D"/>
    <w:rsid w:val="002343D8"/>
    <w:rsid w:val="00234A40"/>
    <w:rsid w:val="00234A97"/>
    <w:rsid w:val="00234D14"/>
    <w:rsid w:val="0023522D"/>
    <w:rsid w:val="002355BC"/>
    <w:rsid w:val="00235EA3"/>
    <w:rsid w:val="00236316"/>
    <w:rsid w:val="00236BD0"/>
    <w:rsid w:val="0023703D"/>
    <w:rsid w:val="00237107"/>
    <w:rsid w:val="00237287"/>
    <w:rsid w:val="0023749D"/>
    <w:rsid w:val="00237821"/>
    <w:rsid w:val="00240318"/>
    <w:rsid w:val="00240345"/>
    <w:rsid w:val="0024052A"/>
    <w:rsid w:val="00240AB3"/>
    <w:rsid w:val="00240D9C"/>
    <w:rsid w:val="00241005"/>
    <w:rsid w:val="002417C5"/>
    <w:rsid w:val="0024185F"/>
    <w:rsid w:val="00241AB7"/>
    <w:rsid w:val="00241AD3"/>
    <w:rsid w:val="00241B46"/>
    <w:rsid w:val="00241F46"/>
    <w:rsid w:val="00242212"/>
    <w:rsid w:val="002422AB"/>
    <w:rsid w:val="00242598"/>
    <w:rsid w:val="00242873"/>
    <w:rsid w:val="00242B8D"/>
    <w:rsid w:val="00242BD8"/>
    <w:rsid w:val="00242C3B"/>
    <w:rsid w:val="00242E39"/>
    <w:rsid w:val="0024327B"/>
    <w:rsid w:val="002432F0"/>
    <w:rsid w:val="002435B9"/>
    <w:rsid w:val="00243639"/>
    <w:rsid w:val="00243A41"/>
    <w:rsid w:val="00244300"/>
    <w:rsid w:val="002443B5"/>
    <w:rsid w:val="00244A1A"/>
    <w:rsid w:val="002455B8"/>
    <w:rsid w:val="00245C48"/>
    <w:rsid w:val="0024604D"/>
    <w:rsid w:val="002463D3"/>
    <w:rsid w:val="00246630"/>
    <w:rsid w:val="0024663E"/>
    <w:rsid w:val="00246BC3"/>
    <w:rsid w:val="00246CBE"/>
    <w:rsid w:val="00246E7C"/>
    <w:rsid w:val="00247478"/>
    <w:rsid w:val="00247712"/>
    <w:rsid w:val="00247BE8"/>
    <w:rsid w:val="00247D0B"/>
    <w:rsid w:val="00250650"/>
    <w:rsid w:val="00250C5D"/>
    <w:rsid w:val="00250C74"/>
    <w:rsid w:val="00250D9B"/>
    <w:rsid w:val="0025101E"/>
    <w:rsid w:val="002518F5"/>
    <w:rsid w:val="00251940"/>
    <w:rsid w:val="00251B01"/>
    <w:rsid w:val="00251D5C"/>
    <w:rsid w:val="00251FEE"/>
    <w:rsid w:val="002524E9"/>
    <w:rsid w:val="00252625"/>
    <w:rsid w:val="00252B73"/>
    <w:rsid w:val="00252CB0"/>
    <w:rsid w:val="0025307B"/>
    <w:rsid w:val="0025354B"/>
    <w:rsid w:val="002536B4"/>
    <w:rsid w:val="00253AD2"/>
    <w:rsid w:val="00253C43"/>
    <w:rsid w:val="00253DD7"/>
    <w:rsid w:val="00254973"/>
    <w:rsid w:val="00254ABE"/>
    <w:rsid w:val="00254B50"/>
    <w:rsid w:val="00254B57"/>
    <w:rsid w:val="00254B9D"/>
    <w:rsid w:val="00254D22"/>
    <w:rsid w:val="002554AD"/>
    <w:rsid w:val="00255A0A"/>
    <w:rsid w:val="00256A5E"/>
    <w:rsid w:val="00256DC7"/>
    <w:rsid w:val="00257482"/>
    <w:rsid w:val="00257558"/>
    <w:rsid w:val="00257645"/>
    <w:rsid w:val="002576FB"/>
    <w:rsid w:val="00257D86"/>
    <w:rsid w:val="00260195"/>
    <w:rsid w:val="002602CE"/>
    <w:rsid w:val="0026038A"/>
    <w:rsid w:val="002603EF"/>
    <w:rsid w:val="002609EE"/>
    <w:rsid w:val="00260D10"/>
    <w:rsid w:val="00261AED"/>
    <w:rsid w:val="00261DEE"/>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BAE"/>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1BA"/>
    <w:rsid w:val="002732FF"/>
    <w:rsid w:val="00273760"/>
    <w:rsid w:val="0027393A"/>
    <w:rsid w:val="00273A0E"/>
    <w:rsid w:val="00273E27"/>
    <w:rsid w:val="00274185"/>
    <w:rsid w:val="002742AE"/>
    <w:rsid w:val="00274505"/>
    <w:rsid w:val="00274639"/>
    <w:rsid w:val="00274746"/>
    <w:rsid w:val="00274C46"/>
    <w:rsid w:val="00274F6C"/>
    <w:rsid w:val="00274F9C"/>
    <w:rsid w:val="00275354"/>
    <w:rsid w:val="00275376"/>
    <w:rsid w:val="00275533"/>
    <w:rsid w:val="00275D61"/>
    <w:rsid w:val="00276028"/>
    <w:rsid w:val="002766F3"/>
    <w:rsid w:val="002769B4"/>
    <w:rsid w:val="002769DB"/>
    <w:rsid w:val="00276C6C"/>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2CA2"/>
    <w:rsid w:val="002831C2"/>
    <w:rsid w:val="00283873"/>
    <w:rsid w:val="00283CE9"/>
    <w:rsid w:val="00284134"/>
    <w:rsid w:val="002842D2"/>
    <w:rsid w:val="00284378"/>
    <w:rsid w:val="00284580"/>
    <w:rsid w:val="002845AC"/>
    <w:rsid w:val="002845F9"/>
    <w:rsid w:val="00285A72"/>
    <w:rsid w:val="00285C5B"/>
    <w:rsid w:val="00285C5E"/>
    <w:rsid w:val="00286050"/>
    <w:rsid w:val="00286450"/>
    <w:rsid w:val="0028682C"/>
    <w:rsid w:val="002869C3"/>
    <w:rsid w:val="00286A2C"/>
    <w:rsid w:val="00286AB3"/>
    <w:rsid w:val="00287CA4"/>
    <w:rsid w:val="00287EFB"/>
    <w:rsid w:val="0029095B"/>
    <w:rsid w:val="00290F27"/>
    <w:rsid w:val="0029154E"/>
    <w:rsid w:val="00291632"/>
    <w:rsid w:val="002919BF"/>
    <w:rsid w:val="002919C2"/>
    <w:rsid w:val="00291B85"/>
    <w:rsid w:val="00291E57"/>
    <w:rsid w:val="002921E1"/>
    <w:rsid w:val="002922A5"/>
    <w:rsid w:val="0029318A"/>
    <w:rsid w:val="00293863"/>
    <w:rsid w:val="00293A99"/>
    <w:rsid w:val="00293F93"/>
    <w:rsid w:val="00294080"/>
    <w:rsid w:val="002940A5"/>
    <w:rsid w:val="0029413D"/>
    <w:rsid w:val="00294758"/>
    <w:rsid w:val="00294BC6"/>
    <w:rsid w:val="0029524E"/>
    <w:rsid w:val="00295402"/>
    <w:rsid w:val="002955C6"/>
    <w:rsid w:val="00295C66"/>
    <w:rsid w:val="00295E9E"/>
    <w:rsid w:val="002963B5"/>
    <w:rsid w:val="0029640E"/>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5E1"/>
    <w:rsid w:val="002A268B"/>
    <w:rsid w:val="002A2856"/>
    <w:rsid w:val="002A2B01"/>
    <w:rsid w:val="002A2CE3"/>
    <w:rsid w:val="002A2DF5"/>
    <w:rsid w:val="002A2F34"/>
    <w:rsid w:val="002A3087"/>
    <w:rsid w:val="002A309B"/>
    <w:rsid w:val="002A3C44"/>
    <w:rsid w:val="002A3EAB"/>
    <w:rsid w:val="002A3F6C"/>
    <w:rsid w:val="002A4172"/>
    <w:rsid w:val="002A422C"/>
    <w:rsid w:val="002A4306"/>
    <w:rsid w:val="002A4BAB"/>
    <w:rsid w:val="002A4F08"/>
    <w:rsid w:val="002A4F6A"/>
    <w:rsid w:val="002A5330"/>
    <w:rsid w:val="002A55B9"/>
    <w:rsid w:val="002A5734"/>
    <w:rsid w:val="002A5937"/>
    <w:rsid w:val="002A5B3B"/>
    <w:rsid w:val="002A5B74"/>
    <w:rsid w:val="002A5BC9"/>
    <w:rsid w:val="002A5CA0"/>
    <w:rsid w:val="002A6291"/>
    <w:rsid w:val="002A62E3"/>
    <w:rsid w:val="002A6778"/>
    <w:rsid w:val="002A793F"/>
    <w:rsid w:val="002A7FA3"/>
    <w:rsid w:val="002B0A76"/>
    <w:rsid w:val="002B1254"/>
    <w:rsid w:val="002B1321"/>
    <w:rsid w:val="002B1DCF"/>
    <w:rsid w:val="002B2035"/>
    <w:rsid w:val="002B2210"/>
    <w:rsid w:val="002B2385"/>
    <w:rsid w:val="002B23C7"/>
    <w:rsid w:val="002B2898"/>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06"/>
    <w:rsid w:val="002B5919"/>
    <w:rsid w:val="002B5C31"/>
    <w:rsid w:val="002B5CEE"/>
    <w:rsid w:val="002B5F72"/>
    <w:rsid w:val="002B661D"/>
    <w:rsid w:val="002B6628"/>
    <w:rsid w:val="002B6B5F"/>
    <w:rsid w:val="002B6D4C"/>
    <w:rsid w:val="002B7268"/>
    <w:rsid w:val="002B798A"/>
    <w:rsid w:val="002B7F7A"/>
    <w:rsid w:val="002C03AA"/>
    <w:rsid w:val="002C075C"/>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55"/>
    <w:rsid w:val="002C43A7"/>
    <w:rsid w:val="002C4566"/>
    <w:rsid w:val="002C4656"/>
    <w:rsid w:val="002C4703"/>
    <w:rsid w:val="002C4715"/>
    <w:rsid w:val="002C4716"/>
    <w:rsid w:val="002C4A1E"/>
    <w:rsid w:val="002C4B70"/>
    <w:rsid w:val="002C4BFC"/>
    <w:rsid w:val="002C4C1F"/>
    <w:rsid w:val="002C501C"/>
    <w:rsid w:val="002C504C"/>
    <w:rsid w:val="002C50C0"/>
    <w:rsid w:val="002C52E2"/>
    <w:rsid w:val="002C5590"/>
    <w:rsid w:val="002C570C"/>
    <w:rsid w:val="002C579F"/>
    <w:rsid w:val="002C586A"/>
    <w:rsid w:val="002C6703"/>
    <w:rsid w:val="002C6836"/>
    <w:rsid w:val="002C6D00"/>
    <w:rsid w:val="002C6F19"/>
    <w:rsid w:val="002C78DC"/>
    <w:rsid w:val="002D05E4"/>
    <w:rsid w:val="002D083A"/>
    <w:rsid w:val="002D0A71"/>
    <w:rsid w:val="002D0CAF"/>
    <w:rsid w:val="002D16C9"/>
    <w:rsid w:val="002D188F"/>
    <w:rsid w:val="002D217F"/>
    <w:rsid w:val="002D261B"/>
    <w:rsid w:val="002D2798"/>
    <w:rsid w:val="002D2809"/>
    <w:rsid w:val="002D2A81"/>
    <w:rsid w:val="002D2D99"/>
    <w:rsid w:val="002D2EB1"/>
    <w:rsid w:val="002D2F4B"/>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666"/>
    <w:rsid w:val="002E0AFA"/>
    <w:rsid w:val="002E0D33"/>
    <w:rsid w:val="002E12FC"/>
    <w:rsid w:val="002E1A6B"/>
    <w:rsid w:val="002E1B2D"/>
    <w:rsid w:val="002E1EB1"/>
    <w:rsid w:val="002E20A1"/>
    <w:rsid w:val="002E2813"/>
    <w:rsid w:val="002E297B"/>
    <w:rsid w:val="002E2C71"/>
    <w:rsid w:val="002E32B8"/>
    <w:rsid w:val="002E33AF"/>
    <w:rsid w:val="002E3480"/>
    <w:rsid w:val="002E3AF8"/>
    <w:rsid w:val="002E41FB"/>
    <w:rsid w:val="002E47FB"/>
    <w:rsid w:val="002E48B5"/>
    <w:rsid w:val="002E4C5E"/>
    <w:rsid w:val="002E508A"/>
    <w:rsid w:val="002E52EB"/>
    <w:rsid w:val="002E55A3"/>
    <w:rsid w:val="002E56E8"/>
    <w:rsid w:val="002E5758"/>
    <w:rsid w:val="002E5A14"/>
    <w:rsid w:val="002E5BF8"/>
    <w:rsid w:val="002E5F67"/>
    <w:rsid w:val="002E648C"/>
    <w:rsid w:val="002E66A6"/>
    <w:rsid w:val="002E6A65"/>
    <w:rsid w:val="002E6E1D"/>
    <w:rsid w:val="002E6F91"/>
    <w:rsid w:val="002E7676"/>
    <w:rsid w:val="002E79A7"/>
    <w:rsid w:val="002E7A2A"/>
    <w:rsid w:val="002F0253"/>
    <w:rsid w:val="002F0B10"/>
    <w:rsid w:val="002F1069"/>
    <w:rsid w:val="002F113A"/>
    <w:rsid w:val="002F158C"/>
    <w:rsid w:val="002F15B9"/>
    <w:rsid w:val="002F1796"/>
    <w:rsid w:val="002F1DEE"/>
    <w:rsid w:val="002F1FB1"/>
    <w:rsid w:val="002F27ED"/>
    <w:rsid w:val="002F2852"/>
    <w:rsid w:val="002F2882"/>
    <w:rsid w:val="002F29D3"/>
    <w:rsid w:val="002F2BE1"/>
    <w:rsid w:val="002F2E22"/>
    <w:rsid w:val="002F2E78"/>
    <w:rsid w:val="002F330D"/>
    <w:rsid w:val="002F33D1"/>
    <w:rsid w:val="002F3FF5"/>
    <w:rsid w:val="002F4541"/>
    <w:rsid w:val="002F4A7D"/>
    <w:rsid w:val="002F4AB3"/>
    <w:rsid w:val="002F4C26"/>
    <w:rsid w:val="002F4F8C"/>
    <w:rsid w:val="002F591D"/>
    <w:rsid w:val="002F6001"/>
    <w:rsid w:val="002F623A"/>
    <w:rsid w:val="002F63DA"/>
    <w:rsid w:val="002F65D7"/>
    <w:rsid w:val="002F6B38"/>
    <w:rsid w:val="002F7955"/>
    <w:rsid w:val="003002DF"/>
    <w:rsid w:val="003004D5"/>
    <w:rsid w:val="00300C05"/>
    <w:rsid w:val="00300D1B"/>
    <w:rsid w:val="00300E0F"/>
    <w:rsid w:val="00301363"/>
    <w:rsid w:val="003013E1"/>
    <w:rsid w:val="00301626"/>
    <w:rsid w:val="00301A35"/>
    <w:rsid w:val="00302104"/>
    <w:rsid w:val="003023A6"/>
    <w:rsid w:val="00302595"/>
    <w:rsid w:val="003029D7"/>
    <w:rsid w:val="00302BA1"/>
    <w:rsid w:val="00303010"/>
    <w:rsid w:val="00303298"/>
    <w:rsid w:val="0030342E"/>
    <w:rsid w:val="0030361D"/>
    <w:rsid w:val="00303765"/>
    <w:rsid w:val="00303826"/>
    <w:rsid w:val="00303E27"/>
    <w:rsid w:val="00303E7C"/>
    <w:rsid w:val="003045E8"/>
    <w:rsid w:val="00304ADB"/>
    <w:rsid w:val="00304B92"/>
    <w:rsid w:val="00304C7C"/>
    <w:rsid w:val="00304E15"/>
    <w:rsid w:val="003058CC"/>
    <w:rsid w:val="00305AD0"/>
    <w:rsid w:val="00305C70"/>
    <w:rsid w:val="00305DF2"/>
    <w:rsid w:val="003072BE"/>
    <w:rsid w:val="003073D5"/>
    <w:rsid w:val="003075B3"/>
    <w:rsid w:val="00307BCE"/>
    <w:rsid w:val="00310CB5"/>
    <w:rsid w:val="00311273"/>
    <w:rsid w:val="0031139A"/>
    <w:rsid w:val="0031179F"/>
    <w:rsid w:val="003120D6"/>
    <w:rsid w:val="003122E5"/>
    <w:rsid w:val="00312A35"/>
    <w:rsid w:val="00312AF0"/>
    <w:rsid w:val="00312C11"/>
    <w:rsid w:val="00312E37"/>
    <w:rsid w:val="003134A5"/>
    <w:rsid w:val="00313919"/>
    <w:rsid w:val="00313AAB"/>
    <w:rsid w:val="00313B61"/>
    <w:rsid w:val="00313E07"/>
    <w:rsid w:val="003145CA"/>
    <w:rsid w:val="00314A5F"/>
    <w:rsid w:val="00314EBD"/>
    <w:rsid w:val="00314FA9"/>
    <w:rsid w:val="00314FC2"/>
    <w:rsid w:val="00315C28"/>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2CB7"/>
    <w:rsid w:val="00323A47"/>
    <w:rsid w:val="00323AAF"/>
    <w:rsid w:val="00323C81"/>
    <w:rsid w:val="00323F73"/>
    <w:rsid w:val="00324168"/>
    <w:rsid w:val="0032419D"/>
    <w:rsid w:val="003242C7"/>
    <w:rsid w:val="0032460C"/>
    <w:rsid w:val="003246E1"/>
    <w:rsid w:val="00325742"/>
    <w:rsid w:val="00325762"/>
    <w:rsid w:val="00325773"/>
    <w:rsid w:val="00325A75"/>
    <w:rsid w:val="00325BD1"/>
    <w:rsid w:val="00325BF4"/>
    <w:rsid w:val="003260C1"/>
    <w:rsid w:val="00326195"/>
    <w:rsid w:val="00326335"/>
    <w:rsid w:val="0032665B"/>
    <w:rsid w:val="00326A65"/>
    <w:rsid w:val="00326BA8"/>
    <w:rsid w:val="00326EE8"/>
    <w:rsid w:val="00326FAF"/>
    <w:rsid w:val="00326FF5"/>
    <w:rsid w:val="0032744B"/>
    <w:rsid w:val="00327554"/>
    <w:rsid w:val="0032796E"/>
    <w:rsid w:val="0032799F"/>
    <w:rsid w:val="00327ACD"/>
    <w:rsid w:val="00327B41"/>
    <w:rsid w:val="00327BFA"/>
    <w:rsid w:val="00327D7E"/>
    <w:rsid w:val="00327DFE"/>
    <w:rsid w:val="00330394"/>
    <w:rsid w:val="00330417"/>
    <w:rsid w:val="00330749"/>
    <w:rsid w:val="00330D58"/>
    <w:rsid w:val="00330F77"/>
    <w:rsid w:val="003314DA"/>
    <w:rsid w:val="0033191F"/>
    <w:rsid w:val="00331A81"/>
    <w:rsid w:val="00331C24"/>
    <w:rsid w:val="00331EFF"/>
    <w:rsid w:val="00331FB1"/>
    <w:rsid w:val="00332586"/>
    <w:rsid w:val="00332667"/>
    <w:rsid w:val="0033290C"/>
    <w:rsid w:val="00332BCF"/>
    <w:rsid w:val="00333064"/>
    <w:rsid w:val="00333547"/>
    <w:rsid w:val="003341DD"/>
    <w:rsid w:val="003343F5"/>
    <w:rsid w:val="003347FB"/>
    <w:rsid w:val="003349EA"/>
    <w:rsid w:val="00334DBB"/>
    <w:rsid w:val="0033554D"/>
    <w:rsid w:val="0033571F"/>
    <w:rsid w:val="00337209"/>
    <w:rsid w:val="003372D4"/>
    <w:rsid w:val="00337408"/>
    <w:rsid w:val="00337549"/>
    <w:rsid w:val="003378FA"/>
    <w:rsid w:val="00337E9E"/>
    <w:rsid w:val="00337ED7"/>
    <w:rsid w:val="003403E9"/>
    <w:rsid w:val="00340625"/>
    <w:rsid w:val="0034084C"/>
    <w:rsid w:val="00340C21"/>
    <w:rsid w:val="00341864"/>
    <w:rsid w:val="00341A13"/>
    <w:rsid w:val="00341A4F"/>
    <w:rsid w:val="00341FA9"/>
    <w:rsid w:val="003428FB"/>
    <w:rsid w:val="00342C28"/>
    <w:rsid w:val="003430E8"/>
    <w:rsid w:val="00343287"/>
    <w:rsid w:val="003437C5"/>
    <w:rsid w:val="00343A6E"/>
    <w:rsid w:val="00343FD4"/>
    <w:rsid w:val="00344149"/>
    <w:rsid w:val="003442F3"/>
    <w:rsid w:val="00344430"/>
    <w:rsid w:val="00344BB9"/>
    <w:rsid w:val="00345305"/>
    <w:rsid w:val="003455EE"/>
    <w:rsid w:val="00345D4A"/>
    <w:rsid w:val="003468D0"/>
    <w:rsid w:val="00346A98"/>
    <w:rsid w:val="00346BDE"/>
    <w:rsid w:val="00346C03"/>
    <w:rsid w:val="00346D69"/>
    <w:rsid w:val="00346D9F"/>
    <w:rsid w:val="00346F18"/>
    <w:rsid w:val="00346FF3"/>
    <w:rsid w:val="0034731F"/>
    <w:rsid w:val="00347853"/>
    <w:rsid w:val="00347A17"/>
    <w:rsid w:val="00347B13"/>
    <w:rsid w:val="00347C19"/>
    <w:rsid w:val="0035041E"/>
    <w:rsid w:val="00350480"/>
    <w:rsid w:val="00350944"/>
    <w:rsid w:val="003509D9"/>
    <w:rsid w:val="00350CE0"/>
    <w:rsid w:val="00350E5E"/>
    <w:rsid w:val="0035112B"/>
    <w:rsid w:val="003518D6"/>
    <w:rsid w:val="00351FD6"/>
    <w:rsid w:val="0035277E"/>
    <w:rsid w:val="00352BB0"/>
    <w:rsid w:val="00352BB1"/>
    <w:rsid w:val="00353053"/>
    <w:rsid w:val="003533CA"/>
    <w:rsid w:val="003534CB"/>
    <w:rsid w:val="003546C6"/>
    <w:rsid w:val="00354D50"/>
    <w:rsid w:val="00354FB8"/>
    <w:rsid w:val="003557A2"/>
    <w:rsid w:val="00355913"/>
    <w:rsid w:val="00355982"/>
    <w:rsid w:val="003559E5"/>
    <w:rsid w:val="003567D6"/>
    <w:rsid w:val="00356823"/>
    <w:rsid w:val="00356D46"/>
    <w:rsid w:val="00356E3D"/>
    <w:rsid w:val="003575AA"/>
    <w:rsid w:val="0035775C"/>
    <w:rsid w:val="0036115F"/>
    <w:rsid w:val="00361816"/>
    <w:rsid w:val="00361AFF"/>
    <w:rsid w:val="00361B1E"/>
    <w:rsid w:val="00361B26"/>
    <w:rsid w:val="00361E5F"/>
    <w:rsid w:val="00362104"/>
    <w:rsid w:val="003624C4"/>
    <w:rsid w:val="00362A68"/>
    <w:rsid w:val="00362C0A"/>
    <w:rsid w:val="0036304E"/>
    <w:rsid w:val="003633C9"/>
    <w:rsid w:val="00363503"/>
    <w:rsid w:val="0036440B"/>
    <w:rsid w:val="00364414"/>
    <w:rsid w:val="0036482F"/>
    <w:rsid w:val="00364890"/>
    <w:rsid w:val="003648DF"/>
    <w:rsid w:val="0036506C"/>
    <w:rsid w:val="00365397"/>
    <w:rsid w:val="003654B4"/>
    <w:rsid w:val="003654F6"/>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98C"/>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0A71"/>
    <w:rsid w:val="0038105E"/>
    <w:rsid w:val="0038128B"/>
    <w:rsid w:val="003816E2"/>
    <w:rsid w:val="003817DE"/>
    <w:rsid w:val="00381D2F"/>
    <w:rsid w:val="00381F11"/>
    <w:rsid w:val="00382089"/>
    <w:rsid w:val="0038373B"/>
    <w:rsid w:val="00383E16"/>
    <w:rsid w:val="00383E36"/>
    <w:rsid w:val="0038465F"/>
    <w:rsid w:val="00384782"/>
    <w:rsid w:val="00384ABA"/>
    <w:rsid w:val="00384D66"/>
    <w:rsid w:val="00385021"/>
    <w:rsid w:val="00385C2F"/>
    <w:rsid w:val="00385DB5"/>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C03"/>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BB1"/>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8CC"/>
    <w:rsid w:val="003A4A4E"/>
    <w:rsid w:val="003A4D3C"/>
    <w:rsid w:val="003A5E36"/>
    <w:rsid w:val="003A5FEA"/>
    <w:rsid w:val="003A6356"/>
    <w:rsid w:val="003A674A"/>
    <w:rsid w:val="003A6FDE"/>
    <w:rsid w:val="003A7FC8"/>
    <w:rsid w:val="003B024F"/>
    <w:rsid w:val="003B12DF"/>
    <w:rsid w:val="003B1373"/>
    <w:rsid w:val="003B13AB"/>
    <w:rsid w:val="003B16AD"/>
    <w:rsid w:val="003B1C4E"/>
    <w:rsid w:val="003B1C92"/>
    <w:rsid w:val="003B23BC"/>
    <w:rsid w:val="003B277C"/>
    <w:rsid w:val="003B2B70"/>
    <w:rsid w:val="003B2BDA"/>
    <w:rsid w:val="003B2D5F"/>
    <w:rsid w:val="003B2F69"/>
    <w:rsid w:val="003B2FBF"/>
    <w:rsid w:val="003B348C"/>
    <w:rsid w:val="003B35AA"/>
    <w:rsid w:val="003B3BCE"/>
    <w:rsid w:val="003B3CF7"/>
    <w:rsid w:val="003B3E34"/>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620"/>
    <w:rsid w:val="003B79C5"/>
    <w:rsid w:val="003C000B"/>
    <w:rsid w:val="003C0471"/>
    <w:rsid w:val="003C0923"/>
    <w:rsid w:val="003C0CC5"/>
    <w:rsid w:val="003C0CD6"/>
    <w:rsid w:val="003C0DBD"/>
    <w:rsid w:val="003C1058"/>
    <w:rsid w:val="003C1433"/>
    <w:rsid w:val="003C19CE"/>
    <w:rsid w:val="003C1C86"/>
    <w:rsid w:val="003C208F"/>
    <w:rsid w:val="003C23DF"/>
    <w:rsid w:val="003C2CCB"/>
    <w:rsid w:val="003C2D77"/>
    <w:rsid w:val="003C301F"/>
    <w:rsid w:val="003C314B"/>
    <w:rsid w:val="003C326E"/>
    <w:rsid w:val="003C35C1"/>
    <w:rsid w:val="003C3967"/>
    <w:rsid w:val="003C3975"/>
    <w:rsid w:val="003C3A50"/>
    <w:rsid w:val="003C3AE3"/>
    <w:rsid w:val="003C42F9"/>
    <w:rsid w:val="003C43A9"/>
    <w:rsid w:val="003C46E2"/>
    <w:rsid w:val="003C4A75"/>
    <w:rsid w:val="003C4CF0"/>
    <w:rsid w:val="003C4F71"/>
    <w:rsid w:val="003C4FCB"/>
    <w:rsid w:val="003C520B"/>
    <w:rsid w:val="003C5339"/>
    <w:rsid w:val="003C5C8A"/>
    <w:rsid w:val="003C66D0"/>
    <w:rsid w:val="003C6F8B"/>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79C"/>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BA6"/>
    <w:rsid w:val="003D4FC1"/>
    <w:rsid w:val="003D5029"/>
    <w:rsid w:val="003D513E"/>
    <w:rsid w:val="003D5484"/>
    <w:rsid w:val="003D5486"/>
    <w:rsid w:val="003D5873"/>
    <w:rsid w:val="003D5FD6"/>
    <w:rsid w:val="003D6173"/>
    <w:rsid w:val="003D6955"/>
    <w:rsid w:val="003D6C14"/>
    <w:rsid w:val="003D6C68"/>
    <w:rsid w:val="003D715F"/>
    <w:rsid w:val="003D72C8"/>
    <w:rsid w:val="003D783D"/>
    <w:rsid w:val="003D7E76"/>
    <w:rsid w:val="003E02FF"/>
    <w:rsid w:val="003E03AC"/>
    <w:rsid w:val="003E07EC"/>
    <w:rsid w:val="003E0A75"/>
    <w:rsid w:val="003E0B62"/>
    <w:rsid w:val="003E13DF"/>
    <w:rsid w:val="003E13F1"/>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5B8C"/>
    <w:rsid w:val="003E5E8B"/>
    <w:rsid w:val="003E63C8"/>
    <w:rsid w:val="003E671B"/>
    <w:rsid w:val="003E736B"/>
    <w:rsid w:val="003E739C"/>
    <w:rsid w:val="003E746D"/>
    <w:rsid w:val="003E782F"/>
    <w:rsid w:val="003E7DDE"/>
    <w:rsid w:val="003F01AE"/>
    <w:rsid w:val="003F0885"/>
    <w:rsid w:val="003F0D44"/>
    <w:rsid w:val="003F0E1A"/>
    <w:rsid w:val="003F0E72"/>
    <w:rsid w:val="003F0F4D"/>
    <w:rsid w:val="003F10A9"/>
    <w:rsid w:val="003F1826"/>
    <w:rsid w:val="003F1DB8"/>
    <w:rsid w:val="003F1E22"/>
    <w:rsid w:val="003F1E84"/>
    <w:rsid w:val="003F265C"/>
    <w:rsid w:val="003F2E99"/>
    <w:rsid w:val="003F3021"/>
    <w:rsid w:val="003F376E"/>
    <w:rsid w:val="003F399A"/>
    <w:rsid w:val="003F42D6"/>
    <w:rsid w:val="003F49AA"/>
    <w:rsid w:val="003F4CA0"/>
    <w:rsid w:val="003F4D1B"/>
    <w:rsid w:val="003F4D3E"/>
    <w:rsid w:val="003F57D4"/>
    <w:rsid w:val="003F5922"/>
    <w:rsid w:val="003F5D1D"/>
    <w:rsid w:val="003F6145"/>
    <w:rsid w:val="003F6365"/>
    <w:rsid w:val="003F64A2"/>
    <w:rsid w:val="003F6745"/>
    <w:rsid w:val="003F6D0E"/>
    <w:rsid w:val="003F72E0"/>
    <w:rsid w:val="003F7789"/>
    <w:rsid w:val="003F7995"/>
    <w:rsid w:val="003F7A9E"/>
    <w:rsid w:val="003F7C29"/>
    <w:rsid w:val="003F7DDF"/>
    <w:rsid w:val="003F7EFA"/>
    <w:rsid w:val="0040044A"/>
    <w:rsid w:val="00400EC3"/>
    <w:rsid w:val="00401701"/>
    <w:rsid w:val="004017EE"/>
    <w:rsid w:val="0040183C"/>
    <w:rsid w:val="004019AA"/>
    <w:rsid w:val="004020C5"/>
    <w:rsid w:val="0040244D"/>
    <w:rsid w:val="004028A9"/>
    <w:rsid w:val="004030CE"/>
    <w:rsid w:val="004034AB"/>
    <w:rsid w:val="004039F0"/>
    <w:rsid w:val="00403A96"/>
    <w:rsid w:val="00403AFD"/>
    <w:rsid w:val="00403EA7"/>
    <w:rsid w:val="00404127"/>
    <w:rsid w:val="004046C3"/>
    <w:rsid w:val="004047FF"/>
    <w:rsid w:val="00404C2C"/>
    <w:rsid w:val="0040549D"/>
    <w:rsid w:val="0040558E"/>
    <w:rsid w:val="0040578C"/>
    <w:rsid w:val="004059B7"/>
    <w:rsid w:val="00405C7F"/>
    <w:rsid w:val="00406179"/>
    <w:rsid w:val="004062E1"/>
    <w:rsid w:val="00406D8E"/>
    <w:rsid w:val="00407198"/>
    <w:rsid w:val="00407364"/>
    <w:rsid w:val="00407FDF"/>
    <w:rsid w:val="004100A9"/>
    <w:rsid w:val="00410421"/>
    <w:rsid w:val="00410481"/>
    <w:rsid w:val="00410511"/>
    <w:rsid w:val="0041059D"/>
    <w:rsid w:val="0041094D"/>
    <w:rsid w:val="00410BD0"/>
    <w:rsid w:val="00410C35"/>
    <w:rsid w:val="00410E1F"/>
    <w:rsid w:val="0041105D"/>
    <w:rsid w:val="00411E93"/>
    <w:rsid w:val="00411EF6"/>
    <w:rsid w:val="0041251F"/>
    <w:rsid w:val="00412791"/>
    <w:rsid w:val="00412B61"/>
    <w:rsid w:val="00412BD6"/>
    <w:rsid w:val="00412CDC"/>
    <w:rsid w:val="004130BB"/>
    <w:rsid w:val="0041328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6B5"/>
    <w:rsid w:val="004177A2"/>
    <w:rsid w:val="00417996"/>
    <w:rsid w:val="00417CED"/>
    <w:rsid w:val="004200A4"/>
    <w:rsid w:val="0042022F"/>
    <w:rsid w:val="00420BA7"/>
    <w:rsid w:val="00421524"/>
    <w:rsid w:val="004216BB"/>
    <w:rsid w:val="0042197B"/>
    <w:rsid w:val="00421A98"/>
    <w:rsid w:val="004221DA"/>
    <w:rsid w:val="00422273"/>
    <w:rsid w:val="00422655"/>
    <w:rsid w:val="004226F8"/>
    <w:rsid w:val="00422881"/>
    <w:rsid w:val="00422C44"/>
    <w:rsid w:val="00422E43"/>
    <w:rsid w:val="004233B6"/>
    <w:rsid w:val="00423C95"/>
    <w:rsid w:val="00423E62"/>
    <w:rsid w:val="00424057"/>
    <w:rsid w:val="004243F4"/>
    <w:rsid w:val="00424842"/>
    <w:rsid w:val="004249EC"/>
    <w:rsid w:val="00424BB9"/>
    <w:rsid w:val="00424E28"/>
    <w:rsid w:val="00424F2E"/>
    <w:rsid w:val="00425000"/>
    <w:rsid w:val="00425044"/>
    <w:rsid w:val="004254C1"/>
    <w:rsid w:val="00425783"/>
    <w:rsid w:val="00425925"/>
    <w:rsid w:val="00426011"/>
    <w:rsid w:val="0042602F"/>
    <w:rsid w:val="00426552"/>
    <w:rsid w:val="0042669E"/>
    <w:rsid w:val="004267A7"/>
    <w:rsid w:val="0042710E"/>
    <w:rsid w:val="00427113"/>
    <w:rsid w:val="00427656"/>
    <w:rsid w:val="00427729"/>
    <w:rsid w:val="0042799D"/>
    <w:rsid w:val="00427A7A"/>
    <w:rsid w:val="0043089C"/>
    <w:rsid w:val="00430D21"/>
    <w:rsid w:val="00431129"/>
    <w:rsid w:val="004312E5"/>
    <w:rsid w:val="0043153F"/>
    <w:rsid w:val="00431689"/>
    <w:rsid w:val="004316B7"/>
    <w:rsid w:val="004316BD"/>
    <w:rsid w:val="00431798"/>
    <w:rsid w:val="00431DDF"/>
    <w:rsid w:val="00431FC5"/>
    <w:rsid w:val="00432455"/>
    <w:rsid w:val="00432781"/>
    <w:rsid w:val="0043284D"/>
    <w:rsid w:val="00432971"/>
    <w:rsid w:val="00433A0F"/>
    <w:rsid w:val="00433A22"/>
    <w:rsid w:val="004340CC"/>
    <w:rsid w:val="004340F5"/>
    <w:rsid w:val="004343FF"/>
    <w:rsid w:val="004345CF"/>
    <w:rsid w:val="00434782"/>
    <w:rsid w:val="004347E4"/>
    <w:rsid w:val="00434B7F"/>
    <w:rsid w:val="00435062"/>
    <w:rsid w:val="00435262"/>
    <w:rsid w:val="004355AD"/>
    <w:rsid w:val="0043587F"/>
    <w:rsid w:val="0043609F"/>
    <w:rsid w:val="0043612E"/>
    <w:rsid w:val="004363D6"/>
    <w:rsid w:val="004364F2"/>
    <w:rsid w:val="00436572"/>
    <w:rsid w:val="004365AB"/>
    <w:rsid w:val="004369DA"/>
    <w:rsid w:val="004369DD"/>
    <w:rsid w:val="00436C3C"/>
    <w:rsid w:val="00437122"/>
    <w:rsid w:val="0043729D"/>
    <w:rsid w:val="0043754F"/>
    <w:rsid w:val="00437657"/>
    <w:rsid w:val="0043785F"/>
    <w:rsid w:val="00437CF8"/>
    <w:rsid w:val="00437F00"/>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07E"/>
    <w:rsid w:val="0044567A"/>
    <w:rsid w:val="004456A4"/>
    <w:rsid w:val="0044571C"/>
    <w:rsid w:val="00445846"/>
    <w:rsid w:val="0044651C"/>
    <w:rsid w:val="00446545"/>
    <w:rsid w:val="0044684B"/>
    <w:rsid w:val="004468E9"/>
    <w:rsid w:val="004474E5"/>
    <w:rsid w:val="00447665"/>
    <w:rsid w:val="00450542"/>
    <w:rsid w:val="00450EA8"/>
    <w:rsid w:val="00451147"/>
    <w:rsid w:val="004514D9"/>
    <w:rsid w:val="00451638"/>
    <w:rsid w:val="004519FB"/>
    <w:rsid w:val="00452041"/>
    <w:rsid w:val="00452209"/>
    <w:rsid w:val="00452316"/>
    <w:rsid w:val="0045252C"/>
    <w:rsid w:val="0045282F"/>
    <w:rsid w:val="00452C53"/>
    <w:rsid w:val="00453306"/>
    <w:rsid w:val="004534EB"/>
    <w:rsid w:val="004537F5"/>
    <w:rsid w:val="00453C0B"/>
    <w:rsid w:val="004542D3"/>
    <w:rsid w:val="004544FD"/>
    <w:rsid w:val="004547AF"/>
    <w:rsid w:val="004548D6"/>
    <w:rsid w:val="00454A22"/>
    <w:rsid w:val="00454B09"/>
    <w:rsid w:val="00454C71"/>
    <w:rsid w:val="00454D42"/>
    <w:rsid w:val="004557F9"/>
    <w:rsid w:val="004558F4"/>
    <w:rsid w:val="004559B7"/>
    <w:rsid w:val="004559C5"/>
    <w:rsid w:val="004559CD"/>
    <w:rsid w:val="00455D96"/>
    <w:rsid w:val="00455FC1"/>
    <w:rsid w:val="00456067"/>
    <w:rsid w:val="00456853"/>
    <w:rsid w:val="00456BA3"/>
    <w:rsid w:val="00456C32"/>
    <w:rsid w:val="0045766D"/>
    <w:rsid w:val="00457699"/>
    <w:rsid w:val="00457A39"/>
    <w:rsid w:val="00460556"/>
    <w:rsid w:val="00460997"/>
    <w:rsid w:val="00460B11"/>
    <w:rsid w:val="004611C8"/>
    <w:rsid w:val="0046178E"/>
    <w:rsid w:val="00461A3C"/>
    <w:rsid w:val="00461C1D"/>
    <w:rsid w:val="00461CF4"/>
    <w:rsid w:val="00461EA3"/>
    <w:rsid w:val="00461FD2"/>
    <w:rsid w:val="00462BDA"/>
    <w:rsid w:val="00462EF7"/>
    <w:rsid w:val="00463717"/>
    <w:rsid w:val="00463740"/>
    <w:rsid w:val="00463946"/>
    <w:rsid w:val="00464037"/>
    <w:rsid w:val="0046453A"/>
    <w:rsid w:val="00464554"/>
    <w:rsid w:val="00464642"/>
    <w:rsid w:val="00464759"/>
    <w:rsid w:val="004647FC"/>
    <w:rsid w:val="0046482C"/>
    <w:rsid w:val="00464D57"/>
    <w:rsid w:val="00464FAA"/>
    <w:rsid w:val="00465EEB"/>
    <w:rsid w:val="00465F0A"/>
    <w:rsid w:val="00466240"/>
    <w:rsid w:val="00466786"/>
    <w:rsid w:val="00466D87"/>
    <w:rsid w:val="00467039"/>
    <w:rsid w:val="00467A8B"/>
    <w:rsid w:val="00467AB5"/>
    <w:rsid w:val="00467AFF"/>
    <w:rsid w:val="00470597"/>
    <w:rsid w:val="00470957"/>
    <w:rsid w:val="00470C44"/>
    <w:rsid w:val="00471055"/>
    <w:rsid w:val="0047196B"/>
    <w:rsid w:val="00471BCF"/>
    <w:rsid w:val="00471F99"/>
    <w:rsid w:val="0047201A"/>
    <w:rsid w:val="00472327"/>
    <w:rsid w:val="00472E74"/>
    <w:rsid w:val="004730D0"/>
    <w:rsid w:val="00473370"/>
    <w:rsid w:val="00473891"/>
    <w:rsid w:val="004738E4"/>
    <w:rsid w:val="00473A08"/>
    <w:rsid w:val="00473A41"/>
    <w:rsid w:val="00473CBF"/>
    <w:rsid w:val="00474694"/>
    <w:rsid w:val="00474979"/>
    <w:rsid w:val="00475023"/>
    <w:rsid w:val="0047546B"/>
    <w:rsid w:val="004760BF"/>
    <w:rsid w:val="00476420"/>
    <w:rsid w:val="00476E57"/>
    <w:rsid w:val="0047708E"/>
    <w:rsid w:val="004776C5"/>
    <w:rsid w:val="00477803"/>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2A3"/>
    <w:rsid w:val="0048553F"/>
    <w:rsid w:val="00485566"/>
    <w:rsid w:val="00485A25"/>
    <w:rsid w:val="00485AA9"/>
    <w:rsid w:val="00485B60"/>
    <w:rsid w:val="00485B9E"/>
    <w:rsid w:val="00486042"/>
    <w:rsid w:val="004860E7"/>
    <w:rsid w:val="00486858"/>
    <w:rsid w:val="00486BBB"/>
    <w:rsid w:val="00486F48"/>
    <w:rsid w:val="004870CB"/>
    <w:rsid w:val="0048735B"/>
    <w:rsid w:val="00487507"/>
    <w:rsid w:val="00487CFB"/>
    <w:rsid w:val="00490150"/>
    <w:rsid w:val="004902B6"/>
    <w:rsid w:val="00490510"/>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282"/>
    <w:rsid w:val="004975D6"/>
    <w:rsid w:val="004976E5"/>
    <w:rsid w:val="00497D86"/>
    <w:rsid w:val="00497EDD"/>
    <w:rsid w:val="004A0754"/>
    <w:rsid w:val="004A0774"/>
    <w:rsid w:val="004A079D"/>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75B"/>
    <w:rsid w:val="004A484D"/>
    <w:rsid w:val="004A4904"/>
    <w:rsid w:val="004A496B"/>
    <w:rsid w:val="004A4BF6"/>
    <w:rsid w:val="004A4D29"/>
    <w:rsid w:val="004A5073"/>
    <w:rsid w:val="004A52F3"/>
    <w:rsid w:val="004A5D0B"/>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42E"/>
    <w:rsid w:val="004B15F9"/>
    <w:rsid w:val="004B17D5"/>
    <w:rsid w:val="004B1F99"/>
    <w:rsid w:val="004B2418"/>
    <w:rsid w:val="004B26B2"/>
    <w:rsid w:val="004B28FD"/>
    <w:rsid w:val="004B29BB"/>
    <w:rsid w:val="004B2B3F"/>
    <w:rsid w:val="004B2F3B"/>
    <w:rsid w:val="004B3118"/>
    <w:rsid w:val="004B34C3"/>
    <w:rsid w:val="004B3CC7"/>
    <w:rsid w:val="004B3E9E"/>
    <w:rsid w:val="004B42E0"/>
    <w:rsid w:val="004B4307"/>
    <w:rsid w:val="004B4BB4"/>
    <w:rsid w:val="004B4D37"/>
    <w:rsid w:val="004B4D4D"/>
    <w:rsid w:val="004B5658"/>
    <w:rsid w:val="004B56BA"/>
    <w:rsid w:val="004B5715"/>
    <w:rsid w:val="004B5C69"/>
    <w:rsid w:val="004B5D88"/>
    <w:rsid w:val="004B5E78"/>
    <w:rsid w:val="004B641D"/>
    <w:rsid w:val="004B66EB"/>
    <w:rsid w:val="004B6D6A"/>
    <w:rsid w:val="004B6F28"/>
    <w:rsid w:val="004B7264"/>
    <w:rsid w:val="004B72A5"/>
    <w:rsid w:val="004B73C8"/>
    <w:rsid w:val="004B73E9"/>
    <w:rsid w:val="004B781B"/>
    <w:rsid w:val="004B7922"/>
    <w:rsid w:val="004B7B0D"/>
    <w:rsid w:val="004B7BE5"/>
    <w:rsid w:val="004B7CC5"/>
    <w:rsid w:val="004B7E91"/>
    <w:rsid w:val="004C04F6"/>
    <w:rsid w:val="004C0C59"/>
    <w:rsid w:val="004C0E17"/>
    <w:rsid w:val="004C119F"/>
    <w:rsid w:val="004C129A"/>
    <w:rsid w:val="004C166B"/>
    <w:rsid w:val="004C168B"/>
    <w:rsid w:val="004C1984"/>
    <w:rsid w:val="004C1B07"/>
    <w:rsid w:val="004C1C7B"/>
    <w:rsid w:val="004C1E30"/>
    <w:rsid w:val="004C1F24"/>
    <w:rsid w:val="004C2BF5"/>
    <w:rsid w:val="004C37C3"/>
    <w:rsid w:val="004C386B"/>
    <w:rsid w:val="004C38D3"/>
    <w:rsid w:val="004C3D75"/>
    <w:rsid w:val="004C3D98"/>
    <w:rsid w:val="004C4247"/>
    <w:rsid w:val="004C4387"/>
    <w:rsid w:val="004C460F"/>
    <w:rsid w:val="004C4811"/>
    <w:rsid w:val="004C4BAB"/>
    <w:rsid w:val="004C4C92"/>
    <w:rsid w:val="004C4FDC"/>
    <w:rsid w:val="004C4FF4"/>
    <w:rsid w:val="004C505B"/>
    <w:rsid w:val="004C5093"/>
    <w:rsid w:val="004C5D57"/>
    <w:rsid w:val="004C5DE4"/>
    <w:rsid w:val="004C5ED7"/>
    <w:rsid w:val="004C620E"/>
    <w:rsid w:val="004C666C"/>
    <w:rsid w:val="004C6D03"/>
    <w:rsid w:val="004C6DAC"/>
    <w:rsid w:val="004C72F4"/>
    <w:rsid w:val="004C7321"/>
    <w:rsid w:val="004C7740"/>
    <w:rsid w:val="004C7776"/>
    <w:rsid w:val="004C7870"/>
    <w:rsid w:val="004C79AF"/>
    <w:rsid w:val="004C7AC7"/>
    <w:rsid w:val="004C7E20"/>
    <w:rsid w:val="004C7F1E"/>
    <w:rsid w:val="004C7FD6"/>
    <w:rsid w:val="004D06C0"/>
    <w:rsid w:val="004D0E3F"/>
    <w:rsid w:val="004D12AE"/>
    <w:rsid w:val="004D1DF4"/>
    <w:rsid w:val="004D211C"/>
    <w:rsid w:val="004D228D"/>
    <w:rsid w:val="004D23CE"/>
    <w:rsid w:val="004D24DE"/>
    <w:rsid w:val="004D279C"/>
    <w:rsid w:val="004D2A1E"/>
    <w:rsid w:val="004D30DA"/>
    <w:rsid w:val="004D33F6"/>
    <w:rsid w:val="004D3E8E"/>
    <w:rsid w:val="004D411C"/>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353"/>
    <w:rsid w:val="004E03CB"/>
    <w:rsid w:val="004E0414"/>
    <w:rsid w:val="004E0888"/>
    <w:rsid w:val="004E0A0A"/>
    <w:rsid w:val="004E1A3E"/>
    <w:rsid w:val="004E215B"/>
    <w:rsid w:val="004E22E7"/>
    <w:rsid w:val="004E2381"/>
    <w:rsid w:val="004E29B6"/>
    <w:rsid w:val="004E2E84"/>
    <w:rsid w:val="004E336A"/>
    <w:rsid w:val="004E33DC"/>
    <w:rsid w:val="004E3645"/>
    <w:rsid w:val="004E3A6E"/>
    <w:rsid w:val="004E3E77"/>
    <w:rsid w:val="004E3EB9"/>
    <w:rsid w:val="004E3EBA"/>
    <w:rsid w:val="004E47A9"/>
    <w:rsid w:val="004E551B"/>
    <w:rsid w:val="004E55D9"/>
    <w:rsid w:val="004E57C2"/>
    <w:rsid w:val="004E5B0C"/>
    <w:rsid w:val="004E5CEF"/>
    <w:rsid w:val="004E5FB6"/>
    <w:rsid w:val="004E63DF"/>
    <w:rsid w:val="004E6A7C"/>
    <w:rsid w:val="004E6C45"/>
    <w:rsid w:val="004E724C"/>
    <w:rsid w:val="004E74F7"/>
    <w:rsid w:val="004E7AFD"/>
    <w:rsid w:val="004E7DA8"/>
    <w:rsid w:val="004F034E"/>
    <w:rsid w:val="004F0424"/>
    <w:rsid w:val="004F04B2"/>
    <w:rsid w:val="004F07D2"/>
    <w:rsid w:val="004F1906"/>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4F34"/>
    <w:rsid w:val="004F50B5"/>
    <w:rsid w:val="004F5291"/>
    <w:rsid w:val="004F53CF"/>
    <w:rsid w:val="004F5484"/>
    <w:rsid w:val="004F5CEC"/>
    <w:rsid w:val="004F5EDE"/>
    <w:rsid w:val="004F6BCE"/>
    <w:rsid w:val="004F7086"/>
    <w:rsid w:val="004F7810"/>
    <w:rsid w:val="004F7F65"/>
    <w:rsid w:val="00500102"/>
    <w:rsid w:val="00500961"/>
    <w:rsid w:val="00500F4A"/>
    <w:rsid w:val="0050176F"/>
    <w:rsid w:val="00501CB2"/>
    <w:rsid w:val="005028CB"/>
    <w:rsid w:val="00502CB0"/>
    <w:rsid w:val="0050306B"/>
    <w:rsid w:val="0050323F"/>
    <w:rsid w:val="00503593"/>
    <w:rsid w:val="00503775"/>
    <w:rsid w:val="00503849"/>
    <w:rsid w:val="00503E22"/>
    <w:rsid w:val="0050411A"/>
    <w:rsid w:val="00504151"/>
    <w:rsid w:val="00504258"/>
    <w:rsid w:val="0050429E"/>
    <w:rsid w:val="005046BA"/>
    <w:rsid w:val="00504B4E"/>
    <w:rsid w:val="00504E35"/>
    <w:rsid w:val="00504F14"/>
    <w:rsid w:val="00505553"/>
    <w:rsid w:val="005056A0"/>
    <w:rsid w:val="005056FE"/>
    <w:rsid w:val="00506395"/>
    <w:rsid w:val="0050672D"/>
    <w:rsid w:val="0050698C"/>
    <w:rsid w:val="00506B61"/>
    <w:rsid w:val="00506C22"/>
    <w:rsid w:val="00506F05"/>
    <w:rsid w:val="0050789B"/>
    <w:rsid w:val="00507CC5"/>
    <w:rsid w:val="00507CF9"/>
    <w:rsid w:val="00507DDA"/>
    <w:rsid w:val="00507E68"/>
    <w:rsid w:val="00510427"/>
    <w:rsid w:val="00510E7B"/>
    <w:rsid w:val="00510E8B"/>
    <w:rsid w:val="00510F81"/>
    <w:rsid w:val="00511411"/>
    <w:rsid w:val="0051142B"/>
    <w:rsid w:val="0051181D"/>
    <w:rsid w:val="00511B5E"/>
    <w:rsid w:val="00511CEE"/>
    <w:rsid w:val="00511DC0"/>
    <w:rsid w:val="00511F0F"/>
    <w:rsid w:val="00512685"/>
    <w:rsid w:val="005127F2"/>
    <w:rsid w:val="00512969"/>
    <w:rsid w:val="005134C1"/>
    <w:rsid w:val="005139F5"/>
    <w:rsid w:val="00513BC6"/>
    <w:rsid w:val="005146B2"/>
    <w:rsid w:val="00514AA9"/>
    <w:rsid w:val="00514AB6"/>
    <w:rsid w:val="00514B8A"/>
    <w:rsid w:val="00514C30"/>
    <w:rsid w:val="00514C68"/>
    <w:rsid w:val="005157CC"/>
    <w:rsid w:val="005157F9"/>
    <w:rsid w:val="00515DED"/>
    <w:rsid w:val="00515FD2"/>
    <w:rsid w:val="00516077"/>
    <w:rsid w:val="0051661A"/>
    <w:rsid w:val="00516D44"/>
    <w:rsid w:val="00517278"/>
    <w:rsid w:val="00517900"/>
    <w:rsid w:val="00517A52"/>
    <w:rsid w:val="005204AD"/>
    <w:rsid w:val="005204E6"/>
    <w:rsid w:val="00520736"/>
    <w:rsid w:val="005207B3"/>
    <w:rsid w:val="00520D5B"/>
    <w:rsid w:val="005214EB"/>
    <w:rsid w:val="005221F7"/>
    <w:rsid w:val="0052221E"/>
    <w:rsid w:val="0052238F"/>
    <w:rsid w:val="00522951"/>
    <w:rsid w:val="005237CD"/>
    <w:rsid w:val="0052387E"/>
    <w:rsid w:val="00523E2F"/>
    <w:rsid w:val="00523E60"/>
    <w:rsid w:val="005240BC"/>
    <w:rsid w:val="0052485C"/>
    <w:rsid w:val="005248C3"/>
    <w:rsid w:val="00524CC4"/>
    <w:rsid w:val="00524D60"/>
    <w:rsid w:val="00524F06"/>
    <w:rsid w:val="005253B3"/>
    <w:rsid w:val="00525FC2"/>
    <w:rsid w:val="00526C12"/>
    <w:rsid w:val="00526DFA"/>
    <w:rsid w:val="00526FCF"/>
    <w:rsid w:val="00527079"/>
    <w:rsid w:val="0052718A"/>
    <w:rsid w:val="00527194"/>
    <w:rsid w:val="005272A2"/>
    <w:rsid w:val="0052776D"/>
    <w:rsid w:val="00527AAF"/>
    <w:rsid w:val="00527B3D"/>
    <w:rsid w:val="00527F83"/>
    <w:rsid w:val="00530224"/>
    <w:rsid w:val="0053047D"/>
    <w:rsid w:val="00530694"/>
    <w:rsid w:val="005306D8"/>
    <w:rsid w:val="00530A46"/>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054"/>
    <w:rsid w:val="00533587"/>
    <w:rsid w:val="00533A59"/>
    <w:rsid w:val="00533CF0"/>
    <w:rsid w:val="00534351"/>
    <w:rsid w:val="00534656"/>
    <w:rsid w:val="00534AEC"/>
    <w:rsid w:val="00534D2F"/>
    <w:rsid w:val="00534D96"/>
    <w:rsid w:val="00535013"/>
    <w:rsid w:val="00535083"/>
    <w:rsid w:val="0053561D"/>
    <w:rsid w:val="00535832"/>
    <w:rsid w:val="005359D5"/>
    <w:rsid w:val="00535DB1"/>
    <w:rsid w:val="005360E2"/>
    <w:rsid w:val="0053612A"/>
    <w:rsid w:val="005364F1"/>
    <w:rsid w:val="00536DEF"/>
    <w:rsid w:val="0053726F"/>
    <w:rsid w:val="005375C9"/>
    <w:rsid w:val="00537867"/>
    <w:rsid w:val="00537971"/>
    <w:rsid w:val="00537A09"/>
    <w:rsid w:val="00537C33"/>
    <w:rsid w:val="00537CD2"/>
    <w:rsid w:val="00537D78"/>
    <w:rsid w:val="00537FC7"/>
    <w:rsid w:val="00540415"/>
    <w:rsid w:val="005404D9"/>
    <w:rsid w:val="005408E2"/>
    <w:rsid w:val="005409E6"/>
    <w:rsid w:val="00540CCF"/>
    <w:rsid w:val="005413DD"/>
    <w:rsid w:val="00541606"/>
    <w:rsid w:val="00541618"/>
    <w:rsid w:val="005418EA"/>
    <w:rsid w:val="005419AE"/>
    <w:rsid w:val="00541A88"/>
    <w:rsid w:val="00541D17"/>
    <w:rsid w:val="00541F0A"/>
    <w:rsid w:val="00542434"/>
    <w:rsid w:val="005426C4"/>
    <w:rsid w:val="0054292B"/>
    <w:rsid w:val="00542949"/>
    <w:rsid w:val="00543370"/>
    <w:rsid w:val="0054350C"/>
    <w:rsid w:val="00543549"/>
    <w:rsid w:val="00543578"/>
    <w:rsid w:val="00543970"/>
    <w:rsid w:val="00543C17"/>
    <w:rsid w:val="00543EF0"/>
    <w:rsid w:val="005442DD"/>
    <w:rsid w:val="005450D6"/>
    <w:rsid w:val="005450FD"/>
    <w:rsid w:val="0054521F"/>
    <w:rsid w:val="00545653"/>
    <w:rsid w:val="005458C5"/>
    <w:rsid w:val="005458CE"/>
    <w:rsid w:val="0054612D"/>
    <w:rsid w:val="00546163"/>
    <w:rsid w:val="00546256"/>
    <w:rsid w:val="00546E2C"/>
    <w:rsid w:val="00546E6B"/>
    <w:rsid w:val="005471B1"/>
    <w:rsid w:val="00547902"/>
    <w:rsid w:val="005479A5"/>
    <w:rsid w:val="00547BD0"/>
    <w:rsid w:val="00547E27"/>
    <w:rsid w:val="0055032A"/>
    <w:rsid w:val="005504FA"/>
    <w:rsid w:val="005510A4"/>
    <w:rsid w:val="00551555"/>
    <w:rsid w:val="00551852"/>
    <w:rsid w:val="00551872"/>
    <w:rsid w:val="00551D4B"/>
    <w:rsid w:val="00551EC9"/>
    <w:rsid w:val="0055225F"/>
    <w:rsid w:val="0055234F"/>
    <w:rsid w:val="005523E8"/>
    <w:rsid w:val="005527D1"/>
    <w:rsid w:val="00552BD8"/>
    <w:rsid w:val="00552CB4"/>
    <w:rsid w:val="00552D9F"/>
    <w:rsid w:val="00552E7E"/>
    <w:rsid w:val="005533FB"/>
    <w:rsid w:val="00553437"/>
    <w:rsid w:val="00553642"/>
    <w:rsid w:val="00553A29"/>
    <w:rsid w:val="00553D48"/>
    <w:rsid w:val="00553E6E"/>
    <w:rsid w:val="005541B3"/>
    <w:rsid w:val="0055426A"/>
    <w:rsid w:val="0055427B"/>
    <w:rsid w:val="00554298"/>
    <w:rsid w:val="0055465D"/>
    <w:rsid w:val="005548D9"/>
    <w:rsid w:val="00554945"/>
    <w:rsid w:val="00555237"/>
    <w:rsid w:val="00555B33"/>
    <w:rsid w:val="00555B3B"/>
    <w:rsid w:val="00555D8F"/>
    <w:rsid w:val="00555D94"/>
    <w:rsid w:val="00555FBD"/>
    <w:rsid w:val="005568EB"/>
    <w:rsid w:val="00556B05"/>
    <w:rsid w:val="00556C46"/>
    <w:rsid w:val="00556D9A"/>
    <w:rsid w:val="00557024"/>
    <w:rsid w:val="00557343"/>
    <w:rsid w:val="00557C40"/>
    <w:rsid w:val="00557E47"/>
    <w:rsid w:val="005601E9"/>
    <w:rsid w:val="005603C3"/>
    <w:rsid w:val="005606C2"/>
    <w:rsid w:val="00561A4C"/>
    <w:rsid w:val="00561DB2"/>
    <w:rsid w:val="00562721"/>
    <w:rsid w:val="0056294B"/>
    <w:rsid w:val="00562BFE"/>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547"/>
    <w:rsid w:val="005668F8"/>
    <w:rsid w:val="00566BE3"/>
    <w:rsid w:val="00566CF4"/>
    <w:rsid w:val="00566E85"/>
    <w:rsid w:val="00566F84"/>
    <w:rsid w:val="0056703E"/>
    <w:rsid w:val="005670FB"/>
    <w:rsid w:val="005672D2"/>
    <w:rsid w:val="0056749A"/>
    <w:rsid w:val="005676E8"/>
    <w:rsid w:val="005678DB"/>
    <w:rsid w:val="00567E29"/>
    <w:rsid w:val="0057126C"/>
    <w:rsid w:val="005716BA"/>
    <w:rsid w:val="0057176E"/>
    <w:rsid w:val="00571838"/>
    <w:rsid w:val="005719CC"/>
    <w:rsid w:val="005719D1"/>
    <w:rsid w:val="00571D5C"/>
    <w:rsid w:val="00571DF6"/>
    <w:rsid w:val="00571E53"/>
    <w:rsid w:val="005724F3"/>
    <w:rsid w:val="00572779"/>
    <w:rsid w:val="005727A9"/>
    <w:rsid w:val="00572984"/>
    <w:rsid w:val="00572B2A"/>
    <w:rsid w:val="00572BCE"/>
    <w:rsid w:val="00572C9F"/>
    <w:rsid w:val="00572D72"/>
    <w:rsid w:val="00572E94"/>
    <w:rsid w:val="00572FEC"/>
    <w:rsid w:val="005736B8"/>
    <w:rsid w:val="005738DE"/>
    <w:rsid w:val="00573DA3"/>
    <w:rsid w:val="0057424F"/>
    <w:rsid w:val="00574306"/>
    <w:rsid w:val="005745D6"/>
    <w:rsid w:val="005748C5"/>
    <w:rsid w:val="00574B0F"/>
    <w:rsid w:val="005755D5"/>
    <w:rsid w:val="00576015"/>
    <w:rsid w:val="00576258"/>
    <w:rsid w:val="00576278"/>
    <w:rsid w:val="005766E9"/>
    <w:rsid w:val="00576A3C"/>
    <w:rsid w:val="00576AB1"/>
    <w:rsid w:val="00576C0F"/>
    <w:rsid w:val="00576C89"/>
    <w:rsid w:val="00576E4B"/>
    <w:rsid w:val="0057761D"/>
    <w:rsid w:val="00577F17"/>
    <w:rsid w:val="00580674"/>
    <w:rsid w:val="00580B9C"/>
    <w:rsid w:val="00581440"/>
    <w:rsid w:val="005816EB"/>
    <w:rsid w:val="00581845"/>
    <w:rsid w:val="005819D6"/>
    <w:rsid w:val="00581C17"/>
    <w:rsid w:val="00581D34"/>
    <w:rsid w:val="00581FA5"/>
    <w:rsid w:val="00582394"/>
    <w:rsid w:val="00582B3D"/>
    <w:rsid w:val="00583013"/>
    <w:rsid w:val="005831D1"/>
    <w:rsid w:val="005831F3"/>
    <w:rsid w:val="00583201"/>
    <w:rsid w:val="00583211"/>
    <w:rsid w:val="0058412F"/>
    <w:rsid w:val="005847EE"/>
    <w:rsid w:val="00584905"/>
    <w:rsid w:val="005849CD"/>
    <w:rsid w:val="00584B23"/>
    <w:rsid w:val="00584B85"/>
    <w:rsid w:val="00585798"/>
    <w:rsid w:val="00585957"/>
    <w:rsid w:val="00585C57"/>
    <w:rsid w:val="00585D6A"/>
    <w:rsid w:val="0058620C"/>
    <w:rsid w:val="00586B37"/>
    <w:rsid w:val="00586F62"/>
    <w:rsid w:val="00587AE4"/>
    <w:rsid w:val="005900AA"/>
    <w:rsid w:val="00590136"/>
    <w:rsid w:val="005904F1"/>
    <w:rsid w:val="00590634"/>
    <w:rsid w:val="0059072D"/>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19A"/>
    <w:rsid w:val="00594A8C"/>
    <w:rsid w:val="00594E86"/>
    <w:rsid w:val="005953E2"/>
    <w:rsid w:val="00595AC8"/>
    <w:rsid w:val="00595EA4"/>
    <w:rsid w:val="00596038"/>
    <w:rsid w:val="00596A2E"/>
    <w:rsid w:val="00596D90"/>
    <w:rsid w:val="00596EF7"/>
    <w:rsid w:val="00596F6B"/>
    <w:rsid w:val="00596FB3"/>
    <w:rsid w:val="005974C0"/>
    <w:rsid w:val="00597A36"/>
    <w:rsid w:val="005A044F"/>
    <w:rsid w:val="005A04D5"/>
    <w:rsid w:val="005A05C1"/>
    <w:rsid w:val="005A0A90"/>
    <w:rsid w:val="005A0C92"/>
    <w:rsid w:val="005A1413"/>
    <w:rsid w:val="005A1AB5"/>
    <w:rsid w:val="005A1B04"/>
    <w:rsid w:val="005A1B2F"/>
    <w:rsid w:val="005A1CFF"/>
    <w:rsid w:val="005A1ECE"/>
    <w:rsid w:val="005A2099"/>
    <w:rsid w:val="005A2830"/>
    <w:rsid w:val="005A28A7"/>
    <w:rsid w:val="005A2F52"/>
    <w:rsid w:val="005A2F83"/>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B44"/>
    <w:rsid w:val="005A6D85"/>
    <w:rsid w:val="005A70CA"/>
    <w:rsid w:val="005A72D2"/>
    <w:rsid w:val="005A7AB5"/>
    <w:rsid w:val="005A7E2D"/>
    <w:rsid w:val="005A7E6B"/>
    <w:rsid w:val="005B0012"/>
    <w:rsid w:val="005B02E2"/>
    <w:rsid w:val="005B038C"/>
    <w:rsid w:val="005B1108"/>
    <w:rsid w:val="005B1396"/>
    <w:rsid w:val="005B1E5B"/>
    <w:rsid w:val="005B2100"/>
    <w:rsid w:val="005B2115"/>
    <w:rsid w:val="005B24D1"/>
    <w:rsid w:val="005B26B4"/>
    <w:rsid w:val="005B2D1B"/>
    <w:rsid w:val="005B2DD8"/>
    <w:rsid w:val="005B2ECE"/>
    <w:rsid w:val="005B33C2"/>
    <w:rsid w:val="005B363E"/>
    <w:rsid w:val="005B36B9"/>
    <w:rsid w:val="005B3734"/>
    <w:rsid w:val="005B3ADD"/>
    <w:rsid w:val="005B3CD6"/>
    <w:rsid w:val="005B456F"/>
    <w:rsid w:val="005B487F"/>
    <w:rsid w:val="005B5288"/>
    <w:rsid w:val="005B5354"/>
    <w:rsid w:val="005B5879"/>
    <w:rsid w:val="005B592C"/>
    <w:rsid w:val="005B5ADE"/>
    <w:rsid w:val="005B5BAC"/>
    <w:rsid w:val="005B69BE"/>
    <w:rsid w:val="005B6CB2"/>
    <w:rsid w:val="005B6CF7"/>
    <w:rsid w:val="005B731A"/>
    <w:rsid w:val="005B7955"/>
    <w:rsid w:val="005B7BAA"/>
    <w:rsid w:val="005B7E30"/>
    <w:rsid w:val="005C029E"/>
    <w:rsid w:val="005C042F"/>
    <w:rsid w:val="005C0E50"/>
    <w:rsid w:val="005C1733"/>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85"/>
    <w:rsid w:val="005C4B96"/>
    <w:rsid w:val="005C4F45"/>
    <w:rsid w:val="005C509C"/>
    <w:rsid w:val="005C50D3"/>
    <w:rsid w:val="005C50E3"/>
    <w:rsid w:val="005C51A8"/>
    <w:rsid w:val="005C527E"/>
    <w:rsid w:val="005C5355"/>
    <w:rsid w:val="005C5BA2"/>
    <w:rsid w:val="005C6883"/>
    <w:rsid w:val="005C6950"/>
    <w:rsid w:val="005C6AD0"/>
    <w:rsid w:val="005C6DE3"/>
    <w:rsid w:val="005C6FB2"/>
    <w:rsid w:val="005C70B0"/>
    <w:rsid w:val="005C711E"/>
    <w:rsid w:val="005C72BF"/>
    <w:rsid w:val="005C754F"/>
    <w:rsid w:val="005C7599"/>
    <w:rsid w:val="005C7AE8"/>
    <w:rsid w:val="005C7DEB"/>
    <w:rsid w:val="005D0048"/>
    <w:rsid w:val="005D02BD"/>
    <w:rsid w:val="005D0411"/>
    <w:rsid w:val="005D0A85"/>
    <w:rsid w:val="005D0AC2"/>
    <w:rsid w:val="005D1281"/>
    <w:rsid w:val="005D1597"/>
    <w:rsid w:val="005D1638"/>
    <w:rsid w:val="005D17A3"/>
    <w:rsid w:val="005D1D42"/>
    <w:rsid w:val="005D1EE5"/>
    <w:rsid w:val="005D2283"/>
    <w:rsid w:val="005D271D"/>
    <w:rsid w:val="005D2AD6"/>
    <w:rsid w:val="005D2FE5"/>
    <w:rsid w:val="005D302F"/>
    <w:rsid w:val="005D318D"/>
    <w:rsid w:val="005D352F"/>
    <w:rsid w:val="005D3AF3"/>
    <w:rsid w:val="005D4281"/>
    <w:rsid w:val="005D4536"/>
    <w:rsid w:val="005D4815"/>
    <w:rsid w:val="005D4D5A"/>
    <w:rsid w:val="005D50BF"/>
    <w:rsid w:val="005D5892"/>
    <w:rsid w:val="005D5C74"/>
    <w:rsid w:val="005D5CF1"/>
    <w:rsid w:val="005D5FF5"/>
    <w:rsid w:val="005D6A0A"/>
    <w:rsid w:val="005D6A37"/>
    <w:rsid w:val="005D6B61"/>
    <w:rsid w:val="005E0010"/>
    <w:rsid w:val="005E057C"/>
    <w:rsid w:val="005E09B0"/>
    <w:rsid w:val="005E0B50"/>
    <w:rsid w:val="005E0B75"/>
    <w:rsid w:val="005E0F80"/>
    <w:rsid w:val="005E111A"/>
    <w:rsid w:val="005E16FF"/>
    <w:rsid w:val="005E1D1F"/>
    <w:rsid w:val="005E2517"/>
    <w:rsid w:val="005E258D"/>
    <w:rsid w:val="005E27EF"/>
    <w:rsid w:val="005E299F"/>
    <w:rsid w:val="005E2A24"/>
    <w:rsid w:val="005E2D1D"/>
    <w:rsid w:val="005E2DF7"/>
    <w:rsid w:val="005E35CB"/>
    <w:rsid w:val="005E36D0"/>
    <w:rsid w:val="005E3763"/>
    <w:rsid w:val="005E38C9"/>
    <w:rsid w:val="005E3CAA"/>
    <w:rsid w:val="005E3F3F"/>
    <w:rsid w:val="005E4024"/>
    <w:rsid w:val="005E4185"/>
    <w:rsid w:val="005E4192"/>
    <w:rsid w:val="005E42A2"/>
    <w:rsid w:val="005E4589"/>
    <w:rsid w:val="005E4680"/>
    <w:rsid w:val="005E4C23"/>
    <w:rsid w:val="005E4E3F"/>
    <w:rsid w:val="005E4F12"/>
    <w:rsid w:val="005E4FD3"/>
    <w:rsid w:val="005E5660"/>
    <w:rsid w:val="005E5871"/>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0B0"/>
    <w:rsid w:val="005F13DA"/>
    <w:rsid w:val="005F1582"/>
    <w:rsid w:val="005F1A0E"/>
    <w:rsid w:val="005F1E27"/>
    <w:rsid w:val="005F2063"/>
    <w:rsid w:val="005F2441"/>
    <w:rsid w:val="005F275F"/>
    <w:rsid w:val="005F293D"/>
    <w:rsid w:val="005F2942"/>
    <w:rsid w:val="005F297A"/>
    <w:rsid w:val="005F2E08"/>
    <w:rsid w:val="005F31BF"/>
    <w:rsid w:val="005F3806"/>
    <w:rsid w:val="005F3BB8"/>
    <w:rsid w:val="005F3D64"/>
    <w:rsid w:val="005F3D68"/>
    <w:rsid w:val="005F4071"/>
    <w:rsid w:val="005F455F"/>
    <w:rsid w:val="005F46D9"/>
    <w:rsid w:val="005F4864"/>
    <w:rsid w:val="005F4D25"/>
    <w:rsid w:val="005F4D67"/>
    <w:rsid w:val="005F4EBB"/>
    <w:rsid w:val="005F4F35"/>
    <w:rsid w:val="005F5032"/>
    <w:rsid w:val="005F50F6"/>
    <w:rsid w:val="005F61D8"/>
    <w:rsid w:val="005F6793"/>
    <w:rsid w:val="005F687D"/>
    <w:rsid w:val="005F73F1"/>
    <w:rsid w:val="005F766D"/>
    <w:rsid w:val="005F790E"/>
    <w:rsid w:val="005F7BDA"/>
    <w:rsid w:val="005F7D32"/>
    <w:rsid w:val="006001BC"/>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3E6E"/>
    <w:rsid w:val="00604180"/>
    <w:rsid w:val="006041DC"/>
    <w:rsid w:val="0060440F"/>
    <w:rsid w:val="006044F2"/>
    <w:rsid w:val="00604D91"/>
    <w:rsid w:val="00604DAD"/>
    <w:rsid w:val="006056CB"/>
    <w:rsid w:val="00605760"/>
    <w:rsid w:val="006059C9"/>
    <w:rsid w:val="00605DEE"/>
    <w:rsid w:val="00606002"/>
    <w:rsid w:val="0060625C"/>
    <w:rsid w:val="00606635"/>
    <w:rsid w:val="006067AA"/>
    <w:rsid w:val="006067F8"/>
    <w:rsid w:val="006068FE"/>
    <w:rsid w:val="00606DC5"/>
    <w:rsid w:val="00607067"/>
    <w:rsid w:val="006072E8"/>
    <w:rsid w:val="006073F6"/>
    <w:rsid w:val="00607B57"/>
    <w:rsid w:val="00607C44"/>
    <w:rsid w:val="00610332"/>
    <w:rsid w:val="0061088A"/>
    <w:rsid w:val="00610BB0"/>
    <w:rsid w:val="00610DDD"/>
    <w:rsid w:val="00610E8C"/>
    <w:rsid w:val="00610EAC"/>
    <w:rsid w:val="00610EFC"/>
    <w:rsid w:val="0061151D"/>
    <w:rsid w:val="00611A75"/>
    <w:rsid w:val="00612172"/>
    <w:rsid w:val="006121E5"/>
    <w:rsid w:val="0061226D"/>
    <w:rsid w:val="006125C4"/>
    <w:rsid w:val="00612B58"/>
    <w:rsid w:val="00612D40"/>
    <w:rsid w:val="00612F3B"/>
    <w:rsid w:val="0061359A"/>
    <w:rsid w:val="006136ED"/>
    <w:rsid w:val="0061372F"/>
    <w:rsid w:val="006138C4"/>
    <w:rsid w:val="006139A4"/>
    <w:rsid w:val="00613A94"/>
    <w:rsid w:val="006141A7"/>
    <w:rsid w:val="00614770"/>
    <w:rsid w:val="00614B91"/>
    <w:rsid w:val="00614CD9"/>
    <w:rsid w:val="006152EE"/>
    <w:rsid w:val="00615348"/>
    <w:rsid w:val="006159BB"/>
    <w:rsid w:val="00615C69"/>
    <w:rsid w:val="00615D9A"/>
    <w:rsid w:val="00615E70"/>
    <w:rsid w:val="006161E2"/>
    <w:rsid w:val="00616469"/>
    <w:rsid w:val="006164DC"/>
    <w:rsid w:val="006168FF"/>
    <w:rsid w:val="00616D5E"/>
    <w:rsid w:val="006172F0"/>
    <w:rsid w:val="00617961"/>
    <w:rsid w:val="006201AF"/>
    <w:rsid w:val="00620335"/>
    <w:rsid w:val="0062055B"/>
    <w:rsid w:val="0062071D"/>
    <w:rsid w:val="00620FAC"/>
    <w:rsid w:val="006214C6"/>
    <w:rsid w:val="0062189F"/>
    <w:rsid w:val="00621B6F"/>
    <w:rsid w:val="00621C6F"/>
    <w:rsid w:val="00621C79"/>
    <w:rsid w:val="00622244"/>
    <w:rsid w:val="006223A6"/>
    <w:rsid w:val="0062265D"/>
    <w:rsid w:val="00622823"/>
    <w:rsid w:val="0062302D"/>
    <w:rsid w:val="006230FA"/>
    <w:rsid w:val="00623486"/>
    <w:rsid w:val="00623E8F"/>
    <w:rsid w:val="00624129"/>
    <w:rsid w:val="0062432F"/>
    <w:rsid w:val="006244B8"/>
    <w:rsid w:val="006244D6"/>
    <w:rsid w:val="00624524"/>
    <w:rsid w:val="006245DF"/>
    <w:rsid w:val="00624C01"/>
    <w:rsid w:val="00624CF5"/>
    <w:rsid w:val="00624E85"/>
    <w:rsid w:val="00624E99"/>
    <w:rsid w:val="00624F62"/>
    <w:rsid w:val="00624FEC"/>
    <w:rsid w:val="006251ED"/>
    <w:rsid w:val="006253C7"/>
    <w:rsid w:val="00625543"/>
    <w:rsid w:val="00625896"/>
    <w:rsid w:val="00625BC9"/>
    <w:rsid w:val="00625C41"/>
    <w:rsid w:val="00625D2C"/>
    <w:rsid w:val="00626532"/>
    <w:rsid w:val="006266D1"/>
    <w:rsid w:val="00626F65"/>
    <w:rsid w:val="00626F91"/>
    <w:rsid w:val="00626FB1"/>
    <w:rsid w:val="006272EA"/>
    <w:rsid w:val="006273EC"/>
    <w:rsid w:val="00627952"/>
    <w:rsid w:val="00627E65"/>
    <w:rsid w:val="006301AD"/>
    <w:rsid w:val="006303DD"/>
    <w:rsid w:val="00630591"/>
    <w:rsid w:val="00630AD0"/>
    <w:rsid w:val="00630D2B"/>
    <w:rsid w:val="00630EE9"/>
    <w:rsid w:val="006315B1"/>
    <w:rsid w:val="00631657"/>
    <w:rsid w:val="006316D6"/>
    <w:rsid w:val="00632108"/>
    <w:rsid w:val="00632225"/>
    <w:rsid w:val="00632940"/>
    <w:rsid w:val="0063297B"/>
    <w:rsid w:val="00632BB1"/>
    <w:rsid w:val="00632E2E"/>
    <w:rsid w:val="00632EA6"/>
    <w:rsid w:val="0063324D"/>
    <w:rsid w:val="0063329E"/>
    <w:rsid w:val="00633D18"/>
    <w:rsid w:val="00633E7D"/>
    <w:rsid w:val="00633F6F"/>
    <w:rsid w:val="006340ED"/>
    <w:rsid w:val="00634207"/>
    <w:rsid w:val="0063497C"/>
    <w:rsid w:val="00634A8F"/>
    <w:rsid w:val="00634D3D"/>
    <w:rsid w:val="00634F15"/>
    <w:rsid w:val="00636464"/>
    <w:rsid w:val="006364C7"/>
    <w:rsid w:val="00636A27"/>
    <w:rsid w:val="00637266"/>
    <w:rsid w:val="006372B6"/>
    <w:rsid w:val="006374A1"/>
    <w:rsid w:val="00637669"/>
    <w:rsid w:val="006377C8"/>
    <w:rsid w:val="00640AF2"/>
    <w:rsid w:val="006410B5"/>
    <w:rsid w:val="0064111F"/>
    <w:rsid w:val="00641865"/>
    <w:rsid w:val="0064195D"/>
    <w:rsid w:val="00641A1E"/>
    <w:rsid w:val="00641D0C"/>
    <w:rsid w:val="0064233B"/>
    <w:rsid w:val="0064276D"/>
    <w:rsid w:val="006428AF"/>
    <w:rsid w:val="0064297A"/>
    <w:rsid w:val="00642996"/>
    <w:rsid w:val="006429CC"/>
    <w:rsid w:val="006439BD"/>
    <w:rsid w:val="006439FE"/>
    <w:rsid w:val="00643A89"/>
    <w:rsid w:val="006440E1"/>
    <w:rsid w:val="00644602"/>
    <w:rsid w:val="006446FC"/>
    <w:rsid w:val="00644818"/>
    <w:rsid w:val="00644D45"/>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20D"/>
    <w:rsid w:val="006525E6"/>
    <w:rsid w:val="00652613"/>
    <w:rsid w:val="00652671"/>
    <w:rsid w:val="006529BF"/>
    <w:rsid w:val="00652D50"/>
    <w:rsid w:val="0065317C"/>
    <w:rsid w:val="006531CD"/>
    <w:rsid w:val="00653545"/>
    <w:rsid w:val="006537CB"/>
    <w:rsid w:val="00653AD8"/>
    <w:rsid w:val="00654A5C"/>
    <w:rsid w:val="00654B63"/>
    <w:rsid w:val="00654E59"/>
    <w:rsid w:val="00654EF0"/>
    <w:rsid w:val="006551BD"/>
    <w:rsid w:val="00655621"/>
    <w:rsid w:val="00655645"/>
    <w:rsid w:val="00656031"/>
    <w:rsid w:val="006560AB"/>
    <w:rsid w:val="006562A8"/>
    <w:rsid w:val="006562CB"/>
    <w:rsid w:val="00657591"/>
    <w:rsid w:val="0065769A"/>
    <w:rsid w:val="00657740"/>
    <w:rsid w:val="00657E49"/>
    <w:rsid w:val="00657EFA"/>
    <w:rsid w:val="0066020C"/>
    <w:rsid w:val="00660CC6"/>
    <w:rsid w:val="00661294"/>
    <w:rsid w:val="00661925"/>
    <w:rsid w:val="00661953"/>
    <w:rsid w:val="00661C17"/>
    <w:rsid w:val="00661E6D"/>
    <w:rsid w:val="00661E8E"/>
    <w:rsid w:val="00661E9E"/>
    <w:rsid w:val="006622C1"/>
    <w:rsid w:val="00662323"/>
    <w:rsid w:val="006623E3"/>
    <w:rsid w:val="00663044"/>
    <w:rsid w:val="00663A44"/>
    <w:rsid w:val="00663C0F"/>
    <w:rsid w:val="0066437A"/>
    <w:rsid w:val="006645DA"/>
    <w:rsid w:val="00664922"/>
    <w:rsid w:val="00664D51"/>
    <w:rsid w:val="00665722"/>
    <w:rsid w:val="00665ABF"/>
    <w:rsid w:val="00665B5B"/>
    <w:rsid w:val="0066691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70C"/>
    <w:rsid w:val="00674DE0"/>
    <w:rsid w:val="00674F3B"/>
    <w:rsid w:val="00675064"/>
    <w:rsid w:val="0067525E"/>
    <w:rsid w:val="006753C3"/>
    <w:rsid w:val="006754F5"/>
    <w:rsid w:val="00675860"/>
    <w:rsid w:val="00676034"/>
    <w:rsid w:val="00676BD1"/>
    <w:rsid w:val="00677747"/>
    <w:rsid w:val="00677A5A"/>
    <w:rsid w:val="00677F21"/>
    <w:rsid w:val="00677F24"/>
    <w:rsid w:val="006801D5"/>
    <w:rsid w:val="006804FF"/>
    <w:rsid w:val="00680951"/>
    <w:rsid w:val="00680979"/>
    <w:rsid w:val="00680D2F"/>
    <w:rsid w:val="00680EF7"/>
    <w:rsid w:val="0068108D"/>
    <w:rsid w:val="006810ED"/>
    <w:rsid w:val="006811CB"/>
    <w:rsid w:val="00681606"/>
    <w:rsid w:val="006817C5"/>
    <w:rsid w:val="00681E96"/>
    <w:rsid w:val="00681EA2"/>
    <w:rsid w:val="00682023"/>
    <w:rsid w:val="00682107"/>
    <w:rsid w:val="006823AF"/>
    <w:rsid w:val="0068247A"/>
    <w:rsid w:val="0068267F"/>
    <w:rsid w:val="0068270A"/>
    <w:rsid w:val="006829A8"/>
    <w:rsid w:val="00682AA5"/>
    <w:rsid w:val="00682C67"/>
    <w:rsid w:val="00682D67"/>
    <w:rsid w:val="00683424"/>
    <w:rsid w:val="00683680"/>
    <w:rsid w:val="0068399C"/>
    <w:rsid w:val="00683CB1"/>
    <w:rsid w:val="0068415F"/>
    <w:rsid w:val="00684491"/>
    <w:rsid w:val="00684586"/>
    <w:rsid w:val="00684CE2"/>
    <w:rsid w:val="00685001"/>
    <w:rsid w:val="0068545F"/>
    <w:rsid w:val="00685534"/>
    <w:rsid w:val="00685560"/>
    <w:rsid w:val="006855DB"/>
    <w:rsid w:val="00685D24"/>
    <w:rsid w:val="00685F40"/>
    <w:rsid w:val="0068628E"/>
    <w:rsid w:val="006864BD"/>
    <w:rsid w:val="006868F7"/>
    <w:rsid w:val="00686999"/>
    <w:rsid w:val="006873EE"/>
    <w:rsid w:val="0068787E"/>
    <w:rsid w:val="0068793F"/>
    <w:rsid w:val="00687A85"/>
    <w:rsid w:val="00687AD2"/>
    <w:rsid w:val="00687FD6"/>
    <w:rsid w:val="00690577"/>
    <w:rsid w:val="00690E27"/>
    <w:rsid w:val="00690F58"/>
    <w:rsid w:val="00691894"/>
    <w:rsid w:val="00691A15"/>
    <w:rsid w:val="006920B1"/>
    <w:rsid w:val="0069267F"/>
    <w:rsid w:val="00692D6C"/>
    <w:rsid w:val="00692D81"/>
    <w:rsid w:val="00692E2F"/>
    <w:rsid w:val="00693070"/>
    <w:rsid w:val="00693102"/>
    <w:rsid w:val="00693156"/>
    <w:rsid w:val="006936EB"/>
    <w:rsid w:val="006937A3"/>
    <w:rsid w:val="00693864"/>
    <w:rsid w:val="00693ACC"/>
    <w:rsid w:val="00693BA8"/>
    <w:rsid w:val="00693E54"/>
    <w:rsid w:val="0069426C"/>
    <w:rsid w:val="0069439D"/>
    <w:rsid w:val="006943C0"/>
    <w:rsid w:val="00694E84"/>
    <w:rsid w:val="00694F8B"/>
    <w:rsid w:val="006955E4"/>
    <w:rsid w:val="0069564B"/>
    <w:rsid w:val="006964E1"/>
    <w:rsid w:val="00696AC8"/>
    <w:rsid w:val="00697127"/>
    <w:rsid w:val="00697264"/>
    <w:rsid w:val="006979A0"/>
    <w:rsid w:val="006A0015"/>
    <w:rsid w:val="006A0447"/>
    <w:rsid w:val="006A04DE"/>
    <w:rsid w:val="006A067A"/>
    <w:rsid w:val="006A0740"/>
    <w:rsid w:val="006A0A52"/>
    <w:rsid w:val="006A0BD5"/>
    <w:rsid w:val="006A0BEB"/>
    <w:rsid w:val="006A11EF"/>
    <w:rsid w:val="006A12AB"/>
    <w:rsid w:val="006A153B"/>
    <w:rsid w:val="006A1952"/>
    <w:rsid w:val="006A1DB4"/>
    <w:rsid w:val="006A1DFD"/>
    <w:rsid w:val="006A1E3D"/>
    <w:rsid w:val="006A2056"/>
    <w:rsid w:val="006A21B0"/>
    <w:rsid w:val="006A2381"/>
    <w:rsid w:val="006A27DB"/>
    <w:rsid w:val="006A3162"/>
    <w:rsid w:val="006A3733"/>
    <w:rsid w:val="006A3782"/>
    <w:rsid w:val="006A3862"/>
    <w:rsid w:val="006A3A6A"/>
    <w:rsid w:val="006A4338"/>
    <w:rsid w:val="006A4739"/>
    <w:rsid w:val="006A480F"/>
    <w:rsid w:val="006A4B8E"/>
    <w:rsid w:val="006A50C3"/>
    <w:rsid w:val="006A5216"/>
    <w:rsid w:val="006A5B12"/>
    <w:rsid w:val="006A62F1"/>
    <w:rsid w:val="006A64CD"/>
    <w:rsid w:val="006A64F4"/>
    <w:rsid w:val="006A65F8"/>
    <w:rsid w:val="006A6C18"/>
    <w:rsid w:val="006A6D07"/>
    <w:rsid w:val="006A6E37"/>
    <w:rsid w:val="006A73DB"/>
    <w:rsid w:val="006A7463"/>
    <w:rsid w:val="006A7508"/>
    <w:rsid w:val="006A7DCD"/>
    <w:rsid w:val="006B05F7"/>
    <w:rsid w:val="006B08E9"/>
    <w:rsid w:val="006B09DD"/>
    <w:rsid w:val="006B0D1A"/>
    <w:rsid w:val="006B0EDA"/>
    <w:rsid w:val="006B1185"/>
    <w:rsid w:val="006B124B"/>
    <w:rsid w:val="006B1C2E"/>
    <w:rsid w:val="006B1D5B"/>
    <w:rsid w:val="006B2052"/>
    <w:rsid w:val="006B216E"/>
    <w:rsid w:val="006B228E"/>
    <w:rsid w:val="006B23DE"/>
    <w:rsid w:val="006B28CB"/>
    <w:rsid w:val="006B2A33"/>
    <w:rsid w:val="006B2AB3"/>
    <w:rsid w:val="006B2CCB"/>
    <w:rsid w:val="006B2E3B"/>
    <w:rsid w:val="006B3460"/>
    <w:rsid w:val="006B35A2"/>
    <w:rsid w:val="006B3683"/>
    <w:rsid w:val="006B4128"/>
    <w:rsid w:val="006B414A"/>
    <w:rsid w:val="006B43A1"/>
    <w:rsid w:val="006B4B28"/>
    <w:rsid w:val="006B555E"/>
    <w:rsid w:val="006B565B"/>
    <w:rsid w:val="006B5AAD"/>
    <w:rsid w:val="006B5B12"/>
    <w:rsid w:val="006B5FCF"/>
    <w:rsid w:val="006B6438"/>
    <w:rsid w:val="006B64CD"/>
    <w:rsid w:val="006B650F"/>
    <w:rsid w:val="006B6634"/>
    <w:rsid w:val="006B6911"/>
    <w:rsid w:val="006B6CFE"/>
    <w:rsid w:val="006B6D45"/>
    <w:rsid w:val="006B7AAD"/>
    <w:rsid w:val="006B7B9A"/>
    <w:rsid w:val="006B7BDF"/>
    <w:rsid w:val="006C02A7"/>
    <w:rsid w:val="006C0427"/>
    <w:rsid w:val="006C062F"/>
    <w:rsid w:val="006C063F"/>
    <w:rsid w:val="006C064B"/>
    <w:rsid w:val="006C07BE"/>
    <w:rsid w:val="006C0A14"/>
    <w:rsid w:val="006C15B5"/>
    <w:rsid w:val="006C1A33"/>
    <w:rsid w:val="006C1B95"/>
    <w:rsid w:val="006C1BE4"/>
    <w:rsid w:val="006C215D"/>
    <w:rsid w:val="006C2420"/>
    <w:rsid w:val="006C2594"/>
    <w:rsid w:val="006C26D8"/>
    <w:rsid w:val="006C317E"/>
    <w:rsid w:val="006C372D"/>
    <w:rsid w:val="006C411E"/>
    <w:rsid w:val="006C421A"/>
    <w:rsid w:val="006C4458"/>
    <w:rsid w:val="006C4580"/>
    <w:rsid w:val="006C4CEB"/>
    <w:rsid w:val="006C4E85"/>
    <w:rsid w:val="006C574F"/>
    <w:rsid w:val="006C581D"/>
    <w:rsid w:val="006C5F4C"/>
    <w:rsid w:val="006C605A"/>
    <w:rsid w:val="006C61AB"/>
    <w:rsid w:val="006C6444"/>
    <w:rsid w:val="006C64E1"/>
    <w:rsid w:val="006C65B9"/>
    <w:rsid w:val="006C6797"/>
    <w:rsid w:val="006C6A3B"/>
    <w:rsid w:val="006C6A7B"/>
    <w:rsid w:val="006C71CA"/>
    <w:rsid w:val="006C730A"/>
    <w:rsid w:val="006C76B3"/>
    <w:rsid w:val="006C79BF"/>
    <w:rsid w:val="006C7FD0"/>
    <w:rsid w:val="006D02B9"/>
    <w:rsid w:val="006D0477"/>
    <w:rsid w:val="006D0D24"/>
    <w:rsid w:val="006D1044"/>
    <w:rsid w:val="006D11C0"/>
    <w:rsid w:val="006D124D"/>
    <w:rsid w:val="006D133D"/>
    <w:rsid w:val="006D1375"/>
    <w:rsid w:val="006D13E5"/>
    <w:rsid w:val="006D161F"/>
    <w:rsid w:val="006D189D"/>
    <w:rsid w:val="006D1DA0"/>
    <w:rsid w:val="006D1E4E"/>
    <w:rsid w:val="006D213B"/>
    <w:rsid w:val="006D252B"/>
    <w:rsid w:val="006D2C32"/>
    <w:rsid w:val="006D2FCB"/>
    <w:rsid w:val="006D3C6D"/>
    <w:rsid w:val="006D3FCB"/>
    <w:rsid w:val="006D434B"/>
    <w:rsid w:val="006D461B"/>
    <w:rsid w:val="006D48EF"/>
    <w:rsid w:val="006D4A6C"/>
    <w:rsid w:val="006D4CA5"/>
    <w:rsid w:val="006D5412"/>
    <w:rsid w:val="006D5547"/>
    <w:rsid w:val="006D5887"/>
    <w:rsid w:val="006D605B"/>
    <w:rsid w:val="006D61C5"/>
    <w:rsid w:val="006D62C5"/>
    <w:rsid w:val="006D6863"/>
    <w:rsid w:val="006D70A5"/>
    <w:rsid w:val="006D7385"/>
    <w:rsid w:val="006D757A"/>
    <w:rsid w:val="006D7655"/>
    <w:rsid w:val="006D7969"/>
    <w:rsid w:val="006D7C0B"/>
    <w:rsid w:val="006E023F"/>
    <w:rsid w:val="006E04EA"/>
    <w:rsid w:val="006E1226"/>
    <w:rsid w:val="006E1261"/>
    <w:rsid w:val="006E1450"/>
    <w:rsid w:val="006E147A"/>
    <w:rsid w:val="006E19DA"/>
    <w:rsid w:val="006E1C24"/>
    <w:rsid w:val="006E1E7D"/>
    <w:rsid w:val="006E20C1"/>
    <w:rsid w:val="006E22B4"/>
    <w:rsid w:val="006E275A"/>
    <w:rsid w:val="006E2BCA"/>
    <w:rsid w:val="006E2C0E"/>
    <w:rsid w:val="006E2EEC"/>
    <w:rsid w:val="006E2FC3"/>
    <w:rsid w:val="006E3655"/>
    <w:rsid w:val="006E37AE"/>
    <w:rsid w:val="006E39AE"/>
    <w:rsid w:val="006E3A40"/>
    <w:rsid w:val="006E3AE9"/>
    <w:rsid w:val="006E3B91"/>
    <w:rsid w:val="006E3BF6"/>
    <w:rsid w:val="006E3CD5"/>
    <w:rsid w:val="006E3D07"/>
    <w:rsid w:val="006E3EF7"/>
    <w:rsid w:val="006E3FFB"/>
    <w:rsid w:val="006E40A6"/>
    <w:rsid w:val="006E422A"/>
    <w:rsid w:val="006E4366"/>
    <w:rsid w:val="006E466F"/>
    <w:rsid w:val="006E489E"/>
    <w:rsid w:val="006E4CC3"/>
    <w:rsid w:val="006E4F12"/>
    <w:rsid w:val="006E5306"/>
    <w:rsid w:val="006E551F"/>
    <w:rsid w:val="006E56E5"/>
    <w:rsid w:val="006E5F01"/>
    <w:rsid w:val="006E6188"/>
    <w:rsid w:val="006E704E"/>
    <w:rsid w:val="006E75B7"/>
    <w:rsid w:val="006E7F3F"/>
    <w:rsid w:val="006F024D"/>
    <w:rsid w:val="006F02FB"/>
    <w:rsid w:val="006F11CB"/>
    <w:rsid w:val="006F1A6F"/>
    <w:rsid w:val="006F1A8C"/>
    <w:rsid w:val="006F1D99"/>
    <w:rsid w:val="006F1D9A"/>
    <w:rsid w:val="006F208E"/>
    <w:rsid w:val="006F21B2"/>
    <w:rsid w:val="006F2207"/>
    <w:rsid w:val="006F229E"/>
    <w:rsid w:val="006F23FC"/>
    <w:rsid w:val="006F29E5"/>
    <w:rsid w:val="006F2EA1"/>
    <w:rsid w:val="006F3247"/>
    <w:rsid w:val="006F33E4"/>
    <w:rsid w:val="006F347B"/>
    <w:rsid w:val="006F3515"/>
    <w:rsid w:val="006F390C"/>
    <w:rsid w:val="006F3BC2"/>
    <w:rsid w:val="006F3E12"/>
    <w:rsid w:val="006F4519"/>
    <w:rsid w:val="006F45E2"/>
    <w:rsid w:val="006F4803"/>
    <w:rsid w:val="006F4AE2"/>
    <w:rsid w:val="006F4B24"/>
    <w:rsid w:val="006F5260"/>
    <w:rsid w:val="006F57B4"/>
    <w:rsid w:val="006F5963"/>
    <w:rsid w:val="006F623A"/>
    <w:rsid w:val="006F66AF"/>
    <w:rsid w:val="006F6B00"/>
    <w:rsid w:val="006F70D3"/>
    <w:rsid w:val="006F71FF"/>
    <w:rsid w:val="006F7407"/>
    <w:rsid w:val="007002FD"/>
    <w:rsid w:val="007003EA"/>
    <w:rsid w:val="00700404"/>
    <w:rsid w:val="00700715"/>
    <w:rsid w:val="0070098A"/>
    <w:rsid w:val="00700B12"/>
    <w:rsid w:val="00700CBF"/>
    <w:rsid w:val="007010E8"/>
    <w:rsid w:val="00701BA9"/>
    <w:rsid w:val="00701EBC"/>
    <w:rsid w:val="00702877"/>
    <w:rsid w:val="00702BAD"/>
    <w:rsid w:val="00702E25"/>
    <w:rsid w:val="00703368"/>
    <w:rsid w:val="00703932"/>
    <w:rsid w:val="007048B9"/>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86C"/>
    <w:rsid w:val="00713767"/>
    <w:rsid w:val="00713D53"/>
    <w:rsid w:val="00713DA7"/>
    <w:rsid w:val="00713E3C"/>
    <w:rsid w:val="00713EBC"/>
    <w:rsid w:val="00713ECC"/>
    <w:rsid w:val="00714440"/>
    <w:rsid w:val="0071531E"/>
    <w:rsid w:val="00715620"/>
    <w:rsid w:val="0071581D"/>
    <w:rsid w:val="0071583F"/>
    <w:rsid w:val="00715AC1"/>
    <w:rsid w:val="00716234"/>
    <w:rsid w:val="0071672E"/>
    <w:rsid w:val="00716B70"/>
    <w:rsid w:val="00716E35"/>
    <w:rsid w:val="007170A9"/>
    <w:rsid w:val="007173BF"/>
    <w:rsid w:val="0071775A"/>
    <w:rsid w:val="00717E58"/>
    <w:rsid w:val="00717E63"/>
    <w:rsid w:val="00720269"/>
    <w:rsid w:val="00720F9C"/>
    <w:rsid w:val="007211CA"/>
    <w:rsid w:val="007211F4"/>
    <w:rsid w:val="0072124C"/>
    <w:rsid w:val="007216D1"/>
    <w:rsid w:val="007218D2"/>
    <w:rsid w:val="00721957"/>
    <w:rsid w:val="00721BE3"/>
    <w:rsid w:val="00721BE5"/>
    <w:rsid w:val="00721CFC"/>
    <w:rsid w:val="00721D52"/>
    <w:rsid w:val="00721D77"/>
    <w:rsid w:val="00721E15"/>
    <w:rsid w:val="007224D6"/>
    <w:rsid w:val="00722948"/>
    <w:rsid w:val="00722F8A"/>
    <w:rsid w:val="007230B5"/>
    <w:rsid w:val="007230C5"/>
    <w:rsid w:val="00723219"/>
    <w:rsid w:val="00723392"/>
    <w:rsid w:val="007233B0"/>
    <w:rsid w:val="007235A7"/>
    <w:rsid w:val="00723CAE"/>
    <w:rsid w:val="00723EA4"/>
    <w:rsid w:val="0072496E"/>
    <w:rsid w:val="00724A83"/>
    <w:rsid w:val="00724AA9"/>
    <w:rsid w:val="00724C01"/>
    <w:rsid w:val="007255AE"/>
    <w:rsid w:val="0072561F"/>
    <w:rsid w:val="00725639"/>
    <w:rsid w:val="007256F4"/>
    <w:rsid w:val="007259C3"/>
    <w:rsid w:val="00725D55"/>
    <w:rsid w:val="00725F33"/>
    <w:rsid w:val="007263D7"/>
    <w:rsid w:val="00726475"/>
    <w:rsid w:val="007266E5"/>
    <w:rsid w:val="00726FDF"/>
    <w:rsid w:val="00727101"/>
    <w:rsid w:val="0072764D"/>
    <w:rsid w:val="00727B67"/>
    <w:rsid w:val="0073013F"/>
    <w:rsid w:val="0073083B"/>
    <w:rsid w:val="00730892"/>
    <w:rsid w:val="00730AC0"/>
    <w:rsid w:val="0073110E"/>
    <w:rsid w:val="007316EB"/>
    <w:rsid w:val="00731B34"/>
    <w:rsid w:val="00731D5B"/>
    <w:rsid w:val="0073209D"/>
    <w:rsid w:val="00732545"/>
    <w:rsid w:val="00732B27"/>
    <w:rsid w:val="00733219"/>
    <w:rsid w:val="007334A3"/>
    <w:rsid w:val="007334C5"/>
    <w:rsid w:val="00734A5A"/>
    <w:rsid w:val="00734B26"/>
    <w:rsid w:val="00734D12"/>
    <w:rsid w:val="00734D1E"/>
    <w:rsid w:val="007352C7"/>
    <w:rsid w:val="007353C9"/>
    <w:rsid w:val="00735E69"/>
    <w:rsid w:val="00736254"/>
    <w:rsid w:val="00736871"/>
    <w:rsid w:val="00736B55"/>
    <w:rsid w:val="00736F31"/>
    <w:rsid w:val="00736F51"/>
    <w:rsid w:val="0073708D"/>
    <w:rsid w:val="00737341"/>
    <w:rsid w:val="0073776A"/>
    <w:rsid w:val="00737940"/>
    <w:rsid w:val="00740008"/>
    <w:rsid w:val="00740178"/>
    <w:rsid w:val="007407F5"/>
    <w:rsid w:val="007409C7"/>
    <w:rsid w:val="00740D77"/>
    <w:rsid w:val="00741162"/>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66"/>
    <w:rsid w:val="00744BA2"/>
    <w:rsid w:val="007453E5"/>
    <w:rsid w:val="007455DC"/>
    <w:rsid w:val="007457A4"/>
    <w:rsid w:val="00745825"/>
    <w:rsid w:val="0074590F"/>
    <w:rsid w:val="0074594B"/>
    <w:rsid w:val="00745EFF"/>
    <w:rsid w:val="007466F1"/>
    <w:rsid w:val="007469C7"/>
    <w:rsid w:val="00746A93"/>
    <w:rsid w:val="00746A9C"/>
    <w:rsid w:val="00746EE5"/>
    <w:rsid w:val="00746F09"/>
    <w:rsid w:val="007473CF"/>
    <w:rsid w:val="00747B9D"/>
    <w:rsid w:val="00747D03"/>
    <w:rsid w:val="00750AC5"/>
    <w:rsid w:val="00750E7B"/>
    <w:rsid w:val="007513F2"/>
    <w:rsid w:val="00751ACF"/>
    <w:rsid w:val="0075239A"/>
    <w:rsid w:val="007528C9"/>
    <w:rsid w:val="007529C9"/>
    <w:rsid w:val="00753312"/>
    <w:rsid w:val="00753562"/>
    <w:rsid w:val="0075485C"/>
    <w:rsid w:val="00754AA2"/>
    <w:rsid w:val="00754C3B"/>
    <w:rsid w:val="00754DCC"/>
    <w:rsid w:val="00755136"/>
    <w:rsid w:val="00755B12"/>
    <w:rsid w:val="00755C16"/>
    <w:rsid w:val="00755EB6"/>
    <w:rsid w:val="007560A9"/>
    <w:rsid w:val="007563E6"/>
    <w:rsid w:val="00756638"/>
    <w:rsid w:val="00756B13"/>
    <w:rsid w:val="00756F1D"/>
    <w:rsid w:val="007571E4"/>
    <w:rsid w:val="007575F3"/>
    <w:rsid w:val="00757B0D"/>
    <w:rsid w:val="00757F26"/>
    <w:rsid w:val="00760223"/>
    <w:rsid w:val="00760573"/>
    <w:rsid w:val="0076057F"/>
    <w:rsid w:val="007605B5"/>
    <w:rsid w:val="00760701"/>
    <w:rsid w:val="00760A0D"/>
    <w:rsid w:val="00760B9C"/>
    <w:rsid w:val="00760D12"/>
    <w:rsid w:val="007610F5"/>
    <w:rsid w:val="0076153C"/>
    <w:rsid w:val="00761655"/>
    <w:rsid w:val="00761695"/>
    <w:rsid w:val="00761713"/>
    <w:rsid w:val="007617E4"/>
    <w:rsid w:val="00761804"/>
    <w:rsid w:val="0076182F"/>
    <w:rsid w:val="00761FA3"/>
    <w:rsid w:val="00762044"/>
    <w:rsid w:val="007623EE"/>
    <w:rsid w:val="00762B25"/>
    <w:rsid w:val="00762B8D"/>
    <w:rsid w:val="00762C60"/>
    <w:rsid w:val="007636AE"/>
    <w:rsid w:val="00763F46"/>
    <w:rsid w:val="00763FE2"/>
    <w:rsid w:val="007640F4"/>
    <w:rsid w:val="0076415A"/>
    <w:rsid w:val="00764267"/>
    <w:rsid w:val="00764288"/>
    <w:rsid w:val="007642E8"/>
    <w:rsid w:val="007646B3"/>
    <w:rsid w:val="00764845"/>
    <w:rsid w:val="0076486C"/>
    <w:rsid w:val="00764CFC"/>
    <w:rsid w:val="00764D3F"/>
    <w:rsid w:val="00765098"/>
    <w:rsid w:val="00765637"/>
    <w:rsid w:val="0076567C"/>
    <w:rsid w:val="00765768"/>
    <w:rsid w:val="00765A76"/>
    <w:rsid w:val="00765BF8"/>
    <w:rsid w:val="00765CFA"/>
    <w:rsid w:val="007665D3"/>
    <w:rsid w:val="00766662"/>
    <w:rsid w:val="0076698B"/>
    <w:rsid w:val="0076699B"/>
    <w:rsid w:val="00766BB4"/>
    <w:rsid w:val="0076719B"/>
    <w:rsid w:val="00767ABA"/>
    <w:rsid w:val="00767C59"/>
    <w:rsid w:val="00767D13"/>
    <w:rsid w:val="00767F1E"/>
    <w:rsid w:val="0077007E"/>
    <w:rsid w:val="00770125"/>
    <w:rsid w:val="0077071D"/>
    <w:rsid w:val="00770A54"/>
    <w:rsid w:val="00770FD4"/>
    <w:rsid w:val="00771003"/>
    <w:rsid w:val="007712E7"/>
    <w:rsid w:val="007713E6"/>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42B"/>
    <w:rsid w:val="007769CC"/>
    <w:rsid w:val="0077738B"/>
    <w:rsid w:val="007774CF"/>
    <w:rsid w:val="007776B9"/>
    <w:rsid w:val="00777A0F"/>
    <w:rsid w:val="00780445"/>
    <w:rsid w:val="007804E7"/>
    <w:rsid w:val="00780B79"/>
    <w:rsid w:val="00780C19"/>
    <w:rsid w:val="00781116"/>
    <w:rsid w:val="007812B5"/>
    <w:rsid w:val="00781631"/>
    <w:rsid w:val="007816DE"/>
    <w:rsid w:val="007816E7"/>
    <w:rsid w:val="00781703"/>
    <w:rsid w:val="00781988"/>
    <w:rsid w:val="00781ADE"/>
    <w:rsid w:val="0078225A"/>
    <w:rsid w:val="00782D8D"/>
    <w:rsid w:val="00783631"/>
    <w:rsid w:val="0078417C"/>
    <w:rsid w:val="00784276"/>
    <w:rsid w:val="00784318"/>
    <w:rsid w:val="007847D8"/>
    <w:rsid w:val="00784896"/>
    <w:rsid w:val="00784BEF"/>
    <w:rsid w:val="0078514E"/>
    <w:rsid w:val="0078515F"/>
    <w:rsid w:val="0078548B"/>
    <w:rsid w:val="007855E6"/>
    <w:rsid w:val="00785A88"/>
    <w:rsid w:val="0078628F"/>
    <w:rsid w:val="00786CB3"/>
    <w:rsid w:val="00786D76"/>
    <w:rsid w:val="00786E97"/>
    <w:rsid w:val="0078729B"/>
    <w:rsid w:val="00787451"/>
    <w:rsid w:val="00787665"/>
    <w:rsid w:val="0078789E"/>
    <w:rsid w:val="00787F43"/>
    <w:rsid w:val="007900EF"/>
    <w:rsid w:val="007903FF"/>
    <w:rsid w:val="0079044A"/>
    <w:rsid w:val="00790AA5"/>
    <w:rsid w:val="00790B3A"/>
    <w:rsid w:val="00790E73"/>
    <w:rsid w:val="0079107B"/>
    <w:rsid w:val="00791555"/>
    <w:rsid w:val="00791D6B"/>
    <w:rsid w:val="00791DEF"/>
    <w:rsid w:val="00792C4E"/>
    <w:rsid w:val="00792F13"/>
    <w:rsid w:val="00793202"/>
    <w:rsid w:val="00793898"/>
    <w:rsid w:val="00793E04"/>
    <w:rsid w:val="00793F05"/>
    <w:rsid w:val="00793F73"/>
    <w:rsid w:val="0079441E"/>
    <w:rsid w:val="00794823"/>
    <w:rsid w:val="00794BC6"/>
    <w:rsid w:val="00794DA5"/>
    <w:rsid w:val="00794DDF"/>
    <w:rsid w:val="00795182"/>
    <w:rsid w:val="007952AB"/>
    <w:rsid w:val="007955FA"/>
    <w:rsid w:val="0079580F"/>
    <w:rsid w:val="007964BC"/>
    <w:rsid w:val="0079771F"/>
    <w:rsid w:val="007977E4"/>
    <w:rsid w:val="0079782C"/>
    <w:rsid w:val="00797891"/>
    <w:rsid w:val="007A03C1"/>
    <w:rsid w:val="007A0661"/>
    <w:rsid w:val="007A0903"/>
    <w:rsid w:val="007A0AA3"/>
    <w:rsid w:val="007A11E8"/>
    <w:rsid w:val="007A1610"/>
    <w:rsid w:val="007A1E35"/>
    <w:rsid w:val="007A2171"/>
    <w:rsid w:val="007A25D9"/>
    <w:rsid w:val="007A29D2"/>
    <w:rsid w:val="007A2A53"/>
    <w:rsid w:val="007A3259"/>
    <w:rsid w:val="007A32FF"/>
    <w:rsid w:val="007A337D"/>
    <w:rsid w:val="007A3CDD"/>
    <w:rsid w:val="007A4019"/>
    <w:rsid w:val="007A411E"/>
    <w:rsid w:val="007A43C3"/>
    <w:rsid w:val="007A49EC"/>
    <w:rsid w:val="007A4D69"/>
    <w:rsid w:val="007A508F"/>
    <w:rsid w:val="007A51B4"/>
    <w:rsid w:val="007A51DF"/>
    <w:rsid w:val="007A5363"/>
    <w:rsid w:val="007A55CA"/>
    <w:rsid w:val="007A5F27"/>
    <w:rsid w:val="007A5FDE"/>
    <w:rsid w:val="007A6177"/>
    <w:rsid w:val="007A6E59"/>
    <w:rsid w:val="007A7CFD"/>
    <w:rsid w:val="007A7E09"/>
    <w:rsid w:val="007A7E61"/>
    <w:rsid w:val="007A7E75"/>
    <w:rsid w:val="007A7F3D"/>
    <w:rsid w:val="007B026D"/>
    <w:rsid w:val="007B046B"/>
    <w:rsid w:val="007B094D"/>
    <w:rsid w:val="007B0A63"/>
    <w:rsid w:val="007B16B3"/>
    <w:rsid w:val="007B16BD"/>
    <w:rsid w:val="007B1865"/>
    <w:rsid w:val="007B1A9A"/>
    <w:rsid w:val="007B1DCD"/>
    <w:rsid w:val="007B211F"/>
    <w:rsid w:val="007B234D"/>
    <w:rsid w:val="007B295F"/>
    <w:rsid w:val="007B2B08"/>
    <w:rsid w:val="007B2C0C"/>
    <w:rsid w:val="007B2CD9"/>
    <w:rsid w:val="007B2CFF"/>
    <w:rsid w:val="007B2D17"/>
    <w:rsid w:val="007B323A"/>
    <w:rsid w:val="007B3324"/>
    <w:rsid w:val="007B341E"/>
    <w:rsid w:val="007B34B0"/>
    <w:rsid w:val="007B3BA0"/>
    <w:rsid w:val="007B3BDB"/>
    <w:rsid w:val="007B42F9"/>
    <w:rsid w:val="007B4F25"/>
    <w:rsid w:val="007B4F65"/>
    <w:rsid w:val="007B4F7F"/>
    <w:rsid w:val="007B5073"/>
    <w:rsid w:val="007B5403"/>
    <w:rsid w:val="007B5437"/>
    <w:rsid w:val="007B55F4"/>
    <w:rsid w:val="007B5E4C"/>
    <w:rsid w:val="007B6077"/>
    <w:rsid w:val="007B6A37"/>
    <w:rsid w:val="007B6B9A"/>
    <w:rsid w:val="007B7102"/>
    <w:rsid w:val="007C002C"/>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6F0"/>
    <w:rsid w:val="007C57C7"/>
    <w:rsid w:val="007C57E4"/>
    <w:rsid w:val="007C5B79"/>
    <w:rsid w:val="007C5EB6"/>
    <w:rsid w:val="007C5FAF"/>
    <w:rsid w:val="007C6395"/>
    <w:rsid w:val="007C63E7"/>
    <w:rsid w:val="007C6A40"/>
    <w:rsid w:val="007C6F56"/>
    <w:rsid w:val="007C7043"/>
    <w:rsid w:val="007C79BC"/>
    <w:rsid w:val="007C7F2A"/>
    <w:rsid w:val="007C7F82"/>
    <w:rsid w:val="007D06BE"/>
    <w:rsid w:val="007D0F7C"/>
    <w:rsid w:val="007D0FF3"/>
    <w:rsid w:val="007D1938"/>
    <w:rsid w:val="007D2282"/>
    <w:rsid w:val="007D23DF"/>
    <w:rsid w:val="007D27EC"/>
    <w:rsid w:val="007D2EA2"/>
    <w:rsid w:val="007D30A3"/>
    <w:rsid w:val="007D30DB"/>
    <w:rsid w:val="007D3592"/>
    <w:rsid w:val="007D3897"/>
    <w:rsid w:val="007D3DFC"/>
    <w:rsid w:val="007D42DC"/>
    <w:rsid w:val="007D42EF"/>
    <w:rsid w:val="007D44F6"/>
    <w:rsid w:val="007D5201"/>
    <w:rsid w:val="007D53D4"/>
    <w:rsid w:val="007D5A33"/>
    <w:rsid w:val="007D5B27"/>
    <w:rsid w:val="007D5D0B"/>
    <w:rsid w:val="007D5F1B"/>
    <w:rsid w:val="007D620D"/>
    <w:rsid w:val="007D651D"/>
    <w:rsid w:val="007D6582"/>
    <w:rsid w:val="007D6609"/>
    <w:rsid w:val="007D667A"/>
    <w:rsid w:val="007D6692"/>
    <w:rsid w:val="007D6B68"/>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20"/>
    <w:rsid w:val="007E21A0"/>
    <w:rsid w:val="007E24DF"/>
    <w:rsid w:val="007E27C2"/>
    <w:rsid w:val="007E27CC"/>
    <w:rsid w:val="007E29D6"/>
    <w:rsid w:val="007E2F31"/>
    <w:rsid w:val="007E3023"/>
    <w:rsid w:val="007E342D"/>
    <w:rsid w:val="007E3A27"/>
    <w:rsid w:val="007E3A62"/>
    <w:rsid w:val="007E3C06"/>
    <w:rsid w:val="007E3DBB"/>
    <w:rsid w:val="007E498B"/>
    <w:rsid w:val="007E49B5"/>
    <w:rsid w:val="007E4B39"/>
    <w:rsid w:val="007E4D2A"/>
    <w:rsid w:val="007E4EF5"/>
    <w:rsid w:val="007E50CC"/>
    <w:rsid w:val="007E5171"/>
    <w:rsid w:val="007E539B"/>
    <w:rsid w:val="007E575F"/>
    <w:rsid w:val="007E57CE"/>
    <w:rsid w:val="007E59E1"/>
    <w:rsid w:val="007E5DE1"/>
    <w:rsid w:val="007E5F30"/>
    <w:rsid w:val="007E60B8"/>
    <w:rsid w:val="007E61BE"/>
    <w:rsid w:val="007E6457"/>
    <w:rsid w:val="007E6540"/>
    <w:rsid w:val="007E69FE"/>
    <w:rsid w:val="007E6D42"/>
    <w:rsid w:val="007E70FA"/>
    <w:rsid w:val="007E73FC"/>
    <w:rsid w:val="007E755B"/>
    <w:rsid w:val="007E7583"/>
    <w:rsid w:val="007E770A"/>
    <w:rsid w:val="007E7873"/>
    <w:rsid w:val="007E7C52"/>
    <w:rsid w:val="007F0A99"/>
    <w:rsid w:val="007F105C"/>
    <w:rsid w:val="007F15C8"/>
    <w:rsid w:val="007F1909"/>
    <w:rsid w:val="007F1CBA"/>
    <w:rsid w:val="007F1E83"/>
    <w:rsid w:val="007F246D"/>
    <w:rsid w:val="007F27D4"/>
    <w:rsid w:val="007F285A"/>
    <w:rsid w:val="007F2A38"/>
    <w:rsid w:val="007F2FB6"/>
    <w:rsid w:val="007F3486"/>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7F7E9E"/>
    <w:rsid w:val="008006ED"/>
    <w:rsid w:val="0080095D"/>
    <w:rsid w:val="00800969"/>
    <w:rsid w:val="00800CEC"/>
    <w:rsid w:val="00800DE0"/>
    <w:rsid w:val="0080127C"/>
    <w:rsid w:val="00801562"/>
    <w:rsid w:val="00801727"/>
    <w:rsid w:val="0080199B"/>
    <w:rsid w:val="00801B8E"/>
    <w:rsid w:val="00801EA0"/>
    <w:rsid w:val="00801EEF"/>
    <w:rsid w:val="00801F61"/>
    <w:rsid w:val="008023E4"/>
    <w:rsid w:val="00802B64"/>
    <w:rsid w:val="008039C0"/>
    <w:rsid w:val="0080461A"/>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674"/>
    <w:rsid w:val="008108C4"/>
    <w:rsid w:val="008108C6"/>
    <w:rsid w:val="00810931"/>
    <w:rsid w:val="00810BEA"/>
    <w:rsid w:val="00811196"/>
    <w:rsid w:val="00811550"/>
    <w:rsid w:val="0081181A"/>
    <w:rsid w:val="00811B6D"/>
    <w:rsid w:val="00811CCD"/>
    <w:rsid w:val="008120B9"/>
    <w:rsid w:val="008122A0"/>
    <w:rsid w:val="0081288C"/>
    <w:rsid w:val="0081290B"/>
    <w:rsid w:val="00812E91"/>
    <w:rsid w:val="00812F54"/>
    <w:rsid w:val="00813000"/>
    <w:rsid w:val="0081336D"/>
    <w:rsid w:val="00813674"/>
    <w:rsid w:val="00813C53"/>
    <w:rsid w:val="00813E0F"/>
    <w:rsid w:val="0081433A"/>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C3F"/>
    <w:rsid w:val="00817EB9"/>
    <w:rsid w:val="00817FCE"/>
    <w:rsid w:val="00820315"/>
    <w:rsid w:val="00820B6D"/>
    <w:rsid w:val="00820D12"/>
    <w:rsid w:val="00820FD7"/>
    <w:rsid w:val="0082100A"/>
    <w:rsid w:val="008212E4"/>
    <w:rsid w:val="0082180D"/>
    <w:rsid w:val="0082225B"/>
    <w:rsid w:val="008227E2"/>
    <w:rsid w:val="008228DA"/>
    <w:rsid w:val="00822961"/>
    <w:rsid w:val="00822EE9"/>
    <w:rsid w:val="00822F66"/>
    <w:rsid w:val="0082303F"/>
    <w:rsid w:val="0082350C"/>
    <w:rsid w:val="00823639"/>
    <w:rsid w:val="00823965"/>
    <w:rsid w:val="00823FBC"/>
    <w:rsid w:val="00824306"/>
    <w:rsid w:val="008243CE"/>
    <w:rsid w:val="00824547"/>
    <w:rsid w:val="00824D92"/>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265"/>
    <w:rsid w:val="00834483"/>
    <w:rsid w:val="00834DDE"/>
    <w:rsid w:val="00835184"/>
    <w:rsid w:val="008351F7"/>
    <w:rsid w:val="00835607"/>
    <w:rsid w:val="008359B6"/>
    <w:rsid w:val="00835D7B"/>
    <w:rsid w:val="0083649B"/>
    <w:rsid w:val="008365FF"/>
    <w:rsid w:val="008366F8"/>
    <w:rsid w:val="008369A1"/>
    <w:rsid w:val="00837B4B"/>
    <w:rsid w:val="00837B78"/>
    <w:rsid w:val="00840208"/>
    <w:rsid w:val="00840696"/>
    <w:rsid w:val="00840808"/>
    <w:rsid w:val="0084089A"/>
    <w:rsid w:val="008409D8"/>
    <w:rsid w:val="00840D2E"/>
    <w:rsid w:val="00840E65"/>
    <w:rsid w:val="00841011"/>
    <w:rsid w:val="00841462"/>
    <w:rsid w:val="00841737"/>
    <w:rsid w:val="00841850"/>
    <w:rsid w:val="00841AFD"/>
    <w:rsid w:val="00841B9D"/>
    <w:rsid w:val="00841F30"/>
    <w:rsid w:val="00842158"/>
    <w:rsid w:val="00843044"/>
    <w:rsid w:val="008433BB"/>
    <w:rsid w:val="0084340E"/>
    <w:rsid w:val="00843888"/>
    <w:rsid w:val="00843938"/>
    <w:rsid w:val="00843959"/>
    <w:rsid w:val="00843B97"/>
    <w:rsid w:val="0084420C"/>
    <w:rsid w:val="0084466C"/>
    <w:rsid w:val="00844C51"/>
    <w:rsid w:val="008451C6"/>
    <w:rsid w:val="00845502"/>
    <w:rsid w:val="0084562C"/>
    <w:rsid w:val="00845941"/>
    <w:rsid w:val="00845D6E"/>
    <w:rsid w:val="00846242"/>
    <w:rsid w:val="00846B59"/>
    <w:rsid w:val="008470F2"/>
    <w:rsid w:val="008471B2"/>
    <w:rsid w:val="0084751E"/>
    <w:rsid w:val="008477A2"/>
    <w:rsid w:val="00847883"/>
    <w:rsid w:val="00847DC6"/>
    <w:rsid w:val="00847F36"/>
    <w:rsid w:val="0085004B"/>
    <w:rsid w:val="008501B4"/>
    <w:rsid w:val="008505F1"/>
    <w:rsid w:val="00850757"/>
    <w:rsid w:val="00850C20"/>
    <w:rsid w:val="00851413"/>
    <w:rsid w:val="0085145F"/>
    <w:rsid w:val="008519F1"/>
    <w:rsid w:val="00851A29"/>
    <w:rsid w:val="00851D0E"/>
    <w:rsid w:val="00851EA1"/>
    <w:rsid w:val="00852395"/>
    <w:rsid w:val="0085256A"/>
    <w:rsid w:val="008525B3"/>
    <w:rsid w:val="0085275D"/>
    <w:rsid w:val="00852A96"/>
    <w:rsid w:val="00852D51"/>
    <w:rsid w:val="00852DD0"/>
    <w:rsid w:val="00852F12"/>
    <w:rsid w:val="00853049"/>
    <w:rsid w:val="00853173"/>
    <w:rsid w:val="00853320"/>
    <w:rsid w:val="008533E6"/>
    <w:rsid w:val="00853536"/>
    <w:rsid w:val="00853620"/>
    <w:rsid w:val="00853656"/>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BF6"/>
    <w:rsid w:val="00857F0B"/>
    <w:rsid w:val="00857FE0"/>
    <w:rsid w:val="00860040"/>
    <w:rsid w:val="008600F7"/>
    <w:rsid w:val="008604AF"/>
    <w:rsid w:val="00860A65"/>
    <w:rsid w:val="00860A68"/>
    <w:rsid w:val="00860B0F"/>
    <w:rsid w:val="00860C24"/>
    <w:rsid w:val="00860C52"/>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70A"/>
    <w:rsid w:val="00873B38"/>
    <w:rsid w:val="00873DFF"/>
    <w:rsid w:val="00873EBC"/>
    <w:rsid w:val="00874822"/>
    <w:rsid w:val="0087482C"/>
    <w:rsid w:val="0087486F"/>
    <w:rsid w:val="00874DCF"/>
    <w:rsid w:val="00874FD8"/>
    <w:rsid w:val="00875408"/>
    <w:rsid w:val="0087568D"/>
    <w:rsid w:val="00875798"/>
    <w:rsid w:val="008759B8"/>
    <w:rsid w:val="00875B3B"/>
    <w:rsid w:val="00875ED7"/>
    <w:rsid w:val="0087619F"/>
    <w:rsid w:val="00876808"/>
    <w:rsid w:val="00876B1F"/>
    <w:rsid w:val="00876B97"/>
    <w:rsid w:val="00876BA5"/>
    <w:rsid w:val="008770F5"/>
    <w:rsid w:val="00877275"/>
    <w:rsid w:val="008772FC"/>
    <w:rsid w:val="0087731A"/>
    <w:rsid w:val="00877449"/>
    <w:rsid w:val="0087782F"/>
    <w:rsid w:val="0087786A"/>
    <w:rsid w:val="00877926"/>
    <w:rsid w:val="00877979"/>
    <w:rsid w:val="00877BFC"/>
    <w:rsid w:val="00880075"/>
    <w:rsid w:val="008800D4"/>
    <w:rsid w:val="00880ECF"/>
    <w:rsid w:val="00881292"/>
    <w:rsid w:val="0088129D"/>
    <w:rsid w:val="00881371"/>
    <w:rsid w:val="008814FB"/>
    <w:rsid w:val="008816C1"/>
    <w:rsid w:val="00881793"/>
    <w:rsid w:val="008822AC"/>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8FB"/>
    <w:rsid w:val="00885F24"/>
    <w:rsid w:val="00886157"/>
    <w:rsid w:val="008870AF"/>
    <w:rsid w:val="00887251"/>
    <w:rsid w:val="008872BD"/>
    <w:rsid w:val="008872C9"/>
    <w:rsid w:val="008873B1"/>
    <w:rsid w:val="00887F51"/>
    <w:rsid w:val="008906F0"/>
    <w:rsid w:val="00890CC8"/>
    <w:rsid w:val="00891026"/>
    <w:rsid w:val="008911D5"/>
    <w:rsid w:val="00891234"/>
    <w:rsid w:val="008912D7"/>
    <w:rsid w:val="00891B2F"/>
    <w:rsid w:val="00892083"/>
    <w:rsid w:val="00892539"/>
    <w:rsid w:val="0089273A"/>
    <w:rsid w:val="00892827"/>
    <w:rsid w:val="00892D17"/>
    <w:rsid w:val="00893007"/>
    <w:rsid w:val="008955E3"/>
    <w:rsid w:val="008958CB"/>
    <w:rsid w:val="008959B4"/>
    <w:rsid w:val="00895BF0"/>
    <w:rsid w:val="00896159"/>
    <w:rsid w:val="008962DC"/>
    <w:rsid w:val="00896452"/>
    <w:rsid w:val="0089663F"/>
    <w:rsid w:val="00896F59"/>
    <w:rsid w:val="00896F72"/>
    <w:rsid w:val="00897024"/>
    <w:rsid w:val="0089705E"/>
    <w:rsid w:val="0089788F"/>
    <w:rsid w:val="00897D88"/>
    <w:rsid w:val="008A046C"/>
    <w:rsid w:val="008A05B6"/>
    <w:rsid w:val="008A06A7"/>
    <w:rsid w:val="008A1431"/>
    <w:rsid w:val="008A1692"/>
    <w:rsid w:val="008A1A01"/>
    <w:rsid w:val="008A1C4F"/>
    <w:rsid w:val="008A24AA"/>
    <w:rsid w:val="008A26EA"/>
    <w:rsid w:val="008A2910"/>
    <w:rsid w:val="008A2BD4"/>
    <w:rsid w:val="008A3125"/>
    <w:rsid w:val="008A31D2"/>
    <w:rsid w:val="008A3A03"/>
    <w:rsid w:val="008A3B91"/>
    <w:rsid w:val="008A4488"/>
    <w:rsid w:val="008A4B78"/>
    <w:rsid w:val="008A4E03"/>
    <w:rsid w:val="008A562C"/>
    <w:rsid w:val="008A571C"/>
    <w:rsid w:val="008A5B44"/>
    <w:rsid w:val="008A6684"/>
    <w:rsid w:val="008A6717"/>
    <w:rsid w:val="008A6B8C"/>
    <w:rsid w:val="008A7059"/>
    <w:rsid w:val="008A7195"/>
    <w:rsid w:val="008A71CE"/>
    <w:rsid w:val="008A71E1"/>
    <w:rsid w:val="008A7881"/>
    <w:rsid w:val="008B0F5E"/>
    <w:rsid w:val="008B10E5"/>
    <w:rsid w:val="008B1241"/>
    <w:rsid w:val="008B1359"/>
    <w:rsid w:val="008B1758"/>
    <w:rsid w:val="008B1FCB"/>
    <w:rsid w:val="008B2341"/>
    <w:rsid w:val="008B2EC8"/>
    <w:rsid w:val="008B2F2D"/>
    <w:rsid w:val="008B2FB0"/>
    <w:rsid w:val="008B304A"/>
    <w:rsid w:val="008B3250"/>
    <w:rsid w:val="008B3765"/>
    <w:rsid w:val="008B3C1C"/>
    <w:rsid w:val="008B3D80"/>
    <w:rsid w:val="008B3E65"/>
    <w:rsid w:val="008B4227"/>
    <w:rsid w:val="008B44FD"/>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303"/>
    <w:rsid w:val="008C2682"/>
    <w:rsid w:val="008C3289"/>
    <w:rsid w:val="008C35FE"/>
    <w:rsid w:val="008C36C1"/>
    <w:rsid w:val="008C3A7D"/>
    <w:rsid w:val="008C4076"/>
    <w:rsid w:val="008C40BC"/>
    <w:rsid w:val="008C43D0"/>
    <w:rsid w:val="008C466C"/>
    <w:rsid w:val="008C4928"/>
    <w:rsid w:val="008C4A3D"/>
    <w:rsid w:val="008C4BF7"/>
    <w:rsid w:val="008C4D55"/>
    <w:rsid w:val="008C4F6B"/>
    <w:rsid w:val="008C508A"/>
    <w:rsid w:val="008C5603"/>
    <w:rsid w:val="008C564D"/>
    <w:rsid w:val="008C58B7"/>
    <w:rsid w:val="008C648F"/>
    <w:rsid w:val="008C69F0"/>
    <w:rsid w:val="008C6BBC"/>
    <w:rsid w:val="008C7991"/>
    <w:rsid w:val="008C7B0F"/>
    <w:rsid w:val="008C7BCF"/>
    <w:rsid w:val="008C7F76"/>
    <w:rsid w:val="008D00D2"/>
    <w:rsid w:val="008D014E"/>
    <w:rsid w:val="008D035E"/>
    <w:rsid w:val="008D1265"/>
    <w:rsid w:val="008D14F8"/>
    <w:rsid w:val="008D1BFB"/>
    <w:rsid w:val="008D1F09"/>
    <w:rsid w:val="008D239E"/>
    <w:rsid w:val="008D24A5"/>
    <w:rsid w:val="008D2620"/>
    <w:rsid w:val="008D31AA"/>
    <w:rsid w:val="008D45F2"/>
    <w:rsid w:val="008D4A6E"/>
    <w:rsid w:val="008D4AAF"/>
    <w:rsid w:val="008D4AD9"/>
    <w:rsid w:val="008D4B36"/>
    <w:rsid w:val="008D4C89"/>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5"/>
    <w:rsid w:val="008E10FE"/>
    <w:rsid w:val="008E144C"/>
    <w:rsid w:val="008E1552"/>
    <w:rsid w:val="008E185F"/>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98A"/>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B72"/>
    <w:rsid w:val="008F2C7C"/>
    <w:rsid w:val="008F2D07"/>
    <w:rsid w:val="008F2DB0"/>
    <w:rsid w:val="008F3009"/>
    <w:rsid w:val="008F3184"/>
    <w:rsid w:val="008F34F1"/>
    <w:rsid w:val="008F3740"/>
    <w:rsid w:val="008F3776"/>
    <w:rsid w:val="008F4226"/>
    <w:rsid w:val="008F44BF"/>
    <w:rsid w:val="008F54D0"/>
    <w:rsid w:val="008F5D60"/>
    <w:rsid w:val="008F64FF"/>
    <w:rsid w:val="008F6592"/>
    <w:rsid w:val="008F69DD"/>
    <w:rsid w:val="008F6BF3"/>
    <w:rsid w:val="008F6F52"/>
    <w:rsid w:val="008F722F"/>
    <w:rsid w:val="008F764B"/>
    <w:rsid w:val="008F77DD"/>
    <w:rsid w:val="008F7E4A"/>
    <w:rsid w:val="00900472"/>
    <w:rsid w:val="009008D0"/>
    <w:rsid w:val="009009DE"/>
    <w:rsid w:val="00900C98"/>
    <w:rsid w:val="00900DAE"/>
    <w:rsid w:val="00900EE2"/>
    <w:rsid w:val="009015BB"/>
    <w:rsid w:val="00901C14"/>
    <w:rsid w:val="00901C75"/>
    <w:rsid w:val="00902C1C"/>
    <w:rsid w:val="00902C5C"/>
    <w:rsid w:val="00902E40"/>
    <w:rsid w:val="00903320"/>
    <w:rsid w:val="0090338D"/>
    <w:rsid w:val="00903405"/>
    <w:rsid w:val="009034FE"/>
    <w:rsid w:val="009039C7"/>
    <w:rsid w:val="009041B6"/>
    <w:rsid w:val="0090421C"/>
    <w:rsid w:val="009044AA"/>
    <w:rsid w:val="0090470D"/>
    <w:rsid w:val="0090511C"/>
    <w:rsid w:val="00905692"/>
    <w:rsid w:val="009056FB"/>
    <w:rsid w:val="009058D2"/>
    <w:rsid w:val="00906411"/>
    <w:rsid w:val="00906821"/>
    <w:rsid w:val="00906CB1"/>
    <w:rsid w:val="0090730C"/>
    <w:rsid w:val="00907416"/>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3F08"/>
    <w:rsid w:val="00914199"/>
    <w:rsid w:val="009142BA"/>
    <w:rsid w:val="0091452D"/>
    <w:rsid w:val="0091464F"/>
    <w:rsid w:val="00914C8D"/>
    <w:rsid w:val="00914D2C"/>
    <w:rsid w:val="009150D1"/>
    <w:rsid w:val="00915411"/>
    <w:rsid w:val="00915513"/>
    <w:rsid w:val="00915B22"/>
    <w:rsid w:val="00915FB9"/>
    <w:rsid w:val="00915FF0"/>
    <w:rsid w:val="00916170"/>
    <w:rsid w:val="0091621E"/>
    <w:rsid w:val="00916596"/>
    <w:rsid w:val="00916BD8"/>
    <w:rsid w:val="00916EF2"/>
    <w:rsid w:val="00917658"/>
    <w:rsid w:val="009178C8"/>
    <w:rsid w:val="009202B7"/>
    <w:rsid w:val="00920527"/>
    <w:rsid w:val="009205B2"/>
    <w:rsid w:val="00920E30"/>
    <w:rsid w:val="0092126F"/>
    <w:rsid w:val="009214FF"/>
    <w:rsid w:val="00921D3C"/>
    <w:rsid w:val="009220B7"/>
    <w:rsid w:val="0092261D"/>
    <w:rsid w:val="009226A4"/>
    <w:rsid w:val="009229B1"/>
    <w:rsid w:val="00922A5F"/>
    <w:rsid w:val="00922F12"/>
    <w:rsid w:val="00923306"/>
    <w:rsid w:val="00923742"/>
    <w:rsid w:val="00923827"/>
    <w:rsid w:val="00923C5D"/>
    <w:rsid w:val="00924005"/>
    <w:rsid w:val="0092417C"/>
    <w:rsid w:val="00924321"/>
    <w:rsid w:val="009247A6"/>
    <w:rsid w:val="00924A23"/>
    <w:rsid w:val="00925447"/>
    <w:rsid w:val="0092574F"/>
    <w:rsid w:val="00925EB4"/>
    <w:rsid w:val="00926073"/>
    <w:rsid w:val="0092662C"/>
    <w:rsid w:val="009268FB"/>
    <w:rsid w:val="009269EC"/>
    <w:rsid w:val="009269F1"/>
    <w:rsid w:val="00926A9B"/>
    <w:rsid w:val="009273EC"/>
    <w:rsid w:val="009274CF"/>
    <w:rsid w:val="00927BBF"/>
    <w:rsid w:val="00927CB3"/>
    <w:rsid w:val="00927CF3"/>
    <w:rsid w:val="00927D48"/>
    <w:rsid w:val="00927F75"/>
    <w:rsid w:val="0093057F"/>
    <w:rsid w:val="00930AFA"/>
    <w:rsid w:val="00930FA4"/>
    <w:rsid w:val="00931C3D"/>
    <w:rsid w:val="00932047"/>
    <w:rsid w:val="0093204B"/>
    <w:rsid w:val="009321F2"/>
    <w:rsid w:val="0093235F"/>
    <w:rsid w:val="0093256F"/>
    <w:rsid w:val="00933173"/>
    <w:rsid w:val="009334A5"/>
    <w:rsid w:val="00933B2C"/>
    <w:rsid w:val="00933F34"/>
    <w:rsid w:val="009341A5"/>
    <w:rsid w:val="009341B2"/>
    <w:rsid w:val="00934277"/>
    <w:rsid w:val="00934345"/>
    <w:rsid w:val="0093459C"/>
    <w:rsid w:val="009345BB"/>
    <w:rsid w:val="00934AA0"/>
    <w:rsid w:val="00934EBE"/>
    <w:rsid w:val="0093525C"/>
    <w:rsid w:val="00935689"/>
    <w:rsid w:val="0093576E"/>
    <w:rsid w:val="00935CAC"/>
    <w:rsid w:val="00935FCD"/>
    <w:rsid w:val="009361CA"/>
    <w:rsid w:val="00936236"/>
    <w:rsid w:val="00936400"/>
    <w:rsid w:val="0093682F"/>
    <w:rsid w:val="00936D01"/>
    <w:rsid w:val="00936D6F"/>
    <w:rsid w:val="00936DB3"/>
    <w:rsid w:val="00936F69"/>
    <w:rsid w:val="0093734F"/>
    <w:rsid w:val="00937514"/>
    <w:rsid w:val="00937716"/>
    <w:rsid w:val="00937996"/>
    <w:rsid w:val="009403BD"/>
    <w:rsid w:val="00940CA3"/>
    <w:rsid w:val="00940D71"/>
    <w:rsid w:val="00940DC6"/>
    <w:rsid w:val="00940F1E"/>
    <w:rsid w:val="009411A4"/>
    <w:rsid w:val="009412B9"/>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E0"/>
    <w:rsid w:val="0094749B"/>
    <w:rsid w:val="009474DA"/>
    <w:rsid w:val="00947679"/>
    <w:rsid w:val="00947686"/>
    <w:rsid w:val="009478FE"/>
    <w:rsid w:val="00947FCF"/>
    <w:rsid w:val="009500A2"/>
    <w:rsid w:val="0095063B"/>
    <w:rsid w:val="0095104C"/>
    <w:rsid w:val="0095115B"/>
    <w:rsid w:val="0095143A"/>
    <w:rsid w:val="0095166F"/>
    <w:rsid w:val="00951E7C"/>
    <w:rsid w:val="00951ECB"/>
    <w:rsid w:val="0095209F"/>
    <w:rsid w:val="00952138"/>
    <w:rsid w:val="009523DF"/>
    <w:rsid w:val="0095273C"/>
    <w:rsid w:val="00952757"/>
    <w:rsid w:val="009528CA"/>
    <w:rsid w:val="009529AA"/>
    <w:rsid w:val="00952E25"/>
    <w:rsid w:val="00953195"/>
    <w:rsid w:val="009531AE"/>
    <w:rsid w:val="009531D8"/>
    <w:rsid w:val="00953278"/>
    <w:rsid w:val="009532B3"/>
    <w:rsid w:val="009532FE"/>
    <w:rsid w:val="00953434"/>
    <w:rsid w:val="0095346F"/>
    <w:rsid w:val="0095393B"/>
    <w:rsid w:val="0095394D"/>
    <w:rsid w:val="00953B43"/>
    <w:rsid w:val="00953B4F"/>
    <w:rsid w:val="00953C2C"/>
    <w:rsid w:val="00953E69"/>
    <w:rsid w:val="00953F76"/>
    <w:rsid w:val="009542CC"/>
    <w:rsid w:val="00954692"/>
    <w:rsid w:val="0095494C"/>
    <w:rsid w:val="009560A8"/>
    <w:rsid w:val="00956689"/>
    <w:rsid w:val="00957263"/>
    <w:rsid w:val="0095766A"/>
    <w:rsid w:val="0096003F"/>
    <w:rsid w:val="00960991"/>
    <w:rsid w:val="00960AC5"/>
    <w:rsid w:val="00960B06"/>
    <w:rsid w:val="00960D7B"/>
    <w:rsid w:val="00960DCC"/>
    <w:rsid w:val="009616D9"/>
    <w:rsid w:val="009617BF"/>
    <w:rsid w:val="00962568"/>
    <w:rsid w:val="00962C91"/>
    <w:rsid w:val="0096310D"/>
    <w:rsid w:val="00963113"/>
    <w:rsid w:val="0096347D"/>
    <w:rsid w:val="009636E4"/>
    <w:rsid w:val="00963916"/>
    <w:rsid w:val="00963A2A"/>
    <w:rsid w:val="00963AE2"/>
    <w:rsid w:val="00963B67"/>
    <w:rsid w:val="009648F8"/>
    <w:rsid w:val="00964A54"/>
    <w:rsid w:val="00964B22"/>
    <w:rsid w:val="00964FEC"/>
    <w:rsid w:val="00965164"/>
    <w:rsid w:val="009653C5"/>
    <w:rsid w:val="00965568"/>
    <w:rsid w:val="00965839"/>
    <w:rsid w:val="00965930"/>
    <w:rsid w:val="00965D5A"/>
    <w:rsid w:val="00965ED1"/>
    <w:rsid w:val="00965FED"/>
    <w:rsid w:val="00965FFC"/>
    <w:rsid w:val="009660D4"/>
    <w:rsid w:val="009662CF"/>
    <w:rsid w:val="009666B3"/>
    <w:rsid w:val="00966B1C"/>
    <w:rsid w:val="00966C14"/>
    <w:rsid w:val="009671DE"/>
    <w:rsid w:val="009673CD"/>
    <w:rsid w:val="009676F3"/>
    <w:rsid w:val="00967763"/>
    <w:rsid w:val="00967C5E"/>
    <w:rsid w:val="00967CAE"/>
    <w:rsid w:val="00970F3F"/>
    <w:rsid w:val="009717AA"/>
    <w:rsid w:val="00972A19"/>
    <w:rsid w:val="00972A57"/>
    <w:rsid w:val="009732AD"/>
    <w:rsid w:val="0097374F"/>
    <w:rsid w:val="00973D0A"/>
    <w:rsid w:val="00973E18"/>
    <w:rsid w:val="00974479"/>
    <w:rsid w:val="00974BC8"/>
    <w:rsid w:val="00974E72"/>
    <w:rsid w:val="00975256"/>
    <w:rsid w:val="0097558D"/>
    <w:rsid w:val="009757D9"/>
    <w:rsid w:val="009757EF"/>
    <w:rsid w:val="009759C0"/>
    <w:rsid w:val="00975C71"/>
    <w:rsid w:val="00975EFD"/>
    <w:rsid w:val="00975F5F"/>
    <w:rsid w:val="009761A0"/>
    <w:rsid w:val="0097627F"/>
    <w:rsid w:val="009764FD"/>
    <w:rsid w:val="00976AC6"/>
    <w:rsid w:val="00976BCF"/>
    <w:rsid w:val="00977D9D"/>
    <w:rsid w:val="009804E4"/>
    <w:rsid w:val="0098062E"/>
    <w:rsid w:val="00980834"/>
    <w:rsid w:val="009809E7"/>
    <w:rsid w:val="009814E3"/>
    <w:rsid w:val="0098170F"/>
    <w:rsid w:val="00981BEC"/>
    <w:rsid w:val="00981DFA"/>
    <w:rsid w:val="00982396"/>
    <w:rsid w:val="009828FC"/>
    <w:rsid w:val="00982FAB"/>
    <w:rsid w:val="009830F1"/>
    <w:rsid w:val="00983961"/>
    <w:rsid w:val="00984052"/>
    <w:rsid w:val="00984210"/>
    <w:rsid w:val="009844F0"/>
    <w:rsid w:val="009846AF"/>
    <w:rsid w:val="0098487E"/>
    <w:rsid w:val="00984AED"/>
    <w:rsid w:val="00984CA7"/>
    <w:rsid w:val="00984E6C"/>
    <w:rsid w:val="00984F91"/>
    <w:rsid w:val="00985174"/>
    <w:rsid w:val="0098554E"/>
    <w:rsid w:val="0098571A"/>
    <w:rsid w:val="00985B61"/>
    <w:rsid w:val="00985B79"/>
    <w:rsid w:val="00985C29"/>
    <w:rsid w:val="00985E97"/>
    <w:rsid w:val="00986244"/>
    <w:rsid w:val="009863DE"/>
    <w:rsid w:val="00986551"/>
    <w:rsid w:val="0098658A"/>
    <w:rsid w:val="00986B52"/>
    <w:rsid w:val="00986EB9"/>
    <w:rsid w:val="00986F77"/>
    <w:rsid w:val="00987189"/>
    <w:rsid w:val="009873A3"/>
    <w:rsid w:val="009874E9"/>
    <w:rsid w:val="0098772C"/>
    <w:rsid w:val="00987923"/>
    <w:rsid w:val="00987B15"/>
    <w:rsid w:val="00990218"/>
    <w:rsid w:val="009903A4"/>
    <w:rsid w:val="0099047E"/>
    <w:rsid w:val="00990563"/>
    <w:rsid w:val="009905A5"/>
    <w:rsid w:val="00990970"/>
    <w:rsid w:val="00990C3D"/>
    <w:rsid w:val="00990CA5"/>
    <w:rsid w:val="00990CFD"/>
    <w:rsid w:val="00990DAF"/>
    <w:rsid w:val="00991287"/>
    <w:rsid w:val="00991334"/>
    <w:rsid w:val="00991367"/>
    <w:rsid w:val="00991577"/>
    <w:rsid w:val="00991695"/>
    <w:rsid w:val="0099183F"/>
    <w:rsid w:val="009919E5"/>
    <w:rsid w:val="00991BA0"/>
    <w:rsid w:val="0099261B"/>
    <w:rsid w:val="00992D91"/>
    <w:rsid w:val="00992F02"/>
    <w:rsid w:val="00993463"/>
    <w:rsid w:val="0099353A"/>
    <w:rsid w:val="0099377B"/>
    <w:rsid w:val="00993908"/>
    <w:rsid w:val="0099394B"/>
    <w:rsid w:val="00993A72"/>
    <w:rsid w:val="0099431B"/>
    <w:rsid w:val="00995012"/>
    <w:rsid w:val="0099515B"/>
    <w:rsid w:val="009954B8"/>
    <w:rsid w:val="00995584"/>
    <w:rsid w:val="009959DB"/>
    <w:rsid w:val="00995AB2"/>
    <w:rsid w:val="00995C62"/>
    <w:rsid w:val="00995E19"/>
    <w:rsid w:val="00995F06"/>
    <w:rsid w:val="0099617F"/>
    <w:rsid w:val="0099644D"/>
    <w:rsid w:val="0099664D"/>
    <w:rsid w:val="0099699A"/>
    <w:rsid w:val="009974CA"/>
    <w:rsid w:val="00997746"/>
    <w:rsid w:val="009A07CA"/>
    <w:rsid w:val="009A13FD"/>
    <w:rsid w:val="009A14EB"/>
    <w:rsid w:val="009A16BB"/>
    <w:rsid w:val="009A18AB"/>
    <w:rsid w:val="009A1A62"/>
    <w:rsid w:val="009A1B50"/>
    <w:rsid w:val="009A1C65"/>
    <w:rsid w:val="009A1CB4"/>
    <w:rsid w:val="009A1CD7"/>
    <w:rsid w:val="009A21B9"/>
    <w:rsid w:val="009A244B"/>
    <w:rsid w:val="009A2491"/>
    <w:rsid w:val="009A24C3"/>
    <w:rsid w:val="009A285B"/>
    <w:rsid w:val="009A2FDA"/>
    <w:rsid w:val="009A2FE1"/>
    <w:rsid w:val="009A3310"/>
    <w:rsid w:val="009A341F"/>
    <w:rsid w:val="009A37B0"/>
    <w:rsid w:val="009A37E9"/>
    <w:rsid w:val="009A4024"/>
    <w:rsid w:val="009A416D"/>
    <w:rsid w:val="009A49D3"/>
    <w:rsid w:val="009A4B50"/>
    <w:rsid w:val="009A527D"/>
    <w:rsid w:val="009A5888"/>
    <w:rsid w:val="009A5EC0"/>
    <w:rsid w:val="009A60AC"/>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5D27"/>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7AE"/>
    <w:rsid w:val="009C2E3E"/>
    <w:rsid w:val="009C3174"/>
    <w:rsid w:val="009C31EC"/>
    <w:rsid w:val="009C34CC"/>
    <w:rsid w:val="009C3993"/>
    <w:rsid w:val="009C3DDB"/>
    <w:rsid w:val="009C3E2A"/>
    <w:rsid w:val="009C40CB"/>
    <w:rsid w:val="009C4194"/>
    <w:rsid w:val="009C43E9"/>
    <w:rsid w:val="009C486E"/>
    <w:rsid w:val="009C4C13"/>
    <w:rsid w:val="009C51F3"/>
    <w:rsid w:val="009C58A4"/>
    <w:rsid w:val="009C5AC6"/>
    <w:rsid w:val="009C5B93"/>
    <w:rsid w:val="009C5DE1"/>
    <w:rsid w:val="009C5E31"/>
    <w:rsid w:val="009C5EB3"/>
    <w:rsid w:val="009C60AA"/>
    <w:rsid w:val="009C6483"/>
    <w:rsid w:val="009C65AA"/>
    <w:rsid w:val="009C6B54"/>
    <w:rsid w:val="009C6DAA"/>
    <w:rsid w:val="009C6F55"/>
    <w:rsid w:val="009C7184"/>
    <w:rsid w:val="009C71E3"/>
    <w:rsid w:val="009C723A"/>
    <w:rsid w:val="009C75BD"/>
    <w:rsid w:val="009C7607"/>
    <w:rsid w:val="009C76AA"/>
    <w:rsid w:val="009C77F7"/>
    <w:rsid w:val="009C7BF0"/>
    <w:rsid w:val="009D0155"/>
    <w:rsid w:val="009D03DE"/>
    <w:rsid w:val="009D063E"/>
    <w:rsid w:val="009D0E09"/>
    <w:rsid w:val="009D0E8C"/>
    <w:rsid w:val="009D1070"/>
    <w:rsid w:val="009D12FE"/>
    <w:rsid w:val="009D148F"/>
    <w:rsid w:val="009D1662"/>
    <w:rsid w:val="009D1772"/>
    <w:rsid w:val="009D1AB3"/>
    <w:rsid w:val="009D2132"/>
    <w:rsid w:val="009D2340"/>
    <w:rsid w:val="009D259F"/>
    <w:rsid w:val="009D2989"/>
    <w:rsid w:val="009D299F"/>
    <w:rsid w:val="009D2C3A"/>
    <w:rsid w:val="009D2E17"/>
    <w:rsid w:val="009D34F5"/>
    <w:rsid w:val="009D3FA1"/>
    <w:rsid w:val="009D3FC1"/>
    <w:rsid w:val="009D40FB"/>
    <w:rsid w:val="009D504E"/>
    <w:rsid w:val="009D5318"/>
    <w:rsid w:val="009D5380"/>
    <w:rsid w:val="009D5BD0"/>
    <w:rsid w:val="009D651C"/>
    <w:rsid w:val="009D68B3"/>
    <w:rsid w:val="009D6914"/>
    <w:rsid w:val="009D75F6"/>
    <w:rsid w:val="009D76C0"/>
    <w:rsid w:val="009D79F1"/>
    <w:rsid w:val="009E015A"/>
    <w:rsid w:val="009E0232"/>
    <w:rsid w:val="009E04DB"/>
    <w:rsid w:val="009E0507"/>
    <w:rsid w:val="009E09C9"/>
    <w:rsid w:val="009E0B69"/>
    <w:rsid w:val="009E0E4D"/>
    <w:rsid w:val="009E0EFC"/>
    <w:rsid w:val="009E191D"/>
    <w:rsid w:val="009E19B0"/>
    <w:rsid w:val="009E19B3"/>
    <w:rsid w:val="009E1D1D"/>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5F5"/>
    <w:rsid w:val="009E792E"/>
    <w:rsid w:val="009E7E23"/>
    <w:rsid w:val="009F062A"/>
    <w:rsid w:val="009F09EA"/>
    <w:rsid w:val="009F0BDB"/>
    <w:rsid w:val="009F13FF"/>
    <w:rsid w:val="009F1726"/>
    <w:rsid w:val="009F1990"/>
    <w:rsid w:val="009F1D12"/>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0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2F39"/>
    <w:rsid w:val="00A0300D"/>
    <w:rsid w:val="00A03020"/>
    <w:rsid w:val="00A036F8"/>
    <w:rsid w:val="00A0414F"/>
    <w:rsid w:val="00A042E1"/>
    <w:rsid w:val="00A04926"/>
    <w:rsid w:val="00A05087"/>
    <w:rsid w:val="00A0550C"/>
    <w:rsid w:val="00A05578"/>
    <w:rsid w:val="00A065B4"/>
    <w:rsid w:val="00A06AC6"/>
    <w:rsid w:val="00A06D7E"/>
    <w:rsid w:val="00A06DD8"/>
    <w:rsid w:val="00A06E60"/>
    <w:rsid w:val="00A06FE9"/>
    <w:rsid w:val="00A0720E"/>
    <w:rsid w:val="00A073FE"/>
    <w:rsid w:val="00A07515"/>
    <w:rsid w:val="00A0794E"/>
    <w:rsid w:val="00A10318"/>
    <w:rsid w:val="00A10A86"/>
    <w:rsid w:val="00A10EAF"/>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D60"/>
    <w:rsid w:val="00A1615F"/>
    <w:rsid w:val="00A16A71"/>
    <w:rsid w:val="00A16EBA"/>
    <w:rsid w:val="00A1759A"/>
    <w:rsid w:val="00A17736"/>
    <w:rsid w:val="00A17A34"/>
    <w:rsid w:val="00A2054D"/>
    <w:rsid w:val="00A205BB"/>
    <w:rsid w:val="00A20616"/>
    <w:rsid w:val="00A2066F"/>
    <w:rsid w:val="00A208F0"/>
    <w:rsid w:val="00A20A9C"/>
    <w:rsid w:val="00A211EA"/>
    <w:rsid w:val="00A21836"/>
    <w:rsid w:val="00A2184D"/>
    <w:rsid w:val="00A2194D"/>
    <w:rsid w:val="00A21BA4"/>
    <w:rsid w:val="00A21FD4"/>
    <w:rsid w:val="00A22021"/>
    <w:rsid w:val="00A222AF"/>
    <w:rsid w:val="00A22485"/>
    <w:rsid w:val="00A23059"/>
    <w:rsid w:val="00A231E5"/>
    <w:rsid w:val="00A231F8"/>
    <w:rsid w:val="00A23283"/>
    <w:rsid w:val="00A23484"/>
    <w:rsid w:val="00A234B5"/>
    <w:rsid w:val="00A23FC9"/>
    <w:rsid w:val="00A2445C"/>
    <w:rsid w:val="00A24462"/>
    <w:rsid w:val="00A249EA"/>
    <w:rsid w:val="00A24AAC"/>
    <w:rsid w:val="00A24D1E"/>
    <w:rsid w:val="00A24FB1"/>
    <w:rsid w:val="00A25024"/>
    <w:rsid w:val="00A251D5"/>
    <w:rsid w:val="00A2533F"/>
    <w:rsid w:val="00A2594E"/>
    <w:rsid w:val="00A261CE"/>
    <w:rsid w:val="00A262F2"/>
    <w:rsid w:val="00A2648E"/>
    <w:rsid w:val="00A265E1"/>
    <w:rsid w:val="00A26718"/>
    <w:rsid w:val="00A26892"/>
    <w:rsid w:val="00A268DA"/>
    <w:rsid w:val="00A270C5"/>
    <w:rsid w:val="00A276B7"/>
    <w:rsid w:val="00A276E4"/>
    <w:rsid w:val="00A27763"/>
    <w:rsid w:val="00A27A81"/>
    <w:rsid w:val="00A27D1C"/>
    <w:rsid w:val="00A30209"/>
    <w:rsid w:val="00A302BB"/>
    <w:rsid w:val="00A30B36"/>
    <w:rsid w:val="00A3122E"/>
    <w:rsid w:val="00A31440"/>
    <w:rsid w:val="00A3193D"/>
    <w:rsid w:val="00A31B9D"/>
    <w:rsid w:val="00A31D26"/>
    <w:rsid w:val="00A31FF1"/>
    <w:rsid w:val="00A32533"/>
    <w:rsid w:val="00A32A48"/>
    <w:rsid w:val="00A32EC9"/>
    <w:rsid w:val="00A33015"/>
    <w:rsid w:val="00A33164"/>
    <w:rsid w:val="00A332B1"/>
    <w:rsid w:val="00A333A2"/>
    <w:rsid w:val="00A333BC"/>
    <w:rsid w:val="00A334EF"/>
    <w:rsid w:val="00A3351C"/>
    <w:rsid w:val="00A336C3"/>
    <w:rsid w:val="00A337CF"/>
    <w:rsid w:val="00A33F3F"/>
    <w:rsid w:val="00A340B7"/>
    <w:rsid w:val="00A34293"/>
    <w:rsid w:val="00A342C5"/>
    <w:rsid w:val="00A349A1"/>
    <w:rsid w:val="00A3517C"/>
    <w:rsid w:val="00A3563E"/>
    <w:rsid w:val="00A35647"/>
    <w:rsid w:val="00A35EBF"/>
    <w:rsid w:val="00A3625B"/>
    <w:rsid w:val="00A3627E"/>
    <w:rsid w:val="00A3774E"/>
    <w:rsid w:val="00A378CB"/>
    <w:rsid w:val="00A37C27"/>
    <w:rsid w:val="00A37E4E"/>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DAB"/>
    <w:rsid w:val="00A42F67"/>
    <w:rsid w:val="00A4334F"/>
    <w:rsid w:val="00A433A5"/>
    <w:rsid w:val="00A4395F"/>
    <w:rsid w:val="00A43ACC"/>
    <w:rsid w:val="00A43ADA"/>
    <w:rsid w:val="00A43D9C"/>
    <w:rsid w:val="00A4405D"/>
    <w:rsid w:val="00A4421B"/>
    <w:rsid w:val="00A44520"/>
    <w:rsid w:val="00A44762"/>
    <w:rsid w:val="00A44808"/>
    <w:rsid w:val="00A44BA6"/>
    <w:rsid w:val="00A452ED"/>
    <w:rsid w:val="00A45496"/>
    <w:rsid w:val="00A45731"/>
    <w:rsid w:val="00A4596F"/>
    <w:rsid w:val="00A467D4"/>
    <w:rsid w:val="00A467FD"/>
    <w:rsid w:val="00A4716F"/>
    <w:rsid w:val="00A471AF"/>
    <w:rsid w:val="00A4796C"/>
    <w:rsid w:val="00A47A2F"/>
    <w:rsid w:val="00A47E74"/>
    <w:rsid w:val="00A501C9"/>
    <w:rsid w:val="00A5030F"/>
    <w:rsid w:val="00A503FB"/>
    <w:rsid w:val="00A506AF"/>
    <w:rsid w:val="00A50B6B"/>
    <w:rsid w:val="00A51044"/>
    <w:rsid w:val="00A51357"/>
    <w:rsid w:val="00A5184F"/>
    <w:rsid w:val="00A51887"/>
    <w:rsid w:val="00A51E6C"/>
    <w:rsid w:val="00A5245C"/>
    <w:rsid w:val="00A5295E"/>
    <w:rsid w:val="00A52CB6"/>
    <w:rsid w:val="00A53579"/>
    <w:rsid w:val="00A53C98"/>
    <w:rsid w:val="00A54103"/>
    <w:rsid w:val="00A541ED"/>
    <w:rsid w:val="00A54350"/>
    <w:rsid w:val="00A5475A"/>
    <w:rsid w:val="00A54B73"/>
    <w:rsid w:val="00A54F6B"/>
    <w:rsid w:val="00A54F6F"/>
    <w:rsid w:val="00A54FBA"/>
    <w:rsid w:val="00A5508C"/>
    <w:rsid w:val="00A55557"/>
    <w:rsid w:val="00A55CC2"/>
    <w:rsid w:val="00A55EEE"/>
    <w:rsid w:val="00A56027"/>
    <w:rsid w:val="00A561AB"/>
    <w:rsid w:val="00A56619"/>
    <w:rsid w:val="00A566B2"/>
    <w:rsid w:val="00A56FA7"/>
    <w:rsid w:val="00A57452"/>
    <w:rsid w:val="00A57760"/>
    <w:rsid w:val="00A57D3B"/>
    <w:rsid w:val="00A6003E"/>
    <w:rsid w:val="00A6045E"/>
    <w:rsid w:val="00A618F7"/>
    <w:rsid w:val="00A620B2"/>
    <w:rsid w:val="00A62AA0"/>
    <w:rsid w:val="00A62D10"/>
    <w:rsid w:val="00A62EB4"/>
    <w:rsid w:val="00A62EBB"/>
    <w:rsid w:val="00A6304A"/>
    <w:rsid w:val="00A63ABF"/>
    <w:rsid w:val="00A63C59"/>
    <w:rsid w:val="00A63CA0"/>
    <w:rsid w:val="00A63D5F"/>
    <w:rsid w:val="00A63EA9"/>
    <w:rsid w:val="00A6443A"/>
    <w:rsid w:val="00A649D9"/>
    <w:rsid w:val="00A64F1A"/>
    <w:rsid w:val="00A65B56"/>
    <w:rsid w:val="00A65F3D"/>
    <w:rsid w:val="00A661F2"/>
    <w:rsid w:val="00A663AF"/>
    <w:rsid w:val="00A667AC"/>
    <w:rsid w:val="00A6732F"/>
    <w:rsid w:val="00A67A66"/>
    <w:rsid w:val="00A67C8B"/>
    <w:rsid w:val="00A7010A"/>
    <w:rsid w:val="00A70206"/>
    <w:rsid w:val="00A70233"/>
    <w:rsid w:val="00A70D0C"/>
    <w:rsid w:val="00A70D6B"/>
    <w:rsid w:val="00A70E4B"/>
    <w:rsid w:val="00A710E2"/>
    <w:rsid w:val="00A710F0"/>
    <w:rsid w:val="00A713E1"/>
    <w:rsid w:val="00A715B2"/>
    <w:rsid w:val="00A71E2C"/>
    <w:rsid w:val="00A723F8"/>
    <w:rsid w:val="00A7241F"/>
    <w:rsid w:val="00A7293B"/>
    <w:rsid w:val="00A72DBF"/>
    <w:rsid w:val="00A72F9D"/>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2C4"/>
    <w:rsid w:val="00A77416"/>
    <w:rsid w:val="00A77468"/>
    <w:rsid w:val="00A7783F"/>
    <w:rsid w:val="00A77979"/>
    <w:rsid w:val="00A77BD8"/>
    <w:rsid w:val="00A802A0"/>
    <w:rsid w:val="00A8061D"/>
    <w:rsid w:val="00A806E1"/>
    <w:rsid w:val="00A80B13"/>
    <w:rsid w:val="00A80B7E"/>
    <w:rsid w:val="00A80E84"/>
    <w:rsid w:val="00A8167F"/>
    <w:rsid w:val="00A81865"/>
    <w:rsid w:val="00A81897"/>
    <w:rsid w:val="00A818D0"/>
    <w:rsid w:val="00A81E57"/>
    <w:rsid w:val="00A820C7"/>
    <w:rsid w:val="00A821EE"/>
    <w:rsid w:val="00A82F56"/>
    <w:rsid w:val="00A82FAE"/>
    <w:rsid w:val="00A833D8"/>
    <w:rsid w:val="00A833DF"/>
    <w:rsid w:val="00A83E41"/>
    <w:rsid w:val="00A83E4A"/>
    <w:rsid w:val="00A84BED"/>
    <w:rsid w:val="00A84F57"/>
    <w:rsid w:val="00A85131"/>
    <w:rsid w:val="00A85D61"/>
    <w:rsid w:val="00A864FD"/>
    <w:rsid w:val="00A8651E"/>
    <w:rsid w:val="00A867DB"/>
    <w:rsid w:val="00A86AA2"/>
    <w:rsid w:val="00A86AF1"/>
    <w:rsid w:val="00A870AA"/>
    <w:rsid w:val="00A870D8"/>
    <w:rsid w:val="00A871D7"/>
    <w:rsid w:val="00A8723B"/>
    <w:rsid w:val="00A87307"/>
    <w:rsid w:val="00A87AD3"/>
    <w:rsid w:val="00A87C84"/>
    <w:rsid w:val="00A90432"/>
    <w:rsid w:val="00A90444"/>
    <w:rsid w:val="00A90BA5"/>
    <w:rsid w:val="00A90E8F"/>
    <w:rsid w:val="00A90F65"/>
    <w:rsid w:val="00A910D5"/>
    <w:rsid w:val="00A91E4E"/>
    <w:rsid w:val="00A938CF"/>
    <w:rsid w:val="00A9402B"/>
    <w:rsid w:val="00A94916"/>
    <w:rsid w:val="00A949C3"/>
    <w:rsid w:val="00A94C58"/>
    <w:rsid w:val="00A94DA4"/>
    <w:rsid w:val="00A94EC8"/>
    <w:rsid w:val="00A951CD"/>
    <w:rsid w:val="00A95201"/>
    <w:rsid w:val="00A9522B"/>
    <w:rsid w:val="00A95302"/>
    <w:rsid w:val="00A95461"/>
    <w:rsid w:val="00A95487"/>
    <w:rsid w:val="00A954D3"/>
    <w:rsid w:val="00A9557A"/>
    <w:rsid w:val="00A9593D"/>
    <w:rsid w:val="00A95A4C"/>
    <w:rsid w:val="00A95FDF"/>
    <w:rsid w:val="00A966C3"/>
    <w:rsid w:val="00A966EC"/>
    <w:rsid w:val="00A9671A"/>
    <w:rsid w:val="00A969ED"/>
    <w:rsid w:val="00A96D95"/>
    <w:rsid w:val="00A971EA"/>
    <w:rsid w:val="00A97565"/>
    <w:rsid w:val="00A97A66"/>
    <w:rsid w:val="00A97AAF"/>
    <w:rsid w:val="00AA02A7"/>
    <w:rsid w:val="00AA03E5"/>
    <w:rsid w:val="00AA07EC"/>
    <w:rsid w:val="00AA08D9"/>
    <w:rsid w:val="00AA0DF2"/>
    <w:rsid w:val="00AA18C0"/>
    <w:rsid w:val="00AA1C83"/>
    <w:rsid w:val="00AA1DF8"/>
    <w:rsid w:val="00AA20F7"/>
    <w:rsid w:val="00AA226D"/>
    <w:rsid w:val="00AA2317"/>
    <w:rsid w:val="00AA2AB2"/>
    <w:rsid w:val="00AA33A3"/>
    <w:rsid w:val="00AA3420"/>
    <w:rsid w:val="00AA3D8E"/>
    <w:rsid w:val="00AA3DD2"/>
    <w:rsid w:val="00AA3E54"/>
    <w:rsid w:val="00AA4089"/>
    <w:rsid w:val="00AA4521"/>
    <w:rsid w:val="00AA45B3"/>
    <w:rsid w:val="00AA49D7"/>
    <w:rsid w:val="00AA4EB6"/>
    <w:rsid w:val="00AA504E"/>
    <w:rsid w:val="00AA5560"/>
    <w:rsid w:val="00AA57AF"/>
    <w:rsid w:val="00AA59F5"/>
    <w:rsid w:val="00AA62DE"/>
    <w:rsid w:val="00AA67B0"/>
    <w:rsid w:val="00AA68B1"/>
    <w:rsid w:val="00AA6E1E"/>
    <w:rsid w:val="00AA6EC4"/>
    <w:rsid w:val="00AA7124"/>
    <w:rsid w:val="00AA7899"/>
    <w:rsid w:val="00AA7D37"/>
    <w:rsid w:val="00AA7E33"/>
    <w:rsid w:val="00AB0B65"/>
    <w:rsid w:val="00AB0E94"/>
    <w:rsid w:val="00AB0F0A"/>
    <w:rsid w:val="00AB1A44"/>
    <w:rsid w:val="00AB1BAC"/>
    <w:rsid w:val="00AB2119"/>
    <w:rsid w:val="00AB219B"/>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294"/>
    <w:rsid w:val="00AB7697"/>
    <w:rsid w:val="00AB77A7"/>
    <w:rsid w:val="00AB78E4"/>
    <w:rsid w:val="00AB79CC"/>
    <w:rsid w:val="00AB7A3E"/>
    <w:rsid w:val="00AB7A90"/>
    <w:rsid w:val="00AB7AF7"/>
    <w:rsid w:val="00AB7EA4"/>
    <w:rsid w:val="00AC01E9"/>
    <w:rsid w:val="00AC040C"/>
    <w:rsid w:val="00AC0B92"/>
    <w:rsid w:val="00AC0DD5"/>
    <w:rsid w:val="00AC1406"/>
    <w:rsid w:val="00AC1E62"/>
    <w:rsid w:val="00AC1E78"/>
    <w:rsid w:val="00AC209A"/>
    <w:rsid w:val="00AC22CA"/>
    <w:rsid w:val="00AC2423"/>
    <w:rsid w:val="00AC266E"/>
    <w:rsid w:val="00AC26CE"/>
    <w:rsid w:val="00AC27CD"/>
    <w:rsid w:val="00AC2834"/>
    <w:rsid w:val="00AC2D8E"/>
    <w:rsid w:val="00AC2DFE"/>
    <w:rsid w:val="00AC2EDD"/>
    <w:rsid w:val="00AC36A8"/>
    <w:rsid w:val="00AC3EFF"/>
    <w:rsid w:val="00AC438F"/>
    <w:rsid w:val="00AC46E2"/>
    <w:rsid w:val="00AC563B"/>
    <w:rsid w:val="00AC5FB4"/>
    <w:rsid w:val="00AC60FC"/>
    <w:rsid w:val="00AC6A5A"/>
    <w:rsid w:val="00AC6B09"/>
    <w:rsid w:val="00AC6BBA"/>
    <w:rsid w:val="00AC6CE7"/>
    <w:rsid w:val="00AC6EA0"/>
    <w:rsid w:val="00AC7002"/>
    <w:rsid w:val="00AC7BC9"/>
    <w:rsid w:val="00AC7EB2"/>
    <w:rsid w:val="00AD0372"/>
    <w:rsid w:val="00AD0554"/>
    <w:rsid w:val="00AD0DDB"/>
    <w:rsid w:val="00AD0E48"/>
    <w:rsid w:val="00AD107C"/>
    <w:rsid w:val="00AD174A"/>
    <w:rsid w:val="00AD186C"/>
    <w:rsid w:val="00AD1EDF"/>
    <w:rsid w:val="00AD2100"/>
    <w:rsid w:val="00AD265A"/>
    <w:rsid w:val="00AD2977"/>
    <w:rsid w:val="00AD3083"/>
    <w:rsid w:val="00AD30D3"/>
    <w:rsid w:val="00AD396B"/>
    <w:rsid w:val="00AD3C55"/>
    <w:rsid w:val="00AD3CD7"/>
    <w:rsid w:val="00AD3FAE"/>
    <w:rsid w:val="00AD439D"/>
    <w:rsid w:val="00AD4899"/>
    <w:rsid w:val="00AD4B4B"/>
    <w:rsid w:val="00AD4FC0"/>
    <w:rsid w:val="00AD539D"/>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730"/>
    <w:rsid w:val="00AD7951"/>
    <w:rsid w:val="00AD7A04"/>
    <w:rsid w:val="00AD7AFD"/>
    <w:rsid w:val="00AD7C4D"/>
    <w:rsid w:val="00AD7DF4"/>
    <w:rsid w:val="00AE047E"/>
    <w:rsid w:val="00AE05FE"/>
    <w:rsid w:val="00AE0A44"/>
    <w:rsid w:val="00AE0D01"/>
    <w:rsid w:val="00AE13B6"/>
    <w:rsid w:val="00AE181C"/>
    <w:rsid w:val="00AE1980"/>
    <w:rsid w:val="00AE1DBC"/>
    <w:rsid w:val="00AE227F"/>
    <w:rsid w:val="00AE23BD"/>
    <w:rsid w:val="00AE24B9"/>
    <w:rsid w:val="00AE2CC9"/>
    <w:rsid w:val="00AE31C2"/>
    <w:rsid w:val="00AE387B"/>
    <w:rsid w:val="00AE3D51"/>
    <w:rsid w:val="00AE3F92"/>
    <w:rsid w:val="00AE4412"/>
    <w:rsid w:val="00AE48E3"/>
    <w:rsid w:val="00AE4903"/>
    <w:rsid w:val="00AE495A"/>
    <w:rsid w:val="00AE4B12"/>
    <w:rsid w:val="00AE504D"/>
    <w:rsid w:val="00AE54D5"/>
    <w:rsid w:val="00AE5716"/>
    <w:rsid w:val="00AE5A37"/>
    <w:rsid w:val="00AE5B2A"/>
    <w:rsid w:val="00AE67BB"/>
    <w:rsid w:val="00AE6920"/>
    <w:rsid w:val="00AE69BA"/>
    <w:rsid w:val="00AE69F7"/>
    <w:rsid w:val="00AE6A9C"/>
    <w:rsid w:val="00AE6B73"/>
    <w:rsid w:val="00AE6E22"/>
    <w:rsid w:val="00AE7094"/>
    <w:rsid w:val="00AE70D3"/>
    <w:rsid w:val="00AE723B"/>
    <w:rsid w:val="00AE7EE8"/>
    <w:rsid w:val="00AF015E"/>
    <w:rsid w:val="00AF01A6"/>
    <w:rsid w:val="00AF0726"/>
    <w:rsid w:val="00AF0899"/>
    <w:rsid w:val="00AF0F7F"/>
    <w:rsid w:val="00AF16CB"/>
    <w:rsid w:val="00AF1D07"/>
    <w:rsid w:val="00AF1DEF"/>
    <w:rsid w:val="00AF1F75"/>
    <w:rsid w:val="00AF20B5"/>
    <w:rsid w:val="00AF2224"/>
    <w:rsid w:val="00AF2352"/>
    <w:rsid w:val="00AF24D5"/>
    <w:rsid w:val="00AF2732"/>
    <w:rsid w:val="00AF2F30"/>
    <w:rsid w:val="00AF3639"/>
    <w:rsid w:val="00AF36C7"/>
    <w:rsid w:val="00AF3BDB"/>
    <w:rsid w:val="00AF3CEB"/>
    <w:rsid w:val="00AF3CF3"/>
    <w:rsid w:val="00AF40C9"/>
    <w:rsid w:val="00AF4289"/>
    <w:rsid w:val="00AF469D"/>
    <w:rsid w:val="00AF47ED"/>
    <w:rsid w:val="00AF48F6"/>
    <w:rsid w:val="00AF5159"/>
    <w:rsid w:val="00AF535D"/>
    <w:rsid w:val="00AF546E"/>
    <w:rsid w:val="00AF5549"/>
    <w:rsid w:val="00AF5941"/>
    <w:rsid w:val="00AF5E6B"/>
    <w:rsid w:val="00AF7251"/>
    <w:rsid w:val="00AF73DC"/>
    <w:rsid w:val="00AF795C"/>
    <w:rsid w:val="00AF7AF3"/>
    <w:rsid w:val="00AF7C6C"/>
    <w:rsid w:val="00AF7F81"/>
    <w:rsid w:val="00AF7FAE"/>
    <w:rsid w:val="00AF7FD4"/>
    <w:rsid w:val="00B00C9A"/>
    <w:rsid w:val="00B01057"/>
    <w:rsid w:val="00B0161F"/>
    <w:rsid w:val="00B017FB"/>
    <w:rsid w:val="00B01854"/>
    <w:rsid w:val="00B01DCB"/>
    <w:rsid w:val="00B01F6B"/>
    <w:rsid w:val="00B023A9"/>
    <w:rsid w:val="00B0270D"/>
    <w:rsid w:val="00B02CF5"/>
    <w:rsid w:val="00B02DA1"/>
    <w:rsid w:val="00B02FFF"/>
    <w:rsid w:val="00B036D7"/>
    <w:rsid w:val="00B0404F"/>
    <w:rsid w:val="00B04507"/>
    <w:rsid w:val="00B0487A"/>
    <w:rsid w:val="00B04B1A"/>
    <w:rsid w:val="00B04C1E"/>
    <w:rsid w:val="00B04E55"/>
    <w:rsid w:val="00B05A03"/>
    <w:rsid w:val="00B05DA3"/>
    <w:rsid w:val="00B060F4"/>
    <w:rsid w:val="00B068BB"/>
    <w:rsid w:val="00B06AC6"/>
    <w:rsid w:val="00B06C94"/>
    <w:rsid w:val="00B06D6D"/>
    <w:rsid w:val="00B0739F"/>
    <w:rsid w:val="00B075F6"/>
    <w:rsid w:val="00B07B2B"/>
    <w:rsid w:val="00B07D28"/>
    <w:rsid w:val="00B07FEE"/>
    <w:rsid w:val="00B10496"/>
    <w:rsid w:val="00B106A5"/>
    <w:rsid w:val="00B10712"/>
    <w:rsid w:val="00B111C1"/>
    <w:rsid w:val="00B113B5"/>
    <w:rsid w:val="00B113E3"/>
    <w:rsid w:val="00B11B6C"/>
    <w:rsid w:val="00B11F09"/>
    <w:rsid w:val="00B12393"/>
    <w:rsid w:val="00B1239F"/>
    <w:rsid w:val="00B1290C"/>
    <w:rsid w:val="00B12D1B"/>
    <w:rsid w:val="00B12E99"/>
    <w:rsid w:val="00B12FDE"/>
    <w:rsid w:val="00B13186"/>
    <w:rsid w:val="00B13624"/>
    <w:rsid w:val="00B138F3"/>
    <w:rsid w:val="00B13A2B"/>
    <w:rsid w:val="00B13D8F"/>
    <w:rsid w:val="00B145BA"/>
    <w:rsid w:val="00B14797"/>
    <w:rsid w:val="00B14C55"/>
    <w:rsid w:val="00B15524"/>
    <w:rsid w:val="00B1589B"/>
    <w:rsid w:val="00B15A67"/>
    <w:rsid w:val="00B15D4D"/>
    <w:rsid w:val="00B16084"/>
    <w:rsid w:val="00B16978"/>
    <w:rsid w:val="00B16A51"/>
    <w:rsid w:val="00B16B2C"/>
    <w:rsid w:val="00B1715A"/>
    <w:rsid w:val="00B17446"/>
    <w:rsid w:val="00B1744B"/>
    <w:rsid w:val="00B17939"/>
    <w:rsid w:val="00B17AA9"/>
    <w:rsid w:val="00B17EF8"/>
    <w:rsid w:val="00B20142"/>
    <w:rsid w:val="00B20475"/>
    <w:rsid w:val="00B20541"/>
    <w:rsid w:val="00B20575"/>
    <w:rsid w:val="00B20AD4"/>
    <w:rsid w:val="00B20E08"/>
    <w:rsid w:val="00B21200"/>
    <w:rsid w:val="00B2192D"/>
    <w:rsid w:val="00B219B2"/>
    <w:rsid w:val="00B21CA4"/>
    <w:rsid w:val="00B221BB"/>
    <w:rsid w:val="00B2220A"/>
    <w:rsid w:val="00B2253F"/>
    <w:rsid w:val="00B226B2"/>
    <w:rsid w:val="00B229DB"/>
    <w:rsid w:val="00B23032"/>
    <w:rsid w:val="00B2319A"/>
    <w:rsid w:val="00B232C5"/>
    <w:rsid w:val="00B23382"/>
    <w:rsid w:val="00B233DC"/>
    <w:rsid w:val="00B236B5"/>
    <w:rsid w:val="00B23950"/>
    <w:rsid w:val="00B23C44"/>
    <w:rsid w:val="00B23D23"/>
    <w:rsid w:val="00B23FE1"/>
    <w:rsid w:val="00B2436F"/>
    <w:rsid w:val="00B246AD"/>
    <w:rsid w:val="00B24735"/>
    <w:rsid w:val="00B24BE6"/>
    <w:rsid w:val="00B24DC1"/>
    <w:rsid w:val="00B25226"/>
    <w:rsid w:val="00B25267"/>
    <w:rsid w:val="00B2569C"/>
    <w:rsid w:val="00B258F9"/>
    <w:rsid w:val="00B25CDB"/>
    <w:rsid w:val="00B261FE"/>
    <w:rsid w:val="00B275E0"/>
    <w:rsid w:val="00B276AD"/>
    <w:rsid w:val="00B276C8"/>
    <w:rsid w:val="00B2771B"/>
    <w:rsid w:val="00B277F6"/>
    <w:rsid w:val="00B30033"/>
    <w:rsid w:val="00B30197"/>
    <w:rsid w:val="00B30252"/>
    <w:rsid w:val="00B3070D"/>
    <w:rsid w:val="00B30AF7"/>
    <w:rsid w:val="00B30B26"/>
    <w:rsid w:val="00B30B3D"/>
    <w:rsid w:val="00B31067"/>
    <w:rsid w:val="00B31620"/>
    <w:rsid w:val="00B31948"/>
    <w:rsid w:val="00B31951"/>
    <w:rsid w:val="00B31FA6"/>
    <w:rsid w:val="00B32087"/>
    <w:rsid w:val="00B320F3"/>
    <w:rsid w:val="00B326AB"/>
    <w:rsid w:val="00B32C08"/>
    <w:rsid w:val="00B32CF2"/>
    <w:rsid w:val="00B32CFD"/>
    <w:rsid w:val="00B32E44"/>
    <w:rsid w:val="00B33106"/>
    <w:rsid w:val="00B33122"/>
    <w:rsid w:val="00B33337"/>
    <w:rsid w:val="00B3357A"/>
    <w:rsid w:val="00B33AA2"/>
    <w:rsid w:val="00B33BB6"/>
    <w:rsid w:val="00B33BCB"/>
    <w:rsid w:val="00B3404C"/>
    <w:rsid w:val="00B34160"/>
    <w:rsid w:val="00B34481"/>
    <w:rsid w:val="00B3483A"/>
    <w:rsid w:val="00B34B4C"/>
    <w:rsid w:val="00B35C69"/>
    <w:rsid w:val="00B35EF1"/>
    <w:rsid w:val="00B362BB"/>
    <w:rsid w:val="00B36586"/>
    <w:rsid w:val="00B372E7"/>
    <w:rsid w:val="00B37878"/>
    <w:rsid w:val="00B37CC1"/>
    <w:rsid w:val="00B37E64"/>
    <w:rsid w:val="00B37F3C"/>
    <w:rsid w:val="00B40A5C"/>
    <w:rsid w:val="00B40BA4"/>
    <w:rsid w:val="00B40F2C"/>
    <w:rsid w:val="00B41832"/>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0F77"/>
    <w:rsid w:val="00B51DAD"/>
    <w:rsid w:val="00B51E7A"/>
    <w:rsid w:val="00B51EA9"/>
    <w:rsid w:val="00B52089"/>
    <w:rsid w:val="00B52486"/>
    <w:rsid w:val="00B52797"/>
    <w:rsid w:val="00B52A00"/>
    <w:rsid w:val="00B52AE0"/>
    <w:rsid w:val="00B532C5"/>
    <w:rsid w:val="00B5358A"/>
    <w:rsid w:val="00B535A2"/>
    <w:rsid w:val="00B538A6"/>
    <w:rsid w:val="00B53BB4"/>
    <w:rsid w:val="00B53CAB"/>
    <w:rsid w:val="00B540C4"/>
    <w:rsid w:val="00B542A3"/>
    <w:rsid w:val="00B54431"/>
    <w:rsid w:val="00B54731"/>
    <w:rsid w:val="00B54C5F"/>
    <w:rsid w:val="00B54CC3"/>
    <w:rsid w:val="00B54F05"/>
    <w:rsid w:val="00B554E2"/>
    <w:rsid w:val="00B55744"/>
    <w:rsid w:val="00B558B4"/>
    <w:rsid w:val="00B55E79"/>
    <w:rsid w:val="00B5618F"/>
    <w:rsid w:val="00B5657A"/>
    <w:rsid w:val="00B56608"/>
    <w:rsid w:val="00B56DD5"/>
    <w:rsid w:val="00B56E6B"/>
    <w:rsid w:val="00B56FC9"/>
    <w:rsid w:val="00B57031"/>
    <w:rsid w:val="00B57087"/>
    <w:rsid w:val="00B5742B"/>
    <w:rsid w:val="00B5747F"/>
    <w:rsid w:val="00B579F4"/>
    <w:rsid w:val="00B60085"/>
    <w:rsid w:val="00B60424"/>
    <w:rsid w:val="00B6084E"/>
    <w:rsid w:val="00B60894"/>
    <w:rsid w:val="00B619F7"/>
    <w:rsid w:val="00B61DD7"/>
    <w:rsid w:val="00B61DDC"/>
    <w:rsid w:val="00B62B72"/>
    <w:rsid w:val="00B63AD0"/>
    <w:rsid w:val="00B63E04"/>
    <w:rsid w:val="00B63E0F"/>
    <w:rsid w:val="00B64432"/>
    <w:rsid w:val="00B6447C"/>
    <w:rsid w:val="00B64971"/>
    <w:rsid w:val="00B649B4"/>
    <w:rsid w:val="00B64A33"/>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3AA"/>
    <w:rsid w:val="00B71DC2"/>
    <w:rsid w:val="00B71E8C"/>
    <w:rsid w:val="00B72388"/>
    <w:rsid w:val="00B72533"/>
    <w:rsid w:val="00B72602"/>
    <w:rsid w:val="00B727CB"/>
    <w:rsid w:val="00B72D20"/>
    <w:rsid w:val="00B737CC"/>
    <w:rsid w:val="00B73CBB"/>
    <w:rsid w:val="00B73EA1"/>
    <w:rsid w:val="00B73F7A"/>
    <w:rsid w:val="00B74407"/>
    <w:rsid w:val="00B75280"/>
    <w:rsid w:val="00B755A6"/>
    <w:rsid w:val="00B755B9"/>
    <w:rsid w:val="00B760B1"/>
    <w:rsid w:val="00B7646A"/>
    <w:rsid w:val="00B76DD1"/>
    <w:rsid w:val="00B76E3B"/>
    <w:rsid w:val="00B76EDD"/>
    <w:rsid w:val="00B76F96"/>
    <w:rsid w:val="00B76FBB"/>
    <w:rsid w:val="00B77480"/>
    <w:rsid w:val="00B77516"/>
    <w:rsid w:val="00B77725"/>
    <w:rsid w:val="00B77881"/>
    <w:rsid w:val="00B77916"/>
    <w:rsid w:val="00B77F69"/>
    <w:rsid w:val="00B801AB"/>
    <w:rsid w:val="00B804AE"/>
    <w:rsid w:val="00B8054A"/>
    <w:rsid w:val="00B80772"/>
    <w:rsid w:val="00B80992"/>
    <w:rsid w:val="00B80BDF"/>
    <w:rsid w:val="00B80E25"/>
    <w:rsid w:val="00B810AA"/>
    <w:rsid w:val="00B814F9"/>
    <w:rsid w:val="00B816A7"/>
    <w:rsid w:val="00B8178F"/>
    <w:rsid w:val="00B818D6"/>
    <w:rsid w:val="00B81A19"/>
    <w:rsid w:val="00B81C67"/>
    <w:rsid w:val="00B826C4"/>
    <w:rsid w:val="00B8290A"/>
    <w:rsid w:val="00B82983"/>
    <w:rsid w:val="00B82CF4"/>
    <w:rsid w:val="00B831D6"/>
    <w:rsid w:val="00B83247"/>
    <w:rsid w:val="00B83445"/>
    <w:rsid w:val="00B83536"/>
    <w:rsid w:val="00B838C3"/>
    <w:rsid w:val="00B841BD"/>
    <w:rsid w:val="00B84308"/>
    <w:rsid w:val="00B84687"/>
    <w:rsid w:val="00B84B58"/>
    <w:rsid w:val="00B84EE0"/>
    <w:rsid w:val="00B85435"/>
    <w:rsid w:val="00B85E39"/>
    <w:rsid w:val="00B86886"/>
    <w:rsid w:val="00B86978"/>
    <w:rsid w:val="00B86ABC"/>
    <w:rsid w:val="00B86BF4"/>
    <w:rsid w:val="00B86C2A"/>
    <w:rsid w:val="00B86E9A"/>
    <w:rsid w:val="00B8706B"/>
    <w:rsid w:val="00B870B1"/>
    <w:rsid w:val="00B870DA"/>
    <w:rsid w:val="00B874DF"/>
    <w:rsid w:val="00B875B6"/>
    <w:rsid w:val="00B8796E"/>
    <w:rsid w:val="00B87B5A"/>
    <w:rsid w:val="00B87CA7"/>
    <w:rsid w:val="00B87DDD"/>
    <w:rsid w:val="00B87FB3"/>
    <w:rsid w:val="00B9056B"/>
    <w:rsid w:val="00B90A24"/>
    <w:rsid w:val="00B90D77"/>
    <w:rsid w:val="00B91102"/>
    <w:rsid w:val="00B91375"/>
    <w:rsid w:val="00B91594"/>
    <w:rsid w:val="00B92207"/>
    <w:rsid w:val="00B927E9"/>
    <w:rsid w:val="00B93661"/>
    <w:rsid w:val="00B93BFE"/>
    <w:rsid w:val="00B93E72"/>
    <w:rsid w:val="00B94228"/>
    <w:rsid w:val="00B9432A"/>
    <w:rsid w:val="00B94376"/>
    <w:rsid w:val="00B947D0"/>
    <w:rsid w:val="00B94A09"/>
    <w:rsid w:val="00B94EFA"/>
    <w:rsid w:val="00B95304"/>
    <w:rsid w:val="00B95535"/>
    <w:rsid w:val="00B95554"/>
    <w:rsid w:val="00B957BC"/>
    <w:rsid w:val="00B9584D"/>
    <w:rsid w:val="00B9591B"/>
    <w:rsid w:val="00B95B59"/>
    <w:rsid w:val="00B95D2B"/>
    <w:rsid w:val="00B95DBF"/>
    <w:rsid w:val="00B9636F"/>
    <w:rsid w:val="00B96444"/>
    <w:rsid w:val="00B9660D"/>
    <w:rsid w:val="00B96B2C"/>
    <w:rsid w:val="00B96DCF"/>
    <w:rsid w:val="00B9747E"/>
    <w:rsid w:val="00B974C5"/>
    <w:rsid w:val="00B9772B"/>
    <w:rsid w:val="00B97C9D"/>
    <w:rsid w:val="00B97D8E"/>
    <w:rsid w:val="00BA0451"/>
    <w:rsid w:val="00BA06FE"/>
    <w:rsid w:val="00BA0B4E"/>
    <w:rsid w:val="00BA0EE8"/>
    <w:rsid w:val="00BA10CC"/>
    <w:rsid w:val="00BA11A7"/>
    <w:rsid w:val="00BA1513"/>
    <w:rsid w:val="00BA1828"/>
    <w:rsid w:val="00BA1890"/>
    <w:rsid w:val="00BA1AC2"/>
    <w:rsid w:val="00BA1ACB"/>
    <w:rsid w:val="00BA23DE"/>
    <w:rsid w:val="00BA24BA"/>
    <w:rsid w:val="00BA2E2F"/>
    <w:rsid w:val="00BA316D"/>
    <w:rsid w:val="00BA37DB"/>
    <w:rsid w:val="00BA3E04"/>
    <w:rsid w:val="00BA405E"/>
    <w:rsid w:val="00BA4886"/>
    <w:rsid w:val="00BA4B5B"/>
    <w:rsid w:val="00BA4D72"/>
    <w:rsid w:val="00BA56FA"/>
    <w:rsid w:val="00BA5738"/>
    <w:rsid w:val="00BA6615"/>
    <w:rsid w:val="00BA66E2"/>
    <w:rsid w:val="00BA67A1"/>
    <w:rsid w:val="00BA67C2"/>
    <w:rsid w:val="00BA730C"/>
    <w:rsid w:val="00BA7AAD"/>
    <w:rsid w:val="00BA7E16"/>
    <w:rsid w:val="00BA7E7D"/>
    <w:rsid w:val="00BB0003"/>
    <w:rsid w:val="00BB062C"/>
    <w:rsid w:val="00BB0F61"/>
    <w:rsid w:val="00BB128C"/>
    <w:rsid w:val="00BB159C"/>
    <w:rsid w:val="00BB15DA"/>
    <w:rsid w:val="00BB1947"/>
    <w:rsid w:val="00BB1EB5"/>
    <w:rsid w:val="00BB1EBA"/>
    <w:rsid w:val="00BB2032"/>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22"/>
    <w:rsid w:val="00BB5A44"/>
    <w:rsid w:val="00BB648A"/>
    <w:rsid w:val="00BB661F"/>
    <w:rsid w:val="00BB6C22"/>
    <w:rsid w:val="00BB6CE7"/>
    <w:rsid w:val="00BB74BA"/>
    <w:rsid w:val="00BB7720"/>
    <w:rsid w:val="00BB7733"/>
    <w:rsid w:val="00BB7919"/>
    <w:rsid w:val="00BB7978"/>
    <w:rsid w:val="00BB7A4A"/>
    <w:rsid w:val="00BB7AE3"/>
    <w:rsid w:val="00BB7AE6"/>
    <w:rsid w:val="00BC008F"/>
    <w:rsid w:val="00BC046E"/>
    <w:rsid w:val="00BC06D3"/>
    <w:rsid w:val="00BC1B4D"/>
    <w:rsid w:val="00BC292B"/>
    <w:rsid w:val="00BC2A77"/>
    <w:rsid w:val="00BC30B7"/>
    <w:rsid w:val="00BC3587"/>
    <w:rsid w:val="00BC370F"/>
    <w:rsid w:val="00BC41A0"/>
    <w:rsid w:val="00BC4424"/>
    <w:rsid w:val="00BC4D66"/>
    <w:rsid w:val="00BC657B"/>
    <w:rsid w:val="00BC72F0"/>
    <w:rsid w:val="00BC77CB"/>
    <w:rsid w:val="00BC787F"/>
    <w:rsid w:val="00BC78BE"/>
    <w:rsid w:val="00BC7B23"/>
    <w:rsid w:val="00BC7D42"/>
    <w:rsid w:val="00BC7F14"/>
    <w:rsid w:val="00BD0B22"/>
    <w:rsid w:val="00BD0D0F"/>
    <w:rsid w:val="00BD0E12"/>
    <w:rsid w:val="00BD1236"/>
    <w:rsid w:val="00BD22E9"/>
    <w:rsid w:val="00BD24C4"/>
    <w:rsid w:val="00BD2677"/>
    <w:rsid w:val="00BD2B57"/>
    <w:rsid w:val="00BD3537"/>
    <w:rsid w:val="00BD39EA"/>
    <w:rsid w:val="00BD401D"/>
    <w:rsid w:val="00BD48B3"/>
    <w:rsid w:val="00BD497B"/>
    <w:rsid w:val="00BD49FA"/>
    <w:rsid w:val="00BD5042"/>
    <w:rsid w:val="00BD5C52"/>
    <w:rsid w:val="00BD5D36"/>
    <w:rsid w:val="00BD5E96"/>
    <w:rsid w:val="00BD5FAB"/>
    <w:rsid w:val="00BD62C8"/>
    <w:rsid w:val="00BD634A"/>
    <w:rsid w:val="00BD65AA"/>
    <w:rsid w:val="00BD710E"/>
    <w:rsid w:val="00BD727E"/>
    <w:rsid w:val="00BD7466"/>
    <w:rsid w:val="00BE02D1"/>
    <w:rsid w:val="00BE04FF"/>
    <w:rsid w:val="00BE0582"/>
    <w:rsid w:val="00BE06FF"/>
    <w:rsid w:val="00BE0CC9"/>
    <w:rsid w:val="00BE0E42"/>
    <w:rsid w:val="00BE1279"/>
    <w:rsid w:val="00BE12E1"/>
    <w:rsid w:val="00BE1706"/>
    <w:rsid w:val="00BE192B"/>
    <w:rsid w:val="00BE210A"/>
    <w:rsid w:val="00BE232F"/>
    <w:rsid w:val="00BE2444"/>
    <w:rsid w:val="00BE2ADE"/>
    <w:rsid w:val="00BE2BE2"/>
    <w:rsid w:val="00BE2FEA"/>
    <w:rsid w:val="00BE34B8"/>
    <w:rsid w:val="00BE3F78"/>
    <w:rsid w:val="00BE3F9A"/>
    <w:rsid w:val="00BE3FE9"/>
    <w:rsid w:val="00BE42DA"/>
    <w:rsid w:val="00BE43DD"/>
    <w:rsid w:val="00BE4683"/>
    <w:rsid w:val="00BE4715"/>
    <w:rsid w:val="00BE4EBA"/>
    <w:rsid w:val="00BE5413"/>
    <w:rsid w:val="00BE57AC"/>
    <w:rsid w:val="00BE58AC"/>
    <w:rsid w:val="00BE5B45"/>
    <w:rsid w:val="00BE5B85"/>
    <w:rsid w:val="00BE5D11"/>
    <w:rsid w:val="00BE5ECB"/>
    <w:rsid w:val="00BE5F77"/>
    <w:rsid w:val="00BE5FFE"/>
    <w:rsid w:val="00BE6590"/>
    <w:rsid w:val="00BE66D0"/>
    <w:rsid w:val="00BE6754"/>
    <w:rsid w:val="00BE6B96"/>
    <w:rsid w:val="00BE6CDA"/>
    <w:rsid w:val="00BE7073"/>
    <w:rsid w:val="00BE70CE"/>
    <w:rsid w:val="00BE7EC3"/>
    <w:rsid w:val="00BF06D7"/>
    <w:rsid w:val="00BF0C9C"/>
    <w:rsid w:val="00BF10B0"/>
    <w:rsid w:val="00BF159C"/>
    <w:rsid w:val="00BF23F5"/>
    <w:rsid w:val="00BF2B7C"/>
    <w:rsid w:val="00BF2C79"/>
    <w:rsid w:val="00BF2E16"/>
    <w:rsid w:val="00BF31A4"/>
    <w:rsid w:val="00BF3386"/>
    <w:rsid w:val="00BF338E"/>
    <w:rsid w:val="00BF385F"/>
    <w:rsid w:val="00BF41D0"/>
    <w:rsid w:val="00BF45BD"/>
    <w:rsid w:val="00BF485A"/>
    <w:rsid w:val="00BF4AC4"/>
    <w:rsid w:val="00BF4CF0"/>
    <w:rsid w:val="00BF4D05"/>
    <w:rsid w:val="00BF50A1"/>
    <w:rsid w:val="00BF5BEB"/>
    <w:rsid w:val="00BF5C77"/>
    <w:rsid w:val="00BF626B"/>
    <w:rsid w:val="00BF62EF"/>
    <w:rsid w:val="00BF650B"/>
    <w:rsid w:val="00BF65DB"/>
    <w:rsid w:val="00BF6807"/>
    <w:rsid w:val="00BF6C00"/>
    <w:rsid w:val="00BF6C11"/>
    <w:rsid w:val="00BF6DDC"/>
    <w:rsid w:val="00BF7354"/>
    <w:rsid w:val="00BF74B4"/>
    <w:rsid w:val="00BF7615"/>
    <w:rsid w:val="00BF7B24"/>
    <w:rsid w:val="00BF7B80"/>
    <w:rsid w:val="00BF7C37"/>
    <w:rsid w:val="00C007D5"/>
    <w:rsid w:val="00C0087D"/>
    <w:rsid w:val="00C00B43"/>
    <w:rsid w:val="00C00C73"/>
    <w:rsid w:val="00C00C91"/>
    <w:rsid w:val="00C00CBA"/>
    <w:rsid w:val="00C0108B"/>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4F9"/>
    <w:rsid w:val="00C048D7"/>
    <w:rsid w:val="00C058A3"/>
    <w:rsid w:val="00C05D6C"/>
    <w:rsid w:val="00C066E3"/>
    <w:rsid w:val="00C069C6"/>
    <w:rsid w:val="00C07258"/>
    <w:rsid w:val="00C0742F"/>
    <w:rsid w:val="00C07760"/>
    <w:rsid w:val="00C07952"/>
    <w:rsid w:val="00C0796B"/>
    <w:rsid w:val="00C07B9E"/>
    <w:rsid w:val="00C1005A"/>
    <w:rsid w:val="00C10240"/>
    <w:rsid w:val="00C1058D"/>
    <w:rsid w:val="00C106C3"/>
    <w:rsid w:val="00C108C7"/>
    <w:rsid w:val="00C108F0"/>
    <w:rsid w:val="00C10CFD"/>
    <w:rsid w:val="00C10D42"/>
    <w:rsid w:val="00C10F36"/>
    <w:rsid w:val="00C110A3"/>
    <w:rsid w:val="00C11567"/>
    <w:rsid w:val="00C11630"/>
    <w:rsid w:val="00C11C97"/>
    <w:rsid w:val="00C12821"/>
    <w:rsid w:val="00C128E6"/>
    <w:rsid w:val="00C12986"/>
    <w:rsid w:val="00C12999"/>
    <w:rsid w:val="00C12EEC"/>
    <w:rsid w:val="00C13131"/>
    <w:rsid w:val="00C13569"/>
    <w:rsid w:val="00C13643"/>
    <w:rsid w:val="00C13680"/>
    <w:rsid w:val="00C13938"/>
    <w:rsid w:val="00C1395C"/>
    <w:rsid w:val="00C13A0A"/>
    <w:rsid w:val="00C13C54"/>
    <w:rsid w:val="00C13CD0"/>
    <w:rsid w:val="00C13E3E"/>
    <w:rsid w:val="00C14881"/>
    <w:rsid w:val="00C14AF2"/>
    <w:rsid w:val="00C15081"/>
    <w:rsid w:val="00C154BB"/>
    <w:rsid w:val="00C15762"/>
    <w:rsid w:val="00C15B81"/>
    <w:rsid w:val="00C15D7C"/>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58D"/>
    <w:rsid w:val="00C23768"/>
    <w:rsid w:val="00C23A0B"/>
    <w:rsid w:val="00C23D43"/>
    <w:rsid w:val="00C23EBF"/>
    <w:rsid w:val="00C23F0E"/>
    <w:rsid w:val="00C24253"/>
    <w:rsid w:val="00C242D2"/>
    <w:rsid w:val="00C246AA"/>
    <w:rsid w:val="00C24D93"/>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721"/>
    <w:rsid w:val="00C307AD"/>
    <w:rsid w:val="00C308E4"/>
    <w:rsid w:val="00C311CE"/>
    <w:rsid w:val="00C3163D"/>
    <w:rsid w:val="00C31FB1"/>
    <w:rsid w:val="00C32800"/>
    <w:rsid w:val="00C32B17"/>
    <w:rsid w:val="00C32DFF"/>
    <w:rsid w:val="00C331F6"/>
    <w:rsid w:val="00C33B2A"/>
    <w:rsid w:val="00C33FF2"/>
    <w:rsid w:val="00C3400D"/>
    <w:rsid w:val="00C342A5"/>
    <w:rsid w:val="00C34658"/>
    <w:rsid w:val="00C34679"/>
    <w:rsid w:val="00C348ED"/>
    <w:rsid w:val="00C349C5"/>
    <w:rsid w:val="00C34CE7"/>
    <w:rsid w:val="00C34EC9"/>
    <w:rsid w:val="00C352ED"/>
    <w:rsid w:val="00C35768"/>
    <w:rsid w:val="00C357B8"/>
    <w:rsid w:val="00C357D0"/>
    <w:rsid w:val="00C35B44"/>
    <w:rsid w:val="00C35E72"/>
    <w:rsid w:val="00C35EA8"/>
    <w:rsid w:val="00C360B1"/>
    <w:rsid w:val="00C365F9"/>
    <w:rsid w:val="00C369BE"/>
    <w:rsid w:val="00C3705B"/>
    <w:rsid w:val="00C37191"/>
    <w:rsid w:val="00C37379"/>
    <w:rsid w:val="00C3764E"/>
    <w:rsid w:val="00C37B4E"/>
    <w:rsid w:val="00C37BE2"/>
    <w:rsid w:val="00C37C3D"/>
    <w:rsid w:val="00C40BA5"/>
    <w:rsid w:val="00C4100C"/>
    <w:rsid w:val="00C4156A"/>
    <w:rsid w:val="00C4173B"/>
    <w:rsid w:val="00C41A8C"/>
    <w:rsid w:val="00C41AEF"/>
    <w:rsid w:val="00C4242D"/>
    <w:rsid w:val="00C429A2"/>
    <w:rsid w:val="00C432BA"/>
    <w:rsid w:val="00C4358E"/>
    <w:rsid w:val="00C437A8"/>
    <w:rsid w:val="00C438BD"/>
    <w:rsid w:val="00C43C23"/>
    <w:rsid w:val="00C44182"/>
    <w:rsid w:val="00C4445B"/>
    <w:rsid w:val="00C44FB2"/>
    <w:rsid w:val="00C451BB"/>
    <w:rsid w:val="00C4540E"/>
    <w:rsid w:val="00C454A3"/>
    <w:rsid w:val="00C455CE"/>
    <w:rsid w:val="00C4575B"/>
    <w:rsid w:val="00C462FB"/>
    <w:rsid w:val="00C4690C"/>
    <w:rsid w:val="00C46EE0"/>
    <w:rsid w:val="00C4745D"/>
    <w:rsid w:val="00C4746A"/>
    <w:rsid w:val="00C4771E"/>
    <w:rsid w:val="00C47C00"/>
    <w:rsid w:val="00C50AC9"/>
    <w:rsid w:val="00C50C38"/>
    <w:rsid w:val="00C5107F"/>
    <w:rsid w:val="00C51152"/>
    <w:rsid w:val="00C512A7"/>
    <w:rsid w:val="00C51370"/>
    <w:rsid w:val="00C518B6"/>
    <w:rsid w:val="00C51AD7"/>
    <w:rsid w:val="00C51BAE"/>
    <w:rsid w:val="00C51D72"/>
    <w:rsid w:val="00C51F46"/>
    <w:rsid w:val="00C51FF0"/>
    <w:rsid w:val="00C521EB"/>
    <w:rsid w:val="00C527C8"/>
    <w:rsid w:val="00C52824"/>
    <w:rsid w:val="00C52831"/>
    <w:rsid w:val="00C52E33"/>
    <w:rsid w:val="00C53317"/>
    <w:rsid w:val="00C53738"/>
    <w:rsid w:val="00C53ADD"/>
    <w:rsid w:val="00C53E05"/>
    <w:rsid w:val="00C54388"/>
    <w:rsid w:val="00C54D47"/>
    <w:rsid w:val="00C54F5F"/>
    <w:rsid w:val="00C551AA"/>
    <w:rsid w:val="00C552C2"/>
    <w:rsid w:val="00C55685"/>
    <w:rsid w:val="00C5568E"/>
    <w:rsid w:val="00C556A8"/>
    <w:rsid w:val="00C55703"/>
    <w:rsid w:val="00C558EB"/>
    <w:rsid w:val="00C55AB9"/>
    <w:rsid w:val="00C55F66"/>
    <w:rsid w:val="00C5642C"/>
    <w:rsid w:val="00C566E7"/>
    <w:rsid w:val="00C56881"/>
    <w:rsid w:val="00C56949"/>
    <w:rsid w:val="00C56BA8"/>
    <w:rsid w:val="00C56F64"/>
    <w:rsid w:val="00C56F8D"/>
    <w:rsid w:val="00C57635"/>
    <w:rsid w:val="00C578B3"/>
    <w:rsid w:val="00C57C8C"/>
    <w:rsid w:val="00C57D81"/>
    <w:rsid w:val="00C57F30"/>
    <w:rsid w:val="00C57FFD"/>
    <w:rsid w:val="00C602E5"/>
    <w:rsid w:val="00C6094D"/>
    <w:rsid w:val="00C60A1E"/>
    <w:rsid w:val="00C60DBC"/>
    <w:rsid w:val="00C60ED5"/>
    <w:rsid w:val="00C610DC"/>
    <w:rsid w:val="00C61B77"/>
    <w:rsid w:val="00C61C1D"/>
    <w:rsid w:val="00C62031"/>
    <w:rsid w:val="00C6219D"/>
    <w:rsid w:val="00C62774"/>
    <w:rsid w:val="00C62810"/>
    <w:rsid w:val="00C62AA1"/>
    <w:rsid w:val="00C62C82"/>
    <w:rsid w:val="00C630A9"/>
    <w:rsid w:val="00C63101"/>
    <w:rsid w:val="00C63720"/>
    <w:rsid w:val="00C63CE2"/>
    <w:rsid w:val="00C6412A"/>
    <w:rsid w:val="00C64287"/>
    <w:rsid w:val="00C6454B"/>
    <w:rsid w:val="00C64F3C"/>
    <w:rsid w:val="00C652C2"/>
    <w:rsid w:val="00C6567C"/>
    <w:rsid w:val="00C65AA3"/>
    <w:rsid w:val="00C660DE"/>
    <w:rsid w:val="00C66525"/>
    <w:rsid w:val="00C66738"/>
    <w:rsid w:val="00C66B54"/>
    <w:rsid w:val="00C6704E"/>
    <w:rsid w:val="00C672AA"/>
    <w:rsid w:val="00C67897"/>
    <w:rsid w:val="00C67955"/>
    <w:rsid w:val="00C67E2F"/>
    <w:rsid w:val="00C705DB"/>
    <w:rsid w:val="00C70BCB"/>
    <w:rsid w:val="00C712ED"/>
    <w:rsid w:val="00C71516"/>
    <w:rsid w:val="00C715A1"/>
    <w:rsid w:val="00C7202D"/>
    <w:rsid w:val="00C727DD"/>
    <w:rsid w:val="00C729D9"/>
    <w:rsid w:val="00C729FE"/>
    <w:rsid w:val="00C72B13"/>
    <w:rsid w:val="00C72B29"/>
    <w:rsid w:val="00C72C4A"/>
    <w:rsid w:val="00C72FDE"/>
    <w:rsid w:val="00C73273"/>
    <w:rsid w:val="00C73374"/>
    <w:rsid w:val="00C7368C"/>
    <w:rsid w:val="00C73DF0"/>
    <w:rsid w:val="00C74B4C"/>
    <w:rsid w:val="00C74BE0"/>
    <w:rsid w:val="00C75002"/>
    <w:rsid w:val="00C7512B"/>
    <w:rsid w:val="00C754CA"/>
    <w:rsid w:val="00C755C7"/>
    <w:rsid w:val="00C75641"/>
    <w:rsid w:val="00C7575F"/>
    <w:rsid w:val="00C760FF"/>
    <w:rsid w:val="00C762C5"/>
    <w:rsid w:val="00C7632A"/>
    <w:rsid w:val="00C76384"/>
    <w:rsid w:val="00C76C02"/>
    <w:rsid w:val="00C76C57"/>
    <w:rsid w:val="00C76CF9"/>
    <w:rsid w:val="00C76F98"/>
    <w:rsid w:val="00C76FC8"/>
    <w:rsid w:val="00C777CB"/>
    <w:rsid w:val="00C7797D"/>
    <w:rsid w:val="00C8012A"/>
    <w:rsid w:val="00C804BD"/>
    <w:rsid w:val="00C80C24"/>
    <w:rsid w:val="00C80E40"/>
    <w:rsid w:val="00C81179"/>
    <w:rsid w:val="00C814C3"/>
    <w:rsid w:val="00C81B05"/>
    <w:rsid w:val="00C81EF5"/>
    <w:rsid w:val="00C82055"/>
    <w:rsid w:val="00C822C3"/>
    <w:rsid w:val="00C828E1"/>
    <w:rsid w:val="00C82B95"/>
    <w:rsid w:val="00C834D3"/>
    <w:rsid w:val="00C83E77"/>
    <w:rsid w:val="00C841F3"/>
    <w:rsid w:val="00C84682"/>
    <w:rsid w:val="00C846DB"/>
    <w:rsid w:val="00C84AA1"/>
    <w:rsid w:val="00C84F68"/>
    <w:rsid w:val="00C85189"/>
    <w:rsid w:val="00C8598C"/>
    <w:rsid w:val="00C85B6A"/>
    <w:rsid w:val="00C85E57"/>
    <w:rsid w:val="00C860F2"/>
    <w:rsid w:val="00C862EA"/>
    <w:rsid w:val="00C863C1"/>
    <w:rsid w:val="00C86658"/>
    <w:rsid w:val="00C866AD"/>
    <w:rsid w:val="00C86DEB"/>
    <w:rsid w:val="00C872B4"/>
    <w:rsid w:val="00C875B2"/>
    <w:rsid w:val="00C87ADB"/>
    <w:rsid w:val="00C9064C"/>
    <w:rsid w:val="00C90664"/>
    <w:rsid w:val="00C9072F"/>
    <w:rsid w:val="00C90B09"/>
    <w:rsid w:val="00C90E60"/>
    <w:rsid w:val="00C90F6A"/>
    <w:rsid w:val="00C91253"/>
    <w:rsid w:val="00C91958"/>
    <w:rsid w:val="00C9201E"/>
    <w:rsid w:val="00C9214D"/>
    <w:rsid w:val="00C923D6"/>
    <w:rsid w:val="00C92D88"/>
    <w:rsid w:val="00C92E51"/>
    <w:rsid w:val="00C931CD"/>
    <w:rsid w:val="00C932D2"/>
    <w:rsid w:val="00C93611"/>
    <w:rsid w:val="00C936A0"/>
    <w:rsid w:val="00C93889"/>
    <w:rsid w:val="00C93BBF"/>
    <w:rsid w:val="00C93C8E"/>
    <w:rsid w:val="00C948C4"/>
    <w:rsid w:val="00C95254"/>
    <w:rsid w:val="00C95903"/>
    <w:rsid w:val="00C95C19"/>
    <w:rsid w:val="00C95FC5"/>
    <w:rsid w:val="00C973B5"/>
    <w:rsid w:val="00C9761A"/>
    <w:rsid w:val="00C976A6"/>
    <w:rsid w:val="00C977CC"/>
    <w:rsid w:val="00C97EC5"/>
    <w:rsid w:val="00C97EF8"/>
    <w:rsid w:val="00CA012A"/>
    <w:rsid w:val="00CA06EC"/>
    <w:rsid w:val="00CA0A6E"/>
    <w:rsid w:val="00CA0EAA"/>
    <w:rsid w:val="00CA12C1"/>
    <w:rsid w:val="00CA1569"/>
    <w:rsid w:val="00CA19DB"/>
    <w:rsid w:val="00CA1BCC"/>
    <w:rsid w:val="00CA26A7"/>
    <w:rsid w:val="00CA3368"/>
    <w:rsid w:val="00CA336B"/>
    <w:rsid w:val="00CA34F9"/>
    <w:rsid w:val="00CA4721"/>
    <w:rsid w:val="00CA4C47"/>
    <w:rsid w:val="00CA4CDF"/>
    <w:rsid w:val="00CA51A9"/>
    <w:rsid w:val="00CA5644"/>
    <w:rsid w:val="00CA5900"/>
    <w:rsid w:val="00CA5E2B"/>
    <w:rsid w:val="00CA670F"/>
    <w:rsid w:val="00CA6A9B"/>
    <w:rsid w:val="00CA6B7B"/>
    <w:rsid w:val="00CA6CC7"/>
    <w:rsid w:val="00CA6D2A"/>
    <w:rsid w:val="00CA75B2"/>
    <w:rsid w:val="00CA7810"/>
    <w:rsid w:val="00CA7881"/>
    <w:rsid w:val="00CA78A4"/>
    <w:rsid w:val="00CA7D3F"/>
    <w:rsid w:val="00CB02CC"/>
    <w:rsid w:val="00CB0335"/>
    <w:rsid w:val="00CB0813"/>
    <w:rsid w:val="00CB1070"/>
    <w:rsid w:val="00CB12D2"/>
    <w:rsid w:val="00CB2A24"/>
    <w:rsid w:val="00CB2C1D"/>
    <w:rsid w:val="00CB2D76"/>
    <w:rsid w:val="00CB2EDB"/>
    <w:rsid w:val="00CB2FC0"/>
    <w:rsid w:val="00CB313D"/>
    <w:rsid w:val="00CB316A"/>
    <w:rsid w:val="00CB3515"/>
    <w:rsid w:val="00CB37D7"/>
    <w:rsid w:val="00CB411A"/>
    <w:rsid w:val="00CB4C77"/>
    <w:rsid w:val="00CB4D5C"/>
    <w:rsid w:val="00CB4D9C"/>
    <w:rsid w:val="00CB5045"/>
    <w:rsid w:val="00CB5420"/>
    <w:rsid w:val="00CB5710"/>
    <w:rsid w:val="00CB5783"/>
    <w:rsid w:val="00CB5ED0"/>
    <w:rsid w:val="00CB6BB8"/>
    <w:rsid w:val="00CB70D2"/>
    <w:rsid w:val="00CB72B2"/>
    <w:rsid w:val="00CB7632"/>
    <w:rsid w:val="00CB76E2"/>
    <w:rsid w:val="00CB779D"/>
    <w:rsid w:val="00CB7939"/>
    <w:rsid w:val="00CB7A3B"/>
    <w:rsid w:val="00CC02E1"/>
    <w:rsid w:val="00CC051C"/>
    <w:rsid w:val="00CC0542"/>
    <w:rsid w:val="00CC0B1A"/>
    <w:rsid w:val="00CC0C6A"/>
    <w:rsid w:val="00CC0D93"/>
    <w:rsid w:val="00CC126E"/>
    <w:rsid w:val="00CC1852"/>
    <w:rsid w:val="00CC1949"/>
    <w:rsid w:val="00CC1B85"/>
    <w:rsid w:val="00CC2134"/>
    <w:rsid w:val="00CC2421"/>
    <w:rsid w:val="00CC2913"/>
    <w:rsid w:val="00CC2FCC"/>
    <w:rsid w:val="00CC3088"/>
    <w:rsid w:val="00CC3092"/>
    <w:rsid w:val="00CC35F6"/>
    <w:rsid w:val="00CC465D"/>
    <w:rsid w:val="00CC4686"/>
    <w:rsid w:val="00CC4BD5"/>
    <w:rsid w:val="00CC4C49"/>
    <w:rsid w:val="00CC4D47"/>
    <w:rsid w:val="00CC5010"/>
    <w:rsid w:val="00CC5D41"/>
    <w:rsid w:val="00CC5E8F"/>
    <w:rsid w:val="00CC60FF"/>
    <w:rsid w:val="00CC612A"/>
    <w:rsid w:val="00CC6441"/>
    <w:rsid w:val="00CC6848"/>
    <w:rsid w:val="00CC692E"/>
    <w:rsid w:val="00CC6E42"/>
    <w:rsid w:val="00CC7046"/>
    <w:rsid w:val="00CD0012"/>
    <w:rsid w:val="00CD01C9"/>
    <w:rsid w:val="00CD0B39"/>
    <w:rsid w:val="00CD0F95"/>
    <w:rsid w:val="00CD1069"/>
    <w:rsid w:val="00CD1B1F"/>
    <w:rsid w:val="00CD1D47"/>
    <w:rsid w:val="00CD288B"/>
    <w:rsid w:val="00CD289E"/>
    <w:rsid w:val="00CD2999"/>
    <w:rsid w:val="00CD2D59"/>
    <w:rsid w:val="00CD325D"/>
    <w:rsid w:val="00CD3BD2"/>
    <w:rsid w:val="00CD4582"/>
    <w:rsid w:val="00CD4670"/>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D17"/>
    <w:rsid w:val="00CE2952"/>
    <w:rsid w:val="00CE2DA5"/>
    <w:rsid w:val="00CE318F"/>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8E"/>
    <w:rsid w:val="00CF36B5"/>
    <w:rsid w:val="00CF3EDA"/>
    <w:rsid w:val="00CF3FC1"/>
    <w:rsid w:val="00CF4741"/>
    <w:rsid w:val="00CF5195"/>
    <w:rsid w:val="00CF51C1"/>
    <w:rsid w:val="00CF54DA"/>
    <w:rsid w:val="00CF5744"/>
    <w:rsid w:val="00CF5988"/>
    <w:rsid w:val="00CF61B8"/>
    <w:rsid w:val="00CF6305"/>
    <w:rsid w:val="00CF6427"/>
    <w:rsid w:val="00CF662C"/>
    <w:rsid w:val="00CF66E3"/>
    <w:rsid w:val="00CF67B6"/>
    <w:rsid w:val="00CF6C05"/>
    <w:rsid w:val="00CF6FCF"/>
    <w:rsid w:val="00CF724B"/>
    <w:rsid w:val="00CF72E9"/>
    <w:rsid w:val="00CF7319"/>
    <w:rsid w:val="00CF73E0"/>
    <w:rsid w:val="00CF7970"/>
    <w:rsid w:val="00CF79C9"/>
    <w:rsid w:val="00D00545"/>
    <w:rsid w:val="00D0065A"/>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20A"/>
    <w:rsid w:val="00D07647"/>
    <w:rsid w:val="00D07AAA"/>
    <w:rsid w:val="00D07FB0"/>
    <w:rsid w:val="00D100FB"/>
    <w:rsid w:val="00D10206"/>
    <w:rsid w:val="00D1055D"/>
    <w:rsid w:val="00D10583"/>
    <w:rsid w:val="00D105F6"/>
    <w:rsid w:val="00D1084F"/>
    <w:rsid w:val="00D108AC"/>
    <w:rsid w:val="00D108B2"/>
    <w:rsid w:val="00D10B2A"/>
    <w:rsid w:val="00D11104"/>
    <w:rsid w:val="00D11843"/>
    <w:rsid w:val="00D12057"/>
    <w:rsid w:val="00D120BA"/>
    <w:rsid w:val="00D129DB"/>
    <w:rsid w:val="00D13462"/>
    <w:rsid w:val="00D134B1"/>
    <w:rsid w:val="00D138D3"/>
    <w:rsid w:val="00D13DB5"/>
    <w:rsid w:val="00D14044"/>
    <w:rsid w:val="00D140C0"/>
    <w:rsid w:val="00D14420"/>
    <w:rsid w:val="00D1480A"/>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DE7"/>
    <w:rsid w:val="00D17FEA"/>
    <w:rsid w:val="00D204BF"/>
    <w:rsid w:val="00D20DE5"/>
    <w:rsid w:val="00D20E87"/>
    <w:rsid w:val="00D212E6"/>
    <w:rsid w:val="00D2133C"/>
    <w:rsid w:val="00D21D3C"/>
    <w:rsid w:val="00D21D60"/>
    <w:rsid w:val="00D21F90"/>
    <w:rsid w:val="00D2217A"/>
    <w:rsid w:val="00D223C5"/>
    <w:rsid w:val="00D224A1"/>
    <w:rsid w:val="00D22EEC"/>
    <w:rsid w:val="00D22F34"/>
    <w:rsid w:val="00D2330D"/>
    <w:rsid w:val="00D23406"/>
    <w:rsid w:val="00D23703"/>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0EE"/>
    <w:rsid w:val="00D26507"/>
    <w:rsid w:val="00D26543"/>
    <w:rsid w:val="00D26B6F"/>
    <w:rsid w:val="00D27251"/>
    <w:rsid w:val="00D279A1"/>
    <w:rsid w:val="00D279EE"/>
    <w:rsid w:val="00D27CC7"/>
    <w:rsid w:val="00D27ECA"/>
    <w:rsid w:val="00D27F28"/>
    <w:rsid w:val="00D27F84"/>
    <w:rsid w:val="00D3017D"/>
    <w:rsid w:val="00D3029E"/>
    <w:rsid w:val="00D30399"/>
    <w:rsid w:val="00D30561"/>
    <w:rsid w:val="00D30D98"/>
    <w:rsid w:val="00D314A0"/>
    <w:rsid w:val="00D3180F"/>
    <w:rsid w:val="00D31923"/>
    <w:rsid w:val="00D31E74"/>
    <w:rsid w:val="00D31EB2"/>
    <w:rsid w:val="00D31F57"/>
    <w:rsid w:val="00D3291D"/>
    <w:rsid w:val="00D32D18"/>
    <w:rsid w:val="00D33486"/>
    <w:rsid w:val="00D3395C"/>
    <w:rsid w:val="00D3402E"/>
    <w:rsid w:val="00D340C9"/>
    <w:rsid w:val="00D3414E"/>
    <w:rsid w:val="00D3418C"/>
    <w:rsid w:val="00D34AEA"/>
    <w:rsid w:val="00D351DA"/>
    <w:rsid w:val="00D3521C"/>
    <w:rsid w:val="00D352E6"/>
    <w:rsid w:val="00D3584E"/>
    <w:rsid w:val="00D359E2"/>
    <w:rsid w:val="00D359F7"/>
    <w:rsid w:val="00D364F7"/>
    <w:rsid w:val="00D36800"/>
    <w:rsid w:val="00D36D52"/>
    <w:rsid w:val="00D36F08"/>
    <w:rsid w:val="00D370C8"/>
    <w:rsid w:val="00D376C4"/>
    <w:rsid w:val="00D37CEC"/>
    <w:rsid w:val="00D37DD0"/>
    <w:rsid w:val="00D37EA5"/>
    <w:rsid w:val="00D37F18"/>
    <w:rsid w:val="00D4031D"/>
    <w:rsid w:val="00D406F6"/>
    <w:rsid w:val="00D40ABD"/>
    <w:rsid w:val="00D4121A"/>
    <w:rsid w:val="00D4160F"/>
    <w:rsid w:val="00D41F6F"/>
    <w:rsid w:val="00D42319"/>
    <w:rsid w:val="00D424AB"/>
    <w:rsid w:val="00D42A0E"/>
    <w:rsid w:val="00D42EF1"/>
    <w:rsid w:val="00D430FB"/>
    <w:rsid w:val="00D433F2"/>
    <w:rsid w:val="00D436E4"/>
    <w:rsid w:val="00D43933"/>
    <w:rsid w:val="00D43B2A"/>
    <w:rsid w:val="00D43E44"/>
    <w:rsid w:val="00D43F51"/>
    <w:rsid w:val="00D44318"/>
    <w:rsid w:val="00D44367"/>
    <w:rsid w:val="00D443DF"/>
    <w:rsid w:val="00D44806"/>
    <w:rsid w:val="00D44B75"/>
    <w:rsid w:val="00D44CB2"/>
    <w:rsid w:val="00D44CC9"/>
    <w:rsid w:val="00D44EA1"/>
    <w:rsid w:val="00D4502C"/>
    <w:rsid w:val="00D45359"/>
    <w:rsid w:val="00D45502"/>
    <w:rsid w:val="00D45AF8"/>
    <w:rsid w:val="00D45D02"/>
    <w:rsid w:val="00D45EB3"/>
    <w:rsid w:val="00D46275"/>
    <w:rsid w:val="00D46379"/>
    <w:rsid w:val="00D46558"/>
    <w:rsid w:val="00D46692"/>
    <w:rsid w:val="00D468C9"/>
    <w:rsid w:val="00D477CD"/>
    <w:rsid w:val="00D4785A"/>
    <w:rsid w:val="00D47CB5"/>
    <w:rsid w:val="00D47F48"/>
    <w:rsid w:val="00D506EC"/>
    <w:rsid w:val="00D50876"/>
    <w:rsid w:val="00D5097E"/>
    <w:rsid w:val="00D50A12"/>
    <w:rsid w:val="00D50EB6"/>
    <w:rsid w:val="00D5166A"/>
    <w:rsid w:val="00D517BD"/>
    <w:rsid w:val="00D51938"/>
    <w:rsid w:val="00D5193F"/>
    <w:rsid w:val="00D51AA6"/>
    <w:rsid w:val="00D51DBB"/>
    <w:rsid w:val="00D520A1"/>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E2"/>
    <w:rsid w:val="00D644FD"/>
    <w:rsid w:val="00D649EA"/>
    <w:rsid w:val="00D64C22"/>
    <w:rsid w:val="00D65105"/>
    <w:rsid w:val="00D65151"/>
    <w:rsid w:val="00D651F7"/>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839"/>
    <w:rsid w:val="00D72D0E"/>
    <w:rsid w:val="00D72EA2"/>
    <w:rsid w:val="00D7334F"/>
    <w:rsid w:val="00D73559"/>
    <w:rsid w:val="00D73891"/>
    <w:rsid w:val="00D73AD9"/>
    <w:rsid w:val="00D73F68"/>
    <w:rsid w:val="00D7413C"/>
    <w:rsid w:val="00D74158"/>
    <w:rsid w:val="00D744AC"/>
    <w:rsid w:val="00D7455E"/>
    <w:rsid w:val="00D74588"/>
    <w:rsid w:val="00D7468F"/>
    <w:rsid w:val="00D749BB"/>
    <w:rsid w:val="00D749E8"/>
    <w:rsid w:val="00D7500C"/>
    <w:rsid w:val="00D75590"/>
    <w:rsid w:val="00D76526"/>
    <w:rsid w:val="00D76979"/>
    <w:rsid w:val="00D76A92"/>
    <w:rsid w:val="00D7707D"/>
    <w:rsid w:val="00D772AF"/>
    <w:rsid w:val="00D77360"/>
    <w:rsid w:val="00D773BE"/>
    <w:rsid w:val="00D77AD2"/>
    <w:rsid w:val="00D77E13"/>
    <w:rsid w:val="00D77FEE"/>
    <w:rsid w:val="00D807DC"/>
    <w:rsid w:val="00D8113E"/>
    <w:rsid w:val="00D81365"/>
    <w:rsid w:val="00D820CB"/>
    <w:rsid w:val="00D8263D"/>
    <w:rsid w:val="00D826EC"/>
    <w:rsid w:val="00D827FD"/>
    <w:rsid w:val="00D828AE"/>
    <w:rsid w:val="00D82A73"/>
    <w:rsid w:val="00D82CEE"/>
    <w:rsid w:val="00D82F0D"/>
    <w:rsid w:val="00D83214"/>
    <w:rsid w:val="00D834E7"/>
    <w:rsid w:val="00D83507"/>
    <w:rsid w:val="00D83605"/>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842"/>
    <w:rsid w:val="00D9093F"/>
    <w:rsid w:val="00D90D87"/>
    <w:rsid w:val="00D90E06"/>
    <w:rsid w:val="00D91097"/>
    <w:rsid w:val="00D918F2"/>
    <w:rsid w:val="00D92069"/>
    <w:rsid w:val="00D9208B"/>
    <w:rsid w:val="00D92213"/>
    <w:rsid w:val="00D9233A"/>
    <w:rsid w:val="00D92752"/>
    <w:rsid w:val="00D927E7"/>
    <w:rsid w:val="00D92A8F"/>
    <w:rsid w:val="00D92CAA"/>
    <w:rsid w:val="00D92CF6"/>
    <w:rsid w:val="00D930C2"/>
    <w:rsid w:val="00D93320"/>
    <w:rsid w:val="00D9366E"/>
    <w:rsid w:val="00D93F26"/>
    <w:rsid w:val="00D94352"/>
    <w:rsid w:val="00D9437F"/>
    <w:rsid w:val="00D943AA"/>
    <w:rsid w:val="00D94FB8"/>
    <w:rsid w:val="00D9500C"/>
    <w:rsid w:val="00D951AA"/>
    <w:rsid w:val="00D956FD"/>
    <w:rsid w:val="00D958A7"/>
    <w:rsid w:val="00D95F13"/>
    <w:rsid w:val="00D9671D"/>
    <w:rsid w:val="00D96C22"/>
    <w:rsid w:val="00D96C25"/>
    <w:rsid w:val="00D96DF9"/>
    <w:rsid w:val="00D96E69"/>
    <w:rsid w:val="00D97312"/>
    <w:rsid w:val="00D9747D"/>
    <w:rsid w:val="00D97528"/>
    <w:rsid w:val="00D975A4"/>
    <w:rsid w:val="00D9771F"/>
    <w:rsid w:val="00D977AF"/>
    <w:rsid w:val="00D97BDD"/>
    <w:rsid w:val="00D97C25"/>
    <w:rsid w:val="00D97D88"/>
    <w:rsid w:val="00DA0115"/>
    <w:rsid w:val="00DA068E"/>
    <w:rsid w:val="00DA0984"/>
    <w:rsid w:val="00DA0F5A"/>
    <w:rsid w:val="00DA122D"/>
    <w:rsid w:val="00DA16A4"/>
    <w:rsid w:val="00DA174A"/>
    <w:rsid w:val="00DA1B66"/>
    <w:rsid w:val="00DA1E3A"/>
    <w:rsid w:val="00DA21C4"/>
    <w:rsid w:val="00DA2354"/>
    <w:rsid w:val="00DA240C"/>
    <w:rsid w:val="00DA2B80"/>
    <w:rsid w:val="00DA2F52"/>
    <w:rsid w:val="00DA2FE5"/>
    <w:rsid w:val="00DA341B"/>
    <w:rsid w:val="00DA34D3"/>
    <w:rsid w:val="00DA376E"/>
    <w:rsid w:val="00DA3B01"/>
    <w:rsid w:val="00DA4029"/>
    <w:rsid w:val="00DA41BD"/>
    <w:rsid w:val="00DA4557"/>
    <w:rsid w:val="00DA4891"/>
    <w:rsid w:val="00DA4ADA"/>
    <w:rsid w:val="00DA4F56"/>
    <w:rsid w:val="00DA5282"/>
    <w:rsid w:val="00DA52B3"/>
    <w:rsid w:val="00DA5370"/>
    <w:rsid w:val="00DA554C"/>
    <w:rsid w:val="00DA6337"/>
    <w:rsid w:val="00DA669D"/>
    <w:rsid w:val="00DA713C"/>
    <w:rsid w:val="00DA77DB"/>
    <w:rsid w:val="00DA78E3"/>
    <w:rsid w:val="00DB038E"/>
    <w:rsid w:val="00DB044D"/>
    <w:rsid w:val="00DB045D"/>
    <w:rsid w:val="00DB04D8"/>
    <w:rsid w:val="00DB071F"/>
    <w:rsid w:val="00DB153B"/>
    <w:rsid w:val="00DB1AA5"/>
    <w:rsid w:val="00DB29DA"/>
    <w:rsid w:val="00DB2E15"/>
    <w:rsid w:val="00DB2E8C"/>
    <w:rsid w:val="00DB3128"/>
    <w:rsid w:val="00DB3156"/>
    <w:rsid w:val="00DB3459"/>
    <w:rsid w:val="00DB35A5"/>
    <w:rsid w:val="00DB36EF"/>
    <w:rsid w:val="00DB385C"/>
    <w:rsid w:val="00DB3C1E"/>
    <w:rsid w:val="00DB3C87"/>
    <w:rsid w:val="00DB3D33"/>
    <w:rsid w:val="00DB43E8"/>
    <w:rsid w:val="00DB4563"/>
    <w:rsid w:val="00DB47FC"/>
    <w:rsid w:val="00DB4C06"/>
    <w:rsid w:val="00DB4EAC"/>
    <w:rsid w:val="00DB4EEA"/>
    <w:rsid w:val="00DB5149"/>
    <w:rsid w:val="00DB51E5"/>
    <w:rsid w:val="00DB5377"/>
    <w:rsid w:val="00DB53B7"/>
    <w:rsid w:val="00DB5E10"/>
    <w:rsid w:val="00DB5E75"/>
    <w:rsid w:val="00DB60FE"/>
    <w:rsid w:val="00DB6284"/>
    <w:rsid w:val="00DB67D6"/>
    <w:rsid w:val="00DB6859"/>
    <w:rsid w:val="00DB6D3B"/>
    <w:rsid w:val="00DB6D87"/>
    <w:rsid w:val="00DB6E52"/>
    <w:rsid w:val="00DB7470"/>
    <w:rsid w:val="00DB782C"/>
    <w:rsid w:val="00DC0653"/>
    <w:rsid w:val="00DC0898"/>
    <w:rsid w:val="00DC0E15"/>
    <w:rsid w:val="00DC10E6"/>
    <w:rsid w:val="00DC15AC"/>
    <w:rsid w:val="00DC1A90"/>
    <w:rsid w:val="00DC1F58"/>
    <w:rsid w:val="00DC1FA3"/>
    <w:rsid w:val="00DC2462"/>
    <w:rsid w:val="00DC272C"/>
    <w:rsid w:val="00DC27C5"/>
    <w:rsid w:val="00DC29DA"/>
    <w:rsid w:val="00DC2B07"/>
    <w:rsid w:val="00DC2E8B"/>
    <w:rsid w:val="00DC307D"/>
    <w:rsid w:val="00DC31EC"/>
    <w:rsid w:val="00DC320F"/>
    <w:rsid w:val="00DC3252"/>
    <w:rsid w:val="00DC3325"/>
    <w:rsid w:val="00DC35B8"/>
    <w:rsid w:val="00DC3800"/>
    <w:rsid w:val="00DC3AEE"/>
    <w:rsid w:val="00DC49B5"/>
    <w:rsid w:val="00DC5912"/>
    <w:rsid w:val="00DC5A0D"/>
    <w:rsid w:val="00DC630D"/>
    <w:rsid w:val="00DC6460"/>
    <w:rsid w:val="00DC6B4E"/>
    <w:rsid w:val="00DC6DCD"/>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944"/>
    <w:rsid w:val="00DD4BA6"/>
    <w:rsid w:val="00DD4C5B"/>
    <w:rsid w:val="00DD4F9A"/>
    <w:rsid w:val="00DD556D"/>
    <w:rsid w:val="00DD58CE"/>
    <w:rsid w:val="00DD5D84"/>
    <w:rsid w:val="00DD5DF9"/>
    <w:rsid w:val="00DD61DD"/>
    <w:rsid w:val="00DD6514"/>
    <w:rsid w:val="00DD65ED"/>
    <w:rsid w:val="00DD6AF8"/>
    <w:rsid w:val="00DD70A6"/>
    <w:rsid w:val="00DD7215"/>
    <w:rsid w:val="00DD76A8"/>
    <w:rsid w:val="00DD7AB9"/>
    <w:rsid w:val="00DE0442"/>
    <w:rsid w:val="00DE0874"/>
    <w:rsid w:val="00DE08E8"/>
    <w:rsid w:val="00DE0F3A"/>
    <w:rsid w:val="00DE11BC"/>
    <w:rsid w:val="00DE141E"/>
    <w:rsid w:val="00DE1850"/>
    <w:rsid w:val="00DE19A1"/>
    <w:rsid w:val="00DE1A02"/>
    <w:rsid w:val="00DE2538"/>
    <w:rsid w:val="00DE293B"/>
    <w:rsid w:val="00DE2BDC"/>
    <w:rsid w:val="00DE2D53"/>
    <w:rsid w:val="00DE30AA"/>
    <w:rsid w:val="00DE3C1B"/>
    <w:rsid w:val="00DE3EE0"/>
    <w:rsid w:val="00DE4323"/>
    <w:rsid w:val="00DE50A6"/>
    <w:rsid w:val="00DE5606"/>
    <w:rsid w:val="00DE5A29"/>
    <w:rsid w:val="00DE5C63"/>
    <w:rsid w:val="00DE5EA9"/>
    <w:rsid w:val="00DE5FC5"/>
    <w:rsid w:val="00DE6345"/>
    <w:rsid w:val="00DE6C44"/>
    <w:rsid w:val="00DE6CD9"/>
    <w:rsid w:val="00DE6E28"/>
    <w:rsid w:val="00DE715E"/>
    <w:rsid w:val="00DE7B57"/>
    <w:rsid w:val="00DE7D68"/>
    <w:rsid w:val="00DF05EE"/>
    <w:rsid w:val="00DF09A2"/>
    <w:rsid w:val="00DF0C30"/>
    <w:rsid w:val="00DF0DAD"/>
    <w:rsid w:val="00DF0ED6"/>
    <w:rsid w:val="00DF1166"/>
    <w:rsid w:val="00DF1189"/>
    <w:rsid w:val="00DF125B"/>
    <w:rsid w:val="00DF14FB"/>
    <w:rsid w:val="00DF1540"/>
    <w:rsid w:val="00DF19DE"/>
    <w:rsid w:val="00DF220F"/>
    <w:rsid w:val="00DF2331"/>
    <w:rsid w:val="00DF26C2"/>
    <w:rsid w:val="00DF29E1"/>
    <w:rsid w:val="00DF300F"/>
    <w:rsid w:val="00DF3246"/>
    <w:rsid w:val="00DF3688"/>
    <w:rsid w:val="00DF3DC6"/>
    <w:rsid w:val="00DF3E78"/>
    <w:rsid w:val="00DF4024"/>
    <w:rsid w:val="00DF41AB"/>
    <w:rsid w:val="00DF46B7"/>
    <w:rsid w:val="00DF46C3"/>
    <w:rsid w:val="00DF4EAC"/>
    <w:rsid w:val="00DF4EF4"/>
    <w:rsid w:val="00DF5088"/>
    <w:rsid w:val="00DF52E5"/>
    <w:rsid w:val="00DF53D8"/>
    <w:rsid w:val="00DF5429"/>
    <w:rsid w:val="00DF5A51"/>
    <w:rsid w:val="00DF6415"/>
    <w:rsid w:val="00DF663D"/>
    <w:rsid w:val="00DF66C5"/>
    <w:rsid w:val="00DF66EF"/>
    <w:rsid w:val="00DF684F"/>
    <w:rsid w:val="00DF69C3"/>
    <w:rsid w:val="00DF6A04"/>
    <w:rsid w:val="00DF6EA2"/>
    <w:rsid w:val="00DF6FD5"/>
    <w:rsid w:val="00DF768E"/>
    <w:rsid w:val="00DF794B"/>
    <w:rsid w:val="00DF7B13"/>
    <w:rsid w:val="00DF7CA7"/>
    <w:rsid w:val="00DF7F7C"/>
    <w:rsid w:val="00DF7FD3"/>
    <w:rsid w:val="00E000F1"/>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8C6"/>
    <w:rsid w:val="00E04EC4"/>
    <w:rsid w:val="00E04F3B"/>
    <w:rsid w:val="00E0504D"/>
    <w:rsid w:val="00E0579D"/>
    <w:rsid w:val="00E05947"/>
    <w:rsid w:val="00E05E88"/>
    <w:rsid w:val="00E0678C"/>
    <w:rsid w:val="00E06CA6"/>
    <w:rsid w:val="00E06EF9"/>
    <w:rsid w:val="00E074A3"/>
    <w:rsid w:val="00E07869"/>
    <w:rsid w:val="00E07A5C"/>
    <w:rsid w:val="00E07AD3"/>
    <w:rsid w:val="00E07FC9"/>
    <w:rsid w:val="00E1061E"/>
    <w:rsid w:val="00E1070B"/>
    <w:rsid w:val="00E111C5"/>
    <w:rsid w:val="00E115B4"/>
    <w:rsid w:val="00E11B15"/>
    <w:rsid w:val="00E11E5F"/>
    <w:rsid w:val="00E11ED9"/>
    <w:rsid w:val="00E12295"/>
    <w:rsid w:val="00E1287F"/>
    <w:rsid w:val="00E131B8"/>
    <w:rsid w:val="00E133F5"/>
    <w:rsid w:val="00E136E7"/>
    <w:rsid w:val="00E139F6"/>
    <w:rsid w:val="00E13C0C"/>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17F14"/>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376"/>
    <w:rsid w:val="00E25924"/>
    <w:rsid w:val="00E26014"/>
    <w:rsid w:val="00E26138"/>
    <w:rsid w:val="00E262BC"/>
    <w:rsid w:val="00E2691A"/>
    <w:rsid w:val="00E2707E"/>
    <w:rsid w:val="00E27801"/>
    <w:rsid w:val="00E2780B"/>
    <w:rsid w:val="00E27880"/>
    <w:rsid w:val="00E278B0"/>
    <w:rsid w:val="00E27CF9"/>
    <w:rsid w:val="00E27D17"/>
    <w:rsid w:val="00E30069"/>
    <w:rsid w:val="00E3018F"/>
    <w:rsid w:val="00E301A6"/>
    <w:rsid w:val="00E302C1"/>
    <w:rsid w:val="00E3033B"/>
    <w:rsid w:val="00E30586"/>
    <w:rsid w:val="00E30790"/>
    <w:rsid w:val="00E30E4D"/>
    <w:rsid w:val="00E31048"/>
    <w:rsid w:val="00E311B9"/>
    <w:rsid w:val="00E3123E"/>
    <w:rsid w:val="00E312CA"/>
    <w:rsid w:val="00E31C72"/>
    <w:rsid w:val="00E31DAC"/>
    <w:rsid w:val="00E31EAF"/>
    <w:rsid w:val="00E32009"/>
    <w:rsid w:val="00E324DA"/>
    <w:rsid w:val="00E32582"/>
    <w:rsid w:val="00E32597"/>
    <w:rsid w:val="00E32A27"/>
    <w:rsid w:val="00E32BEB"/>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6D11"/>
    <w:rsid w:val="00E37567"/>
    <w:rsid w:val="00E37E42"/>
    <w:rsid w:val="00E40292"/>
    <w:rsid w:val="00E40334"/>
    <w:rsid w:val="00E404F7"/>
    <w:rsid w:val="00E40959"/>
    <w:rsid w:val="00E40A7B"/>
    <w:rsid w:val="00E40AE5"/>
    <w:rsid w:val="00E40CEC"/>
    <w:rsid w:val="00E40DB8"/>
    <w:rsid w:val="00E40E38"/>
    <w:rsid w:val="00E414EF"/>
    <w:rsid w:val="00E41783"/>
    <w:rsid w:val="00E41EB0"/>
    <w:rsid w:val="00E4243C"/>
    <w:rsid w:val="00E42A43"/>
    <w:rsid w:val="00E42B5B"/>
    <w:rsid w:val="00E430DA"/>
    <w:rsid w:val="00E434C4"/>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0D3"/>
    <w:rsid w:val="00E4737F"/>
    <w:rsid w:val="00E47397"/>
    <w:rsid w:val="00E47B6B"/>
    <w:rsid w:val="00E502A7"/>
    <w:rsid w:val="00E505B3"/>
    <w:rsid w:val="00E5099F"/>
    <w:rsid w:val="00E5127A"/>
    <w:rsid w:val="00E514DC"/>
    <w:rsid w:val="00E51945"/>
    <w:rsid w:val="00E5194B"/>
    <w:rsid w:val="00E51954"/>
    <w:rsid w:val="00E51A2C"/>
    <w:rsid w:val="00E51A48"/>
    <w:rsid w:val="00E52C8E"/>
    <w:rsid w:val="00E530C3"/>
    <w:rsid w:val="00E54357"/>
    <w:rsid w:val="00E54A05"/>
    <w:rsid w:val="00E54B7A"/>
    <w:rsid w:val="00E555BE"/>
    <w:rsid w:val="00E55A67"/>
    <w:rsid w:val="00E55E30"/>
    <w:rsid w:val="00E5668F"/>
    <w:rsid w:val="00E56829"/>
    <w:rsid w:val="00E56CA9"/>
    <w:rsid w:val="00E56CC7"/>
    <w:rsid w:val="00E56EA3"/>
    <w:rsid w:val="00E56F01"/>
    <w:rsid w:val="00E57289"/>
    <w:rsid w:val="00E575EA"/>
    <w:rsid w:val="00E5776B"/>
    <w:rsid w:val="00E57EE5"/>
    <w:rsid w:val="00E603F7"/>
    <w:rsid w:val="00E60889"/>
    <w:rsid w:val="00E6097B"/>
    <w:rsid w:val="00E609E0"/>
    <w:rsid w:val="00E60C1A"/>
    <w:rsid w:val="00E612C6"/>
    <w:rsid w:val="00E61EF5"/>
    <w:rsid w:val="00E61F27"/>
    <w:rsid w:val="00E61FDF"/>
    <w:rsid w:val="00E62227"/>
    <w:rsid w:val="00E62497"/>
    <w:rsid w:val="00E62C01"/>
    <w:rsid w:val="00E62ED4"/>
    <w:rsid w:val="00E633F3"/>
    <w:rsid w:val="00E63526"/>
    <w:rsid w:val="00E635E2"/>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5DE5"/>
    <w:rsid w:val="00E662D7"/>
    <w:rsid w:val="00E66577"/>
    <w:rsid w:val="00E67AB7"/>
    <w:rsid w:val="00E67E12"/>
    <w:rsid w:val="00E67E7C"/>
    <w:rsid w:val="00E70027"/>
    <w:rsid w:val="00E700FC"/>
    <w:rsid w:val="00E702DA"/>
    <w:rsid w:val="00E706F7"/>
    <w:rsid w:val="00E7106D"/>
    <w:rsid w:val="00E710B2"/>
    <w:rsid w:val="00E71260"/>
    <w:rsid w:val="00E71486"/>
    <w:rsid w:val="00E7151B"/>
    <w:rsid w:val="00E715BC"/>
    <w:rsid w:val="00E718CF"/>
    <w:rsid w:val="00E7190F"/>
    <w:rsid w:val="00E71A1E"/>
    <w:rsid w:val="00E71CCA"/>
    <w:rsid w:val="00E721C7"/>
    <w:rsid w:val="00E7221A"/>
    <w:rsid w:val="00E72682"/>
    <w:rsid w:val="00E72810"/>
    <w:rsid w:val="00E72BEA"/>
    <w:rsid w:val="00E7385D"/>
    <w:rsid w:val="00E739E3"/>
    <w:rsid w:val="00E73C6D"/>
    <w:rsid w:val="00E7429C"/>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A19"/>
    <w:rsid w:val="00E77C16"/>
    <w:rsid w:val="00E77CA8"/>
    <w:rsid w:val="00E77CBD"/>
    <w:rsid w:val="00E801EC"/>
    <w:rsid w:val="00E8031C"/>
    <w:rsid w:val="00E80358"/>
    <w:rsid w:val="00E8057E"/>
    <w:rsid w:val="00E80593"/>
    <w:rsid w:val="00E80B5D"/>
    <w:rsid w:val="00E8133F"/>
    <w:rsid w:val="00E81404"/>
    <w:rsid w:val="00E81798"/>
    <w:rsid w:val="00E81834"/>
    <w:rsid w:val="00E820F6"/>
    <w:rsid w:val="00E82355"/>
    <w:rsid w:val="00E828F7"/>
    <w:rsid w:val="00E82913"/>
    <w:rsid w:val="00E82A87"/>
    <w:rsid w:val="00E82A9B"/>
    <w:rsid w:val="00E82FE4"/>
    <w:rsid w:val="00E8325B"/>
    <w:rsid w:val="00E83545"/>
    <w:rsid w:val="00E83AE7"/>
    <w:rsid w:val="00E8408C"/>
    <w:rsid w:val="00E8489F"/>
    <w:rsid w:val="00E84A70"/>
    <w:rsid w:val="00E84BC8"/>
    <w:rsid w:val="00E84DDF"/>
    <w:rsid w:val="00E84E8C"/>
    <w:rsid w:val="00E84F13"/>
    <w:rsid w:val="00E84F9B"/>
    <w:rsid w:val="00E85324"/>
    <w:rsid w:val="00E85673"/>
    <w:rsid w:val="00E85820"/>
    <w:rsid w:val="00E8599C"/>
    <w:rsid w:val="00E85C8D"/>
    <w:rsid w:val="00E85CEB"/>
    <w:rsid w:val="00E86320"/>
    <w:rsid w:val="00E863BF"/>
    <w:rsid w:val="00E87042"/>
    <w:rsid w:val="00E87268"/>
    <w:rsid w:val="00E8755C"/>
    <w:rsid w:val="00E875EF"/>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8E9"/>
    <w:rsid w:val="00E95D12"/>
    <w:rsid w:val="00E95EA8"/>
    <w:rsid w:val="00E963C2"/>
    <w:rsid w:val="00E9688B"/>
    <w:rsid w:val="00E96CCE"/>
    <w:rsid w:val="00E96E00"/>
    <w:rsid w:val="00E96E72"/>
    <w:rsid w:val="00EA0051"/>
    <w:rsid w:val="00EA05B2"/>
    <w:rsid w:val="00EA0619"/>
    <w:rsid w:val="00EA0923"/>
    <w:rsid w:val="00EA0A6D"/>
    <w:rsid w:val="00EA1661"/>
    <w:rsid w:val="00EA1931"/>
    <w:rsid w:val="00EA22A9"/>
    <w:rsid w:val="00EA29C4"/>
    <w:rsid w:val="00EA32DA"/>
    <w:rsid w:val="00EA3443"/>
    <w:rsid w:val="00EA3A7C"/>
    <w:rsid w:val="00EA3D31"/>
    <w:rsid w:val="00EA3D4A"/>
    <w:rsid w:val="00EA3E61"/>
    <w:rsid w:val="00EA3FCE"/>
    <w:rsid w:val="00EA4290"/>
    <w:rsid w:val="00EA42E6"/>
    <w:rsid w:val="00EA4361"/>
    <w:rsid w:val="00EA473C"/>
    <w:rsid w:val="00EA4748"/>
    <w:rsid w:val="00EA4A92"/>
    <w:rsid w:val="00EA4DA6"/>
    <w:rsid w:val="00EA539C"/>
    <w:rsid w:val="00EA5636"/>
    <w:rsid w:val="00EA56E3"/>
    <w:rsid w:val="00EA572E"/>
    <w:rsid w:val="00EA5E38"/>
    <w:rsid w:val="00EA67A3"/>
    <w:rsid w:val="00EA6AD9"/>
    <w:rsid w:val="00EA6B06"/>
    <w:rsid w:val="00EA6B0B"/>
    <w:rsid w:val="00EA7121"/>
    <w:rsid w:val="00EA721D"/>
    <w:rsid w:val="00EA7248"/>
    <w:rsid w:val="00EA7328"/>
    <w:rsid w:val="00EA756A"/>
    <w:rsid w:val="00EA758A"/>
    <w:rsid w:val="00EA7753"/>
    <w:rsid w:val="00EA7DC7"/>
    <w:rsid w:val="00EB1282"/>
    <w:rsid w:val="00EB131C"/>
    <w:rsid w:val="00EB1333"/>
    <w:rsid w:val="00EB14FD"/>
    <w:rsid w:val="00EB165F"/>
    <w:rsid w:val="00EB16EC"/>
    <w:rsid w:val="00EB1B25"/>
    <w:rsid w:val="00EB1B54"/>
    <w:rsid w:val="00EB1C0F"/>
    <w:rsid w:val="00EB1C5F"/>
    <w:rsid w:val="00EB1C6E"/>
    <w:rsid w:val="00EB1D05"/>
    <w:rsid w:val="00EB205C"/>
    <w:rsid w:val="00EB24C8"/>
    <w:rsid w:val="00EB25C8"/>
    <w:rsid w:val="00EB25E0"/>
    <w:rsid w:val="00EB29F9"/>
    <w:rsid w:val="00EB3012"/>
    <w:rsid w:val="00EB31C2"/>
    <w:rsid w:val="00EB36E9"/>
    <w:rsid w:val="00EB3836"/>
    <w:rsid w:val="00EB3FCA"/>
    <w:rsid w:val="00EB400C"/>
    <w:rsid w:val="00EB455F"/>
    <w:rsid w:val="00EB4586"/>
    <w:rsid w:val="00EB4BD3"/>
    <w:rsid w:val="00EB4F0C"/>
    <w:rsid w:val="00EB51DA"/>
    <w:rsid w:val="00EB55B3"/>
    <w:rsid w:val="00EB5CB2"/>
    <w:rsid w:val="00EB61F6"/>
    <w:rsid w:val="00EB6245"/>
    <w:rsid w:val="00EB62E4"/>
    <w:rsid w:val="00EB630F"/>
    <w:rsid w:val="00EB64DE"/>
    <w:rsid w:val="00EB6574"/>
    <w:rsid w:val="00EB65F6"/>
    <w:rsid w:val="00EB7021"/>
    <w:rsid w:val="00EB7300"/>
    <w:rsid w:val="00EB7576"/>
    <w:rsid w:val="00EB7711"/>
    <w:rsid w:val="00EB782F"/>
    <w:rsid w:val="00EB7922"/>
    <w:rsid w:val="00EC0004"/>
    <w:rsid w:val="00EC052E"/>
    <w:rsid w:val="00EC0FC6"/>
    <w:rsid w:val="00EC110F"/>
    <w:rsid w:val="00EC13C3"/>
    <w:rsid w:val="00EC17BA"/>
    <w:rsid w:val="00EC1C35"/>
    <w:rsid w:val="00EC1C39"/>
    <w:rsid w:val="00EC1E6B"/>
    <w:rsid w:val="00EC208E"/>
    <w:rsid w:val="00EC2575"/>
    <w:rsid w:val="00EC28A0"/>
    <w:rsid w:val="00EC339C"/>
    <w:rsid w:val="00EC3413"/>
    <w:rsid w:val="00EC3517"/>
    <w:rsid w:val="00EC37C9"/>
    <w:rsid w:val="00EC3AA3"/>
    <w:rsid w:val="00EC3B3B"/>
    <w:rsid w:val="00EC4821"/>
    <w:rsid w:val="00EC48EE"/>
    <w:rsid w:val="00EC4AEA"/>
    <w:rsid w:val="00EC501D"/>
    <w:rsid w:val="00EC51F3"/>
    <w:rsid w:val="00EC5423"/>
    <w:rsid w:val="00EC55BA"/>
    <w:rsid w:val="00EC5892"/>
    <w:rsid w:val="00EC5CF0"/>
    <w:rsid w:val="00EC60BB"/>
    <w:rsid w:val="00EC62E2"/>
    <w:rsid w:val="00EC633F"/>
    <w:rsid w:val="00EC68C1"/>
    <w:rsid w:val="00EC7021"/>
    <w:rsid w:val="00EC7098"/>
    <w:rsid w:val="00EC7338"/>
    <w:rsid w:val="00EC75D0"/>
    <w:rsid w:val="00EC7D0F"/>
    <w:rsid w:val="00EC7DBE"/>
    <w:rsid w:val="00ED02C6"/>
    <w:rsid w:val="00ED04D1"/>
    <w:rsid w:val="00ED06EE"/>
    <w:rsid w:val="00ED0839"/>
    <w:rsid w:val="00ED0A5B"/>
    <w:rsid w:val="00ED0E61"/>
    <w:rsid w:val="00ED12AE"/>
    <w:rsid w:val="00ED1684"/>
    <w:rsid w:val="00ED17B6"/>
    <w:rsid w:val="00ED1841"/>
    <w:rsid w:val="00ED1B9A"/>
    <w:rsid w:val="00ED1CFC"/>
    <w:rsid w:val="00ED22A8"/>
    <w:rsid w:val="00ED3714"/>
    <w:rsid w:val="00ED39DA"/>
    <w:rsid w:val="00ED4151"/>
    <w:rsid w:val="00ED43B8"/>
    <w:rsid w:val="00ED4AED"/>
    <w:rsid w:val="00ED5C21"/>
    <w:rsid w:val="00ED622C"/>
    <w:rsid w:val="00ED62FC"/>
    <w:rsid w:val="00ED70B1"/>
    <w:rsid w:val="00ED769E"/>
    <w:rsid w:val="00ED7E0C"/>
    <w:rsid w:val="00EE0137"/>
    <w:rsid w:val="00EE02FE"/>
    <w:rsid w:val="00EE083D"/>
    <w:rsid w:val="00EE09AF"/>
    <w:rsid w:val="00EE0A49"/>
    <w:rsid w:val="00EE0EF5"/>
    <w:rsid w:val="00EE107C"/>
    <w:rsid w:val="00EE153B"/>
    <w:rsid w:val="00EE21A3"/>
    <w:rsid w:val="00EE2285"/>
    <w:rsid w:val="00EE22ED"/>
    <w:rsid w:val="00EE28D1"/>
    <w:rsid w:val="00EE2DD4"/>
    <w:rsid w:val="00EE2F9D"/>
    <w:rsid w:val="00EE3264"/>
    <w:rsid w:val="00EE3318"/>
    <w:rsid w:val="00EE387E"/>
    <w:rsid w:val="00EE3B4C"/>
    <w:rsid w:val="00EE3B88"/>
    <w:rsid w:val="00EE44D1"/>
    <w:rsid w:val="00EE4680"/>
    <w:rsid w:val="00EE489C"/>
    <w:rsid w:val="00EE48F7"/>
    <w:rsid w:val="00EE5262"/>
    <w:rsid w:val="00EE5A37"/>
    <w:rsid w:val="00EE6188"/>
    <w:rsid w:val="00EE624E"/>
    <w:rsid w:val="00EE62A1"/>
    <w:rsid w:val="00EE6825"/>
    <w:rsid w:val="00EE69C6"/>
    <w:rsid w:val="00EE6C21"/>
    <w:rsid w:val="00EE6DF6"/>
    <w:rsid w:val="00EE7117"/>
    <w:rsid w:val="00EE7282"/>
    <w:rsid w:val="00EE7408"/>
    <w:rsid w:val="00EE7B1B"/>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3FD1"/>
    <w:rsid w:val="00EF4125"/>
    <w:rsid w:val="00EF4694"/>
    <w:rsid w:val="00EF4BFB"/>
    <w:rsid w:val="00EF4C8F"/>
    <w:rsid w:val="00EF4D4F"/>
    <w:rsid w:val="00EF4E14"/>
    <w:rsid w:val="00EF4F80"/>
    <w:rsid w:val="00EF50CA"/>
    <w:rsid w:val="00EF5608"/>
    <w:rsid w:val="00EF5AAF"/>
    <w:rsid w:val="00EF5E3E"/>
    <w:rsid w:val="00EF636C"/>
    <w:rsid w:val="00EF672A"/>
    <w:rsid w:val="00EF698E"/>
    <w:rsid w:val="00EF6B2B"/>
    <w:rsid w:val="00EF751A"/>
    <w:rsid w:val="00EF7648"/>
    <w:rsid w:val="00EF7794"/>
    <w:rsid w:val="00EF7A26"/>
    <w:rsid w:val="00EF7DDE"/>
    <w:rsid w:val="00F00017"/>
    <w:rsid w:val="00F00386"/>
    <w:rsid w:val="00F0098B"/>
    <w:rsid w:val="00F00B62"/>
    <w:rsid w:val="00F01216"/>
    <w:rsid w:val="00F01219"/>
    <w:rsid w:val="00F01578"/>
    <w:rsid w:val="00F01879"/>
    <w:rsid w:val="00F01B3A"/>
    <w:rsid w:val="00F01B60"/>
    <w:rsid w:val="00F01B9D"/>
    <w:rsid w:val="00F01DA4"/>
    <w:rsid w:val="00F0268B"/>
    <w:rsid w:val="00F02758"/>
    <w:rsid w:val="00F028AB"/>
    <w:rsid w:val="00F02ABD"/>
    <w:rsid w:val="00F0377B"/>
    <w:rsid w:val="00F0390B"/>
    <w:rsid w:val="00F039A5"/>
    <w:rsid w:val="00F03CEE"/>
    <w:rsid w:val="00F03D5C"/>
    <w:rsid w:val="00F04A47"/>
    <w:rsid w:val="00F04FFD"/>
    <w:rsid w:val="00F0519C"/>
    <w:rsid w:val="00F0546A"/>
    <w:rsid w:val="00F05491"/>
    <w:rsid w:val="00F05869"/>
    <w:rsid w:val="00F05DA4"/>
    <w:rsid w:val="00F06022"/>
    <w:rsid w:val="00F061FC"/>
    <w:rsid w:val="00F063BC"/>
    <w:rsid w:val="00F06613"/>
    <w:rsid w:val="00F06832"/>
    <w:rsid w:val="00F06FEF"/>
    <w:rsid w:val="00F0751B"/>
    <w:rsid w:val="00F07A22"/>
    <w:rsid w:val="00F1001C"/>
    <w:rsid w:val="00F1008D"/>
    <w:rsid w:val="00F1030E"/>
    <w:rsid w:val="00F109E4"/>
    <w:rsid w:val="00F10C9D"/>
    <w:rsid w:val="00F10E37"/>
    <w:rsid w:val="00F114CA"/>
    <w:rsid w:val="00F11516"/>
    <w:rsid w:val="00F11AA7"/>
    <w:rsid w:val="00F11E29"/>
    <w:rsid w:val="00F11E39"/>
    <w:rsid w:val="00F122A5"/>
    <w:rsid w:val="00F12345"/>
    <w:rsid w:val="00F1240C"/>
    <w:rsid w:val="00F12564"/>
    <w:rsid w:val="00F12967"/>
    <w:rsid w:val="00F129C3"/>
    <w:rsid w:val="00F129D0"/>
    <w:rsid w:val="00F12B22"/>
    <w:rsid w:val="00F13047"/>
    <w:rsid w:val="00F133C3"/>
    <w:rsid w:val="00F1362C"/>
    <w:rsid w:val="00F137BE"/>
    <w:rsid w:val="00F139A1"/>
    <w:rsid w:val="00F13AE0"/>
    <w:rsid w:val="00F144B9"/>
    <w:rsid w:val="00F1470B"/>
    <w:rsid w:val="00F14716"/>
    <w:rsid w:val="00F14815"/>
    <w:rsid w:val="00F14C53"/>
    <w:rsid w:val="00F14D9A"/>
    <w:rsid w:val="00F14DF0"/>
    <w:rsid w:val="00F157E7"/>
    <w:rsid w:val="00F15B1B"/>
    <w:rsid w:val="00F15B22"/>
    <w:rsid w:val="00F15D38"/>
    <w:rsid w:val="00F15DA8"/>
    <w:rsid w:val="00F1606B"/>
    <w:rsid w:val="00F161ED"/>
    <w:rsid w:val="00F164CE"/>
    <w:rsid w:val="00F167EF"/>
    <w:rsid w:val="00F17250"/>
    <w:rsid w:val="00F17E73"/>
    <w:rsid w:val="00F2011E"/>
    <w:rsid w:val="00F20707"/>
    <w:rsid w:val="00F20831"/>
    <w:rsid w:val="00F20D92"/>
    <w:rsid w:val="00F21131"/>
    <w:rsid w:val="00F21251"/>
    <w:rsid w:val="00F213EE"/>
    <w:rsid w:val="00F21608"/>
    <w:rsid w:val="00F21958"/>
    <w:rsid w:val="00F21DA8"/>
    <w:rsid w:val="00F22036"/>
    <w:rsid w:val="00F22128"/>
    <w:rsid w:val="00F2221C"/>
    <w:rsid w:val="00F22827"/>
    <w:rsid w:val="00F232E1"/>
    <w:rsid w:val="00F23346"/>
    <w:rsid w:val="00F234E1"/>
    <w:rsid w:val="00F2375D"/>
    <w:rsid w:val="00F2388B"/>
    <w:rsid w:val="00F23BBC"/>
    <w:rsid w:val="00F23C03"/>
    <w:rsid w:val="00F242CA"/>
    <w:rsid w:val="00F2476E"/>
    <w:rsid w:val="00F25122"/>
    <w:rsid w:val="00F25E2C"/>
    <w:rsid w:val="00F266A4"/>
    <w:rsid w:val="00F2695A"/>
    <w:rsid w:val="00F26A74"/>
    <w:rsid w:val="00F26CDD"/>
    <w:rsid w:val="00F277EA"/>
    <w:rsid w:val="00F278F4"/>
    <w:rsid w:val="00F27D03"/>
    <w:rsid w:val="00F3009C"/>
    <w:rsid w:val="00F3013C"/>
    <w:rsid w:val="00F30565"/>
    <w:rsid w:val="00F30A80"/>
    <w:rsid w:val="00F30B13"/>
    <w:rsid w:val="00F30C91"/>
    <w:rsid w:val="00F30CAC"/>
    <w:rsid w:val="00F30E56"/>
    <w:rsid w:val="00F30EA0"/>
    <w:rsid w:val="00F31169"/>
    <w:rsid w:val="00F31254"/>
    <w:rsid w:val="00F31662"/>
    <w:rsid w:val="00F319AB"/>
    <w:rsid w:val="00F31F59"/>
    <w:rsid w:val="00F31FDF"/>
    <w:rsid w:val="00F32B3C"/>
    <w:rsid w:val="00F32B3F"/>
    <w:rsid w:val="00F32BFB"/>
    <w:rsid w:val="00F32D32"/>
    <w:rsid w:val="00F3391C"/>
    <w:rsid w:val="00F33A35"/>
    <w:rsid w:val="00F33AE5"/>
    <w:rsid w:val="00F33AFF"/>
    <w:rsid w:val="00F33B44"/>
    <w:rsid w:val="00F33E72"/>
    <w:rsid w:val="00F34291"/>
    <w:rsid w:val="00F345F9"/>
    <w:rsid w:val="00F346CA"/>
    <w:rsid w:val="00F34771"/>
    <w:rsid w:val="00F34A2C"/>
    <w:rsid w:val="00F34E35"/>
    <w:rsid w:val="00F350DF"/>
    <w:rsid w:val="00F35769"/>
    <w:rsid w:val="00F35965"/>
    <w:rsid w:val="00F35A62"/>
    <w:rsid w:val="00F35C3A"/>
    <w:rsid w:val="00F35F65"/>
    <w:rsid w:val="00F360AE"/>
    <w:rsid w:val="00F362B9"/>
    <w:rsid w:val="00F36318"/>
    <w:rsid w:val="00F36F05"/>
    <w:rsid w:val="00F3712E"/>
    <w:rsid w:val="00F37210"/>
    <w:rsid w:val="00F372DA"/>
    <w:rsid w:val="00F37343"/>
    <w:rsid w:val="00F3738B"/>
    <w:rsid w:val="00F3751A"/>
    <w:rsid w:val="00F40DAA"/>
    <w:rsid w:val="00F41259"/>
    <w:rsid w:val="00F415BA"/>
    <w:rsid w:val="00F41E57"/>
    <w:rsid w:val="00F425EC"/>
    <w:rsid w:val="00F42E03"/>
    <w:rsid w:val="00F42E12"/>
    <w:rsid w:val="00F42F27"/>
    <w:rsid w:val="00F42F55"/>
    <w:rsid w:val="00F436A8"/>
    <w:rsid w:val="00F437CB"/>
    <w:rsid w:val="00F4397D"/>
    <w:rsid w:val="00F43A64"/>
    <w:rsid w:val="00F4478B"/>
    <w:rsid w:val="00F450D7"/>
    <w:rsid w:val="00F45301"/>
    <w:rsid w:val="00F455B8"/>
    <w:rsid w:val="00F45793"/>
    <w:rsid w:val="00F4582D"/>
    <w:rsid w:val="00F4596F"/>
    <w:rsid w:val="00F45C65"/>
    <w:rsid w:val="00F45CF6"/>
    <w:rsid w:val="00F45DDE"/>
    <w:rsid w:val="00F46859"/>
    <w:rsid w:val="00F46A13"/>
    <w:rsid w:val="00F46C88"/>
    <w:rsid w:val="00F46E1D"/>
    <w:rsid w:val="00F4703A"/>
    <w:rsid w:val="00F47304"/>
    <w:rsid w:val="00F47427"/>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975"/>
    <w:rsid w:val="00F55B7C"/>
    <w:rsid w:val="00F56082"/>
    <w:rsid w:val="00F56FFE"/>
    <w:rsid w:val="00F57798"/>
    <w:rsid w:val="00F5787C"/>
    <w:rsid w:val="00F57A93"/>
    <w:rsid w:val="00F57DD6"/>
    <w:rsid w:val="00F57E16"/>
    <w:rsid w:val="00F60171"/>
    <w:rsid w:val="00F605C3"/>
    <w:rsid w:val="00F606C7"/>
    <w:rsid w:val="00F6091E"/>
    <w:rsid w:val="00F60C55"/>
    <w:rsid w:val="00F61430"/>
    <w:rsid w:val="00F6183B"/>
    <w:rsid w:val="00F6193D"/>
    <w:rsid w:val="00F61A95"/>
    <w:rsid w:val="00F62558"/>
    <w:rsid w:val="00F631C0"/>
    <w:rsid w:val="00F634C2"/>
    <w:rsid w:val="00F6353D"/>
    <w:rsid w:val="00F635E0"/>
    <w:rsid w:val="00F650D0"/>
    <w:rsid w:val="00F65A4C"/>
    <w:rsid w:val="00F65C72"/>
    <w:rsid w:val="00F661E0"/>
    <w:rsid w:val="00F66CF1"/>
    <w:rsid w:val="00F67181"/>
    <w:rsid w:val="00F673AA"/>
    <w:rsid w:val="00F677A7"/>
    <w:rsid w:val="00F67D83"/>
    <w:rsid w:val="00F67DA1"/>
    <w:rsid w:val="00F70179"/>
    <w:rsid w:val="00F70210"/>
    <w:rsid w:val="00F70895"/>
    <w:rsid w:val="00F7095E"/>
    <w:rsid w:val="00F70E78"/>
    <w:rsid w:val="00F710C4"/>
    <w:rsid w:val="00F711B8"/>
    <w:rsid w:val="00F714F6"/>
    <w:rsid w:val="00F7180B"/>
    <w:rsid w:val="00F71AA2"/>
    <w:rsid w:val="00F71B15"/>
    <w:rsid w:val="00F71C7C"/>
    <w:rsid w:val="00F721EA"/>
    <w:rsid w:val="00F725B6"/>
    <w:rsid w:val="00F727CB"/>
    <w:rsid w:val="00F72C6D"/>
    <w:rsid w:val="00F72D49"/>
    <w:rsid w:val="00F731A5"/>
    <w:rsid w:val="00F73634"/>
    <w:rsid w:val="00F74156"/>
    <w:rsid w:val="00F74B51"/>
    <w:rsid w:val="00F74BA7"/>
    <w:rsid w:val="00F74CE2"/>
    <w:rsid w:val="00F74CE9"/>
    <w:rsid w:val="00F751CC"/>
    <w:rsid w:val="00F7552A"/>
    <w:rsid w:val="00F75767"/>
    <w:rsid w:val="00F758DA"/>
    <w:rsid w:val="00F75BAB"/>
    <w:rsid w:val="00F75EA7"/>
    <w:rsid w:val="00F75ED5"/>
    <w:rsid w:val="00F763F4"/>
    <w:rsid w:val="00F765AC"/>
    <w:rsid w:val="00F7670D"/>
    <w:rsid w:val="00F76A83"/>
    <w:rsid w:val="00F76B45"/>
    <w:rsid w:val="00F76CC9"/>
    <w:rsid w:val="00F76E7A"/>
    <w:rsid w:val="00F770D1"/>
    <w:rsid w:val="00F770EA"/>
    <w:rsid w:val="00F771F3"/>
    <w:rsid w:val="00F77246"/>
    <w:rsid w:val="00F77996"/>
    <w:rsid w:val="00F77DE0"/>
    <w:rsid w:val="00F80043"/>
    <w:rsid w:val="00F80161"/>
    <w:rsid w:val="00F801AF"/>
    <w:rsid w:val="00F80324"/>
    <w:rsid w:val="00F80C08"/>
    <w:rsid w:val="00F80DF8"/>
    <w:rsid w:val="00F81252"/>
    <w:rsid w:val="00F8127E"/>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A7E"/>
    <w:rsid w:val="00F85C47"/>
    <w:rsid w:val="00F85D66"/>
    <w:rsid w:val="00F86173"/>
    <w:rsid w:val="00F8656C"/>
    <w:rsid w:val="00F86D97"/>
    <w:rsid w:val="00F86E47"/>
    <w:rsid w:val="00F8718A"/>
    <w:rsid w:val="00F87459"/>
    <w:rsid w:val="00F8757D"/>
    <w:rsid w:val="00F87819"/>
    <w:rsid w:val="00F87E5C"/>
    <w:rsid w:val="00F90167"/>
    <w:rsid w:val="00F903C6"/>
    <w:rsid w:val="00F913C5"/>
    <w:rsid w:val="00F91702"/>
    <w:rsid w:val="00F919CE"/>
    <w:rsid w:val="00F92663"/>
    <w:rsid w:val="00F92727"/>
    <w:rsid w:val="00F9290C"/>
    <w:rsid w:val="00F92E81"/>
    <w:rsid w:val="00F93427"/>
    <w:rsid w:val="00F93511"/>
    <w:rsid w:val="00F9389C"/>
    <w:rsid w:val="00F93AF3"/>
    <w:rsid w:val="00F93E93"/>
    <w:rsid w:val="00F93F6F"/>
    <w:rsid w:val="00F94457"/>
    <w:rsid w:val="00F948F4"/>
    <w:rsid w:val="00F94D5D"/>
    <w:rsid w:val="00F95387"/>
    <w:rsid w:val="00F959E5"/>
    <w:rsid w:val="00F95BEC"/>
    <w:rsid w:val="00F95DC0"/>
    <w:rsid w:val="00F95E6D"/>
    <w:rsid w:val="00F962D9"/>
    <w:rsid w:val="00F96A20"/>
    <w:rsid w:val="00F96B69"/>
    <w:rsid w:val="00F9743E"/>
    <w:rsid w:val="00F97638"/>
    <w:rsid w:val="00F97904"/>
    <w:rsid w:val="00F97B14"/>
    <w:rsid w:val="00F97F7B"/>
    <w:rsid w:val="00F97FF5"/>
    <w:rsid w:val="00FA0046"/>
    <w:rsid w:val="00FA04C6"/>
    <w:rsid w:val="00FA0550"/>
    <w:rsid w:val="00FA0972"/>
    <w:rsid w:val="00FA0D6B"/>
    <w:rsid w:val="00FA1B6E"/>
    <w:rsid w:val="00FA244D"/>
    <w:rsid w:val="00FA26D2"/>
    <w:rsid w:val="00FA2833"/>
    <w:rsid w:val="00FA29F6"/>
    <w:rsid w:val="00FA2B64"/>
    <w:rsid w:val="00FA3059"/>
    <w:rsid w:val="00FA31F5"/>
    <w:rsid w:val="00FA3395"/>
    <w:rsid w:val="00FA3731"/>
    <w:rsid w:val="00FA3B98"/>
    <w:rsid w:val="00FA4C46"/>
    <w:rsid w:val="00FA521E"/>
    <w:rsid w:val="00FA521F"/>
    <w:rsid w:val="00FA52B1"/>
    <w:rsid w:val="00FA5634"/>
    <w:rsid w:val="00FA566D"/>
    <w:rsid w:val="00FA574F"/>
    <w:rsid w:val="00FA57EC"/>
    <w:rsid w:val="00FA5912"/>
    <w:rsid w:val="00FA5D3B"/>
    <w:rsid w:val="00FA5EA8"/>
    <w:rsid w:val="00FA6122"/>
    <w:rsid w:val="00FA67AA"/>
    <w:rsid w:val="00FA693B"/>
    <w:rsid w:val="00FA7654"/>
    <w:rsid w:val="00FA768E"/>
    <w:rsid w:val="00FA7C72"/>
    <w:rsid w:val="00FB00E1"/>
    <w:rsid w:val="00FB00FE"/>
    <w:rsid w:val="00FB0222"/>
    <w:rsid w:val="00FB02C6"/>
    <w:rsid w:val="00FB0885"/>
    <w:rsid w:val="00FB0953"/>
    <w:rsid w:val="00FB0AB0"/>
    <w:rsid w:val="00FB1264"/>
    <w:rsid w:val="00FB1438"/>
    <w:rsid w:val="00FB14DB"/>
    <w:rsid w:val="00FB1CEC"/>
    <w:rsid w:val="00FB1DC2"/>
    <w:rsid w:val="00FB238D"/>
    <w:rsid w:val="00FB2A4C"/>
    <w:rsid w:val="00FB2CF4"/>
    <w:rsid w:val="00FB3553"/>
    <w:rsid w:val="00FB3907"/>
    <w:rsid w:val="00FB3923"/>
    <w:rsid w:val="00FB3EDD"/>
    <w:rsid w:val="00FB44AD"/>
    <w:rsid w:val="00FB467A"/>
    <w:rsid w:val="00FB4DDA"/>
    <w:rsid w:val="00FB547F"/>
    <w:rsid w:val="00FB566E"/>
    <w:rsid w:val="00FB57C3"/>
    <w:rsid w:val="00FB5A04"/>
    <w:rsid w:val="00FB5D5B"/>
    <w:rsid w:val="00FB5E2A"/>
    <w:rsid w:val="00FB6878"/>
    <w:rsid w:val="00FB698D"/>
    <w:rsid w:val="00FB6D69"/>
    <w:rsid w:val="00FB706D"/>
    <w:rsid w:val="00FB71FF"/>
    <w:rsid w:val="00FB748F"/>
    <w:rsid w:val="00FB74C9"/>
    <w:rsid w:val="00FB751A"/>
    <w:rsid w:val="00FB7919"/>
    <w:rsid w:val="00FB7B95"/>
    <w:rsid w:val="00FB7FC8"/>
    <w:rsid w:val="00FC00F6"/>
    <w:rsid w:val="00FC076A"/>
    <w:rsid w:val="00FC15DD"/>
    <w:rsid w:val="00FC16CE"/>
    <w:rsid w:val="00FC1769"/>
    <w:rsid w:val="00FC1803"/>
    <w:rsid w:val="00FC18A9"/>
    <w:rsid w:val="00FC1A8D"/>
    <w:rsid w:val="00FC1E9E"/>
    <w:rsid w:val="00FC21A4"/>
    <w:rsid w:val="00FC224C"/>
    <w:rsid w:val="00FC22D5"/>
    <w:rsid w:val="00FC2460"/>
    <w:rsid w:val="00FC266E"/>
    <w:rsid w:val="00FC26A8"/>
    <w:rsid w:val="00FC26D3"/>
    <w:rsid w:val="00FC2C22"/>
    <w:rsid w:val="00FC36BD"/>
    <w:rsid w:val="00FC5262"/>
    <w:rsid w:val="00FC52B1"/>
    <w:rsid w:val="00FC534D"/>
    <w:rsid w:val="00FC55F9"/>
    <w:rsid w:val="00FC5FEA"/>
    <w:rsid w:val="00FC601B"/>
    <w:rsid w:val="00FC6D0F"/>
    <w:rsid w:val="00FC6FC5"/>
    <w:rsid w:val="00FC73ED"/>
    <w:rsid w:val="00FC7465"/>
    <w:rsid w:val="00FC77AA"/>
    <w:rsid w:val="00FC7BA7"/>
    <w:rsid w:val="00FC7C36"/>
    <w:rsid w:val="00FD0308"/>
    <w:rsid w:val="00FD0AF8"/>
    <w:rsid w:val="00FD0C81"/>
    <w:rsid w:val="00FD0EBA"/>
    <w:rsid w:val="00FD108D"/>
    <w:rsid w:val="00FD11A1"/>
    <w:rsid w:val="00FD1EE5"/>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6D60"/>
    <w:rsid w:val="00FD703D"/>
    <w:rsid w:val="00FD722A"/>
    <w:rsid w:val="00FD727A"/>
    <w:rsid w:val="00FD76FC"/>
    <w:rsid w:val="00FD7763"/>
    <w:rsid w:val="00FD778E"/>
    <w:rsid w:val="00FD7F16"/>
    <w:rsid w:val="00FE0275"/>
    <w:rsid w:val="00FE04B7"/>
    <w:rsid w:val="00FE05A4"/>
    <w:rsid w:val="00FE08AB"/>
    <w:rsid w:val="00FE0C01"/>
    <w:rsid w:val="00FE0C9D"/>
    <w:rsid w:val="00FE104D"/>
    <w:rsid w:val="00FE108A"/>
    <w:rsid w:val="00FE128C"/>
    <w:rsid w:val="00FE137F"/>
    <w:rsid w:val="00FE143A"/>
    <w:rsid w:val="00FE17CB"/>
    <w:rsid w:val="00FE183E"/>
    <w:rsid w:val="00FE1BE1"/>
    <w:rsid w:val="00FE20A6"/>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B8E"/>
    <w:rsid w:val="00FE5F6A"/>
    <w:rsid w:val="00FE64F0"/>
    <w:rsid w:val="00FE6835"/>
    <w:rsid w:val="00FE6980"/>
    <w:rsid w:val="00FE69A9"/>
    <w:rsid w:val="00FE6C84"/>
    <w:rsid w:val="00FE709E"/>
    <w:rsid w:val="00FE7213"/>
    <w:rsid w:val="00FE7305"/>
    <w:rsid w:val="00FE750E"/>
    <w:rsid w:val="00FE7512"/>
    <w:rsid w:val="00FE7AB0"/>
    <w:rsid w:val="00FE7AE6"/>
    <w:rsid w:val="00FE7CBC"/>
    <w:rsid w:val="00FE7E73"/>
    <w:rsid w:val="00FE7F5E"/>
    <w:rsid w:val="00FF0150"/>
    <w:rsid w:val="00FF05C0"/>
    <w:rsid w:val="00FF0E8A"/>
    <w:rsid w:val="00FF0ECD"/>
    <w:rsid w:val="00FF100B"/>
    <w:rsid w:val="00FF11B4"/>
    <w:rsid w:val="00FF13BD"/>
    <w:rsid w:val="00FF1852"/>
    <w:rsid w:val="00FF19C2"/>
    <w:rsid w:val="00FF1F50"/>
    <w:rsid w:val="00FF273C"/>
    <w:rsid w:val="00FF32AF"/>
    <w:rsid w:val="00FF32C0"/>
    <w:rsid w:val="00FF385E"/>
    <w:rsid w:val="00FF3A2D"/>
    <w:rsid w:val="00FF3BEC"/>
    <w:rsid w:val="00FF3CF7"/>
    <w:rsid w:val="00FF3D63"/>
    <w:rsid w:val="00FF3E2A"/>
    <w:rsid w:val="00FF429E"/>
    <w:rsid w:val="00FF451D"/>
    <w:rsid w:val="00FF4FFD"/>
    <w:rsid w:val="00FF5287"/>
    <w:rsid w:val="00FF540B"/>
    <w:rsid w:val="00FF63A5"/>
    <w:rsid w:val="00FF63F2"/>
    <w:rsid w:val="00FF666D"/>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786F28"/>
  <w15:docId w15:val="{5144A2D8-B093-4EEC-B213-19D4EF52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uiPriority w:val="9"/>
    <w:qFormat/>
    <w:rsid w:val="00286050"/>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qFormat/>
    <w:rsid w:val="00286050"/>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1"/>
    <w:next w:val="a1"/>
    <w:uiPriority w:val="9"/>
    <w:qFormat/>
    <w:rsid w:val="00286050"/>
    <w:pPr>
      <w:keepNext/>
      <w:jc w:val="right"/>
      <w:outlineLvl w:val="3"/>
    </w:pPr>
    <w:rPr>
      <w:rFonts w:ascii="Arial" w:hAnsi="Arial"/>
      <w:i/>
    </w:rPr>
  </w:style>
  <w:style w:type="paragraph" w:styleId="5">
    <w:name w:val="heading 5"/>
    <w:aliases w:val="H5"/>
    <w:basedOn w:val="a1"/>
    <w:next w:val="a1"/>
    <w:uiPriority w:val="9"/>
    <w:qFormat/>
    <w:rsid w:val="00286050"/>
    <w:pPr>
      <w:keepNext/>
      <w:spacing w:line="360" w:lineRule="auto"/>
      <w:outlineLvl w:val="4"/>
    </w:pPr>
    <w:rPr>
      <w:sz w:val="26"/>
      <w:u w:val="single"/>
    </w:rPr>
  </w:style>
  <w:style w:type="paragraph" w:styleId="6">
    <w:name w:val="heading 6"/>
    <w:basedOn w:val="a1"/>
    <w:next w:val="a1"/>
    <w:uiPriority w:val="9"/>
    <w:qFormat/>
    <w:rsid w:val="00286050"/>
    <w:pPr>
      <w:spacing w:before="240" w:after="60"/>
      <w:outlineLvl w:val="5"/>
    </w:pPr>
    <w:rPr>
      <w:i/>
      <w:sz w:val="22"/>
    </w:rPr>
  </w:style>
  <w:style w:type="paragraph" w:styleId="7">
    <w:name w:val="heading 7"/>
    <w:basedOn w:val="a1"/>
    <w:next w:val="a1"/>
    <w:uiPriority w:val="9"/>
    <w:qFormat/>
    <w:rsid w:val="00286050"/>
    <w:pPr>
      <w:spacing w:before="240" w:after="60"/>
      <w:outlineLvl w:val="6"/>
    </w:pPr>
    <w:rPr>
      <w:rFonts w:ascii="Arial" w:hAnsi="Arial"/>
    </w:rPr>
  </w:style>
  <w:style w:type="paragraph" w:styleId="8">
    <w:name w:val="heading 8"/>
    <w:aliases w:val="Table Heading"/>
    <w:basedOn w:val="a1"/>
    <w:next w:val="a1"/>
    <w:uiPriority w:val="9"/>
    <w:qFormat/>
    <w:rsid w:val="00286050"/>
    <w:pPr>
      <w:spacing w:before="240" w:after="60"/>
      <w:outlineLvl w:val="7"/>
    </w:pPr>
    <w:rPr>
      <w:rFonts w:ascii="Arial" w:hAnsi="Arial"/>
      <w:i/>
    </w:rPr>
  </w:style>
  <w:style w:type="paragraph" w:styleId="9">
    <w:name w:val="heading 9"/>
    <w:aliases w:val="Figure Heading,FH"/>
    <w:basedOn w:val="a1"/>
    <w:next w:val="a1"/>
    <w:uiPriority w:val="9"/>
    <w:qFormat/>
    <w:rsid w:val="00286050"/>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286050"/>
    <w:pPr>
      <w:spacing w:after="120"/>
    </w:pPr>
  </w:style>
  <w:style w:type="paragraph" w:styleId="a7">
    <w:name w:val="Body Text Indent"/>
    <w:basedOn w:val="a1"/>
    <w:rsid w:val="00286050"/>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286050"/>
    <w:pPr>
      <w:widowControl w:val="0"/>
    </w:pPr>
    <w:rPr>
      <w:rFonts w:ascii="Arial" w:eastAsia="MS Mincho" w:hAnsi="Arial"/>
      <w:b/>
      <w:noProof/>
      <w:sz w:val="18"/>
    </w:rPr>
  </w:style>
  <w:style w:type="paragraph" w:styleId="aa">
    <w:name w:val="Document Map"/>
    <w:basedOn w:val="a1"/>
    <w:semiHidden/>
    <w:rsid w:val="00286050"/>
    <w:pPr>
      <w:shd w:val="clear" w:color="auto" w:fill="000080"/>
    </w:pPr>
    <w:rPr>
      <w:rFonts w:ascii="Tahoma" w:hAnsi="Tahoma"/>
    </w:rPr>
  </w:style>
  <w:style w:type="paragraph" w:styleId="ab">
    <w:name w:val="Plain Text"/>
    <w:basedOn w:val="a1"/>
    <w:link w:val="ac"/>
    <w:uiPriority w:val="99"/>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link w:val="THChar"/>
    <w:qFormat/>
    <w:rsid w:val="00286050"/>
    <w:pPr>
      <w:keepNext/>
      <w:keepLines/>
      <w:spacing w:before="60" w:after="180"/>
      <w:jc w:val="center"/>
    </w:pPr>
    <w:rPr>
      <w:rFonts w:ascii="Arial" w:hAnsi="Arial"/>
      <w:b/>
    </w:rPr>
  </w:style>
  <w:style w:type="paragraph" w:customStyle="1" w:styleId="B1">
    <w:name w:val="B1"/>
    <w:basedOn w:val="ad"/>
    <w:link w:val="B1Zchn"/>
    <w:qFormat/>
    <w:rsid w:val="00286050"/>
  </w:style>
  <w:style w:type="paragraph" w:styleId="ad">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e">
    <w:name w:val="footnote reference"/>
    <w:semiHidden/>
    <w:rsid w:val="00286050"/>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f0">
    <w:name w:val="caption"/>
    <w:aliases w:val="cap,cap Char,cap Char Char Char Char Char Char Char,Caption Char,Caption Char1 Char,cap Char Char1,Caption Char Char1 Char,cap Char2"/>
    <w:basedOn w:val="a1"/>
    <w:next w:val="a1"/>
    <w:link w:val="af1"/>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0">
    <w:name w:val="Body Text Indent 2"/>
    <w:basedOn w:val="a1"/>
    <w:rsid w:val="00286050"/>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f2">
    <w:name w:val="footer"/>
    <w:basedOn w:val="a1"/>
    <w:rsid w:val="00286050"/>
    <w:pPr>
      <w:tabs>
        <w:tab w:val="center" w:pos="4536"/>
        <w:tab w:val="right" w:pos="9072"/>
      </w:tabs>
      <w:spacing w:before="120"/>
    </w:pPr>
    <w:rPr>
      <w:lang w:val="de-DE"/>
    </w:rPr>
  </w:style>
  <w:style w:type="paragraph" w:styleId="22">
    <w:name w:val="List 2"/>
    <w:basedOn w:val="ad"/>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3">
    <w:name w:val="Title"/>
    <w:basedOn w:val="a1"/>
    <w:qFormat/>
    <w:rsid w:val="00286050"/>
    <w:pPr>
      <w:jc w:val="center"/>
    </w:pPr>
    <w:rPr>
      <w:rFonts w:ascii="Arial" w:hAnsi="Arial"/>
      <w:b/>
    </w:rPr>
  </w:style>
  <w:style w:type="paragraph" w:styleId="af4">
    <w:name w:val="table of figures"/>
    <w:basedOn w:val="TOC1"/>
    <w:next w:val="a1"/>
    <w:semiHidden/>
    <w:rsid w:val="00286050"/>
    <w:pPr>
      <w:tabs>
        <w:tab w:val="right" w:leader="dot" w:pos="9360"/>
      </w:tabs>
      <w:spacing w:before="120" w:after="120"/>
    </w:pPr>
    <w:rPr>
      <w:caps/>
    </w:rPr>
  </w:style>
  <w:style w:type="paragraph" w:styleId="TOC1">
    <w:name w:val="toc 1"/>
    <w:basedOn w:val="a1"/>
    <w:next w:val="a1"/>
    <w:autoRedefine/>
    <w:semiHidden/>
    <w:rsid w:val="00286050"/>
  </w:style>
  <w:style w:type="character" w:styleId="af5">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6">
    <w:name w:val="Hyperlink"/>
    <w:rsid w:val="00286050"/>
    <w:rPr>
      <w:rFonts w:eastAsia="Times New Roman"/>
      <w:noProof w:val="0"/>
      <w:color w:val="0000FF"/>
      <w:kern w:val="2"/>
      <w:sz w:val="21"/>
      <w:u w:val="single"/>
      <w:lang w:val="en-GB"/>
    </w:rPr>
  </w:style>
  <w:style w:type="character" w:styleId="af7">
    <w:name w:val="FollowedHyperlink"/>
    <w:rsid w:val="00286050"/>
    <w:rPr>
      <w:rFonts w:eastAsia="Times New Roman"/>
      <w:noProof w:val="0"/>
      <w:color w:val="800080"/>
      <w:kern w:val="2"/>
      <w:sz w:val="21"/>
      <w:u w:val="single"/>
      <w:lang w:val="en-GB"/>
    </w:rPr>
  </w:style>
  <w:style w:type="character" w:styleId="af8">
    <w:name w:val="annotation reference"/>
    <w:semiHidden/>
    <w:rsid w:val="00286050"/>
    <w:rPr>
      <w:rFonts w:eastAsia="Times New Roman"/>
      <w:noProof w:val="0"/>
      <w:kern w:val="2"/>
      <w:sz w:val="16"/>
      <w:lang w:val="en-GB"/>
    </w:rPr>
  </w:style>
  <w:style w:type="paragraph" w:styleId="af9">
    <w:name w:val="Balloon Text"/>
    <w:basedOn w:val="a1"/>
    <w:rsid w:val="00286050"/>
    <w:rPr>
      <w:rFonts w:ascii="Arial" w:hAnsi="Arial"/>
      <w:sz w:val="18"/>
    </w:rPr>
  </w:style>
  <w:style w:type="paragraph" w:customStyle="1" w:styleId="Reference">
    <w:name w:val="Reference"/>
    <w:basedOn w:val="a1"/>
    <w:qFormat/>
    <w:rsid w:val="00286050"/>
    <w:pPr>
      <w:widowControl w:val="0"/>
      <w:ind w:left="283" w:hanging="283"/>
      <w:jc w:val="both"/>
    </w:pPr>
    <w:rPr>
      <w:rFonts w:ascii="Arial" w:eastAsia="MS Mincho" w:hAnsi="Arial"/>
      <w:kern w:val="2"/>
      <w:sz w:val="21"/>
      <w:lang w:val="de-DE"/>
    </w:rPr>
  </w:style>
  <w:style w:type="paragraph" w:styleId="afa">
    <w:name w:val="annotation text"/>
    <w:basedOn w:val="a1"/>
    <w:semiHidden/>
    <w:rsid w:val="00286050"/>
    <w:rPr>
      <w:sz w:val="20"/>
    </w:rPr>
  </w:style>
  <w:style w:type="paragraph" w:customStyle="1" w:styleId="HTMLBody">
    <w:name w:val="HTML Body"/>
    <w:rsid w:val="00286050"/>
    <w:pPr>
      <w:widowControl w:val="0"/>
      <w:autoSpaceDE w:val="0"/>
      <w:autoSpaceDN w:val="0"/>
      <w:adjustRightInd w:val="0"/>
    </w:pPr>
    <w:rPr>
      <w:rFonts w:ascii="MS PGothic" w:eastAsia="MS PGothic" w:hAnsi="Century"/>
    </w:rPr>
  </w:style>
  <w:style w:type="character" w:customStyle="1" w:styleId="afb">
    <w:name w:val="図表番号 (文字)"/>
    <w:aliases w:val="cap (文字),cap Char (文字) (文字)1"/>
    <w:rsid w:val="00286050"/>
    <w:rPr>
      <w:rFonts w:eastAsia="MS Gothic"/>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a"/>
    <w:next w:val="afa"/>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d">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e">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locked/>
    <w:rsid w:val="0086665A"/>
    <w:rPr>
      <w:rFonts w:ascii="Arial" w:hAnsi="Arial"/>
      <w:b/>
      <w:noProof/>
      <w:sz w:val="18"/>
      <w:lang w:val="en-GB"/>
    </w:rPr>
  </w:style>
  <w:style w:type="paragraph" w:styleId="aff">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0">
    <w:name w:val="List Paragraph"/>
    <w:aliases w:val="- Bullets,목록 단락,Lista1,?? ??,?????,????"/>
    <w:basedOn w:val="a1"/>
    <w:link w:val="aff1"/>
    <w:uiPriority w:val="34"/>
    <w:qFormat/>
    <w:rsid w:val="00E52C8E"/>
    <w:pPr>
      <w:ind w:leftChars="400" w:left="840"/>
    </w:pPr>
  </w:style>
  <w:style w:type="character" w:customStyle="1" w:styleId="a6">
    <w:name w:val="正文文本 字符"/>
    <w:basedOn w:val="a2"/>
    <w:link w:val="a5"/>
    <w:rsid w:val="00615C69"/>
    <w:rPr>
      <w:rFonts w:ascii="Times New Roman" w:eastAsia="MS Gothic" w:hAnsi="Times New Roman"/>
      <w:sz w:val="24"/>
      <w:lang w:val="en-GB"/>
    </w:rPr>
  </w:style>
  <w:style w:type="character" w:customStyle="1" w:styleId="aff1">
    <w:name w:val="列表段落 字符"/>
    <w:aliases w:val="- Bullets 字符,목록 단락 字符,Lista1 字符,?? ?? 字符,????? 字符,???? 字符"/>
    <w:link w:val="aff0"/>
    <w:uiPriority w:val="34"/>
    <w:qFormat/>
    <w:rsid w:val="00012005"/>
    <w:rPr>
      <w:rFonts w:ascii="Times New Roman" w:eastAsia="MS Gothic" w:hAnsi="Times New Roman"/>
      <w:sz w:val="24"/>
      <w:lang w:val="en-GB"/>
    </w:rPr>
  </w:style>
  <w:style w:type="character" w:styleId="aff2">
    <w:name w:val="Emphasis"/>
    <w:basedOn w:val="a2"/>
    <w:uiPriority w:val="20"/>
    <w:qFormat/>
    <w:rsid w:val="00F80DF8"/>
    <w:rPr>
      <w:i/>
      <w:iCs/>
    </w:rPr>
  </w:style>
  <w:style w:type="character" w:customStyle="1" w:styleId="apple-converted-space">
    <w:name w:val="apple-converted-space"/>
    <w:basedOn w:val="a2"/>
    <w:rsid w:val="00F80DF8"/>
  </w:style>
  <w:style w:type="paragraph" w:customStyle="1" w:styleId="10">
    <w:name w:val="列出段落1"/>
    <w:basedOn w:val="a1"/>
    <w:link w:val="ListParagraphChar"/>
    <w:uiPriority w:val="34"/>
    <w:qFormat/>
    <w:rsid w:val="00693070"/>
    <w:pPr>
      <w:ind w:leftChars="400" w:left="840"/>
    </w:pPr>
  </w:style>
  <w:style w:type="character" w:customStyle="1" w:styleId="ListParagraphChar">
    <w:name w:val="List Paragraph Char"/>
    <w:basedOn w:val="a2"/>
    <w:link w:val="10"/>
    <w:uiPriority w:val="34"/>
    <w:qFormat/>
    <w:locked/>
    <w:rsid w:val="00693070"/>
    <w:rPr>
      <w:rFonts w:ascii="Times New Roman" w:eastAsia="MS Gothic" w:hAnsi="Times New Roman"/>
      <w:sz w:val="24"/>
      <w:lang w:val="en-GB"/>
    </w:rPr>
  </w:style>
  <w:style w:type="paragraph" w:customStyle="1" w:styleId="ListParagraph1">
    <w:name w:val="List Paragraph1"/>
    <w:basedOn w:val="a1"/>
    <w:uiPriority w:val="34"/>
    <w:qFormat/>
    <w:rsid w:val="00AD539D"/>
    <w:pPr>
      <w:spacing w:after="160" w:line="259" w:lineRule="auto"/>
      <w:ind w:leftChars="400" w:left="840"/>
    </w:pPr>
  </w:style>
  <w:style w:type="table" w:customStyle="1" w:styleId="11">
    <w:name w:val="网格型浅色1"/>
    <w:basedOn w:val="a3"/>
    <w:uiPriority w:val="40"/>
    <w:rsid w:val="00C360B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2">
    <w:name w:val="列出段落3"/>
    <w:basedOn w:val="a1"/>
    <w:uiPriority w:val="99"/>
    <w:qFormat/>
    <w:rsid w:val="002C4716"/>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paragraph" w:customStyle="1" w:styleId="12">
    <w:name w:val="折叠1"/>
    <w:basedOn w:val="1"/>
    <w:link w:val="13"/>
    <w:qFormat/>
    <w:rsid w:val="00AC7002"/>
    <w:pPr>
      <w:keepLines/>
      <w:tabs>
        <w:tab w:val="clear" w:pos="0"/>
      </w:tabs>
      <w:spacing w:before="0" w:after="0"/>
    </w:pPr>
    <w:rPr>
      <w:rFonts w:ascii="Times" w:eastAsia="Times New Roman" w:hAnsi="Times"/>
      <w:b/>
      <w:bCs/>
      <w:kern w:val="44"/>
      <w:sz w:val="24"/>
      <w:szCs w:val="44"/>
      <w:lang w:eastAsia="en-US"/>
    </w:rPr>
  </w:style>
  <w:style w:type="paragraph" w:customStyle="1" w:styleId="23">
    <w:name w:val="折叠2"/>
    <w:basedOn w:val="2"/>
    <w:link w:val="24"/>
    <w:qFormat/>
    <w:rsid w:val="00AC7002"/>
    <w:pPr>
      <w:keepLines/>
      <w:spacing w:line="240" w:lineRule="auto"/>
      <w:ind w:leftChars="100" w:left="100" w:rightChars="100" w:right="100"/>
    </w:pPr>
    <w:rPr>
      <w:rFonts w:asciiTheme="majorHAnsi" w:eastAsia="Times New Roman" w:hAnsiTheme="majorHAnsi" w:cstheme="majorBidi"/>
      <w:b/>
      <w:bCs/>
      <w:i/>
      <w:sz w:val="21"/>
      <w:szCs w:val="32"/>
      <w:lang w:eastAsia="en-US"/>
    </w:rPr>
  </w:style>
  <w:style w:type="character" w:customStyle="1" w:styleId="13">
    <w:name w:val="折叠1 字符"/>
    <w:basedOn w:val="a2"/>
    <w:link w:val="12"/>
    <w:rsid w:val="00AC7002"/>
    <w:rPr>
      <w:rFonts w:eastAsia="Times New Roman"/>
      <w:b/>
      <w:bCs/>
      <w:kern w:val="44"/>
      <w:sz w:val="24"/>
      <w:szCs w:val="44"/>
      <w:lang w:val="en-GB" w:eastAsia="en-US"/>
    </w:rPr>
  </w:style>
  <w:style w:type="character" w:customStyle="1" w:styleId="24">
    <w:name w:val="折叠2 字符"/>
    <w:basedOn w:val="a2"/>
    <w:link w:val="23"/>
    <w:rsid w:val="00AC7002"/>
    <w:rPr>
      <w:rFonts w:asciiTheme="majorHAnsi" w:eastAsia="Times New Roman" w:hAnsiTheme="majorHAnsi" w:cstheme="majorBidi"/>
      <w:b/>
      <w:bCs/>
      <w:i/>
      <w:sz w:val="21"/>
      <w:szCs w:val="32"/>
      <w:lang w:val="en-GB" w:eastAsia="en-US"/>
    </w:rPr>
  </w:style>
  <w:style w:type="character" w:customStyle="1" w:styleId="ac">
    <w:name w:val="纯文本 字符"/>
    <w:basedOn w:val="a2"/>
    <w:link w:val="ab"/>
    <w:uiPriority w:val="99"/>
    <w:rsid w:val="00E115B4"/>
    <w:rPr>
      <w:rFonts w:ascii="Courier New" w:eastAsia="MS Gothic" w:hAnsi="Courier New"/>
      <w:sz w:val="24"/>
      <w:lang w:val="en-GB"/>
    </w:rPr>
  </w:style>
  <w:style w:type="character" w:styleId="aff3">
    <w:name w:val="Strong"/>
    <w:uiPriority w:val="22"/>
    <w:qFormat/>
    <w:rsid w:val="00E115B4"/>
    <w:rPr>
      <w:b/>
      <w:bCs/>
    </w:rPr>
  </w:style>
  <w:style w:type="paragraph" w:customStyle="1" w:styleId="IvDbodytext">
    <w:name w:val="IvD bodytext"/>
    <w:basedOn w:val="a5"/>
    <w:link w:val="IvDbodytextChar"/>
    <w:qFormat/>
    <w:rsid w:val="00A42DAB"/>
    <w:pPr>
      <w:keepLines/>
      <w:widowControl w:val="0"/>
      <w:tabs>
        <w:tab w:val="left" w:pos="2552"/>
        <w:tab w:val="left" w:pos="3856"/>
        <w:tab w:val="left" w:pos="5216"/>
        <w:tab w:val="left" w:pos="6464"/>
        <w:tab w:val="left" w:pos="7768"/>
        <w:tab w:val="left" w:pos="9072"/>
        <w:tab w:val="left" w:pos="9639"/>
      </w:tabs>
      <w:spacing w:before="240" w:after="0" w:line="276" w:lineRule="auto"/>
      <w:jc w:val="both"/>
    </w:pPr>
    <w:rPr>
      <w:rFonts w:ascii="Arial" w:eastAsiaTheme="minorEastAsia" w:hAnsi="Arial" w:cstheme="minorBidi"/>
      <w:spacing w:val="2"/>
      <w:kern w:val="2"/>
      <w:sz w:val="21"/>
      <w:szCs w:val="22"/>
      <w:lang w:val="en-US" w:eastAsia="zh-CN"/>
    </w:rPr>
  </w:style>
  <w:style w:type="character" w:customStyle="1" w:styleId="IvDbodytextChar">
    <w:name w:val="IvD bodytext Char"/>
    <w:basedOn w:val="a2"/>
    <w:link w:val="IvDbodytext"/>
    <w:rsid w:val="00A42DAB"/>
    <w:rPr>
      <w:rFonts w:ascii="Arial" w:eastAsiaTheme="minorEastAsia" w:hAnsi="Arial" w:cstheme="minorBidi"/>
      <w:spacing w:val="2"/>
      <w:kern w:val="2"/>
      <w:sz w:val="21"/>
      <w:szCs w:val="22"/>
      <w:lang w:eastAsia="zh-CN"/>
    </w:rPr>
  </w:style>
  <w:style w:type="character" w:customStyle="1" w:styleId="af1">
    <w:name w:val="题注 字符"/>
    <w:aliases w:val="cap 字符,cap Char 字符,cap Char Char Char Char Char Char Char 字符,Caption Char 字符1,Caption Char1 Char 字符,cap Char Char1 字符,Caption Char Char1 Char 字符,cap Char2 字符"/>
    <w:link w:val="af0"/>
    <w:rsid w:val="005C029E"/>
    <w:rPr>
      <w:rFonts w:ascii="Times New Roman" w:eastAsia="MS Gothic" w:hAnsi="Times New Roman"/>
      <w:b/>
      <w:sz w:val="24"/>
      <w:lang w:val="en-GB"/>
    </w:rPr>
  </w:style>
  <w:style w:type="table" w:customStyle="1" w:styleId="14">
    <w:name w:val="网格型1"/>
    <w:basedOn w:val="a3"/>
    <w:next w:val="afd"/>
    <w:rsid w:val="00B35EF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har"/>
    <w:qFormat/>
    <w:rsid w:val="00FE69A9"/>
    <w:pPr>
      <w:keepNext/>
      <w:keepLines/>
    </w:pPr>
    <w:rPr>
      <w:rFonts w:ascii="Arial" w:eastAsia="宋体" w:hAnsi="Arial"/>
      <w:sz w:val="18"/>
      <w:lang w:eastAsia="en-US"/>
    </w:rPr>
  </w:style>
  <w:style w:type="character" w:customStyle="1" w:styleId="TALChar">
    <w:name w:val="TAL Char"/>
    <w:link w:val="TAL"/>
    <w:locked/>
    <w:rsid w:val="00FE69A9"/>
    <w:rPr>
      <w:rFonts w:ascii="Arial" w:eastAsia="宋体" w:hAnsi="Arial"/>
      <w:sz w:val="18"/>
      <w:lang w:val="en-GB" w:eastAsia="en-US"/>
    </w:rPr>
  </w:style>
  <w:style w:type="paragraph" w:customStyle="1" w:styleId="bullet">
    <w:name w:val="bullet"/>
    <w:basedOn w:val="aff0"/>
    <w:qFormat/>
    <w:rsid w:val="00A036F8"/>
    <w:pPr>
      <w:widowControl w:val="0"/>
      <w:numPr>
        <w:numId w:val="9"/>
      </w:numPr>
      <w:ind w:leftChars="0" w:left="0" w:firstLine="0"/>
      <w:contextualSpacing/>
      <w:jc w:val="both"/>
    </w:pPr>
    <w:rPr>
      <w:rFonts w:asciiTheme="minorHAnsi" w:eastAsia="Times New Roman" w:hAnsiTheme="minorHAnsi" w:cstheme="minorBidi"/>
      <w:kern w:val="2"/>
      <w:sz w:val="20"/>
      <w:szCs w:val="24"/>
      <w:lang w:val="en-US" w:eastAsia="zh-CN"/>
    </w:rPr>
  </w:style>
  <w:style w:type="character" w:customStyle="1" w:styleId="THChar">
    <w:name w:val="TH Char"/>
    <w:basedOn w:val="a2"/>
    <w:link w:val="TH"/>
    <w:qFormat/>
    <w:rsid w:val="00787451"/>
    <w:rPr>
      <w:rFonts w:ascii="Arial" w:eastAsia="MS Gothic" w:hAnsi="Arial"/>
      <w:b/>
      <w:sz w:val="24"/>
      <w:lang w:val="en-GB"/>
    </w:rPr>
  </w:style>
  <w:style w:type="paragraph" w:customStyle="1" w:styleId="table">
    <w:name w:val="table"/>
    <w:basedOn w:val="a1"/>
    <w:next w:val="a1"/>
    <w:rsid w:val="00787451"/>
    <w:pPr>
      <w:overflowPunct w:val="0"/>
      <w:autoSpaceDE w:val="0"/>
      <w:autoSpaceDN w:val="0"/>
      <w:adjustRightInd w:val="0"/>
      <w:jc w:val="center"/>
      <w:textAlignment w:val="baseline"/>
    </w:pPr>
    <w:rPr>
      <w:rFonts w:eastAsia="MS Mincho"/>
      <w:sz w:val="20"/>
      <w:lang w:val="en-US" w:eastAsia="en-GB"/>
    </w:rPr>
  </w:style>
  <w:style w:type="character" w:customStyle="1" w:styleId="PLChar">
    <w:name w:val="PL Char"/>
    <w:basedOn w:val="a2"/>
    <w:link w:val="PL"/>
    <w:locked/>
    <w:rsid w:val="00193322"/>
    <w:rPr>
      <w:rFonts w:ascii="Courier New" w:hAnsi="Courier New" w:cs="Courier New"/>
      <w:shd w:val="clear" w:color="auto" w:fill="E6E6E6"/>
      <w:lang w:eastAsia="sv-SE"/>
    </w:rPr>
  </w:style>
  <w:style w:type="paragraph" w:customStyle="1" w:styleId="PL">
    <w:name w:val="PL"/>
    <w:basedOn w:val="a1"/>
    <w:link w:val="PLChar"/>
    <w:qFormat/>
    <w:rsid w:val="00193322"/>
    <w:pPr>
      <w:shd w:val="clear" w:color="auto" w:fill="E6E6E6"/>
    </w:pPr>
    <w:rPr>
      <w:rFonts w:ascii="Courier New" w:eastAsia="MS Mincho" w:hAnsi="Courier New" w:cs="Courier New"/>
      <w:sz w:val="20"/>
      <w:lang w:val="en-US" w:eastAsia="sv-SE"/>
    </w:rPr>
  </w:style>
  <w:style w:type="character" w:customStyle="1" w:styleId="TAHChar">
    <w:name w:val="TAH Char"/>
    <w:basedOn w:val="a2"/>
    <w:qFormat/>
    <w:rsid w:val="006E7F3F"/>
    <w:rPr>
      <w:rFonts w:ascii="Arial" w:hAnsi="Arial"/>
      <w:b/>
      <w:sz w:val="18"/>
      <w:lang w:val="en-GB" w:eastAsia="ja-JP" w:bidi="ar-SA"/>
    </w:rPr>
  </w:style>
  <w:style w:type="character" w:styleId="aff4">
    <w:name w:val="Placeholder Text"/>
    <w:basedOn w:val="a2"/>
    <w:uiPriority w:val="99"/>
    <w:semiHidden/>
    <w:rsid w:val="00C4242D"/>
    <w:rPr>
      <w:color w:val="808080"/>
    </w:rPr>
  </w:style>
  <w:style w:type="character" w:customStyle="1" w:styleId="15">
    <w:name w:val="题注 字符1"/>
    <w:aliases w:val="cap 字符1,cap Char 字符1,Caption Char 字符,Caption Char1 Char 字符1,cap Char Char1 字符1,Caption Char Char1 Char 字符1,cap Char2 字符1"/>
    <w:rsid w:val="00794BC6"/>
    <w:rPr>
      <w:rFonts w:ascii="Times New Roman" w:eastAsia="Times New Roman" w:hAnsi="Times New Roman" w:cs="Times New Roman"/>
      <w:kern w:val="0"/>
      <w:sz w:val="20"/>
      <w:szCs w:val="20"/>
      <w:lang w:val="en-GB" w:eastAsia="en-US"/>
    </w:rPr>
  </w:style>
  <w:style w:type="paragraph" w:customStyle="1" w:styleId="Proposal">
    <w:name w:val="Proposal"/>
    <w:basedOn w:val="a1"/>
    <w:link w:val="ProposalChar"/>
    <w:qFormat/>
    <w:rsid w:val="00AA7899"/>
    <w:pPr>
      <w:spacing w:before="60" w:after="180" w:line="360" w:lineRule="atLeast"/>
      <w:jc w:val="both"/>
    </w:pPr>
    <w:rPr>
      <w:rFonts w:eastAsiaTheme="minorEastAsia"/>
      <w:b/>
      <w:i/>
      <w:sz w:val="22"/>
      <w:lang w:eastAsia="ko-KR"/>
    </w:rPr>
  </w:style>
  <w:style w:type="character" w:customStyle="1" w:styleId="ProposalChar">
    <w:name w:val="Proposal Char"/>
    <w:basedOn w:val="a2"/>
    <w:link w:val="Proposal"/>
    <w:rsid w:val="00AA7899"/>
    <w:rPr>
      <w:rFonts w:ascii="Times New Roman" w:eastAsiaTheme="minorEastAsia" w:hAnsi="Times New Roman"/>
      <w:b/>
      <w:i/>
      <w:sz w:val="22"/>
      <w:lang w:val="en-GB" w:eastAsia="ko-KR"/>
    </w:rPr>
  </w:style>
  <w:style w:type="character" w:customStyle="1" w:styleId="textChar">
    <w:name w:val="text Char"/>
    <w:basedOn w:val="a2"/>
    <w:link w:val="text"/>
    <w:rsid w:val="00DA5282"/>
    <w:rPr>
      <w:rFonts w:ascii="Times New Roman" w:eastAsia="MS Gothic" w:hAnsi="Times New Roman"/>
      <w:sz w:val="24"/>
    </w:rPr>
  </w:style>
  <w:style w:type="character" w:customStyle="1" w:styleId="B1Zchn">
    <w:name w:val="B1 Zchn"/>
    <w:link w:val="B1"/>
    <w:rsid w:val="004514D9"/>
    <w:rPr>
      <w:rFonts w:ascii="Times New Roman" w:eastAsia="MS Gothic" w:hAnsi="Times New Roman"/>
      <w:sz w:val="24"/>
      <w:lang w:val="en-GB"/>
    </w:rPr>
  </w:style>
  <w:style w:type="character" w:customStyle="1" w:styleId="B1Char1">
    <w:name w:val="B1 Char1"/>
    <w:locked/>
    <w:rsid w:val="000269BA"/>
    <w:rPr>
      <w:lang w:eastAsia="en-US"/>
    </w:rPr>
  </w:style>
  <w:style w:type="character" w:customStyle="1" w:styleId="CommentsChar">
    <w:name w:val="Comments Char"/>
    <w:link w:val="Comments"/>
    <w:locked/>
    <w:rsid w:val="00037B95"/>
    <w:rPr>
      <w:rFonts w:ascii="Arial" w:hAnsi="Arial" w:cs="Arial"/>
      <w:i/>
      <w:sz w:val="18"/>
      <w:szCs w:val="24"/>
    </w:rPr>
  </w:style>
  <w:style w:type="paragraph" w:customStyle="1" w:styleId="Comments">
    <w:name w:val="Comments"/>
    <w:basedOn w:val="a1"/>
    <w:link w:val="CommentsChar"/>
    <w:qFormat/>
    <w:rsid w:val="00037B95"/>
    <w:pPr>
      <w:spacing w:before="40"/>
    </w:pPr>
    <w:rPr>
      <w:rFonts w:ascii="Arial" w:eastAsia="MS Mincho" w:hAnsi="Arial" w:cs="Arial"/>
      <w:i/>
      <w:sz w:val="18"/>
      <w:szCs w:val="24"/>
      <w:lang w:val="en-US"/>
    </w:rPr>
  </w:style>
  <w:style w:type="character" w:customStyle="1" w:styleId="B10">
    <w:name w:val="B1 (文字)"/>
    <w:qFormat/>
    <w:locked/>
    <w:rsid w:val="003E02FF"/>
    <w:rPr>
      <w:lang w:val="en-GB" w:eastAsia="en-US"/>
    </w:rPr>
  </w:style>
  <w:style w:type="character" w:customStyle="1" w:styleId="B2Char">
    <w:name w:val="B2 Char"/>
    <w:link w:val="B2"/>
    <w:qFormat/>
    <w:locked/>
    <w:rsid w:val="003E02FF"/>
    <w:rPr>
      <w:rFonts w:ascii="Times New Roman" w:eastAsia="MS Gothic" w:hAnsi="Times New Roman"/>
      <w:sz w:val="24"/>
      <w:lang w:val="en-GB"/>
    </w:rPr>
  </w:style>
  <w:style w:type="table" w:customStyle="1" w:styleId="16">
    <w:name w:val="表 (格子)1"/>
    <w:basedOn w:val="a3"/>
    <w:next w:val="afd"/>
    <w:uiPriority w:val="59"/>
    <w:rsid w:val="008C40BC"/>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textChar">
    <w:name w:val="Spec. text Char"/>
    <w:link w:val="Spectext"/>
    <w:locked/>
    <w:rsid w:val="0050176F"/>
    <w:rPr>
      <w:color w:val="000000"/>
      <w:lang w:eastAsia="en-US"/>
    </w:rPr>
  </w:style>
  <w:style w:type="paragraph" w:customStyle="1" w:styleId="Spectext">
    <w:name w:val="Spec. text"/>
    <w:basedOn w:val="a1"/>
    <w:link w:val="SpectextChar"/>
    <w:qFormat/>
    <w:rsid w:val="0050176F"/>
    <w:pPr>
      <w:spacing w:after="180"/>
      <w:jc w:val="both"/>
    </w:pPr>
    <w:rPr>
      <w:rFonts w:ascii="Times" w:eastAsia="MS Mincho" w:hAnsi="Times"/>
      <w:color w:val="000000"/>
      <w:sz w:val="20"/>
      <w:lang w:val="en-US" w:eastAsia="en-US"/>
    </w:rPr>
  </w:style>
  <w:style w:type="paragraph" w:customStyle="1" w:styleId="agreement">
    <w:name w:val="agreement"/>
    <w:basedOn w:val="a1"/>
    <w:link w:val="agreementChar"/>
    <w:qFormat/>
    <w:rsid w:val="000D4229"/>
    <w:pPr>
      <w:numPr>
        <w:numId w:val="35"/>
      </w:numPr>
      <w:spacing w:line="240" w:lineRule="exact"/>
    </w:pPr>
    <w:rPr>
      <w:rFonts w:eastAsia="MS Mincho"/>
      <w:sz w:val="20"/>
      <w:lang w:eastAsia="en-US"/>
    </w:rPr>
  </w:style>
  <w:style w:type="character" w:customStyle="1" w:styleId="agreementChar">
    <w:name w:val="agreement Char"/>
    <w:basedOn w:val="a2"/>
    <w:link w:val="agreement"/>
    <w:rsid w:val="000D4229"/>
    <w:rPr>
      <w:rFonts w:ascii="Times New Roman" w:hAnsi="Times New Roman"/>
      <w:lang w:val="en-GB" w:eastAsia="en-US"/>
    </w:rPr>
  </w:style>
  <w:style w:type="paragraph" w:customStyle="1" w:styleId="agreementHEAD">
    <w:name w:val="agreement HEAD"/>
    <w:basedOn w:val="agreement"/>
    <w:link w:val="agreementHEADChar"/>
    <w:qFormat/>
    <w:rsid w:val="000D4229"/>
    <w:pPr>
      <w:numPr>
        <w:numId w:val="0"/>
      </w:numPr>
    </w:pPr>
    <w:rPr>
      <w:b/>
      <w:u w:val="single"/>
    </w:rPr>
  </w:style>
  <w:style w:type="character" w:customStyle="1" w:styleId="agreementHEADChar">
    <w:name w:val="agreement HEAD Char"/>
    <w:basedOn w:val="agreementChar"/>
    <w:link w:val="agreementHEAD"/>
    <w:rsid w:val="000D4229"/>
    <w:rPr>
      <w:rFonts w:ascii="Times New Roman" w:hAnsi="Times New Roman"/>
      <w:b/>
      <w:u w:val="single"/>
      <w:lang w:val="en-GB" w:eastAsia="en-US"/>
    </w:rPr>
  </w:style>
  <w:style w:type="paragraph" w:customStyle="1" w:styleId="StyleHeading1H1h1appheading1l1MemoHeading1h11h12h13h">
    <w:name w:val="Style Heading 1H1h1app heading 1l1Memo Heading 1h11h12h13h..."/>
    <w:basedOn w:val="1"/>
    <w:rsid w:val="009A21B9"/>
    <w:pPr>
      <w:keepNext w:val="0"/>
      <w:widowControl w:val="0"/>
      <w:numPr>
        <w:numId w:val="36"/>
      </w:numPr>
      <w:tabs>
        <w:tab w:val="clear" w:pos="0"/>
      </w:tabs>
    </w:pPr>
    <w:rPr>
      <w:rFonts w:ascii="Helvetica" w:eastAsia="Times New Roman" w:hAnsi="Helvetica"/>
      <w:b/>
      <w:bCs/>
      <w:kern w:val="32"/>
      <w:lang w:val="en-US" w:eastAsia="en-US"/>
    </w:rPr>
  </w:style>
  <w:style w:type="paragraph" w:customStyle="1" w:styleId="Doc">
    <w:name w:val="Doc"/>
    <w:basedOn w:val="a1"/>
    <w:link w:val="DocChar"/>
    <w:qFormat/>
    <w:rsid w:val="005458CE"/>
    <w:pPr>
      <w:spacing w:before="60" w:after="180" w:line="360" w:lineRule="atLeast"/>
      <w:ind w:firstLineChars="250" w:firstLine="550"/>
      <w:jc w:val="both"/>
    </w:pPr>
    <w:rPr>
      <w:rFonts w:eastAsia="MS Mincho"/>
      <w:sz w:val="22"/>
      <w:szCs w:val="22"/>
      <w:lang w:val="en-US" w:eastAsia="ko-KR"/>
    </w:rPr>
  </w:style>
  <w:style w:type="character" w:customStyle="1" w:styleId="DocChar">
    <w:name w:val="Doc Char"/>
    <w:basedOn w:val="a2"/>
    <w:link w:val="Doc"/>
    <w:rsid w:val="005458CE"/>
    <w:rPr>
      <w:rFonts w:ascii="Times New Roman" w:hAnsi="Times New Roman"/>
      <w:sz w:val="22"/>
      <w:szCs w:val="22"/>
      <w:lang w:eastAsia="ko-KR"/>
    </w:rPr>
  </w:style>
  <w:style w:type="paragraph" w:customStyle="1" w:styleId="aff5">
    <w:basedOn w:val="a1"/>
    <w:next w:val="aff0"/>
    <w:link w:val="Char"/>
    <w:uiPriority w:val="34"/>
    <w:qFormat/>
    <w:rsid w:val="000B388D"/>
    <w:pPr>
      <w:ind w:left="720"/>
      <w:contextualSpacing/>
    </w:pPr>
    <w:rPr>
      <w:rFonts w:eastAsia="Times New Roman"/>
      <w:sz w:val="20"/>
      <w:szCs w:val="24"/>
      <w:lang w:val="en-US" w:eastAsia="en-US"/>
    </w:rPr>
  </w:style>
  <w:style w:type="character" w:customStyle="1" w:styleId="Char">
    <w:name w:val="列出段落 Char"/>
    <w:link w:val="aff5"/>
    <w:uiPriority w:val="34"/>
    <w:qFormat/>
    <w:locked/>
    <w:rsid w:val="009A527D"/>
    <w:rPr>
      <w:rFonts w:ascii="Times New Roman" w:eastAsia="Times New Roman" w:hAnsi="Times New Roman"/>
      <w:szCs w:val="24"/>
      <w:lang w:eastAsia="en-US"/>
    </w:rPr>
  </w:style>
  <w:style w:type="paragraph" w:customStyle="1" w:styleId="B4">
    <w:name w:val="B4"/>
    <w:basedOn w:val="a1"/>
    <w:rsid w:val="004E0353"/>
    <w:pPr>
      <w:spacing w:after="180"/>
      <w:ind w:left="1418" w:hanging="284"/>
    </w:pPr>
    <w:rPr>
      <w:rFonts w:eastAsiaTheme="minorEastAsia"/>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01353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0778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8143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7146703">
      <w:bodyDiv w:val="1"/>
      <w:marLeft w:val="0"/>
      <w:marRight w:val="0"/>
      <w:marTop w:val="0"/>
      <w:marBottom w:val="0"/>
      <w:divBdr>
        <w:top w:val="none" w:sz="0" w:space="0" w:color="auto"/>
        <w:left w:val="none" w:sz="0" w:space="0" w:color="auto"/>
        <w:bottom w:val="none" w:sz="0" w:space="0" w:color="auto"/>
        <w:right w:val="none" w:sz="0" w:space="0" w:color="auto"/>
      </w:divBdr>
    </w:div>
    <w:div w:id="376706016">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691610947">
          <w:marLeft w:val="1354"/>
          <w:marRight w:val="0"/>
          <w:marTop w:val="77"/>
          <w:marBottom w:val="0"/>
          <w:divBdr>
            <w:top w:val="none" w:sz="0" w:space="0" w:color="auto"/>
            <w:left w:val="none" w:sz="0" w:space="0" w:color="auto"/>
            <w:bottom w:val="none" w:sz="0" w:space="0" w:color="auto"/>
            <w:right w:val="none" w:sz="0" w:space="0" w:color="auto"/>
          </w:divBdr>
        </w:div>
        <w:div w:id="729887213">
          <w:marLeft w:val="547"/>
          <w:marRight w:val="0"/>
          <w:marTop w:val="96"/>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082550">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154">
      <w:bodyDiv w:val="1"/>
      <w:marLeft w:val="0"/>
      <w:marRight w:val="0"/>
      <w:marTop w:val="0"/>
      <w:marBottom w:val="0"/>
      <w:divBdr>
        <w:top w:val="none" w:sz="0" w:space="0" w:color="auto"/>
        <w:left w:val="none" w:sz="0" w:space="0" w:color="auto"/>
        <w:bottom w:val="none" w:sz="0" w:space="0" w:color="auto"/>
        <w:right w:val="none" w:sz="0" w:space="0" w:color="auto"/>
      </w:divBdr>
      <w:divsChild>
        <w:div w:id="479617178">
          <w:marLeft w:val="1166"/>
          <w:marRight w:val="0"/>
          <w:marTop w:val="96"/>
          <w:marBottom w:val="0"/>
          <w:divBdr>
            <w:top w:val="none" w:sz="0" w:space="0" w:color="auto"/>
            <w:left w:val="none" w:sz="0" w:space="0" w:color="auto"/>
            <w:bottom w:val="none" w:sz="0" w:space="0" w:color="auto"/>
            <w:right w:val="none" w:sz="0" w:space="0" w:color="auto"/>
          </w:divBdr>
        </w:div>
        <w:div w:id="1421293492">
          <w:marLeft w:val="547"/>
          <w:marRight w:val="0"/>
          <w:marTop w:val="96"/>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558264">
      <w:bodyDiv w:val="1"/>
      <w:marLeft w:val="0"/>
      <w:marRight w:val="0"/>
      <w:marTop w:val="0"/>
      <w:marBottom w:val="0"/>
      <w:divBdr>
        <w:top w:val="none" w:sz="0" w:space="0" w:color="auto"/>
        <w:left w:val="none" w:sz="0" w:space="0" w:color="auto"/>
        <w:bottom w:val="none" w:sz="0" w:space="0" w:color="auto"/>
        <w:right w:val="none" w:sz="0" w:space="0" w:color="auto"/>
      </w:divBdr>
      <w:divsChild>
        <w:div w:id="1520505303">
          <w:marLeft w:val="547"/>
          <w:marRight w:val="0"/>
          <w:marTop w:val="120"/>
          <w:marBottom w:val="0"/>
          <w:divBdr>
            <w:top w:val="none" w:sz="0" w:space="0" w:color="auto"/>
            <w:left w:val="none" w:sz="0" w:space="0" w:color="auto"/>
            <w:bottom w:val="none" w:sz="0" w:space="0" w:color="auto"/>
            <w:right w:val="none" w:sz="0" w:space="0" w:color="auto"/>
          </w:divBdr>
        </w:div>
        <w:div w:id="2087026445">
          <w:marLeft w:val="1166"/>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5474613">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6809873">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981257">
      <w:bodyDiv w:val="1"/>
      <w:marLeft w:val="0"/>
      <w:marRight w:val="0"/>
      <w:marTop w:val="0"/>
      <w:marBottom w:val="0"/>
      <w:divBdr>
        <w:top w:val="none" w:sz="0" w:space="0" w:color="auto"/>
        <w:left w:val="none" w:sz="0" w:space="0" w:color="auto"/>
        <w:bottom w:val="none" w:sz="0" w:space="0" w:color="auto"/>
        <w:right w:val="none" w:sz="0" w:space="0" w:color="auto"/>
      </w:divBdr>
    </w:div>
    <w:div w:id="1278413681">
      <w:bodyDiv w:val="1"/>
      <w:marLeft w:val="0"/>
      <w:marRight w:val="0"/>
      <w:marTop w:val="0"/>
      <w:marBottom w:val="0"/>
      <w:divBdr>
        <w:top w:val="none" w:sz="0" w:space="0" w:color="auto"/>
        <w:left w:val="none" w:sz="0" w:space="0" w:color="auto"/>
        <w:bottom w:val="none" w:sz="0" w:space="0" w:color="auto"/>
        <w:right w:val="none" w:sz="0" w:space="0" w:color="auto"/>
      </w:divBdr>
      <w:divsChild>
        <w:div w:id="991956256">
          <w:marLeft w:val="1166"/>
          <w:marRight w:val="0"/>
          <w:marTop w:val="120"/>
          <w:marBottom w:val="0"/>
          <w:divBdr>
            <w:top w:val="none" w:sz="0" w:space="0" w:color="auto"/>
            <w:left w:val="none" w:sz="0" w:space="0" w:color="auto"/>
            <w:bottom w:val="none" w:sz="0" w:space="0" w:color="auto"/>
            <w:right w:val="none" w:sz="0" w:space="0" w:color="auto"/>
          </w:divBdr>
        </w:div>
        <w:div w:id="1382707373">
          <w:marLeft w:val="1800"/>
          <w:marRight w:val="0"/>
          <w:marTop w:val="120"/>
          <w:marBottom w:val="0"/>
          <w:divBdr>
            <w:top w:val="none" w:sz="0" w:space="0" w:color="auto"/>
            <w:left w:val="none" w:sz="0" w:space="0" w:color="auto"/>
            <w:bottom w:val="none" w:sz="0" w:space="0" w:color="auto"/>
            <w:right w:val="none" w:sz="0" w:space="0" w:color="auto"/>
          </w:divBdr>
        </w:div>
        <w:div w:id="1461728496">
          <w:marLeft w:val="547"/>
          <w:marRight w:val="0"/>
          <w:marTop w:val="120"/>
          <w:marBottom w:val="0"/>
          <w:divBdr>
            <w:top w:val="none" w:sz="0" w:space="0" w:color="auto"/>
            <w:left w:val="none" w:sz="0" w:space="0" w:color="auto"/>
            <w:bottom w:val="none" w:sz="0" w:space="0" w:color="auto"/>
            <w:right w:val="none" w:sz="0" w:space="0" w:color="auto"/>
          </w:divBdr>
        </w:div>
        <w:div w:id="1968583891">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503448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300984">
      <w:bodyDiv w:val="1"/>
      <w:marLeft w:val="0"/>
      <w:marRight w:val="0"/>
      <w:marTop w:val="0"/>
      <w:marBottom w:val="0"/>
      <w:divBdr>
        <w:top w:val="none" w:sz="0" w:space="0" w:color="auto"/>
        <w:left w:val="none" w:sz="0" w:space="0" w:color="auto"/>
        <w:bottom w:val="none" w:sz="0" w:space="0" w:color="auto"/>
        <w:right w:val="none" w:sz="0" w:space="0" w:color="auto"/>
      </w:divBdr>
    </w:div>
    <w:div w:id="1466040616">
      <w:bodyDiv w:val="1"/>
      <w:marLeft w:val="0"/>
      <w:marRight w:val="0"/>
      <w:marTop w:val="0"/>
      <w:marBottom w:val="0"/>
      <w:divBdr>
        <w:top w:val="none" w:sz="0" w:space="0" w:color="auto"/>
        <w:left w:val="none" w:sz="0" w:space="0" w:color="auto"/>
        <w:bottom w:val="none" w:sz="0" w:space="0" w:color="auto"/>
        <w:right w:val="none" w:sz="0" w:space="0" w:color="auto"/>
      </w:divBdr>
      <w:divsChild>
        <w:div w:id="1171329799">
          <w:marLeft w:val="360"/>
          <w:marRight w:val="0"/>
          <w:marTop w:val="200"/>
          <w:marBottom w:val="0"/>
          <w:divBdr>
            <w:top w:val="none" w:sz="0" w:space="0" w:color="auto"/>
            <w:left w:val="none" w:sz="0" w:space="0" w:color="auto"/>
            <w:bottom w:val="none" w:sz="0" w:space="0" w:color="auto"/>
            <w:right w:val="none" w:sz="0" w:space="0" w:color="auto"/>
          </w:divBdr>
        </w:div>
        <w:div w:id="1207375578">
          <w:marLeft w:val="1080"/>
          <w:marRight w:val="0"/>
          <w:marTop w:val="100"/>
          <w:marBottom w:val="0"/>
          <w:divBdr>
            <w:top w:val="none" w:sz="0" w:space="0" w:color="auto"/>
            <w:left w:val="none" w:sz="0" w:space="0" w:color="auto"/>
            <w:bottom w:val="none" w:sz="0" w:space="0" w:color="auto"/>
            <w:right w:val="none" w:sz="0" w:space="0" w:color="auto"/>
          </w:divBdr>
        </w:div>
        <w:div w:id="1783720900">
          <w:marLeft w:val="1080"/>
          <w:marRight w:val="0"/>
          <w:marTop w:val="10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696470855">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 w:id="962614103">
          <w:marLeft w:val="547"/>
          <w:marRight w:val="0"/>
          <w:marTop w:val="7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029460">
      <w:bodyDiv w:val="1"/>
      <w:marLeft w:val="0"/>
      <w:marRight w:val="0"/>
      <w:marTop w:val="0"/>
      <w:marBottom w:val="0"/>
      <w:divBdr>
        <w:top w:val="none" w:sz="0" w:space="0" w:color="auto"/>
        <w:left w:val="none" w:sz="0" w:space="0" w:color="auto"/>
        <w:bottom w:val="none" w:sz="0" w:space="0" w:color="auto"/>
        <w:right w:val="none" w:sz="0" w:space="0" w:color="auto"/>
      </w:divBdr>
      <w:divsChild>
        <w:div w:id="83845950">
          <w:marLeft w:val="1166"/>
          <w:marRight w:val="0"/>
          <w:marTop w:val="120"/>
          <w:marBottom w:val="0"/>
          <w:divBdr>
            <w:top w:val="none" w:sz="0" w:space="0" w:color="auto"/>
            <w:left w:val="none" w:sz="0" w:space="0" w:color="auto"/>
            <w:bottom w:val="none" w:sz="0" w:space="0" w:color="auto"/>
            <w:right w:val="none" w:sz="0" w:space="0" w:color="auto"/>
          </w:divBdr>
        </w:div>
        <w:div w:id="1357463856">
          <w:marLeft w:val="1166"/>
          <w:marRight w:val="0"/>
          <w:marTop w:val="120"/>
          <w:marBottom w:val="0"/>
          <w:divBdr>
            <w:top w:val="none" w:sz="0" w:space="0" w:color="auto"/>
            <w:left w:val="none" w:sz="0" w:space="0" w:color="auto"/>
            <w:bottom w:val="none" w:sz="0" w:space="0" w:color="auto"/>
            <w:right w:val="none" w:sz="0" w:space="0" w:color="auto"/>
          </w:divBdr>
        </w:div>
        <w:div w:id="1524854862">
          <w:marLeft w:val="547"/>
          <w:marRight w:val="0"/>
          <w:marTop w:val="12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0106529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423606">
      <w:bodyDiv w:val="1"/>
      <w:marLeft w:val="0"/>
      <w:marRight w:val="0"/>
      <w:marTop w:val="0"/>
      <w:marBottom w:val="0"/>
      <w:divBdr>
        <w:top w:val="none" w:sz="0" w:space="0" w:color="auto"/>
        <w:left w:val="none" w:sz="0" w:space="0" w:color="auto"/>
        <w:bottom w:val="none" w:sz="0" w:space="0" w:color="auto"/>
        <w:right w:val="none" w:sz="0" w:space="0" w:color="auto"/>
      </w:divBdr>
    </w:div>
    <w:div w:id="1656689032">
      <w:bodyDiv w:val="1"/>
      <w:marLeft w:val="0"/>
      <w:marRight w:val="0"/>
      <w:marTop w:val="0"/>
      <w:marBottom w:val="0"/>
      <w:divBdr>
        <w:top w:val="none" w:sz="0" w:space="0" w:color="auto"/>
        <w:left w:val="none" w:sz="0" w:space="0" w:color="auto"/>
        <w:bottom w:val="none" w:sz="0" w:space="0" w:color="auto"/>
        <w:right w:val="none" w:sz="0" w:space="0" w:color="auto"/>
      </w:divBdr>
      <w:divsChild>
        <w:div w:id="54161478">
          <w:marLeft w:val="547"/>
          <w:marRight w:val="0"/>
          <w:marTop w:val="0"/>
          <w:marBottom w:val="0"/>
          <w:divBdr>
            <w:top w:val="none" w:sz="0" w:space="0" w:color="auto"/>
            <w:left w:val="none" w:sz="0" w:space="0" w:color="auto"/>
            <w:bottom w:val="none" w:sz="0" w:space="0" w:color="auto"/>
            <w:right w:val="none" w:sz="0" w:space="0" w:color="auto"/>
          </w:divBdr>
        </w:div>
        <w:div w:id="1653679219">
          <w:marLeft w:val="116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525649">
      <w:bodyDiv w:val="1"/>
      <w:marLeft w:val="0"/>
      <w:marRight w:val="0"/>
      <w:marTop w:val="0"/>
      <w:marBottom w:val="0"/>
      <w:divBdr>
        <w:top w:val="none" w:sz="0" w:space="0" w:color="auto"/>
        <w:left w:val="none" w:sz="0" w:space="0" w:color="auto"/>
        <w:bottom w:val="none" w:sz="0" w:space="0" w:color="auto"/>
        <w:right w:val="none" w:sz="0" w:space="0" w:color="auto"/>
      </w:divBdr>
    </w:div>
    <w:div w:id="1712151673">
      <w:bodyDiv w:val="1"/>
      <w:marLeft w:val="0"/>
      <w:marRight w:val="0"/>
      <w:marTop w:val="0"/>
      <w:marBottom w:val="0"/>
      <w:divBdr>
        <w:top w:val="none" w:sz="0" w:space="0" w:color="auto"/>
        <w:left w:val="none" w:sz="0" w:space="0" w:color="auto"/>
        <w:bottom w:val="none" w:sz="0" w:space="0" w:color="auto"/>
        <w:right w:val="none" w:sz="0" w:space="0" w:color="auto"/>
      </w:divBdr>
    </w:div>
    <w:div w:id="1744371813">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260174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522321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079970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59624524">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9694589">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hyperlink" Target="file:///C:\Users\wanshic\Documents\Standards\3GPP%20Standards\Meeting%20Documents\TSGR1_94b\R1-1811236.zip" TargetMode="External"/><Relationship Id="rId21" Type="http://schemas.openxmlformats.org/officeDocument/2006/relationships/oleObject" Target="embeddings/oleObject7.bin"/><Relationship Id="rId42" Type="http://schemas.openxmlformats.org/officeDocument/2006/relationships/oleObject" Target="embeddings/oleObject19.bin"/><Relationship Id="rId47" Type="http://schemas.openxmlformats.org/officeDocument/2006/relationships/image" Target="media/image19.wmf"/><Relationship Id="rId63" Type="http://schemas.openxmlformats.org/officeDocument/2006/relationships/image" Target="media/image27.wmf"/><Relationship Id="rId68" Type="http://schemas.openxmlformats.org/officeDocument/2006/relationships/oleObject" Target="embeddings/oleObject32.bin"/><Relationship Id="rId84" Type="http://schemas.openxmlformats.org/officeDocument/2006/relationships/hyperlink" Target="file:///C:\Users\wanshic\Documents\Standards\3GPP%20Standards\Meeting%20Documents\TSGR1_94b\R1-1810431.zip" TargetMode="External"/><Relationship Id="rId89" Type="http://schemas.openxmlformats.org/officeDocument/2006/relationships/image" Target="media/image38.wmf"/><Relationship Id="rId112" Type="http://schemas.openxmlformats.org/officeDocument/2006/relationships/hyperlink" Target="file:///C:\Users\wanshic\Documents\Standards\3GPP%20Standards\Meeting%20Documents\TSGR1_94b\R1-1810371.zip" TargetMode="External"/><Relationship Id="rId16" Type="http://schemas.openxmlformats.org/officeDocument/2006/relationships/image" Target="media/image5.wmf"/><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oleObject" Target="embeddings/oleObject14.bin"/><Relationship Id="rId37" Type="http://schemas.openxmlformats.org/officeDocument/2006/relationships/image" Target="media/image14.wmf"/><Relationship Id="rId53" Type="http://schemas.openxmlformats.org/officeDocument/2006/relationships/image" Target="media/image22.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35.wmf"/><Relationship Id="rId102" Type="http://schemas.openxmlformats.org/officeDocument/2006/relationships/image" Target="media/image45.wmf"/><Relationship Id="rId123" Type="http://schemas.openxmlformats.org/officeDocument/2006/relationships/hyperlink" Target="file:///C:\Users\wanshic\Documents\Standards\3GPP%20Standards\Meeting%20Documents\TSGR1_94b\R1-1810756.zip" TargetMode="External"/><Relationship Id="rId5" Type="http://schemas.openxmlformats.org/officeDocument/2006/relationships/webSettings" Target="webSettings.xml"/><Relationship Id="rId61" Type="http://schemas.openxmlformats.org/officeDocument/2006/relationships/image" Target="media/image26.wmf"/><Relationship Id="rId82" Type="http://schemas.openxmlformats.org/officeDocument/2006/relationships/oleObject" Target="embeddings/oleObject39.bin"/><Relationship Id="rId90" Type="http://schemas.openxmlformats.org/officeDocument/2006/relationships/oleObject" Target="embeddings/oleObject41.bin"/><Relationship Id="rId95" Type="http://schemas.openxmlformats.org/officeDocument/2006/relationships/image" Target="media/image41.wmf"/><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30.wmf"/><Relationship Id="rId77" Type="http://schemas.openxmlformats.org/officeDocument/2006/relationships/image" Target="media/image34.wmf"/><Relationship Id="rId100" Type="http://schemas.openxmlformats.org/officeDocument/2006/relationships/oleObject" Target="embeddings/oleObject46.bin"/><Relationship Id="rId105" Type="http://schemas.openxmlformats.org/officeDocument/2006/relationships/oleObject" Target="embeddings/oleObject48.bin"/><Relationship Id="rId113" Type="http://schemas.openxmlformats.org/officeDocument/2006/relationships/hyperlink" Target="file:///C:\Users\wanshic\Documents\Standards\3GPP%20Standards\Meeting%20Documents\TSGR1_94b\R1-1810431.zip" TargetMode="External"/><Relationship Id="rId118" Type="http://schemas.openxmlformats.org/officeDocument/2006/relationships/hyperlink" Target="file:///C:\Users\wanshic\Documents\Standards\3GPP%20Standards\Meeting%20Documents\TSGR1_94b\R1-1811375.zip" TargetMode="External"/><Relationship Id="rId12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oleObject" Target="embeddings/oleObject34.bin"/><Relationship Id="rId80" Type="http://schemas.openxmlformats.org/officeDocument/2006/relationships/oleObject" Target="embeddings/oleObject38.bin"/><Relationship Id="rId85" Type="http://schemas.openxmlformats.org/officeDocument/2006/relationships/hyperlink" Target="file:///C:\Users\wanshic\Documents\Standards\3GPP%20Standards\Meeting%20Documents\TSGR1_94b\R1-1811375.zip" TargetMode="External"/><Relationship Id="rId93" Type="http://schemas.openxmlformats.org/officeDocument/2006/relationships/image" Target="media/image40.wmf"/><Relationship Id="rId98" Type="http://schemas.openxmlformats.org/officeDocument/2006/relationships/oleObject" Target="embeddings/oleObject45.bin"/><Relationship Id="rId121" Type="http://schemas.openxmlformats.org/officeDocument/2006/relationships/hyperlink" Target="C:/Users/zhaoj/Documents/WLHv2/7.1.6/Unzipped_file/QualcommIncorporated_R1-1811241.doc"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2.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5.wmf"/><Relationship Id="rId67" Type="http://schemas.openxmlformats.org/officeDocument/2006/relationships/image" Target="media/image29.wmf"/><Relationship Id="rId103" Type="http://schemas.openxmlformats.org/officeDocument/2006/relationships/oleObject" Target="embeddings/oleObject47.bin"/><Relationship Id="rId108" Type="http://schemas.openxmlformats.org/officeDocument/2006/relationships/hyperlink" Target="file:///C:\Users\wanshic\Documents\Standards\3GPP%20Standards\Meeting%20Documents\TSGR1_94b\R1-1811023.zip" TargetMode="External"/><Relationship Id="rId116" Type="http://schemas.openxmlformats.org/officeDocument/2006/relationships/hyperlink" Target="file:///C:\Users\wanshic\Documents\Standards\3GPP%20Standards\Meeting%20Documents\TSGR1_94b\R1-1811145.zip" TargetMode="External"/><Relationship Id="rId124"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image" Target="media/image16.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3.wmf"/><Relationship Id="rId83" Type="http://schemas.openxmlformats.org/officeDocument/2006/relationships/hyperlink" Target="file:///C:\Users\wanshic\Documents\Standards\3GPP%20Standards\Meeting%20Documents\TSGR1_94b\R1-1810371.zip" TargetMode="External"/><Relationship Id="rId88" Type="http://schemas.openxmlformats.org/officeDocument/2006/relationships/oleObject" Target="embeddings/oleObject40.bin"/><Relationship Id="rId91" Type="http://schemas.openxmlformats.org/officeDocument/2006/relationships/image" Target="media/image39.wmf"/><Relationship Id="rId96" Type="http://schemas.openxmlformats.org/officeDocument/2006/relationships/oleObject" Target="embeddings/oleObject44.bin"/><Relationship Id="rId111" Type="http://schemas.openxmlformats.org/officeDocument/2006/relationships/hyperlink" Target="file:///C:\Users\wanshic\Documents\Standards\3GPP%20Standards\Meeting%20Documents\TSGR1_94b\R1-1810258.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oleObject" Target="embeddings/oleObject16.bin"/><Relationship Id="rId49" Type="http://schemas.openxmlformats.org/officeDocument/2006/relationships/image" Target="media/image20.wmf"/><Relationship Id="rId57" Type="http://schemas.openxmlformats.org/officeDocument/2006/relationships/image" Target="media/image24.wmf"/><Relationship Id="rId106" Type="http://schemas.openxmlformats.org/officeDocument/2006/relationships/oleObject" Target="embeddings/oleObject49.bin"/><Relationship Id="rId114" Type="http://schemas.openxmlformats.org/officeDocument/2006/relationships/hyperlink" Target="file:///C:\Users\wanshic\Documents\Standards\3GPP%20Standards\Meeting%20Documents\TSGR1_94b\R1-1810522.zip" TargetMode="External"/><Relationship Id="rId119" Type="http://schemas.openxmlformats.org/officeDocument/2006/relationships/hyperlink" Target="file:///C:\Users\wanshic\Documents\Standards\3GPP%20Standards\Meeting%20Documents\TSGR1_94b\R1-1811398.zip" TargetMode="External"/><Relationship Id="rId10" Type="http://schemas.openxmlformats.org/officeDocument/2006/relationships/image" Target="media/image2.wmf"/><Relationship Id="rId31" Type="http://schemas.openxmlformats.org/officeDocument/2006/relationships/image" Target="media/image11.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37.bin"/><Relationship Id="rId81" Type="http://schemas.openxmlformats.org/officeDocument/2006/relationships/image" Target="media/image36.wmf"/><Relationship Id="rId86" Type="http://schemas.openxmlformats.org/officeDocument/2006/relationships/hyperlink" Target="C:/Users/zhaoj/Documents/WLHv2/7.1.6/Unzipped_file/QualcommIncorporated_R1-1811241.doc" TargetMode="External"/><Relationship Id="rId94" Type="http://schemas.openxmlformats.org/officeDocument/2006/relationships/oleObject" Target="embeddings/oleObject43.bin"/><Relationship Id="rId99" Type="http://schemas.openxmlformats.org/officeDocument/2006/relationships/image" Target="media/image43.wmf"/><Relationship Id="rId101" Type="http://schemas.openxmlformats.org/officeDocument/2006/relationships/image" Target="media/image44.png"/><Relationship Id="rId122" Type="http://schemas.openxmlformats.org/officeDocument/2006/relationships/hyperlink" Target="file:///C:\Users\wanshic\Documents\Standards\3GPP%20Standards\Meeting%20Documents\TSGR1_94b\R1-1810973.zip" TargetMode="Externa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5.wmf"/><Relationship Id="rId109" Type="http://schemas.openxmlformats.org/officeDocument/2006/relationships/hyperlink" Target="file:///C:\Users\wanshic\Documents\Standards\3GPP%20Standards\Meeting%20Documents\TSGR1_94b\R1-1810816.zip" TargetMode="External"/><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3.wmf"/><Relationship Id="rId76" Type="http://schemas.openxmlformats.org/officeDocument/2006/relationships/oleObject" Target="embeddings/oleObject36.bin"/><Relationship Id="rId97" Type="http://schemas.openxmlformats.org/officeDocument/2006/relationships/image" Target="media/image42.wmf"/><Relationship Id="rId104" Type="http://schemas.openxmlformats.org/officeDocument/2006/relationships/image" Target="media/image46.wmf"/><Relationship Id="rId120" Type="http://schemas.openxmlformats.org/officeDocument/2006/relationships/hyperlink" Target="file:///C:\Users\wanshic\Documents\Standards\3GPP%20Standards\Meeting%20Documents\TSGR1_94b\R1-1811490.zip" TargetMode="External"/><Relationship Id="rId125"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oleObject" Target="embeddings/oleObject42.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oleObject" Target="embeddings/oleObject9.bin"/><Relationship Id="rId40" Type="http://schemas.openxmlformats.org/officeDocument/2006/relationships/oleObject" Target="embeddings/oleObject18.bin"/><Relationship Id="rId45" Type="http://schemas.openxmlformats.org/officeDocument/2006/relationships/image" Target="media/image18.wmf"/><Relationship Id="rId66" Type="http://schemas.openxmlformats.org/officeDocument/2006/relationships/oleObject" Target="embeddings/oleObject31.bin"/><Relationship Id="rId87" Type="http://schemas.openxmlformats.org/officeDocument/2006/relationships/image" Target="media/image37.wmf"/><Relationship Id="rId110" Type="http://schemas.openxmlformats.org/officeDocument/2006/relationships/hyperlink" Target="file:///C:\Users\wanshic\Documents\Standards\3GPP%20Standards\Meeting%20Documents\TSGR1_94b\R1-1810113.zip" TargetMode="External"/><Relationship Id="rId115" Type="http://schemas.openxmlformats.org/officeDocument/2006/relationships/hyperlink" Target="file:///C:\Users\wanshic\Documents\Standards\3GPP%20Standards\Meeting%20Documents\TSGR1_94b\R1-1811024.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9861-C655-4516-AA02-B5C7364D8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17</Pages>
  <Words>6513</Words>
  <Characters>37125</Characters>
  <Application>Microsoft Office Word</Application>
  <DocSecurity>0</DocSecurity>
  <Lines>309</Lines>
  <Paragraphs>87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Wang lihui</cp:lastModifiedBy>
  <cp:revision>51</cp:revision>
  <cp:lastPrinted>2016-09-21T17:03:00Z</cp:lastPrinted>
  <dcterms:created xsi:type="dcterms:W3CDTF">2018-10-08T07:22:00Z</dcterms:created>
  <dcterms:modified xsi:type="dcterms:W3CDTF">2018-10-10T06:23:00Z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(2)bwuMJz7csmfOWLU/HsTO2qV7/xVP9vWqIkHHc9RUR59tJ53dbFiAR5R3iLrZ/Fa/j/3IMlco
ZZcVu3/EgmrOvWXckJzLjzcEz+mMKJ+XLxaEdWxilsjb93oaqN1QjUbs4tmzyNzdalhIlKl7
+jbMjF0XnM28MxB4pKo/3Uq8KmGH3I1zTQWZdruYkSzcPeGejAtCIQFX17MdUuMd1PmITXNa
hm0psfoNSNohoJahX8</vt:lpwstr>
  </property>
  <property fmtid="{D5CDD505-2E9C-101B-9397-08002B2CF9AE}" pid="3" name="_2015_ms_pID_7253431">
    <vt:lpwstr>z/05dv3a5ZFZqPLpJyr/afUxrjn6HSQX1dE9VtRz8A4XX6HX7A0oPi
k12OuWjomORWL5NFrhDEr4bMdebjPPMiTZ103l+E29eDztFpaTvai/7qRI+1UBjsUzp9jQ4o
2PdHLuRKMQ3EoUZz1JeEv8TA7a1cMyI7Bhl8HxdC3UoIUnoOeRIESaDmMGvrT3nodZgPkca6
iADI6q0QozJUMRf9</vt:lpwstr>
  </property>
  <property fmtid="{D5CDD505-2E9C-101B-9397-08002B2CF9AE}" pid="4" name="sflag">
    <vt:lpwstr>1503176435</vt:lpwstr>
  </property>
  <property fmtid="{D5CDD505-2E9C-101B-9397-08002B2CF9AE}" pid="5" name="_NewReviewCycle">
    <vt:lpwstr/>
  </property>
  <property fmtid="{D5CDD505-2E9C-101B-9397-08002B2CF9AE}" pid="6" name="TitusGUID">
    <vt:lpwstr>88a7d036-1b67-4e9c-bc01-af8a5e605b07</vt:lpwstr>
  </property>
  <property fmtid="{D5CDD505-2E9C-101B-9397-08002B2CF9AE}" pid="7" name="CTPClassification">
    <vt:lpwstr>CTP_NT</vt:lpwstr>
  </property>
</Properties>
</file>