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23FF36B7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</w:t>
      </w:r>
      <w:r w:rsidR="00A921DF">
        <w:rPr>
          <w:rFonts w:ascii="Arial" w:hAnsi="Arial" w:cs="Arial"/>
          <w:b/>
          <w:bCs/>
          <w:sz w:val="24"/>
        </w:rPr>
        <w:t>4</w:t>
      </w:r>
      <w:r w:rsidR="00EE5613">
        <w:rPr>
          <w:rFonts w:ascii="Arial" w:hAnsi="Arial" w:cs="Arial"/>
          <w:b/>
          <w:bCs/>
          <w:sz w:val="24"/>
        </w:rPr>
        <w:t>b</w:t>
      </w:r>
      <w:r w:rsidR="003B1402">
        <w:rPr>
          <w:rFonts w:ascii="Arial" w:hAnsi="Arial" w:cs="Arial"/>
          <w:b/>
          <w:bCs/>
          <w:sz w:val="24"/>
        </w:rPr>
        <w:t>is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>R1-18</w:t>
      </w:r>
      <w:r w:rsidR="00CC1E23" w:rsidRPr="00CC1E23">
        <w:rPr>
          <w:rFonts w:ascii="Arial" w:hAnsi="Arial" w:cs="Arial"/>
          <w:b/>
          <w:bCs/>
          <w:sz w:val="24"/>
        </w:rPr>
        <w:t>11623</w:t>
      </w:r>
      <w:r w:rsidR="00EF1127" w:rsidRPr="00CC1E23">
        <w:rPr>
          <w:rFonts w:ascii="Arial" w:hAnsi="Arial" w:cs="Arial"/>
          <w:b/>
          <w:bCs/>
          <w:sz w:val="24"/>
        </w:rPr>
        <w:t xml:space="preserve">  </w:t>
      </w:r>
    </w:p>
    <w:p w14:paraId="56A15566" w14:textId="474197A2" w:rsidR="004607C3" w:rsidRPr="00A2299C" w:rsidRDefault="00083978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 w:rsidRPr="00083978">
        <w:rPr>
          <w:rFonts w:ascii="Arial" w:hAnsi="Arial" w:cs="Arial"/>
          <w:b/>
          <w:bCs/>
          <w:sz w:val="24"/>
        </w:rPr>
        <w:t>Chengdu, China, October 8th – 12th, 2018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6407290F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AA1083" w:rsidRPr="00AA1083">
        <w:rPr>
          <w:rFonts w:ascii="Arial" w:hAnsi="Arial" w:cs="Arial"/>
          <w:b/>
          <w:sz w:val="22"/>
        </w:rPr>
        <w:t>7.2.4.1.3</w:t>
      </w:r>
    </w:p>
    <w:p w14:paraId="7395AB72" w14:textId="6B30BC2C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Design Considerations for</w:t>
      </w:r>
      <w:r w:rsidR="00ED218B">
        <w:rPr>
          <w:rFonts w:ascii="Arial" w:hAnsi="Arial" w:cs="Arial"/>
          <w:b/>
          <w:sz w:val="22"/>
        </w:rPr>
        <w:t xml:space="preserve"> </w:t>
      </w:r>
      <w:r w:rsidR="0097535A">
        <w:rPr>
          <w:rFonts w:ascii="Arial" w:hAnsi="Arial" w:cs="Arial"/>
          <w:b/>
          <w:sz w:val="22"/>
        </w:rPr>
        <w:t xml:space="preserve">NR </w:t>
      </w:r>
      <w:r w:rsidR="00170606">
        <w:rPr>
          <w:rFonts w:ascii="Arial" w:hAnsi="Arial" w:cs="Arial"/>
          <w:b/>
          <w:sz w:val="22"/>
        </w:rPr>
        <w:t>SL</w:t>
      </w:r>
      <w:r w:rsidR="0097535A">
        <w:rPr>
          <w:rFonts w:ascii="Arial" w:hAnsi="Arial" w:cs="Arial"/>
          <w:b/>
          <w:sz w:val="22"/>
        </w:rPr>
        <w:t xml:space="preserve"> </w:t>
      </w:r>
      <w:r w:rsidR="00CC1E23">
        <w:rPr>
          <w:rFonts w:ascii="Arial" w:hAnsi="Arial" w:cs="Arial"/>
          <w:b/>
          <w:sz w:val="22"/>
        </w:rPr>
        <w:t>S</w:t>
      </w:r>
      <w:r w:rsidR="0097535A">
        <w:rPr>
          <w:rFonts w:ascii="Arial" w:hAnsi="Arial" w:cs="Arial"/>
          <w:b/>
          <w:sz w:val="22"/>
        </w:rPr>
        <w:t>ynchronization</w:t>
      </w:r>
      <w:r w:rsidR="00CC1E23">
        <w:rPr>
          <w:rFonts w:ascii="Arial" w:hAnsi="Arial" w:cs="Arial"/>
          <w:b/>
          <w:sz w:val="22"/>
        </w:rPr>
        <w:t xml:space="preserve"> </w:t>
      </w:r>
      <w:r w:rsidR="0097535A">
        <w:rPr>
          <w:rFonts w:ascii="Arial" w:hAnsi="Arial" w:cs="Arial"/>
          <w:b/>
          <w:sz w:val="22"/>
        </w:rPr>
        <w:t xml:space="preserve"> 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7777777" w:rsidR="004607C3" w:rsidRPr="000D37D3" w:rsidRDefault="004607C3" w:rsidP="00FD520A">
      <w:pPr>
        <w:pStyle w:val="Heading1"/>
      </w:pPr>
      <w:r w:rsidRPr="000D37D3">
        <w:t xml:space="preserve">1. </w:t>
      </w:r>
      <w:r w:rsidR="005D20F1" w:rsidRPr="000D37D3">
        <w:t>Introduction</w:t>
      </w:r>
    </w:p>
    <w:p w14:paraId="3B58CF76" w14:textId="496D01C5" w:rsidR="00485C27" w:rsidRPr="00A04C4F" w:rsidRDefault="00EF1127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A04C4F">
        <w:rPr>
          <w:rFonts w:eastAsia="Batang"/>
          <w:sz w:val="22"/>
          <w:szCs w:val="22"/>
          <w:lang w:eastAsia="ko-KR"/>
        </w:rPr>
        <w:t>T</w:t>
      </w:r>
      <w:r w:rsidR="001A5BE4" w:rsidRPr="00A04C4F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1A5BE4" w:rsidRPr="00A04C4F">
        <w:rPr>
          <w:sz w:val="22"/>
          <w:szCs w:val="22"/>
          <w:lang w:eastAsia="ko-KR"/>
        </w:rPr>
        <w:t xml:space="preserve">were made </w:t>
      </w:r>
      <w:r w:rsidR="008127C1" w:rsidRPr="00A04C4F">
        <w:rPr>
          <w:sz w:val="22"/>
          <w:szCs w:val="22"/>
          <w:lang w:eastAsia="ko-KR"/>
        </w:rPr>
        <w:t xml:space="preserve">on </w:t>
      </w:r>
      <w:r w:rsidR="000727E7" w:rsidRPr="00A04C4F">
        <w:rPr>
          <w:sz w:val="22"/>
          <w:szCs w:val="22"/>
          <w:lang w:eastAsia="ko-KR"/>
        </w:rPr>
        <w:t xml:space="preserve">sidelink synchronization </w:t>
      </w:r>
      <w:r w:rsidR="001A5BE4" w:rsidRPr="00A04C4F">
        <w:rPr>
          <w:sz w:val="22"/>
          <w:szCs w:val="22"/>
          <w:lang w:eastAsia="ko-KR"/>
        </w:rPr>
        <w:t xml:space="preserve">in the </w:t>
      </w:r>
      <w:r w:rsidR="00485C27" w:rsidRPr="00A04C4F">
        <w:rPr>
          <w:rFonts w:eastAsia="Batang"/>
          <w:sz w:val="22"/>
          <w:szCs w:val="22"/>
          <w:lang w:val="en-US" w:eastAsia="ko-KR"/>
        </w:rPr>
        <w:t>RAN1</w:t>
      </w:r>
      <w:r w:rsidR="00485C27" w:rsidRPr="00A04C4F">
        <w:rPr>
          <w:sz w:val="22"/>
          <w:szCs w:val="22"/>
        </w:rPr>
        <w:t xml:space="preserve"> </w:t>
      </w:r>
      <w:r w:rsidR="00485C27" w:rsidRPr="00A04C4F">
        <w:rPr>
          <w:rFonts w:eastAsia="Batang"/>
          <w:sz w:val="22"/>
          <w:szCs w:val="22"/>
          <w:lang w:val="en-US" w:eastAsia="ko-KR"/>
        </w:rPr>
        <w:t>#</w:t>
      </w:r>
      <w:r w:rsidR="00ED218B" w:rsidRPr="00A04C4F">
        <w:rPr>
          <w:rFonts w:eastAsia="Batang"/>
          <w:sz w:val="22"/>
          <w:szCs w:val="22"/>
          <w:lang w:val="en-US" w:eastAsia="ko-KR"/>
        </w:rPr>
        <w:t>9</w:t>
      </w:r>
      <w:r w:rsidR="00083978" w:rsidRPr="00A04C4F">
        <w:rPr>
          <w:rFonts w:eastAsia="Batang"/>
          <w:sz w:val="22"/>
          <w:szCs w:val="22"/>
          <w:lang w:val="en-US" w:eastAsia="ko-KR"/>
        </w:rPr>
        <w:t>4</w:t>
      </w:r>
      <w:r w:rsidR="00AE1547" w:rsidRPr="00A04C4F">
        <w:rPr>
          <w:rFonts w:eastAsia="Batang"/>
          <w:sz w:val="22"/>
          <w:szCs w:val="22"/>
          <w:lang w:val="en-US" w:eastAsia="ko-KR"/>
        </w:rPr>
        <w:t xml:space="preserve"> </w:t>
      </w:r>
      <w:r w:rsidR="008127C1" w:rsidRPr="00A04C4F">
        <w:rPr>
          <w:rFonts w:eastAsia="Batang"/>
          <w:sz w:val="22"/>
          <w:szCs w:val="22"/>
          <w:lang w:val="en-US" w:eastAsia="ko-KR"/>
        </w:rPr>
        <w:t>meeting</w:t>
      </w:r>
      <w:r w:rsidR="00940ED3" w:rsidRPr="00A04C4F">
        <w:rPr>
          <w:rFonts w:eastAsia="Batang"/>
          <w:sz w:val="22"/>
          <w:szCs w:val="22"/>
          <w:lang w:val="en-US" w:eastAsia="ko-KR"/>
        </w:rPr>
        <w:t xml:space="preserve"> </w:t>
      </w:r>
      <w:r w:rsidR="00940ED3" w:rsidRPr="00A04C4F">
        <w:rPr>
          <w:rFonts w:eastAsia="Batang"/>
          <w:sz w:val="22"/>
          <w:szCs w:val="22"/>
          <w:lang w:val="en-US" w:eastAsia="ko-KR"/>
        </w:rPr>
        <w:fldChar w:fldCharType="begin"/>
      </w:r>
      <w:r w:rsidR="00940ED3" w:rsidRPr="00A04C4F">
        <w:rPr>
          <w:rFonts w:eastAsia="Batang"/>
          <w:sz w:val="22"/>
          <w:szCs w:val="22"/>
          <w:lang w:val="en-US" w:eastAsia="ko-KR"/>
        </w:rPr>
        <w:instrText xml:space="preserve"> REF _Ref494714909 \r \h </w:instrText>
      </w:r>
      <w:r w:rsidR="00A04C4F" w:rsidRPr="00A04C4F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940ED3" w:rsidRPr="00A04C4F">
        <w:rPr>
          <w:rFonts w:eastAsia="Batang"/>
          <w:sz w:val="22"/>
          <w:szCs w:val="22"/>
          <w:lang w:val="en-US" w:eastAsia="ko-KR"/>
        </w:rPr>
      </w:r>
      <w:r w:rsidR="00940ED3" w:rsidRPr="00A04C4F">
        <w:rPr>
          <w:rFonts w:eastAsia="Batang"/>
          <w:sz w:val="22"/>
          <w:szCs w:val="22"/>
          <w:lang w:val="en-US" w:eastAsia="ko-KR"/>
        </w:rPr>
        <w:fldChar w:fldCharType="separate"/>
      </w:r>
      <w:r w:rsidR="00940ED3" w:rsidRPr="00A04C4F">
        <w:rPr>
          <w:rFonts w:eastAsia="Batang"/>
          <w:sz w:val="22"/>
          <w:szCs w:val="22"/>
          <w:lang w:val="en-US" w:eastAsia="ko-KR"/>
        </w:rPr>
        <w:t>[1]</w:t>
      </w:r>
      <w:r w:rsidR="00940ED3" w:rsidRPr="00A04C4F">
        <w:rPr>
          <w:rFonts w:eastAsia="Batang"/>
          <w:sz w:val="22"/>
          <w:szCs w:val="22"/>
          <w:lang w:val="en-US" w:eastAsia="ko-KR"/>
        </w:rPr>
        <w:fldChar w:fldCharType="end"/>
      </w:r>
      <w:r w:rsidR="00485C27" w:rsidRPr="00A04C4F">
        <w:rPr>
          <w:sz w:val="22"/>
          <w:szCs w:val="22"/>
          <w:lang w:eastAsia="ko-KR"/>
        </w:rPr>
        <w:t>:</w:t>
      </w:r>
    </w:p>
    <w:p w14:paraId="2774FA9D" w14:textId="77777777" w:rsidR="00C93DBC" w:rsidRPr="00A04C4F" w:rsidRDefault="00C93DBC" w:rsidP="00C93DBC">
      <w:pPr>
        <w:numPr>
          <w:ilvl w:val="0"/>
          <w:numId w:val="26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A04C4F">
        <w:rPr>
          <w:rFonts w:eastAsia="Batang"/>
          <w:i/>
          <w:sz w:val="22"/>
          <w:szCs w:val="22"/>
          <w:lang w:eastAsia="ko-KR"/>
        </w:rPr>
        <w:t>NR V2X Sidelink Synchronization includes at least the following</w:t>
      </w:r>
    </w:p>
    <w:p w14:paraId="4DBF10B5" w14:textId="77777777" w:rsidR="00C93DBC" w:rsidRPr="00A04C4F" w:rsidRDefault="00C93DBC" w:rsidP="00C93DBC">
      <w:pPr>
        <w:numPr>
          <w:ilvl w:val="1"/>
          <w:numId w:val="26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A04C4F">
        <w:rPr>
          <w:rFonts w:eastAsia="Batang"/>
          <w:i/>
          <w:sz w:val="22"/>
          <w:szCs w:val="22"/>
          <w:lang w:eastAsia="ko-KR"/>
        </w:rPr>
        <w:t>Sidelink synchronization signal(s)</w:t>
      </w:r>
    </w:p>
    <w:p w14:paraId="35F0C805" w14:textId="77777777" w:rsidR="00C93DBC" w:rsidRPr="00A04C4F" w:rsidRDefault="00C93DBC" w:rsidP="00C93DBC">
      <w:pPr>
        <w:numPr>
          <w:ilvl w:val="1"/>
          <w:numId w:val="26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A04C4F">
        <w:rPr>
          <w:rFonts w:eastAsia="Batang"/>
          <w:i/>
          <w:sz w:val="22"/>
          <w:szCs w:val="22"/>
          <w:lang w:eastAsia="ko-KR"/>
        </w:rPr>
        <w:t>PSBCH</w:t>
      </w:r>
    </w:p>
    <w:p w14:paraId="7136409B" w14:textId="77777777" w:rsidR="00C93DBC" w:rsidRPr="00A04C4F" w:rsidRDefault="00C93DBC" w:rsidP="00C93DBC">
      <w:pPr>
        <w:numPr>
          <w:ilvl w:val="1"/>
          <w:numId w:val="26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  <w:r w:rsidRPr="00A04C4F">
        <w:rPr>
          <w:rFonts w:eastAsia="Batang"/>
          <w:i/>
          <w:sz w:val="22"/>
          <w:szCs w:val="22"/>
          <w:lang w:eastAsia="ko-KR"/>
        </w:rPr>
        <w:t>Sidelink synchronization sources and procedure(s)</w:t>
      </w:r>
    </w:p>
    <w:p w14:paraId="77C56EDC" w14:textId="7090DF2B" w:rsidR="00420076" w:rsidRPr="00A04C4F" w:rsidRDefault="00C93DBC" w:rsidP="00420076">
      <w:pPr>
        <w:numPr>
          <w:ilvl w:val="2"/>
          <w:numId w:val="27"/>
        </w:numPr>
        <w:rPr>
          <w:i/>
          <w:sz w:val="22"/>
          <w:szCs w:val="22"/>
        </w:rPr>
      </w:pPr>
      <w:r w:rsidRPr="00A04C4F">
        <w:rPr>
          <w:rFonts w:eastAsia="Batang"/>
          <w:i/>
          <w:sz w:val="22"/>
          <w:szCs w:val="22"/>
          <w:lang w:eastAsia="ko-KR"/>
        </w:rPr>
        <w:t>Synchronization sources – at least GNSS, gNB, UE</w:t>
      </w:r>
      <w:r w:rsidR="00420076" w:rsidRPr="00A04C4F">
        <w:rPr>
          <w:rFonts w:eastAsia="Batang"/>
          <w:i/>
          <w:sz w:val="22"/>
          <w:szCs w:val="22"/>
          <w:lang w:eastAsia="ko-KR"/>
        </w:rPr>
        <w:t xml:space="preserve">, </w:t>
      </w:r>
      <w:r w:rsidR="00420076" w:rsidRPr="00A04C4F">
        <w:rPr>
          <w:i/>
          <w:sz w:val="22"/>
          <w:szCs w:val="22"/>
        </w:rPr>
        <w:t>LTE UE</w:t>
      </w:r>
    </w:p>
    <w:p w14:paraId="6C3AEB46" w14:textId="77777777" w:rsidR="00420076" w:rsidRPr="00A04C4F" w:rsidRDefault="00420076" w:rsidP="00420076">
      <w:pPr>
        <w:numPr>
          <w:ilvl w:val="3"/>
          <w:numId w:val="27"/>
        </w:numPr>
        <w:rPr>
          <w:i/>
          <w:sz w:val="22"/>
          <w:szCs w:val="22"/>
        </w:rPr>
      </w:pPr>
      <w:r w:rsidRPr="00A04C4F">
        <w:rPr>
          <w:i/>
          <w:sz w:val="22"/>
          <w:szCs w:val="22"/>
        </w:rPr>
        <w:t>Note: this doesn’t mean all of them are to be supported</w:t>
      </w:r>
    </w:p>
    <w:p w14:paraId="0FA5E7F4" w14:textId="3F50D3F3" w:rsidR="00ED218B" w:rsidRPr="00A04C4F" w:rsidRDefault="00ED218B" w:rsidP="00420076">
      <w:pPr>
        <w:tabs>
          <w:tab w:val="left" w:pos="720"/>
        </w:tabs>
        <w:spacing w:after="120"/>
        <w:rPr>
          <w:rFonts w:eastAsia="Batang"/>
          <w:i/>
          <w:sz w:val="22"/>
          <w:szCs w:val="22"/>
          <w:lang w:eastAsia="ko-KR"/>
        </w:rPr>
      </w:pPr>
    </w:p>
    <w:p w14:paraId="3525B25F" w14:textId="43668874" w:rsidR="00485C27" w:rsidRPr="00A04C4F" w:rsidRDefault="001A5BE4" w:rsidP="00FD520A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 w:rsidRPr="00A04C4F">
        <w:rPr>
          <w:sz w:val="22"/>
          <w:szCs w:val="22"/>
        </w:rPr>
        <w:t>Ba</w:t>
      </w:r>
      <w:r w:rsidR="00EF1127" w:rsidRPr="00A04C4F">
        <w:rPr>
          <w:sz w:val="22"/>
          <w:szCs w:val="22"/>
        </w:rPr>
        <w:t xml:space="preserve">sed on these agreements, we discuss design considerations for </w:t>
      </w:r>
      <w:r w:rsidR="00170606" w:rsidRPr="00A04C4F">
        <w:rPr>
          <w:sz w:val="22"/>
          <w:szCs w:val="22"/>
        </w:rPr>
        <w:t>sidelink synchronization</w:t>
      </w:r>
      <w:r w:rsidR="00E8262A" w:rsidRPr="00A04C4F">
        <w:rPr>
          <w:rFonts w:eastAsia="Batang"/>
          <w:sz w:val="22"/>
          <w:szCs w:val="22"/>
          <w:lang w:val="en-US" w:eastAsia="ko-KR"/>
        </w:rPr>
        <w:t>.</w:t>
      </w:r>
      <w:r w:rsidR="00A2299C" w:rsidRPr="00A04C4F">
        <w:rPr>
          <w:rFonts w:eastAsia="Batang"/>
          <w:sz w:val="22"/>
          <w:szCs w:val="22"/>
          <w:lang w:val="en-US" w:eastAsia="ko-KR"/>
        </w:rPr>
        <w:t xml:space="preserve"> </w:t>
      </w:r>
    </w:p>
    <w:p w14:paraId="153558C7" w14:textId="77777777" w:rsidR="004607C3" w:rsidRDefault="004607C3" w:rsidP="00FD520A">
      <w:pPr>
        <w:pStyle w:val="Header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</w:rPr>
      </w:pPr>
    </w:p>
    <w:p w14:paraId="3A9B9572" w14:textId="484EDE73" w:rsidR="005D20F1" w:rsidRPr="000D37D3" w:rsidRDefault="005D20F1" w:rsidP="00FD520A">
      <w:pPr>
        <w:pStyle w:val="Heading1"/>
      </w:pPr>
      <w:r w:rsidRPr="000D37D3">
        <w:t xml:space="preserve">2. </w:t>
      </w:r>
      <w:r w:rsidR="007C6943" w:rsidRPr="000D37D3">
        <w:t>Discussion</w:t>
      </w:r>
    </w:p>
    <w:p w14:paraId="38E51A88" w14:textId="0DE9EC51" w:rsidR="00A51685" w:rsidRDefault="00A51685" w:rsidP="00A51685">
      <w:pPr>
        <w:pStyle w:val="Heading2"/>
      </w:pPr>
      <w:r w:rsidRPr="00B243A9">
        <w:t xml:space="preserve">2.1 </w:t>
      </w:r>
      <w:r>
        <w:t>SL SS/PBCH</w:t>
      </w:r>
    </w:p>
    <w:p w14:paraId="4F0BC7B2" w14:textId="2AEE4D1E" w:rsidR="001871C6" w:rsidRDefault="001871C6" w:rsidP="00D80F5F">
      <w:pPr>
        <w:spacing w:after="120"/>
        <w:rPr>
          <w:iCs/>
          <w:sz w:val="22"/>
          <w:szCs w:val="21"/>
          <w:lang w:val="en-US" w:eastAsia="zh-CN"/>
        </w:rPr>
      </w:pPr>
      <w:r w:rsidRPr="001871C6">
        <w:rPr>
          <w:iCs/>
          <w:sz w:val="22"/>
          <w:szCs w:val="21"/>
          <w:lang w:val="en-US" w:eastAsia="zh-CN"/>
        </w:rPr>
        <w:t xml:space="preserve">There </w:t>
      </w:r>
      <w:r w:rsidR="002A587F">
        <w:rPr>
          <w:iCs/>
          <w:sz w:val="22"/>
          <w:szCs w:val="21"/>
          <w:lang w:val="en-US" w:eastAsia="zh-CN"/>
        </w:rPr>
        <w:t>may be typically</w:t>
      </w:r>
      <w:r w:rsidR="002A587F" w:rsidRPr="001871C6">
        <w:rPr>
          <w:iCs/>
          <w:sz w:val="22"/>
          <w:szCs w:val="21"/>
          <w:lang w:val="en-US" w:eastAsia="zh-CN"/>
        </w:rPr>
        <w:t xml:space="preserve"> </w:t>
      </w:r>
      <w:r w:rsidR="00CF62E5">
        <w:rPr>
          <w:iCs/>
          <w:sz w:val="22"/>
          <w:szCs w:val="21"/>
          <w:lang w:val="en-US" w:eastAsia="zh-CN"/>
        </w:rPr>
        <w:t>two</w:t>
      </w:r>
      <w:r w:rsidR="00CF62E5" w:rsidRPr="001871C6">
        <w:rPr>
          <w:iCs/>
          <w:sz w:val="22"/>
          <w:szCs w:val="21"/>
          <w:lang w:val="en-US" w:eastAsia="zh-CN"/>
        </w:rPr>
        <w:t xml:space="preserve"> </w:t>
      </w:r>
      <w:r w:rsidRPr="001871C6">
        <w:rPr>
          <w:iCs/>
          <w:sz w:val="22"/>
          <w:szCs w:val="21"/>
          <w:lang w:val="en-US" w:eastAsia="zh-CN"/>
        </w:rPr>
        <w:t xml:space="preserve">possible cases for </w:t>
      </w:r>
      <w:r w:rsidR="002A587F">
        <w:rPr>
          <w:iCs/>
          <w:sz w:val="22"/>
          <w:szCs w:val="21"/>
          <w:lang w:val="en-US" w:eastAsia="zh-CN"/>
        </w:rPr>
        <w:t>a vehicle</w:t>
      </w:r>
      <w:r w:rsidRPr="001871C6">
        <w:rPr>
          <w:iCs/>
          <w:sz w:val="22"/>
          <w:szCs w:val="21"/>
          <w:lang w:val="en-US" w:eastAsia="zh-CN"/>
        </w:rPr>
        <w:t xml:space="preserve"> </w:t>
      </w:r>
      <w:r w:rsidR="00093EFC">
        <w:rPr>
          <w:iCs/>
          <w:sz w:val="22"/>
          <w:szCs w:val="21"/>
          <w:lang w:val="en-US" w:eastAsia="zh-CN"/>
        </w:rPr>
        <w:t xml:space="preserve">UE </w:t>
      </w:r>
      <w:r w:rsidR="00F836D1">
        <w:rPr>
          <w:iCs/>
          <w:sz w:val="22"/>
          <w:szCs w:val="21"/>
          <w:lang w:val="en-US" w:eastAsia="zh-CN"/>
        </w:rPr>
        <w:t xml:space="preserve">to transmit </w:t>
      </w:r>
      <w:r w:rsidR="00DD20AD">
        <w:rPr>
          <w:iCs/>
          <w:sz w:val="22"/>
          <w:szCs w:val="21"/>
          <w:lang w:val="en-US" w:eastAsia="zh-CN"/>
        </w:rPr>
        <w:t>sidelink synchronization</w:t>
      </w:r>
      <w:r w:rsidR="00845329">
        <w:rPr>
          <w:iCs/>
          <w:sz w:val="22"/>
          <w:szCs w:val="21"/>
          <w:lang w:val="en-US" w:eastAsia="zh-CN"/>
        </w:rPr>
        <w:t xml:space="preserve"> signal and </w:t>
      </w:r>
      <w:r w:rsidR="00093EFC">
        <w:rPr>
          <w:iCs/>
          <w:sz w:val="22"/>
          <w:szCs w:val="21"/>
          <w:lang w:val="en-US" w:eastAsia="zh-CN"/>
        </w:rPr>
        <w:t xml:space="preserve">broadcast </w:t>
      </w:r>
      <w:r w:rsidR="00845329">
        <w:rPr>
          <w:iCs/>
          <w:sz w:val="22"/>
          <w:szCs w:val="21"/>
          <w:lang w:val="en-US" w:eastAsia="zh-CN"/>
        </w:rPr>
        <w:t>channel (</w:t>
      </w:r>
      <w:r w:rsidR="00093EFC">
        <w:rPr>
          <w:iCs/>
          <w:sz w:val="22"/>
          <w:szCs w:val="21"/>
          <w:lang w:val="en-US" w:eastAsia="zh-CN"/>
        </w:rPr>
        <w:t xml:space="preserve">i.e. </w:t>
      </w:r>
      <w:r w:rsidR="00845329">
        <w:rPr>
          <w:iCs/>
          <w:sz w:val="22"/>
          <w:szCs w:val="21"/>
          <w:lang w:val="en-US" w:eastAsia="zh-CN"/>
        </w:rPr>
        <w:t>SL SS/PBCH</w:t>
      </w:r>
      <w:r w:rsidR="00093EFC">
        <w:rPr>
          <w:iCs/>
          <w:sz w:val="22"/>
          <w:szCs w:val="21"/>
          <w:lang w:val="en-US" w:eastAsia="zh-CN"/>
        </w:rPr>
        <w:t xml:space="preserve"> block</w:t>
      </w:r>
      <w:r w:rsidR="00845329">
        <w:rPr>
          <w:iCs/>
          <w:sz w:val="22"/>
          <w:szCs w:val="21"/>
          <w:lang w:val="en-US" w:eastAsia="zh-CN"/>
        </w:rPr>
        <w:t>)</w:t>
      </w:r>
      <w:r w:rsidRPr="001871C6">
        <w:rPr>
          <w:iCs/>
          <w:sz w:val="22"/>
          <w:szCs w:val="21"/>
          <w:lang w:val="en-US" w:eastAsia="zh-CN"/>
        </w:rPr>
        <w:t>:</w:t>
      </w:r>
    </w:p>
    <w:p w14:paraId="3AB72283" w14:textId="19384206" w:rsidR="0079785D" w:rsidRPr="00A04C4F" w:rsidRDefault="007211D5" w:rsidP="00A04C4F">
      <w:pPr>
        <w:spacing w:after="120"/>
        <w:rPr>
          <w:iCs/>
          <w:sz w:val="22"/>
          <w:szCs w:val="21"/>
          <w:lang w:eastAsia="zh-CN"/>
        </w:rPr>
      </w:pPr>
      <w:r w:rsidRPr="0010583E">
        <w:rPr>
          <w:b/>
          <w:iCs/>
          <w:sz w:val="22"/>
          <w:szCs w:val="21"/>
          <w:u w:val="single"/>
          <w:lang w:eastAsia="zh-CN"/>
        </w:rPr>
        <w:t>Case 1</w:t>
      </w:r>
      <w:r w:rsidRPr="0010583E">
        <w:rPr>
          <w:b/>
          <w:iCs/>
          <w:sz w:val="22"/>
          <w:szCs w:val="21"/>
          <w:lang w:eastAsia="zh-CN"/>
        </w:rPr>
        <w:t xml:space="preserve">: </w:t>
      </w:r>
      <w:r w:rsidR="00A00481" w:rsidRPr="0010583E">
        <w:rPr>
          <w:b/>
          <w:iCs/>
          <w:sz w:val="22"/>
          <w:szCs w:val="21"/>
          <w:lang w:eastAsia="zh-CN"/>
        </w:rPr>
        <w:t>UE relayed</w:t>
      </w:r>
      <w:r w:rsidR="00CC5E2A" w:rsidRPr="0010583E">
        <w:rPr>
          <w:b/>
          <w:iCs/>
          <w:sz w:val="22"/>
          <w:szCs w:val="21"/>
          <w:lang w:eastAsia="zh-CN"/>
        </w:rPr>
        <w:t xml:space="preserve"> </w:t>
      </w:r>
      <w:r w:rsidR="00F005E9" w:rsidRPr="0010583E">
        <w:rPr>
          <w:b/>
          <w:iCs/>
          <w:sz w:val="22"/>
          <w:szCs w:val="21"/>
          <w:lang w:eastAsia="zh-CN"/>
        </w:rPr>
        <w:t>s</w:t>
      </w:r>
      <w:r w:rsidR="0065205F" w:rsidRPr="0010583E">
        <w:rPr>
          <w:b/>
          <w:iCs/>
          <w:sz w:val="22"/>
          <w:szCs w:val="21"/>
          <w:lang w:eastAsia="zh-CN"/>
        </w:rPr>
        <w:t>ynchronization</w:t>
      </w:r>
      <w:r w:rsidR="00FF2916" w:rsidRPr="0010583E">
        <w:rPr>
          <w:b/>
          <w:iCs/>
          <w:sz w:val="22"/>
          <w:szCs w:val="21"/>
          <w:lang w:eastAsia="zh-CN"/>
        </w:rPr>
        <w:t xml:space="preserve"> under network’s partial coverage</w:t>
      </w:r>
      <w:r w:rsidR="0065205F" w:rsidRPr="00A04C4F">
        <w:rPr>
          <w:iCs/>
          <w:sz w:val="22"/>
          <w:szCs w:val="21"/>
          <w:lang w:eastAsia="zh-CN"/>
        </w:rPr>
        <w:t xml:space="preserve">: </w:t>
      </w:r>
    </w:p>
    <w:p w14:paraId="25DDB14C" w14:textId="2CC9079B" w:rsidR="00EF5B88" w:rsidRDefault="000D0768" w:rsidP="00A04C4F">
      <w:pPr>
        <w:spacing w:after="120"/>
        <w:rPr>
          <w:iCs/>
          <w:sz w:val="22"/>
          <w:szCs w:val="21"/>
          <w:lang w:eastAsia="zh-CN"/>
        </w:rPr>
      </w:pPr>
      <w:r w:rsidRPr="00A04C4F">
        <w:rPr>
          <w:iCs/>
          <w:sz w:val="22"/>
          <w:szCs w:val="21"/>
          <w:lang w:eastAsia="zh-CN"/>
        </w:rPr>
        <w:t>To</w:t>
      </w:r>
      <w:r w:rsidR="004D2850" w:rsidRPr="00A04C4F">
        <w:rPr>
          <w:iCs/>
          <w:sz w:val="22"/>
          <w:szCs w:val="21"/>
          <w:lang w:eastAsia="zh-CN"/>
        </w:rPr>
        <w:t xml:space="preserve"> </w:t>
      </w:r>
      <w:r w:rsidR="00EF5B88">
        <w:rPr>
          <w:iCs/>
          <w:sz w:val="22"/>
          <w:szCs w:val="21"/>
          <w:lang w:eastAsia="zh-CN"/>
        </w:rPr>
        <w:t>provide</w:t>
      </w:r>
      <w:r w:rsidR="004D2850" w:rsidRPr="00A04C4F">
        <w:rPr>
          <w:iCs/>
          <w:sz w:val="22"/>
          <w:szCs w:val="21"/>
          <w:lang w:eastAsia="zh-CN"/>
        </w:rPr>
        <w:t xml:space="preserve"> synchronization and </w:t>
      </w:r>
      <w:r w:rsidR="00957923">
        <w:rPr>
          <w:iCs/>
          <w:sz w:val="22"/>
          <w:szCs w:val="21"/>
          <w:lang w:eastAsia="zh-CN"/>
        </w:rPr>
        <w:t>master</w:t>
      </w:r>
      <w:r w:rsidR="004D2850" w:rsidRPr="00A04C4F">
        <w:rPr>
          <w:iCs/>
          <w:sz w:val="22"/>
          <w:szCs w:val="21"/>
          <w:lang w:eastAsia="zh-CN"/>
        </w:rPr>
        <w:t xml:space="preserve"> system info for out of coverage vehicle UEs </w:t>
      </w:r>
      <w:r w:rsidR="00EF5B88">
        <w:rPr>
          <w:iCs/>
          <w:sz w:val="22"/>
          <w:szCs w:val="21"/>
          <w:lang w:eastAsia="zh-CN"/>
        </w:rPr>
        <w:t>a</w:t>
      </w:r>
      <w:r w:rsidR="004D2850" w:rsidRPr="00A04C4F">
        <w:rPr>
          <w:iCs/>
          <w:sz w:val="22"/>
          <w:szCs w:val="21"/>
          <w:lang w:eastAsia="zh-CN"/>
        </w:rPr>
        <w:t xml:space="preserve"> vehicle UE </w:t>
      </w:r>
      <w:r w:rsidR="00EF5B88">
        <w:rPr>
          <w:iCs/>
          <w:sz w:val="22"/>
          <w:szCs w:val="21"/>
          <w:lang w:eastAsia="zh-CN"/>
        </w:rPr>
        <w:t>under the network coverage may</w:t>
      </w:r>
      <w:r w:rsidR="004D2850" w:rsidRPr="00A04C4F">
        <w:rPr>
          <w:iCs/>
          <w:sz w:val="22"/>
          <w:szCs w:val="21"/>
          <w:lang w:eastAsia="zh-CN"/>
        </w:rPr>
        <w:t xml:space="preserve"> function as a synchronization source (</w:t>
      </w:r>
      <w:r w:rsidR="00EF5B88">
        <w:rPr>
          <w:iCs/>
          <w:sz w:val="22"/>
          <w:szCs w:val="21"/>
          <w:lang w:eastAsia="zh-CN"/>
        </w:rPr>
        <w:t xml:space="preserve">e.g., </w:t>
      </w:r>
      <w:r w:rsidR="004D2850" w:rsidRPr="00A04C4F">
        <w:rPr>
          <w:iCs/>
          <w:sz w:val="22"/>
          <w:szCs w:val="21"/>
          <w:lang w:eastAsia="zh-CN"/>
        </w:rPr>
        <w:t>SyncRef</w:t>
      </w:r>
      <w:r w:rsidR="007732B7">
        <w:rPr>
          <w:iCs/>
          <w:sz w:val="22"/>
          <w:szCs w:val="21"/>
          <w:lang w:eastAsia="zh-CN"/>
        </w:rPr>
        <w:t xml:space="preserve"> UE</w:t>
      </w:r>
      <w:r w:rsidR="004D2850" w:rsidRPr="00A04C4F">
        <w:rPr>
          <w:iCs/>
          <w:sz w:val="22"/>
          <w:szCs w:val="21"/>
          <w:lang w:eastAsia="zh-CN"/>
        </w:rPr>
        <w:t>) by transmitting synchronization signal burst</w:t>
      </w:r>
      <w:r w:rsidR="00EF5B88">
        <w:rPr>
          <w:iCs/>
          <w:sz w:val="22"/>
          <w:szCs w:val="21"/>
          <w:lang w:eastAsia="zh-CN"/>
        </w:rPr>
        <w:t xml:space="preserve"> on sidelink</w:t>
      </w:r>
      <w:r w:rsidR="004D2850" w:rsidRPr="00A04C4F">
        <w:rPr>
          <w:iCs/>
          <w:sz w:val="22"/>
          <w:szCs w:val="21"/>
          <w:lang w:eastAsia="zh-CN"/>
        </w:rPr>
        <w:t>. The synchronizat</w:t>
      </w:r>
      <w:r w:rsidR="004537FC" w:rsidRPr="00A04C4F">
        <w:rPr>
          <w:iCs/>
          <w:sz w:val="22"/>
          <w:szCs w:val="21"/>
          <w:lang w:eastAsia="zh-CN"/>
        </w:rPr>
        <w:t xml:space="preserve">ion signal burst </w:t>
      </w:r>
      <w:r w:rsidR="00FF2916">
        <w:rPr>
          <w:iCs/>
          <w:sz w:val="22"/>
          <w:szCs w:val="21"/>
          <w:lang w:eastAsia="zh-CN"/>
        </w:rPr>
        <w:t>may</w:t>
      </w:r>
      <w:r w:rsidR="00FF2916" w:rsidRPr="00A04C4F">
        <w:rPr>
          <w:iCs/>
          <w:sz w:val="22"/>
          <w:szCs w:val="21"/>
          <w:lang w:eastAsia="zh-CN"/>
        </w:rPr>
        <w:t xml:space="preserve"> </w:t>
      </w:r>
      <w:r w:rsidR="004537FC" w:rsidRPr="00A04C4F">
        <w:rPr>
          <w:iCs/>
          <w:sz w:val="22"/>
          <w:szCs w:val="21"/>
          <w:lang w:eastAsia="zh-CN"/>
        </w:rPr>
        <w:t xml:space="preserve">be </w:t>
      </w:r>
      <w:r w:rsidR="00FF2916">
        <w:rPr>
          <w:iCs/>
          <w:sz w:val="22"/>
          <w:szCs w:val="21"/>
          <w:lang w:eastAsia="zh-CN"/>
        </w:rPr>
        <w:t>similar to</w:t>
      </w:r>
      <w:r w:rsidR="00B43C55">
        <w:rPr>
          <w:iCs/>
          <w:sz w:val="22"/>
          <w:szCs w:val="21"/>
          <w:lang w:eastAsia="zh-CN"/>
        </w:rPr>
        <w:t xml:space="preserve"> </w:t>
      </w:r>
      <w:r w:rsidR="004D2850" w:rsidRPr="00A04C4F">
        <w:rPr>
          <w:iCs/>
          <w:sz w:val="22"/>
          <w:szCs w:val="21"/>
          <w:lang w:eastAsia="zh-CN"/>
        </w:rPr>
        <w:t>NR</w:t>
      </w:r>
      <w:r w:rsidR="00FF2916">
        <w:rPr>
          <w:iCs/>
          <w:sz w:val="22"/>
          <w:szCs w:val="21"/>
          <w:lang w:eastAsia="zh-CN"/>
        </w:rPr>
        <w:t xml:space="preserve"> </w:t>
      </w:r>
      <w:r w:rsidR="004D2850" w:rsidRPr="00A04C4F">
        <w:rPr>
          <w:iCs/>
          <w:sz w:val="22"/>
          <w:szCs w:val="21"/>
          <w:lang w:eastAsia="zh-CN"/>
        </w:rPr>
        <w:t>SS/PBCH</w:t>
      </w:r>
      <w:r w:rsidR="00FF2916">
        <w:rPr>
          <w:iCs/>
          <w:sz w:val="22"/>
          <w:szCs w:val="21"/>
          <w:lang w:eastAsia="zh-CN"/>
        </w:rPr>
        <w:t xml:space="preserve"> block on the Uu interface</w:t>
      </w:r>
      <w:r w:rsidR="004D2850" w:rsidRPr="00A04C4F">
        <w:rPr>
          <w:iCs/>
          <w:sz w:val="22"/>
          <w:szCs w:val="21"/>
          <w:lang w:eastAsia="zh-CN"/>
        </w:rPr>
        <w:t xml:space="preserve">, e.g., the synchronization source ID </w:t>
      </w:r>
      <w:r w:rsidR="007A51BA" w:rsidRPr="00A04C4F">
        <w:rPr>
          <w:iCs/>
          <w:sz w:val="22"/>
          <w:szCs w:val="21"/>
          <w:lang w:eastAsia="zh-CN"/>
        </w:rPr>
        <w:t xml:space="preserve">(SLSSID) </w:t>
      </w:r>
      <w:r w:rsidR="004D2850" w:rsidRPr="00A04C4F">
        <w:rPr>
          <w:iCs/>
          <w:sz w:val="22"/>
          <w:szCs w:val="21"/>
          <w:lang w:eastAsia="zh-CN"/>
        </w:rPr>
        <w:t xml:space="preserve">is carried on the synchronization signal, as well as the time index of synchronization signal’s block of </w:t>
      </w:r>
      <w:r w:rsidR="00FF2916">
        <w:rPr>
          <w:iCs/>
          <w:sz w:val="22"/>
          <w:szCs w:val="21"/>
          <w:lang w:eastAsia="zh-CN"/>
        </w:rPr>
        <w:t>a</w:t>
      </w:r>
      <w:r w:rsidR="004D2850" w:rsidRPr="00A04C4F">
        <w:rPr>
          <w:iCs/>
          <w:sz w:val="22"/>
          <w:szCs w:val="21"/>
          <w:lang w:eastAsia="zh-CN"/>
        </w:rPr>
        <w:t xml:space="preserve"> synchronization sweeping bursts.</w:t>
      </w:r>
      <w:r w:rsidR="00900007" w:rsidRPr="00A04C4F">
        <w:rPr>
          <w:iCs/>
          <w:sz w:val="22"/>
          <w:szCs w:val="21"/>
          <w:lang w:eastAsia="zh-CN"/>
        </w:rPr>
        <w:t xml:space="preserve"> gNB </w:t>
      </w:r>
      <w:r w:rsidR="00FF2916">
        <w:rPr>
          <w:iCs/>
          <w:sz w:val="22"/>
          <w:szCs w:val="21"/>
          <w:lang w:eastAsia="zh-CN"/>
        </w:rPr>
        <w:t>may</w:t>
      </w:r>
      <w:r w:rsidR="00FF2916" w:rsidRPr="00A04C4F">
        <w:rPr>
          <w:iCs/>
          <w:sz w:val="22"/>
          <w:szCs w:val="21"/>
          <w:lang w:eastAsia="zh-CN"/>
        </w:rPr>
        <w:t xml:space="preserve"> </w:t>
      </w:r>
      <w:r w:rsidR="00900007" w:rsidRPr="00A04C4F">
        <w:rPr>
          <w:iCs/>
          <w:sz w:val="22"/>
          <w:szCs w:val="21"/>
          <w:lang w:eastAsia="zh-CN"/>
        </w:rPr>
        <w:t>instruct vehicle UE to determine either gNB-based or GNSS-based synchronization.</w:t>
      </w:r>
      <w:r w:rsidR="008541A9" w:rsidRPr="00A04C4F">
        <w:rPr>
          <w:iCs/>
          <w:sz w:val="22"/>
          <w:szCs w:val="21"/>
          <w:lang w:eastAsia="zh-CN"/>
        </w:rPr>
        <w:t xml:space="preserve"> </w:t>
      </w:r>
    </w:p>
    <w:p w14:paraId="69808385" w14:textId="6ADEA0C9" w:rsidR="004D2850" w:rsidRDefault="00F836D1" w:rsidP="00A04C4F">
      <w:pPr>
        <w:spacing w:after="120"/>
        <w:rPr>
          <w:iCs/>
          <w:sz w:val="22"/>
          <w:szCs w:val="21"/>
          <w:lang w:eastAsia="zh-CN"/>
        </w:rPr>
      </w:pPr>
      <w:r w:rsidRPr="0010583E">
        <w:rPr>
          <w:iCs/>
          <w:sz w:val="22"/>
          <w:szCs w:val="21"/>
          <w:lang w:eastAsia="zh-CN"/>
        </w:rPr>
        <w:fldChar w:fldCharType="begin"/>
      </w:r>
      <w:r w:rsidRPr="0010583E">
        <w:rPr>
          <w:iCs/>
          <w:sz w:val="22"/>
          <w:szCs w:val="21"/>
          <w:lang w:eastAsia="zh-CN"/>
        </w:rPr>
        <w:instrText xml:space="preserve"> REF _Ref525912984 \h </w:instrText>
      </w:r>
      <w:r w:rsidRPr="0010583E">
        <w:rPr>
          <w:iCs/>
          <w:sz w:val="22"/>
          <w:szCs w:val="21"/>
          <w:lang w:eastAsia="zh-CN"/>
        </w:rPr>
      </w:r>
      <w:r w:rsidR="0010583E" w:rsidRPr="0010583E">
        <w:rPr>
          <w:iCs/>
          <w:sz w:val="22"/>
          <w:szCs w:val="21"/>
          <w:lang w:eastAsia="zh-CN"/>
        </w:rPr>
        <w:instrText xml:space="preserve"> \* MERGEFORMAT </w:instrText>
      </w:r>
      <w:r w:rsidRPr="0010583E">
        <w:rPr>
          <w:iCs/>
          <w:sz w:val="22"/>
          <w:szCs w:val="21"/>
          <w:lang w:eastAsia="zh-CN"/>
        </w:rPr>
        <w:fldChar w:fldCharType="separate"/>
      </w:r>
      <w:r w:rsidRPr="0010583E">
        <w:rPr>
          <w:sz w:val="22"/>
          <w:szCs w:val="22"/>
        </w:rPr>
        <w:t xml:space="preserve">Figure </w:t>
      </w:r>
      <w:r w:rsidRPr="0010583E">
        <w:rPr>
          <w:noProof/>
          <w:sz w:val="22"/>
          <w:szCs w:val="22"/>
        </w:rPr>
        <w:t>1</w:t>
      </w:r>
      <w:r w:rsidRPr="0010583E">
        <w:rPr>
          <w:iCs/>
          <w:sz w:val="22"/>
          <w:szCs w:val="21"/>
          <w:lang w:eastAsia="zh-CN"/>
        </w:rPr>
        <w:fldChar w:fldCharType="end"/>
      </w:r>
      <w:r w:rsidR="008541A9" w:rsidRPr="0010583E">
        <w:rPr>
          <w:iCs/>
          <w:sz w:val="22"/>
          <w:szCs w:val="21"/>
          <w:lang w:eastAsia="zh-CN"/>
        </w:rPr>
        <w:t xml:space="preserve"> shows</w:t>
      </w:r>
      <w:r w:rsidR="008541A9" w:rsidRPr="00A04C4F">
        <w:rPr>
          <w:iCs/>
          <w:sz w:val="22"/>
          <w:szCs w:val="21"/>
          <w:lang w:eastAsia="zh-CN"/>
        </w:rPr>
        <w:t xml:space="preserve"> </w:t>
      </w:r>
      <w:r w:rsidR="00FF2916">
        <w:rPr>
          <w:iCs/>
          <w:sz w:val="22"/>
          <w:szCs w:val="21"/>
          <w:lang w:eastAsia="zh-CN"/>
        </w:rPr>
        <w:t>a</w:t>
      </w:r>
      <w:r w:rsidR="008541A9" w:rsidRPr="00A04C4F">
        <w:rPr>
          <w:iCs/>
          <w:sz w:val="22"/>
          <w:szCs w:val="21"/>
          <w:lang w:eastAsia="zh-CN"/>
        </w:rPr>
        <w:t xml:space="preserve"> partial coverage scenario</w:t>
      </w:r>
      <w:r w:rsidR="00FF2916">
        <w:rPr>
          <w:iCs/>
          <w:sz w:val="22"/>
          <w:szCs w:val="21"/>
          <w:lang w:eastAsia="zh-CN"/>
        </w:rPr>
        <w:t>,</w:t>
      </w:r>
      <w:r w:rsidR="008541A9" w:rsidRPr="00A04C4F">
        <w:rPr>
          <w:iCs/>
          <w:sz w:val="22"/>
          <w:szCs w:val="21"/>
          <w:lang w:eastAsia="zh-CN"/>
        </w:rPr>
        <w:t xml:space="preserve"> </w:t>
      </w:r>
      <w:r w:rsidR="00FF2916">
        <w:rPr>
          <w:iCs/>
          <w:sz w:val="22"/>
          <w:szCs w:val="21"/>
          <w:lang w:eastAsia="zh-CN"/>
        </w:rPr>
        <w:t>where v</w:t>
      </w:r>
      <w:r w:rsidR="001F03E4">
        <w:rPr>
          <w:iCs/>
          <w:sz w:val="22"/>
          <w:szCs w:val="21"/>
          <w:lang w:eastAsia="zh-CN"/>
        </w:rPr>
        <w:t xml:space="preserve">ehicle </w:t>
      </w:r>
      <w:r w:rsidR="008541A9" w:rsidRPr="00A04C4F">
        <w:rPr>
          <w:iCs/>
          <w:sz w:val="22"/>
          <w:szCs w:val="21"/>
          <w:lang w:eastAsia="zh-CN"/>
        </w:rPr>
        <w:t xml:space="preserve">UE A, </w:t>
      </w:r>
      <w:r w:rsidR="00B30112">
        <w:rPr>
          <w:iCs/>
          <w:sz w:val="22"/>
          <w:szCs w:val="21"/>
          <w:lang w:eastAsia="zh-CN"/>
        </w:rPr>
        <w:t>under</w:t>
      </w:r>
      <w:r w:rsidR="008541A9" w:rsidRPr="00A04C4F">
        <w:rPr>
          <w:iCs/>
          <w:sz w:val="22"/>
          <w:szCs w:val="21"/>
          <w:lang w:eastAsia="zh-CN"/>
        </w:rPr>
        <w:t xml:space="preserve"> network coverage, </w:t>
      </w:r>
      <w:r w:rsidR="001F03E4" w:rsidRPr="00420076">
        <w:rPr>
          <w:iCs/>
          <w:sz w:val="22"/>
          <w:szCs w:val="21"/>
          <w:lang w:eastAsia="zh-CN"/>
        </w:rPr>
        <w:t xml:space="preserve">is directly synchronized to </w:t>
      </w:r>
      <w:r w:rsidR="00B30112">
        <w:rPr>
          <w:iCs/>
          <w:sz w:val="22"/>
          <w:szCs w:val="21"/>
          <w:lang w:eastAsia="zh-CN"/>
        </w:rPr>
        <w:t>the</w:t>
      </w:r>
      <w:r w:rsidR="008541A9" w:rsidRPr="00A04C4F">
        <w:rPr>
          <w:iCs/>
          <w:sz w:val="22"/>
          <w:szCs w:val="21"/>
          <w:lang w:eastAsia="zh-CN"/>
        </w:rPr>
        <w:t xml:space="preserve"> gNB and </w:t>
      </w:r>
      <w:r w:rsidR="0098156B">
        <w:rPr>
          <w:iCs/>
          <w:sz w:val="22"/>
          <w:szCs w:val="21"/>
          <w:lang w:eastAsia="zh-CN"/>
        </w:rPr>
        <w:t>then</w:t>
      </w:r>
      <w:r w:rsidR="008541A9" w:rsidRPr="00A04C4F">
        <w:rPr>
          <w:iCs/>
          <w:sz w:val="22"/>
          <w:szCs w:val="21"/>
          <w:lang w:eastAsia="zh-CN"/>
        </w:rPr>
        <w:t xml:space="preserve"> forward</w:t>
      </w:r>
      <w:r w:rsidR="00B30112">
        <w:rPr>
          <w:iCs/>
          <w:sz w:val="22"/>
          <w:szCs w:val="21"/>
          <w:lang w:eastAsia="zh-CN"/>
        </w:rPr>
        <w:t>s</w:t>
      </w:r>
      <w:r w:rsidR="008541A9" w:rsidRPr="00A04C4F">
        <w:rPr>
          <w:iCs/>
          <w:sz w:val="22"/>
          <w:szCs w:val="21"/>
          <w:lang w:eastAsia="zh-CN"/>
        </w:rPr>
        <w:t xml:space="preserve"> synchronization </w:t>
      </w:r>
      <w:r w:rsidR="00B30112">
        <w:rPr>
          <w:iCs/>
          <w:sz w:val="22"/>
          <w:szCs w:val="21"/>
          <w:lang w:eastAsia="zh-CN"/>
        </w:rPr>
        <w:t>signal</w:t>
      </w:r>
      <w:r w:rsidR="008541A9" w:rsidRPr="00A04C4F">
        <w:rPr>
          <w:iCs/>
          <w:sz w:val="22"/>
          <w:szCs w:val="21"/>
          <w:lang w:eastAsia="zh-CN"/>
        </w:rPr>
        <w:t xml:space="preserve"> to nearby UEs</w:t>
      </w:r>
      <w:r w:rsidR="00B30112">
        <w:rPr>
          <w:iCs/>
          <w:sz w:val="22"/>
          <w:szCs w:val="21"/>
          <w:lang w:eastAsia="zh-CN"/>
        </w:rPr>
        <w:t xml:space="preserve"> which are out of</w:t>
      </w:r>
      <w:r w:rsidR="008541A9" w:rsidRPr="00A04C4F">
        <w:rPr>
          <w:iCs/>
          <w:sz w:val="22"/>
          <w:szCs w:val="21"/>
          <w:lang w:eastAsia="zh-CN"/>
        </w:rPr>
        <w:t xml:space="preserve"> network coverage</w:t>
      </w:r>
      <w:r w:rsidR="00B30112">
        <w:rPr>
          <w:iCs/>
          <w:sz w:val="22"/>
          <w:szCs w:val="21"/>
          <w:lang w:eastAsia="zh-CN"/>
        </w:rPr>
        <w:t>,</w:t>
      </w:r>
      <w:r w:rsidR="000740D5">
        <w:rPr>
          <w:iCs/>
          <w:sz w:val="22"/>
          <w:szCs w:val="21"/>
          <w:lang w:eastAsia="zh-CN"/>
        </w:rPr>
        <w:t xml:space="preserve"> </w:t>
      </w:r>
      <w:r w:rsidR="00B30112">
        <w:rPr>
          <w:iCs/>
          <w:sz w:val="22"/>
          <w:szCs w:val="21"/>
          <w:lang w:eastAsia="zh-CN"/>
        </w:rPr>
        <w:t xml:space="preserve">e.g., vehicle </w:t>
      </w:r>
      <w:r w:rsidR="000740D5" w:rsidRPr="000740D5">
        <w:rPr>
          <w:iCs/>
          <w:sz w:val="22"/>
          <w:szCs w:val="21"/>
          <w:lang w:eastAsia="zh-CN"/>
        </w:rPr>
        <w:t>UE B</w:t>
      </w:r>
      <w:r w:rsidR="00B30112">
        <w:rPr>
          <w:iCs/>
          <w:sz w:val="22"/>
          <w:szCs w:val="21"/>
          <w:lang w:eastAsia="zh-CN"/>
        </w:rPr>
        <w:t>. The out of coverage vehicle UE</w:t>
      </w:r>
      <w:r w:rsidR="0098156B">
        <w:rPr>
          <w:iCs/>
          <w:sz w:val="22"/>
          <w:szCs w:val="21"/>
          <w:lang w:eastAsia="zh-CN"/>
        </w:rPr>
        <w:t xml:space="preserve"> B</w:t>
      </w:r>
      <w:r w:rsidR="000740D5">
        <w:rPr>
          <w:iCs/>
          <w:sz w:val="22"/>
          <w:szCs w:val="21"/>
          <w:lang w:eastAsia="zh-CN"/>
        </w:rPr>
        <w:t xml:space="preserve"> receives an SL SS/PBCH </w:t>
      </w:r>
      <w:r w:rsidR="00BD4AB4">
        <w:rPr>
          <w:iCs/>
          <w:sz w:val="22"/>
          <w:szCs w:val="21"/>
          <w:lang w:eastAsia="zh-CN"/>
        </w:rPr>
        <w:t>f</w:t>
      </w:r>
      <w:r w:rsidR="000740D5" w:rsidRPr="000740D5">
        <w:rPr>
          <w:iCs/>
          <w:sz w:val="22"/>
          <w:szCs w:val="21"/>
          <w:lang w:eastAsia="zh-CN"/>
        </w:rPr>
        <w:t>r</w:t>
      </w:r>
      <w:r w:rsidR="000740D5">
        <w:rPr>
          <w:iCs/>
          <w:sz w:val="22"/>
          <w:szCs w:val="21"/>
          <w:lang w:eastAsia="zh-CN"/>
        </w:rPr>
        <w:t>om UE A, provid</w:t>
      </w:r>
      <w:r w:rsidR="00A00481">
        <w:rPr>
          <w:iCs/>
          <w:sz w:val="22"/>
          <w:szCs w:val="21"/>
          <w:lang w:eastAsia="zh-CN"/>
        </w:rPr>
        <w:t>ing</w:t>
      </w:r>
      <w:r w:rsidR="000740D5">
        <w:rPr>
          <w:iCs/>
          <w:sz w:val="22"/>
          <w:szCs w:val="21"/>
          <w:lang w:eastAsia="zh-CN"/>
        </w:rPr>
        <w:t xml:space="preserve"> indirect g</w:t>
      </w:r>
      <w:r w:rsidR="000740D5" w:rsidRPr="000740D5">
        <w:rPr>
          <w:iCs/>
          <w:sz w:val="22"/>
          <w:szCs w:val="21"/>
          <w:lang w:eastAsia="zh-CN"/>
        </w:rPr>
        <w:t>N</w:t>
      </w:r>
      <w:r w:rsidR="000740D5">
        <w:rPr>
          <w:iCs/>
          <w:sz w:val="22"/>
          <w:szCs w:val="21"/>
          <w:lang w:eastAsia="zh-CN"/>
        </w:rPr>
        <w:t xml:space="preserve">B synchronization. </w:t>
      </w:r>
      <w:r w:rsidR="00A00481">
        <w:rPr>
          <w:iCs/>
          <w:sz w:val="22"/>
          <w:szCs w:val="21"/>
          <w:lang w:eastAsia="zh-CN"/>
        </w:rPr>
        <w:t xml:space="preserve">The out of coverage vehicle </w:t>
      </w:r>
      <w:r w:rsidR="000740D5">
        <w:rPr>
          <w:iCs/>
          <w:sz w:val="22"/>
          <w:szCs w:val="21"/>
          <w:lang w:eastAsia="zh-CN"/>
        </w:rPr>
        <w:t xml:space="preserve">UE </w:t>
      </w:r>
      <w:r w:rsidR="00726902">
        <w:rPr>
          <w:iCs/>
          <w:sz w:val="22"/>
          <w:szCs w:val="21"/>
          <w:lang w:eastAsia="zh-CN"/>
        </w:rPr>
        <w:t xml:space="preserve">C </w:t>
      </w:r>
      <w:r w:rsidR="00726902" w:rsidRPr="000740D5">
        <w:rPr>
          <w:iCs/>
          <w:sz w:val="22"/>
          <w:szCs w:val="21"/>
          <w:lang w:eastAsia="zh-CN"/>
        </w:rPr>
        <w:t>detects</w:t>
      </w:r>
      <w:r w:rsidR="000740D5">
        <w:rPr>
          <w:iCs/>
          <w:sz w:val="22"/>
          <w:szCs w:val="21"/>
          <w:lang w:eastAsia="zh-CN"/>
        </w:rPr>
        <w:t xml:space="preserve"> the SL</w:t>
      </w:r>
      <w:r w:rsidR="005E398D">
        <w:rPr>
          <w:iCs/>
          <w:sz w:val="22"/>
          <w:szCs w:val="21"/>
          <w:lang w:eastAsia="zh-CN"/>
        </w:rPr>
        <w:t xml:space="preserve"> </w:t>
      </w:r>
      <w:r w:rsidR="000740D5">
        <w:rPr>
          <w:iCs/>
          <w:sz w:val="22"/>
          <w:szCs w:val="21"/>
          <w:lang w:eastAsia="zh-CN"/>
        </w:rPr>
        <w:t>SS</w:t>
      </w:r>
      <w:r w:rsidR="005E398D">
        <w:rPr>
          <w:iCs/>
          <w:sz w:val="22"/>
          <w:szCs w:val="21"/>
          <w:lang w:eastAsia="zh-CN"/>
        </w:rPr>
        <w:t>/PBCH</w:t>
      </w:r>
      <w:r w:rsidR="000740D5">
        <w:rPr>
          <w:iCs/>
          <w:sz w:val="22"/>
          <w:szCs w:val="21"/>
          <w:lang w:eastAsia="zh-CN"/>
        </w:rPr>
        <w:t xml:space="preserve"> </w:t>
      </w:r>
      <w:r w:rsidR="00A00481">
        <w:rPr>
          <w:iCs/>
          <w:sz w:val="22"/>
          <w:szCs w:val="21"/>
          <w:lang w:eastAsia="zh-CN"/>
        </w:rPr>
        <w:t>forwarded</w:t>
      </w:r>
      <w:r w:rsidR="000740D5">
        <w:rPr>
          <w:iCs/>
          <w:sz w:val="22"/>
          <w:szCs w:val="21"/>
          <w:lang w:eastAsia="zh-CN"/>
        </w:rPr>
        <w:t xml:space="preserve"> by </w:t>
      </w:r>
      <w:r w:rsidR="00A00481">
        <w:rPr>
          <w:iCs/>
          <w:sz w:val="22"/>
          <w:szCs w:val="21"/>
          <w:lang w:eastAsia="zh-CN"/>
        </w:rPr>
        <w:t xml:space="preserve">vehicle </w:t>
      </w:r>
      <w:r w:rsidR="000740D5">
        <w:rPr>
          <w:iCs/>
          <w:sz w:val="22"/>
          <w:szCs w:val="21"/>
          <w:lang w:eastAsia="zh-CN"/>
        </w:rPr>
        <w:t xml:space="preserve">UE B </w:t>
      </w:r>
      <w:r w:rsidR="000740D5" w:rsidRPr="000740D5">
        <w:rPr>
          <w:iCs/>
          <w:sz w:val="22"/>
          <w:szCs w:val="21"/>
          <w:lang w:eastAsia="zh-CN"/>
        </w:rPr>
        <w:t xml:space="preserve">and </w:t>
      </w:r>
      <w:r w:rsidR="00A00481">
        <w:rPr>
          <w:iCs/>
          <w:sz w:val="22"/>
          <w:szCs w:val="21"/>
          <w:lang w:eastAsia="zh-CN"/>
        </w:rPr>
        <w:t>takes vehicle</w:t>
      </w:r>
      <w:r w:rsidR="000740D5" w:rsidRPr="000740D5">
        <w:rPr>
          <w:iCs/>
          <w:sz w:val="22"/>
          <w:szCs w:val="21"/>
          <w:lang w:eastAsia="zh-CN"/>
        </w:rPr>
        <w:t xml:space="preserve"> UE B as the sync</w:t>
      </w:r>
      <w:r w:rsidR="000740D5">
        <w:rPr>
          <w:iCs/>
          <w:sz w:val="22"/>
          <w:szCs w:val="21"/>
          <w:lang w:eastAsia="zh-CN"/>
        </w:rPr>
        <w:t>hroni</w:t>
      </w:r>
      <w:r w:rsidR="000740D5" w:rsidRPr="000740D5">
        <w:rPr>
          <w:iCs/>
          <w:sz w:val="22"/>
          <w:szCs w:val="21"/>
          <w:lang w:eastAsia="zh-CN"/>
        </w:rPr>
        <w:t>zation reference UE</w:t>
      </w:r>
      <w:r w:rsidR="005E398D">
        <w:rPr>
          <w:iCs/>
          <w:sz w:val="22"/>
          <w:szCs w:val="21"/>
          <w:lang w:eastAsia="zh-CN"/>
        </w:rPr>
        <w:t>.</w:t>
      </w:r>
    </w:p>
    <w:p w14:paraId="571A14F0" w14:textId="77777777" w:rsidR="0098156B" w:rsidRDefault="0098156B" w:rsidP="0098156B">
      <w:pPr>
        <w:pStyle w:val="ListParagraph"/>
        <w:spacing w:after="120"/>
        <w:ind w:left="720" w:firstLine="0"/>
        <w:jc w:val="center"/>
        <w:rPr>
          <w:rFonts w:ascii="Times New Roman" w:eastAsia="Times New Roman" w:hAnsi="Times New Roman" w:cs="Times New Roman"/>
          <w:iCs/>
          <w:sz w:val="22"/>
          <w:szCs w:val="21"/>
          <w:lang w:eastAsia="zh-CN"/>
        </w:rPr>
      </w:pPr>
      <w:r>
        <w:object w:dxaOrig="24106" w:dyaOrig="15031" w14:anchorId="3C95BA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1pt;height:288.6pt" o:ole="">
            <v:imagedata r:id="rId11" o:title=""/>
          </v:shape>
          <o:OLEObject Type="Embed" ProgID="Visio.Drawing.15" ShapeID="_x0000_i1025" DrawAspect="Content" ObjectID="_1599688919" r:id="rId12"/>
        </w:object>
      </w:r>
    </w:p>
    <w:p w14:paraId="0AC64AF9" w14:textId="7D99C1F9" w:rsidR="0098156B" w:rsidRDefault="0098156B" w:rsidP="00A00481">
      <w:pPr>
        <w:spacing w:after="120"/>
        <w:ind w:left="720"/>
        <w:jc w:val="center"/>
        <w:rPr>
          <w:b/>
          <w:sz w:val="22"/>
          <w:szCs w:val="22"/>
        </w:rPr>
      </w:pPr>
      <w:r w:rsidRPr="00F61E44">
        <w:rPr>
          <w:b/>
          <w:sz w:val="22"/>
          <w:szCs w:val="22"/>
        </w:rPr>
        <w:t xml:space="preserve">Figure </w:t>
      </w:r>
      <w:r w:rsidRPr="00F61E44">
        <w:rPr>
          <w:b/>
          <w:i/>
          <w:sz w:val="22"/>
          <w:szCs w:val="22"/>
        </w:rPr>
        <w:fldChar w:fldCharType="begin"/>
      </w:r>
      <w:r w:rsidRPr="00F61E44">
        <w:rPr>
          <w:b/>
          <w:sz w:val="22"/>
          <w:szCs w:val="22"/>
        </w:rPr>
        <w:instrText xml:space="preserve"> SEQ Figure \* ARABIC </w:instrText>
      </w:r>
      <w:r w:rsidRPr="00F61E44">
        <w:rPr>
          <w:b/>
          <w:i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1</w:t>
      </w:r>
      <w:r w:rsidRPr="00F61E44">
        <w:rPr>
          <w:b/>
          <w:i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Direct and indirect g</w:t>
      </w:r>
      <w:r w:rsidRPr="00D55E8A">
        <w:rPr>
          <w:b/>
          <w:sz w:val="22"/>
          <w:szCs w:val="22"/>
        </w:rPr>
        <w:t>NB synchronization with partial coverage</w:t>
      </w:r>
    </w:p>
    <w:p w14:paraId="0EB3565C" w14:textId="77777777" w:rsidR="00A00481" w:rsidRPr="00A04C4F" w:rsidRDefault="00A00481" w:rsidP="00A00481">
      <w:pPr>
        <w:spacing w:after="120"/>
        <w:ind w:left="720"/>
        <w:jc w:val="center"/>
        <w:rPr>
          <w:iCs/>
          <w:sz w:val="22"/>
          <w:szCs w:val="21"/>
          <w:lang w:eastAsia="zh-CN"/>
        </w:rPr>
      </w:pPr>
    </w:p>
    <w:p w14:paraId="11569585" w14:textId="5BD5EA52" w:rsidR="00945A48" w:rsidRDefault="00945A48" w:rsidP="00945A48">
      <w:pPr>
        <w:spacing w:after="120"/>
        <w:rPr>
          <w:iCs/>
          <w:sz w:val="22"/>
          <w:szCs w:val="21"/>
          <w:lang w:eastAsia="zh-CN"/>
        </w:rPr>
      </w:pPr>
      <w:r w:rsidRPr="0010583E">
        <w:rPr>
          <w:b/>
          <w:iCs/>
          <w:sz w:val="22"/>
          <w:szCs w:val="21"/>
          <w:u w:val="single"/>
          <w:lang w:eastAsia="zh-CN"/>
        </w:rPr>
        <w:t>Case 2</w:t>
      </w:r>
      <w:r w:rsidRPr="0010583E">
        <w:rPr>
          <w:b/>
          <w:iCs/>
          <w:sz w:val="22"/>
          <w:szCs w:val="21"/>
          <w:lang w:eastAsia="zh-CN"/>
        </w:rPr>
        <w:t xml:space="preserve">: Ad hoc synchronization </w:t>
      </w:r>
      <w:r w:rsidR="002A587F" w:rsidRPr="0010583E">
        <w:rPr>
          <w:b/>
          <w:iCs/>
          <w:sz w:val="22"/>
          <w:szCs w:val="21"/>
          <w:lang w:eastAsia="zh-CN"/>
        </w:rPr>
        <w:t>without network’s coverage</w:t>
      </w:r>
      <w:r w:rsidRPr="00190ECB">
        <w:rPr>
          <w:iCs/>
          <w:sz w:val="22"/>
          <w:szCs w:val="21"/>
          <w:lang w:eastAsia="zh-CN"/>
        </w:rPr>
        <w:t xml:space="preserve"> </w:t>
      </w:r>
    </w:p>
    <w:p w14:paraId="41B2BA1A" w14:textId="6FEAD3EA" w:rsidR="00945A48" w:rsidRPr="00190ECB" w:rsidRDefault="00945A48" w:rsidP="00945A48">
      <w:pPr>
        <w:spacing w:after="120"/>
        <w:rPr>
          <w:iCs/>
          <w:sz w:val="22"/>
          <w:szCs w:val="21"/>
          <w:lang w:eastAsia="zh-CN"/>
        </w:rPr>
      </w:pPr>
      <w:r w:rsidRPr="00190ECB">
        <w:rPr>
          <w:iCs/>
          <w:sz w:val="22"/>
          <w:szCs w:val="21"/>
          <w:lang w:eastAsia="zh-CN"/>
        </w:rPr>
        <w:t xml:space="preserve">For the vehicle UEs in a proximity, if all of them are out of network coverage, then ad hoc synchronization </w:t>
      </w:r>
      <w:r w:rsidR="00EA45A6">
        <w:rPr>
          <w:iCs/>
          <w:sz w:val="22"/>
          <w:szCs w:val="21"/>
          <w:lang w:eastAsia="zh-CN"/>
        </w:rPr>
        <w:t>may</w:t>
      </w:r>
      <w:r w:rsidRPr="00190ECB">
        <w:rPr>
          <w:iCs/>
          <w:sz w:val="22"/>
          <w:szCs w:val="21"/>
          <w:lang w:eastAsia="zh-CN"/>
        </w:rPr>
        <w:t xml:space="preserve"> be performed. Among vehicle</w:t>
      </w:r>
      <w:r w:rsidR="00EA45A6">
        <w:rPr>
          <w:iCs/>
          <w:sz w:val="22"/>
          <w:szCs w:val="21"/>
          <w:lang w:eastAsia="zh-CN"/>
        </w:rPr>
        <w:t xml:space="preserve"> UE</w:t>
      </w:r>
      <w:r w:rsidRPr="00190ECB">
        <w:rPr>
          <w:iCs/>
          <w:sz w:val="22"/>
          <w:szCs w:val="21"/>
          <w:lang w:eastAsia="zh-CN"/>
        </w:rPr>
        <w:t xml:space="preserve">s of interest in a proximity, at least one vehicle UE will </w:t>
      </w:r>
      <w:r w:rsidR="001B0951">
        <w:rPr>
          <w:iCs/>
          <w:sz w:val="22"/>
          <w:szCs w:val="21"/>
          <w:lang w:eastAsia="zh-CN"/>
        </w:rPr>
        <w:t xml:space="preserve">broadcast sidelink synchronization </w:t>
      </w:r>
      <w:r w:rsidRPr="00190ECB">
        <w:rPr>
          <w:iCs/>
          <w:sz w:val="22"/>
          <w:szCs w:val="21"/>
          <w:lang w:eastAsia="zh-CN"/>
        </w:rPr>
        <w:t>burst</w:t>
      </w:r>
      <w:r w:rsidR="001B0951">
        <w:rPr>
          <w:iCs/>
          <w:sz w:val="22"/>
          <w:szCs w:val="21"/>
          <w:lang w:eastAsia="zh-CN"/>
        </w:rPr>
        <w:t xml:space="preserve"> (SL SS/PBCH). </w:t>
      </w:r>
      <w:r w:rsidR="001B0951" w:rsidRPr="001B0951">
        <w:rPr>
          <w:iCs/>
          <w:sz w:val="22"/>
          <w:szCs w:val="21"/>
          <w:lang w:eastAsia="zh-CN"/>
        </w:rPr>
        <w:t>When an out-of-coverage vehicle UE detects synchronization signal burst transmi</w:t>
      </w:r>
      <w:r w:rsidR="0094537A">
        <w:rPr>
          <w:iCs/>
          <w:sz w:val="22"/>
          <w:szCs w:val="21"/>
          <w:lang w:eastAsia="zh-CN"/>
        </w:rPr>
        <w:t xml:space="preserve">tted by such a UE, it may </w:t>
      </w:r>
      <w:r w:rsidR="00343300">
        <w:rPr>
          <w:iCs/>
          <w:sz w:val="22"/>
          <w:szCs w:val="21"/>
          <w:lang w:eastAsia="zh-CN"/>
        </w:rPr>
        <w:t>acquire</w:t>
      </w:r>
      <w:r w:rsidR="001B0951">
        <w:rPr>
          <w:iCs/>
          <w:sz w:val="22"/>
          <w:szCs w:val="21"/>
          <w:lang w:eastAsia="zh-CN"/>
        </w:rPr>
        <w:t xml:space="preserve"> </w:t>
      </w:r>
      <w:r w:rsidR="001B0951" w:rsidRPr="001B0951">
        <w:rPr>
          <w:iCs/>
          <w:sz w:val="22"/>
          <w:szCs w:val="21"/>
          <w:lang w:eastAsia="zh-CN"/>
        </w:rPr>
        <w:t xml:space="preserve">synchronization with </w:t>
      </w:r>
      <w:r w:rsidR="00EA45A6">
        <w:rPr>
          <w:iCs/>
          <w:sz w:val="22"/>
          <w:szCs w:val="21"/>
          <w:lang w:eastAsia="zh-CN"/>
        </w:rPr>
        <w:t>the</w:t>
      </w:r>
      <w:r w:rsidR="001B0951" w:rsidRPr="001B0951">
        <w:rPr>
          <w:iCs/>
          <w:sz w:val="22"/>
          <w:szCs w:val="21"/>
          <w:lang w:eastAsia="zh-CN"/>
        </w:rPr>
        <w:t xml:space="preserve"> UE. </w:t>
      </w:r>
    </w:p>
    <w:p w14:paraId="0498F6A7" w14:textId="781C1A1F" w:rsidR="00B43C55" w:rsidRPr="00B43C55" w:rsidRDefault="00F836D1" w:rsidP="00B43C55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Like NR SS/PBCH, NR sidelink SL SS/PBCH can be</w:t>
      </w:r>
      <w:r w:rsidRPr="00803C3A">
        <w:rPr>
          <w:rFonts w:eastAsia="Batang"/>
          <w:sz w:val="22"/>
          <w:szCs w:val="22"/>
          <w:lang w:val="en-US" w:eastAsia="ko-KR"/>
        </w:rPr>
        <w:t xml:space="preserve"> composed of four elements: </w:t>
      </w:r>
      <w:r w:rsidR="00EA45A6">
        <w:rPr>
          <w:rFonts w:eastAsia="Batang"/>
          <w:sz w:val="22"/>
          <w:szCs w:val="22"/>
          <w:lang w:val="en-US" w:eastAsia="ko-KR"/>
        </w:rPr>
        <w:t>S</w:t>
      </w:r>
      <w:r w:rsidRPr="00803C3A">
        <w:rPr>
          <w:rFonts w:eastAsia="Batang"/>
          <w:sz w:val="22"/>
          <w:szCs w:val="22"/>
          <w:lang w:val="en-US" w:eastAsia="ko-KR"/>
        </w:rPr>
        <w:t>ide</w:t>
      </w:r>
      <w:r>
        <w:rPr>
          <w:rFonts w:eastAsia="Batang"/>
          <w:sz w:val="22"/>
          <w:szCs w:val="22"/>
          <w:lang w:val="en-US" w:eastAsia="ko-KR"/>
        </w:rPr>
        <w:t>link</w:t>
      </w:r>
      <w:r w:rsidRPr="00803C3A">
        <w:rPr>
          <w:rFonts w:eastAsia="Batang"/>
          <w:sz w:val="22"/>
          <w:szCs w:val="22"/>
          <w:lang w:val="en-US" w:eastAsia="ko-KR"/>
        </w:rPr>
        <w:t xml:space="preserve"> </w:t>
      </w:r>
      <w:r w:rsidR="00EA45A6">
        <w:rPr>
          <w:rFonts w:eastAsia="Batang"/>
          <w:sz w:val="22"/>
          <w:szCs w:val="22"/>
          <w:lang w:val="en-US" w:eastAsia="ko-KR"/>
        </w:rPr>
        <w:t>P</w:t>
      </w:r>
      <w:r w:rsidRPr="00803C3A">
        <w:rPr>
          <w:rFonts w:eastAsia="Batang"/>
          <w:sz w:val="22"/>
          <w:szCs w:val="22"/>
          <w:lang w:val="en-US" w:eastAsia="ko-KR"/>
        </w:rPr>
        <w:t xml:space="preserve">rimary </w:t>
      </w:r>
      <w:r w:rsidR="00EA45A6">
        <w:rPr>
          <w:rFonts w:eastAsia="Batang"/>
          <w:sz w:val="22"/>
          <w:szCs w:val="22"/>
          <w:lang w:val="en-US" w:eastAsia="ko-KR"/>
        </w:rPr>
        <w:t>S</w:t>
      </w:r>
      <w:r>
        <w:rPr>
          <w:rFonts w:eastAsia="Batang"/>
          <w:sz w:val="22"/>
          <w:szCs w:val="22"/>
          <w:lang w:val="en-US" w:eastAsia="ko-KR"/>
        </w:rPr>
        <w:t xml:space="preserve">ynchronization </w:t>
      </w:r>
      <w:r w:rsidR="00EA45A6">
        <w:rPr>
          <w:rFonts w:eastAsia="Batang"/>
          <w:sz w:val="22"/>
          <w:szCs w:val="22"/>
          <w:lang w:val="en-US" w:eastAsia="ko-KR"/>
        </w:rPr>
        <w:t>S</w:t>
      </w:r>
      <w:r>
        <w:rPr>
          <w:rFonts w:eastAsia="Batang"/>
          <w:sz w:val="22"/>
          <w:szCs w:val="22"/>
          <w:lang w:val="en-US" w:eastAsia="ko-KR"/>
        </w:rPr>
        <w:t>ignal (SP</w:t>
      </w:r>
      <w:r w:rsidRPr="00803C3A">
        <w:rPr>
          <w:rFonts w:eastAsia="Batang"/>
          <w:sz w:val="22"/>
          <w:szCs w:val="22"/>
          <w:lang w:val="en-US" w:eastAsia="ko-KR"/>
        </w:rPr>
        <w:t xml:space="preserve">SS), </w:t>
      </w:r>
      <w:r w:rsidR="00EA45A6">
        <w:rPr>
          <w:rFonts w:eastAsia="Batang"/>
          <w:sz w:val="22"/>
          <w:szCs w:val="22"/>
          <w:lang w:val="en-US" w:eastAsia="ko-KR"/>
        </w:rPr>
        <w:t>S</w:t>
      </w:r>
      <w:r w:rsidRPr="00803C3A">
        <w:rPr>
          <w:rFonts w:eastAsia="Batang"/>
          <w:sz w:val="22"/>
          <w:szCs w:val="22"/>
          <w:lang w:val="en-US" w:eastAsia="ko-KR"/>
        </w:rPr>
        <w:t xml:space="preserve">econdary </w:t>
      </w:r>
      <w:r w:rsidR="00EA45A6">
        <w:rPr>
          <w:rFonts w:eastAsia="Batang"/>
          <w:sz w:val="22"/>
          <w:szCs w:val="22"/>
          <w:lang w:val="en-US" w:eastAsia="ko-KR"/>
        </w:rPr>
        <w:t>S</w:t>
      </w:r>
      <w:r w:rsidRPr="00803C3A">
        <w:rPr>
          <w:rFonts w:eastAsia="Batang"/>
          <w:sz w:val="22"/>
          <w:szCs w:val="22"/>
          <w:lang w:val="en-US" w:eastAsia="ko-KR"/>
        </w:rPr>
        <w:t xml:space="preserve">idelink </w:t>
      </w:r>
      <w:r w:rsidR="00EA45A6">
        <w:rPr>
          <w:rFonts w:eastAsia="Batang"/>
          <w:sz w:val="22"/>
          <w:szCs w:val="22"/>
          <w:lang w:val="en-US" w:eastAsia="ko-KR"/>
        </w:rPr>
        <w:t>S</w:t>
      </w:r>
      <w:r w:rsidRPr="00803C3A">
        <w:rPr>
          <w:rFonts w:eastAsia="Batang"/>
          <w:sz w:val="22"/>
          <w:szCs w:val="22"/>
          <w:lang w:val="en-US" w:eastAsia="ko-KR"/>
        </w:rPr>
        <w:t>ynchron</w:t>
      </w:r>
      <w:r>
        <w:rPr>
          <w:rFonts w:eastAsia="Batang"/>
          <w:sz w:val="22"/>
          <w:szCs w:val="22"/>
          <w:lang w:val="en-US" w:eastAsia="ko-KR"/>
        </w:rPr>
        <w:t>ization Signal (</w:t>
      </w:r>
      <w:r w:rsidRPr="00803C3A">
        <w:rPr>
          <w:rFonts w:eastAsia="Batang"/>
          <w:sz w:val="22"/>
          <w:szCs w:val="22"/>
          <w:lang w:val="en-US" w:eastAsia="ko-KR"/>
        </w:rPr>
        <w:t xml:space="preserve">SSSS), </w:t>
      </w:r>
      <w:r w:rsidR="00EA45A6">
        <w:rPr>
          <w:rFonts w:eastAsia="Batang"/>
          <w:sz w:val="22"/>
          <w:szCs w:val="22"/>
          <w:lang w:val="en-US" w:eastAsia="ko-KR"/>
        </w:rPr>
        <w:t>Physical Sidelink B</w:t>
      </w:r>
      <w:r w:rsidR="00EA45A6" w:rsidRPr="00803C3A">
        <w:rPr>
          <w:rFonts w:eastAsia="Batang"/>
          <w:sz w:val="22"/>
          <w:szCs w:val="22"/>
          <w:lang w:val="en-US" w:eastAsia="ko-KR"/>
        </w:rPr>
        <w:t>ro</w:t>
      </w:r>
      <w:r w:rsidR="00EA45A6">
        <w:rPr>
          <w:rFonts w:eastAsia="Batang"/>
          <w:sz w:val="22"/>
          <w:szCs w:val="22"/>
          <w:lang w:val="en-US" w:eastAsia="ko-KR"/>
        </w:rPr>
        <w:t>adcast Channel (PSBCH), and the</w:t>
      </w:r>
      <w:r w:rsidR="00680BCE">
        <w:rPr>
          <w:rFonts w:eastAsia="Batang"/>
          <w:sz w:val="22"/>
          <w:szCs w:val="22"/>
          <w:lang w:val="en-US" w:eastAsia="ko-KR"/>
        </w:rPr>
        <w:t xml:space="preserve"> </w:t>
      </w:r>
      <w:r w:rsidR="00EA45A6">
        <w:rPr>
          <w:rFonts w:eastAsia="Batang"/>
          <w:sz w:val="22"/>
          <w:szCs w:val="22"/>
          <w:lang w:val="en-US" w:eastAsia="ko-KR"/>
        </w:rPr>
        <w:t>D</w:t>
      </w:r>
      <w:r w:rsidRPr="00803C3A">
        <w:rPr>
          <w:rFonts w:eastAsia="Batang"/>
          <w:sz w:val="22"/>
          <w:szCs w:val="22"/>
          <w:lang w:val="en-US" w:eastAsia="ko-KR"/>
        </w:rPr>
        <w:t xml:space="preserve">emodulation </w:t>
      </w:r>
      <w:r w:rsidR="00EA45A6">
        <w:rPr>
          <w:rFonts w:eastAsia="Batang"/>
          <w:sz w:val="22"/>
          <w:szCs w:val="22"/>
          <w:lang w:val="en-US" w:eastAsia="ko-KR"/>
        </w:rPr>
        <w:t>R</w:t>
      </w:r>
      <w:r w:rsidRPr="00803C3A">
        <w:rPr>
          <w:rFonts w:eastAsia="Batang"/>
          <w:sz w:val="22"/>
          <w:szCs w:val="22"/>
          <w:lang w:val="en-US" w:eastAsia="ko-KR"/>
        </w:rPr>
        <w:t xml:space="preserve">eference </w:t>
      </w:r>
      <w:r w:rsidR="00EA45A6">
        <w:rPr>
          <w:rFonts w:eastAsia="Batang"/>
          <w:sz w:val="22"/>
          <w:szCs w:val="22"/>
          <w:lang w:val="en-US" w:eastAsia="ko-KR"/>
        </w:rPr>
        <w:t>S</w:t>
      </w:r>
      <w:r w:rsidRPr="00803C3A">
        <w:rPr>
          <w:rFonts w:eastAsia="Batang"/>
          <w:sz w:val="22"/>
          <w:szCs w:val="22"/>
          <w:lang w:val="en-US" w:eastAsia="ko-KR"/>
        </w:rPr>
        <w:t>ignals (DMRS)</w:t>
      </w:r>
      <w:r>
        <w:rPr>
          <w:rFonts w:eastAsia="Batang"/>
          <w:sz w:val="22"/>
          <w:szCs w:val="22"/>
          <w:lang w:val="en-US" w:eastAsia="ko-KR"/>
        </w:rPr>
        <w:t xml:space="preserve"> for </w:t>
      </w:r>
      <w:r w:rsidR="00A31740">
        <w:rPr>
          <w:rFonts w:eastAsia="Batang"/>
          <w:sz w:val="22"/>
          <w:szCs w:val="22"/>
          <w:lang w:val="en-US" w:eastAsia="ko-KR"/>
        </w:rPr>
        <w:t xml:space="preserve">PSBCH. </w:t>
      </w:r>
      <w:r w:rsidRPr="00803C3A">
        <w:rPr>
          <w:rFonts w:eastAsia="Batang"/>
          <w:sz w:val="22"/>
          <w:szCs w:val="22"/>
          <w:lang w:val="en-US" w:eastAsia="ko-KR"/>
        </w:rPr>
        <w:t xml:space="preserve">  </w:t>
      </w:r>
      <w:r>
        <w:rPr>
          <w:rFonts w:eastAsia="Batang"/>
          <w:sz w:val="22"/>
          <w:szCs w:val="22"/>
          <w:lang w:val="en-US" w:eastAsia="ko-KR"/>
        </w:rPr>
        <w:t xml:space="preserve">The </w:t>
      </w:r>
      <w:r w:rsidRPr="00803C3A">
        <w:rPr>
          <w:rFonts w:eastAsia="Batang"/>
          <w:sz w:val="22"/>
          <w:szCs w:val="22"/>
          <w:lang w:val="en-US" w:eastAsia="ko-KR"/>
        </w:rPr>
        <w:t>S</w:t>
      </w:r>
      <w:r>
        <w:rPr>
          <w:rFonts w:eastAsia="Batang"/>
          <w:sz w:val="22"/>
          <w:szCs w:val="22"/>
          <w:lang w:val="en-US" w:eastAsia="ko-KR"/>
        </w:rPr>
        <w:t xml:space="preserve">PSS and </w:t>
      </w:r>
      <w:r w:rsidRPr="00803C3A">
        <w:rPr>
          <w:rFonts w:eastAsia="Batang"/>
          <w:sz w:val="22"/>
          <w:szCs w:val="22"/>
          <w:lang w:val="en-US" w:eastAsia="ko-KR"/>
        </w:rPr>
        <w:t xml:space="preserve">SSSS are used for time and frequency reference; together they </w:t>
      </w:r>
      <w:r w:rsidR="00A31740">
        <w:rPr>
          <w:rFonts w:eastAsia="Batang"/>
          <w:sz w:val="22"/>
          <w:szCs w:val="22"/>
          <w:lang w:val="en-US" w:eastAsia="ko-KR"/>
        </w:rPr>
        <w:t>may carry</w:t>
      </w:r>
      <w:r w:rsidRPr="00803C3A">
        <w:rPr>
          <w:rFonts w:eastAsia="Batang"/>
          <w:sz w:val="22"/>
          <w:szCs w:val="22"/>
          <w:lang w:val="en-US" w:eastAsia="ko-KR"/>
        </w:rPr>
        <w:t xml:space="preserve"> the sidelink synchronization signal identifier (SL-SSID) </w:t>
      </w:r>
      <w:r w:rsidR="00A31740">
        <w:rPr>
          <w:rFonts w:eastAsia="Batang"/>
          <w:sz w:val="22"/>
          <w:szCs w:val="22"/>
          <w:lang w:val="en-US" w:eastAsia="ko-KR"/>
        </w:rPr>
        <w:t xml:space="preserve">for </w:t>
      </w:r>
      <w:r w:rsidRPr="00803C3A">
        <w:rPr>
          <w:rFonts w:eastAsia="Batang"/>
          <w:sz w:val="22"/>
          <w:szCs w:val="22"/>
          <w:lang w:val="en-US" w:eastAsia="ko-KR"/>
        </w:rPr>
        <w:t>the synchronizati</w:t>
      </w:r>
      <w:bookmarkStart w:id="0" w:name="_GoBack"/>
      <w:bookmarkEnd w:id="0"/>
      <w:r w:rsidRPr="00803C3A">
        <w:rPr>
          <w:rFonts w:eastAsia="Batang"/>
          <w:sz w:val="22"/>
          <w:szCs w:val="22"/>
          <w:lang w:val="en-US" w:eastAsia="ko-KR"/>
        </w:rPr>
        <w:t xml:space="preserve">on reference.  </w:t>
      </w:r>
      <w:r w:rsidR="00BD6017">
        <w:rPr>
          <w:rFonts w:eastAsia="Batang"/>
          <w:sz w:val="22"/>
          <w:szCs w:val="22"/>
          <w:lang w:val="en-US" w:eastAsia="ko-KR"/>
        </w:rPr>
        <w:t xml:space="preserve">NR PSBCH </w:t>
      </w:r>
      <w:r w:rsidR="00A31740">
        <w:rPr>
          <w:rFonts w:eastAsia="Batang"/>
          <w:sz w:val="22"/>
          <w:szCs w:val="22"/>
          <w:lang w:val="en-US" w:eastAsia="ko-KR"/>
        </w:rPr>
        <w:t xml:space="preserve">may </w:t>
      </w:r>
      <w:r w:rsidR="00BD6017">
        <w:rPr>
          <w:rFonts w:eastAsia="Batang"/>
          <w:sz w:val="22"/>
          <w:szCs w:val="22"/>
          <w:lang w:val="en-US" w:eastAsia="ko-KR"/>
        </w:rPr>
        <w:t>carr</w:t>
      </w:r>
      <w:r w:rsidR="00A31740">
        <w:rPr>
          <w:rFonts w:eastAsia="Batang"/>
          <w:sz w:val="22"/>
          <w:szCs w:val="22"/>
          <w:lang w:val="en-US" w:eastAsia="ko-KR"/>
        </w:rPr>
        <w:t>y</w:t>
      </w:r>
      <w:r w:rsidRPr="00803C3A">
        <w:rPr>
          <w:rFonts w:eastAsia="Batang"/>
          <w:sz w:val="22"/>
          <w:szCs w:val="22"/>
          <w:lang w:val="en-US" w:eastAsia="ko-KR"/>
        </w:rPr>
        <w:t xml:space="preserve"> the sidelink master information block, i.e.,</w:t>
      </w:r>
      <w:r w:rsidRPr="00DB5E47">
        <w:rPr>
          <w:iCs/>
          <w:sz w:val="22"/>
          <w:szCs w:val="21"/>
          <w:lang w:eastAsia="zh-CN"/>
        </w:rPr>
        <w:t xml:space="preserve"> </w:t>
      </w:r>
      <w:r w:rsidRPr="000740D5">
        <w:rPr>
          <w:iCs/>
          <w:sz w:val="22"/>
          <w:szCs w:val="21"/>
          <w:lang w:eastAsia="zh-CN"/>
        </w:rPr>
        <w:t>MIB-SL-V2X</w:t>
      </w:r>
      <w:r w:rsidRPr="00803C3A">
        <w:rPr>
          <w:rFonts w:eastAsia="Batang"/>
          <w:sz w:val="22"/>
          <w:szCs w:val="22"/>
          <w:lang w:val="en-US" w:eastAsia="ko-KR"/>
        </w:rPr>
        <w:t xml:space="preserve">, which </w:t>
      </w:r>
      <w:r w:rsidR="002128D9">
        <w:rPr>
          <w:rFonts w:eastAsia="Batang"/>
          <w:sz w:val="22"/>
          <w:szCs w:val="22"/>
          <w:lang w:val="en-US" w:eastAsia="ko-KR"/>
        </w:rPr>
        <w:t>may contain</w:t>
      </w:r>
      <w:r w:rsidRPr="00803C3A">
        <w:rPr>
          <w:rFonts w:eastAsia="Batang"/>
          <w:sz w:val="22"/>
          <w:szCs w:val="22"/>
          <w:lang w:val="en-US" w:eastAsia="ko-KR"/>
        </w:rPr>
        <w:t xml:space="preserve"> the basic </w:t>
      </w:r>
      <w:r w:rsidR="00A31740">
        <w:rPr>
          <w:rFonts w:eastAsia="Batang"/>
          <w:sz w:val="22"/>
          <w:szCs w:val="22"/>
          <w:lang w:val="en-US" w:eastAsia="ko-KR"/>
        </w:rPr>
        <w:t>sidelink</w:t>
      </w:r>
      <w:r w:rsidRPr="00803C3A">
        <w:rPr>
          <w:rFonts w:eastAsia="Batang"/>
          <w:sz w:val="22"/>
          <w:szCs w:val="22"/>
          <w:lang w:val="en-US" w:eastAsia="ko-KR"/>
        </w:rPr>
        <w:t xml:space="preserve"> information</w:t>
      </w:r>
      <w:r w:rsidR="00A31740">
        <w:rPr>
          <w:rFonts w:eastAsia="Batang"/>
          <w:sz w:val="22"/>
          <w:szCs w:val="22"/>
          <w:lang w:val="en-US" w:eastAsia="ko-KR"/>
        </w:rPr>
        <w:t>.</w:t>
      </w:r>
      <w:r w:rsidRPr="00803C3A">
        <w:rPr>
          <w:rFonts w:eastAsia="Batang"/>
          <w:sz w:val="22"/>
          <w:szCs w:val="22"/>
          <w:lang w:val="en-US" w:eastAsia="ko-KR"/>
        </w:rPr>
        <w:t xml:space="preserve"> </w:t>
      </w:r>
    </w:p>
    <w:p w14:paraId="3D6EE4CA" w14:textId="6C82E5BB" w:rsidR="00231627" w:rsidRDefault="00BA784D" w:rsidP="0010583E">
      <w:pPr>
        <w:spacing w:before="120"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7371AC">
        <w:rPr>
          <w:rFonts w:eastAsia="Batang"/>
          <w:b/>
          <w:i/>
          <w:sz w:val="22"/>
          <w:szCs w:val="22"/>
          <w:lang w:val="en-US" w:eastAsia="ko-KR"/>
        </w:rPr>
        <w:t>Proposal 1: N</w:t>
      </w:r>
      <w:r w:rsidR="00F836D1">
        <w:rPr>
          <w:rFonts w:eastAsia="Batang"/>
          <w:b/>
          <w:i/>
          <w:sz w:val="22"/>
          <w:szCs w:val="22"/>
          <w:lang w:val="en-US" w:eastAsia="ko-KR"/>
        </w:rPr>
        <w:t xml:space="preserve">R V2X should study </w:t>
      </w:r>
      <w:r w:rsidR="002C6BAF">
        <w:rPr>
          <w:rFonts w:eastAsia="Batang"/>
          <w:b/>
          <w:i/>
          <w:sz w:val="22"/>
          <w:szCs w:val="22"/>
          <w:lang w:val="en-US" w:eastAsia="ko-KR"/>
        </w:rPr>
        <w:t xml:space="preserve">both with partial network coverage and without network coverage </w:t>
      </w:r>
      <w:r w:rsidR="00F836D1">
        <w:rPr>
          <w:rFonts w:eastAsia="Batang"/>
          <w:b/>
          <w:i/>
          <w:sz w:val="22"/>
          <w:szCs w:val="22"/>
          <w:lang w:val="en-US" w:eastAsia="ko-KR"/>
        </w:rPr>
        <w:t xml:space="preserve">use cases </w:t>
      </w:r>
      <w:r w:rsidR="00C51838">
        <w:rPr>
          <w:rFonts w:eastAsia="Batang"/>
          <w:b/>
          <w:i/>
          <w:sz w:val="22"/>
          <w:szCs w:val="22"/>
          <w:lang w:val="en-US" w:eastAsia="ko-KR"/>
        </w:rPr>
        <w:t xml:space="preserve">for SL SS/PBCH </w:t>
      </w:r>
      <w:r w:rsidR="002C6BAF">
        <w:rPr>
          <w:rFonts w:eastAsia="Batang"/>
          <w:b/>
          <w:i/>
          <w:sz w:val="22"/>
          <w:szCs w:val="22"/>
          <w:lang w:val="en-US" w:eastAsia="ko-KR"/>
        </w:rPr>
        <w:t>design.</w:t>
      </w:r>
      <w:r w:rsidR="002C6BAF" w:rsidDel="002C6BA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74B41929" w14:textId="77777777" w:rsidR="0010583E" w:rsidRPr="00D303B9" w:rsidRDefault="0010583E" w:rsidP="0075483A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442B5FEF" w14:textId="1F98F9E1" w:rsidR="004214CF" w:rsidRDefault="004214CF" w:rsidP="00FD520A">
      <w:pPr>
        <w:pStyle w:val="Heading2"/>
      </w:pPr>
      <w:r w:rsidRPr="00B243A9">
        <w:t>2.</w:t>
      </w:r>
      <w:r w:rsidR="005C6ADD">
        <w:t>2</w:t>
      </w:r>
      <w:r w:rsidR="005C6ADD" w:rsidRPr="00B243A9">
        <w:t xml:space="preserve"> </w:t>
      </w:r>
      <w:r w:rsidR="00EA0017">
        <w:t>Resources for SL SS/PBCH</w:t>
      </w:r>
    </w:p>
    <w:p w14:paraId="5BEA8700" w14:textId="038909CF" w:rsidR="00AE47B7" w:rsidRDefault="00AE47B7" w:rsidP="00AE47B7"/>
    <w:p w14:paraId="4D75089C" w14:textId="43854B7E" w:rsidR="008D09FF" w:rsidRPr="0010583E" w:rsidRDefault="00930F00" w:rsidP="009058A2">
      <w:pPr>
        <w:spacing w:after="120"/>
      </w:pPr>
      <w:r w:rsidRPr="00930F00">
        <w:t xml:space="preserve">For </w:t>
      </w:r>
      <w:r w:rsidR="008D09FF">
        <w:t xml:space="preserve">NR </w:t>
      </w:r>
      <w:r w:rsidRPr="00930F00">
        <w:t xml:space="preserve">mode 2, </w:t>
      </w:r>
      <w:r w:rsidR="008D09FF">
        <w:t xml:space="preserve">a </w:t>
      </w:r>
      <w:r w:rsidR="00730C31">
        <w:t xml:space="preserve">vehicle </w:t>
      </w:r>
      <w:r w:rsidRPr="00930F00">
        <w:t>UE can autonomously transmit SL SS/PBCH in a pre-configured time and frequency resource</w:t>
      </w:r>
      <w:r w:rsidR="00BD4AB4">
        <w:t xml:space="preserve"> </w:t>
      </w:r>
      <w:r w:rsidR="008D09FF">
        <w:t>which may</w:t>
      </w:r>
      <w:r w:rsidRPr="00930F00">
        <w:t xml:space="preserve"> be reserved at a </w:t>
      </w:r>
      <w:r w:rsidR="00065CCF">
        <w:t xml:space="preserve">specific or dedicated </w:t>
      </w:r>
      <w:r w:rsidR="008D09FF">
        <w:t>resource</w:t>
      </w:r>
      <w:r w:rsidRPr="00930F00">
        <w:t xml:space="preserve">. </w:t>
      </w:r>
      <w:r w:rsidR="00B2253F">
        <w:t xml:space="preserve">For flexibility and utilization of SL allocated resources, </w:t>
      </w:r>
      <w:r w:rsidRPr="00930F00">
        <w:t xml:space="preserve">SL SS/PBCH resources </w:t>
      </w:r>
      <w:r w:rsidR="00B2253F">
        <w:t>may</w:t>
      </w:r>
      <w:r w:rsidR="008D09FF">
        <w:t xml:space="preserve"> </w:t>
      </w:r>
      <w:r w:rsidR="00B2253F">
        <w:t>be</w:t>
      </w:r>
      <w:r w:rsidR="00B2253F" w:rsidRPr="00930F00">
        <w:t xml:space="preserve"> </w:t>
      </w:r>
      <w:r w:rsidR="008D09FF">
        <w:t xml:space="preserve">allocated </w:t>
      </w:r>
      <w:r w:rsidRPr="00930F00">
        <w:t>in</w:t>
      </w:r>
      <w:r w:rsidR="00B2253F">
        <w:t xml:space="preserve"> </w:t>
      </w:r>
      <w:r w:rsidR="00B71BA2">
        <w:t xml:space="preserve">a </w:t>
      </w:r>
      <w:r w:rsidRPr="00930F00">
        <w:t>subband</w:t>
      </w:r>
      <w:r w:rsidR="00B71BA2">
        <w:t xml:space="preserve"> </w:t>
      </w:r>
      <w:r w:rsidR="008D09FF">
        <w:t xml:space="preserve">which </w:t>
      </w:r>
      <w:r w:rsidRPr="00930F00">
        <w:t>may be</w:t>
      </w:r>
      <w:r w:rsidR="00766C6A">
        <w:t xml:space="preserve"> full</w:t>
      </w:r>
      <w:r w:rsidR="008D09FF">
        <w:t>y</w:t>
      </w:r>
      <w:r w:rsidRPr="00930F00">
        <w:t xml:space="preserve">, </w:t>
      </w:r>
      <w:r w:rsidR="00BD4AB4" w:rsidRPr="00930F00">
        <w:t>partial</w:t>
      </w:r>
      <w:r w:rsidR="00BD4AB4">
        <w:t>ly</w:t>
      </w:r>
      <w:r w:rsidRPr="00930F00">
        <w:t xml:space="preserve">, or non-overlapped with </w:t>
      </w:r>
      <w:r w:rsidR="00680BCE">
        <w:t xml:space="preserve">Uu </w:t>
      </w:r>
      <w:r w:rsidRPr="00930F00">
        <w:t xml:space="preserve">SS/PBCH in </w:t>
      </w:r>
      <w:r w:rsidR="00733D63">
        <w:t xml:space="preserve">time </w:t>
      </w:r>
      <w:r w:rsidR="00733D63" w:rsidRPr="0010583E">
        <w:t xml:space="preserve">and </w:t>
      </w:r>
      <w:r w:rsidRPr="0010583E">
        <w:t>frequency</w:t>
      </w:r>
      <w:r w:rsidR="00967C14" w:rsidRPr="0010583E">
        <w:t xml:space="preserve"> for shared carrier scenario.</w:t>
      </w:r>
      <w:r w:rsidR="00134EF3" w:rsidRPr="0010583E">
        <w:t xml:space="preserve"> </w:t>
      </w:r>
    </w:p>
    <w:p w14:paraId="7100400B" w14:textId="656C60E9" w:rsidR="008E4644" w:rsidRPr="00B43C55" w:rsidRDefault="008D09FF" w:rsidP="00B43C55">
      <w:pPr>
        <w:spacing w:after="120"/>
      </w:pPr>
      <w:r w:rsidRPr="0010583E">
        <w:t>A</w:t>
      </w:r>
      <w:r w:rsidR="00BA0E75" w:rsidRPr="0010583E">
        <w:t>s shown i</w:t>
      </w:r>
      <w:r w:rsidR="00BA0E75" w:rsidRPr="0010583E">
        <w:rPr>
          <w:rFonts w:eastAsia="Batang"/>
          <w:sz w:val="22"/>
          <w:szCs w:val="22"/>
          <w:lang w:val="en-US" w:eastAsia="ko-KR"/>
        </w:rPr>
        <w:t xml:space="preserve">n </w:t>
      </w:r>
      <w:r w:rsidR="00BA0E75" w:rsidRPr="0010583E">
        <w:rPr>
          <w:rFonts w:eastAsia="Batang"/>
          <w:sz w:val="22"/>
          <w:szCs w:val="22"/>
          <w:lang w:val="en-US" w:eastAsia="ko-KR"/>
        </w:rPr>
        <w:fldChar w:fldCharType="begin"/>
      </w:r>
      <w:r w:rsidR="00BA0E75" w:rsidRPr="0010583E">
        <w:rPr>
          <w:rFonts w:eastAsia="Batang"/>
          <w:sz w:val="22"/>
          <w:szCs w:val="22"/>
          <w:lang w:val="en-US" w:eastAsia="ko-KR"/>
        </w:rPr>
        <w:instrText xml:space="preserve"> REF _Ref494708040 \h  \* MERGEFORMAT </w:instrText>
      </w:r>
      <w:r w:rsidR="00BA0E75" w:rsidRPr="0010583E">
        <w:rPr>
          <w:rFonts w:eastAsia="Batang"/>
          <w:sz w:val="22"/>
          <w:szCs w:val="22"/>
          <w:lang w:val="en-US" w:eastAsia="ko-KR"/>
        </w:rPr>
      </w:r>
      <w:r w:rsidR="00BA0E75" w:rsidRPr="0010583E">
        <w:rPr>
          <w:rFonts w:eastAsia="Batang"/>
          <w:sz w:val="22"/>
          <w:szCs w:val="22"/>
          <w:lang w:val="en-US" w:eastAsia="ko-KR"/>
        </w:rPr>
        <w:fldChar w:fldCharType="separate"/>
      </w:r>
      <w:r w:rsidR="00BA0E75" w:rsidRPr="0010583E">
        <w:rPr>
          <w:sz w:val="22"/>
          <w:szCs w:val="22"/>
        </w:rPr>
        <w:t xml:space="preserve">Figure </w:t>
      </w:r>
      <w:r w:rsidR="00BA0E75" w:rsidRPr="0010583E">
        <w:rPr>
          <w:noProof/>
          <w:sz w:val="22"/>
          <w:szCs w:val="22"/>
        </w:rPr>
        <w:t>2</w:t>
      </w:r>
      <w:r w:rsidR="00BA0E75" w:rsidRPr="0010583E">
        <w:rPr>
          <w:rFonts w:eastAsia="Batang"/>
          <w:sz w:val="22"/>
          <w:szCs w:val="22"/>
          <w:lang w:val="en-US" w:eastAsia="ko-KR"/>
        </w:rPr>
        <w:fldChar w:fldCharType="end"/>
      </w:r>
      <w:r w:rsidR="00BA0E75" w:rsidRPr="0010583E">
        <w:rPr>
          <w:rFonts w:eastAsia="Batang"/>
          <w:sz w:val="22"/>
          <w:szCs w:val="22"/>
          <w:lang w:val="en-US" w:eastAsia="ko-KR"/>
        </w:rPr>
        <w:t xml:space="preserve">, </w:t>
      </w:r>
      <w:r w:rsidR="00902C8E" w:rsidRPr="0010583E">
        <w:t>f</w:t>
      </w:r>
      <w:r w:rsidR="00E219C1" w:rsidRPr="0010583E">
        <w:t xml:space="preserve">or paired spectrum, SL SS/PBCH can be allocated to </w:t>
      </w:r>
      <w:r w:rsidR="00806B32" w:rsidRPr="0010583E">
        <w:t xml:space="preserve">a </w:t>
      </w:r>
      <w:r w:rsidR="00E219C1" w:rsidRPr="0010583E">
        <w:t>UL frequency band thus UE</w:t>
      </w:r>
      <w:r w:rsidR="00E53B64" w:rsidRPr="0010583E">
        <w:t>s under network coverage</w:t>
      </w:r>
      <w:r w:rsidR="00E219C1" w:rsidRPr="0010583E">
        <w:t xml:space="preserve"> </w:t>
      </w:r>
      <w:r w:rsidR="00E53B64" w:rsidRPr="0010583E">
        <w:t>may not receive</w:t>
      </w:r>
      <w:r w:rsidR="00CB2BCF" w:rsidRPr="0010583E">
        <w:t xml:space="preserve"> </w:t>
      </w:r>
      <w:r w:rsidR="00F94D90" w:rsidRPr="0010583E">
        <w:t xml:space="preserve">SL SS/PBCH. However, this </w:t>
      </w:r>
      <w:r w:rsidR="00F04D61" w:rsidRPr="0010583E">
        <w:t xml:space="preserve">allocation </w:t>
      </w:r>
      <w:r w:rsidR="00F94D90" w:rsidRPr="0010583E">
        <w:t>method may sacrifice the utilization</w:t>
      </w:r>
      <w:r w:rsidR="00F04D61" w:rsidRPr="0010583E">
        <w:t xml:space="preserve"> of </w:t>
      </w:r>
      <w:r w:rsidR="00F94D90" w:rsidRPr="0010583E">
        <w:t>resource</w:t>
      </w:r>
      <w:r w:rsidR="00F04D61" w:rsidRPr="0010583E">
        <w:t>s</w:t>
      </w:r>
      <w:r w:rsidR="00F94D90" w:rsidRPr="0010583E">
        <w:t xml:space="preserve"> allocation. </w:t>
      </w:r>
      <w:r w:rsidR="001D6F7A" w:rsidRPr="0010583E">
        <w:t xml:space="preserve"> </w:t>
      </w:r>
      <w:r w:rsidR="00F04D61" w:rsidRPr="0010583E">
        <w:t>In addition, f</w:t>
      </w:r>
      <w:r w:rsidR="00E219C1" w:rsidRPr="0010583E">
        <w:t xml:space="preserve">or unpaired spectrum, </w:t>
      </w:r>
      <w:r w:rsidR="00475D91" w:rsidRPr="0010583E">
        <w:t xml:space="preserve">DL and UL are at </w:t>
      </w:r>
      <w:r w:rsidR="00E219C1" w:rsidRPr="0010583E">
        <w:t xml:space="preserve">a </w:t>
      </w:r>
      <w:r w:rsidR="00475D91" w:rsidRPr="0010583E">
        <w:t>same frequency band</w:t>
      </w:r>
      <w:r w:rsidR="00E53B64" w:rsidRPr="0010583E">
        <w:t xml:space="preserve">, and </w:t>
      </w:r>
      <w:r w:rsidR="00F04D61" w:rsidRPr="0010583E">
        <w:t xml:space="preserve">the allocation of </w:t>
      </w:r>
      <w:r w:rsidR="00475D91" w:rsidRPr="0010583E">
        <w:t xml:space="preserve">SL SS/PBCH </w:t>
      </w:r>
      <w:r w:rsidR="00F04D61" w:rsidRPr="0010583E">
        <w:t xml:space="preserve">resources may be overlapped with </w:t>
      </w:r>
      <w:r w:rsidR="00967C14" w:rsidRPr="0010583E">
        <w:t xml:space="preserve">Uu </w:t>
      </w:r>
      <w:r w:rsidR="00F04D61" w:rsidRPr="0010583E">
        <w:t xml:space="preserve">SS/PBCH in frequency domain. </w:t>
      </w:r>
      <w:r w:rsidR="00475D91" w:rsidRPr="0010583E">
        <w:t xml:space="preserve"> </w:t>
      </w:r>
      <w:r w:rsidR="00967C14" w:rsidRPr="0010583E">
        <w:t>To avoid the possible overlapping</w:t>
      </w:r>
      <w:r w:rsidR="00B23E3F" w:rsidRPr="0010583E">
        <w:t xml:space="preserve">, </w:t>
      </w:r>
      <w:r w:rsidR="00475D91" w:rsidRPr="0010583E">
        <w:t xml:space="preserve">SL SS/PBCH and Uu SS/PBCH </w:t>
      </w:r>
      <w:r w:rsidR="00967C14" w:rsidRPr="0010583E">
        <w:t xml:space="preserve">may be </w:t>
      </w:r>
      <w:r w:rsidR="00475D91" w:rsidRPr="0010583E">
        <w:t>TDM</w:t>
      </w:r>
      <w:r w:rsidR="00967C14" w:rsidRPr="0010583E">
        <w:t xml:space="preserve">ed </w:t>
      </w:r>
      <w:r w:rsidR="00967C14" w:rsidRPr="0010583E">
        <w:fldChar w:fldCharType="begin"/>
      </w:r>
      <w:r w:rsidR="00967C14" w:rsidRPr="0010583E">
        <w:instrText xml:space="preserve"> REF _Ref525917757 \n \h </w:instrText>
      </w:r>
      <w:r w:rsidR="0016564F" w:rsidRPr="0010583E">
        <w:instrText xml:space="preserve"> \* MERGEFORMAT </w:instrText>
      </w:r>
      <w:r w:rsidR="00967C14" w:rsidRPr="0010583E">
        <w:fldChar w:fldCharType="separate"/>
      </w:r>
      <w:r w:rsidR="00967C14" w:rsidRPr="0010583E">
        <w:t>[2]</w:t>
      </w:r>
      <w:r w:rsidR="00967C14" w:rsidRPr="0010583E">
        <w:fldChar w:fldCharType="end"/>
      </w:r>
      <w:r w:rsidR="00967C14" w:rsidRPr="0010583E">
        <w:t>,</w:t>
      </w:r>
      <w:r w:rsidR="00FC16A2" w:rsidRPr="0010583E">
        <w:t xml:space="preserve"> as shown in </w:t>
      </w:r>
      <w:r w:rsidR="00FC16A2" w:rsidRPr="0010583E">
        <w:fldChar w:fldCharType="begin"/>
      </w:r>
      <w:r w:rsidR="00FC16A2" w:rsidRPr="0010583E">
        <w:instrText xml:space="preserve"> REF _Ref525917797 \h </w:instrText>
      </w:r>
      <w:r w:rsidR="0016564F" w:rsidRPr="0010583E">
        <w:instrText xml:space="preserve"> \* MERGEFORMAT </w:instrText>
      </w:r>
      <w:r w:rsidR="00FC16A2" w:rsidRPr="0010583E">
        <w:fldChar w:fldCharType="separate"/>
      </w:r>
      <w:r w:rsidR="00FC16A2" w:rsidRPr="0010583E">
        <w:rPr>
          <w:sz w:val="22"/>
          <w:szCs w:val="22"/>
        </w:rPr>
        <w:t xml:space="preserve">Figure </w:t>
      </w:r>
      <w:r w:rsidR="00FC16A2" w:rsidRPr="0010583E">
        <w:rPr>
          <w:i/>
          <w:noProof/>
          <w:sz w:val="22"/>
          <w:szCs w:val="22"/>
        </w:rPr>
        <w:t>3</w:t>
      </w:r>
      <w:r w:rsidR="00FC16A2" w:rsidRPr="0010583E">
        <w:fldChar w:fldCharType="end"/>
      </w:r>
      <w:r w:rsidR="00475D91" w:rsidRPr="0010583E">
        <w:t xml:space="preserve">. However, in this case, SL SPSS/SSSS </w:t>
      </w:r>
      <w:r w:rsidR="0089480B" w:rsidRPr="0010583E">
        <w:t xml:space="preserve">design </w:t>
      </w:r>
      <w:r w:rsidR="00E219C1" w:rsidRPr="0010583E">
        <w:t xml:space="preserve">has </w:t>
      </w:r>
      <w:r w:rsidR="00475D91" w:rsidRPr="0010583E">
        <w:t xml:space="preserve">to </w:t>
      </w:r>
      <w:r w:rsidR="00E219C1" w:rsidRPr="0010583E">
        <w:t xml:space="preserve">consider </w:t>
      </w:r>
      <w:r w:rsidR="0089480B" w:rsidRPr="0010583E">
        <w:t xml:space="preserve">how to </w:t>
      </w:r>
      <w:r w:rsidR="00475D91" w:rsidRPr="0010583E">
        <w:t>reduc</w:t>
      </w:r>
      <w:r w:rsidR="0089480B" w:rsidRPr="0010583E">
        <w:t>e</w:t>
      </w:r>
      <w:r w:rsidR="00475D91" w:rsidRPr="0010583E">
        <w:t xml:space="preserve"> the correlation between Uu</w:t>
      </w:r>
      <w:r w:rsidR="00972B52" w:rsidRPr="0010583E">
        <w:t xml:space="preserve"> </w:t>
      </w:r>
      <w:r w:rsidR="00475D91" w:rsidRPr="0010583E">
        <w:t>SS/PBCH and SL SS/PBCH</w:t>
      </w:r>
      <w:r w:rsidR="00475D91" w:rsidRPr="007367EE">
        <w:t xml:space="preserve"> to avoid the timing estimation</w:t>
      </w:r>
      <w:r w:rsidR="00E656BF" w:rsidRPr="007367EE">
        <w:t xml:space="preserve"> </w:t>
      </w:r>
      <w:r w:rsidR="008E4644" w:rsidRPr="007367EE">
        <w:t>ambiguity</w:t>
      </w:r>
      <w:r w:rsidR="004F7173" w:rsidRPr="007367EE">
        <w:t>.</w:t>
      </w:r>
    </w:p>
    <w:p w14:paraId="4F45DAA5" w14:textId="085C83BD" w:rsidR="00BA0E75" w:rsidRDefault="00BA0E75" w:rsidP="0010583E">
      <w:pPr>
        <w:autoSpaceDE w:val="0"/>
        <w:autoSpaceDN w:val="0"/>
        <w:adjustRightInd w:val="0"/>
        <w:spacing w:after="120"/>
        <w:ind w:left="1080" w:hanging="1080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2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>: NR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 should study SL SS/PBCH resource allocation methods </w:t>
      </w:r>
      <w:r w:rsidR="0089480B">
        <w:rPr>
          <w:rFonts w:eastAsia="SimSun"/>
          <w:b/>
          <w:i/>
          <w:sz w:val="22"/>
          <w:szCs w:val="22"/>
          <w:lang w:val="en-US" w:eastAsia="zh-CN"/>
        </w:rPr>
        <w:t>especially when sharing the carrier with the Uu interface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.  </w:t>
      </w:r>
    </w:p>
    <w:p w14:paraId="387AC790" w14:textId="3E7E806B" w:rsidR="00EB0279" w:rsidRPr="007371AC" w:rsidRDefault="00EB0279" w:rsidP="00BA0E75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</w:p>
    <w:p w14:paraId="040EA07E" w14:textId="02D86EA9" w:rsidR="00F61E44" w:rsidRDefault="0010583E" w:rsidP="002B5EDF">
      <w:pPr>
        <w:autoSpaceDE w:val="0"/>
        <w:autoSpaceDN w:val="0"/>
        <w:adjustRightInd w:val="0"/>
        <w:spacing w:after="120"/>
        <w:jc w:val="center"/>
        <w:rPr>
          <w:b/>
          <w:i/>
          <w:sz w:val="22"/>
          <w:szCs w:val="22"/>
        </w:rPr>
      </w:pPr>
      <w:r>
        <w:object w:dxaOrig="9954" w:dyaOrig="13006" w14:anchorId="485EF17A">
          <v:shape id="_x0000_i1026" type="#_x0000_t75" style="width:196.4pt;height:256.9pt" o:ole="">
            <v:imagedata r:id="rId13" o:title=""/>
          </v:shape>
          <o:OLEObject Type="Embed" ProgID="Visio.Drawing.15" ShapeID="_x0000_i1026" DrawAspect="Content" ObjectID="_1599688920" r:id="rId14"/>
        </w:object>
      </w:r>
    </w:p>
    <w:p w14:paraId="55279E70" w14:textId="6AE61660" w:rsidR="00F61E44" w:rsidRDefault="00F61E44" w:rsidP="00FD520A">
      <w:pPr>
        <w:pStyle w:val="Caption"/>
        <w:spacing w:after="120"/>
        <w:jc w:val="center"/>
        <w:rPr>
          <w:b/>
          <w:i w:val="0"/>
          <w:color w:val="auto"/>
          <w:sz w:val="22"/>
          <w:szCs w:val="22"/>
        </w:rPr>
      </w:pPr>
      <w:bookmarkStart w:id="1" w:name="_Ref494708040"/>
      <w:r w:rsidRPr="00F61E44">
        <w:rPr>
          <w:b/>
          <w:i w:val="0"/>
          <w:color w:val="auto"/>
          <w:sz w:val="22"/>
          <w:szCs w:val="22"/>
        </w:rPr>
        <w:t xml:space="preserve">Figure </w:t>
      </w:r>
      <w:r w:rsidRPr="00F61E44">
        <w:rPr>
          <w:b/>
          <w:i w:val="0"/>
          <w:color w:val="auto"/>
          <w:sz w:val="22"/>
          <w:szCs w:val="22"/>
        </w:rPr>
        <w:fldChar w:fldCharType="begin"/>
      </w:r>
      <w:r w:rsidRPr="00F61E44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F61E44">
        <w:rPr>
          <w:b/>
          <w:i w:val="0"/>
          <w:color w:val="auto"/>
          <w:sz w:val="22"/>
          <w:szCs w:val="22"/>
        </w:rPr>
        <w:fldChar w:fldCharType="separate"/>
      </w:r>
      <w:r>
        <w:rPr>
          <w:b/>
          <w:i w:val="0"/>
          <w:noProof/>
          <w:color w:val="auto"/>
          <w:sz w:val="22"/>
          <w:szCs w:val="22"/>
        </w:rPr>
        <w:t>2</w:t>
      </w:r>
      <w:r w:rsidRPr="00F61E44">
        <w:rPr>
          <w:b/>
          <w:i w:val="0"/>
          <w:color w:val="auto"/>
          <w:sz w:val="22"/>
          <w:szCs w:val="22"/>
        </w:rPr>
        <w:fldChar w:fldCharType="end"/>
      </w:r>
      <w:bookmarkEnd w:id="1"/>
      <w:r w:rsidR="004362A8">
        <w:rPr>
          <w:b/>
          <w:i w:val="0"/>
          <w:color w:val="auto"/>
          <w:sz w:val="22"/>
          <w:szCs w:val="22"/>
        </w:rPr>
        <w:t xml:space="preserve"> SL SS/PBCH and </w:t>
      </w:r>
      <w:r w:rsidR="00826AC8">
        <w:rPr>
          <w:b/>
          <w:i w:val="0"/>
          <w:color w:val="auto"/>
          <w:sz w:val="22"/>
          <w:szCs w:val="22"/>
        </w:rPr>
        <w:t xml:space="preserve">Uu </w:t>
      </w:r>
      <w:r w:rsidR="004362A8">
        <w:rPr>
          <w:b/>
          <w:i w:val="0"/>
          <w:color w:val="auto"/>
          <w:sz w:val="22"/>
          <w:szCs w:val="22"/>
        </w:rPr>
        <w:t>SS/PBCH are FDM</w:t>
      </w:r>
      <w:r w:rsidR="002B5EDF">
        <w:rPr>
          <w:b/>
          <w:i w:val="0"/>
          <w:color w:val="auto"/>
          <w:sz w:val="22"/>
          <w:szCs w:val="22"/>
        </w:rPr>
        <w:t>ed</w:t>
      </w:r>
    </w:p>
    <w:p w14:paraId="7C047B13" w14:textId="77777777" w:rsidR="0075483A" w:rsidRPr="007371AC" w:rsidRDefault="0075483A" w:rsidP="00FD520A">
      <w:pPr>
        <w:autoSpaceDE w:val="0"/>
        <w:autoSpaceDN w:val="0"/>
        <w:adjustRightInd w:val="0"/>
        <w:spacing w:after="120"/>
        <w:rPr>
          <w:rFonts w:eastAsia="SimSun"/>
          <w:b/>
          <w:i/>
          <w:sz w:val="21"/>
          <w:szCs w:val="21"/>
          <w:highlight w:val="yellow"/>
          <w:lang w:val="en-US" w:eastAsia="zh-CN"/>
        </w:rPr>
      </w:pPr>
    </w:p>
    <w:p w14:paraId="6D08C375" w14:textId="38FB18F8" w:rsidR="00065CCF" w:rsidRDefault="0010583E" w:rsidP="0010583E">
      <w:pPr>
        <w:autoSpaceDE w:val="0"/>
        <w:autoSpaceDN w:val="0"/>
        <w:adjustRightInd w:val="0"/>
        <w:spacing w:after="120"/>
        <w:jc w:val="center"/>
        <w:rPr>
          <w:rFonts w:eastAsia="SimSun"/>
          <w:b/>
          <w:sz w:val="22"/>
          <w:szCs w:val="22"/>
          <w:lang w:val="en-US" w:eastAsia="zh-CN"/>
        </w:rPr>
      </w:pPr>
      <w:r>
        <w:object w:dxaOrig="16389" w:dyaOrig="7126" w14:anchorId="00B4794B">
          <v:shape id="_x0000_i1027" type="#_x0000_t75" style="width:406.65pt;height:176.85pt" o:ole="">
            <v:imagedata r:id="rId15" o:title=""/>
          </v:shape>
          <o:OLEObject Type="Embed" ProgID="Visio.Drawing.15" ShapeID="_x0000_i1027" DrawAspect="Content" ObjectID="_1599688921" r:id="rId16"/>
        </w:object>
      </w:r>
    </w:p>
    <w:p w14:paraId="74B60C78" w14:textId="1D794DD7" w:rsidR="00065CCF" w:rsidRDefault="00065CCF" w:rsidP="00065CCF">
      <w:pPr>
        <w:pStyle w:val="Caption"/>
        <w:spacing w:after="120"/>
        <w:jc w:val="center"/>
        <w:rPr>
          <w:b/>
          <w:i w:val="0"/>
          <w:color w:val="auto"/>
          <w:sz w:val="22"/>
          <w:szCs w:val="22"/>
        </w:rPr>
      </w:pPr>
      <w:bookmarkStart w:id="2" w:name="_Ref525917797"/>
      <w:r w:rsidRPr="00F61E44">
        <w:rPr>
          <w:b/>
          <w:i w:val="0"/>
          <w:color w:val="auto"/>
          <w:sz w:val="22"/>
          <w:szCs w:val="22"/>
        </w:rPr>
        <w:t xml:space="preserve">Figure </w:t>
      </w:r>
      <w:r w:rsidRPr="00F61E44">
        <w:rPr>
          <w:b/>
          <w:i w:val="0"/>
          <w:color w:val="auto"/>
          <w:sz w:val="22"/>
          <w:szCs w:val="22"/>
        </w:rPr>
        <w:fldChar w:fldCharType="begin"/>
      </w:r>
      <w:r w:rsidRPr="00F61E44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F61E44">
        <w:rPr>
          <w:b/>
          <w:i w:val="0"/>
          <w:color w:val="auto"/>
          <w:sz w:val="22"/>
          <w:szCs w:val="22"/>
        </w:rPr>
        <w:fldChar w:fldCharType="separate"/>
      </w:r>
      <w:r>
        <w:rPr>
          <w:b/>
          <w:i w:val="0"/>
          <w:noProof/>
          <w:color w:val="auto"/>
          <w:sz w:val="22"/>
          <w:szCs w:val="22"/>
        </w:rPr>
        <w:t>3</w:t>
      </w:r>
      <w:r w:rsidRPr="00F61E44">
        <w:rPr>
          <w:b/>
          <w:i w:val="0"/>
          <w:color w:val="auto"/>
          <w:sz w:val="22"/>
          <w:szCs w:val="22"/>
        </w:rPr>
        <w:fldChar w:fldCharType="end"/>
      </w:r>
      <w:bookmarkEnd w:id="2"/>
      <w:r w:rsidR="008858B0">
        <w:rPr>
          <w:b/>
          <w:i w:val="0"/>
          <w:color w:val="auto"/>
          <w:sz w:val="22"/>
          <w:szCs w:val="22"/>
        </w:rPr>
        <w:t xml:space="preserve"> </w:t>
      </w:r>
      <w:r w:rsidR="008858B0" w:rsidRPr="008858B0">
        <w:rPr>
          <w:b/>
          <w:i w:val="0"/>
          <w:color w:val="auto"/>
          <w:sz w:val="22"/>
          <w:szCs w:val="22"/>
        </w:rPr>
        <w:t xml:space="preserve">SL SS/PBCH </w:t>
      </w:r>
      <w:r w:rsidR="00BA0E75">
        <w:rPr>
          <w:b/>
          <w:i w:val="0"/>
          <w:color w:val="auto"/>
          <w:sz w:val="22"/>
          <w:szCs w:val="22"/>
        </w:rPr>
        <w:t xml:space="preserve">and </w:t>
      </w:r>
      <w:r w:rsidR="00826AC8">
        <w:rPr>
          <w:b/>
          <w:i w:val="0"/>
          <w:color w:val="auto"/>
          <w:sz w:val="22"/>
          <w:szCs w:val="22"/>
        </w:rPr>
        <w:t xml:space="preserve">Uu </w:t>
      </w:r>
      <w:r w:rsidR="008858B0" w:rsidRPr="008858B0">
        <w:rPr>
          <w:b/>
          <w:i w:val="0"/>
          <w:color w:val="auto"/>
          <w:sz w:val="22"/>
          <w:szCs w:val="22"/>
        </w:rPr>
        <w:t xml:space="preserve">SS/PBCH </w:t>
      </w:r>
      <w:r w:rsidR="00BA0E75">
        <w:rPr>
          <w:b/>
          <w:i w:val="0"/>
          <w:color w:val="auto"/>
          <w:sz w:val="22"/>
          <w:szCs w:val="22"/>
        </w:rPr>
        <w:t>are TDM</w:t>
      </w:r>
      <w:r w:rsidR="002B5EDF">
        <w:rPr>
          <w:b/>
          <w:i w:val="0"/>
          <w:color w:val="auto"/>
          <w:sz w:val="22"/>
          <w:szCs w:val="22"/>
        </w:rPr>
        <w:t>ed</w:t>
      </w:r>
      <w:r w:rsidR="00BA0E75">
        <w:rPr>
          <w:b/>
          <w:i w:val="0"/>
          <w:color w:val="auto"/>
          <w:sz w:val="22"/>
          <w:szCs w:val="22"/>
        </w:rPr>
        <w:t xml:space="preserve"> </w:t>
      </w:r>
      <w:r w:rsidR="00DA445C">
        <w:rPr>
          <w:b/>
          <w:i w:val="0"/>
          <w:color w:val="auto"/>
          <w:sz w:val="22"/>
          <w:szCs w:val="22"/>
        </w:rPr>
        <w:t xml:space="preserve"> </w:t>
      </w:r>
      <w:r w:rsidR="008858B0" w:rsidRPr="008858B0">
        <w:rPr>
          <w:b/>
          <w:i w:val="0"/>
          <w:color w:val="auto"/>
          <w:sz w:val="22"/>
          <w:szCs w:val="22"/>
        </w:rPr>
        <w:t xml:space="preserve"> </w:t>
      </w:r>
    </w:p>
    <w:p w14:paraId="78D77084" w14:textId="67362391" w:rsidR="0075483A" w:rsidRDefault="0075483A" w:rsidP="00677A39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val="en-US" w:eastAsia="zh-CN"/>
        </w:rPr>
      </w:pPr>
    </w:p>
    <w:p w14:paraId="21D45CB8" w14:textId="4CAC39AE" w:rsidR="003F4847" w:rsidRDefault="003F4847" w:rsidP="00FD520A">
      <w:pPr>
        <w:pStyle w:val="Heading2"/>
      </w:pPr>
      <w:r>
        <w:t>2.</w:t>
      </w:r>
      <w:r w:rsidR="005C6ADD">
        <w:t>3</w:t>
      </w:r>
      <w:r>
        <w:t xml:space="preserve"> </w:t>
      </w:r>
      <w:r w:rsidR="002B5EDF">
        <w:t xml:space="preserve">NR </w:t>
      </w:r>
      <w:r w:rsidR="00093EFC">
        <w:t xml:space="preserve">sidelink </w:t>
      </w:r>
      <w:r w:rsidR="00475D91">
        <w:t>SPSS/SSS</w:t>
      </w:r>
      <w:r w:rsidR="00E04FD5">
        <w:t>S</w:t>
      </w:r>
      <w:r w:rsidR="00475D91">
        <w:t xml:space="preserve"> </w:t>
      </w:r>
      <w:r w:rsidR="00093EFC">
        <w:t>s</w:t>
      </w:r>
      <w:r w:rsidR="00475D91">
        <w:t xml:space="preserve">equence design consideration </w:t>
      </w:r>
    </w:p>
    <w:p w14:paraId="5848B21B" w14:textId="77777777" w:rsidR="00AB108F" w:rsidRDefault="00AB108F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1AEB1205" w14:textId="3E1A4473" w:rsidR="003F4847" w:rsidRDefault="00E04FD5" w:rsidP="00911842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Like </w:t>
      </w:r>
      <w:r w:rsidR="004C4D4A">
        <w:rPr>
          <w:rFonts w:eastAsia="Batang"/>
          <w:sz w:val="22"/>
          <w:szCs w:val="22"/>
          <w:lang w:val="en-US" w:eastAsia="ko-KR"/>
        </w:rPr>
        <w:t xml:space="preserve">NR </w:t>
      </w:r>
      <w:r w:rsidR="00626284">
        <w:rPr>
          <w:rFonts w:eastAsia="Batang"/>
          <w:sz w:val="22"/>
          <w:szCs w:val="22"/>
          <w:lang w:val="en-US" w:eastAsia="ko-KR"/>
        </w:rPr>
        <w:t>P</w:t>
      </w:r>
      <w:r w:rsidR="004C4D4A">
        <w:rPr>
          <w:rFonts w:eastAsia="Batang"/>
          <w:sz w:val="22"/>
          <w:szCs w:val="22"/>
          <w:lang w:val="en-US" w:eastAsia="ko-KR"/>
        </w:rPr>
        <w:t>SS</w:t>
      </w:r>
      <w:r w:rsidR="00626284">
        <w:rPr>
          <w:rFonts w:eastAsia="Batang"/>
          <w:sz w:val="22"/>
          <w:szCs w:val="22"/>
          <w:lang w:val="en-US" w:eastAsia="ko-KR"/>
        </w:rPr>
        <w:t>/SSS</w:t>
      </w:r>
      <w:r w:rsidR="004C4D4A">
        <w:rPr>
          <w:rFonts w:eastAsia="Batang"/>
          <w:sz w:val="22"/>
          <w:szCs w:val="22"/>
          <w:lang w:val="en-US" w:eastAsia="ko-KR"/>
        </w:rPr>
        <w:t xml:space="preserve">, </w:t>
      </w:r>
      <w:r>
        <w:rPr>
          <w:rFonts w:eastAsia="Batang"/>
          <w:sz w:val="22"/>
          <w:szCs w:val="22"/>
          <w:lang w:val="en-US" w:eastAsia="ko-KR"/>
        </w:rPr>
        <w:t xml:space="preserve">SL SPSS/SSSS may need to </w:t>
      </w:r>
      <w:r w:rsidR="004C4D4A">
        <w:rPr>
          <w:rFonts w:eastAsia="Batang"/>
          <w:sz w:val="22"/>
          <w:szCs w:val="22"/>
          <w:lang w:val="en-US" w:eastAsia="ko-KR"/>
        </w:rPr>
        <w:t xml:space="preserve">carry SL-SSID for indication of synchronization sources, </w:t>
      </w:r>
      <w:r w:rsidR="00626284">
        <w:rPr>
          <w:rFonts w:eastAsia="Batang"/>
          <w:sz w:val="22"/>
          <w:szCs w:val="22"/>
          <w:lang w:val="en-US" w:eastAsia="ko-KR"/>
        </w:rPr>
        <w:t>and others</w:t>
      </w:r>
      <w:r w:rsidR="004C4D4A">
        <w:rPr>
          <w:rFonts w:eastAsia="Batang"/>
          <w:sz w:val="22"/>
          <w:szCs w:val="22"/>
          <w:lang w:val="en-US" w:eastAsia="ko-KR"/>
        </w:rPr>
        <w:fldChar w:fldCharType="begin"/>
      </w:r>
      <w:r w:rsidR="004C4D4A">
        <w:rPr>
          <w:rFonts w:eastAsia="Batang"/>
          <w:sz w:val="22"/>
          <w:szCs w:val="22"/>
          <w:lang w:val="en-US" w:eastAsia="ko-KR"/>
        </w:rPr>
        <w:instrText xml:space="preserve"> REF _Ref525918490 \n \h </w:instrText>
      </w:r>
      <w:r w:rsidR="004C4D4A">
        <w:rPr>
          <w:rFonts w:eastAsia="Batang"/>
          <w:sz w:val="22"/>
          <w:szCs w:val="22"/>
          <w:lang w:val="en-US" w:eastAsia="ko-KR"/>
        </w:rPr>
      </w:r>
      <w:r w:rsidR="004C4D4A">
        <w:rPr>
          <w:rFonts w:eastAsia="Batang"/>
          <w:sz w:val="22"/>
          <w:szCs w:val="22"/>
          <w:lang w:val="en-US" w:eastAsia="ko-KR"/>
        </w:rPr>
        <w:fldChar w:fldCharType="separate"/>
      </w:r>
      <w:r w:rsidR="004C4D4A">
        <w:rPr>
          <w:rFonts w:eastAsia="Batang"/>
          <w:sz w:val="22"/>
          <w:szCs w:val="22"/>
          <w:lang w:val="en-US" w:eastAsia="ko-KR"/>
        </w:rPr>
        <w:t>[3]</w:t>
      </w:r>
      <w:r w:rsidR="004C4D4A">
        <w:rPr>
          <w:rFonts w:eastAsia="Batang"/>
          <w:sz w:val="22"/>
          <w:szCs w:val="22"/>
          <w:lang w:val="en-US" w:eastAsia="ko-KR"/>
        </w:rPr>
        <w:fldChar w:fldCharType="end"/>
      </w:r>
      <w:r w:rsidR="002B57B0">
        <w:rPr>
          <w:rFonts w:eastAsia="Batang"/>
          <w:sz w:val="22"/>
          <w:szCs w:val="22"/>
          <w:lang w:val="en-US" w:eastAsia="ko-KR"/>
        </w:rPr>
        <w:t xml:space="preserve">. In addition, NR SL SPSS/SSS may need to consider </w:t>
      </w:r>
      <w:r w:rsidR="008E4644">
        <w:rPr>
          <w:rFonts w:eastAsia="Batang"/>
          <w:sz w:val="22"/>
          <w:szCs w:val="22"/>
          <w:lang w:val="en-US" w:eastAsia="ko-KR"/>
        </w:rPr>
        <w:t>minimizing</w:t>
      </w:r>
      <w:r w:rsidR="002B57B0">
        <w:rPr>
          <w:rFonts w:eastAsia="Batang"/>
          <w:sz w:val="22"/>
          <w:szCs w:val="22"/>
          <w:lang w:val="en-US" w:eastAsia="ko-KR"/>
        </w:rPr>
        <w:t xml:space="preserve"> the correlation between SL SPSS/SSSS and PSS/SSS</w:t>
      </w:r>
      <w:r w:rsidR="005D74C0">
        <w:rPr>
          <w:rFonts w:eastAsia="Batang"/>
          <w:sz w:val="22"/>
          <w:szCs w:val="22"/>
          <w:lang w:val="en-US" w:eastAsia="ko-KR"/>
        </w:rPr>
        <w:t xml:space="preserve"> to avoid the </w:t>
      </w:r>
      <w:r w:rsidR="00FF67CC">
        <w:rPr>
          <w:rFonts w:eastAsia="Batang"/>
          <w:sz w:val="22"/>
          <w:szCs w:val="22"/>
          <w:lang w:val="en-US" w:eastAsia="ko-KR"/>
        </w:rPr>
        <w:t xml:space="preserve">timing estimation </w:t>
      </w:r>
      <w:r w:rsidR="00EB6410">
        <w:rPr>
          <w:rFonts w:eastAsia="Batang"/>
          <w:sz w:val="22"/>
          <w:szCs w:val="22"/>
          <w:lang w:val="en-US" w:eastAsia="ko-KR"/>
        </w:rPr>
        <w:t>ambiguity when SSS/PSS and SPSS/SSSS are TDM</w:t>
      </w:r>
      <w:r w:rsidR="00626284">
        <w:rPr>
          <w:rFonts w:eastAsia="Batang"/>
          <w:sz w:val="22"/>
          <w:szCs w:val="22"/>
          <w:lang w:val="en-US" w:eastAsia="ko-KR"/>
        </w:rPr>
        <w:t>ed on the shared carrier with Uu interface</w:t>
      </w:r>
      <w:r w:rsidR="002B57B0">
        <w:rPr>
          <w:rFonts w:eastAsia="Batang"/>
          <w:sz w:val="22"/>
          <w:szCs w:val="22"/>
          <w:lang w:val="en-US" w:eastAsia="ko-KR"/>
        </w:rPr>
        <w:t xml:space="preserve">. </w:t>
      </w:r>
      <w:r w:rsidR="00AC2A89">
        <w:rPr>
          <w:rFonts w:eastAsia="Batang"/>
          <w:sz w:val="22"/>
          <w:szCs w:val="22"/>
          <w:lang w:val="en-US" w:eastAsia="ko-KR"/>
        </w:rPr>
        <w:t>Th</w:t>
      </w:r>
      <w:r w:rsidR="00626284">
        <w:rPr>
          <w:rFonts w:eastAsia="Batang"/>
          <w:sz w:val="22"/>
          <w:szCs w:val="22"/>
          <w:lang w:val="en-US" w:eastAsia="ko-KR"/>
        </w:rPr>
        <w:t>erefore, the</w:t>
      </w:r>
      <w:r w:rsidR="00AC2A89">
        <w:rPr>
          <w:rFonts w:eastAsia="Batang"/>
          <w:sz w:val="22"/>
          <w:szCs w:val="22"/>
          <w:lang w:val="en-US" w:eastAsia="ko-KR"/>
        </w:rPr>
        <w:t xml:space="preserve"> sequence design </w:t>
      </w:r>
      <w:r w:rsidR="005953E0">
        <w:rPr>
          <w:rFonts w:eastAsia="Batang"/>
          <w:sz w:val="22"/>
          <w:szCs w:val="22"/>
          <w:lang w:val="en-US" w:eastAsia="ko-KR"/>
        </w:rPr>
        <w:t xml:space="preserve">for SPSS/SSSS </w:t>
      </w:r>
      <w:r w:rsidR="00626284">
        <w:rPr>
          <w:rFonts w:eastAsia="Batang"/>
          <w:sz w:val="22"/>
          <w:szCs w:val="22"/>
          <w:lang w:val="en-US" w:eastAsia="ko-KR"/>
        </w:rPr>
        <w:t xml:space="preserve">needs to be studied, e.g., </w:t>
      </w:r>
      <w:r w:rsidR="00AC2A89">
        <w:rPr>
          <w:rFonts w:eastAsia="Batang"/>
          <w:sz w:val="22"/>
          <w:szCs w:val="22"/>
          <w:lang w:val="en-US" w:eastAsia="ko-KR"/>
        </w:rPr>
        <w:t xml:space="preserve">M-sequence </w:t>
      </w:r>
      <w:r w:rsidR="00911842">
        <w:rPr>
          <w:rFonts w:eastAsia="Batang"/>
          <w:sz w:val="22"/>
          <w:szCs w:val="22"/>
          <w:lang w:val="en-US" w:eastAsia="ko-KR"/>
        </w:rPr>
        <w:t>based like the NR PSS/SSS or other sequence</w:t>
      </w:r>
      <w:r w:rsidR="00F547EC">
        <w:rPr>
          <w:rFonts w:eastAsia="Batang"/>
          <w:sz w:val="22"/>
          <w:szCs w:val="22"/>
          <w:lang w:val="en-US" w:eastAsia="ko-KR"/>
        </w:rPr>
        <w:t xml:space="preserve"> such as Z</w:t>
      </w:r>
      <w:r w:rsidR="00911842">
        <w:rPr>
          <w:rFonts w:eastAsia="Batang"/>
          <w:sz w:val="22"/>
          <w:szCs w:val="22"/>
          <w:lang w:val="en-US" w:eastAsia="ko-KR"/>
        </w:rPr>
        <w:t>C sequences</w:t>
      </w:r>
      <w:r w:rsidR="00AC2A89">
        <w:rPr>
          <w:rFonts w:eastAsia="Batang"/>
          <w:sz w:val="22"/>
          <w:szCs w:val="22"/>
          <w:lang w:val="en-US" w:eastAsia="ko-KR"/>
        </w:rPr>
        <w:t xml:space="preserve">.  </w:t>
      </w:r>
      <w:r w:rsidR="002B57B0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 xml:space="preserve"> </w:t>
      </w:r>
    </w:p>
    <w:p w14:paraId="41CA5513" w14:textId="076D7959" w:rsidR="00861449" w:rsidRDefault="00BA784D" w:rsidP="0010583E">
      <w:pPr>
        <w:spacing w:after="120"/>
        <w:ind w:left="1170" w:hanging="1170"/>
        <w:jc w:val="both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 w:rsidR="00AC2172">
        <w:rPr>
          <w:rFonts w:eastAsia="SimSun"/>
          <w:b/>
          <w:i/>
          <w:sz w:val="22"/>
          <w:szCs w:val="22"/>
          <w:lang w:val="en-US" w:eastAsia="zh-CN"/>
        </w:rPr>
        <w:t>3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="00231627">
        <w:rPr>
          <w:rFonts w:eastAsia="SimSun"/>
          <w:b/>
          <w:i/>
          <w:sz w:val="22"/>
          <w:szCs w:val="22"/>
          <w:lang w:val="en-US" w:eastAsia="zh-CN"/>
        </w:rPr>
        <w:t>NR</w:t>
      </w:r>
      <w:r w:rsidR="008E4644">
        <w:rPr>
          <w:rFonts w:eastAsia="SimSun"/>
          <w:b/>
          <w:i/>
          <w:sz w:val="22"/>
          <w:szCs w:val="22"/>
          <w:lang w:val="en-US" w:eastAsia="zh-CN"/>
        </w:rPr>
        <w:t xml:space="preserve"> SL SPSS/SSSS sequences </w:t>
      </w:r>
      <w:r w:rsidR="00285AFD">
        <w:rPr>
          <w:rFonts w:eastAsia="SimSun"/>
          <w:b/>
          <w:i/>
          <w:sz w:val="22"/>
          <w:szCs w:val="22"/>
          <w:lang w:val="en-US" w:eastAsia="zh-CN"/>
        </w:rPr>
        <w:t xml:space="preserve">need to </w:t>
      </w:r>
      <w:r w:rsidR="00911842">
        <w:rPr>
          <w:rFonts w:eastAsia="SimSun"/>
          <w:b/>
          <w:i/>
          <w:sz w:val="22"/>
          <w:szCs w:val="22"/>
          <w:lang w:val="en-US" w:eastAsia="zh-CN"/>
        </w:rPr>
        <w:t>be studied</w:t>
      </w:r>
      <w:r w:rsidR="008E4644">
        <w:rPr>
          <w:rFonts w:eastAsia="SimSun"/>
          <w:b/>
          <w:i/>
          <w:sz w:val="22"/>
          <w:szCs w:val="22"/>
          <w:lang w:val="en-US" w:eastAsia="zh-CN"/>
        </w:rPr>
        <w:t xml:space="preserve"> consider</w:t>
      </w:r>
      <w:r w:rsidR="00911842">
        <w:rPr>
          <w:rFonts w:eastAsia="SimSun"/>
          <w:b/>
          <w:i/>
          <w:sz w:val="22"/>
          <w:szCs w:val="22"/>
          <w:lang w:val="en-US" w:eastAsia="zh-CN"/>
        </w:rPr>
        <w:t>ing</w:t>
      </w:r>
      <w:r w:rsidR="008E4644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="00285AFD">
        <w:rPr>
          <w:rFonts w:eastAsia="SimSun"/>
          <w:b/>
          <w:i/>
          <w:sz w:val="22"/>
          <w:szCs w:val="22"/>
          <w:lang w:val="en-US" w:eastAsia="zh-CN"/>
        </w:rPr>
        <w:t>SL-SSID and correlation property</w:t>
      </w:r>
      <w:r w:rsidR="00861449" w:rsidRPr="007371AC">
        <w:rPr>
          <w:rFonts w:eastAsia="SimSun"/>
          <w:b/>
          <w:i/>
          <w:sz w:val="22"/>
          <w:szCs w:val="22"/>
          <w:lang w:val="en-US" w:eastAsia="zh-CN"/>
        </w:rPr>
        <w:t>.</w:t>
      </w:r>
      <w:r w:rsidR="00285AFD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</w:p>
    <w:p w14:paraId="342DE6E5" w14:textId="0DD506FA" w:rsidR="005953E0" w:rsidRPr="007371AC" w:rsidRDefault="005953E0" w:rsidP="0010583E">
      <w:pPr>
        <w:spacing w:after="120"/>
        <w:ind w:left="1170" w:hanging="1170"/>
        <w:jc w:val="both"/>
        <w:rPr>
          <w:rFonts w:eastAsia="Batang"/>
          <w:i/>
          <w:sz w:val="22"/>
          <w:szCs w:val="22"/>
          <w:lang w:val="en-US" w:eastAsia="ko-KR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Proposal 4: </w:t>
      </w:r>
      <w:r w:rsidRPr="005953E0">
        <w:rPr>
          <w:rFonts w:eastAsia="SimSun"/>
          <w:b/>
          <w:i/>
          <w:sz w:val="22"/>
          <w:szCs w:val="22"/>
          <w:lang w:val="en-US" w:eastAsia="zh-CN"/>
        </w:rPr>
        <w:t xml:space="preserve">The sequence design for SPSS/SSSS can be based on M-sequence as current NR PSS/SSS or consider using other sequences.    </w:t>
      </w:r>
    </w:p>
    <w:p w14:paraId="5582D8AE" w14:textId="77777777" w:rsidR="003F4847" w:rsidRPr="00C5571A" w:rsidRDefault="003F4847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10EE21" w14:textId="77777777" w:rsidR="00065F7D" w:rsidRDefault="005D20F1" w:rsidP="00FD520A">
      <w:pPr>
        <w:pStyle w:val="Heading1"/>
      </w:pPr>
      <w:r w:rsidRPr="000D37D3">
        <w:lastRenderedPageBreak/>
        <w:t>3. Conclusion</w:t>
      </w:r>
    </w:p>
    <w:p w14:paraId="6D0A9898" w14:textId="790F1C06" w:rsidR="005D20F1" w:rsidRDefault="00065F7D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 xml:space="preserve">In this contribution, we discussed the </w:t>
      </w:r>
      <w:r w:rsidR="00AC2172" w:rsidRPr="002B5EDF">
        <w:rPr>
          <w:rFonts w:eastAsia="Batang"/>
          <w:sz w:val="22"/>
          <w:szCs w:val="22"/>
          <w:lang w:val="en-US" w:eastAsia="ko-KR"/>
        </w:rPr>
        <w:t>SL synchronization</w:t>
      </w:r>
      <w:r w:rsidRPr="007371AC">
        <w:rPr>
          <w:rFonts w:eastAsia="Batang"/>
          <w:sz w:val="22"/>
          <w:szCs w:val="22"/>
          <w:lang w:val="en-US" w:eastAsia="ko-KR"/>
        </w:rPr>
        <w:t xml:space="preserve"> design considerations</w:t>
      </w:r>
      <w:r>
        <w:rPr>
          <w:rFonts w:eastAsia="Batang"/>
          <w:sz w:val="22"/>
          <w:szCs w:val="22"/>
          <w:lang w:val="en-US" w:eastAsia="ko-KR"/>
        </w:rPr>
        <w:t>, and we propose the follows.</w:t>
      </w:r>
    </w:p>
    <w:p w14:paraId="6E7F1A96" w14:textId="77777777" w:rsidR="00911842" w:rsidRDefault="00911842" w:rsidP="0010583E">
      <w:pPr>
        <w:spacing w:after="120"/>
        <w:ind w:left="1080" w:hanging="108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7371AC">
        <w:rPr>
          <w:rFonts w:eastAsia="Batang"/>
          <w:b/>
          <w:i/>
          <w:sz w:val="22"/>
          <w:szCs w:val="22"/>
          <w:lang w:val="en-US" w:eastAsia="ko-KR"/>
        </w:rPr>
        <w:t>Proposal 1: N</w:t>
      </w:r>
      <w:r>
        <w:rPr>
          <w:rFonts w:eastAsia="Batang"/>
          <w:b/>
          <w:i/>
          <w:sz w:val="22"/>
          <w:szCs w:val="22"/>
          <w:lang w:val="en-US" w:eastAsia="ko-KR"/>
        </w:rPr>
        <w:t>R V2X should study both with partial network coverage and without network coverage use cases for SL SS/PBCH design.</w:t>
      </w:r>
      <w:r w:rsidDel="002C6BA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52FDA9CF" w14:textId="77777777" w:rsidR="00911842" w:rsidRDefault="00911842" w:rsidP="0010583E">
      <w:pPr>
        <w:autoSpaceDE w:val="0"/>
        <w:autoSpaceDN w:val="0"/>
        <w:adjustRightInd w:val="0"/>
        <w:spacing w:after="120"/>
        <w:ind w:left="1080" w:hanging="1080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2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>: NR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 should study SL SS/PBCH resource allocation methods especially when sharing the carrier with the Uu interface</w:t>
      </w:r>
    </w:p>
    <w:p w14:paraId="5D4C6DA2" w14:textId="77777777" w:rsidR="00911842" w:rsidRDefault="00911842" w:rsidP="0010583E">
      <w:pPr>
        <w:spacing w:after="120"/>
        <w:ind w:left="1080" w:hanging="1080"/>
        <w:jc w:val="both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3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="SimSun"/>
          <w:b/>
          <w:i/>
          <w:sz w:val="22"/>
          <w:szCs w:val="22"/>
          <w:lang w:val="en-US" w:eastAsia="zh-CN"/>
        </w:rPr>
        <w:t>NR SL SPSS/SSSS sequences need to be studied considering SL-SSID and correlation property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>.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</w:p>
    <w:p w14:paraId="5816D364" w14:textId="77777777" w:rsidR="00911842" w:rsidRPr="007371AC" w:rsidRDefault="00911842" w:rsidP="0010583E">
      <w:pPr>
        <w:spacing w:after="120"/>
        <w:ind w:left="1080" w:hanging="1080"/>
        <w:jc w:val="both"/>
        <w:rPr>
          <w:rFonts w:eastAsia="Batang"/>
          <w:i/>
          <w:sz w:val="22"/>
          <w:szCs w:val="22"/>
          <w:lang w:val="en-US" w:eastAsia="ko-KR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Proposal 4: </w:t>
      </w:r>
      <w:r w:rsidRPr="005953E0">
        <w:rPr>
          <w:rFonts w:eastAsia="SimSun"/>
          <w:b/>
          <w:i/>
          <w:sz w:val="22"/>
          <w:szCs w:val="22"/>
          <w:lang w:val="en-US" w:eastAsia="zh-CN"/>
        </w:rPr>
        <w:t xml:space="preserve">The sequence design for SPSS/SSSS can be based on M-sequence as current NR PSS/SSS or consider using other sequences.    </w:t>
      </w:r>
    </w:p>
    <w:p w14:paraId="1E2BC7FF" w14:textId="77777777" w:rsidR="00E36916" w:rsidRDefault="00E36916" w:rsidP="002B5EDF">
      <w:pPr>
        <w:autoSpaceDE w:val="0"/>
        <w:autoSpaceDN w:val="0"/>
        <w:adjustRightInd w:val="0"/>
        <w:spacing w:after="120"/>
        <w:rPr>
          <w:rFonts w:ascii="Arial" w:hAnsi="Arial" w:cs="Arial"/>
          <w:b/>
        </w:rPr>
      </w:pPr>
    </w:p>
    <w:p w14:paraId="6DBE2B41" w14:textId="77777777" w:rsidR="005D20F1" w:rsidRPr="000D37D3" w:rsidRDefault="005D20F1" w:rsidP="00FD520A">
      <w:pPr>
        <w:pStyle w:val="Heading1"/>
      </w:pPr>
      <w:r w:rsidRPr="000D37D3">
        <w:t>4. References</w:t>
      </w:r>
    </w:p>
    <w:p w14:paraId="296807E8" w14:textId="1464C708" w:rsidR="007E3CA1" w:rsidRPr="00FD520A" w:rsidRDefault="00062DF5" w:rsidP="0010583E">
      <w:pPr>
        <w:pStyle w:val="iReference"/>
        <w:numPr>
          <w:ilvl w:val="0"/>
          <w:numId w:val="17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3" w:name="_Ref466016400"/>
      <w:bookmarkStart w:id="4" w:name="_Ref481762365"/>
      <w:bookmarkStart w:id="5" w:name="_Ref494714909"/>
      <w:bookmarkStart w:id="6" w:name="_Ref449465801"/>
      <w:bookmarkStart w:id="7" w:name="_Ref471288964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</w:t>
      </w:r>
      <w:r w:rsidR="00083978">
        <w:rPr>
          <w:rFonts w:ascii="Times New Roman" w:eastAsia="PMingLiU" w:hAnsi="Times New Roman" w:cs="Times New Roman"/>
          <w:color w:val="000000" w:themeColor="text1"/>
          <w:sz w:val="22"/>
        </w:rPr>
        <w:t>#94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bookmarkEnd w:id="3"/>
      <w:bookmarkEnd w:id="4"/>
      <w:r w:rsidR="00083978">
        <w:rPr>
          <w:rFonts w:ascii="Times New Roman" w:eastAsia="PMingLiU" w:hAnsi="Times New Roman" w:cs="Times New Roman"/>
          <w:color w:val="000000" w:themeColor="text1"/>
          <w:sz w:val="22"/>
        </w:rPr>
        <w:t>Gothenburg, Sweden</w:t>
      </w:r>
      <w:r w:rsidR="00231627">
        <w:rPr>
          <w:rFonts w:ascii="Times New Roman" w:eastAsia="PMingLiU" w:hAnsi="Times New Roman" w:cs="Times New Roman"/>
          <w:color w:val="000000" w:themeColor="text1"/>
          <w:sz w:val="22"/>
        </w:rPr>
        <w:t>,</w:t>
      </w:r>
      <w:r w:rsidR="00083978" w:rsidRPr="00083978">
        <w:t xml:space="preserve"> </w:t>
      </w:r>
      <w:r w:rsidR="00083978" w:rsidRPr="00083978">
        <w:rPr>
          <w:rFonts w:ascii="Times New Roman" w:eastAsia="PMingLiU" w:hAnsi="Times New Roman" w:cs="Times New Roman"/>
          <w:color w:val="000000" w:themeColor="text1"/>
          <w:sz w:val="22"/>
        </w:rPr>
        <w:t>Aug 20th – 24th, 2018</w:t>
      </w:r>
      <w:r w:rsidR="00231627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bookmarkEnd w:id="5"/>
    </w:p>
    <w:p w14:paraId="289C45B0" w14:textId="40796EC6" w:rsidR="00E04FD5" w:rsidRDefault="00FD520A" w:rsidP="0010583E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FD520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R1-1808814, “</w:t>
      </w:r>
      <w:r w:rsidR="00C87B04" w:rsidRP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Discussion on NR V2X sidelink synchronization</w:t>
      </w:r>
      <w:r w:rsidR="002B5EDF">
        <w:rPr>
          <w:rFonts w:ascii="Times New Roman" w:eastAsia="Times New Roman" w:hAnsi="Times New Roman" w:cs="Times New Roman"/>
          <w:sz w:val="22"/>
          <w:szCs w:val="22"/>
          <w:lang w:eastAsia="en-US"/>
        </w:rPr>
        <w:t>”</w:t>
      </w:r>
      <w:r w:rsid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="00C87B04" w:rsidRP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ETRI</w:t>
      </w:r>
      <w:r w:rsid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="002B5EDF" w:rsidRPr="00062DF5">
        <w:rPr>
          <w:rFonts w:ascii="Times New Roman" w:eastAsia="PMingLiU" w:hAnsi="Times New Roman" w:cs="Times New Roman"/>
          <w:color w:val="000000" w:themeColor="text1"/>
          <w:sz w:val="22"/>
        </w:rPr>
        <w:t>3GPP TSG RAN WG1</w:t>
      </w:r>
      <w:r w:rsidR="002B5EDF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16F36"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Meeting #94, Gothenburg, Sweden, Aug 20th – 24th, 2018 </w:t>
      </w:r>
    </w:p>
    <w:p w14:paraId="7D2D8C29" w14:textId="0D9B867D" w:rsidR="00E90D64" w:rsidRDefault="00E90D64" w:rsidP="0010583E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8" w:name="_Ref525918490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R1-1808695, “</w:t>
      </w:r>
      <w:r w:rsidRPr="00E90D64">
        <w:rPr>
          <w:rFonts w:ascii="Times New Roman" w:eastAsia="Times New Roman" w:hAnsi="Times New Roman" w:cs="Times New Roman"/>
          <w:sz w:val="22"/>
          <w:szCs w:val="22"/>
          <w:lang w:eastAsia="en-US"/>
        </w:rPr>
        <w:t>Sidelink synchronization for NR V2X communication</w:t>
      </w:r>
      <w:r w:rsidR="002B5EDF">
        <w:rPr>
          <w:rFonts w:ascii="Times New Roman" w:eastAsia="Times New Roman" w:hAnsi="Times New Roman" w:cs="Times New Roman"/>
          <w:sz w:val="22"/>
          <w:szCs w:val="22"/>
          <w:lang w:eastAsia="en-US"/>
        </w:rPr>
        <w:t>”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Pr="00E90D64">
        <w:rPr>
          <w:rFonts w:ascii="Times New Roman" w:eastAsia="Times New Roman" w:hAnsi="Times New Roman" w:cs="Times New Roman"/>
          <w:sz w:val="22"/>
          <w:szCs w:val="22"/>
          <w:lang w:eastAsia="en-US"/>
        </w:rPr>
        <w:t>Intel Corporation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="002B5EDF"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3GPP TSG RAN WG1 </w:t>
      </w:r>
      <w:r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>Meeting #94, Gothenburg, Sweden, Aug 20th – 24th, 2018</w:t>
      </w:r>
      <w:bookmarkEnd w:id="8"/>
      <w:r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14:paraId="7929BCF9" w14:textId="77777777" w:rsidR="00FD520A" w:rsidRPr="00420076" w:rsidRDefault="00FD520A" w:rsidP="002B5EDF">
      <w:bookmarkStart w:id="9" w:name="_Ref525917757"/>
    </w:p>
    <w:bookmarkEnd w:id="6"/>
    <w:bookmarkEnd w:id="7"/>
    <w:bookmarkEnd w:id="9"/>
    <w:p w14:paraId="0930E214" w14:textId="77777777" w:rsidR="00E36916" w:rsidRPr="00FC73F7" w:rsidRDefault="00E36916" w:rsidP="00FD520A">
      <w:pPr>
        <w:spacing w:after="120"/>
        <w:rPr>
          <w:lang w:eastAsia="zh-TW"/>
        </w:rPr>
      </w:pPr>
    </w:p>
    <w:p w14:paraId="24C7345F" w14:textId="77777777" w:rsidR="00E36916" w:rsidRPr="00FD520A" w:rsidRDefault="00E36916" w:rsidP="00FD520A">
      <w:pPr>
        <w:spacing w:after="120"/>
        <w:rPr>
          <w:lang w:eastAsia="zh-TW"/>
        </w:rPr>
      </w:pPr>
    </w:p>
    <w:sectPr w:rsidR="00E36916" w:rsidRPr="00FD520A">
      <w:footerReference w:type="defaul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8ACF4" w14:textId="77777777" w:rsidR="008D09FF" w:rsidRDefault="008D09FF">
      <w:r>
        <w:separator/>
      </w:r>
    </w:p>
  </w:endnote>
  <w:endnote w:type="continuationSeparator" w:id="0">
    <w:p w14:paraId="2B3517ED" w14:textId="77777777" w:rsidR="008D09FF" w:rsidRDefault="008D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00E4B8F6" w:rsidR="008D09FF" w:rsidRDefault="008D09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8D09FF" w:rsidRDefault="008D09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567663FA" w:rsidR="008D09FF" w:rsidRDefault="008D09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8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8D09FF" w:rsidRDefault="008D09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351E3" w14:textId="77777777" w:rsidR="008D09FF" w:rsidRDefault="008D09FF">
      <w:r>
        <w:separator/>
      </w:r>
    </w:p>
  </w:footnote>
  <w:footnote w:type="continuationSeparator" w:id="0">
    <w:p w14:paraId="0AC9CE68" w14:textId="77777777" w:rsidR="008D09FF" w:rsidRDefault="008D0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8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B30BCC"/>
    <w:multiLevelType w:val="hybridMultilevel"/>
    <w:tmpl w:val="934E8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D36C03"/>
    <w:multiLevelType w:val="hybridMultilevel"/>
    <w:tmpl w:val="863E9050"/>
    <w:lvl w:ilvl="0" w:tplc="04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5"/>
  </w:num>
  <w:num w:numId="5">
    <w:abstractNumId w:val="2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14"/>
  </w:num>
  <w:num w:numId="11">
    <w:abstractNumId w:val="12"/>
  </w:num>
  <w:num w:numId="12">
    <w:abstractNumId w:val="13"/>
  </w:num>
  <w:num w:numId="13">
    <w:abstractNumId w:val="15"/>
  </w:num>
  <w:num w:numId="14">
    <w:abstractNumId w:val="19"/>
  </w:num>
  <w:num w:numId="15">
    <w:abstractNumId w:val="0"/>
  </w:num>
  <w:num w:numId="16">
    <w:abstractNumId w:val="18"/>
  </w:num>
  <w:num w:numId="17">
    <w:abstractNumId w:val="1"/>
  </w:num>
  <w:num w:numId="18">
    <w:abstractNumId w:val="4"/>
  </w:num>
  <w:num w:numId="19">
    <w:abstractNumId w:val="23"/>
  </w:num>
  <w:num w:numId="20">
    <w:abstractNumId w:val="20"/>
  </w:num>
  <w:num w:numId="21">
    <w:abstractNumId w:val="6"/>
  </w:num>
  <w:num w:numId="22">
    <w:abstractNumId w:val="7"/>
  </w:num>
  <w:num w:numId="23">
    <w:abstractNumId w:val="10"/>
  </w:num>
  <w:num w:numId="24">
    <w:abstractNumId w:val="17"/>
  </w:num>
  <w:num w:numId="25">
    <w:abstractNumId w:val="25"/>
  </w:num>
  <w:num w:numId="26">
    <w:abstractNumId w:val="9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104C8"/>
    <w:rsid w:val="00022E5D"/>
    <w:rsid w:val="00027381"/>
    <w:rsid w:val="000319FD"/>
    <w:rsid w:val="00053E0E"/>
    <w:rsid w:val="00054BF7"/>
    <w:rsid w:val="000550E1"/>
    <w:rsid w:val="00056165"/>
    <w:rsid w:val="0006095E"/>
    <w:rsid w:val="00062DF5"/>
    <w:rsid w:val="00064DF6"/>
    <w:rsid w:val="00065CCF"/>
    <w:rsid w:val="00065F7D"/>
    <w:rsid w:val="000674FE"/>
    <w:rsid w:val="000727E7"/>
    <w:rsid w:val="00073F85"/>
    <w:rsid w:val="000740D5"/>
    <w:rsid w:val="00081411"/>
    <w:rsid w:val="00083978"/>
    <w:rsid w:val="00093EFC"/>
    <w:rsid w:val="000950C5"/>
    <w:rsid w:val="000955F8"/>
    <w:rsid w:val="00096444"/>
    <w:rsid w:val="000A26C4"/>
    <w:rsid w:val="000B258C"/>
    <w:rsid w:val="000C40EF"/>
    <w:rsid w:val="000D00F4"/>
    <w:rsid w:val="000D0768"/>
    <w:rsid w:val="000D27A6"/>
    <w:rsid w:val="000D37D3"/>
    <w:rsid w:val="000F2AFF"/>
    <w:rsid w:val="000F33A9"/>
    <w:rsid w:val="000F421F"/>
    <w:rsid w:val="0010583E"/>
    <w:rsid w:val="001166D8"/>
    <w:rsid w:val="0012514E"/>
    <w:rsid w:val="001257DA"/>
    <w:rsid w:val="00134EF3"/>
    <w:rsid w:val="00140681"/>
    <w:rsid w:val="00153B57"/>
    <w:rsid w:val="0016564F"/>
    <w:rsid w:val="00170606"/>
    <w:rsid w:val="00172677"/>
    <w:rsid w:val="00175C6A"/>
    <w:rsid w:val="00185133"/>
    <w:rsid w:val="001871C6"/>
    <w:rsid w:val="00187541"/>
    <w:rsid w:val="001A0B53"/>
    <w:rsid w:val="001A5BE4"/>
    <w:rsid w:val="001A7E42"/>
    <w:rsid w:val="001B03EA"/>
    <w:rsid w:val="001B0951"/>
    <w:rsid w:val="001B2C52"/>
    <w:rsid w:val="001B48B3"/>
    <w:rsid w:val="001C7D33"/>
    <w:rsid w:val="001D6F7A"/>
    <w:rsid w:val="001D7764"/>
    <w:rsid w:val="001E18D6"/>
    <w:rsid w:val="001E3155"/>
    <w:rsid w:val="001E3B88"/>
    <w:rsid w:val="001E7555"/>
    <w:rsid w:val="001F03E4"/>
    <w:rsid w:val="001F4117"/>
    <w:rsid w:val="002119E3"/>
    <w:rsid w:val="002123B4"/>
    <w:rsid w:val="002128D9"/>
    <w:rsid w:val="00214FB9"/>
    <w:rsid w:val="00231627"/>
    <w:rsid w:val="00231AEA"/>
    <w:rsid w:val="002372D7"/>
    <w:rsid w:val="0025363F"/>
    <w:rsid w:val="00263E95"/>
    <w:rsid w:val="00266C98"/>
    <w:rsid w:val="00285AFD"/>
    <w:rsid w:val="002A4F70"/>
    <w:rsid w:val="002A587F"/>
    <w:rsid w:val="002B1F68"/>
    <w:rsid w:val="002B3C03"/>
    <w:rsid w:val="002B4846"/>
    <w:rsid w:val="002B57B0"/>
    <w:rsid w:val="002B5EDF"/>
    <w:rsid w:val="002B728D"/>
    <w:rsid w:val="002C6BAF"/>
    <w:rsid w:val="002D40BC"/>
    <w:rsid w:val="002D5C83"/>
    <w:rsid w:val="002F2971"/>
    <w:rsid w:val="002F4A9B"/>
    <w:rsid w:val="00311110"/>
    <w:rsid w:val="00316F36"/>
    <w:rsid w:val="00322338"/>
    <w:rsid w:val="003252F1"/>
    <w:rsid w:val="00332AC3"/>
    <w:rsid w:val="00335638"/>
    <w:rsid w:val="00340323"/>
    <w:rsid w:val="00342A22"/>
    <w:rsid w:val="00343300"/>
    <w:rsid w:val="0034698C"/>
    <w:rsid w:val="00351047"/>
    <w:rsid w:val="00352982"/>
    <w:rsid w:val="003567E2"/>
    <w:rsid w:val="00373007"/>
    <w:rsid w:val="00377439"/>
    <w:rsid w:val="003A393A"/>
    <w:rsid w:val="003B1402"/>
    <w:rsid w:val="003C6CD9"/>
    <w:rsid w:val="003D77C4"/>
    <w:rsid w:val="003E1C7C"/>
    <w:rsid w:val="003E3C09"/>
    <w:rsid w:val="003F4847"/>
    <w:rsid w:val="003F626F"/>
    <w:rsid w:val="00420076"/>
    <w:rsid w:val="004214CF"/>
    <w:rsid w:val="004224C0"/>
    <w:rsid w:val="00424E3F"/>
    <w:rsid w:val="00427F95"/>
    <w:rsid w:val="00431779"/>
    <w:rsid w:val="0043276F"/>
    <w:rsid w:val="004362A8"/>
    <w:rsid w:val="00444340"/>
    <w:rsid w:val="004453C1"/>
    <w:rsid w:val="00447234"/>
    <w:rsid w:val="004537FC"/>
    <w:rsid w:val="004607C3"/>
    <w:rsid w:val="00475D91"/>
    <w:rsid w:val="004778AF"/>
    <w:rsid w:val="00483A74"/>
    <w:rsid w:val="00485C27"/>
    <w:rsid w:val="004A3FAE"/>
    <w:rsid w:val="004B547B"/>
    <w:rsid w:val="004C301F"/>
    <w:rsid w:val="004C38CC"/>
    <w:rsid w:val="004C4D4A"/>
    <w:rsid w:val="004D2850"/>
    <w:rsid w:val="004E2EEE"/>
    <w:rsid w:val="004F7173"/>
    <w:rsid w:val="005025B9"/>
    <w:rsid w:val="005072FC"/>
    <w:rsid w:val="0053076A"/>
    <w:rsid w:val="00537B5A"/>
    <w:rsid w:val="00545F7A"/>
    <w:rsid w:val="00546B64"/>
    <w:rsid w:val="00554E84"/>
    <w:rsid w:val="00557B02"/>
    <w:rsid w:val="00584AD4"/>
    <w:rsid w:val="00591A33"/>
    <w:rsid w:val="005953E0"/>
    <w:rsid w:val="005A05BE"/>
    <w:rsid w:val="005A2572"/>
    <w:rsid w:val="005B2076"/>
    <w:rsid w:val="005B4701"/>
    <w:rsid w:val="005B6D11"/>
    <w:rsid w:val="005C097C"/>
    <w:rsid w:val="005C3384"/>
    <w:rsid w:val="005C6ADD"/>
    <w:rsid w:val="005D20F1"/>
    <w:rsid w:val="005D2D51"/>
    <w:rsid w:val="005D4BE2"/>
    <w:rsid w:val="005D74C0"/>
    <w:rsid w:val="005E398D"/>
    <w:rsid w:val="005E7320"/>
    <w:rsid w:val="005F318B"/>
    <w:rsid w:val="00602F21"/>
    <w:rsid w:val="0061417F"/>
    <w:rsid w:val="00614D21"/>
    <w:rsid w:val="006204C2"/>
    <w:rsid w:val="0062449A"/>
    <w:rsid w:val="00626284"/>
    <w:rsid w:val="00645A3D"/>
    <w:rsid w:val="0064615E"/>
    <w:rsid w:val="006478A5"/>
    <w:rsid w:val="0065205F"/>
    <w:rsid w:val="00654A3C"/>
    <w:rsid w:val="006623D3"/>
    <w:rsid w:val="00665941"/>
    <w:rsid w:val="00671880"/>
    <w:rsid w:val="006733DB"/>
    <w:rsid w:val="006758DE"/>
    <w:rsid w:val="00677A39"/>
    <w:rsid w:val="00680BCE"/>
    <w:rsid w:val="0069390B"/>
    <w:rsid w:val="00695505"/>
    <w:rsid w:val="006B1113"/>
    <w:rsid w:val="006B1365"/>
    <w:rsid w:val="006B6D77"/>
    <w:rsid w:val="006E5A81"/>
    <w:rsid w:val="006F55A6"/>
    <w:rsid w:val="006F73F9"/>
    <w:rsid w:val="0070758F"/>
    <w:rsid w:val="00717585"/>
    <w:rsid w:val="007211D5"/>
    <w:rsid w:val="0072141F"/>
    <w:rsid w:val="00721DA7"/>
    <w:rsid w:val="00723322"/>
    <w:rsid w:val="00724391"/>
    <w:rsid w:val="00726902"/>
    <w:rsid w:val="00727C17"/>
    <w:rsid w:val="00730C31"/>
    <w:rsid w:val="00733D63"/>
    <w:rsid w:val="007367EE"/>
    <w:rsid w:val="007371AC"/>
    <w:rsid w:val="00753AB5"/>
    <w:rsid w:val="0075483A"/>
    <w:rsid w:val="00760CC0"/>
    <w:rsid w:val="00763F04"/>
    <w:rsid w:val="00766C6A"/>
    <w:rsid w:val="007732B7"/>
    <w:rsid w:val="007762D9"/>
    <w:rsid w:val="00790C82"/>
    <w:rsid w:val="00795985"/>
    <w:rsid w:val="0079648D"/>
    <w:rsid w:val="0079785D"/>
    <w:rsid w:val="007A11D7"/>
    <w:rsid w:val="007A3330"/>
    <w:rsid w:val="007A51BA"/>
    <w:rsid w:val="007B2090"/>
    <w:rsid w:val="007B5072"/>
    <w:rsid w:val="007C50AD"/>
    <w:rsid w:val="007C6943"/>
    <w:rsid w:val="007E3CA1"/>
    <w:rsid w:val="00801B7D"/>
    <w:rsid w:val="008028E3"/>
    <w:rsid w:val="00803C3A"/>
    <w:rsid w:val="00804AC2"/>
    <w:rsid w:val="00806B32"/>
    <w:rsid w:val="008127C1"/>
    <w:rsid w:val="00817970"/>
    <w:rsid w:val="008254B6"/>
    <w:rsid w:val="00826AC8"/>
    <w:rsid w:val="00832094"/>
    <w:rsid w:val="00833404"/>
    <w:rsid w:val="00834051"/>
    <w:rsid w:val="00837728"/>
    <w:rsid w:val="00837B3C"/>
    <w:rsid w:val="00842B97"/>
    <w:rsid w:val="00845329"/>
    <w:rsid w:val="008541A9"/>
    <w:rsid w:val="00861449"/>
    <w:rsid w:val="00861BCE"/>
    <w:rsid w:val="008858B0"/>
    <w:rsid w:val="008911D1"/>
    <w:rsid w:val="008917F5"/>
    <w:rsid w:val="0089215D"/>
    <w:rsid w:val="0089480B"/>
    <w:rsid w:val="008B2885"/>
    <w:rsid w:val="008C5B49"/>
    <w:rsid w:val="008D09FF"/>
    <w:rsid w:val="008E4644"/>
    <w:rsid w:val="008E4BDE"/>
    <w:rsid w:val="008E71C6"/>
    <w:rsid w:val="00900007"/>
    <w:rsid w:val="00902C8E"/>
    <w:rsid w:val="009058A2"/>
    <w:rsid w:val="00911842"/>
    <w:rsid w:val="00911DBD"/>
    <w:rsid w:val="00914FD3"/>
    <w:rsid w:val="00916B3D"/>
    <w:rsid w:val="00921DB8"/>
    <w:rsid w:val="00930F00"/>
    <w:rsid w:val="00940ED3"/>
    <w:rsid w:val="0094537A"/>
    <w:rsid w:val="00945A48"/>
    <w:rsid w:val="00946429"/>
    <w:rsid w:val="00952268"/>
    <w:rsid w:val="0095582D"/>
    <w:rsid w:val="00957923"/>
    <w:rsid w:val="00961B88"/>
    <w:rsid w:val="00967C14"/>
    <w:rsid w:val="00972B52"/>
    <w:rsid w:val="0097535A"/>
    <w:rsid w:val="00980D88"/>
    <w:rsid w:val="0098156B"/>
    <w:rsid w:val="009962C7"/>
    <w:rsid w:val="009A07F7"/>
    <w:rsid w:val="009A4F65"/>
    <w:rsid w:val="009B2E97"/>
    <w:rsid w:val="009B7C24"/>
    <w:rsid w:val="009C3046"/>
    <w:rsid w:val="009D090C"/>
    <w:rsid w:val="009D5348"/>
    <w:rsid w:val="009E1249"/>
    <w:rsid w:val="009F185D"/>
    <w:rsid w:val="00A00481"/>
    <w:rsid w:val="00A04513"/>
    <w:rsid w:val="00A04C4F"/>
    <w:rsid w:val="00A2299C"/>
    <w:rsid w:val="00A23578"/>
    <w:rsid w:val="00A23793"/>
    <w:rsid w:val="00A251C3"/>
    <w:rsid w:val="00A31740"/>
    <w:rsid w:val="00A361F7"/>
    <w:rsid w:val="00A51685"/>
    <w:rsid w:val="00A55186"/>
    <w:rsid w:val="00A55592"/>
    <w:rsid w:val="00A83382"/>
    <w:rsid w:val="00A83510"/>
    <w:rsid w:val="00A85666"/>
    <w:rsid w:val="00A91310"/>
    <w:rsid w:val="00A921DF"/>
    <w:rsid w:val="00A92725"/>
    <w:rsid w:val="00A97DE8"/>
    <w:rsid w:val="00AA1083"/>
    <w:rsid w:val="00AA39C3"/>
    <w:rsid w:val="00AB108F"/>
    <w:rsid w:val="00AB36E6"/>
    <w:rsid w:val="00AB4813"/>
    <w:rsid w:val="00AC2172"/>
    <w:rsid w:val="00AC2A89"/>
    <w:rsid w:val="00AD6B30"/>
    <w:rsid w:val="00AE0DC8"/>
    <w:rsid w:val="00AE1547"/>
    <w:rsid w:val="00AE47B7"/>
    <w:rsid w:val="00AE4A3B"/>
    <w:rsid w:val="00AE7B3A"/>
    <w:rsid w:val="00B0429F"/>
    <w:rsid w:val="00B15573"/>
    <w:rsid w:val="00B2125D"/>
    <w:rsid w:val="00B2253F"/>
    <w:rsid w:val="00B23E3F"/>
    <w:rsid w:val="00B243A9"/>
    <w:rsid w:val="00B25943"/>
    <w:rsid w:val="00B25D14"/>
    <w:rsid w:val="00B30112"/>
    <w:rsid w:val="00B329B4"/>
    <w:rsid w:val="00B43C55"/>
    <w:rsid w:val="00B67BB0"/>
    <w:rsid w:val="00B71BA2"/>
    <w:rsid w:val="00B77F6C"/>
    <w:rsid w:val="00B802CA"/>
    <w:rsid w:val="00B81A88"/>
    <w:rsid w:val="00B87ADF"/>
    <w:rsid w:val="00B91EAF"/>
    <w:rsid w:val="00B94E45"/>
    <w:rsid w:val="00B962BB"/>
    <w:rsid w:val="00BA0E75"/>
    <w:rsid w:val="00BA2E58"/>
    <w:rsid w:val="00BA4C37"/>
    <w:rsid w:val="00BA784D"/>
    <w:rsid w:val="00BB5E8F"/>
    <w:rsid w:val="00BD023F"/>
    <w:rsid w:val="00BD4AB4"/>
    <w:rsid w:val="00BD6017"/>
    <w:rsid w:val="00BE169E"/>
    <w:rsid w:val="00BE270B"/>
    <w:rsid w:val="00BE67A0"/>
    <w:rsid w:val="00BF4970"/>
    <w:rsid w:val="00C07D8F"/>
    <w:rsid w:val="00C13E40"/>
    <w:rsid w:val="00C43C21"/>
    <w:rsid w:val="00C51838"/>
    <w:rsid w:val="00C5571A"/>
    <w:rsid w:val="00C62739"/>
    <w:rsid w:val="00C647D6"/>
    <w:rsid w:val="00C71F3C"/>
    <w:rsid w:val="00C87B04"/>
    <w:rsid w:val="00C93DBC"/>
    <w:rsid w:val="00CA2985"/>
    <w:rsid w:val="00CB2BCF"/>
    <w:rsid w:val="00CC1E23"/>
    <w:rsid w:val="00CC5E2A"/>
    <w:rsid w:val="00CD77C0"/>
    <w:rsid w:val="00CE58D7"/>
    <w:rsid w:val="00CF62E5"/>
    <w:rsid w:val="00D11D96"/>
    <w:rsid w:val="00D130EC"/>
    <w:rsid w:val="00D16F81"/>
    <w:rsid w:val="00D224B7"/>
    <w:rsid w:val="00D25E7E"/>
    <w:rsid w:val="00D26F3E"/>
    <w:rsid w:val="00D303B9"/>
    <w:rsid w:val="00D31AA5"/>
    <w:rsid w:val="00D55E8A"/>
    <w:rsid w:val="00D63909"/>
    <w:rsid w:val="00D649A6"/>
    <w:rsid w:val="00D6552D"/>
    <w:rsid w:val="00D80F5F"/>
    <w:rsid w:val="00D84FF1"/>
    <w:rsid w:val="00D86BCC"/>
    <w:rsid w:val="00D90ABB"/>
    <w:rsid w:val="00D92C9C"/>
    <w:rsid w:val="00DA1039"/>
    <w:rsid w:val="00DA445C"/>
    <w:rsid w:val="00DB5E47"/>
    <w:rsid w:val="00DC3BBE"/>
    <w:rsid w:val="00DC6350"/>
    <w:rsid w:val="00DD20AD"/>
    <w:rsid w:val="00DD63B9"/>
    <w:rsid w:val="00DF09F3"/>
    <w:rsid w:val="00DF1B6D"/>
    <w:rsid w:val="00E0498C"/>
    <w:rsid w:val="00E04FD5"/>
    <w:rsid w:val="00E05376"/>
    <w:rsid w:val="00E219C1"/>
    <w:rsid w:val="00E31EB1"/>
    <w:rsid w:val="00E346F1"/>
    <w:rsid w:val="00E34FE4"/>
    <w:rsid w:val="00E36916"/>
    <w:rsid w:val="00E44CC6"/>
    <w:rsid w:val="00E53B64"/>
    <w:rsid w:val="00E6471F"/>
    <w:rsid w:val="00E656BF"/>
    <w:rsid w:val="00E80548"/>
    <w:rsid w:val="00E8262A"/>
    <w:rsid w:val="00E90D64"/>
    <w:rsid w:val="00EA0017"/>
    <w:rsid w:val="00EA45A6"/>
    <w:rsid w:val="00EA50F2"/>
    <w:rsid w:val="00EA5108"/>
    <w:rsid w:val="00EB0279"/>
    <w:rsid w:val="00EB6095"/>
    <w:rsid w:val="00EB6410"/>
    <w:rsid w:val="00EB7CDB"/>
    <w:rsid w:val="00ED218B"/>
    <w:rsid w:val="00ED2F30"/>
    <w:rsid w:val="00EE5613"/>
    <w:rsid w:val="00EF1127"/>
    <w:rsid w:val="00EF142E"/>
    <w:rsid w:val="00EF4360"/>
    <w:rsid w:val="00EF5B88"/>
    <w:rsid w:val="00F005E9"/>
    <w:rsid w:val="00F04D61"/>
    <w:rsid w:val="00F2053A"/>
    <w:rsid w:val="00F30ED3"/>
    <w:rsid w:val="00F34A34"/>
    <w:rsid w:val="00F35C76"/>
    <w:rsid w:val="00F35FDC"/>
    <w:rsid w:val="00F44FBF"/>
    <w:rsid w:val="00F547EC"/>
    <w:rsid w:val="00F6026A"/>
    <w:rsid w:val="00F61E44"/>
    <w:rsid w:val="00F6669D"/>
    <w:rsid w:val="00F71398"/>
    <w:rsid w:val="00F72B40"/>
    <w:rsid w:val="00F80282"/>
    <w:rsid w:val="00F836D1"/>
    <w:rsid w:val="00F87D63"/>
    <w:rsid w:val="00F94D90"/>
    <w:rsid w:val="00FA632F"/>
    <w:rsid w:val="00FA7500"/>
    <w:rsid w:val="00FB71E8"/>
    <w:rsid w:val="00FC0AF0"/>
    <w:rsid w:val="00FC1337"/>
    <w:rsid w:val="00FC16A2"/>
    <w:rsid w:val="00FC73F7"/>
    <w:rsid w:val="00FD3503"/>
    <w:rsid w:val="00FD520A"/>
    <w:rsid w:val="00FD58A3"/>
    <w:rsid w:val="00FF04D0"/>
    <w:rsid w:val="00FF2916"/>
    <w:rsid w:val="00FF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styleId="Emphasis">
    <w:name w:val="Emphasis"/>
    <w:basedOn w:val="DefaultParagraphFont"/>
    <w:uiPriority w:val="20"/>
    <w:qFormat/>
    <w:rsid w:val="006262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392316-B2A1-4899-8398-F29187BBE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983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Li, Qing</cp:lastModifiedBy>
  <cp:revision>2</cp:revision>
  <cp:lastPrinted>2002-04-23T07:10:00Z</cp:lastPrinted>
  <dcterms:created xsi:type="dcterms:W3CDTF">2018-09-29T05:15:00Z</dcterms:created>
  <dcterms:modified xsi:type="dcterms:W3CDTF">2018-09-29T05:15:00Z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