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662709" w14:textId="004FC698" w:rsidR="009A25C4" w:rsidRDefault="00277851">
      <w:pPr>
        <w:tabs>
          <w:tab w:val="center" w:pos="4536"/>
          <w:tab w:val="right" w:pos="8280"/>
          <w:tab w:val="right" w:pos="9639"/>
        </w:tabs>
        <w:ind w:left="6184" w:right="2" w:hangingChars="2200" w:hanging="6184"/>
        <w:jc w:val="right"/>
        <w:rPr>
          <w:rFonts w:ascii="Arial" w:eastAsia="宋体" w:hAnsi="Arial" w:cs="Arial"/>
          <w:b/>
          <w:bCs/>
          <w:sz w:val="28"/>
          <w:lang w:eastAsia="zh-CN"/>
        </w:rPr>
      </w:pPr>
      <w:r>
        <w:rPr>
          <w:rFonts w:cs="Arial"/>
          <w:b/>
          <w:bCs/>
          <w:sz w:val="28"/>
        </w:rPr>
        <w:fldChar w:fldCharType="begin"/>
      </w:r>
      <w:r>
        <w:rPr>
          <w:rFonts w:cs="Arial"/>
          <w:b/>
          <w:bCs/>
          <w:sz w:val="28"/>
        </w:rPr>
        <w:instrText xml:space="preserve"> MACROBUTTON MTEditEquationSection2 </w:instrText>
      </w:r>
      <w:r>
        <w:rPr>
          <w:rStyle w:val="MTEquationSection"/>
          <w:color w:val="auto"/>
        </w:rPr>
        <w:instrText>Equation Chapter 1 Section 1</w:instrText>
      </w:r>
      <w:r>
        <w:rPr>
          <w:rFonts w:cs="Arial"/>
          <w:b/>
          <w:bCs/>
          <w:sz w:val="28"/>
        </w:rPr>
        <w:fldChar w:fldCharType="begin"/>
      </w:r>
      <w:r>
        <w:rPr>
          <w:rFonts w:cs="Arial"/>
          <w:b/>
          <w:bCs/>
          <w:sz w:val="28"/>
        </w:rPr>
        <w:instrText xml:space="preserve"> SEQ MTEqn \r \h \* MERGEFORMAT </w:instrText>
      </w:r>
      <w:r>
        <w:rPr>
          <w:rFonts w:cs="Arial"/>
          <w:b/>
          <w:bCs/>
          <w:sz w:val="28"/>
        </w:rPr>
        <w:fldChar w:fldCharType="end"/>
      </w:r>
      <w:r>
        <w:rPr>
          <w:rFonts w:cs="Arial"/>
          <w:b/>
          <w:bCs/>
          <w:sz w:val="28"/>
        </w:rPr>
        <w:fldChar w:fldCharType="begin"/>
      </w:r>
      <w:r>
        <w:rPr>
          <w:rFonts w:cs="Arial"/>
          <w:b/>
          <w:bCs/>
          <w:sz w:val="28"/>
        </w:rPr>
        <w:instrText xml:space="preserve"> SEQ MTSec \r 1 \h \* MERGEFORMAT </w:instrText>
      </w:r>
      <w:r>
        <w:rPr>
          <w:rFonts w:cs="Arial"/>
          <w:b/>
          <w:bCs/>
          <w:sz w:val="28"/>
        </w:rPr>
        <w:fldChar w:fldCharType="end"/>
      </w:r>
      <w:r>
        <w:rPr>
          <w:rFonts w:cs="Arial"/>
          <w:b/>
          <w:bCs/>
          <w:sz w:val="28"/>
        </w:rPr>
        <w:fldChar w:fldCharType="begin"/>
      </w:r>
      <w:r>
        <w:rPr>
          <w:rFonts w:cs="Arial"/>
          <w:b/>
          <w:bCs/>
          <w:sz w:val="28"/>
        </w:rPr>
        <w:instrText xml:space="preserve"> SEQ MTChap \r 1 \h \* MERGEFORMAT </w:instrText>
      </w:r>
      <w:r>
        <w:rPr>
          <w:rFonts w:cs="Arial"/>
          <w:b/>
          <w:bCs/>
          <w:sz w:val="28"/>
        </w:rPr>
        <w:fldChar w:fldCharType="end"/>
      </w:r>
      <w:r>
        <w:rPr>
          <w:rFonts w:cs="Arial"/>
          <w:b/>
          <w:bCs/>
          <w:sz w:val="28"/>
        </w:rPr>
        <w:fldChar w:fldCharType="end"/>
      </w:r>
      <w:r>
        <w:rPr>
          <w:rFonts w:ascii="Arial" w:hAnsi="Arial" w:cs="Arial"/>
          <w:b/>
          <w:bCs/>
          <w:sz w:val="28"/>
        </w:rPr>
        <w:t>3GPP TSG RAN WG1 Meeting #94</w:t>
      </w:r>
      <w:r w:rsidR="0047470B">
        <w:rPr>
          <w:rFonts w:ascii="Arial" w:hAnsi="Arial" w:cs="Arial"/>
          <w:b/>
          <w:bCs/>
          <w:sz w:val="28"/>
        </w:rPr>
        <w:t xml:space="preserve">bis </w:t>
      </w:r>
      <w:r>
        <w:rPr>
          <w:rFonts w:ascii="Arial" w:eastAsia="宋体" w:hAnsi="Arial" w:cs="Arial" w:hint="eastAsia"/>
          <w:b/>
          <w:bCs/>
          <w:sz w:val="28"/>
          <w:lang w:eastAsia="zh-CN"/>
        </w:rPr>
        <w:t xml:space="preserve">                 </w:t>
      </w:r>
      <w:r w:rsidR="00506E75">
        <w:rPr>
          <w:rFonts w:ascii="Arial" w:hAnsi="Arial" w:cs="Arial"/>
          <w:b/>
          <w:bCs/>
          <w:sz w:val="28"/>
        </w:rPr>
        <w:tab/>
      </w:r>
      <w:r w:rsidR="00506E75" w:rsidRPr="00506E75">
        <w:rPr>
          <w:rFonts w:ascii="Arial" w:hAnsi="Arial" w:cs="Arial"/>
          <w:b/>
          <w:bCs/>
          <w:sz w:val="28"/>
        </w:rPr>
        <w:t>R1-1811038</w:t>
      </w:r>
      <w:r>
        <w:rPr>
          <w:rFonts w:ascii="Arial" w:eastAsia="宋体" w:hAnsi="Arial" w:cs="Arial" w:hint="eastAsia"/>
          <w:b/>
          <w:bCs/>
          <w:sz w:val="28"/>
          <w:lang w:eastAsia="zh-CN"/>
        </w:rPr>
        <w:t xml:space="preserve">                      </w:t>
      </w:r>
    </w:p>
    <w:p w14:paraId="02F470B2" w14:textId="77777777" w:rsidR="009A25C4" w:rsidRDefault="00E4083B">
      <w:pPr>
        <w:tabs>
          <w:tab w:val="center" w:pos="4536"/>
          <w:tab w:val="right" w:pos="8280"/>
          <w:tab w:val="right" w:pos="9639"/>
        </w:tabs>
        <w:ind w:right="2"/>
        <w:rPr>
          <w:rFonts w:eastAsia="宋体" w:cs="Arial"/>
          <w:bCs/>
          <w:sz w:val="28"/>
          <w:lang w:eastAsia="zh-CN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Chengdu, China, October 8</w:t>
      </w:r>
      <w:r w:rsidRPr="007043D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12</w:t>
      </w:r>
      <w:r w:rsidRPr="007043D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2018</w:t>
      </w:r>
    </w:p>
    <w:p w14:paraId="769409D8" w14:textId="77777777" w:rsidR="009A25C4" w:rsidRDefault="009A25C4">
      <w:pPr>
        <w:tabs>
          <w:tab w:val="left" w:pos="2552"/>
        </w:tabs>
        <w:rPr>
          <w:rFonts w:ascii="Arial" w:hAnsi="Arial" w:cs="Arial"/>
          <w:b/>
          <w:sz w:val="18"/>
        </w:rPr>
      </w:pPr>
    </w:p>
    <w:p w14:paraId="284A919E" w14:textId="77777777" w:rsidR="009A25C4" w:rsidRDefault="00277851">
      <w:pPr>
        <w:pStyle w:val="a5"/>
        <w:tabs>
          <w:tab w:val="left" w:pos="1800"/>
        </w:tabs>
        <w:ind w:left="1800" w:hanging="1800"/>
        <w:rPr>
          <w:rFonts w:eastAsia="宋体" w:cs="Arial"/>
          <w:lang w:eastAsia="zh-CN"/>
        </w:rPr>
      </w:pPr>
      <w:r>
        <w:rPr>
          <w:rFonts w:cs="Arial"/>
        </w:rPr>
        <w:t>Source:</w:t>
      </w:r>
      <w:r>
        <w:rPr>
          <w:rFonts w:cs="Arial"/>
        </w:rPr>
        <w:tab/>
      </w:r>
      <w:r>
        <w:rPr>
          <w:rFonts w:eastAsia="宋体" w:cs="Arial"/>
          <w:lang w:eastAsia="zh-CN"/>
        </w:rPr>
        <w:t>CMCC</w:t>
      </w:r>
    </w:p>
    <w:p w14:paraId="4FC12567" w14:textId="77777777" w:rsidR="009A25C4" w:rsidRPr="00902EE0" w:rsidRDefault="00277851">
      <w:pPr>
        <w:pStyle w:val="a5"/>
        <w:tabs>
          <w:tab w:val="left" w:pos="1800"/>
        </w:tabs>
        <w:ind w:left="1807" w:hangingChars="900" w:hanging="1807"/>
        <w:rPr>
          <w:rFonts w:eastAsia="宋体" w:cs="Arial"/>
          <w:lang w:eastAsia="zh-CN"/>
        </w:rPr>
      </w:pPr>
      <w:r>
        <w:rPr>
          <w:rFonts w:cs="Arial"/>
        </w:rPr>
        <w:t>Title:</w:t>
      </w:r>
      <w:r>
        <w:rPr>
          <w:rFonts w:cs="Arial"/>
        </w:rPr>
        <w:tab/>
      </w:r>
      <w:r w:rsidR="0047470B">
        <w:rPr>
          <w:rFonts w:hint="eastAsia"/>
          <w:color w:val="000000"/>
          <w:sz w:val="22"/>
          <w:szCs w:val="22"/>
        </w:rPr>
        <w:t>Discussion on design for NR Uu control LTE sidelink</w:t>
      </w:r>
    </w:p>
    <w:p w14:paraId="3FC4B370" w14:textId="77777777" w:rsidR="009A25C4" w:rsidRDefault="00277851">
      <w:pPr>
        <w:pStyle w:val="a5"/>
        <w:tabs>
          <w:tab w:val="left" w:pos="1800"/>
        </w:tabs>
        <w:rPr>
          <w:rFonts w:eastAsia="宋体"/>
          <w:lang w:eastAsia="zh-CN"/>
        </w:rPr>
      </w:pPr>
      <w:r>
        <w:rPr>
          <w:rFonts w:cs="Arial"/>
        </w:rPr>
        <w:t>Agenda Item:</w:t>
      </w:r>
      <w:r>
        <w:rPr>
          <w:rFonts w:cs="Arial"/>
        </w:rPr>
        <w:tab/>
      </w:r>
      <w:r w:rsidR="00902EE0" w:rsidRPr="00902EE0">
        <w:rPr>
          <w:rFonts w:eastAsia="宋体"/>
          <w:lang w:eastAsia="zh-CN"/>
        </w:rPr>
        <w:t>7.2.4.3.2</w:t>
      </w:r>
    </w:p>
    <w:p w14:paraId="7824B36A" w14:textId="77777777" w:rsidR="009A25C4" w:rsidRDefault="00277851">
      <w:pPr>
        <w:pStyle w:val="a5"/>
        <w:tabs>
          <w:tab w:val="left" w:pos="1800"/>
        </w:tabs>
        <w:rPr>
          <w:rFonts w:eastAsia="宋体" w:cs="Arial"/>
          <w:sz w:val="24"/>
          <w:lang w:eastAsia="zh-CN"/>
        </w:rPr>
      </w:pPr>
      <w:r>
        <w:rPr>
          <w:rFonts w:cs="Arial"/>
        </w:rPr>
        <w:t>Document for:</w:t>
      </w:r>
      <w:r>
        <w:rPr>
          <w:rFonts w:cs="Arial"/>
        </w:rPr>
        <w:tab/>
      </w:r>
      <w:r>
        <w:rPr>
          <w:rFonts w:eastAsia="宋体" w:cs="Arial" w:hint="eastAsia"/>
          <w:lang w:eastAsia="zh-CN"/>
        </w:rPr>
        <w:t>Discussion and Decision</w:t>
      </w:r>
    </w:p>
    <w:p w14:paraId="3303E0A5" w14:textId="77777777" w:rsidR="009A25C4" w:rsidRDefault="00277851">
      <w:pPr>
        <w:pStyle w:val="1"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b w:val="0"/>
          <w:bCs w:val="0"/>
          <w:kern w:val="0"/>
          <w:sz w:val="36"/>
          <w:szCs w:val="20"/>
          <w:lang w:val="en-GB" w:eastAsia="zh-CN"/>
        </w:rPr>
      </w:pPr>
      <w:bookmarkStart w:id="0" w:name="OLE_LINK14"/>
      <w:bookmarkStart w:id="1" w:name="OLE_LINK13"/>
      <w:r>
        <w:rPr>
          <w:rFonts w:ascii="Arial" w:eastAsia="宋体" w:hAnsi="Arial" w:hint="eastAsia"/>
          <w:b w:val="0"/>
          <w:bCs w:val="0"/>
          <w:kern w:val="0"/>
          <w:sz w:val="36"/>
          <w:szCs w:val="20"/>
          <w:lang w:val="en-GB" w:eastAsia="zh-CN"/>
        </w:rPr>
        <w:t>Introduction</w:t>
      </w:r>
      <w:r>
        <w:rPr>
          <w:rFonts w:ascii="Arial" w:eastAsia="宋体" w:hAnsi="Arial" w:hint="eastAsia"/>
          <w:b w:val="0"/>
          <w:bCs w:val="0"/>
          <w:kern w:val="0"/>
          <w:sz w:val="36"/>
          <w:szCs w:val="20"/>
          <w:lang w:eastAsia="zh-CN"/>
        </w:rPr>
        <w:t xml:space="preserve"> </w:t>
      </w:r>
    </w:p>
    <w:p w14:paraId="36CDEC97" w14:textId="77777777" w:rsidR="009A25C4" w:rsidRDefault="008A2ED5">
      <w:pPr>
        <w:pStyle w:val="a0"/>
        <w:rPr>
          <w:sz w:val="22"/>
          <w:szCs w:val="22"/>
          <w:lang w:eastAsia="zh-CN"/>
        </w:rPr>
      </w:pPr>
      <w:r>
        <w:rPr>
          <w:sz w:val="22"/>
          <w:szCs w:val="22"/>
          <w:lang w:val="en-GB" w:eastAsia="zh-CN"/>
        </w:rPr>
        <w:t>According to</w:t>
      </w:r>
      <w:r w:rsidR="0089346F">
        <w:rPr>
          <w:sz w:val="22"/>
          <w:szCs w:val="22"/>
          <w:lang w:eastAsia="zh-CN"/>
        </w:rPr>
        <w:t xml:space="preserve"> the objective of NR V2X</w:t>
      </w:r>
      <w:r w:rsidR="00D26C62">
        <w:rPr>
          <w:sz w:val="22"/>
          <w:szCs w:val="22"/>
          <w:lang w:eastAsia="zh-CN"/>
        </w:rPr>
        <w:t xml:space="preserve"> study item</w:t>
      </w:r>
      <w:r w:rsidR="0089346F">
        <w:rPr>
          <w:sz w:val="22"/>
          <w:szCs w:val="22"/>
          <w:lang w:eastAsia="zh-CN"/>
        </w:rPr>
        <w:t>, the following enhancements need to be study</w:t>
      </w:r>
      <w:r w:rsidR="00B7040C">
        <w:rPr>
          <w:sz w:val="22"/>
          <w:szCs w:val="22"/>
          <w:lang w:eastAsia="zh-CN"/>
        </w:rPr>
        <w:t xml:space="preserve"> [1]</w:t>
      </w:r>
      <w:r w:rsidR="00277851">
        <w:rPr>
          <w:rFonts w:hint="eastAsia"/>
          <w:sz w:val="22"/>
          <w:szCs w:val="22"/>
          <w:lang w:eastAsia="zh-CN"/>
        </w:rPr>
        <w:t>.</w:t>
      </w:r>
    </w:p>
    <w:p w14:paraId="14FA1DBF" w14:textId="77777777" w:rsidR="0089346F" w:rsidRPr="0089346F" w:rsidRDefault="0089346F" w:rsidP="0089346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sz w:val="20"/>
          <w:szCs w:val="20"/>
          <w:lang w:val="en-GB" w:eastAsia="zh-CN"/>
        </w:rPr>
      </w:pPr>
      <w:r w:rsidRPr="0089346F">
        <w:rPr>
          <w:rFonts w:eastAsia="等线"/>
          <w:b/>
          <w:bCs/>
          <w:sz w:val="20"/>
          <w:szCs w:val="20"/>
          <w:lang w:val="en-GB" w:eastAsia="zh-CN"/>
        </w:rPr>
        <w:t>Uu-based sidelink resource allocation/configuration (LTE V2X Mode3-like and Mode4-like) [RAN1, RAN2]:</w:t>
      </w:r>
    </w:p>
    <w:p w14:paraId="5A53E766" w14:textId="77777777" w:rsidR="0089346F" w:rsidRPr="0089346F" w:rsidRDefault="0089346F" w:rsidP="0089346F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sz w:val="20"/>
          <w:szCs w:val="20"/>
          <w:lang w:val="en-GB" w:eastAsia="ko-KR"/>
        </w:rPr>
      </w:pPr>
      <w:r w:rsidRPr="0089346F">
        <w:rPr>
          <w:rFonts w:eastAsia="等线"/>
          <w:sz w:val="20"/>
          <w:szCs w:val="20"/>
          <w:lang w:val="en-GB" w:eastAsia="zh-CN"/>
        </w:rPr>
        <w:t xml:space="preserve">Identify necessary enhancements of </w:t>
      </w:r>
      <w:r w:rsidRPr="0089346F">
        <w:rPr>
          <w:rFonts w:eastAsia="等线"/>
          <w:sz w:val="20"/>
          <w:szCs w:val="20"/>
          <w:lang w:val="en-GB" w:eastAsia="ko-KR"/>
        </w:rPr>
        <w:t xml:space="preserve">LTE Uu and NR Uu to control NR sidelink from the cellular network </w:t>
      </w:r>
    </w:p>
    <w:p w14:paraId="5FE12B0A" w14:textId="77777777" w:rsidR="0089346F" w:rsidRPr="0089346F" w:rsidRDefault="0089346F" w:rsidP="0089346F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sz w:val="20"/>
          <w:szCs w:val="20"/>
        </w:rPr>
      </w:pPr>
      <w:r w:rsidRPr="0089346F">
        <w:rPr>
          <w:rFonts w:eastAsia="等线"/>
          <w:sz w:val="20"/>
          <w:szCs w:val="20"/>
          <w:lang w:val="en-GB" w:eastAsia="zh-CN"/>
        </w:rPr>
        <w:t xml:space="preserve">Identify necessary enhancements of NR Uu to control LTE sidelink from the cellular network </w:t>
      </w:r>
    </w:p>
    <w:p w14:paraId="5C3D098E" w14:textId="497C0095" w:rsidR="0089346F" w:rsidRPr="0089346F" w:rsidRDefault="0089346F">
      <w:pPr>
        <w:pStyle w:val="a0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In </w:t>
      </w:r>
      <w:r>
        <w:rPr>
          <w:sz w:val="22"/>
          <w:szCs w:val="22"/>
          <w:lang w:eastAsia="zh-CN"/>
        </w:rPr>
        <w:t>this</w:t>
      </w:r>
      <w:r>
        <w:rPr>
          <w:rFonts w:hint="eastAsia"/>
          <w:sz w:val="22"/>
          <w:szCs w:val="22"/>
          <w:lang w:eastAsia="zh-CN"/>
        </w:rPr>
        <w:t xml:space="preserve"> contribution, we will </w:t>
      </w:r>
      <w:r w:rsidR="00A11611">
        <w:rPr>
          <w:sz w:val="22"/>
          <w:szCs w:val="22"/>
          <w:lang w:eastAsia="zh-CN"/>
        </w:rPr>
        <w:t>focus on</w:t>
      </w:r>
      <w:r w:rsidR="00A11611">
        <w:rPr>
          <w:rFonts w:hint="eastAsia"/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  <w:lang w:eastAsia="zh-CN"/>
        </w:rPr>
        <w:t xml:space="preserve">the </w:t>
      </w:r>
      <w:r w:rsidR="00EB2AD9">
        <w:rPr>
          <w:sz w:val="22"/>
          <w:szCs w:val="22"/>
          <w:lang w:eastAsia="zh-CN"/>
        </w:rPr>
        <w:t xml:space="preserve">case </w:t>
      </w:r>
      <w:r w:rsidRPr="0089346F">
        <w:rPr>
          <w:rFonts w:eastAsia="等线"/>
          <w:szCs w:val="20"/>
          <w:lang w:val="en-GB" w:eastAsia="zh-CN"/>
        </w:rPr>
        <w:t>of NR Uu to control LTE sidelink</w:t>
      </w:r>
      <w:r w:rsidR="00EB2AD9">
        <w:rPr>
          <w:rFonts w:eastAsia="等线"/>
          <w:szCs w:val="20"/>
          <w:lang w:val="en-GB" w:eastAsia="zh-CN"/>
        </w:rPr>
        <w:t xml:space="preserve"> and </w:t>
      </w:r>
      <w:r w:rsidR="00A11611">
        <w:rPr>
          <w:rFonts w:eastAsia="等线"/>
          <w:szCs w:val="20"/>
          <w:lang w:val="en-GB" w:eastAsia="zh-CN"/>
        </w:rPr>
        <w:t xml:space="preserve">discuss the detail design for </w:t>
      </w:r>
      <w:r w:rsidR="00EB2AD9" w:rsidRPr="0089346F">
        <w:rPr>
          <w:rFonts w:eastAsia="等线"/>
          <w:szCs w:val="20"/>
          <w:lang w:val="en-GB" w:eastAsia="zh-CN"/>
        </w:rPr>
        <w:t>NR Uu to control LTE sidelink</w:t>
      </w:r>
      <w:r>
        <w:rPr>
          <w:rFonts w:eastAsia="等线"/>
          <w:szCs w:val="20"/>
          <w:lang w:val="en-GB" w:eastAsia="zh-CN"/>
        </w:rPr>
        <w:t>.</w:t>
      </w:r>
    </w:p>
    <w:p w14:paraId="2CA46E25" w14:textId="77777777" w:rsidR="0089346F" w:rsidRDefault="0089346F">
      <w:pPr>
        <w:pStyle w:val="a0"/>
        <w:rPr>
          <w:sz w:val="22"/>
          <w:szCs w:val="22"/>
          <w:lang w:eastAsia="zh-CN"/>
        </w:rPr>
      </w:pPr>
    </w:p>
    <w:bookmarkEnd w:id="0"/>
    <w:bookmarkEnd w:id="1"/>
    <w:p w14:paraId="3B2247F3" w14:textId="77777777" w:rsidR="009A25C4" w:rsidRDefault="00277851" w:rsidP="00FB689F">
      <w:pPr>
        <w:pStyle w:val="1"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b w:val="0"/>
          <w:bCs w:val="0"/>
          <w:kern w:val="0"/>
          <w:sz w:val="36"/>
          <w:szCs w:val="20"/>
          <w:lang w:val="en-GB" w:eastAsia="zh-CN"/>
        </w:rPr>
      </w:pPr>
      <w:r>
        <w:rPr>
          <w:rFonts w:ascii="Arial" w:eastAsia="宋体" w:hAnsi="Arial" w:hint="eastAsia"/>
          <w:b w:val="0"/>
          <w:bCs w:val="0"/>
          <w:kern w:val="0"/>
          <w:sz w:val="36"/>
          <w:szCs w:val="20"/>
          <w:lang w:val="en-GB" w:eastAsia="zh-CN"/>
        </w:rPr>
        <w:t xml:space="preserve">Discussion </w:t>
      </w:r>
      <w:r w:rsidR="00FB689F">
        <w:rPr>
          <w:rFonts w:ascii="Arial" w:eastAsia="宋体" w:hAnsi="Arial"/>
          <w:b w:val="0"/>
          <w:bCs w:val="0"/>
          <w:kern w:val="0"/>
          <w:sz w:val="36"/>
          <w:szCs w:val="20"/>
          <w:lang w:val="en-GB" w:eastAsia="zh-CN"/>
        </w:rPr>
        <w:t xml:space="preserve">the </w:t>
      </w:r>
      <w:r w:rsidR="00FB689F" w:rsidRPr="00FB689F">
        <w:rPr>
          <w:rFonts w:ascii="Arial" w:eastAsia="宋体" w:hAnsi="Arial"/>
          <w:b w:val="0"/>
          <w:bCs w:val="0"/>
          <w:kern w:val="0"/>
          <w:sz w:val="36"/>
          <w:szCs w:val="20"/>
          <w:lang w:val="en-GB" w:eastAsia="zh-CN"/>
        </w:rPr>
        <w:t>necessity</w:t>
      </w:r>
      <w:r w:rsidR="00FB689F">
        <w:rPr>
          <w:rFonts w:ascii="Arial" w:eastAsia="宋体" w:hAnsi="Arial"/>
          <w:b w:val="0"/>
          <w:bCs w:val="0"/>
          <w:kern w:val="0"/>
          <w:sz w:val="36"/>
          <w:szCs w:val="20"/>
          <w:lang w:val="en-GB" w:eastAsia="zh-CN"/>
        </w:rPr>
        <w:t xml:space="preserve"> </w:t>
      </w:r>
      <w:r>
        <w:rPr>
          <w:rFonts w:ascii="Arial" w:eastAsia="宋体" w:hAnsi="Arial" w:hint="eastAsia"/>
          <w:b w:val="0"/>
          <w:bCs w:val="0"/>
          <w:kern w:val="0"/>
          <w:sz w:val="36"/>
          <w:szCs w:val="20"/>
          <w:lang w:val="en-GB" w:eastAsia="zh-CN"/>
        </w:rPr>
        <w:t xml:space="preserve">on </w:t>
      </w:r>
      <w:r w:rsidR="00F84E6F" w:rsidRPr="00F84E6F">
        <w:rPr>
          <w:rFonts w:ascii="Arial" w:eastAsia="宋体" w:hAnsi="Arial"/>
          <w:b w:val="0"/>
          <w:bCs w:val="0"/>
          <w:kern w:val="0"/>
          <w:sz w:val="36"/>
          <w:szCs w:val="20"/>
          <w:lang w:val="en-GB" w:eastAsia="zh-CN"/>
        </w:rPr>
        <w:t>NR Uu control LTE sidelink</w:t>
      </w:r>
    </w:p>
    <w:p w14:paraId="2D2F0C32" w14:textId="41251CA9" w:rsidR="00E91960" w:rsidRDefault="007B4036" w:rsidP="00672CEC">
      <w:pPr>
        <w:pStyle w:val="a0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 xml:space="preserve">The necessity of </w:t>
      </w:r>
      <w:r w:rsidRPr="007B4036">
        <w:rPr>
          <w:rFonts w:ascii="Times New Roman" w:hAnsi="Times New Roman"/>
          <w:sz w:val="22"/>
          <w:szCs w:val="22"/>
          <w:lang w:eastAsia="zh-CN"/>
        </w:rPr>
        <w:t xml:space="preserve">NR Uu control LTE sidelink </w:t>
      </w:r>
      <w:r>
        <w:rPr>
          <w:rFonts w:ascii="Times New Roman" w:hAnsi="Times New Roman"/>
          <w:sz w:val="22"/>
          <w:szCs w:val="22"/>
          <w:lang w:eastAsia="zh-CN"/>
        </w:rPr>
        <w:t xml:space="preserve">has been discussed in our contribution [2] in the last meeting. </w:t>
      </w:r>
      <w:r w:rsidR="00B649D4" w:rsidRPr="00672CEC">
        <w:rPr>
          <w:rFonts w:ascii="Times New Roman" w:hAnsi="Times New Roman"/>
          <w:sz w:val="22"/>
          <w:szCs w:val="22"/>
          <w:lang w:eastAsia="zh-CN"/>
        </w:rPr>
        <w:t xml:space="preserve">LTE-V2X will exist for a long term to support basic safety service, and in the future the vehicles </w:t>
      </w:r>
      <w:r w:rsidR="00797055" w:rsidRPr="00672CEC">
        <w:rPr>
          <w:rFonts w:ascii="Times New Roman" w:hAnsi="Times New Roman"/>
          <w:sz w:val="22"/>
          <w:szCs w:val="22"/>
          <w:lang w:eastAsia="zh-CN"/>
        </w:rPr>
        <w:t xml:space="preserve">equipped </w:t>
      </w:r>
      <w:r w:rsidR="00B649D4" w:rsidRPr="00672CEC">
        <w:rPr>
          <w:rFonts w:ascii="Times New Roman" w:hAnsi="Times New Roman"/>
          <w:sz w:val="22"/>
          <w:szCs w:val="22"/>
          <w:lang w:eastAsia="zh-CN"/>
        </w:rPr>
        <w:t xml:space="preserve">with NR V2X will also support LTE V2X simultaneously to communication with old vehicles </w:t>
      </w:r>
      <w:r w:rsidR="00797055" w:rsidRPr="00672CEC">
        <w:rPr>
          <w:rFonts w:ascii="Times New Roman" w:hAnsi="Times New Roman"/>
          <w:sz w:val="22"/>
          <w:szCs w:val="22"/>
          <w:lang w:eastAsia="zh-CN"/>
        </w:rPr>
        <w:t xml:space="preserve">equipped with </w:t>
      </w:r>
      <w:r w:rsidR="00B649D4" w:rsidRPr="00672CEC">
        <w:rPr>
          <w:rFonts w:ascii="Times New Roman" w:hAnsi="Times New Roman"/>
          <w:sz w:val="22"/>
          <w:szCs w:val="22"/>
          <w:lang w:eastAsia="zh-CN"/>
        </w:rPr>
        <w:t xml:space="preserve">LTE-V2X only. However, LTE network may upgrade to NR network, or </w:t>
      </w:r>
      <w:r w:rsidR="00797055" w:rsidRPr="00672CEC">
        <w:rPr>
          <w:rFonts w:ascii="Times New Roman" w:hAnsi="Times New Roman"/>
          <w:sz w:val="22"/>
          <w:szCs w:val="22"/>
          <w:lang w:eastAsia="zh-CN"/>
        </w:rPr>
        <w:t xml:space="preserve">standalone NR is equipped in </w:t>
      </w:r>
      <w:r w:rsidR="00B649D4" w:rsidRPr="00672CEC">
        <w:rPr>
          <w:rFonts w:ascii="Times New Roman" w:hAnsi="Times New Roman"/>
          <w:sz w:val="22"/>
          <w:szCs w:val="22"/>
          <w:lang w:eastAsia="zh-CN"/>
        </w:rPr>
        <w:t>vehicle. In this case, considering lack of LTE-U</w:t>
      </w:r>
      <w:r w:rsidR="00797055" w:rsidRPr="00672CEC">
        <w:rPr>
          <w:rFonts w:ascii="Times New Roman" w:hAnsi="Times New Roman"/>
          <w:sz w:val="22"/>
          <w:szCs w:val="22"/>
          <w:lang w:eastAsia="zh-CN"/>
        </w:rPr>
        <w:t>u</w:t>
      </w:r>
      <w:r w:rsidR="00B649D4" w:rsidRPr="00672CEC">
        <w:rPr>
          <w:rFonts w:ascii="Times New Roman" w:hAnsi="Times New Roman"/>
          <w:sz w:val="22"/>
          <w:szCs w:val="22"/>
          <w:lang w:eastAsia="zh-CN"/>
        </w:rPr>
        <w:t>, it’s necessary to study the case of NR Uu control LTE sidelink.</w:t>
      </w:r>
      <w:r w:rsidR="00E91960">
        <w:rPr>
          <w:rFonts w:ascii="Times New Roman" w:hAnsi="Times New Roman"/>
          <w:sz w:val="22"/>
          <w:szCs w:val="22"/>
          <w:lang w:eastAsia="zh-CN"/>
        </w:rPr>
        <w:t xml:space="preserve"> </w:t>
      </w:r>
      <w:bookmarkStart w:id="2" w:name="_GoBack"/>
      <w:bookmarkEnd w:id="2"/>
    </w:p>
    <w:p w14:paraId="00F3A89E" w14:textId="383A849A" w:rsidR="00797055" w:rsidRPr="00672CEC" w:rsidRDefault="00797055" w:rsidP="00672CEC">
      <w:pPr>
        <w:pStyle w:val="a0"/>
        <w:rPr>
          <w:rFonts w:ascii="Times New Roman" w:hAnsi="Times New Roman"/>
          <w:sz w:val="22"/>
          <w:szCs w:val="22"/>
          <w:lang w:eastAsia="zh-CN"/>
        </w:rPr>
      </w:pPr>
      <w:r w:rsidRPr="00672CEC">
        <w:rPr>
          <w:rFonts w:ascii="Times New Roman" w:hAnsi="Times New Roman"/>
          <w:sz w:val="22"/>
          <w:szCs w:val="22"/>
          <w:lang w:eastAsia="zh-CN"/>
        </w:rPr>
        <w:t xml:space="preserve">In NR V2X, </w:t>
      </w:r>
      <w:r w:rsidRPr="002A20BA">
        <w:rPr>
          <w:rFonts w:ascii="Times New Roman" w:hAnsi="Times New Roman"/>
          <w:sz w:val="22"/>
          <w:szCs w:val="22"/>
          <w:lang w:eastAsia="zh-CN"/>
        </w:rPr>
        <w:t>interworking</w:t>
      </w:r>
      <w:r>
        <w:rPr>
          <w:rFonts w:ascii="Times New Roman" w:hAnsi="Times New Roman"/>
          <w:sz w:val="22"/>
          <w:szCs w:val="22"/>
          <w:lang w:eastAsia="zh-CN"/>
        </w:rPr>
        <w:t xml:space="preserve">, </w:t>
      </w:r>
      <w:r w:rsidRPr="00672CEC">
        <w:rPr>
          <w:rFonts w:ascii="Times New Roman" w:hAnsi="Times New Roman"/>
          <w:sz w:val="22"/>
          <w:szCs w:val="22"/>
          <w:lang w:eastAsia="zh-CN"/>
        </w:rPr>
        <w:t xml:space="preserve">in-device </w:t>
      </w:r>
      <w:r w:rsidRPr="00672CEC">
        <w:rPr>
          <w:rFonts w:ascii="Times New Roman" w:hAnsi="Times New Roman"/>
          <w:sz w:val="22"/>
          <w:szCs w:val="22"/>
          <w:lang w:eastAsia="ko-KR"/>
        </w:rPr>
        <w:t xml:space="preserve">coexistence and </w:t>
      </w:r>
      <w:r w:rsidRPr="00672CEC">
        <w:rPr>
          <w:rFonts w:ascii="Times New Roman" w:hAnsi="Times New Roman"/>
          <w:sz w:val="22"/>
          <w:szCs w:val="22"/>
        </w:rPr>
        <w:t xml:space="preserve">not co-channel </w:t>
      </w:r>
      <w:r w:rsidRPr="00672CEC">
        <w:rPr>
          <w:rFonts w:ascii="Times New Roman" w:hAnsi="Times New Roman"/>
          <w:sz w:val="22"/>
          <w:szCs w:val="22"/>
          <w:lang w:eastAsia="ko-KR"/>
        </w:rPr>
        <w:t>coexistence</w:t>
      </w:r>
      <w:r w:rsidRPr="00672CEC">
        <w:rPr>
          <w:rFonts w:ascii="Times New Roman" w:hAnsi="Times New Roman"/>
          <w:sz w:val="22"/>
          <w:szCs w:val="22"/>
          <w:lang w:eastAsia="zh-CN"/>
        </w:rPr>
        <w:t xml:space="preserve"> between LTE V2X and NR V2X may also need to be considered</w:t>
      </w:r>
      <w:r w:rsidRPr="00672CEC">
        <w:rPr>
          <w:rFonts w:ascii="Times New Roman" w:hAnsi="Times New Roman"/>
          <w:sz w:val="22"/>
          <w:szCs w:val="22"/>
          <w:lang w:eastAsia="ko-KR"/>
        </w:rPr>
        <w:t xml:space="preserve">. </w:t>
      </w:r>
      <w:r w:rsidRPr="00672CEC">
        <w:rPr>
          <w:rFonts w:ascii="Times New Roman" w:hAnsi="Times New Roman"/>
          <w:sz w:val="22"/>
          <w:szCs w:val="22"/>
          <w:lang w:eastAsia="zh-CN"/>
        </w:rPr>
        <w:t>If the case of NR Uu control LTE sidelink is supported, the interworking</w:t>
      </w:r>
      <w:r>
        <w:rPr>
          <w:rFonts w:ascii="Times New Roman" w:hAnsi="Times New Roman"/>
          <w:sz w:val="22"/>
          <w:szCs w:val="22"/>
          <w:lang w:eastAsia="zh-CN"/>
        </w:rPr>
        <w:t xml:space="preserve"> and </w:t>
      </w:r>
      <w:r w:rsidRPr="002A20BA">
        <w:rPr>
          <w:rFonts w:ascii="Times New Roman" w:hAnsi="Times New Roman"/>
          <w:sz w:val="22"/>
          <w:szCs w:val="22"/>
          <w:lang w:eastAsia="ko-KR"/>
        </w:rPr>
        <w:t>coexistence</w:t>
      </w:r>
      <w:r w:rsidRPr="00672CEC">
        <w:rPr>
          <w:rFonts w:ascii="Times New Roman" w:hAnsi="Times New Roman"/>
          <w:sz w:val="22"/>
          <w:szCs w:val="22"/>
          <w:lang w:eastAsia="zh-CN"/>
        </w:rPr>
        <w:t xml:space="preserve"> between LTE </w:t>
      </w:r>
      <w:r w:rsidR="003B6D05">
        <w:rPr>
          <w:rFonts w:ascii="Times New Roman" w:hAnsi="Times New Roman"/>
          <w:sz w:val="22"/>
          <w:szCs w:val="22"/>
          <w:lang w:eastAsia="zh-CN"/>
        </w:rPr>
        <w:t>PC5</w:t>
      </w:r>
      <w:r w:rsidRPr="00672CEC">
        <w:rPr>
          <w:rFonts w:ascii="Times New Roman" w:hAnsi="Times New Roman"/>
          <w:sz w:val="22"/>
          <w:szCs w:val="22"/>
          <w:lang w:eastAsia="zh-CN"/>
        </w:rPr>
        <w:t xml:space="preserve"> and NR </w:t>
      </w:r>
      <w:r w:rsidR="003B6D05">
        <w:rPr>
          <w:rFonts w:ascii="Times New Roman" w:hAnsi="Times New Roman"/>
          <w:sz w:val="22"/>
          <w:szCs w:val="22"/>
          <w:lang w:eastAsia="zh-CN"/>
        </w:rPr>
        <w:t>PC5</w:t>
      </w:r>
      <w:r w:rsidRPr="00672CEC">
        <w:rPr>
          <w:rFonts w:ascii="Times New Roman" w:hAnsi="Times New Roman"/>
          <w:sz w:val="22"/>
          <w:szCs w:val="22"/>
          <w:lang w:eastAsia="zh-CN"/>
        </w:rPr>
        <w:t xml:space="preserve"> may be easier, since NR Uu can control the NR sidelink and LTE sidelink, simultaneously.</w:t>
      </w:r>
    </w:p>
    <w:p w14:paraId="1E986FB2" w14:textId="77777777" w:rsidR="00797055" w:rsidRDefault="00797055" w:rsidP="00797055">
      <w:pPr>
        <w:pStyle w:val="a0"/>
        <w:rPr>
          <w:rFonts w:cs="宋体"/>
          <w:sz w:val="22"/>
          <w:szCs w:val="22"/>
          <w:lang w:eastAsia="zh-CN"/>
        </w:rPr>
      </w:pPr>
      <w:r>
        <w:rPr>
          <w:rFonts w:cs="宋体"/>
          <w:b/>
          <w:bCs/>
          <w:i/>
          <w:iCs/>
          <w:sz w:val="22"/>
          <w:szCs w:val="22"/>
          <w:lang w:eastAsia="zh-CN"/>
        </w:rPr>
        <w:t>Proposal</w:t>
      </w:r>
      <w:r>
        <w:rPr>
          <w:rFonts w:cs="宋体" w:hint="eastAsia"/>
          <w:b/>
          <w:bCs/>
          <w:i/>
          <w:iCs/>
          <w:sz w:val="22"/>
          <w:szCs w:val="22"/>
          <w:lang w:eastAsia="zh-CN"/>
        </w:rPr>
        <w:t xml:space="preserve"> </w:t>
      </w:r>
      <w:r>
        <w:rPr>
          <w:rFonts w:cs="宋体"/>
          <w:b/>
          <w:bCs/>
          <w:i/>
          <w:iCs/>
          <w:sz w:val="22"/>
          <w:szCs w:val="22"/>
          <w:lang w:eastAsia="zh-CN"/>
        </w:rPr>
        <w:t>1</w:t>
      </w:r>
      <w:r>
        <w:rPr>
          <w:rFonts w:cs="宋体" w:hint="eastAsia"/>
          <w:b/>
          <w:bCs/>
          <w:i/>
          <w:iCs/>
          <w:sz w:val="22"/>
          <w:szCs w:val="22"/>
          <w:lang w:eastAsia="zh-CN"/>
        </w:rPr>
        <w:t>:</w:t>
      </w:r>
      <w:r>
        <w:rPr>
          <w:rFonts w:cs="宋体" w:hint="eastAsia"/>
          <w:i/>
          <w:iCs/>
          <w:sz w:val="22"/>
          <w:szCs w:val="22"/>
          <w:lang w:eastAsia="zh-CN"/>
        </w:rPr>
        <w:t xml:space="preserve"> </w:t>
      </w:r>
      <w:r>
        <w:rPr>
          <w:rFonts w:cs="宋体"/>
          <w:i/>
          <w:iCs/>
          <w:sz w:val="22"/>
          <w:szCs w:val="22"/>
          <w:lang w:eastAsia="zh-CN"/>
        </w:rPr>
        <w:t xml:space="preserve">It’s necessary to study the case of </w:t>
      </w:r>
      <w:r w:rsidRPr="00D67926">
        <w:rPr>
          <w:rFonts w:cs="宋体"/>
          <w:i/>
          <w:iCs/>
          <w:sz w:val="22"/>
          <w:szCs w:val="22"/>
          <w:lang w:eastAsia="zh-CN"/>
        </w:rPr>
        <w:t>NR Uu control LTE sidelink</w:t>
      </w:r>
      <w:r>
        <w:rPr>
          <w:rFonts w:cs="宋体"/>
          <w:i/>
          <w:iCs/>
          <w:sz w:val="22"/>
          <w:szCs w:val="22"/>
          <w:lang w:eastAsia="zh-CN"/>
        </w:rPr>
        <w:t xml:space="preserve"> in NR V2X.</w:t>
      </w:r>
    </w:p>
    <w:p w14:paraId="5901BF47" w14:textId="77777777" w:rsidR="000D635E" w:rsidRDefault="000D635E" w:rsidP="000D635E">
      <w:pPr>
        <w:pStyle w:val="1"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b w:val="0"/>
          <w:bCs w:val="0"/>
          <w:kern w:val="0"/>
          <w:sz w:val="36"/>
          <w:szCs w:val="20"/>
          <w:lang w:val="en-GB" w:eastAsia="zh-CN"/>
        </w:rPr>
      </w:pPr>
      <w:r>
        <w:rPr>
          <w:rFonts w:ascii="Arial" w:eastAsia="宋体" w:hAnsi="Arial" w:hint="eastAsia"/>
          <w:b w:val="0"/>
          <w:bCs w:val="0"/>
          <w:kern w:val="0"/>
          <w:sz w:val="36"/>
          <w:szCs w:val="20"/>
          <w:lang w:val="en-GB" w:eastAsia="zh-CN"/>
        </w:rPr>
        <w:t xml:space="preserve">Discussion on </w:t>
      </w:r>
      <w:r w:rsidRPr="000D635E">
        <w:rPr>
          <w:rFonts w:ascii="Arial" w:eastAsia="宋体" w:hAnsi="Arial"/>
          <w:b w:val="0"/>
          <w:bCs w:val="0"/>
          <w:kern w:val="0"/>
          <w:sz w:val="36"/>
          <w:szCs w:val="20"/>
          <w:lang w:val="en-GB" w:eastAsia="zh-CN"/>
        </w:rPr>
        <w:t>design for NR Uu control LTE sidelink</w:t>
      </w:r>
    </w:p>
    <w:p w14:paraId="72768F36" w14:textId="34313F3B" w:rsidR="00CF54B4" w:rsidRDefault="001A3967" w:rsidP="00902EE0">
      <w:pPr>
        <w:pStyle w:val="a0"/>
        <w:rPr>
          <w:rFonts w:cs="宋体"/>
          <w:sz w:val="22"/>
          <w:szCs w:val="22"/>
          <w:lang w:eastAsia="zh-CN"/>
        </w:rPr>
      </w:pPr>
      <w:bookmarkStart w:id="3" w:name="OLE_LINK1"/>
      <w:r>
        <w:rPr>
          <w:rFonts w:cs="宋体"/>
          <w:sz w:val="22"/>
          <w:szCs w:val="22"/>
          <w:lang w:eastAsia="zh-CN"/>
        </w:rPr>
        <w:t>For mode 3 UE</w:t>
      </w:r>
      <w:r w:rsidR="00153C8B">
        <w:rPr>
          <w:rFonts w:cs="宋体"/>
          <w:sz w:val="22"/>
          <w:szCs w:val="22"/>
          <w:lang w:eastAsia="zh-CN"/>
        </w:rPr>
        <w:t>s</w:t>
      </w:r>
      <w:r>
        <w:rPr>
          <w:rFonts w:cs="宋体"/>
          <w:sz w:val="22"/>
          <w:szCs w:val="22"/>
          <w:lang w:eastAsia="zh-CN"/>
        </w:rPr>
        <w:t>, a new NR DCI format need</w:t>
      </w:r>
      <w:r w:rsidR="00153C8B">
        <w:rPr>
          <w:rFonts w:cs="宋体"/>
          <w:sz w:val="22"/>
          <w:szCs w:val="22"/>
          <w:lang w:eastAsia="zh-CN"/>
        </w:rPr>
        <w:t>s</w:t>
      </w:r>
      <w:r>
        <w:rPr>
          <w:rFonts w:cs="宋体"/>
          <w:sz w:val="22"/>
          <w:szCs w:val="22"/>
          <w:lang w:eastAsia="zh-CN"/>
        </w:rPr>
        <w:t xml:space="preserve"> to be designed and </w:t>
      </w:r>
      <w:r w:rsidR="00122C80">
        <w:rPr>
          <w:rFonts w:cs="宋体"/>
          <w:sz w:val="22"/>
          <w:szCs w:val="22"/>
          <w:lang w:eastAsia="zh-CN"/>
        </w:rPr>
        <w:t>the content of LTE DCI format 5</w:t>
      </w:r>
      <w:r w:rsidR="00AD2150">
        <w:rPr>
          <w:rFonts w:cs="宋体"/>
          <w:sz w:val="22"/>
          <w:szCs w:val="22"/>
          <w:lang w:eastAsia="zh-CN"/>
        </w:rPr>
        <w:t>A</w:t>
      </w:r>
      <w:r>
        <w:rPr>
          <w:rFonts w:cs="宋体"/>
          <w:sz w:val="22"/>
          <w:szCs w:val="22"/>
          <w:lang w:eastAsia="zh-CN"/>
        </w:rPr>
        <w:t xml:space="preserve"> can be </w:t>
      </w:r>
      <w:r w:rsidR="00913F1D">
        <w:rPr>
          <w:rFonts w:cs="宋体"/>
          <w:sz w:val="22"/>
          <w:szCs w:val="22"/>
          <w:lang w:eastAsia="zh-CN"/>
        </w:rPr>
        <w:t xml:space="preserve">used </w:t>
      </w:r>
      <w:r w:rsidR="00122C80">
        <w:rPr>
          <w:rFonts w:cs="宋体"/>
          <w:sz w:val="22"/>
          <w:szCs w:val="22"/>
          <w:lang w:eastAsia="zh-CN"/>
        </w:rPr>
        <w:t>as a baseline</w:t>
      </w:r>
      <w:r>
        <w:rPr>
          <w:rFonts w:cs="宋体"/>
          <w:sz w:val="22"/>
          <w:szCs w:val="22"/>
          <w:lang w:eastAsia="zh-CN"/>
        </w:rPr>
        <w:t xml:space="preserve">. </w:t>
      </w:r>
      <w:r w:rsidR="00512322">
        <w:rPr>
          <w:rFonts w:cs="宋体"/>
          <w:sz w:val="22"/>
          <w:szCs w:val="22"/>
          <w:lang w:eastAsia="zh-CN"/>
        </w:rPr>
        <w:t>To reduce the number of blind detection</w:t>
      </w:r>
      <w:r w:rsidR="00AA15BB">
        <w:rPr>
          <w:rFonts w:cs="宋体"/>
          <w:sz w:val="22"/>
          <w:szCs w:val="22"/>
          <w:lang w:eastAsia="zh-CN"/>
        </w:rPr>
        <w:t>,</w:t>
      </w:r>
      <w:r w:rsidR="00512322">
        <w:rPr>
          <w:rFonts w:cs="宋体"/>
          <w:sz w:val="22"/>
          <w:szCs w:val="22"/>
          <w:lang w:eastAsia="zh-CN"/>
        </w:rPr>
        <w:t xml:space="preserve"> </w:t>
      </w:r>
      <w:r w:rsidR="00122C80">
        <w:rPr>
          <w:rFonts w:cs="宋体"/>
          <w:sz w:val="22"/>
          <w:szCs w:val="22"/>
          <w:lang w:eastAsia="zh-CN"/>
        </w:rPr>
        <w:t>the</w:t>
      </w:r>
      <w:r w:rsidR="00AA15BB">
        <w:rPr>
          <w:rFonts w:cs="宋体"/>
          <w:sz w:val="22"/>
          <w:szCs w:val="22"/>
          <w:lang w:eastAsia="zh-CN"/>
        </w:rPr>
        <w:t xml:space="preserve"> length of the</w:t>
      </w:r>
      <w:r w:rsidR="00122C80">
        <w:rPr>
          <w:rFonts w:cs="宋体"/>
          <w:sz w:val="22"/>
          <w:szCs w:val="22"/>
          <w:lang w:eastAsia="zh-CN"/>
        </w:rPr>
        <w:t xml:space="preserve"> new DCI format</w:t>
      </w:r>
      <w:r w:rsidR="00AA15BB">
        <w:rPr>
          <w:rFonts w:cs="宋体"/>
          <w:sz w:val="22"/>
          <w:szCs w:val="22"/>
          <w:lang w:eastAsia="zh-CN"/>
        </w:rPr>
        <w:t xml:space="preserve"> needs to be the same as NR</w:t>
      </w:r>
      <w:r w:rsidR="000C6F40">
        <w:rPr>
          <w:rFonts w:cs="宋体"/>
          <w:sz w:val="22"/>
          <w:szCs w:val="22"/>
          <w:lang w:eastAsia="zh-CN"/>
        </w:rPr>
        <w:t xml:space="preserve"> sidelink Mode 1 DCI format</w:t>
      </w:r>
      <w:r w:rsidR="00845A3E">
        <w:rPr>
          <w:rFonts w:cs="宋体"/>
          <w:sz w:val="22"/>
          <w:szCs w:val="22"/>
          <w:lang w:eastAsia="zh-CN"/>
        </w:rPr>
        <w:t>.</w:t>
      </w:r>
      <w:r w:rsidR="0082640A">
        <w:rPr>
          <w:rFonts w:cs="宋体"/>
          <w:sz w:val="22"/>
          <w:szCs w:val="22"/>
          <w:lang w:eastAsia="zh-CN"/>
        </w:rPr>
        <w:t xml:space="preserve"> So the new DCI format needs one bit to distinguish with </w:t>
      </w:r>
      <w:r w:rsidR="000C6F40">
        <w:rPr>
          <w:rFonts w:cs="宋体"/>
          <w:sz w:val="22"/>
          <w:szCs w:val="22"/>
          <w:lang w:eastAsia="zh-CN"/>
        </w:rPr>
        <w:t>NR sidelink Mode 1 DCI format</w:t>
      </w:r>
      <w:r w:rsidR="0082640A">
        <w:rPr>
          <w:rFonts w:cs="宋体"/>
          <w:sz w:val="22"/>
          <w:szCs w:val="22"/>
          <w:lang w:eastAsia="zh-CN"/>
        </w:rPr>
        <w:t>.</w:t>
      </w:r>
      <w:r w:rsidR="00CF54B4">
        <w:rPr>
          <w:rFonts w:cs="宋体"/>
          <w:sz w:val="22"/>
          <w:szCs w:val="22"/>
          <w:lang w:eastAsia="zh-CN"/>
        </w:rPr>
        <w:t xml:space="preserve"> Since NR supports different numerologies, the issue of crossing carrier scheduling the resources with different numerologies also needs to be considered. </w:t>
      </w:r>
      <w:r w:rsidR="00CC205B">
        <w:rPr>
          <w:rFonts w:cs="宋体"/>
          <w:sz w:val="22"/>
          <w:szCs w:val="22"/>
          <w:lang w:eastAsia="zh-CN"/>
        </w:rPr>
        <w:t>For example, the SCS of NR Uu is larger than 15KHz, but he SCS of</w:t>
      </w:r>
      <w:r w:rsidR="00487CD2">
        <w:rPr>
          <w:rFonts w:cs="宋体"/>
          <w:sz w:val="22"/>
          <w:szCs w:val="22"/>
          <w:lang w:eastAsia="zh-CN"/>
        </w:rPr>
        <w:t xml:space="preserve"> </w:t>
      </w:r>
      <w:r w:rsidR="00CC205B">
        <w:rPr>
          <w:rFonts w:cs="宋体"/>
          <w:sz w:val="22"/>
          <w:szCs w:val="22"/>
          <w:lang w:eastAsia="zh-CN"/>
        </w:rPr>
        <w:t>LTE sidelink is 15KHz. So NR Uu needs to cross carrier schedule the LTE sidelink resource with different numerology.</w:t>
      </w:r>
      <w:r w:rsidR="00715A9B">
        <w:rPr>
          <w:rFonts w:cs="宋体"/>
          <w:sz w:val="22"/>
          <w:szCs w:val="22"/>
          <w:lang w:eastAsia="zh-CN"/>
        </w:rPr>
        <w:t xml:space="preserve"> The scheduling may need consider the UE processing timeline, blind decoding issues and so on.</w:t>
      </w:r>
      <w:r w:rsidR="00CC205B">
        <w:rPr>
          <w:rFonts w:cs="宋体"/>
          <w:sz w:val="22"/>
          <w:szCs w:val="22"/>
          <w:lang w:eastAsia="zh-CN"/>
        </w:rPr>
        <w:t xml:space="preserve"> </w:t>
      </w:r>
      <w:r w:rsidR="000334A7">
        <w:rPr>
          <w:rFonts w:cs="宋体"/>
          <w:sz w:val="22"/>
          <w:szCs w:val="22"/>
          <w:lang w:eastAsia="zh-CN"/>
        </w:rPr>
        <w:t xml:space="preserve">The mechanism of crossing carrier scheduling in NR can be </w:t>
      </w:r>
      <w:r w:rsidR="00BD788D">
        <w:rPr>
          <w:rFonts w:cs="宋体"/>
          <w:sz w:val="22"/>
          <w:szCs w:val="22"/>
          <w:lang w:eastAsia="zh-CN"/>
        </w:rPr>
        <w:t xml:space="preserve">used </w:t>
      </w:r>
      <w:r w:rsidR="000334A7">
        <w:rPr>
          <w:rFonts w:cs="宋体"/>
          <w:sz w:val="22"/>
          <w:szCs w:val="22"/>
          <w:lang w:eastAsia="zh-CN"/>
        </w:rPr>
        <w:t>as a baseline.</w:t>
      </w:r>
    </w:p>
    <w:p w14:paraId="4961123D" w14:textId="5A2166DA" w:rsidR="00AD2150" w:rsidRDefault="00AD2150" w:rsidP="00902EE0">
      <w:pPr>
        <w:pStyle w:val="a0"/>
        <w:rPr>
          <w:rFonts w:cs="宋体"/>
          <w:sz w:val="22"/>
          <w:szCs w:val="22"/>
          <w:lang w:eastAsia="zh-CN"/>
        </w:rPr>
      </w:pPr>
      <w:r>
        <w:rPr>
          <w:rFonts w:cs="宋体"/>
          <w:b/>
          <w:bCs/>
          <w:i/>
          <w:iCs/>
          <w:sz w:val="22"/>
          <w:szCs w:val="22"/>
          <w:lang w:eastAsia="zh-CN"/>
        </w:rPr>
        <w:t>Proposal</w:t>
      </w:r>
      <w:r>
        <w:rPr>
          <w:rFonts w:cs="宋体" w:hint="eastAsia"/>
          <w:b/>
          <w:bCs/>
          <w:i/>
          <w:iCs/>
          <w:sz w:val="22"/>
          <w:szCs w:val="22"/>
          <w:lang w:eastAsia="zh-CN"/>
        </w:rPr>
        <w:t xml:space="preserve"> </w:t>
      </w:r>
      <w:r w:rsidR="00742F92">
        <w:rPr>
          <w:rFonts w:cs="宋体"/>
          <w:b/>
          <w:bCs/>
          <w:i/>
          <w:iCs/>
          <w:sz w:val="22"/>
          <w:szCs w:val="22"/>
          <w:lang w:eastAsia="zh-CN"/>
        </w:rPr>
        <w:t>2</w:t>
      </w:r>
      <w:r>
        <w:rPr>
          <w:rFonts w:cs="宋体" w:hint="eastAsia"/>
          <w:b/>
          <w:bCs/>
          <w:i/>
          <w:iCs/>
          <w:sz w:val="22"/>
          <w:szCs w:val="22"/>
          <w:lang w:eastAsia="zh-CN"/>
        </w:rPr>
        <w:t>:</w:t>
      </w:r>
      <w:r>
        <w:rPr>
          <w:rFonts w:cs="宋体" w:hint="eastAsia"/>
          <w:i/>
          <w:iCs/>
          <w:sz w:val="22"/>
          <w:szCs w:val="22"/>
          <w:lang w:eastAsia="zh-CN"/>
        </w:rPr>
        <w:t xml:space="preserve"> </w:t>
      </w:r>
      <w:r>
        <w:rPr>
          <w:rFonts w:cs="宋体"/>
          <w:i/>
          <w:iCs/>
          <w:sz w:val="22"/>
          <w:szCs w:val="22"/>
          <w:lang w:eastAsia="zh-CN"/>
        </w:rPr>
        <w:t xml:space="preserve">In NR-V2X, a new NR DCI format including </w:t>
      </w:r>
      <w:r w:rsidRPr="00AD2150">
        <w:rPr>
          <w:rFonts w:cs="宋体"/>
          <w:i/>
          <w:iCs/>
          <w:sz w:val="22"/>
          <w:szCs w:val="22"/>
          <w:lang w:eastAsia="zh-CN"/>
        </w:rPr>
        <w:t>the content of LTE DCI format 5A</w:t>
      </w:r>
      <w:r w:rsidR="00153C8B">
        <w:rPr>
          <w:rFonts w:cs="宋体"/>
          <w:i/>
          <w:iCs/>
          <w:sz w:val="22"/>
          <w:szCs w:val="22"/>
          <w:lang w:eastAsia="zh-CN"/>
        </w:rPr>
        <w:t xml:space="preserve"> needs to be designed</w:t>
      </w:r>
      <w:r>
        <w:rPr>
          <w:rFonts w:cs="宋体" w:hint="eastAsia"/>
          <w:i/>
          <w:iCs/>
          <w:sz w:val="22"/>
          <w:szCs w:val="22"/>
          <w:lang w:eastAsia="zh-CN"/>
        </w:rPr>
        <w:t>.</w:t>
      </w:r>
    </w:p>
    <w:p w14:paraId="2C057F4F" w14:textId="77777777" w:rsidR="00AD2150" w:rsidRDefault="00AD2150" w:rsidP="00902EE0">
      <w:pPr>
        <w:pStyle w:val="a0"/>
        <w:rPr>
          <w:rFonts w:cs="宋体"/>
          <w:sz w:val="22"/>
          <w:szCs w:val="22"/>
          <w:lang w:eastAsia="zh-CN"/>
        </w:rPr>
      </w:pPr>
    </w:p>
    <w:p w14:paraId="7BAC598E" w14:textId="7E611625" w:rsidR="003E6D07" w:rsidRDefault="001A3967" w:rsidP="00902EE0">
      <w:pPr>
        <w:pStyle w:val="a0"/>
        <w:rPr>
          <w:rFonts w:cs="宋体"/>
          <w:sz w:val="22"/>
          <w:szCs w:val="22"/>
          <w:lang w:eastAsia="zh-CN"/>
        </w:rPr>
      </w:pPr>
      <w:r>
        <w:rPr>
          <w:rFonts w:cs="宋体"/>
          <w:sz w:val="22"/>
          <w:szCs w:val="22"/>
          <w:lang w:eastAsia="zh-CN"/>
        </w:rPr>
        <w:t xml:space="preserve">For Mode </w:t>
      </w:r>
      <w:r w:rsidR="00153C8B">
        <w:rPr>
          <w:rFonts w:cs="宋体"/>
          <w:sz w:val="22"/>
          <w:szCs w:val="22"/>
          <w:lang w:eastAsia="zh-CN"/>
        </w:rPr>
        <w:t xml:space="preserve">3 and Mode </w:t>
      </w:r>
      <w:r>
        <w:rPr>
          <w:rFonts w:cs="宋体"/>
          <w:sz w:val="22"/>
          <w:szCs w:val="22"/>
          <w:lang w:eastAsia="zh-CN"/>
        </w:rPr>
        <w:t>4 UE</w:t>
      </w:r>
      <w:r w:rsidR="00153C8B">
        <w:rPr>
          <w:rFonts w:cs="宋体"/>
          <w:sz w:val="22"/>
          <w:szCs w:val="22"/>
          <w:lang w:eastAsia="zh-CN"/>
        </w:rPr>
        <w:t>s</w:t>
      </w:r>
      <w:r>
        <w:rPr>
          <w:rFonts w:cs="宋体"/>
          <w:sz w:val="22"/>
          <w:szCs w:val="22"/>
          <w:lang w:eastAsia="zh-CN"/>
        </w:rPr>
        <w:t xml:space="preserve">, some new NR </w:t>
      </w:r>
      <w:r w:rsidR="00153C8B">
        <w:rPr>
          <w:rFonts w:cs="宋体"/>
          <w:sz w:val="22"/>
          <w:szCs w:val="22"/>
          <w:lang w:eastAsia="zh-CN"/>
        </w:rPr>
        <w:t xml:space="preserve">cell-specific or UE-specific </w:t>
      </w:r>
      <w:r>
        <w:rPr>
          <w:rFonts w:cs="宋体"/>
          <w:sz w:val="22"/>
          <w:szCs w:val="22"/>
          <w:lang w:eastAsia="zh-CN"/>
        </w:rPr>
        <w:t xml:space="preserve">RRC parameters or IEs related </w:t>
      </w:r>
      <w:r>
        <w:rPr>
          <w:rFonts w:cs="Times"/>
          <w:sz w:val="22"/>
          <w:szCs w:val="22"/>
          <w:lang w:eastAsia="zh-CN"/>
        </w:rPr>
        <w:t>LTE sidelink resource pool configuration</w:t>
      </w:r>
      <w:r w:rsidR="0082640A">
        <w:rPr>
          <w:rFonts w:cs="Times"/>
          <w:sz w:val="22"/>
          <w:szCs w:val="22"/>
          <w:lang w:eastAsia="zh-CN"/>
        </w:rPr>
        <w:t xml:space="preserve">, i.e., the content of </w:t>
      </w:r>
      <w:r w:rsidR="00D01C47">
        <w:rPr>
          <w:rFonts w:cs="Times"/>
          <w:sz w:val="22"/>
          <w:szCs w:val="22"/>
          <w:lang w:eastAsia="zh-CN"/>
        </w:rPr>
        <w:t xml:space="preserve">LTE </w:t>
      </w:r>
      <w:r w:rsidR="0082640A">
        <w:rPr>
          <w:rFonts w:cs="Times"/>
          <w:sz w:val="22"/>
          <w:szCs w:val="22"/>
          <w:lang w:eastAsia="zh-CN"/>
        </w:rPr>
        <w:t>SIB21,</w:t>
      </w:r>
      <w:r>
        <w:rPr>
          <w:rFonts w:cs="宋体"/>
          <w:sz w:val="22"/>
          <w:szCs w:val="22"/>
          <w:lang w:eastAsia="zh-CN"/>
        </w:rPr>
        <w:t xml:space="preserve"> need to be added into current NR RRC configuration specs.</w:t>
      </w:r>
      <w:r w:rsidR="00153C8B">
        <w:rPr>
          <w:rFonts w:cs="宋体"/>
          <w:sz w:val="22"/>
          <w:szCs w:val="22"/>
          <w:lang w:eastAsia="zh-CN"/>
        </w:rPr>
        <w:t xml:space="preserve"> Therefore, the parameters of </w:t>
      </w:r>
      <w:r w:rsidR="00153C8B">
        <w:rPr>
          <w:rFonts w:cs="Times"/>
          <w:sz w:val="22"/>
          <w:szCs w:val="22"/>
          <w:lang w:eastAsia="zh-CN"/>
        </w:rPr>
        <w:t>LTE sidelink can be configured by gNB.</w:t>
      </w:r>
      <w:r w:rsidR="00901265">
        <w:rPr>
          <w:rFonts w:cs="宋体"/>
          <w:sz w:val="22"/>
          <w:szCs w:val="22"/>
          <w:lang w:eastAsia="zh-CN"/>
        </w:rPr>
        <w:t xml:space="preserve"> </w:t>
      </w:r>
    </w:p>
    <w:p w14:paraId="1DF48C15" w14:textId="7F82E1ED" w:rsidR="00FE4B3F" w:rsidRDefault="00FE4B3F" w:rsidP="00FE4B3F">
      <w:pPr>
        <w:pStyle w:val="a0"/>
        <w:rPr>
          <w:rFonts w:cs="宋体"/>
          <w:i/>
          <w:iCs/>
          <w:sz w:val="22"/>
          <w:szCs w:val="22"/>
          <w:lang w:eastAsia="zh-CN"/>
        </w:rPr>
      </w:pPr>
      <w:r>
        <w:rPr>
          <w:rFonts w:cs="宋体"/>
          <w:b/>
          <w:bCs/>
          <w:i/>
          <w:iCs/>
          <w:sz w:val="22"/>
          <w:szCs w:val="22"/>
          <w:lang w:eastAsia="zh-CN"/>
        </w:rPr>
        <w:t>Proposal</w:t>
      </w:r>
      <w:r>
        <w:rPr>
          <w:rFonts w:cs="宋体" w:hint="eastAsia"/>
          <w:b/>
          <w:bCs/>
          <w:i/>
          <w:iCs/>
          <w:sz w:val="22"/>
          <w:szCs w:val="22"/>
          <w:lang w:eastAsia="zh-CN"/>
        </w:rPr>
        <w:t xml:space="preserve"> </w:t>
      </w:r>
      <w:r w:rsidR="00D67926">
        <w:rPr>
          <w:rFonts w:cs="宋体"/>
          <w:b/>
          <w:bCs/>
          <w:i/>
          <w:iCs/>
          <w:sz w:val="22"/>
          <w:szCs w:val="22"/>
          <w:lang w:eastAsia="zh-CN"/>
        </w:rPr>
        <w:t>3</w:t>
      </w:r>
      <w:r>
        <w:rPr>
          <w:rFonts w:cs="宋体" w:hint="eastAsia"/>
          <w:b/>
          <w:bCs/>
          <w:i/>
          <w:iCs/>
          <w:sz w:val="22"/>
          <w:szCs w:val="22"/>
          <w:lang w:eastAsia="zh-CN"/>
        </w:rPr>
        <w:t>:</w:t>
      </w:r>
      <w:r>
        <w:rPr>
          <w:rFonts w:cs="宋体" w:hint="eastAsia"/>
          <w:i/>
          <w:iCs/>
          <w:sz w:val="22"/>
          <w:szCs w:val="22"/>
          <w:lang w:eastAsia="zh-CN"/>
        </w:rPr>
        <w:t xml:space="preserve"> </w:t>
      </w:r>
      <w:r>
        <w:rPr>
          <w:rFonts w:cs="宋体"/>
          <w:i/>
          <w:iCs/>
          <w:sz w:val="22"/>
          <w:szCs w:val="22"/>
          <w:lang w:eastAsia="zh-CN"/>
        </w:rPr>
        <w:t>In NR-V2X,</w:t>
      </w:r>
      <w:r w:rsidR="00153C8B">
        <w:rPr>
          <w:rFonts w:cs="宋体"/>
          <w:i/>
          <w:iCs/>
          <w:sz w:val="22"/>
          <w:szCs w:val="22"/>
          <w:lang w:eastAsia="zh-CN"/>
        </w:rPr>
        <w:t xml:space="preserve"> </w:t>
      </w:r>
      <w:r w:rsidR="00D01C47">
        <w:rPr>
          <w:rFonts w:cs="宋体"/>
          <w:i/>
          <w:iCs/>
          <w:sz w:val="22"/>
          <w:szCs w:val="22"/>
          <w:lang w:eastAsia="zh-CN"/>
        </w:rPr>
        <w:t xml:space="preserve">new NR RRC parameters including the </w:t>
      </w:r>
      <w:r w:rsidR="00D01C47" w:rsidRPr="00D01C47">
        <w:rPr>
          <w:rFonts w:cs="宋体"/>
          <w:i/>
          <w:iCs/>
          <w:sz w:val="22"/>
          <w:szCs w:val="22"/>
          <w:lang w:eastAsia="zh-CN"/>
        </w:rPr>
        <w:t>content of LTE SIB21</w:t>
      </w:r>
      <w:r w:rsidR="00D01C47">
        <w:rPr>
          <w:rFonts w:cs="宋体"/>
          <w:i/>
          <w:iCs/>
          <w:sz w:val="22"/>
          <w:szCs w:val="22"/>
          <w:lang w:eastAsia="zh-CN"/>
        </w:rPr>
        <w:t xml:space="preserve"> need to be specified</w:t>
      </w:r>
      <w:r>
        <w:rPr>
          <w:rFonts w:cs="宋体" w:hint="eastAsia"/>
          <w:i/>
          <w:iCs/>
          <w:sz w:val="22"/>
          <w:szCs w:val="22"/>
          <w:lang w:eastAsia="zh-CN"/>
        </w:rPr>
        <w:t>.</w:t>
      </w:r>
    </w:p>
    <w:p w14:paraId="49AEBFE5" w14:textId="77777777" w:rsidR="009A25C4" w:rsidRPr="00FE4B3F" w:rsidRDefault="009A25C4">
      <w:pPr>
        <w:pStyle w:val="a0"/>
        <w:rPr>
          <w:b/>
          <w:i/>
          <w:iCs/>
          <w:kern w:val="2"/>
          <w:sz w:val="22"/>
          <w:szCs w:val="22"/>
          <w:lang w:eastAsia="zh-CN"/>
        </w:rPr>
      </w:pPr>
    </w:p>
    <w:bookmarkEnd w:id="3"/>
    <w:p w14:paraId="50048BDB" w14:textId="77777777" w:rsidR="009A25C4" w:rsidRDefault="00277851">
      <w:pPr>
        <w:pStyle w:val="1"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b w:val="0"/>
          <w:bCs w:val="0"/>
          <w:kern w:val="0"/>
          <w:sz w:val="36"/>
          <w:szCs w:val="20"/>
          <w:lang w:val="en-GB" w:eastAsia="zh-CN"/>
        </w:rPr>
      </w:pPr>
      <w:r>
        <w:rPr>
          <w:rFonts w:ascii="Arial" w:eastAsia="宋体" w:hAnsi="Arial" w:hint="eastAsia"/>
          <w:b w:val="0"/>
          <w:bCs w:val="0"/>
          <w:kern w:val="0"/>
          <w:sz w:val="36"/>
          <w:szCs w:val="20"/>
          <w:lang w:val="en-GB" w:eastAsia="zh-CN"/>
        </w:rPr>
        <w:t>Conclusions</w:t>
      </w:r>
    </w:p>
    <w:p w14:paraId="59763E54" w14:textId="77777777" w:rsidR="009A25C4" w:rsidRDefault="00277851">
      <w:pPr>
        <w:pStyle w:val="a0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 xml:space="preserve">In this contribution, </w:t>
      </w:r>
      <w:r w:rsidR="00FE4B3F" w:rsidRPr="00FE4B3F">
        <w:rPr>
          <w:rFonts w:ascii="Times New Roman" w:hAnsi="Times New Roman"/>
          <w:sz w:val="22"/>
          <w:szCs w:val="22"/>
          <w:lang w:eastAsia="zh-CN"/>
        </w:rPr>
        <w:t>the necessary enhancements of NR Uu to control LTE sidelink</w:t>
      </w:r>
      <w:r>
        <w:rPr>
          <w:rFonts w:ascii="Times New Roman" w:hAnsi="Times New Roman"/>
          <w:sz w:val="22"/>
          <w:szCs w:val="22"/>
          <w:lang w:eastAsia="zh-CN"/>
        </w:rPr>
        <w:t xml:space="preserve"> are discussed, and the following </w:t>
      </w:r>
      <w:r w:rsidR="00FE4B3F">
        <w:rPr>
          <w:rFonts w:ascii="Times New Roman" w:hAnsi="Times New Roman"/>
          <w:sz w:val="22"/>
          <w:szCs w:val="22"/>
          <w:lang w:eastAsia="zh-CN"/>
        </w:rPr>
        <w:t>proposal</w:t>
      </w:r>
      <w:r w:rsidR="0010139C">
        <w:rPr>
          <w:rFonts w:ascii="Times New Roman" w:hAnsi="Times New Roman"/>
          <w:sz w:val="22"/>
          <w:szCs w:val="22"/>
          <w:lang w:eastAsia="zh-CN"/>
        </w:rPr>
        <w:t>s</w:t>
      </w:r>
      <w:r>
        <w:rPr>
          <w:rFonts w:ascii="Times New Roman" w:hAnsi="Times New Roman"/>
          <w:sz w:val="22"/>
          <w:szCs w:val="22"/>
          <w:lang w:eastAsia="zh-CN"/>
        </w:rPr>
        <w:t xml:space="preserve"> are proposed</w:t>
      </w:r>
      <w:r>
        <w:rPr>
          <w:rFonts w:ascii="Times New Roman" w:hAnsi="Times New Roman" w:hint="eastAsia"/>
          <w:sz w:val="22"/>
          <w:szCs w:val="22"/>
          <w:lang w:eastAsia="zh-CN"/>
        </w:rPr>
        <w:t>:</w:t>
      </w:r>
    </w:p>
    <w:p w14:paraId="2841FA54" w14:textId="77777777" w:rsidR="00A33FD9" w:rsidRDefault="00A33FD9" w:rsidP="00A33FD9">
      <w:pPr>
        <w:pStyle w:val="a0"/>
        <w:rPr>
          <w:rFonts w:cs="宋体"/>
          <w:sz w:val="22"/>
          <w:szCs w:val="22"/>
          <w:lang w:eastAsia="zh-CN"/>
        </w:rPr>
      </w:pPr>
      <w:r>
        <w:rPr>
          <w:rFonts w:cs="宋体"/>
          <w:b/>
          <w:bCs/>
          <w:i/>
          <w:iCs/>
          <w:sz w:val="22"/>
          <w:szCs w:val="22"/>
          <w:lang w:eastAsia="zh-CN"/>
        </w:rPr>
        <w:t>Proposal</w:t>
      </w:r>
      <w:r>
        <w:rPr>
          <w:rFonts w:cs="宋体" w:hint="eastAsia"/>
          <w:b/>
          <w:bCs/>
          <w:i/>
          <w:iCs/>
          <w:sz w:val="22"/>
          <w:szCs w:val="22"/>
          <w:lang w:eastAsia="zh-CN"/>
        </w:rPr>
        <w:t xml:space="preserve"> </w:t>
      </w:r>
      <w:r>
        <w:rPr>
          <w:rFonts w:cs="宋体"/>
          <w:b/>
          <w:bCs/>
          <w:i/>
          <w:iCs/>
          <w:sz w:val="22"/>
          <w:szCs w:val="22"/>
          <w:lang w:eastAsia="zh-CN"/>
        </w:rPr>
        <w:t>1</w:t>
      </w:r>
      <w:r>
        <w:rPr>
          <w:rFonts w:cs="宋体" w:hint="eastAsia"/>
          <w:b/>
          <w:bCs/>
          <w:i/>
          <w:iCs/>
          <w:sz w:val="22"/>
          <w:szCs w:val="22"/>
          <w:lang w:eastAsia="zh-CN"/>
        </w:rPr>
        <w:t>:</w:t>
      </w:r>
      <w:r>
        <w:rPr>
          <w:rFonts w:cs="宋体" w:hint="eastAsia"/>
          <w:i/>
          <w:iCs/>
          <w:sz w:val="22"/>
          <w:szCs w:val="22"/>
          <w:lang w:eastAsia="zh-CN"/>
        </w:rPr>
        <w:t xml:space="preserve"> </w:t>
      </w:r>
      <w:r>
        <w:rPr>
          <w:rFonts w:cs="宋体"/>
          <w:i/>
          <w:iCs/>
          <w:sz w:val="22"/>
          <w:szCs w:val="22"/>
          <w:lang w:eastAsia="zh-CN"/>
        </w:rPr>
        <w:t xml:space="preserve">It’s necessary to study the case of </w:t>
      </w:r>
      <w:r w:rsidRPr="00D67926">
        <w:rPr>
          <w:rFonts w:cs="宋体"/>
          <w:i/>
          <w:iCs/>
          <w:sz w:val="22"/>
          <w:szCs w:val="22"/>
          <w:lang w:eastAsia="zh-CN"/>
        </w:rPr>
        <w:t>NR Uu control LTE sidelink</w:t>
      </w:r>
      <w:r w:rsidR="002F02B7">
        <w:rPr>
          <w:rFonts w:cs="宋体"/>
          <w:i/>
          <w:iCs/>
          <w:sz w:val="22"/>
          <w:szCs w:val="22"/>
          <w:lang w:eastAsia="zh-CN"/>
        </w:rPr>
        <w:t xml:space="preserve"> in NR V2X</w:t>
      </w:r>
      <w:r>
        <w:rPr>
          <w:rFonts w:cs="宋体"/>
          <w:i/>
          <w:iCs/>
          <w:sz w:val="22"/>
          <w:szCs w:val="22"/>
          <w:lang w:eastAsia="zh-CN"/>
        </w:rPr>
        <w:t>.</w:t>
      </w:r>
    </w:p>
    <w:p w14:paraId="0DF91588" w14:textId="5688F18B" w:rsidR="009A25C4" w:rsidRDefault="00D01C47" w:rsidP="00126951">
      <w:pPr>
        <w:pStyle w:val="a0"/>
        <w:rPr>
          <w:rFonts w:cs="宋体"/>
          <w:i/>
          <w:iCs/>
          <w:sz w:val="22"/>
          <w:szCs w:val="22"/>
          <w:lang w:eastAsia="zh-CN"/>
        </w:rPr>
      </w:pPr>
      <w:r>
        <w:rPr>
          <w:rFonts w:cs="宋体"/>
          <w:b/>
          <w:bCs/>
          <w:i/>
          <w:iCs/>
          <w:sz w:val="22"/>
          <w:szCs w:val="22"/>
          <w:lang w:eastAsia="zh-CN"/>
        </w:rPr>
        <w:t>Proposal</w:t>
      </w:r>
      <w:r>
        <w:rPr>
          <w:rFonts w:cs="宋体" w:hint="eastAsia"/>
          <w:b/>
          <w:bCs/>
          <w:i/>
          <w:iCs/>
          <w:sz w:val="22"/>
          <w:szCs w:val="22"/>
          <w:lang w:eastAsia="zh-CN"/>
        </w:rPr>
        <w:t xml:space="preserve"> </w:t>
      </w:r>
      <w:r w:rsidR="00742F92">
        <w:rPr>
          <w:rFonts w:cs="宋体"/>
          <w:b/>
          <w:bCs/>
          <w:i/>
          <w:iCs/>
          <w:sz w:val="22"/>
          <w:szCs w:val="22"/>
          <w:lang w:eastAsia="zh-CN"/>
        </w:rPr>
        <w:t>2</w:t>
      </w:r>
      <w:r>
        <w:rPr>
          <w:rFonts w:cs="宋体" w:hint="eastAsia"/>
          <w:b/>
          <w:bCs/>
          <w:i/>
          <w:iCs/>
          <w:sz w:val="22"/>
          <w:szCs w:val="22"/>
          <w:lang w:eastAsia="zh-CN"/>
        </w:rPr>
        <w:t>:</w:t>
      </w:r>
      <w:r>
        <w:rPr>
          <w:rFonts w:cs="宋体" w:hint="eastAsia"/>
          <w:i/>
          <w:iCs/>
          <w:sz w:val="22"/>
          <w:szCs w:val="22"/>
          <w:lang w:eastAsia="zh-CN"/>
        </w:rPr>
        <w:t xml:space="preserve"> </w:t>
      </w:r>
      <w:r>
        <w:rPr>
          <w:rFonts w:cs="宋体"/>
          <w:i/>
          <w:iCs/>
          <w:sz w:val="22"/>
          <w:szCs w:val="22"/>
          <w:lang w:eastAsia="zh-CN"/>
        </w:rPr>
        <w:t xml:space="preserve">In NR-V2X, a new NR DCI format including </w:t>
      </w:r>
      <w:r w:rsidRPr="00AD2150">
        <w:rPr>
          <w:rFonts w:cs="宋体"/>
          <w:i/>
          <w:iCs/>
          <w:sz w:val="22"/>
          <w:szCs w:val="22"/>
          <w:lang w:eastAsia="zh-CN"/>
        </w:rPr>
        <w:t>the content of LTE DCI format 5A</w:t>
      </w:r>
      <w:r>
        <w:rPr>
          <w:rFonts w:cs="宋体"/>
          <w:i/>
          <w:iCs/>
          <w:sz w:val="22"/>
          <w:szCs w:val="22"/>
          <w:lang w:eastAsia="zh-CN"/>
        </w:rPr>
        <w:t xml:space="preserve"> needs to be designed</w:t>
      </w:r>
      <w:r>
        <w:rPr>
          <w:rFonts w:cs="宋体" w:hint="eastAsia"/>
          <w:i/>
          <w:iCs/>
          <w:sz w:val="22"/>
          <w:szCs w:val="22"/>
          <w:lang w:eastAsia="zh-CN"/>
        </w:rPr>
        <w:t>.</w:t>
      </w:r>
    </w:p>
    <w:p w14:paraId="27BBBE20" w14:textId="25473FCF" w:rsidR="00D01C47" w:rsidRDefault="00D01C47" w:rsidP="00126951">
      <w:pPr>
        <w:pStyle w:val="a0"/>
        <w:rPr>
          <w:rFonts w:cs="宋体"/>
          <w:i/>
          <w:iCs/>
          <w:sz w:val="22"/>
          <w:szCs w:val="22"/>
          <w:lang w:eastAsia="zh-CN"/>
        </w:rPr>
      </w:pPr>
      <w:r>
        <w:rPr>
          <w:rFonts w:cs="宋体"/>
          <w:b/>
          <w:bCs/>
          <w:i/>
          <w:iCs/>
          <w:sz w:val="22"/>
          <w:szCs w:val="22"/>
          <w:lang w:eastAsia="zh-CN"/>
        </w:rPr>
        <w:t>Proposal</w:t>
      </w:r>
      <w:r>
        <w:rPr>
          <w:rFonts w:cs="宋体" w:hint="eastAsia"/>
          <w:b/>
          <w:bCs/>
          <w:i/>
          <w:iCs/>
          <w:sz w:val="22"/>
          <w:szCs w:val="22"/>
          <w:lang w:eastAsia="zh-CN"/>
        </w:rPr>
        <w:t xml:space="preserve"> </w:t>
      </w:r>
      <w:r w:rsidR="00742F92">
        <w:rPr>
          <w:rFonts w:cs="宋体"/>
          <w:b/>
          <w:bCs/>
          <w:i/>
          <w:iCs/>
          <w:sz w:val="22"/>
          <w:szCs w:val="22"/>
          <w:lang w:eastAsia="zh-CN"/>
        </w:rPr>
        <w:t>3</w:t>
      </w:r>
      <w:r>
        <w:rPr>
          <w:rFonts w:cs="宋体" w:hint="eastAsia"/>
          <w:b/>
          <w:bCs/>
          <w:i/>
          <w:iCs/>
          <w:sz w:val="22"/>
          <w:szCs w:val="22"/>
          <w:lang w:eastAsia="zh-CN"/>
        </w:rPr>
        <w:t>:</w:t>
      </w:r>
      <w:r>
        <w:rPr>
          <w:rFonts w:cs="宋体" w:hint="eastAsia"/>
          <w:i/>
          <w:iCs/>
          <w:sz w:val="22"/>
          <w:szCs w:val="22"/>
          <w:lang w:eastAsia="zh-CN"/>
        </w:rPr>
        <w:t xml:space="preserve"> </w:t>
      </w:r>
      <w:r>
        <w:rPr>
          <w:rFonts w:cs="宋体"/>
          <w:i/>
          <w:iCs/>
          <w:sz w:val="22"/>
          <w:szCs w:val="22"/>
          <w:lang w:eastAsia="zh-CN"/>
        </w:rPr>
        <w:t xml:space="preserve">In NR-V2X, new NR RRC parameters including the </w:t>
      </w:r>
      <w:r w:rsidRPr="00D01C47">
        <w:rPr>
          <w:rFonts w:cs="宋体"/>
          <w:i/>
          <w:iCs/>
          <w:sz w:val="22"/>
          <w:szCs w:val="22"/>
          <w:lang w:eastAsia="zh-CN"/>
        </w:rPr>
        <w:t>content of LTE SIB21</w:t>
      </w:r>
      <w:r>
        <w:rPr>
          <w:rFonts w:cs="宋体"/>
          <w:i/>
          <w:iCs/>
          <w:sz w:val="22"/>
          <w:szCs w:val="22"/>
          <w:lang w:eastAsia="zh-CN"/>
        </w:rPr>
        <w:t xml:space="preserve"> need to be specified</w:t>
      </w:r>
      <w:r>
        <w:rPr>
          <w:rFonts w:cs="宋体" w:hint="eastAsia"/>
          <w:i/>
          <w:iCs/>
          <w:sz w:val="22"/>
          <w:szCs w:val="22"/>
          <w:lang w:eastAsia="zh-CN"/>
        </w:rPr>
        <w:t>.</w:t>
      </w:r>
    </w:p>
    <w:p w14:paraId="6879A28C" w14:textId="77777777" w:rsidR="0062390A" w:rsidRDefault="0062390A" w:rsidP="00126951">
      <w:pPr>
        <w:pStyle w:val="a0"/>
        <w:rPr>
          <w:b/>
          <w:i/>
          <w:iCs/>
          <w:kern w:val="2"/>
          <w:sz w:val="22"/>
          <w:szCs w:val="22"/>
          <w:lang w:val="en-GB" w:eastAsia="zh-CN"/>
        </w:rPr>
      </w:pPr>
    </w:p>
    <w:p w14:paraId="1D5DB54B" w14:textId="77777777" w:rsidR="009A25C4" w:rsidRDefault="00277851">
      <w:pPr>
        <w:pStyle w:val="1"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b w:val="0"/>
          <w:bCs w:val="0"/>
          <w:kern w:val="0"/>
          <w:sz w:val="36"/>
          <w:szCs w:val="20"/>
          <w:lang w:val="en-GB" w:eastAsia="zh-CN"/>
        </w:rPr>
      </w:pPr>
      <w:r>
        <w:rPr>
          <w:rFonts w:ascii="Arial" w:eastAsia="宋体" w:hAnsi="Arial" w:hint="eastAsia"/>
          <w:b w:val="0"/>
          <w:bCs w:val="0"/>
          <w:kern w:val="0"/>
          <w:sz w:val="36"/>
          <w:szCs w:val="20"/>
          <w:lang w:val="en-GB" w:eastAsia="zh-CN"/>
        </w:rPr>
        <w:t>References</w:t>
      </w:r>
    </w:p>
    <w:p w14:paraId="2F00CF52" w14:textId="4D5D0329" w:rsidR="009A25C4" w:rsidRPr="007B4036" w:rsidRDefault="00483C40" w:rsidP="00732CB2">
      <w:pPr>
        <w:pStyle w:val="References"/>
        <w:jc w:val="both"/>
      </w:pPr>
      <w:r w:rsidRPr="00506E75">
        <w:t xml:space="preserve">RP-181480, </w:t>
      </w:r>
      <w:r w:rsidRPr="00483C40">
        <w:t>New SID: Study on NR V2X</w:t>
      </w:r>
      <w:r>
        <w:t xml:space="preserve">, </w:t>
      </w:r>
      <w:r w:rsidRPr="00483C40">
        <w:t>La Jolla, USA, June 11th -14th, 2018</w:t>
      </w:r>
      <w:r>
        <w:t>.</w:t>
      </w:r>
    </w:p>
    <w:p w14:paraId="044F2AA4" w14:textId="53C9240A" w:rsidR="007B4036" w:rsidRPr="00483C40" w:rsidRDefault="007B4036" w:rsidP="00506E75">
      <w:pPr>
        <w:pStyle w:val="References"/>
        <w:jc w:val="both"/>
      </w:pPr>
      <w:r w:rsidRPr="007B4036">
        <w:t>R1-1808839</w:t>
      </w:r>
      <w:r>
        <w:t xml:space="preserve">, </w:t>
      </w:r>
      <w:r w:rsidRPr="007B4036">
        <w:t>Discussion on NR Uu control LTE sidelink</w:t>
      </w:r>
      <w:r>
        <w:t xml:space="preserve">, </w:t>
      </w:r>
      <w:r w:rsidR="00777332">
        <w:t xml:space="preserve">CMCC, </w:t>
      </w:r>
      <w:r w:rsidRPr="00506E75">
        <w:t>Gothenburg, Sweden, August 20th – 24th, 2018.</w:t>
      </w:r>
    </w:p>
    <w:p w14:paraId="4D1E44CB" w14:textId="77777777" w:rsidR="009A25C4" w:rsidRDefault="009A25C4">
      <w:pPr>
        <w:pStyle w:val="References"/>
        <w:numPr>
          <w:ilvl w:val="0"/>
          <w:numId w:val="0"/>
        </w:numPr>
        <w:tabs>
          <w:tab w:val="clear" w:pos="360"/>
        </w:tabs>
        <w:jc w:val="both"/>
        <w:rPr>
          <w:szCs w:val="20"/>
          <w:lang w:eastAsia="zh-CN"/>
        </w:rPr>
      </w:pPr>
    </w:p>
    <w:p w14:paraId="1D420EF1" w14:textId="77777777" w:rsidR="009A25C4" w:rsidRDefault="009A25C4">
      <w:pPr>
        <w:jc w:val="both"/>
      </w:pPr>
    </w:p>
    <w:sectPr w:rsidR="009A25C4">
      <w:pgSz w:w="11909" w:h="16834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E2B5D4" w14:textId="77777777" w:rsidR="00F40AC3" w:rsidRDefault="00F40AC3" w:rsidP="00D31864">
      <w:r>
        <w:separator/>
      </w:r>
    </w:p>
  </w:endnote>
  <w:endnote w:type="continuationSeparator" w:id="0">
    <w:p w14:paraId="3F78A8C3" w14:textId="77777777" w:rsidR="00F40AC3" w:rsidRDefault="00F40AC3" w:rsidP="00D31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1CA651" w14:textId="77777777" w:rsidR="00F40AC3" w:rsidRDefault="00F40AC3" w:rsidP="00D31864">
      <w:r>
        <w:separator/>
      </w:r>
    </w:p>
  </w:footnote>
  <w:footnote w:type="continuationSeparator" w:id="0">
    <w:p w14:paraId="5CAC6799" w14:textId="77777777" w:rsidR="00F40AC3" w:rsidRDefault="00F40AC3" w:rsidP="00D318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D079A"/>
    <w:multiLevelType w:val="hybridMultilevel"/>
    <w:tmpl w:val="F8822DB8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2" w15:restartNumberingAfterBreak="0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43FF5F2B"/>
    <w:multiLevelType w:val="multilevel"/>
    <w:tmpl w:val="43FF5F2B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61A1F727"/>
    <w:multiLevelType w:val="singleLevel"/>
    <w:tmpl w:val="61A1F727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5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ttachedTemplate r:id="rId1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7192CDA"/>
    <w:rsid w:val="000334A7"/>
    <w:rsid w:val="000706ED"/>
    <w:rsid w:val="0007211C"/>
    <w:rsid w:val="000975B7"/>
    <w:rsid w:val="000C6497"/>
    <w:rsid w:val="000C6F40"/>
    <w:rsid w:val="000D635E"/>
    <w:rsid w:val="000F6FB5"/>
    <w:rsid w:val="0010139C"/>
    <w:rsid w:val="00122C80"/>
    <w:rsid w:val="00126951"/>
    <w:rsid w:val="00153C8B"/>
    <w:rsid w:val="001A3967"/>
    <w:rsid w:val="00203097"/>
    <w:rsid w:val="00277851"/>
    <w:rsid w:val="002C77F6"/>
    <w:rsid w:val="002F02B7"/>
    <w:rsid w:val="002F1006"/>
    <w:rsid w:val="00316164"/>
    <w:rsid w:val="00357F59"/>
    <w:rsid w:val="00360709"/>
    <w:rsid w:val="00361A51"/>
    <w:rsid w:val="00380291"/>
    <w:rsid w:val="00397CEF"/>
    <w:rsid w:val="003B6D05"/>
    <w:rsid w:val="003E6D07"/>
    <w:rsid w:val="003E7154"/>
    <w:rsid w:val="0042181B"/>
    <w:rsid w:val="0047470B"/>
    <w:rsid w:val="00483C40"/>
    <w:rsid w:val="00487CD2"/>
    <w:rsid w:val="004C6F2F"/>
    <w:rsid w:val="00506E75"/>
    <w:rsid w:val="00512322"/>
    <w:rsid w:val="00536B63"/>
    <w:rsid w:val="00544BC2"/>
    <w:rsid w:val="005D0BC7"/>
    <w:rsid w:val="0062390A"/>
    <w:rsid w:val="006253BD"/>
    <w:rsid w:val="00627F6A"/>
    <w:rsid w:val="00672CEC"/>
    <w:rsid w:val="00681B5F"/>
    <w:rsid w:val="00707216"/>
    <w:rsid w:val="00715A9B"/>
    <w:rsid w:val="00742EA9"/>
    <w:rsid w:val="00742F92"/>
    <w:rsid w:val="00777332"/>
    <w:rsid w:val="00797055"/>
    <w:rsid w:val="007B4036"/>
    <w:rsid w:val="007C71F2"/>
    <w:rsid w:val="007C76B7"/>
    <w:rsid w:val="0082640A"/>
    <w:rsid w:val="00834477"/>
    <w:rsid w:val="00845A3E"/>
    <w:rsid w:val="00874E1A"/>
    <w:rsid w:val="0089346F"/>
    <w:rsid w:val="008970B4"/>
    <w:rsid w:val="008A2ED5"/>
    <w:rsid w:val="008D1CFA"/>
    <w:rsid w:val="008F36DF"/>
    <w:rsid w:val="00901265"/>
    <w:rsid w:val="00902EBF"/>
    <w:rsid w:val="00902EE0"/>
    <w:rsid w:val="00913F1D"/>
    <w:rsid w:val="00941CA4"/>
    <w:rsid w:val="009A25C4"/>
    <w:rsid w:val="009C23D2"/>
    <w:rsid w:val="009F308C"/>
    <w:rsid w:val="00A11611"/>
    <w:rsid w:val="00A22C20"/>
    <w:rsid w:val="00A33FD9"/>
    <w:rsid w:val="00A83ACD"/>
    <w:rsid w:val="00AA15BB"/>
    <w:rsid w:val="00AD2150"/>
    <w:rsid w:val="00AD597E"/>
    <w:rsid w:val="00B13DF9"/>
    <w:rsid w:val="00B632B1"/>
    <w:rsid w:val="00B649D4"/>
    <w:rsid w:val="00B7040C"/>
    <w:rsid w:val="00BB1ACC"/>
    <w:rsid w:val="00BB7848"/>
    <w:rsid w:val="00BD42DF"/>
    <w:rsid w:val="00BD788D"/>
    <w:rsid w:val="00CA5A1C"/>
    <w:rsid w:val="00CC205B"/>
    <w:rsid w:val="00CD1367"/>
    <w:rsid w:val="00CF54B4"/>
    <w:rsid w:val="00CF6455"/>
    <w:rsid w:val="00D01C47"/>
    <w:rsid w:val="00D26C62"/>
    <w:rsid w:val="00D31864"/>
    <w:rsid w:val="00D63B33"/>
    <w:rsid w:val="00D67926"/>
    <w:rsid w:val="00D82430"/>
    <w:rsid w:val="00DC2ED1"/>
    <w:rsid w:val="00E34A3A"/>
    <w:rsid w:val="00E4083B"/>
    <w:rsid w:val="00E437C0"/>
    <w:rsid w:val="00E911B0"/>
    <w:rsid w:val="00E91960"/>
    <w:rsid w:val="00E93E5F"/>
    <w:rsid w:val="00E96160"/>
    <w:rsid w:val="00EB2AD9"/>
    <w:rsid w:val="00EB6418"/>
    <w:rsid w:val="00ED2FE0"/>
    <w:rsid w:val="00ED6523"/>
    <w:rsid w:val="00EF0E67"/>
    <w:rsid w:val="00F11A34"/>
    <w:rsid w:val="00F40AC3"/>
    <w:rsid w:val="00F47CFA"/>
    <w:rsid w:val="00F578EA"/>
    <w:rsid w:val="00F84E6F"/>
    <w:rsid w:val="00F94364"/>
    <w:rsid w:val="00FB689F"/>
    <w:rsid w:val="00FE4B3F"/>
    <w:rsid w:val="01FC7D1C"/>
    <w:rsid w:val="02465627"/>
    <w:rsid w:val="03B574FD"/>
    <w:rsid w:val="04A34863"/>
    <w:rsid w:val="0B147326"/>
    <w:rsid w:val="0B434853"/>
    <w:rsid w:val="0D532AA3"/>
    <w:rsid w:val="0FAE7B31"/>
    <w:rsid w:val="109C6787"/>
    <w:rsid w:val="11357C74"/>
    <w:rsid w:val="13C73330"/>
    <w:rsid w:val="171B154F"/>
    <w:rsid w:val="1C064F7C"/>
    <w:rsid w:val="1C6F4D29"/>
    <w:rsid w:val="1EBB1D16"/>
    <w:rsid w:val="256C4087"/>
    <w:rsid w:val="28BC772D"/>
    <w:rsid w:val="2A0E13DE"/>
    <w:rsid w:val="2D3B0BE2"/>
    <w:rsid w:val="2E6004CC"/>
    <w:rsid w:val="2EB32A7F"/>
    <w:rsid w:val="2FCB3B55"/>
    <w:rsid w:val="30473B92"/>
    <w:rsid w:val="309474B9"/>
    <w:rsid w:val="30E631DF"/>
    <w:rsid w:val="3166167C"/>
    <w:rsid w:val="31D6233A"/>
    <w:rsid w:val="325D0523"/>
    <w:rsid w:val="34F97576"/>
    <w:rsid w:val="35BF6B09"/>
    <w:rsid w:val="374C416B"/>
    <w:rsid w:val="43AD6F74"/>
    <w:rsid w:val="44F06F7F"/>
    <w:rsid w:val="462B1E53"/>
    <w:rsid w:val="47192CDA"/>
    <w:rsid w:val="483218C4"/>
    <w:rsid w:val="48BC20E0"/>
    <w:rsid w:val="4B4A767A"/>
    <w:rsid w:val="4D12509E"/>
    <w:rsid w:val="4DFC1E44"/>
    <w:rsid w:val="544C12C3"/>
    <w:rsid w:val="569251A8"/>
    <w:rsid w:val="56FA4D19"/>
    <w:rsid w:val="575F6886"/>
    <w:rsid w:val="598A03B8"/>
    <w:rsid w:val="59FB36B9"/>
    <w:rsid w:val="5B65538E"/>
    <w:rsid w:val="5BEC667D"/>
    <w:rsid w:val="5E105BBD"/>
    <w:rsid w:val="5E482339"/>
    <w:rsid w:val="5F743745"/>
    <w:rsid w:val="6299057D"/>
    <w:rsid w:val="641334A6"/>
    <w:rsid w:val="6B094845"/>
    <w:rsid w:val="6CA33E28"/>
    <w:rsid w:val="6D535020"/>
    <w:rsid w:val="6DA940D9"/>
    <w:rsid w:val="72792C2D"/>
    <w:rsid w:val="733C6E05"/>
    <w:rsid w:val="756C4ECA"/>
    <w:rsid w:val="76133FB1"/>
    <w:rsid w:val="79237C0A"/>
    <w:rsid w:val="79937CE7"/>
    <w:rsid w:val="7A760971"/>
    <w:rsid w:val="7D8A0E34"/>
    <w:rsid w:val="7F851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864E18"/>
  <w15:docId w15:val="{B25ADD99-8EE9-460A-9493-D5A444A3F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Times New Roman"/>
      <w:sz w:val="24"/>
      <w:szCs w:val="24"/>
      <w:lang w:eastAsia="en-US"/>
    </w:rPr>
  </w:style>
  <w:style w:type="paragraph" w:styleId="1">
    <w:name w:val="heading 1"/>
    <w:basedOn w:val="a"/>
    <w:next w:val="a0"/>
    <w:qFormat/>
    <w:pPr>
      <w:keepNext/>
      <w:spacing w:before="240" w:after="60"/>
      <w:outlineLvl w:val="0"/>
    </w:pPr>
    <w:rPr>
      <w:rFonts w:ascii="Helvetica" w:hAnsi="Helvetica"/>
      <w:b/>
      <w:bCs/>
      <w:kern w:val="32"/>
      <w:sz w:val="28"/>
      <w:szCs w:val="32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ind w:rightChars="100" w:right="100"/>
      <w:outlineLvl w:val="2"/>
    </w:pPr>
    <w:rPr>
      <w:rFonts w:ascii="Arial" w:eastAsia="Batang" w:hAnsi="Arial"/>
      <w:b/>
      <w:bCs/>
      <w:sz w:val="20"/>
      <w:szCs w:val="26"/>
      <w:lang w:val="en-GB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pPr>
      <w:spacing w:after="120"/>
      <w:jc w:val="both"/>
    </w:pPr>
    <w:rPr>
      <w:rFonts w:ascii="Times" w:eastAsia="宋体" w:hAnsi="Times"/>
      <w:sz w:val="20"/>
    </w:rPr>
  </w:style>
  <w:style w:type="paragraph" w:styleId="a5">
    <w:name w:val="header"/>
    <w:basedOn w:val="a"/>
    <w:pPr>
      <w:tabs>
        <w:tab w:val="left" w:pos="2552"/>
      </w:tabs>
    </w:pPr>
    <w:rPr>
      <w:rFonts w:ascii="Arial" w:hAnsi="Arial"/>
      <w:b/>
      <w:sz w:val="20"/>
    </w:rPr>
  </w:style>
  <w:style w:type="character" w:styleId="a6">
    <w:name w:val="Emphasis"/>
    <w:basedOn w:val="a1"/>
    <w:qFormat/>
    <w:rPr>
      <w:i/>
    </w:rPr>
  </w:style>
  <w:style w:type="character" w:styleId="a7">
    <w:name w:val="Hyperlink"/>
    <w:basedOn w:val="a1"/>
    <w:rPr>
      <w:color w:val="0000FF"/>
      <w:u w:val="single"/>
    </w:rPr>
  </w:style>
  <w:style w:type="character" w:customStyle="1" w:styleId="MTEquationSection">
    <w:name w:val="MTEquationSection"/>
    <w:rPr>
      <w:rFonts w:cs="Arial"/>
      <w:bCs/>
      <w:vanish/>
      <w:color w:val="FF0000"/>
      <w:sz w:val="28"/>
    </w:rPr>
  </w:style>
  <w:style w:type="paragraph" w:customStyle="1" w:styleId="References">
    <w:name w:val="References"/>
    <w:basedOn w:val="a"/>
    <w:pPr>
      <w:numPr>
        <w:numId w:val="2"/>
      </w:numPr>
      <w:autoSpaceDE w:val="0"/>
      <w:autoSpaceDN w:val="0"/>
      <w:snapToGrid w:val="0"/>
      <w:spacing w:after="60"/>
    </w:pPr>
    <w:rPr>
      <w:rFonts w:eastAsia="宋体"/>
      <w:sz w:val="20"/>
      <w:szCs w:val="16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sz w:val="16"/>
      <w:lang w:val="en-GB" w:eastAsia="en-US"/>
    </w:rPr>
  </w:style>
  <w:style w:type="paragraph" w:styleId="a9">
    <w:name w:val="footer"/>
    <w:basedOn w:val="a"/>
    <w:link w:val="aa"/>
    <w:rsid w:val="00D318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a">
    <w:name w:val="页脚 字符"/>
    <w:basedOn w:val="a1"/>
    <w:link w:val="a9"/>
    <w:rsid w:val="00D31864"/>
    <w:rPr>
      <w:rFonts w:eastAsia="Times New Roman"/>
      <w:sz w:val="18"/>
      <w:szCs w:val="18"/>
      <w:lang w:eastAsia="en-US"/>
    </w:rPr>
  </w:style>
  <w:style w:type="character" w:customStyle="1" w:styleId="a4">
    <w:name w:val="正文文本 字符"/>
    <w:basedOn w:val="a1"/>
    <w:link w:val="a0"/>
    <w:rsid w:val="00B649D4"/>
    <w:rPr>
      <w:rFonts w:ascii="Times" w:eastAsia="宋体" w:hAnsi="Times"/>
      <w:szCs w:val="24"/>
      <w:lang w:eastAsia="en-US"/>
    </w:rPr>
  </w:style>
  <w:style w:type="paragraph" w:customStyle="1" w:styleId="TAL">
    <w:name w:val="TAL"/>
    <w:basedOn w:val="a"/>
    <w:link w:val="TALCar"/>
    <w:rsid w:val="0079705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18"/>
      <w:szCs w:val="20"/>
      <w:lang w:val="en-GB"/>
    </w:rPr>
  </w:style>
  <w:style w:type="character" w:customStyle="1" w:styleId="TALCar">
    <w:name w:val="TAL Car"/>
    <w:link w:val="TAL"/>
    <w:locked/>
    <w:rsid w:val="00797055"/>
    <w:rPr>
      <w:rFonts w:ascii="Arial" w:eastAsiaTheme="minorEastAsia" w:hAnsi="Arial"/>
      <w:sz w:val="18"/>
      <w:lang w:val="en-GB" w:eastAsia="en-US"/>
    </w:rPr>
  </w:style>
  <w:style w:type="paragraph" w:styleId="ab">
    <w:name w:val="Balloon Text"/>
    <w:basedOn w:val="a"/>
    <w:link w:val="ac"/>
    <w:rsid w:val="00672CEC"/>
    <w:rPr>
      <w:sz w:val="18"/>
      <w:szCs w:val="18"/>
    </w:rPr>
  </w:style>
  <w:style w:type="character" w:customStyle="1" w:styleId="ac">
    <w:name w:val="批注框文本 字符"/>
    <w:basedOn w:val="a1"/>
    <w:link w:val="ab"/>
    <w:rsid w:val="00672CEC"/>
    <w:rPr>
      <w:rFonts w:eastAsia="Times New Roman"/>
      <w:sz w:val="18"/>
      <w:szCs w:val="18"/>
      <w:lang w:eastAsia="en-US"/>
    </w:rPr>
  </w:style>
  <w:style w:type="character" w:styleId="ad">
    <w:name w:val="annotation reference"/>
    <w:basedOn w:val="a1"/>
    <w:rsid w:val="00E34A3A"/>
    <w:rPr>
      <w:sz w:val="21"/>
      <w:szCs w:val="21"/>
    </w:rPr>
  </w:style>
  <w:style w:type="paragraph" w:styleId="ae">
    <w:name w:val="annotation text"/>
    <w:basedOn w:val="a"/>
    <w:link w:val="af"/>
    <w:rsid w:val="00E34A3A"/>
  </w:style>
  <w:style w:type="character" w:customStyle="1" w:styleId="af">
    <w:name w:val="批注文字 字符"/>
    <w:basedOn w:val="a1"/>
    <w:link w:val="ae"/>
    <w:rsid w:val="00E34A3A"/>
    <w:rPr>
      <w:rFonts w:eastAsia="Times New Roman"/>
      <w:sz w:val="24"/>
      <w:szCs w:val="24"/>
      <w:lang w:eastAsia="en-US"/>
    </w:rPr>
  </w:style>
  <w:style w:type="paragraph" w:styleId="af0">
    <w:name w:val="annotation subject"/>
    <w:basedOn w:val="ae"/>
    <w:next w:val="ae"/>
    <w:link w:val="af1"/>
    <w:rsid w:val="00E34A3A"/>
    <w:rPr>
      <w:b/>
      <w:bCs/>
    </w:rPr>
  </w:style>
  <w:style w:type="character" w:customStyle="1" w:styleId="af1">
    <w:name w:val="批注主题 字符"/>
    <w:basedOn w:val="af"/>
    <w:link w:val="af0"/>
    <w:rsid w:val="00E34A3A"/>
    <w:rPr>
      <w:rFonts w:eastAsia="Times New Roman"/>
      <w:b/>
      <w:bCs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35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ri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12</TotalTime>
  <Pages>2</Pages>
  <Words>604</Words>
  <Characters>3444</Characters>
  <Application>Microsoft Office Word</Application>
  <DocSecurity>0</DocSecurity>
  <Lines>28</Lines>
  <Paragraphs>8</Paragraphs>
  <ScaleCrop>false</ScaleCrop>
  <Company/>
  <LinksUpToDate>false</LinksUpToDate>
  <CharactersWithSpaces>4040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cmri</dc:creator>
  <cp:lastModifiedBy>xialiang</cp:lastModifiedBy>
  <cp:revision>5</cp:revision>
  <dcterms:created xsi:type="dcterms:W3CDTF">2018-09-27T10:07:00Z</dcterms:created>
  <dcterms:modified xsi:type="dcterms:W3CDTF">2018-09-28T11:05:00Z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