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4A0287" w:rsidRDefault="00262320" w:rsidP="00C73397">
      <w:pPr>
        <w:pStyle w:val="a3"/>
        <w:tabs>
          <w:tab w:val="right" w:pos="9639"/>
        </w:tabs>
        <w:jc w:val="both"/>
        <w:rPr>
          <w:rFonts w:eastAsia="新細明體" w:cs="Arial"/>
          <w:bCs/>
          <w:noProof w:val="0"/>
          <w:color w:val="000000"/>
          <w:sz w:val="28"/>
          <w:szCs w:val="28"/>
          <w:lang w:val="en-GB" w:eastAsia="zh-TW"/>
        </w:rPr>
      </w:pPr>
      <w:r w:rsidRPr="004A0287">
        <w:rPr>
          <w:rFonts w:cs="Arial"/>
          <w:bCs/>
          <w:noProof w:val="0"/>
          <w:color w:val="000000"/>
          <w:sz w:val="28"/>
          <w:szCs w:val="28"/>
          <w:lang w:val="en-GB"/>
        </w:rPr>
        <w:t>3GPP T</w:t>
      </w:r>
      <w:bookmarkStart w:id="0" w:name="_Ref452454252"/>
      <w:bookmarkEnd w:id="0"/>
      <w:r w:rsidRPr="004A0287">
        <w:rPr>
          <w:rFonts w:cs="Arial"/>
          <w:bCs/>
          <w:noProof w:val="0"/>
          <w:color w:val="000000"/>
          <w:sz w:val="28"/>
          <w:szCs w:val="28"/>
          <w:lang w:val="en-GB"/>
        </w:rPr>
        <w:t xml:space="preserve">SG-RAN </w:t>
      </w:r>
      <w:r w:rsidR="00FE397B" w:rsidRPr="004A0287">
        <w:rPr>
          <w:rFonts w:cs="Arial"/>
          <w:noProof w:val="0"/>
          <w:color w:val="000000"/>
          <w:sz w:val="28"/>
          <w:szCs w:val="28"/>
          <w:lang w:val="en-GB"/>
        </w:rPr>
        <w:t>WG1</w:t>
      </w:r>
      <w:r w:rsidRPr="004A0287">
        <w:rPr>
          <w:rFonts w:cs="Arial"/>
          <w:noProof w:val="0"/>
          <w:color w:val="000000"/>
          <w:sz w:val="28"/>
          <w:szCs w:val="28"/>
          <w:lang w:val="en-GB"/>
        </w:rPr>
        <w:t xml:space="preserve"> </w:t>
      </w:r>
      <w:r w:rsidR="00145EB1" w:rsidRPr="004A0287">
        <w:rPr>
          <w:rFonts w:cs="Arial"/>
          <w:bCs/>
          <w:noProof w:val="0"/>
          <w:color w:val="000000"/>
          <w:sz w:val="28"/>
          <w:szCs w:val="28"/>
          <w:lang w:val="en-GB"/>
        </w:rPr>
        <w:t>Meeting #</w:t>
      </w:r>
      <w:r w:rsidR="002358D2" w:rsidRPr="004A0287">
        <w:rPr>
          <w:rFonts w:cs="Arial"/>
          <w:bCs/>
          <w:noProof w:val="0"/>
          <w:color w:val="000000"/>
          <w:sz w:val="28"/>
          <w:szCs w:val="28"/>
          <w:lang w:val="en-GB"/>
        </w:rPr>
        <w:t>94</w:t>
      </w:r>
      <w:r w:rsidR="00CD2DF7">
        <w:rPr>
          <w:rFonts w:cs="Arial"/>
          <w:bCs/>
          <w:noProof w:val="0"/>
          <w:color w:val="000000"/>
          <w:sz w:val="28"/>
          <w:szCs w:val="28"/>
          <w:lang w:val="en-GB"/>
        </w:rPr>
        <w:t xml:space="preserve"> </w:t>
      </w:r>
      <w:proofErr w:type="spellStart"/>
      <w:r w:rsidR="00CD2DF7">
        <w:rPr>
          <w:rFonts w:cs="Arial"/>
          <w:bCs/>
          <w:noProof w:val="0"/>
          <w:color w:val="000000"/>
          <w:sz w:val="28"/>
          <w:szCs w:val="28"/>
          <w:lang w:val="en-GB"/>
        </w:rPr>
        <w:t>bis</w:t>
      </w:r>
      <w:proofErr w:type="spellEnd"/>
      <w:r w:rsidRPr="004A0287">
        <w:rPr>
          <w:rFonts w:cs="Arial"/>
          <w:bCs/>
          <w:noProof w:val="0"/>
          <w:color w:val="000000"/>
          <w:sz w:val="28"/>
          <w:szCs w:val="28"/>
          <w:lang w:val="en-GB"/>
        </w:rPr>
        <w:tab/>
      </w:r>
      <w:r w:rsidR="00726005" w:rsidRPr="00726005">
        <w:rPr>
          <w:rFonts w:eastAsia="新細明體" w:cs="Arial"/>
          <w:bCs/>
          <w:noProof w:val="0"/>
          <w:color w:val="000000"/>
          <w:sz w:val="28"/>
          <w:szCs w:val="28"/>
          <w:lang w:val="en-GB" w:eastAsia="zh-TW"/>
        </w:rPr>
        <w:t>R1-1810941</w:t>
      </w:r>
    </w:p>
    <w:p w:rsidR="00145EB1" w:rsidRPr="004A0287" w:rsidRDefault="00CD2DF7" w:rsidP="00C73397">
      <w:pPr>
        <w:spacing w:after="0"/>
        <w:rPr>
          <w:rFonts w:ascii="Arial" w:hAnsi="Arial" w:cs="Arial"/>
          <w:b/>
          <w:bCs/>
          <w:color w:val="000000"/>
          <w:sz w:val="28"/>
          <w:szCs w:val="28"/>
        </w:rPr>
      </w:pPr>
      <w:r>
        <w:rPr>
          <w:rFonts w:ascii="Arial" w:eastAsia="新細明體" w:hAnsi="Arial" w:cs="Arial"/>
          <w:b/>
          <w:bCs/>
          <w:color w:val="000000"/>
          <w:sz w:val="28"/>
          <w:szCs w:val="28"/>
          <w:lang w:eastAsia="zh-TW"/>
        </w:rPr>
        <w:t>Chengdu</w:t>
      </w:r>
      <w:r w:rsidR="00145EB1" w:rsidRPr="004A0287">
        <w:rPr>
          <w:rFonts w:ascii="Arial" w:hAnsi="Arial" w:cs="Arial"/>
          <w:b/>
          <w:bCs/>
          <w:color w:val="000000"/>
          <w:sz w:val="28"/>
          <w:szCs w:val="28"/>
        </w:rPr>
        <w:t xml:space="preserve">, </w:t>
      </w:r>
      <w:r>
        <w:rPr>
          <w:rFonts w:ascii="Arial" w:hAnsi="Arial" w:cs="Arial"/>
          <w:b/>
          <w:bCs/>
          <w:color w:val="000000"/>
          <w:sz w:val="28"/>
          <w:szCs w:val="28"/>
          <w:lang w:val="en-US"/>
        </w:rPr>
        <w:t>China</w:t>
      </w:r>
      <w:r w:rsidR="002358D2" w:rsidRPr="004A0287">
        <w:rPr>
          <w:rFonts w:ascii="Arial" w:hAnsi="Arial" w:cs="Arial"/>
          <w:b/>
          <w:bCs/>
          <w:color w:val="000000"/>
          <w:sz w:val="28"/>
          <w:szCs w:val="28"/>
          <w:lang w:val="en-US"/>
        </w:rPr>
        <w:t>,</w:t>
      </w:r>
      <w:r w:rsidR="00145EB1" w:rsidRPr="004A0287">
        <w:rPr>
          <w:rFonts w:ascii="Arial" w:hAnsi="Arial" w:cs="Arial"/>
          <w:b/>
          <w:bCs/>
          <w:color w:val="000000"/>
          <w:sz w:val="28"/>
          <w:szCs w:val="28"/>
        </w:rPr>
        <w:t xml:space="preserve"> </w:t>
      </w:r>
      <w:r>
        <w:rPr>
          <w:rFonts w:ascii="Arial" w:hAnsi="Arial" w:cs="Arial"/>
          <w:b/>
          <w:bCs/>
          <w:color w:val="000000"/>
          <w:sz w:val="28"/>
          <w:szCs w:val="28"/>
        </w:rPr>
        <w:t>October</w:t>
      </w:r>
      <w:r w:rsidR="002358D2" w:rsidRPr="004A0287">
        <w:rPr>
          <w:rFonts w:ascii="Arial" w:hAnsi="Arial" w:cs="Arial"/>
          <w:b/>
          <w:bCs/>
          <w:color w:val="000000"/>
          <w:sz w:val="28"/>
          <w:szCs w:val="28"/>
        </w:rPr>
        <w:t xml:space="preserve"> </w:t>
      </w:r>
      <w:r>
        <w:rPr>
          <w:rFonts w:ascii="Arial" w:hAnsi="Arial" w:cs="Arial"/>
          <w:b/>
          <w:bCs/>
          <w:color w:val="000000"/>
          <w:sz w:val="28"/>
          <w:szCs w:val="28"/>
        </w:rPr>
        <w:t>8</w:t>
      </w:r>
      <w:r w:rsidR="002358D2" w:rsidRPr="004A0287">
        <w:rPr>
          <w:rFonts w:ascii="Arial" w:hAnsi="Arial" w:cs="Arial"/>
          <w:b/>
          <w:bCs/>
          <w:color w:val="000000"/>
          <w:sz w:val="28"/>
          <w:szCs w:val="28"/>
          <w:vertAlign w:val="superscript"/>
        </w:rPr>
        <w:t>th</w:t>
      </w:r>
      <w:r>
        <w:rPr>
          <w:rFonts w:ascii="Arial" w:hAnsi="Arial" w:cs="Arial"/>
          <w:b/>
          <w:bCs/>
          <w:color w:val="000000"/>
          <w:sz w:val="28"/>
          <w:szCs w:val="28"/>
        </w:rPr>
        <w:t xml:space="preserve"> – 12</w:t>
      </w:r>
      <w:r w:rsidR="002358D2" w:rsidRPr="004A0287">
        <w:rPr>
          <w:rFonts w:ascii="Arial" w:hAnsi="Arial" w:cs="Arial"/>
          <w:b/>
          <w:bCs/>
          <w:color w:val="000000"/>
          <w:sz w:val="28"/>
          <w:szCs w:val="28"/>
          <w:vertAlign w:val="superscript"/>
        </w:rPr>
        <w:t>th</w:t>
      </w:r>
      <w:r w:rsidR="002358D2" w:rsidRPr="004A0287">
        <w:rPr>
          <w:rFonts w:ascii="Arial" w:hAnsi="Arial" w:cs="Arial"/>
          <w:b/>
          <w:bCs/>
          <w:color w:val="000000"/>
          <w:sz w:val="28"/>
          <w:szCs w:val="28"/>
        </w:rPr>
        <w:t>, 2018</w:t>
      </w:r>
    </w:p>
    <w:p w:rsidR="00C73397" w:rsidRPr="00CD2DF7" w:rsidRDefault="00C73397" w:rsidP="009450B1">
      <w:pPr>
        <w:spacing w:after="0"/>
        <w:rPr>
          <w:rFonts w:ascii="Arial" w:eastAsia="新細明體" w:hAnsi="Arial" w:cs="Arial"/>
          <w:b/>
          <w:color w:val="000000"/>
          <w:kern w:val="2"/>
          <w:sz w:val="24"/>
          <w:lang w:eastAsia="zh-TW"/>
        </w:rPr>
      </w:pP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4C08AE" w:rsidRPr="004C08AE">
        <w:rPr>
          <w:rFonts w:ascii="Arial" w:eastAsia="新細明體" w:hAnsi="Arial" w:cs="Arial"/>
          <w:b/>
          <w:color w:val="000000"/>
          <w:kern w:val="2"/>
          <w:sz w:val="24"/>
          <w:lang w:val="en-US" w:eastAsia="zh-TW"/>
        </w:rPr>
        <w:t>7.2.4.1.4</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567F52" w:rsidRPr="00567F52">
        <w:rPr>
          <w:rFonts w:ascii="Arial" w:eastAsia="新細明體" w:hAnsi="Arial" w:cs="Arial"/>
          <w:b/>
          <w:color w:val="000000"/>
          <w:kern w:val="2"/>
          <w:sz w:val="24"/>
          <w:lang w:val="en-US" w:eastAsia="zh-TW"/>
        </w:rPr>
        <w:t xml:space="preserve">Considerations on </w:t>
      </w:r>
      <w:proofErr w:type="spellStart"/>
      <w:r w:rsidR="00A4439E">
        <w:rPr>
          <w:rFonts w:ascii="Arial" w:eastAsia="新細明體" w:hAnsi="Arial" w:cs="Arial" w:hint="eastAsia"/>
          <w:b/>
          <w:color w:val="000000"/>
          <w:kern w:val="2"/>
          <w:sz w:val="24"/>
          <w:lang w:val="en-US" w:eastAsia="zh-TW"/>
        </w:rPr>
        <w:t>Sidelink</w:t>
      </w:r>
      <w:proofErr w:type="spellEnd"/>
      <w:r w:rsidR="00A4439E">
        <w:rPr>
          <w:rFonts w:ascii="Arial" w:eastAsia="新細明體" w:hAnsi="Arial" w:cs="Arial" w:hint="eastAsia"/>
          <w:b/>
          <w:color w:val="000000"/>
          <w:kern w:val="2"/>
          <w:sz w:val="24"/>
          <w:lang w:val="en-US" w:eastAsia="zh-TW"/>
        </w:rPr>
        <w:t xml:space="preserve"> </w:t>
      </w:r>
      <w:r w:rsidR="00443C93" w:rsidRPr="00443C93">
        <w:rPr>
          <w:rFonts w:ascii="Arial" w:eastAsia="新細明體" w:hAnsi="Arial" w:cs="Arial"/>
          <w:b/>
          <w:color w:val="000000"/>
          <w:kern w:val="2"/>
          <w:sz w:val="24"/>
          <w:lang w:val="en-US" w:eastAsia="zh-TW"/>
        </w:rPr>
        <w:t xml:space="preserve">resource management techniques for </w:t>
      </w:r>
      <w:r w:rsidR="00443C93">
        <w:rPr>
          <w:rFonts w:ascii="Arial" w:eastAsia="新細明體" w:hAnsi="Arial" w:cs="Arial" w:hint="eastAsia"/>
          <w:b/>
          <w:color w:val="000000"/>
          <w:kern w:val="2"/>
          <w:sz w:val="24"/>
          <w:lang w:val="en-US" w:eastAsia="zh-TW"/>
        </w:rPr>
        <w:t>NR V2X</w:t>
      </w:r>
      <w:r w:rsidR="00443C93" w:rsidRPr="00443C93">
        <w:rPr>
          <w:rFonts w:ascii="Arial" w:eastAsia="新細明體" w:hAnsi="Arial" w:cs="Arial"/>
          <w:b/>
          <w:color w:val="000000"/>
          <w:kern w:val="2"/>
          <w:sz w:val="24"/>
          <w:lang w:val="en-US" w:eastAsia="zh-TW"/>
        </w:rPr>
        <w:t xml:space="preserve"> communication </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C75587">
      <w:pPr>
        <w:pStyle w:val="1"/>
        <w:numPr>
          <w:ilvl w:val="0"/>
          <w:numId w:val="22"/>
        </w:numPr>
        <w:jc w:val="both"/>
        <w:rPr>
          <w:color w:val="000000"/>
          <w:lang w:val="en-US" w:eastAsia="ko-KR"/>
        </w:rPr>
      </w:pPr>
      <w:r w:rsidRPr="00A82540">
        <w:rPr>
          <w:rFonts w:hint="eastAsia"/>
          <w:color w:val="000000"/>
          <w:lang w:val="en-US" w:eastAsia="ko-KR"/>
        </w:rPr>
        <w:t>Introduction</w:t>
      </w:r>
    </w:p>
    <w:p w:rsidR="00C75587" w:rsidRDefault="00C75587" w:rsidP="004D73E0">
      <w:pPr>
        <w:spacing w:after="0"/>
        <w:ind w:left="720" w:hanging="720"/>
        <w:jc w:val="both"/>
        <w:rPr>
          <w:rFonts w:eastAsiaTheme="minorEastAsia"/>
          <w:lang w:val="en-US" w:eastAsia="zh-TW"/>
        </w:rPr>
      </w:pPr>
      <w:r w:rsidRPr="00C75587">
        <w:rPr>
          <w:rFonts w:eastAsiaTheme="minorEastAsia"/>
          <w:lang w:val="en-US" w:eastAsia="zh-TW"/>
        </w:rPr>
        <w:t>At RAN1#</w:t>
      </w:r>
      <w:r>
        <w:rPr>
          <w:rFonts w:eastAsiaTheme="minorEastAsia"/>
          <w:lang w:val="en-US" w:eastAsia="zh-TW"/>
        </w:rPr>
        <w:t>94</w:t>
      </w:r>
      <w:r w:rsidRPr="00C75587">
        <w:rPr>
          <w:rFonts w:eastAsiaTheme="minorEastAsia"/>
          <w:lang w:val="en-US" w:eastAsia="zh-TW"/>
        </w:rPr>
        <w:t xml:space="preserve">, the </w:t>
      </w:r>
      <w:r>
        <w:rPr>
          <w:rFonts w:eastAsiaTheme="minorEastAsia"/>
          <w:lang w:val="en-US" w:eastAsia="zh-TW"/>
        </w:rPr>
        <w:t>resource allocation m</w:t>
      </w:r>
      <w:r w:rsidRPr="00C75587">
        <w:rPr>
          <w:rFonts w:eastAsiaTheme="minorEastAsia"/>
          <w:lang w:val="en-US" w:eastAsia="zh-TW"/>
        </w:rPr>
        <w:t>echanism</w:t>
      </w:r>
      <w:r>
        <w:rPr>
          <w:rFonts w:eastAsiaTheme="minorEastAsia"/>
          <w:lang w:val="en-US" w:eastAsia="zh-TW"/>
        </w:rPr>
        <w:t xml:space="preserve"> related agreements [1</w:t>
      </w:r>
      <w:r w:rsidRPr="00C75587">
        <w:rPr>
          <w:rFonts w:eastAsiaTheme="minorEastAsia"/>
          <w:lang w:val="en-US" w:eastAsia="zh-TW"/>
        </w:rPr>
        <w:t>] are shown as follows,</w:t>
      </w:r>
    </w:p>
    <w:p w:rsidR="00FD3AC1" w:rsidRPr="00FD3AC1" w:rsidRDefault="00FD3AC1" w:rsidP="004D73E0">
      <w:pPr>
        <w:spacing w:after="0"/>
        <w:ind w:left="720" w:hanging="720"/>
        <w:jc w:val="both"/>
        <w:rPr>
          <w:rFonts w:ascii="Times" w:hAnsi="Times"/>
          <w:b/>
          <w:lang w:eastAsia="x-none"/>
        </w:rPr>
      </w:pPr>
      <w:r w:rsidRPr="00FD3AC1">
        <w:rPr>
          <w:rFonts w:ascii="Times" w:hAnsi="Times"/>
          <w:highlight w:val="green"/>
          <w:lang w:eastAsia="x-none"/>
        </w:rPr>
        <w:t>Agreements</w:t>
      </w:r>
      <w:r w:rsidRPr="00FD3AC1">
        <w:rPr>
          <w:rFonts w:ascii="Times" w:hAnsi="Times"/>
          <w:b/>
          <w:lang w:eastAsia="x-none"/>
        </w:rPr>
        <w:t>:</w:t>
      </w:r>
    </w:p>
    <w:p w:rsidR="00FD3AC1" w:rsidRPr="00FD3AC1" w:rsidRDefault="00FD3AC1" w:rsidP="004D73E0">
      <w:pPr>
        <w:overflowPunct w:val="0"/>
        <w:autoSpaceDE w:val="0"/>
        <w:autoSpaceDN w:val="0"/>
        <w:adjustRightInd w:val="0"/>
        <w:spacing w:after="0"/>
        <w:ind w:left="284" w:hanging="284"/>
        <w:jc w:val="both"/>
        <w:textAlignment w:val="baseline"/>
        <w:rPr>
          <w:rFonts w:eastAsia="SimSun"/>
          <w:lang w:val="en-US" w:eastAsia="zh-CN"/>
        </w:rPr>
      </w:pPr>
      <w:r w:rsidRPr="00FD3AC1">
        <w:rPr>
          <w:rFonts w:eastAsia="SimSun" w:hint="eastAsia"/>
          <w:lang w:val="en-US" w:eastAsia="zh-CN"/>
        </w:rPr>
        <w:t xml:space="preserve">At least two sidelink </w:t>
      </w:r>
      <w:r w:rsidRPr="00FD3AC1">
        <w:rPr>
          <w:rFonts w:eastAsia="SimSun"/>
          <w:lang w:val="en-US" w:eastAsia="zh-CN"/>
        </w:rPr>
        <w:t>resource allocation</w:t>
      </w:r>
      <w:r w:rsidRPr="00FD3AC1">
        <w:rPr>
          <w:rFonts w:eastAsia="SimSun" w:hint="eastAsia"/>
          <w:lang w:val="en-US" w:eastAsia="zh-CN"/>
        </w:rPr>
        <w:t xml:space="preserve"> modes are </w:t>
      </w:r>
      <w:r w:rsidRPr="00FD3AC1">
        <w:rPr>
          <w:rFonts w:eastAsia="SimSun"/>
          <w:lang w:val="en-US" w:eastAsia="zh-CN"/>
        </w:rPr>
        <w:t xml:space="preserve">defined for </w:t>
      </w:r>
      <w:r w:rsidRPr="00FD3AC1">
        <w:rPr>
          <w:rFonts w:eastAsia="SimSun" w:hint="eastAsia"/>
          <w:lang w:val="en-US" w:eastAsia="zh-CN"/>
        </w:rPr>
        <w:t>NR</w:t>
      </w:r>
      <w:r w:rsidRPr="00FD3AC1">
        <w:rPr>
          <w:rFonts w:eastAsia="SimSun"/>
          <w:lang w:val="en-US" w:eastAsia="zh-CN"/>
        </w:rPr>
        <w:t>-V2X sidelink communication</w:t>
      </w:r>
    </w:p>
    <w:p w:rsidR="00FD3AC1" w:rsidRPr="00FD3AC1" w:rsidRDefault="00FD3AC1" w:rsidP="004D73E0">
      <w:pPr>
        <w:numPr>
          <w:ilvl w:val="1"/>
          <w:numId w:val="20"/>
        </w:numPr>
        <w:overflowPunct w:val="0"/>
        <w:autoSpaceDE w:val="0"/>
        <w:autoSpaceDN w:val="0"/>
        <w:adjustRightInd w:val="0"/>
        <w:spacing w:after="0"/>
        <w:jc w:val="both"/>
        <w:textAlignment w:val="baseline"/>
        <w:rPr>
          <w:rFonts w:eastAsia="SimSun"/>
          <w:lang w:val="en-US" w:eastAsia="zh-CN"/>
        </w:rPr>
      </w:pPr>
      <w:r w:rsidRPr="00FD3AC1">
        <w:rPr>
          <w:rFonts w:eastAsia="SimSun" w:hint="eastAsia"/>
          <w:lang w:val="en-US" w:eastAsia="zh-CN"/>
        </w:rPr>
        <w:t xml:space="preserve">Mode 1: </w:t>
      </w:r>
      <w:r w:rsidRPr="00FD3AC1">
        <w:rPr>
          <w:rFonts w:eastAsia="SimSun"/>
          <w:lang w:val="en-US" w:eastAsia="zh-CN"/>
        </w:rPr>
        <w:t xml:space="preserve">Base station schedules sidelink </w:t>
      </w:r>
      <w:r w:rsidRPr="00FD3AC1">
        <w:rPr>
          <w:rFonts w:eastAsia="SimSun" w:hint="eastAsia"/>
          <w:lang w:val="en-US" w:eastAsia="zh-CN"/>
        </w:rPr>
        <w:t>resource</w:t>
      </w:r>
      <w:r w:rsidRPr="00FD3AC1">
        <w:rPr>
          <w:rFonts w:eastAsia="SimSun"/>
          <w:lang w:val="en-US" w:eastAsia="zh-CN"/>
        </w:rPr>
        <w:t>(s) to be used by UE for sidelink transmission(s)</w:t>
      </w:r>
    </w:p>
    <w:p w:rsidR="00FD3AC1" w:rsidRPr="00FD3AC1" w:rsidRDefault="00FD3AC1" w:rsidP="004D73E0">
      <w:pPr>
        <w:numPr>
          <w:ilvl w:val="1"/>
          <w:numId w:val="20"/>
        </w:numPr>
        <w:overflowPunct w:val="0"/>
        <w:autoSpaceDE w:val="0"/>
        <w:autoSpaceDN w:val="0"/>
        <w:adjustRightInd w:val="0"/>
        <w:spacing w:after="0"/>
        <w:jc w:val="both"/>
        <w:textAlignment w:val="baseline"/>
        <w:rPr>
          <w:rFonts w:eastAsia="SimSun"/>
          <w:lang w:val="en-US" w:eastAsia="zh-CN"/>
        </w:rPr>
      </w:pPr>
      <w:r w:rsidRPr="00FD3AC1">
        <w:rPr>
          <w:rFonts w:eastAsia="SimSun" w:hint="eastAsia"/>
          <w:lang w:val="en-US" w:eastAsia="zh-CN"/>
        </w:rPr>
        <w:t xml:space="preserve">Mode 2: UE </w:t>
      </w:r>
      <w:r w:rsidRPr="00FD3AC1">
        <w:rPr>
          <w:rFonts w:eastAsia="SimSun"/>
          <w:lang w:val="en-US" w:eastAsia="zh-CN"/>
        </w:rPr>
        <w:t>determines (i.e. base station does not schedule) sidelink transmission resource(s) within sidelink resources configured by base station/network or pre-configured sidelink resources</w:t>
      </w:r>
    </w:p>
    <w:p w:rsidR="00FD3AC1" w:rsidRPr="00FD3AC1" w:rsidRDefault="00FD3AC1" w:rsidP="004D73E0">
      <w:pPr>
        <w:overflowPunct w:val="0"/>
        <w:autoSpaceDE w:val="0"/>
        <w:autoSpaceDN w:val="0"/>
        <w:adjustRightInd w:val="0"/>
        <w:spacing w:after="0"/>
        <w:ind w:left="284" w:hanging="284"/>
        <w:jc w:val="both"/>
        <w:textAlignment w:val="baseline"/>
        <w:rPr>
          <w:rFonts w:eastAsia="SimSun"/>
          <w:lang w:val="en-US" w:eastAsia="zh-CN"/>
        </w:rPr>
      </w:pPr>
      <w:r w:rsidRPr="00FD3AC1">
        <w:rPr>
          <w:rFonts w:eastAsia="SimSun"/>
          <w:lang w:val="en-US" w:eastAsia="zh-CN"/>
        </w:rPr>
        <w:t>Notes:</w:t>
      </w:r>
    </w:p>
    <w:p w:rsidR="00FD3AC1" w:rsidRPr="00FD3AC1" w:rsidRDefault="00FD3AC1" w:rsidP="004D73E0">
      <w:pPr>
        <w:numPr>
          <w:ilvl w:val="1"/>
          <w:numId w:val="20"/>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eNB control of NR sidelink and gNB control of LTE sidelink resources will be separately considered in corresponding agenda items. </w:t>
      </w:r>
    </w:p>
    <w:p w:rsidR="00FD3AC1" w:rsidRPr="00FD3AC1" w:rsidRDefault="00FD3AC1" w:rsidP="004D73E0">
      <w:pPr>
        <w:numPr>
          <w:ilvl w:val="1"/>
          <w:numId w:val="20"/>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Mode-2 definition covers potential sidelink radio-layer functionality or resource allocation sub-modes (subject to further refinement including merging of some or all of them) where</w:t>
      </w:r>
    </w:p>
    <w:p w:rsidR="00FD3AC1" w:rsidRPr="00FD3AC1" w:rsidRDefault="00FD3AC1" w:rsidP="004D73E0">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rsidR="00FD3AC1" w:rsidRPr="00FD3AC1" w:rsidRDefault="00FD3AC1" w:rsidP="004D73E0">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rsidR="00FD3AC1" w:rsidRPr="00FD3AC1" w:rsidRDefault="00FD3AC1" w:rsidP="004D73E0">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rsidR="00FD3AC1" w:rsidRPr="00FD3AC1" w:rsidRDefault="00FD3AC1" w:rsidP="004D73E0">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rsidR="00FD3AC1" w:rsidRPr="00FD3AC1" w:rsidRDefault="00FD3AC1" w:rsidP="004D73E0">
      <w:pPr>
        <w:overflowPunct w:val="0"/>
        <w:autoSpaceDE w:val="0"/>
        <w:autoSpaceDN w:val="0"/>
        <w:adjustRightInd w:val="0"/>
        <w:spacing w:after="0"/>
        <w:ind w:left="284" w:hanging="284"/>
        <w:jc w:val="both"/>
        <w:textAlignment w:val="baseline"/>
        <w:rPr>
          <w:rFonts w:eastAsia="SimSun"/>
          <w:lang w:val="en-US" w:eastAsia="zh-CN"/>
        </w:rPr>
      </w:pPr>
      <w:r w:rsidRPr="00FD3AC1">
        <w:rPr>
          <w:rFonts w:eastAsia="SimSun"/>
          <w:lang w:val="en-US" w:eastAsia="zh-CN"/>
        </w:rPr>
        <w:t>RAN1 to continue study details of resource allocation modes for NR-V2X sidelink communication</w:t>
      </w:r>
    </w:p>
    <w:p w:rsidR="00FD3AC1" w:rsidRPr="00FD3AC1" w:rsidRDefault="00FD3AC1" w:rsidP="004D73E0">
      <w:pPr>
        <w:spacing w:after="0"/>
        <w:ind w:left="720" w:hanging="720"/>
        <w:jc w:val="both"/>
        <w:rPr>
          <w:rFonts w:ascii="Times" w:hAnsi="Times"/>
          <w:b/>
          <w:szCs w:val="24"/>
          <w:lang w:val="en-US" w:eastAsia="x-none"/>
        </w:rPr>
      </w:pPr>
    </w:p>
    <w:p w:rsidR="00E26D9B" w:rsidRPr="00DA0E8F" w:rsidRDefault="008A0668" w:rsidP="004D73E0">
      <w:pPr>
        <w:tabs>
          <w:tab w:val="num" w:pos="2160"/>
        </w:tabs>
        <w:spacing w:beforeLines="50" w:before="120" w:after="120"/>
        <w:jc w:val="both"/>
        <w:rPr>
          <w:rFonts w:eastAsia="新細明體"/>
          <w:kern w:val="2"/>
          <w:lang w:val="en-US" w:eastAsia="zh-TW"/>
        </w:rPr>
      </w:pPr>
      <w:r w:rsidRPr="008A0668">
        <w:rPr>
          <w:rFonts w:eastAsia="新細明體"/>
          <w:kern w:val="2"/>
          <w:lang w:val="en-US" w:eastAsia="zh-TW"/>
        </w:rPr>
        <w:t xml:space="preserve">In this contribution, we present our views on </w:t>
      </w:r>
      <w:r w:rsidR="004F0ABD">
        <w:rPr>
          <w:rFonts w:eastAsia="新細明體"/>
          <w:noProof/>
          <w:kern w:val="2"/>
          <w:lang w:val="en-US" w:eastAsia="zh-TW"/>
        </w:rPr>
        <w:t>using</w:t>
      </w:r>
      <w:r w:rsidRPr="008A0668">
        <w:rPr>
          <w:rFonts w:eastAsia="新細明體"/>
          <w:kern w:val="2"/>
          <w:lang w:val="en-US" w:eastAsia="zh-TW"/>
        </w:rPr>
        <w:t xml:space="preserve"> the</w:t>
      </w:r>
      <w:r w:rsidR="00FD3AC1">
        <w:rPr>
          <w:rFonts w:eastAsia="新細明體"/>
          <w:kern w:val="2"/>
          <w:lang w:val="en-US" w:eastAsia="zh-TW"/>
        </w:rPr>
        <w:t xml:space="preserve"> sidelink resource allocation with mode 1 and mode 2. </w:t>
      </w:r>
      <w:r w:rsidR="00FD3AC1" w:rsidRPr="00FD3AC1">
        <w:rPr>
          <w:rFonts w:eastAsia="新細明體"/>
          <w:kern w:val="2"/>
          <w:lang w:val="en-US" w:eastAsia="zh-TW"/>
        </w:rPr>
        <w:t>Furthermore</w:t>
      </w:r>
      <w:r w:rsidR="00FD3AC1">
        <w:rPr>
          <w:rFonts w:eastAsia="新細明體"/>
          <w:kern w:val="2"/>
          <w:lang w:val="en-US" w:eastAsia="zh-TW"/>
        </w:rPr>
        <w:t xml:space="preserve">, we also </w:t>
      </w:r>
      <w:r w:rsidR="00C75587">
        <w:rPr>
          <w:rFonts w:eastAsia="新細明體"/>
          <w:kern w:val="2"/>
          <w:lang w:val="en-US" w:eastAsia="zh-TW"/>
        </w:rPr>
        <w:t xml:space="preserve">discuss with </w:t>
      </w:r>
      <w:r w:rsidR="00C75587" w:rsidRPr="00D2297D">
        <w:rPr>
          <w:rFonts w:eastAsia="新細明體"/>
          <w:kern w:val="2"/>
          <w:lang w:val="en-US" w:eastAsia="zh-TW"/>
        </w:rPr>
        <w:t xml:space="preserve">geo-based </w:t>
      </w:r>
      <w:r w:rsidR="00C75587">
        <w:rPr>
          <w:rFonts w:eastAsia="新細明體" w:hint="eastAsia"/>
          <w:kern w:val="2"/>
          <w:lang w:val="en-US" w:eastAsia="zh-TW"/>
        </w:rPr>
        <w:t>resource management</w:t>
      </w:r>
      <w:r w:rsidR="006F1E56">
        <w:rPr>
          <w:rFonts w:eastAsia="新細明體"/>
          <w:kern w:val="2"/>
          <w:lang w:val="en-US" w:eastAsia="zh-TW"/>
        </w:rPr>
        <w:t xml:space="preserve"> in this</w:t>
      </w:r>
      <w:r w:rsidR="00C75587">
        <w:rPr>
          <w:rFonts w:eastAsia="新細明體"/>
          <w:kern w:val="2"/>
          <w:lang w:val="en-US" w:eastAsia="zh-TW"/>
        </w:rPr>
        <w:t xml:space="preserve"> </w:t>
      </w:r>
      <w:r w:rsidR="006F1E56">
        <w:rPr>
          <w:rFonts w:eastAsia="新細明體"/>
          <w:kern w:val="2"/>
          <w:lang w:val="en-US" w:eastAsia="zh-TW"/>
        </w:rPr>
        <w:t>contribution</w:t>
      </w:r>
      <w:r w:rsidR="00C75587">
        <w:rPr>
          <w:rFonts w:eastAsia="新細明體"/>
          <w:kern w:val="2"/>
          <w:lang w:val="en-US" w:eastAsia="zh-TW"/>
        </w:rPr>
        <w:t>.</w:t>
      </w:r>
    </w:p>
    <w:p w:rsidR="00CD2544" w:rsidRPr="00567F52" w:rsidRDefault="00CD2544" w:rsidP="00D33DAD">
      <w:pPr>
        <w:pStyle w:val="1"/>
        <w:numPr>
          <w:ilvl w:val="0"/>
          <w:numId w:val="22"/>
        </w:numPr>
        <w:jc w:val="both"/>
        <w:rPr>
          <w:rFonts w:eastAsia="新細明體"/>
          <w:lang w:val="en-US" w:eastAsia="zh-TW"/>
        </w:rPr>
      </w:pPr>
      <w:r w:rsidRPr="00567F52">
        <w:rPr>
          <w:lang w:val="en-US" w:eastAsia="ko-KR"/>
        </w:rPr>
        <w:t>Requirements of Advanced V2X Use Cases</w:t>
      </w:r>
    </w:p>
    <w:p w:rsidR="00A125F0" w:rsidRDefault="00B054A9" w:rsidP="00CD2544">
      <w:pPr>
        <w:tabs>
          <w:tab w:val="num" w:pos="2160"/>
        </w:tabs>
        <w:jc w:val="both"/>
        <w:rPr>
          <w:rFonts w:eastAsia="新細明體"/>
          <w:kern w:val="2"/>
          <w:lang w:val="en-US" w:eastAsia="zh-TW"/>
        </w:rPr>
      </w:pPr>
      <w:r>
        <w:rPr>
          <w:rFonts w:eastAsia="新細明體"/>
          <w:kern w:val="2"/>
          <w:lang w:val="en-US" w:eastAsia="zh-TW"/>
        </w:rPr>
        <w:t>In [</w:t>
      </w:r>
      <w:r>
        <w:rPr>
          <w:rFonts w:eastAsia="新細明體" w:hint="eastAsia"/>
          <w:kern w:val="2"/>
          <w:lang w:val="en-US" w:eastAsia="zh-TW"/>
        </w:rPr>
        <w:t>2</w:t>
      </w:r>
      <w:r w:rsidR="00CD2544">
        <w:rPr>
          <w:rFonts w:eastAsia="新細明體"/>
          <w:kern w:val="2"/>
          <w:lang w:val="en-US" w:eastAsia="zh-TW"/>
        </w:rPr>
        <w:t>], the requirements and scenarios of 28 advanced V2X use cases have been described, which include</w:t>
      </w:r>
      <w:r w:rsidR="00A125F0">
        <w:rPr>
          <w:rFonts w:eastAsia="新細明體"/>
          <w:kern w:val="2"/>
          <w:lang w:val="en-US" w:eastAsia="zh-TW"/>
        </w:rPr>
        <w:t>:</w:t>
      </w:r>
    </w:p>
    <w:p w:rsidR="00A125F0" w:rsidRPr="00A125F0" w:rsidRDefault="00A125F0" w:rsidP="00A125F0">
      <w:pPr>
        <w:pStyle w:val="af4"/>
        <w:numPr>
          <w:ilvl w:val="0"/>
          <w:numId w:val="30"/>
        </w:numPr>
        <w:tabs>
          <w:tab w:val="num" w:pos="2160"/>
        </w:tabs>
        <w:ind w:leftChars="0"/>
        <w:jc w:val="both"/>
        <w:rPr>
          <w:szCs w:val="18"/>
        </w:rPr>
      </w:pPr>
      <w:r w:rsidRPr="00A125F0">
        <w:rPr>
          <w:szCs w:val="18"/>
        </w:rPr>
        <w:t xml:space="preserve">Transmissions between two or multiple UEs supporting V2X applications. </w:t>
      </w:r>
    </w:p>
    <w:p w:rsidR="00A125F0" w:rsidRPr="00A125F0" w:rsidRDefault="00A125F0" w:rsidP="00A125F0">
      <w:pPr>
        <w:pStyle w:val="af4"/>
        <w:numPr>
          <w:ilvl w:val="0"/>
          <w:numId w:val="30"/>
        </w:numPr>
        <w:tabs>
          <w:tab w:val="num" w:pos="2160"/>
        </w:tabs>
        <w:ind w:leftChars="0"/>
        <w:jc w:val="both"/>
        <w:rPr>
          <w:szCs w:val="18"/>
        </w:rPr>
      </w:pPr>
      <w:r w:rsidRPr="00A125F0">
        <w:rPr>
          <w:rFonts w:eastAsia="新細明體"/>
          <w:kern w:val="2"/>
          <w:lang w:val="en-US" w:eastAsia="zh-TW"/>
        </w:rPr>
        <w:t>T</w:t>
      </w:r>
      <w:r w:rsidR="00CD2544" w:rsidRPr="00A125F0">
        <w:rPr>
          <w:rFonts w:eastAsia="新細明體"/>
          <w:kern w:val="2"/>
          <w:lang w:val="en-US" w:eastAsia="zh-TW"/>
        </w:rPr>
        <w:t xml:space="preserve">ransmissions </w:t>
      </w:r>
      <w:r w:rsidR="00CD2544" w:rsidRPr="00A125F0">
        <w:rPr>
          <w:szCs w:val="18"/>
        </w:rPr>
        <w:t>between the UE supporting V2X application and the RSU</w:t>
      </w:r>
      <w:r w:rsidRPr="00A125F0">
        <w:rPr>
          <w:szCs w:val="18"/>
        </w:rPr>
        <w:t>.</w:t>
      </w:r>
    </w:p>
    <w:p w:rsidR="00CD2544" w:rsidRDefault="00CD2544" w:rsidP="00CD2544">
      <w:pPr>
        <w:tabs>
          <w:tab w:val="num" w:pos="2160"/>
        </w:tabs>
        <w:jc w:val="both"/>
        <w:rPr>
          <w:rFonts w:eastAsia="新細明體"/>
          <w:color w:val="000000"/>
          <w:kern w:val="2"/>
          <w:lang w:val="en-US" w:eastAsia="zh-TW"/>
        </w:rPr>
      </w:pPr>
      <w:r>
        <w:rPr>
          <w:szCs w:val="18"/>
        </w:rPr>
        <w:t>Transmissions b</w:t>
      </w:r>
      <w:r w:rsidRPr="003924E6">
        <w:rPr>
          <w:szCs w:val="18"/>
        </w:rPr>
        <w:t xml:space="preserve">etween </w:t>
      </w:r>
      <w:r>
        <w:rPr>
          <w:szCs w:val="18"/>
        </w:rPr>
        <w:t>two or multiple</w:t>
      </w:r>
      <w:r w:rsidRPr="003924E6">
        <w:rPr>
          <w:szCs w:val="18"/>
        </w:rPr>
        <w:t xml:space="preserve"> UE</w:t>
      </w:r>
      <w:r>
        <w:rPr>
          <w:szCs w:val="18"/>
        </w:rPr>
        <w:t>s</w:t>
      </w:r>
      <w:r w:rsidRPr="003924E6">
        <w:rPr>
          <w:szCs w:val="18"/>
        </w:rPr>
        <w:t xml:space="preserve"> supporting V2X application</w:t>
      </w:r>
      <w:r>
        <w:rPr>
          <w:szCs w:val="18"/>
        </w:rPr>
        <w:t>s can take place over PC5 interface, while t</w:t>
      </w:r>
      <w:r>
        <w:rPr>
          <w:rFonts w:eastAsia="新細明體"/>
          <w:kern w:val="2"/>
          <w:lang w:val="en-US" w:eastAsia="zh-TW"/>
        </w:rPr>
        <w:t xml:space="preserve">ransmissions </w:t>
      </w:r>
      <w:r>
        <w:rPr>
          <w:szCs w:val="18"/>
        </w:rPr>
        <w:t>b</w:t>
      </w:r>
      <w:r w:rsidRPr="003924E6">
        <w:rPr>
          <w:szCs w:val="18"/>
        </w:rPr>
        <w:t>etween the UE supporting V2X application and the RSU</w:t>
      </w:r>
      <w:r>
        <w:rPr>
          <w:szCs w:val="18"/>
        </w:rPr>
        <w:t xml:space="preserve"> can take place over PC5 or Uu interface. When Uu is used to sustain transmissions between the UE </w:t>
      </w:r>
      <w:r w:rsidRPr="003924E6">
        <w:rPr>
          <w:szCs w:val="18"/>
        </w:rPr>
        <w:t>and the RSU</w:t>
      </w:r>
      <w:r>
        <w:rPr>
          <w:szCs w:val="18"/>
        </w:rPr>
        <w:t xml:space="preserve">, the advanced V2X use cases described in Section 5.3 </w:t>
      </w:r>
      <w:r>
        <w:rPr>
          <w:rFonts w:eastAsia="新細明體"/>
          <w:kern w:val="2"/>
          <w:lang w:val="en-US" w:eastAsia="zh-TW"/>
        </w:rPr>
        <w:t>automotive: sensor and state map sharing</w:t>
      </w:r>
      <w:r>
        <w:rPr>
          <w:szCs w:val="18"/>
        </w:rPr>
        <w:t xml:space="preserve">, 5.4 </w:t>
      </w:r>
      <w:r>
        <w:rPr>
          <w:rFonts w:eastAsia="新細明體"/>
          <w:kern w:val="2"/>
          <w:lang w:val="en-US" w:eastAsia="zh-TW"/>
        </w:rPr>
        <w:t xml:space="preserve">eV2X support for remote driving, 5.10 </w:t>
      </w:r>
      <w:r>
        <w:rPr>
          <w:color w:val="000000"/>
          <w:lang w:eastAsia="ko-KR"/>
        </w:rPr>
        <w:t>i</w:t>
      </w:r>
      <w:r w:rsidRPr="00734C29">
        <w:rPr>
          <w:color w:val="000000"/>
          <w:lang w:eastAsia="ko-KR"/>
        </w:rPr>
        <w:t xml:space="preserve">nformation sharing for partially/conditionally </w:t>
      </w:r>
      <w:r w:rsidRPr="00734C29">
        <w:rPr>
          <w:color w:val="000000"/>
        </w:rPr>
        <w:t>automated driving</w:t>
      </w:r>
      <w:r>
        <w:rPr>
          <w:color w:val="000000"/>
        </w:rPr>
        <w:t xml:space="preserve">, 5.12 </w:t>
      </w:r>
      <w:r>
        <w:rPr>
          <w:rFonts w:eastAsia="新細明體"/>
          <w:color w:val="000000"/>
          <w:kern w:val="2"/>
          <w:lang w:val="en-US" w:eastAsia="zh-TW"/>
        </w:rPr>
        <w:t>i</w:t>
      </w:r>
      <w:r w:rsidRPr="00734C29">
        <w:rPr>
          <w:rFonts w:eastAsia="新細明體"/>
          <w:color w:val="000000"/>
          <w:kern w:val="2"/>
          <w:lang w:val="en-US" w:eastAsia="zh-TW"/>
        </w:rPr>
        <w:t>nformation sharing for partial/conditional automated platooning</w:t>
      </w:r>
      <w:r>
        <w:rPr>
          <w:rFonts w:eastAsia="新細明體"/>
          <w:color w:val="000000"/>
          <w:kern w:val="2"/>
          <w:lang w:val="en-US" w:eastAsia="zh-TW"/>
        </w:rPr>
        <w:t>, and 5.22 i</w:t>
      </w:r>
      <w:r w:rsidRPr="00734C29">
        <w:rPr>
          <w:rFonts w:eastAsia="新細明體"/>
          <w:color w:val="000000"/>
          <w:kern w:val="2"/>
          <w:lang w:val="en-US" w:eastAsia="zh-TW"/>
        </w:rPr>
        <w:t>ntersection safety information provisioning for urban driving</w:t>
      </w:r>
      <w:r w:rsidR="00560218">
        <w:rPr>
          <w:rFonts w:eastAsia="新細明體"/>
          <w:color w:val="000000"/>
          <w:kern w:val="2"/>
          <w:lang w:val="en-US" w:eastAsia="zh-TW"/>
        </w:rPr>
        <w:t xml:space="preserve"> of [2</w:t>
      </w:r>
      <w:r>
        <w:rPr>
          <w:rFonts w:eastAsia="新細明體"/>
          <w:color w:val="000000"/>
          <w:kern w:val="2"/>
          <w:lang w:val="en-US" w:eastAsia="zh-TW"/>
        </w:rPr>
        <w:t xml:space="preserve">] may be applied. </w:t>
      </w:r>
      <w:r w:rsidR="00B054A9">
        <w:rPr>
          <w:rFonts w:eastAsia="新細明體" w:hint="eastAsia"/>
          <w:color w:val="000000"/>
          <w:kern w:val="2"/>
          <w:lang w:val="en-US" w:eastAsia="zh-TW"/>
        </w:rPr>
        <w:t>T</w:t>
      </w:r>
      <w:r>
        <w:rPr>
          <w:rFonts w:eastAsia="新細明體"/>
          <w:color w:val="000000"/>
          <w:kern w:val="2"/>
          <w:lang w:val="en-US" w:eastAsia="zh-TW"/>
        </w:rPr>
        <w:t xml:space="preserve">he requirements of these use cases are summarized. </w:t>
      </w:r>
    </w:p>
    <w:p w:rsidR="00CD2544" w:rsidRDefault="00CD2544" w:rsidP="00CD2544">
      <w:pPr>
        <w:numPr>
          <w:ilvl w:val="0"/>
          <w:numId w:val="15"/>
        </w:numPr>
        <w:jc w:val="both"/>
        <w:rPr>
          <w:rFonts w:eastAsia="新細明體"/>
          <w:color w:val="000000"/>
          <w:kern w:val="2"/>
          <w:lang w:val="en-US" w:eastAsia="zh-TW"/>
        </w:rPr>
      </w:pPr>
      <w:r>
        <w:rPr>
          <w:rFonts w:eastAsia="新細明體"/>
          <w:color w:val="000000"/>
          <w:kern w:val="2"/>
          <w:lang w:val="en-US" w:eastAsia="zh-TW"/>
        </w:rPr>
        <w:t>For 5.3 and 5.4, low latency, high reliability and high data rate are jointly required.</w:t>
      </w:r>
    </w:p>
    <w:p w:rsidR="00CD2544" w:rsidRDefault="00CD2544" w:rsidP="00CD2544">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5.10 and 5.12, although the latency requirements of 100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and 20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seem relatively relaxed, these requirements are designated for end-to-end delay in the application layer. As higher layers may induce larger latency then lower layers, the latency budget left for the physical layer may be very limited. Therefore, 5.10 and 5.12 may require low latency and high data rate. However, the requirement for reliability is not specified in </w:t>
      </w:r>
      <w:r w:rsidR="00560218">
        <w:rPr>
          <w:rFonts w:eastAsia="新細明體"/>
          <w:color w:val="000000"/>
          <w:kern w:val="2"/>
          <w:lang w:val="en-US" w:eastAsia="zh-TW"/>
        </w:rPr>
        <w:t>[2]</w:t>
      </w:r>
      <w:r>
        <w:rPr>
          <w:rFonts w:eastAsia="新細明體"/>
          <w:color w:val="000000"/>
          <w:kern w:val="2"/>
          <w:lang w:val="en-US" w:eastAsia="zh-TW"/>
        </w:rPr>
        <w:t xml:space="preserve">. Nevertheless, 5.3 and 5.12 may still need high reliability as described </w:t>
      </w:r>
      <w:r w:rsidR="00D276E0">
        <w:rPr>
          <w:rFonts w:eastAsia="新細明體"/>
          <w:color w:val="000000"/>
          <w:kern w:val="2"/>
          <w:lang w:val="en-US" w:eastAsia="zh-TW"/>
        </w:rPr>
        <w:t>in [</w:t>
      </w:r>
      <w:r w:rsidR="00560218">
        <w:rPr>
          <w:rFonts w:eastAsia="新細明體"/>
          <w:color w:val="000000"/>
          <w:kern w:val="2"/>
          <w:lang w:val="en-US" w:eastAsia="zh-TW"/>
        </w:rPr>
        <w:t>2]</w:t>
      </w:r>
      <w:r>
        <w:rPr>
          <w:rFonts w:eastAsia="新細明體"/>
          <w:color w:val="000000"/>
          <w:kern w:val="2"/>
          <w:lang w:val="en-US" w:eastAsia="zh-TW"/>
        </w:rPr>
        <w:t>.</w:t>
      </w:r>
    </w:p>
    <w:p w:rsidR="00CD2544" w:rsidRDefault="00CD2544" w:rsidP="00CD2544">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5.22, both latency and reliability are not specified </w:t>
      </w:r>
      <w:r w:rsidR="00D276E0">
        <w:rPr>
          <w:rFonts w:eastAsia="新細明體"/>
          <w:color w:val="000000"/>
          <w:kern w:val="2"/>
          <w:lang w:val="en-US" w:eastAsia="zh-TW"/>
        </w:rPr>
        <w:t>in [</w:t>
      </w:r>
      <w:r w:rsidR="00560218">
        <w:rPr>
          <w:rFonts w:eastAsia="新細明體"/>
          <w:color w:val="000000"/>
          <w:kern w:val="2"/>
          <w:lang w:val="en-US" w:eastAsia="zh-TW"/>
        </w:rPr>
        <w:t>2]</w:t>
      </w:r>
      <w:r>
        <w:rPr>
          <w:rFonts w:eastAsia="新細明體"/>
          <w:color w:val="000000"/>
          <w:kern w:val="2"/>
          <w:lang w:val="en-US" w:eastAsia="zh-TW"/>
        </w:rPr>
        <w:t xml:space="preserve"> (although 5.22 may still need low latency and high reliability as described </w:t>
      </w:r>
      <w:r w:rsidR="00D276E0">
        <w:rPr>
          <w:rFonts w:eastAsia="新細明體"/>
          <w:color w:val="000000"/>
          <w:kern w:val="2"/>
          <w:lang w:val="en-US" w:eastAsia="zh-TW"/>
        </w:rPr>
        <w:t>in [</w:t>
      </w:r>
      <w:r w:rsidR="00560218">
        <w:rPr>
          <w:rFonts w:eastAsia="新細明體"/>
          <w:color w:val="000000"/>
          <w:kern w:val="2"/>
          <w:lang w:val="en-US" w:eastAsia="zh-TW"/>
        </w:rPr>
        <w:t>2]</w:t>
      </w:r>
      <w:r>
        <w:rPr>
          <w:rFonts w:eastAsia="新細明體"/>
          <w:color w:val="000000"/>
          <w:kern w:val="2"/>
          <w:lang w:val="en-US" w:eastAsia="zh-TW"/>
        </w:rPr>
        <w:t xml:space="preserve">), a moderate data rate is required. </w:t>
      </w:r>
    </w:p>
    <w:p w:rsidR="00CD2544" w:rsidRDefault="00CD2544" w:rsidP="00CD2544">
      <w:pPr>
        <w:jc w:val="both"/>
        <w:rPr>
          <w:rFonts w:eastAsia="新細明體"/>
          <w:color w:val="000000"/>
          <w:kern w:val="2"/>
          <w:lang w:val="en-US" w:eastAsia="zh-TW"/>
        </w:rPr>
      </w:pPr>
      <w:r>
        <w:rPr>
          <w:rFonts w:eastAsia="新細明體"/>
          <w:color w:val="000000"/>
          <w:kern w:val="2"/>
          <w:lang w:val="en-US" w:eastAsia="zh-TW"/>
        </w:rPr>
        <w:lastRenderedPageBreak/>
        <w:t xml:space="preserve">Therefore, </w:t>
      </w:r>
      <w:r>
        <w:rPr>
          <w:szCs w:val="18"/>
        </w:rPr>
        <w:t>low latency, high reliability, high data rates, or all of them should be supported</w:t>
      </w:r>
      <w:r w:rsidR="004D73E0">
        <w:rPr>
          <w:szCs w:val="18"/>
        </w:rPr>
        <w:t xml:space="preserve"> for </w:t>
      </w:r>
      <w:r w:rsidR="00DD3961">
        <w:rPr>
          <w:szCs w:val="18"/>
        </w:rPr>
        <w:t>advanced</w:t>
      </w:r>
      <w:r w:rsidR="004D73E0">
        <w:rPr>
          <w:szCs w:val="18"/>
        </w:rPr>
        <w:t xml:space="preserve"> V2X</w:t>
      </w:r>
      <w:r>
        <w:rPr>
          <w:szCs w:val="18"/>
        </w:rPr>
        <w:t xml:space="preserve">. </w:t>
      </w:r>
      <w:r>
        <w:rPr>
          <w:rFonts w:eastAsia="新細明體"/>
          <w:color w:val="000000"/>
          <w:kern w:val="2"/>
          <w:lang w:val="en-US" w:eastAsia="zh-TW"/>
        </w:rPr>
        <w:t xml:space="preserve"> </w:t>
      </w:r>
    </w:p>
    <w:p w:rsidR="00CD2544" w:rsidRPr="00CD2544" w:rsidRDefault="00CD2544" w:rsidP="00CD2544">
      <w:pPr>
        <w:tabs>
          <w:tab w:val="num" w:pos="2160"/>
        </w:tabs>
        <w:jc w:val="both"/>
        <w:rPr>
          <w:rFonts w:eastAsia="新細明體"/>
          <w:b/>
          <w:kern w:val="2"/>
          <w:lang w:val="en-US" w:eastAsia="zh-TW"/>
        </w:rPr>
      </w:pPr>
      <w:r w:rsidRPr="0088174D">
        <w:rPr>
          <w:rFonts w:eastAsia="新細明體"/>
          <w:b/>
          <w:color w:val="000000"/>
          <w:kern w:val="2"/>
          <w:lang w:val="en-US" w:eastAsia="zh-TW"/>
        </w:rPr>
        <w:t>Observation 1</w:t>
      </w:r>
      <w:r>
        <w:rPr>
          <w:rFonts w:eastAsia="新細明體" w:hint="eastAsia"/>
          <w:b/>
          <w:color w:val="000000"/>
          <w:kern w:val="2"/>
          <w:lang w:val="en-US" w:eastAsia="zh-TW"/>
        </w:rPr>
        <w:t xml:space="preserve">: </w:t>
      </w:r>
      <w:r w:rsidRPr="0088174D">
        <w:rPr>
          <w:rFonts w:eastAsia="新細明體"/>
          <w:b/>
          <w:color w:val="000000"/>
          <w:kern w:val="2"/>
          <w:lang w:val="en-US" w:eastAsia="zh-TW"/>
        </w:rPr>
        <w:t xml:space="preserve">Advanced V2X use cases 5.3, 5.4, 5.10, 5.12, and 5.22 may require low latency, high reliability, high data </w:t>
      </w:r>
      <w:r w:rsidR="004D73E0">
        <w:rPr>
          <w:rFonts w:eastAsia="新細明體"/>
          <w:b/>
          <w:color w:val="000000"/>
          <w:kern w:val="2"/>
          <w:lang w:val="en-US" w:eastAsia="zh-TW"/>
        </w:rPr>
        <w:t>rate, or all of them.</w:t>
      </w:r>
    </w:p>
    <w:p w:rsidR="00437B05" w:rsidRPr="00567F52" w:rsidRDefault="000F5255" w:rsidP="00D33DAD">
      <w:pPr>
        <w:pStyle w:val="1"/>
        <w:numPr>
          <w:ilvl w:val="0"/>
          <w:numId w:val="22"/>
        </w:numPr>
        <w:jc w:val="both"/>
        <w:rPr>
          <w:rFonts w:cs="Arial"/>
        </w:rPr>
      </w:pPr>
      <w:r w:rsidRPr="00567F52">
        <w:rPr>
          <w:rFonts w:cs="Arial"/>
        </w:rPr>
        <w:t xml:space="preserve">NR Sidelink </w:t>
      </w:r>
      <w:r w:rsidR="00C75587" w:rsidRPr="00567F52">
        <w:rPr>
          <w:rFonts w:cs="Arial"/>
        </w:rPr>
        <w:t xml:space="preserve">Resource </w:t>
      </w:r>
      <w:r w:rsidR="00971BE8" w:rsidRPr="00567F52">
        <w:rPr>
          <w:rFonts w:cs="Arial"/>
        </w:rPr>
        <w:t>Allocation</w:t>
      </w:r>
      <w:r w:rsidR="00C75587" w:rsidRPr="00567F52">
        <w:rPr>
          <w:rFonts w:cs="Arial"/>
        </w:rPr>
        <w:t xml:space="preserve"> </w:t>
      </w:r>
    </w:p>
    <w:p w:rsidR="00216AE0" w:rsidRDefault="007E0431" w:rsidP="00216AE0">
      <w:pPr>
        <w:jc w:val="both"/>
        <w:rPr>
          <w:lang w:eastAsia="zh-CN"/>
        </w:rPr>
      </w:pPr>
      <w:r>
        <w:rPr>
          <w:lang w:eastAsia="zh-CN"/>
        </w:rPr>
        <w:t>In LTE Rel 14/15</w:t>
      </w:r>
      <w:r w:rsidR="00216AE0">
        <w:rPr>
          <w:lang w:eastAsia="zh-CN"/>
        </w:rPr>
        <w:t>,</w:t>
      </w:r>
      <w:r w:rsidRPr="007E0431">
        <w:rPr>
          <w:lang w:eastAsia="zh-CN"/>
        </w:rPr>
        <w:t xml:space="preserve"> </w:t>
      </w:r>
      <w:r>
        <w:rPr>
          <w:lang w:eastAsia="zh-CN"/>
        </w:rPr>
        <w:t>the sideink (SL) transmission resources for in-coverage UEs are in a dynamic or a semi-persistent way by the eNB</w:t>
      </w:r>
      <w:r w:rsidR="00E177C4">
        <w:rPr>
          <w:lang w:eastAsia="zh-CN"/>
        </w:rPr>
        <w:t xml:space="preserve"> (grant-based resource allocation)</w:t>
      </w:r>
      <w:r w:rsidR="00717073">
        <w:rPr>
          <w:lang w:eastAsia="zh-CN"/>
        </w:rPr>
        <w:t>.</w:t>
      </w:r>
      <w:r>
        <w:rPr>
          <w:lang w:eastAsia="zh-CN"/>
        </w:rPr>
        <w:t xml:space="preserve"> On the other hand, out-of-coverage UEs have to make autonomous resource (re-)sele</w:t>
      </w:r>
      <w:r w:rsidR="00717073">
        <w:rPr>
          <w:lang w:eastAsia="zh-CN"/>
        </w:rPr>
        <w:t>ction for their SL transmission</w:t>
      </w:r>
      <w:r>
        <w:rPr>
          <w:lang w:eastAsia="zh-CN"/>
        </w:rPr>
        <w:t xml:space="preserve"> in a </w:t>
      </w:r>
      <w:r w:rsidR="007D419B">
        <w:rPr>
          <w:lang w:eastAsia="zh-CN"/>
        </w:rPr>
        <w:t>sensing</w:t>
      </w:r>
      <w:r w:rsidR="00D3780E">
        <w:rPr>
          <w:lang w:eastAsia="zh-CN"/>
        </w:rPr>
        <w:t>-based</w:t>
      </w:r>
      <w:r w:rsidR="007D419B">
        <w:rPr>
          <w:lang w:eastAsia="zh-CN"/>
        </w:rPr>
        <w:t xml:space="preserve"> and </w:t>
      </w:r>
      <w:r>
        <w:rPr>
          <w:lang w:eastAsia="zh-CN"/>
        </w:rPr>
        <w:t>semi-persistent way.</w:t>
      </w:r>
      <w:r w:rsidR="00216AE0">
        <w:rPr>
          <w:lang w:eastAsia="zh-CN"/>
        </w:rPr>
        <w:t xml:space="preserve"> </w:t>
      </w:r>
      <w:r w:rsidR="00717073">
        <w:rPr>
          <w:lang w:eastAsia="zh-CN"/>
        </w:rPr>
        <w:t>However, t</w:t>
      </w:r>
      <w:r w:rsidR="00216AE0">
        <w:rPr>
          <w:lang w:eastAsia="zh-CN"/>
        </w:rPr>
        <w:t>he advanced V2X applications that should</w:t>
      </w:r>
      <w:r w:rsidR="00A45135">
        <w:rPr>
          <w:lang w:eastAsia="zh-CN"/>
        </w:rPr>
        <w:t xml:space="preserve"> be supported by NR V2X with </w:t>
      </w:r>
      <w:r w:rsidR="00717073">
        <w:rPr>
          <w:lang w:eastAsia="zh-CN"/>
        </w:rPr>
        <w:t xml:space="preserve">low </w:t>
      </w:r>
      <w:r w:rsidR="00216AE0">
        <w:rPr>
          <w:lang w:eastAsia="zh-CN"/>
        </w:rPr>
        <w:t>latency and reliability requirements</w:t>
      </w:r>
      <w:r w:rsidR="00717073">
        <w:rPr>
          <w:lang w:eastAsia="zh-CN"/>
        </w:rPr>
        <w:t>. From our observation, it is necessary</w:t>
      </w:r>
      <w:r w:rsidR="00216AE0">
        <w:rPr>
          <w:lang w:eastAsia="zh-CN"/>
        </w:rPr>
        <w:t xml:space="preserve"> to study the support of </w:t>
      </w:r>
      <w:r w:rsidR="000B04F9">
        <w:rPr>
          <w:lang w:eastAsia="zh-CN"/>
        </w:rPr>
        <w:t xml:space="preserve">grant-based and </w:t>
      </w:r>
      <w:r w:rsidR="00216AE0">
        <w:rPr>
          <w:lang w:eastAsia="zh-CN"/>
        </w:rPr>
        <w:t>grant-free transmission for sidelink</w:t>
      </w:r>
      <w:r w:rsidR="00717073">
        <w:rPr>
          <w:lang w:eastAsia="zh-CN"/>
        </w:rPr>
        <w:t xml:space="preserve"> resource allocation</w:t>
      </w:r>
      <w:r w:rsidR="00233522">
        <w:rPr>
          <w:lang w:eastAsia="zh-CN"/>
        </w:rPr>
        <w:t xml:space="preserve"> mode-1 and mode-</w:t>
      </w:r>
      <w:r w:rsidR="0001316B">
        <w:rPr>
          <w:lang w:eastAsia="zh-CN"/>
        </w:rPr>
        <w:t>2</w:t>
      </w:r>
      <w:r w:rsidR="00216AE0">
        <w:rPr>
          <w:lang w:eastAsia="zh-CN"/>
        </w:rPr>
        <w:t xml:space="preserve"> in order to mee</w:t>
      </w:r>
      <w:r w:rsidR="00717073">
        <w:rPr>
          <w:lang w:eastAsia="zh-CN"/>
        </w:rPr>
        <w:t xml:space="preserve">t </w:t>
      </w:r>
      <w:r w:rsidR="00216AE0">
        <w:rPr>
          <w:lang w:eastAsia="zh-CN"/>
        </w:rPr>
        <w:t xml:space="preserve">latency and reliability constraints. </w:t>
      </w:r>
    </w:p>
    <w:p w:rsidR="00717073" w:rsidRDefault="00717073" w:rsidP="00717073">
      <w:pPr>
        <w:jc w:val="both"/>
        <w:rPr>
          <w:b/>
        </w:rPr>
      </w:pPr>
      <w:r>
        <w:rPr>
          <w:rFonts w:eastAsia="標楷體"/>
          <w:b/>
          <w:kern w:val="2"/>
          <w:lang w:eastAsia="zh-TW"/>
        </w:rPr>
        <w:t>Observation</w:t>
      </w:r>
      <w:r w:rsidRPr="003D184F">
        <w:rPr>
          <w:rFonts w:eastAsia="標楷體"/>
          <w:b/>
          <w:kern w:val="2"/>
          <w:lang w:eastAsia="zh-TW"/>
        </w:rPr>
        <w:t xml:space="preserve"> </w:t>
      </w:r>
      <w:r w:rsidR="00D276E0">
        <w:rPr>
          <w:rFonts w:eastAsia="標楷體"/>
          <w:b/>
          <w:kern w:val="2"/>
          <w:lang w:eastAsia="zh-TW"/>
        </w:rPr>
        <w:t>2</w:t>
      </w:r>
      <w:r w:rsidRPr="003D184F">
        <w:rPr>
          <w:rFonts w:eastAsia="標楷體" w:hint="eastAsia"/>
          <w:b/>
          <w:kern w:val="2"/>
          <w:lang w:eastAsia="zh-TW"/>
        </w:rPr>
        <w:t>:</w:t>
      </w:r>
      <w:r w:rsidRPr="003D184F">
        <w:rPr>
          <w:rFonts w:eastAsia="標楷體"/>
          <w:b/>
          <w:kern w:val="2"/>
          <w:lang w:eastAsia="zh-TW"/>
        </w:rPr>
        <w:t xml:space="preserve"> </w:t>
      </w:r>
      <w:r w:rsidRPr="003D184F">
        <w:rPr>
          <w:b/>
        </w:rPr>
        <w:t xml:space="preserve">For enhanced reliability and latency, </w:t>
      </w:r>
      <w:r>
        <w:rPr>
          <w:b/>
        </w:rPr>
        <w:t xml:space="preserve">NR V2X should support grant-based and grant free resource allocation.  </w:t>
      </w:r>
    </w:p>
    <w:p w:rsidR="00AD4157" w:rsidRDefault="00E177C4" w:rsidP="00E76454">
      <w:pPr>
        <w:jc w:val="both"/>
        <w:rPr>
          <w:rFonts w:eastAsia="SimSun"/>
          <w:lang w:val="en-US" w:eastAsia="zh-CN"/>
        </w:rPr>
      </w:pPr>
      <w:r>
        <w:rPr>
          <w:lang w:eastAsia="zh-CN"/>
        </w:rPr>
        <w:t>A</w:t>
      </w:r>
      <w:r w:rsidRPr="006F6719">
        <w:rPr>
          <w:lang w:eastAsia="zh-CN"/>
        </w:rPr>
        <w:t>s</w:t>
      </w:r>
      <w:r w:rsidRPr="00E1309E">
        <w:rPr>
          <w:lang w:eastAsia="zh-CN"/>
        </w:rPr>
        <w:t xml:space="preserve"> mentioned</w:t>
      </w:r>
      <w:r>
        <w:rPr>
          <w:lang w:eastAsia="zh-CN"/>
        </w:rPr>
        <w:t xml:space="preserve"> in the RAN 1 #94 </w:t>
      </w:r>
      <w:r w:rsidR="006D53A6">
        <w:rPr>
          <w:lang w:eastAsia="zh-CN"/>
        </w:rPr>
        <w:t>agreement</w:t>
      </w:r>
      <w:r w:rsidR="0022133E" w:rsidRPr="00E1309E">
        <w:rPr>
          <w:lang w:eastAsia="zh-CN"/>
        </w:rPr>
        <w:t>,</w:t>
      </w:r>
      <w:r w:rsidR="0022133E">
        <w:rPr>
          <w:lang w:eastAsia="zh-CN"/>
        </w:rPr>
        <w:t xml:space="preserve"> </w:t>
      </w:r>
      <w:r w:rsidR="0022133E" w:rsidRPr="00E1309E">
        <w:rPr>
          <w:lang w:eastAsia="zh-CN"/>
        </w:rPr>
        <w:t>there</w:t>
      </w:r>
      <w:r>
        <w:rPr>
          <w:lang w:eastAsia="zh-CN"/>
        </w:rPr>
        <w:t xml:space="preserve"> are two</w:t>
      </w:r>
      <w:r w:rsidR="0022133E">
        <w:rPr>
          <w:lang w:eastAsia="zh-CN"/>
        </w:rPr>
        <w:t xml:space="preserve"> types of </w:t>
      </w:r>
      <w:r w:rsidR="0022133E" w:rsidRPr="00FD3AC1">
        <w:rPr>
          <w:rFonts w:eastAsia="SimSun" w:hint="eastAsia"/>
          <w:lang w:val="en-US" w:eastAsia="zh-CN"/>
        </w:rPr>
        <w:t xml:space="preserve">sidelink </w:t>
      </w:r>
      <w:r w:rsidR="0022133E" w:rsidRPr="00FD3AC1">
        <w:rPr>
          <w:rFonts w:eastAsia="SimSun"/>
          <w:lang w:val="en-US" w:eastAsia="zh-CN"/>
        </w:rPr>
        <w:t>resource allocation</w:t>
      </w:r>
      <w:r w:rsidR="0022133E" w:rsidRPr="00FD3AC1">
        <w:rPr>
          <w:rFonts w:eastAsia="SimSun" w:hint="eastAsia"/>
          <w:lang w:val="en-US" w:eastAsia="zh-CN"/>
        </w:rPr>
        <w:t xml:space="preserve"> modes</w:t>
      </w:r>
      <w:r w:rsidR="0022133E">
        <w:rPr>
          <w:rFonts w:eastAsia="SimSun"/>
          <w:lang w:val="en-US" w:eastAsia="zh-CN"/>
        </w:rPr>
        <w:t xml:space="preserve">. </w:t>
      </w:r>
      <w:r w:rsidR="002D2A22">
        <w:rPr>
          <w:rFonts w:eastAsia="SimSun"/>
          <w:lang w:val="en-US" w:eastAsia="zh-CN"/>
        </w:rPr>
        <w:t>Mode-</w:t>
      </w:r>
      <w:r w:rsidR="0022133E">
        <w:rPr>
          <w:rFonts w:eastAsia="SimSun"/>
          <w:lang w:val="en-US" w:eastAsia="zh-CN"/>
        </w:rPr>
        <w:t>1</w:t>
      </w:r>
      <w:r w:rsidR="002D2A22">
        <w:rPr>
          <w:rFonts w:eastAsia="SimSun"/>
          <w:lang w:val="en-US" w:eastAsia="zh-CN"/>
        </w:rPr>
        <w:t xml:space="preserve"> (</w:t>
      </w:r>
      <w:r w:rsidR="002D2A22" w:rsidRPr="00612A12">
        <w:t>gNB-controlled</w:t>
      </w:r>
      <w:r w:rsidR="002D2A22">
        <w:rPr>
          <w:rFonts w:eastAsia="SimSun"/>
          <w:lang w:val="en-US" w:eastAsia="zh-CN"/>
        </w:rPr>
        <w:t>)</w:t>
      </w:r>
      <w:r w:rsidR="0022133E">
        <w:rPr>
          <w:rFonts w:eastAsia="SimSun"/>
          <w:lang w:val="en-US" w:eastAsia="zh-CN"/>
        </w:rPr>
        <w:t xml:space="preserve"> is similar with the </w:t>
      </w:r>
      <w:r w:rsidR="007D419B">
        <w:rPr>
          <w:rFonts w:eastAsia="SimSun"/>
          <w:lang w:val="en-US" w:eastAsia="zh-CN"/>
        </w:rPr>
        <w:t xml:space="preserve">LTE V2X </w:t>
      </w:r>
      <w:r w:rsidR="002D2A22">
        <w:rPr>
          <w:rFonts w:eastAsia="SimSun"/>
          <w:lang w:val="en-US" w:eastAsia="zh-CN"/>
        </w:rPr>
        <w:t>mode-</w:t>
      </w:r>
      <w:r w:rsidR="007D419B">
        <w:rPr>
          <w:rFonts w:eastAsia="SimSun"/>
          <w:lang w:val="en-US" w:eastAsia="zh-CN"/>
        </w:rPr>
        <w:t>3.</w:t>
      </w:r>
      <w:r w:rsidR="0022133E">
        <w:rPr>
          <w:rFonts w:eastAsia="SimSun"/>
          <w:lang w:val="en-US" w:eastAsia="zh-CN"/>
        </w:rPr>
        <w:t xml:space="preserve"> </w:t>
      </w:r>
      <w:r w:rsidR="00AC5C64">
        <w:rPr>
          <w:rFonts w:eastAsia="SimSun"/>
          <w:lang w:val="en-US" w:eastAsia="zh-CN"/>
        </w:rPr>
        <w:t>B</w:t>
      </w:r>
      <w:r w:rsidR="0022133E" w:rsidRPr="0022133E">
        <w:rPr>
          <w:rFonts w:eastAsia="SimSun"/>
          <w:lang w:val="en-US" w:eastAsia="zh-CN"/>
        </w:rPr>
        <w:t xml:space="preserve">ase station </w:t>
      </w:r>
      <w:r w:rsidR="00F663D4">
        <w:rPr>
          <w:rFonts w:eastAsia="SimSun"/>
          <w:lang w:val="en-US" w:eastAsia="zh-CN"/>
        </w:rPr>
        <w:t>provides/</w:t>
      </w:r>
      <w:r w:rsidR="0022133E" w:rsidRPr="0022133E">
        <w:rPr>
          <w:rFonts w:eastAsia="SimSun"/>
          <w:lang w:val="en-US" w:eastAsia="zh-CN"/>
        </w:rPr>
        <w:t xml:space="preserve">schedules sidelink resource to be used </w:t>
      </w:r>
      <w:r w:rsidR="0022133E">
        <w:rPr>
          <w:rFonts w:eastAsia="SimSun"/>
          <w:lang w:val="en-US" w:eastAsia="zh-CN"/>
        </w:rPr>
        <w:t>for sidelink transmission</w:t>
      </w:r>
      <w:r w:rsidR="00E40122">
        <w:rPr>
          <w:rFonts w:eastAsia="SimSun"/>
          <w:lang w:val="en-US" w:eastAsia="zh-CN"/>
        </w:rPr>
        <w:t>s</w:t>
      </w:r>
      <w:r w:rsidR="00186B68">
        <w:rPr>
          <w:rFonts w:eastAsia="SimSun"/>
          <w:lang w:val="en-US" w:eastAsia="zh-CN"/>
        </w:rPr>
        <w:t>. For mode-</w:t>
      </w:r>
      <w:r w:rsidR="0022133E">
        <w:rPr>
          <w:rFonts w:eastAsia="SimSun"/>
          <w:lang w:val="en-US" w:eastAsia="zh-CN"/>
        </w:rPr>
        <w:t xml:space="preserve">2, </w:t>
      </w:r>
      <w:r w:rsidR="0022133E" w:rsidRPr="00FD3AC1">
        <w:rPr>
          <w:rFonts w:eastAsia="SimSun" w:hint="eastAsia"/>
          <w:lang w:val="en-US" w:eastAsia="zh-CN"/>
        </w:rPr>
        <w:t xml:space="preserve">UE </w:t>
      </w:r>
      <w:r w:rsidR="00186B68" w:rsidRPr="00612A12">
        <w:t>autonomous</w:t>
      </w:r>
      <w:r w:rsidR="00186B68">
        <w:t xml:space="preserve"> </w:t>
      </w:r>
      <w:r w:rsidR="00186B68" w:rsidRPr="00FD3AC1">
        <w:rPr>
          <w:rFonts w:eastAsia="SimSun"/>
          <w:lang w:val="en-US" w:eastAsia="zh-CN"/>
        </w:rPr>
        <w:t xml:space="preserve">determines </w:t>
      </w:r>
      <w:r w:rsidR="00186B68">
        <w:rPr>
          <w:rFonts w:eastAsia="SimSun"/>
          <w:lang w:val="en-US" w:eastAsia="zh-CN"/>
        </w:rPr>
        <w:t xml:space="preserve">the </w:t>
      </w:r>
      <w:r w:rsidR="00186B68" w:rsidRPr="00FD3AC1">
        <w:rPr>
          <w:rFonts w:eastAsia="SimSun"/>
          <w:lang w:val="en-US" w:eastAsia="zh-CN"/>
        </w:rPr>
        <w:t>s</w:t>
      </w:r>
      <w:r w:rsidR="00186B68">
        <w:rPr>
          <w:rFonts w:eastAsia="SimSun"/>
          <w:lang w:val="en-US" w:eastAsia="zh-CN"/>
        </w:rPr>
        <w:t>idelink transmission resources</w:t>
      </w:r>
      <w:r w:rsidR="00186B68" w:rsidRPr="00FD3AC1">
        <w:rPr>
          <w:rFonts w:eastAsia="SimSun"/>
          <w:lang w:val="en-US" w:eastAsia="zh-CN"/>
        </w:rPr>
        <w:t xml:space="preserve"> within sideli</w:t>
      </w:r>
      <w:r w:rsidR="00186B68">
        <w:rPr>
          <w:rFonts w:eastAsia="SimSun"/>
          <w:lang w:val="en-US" w:eastAsia="zh-CN"/>
        </w:rPr>
        <w:t xml:space="preserve">nk </w:t>
      </w:r>
      <w:r w:rsidR="00186B68">
        <w:t>without BS or</w:t>
      </w:r>
      <w:r w:rsidR="00186B68" w:rsidRPr="00612A12">
        <w:t xml:space="preserve"> </w:t>
      </w:r>
      <w:r w:rsidR="00186B68">
        <w:t>(</w:t>
      </w:r>
      <w:r w:rsidR="00186B68" w:rsidRPr="00FD3AC1">
        <w:rPr>
          <w:rFonts w:eastAsia="SimSun"/>
          <w:lang w:val="en-US" w:eastAsia="zh-CN"/>
        </w:rPr>
        <w:t>pre-</w:t>
      </w:r>
      <w:r w:rsidR="00186B68">
        <w:t>)</w:t>
      </w:r>
      <w:r w:rsidR="00186B68">
        <w:rPr>
          <w:rFonts w:eastAsia="SimSun"/>
          <w:lang w:val="en-US" w:eastAsia="zh-CN"/>
        </w:rPr>
        <w:t xml:space="preserve"> configured</w:t>
      </w:r>
      <w:r w:rsidR="00AC5C64">
        <w:rPr>
          <w:rFonts w:eastAsia="SimSun"/>
          <w:lang w:val="en-US" w:eastAsia="zh-CN"/>
        </w:rPr>
        <w:t xml:space="preserve"> </w:t>
      </w:r>
      <w:r w:rsidR="00186B68" w:rsidRPr="00FD3AC1">
        <w:rPr>
          <w:rFonts w:eastAsia="SimSun"/>
          <w:lang w:val="en-US" w:eastAsia="zh-CN"/>
        </w:rPr>
        <w:t>sidelink resources</w:t>
      </w:r>
      <w:r w:rsidR="00186B68">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(periodic/aperiodic), BS (gNB and eNB) intensity, user intensity</w:t>
      </w:r>
      <w:r w:rsidR="000134FF">
        <w:t>, coverage, mobility,</w:t>
      </w:r>
      <w:r w:rsidR="00E76454">
        <w:t xml:space="preserve"> latency, reliability and</w:t>
      </w:r>
      <w:r w:rsidR="000134FF">
        <w:t xml:space="preserve"> QoS requirements</w:t>
      </w:r>
      <w:r w:rsidR="007D419B">
        <w:t xml:space="preserve"> are different from </w:t>
      </w:r>
      <w:r w:rsidR="007D419B">
        <w:rPr>
          <w:rFonts w:eastAsia="SimSun"/>
          <w:lang w:val="en-US" w:eastAsia="zh-CN"/>
        </w:rPr>
        <w:t>LTE V2X</w:t>
      </w:r>
      <w:r w:rsidR="007D419B">
        <w:t>,</w:t>
      </w:r>
      <w:r w:rsidR="000134FF">
        <w:t xml:space="preserve"> the </w:t>
      </w:r>
      <w:r w:rsidR="007D419B">
        <w:t xml:space="preserve">legacy </w:t>
      </w:r>
      <w:r w:rsidR="000134FF">
        <w:t>sidelink resource allocation schemes (dynamic and semi-persistent scheduling)</w:t>
      </w:r>
      <w:r w:rsidR="00E76454">
        <w:rPr>
          <w:rFonts w:eastAsia="SimSun"/>
          <w:lang w:val="en-US" w:eastAsia="zh-CN"/>
        </w:rPr>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0134FF">
        <w:rPr>
          <w:rFonts w:eastAsia="SimSun"/>
          <w:lang w:val="en-US" w:eastAsia="zh-CN"/>
        </w:rPr>
        <w:t>.</w:t>
      </w:r>
      <w:r w:rsidR="00AD4157">
        <w:rPr>
          <w:rFonts w:eastAsia="SimSun"/>
          <w:lang w:val="en-US" w:eastAsia="zh-CN"/>
        </w:rPr>
        <w:t xml:space="preserve"> </w:t>
      </w:r>
    </w:p>
    <w:p w:rsidR="00AD4157" w:rsidRDefault="00AD4157" w:rsidP="00E76454">
      <w:pPr>
        <w:jc w:val="both"/>
        <w:rPr>
          <w:rFonts w:cs="Arial"/>
        </w:rPr>
      </w:pPr>
      <w:r w:rsidRPr="00AD4157">
        <w:rPr>
          <w:rFonts w:eastAsiaTheme="minorEastAsia"/>
          <w:bCs/>
          <w:lang w:eastAsia="zh-CN"/>
        </w:rPr>
        <w:t xml:space="preserve">To study </w:t>
      </w:r>
      <w:r>
        <w:rPr>
          <w:rFonts w:cs="Arial"/>
        </w:rPr>
        <w:t>resource allocation m</w:t>
      </w:r>
      <w:r w:rsidRPr="0054334C">
        <w:rPr>
          <w:rFonts w:cs="Arial"/>
        </w:rPr>
        <w:t>echanism for</w:t>
      </w:r>
      <w:r w:rsidRPr="0054334C">
        <w:rPr>
          <w:rFonts w:eastAsiaTheme="minorEastAsia" w:cs="Arial" w:hint="eastAsia"/>
          <w:lang w:eastAsia="zh-TW"/>
        </w:rPr>
        <w:t xml:space="preserve"> </w:t>
      </w:r>
      <w:r w:rsidRPr="0054334C">
        <w:rPr>
          <w:rFonts w:cs="Arial"/>
        </w:rPr>
        <w:t>NR V2X</w:t>
      </w:r>
      <w:r>
        <w:rPr>
          <w:rFonts w:cs="Arial"/>
        </w:rPr>
        <w:t xml:space="preserve">, </w:t>
      </w:r>
      <w:r w:rsidR="00516614">
        <w:rPr>
          <w:rFonts w:eastAsia="新細明體"/>
          <w:kern w:val="2"/>
          <w:lang w:eastAsia="zh-TW"/>
        </w:rPr>
        <w:t>t</w:t>
      </w:r>
      <w:r w:rsidR="00516614" w:rsidRPr="000E279D">
        <w:rPr>
          <w:rFonts w:eastAsia="新細明體"/>
          <w:kern w:val="2"/>
          <w:lang w:val="en-US" w:eastAsia="zh-TW"/>
        </w:rPr>
        <w:t xml:space="preserve">he major </w:t>
      </w:r>
      <w:r w:rsidR="00A820E1">
        <w:rPr>
          <w:rFonts w:eastAsia="新細明體"/>
          <w:kern w:val="2"/>
          <w:lang w:val="en-US" w:eastAsia="zh-TW"/>
        </w:rPr>
        <w:t xml:space="preserve">discussion </w:t>
      </w:r>
      <w:r w:rsidR="00516614" w:rsidRPr="000E279D">
        <w:rPr>
          <w:rFonts w:eastAsia="新細明體"/>
          <w:kern w:val="2"/>
          <w:lang w:val="en-US" w:eastAsia="zh-TW"/>
        </w:rPr>
        <w:t xml:space="preserve">can be </w:t>
      </w:r>
      <w:r w:rsidR="002E5AE1">
        <w:rPr>
          <w:rFonts w:eastAsia="新細明體"/>
          <w:kern w:val="2"/>
          <w:lang w:val="en-US" w:eastAsia="zh-TW"/>
        </w:rPr>
        <w:t xml:space="preserve">divided </w:t>
      </w:r>
      <w:r w:rsidR="00516614" w:rsidRPr="000E279D">
        <w:rPr>
          <w:rFonts w:eastAsia="新細明體"/>
          <w:kern w:val="2"/>
          <w:lang w:val="en-US" w:eastAsia="zh-TW"/>
        </w:rPr>
        <w:t>in</w:t>
      </w:r>
      <w:r w:rsidR="002E5AE1">
        <w:rPr>
          <w:rFonts w:eastAsia="新細明體"/>
          <w:kern w:val="2"/>
          <w:lang w:val="en-US" w:eastAsia="zh-TW"/>
        </w:rPr>
        <w:t>to</w:t>
      </w:r>
      <w:r w:rsidR="00516614" w:rsidRPr="000E279D">
        <w:rPr>
          <w:rFonts w:eastAsia="新細明體"/>
          <w:kern w:val="2"/>
          <w:lang w:val="en-US" w:eastAsia="zh-TW"/>
        </w:rPr>
        <w:t xml:space="preserve"> </w:t>
      </w:r>
      <w:r w:rsidR="00516614">
        <w:rPr>
          <w:rFonts w:eastAsia="新細明體"/>
          <w:kern w:val="2"/>
          <w:lang w:val="en-US" w:eastAsia="zh-TW"/>
        </w:rPr>
        <w:t>two</w:t>
      </w:r>
      <w:r w:rsidR="00516614" w:rsidRPr="000E279D">
        <w:rPr>
          <w:rFonts w:eastAsia="新細明體"/>
          <w:kern w:val="2"/>
          <w:lang w:val="en-US" w:eastAsia="zh-TW"/>
        </w:rPr>
        <w:t xml:space="preserve"> parts</w:t>
      </w:r>
      <w:r w:rsidR="009936A1">
        <w:rPr>
          <w:rFonts w:cs="Arial"/>
        </w:rPr>
        <w:t>:</w:t>
      </w:r>
    </w:p>
    <w:p w:rsidR="009936A1" w:rsidRPr="00A125F0" w:rsidRDefault="009936A1" w:rsidP="009936A1">
      <w:pPr>
        <w:pStyle w:val="af4"/>
        <w:numPr>
          <w:ilvl w:val="0"/>
          <w:numId w:val="25"/>
        </w:numPr>
        <w:ind w:leftChars="0"/>
        <w:jc w:val="both"/>
        <w:rPr>
          <w:rFonts w:eastAsiaTheme="minorEastAsia"/>
          <w:bCs/>
          <w:lang w:eastAsia="zh-CN"/>
        </w:rPr>
      </w:pPr>
      <w:r w:rsidRPr="00A125F0">
        <w:rPr>
          <w:rFonts w:eastAsia="DengXian"/>
          <w:lang w:eastAsia="zh-CN"/>
        </w:rPr>
        <w:t>Periodic</w:t>
      </w:r>
      <w:r w:rsidR="00516614" w:rsidRPr="00A125F0">
        <w:rPr>
          <w:rFonts w:eastAsia="DengXian"/>
          <w:lang w:eastAsia="zh-CN"/>
        </w:rPr>
        <w:t>/ Aperiodic</w:t>
      </w:r>
      <w:r w:rsidRPr="00A125F0">
        <w:rPr>
          <w:rFonts w:eastAsia="DengXian"/>
          <w:lang w:eastAsia="zh-CN"/>
        </w:rPr>
        <w:t xml:space="preserve"> traffic for </w:t>
      </w:r>
      <w:r w:rsidR="00DF6B0A" w:rsidRPr="00A125F0">
        <w:rPr>
          <w:rFonts w:cs="Arial"/>
        </w:rPr>
        <w:t>NR V2X</w:t>
      </w:r>
      <w:r w:rsidR="00DF6B0A" w:rsidRPr="00A125F0">
        <w:rPr>
          <w:rFonts w:eastAsia="DengXian"/>
          <w:lang w:eastAsia="zh-CN"/>
        </w:rPr>
        <w:t xml:space="preserve"> </w:t>
      </w:r>
      <w:r w:rsidR="00CB31A0">
        <w:rPr>
          <w:rFonts w:eastAsia="DengXian"/>
          <w:lang w:eastAsia="zh-CN"/>
        </w:rPr>
        <w:t>mode-</w:t>
      </w:r>
      <w:r w:rsidRPr="00A125F0">
        <w:rPr>
          <w:rFonts w:eastAsia="DengXian"/>
          <w:lang w:eastAsia="zh-CN"/>
        </w:rPr>
        <w:t xml:space="preserve">1 </w:t>
      </w:r>
    </w:p>
    <w:p w:rsidR="009936A1" w:rsidRPr="00DF6B0A" w:rsidRDefault="009936A1" w:rsidP="009936A1">
      <w:pPr>
        <w:pStyle w:val="af4"/>
        <w:numPr>
          <w:ilvl w:val="0"/>
          <w:numId w:val="25"/>
        </w:numPr>
        <w:ind w:leftChars="0"/>
        <w:jc w:val="both"/>
        <w:rPr>
          <w:rFonts w:eastAsiaTheme="minorEastAsia"/>
          <w:b/>
          <w:bCs/>
          <w:lang w:eastAsia="zh-CN"/>
        </w:rPr>
      </w:pPr>
      <w:r w:rsidRPr="00A125F0">
        <w:rPr>
          <w:rFonts w:eastAsia="DengXian"/>
          <w:lang w:eastAsia="zh-CN"/>
        </w:rPr>
        <w:t>Periodic</w:t>
      </w:r>
      <w:r w:rsidR="00516614" w:rsidRPr="00A125F0">
        <w:rPr>
          <w:rFonts w:eastAsia="DengXian"/>
          <w:lang w:eastAsia="zh-CN"/>
        </w:rPr>
        <w:t xml:space="preserve">/ Aperiodic traffic for </w:t>
      </w:r>
      <w:r w:rsidR="00DF6B0A" w:rsidRPr="00A125F0">
        <w:rPr>
          <w:rFonts w:cs="Arial"/>
        </w:rPr>
        <w:t>NR V2X</w:t>
      </w:r>
      <w:r w:rsidR="00DF6B0A" w:rsidRPr="00A125F0">
        <w:rPr>
          <w:rFonts w:eastAsia="DengXian"/>
          <w:lang w:eastAsia="zh-CN"/>
        </w:rPr>
        <w:t xml:space="preserve"> </w:t>
      </w:r>
      <w:r w:rsidR="00516614" w:rsidRPr="00A125F0">
        <w:rPr>
          <w:rFonts w:eastAsia="DengXian"/>
          <w:lang w:eastAsia="zh-CN"/>
        </w:rPr>
        <w:t>mode</w:t>
      </w:r>
      <w:r w:rsidR="00CB31A0">
        <w:rPr>
          <w:rFonts w:eastAsia="DengXian"/>
          <w:lang w:eastAsia="zh-CN"/>
        </w:rPr>
        <w:t>-</w:t>
      </w:r>
      <w:r w:rsidRPr="00A125F0">
        <w:rPr>
          <w:rFonts w:eastAsia="DengXian"/>
          <w:lang w:eastAsia="zh-CN"/>
        </w:rPr>
        <w:t>2</w:t>
      </w:r>
      <w:r w:rsidRPr="00DF6B0A">
        <w:rPr>
          <w:rFonts w:eastAsia="DengXian"/>
          <w:b/>
          <w:lang w:eastAsia="zh-CN"/>
        </w:rPr>
        <w:t xml:space="preserve"> </w:t>
      </w:r>
    </w:p>
    <w:p w:rsidR="009936A1" w:rsidRPr="00567F52" w:rsidRDefault="00D33DAD" w:rsidP="00D33DAD">
      <w:pPr>
        <w:pStyle w:val="af4"/>
        <w:numPr>
          <w:ilvl w:val="1"/>
          <w:numId w:val="31"/>
        </w:numPr>
        <w:ind w:leftChars="0"/>
        <w:jc w:val="both"/>
        <w:rPr>
          <w:rFonts w:ascii="Arial" w:eastAsia="SimSun" w:hAnsi="Arial" w:cs="Arial"/>
          <w:bCs/>
          <w:sz w:val="36"/>
          <w:lang w:eastAsia="zh-CN"/>
        </w:rPr>
      </w:pPr>
      <w:r w:rsidRPr="00567F52">
        <w:rPr>
          <w:rFonts w:ascii="Arial" w:eastAsia="DengXian" w:hAnsi="Arial" w:cs="Arial"/>
          <w:sz w:val="36"/>
          <w:lang w:eastAsia="zh-CN"/>
        </w:rPr>
        <w:t xml:space="preserve"> </w:t>
      </w:r>
      <w:r w:rsidR="009936A1" w:rsidRPr="00567F52">
        <w:rPr>
          <w:rFonts w:ascii="Arial" w:eastAsia="DengXian" w:hAnsi="Arial" w:cs="Arial"/>
          <w:sz w:val="36"/>
          <w:lang w:eastAsia="zh-CN"/>
        </w:rPr>
        <w:t>P</w:t>
      </w:r>
      <w:r w:rsidR="000F5255" w:rsidRPr="00567F52">
        <w:rPr>
          <w:rFonts w:ascii="Arial" w:eastAsia="DengXian" w:hAnsi="Arial" w:cs="Arial"/>
          <w:sz w:val="36"/>
          <w:lang w:eastAsia="zh-CN"/>
        </w:rPr>
        <w:t>eriodic/ Aperiodic Traffic for NR V2X M</w:t>
      </w:r>
      <w:r w:rsidR="008D4BE1" w:rsidRPr="00567F52">
        <w:rPr>
          <w:rFonts w:ascii="Arial" w:eastAsia="DengXian" w:hAnsi="Arial" w:cs="Arial"/>
          <w:sz w:val="36"/>
          <w:lang w:eastAsia="zh-CN"/>
        </w:rPr>
        <w:t>ode-</w:t>
      </w:r>
      <w:r w:rsidR="009936A1" w:rsidRPr="00567F52">
        <w:rPr>
          <w:rFonts w:ascii="Arial" w:eastAsia="DengXian" w:hAnsi="Arial" w:cs="Arial"/>
          <w:sz w:val="36"/>
          <w:lang w:eastAsia="zh-CN"/>
        </w:rPr>
        <w:t>1</w:t>
      </w:r>
    </w:p>
    <w:p w:rsidR="0070598A" w:rsidRPr="0070598A" w:rsidRDefault="0070598A" w:rsidP="00E76454">
      <w:pPr>
        <w:jc w:val="both"/>
        <w:rPr>
          <w:sz w:val="18"/>
          <w:lang w:eastAsia="zh-CN"/>
        </w:rPr>
      </w:pPr>
      <w:r>
        <w:rPr>
          <w:szCs w:val="22"/>
          <w:lang w:eastAsia="zh-CN"/>
        </w:rPr>
        <w:t>P</w:t>
      </w:r>
      <w:r w:rsidRPr="0070598A">
        <w:rPr>
          <w:szCs w:val="22"/>
          <w:lang w:eastAsia="zh-CN"/>
        </w:rPr>
        <w:t>eriodic traffic</w:t>
      </w:r>
      <w:r>
        <w:rPr>
          <w:szCs w:val="22"/>
          <w:lang w:eastAsia="zh-CN"/>
        </w:rPr>
        <w:t xml:space="preserve"> already be discussed a lot </w:t>
      </w:r>
      <w:r w:rsidR="001B0FCE">
        <w:rPr>
          <w:szCs w:val="22"/>
          <w:lang w:eastAsia="zh-CN"/>
        </w:rPr>
        <w:t>in LTE V2X</w:t>
      </w:r>
      <w:r>
        <w:rPr>
          <w:szCs w:val="22"/>
          <w:lang w:eastAsia="zh-CN"/>
        </w:rPr>
        <w:t>. However, variable packet size and different service types appear in NR V2X</w:t>
      </w:r>
      <w:r w:rsidR="002F45D7">
        <w:rPr>
          <w:szCs w:val="22"/>
          <w:lang w:eastAsia="zh-CN"/>
        </w:rPr>
        <w:t xml:space="preserve"> obviously</w:t>
      </w:r>
      <w:r>
        <w:rPr>
          <w:szCs w:val="22"/>
          <w:lang w:eastAsia="zh-CN"/>
        </w:rPr>
        <w:t>.</w:t>
      </w:r>
      <w:r w:rsidR="001B0FCE">
        <w:rPr>
          <w:szCs w:val="22"/>
          <w:lang w:eastAsia="zh-CN"/>
        </w:rPr>
        <w:t xml:space="preserve"> Therefore,</w:t>
      </w:r>
      <w:r>
        <w:rPr>
          <w:szCs w:val="22"/>
          <w:lang w:eastAsia="zh-CN"/>
        </w:rPr>
        <w:t xml:space="preserve"> </w:t>
      </w:r>
      <w:r w:rsidR="001B0FCE">
        <w:rPr>
          <w:szCs w:val="22"/>
          <w:lang w:eastAsia="zh-CN"/>
        </w:rPr>
        <w:t>a</w:t>
      </w:r>
      <w:r w:rsidRPr="0070598A">
        <w:rPr>
          <w:szCs w:val="22"/>
          <w:lang w:eastAsia="zh-CN"/>
        </w:rPr>
        <w:t>periodic traffic should be the focus of NR V2X study</w:t>
      </w:r>
      <w:r>
        <w:rPr>
          <w:szCs w:val="22"/>
          <w:lang w:eastAsia="zh-CN"/>
        </w:rPr>
        <w:t xml:space="preserve">. </w:t>
      </w:r>
    </w:p>
    <w:p w:rsidR="0022133E" w:rsidRDefault="00B317C8" w:rsidP="00E76454">
      <w:pPr>
        <w:jc w:val="both"/>
        <w:rPr>
          <w:rFonts w:cs="Arial"/>
        </w:rPr>
      </w:pPr>
      <w:r>
        <w:rPr>
          <w:lang w:eastAsia="zh-CN"/>
        </w:rPr>
        <w:t xml:space="preserve">Dynamic scheduling is suitable for </w:t>
      </w:r>
      <w:r>
        <w:rPr>
          <w:szCs w:val="22"/>
          <w:lang w:eastAsia="zh-CN"/>
        </w:rPr>
        <w:t>a</w:t>
      </w:r>
      <w:r w:rsidRPr="0070598A">
        <w:rPr>
          <w:szCs w:val="22"/>
          <w:lang w:eastAsia="zh-CN"/>
        </w:rPr>
        <w:t>periodic traffic</w:t>
      </w:r>
      <w:r>
        <w:rPr>
          <w:szCs w:val="22"/>
          <w:lang w:eastAsia="zh-CN"/>
        </w:rPr>
        <w:t>.</w:t>
      </w:r>
      <w:r>
        <w:rPr>
          <w:lang w:eastAsia="zh-CN"/>
        </w:rPr>
        <w:t xml:space="preserve"> </w:t>
      </w:r>
      <w:r w:rsidR="00AC5C64">
        <w:rPr>
          <w:lang w:eastAsia="zh-CN"/>
        </w:rPr>
        <w:t xml:space="preserve">Given that gNB has full control in the dynamic scheduling mode, gNB can configure the resources in a way to minimize the collision probability. </w:t>
      </w:r>
      <w:r w:rsidR="00AD4157">
        <w:rPr>
          <w:lang w:eastAsia="zh-CN"/>
        </w:rPr>
        <w:t xml:space="preserve">However, </w:t>
      </w:r>
      <w:r w:rsidR="00AC5C64">
        <w:rPr>
          <w:lang w:eastAsia="zh-CN"/>
        </w:rPr>
        <w:t>dynamic scheduling requires sending</w:t>
      </w:r>
      <w:r w:rsidR="00AD4157">
        <w:rPr>
          <w:lang w:eastAsia="zh-CN"/>
        </w:rPr>
        <w:t xml:space="preserve"> some information. For example,</w:t>
      </w:r>
      <w:r w:rsidR="00AC5C64">
        <w:rPr>
          <w:lang w:eastAsia="zh-CN"/>
        </w:rPr>
        <w:t xml:space="preserve"> scheduling requests, buffer status reports and scheduling grants. </w:t>
      </w:r>
      <w:r w:rsidR="00AD4157">
        <w:rPr>
          <w:lang w:eastAsia="zh-CN"/>
        </w:rPr>
        <w:t>T</w:t>
      </w:r>
      <w:r w:rsidR="00AC5C64">
        <w:rPr>
          <w:lang w:eastAsia="zh-CN"/>
        </w:rPr>
        <w:t>his may be costly</w:t>
      </w:r>
      <w:r w:rsidR="00AD4157">
        <w:rPr>
          <w:lang w:eastAsia="zh-CN"/>
        </w:rPr>
        <w:t xml:space="preserve">, </w:t>
      </w:r>
      <w:r w:rsidR="00AC5C64">
        <w:rPr>
          <w:lang w:eastAsia="zh-CN"/>
        </w:rPr>
        <w:t>signalling overhead</w:t>
      </w:r>
      <w:r w:rsidR="00AD4157">
        <w:rPr>
          <w:lang w:eastAsia="zh-CN"/>
        </w:rPr>
        <w:t xml:space="preserve"> and </w:t>
      </w:r>
      <w:r w:rsidR="002F45D7">
        <w:rPr>
          <w:lang w:eastAsia="zh-CN"/>
        </w:rPr>
        <w:t>can</w:t>
      </w:r>
      <w:r w:rsidR="00AD4157">
        <w:rPr>
          <w:lang w:eastAsia="zh-CN"/>
        </w:rPr>
        <w:t>not achieve the low latency requirement</w:t>
      </w:r>
      <w:r w:rsidR="00AC5C64">
        <w:rPr>
          <w:lang w:eastAsia="zh-CN"/>
        </w:rPr>
        <w:t>.</w:t>
      </w:r>
      <w:r w:rsidR="00AD4157">
        <w:rPr>
          <w:lang w:eastAsia="zh-CN"/>
        </w:rPr>
        <w:t xml:space="preserve"> </w:t>
      </w:r>
      <w:r>
        <w:rPr>
          <w:lang w:eastAsia="zh-CN"/>
        </w:rPr>
        <w:t xml:space="preserve">To </w:t>
      </w:r>
      <w:r w:rsidR="002F45D7">
        <w:rPr>
          <w:lang w:eastAsia="zh-CN"/>
        </w:rPr>
        <w:t>enhance</w:t>
      </w:r>
      <w:r>
        <w:rPr>
          <w:lang w:eastAsia="zh-CN"/>
        </w:rPr>
        <w:t xml:space="preserve"> the dynamic scheduling for NR V2X</w:t>
      </w:r>
      <w:r w:rsidR="002866A2">
        <w:rPr>
          <w:lang w:eastAsia="zh-CN"/>
        </w:rPr>
        <w:t xml:space="preserve"> in mode-</w:t>
      </w:r>
      <w:r w:rsidR="002F45D7">
        <w:rPr>
          <w:lang w:eastAsia="zh-CN"/>
        </w:rPr>
        <w:t>1</w:t>
      </w:r>
      <w:r>
        <w:rPr>
          <w:lang w:eastAsia="zh-CN"/>
        </w:rPr>
        <w:t>,</w:t>
      </w:r>
      <w:r w:rsidR="00C770A3">
        <w:rPr>
          <w:lang w:eastAsia="zh-CN"/>
        </w:rPr>
        <w:t xml:space="preserve"> some </w:t>
      </w:r>
      <w:r w:rsidR="00C770A3">
        <w:rPr>
          <w:rFonts w:cs="Arial"/>
        </w:rPr>
        <w:t>m</w:t>
      </w:r>
      <w:r w:rsidR="00C770A3" w:rsidRPr="0054334C">
        <w:rPr>
          <w:rFonts w:cs="Arial"/>
        </w:rPr>
        <w:t>echanism</w:t>
      </w:r>
      <w:r w:rsidR="00C770A3">
        <w:rPr>
          <w:rFonts w:cs="Arial"/>
        </w:rPr>
        <w:t xml:space="preserve"> </w:t>
      </w:r>
      <w:r w:rsidR="002866A2">
        <w:rPr>
          <w:rFonts w:cs="Arial"/>
        </w:rPr>
        <w:t xml:space="preserve">need to </w:t>
      </w:r>
      <w:r w:rsidR="00C770A3">
        <w:rPr>
          <w:rFonts w:cs="Arial"/>
        </w:rPr>
        <w:t>be FFS.</w:t>
      </w:r>
    </w:p>
    <w:p w:rsidR="00C770A3" w:rsidRDefault="00C770A3" w:rsidP="00E76454">
      <w:pPr>
        <w:jc w:val="both"/>
        <w:rPr>
          <w:rFonts w:eastAsia="DengXian"/>
          <w:b/>
          <w:lang w:eastAsia="zh-CN"/>
        </w:rPr>
      </w:pPr>
      <w:r w:rsidRPr="003D184F">
        <w:rPr>
          <w:rFonts w:eastAsia="新細明體"/>
          <w:b/>
          <w:color w:val="000000"/>
          <w:kern w:val="2"/>
          <w:lang w:eastAsia="zh-TW"/>
        </w:rPr>
        <w:t xml:space="preserve">Proposed </w:t>
      </w:r>
      <w:r>
        <w:rPr>
          <w:rFonts w:eastAsia="新細明體"/>
          <w:b/>
          <w:color w:val="000000"/>
          <w:kern w:val="2"/>
          <w:lang w:eastAsia="zh-TW"/>
        </w:rPr>
        <w:t>1</w:t>
      </w:r>
      <w:r w:rsidRPr="003D184F">
        <w:rPr>
          <w:rFonts w:eastAsia="新細明體"/>
          <w:b/>
          <w:color w:val="000000"/>
          <w:kern w:val="2"/>
          <w:lang w:eastAsia="zh-TW"/>
        </w:rPr>
        <w:t xml:space="preserve">: </w:t>
      </w:r>
      <w:r>
        <w:rPr>
          <w:rFonts w:eastAsia="DengXian"/>
          <w:b/>
          <w:lang w:eastAsia="zh-CN"/>
        </w:rPr>
        <w:t>In NR V2X</w:t>
      </w:r>
      <w:r w:rsidRPr="003D184F">
        <w:rPr>
          <w:rFonts w:eastAsia="DengXian"/>
          <w:b/>
          <w:lang w:eastAsia="zh-CN"/>
        </w:rPr>
        <w:t xml:space="preserve">, </w:t>
      </w:r>
      <w:r w:rsidRPr="00C770A3">
        <w:rPr>
          <w:rFonts w:eastAsia="DengXian"/>
          <w:b/>
          <w:lang w:eastAsia="zh-CN"/>
        </w:rPr>
        <w:t xml:space="preserve">some </w:t>
      </w:r>
      <w:r w:rsidRPr="00C770A3">
        <w:rPr>
          <w:rFonts w:cs="Arial"/>
          <w:b/>
        </w:rPr>
        <w:t>mechanism</w:t>
      </w:r>
      <w:r w:rsidR="00792BBB">
        <w:rPr>
          <w:rFonts w:eastAsiaTheme="minorEastAsia" w:cs="Arial" w:hint="eastAsia"/>
          <w:b/>
          <w:lang w:eastAsia="zh-TW"/>
        </w:rPr>
        <w:t>s</w:t>
      </w:r>
      <w:r>
        <w:rPr>
          <w:rFonts w:cs="Arial"/>
          <w:b/>
        </w:rPr>
        <w:t xml:space="preserve"> for dynamic scheduling in </w:t>
      </w:r>
      <w:r w:rsidR="00702C30">
        <w:rPr>
          <w:rFonts w:cs="Arial"/>
          <w:b/>
        </w:rPr>
        <w:t>a</w:t>
      </w:r>
      <w:r>
        <w:rPr>
          <w:rFonts w:cs="Arial"/>
          <w:b/>
        </w:rPr>
        <w:t xml:space="preserve">periodic traffic model </w:t>
      </w:r>
      <w:r w:rsidR="002866A2">
        <w:rPr>
          <w:rFonts w:cs="Arial"/>
          <w:b/>
        </w:rPr>
        <w:t xml:space="preserve">need to </w:t>
      </w:r>
      <w:r>
        <w:rPr>
          <w:rFonts w:cs="Arial"/>
          <w:b/>
        </w:rPr>
        <w:t>be FFS.</w:t>
      </w:r>
    </w:p>
    <w:p w:rsidR="005C2CC9" w:rsidRPr="007505A1" w:rsidRDefault="00B317C8" w:rsidP="00E76454">
      <w:pPr>
        <w:jc w:val="both"/>
        <w:rPr>
          <w:lang w:eastAsia="zh-CN"/>
        </w:rPr>
      </w:pPr>
      <w:r>
        <w:rPr>
          <w:lang w:eastAsia="zh-CN"/>
        </w:rPr>
        <w:t>S</w:t>
      </w:r>
      <w:r w:rsidR="00E76454">
        <w:rPr>
          <w:lang w:eastAsia="zh-CN"/>
        </w:rPr>
        <w:t>emi-persistent scheduling in LTE V2X is mo</w:t>
      </w:r>
      <w:bookmarkStart w:id="1" w:name="_GoBack"/>
      <w:bookmarkEnd w:id="1"/>
      <w:r w:rsidR="00E76454">
        <w:rPr>
          <w:lang w:eastAsia="zh-CN"/>
        </w:rPr>
        <w:t>tivated by overhead reduction of dynamic scheduling for periodic traffic.</w:t>
      </w:r>
      <w:r>
        <w:rPr>
          <w:lang w:eastAsia="zh-CN"/>
        </w:rPr>
        <w:t xml:space="preserve"> </w:t>
      </w:r>
      <w:r w:rsidRPr="00C844E7">
        <w:rPr>
          <w:rFonts w:eastAsia="新細明體" w:hint="eastAsia"/>
          <w:kern w:val="2"/>
          <w:lang w:val="en-US" w:eastAsia="zh-TW"/>
        </w:rPr>
        <w:t>gNB</w:t>
      </w:r>
      <w:r w:rsidR="00087ACC">
        <w:rPr>
          <w:rFonts w:eastAsia="新細明體"/>
          <w:kern w:val="2"/>
          <w:lang w:val="en-US" w:eastAsia="zh-TW"/>
        </w:rPr>
        <w:t xml:space="preserve"> will</w:t>
      </w:r>
      <w:r w:rsidRPr="00C844E7">
        <w:rPr>
          <w:rFonts w:eastAsia="新細明體" w:hint="eastAsia"/>
          <w:kern w:val="2"/>
          <w:lang w:val="en-US" w:eastAsia="zh-TW"/>
        </w:rPr>
        <w:t xml:space="preserve"> </w:t>
      </w:r>
      <w:r w:rsidR="00087ACC">
        <w:rPr>
          <w:rFonts w:eastAsia="新細明體"/>
          <w:kern w:val="2"/>
          <w:lang w:val="en-US" w:eastAsia="zh-TW"/>
        </w:rPr>
        <w:t xml:space="preserve">scheduling and </w:t>
      </w:r>
      <w:r w:rsidRPr="00C844E7">
        <w:rPr>
          <w:rFonts w:eastAsia="新細明體" w:hint="eastAsia"/>
          <w:kern w:val="2"/>
          <w:lang w:val="en-US" w:eastAsia="zh-TW"/>
        </w:rPr>
        <w:t>reserve sidelink resources in order to improve reliability of sidelink communication for its own transmission</w:t>
      </w:r>
      <w:r>
        <w:rPr>
          <w:rFonts w:eastAsia="新細明體"/>
          <w:kern w:val="2"/>
          <w:lang w:val="en-US" w:eastAsia="zh-TW"/>
        </w:rPr>
        <w:t>.</w:t>
      </w:r>
      <w:r w:rsidRPr="00B317C8">
        <w:rPr>
          <w:rFonts w:eastAsia="新細明體" w:hint="eastAsia"/>
          <w:kern w:val="2"/>
          <w:lang w:val="en-US" w:eastAsia="zh-TW"/>
        </w:rPr>
        <w:t xml:space="preserve"> </w:t>
      </w:r>
      <w:r w:rsidRPr="00C844E7">
        <w:rPr>
          <w:rFonts w:eastAsia="新細明體" w:hint="eastAsia"/>
          <w:kern w:val="2"/>
          <w:lang w:val="en-US" w:eastAsia="zh-TW"/>
        </w:rPr>
        <w:t>gNB may also instruct UE to transmit sidelink grant for the purpose of sidelink resource reservation. This transmission may precede subsequent sidelink</w:t>
      </w:r>
      <w:r w:rsidR="001C0232">
        <w:rPr>
          <w:rFonts w:eastAsia="新細明體" w:hint="eastAsia"/>
          <w:kern w:val="2"/>
          <w:lang w:val="en-US" w:eastAsia="zh-TW"/>
        </w:rPr>
        <w:t xml:space="preserve"> </w:t>
      </w:r>
      <w:r w:rsidRPr="00C844E7">
        <w:rPr>
          <w:rFonts w:eastAsia="新細明體" w:hint="eastAsia"/>
          <w:kern w:val="2"/>
          <w:lang w:val="en-US" w:eastAsia="zh-TW"/>
        </w:rPr>
        <w:t>allocation and can be delivered through a dedicated pool for sidelink contr</w:t>
      </w:r>
      <w:r w:rsidRPr="00C844E7">
        <w:rPr>
          <w:rFonts w:eastAsia="新細明體"/>
          <w:kern w:val="2"/>
          <w:lang w:val="en-US" w:eastAsia="zh-TW"/>
        </w:rPr>
        <w:t>ol channel resources.</w:t>
      </w:r>
      <w:r w:rsidR="00087ACC">
        <w:rPr>
          <w:rFonts w:eastAsia="新細明體"/>
          <w:kern w:val="2"/>
          <w:lang w:val="en-US" w:eastAsia="zh-TW"/>
        </w:rPr>
        <w:t xml:space="preserve"> Furthermore, </w:t>
      </w:r>
      <w:r w:rsidR="00F401E7">
        <w:rPr>
          <w:rFonts w:eastAsia="新細明體"/>
          <w:kern w:val="2"/>
          <w:lang w:val="en-US" w:eastAsia="zh-TW"/>
        </w:rPr>
        <w:t>variable packet sizes and high UE intensity may cause the resource scheduling complexity</w:t>
      </w:r>
      <w:r w:rsidR="00A319BE">
        <w:rPr>
          <w:rFonts w:eastAsia="新細明體"/>
          <w:kern w:val="2"/>
          <w:lang w:val="en-US" w:eastAsia="zh-TW"/>
        </w:rPr>
        <w:t xml:space="preserve"> and increase the latency</w:t>
      </w:r>
      <w:r w:rsidR="00F401E7">
        <w:rPr>
          <w:rFonts w:eastAsia="新細明體"/>
          <w:kern w:val="2"/>
          <w:lang w:val="en-US" w:eastAsia="zh-TW"/>
        </w:rPr>
        <w:t>. To reduce the complexity</w:t>
      </w:r>
      <w:r w:rsidR="00A319BE">
        <w:rPr>
          <w:rFonts w:eastAsia="新細明體"/>
          <w:kern w:val="2"/>
          <w:lang w:val="en-US" w:eastAsia="zh-TW"/>
        </w:rPr>
        <w:t xml:space="preserve"> and latency</w:t>
      </w:r>
      <w:r w:rsidR="00F401E7">
        <w:rPr>
          <w:rFonts w:eastAsia="新細明體"/>
          <w:kern w:val="2"/>
          <w:lang w:val="en-US" w:eastAsia="zh-TW"/>
        </w:rPr>
        <w:t>,</w:t>
      </w:r>
      <w:r w:rsidR="00F401E7" w:rsidRPr="00A319BE">
        <w:rPr>
          <w:rFonts w:eastAsia="DengXian"/>
          <w:lang w:eastAsia="zh-CN"/>
        </w:rPr>
        <w:t xml:space="preserve"> </w:t>
      </w:r>
      <w:r w:rsidR="006B0527">
        <w:rPr>
          <w:rFonts w:eastAsia="DengXian"/>
          <w:lang w:eastAsia="zh-CN"/>
        </w:rPr>
        <w:t>we suggest</w:t>
      </w:r>
      <w:r w:rsidR="00A319BE" w:rsidRPr="00A319BE">
        <w:rPr>
          <w:rFonts w:eastAsia="DengXian"/>
          <w:lang w:eastAsia="zh-CN"/>
        </w:rPr>
        <w:t xml:space="preserve"> employing SPS with enhancement.</w:t>
      </w:r>
      <w:r w:rsidR="00A319BE">
        <w:rPr>
          <w:rFonts w:eastAsia="DengXian"/>
          <w:lang w:eastAsia="zh-CN"/>
        </w:rPr>
        <w:t xml:space="preserve"> In addition,</w:t>
      </w:r>
      <w:r w:rsidR="00A319BE">
        <w:rPr>
          <w:rFonts w:eastAsiaTheme="minorEastAsia" w:hint="eastAsia"/>
          <w:lang w:eastAsia="zh-TW"/>
        </w:rPr>
        <w:t xml:space="preserve"> </w:t>
      </w:r>
      <w:r w:rsidR="005C2CC9" w:rsidRPr="00A319BE">
        <w:rPr>
          <w:lang w:eastAsia="zh-CN"/>
        </w:rPr>
        <w:t xml:space="preserve">SL grant-free transmission can </w:t>
      </w:r>
      <w:r w:rsidR="00A319BE">
        <w:rPr>
          <w:lang w:eastAsia="zh-CN"/>
        </w:rPr>
        <w:t xml:space="preserve">also </w:t>
      </w:r>
      <w:r w:rsidR="005C2CC9" w:rsidRPr="00A319BE">
        <w:rPr>
          <w:lang w:eastAsia="zh-CN"/>
        </w:rPr>
        <w:t xml:space="preserve">provide very low latency and </w:t>
      </w:r>
      <w:r w:rsidR="00A319BE">
        <w:rPr>
          <w:lang w:eastAsia="zh-CN"/>
        </w:rPr>
        <w:t xml:space="preserve">high reliability requirements </w:t>
      </w:r>
      <w:r w:rsidR="00A319BE">
        <w:rPr>
          <w:rFonts w:eastAsiaTheme="minorEastAsia"/>
          <w:bCs/>
          <w:lang w:eastAsia="zh-CN"/>
        </w:rPr>
        <w:t>f</w:t>
      </w:r>
      <w:r w:rsidR="00A319BE" w:rsidRPr="00A319BE">
        <w:rPr>
          <w:rFonts w:eastAsiaTheme="minorEastAsia"/>
          <w:bCs/>
          <w:lang w:eastAsia="zh-CN"/>
        </w:rPr>
        <w:t xml:space="preserve">or the periodic and </w:t>
      </w:r>
      <w:r w:rsidR="00A319BE" w:rsidRPr="00A319BE">
        <w:rPr>
          <w:rFonts w:eastAsiaTheme="minorEastAsia"/>
          <w:lang w:eastAsia="zh-CN"/>
        </w:rPr>
        <w:t>aperiodic traffic</w:t>
      </w:r>
      <w:r w:rsidR="00A319BE">
        <w:rPr>
          <w:lang w:eastAsia="zh-CN"/>
        </w:rPr>
        <w:t>.</w:t>
      </w:r>
      <w:r w:rsidR="007505A1">
        <w:rPr>
          <w:lang w:eastAsia="zh-CN"/>
        </w:rPr>
        <w:t xml:space="preserve"> It may be considered in periodic and aperiodic traffic for NR V2X mode-1.</w:t>
      </w:r>
      <w:r w:rsidR="00A319BE">
        <w:rPr>
          <w:lang w:eastAsia="zh-CN"/>
        </w:rPr>
        <w:t xml:space="preserve"> </w:t>
      </w:r>
      <w:r w:rsidR="005C2CC9" w:rsidRPr="00A319BE">
        <w:rPr>
          <w:lang w:eastAsia="zh-CN"/>
        </w:rPr>
        <w:t xml:space="preserve"> </w:t>
      </w:r>
    </w:p>
    <w:p w:rsidR="00A216B2" w:rsidRPr="005C2CC9" w:rsidRDefault="0022133E" w:rsidP="005C2CC9">
      <w:pPr>
        <w:jc w:val="both"/>
        <w:rPr>
          <w:rFonts w:eastAsia="DengXian"/>
          <w:b/>
          <w:lang w:eastAsia="zh-CN"/>
        </w:rPr>
      </w:pPr>
      <w:r w:rsidRPr="003D184F">
        <w:rPr>
          <w:rFonts w:eastAsia="新細明體"/>
          <w:b/>
          <w:color w:val="000000"/>
          <w:kern w:val="2"/>
          <w:lang w:eastAsia="zh-TW"/>
        </w:rPr>
        <w:t xml:space="preserve">Proposed </w:t>
      </w:r>
      <w:r w:rsidR="00ED7BF8">
        <w:rPr>
          <w:rFonts w:eastAsia="新細明體"/>
          <w:b/>
          <w:color w:val="000000"/>
          <w:kern w:val="2"/>
          <w:lang w:eastAsia="zh-TW"/>
        </w:rPr>
        <w:t>2</w:t>
      </w:r>
      <w:r w:rsidR="001C0232">
        <w:rPr>
          <w:rFonts w:eastAsia="新細明體"/>
          <w:b/>
          <w:color w:val="000000"/>
          <w:kern w:val="2"/>
          <w:lang w:eastAsia="zh-TW"/>
        </w:rPr>
        <w:t>:</w:t>
      </w:r>
      <w:r w:rsidR="001C0232">
        <w:rPr>
          <w:rFonts w:eastAsia="DengXian"/>
          <w:b/>
          <w:lang w:eastAsia="zh-CN"/>
        </w:rPr>
        <w:t xml:space="preserve"> P</w:t>
      </w:r>
      <w:r w:rsidRPr="003D184F">
        <w:rPr>
          <w:rFonts w:eastAsia="DengXian"/>
          <w:b/>
          <w:lang w:eastAsia="zh-CN"/>
        </w:rPr>
        <w:t xml:space="preserve">eriodic traffic </w:t>
      </w:r>
      <w:r w:rsidR="007505A1">
        <w:rPr>
          <w:rFonts w:eastAsia="DengXian"/>
          <w:b/>
          <w:lang w:eastAsia="zh-CN"/>
        </w:rPr>
        <w:t>for NR V2X m</w:t>
      </w:r>
      <w:r w:rsidR="001C0232">
        <w:rPr>
          <w:rFonts w:eastAsia="DengXian"/>
          <w:b/>
          <w:lang w:eastAsia="zh-CN"/>
        </w:rPr>
        <w:t>ode</w:t>
      </w:r>
      <w:r w:rsidR="007505A1">
        <w:rPr>
          <w:rFonts w:eastAsia="DengXian"/>
          <w:b/>
          <w:lang w:eastAsia="zh-CN"/>
        </w:rPr>
        <w:t>-</w:t>
      </w:r>
      <w:r w:rsidR="006B0527">
        <w:rPr>
          <w:rFonts w:eastAsia="DengXian"/>
          <w:b/>
          <w:lang w:eastAsia="zh-CN"/>
        </w:rPr>
        <w:t xml:space="preserve">1, we suggest </w:t>
      </w:r>
      <w:r w:rsidRPr="003D184F">
        <w:rPr>
          <w:rFonts w:eastAsia="DengXian"/>
          <w:b/>
          <w:lang w:eastAsia="zh-CN"/>
        </w:rPr>
        <w:t>employing SPS with enhancement.</w:t>
      </w:r>
      <w:r w:rsidR="001C0232">
        <w:rPr>
          <w:rFonts w:eastAsia="DengXian"/>
          <w:b/>
          <w:lang w:eastAsia="zh-CN"/>
        </w:rPr>
        <w:t xml:space="preserve"> The design of </w:t>
      </w:r>
      <w:r w:rsidR="001C0232" w:rsidRPr="003D184F">
        <w:rPr>
          <w:rFonts w:eastAsia="DengXian"/>
          <w:b/>
          <w:lang w:eastAsia="zh-CN"/>
        </w:rPr>
        <w:t>SPS with enhancement</w:t>
      </w:r>
      <w:r w:rsidR="001C0232">
        <w:rPr>
          <w:rFonts w:eastAsia="DengXian"/>
          <w:b/>
          <w:lang w:eastAsia="zh-CN"/>
        </w:rPr>
        <w:t xml:space="preserve"> may be FFS.</w:t>
      </w:r>
    </w:p>
    <w:p w:rsidR="00E0778D" w:rsidRPr="009936A1" w:rsidRDefault="0022133E" w:rsidP="00717073">
      <w:pPr>
        <w:jc w:val="both"/>
        <w:rPr>
          <w:rFonts w:eastAsia="DengXian"/>
          <w:b/>
          <w:lang w:eastAsia="zh-CN"/>
        </w:rPr>
      </w:pPr>
      <w:r w:rsidRPr="003D184F">
        <w:rPr>
          <w:rFonts w:eastAsia="新細明體"/>
          <w:b/>
          <w:color w:val="000000"/>
          <w:kern w:val="2"/>
          <w:lang w:val="en-US" w:eastAsia="zh-TW"/>
        </w:rPr>
        <w:t xml:space="preserve">Proposed </w:t>
      </w:r>
      <w:r w:rsidR="005C2CC9">
        <w:rPr>
          <w:rFonts w:eastAsia="新細明體"/>
          <w:b/>
          <w:color w:val="000000"/>
          <w:kern w:val="2"/>
          <w:lang w:val="en-US" w:eastAsia="zh-TW"/>
        </w:rPr>
        <w:t>3</w:t>
      </w:r>
      <w:r w:rsidRPr="003D184F">
        <w:rPr>
          <w:rFonts w:eastAsia="新細明體"/>
          <w:b/>
          <w:color w:val="000000"/>
          <w:kern w:val="2"/>
          <w:lang w:val="en-US" w:eastAsia="zh-TW"/>
        </w:rPr>
        <w:t>:</w:t>
      </w:r>
      <w:r w:rsidRPr="003D184F">
        <w:rPr>
          <w:rFonts w:eastAsia="DengXian"/>
          <w:b/>
          <w:lang w:eastAsia="zh-CN"/>
        </w:rPr>
        <w:t xml:space="preserve"> </w:t>
      </w:r>
      <w:r w:rsidR="001C0232">
        <w:rPr>
          <w:rFonts w:eastAsia="DengXian"/>
          <w:b/>
          <w:lang w:eastAsia="zh-CN"/>
        </w:rPr>
        <w:t>P</w:t>
      </w:r>
      <w:r w:rsidR="005C2CC9" w:rsidRPr="005C2CC9">
        <w:rPr>
          <w:rFonts w:eastAsiaTheme="minorEastAsia"/>
          <w:b/>
          <w:bCs/>
          <w:lang w:eastAsia="zh-CN"/>
        </w:rPr>
        <w:t xml:space="preserve">eriodic and </w:t>
      </w:r>
      <w:r w:rsidR="007505A1">
        <w:rPr>
          <w:rFonts w:eastAsiaTheme="minorEastAsia"/>
          <w:b/>
          <w:lang w:eastAsia="zh-CN"/>
        </w:rPr>
        <w:t>a</w:t>
      </w:r>
      <w:r w:rsidR="005C2CC9" w:rsidRPr="005C2CC9">
        <w:rPr>
          <w:rFonts w:eastAsiaTheme="minorEastAsia"/>
          <w:b/>
          <w:lang w:eastAsia="zh-CN"/>
        </w:rPr>
        <w:t>periodic traffic</w:t>
      </w:r>
      <w:r w:rsidR="001C0232">
        <w:rPr>
          <w:rFonts w:eastAsiaTheme="minorEastAsia"/>
          <w:b/>
          <w:lang w:eastAsia="zh-CN"/>
        </w:rPr>
        <w:t xml:space="preserve"> for NR V2X</w:t>
      </w:r>
      <w:r w:rsidRPr="003D184F">
        <w:rPr>
          <w:rFonts w:eastAsia="DengXian"/>
          <w:b/>
          <w:lang w:eastAsia="zh-CN"/>
        </w:rPr>
        <w:t xml:space="preserve"> </w:t>
      </w:r>
      <w:r w:rsidR="007505A1">
        <w:rPr>
          <w:rFonts w:eastAsia="新細明體"/>
          <w:b/>
          <w:color w:val="000000"/>
          <w:kern w:val="2"/>
          <w:lang w:val="en-US" w:eastAsia="zh-TW"/>
        </w:rPr>
        <w:t>mode-</w:t>
      </w:r>
      <w:r w:rsidRPr="003D184F">
        <w:rPr>
          <w:rFonts w:eastAsia="新細明體"/>
          <w:b/>
          <w:color w:val="000000"/>
          <w:kern w:val="2"/>
          <w:lang w:val="en-US" w:eastAsia="zh-TW"/>
        </w:rPr>
        <w:t xml:space="preserve">1, </w:t>
      </w:r>
      <w:r w:rsidR="001C0232">
        <w:rPr>
          <w:rFonts w:eastAsia="新細明體"/>
          <w:b/>
          <w:color w:val="000000"/>
          <w:kern w:val="2"/>
          <w:lang w:val="en-US" w:eastAsia="zh-TW"/>
        </w:rPr>
        <w:t xml:space="preserve">SL </w:t>
      </w:r>
      <w:r>
        <w:rPr>
          <w:rFonts w:eastAsia="DengXian"/>
          <w:b/>
          <w:lang w:eastAsia="zh-CN"/>
        </w:rPr>
        <w:t xml:space="preserve">grant free </w:t>
      </w:r>
      <w:r w:rsidR="001C0232">
        <w:rPr>
          <w:rFonts w:eastAsia="DengXian"/>
          <w:b/>
          <w:lang w:eastAsia="zh-CN"/>
        </w:rPr>
        <w:t xml:space="preserve">transmission </w:t>
      </w:r>
      <w:r>
        <w:rPr>
          <w:rFonts w:eastAsia="DengXian"/>
          <w:b/>
          <w:lang w:eastAsia="zh-CN"/>
        </w:rPr>
        <w:t>may be considered</w:t>
      </w:r>
      <w:r w:rsidRPr="003D184F">
        <w:rPr>
          <w:rFonts w:eastAsia="DengXian"/>
          <w:b/>
          <w:lang w:eastAsia="zh-CN"/>
        </w:rPr>
        <w:t>.</w:t>
      </w:r>
    </w:p>
    <w:p w:rsidR="00717073" w:rsidRPr="00567F52" w:rsidRDefault="000F5255" w:rsidP="00D33DAD">
      <w:pPr>
        <w:pStyle w:val="af4"/>
        <w:numPr>
          <w:ilvl w:val="1"/>
          <w:numId w:val="31"/>
        </w:numPr>
        <w:ind w:leftChars="0"/>
        <w:jc w:val="both"/>
        <w:rPr>
          <w:rFonts w:ascii="Arial" w:eastAsia="SimSun" w:hAnsi="Arial" w:cs="Arial"/>
          <w:bCs/>
          <w:sz w:val="36"/>
          <w:lang w:eastAsia="zh-CN"/>
        </w:rPr>
      </w:pPr>
      <w:r w:rsidRPr="00567F52">
        <w:rPr>
          <w:rFonts w:ascii="Arial" w:eastAsia="DengXian" w:hAnsi="Arial" w:cs="Arial"/>
          <w:sz w:val="36"/>
          <w:lang w:eastAsia="zh-CN"/>
        </w:rPr>
        <w:t>Periodic/ Aperiodic T</w:t>
      </w:r>
      <w:r w:rsidR="009936A1" w:rsidRPr="00567F52">
        <w:rPr>
          <w:rFonts w:ascii="Arial" w:eastAsia="DengXian" w:hAnsi="Arial" w:cs="Arial"/>
          <w:sz w:val="36"/>
          <w:lang w:eastAsia="zh-CN"/>
        </w:rPr>
        <w:t xml:space="preserve">raffic for </w:t>
      </w:r>
      <w:r w:rsidRPr="00567F52">
        <w:rPr>
          <w:rFonts w:ascii="Arial" w:eastAsia="DengXian" w:hAnsi="Arial" w:cs="Arial"/>
          <w:sz w:val="36"/>
          <w:lang w:eastAsia="zh-CN"/>
        </w:rPr>
        <w:t>NR V2X M</w:t>
      </w:r>
      <w:r w:rsidR="00C752C2" w:rsidRPr="00567F52">
        <w:rPr>
          <w:rFonts w:ascii="Arial" w:eastAsia="DengXian" w:hAnsi="Arial" w:cs="Arial"/>
          <w:sz w:val="36"/>
          <w:lang w:eastAsia="zh-CN"/>
        </w:rPr>
        <w:t>ode-</w:t>
      </w:r>
      <w:r w:rsidR="009936A1" w:rsidRPr="00567F52">
        <w:rPr>
          <w:rFonts w:ascii="Arial" w:eastAsia="DengXian" w:hAnsi="Arial" w:cs="Arial"/>
          <w:sz w:val="36"/>
          <w:lang w:eastAsia="zh-CN"/>
        </w:rPr>
        <w:t>2</w:t>
      </w:r>
    </w:p>
    <w:p w:rsidR="00343BAD" w:rsidRPr="00343BAD" w:rsidRDefault="004171B3" w:rsidP="00343BAD">
      <w:pPr>
        <w:pStyle w:val="af6"/>
        <w:jc w:val="both"/>
        <w:rPr>
          <w:rFonts w:eastAsiaTheme="minorEastAsia"/>
          <w:lang w:val="en-US" w:eastAsia="zh-CN"/>
        </w:rPr>
      </w:pPr>
      <w:r w:rsidRPr="00FD3AC1">
        <w:rPr>
          <w:rFonts w:eastAsia="SimSun"/>
          <w:lang w:val="en-US" w:eastAsia="zh-CN"/>
        </w:rPr>
        <w:lastRenderedPageBreak/>
        <w:t>UE autonomously selects sidelink resource for transmission</w:t>
      </w:r>
      <w:r>
        <w:rPr>
          <w:rFonts w:eastAsia="SimSun"/>
          <w:lang w:val="en-US" w:eastAsia="zh-CN"/>
        </w:rPr>
        <w:t xml:space="preserve"> in NR V2X mode-2 is similar to the LTE V2X mode-4.</w:t>
      </w:r>
      <w:r w:rsidR="005C2CC9" w:rsidRPr="00343BAD">
        <w:rPr>
          <w:rFonts w:eastAsiaTheme="minorEastAsia"/>
          <w:lang w:eastAsia="zh-CN"/>
        </w:rPr>
        <w:t xml:space="preserve"> </w:t>
      </w:r>
      <w:r>
        <w:rPr>
          <w:rFonts w:eastAsiaTheme="minorEastAsia"/>
          <w:lang w:eastAsia="zh-CN"/>
        </w:rPr>
        <w:t>S</w:t>
      </w:r>
      <w:r w:rsidR="005C2CC9" w:rsidRPr="00343BAD">
        <w:rPr>
          <w:rFonts w:eastAsiaTheme="minorEastAsia"/>
          <w:lang w:eastAsia="zh-CN"/>
        </w:rPr>
        <w:t>ensing is critical to avoid resource collision when autonomous resource selection is performed by UE.</w:t>
      </w:r>
      <w:r w:rsidR="00343BAD" w:rsidRPr="00343BAD">
        <w:rPr>
          <w:rFonts w:eastAsiaTheme="minorEastAsia"/>
          <w:lang w:eastAsia="zh-CN"/>
        </w:rPr>
        <w:t xml:space="preserve"> Noted that in LTE V2X,</w:t>
      </w:r>
      <w:r w:rsidR="00DC36EC">
        <w:rPr>
          <w:rFonts w:eastAsiaTheme="minorEastAsia"/>
          <w:lang w:eastAsia="zh-CN"/>
        </w:rPr>
        <w:t xml:space="preserve"> </w:t>
      </w:r>
      <w:r>
        <w:rPr>
          <w:rFonts w:eastAsiaTheme="minorEastAsia"/>
          <w:lang w:eastAsia="zh-CN"/>
        </w:rPr>
        <w:t xml:space="preserve">each </w:t>
      </w:r>
      <w:r w:rsidR="00DC36EC">
        <w:rPr>
          <w:rFonts w:eastAsiaTheme="minorEastAsia"/>
          <w:lang w:eastAsia="zh-CN"/>
        </w:rPr>
        <w:t>UE need</w:t>
      </w:r>
      <w:r>
        <w:rPr>
          <w:rFonts w:eastAsiaTheme="minorEastAsia"/>
          <w:lang w:eastAsia="zh-CN"/>
        </w:rPr>
        <w:t>s</w:t>
      </w:r>
      <w:r w:rsidR="00DC36EC">
        <w:rPr>
          <w:rFonts w:eastAsiaTheme="minorEastAsia"/>
          <w:lang w:eastAsia="zh-CN"/>
        </w:rPr>
        <w:t xml:space="preserve"> </w:t>
      </w:r>
      <w:r>
        <w:rPr>
          <w:rFonts w:eastAsiaTheme="minorEastAsia"/>
          <w:lang w:eastAsia="zh-CN"/>
        </w:rPr>
        <w:t xml:space="preserve">to </w:t>
      </w:r>
      <w:r w:rsidR="00DC36EC">
        <w:rPr>
          <w:rFonts w:eastAsiaTheme="minorEastAsia"/>
          <w:lang w:eastAsia="zh-CN"/>
        </w:rPr>
        <w:t>sense</w:t>
      </w:r>
      <w:r>
        <w:rPr>
          <w:rFonts w:eastAsiaTheme="minorEastAsia"/>
          <w:lang w:eastAsia="zh-CN"/>
        </w:rPr>
        <w:t xml:space="preserve"> the sidelink resource</w:t>
      </w:r>
      <w:r w:rsidR="00DC36EC">
        <w:rPr>
          <w:rFonts w:eastAsiaTheme="minorEastAsia"/>
          <w:lang w:eastAsia="zh-CN"/>
        </w:rPr>
        <w:t xml:space="preserve"> </w:t>
      </w:r>
      <w:r>
        <w:rPr>
          <w:rFonts w:eastAsiaTheme="minorEastAsia"/>
          <w:lang w:eastAsia="zh-CN"/>
        </w:rPr>
        <w:t xml:space="preserve">pools </w:t>
      </w:r>
      <w:r w:rsidR="00DC36EC">
        <w:rPr>
          <w:rFonts w:eastAsiaTheme="minorEastAsia"/>
          <w:lang w:eastAsia="zh-CN"/>
        </w:rPr>
        <w:t>every 1ms within 1000ms</w:t>
      </w:r>
      <w:r w:rsidR="00343BAD" w:rsidRPr="00343BAD">
        <w:rPr>
          <w:rFonts w:eastAsiaTheme="minorEastAsia"/>
          <w:lang w:eastAsia="zh-CN"/>
        </w:rPr>
        <w:t xml:space="preserve">. </w:t>
      </w:r>
      <w:r w:rsidR="005C2CC9" w:rsidRPr="00343BAD">
        <w:rPr>
          <w:rFonts w:eastAsiaTheme="minorEastAsia" w:hint="eastAsia"/>
          <w:lang w:eastAsia="zh-TW"/>
        </w:rPr>
        <w:t>However</w:t>
      </w:r>
      <w:r w:rsidR="005C2CC9" w:rsidRPr="00343BAD">
        <w:rPr>
          <w:rFonts w:eastAsiaTheme="minorEastAsia"/>
          <w:lang w:eastAsia="zh-CN"/>
        </w:rPr>
        <w:t>, end-to-end latency is much stringent in NR V2X, e.g. 3ms, in the cases of advanced driving and extend sensors.</w:t>
      </w:r>
      <w:r w:rsidR="00343BAD" w:rsidRPr="00343BAD">
        <w:rPr>
          <w:rFonts w:eastAsiaTheme="minorEastAsia"/>
          <w:lang w:eastAsia="zh-CN"/>
        </w:rPr>
        <w:t xml:space="preserve"> </w:t>
      </w:r>
      <w:r w:rsidR="005C2CC9" w:rsidRPr="00343BAD">
        <w:rPr>
          <w:rFonts w:eastAsiaTheme="minorEastAsia"/>
          <w:bCs/>
          <w:lang w:eastAsia="zh-CN"/>
        </w:rPr>
        <w:t xml:space="preserve">From our observation, the objective of the study the resource </w:t>
      </w:r>
      <w:r w:rsidR="00D904B3">
        <w:rPr>
          <w:rFonts w:eastAsiaTheme="minorEastAsia"/>
          <w:bCs/>
          <w:lang w:eastAsia="zh-CN"/>
        </w:rPr>
        <w:t>management</w:t>
      </w:r>
      <w:r w:rsidR="005C2CC9" w:rsidRPr="00343BAD">
        <w:rPr>
          <w:rFonts w:eastAsiaTheme="minorEastAsia"/>
          <w:bCs/>
          <w:lang w:eastAsia="zh-CN"/>
        </w:rPr>
        <w:t xml:space="preserve"> in periodic/ aperiodic traffic for mode </w:t>
      </w:r>
      <w:r w:rsidR="004C55A4">
        <w:rPr>
          <w:rFonts w:eastAsiaTheme="minorEastAsia"/>
          <w:bCs/>
          <w:lang w:eastAsia="zh-CN"/>
        </w:rPr>
        <w:t>-</w:t>
      </w:r>
      <w:r w:rsidR="005C2CC9" w:rsidRPr="00343BAD">
        <w:rPr>
          <w:rFonts w:eastAsiaTheme="minorEastAsia"/>
          <w:bCs/>
          <w:lang w:eastAsia="zh-CN"/>
        </w:rPr>
        <w:t>2</w:t>
      </w:r>
      <w:r w:rsidR="00534B15" w:rsidRPr="00343BAD">
        <w:rPr>
          <w:rFonts w:eastAsiaTheme="minorEastAsia"/>
          <w:bCs/>
          <w:lang w:eastAsia="zh-CN"/>
        </w:rPr>
        <w:t xml:space="preserve"> </w:t>
      </w:r>
      <w:r w:rsidR="00DC36EC">
        <w:rPr>
          <w:rFonts w:eastAsiaTheme="minorEastAsia"/>
          <w:bCs/>
          <w:lang w:eastAsia="zh-CN"/>
        </w:rPr>
        <w:t>should</w:t>
      </w:r>
      <w:r w:rsidR="00D904B3">
        <w:rPr>
          <w:rFonts w:eastAsiaTheme="minorEastAsia"/>
          <w:bCs/>
          <w:lang w:eastAsia="zh-CN"/>
        </w:rPr>
        <w:t xml:space="preserve"> be modified</w:t>
      </w:r>
      <w:r w:rsidR="005C2CC9" w:rsidRPr="00343BAD">
        <w:rPr>
          <w:rFonts w:eastAsiaTheme="minorEastAsia"/>
          <w:bCs/>
          <w:lang w:eastAsia="zh-CN"/>
        </w:rPr>
        <w:t xml:space="preserve"> </w:t>
      </w:r>
      <w:r w:rsidR="00D904B3">
        <w:rPr>
          <w:rFonts w:eastAsiaTheme="minorEastAsia"/>
          <w:bCs/>
          <w:lang w:eastAsia="zh-CN"/>
        </w:rPr>
        <w:t xml:space="preserve">legacy </w:t>
      </w:r>
      <w:r w:rsidR="00DC36EC">
        <w:rPr>
          <w:rFonts w:eastAsiaTheme="minorEastAsia"/>
          <w:bCs/>
          <w:lang w:eastAsia="zh-CN"/>
        </w:rPr>
        <w:t xml:space="preserve">resource allocation </w:t>
      </w:r>
      <w:r w:rsidR="005C2CC9" w:rsidRPr="00343BAD">
        <w:rPr>
          <w:rFonts w:eastAsiaTheme="minorEastAsia"/>
          <w:bCs/>
          <w:lang w:eastAsia="zh-CN"/>
        </w:rPr>
        <w:t>mechanism.</w:t>
      </w:r>
    </w:p>
    <w:p w:rsidR="005F2C7A" w:rsidRPr="00343BAD" w:rsidRDefault="005F2C7A" w:rsidP="005F2C7A">
      <w:pPr>
        <w:jc w:val="both"/>
        <w:rPr>
          <w:rFonts w:eastAsia="新細明體"/>
          <w:b/>
          <w:color w:val="000000"/>
          <w:kern w:val="2"/>
          <w:lang w:val="en-US" w:eastAsia="zh-TW"/>
        </w:rPr>
      </w:pPr>
      <w:r w:rsidRPr="00343BAD">
        <w:rPr>
          <w:rFonts w:eastAsiaTheme="minorEastAsia" w:hint="eastAsia"/>
          <w:b/>
          <w:lang w:eastAsia="zh-TW"/>
        </w:rPr>
        <w:t xml:space="preserve">Observation </w:t>
      </w:r>
      <w:r w:rsidR="00D276E0">
        <w:rPr>
          <w:rFonts w:eastAsiaTheme="minorEastAsia"/>
          <w:b/>
          <w:lang w:eastAsia="zh-TW"/>
        </w:rPr>
        <w:t>3</w:t>
      </w:r>
      <w:r w:rsidRPr="00343BAD">
        <w:rPr>
          <w:rFonts w:eastAsiaTheme="minorEastAsia" w:hint="eastAsia"/>
          <w:b/>
          <w:lang w:eastAsia="zh-TW"/>
        </w:rPr>
        <w:t>:</w:t>
      </w:r>
      <w:r w:rsidRPr="00343BAD">
        <w:rPr>
          <w:rFonts w:eastAsiaTheme="minorEastAsia"/>
          <w:b/>
          <w:lang w:eastAsia="zh-TW"/>
        </w:rPr>
        <w:t xml:space="preserve"> </w:t>
      </w:r>
      <w:r w:rsidR="00343BAD" w:rsidRPr="00343BAD">
        <w:rPr>
          <w:rFonts w:eastAsiaTheme="minorEastAsia"/>
          <w:b/>
          <w:bCs/>
          <w:lang w:eastAsia="zh-CN"/>
        </w:rPr>
        <w:t xml:space="preserve">The objective of the study the resource </w:t>
      </w:r>
      <w:r w:rsidR="00D904B3">
        <w:rPr>
          <w:rFonts w:eastAsiaTheme="minorEastAsia"/>
          <w:b/>
          <w:bCs/>
          <w:lang w:eastAsia="zh-CN"/>
        </w:rPr>
        <w:t>management</w:t>
      </w:r>
      <w:r w:rsidR="00343BAD" w:rsidRPr="00343BAD">
        <w:rPr>
          <w:rFonts w:eastAsiaTheme="minorEastAsia"/>
          <w:b/>
          <w:bCs/>
          <w:lang w:eastAsia="zh-CN"/>
        </w:rPr>
        <w:t xml:space="preserve"> in periodic/ aperiodic traffic for mode </w:t>
      </w:r>
      <w:r w:rsidR="00DC36EC">
        <w:rPr>
          <w:rFonts w:eastAsiaTheme="minorEastAsia"/>
          <w:b/>
          <w:bCs/>
          <w:lang w:eastAsia="zh-CN"/>
        </w:rPr>
        <w:t>2 sh</w:t>
      </w:r>
      <w:r w:rsidR="00D904B3">
        <w:rPr>
          <w:rFonts w:eastAsiaTheme="minorEastAsia"/>
          <w:b/>
          <w:bCs/>
          <w:lang w:eastAsia="zh-CN"/>
        </w:rPr>
        <w:t>ould be modified</w:t>
      </w:r>
      <w:r w:rsidR="00D904B3" w:rsidRPr="00D904B3">
        <w:rPr>
          <w:rFonts w:eastAsiaTheme="minorEastAsia"/>
          <w:b/>
          <w:bCs/>
          <w:lang w:eastAsia="zh-CN"/>
        </w:rPr>
        <w:t xml:space="preserve"> legacy</w:t>
      </w:r>
      <w:r w:rsidR="00D904B3">
        <w:rPr>
          <w:rFonts w:eastAsiaTheme="minorEastAsia"/>
          <w:bCs/>
          <w:lang w:eastAsia="zh-CN"/>
        </w:rPr>
        <w:t xml:space="preserve"> </w:t>
      </w:r>
      <w:r w:rsidR="00DC36EC" w:rsidRPr="00DC36EC">
        <w:rPr>
          <w:rFonts w:eastAsiaTheme="minorEastAsia"/>
          <w:b/>
          <w:bCs/>
          <w:lang w:eastAsia="zh-CN"/>
        </w:rPr>
        <w:t>resource allocation</w:t>
      </w:r>
      <w:r w:rsidR="00DC36EC" w:rsidRPr="00343BAD">
        <w:rPr>
          <w:rFonts w:eastAsiaTheme="minorEastAsia"/>
          <w:b/>
          <w:bCs/>
          <w:lang w:eastAsia="zh-CN"/>
        </w:rPr>
        <w:t xml:space="preserve"> </w:t>
      </w:r>
      <w:r w:rsidR="00343BAD" w:rsidRPr="00343BAD">
        <w:rPr>
          <w:rFonts w:eastAsiaTheme="minorEastAsia"/>
          <w:b/>
          <w:bCs/>
          <w:lang w:eastAsia="zh-CN"/>
        </w:rPr>
        <w:t>mechanism.</w:t>
      </w:r>
      <w:r w:rsidRPr="00343BAD">
        <w:rPr>
          <w:rFonts w:eastAsia="新細明體"/>
          <w:b/>
          <w:color w:val="000000"/>
          <w:kern w:val="2"/>
          <w:lang w:val="en-US" w:eastAsia="zh-TW"/>
        </w:rPr>
        <w:t xml:space="preserve"> </w:t>
      </w:r>
    </w:p>
    <w:p w:rsidR="00832C4E" w:rsidRPr="00DB47C1" w:rsidRDefault="004171B3" w:rsidP="00832C4E">
      <w:pPr>
        <w:overflowPunct w:val="0"/>
        <w:autoSpaceDE w:val="0"/>
        <w:autoSpaceDN w:val="0"/>
        <w:adjustRightInd w:val="0"/>
        <w:spacing w:after="0"/>
        <w:jc w:val="both"/>
        <w:textAlignment w:val="baseline"/>
        <w:rPr>
          <w:rFonts w:eastAsia="新細明體"/>
          <w:kern w:val="2"/>
          <w:lang w:val="en-US" w:eastAsia="zh-TW"/>
        </w:rPr>
      </w:pPr>
      <w:r>
        <w:rPr>
          <w:rFonts w:eastAsia="SimSun"/>
          <w:lang w:val="en-US" w:eastAsia="zh-CN"/>
        </w:rPr>
        <w:t>In NR V2X</w:t>
      </w:r>
      <w:r w:rsidR="00D11AE7">
        <w:rPr>
          <w:rFonts w:eastAsia="SimSun"/>
          <w:lang w:val="en-US" w:eastAsia="zh-CN"/>
        </w:rPr>
        <w:t xml:space="preserve">, </w:t>
      </w:r>
      <w:r w:rsidR="005C2CC9" w:rsidRPr="00D904B3">
        <w:rPr>
          <w:lang w:eastAsia="zh-CN"/>
        </w:rPr>
        <w:t>sensing may not help that much since no information on future resource availability can be obtained from the sensing of aperiodic resource occupation.</w:t>
      </w:r>
      <w:r w:rsidR="00D11AE7">
        <w:rPr>
          <w:lang w:eastAsia="zh-CN"/>
        </w:rPr>
        <w:t xml:space="preserve"> Moreover, it takes too much time for sensing in </w:t>
      </w:r>
      <w:r w:rsidR="00D11AE7">
        <w:rPr>
          <w:rFonts w:eastAsia="SimSun"/>
          <w:lang w:val="en-US" w:eastAsia="zh-CN"/>
        </w:rPr>
        <w:t>LTE V2X</w:t>
      </w:r>
      <w:r w:rsidR="00D11AE7">
        <w:rPr>
          <w:lang w:eastAsia="zh-CN"/>
        </w:rPr>
        <w:t xml:space="preserve"> (e.g. 1000ms). </w:t>
      </w:r>
      <w:r w:rsidR="005C2CC9" w:rsidRPr="00D904B3">
        <w:rPr>
          <w:lang w:eastAsia="zh-CN"/>
        </w:rPr>
        <w:t xml:space="preserve"> Thus, </w:t>
      </w:r>
      <w:r w:rsidR="00D11AE7" w:rsidRPr="00D11AE7">
        <w:rPr>
          <w:rFonts w:eastAsia="新細明體"/>
          <w:color w:val="000000"/>
          <w:kern w:val="2"/>
          <w:lang w:val="en-US" w:eastAsia="zh-TW"/>
        </w:rPr>
        <w:t xml:space="preserve">some information should assist </w:t>
      </w:r>
      <w:r w:rsidR="00EE7CE6">
        <w:rPr>
          <w:rFonts w:eastAsia="新細明體"/>
          <w:color w:val="000000"/>
          <w:kern w:val="2"/>
          <w:lang w:val="en-US" w:eastAsia="zh-TW"/>
        </w:rPr>
        <w:t>from</w:t>
      </w:r>
      <w:r w:rsidR="00D11AE7" w:rsidRPr="00D11AE7">
        <w:rPr>
          <w:rFonts w:eastAsia="新細明體"/>
          <w:color w:val="000000"/>
          <w:kern w:val="2"/>
          <w:lang w:val="en-US" w:eastAsia="zh-TW"/>
        </w:rPr>
        <w:t xml:space="preserve"> BS/Network.</w:t>
      </w:r>
      <w:r w:rsidR="00EE7CE6">
        <w:rPr>
          <w:rFonts w:eastAsia="新細明體"/>
          <w:color w:val="000000"/>
          <w:kern w:val="2"/>
          <w:lang w:val="en-US" w:eastAsia="zh-TW"/>
        </w:rPr>
        <w:t xml:space="preserve"> </w:t>
      </w:r>
      <w:r w:rsidR="00D848D4">
        <w:rPr>
          <w:rFonts w:eastAsia="新細明體"/>
          <w:color w:val="000000"/>
          <w:kern w:val="2"/>
          <w:lang w:val="en-US" w:eastAsia="zh-TW"/>
        </w:rPr>
        <w:t>To set</w:t>
      </w:r>
      <w:r w:rsidR="00EE7CE6">
        <w:rPr>
          <w:rFonts w:eastAsia="新細明體"/>
          <w:color w:val="000000"/>
          <w:kern w:val="2"/>
          <w:lang w:val="en-US" w:eastAsia="zh-TW"/>
        </w:rPr>
        <w:t xml:space="preserve"> priority order</w:t>
      </w:r>
      <w:r w:rsidR="00D848D4">
        <w:rPr>
          <w:rFonts w:eastAsia="新細明體"/>
          <w:color w:val="000000"/>
          <w:kern w:val="2"/>
          <w:lang w:val="en-US" w:eastAsia="zh-TW"/>
        </w:rPr>
        <w:t xml:space="preserve"> for resource allocation</w:t>
      </w:r>
      <w:r w:rsidR="00EE7CE6">
        <w:rPr>
          <w:rFonts w:eastAsia="新細明體"/>
          <w:color w:val="000000"/>
          <w:kern w:val="2"/>
          <w:lang w:val="en-US" w:eastAsia="zh-TW"/>
        </w:rPr>
        <w:t xml:space="preserve"> may reduce </w:t>
      </w:r>
      <w:r w:rsidR="00C34431">
        <w:rPr>
          <w:rFonts w:eastAsia="新細明體"/>
          <w:color w:val="000000"/>
          <w:kern w:val="2"/>
          <w:lang w:val="en-US" w:eastAsia="zh-TW"/>
        </w:rPr>
        <w:t>latency and collision</w:t>
      </w:r>
      <w:r w:rsidR="00EE7CE6">
        <w:rPr>
          <w:rFonts w:eastAsia="新細明體"/>
          <w:color w:val="000000"/>
          <w:kern w:val="2"/>
          <w:lang w:val="en-US" w:eastAsia="zh-TW"/>
        </w:rPr>
        <w:t xml:space="preserve"> efficiently, UEs may </w:t>
      </w:r>
      <w:r w:rsidR="003A090E">
        <w:rPr>
          <w:rFonts w:eastAsia="新細明體"/>
          <w:color w:val="000000"/>
          <w:kern w:val="2"/>
          <w:lang w:val="en-US" w:eastAsia="zh-TW"/>
        </w:rPr>
        <w:t xml:space="preserve">be </w:t>
      </w:r>
      <w:r w:rsidR="00EE7CE6">
        <w:rPr>
          <w:rFonts w:eastAsia="新細明體"/>
          <w:color w:val="000000"/>
          <w:kern w:val="2"/>
          <w:lang w:val="en-US" w:eastAsia="zh-TW"/>
        </w:rPr>
        <w:t>clas</w:t>
      </w:r>
      <w:r w:rsidR="003A090E">
        <w:rPr>
          <w:rFonts w:eastAsia="新細明體"/>
          <w:color w:val="000000"/>
          <w:kern w:val="2"/>
          <w:lang w:val="en-US" w:eastAsia="zh-TW"/>
        </w:rPr>
        <w:t>sified</w:t>
      </w:r>
      <w:r w:rsidR="00EE7CE6">
        <w:rPr>
          <w:rFonts w:eastAsia="新細明體"/>
          <w:color w:val="000000"/>
          <w:kern w:val="2"/>
          <w:lang w:val="en-US" w:eastAsia="zh-TW"/>
        </w:rPr>
        <w:t xml:space="preserve"> into different group </w:t>
      </w:r>
      <w:r w:rsidR="00DC36EC">
        <w:rPr>
          <w:rFonts w:eastAsia="新細明體"/>
          <w:color w:val="000000"/>
          <w:kern w:val="2"/>
          <w:lang w:val="en-US" w:eastAsia="zh-TW"/>
        </w:rPr>
        <w:t>according to</w:t>
      </w:r>
      <w:r w:rsidR="00FA43DC">
        <w:rPr>
          <w:rFonts w:eastAsia="新細明體"/>
          <w:color w:val="000000"/>
          <w:kern w:val="2"/>
          <w:lang w:val="en-US" w:eastAsia="zh-TW"/>
        </w:rPr>
        <w:t xml:space="preserve"> </w:t>
      </w:r>
      <w:r w:rsidR="00EE7CE6">
        <w:rPr>
          <w:rFonts w:eastAsia="新細明體"/>
          <w:color w:val="000000"/>
          <w:kern w:val="2"/>
          <w:lang w:val="en-US" w:eastAsia="zh-TW"/>
        </w:rPr>
        <w:t>different service types (e.g. emergency service)</w:t>
      </w:r>
      <w:r w:rsidR="003A090E">
        <w:rPr>
          <w:rFonts w:eastAsia="新細明體"/>
          <w:color w:val="000000"/>
          <w:kern w:val="2"/>
          <w:lang w:val="en-US" w:eastAsia="zh-TW"/>
        </w:rPr>
        <w:t xml:space="preserve"> by BS/Network</w:t>
      </w:r>
      <w:r w:rsidR="00EE7CE6">
        <w:rPr>
          <w:rFonts w:eastAsia="新細明體"/>
          <w:color w:val="000000"/>
          <w:kern w:val="2"/>
          <w:lang w:val="en-US" w:eastAsia="zh-TW"/>
        </w:rPr>
        <w:t xml:space="preserve">. Therefore, UEs only need to select </w:t>
      </w:r>
      <w:r w:rsidR="00832C4E">
        <w:rPr>
          <w:rFonts w:eastAsia="新細明體"/>
          <w:color w:val="000000"/>
          <w:kern w:val="2"/>
          <w:lang w:val="en-US" w:eastAsia="zh-TW"/>
        </w:rPr>
        <w:t>in</w:t>
      </w:r>
      <w:r w:rsidR="00EE7CE6">
        <w:rPr>
          <w:rFonts w:eastAsia="新細明體"/>
          <w:color w:val="000000"/>
          <w:kern w:val="2"/>
          <w:lang w:val="en-US" w:eastAsia="zh-TW"/>
        </w:rPr>
        <w:t xml:space="preserve"> </w:t>
      </w:r>
      <w:r w:rsidR="008E1F5F">
        <w:rPr>
          <w:rFonts w:eastAsia="新細明體"/>
          <w:color w:val="000000"/>
          <w:kern w:val="2"/>
          <w:lang w:val="en-US" w:eastAsia="zh-TW"/>
        </w:rPr>
        <w:t xml:space="preserve">specific </w:t>
      </w:r>
      <w:r w:rsidR="00EE7CE6">
        <w:rPr>
          <w:rFonts w:eastAsia="新細明體"/>
          <w:color w:val="000000"/>
          <w:kern w:val="2"/>
          <w:lang w:val="en-US" w:eastAsia="zh-TW"/>
        </w:rPr>
        <w:t>resource pools</w:t>
      </w:r>
      <w:r w:rsidR="003A090E">
        <w:rPr>
          <w:rFonts w:eastAsia="新細明體"/>
          <w:color w:val="000000"/>
          <w:kern w:val="2"/>
          <w:lang w:val="en-US" w:eastAsia="zh-TW"/>
        </w:rPr>
        <w:t xml:space="preserve"> after sensing</w:t>
      </w:r>
      <w:r w:rsidR="00EE7CE6">
        <w:rPr>
          <w:rFonts w:eastAsia="新細明體"/>
          <w:color w:val="000000"/>
          <w:kern w:val="2"/>
          <w:lang w:val="en-US" w:eastAsia="zh-TW"/>
        </w:rPr>
        <w:t>.</w:t>
      </w:r>
      <w:r w:rsidR="002574C2">
        <w:rPr>
          <w:rFonts w:eastAsia="新細明體"/>
          <w:color w:val="000000"/>
          <w:kern w:val="2"/>
          <w:lang w:val="en-US" w:eastAsia="zh-TW"/>
        </w:rPr>
        <w:t xml:space="preserve"> </w:t>
      </w:r>
      <w:r w:rsidR="008E1F5F">
        <w:rPr>
          <w:rFonts w:eastAsia="新細明體"/>
          <w:color w:val="000000"/>
          <w:kern w:val="2"/>
          <w:lang w:val="en-US" w:eastAsia="zh-TW"/>
        </w:rPr>
        <w:t>Furthermore, UEs can be</w:t>
      </w:r>
      <w:r w:rsidR="00832C4E">
        <w:rPr>
          <w:rFonts w:eastAsia="新細明體"/>
          <w:color w:val="000000"/>
          <w:kern w:val="2"/>
          <w:lang w:val="en-US" w:eastAsia="zh-TW"/>
        </w:rPr>
        <w:t xml:space="preserve"> divided into different groups based on</w:t>
      </w:r>
      <w:r w:rsidR="00832C4E" w:rsidRPr="00832C4E">
        <w:rPr>
          <w:rFonts w:eastAsia="新細明體"/>
          <w:kern w:val="2"/>
          <w:lang w:val="en-US" w:eastAsia="zh-TW"/>
        </w:rPr>
        <w:t xml:space="preserve"> </w:t>
      </w:r>
      <w:r w:rsidR="00832C4E" w:rsidRPr="008A0668">
        <w:rPr>
          <w:rFonts w:eastAsia="新細明體"/>
          <w:kern w:val="2"/>
          <w:lang w:val="en-US" w:eastAsia="zh-TW"/>
        </w:rPr>
        <w:t>geographical information</w:t>
      </w:r>
      <w:r w:rsidR="00EB5952">
        <w:rPr>
          <w:rFonts w:eastAsia="新細明體"/>
          <w:kern w:val="2"/>
          <w:lang w:val="en-US" w:eastAsia="zh-TW"/>
        </w:rPr>
        <w:t>.</w:t>
      </w:r>
      <w:r w:rsidR="005C7356">
        <w:rPr>
          <w:rFonts w:eastAsia="新細明體"/>
          <w:kern w:val="2"/>
          <w:lang w:val="en-US" w:eastAsia="zh-TW"/>
        </w:rPr>
        <w:t xml:space="preserve"> For our view</w:t>
      </w:r>
      <w:r w:rsidR="00DB47C1">
        <w:rPr>
          <w:rFonts w:eastAsia="新細明體"/>
          <w:color w:val="000000"/>
          <w:kern w:val="2"/>
          <w:lang w:val="en-US" w:eastAsia="zh-TW"/>
        </w:rPr>
        <w:t>,</w:t>
      </w:r>
      <w:r w:rsidR="005C7356">
        <w:rPr>
          <w:rFonts w:eastAsia="新細明體"/>
          <w:color w:val="000000"/>
          <w:kern w:val="2"/>
          <w:lang w:val="en-US" w:eastAsia="zh-TW"/>
        </w:rPr>
        <w:t xml:space="preserve"> we suggest that</w:t>
      </w:r>
      <w:r w:rsidR="00DB47C1">
        <w:rPr>
          <w:rFonts w:eastAsia="新細明體"/>
          <w:color w:val="000000"/>
          <w:kern w:val="2"/>
          <w:lang w:val="en-US" w:eastAsia="zh-TW"/>
        </w:rPr>
        <w:t xml:space="preserve"> </w:t>
      </w:r>
      <w:r w:rsidR="00DB47C1" w:rsidRPr="00DB47C1">
        <w:rPr>
          <w:rFonts w:eastAsia="新細明體"/>
          <w:color w:val="000000"/>
          <w:kern w:val="2"/>
          <w:lang w:val="en-US" w:eastAsia="zh-TW"/>
        </w:rPr>
        <w:t>multiple SPS</w:t>
      </w:r>
      <w:r w:rsidR="00DB47C1">
        <w:rPr>
          <w:rFonts w:eastAsia="新細明體"/>
          <w:color w:val="000000"/>
          <w:kern w:val="2"/>
          <w:lang w:val="en-US" w:eastAsia="zh-TW"/>
        </w:rPr>
        <w:t xml:space="preserve"> can be considered</w:t>
      </w:r>
      <w:r w:rsidR="005C7356">
        <w:rPr>
          <w:rFonts w:eastAsia="新細明體"/>
          <w:color w:val="000000"/>
          <w:kern w:val="2"/>
          <w:lang w:val="en-US" w:eastAsia="zh-TW"/>
        </w:rPr>
        <w:t xml:space="preserve"> for NR V2X mode-2</w:t>
      </w:r>
      <w:r w:rsidR="00DB47C1">
        <w:rPr>
          <w:rFonts w:eastAsia="新細明體"/>
          <w:color w:val="000000"/>
          <w:kern w:val="2"/>
          <w:lang w:val="en-US" w:eastAsia="zh-TW"/>
        </w:rPr>
        <w:t>. The design of multiple SPS may be FFS.</w:t>
      </w:r>
    </w:p>
    <w:p w:rsidR="00EB5952" w:rsidRDefault="00EB5952" w:rsidP="00832C4E">
      <w:pPr>
        <w:overflowPunct w:val="0"/>
        <w:autoSpaceDE w:val="0"/>
        <w:autoSpaceDN w:val="0"/>
        <w:adjustRightInd w:val="0"/>
        <w:spacing w:after="0"/>
        <w:jc w:val="both"/>
        <w:textAlignment w:val="baseline"/>
        <w:rPr>
          <w:rFonts w:eastAsia="新細明體"/>
          <w:b/>
          <w:color w:val="000000"/>
          <w:kern w:val="2"/>
          <w:lang w:val="en-US" w:eastAsia="zh-TW"/>
        </w:rPr>
      </w:pPr>
    </w:p>
    <w:p w:rsidR="00F509E4" w:rsidRDefault="00F509E4" w:rsidP="00832C4E">
      <w:pPr>
        <w:overflowPunct w:val="0"/>
        <w:autoSpaceDE w:val="0"/>
        <w:autoSpaceDN w:val="0"/>
        <w:adjustRightInd w:val="0"/>
        <w:spacing w:after="0"/>
        <w:jc w:val="both"/>
        <w:textAlignment w:val="baseline"/>
        <w:rPr>
          <w:rFonts w:eastAsia="新細明體"/>
          <w:b/>
          <w:color w:val="000000"/>
          <w:kern w:val="2"/>
          <w:lang w:val="en-US" w:eastAsia="zh-TW"/>
        </w:rPr>
      </w:pPr>
      <w:r w:rsidRPr="003D184F">
        <w:rPr>
          <w:rFonts w:eastAsia="新細明體"/>
          <w:b/>
          <w:color w:val="000000"/>
          <w:kern w:val="2"/>
          <w:lang w:val="en-US" w:eastAsia="zh-TW"/>
        </w:rPr>
        <w:t>Proposed</w:t>
      </w:r>
      <w:r w:rsidR="00E65875">
        <w:rPr>
          <w:rFonts w:eastAsia="新細明體"/>
          <w:b/>
          <w:color w:val="000000"/>
          <w:kern w:val="2"/>
          <w:lang w:val="en-US" w:eastAsia="zh-TW"/>
        </w:rPr>
        <w:t xml:space="preserve"> 4</w:t>
      </w:r>
      <w:r w:rsidRPr="003D184F">
        <w:rPr>
          <w:rFonts w:eastAsia="新細明體"/>
          <w:b/>
          <w:color w:val="000000"/>
          <w:kern w:val="2"/>
          <w:lang w:val="en-US" w:eastAsia="zh-TW"/>
        </w:rPr>
        <w:t>:</w:t>
      </w:r>
      <w:r w:rsidRPr="00FB232A">
        <w:rPr>
          <w:rFonts w:eastAsiaTheme="minorEastAsia"/>
          <w:b/>
          <w:bCs/>
          <w:lang w:eastAsia="zh-CN"/>
        </w:rPr>
        <w:t xml:space="preserve"> Periodic/ aperiodic traffic for </w:t>
      </w:r>
      <w:r>
        <w:rPr>
          <w:rFonts w:eastAsiaTheme="minorEastAsia"/>
          <w:b/>
          <w:bCs/>
          <w:lang w:eastAsia="zh-CN"/>
        </w:rPr>
        <w:t xml:space="preserve">NR V2X </w:t>
      </w:r>
      <w:r w:rsidR="00DF666F">
        <w:rPr>
          <w:rFonts w:eastAsiaTheme="minorEastAsia"/>
          <w:b/>
          <w:bCs/>
          <w:lang w:eastAsia="zh-CN"/>
        </w:rPr>
        <w:t>mode-</w:t>
      </w:r>
      <w:r w:rsidRPr="00FB232A">
        <w:rPr>
          <w:rFonts w:eastAsiaTheme="minorEastAsia"/>
          <w:b/>
          <w:bCs/>
          <w:lang w:eastAsia="zh-CN"/>
        </w:rPr>
        <w:t>2</w:t>
      </w:r>
      <w:r w:rsidRPr="003D184F">
        <w:rPr>
          <w:rFonts w:eastAsia="新細明體"/>
          <w:b/>
          <w:color w:val="000000"/>
          <w:kern w:val="2"/>
          <w:lang w:val="en-US" w:eastAsia="zh-TW"/>
        </w:rPr>
        <w:t xml:space="preserve">, </w:t>
      </w:r>
      <w:r>
        <w:rPr>
          <w:rFonts w:eastAsia="新細明體" w:hint="eastAsia"/>
          <w:b/>
          <w:color w:val="000000"/>
          <w:kern w:val="2"/>
          <w:lang w:val="en-US" w:eastAsia="zh-TW"/>
        </w:rPr>
        <w:t xml:space="preserve">the </w:t>
      </w:r>
      <w:r>
        <w:rPr>
          <w:rFonts w:eastAsia="新細明體"/>
          <w:b/>
          <w:color w:val="000000"/>
          <w:kern w:val="2"/>
          <w:lang w:val="en-US" w:eastAsia="zh-TW"/>
        </w:rPr>
        <w:t xml:space="preserve">advanced </w:t>
      </w:r>
      <w:r w:rsidR="002C340C">
        <w:rPr>
          <w:rFonts w:eastAsia="新細明體"/>
          <w:b/>
          <w:color w:val="000000"/>
          <w:kern w:val="2"/>
          <w:lang w:val="en-US" w:eastAsia="zh-TW"/>
        </w:rPr>
        <w:t>resource management</w:t>
      </w:r>
      <w:r>
        <w:rPr>
          <w:rFonts w:eastAsia="新細明體"/>
          <w:b/>
          <w:color w:val="000000"/>
          <w:kern w:val="2"/>
          <w:lang w:val="en-US" w:eastAsia="zh-TW"/>
        </w:rPr>
        <w:t xml:space="preserve"> need to be considered. Some information (e.g. priority order</w:t>
      </w:r>
      <w:r w:rsidR="00B4715C">
        <w:rPr>
          <w:rFonts w:eastAsia="新細明體"/>
          <w:b/>
          <w:color w:val="000000"/>
          <w:kern w:val="2"/>
          <w:lang w:val="en-US" w:eastAsia="zh-TW"/>
        </w:rPr>
        <w:t>,</w:t>
      </w:r>
      <w:r w:rsidR="00832C4E">
        <w:rPr>
          <w:rFonts w:eastAsia="新細明體"/>
          <w:b/>
          <w:color w:val="000000"/>
          <w:kern w:val="2"/>
          <w:lang w:val="en-US" w:eastAsia="zh-TW"/>
        </w:rPr>
        <w:t xml:space="preserve"> </w:t>
      </w:r>
      <w:r w:rsidR="00832C4E" w:rsidRPr="00832C4E">
        <w:rPr>
          <w:rFonts w:eastAsia="新細明體"/>
          <w:b/>
          <w:kern w:val="2"/>
          <w:lang w:val="en-US" w:eastAsia="zh-TW"/>
        </w:rPr>
        <w:t>geographical</w:t>
      </w:r>
      <w:r w:rsidR="00B4715C" w:rsidRPr="00832C4E">
        <w:rPr>
          <w:rFonts w:eastAsia="新細明體"/>
          <w:b/>
          <w:color w:val="000000"/>
          <w:kern w:val="2"/>
          <w:lang w:val="en-US" w:eastAsia="zh-TW"/>
        </w:rPr>
        <w:t xml:space="preserve"> </w:t>
      </w:r>
      <w:r w:rsidR="00832C4E" w:rsidRPr="00832C4E">
        <w:rPr>
          <w:rFonts w:eastAsia="新細明體"/>
          <w:b/>
          <w:kern w:val="2"/>
          <w:lang w:val="en-US" w:eastAsia="zh-TW"/>
        </w:rPr>
        <w:t>information</w:t>
      </w:r>
      <w:r>
        <w:rPr>
          <w:rFonts w:eastAsia="新細明體"/>
          <w:b/>
          <w:color w:val="000000"/>
          <w:kern w:val="2"/>
          <w:lang w:val="en-US" w:eastAsia="zh-TW"/>
        </w:rPr>
        <w:t>) should assist</w:t>
      </w:r>
      <w:r w:rsidR="00B7307E">
        <w:rPr>
          <w:rFonts w:eastAsia="新細明體"/>
          <w:b/>
          <w:color w:val="000000"/>
          <w:kern w:val="2"/>
          <w:lang w:val="en-US" w:eastAsia="zh-TW"/>
        </w:rPr>
        <w:t xml:space="preserve"> </w:t>
      </w:r>
      <w:r w:rsidR="00EE7CE6">
        <w:rPr>
          <w:rFonts w:eastAsia="新細明體"/>
          <w:b/>
          <w:color w:val="000000"/>
          <w:kern w:val="2"/>
          <w:lang w:val="en-US" w:eastAsia="zh-TW"/>
        </w:rPr>
        <w:t xml:space="preserve">from </w:t>
      </w:r>
      <w:r w:rsidR="00B7307E">
        <w:rPr>
          <w:rFonts w:eastAsia="新細明體"/>
          <w:b/>
          <w:color w:val="000000"/>
          <w:kern w:val="2"/>
          <w:lang w:val="en-US" w:eastAsia="zh-TW"/>
        </w:rPr>
        <w:t>BS/Network</w:t>
      </w:r>
      <w:r w:rsidR="001969E7">
        <w:rPr>
          <w:rFonts w:eastAsia="新細明體"/>
          <w:b/>
          <w:color w:val="000000"/>
          <w:kern w:val="2"/>
          <w:lang w:val="en-US" w:eastAsia="zh-TW"/>
        </w:rPr>
        <w:t xml:space="preserve"> to </w:t>
      </w:r>
      <w:r w:rsidR="00D71037">
        <w:rPr>
          <w:rFonts w:eastAsia="新細明體"/>
          <w:b/>
          <w:color w:val="000000"/>
          <w:kern w:val="2"/>
          <w:lang w:val="en-US" w:eastAsia="zh-TW"/>
        </w:rPr>
        <w:t>meet the low latency requirement</w:t>
      </w:r>
      <w:r w:rsidR="008E1F5F">
        <w:rPr>
          <w:rFonts w:eastAsia="新細明體"/>
          <w:b/>
          <w:color w:val="000000"/>
          <w:kern w:val="2"/>
          <w:lang w:val="en-US" w:eastAsia="zh-TW"/>
        </w:rPr>
        <w:t xml:space="preserve"> and reduce collision problem</w:t>
      </w:r>
      <w:r w:rsidR="00D71037">
        <w:rPr>
          <w:rFonts w:eastAsia="新細明體"/>
          <w:b/>
          <w:color w:val="000000"/>
          <w:kern w:val="2"/>
          <w:lang w:val="en-US" w:eastAsia="zh-TW"/>
        </w:rPr>
        <w:t>.</w:t>
      </w:r>
    </w:p>
    <w:p w:rsidR="00F509E4" w:rsidRPr="00565626" w:rsidRDefault="00E65875" w:rsidP="00F509E4">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5</w:t>
      </w:r>
      <w:r w:rsidR="003D3AD9" w:rsidRPr="00F509E4">
        <w:rPr>
          <w:rFonts w:eastAsia="新細明體"/>
          <w:b/>
          <w:color w:val="000000"/>
          <w:kern w:val="2"/>
          <w:lang w:val="en-US" w:eastAsia="zh-TW"/>
        </w:rPr>
        <w:t>:</w:t>
      </w:r>
      <w:r w:rsidR="00FB232A" w:rsidRPr="00F509E4">
        <w:rPr>
          <w:rFonts w:eastAsia="新細明體"/>
          <w:b/>
          <w:color w:val="000000"/>
          <w:kern w:val="2"/>
          <w:lang w:val="en-US" w:eastAsia="zh-TW"/>
        </w:rPr>
        <w:t xml:space="preserve"> </w:t>
      </w:r>
      <w:r w:rsidR="00FB232A" w:rsidRPr="00F509E4">
        <w:rPr>
          <w:rFonts w:eastAsiaTheme="minorEastAsia"/>
          <w:b/>
          <w:bCs/>
          <w:lang w:eastAsia="zh-CN"/>
        </w:rPr>
        <w:t xml:space="preserve">Periodic/ aperiodic traffic for </w:t>
      </w:r>
      <w:r w:rsidR="00F509E4">
        <w:rPr>
          <w:rFonts w:eastAsiaTheme="minorEastAsia"/>
          <w:b/>
          <w:bCs/>
          <w:lang w:eastAsia="zh-CN"/>
        </w:rPr>
        <w:t xml:space="preserve">NR V2X </w:t>
      </w:r>
      <w:r w:rsidR="00DF666F">
        <w:rPr>
          <w:rFonts w:eastAsiaTheme="minorEastAsia"/>
          <w:b/>
          <w:bCs/>
          <w:lang w:eastAsia="zh-CN"/>
        </w:rPr>
        <w:t>mode-</w:t>
      </w:r>
      <w:r w:rsidR="00B7307E">
        <w:rPr>
          <w:rFonts w:eastAsiaTheme="minorEastAsia"/>
          <w:b/>
          <w:bCs/>
          <w:lang w:eastAsia="zh-CN"/>
        </w:rPr>
        <w:t>2,</w:t>
      </w:r>
      <w:r w:rsidR="00B7307E">
        <w:rPr>
          <w:rFonts w:eastAsia="新細明體"/>
          <w:b/>
          <w:color w:val="000000"/>
          <w:kern w:val="2"/>
          <w:lang w:val="en-US" w:eastAsia="zh-TW"/>
        </w:rPr>
        <w:t xml:space="preserve"> </w:t>
      </w:r>
      <w:r w:rsidR="00F509E4" w:rsidRPr="00F509E4">
        <w:rPr>
          <w:rFonts w:eastAsia="新細明體"/>
          <w:b/>
          <w:color w:val="000000"/>
          <w:kern w:val="2"/>
          <w:lang w:val="en-US" w:eastAsia="zh-TW"/>
        </w:rPr>
        <w:t xml:space="preserve">multiple </w:t>
      </w:r>
      <w:r w:rsidR="00FB232A" w:rsidRPr="00F509E4">
        <w:rPr>
          <w:rFonts w:eastAsia="新細明體"/>
          <w:b/>
          <w:color w:val="000000"/>
          <w:kern w:val="2"/>
          <w:lang w:val="en-US" w:eastAsia="zh-TW"/>
        </w:rPr>
        <w:t>SPS</w:t>
      </w:r>
      <w:r w:rsidR="00B7307E">
        <w:rPr>
          <w:rFonts w:eastAsia="新細明體"/>
          <w:b/>
          <w:color w:val="000000"/>
          <w:kern w:val="2"/>
          <w:lang w:val="en-US" w:eastAsia="zh-TW"/>
        </w:rPr>
        <w:t xml:space="preserve"> </w:t>
      </w:r>
      <w:r w:rsidR="00A439F7">
        <w:rPr>
          <w:rFonts w:eastAsia="新細明體"/>
          <w:b/>
          <w:color w:val="000000"/>
          <w:kern w:val="2"/>
          <w:lang w:val="en-US" w:eastAsia="zh-TW"/>
        </w:rPr>
        <w:t>can</w:t>
      </w:r>
      <w:r w:rsidR="00B7307E">
        <w:rPr>
          <w:rFonts w:eastAsia="新細明體"/>
          <w:b/>
          <w:color w:val="000000"/>
          <w:kern w:val="2"/>
          <w:lang w:val="en-US" w:eastAsia="zh-TW"/>
        </w:rPr>
        <w:t xml:space="preserve"> be considered</w:t>
      </w:r>
      <w:r w:rsidR="00F509E4" w:rsidRPr="00F509E4">
        <w:rPr>
          <w:rFonts w:eastAsia="新細明體"/>
          <w:b/>
          <w:color w:val="000000"/>
          <w:kern w:val="2"/>
          <w:lang w:val="en-US" w:eastAsia="zh-TW"/>
        </w:rPr>
        <w:t xml:space="preserve">. </w:t>
      </w:r>
      <w:r w:rsidR="00F509E4" w:rsidRPr="00F509E4">
        <w:rPr>
          <w:rFonts w:eastAsia="新細明體" w:hint="eastAsia"/>
          <w:b/>
          <w:color w:val="000000"/>
          <w:kern w:val="2"/>
          <w:lang w:val="en-US" w:eastAsia="zh-TW"/>
        </w:rPr>
        <w:t>The design of multiple SPS may be FFS.</w:t>
      </w:r>
      <w:r w:rsidR="00F509E4" w:rsidRPr="00F509E4">
        <w:rPr>
          <w:rFonts w:eastAsia="新細明體"/>
          <w:b/>
          <w:color w:val="000000"/>
          <w:kern w:val="2"/>
          <w:lang w:val="en-US" w:eastAsia="zh-TW"/>
        </w:rPr>
        <w:t xml:space="preserve"> </w:t>
      </w:r>
      <w:r w:rsidR="00FB232A" w:rsidRPr="00F509E4">
        <w:rPr>
          <w:rFonts w:eastAsia="新細明體"/>
          <w:b/>
          <w:color w:val="000000"/>
          <w:kern w:val="2"/>
          <w:lang w:val="en-US" w:eastAsia="zh-TW"/>
        </w:rPr>
        <w:t xml:space="preserve"> </w:t>
      </w:r>
    </w:p>
    <w:p w:rsidR="00224263" w:rsidRPr="00567F52" w:rsidRDefault="00567F52" w:rsidP="00567F52">
      <w:pPr>
        <w:pStyle w:val="af4"/>
        <w:numPr>
          <w:ilvl w:val="1"/>
          <w:numId w:val="31"/>
        </w:numPr>
        <w:ind w:leftChars="0"/>
        <w:jc w:val="both"/>
        <w:rPr>
          <w:rFonts w:ascii="Arial" w:eastAsia="DengXian" w:hAnsi="Arial" w:cs="Arial"/>
          <w:sz w:val="36"/>
          <w:lang w:eastAsia="zh-CN"/>
        </w:rPr>
      </w:pPr>
      <w:r w:rsidRPr="00567F52">
        <w:rPr>
          <w:rFonts w:ascii="Arial" w:eastAsia="DengXian" w:hAnsi="Arial" w:cs="Arial"/>
          <w:sz w:val="36"/>
          <w:lang w:eastAsia="zh-CN"/>
        </w:rPr>
        <w:t>Geo-Based Resource Management for NR V2X</w:t>
      </w:r>
    </w:p>
    <w:p w:rsidR="00567F52" w:rsidRDefault="00567F52" w:rsidP="00567F52">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For the advanced 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67F52" w:rsidRPr="00FB232A" w:rsidRDefault="00567F52" w:rsidP="00567F52">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67F52" w:rsidRPr="000E279D" w:rsidRDefault="00567F52" w:rsidP="00567F52">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  </w:t>
      </w:r>
    </w:p>
    <w:p w:rsidR="00567F52" w:rsidRDefault="00567F52" w:rsidP="00567F52">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4</w:t>
      </w:r>
      <w:r>
        <w:rPr>
          <w:rFonts w:eastAsia="新細明體" w:hint="eastAsia"/>
          <w:b/>
          <w:color w:val="000000"/>
          <w:kern w:val="2"/>
          <w:lang w:val="en-US" w:eastAsia="zh-TW"/>
        </w:rPr>
        <w:t xml:space="preserve">: To support the urgent transmission with low latency </w:t>
      </w:r>
      <w:r>
        <w:rPr>
          <w:rFonts w:eastAsia="新細明體"/>
          <w:b/>
          <w:color w:val="000000"/>
          <w:kern w:val="2"/>
          <w:lang w:val="en-US" w:eastAsia="zh-TW"/>
        </w:rPr>
        <w:t>requirement</w:t>
      </w:r>
      <w:r>
        <w:rPr>
          <w:rFonts w:eastAsia="新細明體" w:hint="eastAsia"/>
          <w:b/>
          <w:color w:val="000000"/>
          <w:kern w:val="2"/>
          <w:lang w:val="en-US" w:eastAsia="zh-TW"/>
        </w:rPr>
        <w:t xml:space="preserve">, the mechanism to report geographical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also supported in NR V2X which </w:t>
      </w:r>
      <w:r>
        <w:rPr>
          <w:rFonts w:eastAsia="新細明體"/>
          <w:b/>
          <w:color w:val="000000"/>
          <w:kern w:val="2"/>
          <w:lang w:val="en-US" w:eastAsia="zh-TW"/>
        </w:rPr>
        <w:t>include</w:t>
      </w:r>
      <w:r>
        <w:rPr>
          <w:rFonts w:eastAsia="新細明體" w:hint="eastAsia"/>
          <w:b/>
          <w:color w:val="000000"/>
          <w:kern w:val="2"/>
          <w:lang w:val="en-US" w:eastAsia="zh-TW"/>
        </w:rPr>
        <w:t xml:space="preserve">s geo-based resource management techniques. </w:t>
      </w:r>
    </w:p>
    <w:p w:rsidR="00567F52" w:rsidRDefault="00567F52" w:rsidP="00567F52">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67F52" w:rsidRPr="00567F52" w:rsidRDefault="00567F52" w:rsidP="00567F52">
      <w:pPr>
        <w:jc w:val="both"/>
        <w:rPr>
          <w:rFonts w:ascii="Arial" w:eastAsia="DengXian" w:hAnsi="Arial" w:cs="Arial"/>
          <w:sz w:val="36"/>
          <w:lang w:eastAsia="zh-CN"/>
        </w:rPr>
      </w:pPr>
      <w:r>
        <w:rPr>
          <w:rFonts w:eastAsia="新細明體"/>
          <w:b/>
          <w:color w:val="000000"/>
          <w:kern w:val="2"/>
          <w:lang w:val="en-US" w:eastAsia="zh-TW"/>
        </w:rPr>
        <w:t>Proposal 6</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lastRenderedPageBreak/>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Pr="009830F9" w:rsidRDefault="009830F9" w:rsidP="009830F9">
      <w:pPr>
        <w:rPr>
          <w:rFonts w:eastAsia="SimSun"/>
          <w:lang w:val="en-US" w:eastAsia="zh-CN"/>
        </w:rPr>
      </w:pPr>
      <w:r>
        <w:rPr>
          <w:lang w:eastAsia="zh-CN"/>
        </w:rPr>
        <w:t>In this contribution, we discussed NR V2X mode 1, mode2 and geo-based resource management. The discussion and analysis lead to the following observation and proposals:</w:t>
      </w:r>
    </w:p>
    <w:p w:rsidR="00E65875" w:rsidRPr="00E65875" w:rsidRDefault="00E65875" w:rsidP="00E71964">
      <w:pPr>
        <w:tabs>
          <w:tab w:val="num" w:pos="2160"/>
        </w:tabs>
        <w:jc w:val="both"/>
        <w:rPr>
          <w:rFonts w:eastAsia="新細明體"/>
          <w:b/>
          <w:kern w:val="2"/>
          <w:lang w:val="en-US" w:eastAsia="zh-TW"/>
        </w:rPr>
      </w:pPr>
      <w:r w:rsidRPr="00E65875">
        <w:rPr>
          <w:rFonts w:eastAsia="新細明體"/>
          <w:b/>
          <w:color w:val="000000"/>
          <w:kern w:val="2"/>
          <w:lang w:val="en-US" w:eastAsia="zh-TW"/>
        </w:rPr>
        <w:t>Observation 1: Advanced V2X use cases 5.3, 5.4, 5.10, 5.12, and 5.22 may require low latency, high reliability, high data rate, or all of them.</w:t>
      </w:r>
    </w:p>
    <w:p w:rsidR="00C76CAE" w:rsidRDefault="00C76CAE" w:rsidP="00C76CAE">
      <w:pPr>
        <w:jc w:val="both"/>
        <w:rPr>
          <w:b/>
        </w:rPr>
      </w:pPr>
      <w:r>
        <w:rPr>
          <w:rFonts w:eastAsia="標楷體"/>
          <w:b/>
          <w:kern w:val="2"/>
          <w:lang w:eastAsia="zh-TW"/>
        </w:rPr>
        <w:t>Observation</w:t>
      </w:r>
      <w:r w:rsidRPr="003D184F">
        <w:rPr>
          <w:rFonts w:eastAsia="標楷體"/>
          <w:b/>
          <w:kern w:val="2"/>
          <w:lang w:eastAsia="zh-TW"/>
        </w:rPr>
        <w:t xml:space="preserve"> </w:t>
      </w:r>
      <w:r>
        <w:rPr>
          <w:rFonts w:eastAsia="標楷體"/>
          <w:b/>
          <w:kern w:val="2"/>
          <w:lang w:eastAsia="zh-TW"/>
        </w:rPr>
        <w:t>2</w:t>
      </w:r>
      <w:r w:rsidRPr="003D184F">
        <w:rPr>
          <w:rFonts w:eastAsia="標楷體" w:hint="eastAsia"/>
          <w:b/>
          <w:kern w:val="2"/>
          <w:lang w:eastAsia="zh-TW"/>
        </w:rPr>
        <w:t>:</w:t>
      </w:r>
      <w:r w:rsidRPr="003D184F">
        <w:rPr>
          <w:rFonts w:eastAsia="標楷體"/>
          <w:b/>
          <w:kern w:val="2"/>
          <w:lang w:eastAsia="zh-TW"/>
        </w:rPr>
        <w:t xml:space="preserve"> </w:t>
      </w:r>
      <w:r w:rsidRPr="003D184F">
        <w:rPr>
          <w:b/>
        </w:rPr>
        <w:t xml:space="preserve">For enhanced reliability and latency, </w:t>
      </w:r>
      <w:r>
        <w:rPr>
          <w:b/>
        </w:rPr>
        <w:t xml:space="preserve">NR V2X should support grant-based and grant free resource allocation.  </w:t>
      </w:r>
    </w:p>
    <w:p w:rsidR="00C76CAE" w:rsidRDefault="00C76CAE" w:rsidP="00E71964">
      <w:pPr>
        <w:jc w:val="both"/>
        <w:rPr>
          <w:rFonts w:cs="Arial"/>
          <w:b/>
        </w:rPr>
      </w:pPr>
      <w:r w:rsidRPr="003D184F">
        <w:rPr>
          <w:rFonts w:eastAsia="新細明體"/>
          <w:b/>
          <w:color w:val="000000"/>
          <w:kern w:val="2"/>
          <w:lang w:eastAsia="zh-TW"/>
        </w:rPr>
        <w:t xml:space="preserve">Proposed </w:t>
      </w:r>
      <w:r>
        <w:rPr>
          <w:rFonts w:eastAsia="新細明體"/>
          <w:b/>
          <w:color w:val="000000"/>
          <w:kern w:val="2"/>
          <w:lang w:eastAsia="zh-TW"/>
        </w:rPr>
        <w:t>1</w:t>
      </w:r>
      <w:r w:rsidRPr="003D184F">
        <w:rPr>
          <w:rFonts w:eastAsia="新細明體"/>
          <w:b/>
          <w:color w:val="000000"/>
          <w:kern w:val="2"/>
          <w:lang w:eastAsia="zh-TW"/>
        </w:rPr>
        <w:t xml:space="preserve">: </w:t>
      </w:r>
      <w:r>
        <w:rPr>
          <w:rFonts w:eastAsia="DengXian"/>
          <w:b/>
          <w:lang w:eastAsia="zh-CN"/>
        </w:rPr>
        <w:t>In NR V2X</w:t>
      </w:r>
      <w:r w:rsidRPr="003D184F">
        <w:rPr>
          <w:rFonts w:eastAsia="DengXian"/>
          <w:b/>
          <w:lang w:eastAsia="zh-CN"/>
        </w:rPr>
        <w:t xml:space="preserve">, </w:t>
      </w:r>
      <w:r w:rsidRPr="00C770A3">
        <w:rPr>
          <w:rFonts w:eastAsia="DengXian"/>
          <w:b/>
          <w:lang w:eastAsia="zh-CN"/>
        </w:rPr>
        <w:t xml:space="preserve">some </w:t>
      </w:r>
      <w:r w:rsidRPr="00C770A3">
        <w:rPr>
          <w:rFonts w:cs="Arial"/>
          <w:b/>
        </w:rPr>
        <w:t>mechanism</w:t>
      </w:r>
      <w:r w:rsidR="00792BBB">
        <w:rPr>
          <w:rFonts w:eastAsiaTheme="minorEastAsia" w:cs="Arial" w:hint="eastAsia"/>
          <w:b/>
          <w:lang w:eastAsia="zh-TW"/>
        </w:rPr>
        <w:t>s</w:t>
      </w:r>
      <w:r>
        <w:rPr>
          <w:rFonts w:cs="Arial"/>
          <w:b/>
        </w:rPr>
        <w:t xml:space="preserve"> for dynamic scheduling in aperiodic traffic model need to be FFS.</w:t>
      </w:r>
    </w:p>
    <w:p w:rsidR="00C76CAE" w:rsidRPr="005C2CC9" w:rsidRDefault="00C76CAE" w:rsidP="00C76CAE">
      <w:pPr>
        <w:jc w:val="both"/>
        <w:rPr>
          <w:rFonts w:eastAsia="DengXian"/>
          <w:b/>
          <w:lang w:eastAsia="zh-CN"/>
        </w:rPr>
      </w:pPr>
      <w:r w:rsidRPr="003D184F">
        <w:rPr>
          <w:rFonts w:eastAsia="新細明體"/>
          <w:b/>
          <w:color w:val="000000"/>
          <w:kern w:val="2"/>
          <w:lang w:eastAsia="zh-TW"/>
        </w:rPr>
        <w:t xml:space="preserve">Proposed </w:t>
      </w:r>
      <w:r>
        <w:rPr>
          <w:rFonts w:eastAsia="新細明體"/>
          <w:b/>
          <w:color w:val="000000"/>
          <w:kern w:val="2"/>
          <w:lang w:eastAsia="zh-TW"/>
        </w:rPr>
        <w:t>2:</w:t>
      </w:r>
      <w:r>
        <w:rPr>
          <w:rFonts w:eastAsia="DengXian"/>
          <w:b/>
          <w:lang w:eastAsia="zh-CN"/>
        </w:rPr>
        <w:t xml:space="preserve"> P</w:t>
      </w:r>
      <w:r w:rsidRPr="003D184F">
        <w:rPr>
          <w:rFonts w:eastAsia="DengXian"/>
          <w:b/>
          <w:lang w:eastAsia="zh-CN"/>
        </w:rPr>
        <w:t xml:space="preserve">eriodic traffic </w:t>
      </w:r>
      <w:r>
        <w:rPr>
          <w:rFonts w:eastAsia="DengXian"/>
          <w:b/>
          <w:lang w:eastAsia="zh-CN"/>
        </w:rPr>
        <w:t xml:space="preserve">for NR V2X mode-1, we suggest </w:t>
      </w:r>
      <w:r w:rsidRPr="003D184F">
        <w:rPr>
          <w:rFonts w:eastAsia="DengXian"/>
          <w:b/>
          <w:lang w:eastAsia="zh-CN"/>
        </w:rPr>
        <w:t>employing SPS with enhancement.</w:t>
      </w:r>
      <w:r>
        <w:rPr>
          <w:rFonts w:eastAsia="DengXian"/>
          <w:b/>
          <w:lang w:eastAsia="zh-CN"/>
        </w:rPr>
        <w:t xml:space="preserve"> The design of </w:t>
      </w:r>
      <w:r w:rsidRPr="003D184F">
        <w:rPr>
          <w:rFonts w:eastAsia="DengXian"/>
          <w:b/>
          <w:lang w:eastAsia="zh-CN"/>
        </w:rPr>
        <w:t>SPS with enhancement</w:t>
      </w:r>
      <w:r>
        <w:rPr>
          <w:rFonts w:eastAsia="DengXian"/>
          <w:b/>
          <w:lang w:eastAsia="zh-CN"/>
        </w:rPr>
        <w:t xml:space="preserve"> may be FFS.</w:t>
      </w:r>
    </w:p>
    <w:p w:rsidR="00C76CAE" w:rsidRPr="009936A1" w:rsidRDefault="00C76CAE" w:rsidP="00C76CAE">
      <w:pPr>
        <w:jc w:val="both"/>
        <w:rPr>
          <w:rFonts w:eastAsia="DengXian"/>
          <w:b/>
          <w:lang w:eastAsia="zh-CN"/>
        </w:rPr>
      </w:pPr>
      <w:r w:rsidRPr="003D184F">
        <w:rPr>
          <w:rFonts w:eastAsia="新細明體"/>
          <w:b/>
          <w:color w:val="000000"/>
          <w:kern w:val="2"/>
          <w:lang w:val="en-US" w:eastAsia="zh-TW"/>
        </w:rPr>
        <w:t xml:space="preserve">Proposed </w:t>
      </w:r>
      <w:r>
        <w:rPr>
          <w:rFonts w:eastAsia="新細明體"/>
          <w:b/>
          <w:color w:val="000000"/>
          <w:kern w:val="2"/>
          <w:lang w:val="en-US" w:eastAsia="zh-TW"/>
        </w:rPr>
        <w:t>3</w:t>
      </w:r>
      <w:r w:rsidRPr="003D184F">
        <w:rPr>
          <w:rFonts w:eastAsia="新細明體"/>
          <w:b/>
          <w:color w:val="000000"/>
          <w:kern w:val="2"/>
          <w:lang w:val="en-US" w:eastAsia="zh-TW"/>
        </w:rPr>
        <w:t>:</w:t>
      </w:r>
      <w:r w:rsidRPr="003D184F">
        <w:rPr>
          <w:rFonts w:eastAsia="DengXian"/>
          <w:b/>
          <w:lang w:eastAsia="zh-CN"/>
        </w:rPr>
        <w:t xml:space="preserve"> </w:t>
      </w:r>
      <w:r>
        <w:rPr>
          <w:rFonts w:eastAsia="DengXian"/>
          <w:b/>
          <w:lang w:eastAsia="zh-CN"/>
        </w:rPr>
        <w:t>P</w:t>
      </w:r>
      <w:r w:rsidRPr="005C2CC9">
        <w:rPr>
          <w:rFonts w:eastAsiaTheme="minorEastAsia"/>
          <w:b/>
          <w:bCs/>
          <w:lang w:eastAsia="zh-CN"/>
        </w:rPr>
        <w:t xml:space="preserve">eriodic and </w:t>
      </w:r>
      <w:r>
        <w:rPr>
          <w:rFonts w:eastAsiaTheme="minorEastAsia"/>
          <w:b/>
          <w:lang w:eastAsia="zh-CN"/>
        </w:rPr>
        <w:t>a</w:t>
      </w:r>
      <w:r w:rsidRPr="005C2CC9">
        <w:rPr>
          <w:rFonts w:eastAsiaTheme="minorEastAsia"/>
          <w:b/>
          <w:lang w:eastAsia="zh-CN"/>
        </w:rPr>
        <w:t>periodic traffic</w:t>
      </w:r>
      <w:r>
        <w:rPr>
          <w:rFonts w:eastAsiaTheme="minorEastAsia"/>
          <w:b/>
          <w:lang w:eastAsia="zh-CN"/>
        </w:rPr>
        <w:t xml:space="preserve"> for NR V2X</w:t>
      </w:r>
      <w:r w:rsidRPr="003D184F">
        <w:rPr>
          <w:rFonts w:eastAsia="DengXian"/>
          <w:b/>
          <w:lang w:eastAsia="zh-CN"/>
        </w:rPr>
        <w:t xml:space="preserve"> </w:t>
      </w:r>
      <w:r>
        <w:rPr>
          <w:rFonts w:eastAsia="新細明體"/>
          <w:b/>
          <w:color w:val="000000"/>
          <w:kern w:val="2"/>
          <w:lang w:val="en-US" w:eastAsia="zh-TW"/>
        </w:rPr>
        <w:t>mode-</w:t>
      </w:r>
      <w:r w:rsidRPr="003D184F">
        <w:rPr>
          <w:rFonts w:eastAsia="新細明體"/>
          <w:b/>
          <w:color w:val="000000"/>
          <w:kern w:val="2"/>
          <w:lang w:val="en-US" w:eastAsia="zh-TW"/>
        </w:rPr>
        <w:t xml:space="preserve">1, </w:t>
      </w:r>
      <w:r>
        <w:rPr>
          <w:rFonts w:eastAsia="新細明體"/>
          <w:b/>
          <w:color w:val="000000"/>
          <w:kern w:val="2"/>
          <w:lang w:val="en-US" w:eastAsia="zh-TW"/>
        </w:rPr>
        <w:t xml:space="preserve">SL </w:t>
      </w:r>
      <w:r>
        <w:rPr>
          <w:rFonts w:eastAsia="DengXian"/>
          <w:b/>
          <w:lang w:eastAsia="zh-CN"/>
        </w:rPr>
        <w:t>grant free transmission may be considered</w:t>
      </w:r>
      <w:r w:rsidRPr="003D184F">
        <w:rPr>
          <w:rFonts w:eastAsia="DengXian"/>
          <w:b/>
          <w:lang w:eastAsia="zh-CN"/>
        </w:rPr>
        <w:t>.</w:t>
      </w:r>
    </w:p>
    <w:p w:rsidR="00C76CAE" w:rsidRPr="00565626" w:rsidRDefault="00C76CAE" w:rsidP="00C76CAE">
      <w:pPr>
        <w:jc w:val="both"/>
        <w:rPr>
          <w:rFonts w:eastAsia="新細明體"/>
          <w:b/>
          <w:color w:val="000000"/>
          <w:kern w:val="2"/>
          <w:lang w:val="en-US" w:eastAsia="zh-TW"/>
        </w:rPr>
      </w:pPr>
      <w:r w:rsidRPr="003D184F">
        <w:rPr>
          <w:rFonts w:eastAsia="新細明體"/>
          <w:b/>
          <w:color w:val="000000"/>
          <w:kern w:val="2"/>
          <w:lang w:val="en-US" w:eastAsia="zh-TW"/>
        </w:rPr>
        <w:t>Proposed</w:t>
      </w:r>
      <w:r>
        <w:rPr>
          <w:rFonts w:eastAsia="新細明體"/>
          <w:b/>
          <w:color w:val="000000"/>
          <w:kern w:val="2"/>
          <w:lang w:val="en-US" w:eastAsia="zh-TW"/>
        </w:rPr>
        <w:t xml:space="preserve"> 4</w:t>
      </w:r>
      <w:r w:rsidRPr="003D184F">
        <w:rPr>
          <w:rFonts w:eastAsia="新細明體"/>
          <w:b/>
          <w:color w:val="000000"/>
          <w:kern w:val="2"/>
          <w:lang w:val="en-US" w:eastAsia="zh-TW"/>
        </w:rPr>
        <w:t>:</w:t>
      </w:r>
      <w:r w:rsidRPr="00FB232A">
        <w:rPr>
          <w:rFonts w:eastAsiaTheme="minorEastAsia"/>
          <w:b/>
          <w:bCs/>
          <w:lang w:eastAsia="zh-CN"/>
        </w:rPr>
        <w:t xml:space="preserve"> Periodic/ aperiodic traffic for </w:t>
      </w:r>
      <w:r>
        <w:rPr>
          <w:rFonts w:eastAsiaTheme="minorEastAsia"/>
          <w:b/>
          <w:bCs/>
          <w:lang w:eastAsia="zh-CN"/>
        </w:rPr>
        <w:t>NR V2X mode-</w:t>
      </w:r>
      <w:r w:rsidRPr="00FB232A">
        <w:rPr>
          <w:rFonts w:eastAsiaTheme="minorEastAsia"/>
          <w:b/>
          <w:bCs/>
          <w:lang w:eastAsia="zh-CN"/>
        </w:rPr>
        <w:t>2</w:t>
      </w:r>
      <w:r w:rsidRPr="003D184F">
        <w:rPr>
          <w:rFonts w:eastAsia="新細明體"/>
          <w:b/>
          <w:color w:val="000000"/>
          <w:kern w:val="2"/>
          <w:lang w:val="en-US" w:eastAsia="zh-TW"/>
        </w:rPr>
        <w:t xml:space="preserve">, </w:t>
      </w:r>
      <w:r>
        <w:rPr>
          <w:rFonts w:eastAsia="新細明體" w:hint="eastAsia"/>
          <w:b/>
          <w:color w:val="000000"/>
          <w:kern w:val="2"/>
          <w:lang w:val="en-US" w:eastAsia="zh-TW"/>
        </w:rPr>
        <w:t xml:space="preserve">the </w:t>
      </w:r>
      <w:r>
        <w:rPr>
          <w:rFonts w:eastAsia="新細明體"/>
          <w:b/>
          <w:color w:val="000000"/>
          <w:kern w:val="2"/>
          <w:lang w:val="en-US" w:eastAsia="zh-TW"/>
        </w:rPr>
        <w:t xml:space="preserve">advanced resource management need to be considered. Some information (e.g. priority order, </w:t>
      </w:r>
      <w:r w:rsidR="00832C4E" w:rsidRPr="00832C4E">
        <w:rPr>
          <w:rFonts w:eastAsia="新細明體"/>
          <w:b/>
          <w:kern w:val="2"/>
          <w:lang w:val="en-US" w:eastAsia="zh-TW"/>
        </w:rPr>
        <w:t>geographical</w:t>
      </w:r>
      <w:r w:rsidR="00832C4E" w:rsidRPr="00832C4E">
        <w:rPr>
          <w:rFonts w:eastAsia="新細明體"/>
          <w:b/>
          <w:color w:val="000000"/>
          <w:kern w:val="2"/>
          <w:lang w:val="en-US" w:eastAsia="zh-TW"/>
        </w:rPr>
        <w:t xml:space="preserve"> </w:t>
      </w:r>
      <w:r w:rsidR="00832C4E" w:rsidRPr="00832C4E">
        <w:rPr>
          <w:rFonts w:eastAsia="新細明體"/>
          <w:b/>
          <w:kern w:val="2"/>
          <w:lang w:val="en-US" w:eastAsia="zh-TW"/>
        </w:rPr>
        <w:t>information</w:t>
      </w:r>
      <w:r>
        <w:rPr>
          <w:rFonts w:eastAsia="新細明體"/>
          <w:b/>
          <w:color w:val="000000"/>
          <w:kern w:val="2"/>
          <w:lang w:val="en-US" w:eastAsia="zh-TW"/>
        </w:rPr>
        <w:t>) should assist from BS/Network to meet the low latency requirement</w:t>
      </w:r>
      <w:r w:rsidR="008E1F5F" w:rsidRPr="008E1F5F">
        <w:rPr>
          <w:rFonts w:eastAsia="新細明體"/>
          <w:b/>
          <w:color w:val="000000"/>
          <w:kern w:val="2"/>
          <w:lang w:val="en-US" w:eastAsia="zh-TW"/>
        </w:rPr>
        <w:t xml:space="preserve"> </w:t>
      </w:r>
      <w:r w:rsidR="008E1F5F">
        <w:rPr>
          <w:rFonts w:eastAsia="新細明體"/>
          <w:b/>
          <w:color w:val="000000"/>
          <w:kern w:val="2"/>
          <w:lang w:val="en-US" w:eastAsia="zh-TW"/>
        </w:rPr>
        <w:t>and reduce collision problem.</w:t>
      </w:r>
    </w:p>
    <w:p w:rsidR="00D904B3" w:rsidRDefault="00D904B3" w:rsidP="00E71964">
      <w:pPr>
        <w:overflowPunct w:val="0"/>
        <w:autoSpaceDE w:val="0"/>
        <w:autoSpaceDN w:val="0"/>
        <w:adjustRightInd w:val="0"/>
        <w:spacing w:after="0"/>
        <w:jc w:val="both"/>
        <w:textAlignment w:val="baseline"/>
        <w:rPr>
          <w:rFonts w:eastAsiaTheme="minorEastAsia"/>
          <w:b/>
          <w:bCs/>
          <w:lang w:eastAsia="zh-CN"/>
        </w:rPr>
      </w:pPr>
      <w:r w:rsidRPr="00343BAD">
        <w:rPr>
          <w:rFonts w:eastAsiaTheme="minorEastAsia" w:hint="eastAsia"/>
          <w:b/>
          <w:lang w:eastAsia="zh-TW"/>
        </w:rPr>
        <w:t xml:space="preserve">Observation </w:t>
      </w:r>
      <w:r>
        <w:rPr>
          <w:rFonts w:eastAsiaTheme="minorEastAsia"/>
          <w:b/>
          <w:lang w:eastAsia="zh-TW"/>
        </w:rPr>
        <w:t>3</w:t>
      </w:r>
      <w:r w:rsidRPr="00343BAD">
        <w:rPr>
          <w:rFonts w:eastAsiaTheme="minorEastAsia" w:hint="eastAsia"/>
          <w:b/>
          <w:lang w:eastAsia="zh-TW"/>
        </w:rPr>
        <w:t>:</w:t>
      </w:r>
      <w:r w:rsidRPr="00343BAD">
        <w:rPr>
          <w:rFonts w:eastAsiaTheme="minorEastAsia"/>
          <w:b/>
          <w:lang w:eastAsia="zh-TW"/>
        </w:rPr>
        <w:t xml:space="preserve"> </w:t>
      </w:r>
      <w:r w:rsidRPr="00343BAD">
        <w:rPr>
          <w:rFonts w:eastAsiaTheme="minorEastAsia"/>
          <w:b/>
          <w:bCs/>
          <w:lang w:eastAsia="zh-CN"/>
        </w:rPr>
        <w:t xml:space="preserve">The objective of the study the resource </w:t>
      </w:r>
      <w:r>
        <w:rPr>
          <w:rFonts w:eastAsiaTheme="minorEastAsia"/>
          <w:b/>
          <w:bCs/>
          <w:lang w:eastAsia="zh-CN"/>
        </w:rPr>
        <w:t>management</w:t>
      </w:r>
      <w:r w:rsidRPr="00343BAD">
        <w:rPr>
          <w:rFonts w:eastAsiaTheme="minorEastAsia"/>
          <w:b/>
          <w:bCs/>
          <w:lang w:eastAsia="zh-CN"/>
        </w:rPr>
        <w:t xml:space="preserve"> in periodic/ aperiodic traffic for mode </w:t>
      </w:r>
      <w:r>
        <w:rPr>
          <w:rFonts w:eastAsiaTheme="minorEastAsia"/>
          <w:b/>
          <w:bCs/>
          <w:lang w:eastAsia="zh-CN"/>
        </w:rPr>
        <w:t>2 could be modified</w:t>
      </w:r>
      <w:r w:rsidRPr="00D904B3">
        <w:rPr>
          <w:rFonts w:eastAsiaTheme="minorEastAsia"/>
          <w:b/>
          <w:bCs/>
          <w:lang w:eastAsia="zh-CN"/>
        </w:rPr>
        <w:t xml:space="preserve"> legacy</w:t>
      </w:r>
      <w:r>
        <w:rPr>
          <w:rFonts w:eastAsiaTheme="minorEastAsia"/>
          <w:bCs/>
          <w:lang w:eastAsia="zh-CN"/>
        </w:rPr>
        <w:t xml:space="preserve"> </w:t>
      </w:r>
      <w:r w:rsidRPr="00343BAD">
        <w:rPr>
          <w:rFonts w:eastAsiaTheme="minorEastAsia"/>
          <w:b/>
          <w:bCs/>
          <w:lang w:eastAsia="zh-CN"/>
        </w:rPr>
        <w:t>mechanism.</w:t>
      </w:r>
    </w:p>
    <w:p w:rsidR="00C76CAE" w:rsidRDefault="00C76CAE" w:rsidP="00E71964">
      <w:pPr>
        <w:overflowPunct w:val="0"/>
        <w:autoSpaceDE w:val="0"/>
        <w:autoSpaceDN w:val="0"/>
        <w:adjustRightInd w:val="0"/>
        <w:spacing w:after="0"/>
        <w:jc w:val="both"/>
        <w:textAlignment w:val="baseline"/>
        <w:rPr>
          <w:rFonts w:eastAsiaTheme="minorEastAsia"/>
          <w:b/>
          <w:bCs/>
          <w:lang w:eastAsia="zh-CN"/>
        </w:rPr>
      </w:pPr>
    </w:p>
    <w:p w:rsidR="00C76CAE" w:rsidRPr="00565626" w:rsidRDefault="00C76CAE" w:rsidP="00C76CAE">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5</w:t>
      </w:r>
      <w:r w:rsidRPr="00F509E4">
        <w:rPr>
          <w:rFonts w:eastAsia="新細明體"/>
          <w:b/>
          <w:color w:val="000000"/>
          <w:kern w:val="2"/>
          <w:lang w:val="en-US" w:eastAsia="zh-TW"/>
        </w:rPr>
        <w:t xml:space="preserve">: </w:t>
      </w:r>
      <w:r w:rsidR="003074EF" w:rsidRPr="00F509E4">
        <w:rPr>
          <w:rFonts w:eastAsiaTheme="minorEastAsia"/>
          <w:b/>
          <w:bCs/>
          <w:lang w:eastAsia="zh-CN"/>
        </w:rPr>
        <w:t xml:space="preserve">Periodic/ aperiodic traffic for </w:t>
      </w:r>
      <w:r w:rsidR="003074EF">
        <w:rPr>
          <w:rFonts w:eastAsiaTheme="minorEastAsia"/>
          <w:b/>
          <w:bCs/>
          <w:lang w:eastAsia="zh-CN"/>
        </w:rPr>
        <w:t>NR V2X mode-2,</w:t>
      </w:r>
      <w:r w:rsidR="003074EF">
        <w:rPr>
          <w:rFonts w:eastAsia="新細明體"/>
          <w:b/>
          <w:color w:val="000000"/>
          <w:kern w:val="2"/>
          <w:lang w:val="en-US" w:eastAsia="zh-TW"/>
        </w:rPr>
        <w:t xml:space="preserve"> geo-based </w:t>
      </w:r>
      <w:r w:rsidR="003074EF" w:rsidRPr="00F509E4">
        <w:rPr>
          <w:rFonts w:eastAsia="新細明體"/>
          <w:b/>
          <w:color w:val="000000"/>
          <w:kern w:val="2"/>
          <w:lang w:val="en-US" w:eastAsia="zh-TW"/>
        </w:rPr>
        <w:t>multiple SPS</w:t>
      </w:r>
      <w:r w:rsidR="003074EF">
        <w:rPr>
          <w:rFonts w:eastAsia="新細明體"/>
          <w:b/>
          <w:color w:val="000000"/>
          <w:kern w:val="2"/>
          <w:lang w:val="en-US" w:eastAsia="zh-TW"/>
        </w:rPr>
        <w:t xml:space="preserve"> </w:t>
      </w:r>
      <w:r w:rsidR="00A439F7">
        <w:rPr>
          <w:rFonts w:eastAsia="新細明體"/>
          <w:b/>
          <w:color w:val="000000"/>
          <w:kern w:val="2"/>
          <w:lang w:val="en-US" w:eastAsia="zh-TW"/>
        </w:rPr>
        <w:t>can</w:t>
      </w:r>
      <w:r w:rsidR="003074EF">
        <w:rPr>
          <w:rFonts w:eastAsia="新細明體"/>
          <w:b/>
          <w:color w:val="000000"/>
          <w:kern w:val="2"/>
          <w:lang w:val="en-US" w:eastAsia="zh-TW"/>
        </w:rPr>
        <w:t xml:space="preserve"> be considered</w:t>
      </w:r>
      <w:r w:rsidR="003074EF" w:rsidRPr="00F509E4">
        <w:rPr>
          <w:rFonts w:eastAsia="新細明體"/>
          <w:b/>
          <w:color w:val="000000"/>
          <w:kern w:val="2"/>
          <w:lang w:val="en-US" w:eastAsia="zh-TW"/>
        </w:rPr>
        <w:t xml:space="preserve">. </w:t>
      </w:r>
      <w:r w:rsidR="003074EF" w:rsidRPr="00F509E4">
        <w:rPr>
          <w:rFonts w:eastAsia="新細明體" w:hint="eastAsia"/>
          <w:b/>
          <w:color w:val="000000"/>
          <w:kern w:val="2"/>
          <w:lang w:val="en-US" w:eastAsia="zh-TW"/>
        </w:rPr>
        <w:t>The design of multiple SPS may be FFS.</w:t>
      </w:r>
    </w:p>
    <w:p w:rsidR="00B7307E" w:rsidRDefault="00B7307E" w:rsidP="00E71964">
      <w:pPr>
        <w:overflowPunct w:val="0"/>
        <w:autoSpaceDE w:val="0"/>
        <w:autoSpaceDN w:val="0"/>
        <w:adjustRightInd w:val="0"/>
        <w:spacing w:after="0"/>
        <w:jc w:val="both"/>
        <w:textAlignment w:val="baseline"/>
        <w:rPr>
          <w:rFonts w:eastAsia="新細明體"/>
          <w:b/>
          <w:color w:val="000000"/>
          <w:kern w:val="2"/>
          <w:lang w:val="en-US" w:eastAsia="zh-TW"/>
        </w:rPr>
      </w:pPr>
    </w:p>
    <w:p w:rsidR="00E65875" w:rsidRDefault="00E65875" w:rsidP="00E71964">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4</w:t>
      </w:r>
      <w:r>
        <w:rPr>
          <w:rFonts w:eastAsia="新細明體" w:hint="eastAsia"/>
          <w:b/>
          <w:color w:val="000000"/>
          <w:kern w:val="2"/>
          <w:lang w:val="en-US" w:eastAsia="zh-TW"/>
        </w:rPr>
        <w:t xml:space="preserve">: To support the urgent transmission with low latency </w:t>
      </w:r>
      <w:r>
        <w:rPr>
          <w:rFonts w:eastAsia="新細明體"/>
          <w:b/>
          <w:color w:val="000000"/>
          <w:kern w:val="2"/>
          <w:lang w:val="en-US" w:eastAsia="zh-TW"/>
        </w:rPr>
        <w:t>requirement</w:t>
      </w:r>
      <w:r>
        <w:rPr>
          <w:rFonts w:eastAsia="新細明體" w:hint="eastAsia"/>
          <w:b/>
          <w:color w:val="000000"/>
          <w:kern w:val="2"/>
          <w:lang w:val="en-US" w:eastAsia="zh-TW"/>
        </w:rPr>
        <w:t xml:space="preserve">, the mechanism to report geographical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also supported in NR V2X which </w:t>
      </w:r>
      <w:r>
        <w:rPr>
          <w:rFonts w:eastAsia="新細明體"/>
          <w:b/>
          <w:color w:val="000000"/>
          <w:kern w:val="2"/>
          <w:lang w:val="en-US" w:eastAsia="zh-TW"/>
        </w:rPr>
        <w:t>include</w:t>
      </w:r>
      <w:r>
        <w:rPr>
          <w:rFonts w:eastAsia="新細明體" w:hint="eastAsia"/>
          <w:b/>
          <w:color w:val="000000"/>
          <w:kern w:val="2"/>
          <w:lang w:val="en-US" w:eastAsia="zh-TW"/>
        </w:rPr>
        <w:t xml:space="preserve">s geo-based resource management techniques. </w:t>
      </w:r>
    </w:p>
    <w:p w:rsidR="00E65875" w:rsidRDefault="00E65875" w:rsidP="00E71964">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E65875" w:rsidRPr="00E65875" w:rsidRDefault="00E65875" w:rsidP="00E71964">
      <w:pPr>
        <w:jc w:val="both"/>
        <w:rPr>
          <w:rFonts w:eastAsia="新細明體"/>
          <w:b/>
          <w:color w:val="000000"/>
          <w:kern w:val="2"/>
          <w:lang w:val="en-US" w:eastAsia="zh-TW"/>
        </w:rPr>
      </w:pPr>
      <w:r>
        <w:rPr>
          <w:rFonts w:eastAsia="新細明體"/>
          <w:b/>
          <w:color w:val="000000"/>
          <w:kern w:val="2"/>
          <w:lang w:val="en-US" w:eastAsia="zh-TW"/>
        </w:rPr>
        <w:t>Proposal 6</w:t>
      </w:r>
      <w:r w:rsidR="00033088">
        <w:rPr>
          <w:rFonts w:eastAsia="新細明體" w:hint="eastAsia"/>
          <w:b/>
          <w:color w:val="000000"/>
          <w:kern w:val="2"/>
          <w:lang w:val="en-US" w:eastAsia="zh-TW"/>
        </w:rPr>
        <w:t xml:space="preserve">: </w:t>
      </w:r>
      <w:r>
        <w:rPr>
          <w:rFonts w:eastAsia="新細明體" w:hint="eastAsia"/>
          <w:b/>
          <w:color w:val="000000"/>
          <w:kern w:val="2"/>
          <w:lang w:val="en-US" w:eastAsia="zh-TW"/>
        </w:rPr>
        <w:t xml:space="preserve">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sidRPr="001A4E3C">
        <w:rPr>
          <w:rFonts w:eastAsia="新細明體"/>
          <w:b/>
          <w:color w:val="000000"/>
          <w:kern w:val="2"/>
          <w:lang w:val="en-US" w:eastAsia="zh-TW"/>
        </w:rPr>
        <w:t>.</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C75587" w:rsidRPr="00C75587">
        <w:rPr>
          <w:rFonts w:eastAsia="新細明體"/>
          <w:sz w:val="20"/>
          <w:lang w:val="en-US" w:eastAsia="zh-TW"/>
        </w:rPr>
        <w:t>Chairman notes, 3GPP RAN1 #94, August.</w:t>
      </w:r>
      <w:r w:rsidR="00C75587" w:rsidRPr="00C75587">
        <w:t xml:space="preserve"> </w:t>
      </w:r>
      <w:r w:rsidR="00C75587" w:rsidRPr="00C75587">
        <w:rPr>
          <w:rFonts w:eastAsia="新細明體"/>
          <w:sz w:val="20"/>
          <w:lang w:val="en-US" w:eastAsia="zh-TW"/>
        </w:rPr>
        <w:t>20th – 24th, 2018</w:t>
      </w:r>
      <w:r w:rsidR="00C75587">
        <w:rPr>
          <w:rFonts w:eastAsia="新細明體"/>
          <w:sz w:val="20"/>
          <w:lang w:val="en-US" w:eastAsia="zh-TW"/>
        </w:rPr>
        <w:t>.</w:t>
      </w:r>
    </w:p>
    <w:p w:rsidR="008F61A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[2] TR 22.886 V16.0.0, Jun. 2018. </w:t>
      </w:r>
    </w:p>
    <w:p w:rsidR="008F61A8" w:rsidRPr="00C75587" w:rsidRDefault="008F61A8" w:rsidP="008F61A8">
      <w:pPr>
        <w:pStyle w:val="Reference"/>
        <w:numPr>
          <w:ilvl w:val="0"/>
          <w:numId w:val="0"/>
        </w:numPr>
        <w:spacing w:after="120"/>
        <w:ind w:left="420" w:right="0" w:hanging="420"/>
        <w:jc w:val="both"/>
        <w:rPr>
          <w:rFonts w:eastAsia="新細明體"/>
          <w:sz w:val="20"/>
          <w:lang w:val="en-US" w:eastAsia="zh-TW"/>
        </w:rPr>
      </w:pPr>
    </w:p>
    <w:p w:rsidR="00B30027" w:rsidRDefault="00B30027" w:rsidP="00812626">
      <w:pPr>
        <w:pStyle w:val="Reference"/>
        <w:numPr>
          <w:ilvl w:val="0"/>
          <w:numId w:val="0"/>
        </w:numPr>
        <w:ind w:left="420"/>
        <w:rPr>
          <w:rFonts w:eastAsia="新細明體"/>
          <w:color w:val="000000"/>
          <w:sz w:val="24"/>
          <w:szCs w:val="24"/>
          <w:lang w:val="en-US" w:eastAsia="zh-TW"/>
        </w:rPr>
      </w:pPr>
    </w:p>
    <w:sectPr w:rsidR="00B30027"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224" w:rsidRDefault="002E2224" w:rsidP="00310F3C">
      <w:pPr>
        <w:spacing w:after="0"/>
      </w:pPr>
      <w:r>
        <w:separator/>
      </w:r>
    </w:p>
  </w:endnote>
  <w:endnote w:type="continuationSeparator" w:id="0">
    <w:p w:rsidR="002E2224" w:rsidRDefault="002E2224"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SimSun"/>
    <w:panose1 w:val="00000000000000000000"/>
    <w:charset w:val="86"/>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621EC5" w:rsidRDefault="00621E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92BBB">
      <w:rPr>
        <w:rStyle w:val="a7"/>
      </w:rPr>
      <w:t>2</w:t>
    </w:r>
    <w:r>
      <w:rPr>
        <w:rStyle w:val="a7"/>
      </w:rPr>
      <w:fldChar w:fldCharType="end"/>
    </w:r>
  </w:p>
  <w:p w:rsidR="00621EC5" w:rsidRDefault="00621EC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224" w:rsidRDefault="002E2224" w:rsidP="00310F3C">
      <w:pPr>
        <w:spacing w:after="0"/>
      </w:pPr>
      <w:r>
        <w:separator/>
      </w:r>
    </w:p>
  </w:footnote>
  <w:footnote w:type="continuationSeparator" w:id="0">
    <w:p w:rsidR="002E2224" w:rsidRDefault="002E2224"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41E004F"/>
    <w:multiLevelType w:val="multilevel"/>
    <w:tmpl w:val="22AEEFD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eastAsia="DengXian" w:hint="default"/>
      </w:rPr>
    </w:lvl>
    <w:lvl w:ilvl="2">
      <w:start w:val="1"/>
      <w:numFmt w:val="decimal"/>
      <w:isLgl/>
      <w:lvlText w:val="%1.%2.%3"/>
      <w:lvlJc w:val="left"/>
      <w:pPr>
        <w:ind w:left="1080" w:hanging="1080"/>
      </w:pPr>
      <w:rPr>
        <w:rFonts w:eastAsia="DengXian" w:hint="default"/>
      </w:rPr>
    </w:lvl>
    <w:lvl w:ilvl="3">
      <w:start w:val="1"/>
      <w:numFmt w:val="decimal"/>
      <w:isLgl/>
      <w:lvlText w:val="%1.%2.%3.%4"/>
      <w:lvlJc w:val="left"/>
      <w:pPr>
        <w:ind w:left="1440" w:hanging="1440"/>
      </w:pPr>
      <w:rPr>
        <w:rFonts w:eastAsia="DengXian" w:hint="default"/>
      </w:rPr>
    </w:lvl>
    <w:lvl w:ilvl="4">
      <w:start w:val="1"/>
      <w:numFmt w:val="decimal"/>
      <w:isLgl/>
      <w:lvlText w:val="%1.%2.%3.%4.%5"/>
      <w:lvlJc w:val="left"/>
      <w:pPr>
        <w:ind w:left="1440" w:hanging="1440"/>
      </w:pPr>
      <w:rPr>
        <w:rFonts w:eastAsia="DengXian" w:hint="default"/>
      </w:rPr>
    </w:lvl>
    <w:lvl w:ilvl="5">
      <w:start w:val="1"/>
      <w:numFmt w:val="decimal"/>
      <w:isLgl/>
      <w:lvlText w:val="%1.%2.%3.%4.%5.%6"/>
      <w:lvlJc w:val="left"/>
      <w:pPr>
        <w:ind w:left="1800" w:hanging="1800"/>
      </w:pPr>
      <w:rPr>
        <w:rFonts w:eastAsia="DengXian" w:hint="default"/>
      </w:rPr>
    </w:lvl>
    <w:lvl w:ilvl="6">
      <w:start w:val="1"/>
      <w:numFmt w:val="decimal"/>
      <w:isLgl/>
      <w:lvlText w:val="%1.%2.%3.%4.%5.%6.%7"/>
      <w:lvlJc w:val="left"/>
      <w:pPr>
        <w:ind w:left="2160" w:hanging="2160"/>
      </w:pPr>
      <w:rPr>
        <w:rFonts w:eastAsia="DengXian" w:hint="default"/>
      </w:rPr>
    </w:lvl>
    <w:lvl w:ilvl="7">
      <w:start w:val="1"/>
      <w:numFmt w:val="decimal"/>
      <w:isLgl/>
      <w:lvlText w:val="%1.%2.%3.%4.%5.%6.%7.%8"/>
      <w:lvlJc w:val="left"/>
      <w:pPr>
        <w:ind w:left="2520" w:hanging="2520"/>
      </w:pPr>
      <w:rPr>
        <w:rFonts w:eastAsia="DengXian" w:hint="default"/>
      </w:rPr>
    </w:lvl>
    <w:lvl w:ilvl="8">
      <w:start w:val="1"/>
      <w:numFmt w:val="decimal"/>
      <w:isLgl/>
      <w:lvlText w:val="%1.%2.%3.%4.%5.%6.%7.%8.%9"/>
      <w:lvlJc w:val="left"/>
      <w:pPr>
        <w:ind w:left="2880" w:hanging="2880"/>
      </w:pPr>
      <w:rPr>
        <w:rFonts w:eastAsia="DengXian" w:hint="default"/>
      </w:rPr>
    </w:lvl>
  </w:abstractNum>
  <w:abstractNum w:abstractNumId="3">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nsid w:val="18A52932"/>
    <w:multiLevelType w:val="multilevel"/>
    <w:tmpl w:val="23DC34C8"/>
    <w:lvl w:ilvl="0">
      <w:start w:val="3"/>
      <w:numFmt w:val="decimal"/>
      <w:lvlText w:val="%1"/>
      <w:lvlJc w:val="left"/>
      <w:pPr>
        <w:ind w:left="504" w:hanging="504"/>
      </w:pPr>
      <w:rPr>
        <w:rFonts w:eastAsia="DengXian" w:hint="default"/>
      </w:rPr>
    </w:lvl>
    <w:lvl w:ilvl="1">
      <w:start w:val="2"/>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440" w:hanging="1440"/>
      </w:pPr>
      <w:rPr>
        <w:rFonts w:eastAsia="DengXian" w:hint="default"/>
      </w:rPr>
    </w:lvl>
    <w:lvl w:ilvl="5">
      <w:start w:val="1"/>
      <w:numFmt w:val="decimal"/>
      <w:lvlText w:val="%1.%2.%3.%4.%5.%6"/>
      <w:lvlJc w:val="left"/>
      <w:pPr>
        <w:ind w:left="1800" w:hanging="180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1C0D6079"/>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C429B7"/>
    <w:multiLevelType w:val="hybridMultilevel"/>
    <w:tmpl w:val="0052CBD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9">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78C0BE4"/>
    <w:multiLevelType w:val="hybridMultilevel"/>
    <w:tmpl w:val="8236EA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0">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E05088"/>
    <w:multiLevelType w:val="hybridMultilevel"/>
    <w:tmpl w:val="B4141284"/>
    <w:lvl w:ilvl="0" w:tplc="37B2FEEE">
      <w:start w:val="4"/>
      <w:numFmt w:val="decimal"/>
      <w:lvlText w:val="%1."/>
      <w:lvlJc w:val="left"/>
      <w:pPr>
        <w:ind w:left="360" w:hanging="360"/>
      </w:pPr>
      <w:rPr>
        <w:rFonts w:ascii="Arial" w:hAnsi="Arial"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CAD1915"/>
    <w:multiLevelType w:val="multilevel"/>
    <w:tmpl w:val="CAACE770"/>
    <w:lvl w:ilvl="0">
      <w:start w:val="3"/>
      <w:numFmt w:val="decimal"/>
      <w:lvlText w:val="%1."/>
      <w:lvlJc w:val="left"/>
      <w:pPr>
        <w:ind w:left="600" w:hanging="600"/>
      </w:pPr>
      <w:rPr>
        <w:rFonts w:eastAsia="DengXian" w:hint="default"/>
      </w:rPr>
    </w:lvl>
    <w:lvl w:ilvl="1">
      <w:start w:val="1"/>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800" w:hanging="1800"/>
      </w:pPr>
      <w:rPr>
        <w:rFonts w:eastAsia="DengXian" w:hint="default"/>
      </w:rPr>
    </w:lvl>
    <w:lvl w:ilvl="5">
      <w:start w:val="1"/>
      <w:numFmt w:val="decimal"/>
      <w:lvlText w:val="%1.%2.%3.%4.%5.%6."/>
      <w:lvlJc w:val="left"/>
      <w:pPr>
        <w:ind w:left="2160" w:hanging="216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24">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nsid w:val="7C841BE4"/>
    <w:multiLevelType w:val="hybridMultilevel"/>
    <w:tmpl w:val="B1709838"/>
    <w:lvl w:ilvl="0" w:tplc="E24890DC">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12"/>
  </w:num>
  <w:num w:numId="3">
    <w:abstractNumId w:val="9"/>
  </w:num>
  <w:num w:numId="4">
    <w:abstractNumId w:val="11"/>
  </w:num>
  <w:num w:numId="5">
    <w:abstractNumId w:val="1"/>
  </w:num>
  <w:num w:numId="6">
    <w:abstractNumId w:val="3"/>
  </w:num>
  <w:num w:numId="7">
    <w:abstractNumId w:val="26"/>
  </w:num>
  <w:num w:numId="8">
    <w:abstractNumId w:val="5"/>
  </w:num>
  <w:num w:numId="9">
    <w:abstractNumId w:val="10"/>
  </w:num>
  <w:num w:numId="10">
    <w:abstractNumId w:val="0"/>
  </w:num>
  <w:num w:numId="11">
    <w:abstractNumId w:val="20"/>
  </w:num>
  <w:num w:numId="12">
    <w:abstractNumId w:val="27"/>
  </w:num>
  <w:num w:numId="13">
    <w:abstractNumId w:val="24"/>
  </w:num>
  <w:num w:numId="14">
    <w:abstractNumId w:val="22"/>
  </w:num>
  <w:num w:numId="15">
    <w:abstractNumId w:val="13"/>
  </w:num>
  <w:num w:numId="16">
    <w:abstractNumId w:val="14"/>
  </w:num>
  <w:num w:numId="17">
    <w:abstractNumId w:val="18"/>
  </w:num>
  <w:num w:numId="18">
    <w:abstractNumId w:val="15"/>
  </w:num>
  <w:num w:numId="19">
    <w:abstractNumId w:val="30"/>
  </w:num>
  <w:num w:numId="20">
    <w:abstractNumId w:val="16"/>
  </w:num>
  <w:num w:numId="21">
    <w:abstractNumId w:val="25"/>
  </w:num>
  <w:num w:numId="22">
    <w:abstractNumId w:val="19"/>
  </w:num>
  <w:num w:numId="23">
    <w:abstractNumId w:val="8"/>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1"/>
  </w:num>
  <w:num w:numId="27">
    <w:abstractNumId w:val="2"/>
  </w:num>
  <w:num w:numId="28">
    <w:abstractNumId w:val="21"/>
  </w:num>
  <w:num w:numId="29">
    <w:abstractNumId w:val="6"/>
  </w:num>
  <w:num w:numId="30">
    <w:abstractNumId w:val="17"/>
  </w:num>
  <w:num w:numId="31">
    <w:abstractNumId w:val="23"/>
  </w:num>
  <w:num w:numId="3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088"/>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6E81"/>
    <w:rsid w:val="00057270"/>
    <w:rsid w:val="00060245"/>
    <w:rsid w:val="00062D27"/>
    <w:rsid w:val="000632CB"/>
    <w:rsid w:val="00065327"/>
    <w:rsid w:val="00065741"/>
    <w:rsid w:val="000657C7"/>
    <w:rsid w:val="0006583F"/>
    <w:rsid w:val="00066986"/>
    <w:rsid w:val="000702D4"/>
    <w:rsid w:val="0007035F"/>
    <w:rsid w:val="000704E0"/>
    <w:rsid w:val="00070CFA"/>
    <w:rsid w:val="000710B5"/>
    <w:rsid w:val="00071781"/>
    <w:rsid w:val="0007400C"/>
    <w:rsid w:val="0007435E"/>
    <w:rsid w:val="000747E2"/>
    <w:rsid w:val="00074A94"/>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04F9"/>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90E"/>
    <w:rsid w:val="000D7B68"/>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16BD"/>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71E"/>
    <w:rsid w:val="001B70CA"/>
    <w:rsid w:val="001B7182"/>
    <w:rsid w:val="001B753D"/>
    <w:rsid w:val="001C0232"/>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367"/>
    <w:rsid w:val="0021666D"/>
    <w:rsid w:val="00216AE0"/>
    <w:rsid w:val="00216B98"/>
    <w:rsid w:val="00216F48"/>
    <w:rsid w:val="00217B65"/>
    <w:rsid w:val="00220CE3"/>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DED"/>
    <w:rsid w:val="002574B1"/>
    <w:rsid w:val="002574C2"/>
    <w:rsid w:val="00257FE2"/>
    <w:rsid w:val="00261096"/>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866A2"/>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039"/>
    <w:rsid w:val="002B741A"/>
    <w:rsid w:val="002B7B5C"/>
    <w:rsid w:val="002C029B"/>
    <w:rsid w:val="002C02EB"/>
    <w:rsid w:val="002C07CB"/>
    <w:rsid w:val="002C340C"/>
    <w:rsid w:val="002C4B27"/>
    <w:rsid w:val="002C6AB0"/>
    <w:rsid w:val="002C6BB4"/>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74E"/>
    <w:rsid w:val="002F2850"/>
    <w:rsid w:val="002F2C06"/>
    <w:rsid w:val="002F2F69"/>
    <w:rsid w:val="002F2FE2"/>
    <w:rsid w:val="002F3BDA"/>
    <w:rsid w:val="002F44D6"/>
    <w:rsid w:val="002F45D7"/>
    <w:rsid w:val="002F4F6C"/>
    <w:rsid w:val="002F5FC4"/>
    <w:rsid w:val="002F642D"/>
    <w:rsid w:val="002F6F47"/>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5826"/>
    <w:rsid w:val="00336A21"/>
    <w:rsid w:val="003411B3"/>
    <w:rsid w:val="00343552"/>
    <w:rsid w:val="00343BAD"/>
    <w:rsid w:val="003467A5"/>
    <w:rsid w:val="00350E92"/>
    <w:rsid w:val="00354ADD"/>
    <w:rsid w:val="00354CE5"/>
    <w:rsid w:val="00355A8E"/>
    <w:rsid w:val="00356129"/>
    <w:rsid w:val="00360F51"/>
    <w:rsid w:val="00363A20"/>
    <w:rsid w:val="00363FE2"/>
    <w:rsid w:val="0036544F"/>
    <w:rsid w:val="003670DB"/>
    <w:rsid w:val="003673B5"/>
    <w:rsid w:val="00372604"/>
    <w:rsid w:val="003748B1"/>
    <w:rsid w:val="00374F69"/>
    <w:rsid w:val="0038111A"/>
    <w:rsid w:val="00381935"/>
    <w:rsid w:val="00382297"/>
    <w:rsid w:val="00382327"/>
    <w:rsid w:val="00385A73"/>
    <w:rsid w:val="003871EF"/>
    <w:rsid w:val="003906A5"/>
    <w:rsid w:val="00392225"/>
    <w:rsid w:val="00393069"/>
    <w:rsid w:val="00393CFB"/>
    <w:rsid w:val="00393E06"/>
    <w:rsid w:val="00394ACA"/>
    <w:rsid w:val="003953F2"/>
    <w:rsid w:val="003955FE"/>
    <w:rsid w:val="00396680"/>
    <w:rsid w:val="00397C17"/>
    <w:rsid w:val="003A090E"/>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0CCA"/>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43C"/>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1F8F"/>
    <w:rsid w:val="00402524"/>
    <w:rsid w:val="004037DD"/>
    <w:rsid w:val="004038A8"/>
    <w:rsid w:val="00404210"/>
    <w:rsid w:val="00405A31"/>
    <w:rsid w:val="00413180"/>
    <w:rsid w:val="004131DB"/>
    <w:rsid w:val="004171B3"/>
    <w:rsid w:val="004175C7"/>
    <w:rsid w:val="0041785A"/>
    <w:rsid w:val="0042077C"/>
    <w:rsid w:val="00422DB5"/>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3C93"/>
    <w:rsid w:val="00445380"/>
    <w:rsid w:val="00445C38"/>
    <w:rsid w:val="004467FA"/>
    <w:rsid w:val="00447A1D"/>
    <w:rsid w:val="00447C58"/>
    <w:rsid w:val="00450C42"/>
    <w:rsid w:val="00453317"/>
    <w:rsid w:val="00453C21"/>
    <w:rsid w:val="00455130"/>
    <w:rsid w:val="00455D7D"/>
    <w:rsid w:val="00456AFA"/>
    <w:rsid w:val="00457956"/>
    <w:rsid w:val="00461851"/>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8AE"/>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821"/>
    <w:rsid w:val="00534B15"/>
    <w:rsid w:val="00534E2B"/>
    <w:rsid w:val="00535915"/>
    <w:rsid w:val="005368DA"/>
    <w:rsid w:val="005370DF"/>
    <w:rsid w:val="0054004F"/>
    <w:rsid w:val="005404CB"/>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DFB"/>
    <w:rsid w:val="00581155"/>
    <w:rsid w:val="00581DC8"/>
    <w:rsid w:val="0058224F"/>
    <w:rsid w:val="005825A0"/>
    <w:rsid w:val="00582B8B"/>
    <w:rsid w:val="00583215"/>
    <w:rsid w:val="0058500D"/>
    <w:rsid w:val="0058546A"/>
    <w:rsid w:val="00586B28"/>
    <w:rsid w:val="00590628"/>
    <w:rsid w:val="005929D2"/>
    <w:rsid w:val="005957D6"/>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0555"/>
    <w:rsid w:val="00621EC5"/>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3D88"/>
    <w:rsid w:val="006641CD"/>
    <w:rsid w:val="00664405"/>
    <w:rsid w:val="006656A0"/>
    <w:rsid w:val="00666C36"/>
    <w:rsid w:val="0066704D"/>
    <w:rsid w:val="00670D6D"/>
    <w:rsid w:val="00670EC7"/>
    <w:rsid w:val="00673AD6"/>
    <w:rsid w:val="00677D61"/>
    <w:rsid w:val="00680A75"/>
    <w:rsid w:val="0068158E"/>
    <w:rsid w:val="00681698"/>
    <w:rsid w:val="00682B29"/>
    <w:rsid w:val="00682B5B"/>
    <w:rsid w:val="006844AC"/>
    <w:rsid w:val="00685476"/>
    <w:rsid w:val="006857B3"/>
    <w:rsid w:val="0068624C"/>
    <w:rsid w:val="006862FE"/>
    <w:rsid w:val="00686F28"/>
    <w:rsid w:val="00687F22"/>
    <w:rsid w:val="006916CA"/>
    <w:rsid w:val="00692C37"/>
    <w:rsid w:val="00693D4E"/>
    <w:rsid w:val="006941F2"/>
    <w:rsid w:val="00694652"/>
    <w:rsid w:val="0069687E"/>
    <w:rsid w:val="006971C9"/>
    <w:rsid w:val="0069767B"/>
    <w:rsid w:val="006A1FC5"/>
    <w:rsid w:val="006A2FEB"/>
    <w:rsid w:val="006A374D"/>
    <w:rsid w:val="006A4D59"/>
    <w:rsid w:val="006A53B2"/>
    <w:rsid w:val="006A5A31"/>
    <w:rsid w:val="006A641A"/>
    <w:rsid w:val="006B0527"/>
    <w:rsid w:val="006B3E6C"/>
    <w:rsid w:val="006B3E80"/>
    <w:rsid w:val="006B3F53"/>
    <w:rsid w:val="006B4AC9"/>
    <w:rsid w:val="006B4FB3"/>
    <w:rsid w:val="006B66E1"/>
    <w:rsid w:val="006C078B"/>
    <w:rsid w:val="006C18A7"/>
    <w:rsid w:val="006C2BC4"/>
    <w:rsid w:val="006C7694"/>
    <w:rsid w:val="006D05BC"/>
    <w:rsid w:val="006D2E7E"/>
    <w:rsid w:val="006D3686"/>
    <w:rsid w:val="006D505B"/>
    <w:rsid w:val="006D53A6"/>
    <w:rsid w:val="006D71C8"/>
    <w:rsid w:val="006D7735"/>
    <w:rsid w:val="006D7AE9"/>
    <w:rsid w:val="006E304E"/>
    <w:rsid w:val="006E5B4E"/>
    <w:rsid w:val="006E6635"/>
    <w:rsid w:val="006E6A73"/>
    <w:rsid w:val="006E6CBF"/>
    <w:rsid w:val="006F1E56"/>
    <w:rsid w:val="006F3B15"/>
    <w:rsid w:val="006F4C0B"/>
    <w:rsid w:val="006F5689"/>
    <w:rsid w:val="006F6719"/>
    <w:rsid w:val="006F74F6"/>
    <w:rsid w:val="006F7703"/>
    <w:rsid w:val="006F7BFB"/>
    <w:rsid w:val="006F7D4D"/>
    <w:rsid w:val="00700D61"/>
    <w:rsid w:val="00702C30"/>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E36"/>
    <w:rsid w:val="00757E9C"/>
    <w:rsid w:val="00760574"/>
    <w:rsid w:val="007606D9"/>
    <w:rsid w:val="007607F4"/>
    <w:rsid w:val="00760FB8"/>
    <w:rsid w:val="0076112E"/>
    <w:rsid w:val="00761782"/>
    <w:rsid w:val="00763B01"/>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BB"/>
    <w:rsid w:val="007A631E"/>
    <w:rsid w:val="007A709B"/>
    <w:rsid w:val="007B0411"/>
    <w:rsid w:val="007B1084"/>
    <w:rsid w:val="007B254A"/>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338"/>
    <w:rsid w:val="007D4C08"/>
    <w:rsid w:val="007D622C"/>
    <w:rsid w:val="007D71A7"/>
    <w:rsid w:val="007D7F0F"/>
    <w:rsid w:val="007E0431"/>
    <w:rsid w:val="007E10EB"/>
    <w:rsid w:val="007E2D0A"/>
    <w:rsid w:val="007E527E"/>
    <w:rsid w:val="007E5C67"/>
    <w:rsid w:val="007E7A76"/>
    <w:rsid w:val="007F0372"/>
    <w:rsid w:val="007F2417"/>
    <w:rsid w:val="007F3C1B"/>
    <w:rsid w:val="007F69E0"/>
    <w:rsid w:val="007F6CF2"/>
    <w:rsid w:val="007F73E1"/>
    <w:rsid w:val="008004D3"/>
    <w:rsid w:val="008012EE"/>
    <w:rsid w:val="0080152D"/>
    <w:rsid w:val="00801F75"/>
    <w:rsid w:val="00802310"/>
    <w:rsid w:val="0080390D"/>
    <w:rsid w:val="00803AA7"/>
    <w:rsid w:val="00803CEA"/>
    <w:rsid w:val="00804D08"/>
    <w:rsid w:val="00810634"/>
    <w:rsid w:val="00811807"/>
    <w:rsid w:val="00812626"/>
    <w:rsid w:val="00812F9F"/>
    <w:rsid w:val="00814667"/>
    <w:rsid w:val="00814BE2"/>
    <w:rsid w:val="00814E72"/>
    <w:rsid w:val="00816124"/>
    <w:rsid w:val="00820684"/>
    <w:rsid w:val="008206BF"/>
    <w:rsid w:val="00821970"/>
    <w:rsid w:val="008222CA"/>
    <w:rsid w:val="00822CA6"/>
    <w:rsid w:val="0082491D"/>
    <w:rsid w:val="00825714"/>
    <w:rsid w:val="00826979"/>
    <w:rsid w:val="00827210"/>
    <w:rsid w:val="00827CBC"/>
    <w:rsid w:val="008308C6"/>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97387"/>
    <w:rsid w:val="008A0668"/>
    <w:rsid w:val="008A10F4"/>
    <w:rsid w:val="008A3C82"/>
    <w:rsid w:val="008A3F6D"/>
    <w:rsid w:val="008A3FBE"/>
    <w:rsid w:val="008A4039"/>
    <w:rsid w:val="008A47B3"/>
    <w:rsid w:val="008A640B"/>
    <w:rsid w:val="008A65D5"/>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5A1C"/>
    <w:rsid w:val="008C7EC5"/>
    <w:rsid w:val="008D1EA0"/>
    <w:rsid w:val="008D28CC"/>
    <w:rsid w:val="008D33A8"/>
    <w:rsid w:val="008D3745"/>
    <w:rsid w:val="008D3A12"/>
    <w:rsid w:val="008D4BE1"/>
    <w:rsid w:val="008D5289"/>
    <w:rsid w:val="008D56C9"/>
    <w:rsid w:val="008E02F5"/>
    <w:rsid w:val="008E0953"/>
    <w:rsid w:val="008E112A"/>
    <w:rsid w:val="008E1F5F"/>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FF1"/>
    <w:rsid w:val="00947B2D"/>
    <w:rsid w:val="009501AD"/>
    <w:rsid w:val="00950675"/>
    <w:rsid w:val="009528D9"/>
    <w:rsid w:val="00953772"/>
    <w:rsid w:val="0095415E"/>
    <w:rsid w:val="00954390"/>
    <w:rsid w:val="009563D2"/>
    <w:rsid w:val="00956C18"/>
    <w:rsid w:val="00957F84"/>
    <w:rsid w:val="00960730"/>
    <w:rsid w:val="00960F04"/>
    <w:rsid w:val="0096110B"/>
    <w:rsid w:val="0096350E"/>
    <w:rsid w:val="0096386F"/>
    <w:rsid w:val="00963E7C"/>
    <w:rsid w:val="009669FD"/>
    <w:rsid w:val="0096750E"/>
    <w:rsid w:val="00967840"/>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BE2"/>
    <w:rsid w:val="00991657"/>
    <w:rsid w:val="009936A1"/>
    <w:rsid w:val="0099413A"/>
    <w:rsid w:val="0099460F"/>
    <w:rsid w:val="009949CD"/>
    <w:rsid w:val="00994BF9"/>
    <w:rsid w:val="00995627"/>
    <w:rsid w:val="00995B47"/>
    <w:rsid w:val="00995C79"/>
    <w:rsid w:val="009964C3"/>
    <w:rsid w:val="00996614"/>
    <w:rsid w:val="00997C03"/>
    <w:rsid w:val="009A09AF"/>
    <w:rsid w:val="009A2878"/>
    <w:rsid w:val="009A6A86"/>
    <w:rsid w:val="009A6CCF"/>
    <w:rsid w:val="009B042D"/>
    <w:rsid w:val="009B193F"/>
    <w:rsid w:val="009B2943"/>
    <w:rsid w:val="009B3288"/>
    <w:rsid w:val="009B36A2"/>
    <w:rsid w:val="009B39F3"/>
    <w:rsid w:val="009B42CC"/>
    <w:rsid w:val="009B6305"/>
    <w:rsid w:val="009B66BE"/>
    <w:rsid w:val="009B6BC3"/>
    <w:rsid w:val="009B7219"/>
    <w:rsid w:val="009C0405"/>
    <w:rsid w:val="009C1537"/>
    <w:rsid w:val="009C1AA6"/>
    <w:rsid w:val="009C468A"/>
    <w:rsid w:val="009C4E3C"/>
    <w:rsid w:val="009C5C83"/>
    <w:rsid w:val="009C5D82"/>
    <w:rsid w:val="009C67D4"/>
    <w:rsid w:val="009C69F3"/>
    <w:rsid w:val="009C7042"/>
    <w:rsid w:val="009C7C46"/>
    <w:rsid w:val="009D04D3"/>
    <w:rsid w:val="009D0855"/>
    <w:rsid w:val="009D1781"/>
    <w:rsid w:val="009D2132"/>
    <w:rsid w:val="009D258B"/>
    <w:rsid w:val="009D3704"/>
    <w:rsid w:val="009D4FF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057BC"/>
    <w:rsid w:val="00A10090"/>
    <w:rsid w:val="00A10121"/>
    <w:rsid w:val="00A1042E"/>
    <w:rsid w:val="00A11011"/>
    <w:rsid w:val="00A11B0D"/>
    <w:rsid w:val="00A11C2B"/>
    <w:rsid w:val="00A11FA9"/>
    <w:rsid w:val="00A125F0"/>
    <w:rsid w:val="00A13965"/>
    <w:rsid w:val="00A1462D"/>
    <w:rsid w:val="00A14E4C"/>
    <w:rsid w:val="00A15752"/>
    <w:rsid w:val="00A16DD7"/>
    <w:rsid w:val="00A17ADC"/>
    <w:rsid w:val="00A2035A"/>
    <w:rsid w:val="00A205B7"/>
    <w:rsid w:val="00A20D8F"/>
    <w:rsid w:val="00A20E54"/>
    <w:rsid w:val="00A21659"/>
    <w:rsid w:val="00A216B2"/>
    <w:rsid w:val="00A21AFA"/>
    <w:rsid w:val="00A223A7"/>
    <w:rsid w:val="00A23319"/>
    <w:rsid w:val="00A23B55"/>
    <w:rsid w:val="00A246F6"/>
    <w:rsid w:val="00A26376"/>
    <w:rsid w:val="00A319BE"/>
    <w:rsid w:val="00A31CD9"/>
    <w:rsid w:val="00A31FE0"/>
    <w:rsid w:val="00A3315B"/>
    <w:rsid w:val="00A34404"/>
    <w:rsid w:val="00A3451D"/>
    <w:rsid w:val="00A345A6"/>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820E1"/>
    <w:rsid w:val="00A82357"/>
    <w:rsid w:val="00A82540"/>
    <w:rsid w:val="00A8492A"/>
    <w:rsid w:val="00A856A2"/>
    <w:rsid w:val="00A87BC1"/>
    <w:rsid w:val="00A918B5"/>
    <w:rsid w:val="00A92945"/>
    <w:rsid w:val="00A946A6"/>
    <w:rsid w:val="00A95483"/>
    <w:rsid w:val="00A96C0D"/>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BF7"/>
    <w:rsid w:val="00AB5C3B"/>
    <w:rsid w:val="00AB6BAB"/>
    <w:rsid w:val="00AB7D05"/>
    <w:rsid w:val="00AC0120"/>
    <w:rsid w:val="00AC1AC3"/>
    <w:rsid w:val="00AC26A5"/>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CC8"/>
    <w:rsid w:val="00AD7F16"/>
    <w:rsid w:val="00AE01B9"/>
    <w:rsid w:val="00AE02CC"/>
    <w:rsid w:val="00AE1BD5"/>
    <w:rsid w:val="00AE1FE4"/>
    <w:rsid w:val="00AE43C6"/>
    <w:rsid w:val="00AE50C1"/>
    <w:rsid w:val="00AE63C8"/>
    <w:rsid w:val="00AE73D1"/>
    <w:rsid w:val="00AE7601"/>
    <w:rsid w:val="00AF2171"/>
    <w:rsid w:val="00AF3F10"/>
    <w:rsid w:val="00AF3FD3"/>
    <w:rsid w:val="00AF413D"/>
    <w:rsid w:val="00AF4F74"/>
    <w:rsid w:val="00AF5C30"/>
    <w:rsid w:val="00B00118"/>
    <w:rsid w:val="00B00BED"/>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17C8"/>
    <w:rsid w:val="00B322B2"/>
    <w:rsid w:val="00B3287F"/>
    <w:rsid w:val="00B3289F"/>
    <w:rsid w:val="00B34593"/>
    <w:rsid w:val="00B36376"/>
    <w:rsid w:val="00B41189"/>
    <w:rsid w:val="00B411E1"/>
    <w:rsid w:val="00B43CD8"/>
    <w:rsid w:val="00B44052"/>
    <w:rsid w:val="00B44C80"/>
    <w:rsid w:val="00B45D7E"/>
    <w:rsid w:val="00B46591"/>
    <w:rsid w:val="00B4715C"/>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4E82"/>
    <w:rsid w:val="00B66E45"/>
    <w:rsid w:val="00B67DA3"/>
    <w:rsid w:val="00B7132E"/>
    <w:rsid w:val="00B723B6"/>
    <w:rsid w:val="00B7307E"/>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36B"/>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543E"/>
    <w:rsid w:val="00BB5CBC"/>
    <w:rsid w:val="00BB6269"/>
    <w:rsid w:val="00BB7EC7"/>
    <w:rsid w:val="00BC068C"/>
    <w:rsid w:val="00BC16D2"/>
    <w:rsid w:val="00BC2362"/>
    <w:rsid w:val="00BC290B"/>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522D"/>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2A4"/>
    <w:rsid w:val="00C04570"/>
    <w:rsid w:val="00C055D0"/>
    <w:rsid w:val="00C06499"/>
    <w:rsid w:val="00C07107"/>
    <w:rsid w:val="00C10737"/>
    <w:rsid w:val="00C111E2"/>
    <w:rsid w:val="00C11A38"/>
    <w:rsid w:val="00C12051"/>
    <w:rsid w:val="00C1367F"/>
    <w:rsid w:val="00C136BF"/>
    <w:rsid w:val="00C13775"/>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431"/>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6C6E"/>
    <w:rsid w:val="00C47BAF"/>
    <w:rsid w:val="00C50055"/>
    <w:rsid w:val="00C5063C"/>
    <w:rsid w:val="00C51915"/>
    <w:rsid w:val="00C525C4"/>
    <w:rsid w:val="00C53B37"/>
    <w:rsid w:val="00C53DBF"/>
    <w:rsid w:val="00C54D4B"/>
    <w:rsid w:val="00C54F48"/>
    <w:rsid w:val="00C5677E"/>
    <w:rsid w:val="00C573EA"/>
    <w:rsid w:val="00C6014F"/>
    <w:rsid w:val="00C60BA3"/>
    <w:rsid w:val="00C6240B"/>
    <w:rsid w:val="00C62EB0"/>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2756"/>
    <w:rsid w:val="00C831D9"/>
    <w:rsid w:val="00C83CEE"/>
    <w:rsid w:val="00C842E0"/>
    <w:rsid w:val="00C844E7"/>
    <w:rsid w:val="00C855BC"/>
    <w:rsid w:val="00C8610B"/>
    <w:rsid w:val="00C87BD0"/>
    <w:rsid w:val="00C90789"/>
    <w:rsid w:val="00C91686"/>
    <w:rsid w:val="00C91FA1"/>
    <w:rsid w:val="00C956ED"/>
    <w:rsid w:val="00CA0738"/>
    <w:rsid w:val="00CA093D"/>
    <w:rsid w:val="00CA111B"/>
    <w:rsid w:val="00CA1DA7"/>
    <w:rsid w:val="00CA250E"/>
    <w:rsid w:val="00CA2D09"/>
    <w:rsid w:val="00CA344F"/>
    <w:rsid w:val="00CA3A1A"/>
    <w:rsid w:val="00CA4405"/>
    <w:rsid w:val="00CA485D"/>
    <w:rsid w:val="00CA6530"/>
    <w:rsid w:val="00CB0AA5"/>
    <w:rsid w:val="00CB0FBA"/>
    <w:rsid w:val="00CB0FD2"/>
    <w:rsid w:val="00CB22EB"/>
    <w:rsid w:val="00CB2F6C"/>
    <w:rsid w:val="00CB31A0"/>
    <w:rsid w:val="00CB3509"/>
    <w:rsid w:val="00CB3AE7"/>
    <w:rsid w:val="00CB4209"/>
    <w:rsid w:val="00CB510F"/>
    <w:rsid w:val="00CB5A07"/>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A0F"/>
    <w:rsid w:val="00CC7ADE"/>
    <w:rsid w:val="00CD10F6"/>
    <w:rsid w:val="00CD2202"/>
    <w:rsid w:val="00CD2544"/>
    <w:rsid w:val="00CD2DF7"/>
    <w:rsid w:val="00CD442E"/>
    <w:rsid w:val="00CD67BD"/>
    <w:rsid w:val="00CD6CBE"/>
    <w:rsid w:val="00CD6D3D"/>
    <w:rsid w:val="00CE0CD3"/>
    <w:rsid w:val="00CE15FE"/>
    <w:rsid w:val="00CE1EFA"/>
    <w:rsid w:val="00CE27AF"/>
    <w:rsid w:val="00CE32FB"/>
    <w:rsid w:val="00CE4A32"/>
    <w:rsid w:val="00CE714B"/>
    <w:rsid w:val="00CE7596"/>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51A"/>
    <w:rsid w:val="00D13AE8"/>
    <w:rsid w:val="00D14003"/>
    <w:rsid w:val="00D15E7E"/>
    <w:rsid w:val="00D163F4"/>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5190"/>
    <w:rsid w:val="00D45717"/>
    <w:rsid w:val="00D479D3"/>
    <w:rsid w:val="00D5181D"/>
    <w:rsid w:val="00D52691"/>
    <w:rsid w:val="00D52D4A"/>
    <w:rsid w:val="00D52F25"/>
    <w:rsid w:val="00D54D5D"/>
    <w:rsid w:val="00D5516D"/>
    <w:rsid w:val="00D60844"/>
    <w:rsid w:val="00D60FDB"/>
    <w:rsid w:val="00D610B1"/>
    <w:rsid w:val="00D632C3"/>
    <w:rsid w:val="00D63BC3"/>
    <w:rsid w:val="00D64536"/>
    <w:rsid w:val="00D64AA2"/>
    <w:rsid w:val="00D64F60"/>
    <w:rsid w:val="00D65533"/>
    <w:rsid w:val="00D66D9F"/>
    <w:rsid w:val="00D6738A"/>
    <w:rsid w:val="00D71037"/>
    <w:rsid w:val="00D71A32"/>
    <w:rsid w:val="00D722ED"/>
    <w:rsid w:val="00D753A6"/>
    <w:rsid w:val="00D76259"/>
    <w:rsid w:val="00D7733E"/>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3525"/>
    <w:rsid w:val="00D958AC"/>
    <w:rsid w:val="00D95B12"/>
    <w:rsid w:val="00D971B4"/>
    <w:rsid w:val="00DA094C"/>
    <w:rsid w:val="00DA0D99"/>
    <w:rsid w:val="00DA0E8F"/>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B59"/>
    <w:rsid w:val="00DC296E"/>
    <w:rsid w:val="00DC36EC"/>
    <w:rsid w:val="00DC41CF"/>
    <w:rsid w:val="00DC43F8"/>
    <w:rsid w:val="00DC4900"/>
    <w:rsid w:val="00DC54FC"/>
    <w:rsid w:val="00DC749A"/>
    <w:rsid w:val="00DC7DEE"/>
    <w:rsid w:val="00DD02B5"/>
    <w:rsid w:val="00DD3961"/>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20A20"/>
    <w:rsid w:val="00E21DF0"/>
    <w:rsid w:val="00E22A73"/>
    <w:rsid w:val="00E241E2"/>
    <w:rsid w:val="00E24B65"/>
    <w:rsid w:val="00E25C0B"/>
    <w:rsid w:val="00E26ADF"/>
    <w:rsid w:val="00E26D9B"/>
    <w:rsid w:val="00E27036"/>
    <w:rsid w:val="00E273CE"/>
    <w:rsid w:val="00E306FA"/>
    <w:rsid w:val="00E30F0B"/>
    <w:rsid w:val="00E30FEF"/>
    <w:rsid w:val="00E3157A"/>
    <w:rsid w:val="00E32DB1"/>
    <w:rsid w:val="00E332A8"/>
    <w:rsid w:val="00E33E94"/>
    <w:rsid w:val="00E33FB7"/>
    <w:rsid w:val="00E34100"/>
    <w:rsid w:val="00E3529A"/>
    <w:rsid w:val="00E3748A"/>
    <w:rsid w:val="00E378A2"/>
    <w:rsid w:val="00E40122"/>
    <w:rsid w:val="00E42311"/>
    <w:rsid w:val="00E4252C"/>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415B"/>
    <w:rsid w:val="00E750A6"/>
    <w:rsid w:val="00E75C75"/>
    <w:rsid w:val="00E75F23"/>
    <w:rsid w:val="00E76454"/>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1B22"/>
    <w:rsid w:val="00EA3768"/>
    <w:rsid w:val="00EA3AFF"/>
    <w:rsid w:val="00EA5DE1"/>
    <w:rsid w:val="00EA6D07"/>
    <w:rsid w:val="00EA746C"/>
    <w:rsid w:val="00EA7F31"/>
    <w:rsid w:val="00EB0E2C"/>
    <w:rsid w:val="00EB1857"/>
    <w:rsid w:val="00EB415A"/>
    <w:rsid w:val="00EB48E8"/>
    <w:rsid w:val="00EB592F"/>
    <w:rsid w:val="00EB5952"/>
    <w:rsid w:val="00EB7EB4"/>
    <w:rsid w:val="00EC29A8"/>
    <w:rsid w:val="00EC3B9D"/>
    <w:rsid w:val="00EC4F20"/>
    <w:rsid w:val="00EC774F"/>
    <w:rsid w:val="00ED02FD"/>
    <w:rsid w:val="00ED0B52"/>
    <w:rsid w:val="00ED0D5A"/>
    <w:rsid w:val="00ED108A"/>
    <w:rsid w:val="00ED2BEC"/>
    <w:rsid w:val="00ED3D5A"/>
    <w:rsid w:val="00ED3E02"/>
    <w:rsid w:val="00ED4B23"/>
    <w:rsid w:val="00ED6497"/>
    <w:rsid w:val="00ED67F4"/>
    <w:rsid w:val="00ED690D"/>
    <w:rsid w:val="00ED71BB"/>
    <w:rsid w:val="00ED7BF8"/>
    <w:rsid w:val="00EE0BA2"/>
    <w:rsid w:val="00EE18B6"/>
    <w:rsid w:val="00EE1965"/>
    <w:rsid w:val="00EE208E"/>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377"/>
    <w:rsid w:val="00EF64CB"/>
    <w:rsid w:val="00EF6509"/>
    <w:rsid w:val="00EF7392"/>
    <w:rsid w:val="00EF77AB"/>
    <w:rsid w:val="00F00CEC"/>
    <w:rsid w:val="00F01CB0"/>
    <w:rsid w:val="00F03C15"/>
    <w:rsid w:val="00F03DB1"/>
    <w:rsid w:val="00F050FB"/>
    <w:rsid w:val="00F05564"/>
    <w:rsid w:val="00F1112E"/>
    <w:rsid w:val="00F11E49"/>
    <w:rsid w:val="00F126FC"/>
    <w:rsid w:val="00F128FF"/>
    <w:rsid w:val="00F13B92"/>
    <w:rsid w:val="00F146AA"/>
    <w:rsid w:val="00F14EF9"/>
    <w:rsid w:val="00F150B6"/>
    <w:rsid w:val="00F155B5"/>
    <w:rsid w:val="00F1598F"/>
    <w:rsid w:val="00F16A5C"/>
    <w:rsid w:val="00F1771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9D9"/>
    <w:rsid w:val="00F3615C"/>
    <w:rsid w:val="00F36618"/>
    <w:rsid w:val="00F37D55"/>
    <w:rsid w:val="00F37FC1"/>
    <w:rsid w:val="00F401E7"/>
    <w:rsid w:val="00F43412"/>
    <w:rsid w:val="00F43D96"/>
    <w:rsid w:val="00F4413B"/>
    <w:rsid w:val="00F45EB3"/>
    <w:rsid w:val="00F45F11"/>
    <w:rsid w:val="00F46E2D"/>
    <w:rsid w:val="00F47868"/>
    <w:rsid w:val="00F509E4"/>
    <w:rsid w:val="00F53550"/>
    <w:rsid w:val="00F57656"/>
    <w:rsid w:val="00F57DF5"/>
    <w:rsid w:val="00F60F33"/>
    <w:rsid w:val="00F62113"/>
    <w:rsid w:val="00F643EC"/>
    <w:rsid w:val="00F663D4"/>
    <w:rsid w:val="00F66490"/>
    <w:rsid w:val="00F66895"/>
    <w:rsid w:val="00F675DF"/>
    <w:rsid w:val="00F70BF0"/>
    <w:rsid w:val="00F70C62"/>
    <w:rsid w:val="00F70F2C"/>
    <w:rsid w:val="00F7163A"/>
    <w:rsid w:val="00F71E1C"/>
    <w:rsid w:val="00F73721"/>
    <w:rsid w:val="00F73A1E"/>
    <w:rsid w:val="00F75DE0"/>
    <w:rsid w:val="00F76423"/>
    <w:rsid w:val="00F77DED"/>
    <w:rsid w:val="00F805E5"/>
    <w:rsid w:val="00F8130A"/>
    <w:rsid w:val="00F81378"/>
    <w:rsid w:val="00F829F1"/>
    <w:rsid w:val="00F852DD"/>
    <w:rsid w:val="00F90093"/>
    <w:rsid w:val="00F906A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3DC"/>
    <w:rsid w:val="00FA47F3"/>
    <w:rsid w:val="00FA47F7"/>
    <w:rsid w:val="00FA5583"/>
    <w:rsid w:val="00FA6FA6"/>
    <w:rsid w:val="00FA7B88"/>
    <w:rsid w:val="00FB0B3C"/>
    <w:rsid w:val="00FB0F6E"/>
    <w:rsid w:val="00FB1694"/>
    <w:rsid w:val="00FB232A"/>
    <w:rsid w:val="00FB2E2A"/>
    <w:rsid w:val="00FB3BD8"/>
    <w:rsid w:val="00FB49F0"/>
    <w:rsid w:val="00FB4BAF"/>
    <w:rsid w:val="00FB4D33"/>
    <w:rsid w:val="00FB4F70"/>
    <w:rsid w:val="00FB648F"/>
    <w:rsid w:val="00FB6C4D"/>
    <w:rsid w:val="00FB7748"/>
    <w:rsid w:val="00FC0C91"/>
    <w:rsid w:val="00FC46EB"/>
    <w:rsid w:val="00FC570E"/>
    <w:rsid w:val="00FC5F19"/>
    <w:rsid w:val="00FC6612"/>
    <w:rsid w:val="00FC6B7D"/>
    <w:rsid w:val="00FC725E"/>
    <w:rsid w:val="00FD022B"/>
    <w:rsid w:val="00FD3AC1"/>
    <w:rsid w:val="00FD3D8B"/>
    <w:rsid w:val="00FD5C22"/>
    <w:rsid w:val="00FD6E71"/>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
    <w:link w:val="af4"/>
    <w:uiPriority w:val="34"/>
    <w:qFormat/>
    <w:locked/>
    <w:rsid w:val="00E7023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
    <w:link w:val="af4"/>
    <w:uiPriority w:val="34"/>
    <w:qFormat/>
    <w:locked/>
    <w:rsid w:val="00E702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AC50B-1AD8-47ED-8552-D1EF4D2E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2153</Words>
  <Characters>12278</Characters>
  <Application>Microsoft Office Word</Application>
  <DocSecurity>0</DocSecurity>
  <Lines>102</Lines>
  <Paragraphs>28</Paragraphs>
  <ScaleCrop>false</ScaleCrop>
  <Company>Toshiba</Company>
  <LinksUpToDate>false</LinksUpToDate>
  <CharactersWithSpaces>14403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4</cp:revision>
  <cp:lastPrinted>2018-09-28T00:54:00Z</cp:lastPrinted>
  <dcterms:created xsi:type="dcterms:W3CDTF">2018-09-28T01:11:00Z</dcterms:created>
  <dcterms:modified xsi:type="dcterms:W3CDTF">2018-09-28T08:27:00Z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