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651EA4">
        <w:rPr>
          <w:b/>
          <w:noProof/>
          <w:sz w:val="24"/>
        </w:rPr>
        <w:t xml:space="preserve"> RAN Meeting #80</w:t>
      </w:r>
      <w:r w:rsidR="00F70F1C" w:rsidRPr="0017179D">
        <w:rPr>
          <w:b/>
          <w:noProof/>
          <w:sz w:val="24"/>
        </w:rPr>
        <w:tab/>
      </w:r>
      <w:r w:rsidR="00651EA4">
        <w:rPr>
          <w:b/>
          <w:noProof/>
          <w:sz w:val="24"/>
        </w:rPr>
        <w:t xml:space="preserve"> </w:t>
      </w:r>
      <w:r w:rsidR="00ED67DA" w:rsidRPr="0017179D">
        <w:rPr>
          <w:b/>
          <w:noProof/>
          <w:sz w:val="24"/>
        </w:rPr>
        <w:t>RP</w:t>
      </w:r>
      <w:r w:rsidR="00F70F1C" w:rsidRPr="0017179D">
        <w:rPr>
          <w:b/>
          <w:noProof/>
          <w:sz w:val="24"/>
        </w:rPr>
        <w:t>-1</w:t>
      </w:r>
      <w:r w:rsidR="00B81D27">
        <w:rPr>
          <w:b/>
          <w:noProof/>
          <w:sz w:val="24"/>
        </w:rPr>
        <w:t>8146</w:t>
      </w:r>
      <w:r w:rsidR="000757A5">
        <w:rPr>
          <w:b/>
          <w:noProof/>
          <w:sz w:val="24"/>
        </w:rPr>
        <w:t>7</w:t>
      </w:r>
    </w:p>
    <w:p w:rsidR="006A45BA" w:rsidRPr="0017179D" w:rsidRDefault="00651EA4" w:rsidP="0033027D">
      <w:pPr>
        <w:pStyle w:val="CRCoverPage"/>
        <w:tabs>
          <w:tab w:val="right" w:pos="9639"/>
        </w:tabs>
        <w:spacing w:after="0"/>
        <w:rPr>
          <w:b/>
          <w:noProof/>
          <w:sz w:val="24"/>
        </w:rPr>
      </w:pPr>
      <w:r>
        <w:rPr>
          <w:b/>
          <w:noProof/>
          <w:sz w:val="24"/>
        </w:rPr>
        <w:t xml:space="preserve">La Jolla, USA, June 11-14, 2018 </w:t>
      </w:r>
      <w:r w:rsidR="0033027D"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651EA4">
        <w:rPr>
          <w:rFonts w:ascii="Arial" w:eastAsia="Batang" w:hAnsi="Arial"/>
          <w:b/>
          <w:lang w:val="en-US" w:eastAsia="zh-CN"/>
        </w:rPr>
        <w:t>SAMSUNG</w:t>
      </w:r>
      <w:r w:rsidR="001C3CBA">
        <w:rPr>
          <w:rFonts w:ascii="Arial" w:eastAsia="Batang" w:hAnsi="Arial"/>
          <w:b/>
          <w:lang w:val="en-US" w:eastAsia="zh-CN"/>
        </w:rPr>
        <w:t xml:space="preserve">, </w:t>
      </w:r>
      <w:r w:rsidR="00B267A7">
        <w:rPr>
          <w:rFonts w:ascii="Arial" w:eastAsia="Batang" w:hAnsi="Arial"/>
          <w:b/>
          <w:lang w:val="en-US" w:eastAsia="zh-CN"/>
        </w:rPr>
        <w:t xml:space="preserve">Volkswagen AG, </w:t>
      </w:r>
      <w:r w:rsidR="001C3CBA">
        <w:rPr>
          <w:rFonts w:ascii="Arial" w:eastAsia="Batang" w:hAnsi="Arial"/>
          <w:b/>
          <w:lang w:val="en-US" w:eastAsia="zh-CN"/>
        </w:rPr>
        <w:t xml:space="preserve">LG Electronics </w:t>
      </w:r>
    </w:p>
    <w:p w:rsidR="00B233A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w:t>
      </w:r>
      <w:r w:rsidR="004E57C0">
        <w:rPr>
          <w:rFonts w:ascii="Arial" w:eastAsia="Batang" w:hAnsi="Arial" w:cs="Arial"/>
          <w:b/>
          <w:lang w:eastAsia="zh-CN"/>
        </w:rPr>
        <w:t xml:space="preserve">: </w:t>
      </w:r>
      <w:r w:rsidR="00B233A9" w:rsidRPr="00B233A9">
        <w:rPr>
          <w:rFonts w:ascii="Arial" w:eastAsia="Batang" w:hAnsi="Arial" w:cs="Arial"/>
          <w:b/>
          <w:lang w:eastAsia="zh-CN"/>
        </w:rPr>
        <w:t xml:space="preserve">Evaluation for 2 RX exception in Rel-15 vehicle mounted UE </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651EA4">
        <w:rPr>
          <w:rFonts w:ascii="Arial" w:eastAsia="Batang" w:hAnsi="Arial"/>
          <w:b/>
          <w:lang w:eastAsia="zh-CN"/>
        </w:rPr>
        <w:t>.3.1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berschrift1"/>
      </w:pPr>
      <w:r w:rsidRPr="0017179D">
        <w:t>Title</w:t>
      </w:r>
      <w:r w:rsidR="00985B73" w:rsidRPr="0017179D">
        <w:t>:</w:t>
      </w:r>
      <w:r w:rsidR="00B078D6" w:rsidRPr="0017179D">
        <w:t xml:space="preserve"> </w:t>
      </w:r>
      <w:r w:rsidR="00F41A27" w:rsidRPr="0017179D">
        <w:tab/>
      </w:r>
      <w:r w:rsidR="00A7564B">
        <w:t xml:space="preserve">Evaluation for 2 RX exception in </w:t>
      </w:r>
      <w:r w:rsidR="004E57C0" w:rsidRPr="004E57C0">
        <w:t>Rel-15 vehicle mounted UE</w:t>
      </w:r>
    </w:p>
    <w:p w:rsidR="00B078D6" w:rsidRPr="0017179D" w:rsidRDefault="007B2C24" w:rsidP="00D31CC8">
      <w:pPr>
        <w:pStyle w:val="berschrift2"/>
        <w:tabs>
          <w:tab w:val="left" w:pos="2552"/>
        </w:tabs>
        <w:rPr>
          <w:lang w:val="fr-FR"/>
        </w:rPr>
      </w:pPr>
      <w:r>
        <w:rPr>
          <w:lang w:val="fr-FR"/>
        </w:rPr>
        <w:t xml:space="preserve">Acronym: </w:t>
      </w:r>
      <w:r w:rsidR="00A7564B">
        <w:rPr>
          <w:lang w:val="fr-FR"/>
        </w:rPr>
        <w:t>NR_2RX_</w:t>
      </w:r>
      <w:r w:rsidR="00A04070">
        <w:rPr>
          <w:lang w:val="fr-FR"/>
        </w:rPr>
        <w:t>V-UE</w:t>
      </w:r>
    </w:p>
    <w:p w:rsidR="00B078D6" w:rsidRPr="0017179D" w:rsidRDefault="004517DB" w:rsidP="009870A7">
      <w:pPr>
        <w:pStyle w:val="berschrift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berschrift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berschrift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berschrift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berschrift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A9188C" w:rsidRPr="00C36D86" w:rsidRDefault="004876B9" w:rsidP="00C36D86">
      <w:pPr>
        <w:pStyle w:val="berschrift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berschrift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RX exception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berschrift2"/>
      </w:pPr>
      <w:r w:rsidRPr="0017179D">
        <w:t>4</w:t>
      </w:r>
      <w:r w:rsidRPr="0017179D">
        <w:tab/>
        <w:t>Objective</w:t>
      </w:r>
    </w:p>
    <w:p w:rsidR="00ED67DA" w:rsidRPr="0017179D" w:rsidRDefault="00ED74CF" w:rsidP="00ED2BBC">
      <w:pPr>
        <w:pStyle w:val="berschrift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F0EC0" w:rsidP="000C3D0A">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Investigate the impact of </w:t>
      </w:r>
      <w:r w:rsidR="000C3D0A">
        <w:rPr>
          <w:rFonts w:ascii="Times New Roman" w:hAnsi="Times New Roman"/>
          <w:bCs/>
          <w:sz w:val="20"/>
          <w:szCs w:val="20"/>
          <w:lang w:val="en-US"/>
        </w:rPr>
        <w:t xml:space="preserve">2Rx </w:t>
      </w:r>
      <w:r w:rsidR="00B061C3" w:rsidRPr="00B061C3">
        <w:rPr>
          <w:rFonts w:ascii="Times New Roman" w:hAnsi="Times New Roman"/>
          <w:bCs/>
          <w:sz w:val="20"/>
          <w:szCs w:val="20"/>
          <w:lang w:val="en-US"/>
        </w:rPr>
        <w:t xml:space="preserve">vehicle mounted UE </w:t>
      </w:r>
      <w:r>
        <w:rPr>
          <w:rFonts w:ascii="Times New Roman" w:hAnsi="Times New Roman"/>
          <w:bCs/>
          <w:sz w:val="20"/>
          <w:szCs w:val="20"/>
          <w:lang w:val="en-US"/>
        </w:rPr>
        <w:t xml:space="preserve">on </w:t>
      </w:r>
      <w:r w:rsidR="000C3D0A">
        <w:rPr>
          <w:rFonts w:ascii="Times New Roman" w:hAnsi="Times New Roman"/>
          <w:bCs/>
          <w:sz w:val="20"/>
          <w:szCs w:val="20"/>
          <w:lang w:val="en-US"/>
        </w:rPr>
        <w:t xml:space="preserve">coverage and throughput </w:t>
      </w:r>
      <w:r>
        <w:rPr>
          <w:rFonts w:ascii="Times New Roman" w:hAnsi="Times New Roman"/>
          <w:bCs/>
          <w:sz w:val="20"/>
          <w:szCs w:val="20"/>
          <w:lang w:val="en-US"/>
        </w:rPr>
        <w:t xml:space="preserve">and the possible ways to </w:t>
      </w:r>
      <w:r w:rsidR="00B061C3" w:rsidRPr="00B061C3">
        <w:rPr>
          <w:rFonts w:ascii="Times New Roman" w:hAnsi="Times New Roman"/>
          <w:bCs/>
          <w:sz w:val="20"/>
          <w:szCs w:val="20"/>
          <w:lang w:val="en-US"/>
        </w:rPr>
        <w:t>avoid or at least minimize</w:t>
      </w:r>
      <w:r>
        <w:rPr>
          <w:rFonts w:ascii="Times New Roman" w:hAnsi="Times New Roman"/>
          <w:bCs/>
          <w:sz w:val="20"/>
          <w:szCs w:val="20"/>
          <w:lang w:val="en-US"/>
        </w:rPr>
        <w:t xml:space="preserve"> such impact.</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r w:rsidR="0087776A">
        <w:rPr>
          <w:bCs/>
          <w:lang w:val="en-US"/>
        </w:rPr>
        <w:t xml:space="preserve"> at system level</w:t>
      </w:r>
    </w:p>
    <w:p w:rsidR="004C058F" w:rsidRPr="004C058F" w:rsidRDefault="004C058F" w:rsidP="004C058F">
      <w:pPr>
        <w:spacing w:after="0"/>
        <w:ind w:left="1440"/>
        <w:rPr>
          <w:bCs/>
          <w:lang w:val="en-US"/>
        </w:rPr>
      </w:pPr>
    </w:p>
    <w:p w:rsidR="004C058F" w:rsidRPr="004C058F" w:rsidRDefault="004C058F" w:rsidP="004C058F">
      <w:pPr>
        <w:pStyle w:val="Listenabsatz"/>
        <w:ind w:left="1080"/>
        <w:rPr>
          <w:rFonts w:ascii="Times New Roman" w:hAnsi="Times New Roman"/>
          <w:bCs/>
          <w:sz w:val="20"/>
          <w:szCs w:val="20"/>
          <w:lang w:val="en-US"/>
        </w:rPr>
      </w:pPr>
    </w:p>
    <w:p w:rsidR="004C058F" w:rsidRPr="004C058F" w:rsidRDefault="00852B43" w:rsidP="004C058F">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Listenabsatz"/>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berschrift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berschrift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berschrift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T</w:t>
            </w:r>
            <w:r w:rsidR="00DA2974">
              <w:rPr>
                <w:rFonts w:ascii="Arial" w:hAnsi="Arial"/>
                <w:sz w:val="16"/>
                <w:szCs w:val="16"/>
              </w:rPr>
              <w:t>echnical Report</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B233A9">
              <w:rPr>
                <w:rFonts w:ascii="Arial" w:hAnsi="Arial"/>
                <w:sz w:val="16"/>
                <w:szCs w:val="16"/>
              </w:rPr>
              <w:t>8.xxx</w:t>
            </w:r>
          </w:p>
        </w:tc>
        <w:tc>
          <w:tcPr>
            <w:tcW w:w="2409" w:type="dxa"/>
          </w:tcPr>
          <w:p w:rsidR="00FF3F0C" w:rsidRPr="0017179D" w:rsidRDefault="00B233A9" w:rsidP="00CF6810">
            <w:pPr>
              <w:spacing w:after="0"/>
              <w:rPr>
                <w:rFonts w:ascii="Arial" w:hAnsi="Arial"/>
                <w:sz w:val="16"/>
                <w:szCs w:val="16"/>
              </w:rPr>
            </w:pPr>
            <w:r w:rsidRPr="00B233A9">
              <w:rPr>
                <w:rFonts w:ascii="Arial" w:hAnsi="Arial"/>
                <w:sz w:val="16"/>
                <w:szCs w:val="16"/>
              </w:rPr>
              <w:t>Evaluation for 2 RX exception in Rel-15 vehicle mounted UE</w:t>
            </w:r>
          </w:p>
        </w:tc>
        <w:tc>
          <w:tcPr>
            <w:tcW w:w="1276" w:type="dxa"/>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r w:rsidR="004F719C" w:rsidRPr="0017179D">
              <w:t xml:space="preserve"> 2018</w:t>
            </w:r>
          </w:p>
        </w:tc>
        <w:tc>
          <w:tcPr>
            <w:tcW w:w="1559" w:type="dxa"/>
          </w:tcPr>
          <w:p w:rsidR="0007703D" w:rsidRPr="00A4458E" w:rsidRDefault="00A4458E" w:rsidP="0007703D">
            <w:pPr>
              <w:spacing w:after="0"/>
              <w:rPr>
                <w:rFonts w:eastAsia="Malgun Gothic"/>
                <w:i/>
                <w:lang w:val="fr-FR" w:eastAsia="ko-KR"/>
              </w:rPr>
            </w:pPr>
            <w:r w:rsidRPr="00A4458E">
              <w:rPr>
                <w:rFonts w:eastAsia="Malgun Gothic"/>
                <w:i/>
                <w:lang w:val="fr-FR" w:eastAsia="ko-KR"/>
              </w:rPr>
              <w:t xml:space="preserve">Rapporteur: </w:t>
            </w:r>
            <w:r w:rsidR="00B00B84" w:rsidRPr="00A4458E">
              <w:rPr>
                <w:rFonts w:eastAsia="Malgun Gothic"/>
                <w:i/>
                <w:lang w:val="fr-FR" w:eastAsia="ko-KR"/>
              </w:rPr>
              <w:t>Lim</w:t>
            </w:r>
            <w:r w:rsidR="0007703D" w:rsidRPr="00A4458E">
              <w:rPr>
                <w:rFonts w:eastAsia="Malgun Gothic" w:hint="eastAsia"/>
                <w:i/>
                <w:lang w:val="fr-FR" w:eastAsia="ko-KR"/>
              </w:rPr>
              <w:t xml:space="preserve">, </w:t>
            </w:r>
            <w:r w:rsidR="00B00B84" w:rsidRPr="00A4458E">
              <w:rPr>
                <w:rFonts w:eastAsia="Malgun Gothic"/>
                <w:i/>
                <w:lang w:val="fr-FR" w:eastAsia="ko-KR"/>
              </w:rPr>
              <w:t>Suhwan</w:t>
            </w:r>
            <w:r w:rsidR="0007703D" w:rsidRPr="00A4458E">
              <w:rPr>
                <w:rFonts w:eastAsia="Malgun Gothic" w:hint="eastAsia"/>
                <w:i/>
                <w:lang w:val="fr-FR" w:eastAsia="ko-KR"/>
              </w:rPr>
              <w:t>, LG Electronics,</w:t>
            </w:r>
          </w:p>
          <w:p w:rsidR="00F77596" w:rsidRPr="00F77596" w:rsidRDefault="0007703D" w:rsidP="0007703D">
            <w:pPr>
              <w:spacing w:after="0"/>
              <w:rPr>
                <w:rFonts w:eastAsia="Malgun Gothic"/>
                <w:i/>
                <w:lang w:eastAsia="ko-KR"/>
              </w:rPr>
            </w:pPr>
            <w:r>
              <w:rPr>
                <w:rFonts w:eastAsia="Malgun Gothic"/>
                <w:i/>
                <w:lang w:eastAsia="ko-KR"/>
              </w:rPr>
              <w:t>suhwan.lim</w:t>
            </w:r>
            <w:r w:rsidR="00F77596">
              <w:rPr>
                <w:rFonts w:eastAsia="Malgun Gothic"/>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050412" w:rsidP="00251D80">
            <w:pPr>
              <w:spacing w:after="0"/>
            </w:pP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050412">
            <w:pPr>
              <w:spacing w:after="0"/>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DA2974">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berschrift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Hyperlink"/>
          <w:bCs/>
          <w:color w:val="auto"/>
          <w:u w:val="none"/>
          <w:lang w:val="en-US"/>
        </w:rPr>
      </w:pPr>
      <w:r w:rsidRPr="006C71D2">
        <w:rPr>
          <w:bCs/>
          <w:lang w:val="en-US"/>
        </w:rPr>
        <w:t xml:space="preserve">Saravanan, Visvesh, SAMSUNG, </w:t>
      </w:r>
      <w:hyperlink r:id="rId11" w:history="1">
        <w:r w:rsidRPr="006C71D2">
          <w:rPr>
            <w:rStyle w:val="Hyperlink"/>
            <w:bCs/>
            <w:color w:val="auto"/>
            <w:u w:val="none"/>
            <w:lang w:val="en-US"/>
          </w:rPr>
          <w:t>Visvesh.saravanan@harman.com</w:t>
        </w:r>
      </w:hyperlink>
    </w:p>
    <w:p w:rsidR="00F92770" w:rsidRDefault="00F92770" w:rsidP="002C2D4A">
      <w:pPr>
        <w:spacing w:after="0"/>
        <w:rPr>
          <w:rStyle w:val="Hyperlink"/>
          <w:bCs/>
          <w:color w:val="auto"/>
          <w:u w:val="none"/>
          <w:lang w:val="en-US"/>
        </w:rPr>
      </w:pPr>
    </w:p>
    <w:p w:rsidR="001C3CBA" w:rsidRPr="00A810AD" w:rsidRDefault="00F92770" w:rsidP="002C2D4A">
      <w:pPr>
        <w:spacing w:after="0"/>
        <w:rPr>
          <w:rStyle w:val="Hyperlink"/>
          <w:bCs/>
          <w:color w:val="auto"/>
          <w:u w:val="none"/>
          <w:lang w:val="de-DE"/>
        </w:rPr>
      </w:pPr>
      <w:r w:rsidRPr="00A810AD">
        <w:rPr>
          <w:rStyle w:val="Hyperlink"/>
          <w:bCs/>
          <w:color w:val="auto"/>
          <w:u w:val="none"/>
          <w:lang w:val="de-DE"/>
        </w:rPr>
        <w:t xml:space="preserve">Schmitz, Steffen, Volkswagen AG, </w:t>
      </w:r>
      <w:hyperlink r:id="rId12" w:history="1">
        <w:r w:rsidRPr="00A810AD">
          <w:rPr>
            <w:rStyle w:val="Hyperlink"/>
            <w:bCs/>
            <w:color w:val="auto"/>
            <w:u w:val="none"/>
            <w:lang w:val="de-DE"/>
          </w:rPr>
          <w:t>steffen.schmitz@vwif.com</w:t>
        </w:r>
      </w:hyperlink>
    </w:p>
    <w:p w:rsidR="00F92770" w:rsidRPr="00A810AD" w:rsidRDefault="00F92770" w:rsidP="002C2D4A">
      <w:pPr>
        <w:spacing w:after="0"/>
        <w:rPr>
          <w:lang w:val="de-DE"/>
        </w:rPr>
      </w:pPr>
    </w:p>
    <w:p w:rsidR="008A76FD" w:rsidRPr="0017179D" w:rsidRDefault="00174617" w:rsidP="00944B28">
      <w:pPr>
        <w:pStyle w:val="berschrift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AA2F2C" w:rsidP="002C2D4A">
      <w:pPr>
        <w:spacing w:after="0"/>
      </w:pPr>
      <w:r>
        <w:t>Secondary: RAN 5</w:t>
      </w:r>
    </w:p>
    <w:p w:rsidR="001F3C29" w:rsidRPr="0017179D" w:rsidRDefault="001F3C29" w:rsidP="002C2D4A">
      <w:pPr>
        <w:spacing w:after="0"/>
      </w:pPr>
    </w:p>
    <w:p w:rsidR="00174617" w:rsidRPr="0017179D" w:rsidRDefault="00174617" w:rsidP="00174617">
      <w:pPr>
        <w:pStyle w:val="berschrift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berschrift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1C3CBA" w:rsidP="00F61063">
            <w:pPr>
              <w:pStyle w:val="TAL"/>
            </w:pPr>
            <w:r>
              <w:t>Daimler AG</w:t>
            </w:r>
            <w:r w:rsidR="000757A5">
              <w:t xml:space="preserve"> </w:t>
            </w:r>
            <w:r w:rsidR="000757A5" w:rsidRPr="000757A5">
              <w:t>(Mercedes-Benz Cars)</w:t>
            </w:r>
            <w:bookmarkStart w:id="0" w:name="_GoBack"/>
            <w:bookmarkEnd w:id="0"/>
          </w:p>
        </w:tc>
      </w:tr>
      <w:tr w:rsidR="001C3CBA" w:rsidRPr="0017179D" w:rsidTr="005C342B">
        <w:trPr>
          <w:jc w:val="center"/>
        </w:trPr>
        <w:tc>
          <w:tcPr>
            <w:tcW w:w="3964" w:type="dxa"/>
            <w:shd w:val="clear" w:color="auto" w:fill="auto"/>
          </w:tcPr>
          <w:p w:rsidR="001C3CBA" w:rsidRPr="0017179D" w:rsidRDefault="001C3CBA" w:rsidP="001C3CBA">
            <w:pPr>
              <w:pStyle w:val="TAL"/>
            </w:pPr>
            <w:r>
              <w:t>Toyota InfoTechnology Center</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Malgun Gothic"/>
                <w:lang w:eastAsia="ko-KR"/>
              </w:rPr>
            </w:pPr>
            <w:r>
              <w:rPr>
                <w:rFonts w:eastAsia="Malgun Gothic" w:hint="eastAsia"/>
                <w:lang w:eastAsia="ko-KR"/>
              </w:rPr>
              <w:t>Hyunda</w:t>
            </w:r>
            <w:r>
              <w:rPr>
                <w:rFonts w:eastAsia="Malgun Gothic"/>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Malgun Gothic"/>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771" w:rsidRDefault="00102771">
      <w:r>
        <w:separator/>
      </w:r>
    </w:p>
  </w:endnote>
  <w:endnote w:type="continuationSeparator" w:id="0">
    <w:p w:rsidR="00102771" w:rsidRDefault="0010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771" w:rsidRDefault="00102771">
      <w:r>
        <w:separator/>
      </w:r>
    </w:p>
  </w:footnote>
  <w:footnote w:type="continuationSeparator" w:id="0">
    <w:p w:rsidR="00102771" w:rsidRDefault="00102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6"/>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757A5"/>
    <w:rsid w:val="0007703D"/>
    <w:rsid w:val="00080809"/>
    <w:rsid w:val="00086C4F"/>
    <w:rsid w:val="000A3125"/>
    <w:rsid w:val="000B0519"/>
    <w:rsid w:val="000B3C9D"/>
    <w:rsid w:val="000B4CB0"/>
    <w:rsid w:val="000B61FD"/>
    <w:rsid w:val="000C3D0A"/>
    <w:rsid w:val="000C5FE3"/>
    <w:rsid w:val="000C605B"/>
    <w:rsid w:val="000C6766"/>
    <w:rsid w:val="000D122A"/>
    <w:rsid w:val="000D487A"/>
    <w:rsid w:val="000E0194"/>
    <w:rsid w:val="000E55AD"/>
    <w:rsid w:val="000F0EC0"/>
    <w:rsid w:val="001001BD"/>
    <w:rsid w:val="00102222"/>
    <w:rsid w:val="00102771"/>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640E5"/>
    <w:rsid w:val="0026436F"/>
    <w:rsid w:val="0026606E"/>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7776A"/>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A2F2C"/>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1E3E"/>
    <w:rsid w:val="00B44EC2"/>
    <w:rsid w:val="00B601D4"/>
    <w:rsid w:val="00B63EC5"/>
    <w:rsid w:val="00B65F35"/>
    <w:rsid w:val="00B73B4C"/>
    <w:rsid w:val="00B73F75"/>
    <w:rsid w:val="00B81D27"/>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04FBE"/>
    <w:rsid w:val="00D140F8"/>
    <w:rsid w:val="00D16D68"/>
    <w:rsid w:val="00D17A2C"/>
    <w:rsid w:val="00D25B8F"/>
    <w:rsid w:val="00D31CC8"/>
    <w:rsid w:val="00D32678"/>
    <w:rsid w:val="00D521C1"/>
    <w:rsid w:val="00D56867"/>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41A27"/>
    <w:rsid w:val="00F42487"/>
    <w:rsid w:val="00F424A2"/>
    <w:rsid w:val="00F4338D"/>
    <w:rsid w:val="00F440D3"/>
    <w:rsid w:val="00F446AC"/>
    <w:rsid w:val="00F46EAF"/>
    <w:rsid w:val="00F55049"/>
    <w:rsid w:val="00F61063"/>
    <w:rsid w:val="00F62688"/>
    <w:rsid w:val="00F70F1C"/>
    <w:rsid w:val="00F77596"/>
    <w:rsid w:val="00F77A2A"/>
    <w:rsid w:val="00F83164"/>
    <w:rsid w:val="00F83D11"/>
    <w:rsid w:val="00F921F1"/>
    <w:rsid w:val="00F92770"/>
    <w:rsid w:val="00F94D59"/>
    <w:rsid w:val="00FA28B3"/>
    <w:rsid w:val="00FB127E"/>
    <w:rsid w:val="00FC0804"/>
    <w:rsid w:val="00FC38A5"/>
    <w:rsid w:val="00FC3B6D"/>
    <w:rsid w:val="00FD11FA"/>
    <w:rsid w:val="00FD3A4E"/>
    <w:rsid w:val="00FD6C60"/>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24EBB"/>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67DA"/>
    <w:pPr>
      <w:overflowPunct w:val="0"/>
      <w:autoSpaceDE w:val="0"/>
      <w:autoSpaceDN w:val="0"/>
      <w:adjustRightInd w:val="0"/>
      <w:spacing w:after="180"/>
      <w:textAlignment w:val="baseline"/>
    </w:pPr>
    <w:rPr>
      <w:lang w:val="en-GB"/>
    </w:rPr>
  </w:style>
  <w:style w:type="paragraph" w:styleId="berschrift1">
    <w:name w:val="heading 1"/>
    <w:next w:val="Standard"/>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D67DA"/>
    <w:pPr>
      <w:pBdr>
        <w:top w:val="none" w:sz="0" w:space="0" w:color="auto"/>
      </w:pBdr>
      <w:spacing w:before="180"/>
      <w:outlineLvl w:val="1"/>
    </w:pPr>
    <w:rPr>
      <w:sz w:val="32"/>
    </w:rPr>
  </w:style>
  <w:style w:type="paragraph" w:styleId="berschrift3">
    <w:name w:val="heading 3"/>
    <w:basedOn w:val="berschrift2"/>
    <w:next w:val="Standard"/>
    <w:qFormat/>
    <w:rsid w:val="00ED67DA"/>
    <w:pPr>
      <w:spacing w:before="120"/>
      <w:outlineLvl w:val="2"/>
    </w:pPr>
    <w:rPr>
      <w:sz w:val="28"/>
    </w:rPr>
  </w:style>
  <w:style w:type="paragraph" w:styleId="berschrift4">
    <w:name w:val="heading 4"/>
    <w:basedOn w:val="berschrift3"/>
    <w:next w:val="Standard"/>
    <w:qFormat/>
    <w:rsid w:val="00ED67DA"/>
    <w:pPr>
      <w:ind w:left="1418" w:hanging="1418"/>
      <w:outlineLvl w:val="3"/>
    </w:pPr>
    <w:rPr>
      <w:sz w:val="24"/>
    </w:rPr>
  </w:style>
  <w:style w:type="paragraph" w:styleId="berschrift5">
    <w:name w:val="heading 5"/>
    <w:basedOn w:val="berschrift4"/>
    <w:next w:val="Standard"/>
    <w:qFormat/>
    <w:rsid w:val="00ED67DA"/>
    <w:pPr>
      <w:ind w:left="1701" w:hanging="1701"/>
      <w:outlineLvl w:val="4"/>
    </w:pPr>
    <w:rPr>
      <w:sz w:val="22"/>
    </w:rPr>
  </w:style>
  <w:style w:type="paragraph" w:styleId="berschrift6">
    <w:name w:val="heading 6"/>
    <w:basedOn w:val="H6"/>
    <w:next w:val="Standard"/>
    <w:qFormat/>
    <w:rsid w:val="00ED67DA"/>
    <w:pPr>
      <w:outlineLvl w:val="5"/>
    </w:pPr>
  </w:style>
  <w:style w:type="paragraph" w:styleId="berschrift7">
    <w:name w:val="heading 7"/>
    <w:basedOn w:val="H6"/>
    <w:next w:val="Standard"/>
    <w:qFormat/>
    <w:rsid w:val="00ED67DA"/>
    <w:pPr>
      <w:outlineLvl w:val="6"/>
    </w:pPr>
  </w:style>
  <w:style w:type="paragraph" w:styleId="berschrift8">
    <w:name w:val="heading 8"/>
    <w:basedOn w:val="berschrift1"/>
    <w:next w:val="Standard"/>
    <w:qFormat/>
    <w:rsid w:val="00ED67DA"/>
    <w:pPr>
      <w:ind w:left="0" w:firstLine="0"/>
      <w:outlineLvl w:val="7"/>
    </w:pPr>
  </w:style>
  <w:style w:type="paragraph" w:styleId="berschrift9">
    <w:name w:val="heading 9"/>
    <w:basedOn w:val="berschrift8"/>
    <w:next w:val="Standard"/>
    <w:qFormat/>
    <w:rsid w:val="00ED67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har"/>
    <w:rsid w:val="00ED67DA"/>
    <w:pPr>
      <w:keepNext/>
      <w:keepLines/>
      <w:spacing w:after="0"/>
    </w:pPr>
    <w:rPr>
      <w:rFonts w:ascii="Arial" w:hAnsi="Arial"/>
      <w:sz w:val="18"/>
    </w:rPr>
  </w:style>
  <w:style w:type="paragraph" w:styleId="Textkrper">
    <w:name w:val="Body Text"/>
    <w:basedOn w:val="Standard"/>
    <w:rsid w:val="004517DB"/>
    <w:pPr>
      <w:widowControl w:val="0"/>
    </w:pPr>
    <w:rPr>
      <w:i/>
      <w:lang w:val="en-US"/>
    </w:rPr>
  </w:style>
  <w:style w:type="paragraph" w:styleId="Kopfzeile">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rsid w:val="004517DB"/>
    <w:pPr>
      <w:widowControl w:val="0"/>
      <w:spacing w:after="120" w:line="240" w:lineRule="atLeast"/>
      <w:ind w:left="1260" w:hanging="551"/>
    </w:pPr>
    <w:rPr>
      <w:rFonts w:ascii="Arial" w:hAnsi="Arial"/>
      <w:b/>
      <w:sz w:val="22"/>
    </w:rPr>
  </w:style>
  <w:style w:type="paragraph" w:styleId="Textkrper-Einzug2">
    <w:name w:val="Body Text Indent 2"/>
    <w:basedOn w:val="Standard"/>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Standard"/>
    <w:rsid w:val="004517D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67DA"/>
    <w:pPr>
      <w:spacing w:before="180"/>
      <w:ind w:left="2693" w:hanging="2693"/>
    </w:pPr>
    <w:rPr>
      <w:b/>
    </w:rPr>
  </w:style>
  <w:style w:type="paragraph" w:styleId="Verzeichnis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D67DA"/>
    <w:pPr>
      <w:ind w:left="1701" w:hanging="1701"/>
    </w:pPr>
  </w:style>
  <w:style w:type="paragraph" w:styleId="Verzeichnis4">
    <w:name w:val="toc 4"/>
    <w:basedOn w:val="Verzeichnis3"/>
    <w:semiHidden/>
    <w:rsid w:val="00ED67DA"/>
    <w:pPr>
      <w:ind w:left="1418" w:hanging="1418"/>
    </w:pPr>
  </w:style>
  <w:style w:type="paragraph" w:styleId="Verzeichnis3">
    <w:name w:val="toc 3"/>
    <w:basedOn w:val="Verzeichnis2"/>
    <w:semiHidden/>
    <w:rsid w:val="00ED67DA"/>
    <w:pPr>
      <w:ind w:left="1134" w:hanging="1134"/>
    </w:pPr>
  </w:style>
  <w:style w:type="paragraph" w:styleId="Verzeichnis2">
    <w:name w:val="toc 2"/>
    <w:basedOn w:val="Verzeichnis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Standard"/>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D67DA"/>
    <w:pPr>
      <w:outlineLvl w:val="9"/>
    </w:pPr>
  </w:style>
  <w:style w:type="paragraph" w:styleId="Listennummer2">
    <w:name w:val="List Number 2"/>
    <w:basedOn w:val="Listennummer"/>
    <w:rsid w:val="00ED67DA"/>
    <w:pPr>
      <w:ind w:left="851"/>
    </w:pPr>
  </w:style>
  <w:style w:type="character" w:styleId="Funotenzeichen">
    <w:name w:val="footnote reference"/>
    <w:semiHidden/>
    <w:rsid w:val="00ED67DA"/>
    <w:rPr>
      <w:b/>
      <w:position w:val="6"/>
      <w:sz w:val="16"/>
    </w:rPr>
  </w:style>
  <w:style w:type="paragraph" w:styleId="Funotentext">
    <w:name w:val="footnote text"/>
    <w:basedOn w:val="Standard"/>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Standard"/>
    <w:rsid w:val="00ED67DA"/>
    <w:pPr>
      <w:keepLines/>
      <w:ind w:left="1135" w:hanging="851"/>
    </w:pPr>
  </w:style>
  <w:style w:type="paragraph" w:styleId="Verzeichnis9">
    <w:name w:val="toc 9"/>
    <w:basedOn w:val="Verzeichnis8"/>
    <w:semiHidden/>
    <w:rsid w:val="00ED67DA"/>
    <w:pPr>
      <w:ind w:left="1418" w:hanging="1418"/>
    </w:pPr>
  </w:style>
  <w:style w:type="paragraph" w:customStyle="1" w:styleId="EX">
    <w:name w:val="EX"/>
    <w:basedOn w:val="Standard"/>
    <w:rsid w:val="00ED67DA"/>
    <w:pPr>
      <w:keepLines/>
      <w:ind w:left="1702" w:hanging="1418"/>
    </w:pPr>
  </w:style>
  <w:style w:type="paragraph" w:customStyle="1" w:styleId="FP">
    <w:name w:val="FP"/>
    <w:basedOn w:val="Standard"/>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Verzeichnis6">
    <w:name w:val="toc 6"/>
    <w:basedOn w:val="Verzeichnis5"/>
    <w:next w:val="Standard"/>
    <w:semiHidden/>
    <w:rsid w:val="00ED67DA"/>
    <w:pPr>
      <w:ind w:left="1985" w:hanging="1985"/>
    </w:pPr>
  </w:style>
  <w:style w:type="paragraph" w:styleId="Verzeichnis7">
    <w:name w:val="toc 7"/>
    <w:basedOn w:val="Verzeichnis6"/>
    <w:next w:val="Standard"/>
    <w:semiHidden/>
    <w:rsid w:val="00ED67DA"/>
    <w:pPr>
      <w:ind w:left="2268" w:hanging="2268"/>
    </w:pPr>
  </w:style>
  <w:style w:type="paragraph" w:styleId="Aufzhlungszeichen2">
    <w:name w:val="List Bullet 2"/>
    <w:basedOn w:val="Aufzhlungszeichen"/>
    <w:rsid w:val="00ED67DA"/>
    <w:pPr>
      <w:ind w:left="851"/>
    </w:pPr>
  </w:style>
  <w:style w:type="paragraph" w:styleId="Aufzhlungszeichen3">
    <w:name w:val="List Bullet 3"/>
    <w:basedOn w:val="Aufzhlungszeichen2"/>
    <w:rsid w:val="00ED67DA"/>
    <w:pPr>
      <w:ind w:left="1135"/>
    </w:pPr>
  </w:style>
  <w:style w:type="paragraph" w:styleId="Listennummer">
    <w:name w:val="List Number"/>
    <w:basedOn w:val="Liste"/>
    <w:rsid w:val="00ED67DA"/>
  </w:style>
  <w:style w:type="paragraph" w:customStyle="1" w:styleId="EQ">
    <w:name w:val="EQ"/>
    <w:basedOn w:val="Standard"/>
    <w:next w:val="Standard"/>
    <w:rsid w:val="00ED67DA"/>
    <w:pPr>
      <w:keepLines/>
      <w:tabs>
        <w:tab w:val="center" w:pos="4536"/>
        <w:tab w:val="right" w:pos="9072"/>
      </w:tabs>
    </w:pPr>
    <w:rPr>
      <w:noProof/>
    </w:rPr>
  </w:style>
  <w:style w:type="paragraph" w:customStyle="1" w:styleId="TH">
    <w:name w:val="TH"/>
    <w:basedOn w:val="Standard"/>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berschrift5"/>
    <w:next w:val="Standard"/>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e2">
    <w:name w:val="List 2"/>
    <w:basedOn w:val="Liste"/>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ED67DA"/>
    <w:pPr>
      <w:ind w:left="1135"/>
    </w:pPr>
  </w:style>
  <w:style w:type="paragraph" w:styleId="Liste4">
    <w:name w:val="List 4"/>
    <w:basedOn w:val="Liste3"/>
    <w:rsid w:val="00ED67DA"/>
    <w:pPr>
      <w:ind w:left="1418"/>
    </w:pPr>
  </w:style>
  <w:style w:type="paragraph" w:styleId="Liste5">
    <w:name w:val="List 5"/>
    <w:basedOn w:val="Liste4"/>
    <w:rsid w:val="00ED67DA"/>
    <w:pPr>
      <w:ind w:left="1702"/>
    </w:pPr>
  </w:style>
  <w:style w:type="paragraph" w:customStyle="1" w:styleId="EditorsNote">
    <w:name w:val="Editor's Note"/>
    <w:basedOn w:val="NO"/>
    <w:rsid w:val="00ED67DA"/>
    <w:rPr>
      <w:color w:val="FF0000"/>
    </w:rPr>
  </w:style>
  <w:style w:type="paragraph" w:styleId="Liste">
    <w:name w:val="List"/>
    <w:basedOn w:val="Standard"/>
    <w:rsid w:val="00ED67DA"/>
    <w:pPr>
      <w:ind w:left="568" w:hanging="284"/>
    </w:pPr>
  </w:style>
  <w:style w:type="paragraph" w:styleId="Aufzhlungszeichen">
    <w:name w:val="List Bullet"/>
    <w:basedOn w:val="Liste"/>
    <w:rsid w:val="00ED67DA"/>
  </w:style>
  <w:style w:type="paragraph" w:styleId="Aufzhlungszeichen4">
    <w:name w:val="List Bullet 4"/>
    <w:basedOn w:val="Aufzhlungszeichen3"/>
    <w:rsid w:val="00ED67DA"/>
    <w:pPr>
      <w:ind w:left="1418"/>
    </w:pPr>
  </w:style>
  <w:style w:type="paragraph" w:styleId="Aufzhlungszeichen5">
    <w:name w:val="List Bullet 5"/>
    <w:basedOn w:val="Aufzhlungszeichen4"/>
    <w:rsid w:val="00ED67DA"/>
    <w:pPr>
      <w:ind w:left="1702"/>
    </w:pPr>
  </w:style>
  <w:style w:type="paragraph" w:customStyle="1" w:styleId="B1">
    <w:name w:val="B1"/>
    <w:basedOn w:val="Liste"/>
    <w:rsid w:val="00ED67DA"/>
  </w:style>
  <w:style w:type="paragraph" w:customStyle="1" w:styleId="B2">
    <w:name w:val="B2"/>
    <w:basedOn w:val="Liste2"/>
    <w:rsid w:val="00ED67DA"/>
  </w:style>
  <w:style w:type="paragraph" w:customStyle="1" w:styleId="B3">
    <w:name w:val="B3"/>
    <w:basedOn w:val="Liste3"/>
    <w:rsid w:val="00ED67DA"/>
  </w:style>
  <w:style w:type="paragraph" w:customStyle="1" w:styleId="B4">
    <w:name w:val="B4"/>
    <w:basedOn w:val="Liste4"/>
    <w:rsid w:val="00ED67DA"/>
  </w:style>
  <w:style w:type="paragraph" w:customStyle="1" w:styleId="B5">
    <w:name w:val="B5"/>
    <w:basedOn w:val="Liste5"/>
    <w:rsid w:val="00ED67DA"/>
  </w:style>
  <w:style w:type="paragraph" w:styleId="Fuzeile">
    <w:name w:val="footer"/>
    <w:basedOn w:val="Kopfzeile"/>
    <w:rsid w:val="00ED67DA"/>
    <w:pPr>
      <w:jc w:val="center"/>
    </w:pPr>
    <w:rPr>
      <w:i/>
    </w:rPr>
  </w:style>
  <w:style w:type="paragraph" w:customStyle="1" w:styleId="ZTD">
    <w:name w:val="ZTD"/>
    <w:basedOn w:val="ZB"/>
    <w:rsid w:val="00ED67D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basedOn w:val="Standard"/>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KeinLeerraum">
    <w:name w:val="No Spacing"/>
    <w:link w:val="KeinLeerraumZchn"/>
    <w:uiPriority w:val="1"/>
    <w:qFormat/>
    <w:rsid w:val="00852B43"/>
    <w:rPr>
      <w:rFonts w:asciiTheme="minorHAnsi" w:hAnsiTheme="minorHAnsi" w:cstheme="minorBidi"/>
      <w:sz w:val="22"/>
      <w:szCs w:val="22"/>
      <w:lang w:val="en-GB" w:eastAsia="en-GB"/>
    </w:rPr>
  </w:style>
  <w:style w:type="character" w:customStyle="1" w:styleId="KeinLeerraumZchn">
    <w:name w:val="Kein Leerraum Zchn"/>
    <w:basedOn w:val="Absatz-Standardschriftart"/>
    <w:link w:val="KeinLeerraum"/>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ffen.schmitz@vwif.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vesh.saravanan@harma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D1985-D2BA-4DF3-A90A-04E250F1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963</Words>
  <Characters>5495</Characters>
  <Application>Microsoft Office Word</Application>
  <DocSecurity>0</DocSecurity>
  <Lines>45</Lines>
  <Paragraphs>12</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6446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Saravanan, Visvesh</cp:lastModifiedBy>
  <cp:revision>9</cp:revision>
  <cp:lastPrinted>2000-02-29T11:31:00Z</cp:lastPrinted>
  <dcterms:created xsi:type="dcterms:W3CDTF">2018-06-14T21:41:00Z</dcterms:created>
  <dcterms:modified xsi:type="dcterms:W3CDTF">2018-06-15T00:27:00Z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