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568E17" w14:textId="6FCFCEE9" w:rsidR="00A70D25" w:rsidRPr="00A70D25" w:rsidRDefault="00A70D25" w:rsidP="00A70D25">
      <w:pPr>
        <w:tabs>
          <w:tab w:val="center" w:pos="4536"/>
          <w:tab w:val="right" w:pos="8280"/>
          <w:tab w:val="right" w:pos="9639"/>
        </w:tabs>
        <w:ind w:right="2"/>
        <w:rPr>
          <w:rFonts w:ascii="Arial" w:hAnsi="Arial" w:cs="Arial"/>
          <w:b/>
          <w:bCs/>
          <w:sz w:val="24"/>
        </w:rPr>
      </w:pPr>
      <w:bookmarkStart w:id="0" w:name="_Ref124589705"/>
      <w:bookmarkStart w:id="1" w:name="_Ref129681862"/>
      <w:r w:rsidRPr="00A70D25">
        <w:rPr>
          <w:rFonts w:ascii="Arial" w:hAnsi="Arial" w:cs="Arial"/>
          <w:b/>
          <w:bCs/>
          <w:sz w:val="24"/>
        </w:rPr>
        <w:t>3GPP TSG RAN WG1 Meeting 9</w:t>
      </w:r>
      <w:r w:rsidR="001E6918">
        <w:rPr>
          <w:rFonts w:ascii="Arial" w:hAnsi="Arial" w:cs="Arial"/>
          <w:b/>
          <w:bCs/>
          <w:sz w:val="24"/>
        </w:rPr>
        <w:t>2B</w:t>
      </w:r>
      <w:r w:rsidRPr="00A70D25">
        <w:rPr>
          <w:rFonts w:ascii="Arial" w:hAnsi="Arial" w:cs="Arial"/>
          <w:b/>
          <w:bCs/>
          <w:sz w:val="24"/>
        </w:rPr>
        <w:t xml:space="preserve"> </w:t>
      </w:r>
      <w:r w:rsidRPr="00A70D25">
        <w:rPr>
          <w:rFonts w:ascii="Arial" w:eastAsia="MS Mincho" w:hAnsi="Arial" w:cs="Arial"/>
          <w:b/>
          <w:bCs/>
          <w:sz w:val="24"/>
          <w:lang w:eastAsia="ja-JP"/>
        </w:rPr>
        <w:tab/>
      </w:r>
      <w:r w:rsidRPr="00A70D25">
        <w:rPr>
          <w:rFonts w:ascii="Arial" w:hAnsi="Arial" w:cs="Arial"/>
          <w:b/>
          <w:bCs/>
          <w:sz w:val="24"/>
        </w:rPr>
        <w:tab/>
        <w:t>R1-</w:t>
      </w:r>
      <w:r w:rsidR="00CF7878">
        <w:rPr>
          <w:rFonts w:ascii="Arial" w:hAnsi="Arial" w:cs="Arial"/>
          <w:b/>
          <w:bCs/>
          <w:sz w:val="24"/>
        </w:rPr>
        <w:t>1805098</w:t>
      </w:r>
    </w:p>
    <w:p w14:paraId="3095D6BB" w14:textId="77777777" w:rsidR="00A70D25" w:rsidRPr="00A70D25" w:rsidRDefault="001E6918" w:rsidP="00A70D25">
      <w:pPr>
        <w:tabs>
          <w:tab w:val="center" w:pos="4536"/>
          <w:tab w:val="right" w:pos="9072"/>
        </w:tabs>
        <w:rPr>
          <w:rFonts w:ascii="Arial" w:eastAsia="MS Mincho" w:hAnsi="Arial" w:cs="Arial"/>
          <w:b/>
          <w:bCs/>
          <w:sz w:val="24"/>
          <w:lang w:eastAsia="ja-JP"/>
        </w:rPr>
      </w:pPr>
      <w:proofErr w:type="spellStart"/>
      <w:r>
        <w:rPr>
          <w:rFonts w:ascii="Arial" w:eastAsia="MS Mincho" w:hAnsi="Arial" w:cs="Arial"/>
          <w:b/>
          <w:bCs/>
          <w:sz w:val="24"/>
          <w:lang w:eastAsia="ja-JP"/>
        </w:rPr>
        <w:t>Sanya</w:t>
      </w:r>
      <w:proofErr w:type="spellEnd"/>
      <w:r>
        <w:rPr>
          <w:rFonts w:ascii="Arial" w:eastAsia="MS Mincho" w:hAnsi="Arial" w:cs="Arial"/>
          <w:b/>
          <w:bCs/>
          <w:sz w:val="24"/>
          <w:lang w:eastAsia="ja-JP"/>
        </w:rPr>
        <w:t>, China,</w:t>
      </w:r>
      <w:r w:rsidR="00A70D25" w:rsidRPr="00A70D25">
        <w:rPr>
          <w:rFonts w:ascii="Arial" w:eastAsia="MS Mincho" w:hAnsi="Arial" w:cs="Arial"/>
          <w:b/>
          <w:bCs/>
          <w:sz w:val="24"/>
          <w:lang w:eastAsia="ja-JP"/>
        </w:rPr>
        <w:t xml:space="preserve"> </w:t>
      </w:r>
      <w:r>
        <w:rPr>
          <w:rFonts w:ascii="Arial" w:eastAsia="MS Mincho" w:hAnsi="Arial" w:cs="Arial"/>
          <w:b/>
          <w:bCs/>
          <w:sz w:val="24"/>
          <w:lang w:eastAsia="ja-JP"/>
        </w:rPr>
        <w:t xml:space="preserve">April 16-20, </w:t>
      </w:r>
      <w:r w:rsidR="00A70D25" w:rsidRPr="00A70D25">
        <w:rPr>
          <w:rFonts w:ascii="Arial" w:eastAsia="MS Mincho" w:hAnsi="Arial" w:cs="Arial"/>
          <w:b/>
          <w:bCs/>
          <w:sz w:val="24"/>
          <w:lang w:eastAsia="ja-JP"/>
        </w:rPr>
        <w:t>201</w:t>
      </w:r>
      <w:r>
        <w:rPr>
          <w:rFonts w:ascii="Arial" w:eastAsia="MS Mincho" w:hAnsi="Arial" w:cs="Arial"/>
          <w:b/>
          <w:bCs/>
          <w:sz w:val="24"/>
          <w:lang w:eastAsia="ja-JP"/>
        </w:rPr>
        <w:t>8</w:t>
      </w:r>
    </w:p>
    <w:p w14:paraId="7F5B9D9F" w14:textId="77777777" w:rsidR="00514E81" w:rsidRPr="0050254D" w:rsidRDefault="003D7F6B" w:rsidP="003D7F6B">
      <w:pPr>
        <w:tabs>
          <w:tab w:val="center" w:pos="4658"/>
        </w:tabs>
        <w:spacing w:after="240"/>
        <w:rPr>
          <w:rFonts w:ascii="Arial" w:eastAsia="Batang" w:hAnsi="Arial" w:cs="Arial"/>
          <w:b/>
          <w:lang w:val="en-GB"/>
        </w:rPr>
      </w:pPr>
      <w:r w:rsidRPr="0050254D">
        <w:rPr>
          <w:rFonts w:ascii="Arial" w:eastAsia="Batang" w:hAnsi="Arial" w:cs="Arial"/>
          <w:b/>
          <w:lang w:val="en-GB"/>
        </w:rPr>
        <w:tab/>
      </w:r>
    </w:p>
    <w:p w14:paraId="78BAC6DB" w14:textId="69847653" w:rsidR="00AC4591" w:rsidRPr="0050254D" w:rsidRDefault="00185B68" w:rsidP="00860F8D">
      <w:pPr>
        <w:pStyle w:val="CRCoverPage"/>
        <w:spacing w:after="0" w:line="264" w:lineRule="auto"/>
        <w:jc w:val="both"/>
        <w:rPr>
          <w:rFonts w:eastAsia="SimSun" w:cs="Arial"/>
          <w:b/>
          <w:sz w:val="22"/>
          <w:szCs w:val="22"/>
          <w:lang w:eastAsia="zh-CN"/>
        </w:rPr>
      </w:pPr>
      <w:r w:rsidRPr="0050254D">
        <w:rPr>
          <w:rFonts w:cs="Arial"/>
          <w:b/>
          <w:sz w:val="22"/>
          <w:szCs w:val="22"/>
        </w:rPr>
        <w:t>Agenda Item</w:t>
      </w:r>
      <w:r w:rsidR="005A522F" w:rsidRPr="0050254D">
        <w:rPr>
          <w:rFonts w:cs="Arial"/>
          <w:b/>
          <w:sz w:val="22"/>
          <w:szCs w:val="22"/>
        </w:rPr>
        <w:t>:</w:t>
      </w:r>
      <w:r w:rsidR="005A522F" w:rsidRPr="0050254D">
        <w:rPr>
          <w:rFonts w:cs="Arial"/>
          <w:b/>
          <w:sz w:val="22"/>
          <w:szCs w:val="22"/>
        </w:rPr>
        <w:tab/>
      </w:r>
      <w:r w:rsidR="00CF7878" w:rsidRPr="00CF7878">
        <w:rPr>
          <w:rFonts w:cs="Arial"/>
          <w:b/>
          <w:sz w:val="22"/>
          <w:szCs w:val="22"/>
        </w:rPr>
        <w:t>7.2.4</w:t>
      </w:r>
    </w:p>
    <w:p w14:paraId="306BC78E" w14:textId="77777777" w:rsidR="00AC4591" w:rsidRPr="0050254D" w:rsidRDefault="00AC4591" w:rsidP="00860F8D">
      <w:pPr>
        <w:pStyle w:val="CRCoverPage"/>
        <w:spacing w:after="0" w:line="264" w:lineRule="auto"/>
        <w:jc w:val="both"/>
        <w:rPr>
          <w:rFonts w:cs="Arial"/>
          <w:b/>
          <w:sz w:val="22"/>
          <w:szCs w:val="22"/>
        </w:rPr>
      </w:pPr>
      <w:r w:rsidRPr="0050254D">
        <w:rPr>
          <w:rFonts w:cs="Arial"/>
          <w:b/>
          <w:sz w:val="22"/>
          <w:szCs w:val="22"/>
        </w:rPr>
        <w:t>Source:</w:t>
      </w:r>
      <w:r w:rsidRPr="0050254D">
        <w:rPr>
          <w:rFonts w:cs="Arial"/>
          <w:b/>
          <w:sz w:val="22"/>
          <w:szCs w:val="22"/>
        </w:rPr>
        <w:tab/>
      </w:r>
      <w:r w:rsidR="00011B7F" w:rsidRPr="0050254D">
        <w:rPr>
          <w:rFonts w:eastAsia="SimSun" w:cs="Arial"/>
          <w:b/>
          <w:sz w:val="22"/>
          <w:szCs w:val="22"/>
          <w:lang w:eastAsia="zh-CN"/>
        </w:rPr>
        <w:t xml:space="preserve">              </w:t>
      </w:r>
      <w:r w:rsidR="00FD4AAB">
        <w:rPr>
          <w:rFonts w:eastAsia="SimSun" w:cs="Arial"/>
          <w:b/>
          <w:sz w:val="22"/>
          <w:szCs w:val="22"/>
          <w:lang w:eastAsia="zh-CN"/>
        </w:rPr>
        <w:t>TCL Communication</w:t>
      </w:r>
    </w:p>
    <w:p w14:paraId="31D36023" w14:textId="77777777" w:rsidR="00AC4591" w:rsidRPr="0050254D" w:rsidRDefault="00AC4591" w:rsidP="00860F8D">
      <w:pPr>
        <w:pStyle w:val="CRCoverPage"/>
        <w:spacing w:after="0" w:line="264" w:lineRule="auto"/>
        <w:jc w:val="both"/>
        <w:rPr>
          <w:rFonts w:eastAsia="SimSun" w:cs="Arial"/>
          <w:b/>
          <w:sz w:val="22"/>
          <w:szCs w:val="22"/>
          <w:lang w:eastAsia="zh-CN"/>
        </w:rPr>
      </w:pPr>
      <w:r w:rsidRPr="0050254D">
        <w:rPr>
          <w:rFonts w:cs="Arial"/>
          <w:b/>
          <w:sz w:val="22"/>
          <w:szCs w:val="22"/>
        </w:rPr>
        <w:t>Title</w:t>
      </w:r>
      <w:r w:rsidR="005A522F" w:rsidRPr="0050254D">
        <w:rPr>
          <w:rFonts w:cs="Arial"/>
          <w:b/>
          <w:sz w:val="22"/>
          <w:szCs w:val="22"/>
        </w:rPr>
        <w:t>:</w:t>
      </w:r>
      <w:r w:rsidR="005A522F" w:rsidRPr="0050254D">
        <w:rPr>
          <w:rFonts w:cs="Arial"/>
          <w:b/>
          <w:sz w:val="22"/>
          <w:szCs w:val="22"/>
        </w:rPr>
        <w:tab/>
      </w:r>
      <w:r w:rsidR="001D745D" w:rsidRPr="0050254D">
        <w:rPr>
          <w:rFonts w:eastAsia="SimSun" w:cs="Arial"/>
          <w:b/>
          <w:sz w:val="22"/>
          <w:szCs w:val="22"/>
          <w:lang w:eastAsia="zh-CN"/>
        </w:rPr>
        <w:t xml:space="preserve">              </w:t>
      </w:r>
      <w:r w:rsidR="005369CF">
        <w:rPr>
          <w:rFonts w:eastAsia="SimSun" w:cs="Arial"/>
          <w:b/>
          <w:sz w:val="22"/>
          <w:szCs w:val="22"/>
          <w:lang w:eastAsia="zh-CN"/>
        </w:rPr>
        <w:t>Multiplexing of UL Transmissions with Different Reliabilities</w:t>
      </w:r>
    </w:p>
    <w:p w14:paraId="151BF87B" w14:textId="77777777" w:rsidR="00AC4591" w:rsidRDefault="00AC4591" w:rsidP="00860F8D">
      <w:pPr>
        <w:pStyle w:val="CRCoverPage"/>
        <w:spacing w:after="0" w:line="264" w:lineRule="auto"/>
        <w:jc w:val="both"/>
        <w:rPr>
          <w:rFonts w:cs="Arial"/>
          <w:b/>
          <w:sz w:val="22"/>
          <w:szCs w:val="22"/>
        </w:rPr>
      </w:pPr>
      <w:r w:rsidRPr="0050254D">
        <w:rPr>
          <w:rFonts w:cs="Arial"/>
          <w:b/>
          <w:sz w:val="22"/>
          <w:szCs w:val="22"/>
        </w:rPr>
        <w:t>Document for:</w:t>
      </w:r>
      <w:r w:rsidRPr="0050254D">
        <w:rPr>
          <w:rFonts w:cs="Arial"/>
          <w:b/>
          <w:sz w:val="22"/>
          <w:szCs w:val="22"/>
        </w:rPr>
        <w:tab/>
        <w:t>Discussi</w:t>
      </w:r>
      <w:r w:rsidR="00A72DAF" w:rsidRPr="0050254D">
        <w:rPr>
          <w:rFonts w:cs="Arial"/>
          <w:b/>
          <w:sz w:val="22"/>
          <w:szCs w:val="22"/>
        </w:rPr>
        <w:t>on and d</w:t>
      </w:r>
      <w:r w:rsidRPr="0050254D">
        <w:rPr>
          <w:rFonts w:cs="Arial"/>
          <w:b/>
          <w:sz w:val="22"/>
          <w:szCs w:val="22"/>
        </w:rPr>
        <w:t>ecision</w:t>
      </w:r>
    </w:p>
    <w:p w14:paraId="6D185162" w14:textId="77777777" w:rsidR="005F194F" w:rsidRPr="0050254D" w:rsidRDefault="005F194F" w:rsidP="00860F8D">
      <w:pPr>
        <w:pStyle w:val="CRCoverPage"/>
        <w:spacing w:after="0" w:line="264" w:lineRule="auto"/>
        <w:jc w:val="both"/>
        <w:rPr>
          <w:rFonts w:cs="Arial"/>
          <w:b/>
          <w:sz w:val="22"/>
          <w:szCs w:val="22"/>
        </w:rPr>
      </w:pPr>
    </w:p>
    <w:p w14:paraId="58F72079" w14:textId="77777777" w:rsidR="009C0564" w:rsidRPr="008226B5" w:rsidRDefault="009C0564" w:rsidP="008226B5">
      <w:pPr>
        <w:pStyle w:val="Heading1"/>
        <w:keepNext w:val="0"/>
        <w:widowControl w:val="0"/>
        <w:numPr>
          <w:ilvl w:val="0"/>
          <w:numId w:val="2"/>
        </w:numPr>
        <w:autoSpaceDE/>
        <w:autoSpaceDN/>
        <w:adjustRightInd/>
        <w:snapToGrid/>
        <w:spacing w:before="240" w:after="60"/>
        <w:jc w:val="left"/>
        <w:rPr>
          <w:rFonts w:ascii="Arial" w:eastAsia="Batang" w:hAnsi="Arial"/>
          <w:kern w:val="32"/>
          <w:sz w:val="32"/>
          <w:szCs w:val="32"/>
        </w:rPr>
      </w:pPr>
      <w:r w:rsidRPr="008226B5">
        <w:rPr>
          <w:rFonts w:ascii="Arial" w:eastAsia="Batang" w:hAnsi="Arial"/>
          <w:kern w:val="32"/>
          <w:sz w:val="32"/>
          <w:szCs w:val="32"/>
        </w:rPr>
        <w:t>Introduction</w:t>
      </w:r>
      <w:bookmarkEnd w:id="0"/>
      <w:bookmarkEnd w:id="1"/>
    </w:p>
    <w:p w14:paraId="3754745C" w14:textId="5BF93589" w:rsidR="00BD2A57" w:rsidRDefault="00BD2A57" w:rsidP="003171CD">
      <w:pPr>
        <w:rPr>
          <w:rFonts w:ascii="Calibri" w:hAnsi="Calibri" w:cs="Calibri"/>
        </w:rPr>
      </w:pPr>
      <w:r>
        <w:rPr>
          <w:rFonts w:ascii="Calibri" w:hAnsi="Calibri" w:cs="Calibri"/>
        </w:rPr>
        <w:t xml:space="preserve">5G NR supports multiplexing the transmissions of different priorities in the DL. This multiplexing may give rise to resource overlap situations when the gNB may need to serve a transmission with high priority over the resources scheduled for a lower priority transmission. In the DL, the gNB is allowed to do preemption of an ongoing traffic for a high priority traffic. 3GPP has already standardized the mechanism to inform the UEs about the preemption event so as to recover as much as possible their data. </w:t>
      </w:r>
    </w:p>
    <w:p w14:paraId="27CCDEDC" w14:textId="77777777" w:rsidR="00BD2A57" w:rsidRDefault="00BD2A57" w:rsidP="00BD2A57">
      <w:pPr>
        <w:spacing w:after="180"/>
        <w:rPr>
          <w:rFonts w:eastAsia="Times New Roman"/>
          <w:b/>
          <w:bCs/>
          <w:sz w:val="20"/>
          <w:u w:val="single"/>
        </w:rPr>
      </w:pPr>
      <w:r>
        <w:rPr>
          <w:rFonts w:eastAsia="Times New Roman"/>
          <w:b/>
          <w:bCs/>
          <w:sz w:val="20"/>
          <w:highlight w:val="green"/>
          <w:u w:val="single"/>
        </w:rPr>
        <w:t xml:space="preserve">3GPP </w:t>
      </w:r>
      <w:r w:rsidRPr="008822D3">
        <w:rPr>
          <w:rFonts w:eastAsia="Times New Roman"/>
          <w:b/>
          <w:bCs/>
          <w:sz w:val="20"/>
          <w:highlight w:val="green"/>
          <w:u w:val="single"/>
        </w:rPr>
        <w:t>Agreement for DL Preemption Indication</w:t>
      </w:r>
      <w:r w:rsidRPr="008822D3">
        <w:rPr>
          <w:rFonts w:eastAsia="Times New Roman"/>
          <w:b/>
          <w:bCs/>
          <w:sz w:val="20"/>
          <w:u w:val="single"/>
        </w:rPr>
        <w:t>:</w:t>
      </w:r>
    </w:p>
    <w:p w14:paraId="798E6507" w14:textId="77777777" w:rsidR="00BD2A57" w:rsidRPr="008822D3" w:rsidRDefault="00BD2A57" w:rsidP="00BD2A57">
      <w:pPr>
        <w:spacing w:after="180"/>
        <w:rPr>
          <w:rFonts w:ascii="Calibri" w:eastAsia="Times New Roman" w:hAnsi="Calibri"/>
        </w:rPr>
      </w:pPr>
      <w:r w:rsidRPr="008822D3">
        <w:rPr>
          <w:rFonts w:eastAsia="Times New Roman"/>
          <w:sz w:val="20"/>
        </w:rPr>
        <w:t>A fixed payload size (excluding CRC and potential reserved bits) of the group-common DCI carrying the downlink pre-emption indication (PI), in the format of a bitmap is used to indicate preempted resources within the semi-statically configured DL reference resource</w:t>
      </w:r>
    </w:p>
    <w:p w14:paraId="66C6A5D7" w14:textId="77777777" w:rsidR="00BD2A57" w:rsidRPr="008822D3" w:rsidRDefault="00BD2A57" w:rsidP="00BD2A57">
      <w:pPr>
        <w:numPr>
          <w:ilvl w:val="1"/>
          <w:numId w:val="21"/>
        </w:numPr>
        <w:autoSpaceDE/>
        <w:autoSpaceDN/>
        <w:adjustRightInd/>
        <w:snapToGrid/>
        <w:spacing w:after="180"/>
        <w:ind w:left="1080"/>
        <w:jc w:val="left"/>
        <w:textAlignment w:val="center"/>
        <w:rPr>
          <w:rFonts w:ascii="Calibri" w:eastAsia="Times New Roman" w:hAnsi="Calibri"/>
        </w:rPr>
      </w:pPr>
      <w:r w:rsidRPr="008822D3">
        <w:rPr>
          <w:rFonts w:eastAsia="Times New Roman"/>
          <w:sz w:val="20"/>
        </w:rPr>
        <w:t xml:space="preserve">The bitmap indicates for one or more frequency domain parts (N&gt;=1) and/or </w:t>
      </w:r>
      <w:proofErr w:type="gramStart"/>
      <w:r w:rsidRPr="008822D3">
        <w:rPr>
          <w:rFonts w:eastAsia="Times New Roman"/>
          <w:sz w:val="20"/>
        </w:rPr>
        <w:t>one or more time</w:t>
      </w:r>
      <w:proofErr w:type="gramEnd"/>
      <w:r w:rsidRPr="008822D3">
        <w:rPr>
          <w:rFonts w:eastAsia="Times New Roman"/>
          <w:sz w:val="20"/>
        </w:rPr>
        <w:t xml:space="preserve"> domain parts (M&gt;=1)</w:t>
      </w:r>
    </w:p>
    <w:p w14:paraId="6DD52350" w14:textId="77777777" w:rsidR="00BD2A57" w:rsidRPr="008822D3" w:rsidRDefault="00BD2A57" w:rsidP="00BD2A57">
      <w:pPr>
        <w:numPr>
          <w:ilvl w:val="2"/>
          <w:numId w:val="21"/>
        </w:numPr>
        <w:autoSpaceDE/>
        <w:autoSpaceDN/>
        <w:adjustRightInd/>
        <w:snapToGrid/>
        <w:spacing w:after="180"/>
        <w:ind w:left="1620"/>
        <w:jc w:val="left"/>
        <w:textAlignment w:val="center"/>
        <w:rPr>
          <w:rFonts w:ascii="Calibri" w:eastAsia="Times New Roman" w:hAnsi="Calibri"/>
        </w:rPr>
      </w:pPr>
      <w:r w:rsidRPr="008822D3">
        <w:rPr>
          <w:rFonts w:eastAsia="Times New Roman"/>
          <w:sz w:val="20"/>
        </w:rPr>
        <w:t>There is no RRC configuration involved in determining the frequency or time-domain parts</w:t>
      </w:r>
    </w:p>
    <w:p w14:paraId="24B897B8" w14:textId="77777777" w:rsidR="00BD2A57" w:rsidRPr="008822D3" w:rsidRDefault="00BD2A57" w:rsidP="00BD2A57">
      <w:pPr>
        <w:numPr>
          <w:ilvl w:val="1"/>
          <w:numId w:val="21"/>
        </w:numPr>
        <w:autoSpaceDE/>
        <w:autoSpaceDN/>
        <w:adjustRightInd/>
        <w:snapToGrid/>
        <w:spacing w:after="180"/>
        <w:ind w:left="1080"/>
        <w:jc w:val="left"/>
        <w:textAlignment w:val="center"/>
        <w:rPr>
          <w:rFonts w:ascii="Calibri" w:eastAsia="Times New Roman" w:hAnsi="Calibri"/>
        </w:rPr>
      </w:pPr>
      <w:r w:rsidRPr="008822D3">
        <w:rPr>
          <w:rFonts w:eastAsia="Times New Roman"/>
          <w:sz w:val="20"/>
        </w:rPr>
        <w:t>The following combinations are supported and predefined {M, N} = {14, 1}, {7, 2}</w:t>
      </w:r>
    </w:p>
    <w:p w14:paraId="58A137CC" w14:textId="228D1798" w:rsidR="00BD2A57" w:rsidRPr="00BD2A57" w:rsidRDefault="00BD2A57" w:rsidP="00BD2A57">
      <w:pPr>
        <w:numPr>
          <w:ilvl w:val="1"/>
          <w:numId w:val="21"/>
        </w:numPr>
        <w:autoSpaceDE/>
        <w:autoSpaceDN/>
        <w:adjustRightInd/>
        <w:snapToGrid/>
        <w:spacing w:after="180"/>
        <w:ind w:left="1080"/>
        <w:jc w:val="left"/>
        <w:textAlignment w:val="center"/>
        <w:rPr>
          <w:rFonts w:ascii="Calibri" w:eastAsia="Times New Roman" w:hAnsi="Calibri"/>
        </w:rPr>
      </w:pPr>
      <w:r w:rsidRPr="008822D3">
        <w:rPr>
          <w:rFonts w:eastAsia="Times New Roman"/>
          <w:sz w:val="20"/>
        </w:rPr>
        <w:t>A combination of {</w:t>
      </w:r>
      <w:proofErr w:type="gramStart"/>
      <w:r w:rsidRPr="008822D3">
        <w:rPr>
          <w:rFonts w:eastAsia="Times New Roman"/>
          <w:sz w:val="20"/>
        </w:rPr>
        <w:t>M,N</w:t>
      </w:r>
      <w:proofErr w:type="gramEnd"/>
      <w:r w:rsidRPr="008822D3">
        <w:rPr>
          <w:rFonts w:eastAsia="Times New Roman"/>
          <w:sz w:val="20"/>
        </w:rPr>
        <w:t>} from this set of possible {M,N} is indicated 1bit by RRC configuration for a UE</w:t>
      </w:r>
    </w:p>
    <w:p w14:paraId="2218A5DC" w14:textId="43298A44" w:rsidR="00B85908" w:rsidRDefault="00BD2A57" w:rsidP="00BD2A57">
      <w:pPr>
        <w:rPr>
          <w:rFonts w:ascii="Calibri" w:hAnsi="Calibri" w:cs="Calibri"/>
        </w:rPr>
      </w:pPr>
      <w:r w:rsidRPr="00BD2A57">
        <w:rPr>
          <w:rFonts w:ascii="Calibri" w:hAnsi="Calibri" w:cs="Calibri"/>
        </w:rPr>
        <w:t xml:space="preserve">Currently </w:t>
      </w:r>
      <w:r>
        <w:rPr>
          <w:rFonts w:ascii="Calibri" w:hAnsi="Calibri" w:cs="Calibri"/>
        </w:rPr>
        <w:t xml:space="preserve">RAN1 in 3GPP is discussing how to handle the multiplexing of UL transmissions of different priorities. </w:t>
      </w:r>
      <w:r w:rsidR="00B85908">
        <w:rPr>
          <w:rFonts w:ascii="Calibri" w:hAnsi="Calibri" w:cs="Calibri"/>
        </w:rPr>
        <w:t>Handling UL multiplexing is quite different from DL multiplexing. In the DL multiplexing, the gNB is the only transmitting and decision-making entity. If it decides to prioritize URLLC traffic, it pre-empts the eMBB traffic and sends the URLLC data. As per the standardized GC pre-emption indication, this indication may be sent to configured users in one of the subsequent slots. The typical case for UL involves an eMBB UE configured to transmit on a resource and then a URLLC UE comes with a priority request to transmit and gets scheduled by the gNB on the same resource or may have been pre-configured with this resource in a grant-free manner. Now here the eMBB UE must be stopped very quickly from transmission. If it misses the indication and continues its transmission, this may seriously harm the URLLC traffic.</w:t>
      </w:r>
    </w:p>
    <w:p w14:paraId="19CEDC11" w14:textId="6792BEDB" w:rsidR="00BD2A57" w:rsidRPr="00BD2A57" w:rsidRDefault="00BD2A57" w:rsidP="00BD2A57">
      <w:pPr>
        <w:rPr>
          <w:rFonts w:ascii="Calibri" w:hAnsi="Calibri" w:cs="Calibri"/>
        </w:rPr>
      </w:pPr>
      <w:r>
        <w:rPr>
          <w:rFonts w:ascii="Calibri" w:hAnsi="Calibri" w:cs="Calibri"/>
        </w:rPr>
        <w:t xml:space="preserve">In the subsequent sections, we briefly discuss the </w:t>
      </w:r>
      <w:r w:rsidR="00F73DB8">
        <w:rPr>
          <w:rFonts w:ascii="Calibri" w:hAnsi="Calibri" w:cs="Calibri"/>
        </w:rPr>
        <w:t xml:space="preserve">need for </w:t>
      </w:r>
      <w:r>
        <w:rPr>
          <w:rFonts w:ascii="Calibri" w:hAnsi="Calibri" w:cs="Calibri"/>
        </w:rPr>
        <w:t>dynamic multiplexing and then provide some proposals for effective operation of dynamic multiplexing.</w:t>
      </w:r>
    </w:p>
    <w:p w14:paraId="04EDBC36" w14:textId="0093E85F" w:rsidR="00851F4D" w:rsidRPr="002A789D" w:rsidRDefault="008757C2" w:rsidP="002A789D">
      <w:pPr>
        <w:pStyle w:val="Heading1"/>
        <w:keepNext w:val="0"/>
        <w:widowControl w:val="0"/>
        <w:numPr>
          <w:ilvl w:val="0"/>
          <w:numId w:val="2"/>
        </w:numPr>
        <w:autoSpaceDE/>
        <w:autoSpaceDN/>
        <w:adjustRightInd/>
        <w:snapToGrid/>
        <w:spacing w:before="240" w:after="60"/>
        <w:jc w:val="left"/>
        <w:rPr>
          <w:rFonts w:ascii="Arial" w:eastAsia="Batang" w:hAnsi="Arial"/>
          <w:kern w:val="32"/>
          <w:sz w:val="32"/>
          <w:szCs w:val="32"/>
        </w:rPr>
      </w:pPr>
      <w:bookmarkStart w:id="2" w:name="_Ref129681832"/>
      <w:r>
        <w:rPr>
          <w:rFonts w:ascii="Arial" w:eastAsia="Batang" w:hAnsi="Arial"/>
          <w:kern w:val="32"/>
          <w:sz w:val="32"/>
          <w:szCs w:val="32"/>
        </w:rPr>
        <w:t>Dynamic Multiplexing of UL Transmissions</w:t>
      </w:r>
    </w:p>
    <w:p w14:paraId="5B9977DE" w14:textId="00562C4A" w:rsidR="008757C2" w:rsidRDefault="008757C2" w:rsidP="008757C2">
      <w:pPr>
        <w:pStyle w:val="Heading2"/>
        <w:numPr>
          <w:ilvl w:val="1"/>
          <w:numId w:val="2"/>
        </w:numPr>
        <w:rPr>
          <w:lang w:val="en-GB"/>
        </w:rPr>
      </w:pPr>
      <w:r>
        <w:rPr>
          <w:lang w:val="en-GB"/>
        </w:rPr>
        <w:t>Dynamic Multiplexing</w:t>
      </w:r>
    </w:p>
    <w:p w14:paraId="72CB1A63" w14:textId="753BE88E" w:rsidR="005B54F7" w:rsidRPr="00580F51" w:rsidRDefault="005B54F7" w:rsidP="005B54F7">
      <w:r w:rsidRPr="004F4C3A">
        <w:t xml:space="preserve">NR should support different types of services having different latency requirements and priorities (e.g. URLLC and eMBB services). </w:t>
      </w:r>
      <w:r w:rsidRPr="00580F51">
        <w:t>This</w:t>
      </w:r>
      <w:r>
        <w:t xml:space="preserve"> has also lead NR</w:t>
      </w:r>
      <w:r w:rsidRPr="00580F51">
        <w:t xml:space="preserve"> to support different transmission durations, i.e., mini-slot or slot-based</w:t>
      </w:r>
      <w:r>
        <w:t xml:space="preserve"> </w:t>
      </w:r>
      <w:r w:rsidRPr="00580F51">
        <w:t>transmission</w:t>
      </w:r>
      <w:r>
        <w:t>s</w:t>
      </w:r>
      <w:r w:rsidRPr="00580F51">
        <w:t xml:space="preserve">. Multiplexing of data with different priorities can </w:t>
      </w:r>
      <w:r>
        <w:t xml:space="preserve">be managed through </w:t>
      </w:r>
      <w:r w:rsidRPr="00580F51">
        <w:t xml:space="preserve">two </w:t>
      </w:r>
      <w:r>
        <w:t xml:space="preserve">main options </w:t>
      </w:r>
      <w:r w:rsidRPr="00580F51">
        <w:t>which are described below:</w:t>
      </w:r>
    </w:p>
    <w:p w14:paraId="74C03BE0" w14:textId="6599EA22" w:rsidR="005B54F7" w:rsidRPr="00580F51" w:rsidRDefault="005B54F7" w:rsidP="005B54F7">
      <w:pPr>
        <w:pStyle w:val="ListParagraph"/>
        <w:numPr>
          <w:ilvl w:val="0"/>
          <w:numId w:val="20"/>
        </w:numPr>
        <w:spacing w:before="120" w:after="120"/>
        <w:jc w:val="both"/>
        <w:rPr>
          <w:rFonts w:ascii="Times New Roman" w:eastAsia="Times New Roman" w:hAnsi="Times New Roman"/>
        </w:rPr>
      </w:pPr>
      <w:r w:rsidRPr="00580F51">
        <w:rPr>
          <w:rFonts w:ascii="Times New Roman" w:eastAsia="Times New Roman" w:hAnsi="Times New Roman"/>
          <w:u w:val="single"/>
        </w:rPr>
        <w:lastRenderedPageBreak/>
        <w:t>Semi-static multiplexing</w:t>
      </w:r>
      <w:r w:rsidRPr="00580F51">
        <w:rPr>
          <w:rFonts w:ascii="Times New Roman" w:eastAsia="Times New Roman" w:hAnsi="Times New Roman"/>
        </w:rPr>
        <w:t xml:space="preserve">: In this mode of operation different transmissions from different priorities and probably of different durations operate on different frequency allocations. The data with different latency requirements can then be transmitted on </w:t>
      </w:r>
      <w:r w:rsidR="00D3680A">
        <w:rPr>
          <w:rFonts w:ascii="Times New Roman" w:eastAsia="Times New Roman" w:hAnsi="Times New Roman"/>
        </w:rPr>
        <w:t xml:space="preserve">similar or </w:t>
      </w:r>
      <w:r w:rsidRPr="00580F51">
        <w:rPr>
          <w:rFonts w:ascii="Times New Roman" w:eastAsia="Times New Roman" w:hAnsi="Times New Roman"/>
        </w:rPr>
        <w:t xml:space="preserve">different time scales such as on slot level or mini-slot level. </w:t>
      </w:r>
      <w:r w:rsidR="00626C16">
        <w:rPr>
          <w:rFonts w:ascii="Times New Roman" w:eastAsia="Times New Roman" w:hAnsi="Times New Roman"/>
        </w:rPr>
        <w:t>I</w:t>
      </w:r>
      <w:r w:rsidRPr="00580F51">
        <w:rPr>
          <w:rFonts w:ascii="Times New Roman" w:eastAsia="Times New Roman" w:hAnsi="Times New Roman"/>
        </w:rPr>
        <w:t xml:space="preserve">n case of sporadic high priority traffic, this option is not very resource efficient and leads to low spectral efficiency.  </w:t>
      </w:r>
    </w:p>
    <w:p w14:paraId="0010FF84" w14:textId="74B2B9B4" w:rsidR="005B54F7" w:rsidRDefault="005B54F7" w:rsidP="005B54F7">
      <w:pPr>
        <w:pStyle w:val="ListParagraph"/>
        <w:numPr>
          <w:ilvl w:val="0"/>
          <w:numId w:val="20"/>
        </w:numPr>
        <w:spacing w:before="120" w:after="120"/>
        <w:jc w:val="both"/>
        <w:rPr>
          <w:rFonts w:ascii="Times New Roman" w:eastAsia="Times New Roman" w:hAnsi="Times New Roman"/>
        </w:rPr>
      </w:pPr>
      <w:r w:rsidRPr="00580F51">
        <w:rPr>
          <w:rFonts w:ascii="Times New Roman" w:eastAsia="Times New Roman" w:hAnsi="Times New Roman"/>
          <w:u w:val="single"/>
        </w:rPr>
        <w:t>Dynamic multiplexing</w:t>
      </w:r>
      <w:r w:rsidRPr="00580F51">
        <w:rPr>
          <w:rFonts w:ascii="Times New Roman" w:eastAsia="Times New Roman" w:hAnsi="Times New Roman"/>
        </w:rPr>
        <w:t xml:space="preserve">: </w:t>
      </w:r>
      <w:r w:rsidR="00850233">
        <w:rPr>
          <w:rFonts w:ascii="Times New Roman" w:eastAsia="Times New Roman" w:hAnsi="Times New Roman"/>
        </w:rPr>
        <w:t xml:space="preserve">In this mode of operation, </w:t>
      </w:r>
      <w:r w:rsidRPr="00580F51">
        <w:rPr>
          <w:rFonts w:ascii="Times New Roman" w:eastAsia="Times New Roman" w:hAnsi="Times New Roman"/>
        </w:rPr>
        <w:t>dynamic multiplexing of transmissions from different services within the same time and/or frequency resources</w:t>
      </w:r>
      <w:r w:rsidR="00850233">
        <w:rPr>
          <w:rFonts w:ascii="Times New Roman" w:eastAsia="Times New Roman" w:hAnsi="Times New Roman"/>
        </w:rPr>
        <w:t xml:space="preserve"> are carried out</w:t>
      </w:r>
      <w:r w:rsidRPr="00580F51">
        <w:rPr>
          <w:rFonts w:ascii="Times New Roman" w:eastAsia="Times New Roman" w:hAnsi="Times New Roman"/>
        </w:rPr>
        <w:t>. This can be implemented</w:t>
      </w:r>
      <w:r w:rsidR="00850233">
        <w:rPr>
          <w:rFonts w:ascii="Times New Roman" w:eastAsia="Times New Roman" w:hAnsi="Times New Roman"/>
        </w:rPr>
        <w:t xml:space="preserve"> for example, by having some frequency zones dedicated for eMBB and URLLC and having a shared or co-existence zone where dynamic multiplexing may only be allowed</w:t>
      </w:r>
      <w:r w:rsidRPr="00580F51">
        <w:rPr>
          <w:rFonts w:ascii="Times New Roman" w:eastAsia="Times New Roman" w:hAnsi="Times New Roman"/>
        </w:rPr>
        <w:t xml:space="preserve"> in the co-existence region.</w:t>
      </w:r>
      <w:r w:rsidR="00850233">
        <w:rPr>
          <w:rFonts w:ascii="Times New Roman" w:eastAsia="Times New Roman" w:hAnsi="Times New Roman"/>
        </w:rPr>
        <w:t xml:space="preserve"> Of course, the dimensioning of these regions within the available frequency needs to be done carefully taking into account the traffic patterns, the services supported and their priorities. </w:t>
      </w:r>
      <w:r w:rsidRPr="00580F51">
        <w:rPr>
          <w:rFonts w:ascii="Times New Roman" w:eastAsia="Times New Roman" w:hAnsi="Times New Roman"/>
        </w:rPr>
        <w:t xml:space="preserve">The advantage associated with dynamic multiplexing is better resource sharing and utilization among data traffic with different latency requirements and/or priorities. However, </w:t>
      </w:r>
      <w:r>
        <w:rPr>
          <w:rFonts w:ascii="Times New Roman" w:eastAsia="Times New Roman" w:hAnsi="Times New Roman"/>
        </w:rPr>
        <w:t>it may happen that the gNB has scheduled all the transmission resources in next one or fewer intervals with bandwidth hungry traffic and some high priority traffic users need to be urgently serviced. In such cases, most probably the network would be obliged to schedule the high priority traffic over the pre-scheduled resources. This may lead to tricky interference situations which may on one hand make it difficult for the network to satisfy the reliability-latency requirements for high priority traffic and on the other hand, may seriously degrade the throughputs for previously scheduled traffic.</w:t>
      </w:r>
    </w:p>
    <w:p w14:paraId="1BB7BC9A" w14:textId="5F6426A7" w:rsidR="005B54F7" w:rsidRDefault="00AC1FCD" w:rsidP="008757C2">
      <w:r>
        <w:t>To handle the priority issues which arise due to dynamic multiplexing, there are different mechanisms which can be employed.</w:t>
      </w:r>
      <w:r w:rsidR="00F86058">
        <w:t xml:space="preserve"> These mechanisms are discussed in the next sections.</w:t>
      </w:r>
    </w:p>
    <w:p w14:paraId="2CE6E98B" w14:textId="77777777" w:rsidR="00AC1FCD" w:rsidRPr="005B54F7" w:rsidRDefault="00AC1FCD" w:rsidP="008757C2"/>
    <w:p w14:paraId="54FCD704" w14:textId="46B15F73" w:rsidR="008757C2" w:rsidRDefault="008757C2" w:rsidP="008757C2">
      <w:pPr>
        <w:pStyle w:val="Heading2"/>
        <w:numPr>
          <w:ilvl w:val="1"/>
          <w:numId w:val="2"/>
        </w:numPr>
        <w:rPr>
          <w:lang w:val="en-GB"/>
        </w:rPr>
      </w:pPr>
      <w:r>
        <w:rPr>
          <w:lang w:val="en-GB"/>
        </w:rPr>
        <w:t>Suspend Indication</w:t>
      </w:r>
      <w:r w:rsidR="00324E56">
        <w:rPr>
          <w:lang w:val="en-GB"/>
        </w:rPr>
        <w:t xml:space="preserve"> for UL Transmission</w:t>
      </w:r>
    </w:p>
    <w:p w14:paraId="27A62411" w14:textId="60E5F06F" w:rsidR="008757C2" w:rsidRDefault="008757C2" w:rsidP="008757C2">
      <w:pPr>
        <w:rPr>
          <w:rFonts w:ascii="Calibri" w:hAnsi="Calibri" w:cs="Calibri"/>
        </w:rPr>
      </w:pPr>
      <w:r>
        <w:rPr>
          <w:rFonts w:ascii="Calibri" w:hAnsi="Calibri" w:cs="Calibri"/>
        </w:rPr>
        <w:t xml:space="preserve">If the gNB has to schedule a high priority uplink transmission over the resource where it has already scheduled an UL transmission for relatively low priority (in terms of reliability, latency or some other QoS), one option is to send an updated grant to formerly scheduled UE. In certain cases, this delayed grant may not be very effective, as delayed grant implies that the gNB has to schedule this transmission over a later resource which may not be readily available under certain situations. One more hurdle comes from the possibility that the high priority grant may have overlap with multiple pre-scheduled transmissions and it may not be feasible to readily assign resources to all such transmissions and indicate through delayed grant. Such shortcomings can be handled through the use of an explicit indication </w:t>
      </w:r>
      <w:r w:rsidR="00E06F69">
        <w:rPr>
          <w:rFonts w:ascii="Calibri" w:hAnsi="Calibri" w:cs="Calibri"/>
        </w:rPr>
        <w:t>signaling</w:t>
      </w:r>
      <w:r>
        <w:rPr>
          <w:rFonts w:ascii="Calibri" w:hAnsi="Calibri" w:cs="Calibri"/>
        </w:rPr>
        <w:t xml:space="preserve"> to stop an already scheduled transmission. The gNB may later reschedule these transmissions at appropriate times.</w:t>
      </w:r>
    </w:p>
    <w:p w14:paraId="5779DD52" w14:textId="77777777" w:rsidR="00E92318" w:rsidRDefault="00E92318" w:rsidP="008757C2">
      <w:pPr>
        <w:rPr>
          <w:rFonts w:ascii="Calibri" w:hAnsi="Calibri" w:cs="Calibri"/>
        </w:rPr>
      </w:pPr>
    </w:p>
    <w:p w14:paraId="6791262C" w14:textId="7B03AFBD" w:rsidR="008757C2" w:rsidRDefault="008757C2" w:rsidP="008757C2">
      <w:pPr>
        <w:rPr>
          <w:rFonts w:ascii="Calibri" w:hAnsi="Calibri" w:cs="Calibri"/>
        </w:rPr>
      </w:pPr>
      <w:r>
        <w:rPr>
          <w:rFonts w:ascii="Calibri" w:hAnsi="Calibri" w:cs="Calibri"/>
        </w:rPr>
        <w:t>To this end, we propose the possibility of suspend indication transmission from the gNB to the UE. On one hand, the gNB sends an UL grant to URLLC UE scheduling its UL transmission on earlier scheduled resources of an UL eMBB transmission and on the other hand, it sends a suspend indication to the eMBB UE. The suspend indication to eMBB UE informs this UE not to transmit UL data scheduled by the earlier received UL grant. It’s important to note that the UL grant for prioritized traffic is destined to URLLC UE and the suspend indication is meant for earlier scheduled eMBB UE. As both UEs may be configured to listen to DL control information in same or different CORESETs and possibly with different periodicities, the sequence of transmission for high priority UL grant and suspend indication can vary with their respective CORESETs’ configurations. Of course, the network should try to transmit both UL grant and suspend indication to their respective recipients in a timely manner so that they have time to decode this information and execute accordingly.</w:t>
      </w:r>
    </w:p>
    <w:p w14:paraId="2D4ED6D0" w14:textId="56C49112" w:rsidR="008757C2" w:rsidRDefault="008757C2" w:rsidP="008757C2">
      <w:pPr>
        <w:rPr>
          <w:rFonts w:ascii="Calibri" w:hAnsi="Calibri" w:cs="Calibri"/>
        </w:rPr>
      </w:pPr>
      <w:r w:rsidRPr="009D7CBA">
        <w:rPr>
          <w:rFonts w:ascii="Calibri" w:hAnsi="Calibri" w:cs="Calibri"/>
          <w:b/>
        </w:rPr>
        <w:t>Proposal</w:t>
      </w:r>
      <w:r w:rsidR="00E92318">
        <w:rPr>
          <w:rFonts w:ascii="Calibri" w:hAnsi="Calibri" w:cs="Calibri"/>
          <w:b/>
        </w:rPr>
        <w:t xml:space="preserve"> </w:t>
      </w:r>
      <w:r w:rsidR="000356D4">
        <w:rPr>
          <w:rFonts w:ascii="Calibri" w:hAnsi="Calibri" w:cs="Calibri"/>
          <w:b/>
        </w:rPr>
        <w:t>1</w:t>
      </w:r>
      <w:r w:rsidRPr="009D7CBA">
        <w:rPr>
          <w:rFonts w:ascii="Calibri" w:hAnsi="Calibri" w:cs="Calibri"/>
          <w:b/>
        </w:rPr>
        <w:t>:</w:t>
      </w:r>
      <w:r w:rsidR="00E92318">
        <w:rPr>
          <w:rFonts w:ascii="Calibri" w:hAnsi="Calibri" w:cs="Calibri"/>
          <w:b/>
        </w:rPr>
        <w:t xml:space="preserve"> </w:t>
      </w:r>
      <w:r>
        <w:rPr>
          <w:rFonts w:ascii="Calibri" w:hAnsi="Calibri" w:cs="Calibri"/>
        </w:rPr>
        <w:t>The gNB can send a suspend indication to a UE after sending an UL grant. The suspend indication cancels the UL transmission scheduled by the formerly transmitted UL grant.</w:t>
      </w:r>
    </w:p>
    <w:p w14:paraId="4493BDC8" w14:textId="77777777" w:rsidR="008757C2" w:rsidRDefault="008757C2" w:rsidP="008757C2">
      <w:pPr>
        <w:rPr>
          <w:rFonts w:ascii="Calibri" w:hAnsi="Calibri" w:cs="Calibri"/>
        </w:rPr>
      </w:pPr>
    </w:p>
    <w:p w14:paraId="72E481C9" w14:textId="77777777" w:rsidR="008757C2" w:rsidRDefault="008757C2" w:rsidP="008757C2">
      <w:pPr>
        <w:keepNext/>
      </w:pPr>
      <w:r>
        <w:rPr>
          <w:noProof/>
        </w:rPr>
        <w:lastRenderedPageBreak/>
        <w:drawing>
          <wp:inline distT="0" distB="0" distL="0" distR="0" wp14:anchorId="67DBEDDA" wp14:editId="7B40B928">
            <wp:extent cx="6400800" cy="27095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400800" cy="2709545"/>
                    </a:xfrm>
                    <a:prstGeom prst="rect">
                      <a:avLst/>
                    </a:prstGeom>
                  </pic:spPr>
                </pic:pic>
              </a:graphicData>
            </a:graphic>
          </wp:inline>
        </w:drawing>
      </w:r>
    </w:p>
    <w:p w14:paraId="4353FDF2" w14:textId="35F22C43" w:rsidR="008757C2" w:rsidRDefault="008757C2" w:rsidP="008757C2">
      <w:pPr>
        <w:pStyle w:val="Caption"/>
        <w:jc w:val="center"/>
      </w:pPr>
      <w:bookmarkStart w:id="3" w:name="_Ref509309039"/>
      <w:r>
        <w:t xml:space="preserve">Figure </w:t>
      </w:r>
      <w:r>
        <w:fldChar w:fldCharType="begin"/>
      </w:r>
      <w:r>
        <w:instrText xml:space="preserve"> SEQ Figure \* ARABIC </w:instrText>
      </w:r>
      <w:r>
        <w:fldChar w:fldCharType="separate"/>
      </w:r>
      <w:r w:rsidR="00626C16">
        <w:rPr>
          <w:noProof/>
        </w:rPr>
        <w:t>1</w:t>
      </w:r>
      <w:r>
        <w:fldChar w:fldCharType="end"/>
      </w:r>
      <w:r>
        <w:t>: Suspend Indication</w:t>
      </w:r>
      <w:bookmarkEnd w:id="3"/>
    </w:p>
    <w:p w14:paraId="0842058F" w14:textId="0C363E87" w:rsidR="008757C2" w:rsidRPr="0022474D" w:rsidRDefault="008757C2" w:rsidP="008757C2">
      <w:r>
        <w:fldChar w:fldCharType="begin"/>
      </w:r>
      <w:r>
        <w:instrText xml:space="preserve"> REF _Ref509309039 \h </w:instrText>
      </w:r>
      <w:r>
        <w:fldChar w:fldCharType="separate"/>
      </w:r>
      <w:r w:rsidR="00626C16">
        <w:t xml:space="preserve">Figure </w:t>
      </w:r>
      <w:r w:rsidR="00626C16">
        <w:rPr>
          <w:noProof/>
        </w:rPr>
        <w:t>1</w:t>
      </w:r>
      <w:r w:rsidR="00626C16">
        <w:t>: Suspend Indication</w:t>
      </w:r>
      <w:r>
        <w:fldChar w:fldCharType="end"/>
      </w:r>
      <w:bookmarkStart w:id="4" w:name="_GoBack"/>
      <w:bookmarkEnd w:id="4"/>
      <w:r>
        <w:t xml:space="preserve"> shows the above described scenario where two grants are sent to two UEs on different time instants (events 2 and 4 in the figure) where the transmissions have overlapping resources. The eMBB UE is sent a suspend indication to stop acting on its received grant.</w:t>
      </w:r>
    </w:p>
    <w:p w14:paraId="3E2A30AD" w14:textId="77777777" w:rsidR="008757C2" w:rsidRPr="008757C2" w:rsidRDefault="008757C2" w:rsidP="008757C2">
      <w:pPr>
        <w:rPr>
          <w:lang w:val="en-GB"/>
        </w:rPr>
      </w:pPr>
    </w:p>
    <w:p w14:paraId="739A284C" w14:textId="53C88322" w:rsidR="008757C2" w:rsidRDefault="00FC745B" w:rsidP="008757C2">
      <w:pPr>
        <w:pStyle w:val="Heading2"/>
        <w:numPr>
          <w:ilvl w:val="1"/>
          <w:numId w:val="2"/>
        </w:numPr>
        <w:rPr>
          <w:lang w:val="en-GB"/>
        </w:rPr>
      </w:pPr>
      <w:r>
        <w:rPr>
          <w:lang w:val="en-GB"/>
        </w:rPr>
        <w:t>Signalling</w:t>
      </w:r>
      <w:r w:rsidR="008757C2">
        <w:rPr>
          <w:lang w:val="en-GB"/>
        </w:rPr>
        <w:t xml:space="preserve"> Design for Suspend Indication</w:t>
      </w:r>
    </w:p>
    <w:p w14:paraId="3B901F7B" w14:textId="77777777" w:rsidR="00FC745B" w:rsidRDefault="00FC745B" w:rsidP="00FC745B">
      <w:pPr>
        <w:rPr>
          <w:rFonts w:ascii="Calibri" w:hAnsi="Calibri" w:cs="Calibri"/>
        </w:rPr>
      </w:pPr>
      <w:r>
        <w:rPr>
          <w:rFonts w:ascii="Calibri" w:hAnsi="Calibri" w:cs="Calibri"/>
        </w:rPr>
        <w:t>To be able to receive the suspend indication from the gNB, the eMBB UE should have been configured to receive such information in some CORESET. Although it could be feasible to have this suspend indication being sent in a user specific way, it makes more sense to transmit this information in a group specific manner. The reason is when URLLC UE needs to transmit in the UL direction, due to strict latency constraints, normally the gNB will assign resources which have bigger footprint in frequency so as to finish the transmission quickly in time. This implies that each single URLCC transmission may potentially interrupt scheduling decisions for multiple eMBB UEs. If suspend indication is sent in a UE specific manner, this could present as a big burden to accommodate all such UE specific suspend indications.</w:t>
      </w:r>
    </w:p>
    <w:p w14:paraId="631D292C" w14:textId="2CC0F1DA" w:rsidR="00FC745B" w:rsidRDefault="00FC745B" w:rsidP="00FC745B">
      <w:pPr>
        <w:rPr>
          <w:rFonts w:ascii="Calibri" w:hAnsi="Calibri" w:cs="Calibri"/>
        </w:rPr>
      </w:pPr>
      <w:r w:rsidRPr="009B5448">
        <w:rPr>
          <w:rFonts w:ascii="Calibri" w:hAnsi="Calibri" w:cs="Calibri"/>
          <w:b/>
        </w:rPr>
        <w:t>Proposal</w:t>
      </w:r>
      <w:r w:rsidR="00F269EB">
        <w:rPr>
          <w:rFonts w:ascii="Calibri" w:hAnsi="Calibri" w:cs="Calibri"/>
          <w:b/>
        </w:rPr>
        <w:t xml:space="preserve"> </w:t>
      </w:r>
      <w:r w:rsidR="000356D4">
        <w:rPr>
          <w:rFonts w:ascii="Calibri" w:hAnsi="Calibri" w:cs="Calibri"/>
          <w:b/>
        </w:rPr>
        <w:t>2</w:t>
      </w:r>
      <w:r w:rsidRPr="009B5448">
        <w:rPr>
          <w:rFonts w:ascii="Calibri" w:hAnsi="Calibri" w:cs="Calibri"/>
          <w:b/>
        </w:rPr>
        <w:t>:</w:t>
      </w:r>
      <w:r w:rsidR="00F269EB">
        <w:rPr>
          <w:rFonts w:ascii="Calibri" w:hAnsi="Calibri" w:cs="Calibri"/>
          <w:b/>
        </w:rPr>
        <w:t xml:space="preserve"> </w:t>
      </w:r>
      <w:r>
        <w:rPr>
          <w:rFonts w:ascii="Calibri" w:hAnsi="Calibri" w:cs="Calibri"/>
        </w:rPr>
        <w:t>The suspend indication is sent in a group specific manner.</w:t>
      </w:r>
    </w:p>
    <w:p w14:paraId="70C1735E" w14:textId="77777777" w:rsidR="00FC745B" w:rsidRDefault="00FC745B" w:rsidP="00FC745B">
      <w:pPr>
        <w:rPr>
          <w:rFonts w:ascii="Calibri" w:hAnsi="Calibri" w:cs="Calibri"/>
        </w:rPr>
      </w:pPr>
    </w:p>
    <w:p w14:paraId="4873DD0D" w14:textId="288BFF1C" w:rsidR="00FC745B" w:rsidRDefault="00FC745B" w:rsidP="00FC745B">
      <w:pPr>
        <w:rPr>
          <w:rFonts w:ascii="Calibri" w:hAnsi="Calibri" w:cs="Calibri"/>
        </w:rPr>
      </w:pPr>
      <w:r>
        <w:rPr>
          <w:rFonts w:ascii="Calibri" w:hAnsi="Calibri" w:cs="Calibri"/>
        </w:rPr>
        <w:t xml:space="preserve">The gNB can configure the eMBB UEs who are in active communication (e.g. in </w:t>
      </w:r>
      <w:proofErr w:type="spellStart"/>
      <w:r>
        <w:rPr>
          <w:rFonts w:ascii="Calibri" w:hAnsi="Calibri" w:cs="Calibri"/>
        </w:rPr>
        <w:t>RRC_Connected</w:t>
      </w:r>
      <w:proofErr w:type="spellEnd"/>
      <w:r>
        <w:rPr>
          <w:rFonts w:ascii="Calibri" w:hAnsi="Calibri" w:cs="Calibri"/>
        </w:rPr>
        <w:t xml:space="preserve"> state) to listen to this group specific suspend indication through RRC </w:t>
      </w:r>
      <w:r w:rsidR="00FE7E0E">
        <w:rPr>
          <w:rFonts w:ascii="Calibri" w:hAnsi="Calibri" w:cs="Calibri"/>
        </w:rPr>
        <w:t>signaling</w:t>
      </w:r>
      <w:r>
        <w:rPr>
          <w:rFonts w:ascii="Calibri" w:hAnsi="Calibri" w:cs="Calibri"/>
        </w:rPr>
        <w:t xml:space="preserve">. Now it would also be important to indicate which of the UEs should cancel their transmissions when suspend indication is sent among the group of users who have been configured. One simple solution could be to assign each UE in the group (configured to listen for suspend indication) one identity, like their RNTI or a shorter ID to reduce the content of the suspend </w:t>
      </w:r>
      <w:r w:rsidR="00FE7E0E">
        <w:rPr>
          <w:rFonts w:ascii="Calibri" w:hAnsi="Calibri" w:cs="Calibri"/>
        </w:rPr>
        <w:t>signaling</w:t>
      </w:r>
      <w:r>
        <w:rPr>
          <w:rFonts w:ascii="Calibri" w:hAnsi="Calibri" w:cs="Calibri"/>
        </w:rPr>
        <w:t xml:space="preserve">. If in most cases, there are one or two UEs who need to stop, this might work but if the cell has a large bandwidth and there could potentially be multiple UEs who need to stop, this could be problematic. The other drawback of putting the UE ID (or a compressed form) directly in the suspend indication </w:t>
      </w:r>
      <w:r w:rsidR="00FE7E0E">
        <w:rPr>
          <w:rFonts w:ascii="Calibri" w:hAnsi="Calibri" w:cs="Calibri"/>
        </w:rPr>
        <w:t>signaling</w:t>
      </w:r>
      <w:r>
        <w:rPr>
          <w:rFonts w:ascii="Calibri" w:hAnsi="Calibri" w:cs="Calibri"/>
        </w:rPr>
        <w:t xml:space="preserve"> is the variable size of the control information (DCI) which carries this suspend </w:t>
      </w:r>
      <w:r w:rsidR="00FE7E0E">
        <w:rPr>
          <w:rFonts w:ascii="Calibri" w:hAnsi="Calibri" w:cs="Calibri"/>
        </w:rPr>
        <w:t>signaling</w:t>
      </w:r>
      <w:r>
        <w:rPr>
          <w:rFonts w:ascii="Calibri" w:hAnsi="Calibri" w:cs="Calibri"/>
        </w:rPr>
        <w:t>. Thus, this suspend DCI will have a different size for each distinct number of UEs whose IDs have been included in the DCI to suspend their transmission. This presents a serious overhead for UE blind decoding of suspend DCIs. To circumvent this, o</w:t>
      </w:r>
      <w:r w:rsidR="00FE7E0E">
        <w:rPr>
          <w:rFonts w:ascii="Calibri" w:hAnsi="Calibri" w:cs="Calibri"/>
        </w:rPr>
        <w:t>ne</w:t>
      </w:r>
      <w:r>
        <w:rPr>
          <w:rFonts w:ascii="Calibri" w:hAnsi="Calibri" w:cs="Calibri"/>
        </w:rPr>
        <w:t xml:space="preserve"> proposal </w:t>
      </w:r>
      <w:r w:rsidR="00FE7E0E">
        <w:rPr>
          <w:rFonts w:ascii="Calibri" w:hAnsi="Calibri" w:cs="Calibri"/>
        </w:rPr>
        <w:t>c</w:t>
      </w:r>
      <w:r>
        <w:rPr>
          <w:rFonts w:ascii="Calibri" w:hAnsi="Calibri" w:cs="Calibri"/>
        </w:rPr>
        <w:t xml:space="preserve">ould be to send a bitmap in the suspend indication DCI. Each bit in this bitmap corresponds to a specific UE. When the network conditions and cell load are such that the gNB needs to schedule some of the eMBB UEs in the frequency zone where it also needs to schedule URLLC UEs, the gNB configures these (active) eMBB UEs to listen to suspend indication through RRC </w:t>
      </w:r>
      <w:r w:rsidR="00FE7E0E">
        <w:rPr>
          <w:rFonts w:ascii="Calibri" w:hAnsi="Calibri" w:cs="Calibri"/>
        </w:rPr>
        <w:t>signaling</w:t>
      </w:r>
      <w:r>
        <w:rPr>
          <w:rFonts w:ascii="Calibri" w:hAnsi="Calibri" w:cs="Calibri"/>
        </w:rPr>
        <w:t xml:space="preserve">. As part of RRC configuration, each of the UE configured to listen to suspend </w:t>
      </w:r>
      <w:r>
        <w:rPr>
          <w:rFonts w:ascii="Calibri" w:hAnsi="Calibri" w:cs="Calibri"/>
        </w:rPr>
        <w:lastRenderedPageBreak/>
        <w:t>indication is also assigned a bit in the bitmap which will convey the suspend indication destined to this specific UE.</w:t>
      </w:r>
    </w:p>
    <w:p w14:paraId="4FA20770" w14:textId="1E726F75" w:rsidR="00FC745B" w:rsidRDefault="00FC745B" w:rsidP="00FC745B">
      <w:pPr>
        <w:rPr>
          <w:rFonts w:ascii="Calibri" w:hAnsi="Calibri" w:cs="Calibri"/>
        </w:rPr>
      </w:pPr>
      <w:r w:rsidRPr="0043039A">
        <w:rPr>
          <w:rFonts w:ascii="Calibri" w:hAnsi="Calibri" w:cs="Calibri"/>
          <w:b/>
        </w:rPr>
        <w:t>Proposal</w:t>
      </w:r>
      <w:r w:rsidR="00F269EB">
        <w:rPr>
          <w:rFonts w:ascii="Calibri" w:hAnsi="Calibri" w:cs="Calibri"/>
          <w:b/>
        </w:rPr>
        <w:t xml:space="preserve"> </w:t>
      </w:r>
      <w:r w:rsidR="000356D4">
        <w:rPr>
          <w:rFonts w:ascii="Calibri" w:hAnsi="Calibri" w:cs="Calibri"/>
          <w:b/>
        </w:rPr>
        <w:t>3</w:t>
      </w:r>
      <w:r w:rsidRPr="0043039A">
        <w:rPr>
          <w:rFonts w:ascii="Calibri" w:hAnsi="Calibri" w:cs="Calibri"/>
          <w:b/>
        </w:rPr>
        <w:t>:</w:t>
      </w:r>
      <w:r w:rsidR="00F269EB">
        <w:rPr>
          <w:rFonts w:ascii="Calibri" w:hAnsi="Calibri" w:cs="Calibri"/>
          <w:b/>
        </w:rPr>
        <w:t xml:space="preserve"> </w:t>
      </w:r>
      <w:r>
        <w:rPr>
          <w:rFonts w:ascii="Calibri" w:hAnsi="Calibri" w:cs="Calibri"/>
        </w:rPr>
        <w:t xml:space="preserve">The DCI carrying the suspend indication has a bitmap where each single bit carries a suspend indication for a specific UE. The UEs are configured to listen to suspend indication and are informed about their corresponding bit in the bitmap through RRC </w:t>
      </w:r>
      <w:r w:rsidR="00A609E6">
        <w:rPr>
          <w:rFonts w:ascii="Calibri" w:hAnsi="Calibri" w:cs="Calibri"/>
        </w:rPr>
        <w:t>signaling</w:t>
      </w:r>
      <w:r>
        <w:rPr>
          <w:rFonts w:ascii="Calibri" w:hAnsi="Calibri" w:cs="Calibri"/>
        </w:rPr>
        <w:t>.</w:t>
      </w:r>
    </w:p>
    <w:p w14:paraId="75E27873" w14:textId="3C6CA929" w:rsidR="00FC745B" w:rsidRDefault="00FC745B" w:rsidP="00FC745B">
      <w:pPr>
        <w:rPr>
          <w:rFonts w:ascii="Calibri" w:hAnsi="Calibri" w:cs="Calibri"/>
        </w:rPr>
      </w:pPr>
      <w:r>
        <w:rPr>
          <w:rFonts w:ascii="Calibri" w:hAnsi="Calibri" w:cs="Calibri"/>
        </w:rPr>
        <w:t>The suspend indication in the form of a fixed size bitmap will simplify very much the blind decode requirements at eMBB UEs.</w:t>
      </w:r>
      <w:r w:rsidR="00FF342B">
        <w:rPr>
          <w:rFonts w:ascii="Calibri" w:hAnsi="Calibri" w:cs="Calibri"/>
        </w:rPr>
        <w:t xml:space="preserve"> </w:t>
      </w:r>
      <w:r>
        <w:rPr>
          <w:rFonts w:ascii="Calibri" w:hAnsi="Calibri" w:cs="Calibri"/>
        </w:rPr>
        <w:t>In case the gNB has multiple UL carriers, it should configure separate bitmaps per carrier. Of course, this should be configurable where this suspend indication is sent, e.g. the gNB can configure two bitmaps for two carriers where some of the UEs may be configured to listen to both suspend indication of two carriers. Then it’s up to gNB to configure where these suspend indications are sent. For example, it can choose to send the suspend indication for secondary UL carrier on primary UL carrier.</w:t>
      </w:r>
    </w:p>
    <w:p w14:paraId="0C33D721" w14:textId="77777777" w:rsidR="00FC745B" w:rsidRDefault="00FC745B" w:rsidP="00FC745B">
      <w:pPr>
        <w:rPr>
          <w:rFonts w:ascii="Calibri" w:hAnsi="Calibri" w:cs="Calibri"/>
        </w:rPr>
      </w:pPr>
    </w:p>
    <w:p w14:paraId="3BD0D080" w14:textId="532B2D8D" w:rsidR="00FC745B" w:rsidRDefault="00FC745B" w:rsidP="00FC745B">
      <w:pPr>
        <w:rPr>
          <w:rFonts w:ascii="Calibri" w:hAnsi="Calibri" w:cs="Calibri"/>
        </w:rPr>
      </w:pPr>
      <w:r>
        <w:rPr>
          <w:rFonts w:ascii="Calibri" w:hAnsi="Calibri" w:cs="Calibri"/>
        </w:rPr>
        <w:t>In general, the eMBB UEs may not be listening to the CORESETs with a periodicity of more than a slot whereas the URLLC UEs may have such configurations frequently due to their strict latency constraints. As the purpose of the suspend indication is to make way for URLLC transmissions, it would make sense that this indication can be sent with mini-slot periodicity or in other words with periodicity faster than a slot.</w:t>
      </w:r>
      <w:r w:rsidR="00A609E6">
        <w:rPr>
          <w:rFonts w:ascii="Calibri" w:hAnsi="Calibri" w:cs="Calibri"/>
        </w:rPr>
        <w:t xml:space="preserve"> Their computational and power overhead can be further reduced if they are supposed to listen to suspend indication signaling only when they have received active UL grant. Thus, the UEs will try to listen and detect the suspend indication when they are configured to received suspend indication and only during the time they receive an UL grant till the time they are finished with transmitting the scheduled UL data as a result of this UL grant. This will let the suspend indication serve its service still keeping the decode burden at the UEs at minimum level.</w:t>
      </w:r>
    </w:p>
    <w:p w14:paraId="5EBF4FFF" w14:textId="26CA6FB6" w:rsidR="00FC745B" w:rsidRDefault="00FC745B" w:rsidP="00FC745B">
      <w:pPr>
        <w:rPr>
          <w:rFonts w:ascii="Calibri" w:hAnsi="Calibri" w:cs="Calibri"/>
        </w:rPr>
      </w:pPr>
      <w:r w:rsidRPr="00BD2FBB">
        <w:rPr>
          <w:rFonts w:ascii="Calibri" w:hAnsi="Calibri" w:cs="Calibri"/>
          <w:b/>
        </w:rPr>
        <w:t>Proposal</w:t>
      </w:r>
      <w:r w:rsidR="00DD3D25">
        <w:rPr>
          <w:rFonts w:ascii="Calibri" w:hAnsi="Calibri" w:cs="Calibri"/>
          <w:b/>
        </w:rPr>
        <w:t xml:space="preserve"> </w:t>
      </w:r>
      <w:r w:rsidR="000356D4">
        <w:rPr>
          <w:rFonts w:ascii="Calibri" w:hAnsi="Calibri" w:cs="Calibri"/>
          <w:b/>
        </w:rPr>
        <w:t>4</w:t>
      </w:r>
      <w:r w:rsidRPr="00BD2FBB">
        <w:rPr>
          <w:rFonts w:ascii="Calibri" w:hAnsi="Calibri" w:cs="Calibri"/>
          <w:b/>
        </w:rPr>
        <w:t>:</w:t>
      </w:r>
      <w:r w:rsidR="00DD3D25">
        <w:rPr>
          <w:rFonts w:ascii="Calibri" w:hAnsi="Calibri" w:cs="Calibri"/>
          <w:b/>
        </w:rPr>
        <w:t xml:space="preserve"> </w:t>
      </w:r>
      <w:r>
        <w:rPr>
          <w:rFonts w:ascii="Calibri" w:hAnsi="Calibri" w:cs="Calibri"/>
        </w:rPr>
        <w:t>The UEs may be configured to listen to suspend indication with a periodicity of faster than slot rate.</w:t>
      </w:r>
      <w:r w:rsidR="00A609E6">
        <w:rPr>
          <w:rFonts w:ascii="Calibri" w:hAnsi="Calibri" w:cs="Calibri"/>
        </w:rPr>
        <w:t xml:space="preserve"> </w:t>
      </w:r>
      <w:r>
        <w:rPr>
          <w:rFonts w:ascii="Calibri" w:hAnsi="Calibri" w:cs="Calibri"/>
        </w:rPr>
        <w:t>The UEs configured to listen to suspend indication are supposed to decode this indication only after having received an UL grant.</w:t>
      </w:r>
    </w:p>
    <w:p w14:paraId="05B06DEF" w14:textId="77777777" w:rsidR="00DD3D25" w:rsidRDefault="00DD3D25" w:rsidP="00FC745B">
      <w:pPr>
        <w:rPr>
          <w:rFonts w:ascii="Calibri" w:hAnsi="Calibri" w:cs="Calibri"/>
        </w:rPr>
      </w:pPr>
    </w:p>
    <w:p w14:paraId="6C6CE484" w14:textId="77777777" w:rsidR="00FC745B" w:rsidRDefault="00FC745B" w:rsidP="00FC745B">
      <w:pPr>
        <w:rPr>
          <w:rFonts w:ascii="Calibri" w:hAnsi="Calibri" w:cs="Calibri"/>
        </w:rPr>
      </w:pPr>
      <w:r>
        <w:rPr>
          <w:rFonts w:ascii="Calibri" w:hAnsi="Calibri" w:cs="Calibri"/>
        </w:rPr>
        <w:t>3GPP is specifying the processing timing requirements for different activities. 38.214 section 6.4 defines the processing time for UL grant and preparation of UL data (PUSCH). This processing time is denoted by N2 (in units of symbols). For suspend indication to be effective, not only it should be transmitted by the gNB in a timely manner, the target eMBB UEs should decode this indication and suspend the future or ongoing transmission in a very fast manner. One straight forward method to assign processing budget for suspend indication may be equal to the uplink grant. Although from the blind decode perspective, the computational load of suspend indication can be comparable to an UL grant, the handling of suspend indication is far simpler from UE perspective compared to UL grant. UL grant would require preparation of data according to the indicated parameters whereas UE may not need any preparation to stop ongoing transmission. This means the processing time for suspend indication can be much shorter than the UL grant processing time for any specific UE category.</w:t>
      </w:r>
    </w:p>
    <w:p w14:paraId="710B6645" w14:textId="264D2DBC" w:rsidR="00FC745B" w:rsidRDefault="00FC745B" w:rsidP="00FC745B">
      <w:pPr>
        <w:rPr>
          <w:rFonts w:ascii="Calibri" w:hAnsi="Calibri" w:cs="Calibri"/>
        </w:rPr>
      </w:pPr>
      <w:r w:rsidRPr="00FD3F7B">
        <w:rPr>
          <w:rFonts w:ascii="Calibri" w:hAnsi="Calibri" w:cs="Calibri"/>
          <w:b/>
        </w:rPr>
        <w:t>Proposal</w:t>
      </w:r>
      <w:r w:rsidR="009C6721">
        <w:rPr>
          <w:rFonts w:ascii="Calibri" w:hAnsi="Calibri" w:cs="Calibri"/>
          <w:b/>
        </w:rPr>
        <w:t xml:space="preserve"> </w:t>
      </w:r>
      <w:r w:rsidR="000356D4">
        <w:rPr>
          <w:rFonts w:ascii="Calibri" w:hAnsi="Calibri" w:cs="Calibri"/>
          <w:b/>
        </w:rPr>
        <w:t>5</w:t>
      </w:r>
      <w:r w:rsidRPr="00FD3F7B">
        <w:rPr>
          <w:rFonts w:ascii="Calibri" w:hAnsi="Calibri" w:cs="Calibri"/>
          <w:b/>
        </w:rPr>
        <w:t>:</w:t>
      </w:r>
      <w:r w:rsidR="009C6721">
        <w:rPr>
          <w:rFonts w:ascii="Calibri" w:hAnsi="Calibri" w:cs="Calibri"/>
          <w:b/>
        </w:rPr>
        <w:t xml:space="preserve"> </w:t>
      </w:r>
      <w:r>
        <w:rPr>
          <w:rFonts w:ascii="Calibri" w:hAnsi="Calibri" w:cs="Calibri"/>
        </w:rPr>
        <w:t>The processing time for suspend indication is shorter than the processing time for UL grant (PUSCH Preparation time).</w:t>
      </w:r>
    </w:p>
    <w:p w14:paraId="3FA8C38C" w14:textId="77777777" w:rsidR="00994897" w:rsidRPr="008226B5" w:rsidRDefault="007C4405" w:rsidP="008226B5">
      <w:pPr>
        <w:pStyle w:val="Heading1"/>
        <w:keepNext w:val="0"/>
        <w:widowControl w:val="0"/>
        <w:numPr>
          <w:ilvl w:val="0"/>
          <w:numId w:val="2"/>
        </w:numPr>
        <w:autoSpaceDE/>
        <w:autoSpaceDN/>
        <w:adjustRightInd/>
        <w:snapToGrid/>
        <w:spacing w:before="240" w:after="60"/>
        <w:jc w:val="left"/>
        <w:rPr>
          <w:rFonts w:ascii="Arial" w:eastAsia="Batang" w:hAnsi="Arial"/>
          <w:kern w:val="32"/>
          <w:sz w:val="32"/>
          <w:szCs w:val="32"/>
        </w:rPr>
      </w:pPr>
      <w:r w:rsidRPr="008226B5">
        <w:rPr>
          <w:rFonts w:ascii="Arial" w:eastAsia="Batang" w:hAnsi="Arial"/>
          <w:kern w:val="32"/>
          <w:sz w:val="32"/>
          <w:szCs w:val="32"/>
        </w:rPr>
        <w:t>Conclusion</w:t>
      </w:r>
      <w:r w:rsidR="0016645B" w:rsidRPr="008226B5">
        <w:rPr>
          <w:rFonts w:ascii="Arial" w:eastAsia="Batang" w:hAnsi="Arial"/>
          <w:kern w:val="32"/>
          <w:sz w:val="32"/>
          <w:szCs w:val="32"/>
        </w:rPr>
        <w:t>s</w:t>
      </w:r>
    </w:p>
    <w:p w14:paraId="4862955F" w14:textId="6A768C19" w:rsidR="003610EE" w:rsidRDefault="00DF6A58" w:rsidP="00AB3A84">
      <w:pPr>
        <w:rPr>
          <w:rFonts w:ascii="Arial" w:hAnsi="Arial" w:cs="Arial"/>
          <w:kern w:val="2"/>
          <w:sz w:val="20"/>
          <w:szCs w:val="20"/>
          <w:lang w:eastAsia="zh-CN"/>
        </w:rPr>
      </w:pPr>
      <w:r>
        <w:rPr>
          <w:rFonts w:ascii="Arial" w:hAnsi="Arial" w:cs="Arial"/>
          <w:kern w:val="2"/>
          <w:sz w:val="20"/>
          <w:szCs w:val="20"/>
          <w:lang w:eastAsia="zh-CN"/>
        </w:rPr>
        <w:t xml:space="preserve">In this contribution, </w:t>
      </w:r>
      <w:r w:rsidR="00B41CE9">
        <w:rPr>
          <w:rFonts w:ascii="Arial" w:hAnsi="Arial" w:cs="Arial"/>
          <w:kern w:val="2"/>
          <w:sz w:val="20"/>
          <w:szCs w:val="20"/>
          <w:lang w:eastAsia="zh-CN"/>
        </w:rPr>
        <w:t xml:space="preserve">UL multiplexing of transmissions having different reliability requirements is discussed. To handle the conflicts and overlaps, it is proposed to use updated grant and suspend indication techniques. Following proposals </w:t>
      </w:r>
      <w:r w:rsidR="002C4452">
        <w:rPr>
          <w:rFonts w:ascii="Arial" w:hAnsi="Arial" w:cs="Arial"/>
          <w:kern w:val="2"/>
          <w:sz w:val="20"/>
          <w:szCs w:val="20"/>
          <w:lang w:eastAsia="zh-CN"/>
        </w:rPr>
        <w:t>have been</w:t>
      </w:r>
      <w:r w:rsidR="00B41CE9">
        <w:rPr>
          <w:rFonts w:ascii="Arial" w:hAnsi="Arial" w:cs="Arial"/>
          <w:kern w:val="2"/>
          <w:sz w:val="20"/>
          <w:szCs w:val="20"/>
          <w:lang w:eastAsia="zh-CN"/>
        </w:rPr>
        <w:t xml:space="preserve"> made in this contribution. </w:t>
      </w:r>
    </w:p>
    <w:p w14:paraId="7ADFE1AD" w14:textId="2DCE88FC" w:rsidR="006D6A9B" w:rsidRDefault="006D6A9B" w:rsidP="006D6A9B">
      <w:pPr>
        <w:rPr>
          <w:rFonts w:ascii="Calibri" w:hAnsi="Calibri" w:cs="Calibri"/>
        </w:rPr>
      </w:pPr>
      <w:r>
        <w:rPr>
          <w:rFonts w:ascii="Calibri" w:hAnsi="Calibri" w:cs="Calibri"/>
          <w:b/>
        </w:rPr>
        <w:t xml:space="preserve">Proposal </w:t>
      </w:r>
      <w:r w:rsidR="000356D4">
        <w:rPr>
          <w:rFonts w:ascii="Calibri" w:hAnsi="Calibri" w:cs="Calibri"/>
          <w:b/>
        </w:rPr>
        <w:t>1</w:t>
      </w:r>
      <w:r>
        <w:rPr>
          <w:rFonts w:ascii="Calibri" w:hAnsi="Calibri" w:cs="Calibri"/>
          <w:b/>
        </w:rPr>
        <w:t xml:space="preserve">: </w:t>
      </w:r>
      <w:r>
        <w:rPr>
          <w:rFonts w:ascii="Calibri" w:hAnsi="Calibri" w:cs="Calibri"/>
        </w:rPr>
        <w:t>The gNB can send a suspend indication to a UE after sending an UL grant. The suspend indication cancels the UL transmission scheduled by the formerly transmitted UL grant.</w:t>
      </w:r>
    </w:p>
    <w:p w14:paraId="79E1A64D" w14:textId="68F5FD4A" w:rsidR="006D6A9B" w:rsidRDefault="006D6A9B" w:rsidP="006D6A9B">
      <w:pPr>
        <w:rPr>
          <w:rFonts w:ascii="Calibri" w:hAnsi="Calibri" w:cs="Calibri"/>
        </w:rPr>
      </w:pPr>
      <w:r>
        <w:rPr>
          <w:rFonts w:ascii="Calibri" w:hAnsi="Calibri" w:cs="Calibri"/>
          <w:b/>
        </w:rPr>
        <w:lastRenderedPageBreak/>
        <w:t xml:space="preserve">Proposal </w:t>
      </w:r>
      <w:r w:rsidR="000356D4">
        <w:rPr>
          <w:rFonts w:ascii="Calibri" w:hAnsi="Calibri" w:cs="Calibri"/>
          <w:b/>
        </w:rPr>
        <w:t>2</w:t>
      </w:r>
      <w:r>
        <w:rPr>
          <w:rFonts w:ascii="Calibri" w:hAnsi="Calibri" w:cs="Calibri"/>
          <w:b/>
        </w:rPr>
        <w:t xml:space="preserve">: </w:t>
      </w:r>
      <w:r>
        <w:rPr>
          <w:rFonts w:ascii="Calibri" w:hAnsi="Calibri" w:cs="Calibri"/>
        </w:rPr>
        <w:t>The suspend indication is sent in a group specific manner.</w:t>
      </w:r>
    </w:p>
    <w:p w14:paraId="60B5CCEF" w14:textId="4D52673C" w:rsidR="006D6A9B" w:rsidRDefault="006D6A9B" w:rsidP="006D6A9B">
      <w:pPr>
        <w:rPr>
          <w:rFonts w:ascii="Calibri" w:hAnsi="Calibri" w:cs="Calibri"/>
        </w:rPr>
      </w:pPr>
      <w:r>
        <w:rPr>
          <w:rFonts w:ascii="Calibri" w:hAnsi="Calibri" w:cs="Calibri"/>
          <w:b/>
        </w:rPr>
        <w:t xml:space="preserve">Proposal </w:t>
      </w:r>
      <w:r w:rsidR="000356D4">
        <w:rPr>
          <w:rFonts w:ascii="Calibri" w:hAnsi="Calibri" w:cs="Calibri"/>
          <w:b/>
        </w:rPr>
        <w:t>3</w:t>
      </w:r>
      <w:r>
        <w:rPr>
          <w:rFonts w:ascii="Calibri" w:hAnsi="Calibri" w:cs="Calibri"/>
          <w:b/>
        </w:rPr>
        <w:t xml:space="preserve">: </w:t>
      </w:r>
      <w:r>
        <w:rPr>
          <w:rFonts w:ascii="Calibri" w:hAnsi="Calibri" w:cs="Calibri"/>
        </w:rPr>
        <w:t>The DCI carrying the suspend indication has a bitmap where each single bit carries a suspend indication for a specific UE. The UEs are configured to listen to suspend indication and are informed about their corresponding bit in the bitmap through RRC signaling.</w:t>
      </w:r>
    </w:p>
    <w:p w14:paraId="3983DB7E" w14:textId="14603D07" w:rsidR="006D6A9B" w:rsidRDefault="006D6A9B" w:rsidP="006D6A9B">
      <w:pPr>
        <w:rPr>
          <w:rFonts w:ascii="Calibri" w:hAnsi="Calibri" w:cs="Calibri"/>
        </w:rPr>
      </w:pPr>
      <w:r>
        <w:rPr>
          <w:rFonts w:ascii="Calibri" w:hAnsi="Calibri" w:cs="Calibri"/>
          <w:b/>
        </w:rPr>
        <w:t xml:space="preserve">Proposal </w:t>
      </w:r>
      <w:r w:rsidR="000356D4">
        <w:rPr>
          <w:rFonts w:ascii="Calibri" w:hAnsi="Calibri" w:cs="Calibri"/>
          <w:b/>
        </w:rPr>
        <w:t>4</w:t>
      </w:r>
      <w:r>
        <w:rPr>
          <w:rFonts w:ascii="Calibri" w:hAnsi="Calibri" w:cs="Calibri"/>
          <w:b/>
        </w:rPr>
        <w:t xml:space="preserve">: </w:t>
      </w:r>
      <w:r>
        <w:rPr>
          <w:rFonts w:ascii="Calibri" w:hAnsi="Calibri" w:cs="Calibri"/>
        </w:rPr>
        <w:t>The UEs may be configured to listen to suspend indication with a periodicity of faster than slot rate. The UEs configured to listen to suspend indication are supposed to decode this indication only after having received an UL grant.</w:t>
      </w:r>
    </w:p>
    <w:p w14:paraId="134407F5" w14:textId="0B9D9A0A" w:rsidR="006D6A9B" w:rsidRDefault="006D6A9B" w:rsidP="006D6A9B">
      <w:pPr>
        <w:rPr>
          <w:rFonts w:ascii="Calibri" w:hAnsi="Calibri" w:cs="Calibri"/>
        </w:rPr>
      </w:pPr>
      <w:r>
        <w:rPr>
          <w:rFonts w:ascii="Calibri" w:hAnsi="Calibri" w:cs="Calibri"/>
          <w:b/>
        </w:rPr>
        <w:t xml:space="preserve">Proposal </w:t>
      </w:r>
      <w:r w:rsidR="000356D4">
        <w:rPr>
          <w:rFonts w:ascii="Calibri" w:hAnsi="Calibri" w:cs="Calibri"/>
          <w:b/>
        </w:rPr>
        <w:t>5</w:t>
      </w:r>
      <w:r>
        <w:rPr>
          <w:rFonts w:ascii="Calibri" w:hAnsi="Calibri" w:cs="Calibri"/>
          <w:b/>
        </w:rPr>
        <w:t xml:space="preserve">: </w:t>
      </w:r>
      <w:r>
        <w:rPr>
          <w:rFonts w:ascii="Calibri" w:hAnsi="Calibri" w:cs="Calibri"/>
        </w:rPr>
        <w:t>The processing time for suspend indication is shorter than the processing time for UL grant (PUSCH Preparation time).</w:t>
      </w:r>
    </w:p>
    <w:bookmarkEnd w:id="2"/>
    <w:p w14:paraId="4C9CCCE0" w14:textId="77777777" w:rsidR="00864364" w:rsidRPr="00A51522" w:rsidRDefault="00864364" w:rsidP="00864364">
      <w:pPr>
        <w:pStyle w:val="Heading1"/>
      </w:pPr>
      <w:r w:rsidRPr="00200BBE">
        <w:t xml:space="preserve">References </w:t>
      </w:r>
    </w:p>
    <w:p w14:paraId="366C7B9A" w14:textId="77777777" w:rsidR="00864364" w:rsidRDefault="00864364" w:rsidP="00976312">
      <w:pPr>
        <w:numPr>
          <w:ilvl w:val="0"/>
          <w:numId w:val="7"/>
        </w:numPr>
        <w:overflowPunct w:val="0"/>
        <w:snapToGrid/>
        <w:spacing w:after="180"/>
        <w:jc w:val="left"/>
        <w:textAlignment w:val="baseline"/>
        <w:rPr>
          <w:sz w:val="18"/>
        </w:rPr>
      </w:pPr>
      <w:bookmarkStart w:id="5" w:name="_Ref497906444"/>
      <w:r>
        <w:rPr>
          <w:sz w:val="18"/>
        </w:rPr>
        <w:t>RAN1#90 chairman’s notes</w:t>
      </w:r>
      <w:bookmarkEnd w:id="5"/>
    </w:p>
    <w:p w14:paraId="7ACE8EB2" w14:textId="77777777" w:rsidR="00B303EC" w:rsidRPr="00B303EC" w:rsidRDefault="00B303EC" w:rsidP="00976312">
      <w:pPr>
        <w:numPr>
          <w:ilvl w:val="0"/>
          <w:numId w:val="7"/>
        </w:numPr>
        <w:overflowPunct w:val="0"/>
        <w:snapToGrid/>
        <w:spacing w:after="180"/>
        <w:jc w:val="left"/>
        <w:textAlignment w:val="baseline"/>
        <w:rPr>
          <w:sz w:val="18"/>
        </w:rPr>
      </w:pPr>
      <w:bookmarkStart w:id="6" w:name="_Ref498009379"/>
      <w:r w:rsidRPr="00B303EC">
        <w:rPr>
          <w:sz w:val="18"/>
        </w:rPr>
        <w:t>RAN1#</w:t>
      </w:r>
      <w:r>
        <w:rPr>
          <w:sz w:val="18"/>
        </w:rPr>
        <w:t>AH3</w:t>
      </w:r>
      <w:r w:rsidRPr="00B303EC">
        <w:rPr>
          <w:sz w:val="18"/>
        </w:rPr>
        <w:t xml:space="preserve"> chairman’s notes</w:t>
      </w:r>
      <w:bookmarkEnd w:id="6"/>
    </w:p>
    <w:p w14:paraId="61453501" w14:textId="77777777" w:rsidR="004715AE" w:rsidRDefault="004715AE" w:rsidP="004715AE">
      <w:pPr>
        <w:numPr>
          <w:ilvl w:val="0"/>
          <w:numId w:val="7"/>
        </w:numPr>
        <w:overflowPunct w:val="0"/>
        <w:snapToGrid/>
        <w:spacing w:after="180"/>
        <w:jc w:val="left"/>
        <w:textAlignment w:val="baseline"/>
        <w:rPr>
          <w:sz w:val="18"/>
        </w:rPr>
      </w:pPr>
      <w:r>
        <w:rPr>
          <w:sz w:val="18"/>
        </w:rPr>
        <w:t>RAN1#90bis chairman’s notes</w:t>
      </w:r>
    </w:p>
    <w:p w14:paraId="370F4865" w14:textId="77777777" w:rsidR="000101B2" w:rsidRPr="0050254D" w:rsidRDefault="000101B2" w:rsidP="009D4602">
      <w:pPr>
        <w:rPr>
          <w:rFonts w:ascii="Arial" w:hAnsi="Arial" w:cs="Arial"/>
          <w:lang w:eastAsia="zh-CN"/>
        </w:rPr>
      </w:pPr>
    </w:p>
    <w:sectPr w:rsidR="000101B2" w:rsidRPr="0050254D" w:rsidSect="003454E6">
      <w:headerReference w:type="default" r:id="rId9"/>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A36C00" w14:textId="77777777" w:rsidR="00AA1FBC" w:rsidRDefault="00AA1FBC">
      <w:r>
        <w:separator/>
      </w:r>
    </w:p>
  </w:endnote>
  <w:endnote w:type="continuationSeparator" w:id="0">
    <w:p w14:paraId="2ED5876F" w14:textId="77777777" w:rsidR="00AA1FBC" w:rsidRDefault="00AA1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KaiTi_GB2312">
    <w:altName w:val="Arial Unicode MS"/>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C121B4" w14:textId="77777777" w:rsidR="00AA1FBC" w:rsidRDefault="00AA1FBC">
      <w:r>
        <w:separator/>
      </w:r>
    </w:p>
  </w:footnote>
  <w:footnote w:type="continuationSeparator" w:id="0">
    <w:p w14:paraId="129D731A" w14:textId="77777777" w:rsidR="00AA1FBC" w:rsidRDefault="00AA1F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D8335" w14:textId="77777777" w:rsidR="001A59EE" w:rsidRDefault="001A59EE"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163F10"/>
    <w:multiLevelType w:val="hybridMultilevel"/>
    <w:tmpl w:val="2BA2303C"/>
    <w:lvl w:ilvl="0" w:tplc="1DEE7474">
      <w:start w:val="1"/>
      <w:numFmt w:val="bullet"/>
      <w:pStyle w:val="ListNumber4"/>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1C115BFD"/>
    <w:multiLevelType w:val="hybridMultilevel"/>
    <w:tmpl w:val="6F16F9DE"/>
    <w:lvl w:ilvl="0" w:tplc="71B826D0">
      <w:start w:val="1"/>
      <w:numFmt w:val="bullet"/>
      <w:lvlText w:val="•"/>
      <w:lvlJc w:val="left"/>
      <w:pPr>
        <w:tabs>
          <w:tab w:val="num" w:pos="720"/>
        </w:tabs>
        <w:ind w:left="720" w:hanging="360"/>
      </w:pPr>
      <w:rPr>
        <w:rFonts w:ascii="Arial" w:hAnsi="Arial" w:hint="default"/>
      </w:rPr>
    </w:lvl>
    <w:lvl w:ilvl="1" w:tplc="73A021EA" w:tentative="1">
      <w:start w:val="1"/>
      <w:numFmt w:val="bullet"/>
      <w:lvlText w:val="•"/>
      <w:lvlJc w:val="left"/>
      <w:pPr>
        <w:tabs>
          <w:tab w:val="num" w:pos="1440"/>
        </w:tabs>
        <w:ind w:left="1440" w:hanging="360"/>
      </w:pPr>
      <w:rPr>
        <w:rFonts w:ascii="Arial" w:hAnsi="Arial" w:hint="default"/>
      </w:rPr>
    </w:lvl>
    <w:lvl w:ilvl="2" w:tplc="980ECB28" w:tentative="1">
      <w:start w:val="1"/>
      <w:numFmt w:val="bullet"/>
      <w:lvlText w:val="•"/>
      <w:lvlJc w:val="left"/>
      <w:pPr>
        <w:tabs>
          <w:tab w:val="num" w:pos="2160"/>
        </w:tabs>
        <w:ind w:left="2160" w:hanging="360"/>
      </w:pPr>
      <w:rPr>
        <w:rFonts w:ascii="Arial" w:hAnsi="Arial" w:hint="default"/>
      </w:rPr>
    </w:lvl>
    <w:lvl w:ilvl="3" w:tplc="37D8C2E6" w:tentative="1">
      <w:start w:val="1"/>
      <w:numFmt w:val="bullet"/>
      <w:lvlText w:val="•"/>
      <w:lvlJc w:val="left"/>
      <w:pPr>
        <w:tabs>
          <w:tab w:val="num" w:pos="2880"/>
        </w:tabs>
        <w:ind w:left="2880" w:hanging="360"/>
      </w:pPr>
      <w:rPr>
        <w:rFonts w:ascii="Arial" w:hAnsi="Arial" w:hint="default"/>
      </w:rPr>
    </w:lvl>
    <w:lvl w:ilvl="4" w:tplc="81425B6A" w:tentative="1">
      <w:start w:val="1"/>
      <w:numFmt w:val="bullet"/>
      <w:lvlText w:val="•"/>
      <w:lvlJc w:val="left"/>
      <w:pPr>
        <w:tabs>
          <w:tab w:val="num" w:pos="3600"/>
        </w:tabs>
        <w:ind w:left="3600" w:hanging="360"/>
      </w:pPr>
      <w:rPr>
        <w:rFonts w:ascii="Arial" w:hAnsi="Arial" w:hint="default"/>
      </w:rPr>
    </w:lvl>
    <w:lvl w:ilvl="5" w:tplc="776CF572" w:tentative="1">
      <w:start w:val="1"/>
      <w:numFmt w:val="bullet"/>
      <w:lvlText w:val="•"/>
      <w:lvlJc w:val="left"/>
      <w:pPr>
        <w:tabs>
          <w:tab w:val="num" w:pos="4320"/>
        </w:tabs>
        <w:ind w:left="4320" w:hanging="360"/>
      </w:pPr>
      <w:rPr>
        <w:rFonts w:ascii="Arial" w:hAnsi="Arial" w:hint="default"/>
      </w:rPr>
    </w:lvl>
    <w:lvl w:ilvl="6" w:tplc="D6FC2B18" w:tentative="1">
      <w:start w:val="1"/>
      <w:numFmt w:val="bullet"/>
      <w:lvlText w:val="•"/>
      <w:lvlJc w:val="left"/>
      <w:pPr>
        <w:tabs>
          <w:tab w:val="num" w:pos="5040"/>
        </w:tabs>
        <w:ind w:left="5040" w:hanging="360"/>
      </w:pPr>
      <w:rPr>
        <w:rFonts w:ascii="Arial" w:hAnsi="Arial" w:hint="default"/>
      </w:rPr>
    </w:lvl>
    <w:lvl w:ilvl="7" w:tplc="C23C0888" w:tentative="1">
      <w:start w:val="1"/>
      <w:numFmt w:val="bullet"/>
      <w:lvlText w:val="•"/>
      <w:lvlJc w:val="left"/>
      <w:pPr>
        <w:tabs>
          <w:tab w:val="num" w:pos="5760"/>
        </w:tabs>
        <w:ind w:left="5760" w:hanging="360"/>
      </w:pPr>
      <w:rPr>
        <w:rFonts w:ascii="Arial" w:hAnsi="Arial" w:hint="default"/>
      </w:rPr>
    </w:lvl>
    <w:lvl w:ilvl="8" w:tplc="8E70C52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23760C9"/>
    <w:multiLevelType w:val="hybridMultilevel"/>
    <w:tmpl w:val="78E44D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532298E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688413A"/>
    <w:multiLevelType w:val="hybridMultilevel"/>
    <w:tmpl w:val="E784677E"/>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8" w15:restartNumberingAfterBreak="0">
    <w:nsid w:val="3C1B0B52"/>
    <w:multiLevelType w:val="hybridMultilevel"/>
    <w:tmpl w:val="0F6E6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BB63BC"/>
    <w:multiLevelType w:val="hybridMultilevel"/>
    <w:tmpl w:val="C57C99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407163E"/>
    <w:multiLevelType w:val="hybridMultilevel"/>
    <w:tmpl w:val="E558FD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52368CE"/>
    <w:multiLevelType w:val="hybridMultilevel"/>
    <w:tmpl w:val="17E05DA6"/>
    <w:lvl w:ilvl="0" w:tplc="A2CE6542">
      <w:start w:val="1"/>
      <w:numFmt w:val="bullet"/>
      <w:lvlText w:val="•"/>
      <w:lvlJc w:val="left"/>
      <w:pPr>
        <w:tabs>
          <w:tab w:val="num" w:pos="720"/>
        </w:tabs>
        <w:ind w:left="720" w:hanging="360"/>
      </w:pPr>
      <w:rPr>
        <w:rFonts w:ascii="Arial" w:hAnsi="Arial" w:hint="default"/>
      </w:rPr>
    </w:lvl>
    <w:lvl w:ilvl="1" w:tplc="FB905C38">
      <w:start w:val="996"/>
      <w:numFmt w:val="bullet"/>
      <w:lvlText w:val="–"/>
      <w:lvlJc w:val="left"/>
      <w:pPr>
        <w:tabs>
          <w:tab w:val="num" w:pos="1440"/>
        </w:tabs>
        <w:ind w:left="1440" w:hanging="360"/>
      </w:pPr>
      <w:rPr>
        <w:rFonts w:ascii="Arial" w:hAnsi="Arial" w:hint="default"/>
      </w:rPr>
    </w:lvl>
    <w:lvl w:ilvl="2" w:tplc="2BE68E76">
      <w:start w:val="1"/>
      <w:numFmt w:val="bullet"/>
      <w:lvlText w:val="•"/>
      <w:lvlJc w:val="left"/>
      <w:pPr>
        <w:tabs>
          <w:tab w:val="num" w:pos="2160"/>
        </w:tabs>
        <w:ind w:left="2160" w:hanging="360"/>
      </w:pPr>
      <w:rPr>
        <w:rFonts w:ascii="Arial" w:hAnsi="Arial" w:hint="default"/>
      </w:rPr>
    </w:lvl>
    <w:lvl w:ilvl="3" w:tplc="C4B0052E" w:tentative="1">
      <w:start w:val="1"/>
      <w:numFmt w:val="bullet"/>
      <w:lvlText w:val="•"/>
      <w:lvlJc w:val="left"/>
      <w:pPr>
        <w:tabs>
          <w:tab w:val="num" w:pos="2880"/>
        </w:tabs>
        <w:ind w:left="2880" w:hanging="360"/>
      </w:pPr>
      <w:rPr>
        <w:rFonts w:ascii="Arial" w:hAnsi="Arial" w:hint="default"/>
      </w:rPr>
    </w:lvl>
    <w:lvl w:ilvl="4" w:tplc="2876C080" w:tentative="1">
      <w:start w:val="1"/>
      <w:numFmt w:val="bullet"/>
      <w:lvlText w:val="•"/>
      <w:lvlJc w:val="left"/>
      <w:pPr>
        <w:tabs>
          <w:tab w:val="num" w:pos="3600"/>
        </w:tabs>
        <w:ind w:left="3600" w:hanging="360"/>
      </w:pPr>
      <w:rPr>
        <w:rFonts w:ascii="Arial" w:hAnsi="Arial" w:hint="default"/>
      </w:rPr>
    </w:lvl>
    <w:lvl w:ilvl="5" w:tplc="9DF8B654" w:tentative="1">
      <w:start w:val="1"/>
      <w:numFmt w:val="bullet"/>
      <w:lvlText w:val="•"/>
      <w:lvlJc w:val="left"/>
      <w:pPr>
        <w:tabs>
          <w:tab w:val="num" w:pos="4320"/>
        </w:tabs>
        <w:ind w:left="4320" w:hanging="360"/>
      </w:pPr>
      <w:rPr>
        <w:rFonts w:ascii="Arial" w:hAnsi="Arial" w:hint="default"/>
      </w:rPr>
    </w:lvl>
    <w:lvl w:ilvl="6" w:tplc="6A6079E0" w:tentative="1">
      <w:start w:val="1"/>
      <w:numFmt w:val="bullet"/>
      <w:lvlText w:val="•"/>
      <w:lvlJc w:val="left"/>
      <w:pPr>
        <w:tabs>
          <w:tab w:val="num" w:pos="5040"/>
        </w:tabs>
        <w:ind w:left="5040" w:hanging="360"/>
      </w:pPr>
      <w:rPr>
        <w:rFonts w:ascii="Arial" w:hAnsi="Arial" w:hint="default"/>
      </w:rPr>
    </w:lvl>
    <w:lvl w:ilvl="7" w:tplc="14D23C10" w:tentative="1">
      <w:start w:val="1"/>
      <w:numFmt w:val="bullet"/>
      <w:lvlText w:val="•"/>
      <w:lvlJc w:val="left"/>
      <w:pPr>
        <w:tabs>
          <w:tab w:val="num" w:pos="5760"/>
        </w:tabs>
        <w:ind w:left="5760" w:hanging="360"/>
      </w:pPr>
      <w:rPr>
        <w:rFonts w:ascii="Arial" w:hAnsi="Arial" w:hint="default"/>
      </w:rPr>
    </w:lvl>
    <w:lvl w:ilvl="8" w:tplc="B694F1A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5B55670"/>
    <w:multiLevelType w:val="hybridMultilevel"/>
    <w:tmpl w:val="B71658F4"/>
    <w:lvl w:ilvl="0" w:tplc="F9A24AF4">
      <w:start w:val="1"/>
      <w:numFmt w:val="bullet"/>
      <w:lvlText w:val="•"/>
      <w:lvlJc w:val="left"/>
      <w:pPr>
        <w:tabs>
          <w:tab w:val="num" w:pos="720"/>
        </w:tabs>
        <w:ind w:left="720" w:hanging="360"/>
      </w:pPr>
      <w:rPr>
        <w:rFonts w:ascii="Arial" w:hAnsi="Arial" w:hint="default"/>
      </w:rPr>
    </w:lvl>
    <w:lvl w:ilvl="1" w:tplc="C05E7902">
      <w:start w:val="1763"/>
      <w:numFmt w:val="bullet"/>
      <w:lvlText w:val="–"/>
      <w:lvlJc w:val="left"/>
      <w:pPr>
        <w:tabs>
          <w:tab w:val="num" w:pos="1440"/>
        </w:tabs>
        <w:ind w:left="1440" w:hanging="360"/>
      </w:pPr>
      <w:rPr>
        <w:rFonts w:ascii="Arial" w:hAnsi="Arial" w:hint="default"/>
      </w:rPr>
    </w:lvl>
    <w:lvl w:ilvl="2" w:tplc="B1DA95FE">
      <w:start w:val="1763"/>
      <w:numFmt w:val="bullet"/>
      <w:lvlText w:val="•"/>
      <w:lvlJc w:val="left"/>
      <w:pPr>
        <w:tabs>
          <w:tab w:val="num" w:pos="2160"/>
        </w:tabs>
        <w:ind w:left="2160" w:hanging="360"/>
      </w:pPr>
      <w:rPr>
        <w:rFonts w:ascii="Arial" w:hAnsi="Arial" w:hint="default"/>
      </w:rPr>
    </w:lvl>
    <w:lvl w:ilvl="3" w:tplc="B8EA6D2E" w:tentative="1">
      <w:start w:val="1"/>
      <w:numFmt w:val="bullet"/>
      <w:lvlText w:val="•"/>
      <w:lvlJc w:val="left"/>
      <w:pPr>
        <w:tabs>
          <w:tab w:val="num" w:pos="2880"/>
        </w:tabs>
        <w:ind w:left="2880" w:hanging="360"/>
      </w:pPr>
      <w:rPr>
        <w:rFonts w:ascii="Arial" w:hAnsi="Arial" w:hint="default"/>
      </w:rPr>
    </w:lvl>
    <w:lvl w:ilvl="4" w:tplc="0B88DB08" w:tentative="1">
      <w:start w:val="1"/>
      <w:numFmt w:val="bullet"/>
      <w:lvlText w:val="•"/>
      <w:lvlJc w:val="left"/>
      <w:pPr>
        <w:tabs>
          <w:tab w:val="num" w:pos="3600"/>
        </w:tabs>
        <w:ind w:left="3600" w:hanging="360"/>
      </w:pPr>
      <w:rPr>
        <w:rFonts w:ascii="Arial" w:hAnsi="Arial" w:hint="default"/>
      </w:rPr>
    </w:lvl>
    <w:lvl w:ilvl="5" w:tplc="859E6252" w:tentative="1">
      <w:start w:val="1"/>
      <w:numFmt w:val="bullet"/>
      <w:lvlText w:val="•"/>
      <w:lvlJc w:val="left"/>
      <w:pPr>
        <w:tabs>
          <w:tab w:val="num" w:pos="4320"/>
        </w:tabs>
        <w:ind w:left="4320" w:hanging="360"/>
      </w:pPr>
      <w:rPr>
        <w:rFonts w:ascii="Arial" w:hAnsi="Arial" w:hint="default"/>
      </w:rPr>
    </w:lvl>
    <w:lvl w:ilvl="6" w:tplc="75468880" w:tentative="1">
      <w:start w:val="1"/>
      <w:numFmt w:val="bullet"/>
      <w:lvlText w:val="•"/>
      <w:lvlJc w:val="left"/>
      <w:pPr>
        <w:tabs>
          <w:tab w:val="num" w:pos="5040"/>
        </w:tabs>
        <w:ind w:left="5040" w:hanging="360"/>
      </w:pPr>
      <w:rPr>
        <w:rFonts w:ascii="Arial" w:hAnsi="Arial" w:hint="default"/>
      </w:rPr>
    </w:lvl>
    <w:lvl w:ilvl="7" w:tplc="103E6AFA" w:tentative="1">
      <w:start w:val="1"/>
      <w:numFmt w:val="bullet"/>
      <w:lvlText w:val="•"/>
      <w:lvlJc w:val="left"/>
      <w:pPr>
        <w:tabs>
          <w:tab w:val="num" w:pos="5760"/>
        </w:tabs>
        <w:ind w:left="5760" w:hanging="360"/>
      </w:pPr>
      <w:rPr>
        <w:rFonts w:ascii="Arial" w:hAnsi="Arial" w:hint="default"/>
      </w:rPr>
    </w:lvl>
    <w:lvl w:ilvl="8" w:tplc="8D183E7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B1F4B6D"/>
    <w:multiLevelType w:val="hybridMultilevel"/>
    <w:tmpl w:val="CD9A0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902063"/>
    <w:multiLevelType w:val="hybridMultilevel"/>
    <w:tmpl w:val="6EC4D5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871FD9"/>
    <w:multiLevelType w:val="hybridMultilevel"/>
    <w:tmpl w:val="37062D1A"/>
    <w:lvl w:ilvl="0" w:tplc="DF044B64">
      <w:start w:val="1"/>
      <w:numFmt w:val="bullet"/>
      <w:pStyle w:val="Char1"/>
      <w:lvlText w:val="•"/>
      <w:lvlJc w:val="left"/>
      <w:pPr>
        <w:tabs>
          <w:tab w:val="num" w:pos="720"/>
        </w:tabs>
        <w:ind w:left="720" w:hanging="360"/>
      </w:pPr>
      <w:rPr>
        <w:rFonts w:ascii="Times New Roman" w:hAnsi="Times New Roman" w:hint="default"/>
      </w:rPr>
    </w:lvl>
    <w:lvl w:ilvl="1" w:tplc="04090019">
      <w:start w:val="1"/>
      <w:numFmt w:val="bullet"/>
      <w:lvlText w:val="•"/>
      <w:lvlJc w:val="left"/>
      <w:pPr>
        <w:tabs>
          <w:tab w:val="num" w:pos="1440"/>
        </w:tabs>
        <w:ind w:left="1440" w:hanging="360"/>
      </w:pPr>
      <w:rPr>
        <w:rFonts w:ascii="Times New Roman" w:hAnsi="Times New Roman" w:hint="default"/>
      </w:rPr>
    </w:lvl>
    <w:lvl w:ilvl="2" w:tplc="0409001B" w:tentative="1">
      <w:start w:val="1"/>
      <w:numFmt w:val="bullet"/>
      <w:lvlText w:val="•"/>
      <w:lvlJc w:val="left"/>
      <w:pPr>
        <w:tabs>
          <w:tab w:val="num" w:pos="2160"/>
        </w:tabs>
        <w:ind w:left="2160" w:hanging="360"/>
      </w:pPr>
      <w:rPr>
        <w:rFonts w:ascii="Times New Roman" w:hAnsi="Times New Roman" w:hint="default"/>
      </w:rPr>
    </w:lvl>
    <w:lvl w:ilvl="3" w:tplc="0409000F" w:tentative="1">
      <w:start w:val="1"/>
      <w:numFmt w:val="bullet"/>
      <w:lvlText w:val="•"/>
      <w:lvlJc w:val="left"/>
      <w:pPr>
        <w:tabs>
          <w:tab w:val="num" w:pos="2880"/>
        </w:tabs>
        <w:ind w:left="2880" w:hanging="360"/>
      </w:pPr>
      <w:rPr>
        <w:rFonts w:ascii="Times New Roman" w:hAnsi="Times New Roman" w:hint="default"/>
      </w:rPr>
    </w:lvl>
    <w:lvl w:ilvl="4" w:tplc="04090019" w:tentative="1">
      <w:start w:val="1"/>
      <w:numFmt w:val="bullet"/>
      <w:lvlText w:val="•"/>
      <w:lvlJc w:val="left"/>
      <w:pPr>
        <w:tabs>
          <w:tab w:val="num" w:pos="3600"/>
        </w:tabs>
        <w:ind w:left="3600" w:hanging="360"/>
      </w:pPr>
      <w:rPr>
        <w:rFonts w:ascii="Times New Roman" w:hAnsi="Times New Roman" w:hint="default"/>
      </w:rPr>
    </w:lvl>
    <w:lvl w:ilvl="5" w:tplc="0409001B" w:tentative="1">
      <w:start w:val="1"/>
      <w:numFmt w:val="bullet"/>
      <w:lvlText w:val="•"/>
      <w:lvlJc w:val="left"/>
      <w:pPr>
        <w:tabs>
          <w:tab w:val="num" w:pos="4320"/>
        </w:tabs>
        <w:ind w:left="4320" w:hanging="360"/>
      </w:pPr>
      <w:rPr>
        <w:rFonts w:ascii="Times New Roman" w:hAnsi="Times New Roman" w:hint="default"/>
      </w:rPr>
    </w:lvl>
    <w:lvl w:ilvl="6" w:tplc="0409000F" w:tentative="1">
      <w:start w:val="1"/>
      <w:numFmt w:val="bullet"/>
      <w:lvlText w:val="•"/>
      <w:lvlJc w:val="left"/>
      <w:pPr>
        <w:tabs>
          <w:tab w:val="num" w:pos="5040"/>
        </w:tabs>
        <w:ind w:left="5040" w:hanging="360"/>
      </w:pPr>
      <w:rPr>
        <w:rFonts w:ascii="Times New Roman" w:hAnsi="Times New Roman" w:hint="default"/>
      </w:rPr>
    </w:lvl>
    <w:lvl w:ilvl="7" w:tplc="04090019" w:tentative="1">
      <w:start w:val="1"/>
      <w:numFmt w:val="bullet"/>
      <w:lvlText w:val="•"/>
      <w:lvlJc w:val="left"/>
      <w:pPr>
        <w:tabs>
          <w:tab w:val="num" w:pos="5760"/>
        </w:tabs>
        <w:ind w:left="5760" w:hanging="360"/>
      </w:pPr>
      <w:rPr>
        <w:rFonts w:ascii="Times New Roman" w:hAnsi="Times New Roman" w:hint="default"/>
      </w:rPr>
    </w:lvl>
    <w:lvl w:ilvl="8" w:tplc="0409001B"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7BC330F5"/>
    <w:multiLevelType w:val="hybridMultilevel"/>
    <w:tmpl w:val="C2769C2A"/>
    <w:lvl w:ilvl="0" w:tplc="A9EE97B4">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3DDC8E10">
      <w:start w:val="1"/>
      <w:numFmt w:val="bullet"/>
      <w:lvlText w:val="o"/>
      <w:lvlJc w:val="left"/>
      <w:pPr>
        <w:tabs>
          <w:tab w:val="num" w:pos="1440"/>
        </w:tabs>
        <w:ind w:left="1440" w:hanging="360"/>
      </w:pPr>
      <w:rPr>
        <w:rFonts w:ascii="Courier New" w:hAnsi="Courier New" w:cs="Courier New" w:hint="default"/>
      </w:rPr>
    </w:lvl>
    <w:lvl w:ilvl="2" w:tplc="A190C154" w:tentative="1">
      <w:start w:val="1"/>
      <w:numFmt w:val="bullet"/>
      <w:lvlText w:val=""/>
      <w:lvlJc w:val="left"/>
      <w:pPr>
        <w:tabs>
          <w:tab w:val="num" w:pos="2160"/>
        </w:tabs>
        <w:ind w:left="2160" w:hanging="360"/>
      </w:pPr>
      <w:rPr>
        <w:rFonts w:ascii="Wingdings" w:hAnsi="Wingdings" w:hint="default"/>
      </w:rPr>
    </w:lvl>
    <w:lvl w:ilvl="3" w:tplc="304AF5D6" w:tentative="1">
      <w:start w:val="1"/>
      <w:numFmt w:val="bullet"/>
      <w:lvlText w:val=""/>
      <w:lvlJc w:val="left"/>
      <w:pPr>
        <w:tabs>
          <w:tab w:val="num" w:pos="2880"/>
        </w:tabs>
        <w:ind w:left="2880" w:hanging="360"/>
      </w:pPr>
      <w:rPr>
        <w:rFonts w:ascii="Symbol" w:hAnsi="Symbol" w:hint="default"/>
      </w:rPr>
    </w:lvl>
    <w:lvl w:ilvl="4" w:tplc="940AEB24" w:tentative="1">
      <w:start w:val="1"/>
      <w:numFmt w:val="bullet"/>
      <w:lvlText w:val="o"/>
      <w:lvlJc w:val="left"/>
      <w:pPr>
        <w:tabs>
          <w:tab w:val="num" w:pos="3600"/>
        </w:tabs>
        <w:ind w:left="3600" w:hanging="360"/>
      </w:pPr>
      <w:rPr>
        <w:rFonts w:ascii="Courier New" w:hAnsi="Courier New" w:cs="Courier New" w:hint="default"/>
      </w:rPr>
    </w:lvl>
    <w:lvl w:ilvl="5" w:tplc="4F1C3A4A" w:tentative="1">
      <w:start w:val="1"/>
      <w:numFmt w:val="bullet"/>
      <w:lvlText w:val=""/>
      <w:lvlJc w:val="left"/>
      <w:pPr>
        <w:tabs>
          <w:tab w:val="num" w:pos="4320"/>
        </w:tabs>
        <w:ind w:left="4320" w:hanging="360"/>
      </w:pPr>
      <w:rPr>
        <w:rFonts w:ascii="Wingdings" w:hAnsi="Wingdings" w:hint="default"/>
      </w:rPr>
    </w:lvl>
    <w:lvl w:ilvl="6" w:tplc="84F63236" w:tentative="1">
      <w:start w:val="1"/>
      <w:numFmt w:val="bullet"/>
      <w:lvlText w:val=""/>
      <w:lvlJc w:val="left"/>
      <w:pPr>
        <w:tabs>
          <w:tab w:val="num" w:pos="5040"/>
        </w:tabs>
        <w:ind w:left="5040" w:hanging="360"/>
      </w:pPr>
      <w:rPr>
        <w:rFonts w:ascii="Symbol" w:hAnsi="Symbol" w:hint="default"/>
      </w:rPr>
    </w:lvl>
    <w:lvl w:ilvl="7" w:tplc="8810565E" w:tentative="1">
      <w:start w:val="1"/>
      <w:numFmt w:val="bullet"/>
      <w:lvlText w:val="o"/>
      <w:lvlJc w:val="left"/>
      <w:pPr>
        <w:tabs>
          <w:tab w:val="num" w:pos="5760"/>
        </w:tabs>
        <w:ind w:left="5760" w:hanging="360"/>
      </w:pPr>
      <w:rPr>
        <w:rFonts w:ascii="Courier New" w:hAnsi="Courier New" w:cs="Courier New" w:hint="default"/>
      </w:rPr>
    </w:lvl>
    <w:lvl w:ilvl="8" w:tplc="A5288D6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981A3F"/>
    <w:multiLevelType w:val="hybridMultilevel"/>
    <w:tmpl w:val="4F2473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D213D1F"/>
    <w:multiLevelType w:val="multilevel"/>
    <w:tmpl w:val="2A7AE2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EB06701"/>
    <w:multiLevelType w:val="hybridMultilevel"/>
    <w:tmpl w:val="AD7619D6"/>
    <w:lvl w:ilvl="0" w:tplc="9D344836">
      <w:start w:val="1"/>
      <w:numFmt w:val="decimal"/>
      <w:lvlText w:val="%1."/>
      <w:lvlJc w:val="left"/>
      <w:pPr>
        <w:tabs>
          <w:tab w:val="num" w:pos="720"/>
        </w:tabs>
        <w:ind w:left="720" w:hanging="360"/>
      </w:pPr>
    </w:lvl>
    <w:lvl w:ilvl="1" w:tplc="D2D496F0" w:tentative="1">
      <w:start w:val="1"/>
      <w:numFmt w:val="decimal"/>
      <w:lvlText w:val="%2."/>
      <w:lvlJc w:val="left"/>
      <w:pPr>
        <w:tabs>
          <w:tab w:val="num" w:pos="1440"/>
        </w:tabs>
        <w:ind w:left="1440" w:hanging="360"/>
      </w:pPr>
    </w:lvl>
    <w:lvl w:ilvl="2" w:tplc="ED42C534" w:tentative="1">
      <w:start w:val="1"/>
      <w:numFmt w:val="decimal"/>
      <w:lvlText w:val="%3."/>
      <w:lvlJc w:val="left"/>
      <w:pPr>
        <w:tabs>
          <w:tab w:val="num" w:pos="2160"/>
        </w:tabs>
        <w:ind w:left="2160" w:hanging="360"/>
      </w:pPr>
    </w:lvl>
    <w:lvl w:ilvl="3" w:tplc="F3825A5A" w:tentative="1">
      <w:start w:val="1"/>
      <w:numFmt w:val="decimal"/>
      <w:lvlText w:val="%4."/>
      <w:lvlJc w:val="left"/>
      <w:pPr>
        <w:tabs>
          <w:tab w:val="num" w:pos="2880"/>
        </w:tabs>
        <w:ind w:left="2880" w:hanging="360"/>
      </w:pPr>
    </w:lvl>
    <w:lvl w:ilvl="4" w:tplc="8DC67B22" w:tentative="1">
      <w:start w:val="1"/>
      <w:numFmt w:val="decimal"/>
      <w:lvlText w:val="%5."/>
      <w:lvlJc w:val="left"/>
      <w:pPr>
        <w:tabs>
          <w:tab w:val="num" w:pos="3600"/>
        </w:tabs>
        <w:ind w:left="3600" w:hanging="360"/>
      </w:pPr>
    </w:lvl>
    <w:lvl w:ilvl="5" w:tplc="65700A56" w:tentative="1">
      <w:start w:val="1"/>
      <w:numFmt w:val="decimal"/>
      <w:lvlText w:val="%6."/>
      <w:lvlJc w:val="left"/>
      <w:pPr>
        <w:tabs>
          <w:tab w:val="num" w:pos="4320"/>
        </w:tabs>
        <w:ind w:left="4320" w:hanging="360"/>
      </w:pPr>
    </w:lvl>
    <w:lvl w:ilvl="6" w:tplc="C158E81C" w:tentative="1">
      <w:start w:val="1"/>
      <w:numFmt w:val="decimal"/>
      <w:lvlText w:val="%7."/>
      <w:lvlJc w:val="left"/>
      <w:pPr>
        <w:tabs>
          <w:tab w:val="num" w:pos="5040"/>
        </w:tabs>
        <w:ind w:left="5040" w:hanging="360"/>
      </w:pPr>
    </w:lvl>
    <w:lvl w:ilvl="7" w:tplc="FEF0E048" w:tentative="1">
      <w:start w:val="1"/>
      <w:numFmt w:val="decimal"/>
      <w:lvlText w:val="%8."/>
      <w:lvlJc w:val="left"/>
      <w:pPr>
        <w:tabs>
          <w:tab w:val="num" w:pos="5760"/>
        </w:tabs>
        <w:ind w:left="5760" w:hanging="360"/>
      </w:pPr>
    </w:lvl>
    <w:lvl w:ilvl="8" w:tplc="B5C0FC76" w:tentative="1">
      <w:start w:val="1"/>
      <w:numFmt w:val="decimal"/>
      <w:lvlText w:val="%9."/>
      <w:lvlJc w:val="left"/>
      <w:pPr>
        <w:tabs>
          <w:tab w:val="num" w:pos="6480"/>
        </w:tabs>
        <w:ind w:left="6480" w:hanging="360"/>
      </w:pPr>
    </w:lvl>
  </w:abstractNum>
  <w:num w:numId="1">
    <w:abstractNumId w:val="7"/>
  </w:num>
  <w:num w:numId="2">
    <w:abstractNumId w:val="3"/>
  </w:num>
  <w:num w:numId="3">
    <w:abstractNumId w:val="17"/>
  </w:num>
  <w:num w:numId="4">
    <w:abstractNumId w:val="16"/>
  </w:num>
  <w:num w:numId="5">
    <w:abstractNumId w:val="0"/>
  </w:num>
  <w:num w:numId="6">
    <w:abstractNumId w:val="11"/>
  </w:num>
  <w:num w:numId="7">
    <w:abstractNumId w:val="4"/>
  </w:num>
  <w:num w:numId="8">
    <w:abstractNumId w:val="1"/>
  </w:num>
  <w:num w:numId="9">
    <w:abstractNumId w:val="13"/>
  </w:num>
  <w:num w:numId="10">
    <w:abstractNumId w:val="10"/>
  </w:num>
  <w:num w:numId="11">
    <w:abstractNumId w:val="18"/>
  </w:num>
  <w:num w:numId="12">
    <w:abstractNumId w:val="6"/>
  </w:num>
  <w:num w:numId="13">
    <w:abstractNumId w:val="20"/>
  </w:num>
  <w:num w:numId="14">
    <w:abstractNumId w:val="2"/>
  </w:num>
  <w:num w:numId="15">
    <w:abstractNumId w:val="9"/>
  </w:num>
  <w:num w:numId="16">
    <w:abstractNumId w:val="14"/>
  </w:num>
  <w:num w:numId="17">
    <w:abstractNumId w:val="12"/>
  </w:num>
  <w:num w:numId="18">
    <w:abstractNumId w:val="8"/>
  </w:num>
  <w:num w:numId="19">
    <w:abstractNumId w:val="15"/>
  </w:num>
  <w:num w:numId="20">
    <w:abstractNumId w:val="5"/>
  </w:num>
  <w:num w:numId="21">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FE"/>
    <w:rsid w:val="000009BE"/>
    <w:rsid w:val="00000ACE"/>
    <w:rsid w:val="00000D04"/>
    <w:rsid w:val="00000DB2"/>
    <w:rsid w:val="00001F1C"/>
    <w:rsid w:val="0000204E"/>
    <w:rsid w:val="000021D0"/>
    <w:rsid w:val="000025C3"/>
    <w:rsid w:val="00002893"/>
    <w:rsid w:val="00002BD9"/>
    <w:rsid w:val="00002FF4"/>
    <w:rsid w:val="00003105"/>
    <w:rsid w:val="000033A3"/>
    <w:rsid w:val="0000343E"/>
    <w:rsid w:val="00003531"/>
    <w:rsid w:val="00003605"/>
    <w:rsid w:val="00003C56"/>
    <w:rsid w:val="00003EC2"/>
    <w:rsid w:val="00003F49"/>
    <w:rsid w:val="000040A9"/>
    <w:rsid w:val="0000445C"/>
    <w:rsid w:val="0000458E"/>
    <w:rsid w:val="0000497B"/>
    <w:rsid w:val="00004A96"/>
    <w:rsid w:val="00004D5B"/>
    <w:rsid w:val="00004DD4"/>
    <w:rsid w:val="00004E70"/>
    <w:rsid w:val="000051B4"/>
    <w:rsid w:val="00005624"/>
    <w:rsid w:val="00006553"/>
    <w:rsid w:val="000065A9"/>
    <w:rsid w:val="00006AE6"/>
    <w:rsid w:val="00006BF5"/>
    <w:rsid w:val="00006D64"/>
    <w:rsid w:val="00006F72"/>
    <w:rsid w:val="00007293"/>
    <w:rsid w:val="000072B6"/>
    <w:rsid w:val="00007813"/>
    <w:rsid w:val="00007940"/>
    <w:rsid w:val="00007DE0"/>
    <w:rsid w:val="00007FC2"/>
    <w:rsid w:val="0001008F"/>
    <w:rsid w:val="0001012A"/>
    <w:rsid w:val="000101B2"/>
    <w:rsid w:val="00010495"/>
    <w:rsid w:val="000108E2"/>
    <w:rsid w:val="000109E6"/>
    <w:rsid w:val="00010B01"/>
    <w:rsid w:val="00010F3C"/>
    <w:rsid w:val="00010F77"/>
    <w:rsid w:val="000111D7"/>
    <w:rsid w:val="00011457"/>
    <w:rsid w:val="00011B7F"/>
    <w:rsid w:val="00011E17"/>
    <w:rsid w:val="00011F67"/>
    <w:rsid w:val="00011FD8"/>
    <w:rsid w:val="00012006"/>
    <w:rsid w:val="000120DA"/>
    <w:rsid w:val="000121BE"/>
    <w:rsid w:val="0001258F"/>
    <w:rsid w:val="00012626"/>
    <w:rsid w:val="00012862"/>
    <w:rsid w:val="000128E6"/>
    <w:rsid w:val="00012CA4"/>
    <w:rsid w:val="00013072"/>
    <w:rsid w:val="00013111"/>
    <w:rsid w:val="000135E1"/>
    <w:rsid w:val="000138B6"/>
    <w:rsid w:val="00013944"/>
    <w:rsid w:val="00013FAC"/>
    <w:rsid w:val="00013FD5"/>
    <w:rsid w:val="00014217"/>
    <w:rsid w:val="000143CE"/>
    <w:rsid w:val="000145C7"/>
    <w:rsid w:val="000146A7"/>
    <w:rsid w:val="00014795"/>
    <w:rsid w:val="00014B0F"/>
    <w:rsid w:val="00014BF2"/>
    <w:rsid w:val="00014C02"/>
    <w:rsid w:val="00014D10"/>
    <w:rsid w:val="00014DCE"/>
    <w:rsid w:val="00014E5D"/>
    <w:rsid w:val="00015277"/>
    <w:rsid w:val="000153A8"/>
    <w:rsid w:val="000159E3"/>
    <w:rsid w:val="00015EFB"/>
    <w:rsid w:val="00016362"/>
    <w:rsid w:val="000165E2"/>
    <w:rsid w:val="00016BF0"/>
    <w:rsid w:val="00016CC1"/>
    <w:rsid w:val="00016F60"/>
    <w:rsid w:val="000172BE"/>
    <w:rsid w:val="00017407"/>
    <w:rsid w:val="000175AE"/>
    <w:rsid w:val="000176DC"/>
    <w:rsid w:val="00017934"/>
    <w:rsid w:val="00017C2C"/>
    <w:rsid w:val="00017D8A"/>
    <w:rsid w:val="00020244"/>
    <w:rsid w:val="000204EF"/>
    <w:rsid w:val="000208EE"/>
    <w:rsid w:val="00020B00"/>
    <w:rsid w:val="00020EAD"/>
    <w:rsid w:val="0002163F"/>
    <w:rsid w:val="00021673"/>
    <w:rsid w:val="00021965"/>
    <w:rsid w:val="00021AE1"/>
    <w:rsid w:val="00021C8A"/>
    <w:rsid w:val="00021CDC"/>
    <w:rsid w:val="00021D4E"/>
    <w:rsid w:val="00021DC2"/>
    <w:rsid w:val="00022373"/>
    <w:rsid w:val="00022398"/>
    <w:rsid w:val="00022A51"/>
    <w:rsid w:val="00022E83"/>
    <w:rsid w:val="00023164"/>
    <w:rsid w:val="00023388"/>
    <w:rsid w:val="00023425"/>
    <w:rsid w:val="00023782"/>
    <w:rsid w:val="00023928"/>
    <w:rsid w:val="00023930"/>
    <w:rsid w:val="000239D0"/>
    <w:rsid w:val="00023A7D"/>
    <w:rsid w:val="00023B95"/>
    <w:rsid w:val="00023CDB"/>
    <w:rsid w:val="00023DBC"/>
    <w:rsid w:val="00023EA7"/>
    <w:rsid w:val="000241BE"/>
    <w:rsid w:val="00024241"/>
    <w:rsid w:val="0002429A"/>
    <w:rsid w:val="000242F2"/>
    <w:rsid w:val="000243F7"/>
    <w:rsid w:val="000244CD"/>
    <w:rsid w:val="000248AD"/>
    <w:rsid w:val="00024BE9"/>
    <w:rsid w:val="00024C3F"/>
    <w:rsid w:val="00024C4C"/>
    <w:rsid w:val="00025262"/>
    <w:rsid w:val="00025B6C"/>
    <w:rsid w:val="0002654A"/>
    <w:rsid w:val="0002661D"/>
    <w:rsid w:val="000268A6"/>
    <w:rsid w:val="00026D4B"/>
    <w:rsid w:val="00026D7F"/>
    <w:rsid w:val="00026F4F"/>
    <w:rsid w:val="00027128"/>
    <w:rsid w:val="00027297"/>
    <w:rsid w:val="00027329"/>
    <w:rsid w:val="000275C6"/>
    <w:rsid w:val="000275F5"/>
    <w:rsid w:val="00027627"/>
    <w:rsid w:val="00027ACC"/>
    <w:rsid w:val="00027AD6"/>
    <w:rsid w:val="00027CA4"/>
    <w:rsid w:val="00027D38"/>
    <w:rsid w:val="00027EC9"/>
    <w:rsid w:val="0003024C"/>
    <w:rsid w:val="00030274"/>
    <w:rsid w:val="00030295"/>
    <w:rsid w:val="00030366"/>
    <w:rsid w:val="000304AC"/>
    <w:rsid w:val="00030595"/>
    <w:rsid w:val="00030EF7"/>
    <w:rsid w:val="00030F1D"/>
    <w:rsid w:val="0003129D"/>
    <w:rsid w:val="00031384"/>
    <w:rsid w:val="00031623"/>
    <w:rsid w:val="00031ADB"/>
    <w:rsid w:val="00031C47"/>
    <w:rsid w:val="00032056"/>
    <w:rsid w:val="00032259"/>
    <w:rsid w:val="0003233D"/>
    <w:rsid w:val="000325EF"/>
    <w:rsid w:val="0003264C"/>
    <w:rsid w:val="000328CA"/>
    <w:rsid w:val="0003290C"/>
    <w:rsid w:val="00032A64"/>
    <w:rsid w:val="00032BA8"/>
    <w:rsid w:val="00032E40"/>
    <w:rsid w:val="00032FF3"/>
    <w:rsid w:val="0003306F"/>
    <w:rsid w:val="00033188"/>
    <w:rsid w:val="000333FE"/>
    <w:rsid w:val="0003376B"/>
    <w:rsid w:val="000337AF"/>
    <w:rsid w:val="00033DC3"/>
    <w:rsid w:val="00033FED"/>
    <w:rsid w:val="00034196"/>
    <w:rsid w:val="00034676"/>
    <w:rsid w:val="000346E6"/>
    <w:rsid w:val="0003497D"/>
    <w:rsid w:val="0003498E"/>
    <w:rsid w:val="000351F8"/>
    <w:rsid w:val="0003528A"/>
    <w:rsid w:val="000352B3"/>
    <w:rsid w:val="00035500"/>
    <w:rsid w:val="000356D4"/>
    <w:rsid w:val="00035977"/>
    <w:rsid w:val="00036641"/>
    <w:rsid w:val="00036AB6"/>
    <w:rsid w:val="00036CAF"/>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573"/>
    <w:rsid w:val="00040610"/>
    <w:rsid w:val="00040699"/>
    <w:rsid w:val="000408BC"/>
    <w:rsid w:val="00040B52"/>
    <w:rsid w:val="000411FF"/>
    <w:rsid w:val="00041475"/>
    <w:rsid w:val="000414B9"/>
    <w:rsid w:val="00041C35"/>
    <w:rsid w:val="00041C57"/>
    <w:rsid w:val="00041E19"/>
    <w:rsid w:val="00042F65"/>
    <w:rsid w:val="000434B7"/>
    <w:rsid w:val="000435E4"/>
    <w:rsid w:val="000438F5"/>
    <w:rsid w:val="00043AAA"/>
    <w:rsid w:val="00043B12"/>
    <w:rsid w:val="00043DAD"/>
    <w:rsid w:val="00044515"/>
    <w:rsid w:val="00044580"/>
    <w:rsid w:val="00044DE2"/>
    <w:rsid w:val="00044E5D"/>
    <w:rsid w:val="00045097"/>
    <w:rsid w:val="00045203"/>
    <w:rsid w:val="000453A4"/>
    <w:rsid w:val="000453B0"/>
    <w:rsid w:val="00045400"/>
    <w:rsid w:val="0004572A"/>
    <w:rsid w:val="0004593E"/>
    <w:rsid w:val="000459D8"/>
    <w:rsid w:val="00046446"/>
    <w:rsid w:val="00046796"/>
    <w:rsid w:val="000467FD"/>
    <w:rsid w:val="00046AAF"/>
    <w:rsid w:val="00046B65"/>
    <w:rsid w:val="00046FF9"/>
    <w:rsid w:val="0004715A"/>
    <w:rsid w:val="00047225"/>
    <w:rsid w:val="000472A9"/>
    <w:rsid w:val="000475A5"/>
    <w:rsid w:val="000478A0"/>
    <w:rsid w:val="000479F4"/>
    <w:rsid w:val="00047E60"/>
    <w:rsid w:val="00047E63"/>
    <w:rsid w:val="00047FB4"/>
    <w:rsid w:val="0005043F"/>
    <w:rsid w:val="00050522"/>
    <w:rsid w:val="00050738"/>
    <w:rsid w:val="00050EB6"/>
    <w:rsid w:val="00051970"/>
    <w:rsid w:val="000522F3"/>
    <w:rsid w:val="000522F8"/>
    <w:rsid w:val="00052AD2"/>
    <w:rsid w:val="00052D6A"/>
    <w:rsid w:val="00052D81"/>
    <w:rsid w:val="00053074"/>
    <w:rsid w:val="000530DF"/>
    <w:rsid w:val="0005354F"/>
    <w:rsid w:val="00053BF2"/>
    <w:rsid w:val="00053C3E"/>
    <w:rsid w:val="00053E3E"/>
    <w:rsid w:val="00053F0F"/>
    <w:rsid w:val="00054093"/>
    <w:rsid w:val="000544D1"/>
    <w:rsid w:val="0005458F"/>
    <w:rsid w:val="00054AA4"/>
    <w:rsid w:val="00054B20"/>
    <w:rsid w:val="00054B48"/>
    <w:rsid w:val="00054E0C"/>
    <w:rsid w:val="00054FEA"/>
    <w:rsid w:val="00055132"/>
    <w:rsid w:val="0005535B"/>
    <w:rsid w:val="0005541D"/>
    <w:rsid w:val="0005562F"/>
    <w:rsid w:val="00055F92"/>
    <w:rsid w:val="000565C8"/>
    <w:rsid w:val="00056604"/>
    <w:rsid w:val="000566B5"/>
    <w:rsid w:val="000567A0"/>
    <w:rsid w:val="000567DA"/>
    <w:rsid w:val="000567FE"/>
    <w:rsid w:val="00056CC2"/>
    <w:rsid w:val="00057197"/>
    <w:rsid w:val="0005722D"/>
    <w:rsid w:val="000574D8"/>
    <w:rsid w:val="000579F3"/>
    <w:rsid w:val="00057D03"/>
    <w:rsid w:val="00057DC8"/>
    <w:rsid w:val="00057E01"/>
    <w:rsid w:val="00060278"/>
    <w:rsid w:val="000602F2"/>
    <w:rsid w:val="00060C19"/>
    <w:rsid w:val="00060E92"/>
    <w:rsid w:val="00060F6E"/>
    <w:rsid w:val="00060FAA"/>
    <w:rsid w:val="0006110D"/>
    <w:rsid w:val="00061151"/>
    <w:rsid w:val="000611D0"/>
    <w:rsid w:val="00061207"/>
    <w:rsid w:val="00061278"/>
    <w:rsid w:val="000612E1"/>
    <w:rsid w:val="000614FE"/>
    <w:rsid w:val="00061589"/>
    <w:rsid w:val="00061886"/>
    <w:rsid w:val="000619F1"/>
    <w:rsid w:val="00061A87"/>
    <w:rsid w:val="00061D81"/>
    <w:rsid w:val="000621CB"/>
    <w:rsid w:val="000621DE"/>
    <w:rsid w:val="00062570"/>
    <w:rsid w:val="00062723"/>
    <w:rsid w:val="000627F7"/>
    <w:rsid w:val="00062906"/>
    <w:rsid w:val="000629C4"/>
    <w:rsid w:val="00062D26"/>
    <w:rsid w:val="0006303A"/>
    <w:rsid w:val="0006319D"/>
    <w:rsid w:val="00063814"/>
    <w:rsid w:val="000639CC"/>
    <w:rsid w:val="00063A88"/>
    <w:rsid w:val="0006442A"/>
    <w:rsid w:val="0006476B"/>
    <w:rsid w:val="00064856"/>
    <w:rsid w:val="00064E63"/>
    <w:rsid w:val="0006537C"/>
    <w:rsid w:val="00065426"/>
    <w:rsid w:val="000659DB"/>
    <w:rsid w:val="00065AFD"/>
    <w:rsid w:val="00065D38"/>
    <w:rsid w:val="00065DD0"/>
    <w:rsid w:val="00065EED"/>
    <w:rsid w:val="00066501"/>
    <w:rsid w:val="0006657B"/>
    <w:rsid w:val="000667F2"/>
    <w:rsid w:val="0006736C"/>
    <w:rsid w:val="000674E5"/>
    <w:rsid w:val="0006764C"/>
    <w:rsid w:val="000676B9"/>
    <w:rsid w:val="00067803"/>
    <w:rsid w:val="0006791F"/>
    <w:rsid w:val="00067DD1"/>
    <w:rsid w:val="00070447"/>
    <w:rsid w:val="0007049C"/>
    <w:rsid w:val="00070501"/>
    <w:rsid w:val="000705D4"/>
    <w:rsid w:val="000706E7"/>
    <w:rsid w:val="00070714"/>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E12"/>
    <w:rsid w:val="00072F32"/>
    <w:rsid w:val="00072FD9"/>
    <w:rsid w:val="000730D5"/>
    <w:rsid w:val="000731A0"/>
    <w:rsid w:val="00073474"/>
    <w:rsid w:val="000736C1"/>
    <w:rsid w:val="00073797"/>
    <w:rsid w:val="00073DEC"/>
    <w:rsid w:val="000740F9"/>
    <w:rsid w:val="0007444A"/>
    <w:rsid w:val="00074497"/>
    <w:rsid w:val="000745AA"/>
    <w:rsid w:val="00074B8B"/>
    <w:rsid w:val="00074E86"/>
    <w:rsid w:val="00075557"/>
    <w:rsid w:val="0007570D"/>
    <w:rsid w:val="0007578F"/>
    <w:rsid w:val="0007590D"/>
    <w:rsid w:val="00075A0C"/>
    <w:rsid w:val="00075B27"/>
    <w:rsid w:val="00075B7A"/>
    <w:rsid w:val="00075D94"/>
    <w:rsid w:val="00075E19"/>
    <w:rsid w:val="00076097"/>
    <w:rsid w:val="000760BF"/>
    <w:rsid w:val="000761B1"/>
    <w:rsid w:val="00076541"/>
    <w:rsid w:val="000766AC"/>
    <w:rsid w:val="00076BB6"/>
    <w:rsid w:val="00076C2F"/>
    <w:rsid w:val="00076E14"/>
    <w:rsid w:val="00076F69"/>
    <w:rsid w:val="00077052"/>
    <w:rsid w:val="000772F4"/>
    <w:rsid w:val="000776EB"/>
    <w:rsid w:val="0007780E"/>
    <w:rsid w:val="00077910"/>
    <w:rsid w:val="00077AA0"/>
    <w:rsid w:val="00077B04"/>
    <w:rsid w:val="00077C1B"/>
    <w:rsid w:val="00077C4A"/>
    <w:rsid w:val="00077D2A"/>
    <w:rsid w:val="000800DE"/>
    <w:rsid w:val="000805CE"/>
    <w:rsid w:val="000808EE"/>
    <w:rsid w:val="00080C0D"/>
    <w:rsid w:val="00081072"/>
    <w:rsid w:val="000810B6"/>
    <w:rsid w:val="000812C8"/>
    <w:rsid w:val="0008139E"/>
    <w:rsid w:val="000814E5"/>
    <w:rsid w:val="000823B0"/>
    <w:rsid w:val="0008244B"/>
    <w:rsid w:val="000827C1"/>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8F1"/>
    <w:rsid w:val="00084CBA"/>
    <w:rsid w:val="00085E04"/>
    <w:rsid w:val="000867DB"/>
    <w:rsid w:val="00086800"/>
    <w:rsid w:val="0008681B"/>
    <w:rsid w:val="00086F64"/>
    <w:rsid w:val="0008721F"/>
    <w:rsid w:val="00087256"/>
    <w:rsid w:val="00087365"/>
    <w:rsid w:val="000876E8"/>
    <w:rsid w:val="00087835"/>
    <w:rsid w:val="00087913"/>
    <w:rsid w:val="00087C4E"/>
    <w:rsid w:val="00087ECE"/>
    <w:rsid w:val="000902DC"/>
    <w:rsid w:val="00090461"/>
    <w:rsid w:val="00090561"/>
    <w:rsid w:val="000906C2"/>
    <w:rsid w:val="000907FB"/>
    <w:rsid w:val="000909F3"/>
    <w:rsid w:val="00090A45"/>
    <w:rsid w:val="00090B96"/>
    <w:rsid w:val="00090C61"/>
    <w:rsid w:val="00090CC5"/>
    <w:rsid w:val="00090D90"/>
    <w:rsid w:val="000911AE"/>
    <w:rsid w:val="000915BE"/>
    <w:rsid w:val="0009197F"/>
    <w:rsid w:val="000919F7"/>
    <w:rsid w:val="00091C8E"/>
    <w:rsid w:val="00091E7E"/>
    <w:rsid w:val="00091EC3"/>
    <w:rsid w:val="0009210A"/>
    <w:rsid w:val="000922A8"/>
    <w:rsid w:val="000923C8"/>
    <w:rsid w:val="0009246A"/>
    <w:rsid w:val="00092750"/>
    <w:rsid w:val="000927EB"/>
    <w:rsid w:val="00092ACA"/>
    <w:rsid w:val="00092CA9"/>
    <w:rsid w:val="00092EE3"/>
    <w:rsid w:val="0009320B"/>
    <w:rsid w:val="00093446"/>
    <w:rsid w:val="00093489"/>
    <w:rsid w:val="000935D4"/>
    <w:rsid w:val="0009361C"/>
    <w:rsid w:val="00093697"/>
    <w:rsid w:val="00093900"/>
    <w:rsid w:val="00093A3B"/>
    <w:rsid w:val="00093CC7"/>
    <w:rsid w:val="00093D42"/>
    <w:rsid w:val="00094231"/>
    <w:rsid w:val="0009458B"/>
    <w:rsid w:val="00094655"/>
    <w:rsid w:val="000947EB"/>
    <w:rsid w:val="000949F1"/>
    <w:rsid w:val="00094A16"/>
    <w:rsid w:val="00094DE6"/>
    <w:rsid w:val="00094FAA"/>
    <w:rsid w:val="000954C0"/>
    <w:rsid w:val="0009553A"/>
    <w:rsid w:val="000957CA"/>
    <w:rsid w:val="00095B87"/>
    <w:rsid w:val="00095C11"/>
    <w:rsid w:val="00096056"/>
    <w:rsid w:val="0009610F"/>
    <w:rsid w:val="0009616E"/>
    <w:rsid w:val="00096356"/>
    <w:rsid w:val="0009652C"/>
    <w:rsid w:val="00096630"/>
    <w:rsid w:val="00096A67"/>
    <w:rsid w:val="00096D70"/>
    <w:rsid w:val="00096F01"/>
    <w:rsid w:val="00097050"/>
    <w:rsid w:val="000972A0"/>
    <w:rsid w:val="000972D5"/>
    <w:rsid w:val="00097598"/>
    <w:rsid w:val="00097659"/>
    <w:rsid w:val="00097C99"/>
    <w:rsid w:val="00097F69"/>
    <w:rsid w:val="000A0273"/>
    <w:rsid w:val="000A02F5"/>
    <w:rsid w:val="000A0788"/>
    <w:rsid w:val="000A082C"/>
    <w:rsid w:val="000A0AA8"/>
    <w:rsid w:val="000A0E62"/>
    <w:rsid w:val="000A0F14"/>
    <w:rsid w:val="000A10FE"/>
    <w:rsid w:val="000A1441"/>
    <w:rsid w:val="000A1A06"/>
    <w:rsid w:val="000A1B09"/>
    <w:rsid w:val="000A1B60"/>
    <w:rsid w:val="000A1BB1"/>
    <w:rsid w:val="000A1D7C"/>
    <w:rsid w:val="000A1E0C"/>
    <w:rsid w:val="000A1E28"/>
    <w:rsid w:val="000A206F"/>
    <w:rsid w:val="000A20ED"/>
    <w:rsid w:val="000A21B4"/>
    <w:rsid w:val="000A2612"/>
    <w:rsid w:val="000A29E5"/>
    <w:rsid w:val="000A2CC7"/>
    <w:rsid w:val="000A2CC8"/>
    <w:rsid w:val="000A2E19"/>
    <w:rsid w:val="000A2ED6"/>
    <w:rsid w:val="000A3721"/>
    <w:rsid w:val="000A3755"/>
    <w:rsid w:val="000A3C29"/>
    <w:rsid w:val="000A3E67"/>
    <w:rsid w:val="000A41D1"/>
    <w:rsid w:val="000A4205"/>
    <w:rsid w:val="000A452B"/>
    <w:rsid w:val="000A45FE"/>
    <w:rsid w:val="000A47B2"/>
    <w:rsid w:val="000A4A19"/>
    <w:rsid w:val="000A4E44"/>
    <w:rsid w:val="000A4EB2"/>
    <w:rsid w:val="000A4ED8"/>
    <w:rsid w:val="000A50E2"/>
    <w:rsid w:val="000A511D"/>
    <w:rsid w:val="000A51B2"/>
    <w:rsid w:val="000A5D88"/>
    <w:rsid w:val="000A60D0"/>
    <w:rsid w:val="000A6351"/>
    <w:rsid w:val="000A63D6"/>
    <w:rsid w:val="000A68A6"/>
    <w:rsid w:val="000A6B09"/>
    <w:rsid w:val="000A6B15"/>
    <w:rsid w:val="000A6C73"/>
    <w:rsid w:val="000A6F1D"/>
    <w:rsid w:val="000A7093"/>
    <w:rsid w:val="000A70B7"/>
    <w:rsid w:val="000A7228"/>
    <w:rsid w:val="000A764A"/>
    <w:rsid w:val="000A7B38"/>
    <w:rsid w:val="000A7CCB"/>
    <w:rsid w:val="000A7F50"/>
    <w:rsid w:val="000A7FB0"/>
    <w:rsid w:val="000B0343"/>
    <w:rsid w:val="000B09CF"/>
    <w:rsid w:val="000B0C38"/>
    <w:rsid w:val="000B1A23"/>
    <w:rsid w:val="000B1B10"/>
    <w:rsid w:val="000B2573"/>
    <w:rsid w:val="000B25F3"/>
    <w:rsid w:val="000B2849"/>
    <w:rsid w:val="000B2936"/>
    <w:rsid w:val="000B296B"/>
    <w:rsid w:val="000B2985"/>
    <w:rsid w:val="000B2A59"/>
    <w:rsid w:val="000B2B10"/>
    <w:rsid w:val="000B2C88"/>
    <w:rsid w:val="000B2DDF"/>
    <w:rsid w:val="000B2F19"/>
    <w:rsid w:val="000B3342"/>
    <w:rsid w:val="000B3597"/>
    <w:rsid w:val="000B38F0"/>
    <w:rsid w:val="000B390F"/>
    <w:rsid w:val="000B3AA2"/>
    <w:rsid w:val="000B3ACC"/>
    <w:rsid w:val="000B3CC7"/>
    <w:rsid w:val="000B3F61"/>
    <w:rsid w:val="000B3FE5"/>
    <w:rsid w:val="000B442E"/>
    <w:rsid w:val="000B44C2"/>
    <w:rsid w:val="000B4AA9"/>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9EA"/>
    <w:rsid w:val="000B6DA1"/>
    <w:rsid w:val="000B6E2C"/>
    <w:rsid w:val="000B7133"/>
    <w:rsid w:val="000B7630"/>
    <w:rsid w:val="000B76C5"/>
    <w:rsid w:val="000B77FE"/>
    <w:rsid w:val="000B7A10"/>
    <w:rsid w:val="000B7A3E"/>
    <w:rsid w:val="000B7DFC"/>
    <w:rsid w:val="000B7E5A"/>
    <w:rsid w:val="000C0077"/>
    <w:rsid w:val="000C01F9"/>
    <w:rsid w:val="000C0324"/>
    <w:rsid w:val="000C0393"/>
    <w:rsid w:val="000C0595"/>
    <w:rsid w:val="000C078F"/>
    <w:rsid w:val="000C0837"/>
    <w:rsid w:val="000C0A2C"/>
    <w:rsid w:val="000C101D"/>
    <w:rsid w:val="000C1026"/>
    <w:rsid w:val="000C115D"/>
    <w:rsid w:val="000C1277"/>
    <w:rsid w:val="000C1535"/>
    <w:rsid w:val="000C1741"/>
    <w:rsid w:val="000C174A"/>
    <w:rsid w:val="000C1921"/>
    <w:rsid w:val="000C1AD3"/>
    <w:rsid w:val="000C1C8A"/>
    <w:rsid w:val="000C1DA2"/>
    <w:rsid w:val="000C252B"/>
    <w:rsid w:val="000C25CD"/>
    <w:rsid w:val="000C29DE"/>
    <w:rsid w:val="000C2FBD"/>
    <w:rsid w:val="000C3593"/>
    <w:rsid w:val="000C3595"/>
    <w:rsid w:val="000C362A"/>
    <w:rsid w:val="000C3B0C"/>
    <w:rsid w:val="000C3FF0"/>
    <w:rsid w:val="000C4019"/>
    <w:rsid w:val="000C4147"/>
    <w:rsid w:val="000C422D"/>
    <w:rsid w:val="000C4582"/>
    <w:rsid w:val="000C4609"/>
    <w:rsid w:val="000C461B"/>
    <w:rsid w:val="000C571D"/>
    <w:rsid w:val="000C57EA"/>
    <w:rsid w:val="000C5946"/>
    <w:rsid w:val="000C5B5D"/>
    <w:rsid w:val="000C5D95"/>
    <w:rsid w:val="000C5E1D"/>
    <w:rsid w:val="000C5E28"/>
    <w:rsid w:val="000C5EED"/>
    <w:rsid w:val="000C5F91"/>
    <w:rsid w:val="000C6025"/>
    <w:rsid w:val="000C6080"/>
    <w:rsid w:val="000C611A"/>
    <w:rsid w:val="000C61D6"/>
    <w:rsid w:val="000C6257"/>
    <w:rsid w:val="000C6281"/>
    <w:rsid w:val="000C6587"/>
    <w:rsid w:val="000C6792"/>
    <w:rsid w:val="000C6CE8"/>
    <w:rsid w:val="000C7440"/>
    <w:rsid w:val="000C76B5"/>
    <w:rsid w:val="000C77DF"/>
    <w:rsid w:val="000C7BD0"/>
    <w:rsid w:val="000D008E"/>
    <w:rsid w:val="000D028B"/>
    <w:rsid w:val="000D0565"/>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C4F"/>
    <w:rsid w:val="000D2F13"/>
    <w:rsid w:val="000D3385"/>
    <w:rsid w:val="000D338E"/>
    <w:rsid w:val="000D34D4"/>
    <w:rsid w:val="000D36AE"/>
    <w:rsid w:val="000D383B"/>
    <w:rsid w:val="000D38A1"/>
    <w:rsid w:val="000D3948"/>
    <w:rsid w:val="000D3D10"/>
    <w:rsid w:val="000D4BC6"/>
    <w:rsid w:val="000D4C04"/>
    <w:rsid w:val="000D4C4E"/>
    <w:rsid w:val="000D4DE6"/>
    <w:rsid w:val="000D4EB5"/>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7121"/>
    <w:rsid w:val="000D71E2"/>
    <w:rsid w:val="000D73A5"/>
    <w:rsid w:val="000D74A4"/>
    <w:rsid w:val="000D76A9"/>
    <w:rsid w:val="000D7EF7"/>
    <w:rsid w:val="000E006F"/>
    <w:rsid w:val="000E019F"/>
    <w:rsid w:val="000E0538"/>
    <w:rsid w:val="000E057A"/>
    <w:rsid w:val="000E07D6"/>
    <w:rsid w:val="000E1087"/>
    <w:rsid w:val="000E1102"/>
    <w:rsid w:val="000E1356"/>
    <w:rsid w:val="000E1380"/>
    <w:rsid w:val="000E1529"/>
    <w:rsid w:val="000E1560"/>
    <w:rsid w:val="000E1594"/>
    <w:rsid w:val="000E17A4"/>
    <w:rsid w:val="000E18A5"/>
    <w:rsid w:val="000E18DF"/>
    <w:rsid w:val="000E19BF"/>
    <w:rsid w:val="000E1AC4"/>
    <w:rsid w:val="000E1D3C"/>
    <w:rsid w:val="000E22E4"/>
    <w:rsid w:val="000E2375"/>
    <w:rsid w:val="000E2450"/>
    <w:rsid w:val="000E2489"/>
    <w:rsid w:val="000E2502"/>
    <w:rsid w:val="000E26EF"/>
    <w:rsid w:val="000E2D98"/>
    <w:rsid w:val="000E2F50"/>
    <w:rsid w:val="000E32AA"/>
    <w:rsid w:val="000E3469"/>
    <w:rsid w:val="000E35D2"/>
    <w:rsid w:val="000E372C"/>
    <w:rsid w:val="000E39FE"/>
    <w:rsid w:val="000E3B6C"/>
    <w:rsid w:val="000E3C7B"/>
    <w:rsid w:val="000E45E3"/>
    <w:rsid w:val="000E4663"/>
    <w:rsid w:val="000E4CD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B4"/>
    <w:rsid w:val="000E6DE3"/>
    <w:rsid w:val="000E73DD"/>
    <w:rsid w:val="000E756F"/>
    <w:rsid w:val="000E763D"/>
    <w:rsid w:val="000E7647"/>
    <w:rsid w:val="000E78F9"/>
    <w:rsid w:val="000E7A01"/>
    <w:rsid w:val="000E7A84"/>
    <w:rsid w:val="000E7B72"/>
    <w:rsid w:val="000F0195"/>
    <w:rsid w:val="000F01A2"/>
    <w:rsid w:val="000F028C"/>
    <w:rsid w:val="000F0B13"/>
    <w:rsid w:val="000F0B31"/>
    <w:rsid w:val="000F0C0B"/>
    <w:rsid w:val="000F0CCD"/>
    <w:rsid w:val="000F145F"/>
    <w:rsid w:val="000F15BC"/>
    <w:rsid w:val="000F180A"/>
    <w:rsid w:val="000F186B"/>
    <w:rsid w:val="000F1C92"/>
    <w:rsid w:val="000F1ED7"/>
    <w:rsid w:val="000F2170"/>
    <w:rsid w:val="000F2383"/>
    <w:rsid w:val="000F29AB"/>
    <w:rsid w:val="000F2B20"/>
    <w:rsid w:val="000F2CFA"/>
    <w:rsid w:val="000F2D75"/>
    <w:rsid w:val="000F2ED0"/>
    <w:rsid w:val="000F2EEE"/>
    <w:rsid w:val="000F316C"/>
    <w:rsid w:val="000F3503"/>
    <w:rsid w:val="000F356B"/>
    <w:rsid w:val="000F3697"/>
    <w:rsid w:val="000F3895"/>
    <w:rsid w:val="000F3CE5"/>
    <w:rsid w:val="000F42DC"/>
    <w:rsid w:val="000F4B03"/>
    <w:rsid w:val="000F4C1C"/>
    <w:rsid w:val="000F4C66"/>
    <w:rsid w:val="000F4CC4"/>
    <w:rsid w:val="000F4E80"/>
    <w:rsid w:val="000F594F"/>
    <w:rsid w:val="000F5D89"/>
    <w:rsid w:val="000F60AB"/>
    <w:rsid w:val="000F625E"/>
    <w:rsid w:val="000F652B"/>
    <w:rsid w:val="000F6631"/>
    <w:rsid w:val="000F698E"/>
    <w:rsid w:val="000F6A3A"/>
    <w:rsid w:val="000F6A60"/>
    <w:rsid w:val="000F6B98"/>
    <w:rsid w:val="000F6E65"/>
    <w:rsid w:val="000F71F5"/>
    <w:rsid w:val="000F774A"/>
    <w:rsid w:val="000F7C50"/>
    <w:rsid w:val="000F7C88"/>
    <w:rsid w:val="000F7F58"/>
    <w:rsid w:val="00100128"/>
    <w:rsid w:val="00100294"/>
    <w:rsid w:val="001002EA"/>
    <w:rsid w:val="001005A5"/>
    <w:rsid w:val="00100698"/>
    <w:rsid w:val="0010090A"/>
    <w:rsid w:val="00100FF3"/>
    <w:rsid w:val="001011A4"/>
    <w:rsid w:val="00101415"/>
    <w:rsid w:val="00101667"/>
    <w:rsid w:val="001019FF"/>
    <w:rsid w:val="00101A25"/>
    <w:rsid w:val="00101D62"/>
    <w:rsid w:val="00101E24"/>
    <w:rsid w:val="00101E9E"/>
    <w:rsid w:val="00101F40"/>
    <w:rsid w:val="00102195"/>
    <w:rsid w:val="001021BD"/>
    <w:rsid w:val="00102381"/>
    <w:rsid w:val="00102613"/>
    <w:rsid w:val="00102614"/>
    <w:rsid w:val="001026CA"/>
    <w:rsid w:val="00102B11"/>
    <w:rsid w:val="00102C73"/>
    <w:rsid w:val="00103172"/>
    <w:rsid w:val="00103434"/>
    <w:rsid w:val="00103585"/>
    <w:rsid w:val="0010366B"/>
    <w:rsid w:val="0010371D"/>
    <w:rsid w:val="001038ED"/>
    <w:rsid w:val="00103E64"/>
    <w:rsid w:val="00103FC4"/>
    <w:rsid w:val="001042D1"/>
    <w:rsid w:val="001043C2"/>
    <w:rsid w:val="001043E1"/>
    <w:rsid w:val="00104C05"/>
    <w:rsid w:val="00104CA3"/>
    <w:rsid w:val="001054C8"/>
    <w:rsid w:val="0010561A"/>
    <w:rsid w:val="00105ACC"/>
    <w:rsid w:val="00105BEA"/>
    <w:rsid w:val="00105CC7"/>
    <w:rsid w:val="00105E6B"/>
    <w:rsid w:val="001062E2"/>
    <w:rsid w:val="00106620"/>
    <w:rsid w:val="001066BD"/>
    <w:rsid w:val="00107186"/>
    <w:rsid w:val="001071A6"/>
    <w:rsid w:val="001071B5"/>
    <w:rsid w:val="001078C2"/>
    <w:rsid w:val="00107995"/>
    <w:rsid w:val="001079B0"/>
    <w:rsid w:val="00107B45"/>
    <w:rsid w:val="00107C4D"/>
    <w:rsid w:val="00107E1C"/>
    <w:rsid w:val="00110243"/>
    <w:rsid w:val="0011024C"/>
    <w:rsid w:val="00110A56"/>
    <w:rsid w:val="00110C35"/>
    <w:rsid w:val="00110EAA"/>
    <w:rsid w:val="0011116A"/>
    <w:rsid w:val="001112C4"/>
    <w:rsid w:val="00111381"/>
    <w:rsid w:val="00111394"/>
    <w:rsid w:val="00111396"/>
    <w:rsid w:val="001113FF"/>
    <w:rsid w:val="00111444"/>
    <w:rsid w:val="00111531"/>
    <w:rsid w:val="00111568"/>
    <w:rsid w:val="00111723"/>
    <w:rsid w:val="0011187B"/>
    <w:rsid w:val="00111A62"/>
    <w:rsid w:val="00111C4C"/>
    <w:rsid w:val="00111DEA"/>
    <w:rsid w:val="00111E45"/>
    <w:rsid w:val="00111F91"/>
    <w:rsid w:val="001121BF"/>
    <w:rsid w:val="001124A5"/>
    <w:rsid w:val="00112529"/>
    <w:rsid w:val="00112745"/>
    <w:rsid w:val="001129B5"/>
    <w:rsid w:val="00112DB2"/>
    <w:rsid w:val="00112FB6"/>
    <w:rsid w:val="0011324B"/>
    <w:rsid w:val="001135FF"/>
    <w:rsid w:val="00113606"/>
    <w:rsid w:val="0011385C"/>
    <w:rsid w:val="00113873"/>
    <w:rsid w:val="00113A30"/>
    <w:rsid w:val="00113C00"/>
    <w:rsid w:val="00113F22"/>
    <w:rsid w:val="00113F35"/>
    <w:rsid w:val="00114068"/>
    <w:rsid w:val="001141E3"/>
    <w:rsid w:val="00114221"/>
    <w:rsid w:val="00114332"/>
    <w:rsid w:val="001144DF"/>
    <w:rsid w:val="00114BC7"/>
    <w:rsid w:val="00114CCF"/>
    <w:rsid w:val="00114E63"/>
    <w:rsid w:val="0011511D"/>
    <w:rsid w:val="001153A2"/>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BD"/>
    <w:rsid w:val="001210C8"/>
    <w:rsid w:val="001212EA"/>
    <w:rsid w:val="001215BB"/>
    <w:rsid w:val="001216BC"/>
    <w:rsid w:val="00121797"/>
    <w:rsid w:val="001218A3"/>
    <w:rsid w:val="00121A94"/>
    <w:rsid w:val="00121F98"/>
    <w:rsid w:val="0012200D"/>
    <w:rsid w:val="001224B2"/>
    <w:rsid w:val="00122712"/>
    <w:rsid w:val="00122F85"/>
    <w:rsid w:val="00123190"/>
    <w:rsid w:val="00123764"/>
    <w:rsid w:val="00123BDE"/>
    <w:rsid w:val="001242F8"/>
    <w:rsid w:val="001247D2"/>
    <w:rsid w:val="00124D84"/>
    <w:rsid w:val="001250DD"/>
    <w:rsid w:val="001250F2"/>
    <w:rsid w:val="00125185"/>
    <w:rsid w:val="0012521B"/>
    <w:rsid w:val="00125733"/>
    <w:rsid w:val="00125917"/>
    <w:rsid w:val="0012599B"/>
    <w:rsid w:val="00125A40"/>
    <w:rsid w:val="00125D1E"/>
    <w:rsid w:val="00125E21"/>
    <w:rsid w:val="00125E3F"/>
    <w:rsid w:val="001260BA"/>
    <w:rsid w:val="001263AA"/>
    <w:rsid w:val="00126635"/>
    <w:rsid w:val="0012691B"/>
    <w:rsid w:val="00126948"/>
    <w:rsid w:val="00126B8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8B5"/>
    <w:rsid w:val="00131F05"/>
    <w:rsid w:val="001321D3"/>
    <w:rsid w:val="001322CD"/>
    <w:rsid w:val="00132852"/>
    <w:rsid w:val="00132A0A"/>
    <w:rsid w:val="00132A14"/>
    <w:rsid w:val="00132A26"/>
    <w:rsid w:val="00132D41"/>
    <w:rsid w:val="001332FB"/>
    <w:rsid w:val="00133520"/>
    <w:rsid w:val="00133599"/>
    <w:rsid w:val="00133665"/>
    <w:rsid w:val="00133859"/>
    <w:rsid w:val="00133973"/>
    <w:rsid w:val="00133A2B"/>
    <w:rsid w:val="00133BF7"/>
    <w:rsid w:val="0013448F"/>
    <w:rsid w:val="00134571"/>
    <w:rsid w:val="00134836"/>
    <w:rsid w:val="001348E5"/>
    <w:rsid w:val="00134915"/>
    <w:rsid w:val="00134A33"/>
    <w:rsid w:val="00134A94"/>
    <w:rsid w:val="00134B88"/>
    <w:rsid w:val="00134F39"/>
    <w:rsid w:val="001350BF"/>
    <w:rsid w:val="00135AA5"/>
    <w:rsid w:val="00135C9B"/>
    <w:rsid w:val="00135D5E"/>
    <w:rsid w:val="00135E84"/>
    <w:rsid w:val="00136794"/>
    <w:rsid w:val="001367E4"/>
    <w:rsid w:val="00136A23"/>
    <w:rsid w:val="00136B99"/>
    <w:rsid w:val="00136E62"/>
    <w:rsid w:val="00136E83"/>
    <w:rsid w:val="0013743C"/>
    <w:rsid w:val="00137757"/>
    <w:rsid w:val="001377A6"/>
    <w:rsid w:val="0013796B"/>
    <w:rsid w:val="00137C16"/>
    <w:rsid w:val="00137CF1"/>
    <w:rsid w:val="00140612"/>
    <w:rsid w:val="0014063E"/>
    <w:rsid w:val="00140725"/>
    <w:rsid w:val="0014087D"/>
    <w:rsid w:val="00140896"/>
    <w:rsid w:val="001408F0"/>
    <w:rsid w:val="00140F74"/>
    <w:rsid w:val="00141191"/>
    <w:rsid w:val="00141279"/>
    <w:rsid w:val="0014159C"/>
    <w:rsid w:val="001416A9"/>
    <w:rsid w:val="0014177C"/>
    <w:rsid w:val="00141C68"/>
    <w:rsid w:val="00141D4A"/>
    <w:rsid w:val="00141E64"/>
    <w:rsid w:val="001425B2"/>
    <w:rsid w:val="00142665"/>
    <w:rsid w:val="00142D98"/>
    <w:rsid w:val="00143071"/>
    <w:rsid w:val="0014335B"/>
    <w:rsid w:val="00143810"/>
    <w:rsid w:val="0014384A"/>
    <w:rsid w:val="0014391C"/>
    <w:rsid w:val="00143FB3"/>
    <w:rsid w:val="00143FDA"/>
    <w:rsid w:val="0014410F"/>
    <w:rsid w:val="0014450F"/>
    <w:rsid w:val="001448B6"/>
    <w:rsid w:val="00144948"/>
    <w:rsid w:val="00144D8F"/>
    <w:rsid w:val="00144DA4"/>
    <w:rsid w:val="00145285"/>
    <w:rsid w:val="001452B5"/>
    <w:rsid w:val="001452C0"/>
    <w:rsid w:val="00145720"/>
    <w:rsid w:val="00145746"/>
    <w:rsid w:val="00145C74"/>
    <w:rsid w:val="00145F51"/>
    <w:rsid w:val="0014600D"/>
    <w:rsid w:val="001462E9"/>
    <w:rsid w:val="001462FC"/>
    <w:rsid w:val="001464A7"/>
    <w:rsid w:val="001467A4"/>
    <w:rsid w:val="00146D0C"/>
    <w:rsid w:val="00146E32"/>
    <w:rsid w:val="001470DE"/>
    <w:rsid w:val="00147433"/>
    <w:rsid w:val="001474BF"/>
    <w:rsid w:val="001475A1"/>
    <w:rsid w:val="001479BB"/>
    <w:rsid w:val="001503EB"/>
    <w:rsid w:val="00150C26"/>
    <w:rsid w:val="00150EC5"/>
    <w:rsid w:val="00150F6D"/>
    <w:rsid w:val="00150FD4"/>
    <w:rsid w:val="00151354"/>
    <w:rsid w:val="0015144E"/>
    <w:rsid w:val="00151619"/>
    <w:rsid w:val="00151661"/>
    <w:rsid w:val="00151712"/>
    <w:rsid w:val="00151881"/>
    <w:rsid w:val="0015190C"/>
    <w:rsid w:val="00151B0D"/>
    <w:rsid w:val="00151D1B"/>
    <w:rsid w:val="00152302"/>
    <w:rsid w:val="00152835"/>
    <w:rsid w:val="0015287E"/>
    <w:rsid w:val="00152D1F"/>
    <w:rsid w:val="00152FE1"/>
    <w:rsid w:val="00153230"/>
    <w:rsid w:val="001534A5"/>
    <w:rsid w:val="00153639"/>
    <w:rsid w:val="001536D3"/>
    <w:rsid w:val="0015374F"/>
    <w:rsid w:val="001537D4"/>
    <w:rsid w:val="001537D6"/>
    <w:rsid w:val="00153A3A"/>
    <w:rsid w:val="00154255"/>
    <w:rsid w:val="00154361"/>
    <w:rsid w:val="00154797"/>
    <w:rsid w:val="00154B70"/>
    <w:rsid w:val="00154BE3"/>
    <w:rsid w:val="0015528B"/>
    <w:rsid w:val="00155397"/>
    <w:rsid w:val="00155707"/>
    <w:rsid w:val="001559FA"/>
    <w:rsid w:val="00155B24"/>
    <w:rsid w:val="00155DFB"/>
    <w:rsid w:val="00155EB1"/>
    <w:rsid w:val="0015625C"/>
    <w:rsid w:val="00156331"/>
    <w:rsid w:val="00156374"/>
    <w:rsid w:val="001568A5"/>
    <w:rsid w:val="00156DC9"/>
    <w:rsid w:val="00156E13"/>
    <w:rsid w:val="00156EA3"/>
    <w:rsid w:val="00156FA4"/>
    <w:rsid w:val="00157257"/>
    <w:rsid w:val="001572B1"/>
    <w:rsid w:val="00157339"/>
    <w:rsid w:val="00157433"/>
    <w:rsid w:val="001574C2"/>
    <w:rsid w:val="001574FE"/>
    <w:rsid w:val="00157551"/>
    <w:rsid w:val="001577D8"/>
    <w:rsid w:val="001578C9"/>
    <w:rsid w:val="00157B64"/>
    <w:rsid w:val="00157E5B"/>
    <w:rsid w:val="00157FC3"/>
    <w:rsid w:val="00160421"/>
    <w:rsid w:val="00160589"/>
    <w:rsid w:val="00160739"/>
    <w:rsid w:val="00160A0B"/>
    <w:rsid w:val="00160ABC"/>
    <w:rsid w:val="00160D9F"/>
    <w:rsid w:val="00161269"/>
    <w:rsid w:val="00161395"/>
    <w:rsid w:val="00161750"/>
    <w:rsid w:val="001619DB"/>
    <w:rsid w:val="00161C53"/>
    <w:rsid w:val="00161C81"/>
    <w:rsid w:val="00162299"/>
    <w:rsid w:val="001622A1"/>
    <w:rsid w:val="0016252E"/>
    <w:rsid w:val="0016271E"/>
    <w:rsid w:val="00162806"/>
    <w:rsid w:val="00162D5F"/>
    <w:rsid w:val="00162D7A"/>
    <w:rsid w:val="001636C7"/>
    <w:rsid w:val="00163749"/>
    <w:rsid w:val="00163761"/>
    <w:rsid w:val="001639FC"/>
    <w:rsid w:val="00163B96"/>
    <w:rsid w:val="001643BF"/>
    <w:rsid w:val="001643EE"/>
    <w:rsid w:val="00164DAB"/>
    <w:rsid w:val="00164E03"/>
    <w:rsid w:val="001652CF"/>
    <w:rsid w:val="001652D4"/>
    <w:rsid w:val="00165AA8"/>
    <w:rsid w:val="00165BBB"/>
    <w:rsid w:val="00165E8B"/>
    <w:rsid w:val="00165ED7"/>
    <w:rsid w:val="0016613F"/>
    <w:rsid w:val="00166158"/>
    <w:rsid w:val="001661F4"/>
    <w:rsid w:val="00166215"/>
    <w:rsid w:val="0016645B"/>
    <w:rsid w:val="00166468"/>
    <w:rsid w:val="00166591"/>
    <w:rsid w:val="001667BA"/>
    <w:rsid w:val="00166C7D"/>
    <w:rsid w:val="00166D35"/>
    <w:rsid w:val="00167153"/>
    <w:rsid w:val="0016737B"/>
    <w:rsid w:val="00167618"/>
    <w:rsid w:val="00167ED4"/>
    <w:rsid w:val="001701DB"/>
    <w:rsid w:val="0017035A"/>
    <w:rsid w:val="00170405"/>
    <w:rsid w:val="0017044A"/>
    <w:rsid w:val="00170681"/>
    <w:rsid w:val="00170A75"/>
    <w:rsid w:val="00170BD5"/>
    <w:rsid w:val="00170C77"/>
    <w:rsid w:val="00170CDE"/>
    <w:rsid w:val="00170FDC"/>
    <w:rsid w:val="00171143"/>
    <w:rsid w:val="00171280"/>
    <w:rsid w:val="0017150F"/>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4B3E"/>
    <w:rsid w:val="00174CFB"/>
    <w:rsid w:val="0017550B"/>
    <w:rsid w:val="001755A4"/>
    <w:rsid w:val="00175842"/>
    <w:rsid w:val="00175844"/>
    <w:rsid w:val="00175C30"/>
    <w:rsid w:val="0017601A"/>
    <w:rsid w:val="00176E71"/>
    <w:rsid w:val="0017701F"/>
    <w:rsid w:val="00177069"/>
    <w:rsid w:val="00177157"/>
    <w:rsid w:val="001775F7"/>
    <w:rsid w:val="001777BA"/>
    <w:rsid w:val="001779D0"/>
    <w:rsid w:val="00177B75"/>
    <w:rsid w:val="00177C5F"/>
    <w:rsid w:val="00177E72"/>
    <w:rsid w:val="00177E7B"/>
    <w:rsid w:val="00177FC1"/>
    <w:rsid w:val="0018036B"/>
    <w:rsid w:val="001805CA"/>
    <w:rsid w:val="001807FC"/>
    <w:rsid w:val="001809D8"/>
    <w:rsid w:val="00180B66"/>
    <w:rsid w:val="00180DE3"/>
    <w:rsid w:val="00180E58"/>
    <w:rsid w:val="001811BF"/>
    <w:rsid w:val="0018138A"/>
    <w:rsid w:val="001815A2"/>
    <w:rsid w:val="00181A9D"/>
    <w:rsid w:val="00181BDD"/>
    <w:rsid w:val="00181FC1"/>
    <w:rsid w:val="001820AD"/>
    <w:rsid w:val="0018224A"/>
    <w:rsid w:val="001825C3"/>
    <w:rsid w:val="00182801"/>
    <w:rsid w:val="00183034"/>
    <w:rsid w:val="001830F7"/>
    <w:rsid w:val="0018359F"/>
    <w:rsid w:val="001837A0"/>
    <w:rsid w:val="00183D75"/>
    <w:rsid w:val="00183D98"/>
    <w:rsid w:val="00183EE6"/>
    <w:rsid w:val="00184087"/>
    <w:rsid w:val="00184159"/>
    <w:rsid w:val="001842FF"/>
    <w:rsid w:val="00184425"/>
    <w:rsid w:val="00184435"/>
    <w:rsid w:val="0018467F"/>
    <w:rsid w:val="00184DC9"/>
    <w:rsid w:val="00184DEE"/>
    <w:rsid w:val="00184FE8"/>
    <w:rsid w:val="00185082"/>
    <w:rsid w:val="0018529C"/>
    <w:rsid w:val="001852B6"/>
    <w:rsid w:val="00185554"/>
    <w:rsid w:val="00185568"/>
    <w:rsid w:val="0018588A"/>
    <w:rsid w:val="001858A1"/>
    <w:rsid w:val="00185B68"/>
    <w:rsid w:val="001860F3"/>
    <w:rsid w:val="0018638D"/>
    <w:rsid w:val="001864A7"/>
    <w:rsid w:val="0018651C"/>
    <w:rsid w:val="0018652F"/>
    <w:rsid w:val="001865DC"/>
    <w:rsid w:val="00186E07"/>
    <w:rsid w:val="00187252"/>
    <w:rsid w:val="001872E7"/>
    <w:rsid w:val="0018738A"/>
    <w:rsid w:val="001876A7"/>
    <w:rsid w:val="00187A03"/>
    <w:rsid w:val="00187E09"/>
    <w:rsid w:val="00190003"/>
    <w:rsid w:val="00190158"/>
    <w:rsid w:val="00190764"/>
    <w:rsid w:val="00190BFB"/>
    <w:rsid w:val="001911A5"/>
    <w:rsid w:val="00191302"/>
    <w:rsid w:val="0019144C"/>
    <w:rsid w:val="001915ED"/>
    <w:rsid w:val="00191B1B"/>
    <w:rsid w:val="00191C47"/>
    <w:rsid w:val="00191C91"/>
    <w:rsid w:val="00191D21"/>
    <w:rsid w:val="00191E42"/>
    <w:rsid w:val="0019234A"/>
    <w:rsid w:val="00192359"/>
    <w:rsid w:val="001925F3"/>
    <w:rsid w:val="00192B7D"/>
    <w:rsid w:val="00192BC3"/>
    <w:rsid w:val="00192D82"/>
    <w:rsid w:val="00192DD9"/>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265"/>
    <w:rsid w:val="00195352"/>
    <w:rsid w:val="001956BA"/>
    <w:rsid w:val="001956D4"/>
    <w:rsid w:val="0019585C"/>
    <w:rsid w:val="0019587A"/>
    <w:rsid w:val="001958EA"/>
    <w:rsid w:val="00195DB2"/>
    <w:rsid w:val="00195E0E"/>
    <w:rsid w:val="0019607F"/>
    <w:rsid w:val="001960F2"/>
    <w:rsid w:val="0019618E"/>
    <w:rsid w:val="001963B0"/>
    <w:rsid w:val="001963FD"/>
    <w:rsid w:val="00196A47"/>
    <w:rsid w:val="00196DA7"/>
    <w:rsid w:val="001970AE"/>
    <w:rsid w:val="00197260"/>
    <w:rsid w:val="0019733F"/>
    <w:rsid w:val="001973BF"/>
    <w:rsid w:val="00197515"/>
    <w:rsid w:val="0019755E"/>
    <w:rsid w:val="00197781"/>
    <w:rsid w:val="00197B95"/>
    <w:rsid w:val="00197CC0"/>
    <w:rsid w:val="00197D3D"/>
    <w:rsid w:val="001A005D"/>
    <w:rsid w:val="001A02AE"/>
    <w:rsid w:val="001A0E09"/>
    <w:rsid w:val="001A1400"/>
    <w:rsid w:val="001A180D"/>
    <w:rsid w:val="001A1900"/>
    <w:rsid w:val="001A1934"/>
    <w:rsid w:val="001A1AE1"/>
    <w:rsid w:val="001A1BAC"/>
    <w:rsid w:val="001A23CE"/>
    <w:rsid w:val="001A266B"/>
    <w:rsid w:val="001A26F1"/>
    <w:rsid w:val="001A28F9"/>
    <w:rsid w:val="001A2BD9"/>
    <w:rsid w:val="001A2C89"/>
    <w:rsid w:val="001A2E00"/>
    <w:rsid w:val="001A2E67"/>
    <w:rsid w:val="001A3053"/>
    <w:rsid w:val="001A3106"/>
    <w:rsid w:val="001A3381"/>
    <w:rsid w:val="001A36A5"/>
    <w:rsid w:val="001A38DD"/>
    <w:rsid w:val="001A3E28"/>
    <w:rsid w:val="001A431E"/>
    <w:rsid w:val="001A487B"/>
    <w:rsid w:val="001A48FF"/>
    <w:rsid w:val="001A4D2F"/>
    <w:rsid w:val="001A4D4E"/>
    <w:rsid w:val="001A530F"/>
    <w:rsid w:val="001A54D9"/>
    <w:rsid w:val="001A55C3"/>
    <w:rsid w:val="001A58C5"/>
    <w:rsid w:val="001A59EE"/>
    <w:rsid w:val="001A5AB6"/>
    <w:rsid w:val="001A5B83"/>
    <w:rsid w:val="001A609F"/>
    <w:rsid w:val="001A65E2"/>
    <w:rsid w:val="001A673E"/>
    <w:rsid w:val="001A6AC9"/>
    <w:rsid w:val="001A7463"/>
    <w:rsid w:val="001A765A"/>
    <w:rsid w:val="001A7763"/>
    <w:rsid w:val="001A794F"/>
    <w:rsid w:val="001A7B06"/>
    <w:rsid w:val="001A7D82"/>
    <w:rsid w:val="001A7F34"/>
    <w:rsid w:val="001A7F36"/>
    <w:rsid w:val="001A7FA5"/>
    <w:rsid w:val="001A7FDC"/>
    <w:rsid w:val="001B0374"/>
    <w:rsid w:val="001B0783"/>
    <w:rsid w:val="001B0849"/>
    <w:rsid w:val="001B0B0F"/>
    <w:rsid w:val="001B0B40"/>
    <w:rsid w:val="001B0BD6"/>
    <w:rsid w:val="001B0C06"/>
    <w:rsid w:val="001B0C5D"/>
    <w:rsid w:val="001B0EB2"/>
    <w:rsid w:val="001B133A"/>
    <w:rsid w:val="001B1D9B"/>
    <w:rsid w:val="001B1E20"/>
    <w:rsid w:val="001B1E68"/>
    <w:rsid w:val="001B1F40"/>
    <w:rsid w:val="001B1FF4"/>
    <w:rsid w:val="001B200F"/>
    <w:rsid w:val="001B24A8"/>
    <w:rsid w:val="001B275A"/>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93"/>
    <w:rsid w:val="001B52EC"/>
    <w:rsid w:val="001B554A"/>
    <w:rsid w:val="001B5664"/>
    <w:rsid w:val="001B571B"/>
    <w:rsid w:val="001B5D5E"/>
    <w:rsid w:val="001B5FE2"/>
    <w:rsid w:val="001B62F1"/>
    <w:rsid w:val="001B631C"/>
    <w:rsid w:val="001B6564"/>
    <w:rsid w:val="001B66C7"/>
    <w:rsid w:val="001B691A"/>
    <w:rsid w:val="001B6A36"/>
    <w:rsid w:val="001B7354"/>
    <w:rsid w:val="001B74AA"/>
    <w:rsid w:val="001B7513"/>
    <w:rsid w:val="001B7559"/>
    <w:rsid w:val="001B7642"/>
    <w:rsid w:val="001B7952"/>
    <w:rsid w:val="001B7A1B"/>
    <w:rsid w:val="001C02D8"/>
    <w:rsid w:val="001C0421"/>
    <w:rsid w:val="001C044E"/>
    <w:rsid w:val="001C04E3"/>
    <w:rsid w:val="001C096B"/>
    <w:rsid w:val="001C0CC9"/>
    <w:rsid w:val="001C0D83"/>
    <w:rsid w:val="001C0EB4"/>
    <w:rsid w:val="001C0FA8"/>
    <w:rsid w:val="001C1385"/>
    <w:rsid w:val="001C14C9"/>
    <w:rsid w:val="001C1619"/>
    <w:rsid w:val="001C16DA"/>
    <w:rsid w:val="001C1AF7"/>
    <w:rsid w:val="001C1B78"/>
    <w:rsid w:val="001C1C95"/>
    <w:rsid w:val="001C1E21"/>
    <w:rsid w:val="001C209D"/>
    <w:rsid w:val="001C21A6"/>
    <w:rsid w:val="001C22BA"/>
    <w:rsid w:val="001C243C"/>
    <w:rsid w:val="001C2505"/>
    <w:rsid w:val="001C25EA"/>
    <w:rsid w:val="001C2962"/>
    <w:rsid w:val="001C2C01"/>
    <w:rsid w:val="001C2D1E"/>
    <w:rsid w:val="001C33BA"/>
    <w:rsid w:val="001C3747"/>
    <w:rsid w:val="001C37FA"/>
    <w:rsid w:val="001C3A95"/>
    <w:rsid w:val="001C3BFE"/>
    <w:rsid w:val="001C3EE9"/>
    <w:rsid w:val="001C3FA4"/>
    <w:rsid w:val="001C3FD6"/>
    <w:rsid w:val="001C40F9"/>
    <w:rsid w:val="001C42F5"/>
    <w:rsid w:val="001C458B"/>
    <w:rsid w:val="001C48AC"/>
    <w:rsid w:val="001C4EE6"/>
    <w:rsid w:val="001C4F4E"/>
    <w:rsid w:val="001C5162"/>
    <w:rsid w:val="001C5580"/>
    <w:rsid w:val="001C569F"/>
    <w:rsid w:val="001C5990"/>
    <w:rsid w:val="001C5A00"/>
    <w:rsid w:val="001C5A27"/>
    <w:rsid w:val="001C5A71"/>
    <w:rsid w:val="001C5AFF"/>
    <w:rsid w:val="001C5C38"/>
    <w:rsid w:val="001C5D4F"/>
    <w:rsid w:val="001C5D55"/>
    <w:rsid w:val="001C6070"/>
    <w:rsid w:val="001C60CE"/>
    <w:rsid w:val="001C629A"/>
    <w:rsid w:val="001C64C0"/>
    <w:rsid w:val="001C64E4"/>
    <w:rsid w:val="001C6777"/>
    <w:rsid w:val="001C69DA"/>
    <w:rsid w:val="001C6C8E"/>
    <w:rsid w:val="001C6E90"/>
    <w:rsid w:val="001C6F06"/>
    <w:rsid w:val="001C70A3"/>
    <w:rsid w:val="001C7187"/>
    <w:rsid w:val="001C74D7"/>
    <w:rsid w:val="001C79DE"/>
    <w:rsid w:val="001C7AD1"/>
    <w:rsid w:val="001C7BF5"/>
    <w:rsid w:val="001C7DB5"/>
    <w:rsid w:val="001C7DC1"/>
    <w:rsid w:val="001C7E9C"/>
    <w:rsid w:val="001D020B"/>
    <w:rsid w:val="001D07EA"/>
    <w:rsid w:val="001D0B91"/>
    <w:rsid w:val="001D139D"/>
    <w:rsid w:val="001D14EA"/>
    <w:rsid w:val="001D159F"/>
    <w:rsid w:val="001D1852"/>
    <w:rsid w:val="001D1C25"/>
    <w:rsid w:val="001D1D61"/>
    <w:rsid w:val="001D2158"/>
    <w:rsid w:val="001D21F3"/>
    <w:rsid w:val="001D22FD"/>
    <w:rsid w:val="001D2360"/>
    <w:rsid w:val="001D2537"/>
    <w:rsid w:val="001D2593"/>
    <w:rsid w:val="001D25D6"/>
    <w:rsid w:val="001D2615"/>
    <w:rsid w:val="001D297B"/>
    <w:rsid w:val="001D2B98"/>
    <w:rsid w:val="001D2F34"/>
    <w:rsid w:val="001D3109"/>
    <w:rsid w:val="001D332E"/>
    <w:rsid w:val="001D36BA"/>
    <w:rsid w:val="001D37DD"/>
    <w:rsid w:val="001D3A4E"/>
    <w:rsid w:val="001D3D1D"/>
    <w:rsid w:val="001D3FCD"/>
    <w:rsid w:val="001D4776"/>
    <w:rsid w:val="001D482B"/>
    <w:rsid w:val="001D4987"/>
    <w:rsid w:val="001D49B6"/>
    <w:rsid w:val="001D4D9E"/>
    <w:rsid w:val="001D5033"/>
    <w:rsid w:val="001D516F"/>
    <w:rsid w:val="001D531A"/>
    <w:rsid w:val="001D5643"/>
    <w:rsid w:val="001D5C88"/>
    <w:rsid w:val="001D6097"/>
    <w:rsid w:val="001D6567"/>
    <w:rsid w:val="001D689D"/>
    <w:rsid w:val="001D695C"/>
    <w:rsid w:val="001D6F74"/>
    <w:rsid w:val="001D6FD9"/>
    <w:rsid w:val="001D7448"/>
    <w:rsid w:val="001D745D"/>
    <w:rsid w:val="001D780E"/>
    <w:rsid w:val="001D7834"/>
    <w:rsid w:val="001D78F5"/>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91"/>
    <w:rsid w:val="001E23EC"/>
    <w:rsid w:val="001E25E3"/>
    <w:rsid w:val="001E2702"/>
    <w:rsid w:val="001E2F40"/>
    <w:rsid w:val="001E2F73"/>
    <w:rsid w:val="001E2F7D"/>
    <w:rsid w:val="001E33B5"/>
    <w:rsid w:val="001E3510"/>
    <w:rsid w:val="001E364A"/>
    <w:rsid w:val="001E36E4"/>
    <w:rsid w:val="001E379D"/>
    <w:rsid w:val="001E381D"/>
    <w:rsid w:val="001E3A3C"/>
    <w:rsid w:val="001E3C0E"/>
    <w:rsid w:val="001E3F00"/>
    <w:rsid w:val="001E416A"/>
    <w:rsid w:val="001E4364"/>
    <w:rsid w:val="001E4820"/>
    <w:rsid w:val="001E487A"/>
    <w:rsid w:val="001E4F60"/>
    <w:rsid w:val="001E53F5"/>
    <w:rsid w:val="001E5585"/>
    <w:rsid w:val="001E5628"/>
    <w:rsid w:val="001E57E5"/>
    <w:rsid w:val="001E5C23"/>
    <w:rsid w:val="001E61D4"/>
    <w:rsid w:val="001E63AA"/>
    <w:rsid w:val="001E6918"/>
    <w:rsid w:val="001E6C73"/>
    <w:rsid w:val="001E7079"/>
    <w:rsid w:val="001E7504"/>
    <w:rsid w:val="001E76DF"/>
    <w:rsid w:val="001E7712"/>
    <w:rsid w:val="001E77CC"/>
    <w:rsid w:val="001E7874"/>
    <w:rsid w:val="001E7B56"/>
    <w:rsid w:val="001E7B8E"/>
    <w:rsid w:val="001E7F51"/>
    <w:rsid w:val="001F0337"/>
    <w:rsid w:val="001F0479"/>
    <w:rsid w:val="001F06D0"/>
    <w:rsid w:val="001F08A9"/>
    <w:rsid w:val="001F0AF3"/>
    <w:rsid w:val="001F0C36"/>
    <w:rsid w:val="001F0CCE"/>
    <w:rsid w:val="001F0FD9"/>
    <w:rsid w:val="001F10AD"/>
    <w:rsid w:val="001F1308"/>
    <w:rsid w:val="001F1525"/>
    <w:rsid w:val="001F1564"/>
    <w:rsid w:val="001F1807"/>
    <w:rsid w:val="001F1E87"/>
    <w:rsid w:val="001F1EB6"/>
    <w:rsid w:val="001F1FE4"/>
    <w:rsid w:val="001F2109"/>
    <w:rsid w:val="001F217A"/>
    <w:rsid w:val="001F2181"/>
    <w:rsid w:val="001F2975"/>
    <w:rsid w:val="001F298D"/>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079"/>
    <w:rsid w:val="001F6160"/>
    <w:rsid w:val="001F6238"/>
    <w:rsid w:val="001F63C1"/>
    <w:rsid w:val="001F6751"/>
    <w:rsid w:val="001F6946"/>
    <w:rsid w:val="001F6B5A"/>
    <w:rsid w:val="001F7121"/>
    <w:rsid w:val="001F7207"/>
    <w:rsid w:val="001F720B"/>
    <w:rsid w:val="001F7374"/>
    <w:rsid w:val="001F75B2"/>
    <w:rsid w:val="001F75FF"/>
    <w:rsid w:val="001F777E"/>
    <w:rsid w:val="001F7BDA"/>
    <w:rsid w:val="00200370"/>
    <w:rsid w:val="002005F8"/>
    <w:rsid w:val="002008FD"/>
    <w:rsid w:val="00200BB5"/>
    <w:rsid w:val="00200C7C"/>
    <w:rsid w:val="00200D2C"/>
    <w:rsid w:val="00200D6F"/>
    <w:rsid w:val="0020114C"/>
    <w:rsid w:val="00201227"/>
    <w:rsid w:val="0020137D"/>
    <w:rsid w:val="002013A1"/>
    <w:rsid w:val="00201552"/>
    <w:rsid w:val="0020174A"/>
    <w:rsid w:val="0020179E"/>
    <w:rsid w:val="002019D8"/>
    <w:rsid w:val="00201AC3"/>
    <w:rsid w:val="00201BC7"/>
    <w:rsid w:val="00201BE8"/>
    <w:rsid w:val="00201EC7"/>
    <w:rsid w:val="00202417"/>
    <w:rsid w:val="00202425"/>
    <w:rsid w:val="00202668"/>
    <w:rsid w:val="0020281E"/>
    <w:rsid w:val="002028E2"/>
    <w:rsid w:val="0020297A"/>
    <w:rsid w:val="00202B9D"/>
    <w:rsid w:val="00202C73"/>
    <w:rsid w:val="002032BF"/>
    <w:rsid w:val="0020349A"/>
    <w:rsid w:val="002034B4"/>
    <w:rsid w:val="002034F6"/>
    <w:rsid w:val="00203AB6"/>
    <w:rsid w:val="00203B0E"/>
    <w:rsid w:val="00203C86"/>
    <w:rsid w:val="00203F75"/>
    <w:rsid w:val="00204032"/>
    <w:rsid w:val="002043A1"/>
    <w:rsid w:val="00204624"/>
    <w:rsid w:val="00204844"/>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8E"/>
    <w:rsid w:val="002079BF"/>
    <w:rsid w:val="00207C2D"/>
    <w:rsid w:val="00207D79"/>
    <w:rsid w:val="00207EF8"/>
    <w:rsid w:val="00210077"/>
    <w:rsid w:val="0021010E"/>
    <w:rsid w:val="0021032C"/>
    <w:rsid w:val="0021076E"/>
    <w:rsid w:val="00210860"/>
    <w:rsid w:val="00210B6A"/>
    <w:rsid w:val="00210BC8"/>
    <w:rsid w:val="00210C21"/>
    <w:rsid w:val="00210CE3"/>
    <w:rsid w:val="00210DD9"/>
    <w:rsid w:val="0021100F"/>
    <w:rsid w:val="00211153"/>
    <w:rsid w:val="00211830"/>
    <w:rsid w:val="00211967"/>
    <w:rsid w:val="00211BA4"/>
    <w:rsid w:val="00211F8D"/>
    <w:rsid w:val="00212028"/>
    <w:rsid w:val="002121DB"/>
    <w:rsid w:val="00212226"/>
    <w:rsid w:val="00212AF3"/>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638"/>
    <w:rsid w:val="002159DF"/>
    <w:rsid w:val="00215B98"/>
    <w:rsid w:val="00215CA9"/>
    <w:rsid w:val="00215ED2"/>
    <w:rsid w:val="002162B2"/>
    <w:rsid w:val="0021639B"/>
    <w:rsid w:val="002168C7"/>
    <w:rsid w:val="002168F2"/>
    <w:rsid w:val="00216B77"/>
    <w:rsid w:val="00216C4E"/>
    <w:rsid w:val="00216E10"/>
    <w:rsid w:val="00216F48"/>
    <w:rsid w:val="002171A8"/>
    <w:rsid w:val="002174D6"/>
    <w:rsid w:val="0021754E"/>
    <w:rsid w:val="00217563"/>
    <w:rsid w:val="002175E9"/>
    <w:rsid w:val="002178FF"/>
    <w:rsid w:val="00217BE9"/>
    <w:rsid w:val="0022040D"/>
    <w:rsid w:val="00220721"/>
    <w:rsid w:val="00220894"/>
    <w:rsid w:val="00220FBE"/>
    <w:rsid w:val="00221239"/>
    <w:rsid w:val="0022126F"/>
    <w:rsid w:val="00221773"/>
    <w:rsid w:val="00221D8F"/>
    <w:rsid w:val="00221F86"/>
    <w:rsid w:val="0022203A"/>
    <w:rsid w:val="0022275D"/>
    <w:rsid w:val="002227D2"/>
    <w:rsid w:val="00222B67"/>
    <w:rsid w:val="00222E8C"/>
    <w:rsid w:val="00222E93"/>
    <w:rsid w:val="00222F5F"/>
    <w:rsid w:val="002233C3"/>
    <w:rsid w:val="00223501"/>
    <w:rsid w:val="00224093"/>
    <w:rsid w:val="00224136"/>
    <w:rsid w:val="0022415F"/>
    <w:rsid w:val="002242CF"/>
    <w:rsid w:val="002246B0"/>
    <w:rsid w:val="00224746"/>
    <w:rsid w:val="00224952"/>
    <w:rsid w:val="002249B5"/>
    <w:rsid w:val="00224DD2"/>
    <w:rsid w:val="002250B1"/>
    <w:rsid w:val="002250B9"/>
    <w:rsid w:val="002255D1"/>
    <w:rsid w:val="002256F1"/>
    <w:rsid w:val="0022597A"/>
    <w:rsid w:val="00225A6A"/>
    <w:rsid w:val="00225AC7"/>
    <w:rsid w:val="00225ACC"/>
    <w:rsid w:val="00225DF3"/>
    <w:rsid w:val="0022638A"/>
    <w:rsid w:val="002263C4"/>
    <w:rsid w:val="0022679B"/>
    <w:rsid w:val="00226E0B"/>
    <w:rsid w:val="00226EDE"/>
    <w:rsid w:val="002277A4"/>
    <w:rsid w:val="00227AF1"/>
    <w:rsid w:val="00227ECF"/>
    <w:rsid w:val="00227FB4"/>
    <w:rsid w:val="00230123"/>
    <w:rsid w:val="0023016C"/>
    <w:rsid w:val="00230776"/>
    <w:rsid w:val="0023089E"/>
    <w:rsid w:val="00230C35"/>
    <w:rsid w:val="00230E42"/>
    <w:rsid w:val="0023119A"/>
    <w:rsid w:val="002313A4"/>
    <w:rsid w:val="00231668"/>
    <w:rsid w:val="002316C9"/>
    <w:rsid w:val="00231C25"/>
    <w:rsid w:val="00231C62"/>
    <w:rsid w:val="00231C6F"/>
    <w:rsid w:val="00231FB1"/>
    <w:rsid w:val="00232080"/>
    <w:rsid w:val="002320E7"/>
    <w:rsid w:val="00232509"/>
    <w:rsid w:val="00232757"/>
    <w:rsid w:val="00232A90"/>
    <w:rsid w:val="00232AD7"/>
    <w:rsid w:val="002330BE"/>
    <w:rsid w:val="002331AC"/>
    <w:rsid w:val="00233492"/>
    <w:rsid w:val="00233811"/>
    <w:rsid w:val="0023395E"/>
    <w:rsid w:val="00233979"/>
    <w:rsid w:val="00233B16"/>
    <w:rsid w:val="00233B71"/>
    <w:rsid w:val="00234032"/>
    <w:rsid w:val="00234087"/>
    <w:rsid w:val="002340F7"/>
    <w:rsid w:val="0023413F"/>
    <w:rsid w:val="00234151"/>
    <w:rsid w:val="00234452"/>
    <w:rsid w:val="00234498"/>
    <w:rsid w:val="00234530"/>
    <w:rsid w:val="0023464E"/>
    <w:rsid w:val="002348A0"/>
    <w:rsid w:val="00234A4B"/>
    <w:rsid w:val="00234CE3"/>
    <w:rsid w:val="00234D4D"/>
    <w:rsid w:val="00234E5D"/>
    <w:rsid w:val="00234F8C"/>
    <w:rsid w:val="0023513F"/>
    <w:rsid w:val="002351ED"/>
    <w:rsid w:val="002353EA"/>
    <w:rsid w:val="002354F0"/>
    <w:rsid w:val="00235538"/>
    <w:rsid w:val="00235542"/>
    <w:rsid w:val="0023567D"/>
    <w:rsid w:val="0023649F"/>
    <w:rsid w:val="002369B0"/>
    <w:rsid w:val="00236AD8"/>
    <w:rsid w:val="00236BE9"/>
    <w:rsid w:val="00236F0E"/>
    <w:rsid w:val="00237585"/>
    <w:rsid w:val="002376C9"/>
    <w:rsid w:val="0023795E"/>
    <w:rsid w:val="00237ADA"/>
    <w:rsid w:val="00237B38"/>
    <w:rsid w:val="00237BFF"/>
    <w:rsid w:val="00237C1B"/>
    <w:rsid w:val="00237EAC"/>
    <w:rsid w:val="002401F5"/>
    <w:rsid w:val="002403AF"/>
    <w:rsid w:val="002405CA"/>
    <w:rsid w:val="002408A3"/>
    <w:rsid w:val="00240C21"/>
    <w:rsid w:val="00240E54"/>
    <w:rsid w:val="00241345"/>
    <w:rsid w:val="0024149B"/>
    <w:rsid w:val="002419A5"/>
    <w:rsid w:val="002419BC"/>
    <w:rsid w:val="00241AAA"/>
    <w:rsid w:val="00241E7E"/>
    <w:rsid w:val="002423F2"/>
    <w:rsid w:val="00242580"/>
    <w:rsid w:val="002425CE"/>
    <w:rsid w:val="00242869"/>
    <w:rsid w:val="00242F96"/>
    <w:rsid w:val="00243190"/>
    <w:rsid w:val="0024343B"/>
    <w:rsid w:val="00243887"/>
    <w:rsid w:val="00243A8C"/>
    <w:rsid w:val="00243C44"/>
    <w:rsid w:val="00243CCB"/>
    <w:rsid w:val="00243DDA"/>
    <w:rsid w:val="00243E0E"/>
    <w:rsid w:val="00243EBB"/>
    <w:rsid w:val="00244042"/>
    <w:rsid w:val="00244069"/>
    <w:rsid w:val="00244309"/>
    <w:rsid w:val="00244481"/>
    <w:rsid w:val="00244A7E"/>
    <w:rsid w:val="0024509C"/>
    <w:rsid w:val="002451C5"/>
    <w:rsid w:val="002452D0"/>
    <w:rsid w:val="00245441"/>
    <w:rsid w:val="002456E1"/>
    <w:rsid w:val="00245742"/>
    <w:rsid w:val="0024584B"/>
    <w:rsid w:val="00245881"/>
    <w:rsid w:val="002458B4"/>
    <w:rsid w:val="002458FE"/>
    <w:rsid w:val="00245E0A"/>
    <w:rsid w:val="00245F1F"/>
    <w:rsid w:val="00245FE0"/>
    <w:rsid w:val="002460DA"/>
    <w:rsid w:val="00246145"/>
    <w:rsid w:val="00246425"/>
    <w:rsid w:val="002464F3"/>
    <w:rsid w:val="00246512"/>
    <w:rsid w:val="0024663B"/>
    <w:rsid w:val="0024666F"/>
    <w:rsid w:val="002466AD"/>
    <w:rsid w:val="0024673E"/>
    <w:rsid w:val="002467A1"/>
    <w:rsid w:val="00246824"/>
    <w:rsid w:val="002468EC"/>
    <w:rsid w:val="00246AD6"/>
    <w:rsid w:val="00246C0A"/>
    <w:rsid w:val="00246D78"/>
    <w:rsid w:val="00247103"/>
    <w:rsid w:val="002471DC"/>
    <w:rsid w:val="00247E83"/>
    <w:rsid w:val="00250067"/>
    <w:rsid w:val="00250AFD"/>
    <w:rsid w:val="00250B98"/>
    <w:rsid w:val="00251254"/>
    <w:rsid w:val="0025149C"/>
    <w:rsid w:val="002516DE"/>
    <w:rsid w:val="002519D5"/>
    <w:rsid w:val="00251F81"/>
    <w:rsid w:val="00251F9B"/>
    <w:rsid w:val="00252850"/>
    <w:rsid w:val="0025297E"/>
    <w:rsid w:val="00252BC2"/>
    <w:rsid w:val="00252BE0"/>
    <w:rsid w:val="002530BE"/>
    <w:rsid w:val="002530CE"/>
    <w:rsid w:val="0025347D"/>
    <w:rsid w:val="002534C2"/>
    <w:rsid w:val="00253575"/>
    <w:rsid w:val="00253588"/>
    <w:rsid w:val="00253762"/>
    <w:rsid w:val="00253846"/>
    <w:rsid w:val="00253BD8"/>
    <w:rsid w:val="00254468"/>
    <w:rsid w:val="002546F4"/>
    <w:rsid w:val="002547D1"/>
    <w:rsid w:val="0025482E"/>
    <w:rsid w:val="00254989"/>
    <w:rsid w:val="00254AC6"/>
    <w:rsid w:val="002551AD"/>
    <w:rsid w:val="002551D0"/>
    <w:rsid w:val="00255374"/>
    <w:rsid w:val="00255AD5"/>
    <w:rsid w:val="00255D53"/>
    <w:rsid w:val="00255DEB"/>
    <w:rsid w:val="00255FF6"/>
    <w:rsid w:val="0025602F"/>
    <w:rsid w:val="00256153"/>
    <w:rsid w:val="00256173"/>
    <w:rsid w:val="002562F1"/>
    <w:rsid w:val="00256350"/>
    <w:rsid w:val="0025639D"/>
    <w:rsid w:val="002567BB"/>
    <w:rsid w:val="00256DA3"/>
    <w:rsid w:val="0025701B"/>
    <w:rsid w:val="00257055"/>
    <w:rsid w:val="00257BCA"/>
    <w:rsid w:val="00257BF4"/>
    <w:rsid w:val="00257FC3"/>
    <w:rsid w:val="00260003"/>
    <w:rsid w:val="002601D3"/>
    <w:rsid w:val="0026035D"/>
    <w:rsid w:val="00260393"/>
    <w:rsid w:val="002605EE"/>
    <w:rsid w:val="00260607"/>
    <w:rsid w:val="0026069D"/>
    <w:rsid w:val="002606D6"/>
    <w:rsid w:val="00260744"/>
    <w:rsid w:val="00260E91"/>
    <w:rsid w:val="00261523"/>
    <w:rsid w:val="00261552"/>
    <w:rsid w:val="00261C98"/>
    <w:rsid w:val="00261E00"/>
    <w:rsid w:val="00261E22"/>
    <w:rsid w:val="0026248E"/>
    <w:rsid w:val="00262618"/>
    <w:rsid w:val="002627B6"/>
    <w:rsid w:val="00262914"/>
    <w:rsid w:val="00262BEB"/>
    <w:rsid w:val="002632D5"/>
    <w:rsid w:val="0026382A"/>
    <w:rsid w:val="00263841"/>
    <w:rsid w:val="002638E9"/>
    <w:rsid w:val="00263B6F"/>
    <w:rsid w:val="00263C7F"/>
    <w:rsid w:val="0026408F"/>
    <w:rsid w:val="002641AE"/>
    <w:rsid w:val="00264470"/>
    <w:rsid w:val="00264511"/>
    <w:rsid w:val="00264783"/>
    <w:rsid w:val="002647BF"/>
    <w:rsid w:val="002647D5"/>
    <w:rsid w:val="00264A0E"/>
    <w:rsid w:val="00264B32"/>
    <w:rsid w:val="00264B79"/>
    <w:rsid w:val="00264BC5"/>
    <w:rsid w:val="00264DB0"/>
    <w:rsid w:val="00264FD4"/>
    <w:rsid w:val="0026502C"/>
    <w:rsid w:val="00265032"/>
    <w:rsid w:val="002651FB"/>
    <w:rsid w:val="002652C4"/>
    <w:rsid w:val="0026538C"/>
    <w:rsid w:val="002654C1"/>
    <w:rsid w:val="00265781"/>
    <w:rsid w:val="00265945"/>
    <w:rsid w:val="0026597B"/>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E7D"/>
    <w:rsid w:val="00267F1A"/>
    <w:rsid w:val="00270224"/>
    <w:rsid w:val="00270433"/>
    <w:rsid w:val="002705ED"/>
    <w:rsid w:val="0027064B"/>
    <w:rsid w:val="00270728"/>
    <w:rsid w:val="00270A23"/>
    <w:rsid w:val="00270A9E"/>
    <w:rsid w:val="00270D18"/>
    <w:rsid w:val="00270D42"/>
    <w:rsid w:val="00270F9F"/>
    <w:rsid w:val="00270FDB"/>
    <w:rsid w:val="0027106F"/>
    <w:rsid w:val="0027154B"/>
    <w:rsid w:val="00271610"/>
    <w:rsid w:val="0027195D"/>
    <w:rsid w:val="0027211A"/>
    <w:rsid w:val="002722CE"/>
    <w:rsid w:val="00272421"/>
    <w:rsid w:val="002725CF"/>
    <w:rsid w:val="002727ED"/>
    <w:rsid w:val="00272B03"/>
    <w:rsid w:val="002733E2"/>
    <w:rsid w:val="00273DF1"/>
    <w:rsid w:val="00274472"/>
    <w:rsid w:val="00274570"/>
    <w:rsid w:val="002746A8"/>
    <w:rsid w:val="002747AC"/>
    <w:rsid w:val="00274B1E"/>
    <w:rsid w:val="002750B1"/>
    <w:rsid w:val="00275251"/>
    <w:rsid w:val="002757C0"/>
    <w:rsid w:val="0027584A"/>
    <w:rsid w:val="00276120"/>
    <w:rsid w:val="002763FD"/>
    <w:rsid w:val="00276690"/>
    <w:rsid w:val="00276A35"/>
    <w:rsid w:val="00276AF1"/>
    <w:rsid w:val="00277641"/>
    <w:rsid w:val="002776AC"/>
    <w:rsid w:val="0027779E"/>
    <w:rsid w:val="00277835"/>
    <w:rsid w:val="00277C88"/>
    <w:rsid w:val="00280527"/>
    <w:rsid w:val="0028084A"/>
    <w:rsid w:val="00280AB1"/>
    <w:rsid w:val="00280C65"/>
    <w:rsid w:val="00280DF1"/>
    <w:rsid w:val="00280F3C"/>
    <w:rsid w:val="00280FA8"/>
    <w:rsid w:val="00281106"/>
    <w:rsid w:val="00281178"/>
    <w:rsid w:val="00281370"/>
    <w:rsid w:val="00281430"/>
    <w:rsid w:val="00281572"/>
    <w:rsid w:val="002815BF"/>
    <w:rsid w:val="002816FD"/>
    <w:rsid w:val="002819BB"/>
    <w:rsid w:val="00281BE8"/>
    <w:rsid w:val="00281D59"/>
    <w:rsid w:val="00281EAA"/>
    <w:rsid w:val="002820F7"/>
    <w:rsid w:val="00282187"/>
    <w:rsid w:val="0028244F"/>
    <w:rsid w:val="002824AC"/>
    <w:rsid w:val="0028264D"/>
    <w:rsid w:val="002826F1"/>
    <w:rsid w:val="002827CE"/>
    <w:rsid w:val="00282834"/>
    <w:rsid w:val="00282AD7"/>
    <w:rsid w:val="00283105"/>
    <w:rsid w:val="0028329E"/>
    <w:rsid w:val="002834B0"/>
    <w:rsid w:val="0028405F"/>
    <w:rsid w:val="0028407A"/>
    <w:rsid w:val="00284296"/>
    <w:rsid w:val="0028479E"/>
    <w:rsid w:val="002848F8"/>
    <w:rsid w:val="002849CE"/>
    <w:rsid w:val="00284A43"/>
    <w:rsid w:val="00284BAE"/>
    <w:rsid w:val="00284BB4"/>
    <w:rsid w:val="00284D26"/>
    <w:rsid w:val="00284DC0"/>
    <w:rsid w:val="00284ED1"/>
    <w:rsid w:val="00285332"/>
    <w:rsid w:val="0028537E"/>
    <w:rsid w:val="00285740"/>
    <w:rsid w:val="00285852"/>
    <w:rsid w:val="00285935"/>
    <w:rsid w:val="002859AF"/>
    <w:rsid w:val="002859C5"/>
    <w:rsid w:val="00285CAC"/>
    <w:rsid w:val="002863F9"/>
    <w:rsid w:val="00286877"/>
    <w:rsid w:val="00286AE7"/>
    <w:rsid w:val="00286F72"/>
    <w:rsid w:val="00286F7E"/>
    <w:rsid w:val="00287243"/>
    <w:rsid w:val="00287499"/>
    <w:rsid w:val="002874D6"/>
    <w:rsid w:val="00287957"/>
    <w:rsid w:val="00287C5C"/>
    <w:rsid w:val="002901B0"/>
    <w:rsid w:val="00290315"/>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8C5"/>
    <w:rsid w:val="00292C49"/>
    <w:rsid w:val="00292CE5"/>
    <w:rsid w:val="0029320B"/>
    <w:rsid w:val="00293E06"/>
    <w:rsid w:val="00293E57"/>
    <w:rsid w:val="002943EA"/>
    <w:rsid w:val="002947D1"/>
    <w:rsid w:val="00294873"/>
    <w:rsid w:val="002948DF"/>
    <w:rsid w:val="00294AAD"/>
    <w:rsid w:val="00294BAE"/>
    <w:rsid w:val="00294D90"/>
    <w:rsid w:val="00294EBE"/>
    <w:rsid w:val="00294F3F"/>
    <w:rsid w:val="00295506"/>
    <w:rsid w:val="0029566B"/>
    <w:rsid w:val="00295985"/>
    <w:rsid w:val="00295A9F"/>
    <w:rsid w:val="00295B53"/>
    <w:rsid w:val="00295D79"/>
    <w:rsid w:val="00295E08"/>
    <w:rsid w:val="00295ECC"/>
    <w:rsid w:val="00296CD6"/>
    <w:rsid w:val="00296D0C"/>
    <w:rsid w:val="00297183"/>
    <w:rsid w:val="002971E9"/>
    <w:rsid w:val="00297323"/>
    <w:rsid w:val="002975CD"/>
    <w:rsid w:val="0029762C"/>
    <w:rsid w:val="00297991"/>
    <w:rsid w:val="00297B43"/>
    <w:rsid w:val="00297BB2"/>
    <w:rsid w:val="00297D81"/>
    <w:rsid w:val="00297E92"/>
    <w:rsid w:val="002A0193"/>
    <w:rsid w:val="002A0F23"/>
    <w:rsid w:val="002A0FDB"/>
    <w:rsid w:val="002A10EE"/>
    <w:rsid w:val="002A1480"/>
    <w:rsid w:val="002A1ABF"/>
    <w:rsid w:val="002A1B31"/>
    <w:rsid w:val="002A1BAC"/>
    <w:rsid w:val="002A1E75"/>
    <w:rsid w:val="002A1E92"/>
    <w:rsid w:val="002A1F8C"/>
    <w:rsid w:val="002A204D"/>
    <w:rsid w:val="002A2384"/>
    <w:rsid w:val="002A2616"/>
    <w:rsid w:val="002A262E"/>
    <w:rsid w:val="002A26E1"/>
    <w:rsid w:val="002A2A5D"/>
    <w:rsid w:val="002A2A9D"/>
    <w:rsid w:val="002A2C9B"/>
    <w:rsid w:val="002A2DEC"/>
    <w:rsid w:val="002A2EC8"/>
    <w:rsid w:val="002A310C"/>
    <w:rsid w:val="002A33C3"/>
    <w:rsid w:val="002A3499"/>
    <w:rsid w:val="002A3663"/>
    <w:rsid w:val="002A368A"/>
    <w:rsid w:val="002A3852"/>
    <w:rsid w:val="002A3869"/>
    <w:rsid w:val="002A3943"/>
    <w:rsid w:val="002A4065"/>
    <w:rsid w:val="002A40CF"/>
    <w:rsid w:val="002A4103"/>
    <w:rsid w:val="002A4502"/>
    <w:rsid w:val="002A467D"/>
    <w:rsid w:val="002A469F"/>
    <w:rsid w:val="002A47E0"/>
    <w:rsid w:val="002A4BA7"/>
    <w:rsid w:val="002A4EE2"/>
    <w:rsid w:val="002A5368"/>
    <w:rsid w:val="002A53EC"/>
    <w:rsid w:val="002A5662"/>
    <w:rsid w:val="002A5826"/>
    <w:rsid w:val="002A59F0"/>
    <w:rsid w:val="002A5A2F"/>
    <w:rsid w:val="002A5DE6"/>
    <w:rsid w:val="002A5ED3"/>
    <w:rsid w:val="002A6025"/>
    <w:rsid w:val="002A6245"/>
    <w:rsid w:val="002A636D"/>
    <w:rsid w:val="002A63CF"/>
    <w:rsid w:val="002A6432"/>
    <w:rsid w:val="002A678C"/>
    <w:rsid w:val="002A67B6"/>
    <w:rsid w:val="002A6838"/>
    <w:rsid w:val="002A6A77"/>
    <w:rsid w:val="002A6F25"/>
    <w:rsid w:val="002A6FD3"/>
    <w:rsid w:val="002A7309"/>
    <w:rsid w:val="002A73C8"/>
    <w:rsid w:val="002A73DD"/>
    <w:rsid w:val="002A764C"/>
    <w:rsid w:val="002A7651"/>
    <w:rsid w:val="002A789D"/>
    <w:rsid w:val="002B02DB"/>
    <w:rsid w:val="002B0642"/>
    <w:rsid w:val="002B0791"/>
    <w:rsid w:val="002B0893"/>
    <w:rsid w:val="002B0A7D"/>
    <w:rsid w:val="002B0DE1"/>
    <w:rsid w:val="002B0EDD"/>
    <w:rsid w:val="002B0FF4"/>
    <w:rsid w:val="002B1298"/>
    <w:rsid w:val="002B16D4"/>
    <w:rsid w:val="002B16D7"/>
    <w:rsid w:val="002B17A8"/>
    <w:rsid w:val="002B1A69"/>
    <w:rsid w:val="002B241D"/>
    <w:rsid w:val="002B2723"/>
    <w:rsid w:val="002B2C08"/>
    <w:rsid w:val="002B2C43"/>
    <w:rsid w:val="002B2D2D"/>
    <w:rsid w:val="002B3036"/>
    <w:rsid w:val="002B303A"/>
    <w:rsid w:val="002B3215"/>
    <w:rsid w:val="002B361C"/>
    <w:rsid w:val="002B3DA0"/>
    <w:rsid w:val="002B3EE3"/>
    <w:rsid w:val="002B48C8"/>
    <w:rsid w:val="002B4A95"/>
    <w:rsid w:val="002B50FA"/>
    <w:rsid w:val="002B51C1"/>
    <w:rsid w:val="002B538E"/>
    <w:rsid w:val="002B54ED"/>
    <w:rsid w:val="002B582F"/>
    <w:rsid w:val="002B5A2B"/>
    <w:rsid w:val="002B5DCA"/>
    <w:rsid w:val="002B6111"/>
    <w:rsid w:val="002B6140"/>
    <w:rsid w:val="002B622C"/>
    <w:rsid w:val="002B64F2"/>
    <w:rsid w:val="002B6563"/>
    <w:rsid w:val="002B6654"/>
    <w:rsid w:val="002B66AA"/>
    <w:rsid w:val="002B67DE"/>
    <w:rsid w:val="002B6825"/>
    <w:rsid w:val="002B6957"/>
    <w:rsid w:val="002B6AE6"/>
    <w:rsid w:val="002B6BDC"/>
    <w:rsid w:val="002B746A"/>
    <w:rsid w:val="002B75B0"/>
    <w:rsid w:val="002B7AAC"/>
    <w:rsid w:val="002B7D02"/>
    <w:rsid w:val="002B7EAF"/>
    <w:rsid w:val="002B7F4A"/>
    <w:rsid w:val="002C01CC"/>
    <w:rsid w:val="002C05BF"/>
    <w:rsid w:val="002C099C"/>
    <w:rsid w:val="002C0B74"/>
    <w:rsid w:val="002C0C8B"/>
    <w:rsid w:val="002C0CBB"/>
    <w:rsid w:val="002C11F6"/>
    <w:rsid w:val="002C1201"/>
    <w:rsid w:val="002C1460"/>
    <w:rsid w:val="002C16F6"/>
    <w:rsid w:val="002C17E0"/>
    <w:rsid w:val="002C19E9"/>
    <w:rsid w:val="002C1D7D"/>
    <w:rsid w:val="002C20F2"/>
    <w:rsid w:val="002C2371"/>
    <w:rsid w:val="002C26E9"/>
    <w:rsid w:val="002C26EC"/>
    <w:rsid w:val="002C2955"/>
    <w:rsid w:val="002C2A00"/>
    <w:rsid w:val="002C2F80"/>
    <w:rsid w:val="002C3002"/>
    <w:rsid w:val="002C30B5"/>
    <w:rsid w:val="002C3264"/>
    <w:rsid w:val="002C3447"/>
    <w:rsid w:val="002C3854"/>
    <w:rsid w:val="002C3860"/>
    <w:rsid w:val="002C38B1"/>
    <w:rsid w:val="002C38B2"/>
    <w:rsid w:val="002C3B30"/>
    <w:rsid w:val="002C3BA1"/>
    <w:rsid w:val="002C3F72"/>
    <w:rsid w:val="002C3F9C"/>
    <w:rsid w:val="002C42D0"/>
    <w:rsid w:val="002C42DD"/>
    <w:rsid w:val="002C432C"/>
    <w:rsid w:val="002C4452"/>
    <w:rsid w:val="002C4454"/>
    <w:rsid w:val="002C4BCC"/>
    <w:rsid w:val="002C4DFE"/>
    <w:rsid w:val="002C5239"/>
    <w:rsid w:val="002C5AFA"/>
    <w:rsid w:val="002C5D8F"/>
    <w:rsid w:val="002C5EA0"/>
    <w:rsid w:val="002C5F45"/>
    <w:rsid w:val="002C63A3"/>
    <w:rsid w:val="002C6B5D"/>
    <w:rsid w:val="002C7074"/>
    <w:rsid w:val="002C7077"/>
    <w:rsid w:val="002C70AC"/>
    <w:rsid w:val="002C7393"/>
    <w:rsid w:val="002C7D57"/>
    <w:rsid w:val="002C7EF3"/>
    <w:rsid w:val="002D03CC"/>
    <w:rsid w:val="002D0439"/>
    <w:rsid w:val="002D0628"/>
    <w:rsid w:val="002D0724"/>
    <w:rsid w:val="002D086B"/>
    <w:rsid w:val="002D0C04"/>
    <w:rsid w:val="002D0C2A"/>
    <w:rsid w:val="002D11B7"/>
    <w:rsid w:val="002D121E"/>
    <w:rsid w:val="002D14CE"/>
    <w:rsid w:val="002D15D8"/>
    <w:rsid w:val="002D15ED"/>
    <w:rsid w:val="002D21C7"/>
    <w:rsid w:val="002D2255"/>
    <w:rsid w:val="002D2408"/>
    <w:rsid w:val="002D2434"/>
    <w:rsid w:val="002D264B"/>
    <w:rsid w:val="002D304B"/>
    <w:rsid w:val="002D3875"/>
    <w:rsid w:val="002D3BBC"/>
    <w:rsid w:val="002D3C6E"/>
    <w:rsid w:val="002D3CA1"/>
    <w:rsid w:val="002D4095"/>
    <w:rsid w:val="002D416F"/>
    <w:rsid w:val="002D4344"/>
    <w:rsid w:val="002D438A"/>
    <w:rsid w:val="002D466B"/>
    <w:rsid w:val="002D48A0"/>
    <w:rsid w:val="002D4976"/>
    <w:rsid w:val="002D498E"/>
    <w:rsid w:val="002D4B03"/>
    <w:rsid w:val="002D4CA7"/>
    <w:rsid w:val="002D4CFB"/>
    <w:rsid w:val="002D4D62"/>
    <w:rsid w:val="002D4EAB"/>
    <w:rsid w:val="002D4F12"/>
    <w:rsid w:val="002D51C7"/>
    <w:rsid w:val="002D53AB"/>
    <w:rsid w:val="002D56D3"/>
    <w:rsid w:val="002D5738"/>
    <w:rsid w:val="002D57E2"/>
    <w:rsid w:val="002D580A"/>
    <w:rsid w:val="002D5E53"/>
    <w:rsid w:val="002D6197"/>
    <w:rsid w:val="002D65C7"/>
    <w:rsid w:val="002D6772"/>
    <w:rsid w:val="002D6F5E"/>
    <w:rsid w:val="002D72C6"/>
    <w:rsid w:val="002D779E"/>
    <w:rsid w:val="002D77E1"/>
    <w:rsid w:val="002D7C84"/>
    <w:rsid w:val="002D7D1B"/>
    <w:rsid w:val="002E0150"/>
    <w:rsid w:val="002E0319"/>
    <w:rsid w:val="002E0390"/>
    <w:rsid w:val="002E03BD"/>
    <w:rsid w:val="002E06FD"/>
    <w:rsid w:val="002E07F8"/>
    <w:rsid w:val="002E0ABD"/>
    <w:rsid w:val="002E0CF6"/>
    <w:rsid w:val="002E0FBB"/>
    <w:rsid w:val="002E10C7"/>
    <w:rsid w:val="002E1511"/>
    <w:rsid w:val="002E169C"/>
    <w:rsid w:val="002E1704"/>
    <w:rsid w:val="002E179B"/>
    <w:rsid w:val="002E1B08"/>
    <w:rsid w:val="002E1C9E"/>
    <w:rsid w:val="002E1CD4"/>
    <w:rsid w:val="002E1FFE"/>
    <w:rsid w:val="002E206C"/>
    <w:rsid w:val="002E2274"/>
    <w:rsid w:val="002E2396"/>
    <w:rsid w:val="002E257B"/>
    <w:rsid w:val="002E2855"/>
    <w:rsid w:val="002E2857"/>
    <w:rsid w:val="002E2AC7"/>
    <w:rsid w:val="002E2F92"/>
    <w:rsid w:val="002E3587"/>
    <w:rsid w:val="002E3AEA"/>
    <w:rsid w:val="002E3B46"/>
    <w:rsid w:val="002E3C65"/>
    <w:rsid w:val="002E3F5B"/>
    <w:rsid w:val="002E4106"/>
    <w:rsid w:val="002E4287"/>
    <w:rsid w:val="002E42AB"/>
    <w:rsid w:val="002E4362"/>
    <w:rsid w:val="002E484D"/>
    <w:rsid w:val="002E4A2B"/>
    <w:rsid w:val="002E4B89"/>
    <w:rsid w:val="002E5136"/>
    <w:rsid w:val="002E538B"/>
    <w:rsid w:val="002E53F3"/>
    <w:rsid w:val="002E55D4"/>
    <w:rsid w:val="002E57DC"/>
    <w:rsid w:val="002E5948"/>
    <w:rsid w:val="002E5B46"/>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94"/>
    <w:rsid w:val="002F09A9"/>
    <w:rsid w:val="002F0A2E"/>
    <w:rsid w:val="002F0C28"/>
    <w:rsid w:val="002F10EC"/>
    <w:rsid w:val="002F10FC"/>
    <w:rsid w:val="002F1273"/>
    <w:rsid w:val="002F1368"/>
    <w:rsid w:val="002F1413"/>
    <w:rsid w:val="002F160B"/>
    <w:rsid w:val="002F1C34"/>
    <w:rsid w:val="002F1F88"/>
    <w:rsid w:val="002F2108"/>
    <w:rsid w:val="002F22DA"/>
    <w:rsid w:val="002F28B8"/>
    <w:rsid w:val="002F2986"/>
    <w:rsid w:val="002F2A89"/>
    <w:rsid w:val="002F2D13"/>
    <w:rsid w:val="002F2F5C"/>
    <w:rsid w:val="002F3115"/>
    <w:rsid w:val="002F3498"/>
    <w:rsid w:val="002F3604"/>
    <w:rsid w:val="002F37ED"/>
    <w:rsid w:val="002F3A9A"/>
    <w:rsid w:val="002F3CDE"/>
    <w:rsid w:val="002F43DA"/>
    <w:rsid w:val="002F4429"/>
    <w:rsid w:val="002F451F"/>
    <w:rsid w:val="002F477C"/>
    <w:rsid w:val="002F47BB"/>
    <w:rsid w:val="002F496F"/>
    <w:rsid w:val="002F4A13"/>
    <w:rsid w:val="002F4A2E"/>
    <w:rsid w:val="002F4ED0"/>
    <w:rsid w:val="002F504C"/>
    <w:rsid w:val="002F5060"/>
    <w:rsid w:val="002F50DE"/>
    <w:rsid w:val="002F51FD"/>
    <w:rsid w:val="002F5AAA"/>
    <w:rsid w:val="002F5DD6"/>
    <w:rsid w:val="002F5E32"/>
    <w:rsid w:val="002F5FEA"/>
    <w:rsid w:val="002F6138"/>
    <w:rsid w:val="002F63E7"/>
    <w:rsid w:val="002F6779"/>
    <w:rsid w:val="002F6BEF"/>
    <w:rsid w:val="002F6D3E"/>
    <w:rsid w:val="002F6DF3"/>
    <w:rsid w:val="002F6F24"/>
    <w:rsid w:val="002F704C"/>
    <w:rsid w:val="002F74A6"/>
    <w:rsid w:val="002F78F6"/>
    <w:rsid w:val="002F7A1B"/>
    <w:rsid w:val="002F7BE3"/>
    <w:rsid w:val="002F7D40"/>
    <w:rsid w:val="002F7E6A"/>
    <w:rsid w:val="00300165"/>
    <w:rsid w:val="0030024F"/>
    <w:rsid w:val="0030049C"/>
    <w:rsid w:val="00300616"/>
    <w:rsid w:val="00300730"/>
    <w:rsid w:val="00300928"/>
    <w:rsid w:val="003010CF"/>
    <w:rsid w:val="0030126E"/>
    <w:rsid w:val="00301D21"/>
    <w:rsid w:val="0030215C"/>
    <w:rsid w:val="0030284A"/>
    <w:rsid w:val="00302A79"/>
    <w:rsid w:val="00302C62"/>
    <w:rsid w:val="00302FEE"/>
    <w:rsid w:val="0030318A"/>
    <w:rsid w:val="003032A3"/>
    <w:rsid w:val="003032CD"/>
    <w:rsid w:val="00303440"/>
    <w:rsid w:val="00303676"/>
    <w:rsid w:val="00303AFD"/>
    <w:rsid w:val="00303FB5"/>
    <w:rsid w:val="00304372"/>
    <w:rsid w:val="00304D9B"/>
    <w:rsid w:val="003053C4"/>
    <w:rsid w:val="00305456"/>
    <w:rsid w:val="003056CE"/>
    <w:rsid w:val="00305760"/>
    <w:rsid w:val="00305BFD"/>
    <w:rsid w:val="00305FEA"/>
    <w:rsid w:val="00305FF9"/>
    <w:rsid w:val="00306625"/>
    <w:rsid w:val="00306A55"/>
    <w:rsid w:val="00306E6B"/>
    <w:rsid w:val="00306E71"/>
    <w:rsid w:val="003071A6"/>
    <w:rsid w:val="00307AC3"/>
    <w:rsid w:val="003100C8"/>
    <w:rsid w:val="003100EF"/>
    <w:rsid w:val="00310344"/>
    <w:rsid w:val="00310401"/>
    <w:rsid w:val="00310D33"/>
    <w:rsid w:val="00310F1A"/>
    <w:rsid w:val="0031104E"/>
    <w:rsid w:val="003110ED"/>
    <w:rsid w:val="00311161"/>
    <w:rsid w:val="003114F1"/>
    <w:rsid w:val="00311903"/>
    <w:rsid w:val="00311BA0"/>
    <w:rsid w:val="00311C67"/>
    <w:rsid w:val="00311FD8"/>
    <w:rsid w:val="00312162"/>
    <w:rsid w:val="00312400"/>
    <w:rsid w:val="00312739"/>
    <w:rsid w:val="00312775"/>
    <w:rsid w:val="00312D10"/>
    <w:rsid w:val="00313340"/>
    <w:rsid w:val="00313782"/>
    <w:rsid w:val="00313D50"/>
    <w:rsid w:val="00313EF7"/>
    <w:rsid w:val="00314350"/>
    <w:rsid w:val="00314381"/>
    <w:rsid w:val="0031475C"/>
    <w:rsid w:val="003147FD"/>
    <w:rsid w:val="003149ED"/>
    <w:rsid w:val="00314F32"/>
    <w:rsid w:val="00315002"/>
    <w:rsid w:val="0031573F"/>
    <w:rsid w:val="0031575B"/>
    <w:rsid w:val="00315933"/>
    <w:rsid w:val="00315F79"/>
    <w:rsid w:val="003161A4"/>
    <w:rsid w:val="00316B1B"/>
    <w:rsid w:val="00316D21"/>
    <w:rsid w:val="003171C2"/>
    <w:rsid w:val="003171CD"/>
    <w:rsid w:val="0031739B"/>
    <w:rsid w:val="00317614"/>
    <w:rsid w:val="003176E7"/>
    <w:rsid w:val="003178DA"/>
    <w:rsid w:val="00317B82"/>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203C"/>
    <w:rsid w:val="00322329"/>
    <w:rsid w:val="0032251D"/>
    <w:rsid w:val="003225E1"/>
    <w:rsid w:val="0032260F"/>
    <w:rsid w:val="00322857"/>
    <w:rsid w:val="003228DA"/>
    <w:rsid w:val="00322A1A"/>
    <w:rsid w:val="00322B65"/>
    <w:rsid w:val="00322F93"/>
    <w:rsid w:val="003232FD"/>
    <w:rsid w:val="00323459"/>
    <w:rsid w:val="003235F1"/>
    <w:rsid w:val="00323682"/>
    <w:rsid w:val="00323731"/>
    <w:rsid w:val="00323A59"/>
    <w:rsid w:val="00323D6B"/>
    <w:rsid w:val="00323DAB"/>
    <w:rsid w:val="00323DFB"/>
    <w:rsid w:val="003240B4"/>
    <w:rsid w:val="00324110"/>
    <w:rsid w:val="00324311"/>
    <w:rsid w:val="003248DB"/>
    <w:rsid w:val="00324E56"/>
    <w:rsid w:val="0032507C"/>
    <w:rsid w:val="00325423"/>
    <w:rsid w:val="003254C0"/>
    <w:rsid w:val="00325608"/>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6"/>
    <w:rsid w:val="003275D0"/>
    <w:rsid w:val="003301AD"/>
    <w:rsid w:val="003306A2"/>
    <w:rsid w:val="0033088F"/>
    <w:rsid w:val="00330E83"/>
    <w:rsid w:val="0033101C"/>
    <w:rsid w:val="0033171D"/>
    <w:rsid w:val="00331A5D"/>
    <w:rsid w:val="00331BD6"/>
    <w:rsid w:val="00331FC3"/>
    <w:rsid w:val="0033245A"/>
    <w:rsid w:val="00332FE2"/>
    <w:rsid w:val="003330E4"/>
    <w:rsid w:val="003330F6"/>
    <w:rsid w:val="0033322D"/>
    <w:rsid w:val="003333B6"/>
    <w:rsid w:val="00333666"/>
    <w:rsid w:val="003336B3"/>
    <w:rsid w:val="00333EA5"/>
    <w:rsid w:val="00333F8E"/>
    <w:rsid w:val="00334185"/>
    <w:rsid w:val="00334B80"/>
    <w:rsid w:val="00334E16"/>
    <w:rsid w:val="00334EC2"/>
    <w:rsid w:val="00334F3A"/>
    <w:rsid w:val="00334F52"/>
    <w:rsid w:val="00335B75"/>
    <w:rsid w:val="00335B82"/>
    <w:rsid w:val="00335D8C"/>
    <w:rsid w:val="00336072"/>
    <w:rsid w:val="003360B9"/>
    <w:rsid w:val="00336181"/>
    <w:rsid w:val="003363A1"/>
    <w:rsid w:val="003365C7"/>
    <w:rsid w:val="00336A90"/>
    <w:rsid w:val="00336B40"/>
    <w:rsid w:val="00336B92"/>
    <w:rsid w:val="003371A8"/>
    <w:rsid w:val="003371FE"/>
    <w:rsid w:val="00337272"/>
    <w:rsid w:val="0033730E"/>
    <w:rsid w:val="00337328"/>
    <w:rsid w:val="003376F0"/>
    <w:rsid w:val="003401A0"/>
    <w:rsid w:val="003401AF"/>
    <w:rsid w:val="00340390"/>
    <w:rsid w:val="00340F30"/>
    <w:rsid w:val="0034100F"/>
    <w:rsid w:val="00341102"/>
    <w:rsid w:val="0034118B"/>
    <w:rsid w:val="0034123D"/>
    <w:rsid w:val="00341613"/>
    <w:rsid w:val="0034217B"/>
    <w:rsid w:val="0034226D"/>
    <w:rsid w:val="003423F7"/>
    <w:rsid w:val="00342641"/>
    <w:rsid w:val="003426E2"/>
    <w:rsid w:val="0034280B"/>
    <w:rsid w:val="00342972"/>
    <w:rsid w:val="00342A60"/>
    <w:rsid w:val="00342B17"/>
    <w:rsid w:val="00342FDD"/>
    <w:rsid w:val="00342FFE"/>
    <w:rsid w:val="00343261"/>
    <w:rsid w:val="0034350A"/>
    <w:rsid w:val="00343A99"/>
    <w:rsid w:val="00343C0C"/>
    <w:rsid w:val="00343F97"/>
    <w:rsid w:val="00344000"/>
    <w:rsid w:val="0034429B"/>
    <w:rsid w:val="003443FC"/>
    <w:rsid w:val="0034442F"/>
    <w:rsid w:val="003445CF"/>
    <w:rsid w:val="00344857"/>
    <w:rsid w:val="00344866"/>
    <w:rsid w:val="00344C1A"/>
    <w:rsid w:val="00345060"/>
    <w:rsid w:val="00345156"/>
    <w:rsid w:val="003454E6"/>
    <w:rsid w:val="00345797"/>
    <w:rsid w:val="00345DCE"/>
    <w:rsid w:val="0034638C"/>
    <w:rsid w:val="00346535"/>
    <w:rsid w:val="003466BB"/>
    <w:rsid w:val="00346749"/>
    <w:rsid w:val="003467B0"/>
    <w:rsid w:val="00346D59"/>
    <w:rsid w:val="00346DB5"/>
    <w:rsid w:val="00346E5D"/>
    <w:rsid w:val="00346F7F"/>
    <w:rsid w:val="003479AD"/>
    <w:rsid w:val="00347A80"/>
    <w:rsid w:val="00347C99"/>
    <w:rsid w:val="00350108"/>
    <w:rsid w:val="003502CE"/>
    <w:rsid w:val="0035039A"/>
    <w:rsid w:val="00350463"/>
    <w:rsid w:val="00350639"/>
    <w:rsid w:val="00350762"/>
    <w:rsid w:val="003507AA"/>
    <w:rsid w:val="003507C4"/>
    <w:rsid w:val="00350894"/>
    <w:rsid w:val="00350962"/>
    <w:rsid w:val="00350A39"/>
    <w:rsid w:val="00350ACB"/>
    <w:rsid w:val="00350EB9"/>
    <w:rsid w:val="00351173"/>
    <w:rsid w:val="003519A1"/>
    <w:rsid w:val="003519A6"/>
    <w:rsid w:val="00351BFF"/>
    <w:rsid w:val="00351FB6"/>
    <w:rsid w:val="00352480"/>
    <w:rsid w:val="003527D7"/>
    <w:rsid w:val="0035299E"/>
    <w:rsid w:val="00352C9E"/>
    <w:rsid w:val="00352E39"/>
    <w:rsid w:val="003530D2"/>
    <w:rsid w:val="003531A0"/>
    <w:rsid w:val="00353307"/>
    <w:rsid w:val="0035331A"/>
    <w:rsid w:val="00353391"/>
    <w:rsid w:val="003534E1"/>
    <w:rsid w:val="00353ECE"/>
    <w:rsid w:val="0035436B"/>
    <w:rsid w:val="003543E1"/>
    <w:rsid w:val="00354484"/>
    <w:rsid w:val="003548D8"/>
    <w:rsid w:val="00354B04"/>
    <w:rsid w:val="00354D1F"/>
    <w:rsid w:val="00354D23"/>
    <w:rsid w:val="0035506E"/>
    <w:rsid w:val="003554CA"/>
    <w:rsid w:val="003559B4"/>
    <w:rsid w:val="00355B37"/>
    <w:rsid w:val="00355CC7"/>
    <w:rsid w:val="00355F1E"/>
    <w:rsid w:val="00355F8C"/>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8E"/>
    <w:rsid w:val="00360D01"/>
    <w:rsid w:val="00360DAE"/>
    <w:rsid w:val="00360E75"/>
    <w:rsid w:val="00360FA6"/>
    <w:rsid w:val="003610EE"/>
    <w:rsid w:val="0036124A"/>
    <w:rsid w:val="003612E9"/>
    <w:rsid w:val="003614AF"/>
    <w:rsid w:val="003615D0"/>
    <w:rsid w:val="00361763"/>
    <w:rsid w:val="00361853"/>
    <w:rsid w:val="00361A09"/>
    <w:rsid w:val="00361ACE"/>
    <w:rsid w:val="00361D48"/>
    <w:rsid w:val="00361FF6"/>
    <w:rsid w:val="0036243E"/>
    <w:rsid w:val="00362569"/>
    <w:rsid w:val="0036258B"/>
    <w:rsid w:val="00362663"/>
    <w:rsid w:val="00362AEF"/>
    <w:rsid w:val="00363091"/>
    <w:rsid w:val="00363596"/>
    <w:rsid w:val="003636CD"/>
    <w:rsid w:val="00363701"/>
    <w:rsid w:val="00363D81"/>
    <w:rsid w:val="00363FC0"/>
    <w:rsid w:val="00364333"/>
    <w:rsid w:val="0036487C"/>
    <w:rsid w:val="00364A31"/>
    <w:rsid w:val="00364B3D"/>
    <w:rsid w:val="00364FDA"/>
    <w:rsid w:val="00364FE9"/>
    <w:rsid w:val="0036525F"/>
    <w:rsid w:val="00365411"/>
    <w:rsid w:val="00365436"/>
    <w:rsid w:val="0036555E"/>
    <w:rsid w:val="0036579A"/>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BDC"/>
    <w:rsid w:val="00370E00"/>
    <w:rsid w:val="00370E4F"/>
    <w:rsid w:val="00370E9F"/>
    <w:rsid w:val="00370EAC"/>
    <w:rsid w:val="00371164"/>
    <w:rsid w:val="00371215"/>
    <w:rsid w:val="00371339"/>
    <w:rsid w:val="003714C8"/>
    <w:rsid w:val="003714E9"/>
    <w:rsid w:val="003718AB"/>
    <w:rsid w:val="00371C52"/>
    <w:rsid w:val="00372025"/>
    <w:rsid w:val="0037217F"/>
    <w:rsid w:val="00372796"/>
    <w:rsid w:val="00372A1C"/>
    <w:rsid w:val="00372AC3"/>
    <w:rsid w:val="00372BC6"/>
    <w:rsid w:val="00372F0D"/>
    <w:rsid w:val="00373076"/>
    <w:rsid w:val="00373197"/>
    <w:rsid w:val="003731BD"/>
    <w:rsid w:val="00373D88"/>
    <w:rsid w:val="00374059"/>
    <w:rsid w:val="003740E7"/>
    <w:rsid w:val="0037419C"/>
    <w:rsid w:val="00374490"/>
    <w:rsid w:val="00374499"/>
    <w:rsid w:val="003744F7"/>
    <w:rsid w:val="003748CE"/>
    <w:rsid w:val="00374FF8"/>
    <w:rsid w:val="0037535B"/>
    <w:rsid w:val="0037552D"/>
    <w:rsid w:val="0037555E"/>
    <w:rsid w:val="003756DB"/>
    <w:rsid w:val="003756EB"/>
    <w:rsid w:val="00375721"/>
    <w:rsid w:val="00375A58"/>
    <w:rsid w:val="00375AEF"/>
    <w:rsid w:val="00375B56"/>
    <w:rsid w:val="00375B85"/>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B18"/>
    <w:rsid w:val="00384C99"/>
    <w:rsid w:val="00384EC0"/>
    <w:rsid w:val="00384FEC"/>
    <w:rsid w:val="003851F4"/>
    <w:rsid w:val="00385247"/>
    <w:rsid w:val="003852FB"/>
    <w:rsid w:val="003853B1"/>
    <w:rsid w:val="00385429"/>
    <w:rsid w:val="003854B4"/>
    <w:rsid w:val="00385B05"/>
    <w:rsid w:val="00385CF4"/>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8A"/>
    <w:rsid w:val="003901A3"/>
    <w:rsid w:val="003902A1"/>
    <w:rsid w:val="0039030F"/>
    <w:rsid w:val="003905E5"/>
    <w:rsid w:val="003905F5"/>
    <w:rsid w:val="00390670"/>
    <w:rsid w:val="0039072F"/>
    <w:rsid w:val="003917BC"/>
    <w:rsid w:val="00392055"/>
    <w:rsid w:val="0039260B"/>
    <w:rsid w:val="00392727"/>
    <w:rsid w:val="00392747"/>
    <w:rsid w:val="00392D3A"/>
    <w:rsid w:val="0039301E"/>
    <w:rsid w:val="00393F32"/>
    <w:rsid w:val="003940CE"/>
    <w:rsid w:val="0039413E"/>
    <w:rsid w:val="00394417"/>
    <w:rsid w:val="00394843"/>
    <w:rsid w:val="00395051"/>
    <w:rsid w:val="0039535F"/>
    <w:rsid w:val="003953DE"/>
    <w:rsid w:val="00395A41"/>
    <w:rsid w:val="00395CCF"/>
    <w:rsid w:val="00395D9A"/>
    <w:rsid w:val="00395E1D"/>
    <w:rsid w:val="003962EA"/>
    <w:rsid w:val="0039654A"/>
    <w:rsid w:val="003965C5"/>
    <w:rsid w:val="003966C1"/>
    <w:rsid w:val="00396849"/>
    <w:rsid w:val="003968BC"/>
    <w:rsid w:val="00396D35"/>
    <w:rsid w:val="00397029"/>
    <w:rsid w:val="00397063"/>
    <w:rsid w:val="003971CF"/>
    <w:rsid w:val="0039723D"/>
    <w:rsid w:val="003977B2"/>
    <w:rsid w:val="003978CB"/>
    <w:rsid w:val="00397AEB"/>
    <w:rsid w:val="00397C1D"/>
    <w:rsid w:val="00397E00"/>
    <w:rsid w:val="00397F22"/>
    <w:rsid w:val="003A0E89"/>
    <w:rsid w:val="003A15F9"/>
    <w:rsid w:val="003A180F"/>
    <w:rsid w:val="003A18DD"/>
    <w:rsid w:val="003A1B8C"/>
    <w:rsid w:val="003A1C98"/>
    <w:rsid w:val="003A1DF9"/>
    <w:rsid w:val="003A207B"/>
    <w:rsid w:val="003A20C8"/>
    <w:rsid w:val="003A2512"/>
    <w:rsid w:val="003A26F1"/>
    <w:rsid w:val="003A271E"/>
    <w:rsid w:val="003A2C29"/>
    <w:rsid w:val="003A2EC3"/>
    <w:rsid w:val="003A2F5F"/>
    <w:rsid w:val="003A36C1"/>
    <w:rsid w:val="003A36F2"/>
    <w:rsid w:val="003A39A0"/>
    <w:rsid w:val="003A39D9"/>
    <w:rsid w:val="003A3A14"/>
    <w:rsid w:val="003A3D39"/>
    <w:rsid w:val="003A3EC7"/>
    <w:rsid w:val="003A40B4"/>
    <w:rsid w:val="003A4918"/>
    <w:rsid w:val="003A4A1A"/>
    <w:rsid w:val="003A4C52"/>
    <w:rsid w:val="003A4CF3"/>
    <w:rsid w:val="003A5092"/>
    <w:rsid w:val="003A5118"/>
    <w:rsid w:val="003A56F0"/>
    <w:rsid w:val="003A57E0"/>
    <w:rsid w:val="003A5BBD"/>
    <w:rsid w:val="003A5D81"/>
    <w:rsid w:val="003A5F95"/>
    <w:rsid w:val="003A6016"/>
    <w:rsid w:val="003A6343"/>
    <w:rsid w:val="003A63F0"/>
    <w:rsid w:val="003A6556"/>
    <w:rsid w:val="003A6582"/>
    <w:rsid w:val="003A66E5"/>
    <w:rsid w:val="003A682D"/>
    <w:rsid w:val="003A716B"/>
    <w:rsid w:val="003A755C"/>
    <w:rsid w:val="003A76C9"/>
    <w:rsid w:val="003A7834"/>
    <w:rsid w:val="003A7EE7"/>
    <w:rsid w:val="003A7F1D"/>
    <w:rsid w:val="003B08CF"/>
    <w:rsid w:val="003B0A8B"/>
    <w:rsid w:val="003B0B5B"/>
    <w:rsid w:val="003B0CEE"/>
    <w:rsid w:val="003B0E79"/>
    <w:rsid w:val="003B0FF6"/>
    <w:rsid w:val="003B1035"/>
    <w:rsid w:val="003B10CC"/>
    <w:rsid w:val="003B1603"/>
    <w:rsid w:val="003B1698"/>
    <w:rsid w:val="003B1740"/>
    <w:rsid w:val="003B1A39"/>
    <w:rsid w:val="003B1EC3"/>
    <w:rsid w:val="003B2076"/>
    <w:rsid w:val="003B22EB"/>
    <w:rsid w:val="003B23EB"/>
    <w:rsid w:val="003B24E1"/>
    <w:rsid w:val="003B2848"/>
    <w:rsid w:val="003B286E"/>
    <w:rsid w:val="003B314B"/>
    <w:rsid w:val="003B32D5"/>
    <w:rsid w:val="003B3575"/>
    <w:rsid w:val="003B36E6"/>
    <w:rsid w:val="003B37DA"/>
    <w:rsid w:val="003B3816"/>
    <w:rsid w:val="003B3AA8"/>
    <w:rsid w:val="003B3B04"/>
    <w:rsid w:val="003B3E6F"/>
    <w:rsid w:val="003B404B"/>
    <w:rsid w:val="003B410E"/>
    <w:rsid w:val="003B4369"/>
    <w:rsid w:val="003B4862"/>
    <w:rsid w:val="003B48F1"/>
    <w:rsid w:val="003B50BC"/>
    <w:rsid w:val="003B51B6"/>
    <w:rsid w:val="003B520D"/>
    <w:rsid w:val="003B5485"/>
    <w:rsid w:val="003B5657"/>
    <w:rsid w:val="003B57E7"/>
    <w:rsid w:val="003B5A42"/>
    <w:rsid w:val="003B5D97"/>
    <w:rsid w:val="003B6220"/>
    <w:rsid w:val="003B63A4"/>
    <w:rsid w:val="003B67DA"/>
    <w:rsid w:val="003B68FE"/>
    <w:rsid w:val="003B69AE"/>
    <w:rsid w:val="003B6D11"/>
    <w:rsid w:val="003B6D7D"/>
    <w:rsid w:val="003B725E"/>
    <w:rsid w:val="003B7297"/>
    <w:rsid w:val="003B7381"/>
    <w:rsid w:val="003B7D7E"/>
    <w:rsid w:val="003C0282"/>
    <w:rsid w:val="003C0472"/>
    <w:rsid w:val="003C05E4"/>
    <w:rsid w:val="003C0665"/>
    <w:rsid w:val="003C0994"/>
    <w:rsid w:val="003C099F"/>
    <w:rsid w:val="003C09B1"/>
    <w:rsid w:val="003C0BE9"/>
    <w:rsid w:val="003C0CFD"/>
    <w:rsid w:val="003C1012"/>
    <w:rsid w:val="003C11C9"/>
    <w:rsid w:val="003C12D0"/>
    <w:rsid w:val="003C1344"/>
    <w:rsid w:val="003C1818"/>
    <w:rsid w:val="003C1826"/>
    <w:rsid w:val="003C1AC2"/>
    <w:rsid w:val="003C1D85"/>
    <w:rsid w:val="003C1F3E"/>
    <w:rsid w:val="003C1FD4"/>
    <w:rsid w:val="003C213D"/>
    <w:rsid w:val="003C2172"/>
    <w:rsid w:val="003C2208"/>
    <w:rsid w:val="003C224D"/>
    <w:rsid w:val="003C229E"/>
    <w:rsid w:val="003C25AD"/>
    <w:rsid w:val="003C2B52"/>
    <w:rsid w:val="003C2D21"/>
    <w:rsid w:val="003C2DF1"/>
    <w:rsid w:val="003C2E0A"/>
    <w:rsid w:val="003C2F44"/>
    <w:rsid w:val="003C32ED"/>
    <w:rsid w:val="003C34E5"/>
    <w:rsid w:val="003C3712"/>
    <w:rsid w:val="003C37CF"/>
    <w:rsid w:val="003C3805"/>
    <w:rsid w:val="003C3E3B"/>
    <w:rsid w:val="003C3FF1"/>
    <w:rsid w:val="003C4316"/>
    <w:rsid w:val="003C4BAF"/>
    <w:rsid w:val="003C4C85"/>
    <w:rsid w:val="003C4F68"/>
    <w:rsid w:val="003C52DB"/>
    <w:rsid w:val="003C542F"/>
    <w:rsid w:val="003C570F"/>
    <w:rsid w:val="003C5808"/>
    <w:rsid w:val="003C587D"/>
    <w:rsid w:val="003C5C22"/>
    <w:rsid w:val="003C5DCD"/>
    <w:rsid w:val="003C5E6B"/>
    <w:rsid w:val="003C5E8E"/>
    <w:rsid w:val="003C6091"/>
    <w:rsid w:val="003C670B"/>
    <w:rsid w:val="003C6AB2"/>
    <w:rsid w:val="003C6B12"/>
    <w:rsid w:val="003C6CD0"/>
    <w:rsid w:val="003C708A"/>
    <w:rsid w:val="003C72B3"/>
    <w:rsid w:val="003C7448"/>
    <w:rsid w:val="003C75B0"/>
    <w:rsid w:val="003C7600"/>
    <w:rsid w:val="003C7700"/>
    <w:rsid w:val="003C7AD7"/>
    <w:rsid w:val="003C7DE7"/>
    <w:rsid w:val="003C7F34"/>
    <w:rsid w:val="003C7F60"/>
    <w:rsid w:val="003C7FA7"/>
    <w:rsid w:val="003D0020"/>
    <w:rsid w:val="003D060B"/>
    <w:rsid w:val="003D08E5"/>
    <w:rsid w:val="003D0E98"/>
    <w:rsid w:val="003D0EBA"/>
    <w:rsid w:val="003D0FC3"/>
    <w:rsid w:val="003D100B"/>
    <w:rsid w:val="003D119F"/>
    <w:rsid w:val="003D1C1F"/>
    <w:rsid w:val="003D24C4"/>
    <w:rsid w:val="003D2C1D"/>
    <w:rsid w:val="003D2C34"/>
    <w:rsid w:val="003D2F5D"/>
    <w:rsid w:val="003D3505"/>
    <w:rsid w:val="003D3509"/>
    <w:rsid w:val="003D35F0"/>
    <w:rsid w:val="003D3651"/>
    <w:rsid w:val="003D372F"/>
    <w:rsid w:val="003D3977"/>
    <w:rsid w:val="003D3A17"/>
    <w:rsid w:val="003D3CD1"/>
    <w:rsid w:val="003D3DDD"/>
    <w:rsid w:val="003D3F43"/>
    <w:rsid w:val="003D43E7"/>
    <w:rsid w:val="003D483F"/>
    <w:rsid w:val="003D4840"/>
    <w:rsid w:val="003D4897"/>
    <w:rsid w:val="003D48E1"/>
    <w:rsid w:val="003D4B4B"/>
    <w:rsid w:val="003D517E"/>
    <w:rsid w:val="003D5494"/>
    <w:rsid w:val="003D5545"/>
    <w:rsid w:val="003D5CBF"/>
    <w:rsid w:val="003D5E28"/>
    <w:rsid w:val="003D5E5A"/>
    <w:rsid w:val="003D5FDD"/>
    <w:rsid w:val="003D6398"/>
    <w:rsid w:val="003D63DD"/>
    <w:rsid w:val="003D66C6"/>
    <w:rsid w:val="003D66D2"/>
    <w:rsid w:val="003D6BFA"/>
    <w:rsid w:val="003D7083"/>
    <w:rsid w:val="003D77EB"/>
    <w:rsid w:val="003D7894"/>
    <w:rsid w:val="003D78A1"/>
    <w:rsid w:val="003D7A3B"/>
    <w:rsid w:val="003D7BF8"/>
    <w:rsid w:val="003D7C8D"/>
    <w:rsid w:val="003D7CA7"/>
    <w:rsid w:val="003D7F6B"/>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98"/>
    <w:rsid w:val="003E3833"/>
    <w:rsid w:val="003E38BF"/>
    <w:rsid w:val="003E3FAD"/>
    <w:rsid w:val="003E43A5"/>
    <w:rsid w:val="003E445C"/>
    <w:rsid w:val="003E4858"/>
    <w:rsid w:val="003E4AC7"/>
    <w:rsid w:val="003E4BDA"/>
    <w:rsid w:val="003E4BF9"/>
    <w:rsid w:val="003E4E89"/>
    <w:rsid w:val="003E4ED9"/>
    <w:rsid w:val="003E515A"/>
    <w:rsid w:val="003E51CE"/>
    <w:rsid w:val="003E5432"/>
    <w:rsid w:val="003E5B8F"/>
    <w:rsid w:val="003E6163"/>
    <w:rsid w:val="003E6316"/>
    <w:rsid w:val="003E66BB"/>
    <w:rsid w:val="003E6884"/>
    <w:rsid w:val="003E69C5"/>
    <w:rsid w:val="003E6A63"/>
    <w:rsid w:val="003E6AC5"/>
    <w:rsid w:val="003E6CEC"/>
    <w:rsid w:val="003E6F1D"/>
    <w:rsid w:val="003E700A"/>
    <w:rsid w:val="003E709C"/>
    <w:rsid w:val="003E7221"/>
    <w:rsid w:val="003E7292"/>
    <w:rsid w:val="003E74C1"/>
    <w:rsid w:val="003E7568"/>
    <w:rsid w:val="003E7724"/>
    <w:rsid w:val="003E79D5"/>
    <w:rsid w:val="003E7BF3"/>
    <w:rsid w:val="003F0096"/>
    <w:rsid w:val="003F0244"/>
    <w:rsid w:val="003F0850"/>
    <w:rsid w:val="003F0A5F"/>
    <w:rsid w:val="003F0D12"/>
    <w:rsid w:val="003F0DB9"/>
    <w:rsid w:val="003F0E44"/>
    <w:rsid w:val="003F160C"/>
    <w:rsid w:val="003F16C4"/>
    <w:rsid w:val="003F16D0"/>
    <w:rsid w:val="003F18BA"/>
    <w:rsid w:val="003F1938"/>
    <w:rsid w:val="003F1A05"/>
    <w:rsid w:val="003F1CCE"/>
    <w:rsid w:val="003F1CD5"/>
    <w:rsid w:val="003F1E2B"/>
    <w:rsid w:val="003F1FC1"/>
    <w:rsid w:val="003F21AA"/>
    <w:rsid w:val="003F2442"/>
    <w:rsid w:val="003F25BE"/>
    <w:rsid w:val="003F278A"/>
    <w:rsid w:val="003F280C"/>
    <w:rsid w:val="003F2B5F"/>
    <w:rsid w:val="003F2C9C"/>
    <w:rsid w:val="003F30C2"/>
    <w:rsid w:val="003F324F"/>
    <w:rsid w:val="003F3263"/>
    <w:rsid w:val="003F33BC"/>
    <w:rsid w:val="003F35A0"/>
    <w:rsid w:val="003F35A1"/>
    <w:rsid w:val="003F3D4E"/>
    <w:rsid w:val="003F41A0"/>
    <w:rsid w:val="003F41E4"/>
    <w:rsid w:val="003F4510"/>
    <w:rsid w:val="003F4597"/>
    <w:rsid w:val="003F477E"/>
    <w:rsid w:val="003F4E3C"/>
    <w:rsid w:val="003F51BC"/>
    <w:rsid w:val="003F59BF"/>
    <w:rsid w:val="003F60FA"/>
    <w:rsid w:val="003F61C1"/>
    <w:rsid w:val="003F66CB"/>
    <w:rsid w:val="003F67C1"/>
    <w:rsid w:val="003F6AED"/>
    <w:rsid w:val="003F6CCE"/>
    <w:rsid w:val="003F6CD2"/>
    <w:rsid w:val="003F6CE0"/>
    <w:rsid w:val="003F7011"/>
    <w:rsid w:val="003F77F0"/>
    <w:rsid w:val="003F788D"/>
    <w:rsid w:val="003F78E6"/>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439"/>
    <w:rsid w:val="0040388E"/>
    <w:rsid w:val="00403D7A"/>
    <w:rsid w:val="00403DB1"/>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DBD"/>
    <w:rsid w:val="00405E66"/>
    <w:rsid w:val="00405EBB"/>
    <w:rsid w:val="00405EDB"/>
    <w:rsid w:val="00405FB1"/>
    <w:rsid w:val="004060B9"/>
    <w:rsid w:val="0040634E"/>
    <w:rsid w:val="00406460"/>
    <w:rsid w:val="004069F8"/>
    <w:rsid w:val="00406A7F"/>
    <w:rsid w:val="00406B19"/>
    <w:rsid w:val="00407034"/>
    <w:rsid w:val="0040736C"/>
    <w:rsid w:val="00407974"/>
    <w:rsid w:val="004079F8"/>
    <w:rsid w:val="00407B1F"/>
    <w:rsid w:val="00407F95"/>
    <w:rsid w:val="0041077C"/>
    <w:rsid w:val="004107C9"/>
    <w:rsid w:val="00410AA2"/>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11C"/>
    <w:rsid w:val="0041485D"/>
    <w:rsid w:val="00414B9B"/>
    <w:rsid w:val="00414C65"/>
    <w:rsid w:val="00414D9A"/>
    <w:rsid w:val="004153A3"/>
    <w:rsid w:val="0041567E"/>
    <w:rsid w:val="00415702"/>
    <w:rsid w:val="004159F7"/>
    <w:rsid w:val="00415BDE"/>
    <w:rsid w:val="00415D76"/>
    <w:rsid w:val="004162E2"/>
    <w:rsid w:val="004163DC"/>
    <w:rsid w:val="00416471"/>
    <w:rsid w:val="00416665"/>
    <w:rsid w:val="0041678E"/>
    <w:rsid w:val="00416A67"/>
    <w:rsid w:val="00416ACB"/>
    <w:rsid w:val="00416F9C"/>
    <w:rsid w:val="00420194"/>
    <w:rsid w:val="004203A6"/>
    <w:rsid w:val="00420537"/>
    <w:rsid w:val="0042084D"/>
    <w:rsid w:val="00420D74"/>
    <w:rsid w:val="0042166A"/>
    <w:rsid w:val="00421BF8"/>
    <w:rsid w:val="00421C46"/>
    <w:rsid w:val="00421CA6"/>
    <w:rsid w:val="00421DB1"/>
    <w:rsid w:val="00421DCF"/>
    <w:rsid w:val="00422197"/>
    <w:rsid w:val="00422341"/>
    <w:rsid w:val="004226F6"/>
    <w:rsid w:val="004227C4"/>
    <w:rsid w:val="00422E9B"/>
    <w:rsid w:val="00422F53"/>
    <w:rsid w:val="00423641"/>
    <w:rsid w:val="00423D67"/>
    <w:rsid w:val="00424429"/>
    <w:rsid w:val="00424CB5"/>
    <w:rsid w:val="0042510C"/>
    <w:rsid w:val="004253B8"/>
    <w:rsid w:val="004254BC"/>
    <w:rsid w:val="004257A2"/>
    <w:rsid w:val="00425806"/>
    <w:rsid w:val="00425EAF"/>
    <w:rsid w:val="00426028"/>
    <w:rsid w:val="00426266"/>
    <w:rsid w:val="00426501"/>
    <w:rsid w:val="00426775"/>
    <w:rsid w:val="004276DC"/>
    <w:rsid w:val="004277AD"/>
    <w:rsid w:val="00427808"/>
    <w:rsid w:val="00427A69"/>
    <w:rsid w:val="00427E5E"/>
    <w:rsid w:val="004301FB"/>
    <w:rsid w:val="00430A2D"/>
    <w:rsid w:val="00430D6E"/>
    <w:rsid w:val="00430D73"/>
    <w:rsid w:val="00430EC1"/>
    <w:rsid w:val="0043145F"/>
    <w:rsid w:val="004314CA"/>
    <w:rsid w:val="00431505"/>
    <w:rsid w:val="00431898"/>
    <w:rsid w:val="00431A31"/>
    <w:rsid w:val="00431AF0"/>
    <w:rsid w:val="00431E44"/>
    <w:rsid w:val="00431F41"/>
    <w:rsid w:val="00431F6B"/>
    <w:rsid w:val="00432116"/>
    <w:rsid w:val="0043213A"/>
    <w:rsid w:val="004330EC"/>
    <w:rsid w:val="004330F4"/>
    <w:rsid w:val="00433194"/>
    <w:rsid w:val="004333E2"/>
    <w:rsid w:val="004333FE"/>
    <w:rsid w:val="00433407"/>
    <w:rsid w:val="004334CA"/>
    <w:rsid w:val="00433590"/>
    <w:rsid w:val="00433790"/>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37E13"/>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3FE"/>
    <w:rsid w:val="00443621"/>
    <w:rsid w:val="0044363E"/>
    <w:rsid w:val="004437D5"/>
    <w:rsid w:val="00443995"/>
    <w:rsid w:val="00443A3C"/>
    <w:rsid w:val="00443D09"/>
    <w:rsid w:val="00443DFE"/>
    <w:rsid w:val="004443C7"/>
    <w:rsid w:val="00444656"/>
    <w:rsid w:val="004447F6"/>
    <w:rsid w:val="00444A62"/>
    <w:rsid w:val="0044526B"/>
    <w:rsid w:val="0044535F"/>
    <w:rsid w:val="00445599"/>
    <w:rsid w:val="00445B92"/>
    <w:rsid w:val="00445C6F"/>
    <w:rsid w:val="00445D5D"/>
    <w:rsid w:val="00445EDC"/>
    <w:rsid w:val="00445EF0"/>
    <w:rsid w:val="0044602E"/>
    <w:rsid w:val="004461D9"/>
    <w:rsid w:val="00446A45"/>
    <w:rsid w:val="00446AC6"/>
    <w:rsid w:val="00446EF9"/>
    <w:rsid w:val="00446FA4"/>
    <w:rsid w:val="00446FF6"/>
    <w:rsid w:val="00447046"/>
    <w:rsid w:val="004471F2"/>
    <w:rsid w:val="0044759B"/>
    <w:rsid w:val="00447A3A"/>
    <w:rsid w:val="00447D2A"/>
    <w:rsid w:val="00447F54"/>
    <w:rsid w:val="00450132"/>
    <w:rsid w:val="0045030D"/>
    <w:rsid w:val="00450995"/>
    <w:rsid w:val="00450ADC"/>
    <w:rsid w:val="00450B7E"/>
    <w:rsid w:val="00450CA6"/>
    <w:rsid w:val="0045115A"/>
    <w:rsid w:val="0045136B"/>
    <w:rsid w:val="004513BF"/>
    <w:rsid w:val="00451735"/>
    <w:rsid w:val="0045188E"/>
    <w:rsid w:val="00451A10"/>
    <w:rsid w:val="00451C42"/>
    <w:rsid w:val="00451C7E"/>
    <w:rsid w:val="00451E2E"/>
    <w:rsid w:val="00451EC2"/>
    <w:rsid w:val="00451FE3"/>
    <w:rsid w:val="004525D1"/>
    <w:rsid w:val="00452698"/>
    <w:rsid w:val="0045295C"/>
    <w:rsid w:val="00452A62"/>
    <w:rsid w:val="00452B04"/>
    <w:rsid w:val="0045334E"/>
    <w:rsid w:val="004535A7"/>
    <w:rsid w:val="004535AA"/>
    <w:rsid w:val="004536A1"/>
    <w:rsid w:val="00453964"/>
    <w:rsid w:val="00453A98"/>
    <w:rsid w:val="00453BB6"/>
    <w:rsid w:val="00453C48"/>
    <w:rsid w:val="00453CAA"/>
    <w:rsid w:val="00453EC0"/>
    <w:rsid w:val="00453EC3"/>
    <w:rsid w:val="0045421B"/>
    <w:rsid w:val="00454954"/>
    <w:rsid w:val="00454B69"/>
    <w:rsid w:val="00454E0D"/>
    <w:rsid w:val="00454E1E"/>
    <w:rsid w:val="00455016"/>
    <w:rsid w:val="00455113"/>
    <w:rsid w:val="0045515D"/>
    <w:rsid w:val="004552C5"/>
    <w:rsid w:val="0045532E"/>
    <w:rsid w:val="004556BE"/>
    <w:rsid w:val="00455C57"/>
    <w:rsid w:val="00455FD6"/>
    <w:rsid w:val="00456421"/>
    <w:rsid w:val="00456DAB"/>
    <w:rsid w:val="00456F83"/>
    <w:rsid w:val="00457001"/>
    <w:rsid w:val="0045702D"/>
    <w:rsid w:val="0045731A"/>
    <w:rsid w:val="004576AB"/>
    <w:rsid w:val="00457C8B"/>
    <w:rsid w:val="00457D45"/>
    <w:rsid w:val="00457E92"/>
    <w:rsid w:val="00457EDA"/>
    <w:rsid w:val="0046015D"/>
    <w:rsid w:val="004602E5"/>
    <w:rsid w:val="00460343"/>
    <w:rsid w:val="004608BC"/>
    <w:rsid w:val="0046095C"/>
    <w:rsid w:val="00460C88"/>
    <w:rsid w:val="00460CC3"/>
    <w:rsid w:val="00460E86"/>
    <w:rsid w:val="00460E92"/>
    <w:rsid w:val="0046118D"/>
    <w:rsid w:val="00461195"/>
    <w:rsid w:val="00461620"/>
    <w:rsid w:val="00461A55"/>
    <w:rsid w:val="00461DD8"/>
    <w:rsid w:val="00461EB6"/>
    <w:rsid w:val="00461F60"/>
    <w:rsid w:val="00461FCF"/>
    <w:rsid w:val="00462063"/>
    <w:rsid w:val="00462443"/>
    <w:rsid w:val="00462930"/>
    <w:rsid w:val="004629CE"/>
    <w:rsid w:val="00462F7F"/>
    <w:rsid w:val="0046304E"/>
    <w:rsid w:val="00463781"/>
    <w:rsid w:val="00463834"/>
    <w:rsid w:val="004646B4"/>
    <w:rsid w:val="004646E0"/>
    <w:rsid w:val="00464A61"/>
    <w:rsid w:val="00464A88"/>
    <w:rsid w:val="00464B03"/>
    <w:rsid w:val="00464D59"/>
    <w:rsid w:val="00464F80"/>
    <w:rsid w:val="00465003"/>
    <w:rsid w:val="004651A0"/>
    <w:rsid w:val="00465312"/>
    <w:rsid w:val="0046554D"/>
    <w:rsid w:val="0046569D"/>
    <w:rsid w:val="00465DAC"/>
    <w:rsid w:val="00465ED3"/>
    <w:rsid w:val="00465EFE"/>
    <w:rsid w:val="00465F02"/>
    <w:rsid w:val="0046618C"/>
    <w:rsid w:val="0046652D"/>
    <w:rsid w:val="00466532"/>
    <w:rsid w:val="00466667"/>
    <w:rsid w:val="00466838"/>
    <w:rsid w:val="004668D7"/>
    <w:rsid w:val="00466D21"/>
    <w:rsid w:val="00467430"/>
    <w:rsid w:val="00467488"/>
    <w:rsid w:val="004676E3"/>
    <w:rsid w:val="00467809"/>
    <w:rsid w:val="0046781A"/>
    <w:rsid w:val="0046793C"/>
    <w:rsid w:val="00467957"/>
    <w:rsid w:val="00467AFE"/>
    <w:rsid w:val="00467F7A"/>
    <w:rsid w:val="004703AD"/>
    <w:rsid w:val="00470575"/>
    <w:rsid w:val="0047067E"/>
    <w:rsid w:val="004707D9"/>
    <w:rsid w:val="0047083E"/>
    <w:rsid w:val="004709D5"/>
    <w:rsid w:val="004709FA"/>
    <w:rsid w:val="00470EB5"/>
    <w:rsid w:val="00470FFC"/>
    <w:rsid w:val="00471171"/>
    <w:rsid w:val="004715AE"/>
    <w:rsid w:val="00471736"/>
    <w:rsid w:val="00471937"/>
    <w:rsid w:val="00471A7D"/>
    <w:rsid w:val="00471D8B"/>
    <w:rsid w:val="00471E0C"/>
    <w:rsid w:val="00471E19"/>
    <w:rsid w:val="00471EBA"/>
    <w:rsid w:val="00471FDD"/>
    <w:rsid w:val="004722F7"/>
    <w:rsid w:val="0047242C"/>
    <w:rsid w:val="0047286B"/>
    <w:rsid w:val="00472B31"/>
    <w:rsid w:val="00472DFF"/>
    <w:rsid w:val="00472E27"/>
    <w:rsid w:val="00472F50"/>
    <w:rsid w:val="0047309E"/>
    <w:rsid w:val="00473317"/>
    <w:rsid w:val="0047369E"/>
    <w:rsid w:val="004736F0"/>
    <w:rsid w:val="00473BCA"/>
    <w:rsid w:val="00473D09"/>
    <w:rsid w:val="00473D75"/>
    <w:rsid w:val="00473F90"/>
    <w:rsid w:val="00474006"/>
    <w:rsid w:val="00474220"/>
    <w:rsid w:val="00474240"/>
    <w:rsid w:val="00474289"/>
    <w:rsid w:val="004745B5"/>
    <w:rsid w:val="004746C0"/>
    <w:rsid w:val="00474705"/>
    <w:rsid w:val="00475217"/>
    <w:rsid w:val="00475279"/>
    <w:rsid w:val="004752D3"/>
    <w:rsid w:val="00475472"/>
    <w:rsid w:val="004754D1"/>
    <w:rsid w:val="004754E1"/>
    <w:rsid w:val="004758C9"/>
    <w:rsid w:val="004758E3"/>
    <w:rsid w:val="00475AA9"/>
    <w:rsid w:val="00475CE0"/>
    <w:rsid w:val="00475FC5"/>
    <w:rsid w:val="00475FDC"/>
    <w:rsid w:val="004760CB"/>
    <w:rsid w:val="00476366"/>
    <w:rsid w:val="00476827"/>
    <w:rsid w:val="0047696D"/>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191"/>
    <w:rsid w:val="00481581"/>
    <w:rsid w:val="00481636"/>
    <w:rsid w:val="00481661"/>
    <w:rsid w:val="00481664"/>
    <w:rsid w:val="00481783"/>
    <w:rsid w:val="00481AA3"/>
    <w:rsid w:val="00482342"/>
    <w:rsid w:val="00482353"/>
    <w:rsid w:val="00482650"/>
    <w:rsid w:val="00482BBE"/>
    <w:rsid w:val="004836F0"/>
    <w:rsid w:val="00483776"/>
    <w:rsid w:val="00483993"/>
    <w:rsid w:val="00483A12"/>
    <w:rsid w:val="00483E0A"/>
    <w:rsid w:val="00484191"/>
    <w:rsid w:val="0048495E"/>
    <w:rsid w:val="004849C8"/>
    <w:rsid w:val="00484A77"/>
    <w:rsid w:val="00484DD4"/>
    <w:rsid w:val="00484FEC"/>
    <w:rsid w:val="0048518B"/>
    <w:rsid w:val="0048530D"/>
    <w:rsid w:val="0048540F"/>
    <w:rsid w:val="00485661"/>
    <w:rsid w:val="00485970"/>
    <w:rsid w:val="00485A4D"/>
    <w:rsid w:val="00485B5F"/>
    <w:rsid w:val="00485C0D"/>
    <w:rsid w:val="0048629C"/>
    <w:rsid w:val="00486575"/>
    <w:rsid w:val="00486675"/>
    <w:rsid w:val="004866D0"/>
    <w:rsid w:val="0048760B"/>
    <w:rsid w:val="00487EE1"/>
    <w:rsid w:val="00490046"/>
    <w:rsid w:val="00490060"/>
    <w:rsid w:val="0049021F"/>
    <w:rsid w:val="004903BA"/>
    <w:rsid w:val="0049074F"/>
    <w:rsid w:val="004907D4"/>
    <w:rsid w:val="00490843"/>
    <w:rsid w:val="00490B24"/>
    <w:rsid w:val="00490F1B"/>
    <w:rsid w:val="004913AD"/>
    <w:rsid w:val="0049141A"/>
    <w:rsid w:val="00491634"/>
    <w:rsid w:val="0049176D"/>
    <w:rsid w:val="004918EF"/>
    <w:rsid w:val="00491EA4"/>
    <w:rsid w:val="00491F03"/>
    <w:rsid w:val="004921B6"/>
    <w:rsid w:val="00492656"/>
    <w:rsid w:val="00492677"/>
    <w:rsid w:val="0049278F"/>
    <w:rsid w:val="0049286B"/>
    <w:rsid w:val="00492B9F"/>
    <w:rsid w:val="00492DEA"/>
    <w:rsid w:val="0049326A"/>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768"/>
    <w:rsid w:val="00496BC1"/>
    <w:rsid w:val="00496E8D"/>
    <w:rsid w:val="00496F05"/>
    <w:rsid w:val="004970E8"/>
    <w:rsid w:val="004972C7"/>
    <w:rsid w:val="00497370"/>
    <w:rsid w:val="004A009C"/>
    <w:rsid w:val="004A01AD"/>
    <w:rsid w:val="004A0276"/>
    <w:rsid w:val="004A0CED"/>
    <w:rsid w:val="004A0F39"/>
    <w:rsid w:val="004A10F9"/>
    <w:rsid w:val="004A163C"/>
    <w:rsid w:val="004A1B11"/>
    <w:rsid w:val="004A1DE5"/>
    <w:rsid w:val="004A1E65"/>
    <w:rsid w:val="004A1F9A"/>
    <w:rsid w:val="004A200F"/>
    <w:rsid w:val="004A2078"/>
    <w:rsid w:val="004A2091"/>
    <w:rsid w:val="004A20C1"/>
    <w:rsid w:val="004A211D"/>
    <w:rsid w:val="004A219C"/>
    <w:rsid w:val="004A251F"/>
    <w:rsid w:val="004A2650"/>
    <w:rsid w:val="004A26E0"/>
    <w:rsid w:val="004A2EE7"/>
    <w:rsid w:val="004A32D8"/>
    <w:rsid w:val="004A3396"/>
    <w:rsid w:val="004A3400"/>
    <w:rsid w:val="004A3986"/>
    <w:rsid w:val="004A3BBE"/>
    <w:rsid w:val="004A3BC5"/>
    <w:rsid w:val="004A3BF1"/>
    <w:rsid w:val="004A3D2D"/>
    <w:rsid w:val="004A3D45"/>
    <w:rsid w:val="004A3D93"/>
    <w:rsid w:val="004A3E42"/>
    <w:rsid w:val="004A401B"/>
    <w:rsid w:val="004A4053"/>
    <w:rsid w:val="004A4077"/>
    <w:rsid w:val="004A416D"/>
    <w:rsid w:val="004A41D8"/>
    <w:rsid w:val="004A42AC"/>
    <w:rsid w:val="004A46E8"/>
    <w:rsid w:val="004A4715"/>
    <w:rsid w:val="004A4B62"/>
    <w:rsid w:val="004A4C6E"/>
    <w:rsid w:val="004A4CB7"/>
    <w:rsid w:val="004A4CDB"/>
    <w:rsid w:val="004A4F11"/>
    <w:rsid w:val="004A4F17"/>
    <w:rsid w:val="004A5046"/>
    <w:rsid w:val="004A518E"/>
    <w:rsid w:val="004A565E"/>
    <w:rsid w:val="004A56EE"/>
    <w:rsid w:val="004A594B"/>
    <w:rsid w:val="004A5D08"/>
    <w:rsid w:val="004A5DF3"/>
    <w:rsid w:val="004A601A"/>
    <w:rsid w:val="004A6134"/>
    <w:rsid w:val="004A6395"/>
    <w:rsid w:val="004A6B15"/>
    <w:rsid w:val="004A6F62"/>
    <w:rsid w:val="004A7008"/>
    <w:rsid w:val="004A7092"/>
    <w:rsid w:val="004A7EB2"/>
    <w:rsid w:val="004B0037"/>
    <w:rsid w:val="004B04C2"/>
    <w:rsid w:val="004B04D6"/>
    <w:rsid w:val="004B0525"/>
    <w:rsid w:val="004B05AB"/>
    <w:rsid w:val="004B0AC7"/>
    <w:rsid w:val="004B0B49"/>
    <w:rsid w:val="004B14EA"/>
    <w:rsid w:val="004B1727"/>
    <w:rsid w:val="004B196C"/>
    <w:rsid w:val="004B1C51"/>
    <w:rsid w:val="004B1D25"/>
    <w:rsid w:val="004B1EAE"/>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AD6"/>
    <w:rsid w:val="004B3C09"/>
    <w:rsid w:val="004B3E51"/>
    <w:rsid w:val="004B403B"/>
    <w:rsid w:val="004B40DD"/>
    <w:rsid w:val="004B4738"/>
    <w:rsid w:val="004B4796"/>
    <w:rsid w:val="004B49E6"/>
    <w:rsid w:val="004B49F0"/>
    <w:rsid w:val="004B4D0F"/>
    <w:rsid w:val="004B4D69"/>
    <w:rsid w:val="004B5327"/>
    <w:rsid w:val="004B565B"/>
    <w:rsid w:val="004B580F"/>
    <w:rsid w:val="004B5978"/>
    <w:rsid w:val="004B5DBC"/>
    <w:rsid w:val="004B5E40"/>
    <w:rsid w:val="004B6596"/>
    <w:rsid w:val="004B68EC"/>
    <w:rsid w:val="004B7180"/>
    <w:rsid w:val="004B742F"/>
    <w:rsid w:val="004B7A71"/>
    <w:rsid w:val="004C01A8"/>
    <w:rsid w:val="004C0AEA"/>
    <w:rsid w:val="004C0C9E"/>
    <w:rsid w:val="004C0D2D"/>
    <w:rsid w:val="004C1032"/>
    <w:rsid w:val="004C10BC"/>
    <w:rsid w:val="004C1837"/>
    <w:rsid w:val="004C1840"/>
    <w:rsid w:val="004C18F9"/>
    <w:rsid w:val="004C1ADC"/>
    <w:rsid w:val="004C1EF3"/>
    <w:rsid w:val="004C1EFF"/>
    <w:rsid w:val="004C2293"/>
    <w:rsid w:val="004C24C9"/>
    <w:rsid w:val="004C2B46"/>
    <w:rsid w:val="004C2FFA"/>
    <w:rsid w:val="004C30A8"/>
    <w:rsid w:val="004C30ED"/>
    <w:rsid w:val="004C3146"/>
    <w:rsid w:val="004C31B6"/>
    <w:rsid w:val="004C31FE"/>
    <w:rsid w:val="004C34C6"/>
    <w:rsid w:val="004C3582"/>
    <w:rsid w:val="004C3910"/>
    <w:rsid w:val="004C3CC6"/>
    <w:rsid w:val="004C3E3F"/>
    <w:rsid w:val="004C4024"/>
    <w:rsid w:val="004C437A"/>
    <w:rsid w:val="004C43DA"/>
    <w:rsid w:val="004C44E1"/>
    <w:rsid w:val="004C48D0"/>
    <w:rsid w:val="004C5319"/>
    <w:rsid w:val="004C543E"/>
    <w:rsid w:val="004C5762"/>
    <w:rsid w:val="004C581D"/>
    <w:rsid w:val="004C5A53"/>
    <w:rsid w:val="004C5B76"/>
    <w:rsid w:val="004C621F"/>
    <w:rsid w:val="004C62F0"/>
    <w:rsid w:val="004C65C5"/>
    <w:rsid w:val="004C667D"/>
    <w:rsid w:val="004C6959"/>
    <w:rsid w:val="004C706A"/>
    <w:rsid w:val="004C7948"/>
    <w:rsid w:val="004C79BC"/>
    <w:rsid w:val="004C7BB8"/>
    <w:rsid w:val="004C7C60"/>
    <w:rsid w:val="004C7E3E"/>
    <w:rsid w:val="004C7EC6"/>
    <w:rsid w:val="004D026A"/>
    <w:rsid w:val="004D02F0"/>
    <w:rsid w:val="004D02F7"/>
    <w:rsid w:val="004D03C8"/>
    <w:rsid w:val="004D0985"/>
    <w:rsid w:val="004D0DC4"/>
    <w:rsid w:val="004D0DFE"/>
    <w:rsid w:val="004D127E"/>
    <w:rsid w:val="004D14EF"/>
    <w:rsid w:val="004D1680"/>
    <w:rsid w:val="004D17DD"/>
    <w:rsid w:val="004D1D91"/>
    <w:rsid w:val="004D2056"/>
    <w:rsid w:val="004D22C3"/>
    <w:rsid w:val="004D2AD7"/>
    <w:rsid w:val="004D2B09"/>
    <w:rsid w:val="004D2BED"/>
    <w:rsid w:val="004D3652"/>
    <w:rsid w:val="004D3772"/>
    <w:rsid w:val="004D3847"/>
    <w:rsid w:val="004D384C"/>
    <w:rsid w:val="004D3895"/>
    <w:rsid w:val="004D394A"/>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756"/>
    <w:rsid w:val="004D6B74"/>
    <w:rsid w:val="004D6CF6"/>
    <w:rsid w:val="004D6F4D"/>
    <w:rsid w:val="004D6F95"/>
    <w:rsid w:val="004D7064"/>
    <w:rsid w:val="004D7203"/>
    <w:rsid w:val="004D72FE"/>
    <w:rsid w:val="004D77BA"/>
    <w:rsid w:val="004D7AE0"/>
    <w:rsid w:val="004D7E91"/>
    <w:rsid w:val="004D7FB2"/>
    <w:rsid w:val="004E003A"/>
    <w:rsid w:val="004E0768"/>
    <w:rsid w:val="004E0790"/>
    <w:rsid w:val="004E094B"/>
    <w:rsid w:val="004E10FA"/>
    <w:rsid w:val="004E1316"/>
    <w:rsid w:val="004E13F2"/>
    <w:rsid w:val="004E1941"/>
    <w:rsid w:val="004E1A31"/>
    <w:rsid w:val="004E1A3B"/>
    <w:rsid w:val="004E1A89"/>
    <w:rsid w:val="004E1AB2"/>
    <w:rsid w:val="004E1BB4"/>
    <w:rsid w:val="004E1CA4"/>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1C2"/>
    <w:rsid w:val="004E4314"/>
    <w:rsid w:val="004E443B"/>
    <w:rsid w:val="004E4832"/>
    <w:rsid w:val="004E4AA1"/>
    <w:rsid w:val="004E4E43"/>
    <w:rsid w:val="004E4E8E"/>
    <w:rsid w:val="004E5280"/>
    <w:rsid w:val="004E52C6"/>
    <w:rsid w:val="004E5809"/>
    <w:rsid w:val="004E5955"/>
    <w:rsid w:val="004E5DB9"/>
    <w:rsid w:val="004E5E66"/>
    <w:rsid w:val="004E6137"/>
    <w:rsid w:val="004E681E"/>
    <w:rsid w:val="004E6868"/>
    <w:rsid w:val="004E68BA"/>
    <w:rsid w:val="004E6BC6"/>
    <w:rsid w:val="004E6C57"/>
    <w:rsid w:val="004E6EB4"/>
    <w:rsid w:val="004E6ED9"/>
    <w:rsid w:val="004E7569"/>
    <w:rsid w:val="004E761E"/>
    <w:rsid w:val="004E768C"/>
    <w:rsid w:val="004E77A7"/>
    <w:rsid w:val="004E7FBA"/>
    <w:rsid w:val="004F0061"/>
    <w:rsid w:val="004F026F"/>
    <w:rsid w:val="004F0356"/>
    <w:rsid w:val="004F04A6"/>
    <w:rsid w:val="004F0693"/>
    <w:rsid w:val="004F0BE9"/>
    <w:rsid w:val="004F0E77"/>
    <w:rsid w:val="004F0EE2"/>
    <w:rsid w:val="004F0FB9"/>
    <w:rsid w:val="004F1459"/>
    <w:rsid w:val="004F14ED"/>
    <w:rsid w:val="004F172F"/>
    <w:rsid w:val="004F1736"/>
    <w:rsid w:val="004F17BA"/>
    <w:rsid w:val="004F1C4E"/>
    <w:rsid w:val="004F1C9A"/>
    <w:rsid w:val="004F1CE8"/>
    <w:rsid w:val="004F2414"/>
    <w:rsid w:val="004F24D4"/>
    <w:rsid w:val="004F25F9"/>
    <w:rsid w:val="004F2F7E"/>
    <w:rsid w:val="004F2FEF"/>
    <w:rsid w:val="004F3049"/>
    <w:rsid w:val="004F312D"/>
    <w:rsid w:val="004F325D"/>
    <w:rsid w:val="004F32B5"/>
    <w:rsid w:val="004F369D"/>
    <w:rsid w:val="004F370D"/>
    <w:rsid w:val="004F3B24"/>
    <w:rsid w:val="004F3B5A"/>
    <w:rsid w:val="004F3BD2"/>
    <w:rsid w:val="004F3DD4"/>
    <w:rsid w:val="004F3DE7"/>
    <w:rsid w:val="004F407E"/>
    <w:rsid w:val="004F4619"/>
    <w:rsid w:val="004F4699"/>
    <w:rsid w:val="004F5479"/>
    <w:rsid w:val="004F55D3"/>
    <w:rsid w:val="004F582F"/>
    <w:rsid w:val="004F593F"/>
    <w:rsid w:val="004F5D5B"/>
    <w:rsid w:val="004F601D"/>
    <w:rsid w:val="004F619D"/>
    <w:rsid w:val="004F62C7"/>
    <w:rsid w:val="004F64BE"/>
    <w:rsid w:val="004F65A8"/>
    <w:rsid w:val="004F6726"/>
    <w:rsid w:val="004F6CF0"/>
    <w:rsid w:val="004F6EBE"/>
    <w:rsid w:val="004F7528"/>
    <w:rsid w:val="004F7B0E"/>
    <w:rsid w:val="004F7BCA"/>
    <w:rsid w:val="004F7C42"/>
    <w:rsid w:val="004F7D36"/>
    <w:rsid w:val="004F7D89"/>
    <w:rsid w:val="004F7E3F"/>
    <w:rsid w:val="004F7E7F"/>
    <w:rsid w:val="004F7FD4"/>
    <w:rsid w:val="005005C6"/>
    <w:rsid w:val="005007AB"/>
    <w:rsid w:val="00500E2B"/>
    <w:rsid w:val="005010C7"/>
    <w:rsid w:val="0050180C"/>
    <w:rsid w:val="00501981"/>
    <w:rsid w:val="00501A85"/>
    <w:rsid w:val="00501B27"/>
    <w:rsid w:val="00501BB3"/>
    <w:rsid w:val="00501F0C"/>
    <w:rsid w:val="005021DD"/>
    <w:rsid w:val="00502300"/>
    <w:rsid w:val="0050254D"/>
    <w:rsid w:val="005026CA"/>
    <w:rsid w:val="0050273F"/>
    <w:rsid w:val="005027D8"/>
    <w:rsid w:val="005029B9"/>
    <w:rsid w:val="00502B72"/>
    <w:rsid w:val="00502B74"/>
    <w:rsid w:val="00502FFE"/>
    <w:rsid w:val="005031B7"/>
    <w:rsid w:val="00503564"/>
    <w:rsid w:val="005037C7"/>
    <w:rsid w:val="00503CB3"/>
    <w:rsid w:val="0050449D"/>
    <w:rsid w:val="00504765"/>
    <w:rsid w:val="005048B9"/>
    <w:rsid w:val="00504BC1"/>
    <w:rsid w:val="005050C7"/>
    <w:rsid w:val="00505134"/>
    <w:rsid w:val="00505186"/>
    <w:rsid w:val="005051AC"/>
    <w:rsid w:val="0050521F"/>
    <w:rsid w:val="0050545B"/>
    <w:rsid w:val="00505625"/>
    <w:rsid w:val="0050570D"/>
    <w:rsid w:val="00505C04"/>
    <w:rsid w:val="00505D77"/>
    <w:rsid w:val="00505EE1"/>
    <w:rsid w:val="005065A8"/>
    <w:rsid w:val="00506CA0"/>
    <w:rsid w:val="00506D93"/>
    <w:rsid w:val="00506DCC"/>
    <w:rsid w:val="00506F7B"/>
    <w:rsid w:val="005073D1"/>
    <w:rsid w:val="00507411"/>
    <w:rsid w:val="005075A2"/>
    <w:rsid w:val="00507801"/>
    <w:rsid w:val="0050796F"/>
    <w:rsid w:val="00507C96"/>
    <w:rsid w:val="00507DD2"/>
    <w:rsid w:val="005105C2"/>
    <w:rsid w:val="005106D6"/>
    <w:rsid w:val="00510711"/>
    <w:rsid w:val="00510772"/>
    <w:rsid w:val="0051130E"/>
    <w:rsid w:val="0051136F"/>
    <w:rsid w:val="0051165D"/>
    <w:rsid w:val="00511F15"/>
    <w:rsid w:val="00511F7A"/>
    <w:rsid w:val="005121F7"/>
    <w:rsid w:val="005124A7"/>
    <w:rsid w:val="005124E6"/>
    <w:rsid w:val="00512581"/>
    <w:rsid w:val="00512617"/>
    <w:rsid w:val="00512995"/>
    <w:rsid w:val="00512B3D"/>
    <w:rsid w:val="00512C58"/>
    <w:rsid w:val="00512DE0"/>
    <w:rsid w:val="00513118"/>
    <w:rsid w:val="0051318C"/>
    <w:rsid w:val="00513724"/>
    <w:rsid w:val="005139AA"/>
    <w:rsid w:val="00513CC3"/>
    <w:rsid w:val="00513EBB"/>
    <w:rsid w:val="005142CD"/>
    <w:rsid w:val="005143C9"/>
    <w:rsid w:val="00514463"/>
    <w:rsid w:val="00514699"/>
    <w:rsid w:val="00514875"/>
    <w:rsid w:val="00514915"/>
    <w:rsid w:val="00514948"/>
    <w:rsid w:val="00514CA3"/>
    <w:rsid w:val="00514CD1"/>
    <w:rsid w:val="00514E81"/>
    <w:rsid w:val="005154C1"/>
    <w:rsid w:val="005157A9"/>
    <w:rsid w:val="00515887"/>
    <w:rsid w:val="00515B5C"/>
    <w:rsid w:val="00515ED2"/>
    <w:rsid w:val="00515F4E"/>
    <w:rsid w:val="00516431"/>
    <w:rsid w:val="0051655C"/>
    <w:rsid w:val="00516706"/>
    <w:rsid w:val="00516763"/>
    <w:rsid w:val="00516B69"/>
    <w:rsid w:val="00516D3D"/>
    <w:rsid w:val="00516F14"/>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1D4B"/>
    <w:rsid w:val="0052207E"/>
    <w:rsid w:val="00522148"/>
    <w:rsid w:val="00522589"/>
    <w:rsid w:val="0052292A"/>
    <w:rsid w:val="00522A4A"/>
    <w:rsid w:val="00522F3C"/>
    <w:rsid w:val="00523332"/>
    <w:rsid w:val="0052387D"/>
    <w:rsid w:val="00523B4D"/>
    <w:rsid w:val="00523CAB"/>
    <w:rsid w:val="00524545"/>
    <w:rsid w:val="00524569"/>
    <w:rsid w:val="0052468F"/>
    <w:rsid w:val="00524ADB"/>
    <w:rsid w:val="00524F02"/>
    <w:rsid w:val="0052502C"/>
    <w:rsid w:val="005250EB"/>
    <w:rsid w:val="0052515B"/>
    <w:rsid w:val="00525389"/>
    <w:rsid w:val="005255BF"/>
    <w:rsid w:val="005256B1"/>
    <w:rsid w:val="005257DE"/>
    <w:rsid w:val="005259FC"/>
    <w:rsid w:val="00525AEB"/>
    <w:rsid w:val="0052605D"/>
    <w:rsid w:val="005261ED"/>
    <w:rsid w:val="005263F8"/>
    <w:rsid w:val="00526548"/>
    <w:rsid w:val="005266B1"/>
    <w:rsid w:val="0052679E"/>
    <w:rsid w:val="00526934"/>
    <w:rsid w:val="00526A62"/>
    <w:rsid w:val="00526AAA"/>
    <w:rsid w:val="00526BF7"/>
    <w:rsid w:val="00526F54"/>
    <w:rsid w:val="00527200"/>
    <w:rsid w:val="00527246"/>
    <w:rsid w:val="005273AD"/>
    <w:rsid w:val="00527486"/>
    <w:rsid w:val="0052766E"/>
    <w:rsid w:val="005276A2"/>
    <w:rsid w:val="00527B25"/>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6D"/>
    <w:rsid w:val="00533473"/>
    <w:rsid w:val="00533737"/>
    <w:rsid w:val="0053399C"/>
    <w:rsid w:val="00533AE5"/>
    <w:rsid w:val="00533C5A"/>
    <w:rsid w:val="0053439D"/>
    <w:rsid w:val="00534502"/>
    <w:rsid w:val="00534686"/>
    <w:rsid w:val="00535183"/>
    <w:rsid w:val="00535343"/>
    <w:rsid w:val="00535729"/>
    <w:rsid w:val="005359D5"/>
    <w:rsid w:val="00535B79"/>
    <w:rsid w:val="00535D7C"/>
    <w:rsid w:val="00536088"/>
    <w:rsid w:val="00536579"/>
    <w:rsid w:val="00536989"/>
    <w:rsid w:val="005369CF"/>
    <w:rsid w:val="00536C1E"/>
    <w:rsid w:val="00536C53"/>
    <w:rsid w:val="00536FAB"/>
    <w:rsid w:val="0053700C"/>
    <w:rsid w:val="0053720B"/>
    <w:rsid w:val="005372DC"/>
    <w:rsid w:val="00537383"/>
    <w:rsid w:val="005375E0"/>
    <w:rsid w:val="00537ED2"/>
    <w:rsid w:val="0054020D"/>
    <w:rsid w:val="00540E11"/>
    <w:rsid w:val="0054128D"/>
    <w:rsid w:val="00541743"/>
    <w:rsid w:val="005417FD"/>
    <w:rsid w:val="00541AC2"/>
    <w:rsid w:val="00541DF5"/>
    <w:rsid w:val="0054220A"/>
    <w:rsid w:val="0054224B"/>
    <w:rsid w:val="005424A3"/>
    <w:rsid w:val="0054274F"/>
    <w:rsid w:val="0054282E"/>
    <w:rsid w:val="00542AD6"/>
    <w:rsid w:val="00543395"/>
    <w:rsid w:val="005433C0"/>
    <w:rsid w:val="0054343A"/>
    <w:rsid w:val="0054345C"/>
    <w:rsid w:val="00543974"/>
    <w:rsid w:val="005439EF"/>
    <w:rsid w:val="00543D81"/>
    <w:rsid w:val="00543EBF"/>
    <w:rsid w:val="00543F5A"/>
    <w:rsid w:val="0054424E"/>
    <w:rsid w:val="005442BD"/>
    <w:rsid w:val="0054433D"/>
    <w:rsid w:val="00544ABA"/>
    <w:rsid w:val="00544B4E"/>
    <w:rsid w:val="00544DE9"/>
    <w:rsid w:val="0054579B"/>
    <w:rsid w:val="0054593A"/>
    <w:rsid w:val="0054626F"/>
    <w:rsid w:val="005465FD"/>
    <w:rsid w:val="005467FB"/>
    <w:rsid w:val="00546AAB"/>
    <w:rsid w:val="00546AE9"/>
    <w:rsid w:val="00546CC7"/>
    <w:rsid w:val="00546D5E"/>
    <w:rsid w:val="00546F06"/>
    <w:rsid w:val="0054768E"/>
    <w:rsid w:val="005476D4"/>
    <w:rsid w:val="00547989"/>
    <w:rsid w:val="00547AB1"/>
    <w:rsid w:val="00547CCE"/>
    <w:rsid w:val="00550081"/>
    <w:rsid w:val="0055022F"/>
    <w:rsid w:val="00550415"/>
    <w:rsid w:val="005504FE"/>
    <w:rsid w:val="00550500"/>
    <w:rsid w:val="00550C6B"/>
    <w:rsid w:val="00550E84"/>
    <w:rsid w:val="005511F4"/>
    <w:rsid w:val="00551320"/>
    <w:rsid w:val="005514D9"/>
    <w:rsid w:val="005514F8"/>
    <w:rsid w:val="00551542"/>
    <w:rsid w:val="00551566"/>
    <w:rsid w:val="00551595"/>
    <w:rsid w:val="005518A4"/>
    <w:rsid w:val="00552459"/>
    <w:rsid w:val="00552768"/>
    <w:rsid w:val="00552935"/>
    <w:rsid w:val="00552A98"/>
    <w:rsid w:val="00552BE0"/>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E4"/>
    <w:rsid w:val="00555932"/>
    <w:rsid w:val="00556023"/>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60129"/>
    <w:rsid w:val="00560507"/>
    <w:rsid w:val="005605C0"/>
    <w:rsid w:val="005606BF"/>
    <w:rsid w:val="005608A3"/>
    <w:rsid w:val="005609D6"/>
    <w:rsid w:val="00560A2F"/>
    <w:rsid w:val="00560D23"/>
    <w:rsid w:val="00560F98"/>
    <w:rsid w:val="005611E7"/>
    <w:rsid w:val="005615D8"/>
    <w:rsid w:val="005618A9"/>
    <w:rsid w:val="00561D9B"/>
    <w:rsid w:val="00561F0B"/>
    <w:rsid w:val="00561FDE"/>
    <w:rsid w:val="0056225D"/>
    <w:rsid w:val="005623D2"/>
    <w:rsid w:val="005626D6"/>
    <w:rsid w:val="00562934"/>
    <w:rsid w:val="00562B50"/>
    <w:rsid w:val="00562C66"/>
    <w:rsid w:val="005635B0"/>
    <w:rsid w:val="00563781"/>
    <w:rsid w:val="0056380C"/>
    <w:rsid w:val="005638D4"/>
    <w:rsid w:val="00563E56"/>
    <w:rsid w:val="00563EC1"/>
    <w:rsid w:val="00563FA9"/>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125"/>
    <w:rsid w:val="00567388"/>
    <w:rsid w:val="0056776C"/>
    <w:rsid w:val="005678D7"/>
    <w:rsid w:val="005700FE"/>
    <w:rsid w:val="00570241"/>
    <w:rsid w:val="005702CD"/>
    <w:rsid w:val="00570405"/>
    <w:rsid w:val="00570869"/>
    <w:rsid w:val="00570E24"/>
    <w:rsid w:val="0057111E"/>
    <w:rsid w:val="00571271"/>
    <w:rsid w:val="00571431"/>
    <w:rsid w:val="005715DB"/>
    <w:rsid w:val="005715FF"/>
    <w:rsid w:val="005719F7"/>
    <w:rsid w:val="00571A17"/>
    <w:rsid w:val="00571AE2"/>
    <w:rsid w:val="00571BDF"/>
    <w:rsid w:val="0057202F"/>
    <w:rsid w:val="00572391"/>
    <w:rsid w:val="00572465"/>
    <w:rsid w:val="00572760"/>
    <w:rsid w:val="005727A3"/>
    <w:rsid w:val="005727E9"/>
    <w:rsid w:val="00572F1D"/>
    <w:rsid w:val="0057317B"/>
    <w:rsid w:val="005734F9"/>
    <w:rsid w:val="00573D67"/>
    <w:rsid w:val="00573EA8"/>
    <w:rsid w:val="0057417C"/>
    <w:rsid w:val="005741B9"/>
    <w:rsid w:val="00574313"/>
    <w:rsid w:val="0057434C"/>
    <w:rsid w:val="005743A9"/>
    <w:rsid w:val="005743DE"/>
    <w:rsid w:val="00574589"/>
    <w:rsid w:val="00574692"/>
    <w:rsid w:val="00574A62"/>
    <w:rsid w:val="00574A75"/>
    <w:rsid w:val="00574AF5"/>
    <w:rsid w:val="00574BEC"/>
    <w:rsid w:val="00574D93"/>
    <w:rsid w:val="00574F3F"/>
    <w:rsid w:val="0057534F"/>
    <w:rsid w:val="0057562C"/>
    <w:rsid w:val="005756C0"/>
    <w:rsid w:val="005758C1"/>
    <w:rsid w:val="005759F6"/>
    <w:rsid w:val="00575A52"/>
    <w:rsid w:val="00575E3E"/>
    <w:rsid w:val="00576295"/>
    <w:rsid w:val="005762E7"/>
    <w:rsid w:val="005765F5"/>
    <w:rsid w:val="0057664C"/>
    <w:rsid w:val="00576660"/>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72C"/>
    <w:rsid w:val="00580881"/>
    <w:rsid w:val="00580C99"/>
    <w:rsid w:val="00580CC3"/>
    <w:rsid w:val="00580E48"/>
    <w:rsid w:val="00580F0A"/>
    <w:rsid w:val="00581246"/>
    <w:rsid w:val="005812AF"/>
    <w:rsid w:val="005814EF"/>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3FCC"/>
    <w:rsid w:val="0058409E"/>
    <w:rsid w:val="005840A5"/>
    <w:rsid w:val="0058426E"/>
    <w:rsid w:val="00584343"/>
    <w:rsid w:val="00584416"/>
    <w:rsid w:val="005844DA"/>
    <w:rsid w:val="00584530"/>
    <w:rsid w:val="00584664"/>
    <w:rsid w:val="00584B39"/>
    <w:rsid w:val="00584BF4"/>
    <w:rsid w:val="00585028"/>
    <w:rsid w:val="0058545B"/>
    <w:rsid w:val="005854A8"/>
    <w:rsid w:val="005854D1"/>
    <w:rsid w:val="00585522"/>
    <w:rsid w:val="00585815"/>
    <w:rsid w:val="00585DEB"/>
    <w:rsid w:val="00585F5B"/>
    <w:rsid w:val="005860C2"/>
    <w:rsid w:val="0058620A"/>
    <w:rsid w:val="00586C6C"/>
    <w:rsid w:val="00586EF2"/>
    <w:rsid w:val="00587188"/>
    <w:rsid w:val="005872C2"/>
    <w:rsid w:val="00587714"/>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8DD"/>
    <w:rsid w:val="00591B03"/>
    <w:rsid w:val="00591C7D"/>
    <w:rsid w:val="00592030"/>
    <w:rsid w:val="00592283"/>
    <w:rsid w:val="00592511"/>
    <w:rsid w:val="00592723"/>
    <w:rsid w:val="00592867"/>
    <w:rsid w:val="00592B03"/>
    <w:rsid w:val="00592D62"/>
    <w:rsid w:val="00592D9E"/>
    <w:rsid w:val="00593446"/>
    <w:rsid w:val="005935F5"/>
    <w:rsid w:val="00593602"/>
    <w:rsid w:val="00593794"/>
    <w:rsid w:val="005938E0"/>
    <w:rsid w:val="00593AB9"/>
    <w:rsid w:val="00593D0F"/>
    <w:rsid w:val="00593E3D"/>
    <w:rsid w:val="00594041"/>
    <w:rsid w:val="005940AB"/>
    <w:rsid w:val="005941C1"/>
    <w:rsid w:val="00594ABB"/>
    <w:rsid w:val="00594C3E"/>
    <w:rsid w:val="00594D1C"/>
    <w:rsid w:val="00594E36"/>
    <w:rsid w:val="00594F0A"/>
    <w:rsid w:val="0059525E"/>
    <w:rsid w:val="00595334"/>
    <w:rsid w:val="005956A9"/>
    <w:rsid w:val="005956F7"/>
    <w:rsid w:val="00595764"/>
    <w:rsid w:val="00595887"/>
    <w:rsid w:val="0059589D"/>
    <w:rsid w:val="00595AD3"/>
    <w:rsid w:val="005961D7"/>
    <w:rsid w:val="005961F7"/>
    <w:rsid w:val="005968D9"/>
    <w:rsid w:val="00596B2B"/>
    <w:rsid w:val="00596B9A"/>
    <w:rsid w:val="00596B9C"/>
    <w:rsid w:val="005970FC"/>
    <w:rsid w:val="005971C8"/>
    <w:rsid w:val="00597237"/>
    <w:rsid w:val="0059744E"/>
    <w:rsid w:val="0059749E"/>
    <w:rsid w:val="005974C9"/>
    <w:rsid w:val="00597697"/>
    <w:rsid w:val="00597C2E"/>
    <w:rsid w:val="005A0003"/>
    <w:rsid w:val="005A0440"/>
    <w:rsid w:val="005A054D"/>
    <w:rsid w:val="005A0A46"/>
    <w:rsid w:val="005A0C1A"/>
    <w:rsid w:val="005A10B9"/>
    <w:rsid w:val="005A11EA"/>
    <w:rsid w:val="005A1604"/>
    <w:rsid w:val="005A17B0"/>
    <w:rsid w:val="005A1D87"/>
    <w:rsid w:val="005A1E5B"/>
    <w:rsid w:val="005A22FD"/>
    <w:rsid w:val="005A2351"/>
    <w:rsid w:val="005A23F0"/>
    <w:rsid w:val="005A269F"/>
    <w:rsid w:val="005A2853"/>
    <w:rsid w:val="005A2C50"/>
    <w:rsid w:val="005A305E"/>
    <w:rsid w:val="005A30BB"/>
    <w:rsid w:val="005A3190"/>
    <w:rsid w:val="005A3847"/>
    <w:rsid w:val="005A3887"/>
    <w:rsid w:val="005A3A5D"/>
    <w:rsid w:val="005A3BDA"/>
    <w:rsid w:val="005A40EC"/>
    <w:rsid w:val="005A4880"/>
    <w:rsid w:val="005A4A2B"/>
    <w:rsid w:val="005A4B88"/>
    <w:rsid w:val="005A5176"/>
    <w:rsid w:val="005A51F5"/>
    <w:rsid w:val="005A522F"/>
    <w:rsid w:val="005A53C4"/>
    <w:rsid w:val="005A56C4"/>
    <w:rsid w:val="005A57F2"/>
    <w:rsid w:val="005A580E"/>
    <w:rsid w:val="005A587E"/>
    <w:rsid w:val="005A5881"/>
    <w:rsid w:val="005A60C9"/>
    <w:rsid w:val="005A627C"/>
    <w:rsid w:val="005A6337"/>
    <w:rsid w:val="005A644F"/>
    <w:rsid w:val="005A65F1"/>
    <w:rsid w:val="005A668E"/>
    <w:rsid w:val="005A6AAE"/>
    <w:rsid w:val="005A6BA1"/>
    <w:rsid w:val="005A6C87"/>
    <w:rsid w:val="005A6F2F"/>
    <w:rsid w:val="005A6F30"/>
    <w:rsid w:val="005A6FF9"/>
    <w:rsid w:val="005A7078"/>
    <w:rsid w:val="005A715F"/>
    <w:rsid w:val="005A72C3"/>
    <w:rsid w:val="005A7634"/>
    <w:rsid w:val="005A778F"/>
    <w:rsid w:val="005A787A"/>
    <w:rsid w:val="005A7ABC"/>
    <w:rsid w:val="005A7DEC"/>
    <w:rsid w:val="005A7FD9"/>
    <w:rsid w:val="005B03BF"/>
    <w:rsid w:val="005B04F3"/>
    <w:rsid w:val="005B04FC"/>
    <w:rsid w:val="005B0542"/>
    <w:rsid w:val="005B05A6"/>
    <w:rsid w:val="005B0651"/>
    <w:rsid w:val="005B0924"/>
    <w:rsid w:val="005B0CAA"/>
    <w:rsid w:val="005B1294"/>
    <w:rsid w:val="005B15F5"/>
    <w:rsid w:val="005B1625"/>
    <w:rsid w:val="005B1A25"/>
    <w:rsid w:val="005B1B01"/>
    <w:rsid w:val="005B1CF9"/>
    <w:rsid w:val="005B2225"/>
    <w:rsid w:val="005B22C4"/>
    <w:rsid w:val="005B24B7"/>
    <w:rsid w:val="005B2568"/>
    <w:rsid w:val="005B2655"/>
    <w:rsid w:val="005B2799"/>
    <w:rsid w:val="005B287C"/>
    <w:rsid w:val="005B2B77"/>
    <w:rsid w:val="005B2EAD"/>
    <w:rsid w:val="005B3166"/>
    <w:rsid w:val="005B3421"/>
    <w:rsid w:val="005B376E"/>
    <w:rsid w:val="005B377A"/>
    <w:rsid w:val="005B3A7A"/>
    <w:rsid w:val="005B3AAE"/>
    <w:rsid w:val="005B3BD7"/>
    <w:rsid w:val="005B3D4A"/>
    <w:rsid w:val="005B412A"/>
    <w:rsid w:val="005B44DF"/>
    <w:rsid w:val="005B457E"/>
    <w:rsid w:val="005B4758"/>
    <w:rsid w:val="005B4850"/>
    <w:rsid w:val="005B48E0"/>
    <w:rsid w:val="005B4BA6"/>
    <w:rsid w:val="005B4D87"/>
    <w:rsid w:val="005B51D5"/>
    <w:rsid w:val="005B5295"/>
    <w:rsid w:val="005B52C5"/>
    <w:rsid w:val="005B5467"/>
    <w:rsid w:val="005B54F7"/>
    <w:rsid w:val="005B5561"/>
    <w:rsid w:val="005B5838"/>
    <w:rsid w:val="005B5888"/>
    <w:rsid w:val="005B5E60"/>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0C76"/>
    <w:rsid w:val="005C0E29"/>
    <w:rsid w:val="005C13E1"/>
    <w:rsid w:val="005C16A0"/>
    <w:rsid w:val="005C1916"/>
    <w:rsid w:val="005C1A89"/>
    <w:rsid w:val="005C1CF4"/>
    <w:rsid w:val="005C1ED9"/>
    <w:rsid w:val="005C2471"/>
    <w:rsid w:val="005C2678"/>
    <w:rsid w:val="005C28FA"/>
    <w:rsid w:val="005C2A52"/>
    <w:rsid w:val="005C2BD6"/>
    <w:rsid w:val="005C2CF2"/>
    <w:rsid w:val="005C2EDD"/>
    <w:rsid w:val="005C31D4"/>
    <w:rsid w:val="005C3203"/>
    <w:rsid w:val="005C3215"/>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C44"/>
    <w:rsid w:val="005C5D82"/>
    <w:rsid w:val="005C5E33"/>
    <w:rsid w:val="005C5FF2"/>
    <w:rsid w:val="005C60D0"/>
    <w:rsid w:val="005C61DA"/>
    <w:rsid w:val="005C6A8B"/>
    <w:rsid w:val="005C6E5E"/>
    <w:rsid w:val="005C6F54"/>
    <w:rsid w:val="005C7021"/>
    <w:rsid w:val="005C712D"/>
    <w:rsid w:val="005C7366"/>
    <w:rsid w:val="005C752D"/>
    <w:rsid w:val="005C767C"/>
    <w:rsid w:val="005C76A9"/>
    <w:rsid w:val="005C7C75"/>
    <w:rsid w:val="005D0609"/>
    <w:rsid w:val="005D09C5"/>
    <w:rsid w:val="005D0A10"/>
    <w:rsid w:val="005D0A1A"/>
    <w:rsid w:val="005D0E4F"/>
    <w:rsid w:val="005D10C6"/>
    <w:rsid w:val="005D13AF"/>
    <w:rsid w:val="005D1400"/>
    <w:rsid w:val="005D1BC8"/>
    <w:rsid w:val="005D1E12"/>
    <w:rsid w:val="005D1E32"/>
    <w:rsid w:val="005D206B"/>
    <w:rsid w:val="005D22B7"/>
    <w:rsid w:val="005D2740"/>
    <w:rsid w:val="005D2787"/>
    <w:rsid w:val="005D2794"/>
    <w:rsid w:val="005D2A71"/>
    <w:rsid w:val="005D2BDE"/>
    <w:rsid w:val="005D2BE1"/>
    <w:rsid w:val="005D3A2C"/>
    <w:rsid w:val="005D3D76"/>
    <w:rsid w:val="005D3DF3"/>
    <w:rsid w:val="005D3E45"/>
    <w:rsid w:val="005D4276"/>
    <w:rsid w:val="005D44DC"/>
    <w:rsid w:val="005D4578"/>
    <w:rsid w:val="005D45C3"/>
    <w:rsid w:val="005D4ED7"/>
    <w:rsid w:val="005D4EFA"/>
    <w:rsid w:val="005D4F51"/>
    <w:rsid w:val="005D5227"/>
    <w:rsid w:val="005D5278"/>
    <w:rsid w:val="005D5350"/>
    <w:rsid w:val="005D538C"/>
    <w:rsid w:val="005D55BA"/>
    <w:rsid w:val="005D5659"/>
    <w:rsid w:val="005D5ADB"/>
    <w:rsid w:val="005D5EE2"/>
    <w:rsid w:val="005D5F92"/>
    <w:rsid w:val="005D6033"/>
    <w:rsid w:val="005D61BB"/>
    <w:rsid w:val="005D642F"/>
    <w:rsid w:val="005D648A"/>
    <w:rsid w:val="005D6A6C"/>
    <w:rsid w:val="005D6C09"/>
    <w:rsid w:val="005D6D45"/>
    <w:rsid w:val="005D7121"/>
    <w:rsid w:val="005D7C02"/>
    <w:rsid w:val="005D7E0D"/>
    <w:rsid w:val="005E0339"/>
    <w:rsid w:val="005E076E"/>
    <w:rsid w:val="005E0837"/>
    <w:rsid w:val="005E1175"/>
    <w:rsid w:val="005E11AC"/>
    <w:rsid w:val="005E1406"/>
    <w:rsid w:val="005E1427"/>
    <w:rsid w:val="005E158B"/>
    <w:rsid w:val="005E16DB"/>
    <w:rsid w:val="005E17ED"/>
    <w:rsid w:val="005E1BEE"/>
    <w:rsid w:val="005E1C94"/>
    <w:rsid w:val="005E1D52"/>
    <w:rsid w:val="005E234A"/>
    <w:rsid w:val="005E248E"/>
    <w:rsid w:val="005E271C"/>
    <w:rsid w:val="005E28B4"/>
    <w:rsid w:val="005E31D4"/>
    <w:rsid w:val="005E338A"/>
    <w:rsid w:val="005E353D"/>
    <w:rsid w:val="005E35CC"/>
    <w:rsid w:val="005E360A"/>
    <w:rsid w:val="005E371E"/>
    <w:rsid w:val="005E3A4D"/>
    <w:rsid w:val="005E3CA3"/>
    <w:rsid w:val="005E4023"/>
    <w:rsid w:val="005E45BB"/>
    <w:rsid w:val="005E4A51"/>
    <w:rsid w:val="005E4B74"/>
    <w:rsid w:val="005E4EDF"/>
    <w:rsid w:val="005E5158"/>
    <w:rsid w:val="005E52EA"/>
    <w:rsid w:val="005E53F9"/>
    <w:rsid w:val="005E5616"/>
    <w:rsid w:val="005E5860"/>
    <w:rsid w:val="005E5C2D"/>
    <w:rsid w:val="005E5C41"/>
    <w:rsid w:val="005E5C63"/>
    <w:rsid w:val="005E5D35"/>
    <w:rsid w:val="005E5E81"/>
    <w:rsid w:val="005E5EA1"/>
    <w:rsid w:val="005E615F"/>
    <w:rsid w:val="005E6908"/>
    <w:rsid w:val="005E6EA8"/>
    <w:rsid w:val="005E6F37"/>
    <w:rsid w:val="005E6FCA"/>
    <w:rsid w:val="005E775D"/>
    <w:rsid w:val="005E79E9"/>
    <w:rsid w:val="005E7A1C"/>
    <w:rsid w:val="005F01DF"/>
    <w:rsid w:val="005F03B5"/>
    <w:rsid w:val="005F043B"/>
    <w:rsid w:val="005F0A43"/>
    <w:rsid w:val="005F0A8A"/>
    <w:rsid w:val="005F11C4"/>
    <w:rsid w:val="005F13CD"/>
    <w:rsid w:val="005F1453"/>
    <w:rsid w:val="005F1630"/>
    <w:rsid w:val="005F16E4"/>
    <w:rsid w:val="005F171E"/>
    <w:rsid w:val="005F1752"/>
    <w:rsid w:val="005F1837"/>
    <w:rsid w:val="005F194F"/>
    <w:rsid w:val="005F1DAA"/>
    <w:rsid w:val="005F1EFC"/>
    <w:rsid w:val="005F1F37"/>
    <w:rsid w:val="005F208B"/>
    <w:rsid w:val="005F2157"/>
    <w:rsid w:val="005F274F"/>
    <w:rsid w:val="005F27BF"/>
    <w:rsid w:val="005F27E2"/>
    <w:rsid w:val="005F2B7D"/>
    <w:rsid w:val="005F2F2B"/>
    <w:rsid w:val="005F3BAD"/>
    <w:rsid w:val="005F4035"/>
    <w:rsid w:val="005F4082"/>
    <w:rsid w:val="005F4171"/>
    <w:rsid w:val="005F438B"/>
    <w:rsid w:val="005F44ED"/>
    <w:rsid w:val="005F46D6"/>
    <w:rsid w:val="005F4C89"/>
    <w:rsid w:val="005F4DD6"/>
    <w:rsid w:val="005F4FC4"/>
    <w:rsid w:val="005F50D8"/>
    <w:rsid w:val="005F51D2"/>
    <w:rsid w:val="005F53A1"/>
    <w:rsid w:val="005F55F7"/>
    <w:rsid w:val="005F56E0"/>
    <w:rsid w:val="005F5758"/>
    <w:rsid w:val="005F5786"/>
    <w:rsid w:val="005F5AAE"/>
    <w:rsid w:val="005F5F39"/>
    <w:rsid w:val="005F607A"/>
    <w:rsid w:val="005F649A"/>
    <w:rsid w:val="005F649E"/>
    <w:rsid w:val="005F672B"/>
    <w:rsid w:val="005F695F"/>
    <w:rsid w:val="005F6B77"/>
    <w:rsid w:val="005F71BA"/>
    <w:rsid w:val="005F7239"/>
    <w:rsid w:val="005F7487"/>
    <w:rsid w:val="005F7663"/>
    <w:rsid w:val="005F7669"/>
    <w:rsid w:val="005F79E5"/>
    <w:rsid w:val="005F7F7B"/>
    <w:rsid w:val="006002C7"/>
    <w:rsid w:val="006003DA"/>
    <w:rsid w:val="00600692"/>
    <w:rsid w:val="00600765"/>
    <w:rsid w:val="00600A91"/>
    <w:rsid w:val="00600BA1"/>
    <w:rsid w:val="00600F95"/>
    <w:rsid w:val="0060139E"/>
    <w:rsid w:val="00601792"/>
    <w:rsid w:val="006017E9"/>
    <w:rsid w:val="00601839"/>
    <w:rsid w:val="0060189C"/>
    <w:rsid w:val="00601B10"/>
    <w:rsid w:val="00601BC2"/>
    <w:rsid w:val="00601C59"/>
    <w:rsid w:val="00601D8D"/>
    <w:rsid w:val="00601F2A"/>
    <w:rsid w:val="00602073"/>
    <w:rsid w:val="00602167"/>
    <w:rsid w:val="006023EB"/>
    <w:rsid w:val="006024E9"/>
    <w:rsid w:val="00602759"/>
    <w:rsid w:val="0060277A"/>
    <w:rsid w:val="00602B7C"/>
    <w:rsid w:val="00603312"/>
    <w:rsid w:val="00603316"/>
    <w:rsid w:val="00603773"/>
    <w:rsid w:val="00603CFE"/>
    <w:rsid w:val="006040EA"/>
    <w:rsid w:val="006044EA"/>
    <w:rsid w:val="006045EE"/>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60C"/>
    <w:rsid w:val="00606970"/>
    <w:rsid w:val="00606995"/>
    <w:rsid w:val="00606A20"/>
    <w:rsid w:val="00606AE0"/>
    <w:rsid w:val="00606C31"/>
    <w:rsid w:val="00606C65"/>
    <w:rsid w:val="006072A1"/>
    <w:rsid w:val="006072C6"/>
    <w:rsid w:val="00607A2E"/>
    <w:rsid w:val="00607B83"/>
    <w:rsid w:val="00610358"/>
    <w:rsid w:val="0061066D"/>
    <w:rsid w:val="00610935"/>
    <w:rsid w:val="00610B47"/>
    <w:rsid w:val="00610C70"/>
    <w:rsid w:val="00610F4E"/>
    <w:rsid w:val="00611103"/>
    <w:rsid w:val="006111DC"/>
    <w:rsid w:val="00611368"/>
    <w:rsid w:val="0061183F"/>
    <w:rsid w:val="00611D71"/>
    <w:rsid w:val="00611EE6"/>
    <w:rsid w:val="00611F8F"/>
    <w:rsid w:val="00612139"/>
    <w:rsid w:val="006122C2"/>
    <w:rsid w:val="00612352"/>
    <w:rsid w:val="006130F7"/>
    <w:rsid w:val="006132D9"/>
    <w:rsid w:val="0061337D"/>
    <w:rsid w:val="006134FA"/>
    <w:rsid w:val="00613783"/>
    <w:rsid w:val="006138FC"/>
    <w:rsid w:val="00613AF8"/>
    <w:rsid w:val="00613D8E"/>
    <w:rsid w:val="00613DC4"/>
    <w:rsid w:val="00613F23"/>
    <w:rsid w:val="006140EC"/>
    <w:rsid w:val="006142E0"/>
    <w:rsid w:val="0061442E"/>
    <w:rsid w:val="006144FC"/>
    <w:rsid w:val="00614B1A"/>
    <w:rsid w:val="00614B7C"/>
    <w:rsid w:val="00614C15"/>
    <w:rsid w:val="00614D26"/>
    <w:rsid w:val="00614DA2"/>
    <w:rsid w:val="00614ED1"/>
    <w:rsid w:val="0061506D"/>
    <w:rsid w:val="006150E1"/>
    <w:rsid w:val="00615469"/>
    <w:rsid w:val="0061552B"/>
    <w:rsid w:val="0061573E"/>
    <w:rsid w:val="006158E0"/>
    <w:rsid w:val="00615CFB"/>
    <w:rsid w:val="00616112"/>
    <w:rsid w:val="00616342"/>
    <w:rsid w:val="00616343"/>
    <w:rsid w:val="00616561"/>
    <w:rsid w:val="00616BDD"/>
    <w:rsid w:val="00616F62"/>
    <w:rsid w:val="00616FCF"/>
    <w:rsid w:val="006171F3"/>
    <w:rsid w:val="00617BC6"/>
    <w:rsid w:val="00617F5A"/>
    <w:rsid w:val="00620183"/>
    <w:rsid w:val="00620330"/>
    <w:rsid w:val="00620363"/>
    <w:rsid w:val="006204B1"/>
    <w:rsid w:val="00620560"/>
    <w:rsid w:val="006205CA"/>
    <w:rsid w:val="00620723"/>
    <w:rsid w:val="006207FA"/>
    <w:rsid w:val="00620ADA"/>
    <w:rsid w:val="00620D97"/>
    <w:rsid w:val="00620F42"/>
    <w:rsid w:val="00620FEF"/>
    <w:rsid w:val="0062150D"/>
    <w:rsid w:val="00621551"/>
    <w:rsid w:val="0062169B"/>
    <w:rsid w:val="00621906"/>
    <w:rsid w:val="00621940"/>
    <w:rsid w:val="00621BD2"/>
    <w:rsid w:val="00621D33"/>
    <w:rsid w:val="00621DA6"/>
    <w:rsid w:val="00621F53"/>
    <w:rsid w:val="00621F7E"/>
    <w:rsid w:val="00622064"/>
    <w:rsid w:val="0062208E"/>
    <w:rsid w:val="0062263E"/>
    <w:rsid w:val="0062270A"/>
    <w:rsid w:val="0062276E"/>
    <w:rsid w:val="00622C65"/>
    <w:rsid w:val="00622E2A"/>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AC"/>
    <w:rsid w:val="00624BB1"/>
    <w:rsid w:val="00624D9E"/>
    <w:rsid w:val="0062505B"/>
    <w:rsid w:val="00625458"/>
    <w:rsid w:val="00625652"/>
    <w:rsid w:val="00625A00"/>
    <w:rsid w:val="00625DE1"/>
    <w:rsid w:val="0062605B"/>
    <w:rsid w:val="006262F4"/>
    <w:rsid w:val="0062660B"/>
    <w:rsid w:val="006268D3"/>
    <w:rsid w:val="00626AD1"/>
    <w:rsid w:val="00626C16"/>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804"/>
    <w:rsid w:val="00631993"/>
    <w:rsid w:val="00631B93"/>
    <w:rsid w:val="00631CD6"/>
    <w:rsid w:val="006325BD"/>
    <w:rsid w:val="00632B4B"/>
    <w:rsid w:val="00632F87"/>
    <w:rsid w:val="00633058"/>
    <w:rsid w:val="00633146"/>
    <w:rsid w:val="0063324B"/>
    <w:rsid w:val="006333E9"/>
    <w:rsid w:val="00633F14"/>
    <w:rsid w:val="00633F1F"/>
    <w:rsid w:val="00633F83"/>
    <w:rsid w:val="00634ACF"/>
    <w:rsid w:val="00634D49"/>
    <w:rsid w:val="00634EF0"/>
    <w:rsid w:val="00635035"/>
    <w:rsid w:val="0063580D"/>
    <w:rsid w:val="00635CAE"/>
    <w:rsid w:val="006361BB"/>
    <w:rsid w:val="00636A15"/>
    <w:rsid w:val="00636CDC"/>
    <w:rsid w:val="0063713B"/>
    <w:rsid w:val="00637240"/>
    <w:rsid w:val="0063762E"/>
    <w:rsid w:val="00637C11"/>
    <w:rsid w:val="00637C37"/>
    <w:rsid w:val="00637E8C"/>
    <w:rsid w:val="00640838"/>
    <w:rsid w:val="00640A24"/>
    <w:rsid w:val="00640B21"/>
    <w:rsid w:val="00640B68"/>
    <w:rsid w:val="00640DB8"/>
    <w:rsid w:val="006412D1"/>
    <w:rsid w:val="006413F5"/>
    <w:rsid w:val="0064181D"/>
    <w:rsid w:val="006418CA"/>
    <w:rsid w:val="0064194D"/>
    <w:rsid w:val="00641AEB"/>
    <w:rsid w:val="00641C13"/>
    <w:rsid w:val="00641DED"/>
    <w:rsid w:val="00641E21"/>
    <w:rsid w:val="00641EEE"/>
    <w:rsid w:val="0064226D"/>
    <w:rsid w:val="0064251D"/>
    <w:rsid w:val="00642604"/>
    <w:rsid w:val="00642842"/>
    <w:rsid w:val="00642993"/>
    <w:rsid w:val="00642C57"/>
    <w:rsid w:val="00642E13"/>
    <w:rsid w:val="00643660"/>
    <w:rsid w:val="00643A2F"/>
    <w:rsid w:val="00643BF8"/>
    <w:rsid w:val="00643EB2"/>
    <w:rsid w:val="0064449B"/>
    <w:rsid w:val="00644711"/>
    <w:rsid w:val="006449DB"/>
    <w:rsid w:val="00644AFC"/>
    <w:rsid w:val="00644C5B"/>
    <w:rsid w:val="0064514B"/>
    <w:rsid w:val="006451C0"/>
    <w:rsid w:val="0064563B"/>
    <w:rsid w:val="00645831"/>
    <w:rsid w:val="00645AC0"/>
    <w:rsid w:val="00645E8F"/>
    <w:rsid w:val="00646279"/>
    <w:rsid w:val="00646411"/>
    <w:rsid w:val="006467AD"/>
    <w:rsid w:val="006467FF"/>
    <w:rsid w:val="00646C7B"/>
    <w:rsid w:val="00647086"/>
    <w:rsid w:val="006470C3"/>
    <w:rsid w:val="006474F3"/>
    <w:rsid w:val="00647520"/>
    <w:rsid w:val="00647530"/>
    <w:rsid w:val="0064775D"/>
    <w:rsid w:val="006478FC"/>
    <w:rsid w:val="00647AA1"/>
    <w:rsid w:val="00650139"/>
    <w:rsid w:val="006503A4"/>
    <w:rsid w:val="006503E9"/>
    <w:rsid w:val="006507F4"/>
    <w:rsid w:val="006508D7"/>
    <w:rsid w:val="00650A45"/>
    <w:rsid w:val="00650C92"/>
    <w:rsid w:val="00651013"/>
    <w:rsid w:val="0065119B"/>
    <w:rsid w:val="00651663"/>
    <w:rsid w:val="00651697"/>
    <w:rsid w:val="006517B5"/>
    <w:rsid w:val="00651A46"/>
    <w:rsid w:val="00651F87"/>
    <w:rsid w:val="0065207E"/>
    <w:rsid w:val="0065217B"/>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524"/>
    <w:rsid w:val="00654922"/>
    <w:rsid w:val="006549B6"/>
    <w:rsid w:val="006549FD"/>
    <w:rsid w:val="00654AD2"/>
    <w:rsid w:val="00654B38"/>
    <w:rsid w:val="00654B83"/>
    <w:rsid w:val="00654CCA"/>
    <w:rsid w:val="00654D2A"/>
    <w:rsid w:val="00654E91"/>
    <w:rsid w:val="00654ECD"/>
    <w:rsid w:val="00655061"/>
    <w:rsid w:val="0065510C"/>
    <w:rsid w:val="00655238"/>
    <w:rsid w:val="006555B3"/>
    <w:rsid w:val="006558D0"/>
    <w:rsid w:val="00655914"/>
    <w:rsid w:val="00655A58"/>
    <w:rsid w:val="00655B63"/>
    <w:rsid w:val="00655C7A"/>
    <w:rsid w:val="00655C9A"/>
    <w:rsid w:val="00655DB9"/>
    <w:rsid w:val="00655E42"/>
    <w:rsid w:val="006564BE"/>
    <w:rsid w:val="00656C2F"/>
    <w:rsid w:val="00656CD6"/>
    <w:rsid w:val="00656D9F"/>
    <w:rsid w:val="00656E58"/>
    <w:rsid w:val="0065701A"/>
    <w:rsid w:val="006571A1"/>
    <w:rsid w:val="006571F6"/>
    <w:rsid w:val="00657260"/>
    <w:rsid w:val="006575FD"/>
    <w:rsid w:val="00657983"/>
    <w:rsid w:val="006579B2"/>
    <w:rsid w:val="00657DC5"/>
    <w:rsid w:val="0066006C"/>
    <w:rsid w:val="00660268"/>
    <w:rsid w:val="00660379"/>
    <w:rsid w:val="00660579"/>
    <w:rsid w:val="00660DEF"/>
    <w:rsid w:val="00661101"/>
    <w:rsid w:val="006613DE"/>
    <w:rsid w:val="006614DB"/>
    <w:rsid w:val="006618CC"/>
    <w:rsid w:val="00661A43"/>
    <w:rsid w:val="00661A79"/>
    <w:rsid w:val="00661EC1"/>
    <w:rsid w:val="00661F8C"/>
    <w:rsid w:val="00661FAA"/>
    <w:rsid w:val="00662111"/>
    <w:rsid w:val="00662118"/>
    <w:rsid w:val="00662397"/>
    <w:rsid w:val="006623C9"/>
    <w:rsid w:val="006623E7"/>
    <w:rsid w:val="00662465"/>
    <w:rsid w:val="0066268B"/>
    <w:rsid w:val="0066295B"/>
    <w:rsid w:val="00662ABA"/>
    <w:rsid w:val="00662E65"/>
    <w:rsid w:val="00662F39"/>
    <w:rsid w:val="00662F6C"/>
    <w:rsid w:val="00663082"/>
    <w:rsid w:val="006630EC"/>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6E5"/>
    <w:rsid w:val="006649B0"/>
    <w:rsid w:val="00664A26"/>
    <w:rsid w:val="0066536D"/>
    <w:rsid w:val="0066538B"/>
    <w:rsid w:val="0066575C"/>
    <w:rsid w:val="0066599C"/>
    <w:rsid w:val="006661FB"/>
    <w:rsid w:val="00666413"/>
    <w:rsid w:val="0066687E"/>
    <w:rsid w:val="0066732C"/>
    <w:rsid w:val="00667649"/>
    <w:rsid w:val="006676D3"/>
    <w:rsid w:val="006679F5"/>
    <w:rsid w:val="00667B77"/>
    <w:rsid w:val="00667D20"/>
    <w:rsid w:val="00667E8F"/>
    <w:rsid w:val="00670327"/>
    <w:rsid w:val="00670529"/>
    <w:rsid w:val="00670AC3"/>
    <w:rsid w:val="00670EE4"/>
    <w:rsid w:val="00670F89"/>
    <w:rsid w:val="00671049"/>
    <w:rsid w:val="006710F4"/>
    <w:rsid w:val="00671100"/>
    <w:rsid w:val="006716CE"/>
    <w:rsid w:val="006716DA"/>
    <w:rsid w:val="006717B8"/>
    <w:rsid w:val="00671C00"/>
    <w:rsid w:val="00671D17"/>
    <w:rsid w:val="00671E1D"/>
    <w:rsid w:val="00671F92"/>
    <w:rsid w:val="00672821"/>
    <w:rsid w:val="0067282E"/>
    <w:rsid w:val="006728ED"/>
    <w:rsid w:val="00672975"/>
    <w:rsid w:val="00672987"/>
    <w:rsid w:val="00672D24"/>
    <w:rsid w:val="00672DAA"/>
    <w:rsid w:val="00672DC5"/>
    <w:rsid w:val="00673223"/>
    <w:rsid w:val="006732B1"/>
    <w:rsid w:val="00673471"/>
    <w:rsid w:val="0067389C"/>
    <w:rsid w:val="00674035"/>
    <w:rsid w:val="0067446F"/>
    <w:rsid w:val="0067456A"/>
    <w:rsid w:val="006746A4"/>
    <w:rsid w:val="0067471B"/>
    <w:rsid w:val="00674DD9"/>
    <w:rsid w:val="006750E8"/>
    <w:rsid w:val="0067522E"/>
    <w:rsid w:val="006753F1"/>
    <w:rsid w:val="00675558"/>
    <w:rsid w:val="00675611"/>
    <w:rsid w:val="00675694"/>
    <w:rsid w:val="0067571E"/>
    <w:rsid w:val="00675907"/>
    <w:rsid w:val="00675A60"/>
    <w:rsid w:val="00676087"/>
    <w:rsid w:val="0067697E"/>
    <w:rsid w:val="00676B2A"/>
    <w:rsid w:val="00676DBF"/>
    <w:rsid w:val="00676E56"/>
    <w:rsid w:val="00676E80"/>
    <w:rsid w:val="0067715E"/>
    <w:rsid w:val="00677443"/>
    <w:rsid w:val="0067769A"/>
    <w:rsid w:val="00680433"/>
    <w:rsid w:val="006806A3"/>
    <w:rsid w:val="006806A6"/>
    <w:rsid w:val="0068073D"/>
    <w:rsid w:val="006807B7"/>
    <w:rsid w:val="006807DF"/>
    <w:rsid w:val="00680912"/>
    <w:rsid w:val="00680BDC"/>
    <w:rsid w:val="00680C4F"/>
    <w:rsid w:val="00680D75"/>
    <w:rsid w:val="00681079"/>
    <w:rsid w:val="00681118"/>
    <w:rsid w:val="00681144"/>
    <w:rsid w:val="00681211"/>
    <w:rsid w:val="00681332"/>
    <w:rsid w:val="00681540"/>
    <w:rsid w:val="00681925"/>
    <w:rsid w:val="00681B0C"/>
    <w:rsid w:val="00681B36"/>
    <w:rsid w:val="00682251"/>
    <w:rsid w:val="006824BD"/>
    <w:rsid w:val="006824D0"/>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FE"/>
    <w:rsid w:val="0068550D"/>
    <w:rsid w:val="00685522"/>
    <w:rsid w:val="00685B33"/>
    <w:rsid w:val="00685FD4"/>
    <w:rsid w:val="006862B7"/>
    <w:rsid w:val="00686612"/>
    <w:rsid w:val="0068661E"/>
    <w:rsid w:val="00686985"/>
    <w:rsid w:val="00686A8D"/>
    <w:rsid w:val="00686DDA"/>
    <w:rsid w:val="00686FCA"/>
    <w:rsid w:val="006876FF"/>
    <w:rsid w:val="00687D70"/>
    <w:rsid w:val="006902BF"/>
    <w:rsid w:val="0069034F"/>
    <w:rsid w:val="006906D3"/>
    <w:rsid w:val="00690A49"/>
    <w:rsid w:val="00690BB6"/>
    <w:rsid w:val="006910AF"/>
    <w:rsid w:val="0069113B"/>
    <w:rsid w:val="00691363"/>
    <w:rsid w:val="006913C3"/>
    <w:rsid w:val="006914E6"/>
    <w:rsid w:val="00691854"/>
    <w:rsid w:val="0069194B"/>
    <w:rsid w:val="00691B30"/>
    <w:rsid w:val="00691DFF"/>
    <w:rsid w:val="006927A0"/>
    <w:rsid w:val="00692E6C"/>
    <w:rsid w:val="00692E8F"/>
    <w:rsid w:val="00693021"/>
    <w:rsid w:val="00693321"/>
    <w:rsid w:val="00693585"/>
    <w:rsid w:val="00693699"/>
    <w:rsid w:val="006939A1"/>
    <w:rsid w:val="00693D8B"/>
    <w:rsid w:val="00693E09"/>
    <w:rsid w:val="00693E1F"/>
    <w:rsid w:val="00693E36"/>
    <w:rsid w:val="00693ECB"/>
    <w:rsid w:val="006940B9"/>
    <w:rsid w:val="0069419C"/>
    <w:rsid w:val="006941E0"/>
    <w:rsid w:val="006942AA"/>
    <w:rsid w:val="006944DE"/>
    <w:rsid w:val="00694611"/>
    <w:rsid w:val="00694797"/>
    <w:rsid w:val="00694A40"/>
    <w:rsid w:val="00694A9B"/>
    <w:rsid w:val="00694BA0"/>
    <w:rsid w:val="006955E4"/>
    <w:rsid w:val="006955F7"/>
    <w:rsid w:val="00695608"/>
    <w:rsid w:val="00695887"/>
    <w:rsid w:val="00695939"/>
    <w:rsid w:val="00695A90"/>
    <w:rsid w:val="00695D7C"/>
    <w:rsid w:val="00695F87"/>
    <w:rsid w:val="00695FFE"/>
    <w:rsid w:val="0069606E"/>
    <w:rsid w:val="0069616C"/>
    <w:rsid w:val="00696705"/>
    <w:rsid w:val="00696777"/>
    <w:rsid w:val="0069678F"/>
    <w:rsid w:val="006969A4"/>
    <w:rsid w:val="00696D41"/>
    <w:rsid w:val="00696DC1"/>
    <w:rsid w:val="00696EFE"/>
    <w:rsid w:val="006973BB"/>
    <w:rsid w:val="006975F9"/>
    <w:rsid w:val="00697733"/>
    <w:rsid w:val="006979DE"/>
    <w:rsid w:val="00697B23"/>
    <w:rsid w:val="00697B97"/>
    <w:rsid w:val="00697CBA"/>
    <w:rsid w:val="00697ECC"/>
    <w:rsid w:val="00697FD1"/>
    <w:rsid w:val="006A00E9"/>
    <w:rsid w:val="006A079D"/>
    <w:rsid w:val="006A07C4"/>
    <w:rsid w:val="006A08EF"/>
    <w:rsid w:val="006A0981"/>
    <w:rsid w:val="006A0FD5"/>
    <w:rsid w:val="006A1163"/>
    <w:rsid w:val="006A11B9"/>
    <w:rsid w:val="006A1237"/>
    <w:rsid w:val="006A1306"/>
    <w:rsid w:val="006A14C7"/>
    <w:rsid w:val="006A16C9"/>
    <w:rsid w:val="006A17A8"/>
    <w:rsid w:val="006A1C26"/>
    <w:rsid w:val="006A1EB9"/>
    <w:rsid w:val="006A23DF"/>
    <w:rsid w:val="006A2525"/>
    <w:rsid w:val="006A253A"/>
    <w:rsid w:val="006A254E"/>
    <w:rsid w:val="006A259B"/>
    <w:rsid w:val="006A2654"/>
    <w:rsid w:val="006A2691"/>
    <w:rsid w:val="006A29FF"/>
    <w:rsid w:val="006A2B66"/>
    <w:rsid w:val="006A2C30"/>
    <w:rsid w:val="006A301C"/>
    <w:rsid w:val="006A30DE"/>
    <w:rsid w:val="006A32D4"/>
    <w:rsid w:val="006A36DA"/>
    <w:rsid w:val="006A384A"/>
    <w:rsid w:val="006A3A21"/>
    <w:rsid w:val="006A3E2B"/>
    <w:rsid w:val="006A4687"/>
    <w:rsid w:val="006A4A0B"/>
    <w:rsid w:val="006A4E43"/>
    <w:rsid w:val="006A5112"/>
    <w:rsid w:val="006A5192"/>
    <w:rsid w:val="006A5550"/>
    <w:rsid w:val="006A58D3"/>
    <w:rsid w:val="006A59CD"/>
    <w:rsid w:val="006A5BA0"/>
    <w:rsid w:val="006A5D9A"/>
    <w:rsid w:val="006A5FB2"/>
    <w:rsid w:val="006A60CA"/>
    <w:rsid w:val="006A624E"/>
    <w:rsid w:val="006A6941"/>
    <w:rsid w:val="006A6B05"/>
    <w:rsid w:val="006A6C08"/>
    <w:rsid w:val="006A6E17"/>
    <w:rsid w:val="006A6F5B"/>
    <w:rsid w:val="006A751A"/>
    <w:rsid w:val="006A756A"/>
    <w:rsid w:val="006A78BF"/>
    <w:rsid w:val="006A7920"/>
    <w:rsid w:val="006B00AE"/>
    <w:rsid w:val="006B0628"/>
    <w:rsid w:val="006B0699"/>
    <w:rsid w:val="006B0D37"/>
    <w:rsid w:val="006B120D"/>
    <w:rsid w:val="006B12E7"/>
    <w:rsid w:val="006B13DB"/>
    <w:rsid w:val="006B17E7"/>
    <w:rsid w:val="006B19E8"/>
    <w:rsid w:val="006B1A8A"/>
    <w:rsid w:val="006B1CCD"/>
    <w:rsid w:val="006B1DD1"/>
    <w:rsid w:val="006B1FD5"/>
    <w:rsid w:val="006B204B"/>
    <w:rsid w:val="006B20A0"/>
    <w:rsid w:val="006B2949"/>
    <w:rsid w:val="006B3463"/>
    <w:rsid w:val="006B359C"/>
    <w:rsid w:val="006B3657"/>
    <w:rsid w:val="006B3889"/>
    <w:rsid w:val="006B3AFF"/>
    <w:rsid w:val="006B3BBA"/>
    <w:rsid w:val="006B4106"/>
    <w:rsid w:val="006B4200"/>
    <w:rsid w:val="006B42D7"/>
    <w:rsid w:val="006B4789"/>
    <w:rsid w:val="006B4BF0"/>
    <w:rsid w:val="006B4C2E"/>
    <w:rsid w:val="006B4E2B"/>
    <w:rsid w:val="006B5080"/>
    <w:rsid w:val="006B555A"/>
    <w:rsid w:val="006B59F8"/>
    <w:rsid w:val="006B5B59"/>
    <w:rsid w:val="006B600A"/>
    <w:rsid w:val="006B6635"/>
    <w:rsid w:val="006B6841"/>
    <w:rsid w:val="006B6962"/>
    <w:rsid w:val="006B6E41"/>
    <w:rsid w:val="006B6E50"/>
    <w:rsid w:val="006B7577"/>
    <w:rsid w:val="006B784A"/>
    <w:rsid w:val="006B7B67"/>
    <w:rsid w:val="006B7CB4"/>
    <w:rsid w:val="006B7D22"/>
    <w:rsid w:val="006B7D2C"/>
    <w:rsid w:val="006C016C"/>
    <w:rsid w:val="006C021B"/>
    <w:rsid w:val="006C0370"/>
    <w:rsid w:val="006C08CC"/>
    <w:rsid w:val="006C095D"/>
    <w:rsid w:val="006C0AED"/>
    <w:rsid w:val="006C1019"/>
    <w:rsid w:val="006C141F"/>
    <w:rsid w:val="006C14F3"/>
    <w:rsid w:val="006C158D"/>
    <w:rsid w:val="006C18B0"/>
    <w:rsid w:val="006C1B5D"/>
    <w:rsid w:val="006C1EF5"/>
    <w:rsid w:val="006C24D1"/>
    <w:rsid w:val="006C250B"/>
    <w:rsid w:val="006C25AA"/>
    <w:rsid w:val="006C2BB5"/>
    <w:rsid w:val="006C2BEE"/>
    <w:rsid w:val="006C2D4A"/>
    <w:rsid w:val="006C3237"/>
    <w:rsid w:val="006C3488"/>
    <w:rsid w:val="006C390C"/>
    <w:rsid w:val="006C3940"/>
    <w:rsid w:val="006C3AD8"/>
    <w:rsid w:val="006C43A3"/>
    <w:rsid w:val="006C44ED"/>
    <w:rsid w:val="006C4516"/>
    <w:rsid w:val="006C455E"/>
    <w:rsid w:val="006C4A70"/>
    <w:rsid w:val="006C4F9F"/>
    <w:rsid w:val="006C50B2"/>
    <w:rsid w:val="006C56B7"/>
    <w:rsid w:val="006C5958"/>
    <w:rsid w:val="006C5B4F"/>
    <w:rsid w:val="006C5F5A"/>
    <w:rsid w:val="006C60A4"/>
    <w:rsid w:val="006C60A8"/>
    <w:rsid w:val="006C616A"/>
    <w:rsid w:val="006C639F"/>
    <w:rsid w:val="006C643C"/>
    <w:rsid w:val="006C69E5"/>
    <w:rsid w:val="006C6B6C"/>
    <w:rsid w:val="006C6D07"/>
    <w:rsid w:val="006C6D8F"/>
    <w:rsid w:val="006C6E3A"/>
    <w:rsid w:val="006C6FD7"/>
    <w:rsid w:val="006C79D4"/>
    <w:rsid w:val="006D00BB"/>
    <w:rsid w:val="006D00DB"/>
    <w:rsid w:val="006D0361"/>
    <w:rsid w:val="006D08E7"/>
    <w:rsid w:val="006D091A"/>
    <w:rsid w:val="006D0B6D"/>
    <w:rsid w:val="006D0DA3"/>
    <w:rsid w:val="006D0F33"/>
    <w:rsid w:val="006D157D"/>
    <w:rsid w:val="006D1634"/>
    <w:rsid w:val="006D16B0"/>
    <w:rsid w:val="006D16CD"/>
    <w:rsid w:val="006D1A83"/>
    <w:rsid w:val="006D1FD4"/>
    <w:rsid w:val="006D2182"/>
    <w:rsid w:val="006D2444"/>
    <w:rsid w:val="006D2492"/>
    <w:rsid w:val="006D254B"/>
    <w:rsid w:val="006D26B9"/>
    <w:rsid w:val="006D289B"/>
    <w:rsid w:val="006D2A93"/>
    <w:rsid w:val="006D2AA0"/>
    <w:rsid w:val="006D2C8D"/>
    <w:rsid w:val="006D341E"/>
    <w:rsid w:val="006D3664"/>
    <w:rsid w:val="006D3A02"/>
    <w:rsid w:val="006D3BE1"/>
    <w:rsid w:val="006D3EB6"/>
    <w:rsid w:val="006D3F03"/>
    <w:rsid w:val="006D4026"/>
    <w:rsid w:val="006D41F5"/>
    <w:rsid w:val="006D4396"/>
    <w:rsid w:val="006D4697"/>
    <w:rsid w:val="006D48FC"/>
    <w:rsid w:val="006D4998"/>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A9B"/>
    <w:rsid w:val="006D7361"/>
    <w:rsid w:val="006D7481"/>
    <w:rsid w:val="006D75B0"/>
    <w:rsid w:val="006D77E7"/>
    <w:rsid w:val="006D7838"/>
    <w:rsid w:val="006D7B8A"/>
    <w:rsid w:val="006D7EB0"/>
    <w:rsid w:val="006D7F5B"/>
    <w:rsid w:val="006E00AB"/>
    <w:rsid w:val="006E0138"/>
    <w:rsid w:val="006E0891"/>
    <w:rsid w:val="006E09E7"/>
    <w:rsid w:val="006E0A2A"/>
    <w:rsid w:val="006E0BB0"/>
    <w:rsid w:val="006E0FB3"/>
    <w:rsid w:val="006E115F"/>
    <w:rsid w:val="006E1276"/>
    <w:rsid w:val="006E12C3"/>
    <w:rsid w:val="006E15E5"/>
    <w:rsid w:val="006E1B9F"/>
    <w:rsid w:val="006E1C96"/>
    <w:rsid w:val="006E22C5"/>
    <w:rsid w:val="006E23F9"/>
    <w:rsid w:val="006E2529"/>
    <w:rsid w:val="006E259D"/>
    <w:rsid w:val="006E25F0"/>
    <w:rsid w:val="006E26C0"/>
    <w:rsid w:val="006E2BD1"/>
    <w:rsid w:val="006E2FBE"/>
    <w:rsid w:val="006E3986"/>
    <w:rsid w:val="006E3B64"/>
    <w:rsid w:val="006E4461"/>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7447"/>
    <w:rsid w:val="006E74B7"/>
    <w:rsid w:val="006E7700"/>
    <w:rsid w:val="006E7941"/>
    <w:rsid w:val="006E799D"/>
    <w:rsid w:val="006E7A5B"/>
    <w:rsid w:val="006E7BAB"/>
    <w:rsid w:val="006E7DD4"/>
    <w:rsid w:val="006E7E38"/>
    <w:rsid w:val="006E7EE4"/>
    <w:rsid w:val="006E7FFD"/>
    <w:rsid w:val="006F046F"/>
    <w:rsid w:val="006F0593"/>
    <w:rsid w:val="006F06B8"/>
    <w:rsid w:val="006F07CD"/>
    <w:rsid w:val="006F09AF"/>
    <w:rsid w:val="006F0A50"/>
    <w:rsid w:val="006F0AA5"/>
    <w:rsid w:val="006F0C69"/>
    <w:rsid w:val="006F0D5C"/>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EE"/>
    <w:rsid w:val="006F3FF6"/>
    <w:rsid w:val="006F427C"/>
    <w:rsid w:val="006F43A5"/>
    <w:rsid w:val="006F493A"/>
    <w:rsid w:val="006F4A17"/>
    <w:rsid w:val="006F4A96"/>
    <w:rsid w:val="006F4AB1"/>
    <w:rsid w:val="006F4CF9"/>
    <w:rsid w:val="006F52A8"/>
    <w:rsid w:val="006F52E5"/>
    <w:rsid w:val="006F5381"/>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13A"/>
    <w:rsid w:val="006F7360"/>
    <w:rsid w:val="006F7555"/>
    <w:rsid w:val="006F7B2D"/>
    <w:rsid w:val="006F7BDB"/>
    <w:rsid w:val="007001DC"/>
    <w:rsid w:val="00700991"/>
    <w:rsid w:val="00700ED8"/>
    <w:rsid w:val="00701060"/>
    <w:rsid w:val="00701443"/>
    <w:rsid w:val="00701A05"/>
    <w:rsid w:val="00701ACF"/>
    <w:rsid w:val="0070209C"/>
    <w:rsid w:val="007023C3"/>
    <w:rsid w:val="007025CB"/>
    <w:rsid w:val="007026DD"/>
    <w:rsid w:val="007028A4"/>
    <w:rsid w:val="00702B03"/>
    <w:rsid w:val="00702D21"/>
    <w:rsid w:val="00702DDD"/>
    <w:rsid w:val="00703233"/>
    <w:rsid w:val="00703372"/>
    <w:rsid w:val="007034AA"/>
    <w:rsid w:val="00703852"/>
    <w:rsid w:val="00703870"/>
    <w:rsid w:val="00703915"/>
    <w:rsid w:val="00703AE9"/>
    <w:rsid w:val="00703BCF"/>
    <w:rsid w:val="00703C9D"/>
    <w:rsid w:val="00704050"/>
    <w:rsid w:val="0070490C"/>
    <w:rsid w:val="00704B4E"/>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606E"/>
    <w:rsid w:val="00706182"/>
    <w:rsid w:val="007063A7"/>
    <w:rsid w:val="00706465"/>
    <w:rsid w:val="00706492"/>
    <w:rsid w:val="0070695A"/>
    <w:rsid w:val="00706A15"/>
    <w:rsid w:val="00706E4A"/>
    <w:rsid w:val="00706FE6"/>
    <w:rsid w:val="00706FFD"/>
    <w:rsid w:val="007072AF"/>
    <w:rsid w:val="007073B2"/>
    <w:rsid w:val="007074A5"/>
    <w:rsid w:val="0070753B"/>
    <w:rsid w:val="0070782D"/>
    <w:rsid w:val="00707A6B"/>
    <w:rsid w:val="00707B35"/>
    <w:rsid w:val="00707C16"/>
    <w:rsid w:val="00707ED5"/>
    <w:rsid w:val="00707F99"/>
    <w:rsid w:val="007100BE"/>
    <w:rsid w:val="007100CD"/>
    <w:rsid w:val="007104DC"/>
    <w:rsid w:val="00710980"/>
    <w:rsid w:val="007109C2"/>
    <w:rsid w:val="00710C0F"/>
    <w:rsid w:val="00710E44"/>
    <w:rsid w:val="007112C8"/>
    <w:rsid w:val="00711314"/>
    <w:rsid w:val="00711340"/>
    <w:rsid w:val="0071194B"/>
    <w:rsid w:val="00711DF4"/>
    <w:rsid w:val="007122BB"/>
    <w:rsid w:val="00712AA6"/>
    <w:rsid w:val="00712C42"/>
    <w:rsid w:val="0071308E"/>
    <w:rsid w:val="0071312B"/>
    <w:rsid w:val="00713306"/>
    <w:rsid w:val="00713576"/>
    <w:rsid w:val="0071367F"/>
    <w:rsid w:val="00713729"/>
    <w:rsid w:val="007138BE"/>
    <w:rsid w:val="00713AED"/>
    <w:rsid w:val="00713DE4"/>
    <w:rsid w:val="00713E46"/>
    <w:rsid w:val="007141E6"/>
    <w:rsid w:val="00714402"/>
    <w:rsid w:val="00714816"/>
    <w:rsid w:val="00714AED"/>
    <w:rsid w:val="00714C24"/>
    <w:rsid w:val="00714C47"/>
    <w:rsid w:val="00715728"/>
    <w:rsid w:val="0071597C"/>
    <w:rsid w:val="00715A65"/>
    <w:rsid w:val="007162CD"/>
    <w:rsid w:val="00716462"/>
    <w:rsid w:val="0071667C"/>
    <w:rsid w:val="00716A97"/>
    <w:rsid w:val="00716E2B"/>
    <w:rsid w:val="00717062"/>
    <w:rsid w:val="007173BE"/>
    <w:rsid w:val="007177E4"/>
    <w:rsid w:val="0071791D"/>
    <w:rsid w:val="00717E6F"/>
    <w:rsid w:val="00720126"/>
    <w:rsid w:val="00720655"/>
    <w:rsid w:val="00720D11"/>
    <w:rsid w:val="00720FF2"/>
    <w:rsid w:val="00721084"/>
    <w:rsid w:val="007210A3"/>
    <w:rsid w:val="007211D2"/>
    <w:rsid w:val="00721262"/>
    <w:rsid w:val="007212E2"/>
    <w:rsid w:val="007213E2"/>
    <w:rsid w:val="00721429"/>
    <w:rsid w:val="00721963"/>
    <w:rsid w:val="00721B9D"/>
    <w:rsid w:val="00721C92"/>
    <w:rsid w:val="00721C98"/>
    <w:rsid w:val="00721D71"/>
    <w:rsid w:val="00721D9B"/>
    <w:rsid w:val="00722049"/>
    <w:rsid w:val="00722083"/>
    <w:rsid w:val="007220DA"/>
    <w:rsid w:val="00722121"/>
    <w:rsid w:val="007224B9"/>
    <w:rsid w:val="00722F4C"/>
    <w:rsid w:val="00722F79"/>
    <w:rsid w:val="00722F94"/>
    <w:rsid w:val="007234EA"/>
    <w:rsid w:val="00723AA7"/>
    <w:rsid w:val="00723CFF"/>
    <w:rsid w:val="00723E26"/>
    <w:rsid w:val="0072405D"/>
    <w:rsid w:val="0072432E"/>
    <w:rsid w:val="00724367"/>
    <w:rsid w:val="00724678"/>
    <w:rsid w:val="007246B8"/>
    <w:rsid w:val="007246E2"/>
    <w:rsid w:val="00724867"/>
    <w:rsid w:val="00724A2D"/>
    <w:rsid w:val="00724B7B"/>
    <w:rsid w:val="00724EEB"/>
    <w:rsid w:val="00725014"/>
    <w:rsid w:val="007251AF"/>
    <w:rsid w:val="007251F6"/>
    <w:rsid w:val="007254CE"/>
    <w:rsid w:val="007254E7"/>
    <w:rsid w:val="00726036"/>
    <w:rsid w:val="007261E7"/>
    <w:rsid w:val="00726279"/>
    <w:rsid w:val="00726706"/>
    <w:rsid w:val="00726A9B"/>
    <w:rsid w:val="00726C6E"/>
    <w:rsid w:val="00726EBB"/>
    <w:rsid w:val="00727530"/>
    <w:rsid w:val="00727612"/>
    <w:rsid w:val="00727913"/>
    <w:rsid w:val="0072798E"/>
    <w:rsid w:val="00727A39"/>
    <w:rsid w:val="00727BEA"/>
    <w:rsid w:val="00727D52"/>
    <w:rsid w:val="00727F4E"/>
    <w:rsid w:val="007303E1"/>
    <w:rsid w:val="0073065B"/>
    <w:rsid w:val="00730672"/>
    <w:rsid w:val="007306DB"/>
    <w:rsid w:val="00730ADA"/>
    <w:rsid w:val="00730ED1"/>
    <w:rsid w:val="00731603"/>
    <w:rsid w:val="007316DD"/>
    <w:rsid w:val="00731722"/>
    <w:rsid w:val="00731903"/>
    <w:rsid w:val="00731A42"/>
    <w:rsid w:val="00731D56"/>
    <w:rsid w:val="00731E7C"/>
    <w:rsid w:val="007329EF"/>
    <w:rsid w:val="00732C42"/>
    <w:rsid w:val="00732C95"/>
    <w:rsid w:val="0073327A"/>
    <w:rsid w:val="007334C5"/>
    <w:rsid w:val="00733A70"/>
    <w:rsid w:val="007342AA"/>
    <w:rsid w:val="00734EBE"/>
    <w:rsid w:val="00735287"/>
    <w:rsid w:val="0073538E"/>
    <w:rsid w:val="007354C9"/>
    <w:rsid w:val="007357E4"/>
    <w:rsid w:val="00735932"/>
    <w:rsid w:val="00735E1A"/>
    <w:rsid w:val="00735F13"/>
    <w:rsid w:val="00736084"/>
    <w:rsid w:val="00736217"/>
    <w:rsid w:val="007365E3"/>
    <w:rsid w:val="00736899"/>
    <w:rsid w:val="007368EE"/>
    <w:rsid w:val="00736A44"/>
    <w:rsid w:val="00736DD8"/>
    <w:rsid w:val="00737265"/>
    <w:rsid w:val="00737615"/>
    <w:rsid w:val="007401D8"/>
    <w:rsid w:val="0074076A"/>
    <w:rsid w:val="00740A3E"/>
    <w:rsid w:val="00740AE4"/>
    <w:rsid w:val="00740FCD"/>
    <w:rsid w:val="0074105D"/>
    <w:rsid w:val="007413B6"/>
    <w:rsid w:val="00741917"/>
    <w:rsid w:val="00741AD3"/>
    <w:rsid w:val="00741AF4"/>
    <w:rsid w:val="00741DCC"/>
    <w:rsid w:val="0074203A"/>
    <w:rsid w:val="00742117"/>
    <w:rsid w:val="007422D3"/>
    <w:rsid w:val="007422DA"/>
    <w:rsid w:val="007422FF"/>
    <w:rsid w:val="007425F3"/>
    <w:rsid w:val="00742699"/>
    <w:rsid w:val="00742714"/>
    <w:rsid w:val="007427B5"/>
    <w:rsid w:val="00742865"/>
    <w:rsid w:val="0074296C"/>
    <w:rsid w:val="00742A45"/>
    <w:rsid w:val="00742C83"/>
    <w:rsid w:val="007430BF"/>
    <w:rsid w:val="0074313C"/>
    <w:rsid w:val="00743506"/>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24C"/>
    <w:rsid w:val="007462A6"/>
    <w:rsid w:val="0074638D"/>
    <w:rsid w:val="00746484"/>
    <w:rsid w:val="00747011"/>
    <w:rsid w:val="0074704F"/>
    <w:rsid w:val="00747838"/>
    <w:rsid w:val="00747B13"/>
    <w:rsid w:val="00747B49"/>
    <w:rsid w:val="00747F48"/>
    <w:rsid w:val="00747F4C"/>
    <w:rsid w:val="00747F69"/>
    <w:rsid w:val="0075000F"/>
    <w:rsid w:val="00750117"/>
    <w:rsid w:val="00750337"/>
    <w:rsid w:val="00750429"/>
    <w:rsid w:val="00750476"/>
    <w:rsid w:val="00750DAA"/>
    <w:rsid w:val="00751091"/>
    <w:rsid w:val="00751498"/>
    <w:rsid w:val="007518A2"/>
    <w:rsid w:val="007518CC"/>
    <w:rsid w:val="00751AC5"/>
    <w:rsid w:val="00751AD3"/>
    <w:rsid w:val="00751B83"/>
    <w:rsid w:val="00751BE7"/>
    <w:rsid w:val="00751BF9"/>
    <w:rsid w:val="007520A0"/>
    <w:rsid w:val="00752116"/>
    <w:rsid w:val="00752139"/>
    <w:rsid w:val="007522B9"/>
    <w:rsid w:val="007522DC"/>
    <w:rsid w:val="00752305"/>
    <w:rsid w:val="0075301D"/>
    <w:rsid w:val="007534E0"/>
    <w:rsid w:val="0075386D"/>
    <w:rsid w:val="00753A79"/>
    <w:rsid w:val="00753E1D"/>
    <w:rsid w:val="00754176"/>
    <w:rsid w:val="0075420A"/>
    <w:rsid w:val="0075428B"/>
    <w:rsid w:val="00754359"/>
    <w:rsid w:val="00754411"/>
    <w:rsid w:val="007545C1"/>
    <w:rsid w:val="00754B67"/>
    <w:rsid w:val="00754BD9"/>
    <w:rsid w:val="00754E7A"/>
    <w:rsid w:val="00754F73"/>
    <w:rsid w:val="00754FDD"/>
    <w:rsid w:val="00755301"/>
    <w:rsid w:val="00755354"/>
    <w:rsid w:val="0075540C"/>
    <w:rsid w:val="00755C5B"/>
    <w:rsid w:val="00755DB1"/>
    <w:rsid w:val="00756206"/>
    <w:rsid w:val="0075694B"/>
    <w:rsid w:val="00756EA7"/>
    <w:rsid w:val="00757121"/>
    <w:rsid w:val="007573CF"/>
    <w:rsid w:val="007574FC"/>
    <w:rsid w:val="00757571"/>
    <w:rsid w:val="007575E6"/>
    <w:rsid w:val="0075763A"/>
    <w:rsid w:val="007576A2"/>
    <w:rsid w:val="00757A1D"/>
    <w:rsid w:val="00757C4D"/>
    <w:rsid w:val="00757ED4"/>
    <w:rsid w:val="00760023"/>
    <w:rsid w:val="007606D1"/>
    <w:rsid w:val="00760851"/>
    <w:rsid w:val="00760975"/>
    <w:rsid w:val="007609E9"/>
    <w:rsid w:val="00760BA7"/>
    <w:rsid w:val="00760C8E"/>
    <w:rsid w:val="00760E35"/>
    <w:rsid w:val="00760E72"/>
    <w:rsid w:val="00761480"/>
    <w:rsid w:val="0076153F"/>
    <w:rsid w:val="0076159C"/>
    <w:rsid w:val="00761747"/>
    <w:rsid w:val="007617EE"/>
    <w:rsid w:val="007618DA"/>
    <w:rsid w:val="00761B5D"/>
    <w:rsid w:val="00761BF3"/>
    <w:rsid w:val="00761FDA"/>
    <w:rsid w:val="0076201A"/>
    <w:rsid w:val="0076203F"/>
    <w:rsid w:val="007621FF"/>
    <w:rsid w:val="00762259"/>
    <w:rsid w:val="00762425"/>
    <w:rsid w:val="007624C1"/>
    <w:rsid w:val="00762684"/>
    <w:rsid w:val="00762B1F"/>
    <w:rsid w:val="00762B89"/>
    <w:rsid w:val="00762BA5"/>
    <w:rsid w:val="00762C07"/>
    <w:rsid w:val="00762D71"/>
    <w:rsid w:val="0076322E"/>
    <w:rsid w:val="007634E3"/>
    <w:rsid w:val="007638F6"/>
    <w:rsid w:val="00763C98"/>
    <w:rsid w:val="00763CCC"/>
    <w:rsid w:val="00764136"/>
    <w:rsid w:val="00764194"/>
    <w:rsid w:val="007644FD"/>
    <w:rsid w:val="007646F2"/>
    <w:rsid w:val="007647A8"/>
    <w:rsid w:val="00764B8E"/>
    <w:rsid w:val="00764BC5"/>
    <w:rsid w:val="00764C8C"/>
    <w:rsid w:val="0076558A"/>
    <w:rsid w:val="00765720"/>
    <w:rsid w:val="00765896"/>
    <w:rsid w:val="0076589F"/>
    <w:rsid w:val="00765962"/>
    <w:rsid w:val="00765ED3"/>
    <w:rsid w:val="00766497"/>
    <w:rsid w:val="0076681D"/>
    <w:rsid w:val="0076698C"/>
    <w:rsid w:val="00766A65"/>
    <w:rsid w:val="007671F5"/>
    <w:rsid w:val="007671FC"/>
    <w:rsid w:val="007674ED"/>
    <w:rsid w:val="007675AC"/>
    <w:rsid w:val="007676B8"/>
    <w:rsid w:val="00767EB8"/>
    <w:rsid w:val="00770168"/>
    <w:rsid w:val="0077017F"/>
    <w:rsid w:val="007703E3"/>
    <w:rsid w:val="00770665"/>
    <w:rsid w:val="0077088E"/>
    <w:rsid w:val="0077090C"/>
    <w:rsid w:val="007709DE"/>
    <w:rsid w:val="00770B04"/>
    <w:rsid w:val="00770D7B"/>
    <w:rsid w:val="00770D96"/>
    <w:rsid w:val="00771738"/>
    <w:rsid w:val="0077175C"/>
    <w:rsid w:val="00771870"/>
    <w:rsid w:val="00771BF9"/>
    <w:rsid w:val="00771D5C"/>
    <w:rsid w:val="00772143"/>
    <w:rsid w:val="00772318"/>
    <w:rsid w:val="00772578"/>
    <w:rsid w:val="00772941"/>
    <w:rsid w:val="00772B68"/>
    <w:rsid w:val="00772BF9"/>
    <w:rsid w:val="00772D21"/>
    <w:rsid w:val="00772F8A"/>
    <w:rsid w:val="007731D8"/>
    <w:rsid w:val="0077331B"/>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B9B"/>
    <w:rsid w:val="00775DEA"/>
    <w:rsid w:val="00775F76"/>
    <w:rsid w:val="00776271"/>
    <w:rsid w:val="0077631C"/>
    <w:rsid w:val="007763AC"/>
    <w:rsid w:val="0077655D"/>
    <w:rsid w:val="007765CB"/>
    <w:rsid w:val="00776686"/>
    <w:rsid w:val="0077670D"/>
    <w:rsid w:val="00776716"/>
    <w:rsid w:val="00776AEA"/>
    <w:rsid w:val="00776CCE"/>
    <w:rsid w:val="00776D35"/>
    <w:rsid w:val="00777165"/>
    <w:rsid w:val="007779DA"/>
    <w:rsid w:val="00777BA0"/>
    <w:rsid w:val="00777CA3"/>
    <w:rsid w:val="00777CF6"/>
    <w:rsid w:val="00777E48"/>
    <w:rsid w:val="00777F66"/>
    <w:rsid w:val="007803BD"/>
    <w:rsid w:val="0078060C"/>
    <w:rsid w:val="0078085F"/>
    <w:rsid w:val="007808AD"/>
    <w:rsid w:val="00780A3F"/>
    <w:rsid w:val="00780A9A"/>
    <w:rsid w:val="00780C3A"/>
    <w:rsid w:val="00780EF6"/>
    <w:rsid w:val="007811DC"/>
    <w:rsid w:val="007820FA"/>
    <w:rsid w:val="0078211F"/>
    <w:rsid w:val="0078224B"/>
    <w:rsid w:val="00782304"/>
    <w:rsid w:val="00782379"/>
    <w:rsid w:val="0078248E"/>
    <w:rsid w:val="0078251B"/>
    <w:rsid w:val="007825E9"/>
    <w:rsid w:val="0078285F"/>
    <w:rsid w:val="007828ED"/>
    <w:rsid w:val="007828F3"/>
    <w:rsid w:val="00782D5F"/>
    <w:rsid w:val="0078300A"/>
    <w:rsid w:val="00783023"/>
    <w:rsid w:val="00783207"/>
    <w:rsid w:val="007839A3"/>
    <w:rsid w:val="00783BF6"/>
    <w:rsid w:val="00783C6C"/>
    <w:rsid w:val="00783D90"/>
    <w:rsid w:val="00783E1D"/>
    <w:rsid w:val="007842C9"/>
    <w:rsid w:val="007845A0"/>
    <w:rsid w:val="0078463C"/>
    <w:rsid w:val="0078483B"/>
    <w:rsid w:val="00784915"/>
    <w:rsid w:val="00784A7C"/>
    <w:rsid w:val="00784C79"/>
    <w:rsid w:val="00784EED"/>
    <w:rsid w:val="007851DB"/>
    <w:rsid w:val="0078539A"/>
    <w:rsid w:val="00785421"/>
    <w:rsid w:val="0078550D"/>
    <w:rsid w:val="00785900"/>
    <w:rsid w:val="00785BCD"/>
    <w:rsid w:val="00785D0F"/>
    <w:rsid w:val="00785E93"/>
    <w:rsid w:val="00786293"/>
    <w:rsid w:val="00786958"/>
    <w:rsid w:val="007869E9"/>
    <w:rsid w:val="00786DA3"/>
    <w:rsid w:val="00786E71"/>
    <w:rsid w:val="0078765C"/>
    <w:rsid w:val="00787667"/>
    <w:rsid w:val="00787885"/>
    <w:rsid w:val="00787CB3"/>
    <w:rsid w:val="00790061"/>
    <w:rsid w:val="00790381"/>
    <w:rsid w:val="00790836"/>
    <w:rsid w:val="00790901"/>
    <w:rsid w:val="00790A16"/>
    <w:rsid w:val="00790DD5"/>
    <w:rsid w:val="00791061"/>
    <w:rsid w:val="007910DF"/>
    <w:rsid w:val="007912C0"/>
    <w:rsid w:val="0079135A"/>
    <w:rsid w:val="007915F1"/>
    <w:rsid w:val="0079162F"/>
    <w:rsid w:val="00791880"/>
    <w:rsid w:val="00791C71"/>
    <w:rsid w:val="00792122"/>
    <w:rsid w:val="0079218F"/>
    <w:rsid w:val="007921DD"/>
    <w:rsid w:val="00792401"/>
    <w:rsid w:val="0079245C"/>
    <w:rsid w:val="00792513"/>
    <w:rsid w:val="00792691"/>
    <w:rsid w:val="0079295A"/>
    <w:rsid w:val="00792A52"/>
    <w:rsid w:val="00793107"/>
    <w:rsid w:val="007932A7"/>
    <w:rsid w:val="007932C3"/>
    <w:rsid w:val="007937BA"/>
    <w:rsid w:val="007938A0"/>
    <w:rsid w:val="007939CB"/>
    <w:rsid w:val="007947BA"/>
    <w:rsid w:val="00794924"/>
    <w:rsid w:val="00794B3D"/>
    <w:rsid w:val="00794B73"/>
    <w:rsid w:val="0079525C"/>
    <w:rsid w:val="007955E3"/>
    <w:rsid w:val="00795D56"/>
    <w:rsid w:val="00795D84"/>
    <w:rsid w:val="00795EA1"/>
    <w:rsid w:val="00795F64"/>
    <w:rsid w:val="007960C3"/>
    <w:rsid w:val="007963CC"/>
    <w:rsid w:val="00796D6C"/>
    <w:rsid w:val="00797011"/>
    <w:rsid w:val="00797346"/>
    <w:rsid w:val="00797437"/>
    <w:rsid w:val="0079759C"/>
    <w:rsid w:val="00797798"/>
    <w:rsid w:val="00797C2C"/>
    <w:rsid w:val="00797CCF"/>
    <w:rsid w:val="00797D10"/>
    <w:rsid w:val="00797DC9"/>
    <w:rsid w:val="00797FC7"/>
    <w:rsid w:val="007A034D"/>
    <w:rsid w:val="007A04E3"/>
    <w:rsid w:val="007A0BC2"/>
    <w:rsid w:val="007A0C5B"/>
    <w:rsid w:val="007A12C3"/>
    <w:rsid w:val="007A14F1"/>
    <w:rsid w:val="007A19A0"/>
    <w:rsid w:val="007A1BB6"/>
    <w:rsid w:val="007A1C31"/>
    <w:rsid w:val="007A1F44"/>
    <w:rsid w:val="007A1FA3"/>
    <w:rsid w:val="007A1FA9"/>
    <w:rsid w:val="007A2245"/>
    <w:rsid w:val="007A228B"/>
    <w:rsid w:val="007A22F3"/>
    <w:rsid w:val="007A23C0"/>
    <w:rsid w:val="007A23E2"/>
    <w:rsid w:val="007A23FF"/>
    <w:rsid w:val="007A279B"/>
    <w:rsid w:val="007A2838"/>
    <w:rsid w:val="007A295B"/>
    <w:rsid w:val="007A2971"/>
    <w:rsid w:val="007A2AE9"/>
    <w:rsid w:val="007A305E"/>
    <w:rsid w:val="007A33BE"/>
    <w:rsid w:val="007A3424"/>
    <w:rsid w:val="007A35EF"/>
    <w:rsid w:val="007A37DC"/>
    <w:rsid w:val="007A38C4"/>
    <w:rsid w:val="007A3BF7"/>
    <w:rsid w:val="007A3FCC"/>
    <w:rsid w:val="007A439F"/>
    <w:rsid w:val="007A43A2"/>
    <w:rsid w:val="007A46DC"/>
    <w:rsid w:val="007A4D04"/>
    <w:rsid w:val="007A4F02"/>
    <w:rsid w:val="007A50A5"/>
    <w:rsid w:val="007A51E9"/>
    <w:rsid w:val="007A540B"/>
    <w:rsid w:val="007A5810"/>
    <w:rsid w:val="007A597C"/>
    <w:rsid w:val="007A5DAB"/>
    <w:rsid w:val="007A6001"/>
    <w:rsid w:val="007A624F"/>
    <w:rsid w:val="007A64E6"/>
    <w:rsid w:val="007A650C"/>
    <w:rsid w:val="007A68DB"/>
    <w:rsid w:val="007A695F"/>
    <w:rsid w:val="007A6DEE"/>
    <w:rsid w:val="007A7542"/>
    <w:rsid w:val="007A75D2"/>
    <w:rsid w:val="007A767E"/>
    <w:rsid w:val="007A7709"/>
    <w:rsid w:val="007A7A96"/>
    <w:rsid w:val="007A7C89"/>
    <w:rsid w:val="007A7DA5"/>
    <w:rsid w:val="007A7E16"/>
    <w:rsid w:val="007B03AF"/>
    <w:rsid w:val="007B07BD"/>
    <w:rsid w:val="007B0A29"/>
    <w:rsid w:val="007B10DE"/>
    <w:rsid w:val="007B12CB"/>
    <w:rsid w:val="007B13A5"/>
    <w:rsid w:val="007B1527"/>
    <w:rsid w:val="007B1543"/>
    <w:rsid w:val="007B1638"/>
    <w:rsid w:val="007B1AC0"/>
    <w:rsid w:val="007B1F24"/>
    <w:rsid w:val="007B2040"/>
    <w:rsid w:val="007B2290"/>
    <w:rsid w:val="007B2364"/>
    <w:rsid w:val="007B270A"/>
    <w:rsid w:val="007B28DD"/>
    <w:rsid w:val="007B291B"/>
    <w:rsid w:val="007B2D3B"/>
    <w:rsid w:val="007B2FA6"/>
    <w:rsid w:val="007B3234"/>
    <w:rsid w:val="007B3247"/>
    <w:rsid w:val="007B3453"/>
    <w:rsid w:val="007B37E9"/>
    <w:rsid w:val="007B38B9"/>
    <w:rsid w:val="007B3BCF"/>
    <w:rsid w:val="007B3EE9"/>
    <w:rsid w:val="007B3F4B"/>
    <w:rsid w:val="007B3FED"/>
    <w:rsid w:val="007B4087"/>
    <w:rsid w:val="007B40D9"/>
    <w:rsid w:val="007B441D"/>
    <w:rsid w:val="007B4610"/>
    <w:rsid w:val="007B46D8"/>
    <w:rsid w:val="007B4864"/>
    <w:rsid w:val="007B4A24"/>
    <w:rsid w:val="007B4D04"/>
    <w:rsid w:val="007B4E77"/>
    <w:rsid w:val="007B50EB"/>
    <w:rsid w:val="007B52CD"/>
    <w:rsid w:val="007B5600"/>
    <w:rsid w:val="007B5A42"/>
    <w:rsid w:val="007B5BBC"/>
    <w:rsid w:val="007B5C1D"/>
    <w:rsid w:val="007B5C7B"/>
    <w:rsid w:val="007B61F1"/>
    <w:rsid w:val="007B61F4"/>
    <w:rsid w:val="007B64D7"/>
    <w:rsid w:val="007B690C"/>
    <w:rsid w:val="007B694D"/>
    <w:rsid w:val="007B6F20"/>
    <w:rsid w:val="007B750F"/>
    <w:rsid w:val="007B76A6"/>
    <w:rsid w:val="007B79BE"/>
    <w:rsid w:val="007B7B2A"/>
    <w:rsid w:val="007B7DC1"/>
    <w:rsid w:val="007B7EDB"/>
    <w:rsid w:val="007C017E"/>
    <w:rsid w:val="007C01D1"/>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5"/>
    <w:rsid w:val="007C4407"/>
    <w:rsid w:val="007C4465"/>
    <w:rsid w:val="007C446A"/>
    <w:rsid w:val="007C48B0"/>
    <w:rsid w:val="007C4B13"/>
    <w:rsid w:val="007C5770"/>
    <w:rsid w:val="007C5777"/>
    <w:rsid w:val="007C5A18"/>
    <w:rsid w:val="007C60A8"/>
    <w:rsid w:val="007C67A1"/>
    <w:rsid w:val="007C67CA"/>
    <w:rsid w:val="007C68DA"/>
    <w:rsid w:val="007C6B84"/>
    <w:rsid w:val="007C6E63"/>
    <w:rsid w:val="007C7382"/>
    <w:rsid w:val="007C751E"/>
    <w:rsid w:val="007C7551"/>
    <w:rsid w:val="007C765A"/>
    <w:rsid w:val="007C7B74"/>
    <w:rsid w:val="007C7C82"/>
    <w:rsid w:val="007C7E0A"/>
    <w:rsid w:val="007C7F64"/>
    <w:rsid w:val="007D00A0"/>
    <w:rsid w:val="007D00C6"/>
    <w:rsid w:val="007D02C5"/>
    <w:rsid w:val="007D02D4"/>
    <w:rsid w:val="007D04C2"/>
    <w:rsid w:val="007D05CE"/>
    <w:rsid w:val="007D0807"/>
    <w:rsid w:val="007D099F"/>
    <w:rsid w:val="007D0C71"/>
    <w:rsid w:val="007D106F"/>
    <w:rsid w:val="007D110A"/>
    <w:rsid w:val="007D16AF"/>
    <w:rsid w:val="007D17BF"/>
    <w:rsid w:val="007D18C4"/>
    <w:rsid w:val="007D1AD3"/>
    <w:rsid w:val="007D1B2B"/>
    <w:rsid w:val="007D2274"/>
    <w:rsid w:val="007D229A"/>
    <w:rsid w:val="007D2334"/>
    <w:rsid w:val="007D26AB"/>
    <w:rsid w:val="007D271A"/>
    <w:rsid w:val="007D27E6"/>
    <w:rsid w:val="007D2DB3"/>
    <w:rsid w:val="007D2DFA"/>
    <w:rsid w:val="007D2EC3"/>
    <w:rsid w:val="007D2EEC"/>
    <w:rsid w:val="007D2F44"/>
    <w:rsid w:val="007D2F4D"/>
    <w:rsid w:val="007D30B1"/>
    <w:rsid w:val="007D325C"/>
    <w:rsid w:val="007D336A"/>
    <w:rsid w:val="007D35B1"/>
    <w:rsid w:val="007D3961"/>
    <w:rsid w:val="007D3B36"/>
    <w:rsid w:val="007D3BAE"/>
    <w:rsid w:val="007D4058"/>
    <w:rsid w:val="007D4178"/>
    <w:rsid w:val="007D44E8"/>
    <w:rsid w:val="007D4831"/>
    <w:rsid w:val="007D49D7"/>
    <w:rsid w:val="007D4D33"/>
    <w:rsid w:val="007D4E0D"/>
    <w:rsid w:val="007D4FC4"/>
    <w:rsid w:val="007D4FE8"/>
    <w:rsid w:val="007D50C9"/>
    <w:rsid w:val="007D5319"/>
    <w:rsid w:val="007D5444"/>
    <w:rsid w:val="007D5727"/>
    <w:rsid w:val="007D5894"/>
    <w:rsid w:val="007D58D3"/>
    <w:rsid w:val="007D5A11"/>
    <w:rsid w:val="007D5F33"/>
    <w:rsid w:val="007D62EA"/>
    <w:rsid w:val="007D63B8"/>
    <w:rsid w:val="007D660E"/>
    <w:rsid w:val="007D6613"/>
    <w:rsid w:val="007D67BD"/>
    <w:rsid w:val="007D67E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B0F"/>
    <w:rsid w:val="007E0F1F"/>
    <w:rsid w:val="007E0F29"/>
    <w:rsid w:val="007E12A5"/>
    <w:rsid w:val="007E1369"/>
    <w:rsid w:val="007E16ED"/>
    <w:rsid w:val="007E1864"/>
    <w:rsid w:val="007E1A1B"/>
    <w:rsid w:val="007E1A88"/>
    <w:rsid w:val="007E210E"/>
    <w:rsid w:val="007E21C1"/>
    <w:rsid w:val="007E2455"/>
    <w:rsid w:val="007E25E5"/>
    <w:rsid w:val="007E2629"/>
    <w:rsid w:val="007E286E"/>
    <w:rsid w:val="007E2B20"/>
    <w:rsid w:val="007E2BE8"/>
    <w:rsid w:val="007E2C27"/>
    <w:rsid w:val="007E2EF2"/>
    <w:rsid w:val="007E2FEC"/>
    <w:rsid w:val="007E31B3"/>
    <w:rsid w:val="007E3486"/>
    <w:rsid w:val="007E36CB"/>
    <w:rsid w:val="007E382C"/>
    <w:rsid w:val="007E3B72"/>
    <w:rsid w:val="007E3D1E"/>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EDE"/>
    <w:rsid w:val="007E6F2C"/>
    <w:rsid w:val="007E72C5"/>
    <w:rsid w:val="007E73DF"/>
    <w:rsid w:val="007E741D"/>
    <w:rsid w:val="007E7473"/>
    <w:rsid w:val="007E7A77"/>
    <w:rsid w:val="007E7ADD"/>
    <w:rsid w:val="007E7B03"/>
    <w:rsid w:val="007E7B4E"/>
    <w:rsid w:val="007E7CF6"/>
    <w:rsid w:val="007E7DDF"/>
    <w:rsid w:val="007E7E51"/>
    <w:rsid w:val="007F0082"/>
    <w:rsid w:val="007F0257"/>
    <w:rsid w:val="007F04AA"/>
    <w:rsid w:val="007F04F6"/>
    <w:rsid w:val="007F05D7"/>
    <w:rsid w:val="007F09A0"/>
    <w:rsid w:val="007F0A80"/>
    <w:rsid w:val="007F0ED9"/>
    <w:rsid w:val="007F103D"/>
    <w:rsid w:val="007F11C8"/>
    <w:rsid w:val="007F1241"/>
    <w:rsid w:val="007F1566"/>
    <w:rsid w:val="007F15C8"/>
    <w:rsid w:val="007F1819"/>
    <w:rsid w:val="007F19AF"/>
    <w:rsid w:val="007F1CFB"/>
    <w:rsid w:val="007F1DFE"/>
    <w:rsid w:val="007F208F"/>
    <w:rsid w:val="007F220B"/>
    <w:rsid w:val="007F2476"/>
    <w:rsid w:val="007F250D"/>
    <w:rsid w:val="007F2514"/>
    <w:rsid w:val="007F27DD"/>
    <w:rsid w:val="007F2F81"/>
    <w:rsid w:val="007F30FC"/>
    <w:rsid w:val="007F3391"/>
    <w:rsid w:val="007F3657"/>
    <w:rsid w:val="007F3962"/>
    <w:rsid w:val="007F3ABF"/>
    <w:rsid w:val="007F453F"/>
    <w:rsid w:val="007F4577"/>
    <w:rsid w:val="007F49C2"/>
    <w:rsid w:val="007F49E6"/>
    <w:rsid w:val="007F4F1F"/>
    <w:rsid w:val="007F5025"/>
    <w:rsid w:val="007F51E5"/>
    <w:rsid w:val="007F54E7"/>
    <w:rsid w:val="007F5733"/>
    <w:rsid w:val="007F5B32"/>
    <w:rsid w:val="007F6104"/>
    <w:rsid w:val="007F67F9"/>
    <w:rsid w:val="007F6880"/>
    <w:rsid w:val="007F6C12"/>
    <w:rsid w:val="007F6DD2"/>
    <w:rsid w:val="007F6FDC"/>
    <w:rsid w:val="007F7149"/>
    <w:rsid w:val="007F7177"/>
    <w:rsid w:val="007F7185"/>
    <w:rsid w:val="007F7260"/>
    <w:rsid w:val="007F7335"/>
    <w:rsid w:val="007F74E4"/>
    <w:rsid w:val="007F76B4"/>
    <w:rsid w:val="007F7980"/>
    <w:rsid w:val="007F7A5E"/>
    <w:rsid w:val="008001B4"/>
    <w:rsid w:val="00800769"/>
    <w:rsid w:val="00800ED2"/>
    <w:rsid w:val="00801000"/>
    <w:rsid w:val="0080197F"/>
    <w:rsid w:val="00801B73"/>
    <w:rsid w:val="00801D99"/>
    <w:rsid w:val="00801F8F"/>
    <w:rsid w:val="00802556"/>
    <w:rsid w:val="008025F8"/>
    <w:rsid w:val="00802736"/>
    <w:rsid w:val="008028CD"/>
    <w:rsid w:val="00802B19"/>
    <w:rsid w:val="00802D0B"/>
    <w:rsid w:val="00802E74"/>
    <w:rsid w:val="00802F4A"/>
    <w:rsid w:val="008032D5"/>
    <w:rsid w:val="00803810"/>
    <w:rsid w:val="008038D4"/>
    <w:rsid w:val="008039DC"/>
    <w:rsid w:val="00803DCC"/>
    <w:rsid w:val="00804066"/>
    <w:rsid w:val="008043BD"/>
    <w:rsid w:val="00804585"/>
    <w:rsid w:val="008049D5"/>
    <w:rsid w:val="00804AC5"/>
    <w:rsid w:val="00804B8C"/>
    <w:rsid w:val="00804B92"/>
    <w:rsid w:val="00804D87"/>
    <w:rsid w:val="00804E21"/>
    <w:rsid w:val="00804E29"/>
    <w:rsid w:val="00804FBB"/>
    <w:rsid w:val="00805092"/>
    <w:rsid w:val="00805489"/>
    <w:rsid w:val="008054A8"/>
    <w:rsid w:val="00805618"/>
    <w:rsid w:val="00805BAB"/>
    <w:rsid w:val="00805DEB"/>
    <w:rsid w:val="00805E53"/>
    <w:rsid w:val="008060BA"/>
    <w:rsid w:val="0080639B"/>
    <w:rsid w:val="0080688B"/>
    <w:rsid w:val="008068B3"/>
    <w:rsid w:val="00806A25"/>
    <w:rsid w:val="00806AAF"/>
    <w:rsid w:val="00806E0B"/>
    <w:rsid w:val="008070AC"/>
    <w:rsid w:val="00807466"/>
    <w:rsid w:val="008077B3"/>
    <w:rsid w:val="00807D3E"/>
    <w:rsid w:val="00807FA7"/>
    <w:rsid w:val="00810160"/>
    <w:rsid w:val="008101FD"/>
    <w:rsid w:val="00810211"/>
    <w:rsid w:val="00810332"/>
    <w:rsid w:val="0081040E"/>
    <w:rsid w:val="008107AC"/>
    <w:rsid w:val="0081087F"/>
    <w:rsid w:val="00810B69"/>
    <w:rsid w:val="00810CD0"/>
    <w:rsid w:val="00810CF7"/>
    <w:rsid w:val="00810D8D"/>
    <w:rsid w:val="00810FE6"/>
    <w:rsid w:val="0081109A"/>
    <w:rsid w:val="00811207"/>
    <w:rsid w:val="00811219"/>
    <w:rsid w:val="008112CD"/>
    <w:rsid w:val="00811528"/>
    <w:rsid w:val="00811835"/>
    <w:rsid w:val="00811D47"/>
    <w:rsid w:val="00811E6B"/>
    <w:rsid w:val="00811F37"/>
    <w:rsid w:val="008120A0"/>
    <w:rsid w:val="00812333"/>
    <w:rsid w:val="00812909"/>
    <w:rsid w:val="00812B2A"/>
    <w:rsid w:val="00812D8C"/>
    <w:rsid w:val="00812E6C"/>
    <w:rsid w:val="00812FAE"/>
    <w:rsid w:val="008132F3"/>
    <w:rsid w:val="0081331A"/>
    <w:rsid w:val="00813666"/>
    <w:rsid w:val="008138F3"/>
    <w:rsid w:val="00813BDA"/>
    <w:rsid w:val="00813C62"/>
    <w:rsid w:val="00813D1E"/>
    <w:rsid w:val="00813D80"/>
    <w:rsid w:val="00813EA2"/>
    <w:rsid w:val="008141E7"/>
    <w:rsid w:val="00814457"/>
    <w:rsid w:val="008144CF"/>
    <w:rsid w:val="008144D9"/>
    <w:rsid w:val="00814581"/>
    <w:rsid w:val="008146CD"/>
    <w:rsid w:val="00814D1C"/>
    <w:rsid w:val="00814E00"/>
    <w:rsid w:val="00814F79"/>
    <w:rsid w:val="00815216"/>
    <w:rsid w:val="008152AB"/>
    <w:rsid w:val="008152E1"/>
    <w:rsid w:val="0081561B"/>
    <w:rsid w:val="0081581D"/>
    <w:rsid w:val="00815BBC"/>
    <w:rsid w:val="008162D6"/>
    <w:rsid w:val="008166D8"/>
    <w:rsid w:val="00816948"/>
    <w:rsid w:val="00816AEF"/>
    <w:rsid w:val="00816FB2"/>
    <w:rsid w:val="008172BE"/>
    <w:rsid w:val="008172D2"/>
    <w:rsid w:val="00817413"/>
    <w:rsid w:val="00817753"/>
    <w:rsid w:val="00817857"/>
    <w:rsid w:val="00817B71"/>
    <w:rsid w:val="00817CED"/>
    <w:rsid w:val="00820244"/>
    <w:rsid w:val="0082046A"/>
    <w:rsid w:val="008206D4"/>
    <w:rsid w:val="00820707"/>
    <w:rsid w:val="008207AB"/>
    <w:rsid w:val="0082098A"/>
    <w:rsid w:val="00820B2F"/>
    <w:rsid w:val="00820D57"/>
    <w:rsid w:val="008212D4"/>
    <w:rsid w:val="00821ADF"/>
    <w:rsid w:val="00821D6A"/>
    <w:rsid w:val="00821F2D"/>
    <w:rsid w:val="008221B3"/>
    <w:rsid w:val="0082248E"/>
    <w:rsid w:val="008226B5"/>
    <w:rsid w:val="008226C1"/>
    <w:rsid w:val="00822F37"/>
    <w:rsid w:val="00823CB9"/>
    <w:rsid w:val="00823FA1"/>
    <w:rsid w:val="008240B1"/>
    <w:rsid w:val="00824426"/>
    <w:rsid w:val="00824B64"/>
    <w:rsid w:val="00824FDF"/>
    <w:rsid w:val="008250F3"/>
    <w:rsid w:val="00825125"/>
    <w:rsid w:val="008251A0"/>
    <w:rsid w:val="008257CC"/>
    <w:rsid w:val="008257D4"/>
    <w:rsid w:val="00825A1F"/>
    <w:rsid w:val="00825C7B"/>
    <w:rsid w:val="00825E76"/>
    <w:rsid w:val="00825EB8"/>
    <w:rsid w:val="0082609A"/>
    <w:rsid w:val="008261A5"/>
    <w:rsid w:val="00826464"/>
    <w:rsid w:val="0082669C"/>
    <w:rsid w:val="0082679E"/>
    <w:rsid w:val="00826C90"/>
    <w:rsid w:val="00826CC7"/>
    <w:rsid w:val="00827192"/>
    <w:rsid w:val="00827278"/>
    <w:rsid w:val="008272B2"/>
    <w:rsid w:val="008274BF"/>
    <w:rsid w:val="00827A5D"/>
    <w:rsid w:val="00827B99"/>
    <w:rsid w:val="008300FC"/>
    <w:rsid w:val="0083013C"/>
    <w:rsid w:val="008304D9"/>
    <w:rsid w:val="008305E7"/>
    <w:rsid w:val="008309A5"/>
    <w:rsid w:val="008309E5"/>
    <w:rsid w:val="00830DC3"/>
    <w:rsid w:val="00830F49"/>
    <w:rsid w:val="00830FE0"/>
    <w:rsid w:val="00831555"/>
    <w:rsid w:val="008315FF"/>
    <w:rsid w:val="00831682"/>
    <w:rsid w:val="00831998"/>
    <w:rsid w:val="00831A9B"/>
    <w:rsid w:val="00831E59"/>
    <w:rsid w:val="00831F52"/>
    <w:rsid w:val="00832154"/>
    <w:rsid w:val="008322C1"/>
    <w:rsid w:val="008326C7"/>
    <w:rsid w:val="0083279C"/>
    <w:rsid w:val="00832913"/>
    <w:rsid w:val="00832A3E"/>
    <w:rsid w:val="00832E2D"/>
    <w:rsid w:val="00832F5C"/>
    <w:rsid w:val="008330B9"/>
    <w:rsid w:val="008334E6"/>
    <w:rsid w:val="0083358E"/>
    <w:rsid w:val="00833DD6"/>
    <w:rsid w:val="00834623"/>
    <w:rsid w:val="0083480B"/>
    <w:rsid w:val="00834971"/>
    <w:rsid w:val="008349B1"/>
    <w:rsid w:val="0083504C"/>
    <w:rsid w:val="008350B9"/>
    <w:rsid w:val="008357E9"/>
    <w:rsid w:val="008358B3"/>
    <w:rsid w:val="008359E0"/>
    <w:rsid w:val="00835B9E"/>
    <w:rsid w:val="00835C2A"/>
    <w:rsid w:val="0083669D"/>
    <w:rsid w:val="008366AD"/>
    <w:rsid w:val="00836A3E"/>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A2A"/>
    <w:rsid w:val="00841B13"/>
    <w:rsid w:val="00841B87"/>
    <w:rsid w:val="00841BB6"/>
    <w:rsid w:val="00841CD2"/>
    <w:rsid w:val="00842477"/>
    <w:rsid w:val="00842522"/>
    <w:rsid w:val="008429D1"/>
    <w:rsid w:val="00842B77"/>
    <w:rsid w:val="0084309F"/>
    <w:rsid w:val="008430FE"/>
    <w:rsid w:val="00843138"/>
    <w:rsid w:val="008432E4"/>
    <w:rsid w:val="008434AC"/>
    <w:rsid w:val="008435B3"/>
    <w:rsid w:val="0084365D"/>
    <w:rsid w:val="008438EB"/>
    <w:rsid w:val="00843A9B"/>
    <w:rsid w:val="00843B2C"/>
    <w:rsid w:val="008440ED"/>
    <w:rsid w:val="00844315"/>
    <w:rsid w:val="00844899"/>
    <w:rsid w:val="00844B96"/>
    <w:rsid w:val="00844C5C"/>
    <w:rsid w:val="00844C8F"/>
    <w:rsid w:val="00844DE1"/>
    <w:rsid w:val="0084503C"/>
    <w:rsid w:val="00845C12"/>
    <w:rsid w:val="00845D2E"/>
    <w:rsid w:val="00845FF9"/>
    <w:rsid w:val="008469D9"/>
    <w:rsid w:val="00846C1E"/>
    <w:rsid w:val="00846DC0"/>
    <w:rsid w:val="00846DC5"/>
    <w:rsid w:val="00846FF9"/>
    <w:rsid w:val="00847090"/>
    <w:rsid w:val="0084717C"/>
    <w:rsid w:val="008474A7"/>
    <w:rsid w:val="00847616"/>
    <w:rsid w:val="00850233"/>
    <w:rsid w:val="008506B6"/>
    <w:rsid w:val="0085078E"/>
    <w:rsid w:val="008507D1"/>
    <w:rsid w:val="00850AE0"/>
    <w:rsid w:val="0085107F"/>
    <w:rsid w:val="00851098"/>
    <w:rsid w:val="00851294"/>
    <w:rsid w:val="008513EC"/>
    <w:rsid w:val="00851490"/>
    <w:rsid w:val="00851839"/>
    <w:rsid w:val="008518E9"/>
    <w:rsid w:val="00851A61"/>
    <w:rsid w:val="00851A64"/>
    <w:rsid w:val="00851CBF"/>
    <w:rsid w:val="00851F4D"/>
    <w:rsid w:val="008520DA"/>
    <w:rsid w:val="008520FA"/>
    <w:rsid w:val="008524D2"/>
    <w:rsid w:val="0085267B"/>
    <w:rsid w:val="00852782"/>
    <w:rsid w:val="0085285D"/>
    <w:rsid w:val="00852933"/>
    <w:rsid w:val="00852B32"/>
    <w:rsid w:val="00852CE8"/>
    <w:rsid w:val="00852E19"/>
    <w:rsid w:val="0085321A"/>
    <w:rsid w:val="0085325E"/>
    <w:rsid w:val="008535F3"/>
    <w:rsid w:val="00853884"/>
    <w:rsid w:val="00853898"/>
    <w:rsid w:val="00854350"/>
    <w:rsid w:val="008543EA"/>
    <w:rsid w:val="00854732"/>
    <w:rsid w:val="00854862"/>
    <w:rsid w:val="00854CD5"/>
    <w:rsid w:val="00854E74"/>
    <w:rsid w:val="00854F08"/>
    <w:rsid w:val="008552E4"/>
    <w:rsid w:val="00855318"/>
    <w:rsid w:val="008554B9"/>
    <w:rsid w:val="008557D2"/>
    <w:rsid w:val="00855807"/>
    <w:rsid w:val="00855938"/>
    <w:rsid w:val="008559CD"/>
    <w:rsid w:val="00855ACE"/>
    <w:rsid w:val="00855DEF"/>
    <w:rsid w:val="00855E54"/>
    <w:rsid w:val="008561FD"/>
    <w:rsid w:val="0085620A"/>
    <w:rsid w:val="00856456"/>
    <w:rsid w:val="0085659B"/>
    <w:rsid w:val="008566FB"/>
    <w:rsid w:val="00856833"/>
    <w:rsid w:val="00856840"/>
    <w:rsid w:val="00856A08"/>
    <w:rsid w:val="00856A49"/>
    <w:rsid w:val="00856EED"/>
    <w:rsid w:val="00856F0B"/>
    <w:rsid w:val="008570BA"/>
    <w:rsid w:val="0085724A"/>
    <w:rsid w:val="008578DE"/>
    <w:rsid w:val="008600F9"/>
    <w:rsid w:val="00860297"/>
    <w:rsid w:val="0086051D"/>
    <w:rsid w:val="008605B3"/>
    <w:rsid w:val="00860872"/>
    <w:rsid w:val="0086087C"/>
    <w:rsid w:val="0086092A"/>
    <w:rsid w:val="00860D8E"/>
    <w:rsid w:val="00860F18"/>
    <w:rsid w:val="00860F8D"/>
    <w:rsid w:val="00860FF5"/>
    <w:rsid w:val="008610FF"/>
    <w:rsid w:val="00861366"/>
    <w:rsid w:val="00861636"/>
    <w:rsid w:val="00861970"/>
    <w:rsid w:val="00861AE3"/>
    <w:rsid w:val="00861B68"/>
    <w:rsid w:val="0086219D"/>
    <w:rsid w:val="008622A0"/>
    <w:rsid w:val="00862342"/>
    <w:rsid w:val="0086275E"/>
    <w:rsid w:val="00862849"/>
    <w:rsid w:val="00863552"/>
    <w:rsid w:val="008638F8"/>
    <w:rsid w:val="008639E6"/>
    <w:rsid w:val="00863CE8"/>
    <w:rsid w:val="00863EE0"/>
    <w:rsid w:val="00864364"/>
    <w:rsid w:val="00864440"/>
    <w:rsid w:val="00864A16"/>
    <w:rsid w:val="00864D3A"/>
    <w:rsid w:val="00864D76"/>
    <w:rsid w:val="008650FC"/>
    <w:rsid w:val="00865115"/>
    <w:rsid w:val="00865552"/>
    <w:rsid w:val="0086569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3B"/>
    <w:rsid w:val="00870DA6"/>
    <w:rsid w:val="008712FD"/>
    <w:rsid w:val="0087154F"/>
    <w:rsid w:val="0087166B"/>
    <w:rsid w:val="008716A1"/>
    <w:rsid w:val="00871ABE"/>
    <w:rsid w:val="00871C31"/>
    <w:rsid w:val="00871D64"/>
    <w:rsid w:val="00871DA5"/>
    <w:rsid w:val="008721E9"/>
    <w:rsid w:val="0087234E"/>
    <w:rsid w:val="00872411"/>
    <w:rsid w:val="008728D0"/>
    <w:rsid w:val="0087299E"/>
    <w:rsid w:val="00872D3F"/>
    <w:rsid w:val="00872EDD"/>
    <w:rsid w:val="0087314F"/>
    <w:rsid w:val="00873198"/>
    <w:rsid w:val="008731A5"/>
    <w:rsid w:val="008733E4"/>
    <w:rsid w:val="008734A1"/>
    <w:rsid w:val="00873860"/>
    <w:rsid w:val="008738C0"/>
    <w:rsid w:val="00873F15"/>
    <w:rsid w:val="00874096"/>
    <w:rsid w:val="008741D5"/>
    <w:rsid w:val="008742C8"/>
    <w:rsid w:val="00874430"/>
    <w:rsid w:val="0087459B"/>
    <w:rsid w:val="008753AD"/>
    <w:rsid w:val="00875646"/>
    <w:rsid w:val="008756A4"/>
    <w:rsid w:val="008757C2"/>
    <w:rsid w:val="00875AD4"/>
    <w:rsid w:val="00875ADF"/>
    <w:rsid w:val="00875BFE"/>
    <w:rsid w:val="00875C74"/>
    <w:rsid w:val="00875EAC"/>
    <w:rsid w:val="00875F73"/>
    <w:rsid w:val="008762B4"/>
    <w:rsid w:val="0087697C"/>
    <w:rsid w:val="00876A18"/>
    <w:rsid w:val="00876CA9"/>
    <w:rsid w:val="00876D02"/>
    <w:rsid w:val="00876D0B"/>
    <w:rsid w:val="00876D99"/>
    <w:rsid w:val="008776F2"/>
    <w:rsid w:val="00880302"/>
    <w:rsid w:val="008804E4"/>
    <w:rsid w:val="008806C6"/>
    <w:rsid w:val="00880B51"/>
    <w:rsid w:val="00880DAA"/>
    <w:rsid w:val="00880EA8"/>
    <w:rsid w:val="00880F30"/>
    <w:rsid w:val="0088113B"/>
    <w:rsid w:val="0088115F"/>
    <w:rsid w:val="008815DC"/>
    <w:rsid w:val="0088174F"/>
    <w:rsid w:val="008817B8"/>
    <w:rsid w:val="00881BFF"/>
    <w:rsid w:val="00881DD6"/>
    <w:rsid w:val="008824F6"/>
    <w:rsid w:val="00882A82"/>
    <w:rsid w:val="00882BBD"/>
    <w:rsid w:val="008831E9"/>
    <w:rsid w:val="008832AF"/>
    <w:rsid w:val="008833E8"/>
    <w:rsid w:val="0088358B"/>
    <w:rsid w:val="008836B0"/>
    <w:rsid w:val="008837AF"/>
    <w:rsid w:val="008840DA"/>
    <w:rsid w:val="00884187"/>
    <w:rsid w:val="008845DF"/>
    <w:rsid w:val="00884A2C"/>
    <w:rsid w:val="00884A74"/>
    <w:rsid w:val="00884AFC"/>
    <w:rsid w:val="00884F4C"/>
    <w:rsid w:val="00885857"/>
    <w:rsid w:val="00885989"/>
    <w:rsid w:val="008859F5"/>
    <w:rsid w:val="00885EDC"/>
    <w:rsid w:val="00885FBF"/>
    <w:rsid w:val="00886004"/>
    <w:rsid w:val="00886126"/>
    <w:rsid w:val="00886395"/>
    <w:rsid w:val="0088639C"/>
    <w:rsid w:val="008868BF"/>
    <w:rsid w:val="00886EE5"/>
    <w:rsid w:val="00887062"/>
    <w:rsid w:val="00887171"/>
    <w:rsid w:val="00887424"/>
    <w:rsid w:val="00887446"/>
    <w:rsid w:val="00887654"/>
    <w:rsid w:val="00887A87"/>
    <w:rsid w:val="00887B48"/>
    <w:rsid w:val="00887D20"/>
    <w:rsid w:val="00890441"/>
    <w:rsid w:val="00890610"/>
    <w:rsid w:val="00890815"/>
    <w:rsid w:val="00890DB7"/>
    <w:rsid w:val="0089104E"/>
    <w:rsid w:val="0089176E"/>
    <w:rsid w:val="008917E0"/>
    <w:rsid w:val="008918E6"/>
    <w:rsid w:val="0089193F"/>
    <w:rsid w:val="00891AF7"/>
    <w:rsid w:val="00891B61"/>
    <w:rsid w:val="00891CC6"/>
    <w:rsid w:val="00892365"/>
    <w:rsid w:val="008924AE"/>
    <w:rsid w:val="00892AE7"/>
    <w:rsid w:val="00892BBC"/>
    <w:rsid w:val="00892BE5"/>
    <w:rsid w:val="00892C2F"/>
    <w:rsid w:val="00893011"/>
    <w:rsid w:val="00893361"/>
    <w:rsid w:val="00893583"/>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96A"/>
    <w:rsid w:val="00895B29"/>
    <w:rsid w:val="00895ED9"/>
    <w:rsid w:val="00895FEC"/>
    <w:rsid w:val="0089602A"/>
    <w:rsid w:val="0089639A"/>
    <w:rsid w:val="008964EC"/>
    <w:rsid w:val="008966F9"/>
    <w:rsid w:val="008967AF"/>
    <w:rsid w:val="00896B06"/>
    <w:rsid w:val="00896B7E"/>
    <w:rsid w:val="00896C81"/>
    <w:rsid w:val="00896D83"/>
    <w:rsid w:val="00896FD3"/>
    <w:rsid w:val="00897212"/>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40"/>
    <w:rsid w:val="008A11B2"/>
    <w:rsid w:val="008A12FE"/>
    <w:rsid w:val="008A1325"/>
    <w:rsid w:val="008A15E2"/>
    <w:rsid w:val="008A1610"/>
    <w:rsid w:val="008A1686"/>
    <w:rsid w:val="008A1692"/>
    <w:rsid w:val="008A1785"/>
    <w:rsid w:val="008A18B5"/>
    <w:rsid w:val="008A1B74"/>
    <w:rsid w:val="008A1D3F"/>
    <w:rsid w:val="008A22F4"/>
    <w:rsid w:val="008A2682"/>
    <w:rsid w:val="008A2720"/>
    <w:rsid w:val="008A2800"/>
    <w:rsid w:val="008A285A"/>
    <w:rsid w:val="008A28B6"/>
    <w:rsid w:val="008A2BB1"/>
    <w:rsid w:val="008A2EE9"/>
    <w:rsid w:val="008A321E"/>
    <w:rsid w:val="008A3466"/>
    <w:rsid w:val="008A36A4"/>
    <w:rsid w:val="008A3731"/>
    <w:rsid w:val="008A389F"/>
    <w:rsid w:val="008A3D02"/>
    <w:rsid w:val="008A3ED9"/>
    <w:rsid w:val="008A4360"/>
    <w:rsid w:val="008A4422"/>
    <w:rsid w:val="008A46A9"/>
    <w:rsid w:val="008A4925"/>
    <w:rsid w:val="008A49C0"/>
    <w:rsid w:val="008A4B16"/>
    <w:rsid w:val="008A4EB6"/>
    <w:rsid w:val="008A4F6C"/>
    <w:rsid w:val="008A57BF"/>
    <w:rsid w:val="008A5940"/>
    <w:rsid w:val="008A595A"/>
    <w:rsid w:val="008A64D5"/>
    <w:rsid w:val="008A64EC"/>
    <w:rsid w:val="008A6520"/>
    <w:rsid w:val="008A70EE"/>
    <w:rsid w:val="008A728C"/>
    <w:rsid w:val="008A73B2"/>
    <w:rsid w:val="008A78FB"/>
    <w:rsid w:val="008A7978"/>
    <w:rsid w:val="008B0081"/>
    <w:rsid w:val="008B0249"/>
    <w:rsid w:val="008B0309"/>
    <w:rsid w:val="008B043F"/>
    <w:rsid w:val="008B0518"/>
    <w:rsid w:val="008B0808"/>
    <w:rsid w:val="008B085D"/>
    <w:rsid w:val="008B0879"/>
    <w:rsid w:val="008B0AEC"/>
    <w:rsid w:val="008B0C65"/>
    <w:rsid w:val="008B0D9C"/>
    <w:rsid w:val="008B0FAF"/>
    <w:rsid w:val="008B11C3"/>
    <w:rsid w:val="008B152A"/>
    <w:rsid w:val="008B154A"/>
    <w:rsid w:val="008B157A"/>
    <w:rsid w:val="008B16BA"/>
    <w:rsid w:val="008B1786"/>
    <w:rsid w:val="008B17A6"/>
    <w:rsid w:val="008B1B5F"/>
    <w:rsid w:val="008B1CEF"/>
    <w:rsid w:val="008B1E53"/>
    <w:rsid w:val="008B1E5B"/>
    <w:rsid w:val="008B1EAA"/>
    <w:rsid w:val="008B24DF"/>
    <w:rsid w:val="008B2731"/>
    <w:rsid w:val="008B2744"/>
    <w:rsid w:val="008B27E2"/>
    <w:rsid w:val="008B2C1A"/>
    <w:rsid w:val="008B2D4F"/>
    <w:rsid w:val="008B30A9"/>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677"/>
    <w:rsid w:val="008B5A5F"/>
    <w:rsid w:val="008B5AB0"/>
    <w:rsid w:val="008B5C75"/>
    <w:rsid w:val="008B5D0F"/>
    <w:rsid w:val="008B6054"/>
    <w:rsid w:val="008B6189"/>
    <w:rsid w:val="008B6500"/>
    <w:rsid w:val="008B6615"/>
    <w:rsid w:val="008B6A4D"/>
    <w:rsid w:val="008B6CD7"/>
    <w:rsid w:val="008B7AF1"/>
    <w:rsid w:val="008B7B08"/>
    <w:rsid w:val="008B7BB4"/>
    <w:rsid w:val="008C0377"/>
    <w:rsid w:val="008C073D"/>
    <w:rsid w:val="008C0780"/>
    <w:rsid w:val="008C0A72"/>
    <w:rsid w:val="008C0CD1"/>
    <w:rsid w:val="008C0D30"/>
    <w:rsid w:val="008C0ED3"/>
    <w:rsid w:val="008C1081"/>
    <w:rsid w:val="008C11EB"/>
    <w:rsid w:val="008C13A4"/>
    <w:rsid w:val="008C13F0"/>
    <w:rsid w:val="008C164B"/>
    <w:rsid w:val="008C1832"/>
    <w:rsid w:val="008C1AE8"/>
    <w:rsid w:val="008C1F26"/>
    <w:rsid w:val="008C1FCA"/>
    <w:rsid w:val="008C2181"/>
    <w:rsid w:val="008C226E"/>
    <w:rsid w:val="008C26D9"/>
    <w:rsid w:val="008C2A3A"/>
    <w:rsid w:val="008C2CAA"/>
    <w:rsid w:val="008C2E13"/>
    <w:rsid w:val="008C3357"/>
    <w:rsid w:val="008C349E"/>
    <w:rsid w:val="008C3797"/>
    <w:rsid w:val="008C3B4C"/>
    <w:rsid w:val="008C3C42"/>
    <w:rsid w:val="008C3E15"/>
    <w:rsid w:val="008C3FC9"/>
    <w:rsid w:val="008C459D"/>
    <w:rsid w:val="008C477F"/>
    <w:rsid w:val="008C4BA7"/>
    <w:rsid w:val="008C4C7E"/>
    <w:rsid w:val="008C4D5C"/>
    <w:rsid w:val="008C4E21"/>
    <w:rsid w:val="008C4F58"/>
    <w:rsid w:val="008C59F0"/>
    <w:rsid w:val="008C59FA"/>
    <w:rsid w:val="008C5A23"/>
    <w:rsid w:val="008C5C46"/>
    <w:rsid w:val="008C6184"/>
    <w:rsid w:val="008C6224"/>
    <w:rsid w:val="008C68BF"/>
    <w:rsid w:val="008C6A9B"/>
    <w:rsid w:val="008C6DA4"/>
    <w:rsid w:val="008C6E81"/>
    <w:rsid w:val="008C7219"/>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1D59"/>
    <w:rsid w:val="008D2177"/>
    <w:rsid w:val="008D21A4"/>
    <w:rsid w:val="008D21BC"/>
    <w:rsid w:val="008D2299"/>
    <w:rsid w:val="008D267C"/>
    <w:rsid w:val="008D27B4"/>
    <w:rsid w:val="008D2891"/>
    <w:rsid w:val="008D291F"/>
    <w:rsid w:val="008D29BD"/>
    <w:rsid w:val="008D2D1A"/>
    <w:rsid w:val="008D2D9C"/>
    <w:rsid w:val="008D32DF"/>
    <w:rsid w:val="008D34A4"/>
    <w:rsid w:val="008D35E9"/>
    <w:rsid w:val="008D388F"/>
    <w:rsid w:val="008D3959"/>
    <w:rsid w:val="008D3966"/>
    <w:rsid w:val="008D3BDE"/>
    <w:rsid w:val="008D3C4A"/>
    <w:rsid w:val="008D3CBB"/>
    <w:rsid w:val="008D3E43"/>
    <w:rsid w:val="008D3EC8"/>
    <w:rsid w:val="008D3FDA"/>
    <w:rsid w:val="008D3FE4"/>
    <w:rsid w:val="008D413B"/>
    <w:rsid w:val="008D417A"/>
    <w:rsid w:val="008D4352"/>
    <w:rsid w:val="008D4A59"/>
    <w:rsid w:val="008D4A6D"/>
    <w:rsid w:val="008D4BF7"/>
    <w:rsid w:val="008D60BC"/>
    <w:rsid w:val="008D616C"/>
    <w:rsid w:val="008D61E0"/>
    <w:rsid w:val="008D622A"/>
    <w:rsid w:val="008D6662"/>
    <w:rsid w:val="008D66C8"/>
    <w:rsid w:val="008D6B4E"/>
    <w:rsid w:val="008D6D7B"/>
    <w:rsid w:val="008D6FC4"/>
    <w:rsid w:val="008D73AA"/>
    <w:rsid w:val="008D7442"/>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112"/>
    <w:rsid w:val="008E2251"/>
    <w:rsid w:val="008E24B3"/>
    <w:rsid w:val="008E24CA"/>
    <w:rsid w:val="008E2873"/>
    <w:rsid w:val="008E2905"/>
    <w:rsid w:val="008E2910"/>
    <w:rsid w:val="008E2C42"/>
    <w:rsid w:val="008E2F6E"/>
    <w:rsid w:val="008E2FFD"/>
    <w:rsid w:val="008E3034"/>
    <w:rsid w:val="008E3054"/>
    <w:rsid w:val="008E32E5"/>
    <w:rsid w:val="008E35B3"/>
    <w:rsid w:val="008E38AD"/>
    <w:rsid w:val="008E3D41"/>
    <w:rsid w:val="008E3EEC"/>
    <w:rsid w:val="008E3F87"/>
    <w:rsid w:val="008E4825"/>
    <w:rsid w:val="008E48CF"/>
    <w:rsid w:val="008E4A4D"/>
    <w:rsid w:val="008E4A4E"/>
    <w:rsid w:val="008E4D4D"/>
    <w:rsid w:val="008E5013"/>
    <w:rsid w:val="008E50CD"/>
    <w:rsid w:val="008E561D"/>
    <w:rsid w:val="008E5835"/>
    <w:rsid w:val="008E5954"/>
    <w:rsid w:val="008E5ACC"/>
    <w:rsid w:val="008E5BF2"/>
    <w:rsid w:val="008E5C81"/>
    <w:rsid w:val="008E5DE6"/>
    <w:rsid w:val="008E65C1"/>
    <w:rsid w:val="008E6D5B"/>
    <w:rsid w:val="008E7355"/>
    <w:rsid w:val="008E7654"/>
    <w:rsid w:val="008E7820"/>
    <w:rsid w:val="008E79C4"/>
    <w:rsid w:val="008E7E4F"/>
    <w:rsid w:val="008F0A38"/>
    <w:rsid w:val="008F0F84"/>
    <w:rsid w:val="008F1014"/>
    <w:rsid w:val="008F11C9"/>
    <w:rsid w:val="008F12C5"/>
    <w:rsid w:val="008F1333"/>
    <w:rsid w:val="008F13D9"/>
    <w:rsid w:val="008F1507"/>
    <w:rsid w:val="008F1B5C"/>
    <w:rsid w:val="008F1B9F"/>
    <w:rsid w:val="008F23D8"/>
    <w:rsid w:val="008F2423"/>
    <w:rsid w:val="008F288F"/>
    <w:rsid w:val="008F2ADD"/>
    <w:rsid w:val="008F2B03"/>
    <w:rsid w:val="008F2D4A"/>
    <w:rsid w:val="008F2FD5"/>
    <w:rsid w:val="008F30AA"/>
    <w:rsid w:val="008F345C"/>
    <w:rsid w:val="008F37E5"/>
    <w:rsid w:val="008F38F2"/>
    <w:rsid w:val="008F3BD8"/>
    <w:rsid w:val="008F3C13"/>
    <w:rsid w:val="008F3D67"/>
    <w:rsid w:val="008F4175"/>
    <w:rsid w:val="008F41ED"/>
    <w:rsid w:val="008F4344"/>
    <w:rsid w:val="008F48C2"/>
    <w:rsid w:val="008F49BC"/>
    <w:rsid w:val="008F4AD7"/>
    <w:rsid w:val="008F5840"/>
    <w:rsid w:val="008F584A"/>
    <w:rsid w:val="008F5DBA"/>
    <w:rsid w:val="008F5EEF"/>
    <w:rsid w:val="008F6176"/>
    <w:rsid w:val="008F640B"/>
    <w:rsid w:val="008F66FE"/>
    <w:rsid w:val="008F69EC"/>
    <w:rsid w:val="008F6B24"/>
    <w:rsid w:val="008F72CC"/>
    <w:rsid w:val="008F72CD"/>
    <w:rsid w:val="008F7516"/>
    <w:rsid w:val="008F7804"/>
    <w:rsid w:val="008F78DF"/>
    <w:rsid w:val="0090001E"/>
    <w:rsid w:val="009000B9"/>
    <w:rsid w:val="009002B9"/>
    <w:rsid w:val="00900519"/>
    <w:rsid w:val="009005B7"/>
    <w:rsid w:val="00900FEB"/>
    <w:rsid w:val="0090110B"/>
    <w:rsid w:val="00901452"/>
    <w:rsid w:val="00901891"/>
    <w:rsid w:val="00901B88"/>
    <w:rsid w:val="00901F17"/>
    <w:rsid w:val="00901F71"/>
    <w:rsid w:val="0090247C"/>
    <w:rsid w:val="009029A2"/>
    <w:rsid w:val="00902A99"/>
    <w:rsid w:val="00902B93"/>
    <w:rsid w:val="00902D05"/>
    <w:rsid w:val="00903205"/>
    <w:rsid w:val="0090331F"/>
    <w:rsid w:val="00903802"/>
    <w:rsid w:val="00903E6F"/>
    <w:rsid w:val="0090401C"/>
    <w:rsid w:val="00904269"/>
    <w:rsid w:val="00904347"/>
    <w:rsid w:val="00904BA3"/>
    <w:rsid w:val="00904FE5"/>
    <w:rsid w:val="00905326"/>
    <w:rsid w:val="009053C0"/>
    <w:rsid w:val="009054E0"/>
    <w:rsid w:val="00905723"/>
    <w:rsid w:val="00905DEB"/>
    <w:rsid w:val="00906706"/>
    <w:rsid w:val="0090691C"/>
    <w:rsid w:val="0090696D"/>
    <w:rsid w:val="00906CD6"/>
    <w:rsid w:val="00906E4D"/>
    <w:rsid w:val="00906F31"/>
    <w:rsid w:val="00907097"/>
    <w:rsid w:val="0090773A"/>
    <w:rsid w:val="009078B3"/>
    <w:rsid w:val="009079C6"/>
    <w:rsid w:val="00907A77"/>
    <w:rsid w:val="00907B30"/>
    <w:rsid w:val="00907E00"/>
    <w:rsid w:val="00907EF9"/>
    <w:rsid w:val="00907F7B"/>
    <w:rsid w:val="0091088D"/>
    <w:rsid w:val="009109CB"/>
    <w:rsid w:val="00910B91"/>
    <w:rsid w:val="00910CC2"/>
    <w:rsid w:val="00910D3B"/>
    <w:rsid w:val="00910FA8"/>
    <w:rsid w:val="00910FC9"/>
    <w:rsid w:val="0091116F"/>
    <w:rsid w:val="00911269"/>
    <w:rsid w:val="009117B9"/>
    <w:rsid w:val="0091218A"/>
    <w:rsid w:val="0091233C"/>
    <w:rsid w:val="00912673"/>
    <w:rsid w:val="0091291A"/>
    <w:rsid w:val="00912F46"/>
    <w:rsid w:val="009131BE"/>
    <w:rsid w:val="00913612"/>
    <w:rsid w:val="00913657"/>
    <w:rsid w:val="0091366A"/>
    <w:rsid w:val="00913824"/>
    <w:rsid w:val="00913F40"/>
    <w:rsid w:val="009140F9"/>
    <w:rsid w:val="009141FD"/>
    <w:rsid w:val="0091429A"/>
    <w:rsid w:val="00914511"/>
    <w:rsid w:val="009145F5"/>
    <w:rsid w:val="00914BE0"/>
    <w:rsid w:val="009150DC"/>
    <w:rsid w:val="00915194"/>
    <w:rsid w:val="00915530"/>
    <w:rsid w:val="00915757"/>
    <w:rsid w:val="009159B3"/>
    <w:rsid w:val="00915A50"/>
    <w:rsid w:val="00915ABB"/>
    <w:rsid w:val="00915CC0"/>
    <w:rsid w:val="0091606A"/>
    <w:rsid w:val="00916094"/>
    <w:rsid w:val="00916148"/>
    <w:rsid w:val="00916181"/>
    <w:rsid w:val="00916757"/>
    <w:rsid w:val="00916C86"/>
    <w:rsid w:val="00916F4F"/>
    <w:rsid w:val="00917114"/>
    <w:rsid w:val="009173EA"/>
    <w:rsid w:val="00917663"/>
    <w:rsid w:val="00917712"/>
    <w:rsid w:val="00917A0A"/>
    <w:rsid w:val="00917DC0"/>
    <w:rsid w:val="00917DC2"/>
    <w:rsid w:val="00917EA5"/>
    <w:rsid w:val="00920089"/>
    <w:rsid w:val="00920158"/>
    <w:rsid w:val="009204C5"/>
    <w:rsid w:val="00920DF2"/>
    <w:rsid w:val="009212B3"/>
    <w:rsid w:val="0092137F"/>
    <w:rsid w:val="009213A7"/>
    <w:rsid w:val="0092146E"/>
    <w:rsid w:val="00921716"/>
    <w:rsid w:val="0092180D"/>
    <w:rsid w:val="00921BBB"/>
    <w:rsid w:val="00921E9A"/>
    <w:rsid w:val="009220F5"/>
    <w:rsid w:val="009221D5"/>
    <w:rsid w:val="009228B2"/>
    <w:rsid w:val="00922A15"/>
    <w:rsid w:val="00922ADE"/>
    <w:rsid w:val="00922C06"/>
    <w:rsid w:val="00922F02"/>
    <w:rsid w:val="009230E4"/>
    <w:rsid w:val="009231CE"/>
    <w:rsid w:val="009232C9"/>
    <w:rsid w:val="00923384"/>
    <w:rsid w:val="00923516"/>
    <w:rsid w:val="00923608"/>
    <w:rsid w:val="009238E5"/>
    <w:rsid w:val="009238F1"/>
    <w:rsid w:val="00923A49"/>
    <w:rsid w:val="00923B84"/>
    <w:rsid w:val="00923F12"/>
    <w:rsid w:val="009249D5"/>
    <w:rsid w:val="00924AB8"/>
    <w:rsid w:val="00924C34"/>
    <w:rsid w:val="00924FF8"/>
    <w:rsid w:val="0092510C"/>
    <w:rsid w:val="00925BA8"/>
    <w:rsid w:val="00925CC9"/>
    <w:rsid w:val="00925F94"/>
    <w:rsid w:val="009265E2"/>
    <w:rsid w:val="00926BEE"/>
    <w:rsid w:val="00926D5D"/>
    <w:rsid w:val="00926DA7"/>
    <w:rsid w:val="00926FAD"/>
    <w:rsid w:val="00927424"/>
    <w:rsid w:val="00927428"/>
    <w:rsid w:val="0092746C"/>
    <w:rsid w:val="00927619"/>
    <w:rsid w:val="009276B0"/>
    <w:rsid w:val="00927A48"/>
    <w:rsid w:val="00927F8B"/>
    <w:rsid w:val="009301D1"/>
    <w:rsid w:val="0093094D"/>
    <w:rsid w:val="00930D5A"/>
    <w:rsid w:val="00930DFC"/>
    <w:rsid w:val="00930E43"/>
    <w:rsid w:val="00930E91"/>
    <w:rsid w:val="00930FB8"/>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507"/>
    <w:rsid w:val="009377AD"/>
    <w:rsid w:val="0093780A"/>
    <w:rsid w:val="009378D7"/>
    <w:rsid w:val="00937BC7"/>
    <w:rsid w:val="00937F95"/>
    <w:rsid w:val="009413A1"/>
    <w:rsid w:val="009416EF"/>
    <w:rsid w:val="00941746"/>
    <w:rsid w:val="00941886"/>
    <w:rsid w:val="00941B27"/>
    <w:rsid w:val="00941CC7"/>
    <w:rsid w:val="009423EC"/>
    <w:rsid w:val="00942485"/>
    <w:rsid w:val="009425CF"/>
    <w:rsid w:val="009426AF"/>
    <w:rsid w:val="00942C80"/>
    <w:rsid w:val="00942ED5"/>
    <w:rsid w:val="0094305E"/>
    <w:rsid w:val="00943197"/>
    <w:rsid w:val="009435EC"/>
    <w:rsid w:val="009435F2"/>
    <w:rsid w:val="0094383C"/>
    <w:rsid w:val="00943860"/>
    <w:rsid w:val="0094397C"/>
    <w:rsid w:val="009439C9"/>
    <w:rsid w:val="00943BFF"/>
    <w:rsid w:val="00943E76"/>
    <w:rsid w:val="00943FEF"/>
    <w:rsid w:val="009441F1"/>
    <w:rsid w:val="009442F9"/>
    <w:rsid w:val="00944820"/>
    <w:rsid w:val="00945180"/>
    <w:rsid w:val="00945768"/>
    <w:rsid w:val="0094590C"/>
    <w:rsid w:val="0094599F"/>
    <w:rsid w:val="00945A42"/>
    <w:rsid w:val="00945B11"/>
    <w:rsid w:val="00945C69"/>
    <w:rsid w:val="00945CF1"/>
    <w:rsid w:val="00945E6A"/>
    <w:rsid w:val="00945F42"/>
    <w:rsid w:val="009460BA"/>
    <w:rsid w:val="009461DF"/>
    <w:rsid w:val="0094620D"/>
    <w:rsid w:val="00946355"/>
    <w:rsid w:val="00946628"/>
    <w:rsid w:val="00946818"/>
    <w:rsid w:val="009468B7"/>
    <w:rsid w:val="009469E9"/>
    <w:rsid w:val="00946CF3"/>
    <w:rsid w:val="0094724E"/>
    <w:rsid w:val="009476E4"/>
    <w:rsid w:val="009479B0"/>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1D4"/>
    <w:rsid w:val="0095295F"/>
    <w:rsid w:val="00952964"/>
    <w:rsid w:val="00952ABA"/>
    <w:rsid w:val="00952C7E"/>
    <w:rsid w:val="00952CD0"/>
    <w:rsid w:val="00952EA2"/>
    <w:rsid w:val="0095344B"/>
    <w:rsid w:val="00953542"/>
    <w:rsid w:val="0095380C"/>
    <w:rsid w:val="009538AA"/>
    <w:rsid w:val="00953AC8"/>
    <w:rsid w:val="00953CD0"/>
    <w:rsid w:val="00953DAC"/>
    <w:rsid w:val="00953FA1"/>
    <w:rsid w:val="009542EB"/>
    <w:rsid w:val="00954353"/>
    <w:rsid w:val="00954606"/>
    <w:rsid w:val="009547DF"/>
    <w:rsid w:val="00954A9C"/>
    <w:rsid w:val="00954DEF"/>
    <w:rsid w:val="00954F0B"/>
    <w:rsid w:val="0095528F"/>
    <w:rsid w:val="00955318"/>
    <w:rsid w:val="009557F2"/>
    <w:rsid w:val="009558DB"/>
    <w:rsid w:val="00955C0A"/>
    <w:rsid w:val="00955C4F"/>
    <w:rsid w:val="00955D98"/>
    <w:rsid w:val="00955F73"/>
    <w:rsid w:val="00956593"/>
    <w:rsid w:val="00956E0F"/>
    <w:rsid w:val="009570F7"/>
    <w:rsid w:val="0095714F"/>
    <w:rsid w:val="009574F7"/>
    <w:rsid w:val="009577A0"/>
    <w:rsid w:val="0095782C"/>
    <w:rsid w:val="00957AD4"/>
    <w:rsid w:val="00957F63"/>
    <w:rsid w:val="00960337"/>
    <w:rsid w:val="009604C4"/>
    <w:rsid w:val="0096056A"/>
    <w:rsid w:val="00960971"/>
    <w:rsid w:val="0096098A"/>
    <w:rsid w:val="009610B9"/>
    <w:rsid w:val="009610BB"/>
    <w:rsid w:val="0096124E"/>
    <w:rsid w:val="009614AE"/>
    <w:rsid w:val="0096153F"/>
    <w:rsid w:val="009615C3"/>
    <w:rsid w:val="009619D1"/>
    <w:rsid w:val="00961BDB"/>
    <w:rsid w:val="00961EF7"/>
    <w:rsid w:val="009624FF"/>
    <w:rsid w:val="009625E7"/>
    <w:rsid w:val="0096273A"/>
    <w:rsid w:val="00962A36"/>
    <w:rsid w:val="00962D4C"/>
    <w:rsid w:val="009638B8"/>
    <w:rsid w:val="00963A8A"/>
    <w:rsid w:val="00963B3C"/>
    <w:rsid w:val="009640B6"/>
    <w:rsid w:val="00964563"/>
    <w:rsid w:val="0096459F"/>
    <w:rsid w:val="009646EE"/>
    <w:rsid w:val="0096474E"/>
    <w:rsid w:val="00964A27"/>
    <w:rsid w:val="00964B76"/>
    <w:rsid w:val="00964D25"/>
    <w:rsid w:val="00964E38"/>
    <w:rsid w:val="009651B9"/>
    <w:rsid w:val="0096521D"/>
    <w:rsid w:val="009653E0"/>
    <w:rsid w:val="00965611"/>
    <w:rsid w:val="009657F1"/>
    <w:rsid w:val="0096590D"/>
    <w:rsid w:val="00965B25"/>
    <w:rsid w:val="00965B52"/>
    <w:rsid w:val="0096625D"/>
    <w:rsid w:val="00966487"/>
    <w:rsid w:val="009667CA"/>
    <w:rsid w:val="00966849"/>
    <w:rsid w:val="00966A19"/>
    <w:rsid w:val="0096723C"/>
    <w:rsid w:val="009674E1"/>
    <w:rsid w:val="00967571"/>
    <w:rsid w:val="00967881"/>
    <w:rsid w:val="00967BC9"/>
    <w:rsid w:val="00967BF9"/>
    <w:rsid w:val="00967D7A"/>
    <w:rsid w:val="0097004C"/>
    <w:rsid w:val="0097012E"/>
    <w:rsid w:val="00970238"/>
    <w:rsid w:val="0097064D"/>
    <w:rsid w:val="009709F8"/>
    <w:rsid w:val="00970FFC"/>
    <w:rsid w:val="009710DC"/>
    <w:rsid w:val="00971297"/>
    <w:rsid w:val="0097147A"/>
    <w:rsid w:val="009714A0"/>
    <w:rsid w:val="009715BD"/>
    <w:rsid w:val="00971781"/>
    <w:rsid w:val="0097194A"/>
    <w:rsid w:val="00971B24"/>
    <w:rsid w:val="00971C56"/>
    <w:rsid w:val="00972356"/>
    <w:rsid w:val="00972929"/>
    <w:rsid w:val="00972F91"/>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EF3"/>
    <w:rsid w:val="009751D6"/>
    <w:rsid w:val="0097590B"/>
    <w:rsid w:val="00975949"/>
    <w:rsid w:val="00975C32"/>
    <w:rsid w:val="00975E1F"/>
    <w:rsid w:val="00975ED0"/>
    <w:rsid w:val="00975F5A"/>
    <w:rsid w:val="00976016"/>
    <w:rsid w:val="0097601B"/>
    <w:rsid w:val="00976022"/>
    <w:rsid w:val="00976066"/>
    <w:rsid w:val="00976312"/>
    <w:rsid w:val="00976455"/>
    <w:rsid w:val="00976CCC"/>
    <w:rsid w:val="00976CEC"/>
    <w:rsid w:val="00976DA7"/>
    <w:rsid w:val="00976E19"/>
    <w:rsid w:val="00977BA7"/>
    <w:rsid w:val="00977CC6"/>
    <w:rsid w:val="00980692"/>
    <w:rsid w:val="00980701"/>
    <w:rsid w:val="00980811"/>
    <w:rsid w:val="00981002"/>
    <w:rsid w:val="0098103E"/>
    <w:rsid w:val="00981631"/>
    <w:rsid w:val="009817AA"/>
    <w:rsid w:val="0098194F"/>
    <w:rsid w:val="00981995"/>
    <w:rsid w:val="009819E7"/>
    <w:rsid w:val="00981A58"/>
    <w:rsid w:val="009826C8"/>
    <w:rsid w:val="009826F6"/>
    <w:rsid w:val="00982797"/>
    <w:rsid w:val="00982B78"/>
    <w:rsid w:val="00982E70"/>
    <w:rsid w:val="009832FD"/>
    <w:rsid w:val="00983665"/>
    <w:rsid w:val="009836E4"/>
    <w:rsid w:val="009837B0"/>
    <w:rsid w:val="0098389E"/>
    <w:rsid w:val="00983B1E"/>
    <w:rsid w:val="00983BE7"/>
    <w:rsid w:val="00984017"/>
    <w:rsid w:val="0098407F"/>
    <w:rsid w:val="0098424F"/>
    <w:rsid w:val="00984275"/>
    <w:rsid w:val="009842CA"/>
    <w:rsid w:val="009842DE"/>
    <w:rsid w:val="009843E8"/>
    <w:rsid w:val="00984420"/>
    <w:rsid w:val="0098460A"/>
    <w:rsid w:val="009849B8"/>
    <w:rsid w:val="00984E81"/>
    <w:rsid w:val="00984FFD"/>
    <w:rsid w:val="00985623"/>
    <w:rsid w:val="0098576E"/>
    <w:rsid w:val="009857AD"/>
    <w:rsid w:val="00985CF2"/>
    <w:rsid w:val="00985E96"/>
    <w:rsid w:val="00985F01"/>
    <w:rsid w:val="00985F28"/>
    <w:rsid w:val="00986149"/>
    <w:rsid w:val="00986176"/>
    <w:rsid w:val="009861CE"/>
    <w:rsid w:val="00986503"/>
    <w:rsid w:val="009866E6"/>
    <w:rsid w:val="00986813"/>
    <w:rsid w:val="00986C2A"/>
    <w:rsid w:val="00986E7F"/>
    <w:rsid w:val="00986FAD"/>
    <w:rsid w:val="00987204"/>
    <w:rsid w:val="009872B8"/>
    <w:rsid w:val="00987536"/>
    <w:rsid w:val="009878E5"/>
    <w:rsid w:val="00987914"/>
    <w:rsid w:val="00987AB7"/>
    <w:rsid w:val="00987AFE"/>
    <w:rsid w:val="00987B37"/>
    <w:rsid w:val="00987CAD"/>
    <w:rsid w:val="00987D58"/>
    <w:rsid w:val="00990061"/>
    <w:rsid w:val="00990267"/>
    <w:rsid w:val="009903B1"/>
    <w:rsid w:val="00990423"/>
    <w:rsid w:val="0099083D"/>
    <w:rsid w:val="00990851"/>
    <w:rsid w:val="0099085C"/>
    <w:rsid w:val="00990881"/>
    <w:rsid w:val="00990BD5"/>
    <w:rsid w:val="009915E0"/>
    <w:rsid w:val="0099196F"/>
    <w:rsid w:val="00991A13"/>
    <w:rsid w:val="00991A2A"/>
    <w:rsid w:val="00991CA5"/>
    <w:rsid w:val="009927DC"/>
    <w:rsid w:val="0099291C"/>
    <w:rsid w:val="009929DA"/>
    <w:rsid w:val="00992B98"/>
    <w:rsid w:val="00992CAF"/>
    <w:rsid w:val="00992FE2"/>
    <w:rsid w:val="009930BE"/>
    <w:rsid w:val="009930FB"/>
    <w:rsid w:val="009934FD"/>
    <w:rsid w:val="0099359F"/>
    <w:rsid w:val="009936B3"/>
    <w:rsid w:val="009936E2"/>
    <w:rsid w:val="00993C73"/>
    <w:rsid w:val="00994238"/>
    <w:rsid w:val="0099436F"/>
    <w:rsid w:val="009946E3"/>
    <w:rsid w:val="00994871"/>
    <w:rsid w:val="00994897"/>
    <w:rsid w:val="009949EF"/>
    <w:rsid w:val="00994CEA"/>
    <w:rsid w:val="00994D83"/>
    <w:rsid w:val="00994E08"/>
    <w:rsid w:val="009951C7"/>
    <w:rsid w:val="009951F9"/>
    <w:rsid w:val="00995261"/>
    <w:rsid w:val="00995286"/>
    <w:rsid w:val="0099552B"/>
    <w:rsid w:val="0099555A"/>
    <w:rsid w:val="00995560"/>
    <w:rsid w:val="009957B8"/>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B34"/>
    <w:rsid w:val="00997D45"/>
    <w:rsid w:val="00997FE0"/>
    <w:rsid w:val="009A010D"/>
    <w:rsid w:val="009A01C0"/>
    <w:rsid w:val="009A0701"/>
    <w:rsid w:val="009A07DF"/>
    <w:rsid w:val="009A0B30"/>
    <w:rsid w:val="009A0C6F"/>
    <w:rsid w:val="009A0DBD"/>
    <w:rsid w:val="009A0EB2"/>
    <w:rsid w:val="009A11C4"/>
    <w:rsid w:val="009A14EF"/>
    <w:rsid w:val="009A17C0"/>
    <w:rsid w:val="009A1A92"/>
    <w:rsid w:val="009A1CF6"/>
    <w:rsid w:val="009A27E4"/>
    <w:rsid w:val="009A2997"/>
    <w:rsid w:val="009A2C62"/>
    <w:rsid w:val="009A2DF9"/>
    <w:rsid w:val="009A35F4"/>
    <w:rsid w:val="009A394F"/>
    <w:rsid w:val="009A3A86"/>
    <w:rsid w:val="009A3B05"/>
    <w:rsid w:val="009A3C8F"/>
    <w:rsid w:val="009A3D53"/>
    <w:rsid w:val="009A439D"/>
    <w:rsid w:val="009A458C"/>
    <w:rsid w:val="009A4853"/>
    <w:rsid w:val="009A4865"/>
    <w:rsid w:val="009A4869"/>
    <w:rsid w:val="009A4BC8"/>
    <w:rsid w:val="009A4E46"/>
    <w:rsid w:val="009A4E5D"/>
    <w:rsid w:val="009A5392"/>
    <w:rsid w:val="009A5420"/>
    <w:rsid w:val="009A5528"/>
    <w:rsid w:val="009A5C1E"/>
    <w:rsid w:val="009A5EF6"/>
    <w:rsid w:val="009A5FF8"/>
    <w:rsid w:val="009A66C2"/>
    <w:rsid w:val="009A68A8"/>
    <w:rsid w:val="009A68BE"/>
    <w:rsid w:val="009A6A26"/>
    <w:rsid w:val="009A6A6B"/>
    <w:rsid w:val="009A6BE2"/>
    <w:rsid w:val="009A704A"/>
    <w:rsid w:val="009A704D"/>
    <w:rsid w:val="009A73DF"/>
    <w:rsid w:val="009A756F"/>
    <w:rsid w:val="009A79FE"/>
    <w:rsid w:val="009A7A4C"/>
    <w:rsid w:val="009B0394"/>
    <w:rsid w:val="009B045D"/>
    <w:rsid w:val="009B055B"/>
    <w:rsid w:val="009B0F42"/>
    <w:rsid w:val="009B10DE"/>
    <w:rsid w:val="009B1275"/>
    <w:rsid w:val="009B1AA9"/>
    <w:rsid w:val="009B1EE0"/>
    <w:rsid w:val="009B1EF9"/>
    <w:rsid w:val="009B2073"/>
    <w:rsid w:val="009B22C2"/>
    <w:rsid w:val="009B22CC"/>
    <w:rsid w:val="009B26AC"/>
    <w:rsid w:val="009B30D1"/>
    <w:rsid w:val="009B3149"/>
    <w:rsid w:val="009B3428"/>
    <w:rsid w:val="009B37E2"/>
    <w:rsid w:val="009B3B27"/>
    <w:rsid w:val="009B3B6D"/>
    <w:rsid w:val="009B3B78"/>
    <w:rsid w:val="009B4083"/>
    <w:rsid w:val="009B416A"/>
    <w:rsid w:val="009B4519"/>
    <w:rsid w:val="009B4564"/>
    <w:rsid w:val="009B46BC"/>
    <w:rsid w:val="009B496F"/>
    <w:rsid w:val="009B4984"/>
    <w:rsid w:val="009B4B17"/>
    <w:rsid w:val="009B4BF0"/>
    <w:rsid w:val="009B4BF1"/>
    <w:rsid w:val="009B4C94"/>
    <w:rsid w:val="009B506B"/>
    <w:rsid w:val="009B57EF"/>
    <w:rsid w:val="009B59D0"/>
    <w:rsid w:val="009B5B85"/>
    <w:rsid w:val="009B5CC8"/>
    <w:rsid w:val="009B5D77"/>
    <w:rsid w:val="009B5FD7"/>
    <w:rsid w:val="009B60D6"/>
    <w:rsid w:val="009B63CF"/>
    <w:rsid w:val="009B6650"/>
    <w:rsid w:val="009B6940"/>
    <w:rsid w:val="009B6AE4"/>
    <w:rsid w:val="009B6AF8"/>
    <w:rsid w:val="009B6BD5"/>
    <w:rsid w:val="009B6D48"/>
    <w:rsid w:val="009B7196"/>
    <w:rsid w:val="009B7204"/>
    <w:rsid w:val="009B78E5"/>
    <w:rsid w:val="009B7AB3"/>
    <w:rsid w:val="009B7ED8"/>
    <w:rsid w:val="009C0074"/>
    <w:rsid w:val="009C0402"/>
    <w:rsid w:val="009C0432"/>
    <w:rsid w:val="009C0564"/>
    <w:rsid w:val="009C07F3"/>
    <w:rsid w:val="009C0D52"/>
    <w:rsid w:val="009C0FCF"/>
    <w:rsid w:val="009C12B9"/>
    <w:rsid w:val="009C1A0F"/>
    <w:rsid w:val="009C1D9A"/>
    <w:rsid w:val="009C1DBD"/>
    <w:rsid w:val="009C2030"/>
    <w:rsid w:val="009C21DA"/>
    <w:rsid w:val="009C2282"/>
    <w:rsid w:val="009C23FA"/>
    <w:rsid w:val="009C250A"/>
    <w:rsid w:val="009C2525"/>
    <w:rsid w:val="009C2685"/>
    <w:rsid w:val="009C2A5C"/>
    <w:rsid w:val="009C2E31"/>
    <w:rsid w:val="009C2ECC"/>
    <w:rsid w:val="009C2FA1"/>
    <w:rsid w:val="009C314C"/>
    <w:rsid w:val="009C38B3"/>
    <w:rsid w:val="009C39BC"/>
    <w:rsid w:val="009C3E1C"/>
    <w:rsid w:val="009C43A0"/>
    <w:rsid w:val="009C45AD"/>
    <w:rsid w:val="009C4726"/>
    <w:rsid w:val="009C4817"/>
    <w:rsid w:val="009C49A4"/>
    <w:rsid w:val="009C4BC2"/>
    <w:rsid w:val="009C4C7E"/>
    <w:rsid w:val="009C4D22"/>
    <w:rsid w:val="009C4E9D"/>
    <w:rsid w:val="009C538D"/>
    <w:rsid w:val="009C5522"/>
    <w:rsid w:val="009C553D"/>
    <w:rsid w:val="009C59CD"/>
    <w:rsid w:val="009C5A3A"/>
    <w:rsid w:val="009C5D8A"/>
    <w:rsid w:val="009C5E8A"/>
    <w:rsid w:val="009C5EAF"/>
    <w:rsid w:val="009C61B9"/>
    <w:rsid w:val="009C6287"/>
    <w:rsid w:val="009C669F"/>
    <w:rsid w:val="009C6721"/>
    <w:rsid w:val="009C6C94"/>
    <w:rsid w:val="009C7248"/>
    <w:rsid w:val="009C72B4"/>
    <w:rsid w:val="009C7320"/>
    <w:rsid w:val="009C73A9"/>
    <w:rsid w:val="009C751C"/>
    <w:rsid w:val="009C764C"/>
    <w:rsid w:val="009C7728"/>
    <w:rsid w:val="009D0024"/>
    <w:rsid w:val="009D0337"/>
    <w:rsid w:val="009D0729"/>
    <w:rsid w:val="009D0ACA"/>
    <w:rsid w:val="009D0C3E"/>
    <w:rsid w:val="009D0D85"/>
    <w:rsid w:val="009D0F66"/>
    <w:rsid w:val="009D1504"/>
    <w:rsid w:val="009D153B"/>
    <w:rsid w:val="009D168A"/>
    <w:rsid w:val="009D1699"/>
    <w:rsid w:val="009D16A7"/>
    <w:rsid w:val="009D1835"/>
    <w:rsid w:val="009D19DB"/>
    <w:rsid w:val="009D1A06"/>
    <w:rsid w:val="009D1BA4"/>
    <w:rsid w:val="009D1CB5"/>
    <w:rsid w:val="009D21FA"/>
    <w:rsid w:val="009D229A"/>
    <w:rsid w:val="009D22E4"/>
    <w:rsid w:val="009D22F7"/>
    <w:rsid w:val="009D27B3"/>
    <w:rsid w:val="009D2DFD"/>
    <w:rsid w:val="009D2E37"/>
    <w:rsid w:val="009D319C"/>
    <w:rsid w:val="009D3313"/>
    <w:rsid w:val="009D3330"/>
    <w:rsid w:val="009D34CA"/>
    <w:rsid w:val="009D3A2D"/>
    <w:rsid w:val="009D3B00"/>
    <w:rsid w:val="009D3B45"/>
    <w:rsid w:val="009D3B98"/>
    <w:rsid w:val="009D4547"/>
    <w:rsid w:val="009D4602"/>
    <w:rsid w:val="009D467A"/>
    <w:rsid w:val="009D4AFB"/>
    <w:rsid w:val="009D4B94"/>
    <w:rsid w:val="009D51DC"/>
    <w:rsid w:val="009D5241"/>
    <w:rsid w:val="009D56DA"/>
    <w:rsid w:val="009D5817"/>
    <w:rsid w:val="009D5BAB"/>
    <w:rsid w:val="009D602B"/>
    <w:rsid w:val="009D60ED"/>
    <w:rsid w:val="009D6593"/>
    <w:rsid w:val="009D6A0A"/>
    <w:rsid w:val="009D7165"/>
    <w:rsid w:val="009D7201"/>
    <w:rsid w:val="009D74F4"/>
    <w:rsid w:val="009D74F8"/>
    <w:rsid w:val="009D791E"/>
    <w:rsid w:val="009D7BA3"/>
    <w:rsid w:val="009E043B"/>
    <w:rsid w:val="009E058F"/>
    <w:rsid w:val="009E05D2"/>
    <w:rsid w:val="009E0992"/>
    <w:rsid w:val="009E09B0"/>
    <w:rsid w:val="009E0A9E"/>
    <w:rsid w:val="009E0EE3"/>
    <w:rsid w:val="009E1356"/>
    <w:rsid w:val="009E15F3"/>
    <w:rsid w:val="009E1600"/>
    <w:rsid w:val="009E18F8"/>
    <w:rsid w:val="009E19A2"/>
    <w:rsid w:val="009E2048"/>
    <w:rsid w:val="009E20AA"/>
    <w:rsid w:val="009E2C5F"/>
    <w:rsid w:val="009E2DDC"/>
    <w:rsid w:val="009E369D"/>
    <w:rsid w:val="009E378B"/>
    <w:rsid w:val="009E37D3"/>
    <w:rsid w:val="009E38B5"/>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69"/>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A4F"/>
    <w:rsid w:val="009E7D7B"/>
    <w:rsid w:val="009E7E46"/>
    <w:rsid w:val="009E7FC1"/>
    <w:rsid w:val="009F01E1"/>
    <w:rsid w:val="009F0218"/>
    <w:rsid w:val="009F051C"/>
    <w:rsid w:val="009F070D"/>
    <w:rsid w:val="009F087C"/>
    <w:rsid w:val="009F0A47"/>
    <w:rsid w:val="009F0B4D"/>
    <w:rsid w:val="009F0C63"/>
    <w:rsid w:val="009F0FBA"/>
    <w:rsid w:val="009F1096"/>
    <w:rsid w:val="009F12C1"/>
    <w:rsid w:val="009F136C"/>
    <w:rsid w:val="009F1393"/>
    <w:rsid w:val="009F1428"/>
    <w:rsid w:val="009F150E"/>
    <w:rsid w:val="009F16D7"/>
    <w:rsid w:val="009F18DD"/>
    <w:rsid w:val="009F1A74"/>
    <w:rsid w:val="009F1DCD"/>
    <w:rsid w:val="009F1F2C"/>
    <w:rsid w:val="009F2160"/>
    <w:rsid w:val="009F2241"/>
    <w:rsid w:val="009F22ED"/>
    <w:rsid w:val="009F27A2"/>
    <w:rsid w:val="009F27AD"/>
    <w:rsid w:val="009F30A6"/>
    <w:rsid w:val="009F3305"/>
    <w:rsid w:val="009F36E7"/>
    <w:rsid w:val="009F3709"/>
    <w:rsid w:val="009F3B61"/>
    <w:rsid w:val="009F3C37"/>
    <w:rsid w:val="009F3F48"/>
    <w:rsid w:val="009F3FB5"/>
    <w:rsid w:val="009F40A9"/>
    <w:rsid w:val="009F421F"/>
    <w:rsid w:val="009F4623"/>
    <w:rsid w:val="009F4752"/>
    <w:rsid w:val="009F4B72"/>
    <w:rsid w:val="009F4D22"/>
    <w:rsid w:val="009F50CA"/>
    <w:rsid w:val="009F5219"/>
    <w:rsid w:val="009F521F"/>
    <w:rsid w:val="009F553C"/>
    <w:rsid w:val="009F5726"/>
    <w:rsid w:val="009F57F2"/>
    <w:rsid w:val="009F57F9"/>
    <w:rsid w:val="009F58C3"/>
    <w:rsid w:val="009F5918"/>
    <w:rsid w:val="009F59F8"/>
    <w:rsid w:val="009F5D26"/>
    <w:rsid w:val="009F5DF3"/>
    <w:rsid w:val="009F5E10"/>
    <w:rsid w:val="009F5F70"/>
    <w:rsid w:val="009F6396"/>
    <w:rsid w:val="009F644B"/>
    <w:rsid w:val="009F646D"/>
    <w:rsid w:val="009F71EF"/>
    <w:rsid w:val="009F746A"/>
    <w:rsid w:val="009F7626"/>
    <w:rsid w:val="009F7662"/>
    <w:rsid w:val="009F785F"/>
    <w:rsid w:val="009F7A1D"/>
    <w:rsid w:val="009F7C1D"/>
    <w:rsid w:val="009F7DAC"/>
    <w:rsid w:val="00A0012E"/>
    <w:rsid w:val="00A00228"/>
    <w:rsid w:val="00A005B0"/>
    <w:rsid w:val="00A00755"/>
    <w:rsid w:val="00A0088E"/>
    <w:rsid w:val="00A00E29"/>
    <w:rsid w:val="00A00E79"/>
    <w:rsid w:val="00A00F0B"/>
    <w:rsid w:val="00A01001"/>
    <w:rsid w:val="00A0129F"/>
    <w:rsid w:val="00A017AE"/>
    <w:rsid w:val="00A01A62"/>
    <w:rsid w:val="00A01BAC"/>
    <w:rsid w:val="00A01F17"/>
    <w:rsid w:val="00A020AB"/>
    <w:rsid w:val="00A0213D"/>
    <w:rsid w:val="00A021BB"/>
    <w:rsid w:val="00A022A5"/>
    <w:rsid w:val="00A02592"/>
    <w:rsid w:val="00A02833"/>
    <w:rsid w:val="00A02BBE"/>
    <w:rsid w:val="00A02F66"/>
    <w:rsid w:val="00A03879"/>
    <w:rsid w:val="00A038C3"/>
    <w:rsid w:val="00A03A22"/>
    <w:rsid w:val="00A04256"/>
    <w:rsid w:val="00A04634"/>
    <w:rsid w:val="00A04B78"/>
    <w:rsid w:val="00A04F99"/>
    <w:rsid w:val="00A0576F"/>
    <w:rsid w:val="00A05901"/>
    <w:rsid w:val="00A05D3E"/>
    <w:rsid w:val="00A05FA3"/>
    <w:rsid w:val="00A06119"/>
    <w:rsid w:val="00A06757"/>
    <w:rsid w:val="00A069B5"/>
    <w:rsid w:val="00A06CA7"/>
    <w:rsid w:val="00A07246"/>
    <w:rsid w:val="00A073B0"/>
    <w:rsid w:val="00A0743E"/>
    <w:rsid w:val="00A07484"/>
    <w:rsid w:val="00A07534"/>
    <w:rsid w:val="00A075A2"/>
    <w:rsid w:val="00A0786D"/>
    <w:rsid w:val="00A07885"/>
    <w:rsid w:val="00A07A48"/>
    <w:rsid w:val="00A07A87"/>
    <w:rsid w:val="00A07C87"/>
    <w:rsid w:val="00A1038C"/>
    <w:rsid w:val="00A1061A"/>
    <w:rsid w:val="00A10695"/>
    <w:rsid w:val="00A10773"/>
    <w:rsid w:val="00A107BA"/>
    <w:rsid w:val="00A108EE"/>
    <w:rsid w:val="00A10ACA"/>
    <w:rsid w:val="00A10BB8"/>
    <w:rsid w:val="00A11026"/>
    <w:rsid w:val="00A1187C"/>
    <w:rsid w:val="00A119C5"/>
    <w:rsid w:val="00A11A45"/>
    <w:rsid w:val="00A11C5F"/>
    <w:rsid w:val="00A12151"/>
    <w:rsid w:val="00A121E1"/>
    <w:rsid w:val="00A12751"/>
    <w:rsid w:val="00A12A4F"/>
    <w:rsid w:val="00A12A65"/>
    <w:rsid w:val="00A12AEB"/>
    <w:rsid w:val="00A12C47"/>
    <w:rsid w:val="00A12FA0"/>
    <w:rsid w:val="00A1304B"/>
    <w:rsid w:val="00A137E4"/>
    <w:rsid w:val="00A139DD"/>
    <w:rsid w:val="00A139F8"/>
    <w:rsid w:val="00A14190"/>
    <w:rsid w:val="00A141DD"/>
    <w:rsid w:val="00A144EC"/>
    <w:rsid w:val="00A1454C"/>
    <w:rsid w:val="00A145BF"/>
    <w:rsid w:val="00A14813"/>
    <w:rsid w:val="00A14AAF"/>
    <w:rsid w:val="00A1506F"/>
    <w:rsid w:val="00A15272"/>
    <w:rsid w:val="00A15633"/>
    <w:rsid w:val="00A1566A"/>
    <w:rsid w:val="00A15D8C"/>
    <w:rsid w:val="00A16219"/>
    <w:rsid w:val="00A162FF"/>
    <w:rsid w:val="00A16547"/>
    <w:rsid w:val="00A165BF"/>
    <w:rsid w:val="00A165FE"/>
    <w:rsid w:val="00A166A9"/>
    <w:rsid w:val="00A16776"/>
    <w:rsid w:val="00A16A76"/>
    <w:rsid w:val="00A16AB9"/>
    <w:rsid w:val="00A16ACA"/>
    <w:rsid w:val="00A16C00"/>
    <w:rsid w:val="00A16D08"/>
    <w:rsid w:val="00A16D0F"/>
    <w:rsid w:val="00A16D94"/>
    <w:rsid w:val="00A16F54"/>
    <w:rsid w:val="00A17024"/>
    <w:rsid w:val="00A172E8"/>
    <w:rsid w:val="00A172F2"/>
    <w:rsid w:val="00A174EA"/>
    <w:rsid w:val="00A17581"/>
    <w:rsid w:val="00A17889"/>
    <w:rsid w:val="00A179FF"/>
    <w:rsid w:val="00A2006B"/>
    <w:rsid w:val="00A2039E"/>
    <w:rsid w:val="00A20879"/>
    <w:rsid w:val="00A209BE"/>
    <w:rsid w:val="00A211D7"/>
    <w:rsid w:val="00A215C8"/>
    <w:rsid w:val="00A2181D"/>
    <w:rsid w:val="00A21872"/>
    <w:rsid w:val="00A2191E"/>
    <w:rsid w:val="00A21A36"/>
    <w:rsid w:val="00A21A85"/>
    <w:rsid w:val="00A21CB0"/>
    <w:rsid w:val="00A2230E"/>
    <w:rsid w:val="00A22461"/>
    <w:rsid w:val="00A22883"/>
    <w:rsid w:val="00A22AEF"/>
    <w:rsid w:val="00A22B5D"/>
    <w:rsid w:val="00A22D6E"/>
    <w:rsid w:val="00A22DAD"/>
    <w:rsid w:val="00A23144"/>
    <w:rsid w:val="00A23564"/>
    <w:rsid w:val="00A2380A"/>
    <w:rsid w:val="00A2380C"/>
    <w:rsid w:val="00A238C6"/>
    <w:rsid w:val="00A23AAB"/>
    <w:rsid w:val="00A24099"/>
    <w:rsid w:val="00A2425A"/>
    <w:rsid w:val="00A2446C"/>
    <w:rsid w:val="00A247BE"/>
    <w:rsid w:val="00A24888"/>
    <w:rsid w:val="00A2498D"/>
    <w:rsid w:val="00A24D26"/>
    <w:rsid w:val="00A25294"/>
    <w:rsid w:val="00A253E6"/>
    <w:rsid w:val="00A254EE"/>
    <w:rsid w:val="00A2564B"/>
    <w:rsid w:val="00A258C2"/>
    <w:rsid w:val="00A259FB"/>
    <w:rsid w:val="00A25BE7"/>
    <w:rsid w:val="00A25DFE"/>
    <w:rsid w:val="00A2613E"/>
    <w:rsid w:val="00A261C2"/>
    <w:rsid w:val="00A26A3A"/>
    <w:rsid w:val="00A26EDA"/>
    <w:rsid w:val="00A27008"/>
    <w:rsid w:val="00A272E2"/>
    <w:rsid w:val="00A27351"/>
    <w:rsid w:val="00A2764C"/>
    <w:rsid w:val="00A279CF"/>
    <w:rsid w:val="00A27B0F"/>
    <w:rsid w:val="00A27CDF"/>
    <w:rsid w:val="00A27CE0"/>
    <w:rsid w:val="00A303FB"/>
    <w:rsid w:val="00A305B1"/>
    <w:rsid w:val="00A306B9"/>
    <w:rsid w:val="00A30915"/>
    <w:rsid w:val="00A30938"/>
    <w:rsid w:val="00A309C6"/>
    <w:rsid w:val="00A30A6D"/>
    <w:rsid w:val="00A30B22"/>
    <w:rsid w:val="00A30D13"/>
    <w:rsid w:val="00A311CB"/>
    <w:rsid w:val="00A312A3"/>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82A"/>
    <w:rsid w:val="00A33D68"/>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A23"/>
    <w:rsid w:val="00A35BF3"/>
    <w:rsid w:val="00A3603C"/>
    <w:rsid w:val="00A3611D"/>
    <w:rsid w:val="00A3624B"/>
    <w:rsid w:val="00A36339"/>
    <w:rsid w:val="00A3659B"/>
    <w:rsid w:val="00A366E4"/>
    <w:rsid w:val="00A37568"/>
    <w:rsid w:val="00A375B5"/>
    <w:rsid w:val="00A375BF"/>
    <w:rsid w:val="00A37815"/>
    <w:rsid w:val="00A37A9E"/>
    <w:rsid w:val="00A37D3C"/>
    <w:rsid w:val="00A37F7A"/>
    <w:rsid w:val="00A4021A"/>
    <w:rsid w:val="00A4026C"/>
    <w:rsid w:val="00A407E4"/>
    <w:rsid w:val="00A4087B"/>
    <w:rsid w:val="00A40B9B"/>
    <w:rsid w:val="00A40F6B"/>
    <w:rsid w:val="00A410D9"/>
    <w:rsid w:val="00A415A0"/>
    <w:rsid w:val="00A418FB"/>
    <w:rsid w:val="00A41A43"/>
    <w:rsid w:val="00A41AEB"/>
    <w:rsid w:val="00A41BE6"/>
    <w:rsid w:val="00A41FD8"/>
    <w:rsid w:val="00A41FE3"/>
    <w:rsid w:val="00A420AA"/>
    <w:rsid w:val="00A42167"/>
    <w:rsid w:val="00A42820"/>
    <w:rsid w:val="00A4299F"/>
    <w:rsid w:val="00A42B23"/>
    <w:rsid w:val="00A42B76"/>
    <w:rsid w:val="00A42D1A"/>
    <w:rsid w:val="00A435BD"/>
    <w:rsid w:val="00A43675"/>
    <w:rsid w:val="00A4376F"/>
    <w:rsid w:val="00A43A1B"/>
    <w:rsid w:val="00A44151"/>
    <w:rsid w:val="00A441A0"/>
    <w:rsid w:val="00A44501"/>
    <w:rsid w:val="00A448A0"/>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1E7"/>
    <w:rsid w:val="00A475A5"/>
    <w:rsid w:val="00A4786F"/>
    <w:rsid w:val="00A4787E"/>
    <w:rsid w:val="00A47BE9"/>
    <w:rsid w:val="00A500DB"/>
    <w:rsid w:val="00A501C9"/>
    <w:rsid w:val="00A503D7"/>
    <w:rsid w:val="00A50467"/>
    <w:rsid w:val="00A50506"/>
    <w:rsid w:val="00A5070F"/>
    <w:rsid w:val="00A509FE"/>
    <w:rsid w:val="00A50ED1"/>
    <w:rsid w:val="00A51953"/>
    <w:rsid w:val="00A51AF7"/>
    <w:rsid w:val="00A51C10"/>
    <w:rsid w:val="00A51D6D"/>
    <w:rsid w:val="00A51D79"/>
    <w:rsid w:val="00A51E63"/>
    <w:rsid w:val="00A51E92"/>
    <w:rsid w:val="00A523B6"/>
    <w:rsid w:val="00A52D80"/>
    <w:rsid w:val="00A52DD7"/>
    <w:rsid w:val="00A53AEC"/>
    <w:rsid w:val="00A53DEF"/>
    <w:rsid w:val="00A53F55"/>
    <w:rsid w:val="00A54085"/>
    <w:rsid w:val="00A540A9"/>
    <w:rsid w:val="00A54145"/>
    <w:rsid w:val="00A5417B"/>
    <w:rsid w:val="00A542E5"/>
    <w:rsid w:val="00A543AF"/>
    <w:rsid w:val="00A5450D"/>
    <w:rsid w:val="00A54599"/>
    <w:rsid w:val="00A5479B"/>
    <w:rsid w:val="00A54872"/>
    <w:rsid w:val="00A548F4"/>
    <w:rsid w:val="00A54B82"/>
    <w:rsid w:val="00A54D3D"/>
    <w:rsid w:val="00A54DD7"/>
    <w:rsid w:val="00A55688"/>
    <w:rsid w:val="00A55805"/>
    <w:rsid w:val="00A558B8"/>
    <w:rsid w:val="00A55EF8"/>
    <w:rsid w:val="00A560AB"/>
    <w:rsid w:val="00A5619A"/>
    <w:rsid w:val="00A5620F"/>
    <w:rsid w:val="00A565CA"/>
    <w:rsid w:val="00A56974"/>
    <w:rsid w:val="00A569D4"/>
    <w:rsid w:val="00A56BE4"/>
    <w:rsid w:val="00A571BD"/>
    <w:rsid w:val="00A5727A"/>
    <w:rsid w:val="00A57281"/>
    <w:rsid w:val="00A579D2"/>
    <w:rsid w:val="00A57CA6"/>
    <w:rsid w:val="00A57F1A"/>
    <w:rsid w:val="00A60163"/>
    <w:rsid w:val="00A6038D"/>
    <w:rsid w:val="00A606B0"/>
    <w:rsid w:val="00A609E6"/>
    <w:rsid w:val="00A60C3A"/>
    <w:rsid w:val="00A60CF0"/>
    <w:rsid w:val="00A61138"/>
    <w:rsid w:val="00A61327"/>
    <w:rsid w:val="00A61429"/>
    <w:rsid w:val="00A61514"/>
    <w:rsid w:val="00A61645"/>
    <w:rsid w:val="00A616F7"/>
    <w:rsid w:val="00A6188F"/>
    <w:rsid w:val="00A619AC"/>
    <w:rsid w:val="00A61E14"/>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491"/>
    <w:rsid w:val="00A65817"/>
    <w:rsid w:val="00A6590D"/>
    <w:rsid w:val="00A65911"/>
    <w:rsid w:val="00A65ECD"/>
    <w:rsid w:val="00A65ED5"/>
    <w:rsid w:val="00A6605D"/>
    <w:rsid w:val="00A6643C"/>
    <w:rsid w:val="00A6678E"/>
    <w:rsid w:val="00A66903"/>
    <w:rsid w:val="00A66B78"/>
    <w:rsid w:val="00A66C12"/>
    <w:rsid w:val="00A66D67"/>
    <w:rsid w:val="00A66E6F"/>
    <w:rsid w:val="00A6728D"/>
    <w:rsid w:val="00A672D1"/>
    <w:rsid w:val="00A673CB"/>
    <w:rsid w:val="00A67544"/>
    <w:rsid w:val="00A67C8D"/>
    <w:rsid w:val="00A67CD4"/>
    <w:rsid w:val="00A701FD"/>
    <w:rsid w:val="00A70551"/>
    <w:rsid w:val="00A7068F"/>
    <w:rsid w:val="00A7075A"/>
    <w:rsid w:val="00A7075B"/>
    <w:rsid w:val="00A70766"/>
    <w:rsid w:val="00A7077A"/>
    <w:rsid w:val="00A708B5"/>
    <w:rsid w:val="00A70948"/>
    <w:rsid w:val="00A70D25"/>
    <w:rsid w:val="00A7136D"/>
    <w:rsid w:val="00A7156B"/>
    <w:rsid w:val="00A71729"/>
    <w:rsid w:val="00A71731"/>
    <w:rsid w:val="00A71891"/>
    <w:rsid w:val="00A7189A"/>
    <w:rsid w:val="00A71939"/>
    <w:rsid w:val="00A71B3B"/>
    <w:rsid w:val="00A71CE6"/>
    <w:rsid w:val="00A71D23"/>
    <w:rsid w:val="00A72640"/>
    <w:rsid w:val="00A72709"/>
    <w:rsid w:val="00A72A6E"/>
    <w:rsid w:val="00A72ACE"/>
    <w:rsid w:val="00A72B23"/>
    <w:rsid w:val="00A72BEE"/>
    <w:rsid w:val="00A72DAF"/>
    <w:rsid w:val="00A72E8A"/>
    <w:rsid w:val="00A731F5"/>
    <w:rsid w:val="00A7333A"/>
    <w:rsid w:val="00A736A2"/>
    <w:rsid w:val="00A73D0D"/>
    <w:rsid w:val="00A73D65"/>
    <w:rsid w:val="00A73E6C"/>
    <w:rsid w:val="00A73E7D"/>
    <w:rsid w:val="00A74072"/>
    <w:rsid w:val="00A743CB"/>
    <w:rsid w:val="00A74723"/>
    <w:rsid w:val="00A748A5"/>
    <w:rsid w:val="00A74980"/>
    <w:rsid w:val="00A74A52"/>
    <w:rsid w:val="00A74A92"/>
    <w:rsid w:val="00A74B22"/>
    <w:rsid w:val="00A750DE"/>
    <w:rsid w:val="00A750F4"/>
    <w:rsid w:val="00A7511A"/>
    <w:rsid w:val="00A7524F"/>
    <w:rsid w:val="00A7546C"/>
    <w:rsid w:val="00A754EF"/>
    <w:rsid w:val="00A75CC1"/>
    <w:rsid w:val="00A75E88"/>
    <w:rsid w:val="00A762A6"/>
    <w:rsid w:val="00A764B7"/>
    <w:rsid w:val="00A76A2C"/>
    <w:rsid w:val="00A76B33"/>
    <w:rsid w:val="00A770AB"/>
    <w:rsid w:val="00A77106"/>
    <w:rsid w:val="00A77175"/>
    <w:rsid w:val="00A77671"/>
    <w:rsid w:val="00A776E0"/>
    <w:rsid w:val="00A77919"/>
    <w:rsid w:val="00A77B48"/>
    <w:rsid w:val="00A77CF4"/>
    <w:rsid w:val="00A77D1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B38"/>
    <w:rsid w:val="00A82D58"/>
    <w:rsid w:val="00A8301D"/>
    <w:rsid w:val="00A8318C"/>
    <w:rsid w:val="00A83438"/>
    <w:rsid w:val="00A83712"/>
    <w:rsid w:val="00A8390C"/>
    <w:rsid w:val="00A83959"/>
    <w:rsid w:val="00A8399D"/>
    <w:rsid w:val="00A83B49"/>
    <w:rsid w:val="00A83DFA"/>
    <w:rsid w:val="00A83E3D"/>
    <w:rsid w:val="00A83F5A"/>
    <w:rsid w:val="00A8422E"/>
    <w:rsid w:val="00A8443A"/>
    <w:rsid w:val="00A8448D"/>
    <w:rsid w:val="00A846EA"/>
    <w:rsid w:val="00A84706"/>
    <w:rsid w:val="00A8479C"/>
    <w:rsid w:val="00A84825"/>
    <w:rsid w:val="00A84978"/>
    <w:rsid w:val="00A85336"/>
    <w:rsid w:val="00A8557B"/>
    <w:rsid w:val="00A856ED"/>
    <w:rsid w:val="00A85A05"/>
    <w:rsid w:val="00A85B37"/>
    <w:rsid w:val="00A85F98"/>
    <w:rsid w:val="00A86131"/>
    <w:rsid w:val="00A8655D"/>
    <w:rsid w:val="00A86D63"/>
    <w:rsid w:val="00A87797"/>
    <w:rsid w:val="00A90138"/>
    <w:rsid w:val="00A902BF"/>
    <w:rsid w:val="00A90CF2"/>
    <w:rsid w:val="00A90E72"/>
    <w:rsid w:val="00A9113F"/>
    <w:rsid w:val="00A914E0"/>
    <w:rsid w:val="00A9156B"/>
    <w:rsid w:val="00A919FE"/>
    <w:rsid w:val="00A91BBA"/>
    <w:rsid w:val="00A91D10"/>
    <w:rsid w:val="00A91D41"/>
    <w:rsid w:val="00A91E61"/>
    <w:rsid w:val="00A91EDD"/>
    <w:rsid w:val="00A92021"/>
    <w:rsid w:val="00A920F8"/>
    <w:rsid w:val="00A922A2"/>
    <w:rsid w:val="00A9250F"/>
    <w:rsid w:val="00A9264B"/>
    <w:rsid w:val="00A92754"/>
    <w:rsid w:val="00A92962"/>
    <w:rsid w:val="00A9298B"/>
    <w:rsid w:val="00A92A1F"/>
    <w:rsid w:val="00A92F79"/>
    <w:rsid w:val="00A93085"/>
    <w:rsid w:val="00A9327B"/>
    <w:rsid w:val="00A93372"/>
    <w:rsid w:val="00A93689"/>
    <w:rsid w:val="00A936CC"/>
    <w:rsid w:val="00A937C3"/>
    <w:rsid w:val="00A9384C"/>
    <w:rsid w:val="00A938BD"/>
    <w:rsid w:val="00A93B44"/>
    <w:rsid w:val="00A93B69"/>
    <w:rsid w:val="00A941F7"/>
    <w:rsid w:val="00A94222"/>
    <w:rsid w:val="00A94532"/>
    <w:rsid w:val="00A94D73"/>
    <w:rsid w:val="00A94F35"/>
    <w:rsid w:val="00A9509C"/>
    <w:rsid w:val="00A9527F"/>
    <w:rsid w:val="00A95526"/>
    <w:rsid w:val="00A958F9"/>
    <w:rsid w:val="00A95A6E"/>
    <w:rsid w:val="00A95B43"/>
    <w:rsid w:val="00A95EC2"/>
    <w:rsid w:val="00A9637A"/>
    <w:rsid w:val="00A963C7"/>
    <w:rsid w:val="00A96635"/>
    <w:rsid w:val="00A970A9"/>
    <w:rsid w:val="00A97167"/>
    <w:rsid w:val="00A9719D"/>
    <w:rsid w:val="00A974AD"/>
    <w:rsid w:val="00A979FE"/>
    <w:rsid w:val="00A97A27"/>
    <w:rsid w:val="00A97CD3"/>
    <w:rsid w:val="00AA083B"/>
    <w:rsid w:val="00AA0DD5"/>
    <w:rsid w:val="00AA0FF2"/>
    <w:rsid w:val="00AA1112"/>
    <w:rsid w:val="00AA13EB"/>
    <w:rsid w:val="00AA147C"/>
    <w:rsid w:val="00AA1626"/>
    <w:rsid w:val="00AA1752"/>
    <w:rsid w:val="00AA1952"/>
    <w:rsid w:val="00AA1C25"/>
    <w:rsid w:val="00AA1C52"/>
    <w:rsid w:val="00AA1C86"/>
    <w:rsid w:val="00AA1E11"/>
    <w:rsid w:val="00AA1FBC"/>
    <w:rsid w:val="00AA20E8"/>
    <w:rsid w:val="00AA2273"/>
    <w:rsid w:val="00AA2367"/>
    <w:rsid w:val="00AA2A27"/>
    <w:rsid w:val="00AA2A61"/>
    <w:rsid w:val="00AA2F36"/>
    <w:rsid w:val="00AA30A0"/>
    <w:rsid w:val="00AA32E6"/>
    <w:rsid w:val="00AA3470"/>
    <w:rsid w:val="00AA36FF"/>
    <w:rsid w:val="00AA3DB7"/>
    <w:rsid w:val="00AA41AF"/>
    <w:rsid w:val="00AA501C"/>
    <w:rsid w:val="00AA51F5"/>
    <w:rsid w:val="00AA52E3"/>
    <w:rsid w:val="00AA543D"/>
    <w:rsid w:val="00AA5610"/>
    <w:rsid w:val="00AA56F8"/>
    <w:rsid w:val="00AA578F"/>
    <w:rsid w:val="00AA5E3B"/>
    <w:rsid w:val="00AA6000"/>
    <w:rsid w:val="00AA6140"/>
    <w:rsid w:val="00AA615C"/>
    <w:rsid w:val="00AA6420"/>
    <w:rsid w:val="00AA6497"/>
    <w:rsid w:val="00AA68B4"/>
    <w:rsid w:val="00AA6941"/>
    <w:rsid w:val="00AA6ACC"/>
    <w:rsid w:val="00AA6CAC"/>
    <w:rsid w:val="00AA70FE"/>
    <w:rsid w:val="00AA73DC"/>
    <w:rsid w:val="00AA7642"/>
    <w:rsid w:val="00AA789D"/>
    <w:rsid w:val="00AA7B9C"/>
    <w:rsid w:val="00AA7BAC"/>
    <w:rsid w:val="00AA7D7E"/>
    <w:rsid w:val="00AA7E1A"/>
    <w:rsid w:val="00AB011D"/>
    <w:rsid w:val="00AB0543"/>
    <w:rsid w:val="00AB0A5F"/>
    <w:rsid w:val="00AB0AAF"/>
    <w:rsid w:val="00AB0AC9"/>
    <w:rsid w:val="00AB15EA"/>
    <w:rsid w:val="00AB17EB"/>
    <w:rsid w:val="00AB185A"/>
    <w:rsid w:val="00AB1BA7"/>
    <w:rsid w:val="00AB1D88"/>
    <w:rsid w:val="00AB1D91"/>
    <w:rsid w:val="00AB1E04"/>
    <w:rsid w:val="00AB20C0"/>
    <w:rsid w:val="00AB216E"/>
    <w:rsid w:val="00AB23B3"/>
    <w:rsid w:val="00AB2706"/>
    <w:rsid w:val="00AB29B9"/>
    <w:rsid w:val="00AB2BC7"/>
    <w:rsid w:val="00AB3113"/>
    <w:rsid w:val="00AB348A"/>
    <w:rsid w:val="00AB3A84"/>
    <w:rsid w:val="00AB3C08"/>
    <w:rsid w:val="00AB3E90"/>
    <w:rsid w:val="00AB40C6"/>
    <w:rsid w:val="00AB43EC"/>
    <w:rsid w:val="00AB47C7"/>
    <w:rsid w:val="00AB4A3A"/>
    <w:rsid w:val="00AB4BA3"/>
    <w:rsid w:val="00AB4BD5"/>
    <w:rsid w:val="00AB4BF4"/>
    <w:rsid w:val="00AB4E65"/>
    <w:rsid w:val="00AB4E90"/>
    <w:rsid w:val="00AB4EEA"/>
    <w:rsid w:val="00AB5511"/>
    <w:rsid w:val="00AB5631"/>
    <w:rsid w:val="00AB5658"/>
    <w:rsid w:val="00AB592D"/>
    <w:rsid w:val="00AB59B6"/>
    <w:rsid w:val="00AB5A9B"/>
    <w:rsid w:val="00AB5ADF"/>
    <w:rsid w:val="00AB5B70"/>
    <w:rsid w:val="00AB5E07"/>
    <w:rsid w:val="00AB5E57"/>
    <w:rsid w:val="00AB6641"/>
    <w:rsid w:val="00AB6A9C"/>
    <w:rsid w:val="00AB6A9F"/>
    <w:rsid w:val="00AB6E96"/>
    <w:rsid w:val="00AB6FA0"/>
    <w:rsid w:val="00AB7180"/>
    <w:rsid w:val="00AB725F"/>
    <w:rsid w:val="00AB72C2"/>
    <w:rsid w:val="00AB769E"/>
    <w:rsid w:val="00AB77EA"/>
    <w:rsid w:val="00AB7820"/>
    <w:rsid w:val="00AB793C"/>
    <w:rsid w:val="00AB7A4E"/>
    <w:rsid w:val="00AB7D61"/>
    <w:rsid w:val="00AC029B"/>
    <w:rsid w:val="00AC02AC"/>
    <w:rsid w:val="00AC0705"/>
    <w:rsid w:val="00AC0A73"/>
    <w:rsid w:val="00AC0B88"/>
    <w:rsid w:val="00AC0E61"/>
    <w:rsid w:val="00AC0FD3"/>
    <w:rsid w:val="00AC109B"/>
    <w:rsid w:val="00AC1222"/>
    <w:rsid w:val="00AC12C6"/>
    <w:rsid w:val="00AC16C6"/>
    <w:rsid w:val="00AC1958"/>
    <w:rsid w:val="00AC1972"/>
    <w:rsid w:val="00AC1A74"/>
    <w:rsid w:val="00AC1E4E"/>
    <w:rsid w:val="00AC1EE0"/>
    <w:rsid w:val="00AC1FCD"/>
    <w:rsid w:val="00AC20DA"/>
    <w:rsid w:val="00AC2287"/>
    <w:rsid w:val="00AC2302"/>
    <w:rsid w:val="00AC2437"/>
    <w:rsid w:val="00AC2522"/>
    <w:rsid w:val="00AC2756"/>
    <w:rsid w:val="00AC2775"/>
    <w:rsid w:val="00AC27C1"/>
    <w:rsid w:val="00AC2DA5"/>
    <w:rsid w:val="00AC3533"/>
    <w:rsid w:val="00AC3659"/>
    <w:rsid w:val="00AC36E2"/>
    <w:rsid w:val="00AC3A46"/>
    <w:rsid w:val="00AC3BAC"/>
    <w:rsid w:val="00AC3D97"/>
    <w:rsid w:val="00AC3F10"/>
    <w:rsid w:val="00AC4094"/>
    <w:rsid w:val="00AC40C3"/>
    <w:rsid w:val="00AC411E"/>
    <w:rsid w:val="00AC425B"/>
    <w:rsid w:val="00AC4352"/>
    <w:rsid w:val="00AC4542"/>
    <w:rsid w:val="00AC4591"/>
    <w:rsid w:val="00AC46FA"/>
    <w:rsid w:val="00AC4E87"/>
    <w:rsid w:val="00AC4FCB"/>
    <w:rsid w:val="00AC5345"/>
    <w:rsid w:val="00AC536E"/>
    <w:rsid w:val="00AC573A"/>
    <w:rsid w:val="00AC5774"/>
    <w:rsid w:val="00AC57F0"/>
    <w:rsid w:val="00AC591D"/>
    <w:rsid w:val="00AC5D63"/>
    <w:rsid w:val="00AC6038"/>
    <w:rsid w:val="00AC6083"/>
    <w:rsid w:val="00AC6C83"/>
    <w:rsid w:val="00AC73EA"/>
    <w:rsid w:val="00AC7462"/>
    <w:rsid w:val="00AC74DA"/>
    <w:rsid w:val="00AC7530"/>
    <w:rsid w:val="00AC7672"/>
    <w:rsid w:val="00AC7A2B"/>
    <w:rsid w:val="00AC7C25"/>
    <w:rsid w:val="00AD04A6"/>
    <w:rsid w:val="00AD05E8"/>
    <w:rsid w:val="00AD0687"/>
    <w:rsid w:val="00AD06EC"/>
    <w:rsid w:val="00AD0901"/>
    <w:rsid w:val="00AD093A"/>
    <w:rsid w:val="00AD0A51"/>
    <w:rsid w:val="00AD0B37"/>
    <w:rsid w:val="00AD0CFA"/>
    <w:rsid w:val="00AD0F3F"/>
    <w:rsid w:val="00AD102C"/>
    <w:rsid w:val="00AD11F7"/>
    <w:rsid w:val="00AD1268"/>
    <w:rsid w:val="00AD15DD"/>
    <w:rsid w:val="00AD17F7"/>
    <w:rsid w:val="00AD18E7"/>
    <w:rsid w:val="00AD1AE3"/>
    <w:rsid w:val="00AD1CD9"/>
    <w:rsid w:val="00AD1DB7"/>
    <w:rsid w:val="00AD206D"/>
    <w:rsid w:val="00AD236D"/>
    <w:rsid w:val="00AD2673"/>
    <w:rsid w:val="00AD2852"/>
    <w:rsid w:val="00AD298C"/>
    <w:rsid w:val="00AD2AB7"/>
    <w:rsid w:val="00AD30CB"/>
    <w:rsid w:val="00AD3151"/>
    <w:rsid w:val="00AD3261"/>
    <w:rsid w:val="00AD395F"/>
    <w:rsid w:val="00AD3976"/>
    <w:rsid w:val="00AD3B3F"/>
    <w:rsid w:val="00AD3C5C"/>
    <w:rsid w:val="00AD3D1F"/>
    <w:rsid w:val="00AD4307"/>
    <w:rsid w:val="00AD45A7"/>
    <w:rsid w:val="00AD45F8"/>
    <w:rsid w:val="00AD478E"/>
    <w:rsid w:val="00AD4A3E"/>
    <w:rsid w:val="00AD4A8C"/>
    <w:rsid w:val="00AD4CCF"/>
    <w:rsid w:val="00AD4D2A"/>
    <w:rsid w:val="00AD4E98"/>
    <w:rsid w:val="00AD53A7"/>
    <w:rsid w:val="00AD542F"/>
    <w:rsid w:val="00AD5589"/>
    <w:rsid w:val="00AD5B34"/>
    <w:rsid w:val="00AD5B45"/>
    <w:rsid w:val="00AD608A"/>
    <w:rsid w:val="00AD62E9"/>
    <w:rsid w:val="00AD6736"/>
    <w:rsid w:val="00AD683F"/>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D8E"/>
    <w:rsid w:val="00AE2159"/>
    <w:rsid w:val="00AE22F2"/>
    <w:rsid w:val="00AE2447"/>
    <w:rsid w:val="00AE26A1"/>
    <w:rsid w:val="00AE281C"/>
    <w:rsid w:val="00AE2889"/>
    <w:rsid w:val="00AE2914"/>
    <w:rsid w:val="00AE29FC"/>
    <w:rsid w:val="00AE2F3F"/>
    <w:rsid w:val="00AE30DD"/>
    <w:rsid w:val="00AE348E"/>
    <w:rsid w:val="00AE3649"/>
    <w:rsid w:val="00AE3891"/>
    <w:rsid w:val="00AE389C"/>
    <w:rsid w:val="00AE3A66"/>
    <w:rsid w:val="00AE3B4E"/>
    <w:rsid w:val="00AE3FA2"/>
    <w:rsid w:val="00AE4184"/>
    <w:rsid w:val="00AE42A0"/>
    <w:rsid w:val="00AE47BD"/>
    <w:rsid w:val="00AE4918"/>
    <w:rsid w:val="00AE4CC5"/>
    <w:rsid w:val="00AE4D1E"/>
    <w:rsid w:val="00AE4D5E"/>
    <w:rsid w:val="00AE4E46"/>
    <w:rsid w:val="00AE528D"/>
    <w:rsid w:val="00AE52C2"/>
    <w:rsid w:val="00AE5945"/>
    <w:rsid w:val="00AE59EC"/>
    <w:rsid w:val="00AE5DE5"/>
    <w:rsid w:val="00AE6212"/>
    <w:rsid w:val="00AE630C"/>
    <w:rsid w:val="00AE6797"/>
    <w:rsid w:val="00AE67B3"/>
    <w:rsid w:val="00AE6AEE"/>
    <w:rsid w:val="00AE6B00"/>
    <w:rsid w:val="00AE6E32"/>
    <w:rsid w:val="00AE7864"/>
    <w:rsid w:val="00AE7949"/>
    <w:rsid w:val="00AE7C35"/>
    <w:rsid w:val="00AF04F9"/>
    <w:rsid w:val="00AF0D46"/>
    <w:rsid w:val="00AF104C"/>
    <w:rsid w:val="00AF13FB"/>
    <w:rsid w:val="00AF171C"/>
    <w:rsid w:val="00AF175A"/>
    <w:rsid w:val="00AF1A35"/>
    <w:rsid w:val="00AF1BFA"/>
    <w:rsid w:val="00AF1D0F"/>
    <w:rsid w:val="00AF1E86"/>
    <w:rsid w:val="00AF20A1"/>
    <w:rsid w:val="00AF226E"/>
    <w:rsid w:val="00AF25D5"/>
    <w:rsid w:val="00AF2612"/>
    <w:rsid w:val="00AF29C2"/>
    <w:rsid w:val="00AF39D5"/>
    <w:rsid w:val="00AF3DBB"/>
    <w:rsid w:val="00AF3E93"/>
    <w:rsid w:val="00AF4659"/>
    <w:rsid w:val="00AF4934"/>
    <w:rsid w:val="00AF5099"/>
    <w:rsid w:val="00AF5194"/>
    <w:rsid w:val="00AF5334"/>
    <w:rsid w:val="00AF53EF"/>
    <w:rsid w:val="00AF5DCA"/>
    <w:rsid w:val="00AF5F58"/>
    <w:rsid w:val="00AF60C7"/>
    <w:rsid w:val="00AF63A8"/>
    <w:rsid w:val="00AF6A8D"/>
    <w:rsid w:val="00AF6BBE"/>
    <w:rsid w:val="00AF6EBE"/>
    <w:rsid w:val="00AF73C3"/>
    <w:rsid w:val="00AF776D"/>
    <w:rsid w:val="00AF786A"/>
    <w:rsid w:val="00AF795C"/>
    <w:rsid w:val="00AF7C07"/>
    <w:rsid w:val="00AF7DF1"/>
    <w:rsid w:val="00AF7E06"/>
    <w:rsid w:val="00B00106"/>
    <w:rsid w:val="00B0010C"/>
    <w:rsid w:val="00B0020B"/>
    <w:rsid w:val="00B002AC"/>
    <w:rsid w:val="00B002E2"/>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B9C"/>
    <w:rsid w:val="00B02D5C"/>
    <w:rsid w:val="00B02E66"/>
    <w:rsid w:val="00B02F6A"/>
    <w:rsid w:val="00B02F75"/>
    <w:rsid w:val="00B031FD"/>
    <w:rsid w:val="00B0353B"/>
    <w:rsid w:val="00B0378D"/>
    <w:rsid w:val="00B03E3C"/>
    <w:rsid w:val="00B040B2"/>
    <w:rsid w:val="00B040F9"/>
    <w:rsid w:val="00B04102"/>
    <w:rsid w:val="00B04627"/>
    <w:rsid w:val="00B0479A"/>
    <w:rsid w:val="00B048CF"/>
    <w:rsid w:val="00B0494C"/>
    <w:rsid w:val="00B049DD"/>
    <w:rsid w:val="00B04B7D"/>
    <w:rsid w:val="00B04F7E"/>
    <w:rsid w:val="00B055CE"/>
    <w:rsid w:val="00B058BC"/>
    <w:rsid w:val="00B0598E"/>
    <w:rsid w:val="00B05A93"/>
    <w:rsid w:val="00B05BAB"/>
    <w:rsid w:val="00B05E1C"/>
    <w:rsid w:val="00B05FDF"/>
    <w:rsid w:val="00B0612F"/>
    <w:rsid w:val="00B06236"/>
    <w:rsid w:val="00B062AF"/>
    <w:rsid w:val="00B065C4"/>
    <w:rsid w:val="00B06A88"/>
    <w:rsid w:val="00B06BBC"/>
    <w:rsid w:val="00B06BC1"/>
    <w:rsid w:val="00B06D28"/>
    <w:rsid w:val="00B06F55"/>
    <w:rsid w:val="00B07437"/>
    <w:rsid w:val="00B07444"/>
    <w:rsid w:val="00B074B4"/>
    <w:rsid w:val="00B07B5C"/>
    <w:rsid w:val="00B07CBE"/>
    <w:rsid w:val="00B07EDB"/>
    <w:rsid w:val="00B10467"/>
    <w:rsid w:val="00B1049C"/>
    <w:rsid w:val="00B10558"/>
    <w:rsid w:val="00B107EB"/>
    <w:rsid w:val="00B10915"/>
    <w:rsid w:val="00B11430"/>
    <w:rsid w:val="00B116D3"/>
    <w:rsid w:val="00B1191C"/>
    <w:rsid w:val="00B11A35"/>
    <w:rsid w:val="00B11BB8"/>
    <w:rsid w:val="00B11C1B"/>
    <w:rsid w:val="00B11F81"/>
    <w:rsid w:val="00B125E5"/>
    <w:rsid w:val="00B128DD"/>
    <w:rsid w:val="00B12BC1"/>
    <w:rsid w:val="00B13149"/>
    <w:rsid w:val="00B1324D"/>
    <w:rsid w:val="00B1352D"/>
    <w:rsid w:val="00B13608"/>
    <w:rsid w:val="00B137D5"/>
    <w:rsid w:val="00B137F4"/>
    <w:rsid w:val="00B13B2F"/>
    <w:rsid w:val="00B13DA1"/>
    <w:rsid w:val="00B13DDC"/>
    <w:rsid w:val="00B13F7E"/>
    <w:rsid w:val="00B14590"/>
    <w:rsid w:val="00B14992"/>
    <w:rsid w:val="00B14A5B"/>
    <w:rsid w:val="00B14D05"/>
    <w:rsid w:val="00B1557F"/>
    <w:rsid w:val="00B156A9"/>
    <w:rsid w:val="00B157F6"/>
    <w:rsid w:val="00B15C06"/>
    <w:rsid w:val="00B15CDA"/>
    <w:rsid w:val="00B15D9D"/>
    <w:rsid w:val="00B15DA9"/>
    <w:rsid w:val="00B15EA1"/>
    <w:rsid w:val="00B15EC1"/>
    <w:rsid w:val="00B15F83"/>
    <w:rsid w:val="00B15FA5"/>
    <w:rsid w:val="00B160DE"/>
    <w:rsid w:val="00B160FF"/>
    <w:rsid w:val="00B16322"/>
    <w:rsid w:val="00B1634A"/>
    <w:rsid w:val="00B1662E"/>
    <w:rsid w:val="00B16877"/>
    <w:rsid w:val="00B16944"/>
    <w:rsid w:val="00B16A5C"/>
    <w:rsid w:val="00B16B55"/>
    <w:rsid w:val="00B17556"/>
    <w:rsid w:val="00B17675"/>
    <w:rsid w:val="00B17DC0"/>
    <w:rsid w:val="00B200DA"/>
    <w:rsid w:val="00B20174"/>
    <w:rsid w:val="00B2019B"/>
    <w:rsid w:val="00B2021F"/>
    <w:rsid w:val="00B20317"/>
    <w:rsid w:val="00B205DF"/>
    <w:rsid w:val="00B20AA0"/>
    <w:rsid w:val="00B20B4D"/>
    <w:rsid w:val="00B20CF6"/>
    <w:rsid w:val="00B21048"/>
    <w:rsid w:val="00B211A5"/>
    <w:rsid w:val="00B2130C"/>
    <w:rsid w:val="00B219C3"/>
    <w:rsid w:val="00B21B3D"/>
    <w:rsid w:val="00B21CBF"/>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00B"/>
    <w:rsid w:val="00B24128"/>
    <w:rsid w:val="00B245AE"/>
    <w:rsid w:val="00B246C2"/>
    <w:rsid w:val="00B246C9"/>
    <w:rsid w:val="00B24DD2"/>
    <w:rsid w:val="00B25033"/>
    <w:rsid w:val="00B25127"/>
    <w:rsid w:val="00B252FA"/>
    <w:rsid w:val="00B25429"/>
    <w:rsid w:val="00B25487"/>
    <w:rsid w:val="00B254AB"/>
    <w:rsid w:val="00B25656"/>
    <w:rsid w:val="00B25762"/>
    <w:rsid w:val="00B25B40"/>
    <w:rsid w:val="00B25B56"/>
    <w:rsid w:val="00B25D08"/>
    <w:rsid w:val="00B25D79"/>
    <w:rsid w:val="00B25FB3"/>
    <w:rsid w:val="00B25FDE"/>
    <w:rsid w:val="00B2619E"/>
    <w:rsid w:val="00B261E2"/>
    <w:rsid w:val="00B262E6"/>
    <w:rsid w:val="00B2639D"/>
    <w:rsid w:val="00B264A2"/>
    <w:rsid w:val="00B26AB0"/>
    <w:rsid w:val="00B26AD2"/>
    <w:rsid w:val="00B26CA2"/>
    <w:rsid w:val="00B26F59"/>
    <w:rsid w:val="00B27524"/>
    <w:rsid w:val="00B27A45"/>
    <w:rsid w:val="00B27AC8"/>
    <w:rsid w:val="00B301B0"/>
    <w:rsid w:val="00B3028C"/>
    <w:rsid w:val="00B303EC"/>
    <w:rsid w:val="00B30617"/>
    <w:rsid w:val="00B307FE"/>
    <w:rsid w:val="00B3083B"/>
    <w:rsid w:val="00B30965"/>
    <w:rsid w:val="00B30AC0"/>
    <w:rsid w:val="00B30B4E"/>
    <w:rsid w:val="00B30BB4"/>
    <w:rsid w:val="00B30C12"/>
    <w:rsid w:val="00B30D7F"/>
    <w:rsid w:val="00B30D89"/>
    <w:rsid w:val="00B30DFB"/>
    <w:rsid w:val="00B30F72"/>
    <w:rsid w:val="00B31246"/>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A53"/>
    <w:rsid w:val="00B34A9F"/>
    <w:rsid w:val="00B34B4E"/>
    <w:rsid w:val="00B34B53"/>
    <w:rsid w:val="00B34B80"/>
    <w:rsid w:val="00B35250"/>
    <w:rsid w:val="00B35785"/>
    <w:rsid w:val="00B357A4"/>
    <w:rsid w:val="00B35874"/>
    <w:rsid w:val="00B35CDA"/>
    <w:rsid w:val="00B35DA4"/>
    <w:rsid w:val="00B361CC"/>
    <w:rsid w:val="00B367B9"/>
    <w:rsid w:val="00B373F8"/>
    <w:rsid w:val="00B3757E"/>
    <w:rsid w:val="00B376E4"/>
    <w:rsid w:val="00B37A8F"/>
    <w:rsid w:val="00B37D97"/>
    <w:rsid w:val="00B37E76"/>
    <w:rsid w:val="00B37FB2"/>
    <w:rsid w:val="00B37FCF"/>
    <w:rsid w:val="00B40043"/>
    <w:rsid w:val="00B40604"/>
    <w:rsid w:val="00B408AC"/>
    <w:rsid w:val="00B40AC0"/>
    <w:rsid w:val="00B4106F"/>
    <w:rsid w:val="00B411BD"/>
    <w:rsid w:val="00B4123E"/>
    <w:rsid w:val="00B41559"/>
    <w:rsid w:val="00B418E8"/>
    <w:rsid w:val="00B41CE9"/>
    <w:rsid w:val="00B41D64"/>
    <w:rsid w:val="00B42285"/>
    <w:rsid w:val="00B4259C"/>
    <w:rsid w:val="00B4274B"/>
    <w:rsid w:val="00B42950"/>
    <w:rsid w:val="00B42C5F"/>
    <w:rsid w:val="00B42C7F"/>
    <w:rsid w:val="00B42D65"/>
    <w:rsid w:val="00B42F9D"/>
    <w:rsid w:val="00B4305C"/>
    <w:rsid w:val="00B43072"/>
    <w:rsid w:val="00B435B1"/>
    <w:rsid w:val="00B4367F"/>
    <w:rsid w:val="00B43807"/>
    <w:rsid w:val="00B438BA"/>
    <w:rsid w:val="00B43972"/>
    <w:rsid w:val="00B43DBF"/>
    <w:rsid w:val="00B44743"/>
    <w:rsid w:val="00B449B0"/>
    <w:rsid w:val="00B44F99"/>
    <w:rsid w:val="00B45109"/>
    <w:rsid w:val="00B45264"/>
    <w:rsid w:val="00B4549D"/>
    <w:rsid w:val="00B45690"/>
    <w:rsid w:val="00B457DE"/>
    <w:rsid w:val="00B45833"/>
    <w:rsid w:val="00B45876"/>
    <w:rsid w:val="00B458E7"/>
    <w:rsid w:val="00B45C33"/>
    <w:rsid w:val="00B45CC2"/>
    <w:rsid w:val="00B46694"/>
    <w:rsid w:val="00B4684C"/>
    <w:rsid w:val="00B4689E"/>
    <w:rsid w:val="00B46A8D"/>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5D"/>
    <w:rsid w:val="00B51ED5"/>
    <w:rsid w:val="00B52485"/>
    <w:rsid w:val="00B52AA0"/>
    <w:rsid w:val="00B52B71"/>
    <w:rsid w:val="00B5310E"/>
    <w:rsid w:val="00B53171"/>
    <w:rsid w:val="00B533DA"/>
    <w:rsid w:val="00B53560"/>
    <w:rsid w:val="00B53848"/>
    <w:rsid w:val="00B53AF1"/>
    <w:rsid w:val="00B54026"/>
    <w:rsid w:val="00B5402C"/>
    <w:rsid w:val="00B543F7"/>
    <w:rsid w:val="00B545BF"/>
    <w:rsid w:val="00B549CC"/>
    <w:rsid w:val="00B54A04"/>
    <w:rsid w:val="00B54A96"/>
    <w:rsid w:val="00B54A9D"/>
    <w:rsid w:val="00B54ACC"/>
    <w:rsid w:val="00B54DCB"/>
    <w:rsid w:val="00B55AC2"/>
    <w:rsid w:val="00B55E85"/>
    <w:rsid w:val="00B55F21"/>
    <w:rsid w:val="00B55FD9"/>
    <w:rsid w:val="00B55FFB"/>
    <w:rsid w:val="00B560C9"/>
    <w:rsid w:val="00B56533"/>
    <w:rsid w:val="00B568B1"/>
    <w:rsid w:val="00B56CFC"/>
    <w:rsid w:val="00B56F5D"/>
    <w:rsid w:val="00B573A8"/>
    <w:rsid w:val="00B57777"/>
    <w:rsid w:val="00B577DC"/>
    <w:rsid w:val="00B5794E"/>
    <w:rsid w:val="00B57A17"/>
    <w:rsid w:val="00B57AF1"/>
    <w:rsid w:val="00B57D82"/>
    <w:rsid w:val="00B6031C"/>
    <w:rsid w:val="00B60389"/>
    <w:rsid w:val="00B60489"/>
    <w:rsid w:val="00B604B4"/>
    <w:rsid w:val="00B6057E"/>
    <w:rsid w:val="00B6077A"/>
    <w:rsid w:val="00B6080F"/>
    <w:rsid w:val="00B6096D"/>
    <w:rsid w:val="00B609BE"/>
    <w:rsid w:val="00B60E97"/>
    <w:rsid w:val="00B613B0"/>
    <w:rsid w:val="00B61A2A"/>
    <w:rsid w:val="00B61BE2"/>
    <w:rsid w:val="00B61DB4"/>
    <w:rsid w:val="00B622E8"/>
    <w:rsid w:val="00B6266F"/>
    <w:rsid w:val="00B62684"/>
    <w:rsid w:val="00B62938"/>
    <w:rsid w:val="00B62ABF"/>
    <w:rsid w:val="00B62B8A"/>
    <w:rsid w:val="00B62E0B"/>
    <w:rsid w:val="00B6320E"/>
    <w:rsid w:val="00B634FC"/>
    <w:rsid w:val="00B634FE"/>
    <w:rsid w:val="00B63808"/>
    <w:rsid w:val="00B63C32"/>
    <w:rsid w:val="00B63D40"/>
    <w:rsid w:val="00B64144"/>
    <w:rsid w:val="00B64228"/>
    <w:rsid w:val="00B64434"/>
    <w:rsid w:val="00B64CEC"/>
    <w:rsid w:val="00B64FB6"/>
    <w:rsid w:val="00B65157"/>
    <w:rsid w:val="00B651A3"/>
    <w:rsid w:val="00B6576D"/>
    <w:rsid w:val="00B658E2"/>
    <w:rsid w:val="00B659A5"/>
    <w:rsid w:val="00B65E27"/>
    <w:rsid w:val="00B660CB"/>
    <w:rsid w:val="00B662E1"/>
    <w:rsid w:val="00B665B2"/>
    <w:rsid w:val="00B66C6B"/>
    <w:rsid w:val="00B670D2"/>
    <w:rsid w:val="00B67CB8"/>
    <w:rsid w:val="00B7022B"/>
    <w:rsid w:val="00B7028F"/>
    <w:rsid w:val="00B702D1"/>
    <w:rsid w:val="00B7060D"/>
    <w:rsid w:val="00B70826"/>
    <w:rsid w:val="00B7113B"/>
    <w:rsid w:val="00B711CE"/>
    <w:rsid w:val="00B71484"/>
    <w:rsid w:val="00B71B93"/>
    <w:rsid w:val="00B71BE2"/>
    <w:rsid w:val="00B71D68"/>
    <w:rsid w:val="00B71DC8"/>
    <w:rsid w:val="00B72BB6"/>
    <w:rsid w:val="00B72C20"/>
    <w:rsid w:val="00B72D34"/>
    <w:rsid w:val="00B72DD9"/>
    <w:rsid w:val="00B73586"/>
    <w:rsid w:val="00B736F7"/>
    <w:rsid w:val="00B73AA5"/>
    <w:rsid w:val="00B7402D"/>
    <w:rsid w:val="00B740D7"/>
    <w:rsid w:val="00B7436B"/>
    <w:rsid w:val="00B743F6"/>
    <w:rsid w:val="00B745C8"/>
    <w:rsid w:val="00B746C6"/>
    <w:rsid w:val="00B7487F"/>
    <w:rsid w:val="00B749B0"/>
    <w:rsid w:val="00B74DA6"/>
    <w:rsid w:val="00B74FC2"/>
    <w:rsid w:val="00B750E1"/>
    <w:rsid w:val="00B75210"/>
    <w:rsid w:val="00B7543E"/>
    <w:rsid w:val="00B756E0"/>
    <w:rsid w:val="00B75788"/>
    <w:rsid w:val="00B7596E"/>
    <w:rsid w:val="00B7604C"/>
    <w:rsid w:val="00B76087"/>
    <w:rsid w:val="00B7620D"/>
    <w:rsid w:val="00B76299"/>
    <w:rsid w:val="00B7652C"/>
    <w:rsid w:val="00B7668A"/>
    <w:rsid w:val="00B766BF"/>
    <w:rsid w:val="00B76CF2"/>
    <w:rsid w:val="00B76E77"/>
    <w:rsid w:val="00B76F84"/>
    <w:rsid w:val="00B76FA6"/>
    <w:rsid w:val="00B76FEC"/>
    <w:rsid w:val="00B770F4"/>
    <w:rsid w:val="00B77280"/>
    <w:rsid w:val="00B7742F"/>
    <w:rsid w:val="00B778D7"/>
    <w:rsid w:val="00B77935"/>
    <w:rsid w:val="00B80552"/>
    <w:rsid w:val="00B80614"/>
    <w:rsid w:val="00B8062B"/>
    <w:rsid w:val="00B80880"/>
    <w:rsid w:val="00B80910"/>
    <w:rsid w:val="00B80AEA"/>
    <w:rsid w:val="00B80D90"/>
    <w:rsid w:val="00B80ECF"/>
    <w:rsid w:val="00B811C3"/>
    <w:rsid w:val="00B818F4"/>
    <w:rsid w:val="00B81BC9"/>
    <w:rsid w:val="00B81E21"/>
    <w:rsid w:val="00B8222F"/>
    <w:rsid w:val="00B82615"/>
    <w:rsid w:val="00B82704"/>
    <w:rsid w:val="00B8299F"/>
    <w:rsid w:val="00B82AF2"/>
    <w:rsid w:val="00B8307F"/>
    <w:rsid w:val="00B83444"/>
    <w:rsid w:val="00B8358C"/>
    <w:rsid w:val="00B836ED"/>
    <w:rsid w:val="00B8375C"/>
    <w:rsid w:val="00B83AE1"/>
    <w:rsid w:val="00B83B70"/>
    <w:rsid w:val="00B83C73"/>
    <w:rsid w:val="00B83D79"/>
    <w:rsid w:val="00B83DD5"/>
    <w:rsid w:val="00B83E1D"/>
    <w:rsid w:val="00B83E21"/>
    <w:rsid w:val="00B8428F"/>
    <w:rsid w:val="00B8436B"/>
    <w:rsid w:val="00B853BE"/>
    <w:rsid w:val="00B85908"/>
    <w:rsid w:val="00B85BC8"/>
    <w:rsid w:val="00B85CF5"/>
    <w:rsid w:val="00B85EDD"/>
    <w:rsid w:val="00B86476"/>
    <w:rsid w:val="00B866B3"/>
    <w:rsid w:val="00B86A3D"/>
    <w:rsid w:val="00B86BCF"/>
    <w:rsid w:val="00B87081"/>
    <w:rsid w:val="00B870B8"/>
    <w:rsid w:val="00B870C1"/>
    <w:rsid w:val="00B87564"/>
    <w:rsid w:val="00B875C7"/>
    <w:rsid w:val="00B876A8"/>
    <w:rsid w:val="00B87729"/>
    <w:rsid w:val="00B877E8"/>
    <w:rsid w:val="00B8797F"/>
    <w:rsid w:val="00B87FCF"/>
    <w:rsid w:val="00B905B1"/>
    <w:rsid w:val="00B905FA"/>
    <w:rsid w:val="00B906B8"/>
    <w:rsid w:val="00B90D10"/>
    <w:rsid w:val="00B90FE5"/>
    <w:rsid w:val="00B91075"/>
    <w:rsid w:val="00B9193F"/>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B1B"/>
    <w:rsid w:val="00B93BE9"/>
    <w:rsid w:val="00B94037"/>
    <w:rsid w:val="00B94099"/>
    <w:rsid w:val="00B942EA"/>
    <w:rsid w:val="00B94883"/>
    <w:rsid w:val="00B94B2F"/>
    <w:rsid w:val="00B94D75"/>
    <w:rsid w:val="00B94DBE"/>
    <w:rsid w:val="00B94E17"/>
    <w:rsid w:val="00B94FF0"/>
    <w:rsid w:val="00B9552E"/>
    <w:rsid w:val="00B957FE"/>
    <w:rsid w:val="00B95D2B"/>
    <w:rsid w:val="00B95E31"/>
    <w:rsid w:val="00B95F02"/>
    <w:rsid w:val="00B95F6F"/>
    <w:rsid w:val="00B962B3"/>
    <w:rsid w:val="00B9649D"/>
    <w:rsid w:val="00B96BEF"/>
    <w:rsid w:val="00B96CAC"/>
    <w:rsid w:val="00B96FC0"/>
    <w:rsid w:val="00B971D0"/>
    <w:rsid w:val="00B97260"/>
    <w:rsid w:val="00B97449"/>
    <w:rsid w:val="00B9786E"/>
    <w:rsid w:val="00B978FF"/>
    <w:rsid w:val="00B97A69"/>
    <w:rsid w:val="00BA02D5"/>
    <w:rsid w:val="00BA0632"/>
    <w:rsid w:val="00BA06B2"/>
    <w:rsid w:val="00BA088A"/>
    <w:rsid w:val="00BA09F1"/>
    <w:rsid w:val="00BA0AAA"/>
    <w:rsid w:val="00BA0CCC"/>
    <w:rsid w:val="00BA0DBE"/>
    <w:rsid w:val="00BA0DFB"/>
    <w:rsid w:val="00BA125A"/>
    <w:rsid w:val="00BA1325"/>
    <w:rsid w:val="00BA145C"/>
    <w:rsid w:val="00BA1581"/>
    <w:rsid w:val="00BA198D"/>
    <w:rsid w:val="00BA1C9C"/>
    <w:rsid w:val="00BA1CEB"/>
    <w:rsid w:val="00BA1DB2"/>
    <w:rsid w:val="00BA1F89"/>
    <w:rsid w:val="00BA229C"/>
    <w:rsid w:val="00BA231C"/>
    <w:rsid w:val="00BA25CA"/>
    <w:rsid w:val="00BA2657"/>
    <w:rsid w:val="00BA2950"/>
    <w:rsid w:val="00BA2A37"/>
    <w:rsid w:val="00BA2CBB"/>
    <w:rsid w:val="00BA2FEF"/>
    <w:rsid w:val="00BA30BB"/>
    <w:rsid w:val="00BA3274"/>
    <w:rsid w:val="00BA3945"/>
    <w:rsid w:val="00BA39EB"/>
    <w:rsid w:val="00BA3B16"/>
    <w:rsid w:val="00BA3B4D"/>
    <w:rsid w:val="00BA41BD"/>
    <w:rsid w:val="00BA4333"/>
    <w:rsid w:val="00BA4494"/>
    <w:rsid w:val="00BA4DA8"/>
    <w:rsid w:val="00BA4DA9"/>
    <w:rsid w:val="00BA5020"/>
    <w:rsid w:val="00BA5270"/>
    <w:rsid w:val="00BA53A3"/>
    <w:rsid w:val="00BA5C3F"/>
    <w:rsid w:val="00BA5F87"/>
    <w:rsid w:val="00BA6066"/>
    <w:rsid w:val="00BA624C"/>
    <w:rsid w:val="00BA65B0"/>
    <w:rsid w:val="00BA699B"/>
    <w:rsid w:val="00BA6ED1"/>
    <w:rsid w:val="00BA70D7"/>
    <w:rsid w:val="00BA77C1"/>
    <w:rsid w:val="00BA78E6"/>
    <w:rsid w:val="00BA7B85"/>
    <w:rsid w:val="00BB0101"/>
    <w:rsid w:val="00BB023E"/>
    <w:rsid w:val="00BB0610"/>
    <w:rsid w:val="00BB06AF"/>
    <w:rsid w:val="00BB081B"/>
    <w:rsid w:val="00BB0A7E"/>
    <w:rsid w:val="00BB0B5F"/>
    <w:rsid w:val="00BB0DB1"/>
    <w:rsid w:val="00BB0DE1"/>
    <w:rsid w:val="00BB0E5F"/>
    <w:rsid w:val="00BB1548"/>
    <w:rsid w:val="00BB15DA"/>
    <w:rsid w:val="00BB1709"/>
    <w:rsid w:val="00BB1B40"/>
    <w:rsid w:val="00BB1BCB"/>
    <w:rsid w:val="00BB1CE7"/>
    <w:rsid w:val="00BB1E6B"/>
    <w:rsid w:val="00BB1E99"/>
    <w:rsid w:val="00BB1FD5"/>
    <w:rsid w:val="00BB2039"/>
    <w:rsid w:val="00BB22A3"/>
    <w:rsid w:val="00BB23F9"/>
    <w:rsid w:val="00BB2654"/>
    <w:rsid w:val="00BB2770"/>
    <w:rsid w:val="00BB2922"/>
    <w:rsid w:val="00BB2D95"/>
    <w:rsid w:val="00BB2FAB"/>
    <w:rsid w:val="00BB2FD3"/>
    <w:rsid w:val="00BB2FDF"/>
    <w:rsid w:val="00BB2FFF"/>
    <w:rsid w:val="00BB3255"/>
    <w:rsid w:val="00BB3A54"/>
    <w:rsid w:val="00BB3F89"/>
    <w:rsid w:val="00BB407E"/>
    <w:rsid w:val="00BB4085"/>
    <w:rsid w:val="00BB408F"/>
    <w:rsid w:val="00BB44C5"/>
    <w:rsid w:val="00BB45B1"/>
    <w:rsid w:val="00BB47BF"/>
    <w:rsid w:val="00BB48D3"/>
    <w:rsid w:val="00BB4A61"/>
    <w:rsid w:val="00BB4B07"/>
    <w:rsid w:val="00BB506A"/>
    <w:rsid w:val="00BB5185"/>
    <w:rsid w:val="00BB5B22"/>
    <w:rsid w:val="00BB5CAE"/>
    <w:rsid w:val="00BB5F1D"/>
    <w:rsid w:val="00BB5FCB"/>
    <w:rsid w:val="00BB604B"/>
    <w:rsid w:val="00BB63C0"/>
    <w:rsid w:val="00BB6605"/>
    <w:rsid w:val="00BB68FE"/>
    <w:rsid w:val="00BB6988"/>
    <w:rsid w:val="00BB6E9E"/>
    <w:rsid w:val="00BB6F23"/>
    <w:rsid w:val="00BB6FA4"/>
    <w:rsid w:val="00BB70A9"/>
    <w:rsid w:val="00BB71B7"/>
    <w:rsid w:val="00BB72DD"/>
    <w:rsid w:val="00BB74AE"/>
    <w:rsid w:val="00BB7827"/>
    <w:rsid w:val="00BB7A0E"/>
    <w:rsid w:val="00BB7A92"/>
    <w:rsid w:val="00BB7AA5"/>
    <w:rsid w:val="00BB7CA1"/>
    <w:rsid w:val="00BB7DD7"/>
    <w:rsid w:val="00BC00EC"/>
    <w:rsid w:val="00BC0301"/>
    <w:rsid w:val="00BC03AA"/>
    <w:rsid w:val="00BC047D"/>
    <w:rsid w:val="00BC06D4"/>
    <w:rsid w:val="00BC08C5"/>
    <w:rsid w:val="00BC0CB0"/>
    <w:rsid w:val="00BC0F3A"/>
    <w:rsid w:val="00BC12FB"/>
    <w:rsid w:val="00BC1341"/>
    <w:rsid w:val="00BC144D"/>
    <w:rsid w:val="00BC1479"/>
    <w:rsid w:val="00BC1670"/>
    <w:rsid w:val="00BC1988"/>
    <w:rsid w:val="00BC1B8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0BA"/>
    <w:rsid w:val="00BC5247"/>
    <w:rsid w:val="00BC565E"/>
    <w:rsid w:val="00BC572A"/>
    <w:rsid w:val="00BC57DB"/>
    <w:rsid w:val="00BC5854"/>
    <w:rsid w:val="00BC5F9A"/>
    <w:rsid w:val="00BC654C"/>
    <w:rsid w:val="00BC66AD"/>
    <w:rsid w:val="00BC6C42"/>
    <w:rsid w:val="00BC6FD6"/>
    <w:rsid w:val="00BC710D"/>
    <w:rsid w:val="00BC7187"/>
    <w:rsid w:val="00BC7821"/>
    <w:rsid w:val="00BC7887"/>
    <w:rsid w:val="00BC7A8E"/>
    <w:rsid w:val="00BD003E"/>
    <w:rsid w:val="00BD008E"/>
    <w:rsid w:val="00BD0211"/>
    <w:rsid w:val="00BD0353"/>
    <w:rsid w:val="00BD07D1"/>
    <w:rsid w:val="00BD0837"/>
    <w:rsid w:val="00BD091C"/>
    <w:rsid w:val="00BD0BA3"/>
    <w:rsid w:val="00BD1110"/>
    <w:rsid w:val="00BD12BD"/>
    <w:rsid w:val="00BD1340"/>
    <w:rsid w:val="00BD1659"/>
    <w:rsid w:val="00BD18BE"/>
    <w:rsid w:val="00BD1B46"/>
    <w:rsid w:val="00BD1BCF"/>
    <w:rsid w:val="00BD1ED1"/>
    <w:rsid w:val="00BD21F1"/>
    <w:rsid w:val="00BD2A25"/>
    <w:rsid w:val="00BD2A57"/>
    <w:rsid w:val="00BD2EF9"/>
    <w:rsid w:val="00BD2F3B"/>
    <w:rsid w:val="00BD30E4"/>
    <w:rsid w:val="00BD3297"/>
    <w:rsid w:val="00BD3372"/>
    <w:rsid w:val="00BD3AD2"/>
    <w:rsid w:val="00BD4146"/>
    <w:rsid w:val="00BD43B4"/>
    <w:rsid w:val="00BD45C7"/>
    <w:rsid w:val="00BD49B5"/>
    <w:rsid w:val="00BD49FD"/>
    <w:rsid w:val="00BD4BC4"/>
    <w:rsid w:val="00BD50AA"/>
    <w:rsid w:val="00BD5135"/>
    <w:rsid w:val="00BD51E5"/>
    <w:rsid w:val="00BD5626"/>
    <w:rsid w:val="00BD576A"/>
    <w:rsid w:val="00BD5B55"/>
    <w:rsid w:val="00BD6057"/>
    <w:rsid w:val="00BD61FA"/>
    <w:rsid w:val="00BD6611"/>
    <w:rsid w:val="00BD6D96"/>
    <w:rsid w:val="00BD7291"/>
    <w:rsid w:val="00BD73CF"/>
    <w:rsid w:val="00BD7661"/>
    <w:rsid w:val="00BD784B"/>
    <w:rsid w:val="00BD7A0D"/>
    <w:rsid w:val="00BD7C99"/>
    <w:rsid w:val="00BD7C9B"/>
    <w:rsid w:val="00BD7E0C"/>
    <w:rsid w:val="00BD7EA3"/>
    <w:rsid w:val="00BD7FE2"/>
    <w:rsid w:val="00BE0139"/>
    <w:rsid w:val="00BE0566"/>
    <w:rsid w:val="00BE07E9"/>
    <w:rsid w:val="00BE09E9"/>
    <w:rsid w:val="00BE0B19"/>
    <w:rsid w:val="00BE0C58"/>
    <w:rsid w:val="00BE0D2B"/>
    <w:rsid w:val="00BE0DD8"/>
    <w:rsid w:val="00BE0FCD"/>
    <w:rsid w:val="00BE114E"/>
    <w:rsid w:val="00BE12A1"/>
    <w:rsid w:val="00BE13A7"/>
    <w:rsid w:val="00BE17B3"/>
    <w:rsid w:val="00BE17F8"/>
    <w:rsid w:val="00BE1D82"/>
    <w:rsid w:val="00BE1DEA"/>
    <w:rsid w:val="00BE1EE4"/>
    <w:rsid w:val="00BE1F8B"/>
    <w:rsid w:val="00BE2022"/>
    <w:rsid w:val="00BE21A5"/>
    <w:rsid w:val="00BE2435"/>
    <w:rsid w:val="00BE2591"/>
    <w:rsid w:val="00BE2633"/>
    <w:rsid w:val="00BE2B4F"/>
    <w:rsid w:val="00BE2CFD"/>
    <w:rsid w:val="00BE2F39"/>
    <w:rsid w:val="00BE324F"/>
    <w:rsid w:val="00BE332D"/>
    <w:rsid w:val="00BE3B06"/>
    <w:rsid w:val="00BE3C23"/>
    <w:rsid w:val="00BE3C47"/>
    <w:rsid w:val="00BE3CF1"/>
    <w:rsid w:val="00BE4178"/>
    <w:rsid w:val="00BE417C"/>
    <w:rsid w:val="00BE41E0"/>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32"/>
    <w:rsid w:val="00BE6CF5"/>
    <w:rsid w:val="00BE73D5"/>
    <w:rsid w:val="00BE7482"/>
    <w:rsid w:val="00BE7604"/>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B6F"/>
    <w:rsid w:val="00BF2D75"/>
    <w:rsid w:val="00BF2FB2"/>
    <w:rsid w:val="00BF33AB"/>
    <w:rsid w:val="00BF351A"/>
    <w:rsid w:val="00BF3873"/>
    <w:rsid w:val="00BF3914"/>
    <w:rsid w:val="00BF3ED5"/>
    <w:rsid w:val="00BF40BF"/>
    <w:rsid w:val="00BF42E4"/>
    <w:rsid w:val="00BF47FB"/>
    <w:rsid w:val="00BF49B1"/>
    <w:rsid w:val="00BF4AF3"/>
    <w:rsid w:val="00BF4E3A"/>
    <w:rsid w:val="00BF53A3"/>
    <w:rsid w:val="00BF5552"/>
    <w:rsid w:val="00BF5EF5"/>
    <w:rsid w:val="00BF69B7"/>
    <w:rsid w:val="00BF6D18"/>
    <w:rsid w:val="00BF6D76"/>
    <w:rsid w:val="00BF6DB6"/>
    <w:rsid w:val="00BF6DD3"/>
    <w:rsid w:val="00BF6F00"/>
    <w:rsid w:val="00BF73F2"/>
    <w:rsid w:val="00BF74D2"/>
    <w:rsid w:val="00BF7E89"/>
    <w:rsid w:val="00BF7F73"/>
    <w:rsid w:val="00C003FC"/>
    <w:rsid w:val="00C00AAF"/>
    <w:rsid w:val="00C00CB9"/>
    <w:rsid w:val="00C01671"/>
    <w:rsid w:val="00C01775"/>
    <w:rsid w:val="00C0184A"/>
    <w:rsid w:val="00C01AFD"/>
    <w:rsid w:val="00C01BDB"/>
    <w:rsid w:val="00C01CA9"/>
    <w:rsid w:val="00C01EBD"/>
    <w:rsid w:val="00C02273"/>
    <w:rsid w:val="00C022C2"/>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838"/>
    <w:rsid w:val="00C04D61"/>
    <w:rsid w:val="00C04EF3"/>
    <w:rsid w:val="00C052AF"/>
    <w:rsid w:val="00C05490"/>
    <w:rsid w:val="00C058D8"/>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95"/>
    <w:rsid w:val="00C07161"/>
    <w:rsid w:val="00C078D5"/>
    <w:rsid w:val="00C101AA"/>
    <w:rsid w:val="00C102BA"/>
    <w:rsid w:val="00C103BF"/>
    <w:rsid w:val="00C10450"/>
    <w:rsid w:val="00C104D8"/>
    <w:rsid w:val="00C1052D"/>
    <w:rsid w:val="00C10738"/>
    <w:rsid w:val="00C10DA7"/>
    <w:rsid w:val="00C1112B"/>
    <w:rsid w:val="00C11479"/>
    <w:rsid w:val="00C11A88"/>
    <w:rsid w:val="00C11EA7"/>
    <w:rsid w:val="00C1200A"/>
    <w:rsid w:val="00C12012"/>
    <w:rsid w:val="00C123DF"/>
    <w:rsid w:val="00C1273A"/>
    <w:rsid w:val="00C12874"/>
    <w:rsid w:val="00C12A16"/>
    <w:rsid w:val="00C12BC1"/>
    <w:rsid w:val="00C12CC3"/>
    <w:rsid w:val="00C12D14"/>
    <w:rsid w:val="00C12D19"/>
    <w:rsid w:val="00C1359F"/>
    <w:rsid w:val="00C137E3"/>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EFA"/>
    <w:rsid w:val="00C175DE"/>
    <w:rsid w:val="00C17641"/>
    <w:rsid w:val="00C17819"/>
    <w:rsid w:val="00C17ECF"/>
    <w:rsid w:val="00C17ED9"/>
    <w:rsid w:val="00C17FAF"/>
    <w:rsid w:val="00C202B5"/>
    <w:rsid w:val="00C2078C"/>
    <w:rsid w:val="00C20961"/>
    <w:rsid w:val="00C20A00"/>
    <w:rsid w:val="00C21238"/>
    <w:rsid w:val="00C21328"/>
    <w:rsid w:val="00C21480"/>
    <w:rsid w:val="00C21506"/>
    <w:rsid w:val="00C21673"/>
    <w:rsid w:val="00C219CB"/>
    <w:rsid w:val="00C21BD2"/>
    <w:rsid w:val="00C21C7A"/>
    <w:rsid w:val="00C220BC"/>
    <w:rsid w:val="00C2221A"/>
    <w:rsid w:val="00C22245"/>
    <w:rsid w:val="00C2238E"/>
    <w:rsid w:val="00C224AB"/>
    <w:rsid w:val="00C226FA"/>
    <w:rsid w:val="00C22D6C"/>
    <w:rsid w:val="00C23130"/>
    <w:rsid w:val="00C2329D"/>
    <w:rsid w:val="00C234C2"/>
    <w:rsid w:val="00C23CF2"/>
    <w:rsid w:val="00C23D83"/>
    <w:rsid w:val="00C23FDF"/>
    <w:rsid w:val="00C2416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DE4"/>
    <w:rsid w:val="00C26F06"/>
    <w:rsid w:val="00C26F32"/>
    <w:rsid w:val="00C2759C"/>
    <w:rsid w:val="00C2776C"/>
    <w:rsid w:val="00C2779A"/>
    <w:rsid w:val="00C27947"/>
    <w:rsid w:val="00C27A44"/>
    <w:rsid w:val="00C27CDC"/>
    <w:rsid w:val="00C3030F"/>
    <w:rsid w:val="00C30648"/>
    <w:rsid w:val="00C30A7C"/>
    <w:rsid w:val="00C30A8B"/>
    <w:rsid w:val="00C30D29"/>
    <w:rsid w:val="00C30E1F"/>
    <w:rsid w:val="00C3125A"/>
    <w:rsid w:val="00C31CD6"/>
    <w:rsid w:val="00C31F9D"/>
    <w:rsid w:val="00C3200F"/>
    <w:rsid w:val="00C324F4"/>
    <w:rsid w:val="00C331CB"/>
    <w:rsid w:val="00C332FA"/>
    <w:rsid w:val="00C33305"/>
    <w:rsid w:val="00C33438"/>
    <w:rsid w:val="00C334EC"/>
    <w:rsid w:val="00C33661"/>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5A0"/>
    <w:rsid w:val="00C35923"/>
    <w:rsid w:val="00C35C61"/>
    <w:rsid w:val="00C35D3A"/>
    <w:rsid w:val="00C3623C"/>
    <w:rsid w:val="00C3635F"/>
    <w:rsid w:val="00C3654C"/>
    <w:rsid w:val="00C36BF5"/>
    <w:rsid w:val="00C36DBC"/>
    <w:rsid w:val="00C36E53"/>
    <w:rsid w:val="00C36FD7"/>
    <w:rsid w:val="00C3721D"/>
    <w:rsid w:val="00C3729F"/>
    <w:rsid w:val="00C375EB"/>
    <w:rsid w:val="00C376BA"/>
    <w:rsid w:val="00C37DB8"/>
    <w:rsid w:val="00C37EAE"/>
    <w:rsid w:val="00C37EB0"/>
    <w:rsid w:val="00C401D6"/>
    <w:rsid w:val="00C40373"/>
    <w:rsid w:val="00C404E7"/>
    <w:rsid w:val="00C406E5"/>
    <w:rsid w:val="00C4082D"/>
    <w:rsid w:val="00C408EA"/>
    <w:rsid w:val="00C409CD"/>
    <w:rsid w:val="00C40AC7"/>
    <w:rsid w:val="00C40AE6"/>
    <w:rsid w:val="00C40C58"/>
    <w:rsid w:val="00C40FF9"/>
    <w:rsid w:val="00C411AF"/>
    <w:rsid w:val="00C4131E"/>
    <w:rsid w:val="00C4134C"/>
    <w:rsid w:val="00C4138D"/>
    <w:rsid w:val="00C41497"/>
    <w:rsid w:val="00C4155D"/>
    <w:rsid w:val="00C41655"/>
    <w:rsid w:val="00C4183A"/>
    <w:rsid w:val="00C41C52"/>
    <w:rsid w:val="00C41E3A"/>
    <w:rsid w:val="00C41FA4"/>
    <w:rsid w:val="00C42026"/>
    <w:rsid w:val="00C4223F"/>
    <w:rsid w:val="00C42781"/>
    <w:rsid w:val="00C428A7"/>
    <w:rsid w:val="00C42B9F"/>
    <w:rsid w:val="00C42C91"/>
    <w:rsid w:val="00C4304C"/>
    <w:rsid w:val="00C43315"/>
    <w:rsid w:val="00C43C6D"/>
    <w:rsid w:val="00C44186"/>
    <w:rsid w:val="00C44315"/>
    <w:rsid w:val="00C44387"/>
    <w:rsid w:val="00C443DF"/>
    <w:rsid w:val="00C446AF"/>
    <w:rsid w:val="00C4498A"/>
    <w:rsid w:val="00C44C86"/>
    <w:rsid w:val="00C44D21"/>
    <w:rsid w:val="00C452F4"/>
    <w:rsid w:val="00C452F5"/>
    <w:rsid w:val="00C4552B"/>
    <w:rsid w:val="00C456C0"/>
    <w:rsid w:val="00C45A2F"/>
    <w:rsid w:val="00C45F6D"/>
    <w:rsid w:val="00C46010"/>
    <w:rsid w:val="00C46164"/>
    <w:rsid w:val="00C46555"/>
    <w:rsid w:val="00C46B15"/>
    <w:rsid w:val="00C46BDA"/>
    <w:rsid w:val="00C46CE6"/>
    <w:rsid w:val="00C46E03"/>
    <w:rsid w:val="00C46F7D"/>
    <w:rsid w:val="00C4768A"/>
    <w:rsid w:val="00C47690"/>
    <w:rsid w:val="00C479B5"/>
    <w:rsid w:val="00C47C2D"/>
    <w:rsid w:val="00C47ECE"/>
    <w:rsid w:val="00C47F6B"/>
    <w:rsid w:val="00C47FD0"/>
    <w:rsid w:val="00C50242"/>
    <w:rsid w:val="00C5034D"/>
    <w:rsid w:val="00C504F0"/>
    <w:rsid w:val="00C5050E"/>
    <w:rsid w:val="00C5067A"/>
    <w:rsid w:val="00C50695"/>
    <w:rsid w:val="00C507AF"/>
    <w:rsid w:val="00C50AC9"/>
    <w:rsid w:val="00C50AF1"/>
    <w:rsid w:val="00C50E8C"/>
    <w:rsid w:val="00C50E99"/>
    <w:rsid w:val="00C5114B"/>
    <w:rsid w:val="00C51906"/>
    <w:rsid w:val="00C519FD"/>
    <w:rsid w:val="00C51B3C"/>
    <w:rsid w:val="00C51B4C"/>
    <w:rsid w:val="00C51B8A"/>
    <w:rsid w:val="00C52124"/>
    <w:rsid w:val="00C52704"/>
    <w:rsid w:val="00C52744"/>
    <w:rsid w:val="00C5291E"/>
    <w:rsid w:val="00C529F0"/>
    <w:rsid w:val="00C533EA"/>
    <w:rsid w:val="00C5348A"/>
    <w:rsid w:val="00C5372E"/>
    <w:rsid w:val="00C5386C"/>
    <w:rsid w:val="00C539FC"/>
    <w:rsid w:val="00C53B04"/>
    <w:rsid w:val="00C53E65"/>
    <w:rsid w:val="00C53EB3"/>
    <w:rsid w:val="00C5404D"/>
    <w:rsid w:val="00C5413E"/>
    <w:rsid w:val="00C541B1"/>
    <w:rsid w:val="00C542D4"/>
    <w:rsid w:val="00C54477"/>
    <w:rsid w:val="00C54634"/>
    <w:rsid w:val="00C54831"/>
    <w:rsid w:val="00C54B5E"/>
    <w:rsid w:val="00C54D71"/>
    <w:rsid w:val="00C54F10"/>
    <w:rsid w:val="00C55377"/>
    <w:rsid w:val="00C55771"/>
    <w:rsid w:val="00C557D9"/>
    <w:rsid w:val="00C559BB"/>
    <w:rsid w:val="00C55BB8"/>
    <w:rsid w:val="00C55D41"/>
    <w:rsid w:val="00C55E30"/>
    <w:rsid w:val="00C563F5"/>
    <w:rsid w:val="00C56507"/>
    <w:rsid w:val="00C565B6"/>
    <w:rsid w:val="00C56B15"/>
    <w:rsid w:val="00C570F7"/>
    <w:rsid w:val="00C57DE1"/>
    <w:rsid w:val="00C57F87"/>
    <w:rsid w:val="00C601F4"/>
    <w:rsid w:val="00C6028E"/>
    <w:rsid w:val="00C60290"/>
    <w:rsid w:val="00C60554"/>
    <w:rsid w:val="00C60710"/>
    <w:rsid w:val="00C6079F"/>
    <w:rsid w:val="00C607D7"/>
    <w:rsid w:val="00C60BD9"/>
    <w:rsid w:val="00C6106F"/>
    <w:rsid w:val="00C616EA"/>
    <w:rsid w:val="00C617A9"/>
    <w:rsid w:val="00C618AD"/>
    <w:rsid w:val="00C61941"/>
    <w:rsid w:val="00C61B08"/>
    <w:rsid w:val="00C61CF3"/>
    <w:rsid w:val="00C6206C"/>
    <w:rsid w:val="00C6271D"/>
    <w:rsid w:val="00C62CD5"/>
    <w:rsid w:val="00C62D89"/>
    <w:rsid w:val="00C62F6B"/>
    <w:rsid w:val="00C63195"/>
    <w:rsid w:val="00C6347D"/>
    <w:rsid w:val="00C634F6"/>
    <w:rsid w:val="00C63545"/>
    <w:rsid w:val="00C636E6"/>
    <w:rsid w:val="00C6378F"/>
    <w:rsid w:val="00C639D6"/>
    <w:rsid w:val="00C63F8E"/>
    <w:rsid w:val="00C64169"/>
    <w:rsid w:val="00C646F5"/>
    <w:rsid w:val="00C6475E"/>
    <w:rsid w:val="00C647FB"/>
    <w:rsid w:val="00C64B89"/>
    <w:rsid w:val="00C65210"/>
    <w:rsid w:val="00C65424"/>
    <w:rsid w:val="00C654CC"/>
    <w:rsid w:val="00C654E0"/>
    <w:rsid w:val="00C656E8"/>
    <w:rsid w:val="00C658B1"/>
    <w:rsid w:val="00C6607D"/>
    <w:rsid w:val="00C6608E"/>
    <w:rsid w:val="00C66262"/>
    <w:rsid w:val="00C66355"/>
    <w:rsid w:val="00C66499"/>
    <w:rsid w:val="00C665FE"/>
    <w:rsid w:val="00C666A7"/>
    <w:rsid w:val="00C66715"/>
    <w:rsid w:val="00C66F09"/>
    <w:rsid w:val="00C66F97"/>
    <w:rsid w:val="00C67EAB"/>
    <w:rsid w:val="00C7069E"/>
    <w:rsid w:val="00C70CA5"/>
    <w:rsid w:val="00C70D4E"/>
    <w:rsid w:val="00C70DFF"/>
    <w:rsid w:val="00C70F89"/>
    <w:rsid w:val="00C7101B"/>
    <w:rsid w:val="00C71474"/>
    <w:rsid w:val="00C714EA"/>
    <w:rsid w:val="00C71A01"/>
    <w:rsid w:val="00C71ADB"/>
    <w:rsid w:val="00C71C1F"/>
    <w:rsid w:val="00C72B92"/>
    <w:rsid w:val="00C72F32"/>
    <w:rsid w:val="00C73125"/>
    <w:rsid w:val="00C73139"/>
    <w:rsid w:val="00C73768"/>
    <w:rsid w:val="00C73966"/>
    <w:rsid w:val="00C739F6"/>
    <w:rsid w:val="00C73A0F"/>
    <w:rsid w:val="00C73CD3"/>
    <w:rsid w:val="00C73EF6"/>
    <w:rsid w:val="00C73F12"/>
    <w:rsid w:val="00C74055"/>
    <w:rsid w:val="00C74188"/>
    <w:rsid w:val="00C74353"/>
    <w:rsid w:val="00C74364"/>
    <w:rsid w:val="00C743B1"/>
    <w:rsid w:val="00C7458E"/>
    <w:rsid w:val="00C74A2F"/>
    <w:rsid w:val="00C74F6E"/>
    <w:rsid w:val="00C753AB"/>
    <w:rsid w:val="00C754C4"/>
    <w:rsid w:val="00C75788"/>
    <w:rsid w:val="00C75A6B"/>
    <w:rsid w:val="00C75AFC"/>
    <w:rsid w:val="00C75C7E"/>
    <w:rsid w:val="00C75D14"/>
    <w:rsid w:val="00C7613E"/>
    <w:rsid w:val="00C761C2"/>
    <w:rsid w:val="00C763B6"/>
    <w:rsid w:val="00C7644F"/>
    <w:rsid w:val="00C7669A"/>
    <w:rsid w:val="00C767E8"/>
    <w:rsid w:val="00C768F6"/>
    <w:rsid w:val="00C76CB4"/>
    <w:rsid w:val="00C76D75"/>
    <w:rsid w:val="00C76F67"/>
    <w:rsid w:val="00C771BC"/>
    <w:rsid w:val="00C77240"/>
    <w:rsid w:val="00C772A0"/>
    <w:rsid w:val="00C773DC"/>
    <w:rsid w:val="00C7759D"/>
    <w:rsid w:val="00C778E3"/>
    <w:rsid w:val="00C77C92"/>
    <w:rsid w:val="00C77D65"/>
    <w:rsid w:val="00C80073"/>
    <w:rsid w:val="00C80310"/>
    <w:rsid w:val="00C806FA"/>
    <w:rsid w:val="00C80827"/>
    <w:rsid w:val="00C80832"/>
    <w:rsid w:val="00C809FA"/>
    <w:rsid w:val="00C80A5A"/>
    <w:rsid w:val="00C80B9D"/>
    <w:rsid w:val="00C80DEA"/>
    <w:rsid w:val="00C8113D"/>
    <w:rsid w:val="00C812C4"/>
    <w:rsid w:val="00C8136C"/>
    <w:rsid w:val="00C8153D"/>
    <w:rsid w:val="00C81975"/>
    <w:rsid w:val="00C81A36"/>
    <w:rsid w:val="00C81DD4"/>
    <w:rsid w:val="00C820C0"/>
    <w:rsid w:val="00C82596"/>
    <w:rsid w:val="00C82A74"/>
    <w:rsid w:val="00C82B35"/>
    <w:rsid w:val="00C82DCF"/>
    <w:rsid w:val="00C82DE1"/>
    <w:rsid w:val="00C832DC"/>
    <w:rsid w:val="00C835AE"/>
    <w:rsid w:val="00C8369B"/>
    <w:rsid w:val="00C8377F"/>
    <w:rsid w:val="00C83804"/>
    <w:rsid w:val="00C839B9"/>
    <w:rsid w:val="00C83A2D"/>
    <w:rsid w:val="00C83EF1"/>
    <w:rsid w:val="00C83F44"/>
    <w:rsid w:val="00C84070"/>
    <w:rsid w:val="00C84156"/>
    <w:rsid w:val="00C84602"/>
    <w:rsid w:val="00C847E3"/>
    <w:rsid w:val="00C848AE"/>
    <w:rsid w:val="00C849A5"/>
    <w:rsid w:val="00C84EB1"/>
    <w:rsid w:val="00C8532A"/>
    <w:rsid w:val="00C8537E"/>
    <w:rsid w:val="00C853E3"/>
    <w:rsid w:val="00C85417"/>
    <w:rsid w:val="00C854BF"/>
    <w:rsid w:val="00C856FA"/>
    <w:rsid w:val="00C85712"/>
    <w:rsid w:val="00C857D6"/>
    <w:rsid w:val="00C857F0"/>
    <w:rsid w:val="00C85BB1"/>
    <w:rsid w:val="00C85EA4"/>
    <w:rsid w:val="00C8608B"/>
    <w:rsid w:val="00C8646D"/>
    <w:rsid w:val="00C8683F"/>
    <w:rsid w:val="00C86A76"/>
    <w:rsid w:val="00C86B4A"/>
    <w:rsid w:val="00C86C00"/>
    <w:rsid w:val="00C86D38"/>
    <w:rsid w:val="00C877B9"/>
    <w:rsid w:val="00C87E04"/>
    <w:rsid w:val="00C87FD8"/>
    <w:rsid w:val="00C90047"/>
    <w:rsid w:val="00C9045D"/>
    <w:rsid w:val="00C90652"/>
    <w:rsid w:val="00C9086D"/>
    <w:rsid w:val="00C90AEB"/>
    <w:rsid w:val="00C912A8"/>
    <w:rsid w:val="00C914FC"/>
    <w:rsid w:val="00C9165C"/>
    <w:rsid w:val="00C9179D"/>
    <w:rsid w:val="00C91AB5"/>
    <w:rsid w:val="00C91CCD"/>
    <w:rsid w:val="00C91DE3"/>
    <w:rsid w:val="00C91E84"/>
    <w:rsid w:val="00C91FC0"/>
    <w:rsid w:val="00C920B4"/>
    <w:rsid w:val="00C92205"/>
    <w:rsid w:val="00C922B5"/>
    <w:rsid w:val="00C922FD"/>
    <w:rsid w:val="00C923D8"/>
    <w:rsid w:val="00C92502"/>
    <w:rsid w:val="00C92C7F"/>
    <w:rsid w:val="00C9302E"/>
    <w:rsid w:val="00C9369D"/>
    <w:rsid w:val="00C9370B"/>
    <w:rsid w:val="00C93900"/>
    <w:rsid w:val="00C93DD5"/>
    <w:rsid w:val="00C9403B"/>
    <w:rsid w:val="00C9412A"/>
    <w:rsid w:val="00C942E0"/>
    <w:rsid w:val="00C944FA"/>
    <w:rsid w:val="00C9468A"/>
    <w:rsid w:val="00C94834"/>
    <w:rsid w:val="00C9498A"/>
    <w:rsid w:val="00C94A42"/>
    <w:rsid w:val="00C94FBB"/>
    <w:rsid w:val="00C9549C"/>
    <w:rsid w:val="00C95852"/>
    <w:rsid w:val="00C95854"/>
    <w:rsid w:val="00C95BF2"/>
    <w:rsid w:val="00C95EFF"/>
    <w:rsid w:val="00C95FD2"/>
    <w:rsid w:val="00C9634A"/>
    <w:rsid w:val="00C964CC"/>
    <w:rsid w:val="00C96CA2"/>
    <w:rsid w:val="00C96E6F"/>
    <w:rsid w:val="00C97000"/>
    <w:rsid w:val="00C97153"/>
    <w:rsid w:val="00C973B1"/>
    <w:rsid w:val="00C97642"/>
    <w:rsid w:val="00C97872"/>
    <w:rsid w:val="00C97962"/>
    <w:rsid w:val="00C97A77"/>
    <w:rsid w:val="00C97FE8"/>
    <w:rsid w:val="00CA02C3"/>
    <w:rsid w:val="00CA03C4"/>
    <w:rsid w:val="00CA04D8"/>
    <w:rsid w:val="00CA0532"/>
    <w:rsid w:val="00CA0FA0"/>
    <w:rsid w:val="00CA12D8"/>
    <w:rsid w:val="00CA1882"/>
    <w:rsid w:val="00CA1C43"/>
    <w:rsid w:val="00CA1C73"/>
    <w:rsid w:val="00CA1D2E"/>
    <w:rsid w:val="00CA1F40"/>
    <w:rsid w:val="00CA1FFC"/>
    <w:rsid w:val="00CA214C"/>
    <w:rsid w:val="00CA2214"/>
    <w:rsid w:val="00CA2241"/>
    <w:rsid w:val="00CA2435"/>
    <w:rsid w:val="00CA2939"/>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606"/>
    <w:rsid w:val="00CA4766"/>
    <w:rsid w:val="00CA47BE"/>
    <w:rsid w:val="00CA4CAC"/>
    <w:rsid w:val="00CA505A"/>
    <w:rsid w:val="00CA52C4"/>
    <w:rsid w:val="00CA5508"/>
    <w:rsid w:val="00CA55C0"/>
    <w:rsid w:val="00CA5605"/>
    <w:rsid w:val="00CA565C"/>
    <w:rsid w:val="00CA5697"/>
    <w:rsid w:val="00CA575A"/>
    <w:rsid w:val="00CA5900"/>
    <w:rsid w:val="00CA59DD"/>
    <w:rsid w:val="00CA5BBA"/>
    <w:rsid w:val="00CA61F3"/>
    <w:rsid w:val="00CA6429"/>
    <w:rsid w:val="00CA644B"/>
    <w:rsid w:val="00CA64A2"/>
    <w:rsid w:val="00CA651A"/>
    <w:rsid w:val="00CA666A"/>
    <w:rsid w:val="00CA6829"/>
    <w:rsid w:val="00CA6D1E"/>
    <w:rsid w:val="00CA762A"/>
    <w:rsid w:val="00CA7795"/>
    <w:rsid w:val="00CA7A66"/>
    <w:rsid w:val="00CA7E8F"/>
    <w:rsid w:val="00CA7F24"/>
    <w:rsid w:val="00CB008E"/>
    <w:rsid w:val="00CB0166"/>
    <w:rsid w:val="00CB01FA"/>
    <w:rsid w:val="00CB0262"/>
    <w:rsid w:val="00CB04F7"/>
    <w:rsid w:val="00CB069A"/>
    <w:rsid w:val="00CB0737"/>
    <w:rsid w:val="00CB07A9"/>
    <w:rsid w:val="00CB097A"/>
    <w:rsid w:val="00CB09F7"/>
    <w:rsid w:val="00CB0C0F"/>
    <w:rsid w:val="00CB0E95"/>
    <w:rsid w:val="00CB1396"/>
    <w:rsid w:val="00CB13FB"/>
    <w:rsid w:val="00CB174D"/>
    <w:rsid w:val="00CB19EE"/>
    <w:rsid w:val="00CB1F29"/>
    <w:rsid w:val="00CB226B"/>
    <w:rsid w:val="00CB2450"/>
    <w:rsid w:val="00CB2652"/>
    <w:rsid w:val="00CB26EC"/>
    <w:rsid w:val="00CB28EF"/>
    <w:rsid w:val="00CB2A25"/>
    <w:rsid w:val="00CB2C99"/>
    <w:rsid w:val="00CB2D2A"/>
    <w:rsid w:val="00CB2ECC"/>
    <w:rsid w:val="00CB2F25"/>
    <w:rsid w:val="00CB317E"/>
    <w:rsid w:val="00CB3309"/>
    <w:rsid w:val="00CB3447"/>
    <w:rsid w:val="00CB3783"/>
    <w:rsid w:val="00CB37C1"/>
    <w:rsid w:val="00CB3D8A"/>
    <w:rsid w:val="00CB43A5"/>
    <w:rsid w:val="00CB4A0E"/>
    <w:rsid w:val="00CB512D"/>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C00E0"/>
    <w:rsid w:val="00CC04C9"/>
    <w:rsid w:val="00CC063F"/>
    <w:rsid w:val="00CC0832"/>
    <w:rsid w:val="00CC0C4A"/>
    <w:rsid w:val="00CC0E40"/>
    <w:rsid w:val="00CC0F6A"/>
    <w:rsid w:val="00CC0FF3"/>
    <w:rsid w:val="00CC10EB"/>
    <w:rsid w:val="00CC1133"/>
    <w:rsid w:val="00CC14AE"/>
    <w:rsid w:val="00CC17F0"/>
    <w:rsid w:val="00CC1853"/>
    <w:rsid w:val="00CC1B91"/>
    <w:rsid w:val="00CC1C1C"/>
    <w:rsid w:val="00CC1D11"/>
    <w:rsid w:val="00CC1D4C"/>
    <w:rsid w:val="00CC1FAE"/>
    <w:rsid w:val="00CC2119"/>
    <w:rsid w:val="00CC2202"/>
    <w:rsid w:val="00CC23A3"/>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904"/>
    <w:rsid w:val="00CC5AF2"/>
    <w:rsid w:val="00CC5C9C"/>
    <w:rsid w:val="00CC5EEE"/>
    <w:rsid w:val="00CC5EF4"/>
    <w:rsid w:val="00CC6143"/>
    <w:rsid w:val="00CC6293"/>
    <w:rsid w:val="00CC62D5"/>
    <w:rsid w:val="00CC66A3"/>
    <w:rsid w:val="00CC6842"/>
    <w:rsid w:val="00CC6A48"/>
    <w:rsid w:val="00CC6BD0"/>
    <w:rsid w:val="00CC6D48"/>
    <w:rsid w:val="00CC70F9"/>
    <w:rsid w:val="00CC7177"/>
    <w:rsid w:val="00CC72F9"/>
    <w:rsid w:val="00CC737C"/>
    <w:rsid w:val="00CC7506"/>
    <w:rsid w:val="00CC7562"/>
    <w:rsid w:val="00CC7828"/>
    <w:rsid w:val="00CC7943"/>
    <w:rsid w:val="00CC7963"/>
    <w:rsid w:val="00CC7995"/>
    <w:rsid w:val="00CC7D08"/>
    <w:rsid w:val="00CC7D09"/>
    <w:rsid w:val="00CC7EED"/>
    <w:rsid w:val="00CC7F0B"/>
    <w:rsid w:val="00CD030B"/>
    <w:rsid w:val="00CD0425"/>
    <w:rsid w:val="00CD06FF"/>
    <w:rsid w:val="00CD087D"/>
    <w:rsid w:val="00CD0A74"/>
    <w:rsid w:val="00CD0F5D"/>
    <w:rsid w:val="00CD0FAD"/>
    <w:rsid w:val="00CD104A"/>
    <w:rsid w:val="00CD16B2"/>
    <w:rsid w:val="00CD1C0B"/>
    <w:rsid w:val="00CD1CE7"/>
    <w:rsid w:val="00CD1FED"/>
    <w:rsid w:val="00CD20C8"/>
    <w:rsid w:val="00CD2159"/>
    <w:rsid w:val="00CD22DB"/>
    <w:rsid w:val="00CD232D"/>
    <w:rsid w:val="00CD239A"/>
    <w:rsid w:val="00CD26CC"/>
    <w:rsid w:val="00CD2761"/>
    <w:rsid w:val="00CD27B8"/>
    <w:rsid w:val="00CD28B7"/>
    <w:rsid w:val="00CD29A6"/>
    <w:rsid w:val="00CD29FD"/>
    <w:rsid w:val="00CD2F10"/>
    <w:rsid w:val="00CD37C8"/>
    <w:rsid w:val="00CD3894"/>
    <w:rsid w:val="00CD3AAE"/>
    <w:rsid w:val="00CD3BF0"/>
    <w:rsid w:val="00CD3DD5"/>
    <w:rsid w:val="00CD46AF"/>
    <w:rsid w:val="00CD4747"/>
    <w:rsid w:val="00CD48B5"/>
    <w:rsid w:val="00CD4EBA"/>
    <w:rsid w:val="00CD4F9C"/>
    <w:rsid w:val="00CD5205"/>
    <w:rsid w:val="00CD52D9"/>
    <w:rsid w:val="00CD54CE"/>
    <w:rsid w:val="00CD5512"/>
    <w:rsid w:val="00CD5742"/>
    <w:rsid w:val="00CD58A7"/>
    <w:rsid w:val="00CD5911"/>
    <w:rsid w:val="00CD59EF"/>
    <w:rsid w:val="00CD5A2B"/>
    <w:rsid w:val="00CD5B7F"/>
    <w:rsid w:val="00CD5D32"/>
    <w:rsid w:val="00CD5E11"/>
    <w:rsid w:val="00CD5EEC"/>
    <w:rsid w:val="00CD5F32"/>
    <w:rsid w:val="00CD5FD8"/>
    <w:rsid w:val="00CD5FEF"/>
    <w:rsid w:val="00CD623C"/>
    <w:rsid w:val="00CD6878"/>
    <w:rsid w:val="00CD6933"/>
    <w:rsid w:val="00CD6AF4"/>
    <w:rsid w:val="00CD6C79"/>
    <w:rsid w:val="00CD6E3D"/>
    <w:rsid w:val="00CD700F"/>
    <w:rsid w:val="00CD7180"/>
    <w:rsid w:val="00CD71AB"/>
    <w:rsid w:val="00CD71E9"/>
    <w:rsid w:val="00CD7398"/>
    <w:rsid w:val="00CD77F7"/>
    <w:rsid w:val="00CD7810"/>
    <w:rsid w:val="00CD7857"/>
    <w:rsid w:val="00CD7B01"/>
    <w:rsid w:val="00CE0109"/>
    <w:rsid w:val="00CE0AF0"/>
    <w:rsid w:val="00CE0F08"/>
    <w:rsid w:val="00CE10D5"/>
    <w:rsid w:val="00CE12E0"/>
    <w:rsid w:val="00CE1346"/>
    <w:rsid w:val="00CE1837"/>
    <w:rsid w:val="00CE1B22"/>
    <w:rsid w:val="00CE1FC5"/>
    <w:rsid w:val="00CE1FD6"/>
    <w:rsid w:val="00CE2229"/>
    <w:rsid w:val="00CE231E"/>
    <w:rsid w:val="00CE2375"/>
    <w:rsid w:val="00CE2660"/>
    <w:rsid w:val="00CE271B"/>
    <w:rsid w:val="00CE2D75"/>
    <w:rsid w:val="00CE2DD9"/>
    <w:rsid w:val="00CE30DF"/>
    <w:rsid w:val="00CE3405"/>
    <w:rsid w:val="00CE3758"/>
    <w:rsid w:val="00CE3BD7"/>
    <w:rsid w:val="00CE3C58"/>
    <w:rsid w:val="00CE415D"/>
    <w:rsid w:val="00CE434E"/>
    <w:rsid w:val="00CE442E"/>
    <w:rsid w:val="00CE46E5"/>
    <w:rsid w:val="00CE485A"/>
    <w:rsid w:val="00CE520E"/>
    <w:rsid w:val="00CE5279"/>
    <w:rsid w:val="00CE54E8"/>
    <w:rsid w:val="00CE5733"/>
    <w:rsid w:val="00CE5891"/>
    <w:rsid w:val="00CE596A"/>
    <w:rsid w:val="00CE596C"/>
    <w:rsid w:val="00CE5A78"/>
    <w:rsid w:val="00CE5AFB"/>
    <w:rsid w:val="00CE5DC1"/>
    <w:rsid w:val="00CE60D7"/>
    <w:rsid w:val="00CE6178"/>
    <w:rsid w:val="00CE690B"/>
    <w:rsid w:val="00CE6BFC"/>
    <w:rsid w:val="00CE6DC3"/>
    <w:rsid w:val="00CE6DF3"/>
    <w:rsid w:val="00CE7012"/>
    <w:rsid w:val="00CE72C9"/>
    <w:rsid w:val="00CE72E1"/>
    <w:rsid w:val="00CE741F"/>
    <w:rsid w:val="00CE75E6"/>
    <w:rsid w:val="00CE78AE"/>
    <w:rsid w:val="00CE7A14"/>
    <w:rsid w:val="00CE7DFA"/>
    <w:rsid w:val="00CE7E56"/>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29C"/>
    <w:rsid w:val="00CF24F8"/>
    <w:rsid w:val="00CF25F8"/>
    <w:rsid w:val="00CF264A"/>
    <w:rsid w:val="00CF2653"/>
    <w:rsid w:val="00CF2858"/>
    <w:rsid w:val="00CF2960"/>
    <w:rsid w:val="00CF2A7A"/>
    <w:rsid w:val="00CF2FC2"/>
    <w:rsid w:val="00CF2FD4"/>
    <w:rsid w:val="00CF300F"/>
    <w:rsid w:val="00CF3552"/>
    <w:rsid w:val="00CF3558"/>
    <w:rsid w:val="00CF37BB"/>
    <w:rsid w:val="00CF393D"/>
    <w:rsid w:val="00CF3969"/>
    <w:rsid w:val="00CF3AFA"/>
    <w:rsid w:val="00CF3BE4"/>
    <w:rsid w:val="00CF4247"/>
    <w:rsid w:val="00CF4252"/>
    <w:rsid w:val="00CF4D08"/>
    <w:rsid w:val="00CF4D32"/>
    <w:rsid w:val="00CF4D68"/>
    <w:rsid w:val="00CF4DAE"/>
    <w:rsid w:val="00CF51C5"/>
    <w:rsid w:val="00CF522B"/>
    <w:rsid w:val="00CF5263"/>
    <w:rsid w:val="00CF5402"/>
    <w:rsid w:val="00CF5452"/>
    <w:rsid w:val="00CF545A"/>
    <w:rsid w:val="00CF55A0"/>
    <w:rsid w:val="00CF56EF"/>
    <w:rsid w:val="00CF5E37"/>
    <w:rsid w:val="00CF5EC9"/>
    <w:rsid w:val="00CF60B5"/>
    <w:rsid w:val="00CF6245"/>
    <w:rsid w:val="00CF635C"/>
    <w:rsid w:val="00CF6525"/>
    <w:rsid w:val="00CF66ED"/>
    <w:rsid w:val="00CF67A7"/>
    <w:rsid w:val="00CF69DC"/>
    <w:rsid w:val="00CF6A12"/>
    <w:rsid w:val="00CF6F7E"/>
    <w:rsid w:val="00CF7044"/>
    <w:rsid w:val="00CF70E2"/>
    <w:rsid w:val="00CF7478"/>
    <w:rsid w:val="00CF748D"/>
    <w:rsid w:val="00CF763F"/>
    <w:rsid w:val="00CF7693"/>
    <w:rsid w:val="00CF7878"/>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0FE"/>
    <w:rsid w:val="00D02129"/>
    <w:rsid w:val="00D02215"/>
    <w:rsid w:val="00D028CB"/>
    <w:rsid w:val="00D029E1"/>
    <w:rsid w:val="00D02FC7"/>
    <w:rsid w:val="00D03053"/>
    <w:rsid w:val="00D03102"/>
    <w:rsid w:val="00D031A5"/>
    <w:rsid w:val="00D03727"/>
    <w:rsid w:val="00D0378A"/>
    <w:rsid w:val="00D03993"/>
    <w:rsid w:val="00D03D47"/>
    <w:rsid w:val="00D04361"/>
    <w:rsid w:val="00D043E7"/>
    <w:rsid w:val="00D044DD"/>
    <w:rsid w:val="00D04705"/>
    <w:rsid w:val="00D04E20"/>
    <w:rsid w:val="00D05132"/>
    <w:rsid w:val="00D0519E"/>
    <w:rsid w:val="00D051EA"/>
    <w:rsid w:val="00D0573E"/>
    <w:rsid w:val="00D05750"/>
    <w:rsid w:val="00D05804"/>
    <w:rsid w:val="00D05824"/>
    <w:rsid w:val="00D05992"/>
    <w:rsid w:val="00D05DBA"/>
    <w:rsid w:val="00D05DF6"/>
    <w:rsid w:val="00D05EA9"/>
    <w:rsid w:val="00D05FB3"/>
    <w:rsid w:val="00D063D5"/>
    <w:rsid w:val="00D0642A"/>
    <w:rsid w:val="00D06495"/>
    <w:rsid w:val="00D064CD"/>
    <w:rsid w:val="00D06511"/>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15"/>
    <w:rsid w:val="00D105EE"/>
    <w:rsid w:val="00D10617"/>
    <w:rsid w:val="00D107CF"/>
    <w:rsid w:val="00D10A12"/>
    <w:rsid w:val="00D10D9B"/>
    <w:rsid w:val="00D1126D"/>
    <w:rsid w:val="00D112A9"/>
    <w:rsid w:val="00D11631"/>
    <w:rsid w:val="00D11672"/>
    <w:rsid w:val="00D117CB"/>
    <w:rsid w:val="00D11900"/>
    <w:rsid w:val="00D11923"/>
    <w:rsid w:val="00D11B0B"/>
    <w:rsid w:val="00D11BEB"/>
    <w:rsid w:val="00D11C01"/>
    <w:rsid w:val="00D11C17"/>
    <w:rsid w:val="00D12106"/>
    <w:rsid w:val="00D12293"/>
    <w:rsid w:val="00D1283A"/>
    <w:rsid w:val="00D12AD9"/>
    <w:rsid w:val="00D12FF5"/>
    <w:rsid w:val="00D1347C"/>
    <w:rsid w:val="00D1360E"/>
    <w:rsid w:val="00D13BA8"/>
    <w:rsid w:val="00D13D0F"/>
    <w:rsid w:val="00D13EC6"/>
    <w:rsid w:val="00D13F94"/>
    <w:rsid w:val="00D140E2"/>
    <w:rsid w:val="00D14236"/>
    <w:rsid w:val="00D142DD"/>
    <w:rsid w:val="00D1447D"/>
    <w:rsid w:val="00D14553"/>
    <w:rsid w:val="00D1466A"/>
    <w:rsid w:val="00D14698"/>
    <w:rsid w:val="00D14C11"/>
    <w:rsid w:val="00D14DB1"/>
    <w:rsid w:val="00D14E59"/>
    <w:rsid w:val="00D150A1"/>
    <w:rsid w:val="00D15388"/>
    <w:rsid w:val="00D15658"/>
    <w:rsid w:val="00D156F2"/>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3F3"/>
    <w:rsid w:val="00D176FA"/>
    <w:rsid w:val="00D177DA"/>
    <w:rsid w:val="00D17994"/>
    <w:rsid w:val="00D17B0D"/>
    <w:rsid w:val="00D17B21"/>
    <w:rsid w:val="00D17D44"/>
    <w:rsid w:val="00D20328"/>
    <w:rsid w:val="00D205FB"/>
    <w:rsid w:val="00D20656"/>
    <w:rsid w:val="00D20684"/>
    <w:rsid w:val="00D208DF"/>
    <w:rsid w:val="00D20A80"/>
    <w:rsid w:val="00D20B8B"/>
    <w:rsid w:val="00D20C56"/>
    <w:rsid w:val="00D2124F"/>
    <w:rsid w:val="00D2160B"/>
    <w:rsid w:val="00D2162C"/>
    <w:rsid w:val="00D217F4"/>
    <w:rsid w:val="00D21A3C"/>
    <w:rsid w:val="00D21EA5"/>
    <w:rsid w:val="00D22AB3"/>
    <w:rsid w:val="00D22F34"/>
    <w:rsid w:val="00D22F36"/>
    <w:rsid w:val="00D22FA9"/>
    <w:rsid w:val="00D231D7"/>
    <w:rsid w:val="00D23254"/>
    <w:rsid w:val="00D233F1"/>
    <w:rsid w:val="00D23848"/>
    <w:rsid w:val="00D23910"/>
    <w:rsid w:val="00D23B34"/>
    <w:rsid w:val="00D23B9F"/>
    <w:rsid w:val="00D23F5E"/>
    <w:rsid w:val="00D23FF0"/>
    <w:rsid w:val="00D24162"/>
    <w:rsid w:val="00D241BF"/>
    <w:rsid w:val="00D241FE"/>
    <w:rsid w:val="00D24415"/>
    <w:rsid w:val="00D24433"/>
    <w:rsid w:val="00D249D1"/>
    <w:rsid w:val="00D24A9A"/>
    <w:rsid w:val="00D24AAA"/>
    <w:rsid w:val="00D24DC6"/>
    <w:rsid w:val="00D251DC"/>
    <w:rsid w:val="00D256F8"/>
    <w:rsid w:val="00D25AE4"/>
    <w:rsid w:val="00D25B7E"/>
    <w:rsid w:val="00D25C93"/>
    <w:rsid w:val="00D2685C"/>
    <w:rsid w:val="00D26A3B"/>
    <w:rsid w:val="00D26B6C"/>
    <w:rsid w:val="00D26ECC"/>
    <w:rsid w:val="00D27188"/>
    <w:rsid w:val="00D271F1"/>
    <w:rsid w:val="00D2733A"/>
    <w:rsid w:val="00D27820"/>
    <w:rsid w:val="00D27860"/>
    <w:rsid w:val="00D27955"/>
    <w:rsid w:val="00D27F6C"/>
    <w:rsid w:val="00D300F5"/>
    <w:rsid w:val="00D30154"/>
    <w:rsid w:val="00D30234"/>
    <w:rsid w:val="00D302FD"/>
    <w:rsid w:val="00D30318"/>
    <w:rsid w:val="00D3038A"/>
    <w:rsid w:val="00D30414"/>
    <w:rsid w:val="00D305B1"/>
    <w:rsid w:val="00D3063A"/>
    <w:rsid w:val="00D307B2"/>
    <w:rsid w:val="00D3098D"/>
    <w:rsid w:val="00D30D47"/>
    <w:rsid w:val="00D31146"/>
    <w:rsid w:val="00D311D5"/>
    <w:rsid w:val="00D3124C"/>
    <w:rsid w:val="00D31479"/>
    <w:rsid w:val="00D314B4"/>
    <w:rsid w:val="00D31678"/>
    <w:rsid w:val="00D3185B"/>
    <w:rsid w:val="00D31A02"/>
    <w:rsid w:val="00D32A65"/>
    <w:rsid w:val="00D32B1B"/>
    <w:rsid w:val="00D32D13"/>
    <w:rsid w:val="00D32DC7"/>
    <w:rsid w:val="00D32E08"/>
    <w:rsid w:val="00D3323C"/>
    <w:rsid w:val="00D333FD"/>
    <w:rsid w:val="00D33456"/>
    <w:rsid w:val="00D334EA"/>
    <w:rsid w:val="00D3392A"/>
    <w:rsid w:val="00D3396F"/>
    <w:rsid w:val="00D33992"/>
    <w:rsid w:val="00D33C44"/>
    <w:rsid w:val="00D33D12"/>
    <w:rsid w:val="00D33D4D"/>
    <w:rsid w:val="00D33EF6"/>
    <w:rsid w:val="00D3433B"/>
    <w:rsid w:val="00D34567"/>
    <w:rsid w:val="00D34839"/>
    <w:rsid w:val="00D34A0B"/>
    <w:rsid w:val="00D34D54"/>
    <w:rsid w:val="00D34E85"/>
    <w:rsid w:val="00D3576D"/>
    <w:rsid w:val="00D35A36"/>
    <w:rsid w:val="00D35C61"/>
    <w:rsid w:val="00D36234"/>
    <w:rsid w:val="00D36371"/>
    <w:rsid w:val="00D36449"/>
    <w:rsid w:val="00D367DD"/>
    <w:rsid w:val="00D367F8"/>
    <w:rsid w:val="00D3680A"/>
    <w:rsid w:val="00D36EE9"/>
    <w:rsid w:val="00D3718F"/>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E75"/>
    <w:rsid w:val="00D41FB3"/>
    <w:rsid w:val="00D4206B"/>
    <w:rsid w:val="00D4209D"/>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428"/>
    <w:rsid w:val="00D466E9"/>
    <w:rsid w:val="00D46991"/>
    <w:rsid w:val="00D46D6C"/>
    <w:rsid w:val="00D46FD3"/>
    <w:rsid w:val="00D47138"/>
    <w:rsid w:val="00D47C19"/>
    <w:rsid w:val="00D47CFC"/>
    <w:rsid w:val="00D47D24"/>
    <w:rsid w:val="00D47D92"/>
    <w:rsid w:val="00D47DD0"/>
    <w:rsid w:val="00D47E01"/>
    <w:rsid w:val="00D47E89"/>
    <w:rsid w:val="00D47FD9"/>
    <w:rsid w:val="00D50183"/>
    <w:rsid w:val="00D50B15"/>
    <w:rsid w:val="00D5112F"/>
    <w:rsid w:val="00D513D1"/>
    <w:rsid w:val="00D516BF"/>
    <w:rsid w:val="00D5199B"/>
    <w:rsid w:val="00D51A4F"/>
    <w:rsid w:val="00D51CAC"/>
    <w:rsid w:val="00D51D12"/>
    <w:rsid w:val="00D52089"/>
    <w:rsid w:val="00D524AC"/>
    <w:rsid w:val="00D5274F"/>
    <w:rsid w:val="00D53087"/>
    <w:rsid w:val="00D53123"/>
    <w:rsid w:val="00D5362B"/>
    <w:rsid w:val="00D53842"/>
    <w:rsid w:val="00D5389E"/>
    <w:rsid w:val="00D53E39"/>
    <w:rsid w:val="00D53E73"/>
    <w:rsid w:val="00D53F36"/>
    <w:rsid w:val="00D54334"/>
    <w:rsid w:val="00D54BEA"/>
    <w:rsid w:val="00D54EC2"/>
    <w:rsid w:val="00D54F87"/>
    <w:rsid w:val="00D55028"/>
    <w:rsid w:val="00D55072"/>
    <w:rsid w:val="00D55109"/>
    <w:rsid w:val="00D551B5"/>
    <w:rsid w:val="00D553CB"/>
    <w:rsid w:val="00D557E8"/>
    <w:rsid w:val="00D5591B"/>
    <w:rsid w:val="00D55D1F"/>
    <w:rsid w:val="00D55DCD"/>
    <w:rsid w:val="00D55E35"/>
    <w:rsid w:val="00D5619C"/>
    <w:rsid w:val="00D5657D"/>
    <w:rsid w:val="00D56AC1"/>
    <w:rsid w:val="00D56DB0"/>
    <w:rsid w:val="00D56DB2"/>
    <w:rsid w:val="00D5700D"/>
    <w:rsid w:val="00D5701C"/>
    <w:rsid w:val="00D5747F"/>
    <w:rsid w:val="00D57495"/>
    <w:rsid w:val="00D574FA"/>
    <w:rsid w:val="00D57A4C"/>
    <w:rsid w:val="00D57BF8"/>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D30"/>
    <w:rsid w:val="00D61FF0"/>
    <w:rsid w:val="00D6211D"/>
    <w:rsid w:val="00D62330"/>
    <w:rsid w:val="00D629C2"/>
    <w:rsid w:val="00D62BCB"/>
    <w:rsid w:val="00D62C97"/>
    <w:rsid w:val="00D62D8F"/>
    <w:rsid w:val="00D62E7C"/>
    <w:rsid w:val="00D6315D"/>
    <w:rsid w:val="00D634E3"/>
    <w:rsid w:val="00D63517"/>
    <w:rsid w:val="00D6387F"/>
    <w:rsid w:val="00D63B5F"/>
    <w:rsid w:val="00D63B68"/>
    <w:rsid w:val="00D63B75"/>
    <w:rsid w:val="00D63BC9"/>
    <w:rsid w:val="00D63EBE"/>
    <w:rsid w:val="00D6407A"/>
    <w:rsid w:val="00D6416F"/>
    <w:rsid w:val="00D64848"/>
    <w:rsid w:val="00D64A9B"/>
    <w:rsid w:val="00D64C74"/>
    <w:rsid w:val="00D64C79"/>
    <w:rsid w:val="00D64F52"/>
    <w:rsid w:val="00D6500E"/>
    <w:rsid w:val="00D65037"/>
    <w:rsid w:val="00D650DF"/>
    <w:rsid w:val="00D6544E"/>
    <w:rsid w:val="00D65645"/>
    <w:rsid w:val="00D6567D"/>
    <w:rsid w:val="00D65884"/>
    <w:rsid w:val="00D659B1"/>
    <w:rsid w:val="00D65A57"/>
    <w:rsid w:val="00D65C8D"/>
    <w:rsid w:val="00D66549"/>
    <w:rsid w:val="00D66672"/>
    <w:rsid w:val="00D6670C"/>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A72"/>
    <w:rsid w:val="00D70EC2"/>
    <w:rsid w:val="00D715F5"/>
    <w:rsid w:val="00D71F18"/>
    <w:rsid w:val="00D72433"/>
    <w:rsid w:val="00D72719"/>
    <w:rsid w:val="00D727C6"/>
    <w:rsid w:val="00D728D4"/>
    <w:rsid w:val="00D72945"/>
    <w:rsid w:val="00D7356F"/>
    <w:rsid w:val="00D73587"/>
    <w:rsid w:val="00D73C86"/>
    <w:rsid w:val="00D73DC7"/>
    <w:rsid w:val="00D73EBB"/>
    <w:rsid w:val="00D744B1"/>
    <w:rsid w:val="00D7475D"/>
    <w:rsid w:val="00D74D40"/>
    <w:rsid w:val="00D74FF1"/>
    <w:rsid w:val="00D751FB"/>
    <w:rsid w:val="00D754BC"/>
    <w:rsid w:val="00D754D6"/>
    <w:rsid w:val="00D75CFE"/>
    <w:rsid w:val="00D75F07"/>
    <w:rsid w:val="00D75F72"/>
    <w:rsid w:val="00D76185"/>
    <w:rsid w:val="00D761AA"/>
    <w:rsid w:val="00D76682"/>
    <w:rsid w:val="00D76FAE"/>
    <w:rsid w:val="00D7727B"/>
    <w:rsid w:val="00D7750C"/>
    <w:rsid w:val="00D77669"/>
    <w:rsid w:val="00D777D7"/>
    <w:rsid w:val="00D777FE"/>
    <w:rsid w:val="00D7783E"/>
    <w:rsid w:val="00D77B27"/>
    <w:rsid w:val="00D80119"/>
    <w:rsid w:val="00D806AA"/>
    <w:rsid w:val="00D8081B"/>
    <w:rsid w:val="00D8085F"/>
    <w:rsid w:val="00D80986"/>
    <w:rsid w:val="00D80A71"/>
    <w:rsid w:val="00D80AB8"/>
    <w:rsid w:val="00D80D32"/>
    <w:rsid w:val="00D80E39"/>
    <w:rsid w:val="00D80FAD"/>
    <w:rsid w:val="00D81196"/>
    <w:rsid w:val="00D8172B"/>
    <w:rsid w:val="00D81792"/>
    <w:rsid w:val="00D819A0"/>
    <w:rsid w:val="00D819B1"/>
    <w:rsid w:val="00D819B6"/>
    <w:rsid w:val="00D81D06"/>
    <w:rsid w:val="00D81F5B"/>
    <w:rsid w:val="00D82169"/>
    <w:rsid w:val="00D8233F"/>
    <w:rsid w:val="00D82345"/>
    <w:rsid w:val="00D8236B"/>
    <w:rsid w:val="00D82424"/>
    <w:rsid w:val="00D82494"/>
    <w:rsid w:val="00D829BC"/>
    <w:rsid w:val="00D82C1D"/>
    <w:rsid w:val="00D82CEB"/>
    <w:rsid w:val="00D8301D"/>
    <w:rsid w:val="00D830CA"/>
    <w:rsid w:val="00D832C9"/>
    <w:rsid w:val="00D835DC"/>
    <w:rsid w:val="00D8362E"/>
    <w:rsid w:val="00D8388A"/>
    <w:rsid w:val="00D83AE9"/>
    <w:rsid w:val="00D83D83"/>
    <w:rsid w:val="00D83E54"/>
    <w:rsid w:val="00D83F88"/>
    <w:rsid w:val="00D84109"/>
    <w:rsid w:val="00D84356"/>
    <w:rsid w:val="00D84443"/>
    <w:rsid w:val="00D844EA"/>
    <w:rsid w:val="00D84AB2"/>
    <w:rsid w:val="00D84F70"/>
    <w:rsid w:val="00D852E7"/>
    <w:rsid w:val="00D85400"/>
    <w:rsid w:val="00D857B8"/>
    <w:rsid w:val="00D85A35"/>
    <w:rsid w:val="00D85ACE"/>
    <w:rsid w:val="00D85E4E"/>
    <w:rsid w:val="00D8676B"/>
    <w:rsid w:val="00D86972"/>
    <w:rsid w:val="00D86A90"/>
    <w:rsid w:val="00D86ACF"/>
    <w:rsid w:val="00D86DD0"/>
    <w:rsid w:val="00D87175"/>
    <w:rsid w:val="00D8770A"/>
    <w:rsid w:val="00D87ABF"/>
    <w:rsid w:val="00D87B4C"/>
    <w:rsid w:val="00D87C58"/>
    <w:rsid w:val="00D87C7E"/>
    <w:rsid w:val="00D87F61"/>
    <w:rsid w:val="00D87FBC"/>
    <w:rsid w:val="00D90099"/>
    <w:rsid w:val="00D90CD3"/>
    <w:rsid w:val="00D91497"/>
    <w:rsid w:val="00D9162A"/>
    <w:rsid w:val="00D918B6"/>
    <w:rsid w:val="00D919E6"/>
    <w:rsid w:val="00D91A02"/>
    <w:rsid w:val="00D91A21"/>
    <w:rsid w:val="00D91B38"/>
    <w:rsid w:val="00D91BE1"/>
    <w:rsid w:val="00D91C87"/>
    <w:rsid w:val="00D91D38"/>
    <w:rsid w:val="00D91D71"/>
    <w:rsid w:val="00D91F42"/>
    <w:rsid w:val="00D927A9"/>
    <w:rsid w:val="00D92C0B"/>
    <w:rsid w:val="00D92C29"/>
    <w:rsid w:val="00D92D9D"/>
    <w:rsid w:val="00D92DF5"/>
    <w:rsid w:val="00D92EC7"/>
    <w:rsid w:val="00D93058"/>
    <w:rsid w:val="00D93357"/>
    <w:rsid w:val="00D936E2"/>
    <w:rsid w:val="00D938B6"/>
    <w:rsid w:val="00D93E69"/>
    <w:rsid w:val="00D93F28"/>
    <w:rsid w:val="00D9408B"/>
    <w:rsid w:val="00D94207"/>
    <w:rsid w:val="00D942A3"/>
    <w:rsid w:val="00D9431A"/>
    <w:rsid w:val="00D94855"/>
    <w:rsid w:val="00D94B5B"/>
    <w:rsid w:val="00D94BE3"/>
    <w:rsid w:val="00D94CF6"/>
    <w:rsid w:val="00D94E5A"/>
    <w:rsid w:val="00D94F22"/>
    <w:rsid w:val="00D9507F"/>
    <w:rsid w:val="00D95104"/>
    <w:rsid w:val="00D952A1"/>
    <w:rsid w:val="00D953C3"/>
    <w:rsid w:val="00D95495"/>
    <w:rsid w:val="00D95600"/>
    <w:rsid w:val="00D95D86"/>
    <w:rsid w:val="00D9612B"/>
    <w:rsid w:val="00D962D8"/>
    <w:rsid w:val="00D965BC"/>
    <w:rsid w:val="00D96685"/>
    <w:rsid w:val="00D9683C"/>
    <w:rsid w:val="00D96F13"/>
    <w:rsid w:val="00D97205"/>
    <w:rsid w:val="00D97366"/>
    <w:rsid w:val="00D97689"/>
    <w:rsid w:val="00D97884"/>
    <w:rsid w:val="00D979BC"/>
    <w:rsid w:val="00D97BDF"/>
    <w:rsid w:val="00D97EDF"/>
    <w:rsid w:val="00DA00A5"/>
    <w:rsid w:val="00DA02BE"/>
    <w:rsid w:val="00DA0522"/>
    <w:rsid w:val="00DA08CC"/>
    <w:rsid w:val="00DA0A7F"/>
    <w:rsid w:val="00DA0C2F"/>
    <w:rsid w:val="00DA0C5D"/>
    <w:rsid w:val="00DA12E7"/>
    <w:rsid w:val="00DA16EC"/>
    <w:rsid w:val="00DA17D7"/>
    <w:rsid w:val="00DA1828"/>
    <w:rsid w:val="00DA1C31"/>
    <w:rsid w:val="00DA1DA4"/>
    <w:rsid w:val="00DA1DD4"/>
    <w:rsid w:val="00DA20BC"/>
    <w:rsid w:val="00DA26F0"/>
    <w:rsid w:val="00DA2739"/>
    <w:rsid w:val="00DA2839"/>
    <w:rsid w:val="00DA2B5E"/>
    <w:rsid w:val="00DA2DFA"/>
    <w:rsid w:val="00DA2ED7"/>
    <w:rsid w:val="00DA319D"/>
    <w:rsid w:val="00DA3215"/>
    <w:rsid w:val="00DA34D5"/>
    <w:rsid w:val="00DA35C5"/>
    <w:rsid w:val="00DA3650"/>
    <w:rsid w:val="00DA3E7A"/>
    <w:rsid w:val="00DA403F"/>
    <w:rsid w:val="00DA42BB"/>
    <w:rsid w:val="00DA430C"/>
    <w:rsid w:val="00DA46BD"/>
    <w:rsid w:val="00DA48A6"/>
    <w:rsid w:val="00DA49E9"/>
    <w:rsid w:val="00DA4C02"/>
    <w:rsid w:val="00DA4D22"/>
    <w:rsid w:val="00DA4E69"/>
    <w:rsid w:val="00DA4EBF"/>
    <w:rsid w:val="00DA5103"/>
    <w:rsid w:val="00DA5111"/>
    <w:rsid w:val="00DA52ED"/>
    <w:rsid w:val="00DA5817"/>
    <w:rsid w:val="00DA59CF"/>
    <w:rsid w:val="00DA5A00"/>
    <w:rsid w:val="00DA5B5E"/>
    <w:rsid w:val="00DA5C03"/>
    <w:rsid w:val="00DA5FF2"/>
    <w:rsid w:val="00DA615D"/>
    <w:rsid w:val="00DA6486"/>
    <w:rsid w:val="00DA64F2"/>
    <w:rsid w:val="00DA6598"/>
    <w:rsid w:val="00DA6C0F"/>
    <w:rsid w:val="00DA6D92"/>
    <w:rsid w:val="00DA6EC5"/>
    <w:rsid w:val="00DA702F"/>
    <w:rsid w:val="00DA70A9"/>
    <w:rsid w:val="00DA7271"/>
    <w:rsid w:val="00DA7282"/>
    <w:rsid w:val="00DA7C8F"/>
    <w:rsid w:val="00DA7D76"/>
    <w:rsid w:val="00DA7EFB"/>
    <w:rsid w:val="00DA7F7E"/>
    <w:rsid w:val="00DA7F8A"/>
    <w:rsid w:val="00DB006F"/>
    <w:rsid w:val="00DB00A0"/>
    <w:rsid w:val="00DB0176"/>
    <w:rsid w:val="00DB0404"/>
    <w:rsid w:val="00DB04FB"/>
    <w:rsid w:val="00DB053C"/>
    <w:rsid w:val="00DB0561"/>
    <w:rsid w:val="00DB0C09"/>
    <w:rsid w:val="00DB0D37"/>
    <w:rsid w:val="00DB118C"/>
    <w:rsid w:val="00DB11F4"/>
    <w:rsid w:val="00DB11F8"/>
    <w:rsid w:val="00DB1643"/>
    <w:rsid w:val="00DB18F8"/>
    <w:rsid w:val="00DB1EE5"/>
    <w:rsid w:val="00DB1EEC"/>
    <w:rsid w:val="00DB1F2A"/>
    <w:rsid w:val="00DB1F32"/>
    <w:rsid w:val="00DB1F6D"/>
    <w:rsid w:val="00DB28FC"/>
    <w:rsid w:val="00DB297F"/>
    <w:rsid w:val="00DB2AAF"/>
    <w:rsid w:val="00DB2E95"/>
    <w:rsid w:val="00DB2ED0"/>
    <w:rsid w:val="00DB2F94"/>
    <w:rsid w:val="00DB3153"/>
    <w:rsid w:val="00DB317A"/>
    <w:rsid w:val="00DB31DA"/>
    <w:rsid w:val="00DB3315"/>
    <w:rsid w:val="00DB3439"/>
    <w:rsid w:val="00DB3507"/>
    <w:rsid w:val="00DB39DA"/>
    <w:rsid w:val="00DB3A65"/>
    <w:rsid w:val="00DB3AC6"/>
    <w:rsid w:val="00DB3B82"/>
    <w:rsid w:val="00DB3E73"/>
    <w:rsid w:val="00DB4152"/>
    <w:rsid w:val="00DB4513"/>
    <w:rsid w:val="00DB485D"/>
    <w:rsid w:val="00DB4C66"/>
    <w:rsid w:val="00DB4FC8"/>
    <w:rsid w:val="00DB5056"/>
    <w:rsid w:val="00DB5113"/>
    <w:rsid w:val="00DB559B"/>
    <w:rsid w:val="00DB5874"/>
    <w:rsid w:val="00DB5DE1"/>
    <w:rsid w:val="00DB5F75"/>
    <w:rsid w:val="00DB62D1"/>
    <w:rsid w:val="00DB6568"/>
    <w:rsid w:val="00DB660B"/>
    <w:rsid w:val="00DB67E0"/>
    <w:rsid w:val="00DB6983"/>
    <w:rsid w:val="00DB6A60"/>
    <w:rsid w:val="00DB6E48"/>
    <w:rsid w:val="00DB6EB0"/>
    <w:rsid w:val="00DB73EB"/>
    <w:rsid w:val="00DB79EE"/>
    <w:rsid w:val="00DB7C3C"/>
    <w:rsid w:val="00DB7CE4"/>
    <w:rsid w:val="00DC0085"/>
    <w:rsid w:val="00DC00ED"/>
    <w:rsid w:val="00DC01B1"/>
    <w:rsid w:val="00DC03CB"/>
    <w:rsid w:val="00DC07DB"/>
    <w:rsid w:val="00DC0A43"/>
    <w:rsid w:val="00DC0AD6"/>
    <w:rsid w:val="00DC0B48"/>
    <w:rsid w:val="00DC0C55"/>
    <w:rsid w:val="00DC0CC4"/>
    <w:rsid w:val="00DC0EE3"/>
    <w:rsid w:val="00DC1082"/>
    <w:rsid w:val="00DC11B1"/>
    <w:rsid w:val="00DC1327"/>
    <w:rsid w:val="00DC1350"/>
    <w:rsid w:val="00DC1544"/>
    <w:rsid w:val="00DC1AA6"/>
    <w:rsid w:val="00DC2242"/>
    <w:rsid w:val="00DC2497"/>
    <w:rsid w:val="00DC25FE"/>
    <w:rsid w:val="00DC278C"/>
    <w:rsid w:val="00DC29AE"/>
    <w:rsid w:val="00DC2A35"/>
    <w:rsid w:val="00DC2B13"/>
    <w:rsid w:val="00DC2BEB"/>
    <w:rsid w:val="00DC2C0D"/>
    <w:rsid w:val="00DC2D2E"/>
    <w:rsid w:val="00DC31AD"/>
    <w:rsid w:val="00DC3237"/>
    <w:rsid w:val="00DC35F3"/>
    <w:rsid w:val="00DC40F4"/>
    <w:rsid w:val="00DC4123"/>
    <w:rsid w:val="00DC4165"/>
    <w:rsid w:val="00DC41A4"/>
    <w:rsid w:val="00DC4688"/>
    <w:rsid w:val="00DC46DE"/>
    <w:rsid w:val="00DC48E5"/>
    <w:rsid w:val="00DC4B47"/>
    <w:rsid w:val="00DC4BBB"/>
    <w:rsid w:val="00DC4FB4"/>
    <w:rsid w:val="00DC50E1"/>
    <w:rsid w:val="00DC50FD"/>
    <w:rsid w:val="00DC540A"/>
    <w:rsid w:val="00DC5635"/>
    <w:rsid w:val="00DC5672"/>
    <w:rsid w:val="00DC597B"/>
    <w:rsid w:val="00DC60A2"/>
    <w:rsid w:val="00DC6203"/>
    <w:rsid w:val="00DC6600"/>
    <w:rsid w:val="00DC67BD"/>
    <w:rsid w:val="00DC6924"/>
    <w:rsid w:val="00DC6A1F"/>
    <w:rsid w:val="00DC6D15"/>
    <w:rsid w:val="00DC71DA"/>
    <w:rsid w:val="00DC71F2"/>
    <w:rsid w:val="00DC7459"/>
    <w:rsid w:val="00DC7AB1"/>
    <w:rsid w:val="00DC7F12"/>
    <w:rsid w:val="00DD0240"/>
    <w:rsid w:val="00DD0787"/>
    <w:rsid w:val="00DD0A7C"/>
    <w:rsid w:val="00DD0B3E"/>
    <w:rsid w:val="00DD0CA2"/>
    <w:rsid w:val="00DD1045"/>
    <w:rsid w:val="00DD1128"/>
    <w:rsid w:val="00DD13C7"/>
    <w:rsid w:val="00DD1B52"/>
    <w:rsid w:val="00DD1B5D"/>
    <w:rsid w:val="00DD1D4F"/>
    <w:rsid w:val="00DD1FDD"/>
    <w:rsid w:val="00DD2025"/>
    <w:rsid w:val="00DD216D"/>
    <w:rsid w:val="00DD22EA"/>
    <w:rsid w:val="00DD23A0"/>
    <w:rsid w:val="00DD24DF"/>
    <w:rsid w:val="00DD2577"/>
    <w:rsid w:val="00DD2A5E"/>
    <w:rsid w:val="00DD306E"/>
    <w:rsid w:val="00DD36C0"/>
    <w:rsid w:val="00DD3898"/>
    <w:rsid w:val="00DD3A12"/>
    <w:rsid w:val="00DD3D25"/>
    <w:rsid w:val="00DD3EF5"/>
    <w:rsid w:val="00DD45BF"/>
    <w:rsid w:val="00DD45E9"/>
    <w:rsid w:val="00DD464A"/>
    <w:rsid w:val="00DD4D4B"/>
    <w:rsid w:val="00DD5097"/>
    <w:rsid w:val="00DD5282"/>
    <w:rsid w:val="00DD53DB"/>
    <w:rsid w:val="00DD53FA"/>
    <w:rsid w:val="00DD5407"/>
    <w:rsid w:val="00DD5525"/>
    <w:rsid w:val="00DD5527"/>
    <w:rsid w:val="00DD5679"/>
    <w:rsid w:val="00DD5B8E"/>
    <w:rsid w:val="00DD5F42"/>
    <w:rsid w:val="00DD6059"/>
    <w:rsid w:val="00DD60D8"/>
    <w:rsid w:val="00DD60EA"/>
    <w:rsid w:val="00DD617B"/>
    <w:rsid w:val="00DD6D79"/>
    <w:rsid w:val="00DD7036"/>
    <w:rsid w:val="00DD7BF8"/>
    <w:rsid w:val="00DE0155"/>
    <w:rsid w:val="00DE06CA"/>
    <w:rsid w:val="00DE0902"/>
    <w:rsid w:val="00DE09F1"/>
    <w:rsid w:val="00DE0C50"/>
    <w:rsid w:val="00DE0E59"/>
    <w:rsid w:val="00DE0F6C"/>
    <w:rsid w:val="00DE1185"/>
    <w:rsid w:val="00DE14B0"/>
    <w:rsid w:val="00DE1623"/>
    <w:rsid w:val="00DE1663"/>
    <w:rsid w:val="00DE1B46"/>
    <w:rsid w:val="00DE1EB6"/>
    <w:rsid w:val="00DE1F51"/>
    <w:rsid w:val="00DE219B"/>
    <w:rsid w:val="00DE27B9"/>
    <w:rsid w:val="00DE27BE"/>
    <w:rsid w:val="00DE2908"/>
    <w:rsid w:val="00DE2B45"/>
    <w:rsid w:val="00DE2D74"/>
    <w:rsid w:val="00DE2D78"/>
    <w:rsid w:val="00DE3042"/>
    <w:rsid w:val="00DE3129"/>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715"/>
    <w:rsid w:val="00DE576D"/>
    <w:rsid w:val="00DE582D"/>
    <w:rsid w:val="00DE586B"/>
    <w:rsid w:val="00DE5D6B"/>
    <w:rsid w:val="00DE5DB5"/>
    <w:rsid w:val="00DE60E0"/>
    <w:rsid w:val="00DE6109"/>
    <w:rsid w:val="00DE62C3"/>
    <w:rsid w:val="00DE63CE"/>
    <w:rsid w:val="00DE6414"/>
    <w:rsid w:val="00DE64A6"/>
    <w:rsid w:val="00DE65FE"/>
    <w:rsid w:val="00DE6835"/>
    <w:rsid w:val="00DE68EE"/>
    <w:rsid w:val="00DE700A"/>
    <w:rsid w:val="00DE736F"/>
    <w:rsid w:val="00DE762B"/>
    <w:rsid w:val="00DE768C"/>
    <w:rsid w:val="00DE776B"/>
    <w:rsid w:val="00DE7C00"/>
    <w:rsid w:val="00DF01CB"/>
    <w:rsid w:val="00DF0334"/>
    <w:rsid w:val="00DF03E9"/>
    <w:rsid w:val="00DF03ED"/>
    <w:rsid w:val="00DF0488"/>
    <w:rsid w:val="00DF04EE"/>
    <w:rsid w:val="00DF056D"/>
    <w:rsid w:val="00DF05A7"/>
    <w:rsid w:val="00DF07E2"/>
    <w:rsid w:val="00DF0AEB"/>
    <w:rsid w:val="00DF0B51"/>
    <w:rsid w:val="00DF0BF4"/>
    <w:rsid w:val="00DF137D"/>
    <w:rsid w:val="00DF14CC"/>
    <w:rsid w:val="00DF179D"/>
    <w:rsid w:val="00DF18CA"/>
    <w:rsid w:val="00DF1A32"/>
    <w:rsid w:val="00DF1BB2"/>
    <w:rsid w:val="00DF1E9C"/>
    <w:rsid w:val="00DF2157"/>
    <w:rsid w:val="00DF2360"/>
    <w:rsid w:val="00DF254A"/>
    <w:rsid w:val="00DF2662"/>
    <w:rsid w:val="00DF28EC"/>
    <w:rsid w:val="00DF2939"/>
    <w:rsid w:val="00DF293E"/>
    <w:rsid w:val="00DF2EAC"/>
    <w:rsid w:val="00DF3267"/>
    <w:rsid w:val="00DF3331"/>
    <w:rsid w:val="00DF34A8"/>
    <w:rsid w:val="00DF3870"/>
    <w:rsid w:val="00DF3886"/>
    <w:rsid w:val="00DF3963"/>
    <w:rsid w:val="00DF3AFB"/>
    <w:rsid w:val="00DF3F10"/>
    <w:rsid w:val="00DF3F39"/>
    <w:rsid w:val="00DF40B3"/>
    <w:rsid w:val="00DF40BF"/>
    <w:rsid w:val="00DF442D"/>
    <w:rsid w:val="00DF4572"/>
    <w:rsid w:val="00DF4648"/>
    <w:rsid w:val="00DF4658"/>
    <w:rsid w:val="00DF48BB"/>
    <w:rsid w:val="00DF4902"/>
    <w:rsid w:val="00DF4B3C"/>
    <w:rsid w:val="00DF5018"/>
    <w:rsid w:val="00DF51EB"/>
    <w:rsid w:val="00DF52AD"/>
    <w:rsid w:val="00DF5426"/>
    <w:rsid w:val="00DF547A"/>
    <w:rsid w:val="00DF554C"/>
    <w:rsid w:val="00DF5C5E"/>
    <w:rsid w:val="00DF5D57"/>
    <w:rsid w:val="00DF5EDF"/>
    <w:rsid w:val="00DF5FEB"/>
    <w:rsid w:val="00DF6032"/>
    <w:rsid w:val="00DF61FF"/>
    <w:rsid w:val="00DF63DA"/>
    <w:rsid w:val="00DF6483"/>
    <w:rsid w:val="00DF6785"/>
    <w:rsid w:val="00DF696A"/>
    <w:rsid w:val="00DF6A58"/>
    <w:rsid w:val="00DF6C8B"/>
    <w:rsid w:val="00DF6F17"/>
    <w:rsid w:val="00DF6F75"/>
    <w:rsid w:val="00DF70CD"/>
    <w:rsid w:val="00DF7164"/>
    <w:rsid w:val="00DF735B"/>
    <w:rsid w:val="00DF73F2"/>
    <w:rsid w:val="00DF75DB"/>
    <w:rsid w:val="00DF78FA"/>
    <w:rsid w:val="00DF7A60"/>
    <w:rsid w:val="00DF7BA1"/>
    <w:rsid w:val="00DF7BAA"/>
    <w:rsid w:val="00DF7BF6"/>
    <w:rsid w:val="00DF7C92"/>
    <w:rsid w:val="00DF7D7C"/>
    <w:rsid w:val="00DF7FFA"/>
    <w:rsid w:val="00E002F1"/>
    <w:rsid w:val="00E006D0"/>
    <w:rsid w:val="00E0073B"/>
    <w:rsid w:val="00E00760"/>
    <w:rsid w:val="00E0082C"/>
    <w:rsid w:val="00E00871"/>
    <w:rsid w:val="00E00EB1"/>
    <w:rsid w:val="00E011A8"/>
    <w:rsid w:val="00E01261"/>
    <w:rsid w:val="00E01DAA"/>
    <w:rsid w:val="00E02242"/>
    <w:rsid w:val="00E023E5"/>
    <w:rsid w:val="00E02432"/>
    <w:rsid w:val="00E02437"/>
    <w:rsid w:val="00E02A1C"/>
    <w:rsid w:val="00E02C56"/>
    <w:rsid w:val="00E032F2"/>
    <w:rsid w:val="00E0350F"/>
    <w:rsid w:val="00E0365B"/>
    <w:rsid w:val="00E0369F"/>
    <w:rsid w:val="00E03A17"/>
    <w:rsid w:val="00E03BA3"/>
    <w:rsid w:val="00E03D55"/>
    <w:rsid w:val="00E04022"/>
    <w:rsid w:val="00E046DE"/>
    <w:rsid w:val="00E04934"/>
    <w:rsid w:val="00E049CC"/>
    <w:rsid w:val="00E04BF5"/>
    <w:rsid w:val="00E05062"/>
    <w:rsid w:val="00E05479"/>
    <w:rsid w:val="00E05653"/>
    <w:rsid w:val="00E05797"/>
    <w:rsid w:val="00E059B1"/>
    <w:rsid w:val="00E05B04"/>
    <w:rsid w:val="00E05C1F"/>
    <w:rsid w:val="00E05D32"/>
    <w:rsid w:val="00E06A6D"/>
    <w:rsid w:val="00E06C6C"/>
    <w:rsid w:val="00E06F69"/>
    <w:rsid w:val="00E0700D"/>
    <w:rsid w:val="00E07109"/>
    <w:rsid w:val="00E071BB"/>
    <w:rsid w:val="00E0728F"/>
    <w:rsid w:val="00E073D3"/>
    <w:rsid w:val="00E0755C"/>
    <w:rsid w:val="00E075FD"/>
    <w:rsid w:val="00E076D0"/>
    <w:rsid w:val="00E07A05"/>
    <w:rsid w:val="00E104C8"/>
    <w:rsid w:val="00E10649"/>
    <w:rsid w:val="00E107A9"/>
    <w:rsid w:val="00E11340"/>
    <w:rsid w:val="00E11629"/>
    <w:rsid w:val="00E1177B"/>
    <w:rsid w:val="00E1219F"/>
    <w:rsid w:val="00E124C4"/>
    <w:rsid w:val="00E129A0"/>
    <w:rsid w:val="00E12D8F"/>
    <w:rsid w:val="00E12E3F"/>
    <w:rsid w:val="00E12E7D"/>
    <w:rsid w:val="00E12FE8"/>
    <w:rsid w:val="00E1306F"/>
    <w:rsid w:val="00E130DE"/>
    <w:rsid w:val="00E132AD"/>
    <w:rsid w:val="00E13F12"/>
    <w:rsid w:val="00E1404F"/>
    <w:rsid w:val="00E140E9"/>
    <w:rsid w:val="00E14A7E"/>
    <w:rsid w:val="00E14AB1"/>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747B"/>
    <w:rsid w:val="00E17619"/>
    <w:rsid w:val="00E176E2"/>
    <w:rsid w:val="00E17805"/>
    <w:rsid w:val="00E17E68"/>
    <w:rsid w:val="00E2001C"/>
    <w:rsid w:val="00E200A1"/>
    <w:rsid w:val="00E202A9"/>
    <w:rsid w:val="00E2053B"/>
    <w:rsid w:val="00E205BE"/>
    <w:rsid w:val="00E20962"/>
    <w:rsid w:val="00E20CFE"/>
    <w:rsid w:val="00E20D10"/>
    <w:rsid w:val="00E20EB9"/>
    <w:rsid w:val="00E20F79"/>
    <w:rsid w:val="00E21083"/>
    <w:rsid w:val="00E21174"/>
    <w:rsid w:val="00E21278"/>
    <w:rsid w:val="00E2127F"/>
    <w:rsid w:val="00E212B2"/>
    <w:rsid w:val="00E21745"/>
    <w:rsid w:val="00E21A7B"/>
    <w:rsid w:val="00E21DA6"/>
    <w:rsid w:val="00E21FE8"/>
    <w:rsid w:val="00E2228F"/>
    <w:rsid w:val="00E223AD"/>
    <w:rsid w:val="00E22A6B"/>
    <w:rsid w:val="00E22CCD"/>
    <w:rsid w:val="00E22F7C"/>
    <w:rsid w:val="00E22FAA"/>
    <w:rsid w:val="00E22FEB"/>
    <w:rsid w:val="00E23470"/>
    <w:rsid w:val="00E235FE"/>
    <w:rsid w:val="00E23652"/>
    <w:rsid w:val="00E2373B"/>
    <w:rsid w:val="00E23A11"/>
    <w:rsid w:val="00E23A65"/>
    <w:rsid w:val="00E23E8C"/>
    <w:rsid w:val="00E23FB7"/>
    <w:rsid w:val="00E24822"/>
    <w:rsid w:val="00E24A27"/>
    <w:rsid w:val="00E24B5C"/>
    <w:rsid w:val="00E24BD8"/>
    <w:rsid w:val="00E25140"/>
    <w:rsid w:val="00E25149"/>
    <w:rsid w:val="00E2520E"/>
    <w:rsid w:val="00E25943"/>
    <w:rsid w:val="00E25D02"/>
    <w:rsid w:val="00E25EB2"/>
    <w:rsid w:val="00E25F89"/>
    <w:rsid w:val="00E262FF"/>
    <w:rsid w:val="00E26616"/>
    <w:rsid w:val="00E2661F"/>
    <w:rsid w:val="00E267BC"/>
    <w:rsid w:val="00E26994"/>
    <w:rsid w:val="00E26AD5"/>
    <w:rsid w:val="00E26C78"/>
    <w:rsid w:val="00E26F10"/>
    <w:rsid w:val="00E274AD"/>
    <w:rsid w:val="00E278D4"/>
    <w:rsid w:val="00E279EF"/>
    <w:rsid w:val="00E27AA5"/>
    <w:rsid w:val="00E27D72"/>
    <w:rsid w:val="00E30252"/>
    <w:rsid w:val="00E30305"/>
    <w:rsid w:val="00E3048F"/>
    <w:rsid w:val="00E304B5"/>
    <w:rsid w:val="00E30F30"/>
    <w:rsid w:val="00E310A5"/>
    <w:rsid w:val="00E31141"/>
    <w:rsid w:val="00E31405"/>
    <w:rsid w:val="00E318FD"/>
    <w:rsid w:val="00E31A53"/>
    <w:rsid w:val="00E31A82"/>
    <w:rsid w:val="00E31BCC"/>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9DC"/>
    <w:rsid w:val="00E33BA0"/>
    <w:rsid w:val="00E33D4F"/>
    <w:rsid w:val="00E33E15"/>
    <w:rsid w:val="00E33E8C"/>
    <w:rsid w:val="00E34304"/>
    <w:rsid w:val="00E34327"/>
    <w:rsid w:val="00E34385"/>
    <w:rsid w:val="00E344E3"/>
    <w:rsid w:val="00E34AC5"/>
    <w:rsid w:val="00E35032"/>
    <w:rsid w:val="00E354A1"/>
    <w:rsid w:val="00E354AB"/>
    <w:rsid w:val="00E35A65"/>
    <w:rsid w:val="00E35A88"/>
    <w:rsid w:val="00E35DE9"/>
    <w:rsid w:val="00E35FD5"/>
    <w:rsid w:val="00E361B8"/>
    <w:rsid w:val="00E36589"/>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BC"/>
    <w:rsid w:val="00E42CD3"/>
    <w:rsid w:val="00E42E7B"/>
    <w:rsid w:val="00E434DE"/>
    <w:rsid w:val="00E4353D"/>
    <w:rsid w:val="00E439FF"/>
    <w:rsid w:val="00E43F37"/>
    <w:rsid w:val="00E440AD"/>
    <w:rsid w:val="00E442C9"/>
    <w:rsid w:val="00E44524"/>
    <w:rsid w:val="00E44997"/>
    <w:rsid w:val="00E44A65"/>
    <w:rsid w:val="00E44BFB"/>
    <w:rsid w:val="00E44C18"/>
    <w:rsid w:val="00E44D01"/>
    <w:rsid w:val="00E44E00"/>
    <w:rsid w:val="00E44F2E"/>
    <w:rsid w:val="00E44FDB"/>
    <w:rsid w:val="00E450ED"/>
    <w:rsid w:val="00E453BD"/>
    <w:rsid w:val="00E45629"/>
    <w:rsid w:val="00E45644"/>
    <w:rsid w:val="00E45696"/>
    <w:rsid w:val="00E457C3"/>
    <w:rsid w:val="00E45817"/>
    <w:rsid w:val="00E45A1B"/>
    <w:rsid w:val="00E45BB9"/>
    <w:rsid w:val="00E45E77"/>
    <w:rsid w:val="00E460C4"/>
    <w:rsid w:val="00E463BD"/>
    <w:rsid w:val="00E464F8"/>
    <w:rsid w:val="00E468D9"/>
    <w:rsid w:val="00E46C8C"/>
    <w:rsid w:val="00E474EB"/>
    <w:rsid w:val="00E4791B"/>
    <w:rsid w:val="00E47E31"/>
    <w:rsid w:val="00E502D3"/>
    <w:rsid w:val="00E50310"/>
    <w:rsid w:val="00E505EB"/>
    <w:rsid w:val="00E508C8"/>
    <w:rsid w:val="00E50AC6"/>
    <w:rsid w:val="00E50AD5"/>
    <w:rsid w:val="00E50AE1"/>
    <w:rsid w:val="00E50DDB"/>
    <w:rsid w:val="00E513D3"/>
    <w:rsid w:val="00E5147C"/>
    <w:rsid w:val="00E51588"/>
    <w:rsid w:val="00E517F8"/>
    <w:rsid w:val="00E51A8E"/>
    <w:rsid w:val="00E51B3B"/>
    <w:rsid w:val="00E51DDD"/>
    <w:rsid w:val="00E51FDD"/>
    <w:rsid w:val="00E52435"/>
    <w:rsid w:val="00E52459"/>
    <w:rsid w:val="00E52AB3"/>
    <w:rsid w:val="00E52CEF"/>
    <w:rsid w:val="00E52E16"/>
    <w:rsid w:val="00E53122"/>
    <w:rsid w:val="00E531BF"/>
    <w:rsid w:val="00E5331E"/>
    <w:rsid w:val="00E5343B"/>
    <w:rsid w:val="00E5351B"/>
    <w:rsid w:val="00E53614"/>
    <w:rsid w:val="00E53FA9"/>
    <w:rsid w:val="00E5414C"/>
    <w:rsid w:val="00E542B4"/>
    <w:rsid w:val="00E5456C"/>
    <w:rsid w:val="00E547A6"/>
    <w:rsid w:val="00E547B3"/>
    <w:rsid w:val="00E54A80"/>
    <w:rsid w:val="00E54B09"/>
    <w:rsid w:val="00E54D1A"/>
    <w:rsid w:val="00E54EB3"/>
    <w:rsid w:val="00E551AA"/>
    <w:rsid w:val="00E554A0"/>
    <w:rsid w:val="00E55514"/>
    <w:rsid w:val="00E5573D"/>
    <w:rsid w:val="00E55954"/>
    <w:rsid w:val="00E5596E"/>
    <w:rsid w:val="00E55CFB"/>
    <w:rsid w:val="00E55EB5"/>
    <w:rsid w:val="00E5615D"/>
    <w:rsid w:val="00E56440"/>
    <w:rsid w:val="00E56476"/>
    <w:rsid w:val="00E56492"/>
    <w:rsid w:val="00E565AB"/>
    <w:rsid w:val="00E567E3"/>
    <w:rsid w:val="00E56AEF"/>
    <w:rsid w:val="00E56D74"/>
    <w:rsid w:val="00E5733D"/>
    <w:rsid w:val="00E573C0"/>
    <w:rsid w:val="00E57697"/>
    <w:rsid w:val="00E57CE7"/>
    <w:rsid w:val="00E57DCC"/>
    <w:rsid w:val="00E6029A"/>
    <w:rsid w:val="00E603D6"/>
    <w:rsid w:val="00E60719"/>
    <w:rsid w:val="00E60BDB"/>
    <w:rsid w:val="00E60C53"/>
    <w:rsid w:val="00E61063"/>
    <w:rsid w:val="00E615B7"/>
    <w:rsid w:val="00E61896"/>
    <w:rsid w:val="00E61AFE"/>
    <w:rsid w:val="00E61B79"/>
    <w:rsid w:val="00E61CC0"/>
    <w:rsid w:val="00E61CE7"/>
    <w:rsid w:val="00E621A0"/>
    <w:rsid w:val="00E622D1"/>
    <w:rsid w:val="00E6277B"/>
    <w:rsid w:val="00E628DF"/>
    <w:rsid w:val="00E62C37"/>
    <w:rsid w:val="00E62D50"/>
    <w:rsid w:val="00E62EB0"/>
    <w:rsid w:val="00E62EBD"/>
    <w:rsid w:val="00E6331E"/>
    <w:rsid w:val="00E63659"/>
    <w:rsid w:val="00E63699"/>
    <w:rsid w:val="00E63890"/>
    <w:rsid w:val="00E63994"/>
    <w:rsid w:val="00E63BD0"/>
    <w:rsid w:val="00E63C3D"/>
    <w:rsid w:val="00E63C5F"/>
    <w:rsid w:val="00E642F0"/>
    <w:rsid w:val="00E64424"/>
    <w:rsid w:val="00E64434"/>
    <w:rsid w:val="00E64814"/>
    <w:rsid w:val="00E6491C"/>
    <w:rsid w:val="00E64BCF"/>
    <w:rsid w:val="00E64C2A"/>
    <w:rsid w:val="00E64C99"/>
    <w:rsid w:val="00E64CD3"/>
    <w:rsid w:val="00E64D38"/>
    <w:rsid w:val="00E65790"/>
    <w:rsid w:val="00E659BB"/>
    <w:rsid w:val="00E65A82"/>
    <w:rsid w:val="00E65AC7"/>
    <w:rsid w:val="00E65BB7"/>
    <w:rsid w:val="00E65CE1"/>
    <w:rsid w:val="00E66261"/>
    <w:rsid w:val="00E66370"/>
    <w:rsid w:val="00E66747"/>
    <w:rsid w:val="00E6676B"/>
    <w:rsid w:val="00E667E1"/>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10E"/>
    <w:rsid w:val="00E703C0"/>
    <w:rsid w:val="00E7068F"/>
    <w:rsid w:val="00E706CF"/>
    <w:rsid w:val="00E707CF"/>
    <w:rsid w:val="00E70925"/>
    <w:rsid w:val="00E709E6"/>
    <w:rsid w:val="00E70A66"/>
    <w:rsid w:val="00E70BC7"/>
    <w:rsid w:val="00E70D3C"/>
    <w:rsid w:val="00E70FBC"/>
    <w:rsid w:val="00E713FB"/>
    <w:rsid w:val="00E714A7"/>
    <w:rsid w:val="00E714E0"/>
    <w:rsid w:val="00E716FF"/>
    <w:rsid w:val="00E718DB"/>
    <w:rsid w:val="00E72219"/>
    <w:rsid w:val="00E7222E"/>
    <w:rsid w:val="00E7234E"/>
    <w:rsid w:val="00E723AA"/>
    <w:rsid w:val="00E72411"/>
    <w:rsid w:val="00E72C01"/>
    <w:rsid w:val="00E72CD2"/>
    <w:rsid w:val="00E730DE"/>
    <w:rsid w:val="00E733B0"/>
    <w:rsid w:val="00E7359D"/>
    <w:rsid w:val="00E73BF9"/>
    <w:rsid w:val="00E73C97"/>
    <w:rsid w:val="00E73D4A"/>
    <w:rsid w:val="00E740A9"/>
    <w:rsid w:val="00E7413E"/>
    <w:rsid w:val="00E74152"/>
    <w:rsid w:val="00E741AC"/>
    <w:rsid w:val="00E7458D"/>
    <w:rsid w:val="00E746EA"/>
    <w:rsid w:val="00E74720"/>
    <w:rsid w:val="00E74862"/>
    <w:rsid w:val="00E74B74"/>
    <w:rsid w:val="00E75174"/>
    <w:rsid w:val="00E7556A"/>
    <w:rsid w:val="00E75640"/>
    <w:rsid w:val="00E757BE"/>
    <w:rsid w:val="00E75AFD"/>
    <w:rsid w:val="00E75EBA"/>
    <w:rsid w:val="00E75FEB"/>
    <w:rsid w:val="00E763B4"/>
    <w:rsid w:val="00E763B8"/>
    <w:rsid w:val="00E76747"/>
    <w:rsid w:val="00E76D79"/>
    <w:rsid w:val="00E76E13"/>
    <w:rsid w:val="00E76E57"/>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6A3"/>
    <w:rsid w:val="00E80712"/>
    <w:rsid w:val="00E80A1A"/>
    <w:rsid w:val="00E80B7A"/>
    <w:rsid w:val="00E80C6E"/>
    <w:rsid w:val="00E80D92"/>
    <w:rsid w:val="00E80E5B"/>
    <w:rsid w:val="00E80EE4"/>
    <w:rsid w:val="00E8119E"/>
    <w:rsid w:val="00E811DE"/>
    <w:rsid w:val="00E813AF"/>
    <w:rsid w:val="00E815F1"/>
    <w:rsid w:val="00E816C5"/>
    <w:rsid w:val="00E81B64"/>
    <w:rsid w:val="00E81C4D"/>
    <w:rsid w:val="00E81CE0"/>
    <w:rsid w:val="00E81E7C"/>
    <w:rsid w:val="00E8224D"/>
    <w:rsid w:val="00E822ED"/>
    <w:rsid w:val="00E8240B"/>
    <w:rsid w:val="00E828E9"/>
    <w:rsid w:val="00E82B27"/>
    <w:rsid w:val="00E82BB9"/>
    <w:rsid w:val="00E82EAB"/>
    <w:rsid w:val="00E82EFB"/>
    <w:rsid w:val="00E835AA"/>
    <w:rsid w:val="00E83708"/>
    <w:rsid w:val="00E83D98"/>
    <w:rsid w:val="00E83DB8"/>
    <w:rsid w:val="00E845D4"/>
    <w:rsid w:val="00E84769"/>
    <w:rsid w:val="00E84B0D"/>
    <w:rsid w:val="00E84B83"/>
    <w:rsid w:val="00E84CED"/>
    <w:rsid w:val="00E84D5C"/>
    <w:rsid w:val="00E84EAE"/>
    <w:rsid w:val="00E84EB3"/>
    <w:rsid w:val="00E8519F"/>
    <w:rsid w:val="00E8583E"/>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6E"/>
    <w:rsid w:val="00E87FA4"/>
    <w:rsid w:val="00E90279"/>
    <w:rsid w:val="00E90348"/>
    <w:rsid w:val="00E904D5"/>
    <w:rsid w:val="00E90635"/>
    <w:rsid w:val="00E909A1"/>
    <w:rsid w:val="00E90A27"/>
    <w:rsid w:val="00E90A64"/>
    <w:rsid w:val="00E90BE8"/>
    <w:rsid w:val="00E90BFF"/>
    <w:rsid w:val="00E90D17"/>
    <w:rsid w:val="00E91202"/>
    <w:rsid w:val="00E9120B"/>
    <w:rsid w:val="00E91330"/>
    <w:rsid w:val="00E915CA"/>
    <w:rsid w:val="00E915D7"/>
    <w:rsid w:val="00E91AC0"/>
    <w:rsid w:val="00E91F04"/>
    <w:rsid w:val="00E91F35"/>
    <w:rsid w:val="00E921D5"/>
    <w:rsid w:val="00E92318"/>
    <w:rsid w:val="00E92BAC"/>
    <w:rsid w:val="00E92BEB"/>
    <w:rsid w:val="00E92D1F"/>
    <w:rsid w:val="00E92F85"/>
    <w:rsid w:val="00E93121"/>
    <w:rsid w:val="00E93128"/>
    <w:rsid w:val="00E935BA"/>
    <w:rsid w:val="00E936E4"/>
    <w:rsid w:val="00E9391B"/>
    <w:rsid w:val="00E93C52"/>
    <w:rsid w:val="00E93F08"/>
    <w:rsid w:val="00E94427"/>
    <w:rsid w:val="00E94785"/>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784"/>
    <w:rsid w:val="00E96932"/>
    <w:rsid w:val="00E96956"/>
    <w:rsid w:val="00E96BB0"/>
    <w:rsid w:val="00E96DF2"/>
    <w:rsid w:val="00E970E7"/>
    <w:rsid w:val="00E97648"/>
    <w:rsid w:val="00E9773E"/>
    <w:rsid w:val="00E97DC7"/>
    <w:rsid w:val="00E97E2E"/>
    <w:rsid w:val="00E97E7C"/>
    <w:rsid w:val="00EA008A"/>
    <w:rsid w:val="00EA04FF"/>
    <w:rsid w:val="00EA06E2"/>
    <w:rsid w:val="00EA08BE"/>
    <w:rsid w:val="00EA0E4A"/>
    <w:rsid w:val="00EA0F2C"/>
    <w:rsid w:val="00EA0FEA"/>
    <w:rsid w:val="00EA146B"/>
    <w:rsid w:val="00EA148C"/>
    <w:rsid w:val="00EA16FF"/>
    <w:rsid w:val="00EA17C8"/>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2A9"/>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C63"/>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6A1"/>
    <w:rsid w:val="00EB29C5"/>
    <w:rsid w:val="00EB2A0B"/>
    <w:rsid w:val="00EB2B73"/>
    <w:rsid w:val="00EB2E02"/>
    <w:rsid w:val="00EB2EA0"/>
    <w:rsid w:val="00EB2F4A"/>
    <w:rsid w:val="00EB30DA"/>
    <w:rsid w:val="00EB3A7A"/>
    <w:rsid w:val="00EB3BAC"/>
    <w:rsid w:val="00EB3F04"/>
    <w:rsid w:val="00EB40E5"/>
    <w:rsid w:val="00EB4327"/>
    <w:rsid w:val="00EB463A"/>
    <w:rsid w:val="00EB479E"/>
    <w:rsid w:val="00EB4C3E"/>
    <w:rsid w:val="00EB4CFF"/>
    <w:rsid w:val="00EB50F5"/>
    <w:rsid w:val="00EB525C"/>
    <w:rsid w:val="00EB5430"/>
    <w:rsid w:val="00EB5476"/>
    <w:rsid w:val="00EB560B"/>
    <w:rsid w:val="00EB58FA"/>
    <w:rsid w:val="00EB5BF0"/>
    <w:rsid w:val="00EB60E5"/>
    <w:rsid w:val="00EB63FB"/>
    <w:rsid w:val="00EB6878"/>
    <w:rsid w:val="00EB6944"/>
    <w:rsid w:val="00EB6971"/>
    <w:rsid w:val="00EB6B17"/>
    <w:rsid w:val="00EB6F5C"/>
    <w:rsid w:val="00EB7038"/>
    <w:rsid w:val="00EB70B0"/>
    <w:rsid w:val="00EB7176"/>
    <w:rsid w:val="00EB7633"/>
    <w:rsid w:val="00EB7736"/>
    <w:rsid w:val="00EB7749"/>
    <w:rsid w:val="00EB7D8D"/>
    <w:rsid w:val="00EB7F05"/>
    <w:rsid w:val="00EC0369"/>
    <w:rsid w:val="00EC0CA1"/>
    <w:rsid w:val="00EC0CF3"/>
    <w:rsid w:val="00EC0F0D"/>
    <w:rsid w:val="00EC1115"/>
    <w:rsid w:val="00EC1554"/>
    <w:rsid w:val="00EC15BF"/>
    <w:rsid w:val="00EC17E1"/>
    <w:rsid w:val="00EC1FD3"/>
    <w:rsid w:val="00EC23E4"/>
    <w:rsid w:val="00EC24E1"/>
    <w:rsid w:val="00EC2562"/>
    <w:rsid w:val="00EC271E"/>
    <w:rsid w:val="00EC283C"/>
    <w:rsid w:val="00EC2BD1"/>
    <w:rsid w:val="00EC2DDF"/>
    <w:rsid w:val="00EC2E2D"/>
    <w:rsid w:val="00EC2FC6"/>
    <w:rsid w:val="00EC32C0"/>
    <w:rsid w:val="00EC32E9"/>
    <w:rsid w:val="00EC33B9"/>
    <w:rsid w:val="00EC33BC"/>
    <w:rsid w:val="00EC3E81"/>
    <w:rsid w:val="00EC418F"/>
    <w:rsid w:val="00EC4299"/>
    <w:rsid w:val="00EC43A9"/>
    <w:rsid w:val="00EC459F"/>
    <w:rsid w:val="00EC462B"/>
    <w:rsid w:val="00EC4723"/>
    <w:rsid w:val="00EC4D7F"/>
    <w:rsid w:val="00EC4E00"/>
    <w:rsid w:val="00EC4ED2"/>
    <w:rsid w:val="00EC5127"/>
    <w:rsid w:val="00EC540A"/>
    <w:rsid w:val="00EC56E0"/>
    <w:rsid w:val="00EC5714"/>
    <w:rsid w:val="00EC5ADB"/>
    <w:rsid w:val="00EC5B62"/>
    <w:rsid w:val="00EC5BD3"/>
    <w:rsid w:val="00EC5C06"/>
    <w:rsid w:val="00EC5C33"/>
    <w:rsid w:val="00EC6057"/>
    <w:rsid w:val="00EC62E7"/>
    <w:rsid w:val="00EC66E8"/>
    <w:rsid w:val="00EC6847"/>
    <w:rsid w:val="00EC693D"/>
    <w:rsid w:val="00EC6C47"/>
    <w:rsid w:val="00EC6E36"/>
    <w:rsid w:val="00EC6F7E"/>
    <w:rsid w:val="00EC7341"/>
    <w:rsid w:val="00EC737E"/>
    <w:rsid w:val="00EC73D0"/>
    <w:rsid w:val="00EC7482"/>
    <w:rsid w:val="00EC7798"/>
    <w:rsid w:val="00EC785B"/>
    <w:rsid w:val="00EC7AC5"/>
    <w:rsid w:val="00EC7D04"/>
    <w:rsid w:val="00EC7DB6"/>
    <w:rsid w:val="00ED0058"/>
    <w:rsid w:val="00ED0158"/>
    <w:rsid w:val="00ED04D8"/>
    <w:rsid w:val="00ED07DA"/>
    <w:rsid w:val="00ED0D9D"/>
    <w:rsid w:val="00ED11D9"/>
    <w:rsid w:val="00ED11F7"/>
    <w:rsid w:val="00ED1230"/>
    <w:rsid w:val="00ED140D"/>
    <w:rsid w:val="00ED1615"/>
    <w:rsid w:val="00ED162F"/>
    <w:rsid w:val="00ED196A"/>
    <w:rsid w:val="00ED1A88"/>
    <w:rsid w:val="00ED1B3D"/>
    <w:rsid w:val="00ED1B69"/>
    <w:rsid w:val="00ED1BEC"/>
    <w:rsid w:val="00ED1D9C"/>
    <w:rsid w:val="00ED1ED0"/>
    <w:rsid w:val="00ED2281"/>
    <w:rsid w:val="00ED2341"/>
    <w:rsid w:val="00ED236C"/>
    <w:rsid w:val="00ED250E"/>
    <w:rsid w:val="00ED275F"/>
    <w:rsid w:val="00ED2E52"/>
    <w:rsid w:val="00ED3024"/>
    <w:rsid w:val="00ED34D2"/>
    <w:rsid w:val="00ED38DA"/>
    <w:rsid w:val="00ED3A71"/>
    <w:rsid w:val="00ED3AA7"/>
    <w:rsid w:val="00ED3D54"/>
    <w:rsid w:val="00ED4048"/>
    <w:rsid w:val="00ED4444"/>
    <w:rsid w:val="00ED4660"/>
    <w:rsid w:val="00ED4772"/>
    <w:rsid w:val="00ED492C"/>
    <w:rsid w:val="00ED4C3D"/>
    <w:rsid w:val="00ED4F1A"/>
    <w:rsid w:val="00ED4FE5"/>
    <w:rsid w:val="00ED530B"/>
    <w:rsid w:val="00ED53AE"/>
    <w:rsid w:val="00ED5995"/>
    <w:rsid w:val="00ED5A12"/>
    <w:rsid w:val="00ED5CB2"/>
    <w:rsid w:val="00ED5F9F"/>
    <w:rsid w:val="00ED5FE4"/>
    <w:rsid w:val="00ED6256"/>
    <w:rsid w:val="00ED642B"/>
    <w:rsid w:val="00ED651F"/>
    <w:rsid w:val="00ED6693"/>
    <w:rsid w:val="00ED6AEE"/>
    <w:rsid w:val="00ED6D54"/>
    <w:rsid w:val="00ED71C5"/>
    <w:rsid w:val="00ED79A6"/>
    <w:rsid w:val="00ED7B63"/>
    <w:rsid w:val="00ED7F16"/>
    <w:rsid w:val="00EE0B4A"/>
    <w:rsid w:val="00EE1147"/>
    <w:rsid w:val="00EE12BF"/>
    <w:rsid w:val="00EE1495"/>
    <w:rsid w:val="00EE16FA"/>
    <w:rsid w:val="00EE18D3"/>
    <w:rsid w:val="00EE1BF5"/>
    <w:rsid w:val="00EE1FD4"/>
    <w:rsid w:val="00EE2173"/>
    <w:rsid w:val="00EE23AB"/>
    <w:rsid w:val="00EE2503"/>
    <w:rsid w:val="00EE2705"/>
    <w:rsid w:val="00EE28C9"/>
    <w:rsid w:val="00EE2BD3"/>
    <w:rsid w:val="00EE2D80"/>
    <w:rsid w:val="00EE2F0D"/>
    <w:rsid w:val="00EE3381"/>
    <w:rsid w:val="00EE350A"/>
    <w:rsid w:val="00EE393A"/>
    <w:rsid w:val="00EE3B21"/>
    <w:rsid w:val="00EE3B22"/>
    <w:rsid w:val="00EE3B5F"/>
    <w:rsid w:val="00EE3B8B"/>
    <w:rsid w:val="00EE3C42"/>
    <w:rsid w:val="00EE3D01"/>
    <w:rsid w:val="00EE3D4F"/>
    <w:rsid w:val="00EE402F"/>
    <w:rsid w:val="00EE437D"/>
    <w:rsid w:val="00EE44F9"/>
    <w:rsid w:val="00EE4B8F"/>
    <w:rsid w:val="00EE4D4A"/>
    <w:rsid w:val="00EE4D85"/>
    <w:rsid w:val="00EE4E0B"/>
    <w:rsid w:val="00EE4E3A"/>
    <w:rsid w:val="00EE4E8F"/>
    <w:rsid w:val="00EE5022"/>
    <w:rsid w:val="00EE52C8"/>
    <w:rsid w:val="00EE534D"/>
    <w:rsid w:val="00EE5560"/>
    <w:rsid w:val="00EE5724"/>
    <w:rsid w:val="00EE5821"/>
    <w:rsid w:val="00EE5875"/>
    <w:rsid w:val="00EE58E5"/>
    <w:rsid w:val="00EE5953"/>
    <w:rsid w:val="00EE6166"/>
    <w:rsid w:val="00EE64AB"/>
    <w:rsid w:val="00EE64F4"/>
    <w:rsid w:val="00EE69A0"/>
    <w:rsid w:val="00EE69E8"/>
    <w:rsid w:val="00EE6B53"/>
    <w:rsid w:val="00EE6BCC"/>
    <w:rsid w:val="00EE6EC7"/>
    <w:rsid w:val="00EE6EC8"/>
    <w:rsid w:val="00EE6F1E"/>
    <w:rsid w:val="00EE6FAF"/>
    <w:rsid w:val="00EE71A6"/>
    <w:rsid w:val="00EE739A"/>
    <w:rsid w:val="00EE757B"/>
    <w:rsid w:val="00EE7660"/>
    <w:rsid w:val="00EE77B5"/>
    <w:rsid w:val="00EE7C42"/>
    <w:rsid w:val="00EE7E99"/>
    <w:rsid w:val="00EF0348"/>
    <w:rsid w:val="00EF0695"/>
    <w:rsid w:val="00EF0752"/>
    <w:rsid w:val="00EF0887"/>
    <w:rsid w:val="00EF09EC"/>
    <w:rsid w:val="00EF0AB0"/>
    <w:rsid w:val="00EF0ABA"/>
    <w:rsid w:val="00EF0FAE"/>
    <w:rsid w:val="00EF1147"/>
    <w:rsid w:val="00EF11EC"/>
    <w:rsid w:val="00EF1829"/>
    <w:rsid w:val="00EF1F9C"/>
    <w:rsid w:val="00EF239C"/>
    <w:rsid w:val="00EF23A1"/>
    <w:rsid w:val="00EF2AEB"/>
    <w:rsid w:val="00EF2BE8"/>
    <w:rsid w:val="00EF2D89"/>
    <w:rsid w:val="00EF3198"/>
    <w:rsid w:val="00EF3A85"/>
    <w:rsid w:val="00EF3C14"/>
    <w:rsid w:val="00EF3D64"/>
    <w:rsid w:val="00EF3F51"/>
    <w:rsid w:val="00EF4207"/>
    <w:rsid w:val="00EF4366"/>
    <w:rsid w:val="00EF4CD6"/>
    <w:rsid w:val="00EF5229"/>
    <w:rsid w:val="00EF5384"/>
    <w:rsid w:val="00EF553B"/>
    <w:rsid w:val="00EF55A0"/>
    <w:rsid w:val="00EF5918"/>
    <w:rsid w:val="00EF5C2A"/>
    <w:rsid w:val="00EF6100"/>
    <w:rsid w:val="00EF613E"/>
    <w:rsid w:val="00EF6255"/>
    <w:rsid w:val="00EF63D1"/>
    <w:rsid w:val="00EF6513"/>
    <w:rsid w:val="00EF6623"/>
    <w:rsid w:val="00EF6658"/>
    <w:rsid w:val="00EF6683"/>
    <w:rsid w:val="00EF67A2"/>
    <w:rsid w:val="00EF6848"/>
    <w:rsid w:val="00EF6CCA"/>
    <w:rsid w:val="00EF6E28"/>
    <w:rsid w:val="00EF7002"/>
    <w:rsid w:val="00EF7051"/>
    <w:rsid w:val="00EF714E"/>
    <w:rsid w:val="00EF71B0"/>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258"/>
    <w:rsid w:val="00F033F8"/>
    <w:rsid w:val="00F034E1"/>
    <w:rsid w:val="00F0369D"/>
    <w:rsid w:val="00F03870"/>
    <w:rsid w:val="00F03877"/>
    <w:rsid w:val="00F039E4"/>
    <w:rsid w:val="00F03E63"/>
    <w:rsid w:val="00F03E79"/>
    <w:rsid w:val="00F03F2C"/>
    <w:rsid w:val="00F042DA"/>
    <w:rsid w:val="00F044B8"/>
    <w:rsid w:val="00F04E0D"/>
    <w:rsid w:val="00F04E2D"/>
    <w:rsid w:val="00F04EC9"/>
    <w:rsid w:val="00F05227"/>
    <w:rsid w:val="00F05A32"/>
    <w:rsid w:val="00F06023"/>
    <w:rsid w:val="00F0613E"/>
    <w:rsid w:val="00F0628D"/>
    <w:rsid w:val="00F0637D"/>
    <w:rsid w:val="00F06651"/>
    <w:rsid w:val="00F066FE"/>
    <w:rsid w:val="00F06A7B"/>
    <w:rsid w:val="00F0711B"/>
    <w:rsid w:val="00F07145"/>
    <w:rsid w:val="00F07243"/>
    <w:rsid w:val="00F07669"/>
    <w:rsid w:val="00F07CEB"/>
    <w:rsid w:val="00F07DE6"/>
    <w:rsid w:val="00F1002B"/>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31A2"/>
    <w:rsid w:val="00F132B9"/>
    <w:rsid w:val="00F13370"/>
    <w:rsid w:val="00F133A1"/>
    <w:rsid w:val="00F134F1"/>
    <w:rsid w:val="00F13614"/>
    <w:rsid w:val="00F13684"/>
    <w:rsid w:val="00F13B83"/>
    <w:rsid w:val="00F13E68"/>
    <w:rsid w:val="00F13ECD"/>
    <w:rsid w:val="00F1412A"/>
    <w:rsid w:val="00F1445D"/>
    <w:rsid w:val="00F14538"/>
    <w:rsid w:val="00F145C1"/>
    <w:rsid w:val="00F150EF"/>
    <w:rsid w:val="00F1515C"/>
    <w:rsid w:val="00F15286"/>
    <w:rsid w:val="00F153EB"/>
    <w:rsid w:val="00F155CE"/>
    <w:rsid w:val="00F1564F"/>
    <w:rsid w:val="00F1568C"/>
    <w:rsid w:val="00F1581A"/>
    <w:rsid w:val="00F158FC"/>
    <w:rsid w:val="00F1590C"/>
    <w:rsid w:val="00F15A38"/>
    <w:rsid w:val="00F15A7E"/>
    <w:rsid w:val="00F15AE4"/>
    <w:rsid w:val="00F15DDB"/>
    <w:rsid w:val="00F15F24"/>
    <w:rsid w:val="00F15F8B"/>
    <w:rsid w:val="00F160A5"/>
    <w:rsid w:val="00F163F6"/>
    <w:rsid w:val="00F1671C"/>
    <w:rsid w:val="00F167EF"/>
    <w:rsid w:val="00F17117"/>
    <w:rsid w:val="00F17709"/>
    <w:rsid w:val="00F178E7"/>
    <w:rsid w:val="00F17EAE"/>
    <w:rsid w:val="00F200FB"/>
    <w:rsid w:val="00F2027F"/>
    <w:rsid w:val="00F202F1"/>
    <w:rsid w:val="00F20514"/>
    <w:rsid w:val="00F20800"/>
    <w:rsid w:val="00F20FB8"/>
    <w:rsid w:val="00F212D5"/>
    <w:rsid w:val="00F218D4"/>
    <w:rsid w:val="00F21C8E"/>
    <w:rsid w:val="00F21D0A"/>
    <w:rsid w:val="00F21EDF"/>
    <w:rsid w:val="00F2250A"/>
    <w:rsid w:val="00F22720"/>
    <w:rsid w:val="00F2283E"/>
    <w:rsid w:val="00F22B78"/>
    <w:rsid w:val="00F22EBB"/>
    <w:rsid w:val="00F230E2"/>
    <w:rsid w:val="00F234A0"/>
    <w:rsid w:val="00F23534"/>
    <w:rsid w:val="00F235BC"/>
    <w:rsid w:val="00F23785"/>
    <w:rsid w:val="00F238B4"/>
    <w:rsid w:val="00F23993"/>
    <w:rsid w:val="00F23A93"/>
    <w:rsid w:val="00F23EDC"/>
    <w:rsid w:val="00F23F21"/>
    <w:rsid w:val="00F24367"/>
    <w:rsid w:val="00F24788"/>
    <w:rsid w:val="00F25017"/>
    <w:rsid w:val="00F25127"/>
    <w:rsid w:val="00F2569C"/>
    <w:rsid w:val="00F256B2"/>
    <w:rsid w:val="00F256F3"/>
    <w:rsid w:val="00F25731"/>
    <w:rsid w:val="00F2585C"/>
    <w:rsid w:val="00F258CA"/>
    <w:rsid w:val="00F25AEC"/>
    <w:rsid w:val="00F25B76"/>
    <w:rsid w:val="00F2640F"/>
    <w:rsid w:val="00F26608"/>
    <w:rsid w:val="00F266E9"/>
    <w:rsid w:val="00F26856"/>
    <w:rsid w:val="00F26937"/>
    <w:rsid w:val="00F269EB"/>
    <w:rsid w:val="00F26D6E"/>
    <w:rsid w:val="00F26DFB"/>
    <w:rsid w:val="00F27055"/>
    <w:rsid w:val="00F2729C"/>
    <w:rsid w:val="00F272F5"/>
    <w:rsid w:val="00F273FB"/>
    <w:rsid w:val="00F27599"/>
    <w:rsid w:val="00F2765A"/>
    <w:rsid w:val="00F27735"/>
    <w:rsid w:val="00F279DD"/>
    <w:rsid w:val="00F27C34"/>
    <w:rsid w:val="00F27D26"/>
    <w:rsid w:val="00F27E46"/>
    <w:rsid w:val="00F27EDA"/>
    <w:rsid w:val="00F30095"/>
    <w:rsid w:val="00F301C2"/>
    <w:rsid w:val="00F301D5"/>
    <w:rsid w:val="00F301F6"/>
    <w:rsid w:val="00F302E1"/>
    <w:rsid w:val="00F30509"/>
    <w:rsid w:val="00F306D4"/>
    <w:rsid w:val="00F307F8"/>
    <w:rsid w:val="00F309A0"/>
    <w:rsid w:val="00F30CB0"/>
    <w:rsid w:val="00F30EB2"/>
    <w:rsid w:val="00F30EE6"/>
    <w:rsid w:val="00F315D1"/>
    <w:rsid w:val="00F319D0"/>
    <w:rsid w:val="00F31B22"/>
    <w:rsid w:val="00F31B49"/>
    <w:rsid w:val="00F31D2A"/>
    <w:rsid w:val="00F3218C"/>
    <w:rsid w:val="00F321F4"/>
    <w:rsid w:val="00F32360"/>
    <w:rsid w:val="00F32379"/>
    <w:rsid w:val="00F3273E"/>
    <w:rsid w:val="00F3280D"/>
    <w:rsid w:val="00F3281A"/>
    <w:rsid w:val="00F32E75"/>
    <w:rsid w:val="00F32EBD"/>
    <w:rsid w:val="00F32F56"/>
    <w:rsid w:val="00F33040"/>
    <w:rsid w:val="00F330AB"/>
    <w:rsid w:val="00F335E9"/>
    <w:rsid w:val="00F337BB"/>
    <w:rsid w:val="00F33C07"/>
    <w:rsid w:val="00F33D4F"/>
    <w:rsid w:val="00F3426D"/>
    <w:rsid w:val="00F346FA"/>
    <w:rsid w:val="00F34741"/>
    <w:rsid w:val="00F348B1"/>
    <w:rsid w:val="00F34CB8"/>
    <w:rsid w:val="00F34CD6"/>
    <w:rsid w:val="00F34DAF"/>
    <w:rsid w:val="00F34DBA"/>
    <w:rsid w:val="00F3539A"/>
    <w:rsid w:val="00F35873"/>
    <w:rsid w:val="00F35920"/>
    <w:rsid w:val="00F36212"/>
    <w:rsid w:val="00F36563"/>
    <w:rsid w:val="00F366A5"/>
    <w:rsid w:val="00F36C5F"/>
    <w:rsid w:val="00F36D11"/>
    <w:rsid w:val="00F37259"/>
    <w:rsid w:val="00F372D3"/>
    <w:rsid w:val="00F377A4"/>
    <w:rsid w:val="00F378E9"/>
    <w:rsid w:val="00F378FB"/>
    <w:rsid w:val="00F37C05"/>
    <w:rsid w:val="00F37DA9"/>
    <w:rsid w:val="00F400BB"/>
    <w:rsid w:val="00F4051B"/>
    <w:rsid w:val="00F405A4"/>
    <w:rsid w:val="00F40956"/>
    <w:rsid w:val="00F409F9"/>
    <w:rsid w:val="00F40AE1"/>
    <w:rsid w:val="00F40B8E"/>
    <w:rsid w:val="00F4124C"/>
    <w:rsid w:val="00F414B1"/>
    <w:rsid w:val="00F41AD3"/>
    <w:rsid w:val="00F41C87"/>
    <w:rsid w:val="00F41CEF"/>
    <w:rsid w:val="00F41DD3"/>
    <w:rsid w:val="00F41F05"/>
    <w:rsid w:val="00F42865"/>
    <w:rsid w:val="00F42979"/>
    <w:rsid w:val="00F42AC2"/>
    <w:rsid w:val="00F42CA7"/>
    <w:rsid w:val="00F42F23"/>
    <w:rsid w:val="00F42F3F"/>
    <w:rsid w:val="00F42F65"/>
    <w:rsid w:val="00F43022"/>
    <w:rsid w:val="00F43335"/>
    <w:rsid w:val="00F433BD"/>
    <w:rsid w:val="00F4378B"/>
    <w:rsid w:val="00F43796"/>
    <w:rsid w:val="00F43E4D"/>
    <w:rsid w:val="00F440FF"/>
    <w:rsid w:val="00F44463"/>
    <w:rsid w:val="00F4454C"/>
    <w:rsid w:val="00F445CA"/>
    <w:rsid w:val="00F446F4"/>
    <w:rsid w:val="00F44C92"/>
    <w:rsid w:val="00F44EC5"/>
    <w:rsid w:val="00F45688"/>
    <w:rsid w:val="00F45733"/>
    <w:rsid w:val="00F45750"/>
    <w:rsid w:val="00F45782"/>
    <w:rsid w:val="00F46002"/>
    <w:rsid w:val="00F4603F"/>
    <w:rsid w:val="00F46083"/>
    <w:rsid w:val="00F46225"/>
    <w:rsid w:val="00F46227"/>
    <w:rsid w:val="00F462BD"/>
    <w:rsid w:val="00F464E0"/>
    <w:rsid w:val="00F46A7C"/>
    <w:rsid w:val="00F46B3F"/>
    <w:rsid w:val="00F46BFC"/>
    <w:rsid w:val="00F46D3D"/>
    <w:rsid w:val="00F47234"/>
    <w:rsid w:val="00F47279"/>
    <w:rsid w:val="00F47498"/>
    <w:rsid w:val="00F474FD"/>
    <w:rsid w:val="00F47617"/>
    <w:rsid w:val="00F4769F"/>
    <w:rsid w:val="00F47725"/>
    <w:rsid w:val="00F47811"/>
    <w:rsid w:val="00F47836"/>
    <w:rsid w:val="00F47E5E"/>
    <w:rsid w:val="00F50483"/>
    <w:rsid w:val="00F509DE"/>
    <w:rsid w:val="00F50ABA"/>
    <w:rsid w:val="00F50BF6"/>
    <w:rsid w:val="00F50CCF"/>
    <w:rsid w:val="00F50DAE"/>
    <w:rsid w:val="00F50E1A"/>
    <w:rsid w:val="00F51019"/>
    <w:rsid w:val="00F511C0"/>
    <w:rsid w:val="00F512A9"/>
    <w:rsid w:val="00F512B2"/>
    <w:rsid w:val="00F51333"/>
    <w:rsid w:val="00F513B3"/>
    <w:rsid w:val="00F51802"/>
    <w:rsid w:val="00F519D4"/>
    <w:rsid w:val="00F51CB4"/>
    <w:rsid w:val="00F51F10"/>
    <w:rsid w:val="00F525E5"/>
    <w:rsid w:val="00F52658"/>
    <w:rsid w:val="00F527A0"/>
    <w:rsid w:val="00F5283D"/>
    <w:rsid w:val="00F528C7"/>
    <w:rsid w:val="00F52ABA"/>
    <w:rsid w:val="00F52BC7"/>
    <w:rsid w:val="00F52CD9"/>
    <w:rsid w:val="00F52D37"/>
    <w:rsid w:val="00F533C6"/>
    <w:rsid w:val="00F5367D"/>
    <w:rsid w:val="00F53697"/>
    <w:rsid w:val="00F53A91"/>
    <w:rsid w:val="00F53ACB"/>
    <w:rsid w:val="00F53BF4"/>
    <w:rsid w:val="00F54003"/>
    <w:rsid w:val="00F54266"/>
    <w:rsid w:val="00F54284"/>
    <w:rsid w:val="00F5442F"/>
    <w:rsid w:val="00F54494"/>
    <w:rsid w:val="00F544AA"/>
    <w:rsid w:val="00F54821"/>
    <w:rsid w:val="00F54945"/>
    <w:rsid w:val="00F55043"/>
    <w:rsid w:val="00F55158"/>
    <w:rsid w:val="00F55605"/>
    <w:rsid w:val="00F55ABF"/>
    <w:rsid w:val="00F5603E"/>
    <w:rsid w:val="00F56295"/>
    <w:rsid w:val="00F5665E"/>
    <w:rsid w:val="00F56D38"/>
    <w:rsid w:val="00F56DCF"/>
    <w:rsid w:val="00F56E59"/>
    <w:rsid w:val="00F57034"/>
    <w:rsid w:val="00F57889"/>
    <w:rsid w:val="00F57A5F"/>
    <w:rsid w:val="00F6004B"/>
    <w:rsid w:val="00F600CE"/>
    <w:rsid w:val="00F6047B"/>
    <w:rsid w:val="00F6094B"/>
    <w:rsid w:val="00F60AA7"/>
    <w:rsid w:val="00F60BE9"/>
    <w:rsid w:val="00F612B1"/>
    <w:rsid w:val="00F612B2"/>
    <w:rsid w:val="00F6197F"/>
    <w:rsid w:val="00F61D3C"/>
    <w:rsid w:val="00F61D88"/>
    <w:rsid w:val="00F61FD8"/>
    <w:rsid w:val="00F62304"/>
    <w:rsid w:val="00F623FE"/>
    <w:rsid w:val="00F62777"/>
    <w:rsid w:val="00F62A5D"/>
    <w:rsid w:val="00F62DBF"/>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4D8"/>
    <w:rsid w:val="00F6583C"/>
    <w:rsid w:val="00F6589A"/>
    <w:rsid w:val="00F65910"/>
    <w:rsid w:val="00F65D33"/>
    <w:rsid w:val="00F66029"/>
    <w:rsid w:val="00F662F6"/>
    <w:rsid w:val="00F6648A"/>
    <w:rsid w:val="00F66714"/>
    <w:rsid w:val="00F66ADE"/>
    <w:rsid w:val="00F66C2E"/>
    <w:rsid w:val="00F66F8E"/>
    <w:rsid w:val="00F670BB"/>
    <w:rsid w:val="00F67370"/>
    <w:rsid w:val="00F67639"/>
    <w:rsid w:val="00F676EE"/>
    <w:rsid w:val="00F6783E"/>
    <w:rsid w:val="00F67911"/>
    <w:rsid w:val="00F67C93"/>
    <w:rsid w:val="00F67ED9"/>
    <w:rsid w:val="00F7010C"/>
    <w:rsid w:val="00F702F4"/>
    <w:rsid w:val="00F70842"/>
    <w:rsid w:val="00F70903"/>
    <w:rsid w:val="00F70C3D"/>
    <w:rsid w:val="00F70D33"/>
    <w:rsid w:val="00F70DBE"/>
    <w:rsid w:val="00F71124"/>
    <w:rsid w:val="00F711D4"/>
    <w:rsid w:val="00F71220"/>
    <w:rsid w:val="00F71224"/>
    <w:rsid w:val="00F71490"/>
    <w:rsid w:val="00F7158E"/>
    <w:rsid w:val="00F7179E"/>
    <w:rsid w:val="00F71888"/>
    <w:rsid w:val="00F719CD"/>
    <w:rsid w:val="00F719F1"/>
    <w:rsid w:val="00F71B6F"/>
    <w:rsid w:val="00F71B93"/>
    <w:rsid w:val="00F71BB8"/>
    <w:rsid w:val="00F722EF"/>
    <w:rsid w:val="00F72584"/>
    <w:rsid w:val="00F727D1"/>
    <w:rsid w:val="00F727E1"/>
    <w:rsid w:val="00F7290D"/>
    <w:rsid w:val="00F72AD9"/>
    <w:rsid w:val="00F72C7E"/>
    <w:rsid w:val="00F72E22"/>
    <w:rsid w:val="00F7302F"/>
    <w:rsid w:val="00F73294"/>
    <w:rsid w:val="00F732A6"/>
    <w:rsid w:val="00F732EC"/>
    <w:rsid w:val="00F73326"/>
    <w:rsid w:val="00F73690"/>
    <w:rsid w:val="00F73BAC"/>
    <w:rsid w:val="00F73D08"/>
    <w:rsid w:val="00F73D95"/>
    <w:rsid w:val="00F73DB8"/>
    <w:rsid w:val="00F74320"/>
    <w:rsid w:val="00F7494E"/>
    <w:rsid w:val="00F74CC6"/>
    <w:rsid w:val="00F74EE1"/>
    <w:rsid w:val="00F74F24"/>
    <w:rsid w:val="00F7513E"/>
    <w:rsid w:val="00F75142"/>
    <w:rsid w:val="00F751B1"/>
    <w:rsid w:val="00F751EC"/>
    <w:rsid w:val="00F7586B"/>
    <w:rsid w:val="00F75F2F"/>
    <w:rsid w:val="00F7606D"/>
    <w:rsid w:val="00F76233"/>
    <w:rsid w:val="00F7630D"/>
    <w:rsid w:val="00F76445"/>
    <w:rsid w:val="00F7649F"/>
    <w:rsid w:val="00F76AFF"/>
    <w:rsid w:val="00F76B78"/>
    <w:rsid w:val="00F76ECC"/>
    <w:rsid w:val="00F7706D"/>
    <w:rsid w:val="00F7734D"/>
    <w:rsid w:val="00F777FC"/>
    <w:rsid w:val="00F77AC0"/>
    <w:rsid w:val="00F77D55"/>
    <w:rsid w:val="00F80031"/>
    <w:rsid w:val="00F80175"/>
    <w:rsid w:val="00F80399"/>
    <w:rsid w:val="00F80543"/>
    <w:rsid w:val="00F808E4"/>
    <w:rsid w:val="00F80B5C"/>
    <w:rsid w:val="00F80CF6"/>
    <w:rsid w:val="00F80D0D"/>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2EE7"/>
    <w:rsid w:val="00F836E8"/>
    <w:rsid w:val="00F83829"/>
    <w:rsid w:val="00F83A33"/>
    <w:rsid w:val="00F83C7D"/>
    <w:rsid w:val="00F83D01"/>
    <w:rsid w:val="00F83DB3"/>
    <w:rsid w:val="00F83DEE"/>
    <w:rsid w:val="00F83F17"/>
    <w:rsid w:val="00F84069"/>
    <w:rsid w:val="00F843D7"/>
    <w:rsid w:val="00F84649"/>
    <w:rsid w:val="00F847C2"/>
    <w:rsid w:val="00F8504B"/>
    <w:rsid w:val="00F850AB"/>
    <w:rsid w:val="00F85452"/>
    <w:rsid w:val="00F85536"/>
    <w:rsid w:val="00F85659"/>
    <w:rsid w:val="00F857E9"/>
    <w:rsid w:val="00F85944"/>
    <w:rsid w:val="00F86058"/>
    <w:rsid w:val="00F860A8"/>
    <w:rsid w:val="00F86350"/>
    <w:rsid w:val="00F8655E"/>
    <w:rsid w:val="00F8657A"/>
    <w:rsid w:val="00F86650"/>
    <w:rsid w:val="00F8679A"/>
    <w:rsid w:val="00F86F74"/>
    <w:rsid w:val="00F8706F"/>
    <w:rsid w:val="00F870B1"/>
    <w:rsid w:val="00F870F4"/>
    <w:rsid w:val="00F87117"/>
    <w:rsid w:val="00F871FB"/>
    <w:rsid w:val="00F8736C"/>
    <w:rsid w:val="00F87DDB"/>
    <w:rsid w:val="00F87EE7"/>
    <w:rsid w:val="00F87FFC"/>
    <w:rsid w:val="00F900A8"/>
    <w:rsid w:val="00F9030E"/>
    <w:rsid w:val="00F9048A"/>
    <w:rsid w:val="00F9090D"/>
    <w:rsid w:val="00F90ADB"/>
    <w:rsid w:val="00F90BE1"/>
    <w:rsid w:val="00F90E78"/>
    <w:rsid w:val="00F91209"/>
    <w:rsid w:val="00F91541"/>
    <w:rsid w:val="00F91596"/>
    <w:rsid w:val="00F9182C"/>
    <w:rsid w:val="00F91863"/>
    <w:rsid w:val="00F918C6"/>
    <w:rsid w:val="00F91958"/>
    <w:rsid w:val="00F92081"/>
    <w:rsid w:val="00F92188"/>
    <w:rsid w:val="00F9221F"/>
    <w:rsid w:val="00F922C3"/>
    <w:rsid w:val="00F9237C"/>
    <w:rsid w:val="00F925F2"/>
    <w:rsid w:val="00F9280C"/>
    <w:rsid w:val="00F92A5D"/>
    <w:rsid w:val="00F92B2B"/>
    <w:rsid w:val="00F92D15"/>
    <w:rsid w:val="00F92E11"/>
    <w:rsid w:val="00F9319B"/>
    <w:rsid w:val="00F931C7"/>
    <w:rsid w:val="00F933C7"/>
    <w:rsid w:val="00F93559"/>
    <w:rsid w:val="00F938D1"/>
    <w:rsid w:val="00F93D72"/>
    <w:rsid w:val="00F93DFC"/>
    <w:rsid w:val="00F93E65"/>
    <w:rsid w:val="00F93E91"/>
    <w:rsid w:val="00F94070"/>
    <w:rsid w:val="00F944A1"/>
    <w:rsid w:val="00F94666"/>
    <w:rsid w:val="00F94724"/>
    <w:rsid w:val="00F94AA5"/>
    <w:rsid w:val="00F94BE1"/>
    <w:rsid w:val="00F94F20"/>
    <w:rsid w:val="00F94F7E"/>
    <w:rsid w:val="00F950B5"/>
    <w:rsid w:val="00F9513F"/>
    <w:rsid w:val="00F951B8"/>
    <w:rsid w:val="00F953D8"/>
    <w:rsid w:val="00F9546B"/>
    <w:rsid w:val="00F95876"/>
    <w:rsid w:val="00F95D30"/>
    <w:rsid w:val="00F9616B"/>
    <w:rsid w:val="00F962B3"/>
    <w:rsid w:val="00F9638A"/>
    <w:rsid w:val="00F96638"/>
    <w:rsid w:val="00F96E29"/>
    <w:rsid w:val="00F96EA0"/>
    <w:rsid w:val="00F96FA2"/>
    <w:rsid w:val="00F97623"/>
    <w:rsid w:val="00F97908"/>
    <w:rsid w:val="00F97A59"/>
    <w:rsid w:val="00F97B43"/>
    <w:rsid w:val="00F97E8C"/>
    <w:rsid w:val="00F97FF2"/>
    <w:rsid w:val="00FA01A2"/>
    <w:rsid w:val="00FA0289"/>
    <w:rsid w:val="00FA07F8"/>
    <w:rsid w:val="00FA0868"/>
    <w:rsid w:val="00FA105C"/>
    <w:rsid w:val="00FA1475"/>
    <w:rsid w:val="00FA148A"/>
    <w:rsid w:val="00FA1678"/>
    <w:rsid w:val="00FA17B1"/>
    <w:rsid w:val="00FA182F"/>
    <w:rsid w:val="00FA18C8"/>
    <w:rsid w:val="00FA1D71"/>
    <w:rsid w:val="00FA265E"/>
    <w:rsid w:val="00FA27C8"/>
    <w:rsid w:val="00FA2977"/>
    <w:rsid w:val="00FA3785"/>
    <w:rsid w:val="00FA3B76"/>
    <w:rsid w:val="00FA3CF3"/>
    <w:rsid w:val="00FA3EF4"/>
    <w:rsid w:val="00FA401E"/>
    <w:rsid w:val="00FA46CC"/>
    <w:rsid w:val="00FA47CB"/>
    <w:rsid w:val="00FA491A"/>
    <w:rsid w:val="00FA4A25"/>
    <w:rsid w:val="00FA4A71"/>
    <w:rsid w:val="00FA4D66"/>
    <w:rsid w:val="00FA4DD7"/>
    <w:rsid w:val="00FA4E60"/>
    <w:rsid w:val="00FA4F5E"/>
    <w:rsid w:val="00FA4F72"/>
    <w:rsid w:val="00FA5365"/>
    <w:rsid w:val="00FA53AC"/>
    <w:rsid w:val="00FA5411"/>
    <w:rsid w:val="00FA55CB"/>
    <w:rsid w:val="00FA5A4E"/>
    <w:rsid w:val="00FA5F11"/>
    <w:rsid w:val="00FA60B2"/>
    <w:rsid w:val="00FA6163"/>
    <w:rsid w:val="00FA6560"/>
    <w:rsid w:val="00FA664E"/>
    <w:rsid w:val="00FA66F2"/>
    <w:rsid w:val="00FA67BC"/>
    <w:rsid w:val="00FA6879"/>
    <w:rsid w:val="00FA6956"/>
    <w:rsid w:val="00FA69E1"/>
    <w:rsid w:val="00FA6FAB"/>
    <w:rsid w:val="00FA7153"/>
    <w:rsid w:val="00FA71F9"/>
    <w:rsid w:val="00FA72F9"/>
    <w:rsid w:val="00FA73D9"/>
    <w:rsid w:val="00FA741C"/>
    <w:rsid w:val="00FA7448"/>
    <w:rsid w:val="00FA7787"/>
    <w:rsid w:val="00FA79D4"/>
    <w:rsid w:val="00FA7BE6"/>
    <w:rsid w:val="00FB0082"/>
    <w:rsid w:val="00FB0243"/>
    <w:rsid w:val="00FB0527"/>
    <w:rsid w:val="00FB05BB"/>
    <w:rsid w:val="00FB0650"/>
    <w:rsid w:val="00FB0771"/>
    <w:rsid w:val="00FB0774"/>
    <w:rsid w:val="00FB0985"/>
    <w:rsid w:val="00FB0C48"/>
    <w:rsid w:val="00FB0CDE"/>
    <w:rsid w:val="00FB0D9B"/>
    <w:rsid w:val="00FB1527"/>
    <w:rsid w:val="00FB15C4"/>
    <w:rsid w:val="00FB17D9"/>
    <w:rsid w:val="00FB1A11"/>
    <w:rsid w:val="00FB1C35"/>
    <w:rsid w:val="00FB1C66"/>
    <w:rsid w:val="00FB1DF3"/>
    <w:rsid w:val="00FB24D3"/>
    <w:rsid w:val="00FB2537"/>
    <w:rsid w:val="00FB285F"/>
    <w:rsid w:val="00FB29C4"/>
    <w:rsid w:val="00FB2C79"/>
    <w:rsid w:val="00FB3007"/>
    <w:rsid w:val="00FB3008"/>
    <w:rsid w:val="00FB3040"/>
    <w:rsid w:val="00FB315F"/>
    <w:rsid w:val="00FB323F"/>
    <w:rsid w:val="00FB337D"/>
    <w:rsid w:val="00FB33DC"/>
    <w:rsid w:val="00FB3449"/>
    <w:rsid w:val="00FB36D5"/>
    <w:rsid w:val="00FB37ED"/>
    <w:rsid w:val="00FB3C87"/>
    <w:rsid w:val="00FB41FF"/>
    <w:rsid w:val="00FB4338"/>
    <w:rsid w:val="00FB43E7"/>
    <w:rsid w:val="00FB477E"/>
    <w:rsid w:val="00FB4BD2"/>
    <w:rsid w:val="00FB4C94"/>
    <w:rsid w:val="00FB4C9C"/>
    <w:rsid w:val="00FB4DE9"/>
    <w:rsid w:val="00FB4E12"/>
    <w:rsid w:val="00FB52C7"/>
    <w:rsid w:val="00FB5377"/>
    <w:rsid w:val="00FB575A"/>
    <w:rsid w:val="00FB5762"/>
    <w:rsid w:val="00FB5A2E"/>
    <w:rsid w:val="00FB5B50"/>
    <w:rsid w:val="00FB5DFC"/>
    <w:rsid w:val="00FB6165"/>
    <w:rsid w:val="00FB630B"/>
    <w:rsid w:val="00FB63B4"/>
    <w:rsid w:val="00FB67F4"/>
    <w:rsid w:val="00FB6937"/>
    <w:rsid w:val="00FB6AD0"/>
    <w:rsid w:val="00FB6C70"/>
    <w:rsid w:val="00FB6CD9"/>
    <w:rsid w:val="00FB753A"/>
    <w:rsid w:val="00FB78D7"/>
    <w:rsid w:val="00FB7ACD"/>
    <w:rsid w:val="00FB7EB6"/>
    <w:rsid w:val="00FB7F4E"/>
    <w:rsid w:val="00FC0150"/>
    <w:rsid w:val="00FC03AB"/>
    <w:rsid w:val="00FC0FE9"/>
    <w:rsid w:val="00FC1299"/>
    <w:rsid w:val="00FC12E5"/>
    <w:rsid w:val="00FC167F"/>
    <w:rsid w:val="00FC1714"/>
    <w:rsid w:val="00FC1C9A"/>
    <w:rsid w:val="00FC1E30"/>
    <w:rsid w:val="00FC1E55"/>
    <w:rsid w:val="00FC1EA5"/>
    <w:rsid w:val="00FC2254"/>
    <w:rsid w:val="00FC249C"/>
    <w:rsid w:val="00FC272D"/>
    <w:rsid w:val="00FC2A76"/>
    <w:rsid w:val="00FC2B7A"/>
    <w:rsid w:val="00FC2E8D"/>
    <w:rsid w:val="00FC2EDD"/>
    <w:rsid w:val="00FC3A04"/>
    <w:rsid w:val="00FC3CF4"/>
    <w:rsid w:val="00FC4729"/>
    <w:rsid w:val="00FC4A8C"/>
    <w:rsid w:val="00FC4ED3"/>
    <w:rsid w:val="00FC512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61"/>
    <w:rsid w:val="00FC6D79"/>
    <w:rsid w:val="00FC6EA8"/>
    <w:rsid w:val="00FC7023"/>
    <w:rsid w:val="00FC70C1"/>
    <w:rsid w:val="00FC724F"/>
    <w:rsid w:val="00FC745B"/>
    <w:rsid w:val="00FC7474"/>
    <w:rsid w:val="00FC74AF"/>
    <w:rsid w:val="00FC751A"/>
    <w:rsid w:val="00FC7528"/>
    <w:rsid w:val="00FC75A9"/>
    <w:rsid w:val="00FC788D"/>
    <w:rsid w:val="00FC7C82"/>
    <w:rsid w:val="00FC7D68"/>
    <w:rsid w:val="00FC7EF4"/>
    <w:rsid w:val="00FD0175"/>
    <w:rsid w:val="00FD0320"/>
    <w:rsid w:val="00FD0385"/>
    <w:rsid w:val="00FD0572"/>
    <w:rsid w:val="00FD0B86"/>
    <w:rsid w:val="00FD1A97"/>
    <w:rsid w:val="00FD2304"/>
    <w:rsid w:val="00FD2566"/>
    <w:rsid w:val="00FD28FD"/>
    <w:rsid w:val="00FD2961"/>
    <w:rsid w:val="00FD2D7B"/>
    <w:rsid w:val="00FD2D99"/>
    <w:rsid w:val="00FD2F0B"/>
    <w:rsid w:val="00FD2FCF"/>
    <w:rsid w:val="00FD3221"/>
    <w:rsid w:val="00FD3508"/>
    <w:rsid w:val="00FD358C"/>
    <w:rsid w:val="00FD37F6"/>
    <w:rsid w:val="00FD3D92"/>
    <w:rsid w:val="00FD4589"/>
    <w:rsid w:val="00FD4725"/>
    <w:rsid w:val="00FD473E"/>
    <w:rsid w:val="00FD4987"/>
    <w:rsid w:val="00FD4AAB"/>
    <w:rsid w:val="00FD4AE7"/>
    <w:rsid w:val="00FD4B45"/>
    <w:rsid w:val="00FD4C58"/>
    <w:rsid w:val="00FD4F73"/>
    <w:rsid w:val="00FD529F"/>
    <w:rsid w:val="00FD52F3"/>
    <w:rsid w:val="00FD56E6"/>
    <w:rsid w:val="00FD5AF1"/>
    <w:rsid w:val="00FD5B6C"/>
    <w:rsid w:val="00FD5C2A"/>
    <w:rsid w:val="00FD604F"/>
    <w:rsid w:val="00FD60C1"/>
    <w:rsid w:val="00FD60D8"/>
    <w:rsid w:val="00FD64DD"/>
    <w:rsid w:val="00FD69AE"/>
    <w:rsid w:val="00FD6CED"/>
    <w:rsid w:val="00FD7149"/>
    <w:rsid w:val="00FD71FE"/>
    <w:rsid w:val="00FD7555"/>
    <w:rsid w:val="00FD7966"/>
    <w:rsid w:val="00FD7DF9"/>
    <w:rsid w:val="00FE0811"/>
    <w:rsid w:val="00FE0866"/>
    <w:rsid w:val="00FE0A9A"/>
    <w:rsid w:val="00FE0AA3"/>
    <w:rsid w:val="00FE0B51"/>
    <w:rsid w:val="00FE0B78"/>
    <w:rsid w:val="00FE0D17"/>
    <w:rsid w:val="00FE0ED4"/>
    <w:rsid w:val="00FE120C"/>
    <w:rsid w:val="00FE1364"/>
    <w:rsid w:val="00FE137B"/>
    <w:rsid w:val="00FE16AA"/>
    <w:rsid w:val="00FE1715"/>
    <w:rsid w:val="00FE1A72"/>
    <w:rsid w:val="00FE1CB9"/>
    <w:rsid w:val="00FE1D56"/>
    <w:rsid w:val="00FE1E3D"/>
    <w:rsid w:val="00FE1EAB"/>
    <w:rsid w:val="00FE20B6"/>
    <w:rsid w:val="00FE26E2"/>
    <w:rsid w:val="00FE277C"/>
    <w:rsid w:val="00FE2BB7"/>
    <w:rsid w:val="00FE2C66"/>
    <w:rsid w:val="00FE2DB1"/>
    <w:rsid w:val="00FE2FEA"/>
    <w:rsid w:val="00FE31E6"/>
    <w:rsid w:val="00FE3465"/>
    <w:rsid w:val="00FE3ACD"/>
    <w:rsid w:val="00FE3AF7"/>
    <w:rsid w:val="00FE3BA6"/>
    <w:rsid w:val="00FE3C9B"/>
    <w:rsid w:val="00FE46FB"/>
    <w:rsid w:val="00FE4770"/>
    <w:rsid w:val="00FE4E22"/>
    <w:rsid w:val="00FE5153"/>
    <w:rsid w:val="00FE5BAC"/>
    <w:rsid w:val="00FE5F98"/>
    <w:rsid w:val="00FE601D"/>
    <w:rsid w:val="00FE610E"/>
    <w:rsid w:val="00FE672F"/>
    <w:rsid w:val="00FE678A"/>
    <w:rsid w:val="00FE67CF"/>
    <w:rsid w:val="00FE6A56"/>
    <w:rsid w:val="00FE6C96"/>
    <w:rsid w:val="00FE6D20"/>
    <w:rsid w:val="00FE6FB9"/>
    <w:rsid w:val="00FE7011"/>
    <w:rsid w:val="00FE710A"/>
    <w:rsid w:val="00FE7178"/>
    <w:rsid w:val="00FE7387"/>
    <w:rsid w:val="00FE7549"/>
    <w:rsid w:val="00FE7983"/>
    <w:rsid w:val="00FE7BCC"/>
    <w:rsid w:val="00FE7E0E"/>
    <w:rsid w:val="00FF0115"/>
    <w:rsid w:val="00FF0249"/>
    <w:rsid w:val="00FF04BE"/>
    <w:rsid w:val="00FF08A8"/>
    <w:rsid w:val="00FF0938"/>
    <w:rsid w:val="00FF0A0D"/>
    <w:rsid w:val="00FF0EAD"/>
    <w:rsid w:val="00FF108F"/>
    <w:rsid w:val="00FF126D"/>
    <w:rsid w:val="00FF13B9"/>
    <w:rsid w:val="00FF1870"/>
    <w:rsid w:val="00FF1973"/>
    <w:rsid w:val="00FF19A3"/>
    <w:rsid w:val="00FF1B9F"/>
    <w:rsid w:val="00FF2004"/>
    <w:rsid w:val="00FF2197"/>
    <w:rsid w:val="00FF22AC"/>
    <w:rsid w:val="00FF2310"/>
    <w:rsid w:val="00FF2367"/>
    <w:rsid w:val="00FF242D"/>
    <w:rsid w:val="00FF25F6"/>
    <w:rsid w:val="00FF2619"/>
    <w:rsid w:val="00FF2E73"/>
    <w:rsid w:val="00FF311A"/>
    <w:rsid w:val="00FF32FF"/>
    <w:rsid w:val="00FF342B"/>
    <w:rsid w:val="00FF34EA"/>
    <w:rsid w:val="00FF3801"/>
    <w:rsid w:val="00FF38AA"/>
    <w:rsid w:val="00FF39C4"/>
    <w:rsid w:val="00FF3B49"/>
    <w:rsid w:val="00FF3C49"/>
    <w:rsid w:val="00FF40C3"/>
    <w:rsid w:val="00FF42D3"/>
    <w:rsid w:val="00FF46B2"/>
    <w:rsid w:val="00FF46CE"/>
    <w:rsid w:val="00FF4A96"/>
    <w:rsid w:val="00FF4AAD"/>
    <w:rsid w:val="00FF4AE2"/>
    <w:rsid w:val="00FF4D2D"/>
    <w:rsid w:val="00FF4EF6"/>
    <w:rsid w:val="00FF50A8"/>
    <w:rsid w:val="00FF5320"/>
    <w:rsid w:val="00FF5448"/>
    <w:rsid w:val="00FF5479"/>
    <w:rsid w:val="00FF54E6"/>
    <w:rsid w:val="00FF551E"/>
    <w:rsid w:val="00FF5546"/>
    <w:rsid w:val="00FF556A"/>
    <w:rsid w:val="00FF55C3"/>
    <w:rsid w:val="00FF5602"/>
    <w:rsid w:val="00FF571E"/>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BC4E70"/>
  <w15:chartTrackingRefBased/>
  <w15:docId w15:val="{6BE4E856-E7AB-4AEC-B2F9-9CA99DFAA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A522F"/>
    <w:pPr>
      <w:autoSpaceDE w:val="0"/>
      <w:autoSpaceDN w:val="0"/>
      <w:adjustRightInd w:val="0"/>
      <w:snapToGrid w:val="0"/>
      <w:spacing w:after="120"/>
      <w:jc w:val="both"/>
    </w:pPr>
    <w:rPr>
      <w:sz w:val="22"/>
      <w:szCs w:val="22"/>
    </w:rPr>
  </w:style>
  <w:style w:type="paragraph" w:styleId="Heading1">
    <w:name w:val="heading 1"/>
    <w:aliases w:val="H1,h1,Heading 1 3GPP,app heading 1,l1,NMP Heading 1,h11,h12,h13,h14,h15,h16,Memo Heading 1,Heading 1_a,heading 1,h17,h111,h121,h131,h141,h151,h161,h18,h112,h122,h132,h142,h152,h162,h19,h113,h123,h133,h143,h153,h163,Heading 1 Char,Alt+1,Alt+11"/>
    <w:basedOn w:val="Normal"/>
    <w:next w:val="Normal"/>
    <w:link w:val="Heading1Char1"/>
    <w:uiPriority w:val="9"/>
    <w:qFormat/>
    <w:rsid w:val="00E33BA0"/>
    <w:pPr>
      <w:keepNext/>
      <w:spacing w:before="120"/>
      <w:outlineLvl w:val="0"/>
    </w:pPr>
    <w:rPr>
      <w:b/>
      <w:bCs/>
      <w:kern w:val="2"/>
      <w:sz w:val="28"/>
      <w:szCs w:val="28"/>
      <w:lang w:val="en-GB" w:eastAsia="x-none"/>
    </w:rPr>
  </w:style>
  <w:style w:type="paragraph" w:styleId="Heading2">
    <w:name w:val="heading 2"/>
    <w:aliases w:val="heading 2+ Indent: Left 0.25 in,Head2A,2,H2,heading8,节,Underrubrik1,prop2,Title2,b2,1.1  heading 2,h2,UNDERRUBRIK 1-2,2nd level,õberschrift 2,l2,heading 2TOC,H21,R2,H22,H211,H23,H212,H24,H213,H25,H214,H26,H215,H27,H216,H28,H217,H29,H218,H210"/>
    <w:basedOn w:val="Normal"/>
    <w:next w:val="Normal"/>
    <w:link w:val="Heading2Char"/>
    <w:uiPriority w:val="9"/>
    <w:qFormat/>
    <w:rsid w:val="00E33BA0"/>
    <w:pPr>
      <w:keepNext/>
      <w:spacing w:before="120"/>
      <w:outlineLvl w:val="1"/>
    </w:pPr>
    <w:rPr>
      <w:b/>
      <w:bCs/>
      <w:sz w:val="24"/>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rsid w:val="00E33BA0"/>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E33BA0"/>
    <w:pPr>
      <w:numPr>
        <w:ilvl w:val="4"/>
        <w:numId w:val="2"/>
      </w:numPr>
      <w:spacing w:before="240" w:after="60"/>
      <w:outlineLvl w:val="4"/>
    </w:pPr>
    <w:rPr>
      <w:b/>
      <w:bCs/>
      <w:i/>
      <w:iCs/>
      <w:sz w:val="26"/>
      <w:szCs w:val="26"/>
    </w:rPr>
  </w:style>
  <w:style w:type="paragraph" w:styleId="Heading6">
    <w:name w:val="heading 6"/>
    <w:basedOn w:val="Normal"/>
    <w:next w:val="Normal"/>
    <w:qFormat/>
    <w:rsid w:val="00E33BA0"/>
    <w:pPr>
      <w:numPr>
        <w:ilvl w:val="5"/>
        <w:numId w:val="2"/>
      </w:numPr>
      <w:spacing w:before="240" w:after="60"/>
      <w:outlineLvl w:val="5"/>
    </w:pPr>
    <w:rPr>
      <w:b/>
      <w:bCs/>
    </w:rPr>
  </w:style>
  <w:style w:type="paragraph" w:styleId="Heading7">
    <w:name w:val="heading 7"/>
    <w:basedOn w:val="Normal"/>
    <w:next w:val="Normal"/>
    <w:qFormat/>
    <w:rsid w:val="00E33BA0"/>
    <w:pPr>
      <w:numPr>
        <w:ilvl w:val="6"/>
        <w:numId w:val="2"/>
      </w:numPr>
      <w:spacing w:before="240" w:after="60"/>
      <w:outlineLvl w:val="6"/>
    </w:pPr>
    <w:rPr>
      <w:sz w:val="24"/>
      <w:szCs w:val="24"/>
    </w:rPr>
  </w:style>
  <w:style w:type="paragraph" w:styleId="Heading8">
    <w:name w:val="heading 8"/>
    <w:basedOn w:val="Normal"/>
    <w:next w:val="Normal"/>
    <w:qFormat/>
    <w:rsid w:val="00E33BA0"/>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E33BA0"/>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33BA0"/>
    <w:rPr>
      <w:kern w:val="2"/>
      <w:sz w:val="20"/>
      <w:szCs w:val="20"/>
      <w:lang w:val="en-GB"/>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Caption Char,Caption Char2 Char,Caption Char1 Char1 Char,Caption Char Char Char Char,Caption Char1 Char Char Char Char,Caption Char Char Char Char Char Char,Caption Char2 Char Char Char Char Char Char"/>
    <w:basedOn w:val="Normal"/>
    <w:next w:val="Normal"/>
    <w:link w:val="CaptionChar1"/>
    <w:qFormat/>
    <w:rsid w:val="00E33BA0"/>
    <w:pPr>
      <w:spacing w:before="120"/>
    </w:pPr>
    <w:rPr>
      <w:b/>
      <w:bCs/>
      <w:kern w:val="2"/>
      <w:sz w:val="20"/>
      <w:szCs w:val="20"/>
      <w:lang w:val="en-GB"/>
    </w:rPr>
  </w:style>
  <w:style w:type="paragraph" w:customStyle="1" w:styleId="Normal0">
    <w:name w:val="Normal."/>
    <w:rsid w:val="00E33BA0"/>
    <w:pPr>
      <w:widowControl w:val="0"/>
      <w:spacing w:line="180" w:lineRule="atLeast"/>
    </w:pPr>
    <w:rPr>
      <w:rFonts w:eastAsia="Batang"/>
      <w:kern w:val="2"/>
      <w:sz w:val="18"/>
      <w:szCs w:val="18"/>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uiPriority w:val="99"/>
    <w:semiHidden/>
    <w:rsid w:val="00E33BA0"/>
    <w:rPr>
      <w:sz w:val="20"/>
      <w:szCs w:val="20"/>
    </w:rPr>
  </w:style>
  <w:style w:type="character" w:styleId="FootnoteReference">
    <w:name w:val="footnote reference"/>
    <w:uiPriority w:val="99"/>
    <w:semiHidden/>
    <w:rsid w:val="00E33BA0"/>
    <w:rPr>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1">
    <w:name w:val="Caption Char1"/>
    <w:aliases w:val="cap Char2,cap Char Char Char Char Char Char Char Char,Caption Char Char,Caption Char2 Char Char,Caption Char1 Char1 Char Char,Caption Char Char Char Char Char,Caption Char1 Char Char Char Char Char"/>
    <w:link w:val="Caption"/>
    <w:rsid w:val="00C411AF"/>
    <w:rPr>
      <w:rFonts w:eastAsia="SimSun"/>
      <w:b/>
      <w:bCs/>
      <w:kern w:val="2"/>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eastAsia="zh-CN"/>
    </w:rPr>
  </w:style>
  <w:style w:type="paragraph" w:styleId="DocumentMap">
    <w:name w:val="Document Map"/>
    <w:basedOn w:val="Normal"/>
    <w:semiHidden/>
    <w:rsid w:val="0011742D"/>
    <w:pPr>
      <w:shd w:val="clear" w:color="auto" w:fill="000080"/>
    </w:pPr>
  </w:style>
  <w:style w:type="character" w:styleId="CommentReference">
    <w:name w:val="annotation reference"/>
    <w:rsid w:val="00A354E8"/>
    <w:rPr>
      <w:kern w:val="2"/>
      <w:sz w:val="21"/>
      <w:szCs w:val="21"/>
      <w:lang w:val="en-GB" w:eastAsia="zh-CN" w:bidi="ar-SA"/>
    </w:rPr>
  </w:style>
  <w:style w:type="paragraph" w:styleId="CommentText">
    <w:name w:val="annotation text"/>
    <w:basedOn w:val="Normal"/>
    <w:link w:val="CommentTextChar"/>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kern w:val="2"/>
      <w:sz w:val="18"/>
      <w:szCs w:val="18"/>
      <w:lang w:val="en-GB"/>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eastAsia="zh-CN"/>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1">
    <w:name w:val="Heading 1 Char1"/>
    <w:aliases w:val="H1 Char,h1 Char,Heading 1 3GPP Char,app heading 1 Char,l1 Char,NMP Heading 1 Char,h11 Char,h12 Char,h13 Char,h14 Char,h15 Char,h16 Char,Memo Heading 1 Char,Heading 1_a Char,heading 1 Char,h17 Char,h111 Char,h121 Char,h131 Char,h141 Char"/>
    <w:link w:val="Heading1"/>
    <w:uiPriority w:val="9"/>
    <w:rsid w:val="00AF63A8"/>
    <w:rPr>
      <w:b/>
      <w:bCs/>
      <w:kern w:val="2"/>
      <w:sz w:val="28"/>
      <w:szCs w:val="28"/>
      <w:lang w:val="en-GB" w:eastAsia="x-none"/>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eastAsia="zh-CN"/>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rFonts w:eastAsia="SimSun"/>
      <w:kern w:val="2"/>
      <w:lang w:val="en-GB" w:eastAsia="en-US" w:bidi="ar-SA"/>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lang w:eastAsia="zh-CN"/>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eastAsia="zh-CN"/>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rFonts w:eastAsia="SimSun"/>
      <w:kern w:val="2"/>
      <w:sz w:val="18"/>
      <w:szCs w:val="18"/>
      <w:lang w:val="en-GB" w:eastAsia="en-US" w:bidi="ar-SA"/>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eastAsia="zh-CN"/>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eastAsia="zh-CN"/>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eastAsia="zh-CN"/>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Revision">
    <w:name w:val="Revision"/>
    <w:hidden/>
    <w:uiPriority w:val="99"/>
    <w:semiHidden/>
    <w:rsid w:val="008A0A72"/>
    <w:rPr>
      <w:sz w:val="22"/>
      <w:szCs w:val="22"/>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eastAsia="zh-CN"/>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87459B"/>
    <w:pPr>
      <w:keepNext/>
      <w:keepLines/>
      <w:autoSpaceDE/>
      <w:autoSpaceDN/>
      <w:adjustRightInd/>
      <w:snapToGrid/>
      <w:spacing w:before="60" w:after="180"/>
      <w:jc w:val="center"/>
    </w:pPr>
    <w:rPr>
      <w:rFonts w:ascii="Arial" w:eastAsia="MS Mincho" w:hAnsi="Arial"/>
      <w:b/>
      <w:kern w:val="2"/>
      <w:sz w:val="20"/>
      <w:szCs w:val="20"/>
      <w:lang w:val="en-GB"/>
    </w:rPr>
  </w:style>
  <w:style w:type="character" w:customStyle="1" w:styleId="THChar">
    <w:name w:val="TH Char"/>
    <w:link w:val="TH"/>
    <w:rsid w:val="00E45644"/>
    <w:rPr>
      <w:rFonts w:ascii="Arial" w:eastAsia="MS Mincho" w:hAnsi="Arial"/>
      <w:b/>
      <w:kern w:val="2"/>
      <w:lang w:val="en-GB" w:eastAsia="en-US" w:bidi="ar-SA"/>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FC56AD"/>
    <w:pPr>
      <w:jc w:val="left"/>
    </w:pPr>
    <w:rPr>
      <w:kern w:val="2"/>
      <w:lang w:val="en-GB"/>
    </w:rPr>
  </w:style>
  <w:style w:type="character" w:customStyle="1" w:styleId="EndnoteTextChar">
    <w:name w:val="Endnote Text Char"/>
    <w:link w:val="EndnoteText"/>
    <w:rsid w:val="00FC56AD"/>
    <w:rPr>
      <w:kern w:val="2"/>
      <w:sz w:val="22"/>
      <w:szCs w:val="22"/>
      <w:lang w:val="en-GB" w:eastAsia="en-US" w:bidi="ar-SA"/>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styleId="PlaceholderText">
    <w:name w:val="Placeholder Text"/>
    <w:uiPriority w:val="99"/>
    <w:semiHidden/>
    <w:rsid w:val="00DE14B0"/>
    <w:rPr>
      <w:color w:val="808080"/>
    </w:rPr>
  </w:style>
  <w:style w:type="paragraph" w:customStyle="1" w:styleId="hsh">
    <w:name w:val="hsh_正文"/>
    <w:basedOn w:val="Normal"/>
    <w:link w:val="hshChar"/>
    <w:qFormat/>
    <w:rsid w:val="002256F1"/>
    <w:pPr>
      <w:widowControl w:val="0"/>
      <w:autoSpaceDE/>
      <w:autoSpaceDN/>
      <w:adjustRightInd/>
      <w:snapToGrid/>
      <w:spacing w:beforeLines="50" w:afterLines="50" w:after="0" w:line="360" w:lineRule="exact"/>
    </w:pPr>
    <w:rPr>
      <w:kern w:val="2"/>
      <w:sz w:val="21"/>
      <w:szCs w:val="24"/>
      <w:lang w:eastAsia="zh-CN"/>
    </w:rPr>
  </w:style>
  <w:style w:type="character" w:customStyle="1" w:styleId="hshChar">
    <w:name w:val="hsh_正文 Char"/>
    <w:link w:val="hsh"/>
    <w:rsid w:val="002256F1"/>
    <w:rPr>
      <w:rFonts w:eastAsia="SimSun"/>
      <w:kern w:val="2"/>
      <w:sz w:val="21"/>
      <w:szCs w:val="24"/>
    </w:rPr>
  </w:style>
  <w:style w:type="paragraph" w:customStyle="1" w:styleId="d203523">
    <w:name w:val="样式 正文缩进d + 首行缩进:  2 字符 段前: 0.35 行 行距: 最小值 23 磅"/>
    <w:basedOn w:val="NormalIndent"/>
    <w:rsid w:val="002D72C6"/>
    <w:pPr>
      <w:widowControl w:val="0"/>
      <w:autoSpaceDE/>
      <w:autoSpaceDN/>
      <w:spacing w:beforeLines="35" w:before="133" w:after="0" w:line="460" w:lineRule="atLeast"/>
      <w:ind w:firstLine="560"/>
      <w:textAlignment w:val="baseline"/>
    </w:pPr>
    <w:rPr>
      <w:rFonts w:eastAsia="KaiTi_GB2312" w:cs="SimSun"/>
      <w:snapToGrid w:val="0"/>
      <w:sz w:val="28"/>
      <w:szCs w:val="20"/>
      <w:lang w:eastAsia="zh-CN"/>
    </w:rPr>
  </w:style>
  <w:style w:type="paragraph" w:styleId="NormalIndent">
    <w:name w:val="Normal Indent"/>
    <w:basedOn w:val="Normal"/>
    <w:rsid w:val="002D72C6"/>
    <w:pPr>
      <w:ind w:firstLineChars="200" w:firstLine="420"/>
    </w:pPr>
  </w:style>
  <w:style w:type="paragraph" w:customStyle="1" w:styleId="CRCoverPage">
    <w:name w:val="CR Cover Page"/>
    <w:rsid w:val="00B07444"/>
    <w:pPr>
      <w:spacing w:after="120"/>
    </w:pPr>
    <w:rPr>
      <w:rFonts w:ascii="Arial" w:eastAsia="Batang" w:hAnsi="Arial"/>
      <w:lang w:val="en-GB"/>
    </w:rPr>
  </w:style>
  <w:style w:type="character" w:customStyle="1" w:styleId="FootnoteTextChar">
    <w:name w:val="Footnote Text Char"/>
    <w:link w:val="FootnoteText"/>
    <w:uiPriority w:val="99"/>
    <w:semiHidden/>
    <w:rsid w:val="000101B2"/>
    <w:rPr>
      <w:lang w:eastAsia="en-US"/>
    </w:rPr>
  </w:style>
  <w:style w:type="paragraph" w:customStyle="1" w:styleId="Reference">
    <w:name w:val="Reference"/>
    <w:basedOn w:val="Normal"/>
    <w:link w:val="ReferenceChar"/>
    <w:qFormat/>
    <w:rsid w:val="00F04EC9"/>
    <w:pPr>
      <w:numPr>
        <w:numId w:val="6"/>
      </w:numPr>
      <w:autoSpaceDE/>
      <w:autoSpaceDN/>
      <w:adjustRightInd/>
      <w:snapToGrid/>
      <w:spacing w:after="200" w:line="276" w:lineRule="auto"/>
      <w:jc w:val="left"/>
    </w:pPr>
    <w:rPr>
      <w:rFonts w:ascii="Calibri" w:eastAsia="Calibri" w:hAnsi="Calibri"/>
    </w:rPr>
  </w:style>
  <w:style w:type="character" w:customStyle="1" w:styleId="ReferenceChar">
    <w:name w:val="Reference Char"/>
    <w:link w:val="Reference"/>
    <w:rsid w:val="00F04EC9"/>
    <w:rPr>
      <w:rFonts w:ascii="Calibri" w:eastAsia="Calibri" w:hAnsi="Calibri"/>
      <w:sz w:val="22"/>
      <w:szCs w:val="22"/>
      <w:lang w:eastAsia="en-US"/>
    </w:rPr>
  </w:style>
  <w:style w:type="table" w:customStyle="1" w:styleId="GridTable4-Accent11">
    <w:name w:val="Grid Table 4 - Accent 11"/>
    <w:basedOn w:val="TableNormal"/>
    <w:uiPriority w:val="49"/>
    <w:rsid w:val="00F04EC9"/>
    <w:rPr>
      <w:rFonts w:ascii="Calibri" w:eastAsia="Calibri" w:hAnsi="Calibri"/>
      <w:sz w:val="22"/>
      <w:szCs w:val="22"/>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customStyle="1" w:styleId="CommentTextChar">
    <w:name w:val="Comment Text Char"/>
    <w:link w:val="CommentText"/>
    <w:rsid w:val="009C553D"/>
    <w:rPr>
      <w:sz w:val="22"/>
      <w:szCs w:val="22"/>
    </w:rPr>
  </w:style>
  <w:style w:type="character" w:customStyle="1" w:styleId="Heading2Char">
    <w:name w:val="Heading 2 Char"/>
    <w:aliases w:val="heading 2+ Indent: Left 0.25 in Char,Head2A Char,2 Char,H2 Char,heading8 Char,节 Char,Underrubrik1 Char,prop2 Char,Title2 Char,b2 Char,1.1  heading 2 Char,h2 Char,UNDERRUBRIK 1-2 Char,2nd level Char,õberschrift 2 Char,l2 Char,H21 Char"/>
    <w:link w:val="Heading2"/>
    <w:uiPriority w:val="9"/>
    <w:rsid w:val="008226B5"/>
    <w:rPr>
      <w:b/>
      <w:bCs/>
      <w:sz w:val="24"/>
      <w:szCs w:val="22"/>
      <w:lang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322857"/>
    <w:rPr>
      <w:b/>
      <w:sz w:val="22"/>
      <w:szCs w:val="22"/>
      <w:lang w:eastAsia="en-US"/>
    </w:rPr>
  </w:style>
  <w:style w:type="character" w:customStyle="1" w:styleId="ListParagraphChar">
    <w:name w:val="List Paragraph Char"/>
    <w:aliases w:val="- Bullets Char,목록 단락 Char"/>
    <w:link w:val="ListParagraph"/>
    <w:uiPriority w:val="34"/>
    <w:qFormat/>
    <w:rsid w:val="008D7442"/>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9604027">
      <w:bodyDiv w:val="1"/>
      <w:marLeft w:val="0"/>
      <w:marRight w:val="0"/>
      <w:marTop w:val="0"/>
      <w:marBottom w:val="0"/>
      <w:divBdr>
        <w:top w:val="none" w:sz="0" w:space="0" w:color="auto"/>
        <w:left w:val="none" w:sz="0" w:space="0" w:color="auto"/>
        <w:bottom w:val="none" w:sz="0" w:space="0" w:color="auto"/>
        <w:right w:val="none" w:sz="0" w:space="0" w:color="auto"/>
      </w:divBdr>
      <w:divsChild>
        <w:div w:id="81070012">
          <w:marLeft w:val="547"/>
          <w:marRight w:val="0"/>
          <w:marTop w:val="53"/>
          <w:marBottom w:val="0"/>
          <w:divBdr>
            <w:top w:val="none" w:sz="0" w:space="0" w:color="auto"/>
            <w:left w:val="none" w:sz="0" w:space="0" w:color="auto"/>
            <w:bottom w:val="none" w:sz="0" w:space="0" w:color="auto"/>
            <w:right w:val="none" w:sz="0" w:space="0" w:color="auto"/>
          </w:divBdr>
        </w:div>
        <w:div w:id="364597279">
          <w:marLeft w:val="1166"/>
          <w:marRight w:val="0"/>
          <w:marTop w:val="48"/>
          <w:marBottom w:val="0"/>
          <w:divBdr>
            <w:top w:val="none" w:sz="0" w:space="0" w:color="auto"/>
            <w:left w:val="none" w:sz="0" w:space="0" w:color="auto"/>
            <w:bottom w:val="none" w:sz="0" w:space="0" w:color="auto"/>
            <w:right w:val="none" w:sz="0" w:space="0" w:color="auto"/>
          </w:divBdr>
        </w:div>
        <w:div w:id="621617323">
          <w:marLeft w:val="1166"/>
          <w:marRight w:val="0"/>
          <w:marTop w:val="48"/>
          <w:marBottom w:val="0"/>
          <w:divBdr>
            <w:top w:val="none" w:sz="0" w:space="0" w:color="auto"/>
            <w:left w:val="none" w:sz="0" w:space="0" w:color="auto"/>
            <w:bottom w:val="none" w:sz="0" w:space="0" w:color="auto"/>
            <w:right w:val="none" w:sz="0" w:space="0" w:color="auto"/>
          </w:divBdr>
        </w:div>
        <w:div w:id="1172186194">
          <w:marLeft w:val="1166"/>
          <w:marRight w:val="0"/>
          <w:marTop w:val="48"/>
          <w:marBottom w:val="0"/>
          <w:divBdr>
            <w:top w:val="none" w:sz="0" w:space="0" w:color="auto"/>
            <w:left w:val="none" w:sz="0" w:space="0" w:color="auto"/>
            <w:bottom w:val="none" w:sz="0" w:space="0" w:color="auto"/>
            <w:right w:val="none" w:sz="0" w:space="0" w:color="auto"/>
          </w:divBdr>
        </w:div>
        <w:div w:id="1174613535">
          <w:marLeft w:val="1166"/>
          <w:marRight w:val="0"/>
          <w:marTop w:val="48"/>
          <w:marBottom w:val="0"/>
          <w:divBdr>
            <w:top w:val="none" w:sz="0" w:space="0" w:color="auto"/>
            <w:left w:val="none" w:sz="0" w:space="0" w:color="auto"/>
            <w:bottom w:val="none" w:sz="0" w:space="0" w:color="auto"/>
            <w:right w:val="none" w:sz="0" w:space="0" w:color="auto"/>
          </w:divBdr>
        </w:div>
        <w:div w:id="1226725429">
          <w:marLeft w:val="1166"/>
          <w:marRight w:val="0"/>
          <w:marTop w:val="48"/>
          <w:marBottom w:val="0"/>
          <w:divBdr>
            <w:top w:val="none" w:sz="0" w:space="0" w:color="auto"/>
            <w:left w:val="none" w:sz="0" w:space="0" w:color="auto"/>
            <w:bottom w:val="none" w:sz="0" w:space="0" w:color="auto"/>
            <w:right w:val="none" w:sz="0" w:space="0" w:color="auto"/>
          </w:divBdr>
        </w:div>
        <w:div w:id="1511484452">
          <w:marLeft w:val="1800"/>
          <w:marRight w:val="0"/>
          <w:marTop w:val="43"/>
          <w:marBottom w:val="0"/>
          <w:divBdr>
            <w:top w:val="none" w:sz="0" w:space="0" w:color="auto"/>
            <w:left w:val="none" w:sz="0" w:space="0" w:color="auto"/>
            <w:bottom w:val="none" w:sz="0" w:space="0" w:color="auto"/>
            <w:right w:val="none" w:sz="0" w:space="0" w:color="auto"/>
          </w:divBdr>
        </w:div>
        <w:div w:id="1928347130">
          <w:marLeft w:val="1800"/>
          <w:marRight w:val="0"/>
          <w:marTop w:val="43"/>
          <w:marBottom w:val="0"/>
          <w:divBdr>
            <w:top w:val="none" w:sz="0" w:space="0" w:color="auto"/>
            <w:left w:val="none" w:sz="0" w:space="0" w:color="auto"/>
            <w:bottom w:val="none" w:sz="0" w:space="0" w:color="auto"/>
            <w:right w:val="none" w:sz="0" w:space="0" w:color="auto"/>
          </w:divBdr>
        </w:div>
        <w:div w:id="2022780294">
          <w:marLeft w:val="1166"/>
          <w:marRight w:val="0"/>
          <w:marTop w:val="48"/>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73110281">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729724">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5179725">
      <w:bodyDiv w:val="1"/>
      <w:marLeft w:val="0"/>
      <w:marRight w:val="0"/>
      <w:marTop w:val="0"/>
      <w:marBottom w:val="0"/>
      <w:divBdr>
        <w:top w:val="none" w:sz="0" w:space="0" w:color="auto"/>
        <w:left w:val="none" w:sz="0" w:space="0" w:color="auto"/>
        <w:bottom w:val="none" w:sz="0" w:space="0" w:color="auto"/>
        <w:right w:val="none" w:sz="0" w:space="0" w:color="auto"/>
      </w:divBdr>
      <w:divsChild>
        <w:div w:id="149568060">
          <w:marLeft w:val="1166"/>
          <w:marRight w:val="0"/>
          <w:marTop w:val="77"/>
          <w:marBottom w:val="0"/>
          <w:divBdr>
            <w:top w:val="none" w:sz="0" w:space="0" w:color="auto"/>
            <w:left w:val="none" w:sz="0" w:space="0" w:color="auto"/>
            <w:bottom w:val="none" w:sz="0" w:space="0" w:color="auto"/>
            <w:right w:val="none" w:sz="0" w:space="0" w:color="auto"/>
          </w:divBdr>
        </w:div>
        <w:div w:id="447428438">
          <w:marLeft w:val="1166"/>
          <w:marRight w:val="0"/>
          <w:marTop w:val="77"/>
          <w:marBottom w:val="0"/>
          <w:divBdr>
            <w:top w:val="none" w:sz="0" w:space="0" w:color="auto"/>
            <w:left w:val="none" w:sz="0" w:space="0" w:color="auto"/>
            <w:bottom w:val="none" w:sz="0" w:space="0" w:color="auto"/>
            <w:right w:val="none" w:sz="0" w:space="0" w:color="auto"/>
          </w:divBdr>
        </w:div>
        <w:div w:id="648093106">
          <w:marLeft w:val="1166"/>
          <w:marRight w:val="0"/>
          <w:marTop w:val="77"/>
          <w:marBottom w:val="0"/>
          <w:divBdr>
            <w:top w:val="none" w:sz="0" w:space="0" w:color="auto"/>
            <w:left w:val="none" w:sz="0" w:space="0" w:color="auto"/>
            <w:bottom w:val="none" w:sz="0" w:space="0" w:color="auto"/>
            <w:right w:val="none" w:sz="0" w:space="0" w:color="auto"/>
          </w:divBdr>
        </w:div>
        <w:div w:id="1213158023">
          <w:marLeft w:val="1166"/>
          <w:marRight w:val="0"/>
          <w:marTop w:val="77"/>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818688415">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0865221">
      <w:bodyDiv w:val="1"/>
      <w:marLeft w:val="0"/>
      <w:marRight w:val="0"/>
      <w:marTop w:val="0"/>
      <w:marBottom w:val="0"/>
      <w:divBdr>
        <w:top w:val="none" w:sz="0" w:space="0" w:color="auto"/>
        <w:left w:val="none" w:sz="0" w:space="0" w:color="auto"/>
        <w:bottom w:val="none" w:sz="0" w:space="0" w:color="auto"/>
        <w:right w:val="none" w:sz="0" w:space="0" w:color="auto"/>
      </w:divBdr>
      <w:divsChild>
        <w:div w:id="285891905">
          <w:marLeft w:val="1800"/>
          <w:marRight w:val="0"/>
          <w:marTop w:val="43"/>
          <w:marBottom w:val="0"/>
          <w:divBdr>
            <w:top w:val="none" w:sz="0" w:space="0" w:color="auto"/>
            <w:left w:val="none" w:sz="0" w:space="0" w:color="auto"/>
            <w:bottom w:val="none" w:sz="0" w:space="0" w:color="auto"/>
            <w:right w:val="none" w:sz="0" w:space="0" w:color="auto"/>
          </w:divBdr>
        </w:div>
        <w:div w:id="359867262">
          <w:marLeft w:val="547"/>
          <w:marRight w:val="0"/>
          <w:marTop w:val="53"/>
          <w:marBottom w:val="0"/>
          <w:divBdr>
            <w:top w:val="none" w:sz="0" w:space="0" w:color="auto"/>
            <w:left w:val="none" w:sz="0" w:space="0" w:color="auto"/>
            <w:bottom w:val="none" w:sz="0" w:space="0" w:color="auto"/>
            <w:right w:val="none" w:sz="0" w:space="0" w:color="auto"/>
          </w:divBdr>
        </w:div>
        <w:div w:id="1095202876">
          <w:marLeft w:val="1800"/>
          <w:marRight w:val="0"/>
          <w:marTop w:val="43"/>
          <w:marBottom w:val="0"/>
          <w:divBdr>
            <w:top w:val="none" w:sz="0" w:space="0" w:color="auto"/>
            <w:left w:val="none" w:sz="0" w:space="0" w:color="auto"/>
            <w:bottom w:val="none" w:sz="0" w:space="0" w:color="auto"/>
            <w:right w:val="none" w:sz="0" w:space="0" w:color="auto"/>
          </w:divBdr>
        </w:div>
        <w:div w:id="1172909681">
          <w:marLeft w:val="1800"/>
          <w:marRight w:val="0"/>
          <w:marTop w:val="43"/>
          <w:marBottom w:val="0"/>
          <w:divBdr>
            <w:top w:val="none" w:sz="0" w:space="0" w:color="auto"/>
            <w:left w:val="none" w:sz="0" w:space="0" w:color="auto"/>
            <w:bottom w:val="none" w:sz="0" w:space="0" w:color="auto"/>
            <w:right w:val="none" w:sz="0" w:space="0" w:color="auto"/>
          </w:divBdr>
        </w:div>
        <w:div w:id="1887599347">
          <w:marLeft w:val="1166"/>
          <w:marRight w:val="0"/>
          <w:marTop w:val="48"/>
          <w:marBottom w:val="0"/>
          <w:divBdr>
            <w:top w:val="none" w:sz="0" w:space="0" w:color="auto"/>
            <w:left w:val="none" w:sz="0" w:space="0" w:color="auto"/>
            <w:bottom w:val="none" w:sz="0" w:space="0" w:color="auto"/>
            <w:right w:val="none" w:sz="0" w:space="0" w:color="auto"/>
          </w:divBdr>
        </w:div>
        <w:div w:id="1940671288">
          <w:marLeft w:val="1800"/>
          <w:marRight w:val="0"/>
          <w:marTop w:val="43"/>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2782564">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56967324">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48332856">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18285934">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C94E82-8882-4505-82F0-B14C197FC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317</TotalTime>
  <Pages>5</Pages>
  <Words>2228</Words>
  <Characters>12700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14899</CharactersWithSpaces>
  <SharedDoc>false</SharedDoc>
  <HLinks>
    <vt:vector size="6" baseType="variant">
      <vt:variant>
        <vt:i4>1703960</vt:i4>
      </vt:variant>
      <vt:variant>
        <vt:i4>0</vt:i4>
      </vt:variant>
      <vt:variant>
        <vt:i4>0</vt:i4>
      </vt:variant>
      <vt:variant>
        <vt:i4>5</vt:i4>
      </vt:variant>
      <vt:variant>
        <vt:lpwstr>../../../AppData/Local/Microsoft/Windows/INetCache/AppData/Local/Microsoft/Windows/INetCache/Content.Outlook/AppData/Local/Microsoft/Windows/INetCache/Content.Outlook/AppData/Local/Microsoft/Windows/INetCache/Content.Outlook/Docs/R1-1716912.zip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Umer.SALIM@TCL.com</dc:creator>
  <cp:keywords/>
  <cp:lastModifiedBy>Umer, SALIM</cp:lastModifiedBy>
  <cp:revision>39</cp:revision>
  <cp:lastPrinted>2016-06-29T04:41:00Z</cp:lastPrinted>
  <dcterms:created xsi:type="dcterms:W3CDTF">2018-03-27T08:44:00Z</dcterms:created>
  <dcterms:modified xsi:type="dcterms:W3CDTF">2018-04-06T13:21:00Z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(3)S73pov7QhLh+nEkf90tkaYBj8fu6Iuo3QkfZJonP0mbsURzm1kCVZqv6KbLTPVkeGy1UOs/Q_x000d_
FIQoxaW5QRuhL14M7AdBT02B+BF+vVK0WSoQt8BZqo+f2HO58A7b4enT5Diz2uH5JtQI2UoL_x000d_
695G1RdoiDjPwEoCQJtcHTfyVqMSw3fPjzG4RMTrqpws8aMF0plIaWpoZGucSOBqwwWF+fZ+_x000d_
LZ+N2u9ohdVSFyDxeI</vt:lpwstr>
  </property>
  <property fmtid="{D5CDD505-2E9C-101B-9397-08002B2CF9AE}" pid="30" name="_2015_ms_pID_725343_00">
    <vt:lpwstr>_2015_ms_pID_725343</vt:lpwstr>
  </property>
  <property fmtid="{D5CDD505-2E9C-101B-9397-08002B2CF9AE}" pid="31" name="_2015_ms_pID_7253431">
    <vt:lpwstr>JW7VmVEgC2OfQRD+ul0y44Azk0yoU8QmQV9VVjJMmt1wS2nqlE6XA8_x000d_
s0o/mqYxIw6X7pHPimyTokdGWnwfxLMScZdIDMLbA17m45RAgJqhGcGxbEpBtIqv7+QR57tE_x000d_
hYzUhMdIs0VfH1/81vt9tS/j0Y3bZ/RVH8u6IhSNfuMn6IOf4wHCF0Ip4Aw5YI38S2qXCcWX_x000d_
q+FkGL6DtBaAvFjkYta+OfZvvFuxkV8drjxJ</vt:lpwstr>
  </property>
  <property fmtid="{D5CDD505-2E9C-101B-9397-08002B2CF9AE}" pid="32" name="_2015_ms_pID_7253431_00">
    <vt:lpwstr>_2015_ms_pID_7253431</vt:lpwstr>
  </property>
  <property fmtid="{D5CDD505-2E9C-101B-9397-08002B2CF9AE}" pid="33" name="_2015_ms_pID_7253432">
    <vt:lpwstr>1gBXRmOBp5Z3KmVhsoO5kqNEQSfapzQsivgP_x000d_
IscabXhP</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1471004276</vt:lpwstr>
  </property>
</Properties>
</file>