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FB5C9" w14:textId="5D831F24" w:rsidR="006C5AA8" w:rsidRPr="00D0772E" w:rsidRDefault="009F36C7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9F36C7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#92bis</w:t>
      </w:r>
      <w:r w:rsidR="00833C80" w:rsidRPr="00833C80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640062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</w:t>
      </w:r>
      <w:r w:rsidR="00640062">
        <w:rPr>
          <w:rFonts w:ascii="Arial" w:eastAsia="宋体" w:hAnsi="Arial" w:cs="Arial" w:hint="eastAsia"/>
          <w:b/>
          <w:noProof w:val="0"/>
          <w:szCs w:val="22"/>
          <w:lang w:eastAsia="zh-CN"/>
        </w:rPr>
        <w:t xml:space="preserve">                  </w:t>
      </w:r>
      <w:r w:rsidR="00640062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          </w:t>
      </w:r>
      <w:r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                      </w:t>
      </w:r>
      <w:r w:rsidR="006C5AA8" w:rsidRPr="00D0772E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 w:rsidR="00DD0A6A" w:rsidRPr="00046EA9">
        <w:rPr>
          <w:rFonts w:ascii="Arial" w:eastAsia="MS Mincho" w:hAnsi="Arial" w:cs="Arial"/>
          <w:b/>
          <w:noProof w:val="0"/>
          <w:szCs w:val="22"/>
          <w:lang w:eastAsia="ja-JP"/>
        </w:rPr>
        <w:t>18</w:t>
      </w:r>
      <w:r w:rsidR="00046EA9" w:rsidRPr="00046EA9">
        <w:rPr>
          <w:rFonts w:ascii="Arial" w:eastAsia="MS Mincho" w:hAnsi="Arial" w:cs="Arial" w:hint="eastAsia"/>
          <w:b/>
          <w:noProof w:val="0"/>
          <w:szCs w:val="22"/>
          <w:lang w:eastAsia="ja-JP"/>
        </w:rPr>
        <w:t>05076</w:t>
      </w:r>
    </w:p>
    <w:bookmarkEnd w:id="0"/>
    <w:p w14:paraId="6802981B" w14:textId="1B6B390D" w:rsidR="006C5AA8" w:rsidRDefault="00C4014F">
      <w:pPr>
        <w:pStyle w:val="a6"/>
        <w:rPr>
          <w:rFonts w:cs="Arial"/>
          <w:noProof w:val="0"/>
          <w:sz w:val="24"/>
          <w:szCs w:val="22"/>
          <w:lang w:eastAsia="ja-JP"/>
        </w:rPr>
      </w:pPr>
      <w:r w:rsidRPr="00C4014F">
        <w:rPr>
          <w:rFonts w:cs="Arial"/>
          <w:noProof w:val="0"/>
          <w:sz w:val="24"/>
          <w:szCs w:val="22"/>
          <w:lang w:eastAsia="ja-JP"/>
        </w:rPr>
        <w:t>Sanya, China, April 16th – 20th, 2018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1"/>
    <w:p w14:paraId="44920DE2" w14:textId="10FB2EE9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72651C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974E02" w:rsidRPr="00974E02">
        <w:rPr>
          <w:rFonts w:eastAsia="MS Gothic" w:cs="Arial"/>
          <w:noProof w:val="0"/>
          <w:sz w:val="24"/>
          <w:szCs w:val="22"/>
        </w:rPr>
        <w:t>Indoor Hotspot</w:t>
      </w:r>
      <w:r w:rsidR="006C5111" w:rsidRPr="00253ECD">
        <w:rPr>
          <w:rFonts w:eastAsia="MS Gothic" w:cs="Arial"/>
          <w:noProof w:val="0"/>
          <w:sz w:val="24"/>
          <w:szCs w:val="22"/>
        </w:rPr>
        <w:t>-eMB</w:t>
      </w:r>
      <w:r w:rsidR="006C5111">
        <w:rPr>
          <w:rFonts w:eastAsia="宋体" w:cs="Arial"/>
          <w:noProof w:val="0"/>
          <w:sz w:val="24"/>
          <w:szCs w:val="22"/>
          <w:lang w:eastAsia="zh-CN"/>
        </w:rPr>
        <w:t>B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31A59599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EAEEFB" w14:textId="2F4AAD1A" w:rsidR="001D32A5" w:rsidRDefault="00080E93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evaluation</w:t>
      </w:r>
      <w:r>
        <w:rPr>
          <w:rFonts w:eastAsia="宋体"/>
          <w:bCs/>
          <w:sz w:val="22"/>
          <w:szCs w:val="20"/>
          <w:lang w:eastAsia="zh-CN"/>
        </w:rPr>
        <w:t xml:space="preserve"> </w:t>
      </w:r>
      <w:r>
        <w:rPr>
          <w:rFonts w:eastAsia="宋体" w:hint="eastAsia"/>
          <w:bCs/>
          <w:sz w:val="22"/>
          <w:szCs w:val="20"/>
          <w:lang w:eastAsia="zh-CN"/>
        </w:rPr>
        <w:t>assumptions</w:t>
      </w:r>
      <w:r>
        <w:rPr>
          <w:rFonts w:eastAsia="宋体"/>
          <w:bCs/>
          <w:sz w:val="22"/>
          <w:szCs w:val="20"/>
          <w:lang w:eastAsia="zh-CN"/>
        </w:rPr>
        <w:t xml:space="preserve"> for Step2 has been agreed [3]. Based on the agreed </w:t>
      </w:r>
      <w:r w:rsidR="0082149F">
        <w:rPr>
          <w:bCs/>
          <w:sz w:val="22"/>
          <w:szCs w:val="20"/>
        </w:rPr>
        <w:t>evaluation assumptions</w:t>
      </w:r>
      <w:r w:rsidR="00B953AC" w:rsidRPr="00F341F9">
        <w:rPr>
          <w:bCs/>
          <w:sz w:val="22"/>
          <w:szCs w:val="20"/>
        </w:rPr>
        <w:t xml:space="preserve">, studying the </w:t>
      </w:r>
      <w:r w:rsidR="001D32A5" w:rsidRPr="00F341F9">
        <w:rPr>
          <w:bCs/>
          <w:sz w:val="22"/>
          <w:szCs w:val="20"/>
        </w:rPr>
        <w:t xml:space="preserve">intial performance of </w:t>
      </w:r>
      <w:r w:rsidR="00627AD7" w:rsidRPr="00F341F9">
        <w:rPr>
          <w:bCs/>
          <w:sz w:val="22"/>
          <w:szCs w:val="20"/>
        </w:rPr>
        <w:t>test</w:t>
      </w:r>
      <w:r w:rsidR="00951782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 xml:space="preserve">scenarios are </w:t>
      </w:r>
      <w:r w:rsidR="00AF61A8" w:rsidRPr="00F341F9">
        <w:rPr>
          <w:bCs/>
          <w:sz w:val="22"/>
          <w:szCs w:val="20"/>
        </w:rPr>
        <w:t>necessary to find</w:t>
      </w:r>
      <w:r w:rsidR="001D32A5" w:rsidRPr="00F341F9">
        <w:rPr>
          <w:bCs/>
          <w:sz w:val="22"/>
          <w:szCs w:val="20"/>
        </w:rPr>
        <w:t xml:space="preserve"> the gap between </w:t>
      </w:r>
      <w:r w:rsidR="00AB5EEF">
        <w:rPr>
          <w:rFonts w:hint="eastAsia"/>
          <w:bCs/>
          <w:sz w:val="22"/>
          <w:szCs w:val="20"/>
          <w:lang w:eastAsia="ja-JP"/>
        </w:rPr>
        <w:t xml:space="preserve">the perforamnce achieved by </w:t>
      </w:r>
      <w:r w:rsidR="001D32A5" w:rsidRPr="00F341F9">
        <w:rPr>
          <w:bCs/>
          <w:sz w:val="22"/>
          <w:szCs w:val="20"/>
        </w:rPr>
        <w:t>current</w:t>
      </w:r>
      <w:r w:rsidR="00AB5EEF">
        <w:rPr>
          <w:rFonts w:hint="eastAsia"/>
          <w:bCs/>
          <w:sz w:val="22"/>
          <w:szCs w:val="20"/>
          <w:lang w:eastAsia="ja-JP"/>
        </w:rPr>
        <w:t xml:space="preserve"> technologies</w:t>
      </w:r>
      <w:r w:rsidR="002D47F9" w:rsidRPr="00F341F9">
        <w:rPr>
          <w:bCs/>
          <w:sz w:val="22"/>
          <w:szCs w:val="20"/>
        </w:rPr>
        <w:t xml:space="preserve"> </w:t>
      </w:r>
      <w:r w:rsidR="001D32A5" w:rsidRPr="00F341F9">
        <w:rPr>
          <w:bCs/>
          <w:sz w:val="22"/>
          <w:szCs w:val="20"/>
        </w:rPr>
        <w:t xml:space="preserve">and ITU </w:t>
      </w:r>
      <w:r w:rsidR="0042032A">
        <w:rPr>
          <w:bCs/>
          <w:sz w:val="22"/>
          <w:szCs w:val="20"/>
        </w:rPr>
        <w:t>requirements</w:t>
      </w:r>
      <w:r w:rsidR="00276B74">
        <w:rPr>
          <w:bCs/>
          <w:sz w:val="22"/>
          <w:szCs w:val="20"/>
        </w:rPr>
        <w:t xml:space="preserve"> for further enhancement</w:t>
      </w:r>
      <w:r w:rsidR="001D32A5" w:rsidRPr="00F341F9">
        <w:rPr>
          <w:bCs/>
          <w:sz w:val="22"/>
          <w:szCs w:val="20"/>
        </w:rPr>
        <w:t xml:space="preserve">. </w:t>
      </w:r>
      <w:r w:rsidR="002707C3" w:rsidRPr="000627C5">
        <w:rPr>
          <w:bCs/>
          <w:sz w:val="22"/>
          <w:szCs w:val="20"/>
        </w:rPr>
        <w:t xml:space="preserve">In this </w:t>
      </w:r>
      <w:r w:rsidR="002707C3" w:rsidRPr="00F03A4E">
        <w:rPr>
          <w:bCs/>
          <w:sz w:val="22"/>
          <w:szCs w:val="20"/>
        </w:rPr>
        <w:t xml:space="preserve">contribution, we present the </w:t>
      </w:r>
      <w:r w:rsidR="002D47F9">
        <w:rPr>
          <w:bCs/>
          <w:sz w:val="22"/>
          <w:szCs w:val="20"/>
        </w:rPr>
        <w:t xml:space="preserve">preliminary evaluation </w:t>
      </w:r>
      <w:r w:rsidR="002707C3" w:rsidRPr="00F03A4E">
        <w:rPr>
          <w:bCs/>
          <w:sz w:val="22"/>
          <w:szCs w:val="20"/>
        </w:rPr>
        <w:t xml:space="preserve">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974E02" w:rsidRPr="00974E02">
        <w:rPr>
          <w:bCs/>
          <w:sz w:val="22"/>
          <w:szCs w:val="20"/>
        </w:rPr>
        <w:t>Indoor Hotspot</w:t>
      </w:r>
      <w:r w:rsidR="001D32A5" w:rsidRPr="001D32A5">
        <w:rPr>
          <w:bCs/>
          <w:sz w:val="22"/>
          <w:szCs w:val="20"/>
        </w:rPr>
        <w:t>-eMBB</w:t>
      </w:r>
      <w:r w:rsidR="00A3735E">
        <w:rPr>
          <w:bCs/>
          <w:sz w:val="22"/>
          <w:szCs w:val="20"/>
        </w:rPr>
        <w:t xml:space="preserve"> config A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 xml:space="preserve">DL average spectral efficiency, the DL 5th percentile user spectral efficiency and the </w:t>
      </w:r>
      <w:r w:rsidR="00AF2C7A">
        <w:rPr>
          <w:bCs/>
          <w:sz w:val="22"/>
          <w:szCs w:val="20"/>
        </w:rPr>
        <w:t>area traffic capacity</w:t>
      </w:r>
      <w:r w:rsidR="001D32A5">
        <w:rPr>
          <w:bCs/>
          <w:sz w:val="22"/>
          <w:szCs w:val="20"/>
        </w:rPr>
        <w:t>.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1844BB9F"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>
        <w:rPr>
          <w:bCs/>
          <w:sz w:val="22"/>
          <w:szCs w:val="20"/>
        </w:rPr>
        <w:t xml:space="preserve"> for 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</w:t>
      </w:r>
      <w:r w:rsidR="00DE297C">
        <w:rPr>
          <w:bCs/>
          <w:sz w:val="22"/>
          <w:szCs w:val="20"/>
        </w:rPr>
        <w:t xml:space="preserve">ctral efficiency for </w:t>
      </w:r>
      <w:r w:rsidR="00D02751" w:rsidRPr="00D02751">
        <w:rPr>
          <w:bCs/>
          <w:sz w:val="22"/>
          <w:szCs w:val="20"/>
        </w:rPr>
        <w:t>Indoor Hotspot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080E93">
        <w:rPr>
          <w:bCs/>
          <w:sz w:val="22"/>
          <w:szCs w:val="20"/>
        </w:rPr>
        <w:t>4</w:t>
      </w:r>
      <w:r w:rsidR="00627AD7"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C71951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51AB1B29" w:rsidR="00C71951" w:rsidRDefault="00C71951" w:rsidP="00C7195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B64" w14:textId="59835D0C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C6" w14:textId="430E66BE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0.21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4FC103B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3E35C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33F1C338" w:rsidR="003E35C2" w:rsidRDefault="003E35C2" w:rsidP="003E35C2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3C94" w14:textId="5CAE7366" w:rsidR="003E35C2" w:rsidRDefault="003E35C2" w:rsidP="003E35C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 w:rsidRPr="005E6DE2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AC31" w14:textId="00976DBE" w:rsidR="003E35C2" w:rsidRDefault="003E35C2" w:rsidP="003E35C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 w:rsidRPr="005E6DE2">
              <w:t>6.75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35779154" w:rsidR="00603E52" w:rsidRDefault="00603E52">
            <w:pPr>
              <w:pStyle w:val="Tablelegend"/>
              <w:rPr>
                <w:rFonts w:eastAsiaTheme="minorHAnsi" w:cstheme="minorBidi"/>
                <w:szCs w:val="22"/>
                <w:lang w:eastAsia="ja-JP"/>
              </w:rPr>
            </w:pPr>
          </w:p>
        </w:tc>
      </w:tr>
    </w:tbl>
    <w:p w14:paraId="1126CC1A" w14:textId="3C006F95" w:rsidR="007B780F" w:rsidRDefault="005339DE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lastRenderedPageBreak/>
        <w:t xml:space="preserve">The defination of </w:t>
      </w:r>
      <w:r w:rsidR="00AE7C70">
        <w:rPr>
          <w:bCs/>
          <w:sz w:val="22"/>
          <w:szCs w:val="20"/>
        </w:rPr>
        <w:t>area traffic capacity</w:t>
      </w:r>
      <w:r w:rsidR="002C0776">
        <w:rPr>
          <w:bCs/>
          <w:sz w:val="22"/>
          <w:szCs w:val="20"/>
        </w:rPr>
        <w:t xml:space="preserve"> is also defined in [</w:t>
      </w:r>
      <w:r w:rsidR="001F2812">
        <w:rPr>
          <w:bCs/>
          <w:sz w:val="22"/>
          <w:szCs w:val="20"/>
        </w:rPr>
        <w:t>4</w:t>
      </w:r>
      <w:r w:rsidRPr="00F341F9">
        <w:rPr>
          <w:bCs/>
          <w:sz w:val="22"/>
          <w:szCs w:val="20"/>
        </w:rPr>
        <w:t xml:space="preserve">]. </w:t>
      </w:r>
      <w:r w:rsidR="007B780F" w:rsidRPr="007B780F">
        <w:rPr>
          <w:bCs/>
          <w:sz w:val="22"/>
          <w:szCs w:val="20"/>
        </w:rPr>
        <w:t>Area traffic capacity is the total traffic throughput served per g</w:t>
      </w:r>
      <w:r w:rsidR="007B780F">
        <w:rPr>
          <w:bCs/>
          <w:sz w:val="22"/>
          <w:szCs w:val="20"/>
        </w:rPr>
        <w:t xml:space="preserve">eographic area (in Mbit/s/m2). </w:t>
      </w:r>
      <w:r w:rsidR="007B780F" w:rsidRPr="007B780F">
        <w:rPr>
          <w:bCs/>
          <w:sz w:val="22"/>
          <w:szCs w:val="20"/>
        </w:rPr>
        <w:t>The throughput is the number of correctly received bits, i.e. the number of bits contained in the SDUs delivered to Layer 3, over a certain period of time.</w:t>
      </w:r>
    </w:p>
    <w:p w14:paraId="1F47A4AF" w14:textId="47DD0091" w:rsidR="00111D0C" w:rsidRDefault="00111D0C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11D0C">
        <w:rPr>
          <w:bCs/>
          <w:sz w:val="22"/>
          <w:szCs w:val="20"/>
        </w:rPr>
        <w:t>This can be derived for a particular use case (or deployment scenario) of one frequency band and one TRxP layer, based on the achievable average spectral efficiency, network deployment (e.g., TRxP (site) density) and bandwidth.</w:t>
      </w:r>
      <w:r>
        <w:rPr>
          <w:bCs/>
          <w:sz w:val="22"/>
          <w:szCs w:val="20"/>
        </w:rPr>
        <w:t xml:space="preserve"> </w:t>
      </w:r>
      <w:r w:rsidRPr="00111D0C">
        <w:rPr>
          <w:bCs/>
          <w:sz w:val="22"/>
          <w:szCs w:val="20"/>
        </w:rPr>
        <w:t>Let W denote the channel bandwidth and ρ the TRxP density (TRxP/m2). The area traffic capacity Carea is</w:t>
      </w:r>
      <w:r>
        <w:rPr>
          <w:bCs/>
          <w:sz w:val="22"/>
          <w:szCs w:val="20"/>
        </w:rPr>
        <w:t xml:space="preserve"> given by:</w:t>
      </w:r>
    </w:p>
    <w:p w14:paraId="34CFB83B" w14:textId="3FE3AD5D" w:rsidR="00EA49BE" w:rsidRPr="00111D0C" w:rsidRDefault="00111D0C" w:rsidP="00111D0C">
      <w:pPr>
        <w:wordWrap w:val="0"/>
        <w:snapToGrid w:val="0"/>
        <w:spacing w:before="120" w:after="120"/>
        <w:jc w:val="right"/>
        <w:rPr>
          <w:bCs/>
          <w:sz w:val="22"/>
          <w:szCs w:val="20"/>
        </w:rPr>
      </w:pPr>
      <w:r w:rsidRPr="005A47AE">
        <w:t>C</w:t>
      </w:r>
      <w:r w:rsidRPr="005A47AE">
        <w:rPr>
          <w:vertAlign w:val="subscript"/>
        </w:rPr>
        <w:t>area</w:t>
      </w:r>
      <w:r w:rsidRPr="005A47AE">
        <w:t xml:space="preserve"> = ρ × W × SE</w:t>
      </w:r>
      <w:r w:rsidRPr="005A47AE">
        <w:rPr>
          <w:vertAlign w:val="subscript"/>
        </w:rPr>
        <w:t>avg</w:t>
      </w:r>
      <w:r>
        <w:t xml:space="preserve">                                                               (1)</w:t>
      </w:r>
    </w:p>
    <w:p w14:paraId="6162D0DF" w14:textId="3BA179D9" w:rsidR="00A70183" w:rsidRDefault="00A70183" w:rsidP="00A70183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A70183">
        <w:rPr>
          <w:bCs/>
          <w:sz w:val="22"/>
          <w:szCs w:val="20"/>
        </w:rPr>
        <w:t>The</w:t>
      </w:r>
      <w:r>
        <w:rPr>
          <w:bCs/>
          <w:sz w:val="22"/>
          <w:szCs w:val="20"/>
        </w:rPr>
        <w:t xml:space="preserve"> </w:t>
      </w:r>
      <w:r w:rsidR="002D47F9">
        <w:rPr>
          <w:bCs/>
          <w:sz w:val="22"/>
          <w:szCs w:val="20"/>
        </w:rPr>
        <w:t xml:space="preserve">minimum </w:t>
      </w:r>
      <w:r>
        <w:rPr>
          <w:bCs/>
          <w:sz w:val="22"/>
          <w:szCs w:val="20"/>
        </w:rPr>
        <w:t xml:space="preserve">requirement of </w:t>
      </w:r>
      <w:r w:rsidR="00BA4CFF">
        <w:rPr>
          <w:bCs/>
          <w:sz w:val="22"/>
          <w:szCs w:val="20"/>
        </w:rPr>
        <w:t>area traffic capacity</w:t>
      </w:r>
      <w:r w:rsidR="002D47F9">
        <w:rPr>
          <w:bCs/>
          <w:sz w:val="22"/>
          <w:szCs w:val="20"/>
        </w:rPr>
        <w:t xml:space="preserve"> is </w:t>
      </w:r>
      <w:r>
        <w:rPr>
          <w:bCs/>
          <w:sz w:val="22"/>
          <w:szCs w:val="20"/>
        </w:rPr>
        <w:t>listed as follow:</w:t>
      </w:r>
    </w:p>
    <w:p w14:paraId="0909BFB9" w14:textId="7DED3ABA" w:rsidR="00A70183" w:rsidRDefault="00A70183" w:rsidP="00A70183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3</w:t>
      </w:r>
    </w:p>
    <w:p w14:paraId="560CDAFF" w14:textId="0EC07917" w:rsidR="00A70183" w:rsidRDefault="00B678CD" w:rsidP="00A70183">
      <w:pPr>
        <w:pStyle w:val="Tabletitle"/>
        <w:rPr>
          <w:lang w:eastAsia="ja-JP"/>
        </w:rPr>
      </w:pPr>
      <w:r>
        <w:rPr>
          <w:lang w:eastAsia="ja-JP"/>
        </w:rPr>
        <w:t>Area traffic capacity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67470B" w14:paraId="26984E4A" w14:textId="77777777" w:rsidTr="00827AB1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AB8" w14:textId="77777777" w:rsidR="0067470B" w:rsidRDefault="0067470B" w:rsidP="00827AB1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5C4" w14:textId="0D09087A" w:rsidR="0067470B" w:rsidRDefault="0067470B" w:rsidP="00827AB1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r w:rsidRPr="00A70183">
              <w:rPr>
                <w:rFonts w:eastAsiaTheme="minorHAnsi"/>
                <w:lang w:val="en-US"/>
              </w:rPr>
              <w:t>Mbit/s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7470B" w14:paraId="1EF79508" w14:textId="77777777" w:rsidTr="00827AB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4E4" w14:textId="32790E1D" w:rsidR="0067470B" w:rsidRDefault="0067470B" w:rsidP="00827AB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7A8" w14:textId="6B985511" w:rsidR="0067470B" w:rsidRDefault="0067470B" w:rsidP="00827AB1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14:paraId="00D461FB" w14:textId="77777777"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14:paraId="6C4586A9" w14:textId="731A7E33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Evaluation Results of DL Spectral Efficiency</w:t>
      </w:r>
    </w:p>
    <w:p w14:paraId="5FE01562" w14:textId="3D8BA698" w:rsidR="00F3160A" w:rsidRDefault="00314F47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15158">
        <w:rPr>
          <w:bCs/>
          <w:sz w:val="22"/>
          <w:szCs w:val="20"/>
        </w:rPr>
        <w:t xml:space="preserve">n this section, we provide </w:t>
      </w:r>
      <w:r w:rsidR="003C1C25">
        <w:rPr>
          <w:bCs/>
          <w:sz w:val="22"/>
          <w:szCs w:val="20"/>
        </w:rPr>
        <w:t xml:space="preserve">the </w:t>
      </w:r>
      <w:r w:rsidR="00A658EC">
        <w:rPr>
          <w:bCs/>
          <w:sz w:val="22"/>
          <w:szCs w:val="20"/>
        </w:rPr>
        <w:t xml:space="preserve">preliminary downlink </w:t>
      </w:r>
      <w:r w:rsidR="003C1C25">
        <w:rPr>
          <w:bCs/>
          <w:sz w:val="22"/>
          <w:szCs w:val="20"/>
        </w:rPr>
        <w:t xml:space="preserve">results of </w:t>
      </w:r>
      <w:r w:rsidR="00CA4B35" w:rsidRPr="00CA4B35">
        <w:rPr>
          <w:bCs/>
          <w:sz w:val="22"/>
          <w:szCs w:val="20"/>
        </w:rPr>
        <w:t>Indoor Hotspot</w:t>
      </w:r>
      <w:r w:rsidR="003C1C25" w:rsidRPr="003C1C25">
        <w:rPr>
          <w:bCs/>
          <w:sz w:val="22"/>
          <w:szCs w:val="20"/>
        </w:rPr>
        <w:t>–eMBB</w:t>
      </w:r>
      <w:r w:rsidR="007D2C14">
        <w:rPr>
          <w:bCs/>
          <w:sz w:val="22"/>
          <w:szCs w:val="20"/>
        </w:rPr>
        <w:t xml:space="preserve"> Config A</w:t>
      </w:r>
      <w:r w:rsidR="003C1C25" w:rsidRPr="003C1C25">
        <w:rPr>
          <w:bCs/>
          <w:sz w:val="22"/>
          <w:szCs w:val="20"/>
        </w:rPr>
        <w:t xml:space="preserve">. The detailed </w:t>
      </w:r>
      <w:r w:rsidR="003C1C25">
        <w:rPr>
          <w:bCs/>
          <w:sz w:val="22"/>
          <w:szCs w:val="20"/>
        </w:rPr>
        <w:t>evaluation</w:t>
      </w:r>
      <w:r w:rsidR="003C1C25" w:rsidRPr="003C1C25">
        <w:rPr>
          <w:bCs/>
          <w:sz w:val="22"/>
          <w:szCs w:val="20"/>
        </w:rPr>
        <w:t xml:space="preserve"> assumptions can be </w:t>
      </w:r>
      <w:r w:rsidR="00566576">
        <w:rPr>
          <w:bCs/>
          <w:sz w:val="22"/>
          <w:szCs w:val="20"/>
        </w:rPr>
        <w:t xml:space="preserve">found in </w:t>
      </w:r>
      <w:r w:rsidR="00566576" w:rsidRPr="00566576">
        <w:rPr>
          <w:bCs/>
          <w:sz w:val="22"/>
          <w:szCs w:val="20"/>
        </w:rPr>
        <w:t>Annex</w:t>
      </w:r>
      <w:r w:rsidR="00EF5A56">
        <w:rPr>
          <w:bCs/>
          <w:sz w:val="22"/>
          <w:szCs w:val="20"/>
        </w:rPr>
        <w:t>.</w:t>
      </w:r>
    </w:p>
    <w:p w14:paraId="5C424EAE" w14:textId="6588BF8C" w:rsidR="00EF0479" w:rsidRDefault="00A658EC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EF0479" w:rsidRPr="00EF0479">
        <w:rPr>
          <w:bCs/>
          <w:sz w:val="22"/>
          <w:szCs w:val="20"/>
        </w:rPr>
        <w:t>he initial evaluation results</w:t>
      </w:r>
      <w:r w:rsidR="00BB5C60">
        <w:rPr>
          <w:bCs/>
          <w:sz w:val="22"/>
          <w:szCs w:val="20"/>
        </w:rPr>
        <w:t xml:space="preserve"> of </w:t>
      </w:r>
      <w:r w:rsidR="00BB5C60" w:rsidRPr="00EF0479">
        <w:rPr>
          <w:bCs/>
          <w:sz w:val="22"/>
          <w:szCs w:val="20"/>
        </w:rPr>
        <w:t>DL average spectral efficiency and DL 5</w:t>
      </w:r>
      <w:r w:rsidR="00BB5C60" w:rsidRPr="00A90F89">
        <w:rPr>
          <w:bCs/>
          <w:sz w:val="22"/>
          <w:szCs w:val="20"/>
          <w:vertAlign w:val="superscript"/>
        </w:rPr>
        <w:t>th</w:t>
      </w:r>
      <w:r w:rsidR="00BB5C60" w:rsidRPr="00EF0479">
        <w:rPr>
          <w:bCs/>
          <w:sz w:val="22"/>
          <w:szCs w:val="20"/>
        </w:rPr>
        <w:t xml:space="preserve"> percentile spectral efficiency</w:t>
      </w:r>
      <w:r w:rsidR="00EF0479" w:rsidRPr="00EF0479">
        <w:rPr>
          <w:bCs/>
          <w:sz w:val="22"/>
          <w:szCs w:val="20"/>
        </w:rPr>
        <w:t xml:space="preserve"> are </w:t>
      </w:r>
      <w:r w:rsidR="00BB5C60">
        <w:rPr>
          <w:bCs/>
          <w:sz w:val="22"/>
          <w:szCs w:val="20"/>
        </w:rPr>
        <w:t xml:space="preserve">summarized </w:t>
      </w:r>
      <w:r w:rsidR="00726308">
        <w:rPr>
          <w:bCs/>
          <w:sz w:val="22"/>
          <w:szCs w:val="20"/>
        </w:rPr>
        <w:t>in Table 4 and Table 5</w:t>
      </w:r>
      <w:r w:rsidR="00EF0479" w:rsidRPr="00EF0479">
        <w:rPr>
          <w:bCs/>
          <w:sz w:val="22"/>
          <w:szCs w:val="20"/>
        </w:rPr>
        <w:t xml:space="preserve">. The </w:t>
      </w:r>
      <w:r w:rsidR="00C020FE">
        <w:rPr>
          <w:bCs/>
          <w:sz w:val="22"/>
          <w:szCs w:val="20"/>
        </w:rPr>
        <w:t>area traffic capacity</w:t>
      </w:r>
      <w:r w:rsidR="00E9519D">
        <w:rPr>
          <w:bCs/>
          <w:sz w:val="22"/>
          <w:szCs w:val="20"/>
        </w:rPr>
        <w:t xml:space="preserve"> results are provided</w:t>
      </w:r>
      <w:r w:rsidR="00EF0479" w:rsidRPr="00EF0479">
        <w:rPr>
          <w:bCs/>
          <w:sz w:val="22"/>
          <w:szCs w:val="20"/>
        </w:rPr>
        <w:t xml:space="preserve"> based on initial results of the </w:t>
      </w:r>
      <w:r w:rsidR="00C020FE" w:rsidRPr="00C020FE">
        <w:rPr>
          <w:bCs/>
          <w:sz w:val="22"/>
          <w:szCs w:val="20"/>
        </w:rPr>
        <w:t>average</w:t>
      </w:r>
      <w:r w:rsidR="00EF0479" w:rsidRPr="00EF0479">
        <w:rPr>
          <w:bCs/>
          <w:sz w:val="22"/>
          <w:szCs w:val="20"/>
        </w:rPr>
        <w:t xml:space="preserve"> spectral efficiency.</w:t>
      </w:r>
    </w:p>
    <w:p w14:paraId="42E46186" w14:textId="5D85F023" w:rsidR="00993D81" w:rsidRDefault="008A7606" w:rsidP="002A46B0">
      <w:pPr>
        <w:pStyle w:val="TableNo"/>
        <w:spacing w:before="120"/>
      </w:pPr>
      <w:r>
        <w:rPr>
          <w:rFonts w:hint="eastAsia"/>
        </w:rPr>
        <w:t>TABLE 4</w:t>
      </w:r>
    </w:p>
    <w:p w14:paraId="4703233D" w14:textId="77777777" w:rsidR="002A46B0" w:rsidRDefault="002A46B0" w:rsidP="002A46B0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60"/>
        <w:gridCol w:w="2525"/>
        <w:gridCol w:w="2407"/>
        <w:gridCol w:w="2370"/>
      </w:tblGrid>
      <w:tr w:rsidR="00A01DEE" w14:paraId="335765C2" w14:textId="55204DB4" w:rsidTr="00A01DEE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99D6" w14:textId="77777777" w:rsidR="00A01DEE" w:rsidRDefault="00A01DEE" w:rsidP="00827AB1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C060" w14:textId="77777777" w:rsidR="004D2CD6" w:rsidRPr="007D4ADC" w:rsidRDefault="004D2CD6" w:rsidP="004D2CD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4D2CD6">
              <w:rPr>
                <w:rFonts w:eastAsiaTheme="minorEastAsia"/>
                <w:vertAlign w:val="subscript"/>
              </w:rPr>
              <w:t>avg</w:t>
            </w:r>
            <w:r w:rsidRPr="007D4ADC">
              <w:rPr>
                <w:rFonts w:eastAsiaTheme="minorEastAsia"/>
              </w:rPr>
              <w:t xml:space="preserve"> </w:t>
            </w:r>
          </w:p>
          <w:p w14:paraId="37048574" w14:textId="5991DD3E" w:rsidR="00A01DEE" w:rsidRPr="004D2CD6" w:rsidRDefault="004D2CD6" w:rsidP="004D2CD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D65" w14:textId="0C1553CE" w:rsidR="00A01DEE" w:rsidRDefault="00A658EC" w:rsidP="00827AB1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ITU </w:t>
            </w:r>
            <w:r w:rsidR="004D2CD6">
              <w:rPr>
                <w:rFonts w:eastAsiaTheme="minorEastAsia"/>
              </w:rPr>
              <w:t xml:space="preserve">Requirement </w:t>
            </w:r>
            <w:r w:rsidR="004D2CD6" w:rsidRPr="007D4ADC">
              <w:rPr>
                <w:rFonts w:eastAsiaTheme="minorEastAsia"/>
              </w:rPr>
              <w:t>(bit/s/Hz/TRxP)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0B9" w14:textId="4A35AACA" w:rsidR="00A01DEE" w:rsidRPr="0027565A" w:rsidRDefault="0027565A" w:rsidP="00827AB1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A01DEE" w14:paraId="7D6A70D5" w14:textId="04C13D5A" w:rsidTr="000E3E0C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3B1" w14:textId="6F1D2F30" w:rsidR="00A01DEE" w:rsidRPr="00FC0D2A" w:rsidRDefault="00FC0D2A" w:rsidP="00827AB1">
            <w:pPr>
              <w:pStyle w:val="Tabletext0"/>
              <w:rPr>
                <w:rFonts w:eastAsia="宋体" w:cstheme="minorBidi"/>
                <w:szCs w:val="22"/>
                <w:lang w:eastAsia="zh-CN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</w:t>
            </w:r>
            <w:r w:rsidR="00B96CBF">
              <w:rPr>
                <w:rFonts w:eastAsia="宋体" w:cstheme="minorBidi"/>
                <w:szCs w:val="22"/>
                <w:lang w:eastAsia="zh-CN"/>
              </w:rPr>
              <w:t>s</w:t>
            </w:r>
            <w:r>
              <w:rPr>
                <w:rFonts w:eastAsia="宋体" w:cstheme="minorBidi"/>
                <w:szCs w:val="22"/>
                <w:lang w:eastAsia="zh-CN"/>
              </w:rPr>
              <w:t xml:space="preserve"> (32AEs)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A53" w14:textId="018063E4" w:rsidR="00030482" w:rsidRPr="00764154" w:rsidRDefault="0003048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12.230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67DE" w14:textId="65544A9E" w:rsidR="00A01DEE" w:rsidRPr="00E82681" w:rsidRDefault="003D7AA8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2B1" w14:textId="6C4C7C5F" w:rsidR="00A01DEE" w:rsidRDefault="00A01DEE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  <w:p w14:paraId="045B47A4" w14:textId="55324395" w:rsidR="00D6473A" w:rsidRPr="00764154" w:rsidRDefault="00D6473A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35.9%</w:t>
            </w:r>
          </w:p>
        </w:tc>
      </w:tr>
      <w:tr w:rsidR="005766A6" w14:paraId="2AF7B3B9" w14:textId="77777777" w:rsidTr="00A01DEE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5CE" w14:textId="020021C9" w:rsidR="005766A6" w:rsidRDefault="00FC0D2A" w:rsidP="00827AB1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36 </w:t>
            </w:r>
            <w:r>
              <w:rPr>
                <w:rFonts w:eastAsia="宋体" w:cstheme="minorBidi"/>
                <w:szCs w:val="22"/>
                <w:lang w:eastAsia="zh-CN"/>
              </w:rPr>
              <w:t>TRxP</w:t>
            </w:r>
            <w:r w:rsidR="00B96CBF">
              <w:rPr>
                <w:rFonts w:eastAsia="宋体" w:cstheme="minorBidi"/>
                <w:szCs w:val="22"/>
                <w:lang w:eastAsia="zh-CN"/>
              </w:rPr>
              <w:t>s</w:t>
            </w:r>
            <w:r>
              <w:rPr>
                <w:rFonts w:eastAsia="宋体" w:cstheme="minorBidi"/>
                <w:szCs w:val="22"/>
                <w:lang w:eastAsia="zh-CN"/>
              </w:rPr>
              <w:t xml:space="preserve"> (128AEs)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D8" w14:textId="73683828" w:rsidR="00BC5BE5" w:rsidRPr="00764154" w:rsidRDefault="00BC5BE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14.08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24D" w14:textId="75AC9C86" w:rsidR="005766A6" w:rsidRDefault="00B335DC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CCF" w14:textId="289AD449" w:rsidR="00EB78FA" w:rsidRDefault="00EB78FA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  <w:p w14:paraId="2EC3DCBB" w14:textId="6493B16F" w:rsidR="00BA10D5" w:rsidRPr="00764154" w:rsidRDefault="00BA10D5" w:rsidP="00827AB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56.5%</w:t>
            </w:r>
          </w:p>
        </w:tc>
      </w:tr>
    </w:tbl>
    <w:p w14:paraId="764BD9C5" w14:textId="5001E08E" w:rsidR="002A46B0" w:rsidRDefault="00F42656" w:rsidP="00F42656">
      <w:pPr>
        <w:pStyle w:val="TableNo"/>
        <w:spacing w:before="120"/>
      </w:pPr>
      <w:r w:rsidRPr="00F42656">
        <w:rPr>
          <w:rFonts w:hint="eastAsia"/>
        </w:rPr>
        <w:t>TABLE</w:t>
      </w:r>
      <w:r w:rsidR="008A7606">
        <w:t xml:space="preserve"> 5</w:t>
      </w:r>
    </w:p>
    <w:p w14:paraId="7D3031E1" w14:textId="77777777" w:rsidR="00F42656" w:rsidRDefault="00F42656" w:rsidP="00F42656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668"/>
        <w:gridCol w:w="2508"/>
        <w:gridCol w:w="2403"/>
        <w:gridCol w:w="2383"/>
      </w:tblGrid>
      <w:tr w:rsidR="00B30D99" w:rsidRPr="0027565A" w14:paraId="21026A81" w14:textId="77777777" w:rsidTr="00827AB1">
        <w:trPr>
          <w:trHeight w:val="42"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9F1" w14:textId="77777777" w:rsidR="00B30D99" w:rsidRDefault="00B30D99" w:rsidP="00B30D99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3144" w14:textId="77777777" w:rsidR="00B30D99" w:rsidRPr="00B30D99" w:rsidRDefault="00B30D99" w:rsidP="00B30D99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</w:p>
          <w:p w14:paraId="72456EEE" w14:textId="45A6BF44" w:rsidR="00B30D99" w:rsidRPr="004D2CD6" w:rsidRDefault="00B30D99" w:rsidP="00B30D99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(bit/s/Hz)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897" w14:textId="27D75DD8" w:rsidR="004250B9" w:rsidRDefault="00A658EC" w:rsidP="00B30D99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ITU </w:t>
            </w:r>
            <w:r w:rsidR="00B30D99">
              <w:rPr>
                <w:rFonts w:eastAsiaTheme="minorEastAsia"/>
              </w:rPr>
              <w:t xml:space="preserve">Requirement </w:t>
            </w:r>
          </w:p>
          <w:p w14:paraId="6CBD83BD" w14:textId="39D3D366" w:rsidR="00B30D99" w:rsidRDefault="00B30D99" w:rsidP="00B30D99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>(bit/s/Hz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D6D" w14:textId="77777777" w:rsidR="00B30D99" w:rsidRPr="0027565A" w:rsidRDefault="00B30D99" w:rsidP="00B30D99">
            <w:pPr>
              <w:pStyle w:val="Tablehead"/>
              <w:rPr>
                <w:rFonts w:eastAsia="宋体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Gain</w:t>
            </w:r>
          </w:p>
        </w:tc>
      </w:tr>
      <w:tr w:rsidR="00FC0D2A" w14:paraId="5D318FA4" w14:textId="77777777" w:rsidTr="000E3E0C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A69" w14:textId="0F30DFA2" w:rsidR="00FC0D2A" w:rsidRDefault="00FC0D2A" w:rsidP="00FC0D2A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</w:t>
            </w:r>
            <w:r w:rsidR="00B96CBF">
              <w:rPr>
                <w:rFonts w:eastAsia="宋体" w:cstheme="minorBidi"/>
                <w:szCs w:val="22"/>
                <w:lang w:eastAsia="zh-CN"/>
              </w:rPr>
              <w:t>s</w:t>
            </w:r>
            <w:r w:rsidR="004E1BED">
              <w:rPr>
                <w:rFonts w:eastAsia="宋体" w:cstheme="minorBidi"/>
                <w:szCs w:val="22"/>
                <w:lang w:eastAsia="zh-CN"/>
              </w:rPr>
              <w:t xml:space="preserve"> </w:t>
            </w:r>
            <w:r>
              <w:rPr>
                <w:rFonts w:eastAsia="宋体" w:cstheme="minorBidi"/>
                <w:szCs w:val="22"/>
                <w:lang w:eastAsia="zh-CN"/>
              </w:rPr>
              <w:t>(32AEs)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D27" w14:textId="16052A9B" w:rsidR="00FD185D" w:rsidRPr="006F25FC" w:rsidRDefault="00FD185D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0.4880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027" w14:textId="20138B31" w:rsidR="00FC0D2A" w:rsidRPr="00E82681" w:rsidRDefault="00BD0F62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876F" w14:textId="1DBD65CC" w:rsidR="00FC0D2A" w:rsidRDefault="00FC0D2A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  <w:p w14:paraId="06F41761" w14:textId="42A63DA7" w:rsidR="00C90A38" w:rsidRPr="0024258F" w:rsidRDefault="00C90A38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62.65%</w:t>
            </w:r>
          </w:p>
        </w:tc>
      </w:tr>
      <w:tr w:rsidR="00FC0D2A" w14:paraId="4B39CFF2" w14:textId="77777777" w:rsidTr="00827AB1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F16" w14:textId="5C3217BC" w:rsidR="00FC0D2A" w:rsidRDefault="00FC0D2A" w:rsidP="00FC0D2A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36 </w:t>
            </w:r>
            <w:r>
              <w:rPr>
                <w:rFonts w:eastAsia="宋体" w:cstheme="minorBidi"/>
                <w:szCs w:val="22"/>
                <w:lang w:eastAsia="zh-CN"/>
              </w:rPr>
              <w:t>TRxP</w:t>
            </w:r>
            <w:r w:rsidR="00B96CBF">
              <w:rPr>
                <w:rFonts w:eastAsia="宋体" w:cstheme="minorBidi"/>
                <w:szCs w:val="22"/>
                <w:lang w:eastAsia="zh-CN"/>
              </w:rPr>
              <w:t>s</w:t>
            </w:r>
            <w:r>
              <w:rPr>
                <w:rFonts w:eastAsia="宋体" w:cstheme="minorBidi"/>
                <w:szCs w:val="22"/>
                <w:lang w:eastAsia="zh-CN"/>
              </w:rPr>
              <w:t xml:space="preserve"> (128AEs)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B4D1" w14:textId="52BC8D3F" w:rsidR="002D33CB" w:rsidRPr="006F25FC" w:rsidRDefault="002D33C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0.4548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B05C" w14:textId="12792B03" w:rsidR="00FC0D2A" w:rsidRDefault="00B335DC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433" w14:textId="013BFDAD" w:rsidR="00FC0D2A" w:rsidRDefault="00FC0D2A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  <w:p w14:paraId="7E778BC4" w14:textId="76E45D59" w:rsidR="002D33CB" w:rsidRPr="0024258F" w:rsidRDefault="002D33CB" w:rsidP="00FC0D2A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51.6%</w:t>
            </w:r>
          </w:p>
        </w:tc>
      </w:tr>
    </w:tbl>
    <w:p w14:paraId="18BF3572" w14:textId="77777777" w:rsidR="000A435D" w:rsidRDefault="000A435D" w:rsidP="002A46B0">
      <w:pPr>
        <w:rPr>
          <w:rFonts w:eastAsia="宋体"/>
          <w:b/>
          <w:lang w:val="en-GB" w:eastAsia="zh-CN"/>
        </w:rPr>
      </w:pPr>
    </w:p>
    <w:p w14:paraId="74B40314" w14:textId="77777777" w:rsidR="000A435D" w:rsidRDefault="000A435D" w:rsidP="000A435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ED2633E" w14:textId="7473FEF6" w:rsidR="002A46B0" w:rsidRDefault="0028352F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>Observation 1:</w:t>
      </w:r>
      <w:r w:rsidR="00FF418C" w:rsidRPr="00D0772E">
        <w:rPr>
          <w:rFonts w:eastAsia="宋体"/>
          <w:b/>
          <w:u w:val="single"/>
          <w:lang w:val="en-GB" w:eastAsia="zh-CN"/>
        </w:rPr>
        <w:t xml:space="preserve"> </w:t>
      </w:r>
      <w:r w:rsidR="000A435D" w:rsidRPr="00C175D6">
        <w:rPr>
          <w:rFonts w:eastAsia="宋体"/>
          <w:b/>
          <w:u w:val="single"/>
          <w:lang w:val="en-GB" w:eastAsia="zh-CN"/>
        </w:rPr>
        <w:t xml:space="preserve">The </w:t>
      </w:r>
      <w:r w:rsidR="000A435D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0A435D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0A435D">
        <w:rPr>
          <w:rFonts w:eastAsia="宋体"/>
          <w:b/>
          <w:u w:val="single"/>
          <w:lang w:val="en-GB" w:eastAsia="zh-CN"/>
        </w:rPr>
        <w:t xml:space="preserve"> DL</w:t>
      </w:r>
      <w:r w:rsidR="000A435D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0A435D">
        <w:rPr>
          <w:rFonts w:eastAsia="宋体"/>
          <w:b/>
          <w:u w:val="single"/>
          <w:lang w:val="en-GB" w:eastAsia="zh-CN"/>
        </w:rPr>
        <w:t xml:space="preserve"> can be met for</w:t>
      </w:r>
      <w:r w:rsidR="000A435D"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 w:rsidR="00AF19E5">
        <w:rPr>
          <w:rFonts w:eastAsia="宋体"/>
          <w:b/>
          <w:u w:val="single"/>
          <w:lang w:val="en-GB" w:eastAsia="zh-CN"/>
        </w:rPr>
        <w:t xml:space="preserve">Indoor </w:t>
      </w:r>
      <w:r w:rsidR="00AF19E5" w:rsidRPr="00AF19E5">
        <w:rPr>
          <w:rFonts w:eastAsia="宋体"/>
          <w:b/>
          <w:u w:val="single"/>
          <w:lang w:val="en-GB" w:eastAsia="zh-CN"/>
        </w:rPr>
        <w:t>Hotspot</w:t>
      </w:r>
      <w:r w:rsidR="005B3558" w:rsidRPr="00D0772E">
        <w:rPr>
          <w:rFonts w:eastAsia="宋体"/>
          <w:b/>
          <w:u w:val="single"/>
          <w:lang w:val="en-GB" w:eastAsia="zh-CN"/>
        </w:rPr>
        <w:t xml:space="preserve">-eMBB </w:t>
      </w:r>
      <w:r w:rsidR="000A435D">
        <w:rPr>
          <w:rFonts w:eastAsia="宋体"/>
          <w:b/>
          <w:u w:val="single"/>
          <w:lang w:val="en-GB" w:eastAsia="zh-CN"/>
        </w:rPr>
        <w:t>configuration A</w:t>
      </w:r>
      <w:r w:rsidR="005B3558" w:rsidRPr="00D0772E">
        <w:rPr>
          <w:rFonts w:eastAsia="宋体"/>
          <w:b/>
          <w:u w:val="single"/>
          <w:lang w:val="en-GB" w:eastAsia="zh-CN"/>
        </w:rPr>
        <w:t>.</w:t>
      </w:r>
    </w:p>
    <w:p w14:paraId="0B529963" w14:textId="77777777" w:rsidR="000A435D" w:rsidRPr="00D0772E" w:rsidRDefault="000A435D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</w:p>
    <w:p w14:paraId="72D5A7F8" w14:textId="4BD04815" w:rsidR="00631923" w:rsidRDefault="00A658EC" w:rsidP="00631923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lastRenderedPageBreak/>
        <w:t xml:space="preserve">Evaluation Results of 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 xml:space="preserve">Area </w:t>
      </w:r>
      <w:r w:rsidR="00362E2A">
        <w:rPr>
          <w:rFonts w:eastAsia="宋体" w:cs="Arial"/>
          <w:b/>
          <w:sz w:val="24"/>
          <w:szCs w:val="22"/>
          <w:lang w:val="en-US" w:eastAsia="zh-CN"/>
        </w:rPr>
        <w:t>Traffic C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>apacity</w:t>
      </w:r>
    </w:p>
    <w:p w14:paraId="61FE3EFB" w14:textId="0E9DCC59" w:rsidR="00B643E3" w:rsidRPr="004D3E1C" w:rsidRDefault="005D27FA" w:rsidP="004D3E1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4D3E1C">
        <w:rPr>
          <w:bCs/>
          <w:sz w:val="22"/>
          <w:szCs w:val="20"/>
        </w:rPr>
        <w:t xml:space="preserve">In this section, we will </w:t>
      </w:r>
      <w:r w:rsidR="000A435D">
        <w:rPr>
          <w:bCs/>
          <w:sz w:val="22"/>
          <w:szCs w:val="20"/>
        </w:rPr>
        <w:t>analyze</w:t>
      </w:r>
      <w:r w:rsidR="000A435D" w:rsidRPr="004D3E1C">
        <w:rPr>
          <w:bCs/>
          <w:sz w:val="22"/>
          <w:szCs w:val="20"/>
        </w:rPr>
        <w:t xml:space="preserve"> </w:t>
      </w:r>
      <w:r w:rsidRPr="004D3E1C">
        <w:rPr>
          <w:bCs/>
          <w:sz w:val="22"/>
          <w:szCs w:val="20"/>
        </w:rPr>
        <w:t xml:space="preserve">the minimum bandwidth to meet the ITU requirement </w:t>
      </w:r>
      <w:r w:rsidR="000A435D">
        <w:rPr>
          <w:bCs/>
          <w:sz w:val="22"/>
          <w:szCs w:val="20"/>
        </w:rPr>
        <w:t>on</w:t>
      </w:r>
      <w:r w:rsidR="000A435D" w:rsidRPr="004D3E1C">
        <w:rPr>
          <w:bCs/>
          <w:sz w:val="22"/>
          <w:szCs w:val="20"/>
        </w:rPr>
        <w:t xml:space="preserve"> </w:t>
      </w:r>
      <w:r w:rsidR="00BA6CDE">
        <w:rPr>
          <w:bCs/>
          <w:sz w:val="22"/>
          <w:szCs w:val="20"/>
        </w:rPr>
        <w:t>area traffic capacity</w:t>
      </w:r>
      <w:r w:rsidR="000A435D">
        <w:rPr>
          <w:bCs/>
          <w:sz w:val="22"/>
          <w:szCs w:val="20"/>
        </w:rPr>
        <w:t xml:space="preserve"> </w:t>
      </w:r>
      <w:r w:rsidR="000A435D" w:rsidRPr="00EF0479">
        <w:rPr>
          <w:bCs/>
          <w:sz w:val="22"/>
          <w:szCs w:val="20"/>
        </w:rPr>
        <w:t xml:space="preserve">based on initial results of the </w:t>
      </w:r>
      <w:r w:rsidR="00EA4B55">
        <w:rPr>
          <w:bCs/>
          <w:sz w:val="22"/>
          <w:szCs w:val="20"/>
        </w:rPr>
        <w:t>average</w:t>
      </w:r>
      <w:r w:rsidR="000A435D" w:rsidRPr="00EF0479">
        <w:rPr>
          <w:bCs/>
          <w:sz w:val="22"/>
          <w:szCs w:val="20"/>
        </w:rPr>
        <w:t xml:space="preserve"> spectral efficiency</w:t>
      </w:r>
      <w:r w:rsidR="008F2B61">
        <w:rPr>
          <w:bCs/>
          <w:sz w:val="22"/>
          <w:szCs w:val="20"/>
        </w:rPr>
        <w:t xml:space="preserve"> in Table 6</w:t>
      </w:r>
      <w:r w:rsidR="000A435D" w:rsidRPr="00EF0479">
        <w:rPr>
          <w:bCs/>
          <w:sz w:val="22"/>
          <w:szCs w:val="20"/>
        </w:rPr>
        <w:t>.</w:t>
      </w:r>
      <w:r w:rsidR="00C82CC5" w:rsidRPr="004D3E1C">
        <w:rPr>
          <w:bCs/>
          <w:sz w:val="22"/>
          <w:szCs w:val="20"/>
        </w:rPr>
        <w:t xml:space="preserve"> </w:t>
      </w:r>
    </w:p>
    <w:p w14:paraId="54743CD2" w14:textId="6CD1B3E7" w:rsidR="000A435D" w:rsidRDefault="000A435D" w:rsidP="000A435D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6</w:t>
      </w:r>
    </w:p>
    <w:p w14:paraId="1847413E" w14:textId="0AFC61C8" w:rsidR="000A435D" w:rsidRPr="00D0772E" w:rsidRDefault="00CD04F6" w:rsidP="00D0772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743"/>
        <w:gridCol w:w="2581"/>
        <w:gridCol w:w="2489"/>
        <w:gridCol w:w="2149"/>
      </w:tblGrid>
      <w:tr w:rsidR="000968CC" w:rsidRPr="0027565A" w14:paraId="1713A9B7" w14:textId="7E8767B4" w:rsidTr="00D0772E">
        <w:trPr>
          <w:trHeight w:val="22"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C2A" w14:textId="77777777" w:rsidR="000968CC" w:rsidRDefault="000968CC" w:rsidP="00C175D6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9A15" w14:textId="4544C3AA" w:rsidR="000968CC" w:rsidRPr="00B30D99" w:rsidRDefault="000968CC" w:rsidP="00C175D6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  <w:r>
              <w:rPr>
                <w:rFonts w:eastAsiaTheme="minorEastAsia"/>
              </w:rPr>
              <w:t xml:space="preserve"> </w:t>
            </w:r>
          </w:p>
          <w:p w14:paraId="58A3F729" w14:textId="0D666395" w:rsidR="000968CC" w:rsidRPr="004D2CD6" w:rsidRDefault="000968CC" w:rsidP="00C175D6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B97" w14:textId="77777777" w:rsidR="000968CC" w:rsidRDefault="000968CC" w:rsidP="000A435D">
            <w:pPr>
              <w:keepNext/>
              <w:keepLines/>
              <w:spacing w:after="120"/>
              <w:jc w:val="center"/>
              <w:rPr>
                <w:rFonts w:ascii="Times New Roman Bold" w:hAnsi="Times New Roman Bold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DL user experienced data rate </w:t>
            </w:r>
          </w:p>
          <w:p w14:paraId="35422BC9" w14:textId="201D203D" w:rsidR="000968CC" w:rsidRDefault="000968CC" w:rsidP="000A435D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EastAsia"/>
              </w:rPr>
              <w:t xml:space="preserve"> (Mbit/s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D7A" w14:textId="753CC998" w:rsidR="000968CC" w:rsidRPr="00D0772E" w:rsidRDefault="000968CC" w:rsidP="000A435D">
            <w:pPr>
              <w:keepNext/>
              <w:keepLines/>
              <w:spacing w:after="120"/>
              <w:jc w:val="center"/>
              <w:rPr>
                <w:rFonts w:ascii="Times New Roman Bold" w:eastAsia="宋体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宋体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3A5C8D" w14:paraId="61FEB2FF" w14:textId="0EE8D92E" w:rsidTr="00D0772E">
        <w:trPr>
          <w:trHeight w:val="287"/>
          <w:jc w:val="center"/>
        </w:trPr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78965" w14:textId="023F7350" w:rsidR="003A5C8D" w:rsidRDefault="003A5C8D" w:rsidP="00C175D6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12 TRxP</w:t>
            </w:r>
            <w:r w:rsidR="00B96CBF">
              <w:rPr>
                <w:rFonts w:eastAsiaTheme="minorHAnsi"/>
                <w:lang w:eastAsia="ja-JP"/>
              </w:rPr>
              <w:t>s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FB2" w14:textId="0539BEE1" w:rsidR="003A5C8D" w:rsidRPr="006F25FC" w:rsidRDefault="003A5C8D" w:rsidP="00C175D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EDC" w14:textId="757F8F8A" w:rsidR="003A5C8D" w:rsidRDefault="004D5DAF" w:rsidP="00C175D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9.78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49C" w14:textId="2E492BFB" w:rsidR="003A5C8D" w:rsidRPr="00D0772E" w:rsidRDefault="003A5C8D" w:rsidP="00C175D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3A5C8D" w14:paraId="380A0B25" w14:textId="5EE62F4E" w:rsidTr="00D0772E">
        <w:trPr>
          <w:trHeight w:val="287"/>
          <w:jc w:val="center"/>
        </w:trPr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E1418" w14:textId="77777777" w:rsidR="003A5C8D" w:rsidRDefault="003A5C8D" w:rsidP="00C175D6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82C" w14:textId="42E7F216" w:rsidR="003A5C8D" w:rsidRDefault="003A5C8D" w:rsidP="00C175D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450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673" w14:textId="39B29C18" w:rsidR="003A5C8D" w:rsidRPr="00D0772E" w:rsidRDefault="004D5DAF" w:rsidP="00C175D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11.0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ABD" w14:textId="118AF383" w:rsidR="003A5C8D" w:rsidRDefault="003A5C8D" w:rsidP="00C175D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DE285B" w14:paraId="1819F334" w14:textId="77777777" w:rsidTr="00D0772E">
        <w:trPr>
          <w:trHeight w:val="287"/>
          <w:jc w:val="center"/>
        </w:trPr>
        <w:tc>
          <w:tcPr>
            <w:tcW w:w="2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0A2676" w14:textId="754C0F9F" w:rsidR="00DE285B" w:rsidRDefault="00DE285B" w:rsidP="00DE285B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36 TRxP</w:t>
            </w:r>
            <w:r w:rsidR="00B96CBF">
              <w:rPr>
                <w:rFonts w:eastAsiaTheme="minorHAnsi"/>
                <w:lang w:eastAsia="ja-JP"/>
              </w:rPr>
              <w:t>s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38D" w14:textId="7B796EC0" w:rsidR="00DE285B" w:rsidRDefault="00E12276" w:rsidP="00DE285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DA3" w14:textId="141B0695" w:rsidR="00DE285B" w:rsidRPr="00D0772E" w:rsidRDefault="00B21D43" w:rsidP="00DE285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8.45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1E5" w14:textId="7E568099" w:rsidR="00DE285B" w:rsidRDefault="00DE285B" w:rsidP="00DE285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DE285B" w14:paraId="29BE9C6C" w14:textId="77777777" w:rsidTr="00D0772E">
        <w:trPr>
          <w:trHeight w:val="287"/>
          <w:jc w:val="center"/>
        </w:trPr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3D088" w14:textId="77777777" w:rsidR="00DE285B" w:rsidRDefault="00DE285B" w:rsidP="00DE285B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58D" w14:textId="03E46BE3" w:rsidR="00DE285B" w:rsidRDefault="00E12276" w:rsidP="00DE285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B64" w14:textId="6BD84F01" w:rsidR="00DE285B" w:rsidRPr="00D0772E" w:rsidRDefault="00B21D43" w:rsidP="00DE285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12.67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4A6" w14:textId="57907A99" w:rsidR="00DE285B" w:rsidRDefault="00DE285B" w:rsidP="00DE285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</w:tbl>
    <w:p w14:paraId="3F64B7BF" w14:textId="4AB2AC13" w:rsidR="000A435D" w:rsidRDefault="000A435D" w:rsidP="00D0772E">
      <w:pPr>
        <w:rPr>
          <w:rFonts w:eastAsia="宋体"/>
          <w:lang w:eastAsia="zh-CN"/>
        </w:rPr>
      </w:pPr>
    </w:p>
    <w:p w14:paraId="6C8BFB35" w14:textId="384AF527" w:rsidR="000968CC" w:rsidRDefault="000968CC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results, we have following observation. </w:t>
      </w:r>
    </w:p>
    <w:p w14:paraId="0BC3AC4B" w14:textId="2F0D4B96" w:rsidR="004E1BED" w:rsidRPr="00251DDD" w:rsidRDefault="008A5657" w:rsidP="00251DDD">
      <w:pPr>
        <w:rPr>
          <w:rFonts w:eastAsia="宋体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2: The requirement on </w:t>
      </w:r>
      <w:r w:rsidR="004E1BED">
        <w:rPr>
          <w:rFonts w:eastAsia="宋体"/>
          <w:b/>
          <w:u w:val="single"/>
          <w:lang w:val="en-GB" w:eastAsia="zh-CN"/>
        </w:rPr>
        <w:t xml:space="preserve">area </w:t>
      </w:r>
      <w:r w:rsidR="0044448A">
        <w:rPr>
          <w:rFonts w:eastAsia="宋体"/>
          <w:b/>
          <w:u w:val="single"/>
          <w:lang w:val="en-GB" w:eastAsia="zh-CN"/>
        </w:rPr>
        <w:t>traffic capacity</w:t>
      </w:r>
      <w:r w:rsidR="00C802F1" w:rsidRPr="00D0772E">
        <w:rPr>
          <w:rFonts w:eastAsia="宋体"/>
          <w:b/>
          <w:u w:val="single"/>
          <w:lang w:val="en-GB" w:eastAsia="zh-CN"/>
        </w:rPr>
        <w:t xml:space="preserve"> can be met</w:t>
      </w:r>
      <w:r w:rsidRPr="00D0772E">
        <w:rPr>
          <w:rFonts w:eastAsia="宋体"/>
          <w:b/>
          <w:u w:val="single"/>
          <w:lang w:val="en-GB" w:eastAsia="zh-CN"/>
        </w:rPr>
        <w:t xml:space="preserve"> </w:t>
      </w:r>
      <w:r w:rsidR="000968CC">
        <w:rPr>
          <w:rFonts w:eastAsia="宋体"/>
          <w:b/>
          <w:u w:val="single"/>
          <w:lang w:val="en-GB" w:eastAsia="zh-CN"/>
        </w:rPr>
        <w:t xml:space="preserve">for </w:t>
      </w:r>
      <w:r w:rsidR="008B2233" w:rsidRPr="008B2233">
        <w:rPr>
          <w:rFonts w:eastAsia="宋体"/>
          <w:b/>
          <w:u w:val="single"/>
          <w:lang w:val="en-GB" w:eastAsia="zh-CN"/>
        </w:rPr>
        <w:t>Indoor Hotspot-eMBB</w:t>
      </w:r>
      <w:r w:rsidR="000968CC">
        <w:rPr>
          <w:rFonts w:eastAsia="宋体"/>
          <w:b/>
          <w:u w:val="single"/>
          <w:lang w:val="en-GB" w:eastAsia="zh-CN"/>
        </w:rPr>
        <w:t xml:space="preserve"> configuration A, </w:t>
      </w:r>
      <w:r w:rsidR="005E2F00" w:rsidRPr="00D0772E">
        <w:rPr>
          <w:rFonts w:eastAsia="宋体"/>
          <w:b/>
          <w:u w:val="single"/>
          <w:lang w:val="en-GB" w:eastAsia="zh-CN"/>
        </w:rPr>
        <w:t>whe</w:t>
      </w:r>
      <w:r w:rsidR="008B2233"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0F3E06">
        <w:rPr>
          <w:rFonts w:eastAsia="宋体" w:hint="eastAsia"/>
          <w:b/>
          <w:u w:val="single"/>
          <w:lang w:val="en-GB" w:eastAsia="zh-CN"/>
        </w:rPr>
        <w:t>450</w:t>
      </w:r>
      <w:r w:rsidR="005E2F00" w:rsidRPr="00D0772E">
        <w:rPr>
          <w:rFonts w:eastAsia="宋体"/>
          <w:b/>
          <w:u w:val="single"/>
          <w:lang w:val="en-GB" w:eastAsia="zh-CN"/>
        </w:rPr>
        <w:t>MHz</w:t>
      </w:r>
      <w:r w:rsidR="008B2233">
        <w:rPr>
          <w:rFonts w:eastAsia="宋体"/>
          <w:b/>
          <w:u w:val="single"/>
          <w:lang w:val="en-GB" w:eastAsia="zh-CN"/>
        </w:rPr>
        <w:t xml:space="preserve"> </w:t>
      </w:r>
      <w:r w:rsidR="008B2233">
        <w:rPr>
          <w:rFonts w:eastAsia="宋体" w:hint="eastAsia"/>
          <w:b/>
          <w:u w:val="single"/>
          <w:lang w:val="en-GB" w:eastAsia="zh-CN"/>
        </w:rPr>
        <w:t>for</w:t>
      </w:r>
      <w:r w:rsidR="008B2233">
        <w:rPr>
          <w:rFonts w:eastAsia="宋体"/>
          <w:b/>
          <w:u w:val="single"/>
          <w:lang w:val="en-GB" w:eastAsia="zh-CN"/>
        </w:rPr>
        <w:t xml:space="preserve"> 12 TRxP</w:t>
      </w:r>
      <w:r w:rsidR="00B96CBF">
        <w:rPr>
          <w:rFonts w:eastAsia="宋体"/>
          <w:b/>
          <w:u w:val="single"/>
          <w:lang w:val="en-GB" w:eastAsia="zh-CN"/>
        </w:rPr>
        <w:t>s</w:t>
      </w:r>
      <w:r w:rsidR="008B2233">
        <w:rPr>
          <w:rFonts w:eastAsia="宋体"/>
          <w:b/>
          <w:u w:val="single"/>
          <w:lang w:val="en-GB" w:eastAsia="zh-CN"/>
        </w:rPr>
        <w:t xml:space="preserve"> and 150MHz for 36 TRxP</w:t>
      </w:r>
      <w:r w:rsidR="00B96CBF">
        <w:rPr>
          <w:rFonts w:eastAsia="宋体"/>
          <w:b/>
          <w:u w:val="single"/>
          <w:lang w:val="en-GB" w:eastAsia="zh-CN"/>
        </w:rPr>
        <w:t>s.</w:t>
      </w: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0C1FE2BC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>preliminary downlink</w:t>
      </w:r>
      <w:r w:rsidR="005209C9" w:rsidRPr="00840684">
        <w:rPr>
          <w:bCs/>
          <w:sz w:val="22"/>
          <w:szCs w:val="20"/>
        </w:rPr>
        <w:t xml:space="preserve"> </w:t>
      </w:r>
      <w:r w:rsidR="00840684" w:rsidRPr="00840684">
        <w:rPr>
          <w:bCs/>
          <w:sz w:val="22"/>
          <w:szCs w:val="20"/>
        </w:rPr>
        <w:t xml:space="preserve">results of </w:t>
      </w:r>
      <w:r w:rsidR="00CC2E35" w:rsidRPr="00CC2E35">
        <w:rPr>
          <w:bCs/>
          <w:sz w:val="22"/>
          <w:szCs w:val="20"/>
        </w:rPr>
        <w:t>Indoor Hotspot</w:t>
      </w:r>
      <w:r w:rsidR="00840684" w:rsidRPr="00840684">
        <w:rPr>
          <w:bCs/>
          <w:sz w:val="22"/>
          <w:szCs w:val="20"/>
        </w:rPr>
        <w:t>-eMBB</w:t>
      </w:r>
      <w:r w:rsidR="00A474C0">
        <w:rPr>
          <w:bCs/>
          <w:sz w:val="22"/>
          <w:szCs w:val="20"/>
        </w:rPr>
        <w:t xml:space="preserve"> Config A</w:t>
      </w:r>
      <w:r w:rsidR="00840684" w:rsidRPr="00840684">
        <w:rPr>
          <w:bCs/>
          <w:sz w:val="22"/>
          <w:szCs w:val="20"/>
        </w:rPr>
        <w:t>, including the DL average spectral efficiency, the DL 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 and the </w:t>
      </w:r>
      <w:r w:rsidR="00FE750B">
        <w:rPr>
          <w:bCs/>
          <w:sz w:val="22"/>
          <w:szCs w:val="20"/>
        </w:rPr>
        <w:t>area traffic capacity</w:t>
      </w:r>
      <w:r w:rsidR="00840684" w:rsidRPr="00840684">
        <w:rPr>
          <w:bCs/>
          <w:sz w:val="22"/>
          <w:szCs w:val="20"/>
        </w:rPr>
        <w:t>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>observations are summarized as follow:</w:t>
      </w:r>
    </w:p>
    <w:p w14:paraId="0E16A79A" w14:textId="77777777" w:rsidR="00784605" w:rsidRDefault="00784605" w:rsidP="00784605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1: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A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3F04F246" w14:textId="678D0B38" w:rsidR="00E32A62" w:rsidRDefault="00784605">
      <w:pPr>
        <w:rPr>
          <w:b/>
          <w:bCs/>
          <w:noProof w:val="0"/>
          <w:kern w:val="28"/>
          <w:szCs w:val="22"/>
          <w:lang w:eastAsia="ja-JP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2: The requirement on </w:t>
      </w:r>
      <w:r w:rsidR="004E1BED">
        <w:rPr>
          <w:rFonts w:eastAsia="宋体"/>
          <w:b/>
          <w:u w:val="single"/>
          <w:lang w:val="en-GB" w:eastAsia="zh-CN"/>
        </w:rPr>
        <w:t xml:space="preserve">area </w:t>
      </w:r>
      <w:r>
        <w:rPr>
          <w:rFonts w:eastAsia="宋体"/>
          <w:b/>
          <w:u w:val="single"/>
          <w:lang w:val="en-GB" w:eastAsia="zh-CN"/>
        </w:rPr>
        <w:t>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A,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D06943">
        <w:rPr>
          <w:rFonts w:eastAsia="宋体" w:hint="eastAsia"/>
          <w:b/>
          <w:u w:val="single"/>
          <w:lang w:val="en-GB" w:eastAsia="zh-CN"/>
        </w:rPr>
        <w:t>450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 w:hint="eastAsia"/>
          <w:b/>
          <w:u w:val="single"/>
          <w:lang w:val="en-GB" w:eastAsia="zh-CN"/>
        </w:rPr>
        <w:t>for</w:t>
      </w:r>
      <w:r>
        <w:rPr>
          <w:rFonts w:eastAsia="宋体"/>
          <w:b/>
          <w:u w:val="single"/>
          <w:lang w:val="en-GB" w:eastAsia="zh-CN"/>
        </w:rPr>
        <w:t xml:space="preserve"> 12 TRxP</w:t>
      </w:r>
      <w:r w:rsidR="004E1BED">
        <w:rPr>
          <w:rFonts w:eastAsia="宋体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 xml:space="preserve"> and 150MHz for 36 TRxP</w:t>
      </w:r>
      <w:r w:rsidR="004E1BED">
        <w:rPr>
          <w:rFonts w:eastAsia="宋体"/>
          <w:b/>
          <w:u w:val="single"/>
          <w:lang w:val="en-GB" w:eastAsia="zh-CN"/>
        </w:rPr>
        <w:t>s.</w:t>
      </w:r>
      <w:r w:rsidR="00E32A62">
        <w:rPr>
          <w:b/>
          <w:szCs w:val="22"/>
        </w:rPr>
        <w:br w:type="page"/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319640F" w14:textId="1EF16E92" w:rsidR="00034B2B" w:rsidRPr="00D419CF" w:rsidRDefault="00951B2E" w:rsidP="00951B2E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0AB08EF8" w:rsidR="00336500" w:rsidRDefault="00336500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71F8BEAE" w14:textId="39BF7DA3" w:rsidR="00080E93" w:rsidRDefault="00080E93" w:rsidP="00080E93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, Feburary 2018.  </w:t>
      </w:r>
    </w:p>
    <w:p w14:paraId="15017CBD" w14:textId="2604E261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684"/>
        <w:gridCol w:w="3139"/>
        <w:gridCol w:w="3139"/>
      </w:tblGrid>
      <w:tr w:rsidR="00D749D4" w14:paraId="6B73A4F3" w14:textId="77777777" w:rsidTr="004B27B2">
        <w:tc>
          <w:tcPr>
            <w:tcW w:w="3794" w:type="dxa"/>
            <w:shd w:val="clear" w:color="auto" w:fill="FFFF00"/>
            <w:vAlign w:val="center"/>
          </w:tcPr>
          <w:p w14:paraId="046D0834" w14:textId="28F452FD" w:rsidR="00D749D4" w:rsidRPr="00D0772E" w:rsidRDefault="002754B6" w:rsidP="00D0772E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2754B6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Indoor Hotspot</w:t>
            </w:r>
            <w:r w:rsidR="00D749D4"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="00492258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–</w:t>
            </w:r>
            <w:r w:rsidR="00D749D4"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eMBB</w:t>
            </w:r>
          </w:p>
        </w:tc>
        <w:tc>
          <w:tcPr>
            <w:tcW w:w="6394" w:type="dxa"/>
            <w:gridSpan w:val="2"/>
            <w:shd w:val="clear" w:color="auto" w:fill="FFFF00"/>
            <w:vAlign w:val="center"/>
          </w:tcPr>
          <w:p w14:paraId="65E05D99" w14:textId="619F9ED2" w:rsidR="00D749D4" w:rsidRPr="00D0772E" w:rsidRDefault="0015008B" w:rsidP="005209C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</w:tr>
      <w:tr w:rsidR="00D749D4" w14:paraId="58F54544" w14:textId="77777777" w:rsidTr="004B27B2">
        <w:tc>
          <w:tcPr>
            <w:tcW w:w="3794" w:type="dxa"/>
          </w:tcPr>
          <w:p w14:paraId="4E8BED78" w14:textId="1311367C" w:rsidR="00D749D4" w:rsidRDefault="002C4511" w:rsidP="00D749D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6394" w:type="dxa"/>
            <w:gridSpan w:val="2"/>
          </w:tcPr>
          <w:p w14:paraId="692203B6" w14:textId="7DAF8F0A" w:rsidR="00D749D4" w:rsidRDefault="00023DE0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23DE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 GHz</w:t>
            </w:r>
          </w:p>
        </w:tc>
      </w:tr>
      <w:tr w:rsidR="00D749D4" w14:paraId="63C58D1D" w14:textId="77777777" w:rsidTr="004B27B2">
        <w:tc>
          <w:tcPr>
            <w:tcW w:w="3794" w:type="dxa"/>
          </w:tcPr>
          <w:p w14:paraId="546F2DF9" w14:textId="47C87FA3" w:rsidR="00D749D4" w:rsidRPr="002C4511" w:rsidRDefault="002C4511" w:rsidP="00D749D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6394" w:type="dxa"/>
            <w:gridSpan w:val="2"/>
          </w:tcPr>
          <w:p w14:paraId="4843955B" w14:textId="76F2BA98" w:rsidR="00D749D4" w:rsidRDefault="00CC126D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21 dBm for 10MHz bandwdith</w:t>
            </w:r>
          </w:p>
        </w:tc>
      </w:tr>
      <w:tr w:rsidR="002340B1" w14:paraId="28A68659" w14:textId="77777777" w:rsidTr="004B27B2">
        <w:tc>
          <w:tcPr>
            <w:tcW w:w="3794" w:type="dxa"/>
          </w:tcPr>
          <w:p w14:paraId="5D7706CC" w14:textId="387A7546" w:rsidR="002340B1" w:rsidRPr="002C4511" w:rsidRDefault="002340B1" w:rsidP="00D749D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340B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TRxP number per site</w:t>
            </w:r>
          </w:p>
        </w:tc>
        <w:tc>
          <w:tcPr>
            <w:tcW w:w="3197" w:type="dxa"/>
          </w:tcPr>
          <w:p w14:paraId="53686C79" w14:textId="5A7AAB73" w:rsidR="002340B1" w:rsidRPr="002340B1" w:rsidRDefault="002340B1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3197" w:type="dxa"/>
          </w:tcPr>
          <w:p w14:paraId="3A4CA018" w14:textId="4F0211EA" w:rsidR="002340B1" w:rsidRPr="002340B1" w:rsidRDefault="002340B1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3</w:t>
            </w:r>
          </w:p>
        </w:tc>
      </w:tr>
      <w:tr w:rsidR="002B1712" w14:paraId="18C0311C" w14:textId="77777777" w:rsidTr="004B27B2">
        <w:tc>
          <w:tcPr>
            <w:tcW w:w="3794" w:type="dxa"/>
          </w:tcPr>
          <w:p w14:paraId="0A354ED2" w14:textId="72C2D96D" w:rsidR="002B1712" w:rsidRPr="002C4511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3197" w:type="dxa"/>
            <w:vAlign w:val="center"/>
          </w:tcPr>
          <w:p w14:paraId="2840967A" w14:textId="77777777" w:rsidR="002B1712" w:rsidRPr="002C4511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32Tx/Rx, (M,N,P,Mg,Ng) = (4,4,2,1,1), (dH,dV) = (0.5, 0.5)λ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3197" w:type="dxa"/>
          </w:tcPr>
          <w:p w14:paraId="3A1D7FE4" w14:textId="06D80FA3" w:rsidR="002B1712" w:rsidRPr="002B1712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</w:tr>
      <w:tr w:rsidR="002B1712" w14:paraId="466C137D" w14:textId="77777777" w:rsidTr="004B27B2">
        <w:tc>
          <w:tcPr>
            <w:tcW w:w="3794" w:type="dxa"/>
          </w:tcPr>
          <w:p w14:paraId="2028CC80" w14:textId="363D01FB" w:rsidR="002B1712" w:rsidRPr="002C4511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3197" w:type="dxa"/>
            <w:vAlign w:val="center"/>
          </w:tcPr>
          <w:p w14:paraId="13D543C1" w14:textId="1C8958D2" w:rsidR="002B1712" w:rsidRPr="002C4511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(4,4,2,1,1)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3197" w:type="dxa"/>
          </w:tcPr>
          <w:p w14:paraId="583A0F5C" w14:textId="10F1FE42" w:rsidR="002B1712" w:rsidRPr="002B1712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,8,2,1,1)</w:t>
            </w:r>
          </w:p>
        </w:tc>
      </w:tr>
      <w:tr w:rsidR="002B1712" w14:paraId="2ADF6B68" w14:textId="77777777" w:rsidTr="004B27B2">
        <w:tc>
          <w:tcPr>
            <w:tcW w:w="3794" w:type="dxa"/>
          </w:tcPr>
          <w:p w14:paraId="3B347ECC" w14:textId="42EE47F5" w:rsidR="002B1712" w:rsidRPr="00295860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6394" w:type="dxa"/>
            <w:gridSpan w:val="2"/>
            <w:vAlign w:val="center"/>
          </w:tcPr>
          <w:p w14:paraId="67F13086" w14:textId="00FFE060" w:rsidR="002B1712" w:rsidRPr="00295860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</w:tr>
      <w:tr w:rsidR="002B1712" w14:paraId="0946DF14" w14:textId="77777777" w:rsidTr="004B27B2">
        <w:tc>
          <w:tcPr>
            <w:tcW w:w="3794" w:type="dxa"/>
          </w:tcPr>
          <w:p w14:paraId="58284FBE" w14:textId="07AD0C17" w:rsidR="002B1712" w:rsidRPr="00295860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6394" w:type="dxa"/>
            <w:gridSpan w:val="2"/>
            <w:vAlign w:val="center"/>
          </w:tcPr>
          <w:p w14:paraId="1D88197F" w14:textId="48FDDD92" w:rsidR="002B1712" w:rsidRPr="00295860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 (Mp,Np,P,Mg,Ng) = (1,2,2,1,1)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</w:tr>
      <w:tr w:rsidR="002B1712" w14:paraId="6A36D649" w14:textId="77777777" w:rsidTr="004B27B2">
        <w:tc>
          <w:tcPr>
            <w:tcW w:w="3794" w:type="dxa"/>
          </w:tcPr>
          <w:p w14:paraId="183C004F" w14:textId="3937620D" w:rsidR="002B1712" w:rsidRPr="00FF67DD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6394" w:type="dxa"/>
            <w:gridSpan w:val="2"/>
          </w:tcPr>
          <w:p w14:paraId="50E487B4" w14:textId="59CA8CFB" w:rsidR="002B1712" w:rsidRPr="00CD469A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2B1712" w14:paraId="57E57542" w14:textId="77777777" w:rsidTr="004B27B2">
        <w:tc>
          <w:tcPr>
            <w:tcW w:w="3794" w:type="dxa"/>
          </w:tcPr>
          <w:p w14:paraId="54C79CD0" w14:textId="2C0E6FBC" w:rsidR="002B1712" w:rsidRPr="00CD469A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6394" w:type="dxa"/>
            <w:gridSpan w:val="2"/>
          </w:tcPr>
          <w:p w14:paraId="08D7BFCB" w14:textId="448BBF14" w:rsidR="002B1712" w:rsidRPr="00CD469A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2B1712" w14:paraId="5BE6D332" w14:textId="77777777" w:rsidTr="004B27B2">
        <w:tc>
          <w:tcPr>
            <w:tcW w:w="3794" w:type="dxa"/>
          </w:tcPr>
          <w:p w14:paraId="3911A468" w14:textId="65C03660" w:rsidR="002B1712" w:rsidRPr="00763C46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6394" w:type="dxa"/>
            <w:gridSpan w:val="2"/>
          </w:tcPr>
          <w:p w14:paraId="74DCF66E" w14:textId="340F28C3" w:rsidR="002B1712" w:rsidRPr="00763C46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2B1712" w14:paraId="6E91FF58" w14:textId="77777777" w:rsidTr="004B27B2">
        <w:tc>
          <w:tcPr>
            <w:tcW w:w="3794" w:type="dxa"/>
          </w:tcPr>
          <w:p w14:paraId="4140FB1B" w14:textId="4576C6BB" w:rsidR="002B1712" w:rsidRPr="00763C46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6394" w:type="dxa"/>
            <w:gridSpan w:val="2"/>
          </w:tcPr>
          <w:p w14:paraId="74EE21C2" w14:textId="051578AB" w:rsidR="002B1712" w:rsidRPr="00763C46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2B1712" w14:paraId="4EFE77A2" w14:textId="77777777" w:rsidTr="004B27B2">
        <w:tc>
          <w:tcPr>
            <w:tcW w:w="3794" w:type="dxa"/>
          </w:tcPr>
          <w:p w14:paraId="71FDB426" w14:textId="65E5F683" w:rsidR="002B1712" w:rsidRPr="00763C46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6394" w:type="dxa"/>
            <w:gridSpan w:val="2"/>
          </w:tcPr>
          <w:p w14:paraId="2CF50646" w14:textId="03FEE0AC" w:rsidR="002B1712" w:rsidRPr="00763C46" w:rsidRDefault="002B1712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2B1712" w14:paraId="58A4286F" w14:textId="77777777" w:rsidTr="004B27B2">
        <w:tc>
          <w:tcPr>
            <w:tcW w:w="3794" w:type="dxa"/>
          </w:tcPr>
          <w:p w14:paraId="2F3835AE" w14:textId="3BCD978B" w:rsidR="002B1712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6394" w:type="dxa"/>
            <w:gridSpan w:val="2"/>
          </w:tcPr>
          <w:p w14:paraId="1A701361" w14:textId="7B8D28AE" w:rsidR="002B1712" w:rsidRPr="00763C46" w:rsidRDefault="002B1712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MU PF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</w:tr>
      <w:tr w:rsidR="002B1712" w14:paraId="20E5A2F3" w14:textId="77777777" w:rsidTr="004B27B2">
        <w:tc>
          <w:tcPr>
            <w:tcW w:w="3794" w:type="dxa"/>
          </w:tcPr>
          <w:p w14:paraId="2CB00D02" w14:textId="4E1316C9" w:rsidR="002B1712" w:rsidRDefault="002B1712" w:rsidP="002B171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6394" w:type="dxa"/>
            <w:gridSpan w:val="2"/>
          </w:tcPr>
          <w:p w14:paraId="78EFC1AB" w14:textId="6DBFC856" w:rsidR="002B1712" w:rsidRPr="00763C46" w:rsidRDefault="002B1712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434E2B" w14:paraId="4B53E8BD" w14:textId="77777777" w:rsidTr="00D07B55">
        <w:trPr>
          <w:trHeight w:val="33"/>
        </w:trPr>
        <w:tc>
          <w:tcPr>
            <w:tcW w:w="3794" w:type="dxa"/>
            <w:vMerge w:val="restart"/>
          </w:tcPr>
          <w:p w14:paraId="24A9186C" w14:textId="1A315AD9" w:rsidR="00434E2B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Overhead </w:t>
            </w:r>
          </w:p>
        </w:tc>
        <w:tc>
          <w:tcPr>
            <w:tcW w:w="3197" w:type="dxa"/>
          </w:tcPr>
          <w:p w14:paraId="62367F17" w14:textId="77777777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4" w:name="_GoBack"/>
            <w:bookmarkEnd w:id="4"/>
          </w:p>
          <w:p w14:paraId="03B865F4" w14:textId="732C7ECB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197" w:type="dxa"/>
          </w:tcPr>
          <w:p w14:paraId="77BD2156" w14:textId="77777777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61AC067" w14:textId="2DB4E6D1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434E2B" w14:paraId="34321986" w14:textId="77777777" w:rsidTr="00D07B55">
        <w:trPr>
          <w:trHeight w:val="32"/>
        </w:trPr>
        <w:tc>
          <w:tcPr>
            <w:tcW w:w="3794" w:type="dxa"/>
            <w:vMerge/>
          </w:tcPr>
          <w:p w14:paraId="3C12330A" w14:textId="77777777" w:rsidR="00434E2B" w:rsidRPr="00763C46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197" w:type="dxa"/>
          </w:tcPr>
          <w:p w14:paraId="71F77FA5" w14:textId="10079C19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197" w:type="dxa"/>
          </w:tcPr>
          <w:p w14:paraId="213CCA85" w14:textId="0EFC1917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434E2B" w14:paraId="4EE1C15E" w14:textId="77777777" w:rsidTr="00D07B55">
        <w:trPr>
          <w:trHeight w:val="32"/>
        </w:trPr>
        <w:tc>
          <w:tcPr>
            <w:tcW w:w="3794" w:type="dxa"/>
            <w:vMerge/>
          </w:tcPr>
          <w:p w14:paraId="0109EEEB" w14:textId="77777777" w:rsidR="00434E2B" w:rsidRPr="00763C46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197" w:type="dxa"/>
          </w:tcPr>
          <w:p w14:paraId="036F8C06" w14:textId="785B4F0F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197" w:type="dxa"/>
          </w:tcPr>
          <w:p w14:paraId="751F5A8D" w14:textId="61F4EC22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434E2B" w14:paraId="681EB706" w14:textId="77777777" w:rsidTr="00D07B55">
        <w:trPr>
          <w:trHeight w:val="32"/>
        </w:trPr>
        <w:tc>
          <w:tcPr>
            <w:tcW w:w="3794" w:type="dxa"/>
            <w:vMerge/>
          </w:tcPr>
          <w:p w14:paraId="45C418FA" w14:textId="77777777" w:rsidR="00434E2B" w:rsidRPr="00763C46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197" w:type="dxa"/>
          </w:tcPr>
          <w:p w14:paraId="5A73DDFF" w14:textId="0C13AD98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197" w:type="dxa"/>
          </w:tcPr>
          <w:p w14:paraId="0EFF02E5" w14:textId="69F76081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16, 32 ports with periodicity of 5ms</w:t>
            </w:r>
          </w:p>
        </w:tc>
      </w:tr>
      <w:tr w:rsidR="00434E2B" w14:paraId="3E459855" w14:textId="77777777" w:rsidTr="00D07B55">
        <w:trPr>
          <w:trHeight w:val="32"/>
        </w:trPr>
        <w:tc>
          <w:tcPr>
            <w:tcW w:w="3794" w:type="dxa"/>
            <w:vMerge/>
          </w:tcPr>
          <w:p w14:paraId="7D6044FB" w14:textId="77777777" w:rsidR="00434E2B" w:rsidRPr="00763C46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197" w:type="dxa"/>
          </w:tcPr>
          <w:p w14:paraId="597447DD" w14:textId="523E2F38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197" w:type="dxa"/>
          </w:tcPr>
          <w:p w14:paraId="71434F49" w14:textId="36A668F0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434E2B" w14:paraId="0BE3C149" w14:textId="77777777" w:rsidTr="00D07B55">
        <w:trPr>
          <w:trHeight w:val="32"/>
        </w:trPr>
        <w:tc>
          <w:tcPr>
            <w:tcW w:w="3794" w:type="dxa"/>
            <w:vMerge/>
          </w:tcPr>
          <w:p w14:paraId="0EF1D59D" w14:textId="77777777" w:rsidR="00434E2B" w:rsidRPr="00763C46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197" w:type="dxa"/>
          </w:tcPr>
          <w:p w14:paraId="3EAED288" w14:textId="291480C0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197" w:type="dxa"/>
          </w:tcPr>
          <w:p w14:paraId="129C1D1F" w14:textId="77777777" w:rsidR="00434E2B" w:rsidRDefault="00434E2B" w:rsidP="00434E2B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for Config A</w:t>
            </w:r>
          </w:p>
          <w:p w14:paraId="6E9CAE9D" w14:textId="7198FF5E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2 ports, time desity is 4OS, frequency density is 4PRB for Config B/C</w:t>
            </w:r>
          </w:p>
        </w:tc>
      </w:tr>
      <w:tr w:rsidR="00434E2B" w14:paraId="181301F7" w14:textId="77777777" w:rsidTr="004B27B2">
        <w:tc>
          <w:tcPr>
            <w:tcW w:w="3794" w:type="dxa"/>
          </w:tcPr>
          <w:p w14:paraId="6D1472C6" w14:textId="3FE31921" w:rsidR="00434E2B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6394" w:type="dxa"/>
            <w:gridSpan w:val="2"/>
          </w:tcPr>
          <w:p w14:paraId="44840725" w14:textId="0DE11E2C" w:rsidR="00434E2B" w:rsidRDefault="00434E2B" w:rsidP="00434E2B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434E2B" w14:paraId="0FF61CDD" w14:textId="77777777" w:rsidTr="004B27B2">
        <w:tc>
          <w:tcPr>
            <w:tcW w:w="3794" w:type="dxa"/>
          </w:tcPr>
          <w:p w14:paraId="2C3F2D4F" w14:textId="51BE63A4" w:rsidR="00434E2B" w:rsidRDefault="00434E2B" w:rsidP="00434E2B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6394" w:type="dxa"/>
            <w:gridSpan w:val="2"/>
          </w:tcPr>
          <w:p w14:paraId="0EB9FB9B" w14:textId="6CCF5C8F" w:rsidR="00434E2B" w:rsidRPr="00F6562E" w:rsidRDefault="00434E2B" w:rsidP="00434E2B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434E2B" w14:paraId="157023E2" w14:textId="77777777" w:rsidTr="004B27B2">
        <w:tc>
          <w:tcPr>
            <w:tcW w:w="3794" w:type="dxa"/>
          </w:tcPr>
          <w:p w14:paraId="6FBDFC8F" w14:textId="6C2BFD6A" w:rsidR="00434E2B" w:rsidRPr="00F6562E" w:rsidRDefault="00434E2B" w:rsidP="00434E2B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6394" w:type="dxa"/>
            <w:gridSpan w:val="2"/>
          </w:tcPr>
          <w:p w14:paraId="167A4245" w14:textId="543B5086" w:rsidR="00434E2B" w:rsidRDefault="00434E2B" w:rsidP="00434E2B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  <w:p w14:paraId="668EF594" w14:textId="6ED97272" w:rsidR="00637D5B" w:rsidRPr="00F6562E" w:rsidRDefault="00637D5B" w:rsidP="00434E2B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dea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l channel estimation based NR table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9F5B9" w14:textId="77777777" w:rsidR="000C074E" w:rsidRDefault="000C074E">
      <w:r>
        <w:separator/>
      </w:r>
    </w:p>
  </w:endnote>
  <w:endnote w:type="continuationSeparator" w:id="0">
    <w:p w14:paraId="5EB579E2" w14:textId="77777777" w:rsidR="000C074E" w:rsidRDefault="000C074E">
      <w:r>
        <w:continuationSeparator/>
      </w:r>
    </w:p>
  </w:endnote>
  <w:endnote w:type="continuationNotice" w:id="1">
    <w:p w14:paraId="09693C9D" w14:textId="77777777" w:rsidR="000C074E" w:rsidRDefault="000C0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7C034139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B2C0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B2C08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7791D" w14:textId="77777777" w:rsidR="000C074E" w:rsidRDefault="000C074E">
      <w:r>
        <w:separator/>
      </w:r>
    </w:p>
  </w:footnote>
  <w:footnote w:type="continuationSeparator" w:id="0">
    <w:p w14:paraId="01FAD4B0" w14:textId="77777777" w:rsidR="000C074E" w:rsidRDefault="000C074E">
      <w:r>
        <w:continuationSeparator/>
      </w:r>
    </w:p>
  </w:footnote>
  <w:footnote w:type="continuationNotice" w:id="1">
    <w:p w14:paraId="2D671141" w14:textId="77777777" w:rsidR="000C074E" w:rsidRDefault="000C07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3DE0"/>
    <w:rsid w:val="0002437E"/>
    <w:rsid w:val="00025A9C"/>
    <w:rsid w:val="00025F25"/>
    <w:rsid w:val="00026CDA"/>
    <w:rsid w:val="00026EF5"/>
    <w:rsid w:val="0003033A"/>
    <w:rsid w:val="00030482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A9"/>
    <w:rsid w:val="00046ED5"/>
    <w:rsid w:val="0004749C"/>
    <w:rsid w:val="00050001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0E93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74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3E0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E06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1D0C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169C"/>
    <w:rsid w:val="001C1BBD"/>
    <w:rsid w:val="001C2301"/>
    <w:rsid w:val="001C2B15"/>
    <w:rsid w:val="001C6BE0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CCA"/>
    <w:rsid w:val="001D5FFE"/>
    <w:rsid w:val="001D65DA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812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2F2D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0B1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1DDD"/>
    <w:rsid w:val="00252908"/>
    <w:rsid w:val="002535F5"/>
    <w:rsid w:val="0025391C"/>
    <w:rsid w:val="00253ECD"/>
    <w:rsid w:val="002542D2"/>
    <w:rsid w:val="002548CA"/>
    <w:rsid w:val="002558F3"/>
    <w:rsid w:val="00256A35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4B6"/>
    <w:rsid w:val="002755EC"/>
    <w:rsid w:val="0027565A"/>
    <w:rsid w:val="00275AE9"/>
    <w:rsid w:val="00276664"/>
    <w:rsid w:val="00276B7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621D"/>
    <w:rsid w:val="002A64DD"/>
    <w:rsid w:val="002A70B7"/>
    <w:rsid w:val="002A7C36"/>
    <w:rsid w:val="002B03A1"/>
    <w:rsid w:val="002B1712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3CB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781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2A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5C8D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5037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AA8"/>
    <w:rsid w:val="003D7CC9"/>
    <w:rsid w:val="003D7CEE"/>
    <w:rsid w:val="003D7DD2"/>
    <w:rsid w:val="003E0789"/>
    <w:rsid w:val="003E0BB6"/>
    <w:rsid w:val="003E139F"/>
    <w:rsid w:val="003E1612"/>
    <w:rsid w:val="003E1A4B"/>
    <w:rsid w:val="003E35C2"/>
    <w:rsid w:val="003E3768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496"/>
    <w:rsid w:val="00434E2B"/>
    <w:rsid w:val="00435325"/>
    <w:rsid w:val="004423F0"/>
    <w:rsid w:val="00442518"/>
    <w:rsid w:val="004434EE"/>
    <w:rsid w:val="0044448A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258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27B2"/>
    <w:rsid w:val="004B2F41"/>
    <w:rsid w:val="004B3ACE"/>
    <w:rsid w:val="004B3F9D"/>
    <w:rsid w:val="004B46AD"/>
    <w:rsid w:val="004B636C"/>
    <w:rsid w:val="004B6984"/>
    <w:rsid w:val="004C0B2A"/>
    <w:rsid w:val="004C19E1"/>
    <w:rsid w:val="004C1A90"/>
    <w:rsid w:val="004C3ED4"/>
    <w:rsid w:val="004C448F"/>
    <w:rsid w:val="004C53B0"/>
    <w:rsid w:val="004C75B3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AF"/>
    <w:rsid w:val="004D707C"/>
    <w:rsid w:val="004D7F9D"/>
    <w:rsid w:val="004E1BE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72"/>
    <w:rsid w:val="005131DF"/>
    <w:rsid w:val="00513A87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5451"/>
    <w:rsid w:val="00535588"/>
    <w:rsid w:val="00535B45"/>
    <w:rsid w:val="00535D1F"/>
    <w:rsid w:val="005369C0"/>
    <w:rsid w:val="005379EE"/>
    <w:rsid w:val="00540ED2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4BC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51B1"/>
    <w:rsid w:val="005F55EA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69EC"/>
    <w:rsid w:val="00636E5F"/>
    <w:rsid w:val="00637D5B"/>
    <w:rsid w:val="00640062"/>
    <w:rsid w:val="00640173"/>
    <w:rsid w:val="006401D4"/>
    <w:rsid w:val="00640968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70B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77DB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AC5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51C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4605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159B"/>
    <w:rsid w:val="007B3578"/>
    <w:rsid w:val="007B39E4"/>
    <w:rsid w:val="007B3CB3"/>
    <w:rsid w:val="007B4D61"/>
    <w:rsid w:val="007B530E"/>
    <w:rsid w:val="007B5E2F"/>
    <w:rsid w:val="007B63DD"/>
    <w:rsid w:val="007B780F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149F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2233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18F0"/>
    <w:rsid w:val="008D21E2"/>
    <w:rsid w:val="008D36A7"/>
    <w:rsid w:val="008D4AF6"/>
    <w:rsid w:val="008E0892"/>
    <w:rsid w:val="008E1C8D"/>
    <w:rsid w:val="008E1E54"/>
    <w:rsid w:val="008E20CA"/>
    <w:rsid w:val="008E2173"/>
    <w:rsid w:val="008E2E9E"/>
    <w:rsid w:val="008E61AA"/>
    <w:rsid w:val="008E7DC9"/>
    <w:rsid w:val="008F0EB9"/>
    <w:rsid w:val="008F1E88"/>
    <w:rsid w:val="008F2280"/>
    <w:rsid w:val="008F2B61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4DCC"/>
    <w:rsid w:val="0094581B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128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E02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C70"/>
    <w:rsid w:val="00AE7E39"/>
    <w:rsid w:val="00AF171A"/>
    <w:rsid w:val="00AF19E5"/>
    <w:rsid w:val="00AF2C7A"/>
    <w:rsid w:val="00AF3BD0"/>
    <w:rsid w:val="00AF61A8"/>
    <w:rsid w:val="00AF6470"/>
    <w:rsid w:val="00B0089D"/>
    <w:rsid w:val="00B02342"/>
    <w:rsid w:val="00B03DC1"/>
    <w:rsid w:val="00B03E4C"/>
    <w:rsid w:val="00B0511C"/>
    <w:rsid w:val="00B055C5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1D43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5DC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051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678CD"/>
    <w:rsid w:val="00B710B2"/>
    <w:rsid w:val="00B72DBA"/>
    <w:rsid w:val="00B7344B"/>
    <w:rsid w:val="00B7407D"/>
    <w:rsid w:val="00B7567B"/>
    <w:rsid w:val="00B7620C"/>
    <w:rsid w:val="00B77389"/>
    <w:rsid w:val="00B7783E"/>
    <w:rsid w:val="00B80197"/>
    <w:rsid w:val="00B80898"/>
    <w:rsid w:val="00B8159D"/>
    <w:rsid w:val="00B81D88"/>
    <w:rsid w:val="00B81E64"/>
    <w:rsid w:val="00B82858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6CBF"/>
    <w:rsid w:val="00B97283"/>
    <w:rsid w:val="00B97D0D"/>
    <w:rsid w:val="00BA10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CFF"/>
    <w:rsid w:val="00BA688A"/>
    <w:rsid w:val="00BA6CDE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5BE5"/>
    <w:rsid w:val="00BC7249"/>
    <w:rsid w:val="00BD0EEA"/>
    <w:rsid w:val="00BD0F62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0FE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572C4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951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CC5"/>
    <w:rsid w:val="00C84233"/>
    <w:rsid w:val="00C84839"/>
    <w:rsid w:val="00C85AA9"/>
    <w:rsid w:val="00C867E1"/>
    <w:rsid w:val="00C8696D"/>
    <w:rsid w:val="00C87BD3"/>
    <w:rsid w:val="00C90969"/>
    <w:rsid w:val="00C90A38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4B35"/>
    <w:rsid w:val="00CA55D3"/>
    <w:rsid w:val="00CA6F89"/>
    <w:rsid w:val="00CA73AD"/>
    <w:rsid w:val="00CB05DD"/>
    <w:rsid w:val="00CB2445"/>
    <w:rsid w:val="00CB28D8"/>
    <w:rsid w:val="00CB28FD"/>
    <w:rsid w:val="00CB2C08"/>
    <w:rsid w:val="00CB5534"/>
    <w:rsid w:val="00CB5D85"/>
    <w:rsid w:val="00CC126D"/>
    <w:rsid w:val="00CC1E77"/>
    <w:rsid w:val="00CC2C2D"/>
    <w:rsid w:val="00CC2E35"/>
    <w:rsid w:val="00CC4EA2"/>
    <w:rsid w:val="00CC63C5"/>
    <w:rsid w:val="00CC7670"/>
    <w:rsid w:val="00CC78E0"/>
    <w:rsid w:val="00CD0072"/>
    <w:rsid w:val="00CD04F6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1CC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4810"/>
    <w:rsid w:val="00CF60DA"/>
    <w:rsid w:val="00D002AE"/>
    <w:rsid w:val="00D00DB6"/>
    <w:rsid w:val="00D025BD"/>
    <w:rsid w:val="00D02751"/>
    <w:rsid w:val="00D02A33"/>
    <w:rsid w:val="00D03A24"/>
    <w:rsid w:val="00D047FF"/>
    <w:rsid w:val="00D04F12"/>
    <w:rsid w:val="00D059CC"/>
    <w:rsid w:val="00D06943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73A"/>
    <w:rsid w:val="00D649D2"/>
    <w:rsid w:val="00D6649A"/>
    <w:rsid w:val="00D66D4A"/>
    <w:rsid w:val="00D6726F"/>
    <w:rsid w:val="00D678FB"/>
    <w:rsid w:val="00D67F2C"/>
    <w:rsid w:val="00D70097"/>
    <w:rsid w:val="00D70387"/>
    <w:rsid w:val="00D70526"/>
    <w:rsid w:val="00D712FE"/>
    <w:rsid w:val="00D7242D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D757F"/>
    <w:rsid w:val="00DE0225"/>
    <w:rsid w:val="00DE20C9"/>
    <w:rsid w:val="00DE285B"/>
    <w:rsid w:val="00DE297C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276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B55"/>
    <w:rsid w:val="00EA4CB8"/>
    <w:rsid w:val="00EA63A0"/>
    <w:rsid w:val="00EA706E"/>
    <w:rsid w:val="00EB28F4"/>
    <w:rsid w:val="00EB2DC3"/>
    <w:rsid w:val="00EB6E19"/>
    <w:rsid w:val="00EB78FA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562E"/>
    <w:rsid w:val="00F66A77"/>
    <w:rsid w:val="00F67931"/>
    <w:rsid w:val="00F67C18"/>
    <w:rsid w:val="00F72285"/>
    <w:rsid w:val="00F73D30"/>
    <w:rsid w:val="00F74093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0D2A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85D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50B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5e8e5fa-a89f-462c-b3c4-e0c63dd5bf15"/>
    <ds:schemaRef ds:uri="b99d8371-7959-447c-b1e6-b32e6488976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65455A-AA29-4051-B2C2-594411E0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7</cp:revision>
  <cp:lastPrinted>2013-01-18T02:26:00Z</cp:lastPrinted>
  <dcterms:created xsi:type="dcterms:W3CDTF">2018-04-06T06:58:00Z</dcterms:created>
  <dcterms:modified xsi:type="dcterms:W3CDTF">2018-04-06T11:48:00Z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