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68426" w14:textId="7827B2B1" w:rsidR="006C1EFF" w:rsidRPr="0006709D" w:rsidRDefault="006C1EFF" w:rsidP="006C1EFF">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R1-18</w:t>
      </w:r>
      <w:r w:rsidR="00B70149">
        <w:rPr>
          <w:rFonts w:ascii="Arial" w:hAnsi="Arial" w:cs="Arial"/>
          <w:b/>
          <w:bCs/>
          <w:sz w:val="24"/>
          <w:szCs w:val="24"/>
        </w:rPr>
        <w:t>04789</w:t>
      </w:r>
    </w:p>
    <w:p w14:paraId="5528A7BB" w14:textId="77777777" w:rsidR="006C1EFF" w:rsidRPr="0006709D" w:rsidRDefault="006C1EFF" w:rsidP="006C1EFF">
      <w:pPr>
        <w:spacing w:after="0"/>
        <w:jc w:val="both"/>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 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bookmarkEnd w:id="0"/>
    <w:p w14:paraId="46F1330D" w14:textId="650FEF19" w:rsidR="0068226B" w:rsidRPr="000A64D8" w:rsidRDefault="00BC54EB" w:rsidP="005B6A01">
      <w:pPr>
        <w:tabs>
          <w:tab w:val="left" w:pos="1985"/>
        </w:tabs>
        <w:spacing w:after="0"/>
        <w:jc w:val="both"/>
        <w:rPr>
          <w:rFonts w:ascii="Arial" w:hAnsi="Arial"/>
          <w:sz w:val="24"/>
        </w:rPr>
      </w:pPr>
      <w:r>
        <w:rPr>
          <w:rFonts w:ascii="Arial" w:hAnsi="Arial"/>
          <w:b/>
          <w:sz w:val="24"/>
        </w:rPr>
        <w:br/>
      </w:r>
      <w:r w:rsidR="0068226B" w:rsidRPr="000A64D8">
        <w:rPr>
          <w:rFonts w:ascii="Arial" w:hAnsi="Arial"/>
          <w:b/>
          <w:sz w:val="24"/>
        </w:rPr>
        <w:t>Agenda item:</w:t>
      </w:r>
      <w:r w:rsidR="0068226B" w:rsidRPr="000A64D8">
        <w:rPr>
          <w:rFonts w:ascii="Arial" w:hAnsi="Arial"/>
          <w:sz w:val="24"/>
        </w:rPr>
        <w:tab/>
      </w:r>
      <w:bookmarkStart w:id="1" w:name="Source"/>
      <w:bookmarkEnd w:id="1"/>
      <w:r w:rsidR="00DE2575">
        <w:rPr>
          <w:rFonts w:ascii="Arial" w:hAnsi="Arial"/>
          <w:sz w:val="24"/>
        </w:rPr>
        <w:t>7</w:t>
      </w:r>
      <w:r w:rsidR="00722DFA">
        <w:rPr>
          <w:rFonts w:ascii="Arial" w:hAnsi="Arial"/>
          <w:sz w:val="24"/>
        </w:rPr>
        <w:t>.</w:t>
      </w:r>
      <w:r w:rsidR="00A57FE2">
        <w:rPr>
          <w:rFonts w:ascii="Arial" w:hAnsi="Arial"/>
          <w:sz w:val="24"/>
        </w:rPr>
        <w:t>1.</w:t>
      </w:r>
      <w:r w:rsidR="00BA72C0">
        <w:rPr>
          <w:rFonts w:ascii="Arial" w:hAnsi="Arial"/>
          <w:sz w:val="24"/>
        </w:rPr>
        <w:t>2.</w:t>
      </w:r>
      <w:r w:rsidR="005E585F">
        <w:rPr>
          <w:rFonts w:ascii="Arial" w:hAnsi="Arial"/>
          <w:sz w:val="24"/>
        </w:rPr>
        <w:t>2</w:t>
      </w:r>
      <w:r w:rsidR="001A53C7">
        <w:rPr>
          <w:rFonts w:ascii="Arial" w:hAnsi="Arial"/>
          <w:sz w:val="24"/>
        </w:rPr>
        <w:t>.</w:t>
      </w:r>
      <w:r w:rsidR="005E585F">
        <w:rPr>
          <w:rFonts w:ascii="Arial" w:hAnsi="Arial"/>
          <w:sz w:val="24"/>
        </w:rPr>
        <w:t>6</w:t>
      </w:r>
    </w:p>
    <w:p w14:paraId="46F1330E" w14:textId="77777777" w:rsidR="0068226B" w:rsidRPr="000A64D8" w:rsidRDefault="0068226B" w:rsidP="005B6A01">
      <w:pPr>
        <w:tabs>
          <w:tab w:val="left" w:pos="1985"/>
        </w:tabs>
        <w:spacing w:after="0"/>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5657F9F6" w:rsidR="00C10599" w:rsidRPr="000A64D8" w:rsidRDefault="0068226B" w:rsidP="005B6A01">
      <w:pPr>
        <w:spacing w:after="0"/>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71CBE" w:rsidRPr="00B71CBE">
        <w:rPr>
          <w:rFonts w:ascii="Arial" w:hAnsi="Arial"/>
          <w:sz w:val="22"/>
        </w:rPr>
        <w:t>Details on simultaneous reception</w:t>
      </w:r>
      <w:r w:rsidR="004309D0">
        <w:rPr>
          <w:rFonts w:ascii="Arial" w:hAnsi="Arial"/>
          <w:sz w:val="22"/>
        </w:rPr>
        <w:t>/transmission</w:t>
      </w:r>
      <w:r w:rsidR="00B71CBE" w:rsidRPr="00B71CBE">
        <w:rPr>
          <w:rFonts w:ascii="Arial" w:hAnsi="Arial"/>
          <w:sz w:val="22"/>
        </w:rPr>
        <w:t xml:space="preserve"> of PHY channels and RS in FR2</w:t>
      </w:r>
    </w:p>
    <w:p w14:paraId="46F13310" w14:textId="77777777" w:rsidR="0068226B" w:rsidRDefault="0068226B" w:rsidP="005B6A01">
      <w:pPr>
        <w:spacing w:after="0"/>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5372E1D9" w:rsidR="00C34C05" w:rsidRDefault="00FD6A3D" w:rsidP="00C939E2">
      <w:pPr>
        <w:pStyle w:val="Heading1"/>
        <w:ind w:left="432"/>
        <w:jc w:val="both"/>
      </w:pPr>
      <w:r w:rsidRPr="00183CB7">
        <w:t>Introduction</w:t>
      </w:r>
    </w:p>
    <w:p w14:paraId="794F287B" w14:textId="057AB946" w:rsidR="00A07E98" w:rsidRDefault="00B71CBE" w:rsidP="00A07E98">
      <w:pPr>
        <w:rPr>
          <w:lang w:val="en-GB"/>
        </w:rPr>
      </w:pPr>
      <w:r>
        <w:rPr>
          <w:lang w:val="en-GB"/>
        </w:rPr>
        <w:t xml:space="preserve">In RAN1#92 the following conclusion was reached with respect to </w:t>
      </w:r>
      <w:r w:rsidRPr="00B71CBE">
        <w:rPr>
          <w:lang w:val="en-GB"/>
        </w:rPr>
        <w:t>simultaneous reception of PHY channels and RS in FR2</w:t>
      </w:r>
      <w:r>
        <w:rPr>
          <w:lang w:val="en-GB"/>
        </w:rPr>
        <w:t>:</w:t>
      </w:r>
    </w:p>
    <w:p w14:paraId="33D649C1" w14:textId="77777777" w:rsidR="00ED0F39" w:rsidRPr="00ED0F39" w:rsidRDefault="00ED0F39" w:rsidP="00ED0F39">
      <w:pPr>
        <w:spacing w:after="0"/>
        <w:rPr>
          <w:b/>
          <w:i/>
          <w:lang w:eastAsia="x-none"/>
        </w:rPr>
      </w:pPr>
      <w:r w:rsidRPr="00ED0F39">
        <w:rPr>
          <w:b/>
          <w:i/>
          <w:lang w:eastAsia="x-none"/>
        </w:rPr>
        <w:t>Conclusion:</w:t>
      </w:r>
    </w:p>
    <w:p w14:paraId="3ED83FCA" w14:textId="77777777" w:rsidR="00ED0F39" w:rsidRPr="00ED0F39" w:rsidRDefault="00ED0F39" w:rsidP="00ED0F39">
      <w:pPr>
        <w:pStyle w:val="ListParagraph"/>
        <w:numPr>
          <w:ilvl w:val="0"/>
          <w:numId w:val="16"/>
        </w:numPr>
        <w:spacing w:line="259" w:lineRule="auto"/>
        <w:ind w:left="270" w:hanging="270"/>
        <w:contextualSpacing/>
        <w:rPr>
          <w:rFonts w:ascii="Times New Roman" w:hAnsi="Times New Roman"/>
          <w:i/>
          <w:szCs w:val="20"/>
        </w:rPr>
      </w:pPr>
      <w:r w:rsidRPr="00ED0F39">
        <w:rPr>
          <w:rFonts w:ascii="Times New Roman" w:hAnsi="Times New Roman"/>
          <w:i/>
          <w:szCs w:val="20"/>
        </w:rPr>
        <w:t>RAN1 to discuss at least the following combinations of DL physical channels and reference signals for the simultaneous reception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ED0F39" w:rsidRPr="00ED0F39" w14:paraId="51F451EB" w14:textId="77777777" w:rsidTr="002053B3">
        <w:tc>
          <w:tcPr>
            <w:tcW w:w="5868" w:type="dxa"/>
            <w:shd w:val="clear" w:color="auto" w:fill="C5E0B3"/>
          </w:tcPr>
          <w:p w14:paraId="0913F796" w14:textId="77777777" w:rsidR="00ED0F39" w:rsidRPr="00ED0F39" w:rsidRDefault="00ED0F39" w:rsidP="00ED0F39">
            <w:pPr>
              <w:spacing w:after="0" w:line="280" w:lineRule="atLeast"/>
              <w:jc w:val="both"/>
              <w:rPr>
                <w:i/>
              </w:rPr>
            </w:pPr>
            <w:r w:rsidRPr="00ED0F39">
              <w:rPr>
                <w:i/>
              </w:rPr>
              <w:t>Channels/RS in same OFDM symbol</w:t>
            </w:r>
          </w:p>
        </w:tc>
        <w:tc>
          <w:tcPr>
            <w:tcW w:w="2160" w:type="dxa"/>
            <w:shd w:val="clear" w:color="auto" w:fill="C5E0B3"/>
          </w:tcPr>
          <w:p w14:paraId="5E0DE8BE" w14:textId="77777777" w:rsidR="00ED0F39" w:rsidRPr="00ED0F39" w:rsidRDefault="00ED0F39" w:rsidP="00ED0F39">
            <w:pPr>
              <w:spacing w:after="0" w:line="280" w:lineRule="atLeast"/>
              <w:jc w:val="both"/>
              <w:rPr>
                <w:i/>
              </w:rPr>
            </w:pPr>
            <w:r w:rsidRPr="00ED0F39">
              <w:rPr>
                <w:i/>
              </w:rPr>
              <w:t>Same CC / BWP</w:t>
            </w:r>
          </w:p>
        </w:tc>
        <w:tc>
          <w:tcPr>
            <w:tcW w:w="1620" w:type="dxa"/>
            <w:shd w:val="clear" w:color="auto" w:fill="C5E0B3"/>
          </w:tcPr>
          <w:p w14:paraId="56A6A427" w14:textId="77777777" w:rsidR="00ED0F39" w:rsidRPr="00ED0F39" w:rsidRDefault="00ED0F39" w:rsidP="00ED0F39">
            <w:pPr>
              <w:spacing w:after="0" w:line="280" w:lineRule="atLeast"/>
              <w:jc w:val="both"/>
              <w:rPr>
                <w:i/>
              </w:rPr>
            </w:pPr>
            <w:r w:rsidRPr="00ED0F39">
              <w:rPr>
                <w:i/>
              </w:rPr>
              <w:t>Different CCs</w:t>
            </w:r>
          </w:p>
        </w:tc>
      </w:tr>
      <w:tr w:rsidR="00ED0F39" w:rsidRPr="00ED0F39" w14:paraId="60120800" w14:textId="77777777" w:rsidTr="002053B3">
        <w:tc>
          <w:tcPr>
            <w:tcW w:w="5868" w:type="dxa"/>
            <w:shd w:val="clear" w:color="auto" w:fill="auto"/>
          </w:tcPr>
          <w:p w14:paraId="24F797D6" w14:textId="77777777" w:rsidR="00ED0F39" w:rsidRPr="00ED0F39" w:rsidRDefault="00ED0F39" w:rsidP="00ED0F39">
            <w:pPr>
              <w:spacing w:after="0" w:line="280" w:lineRule="atLeast"/>
              <w:jc w:val="both"/>
              <w:rPr>
                <w:i/>
              </w:rPr>
            </w:pPr>
            <w:r w:rsidRPr="00ED0F39">
              <w:rPr>
                <w:i/>
              </w:rPr>
              <w:t>SSB + PDSCH</w:t>
            </w:r>
          </w:p>
        </w:tc>
        <w:tc>
          <w:tcPr>
            <w:tcW w:w="2160" w:type="dxa"/>
            <w:shd w:val="clear" w:color="auto" w:fill="auto"/>
          </w:tcPr>
          <w:p w14:paraId="4988C30F" w14:textId="77777777" w:rsidR="00ED0F39" w:rsidRPr="00ED0F39" w:rsidRDefault="00ED0F39" w:rsidP="00ED0F39">
            <w:pPr>
              <w:spacing w:after="0" w:line="280" w:lineRule="atLeast"/>
              <w:jc w:val="both"/>
              <w:rPr>
                <w:i/>
              </w:rPr>
            </w:pPr>
          </w:p>
        </w:tc>
        <w:tc>
          <w:tcPr>
            <w:tcW w:w="1620" w:type="dxa"/>
          </w:tcPr>
          <w:p w14:paraId="1EAFF9E2" w14:textId="77777777" w:rsidR="00ED0F39" w:rsidRPr="00ED0F39" w:rsidRDefault="00ED0F39" w:rsidP="00ED0F39">
            <w:pPr>
              <w:spacing w:after="0" w:line="280" w:lineRule="atLeast"/>
              <w:jc w:val="both"/>
              <w:rPr>
                <w:i/>
              </w:rPr>
            </w:pPr>
          </w:p>
        </w:tc>
      </w:tr>
      <w:tr w:rsidR="00ED0F39" w:rsidRPr="00ED0F39" w14:paraId="1346D5AA" w14:textId="77777777" w:rsidTr="002053B3">
        <w:tc>
          <w:tcPr>
            <w:tcW w:w="5868" w:type="dxa"/>
            <w:shd w:val="clear" w:color="auto" w:fill="auto"/>
          </w:tcPr>
          <w:p w14:paraId="2EC9CAFB" w14:textId="77777777" w:rsidR="00ED0F39" w:rsidRPr="00ED0F39" w:rsidRDefault="00ED0F39" w:rsidP="00ED0F39">
            <w:pPr>
              <w:spacing w:after="0" w:line="280" w:lineRule="atLeast"/>
              <w:jc w:val="both"/>
              <w:rPr>
                <w:i/>
              </w:rPr>
            </w:pPr>
            <w:r w:rsidRPr="00ED0F39">
              <w:rPr>
                <w:i/>
              </w:rPr>
              <w:t>CSI-RS + PDSCH (including DM-RS/PT-RS)</w:t>
            </w:r>
          </w:p>
          <w:p w14:paraId="0E7CD701"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A-CSI-RS (below and above threshold), P CSI-RS, SP CSI-RS</w:t>
            </w:r>
          </w:p>
          <w:p w14:paraId="6650F057"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BM CSI-RS, CSI-RS for CSI, CSI-RS for tracking</w:t>
            </w:r>
          </w:p>
          <w:p w14:paraId="4A213589"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CSI-RS Repetition ‘ON’, ‘OFF’</w:t>
            </w:r>
          </w:p>
          <w:p w14:paraId="770FB33D"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CSI-IM</w:t>
            </w:r>
          </w:p>
        </w:tc>
        <w:tc>
          <w:tcPr>
            <w:tcW w:w="2160" w:type="dxa"/>
            <w:shd w:val="clear" w:color="auto" w:fill="auto"/>
          </w:tcPr>
          <w:p w14:paraId="305C2FA2" w14:textId="77777777" w:rsidR="00ED0F39" w:rsidRPr="00ED0F39" w:rsidRDefault="00ED0F39" w:rsidP="00ED0F39">
            <w:pPr>
              <w:spacing w:after="0" w:line="280" w:lineRule="atLeast"/>
              <w:jc w:val="both"/>
              <w:rPr>
                <w:i/>
              </w:rPr>
            </w:pPr>
          </w:p>
        </w:tc>
        <w:tc>
          <w:tcPr>
            <w:tcW w:w="1620" w:type="dxa"/>
          </w:tcPr>
          <w:p w14:paraId="5B9C3916" w14:textId="77777777" w:rsidR="00ED0F39" w:rsidRPr="00ED0F39" w:rsidRDefault="00ED0F39" w:rsidP="00ED0F39">
            <w:pPr>
              <w:spacing w:after="0" w:line="280" w:lineRule="atLeast"/>
              <w:jc w:val="both"/>
              <w:rPr>
                <w:i/>
              </w:rPr>
            </w:pPr>
          </w:p>
        </w:tc>
      </w:tr>
      <w:tr w:rsidR="00ED0F39" w:rsidRPr="00ED0F39" w14:paraId="4DE31647" w14:textId="77777777" w:rsidTr="002053B3">
        <w:tc>
          <w:tcPr>
            <w:tcW w:w="5868" w:type="dxa"/>
            <w:shd w:val="clear" w:color="auto" w:fill="auto"/>
          </w:tcPr>
          <w:p w14:paraId="1F7F97FA" w14:textId="77777777" w:rsidR="00ED0F39" w:rsidRPr="00ED0F39" w:rsidRDefault="00ED0F39" w:rsidP="00ED0F39">
            <w:pPr>
              <w:spacing w:after="0" w:line="280" w:lineRule="atLeast"/>
              <w:jc w:val="both"/>
              <w:rPr>
                <w:i/>
              </w:rPr>
            </w:pPr>
            <w:r w:rsidRPr="00ED0F39">
              <w:rPr>
                <w:i/>
              </w:rPr>
              <w:t>PDCCH / CORESET+ PDSCH</w:t>
            </w:r>
          </w:p>
          <w:p w14:paraId="7CF614A7" w14:textId="77777777" w:rsidR="00ED0F39" w:rsidRPr="00ED0F39" w:rsidRDefault="00ED0F39" w:rsidP="00ED0F39">
            <w:pPr>
              <w:pStyle w:val="ListParagraph"/>
              <w:numPr>
                <w:ilvl w:val="0"/>
                <w:numId w:val="17"/>
              </w:numPr>
              <w:spacing w:line="280" w:lineRule="atLeast"/>
              <w:ind w:left="630" w:hanging="270"/>
              <w:contextualSpacing/>
              <w:jc w:val="both"/>
              <w:rPr>
                <w:rFonts w:ascii="Times New Roman" w:hAnsi="Times New Roman"/>
                <w:i/>
                <w:szCs w:val="20"/>
              </w:rPr>
            </w:pPr>
            <w:r w:rsidRPr="00ED0F39">
              <w:rPr>
                <w:rFonts w:ascii="Times New Roman" w:hAnsi="Times New Roman"/>
                <w:i/>
                <w:szCs w:val="20"/>
              </w:rPr>
              <w:t>Default CORESET (CORESET with lowest ID which is used for obtaining default QCL assumption)</w:t>
            </w:r>
          </w:p>
          <w:p w14:paraId="07834BC6" w14:textId="77777777" w:rsidR="00ED0F39" w:rsidRPr="00ED0F39" w:rsidRDefault="00ED0F39" w:rsidP="00ED0F39">
            <w:pPr>
              <w:pStyle w:val="ListParagraph"/>
              <w:numPr>
                <w:ilvl w:val="0"/>
                <w:numId w:val="17"/>
              </w:numPr>
              <w:spacing w:line="280" w:lineRule="atLeast"/>
              <w:contextualSpacing/>
              <w:jc w:val="both"/>
              <w:rPr>
                <w:rFonts w:ascii="Times New Roman" w:hAnsi="Times New Roman"/>
                <w:i/>
                <w:szCs w:val="20"/>
              </w:rPr>
            </w:pPr>
            <w:proofErr w:type="gramStart"/>
            <w:r w:rsidRPr="00ED0F39">
              <w:rPr>
                <w:rFonts w:ascii="Times New Roman" w:hAnsi="Times New Roman"/>
                <w:i/>
                <w:szCs w:val="20"/>
              </w:rPr>
              <w:t>Non default</w:t>
            </w:r>
            <w:proofErr w:type="gramEnd"/>
            <w:r w:rsidRPr="00ED0F39">
              <w:rPr>
                <w:rFonts w:ascii="Times New Roman" w:hAnsi="Times New Roman"/>
                <w:i/>
                <w:szCs w:val="20"/>
              </w:rPr>
              <w:t xml:space="preserve"> CORESET</w:t>
            </w:r>
          </w:p>
        </w:tc>
        <w:tc>
          <w:tcPr>
            <w:tcW w:w="2160" w:type="dxa"/>
            <w:shd w:val="clear" w:color="auto" w:fill="auto"/>
          </w:tcPr>
          <w:p w14:paraId="52FE9D35" w14:textId="77777777" w:rsidR="00ED0F39" w:rsidRPr="00ED0F39" w:rsidRDefault="00ED0F39" w:rsidP="00ED0F39">
            <w:pPr>
              <w:spacing w:after="0" w:line="280" w:lineRule="atLeast"/>
              <w:jc w:val="both"/>
              <w:rPr>
                <w:i/>
              </w:rPr>
            </w:pPr>
          </w:p>
        </w:tc>
        <w:tc>
          <w:tcPr>
            <w:tcW w:w="1620" w:type="dxa"/>
          </w:tcPr>
          <w:p w14:paraId="0CE1CF87" w14:textId="77777777" w:rsidR="00ED0F39" w:rsidRPr="00ED0F39" w:rsidRDefault="00ED0F39" w:rsidP="00ED0F39">
            <w:pPr>
              <w:spacing w:after="0" w:line="280" w:lineRule="atLeast"/>
              <w:jc w:val="both"/>
              <w:rPr>
                <w:i/>
              </w:rPr>
            </w:pPr>
          </w:p>
        </w:tc>
      </w:tr>
      <w:tr w:rsidR="00ED0F39" w:rsidRPr="00ED0F39" w14:paraId="66BA752A" w14:textId="77777777" w:rsidTr="002053B3">
        <w:tc>
          <w:tcPr>
            <w:tcW w:w="5868" w:type="dxa"/>
            <w:shd w:val="clear" w:color="auto" w:fill="auto"/>
          </w:tcPr>
          <w:p w14:paraId="1BDA9064" w14:textId="77777777" w:rsidR="00ED0F39" w:rsidRPr="00ED0F39" w:rsidRDefault="00ED0F39" w:rsidP="00ED0F39">
            <w:pPr>
              <w:spacing w:after="0" w:line="280" w:lineRule="atLeast"/>
              <w:jc w:val="both"/>
              <w:rPr>
                <w:i/>
              </w:rPr>
            </w:pPr>
            <w:r w:rsidRPr="00ED0F39">
              <w:rPr>
                <w:i/>
              </w:rPr>
              <w:t>CSI-RS + PDCCH / CORESET</w:t>
            </w:r>
          </w:p>
          <w:p w14:paraId="2AE203B4" w14:textId="77777777" w:rsidR="00ED0F39" w:rsidRPr="00ED0F39" w:rsidRDefault="00ED0F39" w:rsidP="00ED0F39">
            <w:pPr>
              <w:spacing w:after="0" w:line="280" w:lineRule="atLeast"/>
              <w:jc w:val="both"/>
              <w:rPr>
                <w:i/>
              </w:rPr>
            </w:pPr>
          </w:p>
        </w:tc>
        <w:tc>
          <w:tcPr>
            <w:tcW w:w="2160" w:type="dxa"/>
            <w:shd w:val="clear" w:color="auto" w:fill="auto"/>
          </w:tcPr>
          <w:p w14:paraId="3BB4CCC9" w14:textId="77777777" w:rsidR="00ED0F39" w:rsidRPr="00ED0F39" w:rsidRDefault="00ED0F39" w:rsidP="00ED0F39">
            <w:pPr>
              <w:spacing w:after="0" w:line="280" w:lineRule="atLeast"/>
              <w:jc w:val="both"/>
              <w:rPr>
                <w:i/>
              </w:rPr>
            </w:pPr>
            <w:r w:rsidRPr="00ED0F39">
              <w:rPr>
                <w:i/>
              </w:rPr>
              <w:t>Rx spatial QCL should be ensured by the NW configuration*</w:t>
            </w:r>
          </w:p>
        </w:tc>
        <w:tc>
          <w:tcPr>
            <w:tcW w:w="1620" w:type="dxa"/>
          </w:tcPr>
          <w:p w14:paraId="2220FDEF" w14:textId="77777777" w:rsidR="00ED0F39" w:rsidRPr="00ED0F39" w:rsidRDefault="00ED0F39" w:rsidP="00ED0F39">
            <w:pPr>
              <w:spacing w:after="0" w:line="280" w:lineRule="atLeast"/>
              <w:jc w:val="both"/>
              <w:rPr>
                <w:i/>
              </w:rPr>
            </w:pPr>
          </w:p>
        </w:tc>
      </w:tr>
      <w:tr w:rsidR="00ED0F39" w:rsidRPr="00ED0F39" w14:paraId="4099DB4E" w14:textId="77777777" w:rsidTr="002053B3">
        <w:tc>
          <w:tcPr>
            <w:tcW w:w="5868" w:type="dxa"/>
            <w:shd w:val="clear" w:color="auto" w:fill="auto"/>
          </w:tcPr>
          <w:p w14:paraId="1A2DC711" w14:textId="77777777" w:rsidR="00ED0F39" w:rsidRPr="00ED0F39" w:rsidRDefault="00ED0F39" w:rsidP="00ED0F39">
            <w:pPr>
              <w:spacing w:after="0" w:line="280" w:lineRule="atLeast"/>
              <w:jc w:val="both"/>
              <w:rPr>
                <w:i/>
              </w:rPr>
            </w:pPr>
            <w:r w:rsidRPr="00ED0F39">
              <w:rPr>
                <w:i/>
              </w:rPr>
              <w:t>PDCCH / CORESET + PDCCH / CORESET</w:t>
            </w:r>
          </w:p>
        </w:tc>
        <w:tc>
          <w:tcPr>
            <w:tcW w:w="2160" w:type="dxa"/>
            <w:shd w:val="clear" w:color="auto" w:fill="auto"/>
          </w:tcPr>
          <w:p w14:paraId="693AA5D9" w14:textId="77777777" w:rsidR="00ED0F39" w:rsidRPr="00ED0F39" w:rsidRDefault="00ED0F39" w:rsidP="00ED0F39">
            <w:pPr>
              <w:spacing w:after="0" w:line="280" w:lineRule="atLeast"/>
              <w:jc w:val="both"/>
              <w:rPr>
                <w:i/>
              </w:rPr>
            </w:pPr>
            <w:r w:rsidRPr="00ED0F39">
              <w:rPr>
                <w:i/>
              </w:rPr>
              <w:t>[N/A]</w:t>
            </w:r>
          </w:p>
        </w:tc>
        <w:tc>
          <w:tcPr>
            <w:tcW w:w="1620" w:type="dxa"/>
          </w:tcPr>
          <w:p w14:paraId="09F96B66" w14:textId="77777777" w:rsidR="00ED0F39" w:rsidRPr="00ED0F39" w:rsidRDefault="00ED0F39" w:rsidP="00ED0F39">
            <w:pPr>
              <w:spacing w:after="0" w:line="280" w:lineRule="atLeast"/>
              <w:jc w:val="both"/>
              <w:rPr>
                <w:i/>
              </w:rPr>
            </w:pPr>
          </w:p>
        </w:tc>
      </w:tr>
      <w:tr w:rsidR="00ED0F39" w:rsidRPr="00ED0F39" w14:paraId="2661BAA0" w14:textId="77777777" w:rsidTr="002053B3">
        <w:tc>
          <w:tcPr>
            <w:tcW w:w="5868" w:type="dxa"/>
            <w:shd w:val="clear" w:color="auto" w:fill="auto"/>
          </w:tcPr>
          <w:p w14:paraId="697F2277" w14:textId="77777777" w:rsidR="00ED0F39" w:rsidRPr="00ED0F39" w:rsidRDefault="00ED0F39" w:rsidP="00ED0F39">
            <w:pPr>
              <w:spacing w:after="0" w:line="280" w:lineRule="atLeast"/>
              <w:jc w:val="both"/>
              <w:rPr>
                <w:i/>
              </w:rPr>
            </w:pPr>
            <w:r w:rsidRPr="00ED0F39">
              <w:rPr>
                <w:i/>
              </w:rPr>
              <w:t xml:space="preserve">CSI-RS + SSB </w:t>
            </w:r>
          </w:p>
        </w:tc>
        <w:tc>
          <w:tcPr>
            <w:tcW w:w="2160" w:type="dxa"/>
            <w:shd w:val="clear" w:color="auto" w:fill="auto"/>
          </w:tcPr>
          <w:p w14:paraId="4D5A14FC" w14:textId="77777777" w:rsidR="00ED0F39" w:rsidRPr="00ED0F39" w:rsidRDefault="00ED0F39" w:rsidP="00ED0F39">
            <w:pPr>
              <w:spacing w:after="0" w:line="280" w:lineRule="atLeast"/>
              <w:jc w:val="both"/>
              <w:rPr>
                <w:i/>
              </w:rPr>
            </w:pPr>
            <w:r w:rsidRPr="00ED0F39">
              <w:rPr>
                <w:i/>
              </w:rPr>
              <w:t>Rx spatial QCL should be ensured by the NW configuration*</w:t>
            </w:r>
          </w:p>
        </w:tc>
        <w:tc>
          <w:tcPr>
            <w:tcW w:w="1620" w:type="dxa"/>
          </w:tcPr>
          <w:p w14:paraId="13E3D4A7" w14:textId="77777777" w:rsidR="00ED0F39" w:rsidRPr="00ED0F39" w:rsidRDefault="00ED0F39" w:rsidP="00ED0F39">
            <w:pPr>
              <w:spacing w:after="0" w:line="280" w:lineRule="atLeast"/>
              <w:jc w:val="both"/>
              <w:rPr>
                <w:i/>
              </w:rPr>
            </w:pPr>
          </w:p>
        </w:tc>
      </w:tr>
      <w:tr w:rsidR="00ED0F39" w:rsidRPr="00ED0F39" w14:paraId="6139E3A3" w14:textId="77777777" w:rsidTr="002053B3">
        <w:tc>
          <w:tcPr>
            <w:tcW w:w="5868" w:type="dxa"/>
            <w:shd w:val="clear" w:color="auto" w:fill="auto"/>
          </w:tcPr>
          <w:p w14:paraId="0E414932" w14:textId="77777777" w:rsidR="00ED0F39" w:rsidRPr="00ED0F39" w:rsidRDefault="00ED0F39" w:rsidP="00ED0F39">
            <w:pPr>
              <w:spacing w:after="0" w:line="280" w:lineRule="atLeast"/>
              <w:jc w:val="both"/>
              <w:rPr>
                <w:i/>
              </w:rPr>
            </w:pPr>
            <w:r w:rsidRPr="00ED0F39">
              <w:rPr>
                <w:i/>
              </w:rPr>
              <w:t>CSI-RS + CSI-RS</w:t>
            </w:r>
          </w:p>
        </w:tc>
        <w:tc>
          <w:tcPr>
            <w:tcW w:w="2160" w:type="dxa"/>
            <w:shd w:val="clear" w:color="auto" w:fill="auto"/>
          </w:tcPr>
          <w:p w14:paraId="79A1B80F" w14:textId="77777777" w:rsidR="00ED0F39" w:rsidRPr="00ED0F39" w:rsidRDefault="00ED0F39" w:rsidP="00ED0F39">
            <w:pPr>
              <w:spacing w:after="0" w:line="280" w:lineRule="atLeast"/>
              <w:jc w:val="both"/>
              <w:rPr>
                <w:i/>
              </w:rPr>
            </w:pPr>
          </w:p>
        </w:tc>
        <w:tc>
          <w:tcPr>
            <w:tcW w:w="1620" w:type="dxa"/>
          </w:tcPr>
          <w:p w14:paraId="4C1F20CB" w14:textId="77777777" w:rsidR="00ED0F39" w:rsidRPr="00ED0F39" w:rsidRDefault="00ED0F39" w:rsidP="00ED0F39">
            <w:pPr>
              <w:spacing w:after="0" w:line="280" w:lineRule="atLeast"/>
              <w:jc w:val="both"/>
              <w:rPr>
                <w:i/>
              </w:rPr>
            </w:pPr>
          </w:p>
        </w:tc>
      </w:tr>
      <w:tr w:rsidR="00AB2029" w:rsidRPr="00ED0F39" w14:paraId="2D6238B7" w14:textId="77777777" w:rsidTr="002053B3">
        <w:tc>
          <w:tcPr>
            <w:tcW w:w="5868" w:type="dxa"/>
            <w:shd w:val="clear" w:color="auto" w:fill="auto"/>
          </w:tcPr>
          <w:p w14:paraId="04DEC088" w14:textId="77777777" w:rsidR="00AB2029" w:rsidRPr="00ED0F39" w:rsidRDefault="00AB2029" w:rsidP="00AB2029">
            <w:pPr>
              <w:spacing w:after="0" w:line="280" w:lineRule="atLeast"/>
              <w:jc w:val="both"/>
              <w:rPr>
                <w:i/>
              </w:rPr>
            </w:pPr>
            <w:r w:rsidRPr="00ED0F39">
              <w:rPr>
                <w:i/>
              </w:rPr>
              <w:t>PDSCH + PDSCH with different RNTIs</w:t>
            </w:r>
          </w:p>
        </w:tc>
        <w:tc>
          <w:tcPr>
            <w:tcW w:w="2160" w:type="dxa"/>
            <w:shd w:val="clear" w:color="auto" w:fill="auto"/>
          </w:tcPr>
          <w:p w14:paraId="708CCC7D" w14:textId="5676B0BB" w:rsidR="00AB2029" w:rsidRPr="00ED0F39" w:rsidRDefault="00AB2029" w:rsidP="00AB2029">
            <w:pPr>
              <w:spacing w:after="0" w:line="280" w:lineRule="atLeast"/>
              <w:jc w:val="both"/>
              <w:rPr>
                <w:i/>
              </w:rPr>
            </w:pPr>
            <w:r w:rsidRPr="00ED0F39">
              <w:rPr>
                <w:i/>
              </w:rPr>
              <w:t>TBD</w:t>
            </w:r>
          </w:p>
        </w:tc>
        <w:tc>
          <w:tcPr>
            <w:tcW w:w="1620" w:type="dxa"/>
          </w:tcPr>
          <w:p w14:paraId="648DC242" w14:textId="2266CA15" w:rsidR="00AB2029" w:rsidRPr="00ED0F39" w:rsidRDefault="00AB2029" w:rsidP="00AB2029">
            <w:pPr>
              <w:spacing w:after="0" w:line="280" w:lineRule="atLeast"/>
              <w:jc w:val="both"/>
              <w:rPr>
                <w:i/>
              </w:rPr>
            </w:pPr>
          </w:p>
        </w:tc>
      </w:tr>
      <w:tr w:rsidR="00AB2029" w:rsidRPr="00ED0F39" w14:paraId="7C230FC0" w14:textId="77777777" w:rsidTr="002053B3">
        <w:tc>
          <w:tcPr>
            <w:tcW w:w="5868" w:type="dxa"/>
            <w:shd w:val="clear" w:color="auto" w:fill="auto"/>
          </w:tcPr>
          <w:p w14:paraId="2C269D0C" w14:textId="77777777" w:rsidR="00AB2029" w:rsidRPr="00ED0F39" w:rsidRDefault="00AB2029" w:rsidP="00AB2029">
            <w:pPr>
              <w:spacing w:after="0" w:line="280" w:lineRule="atLeast"/>
              <w:jc w:val="both"/>
              <w:rPr>
                <w:i/>
              </w:rPr>
            </w:pPr>
            <w:bookmarkStart w:id="3" w:name="_Hlk510610703"/>
            <w:r w:rsidRPr="00ED0F39">
              <w:rPr>
                <w:i/>
              </w:rPr>
              <w:t>SSB + SSB</w:t>
            </w:r>
          </w:p>
        </w:tc>
        <w:tc>
          <w:tcPr>
            <w:tcW w:w="2160" w:type="dxa"/>
            <w:shd w:val="clear" w:color="auto" w:fill="auto"/>
          </w:tcPr>
          <w:p w14:paraId="6063A3A8" w14:textId="77777777" w:rsidR="00AB2029" w:rsidRPr="00ED0F39" w:rsidRDefault="00AB2029" w:rsidP="00AB2029">
            <w:pPr>
              <w:spacing w:after="0" w:line="280" w:lineRule="atLeast"/>
              <w:jc w:val="both"/>
              <w:rPr>
                <w:i/>
              </w:rPr>
            </w:pPr>
            <w:r w:rsidRPr="00ED0F39">
              <w:rPr>
                <w:i/>
              </w:rPr>
              <w:t>N/A</w:t>
            </w:r>
          </w:p>
        </w:tc>
        <w:tc>
          <w:tcPr>
            <w:tcW w:w="1620" w:type="dxa"/>
          </w:tcPr>
          <w:p w14:paraId="698A5D1D" w14:textId="77777777" w:rsidR="00AB2029" w:rsidRPr="00ED0F39" w:rsidRDefault="00AB2029" w:rsidP="00AB2029">
            <w:pPr>
              <w:spacing w:after="0" w:line="280" w:lineRule="atLeast"/>
              <w:jc w:val="both"/>
              <w:rPr>
                <w:i/>
              </w:rPr>
            </w:pPr>
          </w:p>
        </w:tc>
      </w:tr>
      <w:tr w:rsidR="00AB2029" w:rsidRPr="00ED0F39" w14:paraId="0F78D039" w14:textId="77777777" w:rsidTr="002053B3">
        <w:tc>
          <w:tcPr>
            <w:tcW w:w="5868" w:type="dxa"/>
            <w:shd w:val="clear" w:color="auto" w:fill="auto"/>
          </w:tcPr>
          <w:p w14:paraId="6820405E" w14:textId="77777777" w:rsidR="00AB2029" w:rsidRPr="00ED0F39" w:rsidRDefault="00AB2029" w:rsidP="00AB2029">
            <w:pPr>
              <w:spacing w:after="0" w:line="280" w:lineRule="atLeast"/>
              <w:jc w:val="both"/>
              <w:rPr>
                <w:i/>
              </w:rPr>
            </w:pPr>
            <w:r w:rsidRPr="00ED0F39">
              <w:rPr>
                <w:i/>
              </w:rPr>
              <w:t>PDSCH + PDSCH (C-RNTI + C-RNTI)</w:t>
            </w:r>
          </w:p>
        </w:tc>
        <w:tc>
          <w:tcPr>
            <w:tcW w:w="2160" w:type="dxa"/>
            <w:shd w:val="clear" w:color="auto" w:fill="auto"/>
          </w:tcPr>
          <w:p w14:paraId="38524DA9" w14:textId="77777777" w:rsidR="00AB2029" w:rsidRPr="00ED0F39" w:rsidRDefault="00AB2029" w:rsidP="00AB2029">
            <w:pPr>
              <w:spacing w:after="0" w:line="280" w:lineRule="atLeast"/>
              <w:jc w:val="both"/>
              <w:rPr>
                <w:i/>
              </w:rPr>
            </w:pPr>
            <w:r w:rsidRPr="00ED0F39">
              <w:rPr>
                <w:i/>
              </w:rPr>
              <w:t>N/A</w:t>
            </w:r>
          </w:p>
        </w:tc>
        <w:tc>
          <w:tcPr>
            <w:tcW w:w="1620" w:type="dxa"/>
          </w:tcPr>
          <w:p w14:paraId="487A1B5E" w14:textId="5C633A6E" w:rsidR="00AB2029" w:rsidRPr="00ED0F39" w:rsidRDefault="00AB2029" w:rsidP="00AB2029">
            <w:pPr>
              <w:spacing w:after="0" w:line="280" w:lineRule="atLeast"/>
              <w:jc w:val="both"/>
              <w:rPr>
                <w:i/>
              </w:rPr>
            </w:pPr>
          </w:p>
        </w:tc>
      </w:tr>
      <w:bookmarkEnd w:id="3"/>
    </w:tbl>
    <w:p w14:paraId="28D8E3D7" w14:textId="77777777" w:rsidR="00ED0F39" w:rsidRPr="00ED0F39" w:rsidRDefault="00ED0F39" w:rsidP="00ED0F39">
      <w:pPr>
        <w:pStyle w:val="ListParagraph"/>
        <w:ind w:left="1520"/>
        <w:rPr>
          <w:rFonts w:ascii="Times New Roman" w:hAnsi="Times New Roman"/>
          <w:i/>
          <w:szCs w:val="20"/>
        </w:rPr>
      </w:pPr>
    </w:p>
    <w:p w14:paraId="23A96D5F" w14:textId="77777777" w:rsidR="00ED0F39" w:rsidRPr="00ED0F39" w:rsidRDefault="00ED0F39" w:rsidP="00ED0F39">
      <w:pPr>
        <w:pStyle w:val="ListParagraph"/>
        <w:ind w:left="1520"/>
        <w:rPr>
          <w:rFonts w:ascii="Times New Roman" w:hAnsi="Times New Roman"/>
          <w:i/>
          <w:szCs w:val="20"/>
        </w:rPr>
      </w:pPr>
      <w:r w:rsidRPr="00ED0F39">
        <w:rPr>
          <w:rFonts w:ascii="Times New Roman" w:hAnsi="Times New Roman"/>
          <w:i/>
          <w:szCs w:val="20"/>
        </w:rPr>
        <w:t>*Note: Already agreed in the previous meetings</w:t>
      </w:r>
    </w:p>
    <w:p w14:paraId="35D5AD2E" w14:textId="77777777" w:rsidR="00ED0F39" w:rsidRPr="00ED0F39" w:rsidRDefault="00ED0F39" w:rsidP="00ED0F39">
      <w:pPr>
        <w:pStyle w:val="ListParagraph"/>
        <w:ind w:left="1520"/>
        <w:rPr>
          <w:rFonts w:ascii="Times New Roman" w:hAnsi="Times New Roman"/>
          <w:i/>
          <w:szCs w:val="20"/>
        </w:rPr>
      </w:pPr>
    </w:p>
    <w:p w14:paraId="6161851E" w14:textId="77777777" w:rsidR="00ED0F39" w:rsidRPr="00ED0F39" w:rsidRDefault="00ED0F39" w:rsidP="00ED0F39">
      <w:pPr>
        <w:pStyle w:val="ListParagraph"/>
        <w:numPr>
          <w:ilvl w:val="0"/>
          <w:numId w:val="16"/>
        </w:numPr>
        <w:spacing w:line="259" w:lineRule="auto"/>
        <w:ind w:left="270"/>
        <w:contextualSpacing/>
        <w:rPr>
          <w:rFonts w:ascii="Times New Roman" w:hAnsi="Times New Roman"/>
          <w:i/>
          <w:szCs w:val="20"/>
        </w:rPr>
      </w:pPr>
      <w:r w:rsidRPr="00ED0F39">
        <w:rPr>
          <w:rFonts w:ascii="Times New Roman" w:hAnsi="Times New Roman"/>
          <w:i/>
          <w:szCs w:val="20"/>
        </w:rPr>
        <w:t>RAN1 to discuss at least the following combinations of UL physical channels and reference signals combinations for the simultaneous transmission assuming FR2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ED0F39" w:rsidRPr="00ED0F39" w14:paraId="768EAEE8" w14:textId="77777777" w:rsidTr="002053B3">
        <w:tc>
          <w:tcPr>
            <w:tcW w:w="5868" w:type="dxa"/>
            <w:shd w:val="clear" w:color="auto" w:fill="C5E0B3"/>
          </w:tcPr>
          <w:p w14:paraId="753CADB5" w14:textId="77777777" w:rsidR="00ED0F39" w:rsidRPr="00ED0F39" w:rsidRDefault="00ED0F39" w:rsidP="00ED0F39">
            <w:pPr>
              <w:spacing w:after="0" w:line="280" w:lineRule="atLeast"/>
              <w:jc w:val="both"/>
              <w:rPr>
                <w:i/>
              </w:rPr>
            </w:pPr>
            <w:r w:rsidRPr="00ED0F39">
              <w:rPr>
                <w:i/>
              </w:rPr>
              <w:t>Channels/RS in same OFDM symbol</w:t>
            </w:r>
          </w:p>
        </w:tc>
        <w:tc>
          <w:tcPr>
            <w:tcW w:w="2160" w:type="dxa"/>
            <w:shd w:val="clear" w:color="auto" w:fill="C5E0B3"/>
          </w:tcPr>
          <w:p w14:paraId="33E0E27B" w14:textId="77777777" w:rsidR="00ED0F39" w:rsidRPr="00ED0F39" w:rsidRDefault="00ED0F39" w:rsidP="00ED0F39">
            <w:pPr>
              <w:spacing w:after="0" w:line="280" w:lineRule="atLeast"/>
              <w:jc w:val="both"/>
              <w:rPr>
                <w:i/>
              </w:rPr>
            </w:pPr>
            <w:r w:rsidRPr="00ED0F39">
              <w:rPr>
                <w:i/>
              </w:rPr>
              <w:t>Same CC</w:t>
            </w:r>
          </w:p>
        </w:tc>
        <w:tc>
          <w:tcPr>
            <w:tcW w:w="1620" w:type="dxa"/>
            <w:shd w:val="clear" w:color="auto" w:fill="C5E0B3"/>
          </w:tcPr>
          <w:p w14:paraId="555D478C" w14:textId="77777777" w:rsidR="00ED0F39" w:rsidRPr="00ED0F39" w:rsidRDefault="00ED0F39" w:rsidP="00ED0F39">
            <w:pPr>
              <w:spacing w:after="0" w:line="280" w:lineRule="atLeast"/>
              <w:jc w:val="both"/>
              <w:rPr>
                <w:i/>
              </w:rPr>
            </w:pPr>
            <w:r w:rsidRPr="00ED0F39">
              <w:rPr>
                <w:i/>
              </w:rPr>
              <w:t>Different CCs</w:t>
            </w:r>
          </w:p>
        </w:tc>
      </w:tr>
      <w:tr w:rsidR="00ED0F39" w:rsidRPr="00ED0F39" w14:paraId="14B6E6A2" w14:textId="77777777" w:rsidTr="002053B3">
        <w:tc>
          <w:tcPr>
            <w:tcW w:w="5868" w:type="dxa"/>
            <w:shd w:val="clear" w:color="auto" w:fill="auto"/>
          </w:tcPr>
          <w:p w14:paraId="5AD8ED72" w14:textId="77777777" w:rsidR="00ED0F39" w:rsidRPr="00ED0F39" w:rsidRDefault="00ED0F39" w:rsidP="00ED0F39">
            <w:pPr>
              <w:spacing w:after="0" w:line="280" w:lineRule="atLeast"/>
              <w:jc w:val="both"/>
              <w:rPr>
                <w:i/>
              </w:rPr>
            </w:pPr>
            <w:r w:rsidRPr="00ED0F39">
              <w:rPr>
                <w:i/>
              </w:rPr>
              <w:t>PUCCH + PUCCH</w:t>
            </w:r>
          </w:p>
        </w:tc>
        <w:tc>
          <w:tcPr>
            <w:tcW w:w="2160" w:type="dxa"/>
            <w:shd w:val="clear" w:color="auto" w:fill="auto"/>
          </w:tcPr>
          <w:p w14:paraId="4F1A0F4C" w14:textId="77777777" w:rsidR="00ED0F39" w:rsidRPr="00ED0F39" w:rsidRDefault="00ED0F39" w:rsidP="00ED0F39">
            <w:pPr>
              <w:spacing w:after="0" w:line="280" w:lineRule="atLeast"/>
              <w:jc w:val="both"/>
              <w:rPr>
                <w:i/>
              </w:rPr>
            </w:pPr>
            <w:r w:rsidRPr="00ED0F39">
              <w:rPr>
                <w:i/>
              </w:rPr>
              <w:t>N/A</w:t>
            </w:r>
          </w:p>
        </w:tc>
        <w:tc>
          <w:tcPr>
            <w:tcW w:w="1620" w:type="dxa"/>
          </w:tcPr>
          <w:p w14:paraId="35C9AB21" w14:textId="77777777" w:rsidR="00ED0F39" w:rsidRPr="00ED0F39" w:rsidRDefault="00ED0F39" w:rsidP="00ED0F39">
            <w:pPr>
              <w:spacing w:after="0" w:line="280" w:lineRule="atLeast"/>
              <w:jc w:val="both"/>
              <w:rPr>
                <w:i/>
              </w:rPr>
            </w:pPr>
          </w:p>
        </w:tc>
      </w:tr>
      <w:tr w:rsidR="00ED0F39" w:rsidRPr="00ED0F39" w14:paraId="5376351C" w14:textId="77777777" w:rsidTr="002053B3">
        <w:tc>
          <w:tcPr>
            <w:tcW w:w="5868" w:type="dxa"/>
            <w:shd w:val="clear" w:color="auto" w:fill="auto"/>
          </w:tcPr>
          <w:p w14:paraId="47BA9FEE" w14:textId="77777777" w:rsidR="00ED0F39" w:rsidRPr="00ED0F39" w:rsidRDefault="00ED0F39" w:rsidP="00ED0F39">
            <w:pPr>
              <w:spacing w:after="0" w:line="280" w:lineRule="atLeast"/>
              <w:jc w:val="both"/>
              <w:rPr>
                <w:i/>
              </w:rPr>
            </w:pPr>
            <w:r w:rsidRPr="00ED0F39">
              <w:rPr>
                <w:i/>
              </w:rPr>
              <w:t>PUSCH + PUSCH</w:t>
            </w:r>
          </w:p>
        </w:tc>
        <w:tc>
          <w:tcPr>
            <w:tcW w:w="2160" w:type="dxa"/>
            <w:shd w:val="clear" w:color="auto" w:fill="auto"/>
          </w:tcPr>
          <w:p w14:paraId="5D964773" w14:textId="77777777" w:rsidR="00ED0F39" w:rsidRPr="00ED0F39" w:rsidRDefault="00ED0F39" w:rsidP="00ED0F39">
            <w:pPr>
              <w:spacing w:after="0" w:line="280" w:lineRule="atLeast"/>
              <w:jc w:val="both"/>
              <w:rPr>
                <w:i/>
              </w:rPr>
            </w:pPr>
            <w:r w:rsidRPr="00ED0F39">
              <w:rPr>
                <w:i/>
              </w:rPr>
              <w:t>N/A</w:t>
            </w:r>
          </w:p>
        </w:tc>
        <w:tc>
          <w:tcPr>
            <w:tcW w:w="1620" w:type="dxa"/>
          </w:tcPr>
          <w:p w14:paraId="693FE662" w14:textId="77777777" w:rsidR="00ED0F39" w:rsidRPr="00ED0F39" w:rsidRDefault="00ED0F39" w:rsidP="00ED0F39">
            <w:pPr>
              <w:spacing w:after="0" w:line="280" w:lineRule="atLeast"/>
              <w:jc w:val="both"/>
              <w:rPr>
                <w:i/>
              </w:rPr>
            </w:pPr>
          </w:p>
        </w:tc>
      </w:tr>
      <w:tr w:rsidR="00ED0F39" w:rsidRPr="00ED0F39" w14:paraId="469BEEF2" w14:textId="77777777" w:rsidTr="002053B3">
        <w:tc>
          <w:tcPr>
            <w:tcW w:w="5868" w:type="dxa"/>
            <w:shd w:val="clear" w:color="auto" w:fill="auto"/>
          </w:tcPr>
          <w:p w14:paraId="78E06882" w14:textId="77777777" w:rsidR="00ED0F39" w:rsidRPr="00ED0F39" w:rsidRDefault="00ED0F39" w:rsidP="00ED0F39">
            <w:pPr>
              <w:spacing w:after="0" w:line="280" w:lineRule="atLeast"/>
              <w:jc w:val="both"/>
              <w:rPr>
                <w:i/>
              </w:rPr>
            </w:pPr>
            <w:r w:rsidRPr="00ED0F39">
              <w:rPr>
                <w:i/>
              </w:rPr>
              <w:t>SRS + SRS</w:t>
            </w:r>
          </w:p>
        </w:tc>
        <w:tc>
          <w:tcPr>
            <w:tcW w:w="2160" w:type="dxa"/>
            <w:shd w:val="clear" w:color="auto" w:fill="auto"/>
          </w:tcPr>
          <w:p w14:paraId="54162E4C" w14:textId="77777777" w:rsidR="00ED0F39" w:rsidRPr="00ED0F39" w:rsidRDefault="00ED0F39" w:rsidP="00ED0F39">
            <w:pPr>
              <w:spacing w:after="0" w:line="280" w:lineRule="atLeast"/>
              <w:jc w:val="both"/>
              <w:rPr>
                <w:i/>
              </w:rPr>
            </w:pPr>
          </w:p>
        </w:tc>
        <w:tc>
          <w:tcPr>
            <w:tcW w:w="1620" w:type="dxa"/>
          </w:tcPr>
          <w:p w14:paraId="71FB092D" w14:textId="77777777" w:rsidR="00ED0F39" w:rsidRPr="00ED0F39" w:rsidRDefault="00ED0F39" w:rsidP="00ED0F39">
            <w:pPr>
              <w:spacing w:after="0" w:line="280" w:lineRule="atLeast"/>
              <w:jc w:val="both"/>
              <w:rPr>
                <w:i/>
              </w:rPr>
            </w:pPr>
          </w:p>
        </w:tc>
      </w:tr>
    </w:tbl>
    <w:p w14:paraId="672A8D75" w14:textId="77777777" w:rsidR="00ED0F39" w:rsidRPr="00ED0F39" w:rsidRDefault="00ED0F39" w:rsidP="00ED0F39">
      <w:pPr>
        <w:pStyle w:val="ListParagraph"/>
        <w:spacing w:line="259" w:lineRule="auto"/>
        <w:ind w:left="1520"/>
        <w:contextualSpacing/>
        <w:rPr>
          <w:rFonts w:ascii="Times New Roman" w:hAnsi="Times New Roman"/>
          <w:i/>
          <w:szCs w:val="20"/>
        </w:rPr>
      </w:pPr>
    </w:p>
    <w:p w14:paraId="6681AFA5" w14:textId="77777777" w:rsidR="00ED0F39" w:rsidRPr="00ED0F39" w:rsidRDefault="00ED0F39" w:rsidP="00ED0F39">
      <w:pPr>
        <w:pStyle w:val="ListParagraph"/>
        <w:numPr>
          <w:ilvl w:val="0"/>
          <w:numId w:val="16"/>
        </w:numPr>
        <w:spacing w:line="259" w:lineRule="auto"/>
        <w:ind w:left="270"/>
        <w:contextualSpacing/>
        <w:rPr>
          <w:rFonts w:ascii="Times New Roman" w:hAnsi="Times New Roman"/>
          <w:i/>
          <w:szCs w:val="20"/>
        </w:rPr>
      </w:pPr>
      <w:r w:rsidRPr="00ED0F39">
        <w:rPr>
          <w:rFonts w:ascii="Times New Roman" w:hAnsi="Times New Roman"/>
          <w:i/>
          <w:szCs w:val="20"/>
        </w:rPr>
        <w:t>RAN1 to consider at least the following solutions:</w:t>
      </w:r>
    </w:p>
    <w:p w14:paraId="183C4D99"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Skipping transmission of reference signal / physical channel, e.g. QCL assumptions are not the same</w:t>
      </w:r>
    </w:p>
    <w:p w14:paraId="5C799556"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Overriding QCL assumptions</w:t>
      </w:r>
    </w:p>
    <w:p w14:paraId="3F62EB45"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 xml:space="preserve">Prioritization of the processing of one physical channel /signal over another </w:t>
      </w:r>
    </w:p>
    <w:p w14:paraId="50E8868A"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NW configuration should ensure the same QCL assumption for the physical channel /signal</w:t>
      </w:r>
    </w:p>
    <w:p w14:paraId="037E391F" w14:textId="77777777" w:rsidR="00ED0F39" w:rsidRPr="00ED0F39" w:rsidRDefault="00ED0F39" w:rsidP="00ED0F39">
      <w:pPr>
        <w:pStyle w:val="ListParagraph"/>
        <w:numPr>
          <w:ilvl w:val="1"/>
          <w:numId w:val="16"/>
        </w:numPr>
        <w:spacing w:line="259" w:lineRule="auto"/>
        <w:ind w:left="630"/>
        <w:contextualSpacing/>
        <w:rPr>
          <w:rFonts w:ascii="Times New Roman" w:hAnsi="Times New Roman"/>
          <w:i/>
          <w:szCs w:val="20"/>
        </w:rPr>
      </w:pPr>
      <w:r w:rsidRPr="00ED0F39">
        <w:rPr>
          <w:rFonts w:ascii="Times New Roman" w:hAnsi="Times New Roman"/>
          <w:i/>
          <w:szCs w:val="20"/>
        </w:rPr>
        <w:t>Other solutions are not precluded</w:t>
      </w:r>
    </w:p>
    <w:p w14:paraId="502256B2" w14:textId="77777777" w:rsidR="00B71CBE" w:rsidRPr="00A07E98" w:rsidRDefault="00B71CBE" w:rsidP="00A07E98">
      <w:pPr>
        <w:rPr>
          <w:lang w:val="en-GB"/>
        </w:rPr>
      </w:pPr>
    </w:p>
    <w:p w14:paraId="55518494" w14:textId="44B0AAB4" w:rsidR="00290E2C" w:rsidRDefault="00290E2C" w:rsidP="00A07E98">
      <w:pPr>
        <w:pStyle w:val="Heading1"/>
        <w:ind w:left="432"/>
        <w:jc w:val="both"/>
      </w:pPr>
      <w:r>
        <w:t>Introduction</w:t>
      </w:r>
    </w:p>
    <w:p w14:paraId="48919082" w14:textId="57276E65" w:rsidR="00290E2C" w:rsidRPr="00E319F8" w:rsidRDefault="00290E2C" w:rsidP="00294FFC">
      <w:pPr>
        <w:jc w:val="both"/>
        <w:rPr>
          <w:lang w:val="en-GB"/>
        </w:rPr>
      </w:pPr>
      <w:r w:rsidRPr="00E319F8">
        <w:rPr>
          <w:lang w:val="en-GB"/>
        </w:rPr>
        <w:t xml:space="preserve">As a general principle of designing these collision rules, it should be clear that a UE in Rel-15 is not expected to receive or transmit with more than one </w:t>
      </w:r>
      <w:proofErr w:type="spellStart"/>
      <w:r w:rsidRPr="00E319F8">
        <w:rPr>
          <w:lang w:val="en-GB"/>
        </w:rPr>
        <w:t>analog</w:t>
      </w:r>
      <w:proofErr w:type="spellEnd"/>
      <w:r w:rsidRPr="00E319F8">
        <w:rPr>
          <w:lang w:val="en-GB"/>
        </w:rPr>
        <w:t xml:space="preserve"> beam inside</w:t>
      </w:r>
      <w:bookmarkStart w:id="4" w:name="_GoBack"/>
      <w:bookmarkEnd w:id="4"/>
      <w:r w:rsidRPr="00E319F8">
        <w:rPr>
          <w:lang w:val="en-GB"/>
        </w:rPr>
        <w:t xml:space="preserve"> a CC or across CCs on the same OFDM symbol. Following this general principle, we make the following proposals on how to ensure that this is guaranteed while introducing a good system performance for FR2. </w:t>
      </w:r>
    </w:p>
    <w:p w14:paraId="25A62C38" w14:textId="72F25270" w:rsidR="00A07E98" w:rsidRDefault="00A07E98" w:rsidP="00A07E98">
      <w:pPr>
        <w:pStyle w:val="Heading1"/>
        <w:ind w:left="432"/>
        <w:jc w:val="both"/>
      </w:pPr>
      <w:r>
        <w:t>DL PHY Channels</w:t>
      </w:r>
      <w:r w:rsidRPr="00E05A22">
        <w:t xml:space="preserve"> </w:t>
      </w:r>
    </w:p>
    <w:p w14:paraId="5020DDB6" w14:textId="32DA2781" w:rsidR="000F0123" w:rsidRPr="000F0123" w:rsidRDefault="000F0123" w:rsidP="000F0123">
      <w:pPr>
        <w:pStyle w:val="Heading2"/>
      </w:pPr>
      <w:r>
        <w:t>Same</w:t>
      </w:r>
      <w:r w:rsidR="00290E2C">
        <w:t xml:space="preserve"> </w:t>
      </w:r>
      <w:r>
        <w:t>BWP</w:t>
      </w:r>
      <w:r w:rsidR="00290E2C">
        <w:t xml:space="preserve"> in a single CC</w:t>
      </w:r>
    </w:p>
    <w:p w14:paraId="1AC4AC1A" w14:textId="6C798F00" w:rsidR="00290E2C" w:rsidRDefault="00AE672F" w:rsidP="00290E2C">
      <w:pPr>
        <w:pStyle w:val="Heading3"/>
      </w:pPr>
      <w:r>
        <w:t>SSB</w:t>
      </w:r>
      <w:r w:rsidR="00C3274D">
        <w:t xml:space="preserve"> </w:t>
      </w:r>
      <w:r>
        <w:t>+</w:t>
      </w:r>
      <w:r w:rsidR="00C3274D">
        <w:t xml:space="preserve"> </w:t>
      </w:r>
      <w:r>
        <w:t>PDSCH</w:t>
      </w:r>
    </w:p>
    <w:p w14:paraId="0E6FDE73" w14:textId="0CBB1079" w:rsidR="00290E2C" w:rsidRPr="00294FFC" w:rsidRDefault="00923E84" w:rsidP="009520EA">
      <w:pPr>
        <w:jc w:val="both"/>
        <w:rPr>
          <w:lang w:val="en-GB"/>
        </w:rPr>
      </w:pPr>
      <w:r>
        <w:rPr>
          <w:lang w:val="en-GB"/>
        </w:rPr>
        <w:t>Note that For SSB and PDSCH, it was already agreed in RAN4</w:t>
      </w:r>
      <w:r w:rsidRPr="00923E84">
        <w:rPr>
          <w:lang w:val="en-GB"/>
        </w:rPr>
        <w:t xml:space="preserve"> (Section 9.2.5.3.3 in 38.133</w:t>
      </w:r>
      <w:r>
        <w:rPr>
          <w:lang w:val="en-GB"/>
        </w:rPr>
        <w:t>)</w:t>
      </w:r>
      <w:r w:rsidR="009520EA">
        <w:rPr>
          <w:lang w:val="en-GB"/>
        </w:rPr>
        <w:t xml:space="preserve"> that PDSCH will not be scheduled </w:t>
      </w:r>
      <w:proofErr w:type="spellStart"/>
      <w:r w:rsidR="009520EA">
        <w:rPr>
          <w:lang w:val="en-GB"/>
        </w:rPr>
        <w:t>FDMed</w:t>
      </w:r>
      <w:proofErr w:type="spellEnd"/>
      <w:r w:rsidR="009520EA">
        <w:rPr>
          <w:lang w:val="en-GB"/>
        </w:rPr>
        <w:t xml:space="preserve"> with the SSB inside an SMTC window. We propose to extend this simple solution to the general case of PDSCH and SSB for FR2 as follows:</w:t>
      </w:r>
    </w:p>
    <w:p w14:paraId="3844BC56" w14:textId="33EC5E02" w:rsidR="00AE672F" w:rsidRDefault="00AE672F" w:rsidP="00AE672F">
      <w:pPr>
        <w:spacing w:after="0"/>
        <w:jc w:val="both"/>
        <w:rPr>
          <w:i/>
        </w:rPr>
      </w:pPr>
      <w:r w:rsidRPr="00AE672F">
        <w:rPr>
          <w:b/>
          <w:i/>
        </w:rPr>
        <w:t>Proposal</w:t>
      </w:r>
      <w:r>
        <w:rPr>
          <w:b/>
          <w:i/>
        </w:rPr>
        <w:t xml:space="preserve"> 1</w:t>
      </w:r>
      <w:r w:rsidRPr="00AE672F">
        <w:rPr>
          <w:b/>
          <w:i/>
        </w:rPr>
        <w:t xml:space="preserve">: </w:t>
      </w:r>
      <w:r w:rsidR="00733B67" w:rsidRPr="00733B67">
        <w:rPr>
          <w:i/>
        </w:rPr>
        <w:t>In FR2,</w:t>
      </w:r>
      <w:r w:rsidR="00733B67">
        <w:rPr>
          <w:b/>
          <w:i/>
        </w:rPr>
        <w:t xml:space="preserve"> </w:t>
      </w:r>
      <w:r w:rsidR="00733B67">
        <w:rPr>
          <w:i/>
        </w:rPr>
        <w:t>r</w:t>
      </w:r>
      <w:r w:rsidRPr="00CF2647">
        <w:rPr>
          <w:i/>
        </w:rPr>
        <w:t xml:space="preserve">egarding the </w:t>
      </w:r>
      <w:r w:rsidR="003B0632" w:rsidRPr="00294FFC">
        <w:rPr>
          <w:i/>
        </w:rPr>
        <w:t>SS/PBCH</w:t>
      </w:r>
      <w:r w:rsidR="003B0632" w:rsidRPr="00CF2647">
        <w:rPr>
          <w:i/>
        </w:rPr>
        <w:t xml:space="preserve"> </w:t>
      </w:r>
      <w:r w:rsidRPr="00CF2647">
        <w:rPr>
          <w:i/>
        </w:rPr>
        <w:t>and PDSCH simultaneous reception inside one BWP</w:t>
      </w:r>
      <w:r w:rsidR="00C63397">
        <w:rPr>
          <w:i/>
        </w:rPr>
        <w:t>,</w:t>
      </w:r>
      <w:r w:rsidRPr="00CF2647">
        <w:rPr>
          <w:i/>
        </w:rPr>
        <w:t xml:space="preserve"> </w:t>
      </w:r>
      <w:r w:rsidR="003D4A59" w:rsidRPr="00294FFC">
        <w:rPr>
          <w:i/>
        </w:rPr>
        <w:t xml:space="preserve">the UE is not expected to be scheduled with a PDSCH on any symbol which contains </w:t>
      </w:r>
      <w:r w:rsidR="000075A0">
        <w:rPr>
          <w:i/>
        </w:rPr>
        <w:t>a</w:t>
      </w:r>
      <w:r w:rsidR="003D4A59" w:rsidRPr="00294FFC">
        <w:rPr>
          <w:i/>
        </w:rPr>
        <w:t xml:space="preserve"> SS/PBCH</w:t>
      </w:r>
      <w:r w:rsidR="003D4A59" w:rsidRPr="00CF2647">
        <w:rPr>
          <w:i/>
        </w:rPr>
        <w:t>.</w:t>
      </w:r>
    </w:p>
    <w:p w14:paraId="6B38F61A" w14:textId="18B8227F" w:rsidR="00923E84" w:rsidRPr="00923E84" w:rsidRDefault="00923E84" w:rsidP="009758B2">
      <w:pPr>
        <w:pStyle w:val="ListParagraph"/>
        <w:numPr>
          <w:ilvl w:val="0"/>
          <w:numId w:val="16"/>
        </w:numPr>
        <w:jc w:val="both"/>
        <w:rPr>
          <w:rFonts w:ascii="Times New Roman" w:eastAsia="SimSun" w:hAnsi="Times New Roman"/>
          <w:i/>
          <w:sz w:val="20"/>
          <w:szCs w:val="20"/>
        </w:rPr>
      </w:pPr>
      <w:r w:rsidRPr="00923E84">
        <w:rPr>
          <w:rFonts w:ascii="Times New Roman" w:eastAsia="SimSun" w:hAnsi="Times New Roman"/>
          <w:i/>
          <w:sz w:val="20"/>
          <w:szCs w:val="20"/>
        </w:rPr>
        <w:t xml:space="preserve">Note: for </w:t>
      </w:r>
      <w:r w:rsidR="003E0465" w:rsidRPr="003E0465">
        <w:rPr>
          <w:rFonts w:ascii="Times New Roman" w:eastAsia="SimSun" w:hAnsi="Times New Roman"/>
          <w:i/>
          <w:sz w:val="20"/>
          <w:szCs w:val="20"/>
        </w:rPr>
        <w:t>SS/PBCH</w:t>
      </w:r>
      <w:r w:rsidR="003E0465" w:rsidRPr="00923E84">
        <w:rPr>
          <w:rFonts w:ascii="Times New Roman" w:eastAsia="SimSun" w:hAnsi="Times New Roman"/>
          <w:i/>
          <w:sz w:val="20"/>
          <w:szCs w:val="20"/>
        </w:rPr>
        <w:t xml:space="preserve"> </w:t>
      </w:r>
      <w:r w:rsidRPr="00923E84">
        <w:rPr>
          <w:rFonts w:ascii="Times New Roman" w:eastAsia="SimSun" w:hAnsi="Times New Roman"/>
          <w:i/>
          <w:sz w:val="20"/>
          <w:szCs w:val="20"/>
        </w:rPr>
        <w:t xml:space="preserve">inside an SMTC window, </w:t>
      </w:r>
      <w:r>
        <w:rPr>
          <w:rFonts w:ascii="Times New Roman" w:eastAsia="SimSun" w:hAnsi="Times New Roman"/>
          <w:i/>
          <w:sz w:val="20"/>
          <w:szCs w:val="20"/>
        </w:rPr>
        <w:t>according to</w:t>
      </w:r>
      <w:r w:rsidRPr="00294FFC">
        <w:rPr>
          <w:rFonts w:ascii="Times New Roman" w:eastAsia="SimSun" w:hAnsi="Times New Roman"/>
          <w:i/>
          <w:sz w:val="20"/>
          <w:szCs w:val="20"/>
        </w:rPr>
        <w:t xml:space="preserve"> RAN4 </w:t>
      </w:r>
      <w:r>
        <w:rPr>
          <w:rFonts w:ascii="Times New Roman" w:eastAsia="SimSun" w:hAnsi="Times New Roman"/>
          <w:i/>
          <w:sz w:val="20"/>
          <w:szCs w:val="20"/>
        </w:rPr>
        <w:t xml:space="preserve">agreement (Section 9.2.5.3.3 in 38.133), there is an additional scheduling restriction of 1 symbol before and after the </w:t>
      </w:r>
      <w:r w:rsidR="009758B2" w:rsidRPr="003E0465">
        <w:rPr>
          <w:rFonts w:ascii="Times New Roman" w:eastAsia="SimSun" w:hAnsi="Times New Roman"/>
          <w:i/>
          <w:sz w:val="20"/>
          <w:szCs w:val="20"/>
        </w:rPr>
        <w:t>SS/PBCH</w:t>
      </w:r>
      <w:r>
        <w:rPr>
          <w:rFonts w:ascii="Times New Roman" w:eastAsia="SimSun" w:hAnsi="Times New Roman"/>
          <w:i/>
          <w:sz w:val="20"/>
          <w:szCs w:val="20"/>
        </w:rPr>
        <w:t xml:space="preserve">. </w:t>
      </w:r>
    </w:p>
    <w:p w14:paraId="3F1B45AD" w14:textId="77777777" w:rsidR="00F7382E" w:rsidRPr="00AE672F" w:rsidRDefault="00F7382E" w:rsidP="00393DA9">
      <w:pPr>
        <w:spacing w:after="0"/>
        <w:jc w:val="both"/>
        <w:rPr>
          <w:b/>
          <w:i/>
        </w:rPr>
      </w:pPr>
    </w:p>
    <w:p w14:paraId="01DD5D4B" w14:textId="4275408E" w:rsidR="00D7704C" w:rsidRDefault="00D7704C" w:rsidP="00D7704C">
      <w:pPr>
        <w:pStyle w:val="Heading3"/>
      </w:pPr>
      <w:r>
        <w:t>CSI</w:t>
      </w:r>
      <w:r w:rsidR="00052223">
        <w:t>-</w:t>
      </w:r>
      <w:r>
        <w:t>RS</w:t>
      </w:r>
      <w:r w:rsidR="00C3274D">
        <w:t xml:space="preserve"> </w:t>
      </w:r>
      <w:r>
        <w:t>+</w:t>
      </w:r>
      <w:r w:rsidR="00C3274D">
        <w:t xml:space="preserve"> </w:t>
      </w:r>
      <w:r>
        <w:t>PDSCH</w:t>
      </w:r>
    </w:p>
    <w:p w14:paraId="25769D8F" w14:textId="2264F076" w:rsidR="00290E2C" w:rsidRPr="00294FFC" w:rsidRDefault="0021653C" w:rsidP="00294FFC">
      <w:pPr>
        <w:jc w:val="both"/>
        <w:rPr>
          <w:lang w:val="en-GB"/>
        </w:rPr>
      </w:pPr>
      <w:r>
        <w:rPr>
          <w:lang w:val="en-GB"/>
        </w:rPr>
        <w:t>For the scenario of CSI-RS and PDSCH, there needs to be a different consideration for a CSI-RS resource set with CSI-RS Repetition ‘ON’ and ‘OFF’ because in the former case, the UE is expected to perform spatial Rx measurement (P3 procedure), and therefore it will not be able to receive PDSCH on a constant beam</w:t>
      </w:r>
      <w:r w:rsidR="00A24D13">
        <w:rPr>
          <w:lang w:val="en-GB"/>
        </w:rPr>
        <w:t xml:space="preserve"> independent of whether Type D is</w:t>
      </w:r>
      <w:r w:rsidR="00754776">
        <w:rPr>
          <w:lang w:val="en-GB"/>
        </w:rPr>
        <w:t xml:space="preserve"> the same or</w:t>
      </w:r>
      <w:r w:rsidR="00A24D13">
        <w:rPr>
          <w:lang w:val="en-GB"/>
        </w:rPr>
        <w:t xml:space="preserve"> different between the CSI-RS resource of PDSCH. </w:t>
      </w:r>
      <w:r w:rsidR="00754776">
        <w:rPr>
          <w:lang w:val="en-GB"/>
        </w:rPr>
        <w:t>Therefore, we make the following proposals:</w:t>
      </w:r>
    </w:p>
    <w:p w14:paraId="2A8F3318" w14:textId="0BAF5B28" w:rsidR="00934D99" w:rsidRDefault="00D7704C" w:rsidP="00294FFC">
      <w:pPr>
        <w:spacing w:after="0"/>
        <w:jc w:val="both"/>
        <w:rPr>
          <w:i/>
        </w:rPr>
      </w:pPr>
      <w:r w:rsidRPr="00AE672F">
        <w:rPr>
          <w:b/>
          <w:i/>
        </w:rPr>
        <w:t>Proposal</w:t>
      </w:r>
      <w:r w:rsidR="00A82B30">
        <w:rPr>
          <w:b/>
          <w:i/>
        </w:rPr>
        <w:t xml:space="preserve"> 2</w:t>
      </w:r>
      <w:r>
        <w:rPr>
          <w:b/>
          <w:bCs/>
        </w:rPr>
        <w:t>:</w:t>
      </w:r>
      <w:r w:rsidRPr="00D7704C">
        <w:t xml:space="preserve"> </w:t>
      </w:r>
      <w:r w:rsidR="00733B67" w:rsidRPr="00733B67">
        <w:rPr>
          <w:i/>
        </w:rPr>
        <w:t>In FR2,</w:t>
      </w:r>
      <w:r w:rsidR="00733B67">
        <w:rPr>
          <w:b/>
          <w:i/>
        </w:rPr>
        <w:t xml:space="preserve"> </w:t>
      </w:r>
      <w:r w:rsidR="00733B67">
        <w:rPr>
          <w:i/>
        </w:rPr>
        <w:t>f</w:t>
      </w:r>
      <w:r w:rsidRPr="00D7704C">
        <w:rPr>
          <w:i/>
        </w:rPr>
        <w:t xml:space="preserve">or any </w:t>
      </w:r>
      <w:r w:rsidR="008C2899">
        <w:rPr>
          <w:i/>
          <w:lang w:val="en-GB"/>
        </w:rPr>
        <w:t>NZP</w:t>
      </w:r>
      <w:r w:rsidR="00683B79">
        <w:rPr>
          <w:i/>
          <w:lang w:val="en-GB"/>
        </w:rPr>
        <w:t xml:space="preserve"> </w:t>
      </w:r>
      <w:r w:rsidRPr="00D7704C">
        <w:rPr>
          <w:i/>
        </w:rPr>
        <w:t>CSI</w:t>
      </w:r>
      <w:r w:rsidR="00DC183A">
        <w:rPr>
          <w:i/>
        </w:rPr>
        <w:t>-</w:t>
      </w:r>
      <w:r w:rsidRPr="00D7704C">
        <w:rPr>
          <w:i/>
        </w:rPr>
        <w:t xml:space="preserve">RS resource </w:t>
      </w:r>
      <w:r w:rsidR="007536FC">
        <w:rPr>
          <w:i/>
        </w:rPr>
        <w:t xml:space="preserve">set </w:t>
      </w:r>
      <w:r w:rsidRPr="00D7704C">
        <w:rPr>
          <w:i/>
        </w:rPr>
        <w:t xml:space="preserve">with </w:t>
      </w:r>
      <w:r w:rsidRPr="00D7704C">
        <w:rPr>
          <w:i/>
          <w:lang w:val="en-GB"/>
        </w:rPr>
        <w:t xml:space="preserve">CSI-RS Repetition ‘ON’, </w:t>
      </w:r>
      <w:r w:rsidR="00DC183A">
        <w:rPr>
          <w:i/>
        </w:rPr>
        <w:t xml:space="preserve">if </w:t>
      </w:r>
      <w:r w:rsidR="00DC183A" w:rsidRPr="00C63397">
        <w:rPr>
          <w:i/>
        </w:rPr>
        <w:t xml:space="preserve">there is a symbol-level overlap of </w:t>
      </w:r>
      <w:r w:rsidR="00DC183A">
        <w:rPr>
          <w:i/>
        </w:rPr>
        <w:t>a</w:t>
      </w:r>
      <w:r w:rsidR="00DC183A" w:rsidRPr="00C63397">
        <w:rPr>
          <w:i/>
        </w:rPr>
        <w:t xml:space="preserve"> scheduled PDSCH </w:t>
      </w:r>
      <w:r w:rsidR="0025543A">
        <w:rPr>
          <w:i/>
        </w:rPr>
        <w:t>with</w:t>
      </w:r>
      <w:r w:rsidR="00DC183A">
        <w:rPr>
          <w:i/>
        </w:rPr>
        <w:t xml:space="preserve"> </w:t>
      </w:r>
      <w:r w:rsidR="00770984">
        <w:rPr>
          <w:i/>
        </w:rPr>
        <w:t xml:space="preserve">any symbol of </w:t>
      </w:r>
      <w:r w:rsidR="00AA6AE2">
        <w:rPr>
          <w:i/>
        </w:rPr>
        <w:t>a</w:t>
      </w:r>
      <w:r w:rsidR="00DC183A">
        <w:rPr>
          <w:i/>
        </w:rPr>
        <w:t xml:space="preserve"> CSI-RS resource</w:t>
      </w:r>
      <w:r w:rsidR="007536FC">
        <w:rPr>
          <w:i/>
        </w:rPr>
        <w:t xml:space="preserve"> in the set</w:t>
      </w:r>
      <w:r w:rsidR="00DC183A">
        <w:rPr>
          <w:i/>
        </w:rPr>
        <w:t xml:space="preserve">, PDSCH is </w:t>
      </w:r>
      <w:r w:rsidR="00DC183A" w:rsidRPr="00294FFC">
        <w:rPr>
          <w:i/>
        </w:rPr>
        <w:t>symbol-level rate-matched</w:t>
      </w:r>
      <w:r w:rsidR="00DC183A">
        <w:rPr>
          <w:i/>
        </w:rPr>
        <w:t xml:space="preserve"> on the overlapping OFDM symbols</w:t>
      </w:r>
      <w:r w:rsidR="00AD5C2A">
        <w:rPr>
          <w:i/>
        </w:rPr>
        <w:t>.</w:t>
      </w:r>
    </w:p>
    <w:p w14:paraId="2A9A89A3" w14:textId="39BA3F1A" w:rsidR="00DC183A" w:rsidRPr="00DC183A" w:rsidRDefault="00DC183A" w:rsidP="00294FFC">
      <w:pPr>
        <w:numPr>
          <w:ilvl w:val="0"/>
          <w:numId w:val="21"/>
        </w:numPr>
        <w:spacing w:after="0"/>
        <w:jc w:val="both"/>
        <w:rPr>
          <w:i/>
        </w:rPr>
      </w:pPr>
      <w:r w:rsidRPr="00DC183A">
        <w:rPr>
          <w:i/>
        </w:rPr>
        <w:t>Note:</w:t>
      </w:r>
      <w:r>
        <w:rPr>
          <w:i/>
        </w:rPr>
        <w:t xml:space="preserve"> </w:t>
      </w:r>
      <w:r w:rsidR="00A0134E" w:rsidRPr="00D7704C">
        <w:rPr>
          <w:i/>
          <w:lang w:val="en-GB"/>
        </w:rPr>
        <w:t xml:space="preserve">UE </w:t>
      </w:r>
      <w:r w:rsidR="00A91A71">
        <w:rPr>
          <w:i/>
          <w:lang w:val="en-GB"/>
        </w:rPr>
        <w:t>is</w:t>
      </w:r>
      <w:r w:rsidR="00A0134E" w:rsidRPr="00D7704C">
        <w:rPr>
          <w:i/>
          <w:lang w:val="en-GB"/>
        </w:rPr>
        <w:t xml:space="preserve"> not expect</w:t>
      </w:r>
      <w:r w:rsidR="00A91A71">
        <w:rPr>
          <w:i/>
          <w:lang w:val="en-GB"/>
        </w:rPr>
        <w:t>ed</w:t>
      </w:r>
      <w:r w:rsidR="00A0134E" w:rsidRPr="00D7704C">
        <w:rPr>
          <w:i/>
          <w:lang w:val="en-GB"/>
        </w:rPr>
        <w:t xml:space="preserve"> to be configure</w:t>
      </w:r>
      <w:r w:rsidR="00A0134E" w:rsidRPr="00F73452">
        <w:rPr>
          <w:i/>
          <w:lang w:val="en-GB"/>
        </w:rPr>
        <w:t xml:space="preserve">d with </w:t>
      </w:r>
      <w:r w:rsidR="00F73452" w:rsidRPr="00F73452">
        <w:rPr>
          <w:i/>
          <w:lang w:val="en-GB"/>
        </w:rPr>
        <w:t>a PDSCH which results in</w:t>
      </w:r>
      <w:r w:rsidR="00A91A71">
        <w:rPr>
          <w:i/>
          <w:lang w:val="en-GB"/>
        </w:rPr>
        <w:t xml:space="preserve"> collision between</w:t>
      </w:r>
      <w:r w:rsidR="00F73452" w:rsidRPr="00F73452">
        <w:rPr>
          <w:i/>
          <w:lang w:val="en-GB"/>
        </w:rPr>
        <w:t xml:space="preserve"> the symbols</w:t>
      </w:r>
      <w:r w:rsidR="00A91A71">
        <w:rPr>
          <w:i/>
          <w:lang w:val="en-GB"/>
        </w:rPr>
        <w:t xml:space="preserve"> carrying DMRS</w:t>
      </w:r>
      <w:r w:rsidR="00F73452" w:rsidRPr="00F73452">
        <w:rPr>
          <w:i/>
          <w:lang w:val="en-GB"/>
        </w:rPr>
        <w:t xml:space="preserve"> </w:t>
      </w:r>
      <w:r w:rsidR="00A91A71">
        <w:rPr>
          <w:i/>
          <w:lang w:val="en-GB"/>
        </w:rPr>
        <w:t xml:space="preserve">and this </w:t>
      </w:r>
      <w:r w:rsidR="00F73452" w:rsidRPr="00F73452">
        <w:rPr>
          <w:i/>
          <w:lang w:val="en-GB"/>
        </w:rPr>
        <w:t>CSI-RS resource.</w:t>
      </w:r>
    </w:p>
    <w:p w14:paraId="0C15EE90" w14:textId="45B865A4" w:rsidR="00934D99" w:rsidRPr="00DC183A" w:rsidRDefault="00DC183A" w:rsidP="00294FFC">
      <w:pPr>
        <w:numPr>
          <w:ilvl w:val="0"/>
          <w:numId w:val="21"/>
        </w:numPr>
        <w:spacing w:after="0"/>
        <w:jc w:val="both"/>
        <w:rPr>
          <w:i/>
        </w:rPr>
      </w:pPr>
      <w:r>
        <w:rPr>
          <w:i/>
        </w:rPr>
        <w:t xml:space="preserve">Note: </w:t>
      </w:r>
      <w:r w:rsidR="00A0134E" w:rsidRPr="00DC183A">
        <w:rPr>
          <w:i/>
        </w:rPr>
        <w:t xml:space="preserve">PTRS is symbol-level punctured </w:t>
      </w:r>
      <w:r w:rsidR="005F5684">
        <w:rPr>
          <w:i/>
        </w:rPr>
        <w:t xml:space="preserve">on the OFDM symbols transmitting </w:t>
      </w:r>
      <w:r w:rsidR="00A91A71">
        <w:rPr>
          <w:i/>
          <w:lang w:val="en-GB"/>
        </w:rPr>
        <w:t xml:space="preserve">this </w:t>
      </w:r>
      <w:r w:rsidR="005F5684">
        <w:rPr>
          <w:i/>
        </w:rPr>
        <w:t xml:space="preserve">CSI-RS resource. </w:t>
      </w:r>
    </w:p>
    <w:p w14:paraId="56D4F91D" w14:textId="77777777" w:rsidR="000F0123" w:rsidRDefault="000F0123" w:rsidP="00D7704C">
      <w:pPr>
        <w:spacing w:after="0"/>
        <w:rPr>
          <w:b/>
          <w:i/>
        </w:rPr>
      </w:pPr>
    </w:p>
    <w:p w14:paraId="159967B0" w14:textId="0640CDE5" w:rsidR="00516ECA" w:rsidRPr="00294FFC" w:rsidRDefault="00D7704C" w:rsidP="00294FFC">
      <w:pPr>
        <w:spacing w:after="0"/>
        <w:rPr>
          <w:i/>
        </w:rPr>
      </w:pPr>
      <w:r w:rsidRPr="00AE672F">
        <w:rPr>
          <w:b/>
          <w:i/>
        </w:rPr>
        <w:t>Proposal</w:t>
      </w:r>
      <w:r w:rsidR="00A82B30">
        <w:rPr>
          <w:b/>
          <w:i/>
        </w:rPr>
        <w:t xml:space="preserve"> 3</w:t>
      </w:r>
      <w:r>
        <w:rPr>
          <w:b/>
          <w:bCs/>
        </w:rPr>
        <w:t>:</w:t>
      </w:r>
      <w:r w:rsidRPr="00D7704C">
        <w:rPr>
          <w:lang w:val="en-GB"/>
        </w:rPr>
        <w:t xml:space="preserve"> </w:t>
      </w:r>
      <w:r w:rsidR="00733B67" w:rsidRPr="00733B67">
        <w:rPr>
          <w:i/>
        </w:rPr>
        <w:t>In FR2,</w:t>
      </w:r>
      <w:r w:rsidR="00733B67">
        <w:rPr>
          <w:b/>
          <w:i/>
        </w:rPr>
        <w:t xml:space="preserve"> </w:t>
      </w:r>
      <w:r w:rsidR="00733B67">
        <w:rPr>
          <w:i/>
        </w:rPr>
        <w:t>f</w:t>
      </w:r>
      <w:r w:rsidRPr="00D7704C">
        <w:rPr>
          <w:i/>
          <w:lang w:val="en-GB"/>
        </w:rPr>
        <w:t xml:space="preserve">or a </w:t>
      </w:r>
      <w:r w:rsidR="00357C70">
        <w:rPr>
          <w:i/>
          <w:lang w:val="en-GB"/>
        </w:rPr>
        <w:t xml:space="preserve">NZP </w:t>
      </w:r>
      <w:r w:rsidRPr="00D7704C">
        <w:rPr>
          <w:i/>
          <w:lang w:val="en-GB"/>
        </w:rPr>
        <w:t>CSI</w:t>
      </w:r>
      <w:r w:rsidR="00683B79">
        <w:rPr>
          <w:i/>
          <w:lang w:val="en-GB"/>
        </w:rPr>
        <w:t>-</w:t>
      </w:r>
      <w:r w:rsidRPr="00D7704C">
        <w:rPr>
          <w:i/>
          <w:lang w:val="en-GB"/>
        </w:rPr>
        <w:t xml:space="preserve">RS resource </w:t>
      </w:r>
      <w:r w:rsidR="00AC4E8B">
        <w:rPr>
          <w:i/>
          <w:lang w:val="en-GB"/>
        </w:rPr>
        <w:t xml:space="preserve">set </w:t>
      </w:r>
      <w:r w:rsidRPr="00D7704C">
        <w:rPr>
          <w:i/>
        </w:rPr>
        <w:t xml:space="preserve">with </w:t>
      </w:r>
      <w:r w:rsidRPr="00D7704C">
        <w:rPr>
          <w:i/>
          <w:lang w:val="en-GB"/>
        </w:rPr>
        <w:t>CSI-RS-Repetition ‘OFF’, or when CSI-RS-Repetition is not configured</w:t>
      </w:r>
      <w:r w:rsidR="0099561F">
        <w:rPr>
          <w:i/>
          <w:lang w:val="en-GB"/>
        </w:rPr>
        <w:t>, i</w:t>
      </w:r>
      <w:r w:rsidR="00A0134E" w:rsidRPr="00D7704C">
        <w:rPr>
          <w:i/>
          <w:lang w:val="en-GB"/>
        </w:rPr>
        <w:t>f QCL type D</w:t>
      </w:r>
      <w:r w:rsidR="00E11009">
        <w:rPr>
          <w:i/>
          <w:lang w:val="en-GB"/>
        </w:rPr>
        <w:t xml:space="preserve"> is different</w:t>
      </w:r>
      <w:r w:rsidR="00A0134E" w:rsidRPr="00D7704C">
        <w:rPr>
          <w:i/>
          <w:lang w:val="en-GB"/>
        </w:rPr>
        <w:t xml:space="preserve"> between </w:t>
      </w:r>
      <w:r w:rsidR="001E4512">
        <w:rPr>
          <w:i/>
          <w:lang w:val="en-GB"/>
        </w:rPr>
        <w:t>a</w:t>
      </w:r>
      <w:r w:rsidR="00A0134E" w:rsidRPr="00D7704C">
        <w:rPr>
          <w:i/>
          <w:lang w:val="en-GB"/>
        </w:rPr>
        <w:t xml:space="preserve"> scheduled PDSCH and </w:t>
      </w:r>
      <w:r w:rsidR="00E06AE6">
        <w:rPr>
          <w:i/>
          <w:lang w:val="en-GB"/>
        </w:rPr>
        <w:t>a</w:t>
      </w:r>
      <w:r w:rsidR="00A0134E" w:rsidRPr="00D7704C">
        <w:rPr>
          <w:i/>
          <w:lang w:val="en-GB"/>
        </w:rPr>
        <w:t xml:space="preserve"> CSI-RS resource</w:t>
      </w:r>
      <w:r w:rsidR="006665BE">
        <w:rPr>
          <w:i/>
          <w:lang w:val="en-GB"/>
        </w:rPr>
        <w:t xml:space="preserve"> </w:t>
      </w:r>
      <w:r w:rsidR="006665BE">
        <w:rPr>
          <w:i/>
        </w:rPr>
        <w:t>in the set</w:t>
      </w:r>
      <w:r w:rsidR="00A0134E" w:rsidRPr="00D7704C">
        <w:rPr>
          <w:i/>
          <w:lang w:val="en-GB"/>
        </w:rPr>
        <w:t>, then</w:t>
      </w:r>
      <w:r w:rsidR="00516ECA">
        <w:rPr>
          <w:i/>
        </w:rPr>
        <w:t xml:space="preserve"> </w:t>
      </w:r>
      <w:r w:rsidR="00516ECA" w:rsidRPr="00294FFC">
        <w:rPr>
          <w:i/>
        </w:rPr>
        <w:t>PDSCH is symbol-level rate-matched on the overlapping OFDM symbols</w:t>
      </w:r>
      <w:r w:rsidR="00E06AE6">
        <w:rPr>
          <w:i/>
          <w:lang w:val="en-GB"/>
        </w:rPr>
        <w:t xml:space="preserve">, otherwise </w:t>
      </w:r>
      <w:r w:rsidR="00E06AE6" w:rsidRPr="00D7704C">
        <w:rPr>
          <w:i/>
          <w:lang w:val="en-GB"/>
        </w:rPr>
        <w:t xml:space="preserve">PDSCH </w:t>
      </w:r>
      <w:r w:rsidR="00E06AE6">
        <w:rPr>
          <w:i/>
          <w:lang w:val="en-GB"/>
        </w:rPr>
        <w:t>is RE-level rate-matched</w:t>
      </w:r>
      <w:r w:rsidR="006D5BD8">
        <w:rPr>
          <w:i/>
          <w:lang w:val="en-GB"/>
        </w:rPr>
        <w:t>.</w:t>
      </w:r>
    </w:p>
    <w:p w14:paraId="4E0CA163" w14:textId="63C840A9" w:rsidR="00134A53" w:rsidRPr="00EE77AB" w:rsidRDefault="00EE77AB" w:rsidP="00294FFC">
      <w:pPr>
        <w:numPr>
          <w:ilvl w:val="0"/>
          <w:numId w:val="22"/>
        </w:numPr>
        <w:spacing w:after="0"/>
        <w:rPr>
          <w:i/>
        </w:rPr>
      </w:pPr>
      <w:r w:rsidRPr="00DC183A">
        <w:rPr>
          <w:i/>
        </w:rPr>
        <w:t>Note:</w:t>
      </w:r>
      <w:r>
        <w:rPr>
          <w:i/>
        </w:rPr>
        <w:t xml:space="preserve"> </w:t>
      </w:r>
      <w:r w:rsidRPr="00D7704C">
        <w:rPr>
          <w:i/>
          <w:lang w:val="en-GB"/>
        </w:rPr>
        <w:t>UE does not expect to be configure</w:t>
      </w:r>
      <w:r w:rsidRPr="00F73452">
        <w:rPr>
          <w:i/>
          <w:lang w:val="en-GB"/>
        </w:rPr>
        <w:t xml:space="preserve">d with a PDSCH which results in </w:t>
      </w:r>
      <w:r w:rsidR="001D08E3">
        <w:rPr>
          <w:i/>
          <w:lang w:val="en-GB"/>
        </w:rPr>
        <w:t>any</w:t>
      </w:r>
      <w:r w:rsidRPr="00F73452">
        <w:rPr>
          <w:i/>
          <w:lang w:val="en-GB"/>
        </w:rPr>
        <w:t xml:space="preserve"> DMRS to occupy the same OFDM symbol with a CSI-RS resource</w:t>
      </w:r>
      <w:r w:rsidR="00310B5E">
        <w:rPr>
          <w:i/>
          <w:lang w:val="en-GB"/>
        </w:rPr>
        <w:t xml:space="preserve"> with different QCL Type D</w:t>
      </w:r>
      <w:r w:rsidRPr="00F73452">
        <w:rPr>
          <w:i/>
          <w:lang w:val="en-GB"/>
        </w:rPr>
        <w:t>.</w:t>
      </w:r>
    </w:p>
    <w:p w14:paraId="6BDCF8B1" w14:textId="364C584A" w:rsidR="00393DA9" w:rsidRDefault="00EE77AB" w:rsidP="00294FFC">
      <w:pPr>
        <w:numPr>
          <w:ilvl w:val="0"/>
          <w:numId w:val="22"/>
        </w:numPr>
        <w:spacing w:after="0"/>
        <w:rPr>
          <w:i/>
        </w:rPr>
      </w:pPr>
      <w:r w:rsidRPr="00294FFC">
        <w:rPr>
          <w:i/>
        </w:rPr>
        <w:t xml:space="preserve">Note: PTRS is symbol-level punctured on the OFDM symbols transmitting </w:t>
      </w:r>
      <w:r w:rsidR="00310B5E" w:rsidRPr="00294FFC">
        <w:rPr>
          <w:i/>
          <w:lang w:val="en-GB"/>
        </w:rPr>
        <w:t>with a CSI-RS resource with different QCL Type D</w:t>
      </w:r>
    </w:p>
    <w:p w14:paraId="1B863FF4" w14:textId="2E4F8EE1" w:rsidR="004A2161" w:rsidRDefault="004A2161" w:rsidP="004A2161">
      <w:pPr>
        <w:pStyle w:val="Heading3"/>
      </w:pPr>
      <w:r>
        <w:lastRenderedPageBreak/>
        <w:t>PDSCH</w:t>
      </w:r>
      <w:r w:rsidR="00DB0FBB">
        <w:t xml:space="preserve"> + CORESET</w:t>
      </w:r>
    </w:p>
    <w:p w14:paraId="405FB121" w14:textId="4A05D9E9" w:rsidR="00A24D13" w:rsidRPr="00294FFC" w:rsidRDefault="00A24D13" w:rsidP="00294FFC">
      <w:pPr>
        <w:jc w:val="both"/>
        <w:rPr>
          <w:bCs/>
        </w:rPr>
      </w:pPr>
      <w:r w:rsidRPr="00294FFC">
        <w:rPr>
          <w:bCs/>
        </w:rPr>
        <w:t>When it comes to CORESET + PDSCH</w:t>
      </w:r>
      <w:r>
        <w:rPr>
          <w:bCs/>
        </w:rPr>
        <w:t xml:space="preserve"> simultaneous reception, </w:t>
      </w:r>
      <w:r w:rsidR="001037F0">
        <w:rPr>
          <w:bCs/>
        </w:rPr>
        <w:t>PDSCH should have</w:t>
      </w:r>
      <w:r w:rsidR="0004667E">
        <w:rPr>
          <w:bCs/>
        </w:rPr>
        <w:t xml:space="preserve"> higher</w:t>
      </w:r>
      <w:r w:rsidR="001037F0">
        <w:rPr>
          <w:bCs/>
        </w:rPr>
        <w:t xml:space="preserve"> priority</w:t>
      </w:r>
      <w:r w:rsidR="0074387F">
        <w:rPr>
          <w:bCs/>
        </w:rPr>
        <w:t xml:space="preserve"> over the CORESET </w:t>
      </w:r>
      <w:r w:rsidR="002E0748">
        <w:rPr>
          <w:bCs/>
        </w:rPr>
        <w:t>with</w:t>
      </w:r>
      <w:r w:rsidR="0074387F">
        <w:rPr>
          <w:bCs/>
        </w:rPr>
        <w:t xml:space="preserve"> </w:t>
      </w:r>
      <w:r w:rsidR="002E0748">
        <w:rPr>
          <w:bCs/>
        </w:rPr>
        <w:t xml:space="preserve">a different </w:t>
      </w:r>
      <w:r w:rsidR="0074387F">
        <w:rPr>
          <w:bCs/>
        </w:rPr>
        <w:t xml:space="preserve">QCL Type </w:t>
      </w:r>
      <w:r w:rsidR="002E0748">
        <w:rPr>
          <w:bCs/>
        </w:rPr>
        <w:t>D</w:t>
      </w:r>
      <w:r w:rsidR="0074387F">
        <w:rPr>
          <w:bCs/>
        </w:rPr>
        <w:t>,</w:t>
      </w:r>
      <w:r w:rsidR="001037F0">
        <w:rPr>
          <w:bCs/>
        </w:rPr>
        <w:t xml:space="preserve"> since </w:t>
      </w:r>
      <w:r w:rsidR="002E0748">
        <w:rPr>
          <w:bCs/>
        </w:rPr>
        <w:t>PDSCH</w:t>
      </w:r>
      <w:r w:rsidR="001037F0">
        <w:rPr>
          <w:bCs/>
        </w:rPr>
        <w:t xml:space="preserve"> </w:t>
      </w:r>
      <w:r w:rsidR="002E0748">
        <w:rPr>
          <w:bCs/>
        </w:rPr>
        <w:t>can be</w:t>
      </w:r>
      <w:r w:rsidR="001037F0">
        <w:rPr>
          <w:bCs/>
        </w:rPr>
        <w:t xml:space="preserve"> scheduled dynamically compared to the CORESET</w:t>
      </w:r>
      <w:r w:rsidR="00B03EB4">
        <w:rPr>
          <w:bCs/>
        </w:rPr>
        <w:t xml:space="preserve">. So, if the network chooses to schedule the PDSCH on the same symbol with a CORESET using a different QCL Type D, it should be given higher priority. </w:t>
      </w:r>
    </w:p>
    <w:p w14:paraId="7CFC4C36" w14:textId="5179F85A" w:rsidR="00241D84" w:rsidRDefault="004A2161" w:rsidP="00294FFC">
      <w:pPr>
        <w:spacing w:after="0"/>
        <w:jc w:val="both"/>
        <w:rPr>
          <w:i/>
        </w:rPr>
      </w:pPr>
      <w:r w:rsidRPr="00194762">
        <w:rPr>
          <w:b/>
          <w:bCs/>
          <w:i/>
        </w:rPr>
        <w:t>Proposal</w:t>
      </w:r>
      <w:r w:rsidR="00B158CF">
        <w:rPr>
          <w:b/>
          <w:bCs/>
          <w:i/>
        </w:rPr>
        <w:t xml:space="preserve"> 4</w:t>
      </w:r>
      <w:r w:rsidRPr="00194762">
        <w:rPr>
          <w:b/>
          <w:bCs/>
          <w:i/>
        </w:rPr>
        <w:t xml:space="preserve">: </w:t>
      </w:r>
      <w:r w:rsidR="00733B67" w:rsidRPr="00733B67">
        <w:rPr>
          <w:i/>
        </w:rPr>
        <w:t>In FR2,</w:t>
      </w:r>
      <w:r w:rsidR="00733B67">
        <w:rPr>
          <w:b/>
          <w:i/>
        </w:rPr>
        <w:t xml:space="preserve"> </w:t>
      </w:r>
      <w:r w:rsidR="00733B67">
        <w:rPr>
          <w:i/>
        </w:rPr>
        <w:t>w</w:t>
      </w:r>
      <w:r w:rsidRPr="00194762">
        <w:rPr>
          <w:i/>
        </w:rPr>
        <w:t xml:space="preserve">hen a UE is scheduled a PDSCH on an OFDM symbol </w:t>
      </w:r>
      <w:r w:rsidR="00194762">
        <w:rPr>
          <w:i/>
        </w:rPr>
        <w:t>in which</w:t>
      </w:r>
      <w:r w:rsidRPr="00194762">
        <w:rPr>
          <w:i/>
        </w:rPr>
        <w:t xml:space="preserve"> </w:t>
      </w:r>
      <w:r w:rsidR="00402560" w:rsidRPr="00194762">
        <w:rPr>
          <w:i/>
        </w:rPr>
        <w:t>the</w:t>
      </w:r>
      <w:r w:rsidRPr="00194762">
        <w:rPr>
          <w:i/>
        </w:rPr>
        <w:t xml:space="preserve"> UE is </w:t>
      </w:r>
      <w:r w:rsidR="00194762">
        <w:rPr>
          <w:i/>
        </w:rPr>
        <w:t xml:space="preserve">also </w:t>
      </w:r>
      <w:r w:rsidRPr="00194762">
        <w:rPr>
          <w:i/>
        </w:rPr>
        <w:t xml:space="preserve">configured to </w:t>
      </w:r>
      <w:r w:rsidR="00194762" w:rsidRPr="00194762">
        <w:rPr>
          <w:i/>
        </w:rPr>
        <w:t>monitor</w:t>
      </w:r>
      <w:r w:rsidRPr="00194762">
        <w:rPr>
          <w:i/>
        </w:rPr>
        <w:t xml:space="preserve"> CORESET</w:t>
      </w:r>
      <w:r w:rsidR="001D2CA4">
        <w:rPr>
          <w:i/>
        </w:rPr>
        <w:t xml:space="preserve"> which has a different QCL Type D than the PDSCH</w:t>
      </w:r>
      <w:r w:rsidR="00194762" w:rsidRPr="00194762">
        <w:rPr>
          <w:i/>
        </w:rPr>
        <w:t>, t</w:t>
      </w:r>
      <w:r w:rsidR="00A0134E" w:rsidRPr="00194762">
        <w:rPr>
          <w:i/>
        </w:rPr>
        <w:t xml:space="preserve">he UE is expected to prioritize the </w:t>
      </w:r>
      <w:r w:rsidR="00BB3E9C">
        <w:rPr>
          <w:i/>
        </w:rPr>
        <w:t>reception/</w:t>
      </w:r>
      <w:r w:rsidR="00A0134E" w:rsidRPr="00194762">
        <w:rPr>
          <w:i/>
        </w:rPr>
        <w:t xml:space="preserve">processing of PDSCH </w:t>
      </w:r>
      <w:r w:rsidR="00BB5875">
        <w:rPr>
          <w:i/>
        </w:rPr>
        <w:t>over</w:t>
      </w:r>
      <w:r w:rsidR="00A0134E" w:rsidRPr="00194762">
        <w:rPr>
          <w:i/>
        </w:rPr>
        <w:t xml:space="preserve"> the monitoring of </w:t>
      </w:r>
      <w:r w:rsidR="00A4689F">
        <w:rPr>
          <w:i/>
        </w:rPr>
        <w:t xml:space="preserve">the specific </w:t>
      </w:r>
      <w:r w:rsidR="00A0134E" w:rsidRPr="00194762">
        <w:rPr>
          <w:i/>
        </w:rPr>
        <w:t>CORESET</w:t>
      </w:r>
      <w:r w:rsidR="00DA7E53">
        <w:rPr>
          <w:i/>
        </w:rPr>
        <w:t>.</w:t>
      </w:r>
    </w:p>
    <w:p w14:paraId="1D357935" w14:textId="44B3E145" w:rsidR="003A6DBE" w:rsidRDefault="003A6DBE" w:rsidP="00C612FF">
      <w:pPr>
        <w:pStyle w:val="Heading3"/>
      </w:pPr>
      <w:r>
        <w:t>CORESET + CORESET</w:t>
      </w:r>
    </w:p>
    <w:p w14:paraId="43D5DF12" w14:textId="618FEB63" w:rsidR="00C612FF" w:rsidRPr="00294FFC" w:rsidRDefault="009B434B" w:rsidP="00294FFC">
      <w:pPr>
        <w:rPr>
          <w:lang w:val="en-GB"/>
        </w:rPr>
      </w:pPr>
      <w:r>
        <w:rPr>
          <w:lang w:val="en-GB"/>
        </w:rPr>
        <w:t>CORESETs are configured in RRC level and their QCL Type D is activated by MAC CE. In order to avoid collision, the simplest is to ensure that the network configures them by using the same beam, therefore we make the following proposal:</w:t>
      </w:r>
    </w:p>
    <w:p w14:paraId="6FF48290" w14:textId="19B9608F" w:rsidR="003A6DBE" w:rsidRPr="00294FFC" w:rsidRDefault="003A6DBE" w:rsidP="00294FFC">
      <w:pPr>
        <w:rPr>
          <w:lang w:val="en-GB"/>
        </w:rPr>
      </w:pPr>
      <w:bookmarkStart w:id="5" w:name="_Hlk510713899"/>
      <w:r w:rsidRPr="00CF2D2C">
        <w:rPr>
          <w:b/>
          <w:i/>
        </w:rPr>
        <w:t>Proposal</w:t>
      </w:r>
      <w:r>
        <w:rPr>
          <w:b/>
          <w:i/>
        </w:rPr>
        <w:t xml:space="preserve"> 5</w:t>
      </w:r>
      <w:r w:rsidRPr="00CF2D2C">
        <w:rPr>
          <w:b/>
          <w:i/>
        </w:rPr>
        <w:t xml:space="preserve">: </w:t>
      </w:r>
      <w:r w:rsidR="00733B67" w:rsidRPr="00733B67">
        <w:rPr>
          <w:i/>
        </w:rPr>
        <w:t>In FR2,</w:t>
      </w:r>
      <w:r w:rsidR="00733B67">
        <w:rPr>
          <w:b/>
          <w:i/>
        </w:rPr>
        <w:t xml:space="preserve"> </w:t>
      </w:r>
      <w:r w:rsidR="00733B67">
        <w:rPr>
          <w:i/>
        </w:rPr>
        <w:t>a</w:t>
      </w:r>
      <w:r w:rsidR="00C612FF" w:rsidRPr="00294FFC">
        <w:rPr>
          <w:i/>
        </w:rPr>
        <w:t xml:space="preserve"> UE is not expected to be configured with two CORESETs on the same OFDM symbol unless they have the same QCL Type D.</w:t>
      </w:r>
    </w:p>
    <w:bookmarkEnd w:id="5"/>
    <w:p w14:paraId="2BB1A97F" w14:textId="4FA2DB38" w:rsidR="009F04D3" w:rsidRPr="00CF2D2C" w:rsidRDefault="009F04D3" w:rsidP="009F04D3">
      <w:pPr>
        <w:pStyle w:val="Heading3"/>
      </w:pPr>
      <w:r>
        <w:t>CSI-RS + CSI+RS</w:t>
      </w:r>
    </w:p>
    <w:p w14:paraId="0A890A3C" w14:textId="5B4AF146" w:rsidR="00052223" w:rsidRDefault="00052223" w:rsidP="009F04D3">
      <w:pPr>
        <w:spacing w:after="0"/>
        <w:jc w:val="both"/>
      </w:pPr>
      <w:r>
        <w:t>For two or more CSI-RS resources, if all of them</w:t>
      </w:r>
      <w:r w:rsidRPr="00294FFC">
        <w:t xml:space="preserve"> are not for P3 </w:t>
      </w:r>
      <w:r>
        <w:t>measurement</w:t>
      </w:r>
      <w:r w:rsidRPr="00294FFC">
        <w:t xml:space="preserve"> (aka CSI-RS Repetition set to ‘OFF’ or not configured), then</w:t>
      </w:r>
      <w:r>
        <w:rPr>
          <w:i/>
        </w:rPr>
        <w:t xml:space="preserve"> </w:t>
      </w:r>
      <w:r w:rsidRPr="00294FFC">
        <w:t>the network should ensure that the same QCL type D is configured.</w:t>
      </w:r>
      <w:r>
        <w:t xml:space="preserve"> However, if at least one QCL Type D is for P3 measurement, then even if the same QCL Type D is configured across different CSI-RS resources, the UE would require </w:t>
      </w:r>
      <w:proofErr w:type="gramStart"/>
      <w:r>
        <w:t>to perform</w:t>
      </w:r>
      <w:proofErr w:type="gramEnd"/>
      <w:r>
        <w:t xml:space="preserve"> a beam sweep.  </w:t>
      </w:r>
    </w:p>
    <w:p w14:paraId="7701578D" w14:textId="77777777" w:rsidR="00052223" w:rsidRPr="00294FFC" w:rsidRDefault="00052223" w:rsidP="009F04D3">
      <w:pPr>
        <w:spacing w:after="0"/>
        <w:jc w:val="both"/>
      </w:pPr>
    </w:p>
    <w:p w14:paraId="394DFA86" w14:textId="0CB05E6E" w:rsidR="00D01EA8" w:rsidRDefault="009F04D3" w:rsidP="00294FFC">
      <w:pPr>
        <w:jc w:val="both"/>
        <w:rPr>
          <w:i/>
        </w:rPr>
      </w:pPr>
      <w:bookmarkStart w:id="6" w:name="_Hlk510713937"/>
      <w:r w:rsidRPr="00CF2D2C">
        <w:rPr>
          <w:b/>
          <w:i/>
        </w:rPr>
        <w:t>Proposal</w:t>
      </w:r>
      <w:r>
        <w:rPr>
          <w:b/>
          <w:i/>
        </w:rPr>
        <w:t xml:space="preserve"> </w:t>
      </w:r>
      <w:r w:rsidR="003A6DBE">
        <w:rPr>
          <w:b/>
          <w:i/>
        </w:rPr>
        <w:t>6</w:t>
      </w:r>
      <w:r w:rsidRPr="00CF2D2C">
        <w:rPr>
          <w:b/>
          <w:i/>
        </w:rPr>
        <w:t xml:space="preserve">: </w:t>
      </w:r>
      <w:r w:rsidR="00733B67" w:rsidRPr="00733B67">
        <w:rPr>
          <w:i/>
        </w:rPr>
        <w:t>In FR2,</w:t>
      </w:r>
      <w:r w:rsidR="00733B67">
        <w:rPr>
          <w:b/>
          <w:i/>
        </w:rPr>
        <w:t xml:space="preserve"> </w:t>
      </w:r>
      <w:r w:rsidR="00BB65E9">
        <w:rPr>
          <w:i/>
        </w:rPr>
        <w:t>if</w:t>
      </w:r>
      <w:r w:rsidR="00052223" w:rsidRPr="00294FFC">
        <w:rPr>
          <w:i/>
        </w:rPr>
        <w:t xml:space="preserve"> </w:t>
      </w:r>
      <w:r w:rsidR="00BB65E9">
        <w:rPr>
          <w:i/>
        </w:rPr>
        <w:t>all</w:t>
      </w:r>
      <w:r w:rsidR="00052223" w:rsidRPr="00294FFC">
        <w:rPr>
          <w:i/>
        </w:rPr>
        <w:t xml:space="preserve"> CSI-RS resources </w:t>
      </w:r>
      <w:r w:rsidR="00BB65E9">
        <w:rPr>
          <w:i/>
        </w:rPr>
        <w:t xml:space="preserve">are configured </w:t>
      </w:r>
      <w:r w:rsidR="00052223" w:rsidRPr="00294FFC">
        <w:rPr>
          <w:i/>
        </w:rPr>
        <w:t>with</w:t>
      </w:r>
      <w:r w:rsidR="00052223">
        <w:rPr>
          <w:i/>
        </w:rPr>
        <w:t xml:space="preserve"> CSI-RS Repetition set to ‘OFF’ or not configured,</w:t>
      </w:r>
      <w:r w:rsidR="00052223" w:rsidRPr="00294FFC">
        <w:rPr>
          <w:i/>
        </w:rPr>
        <w:t xml:space="preserve"> </w:t>
      </w:r>
      <w:r w:rsidR="00052223">
        <w:rPr>
          <w:i/>
        </w:rPr>
        <w:t>t</w:t>
      </w:r>
      <w:r w:rsidRPr="00CF2D2C">
        <w:rPr>
          <w:i/>
        </w:rPr>
        <w:t xml:space="preserve">he UE is not expected to be scheduled </w:t>
      </w:r>
      <w:proofErr w:type="gramStart"/>
      <w:r w:rsidRPr="00CF2D2C">
        <w:rPr>
          <w:i/>
        </w:rPr>
        <w:t xml:space="preserve">with  </w:t>
      </w:r>
      <w:r>
        <w:rPr>
          <w:i/>
        </w:rPr>
        <w:t>CSI</w:t>
      </w:r>
      <w:proofErr w:type="gramEnd"/>
      <w:r>
        <w:rPr>
          <w:i/>
        </w:rPr>
        <w:t>-RS</w:t>
      </w:r>
      <w:r w:rsidRPr="00CF2D2C">
        <w:rPr>
          <w:i/>
        </w:rPr>
        <w:t xml:space="preserve"> + </w:t>
      </w:r>
      <w:r>
        <w:rPr>
          <w:i/>
        </w:rPr>
        <w:t>CSI-RS</w:t>
      </w:r>
      <w:r w:rsidRPr="00CF2D2C">
        <w:rPr>
          <w:i/>
        </w:rPr>
        <w:t xml:space="preserve"> </w:t>
      </w:r>
      <w:r>
        <w:rPr>
          <w:i/>
        </w:rPr>
        <w:t xml:space="preserve">on the same OFDM symbol unless QCL Type D </w:t>
      </w:r>
      <w:r w:rsidR="00052223">
        <w:rPr>
          <w:i/>
        </w:rPr>
        <w:t>is the same</w:t>
      </w:r>
      <w:r>
        <w:rPr>
          <w:i/>
        </w:rPr>
        <w:t>.</w:t>
      </w:r>
      <w:r w:rsidR="00052223">
        <w:rPr>
          <w:i/>
        </w:rPr>
        <w:t xml:space="preserve"> If a</w:t>
      </w:r>
      <w:r w:rsidR="00BB65E9">
        <w:rPr>
          <w:i/>
        </w:rPr>
        <w:t>t least one</w:t>
      </w:r>
      <w:r w:rsidR="00052223">
        <w:rPr>
          <w:i/>
        </w:rPr>
        <w:t xml:space="preserve"> CSI-RS resource has CSI-RS Repetition set to ‘ON’, the UE is not expected to be configured with another CSI-RS resource on the same OFDM symbols.</w:t>
      </w:r>
    </w:p>
    <w:bookmarkEnd w:id="6"/>
    <w:p w14:paraId="79BFB22C" w14:textId="3EC11078" w:rsidR="00393DA9" w:rsidRPr="00294FFC" w:rsidRDefault="00393DA9" w:rsidP="00294FFC">
      <w:pPr>
        <w:pStyle w:val="Heading3"/>
      </w:pPr>
      <w:r w:rsidRPr="00294FFC">
        <w:rPr>
          <w:i/>
        </w:rPr>
        <w:t>PDSCH + PDSCH with different RNTIs</w:t>
      </w:r>
    </w:p>
    <w:p w14:paraId="0352B367" w14:textId="7541ED22" w:rsidR="00654F99" w:rsidRDefault="00393DA9" w:rsidP="00393DA9">
      <w:pPr>
        <w:pStyle w:val="maintext"/>
        <w:ind w:firstLineChars="0" w:firstLine="0"/>
      </w:pPr>
      <w:bookmarkStart w:id="7" w:name="_Hlk510713945"/>
      <w:r w:rsidRPr="00294FFC">
        <w:rPr>
          <w:b/>
          <w:i/>
        </w:rPr>
        <w:t>Proposal</w:t>
      </w:r>
      <w:r w:rsidR="00DB0FBB">
        <w:rPr>
          <w:b/>
          <w:i/>
        </w:rPr>
        <w:t xml:space="preserve"> </w:t>
      </w:r>
      <w:r w:rsidR="003A6DBE">
        <w:rPr>
          <w:b/>
          <w:i/>
        </w:rPr>
        <w:t>7</w:t>
      </w:r>
      <w:r w:rsidRPr="00294FFC">
        <w:rPr>
          <w:b/>
          <w:i/>
        </w:rPr>
        <w:t>:</w:t>
      </w:r>
      <w:r w:rsidR="008644C0" w:rsidRPr="00294FFC">
        <w:rPr>
          <w:b/>
          <w:i/>
        </w:rPr>
        <w:t xml:space="preserve"> </w:t>
      </w:r>
      <w:r w:rsidR="00733B67" w:rsidRPr="00733B67">
        <w:rPr>
          <w:i/>
        </w:rPr>
        <w:t>In FR2,</w:t>
      </w:r>
      <w:r w:rsidR="00733B67">
        <w:rPr>
          <w:b/>
          <w:i/>
        </w:rPr>
        <w:t xml:space="preserve"> </w:t>
      </w:r>
      <w:r w:rsidR="00733B67">
        <w:rPr>
          <w:i/>
        </w:rPr>
        <w:t>t</w:t>
      </w:r>
      <w:r w:rsidR="008644C0" w:rsidRPr="00294FFC">
        <w:rPr>
          <w:i/>
        </w:rPr>
        <w:t>he UE is not expected to be scheduled</w:t>
      </w:r>
      <w:r w:rsidR="002A715C" w:rsidRPr="00294FFC">
        <w:rPr>
          <w:i/>
        </w:rPr>
        <w:t xml:space="preserve"> </w:t>
      </w:r>
      <w:proofErr w:type="gramStart"/>
      <w:r w:rsidR="008644C0" w:rsidRPr="00294FFC">
        <w:rPr>
          <w:i/>
        </w:rPr>
        <w:t xml:space="preserve">with </w:t>
      </w:r>
      <w:r w:rsidR="00AB2029" w:rsidRPr="00294FFC">
        <w:rPr>
          <w:i/>
        </w:rPr>
        <w:t xml:space="preserve"> PDSCH</w:t>
      </w:r>
      <w:proofErr w:type="gramEnd"/>
      <w:r w:rsidR="00AB2029" w:rsidRPr="00294FFC">
        <w:rPr>
          <w:i/>
        </w:rPr>
        <w:t xml:space="preserve"> + PDSCH with diffe</w:t>
      </w:r>
      <w:r w:rsidR="00AB2029" w:rsidRPr="00ED0F39">
        <w:rPr>
          <w:i/>
        </w:rPr>
        <w:t>rent RNTIs</w:t>
      </w:r>
      <w:r w:rsidR="00AB2029">
        <w:rPr>
          <w:i/>
        </w:rPr>
        <w:t xml:space="preserve"> on the same OFDM symbol </w:t>
      </w:r>
      <w:r w:rsidR="008644C0">
        <w:rPr>
          <w:i/>
        </w:rPr>
        <w:t xml:space="preserve">unless QCL Type D is the same. </w:t>
      </w:r>
    </w:p>
    <w:bookmarkEnd w:id="7"/>
    <w:p w14:paraId="6C198322" w14:textId="798ABFA5" w:rsidR="002A2540" w:rsidRPr="002A2540" w:rsidRDefault="002A715C" w:rsidP="000F0123">
      <w:pPr>
        <w:pStyle w:val="Heading2"/>
      </w:pPr>
      <w:r>
        <w:rPr>
          <w:rFonts w:eastAsia="Times New Roman"/>
        </w:rPr>
        <w:t>Intra-Band CA</w:t>
      </w:r>
      <w:r w:rsidR="002A2540">
        <w:rPr>
          <w:rFonts w:eastAsia="Times New Roman"/>
        </w:rPr>
        <w:t xml:space="preserve"> scenarios</w:t>
      </w:r>
    </w:p>
    <w:p w14:paraId="4177AD9F" w14:textId="6BF3241C" w:rsidR="00C114E9" w:rsidRDefault="00D25635" w:rsidP="00D01EA8">
      <w:pPr>
        <w:pStyle w:val="Heading3"/>
      </w:pPr>
      <w:r>
        <w:t>S</w:t>
      </w:r>
      <w:r w:rsidR="00A62C26">
        <w:t xml:space="preserve">imultaneous reception </w:t>
      </w:r>
      <w:r w:rsidR="00DF07BE">
        <w:t xml:space="preserve">combinations </w:t>
      </w:r>
      <w:r>
        <w:t>applicable to</w:t>
      </w:r>
      <w:r w:rsidR="00DF07BE">
        <w:t xml:space="preserve"> single CC</w:t>
      </w:r>
      <w:r w:rsidR="000F0123">
        <w:t xml:space="preserve"> </w:t>
      </w:r>
      <w:r w:rsidRPr="00294FFC">
        <w:t xml:space="preserve">and multi-CC </w:t>
      </w:r>
      <w:r>
        <w:t>scenario</w:t>
      </w:r>
    </w:p>
    <w:p w14:paraId="03F9AB44" w14:textId="5B624221" w:rsidR="00791371" w:rsidRPr="00294FFC" w:rsidRDefault="00791371" w:rsidP="00294FFC">
      <w:pPr>
        <w:rPr>
          <w:lang w:val="en-GB"/>
        </w:rPr>
      </w:pPr>
      <w:r>
        <w:rPr>
          <w:lang w:val="en-GB"/>
        </w:rPr>
        <w:t>All the considerations and rules that have been made above for the case of single CC, can be extended to the case of multi-CC, since the same limitation of having “single beam” in each OFDM symbol occurs. Therefore, we make the following proposal:</w:t>
      </w:r>
    </w:p>
    <w:p w14:paraId="46786D30" w14:textId="7CDBE658" w:rsidR="00D01EA8" w:rsidRPr="00D01EA8" w:rsidRDefault="00D01EA8" w:rsidP="00D01EA8">
      <w:pPr>
        <w:rPr>
          <w:lang w:val="en-GB"/>
        </w:rPr>
      </w:pPr>
      <w:bookmarkStart w:id="8" w:name="_Hlk510713956"/>
      <w:r w:rsidRPr="00547092">
        <w:rPr>
          <w:b/>
          <w:bCs/>
          <w:i/>
        </w:rPr>
        <w:t>Proposal</w:t>
      </w:r>
      <w:r w:rsidR="00DB0FBB">
        <w:rPr>
          <w:b/>
          <w:bCs/>
          <w:i/>
        </w:rPr>
        <w:t xml:space="preserve"> </w:t>
      </w:r>
      <w:r w:rsidR="003A6DBE">
        <w:rPr>
          <w:b/>
          <w:bCs/>
          <w:i/>
        </w:rPr>
        <w:t>8</w:t>
      </w:r>
      <w:r w:rsidRPr="00547092">
        <w:rPr>
          <w:b/>
          <w:bCs/>
          <w:i/>
        </w:rPr>
        <w:t>:</w:t>
      </w:r>
      <w:r w:rsidR="00F824C4">
        <w:rPr>
          <w:b/>
          <w:bCs/>
          <w:i/>
        </w:rPr>
        <w:t xml:space="preserve"> </w:t>
      </w:r>
      <w:r w:rsidR="00394C41" w:rsidRPr="00733B67">
        <w:rPr>
          <w:i/>
        </w:rPr>
        <w:t>In FR2,</w:t>
      </w:r>
      <w:r w:rsidR="00394C41">
        <w:rPr>
          <w:b/>
          <w:i/>
        </w:rPr>
        <w:t xml:space="preserve"> </w:t>
      </w:r>
      <w:r w:rsidR="00394C41">
        <w:rPr>
          <w:bCs/>
          <w:i/>
        </w:rPr>
        <w:t>f</w:t>
      </w:r>
      <w:r w:rsidRPr="00D01EA8">
        <w:rPr>
          <w:bCs/>
          <w:i/>
        </w:rPr>
        <w:t xml:space="preserve">or </w:t>
      </w:r>
      <w:r w:rsidR="00DF07BE">
        <w:rPr>
          <w:bCs/>
          <w:i/>
        </w:rPr>
        <w:t>PHY</w:t>
      </w:r>
      <w:r w:rsidR="00A62C26">
        <w:rPr>
          <w:bCs/>
          <w:i/>
        </w:rPr>
        <w:t xml:space="preserve"> simultaneous reception</w:t>
      </w:r>
      <w:r w:rsidR="00DF07BE">
        <w:rPr>
          <w:bCs/>
          <w:i/>
        </w:rPr>
        <w:t xml:space="preserve"> combinations which are permitted in single </w:t>
      </w:r>
      <w:proofErr w:type="gramStart"/>
      <w:r w:rsidR="00DF07BE">
        <w:rPr>
          <w:bCs/>
          <w:i/>
        </w:rPr>
        <w:t>CC</w:t>
      </w:r>
      <w:r w:rsidRPr="00D01EA8">
        <w:rPr>
          <w:bCs/>
          <w:i/>
        </w:rPr>
        <w:t>,</w:t>
      </w:r>
      <w:r w:rsidR="00DF07BE">
        <w:rPr>
          <w:bCs/>
          <w:i/>
        </w:rPr>
        <w:t>Rel</w:t>
      </w:r>
      <w:proofErr w:type="gramEnd"/>
      <w:r w:rsidR="00DF07BE">
        <w:rPr>
          <w:bCs/>
          <w:i/>
        </w:rPr>
        <w:t xml:space="preserve">-15 </w:t>
      </w:r>
      <w:r w:rsidRPr="00D01EA8">
        <w:rPr>
          <w:bCs/>
          <w:i/>
        </w:rPr>
        <w:t>follow</w:t>
      </w:r>
      <w:r w:rsidR="00DF07BE">
        <w:rPr>
          <w:bCs/>
          <w:i/>
        </w:rPr>
        <w:t>s</w:t>
      </w:r>
      <w:r w:rsidRPr="00D01EA8">
        <w:rPr>
          <w:bCs/>
          <w:i/>
        </w:rPr>
        <w:t xml:space="preserve"> the same rule</w:t>
      </w:r>
      <w:r>
        <w:rPr>
          <w:bCs/>
          <w:i/>
        </w:rPr>
        <w:t>s with respect to simultaneous reception of PHY channels and RS</w:t>
      </w:r>
      <w:r w:rsidR="00791371">
        <w:rPr>
          <w:bCs/>
          <w:i/>
        </w:rPr>
        <w:t xml:space="preserve"> for the case of different CCs</w:t>
      </w:r>
      <w:r>
        <w:rPr>
          <w:bCs/>
          <w:i/>
        </w:rPr>
        <w:t xml:space="preserve"> as to the case of single CC.</w:t>
      </w:r>
    </w:p>
    <w:bookmarkEnd w:id="8"/>
    <w:p w14:paraId="793C2D15" w14:textId="4B3C054F" w:rsidR="00DF07BE" w:rsidRDefault="00D25635" w:rsidP="00294FFC">
      <w:pPr>
        <w:pStyle w:val="Heading3"/>
      </w:pPr>
      <w:r>
        <w:t>S</w:t>
      </w:r>
      <w:r w:rsidR="00C114E9">
        <w:t xml:space="preserve">imultaneous reception </w:t>
      </w:r>
      <w:r w:rsidR="00DF07BE">
        <w:t xml:space="preserve">combinations </w:t>
      </w:r>
      <w:r w:rsidR="00C114E9">
        <w:t xml:space="preserve">only applicable to </w:t>
      </w:r>
      <w:r w:rsidRPr="00CF2D2C">
        <w:t xml:space="preserve">multi-CC </w:t>
      </w:r>
      <w:r>
        <w:t>scenario</w:t>
      </w:r>
    </w:p>
    <w:p w14:paraId="16451CED" w14:textId="1704DAE7" w:rsidR="00DF07BE" w:rsidRPr="00DF07BE" w:rsidRDefault="00DF07BE" w:rsidP="00294FFC">
      <w:pPr>
        <w:jc w:val="both"/>
        <w:rPr>
          <w:lang w:val="en-GB"/>
        </w:rPr>
      </w:pPr>
      <w:r>
        <w:rPr>
          <w:lang w:val="en-GB"/>
        </w:rPr>
        <w:t xml:space="preserve">The following PHY channel combinations are not permitted to be </w:t>
      </w:r>
      <w:r w:rsidR="00DB0FBB">
        <w:rPr>
          <w:lang w:val="en-GB"/>
        </w:rPr>
        <w:t>received on the same OFDM symb</w:t>
      </w:r>
      <w:r w:rsidR="000C1F80">
        <w:rPr>
          <w:lang w:val="en-GB"/>
        </w:rPr>
        <w:t>o</w:t>
      </w:r>
      <w:r w:rsidR="00DB0FBB">
        <w:rPr>
          <w:lang w:val="en-GB"/>
        </w:rPr>
        <w:t xml:space="preserve">l </w:t>
      </w:r>
      <w:r>
        <w:rPr>
          <w:lang w:val="en-GB"/>
        </w:rPr>
        <w:t xml:space="preserve">in single CC: SSB+SSB, and </w:t>
      </w:r>
      <w:r w:rsidRPr="00ED0F39">
        <w:rPr>
          <w:i/>
        </w:rPr>
        <w:t>PDSCH + PDSCH (C-RNTI + C-RNTI)</w:t>
      </w:r>
      <w:r>
        <w:rPr>
          <w:i/>
        </w:rPr>
        <w:t xml:space="preserve">, </w:t>
      </w:r>
      <w:r w:rsidRPr="00DF07BE">
        <w:t>but it may still occur if they are transmitted in different CC.</w:t>
      </w:r>
      <w:r>
        <w:t xml:space="preserve"> We propose that the network ensures that these channels are received with the same QCL Type B</w:t>
      </w:r>
      <w:r w:rsidR="000F2C6D">
        <w:t xml:space="preserve">: </w:t>
      </w:r>
    </w:p>
    <w:p w14:paraId="4BB03444" w14:textId="0E43ADB9" w:rsidR="00A82B30" w:rsidRDefault="00D01EA8" w:rsidP="00B36C51">
      <w:pPr>
        <w:jc w:val="both"/>
        <w:rPr>
          <w:i/>
          <w:lang w:val="en-GB"/>
        </w:rPr>
      </w:pPr>
      <w:bookmarkStart w:id="9" w:name="_Hlk510713962"/>
      <w:r w:rsidRPr="00547092">
        <w:rPr>
          <w:b/>
          <w:bCs/>
          <w:i/>
        </w:rPr>
        <w:t>Proposal</w:t>
      </w:r>
      <w:r w:rsidR="00DB0FBB">
        <w:rPr>
          <w:b/>
          <w:bCs/>
          <w:i/>
        </w:rPr>
        <w:t xml:space="preserve"> </w:t>
      </w:r>
      <w:r w:rsidR="003A6DBE">
        <w:rPr>
          <w:b/>
          <w:bCs/>
          <w:i/>
        </w:rPr>
        <w:t>9</w:t>
      </w:r>
      <w:r w:rsidRPr="00547092">
        <w:rPr>
          <w:b/>
          <w:bCs/>
          <w:i/>
        </w:rPr>
        <w:t>:</w:t>
      </w:r>
      <w:r>
        <w:rPr>
          <w:b/>
          <w:bCs/>
          <w:i/>
        </w:rPr>
        <w:t xml:space="preserve"> </w:t>
      </w:r>
      <w:r w:rsidR="00394C41" w:rsidRPr="00733B67">
        <w:rPr>
          <w:i/>
        </w:rPr>
        <w:t>In FR2,</w:t>
      </w:r>
      <w:r w:rsidR="00394C41">
        <w:rPr>
          <w:b/>
          <w:i/>
        </w:rPr>
        <w:t xml:space="preserve"> </w:t>
      </w:r>
      <w:r w:rsidR="00394C41">
        <w:rPr>
          <w:bCs/>
          <w:i/>
        </w:rPr>
        <w:t>f</w:t>
      </w:r>
      <w:r w:rsidRPr="00D01EA8">
        <w:rPr>
          <w:bCs/>
          <w:i/>
        </w:rPr>
        <w:t xml:space="preserve">or </w:t>
      </w:r>
      <w:r w:rsidR="00DF07BE">
        <w:rPr>
          <w:lang w:val="en-GB"/>
        </w:rPr>
        <w:t>SSB</w:t>
      </w:r>
      <w:r w:rsidR="00DB0FBB">
        <w:rPr>
          <w:lang w:val="en-GB"/>
        </w:rPr>
        <w:t xml:space="preserve"> </w:t>
      </w:r>
      <w:r w:rsidR="00DF07BE">
        <w:rPr>
          <w:lang w:val="en-GB"/>
        </w:rPr>
        <w:t>+</w:t>
      </w:r>
      <w:r w:rsidR="00DB0FBB">
        <w:rPr>
          <w:lang w:val="en-GB"/>
        </w:rPr>
        <w:t xml:space="preserve"> </w:t>
      </w:r>
      <w:r w:rsidR="00DF07BE">
        <w:rPr>
          <w:lang w:val="en-GB"/>
        </w:rPr>
        <w:t xml:space="preserve">SSB, and </w:t>
      </w:r>
      <w:r w:rsidR="00DF07BE" w:rsidRPr="00ED0F39">
        <w:rPr>
          <w:i/>
        </w:rPr>
        <w:t>PDSCH + PDSCH (C-RNTI + C-RNTI)</w:t>
      </w:r>
      <w:r w:rsidR="00DB0FBB">
        <w:rPr>
          <w:i/>
        </w:rPr>
        <w:t xml:space="preserve"> in a multi-CC scenario</w:t>
      </w:r>
      <w:r w:rsidR="00BA42FC">
        <w:rPr>
          <w:bCs/>
          <w:i/>
        </w:rPr>
        <w:t>, the UE is not expected to be configured with different QCL Type D</w:t>
      </w:r>
      <w:r w:rsidR="009D2678">
        <w:rPr>
          <w:i/>
          <w:lang w:val="en-GB"/>
        </w:rPr>
        <w:t>.</w:t>
      </w:r>
    </w:p>
    <w:bookmarkEnd w:id="9"/>
    <w:p w14:paraId="153EE35A" w14:textId="39031490" w:rsidR="00DB0FBB" w:rsidRDefault="00DB0FBB" w:rsidP="00294FFC">
      <w:pPr>
        <w:pStyle w:val="Heading2"/>
      </w:pPr>
      <w:r>
        <w:lastRenderedPageBreak/>
        <w:t>Summary Table for DL PHY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8"/>
        <w:gridCol w:w="2160"/>
        <w:gridCol w:w="1620"/>
      </w:tblGrid>
      <w:tr w:rsidR="00DB0FBB" w:rsidRPr="00ED0F39" w14:paraId="7F2496AB" w14:textId="77777777" w:rsidTr="00CF2D2C">
        <w:tc>
          <w:tcPr>
            <w:tcW w:w="5868" w:type="dxa"/>
            <w:shd w:val="clear" w:color="auto" w:fill="C5E0B3"/>
          </w:tcPr>
          <w:p w14:paraId="09B54138" w14:textId="77777777" w:rsidR="00DB0FBB" w:rsidRPr="00ED0F39" w:rsidRDefault="00DB0FBB" w:rsidP="00CF2D2C">
            <w:pPr>
              <w:spacing w:after="0" w:line="280" w:lineRule="atLeast"/>
              <w:jc w:val="both"/>
              <w:rPr>
                <w:i/>
              </w:rPr>
            </w:pPr>
            <w:r w:rsidRPr="00ED0F39">
              <w:rPr>
                <w:i/>
              </w:rPr>
              <w:t>Channels/RS in same OFDM symbol</w:t>
            </w:r>
          </w:p>
        </w:tc>
        <w:tc>
          <w:tcPr>
            <w:tcW w:w="2160" w:type="dxa"/>
            <w:shd w:val="clear" w:color="auto" w:fill="C5E0B3"/>
          </w:tcPr>
          <w:p w14:paraId="0993C8C1" w14:textId="77777777" w:rsidR="00DB0FBB" w:rsidRPr="00ED0F39" w:rsidRDefault="00DB0FBB" w:rsidP="00CF2D2C">
            <w:pPr>
              <w:spacing w:after="0" w:line="280" w:lineRule="atLeast"/>
              <w:jc w:val="both"/>
              <w:rPr>
                <w:i/>
              </w:rPr>
            </w:pPr>
            <w:r w:rsidRPr="00ED0F39">
              <w:rPr>
                <w:i/>
              </w:rPr>
              <w:t>Same CC / BWP</w:t>
            </w:r>
          </w:p>
        </w:tc>
        <w:tc>
          <w:tcPr>
            <w:tcW w:w="1620" w:type="dxa"/>
            <w:shd w:val="clear" w:color="auto" w:fill="C5E0B3"/>
          </w:tcPr>
          <w:p w14:paraId="05894B90" w14:textId="77777777" w:rsidR="00DB0FBB" w:rsidRPr="00ED0F39" w:rsidRDefault="00DB0FBB" w:rsidP="00CF2D2C">
            <w:pPr>
              <w:spacing w:after="0" w:line="280" w:lineRule="atLeast"/>
              <w:jc w:val="both"/>
              <w:rPr>
                <w:i/>
              </w:rPr>
            </w:pPr>
            <w:r w:rsidRPr="00ED0F39">
              <w:rPr>
                <w:i/>
              </w:rPr>
              <w:t>Different CCs</w:t>
            </w:r>
          </w:p>
        </w:tc>
      </w:tr>
      <w:tr w:rsidR="00FE7E70" w:rsidRPr="00ED0F39" w14:paraId="2760CDC6" w14:textId="77777777" w:rsidTr="00CF2D2C">
        <w:tc>
          <w:tcPr>
            <w:tcW w:w="5868" w:type="dxa"/>
            <w:shd w:val="clear" w:color="auto" w:fill="auto"/>
          </w:tcPr>
          <w:p w14:paraId="39B529A3" w14:textId="77777777" w:rsidR="00FE7E70" w:rsidRPr="00ED0F39" w:rsidRDefault="00FE7E70" w:rsidP="00CF2D2C">
            <w:pPr>
              <w:spacing w:after="0" w:line="280" w:lineRule="atLeast"/>
              <w:jc w:val="both"/>
              <w:rPr>
                <w:i/>
              </w:rPr>
            </w:pPr>
            <w:r w:rsidRPr="00ED0F39">
              <w:rPr>
                <w:i/>
              </w:rPr>
              <w:t>SSB + PDSCH</w:t>
            </w:r>
          </w:p>
        </w:tc>
        <w:tc>
          <w:tcPr>
            <w:tcW w:w="2160" w:type="dxa"/>
            <w:shd w:val="clear" w:color="auto" w:fill="auto"/>
          </w:tcPr>
          <w:p w14:paraId="760B3471" w14:textId="1D63B3F6" w:rsidR="00FE7E70" w:rsidRPr="00294FFC" w:rsidRDefault="00FE7E70" w:rsidP="00294FFC">
            <w:pPr>
              <w:spacing w:after="0" w:line="280" w:lineRule="atLeast"/>
              <w:jc w:val="center"/>
              <w:rPr>
                <w:b/>
                <w:i/>
              </w:rPr>
            </w:pPr>
            <w:r w:rsidRPr="00294FFC">
              <w:rPr>
                <w:b/>
                <w:i/>
              </w:rPr>
              <w:t>Proposal 1</w:t>
            </w:r>
          </w:p>
        </w:tc>
        <w:tc>
          <w:tcPr>
            <w:tcW w:w="1620" w:type="dxa"/>
            <w:vMerge w:val="restart"/>
          </w:tcPr>
          <w:p w14:paraId="26E7D846" w14:textId="409AB620" w:rsidR="00FE7E70" w:rsidRPr="00294FFC" w:rsidRDefault="00FE7E70" w:rsidP="00294FFC">
            <w:pPr>
              <w:spacing w:after="0" w:line="280" w:lineRule="atLeast"/>
              <w:jc w:val="center"/>
              <w:rPr>
                <w:b/>
                <w:i/>
              </w:rPr>
            </w:pPr>
            <w:r w:rsidRPr="00294FFC">
              <w:rPr>
                <w:b/>
                <w:i/>
              </w:rPr>
              <w:t xml:space="preserve">Proposal </w:t>
            </w:r>
            <w:r w:rsidR="003A6DBE">
              <w:rPr>
                <w:b/>
                <w:i/>
              </w:rPr>
              <w:t>8</w:t>
            </w:r>
          </w:p>
        </w:tc>
      </w:tr>
      <w:tr w:rsidR="00FE7E70" w:rsidRPr="00ED0F39" w14:paraId="638A62DC" w14:textId="77777777" w:rsidTr="00CF2D2C">
        <w:tc>
          <w:tcPr>
            <w:tcW w:w="5868" w:type="dxa"/>
            <w:shd w:val="clear" w:color="auto" w:fill="auto"/>
          </w:tcPr>
          <w:p w14:paraId="47C2DE53" w14:textId="77777777" w:rsidR="00FE7E70" w:rsidRPr="00ED0F39" w:rsidRDefault="00FE7E70" w:rsidP="00CF2D2C">
            <w:pPr>
              <w:spacing w:after="0" w:line="280" w:lineRule="atLeast"/>
              <w:jc w:val="both"/>
              <w:rPr>
                <w:i/>
              </w:rPr>
            </w:pPr>
            <w:r w:rsidRPr="00ED0F39">
              <w:rPr>
                <w:i/>
              </w:rPr>
              <w:t>CSI-RS + PDSCH (including DM-RS/PT-RS)</w:t>
            </w:r>
          </w:p>
          <w:p w14:paraId="19D7F53D"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A-CSI-RS (below and above threshold), P CSI-RS, SP CSI-RS</w:t>
            </w:r>
          </w:p>
          <w:p w14:paraId="0CE7EBE5"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BM CSI-RS, CSI-RS for CSI, CSI-RS for tracking</w:t>
            </w:r>
          </w:p>
          <w:p w14:paraId="385175A7"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CSI-RS Repetition ‘ON’, ‘OFF’</w:t>
            </w:r>
          </w:p>
          <w:p w14:paraId="281B49C2"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r w:rsidRPr="00ED0F39">
              <w:rPr>
                <w:rFonts w:ascii="Times New Roman" w:hAnsi="Times New Roman"/>
                <w:i/>
                <w:szCs w:val="20"/>
              </w:rPr>
              <w:t>CSI-IM</w:t>
            </w:r>
          </w:p>
        </w:tc>
        <w:tc>
          <w:tcPr>
            <w:tcW w:w="2160" w:type="dxa"/>
            <w:shd w:val="clear" w:color="auto" w:fill="auto"/>
          </w:tcPr>
          <w:p w14:paraId="416C80D3" w14:textId="77777777" w:rsidR="00FE7E70" w:rsidRPr="00294FFC" w:rsidRDefault="00FE7E70" w:rsidP="00294FFC">
            <w:pPr>
              <w:spacing w:after="0" w:line="280" w:lineRule="atLeast"/>
              <w:jc w:val="center"/>
              <w:rPr>
                <w:b/>
                <w:i/>
              </w:rPr>
            </w:pPr>
            <w:r w:rsidRPr="00294FFC">
              <w:rPr>
                <w:b/>
                <w:i/>
              </w:rPr>
              <w:t>Proposal 2</w:t>
            </w:r>
          </w:p>
          <w:p w14:paraId="39E952E5" w14:textId="0C85248B" w:rsidR="00FE7E70" w:rsidRPr="00294FFC" w:rsidRDefault="00FE7E70" w:rsidP="00294FFC">
            <w:pPr>
              <w:spacing w:after="0" w:line="280" w:lineRule="atLeast"/>
              <w:jc w:val="center"/>
              <w:rPr>
                <w:b/>
                <w:i/>
              </w:rPr>
            </w:pPr>
            <w:r w:rsidRPr="00294FFC">
              <w:rPr>
                <w:b/>
                <w:i/>
              </w:rPr>
              <w:t>Proposal 3</w:t>
            </w:r>
          </w:p>
        </w:tc>
        <w:tc>
          <w:tcPr>
            <w:tcW w:w="1620" w:type="dxa"/>
            <w:vMerge/>
          </w:tcPr>
          <w:p w14:paraId="471DF69B" w14:textId="77777777" w:rsidR="00FE7E70" w:rsidRPr="00ED0F39" w:rsidRDefault="00FE7E70" w:rsidP="00294FFC">
            <w:pPr>
              <w:spacing w:after="0" w:line="280" w:lineRule="atLeast"/>
              <w:jc w:val="center"/>
              <w:rPr>
                <w:i/>
              </w:rPr>
            </w:pPr>
          </w:p>
        </w:tc>
      </w:tr>
      <w:tr w:rsidR="00FE7E70" w:rsidRPr="00ED0F39" w14:paraId="624BEE72" w14:textId="77777777" w:rsidTr="00CF2D2C">
        <w:tc>
          <w:tcPr>
            <w:tcW w:w="5868" w:type="dxa"/>
            <w:shd w:val="clear" w:color="auto" w:fill="auto"/>
          </w:tcPr>
          <w:p w14:paraId="4EFF87DC" w14:textId="77777777" w:rsidR="00FE7E70" w:rsidRPr="00ED0F39" w:rsidRDefault="00FE7E70" w:rsidP="00CF2D2C">
            <w:pPr>
              <w:spacing w:after="0" w:line="280" w:lineRule="atLeast"/>
              <w:jc w:val="both"/>
              <w:rPr>
                <w:i/>
              </w:rPr>
            </w:pPr>
            <w:r w:rsidRPr="00ED0F39">
              <w:rPr>
                <w:i/>
              </w:rPr>
              <w:t>PDCCH / CORESET+ PDSCH</w:t>
            </w:r>
          </w:p>
          <w:p w14:paraId="3C0BD904" w14:textId="77777777" w:rsidR="00FE7E70" w:rsidRPr="00ED0F39" w:rsidRDefault="00FE7E70" w:rsidP="00CF2D2C">
            <w:pPr>
              <w:pStyle w:val="ListParagraph"/>
              <w:numPr>
                <w:ilvl w:val="0"/>
                <w:numId w:val="17"/>
              </w:numPr>
              <w:spacing w:line="280" w:lineRule="atLeast"/>
              <w:ind w:left="630" w:hanging="270"/>
              <w:contextualSpacing/>
              <w:jc w:val="both"/>
              <w:rPr>
                <w:rFonts w:ascii="Times New Roman" w:hAnsi="Times New Roman"/>
                <w:i/>
                <w:szCs w:val="20"/>
              </w:rPr>
            </w:pPr>
            <w:r w:rsidRPr="00ED0F39">
              <w:rPr>
                <w:rFonts w:ascii="Times New Roman" w:hAnsi="Times New Roman"/>
                <w:i/>
                <w:szCs w:val="20"/>
              </w:rPr>
              <w:t>Default CORESET (CORESET with lowest ID which is used for obtaining default QCL assumption)</w:t>
            </w:r>
          </w:p>
          <w:p w14:paraId="2D913CFB" w14:textId="77777777" w:rsidR="00FE7E70" w:rsidRPr="00ED0F39" w:rsidRDefault="00FE7E70" w:rsidP="00CF2D2C">
            <w:pPr>
              <w:pStyle w:val="ListParagraph"/>
              <w:numPr>
                <w:ilvl w:val="0"/>
                <w:numId w:val="17"/>
              </w:numPr>
              <w:spacing w:line="280" w:lineRule="atLeast"/>
              <w:contextualSpacing/>
              <w:jc w:val="both"/>
              <w:rPr>
                <w:rFonts w:ascii="Times New Roman" w:hAnsi="Times New Roman"/>
                <w:i/>
                <w:szCs w:val="20"/>
              </w:rPr>
            </w:pPr>
            <w:proofErr w:type="gramStart"/>
            <w:r w:rsidRPr="00ED0F39">
              <w:rPr>
                <w:rFonts w:ascii="Times New Roman" w:hAnsi="Times New Roman"/>
                <w:i/>
                <w:szCs w:val="20"/>
              </w:rPr>
              <w:t>Non default</w:t>
            </w:r>
            <w:proofErr w:type="gramEnd"/>
            <w:r w:rsidRPr="00ED0F39">
              <w:rPr>
                <w:rFonts w:ascii="Times New Roman" w:hAnsi="Times New Roman"/>
                <w:i/>
                <w:szCs w:val="20"/>
              </w:rPr>
              <w:t xml:space="preserve"> CORESET</w:t>
            </w:r>
          </w:p>
        </w:tc>
        <w:tc>
          <w:tcPr>
            <w:tcW w:w="2160" w:type="dxa"/>
            <w:shd w:val="clear" w:color="auto" w:fill="auto"/>
          </w:tcPr>
          <w:p w14:paraId="37DD2A72" w14:textId="383BE948" w:rsidR="00FE7E70" w:rsidRPr="00294FFC" w:rsidRDefault="00FE7E70" w:rsidP="00294FFC">
            <w:pPr>
              <w:spacing w:after="0" w:line="280" w:lineRule="atLeast"/>
              <w:jc w:val="center"/>
              <w:rPr>
                <w:b/>
                <w:i/>
              </w:rPr>
            </w:pPr>
            <w:r w:rsidRPr="00294FFC">
              <w:rPr>
                <w:b/>
                <w:i/>
              </w:rPr>
              <w:t>Proposal 4</w:t>
            </w:r>
          </w:p>
        </w:tc>
        <w:tc>
          <w:tcPr>
            <w:tcW w:w="1620" w:type="dxa"/>
            <w:vMerge/>
          </w:tcPr>
          <w:p w14:paraId="3AB23945" w14:textId="77777777" w:rsidR="00FE7E70" w:rsidRPr="00ED0F39" w:rsidRDefault="00FE7E70" w:rsidP="00294FFC">
            <w:pPr>
              <w:spacing w:after="0" w:line="280" w:lineRule="atLeast"/>
              <w:jc w:val="center"/>
              <w:rPr>
                <w:i/>
              </w:rPr>
            </w:pPr>
          </w:p>
        </w:tc>
      </w:tr>
      <w:tr w:rsidR="00FE7E70" w:rsidRPr="00ED0F39" w14:paraId="03AFF820" w14:textId="77777777" w:rsidTr="00CF2D2C">
        <w:tc>
          <w:tcPr>
            <w:tcW w:w="5868" w:type="dxa"/>
            <w:shd w:val="clear" w:color="auto" w:fill="auto"/>
          </w:tcPr>
          <w:p w14:paraId="16077836" w14:textId="77777777" w:rsidR="00FE7E70" w:rsidRPr="00ED0F39" w:rsidRDefault="00FE7E70" w:rsidP="00CF2D2C">
            <w:pPr>
              <w:spacing w:after="0" w:line="280" w:lineRule="atLeast"/>
              <w:jc w:val="both"/>
              <w:rPr>
                <w:i/>
              </w:rPr>
            </w:pPr>
            <w:r w:rsidRPr="00ED0F39">
              <w:rPr>
                <w:i/>
              </w:rPr>
              <w:t>CSI-RS + PDCCH / CORESET</w:t>
            </w:r>
          </w:p>
          <w:p w14:paraId="379B7F91" w14:textId="77777777" w:rsidR="00FE7E70" w:rsidRPr="00ED0F39" w:rsidRDefault="00FE7E70" w:rsidP="00CF2D2C">
            <w:pPr>
              <w:spacing w:after="0" w:line="280" w:lineRule="atLeast"/>
              <w:jc w:val="both"/>
              <w:rPr>
                <w:i/>
              </w:rPr>
            </w:pPr>
          </w:p>
        </w:tc>
        <w:tc>
          <w:tcPr>
            <w:tcW w:w="2160" w:type="dxa"/>
            <w:shd w:val="clear" w:color="auto" w:fill="auto"/>
          </w:tcPr>
          <w:p w14:paraId="6379B03F" w14:textId="0056D791" w:rsidR="00FE7E70" w:rsidRPr="00ED0F39" w:rsidRDefault="00FE7E70" w:rsidP="00294FFC">
            <w:pPr>
              <w:spacing w:after="0" w:line="280" w:lineRule="atLeast"/>
              <w:jc w:val="center"/>
              <w:rPr>
                <w:i/>
              </w:rPr>
            </w:pPr>
            <w:r w:rsidRPr="00ED0F39">
              <w:rPr>
                <w:i/>
              </w:rPr>
              <w:t>Rx spatial QCL should be ensured by the NW configuration</w:t>
            </w:r>
          </w:p>
        </w:tc>
        <w:tc>
          <w:tcPr>
            <w:tcW w:w="1620" w:type="dxa"/>
            <w:vMerge/>
          </w:tcPr>
          <w:p w14:paraId="4E6B412B" w14:textId="77777777" w:rsidR="00FE7E70" w:rsidRPr="00ED0F39" w:rsidRDefault="00FE7E70" w:rsidP="00294FFC">
            <w:pPr>
              <w:spacing w:after="0" w:line="280" w:lineRule="atLeast"/>
              <w:jc w:val="center"/>
              <w:rPr>
                <w:i/>
              </w:rPr>
            </w:pPr>
          </w:p>
        </w:tc>
      </w:tr>
      <w:tr w:rsidR="00FE7E70" w:rsidRPr="00ED0F39" w14:paraId="2C886528" w14:textId="77777777" w:rsidTr="00CF2D2C">
        <w:tc>
          <w:tcPr>
            <w:tcW w:w="5868" w:type="dxa"/>
            <w:shd w:val="clear" w:color="auto" w:fill="auto"/>
          </w:tcPr>
          <w:p w14:paraId="10CE8D83" w14:textId="77777777" w:rsidR="00FE7E70" w:rsidRPr="00ED0F39" w:rsidRDefault="00FE7E70" w:rsidP="00CF2D2C">
            <w:pPr>
              <w:spacing w:after="0" w:line="280" w:lineRule="atLeast"/>
              <w:jc w:val="both"/>
              <w:rPr>
                <w:i/>
              </w:rPr>
            </w:pPr>
            <w:r w:rsidRPr="00ED0F39">
              <w:rPr>
                <w:i/>
              </w:rPr>
              <w:t>PDCCH / CORESET + PDCCH / CORESET</w:t>
            </w:r>
          </w:p>
        </w:tc>
        <w:tc>
          <w:tcPr>
            <w:tcW w:w="2160" w:type="dxa"/>
            <w:shd w:val="clear" w:color="auto" w:fill="auto"/>
          </w:tcPr>
          <w:p w14:paraId="5F17A2AB" w14:textId="726A95A2" w:rsidR="00FE7E70" w:rsidRPr="00ED0F39" w:rsidRDefault="003A6DBE" w:rsidP="00294FFC">
            <w:pPr>
              <w:spacing w:after="0" w:line="280" w:lineRule="atLeast"/>
              <w:jc w:val="center"/>
              <w:rPr>
                <w:i/>
              </w:rPr>
            </w:pPr>
            <w:r w:rsidRPr="00CF2D2C">
              <w:rPr>
                <w:b/>
                <w:i/>
              </w:rPr>
              <w:t xml:space="preserve">Proposal </w:t>
            </w:r>
            <w:r>
              <w:rPr>
                <w:b/>
                <w:i/>
              </w:rPr>
              <w:t>5</w:t>
            </w:r>
          </w:p>
        </w:tc>
        <w:tc>
          <w:tcPr>
            <w:tcW w:w="1620" w:type="dxa"/>
            <w:vMerge/>
          </w:tcPr>
          <w:p w14:paraId="28C87049" w14:textId="77777777" w:rsidR="00FE7E70" w:rsidRPr="00ED0F39" w:rsidRDefault="00FE7E70" w:rsidP="00294FFC">
            <w:pPr>
              <w:spacing w:after="0" w:line="280" w:lineRule="atLeast"/>
              <w:jc w:val="center"/>
              <w:rPr>
                <w:i/>
              </w:rPr>
            </w:pPr>
          </w:p>
        </w:tc>
      </w:tr>
      <w:tr w:rsidR="00FE7E70" w:rsidRPr="00ED0F39" w14:paraId="2AAD2262" w14:textId="77777777" w:rsidTr="00CF2D2C">
        <w:tc>
          <w:tcPr>
            <w:tcW w:w="5868" w:type="dxa"/>
            <w:shd w:val="clear" w:color="auto" w:fill="auto"/>
          </w:tcPr>
          <w:p w14:paraId="079D71B2" w14:textId="77777777" w:rsidR="00FE7E70" w:rsidRPr="00ED0F39" w:rsidRDefault="00FE7E70" w:rsidP="00CF2D2C">
            <w:pPr>
              <w:spacing w:after="0" w:line="280" w:lineRule="atLeast"/>
              <w:jc w:val="both"/>
              <w:rPr>
                <w:i/>
              </w:rPr>
            </w:pPr>
            <w:r w:rsidRPr="00ED0F39">
              <w:rPr>
                <w:i/>
              </w:rPr>
              <w:t xml:space="preserve">CSI-RS + SSB </w:t>
            </w:r>
          </w:p>
        </w:tc>
        <w:tc>
          <w:tcPr>
            <w:tcW w:w="2160" w:type="dxa"/>
            <w:shd w:val="clear" w:color="auto" w:fill="auto"/>
          </w:tcPr>
          <w:p w14:paraId="3E1F7C0D" w14:textId="1E987A9E" w:rsidR="00FE7E70" w:rsidRPr="00ED0F39" w:rsidRDefault="00FE7E70" w:rsidP="00294FFC">
            <w:pPr>
              <w:spacing w:after="0" w:line="280" w:lineRule="atLeast"/>
              <w:jc w:val="center"/>
              <w:rPr>
                <w:i/>
              </w:rPr>
            </w:pPr>
            <w:r w:rsidRPr="00ED0F39">
              <w:rPr>
                <w:i/>
              </w:rPr>
              <w:t>Rx spatial QCL should be ensured by the NW configuration</w:t>
            </w:r>
          </w:p>
        </w:tc>
        <w:tc>
          <w:tcPr>
            <w:tcW w:w="1620" w:type="dxa"/>
            <w:vMerge/>
          </w:tcPr>
          <w:p w14:paraId="58E6D603" w14:textId="77777777" w:rsidR="00FE7E70" w:rsidRPr="00ED0F39" w:rsidRDefault="00FE7E70" w:rsidP="00294FFC">
            <w:pPr>
              <w:spacing w:after="0" w:line="280" w:lineRule="atLeast"/>
              <w:jc w:val="center"/>
              <w:rPr>
                <w:i/>
              </w:rPr>
            </w:pPr>
          </w:p>
        </w:tc>
      </w:tr>
      <w:tr w:rsidR="00FE7E70" w:rsidRPr="00ED0F39" w14:paraId="56674F7F" w14:textId="77777777" w:rsidTr="00CF2D2C">
        <w:tc>
          <w:tcPr>
            <w:tcW w:w="5868" w:type="dxa"/>
            <w:shd w:val="clear" w:color="auto" w:fill="auto"/>
          </w:tcPr>
          <w:p w14:paraId="4F0CD5A7" w14:textId="77777777" w:rsidR="00FE7E70" w:rsidRPr="00ED0F39" w:rsidRDefault="00FE7E70" w:rsidP="00CF2D2C">
            <w:pPr>
              <w:spacing w:after="0" w:line="280" w:lineRule="atLeast"/>
              <w:jc w:val="both"/>
              <w:rPr>
                <w:i/>
              </w:rPr>
            </w:pPr>
            <w:r w:rsidRPr="00ED0F39">
              <w:rPr>
                <w:i/>
              </w:rPr>
              <w:t>CSI-RS + CSI-RS</w:t>
            </w:r>
          </w:p>
        </w:tc>
        <w:tc>
          <w:tcPr>
            <w:tcW w:w="2160" w:type="dxa"/>
            <w:shd w:val="clear" w:color="auto" w:fill="auto"/>
          </w:tcPr>
          <w:p w14:paraId="3A6D4F85" w14:textId="4BAE5476" w:rsidR="00FE7E70" w:rsidRPr="00294FFC" w:rsidRDefault="00FE7E70" w:rsidP="00294FFC">
            <w:pPr>
              <w:spacing w:after="0" w:line="280" w:lineRule="atLeast"/>
              <w:jc w:val="center"/>
              <w:rPr>
                <w:b/>
                <w:i/>
              </w:rPr>
            </w:pPr>
            <w:r w:rsidRPr="00294FFC">
              <w:rPr>
                <w:b/>
                <w:i/>
              </w:rPr>
              <w:t xml:space="preserve">Proposal </w:t>
            </w:r>
            <w:r w:rsidR="003A6DBE">
              <w:rPr>
                <w:b/>
                <w:i/>
              </w:rPr>
              <w:t>6</w:t>
            </w:r>
          </w:p>
        </w:tc>
        <w:tc>
          <w:tcPr>
            <w:tcW w:w="1620" w:type="dxa"/>
            <w:vMerge/>
          </w:tcPr>
          <w:p w14:paraId="0E9071B8" w14:textId="77777777" w:rsidR="00FE7E70" w:rsidRPr="00ED0F39" w:rsidRDefault="00FE7E70" w:rsidP="00294FFC">
            <w:pPr>
              <w:spacing w:after="0" w:line="280" w:lineRule="atLeast"/>
              <w:jc w:val="center"/>
              <w:rPr>
                <w:i/>
              </w:rPr>
            </w:pPr>
          </w:p>
        </w:tc>
      </w:tr>
      <w:tr w:rsidR="00FE7E70" w:rsidRPr="00ED0F39" w14:paraId="2E6A6AD3" w14:textId="77777777" w:rsidTr="00CF2D2C">
        <w:tc>
          <w:tcPr>
            <w:tcW w:w="5868" w:type="dxa"/>
            <w:shd w:val="clear" w:color="auto" w:fill="auto"/>
          </w:tcPr>
          <w:p w14:paraId="5461A90E" w14:textId="77777777" w:rsidR="00FE7E70" w:rsidRPr="00ED0F39" w:rsidRDefault="00FE7E70" w:rsidP="00CF2D2C">
            <w:pPr>
              <w:spacing w:after="0" w:line="280" w:lineRule="atLeast"/>
              <w:jc w:val="both"/>
              <w:rPr>
                <w:i/>
              </w:rPr>
            </w:pPr>
            <w:r w:rsidRPr="00ED0F39">
              <w:rPr>
                <w:i/>
              </w:rPr>
              <w:t>PDSCH + PDSCH with different RNTIs</w:t>
            </w:r>
          </w:p>
        </w:tc>
        <w:tc>
          <w:tcPr>
            <w:tcW w:w="2160" w:type="dxa"/>
            <w:shd w:val="clear" w:color="auto" w:fill="auto"/>
          </w:tcPr>
          <w:p w14:paraId="419F69D5" w14:textId="4A2AE3BA" w:rsidR="00FE7E70" w:rsidRPr="00294FFC" w:rsidRDefault="00FE7E70" w:rsidP="00294FFC">
            <w:pPr>
              <w:spacing w:after="0" w:line="280" w:lineRule="atLeast"/>
              <w:jc w:val="center"/>
              <w:rPr>
                <w:b/>
                <w:i/>
              </w:rPr>
            </w:pPr>
            <w:r w:rsidRPr="00294FFC">
              <w:rPr>
                <w:b/>
                <w:i/>
              </w:rPr>
              <w:t xml:space="preserve">Proposal </w:t>
            </w:r>
            <w:r w:rsidR="003A6DBE">
              <w:rPr>
                <w:b/>
                <w:i/>
              </w:rPr>
              <w:t>7</w:t>
            </w:r>
          </w:p>
        </w:tc>
        <w:tc>
          <w:tcPr>
            <w:tcW w:w="1620" w:type="dxa"/>
            <w:vMerge/>
          </w:tcPr>
          <w:p w14:paraId="1BABF1DD" w14:textId="77777777" w:rsidR="00FE7E70" w:rsidRPr="00ED0F39" w:rsidRDefault="00FE7E70" w:rsidP="00294FFC">
            <w:pPr>
              <w:spacing w:after="0" w:line="280" w:lineRule="atLeast"/>
              <w:jc w:val="center"/>
              <w:rPr>
                <w:i/>
              </w:rPr>
            </w:pPr>
          </w:p>
        </w:tc>
      </w:tr>
      <w:tr w:rsidR="00FE7E70" w:rsidRPr="00ED0F39" w14:paraId="7E53934D" w14:textId="77777777" w:rsidTr="00CF2D2C">
        <w:tc>
          <w:tcPr>
            <w:tcW w:w="5868" w:type="dxa"/>
            <w:shd w:val="clear" w:color="auto" w:fill="auto"/>
          </w:tcPr>
          <w:p w14:paraId="4390FBB1" w14:textId="77777777" w:rsidR="00FE7E70" w:rsidRPr="00ED0F39" w:rsidRDefault="00FE7E70" w:rsidP="00CF2D2C">
            <w:pPr>
              <w:spacing w:after="0" w:line="280" w:lineRule="atLeast"/>
              <w:jc w:val="both"/>
              <w:rPr>
                <w:i/>
              </w:rPr>
            </w:pPr>
            <w:r w:rsidRPr="00ED0F39">
              <w:rPr>
                <w:i/>
              </w:rPr>
              <w:t>SSB + SSB</w:t>
            </w:r>
          </w:p>
        </w:tc>
        <w:tc>
          <w:tcPr>
            <w:tcW w:w="2160" w:type="dxa"/>
            <w:shd w:val="clear" w:color="auto" w:fill="auto"/>
          </w:tcPr>
          <w:p w14:paraId="2C148361" w14:textId="77777777" w:rsidR="00FE7E70" w:rsidRPr="00ED0F39" w:rsidRDefault="00FE7E70" w:rsidP="00294FFC">
            <w:pPr>
              <w:spacing w:after="0" w:line="280" w:lineRule="atLeast"/>
              <w:jc w:val="center"/>
              <w:rPr>
                <w:i/>
              </w:rPr>
            </w:pPr>
            <w:r w:rsidRPr="00ED0F39">
              <w:rPr>
                <w:i/>
              </w:rPr>
              <w:t>N/A</w:t>
            </w:r>
          </w:p>
        </w:tc>
        <w:tc>
          <w:tcPr>
            <w:tcW w:w="1620" w:type="dxa"/>
            <w:vMerge w:val="restart"/>
          </w:tcPr>
          <w:p w14:paraId="2A00DE0E" w14:textId="463F4237" w:rsidR="00FE7E70" w:rsidRPr="00294FFC" w:rsidRDefault="00FE7E70" w:rsidP="00294FFC">
            <w:pPr>
              <w:spacing w:after="0" w:line="280" w:lineRule="atLeast"/>
              <w:jc w:val="center"/>
              <w:rPr>
                <w:b/>
                <w:i/>
              </w:rPr>
            </w:pPr>
            <w:r w:rsidRPr="00294FFC">
              <w:rPr>
                <w:b/>
                <w:i/>
              </w:rPr>
              <w:t xml:space="preserve">Proposal </w:t>
            </w:r>
            <w:r w:rsidR="003A6DBE">
              <w:rPr>
                <w:b/>
                <w:i/>
              </w:rPr>
              <w:t>9</w:t>
            </w:r>
          </w:p>
        </w:tc>
      </w:tr>
      <w:tr w:rsidR="00FE7E70" w:rsidRPr="00ED0F39" w14:paraId="2E62D467" w14:textId="77777777" w:rsidTr="00CF2D2C">
        <w:tc>
          <w:tcPr>
            <w:tcW w:w="5868" w:type="dxa"/>
            <w:shd w:val="clear" w:color="auto" w:fill="auto"/>
          </w:tcPr>
          <w:p w14:paraId="6746F778" w14:textId="77777777" w:rsidR="00FE7E70" w:rsidRPr="00ED0F39" w:rsidRDefault="00FE7E70" w:rsidP="00CF2D2C">
            <w:pPr>
              <w:spacing w:after="0" w:line="280" w:lineRule="atLeast"/>
              <w:jc w:val="both"/>
              <w:rPr>
                <w:i/>
              </w:rPr>
            </w:pPr>
            <w:r w:rsidRPr="00ED0F39">
              <w:rPr>
                <w:i/>
              </w:rPr>
              <w:t>PDSCH + PDSCH (C-RNTI + C-RNTI)</w:t>
            </w:r>
          </w:p>
        </w:tc>
        <w:tc>
          <w:tcPr>
            <w:tcW w:w="2160" w:type="dxa"/>
            <w:shd w:val="clear" w:color="auto" w:fill="auto"/>
          </w:tcPr>
          <w:p w14:paraId="2890923C" w14:textId="77777777" w:rsidR="00FE7E70" w:rsidRPr="00ED0F39" w:rsidRDefault="00FE7E70" w:rsidP="00294FFC">
            <w:pPr>
              <w:spacing w:after="0" w:line="280" w:lineRule="atLeast"/>
              <w:jc w:val="center"/>
              <w:rPr>
                <w:i/>
              </w:rPr>
            </w:pPr>
            <w:r w:rsidRPr="00ED0F39">
              <w:rPr>
                <w:i/>
              </w:rPr>
              <w:t>N/A</w:t>
            </w:r>
          </w:p>
        </w:tc>
        <w:tc>
          <w:tcPr>
            <w:tcW w:w="1620" w:type="dxa"/>
            <w:vMerge/>
          </w:tcPr>
          <w:p w14:paraId="4D46C0E4" w14:textId="77777777" w:rsidR="00FE7E70" w:rsidRPr="00ED0F39" w:rsidRDefault="00FE7E70" w:rsidP="00CF2D2C">
            <w:pPr>
              <w:spacing w:after="0" w:line="280" w:lineRule="atLeast"/>
              <w:jc w:val="both"/>
              <w:rPr>
                <w:i/>
              </w:rPr>
            </w:pPr>
          </w:p>
        </w:tc>
      </w:tr>
    </w:tbl>
    <w:p w14:paraId="4638BCF1" w14:textId="77777777" w:rsidR="00DB0FBB" w:rsidRDefault="00DB0FBB" w:rsidP="00B36C51">
      <w:pPr>
        <w:jc w:val="both"/>
        <w:rPr>
          <w:i/>
          <w:lang w:val="en-GB"/>
        </w:rPr>
      </w:pPr>
    </w:p>
    <w:p w14:paraId="4030BB6B" w14:textId="40377762" w:rsidR="00A07E98" w:rsidRPr="00B34EB8" w:rsidRDefault="00A07E98" w:rsidP="00A07E98">
      <w:pPr>
        <w:pStyle w:val="Heading1"/>
        <w:ind w:left="432"/>
        <w:jc w:val="both"/>
      </w:pPr>
      <w:r w:rsidRPr="00B34EB8">
        <w:t xml:space="preserve">UL PHY Channels </w:t>
      </w:r>
    </w:p>
    <w:p w14:paraId="0CDEE881" w14:textId="7DBF51B0" w:rsidR="00DE2575" w:rsidRPr="00AF6389" w:rsidRDefault="00AF6389" w:rsidP="00AF6389">
      <w:pPr>
        <w:pStyle w:val="RAN1bullet2"/>
        <w:numPr>
          <w:ilvl w:val="0"/>
          <w:numId w:val="0"/>
        </w:numPr>
        <w:jc w:val="both"/>
        <w:rPr>
          <w:sz w:val="18"/>
          <w:lang w:eastAsia="zh-CN"/>
        </w:rPr>
      </w:pPr>
      <w:r w:rsidRPr="00AF6389">
        <w:rPr>
          <w:sz w:val="18"/>
          <w:lang w:eastAsia="zh-CN"/>
        </w:rPr>
        <w:t xml:space="preserve">For the UL channels, </w:t>
      </w:r>
      <w:r>
        <w:rPr>
          <w:sz w:val="18"/>
          <w:lang w:eastAsia="zh-CN"/>
        </w:rPr>
        <w:t xml:space="preserve">when it comes to different CC, separate consideration is needed when it comes to difference CC of the same PUCCH group in intra-band CA, or different CC in different PUCCH group. In the table </w:t>
      </w:r>
      <w:proofErr w:type="gramStart"/>
      <w:r>
        <w:rPr>
          <w:sz w:val="18"/>
          <w:lang w:eastAsia="zh-CN"/>
        </w:rPr>
        <w:t>below</w:t>
      </w:r>
      <w:proofErr w:type="gramEnd"/>
      <w:r>
        <w:rPr>
          <w:sz w:val="18"/>
          <w:lang w:eastAsia="zh-CN"/>
        </w:rPr>
        <w:t xml:space="preserve"> we summarize the categorization that is needed using as a starting point the table </w:t>
      </w:r>
      <w:r w:rsidR="00323D48">
        <w:rPr>
          <w:sz w:val="18"/>
          <w:lang w:eastAsia="zh-CN"/>
        </w:rPr>
        <w:t>showed in the related conclusion</w:t>
      </w:r>
      <w:r w:rsidR="00955499">
        <w:rPr>
          <w:sz w:val="18"/>
          <w:lang w:eastAsia="zh-CN"/>
        </w:rPr>
        <w:t xml:space="preserve">. Note that in that table the option of SRS + (PUCCH/PUSCH) was missed for the scenario of different CC. </w:t>
      </w:r>
    </w:p>
    <w:p w14:paraId="210878B6" w14:textId="77777777" w:rsidR="004C7994" w:rsidRDefault="004C7994" w:rsidP="006C1EFF">
      <w:pPr>
        <w:pStyle w:val="RAN1bullet2"/>
        <w:numPr>
          <w:ilvl w:val="0"/>
          <w:numId w:val="0"/>
        </w:numPr>
        <w:rPr>
          <w:i/>
          <w:sz w:val="18"/>
          <w:lang w:eastAsia="zh-CN"/>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990"/>
        <w:gridCol w:w="2250"/>
        <w:gridCol w:w="2137"/>
      </w:tblGrid>
      <w:tr w:rsidR="00E826FD" w:rsidRPr="00ED0F39" w14:paraId="00A3A3D8" w14:textId="77777777" w:rsidTr="004309D0">
        <w:tc>
          <w:tcPr>
            <w:tcW w:w="4585" w:type="dxa"/>
            <w:shd w:val="clear" w:color="auto" w:fill="C5E0B3"/>
          </w:tcPr>
          <w:p w14:paraId="199558E7" w14:textId="77777777" w:rsidR="00E826FD" w:rsidRPr="00ED0F39" w:rsidRDefault="00E826FD" w:rsidP="00E826FD">
            <w:pPr>
              <w:spacing w:after="0" w:line="280" w:lineRule="atLeast"/>
              <w:jc w:val="both"/>
              <w:rPr>
                <w:i/>
              </w:rPr>
            </w:pPr>
            <w:r w:rsidRPr="00ED0F39">
              <w:rPr>
                <w:i/>
              </w:rPr>
              <w:t>Channels/RS in same OFDM symbol</w:t>
            </w:r>
          </w:p>
        </w:tc>
        <w:tc>
          <w:tcPr>
            <w:tcW w:w="990" w:type="dxa"/>
            <w:shd w:val="clear" w:color="auto" w:fill="C5E0B3"/>
          </w:tcPr>
          <w:p w14:paraId="19A12579" w14:textId="40379E06" w:rsidR="00E826FD" w:rsidRPr="00ED0F39" w:rsidRDefault="00E826FD" w:rsidP="00E826FD">
            <w:pPr>
              <w:spacing w:after="0" w:line="280" w:lineRule="atLeast"/>
              <w:jc w:val="both"/>
              <w:rPr>
                <w:i/>
              </w:rPr>
            </w:pPr>
            <w:r w:rsidRPr="00ED0F39">
              <w:rPr>
                <w:i/>
              </w:rPr>
              <w:t>Same CC</w:t>
            </w:r>
          </w:p>
        </w:tc>
        <w:tc>
          <w:tcPr>
            <w:tcW w:w="2250" w:type="dxa"/>
            <w:shd w:val="clear" w:color="auto" w:fill="C5E0B3"/>
          </w:tcPr>
          <w:p w14:paraId="5F9A28D7" w14:textId="5F411435" w:rsidR="00E826FD" w:rsidRPr="00ED0F39" w:rsidRDefault="00E826FD" w:rsidP="00E826FD">
            <w:pPr>
              <w:spacing w:after="0" w:line="280" w:lineRule="atLeast"/>
              <w:jc w:val="both"/>
              <w:rPr>
                <w:i/>
              </w:rPr>
            </w:pPr>
            <w:r w:rsidRPr="00ED0F39">
              <w:rPr>
                <w:i/>
              </w:rPr>
              <w:t>Different CCs</w:t>
            </w:r>
            <w:r>
              <w:rPr>
                <w:i/>
              </w:rPr>
              <w:t xml:space="preserve"> in </w:t>
            </w:r>
            <w:r w:rsidR="00561E28">
              <w:rPr>
                <w:i/>
              </w:rPr>
              <w:t>same</w:t>
            </w:r>
            <w:r>
              <w:rPr>
                <w:i/>
              </w:rPr>
              <w:t xml:space="preserve"> PUCCH group</w:t>
            </w:r>
            <w:r w:rsidR="0022071E">
              <w:rPr>
                <w:i/>
              </w:rPr>
              <w:t xml:space="preserve"> in intra-band CA</w:t>
            </w:r>
          </w:p>
        </w:tc>
        <w:tc>
          <w:tcPr>
            <w:tcW w:w="2137" w:type="dxa"/>
            <w:shd w:val="clear" w:color="auto" w:fill="C5E0B3"/>
          </w:tcPr>
          <w:p w14:paraId="11804354" w14:textId="6CB3B047" w:rsidR="00E826FD" w:rsidRPr="00ED0F39" w:rsidRDefault="00E826FD" w:rsidP="00E826FD">
            <w:pPr>
              <w:spacing w:after="0" w:line="280" w:lineRule="atLeast"/>
              <w:jc w:val="both"/>
              <w:rPr>
                <w:i/>
              </w:rPr>
            </w:pPr>
            <w:r w:rsidRPr="00ED0F39">
              <w:rPr>
                <w:i/>
              </w:rPr>
              <w:t>Different CCs</w:t>
            </w:r>
            <w:r>
              <w:rPr>
                <w:i/>
              </w:rPr>
              <w:t xml:space="preserve"> in </w:t>
            </w:r>
            <w:r w:rsidR="00561E28">
              <w:rPr>
                <w:i/>
              </w:rPr>
              <w:t>different</w:t>
            </w:r>
            <w:r>
              <w:rPr>
                <w:i/>
              </w:rPr>
              <w:t xml:space="preserve"> PUCCH group</w:t>
            </w:r>
            <w:r w:rsidR="0022071E">
              <w:rPr>
                <w:i/>
              </w:rPr>
              <w:t xml:space="preserve"> in intra-band CA</w:t>
            </w:r>
          </w:p>
        </w:tc>
      </w:tr>
      <w:tr w:rsidR="00471813" w:rsidRPr="00ED0F39" w14:paraId="45D3C3C5" w14:textId="77777777" w:rsidTr="004309D0">
        <w:tc>
          <w:tcPr>
            <w:tcW w:w="4585" w:type="dxa"/>
            <w:shd w:val="clear" w:color="auto" w:fill="auto"/>
          </w:tcPr>
          <w:p w14:paraId="20D13D08" w14:textId="77777777" w:rsidR="00471813" w:rsidRPr="00ED0F39" w:rsidRDefault="00471813" w:rsidP="00E826FD">
            <w:pPr>
              <w:spacing w:after="0" w:line="280" w:lineRule="atLeast"/>
              <w:jc w:val="both"/>
              <w:rPr>
                <w:i/>
              </w:rPr>
            </w:pPr>
            <w:r w:rsidRPr="00ED0F39">
              <w:rPr>
                <w:i/>
              </w:rPr>
              <w:t>PUCCH + PUCCH</w:t>
            </w:r>
          </w:p>
        </w:tc>
        <w:tc>
          <w:tcPr>
            <w:tcW w:w="990" w:type="dxa"/>
          </w:tcPr>
          <w:p w14:paraId="6CD0D2F9" w14:textId="30B62AE4" w:rsidR="00471813" w:rsidRPr="00ED0F39" w:rsidRDefault="00471813" w:rsidP="002169EA">
            <w:pPr>
              <w:spacing w:after="0" w:line="280" w:lineRule="atLeast"/>
              <w:jc w:val="center"/>
              <w:rPr>
                <w:i/>
              </w:rPr>
            </w:pPr>
            <w:r w:rsidRPr="00ED0F39">
              <w:rPr>
                <w:i/>
              </w:rPr>
              <w:t>N/A</w:t>
            </w:r>
          </w:p>
        </w:tc>
        <w:tc>
          <w:tcPr>
            <w:tcW w:w="2250" w:type="dxa"/>
          </w:tcPr>
          <w:p w14:paraId="4BD1F44B" w14:textId="6752EC70" w:rsidR="00471813" w:rsidRPr="002C33A4" w:rsidRDefault="00471813" w:rsidP="002169EA">
            <w:pPr>
              <w:spacing w:after="0" w:line="280" w:lineRule="atLeast"/>
              <w:jc w:val="center"/>
              <w:rPr>
                <w:i/>
              </w:rPr>
            </w:pPr>
            <w:r w:rsidRPr="002C33A4">
              <w:rPr>
                <w:i/>
              </w:rPr>
              <w:t>N/A</w:t>
            </w:r>
          </w:p>
        </w:tc>
        <w:tc>
          <w:tcPr>
            <w:tcW w:w="2137" w:type="dxa"/>
            <w:vMerge w:val="restart"/>
          </w:tcPr>
          <w:p w14:paraId="38876FBA" w14:textId="77777777" w:rsidR="00471813" w:rsidRDefault="00471813" w:rsidP="00D86DBF">
            <w:pPr>
              <w:spacing w:after="0" w:line="280" w:lineRule="atLeast"/>
              <w:jc w:val="center"/>
              <w:rPr>
                <w:b/>
                <w:i/>
              </w:rPr>
            </w:pPr>
          </w:p>
          <w:p w14:paraId="161F3227" w14:textId="3A89EF60" w:rsidR="00471813" w:rsidRPr="00283A36" w:rsidRDefault="00471813" w:rsidP="00D86DBF">
            <w:pPr>
              <w:spacing w:after="0" w:line="280" w:lineRule="atLeast"/>
              <w:jc w:val="center"/>
              <w:rPr>
                <w:b/>
                <w:i/>
              </w:rPr>
            </w:pPr>
            <w:r w:rsidRPr="00283A36">
              <w:rPr>
                <w:b/>
                <w:i/>
              </w:rPr>
              <w:t xml:space="preserve">Proposal </w:t>
            </w:r>
            <w:r w:rsidR="000A0339">
              <w:rPr>
                <w:b/>
                <w:i/>
              </w:rPr>
              <w:t>1</w:t>
            </w:r>
            <w:r w:rsidR="00AF6389">
              <w:rPr>
                <w:b/>
                <w:i/>
              </w:rPr>
              <w:t>4</w:t>
            </w:r>
          </w:p>
        </w:tc>
      </w:tr>
      <w:tr w:rsidR="00471813" w:rsidRPr="00ED0F39" w14:paraId="39EA2DFB" w14:textId="77777777" w:rsidTr="004309D0">
        <w:tc>
          <w:tcPr>
            <w:tcW w:w="4585" w:type="dxa"/>
            <w:shd w:val="clear" w:color="auto" w:fill="auto"/>
          </w:tcPr>
          <w:p w14:paraId="680A243C" w14:textId="77777777" w:rsidR="00471813" w:rsidRPr="00ED0F39" w:rsidRDefault="00471813" w:rsidP="00E826FD">
            <w:pPr>
              <w:spacing w:after="0" w:line="280" w:lineRule="atLeast"/>
              <w:jc w:val="both"/>
              <w:rPr>
                <w:i/>
              </w:rPr>
            </w:pPr>
            <w:r w:rsidRPr="00ED0F39">
              <w:rPr>
                <w:i/>
              </w:rPr>
              <w:t>PUSCH + PUSCH</w:t>
            </w:r>
          </w:p>
        </w:tc>
        <w:tc>
          <w:tcPr>
            <w:tcW w:w="990" w:type="dxa"/>
          </w:tcPr>
          <w:p w14:paraId="3ACC49C1" w14:textId="57983715" w:rsidR="00471813" w:rsidRPr="00ED0F39" w:rsidRDefault="00471813" w:rsidP="002169EA">
            <w:pPr>
              <w:spacing w:after="0" w:line="280" w:lineRule="atLeast"/>
              <w:jc w:val="center"/>
              <w:rPr>
                <w:i/>
              </w:rPr>
            </w:pPr>
            <w:r w:rsidRPr="00ED0F39">
              <w:rPr>
                <w:i/>
              </w:rPr>
              <w:t>N/A</w:t>
            </w:r>
          </w:p>
        </w:tc>
        <w:tc>
          <w:tcPr>
            <w:tcW w:w="2250" w:type="dxa"/>
          </w:tcPr>
          <w:p w14:paraId="714DE757" w14:textId="1FB91FBE" w:rsidR="00471813" w:rsidRPr="002C33A4" w:rsidRDefault="00BD189E">
            <w:pPr>
              <w:spacing w:after="0" w:line="280" w:lineRule="atLeast"/>
              <w:jc w:val="center"/>
              <w:rPr>
                <w:i/>
              </w:rPr>
            </w:pPr>
            <w:r w:rsidRPr="004C7994">
              <w:rPr>
                <w:b/>
                <w:bCs/>
                <w:i/>
              </w:rPr>
              <w:t xml:space="preserve">Proposal </w:t>
            </w:r>
            <w:r w:rsidR="000A0339">
              <w:rPr>
                <w:b/>
                <w:bCs/>
                <w:i/>
              </w:rPr>
              <w:t>10</w:t>
            </w:r>
          </w:p>
        </w:tc>
        <w:tc>
          <w:tcPr>
            <w:tcW w:w="2137" w:type="dxa"/>
            <w:vMerge/>
          </w:tcPr>
          <w:p w14:paraId="681CF4DA" w14:textId="5539F4D4" w:rsidR="00471813" w:rsidRPr="00ED0F39" w:rsidRDefault="00471813" w:rsidP="002169EA">
            <w:pPr>
              <w:spacing w:after="0" w:line="280" w:lineRule="atLeast"/>
              <w:jc w:val="center"/>
              <w:rPr>
                <w:i/>
              </w:rPr>
            </w:pPr>
          </w:p>
        </w:tc>
      </w:tr>
      <w:tr w:rsidR="00471813" w:rsidRPr="00ED0F39" w14:paraId="5B1E484E" w14:textId="77777777" w:rsidTr="002169EA">
        <w:tc>
          <w:tcPr>
            <w:tcW w:w="4585" w:type="dxa"/>
            <w:shd w:val="clear" w:color="auto" w:fill="auto"/>
          </w:tcPr>
          <w:p w14:paraId="4E9C4100" w14:textId="4ED076D5" w:rsidR="00471813" w:rsidRPr="00ED0F39" w:rsidRDefault="00471813" w:rsidP="00E826FD">
            <w:pPr>
              <w:spacing w:after="0" w:line="280" w:lineRule="atLeast"/>
              <w:jc w:val="both"/>
              <w:rPr>
                <w:i/>
              </w:rPr>
            </w:pPr>
            <w:r>
              <w:rPr>
                <w:i/>
              </w:rPr>
              <w:t>PRACH + Any PHY channel (SRS, PUCCH, PUSCH)</w:t>
            </w:r>
          </w:p>
        </w:tc>
        <w:tc>
          <w:tcPr>
            <w:tcW w:w="3240" w:type="dxa"/>
            <w:gridSpan w:val="2"/>
          </w:tcPr>
          <w:p w14:paraId="54A661A8" w14:textId="4DBEF1CE" w:rsidR="00471813" w:rsidRPr="00283A36" w:rsidRDefault="00471813" w:rsidP="002169EA">
            <w:pPr>
              <w:spacing w:after="0" w:line="280" w:lineRule="atLeast"/>
              <w:jc w:val="center"/>
              <w:rPr>
                <w:b/>
                <w:i/>
              </w:rPr>
            </w:pPr>
            <w:r w:rsidRPr="00283A36">
              <w:rPr>
                <w:b/>
                <w:i/>
              </w:rPr>
              <w:t xml:space="preserve">Proposal </w:t>
            </w:r>
            <w:r w:rsidR="000A0339">
              <w:rPr>
                <w:b/>
                <w:i/>
              </w:rPr>
              <w:t>11</w:t>
            </w:r>
          </w:p>
        </w:tc>
        <w:tc>
          <w:tcPr>
            <w:tcW w:w="2137" w:type="dxa"/>
            <w:vMerge/>
          </w:tcPr>
          <w:p w14:paraId="244A8D5F" w14:textId="55246C77" w:rsidR="00471813" w:rsidRPr="00ED0F39" w:rsidRDefault="00471813" w:rsidP="002169EA">
            <w:pPr>
              <w:spacing w:after="0" w:line="280" w:lineRule="atLeast"/>
              <w:jc w:val="center"/>
              <w:rPr>
                <w:i/>
              </w:rPr>
            </w:pPr>
          </w:p>
        </w:tc>
      </w:tr>
      <w:tr w:rsidR="00471813" w:rsidRPr="00ED0F39" w14:paraId="4A169E7A" w14:textId="77777777" w:rsidTr="00471813">
        <w:tc>
          <w:tcPr>
            <w:tcW w:w="4585" w:type="dxa"/>
            <w:shd w:val="clear" w:color="auto" w:fill="auto"/>
          </w:tcPr>
          <w:p w14:paraId="6CDFCF92" w14:textId="147308C0" w:rsidR="00471813" w:rsidRPr="00ED0F39" w:rsidRDefault="00471813" w:rsidP="002053B3">
            <w:pPr>
              <w:spacing w:after="0" w:line="280" w:lineRule="atLeast"/>
              <w:jc w:val="both"/>
              <w:rPr>
                <w:i/>
              </w:rPr>
            </w:pPr>
            <w:r>
              <w:rPr>
                <w:i/>
              </w:rPr>
              <w:t>SRS + (PUCCH or PUSCH)</w:t>
            </w:r>
          </w:p>
        </w:tc>
        <w:tc>
          <w:tcPr>
            <w:tcW w:w="990" w:type="dxa"/>
          </w:tcPr>
          <w:p w14:paraId="19BAB294" w14:textId="79BBA84D" w:rsidR="00471813" w:rsidRPr="00471813" w:rsidRDefault="00471813" w:rsidP="002169EA">
            <w:pPr>
              <w:spacing w:after="0" w:line="280" w:lineRule="atLeast"/>
              <w:jc w:val="center"/>
              <w:rPr>
                <w:i/>
              </w:rPr>
            </w:pPr>
            <w:r w:rsidRPr="00471813">
              <w:rPr>
                <w:i/>
              </w:rPr>
              <w:t>N/A</w:t>
            </w:r>
          </w:p>
        </w:tc>
        <w:tc>
          <w:tcPr>
            <w:tcW w:w="2250" w:type="dxa"/>
          </w:tcPr>
          <w:p w14:paraId="2A61A8C4" w14:textId="23A56BAF" w:rsidR="00471813" w:rsidRPr="00283A36" w:rsidRDefault="00AF6389" w:rsidP="002169EA">
            <w:pPr>
              <w:spacing w:after="0" w:line="280" w:lineRule="atLeast"/>
              <w:jc w:val="center"/>
              <w:rPr>
                <w:b/>
                <w:i/>
              </w:rPr>
            </w:pPr>
            <w:r w:rsidRPr="00283A36">
              <w:rPr>
                <w:b/>
                <w:i/>
              </w:rPr>
              <w:t xml:space="preserve">Proposal </w:t>
            </w:r>
            <w:r>
              <w:rPr>
                <w:b/>
                <w:i/>
              </w:rPr>
              <w:t>12</w:t>
            </w:r>
          </w:p>
        </w:tc>
        <w:tc>
          <w:tcPr>
            <w:tcW w:w="2137" w:type="dxa"/>
            <w:vMerge/>
          </w:tcPr>
          <w:p w14:paraId="612B02C8" w14:textId="591F1D7A" w:rsidR="00471813" w:rsidRPr="00283A36" w:rsidRDefault="00471813" w:rsidP="002169EA">
            <w:pPr>
              <w:spacing w:after="0" w:line="280" w:lineRule="atLeast"/>
              <w:jc w:val="center"/>
              <w:rPr>
                <w:b/>
                <w:i/>
              </w:rPr>
            </w:pPr>
          </w:p>
        </w:tc>
      </w:tr>
      <w:tr w:rsidR="00471813" w:rsidRPr="00ED0F39" w14:paraId="77638C92" w14:textId="77777777" w:rsidTr="002053B3">
        <w:tc>
          <w:tcPr>
            <w:tcW w:w="4585" w:type="dxa"/>
            <w:shd w:val="clear" w:color="auto" w:fill="auto"/>
          </w:tcPr>
          <w:p w14:paraId="41E13652" w14:textId="77777777" w:rsidR="00471813" w:rsidRPr="00ED0F39" w:rsidRDefault="00471813" w:rsidP="002053B3">
            <w:pPr>
              <w:spacing w:after="0" w:line="280" w:lineRule="atLeast"/>
              <w:jc w:val="both"/>
              <w:rPr>
                <w:i/>
              </w:rPr>
            </w:pPr>
            <w:r w:rsidRPr="00ED0F39">
              <w:rPr>
                <w:i/>
              </w:rPr>
              <w:t>SRS + SRS</w:t>
            </w:r>
          </w:p>
        </w:tc>
        <w:tc>
          <w:tcPr>
            <w:tcW w:w="5377" w:type="dxa"/>
            <w:gridSpan w:val="3"/>
          </w:tcPr>
          <w:p w14:paraId="77EDC320" w14:textId="5D777473" w:rsidR="00471813" w:rsidRPr="00283A36" w:rsidRDefault="00AF6389" w:rsidP="002053B3">
            <w:pPr>
              <w:spacing w:after="0" w:line="280" w:lineRule="atLeast"/>
              <w:jc w:val="center"/>
              <w:rPr>
                <w:b/>
                <w:i/>
              </w:rPr>
            </w:pPr>
            <w:r w:rsidRPr="00283A36">
              <w:rPr>
                <w:b/>
                <w:i/>
              </w:rPr>
              <w:t xml:space="preserve">Proposal </w:t>
            </w:r>
            <w:r>
              <w:rPr>
                <w:b/>
                <w:i/>
              </w:rPr>
              <w:t>13</w:t>
            </w:r>
          </w:p>
        </w:tc>
      </w:tr>
    </w:tbl>
    <w:p w14:paraId="030FFFEA" w14:textId="77777777" w:rsidR="00471813" w:rsidRDefault="00471813" w:rsidP="00AD2ED2">
      <w:pPr>
        <w:pStyle w:val="RAN1bullet2"/>
        <w:numPr>
          <w:ilvl w:val="0"/>
          <w:numId w:val="0"/>
        </w:numPr>
        <w:rPr>
          <w:rFonts w:ascii="Times New Roman" w:eastAsia="SimSun" w:hAnsi="Times New Roman"/>
          <w:b/>
          <w:bCs/>
          <w:i/>
        </w:rPr>
      </w:pPr>
      <w:bookmarkStart w:id="10" w:name="_Hlk510713972"/>
    </w:p>
    <w:p w14:paraId="26362354" w14:textId="7301376E" w:rsidR="00A97848" w:rsidRPr="00294FFC" w:rsidRDefault="00972634" w:rsidP="004E2445">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sidR="000A0339">
        <w:rPr>
          <w:rFonts w:ascii="Times New Roman" w:eastAsia="SimSun" w:hAnsi="Times New Roman"/>
          <w:b/>
          <w:bCs/>
          <w:i/>
        </w:rPr>
        <w:t>10</w:t>
      </w:r>
      <w:r>
        <w:rPr>
          <w:rFonts w:ascii="Times New Roman" w:eastAsia="SimSun" w:hAnsi="Times New Roman"/>
          <w:b/>
          <w:bCs/>
          <w:i/>
        </w:rPr>
        <w:t xml:space="preserve">: </w:t>
      </w:r>
      <w:r w:rsidR="00394C41" w:rsidRPr="00733B67">
        <w:rPr>
          <w:i/>
        </w:rPr>
        <w:t>In FR2,</w:t>
      </w:r>
      <w:r w:rsidR="00394C41">
        <w:rPr>
          <w:b/>
          <w:i/>
        </w:rPr>
        <w:t xml:space="preserve"> </w:t>
      </w:r>
      <w:r w:rsidR="00394C41">
        <w:rPr>
          <w:rFonts w:ascii="Times New Roman" w:eastAsia="SimSun" w:hAnsi="Times New Roman"/>
          <w:bCs/>
          <w:i/>
        </w:rPr>
        <w:t>t</w:t>
      </w:r>
      <w:r w:rsidR="00817EB2" w:rsidRPr="00817EB2">
        <w:rPr>
          <w:rFonts w:ascii="Times New Roman" w:eastAsia="SimSun" w:hAnsi="Times New Roman"/>
          <w:bCs/>
          <w:i/>
        </w:rPr>
        <w:t xml:space="preserve">he </w:t>
      </w:r>
      <w:r w:rsidRPr="004C7994">
        <w:rPr>
          <w:rFonts w:ascii="Times New Roman" w:eastAsia="SimSun" w:hAnsi="Times New Roman"/>
          <w:bCs/>
          <w:i/>
        </w:rPr>
        <w:t xml:space="preserve">UE is not expected to be configured </w:t>
      </w:r>
      <w:r w:rsidR="00860A07">
        <w:rPr>
          <w:rFonts w:ascii="Times New Roman" w:eastAsia="SimSun" w:hAnsi="Times New Roman"/>
          <w:bCs/>
          <w:i/>
        </w:rPr>
        <w:t>to transmit</w:t>
      </w:r>
      <w:r w:rsidR="00860A07" w:rsidRPr="004C7994">
        <w:rPr>
          <w:rFonts w:ascii="Times New Roman" w:eastAsia="SimSun" w:hAnsi="Times New Roman"/>
          <w:bCs/>
          <w:i/>
        </w:rPr>
        <w:t xml:space="preserve"> </w:t>
      </w:r>
      <w:r w:rsidRPr="004C7994">
        <w:rPr>
          <w:rFonts w:ascii="Times New Roman" w:eastAsia="SimSun" w:hAnsi="Times New Roman"/>
          <w:bCs/>
          <w:i/>
        </w:rPr>
        <w:t xml:space="preserve">on the same OFDM symbol </w:t>
      </w:r>
      <w:r>
        <w:rPr>
          <w:rFonts w:ascii="Times New Roman" w:eastAsia="SimSun" w:hAnsi="Times New Roman"/>
          <w:bCs/>
          <w:i/>
        </w:rPr>
        <w:t xml:space="preserve">PUSCH + PUSCH in different CCs of </w:t>
      </w:r>
      <w:r w:rsidR="009673D4">
        <w:rPr>
          <w:rFonts w:ascii="Times New Roman" w:eastAsia="SimSun" w:hAnsi="Times New Roman"/>
          <w:bCs/>
          <w:i/>
        </w:rPr>
        <w:t xml:space="preserve">the </w:t>
      </w:r>
      <w:r>
        <w:rPr>
          <w:rFonts w:ascii="Times New Roman" w:eastAsia="SimSun" w:hAnsi="Times New Roman"/>
          <w:bCs/>
          <w:i/>
        </w:rPr>
        <w:t xml:space="preserve">same PUCCH group in intra-band CA, </w:t>
      </w:r>
      <w:r w:rsidRPr="004C7994">
        <w:rPr>
          <w:rFonts w:ascii="Times New Roman" w:eastAsia="SimSun" w:hAnsi="Times New Roman"/>
          <w:bCs/>
          <w:i/>
        </w:rPr>
        <w:t xml:space="preserve">unless the same QCL Type D is configured to </w:t>
      </w:r>
      <w:r>
        <w:rPr>
          <w:rFonts w:ascii="Times New Roman" w:eastAsia="SimSun" w:hAnsi="Times New Roman"/>
          <w:bCs/>
          <w:i/>
        </w:rPr>
        <w:t>all</w:t>
      </w:r>
      <w:r w:rsidRPr="004C7994">
        <w:rPr>
          <w:rFonts w:ascii="Times New Roman" w:eastAsia="SimSun" w:hAnsi="Times New Roman"/>
          <w:bCs/>
          <w:i/>
        </w:rPr>
        <w:t>.</w:t>
      </w:r>
    </w:p>
    <w:bookmarkEnd w:id="10"/>
    <w:p w14:paraId="402DDF53" w14:textId="48B75335" w:rsidR="00972634" w:rsidRDefault="00972634" w:rsidP="004E2445">
      <w:pPr>
        <w:pStyle w:val="RAN1bullet2"/>
        <w:numPr>
          <w:ilvl w:val="0"/>
          <w:numId w:val="0"/>
        </w:numPr>
        <w:jc w:val="both"/>
        <w:rPr>
          <w:rFonts w:ascii="Times New Roman" w:eastAsia="SimSun" w:hAnsi="Times New Roman"/>
          <w:b/>
          <w:bCs/>
          <w:i/>
        </w:rPr>
      </w:pPr>
    </w:p>
    <w:p w14:paraId="642E1D71" w14:textId="1C1F8754" w:rsidR="005158B5" w:rsidRDefault="005158B5" w:rsidP="004E2445">
      <w:pPr>
        <w:spacing w:after="0"/>
        <w:jc w:val="both"/>
        <w:rPr>
          <w:i/>
        </w:rPr>
      </w:pPr>
      <w:bookmarkStart w:id="11" w:name="_Hlk510713975"/>
      <w:r w:rsidRPr="004309D0">
        <w:rPr>
          <w:b/>
          <w:i/>
        </w:rPr>
        <w:t xml:space="preserve">Proposal </w:t>
      </w:r>
      <w:r w:rsidR="000A0339">
        <w:rPr>
          <w:b/>
          <w:i/>
        </w:rPr>
        <w:t>11</w:t>
      </w:r>
      <w:r w:rsidRPr="004309D0">
        <w:rPr>
          <w:b/>
          <w:i/>
        </w:rPr>
        <w:t>:</w:t>
      </w:r>
      <w:r>
        <w:rPr>
          <w:i/>
        </w:rPr>
        <w:t xml:space="preserve">  </w:t>
      </w:r>
      <w:r w:rsidR="00394C41" w:rsidRPr="00733B67">
        <w:rPr>
          <w:i/>
        </w:rPr>
        <w:t>In FR2,</w:t>
      </w:r>
      <w:r w:rsidR="00394C41">
        <w:rPr>
          <w:b/>
          <w:i/>
        </w:rPr>
        <w:t xml:space="preserve"> </w:t>
      </w:r>
      <w:r w:rsidR="00394C41">
        <w:rPr>
          <w:i/>
        </w:rPr>
        <w:t>t</w:t>
      </w:r>
      <w:r>
        <w:rPr>
          <w:i/>
        </w:rPr>
        <w:t xml:space="preserve">he UE is not expected to be configured to transmit on the same OFDM symbol a PRACH and any </w:t>
      </w:r>
    </w:p>
    <w:p w14:paraId="582C655F" w14:textId="2242977F" w:rsidR="005158B5" w:rsidRDefault="005158B5" w:rsidP="004E2445">
      <w:pPr>
        <w:spacing w:after="0"/>
        <w:jc w:val="both"/>
        <w:rPr>
          <w:i/>
        </w:rPr>
      </w:pPr>
      <w:r>
        <w:rPr>
          <w:i/>
        </w:rPr>
        <w:t>other UL PHY channel (SRS, PUCCH, PUSCH, PRACH) in the same CC or different CC of the same PUCCH group in intra-band CA</w:t>
      </w:r>
      <w:r w:rsidR="004E2445">
        <w:rPr>
          <w:i/>
        </w:rPr>
        <w:t xml:space="preserve"> (independent of whether QCL Type D is the same or not or not configured at all)</w:t>
      </w:r>
      <w:r>
        <w:rPr>
          <w:i/>
        </w:rPr>
        <w:t>.</w:t>
      </w:r>
    </w:p>
    <w:bookmarkEnd w:id="11"/>
    <w:p w14:paraId="109F7271" w14:textId="77777777" w:rsidR="0005675E" w:rsidRDefault="0005675E" w:rsidP="004E2445">
      <w:pPr>
        <w:spacing w:after="0"/>
        <w:jc w:val="both"/>
        <w:rPr>
          <w:i/>
        </w:rPr>
      </w:pPr>
    </w:p>
    <w:p w14:paraId="1B8D1F5D" w14:textId="272610A0" w:rsidR="00C37BC5" w:rsidRPr="00B34EB8" w:rsidRDefault="00AF6389" w:rsidP="004E2445">
      <w:pPr>
        <w:pStyle w:val="RAN1bullet2"/>
        <w:numPr>
          <w:ilvl w:val="0"/>
          <w:numId w:val="0"/>
        </w:numPr>
        <w:jc w:val="both"/>
        <w:rPr>
          <w:rFonts w:ascii="Times New Roman" w:eastAsia="SimSun" w:hAnsi="Times New Roman"/>
          <w:bCs/>
          <w:i/>
        </w:rPr>
      </w:pPr>
      <w:bookmarkStart w:id="12" w:name="_Hlk510713983"/>
      <w:r w:rsidRPr="00B34EB8">
        <w:rPr>
          <w:rFonts w:ascii="Times New Roman" w:eastAsia="SimSun" w:hAnsi="Times New Roman"/>
          <w:b/>
          <w:bCs/>
          <w:i/>
        </w:rPr>
        <w:t>Proposal 1</w:t>
      </w:r>
      <w:r w:rsidR="0005675E" w:rsidRPr="00B34EB8">
        <w:rPr>
          <w:rFonts w:ascii="Times New Roman" w:eastAsia="SimSun" w:hAnsi="Times New Roman"/>
          <w:b/>
          <w:bCs/>
          <w:i/>
        </w:rPr>
        <w:t>2</w:t>
      </w:r>
      <w:r w:rsidRPr="00B34EB8">
        <w:rPr>
          <w:rFonts w:ascii="Times New Roman" w:eastAsia="SimSun" w:hAnsi="Times New Roman"/>
          <w:b/>
          <w:bCs/>
          <w:i/>
        </w:rPr>
        <w:t>:</w:t>
      </w:r>
      <w:r w:rsidR="00AC0A7F" w:rsidRPr="00B34EB8">
        <w:rPr>
          <w:rFonts w:ascii="Times New Roman" w:eastAsia="SimSun" w:hAnsi="Times New Roman"/>
          <w:b/>
          <w:bCs/>
          <w:i/>
        </w:rPr>
        <w:t xml:space="preserve"> </w:t>
      </w:r>
      <w:r w:rsidR="00EE5411" w:rsidRPr="00B34EB8">
        <w:rPr>
          <w:rFonts w:ascii="Times New Roman" w:eastAsia="SimSun" w:hAnsi="Times New Roman"/>
          <w:bCs/>
          <w:i/>
        </w:rPr>
        <w:t xml:space="preserve">The </w:t>
      </w:r>
      <w:r w:rsidRPr="00B34EB8">
        <w:rPr>
          <w:rFonts w:ascii="Times New Roman" w:eastAsia="SimSun" w:hAnsi="Times New Roman"/>
          <w:bCs/>
          <w:i/>
        </w:rPr>
        <w:t>UE is not expected to be configured</w:t>
      </w:r>
      <w:r w:rsidR="009B7B81" w:rsidRPr="00B34EB8">
        <w:rPr>
          <w:rFonts w:ascii="Times New Roman" w:eastAsia="SimSun" w:hAnsi="Times New Roman"/>
          <w:bCs/>
          <w:i/>
        </w:rPr>
        <w:t xml:space="preserve"> to transmit</w:t>
      </w:r>
      <w:r w:rsidRPr="00B34EB8">
        <w:rPr>
          <w:rFonts w:ascii="Times New Roman" w:eastAsia="SimSun" w:hAnsi="Times New Roman"/>
          <w:bCs/>
          <w:i/>
        </w:rPr>
        <w:t xml:space="preserve"> on the same OFDM symbol with </w:t>
      </w:r>
      <w:r w:rsidR="00C37BC5" w:rsidRPr="00B34EB8">
        <w:rPr>
          <w:rFonts w:ascii="Times New Roman" w:eastAsia="SimSun" w:hAnsi="Times New Roman"/>
          <w:bCs/>
          <w:i/>
        </w:rPr>
        <w:t>an SRS resource and a PUCCH or PUSCH in</w:t>
      </w:r>
      <w:r w:rsidRPr="00B34EB8">
        <w:rPr>
          <w:rFonts w:ascii="Times New Roman" w:eastAsia="SimSun" w:hAnsi="Times New Roman"/>
          <w:bCs/>
          <w:i/>
        </w:rPr>
        <w:t xml:space="preserve"> different CC </w:t>
      </w:r>
      <w:r w:rsidR="00C37BC5" w:rsidRPr="00B34EB8">
        <w:rPr>
          <w:rFonts w:ascii="Times New Roman" w:eastAsia="SimSun" w:hAnsi="Times New Roman"/>
          <w:bCs/>
          <w:i/>
        </w:rPr>
        <w:t>of</w:t>
      </w:r>
      <w:r w:rsidRPr="00B34EB8">
        <w:rPr>
          <w:rFonts w:ascii="Times New Roman" w:eastAsia="SimSun" w:hAnsi="Times New Roman"/>
          <w:bCs/>
          <w:i/>
        </w:rPr>
        <w:t xml:space="preserve"> the same PUCCH group in intra-band CA unless</w:t>
      </w:r>
      <w:r w:rsidR="00C37BC5" w:rsidRPr="00B34EB8">
        <w:rPr>
          <w:rFonts w:ascii="Times New Roman" w:eastAsia="SimSun" w:hAnsi="Times New Roman"/>
          <w:bCs/>
          <w:i/>
        </w:rPr>
        <w:t xml:space="preserve"> all the following conditions are satisfied:</w:t>
      </w:r>
    </w:p>
    <w:p w14:paraId="7E9FDCEC" w14:textId="388FCB26" w:rsidR="00AF6389" w:rsidRPr="00B34EB8" w:rsidRDefault="00AF6389" w:rsidP="004E2445">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same QCL Type D is configured</w:t>
      </w:r>
      <w:r w:rsidR="00C37BC5" w:rsidRPr="00B34EB8">
        <w:rPr>
          <w:rFonts w:ascii="Times New Roman" w:eastAsia="SimSun" w:hAnsi="Times New Roman"/>
          <w:bCs/>
          <w:i/>
        </w:rPr>
        <w:t>,</w:t>
      </w:r>
    </w:p>
    <w:p w14:paraId="763738F5" w14:textId="7F715595" w:rsidR="00C37BC5" w:rsidRPr="00B34EB8" w:rsidRDefault="00C37BC5" w:rsidP="004E2445">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SRS resource is not configured for antenna switching or carrier switching,</w:t>
      </w:r>
    </w:p>
    <w:p w14:paraId="604C5DDF" w14:textId="1CD8D53E" w:rsidR="00C37BC5" w:rsidRPr="00B34EB8" w:rsidRDefault="00C37BC5" w:rsidP="004E2445">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SRS resource is fully overlapped in time with the PUCCH or PUSCH.</w:t>
      </w:r>
    </w:p>
    <w:bookmarkEnd w:id="12"/>
    <w:p w14:paraId="3BFFECD9" w14:textId="77777777" w:rsidR="005158B5" w:rsidRDefault="005158B5" w:rsidP="004E2445">
      <w:pPr>
        <w:pStyle w:val="RAN1bullet2"/>
        <w:numPr>
          <w:ilvl w:val="0"/>
          <w:numId w:val="0"/>
        </w:numPr>
        <w:jc w:val="both"/>
        <w:rPr>
          <w:rFonts w:ascii="Times New Roman" w:eastAsia="SimSun" w:hAnsi="Times New Roman"/>
          <w:b/>
          <w:bCs/>
          <w:i/>
        </w:rPr>
      </w:pPr>
    </w:p>
    <w:p w14:paraId="5CA54F3F" w14:textId="00975E23" w:rsidR="00AD2ED2" w:rsidRPr="00AD2ED2" w:rsidRDefault="00B36C51" w:rsidP="004E2445">
      <w:pPr>
        <w:pStyle w:val="RAN1bullet2"/>
        <w:numPr>
          <w:ilvl w:val="0"/>
          <w:numId w:val="0"/>
        </w:numPr>
        <w:jc w:val="both"/>
        <w:rPr>
          <w:rFonts w:ascii="Times New Roman" w:eastAsia="SimSun" w:hAnsi="Times New Roman"/>
          <w:bCs/>
          <w:i/>
        </w:rPr>
      </w:pPr>
      <w:bookmarkStart w:id="13" w:name="_Hlk510713988"/>
      <w:r w:rsidRPr="004C7994">
        <w:rPr>
          <w:rFonts w:ascii="Times New Roman" w:eastAsia="SimSun" w:hAnsi="Times New Roman"/>
          <w:b/>
          <w:bCs/>
          <w:i/>
        </w:rPr>
        <w:t>Proposal</w:t>
      </w:r>
      <w:r w:rsidR="004C7994" w:rsidRPr="004C7994">
        <w:rPr>
          <w:rFonts w:ascii="Times New Roman" w:eastAsia="SimSun" w:hAnsi="Times New Roman"/>
          <w:b/>
          <w:bCs/>
          <w:i/>
        </w:rPr>
        <w:t xml:space="preserve"> </w:t>
      </w:r>
      <w:r w:rsidR="000A0339">
        <w:rPr>
          <w:rFonts w:ascii="Times New Roman" w:eastAsia="SimSun" w:hAnsi="Times New Roman"/>
          <w:b/>
          <w:bCs/>
          <w:i/>
        </w:rPr>
        <w:t>1</w:t>
      </w:r>
      <w:r w:rsidR="00AF6389">
        <w:rPr>
          <w:rFonts w:ascii="Times New Roman" w:eastAsia="SimSun" w:hAnsi="Times New Roman"/>
          <w:b/>
          <w:bCs/>
          <w:i/>
        </w:rPr>
        <w:t>3</w:t>
      </w:r>
      <w:r w:rsidRPr="004C7994">
        <w:rPr>
          <w:rFonts w:ascii="Times New Roman" w:eastAsia="SimSun" w:hAnsi="Times New Roman"/>
          <w:b/>
          <w:bCs/>
          <w:i/>
        </w:rPr>
        <w:t xml:space="preserve">: </w:t>
      </w:r>
      <w:r w:rsidR="00394C41" w:rsidRPr="00733B67">
        <w:rPr>
          <w:i/>
        </w:rPr>
        <w:t>In FR2,</w:t>
      </w:r>
      <w:r w:rsidR="00394C41">
        <w:rPr>
          <w:b/>
          <w:i/>
        </w:rPr>
        <w:t xml:space="preserve"> </w:t>
      </w:r>
      <w:r w:rsidRPr="004C7994">
        <w:rPr>
          <w:rFonts w:ascii="Times New Roman" w:eastAsia="SimSun" w:hAnsi="Times New Roman"/>
          <w:bCs/>
          <w:i/>
        </w:rPr>
        <w:t>UE is not expected to be configured on the same OFDM symbol with more than one SRS resource on the same or different CC</w:t>
      </w:r>
      <w:r w:rsidR="004C7994" w:rsidRPr="004C7994">
        <w:rPr>
          <w:rFonts w:ascii="Times New Roman" w:eastAsia="SimSun" w:hAnsi="Times New Roman"/>
          <w:bCs/>
          <w:i/>
        </w:rPr>
        <w:t xml:space="preserve"> in the same or different PUCCH group</w:t>
      </w:r>
      <w:r w:rsidRPr="004C7994">
        <w:rPr>
          <w:rFonts w:ascii="Times New Roman" w:eastAsia="SimSun" w:hAnsi="Times New Roman"/>
          <w:bCs/>
          <w:i/>
        </w:rPr>
        <w:t xml:space="preserve"> </w:t>
      </w:r>
      <w:r w:rsidR="0022071E">
        <w:rPr>
          <w:rFonts w:ascii="Times New Roman" w:eastAsia="SimSun" w:hAnsi="Times New Roman"/>
          <w:bCs/>
          <w:i/>
        </w:rPr>
        <w:t xml:space="preserve">in intra-band CA </w:t>
      </w:r>
      <w:r w:rsidRPr="004C7994">
        <w:rPr>
          <w:rFonts w:ascii="Times New Roman" w:eastAsia="SimSun" w:hAnsi="Times New Roman"/>
          <w:bCs/>
          <w:i/>
        </w:rPr>
        <w:t>unless the same QCL Type D is configured to all</w:t>
      </w:r>
      <w:r w:rsidR="004C7994" w:rsidRPr="004C7994">
        <w:rPr>
          <w:rFonts w:ascii="Times New Roman" w:eastAsia="SimSun" w:hAnsi="Times New Roman"/>
          <w:bCs/>
          <w:i/>
        </w:rPr>
        <w:t xml:space="preserve"> resources</w:t>
      </w:r>
      <w:r w:rsidRPr="004C7994">
        <w:rPr>
          <w:rFonts w:ascii="Times New Roman" w:eastAsia="SimSun" w:hAnsi="Times New Roman"/>
          <w:bCs/>
          <w:i/>
        </w:rPr>
        <w:t>.</w:t>
      </w:r>
    </w:p>
    <w:bookmarkEnd w:id="13"/>
    <w:p w14:paraId="195720A0" w14:textId="3E8B540C" w:rsidR="00363759" w:rsidRDefault="00363759" w:rsidP="004E2445">
      <w:pPr>
        <w:spacing w:after="0"/>
        <w:jc w:val="both"/>
        <w:rPr>
          <w:i/>
        </w:rPr>
      </w:pPr>
    </w:p>
    <w:p w14:paraId="02241380" w14:textId="4A03162B" w:rsidR="00363759" w:rsidRPr="00751955" w:rsidRDefault="00363759" w:rsidP="00751955">
      <w:pPr>
        <w:pStyle w:val="RAN1bullet2"/>
        <w:numPr>
          <w:ilvl w:val="0"/>
          <w:numId w:val="0"/>
        </w:numPr>
        <w:jc w:val="both"/>
        <w:rPr>
          <w:rFonts w:ascii="Times New Roman" w:eastAsia="SimSun" w:hAnsi="Times New Roman"/>
          <w:bCs/>
          <w:i/>
        </w:rPr>
      </w:pPr>
      <w:bookmarkStart w:id="14" w:name="_Hlk510713994"/>
      <w:r w:rsidRPr="004C7994">
        <w:rPr>
          <w:rFonts w:ascii="Times New Roman" w:eastAsia="SimSun" w:hAnsi="Times New Roman"/>
          <w:b/>
          <w:bCs/>
          <w:i/>
        </w:rPr>
        <w:t xml:space="preserve">Proposal </w:t>
      </w:r>
      <w:r w:rsidR="000A0339">
        <w:rPr>
          <w:rFonts w:ascii="Times New Roman" w:eastAsia="SimSun" w:hAnsi="Times New Roman"/>
          <w:b/>
          <w:bCs/>
          <w:i/>
        </w:rPr>
        <w:t>1</w:t>
      </w:r>
      <w:r w:rsidR="00AF6389">
        <w:rPr>
          <w:rFonts w:ascii="Times New Roman" w:eastAsia="SimSun" w:hAnsi="Times New Roman"/>
          <w:b/>
          <w:bCs/>
          <w:i/>
        </w:rPr>
        <w:t>4</w:t>
      </w:r>
      <w:r w:rsidRPr="004C7994">
        <w:rPr>
          <w:rFonts w:ascii="Times New Roman" w:eastAsia="SimSun" w:hAnsi="Times New Roman"/>
          <w:b/>
          <w:bCs/>
          <w:i/>
        </w:rPr>
        <w:t xml:space="preserve">: </w:t>
      </w:r>
      <w:r w:rsidR="00394C41" w:rsidRPr="00733B67">
        <w:rPr>
          <w:i/>
        </w:rPr>
        <w:t>In FR2,</w:t>
      </w:r>
      <w:r w:rsidR="00394C41">
        <w:rPr>
          <w:b/>
          <w:i/>
        </w:rPr>
        <w:t xml:space="preserve"> </w:t>
      </w:r>
      <w:r w:rsidRPr="004C7994">
        <w:rPr>
          <w:rFonts w:ascii="Times New Roman" w:eastAsia="SimSun" w:hAnsi="Times New Roman"/>
          <w:bCs/>
          <w:i/>
        </w:rPr>
        <w:t xml:space="preserve">UE is not expected to be configured on the same OFDM symbol </w:t>
      </w:r>
      <w:r w:rsidR="00D86DBF">
        <w:rPr>
          <w:rFonts w:ascii="Times New Roman" w:eastAsia="SimSun" w:hAnsi="Times New Roman"/>
          <w:bCs/>
          <w:i/>
        </w:rPr>
        <w:t xml:space="preserve">to transmit the following channels in different CCs of different PUCCH </w:t>
      </w:r>
      <w:r w:rsidR="00D86DBF" w:rsidRPr="00B34EB8">
        <w:rPr>
          <w:rFonts w:ascii="Times New Roman" w:eastAsia="SimSun" w:hAnsi="Times New Roman"/>
          <w:bCs/>
          <w:i/>
        </w:rPr>
        <w:t>group</w:t>
      </w:r>
      <w:r w:rsidR="00CF5D0A" w:rsidRPr="00B34EB8">
        <w:rPr>
          <w:rFonts w:ascii="Times New Roman" w:eastAsia="SimSun" w:hAnsi="Times New Roman"/>
          <w:bCs/>
          <w:i/>
        </w:rPr>
        <w:t xml:space="preserve"> in intra-band CA</w:t>
      </w:r>
      <w:r w:rsidR="00D86DBF" w:rsidRPr="00B34EB8">
        <w:rPr>
          <w:rFonts w:ascii="Times New Roman" w:eastAsia="SimSun" w:hAnsi="Times New Roman"/>
          <w:bCs/>
          <w:i/>
        </w:rPr>
        <w:t>,</w:t>
      </w:r>
      <w:r w:rsidR="00D86DBF">
        <w:rPr>
          <w:rFonts w:ascii="Times New Roman" w:eastAsia="SimSun" w:hAnsi="Times New Roman"/>
          <w:bCs/>
          <w:i/>
        </w:rPr>
        <w:t xml:space="preserve"> PUCCH + PUCCH, PUSCH + PUSCH, PRACH + any UL PHY channel,</w:t>
      </w:r>
      <w:r w:rsidR="00A54BE9">
        <w:rPr>
          <w:rFonts w:ascii="Times New Roman" w:eastAsia="SimSun" w:hAnsi="Times New Roman"/>
          <w:bCs/>
          <w:i/>
        </w:rPr>
        <w:t xml:space="preserve"> SRS+ (PUCCH or PUSCH),</w:t>
      </w:r>
      <w:r w:rsidR="00654F99">
        <w:rPr>
          <w:rFonts w:ascii="Times New Roman" w:eastAsia="SimSun" w:hAnsi="Times New Roman"/>
          <w:bCs/>
          <w:i/>
        </w:rPr>
        <w:t xml:space="preserve"> </w:t>
      </w:r>
      <w:r w:rsidRPr="004C7994">
        <w:rPr>
          <w:rFonts w:ascii="Times New Roman" w:eastAsia="SimSun" w:hAnsi="Times New Roman"/>
          <w:bCs/>
          <w:i/>
        </w:rPr>
        <w:t xml:space="preserve">unless the same QCL Type D is configured to </w:t>
      </w:r>
      <w:r w:rsidR="00D86DBF">
        <w:rPr>
          <w:rFonts w:ascii="Times New Roman" w:eastAsia="SimSun" w:hAnsi="Times New Roman"/>
          <w:bCs/>
          <w:i/>
        </w:rPr>
        <w:t>all</w:t>
      </w:r>
      <w:r w:rsidRPr="004C7994">
        <w:rPr>
          <w:rFonts w:ascii="Times New Roman" w:eastAsia="SimSun" w:hAnsi="Times New Roman"/>
          <w:bCs/>
          <w:i/>
        </w:rPr>
        <w:t>.</w:t>
      </w:r>
    </w:p>
    <w:bookmarkEnd w:id="14"/>
    <w:p w14:paraId="46F13347" w14:textId="4AA330C0" w:rsidR="00E3066B" w:rsidRDefault="00E3066B" w:rsidP="00995192">
      <w:pPr>
        <w:pStyle w:val="Heading1"/>
        <w:ind w:left="432"/>
        <w:jc w:val="both"/>
      </w:pPr>
      <w:r w:rsidRPr="00E05A22">
        <w:t xml:space="preserve">Conclusions </w:t>
      </w:r>
    </w:p>
    <w:p w14:paraId="706700F7" w14:textId="77777777" w:rsidR="00B34EB8" w:rsidRDefault="00B34EB8" w:rsidP="00B34EB8">
      <w:pPr>
        <w:spacing w:after="0"/>
        <w:jc w:val="both"/>
        <w:rPr>
          <w:i/>
        </w:rPr>
      </w:pPr>
      <w:r w:rsidRPr="00AE672F">
        <w:rPr>
          <w:b/>
          <w:i/>
        </w:rPr>
        <w:t>Proposal</w:t>
      </w:r>
      <w:r>
        <w:rPr>
          <w:b/>
          <w:i/>
        </w:rPr>
        <w:t xml:space="preserve"> 1</w:t>
      </w:r>
      <w:r w:rsidRPr="00AE672F">
        <w:rPr>
          <w:b/>
          <w:i/>
        </w:rPr>
        <w:t xml:space="preserve">: </w:t>
      </w:r>
      <w:r w:rsidRPr="00733B67">
        <w:rPr>
          <w:i/>
        </w:rPr>
        <w:t>In FR2,</w:t>
      </w:r>
      <w:r>
        <w:rPr>
          <w:b/>
          <w:i/>
        </w:rPr>
        <w:t xml:space="preserve"> </w:t>
      </w:r>
      <w:r>
        <w:rPr>
          <w:i/>
        </w:rPr>
        <w:t>r</w:t>
      </w:r>
      <w:r w:rsidRPr="00CF2647">
        <w:rPr>
          <w:i/>
        </w:rPr>
        <w:t xml:space="preserve">egarding the </w:t>
      </w:r>
      <w:r w:rsidRPr="00294FFC">
        <w:rPr>
          <w:i/>
        </w:rPr>
        <w:t>SS/PBCH</w:t>
      </w:r>
      <w:r w:rsidRPr="00CF2647">
        <w:rPr>
          <w:i/>
        </w:rPr>
        <w:t xml:space="preserve"> and PDSCH simultaneous reception inside one BWP</w:t>
      </w:r>
      <w:r>
        <w:rPr>
          <w:i/>
        </w:rPr>
        <w:t>,</w:t>
      </w:r>
      <w:r w:rsidRPr="00CF2647">
        <w:rPr>
          <w:i/>
        </w:rPr>
        <w:t xml:space="preserve"> </w:t>
      </w:r>
      <w:r w:rsidRPr="00294FFC">
        <w:rPr>
          <w:i/>
        </w:rPr>
        <w:t xml:space="preserve">the UE is not expected to be scheduled with a PDSCH on any symbol which contains </w:t>
      </w:r>
      <w:r>
        <w:rPr>
          <w:i/>
        </w:rPr>
        <w:t>a</w:t>
      </w:r>
      <w:r w:rsidRPr="00294FFC">
        <w:rPr>
          <w:i/>
        </w:rPr>
        <w:t xml:space="preserve"> SS/PBCH</w:t>
      </w:r>
      <w:r w:rsidRPr="00CF2647">
        <w:rPr>
          <w:i/>
        </w:rPr>
        <w:t>.</w:t>
      </w:r>
    </w:p>
    <w:p w14:paraId="304BB78C" w14:textId="6756F49B" w:rsidR="00B34EB8" w:rsidRDefault="00B34EB8" w:rsidP="00B34EB8">
      <w:pPr>
        <w:pStyle w:val="ListParagraph"/>
        <w:numPr>
          <w:ilvl w:val="0"/>
          <w:numId w:val="16"/>
        </w:numPr>
        <w:jc w:val="both"/>
        <w:rPr>
          <w:rFonts w:ascii="Times New Roman" w:eastAsia="SimSun" w:hAnsi="Times New Roman"/>
          <w:i/>
          <w:sz w:val="20"/>
          <w:szCs w:val="20"/>
        </w:rPr>
      </w:pPr>
      <w:r w:rsidRPr="00923E84">
        <w:rPr>
          <w:rFonts w:ascii="Times New Roman" w:eastAsia="SimSun" w:hAnsi="Times New Roman"/>
          <w:i/>
          <w:sz w:val="20"/>
          <w:szCs w:val="20"/>
        </w:rPr>
        <w:t xml:space="preserve">Note: for </w:t>
      </w:r>
      <w:r w:rsidRPr="003E0465">
        <w:rPr>
          <w:rFonts w:ascii="Times New Roman" w:eastAsia="SimSun" w:hAnsi="Times New Roman"/>
          <w:i/>
          <w:sz w:val="20"/>
          <w:szCs w:val="20"/>
        </w:rPr>
        <w:t>SS/PBCH</w:t>
      </w:r>
      <w:r w:rsidRPr="00923E84">
        <w:rPr>
          <w:rFonts w:ascii="Times New Roman" w:eastAsia="SimSun" w:hAnsi="Times New Roman"/>
          <w:i/>
          <w:sz w:val="20"/>
          <w:szCs w:val="20"/>
        </w:rPr>
        <w:t xml:space="preserve"> inside an SMTC window, </w:t>
      </w:r>
      <w:r>
        <w:rPr>
          <w:rFonts w:ascii="Times New Roman" w:eastAsia="SimSun" w:hAnsi="Times New Roman"/>
          <w:i/>
          <w:sz w:val="20"/>
          <w:szCs w:val="20"/>
        </w:rPr>
        <w:t>according to</w:t>
      </w:r>
      <w:r w:rsidRPr="00294FFC">
        <w:rPr>
          <w:rFonts w:ascii="Times New Roman" w:eastAsia="SimSun" w:hAnsi="Times New Roman"/>
          <w:i/>
          <w:sz w:val="20"/>
          <w:szCs w:val="20"/>
        </w:rPr>
        <w:t xml:space="preserve"> RAN4 </w:t>
      </w:r>
      <w:r>
        <w:rPr>
          <w:rFonts w:ascii="Times New Roman" w:eastAsia="SimSun" w:hAnsi="Times New Roman"/>
          <w:i/>
          <w:sz w:val="20"/>
          <w:szCs w:val="20"/>
        </w:rPr>
        <w:t xml:space="preserve">agreement (Section 9.2.5.3.3 in 38.133), there is an additional scheduling restriction of 1 symbol before and after the </w:t>
      </w:r>
      <w:r w:rsidRPr="003E0465">
        <w:rPr>
          <w:rFonts w:ascii="Times New Roman" w:eastAsia="SimSun" w:hAnsi="Times New Roman"/>
          <w:i/>
          <w:sz w:val="20"/>
          <w:szCs w:val="20"/>
        </w:rPr>
        <w:t>SS/PBCH</w:t>
      </w:r>
      <w:r>
        <w:rPr>
          <w:rFonts w:ascii="Times New Roman" w:eastAsia="SimSun" w:hAnsi="Times New Roman"/>
          <w:i/>
          <w:sz w:val="20"/>
          <w:szCs w:val="20"/>
        </w:rPr>
        <w:t xml:space="preserve">. </w:t>
      </w:r>
    </w:p>
    <w:p w14:paraId="0DF2D18D" w14:textId="77777777" w:rsidR="00B34EB8" w:rsidRPr="00B34EB8" w:rsidRDefault="00B34EB8" w:rsidP="00B34EB8">
      <w:pPr>
        <w:pStyle w:val="ListParagraph"/>
        <w:jc w:val="both"/>
        <w:rPr>
          <w:rFonts w:ascii="Times New Roman" w:eastAsia="SimSun" w:hAnsi="Times New Roman"/>
          <w:i/>
          <w:sz w:val="20"/>
          <w:szCs w:val="20"/>
        </w:rPr>
      </w:pPr>
    </w:p>
    <w:p w14:paraId="63CD511F" w14:textId="77777777" w:rsidR="00B34EB8" w:rsidRDefault="00B34EB8" w:rsidP="00B34EB8">
      <w:pPr>
        <w:spacing w:after="0"/>
        <w:jc w:val="both"/>
        <w:rPr>
          <w:i/>
        </w:rPr>
      </w:pPr>
      <w:r w:rsidRPr="00AE672F">
        <w:rPr>
          <w:b/>
          <w:i/>
        </w:rPr>
        <w:t>Proposal</w:t>
      </w:r>
      <w:r>
        <w:rPr>
          <w:b/>
          <w:i/>
        </w:rPr>
        <w:t xml:space="preserve"> 2</w:t>
      </w:r>
      <w:r>
        <w:rPr>
          <w:b/>
          <w:bCs/>
        </w:rPr>
        <w:t>:</w:t>
      </w:r>
      <w:r w:rsidRPr="00D7704C">
        <w:t xml:space="preserve"> </w:t>
      </w:r>
      <w:r w:rsidRPr="00733B67">
        <w:rPr>
          <w:i/>
        </w:rPr>
        <w:t>In FR2,</w:t>
      </w:r>
      <w:r>
        <w:rPr>
          <w:b/>
          <w:i/>
        </w:rPr>
        <w:t xml:space="preserve"> </w:t>
      </w:r>
      <w:r>
        <w:rPr>
          <w:i/>
        </w:rPr>
        <w:t>f</w:t>
      </w:r>
      <w:r w:rsidRPr="00D7704C">
        <w:rPr>
          <w:i/>
        </w:rPr>
        <w:t xml:space="preserve">or any </w:t>
      </w:r>
      <w:r>
        <w:rPr>
          <w:i/>
          <w:lang w:val="en-GB"/>
        </w:rPr>
        <w:t xml:space="preserve">NZP </w:t>
      </w:r>
      <w:r w:rsidRPr="00D7704C">
        <w:rPr>
          <w:i/>
        </w:rPr>
        <w:t>CSI</w:t>
      </w:r>
      <w:r>
        <w:rPr>
          <w:i/>
        </w:rPr>
        <w:t>-</w:t>
      </w:r>
      <w:r w:rsidRPr="00D7704C">
        <w:rPr>
          <w:i/>
        </w:rPr>
        <w:t xml:space="preserve">RS resource </w:t>
      </w:r>
      <w:r>
        <w:rPr>
          <w:i/>
        </w:rPr>
        <w:t xml:space="preserve">set </w:t>
      </w:r>
      <w:r w:rsidRPr="00D7704C">
        <w:rPr>
          <w:i/>
        </w:rPr>
        <w:t xml:space="preserve">with </w:t>
      </w:r>
      <w:r w:rsidRPr="00D7704C">
        <w:rPr>
          <w:i/>
          <w:lang w:val="en-GB"/>
        </w:rPr>
        <w:t xml:space="preserve">CSI-RS Repetition ‘ON’, </w:t>
      </w:r>
      <w:r>
        <w:rPr>
          <w:i/>
        </w:rPr>
        <w:t xml:space="preserve">if </w:t>
      </w:r>
      <w:r w:rsidRPr="00C63397">
        <w:rPr>
          <w:i/>
        </w:rPr>
        <w:t xml:space="preserve">there is a symbol-level overlap of </w:t>
      </w:r>
      <w:r>
        <w:rPr>
          <w:i/>
        </w:rPr>
        <w:t>a</w:t>
      </w:r>
      <w:r w:rsidRPr="00C63397">
        <w:rPr>
          <w:i/>
        </w:rPr>
        <w:t xml:space="preserve"> scheduled PDSCH </w:t>
      </w:r>
      <w:r>
        <w:rPr>
          <w:i/>
        </w:rPr>
        <w:t xml:space="preserve">with any symbol of a CSI-RS resource in the set, PDSCH is </w:t>
      </w:r>
      <w:r w:rsidRPr="00294FFC">
        <w:rPr>
          <w:i/>
        </w:rPr>
        <w:t>symbol-level rate-matched</w:t>
      </w:r>
      <w:r>
        <w:rPr>
          <w:i/>
        </w:rPr>
        <w:t xml:space="preserve"> on the overlapping OFDM symbols.</w:t>
      </w:r>
    </w:p>
    <w:p w14:paraId="56ADF53E" w14:textId="77777777" w:rsidR="00B34EB8" w:rsidRPr="00DC183A" w:rsidRDefault="00B34EB8" w:rsidP="00B34EB8">
      <w:pPr>
        <w:numPr>
          <w:ilvl w:val="0"/>
          <w:numId w:val="21"/>
        </w:numPr>
        <w:spacing w:after="0"/>
        <w:jc w:val="both"/>
        <w:rPr>
          <w:i/>
        </w:rPr>
      </w:pPr>
      <w:r w:rsidRPr="00DC183A">
        <w:rPr>
          <w:i/>
        </w:rPr>
        <w:t>Note:</w:t>
      </w:r>
      <w:r>
        <w:rPr>
          <w:i/>
        </w:rPr>
        <w:t xml:space="preserve"> </w:t>
      </w:r>
      <w:r w:rsidRPr="00D7704C">
        <w:rPr>
          <w:i/>
          <w:lang w:val="en-GB"/>
        </w:rPr>
        <w:t xml:space="preserve">UE </w:t>
      </w:r>
      <w:r>
        <w:rPr>
          <w:i/>
          <w:lang w:val="en-GB"/>
        </w:rPr>
        <w:t>is</w:t>
      </w:r>
      <w:r w:rsidRPr="00D7704C">
        <w:rPr>
          <w:i/>
          <w:lang w:val="en-GB"/>
        </w:rPr>
        <w:t xml:space="preserve"> not expect</w:t>
      </w:r>
      <w:r>
        <w:rPr>
          <w:i/>
          <w:lang w:val="en-GB"/>
        </w:rPr>
        <w:t>ed</w:t>
      </w:r>
      <w:r w:rsidRPr="00D7704C">
        <w:rPr>
          <w:i/>
          <w:lang w:val="en-GB"/>
        </w:rPr>
        <w:t xml:space="preserve"> to be configure</w:t>
      </w:r>
      <w:r w:rsidRPr="00F73452">
        <w:rPr>
          <w:i/>
          <w:lang w:val="en-GB"/>
        </w:rPr>
        <w:t>d with a PDSCH which results in</w:t>
      </w:r>
      <w:r>
        <w:rPr>
          <w:i/>
          <w:lang w:val="en-GB"/>
        </w:rPr>
        <w:t xml:space="preserve"> collision between</w:t>
      </w:r>
      <w:r w:rsidRPr="00F73452">
        <w:rPr>
          <w:i/>
          <w:lang w:val="en-GB"/>
        </w:rPr>
        <w:t xml:space="preserve"> the symbols</w:t>
      </w:r>
      <w:r>
        <w:rPr>
          <w:i/>
          <w:lang w:val="en-GB"/>
        </w:rPr>
        <w:t xml:space="preserve"> carrying DMRS</w:t>
      </w:r>
      <w:r w:rsidRPr="00F73452">
        <w:rPr>
          <w:i/>
          <w:lang w:val="en-GB"/>
        </w:rPr>
        <w:t xml:space="preserve"> </w:t>
      </w:r>
      <w:r>
        <w:rPr>
          <w:i/>
          <w:lang w:val="en-GB"/>
        </w:rPr>
        <w:t xml:space="preserve">and this </w:t>
      </w:r>
      <w:r w:rsidRPr="00F73452">
        <w:rPr>
          <w:i/>
          <w:lang w:val="en-GB"/>
        </w:rPr>
        <w:t>CSI-RS resource.</w:t>
      </w:r>
    </w:p>
    <w:p w14:paraId="02A695F4" w14:textId="5D7243D4" w:rsidR="00B34EB8" w:rsidRDefault="00B34EB8" w:rsidP="00B34EB8">
      <w:pPr>
        <w:numPr>
          <w:ilvl w:val="0"/>
          <w:numId w:val="21"/>
        </w:numPr>
        <w:spacing w:after="0"/>
        <w:jc w:val="both"/>
        <w:rPr>
          <w:i/>
        </w:rPr>
      </w:pPr>
      <w:r>
        <w:rPr>
          <w:i/>
        </w:rPr>
        <w:t xml:space="preserve">Note: </w:t>
      </w:r>
      <w:r w:rsidRPr="00DC183A">
        <w:rPr>
          <w:i/>
        </w:rPr>
        <w:t xml:space="preserve">PTRS is symbol-level punctured </w:t>
      </w:r>
      <w:r>
        <w:rPr>
          <w:i/>
        </w:rPr>
        <w:t xml:space="preserve">on the OFDM symbols transmitting </w:t>
      </w:r>
      <w:r>
        <w:rPr>
          <w:i/>
          <w:lang w:val="en-GB"/>
        </w:rPr>
        <w:t xml:space="preserve">this </w:t>
      </w:r>
      <w:r>
        <w:rPr>
          <w:i/>
        </w:rPr>
        <w:t xml:space="preserve">CSI-RS resource. </w:t>
      </w:r>
    </w:p>
    <w:p w14:paraId="03A0F40F" w14:textId="77777777" w:rsidR="00B34EB8" w:rsidRPr="00B34EB8" w:rsidRDefault="00B34EB8" w:rsidP="00B34EB8">
      <w:pPr>
        <w:spacing w:after="0"/>
        <w:ind w:left="360"/>
        <w:jc w:val="both"/>
        <w:rPr>
          <w:i/>
        </w:rPr>
      </w:pPr>
    </w:p>
    <w:p w14:paraId="4BD360D8" w14:textId="77777777" w:rsidR="00B34EB8" w:rsidRPr="00294FFC" w:rsidRDefault="00B34EB8" w:rsidP="00B34EB8">
      <w:pPr>
        <w:spacing w:after="0"/>
        <w:rPr>
          <w:i/>
        </w:rPr>
      </w:pPr>
      <w:r w:rsidRPr="00AE672F">
        <w:rPr>
          <w:b/>
          <w:i/>
        </w:rPr>
        <w:t>Proposal</w:t>
      </w:r>
      <w:r>
        <w:rPr>
          <w:b/>
          <w:i/>
        </w:rPr>
        <w:t xml:space="preserve"> 3</w:t>
      </w:r>
      <w:r>
        <w:rPr>
          <w:b/>
          <w:bCs/>
        </w:rPr>
        <w:t>:</w:t>
      </w:r>
      <w:r w:rsidRPr="00D7704C">
        <w:rPr>
          <w:lang w:val="en-GB"/>
        </w:rPr>
        <w:t xml:space="preserve"> </w:t>
      </w:r>
      <w:r w:rsidRPr="00733B67">
        <w:rPr>
          <w:i/>
        </w:rPr>
        <w:t>In FR2,</w:t>
      </w:r>
      <w:r>
        <w:rPr>
          <w:b/>
          <w:i/>
        </w:rPr>
        <w:t xml:space="preserve"> </w:t>
      </w:r>
      <w:r>
        <w:rPr>
          <w:i/>
        </w:rPr>
        <w:t>f</w:t>
      </w:r>
      <w:r w:rsidRPr="00D7704C">
        <w:rPr>
          <w:i/>
          <w:lang w:val="en-GB"/>
        </w:rPr>
        <w:t xml:space="preserve">or a </w:t>
      </w:r>
      <w:r>
        <w:rPr>
          <w:i/>
          <w:lang w:val="en-GB"/>
        </w:rPr>
        <w:t xml:space="preserve">NZP </w:t>
      </w:r>
      <w:r w:rsidRPr="00D7704C">
        <w:rPr>
          <w:i/>
          <w:lang w:val="en-GB"/>
        </w:rPr>
        <w:t>CSI</w:t>
      </w:r>
      <w:r>
        <w:rPr>
          <w:i/>
          <w:lang w:val="en-GB"/>
        </w:rPr>
        <w:t>-</w:t>
      </w:r>
      <w:r w:rsidRPr="00D7704C">
        <w:rPr>
          <w:i/>
          <w:lang w:val="en-GB"/>
        </w:rPr>
        <w:t xml:space="preserve">RS resource </w:t>
      </w:r>
      <w:r>
        <w:rPr>
          <w:i/>
          <w:lang w:val="en-GB"/>
        </w:rPr>
        <w:t xml:space="preserve">set </w:t>
      </w:r>
      <w:r w:rsidRPr="00D7704C">
        <w:rPr>
          <w:i/>
        </w:rPr>
        <w:t xml:space="preserve">with </w:t>
      </w:r>
      <w:r w:rsidRPr="00D7704C">
        <w:rPr>
          <w:i/>
          <w:lang w:val="en-GB"/>
        </w:rPr>
        <w:t>CSI-RS-Repetition ‘OFF’, or when CSI-RS-Repetition is not configured</w:t>
      </w:r>
      <w:r>
        <w:rPr>
          <w:i/>
          <w:lang w:val="en-GB"/>
        </w:rPr>
        <w:t>, i</w:t>
      </w:r>
      <w:r w:rsidRPr="00D7704C">
        <w:rPr>
          <w:i/>
          <w:lang w:val="en-GB"/>
        </w:rPr>
        <w:t>f QCL type D</w:t>
      </w:r>
      <w:r>
        <w:rPr>
          <w:i/>
          <w:lang w:val="en-GB"/>
        </w:rPr>
        <w:t xml:space="preserve"> is different</w:t>
      </w:r>
      <w:r w:rsidRPr="00D7704C">
        <w:rPr>
          <w:i/>
          <w:lang w:val="en-GB"/>
        </w:rPr>
        <w:t xml:space="preserve"> between </w:t>
      </w:r>
      <w:r>
        <w:rPr>
          <w:i/>
          <w:lang w:val="en-GB"/>
        </w:rPr>
        <w:t>a</w:t>
      </w:r>
      <w:r w:rsidRPr="00D7704C">
        <w:rPr>
          <w:i/>
          <w:lang w:val="en-GB"/>
        </w:rPr>
        <w:t xml:space="preserve"> scheduled PDSCH and </w:t>
      </w:r>
      <w:r>
        <w:rPr>
          <w:i/>
          <w:lang w:val="en-GB"/>
        </w:rPr>
        <w:t>a</w:t>
      </w:r>
      <w:r w:rsidRPr="00D7704C">
        <w:rPr>
          <w:i/>
          <w:lang w:val="en-GB"/>
        </w:rPr>
        <w:t xml:space="preserve"> CSI-RS resource</w:t>
      </w:r>
      <w:r>
        <w:rPr>
          <w:i/>
          <w:lang w:val="en-GB"/>
        </w:rPr>
        <w:t xml:space="preserve"> </w:t>
      </w:r>
      <w:r>
        <w:rPr>
          <w:i/>
        </w:rPr>
        <w:t>in the set</w:t>
      </w:r>
      <w:r w:rsidRPr="00D7704C">
        <w:rPr>
          <w:i/>
          <w:lang w:val="en-GB"/>
        </w:rPr>
        <w:t>, then</w:t>
      </w:r>
      <w:r>
        <w:rPr>
          <w:i/>
        </w:rPr>
        <w:t xml:space="preserve"> </w:t>
      </w:r>
      <w:r w:rsidRPr="00294FFC">
        <w:rPr>
          <w:i/>
        </w:rPr>
        <w:t>PDSCH is symbol-level rate-matched on the overlapping OFDM symbols</w:t>
      </w:r>
      <w:r>
        <w:rPr>
          <w:i/>
          <w:lang w:val="en-GB"/>
        </w:rPr>
        <w:t xml:space="preserve">, otherwise </w:t>
      </w:r>
      <w:r w:rsidRPr="00D7704C">
        <w:rPr>
          <w:i/>
          <w:lang w:val="en-GB"/>
        </w:rPr>
        <w:t xml:space="preserve">PDSCH </w:t>
      </w:r>
      <w:r>
        <w:rPr>
          <w:i/>
          <w:lang w:val="en-GB"/>
        </w:rPr>
        <w:t>is RE-level rate-matched.</w:t>
      </w:r>
    </w:p>
    <w:p w14:paraId="073728F3" w14:textId="77777777" w:rsidR="00B34EB8" w:rsidRPr="00EE77AB" w:rsidRDefault="00B34EB8" w:rsidP="00B34EB8">
      <w:pPr>
        <w:numPr>
          <w:ilvl w:val="0"/>
          <w:numId w:val="22"/>
        </w:numPr>
        <w:spacing w:after="0"/>
        <w:rPr>
          <w:i/>
        </w:rPr>
      </w:pPr>
      <w:r w:rsidRPr="00DC183A">
        <w:rPr>
          <w:i/>
        </w:rPr>
        <w:t>Note:</w:t>
      </w:r>
      <w:r>
        <w:rPr>
          <w:i/>
        </w:rPr>
        <w:t xml:space="preserve"> </w:t>
      </w:r>
      <w:r w:rsidRPr="00D7704C">
        <w:rPr>
          <w:i/>
          <w:lang w:val="en-GB"/>
        </w:rPr>
        <w:t>UE does not expect to be configure</w:t>
      </w:r>
      <w:r w:rsidRPr="00F73452">
        <w:rPr>
          <w:i/>
          <w:lang w:val="en-GB"/>
        </w:rPr>
        <w:t xml:space="preserve">d with a PDSCH which results in </w:t>
      </w:r>
      <w:r>
        <w:rPr>
          <w:i/>
          <w:lang w:val="en-GB"/>
        </w:rPr>
        <w:t>any</w:t>
      </w:r>
      <w:r w:rsidRPr="00F73452">
        <w:rPr>
          <w:i/>
          <w:lang w:val="en-GB"/>
        </w:rPr>
        <w:t xml:space="preserve"> DMRS to occupy the same OFDM symbol with a CSI-RS resource</w:t>
      </w:r>
      <w:r>
        <w:rPr>
          <w:i/>
          <w:lang w:val="en-GB"/>
        </w:rPr>
        <w:t xml:space="preserve"> with different QCL Type D</w:t>
      </w:r>
      <w:r w:rsidRPr="00F73452">
        <w:rPr>
          <w:i/>
          <w:lang w:val="en-GB"/>
        </w:rPr>
        <w:t>.</w:t>
      </w:r>
    </w:p>
    <w:p w14:paraId="7F7C41EC" w14:textId="52E0346F" w:rsidR="00B34EB8" w:rsidRDefault="00B34EB8" w:rsidP="00B34EB8">
      <w:pPr>
        <w:numPr>
          <w:ilvl w:val="0"/>
          <w:numId w:val="22"/>
        </w:numPr>
        <w:spacing w:after="0"/>
        <w:rPr>
          <w:i/>
        </w:rPr>
      </w:pPr>
      <w:r w:rsidRPr="00294FFC">
        <w:rPr>
          <w:i/>
        </w:rPr>
        <w:t xml:space="preserve">Note: PTRS is symbol-level punctured on the OFDM symbols transmitting </w:t>
      </w:r>
      <w:r w:rsidRPr="00294FFC">
        <w:rPr>
          <w:i/>
          <w:lang w:val="en-GB"/>
        </w:rPr>
        <w:t>with a CSI-RS resource with different QCL Type D</w:t>
      </w:r>
    </w:p>
    <w:p w14:paraId="7E485658" w14:textId="77777777" w:rsidR="00B34EB8" w:rsidRPr="00B34EB8" w:rsidRDefault="00B34EB8" w:rsidP="00B34EB8">
      <w:pPr>
        <w:spacing w:after="0"/>
        <w:ind w:left="360"/>
        <w:rPr>
          <w:i/>
        </w:rPr>
      </w:pPr>
    </w:p>
    <w:p w14:paraId="7C75E26F" w14:textId="11824B79" w:rsidR="00B34EB8" w:rsidRDefault="00B34EB8" w:rsidP="00B34EB8">
      <w:pPr>
        <w:spacing w:after="0"/>
        <w:jc w:val="both"/>
        <w:rPr>
          <w:i/>
        </w:rPr>
      </w:pPr>
      <w:r w:rsidRPr="00194762">
        <w:rPr>
          <w:b/>
          <w:bCs/>
          <w:i/>
        </w:rPr>
        <w:t>Proposal</w:t>
      </w:r>
      <w:r>
        <w:rPr>
          <w:b/>
          <w:bCs/>
          <w:i/>
        </w:rPr>
        <w:t xml:space="preserve"> 4</w:t>
      </w:r>
      <w:r w:rsidRPr="00194762">
        <w:rPr>
          <w:b/>
          <w:bCs/>
          <w:i/>
        </w:rPr>
        <w:t xml:space="preserve">: </w:t>
      </w:r>
      <w:r w:rsidRPr="00733B67">
        <w:rPr>
          <w:i/>
        </w:rPr>
        <w:t>In FR2,</w:t>
      </w:r>
      <w:r>
        <w:rPr>
          <w:b/>
          <w:i/>
        </w:rPr>
        <w:t xml:space="preserve"> </w:t>
      </w:r>
      <w:r>
        <w:rPr>
          <w:i/>
        </w:rPr>
        <w:t>w</w:t>
      </w:r>
      <w:r w:rsidRPr="00194762">
        <w:rPr>
          <w:i/>
        </w:rPr>
        <w:t xml:space="preserve">hen a UE is scheduled a PDSCH on an OFDM symbol </w:t>
      </w:r>
      <w:r>
        <w:rPr>
          <w:i/>
        </w:rPr>
        <w:t>in which</w:t>
      </w:r>
      <w:r w:rsidRPr="00194762">
        <w:rPr>
          <w:i/>
        </w:rPr>
        <w:t xml:space="preserve"> the UE is </w:t>
      </w:r>
      <w:r>
        <w:rPr>
          <w:i/>
        </w:rPr>
        <w:t xml:space="preserve">also </w:t>
      </w:r>
      <w:r w:rsidRPr="00194762">
        <w:rPr>
          <w:i/>
        </w:rPr>
        <w:t>configured to monitor CORESET</w:t>
      </w:r>
      <w:r>
        <w:rPr>
          <w:i/>
        </w:rPr>
        <w:t xml:space="preserve"> which has a different QCL Type D than the PDSCH</w:t>
      </w:r>
      <w:r w:rsidRPr="00194762">
        <w:rPr>
          <w:i/>
        </w:rPr>
        <w:t xml:space="preserve">, the UE is expected to prioritize the </w:t>
      </w:r>
      <w:r>
        <w:rPr>
          <w:i/>
        </w:rPr>
        <w:t>reception/</w:t>
      </w:r>
      <w:r w:rsidRPr="00194762">
        <w:rPr>
          <w:i/>
        </w:rPr>
        <w:t xml:space="preserve">processing of PDSCH </w:t>
      </w:r>
      <w:r>
        <w:rPr>
          <w:i/>
        </w:rPr>
        <w:t>over</w:t>
      </w:r>
      <w:r w:rsidRPr="00194762">
        <w:rPr>
          <w:i/>
        </w:rPr>
        <w:t xml:space="preserve"> the monitoring of </w:t>
      </w:r>
      <w:r>
        <w:rPr>
          <w:i/>
        </w:rPr>
        <w:t xml:space="preserve">the specific </w:t>
      </w:r>
      <w:r w:rsidRPr="00194762">
        <w:rPr>
          <w:i/>
        </w:rPr>
        <w:t>CORESET</w:t>
      </w:r>
      <w:r>
        <w:rPr>
          <w:i/>
        </w:rPr>
        <w:t>.</w:t>
      </w:r>
    </w:p>
    <w:p w14:paraId="4E962CA2" w14:textId="77777777" w:rsidR="00B34EB8" w:rsidRPr="00B34EB8" w:rsidRDefault="00B34EB8" w:rsidP="00B34EB8">
      <w:pPr>
        <w:spacing w:after="0"/>
        <w:jc w:val="both"/>
        <w:rPr>
          <w:i/>
        </w:rPr>
      </w:pPr>
    </w:p>
    <w:p w14:paraId="517CA586" w14:textId="77777777" w:rsidR="00B34EB8" w:rsidRPr="00294FFC" w:rsidRDefault="00B34EB8" w:rsidP="00B34EB8">
      <w:pPr>
        <w:rPr>
          <w:lang w:val="en-GB"/>
        </w:rPr>
      </w:pPr>
      <w:r w:rsidRPr="00CF2D2C">
        <w:rPr>
          <w:b/>
          <w:i/>
        </w:rPr>
        <w:t>Proposal</w:t>
      </w:r>
      <w:r>
        <w:rPr>
          <w:b/>
          <w:i/>
        </w:rPr>
        <w:t xml:space="preserve"> 5</w:t>
      </w:r>
      <w:r w:rsidRPr="00CF2D2C">
        <w:rPr>
          <w:b/>
          <w:i/>
        </w:rPr>
        <w:t xml:space="preserve">: </w:t>
      </w:r>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p w14:paraId="136DA496" w14:textId="77777777" w:rsidR="00BB65E9" w:rsidRDefault="00BB65E9" w:rsidP="00BB65E9">
      <w:pPr>
        <w:jc w:val="both"/>
        <w:rPr>
          <w:i/>
        </w:rPr>
      </w:pPr>
      <w:r w:rsidRPr="00CF2D2C">
        <w:rPr>
          <w:b/>
          <w:i/>
        </w:rPr>
        <w:t>Proposal</w:t>
      </w:r>
      <w:r>
        <w:rPr>
          <w:b/>
          <w:i/>
        </w:rPr>
        <w:t xml:space="preserve"> 6</w:t>
      </w:r>
      <w:r w:rsidRPr="00CF2D2C">
        <w:rPr>
          <w:b/>
          <w:i/>
        </w:rPr>
        <w:t xml:space="preserve">: </w:t>
      </w:r>
      <w:r w:rsidRPr="00733B67">
        <w:rPr>
          <w:i/>
        </w:rPr>
        <w:t>In FR2,</w:t>
      </w:r>
      <w:r>
        <w:rPr>
          <w:b/>
          <w:i/>
        </w:rPr>
        <w:t xml:space="preserve"> </w:t>
      </w:r>
      <w:r>
        <w:rPr>
          <w:i/>
        </w:rPr>
        <w:t>if</w:t>
      </w:r>
      <w:r w:rsidRPr="00294FFC">
        <w:rPr>
          <w:i/>
        </w:rPr>
        <w:t xml:space="preserve"> </w:t>
      </w:r>
      <w:r>
        <w:rPr>
          <w:i/>
        </w:rPr>
        <w:t>all</w:t>
      </w:r>
      <w:r w:rsidRPr="00294FFC">
        <w:rPr>
          <w:i/>
        </w:rPr>
        <w:t xml:space="preserve"> CSI-RS resources </w:t>
      </w:r>
      <w:r>
        <w:rPr>
          <w:i/>
        </w:rPr>
        <w:t xml:space="preserve">are configured </w:t>
      </w:r>
      <w:r w:rsidRPr="00294FFC">
        <w:rPr>
          <w:i/>
        </w:rPr>
        <w:t>with</w:t>
      </w:r>
      <w:r>
        <w:rPr>
          <w:i/>
        </w:rPr>
        <w:t xml:space="preserve"> CSI-RS Repetition set to ‘OFF’ or not configured,</w:t>
      </w:r>
      <w:r w:rsidRPr="00294FFC">
        <w:rPr>
          <w:i/>
        </w:rPr>
        <w:t xml:space="preserve"> </w:t>
      </w:r>
      <w:r>
        <w:rPr>
          <w:i/>
        </w:rPr>
        <w:t>t</w:t>
      </w:r>
      <w:r w:rsidRPr="00CF2D2C">
        <w:rPr>
          <w:i/>
        </w:rPr>
        <w:t xml:space="preserve">he UE is not expected to be scheduled </w:t>
      </w:r>
      <w:proofErr w:type="gramStart"/>
      <w:r w:rsidRPr="00CF2D2C">
        <w:rPr>
          <w:i/>
        </w:rPr>
        <w:t xml:space="preserve">with  </w:t>
      </w:r>
      <w:r>
        <w:rPr>
          <w:i/>
        </w:rPr>
        <w:t>CSI</w:t>
      </w:r>
      <w:proofErr w:type="gramEnd"/>
      <w:r>
        <w:rPr>
          <w:i/>
        </w:rPr>
        <w:t>-RS</w:t>
      </w:r>
      <w:r w:rsidRPr="00CF2D2C">
        <w:rPr>
          <w:i/>
        </w:rPr>
        <w:t xml:space="preserve"> + </w:t>
      </w:r>
      <w:r>
        <w:rPr>
          <w:i/>
        </w:rPr>
        <w:t>CSI-RS</w:t>
      </w:r>
      <w:r w:rsidRPr="00CF2D2C">
        <w:rPr>
          <w:i/>
        </w:rPr>
        <w:t xml:space="preserve"> </w:t>
      </w:r>
      <w:r>
        <w:rPr>
          <w:i/>
        </w:rPr>
        <w:t>on the same OFDM symbol unless QCL Type D is the same. If at least one CSI-RS resource has CSI-RS Repetition set to ‘ON’, the UE is not expected to be configured with another CSI-RS resource on the same OFDM symbols.</w:t>
      </w:r>
    </w:p>
    <w:p w14:paraId="753C416F" w14:textId="77777777" w:rsidR="00B34EB8" w:rsidRDefault="00B34EB8" w:rsidP="00B34EB8">
      <w:pPr>
        <w:pStyle w:val="maintext"/>
        <w:ind w:firstLineChars="0" w:firstLine="0"/>
      </w:pPr>
      <w:r w:rsidRPr="00294FFC">
        <w:rPr>
          <w:b/>
          <w:i/>
        </w:rPr>
        <w:t>Proposal</w:t>
      </w:r>
      <w:r>
        <w:rPr>
          <w:b/>
          <w:i/>
        </w:rPr>
        <w:t xml:space="preserve"> 7</w:t>
      </w:r>
      <w:r w:rsidRPr="00294FFC">
        <w:rPr>
          <w:b/>
          <w:i/>
        </w:rPr>
        <w:t xml:space="preserve">: </w:t>
      </w:r>
      <w:r w:rsidRPr="00733B67">
        <w:rPr>
          <w:i/>
        </w:rPr>
        <w:t>In FR2,</w:t>
      </w:r>
      <w:r>
        <w:rPr>
          <w:b/>
          <w:i/>
        </w:rPr>
        <w:t xml:space="preserve"> </w:t>
      </w:r>
      <w:r>
        <w:rPr>
          <w:i/>
        </w:rPr>
        <w:t>t</w:t>
      </w:r>
      <w:r w:rsidRPr="00294FFC">
        <w:rPr>
          <w:i/>
        </w:rPr>
        <w:t>he UE is not expected to be scheduled with  PDSCH + PDSCH with diffe</w:t>
      </w:r>
      <w:r w:rsidRPr="00ED0F39">
        <w:rPr>
          <w:i/>
        </w:rPr>
        <w:t>rent RNTIs</w:t>
      </w:r>
      <w:r>
        <w:rPr>
          <w:i/>
        </w:rPr>
        <w:t xml:space="preserve"> on the same OFDM symbol unless QCL Type D is the same. </w:t>
      </w:r>
    </w:p>
    <w:p w14:paraId="23A733FD" w14:textId="77777777" w:rsidR="00B34EB8" w:rsidRPr="00D01EA8" w:rsidRDefault="00B34EB8" w:rsidP="00B34EB8">
      <w:pPr>
        <w:rPr>
          <w:lang w:val="en-GB"/>
        </w:rPr>
      </w:pPr>
      <w:r w:rsidRPr="00547092">
        <w:rPr>
          <w:b/>
          <w:bCs/>
          <w:i/>
        </w:rPr>
        <w:t>Proposal</w:t>
      </w:r>
      <w:r>
        <w:rPr>
          <w:b/>
          <w:bCs/>
          <w:i/>
        </w:rPr>
        <w:t xml:space="preserve"> 8</w:t>
      </w:r>
      <w:r w:rsidRPr="00547092">
        <w:rPr>
          <w:b/>
          <w:bCs/>
          <w:i/>
        </w:rPr>
        <w:t>:</w:t>
      </w:r>
      <w:r>
        <w:rPr>
          <w:b/>
          <w:bCs/>
          <w:i/>
        </w:rPr>
        <w:t xml:space="preserve"> </w:t>
      </w:r>
      <w:r w:rsidRPr="00733B67">
        <w:rPr>
          <w:i/>
        </w:rPr>
        <w:t>In FR2,</w:t>
      </w:r>
      <w:r>
        <w:rPr>
          <w:b/>
          <w:i/>
        </w:rPr>
        <w:t xml:space="preserve"> </w:t>
      </w:r>
      <w:r>
        <w:rPr>
          <w:bCs/>
          <w:i/>
        </w:rPr>
        <w:t>f</w:t>
      </w:r>
      <w:r w:rsidRPr="00D01EA8">
        <w:rPr>
          <w:bCs/>
          <w:i/>
        </w:rPr>
        <w:t xml:space="preserve">or </w:t>
      </w:r>
      <w:r>
        <w:rPr>
          <w:bCs/>
          <w:i/>
        </w:rPr>
        <w:t xml:space="preserve">PHY simultaneous reception combinations which are permitted in single </w:t>
      </w:r>
      <w:proofErr w:type="gramStart"/>
      <w:r>
        <w:rPr>
          <w:bCs/>
          <w:i/>
        </w:rPr>
        <w:t>CC</w:t>
      </w:r>
      <w:r w:rsidRPr="00D01EA8">
        <w:rPr>
          <w:bCs/>
          <w:i/>
        </w:rPr>
        <w:t>,</w:t>
      </w:r>
      <w:r>
        <w:rPr>
          <w:bCs/>
          <w:i/>
        </w:rPr>
        <w:t>Rel</w:t>
      </w:r>
      <w:proofErr w:type="gramEnd"/>
      <w:r>
        <w:rPr>
          <w:bCs/>
          <w:i/>
        </w:rPr>
        <w:t xml:space="preserve">-15 </w:t>
      </w:r>
      <w:r w:rsidRPr="00D01EA8">
        <w:rPr>
          <w:bCs/>
          <w:i/>
        </w:rPr>
        <w:t>follow</w:t>
      </w:r>
      <w:r>
        <w:rPr>
          <w:bCs/>
          <w:i/>
        </w:rPr>
        <w:t>s</w:t>
      </w:r>
      <w:r w:rsidRPr="00D01EA8">
        <w:rPr>
          <w:bCs/>
          <w:i/>
        </w:rPr>
        <w:t xml:space="preserve"> the same rule</w:t>
      </w:r>
      <w:r>
        <w:rPr>
          <w:bCs/>
          <w:i/>
        </w:rPr>
        <w:t>s with respect to simultaneous reception of PHY channels and RS for the case of different CCs as to the case of single CC.</w:t>
      </w:r>
    </w:p>
    <w:p w14:paraId="2C0C50BE" w14:textId="01B55C7A" w:rsidR="00B34EB8" w:rsidRPr="00B34EB8" w:rsidRDefault="00B34EB8" w:rsidP="00B34EB8">
      <w:pPr>
        <w:jc w:val="both"/>
        <w:rPr>
          <w:i/>
          <w:lang w:val="en-GB"/>
        </w:rPr>
      </w:pPr>
      <w:r w:rsidRPr="00547092">
        <w:rPr>
          <w:b/>
          <w:bCs/>
          <w:i/>
        </w:rPr>
        <w:lastRenderedPageBreak/>
        <w:t>Proposal</w:t>
      </w:r>
      <w:r>
        <w:rPr>
          <w:b/>
          <w:bCs/>
          <w:i/>
        </w:rPr>
        <w:t xml:space="preserve"> 9</w:t>
      </w:r>
      <w:r w:rsidRPr="00547092">
        <w:rPr>
          <w:b/>
          <w:bCs/>
          <w:i/>
        </w:rPr>
        <w:t>:</w:t>
      </w:r>
      <w:r>
        <w:rPr>
          <w:b/>
          <w:bCs/>
          <w:i/>
        </w:rPr>
        <w:t xml:space="preserve"> </w:t>
      </w:r>
      <w:r w:rsidRPr="00733B67">
        <w:rPr>
          <w:i/>
        </w:rPr>
        <w:t>In FR2,</w:t>
      </w:r>
      <w:r>
        <w:rPr>
          <w:b/>
          <w:i/>
        </w:rPr>
        <w:t xml:space="preserve"> </w:t>
      </w:r>
      <w:r>
        <w:rPr>
          <w:bCs/>
          <w:i/>
        </w:rPr>
        <w:t>f</w:t>
      </w:r>
      <w:r w:rsidRPr="00D01EA8">
        <w:rPr>
          <w:bCs/>
          <w:i/>
        </w:rPr>
        <w:t xml:space="preserve">or </w:t>
      </w:r>
      <w:r>
        <w:rPr>
          <w:lang w:val="en-GB"/>
        </w:rPr>
        <w:t xml:space="preserve">SSB + SSB, and </w:t>
      </w:r>
      <w:r w:rsidRPr="00ED0F39">
        <w:rPr>
          <w:i/>
        </w:rPr>
        <w:t>PDSCH + PDSCH (C-RNTI + C-RNTI)</w:t>
      </w:r>
      <w:r>
        <w:rPr>
          <w:i/>
        </w:rPr>
        <w:t xml:space="preserve"> in a multi-CC scenario</w:t>
      </w:r>
      <w:r>
        <w:rPr>
          <w:bCs/>
          <w:i/>
        </w:rPr>
        <w:t>, the UE is not expected to be configured with different QCL Type D</w:t>
      </w:r>
      <w:r>
        <w:rPr>
          <w:i/>
          <w:lang w:val="en-GB"/>
        </w:rPr>
        <w:t>.</w:t>
      </w:r>
    </w:p>
    <w:p w14:paraId="69593E4A" w14:textId="1C106FA5" w:rsidR="00B34EB8" w:rsidRDefault="00B34EB8" w:rsidP="00B34EB8">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Pr>
          <w:rFonts w:ascii="Times New Roman" w:eastAsia="SimSun" w:hAnsi="Times New Roman"/>
          <w:b/>
          <w:bCs/>
          <w:i/>
        </w:rPr>
        <w:t xml:space="preserve">10: </w:t>
      </w:r>
      <w:r w:rsidRPr="00733B67">
        <w:rPr>
          <w:i/>
        </w:rPr>
        <w:t>In FR2,</w:t>
      </w:r>
      <w:r>
        <w:rPr>
          <w:b/>
          <w:i/>
        </w:rPr>
        <w:t xml:space="preserve"> </w:t>
      </w:r>
      <w:r>
        <w:rPr>
          <w:rFonts w:ascii="Times New Roman" w:eastAsia="SimSun" w:hAnsi="Times New Roman"/>
          <w:bCs/>
          <w:i/>
        </w:rPr>
        <w:t>t</w:t>
      </w:r>
      <w:r w:rsidRPr="00817EB2">
        <w:rPr>
          <w:rFonts w:ascii="Times New Roman" w:eastAsia="SimSun" w:hAnsi="Times New Roman"/>
          <w:bCs/>
          <w:i/>
        </w:rPr>
        <w:t xml:space="preserve">he </w:t>
      </w:r>
      <w:r w:rsidRPr="004C7994">
        <w:rPr>
          <w:rFonts w:ascii="Times New Roman" w:eastAsia="SimSun" w:hAnsi="Times New Roman"/>
          <w:bCs/>
          <w:i/>
        </w:rPr>
        <w:t xml:space="preserve">UE is not expected to be configured </w:t>
      </w:r>
      <w:r>
        <w:rPr>
          <w:rFonts w:ascii="Times New Roman" w:eastAsia="SimSun" w:hAnsi="Times New Roman"/>
          <w:bCs/>
          <w:i/>
        </w:rPr>
        <w:t>to transmit</w:t>
      </w:r>
      <w:r w:rsidRPr="004C7994">
        <w:rPr>
          <w:rFonts w:ascii="Times New Roman" w:eastAsia="SimSun" w:hAnsi="Times New Roman"/>
          <w:bCs/>
          <w:i/>
        </w:rPr>
        <w:t xml:space="preserve"> on the same OFDM symbol </w:t>
      </w:r>
      <w:r>
        <w:rPr>
          <w:rFonts w:ascii="Times New Roman" w:eastAsia="SimSun" w:hAnsi="Times New Roman"/>
          <w:bCs/>
          <w:i/>
        </w:rPr>
        <w:t xml:space="preserve">PUSCH + PUSCH in different CCs of the same PUCCH group in intra-band CA, </w:t>
      </w:r>
      <w:r w:rsidRPr="004C7994">
        <w:rPr>
          <w:rFonts w:ascii="Times New Roman" w:eastAsia="SimSun" w:hAnsi="Times New Roman"/>
          <w:bCs/>
          <w:i/>
        </w:rPr>
        <w:t xml:space="preserve">unless the same QCL Type D is configured to </w:t>
      </w:r>
      <w:r>
        <w:rPr>
          <w:rFonts w:ascii="Times New Roman" w:eastAsia="SimSun" w:hAnsi="Times New Roman"/>
          <w:bCs/>
          <w:i/>
        </w:rPr>
        <w:t>all</w:t>
      </w:r>
      <w:r w:rsidRPr="004C7994">
        <w:rPr>
          <w:rFonts w:ascii="Times New Roman" w:eastAsia="SimSun" w:hAnsi="Times New Roman"/>
          <w:bCs/>
          <w:i/>
        </w:rPr>
        <w:t>.</w:t>
      </w:r>
    </w:p>
    <w:p w14:paraId="3D97E0B6" w14:textId="77777777" w:rsidR="00B34EB8" w:rsidRPr="00B34EB8" w:rsidRDefault="00B34EB8" w:rsidP="00B34EB8">
      <w:pPr>
        <w:pStyle w:val="RAN1bullet2"/>
        <w:numPr>
          <w:ilvl w:val="0"/>
          <w:numId w:val="0"/>
        </w:numPr>
        <w:jc w:val="both"/>
        <w:rPr>
          <w:rFonts w:ascii="Times New Roman" w:eastAsia="SimSun" w:hAnsi="Times New Roman"/>
          <w:bCs/>
          <w:i/>
        </w:rPr>
      </w:pPr>
    </w:p>
    <w:p w14:paraId="1FB78C3B" w14:textId="77777777" w:rsidR="00B34EB8" w:rsidRDefault="00B34EB8" w:rsidP="00B34EB8">
      <w:pPr>
        <w:spacing w:after="0"/>
        <w:jc w:val="both"/>
        <w:rPr>
          <w:i/>
        </w:rPr>
      </w:pPr>
      <w:r w:rsidRPr="004309D0">
        <w:rPr>
          <w:b/>
          <w:i/>
        </w:rPr>
        <w:t xml:space="preserve">Proposal </w:t>
      </w:r>
      <w:r>
        <w:rPr>
          <w:b/>
          <w:i/>
        </w:rPr>
        <w:t>11</w:t>
      </w:r>
      <w:r w:rsidRPr="004309D0">
        <w:rPr>
          <w:b/>
          <w:i/>
        </w:rPr>
        <w:t>:</w:t>
      </w:r>
      <w:r>
        <w:rPr>
          <w:i/>
        </w:rPr>
        <w:t xml:space="preserve">  </w:t>
      </w:r>
      <w:r w:rsidRPr="00733B67">
        <w:rPr>
          <w:i/>
        </w:rPr>
        <w:t>In FR2,</w:t>
      </w:r>
      <w:r>
        <w:rPr>
          <w:b/>
          <w:i/>
        </w:rPr>
        <w:t xml:space="preserve"> </w:t>
      </w:r>
      <w:r>
        <w:rPr>
          <w:i/>
        </w:rPr>
        <w:t xml:space="preserve">the UE is not expected to be configured to transmit on the same OFDM symbol a PRACH and any </w:t>
      </w:r>
    </w:p>
    <w:p w14:paraId="017F0FC1" w14:textId="5972A6E5" w:rsidR="00B34EB8" w:rsidRDefault="00B34EB8" w:rsidP="00B34EB8">
      <w:pPr>
        <w:spacing w:after="0"/>
        <w:jc w:val="both"/>
        <w:rPr>
          <w:i/>
        </w:rPr>
      </w:pPr>
      <w:r>
        <w:rPr>
          <w:i/>
        </w:rPr>
        <w:t>other UL PHY channel (SRS, PUCCH, PUSCH, PRACH) in the same CC or different CC of the same PUCCH group in intra-band CA (independent of whether QCL Type D is the same or not or not configured at all).</w:t>
      </w:r>
    </w:p>
    <w:p w14:paraId="1E798CD0" w14:textId="77777777" w:rsidR="00B34EB8" w:rsidRPr="00B34EB8" w:rsidRDefault="00B34EB8" w:rsidP="00B34EB8">
      <w:pPr>
        <w:spacing w:after="0"/>
        <w:jc w:val="both"/>
        <w:rPr>
          <w:i/>
        </w:rPr>
      </w:pPr>
    </w:p>
    <w:p w14:paraId="028BFF69" w14:textId="77777777" w:rsidR="00B34EB8" w:rsidRPr="00B34EB8" w:rsidRDefault="00B34EB8" w:rsidP="00B34EB8">
      <w:pPr>
        <w:pStyle w:val="RAN1bullet2"/>
        <w:numPr>
          <w:ilvl w:val="0"/>
          <w:numId w:val="0"/>
        </w:numPr>
        <w:jc w:val="both"/>
        <w:rPr>
          <w:rFonts w:ascii="Times New Roman" w:eastAsia="SimSun" w:hAnsi="Times New Roman"/>
          <w:bCs/>
          <w:i/>
        </w:rPr>
      </w:pPr>
      <w:r w:rsidRPr="00B34EB8">
        <w:rPr>
          <w:rFonts w:ascii="Times New Roman" w:eastAsia="SimSun" w:hAnsi="Times New Roman"/>
          <w:b/>
          <w:bCs/>
          <w:i/>
        </w:rPr>
        <w:t xml:space="preserve">Proposal 12: </w:t>
      </w:r>
      <w:r w:rsidRPr="00B34EB8">
        <w:rPr>
          <w:rFonts w:ascii="Times New Roman" w:eastAsia="SimSun" w:hAnsi="Times New Roman"/>
          <w:bCs/>
          <w:i/>
        </w:rPr>
        <w:t>The UE is not expected to be configured to transmit on the same OFDM symbol with an SRS resource and a PUCCH or PUSCH in different CC of the same PUCCH group in intra-band CA unless all the following conditions are satisfied:</w:t>
      </w:r>
    </w:p>
    <w:p w14:paraId="4FD21DA3" w14:textId="77777777" w:rsidR="00B34EB8" w:rsidRPr="00B34EB8" w:rsidRDefault="00B34EB8" w:rsidP="00B34EB8">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same QCL Type D is configured,</w:t>
      </w:r>
    </w:p>
    <w:p w14:paraId="4AC7C7EC" w14:textId="77777777" w:rsidR="00B34EB8" w:rsidRPr="00B34EB8" w:rsidRDefault="00B34EB8" w:rsidP="00B34EB8">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SRS resource is not configured for antenna switching or carrier switching,</w:t>
      </w:r>
    </w:p>
    <w:p w14:paraId="517A545E" w14:textId="378BA6A1" w:rsidR="00B34EB8" w:rsidRDefault="00B34EB8" w:rsidP="00B34EB8">
      <w:pPr>
        <w:pStyle w:val="RAN1bullet2"/>
        <w:numPr>
          <w:ilvl w:val="0"/>
          <w:numId w:val="26"/>
        </w:numPr>
        <w:jc w:val="both"/>
        <w:rPr>
          <w:rFonts w:ascii="Times New Roman" w:eastAsia="SimSun" w:hAnsi="Times New Roman"/>
          <w:bCs/>
          <w:i/>
        </w:rPr>
      </w:pPr>
      <w:r w:rsidRPr="00B34EB8">
        <w:rPr>
          <w:rFonts w:ascii="Times New Roman" w:eastAsia="SimSun" w:hAnsi="Times New Roman"/>
          <w:bCs/>
          <w:i/>
        </w:rPr>
        <w:t>the SRS resource is fully overlapped in time with the PUCCH or PUSCH.</w:t>
      </w:r>
    </w:p>
    <w:p w14:paraId="03844EED" w14:textId="77777777" w:rsidR="00B34EB8" w:rsidRPr="00B34EB8" w:rsidRDefault="00B34EB8" w:rsidP="00B34EB8">
      <w:pPr>
        <w:pStyle w:val="RAN1bullet2"/>
        <w:numPr>
          <w:ilvl w:val="0"/>
          <w:numId w:val="0"/>
        </w:numPr>
        <w:ind w:left="720"/>
        <w:jc w:val="both"/>
        <w:rPr>
          <w:rFonts w:ascii="Times New Roman" w:eastAsia="SimSun" w:hAnsi="Times New Roman"/>
          <w:bCs/>
          <w:i/>
        </w:rPr>
      </w:pPr>
    </w:p>
    <w:p w14:paraId="68E17E71" w14:textId="14372FC0" w:rsidR="00B34EB8" w:rsidRDefault="00B34EB8" w:rsidP="00B34EB8">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Pr>
          <w:rFonts w:ascii="Times New Roman" w:eastAsia="SimSun" w:hAnsi="Times New Roman"/>
          <w:b/>
          <w:bCs/>
          <w:i/>
        </w:rPr>
        <w:t>13</w:t>
      </w:r>
      <w:r w:rsidRPr="004C7994">
        <w:rPr>
          <w:rFonts w:ascii="Times New Roman" w:eastAsia="SimSun" w:hAnsi="Times New Roman"/>
          <w:b/>
          <w:bCs/>
          <w:i/>
        </w:rPr>
        <w:t xml:space="preserve">: </w:t>
      </w:r>
      <w:r w:rsidRPr="00733B67">
        <w:rPr>
          <w:i/>
        </w:rPr>
        <w:t>In FR2,</w:t>
      </w:r>
      <w:r>
        <w:rPr>
          <w:b/>
          <w:i/>
        </w:rPr>
        <w:t xml:space="preserve"> </w:t>
      </w:r>
      <w:r w:rsidRPr="004C7994">
        <w:rPr>
          <w:rFonts w:ascii="Times New Roman" w:eastAsia="SimSun" w:hAnsi="Times New Roman"/>
          <w:bCs/>
          <w:i/>
        </w:rPr>
        <w:t xml:space="preserve">UE is not expected to be configured on the same OFDM symbol with more than one SRS resource on the same or different CC in the same or different PUCCH group </w:t>
      </w:r>
      <w:r>
        <w:rPr>
          <w:rFonts w:ascii="Times New Roman" w:eastAsia="SimSun" w:hAnsi="Times New Roman"/>
          <w:bCs/>
          <w:i/>
        </w:rPr>
        <w:t xml:space="preserve">in intra-band CA </w:t>
      </w:r>
      <w:r w:rsidRPr="004C7994">
        <w:rPr>
          <w:rFonts w:ascii="Times New Roman" w:eastAsia="SimSun" w:hAnsi="Times New Roman"/>
          <w:bCs/>
          <w:i/>
        </w:rPr>
        <w:t>unless the same QCL Type D is configured to all resources.</w:t>
      </w:r>
    </w:p>
    <w:p w14:paraId="242F9A9D" w14:textId="77777777" w:rsidR="00B34EB8" w:rsidRPr="00B34EB8" w:rsidRDefault="00B34EB8" w:rsidP="00B34EB8">
      <w:pPr>
        <w:pStyle w:val="RAN1bullet2"/>
        <w:numPr>
          <w:ilvl w:val="0"/>
          <w:numId w:val="0"/>
        </w:numPr>
        <w:jc w:val="both"/>
        <w:rPr>
          <w:rFonts w:ascii="Times New Roman" w:eastAsia="SimSun" w:hAnsi="Times New Roman"/>
          <w:bCs/>
          <w:i/>
        </w:rPr>
      </w:pPr>
    </w:p>
    <w:p w14:paraId="2DBCA405" w14:textId="77777777" w:rsidR="00B34EB8" w:rsidRPr="00751955" w:rsidRDefault="00B34EB8" w:rsidP="00B34EB8">
      <w:pPr>
        <w:pStyle w:val="RAN1bullet2"/>
        <w:numPr>
          <w:ilvl w:val="0"/>
          <w:numId w:val="0"/>
        </w:numPr>
        <w:jc w:val="both"/>
        <w:rPr>
          <w:rFonts w:ascii="Times New Roman" w:eastAsia="SimSun" w:hAnsi="Times New Roman"/>
          <w:bCs/>
          <w:i/>
        </w:rPr>
      </w:pPr>
      <w:r w:rsidRPr="004C7994">
        <w:rPr>
          <w:rFonts w:ascii="Times New Roman" w:eastAsia="SimSun" w:hAnsi="Times New Roman"/>
          <w:b/>
          <w:bCs/>
          <w:i/>
        </w:rPr>
        <w:t xml:space="preserve">Proposal </w:t>
      </w:r>
      <w:r>
        <w:rPr>
          <w:rFonts w:ascii="Times New Roman" w:eastAsia="SimSun" w:hAnsi="Times New Roman"/>
          <w:b/>
          <w:bCs/>
          <w:i/>
        </w:rPr>
        <w:t>14</w:t>
      </w:r>
      <w:r w:rsidRPr="004C7994">
        <w:rPr>
          <w:rFonts w:ascii="Times New Roman" w:eastAsia="SimSun" w:hAnsi="Times New Roman"/>
          <w:b/>
          <w:bCs/>
          <w:i/>
        </w:rPr>
        <w:t xml:space="preserve">: </w:t>
      </w:r>
      <w:r w:rsidRPr="00733B67">
        <w:rPr>
          <w:i/>
        </w:rPr>
        <w:t>In FR2,</w:t>
      </w:r>
      <w:r>
        <w:rPr>
          <w:b/>
          <w:i/>
        </w:rPr>
        <w:t xml:space="preserve"> </w:t>
      </w:r>
      <w:r w:rsidRPr="004C7994">
        <w:rPr>
          <w:rFonts w:ascii="Times New Roman" w:eastAsia="SimSun" w:hAnsi="Times New Roman"/>
          <w:bCs/>
          <w:i/>
        </w:rPr>
        <w:t xml:space="preserve">UE is not expected to be configured on the same OFDM symbol </w:t>
      </w:r>
      <w:r>
        <w:rPr>
          <w:rFonts w:ascii="Times New Roman" w:eastAsia="SimSun" w:hAnsi="Times New Roman"/>
          <w:bCs/>
          <w:i/>
        </w:rPr>
        <w:t xml:space="preserve">to transmit the following channels in different CCs of different PUCCH </w:t>
      </w:r>
      <w:r w:rsidRPr="00B34EB8">
        <w:rPr>
          <w:rFonts w:ascii="Times New Roman" w:eastAsia="SimSun" w:hAnsi="Times New Roman"/>
          <w:bCs/>
          <w:i/>
        </w:rPr>
        <w:t>group in intra-band CA,</w:t>
      </w:r>
      <w:r>
        <w:rPr>
          <w:rFonts w:ascii="Times New Roman" w:eastAsia="SimSun" w:hAnsi="Times New Roman"/>
          <w:bCs/>
          <w:i/>
        </w:rPr>
        <w:t xml:space="preserve"> PUCCH + PUCCH, PUSCH + PUSCH, PRACH + any UL PHY channel, SRS+ (PUCCH or PUSCH), </w:t>
      </w:r>
      <w:r w:rsidRPr="004C7994">
        <w:rPr>
          <w:rFonts w:ascii="Times New Roman" w:eastAsia="SimSun" w:hAnsi="Times New Roman"/>
          <w:bCs/>
          <w:i/>
        </w:rPr>
        <w:t xml:space="preserve">unless the same QCL Type D is configured to </w:t>
      </w:r>
      <w:r>
        <w:rPr>
          <w:rFonts w:ascii="Times New Roman" w:eastAsia="SimSun" w:hAnsi="Times New Roman"/>
          <w:bCs/>
          <w:i/>
        </w:rPr>
        <w:t>all</w:t>
      </w:r>
      <w:r w:rsidRPr="004C7994">
        <w:rPr>
          <w:rFonts w:ascii="Times New Roman" w:eastAsia="SimSun" w:hAnsi="Times New Roman"/>
          <w:bCs/>
          <w:i/>
        </w:rPr>
        <w:t>.</w:t>
      </w:r>
    </w:p>
    <w:p w14:paraId="7192040C" w14:textId="77777777" w:rsidR="00ED0F39" w:rsidRPr="00B34EB8" w:rsidRDefault="00ED0F39" w:rsidP="00ED0F39"/>
    <w:p w14:paraId="3D57F330" w14:textId="340D928C" w:rsidR="000208E4" w:rsidRPr="000208E4" w:rsidRDefault="00E3066B" w:rsidP="00283091">
      <w:pPr>
        <w:pStyle w:val="Heading1"/>
        <w:pBdr>
          <w:top w:val="single" w:sz="12" w:space="12" w:color="auto"/>
        </w:pBdr>
        <w:ind w:left="432"/>
        <w:jc w:val="both"/>
      </w:pPr>
      <w:r w:rsidRPr="001109A6">
        <w:t>References</w:t>
      </w:r>
    </w:p>
    <w:p w14:paraId="5677CB7C" w14:textId="758C6080" w:rsidR="00AF54DE" w:rsidRPr="00F66DAA" w:rsidRDefault="00FB01C2" w:rsidP="006F41FE">
      <w:pPr>
        <w:pStyle w:val="ListParagraph"/>
        <w:numPr>
          <w:ilvl w:val="0"/>
          <w:numId w:val="4"/>
        </w:numPr>
        <w:rPr>
          <w:rFonts w:ascii="Times New Roman" w:eastAsia="SimSun" w:hAnsi="Times New Roman"/>
          <w:sz w:val="20"/>
          <w:szCs w:val="20"/>
          <w:lang w:val="en-GB" w:eastAsia="zh-CN"/>
        </w:rPr>
      </w:pPr>
      <w:bookmarkStart w:id="15" w:name="_Ref503281159"/>
      <w:r>
        <w:rPr>
          <w:rFonts w:ascii="Times New Roman" w:eastAsia="SimSun" w:hAnsi="Times New Roman"/>
          <w:sz w:val="20"/>
          <w:szCs w:val="20"/>
          <w:lang w:val="en-GB" w:eastAsia="zh-CN"/>
        </w:rPr>
        <w:t>R1-180</w:t>
      </w:r>
      <w:r w:rsidR="000D59EC">
        <w:rPr>
          <w:rFonts w:ascii="Times New Roman" w:eastAsia="SimSun" w:hAnsi="Times New Roman"/>
          <w:sz w:val="20"/>
          <w:szCs w:val="20"/>
          <w:lang w:val="en-GB" w:eastAsia="zh-CN"/>
        </w:rPr>
        <w:t>3552</w:t>
      </w:r>
      <w:r w:rsidR="00F66DAA">
        <w:rPr>
          <w:rFonts w:ascii="Times New Roman" w:eastAsia="SimSun" w:hAnsi="Times New Roman"/>
          <w:sz w:val="20"/>
          <w:szCs w:val="20"/>
          <w:lang w:val="en-GB" w:eastAsia="zh-CN"/>
        </w:rPr>
        <w:t>,</w:t>
      </w:r>
      <w:r>
        <w:rPr>
          <w:rFonts w:ascii="Times New Roman" w:eastAsia="SimSun" w:hAnsi="Times New Roman"/>
          <w:sz w:val="20"/>
          <w:szCs w:val="20"/>
          <w:lang w:val="en-GB" w:eastAsia="zh-CN"/>
        </w:rPr>
        <w:t xml:space="preserve"> </w:t>
      </w:r>
      <w:r w:rsidR="00F66DAA">
        <w:rPr>
          <w:rFonts w:ascii="Times New Roman" w:eastAsia="SimSun" w:hAnsi="Times New Roman"/>
          <w:sz w:val="20"/>
          <w:szCs w:val="20"/>
          <w:lang w:val="en-GB" w:eastAsia="zh-CN"/>
        </w:rPr>
        <w:t>“</w:t>
      </w:r>
      <w:r w:rsidR="000D59EC" w:rsidRPr="00F66DAA">
        <w:rPr>
          <w:i/>
          <w:noProof/>
        </w:rPr>
        <w:t>CR to 38.211 capturing the Jan18 ad-hoc and RAN1#92 meeting agreements</w:t>
      </w:r>
      <w:bookmarkEnd w:id="15"/>
      <w:r w:rsidR="00F66DAA">
        <w:rPr>
          <w:noProof/>
        </w:rPr>
        <w:t>”</w:t>
      </w:r>
      <w:r w:rsidR="002A6D07">
        <w:rPr>
          <w:rFonts w:ascii="Times New Roman" w:eastAsia="SimSun" w:hAnsi="Times New Roman"/>
          <w:sz w:val="20"/>
          <w:szCs w:val="20"/>
          <w:lang w:val="en-GB" w:eastAsia="zh-CN"/>
        </w:rPr>
        <w:t xml:space="preserve">, </w:t>
      </w:r>
      <w:r w:rsidR="002A6D07">
        <w:rPr>
          <w:noProof/>
        </w:rPr>
        <w:t>Ericsson</w:t>
      </w:r>
    </w:p>
    <w:p w14:paraId="23E7FA6B" w14:textId="2F2E49AA" w:rsidR="00F66DAA" w:rsidRPr="00FB01C2" w:rsidRDefault="00F66DAA" w:rsidP="006F41FE">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R1-1803554, “</w:t>
      </w:r>
      <w:r w:rsidR="009C00DC"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sidR="009C00DC">
        <w:rPr>
          <w:noProof/>
        </w:rPr>
        <w:t>Samsung</w:t>
      </w:r>
    </w:p>
    <w:p w14:paraId="7783E411" w14:textId="45DA09C8" w:rsidR="006F41FE" w:rsidRPr="00234D76" w:rsidRDefault="00F66DAA" w:rsidP="001001F7">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R1-1803555, “</w:t>
      </w:r>
      <w:r w:rsidR="009C00DC"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sidR="009C00DC">
        <w:rPr>
          <w:noProof/>
        </w:rPr>
        <w:t>Nokia</w:t>
      </w:r>
    </w:p>
    <w:p w14:paraId="58B62162" w14:textId="4245EE90" w:rsidR="006F41FE" w:rsidRPr="001001F7" w:rsidRDefault="00234D76" w:rsidP="001001F7">
      <w:pPr>
        <w:pStyle w:val="ListParagraph"/>
        <w:numPr>
          <w:ilvl w:val="0"/>
          <w:numId w:val="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R1-1803478, “</w:t>
      </w:r>
      <w:r>
        <w:rPr>
          <w:i/>
          <w:noProof/>
          <w:lang w:eastAsia="zh-CN"/>
        </w:rPr>
        <w:t>Rel-15 NR UE feature List</w:t>
      </w:r>
      <w:r>
        <w:rPr>
          <w:noProof/>
        </w:rPr>
        <w:t>”</w:t>
      </w:r>
      <w:r>
        <w:rPr>
          <w:rFonts w:ascii="Times New Roman" w:eastAsia="SimSun" w:hAnsi="Times New Roman"/>
          <w:sz w:val="20"/>
          <w:szCs w:val="20"/>
          <w:lang w:val="en-GB" w:eastAsia="zh-CN"/>
        </w:rPr>
        <w:t xml:space="preserve">, </w:t>
      </w:r>
      <w:r w:rsidRPr="00AF1A70">
        <w:rPr>
          <w:rFonts w:eastAsia="MS Mincho"/>
          <w:iCs/>
          <w:szCs w:val="20"/>
          <w:lang w:eastAsia="ja-JP"/>
        </w:rPr>
        <w:t>NTT DOCOMO, ATT</w:t>
      </w:r>
    </w:p>
    <w:sectPr w:rsidR="006F41FE" w:rsidRPr="001001F7"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B2019" w14:textId="77777777" w:rsidR="002D4959" w:rsidRDefault="002D4959">
      <w:r>
        <w:separator/>
      </w:r>
    </w:p>
  </w:endnote>
  <w:endnote w:type="continuationSeparator" w:id="0">
    <w:p w14:paraId="36EB4F5E" w14:textId="77777777" w:rsidR="002D4959" w:rsidRDefault="002D4959">
      <w:r>
        <w:continuationSeparator/>
      </w:r>
    </w:p>
  </w:endnote>
  <w:endnote w:type="continuationNotice" w:id="1">
    <w:p w14:paraId="3D94E98E" w14:textId="77777777" w:rsidR="002D4959" w:rsidRDefault="002D49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654F99" w:rsidRDefault="00654F9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654F99" w:rsidRDefault="00654F9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299AF6A" w:rsidR="00654F99" w:rsidRDefault="00654F9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994CD" w14:textId="77777777" w:rsidR="002D4959" w:rsidRDefault="002D4959">
      <w:r>
        <w:separator/>
      </w:r>
    </w:p>
  </w:footnote>
  <w:footnote w:type="continuationSeparator" w:id="0">
    <w:p w14:paraId="56846BF9" w14:textId="77777777" w:rsidR="002D4959" w:rsidRDefault="002D4959">
      <w:r>
        <w:continuationSeparator/>
      </w:r>
    </w:p>
  </w:footnote>
  <w:footnote w:type="continuationNotice" w:id="1">
    <w:p w14:paraId="778117E1" w14:textId="77777777" w:rsidR="002D4959" w:rsidRDefault="002D49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654F99" w:rsidRDefault="00654F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F85AF3"/>
    <w:multiLevelType w:val="hybridMultilevel"/>
    <w:tmpl w:val="BD54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7658D"/>
    <w:multiLevelType w:val="hybridMultilevel"/>
    <w:tmpl w:val="F482DE56"/>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53548D8"/>
    <w:multiLevelType w:val="hybridMultilevel"/>
    <w:tmpl w:val="0C02F3C6"/>
    <w:lvl w:ilvl="0" w:tplc="57FA9FA6">
      <w:start w:val="12"/>
      <w:numFmt w:val="bullet"/>
      <w:lvlText w:val="-"/>
      <w:lvlJc w:val="left"/>
      <w:pPr>
        <w:ind w:left="720" w:hanging="360"/>
      </w:pPr>
      <w:rPr>
        <w:rFonts w:ascii="Times New Roman" w:eastAsia="SimSun"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75C758D"/>
    <w:multiLevelType w:val="hybridMultilevel"/>
    <w:tmpl w:val="06F42E92"/>
    <w:lvl w:ilvl="0" w:tplc="F18882A0">
      <w:start w:val="1"/>
      <w:numFmt w:val="bullet"/>
      <w:lvlText w:val="•"/>
      <w:lvlJc w:val="left"/>
      <w:pPr>
        <w:tabs>
          <w:tab w:val="num" w:pos="720"/>
        </w:tabs>
        <w:ind w:left="720" w:hanging="360"/>
      </w:pPr>
      <w:rPr>
        <w:rFonts w:ascii="Arial" w:hAnsi="Arial" w:hint="default"/>
      </w:rPr>
    </w:lvl>
    <w:lvl w:ilvl="1" w:tplc="9EBAE480">
      <w:start w:val="1"/>
      <w:numFmt w:val="bullet"/>
      <w:lvlText w:val="•"/>
      <w:lvlJc w:val="left"/>
      <w:pPr>
        <w:tabs>
          <w:tab w:val="num" w:pos="1440"/>
        </w:tabs>
        <w:ind w:left="1440" w:hanging="360"/>
      </w:pPr>
      <w:rPr>
        <w:rFonts w:ascii="Arial" w:hAnsi="Arial" w:hint="default"/>
      </w:rPr>
    </w:lvl>
    <w:lvl w:ilvl="2" w:tplc="8A627A3C">
      <w:start w:val="213"/>
      <w:numFmt w:val="bullet"/>
      <w:lvlText w:val="•"/>
      <w:lvlJc w:val="left"/>
      <w:pPr>
        <w:tabs>
          <w:tab w:val="num" w:pos="2160"/>
        </w:tabs>
        <w:ind w:left="2160" w:hanging="360"/>
      </w:pPr>
      <w:rPr>
        <w:rFonts w:ascii="Arial" w:hAnsi="Arial" w:hint="default"/>
      </w:rPr>
    </w:lvl>
    <w:lvl w:ilvl="3" w:tplc="B172FB9E">
      <w:start w:val="213"/>
      <w:numFmt w:val="bullet"/>
      <w:lvlText w:val="•"/>
      <w:lvlJc w:val="left"/>
      <w:pPr>
        <w:tabs>
          <w:tab w:val="num" w:pos="2880"/>
        </w:tabs>
        <w:ind w:left="2880" w:hanging="360"/>
      </w:pPr>
      <w:rPr>
        <w:rFonts w:ascii="Arial" w:hAnsi="Arial" w:hint="default"/>
      </w:rPr>
    </w:lvl>
    <w:lvl w:ilvl="4" w:tplc="63DC7430">
      <w:start w:val="213"/>
      <w:numFmt w:val="bullet"/>
      <w:lvlText w:val="•"/>
      <w:lvlJc w:val="left"/>
      <w:pPr>
        <w:tabs>
          <w:tab w:val="num" w:pos="3600"/>
        </w:tabs>
        <w:ind w:left="3600" w:hanging="360"/>
      </w:pPr>
      <w:rPr>
        <w:rFonts w:ascii="Arial" w:hAnsi="Arial" w:hint="default"/>
      </w:rPr>
    </w:lvl>
    <w:lvl w:ilvl="5" w:tplc="FA2E6894" w:tentative="1">
      <w:start w:val="1"/>
      <w:numFmt w:val="bullet"/>
      <w:lvlText w:val="•"/>
      <w:lvlJc w:val="left"/>
      <w:pPr>
        <w:tabs>
          <w:tab w:val="num" w:pos="4320"/>
        </w:tabs>
        <w:ind w:left="4320" w:hanging="360"/>
      </w:pPr>
      <w:rPr>
        <w:rFonts w:ascii="Arial" w:hAnsi="Arial" w:hint="default"/>
      </w:rPr>
    </w:lvl>
    <w:lvl w:ilvl="6" w:tplc="71868426" w:tentative="1">
      <w:start w:val="1"/>
      <w:numFmt w:val="bullet"/>
      <w:lvlText w:val="•"/>
      <w:lvlJc w:val="left"/>
      <w:pPr>
        <w:tabs>
          <w:tab w:val="num" w:pos="5040"/>
        </w:tabs>
        <w:ind w:left="5040" w:hanging="360"/>
      </w:pPr>
      <w:rPr>
        <w:rFonts w:ascii="Arial" w:hAnsi="Arial" w:hint="default"/>
      </w:rPr>
    </w:lvl>
    <w:lvl w:ilvl="7" w:tplc="203888FA" w:tentative="1">
      <w:start w:val="1"/>
      <w:numFmt w:val="bullet"/>
      <w:lvlText w:val="•"/>
      <w:lvlJc w:val="left"/>
      <w:pPr>
        <w:tabs>
          <w:tab w:val="num" w:pos="5760"/>
        </w:tabs>
        <w:ind w:left="5760" w:hanging="360"/>
      </w:pPr>
      <w:rPr>
        <w:rFonts w:ascii="Arial" w:hAnsi="Arial" w:hint="default"/>
      </w:rPr>
    </w:lvl>
    <w:lvl w:ilvl="8" w:tplc="4DEE39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F6475"/>
    <w:multiLevelType w:val="hybridMultilevel"/>
    <w:tmpl w:val="3B4410B8"/>
    <w:lvl w:ilvl="0" w:tplc="A53A535C">
      <w:start w:val="1"/>
      <w:numFmt w:val="bullet"/>
      <w:lvlText w:val="•"/>
      <w:lvlJc w:val="left"/>
      <w:pPr>
        <w:tabs>
          <w:tab w:val="num" w:pos="720"/>
        </w:tabs>
        <w:ind w:left="720" w:hanging="360"/>
      </w:pPr>
      <w:rPr>
        <w:rFonts w:ascii="Arial" w:hAnsi="Arial" w:hint="default"/>
      </w:rPr>
    </w:lvl>
    <w:lvl w:ilvl="1" w:tplc="82BCD954" w:tentative="1">
      <w:start w:val="1"/>
      <w:numFmt w:val="bullet"/>
      <w:lvlText w:val="•"/>
      <w:lvlJc w:val="left"/>
      <w:pPr>
        <w:tabs>
          <w:tab w:val="num" w:pos="1440"/>
        </w:tabs>
        <w:ind w:left="1440" w:hanging="360"/>
      </w:pPr>
      <w:rPr>
        <w:rFonts w:ascii="Arial" w:hAnsi="Arial" w:hint="default"/>
      </w:rPr>
    </w:lvl>
    <w:lvl w:ilvl="2" w:tplc="239C595E" w:tentative="1">
      <w:start w:val="1"/>
      <w:numFmt w:val="bullet"/>
      <w:lvlText w:val="•"/>
      <w:lvlJc w:val="left"/>
      <w:pPr>
        <w:tabs>
          <w:tab w:val="num" w:pos="2160"/>
        </w:tabs>
        <w:ind w:left="2160" w:hanging="360"/>
      </w:pPr>
      <w:rPr>
        <w:rFonts w:ascii="Arial" w:hAnsi="Arial" w:hint="default"/>
      </w:rPr>
    </w:lvl>
    <w:lvl w:ilvl="3" w:tplc="D276858E" w:tentative="1">
      <w:start w:val="1"/>
      <w:numFmt w:val="bullet"/>
      <w:lvlText w:val="•"/>
      <w:lvlJc w:val="left"/>
      <w:pPr>
        <w:tabs>
          <w:tab w:val="num" w:pos="2880"/>
        </w:tabs>
        <w:ind w:left="2880" w:hanging="360"/>
      </w:pPr>
      <w:rPr>
        <w:rFonts w:ascii="Arial" w:hAnsi="Arial" w:hint="default"/>
      </w:rPr>
    </w:lvl>
    <w:lvl w:ilvl="4" w:tplc="2E3C372E" w:tentative="1">
      <w:start w:val="1"/>
      <w:numFmt w:val="bullet"/>
      <w:lvlText w:val="•"/>
      <w:lvlJc w:val="left"/>
      <w:pPr>
        <w:tabs>
          <w:tab w:val="num" w:pos="3600"/>
        </w:tabs>
        <w:ind w:left="3600" w:hanging="360"/>
      </w:pPr>
      <w:rPr>
        <w:rFonts w:ascii="Arial" w:hAnsi="Arial" w:hint="default"/>
      </w:rPr>
    </w:lvl>
    <w:lvl w:ilvl="5" w:tplc="2EDE7DBC" w:tentative="1">
      <w:start w:val="1"/>
      <w:numFmt w:val="bullet"/>
      <w:lvlText w:val="•"/>
      <w:lvlJc w:val="left"/>
      <w:pPr>
        <w:tabs>
          <w:tab w:val="num" w:pos="4320"/>
        </w:tabs>
        <w:ind w:left="4320" w:hanging="360"/>
      </w:pPr>
      <w:rPr>
        <w:rFonts w:ascii="Arial" w:hAnsi="Arial" w:hint="default"/>
      </w:rPr>
    </w:lvl>
    <w:lvl w:ilvl="6" w:tplc="0418731E" w:tentative="1">
      <w:start w:val="1"/>
      <w:numFmt w:val="bullet"/>
      <w:lvlText w:val="•"/>
      <w:lvlJc w:val="left"/>
      <w:pPr>
        <w:tabs>
          <w:tab w:val="num" w:pos="5040"/>
        </w:tabs>
        <w:ind w:left="5040" w:hanging="360"/>
      </w:pPr>
      <w:rPr>
        <w:rFonts w:ascii="Arial" w:hAnsi="Arial" w:hint="default"/>
      </w:rPr>
    </w:lvl>
    <w:lvl w:ilvl="7" w:tplc="BD76DD88" w:tentative="1">
      <w:start w:val="1"/>
      <w:numFmt w:val="bullet"/>
      <w:lvlText w:val="•"/>
      <w:lvlJc w:val="left"/>
      <w:pPr>
        <w:tabs>
          <w:tab w:val="num" w:pos="5760"/>
        </w:tabs>
        <w:ind w:left="5760" w:hanging="360"/>
      </w:pPr>
      <w:rPr>
        <w:rFonts w:ascii="Arial" w:hAnsi="Arial" w:hint="default"/>
      </w:rPr>
    </w:lvl>
    <w:lvl w:ilvl="8" w:tplc="4DAE8E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B077EE8"/>
    <w:multiLevelType w:val="hybridMultilevel"/>
    <w:tmpl w:val="B582C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4C1577"/>
    <w:multiLevelType w:val="hybridMultilevel"/>
    <w:tmpl w:val="669A90A8"/>
    <w:lvl w:ilvl="0" w:tplc="14A688FA">
      <w:start w:val="1"/>
      <w:numFmt w:val="bullet"/>
      <w:lvlText w:val="•"/>
      <w:lvlJc w:val="left"/>
      <w:pPr>
        <w:tabs>
          <w:tab w:val="num" w:pos="720"/>
        </w:tabs>
        <w:ind w:left="720" w:hanging="360"/>
      </w:pPr>
      <w:rPr>
        <w:rFonts w:ascii="Arial" w:hAnsi="Arial" w:hint="default"/>
      </w:rPr>
    </w:lvl>
    <w:lvl w:ilvl="1" w:tplc="66C038F4" w:tentative="1">
      <w:start w:val="1"/>
      <w:numFmt w:val="bullet"/>
      <w:lvlText w:val="•"/>
      <w:lvlJc w:val="left"/>
      <w:pPr>
        <w:tabs>
          <w:tab w:val="num" w:pos="1440"/>
        </w:tabs>
        <w:ind w:left="1440" w:hanging="360"/>
      </w:pPr>
      <w:rPr>
        <w:rFonts w:ascii="Arial" w:hAnsi="Arial" w:hint="default"/>
      </w:rPr>
    </w:lvl>
    <w:lvl w:ilvl="2" w:tplc="4D065256" w:tentative="1">
      <w:start w:val="1"/>
      <w:numFmt w:val="bullet"/>
      <w:lvlText w:val="•"/>
      <w:lvlJc w:val="left"/>
      <w:pPr>
        <w:tabs>
          <w:tab w:val="num" w:pos="2160"/>
        </w:tabs>
        <w:ind w:left="2160" w:hanging="360"/>
      </w:pPr>
      <w:rPr>
        <w:rFonts w:ascii="Arial" w:hAnsi="Arial" w:hint="default"/>
      </w:rPr>
    </w:lvl>
    <w:lvl w:ilvl="3" w:tplc="48764180" w:tentative="1">
      <w:start w:val="1"/>
      <w:numFmt w:val="bullet"/>
      <w:lvlText w:val="•"/>
      <w:lvlJc w:val="left"/>
      <w:pPr>
        <w:tabs>
          <w:tab w:val="num" w:pos="2880"/>
        </w:tabs>
        <w:ind w:left="2880" w:hanging="360"/>
      </w:pPr>
      <w:rPr>
        <w:rFonts w:ascii="Arial" w:hAnsi="Arial" w:hint="default"/>
      </w:rPr>
    </w:lvl>
    <w:lvl w:ilvl="4" w:tplc="27DC9ECE" w:tentative="1">
      <w:start w:val="1"/>
      <w:numFmt w:val="bullet"/>
      <w:lvlText w:val="•"/>
      <w:lvlJc w:val="left"/>
      <w:pPr>
        <w:tabs>
          <w:tab w:val="num" w:pos="3600"/>
        </w:tabs>
        <w:ind w:left="3600" w:hanging="360"/>
      </w:pPr>
      <w:rPr>
        <w:rFonts w:ascii="Arial" w:hAnsi="Arial" w:hint="default"/>
      </w:rPr>
    </w:lvl>
    <w:lvl w:ilvl="5" w:tplc="D8723062" w:tentative="1">
      <w:start w:val="1"/>
      <w:numFmt w:val="bullet"/>
      <w:lvlText w:val="•"/>
      <w:lvlJc w:val="left"/>
      <w:pPr>
        <w:tabs>
          <w:tab w:val="num" w:pos="4320"/>
        </w:tabs>
        <w:ind w:left="4320" w:hanging="360"/>
      </w:pPr>
      <w:rPr>
        <w:rFonts w:ascii="Arial" w:hAnsi="Arial" w:hint="default"/>
      </w:rPr>
    </w:lvl>
    <w:lvl w:ilvl="6" w:tplc="96FA5CCA" w:tentative="1">
      <w:start w:val="1"/>
      <w:numFmt w:val="bullet"/>
      <w:lvlText w:val="•"/>
      <w:lvlJc w:val="left"/>
      <w:pPr>
        <w:tabs>
          <w:tab w:val="num" w:pos="5040"/>
        </w:tabs>
        <w:ind w:left="5040" w:hanging="360"/>
      </w:pPr>
      <w:rPr>
        <w:rFonts w:ascii="Arial" w:hAnsi="Arial" w:hint="default"/>
      </w:rPr>
    </w:lvl>
    <w:lvl w:ilvl="7" w:tplc="11B0108C" w:tentative="1">
      <w:start w:val="1"/>
      <w:numFmt w:val="bullet"/>
      <w:lvlText w:val="•"/>
      <w:lvlJc w:val="left"/>
      <w:pPr>
        <w:tabs>
          <w:tab w:val="num" w:pos="5760"/>
        </w:tabs>
        <w:ind w:left="5760" w:hanging="360"/>
      </w:pPr>
      <w:rPr>
        <w:rFonts w:ascii="Arial" w:hAnsi="Arial" w:hint="default"/>
      </w:rPr>
    </w:lvl>
    <w:lvl w:ilvl="8" w:tplc="2A9602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135244"/>
    <w:multiLevelType w:val="hybridMultilevel"/>
    <w:tmpl w:val="A516A736"/>
    <w:lvl w:ilvl="0" w:tplc="3BF20E48">
      <w:start w:val="1"/>
      <w:numFmt w:val="bullet"/>
      <w:lvlText w:val="•"/>
      <w:lvlJc w:val="left"/>
      <w:pPr>
        <w:tabs>
          <w:tab w:val="num" w:pos="360"/>
        </w:tabs>
        <w:ind w:left="360" w:hanging="360"/>
      </w:pPr>
      <w:rPr>
        <w:rFonts w:ascii="Arial" w:hAnsi="Arial" w:hint="default"/>
      </w:rPr>
    </w:lvl>
    <w:lvl w:ilvl="1" w:tplc="4CB64954">
      <w:start w:val="213"/>
      <w:numFmt w:val="bullet"/>
      <w:lvlText w:val="•"/>
      <w:lvlJc w:val="left"/>
      <w:pPr>
        <w:tabs>
          <w:tab w:val="num" w:pos="1080"/>
        </w:tabs>
        <w:ind w:left="1080" w:hanging="360"/>
      </w:pPr>
      <w:rPr>
        <w:rFonts w:ascii="Arial" w:hAnsi="Arial" w:hint="default"/>
      </w:rPr>
    </w:lvl>
    <w:lvl w:ilvl="2" w:tplc="AD588766">
      <w:start w:val="213"/>
      <w:numFmt w:val="bullet"/>
      <w:lvlText w:val="•"/>
      <w:lvlJc w:val="left"/>
      <w:pPr>
        <w:tabs>
          <w:tab w:val="num" w:pos="1800"/>
        </w:tabs>
        <w:ind w:left="1800" w:hanging="360"/>
      </w:pPr>
      <w:rPr>
        <w:rFonts w:ascii="Arial" w:hAnsi="Arial" w:hint="default"/>
      </w:rPr>
    </w:lvl>
    <w:lvl w:ilvl="3" w:tplc="BFD6EF2A" w:tentative="1">
      <w:start w:val="1"/>
      <w:numFmt w:val="bullet"/>
      <w:lvlText w:val="•"/>
      <w:lvlJc w:val="left"/>
      <w:pPr>
        <w:tabs>
          <w:tab w:val="num" w:pos="2520"/>
        </w:tabs>
        <w:ind w:left="2520" w:hanging="360"/>
      </w:pPr>
      <w:rPr>
        <w:rFonts w:ascii="Arial" w:hAnsi="Arial" w:hint="default"/>
      </w:rPr>
    </w:lvl>
    <w:lvl w:ilvl="4" w:tplc="AB9634FA" w:tentative="1">
      <w:start w:val="1"/>
      <w:numFmt w:val="bullet"/>
      <w:lvlText w:val="•"/>
      <w:lvlJc w:val="left"/>
      <w:pPr>
        <w:tabs>
          <w:tab w:val="num" w:pos="3240"/>
        </w:tabs>
        <w:ind w:left="3240" w:hanging="360"/>
      </w:pPr>
      <w:rPr>
        <w:rFonts w:ascii="Arial" w:hAnsi="Arial" w:hint="default"/>
      </w:rPr>
    </w:lvl>
    <w:lvl w:ilvl="5" w:tplc="C8283340" w:tentative="1">
      <w:start w:val="1"/>
      <w:numFmt w:val="bullet"/>
      <w:lvlText w:val="•"/>
      <w:lvlJc w:val="left"/>
      <w:pPr>
        <w:tabs>
          <w:tab w:val="num" w:pos="3960"/>
        </w:tabs>
        <w:ind w:left="3960" w:hanging="360"/>
      </w:pPr>
      <w:rPr>
        <w:rFonts w:ascii="Arial" w:hAnsi="Arial" w:hint="default"/>
      </w:rPr>
    </w:lvl>
    <w:lvl w:ilvl="6" w:tplc="7AE41D3E" w:tentative="1">
      <w:start w:val="1"/>
      <w:numFmt w:val="bullet"/>
      <w:lvlText w:val="•"/>
      <w:lvlJc w:val="left"/>
      <w:pPr>
        <w:tabs>
          <w:tab w:val="num" w:pos="4680"/>
        </w:tabs>
        <w:ind w:left="4680" w:hanging="360"/>
      </w:pPr>
      <w:rPr>
        <w:rFonts w:ascii="Arial" w:hAnsi="Arial" w:hint="default"/>
      </w:rPr>
    </w:lvl>
    <w:lvl w:ilvl="7" w:tplc="1DAEEAA8" w:tentative="1">
      <w:start w:val="1"/>
      <w:numFmt w:val="bullet"/>
      <w:lvlText w:val="•"/>
      <w:lvlJc w:val="left"/>
      <w:pPr>
        <w:tabs>
          <w:tab w:val="num" w:pos="5400"/>
        </w:tabs>
        <w:ind w:left="5400" w:hanging="360"/>
      </w:pPr>
      <w:rPr>
        <w:rFonts w:ascii="Arial" w:hAnsi="Arial" w:hint="default"/>
      </w:rPr>
    </w:lvl>
    <w:lvl w:ilvl="8" w:tplc="DCD2E4B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EAB2273"/>
    <w:multiLevelType w:val="hybridMultilevel"/>
    <w:tmpl w:val="068C6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2" w15:restartNumberingAfterBreak="0">
    <w:nsid w:val="722C5FA4"/>
    <w:multiLevelType w:val="hybridMultilevel"/>
    <w:tmpl w:val="AB904C68"/>
    <w:lvl w:ilvl="0" w:tplc="B860C4A0">
      <w:start w:val="1"/>
      <w:numFmt w:val="bullet"/>
      <w:lvlText w:val="•"/>
      <w:lvlJc w:val="left"/>
      <w:pPr>
        <w:tabs>
          <w:tab w:val="num" w:pos="720"/>
        </w:tabs>
        <w:ind w:left="720" w:hanging="360"/>
      </w:pPr>
      <w:rPr>
        <w:rFonts w:ascii="Arial" w:hAnsi="Arial" w:hint="default"/>
      </w:rPr>
    </w:lvl>
    <w:lvl w:ilvl="1" w:tplc="C80E57DE">
      <w:start w:val="213"/>
      <w:numFmt w:val="bullet"/>
      <w:lvlText w:val="•"/>
      <w:lvlJc w:val="left"/>
      <w:pPr>
        <w:tabs>
          <w:tab w:val="num" w:pos="1440"/>
        </w:tabs>
        <w:ind w:left="1440" w:hanging="360"/>
      </w:pPr>
      <w:rPr>
        <w:rFonts w:ascii="Arial" w:hAnsi="Arial" w:hint="default"/>
      </w:rPr>
    </w:lvl>
    <w:lvl w:ilvl="2" w:tplc="5C50D582" w:tentative="1">
      <w:start w:val="1"/>
      <w:numFmt w:val="bullet"/>
      <w:lvlText w:val="•"/>
      <w:lvlJc w:val="left"/>
      <w:pPr>
        <w:tabs>
          <w:tab w:val="num" w:pos="2160"/>
        </w:tabs>
        <w:ind w:left="2160" w:hanging="360"/>
      </w:pPr>
      <w:rPr>
        <w:rFonts w:ascii="Arial" w:hAnsi="Arial" w:hint="default"/>
      </w:rPr>
    </w:lvl>
    <w:lvl w:ilvl="3" w:tplc="6E6EFFB4" w:tentative="1">
      <w:start w:val="1"/>
      <w:numFmt w:val="bullet"/>
      <w:lvlText w:val="•"/>
      <w:lvlJc w:val="left"/>
      <w:pPr>
        <w:tabs>
          <w:tab w:val="num" w:pos="2880"/>
        </w:tabs>
        <w:ind w:left="2880" w:hanging="360"/>
      </w:pPr>
      <w:rPr>
        <w:rFonts w:ascii="Arial" w:hAnsi="Arial" w:hint="default"/>
      </w:rPr>
    </w:lvl>
    <w:lvl w:ilvl="4" w:tplc="4FBA11F2" w:tentative="1">
      <w:start w:val="1"/>
      <w:numFmt w:val="bullet"/>
      <w:lvlText w:val="•"/>
      <w:lvlJc w:val="left"/>
      <w:pPr>
        <w:tabs>
          <w:tab w:val="num" w:pos="3600"/>
        </w:tabs>
        <w:ind w:left="3600" w:hanging="360"/>
      </w:pPr>
      <w:rPr>
        <w:rFonts w:ascii="Arial" w:hAnsi="Arial" w:hint="default"/>
      </w:rPr>
    </w:lvl>
    <w:lvl w:ilvl="5" w:tplc="E14EFED6" w:tentative="1">
      <w:start w:val="1"/>
      <w:numFmt w:val="bullet"/>
      <w:lvlText w:val="•"/>
      <w:lvlJc w:val="left"/>
      <w:pPr>
        <w:tabs>
          <w:tab w:val="num" w:pos="4320"/>
        </w:tabs>
        <w:ind w:left="4320" w:hanging="360"/>
      </w:pPr>
      <w:rPr>
        <w:rFonts w:ascii="Arial" w:hAnsi="Arial" w:hint="default"/>
      </w:rPr>
    </w:lvl>
    <w:lvl w:ilvl="6" w:tplc="0346E1B8" w:tentative="1">
      <w:start w:val="1"/>
      <w:numFmt w:val="bullet"/>
      <w:lvlText w:val="•"/>
      <w:lvlJc w:val="left"/>
      <w:pPr>
        <w:tabs>
          <w:tab w:val="num" w:pos="5040"/>
        </w:tabs>
        <w:ind w:left="5040" w:hanging="360"/>
      </w:pPr>
      <w:rPr>
        <w:rFonts w:ascii="Arial" w:hAnsi="Arial" w:hint="default"/>
      </w:rPr>
    </w:lvl>
    <w:lvl w:ilvl="7" w:tplc="CB700DFE" w:tentative="1">
      <w:start w:val="1"/>
      <w:numFmt w:val="bullet"/>
      <w:lvlText w:val="•"/>
      <w:lvlJc w:val="left"/>
      <w:pPr>
        <w:tabs>
          <w:tab w:val="num" w:pos="5760"/>
        </w:tabs>
        <w:ind w:left="5760" w:hanging="360"/>
      </w:pPr>
      <w:rPr>
        <w:rFonts w:ascii="Arial" w:hAnsi="Arial" w:hint="default"/>
      </w:rPr>
    </w:lvl>
    <w:lvl w:ilvl="8" w:tplc="25C201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002270"/>
    <w:multiLevelType w:val="hybridMultilevel"/>
    <w:tmpl w:val="78BEA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282DE1"/>
    <w:multiLevelType w:val="hybridMultilevel"/>
    <w:tmpl w:val="B8C04D6A"/>
    <w:lvl w:ilvl="0" w:tplc="6D8C1180">
      <w:start w:val="1"/>
      <w:numFmt w:val="bullet"/>
      <w:lvlText w:val="•"/>
      <w:lvlJc w:val="left"/>
      <w:pPr>
        <w:tabs>
          <w:tab w:val="num" w:pos="360"/>
        </w:tabs>
        <w:ind w:left="360" w:hanging="360"/>
      </w:pPr>
      <w:rPr>
        <w:rFonts w:ascii="Arial" w:hAnsi="Arial" w:hint="default"/>
      </w:rPr>
    </w:lvl>
    <w:lvl w:ilvl="1" w:tplc="B73C1E4C" w:tentative="1">
      <w:start w:val="1"/>
      <w:numFmt w:val="bullet"/>
      <w:lvlText w:val="•"/>
      <w:lvlJc w:val="left"/>
      <w:pPr>
        <w:tabs>
          <w:tab w:val="num" w:pos="1080"/>
        </w:tabs>
        <w:ind w:left="1080" w:hanging="360"/>
      </w:pPr>
      <w:rPr>
        <w:rFonts w:ascii="Arial" w:hAnsi="Arial" w:hint="default"/>
      </w:rPr>
    </w:lvl>
    <w:lvl w:ilvl="2" w:tplc="B84811A4" w:tentative="1">
      <w:start w:val="1"/>
      <w:numFmt w:val="bullet"/>
      <w:lvlText w:val="•"/>
      <w:lvlJc w:val="left"/>
      <w:pPr>
        <w:tabs>
          <w:tab w:val="num" w:pos="1800"/>
        </w:tabs>
        <w:ind w:left="1800" w:hanging="360"/>
      </w:pPr>
      <w:rPr>
        <w:rFonts w:ascii="Arial" w:hAnsi="Arial" w:hint="default"/>
      </w:rPr>
    </w:lvl>
    <w:lvl w:ilvl="3" w:tplc="3AF2C6D2" w:tentative="1">
      <w:start w:val="1"/>
      <w:numFmt w:val="bullet"/>
      <w:lvlText w:val="•"/>
      <w:lvlJc w:val="left"/>
      <w:pPr>
        <w:tabs>
          <w:tab w:val="num" w:pos="2520"/>
        </w:tabs>
        <w:ind w:left="2520" w:hanging="360"/>
      </w:pPr>
      <w:rPr>
        <w:rFonts w:ascii="Arial" w:hAnsi="Arial" w:hint="default"/>
      </w:rPr>
    </w:lvl>
    <w:lvl w:ilvl="4" w:tplc="D93699D8" w:tentative="1">
      <w:start w:val="1"/>
      <w:numFmt w:val="bullet"/>
      <w:lvlText w:val="•"/>
      <w:lvlJc w:val="left"/>
      <w:pPr>
        <w:tabs>
          <w:tab w:val="num" w:pos="3240"/>
        </w:tabs>
        <w:ind w:left="3240" w:hanging="360"/>
      </w:pPr>
      <w:rPr>
        <w:rFonts w:ascii="Arial" w:hAnsi="Arial" w:hint="default"/>
      </w:rPr>
    </w:lvl>
    <w:lvl w:ilvl="5" w:tplc="7AD8548A" w:tentative="1">
      <w:start w:val="1"/>
      <w:numFmt w:val="bullet"/>
      <w:lvlText w:val="•"/>
      <w:lvlJc w:val="left"/>
      <w:pPr>
        <w:tabs>
          <w:tab w:val="num" w:pos="3960"/>
        </w:tabs>
        <w:ind w:left="3960" w:hanging="360"/>
      </w:pPr>
      <w:rPr>
        <w:rFonts w:ascii="Arial" w:hAnsi="Arial" w:hint="default"/>
      </w:rPr>
    </w:lvl>
    <w:lvl w:ilvl="6" w:tplc="BD5C2BEC" w:tentative="1">
      <w:start w:val="1"/>
      <w:numFmt w:val="bullet"/>
      <w:lvlText w:val="•"/>
      <w:lvlJc w:val="left"/>
      <w:pPr>
        <w:tabs>
          <w:tab w:val="num" w:pos="4680"/>
        </w:tabs>
        <w:ind w:left="4680" w:hanging="360"/>
      </w:pPr>
      <w:rPr>
        <w:rFonts w:ascii="Arial" w:hAnsi="Arial" w:hint="default"/>
      </w:rPr>
    </w:lvl>
    <w:lvl w:ilvl="7" w:tplc="56464BB4" w:tentative="1">
      <w:start w:val="1"/>
      <w:numFmt w:val="bullet"/>
      <w:lvlText w:val="•"/>
      <w:lvlJc w:val="left"/>
      <w:pPr>
        <w:tabs>
          <w:tab w:val="num" w:pos="5400"/>
        </w:tabs>
        <w:ind w:left="5400" w:hanging="360"/>
      </w:pPr>
      <w:rPr>
        <w:rFonts w:ascii="Arial" w:hAnsi="Arial" w:hint="default"/>
      </w:rPr>
    </w:lvl>
    <w:lvl w:ilvl="8" w:tplc="928453F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1"/>
  </w:num>
  <w:num w:numId="2">
    <w:abstractNumId w:val="4"/>
  </w:num>
  <w:num w:numId="3">
    <w:abstractNumId w:val="13"/>
    <w:lvlOverride w:ilvl="0">
      <w:startOverride w:val="1"/>
    </w:lvlOverride>
  </w:num>
  <w:num w:numId="4">
    <w:abstractNumId w:val="21"/>
    <w:lvlOverride w:ilvl="0">
      <w:startOverride w:val="1"/>
    </w:lvlOverride>
  </w:num>
  <w:num w:numId="5">
    <w:abstractNumId w:val="2"/>
  </w:num>
  <w:num w:numId="6">
    <w:abstractNumId w:val="10"/>
  </w:num>
  <w:num w:numId="7">
    <w:abstractNumId w:val="20"/>
  </w:num>
  <w:num w:numId="8">
    <w:abstractNumId w:val="16"/>
  </w:num>
  <w:num w:numId="9">
    <w:abstractNumId w:val="24"/>
  </w:num>
  <w:num w:numId="10">
    <w:abstractNumId w:val="8"/>
  </w:num>
  <w:num w:numId="11">
    <w:abstractNumId w:val="1"/>
  </w:num>
  <w:num w:numId="12">
    <w:abstractNumId w:val="14"/>
  </w:num>
  <w:num w:numId="13">
    <w:abstractNumId w:val="6"/>
  </w:num>
  <w:num w:numId="14">
    <w:abstractNumId w:val="26"/>
  </w:num>
  <w:num w:numId="15">
    <w:abstractNumId w:val="3"/>
  </w:num>
  <w:num w:numId="16">
    <w:abstractNumId w:val="19"/>
  </w:num>
  <w:num w:numId="17">
    <w:abstractNumId w:val="5"/>
  </w:num>
  <w:num w:numId="18">
    <w:abstractNumId w:val="15"/>
  </w:num>
  <w:num w:numId="19">
    <w:abstractNumId w:val="22"/>
  </w:num>
  <w:num w:numId="20">
    <w:abstractNumId w:val="12"/>
  </w:num>
  <w:num w:numId="21">
    <w:abstractNumId w:val="25"/>
  </w:num>
  <w:num w:numId="22">
    <w:abstractNumId w:val="18"/>
  </w:num>
  <w:num w:numId="23">
    <w:abstractNumId w:val="23"/>
  </w:num>
  <w:num w:numId="24">
    <w:abstractNumId w:val="17"/>
  </w:num>
  <w:num w:numId="25">
    <w:abstractNumId w:val="9"/>
  </w:num>
  <w:num w:numId="2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7B7"/>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A25"/>
    <w:rsid w:val="00006C7A"/>
    <w:rsid w:val="00007495"/>
    <w:rsid w:val="000075A0"/>
    <w:rsid w:val="0000792C"/>
    <w:rsid w:val="00007B4B"/>
    <w:rsid w:val="000101EF"/>
    <w:rsid w:val="0001043C"/>
    <w:rsid w:val="000105DB"/>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7D0"/>
    <w:rsid w:val="00016DCE"/>
    <w:rsid w:val="00016EC3"/>
    <w:rsid w:val="00017309"/>
    <w:rsid w:val="000173C2"/>
    <w:rsid w:val="00017CFD"/>
    <w:rsid w:val="0002002A"/>
    <w:rsid w:val="000205C1"/>
    <w:rsid w:val="0002085F"/>
    <w:rsid w:val="000208E4"/>
    <w:rsid w:val="00020B21"/>
    <w:rsid w:val="00020D61"/>
    <w:rsid w:val="00020DDB"/>
    <w:rsid w:val="00020E1B"/>
    <w:rsid w:val="00021001"/>
    <w:rsid w:val="0002113C"/>
    <w:rsid w:val="0002130A"/>
    <w:rsid w:val="00021911"/>
    <w:rsid w:val="00021C67"/>
    <w:rsid w:val="00021DEC"/>
    <w:rsid w:val="000221EB"/>
    <w:rsid w:val="000222F7"/>
    <w:rsid w:val="00023C29"/>
    <w:rsid w:val="00024355"/>
    <w:rsid w:val="00024D64"/>
    <w:rsid w:val="00024E37"/>
    <w:rsid w:val="00024E64"/>
    <w:rsid w:val="0002506A"/>
    <w:rsid w:val="000255A1"/>
    <w:rsid w:val="000258DD"/>
    <w:rsid w:val="0002591B"/>
    <w:rsid w:val="00025B86"/>
    <w:rsid w:val="000266AE"/>
    <w:rsid w:val="000268ED"/>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67E"/>
    <w:rsid w:val="00046CD6"/>
    <w:rsid w:val="00046CE4"/>
    <w:rsid w:val="00046E6F"/>
    <w:rsid w:val="00046F9A"/>
    <w:rsid w:val="000472F3"/>
    <w:rsid w:val="000477BB"/>
    <w:rsid w:val="00047A82"/>
    <w:rsid w:val="00047B11"/>
    <w:rsid w:val="00050335"/>
    <w:rsid w:val="0005055B"/>
    <w:rsid w:val="000505E0"/>
    <w:rsid w:val="00051135"/>
    <w:rsid w:val="000515F7"/>
    <w:rsid w:val="00051B19"/>
    <w:rsid w:val="00051D51"/>
    <w:rsid w:val="0005201C"/>
    <w:rsid w:val="00052223"/>
    <w:rsid w:val="0005235F"/>
    <w:rsid w:val="0005241E"/>
    <w:rsid w:val="00052422"/>
    <w:rsid w:val="0005291A"/>
    <w:rsid w:val="00052AE3"/>
    <w:rsid w:val="000531A8"/>
    <w:rsid w:val="000532C1"/>
    <w:rsid w:val="00053849"/>
    <w:rsid w:val="00053A47"/>
    <w:rsid w:val="0005456E"/>
    <w:rsid w:val="00054ACE"/>
    <w:rsid w:val="00054AE4"/>
    <w:rsid w:val="00054C1B"/>
    <w:rsid w:val="00054DAB"/>
    <w:rsid w:val="00054F21"/>
    <w:rsid w:val="0005504C"/>
    <w:rsid w:val="00055873"/>
    <w:rsid w:val="00055B5A"/>
    <w:rsid w:val="00055B8E"/>
    <w:rsid w:val="0005602E"/>
    <w:rsid w:val="00056057"/>
    <w:rsid w:val="0005675E"/>
    <w:rsid w:val="000572A7"/>
    <w:rsid w:val="00057388"/>
    <w:rsid w:val="000576CB"/>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95C"/>
    <w:rsid w:val="00062D9A"/>
    <w:rsid w:val="000631CE"/>
    <w:rsid w:val="00063485"/>
    <w:rsid w:val="00063F57"/>
    <w:rsid w:val="0006480B"/>
    <w:rsid w:val="00064A2B"/>
    <w:rsid w:val="00064B46"/>
    <w:rsid w:val="00065016"/>
    <w:rsid w:val="00065031"/>
    <w:rsid w:val="0006549C"/>
    <w:rsid w:val="000659DD"/>
    <w:rsid w:val="00065D64"/>
    <w:rsid w:val="000666B3"/>
    <w:rsid w:val="000667D1"/>
    <w:rsid w:val="00066926"/>
    <w:rsid w:val="00067087"/>
    <w:rsid w:val="0006739D"/>
    <w:rsid w:val="0006777C"/>
    <w:rsid w:val="00067FE2"/>
    <w:rsid w:val="00070192"/>
    <w:rsid w:val="000702DA"/>
    <w:rsid w:val="0007118F"/>
    <w:rsid w:val="0007162A"/>
    <w:rsid w:val="000716FB"/>
    <w:rsid w:val="0007260E"/>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2DF"/>
    <w:rsid w:val="00076408"/>
    <w:rsid w:val="00076608"/>
    <w:rsid w:val="00077073"/>
    <w:rsid w:val="0008022A"/>
    <w:rsid w:val="00080418"/>
    <w:rsid w:val="000805B2"/>
    <w:rsid w:val="00080D74"/>
    <w:rsid w:val="00081383"/>
    <w:rsid w:val="00081EE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339"/>
    <w:rsid w:val="000A09A2"/>
    <w:rsid w:val="000A0A07"/>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A4"/>
    <w:rsid w:val="000A54DF"/>
    <w:rsid w:val="000A61CB"/>
    <w:rsid w:val="000A6252"/>
    <w:rsid w:val="000A64D8"/>
    <w:rsid w:val="000A6723"/>
    <w:rsid w:val="000A6788"/>
    <w:rsid w:val="000A68A9"/>
    <w:rsid w:val="000A6AC6"/>
    <w:rsid w:val="000A6CFE"/>
    <w:rsid w:val="000A6F12"/>
    <w:rsid w:val="000A7C88"/>
    <w:rsid w:val="000B02C2"/>
    <w:rsid w:val="000B081C"/>
    <w:rsid w:val="000B0998"/>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A63"/>
    <w:rsid w:val="000B6BDF"/>
    <w:rsid w:val="000B6CCE"/>
    <w:rsid w:val="000B71B6"/>
    <w:rsid w:val="000B758D"/>
    <w:rsid w:val="000B78D1"/>
    <w:rsid w:val="000B7B2B"/>
    <w:rsid w:val="000B7D5E"/>
    <w:rsid w:val="000C133A"/>
    <w:rsid w:val="000C1545"/>
    <w:rsid w:val="000C1DBD"/>
    <w:rsid w:val="000C1F80"/>
    <w:rsid w:val="000C240A"/>
    <w:rsid w:val="000C2DE1"/>
    <w:rsid w:val="000C2E7E"/>
    <w:rsid w:val="000C3531"/>
    <w:rsid w:val="000C393F"/>
    <w:rsid w:val="000C4065"/>
    <w:rsid w:val="000C4137"/>
    <w:rsid w:val="000C4538"/>
    <w:rsid w:val="000C4C76"/>
    <w:rsid w:val="000C5759"/>
    <w:rsid w:val="000C5AF6"/>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4F71"/>
    <w:rsid w:val="000D5158"/>
    <w:rsid w:val="000D55EA"/>
    <w:rsid w:val="000D5965"/>
    <w:rsid w:val="000D59D6"/>
    <w:rsid w:val="000D59EC"/>
    <w:rsid w:val="000D5AB0"/>
    <w:rsid w:val="000D5AD1"/>
    <w:rsid w:val="000D5E4D"/>
    <w:rsid w:val="000D6629"/>
    <w:rsid w:val="000D6E27"/>
    <w:rsid w:val="000D6E96"/>
    <w:rsid w:val="000D7268"/>
    <w:rsid w:val="000D7676"/>
    <w:rsid w:val="000D7783"/>
    <w:rsid w:val="000E011D"/>
    <w:rsid w:val="000E03CF"/>
    <w:rsid w:val="000E08DD"/>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2D"/>
    <w:rsid w:val="000E783C"/>
    <w:rsid w:val="000E7F51"/>
    <w:rsid w:val="000F00D8"/>
    <w:rsid w:val="000F0123"/>
    <w:rsid w:val="000F095B"/>
    <w:rsid w:val="000F13C4"/>
    <w:rsid w:val="000F13D7"/>
    <w:rsid w:val="000F17E4"/>
    <w:rsid w:val="000F1878"/>
    <w:rsid w:val="000F1CF3"/>
    <w:rsid w:val="000F1F98"/>
    <w:rsid w:val="000F20CD"/>
    <w:rsid w:val="000F2965"/>
    <w:rsid w:val="000F2C6D"/>
    <w:rsid w:val="000F2D09"/>
    <w:rsid w:val="000F3123"/>
    <w:rsid w:val="000F34C7"/>
    <w:rsid w:val="000F3B40"/>
    <w:rsid w:val="000F3F2F"/>
    <w:rsid w:val="000F42EA"/>
    <w:rsid w:val="000F4CAF"/>
    <w:rsid w:val="000F4D2F"/>
    <w:rsid w:val="000F4EE9"/>
    <w:rsid w:val="000F4F44"/>
    <w:rsid w:val="000F522C"/>
    <w:rsid w:val="000F53CB"/>
    <w:rsid w:val="000F6799"/>
    <w:rsid w:val="000F6881"/>
    <w:rsid w:val="000F6C32"/>
    <w:rsid w:val="000F6D86"/>
    <w:rsid w:val="000F7CAD"/>
    <w:rsid w:val="00100097"/>
    <w:rsid w:val="001000E9"/>
    <w:rsid w:val="00100161"/>
    <w:rsid w:val="00100169"/>
    <w:rsid w:val="001001F7"/>
    <w:rsid w:val="00100470"/>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37F0"/>
    <w:rsid w:val="00104058"/>
    <w:rsid w:val="0010405D"/>
    <w:rsid w:val="00104228"/>
    <w:rsid w:val="00104A80"/>
    <w:rsid w:val="00104D71"/>
    <w:rsid w:val="001050B7"/>
    <w:rsid w:val="001050F9"/>
    <w:rsid w:val="0010521E"/>
    <w:rsid w:val="0010568A"/>
    <w:rsid w:val="001056C5"/>
    <w:rsid w:val="00105820"/>
    <w:rsid w:val="00105C4F"/>
    <w:rsid w:val="00105CEE"/>
    <w:rsid w:val="00105DA1"/>
    <w:rsid w:val="0010660E"/>
    <w:rsid w:val="00106A95"/>
    <w:rsid w:val="00106CC3"/>
    <w:rsid w:val="00106E7E"/>
    <w:rsid w:val="00106FF1"/>
    <w:rsid w:val="0010795D"/>
    <w:rsid w:val="0011034F"/>
    <w:rsid w:val="00110851"/>
    <w:rsid w:val="001109A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1E6"/>
    <w:rsid w:val="00121769"/>
    <w:rsid w:val="0012182F"/>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9AF"/>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A53"/>
    <w:rsid w:val="00135015"/>
    <w:rsid w:val="00135095"/>
    <w:rsid w:val="00135517"/>
    <w:rsid w:val="00135829"/>
    <w:rsid w:val="00135884"/>
    <w:rsid w:val="001358A7"/>
    <w:rsid w:val="001358F4"/>
    <w:rsid w:val="0013612A"/>
    <w:rsid w:val="00136998"/>
    <w:rsid w:val="00136AAD"/>
    <w:rsid w:val="00136B29"/>
    <w:rsid w:val="00136E96"/>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27F"/>
    <w:rsid w:val="0014471E"/>
    <w:rsid w:val="0014491B"/>
    <w:rsid w:val="00144B3F"/>
    <w:rsid w:val="00144D67"/>
    <w:rsid w:val="00144E04"/>
    <w:rsid w:val="001454C4"/>
    <w:rsid w:val="001462D7"/>
    <w:rsid w:val="00146577"/>
    <w:rsid w:val="00146773"/>
    <w:rsid w:val="00147D65"/>
    <w:rsid w:val="00147D91"/>
    <w:rsid w:val="0015019F"/>
    <w:rsid w:val="00150860"/>
    <w:rsid w:val="001508E1"/>
    <w:rsid w:val="001510ED"/>
    <w:rsid w:val="001517AB"/>
    <w:rsid w:val="00151805"/>
    <w:rsid w:val="00151897"/>
    <w:rsid w:val="00151F85"/>
    <w:rsid w:val="00152066"/>
    <w:rsid w:val="00152559"/>
    <w:rsid w:val="00152A3B"/>
    <w:rsid w:val="001530F2"/>
    <w:rsid w:val="0015347E"/>
    <w:rsid w:val="00153A48"/>
    <w:rsid w:val="00153A6B"/>
    <w:rsid w:val="00153E69"/>
    <w:rsid w:val="00153EEF"/>
    <w:rsid w:val="00153F29"/>
    <w:rsid w:val="001540A7"/>
    <w:rsid w:val="001544AB"/>
    <w:rsid w:val="00154D6A"/>
    <w:rsid w:val="00155178"/>
    <w:rsid w:val="00155615"/>
    <w:rsid w:val="00155D53"/>
    <w:rsid w:val="0015622B"/>
    <w:rsid w:val="00156260"/>
    <w:rsid w:val="00156502"/>
    <w:rsid w:val="00157BFC"/>
    <w:rsid w:val="00157CC3"/>
    <w:rsid w:val="0016019C"/>
    <w:rsid w:val="001601B9"/>
    <w:rsid w:val="001601C7"/>
    <w:rsid w:val="001602C2"/>
    <w:rsid w:val="00160674"/>
    <w:rsid w:val="00160786"/>
    <w:rsid w:val="00160DE1"/>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DEA"/>
    <w:rsid w:val="00166EE2"/>
    <w:rsid w:val="0016700E"/>
    <w:rsid w:val="00167125"/>
    <w:rsid w:val="0016733C"/>
    <w:rsid w:val="0016764C"/>
    <w:rsid w:val="00170397"/>
    <w:rsid w:val="001706E4"/>
    <w:rsid w:val="001708D0"/>
    <w:rsid w:val="00170E05"/>
    <w:rsid w:val="00171661"/>
    <w:rsid w:val="00171A38"/>
    <w:rsid w:val="00171B5E"/>
    <w:rsid w:val="00171BC2"/>
    <w:rsid w:val="00171D7E"/>
    <w:rsid w:val="00171F14"/>
    <w:rsid w:val="00171F1C"/>
    <w:rsid w:val="001729E1"/>
    <w:rsid w:val="00172B61"/>
    <w:rsid w:val="00172C20"/>
    <w:rsid w:val="00173697"/>
    <w:rsid w:val="001738A5"/>
    <w:rsid w:val="00173A00"/>
    <w:rsid w:val="00173D38"/>
    <w:rsid w:val="00174300"/>
    <w:rsid w:val="00174DDB"/>
    <w:rsid w:val="00175009"/>
    <w:rsid w:val="00175143"/>
    <w:rsid w:val="001752EC"/>
    <w:rsid w:val="001756AD"/>
    <w:rsid w:val="00175B5A"/>
    <w:rsid w:val="00175D4D"/>
    <w:rsid w:val="00175EF2"/>
    <w:rsid w:val="00176414"/>
    <w:rsid w:val="00176BDB"/>
    <w:rsid w:val="0017714C"/>
    <w:rsid w:val="0017722E"/>
    <w:rsid w:val="00177482"/>
    <w:rsid w:val="00177711"/>
    <w:rsid w:val="0017781A"/>
    <w:rsid w:val="00177A0D"/>
    <w:rsid w:val="00177AC2"/>
    <w:rsid w:val="00177DFF"/>
    <w:rsid w:val="00177EBD"/>
    <w:rsid w:val="0018016C"/>
    <w:rsid w:val="00180224"/>
    <w:rsid w:val="001806A9"/>
    <w:rsid w:val="00180860"/>
    <w:rsid w:val="0018087F"/>
    <w:rsid w:val="00180D96"/>
    <w:rsid w:val="00180E60"/>
    <w:rsid w:val="001817BA"/>
    <w:rsid w:val="00181B3A"/>
    <w:rsid w:val="001820B2"/>
    <w:rsid w:val="001821E9"/>
    <w:rsid w:val="0018246F"/>
    <w:rsid w:val="00182718"/>
    <w:rsid w:val="00182FBF"/>
    <w:rsid w:val="0018338E"/>
    <w:rsid w:val="001835EE"/>
    <w:rsid w:val="001836DF"/>
    <w:rsid w:val="00183808"/>
    <w:rsid w:val="00183BFF"/>
    <w:rsid w:val="00183CB7"/>
    <w:rsid w:val="00183CC6"/>
    <w:rsid w:val="00183F11"/>
    <w:rsid w:val="001840F5"/>
    <w:rsid w:val="0018453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701"/>
    <w:rsid w:val="001908C5"/>
    <w:rsid w:val="00190927"/>
    <w:rsid w:val="00190BD5"/>
    <w:rsid w:val="00190C5A"/>
    <w:rsid w:val="00191727"/>
    <w:rsid w:val="00191EBF"/>
    <w:rsid w:val="00192338"/>
    <w:rsid w:val="00192589"/>
    <w:rsid w:val="001925E5"/>
    <w:rsid w:val="001929F7"/>
    <w:rsid w:val="00193987"/>
    <w:rsid w:val="00194762"/>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6E"/>
    <w:rsid w:val="001A3FA5"/>
    <w:rsid w:val="001A4067"/>
    <w:rsid w:val="001A4EDF"/>
    <w:rsid w:val="001A53C7"/>
    <w:rsid w:val="001A6164"/>
    <w:rsid w:val="001A61A0"/>
    <w:rsid w:val="001A6AFE"/>
    <w:rsid w:val="001A6E27"/>
    <w:rsid w:val="001A706D"/>
    <w:rsid w:val="001A71EB"/>
    <w:rsid w:val="001A72EE"/>
    <w:rsid w:val="001A7551"/>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2B"/>
    <w:rsid w:val="001C1E53"/>
    <w:rsid w:val="001C211D"/>
    <w:rsid w:val="001C2A8B"/>
    <w:rsid w:val="001C301F"/>
    <w:rsid w:val="001C3215"/>
    <w:rsid w:val="001C3434"/>
    <w:rsid w:val="001C3474"/>
    <w:rsid w:val="001C3DC6"/>
    <w:rsid w:val="001C3E02"/>
    <w:rsid w:val="001C3F72"/>
    <w:rsid w:val="001C4A39"/>
    <w:rsid w:val="001C4F5F"/>
    <w:rsid w:val="001C51A9"/>
    <w:rsid w:val="001C54B8"/>
    <w:rsid w:val="001C589B"/>
    <w:rsid w:val="001C58A6"/>
    <w:rsid w:val="001C5BC8"/>
    <w:rsid w:val="001C5DBB"/>
    <w:rsid w:val="001C5F88"/>
    <w:rsid w:val="001C6182"/>
    <w:rsid w:val="001C619C"/>
    <w:rsid w:val="001C66D2"/>
    <w:rsid w:val="001C7276"/>
    <w:rsid w:val="001C7374"/>
    <w:rsid w:val="001C7F47"/>
    <w:rsid w:val="001D006C"/>
    <w:rsid w:val="001D031E"/>
    <w:rsid w:val="001D056C"/>
    <w:rsid w:val="001D0578"/>
    <w:rsid w:val="001D0593"/>
    <w:rsid w:val="001D08E3"/>
    <w:rsid w:val="001D1258"/>
    <w:rsid w:val="001D125F"/>
    <w:rsid w:val="001D19F8"/>
    <w:rsid w:val="001D1CFF"/>
    <w:rsid w:val="001D2B3C"/>
    <w:rsid w:val="001D2CA4"/>
    <w:rsid w:val="001D2E6C"/>
    <w:rsid w:val="001D3064"/>
    <w:rsid w:val="001D35DC"/>
    <w:rsid w:val="001D43C0"/>
    <w:rsid w:val="001D448E"/>
    <w:rsid w:val="001D4969"/>
    <w:rsid w:val="001D4A3F"/>
    <w:rsid w:val="001D4AF0"/>
    <w:rsid w:val="001D4F24"/>
    <w:rsid w:val="001D506F"/>
    <w:rsid w:val="001D57BC"/>
    <w:rsid w:val="001D604A"/>
    <w:rsid w:val="001D69ED"/>
    <w:rsid w:val="001D6E61"/>
    <w:rsid w:val="001D6F30"/>
    <w:rsid w:val="001D7260"/>
    <w:rsid w:val="001D7816"/>
    <w:rsid w:val="001D7964"/>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9A9"/>
    <w:rsid w:val="001E2EEF"/>
    <w:rsid w:val="001E3188"/>
    <w:rsid w:val="001E31D1"/>
    <w:rsid w:val="001E32BE"/>
    <w:rsid w:val="001E3A45"/>
    <w:rsid w:val="001E420B"/>
    <w:rsid w:val="001E4512"/>
    <w:rsid w:val="001E4704"/>
    <w:rsid w:val="001E5BB2"/>
    <w:rsid w:val="001E5D1F"/>
    <w:rsid w:val="001E5E33"/>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B25"/>
    <w:rsid w:val="00202D2E"/>
    <w:rsid w:val="00203159"/>
    <w:rsid w:val="00203A6E"/>
    <w:rsid w:val="00203F00"/>
    <w:rsid w:val="00203F5C"/>
    <w:rsid w:val="00204258"/>
    <w:rsid w:val="002047DE"/>
    <w:rsid w:val="00204981"/>
    <w:rsid w:val="00204A5A"/>
    <w:rsid w:val="00204C12"/>
    <w:rsid w:val="002053B3"/>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2D44"/>
    <w:rsid w:val="002130BD"/>
    <w:rsid w:val="00213851"/>
    <w:rsid w:val="00213931"/>
    <w:rsid w:val="00214E0D"/>
    <w:rsid w:val="0021512E"/>
    <w:rsid w:val="0021586D"/>
    <w:rsid w:val="00215D76"/>
    <w:rsid w:val="002162EA"/>
    <w:rsid w:val="0021653C"/>
    <w:rsid w:val="002165F9"/>
    <w:rsid w:val="00216685"/>
    <w:rsid w:val="002169EA"/>
    <w:rsid w:val="00216B17"/>
    <w:rsid w:val="00216BBF"/>
    <w:rsid w:val="00216D0D"/>
    <w:rsid w:val="00217135"/>
    <w:rsid w:val="00217555"/>
    <w:rsid w:val="0021797D"/>
    <w:rsid w:val="00217C32"/>
    <w:rsid w:val="00217CE8"/>
    <w:rsid w:val="00217DA3"/>
    <w:rsid w:val="0022003A"/>
    <w:rsid w:val="002202EC"/>
    <w:rsid w:val="002204ED"/>
    <w:rsid w:val="0022071E"/>
    <w:rsid w:val="00220730"/>
    <w:rsid w:val="002208BE"/>
    <w:rsid w:val="0022091D"/>
    <w:rsid w:val="00220E92"/>
    <w:rsid w:val="00221022"/>
    <w:rsid w:val="0022135D"/>
    <w:rsid w:val="002222A4"/>
    <w:rsid w:val="00222797"/>
    <w:rsid w:val="00222AB8"/>
    <w:rsid w:val="00222ABF"/>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1EFE"/>
    <w:rsid w:val="00232149"/>
    <w:rsid w:val="00232191"/>
    <w:rsid w:val="0023287C"/>
    <w:rsid w:val="00232E9D"/>
    <w:rsid w:val="0023324F"/>
    <w:rsid w:val="002344C8"/>
    <w:rsid w:val="002349C5"/>
    <w:rsid w:val="00234B73"/>
    <w:rsid w:val="00234D76"/>
    <w:rsid w:val="002353D1"/>
    <w:rsid w:val="00235581"/>
    <w:rsid w:val="00235698"/>
    <w:rsid w:val="00236157"/>
    <w:rsid w:val="00236F71"/>
    <w:rsid w:val="002373FC"/>
    <w:rsid w:val="002375AD"/>
    <w:rsid w:val="00237C6F"/>
    <w:rsid w:val="00237D22"/>
    <w:rsid w:val="0024029F"/>
    <w:rsid w:val="00240956"/>
    <w:rsid w:val="00240B7D"/>
    <w:rsid w:val="00240F65"/>
    <w:rsid w:val="0024103F"/>
    <w:rsid w:val="00241A75"/>
    <w:rsid w:val="00241C7B"/>
    <w:rsid w:val="00241D6D"/>
    <w:rsid w:val="00241D84"/>
    <w:rsid w:val="002421F2"/>
    <w:rsid w:val="0024284B"/>
    <w:rsid w:val="0024286B"/>
    <w:rsid w:val="00242A36"/>
    <w:rsid w:val="00242B2A"/>
    <w:rsid w:val="00242CAE"/>
    <w:rsid w:val="00243ACD"/>
    <w:rsid w:val="0024445A"/>
    <w:rsid w:val="00244606"/>
    <w:rsid w:val="00244924"/>
    <w:rsid w:val="002449F4"/>
    <w:rsid w:val="0024520E"/>
    <w:rsid w:val="002452B8"/>
    <w:rsid w:val="0024530E"/>
    <w:rsid w:val="00245492"/>
    <w:rsid w:val="00245A41"/>
    <w:rsid w:val="00245B70"/>
    <w:rsid w:val="00245D7D"/>
    <w:rsid w:val="00245E39"/>
    <w:rsid w:val="00245FBA"/>
    <w:rsid w:val="00246BEB"/>
    <w:rsid w:val="00246C52"/>
    <w:rsid w:val="00246E30"/>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137"/>
    <w:rsid w:val="0025429A"/>
    <w:rsid w:val="00254373"/>
    <w:rsid w:val="00254FAC"/>
    <w:rsid w:val="0025543A"/>
    <w:rsid w:val="00255BC2"/>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481"/>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0"/>
    <w:rsid w:val="00265CB1"/>
    <w:rsid w:val="00265E9A"/>
    <w:rsid w:val="00266111"/>
    <w:rsid w:val="00266210"/>
    <w:rsid w:val="002664FA"/>
    <w:rsid w:val="00266867"/>
    <w:rsid w:val="002669F9"/>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99"/>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2B37"/>
    <w:rsid w:val="00283091"/>
    <w:rsid w:val="00283165"/>
    <w:rsid w:val="002832E7"/>
    <w:rsid w:val="00283A36"/>
    <w:rsid w:val="00283E5B"/>
    <w:rsid w:val="00284E7F"/>
    <w:rsid w:val="0028550D"/>
    <w:rsid w:val="00285520"/>
    <w:rsid w:val="00285894"/>
    <w:rsid w:val="00285E28"/>
    <w:rsid w:val="00286631"/>
    <w:rsid w:val="00286F76"/>
    <w:rsid w:val="00287376"/>
    <w:rsid w:val="002873B2"/>
    <w:rsid w:val="002877DE"/>
    <w:rsid w:val="00287C28"/>
    <w:rsid w:val="00287C39"/>
    <w:rsid w:val="00290254"/>
    <w:rsid w:val="00290C83"/>
    <w:rsid w:val="00290E2C"/>
    <w:rsid w:val="0029142E"/>
    <w:rsid w:val="002915DA"/>
    <w:rsid w:val="0029178F"/>
    <w:rsid w:val="00291A63"/>
    <w:rsid w:val="00291C45"/>
    <w:rsid w:val="00292540"/>
    <w:rsid w:val="00293504"/>
    <w:rsid w:val="00293C49"/>
    <w:rsid w:val="00294266"/>
    <w:rsid w:val="002944CA"/>
    <w:rsid w:val="00294504"/>
    <w:rsid w:val="00294722"/>
    <w:rsid w:val="00294AB1"/>
    <w:rsid w:val="00294C8C"/>
    <w:rsid w:val="00294FFC"/>
    <w:rsid w:val="00295226"/>
    <w:rsid w:val="002953D0"/>
    <w:rsid w:val="00295F1C"/>
    <w:rsid w:val="002960D8"/>
    <w:rsid w:val="00296758"/>
    <w:rsid w:val="0029696C"/>
    <w:rsid w:val="00296D93"/>
    <w:rsid w:val="00296ED5"/>
    <w:rsid w:val="00296F91"/>
    <w:rsid w:val="00296FD8"/>
    <w:rsid w:val="0029743A"/>
    <w:rsid w:val="00297499"/>
    <w:rsid w:val="002974AA"/>
    <w:rsid w:val="002977A0"/>
    <w:rsid w:val="00297E6A"/>
    <w:rsid w:val="00297F46"/>
    <w:rsid w:val="002A0217"/>
    <w:rsid w:val="002A025C"/>
    <w:rsid w:val="002A0581"/>
    <w:rsid w:val="002A05EF"/>
    <w:rsid w:val="002A0724"/>
    <w:rsid w:val="002A1A57"/>
    <w:rsid w:val="002A1DA1"/>
    <w:rsid w:val="002A205B"/>
    <w:rsid w:val="002A2540"/>
    <w:rsid w:val="002A2FB8"/>
    <w:rsid w:val="002A30DF"/>
    <w:rsid w:val="002A31FF"/>
    <w:rsid w:val="002A3668"/>
    <w:rsid w:val="002A3771"/>
    <w:rsid w:val="002A37C5"/>
    <w:rsid w:val="002A3AFD"/>
    <w:rsid w:val="002A3B12"/>
    <w:rsid w:val="002A4102"/>
    <w:rsid w:val="002A4918"/>
    <w:rsid w:val="002A494E"/>
    <w:rsid w:val="002A4B7D"/>
    <w:rsid w:val="002A4E20"/>
    <w:rsid w:val="002A523D"/>
    <w:rsid w:val="002A5FC1"/>
    <w:rsid w:val="002A69FE"/>
    <w:rsid w:val="002A6D07"/>
    <w:rsid w:val="002A6EF8"/>
    <w:rsid w:val="002A715C"/>
    <w:rsid w:val="002A732C"/>
    <w:rsid w:val="002A7A6A"/>
    <w:rsid w:val="002A7AB4"/>
    <w:rsid w:val="002B043F"/>
    <w:rsid w:val="002B07BF"/>
    <w:rsid w:val="002B0805"/>
    <w:rsid w:val="002B0960"/>
    <w:rsid w:val="002B0C99"/>
    <w:rsid w:val="002B10F9"/>
    <w:rsid w:val="002B12C7"/>
    <w:rsid w:val="002B179F"/>
    <w:rsid w:val="002B1AFA"/>
    <w:rsid w:val="002B21D6"/>
    <w:rsid w:val="002B283D"/>
    <w:rsid w:val="002B2C92"/>
    <w:rsid w:val="002B3081"/>
    <w:rsid w:val="002B318B"/>
    <w:rsid w:val="002B32BC"/>
    <w:rsid w:val="002B340B"/>
    <w:rsid w:val="002B34AE"/>
    <w:rsid w:val="002B3BFC"/>
    <w:rsid w:val="002B3D90"/>
    <w:rsid w:val="002B3FB0"/>
    <w:rsid w:val="002B4393"/>
    <w:rsid w:val="002B453B"/>
    <w:rsid w:val="002B4C39"/>
    <w:rsid w:val="002B601A"/>
    <w:rsid w:val="002B61F1"/>
    <w:rsid w:val="002B64FE"/>
    <w:rsid w:val="002B694E"/>
    <w:rsid w:val="002B6D31"/>
    <w:rsid w:val="002B7D56"/>
    <w:rsid w:val="002B7ED3"/>
    <w:rsid w:val="002C04C2"/>
    <w:rsid w:val="002C0818"/>
    <w:rsid w:val="002C0D11"/>
    <w:rsid w:val="002C1B17"/>
    <w:rsid w:val="002C203A"/>
    <w:rsid w:val="002C2A02"/>
    <w:rsid w:val="002C2AE9"/>
    <w:rsid w:val="002C2B29"/>
    <w:rsid w:val="002C2E8A"/>
    <w:rsid w:val="002C2F48"/>
    <w:rsid w:val="002C2FCD"/>
    <w:rsid w:val="002C33A4"/>
    <w:rsid w:val="002C3AE4"/>
    <w:rsid w:val="002C3E89"/>
    <w:rsid w:val="002C42AA"/>
    <w:rsid w:val="002C442D"/>
    <w:rsid w:val="002C4AF6"/>
    <w:rsid w:val="002C5533"/>
    <w:rsid w:val="002C5620"/>
    <w:rsid w:val="002C5684"/>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959"/>
    <w:rsid w:val="002D4A54"/>
    <w:rsid w:val="002D4BC9"/>
    <w:rsid w:val="002D4E37"/>
    <w:rsid w:val="002D4E57"/>
    <w:rsid w:val="002D52E0"/>
    <w:rsid w:val="002D5DEA"/>
    <w:rsid w:val="002D6127"/>
    <w:rsid w:val="002D61BE"/>
    <w:rsid w:val="002D7235"/>
    <w:rsid w:val="002D76E8"/>
    <w:rsid w:val="002E074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4C9"/>
    <w:rsid w:val="002F3F16"/>
    <w:rsid w:val="002F413F"/>
    <w:rsid w:val="002F446A"/>
    <w:rsid w:val="002F44AD"/>
    <w:rsid w:val="002F45B9"/>
    <w:rsid w:val="002F45D3"/>
    <w:rsid w:val="002F4934"/>
    <w:rsid w:val="002F4A52"/>
    <w:rsid w:val="002F4CF5"/>
    <w:rsid w:val="002F4E98"/>
    <w:rsid w:val="002F4FC5"/>
    <w:rsid w:val="002F5240"/>
    <w:rsid w:val="002F5312"/>
    <w:rsid w:val="002F5422"/>
    <w:rsid w:val="002F5634"/>
    <w:rsid w:val="002F566C"/>
    <w:rsid w:val="002F5874"/>
    <w:rsid w:val="002F5881"/>
    <w:rsid w:val="002F5FDA"/>
    <w:rsid w:val="002F636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3335"/>
    <w:rsid w:val="00304556"/>
    <w:rsid w:val="00304AC5"/>
    <w:rsid w:val="00304C9E"/>
    <w:rsid w:val="0030636F"/>
    <w:rsid w:val="003065FB"/>
    <w:rsid w:val="00306ED2"/>
    <w:rsid w:val="00306F89"/>
    <w:rsid w:val="0030749E"/>
    <w:rsid w:val="00307B27"/>
    <w:rsid w:val="00307F28"/>
    <w:rsid w:val="003101DC"/>
    <w:rsid w:val="0031049F"/>
    <w:rsid w:val="00310B5E"/>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B8B"/>
    <w:rsid w:val="00317C5E"/>
    <w:rsid w:val="00317E8F"/>
    <w:rsid w:val="0032013F"/>
    <w:rsid w:val="0032018E"/>
    <w:rsid w:val="00320A1C"/>
    <w:rsid w:val="00320B1B"/>
    <w:rsid w:val="00320D8E"/>
    <w:rsid w:val="00320F1B"/>
    <w:rsid w:val="0032151E"/>
    <w:rsid w:val="0032172E"/>
    <w:rsid w:val="00321822"/>
    <w:rsid w:val="00321B02"/>
    <w:rsid w:val="00322BC3"/>
    <w:rsid w:val="00322C2B"/>
    <w:rsid w:val="00322E3B"/>
    <w:rsid w:val="00323D48"/>
    <w:rsid w:val="00323FAD"/>
    <w:rsid w:val="00324089"/>
    <w:rsid w:val="00324701"/>
    <w:rsid w:val="0032489D"/>
    <w:rsid w:val="003249F8"/>
    <w:rsid w:val="0032556B"/>
    <w:rsid w:val="00325976"/>
    <w:rsid w:val="0032651E"/>
    <w:rsid w:val="003265C3"/>
    <w:rsid w:val="003265EB"/>
    <w:rsid w:val="00326C67"/>
    <w:rsid w:val="00327127"/>
    <w:rsid w:val="003271E3"/>
    <w:rsid w:val="003272D0"/>
    <w:rsid w:val="003273DE"/>
    <w:rsid w:val="003278C7"/>
    <w:rsid w:val="0032793B"/>
    <w:rsid w:val="00327AEA"/>
    <w:rsid w:val="00327D99"/>
    <w:rsid w:val="00327FA5"/>
    <w:rsid w:val="003308C4"/>
    <w:rsid w:val="0033090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7CF"/>
    <w:rsid w:val="00340CC6"/>
    <w:rsid w:val="00340E58"/>
    <w:rsid w:val="00341087"/>
    <w:rsid w:val="00341706"/>
    <w:rsid w:val="0034246D"/>
    <w:rsid w:val="0034305B"/>
    <w:rsid w:val="00343C24"/>
    <w:rsid w:val="00343FA6"/>
    <w:rsid w:val="00344144"/>
    <w:rsid w:val="0034444B"/>
    <w:rsid w:val="00344725"/>
    <w:rsid w:val="00344901"/>
    <w:rsid w:val="00344B1B"/>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947"/>
    <w:rsid w:val="00355A83"/>
    <w:rsid w:val="00355FFC"/>
    <w:rsid w:val="003562D7"/>
    <w:rsid w:val="00356353"/>
    <w:rsid w:val="003567C9"/>
    <w:rsid w:val="00356CEC"/>
    <w:rsid w:val="003572DE"/>
    <w:rsid w:val="00357435"/>
    <w:rsid w:val="00357659"/>
    <w:rsid w:val="00357712"/>
    <w:rsid w:val="00357C70"/>
    <w:rsid w:val="00357CAE"/>
    <w:rsid w:val="003604DB"/>
    <w:rsid w:val="00361329"/>
    <w:rsid w:val="003617B5"/>
    <w:rsid w:val="0036185C"/>
    <w:rsid w:val="00361B1A"/>
    <w:rsid w:val="00361CE0"/>
    <w:rsid w:val="0036227D"/>
    <w:rsid w:val="003624E7"/>
    <w:rsid w:val="0036262C"/>
    <w:rsid w:val="00362C5A"/>
    <w:rsid w:val="00363539"/>
    <w:rsid w:val="003635B6"/>
    <w:rsid w:val="003635F5"/>
    <w:rsid w:val="00363759"/>
    <w:rsid w:val="00363FC9"/>
    <w:rsid w:val="00364A29"/>
    <w:rsid w:val="00365023"/>
    <w:rsid w:val="00365644"/>
    <w:rsid w:val="0036590C"/>
    <w:rsid w:val="003665C5"/>
    <w:rsid w:val="00366B3A"/>
    <w:rsid w:val="00366DDC"/>
    <w:rsid w:val="00370285"/>
    <w:rsid w:val="003704EE"/>
    <w:rsid w:val="00370880"/>
    <w:rsid w:val="00370D83"/>
    <w:rsid w:val="00370EFD"/>
    <w:rsid w:val="00370F10"/>
    <w:rsid w:val="00371137"/>
    <w:rsid w:val="003719F5"/>
    <w:rsid w:val="00372019"/>
    <w:rsid w:val="00372029"/>
    <w:rsid w:val="003724A1"/>
    <w:rsid w:val="00372A6B"/>
    <w:rsid w:val="00373B3C"/>
    <w:rsid w:val="00373D47"/>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1F"/>
    <w:rsid w:val="003842A8"/>
    <w:rsid w:val="003844E4"/>
    <w:rsid w:val="00384747"/>
    <w:rsid w:val="0038480A"/>
    <w:rsid w:val="003848D9"/>
    <w:rsid w:val="00384BC0"/>
    <w:rsid w:val="003852CC"/>
    <w:rsid w:val="00385A70"/>
    <w:rsid w:val="00385BD7"/>
    <w:rsid w:val="00386444"/>
    <w:rsid w:val="00386688"/>
    <w:rsid w:val="00386A15"/>
    <w:rsid w:val="00386B71"/>
    <w:rsid w:val="0038702D"/>
    <w:rsid w:val="003870BC"/>
    <w:rsid w:val="0038732E"/>
    <w:rsid w:val="003875A7"/>
    <w:rsid w:val="00387675"/>
    <w:rsid w:val="00387771"/>
    <w:rsid w:val="0038780F"/>
    <w:rsid w:val="00387866"/>
    <w:rsid w:val="00387B2B"/>
    <w:rsid w:val="00387DA5"/>
    <w:rsid w:val="00387E68"/>
    <w:rsid w:val="00390449"/>
    <w:rsid w:val="003904B1"/>
    <w:rsid w:val="003907D2"/>
    <w:rsid w:val="00390C56"/>
    <w:rsid w:val="0039122C"/>
    <w:rsid w:val="0039124D"/>
    <w:rsid w:val="00391A92"/>
    <w:rsid w:val="00391C99"/>
    <w:rsid w:val="00391D55"/>
    <w:rsid w:val="003926BE"/>
    <w:rsid w:val="00392A1F"/>
    <w:rsid w:val="00392DB8"/>
    <w:rsid w:val="00393A04"/>
    <w:rsid w:val="00393A68"/>
    <w:rsid w:val="00393B78"/>
    <w:rsid w:val="00393DA9"/>
    <w:rsid w:val="003946B1"/>
    <w:rsid w:val="00394775"/>
    <w:rsid w:val="00394948"/>
    <w:rsid w:val="00394B44"/>
    <w:rsid w:val="00394C41"/>
    <w:rsid w:val="00394D6C"/>
    <w:rsid w:val="0039502C"/>
    <w:rsid w:val="0039511F"/>
    <w:rsid w:val="003956FE"/>
    <w:rsid w:val="0039574B"/>
    <w:rsid w:val="003958F1"/>
    <w:rsid w:val="0039598F"/>
    <w:rsid w:val="0039610F"/>
    <w:rsid w:val="003962EC"/>
    <w:rsid w:val="00396513"/>
    <w:rsid w:val="003965AE"/>
    <w:rsid w:val="0039665F"/>
    <w:rsid w:val="00396BBB"/>
    <w:rsid w:val="00397292"/>
    <w:rsid w:val="003976DD"/>
    <w:rsid w:val="00397797"/>
    <w:rsid w:val="003978B8"/>
    <w:rsid w:val="00397AD4"/>
    <w:rsid w:val="00397C89"/>
    <w:rsid w:val="003A00D0"/>
    <w:rsid w:val="003A0311"/>
    <w:rsid w:val="003A0660"/>
    <w:rsid w:val="003A0736"/>
    <w:rsid w:val="003A09D3"/>
    <w:rsid w:val="003A0EB2"/>
    <w:rsid w:val="003A1135"/>
    <w:rsid w:val="003A1341"/>
    <w:rsid w:val="003A17BA"/>
    <w:rsid w:val="003A19E0"/>
    <w:rsid w:val="003A1B5C"/>
    <w:rsid w:val="003A1DD5"/>
    <w:rsid w:val="003A2019"/>
    <w:rsid w:val="003A2D39"/>
    <w:rsid w:val="003A2FE7"/>
    <w:rsid w:val="003A349E"/>
    <w:rsid w:val="003A3642"/>
    <w:rsid w:val="003A413D"/>
    <w:rsid w:val="003A42BB"/>
    <w:rsid w:val="003A44AA"/>
    <w:rsid w:val="003A45FB"/>
    <w:rsid w:val="003A48FC"/>
    <w:rsid w:val="003A4E82"/>
    <w:rsid w:val="003A523B"/>
    <w:rsid w:val="003A5865"/>
    <w:rsid w:val="003A590E"/>
    <w:rsid w:val="003A6330"/>
    <w:rsid w:val="003A6619"/>
    <w:rsid w:val="003A6DBE"/>
    <w:rsid w:val="003A71E1"/>
    <w:rsid w:val="003A7546"/>
    <w:rsid w:val="003A76A9"/>
    <w:rsid w:val="003A7747"/>
    <w:rsid w:val="003A7972"/>
    <w:rsid w:val="003B004D"/>
    <w:rsid w:val="003B020A"/>
    <w:rsid w:val="003B0299"/>
    <w:rsid w:val="003B0632"/>
    <w:rsid w:val="003B0666"/>
    <w:rsid w:val="003B0B4B"/>
    <w:rsid w:val="003B0B4D"/>
    <w:rsid w:val="003B1252"/>
    <w:rsid w:val="003B248F"/>
    <w:rsid w:val="003B29B9"/>
    <w:rsid w:val="003B2B79"/>
    <w:rsid w:val="003B2C70"/>
    <w:rsid w:val="003B3048"/>
    <w:rsid w:val="003B3171"/>
    <w:rsid w:val="003B3759"/>
    <w:rsid w:val="003B3E56"/>
    <w:rsid w:val="003B4039"/>
    <w:rsid w:val="003B4482"/>
    <w:rsid w:val="003B495C"/>
    <w:rsid w:val="003B4B90"/>
    <w:rsid w:val="003B4D9B"/>
    <w:rsid w:val="003B4E9C"/>
    <w:rsid w:val="003B570F"/>
    <w:rsid w:val="003B5B57"/>
    <w:rsid w:val="003B5B7E"/>
    <w:rsid w:val="003B5BCB"/>
    <w:rsid w:val="003B5E30"/>
    <w:rsid w:val="003B6A52"/>
    <w:rsid w:val="003B6FCB"/>
    <w:rsid w:val="003B7020"/>
    <w:rsid w:val="003B7294"/>
    <w:rsid w:val="003B76FE"/>
    <w:rsid w:val="003B7DB4"/>
    <w:rsid w:val="003C009A"/>
    <w:rsid w:val="003C07D7"/>
    <w:rsid w:val="003C0985"/>
    <w:rsid w:val="003C10B8"/>
    <w:rsid w:val="003C2A73"/>
    <w:rsid w:val="003C2C9D"/>
    <w:rsid w:val="003C2E72"/>
    <w:rsid w:val="003C3B73"/>
    <w:rsid w:val="003C3D6E"/>
    <w:rsid w:val="003C3F8B"/>
    <w:rsid w:val="003C4213"/>
    <w:rsid w:val="003C4250"/>
    <w:rsid w:val="003C44DB"/>
    <w:rsid w:val="003C49F6"/>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4A59"/>
    <w:rsid w:val="003D519A"/>
    <w:rsid w:val="003D5717"/>
    <w:rsid w:val="003D5878"/>
    <w:rsid w:val="003D59FE"/>
    <w:rsid w:val="003D63BA"/>
    <w:rsid w:val="003D680E"/>
    <w:rsid w:val="003D69ED"/>
    <w:rsid w:val="003D6B43"/>
    <w:rsid w:val="003D6F54"/>
    <w:rsid w:val="003D740C"/>
    <w:rsid w:val="003D79E8"/>
    <w:rsid w:val="003E0270"/>
    <w:rsid w:val="003E0465"/>
    <w:rsid w:val="003E089F"/>
    <w:rsid w:val="003E0974"/>
    <w:rsid w:val="003E0ADB"/>
    <w:rsid w:val="003E0CE4"/>
    <w:rsid w:val="003E143F"/>
    <w:rsid w:val="003E162F"/>
    <w:rsid w:val="003E1868"/>
    <w:rsid w:val="003E1B00"/>
    <w:rsid w:val="003E1CF4"/>
    <w:rsid w:val="003E23A4"/>
    <w:rsid w:val="003E27B0"/>
    <w:rsid w:val="003E2B73"/>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CA"/>
    <w:rsid w:val="003E50DF"/>
    <w:rsid w:val="003E54D4"/>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857"/>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711"/>
    <w:rsid w:val="003F4933"/>
    <w:rsid w:val="003F4977"/>
    <w:rsid w:val="003F4A21"/>
    <w:rsid w:val="003F4A5B"/>
    <w:rsid w:val="003F4E1C"/>
    <w:rsid w:val="003F536B"/>
    <w:rsid w:val="003F560A"/>
    <w:rsid w:val="003F586D"/>
    <w:rsid w:val="003F62B4"/>
    <w:rsid w:val="003F682D"/>
    <w:rsid w:val="003F6853"/>
    <w:rsid w:val="003F6930"/>
    <w:rsid w:val="003F697D"/>
    <w:rsid w:val="003F6A55"/>
    <w:rsid w:val="003F73A0"/>
    <w:rsid w:val="003F7415"/>
    <w:rsid w:val="003F75DD"/>
    <w:rsid w:val="003F7908"/>
    <w:rsid w:val="003F7A7C"/>
    <w:rsid w:val="003F7DFF"/>
    <w:rsid w:val="004000B8"/>
    <w:rsid w:val="0040015E"/>
    <w:rsid w:val="00400427"/>
    <w:rsid w:val="00400615"/>
    <w:rsid w:val="00400D86"/>
    <w:rsid w:val="004010EF"/>
    <w:rsid w:val="004017C6"/>
    <w:rsid w:val="004021B5"/>
    <w:rsid w:val="004024AB"/>
    <w:rsid w:val="00402560"/>
    <w:rsid w:val="00402DC4"/>
    <w:rsid w:val="00402F2C"/>
    <w:rsid w:val="0040303D"/>
    <w:rsid w:val="004032CF"/>
    <w:rsid w:val="0040379F"/>
    <w:rsid w:val="00403805"/>
    <w:rsid w:val="00403B5B"/>
    <w:rsid w:val="00403F25"/>
    <w:rsid w:val="00404011"/>
    <w:rsid w:val="0040461F"/>
    <w:rsid w:val="0040495B"/>
    <w:rsid w:val="00404BDD"/>
    <w:rsid w:val="00404D4D"/>
    <w:rsid w:val="00404D96"/>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30F"/>
    <w:rsid w:val="004116C3"/>
    <w:rsid w:val="004118C9"/>
    <w:rsid w:val="00411C9D"/>
    <w:rsid w:val="0041249C"/>
    <w:rsid w:val="00412697"/>
    <w:rsid w:val="00412C57"/>
    <w:rsid w:val="00413369"/>
    <w:rsid w:val="00414191"/>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9D0"/>
    <w:rsid w:val="0043108C"/>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B8"/>
    <w:rsid w:val="004358F4"/>
    <w:rsid w:val="00435BF6"/>
    <w:rsid w:val="00435CCF"/>
    <w:rsid w:val="00436696"/>
    <w:rsid w:val="00436A3B"/>
    <w:rsid w:val="004371AB"/>
    <w:rsid w:val="004373CB"/>
    <w:rsid w:val="00437895"/>
    <w:rsid w:val="00437A78"/>
    <w:rsid w:val="00437E77"/>
    <w:rsid w:val="004402A7"/>
    <w:rsid w:val="0044035D"/>
    <w:rsid w:val="00440850"/>
    <w:rsid w:val="00440B45"/>
    <w:rsid w:val="00440EA5"/>
    <w:rsid w:val="0044142F"/>
    <w:rsid w:val="00441DBC"/>
    <w:rsid w:val="004425C2"/>
    <w:rsid w:val="004426FE"/>
    <w:rsid w:val="00442824"/>
    <w:rsid w:val="00442FFB"/>
    <w:rsid w:val="004430FD"/>
    <w:rsid w:val="00443586"/>
    <w:rsid w:val="004435E2"/>
    <w:rsid w:val="004439AB"/>
    <w:rsid w:val="00443A73"/>
    <w:rsid w:val="004442A7"/>
    <w:rsid w:val="004446AE"/>
    <w:rsid w:val="00444759"/>
    <w:rsid w:val="00444901"/>
    <w:rsid w:val="00444934"/>
    <w:rsid w:val="00444F5E"/>
    <w:rsid w:val="00445513"/>
    <w:rsid w:val="00445625"/>
    <w:rsid w:val="00445907"/>
    <w:rsid w:val="00445CFF"/>
    <w:rsid w:val="004462AF"/>
    <w:rsid w:val="00446424"/>
    <w:rsid w:val="0044662A"/>
    <w:rsid w:val="00446ED5"/>
    <w:rsid w:val="00447164"/>
    <w:rsid w:val="004478FA"/>
    <w:rsid w:val="004505CF"/>
    <w:rsid w:val="00450778"/>
    <w:rsid w:val="00450D3B"/>
    <w:rsid w:val="00450E24"/>
    <w:rsid w:val="0045169D"/>
    <w:rsid w:val="004518D5"/>
    <w:rsid w:val="00451B06"/>
    <w:rsid w:val="00451BEB"/>
    <w:rsid w:val="004520FE"/>
    <w:rsid w:val="004527C0"/>
    <w:rsid w:val="004530DA"/>
    <w:rsid w:val="00453871"/>
    <w:rsid w:val="00453DEF"/>
    <w:rsid w:val="004543E4"/>
    <w:rsid w:val="004548E5"/>
    <w:rsid w:val="00454ACD"/>
    <w:rsid w:val="00454B77"/>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462"/>
    <w:rsid w:val="004636FA"/>
    <w:rsid w:val="0046400B"/>
    <w:rsid w:val="004641A0"/>
    <w:rsid w:val="0046434B"/>
    <w:rsid w:val="00464518"/>
    <w:rsid w:val="00464A82"/>
    <w:rsid w:val="00464EE0"/>
    <w:rsid w:val="00465180"/>
    <w:rsid w:val="00465235"/>
    <w:rsid w:val="00465467"/>
    <w:rsid w:val="00465573"/>
    <w:rsid w:val="004659B5"/>
    <w:rsid w:val="00465EB3"/>
    <w:rsid w:val="0047041E"/>
    <w:rsid w:val="00470628"/>
    <w:rsid w:val="00470750"/>
    <w:rsid w:val="00470893"/>
    <w:rsid w:val="00470ACC"/>
    <w:rsid w:val="0047166D"/>
    <w:rsid w:val="00471813"/>
    <w:rsid w:val="00471856"/>
    <w:rsid w:val="00471B64"/>
    <w:rsid w:val="00471DB0"/>
    <w:rsid w:val="00471FAB"/>
    <w:rsid w:val="0047253B"/>
    <w:rsid w:val="00472ACB"/>
    <w:rsid w:val="004735E8"/>
    <w:rsid w:val="004737D3"/>
    <w:rsid w:val="00473F5F"/>
    <w:rsid w:val="0047410D"/>
    <w:rsid w:val="00474615"/>
    <w:rsid w:val="0047475B"/>
    <w:rsid w:val="00475260"/>
    <w:rsid w:val="0047539C"/>
    <w:rsid w:val="004753D8"/>
    <w:rsid w:val="004755D5"/>
    <w:rsid w:val="00475674"/>
    <w:rsid w:val="00475BC8"/>
    <w:rsid w:val="00475E50"/>
    <w:rsid w:val="00475E54"/>
    <w:rsid w:val="00475F90"/>
    <w:rsid w:val="00476549"/>
    <w:rsid w:val="00476871"/>
    <w:rsid w:val="00476D14"/>
    <w:rsid w:val="00476D8B"/>
    <w:rsid w:val="00476E98"/>
    <w:rsid w:val="00476EAE"/>
    <w:rsid w:val="0047745A"/>
    <w:rsid w:val="004774C5"/>
    <w:rsid w:val="004775ED"/>
    <w:rsid w:val="004778C0"/>
    <w:rsid w:val="00477B60"/>
    <w:rsid w:val="00480B03"/>
    <w:rsid w:val="00480C70"/>
    <w:rsid w:val="00480CC5"/>
    <w:rsid w:val="004810EC"/>
    <w:rsid w:val="0048129B"/>
    <w:rsid w:val="00481607"/>
    <w:rsid w:val="00481611"/>
    <w:rsid w:val="004818FF"/>
    <w:rsid w:val="00481EF4"/>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AA4"/>
    <w:rsid w:val="00490E94"/>
    <w:rsid w:val="00490EE3"/>
    <w:rsid w:val="00491294"/>
    <w:rsid w:val="0049143D"/>
    <w:rsid w:val="00491674"/>
    <w:rsid w:val="004917C1"/>
    <w:rsid w:val="004918A0"/>
    <w:rsid w:val="004924E5"/>
    <w:rsid w:val="00492597"/>
    <w:rsid w:val="00492619"/>
    <w:rsid w:val="004927F3"/>
    <w:rsid w:val="0049349F"/>
    <w:rsid w:val="004935A4"/>
    <w:rsid w:val="004938AA"/>
    <w:rsid w:val="00493970"/>
    <w:rsid w:val="00493D08"/>
    <w:rsid w:val="004949D8"/>
    <w:rsid w:val="00494E75"/>
    <w:rsid w:val="00495071"/>
    <w:rsid w:val="004961DB"/>
    <w:rsid w:val="0049653E"/>
    <w:rsid w:val="00496BEF"/>
    <w:rsid w:val="00496E38"/>
    <w:rsid w:val="00497C03"/>
    <w:rsid w:val="004A01E1"/>
    <w:rsid w:val="004A0D8C"/>
    <w:rsid w:val="004A0E00"/>
    <w:rsid w:val="004A0FE5"/>
    <w:rsid w:val="004A15F7"/>
    <w:rsid w:val="004A1600"/>
    <w:rsid w:val="004A1AE5"/>
    <w:rsid w:val="004A201F"/>
    <w:rsid w:val="004A2161"/>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34E"/>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1ED4"/>
    <w:rsid w:val="004B2700"/>
    <w:rsid w:val="004B29C2"/>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141"/>
    <w:rsid w:val="004B7311"/>
    <w:rsid w:val="004B795F"/>
    <w:rsid w:val="004B7BA5"/>
    <w:rsid w:val="004C0346"/>
    <w:rsid w:val="004C095B"/>
    <w:rsid w:val="004C0B5B"/>
    <w:rsid w:val="004C0C5C"/>
    <w:rsid w:val="004C0F99"/>
    <w:rsid w:val="004C130D"/>
    <w:rsid w:val="004C1624"/>
    <w:rsid w:val="004C19E4"/>
    <w:rsid w:val="004C2371"/>
    <w:rsid w:val="004C2C0E"/>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6F85"/>
    <w:rsid w:val="004C730E"/>
    <w:rsid w:val="004C7739"/>
    <w:rsid w:val="004C7994"/>
    <w:rsid w:val="004C7BDF"/>
    <w:rsid w:val="004D0E42"/>
    <w:rsid w:val="004D0FA5"/>
    <w:rsid w:val="004D1059"/>
    <w:rsid w:val="004D17E6"/>
    <w:rsid w:val="004D1A33"/>
    <w:rsid w:val="004D1C35"/>
    <w:rsid w:val="004D1D64"/>
    <w:rsid w:val="004D1DBB"/>
    <w:rsid w:val="004D2474"/>
    <w:rsid w:val="004D27C4"/>
    <w:rsid w:val="004D2CC7"/>
    <w:rsid w:val="004D2E57"/>
    <w:rsid w:val="004D30AD"/>
    <w:rsid w:val="004D3251"/>
    <w:rsid w:val="004D3403"/>
    <w:rsid w:val="004D38EC"/>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445"/>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551"/>
    <w:rsid w:val="004E66D6"/>
    <w:rsid w:val="004E6BB6"/>
    <w:rsid w:val="004E6CEA"/>
    <w:rsid w:val="004E6F18"/>
    <w:rsid w:val="004E76A5"/>
    <w:rsid w:val="004E7B7F"/>
    <w:rsid w:val="004F01B4"/>
    <w:rsid w:val="004F020A"/>
    <w:rsid w:val="004F0381"/>
    <w:rsid w:val="004F133C"/>
    <w:rsid w:val="004F13D2"/>
    <w:rsid w:val="004F1443"/>
    <w:rsid w:val="004F152A"/>
    <w:rsid w:val="004F1633"/>
    <w:rsid w:val="004F180E"/>
    <w:rsid w:val="004F18ED"/>
    <w:rsid w:val="004F1A00"/>
    <w:rsid w:val="004F1AEF"/>
    <w:rsid w:val="004F2826"/>
    <w:rsid w:val="004F2924"/>
    <w:rsid w:val="004F2AA6"/>
    <w:rsid w:val="004F2B9C"/>
    <w:rsid w:val="004F2CCE"/>
    <w:rsid w:val="004F359A"/>
    <w:rsid w:val="004F3DA1"/>
    <w:rsid w:val="004F3DD1"/>
    <w:rsid w:val="004F4E53"/>
    <w:rsid w:val="004F58AB"/>
    <w:rsid w:val="004F5A06"/>
    <w:rsid w:val="004F5D6E"/>
    <w:rsid w:val="004F5EBB"/>
    <w:rsid w:val="004F6142"/>
    <w:rsid w:val="004F62D8"/>
    <w:rsid w:val="004F6AFE"/>
    <w:rsid w:val="004F6BAC"/>
    <w:rsid w:val="004F6F20"/>
    <w:rsid w:val="004F735F"/>
    <w:rsid w:val="004F7373"/>
    <w:rsid w:val="004F73A5"/>
    <w:rsid w:val="004F76A6"/>
    <w:rsid w:val="004F7C51"/>
    <w:rsid w:val="004F7F1A"/>
    <w:rsid w:val="00500302"/>
    <w:rsid w:val="0050031C"/>
    <w:rsid w:val="005004F7"/>
    <w:rsid w:val="00500798"/>
    <w:rsid w:val="005007E7"/>
    <w:rsid w:val="00500A59"/>
    <w:rsid w:val="0050132F"/>
    <w:rsid w:val="00501723"/>
    <w:rsid w:val="00501A8C"/>
    <w:rsid w:val="00501F0D"/>
    <w:rsid w:val="0050202B"/>
    <w:rsid w:val="005023DC"/>
    <w:rsid w:val="00502857"/>
    <w:rsid w:val="005029A2"/>
    <w:rsid w:val="00502FCA"/>
    <w:rsid w:val="005033EE"/>
    <w:rsid w:val="0050377B"/>
    <w:rsid w:val="005038A7"/>
    <w:rsid w:val="0050398B"/>
    <w:rsid w:val="00503FAD"/>
    <w:rsid w:val="00504639"/>
    <w:rsid w:val="005048FC"/>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9BD"/>
    <w:rsid w:val="00506A8D"/>
    <w:rsid w:val="00506B00"/>
    <w:rsid w:val="00506C2E"/>
    <w:rsid w:val="00506D5A"/>
    <w:rsid w:val="005072F7"/>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8B5"/>
    <w:rsid w:val="00515907"/>
    <w:rsid w:val="00515E2B"/>
    <w:rsid w:val="00516248"/>
    <w:rsid w:val="00516B96"/>
    <w:rsid w:val="00516E9E"/>
    <w:rsid w:val="00516ECA"/>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7CF"/>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F1E"/>
    <w:rsid w:val="00540055"/>
    <w:rsid w:val="00540147"/>
    <w:rsid w:val="00540725"/>
    <w:rsid w:val="00540860"/>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092"/>
    <w:rsid w:val="005471A3"/>
    <w:rsid w:val="00547A7F"/>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011"/>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28"/>
    <w:rsid w:val="00562757"/>
    <w:rsid w:val="005627C0"/>
    <w:rsid w:val="00562CDC"/>
    <w:rsid w:val="00563FBB"/>
    <w:rsid w:val="00563FD2"/>
    <w:rsid w:val="0056434D"/>
    <w:rsid w:val="00564EB9"/>
    <w:rsid w:val="0056719E"/>
    <w:rsid w:val="005673A7"/>
    <w:rsid w:val="005676F8"/>
    <w:rsid w:val="005679A1"/>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B52"/>
    <w:rsid w:val="00572F26"/>
    <w:rsid w:val="005730FF"/>
    <w:rsid w:val="0057380A"/>
    <w:rsid w:val="00573BB0"/>
    <w:rsid w:val="00573D2B"/>
    <w:rsid w:val="00573F24"/>
    <w:rsid w:val="00574167"/>
    <w:rsid w:val="005746E5"/>
    <w:rsid w:val="00574D14"/>
    <w:rsid w:val="00574FDC"/>
    <w:rsid w:val="005753DB"/>
    <w:rsid w:val="005756BD"/>
    <w:rsid w:val="00575813"/>
    <w:rsid w:val="00575D33"/>
    <w:rsid w:val="005760C5"/>
    <w:rsid w:val="005766AA"/>
    <w:rsid w:val="005766EA"/>
    <w:rsid w:val="00576A37"/>
    <w:rsid w:val="00577368"/>
    <w:rsid w:val="005773FF"/>
    <w:rsid w:val="00577540"/>
    <w:rsid w:val="005777AC"/>
    <w:rsid w:val="00577EB4"/>
    <w:rsid w:val="00581081"/>
    <w:rsid w:val="005810F3"/>
    <w:rsid w:val="005815D2"/>
    <w:rsid w:val="00581652"/>
    <w:rsid w:val="005818D4"/>
    <w:rsid w:val="005819D7"/>
    <w:rsid w:val="00581AB8"/>
    <w:rsid w:val="00581C6E"/>
    <w:rsid w:val="00581CFF"/>
    <w:rsid w:val="00581F40"/>
    <w:rsid w:val="0058211F"/>
    <w:rsid w:val="0058259D"/>
    <w:rsid w:val="005829CC"/>
    <w:rsid w:val="00582E3D"/>
    <w:rsid w:val="00583147"/>
    <w:rsid w:val="005836D0"/>
    <w:rsid w:val="00583DEF"/>
    <w:rsid w:val="00583E65"/>
    <w:rsid w:val="00583E78"/>
    <w:rsid w:val="00584496"/>
    <w:rsid w:val="00584F09"/>
    <w:rsid w:val="005852AA"/>
    <w:rsid w:val="00585867"/>
    <w:rsid w:val="00585C3A"/>
    <w:rsid w:val="00586013"/>
    <w:rsid w:val="0058628A"/>
    <w:rsid w:val="00586505"/>
    <w:rsid w:val="00586B34"/>
    <w:rsid w:val="00587117"/>
    <w:rsid w:val="0058759B"/>
    <w:rsid w:val="0058764D"/>
    <w:rsid w:val="00590322"/>
    <w:rsid w:val="005909AD"/>
    <w:rsid w:val="00590BF6"/>
    <w:rsid w:val="00590E4C"/>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6919"/>
    <w:rsid w:val="0059715B"/>
    <w:rsid w:val="005974E9"/>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29E"/>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3DC"/>
    <w:rsid w:val="005B5425"/>
    <w:rsid w:val="005B54FE"/>
    <w:rsid w:val="005B5952"/>
    <w:rsid w:val="005B5A40"/>
    <w:rsid w:val="005B5A55"/>
    <w:rsid w:val="005B5FC4"/>
    <w:rsid w:val="005B6A01"/>
    <w:rsid w:val="005B6FAE"/>
    <w:rsid w:val="005B703E"/>
    <w:rsid w:val="005B72F3"/>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764"/>
    <w:rsid w:val="005C4B4D"/>
    <w:rsid w:val="005C4DE3"/>
    <w:rsid w:val="005C5024"/>
    <w:rsid w:val="005C5372"/>
    <w:rsid w:val="005C5379"/>
    <w:rsid w:val="005C5425"/>
    <w:rsid w:val="005C5849"/>
    <w:rsid w:val="005C5A28"/>
    <w:rsid w:val="005C5C9F"/>
    <w:rsid w:val="005C6222"/>
    <w:rsid w:val="005C6B26"/>
    <w:rsid w:val="005C6DD3"/>
    <w:rsid w:val="005C772B"/>
    <w:rsid w:val="005C7A54"/>
    <w:rsid w:val="005C7CAD"/>
    <w:rsid w:val="005C7CF2"/>
    <w:rsid w:val="005C7EF8"/>
    <w:rsid w:val="005D02FA"/>
    <w:rsid w:val="005D047B"/>
    <w:rsid w:val="005D0790"/>
    <w:rsid w:val="005D0D3E"/>
    <w:rsid w:val="005D1283"/>
    <w:rsid w:val="005D17BF"/>
    <w:rsid w:val="005D17D6"/>
    <w:rsid w:val="005D18B1"/>
    <w:rsid w:val="005D20FC"/>
    <w:rsid w:val="005D24A2"/>
    <w:rsid w:val="005D25D7"/>
    <w:rsid w:val="005D2A49"/>
    <w:rsid w:val="005D2CB0"/>
    <w:rsid w:val="005D2EE8"/>
    <w:rsid w:val="005D3534"/>
    <w:rsid w:val="005D3707"/>
    <w:rsid w:val="005D3AF0"/>
    <w:rsid w:val="005D3BFD"/>
    <w:rsid w:val="005D3FEB"/>
    <w:rsid w:val="005D46E9"/>
    <w:rsid w:val="005D5012"/>
    <w:rsid w:val="005D5877"/>
    <w:rsid w:val="005D5E46"/>
    <w:rsid w:val="005D609E"/>
    <w:rsid w:val="005D64A5"/>
    <w:rsid w:val="005D6929"/>
    <w:rsid w:val="005D6B30"/>
    <w:rsid w:val="005D6E1C"/>
    <w:rsid w:val="005D707C"/>
    <w:rsid w:val="005D7539"/>
    <w:rsid w:val="005D7E04"/>
    <w:rsid w:val="005E0082"/>
    <w:rsid w:val="005E06E1"/>
    <w:rsid w:val="005E0899"/>
    <w:rsid w:val="005E0E2A"/>
    <w:rsid w:val="005E1098"/>
    <w:rsid w:val="005E1393"/>
    <w:rsid w:val="005E1411"/>
    <w:rsid w:val="005E2508"/>
    <w:rsid w:val="005E3035"/>
    <w:rsid w:val="005E33E3"/>
    <w:rsid w:val="005E35FD"/>
    <w:rsid w:val="005E383F"/>
    <w:rsid w:val="005E3B77"/>
    <w:rsid w:val="005E4259"/>
    <w:rsid w:val="005E48F7"/>
    <w:rsid w:val="005E4CCB"/>
    <w:rsid w:val="005E5563"/>
    <w:rsid w:val="005E585F"/>
    <w:rsid w:val="005E59C5"/>
    <w:rsid w:val="005E5E74"/>
    <w:rsid w:val="005E66F1"/>
    <w:rsid w:val="005E6AFB"/>
    <w:rsid w:val="005E6D61"/>
    <w:rsid w:val="005E6D90"/>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4F15"/>
    <w:rsid w:val="005F523F"/>
    <w:rsid w:val="005F5362"/>
    <w:rsid w:val="005F556F"/>
    <w:rsid w:val="005F5684"/>
    <w:rsid w:val="005F5A15"/>
    <w:rsid w:val="005F5C3D"/>
    <w:rsid w:val="005F660A"/>
    <w:rsid w:val="005F6697"/>
    <w:rsid w:val="005F69DD"/>
    <w:rsid w:val="005F6CA5"/>
    <w:rsid w:val="005F6EF0"/>
    <w:rsid w:val="005F6F60"/>
    <w:rsid w:val="005F6F9C"/>
    <w:rsid w:val="005F6FFC"/>
    <w:rsid w:val="005F766F"/>
    <w:rsid w:val="005F7CC1"/>
    <w:rsid w:val="006004DE"/>
    <w:rsid w:val="00600B6C"/>
    <w:rsid w:val="00601072"/>
    <w:rsid w:val="00601097"/>
    <w:rsid w:val="0060144E"/>
    <w:rsid w:val="00601FCD"/>
    <w:rsid w:val="0060216E"/>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A6B"/>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008"/>
    <w:rsid w:val="00631410"/>
    <w:rsid w:val="00631826"/>
    <w:rsid w:val="00631E93"/>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560"/>
    <w:rsid w:val="00643769"/>
    <w:rsid w:val="00643891"/>
    <w:rsid w:val="00643DCD"/>
    <w:rsid w:val="00644200"/>
    <w:rsid w:val="0064428B"/>
    <w:rsid w:val="00644511"/>
    <w:rsid w:val="0064486C"/>
    <w:rsid w:val="00644E60"/>
    <w:rsid w:val="00645190"/>
    <w:rsid w:val="00645ACC"/>
    <w:rsid w:val="00645CB3"/>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99"/>
    <w:rsid w:val="00655070"/>
    <w:rsid w:val="00655223"/>
    <w:rsid w:val="00655780"/>
    <w:rsid w:val="0065594D"/>
    <w:rsid w:val="006561FF"/>
    <w:rsid w:val="00656B5A"/>
    <w:rsid w:val="00656D6F"/>
    <w:rsid w:val="00657005"/>
    <w:rsid w:val="006572FB"/>
    <w:rsid w:val="00657309"/>
    <w:rsid w:val="006578D9"/>
    <w:rsid w:val="00657F67"/>
    <w:rsid w:val="006601C4"/>
    <w:rsid w:val="006605DC"/>
    <w:rsid w:val="006611DC"/>
    <w:rsid w:val="0066146F"/>
    <w:rsid w:val="00661636"/>
    <w:rsid w:val="00661CC2"/>
    <w:rsid w:val="00662166"/>
    <w:rsid w:val="00662FA2"/>
    <w:rsid w:val="0066310A"/>
    <w:rsid w:val="006635B5"/>
    <w:rsid w:val="006635DC"/>
    <w:rsid w:val="00663908"/>
    <w:rsid w:val="00663B46"/>
    <w:rsid w:val="00663DAB"/>
    <w:rsid w:val="00664678"/>
    <w:rsid w:val="006646F4"/>
    <w:rsid w:val="00665229"/>
    <w:rsid w:val="00665316"/>
    <w:rsid w:val="006654E8"/>
    <w:rsid w:val="0066568F"/>
    <w:rsid w:val="00665874"/>
    <w:rsid w:val="00665CCE"/>
    <w:rsid w:val="006661F8"/>
    <w:rsid w:val="006665B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2B7"/>
    <w:rsid w:val="00680970"/>
    <w:rsid w:val="00680A97"/>
    <w:rsid w:val="00680F30"/>
    <w:rsid w:val="00680F81"/>
    <w:rsid w:val="0068102D"/>
    <w:rsid w:val="00681EDF"/>
    <w:rsid w:val="006820C0"/>
    <w:rsid w:val="0068226B"/>
    <w:rsid w:val="00682E47"/>
    <w:rsid w:val="00682ED3"/>
    <w:rsid w:val="00683B79"/>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5C2"/>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E25"/>
    <w:rsid w:val="00694F69"/>
    <w:rsid w:val="006955DB"/>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556"/>
    <w:rsid w:val="006A2BF5"/>
    <w:rsid w:val="006A2D0E"/>
    <w:rsid w:val="006A2E66"/>
    <w:rsid w:val="006A300E"/>
    <w:rsid w:val="006A3227"/>
    <w:rsid w:val="006A3396"/>
    <w:rsid w:val="006A3A19"/>
    <w:rsid w:val="006A3F94"/>
    <w:rsid w:val="006A40D0"/>
    <w:rsid w:val="006A4113"/>
    <w:rsid w:val="006A438A"/>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E78"/>
    <w:rsid w:val="006B393F"/>
    <w:rsid w:val="006B3E55"/>
    <w:rsid w:val="006B3F39"/>
    <w:rsid w:val="006B401E"/>
    <w:rsid w:val="006B4BEB"/>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EF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BD7"/>
    <w:rsid w:val="006C5C20"/>
    <w:rsid w:val="006C5FF1"/>
    <w:rsid w:val="006C6287"/>
    <w:rsid w:val="006C677C"/>
    <w:rsid w:val="006C6E92"/>
    <w:rsid w:val="006C75C9"/>
    <w:rsid w:val="006C7B9D"/>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409"/>
    <w:rsid w:val="006D492A"/>
    <w:rsid w:val="006D493C"/>
    <w:rsid w:val="006D5457"/>
    <w:rsid w:val="006D59BF"/>
    <w:rsid w:val="006D5A62"/>
    <w:rsid w:val="006D5BD8"/>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A87"/>
    <w:rsid w:val="006F0C12"/>
    <w:rsid w:val="006F0DB2"/>
    <w:rsid w:val="006F0E38"/>
    <w:rsid w:val="006F0EB1"/>
    <w:rsid w:val="006F130F"/>
    <w:rsid w:val="006F1D86"/>
    <w:rsid w:val="006F1E30"/>
    <w:rsid w:val="006F20A6"/>
    <w:rsid w:val="006F291E"/>
    <w:rsid w:val="006F3052"/>
    <w:rsid w:val="006F314D"/>
    <w:rsid w:val="006F34DC"/>
    <w:rsid w:val="006F3B01"/>
    <w:rsid w:val="006F3C66"/>
    <w:rsid w:val="006F3D32"/>
    <w:rsid w:val="006F4189"/>
    <w:rsid w:val="006F41FE"/>
    <w:rsid w:val="006F4437"/>
    <w:rsid w:val="006F468E"/>
    <w:rsid w:val="006F557B"/>
    <w:rsid w:val="006F5674"/>
    <w:rsid w:val="006F5B41"/>
    <w:rsid w:val="006F5C29"/>
    <w:rsid w:val="006F64D7"/>
    <w:rsid w:val="006F6689"/>
    <w:rsid w:val="006F6740"/>
    <w:rsid w:val="006F6FEA"/>
    <w:rsid w:val="006F70E1"/>
    <w:rsid w:val="006F70FB"/>
    <w:rsid w:val="006F7241"/>
    <w:rsid w:val="006F746D"/>
    <w:rsid w:val="006F7477"/>
    <w:rsid w:val="006F7A92"/>
    <w:rsid w:val="006F7E42"/>
    <w:rsid w:val="00700042"/>
    <w:rsid w:val="007000BE"/>
    <w:rsid w:val="0070013F"/>
    <w:rsid w:val="0070023A"/>
    <w:rsid w:val="0070063F"/>
    <w:rsid w:val="00700C73"/>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5FE8"/>
    <w:rsid w:val="00706AC2"/>
    <w:rsid w:val="0070743B"/>
    <w:rsid w:val="00707874"/>
    <w:rsid w:val="00707CC2"/>
    <w:rsid w:val="007101EE"/>
    <w:rsid w:val="00710450"/>
    <w:rsid w:val="00710994"/>
    <w:rsid w:val="007109CD"/>
    <w:rsid w:val="00710A3E"/>
    <w:rsid w:val="00710D33"/>
    <w:rsid w:val="00710E92"/>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692"/>
    <w:rsid w:val="00716760"/>
    <w:rsid w:val="00716FC0"/>
    <w:rsid w:val="00717267"/>
    <w:rsid w:val="0071742C"/>
    <w:rsid w:val="00717890"/>
    <w:rsid w:val="007178EE"/>
    <w:rsid w:val="00720759"/>
    <w:rsid w:val="00720766"/>
    <w:rsid w:val="00720923"/>
    <w:rsid w:val="007215A9"/>
    <w:rsid w:val="0072190B"/>
    <w:rsid w:val="00721DB3"/>
    <w:rsid w:val="00721E1D"/>
    <w:rsid w:val="00722260"/>
    <w:rsid w:val="00722B72"/>
    <w:rsid w:val="00722BD3"/>
    <w:rsid w:val="00722DFA"/>
    <w:rsid w:val="00723099"/>
    <w:rsid w:val="007233B6"/>
    <w:rsid w:val="0072350B"/>
    <w:rsid w:val="007238F1"/>
    <w:rsid w:val="00724426"/>
    <w:rsid w:val="00724437"/>
    <w:rsid w:val="007244BA"/>
    <w:rsid w:val="0072461A"/>
    <w:rsid w:val="007246C8"/>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3B67"/>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87F"/>
    <w:rsid w:val="00744055"/>
    <w:rsid w:val="0074475B"/>
    <w:rsid w:val="00744E4F"/>
    <w:rsid w:val="0074544C"/>
    <w:rsid w:val="0074576E"/>
    <w:rsid w:val="007458E7"/>
    <w:rsid w:val="00745B57"/>
    <w:rsid w:val="00745EBB"/>
    <w:rsid w:val="00746167"/>
    <w:rsid w:val="00746199"/>
    <w:rsid w:val="00747446"/>
    <w:rsid w:val="00747BD8"/>
    <w:rsid w:val="00747F05"/>
    <w:rsid w:val="0075038A"/>
    <w:rsid w:val="007503B7"/>
    <w:rsid w:val="0075048B"/>
    <w:rsid w:val="007509F9"/>
    <w:rsid w:val="00750BE7"/>
    <w:rsid w:val="00751955"/>
    <w:rsid w:val="00751F76"/>
    <w:rsid w:val="00752497"/>
    <w:rsid w:val="007524E2"/>
    <w:rsid w:val="00752A1C"/>
    <w:rsid w:val="00752A20"/>
    <w:rsid w:val="00752E5E"/>
    <w:rsid w:val="00752FE7"/>
    <w:rsid w:val="0075366B"/>
    <w:rsid w:val="007536FC"/>
    <w:rsid w:val="00753F01"/>
    <w:rsid w:val="0075412E"/>
    <w:rsid w:val="00754747"/>
    <w:rsid w:val="00754776"/>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B9A"/>
    <w:rsid w:val="00763EB7"/>
    <w:rsid w:val="00764043"/>
    <w:rsid w:val="00764E29"/>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84"/>
    <w:rsid w:val="00770CEE"/>
    <w:rsid w:val="007721AD"/>
    <w:rsid w:val="007728F4"/>
    <w:rsid w:val="00772D15"/>
    <w:rsid w:val="00772DC3"/>
    <w:rsid w:val="007733C4"/>
    <w:rsid w:val="00773849"/>
    <w:rsid w:val="00773EC7"/>
    <w:rsid w:val="007743A1"/>
    <w:rsid w:val="007744EF"/>
    <w:rsid w:val="00775BAA"/>
    <w:rsid w:val="00775EFD"/>
    <w:rsid w:val="00775F11"/>
    <w:rsid w:val="00776564"/>
    <w:rsid w:val="00776679"/>
    <w:rsid w:val="007768F2"/>
    <w:rsid w:val="0077692B"/>
    <w:rsid w:val="007769C8"/>
    <w:rsid w:val="00776C10"/>
    <w:rsid w:val="00776E9E"/>
    <w:rsid w:val="00776F98"/>
    <w:rsid w:val="00777053"/>
    <w:rsid w:val="007775DE"/>
    <w:rsid w:val="00777849"/>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3AD1"/>
    <w:rsid w:val="00784112"/>
    <w:rsid w:val="007842FE"/>
    <w:rsid w:val="0078440C"/>
    <w:rsid w:val="00784702"/>
    <w:rsid w:val="00784C31"/>
    <w:rsid w:val="00784EA1"/>
    <w:rsid w:val="00784ECF"/>
    <w:rsid w:val="00784FC7"/>
    <w:rsid w:val="007859E1"/>
    <w:rsid w:val="007861D1"/>
    <w:rsid w:val="00786272"/>
    <w:rsid w:val="007864B2"/>
    <w:rsid w:val="007864E5"/>
    <w:rsid w:val="00786620"/>
    <w:rsid w:val="0078681A"/>
    <w:rsid w:val="007868B7"/>
    <w:rsid w:val="00786BC0"/>
    <w:rsid w:val="007875E7"/>
    <w:rsid w:val="00787736"/>
    <w:rsid w:val="00787A55"/>
    <w:rsid w:val="00787FF1"/>
    <w:rsid w:val="00790C3F"/>
    <w:rsid w:val="00791190"/>
    <w:rsid w:val="00791371"/>
    <w:rsid w:val="007916D2"/>
    <w:rsid w:val="00791866"/>
    <w:rsid w:val="00791ADE"/>
    <w:rsid w:val="00791BE9"/>
    <w:rsid w:val="00791BEA"/>
    <w:rsid w:val="007926B7"/>
    <w:rsid w:val="00792AD3"/>
    <w:rsid w:val="00792ECC"/>
    <w:rsid w:val="00793774"/>
    <w:rsid w:val="007939C7"/>
    <w:rsid w:val="00793F70"/>
    <w:rsid w:val="007942FA"/>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0F7B"/>
    <w:rsid w:val="007A1189"/>
    <w:rsid w:val="007A15BA"/>
    <w:rsid w:val="007A16E9"/>
    <w:rsid w:val="007A1B63"/>
    <w:rsid w:val="007A2023"/>
    <w:rsid w:val="007A22D6"/>
    <w:rsid w:val="007A2A80"/>
    <w:rsid w:val="007A2BFF"/>
    <w:rsid w:val="007A2D56"/>
    <w:rsid w:val="007A32B9"/>
    <w:rsid w:val="007A32E9"/>
    <w:rsid w:val="007A3388"/>
    <w:rsid w:val="007A3395"/>
    <w:rsid w:val="007A3505"/>
    <w:rsid w:val="007A3817"/>
    <w:rsid w:val="007A3BF2"/>
    <w:rsid w:val="007A4338"/>
    <w:rsid w:val="007A4AF1"/>
    <w:rsid w:val="007A5288"/>
    <w:rsid w:val="007A531D"/>
    <w:rsid w:val="007A5C80"/>
    <w:rsid w:val="007A5CD3"/>
    <w:rsid w:val="007A5F87"/>
    <w:rsid w:val="007A6053"/>
    <w:rsid w:val="007A618D"/>
    <w:rsid w:val="007A6256"/>
    <w:rsid w:val="007A6333"/>
    <w:rsid w:val="007A6477"/>
    <w:rsid w:val="007A650C"/>
    <w:rsid w:val="007A6909"/>
    <w:rsid w:val="007A6A76"/>
    <w:rsid w:val="007A7228"/>
    <w:rsid w:val="007A75A3"/>
    <w:rsid w:val="007A7AD5"/>
    <w:rsid w:val="007B0253"/>
    <w:rsid w:val="007B04FC"/>
    <w:rsid w:val="007B073B"/>
    <w:rsid w:val="007B08A6"/>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302"/>
    <w:rsid w:val="007C0880"/>
    <w:rsid w:val="007C0A91"/>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20B"/>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85F"/>
    <w:rsid w:val="007D5CFA"/>
    <w:rsid w:val="007D6310"/>
    <w:rsid w:val="007D673F"/>
    <w:rsid w:val="007D68F4"/>
    <w:rsid w:val="007D6CE5"/>
    <w:rsid w:val="007D6E8A"/>
    <w:rsid w:val="007D6EF0"/>
    <w:rsid w:val="007D7042"/>
    <w:rsid w:val="007D7059"/>
    <w:rsid w:val="007E0162"/>
    <w:rsid w:val="007E04ED"/>
    <w:rsid w:val="007E05CC"/>
    <w:rsid w:val="007E0986"/>
    <w:rsid w:val="007E0C8C"/>
    <w:rsid w:val="007E1479"/>
    <w:rsid w:val="007E16ED"/>
    <w:rsid w:val="007E1A55"/>
    <w:rsid w:val="007E1A7D"/>
    <w:rsid w:val="007E1CB1"/>
    <w:rsid w:val="007E1EBF"/>
    <w:rsid w:val="007E1FAF"/>
    <w:rsid w:val="007E201B"/>
    <w:rsid w:val="007E2146"/>
    <w:rsid w:val="007E2B64"/>
    <w:rsid w:val="007E2B9D"/>
    <w:rsid w:val="007E3182"/>
    <w:rsid w:val="007E36F8"/>
    <w:rsid w:val="007E3C33"/>
    <w:rsid w:val="007E48CD"/>
    <w:rsid w:val="007E48E4"/>
    <w:rsid w:val="007E531F"/>
    <w:rsid w:val="007E566C"/>
    <w:rsid w:val="007E5D16"/>
    <w:rsid w:val="007E5FFD"/>
    <w:rsid w:val="007E609A"/>
    <w:rsid w:val="007E6239"/>
    <w:rsid w:val="007E6735"/>
    <w:rsid w:val="007E67F4"/>
    <w:rsid w:val="007E732E"/>
    <w:rsid w:val="007E741E"/>
    <w:rsid w:val="007E7793"/>
    <w:rsid w:val="007E7B2B"/>
    <w:rsid w:val="007E7E6F"/>
    <w:rsid w:val="007F05E0"/>
    <w:rsid w:val="007F0B77"/>
    <w:rsid w:val="007F0B82"/>
    <w:rsid w:val="007F0DD3"/>
    <w:rsid w:val="007F18C0"/>
    <w:rsid w:val="007F2344"/>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BE2"/>
    <w:rsid w:val="00802E57"/>
    <w:rsid w:val="00802FDA"/>
    <w:rsid w:val="00803160"/>
    <w:rsid w:val="0080381E"/>
    <w:rsid w:val="00803E2E"/>
    <w:rsid w:val="00803FD6"/>
    <w:rsid w:val="008041E1"/>
    <w:rsid w:val="00804867"/>
    <w:rsid w:val="00804B2F"/>
    <w:rsid w:val="00804DED"/>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EB2"/>
    <w:rsid w:val="00817F27"/>
    <w:rsid w:val="00820E0D"/>
    <w:rsid w:val="0082172C"/>
    <w:rsid w:val="00821A22"/>
    <w:rsid w:val="00821DC0"/>
    <w:rsid w:val="00822131"/>
    <w:rsid w:val="00823335"/>
    <w:rsid w:val="008235E4"/>
    <w:rsid w:val="008237B2"/>
    <w:rsid w:val="00823B2A"/>
    <w:rsid w:val="00823F61"/>
    <w:rsid w:val="0082449E"/>
    <w:rsid w:val="008247A4"/>
    <w:rsid w:val="008249FF"/>
    <w:rsid w:val="00824C80"/>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5D6"/>
    <w:rsid w:val="008349E7"/>
    <w:rsid w:val="00834D45"/>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128"/>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7B7"/>
    <w:rsid w:val="00860A07"/>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2F52"/>
    <w:rsid w:val="00863096"/>
    <w:rsid w:val="00863479"/>
    <w:rsid w:val="00863AA0"/>
    <w:rsid w:val="00863F28"/>
    <w:rsid w:val="008644C0"/>
    <w:rsid w:val="00864A9F"/>
    <w:rsid w:val="00864C02"/>
    <w:rsid w:val="008650AB"/>
    <w:rsid w:val="00865696"/>
    <w:rsid w:val="00865D02"/>
    <w:rsid w:val="00865D4C"/>
    <w:rsid w:val="00865DE1"/>
    <w:rsid w:val="00866BFD"/>
    <w:rsid w:val="00866FEA"/>
    <w:rsid w:val="00867255"/>
    <w:rsid w:val="008678F0"/>
    <w:rsid w:val="00870018"/>
    <w:rsid w:val="008706EA"/>
    <w:rsid w:val="00870793"/>
    <w:rsid w:val="00870A1C"/>
    <w:rsid w:val="00870C06"/>
    <w:rsid w:val="00871029"/>
    <w:rsid w:val="00871096"/>
    <w:rsid w:val="00871171"/>
    <w:rsid w:val="008711F8"/>
    <w:rsid w:val="00871276"/>
    <w:rsid w:val="00871372"/>
    <w:rsid w:val="00871A5A"/>
    <w:rsid w:val="00871D14"/>
    <w:rsid w:val="008722B0"/>
    <w:rsid w:val="0087250F"/>
    <w:rsid w:val="00872C7C"/>
    <w:rsid w:val="00872F39"/>
    <w:rsid w:val="00873463"/>
    <w:rsid w:val="008734E7"/>
    <w:rsid w:val="00873AA4"/>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1F8"/>
    <w:rsid w:val="00884255"/>
    <w:rsid w:val="0088425B"/>
    <w:rsid w:val="00884AD8"/>
    <w:rsid w:val="00884CB7"/>
    <w:rsid w:val="00884CDF"/>
    <w:rsid w:val="0088565B"/>
    <w:rsid w:val="0088579F"/>
    <w:rsid w:val="00885D5D"/>
    <w:rsid w:val="00885DB7"/>
    <w:rsid w:val="00885EC9"/>
    <w:rsid w:val="00885F46"/>
    <w:rsid w:val="00885F7A"/>
    <w:rsid w:val="00886223"/>
    <w:rsid w:val="0088651F"/>
    <w:rsid w:val="008867FD"/>
    <w:rsid w:val="008872D1"/>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68F"/>
    <w:rsid w:val="0089699C"/>
    <w:rsid w:val="00896D10"/>
    <w:rsid w:val="00896DF5"/>
    <w:rsid w:val="00896F5E"/>
    <w:rsid w:val="00896FD8"/>
    <w:rsid w:val="00897082"/>
    <w:rsid w:val="008970F6"/>
    <w:rsid w:val="00897135"/>
    <w:rsid w:val="008972CB"/>
    <w:rsid w:val="00897694"/>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957"/>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45"/>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B712B"/>
    <w:rsid w:val="008C1161"/>
    <w:rsid w:val="008C2236"/>
    <w:rsid w:val="008C2426"/>
    <w:rsid w:val="008C2453"/>
    <w:rsid w:val="008C26B4"/>
    <w:rsid w:val="008C2767"/>
    <w:rsid w:val="008C2899"/>
    <w:rsid w:val="008C3867"/>
    <w:rsid w:val="008C3AEE"/>
    <w:rsid w:val="008C4B47"/>
    <w:rsid w:val="008C550A"/>
    <w:rsid w:val="008C570A"/>
    <w:rsid w:val="008C59D5"/>
    <w:rsid w:val="008C5B10"/>
    <w:rsid w:val="008C6695"/>
    <w:rsid w:val="008C6970"/>
    <w:rsid w:val="008C6C7A"/>
    <w:rsid w:val="008C6F4F"/>
    <w:rsid w:val="008C6F9B"/>
    <w:rsid w:val="008C6FA2"/>
    <w:rsid w:val="008C7245"/>
    <w:rsid w:val="008C74CC"/>
    <w:rsid w:val="008C76D5"/>
    <w:rsid w:val="008C7A28"/>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340"/>
    <w:rsid w:val="008D4477"/>
    <w:rsid w:val="008D453F"/>
    <w:rsid w:val="008D508F"/>
    <w:rsid w:val="008D538D"/>
    <w:rsid w:val="008D5879"/>
    <w:rsid w:val="008D592F"/>
    <w:rsid w:val="008D5DE0"/>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D"/>
    <w:rsid w:val="008E1FDF"/>
    <w:rsid w:val="008E2051"/>
    <w:rsid w:val="008E20D6"/>
    <w:rsid w:val="008E20EC"/>
    <w:rsid w:val="008E2562"/>
    <w:rsid w:val="008E2B47"/>
    <w:rsid w:val="008E33EF"/>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2EBA"/>
    <w:rsid w:val="008F3069"/>
    <w:rsid w:val="008F35F6"/>
    <w:rsid w:val="008F3D2D"/>
    <w:rsid w:val="008F3D7C"/>
    <w:rsid w:val="008F3DC9"/>
    <w:rsid w:val="008F4107"/>
    <w:rsid w:val="008F4B0F"/>
    <w:rsid w:val="008F4BFE"/>
    <w:rsid w:val="008F4E3F"/>
    <w:rsid w:val="008F5406"/>
    <w:rsid w:val="008F5685"/>
    <w:rsid w:val="008F5866"/>
    <w:rsid w:val="008F5925"/>
    <w:rsid w:val="008F595E"/>
    <w:rsid w:val="008F6188"/>
    <w:rsid w:val="008F6649"/>
    <w:rsid w:val="008F692B"/>
    <w:rsid w:val="008F699F"/>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962"/>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470"/>
    <w:rsid w:val="0091753E"/>
    <w:rsid w:val="0092078E"/>
    <w:rsid w:val="00920848"/>
    <w:rsid w:val="009212EF"/>
    <w:rsid w:val="009216BF"/>
    <w:rsid w:val="009218D2"/>
    <w:rsid w:val="00921A44"/>
    <w:rsid w:val="00921A74"/>
    <w:rsid w:val="00921C9F"/>
    <w:rsid w:val="00921ED5"/>
    <w:rsid w:val="00921FA1"/>
    <w:rsid w:val="009225B6"/>
    <w:rsid w:val="00922873"/>
    <w:rsid w:val="00923151"/>
    <w:rsid w:val="009235CF"/>
    <w:rsid w:val="00923821"/>
    <w:rsid w:val="00923E84"/>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CE6"/>
    <w:rsid w:val="00934D99"/>
    <w:rsid w:val="00934FFD"/>
    <w:rsid w:val="009354D6"/>
    <w:rsid w:val="009359C0"/>
    <w:rsid w:val="00935B52"/>
    <w:rsid w:val="009360F7"/>
    <w:rsid w:val="0093634D"/>
    <w:rsid w:val="00936D07"/>
    <w:rsid w:val="009370A6"/>
    <w:rsid w:val="00937AC7"/>
    <w:rsid w:val="00937B09"/>
    <w:rsid w:val="00937D15"/>
    <w:rsid w:val="00940A5D"/>
    <w:rsid w:val="00940BCB"/>
    <w:rsid w:val="00940D85"/>
    <w:rsid w:val="00940DF4"/>
    <w:rsid w:val="00940FB5"/>
    <w:rsid w:val="00941259"/>
    <w:rsid w:val="0094148B"/>
    <w:rsid w:val="00941A1C"/>
    <w:rsid w:val="00941B97"/>
    <w:rsid w:val="009421B3"/>
    <w:rsid w:val="00942392"/>
    <w:rsid w:val="00942AAC"/>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463"/>
    <w:rsid w:val="009478ED"/>
    <w:rsid w:val="009479E5"/>
    <w:rsid w:val="00947F78"/>
    <w:rsid w:val="00950781"/>
    <w:rsid w:val="009507F4"/>
    <w:rsid w:val="009509D7"/>
    <w:rsid w:val="00950B09"/>
    <w:rsid w:val="00950DD1"/>
    <w:rsid w:val="00950FFB"/>
    <w:rsid w:val="0095130F"/>
    <w:rsid w:val="00951417"/>
    <w:rsid w:val="0095154C"/>
    <w:rsid w:val="0095183E"/>
    <w:rsid w:val="00951995"/>
    <w:rsid w:val="00951C7E"/>
    <w:rsid w:val="00951CF6"/>
    <w:rsid w:val="009520EA"/>
    <w:rsid w:val="0095286F"/>
    <w:rsid w:val="00952ACA"/>
    <w:rsid w:val="00953424"/>
    <w:rsid w:val="00953502"/>
    <w:rsid w:val="009537A7"/>
    <w:rsid w:val="00953B1F"/>
    <w:rsid w:val="00953C21"/>
    <w:rsid w:val="009548C3"/>
    <w:rsid w:val="00954E67"/>
    <w:rsid w:val="0095506D"/>
    <w:rsid w:val="009551B9"/>
    <w:rsid w:val="00955499"/>
    <w:rsid w:val="009555E2"/>
    <w:rsid w:val="009557DF"/>
    <w:rsid w:val="00955A2E"/>
    <w:rsid w:val="00955B1F"/>
    <w:rsid w:val="00955D2B"/>
    <w:rsid w:val="00955D6A"/>
    <w:rsid w:val="00955E8D"/>
    <w:rsid w:val="00956101"/>
    <w:rsid w:val="0095630C"/>
    <w:rsid w:val="00956957"/>
    <w:rsid w:val="00956F8F"/>
    <w:rsid w:val="009573C6"/>
    <w:rsid w:val="00957487"/>
    <w:rsid w:val="00957B6B"/>
    <w:rsid w:val="00957D9C"/>
    <w:rsid w:val="00957E93"/>
    <w:rsid w:val="009603AB"/>
    <w:rsid w:val="00960475"/>
    <w:rsid w:val="00960479"/>
    <w:rsid w:val="009607AF"/>
    <w:rsid w:val="0096087E"/>
    <w:rsid w:val="00960A88"/>
    <w:rsid w:val="00960C68"/>
    <w:rsid w:val="00960CB6"/>
    <w:rsid w:val="00960D27"/>
    <w:rsid w:val="00961023"/>
    <w:rsid w:val="009612F1"/>
    <w:rsid w:val="009616FA"/>
    <w:rsid w:val="00961A61"/>
    <w:rsid w:val="00961E6D"/>
    <w:rsid w:val="00961F21"/>
    <w:rsid w:val="009621FF"/>
    <w:rsid w:val="009637EA"/>
    <w:rsid w:val="0096392B"/>
    <w:rsid w:val="0096397B"/>
    <w:rsid w:val="00964E3C"/>
    <w:rsid w:val="00964E69"/>
    <w:rsid w:val="0096504D"/>
    <w:rsid w:val="009654F0"/>
    <w:rsid w:val="0096578C"/>
    <w:rsid w:val="009659EA"/>
    <w:rsid w:val="0096691D"/>
    <w:rsid w:val="00966EC4"/>
    <w:rsid w:val="009673D4"/>
    <w:rsid w:val="0096758A"/>
    <w:rsid w:val="0096766C"/>
    <w:rsid w:val="00967851"/>
    <w:rsid w:val="00967D2D"/>
    <w:rsid w:val="00970F7A"/>
    <w:rsid w:val="00970FE3"/>
    <w:rsid w:val="00971C7D"/>
    <w:rsid w:val="00971EC5"/>
    <w:rsid w:val="00971F6B"/>
    <w:rsid w:val="00971FCC"/>
    <w:rsid w:val="00972562"/>
    <w:rsid w:val="00972634"/>
    <w:rsid w:val="0097281F"/>
    <w:rsid w:val="0097298A"/>
    <w:rsid w:val="00972BB7"/>
    <w:rsid w:val="00972C06"/>
    <w:rsid w:val="00972F4C"/>
    <w:rsid w:val="00972FEB"/>
    <w:rsid w:val="00973101"/>
    <w:rsid w:val="0097313B"/>
    <w:rsid w:val="00973257"/>
    <w:rsid w:val="00973388"/>
    <w:rsid w:val="0097383E"/>
    <w:rsid w:val="009738E5"/>
    <w:rsid w:val="00973E8E"/>
    <w:rsid w:val="00973F29"/>
    <w:rsid w:val="00974182"/>
    <w:rsid w:val="009744FF"/>
    <w:rsid w:val="00974520"/>
    <w:rsid w:val="00974B9F"/>
    <w:rsid w:val="00974EBD"/>
    <w:rsid w:val="009751BA"/>
    <w:rsid w:val="0097539E"/>
    <w:rsid w:val="0097577E"/>
    <w:rsid w:val="009758B2"/>
    <w:rsid w:val="00975C9C"/>
    <w:rsid w:val="009765CF"/>
    <w:rsid w:val="009766CE"/>
    <w:rsid w:val="00976D1B"/>
    <w:rsid w:val="00976FFB"/>
    <w:rsid w:val="00977852"/>
    <w:rsid w:val="009778AB"/>
    <w:rsid w:val="00980403"/>
    <w:rsid w:val="009804CB"/>
    <w:rsid w:val="009809DD"/>
    <w:rsid w:val="00980ACA"/>
    <w:rsid w:val="00980F14"/>
    <w:rsid w:val="00981BAF"/>
    <w:rsid w:val="00981E7B"/>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8ED"/>
    <w:rsid w:val="00984C8E"/>
    <w:rsid w:val="0098511E"/>
    <w:rsid w:val="00985133"/>
    <w:rsid w:val="0098541D"/>
    <w:rsid w:val="00985627"/>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81"/>
    <w:rsid w:val="00992624"/>
    <w:rsid w:val="009927C4"/>
    <w:rsid w:val="00993075"/>
    <w:rsid w:val="009930C0"/>
    <w:rsid w:val="0099324C"/>
    <w:rsid w:val="00993627"/>
    <w:rsid w:val="0099367D"/>
    <w:rsid w:val="009936F0"/>
    <w:rsid w:val="00994D59"/>
    <w:rsid w:val="00994EA9"/>
    <w:rsid w:val="00995192"/>
    <w:rsid w:val="009951AB"/>
    <w:rsid w:val="0099531F"/>
    <w:rsid w:val="00995360"/>
    <w:rsid w:val="009954AD"/>
    <w:rsid w:val="0099561F"/>
    <w:rsid w:val="00996A8B"/>
    <w:rsid w:val="00996CD4"/>
    <w:rsid w:val="0099731A"/>
    <w:rsid w:val="009975D0"/>
    <w:rsid w:val="009979D6"/>
    <w:rsid w:val="00997CA3"/>
    <w:rsid w:val="009A0212"/>
    <w:rsid w:val="009A031F"/>
    <w:rsid w:val="009A07B6"/>
    <w:rsid w:val="009A0C1F"/>
    <w:rsid w:val="009A12A5"/>
    <w:rsid w:val="009A1837"/>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1D3E"/>
    <w:rsid w:val="009B2E47"/>
    <w:rsid w:val="009B3685"/>
    <w:rsid w:val="009B3745"/>
    <w:rsid w:val="009B3C79"/>
    <w:rsid w:val="009B3D47"/>
    <w:rsid w:val="009B3F8D"/>
    <w:rsid w:val="009B4250"/>
    <w:rsid w:val="009B434B"/>
    <w:rsid w:val="009B4821"/>
    <w:rsid w:val="009B4C1C"/>
    <w:rsid w:val="009B4C24"/>
    <w:rsid w:val="009B566D"/>
    <w:rsid w:val="009B5821"/>
    <w:rsid w:val="009B70E9"/>
    <w:rsid w:val="009B7564"/>
    <w:rsid w:val="009B7B81"/>
    <w:rsid w:val="009B7BB7"/>
    <w:rsid w:val="009B7EB2"/>
    <w:rsid w:val="009B7FFA"/>
    <w:rsid w:val="009C00DC"/>
    <w:rsid w:val="009C00EF"/>
    <w:rsid w:val="009C0946"/>
    <w:rsid w:val="009C0BC1"/>
    <w:rsid w:val="009C0DBE"/>
    <w:rsid w:val="009C16A0"/>
    <w:rsid w:val="009C19BC"/>
    <w:rsid w:val="009C19D2"/>
    <w:rsid w:val="009C1D4B"/>
    <w:rsid w:val="009C1E0C"/>
    <w:rsid w:val="009C281C"/>
    <w:rsid w:val="009C2AB0"/>
    <w:rsid w:val="009C32C6"/>
    <w:rsid w:val="009C3D88"/>
    <w:rsid w:val="009C42A3"/>
    <w:rsid w:val="009C4894"/>
    <w:rsid w:val="009C4B76"/>
    <w:rsid w:val="009C520B"/>
    <w:rsid w:val="009C54DD"/>
    <w:rsid w:val="009C5785"/>
    <w:rsid w:val="009C5874"/>
    <w:rsid w:val="009C65DD"/>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678"/>
    <w:rsid w:val="009D2CDE"/>
    <w:rsid w:val="009D394E"/>
    <w:rsid w:val="009D4098"/>
    <w:rsid w:val="009D422B"/>
    <w:rsid w:val="009D4303"/>
    <w:rsid w:val="009D478C"/>
    <w:rsid w:val="009D49A4"/>
    <w:rsid w:val="009D4A8E"/>
    <w:rsid w:val="009D4DA3"/>
    <w:rsid w:val="009D4F83"/>
    <w:rsid w:val="009D5BBF"/>
    <w:rsid w:val="009D60B8"/>
    <w:rsid w:val="009D610C"/>
    <w:rsid w:val="009D62E7"/>
    <w:rsid w:val="009D6624"/>
    <w:rsid w:val="009D6759"/>
    <w:rsid w:val="009D6BF6"/>
    <w:rsid w:val="009D6D66"/>
    <w:rsid w:val="009D6F4D"/>
    <w:rsid w:val="009D7320"/>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C8E"/>
    <w:rsid w:val="009E6FBA"/>
    <w:rsid w:val="009E6FC8"/>
    <w:rsid w:val="009E7E9B"/>
    <w:rsid w:val="009F0258"/>
    <w:rsid w:val="009F02E1"/>
    <w:rsid w:val="009F04D3"/>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1FA"/>
    <w:rsid w:val="009F5606"/>
    <w:rsid w:val="009F5CA4"/>
    <w:rsid w:val="009F6410"/>
    <w:rsid w:val="009F6457"/>
    <w:rsid w:val="009F66FF"/>
    <w:rsid w:val="009F7169"/>
    <w:rsid w:val="009F7883"/>
    <w:rsid w:val="009F79BE"/>
    <w:rsid w:val="009F7D08"/>
    <w:rsid w:val="00A0018E"/>
    <w:rsid w:val="00A0050D"/>
    <w:rsid w:val="00A00B60"/>
    <w:rsid w:val="00A01006"/>
    <w:rsid w:val="00A0134E"/>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07E98"/>
    <w:rsid w:val="00A10230"/>
    <w:rsid w:val="00A105DB"/>
    <w:rsid w:val="00A10663"/>
    <w:rsid w:val="00A106FE"/>
    <w:rsid w:val="00A107B6"/>
    <w:rsid w:val="00A10B48"/>
    <w:rsid w:val="00A10C04"/>
    <w:rsid w:val="00A1147F"/>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ADE"/>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C06"/>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4D13"/>
    <w:rsid w:val="00A25296"/>
    <w:rsid w:val="00A253C6"/>
    <w:rsid w:val="00A2585A"/>
    <w:rsid w:val="00A25C9D"/>
    <w:rsid w:val="00A261E4"/>
    <w:rsid w:val="00A265D9"/>
    <w:rsid w:val="00A26883"/>
    <w:rsid w:val="00A26D60"/>
    <w:rsid w:val="00A26EE0"/>
    <w:rsid w:val="00A2702B"/>
    <w:rsid w:val="00A273C7"/>
    <w:rsid w:val="00A279DC"/>
    <w:rsid w:val="00A30703"/>
    <w:rsid w:val="00A30BAE"/>
    <w:rsid w:val="00A3135B"/>
    <w:rsid w:val="00A313D0"/>
    <w:rsid w:val="00A314A9"/>
    <w:rsid w:val="00A31591"/>
    <w:rsid w:val="00A31DA9"/>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5AE"/>
    <w:rsid w:val="00A4392A"/>
    <w:rsid w:val="00A4424E"/>
    <w:rsid w:val="00A44882"/>
    <w:rsid w:val="00A44E28"/>
    <w:rsid w:val="00A45371"/>
    <w:rsid w:val="00A4570E"/>
    <w:rsid w:val="00A45767"/>
    <w:rsid w:val="00A4579D"/>
    <w:rsid w:val="00A45A3B"/>
    <w:rsid w:val="00A45C5B"/>
    <w:rsid w:val="00A46569"/>
    <w:rsid w:val="00A4689F"/>
    <w:rsid w:val="00A46FAD"/>
    <w:rsid w:val="00A470E1"/>
    <w:rsid w:val="00A47B4B"/>
    <w:rsid w:val="00A5044D"/>
    <w:rsid w:val="00A50B00"/>
    <w:rsid w:val="00A50D49"/>
    <w:rsid w:val="00A511FB"/>
    <w:rsid w:val="00A514EB"/>
    <w:rsid w:val="00A521E0"/>
    <w:rsid w:val="00A524C8"/>
    <w:rsid w:val="00A5291D"/>
    <w:rsid w:val="00A52DC6"/>
    <w:rsid w:val="00A52E04"/>
    <w:rsid w:val="00A52EDB"/>
    <w:rsid w:val="00A530C2"/>
    <w:rsid w:val="00A5431B"/>
    <w:rsid w:val="00A54A90"/>
    <w:rsid w:val="00A54B0B"/>
    <w:rsid w:val="00A54BE9"/>
    <w:rsid w:val="00A54D16"/>
    <w:rsid w:val="00A553DF"/>
    <w:rsid w:val="00A5579B"/>
    <w:rsid w:val="00A55877"/>
    <w:rsid w:val="00A55BB7"/>
    <w:rsid w:val="00A55E76"/>
    <w:rsid w:val="00A5637C"/>
    <w:rsid w:val="00A56735"/>
    <w:rsid w:val="00A56C2C"/>
    <w:rsid w:val="00A57311"/>
    <w:rsid w:val="00A57BD6"/>
    <w:rsid w:val="00A57F96"/>
    <w:rsid w:val="00A57FE2"/>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2C26"/>
    <w:rsid w:val="00A63244"/>
    <w:rsid w:val="00A6367F"/>
    <w:rsid w:val="00A63872"/>
    <w:rsid w:val="00A63A37"/>
    <w:rsid w:val="00A64196"/>
    <w:rsid w:val="00A641CA"/>
    <w:rsid w:val="00A647A9"/>
    <w:rsid w:val="00A649B4"/>
    <w:rsid w:val="00A64BAD"/>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513"/>
    <w:rsid w:val="00A82B30"/>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290"/>
    <w:rsid w:val="00A87482"/>
    <w:rsid w:val="00A87E67"/>
    <w:rsid w:val="00A87F4E"/>
    <w:rsid w:val="00A90134"/>
    <w:rsid w:val="00A901CB"/>
    <w:rsid w:val="00A905F1"/>
    <w:rsid w:val="00A90E27"/>
    <w:rsid w:val="00A91218"/>
    <w:rsid w:val="00A91469"/>
    <w:rsid w:val="00A9164F"/>
    <w:rsid w:val="00A91A71"/>
    <w:rsid w:val="00A91F3E"/>
    <w:rsid w:val="00A92457"/>
    <w:rsid w:val="00A927EE"/>
    <w:rsid w:val="00A92B81"/>
    <w:rsid w:val="00A934FE"/>
    <w:rsid w:val="00A935E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48"/>
    <w:rsid w:val="00A97B8C"/>
    <w:rsid w:val="00A97DBD"/>
    <w:rsid w:val="00A97EF9"/>
    <w:rsid w:val="00AA0003"/>
    <w:rsid w:val="00AA1264"/>
    <w:rsid w:val="00AA13A6"/>
    <w:rsid w:val="00AA158B"/>
    <w:rsid w:val="00AA1740"/>
    <w:rsid w:val="00AA1D12"/>
    <w:rsid w:val="00AA1EEC"/>
    <w:rsid w:val="00AA2079"/>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AE2"/>
    <w:rsid w:val="00AA6F21"/>
    <w:rsid w:val="00AA6F9A"/>
    <w:rsid w:val="00AA787C"/>
    <w:rsid w:val="00AA7C4F"/>
    <w:rsid w:val="00AB001C"/>
    <w:rsid w:val="00AB01E8"/>
    <w:rsid w:val="00AB02C8"/>
    <w:rsid w:val="00AB0460"/>
    <w:rsid w:val="00AB05BC"/>
    <w:rsid w:val="00AB06B8"/>
    <w:rsid w:val="00AB06E6"/>
    <w:rsid w:val="00AB0ADE"/>
    <w:rsid w:val="00AB0B59"/>
    <w:rsid w:val="00AB0CA0"/>
    <w:rsid w:val="00AB102D"/>
    <w:rsid w:val="00AB11C8"/>
    <w:rsid w:val="00AB1705"/>
    <w:rsid w:val="00AB1A33"/>
    <w:rsid w:val="00AB2029"/>
    <w:rsid w:val="00AB2857"/>
    <w:rsid w:val="00AB2EB7"/>
    <w:rsid w:val="00AB3299"/>
    <w:rsid w:val="00AB3418"/>
    <w:rsid w:val="00AB3491"/>
    <w:rsid w:val="00AB3E16"/>
    <w:rsid w:val="00AB3E3E"/>
    <w:rsid w:val="00AB3F13"/>
    <w:rsid w:val="00AB3F9D"/>
    <w:rsid w:val="00AB4157"/>
    <w:rsid w:val="00AB42FF"/>
    <w:rsid w:val="00AB4300"/>
    <w:rsid w:val="00AB4E0F"/>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6B3"/>
    <w:rsid w:val="00AC0A7F"/>
    <w:rsid w:val="00AC0CC3"/>
    <w:rsid w:val="00AC1281"/>
    <w:rsid w:val="00AC1A9C"/>
    <w:rsid w:val="00AC1F65"/>
    <w:rsid w:val="00AC21BA"/>
    <w:rsid w:val="00AC22C7"/>
    <w:rsid w:val="00AC2799"/>
    <w:rsid w:val="00AC2D4E"/>
    <w:rsid w:val="00AC3084"/>
    <w:rsid w:val="00AC3431"/>
    <w:rsid w:val="00AC38E9"/>
    <w:rsid w:val="00AC4496"/>
    <w:rsid w:val="00AC45D6"/>
    <w:rsid w:val="00AC4D1B"/>
    <w:rsid w:val="00AC4D53"/>
    <w:rsid w:val="00AC4D9E"/>
    <w:rsid w:val="00AC4E2E"/>
    <w:rsid w:val="00AC4E8B"/>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5A6"/>
    <w:rsid w:val="00AD284F"/>
    <w:rsid w:val="00AD288C"/>
    <w:rsid w:val="00AD2ACB"/>
    <w:rsid w:val="00AD2D96"/>
    <w:rsid w:val="00AD2ED2"/>
    <w:rsid w:val="00AD3042"/>
    <w:rsid w:val="00AD3047"/>
    <w:rsid w:val="00AD31A9"/>
    <w:rsid w:val="00AD32CD"/>
    <w:rsid w:val="00AD33C3"/>
    <w:rsid w:val="00AD34A1"/>
    <w:rsid w:val="00AD379F"/>
    <w:rsid w:val="00AD3935"/>
    <w:rsid w:val="00AD3BEC"/>
    <w:rsid w:val="00AD4597"/>
    <w:rsid w:val="00AD48F9"/>
    <w:rsid w:val="00AD4C34"/>
    <w:rsid w:val="00AD5675"/>
    <w:rsid w:val="00AD57E1"/>
    <w:rsid w:val="00AD5C2A"/>
    <w:rsid w:val="00AD5E98"/>
    <w:rsid w:val="00AD6980"/>
    <w:rsid w:val="00AD6C7F"/>
    <w:rsid w:val="00AD70C9"/>
    <w:rsid w:val="00AD721C"/>
    <w:rsid w:val="00AD732B"/>
    <w:rsid w:val="00AD75A6"/>
    <w:rsid w:val="00AD7927"/>
    <w:rsid w:val="00AD7E17"/>
    <w:rsid w:val="00AE0160"/>
    <w:rsid w:val="00AE0D23"/>
    <w:rsid w:val="00AE0E9E"/>
    <w:rsid w:val="00AE14B7"/>
    <w:rsid w:val="00AE1999"/>
    <w:rsid w:val="00AE19D1"/>
    <w:rsid w:val="00AE2205"/>
    <w:rsid w:val="00AE232B"/>
    <w:rsid w:val="00AE2569"/>
    <w:rsid w:val="00AE26F5"/>
    <w:rsid w:val="00AE2968"/>
    <w:rsid w:val="00AE3004"/>
    <w:rsid w:val="00AE3627"/>
    <w:rsid w:val="00AE3839"/>
    <w:rsid w:val="00AE3AF4"/>
    <w:rsid w:val="00AE42D1"/>
    <w:rsid w:val="00AE4557"/>
    <w:rsid w:val="00AE4A1F"/>
    <w:rsid w:val="00AE4C55"/>
    <w:rsid w:val="00AE4F01"/>
    <w:rsid w:val="00AE5BC0"/>
    <w:rsid w:val="00AE5C22"/>
    <w:rsid w:val="00AE5E95"/>
    <w:rsid w:val="00AE6433"/>
    <w:rsid w:val="00AE6584"/>
    <w:rsid w:val="00AE672F"/>
    <w:rsid w:val="00AE69BD"/>
    <w:rsid w:val="00AE6D12"/>
    <w:rsid w:val="00AE723D"/>
    <w:rsid w:val="00AE7751"/>
    <w:rsid w:val="00AE7992"/>
    <w:rsid w:val="00AF04C7"/>
    <w:rsid w:val="00AF0FFE"/>
    <w:rsid w:val="00AF1414"/>
    <w:rsid w:val="00AF15C3"/>
    <w:rsid w:val="00AF19CD"/>
    <w:rsid w:val="00AF25F3"/>
    <w:rsid w:val="00AF28B0"/>
    <w:rsid w:val="00AF2A13"/>
    <w:rsid w:val="00AF2DED"/>
    <w:rsid w:val="00AF3560"/>
    <w:rsid w:val="00AF3C80"/>
    <w:rsid w:val="00AF3C8C"/>
    <w:rsid w:val="00AF3FB0"/>
    <w:rsid w:val="00AF4095"/>
    <w:rsid w:val="00AF41FC"/>
    <w:rsid w:val="00AF4447"/>
    <w:rsid w:val="00AF457C"/>
    <w:rsid w:val="00AF4ABD"/>
    <w:rsid w:val="00AF5363"/>
    <w:rsid w:val="00AF54DE"/>
    <w:rsid w:val="00AF5D78"/>
    <w:rsid w:val="00AF5F78"/>
    <w:rsid w:val="00AF6389"/>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3EB4"/>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58CF"/>
    <w:rsid w:val="00B16815"/>
    <w:rsid w:val="00B16B5F"/>
    <w:rsid w:val="00B16D08"/>
    <w:rsid w:val="00B1736C"/>
    <w:rsid w:val="00B17744"/>
    <w:rsid w:val="00B17D0F"/>
    <w:rsid w:val="00B17D3E"/>
    <w:rsid w:val="00B20057"/>
    <w:rsid w:val="00B2043A"/>
    <w:rsid w:val="00B20A45"/>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888"/>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4EB8"/>
    <w:rsid w:val="00B351D2"/>
    <w:rsid w:val="00B3539A"/>
    <w:rsid w:val="00B35CB3"/>
    <w:rsid w:val="00B35F8E"/>
    <w:rsid w:val="00B36C51"/>
    <w:rsid w:val="00B36D0F"/>
    <w:rsid w:val="00B4003E"/>
    <w:rsid w:val="00B40292"/>
    <w:rsid w:val="00B40616"/>
    <w:rsid w:val="00B406B2"/>
    <w:rsid w:val="00B40D73"/>
    <w:rsid w:val="00B4110D"/>
    <w:rsid w:val="00B411A3"/>
    <w:rsid w:val="00B412CB"/>
    <w:rsid w:val="00B416D8"/>
    <w:rsid w:val="00B41B34"/>
    <w:rsid w:val="00B41D8C"/>
    <w:rsid w:val="00B42879"/>
    <w:rsid w:val="00B430D3"/>
    <w:rsid w:val="00B437BD"/>
    <w:rsid w:val="00B43985"/>
    <w:rsid w:val="00B439FA"/>
    <w:rsid w:val="00B43D4D"/>
    <w:rsid w:val="00B440CF"/>
    <w:rsid w:val="00B4418B"/>
    <w:rsid w:val="00B443C5"/>
    <w:rsid w:val="00B4485B"/>
    <w:rsid w:val="00B44B05"/>
    <w:rsid w:val="00B44EA8"/>
    <w:rsid w:val="00B45A61"/>
    <w:rsid w:val="00B45AC0"/>
    <w:rsid w:val="00B46501"/>
    <w:rsid w:val="00B47784"/>
    <w:rsid w:val="00B4783F"/>
    <w:rsid w:val="00B47858"/>
    <w:rsid w:val="00B47B89"/>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6CC"/>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44F"/>
    <w:rsid w:val="00B63870"/>
    <w:rsid w:val="00B640AB"/>
    <w:rsid w:val="00B64124"/>
    <w:rsid w:val="00B64388"/>
    <w:rsid w:val="00B64398"/>
    <w:rsid w:val="00B64484"/>
    <w:rsid w:val="00B645F8"/>
    <w:rsid w:val="00B64A44"/>
    <w:rsid w:val="00B652B0"/>
    <w:rsid w:val="00B65375"/>
    <w:rsid w:val="00B656AF"/>
    <w:rsid w:val="00B65771"/>
    <w:rsid w:val="00B664EC"/>
    <w:rsid w:val="00B66801"/>
    <w:rsid w:val="00B668B4"/>
    <w:rsid w:val="00B66C22"/>
    <w:rsid w:val="00B66FFC"/>
    <w:rsid w:val="00B6796C"/>
    <w:rsid w:val="00B67B2B"/>
    <w:rsid w:val="00B70149"/>
    <w:rsid w:val="00B7021B"/>
    <w:rsid w:val="00B70333"/>
    <w:rsid w:val="00B7088A"/>
    <w:rsid w:val="00B70A03"/>
    <w:rsid w:val="00B70A49"/>
    <w:rsid w:val="00B70EDB"/>
    <w:rsid w:val="00B71A5D"/>
    <w:rsid w:val="00B71CBE"/>
    <w:rsid w:val="00B7273B"/>
    <w:rsid w:val="00B727B8"/>
    <w:rsid w:val="00B73453"/>
    <w:rsid w:val="00B737C7"/>
    <w:rsid w:val="00B73E00"/>
    <w:rsid w:val="00B73E31"/>
    <w:rsid w:val="00B74A0D"/>
    <w:rsid w:val="00B74C19"/>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3CE"/>
    <w:rsid w:val="00B81578"/>
    <w:rsid w:val="00B81684"/>
    <w:rsid w:val="00B817F4"/>
    <w:rsid w:val="00B820AE"/>
    <w:rsid w:val="00B821AB"/>
    <w:rsid w:val="00B8282F"/>
    <w:rsid w:val="00B82A8C"/>
    <w:rsid w:val="00B830F7"/>
    <w:rsid w:val="00B8321E"/>
    <w:rsid w:val="00B8366F"/>
    <w:rsid w:val="00B837F5"/>
    <w:rsid w:val="00B83AC3"/>
    <w:rsid w:val="00B83DAC"/>
    <w:rsid w:val="00B83DF6"/>
    <w:rsid w:val="00B841D6"/>
    <w:rsid w:val="00B84AE5"/>
    <w:rsid w:val="00B84BE8"/>
    <w:rsid w:val="00B855A8"/>
    <w:rsid w:val="00B85837"/>
    <w:rsid w:val="00B8583A"/>
    <w:rsid w:val="00B85F67"/>
    <w:rsid w:val="00B86557"/>
    <w:rsid w:val="00B87BF8"/>
    <w:rsid w:val="00B87C60"/>
    <w:rsid w:val="00B90165"/>
    <w:rsid w:val="00B90AFC"/>
    <w:rsid w:val="00B91356"/>
    <w:rsid w:val="00B916AD"/>
    <w:rsid w:val="00B91E9D"/>
    <w:rsid w:val="00B922AC"/>
    <w:rsid w:val="00B922C4"/>
    <w:rsid w:val="00B926E0"/>
    <w:rsid w:val="00B92AD4"/>
    <w:rsid w:val="00B92BF1"/>
    <w:rsid w:val="00B932E1"/>
    <w:rsid w:val="00B93639"/>
    <w:rsid w:val="00B93BA0"/>
    <w:rsid w:val="00B93C36"/>
    <w:rsid w:val="00B94054"/>
    <w:rsid w:val="00B94253"/>
    <w:rsid w:val="00B9436E"/>
    <w:rsid w:val="00B946E7"/>
    <w:rsid w:val="00B94B27"/>
    <w:rsid w:val="00B94D0D"/>
    <w:rsid w:val="00B94F2B"/>
    <w:rsid w:val="00B950E8"/>
    <w:rsid w:val="00B95372"/>
    <w:rsid w:val="00B954FC"/>
    <w:rsid w:val="00B95A04"/>
    <w:rsid w:val="00B95C49"/>
    <w:rsid w:val="00B95E24"/>
    <w:rsid w:val="00B95EEF"/>
    <w:rsid w:val="00B95FD7"/>
    <w:rsid w:val="00B96228"/>
    <w:rsid w:val="00B96313"/>
    <w:rsid w:val="00B964FE"/>
    <w:rsid w:val="00B96CF0"/>
    <w:rsid w:val="00B96DA2"/>
    <w:rsid w:val="00B977E6"/>
    <w:rsid w:val="00BA0549"/>
    <w:rsid w:val="00BA067F"/>
    <w:rsid w:val="00BA13E0"/>
    <w:rsid w:val="00BA17C4"/>
    <w:rsid w:val="00BA2097"/>
    <w:rsid w:val="00BA270E"/>
    <w:rsid w:val="00BA2729"/>
    <w:rsid w:val="00BA283C"/>
    <w:rsid w:val="00BA2AEB"/>
    <w:rsid w:val="00BA2B41"/>
    <w:rsid w:val="00BA2BA5"/>
    <w:rsid w:val="00BA3603"/>
    <w:rsid w:val="00BA388C"/>
    <w:rsid w:val="00BA3974"/>
    <w:rsid w:val="00BA3C13"/>
    <w:rsid w:val="00BA3CC9"/>
    <w:rsid w:val="00BA3D2F"/>
    <w:rsid w:val="00BA3F29"/>
    <w:rsid w:val="00BA40BE"/>
    <w:rsid w:val="00BA42FC"/>
    <w:rsid w:val="00BA48E0"/>
    <w:rsid w:val="00BA4CF4"/>
    <w:rsid w:val="00BA54FB"/>
    <w:rsid w:val="00BA5C97"/>
    <w:rsid w:val="00BA5EFB"/>
    <w:rsid w:val="00BA659A"/>
    <w:rsid w:val="00BA682B"/>
    <w:rsid w:val="00BA68C1"/>
    <w:rsid w:val="00BA6D50"/>
    <w:rsid w:val="00BA712E"/>
    <w:rsid w:val="00BA72C0"/>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74"/>
    <w:rsid w:val="00BB37B0"/>
    <w:rsid w:val="00BB3E9C"/>
    <w:rsid w:val="00BB3F4C"/>
    <w:rsid w:val="00BB4A42"/>
    <w:rsid w:val="00BB5075"/>
    <w:rsid w:val="00BB5321"/>
    <w:rsid w:val="00BB56F2"/>
    <w:rsid w:val="00BB57E0"/>
    <w:rsid w:val="00BB5846"/>
    <w:rsid w:val="00BB5875"/>
    <w:rsid w:val="00BB61DC"/>
    <w:rsid w:val="00BB6258"/>
    <w:rsid w:val="00BB6431"/>
    <w:rsid w:val="00BB645D"/>
    <w:rsid w:val="00BB6472"/>
    <w:rsid w:val="00BB65E9"/>
    <w:rsid w:val="00BB71EC"/>
    <w:rsid w:val="00BB724B"/>
    <w:rsid w:val="00BB740F"/>
    <w:rsid w:val="00BB775F"/>
    <w:rsid w:val="00BB7DB1"/>
    <w:rsid w:val="00BC08C9"/>
    <w:rsid w:val="00BC0AE6"/>
    <w:rsid w:val="00BC0F5F"/>
    <w:rsid w:val="00BC16BF"/>
    <w:rsid w:val="00BC1B4B"/>
    <w:rsid w:val="00BC201A"/>
    <w:rsid w:val="00BC2BC7"/>
    <w:rsid w:val="00BC2F45"/>
    <w:rsid w:val="00BC344E"/>
    <w:rsid w:val="00BC38B8"/>
    <w:rsid w:val="00BC3CF8"/>
    <w:rsid w:val="00BC43F0"/>
    <w:rsid w:val="00BC4B83"/>
    <w:rsid w:val="00BC4B9C"/>
    <w:rsid w:val="00BC5181"/>
    <w:rsid w:val="00BC5366"/>
    <w:rsid w:val="00BC54EB"/>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189E"/>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0F30"/>
    <w:rsid w:val="00BE13B8"/>
    <w:rsid w:val="00BE197A"/>
    <w:rsid w:val="00BE1A06"/>
    <w:rsid w:val="00BE2E99"/>
    <w:rsid w:val="00BE3AFA"/>
    <w:rsid w:val="00BE3F52"/>
    <w:rsid w:val="00BE403F"/>
    <w:rsid w:val="00BE5515"/>
    <w:rsid w:val="00BE5613"/>
    <w:rsid w:val="00BE5813"/>
    <w:rsid w:val="00BE5C7E"/>
    <w:rsid w:val="00BE5F59"/>
    <w:rsid w:val="00BE614B"/>
    <w:rsid w:val="00BE65B3"/>
    <w:rsid w:val="00BE68B9"/>
    <w:rsid w:val="00BE7265"/>
    <w:rsid w:val="00BE74EA"/>
    <w:rsid w:val="00BE76E2"/>
    <w:rsid w:val="00BE7B27"/>
    <w:rsid w:val="00BF0089"/>
    <w:rsid w:val="00BF02E6"/>
    <w:rsid w:val="00BF04B5"/>
    <w:rsid w:val="00BF0528"/>
    <w:rsid w:val="00BF05A6"/>
    <w:rsid w:val="00BF0A66"/>
    <w:rsid w:val="00BF10D2"/>
    <w:rsid w:val="00BF10D6"/>
    <w:rsid w:val="00BF120B"/>
    <w:rsid w:val="00BF1309"/>
    <w:rsid w:val="00BF18B9"/>
    <w:rsid w:val="00BF1B70"/>
    <w:rsid w:val="00BF220D"/>
    <w:rsid w:val="00BF2817"/>
    <w:rsid w:val="00BF2C65"/>
    <w:rsid w:val="00BF2CFA"/>
    <w:rsid w:val="00BF31CB"/>
    <w:rsid w:val="00BF33B1"/>
    <w:rsid w:val="00BF3AE6"/>
    <w:rsid w:val="00BF3C10"/>
    <w:rsid w:val="00BF46F1"/>
    <w:rsid w:val="00BF4923"/>
    <w:rsid w:val="00BF4AC4"/>
    <w:rsid w:val="00BF4B1D"/>
    <w:rsid w:val="00BF4B69"/>
    <w:rsid w:val="00BF5350"/>
    <w:rsid w:val="00BF55D0"/>
    <w:rsid w:val="00BF5623"/>
    <w:rsid w:val="00BF56A8"/>
    <w:rsid w:val="00BF5BF6"/>
    <w:rsid w:val="00BF5EBA"/>
    <w:rsid w:val="00BF60E3"/>
    <w:rsid w:val="00BF6597"/>
    <w:rsid w:val="00BF69F4"/>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962"/>
    <w:rsid w:val="00C05C20"/>
    <w:rsid w:val="00C05FBF"/>
    <w:rsid w:val="00C06031"/>
    <w:rsid w:val="00C06066"/>
    <w:rsid w:val="00C0648A"/>
    <w:rsid w:val="00C066D8"/>
    <w:rsid w:val="00C067A4"/>
    <w:rsid w:val="00C06F8C"/>
    <w:rsid w:val="00C07A6C"/>
    <w:rsid w:val="00C07AE3"/>
    <w:rsid w:val="00C07AE4"/>
    <w:rsid w:val="00C10599"/>
    <w:rsid w:val="00C10F46"/>
    <w:rsid w:val="00C1114F"/>
    <w:rsid w:val="00C11183"/>
    <w:rsid w:val="00C11197"/>
    <w:rsid w:val="00C114E9"/>
    <w:rsid w:val="00C1157C"/>
    <w:rsid w:val="00C117C3"/>
    <w:rsid w:val="00C11C33"/>
    <w:rsid w:val="00C11C73"/>
    <w:rsid w:val="00C11FE5"/>
    <w:rsid w:val="00C11FF6"/>
    <w:rsid w:val="00C12068"/>
    <w:rsid w:val="00C1216B"/>
    <w:rsid w:val="00C12D5A"/>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7B5"/>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C"/>
    <w:rsid w:val="00C226CE"/>
    <w:rsid w:val="00C22EAF"/>
    <w:rsid w:val="00C232DD"/>
    <w:rsid w:val="00C2423A"/>
    <w:rsid w:val="00C244D8"/>
    <w:rsid w:val="00C24789"/>
    <w:rsid w:val="00C24EE5"/>
    <w:rsid w:val="00C250CF"/>
    <w:rsid w:val="00C2544D"/>
    <w:rsid w:val="00C26871"/>
    <w:rsid w:val="00C2695A"/>
    <w:rsid w:val="00C26CDB"/>
    <w:rsid w:val="00C26EB2"/>
    <w:rsid w:val="00C26F01"/>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760"/>
    <w:rsid w:val="00C31975"/>
    <w:rsid w:val="00C319A2"/>
    <w:rsid w:val="00C3208A"/>
    <w:rsid w:val="00C3274D"/>
    <w:rsid w:val="00C32BB7"/>
    <w:rsid w:val="00C32CCE"/>
    <w:rsid w:val="00C337EC"/>
    <w:rsid w:val="00C339C6"/>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BC5"/>
    <w:rsid w:val="00C37F8D"/>
    <w:rsid w:val="00C4018E"/>
    <w:rsid w:val="00C404D5"/>
    <w:rsid w:val="00C40B7D"/>
    <w:rsid w:val="00C40CD4"/>
    <w:rsid w:val="00C41057"/>
    <w:rsid w:val="00C411E2"/>
    <w:rsid w:val="00C4164A"/>
    <w:rsid w:val="00C41E8D"/>
    <w:rsid w:val="00C42130"/>
    <w:rsid w:val="00C42784"/>
    <w:rsid w:val="00C42977"/>
    <w:rsid w:val="00C429E1"/>
    <w:rsid w:val="00C43148"/>
    <w:rsid w:val="00C439F0"/>
    <w:rsid w:val="00C43CE7"/>
    <w:rsid w:val="00C44189"/>
    <w:rsid w:val="00C447FB"/>
    <w:rsid w:val="00C44F96"/>
    <w:rsid w:val="00C44FF2"/>
    <w:rsid w:val="00C4587D"/>
    <w:rsid w:val="00C45C66"/>
    <w:rsid w:val="00C46CF8"/>
    <w:rsid w:val="00C470AA"/>
    <w:rsid w:val="00C47AE8"/>
    <w:rsid w:val="00C47B93"/>
    <w:rsid w:val="00C47BDE"/>
    <w:rsid w:val="00C5002F"/>
    <w:rsid w:val="00C508B7"/>
    <w:rsid w:val="00C509D3"/>
    <w:rsid w:val="00C51601"/>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593"/>
    <w:rsid w:val="00C60708"/>
    <w:rsid w:val="00C60EC1"/>
    <w:rsid w:val="00C612FF"/>
    <w:rsid w:val="00C613E1"/>
    <w:rsid w:val="00C619CD"/>
    <w:rsid w:val="00C61B5A"/>
    <w:rsid w:val="00C61D30"/>
    <w:rsid w:val="00C61EE5"/>
    <w:rsid w:val="00C62027"/>
    <w:rsid w:val="00C627A9"/>
    <w:rsid w:val="00C62997"/>
    <w:rsid w:val="00C63152"/>
    <w:rsid w:val="00C6319F"/>
    <w:rsid w:val="00C63397"/>
    <w:rsid w:val="00C633AB"/>
    <w:rsid w:val="00C6343A"/>
    <w:rsid w:val="00C634A3"/>
    <w:rsid w:val="00C63545"/>
    <w:rsid w:val="00C636B0"/>
    <w:rsid w:val="00C64849"/>
    <w:rsid w:val="00C6560B"/>
    <w:rsid w:val="00C6560D"/>
    <w:rsid w:val="00C65A48"/>
    <w:rsid w:val="00C65A91"/>
    <w:rsid w:val="00C65ADD"/>
    <w:rsid w:val="00C65D24"/>
    <w:rsid w:val="00C65E0D"/>
    <w:rsid w:val="00C65EE7"/>
    <w:rsid w:val="00C65F58"/>
    <w:rsid w:val="00C66571"/>
    <w:rsid w:val="00C666DB"/>
    <w:rsid w:val="00C667F6"/>
    <w:rsid w:val="00C66C34"/>
    <w:rsid w:val="00C67F34"/>
    <w:rsid w:val="00C7040D"/>
    <w:rsid w:val="00C7068E"/>
    <w:rsid w:val="00C70B8C"/>
    <w:rsid w:val="00C71327"/>
    <w:rsid w:val="00C71468"/>
    <w:rsid w:val="00C723AF"/>
    <w:rsid w:val="00C723CA"/>
    <w:rsid w:val="00C72DC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AA6"/>
    <w:rsid w:val="00C80DB5"/>
    <w:rsid w:val="00C8198E"/>
    <w:rsid w:val="00C81B30"/>
    <w:rsid w:val="00C8220B"/>
    <w:rsid w:val="00C82387"/>
    <w:rsid w:val="00C823D0"/>
    <w:rsid w:val="00C82DC0"/>
    <w:rsid w:val="00C831FC"/>
    <w:rsid w:val="00C8395C"/>
    <w:rsid w:val="00C83D50"/>
    <w:rsid w:val="00C84231"/>
    <w:rsid w:val="00C84784"/>
    <w:rsid w:val="00C847C8"/>
    <w:rsid w:val="00C84D5A"/>
    <w:rsid w:val="00C85034"/>
    <w:rsid w:val="00C8534D"/>
    <w:rsid w:val="00C85F12"/>
    <w:rsid w:val="00C86379"/>
    <w:rsid w:val="00C864DB"/>
    <w:rsid w:val="00C8669B"/>
    <w:rsid w:val="00C870BA"/>
    <w:rsid w:val="00C8781D"/>
    <w:rsid w:val="00C878E9"/>
    <w:rsid w:val="00C87AF9"/>
    <w:rsid w:val="00C87F97"/>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31C"/>
    <w:rsid w:val="00C93543"/>
    <w:rsid w:val="00C939E2"/>
    <w:rsid w:val="00C945BA"/>
    <w:rsid w:val="00C945EC"/>
    <w:rsid w:val="00C94B58"/>
    <w:rsid w:val="00C94BBA"/>
    <w:rsid w:val="00C94E45"/>
    <w:rsid w:val="00C95300"/>
    <w:rsid w:val="00C95548"/>
    <w:rsid w:val="00C95656"/>
    <w:rsid w:val="00C95730"/>
    <w:rsid w:val="00C95962"/>
    <w:rsid w:val="00C959AA"/>
    <w:rsid w:val="00C95EC0"/>
    <w:rsid w:val="00C963E1"/>
    <w:rsid w:val="00C96440"/>
    <w:rsid w:val="00C965AD"/>
    <w:rsid w:val="00C96D37"/>
    <w:rsid w:val="00C96D71"/>
    <w:rsid w:val="00C96F89"/>
    <w:rsid w:val="00C96FE0"/>
    <w:rsid w:val="00C97572"/>
    <w:rsid w:val="00C9785E"/>
    <w:rsid w:val="00C97AF1"/>
    <w:rsid w:val="00C97D77"/>
    <w:rsid w:val="00C97EBC"/>
    <w:rsid w:val="00CA09AA"/>
    <w:rsid w:val="00CA0FCC"/>
    <w:rsid w:val="00CA1148"/>
    <w:rsid w:val="00CA114D"/>
    <w:rsid w:val="00CA1225"/>
    <w:rsid w:val="00CA18D2"/>
    <w:rsid w:val="00CA201D"/>
    <w:rsid w:val="00CA2919"/>
    <w:rsid w:val="00CA2C56"/>
    <w:rsid w:val="00CA2F7A"/>
    <w:rsid w:val="00CA31E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1F85"/>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CF9"/>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5A68"/>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7D3"/>
    <w:rsid w:val="00CD3B95"/>
    <w:rsid w:val="00CD3C3B"/>
    <w:rsid w:val="00CD3D0C"/>
    <w:rsid w:val="00CD3D4B"/>
    <w:rsid w:val="00CD3F09"/>
    <w:rsid w:val="00CD3FAF"/>
    <w:rsid w:val="00CD492B"/>
    <w:rsid w:val="00CD5AC2"/>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647"/>
    <w:rsid w:val="00CF2EF5"/>
    <w:rsid w:val="00CF2FB8"/>
    <w:rsid w:val="00CF2FBF"/>
    <w:rsid w:val="00CF33BA"/>
    <w:rsid w:val="00CF3E2B"/>
    <w:rsid w:val="00CF3F01"/>
    <w:rsid w:val="00CF4050"/>
    <w:rsid w:val="00CF41AE"/>
    <w:rsid w:val="00CF495B"/>
    <w:rsid w:val="00CF4F02"/>
    <w:rsid w:val="00CF4F88"/>
    <w:rsid w:val="00CF5B80"/>
    <w:rsid w:val="00CF5D0A"/>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1EA8"/>
    <w:rsid w:val="00D02369"/>
    <w:rsid w:val="00D02AFC"/>
    <w:rsid w:val="00D02C36"/>
    <w:rsid w:val="00D02E17"/>
    <w:rsid w:val="00D02F2F"/>
    <w:rsid w:val="00D04035"/>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890"/>
    <w:rsid w:val="00D10F87"/>
    <w:rsid w:val="00D11672"/>
    <w:rsid w:val="00D11873"/>
    <w:rsid w:val="00D11E3F"/>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635A"/>
    <w:rsid w:val="00D17869"/>
    <w:rsid w:val="00D1792B"/>
    <w:rsid w:val="00D17F37"/>
    <w:rsid w:val="00D202D3"/>
    <w:rsid w:val="00D2171B"/>
    <w:rsid w:val="00D217CE"/>
    <w:rsid w:val="00D21A77"/>
    <w:rsid w:val="00D22148"/>
    <w:rsid w:val="00D229A3"/>
    <w:rsid w:val="00D22D40"/>
    <w:rsid w:val="00D22DDE"/>
    <w:rsid w:val="00D22F49"/>
    <w:rsid w:val="00D23556"/>
    <w:rsid w:val="00D23A1F"/>
    <w:rsid w:val="00D23B89"/>
    <w:rsid w:val="00D23CE2"/>
    <w:rsid w:val="00D244D5"/>
    <w:rsid w:val="00D24D04"/>
    <w:rsid w:val="00D25635"/>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B59"/>
    <w:rsid w:val="00D30C46"/>
    <w:rsid w:val="00D30F9B"/>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589"/>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5D8E"/>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60F"/>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452"/>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04C"/>
    <w:rsid w:val="00D771C9"/>
    <w:rsid w:val="00D800A1"/>
    <w:rsid w:val="00D8036A"/>
    <w:rsid w:val="00D80AB8"/>
    <w:rsid w:val="00D80C93"/>
    <w:rsid w:val="00D80CCB"/>
    <w:rsid w:val="00D81307"/>
    <w:rsid w:val="00D81465"/>
    <w:rsid w:val="00D817FD"/>
    <w:rsid w:val="00D820F3"/>
    <w:rsid w:val="00D822C2"/>
    <w:rsid w:val="00D829AC"/>
    <w:rsid w:val="00D82AA1"/>
    <w:rsid w:val="00D83401"/>
    <w:rsid w:val="00D83850"/>
    <w:rsid w:val="00D84268"/>
    <w:rsid w:val="00D84278"/>
    <w:rsid w:val="00D846C5"/>
    <w:rsid w:val="00D847C6"/>
    <w:rsid w:val="00D84BB9"/>
    <w:rsid w:val="00D85A90"/>
    <w:rsid w:val="00D86ACF"/>
    <w:rsid w:val="00D86B37"/>
    <w:rsid w:val="00D86DBF"/>
    <w:rsid w:val="00D86EF6"/>
    <w:rsid w:val="00D87154"/>
    <w:rsid w:val="00D873E0"/>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BF6"/>
    <w:rsid w:val="00D94FF3"/>
    <w:rsid w:val="00D95322"/>
    <w:rsid w:val="00D95367"/>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6137"/>
    <w:rsid w:val="00DA714A"/>
    <w:rsid w:val="00DA71AF"/>
    <w:rsid w:val="00DA727D"/>
    <w:rsid w:val="00DA7A85"/>
    <w:rsid w:val="00DA7BC7"/>
    <w:rsid w:val="00DA7E4C"/>
    <w:rsid w:val="00DA7E53"/>
    <w:rsid w:val="00DA7EC1"/>
    <w:rsid w:val="00DA7F9A"/>
    <w:rsid w:val="00DB0564"/>
    <w:rsid w:val="00DB0D5D"/>
    <w:rsid w:val="00DB0FBB"/>
    <w:rsid w:val="00DB1029"/>
    <w:rsid w:val="00DB1539"/>
    <w:rsid w:val="00DB154A"/>
    <w:rsid w:val="00DB1F98"/>
    <w:rsid w:val="00DB27E1"/>
    <w:rsid w:val="00DB2CDC"/>
    <w:rsid w:val="00DB2CF9"/>
    <w:rsid w:val="00DB2F94"/>
    <w:rsid w:val="00DB2FDC"/>
    <w:rsid w:val="00DB3572"/>
    <w:rsid w:val="00DB35C7"/>
    <w:rsid w:val="00DB3719"/>
    <w:rsid w:val="00DB3952"/>
    <w:rsid w:val="00DB39DE"/>
    <w:rsid w:val="00DB3D0B"/>
    <w:rsid w:val="00DB3D52"/>
    <w:rsid w:val="00DB42C3"/>
    <w:rsid w:val="00DB4322"/>
    <w:rsid w:val="00DB452C"/>
    <w:rsid w:val="00DB4C06"/>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183A"/>
    <w:rsid w:val="00DC1D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10A"/>
    <w:rsid w:val="00DD242B"/>
    <w:rsid w:val="00DD2FE5"/>
    <w:rsid w:val="00DD32DF"/>
    <w:rsid w:val="00DD3401"/>
    <w:rsid w:val="00DD3430"/>
    <w:rsid w:val="00DD3480"/>
    <w:rsid w:val="00DD3565"/>
    <w:rsid w:val="00DD40AC"/>
    <w:rsid w:val="00DD49D3"/>
    <w:rsid w:val="00DD59AB"/>
    <w:rsid w:val="00DD5EA3"/>
    <w:rsid w:val="00DD5FFE"/>
    <w:rsid w:val="00DD6396"/>
    <w:rsid w:val="00DD6C70"/>
    <w:rsid w:val="00DD6DA2"/>
    <w:rsid w:val="00DD6FC8"/>
    <w:rsid w:val="00DD761C"/>
    <w:rsid w:val="00DD7F60"/>
    <w:rsid w:val="00DE0171"/>
    <w:rsid w:val="00DE0333"/>
    <w:rsid w:val="00DE0558"/>
    <w:rsid w:val="00DE067E"/>
    <w:rsid w:val="00DE0816"/>
    <w:rsid w:val="00DE088E"/>
    <w:rsid w:val="00DE128B"/>
    <w:rsid w:val="00DE1318"/>
    <w:rsid w:val="00DE1799"/>
    <w:rsid w:val="00DE1FC0"/>
    <w:rsid w:val="00DE21CF"/>
    <w:rsid w:val="00DE2575"/>
    <w:rsid w:val="00DE25BE"/>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A9A"/>
    <w:rsid w:val="00DE7D03"/>
    <w:rsid w:val="00DE7F45"/>
    <w:rsid w:val="00DF02EC"/>
    <w:rsid w:val="00DF04F2"/>
    <w:rsid w:val="00DF07BE"/>
    <w:rsid w:val="00DF0820"/>
    <w:rsid w:val="00DF0D33"/>
    <w:rsid w:val="00DF0E63"/>
    <w:rsid w:val="00DF12DC"/>
    <w:rsid w:val="00DF1300"/>
    <w:rsid w:val="00DF1EB6"/>
    <w:rsid w:val="00DF1FD6"/>
    <w:rsid w:val="00DF2386"/>
    <w:rsid w:val="00DF31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871"/>
    <w:rsid w:val="00DF7BC3"/>
    <w:rsid w:val="00E0028F"/>
    <w:rsid w:val="00E00368"/>
    <w:rsid w:val="00E005F5"/>
    <w:rsid w:val="00E00A07"/>
    <w:rsid w:val="00E00A92"/>
    <w:rsid w:val="00E0125C"/>
    <w:rsid w:val="00E01395"/>
    <w:rsid w:val="00E019EA"/>
    <w:rsid w:val="00E01A5C"/>
    <w:rsid w:val="00E028E6"/>
    <w:rsid w:val="00E02C20"/>
    <w:rsid w:val="00E02C86"/>
    <w:rsid w:val="00E0324B"/>
    <w:rsid w:val="00E0337F"/>
    <w:rsid w:val="00E0345F"/>
    <w:rsid w:val="00E03BEA"/>
    <w:rsid w:val="00E0401E"/>
    <w:rsid w:val="00E046C1"/>
    <w:rsid w:val="00E049DF"/>
    <w:rsid w:val="00E049EC"/>
    <w:rsid w:val="00E055DA"/>
    <w:rsid w:val="00E05A43"/>
    <w:rsid w:val="00E05FC4"/>
    <w:rsid w:val="00E0600C"/>
    <w:rsid w:val="00E06537"/>
    <w:rsid w:val="00E06977"/>
    <w:rsid w:val="00E06AE6"/>
    <w:rsid w:val="00E06AF4"/>
    <w:rsid w:val="00E0722D"/>
    <w:rsid w:val="00E073C8"/>
    <w:rsid w:val="00E075B8"/>
    <w:rsid w:val="00E07686"/>
    <w:rsid w:val="00E07E45"/>
    <w:rsid w:val="00E1007C"/>
    <w:rsid w:val="00E101F9"/>
    <w:rsid w:val="00E102BD"/>
    <w:rsid w:val="00E1039D"/>
    <w:rsid w:val="00E103F8"/>
    <w:rsid w:val="00E10631"/>
    <w:rsid w:val="00E108C4"/>
    <w:rsid w:val="00E10DB8"/>
    <w:rsid w:val="00E11009"/>
    <w:rsid w:val="00E11075"/>
    <w:rsid w:val="00E11EB8"/>
    <w:rsid w:val="00E1273A"/>
    <w:rsid w:val="00E12933"/>
    <w:rsid w:val="00E12A5A"/>
    <w:rsid w:val="00E12AF0"/>
    <w:rsid w:val="00E12FB2"/>
    <w:rsid w:val="00E13495"/>
    <w:rsid w:val="00E136AE"/>
    <w:rsid w:val="00E139D0"/>
    <w:rsid w:val="00E14336"/>
    <w:rsid w:val="00E143F1"/>
    <w:rsid w:val="00E14417"/>
    <w:rsid w:val="00E145A7"/>
    <w:rsid w:val="00E145E0"/>
    <w:rsid w:val="00E147E5"/>
    <w:rsid w:val="00E14913"/>
    <w:rsid w:val="00E149D5"/>
    <w:rsid w:val="00E14C71"/>
    <w:rsid w:val="00E150B1"/>
    <w:rsid w:val="00E152A7"/>
    <w:rsid w:val="00E15352"/>
    <w:rsid w:val="00E154A1"/>
    <w:rsid w:val="00E15ED2"/>
    <w:rsid w:val="00E164E8"/>
    <w:rsid w:val="00E1654E"/>
    <w:rsid w:val="00E167D4"/>
    <w:rsid w:val="00E17157"/>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8C9"/>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717"/>
    <w:rsid w:val="00E24D56"/>
    <w:rsid w:val="00E24ECA"/>
    <w:rsid w:val="00E250DB"/>
    <w:rsid w:val="00E25334"/>
    <w:rsid w:val="00E25F1D"/>
    <w:rsid w:val="00E25F49"/>
    <w:rsid w:val="00E2617B"/>
    <w:rsid w:val="00E2690E"/>
    <w:rsid w:val="00E27003"/>
    <w:rsid w:val="00E272FE"/>
    <w:rsid w:val="00E30517"/>
    <w:rsid w:val="00E3066B"/>
    <w:rsid w:val="00E3070A"/>
    <w:rsid w:val="00E30A72"/>
    <w:rsid w:val="00E30DB2"/>
    <w:rsid w:val="00E31506"/>
    <w:rsid w:val="00E319F8"/>
    <w:rsid w:val="00E3200D"/>
    <w:rsid w:val="00E3216A"/>
    <w:rsid w:val="00E32876"/>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24F"/>
    <w:rsid w:val="00E363B9"/>
    <w:rsid w:val="00E36AED"/>
    <w:rsid w:val="00E376F7"/>
    <w:rsid w:val="00E377BF"/>
    <w:rsid w:val="00E37863"/>
    <w:rsid w:val="00E37C25"/>
    <w:rsid w:val="00E40362"/>
    <w:rsid w:val="00E41BAC"/>
    <w:rsid w:val="00E42532"/>
    <w:rsid w:val="00E42ADE"/>
    <w:rsid w:val="00E42D71"/>
    <w:rsid w:val="00E432AE"/>
    <w:rsid w:val="00E434D2"/>
    <w:rsid w:val="00E4356E"/>
    <w:rsid w:val="00E43E06"/>
    <w:rsid w:val="00E43F1E"/>
    <w:rsid w:val="00E4466A"/>
    <w:rsid w:val="00E447D5"/>
    <w:rsid w:val="00E45041"/>
    <w:rsid w:val="00E450D8"/>
    <w:rsid w:val="00E452D0"/>
    <w:rsid w:val="00E45A9D"/>
    <w:rsid w:val="00E460A1"/>
    <w:rsid w:val="00E46CC9"/>
    <w:rsid w:val="00E47D5F"/>
    <w:rsid w:val="00E47D96"/>
    <w:rsid w:val="00E504D9"/>
    <w:rsid w:val="00E505C5"/>
    <w:rsid w:val="00E50732"/>
    <w:rsid w:val="00E508D6"/>
    <w:rsid w:val="00E515A3"/>
    <w:rsid w:val="00E51A1D"/>
    <w:rsid w:val="00E51E23"/>
    <w:rsid w:val="00E523F3"/>
    <w:rsid w:val="00E525CF"/>
    <w:rsid w:val="00E52F76"/>
    <w:rsid w:val="00E5315C"/>
    <w:rsid w:val="00E534EA"/>
    <w:rsid w:val="00E538E0"/>
    <w:rsid w:val="00E547DF"/>
    <w:rsid w:val="00E54D33"/>
    <w:rsid w:val="00E55938"/>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0FC9"/>
    <w:rsid w:val="00E6134E"/>
    <w:rsid w:val="00E613CE"/>
    <w:rsid w:val="00E61D28"/>
    <w:rsid w:val="00E61DAC"/>
    <w:rsid w:val="00E61F86"/>
    <w:rsid w:val="00E62162"/>
    <w:rsid w:val="00E62216"/>
    <w:rsid w:val="00E62AF2"/>
    <w:rsid w:val="00E62C6B"/>
    <w:rsid w:val="00E630CC"/>
    <w:rsid w:val="00E630F7"/>
    <w:rsid w:val="00E643D0"/>
    <w:rsid w:val="00E64763"/>
    <w:rsid w:val="00E647DC"/>
    <w:rsid w:val="00E6484F"/>
    <w:rsid w:val="00E648D5"/>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5E9"/>
    <w:rsid w:val="00E75693"/>
    <w:rsid w:val="00E756FB"/>
    <w:rsid w:val="00E75E0F"/>
    <w:rsid w:val="00E76141"/>
    <w:rsid w:val="00E76270"/>
    <w:rsid w:val="00E76B45"/>
    <w:rsid w:val="00E77040"/>
    <w:rsid w:val="00E772C4"/>
    <w:rsid w:val="00E77655"/>
    <w:rsid w:val="00E8016D"/>
    <w:rsid w:val="00E810EC"/>
    <w:rsid w:val="00E8112C"/>
    <w:rsid w:val="00E81492"/>
    <w:rsid w:val="00E81587"/>
    <w:rsid w:val="00E81F74"/>
    <w:rsid w:val="00E826C8"/>
    <w:rsid w:val="00E826FD"/>
    <w:rsid w:val="00E82819"/>
    <w:rsid w:val="00E82EE0"/>
    <w:rsid w:val="00E83280"/>
    <w:rsid w:val="00E832C9"/>
    <w:rsid w:val="00E8344D"/>
    <w:rsid w:val="00E83469"/>
    <w:rsid w:val="00E83E6E"/>
    <w:rsid w:val="00E8412F"/>
    <w:rsid w:val="00E844CF"/>
    <w:rsid w:val="00E84661"/>
    <w:rsid w:val="00E84934"/>
    <w:rsid w:val="00E84A69"/>
    <w:rsid w:val="00E853AC"/>
    <w:rsid w:val="00E85483"/>
    <w:rsid w:val="00E86057"/>
    <w:rsid w:val="00E861F7"/>
    <w:rsid w:val="00E86647"/>
    <w:rsid w:val="00E86BF7"/>
    <w:rsid w:val="00E87182"/>
    <w:rsid w:val="00E87775"/>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17A"/>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8E5"/>
    <w:rsid w:val="00EA2C3C"/>
    <w:rsid w:val="00EA3002"/>
    <w:rsid w:val="00EA3641"/>
    <w:rsid w:val="00EA3D67"/>
    <w:rsid w:val="00EA3DB9"/>
    <w:rsid w:val="00EA409E"/>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19C"/>
    <w:rsid w:val="00EB05DC"/>
    <w:rsid w:val="00EB1705"/>
    <w:rsid w:val="00EB1ECB"/>
    <w:rsid w:val="00EB2435"/>
    <w:rsid w:val="00EB269A"/>
    <w:rsid w:val="00EB2814"/>
    <w:rsid w:val="00EB296A"/>
    <w:rsid w:val="00EB29F3"/>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A69"/>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5ABE"/>
    <w:rsid w:val="00EC60A1"/>
    <w:rsid w:val="00EC614D"/>
    <w:rsid w:val="00EC6337"/>
    <w:rsid w:val="00EC6358"/>
    <w:rsid w:val="00EC6D68"/>
    <w:rsid w:val="00EC6D82"/>
    <w:rsid w:val="00EC7183"/>
    <w:rsid w:val="00EC71AB"/>
    <w:rsid w:val="00EC7EE8"/>
    <w:rsid w:val="00EC7F09"/>
    <w:rsid w:val="00EC7F63"/>
    <w:rsid w:val="00ED0DE8"/>
    <w:rsid w:val="00ED0EB9"/>
    <w:rsid w:val="00ED0F3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3D4"/>
    <w:rsid w:val="00ED7BAF"/>
    <w:rsid w:val="00EE021A"/>
    <w:rsid w:val="00EE0318"/>
    <w:rsid w:val="00EE08BC"/>
    <w:rsid w:val="00EE0935"/>
    <w:rsid w:val="00EE0939"/>
    <w:rsid w:val="00EE09EA"/>
    <w:rsid w:val="00EE0A49"/>
    <w:rsid w:val="00EE0AFC"/>
    <w:rsid w:val="00EE1081"/>
    <w:rsid w:val="00EE1317"/>
    <w:rsid w:val="00EE15CA"/>
    <w:rsid w:val="00EE18BB"/>
    <w:rsid w:val="00EE1938"/>
    <w:rsid w:val="00EE1CDA"/>
    <w:rsid w:val="00EE24B7"/>
    <w:rsid w:val="00EE2AAB"/>
    <w:rsid w:val="00EE3196"/>
    <w:rsid w:val="00EE3203"/>
    <w:rsid w:val="00EE3318"/>
    <w:rsid w:val="00EE33A6"/>
    <w:rsid w:val="00EE3DCB"/>
    <w:rsid w:val="00EE3E0A"/>
    <w:rsid w:val="00EE418F"/>
    <w:rsid w:val="00EE4825"/>
    <w:rsid w:val="00EE5112"/>
    <w:rsid w:val="00EE5411"/>
    <w:rsid w:val="00EE59F0"/>
    <w:rsid w:val="00EE62B4"/>
    <w:rsid w:val="00EE636D"/>
    <w:rsid w:val="00EE66B1"/>
    <w:rsid w:val="00EE752C"/>
    <w:rsid w:val="00EE77AB"/>
    <w:rsid w:val="00EE7D29"/>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E23"/>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3D70"/>
    <w:rsid w:val="00F043F9"/>
    <w:rsid w:val="00F046FD"/>
    <w:rsid w:val="00F04D51"/>
    <w:rsid w:val="00F05EED"/>
    <w:rsid w:val="00F05F00"/>
    <w:rsid w:val="00F06F02"/>
    <w:rsid w:val="00F07CD5"/>
    <w:rsid w:val="00F10437"/>
    <w:rsid w:val="00F10465"/>
    <w:rsid w:val="00F106D6"/>
    <w:rsid w:val="00F10864"/>
    <w:rsid w:val="00F10BA5"/>
    <w:rsid w:val="00F1165E"/>
    <w:rsid w:val="00F11CF5"/>
    <w:rsid w:val="00F12B3D"/>
    <w:rsid w:val="00F1323A"/>
    <w:rsid w:val="00F13242"/>
    <w:rsid w:val="00F13555"/>
    <w:rsid w:val="00F1403E"/>
    <w:rsid w:val="00F140FE"/>
    <w:rsid w:val="00F1415B"/>
    <w:rsid w:val="00F14FB4"/>
    <w:rsid w:val="00F1521D"/>
    <w:rsid w:val="00F165FF"/>
    <w:rsid w:val="00F16B33"/>
    <w:rsid w:val="00F16BB1"/>
    <w:rsid w:val="00F17A8F"/>
    <w:rsid w:val="00F17D56"/>
    <w:rsid w:val="00F20046"/>
    <w:rsid w:val="00F20242"/>
    <w:rsid w:val="00F206FE"/>
    <w:rsid w:val="00F20F5B"/>
    <w:rsid w:val="00F21048"/>
    <w:rsid w:val="00F210AB"/>
    <w:rsid w:val="00F2116A"/>
    <w:rsid w:val="00F2157F"/>
    <w:rsid w:val="00F21758"/>
    <w:rsid w:val="00F21857"/>
    <w:rsid w:val="00F218EF"/>
    <w:rsid w:val="00F21F61"/>
    <w:rsid w:val="00F22444"/>
    <w:rsid w:val="00F22C96"/>
    <w:rsid w:val="00F22F20"/>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0C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4EA4"/>
    <w:rsid w:val="00F3521B"/>
    <w:rsid w:val="00F35561"/>
    <w:rsid w:val="00F35865"/>
    <w:rsid w:val="00F35E92"/>
    <w:rsid w:val="00F360BA"/>
    <w:rsid w:val="00F366CE"/>
    <w:rsid w:val="00F369FF"/>
    <w:rsid w:val="00F377A2"/>
    <w:rsid w:val="00F377B9"/>
    <w:rsid w:val="00F37922"/>
    <w:rsid w:val="00F37AEF"/>
    <w:rsid w:val="00F37BD8"/>
    <w:rsid w:val="00F37DC6"/>
    <w:rsid w:val="00F40296"/>
    <w:rsid w:val="00F40974"/>
    <w:rsid w:val="00F41D1F"/>
    <w:rsid w:val="00F42910"/>
    <w:rsid w:val="00F42C2B"/>
    <w:rsid w:val="00F431C7"/>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1B4"/>
    <w:rsid w:val="00F5765A"/>
    <w:rsid w:val="00F57C72"/>
    <w:rsid w:val="00F57E51"/>
    <w:rsid w:val="00F6021A"/>
    <w:rsid w:val="00F6021F"/>
    <w:rsid w:val="00F603EB"/>
    <w:rsid w:val="00F60845"/>
    <w:rsid w:val="00F61158"/>
    <w:rsid w:val="00F614D1"/>
    <w:rsid w:val="00F61564"/>
    <w:rsid w:val="00F61986"/>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6B1B"/>
    <w:rsid w:val="00F66DAA"/>
    <w:rsid w:val="00F672EB"/>
    <w:rsid w:val="00F6753C"/>
    <w:rsid w:val="00F67906"/>
    <w:rsid w:val="00F67A85"/>
    <w:rsid w:val="00F67D0D"/>
    <w:rsid w:val="00F70BFB"/>
    <w:rsid w:val="00F71026"/>
    <w:rsid w:val="00F71042"/>
    <w:rsid w:val="00F710A0"/>
    <w:rsid w:val="00F710D9"/>
    <w:rsid w:val="00F71976"/>
    <w:rsid w:val="00F71F79"/>
    <w:rsid w:val="00F721A1"/>
    <w:rsid w:val="00F724E3"/>
    <w:rsid w:val="00F727AA"/>
    <w:rsid w:val="00F729F2"/>
    <w:rsid w:val="00F72C94"/>
    <w:rsid w:val="00F73452"/>
    <w:rsid w:val="00F7382E"/>
    <w:rsid w:val="00F73F43"/>
    <w:rsid w:val="00F74664"/>
    <w:rsid w:val="00F74791"/>
    <w:rsid w:val="00F747FD"/>
    <w:rsid w:val="00F74A7A"/>
    <w:rsid w:val="00F75C0B"/>
    <w:rsid w:val="00F763DF"/>
    <w:rsid w:val="00F76E4D"/>
    <w:rsid w:val="00F77028"/>
    <w:rsid w:val="00F7792A"/>
    <w:rsid w:val="00F77C04"/>
    <w:rsid w:val="00F77C47"/>
    <w:rsid w:val="00F77CFA"/>
    <w:rsid w:val="00F802D3"/>
    <w:rsid w:val="00F80528"/>
    <w:rsid w:val="00F80A32"/>
    <w:rsid w:val="00F80D8F"/>
    <w:rsid w:val="00F8116A"/>
    <w:rsid w:val="00F81311"/>
    <w:rsid w:val="00F81625"/>
    <w:rsid w:val="00F81A54"/>
    <w:rsid w:val="00F81E0E"/>
    <w:rsid w:val="00F81F25"/>
    <w:rsid w:val="00F82272"/>
    <w:rsid w:val="00F824C4"/>
    <w:rsid w:val="00F825FF"/>
    <w:rsid w:val="00F82760"/>
    <w:rsid w:val="00F82A7D"/>
    <w:rsid w:val="00F82D8E"/>
    <w:rsid w:val="00F832EB"/>
    <w:rsid w:val="00F83301"/>
    <w:rsid w:val="00F837DD"/>
    <w:rsid w:val="00F849D7"/>
    <w:rsid w:val="00F84A2F"/>
    <w:rsid w:val="00F84BAB"/>
    <w:rsid w:val="00F850EB"/>
    <w:rsid w:val="00F855CB"/>
    <w:rsid w:val="00F85744"/>
    <w:rsid w:val="00F8581D"/>
    <w:rsid w:val="00F86165"/>
    <w:rsid w:val="00F862CA"/>
    <w:rsid w:val="00F863EB"/>
    <w:rsid w:val="00F865DB"/>
    <w:rsid w:val="00F86B20"/>
    <w:rsid w:val="00F86C43"/>
    <w:rsid w:val="00F8718E"/>
    <w:rsid w:val="00F87201"/>
    <w:rsid w:val="00F87317"/>
    <w:rsid w:val="00F879C6"/>
    <w:rsid w:val="00F87CE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86"/>
    <w:rsid w:val="00F939E7"/>
    <w:rsid w:val="00F93A3D"/>
    <w:rsid w:val="00F93A5F"/>
    <w:rsid w:val="00F94003"/>
    <w:rsid w:val="00F9458D"/>
    <w:rsid w:val="00F945E2"/>
    <w:rsid w:val="00F94737"/>
    <w:rsid w:val="00F9495D"/>
    <w:rsid w:val="00F95013"/>
    <w:rsid w:val="00F951BD"/>
    <w:rsid w:val="00F9590D"/>
    <w:rsid w:val="00F95DAB"/>
    <w:rsid w:val="00F9632D"/>
    <w:rsid w:val="00F9644F"/>
    <w:rsid w:val="00F96479"/>
    <w:rsid w:val="00F965D9"/>
    <w:rsid w:val="00F96C7A"/>
    <w:rsid w:val="00F96E7C"/>
    <w:rsid w:val="00F975B5"/>
    <w:rsid w:val="00F97666"/>
    <w:rsid w:val="00F97D91"/>
    <w:rsid w:val="00F97F06"/>
    <w:rsid w:val="00FA009E"/>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845"/>
    <w:rsid w:val="00FA4EDE"/>
    <w:rsid w:val="00FA50E8"/>
    <w:rsid w:val="00FA526F"/>
    <w:rsid w:val="00FA53C1"/>
    <w:rsid w:val="00FA5527"/>
    <w:rsid w:val="00FA558C"/>
    <w:rsid w:val="00FA5710"/>
    <w:rsid w:val="00FA5871"/>
    <w:rsid w:val="00FA589E"/>
    <w:rsid w:val="00FA58DF"/>
    <w:rsid w:val="00FA5909"/>
    <w:rsid w:val="00FA5A96"/>
    <w:rsid w:val="00FA6225"/>
    <w:rsid w:val="00FA62B2"/>
    <w:rsid w:val="00FA656D"/>
    <w:rsid w:val="00FA65C9"/>
    <w:rsid w:val="00FA6686"/>
    <w:rsid w:val="00FA6A8C"/>
    <w:rsid w:val="00FA6B0A"/>
    <w:rsid w:val="00FA7A20"/>
    <w:rsid w:val="00FA7AA6"/>
    <w:rsid w:val="00FA7C04"/>
    <w:rsid w:val="00FB01C2"/>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1E9B"/>
    <w:rsid w:val="00FC22FE"/>
    <w:rsid w:val="00FC23FA"/>
    <w:rsid w:val="00FC2742"/>
    <w:rsid w:val="00FC3200"/>
    <w:rsid w:val="00FC37F0"/>
    <w:rsid w:val="00FC3BBC"/>
    <w:rsid w:val="00FC3C2A"/>
    <w:rsid w:val="00FC3EEB"/>
    <w:rsid w:val="00FC4278"/>
    <w:rsid w:val="00FC4423"/>
    <w:rsid w:val="00FC47CD"/>
    <w:rsid w:val="00FC47D1"/>
    <w:rsid w:val="00FC4CA4"/>
    <w:rsid w:val="00FC4ED1"/>
    <w:rsid w:val="00FC545C"/>
    <w:rsid w:val="00FC553E"/>
    <w:rsid w:val="00FC65A0"/>
    <w:rsid w:val="00FC6B41"/>
    <w:rsid w:val="00FC6D8C"/>
    <w:rsid w:val="00FC7218"/>
    <w:rsid w:val="00FC791E"/>
    <w:rsid w:val="00FC7F93"/>
    <w:rsid w:val="00FD0259"/>
    <w:rsid w:val="00FD0404"/>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1E39"/>
    <w:rsid w:val="00FE22FE"/>
    <w:rsid w:val="00FE2B7B"/>
    <w:rsid w:val="00FE2C7F"/>
    <w:rsid w:val="00FE3100"/>
    <w:rsid w:val="00FE3768"/>
    <w:rsid w:val="00FE3D47"/>
    <w:rsid w:val="00FE3F59"/>
    <w:rsid w:val="00FE42C4"/>
    <w:rsid w:val="00FE47B0"/>
    <w:rsid w:val="00FE4A7D"/>
    <w:rsid w:val="00FE5172"/>
    <w:rsid w:val="00FE5236"/>
    <w:rsid w:val="00FE5977"/>
    <w:rsid w:val="00FE5CB2"/>
    <w:rsid w:val="00FE65DB"/>
    <w:rsid w:val="00FE6DEC"/>
    <w:rsid w:val="00FE74E2"/>
    <w:rsid w:val="00FE74FC"/>
    <w:rsid w:val="00FE758C"/>
    <w:rsid w:val="00FE761D"/>
    <w:rsid w:val="00FE76FA"/>
    <w:rsid w:val="00FE7A09"/>
    <w:rsid w:val="00FE7E70"/>
    <w:rsid w:val="00FF01C5"/>
    <w:rsid w:val="00FF0224"/>
    <w:rsid w:val="00FF0289"/>
    <w:rsid w:val="00FF02D6"/>
    <w:rsid w:val="00FF0895"/>
    <w:rsid w:val="00FF0BBB"/>
    <w:rsid w:val="00FF1455"/>
    <w:rsid w:val="00FF1716"/>
    <w:rsid w:val="00FF1920"/>
    <w:rsid w:val="00FF1ACF"/>
    <w:rsid w:val="00FF288C"/>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6D8F"/>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Emphasis">
    <w:name w:val="Emphasis"/>
    <w:basedOn w:val="DefaultParagraphFont"/>
    <w:qFormat/>
    <w:rsid w:val="002C5684"/>
    <w:rPr>
      <w:i/>
      <w:iCs/>
    </w:rPr>
  </w:style>
  <w:style w:type="paragraph" w:customStyle="1" w:styleId="maintext">
    <w:name w:val="main text"/>
    <w:basedOn w:val="Normal"/>
    <w:link w:val="maintextChar"/>
    <w:qFormat/>
    <w:rsid w:val="00EF7E23"/>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rsid w:val="00EF7E23"/>
    <w:rPr>
      <w:rFonts w:ascii="Times New Roman" w:eastAsia="Malgun Gothic" w:hAnsi="Times New Roman"/>
      <w:lang w:val="en-GB" w:eastAsia="ko-KR"/>
    </w:rPr>
  </w:style>
  <w:style w:type="character" w:customStyle="1" w:styleId="BodyTextChar">
    <w:name w:val="Body Text Char"/>
    <w:aliases w:val="bt Char"/>
    <w:basedOn w:val="DefaultParagraphFont"/>
    <w:link w:val="BodyText"/>
    <w:rsid w:val="00464518"/>
    <w:rPr>
      <w:rFonts w:ascii="Times" w:hAnsi="Times"/>
      <w:szCs w:val="24"/>
      <w:lang w:eastAsia="en-US"/>
    </w:rPr>
  </w:style>
  <w:style w:type="paragraph" w:customStyle="1" w:styleId="RAN1text">
    <w:name w:val="RAN1 text"/>
    <w:basedOn w:val="BodyText"/>
    <w:link w:val="RAN1textChar"/>
    <w:qFormat/>
    <w:rsid w:val="00DE2575"/>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E2575"/>
    <w:rPr>
      <w:rFonts w:ascii="Times New Roman" w:eastAsia="MS Mincho" w:hAnsi="Times New Roman"/>
      <w:szCs w:val="24"/>
      <w:lang w:val="x-none" w:eastAsia="x-none"/>
    </w:rPr>
  </w:style>
  <w:style w:type="paragraph" w:customStyle="1" w:styleId="RAN1tdoc">
    <w:name w:val="RAN1 tdoc"/>
    <w:basedOn w:val="Normal"/>
    <w:link w:val="RAN1tdocChar"/>
    <w:qFormat/>
    <w:rsid w:val="00DE257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DE2575"/>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DE2575"/>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DE2575"/>
    <w:pPr>
      <w:numPr>
        <w:ilvl w:val="1"/>
        <w:numId w:val="5"/>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DE2575"/>
    <w:rPr>
      <w:rFonts w:ascii="Times" w:eastAsia="Batang" w:hAnsi="Times"/>
      <w:szCs w:val="24"/>
      <w:lang w:val="en-GB" w:eastAsia="x-none"/>
    </w:rPr>
  </w:style>
  <w:style w:type="character" w:customStyle="1" w:styleId="RAN1bullet2Char">
    <w:name w:val="RAN1 bullet2 Char"/>
    <w:link w:val="RAN1bullet2"/>
    <w:rsid w:val="00DE2575"/>
    <w:rPr>
      <w:rFonts w:ascii="Times" w:eastAsia="Batang" w:hAnsi="Times"/>
      <w:lang w:eastAsia="en-US"/>
    </w:rPr>
  </w:style>
  <w:style w:type="character" w:customStyle="1" w:styleId="bullet1Char">
    <w:name w:val="bullet1 Char"/>
    <w:link w:val="bullet1"/>
    <w:locked/>
    <w:rsid w:val="00E81F74"/>
    <w:rPr>
      <w:rFonts w:ascii="Calibri" w:hAnsi="Calibri" w:cs="Calibri"/>
      <w:kern w:val="2"/>
      <w:sz w:val="24"/>
      <w:szCs w:val="24"/>
    </w:rPr>
  </w:style>
  <w:style w:type="paragraph" w:customStyle="1" w:styleId="bullet1">
    <w:name w:val="bullet1"/>
    <w:basedOn w:val="Normal"/>
    <w:link w:val="bullet1Char"/>
    <w:qFormat/>
    <w:rsid w:val="00E81F74"/>
    <w:pPr>
      <w:numPr>
        <w:numId w:val="7"/>
      </w:numPr>
      <w:overflowPunct/>
      <w:autoSpaceDE/>
      <w:autoSpaceDN/>
      <w:adjustRightInd/>
      <w:spacing w:after="0"/>
      <w:textAlignment w:val="auto"/>
    </w:pPr>
    <w:rPr>
      <w:rFonts w:ascii="Calibri" w:hAnsi="Calibri" w:cs="Calibri"/>
      <w:kern w:val="2"/>
      <w:sz w:val="24"/>
      <w:szCs w:val="24"/>
      <w:lang w:eastAsia="zh-CN"/>
    </w:rPr>
  </w:style>
  <w:style w:type="paragraph" w:customStyle="1" w:styleId="bullet2">
    <w:name w:val="bullet2"/>
    <w:basedOn w:val="Normal"/>
    <w:qFormat/>
    <w:rsid w:val="00E81F74"/>
    <w:pPr>
      <w:numPr>
        <w:ilvl w:val="1"/>
        <w:numId w:val="7"/>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E81F74"/>
    <w:pPr>
      <w:numPr>
        <w:ilvl w:val="2"/>
        <w:numId w:val="7"/>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E81F74"/>
    <w:pPr>
      <w:numPr>
        <w:ilvl w:val="3"/>
        <w:numId w:val="7"/>
      </w:numPr>
      <w:overflowPunct/>
      <w:autoSpaceDE/>
      <w:autoSpaceDN/>
      <w:adjustRightInd/>
      <w:spacing w:after="0"/>
      <w:textAlignment w:val="auto"/>
    </w:pPr>
    <w:rPr>
      <w:rFonts w:ascii="Times" w:eastAsia="Batang" w:hAnsi="Times"/>
      <w:szCs w:val="24"/>
      <w:lang w:val="en-GB"/>
    </w:rPr>
  </w:style>
  <w:style w:type="character" w:customStyle="1" w:styleId="B10">
    <w:name w:val="B1 (文字)"/>
    <w:link w:val="B1"/>
    <w:uiPriority w:val="99"/>
    <w:qFormat/>
    <w:rsid w:val="006A300E"/>
    <w:rPr>
      <w:rFonts w:ascii="Times New Roman" w:hAnsi="Times New Roman"/>
      <w:lang w:eastAsia="en-US"/>
    </w:rPr>
  </w:style>
  <w:style w:type="character" w:customStyle="1" w:styleId="B1Char1">
    <w:name w:val="B1 Char1"/>
    <w:rsid w:val="007C03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1107">
      <w:bodyDiv w:val="1"/>
      <w:marLeft w:val="0"/>
      <w:marRight w:val="0"/>
      <w:marTop w:val="0"/>
      <w:marBottom w:val="0"/>
      <w:divBdr>
        <w:top w:val="none" w:sz="0" w:space="0" w:color="auto"/>
        <w:left w:val="none" w:sz="0" w:space="0" w:color="auto"/>
        <w:bottom w:val="none" w:sz="0" w:space="0" w:color="auto"/>
        <w:right w:val="none" w:sz="0" w:space="0" w:color="auto"/>
      </w:divBdr>
    </w:div>
    <w:div w:id="27419010">
      <w:bodyDiv w:val="1"/>
      <w:marLeft w:val="0"/>
      <w:marRight w:val="0"/>
      <w:marTop w:val="0"/>
      <w:marBottom w:val="0"/>
      <w:divBdr>
        <w:top w:val="none" w:sz="0" w:space="0" w:color="auto"/>
        <w:left w:val="none" w:sz="0" w:space="0" w:color="auto"/>
        <w:bottom w:val="none" w:sz="0" w:space="0" w:color="auto"/>
        <w:right w:val="none" w:sz="0" w:space="0" w:color="auto"/>
      </w:divBdr>
      <w:divsChild>
        <w:div w:id="2101486902">
          <w:marLeft w:val="994"/>
          <w:marRight w:val="0"/>
          <w:marTop w:val="0"/>
          <w:marBottom w:val="0"/>
          <w:divBdr>
            <w:top w:val="none" w:sz="0" w:space="0" w:color="auto"/>
            <w:left w:val="none" w:sz="0" w:space="0" w:color="auto"/>
            <w:bottom w:val="none" w:sz="0" w:space="0" w:color="auto"/>
            <w:right w:val="none" w:sz="0" w:space="0" w:color="auto"/>
          </w:divBdr>
        </w:div>
        <w:div w:id="1673993485">
          <w:marLeft w:val="1714"/>
          <w:marRight w:val="0"/>
          <w:marTop w:val="0"/>
          <w:marBottom w:val="0"/>
          <w:divBdr>
            <w:top w:val="none" w:sz="0" w:space="0" w:color="auto"/>
            <w:left w:val="none" w:sz="0" w:space="0" w:color="auto"/>
            <w:bottom w:val="none" w:sz="0" w:space="0" w:color="auto"/>
            <w:right w:val="none" w:sz="0" w:space="0" w:color="auto"/>
          </w:divBdr>
        </w:div>
        <w:div w:id="908688024">
          <w:marLeft w:val="1714"/>
          <w:marRight w:val="0"/>
          <w:marTop w:val="0"/>
          <w:marBottom w:val="0"/>
          <w:divBdr>
            <w:top w:val="none" w:sz="0" w:space="0" w:color="auto"/>
            <w:left w:val="none" w:sz="0" w:space="0" w:color="auto"/>
            <w:bottom w:val="none" w:sz="0" w:space="0" w:color="auto"/>
            <w:right w:val="none" w:sz="0" w:space="0" w:color="auto"/>
          </w:divBdr>
        </w:div>
        <w:div w:id="1828201121">
          <w:marLeft w:val="1714"/>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459464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8164491">
      <w:bodyDiv w:val="1"/>
      <w:marLeft w:val="0"/>
      <w:marRight w:val="0"/>
      <w:marTop w:val="0"/>
      <w:marBottom w:val="0"/>
      <w:divBdr>
        <w:top w:val="none" w:sz="0" w:space="0" w:color="auto"/>
        <w:left w:val="none" w:sz="0" w:space="0" w:color="auto"/>
        <w:bottom w:val="none" w:sz="0" w:space="0" w:color="auto"/>
        <w:right w:val="none" w:sz="0" w:space="0" w:color="auto"/>
      </w:divBdr>
      <w:divsChild>
        <w:div w:id="1761367070">
          <w:marLeft w:val="547"/>
          <w:marRight w:val="0"/>
          <w:marTop w:val="0"/>
          <w:marBottom w:val="0"/>
          <w:divBdr>
            <w:top w:val="none" w:sz="0" w:space="0" w:color="auto"/>
            <w:left w:val="none" w:sz="0" w:space="0" w:color="auto"/>
            <w:bottom w:val="none" w:sz="0" w:space="0" w:color="auto"/>
            <w:right w:val="none" w:sz="0" w:space="0" w:color="auto"/>
          </w:divBdr>
        </w:div>
        <w:div w:id="1448893491">
          <w:marLeft w:val="547"/>
          <w:marRight w:val="0"/>
          <w:marTop w:val="0"/>
          <w:marBottom w:val="0"/>
          <w:divBdr>
            <w:top w:val="none" w:sz="0" w:space="0" w:color="auto"/>
            <w:left w:val="none" w:sz="0" w:space="0" w:color="auto"/>
            <w:bottom w:val="none" w:sz="0" w:space="0" w:color="auto"/>
            <w:right w:val="none" w:sz="0" w:space="0" w:color="auto"/>
          </w:divBdr>
        </w:div>
        <w:div w:id="1436054181">
          <w:marLeft w:val="547"/>
          <w:marRight w:val="0"/>
          <w:marTop w:val="0"/>
          <w:marBottom w:val="0"/>
          <w:divBdr>
            <w:top w:val="none" w:sz="0" w:space="0" w:color="auto"/>
            <w:left w:val="none" w:sz="0" w:space="0" w:color="auto"/>
            <w:bottom w:val="none" w:sz="0" w:space="0" w:color="auto"/>
            <w:right w:val="none" w:sz="0" w:space="0" w:color="auto"/>
          </w:divBdr>
        </w:div>
        <w:div w:id="1188833725">
          <w:marLeft w:val="547"/>
          <w:marRight w:val="0"/>
          <w:marTop w:val="0"/>
          <w:marBottom w:val="0"/>
          <w:divBdr>
            <w:top w:val="none" w:sz="0" w:space="0" w:color="auto"/>
            <w:left w:val="none" w:sz="0" w:space="0" w:color="auto"/>
            <w:bottom w:val="none" w:sz="0" w:space="0" w:color="auto"/>
            <w:right w:val="none" w:sz="0" w:space="0" w:color="auto"/>
          </w:divBdr>
        </w:div>
        <w:div w:id="881360840">
          <w:marLeft w:val="547"/>
          <w:marRight w:val="0"/>
          <w:marTop w:val="0"/>
          <w:marBottom w:val="0"/>
          <w:divBdr>
            <w:top w:val="none" w:sz="0" w:space="0" w:color="auto"/>
            <w:left w:val="none" w:sz="0" w:space="0" w:color="auto"/>
            <w:bottom w:val="none" w:sz="0" w:space="0" w:color="auto"/>
            <w:right w:val="none" w:sz="0" w:space="0" w:color="auto"/>
          </w:divBdr>
        </w:div>
        <w:div w:id="1648783971">
          <w:marLeft w:val="1267"/>
          <w:marRight w:val="0"/>
          <w:marTop w:val="0"/>
          <w:marBottom w:val="0"/>
          <w:divBdr>
            <w:top w:val="none" w:sz="0" w:space="0" w:color="auto"/>
            <w:left w:val="none" w:sz="0" w:space="0" w:color="auto"/>
            <w:bottom w:val="none" w:sz="0" w:space="0" w:color="auto"/>
            <w:right w:val="none" w:sz="0" w:space="0" w:color="auto"/>
          </w:divBdr>
        </w:div>
        <w:div w:id="1972243605">
          <w:marLeft w:val="1987"/>
          <w:marRight w:val="0"/>
          <w:marTop w:val="0"/>
          <w:marBottom w:val="0"/>
          <w:divBdr>
            <w:top w:val="none" w:sz="0" w:space="0" w:color="auto"/>
            <w:left w:val="none" w:sz="0" w:space="0" w:color="auto"/>
            <w:bottom w:val="none" w:sz="0" w:space="0" w:color="auto"/>
            <w:right w:val="none" w:sz="0" w:space="0" w:color="auto"/>
          </w:divBdr>
        </w:div>
        <w:div w:id="687609900">
          <w:marLeft w:val="1267"/>
          <w:marRight w:val="0"/>
          <w:marTop w:val="0"/>
          <w:marBottom w:val="0"/>
          <w:divBdr>
            <w:top w:val="none" w:sz="0" w:space="0" w:color="auto"/>
            <w:left w:val="none" w:sz="0" w:space="0" w:color="auto"/>
            <w:bottom w:val="none" w:sz="0" w:space="0" w:color="auto"/>
            <w:right w:val="none" w:sz="0" w:space="0" w:color="auto"/>
          </w:divBdr>
        </w:div>
        <w:div w:id="966082477">
          <w:marLeft w:val="1987"/>
          <w:marRight w:val="0"/>
          <w:marTop w:val="0"/>
          <w:marBottom w:val="0"/>
          <w:divBdr>
            <w:top w:val="none" w:sz="0" w:space="0" w:color="auto"/>
            <w:left w:val="none" w:sz="0" w:space="0" w:color="auto"/>
            <w:bottom w:val="none" w:sz="0" w:space="0" w:color="auto"/>
            <w:right w:val="none" w:sz="0" w:space="0" w:color="auto"/>
          </w:divBdr>
        </w:div>
        <w:div w:id="2012491758">
          <w:marLeft w:val="1987"/>
          <w:marRight w:val="0"/>
          <w:marTop w:val="0"/>
          <w:marBottom w:val="0"/>
          <w:divBdr>
            <w:top w:val="none" w:sz="0" w:space="0" w:color="auto"/>
            <w:left w:val="none" w:sz="0" w:space="0" w:color="auto"/>
            <w:bottom w:val="none" w:sz="0" w:space="0" w:color="auto"/>
            <w:right w:val="none" w:sz="0" w:space="0" w:color="auto"/>
          </w:divBdr>
        </w:div>
        <w:div w:id="2068913508">
          <w:marLeft w:val="547"/>
          <w:marRight w:val="0"/>
          <w:marTop w:val="0"/>
          <w:marBottom w:val="0"/>
          <w:divBdr>
            <w:top w:val="none" w:sz="0" w:space="0" w:color="auto"/>
            <w:left w:val="none" w:sz="0" w:space="0" w:color="auto"/>
            <w:bottom w:val="none" w:sz="0" w:space="0" w:color="auto"/>
            <w:right w:val="none" w:sz="0" w:space="0" w:color="auto"/>
          </w:divBdr>
        </w:div>
        <w:div w:id="471755610">
          <w:marLeft w:val="547"/>
          <w:marRight w:val="0"/>
          <w:marTop w:val="0"/>
          <w:marBottom w:val="0"/>
          <w:divBdr>
            <w:top w:val="none" w:sz="0" w:space="0" w:color="auto"/>
            <w:left w:val="none" w:sz="0" w:space="0" w:color="auto"/>
            <w:bottom w:val="none" w:sz="0" w:space="0" w:color="auto"/>
            <w:right w:val="none" w:sz="0" w:space="0" w:color="auto"/>
          </w:divBdr>
        </w:div>
      </w:divsChild>
    </w:div>
    <w:div w:id="905107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859971">
      <w:bodyDiv w:val="1"/>
      <w:marLeft w:val="0"/>
      <w:marRight w:val="0"/>
      <w:marTop w:val="0"/>
      <w:marBottom w:val="0"/>
      <w:divBdr>
        <w:top w:val="none" w:sz="0" w:space="0" w:color="auto"/>
        <w:left w:val="none" w:sz="0" w:space="0" w:color="auto"/>
        <w:bottom w:val="none" w:sz="0" w:space="0" w:color="auto"/>
        <w:right w:val="none" w:sz="0" w:space="0" w:color="auto"/>
      </w:divBdr>
      <w:divsChild>
        <w:div w:id="1721515782">
          <w:marLeft w:val="446"/>
          <w:marRight w:val="0"/>
          <w:marTop w:val="77"/>
          <w:marBottom w:val="0"/>
          <w:divBdr>
            <w:top w:val="none" w:sz="0" w:space="0" w:color="auto"/>
            <w:left w:val="none" w:sz="0" w:space="0" w:color="auto"/>
            <w:bottom w:val="none" w:sz="0" w:space="0" w:color="auto"/>
            <w:right w:val="none" w:sz="0" w:space="0" w:color="auto"/>
          </w:divBdr>
        </w:div>
        <w:div w:id="1907838052">
          <w:marLeft w:val="1166"/>
          <w:marRight w:val="0"/>
          <w:marTop w:val="77"/>
          <w:marBottom w:val="0"/>
          <w:divBdr>
            <w:top w:val="none" w:sz="0" w:space="0" w:color="auto"/>
            <w:left w:val="none" w:sz="0" w:space="0" w:color="auto"/>
            <w:bottom w:val="none" w:sz="0" w:space="0" w:color="auto"/>
            <w:right w:val="none" w:sz="0" w:space="0" w:color="auto"/>
          </w:divBdr>
        </w:div>
        <w:div w:id="474612958">
          <w:marLeft w:val="1166"/>
          <w:marRight w:val="0"/>
          <w:marTop w:val="0"/>
          <w:marBottom w:val="0"/>
          <w:divBdr>
            <w:top w:val="none" w:sz="0" w:space="0" w:color="auto"/>
            <w:left w:val="none" w:sz="0" w:space="0" w:color="auto"/>
            <w:bottom w:val="none" w:sz="0" w:space="0" w:color="auto"/>
            <w:right w:val="none" w:sz="0" w:space="0" w:color="auto"/>
          </w:divBdr>
        </w:div>
        <w:div w:id="943003931">
          <w:marLeft w:val="1886"/>
          <w:marRight w:val="0"/>
          <w:marTop w:val="0"/>
          <w:marBottom w:val="0"/>
          <w:divBdr>
            <w:top w:val="none" w:sz="0" w:space="0" w:color="auto"/>
            <w:left w:val="none" w:sz="0" w:space="0" w:color="auto"/>
            <w:bottom w:val="none" w:sz="0" w:space="0" w:color="auto"/>
            <w:right w:val="none" w:sz="0" w:space="0" w:color="auto"/>
          </w:divBdr>
        </w:div>
        <w:div w:id="1212964884">
          <w:marLeft w:val="1886"/>
          <w:marRight w:val="0"/>
          <w:marTop w:val="0"/>
          <w:marBottom w:val="0"/>
          <w:divBdr>
            <w:top w:val="none" w:sz="0" w:space="0" w:color="auto"/>
            <w:left w:val="none" w:sz="0" w:space="0" w:color="auto"/>
            <w:bottom w:val="none" w:sz="0" w:space="0" w:color="auto"/>
            <w:right w:val="none" w:sz="0" w:space="0" w:color="auto"/>
          </w:divBdr>
        </w:div>
        <w:div w:id="846559622">
          <w:marLeft w:val="2347"/>
          <w:marRight w:val="0"/>
          <w:marTop w:val="0"/>
          <w:marBottom w:val="0"/>
          <w:divBdr>
            <w:top w:val="none" w:sz="0" w:space="0" w:color="auto"/>
            <w:left w:val="none" w:sz="0" w:space="0" w:color="auto"/>
            <w:bottom w:val="none" w:sz="0" w:space="0" w:color="auto"/>
            <w:right w:val="none" w:sz="0" w:space="0" w:color="auto"/>
          </w:divBdr>
        </w:div>
        <w:div w:id="999429832">
          <w:marLeft w:val="2347"/>
          <w:marRight w:val="0"/>
          <w:marTop w:val="0"/>
          <w:marBottom w:val="0"/>
          <w:divBdr>
            <w:top w:val="none" w:sz="0" w:space="0" w:color="auto"/>
            <w:left w:val="none" w:sz="0" w:space="0" w:color="auto"/>
            <w:bottom w:val="none" w:sz="0" w:space="0" w:color="auto"/>
            <w:right w:val="none" w:sz="0" w:space="0" w:color="auto"/>
          </w:divBdr>
        </w:div>
        <w:div w:id="603850289">
          <w:marLeft w:val="2794"/>
          <w:marRight w:val="0"/>
          <w:marTop w:val="0"/>
          <w:marBottom w:val="0"/>
          <w:divBdr>
            <w:top w:val="none" w:sz="0" w:space="0" w:color="auto"/>
            <w:left w:val="none" w:sz="0" w:space="0" w:color="auto"/>
            <w:bottom w:val="none" w:sz="0" w:space="0" w:color="auto"/>
            <w:right w:val="none" w:sz="0" w:space="0" w:color="auto"/>
          </w:divBdr>
        </w:div>
      </w:divsChild>
    </w:div>
    <w:div w:id="156381374">
      <w:bodyDiv w:val="1"/>
      <w:marLeft w:val="0"/>
      <w:marRight w:val="0"/>
      <w:marTop w:val="0"/>
      <w:marBottom w:val="0"/>
      <w:divBdr>
        <w:top w:val="none" w:sz="0" w:space="0" w:color="auto"/>
        <w:left w:val="none" w:sz="0" w:space="0" w:color="auto"/>
        <w:bottom w:val="none" w:sz="0" w:space="0" w:color="auto"/>
        <w:right w:val="none" w:sz="0" w:space="0" w:color="auto"/>
      </w:divBdr>
    </w:div>
    <w:div w:id="1766237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61727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386280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3856677">
      <w:bodyDiv w:val="1"/>
      <w:marLeft w:val="0"/>
      <w:marRight w:val="0"/>
      <w:marTop w:val="0"/>
      <w:marBottom w:val="0"/>
      <w:divBdr>
        <w:top w:val="none" w:sz="0" w:space="0" w:color="auto"/>
        <w:left w:val="none" w:sz="0" w:space="0" w:color="auto"/>
        <w:bottom w:val="none" w:sz="0" w:space="0" w:color="auto"/>
        <w:right w:val="none" w:sz="0" w:space="0" w:color="auto"/>
      </w:divBdr>
      <w:divsChild>
        <w:div w:id="1806192159">
          <w:marLeft w:val="547"/>
          <w:marRight w:val="0"/>
          <w:marTop w:val="115"/>
          <w:marBottom w:val="0"/>
          <w:divBdr>
            <w:top w:val="none" w:sz="0" w:space="0" w:color="auto"/>
            <w:left w:val="none" w:sz="0" w:space="0" w:color="auto"/>
            <w:bottom w:val="none" w:sz="0" w:space="0" w:color="auto"/>
            <w:right w:val="none" w:sz="0" w:space="0" w:color="auto"/>
          </w:divBdr>
        </w:div>
        <w:div w:id="2141071649">
          <w:marLeft w:val="1166"/>
          <w:marRight w:val="0"/>
          <w:marTop w:val="96"/>
          <w:marBottom w:val="0"/>
          <w:divBdr>
            <w:top w:val="none" w:sz="0" w:space="0" w:color="auto"/>
            <w:left w:val="none" w:sz="0" w:space="0" w:color="auto"/>
            <w:bottom w:val="none" w:sz="0" w:space="0" w:color="auto"/>
            <w:right w:val="none" w:sz="0" w:space="0" w:color="auto"/>
          </w:divBdr>
        </w:div>
        <w:div w:id="1880510199">
          <w:marLeft w:val="1166"/>
          <w:marRight w:val="0"/>
          <w:marTop w:val="96"/>
          <w:marBottom w:val="0"/>
          <w:divBdr>
            <w:top w:val="none" w:sz="0" w:space="0" w:color="auto"/>
            <w:left w:val="none" w:sz="0" w:space="0" w:color="auto"/>
            <w:bottom w:val="none" w:sz="0" w:space="0" w:color="auto"/>
            <w:right w:val="none" w:sz="0" w:space="0" w:color="auto"/>
          </w:divBdr>
        </w:div>
        <w:div w:id="1831095052">
          <w:marLeft w:val="547"/>
          <w:marRight w:val="0"/>
          <w:marTop w:val="115"/>
          <w:marBottom w:val="0"/>
          <w:divBdr>
            <w:top w:val="none" w:sz="0" w:space="0" w:color="auto"/>
            <w:left w:val="none" w:sz="0" w:space="0" w:color="auto"/>
            <w:bottom w:val="none" w:sz="0" w:space="0" w:color="auto"/>
            <w:right w:val="none" w:sz="0" w:space="0" w:color="auto"/>
          </w:divBdr>
        </w:div>
        <w:div w:id="1657028373">
          <w:marLeft w:val="1166"/>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86878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5945900">
      <w:bodyDiv w:val="1"/>
      <w:marLeft w:val="0"/>
      <w:marRight w:val="0"/>
      <w:marTop w:val="0"/>
      <w:marBottom w:val="0"/>
      <w:divBdr>
        <w:top w:val="none" w:sz="0" w:space="0" w:color="auto"/>
        <w:left w:val="none" w:sz="0" w:space="0" w:color="auto"/>
        <w:bottom w:val="none" w:sz="0" w:space="0" w:color="auto"/>
        <w:right w:val="none" w:sz="0" w:space="0" w:color="auto"/>
      </w:divBdr>
    </w:div>
    <w:div w:id="819274276">
      <w:bodyDiv w:val="1"/>
      <w:marLeft w:val="0"/>
      <w:marRight w:val="0"/>
      <w:marTop w:val="0"/>
      <w:marBottom w:val="0"/>
      <w:divBdr>
        <w:top w:val="none" w:sz="0" w:space="0" w:color="auto"/>
        <w:left w:val="none" w:sz="0" w:space="0" w:color="auto"/>
        <w:bottom w:val="none" w:sz="0" w:space="0" w:color="auto"/>
        <w:right w:val="none" w:sz="0" w:space="0" w:color="auto"/>
      </w:divBdr>
      <w:divsChild>
        <w:div w:id="311912587">
          <w:marLeft w:val="547"/>
          <w:marRight w:val="0"/>
          <w:marTop w:val="115"/>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4699189">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055814">
      <w:bodyDiv w:val="1"/>
      <w:marLeft w:val="0"/>
      <w:marRight w:val="0"/>
      <w:marTop w:val="0"/>
      <w:marBottom w:val="0"/>
      <w:divBdr>
        <w:top w:val="none" w:sz="0" w:space="0" w:color="auto"/>
        <w:left w:val="none" w:sz="0" w:space="0" w:color="auto"/>
        <w:bottom w:val="none" w:sz="0" w:space="0" w:color="auto"/>
        <w:right w:val="none" w:sz="0" w:space="0" w:color="auto"/>
      </w:divBdr>
      <w:divsChild>
        <w:div w:id="1698385453">
          <w:marLeft w:val="44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534664">
      <w:bodyDiv w:val="1"/>
      <w:marLeft w:val="0"/>
      <w:marRight w:val="0"/>
      <w:marTop w:val="0"/>
      <w:marBottom w:val="0"/>
      <w:divBdr>
        <w:top w:val="none" w:sz="0" w:space="0" w:color="auto"/>
        <w:left w:val="none" w:sz="0" w:space="0" w:color="auto"/>
        <w:bottom w:val="none" w:sz="0" w:space="0" w:color="auto"/>
        <w:right w:val="none" w:sz="0" w:space="0" w:color="auto"/>
      </w:divBdr>
      <w:divsChild>
        <w:div w:id="784888254">
          <w:marLeft w:val="547"/>
          <w:marRight w:val="0"/>
          <w:marTop w:val="0"/>
          <w:marBottom w:val="0"/>
          <w:divBdr>
            <w:top w:val="none" w:sz="0" w:space="0" w:color="auto"/>
            <w:left w:val="none" w:sz="0" w:space="0" w:color="auto"/>
            <w:bottom w:val="none" w:sz="0" w:space="0" w:color="auto"/>
            <w:right w:val="none" w:sz="0" w:space="0" w:color="auto"/>
          </w:divBdr>
        </w:div>
        <w:div w:id="366640739">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3466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187424">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9764052">
      <w:bodyDiv w:val="1"/>
      <w:marLeft w:val="0"/>
      <w:marRight w:val="0"/>
      <w:marTop w:val="0"/>
      <w:marBottom w:val="0"/>
      <w:divBdr>
        <w:top w:val="none" w:sz="0" w:space="0" w:color="auto"/>
        <w:left w:val="none" w:sz="0" w:space="0" w:color="auto"/>
        <w:bottom w:val="none" w:sz="0" w:space="0" w:color="auto"/>
        <w:right w:val="none" w:sz="0" w:space="0" w:color="auto"/>
      </w:divBdr>
    </w:div>
    <w:div w:id="185075547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94238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241405">
      <w:bodyDiv w:val="1"/>
      <w:marLeft w:val="0"/>
      <w:marRight w:val="0"/>
      <w:marTop w:val="0"/>
      <w:marBottom w:val="0"/>
      <w:divBdr>
        <w:top w:val="none" w:sz="0" w:space="0" w:color="auto"/>
        <w:left w:val="none" w:sz="0" w:space="0" w:color="auto"/>
        <w:bottom w:val="none" w:sz="0" w:space="0" w:color="auto"/>
        <w:right w:val="none" w:sz="0" w:space="0" w:color="auto"/>
      </w:divBdr>
    </w:div>
    <w:div w:id="204520628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HR33RHYHUWRF-4-6682</_dlc_DocId>
    <_dlc_DocIdUrl xmlns="c06861ca-3f08-4d07-bff7-bb15bac121f4">
      <Url>https://projects.qualcomm.com/sites/pentari/_layouts/15/DocIdRedir.aspx?ID=HR33RHYHUWRF-4-6682</Url>
      <Description>HR33RHYHUWRF-4-6682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444C0291-FEF7-4A86-96EF-2BF9DFEB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1515</TotalTime>
  <Pages>6</Pages>
  <Words>2342</Words>
  <Characters>13355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TSG-RAN WG1 NR Ad-Hoc#2</vt:lpstr>
    </vt:vector>
  </TitlesOfParts>
  <Company>Qualcomm Inc.</Company>
  <LinksUpToDate>false</LinksUpToDate>
  <CharactersWithSpaces>15666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NR Ad-Hoc#2</dc:title>
  <dc:subject/>
  <dc:creator>Qualcomm Europe</dc:creator>
  <cp:keywords/>
  <dc:description/>
  <cp:lastModifiedBy>Qualcomm</cp:lastModifiedBy>
  <cp:revision>433</cp:revision>
  <cp:lastPrinted>2017-01-02T07:16:00Z</cp:lastPrinted>
  <dcterms:created xsi:type="dcterms:W3CDTF">2017-06-16T17:03:00Z</dcterms:created>
  <dcterms:modified xsi:type="dcterms:W3CDTF">2018-04-07T01:17:00Z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b43d1e75-9162-4f9a-a342-59a4c7daf7ca</vt:lpwstr>
  </property>
</Properties>
</file>