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0D0" w:rsidRDefault="00C33EDB">
      <w:pPr>
        <w:tabs>
          <w:tab w:val="center" w:pos="4536"/>
          <w:tab w:val="right" w:pos="8280"/>
          <w:tab w:val="right" w:pos="9639"/>
        </w:tabs>
        <w:spacing w:after="0"/>
        <w:ind w:right="2"/>
        <w:rPr>
          <w:rFonts w:ascii="Arial" w:hAnsi="Arial" w:cs="Arial"/>
          <w:b/>
          <w:bCs/>
        </w:rPr>
      </w:pPr>
      <w:r>
        <w:rPr>
          <w:rFonts w:ascii="Arial" w:hAnsi="Arial" w:cs="Arial"/>
          <w:b/>
          <w:bCs/>
        </w:rPr>
        <w:t xml:space="preserve">3GPP TSG RAN WG1 Meeting 91 </w:t>
      </w:r>
      <w:r>
        <w:rPr>
          <w:rFonts w:ascii="Arial" w:eastAsia="MS Mincho" w:hAnsi="Arial" w:cs="Arial"/>
          <w:b/>
          <w:bCs/>
          <w:lang w:eastAsia="ja-JP"/>
        </w:rPr>
        <w:tab/>
      </w:r>
      <w:r>
        <w:rPr>
          <w:rFonts w:ascii="Arial" w:hAnsi="Arial" w:cs="Arial"/>
          <w:b/>
          <w:bCs/>
        </w:rPr>
        <w:tab/>
        <w:t xml:space="preserve">           R1-</w:t>
      </w:r>
      <w:r w:rsidR="007B2069" w:rsidRPr="007B2069">
        <w:rPr>
          <w:rFonts w:ascii="Arial" w:hAnsi="Arial" w:cs="Arial"/>
          <w:b/>
          <w:bCs/>
        </w:rPr>
        <w:t xml:space="preserve"> 1721686</w:t>
      </w:r>
    </w:p>
    <w:p w:rsidR="000710D0" w:rsidRDefault="00C33EDB">
      <w:pPr>
        <w:tabs>
          <w:tab w:val="center" w:pos="4536"/>
          <w:tab w:val="right" w:pos="9072"/>
        </w:tabs>
        <w:spacing w:after="0"/>
        <w:rPr>
          <w:rFonts w:ascii="Arial" w:eastAsia="MS Mincho" w:hAnsi="Arial" w:cs="Arial"/>
          <w:b/>
          <w:bCs/>
          <w:lang w:eastAsia="ja-JP"/>
        </w:rPr>
      </w:pPr>
      <w:r>
        <w:rPr>
          <w:rFonts w:ascii="Arial" w:eastAsia="MS Mincho" w:hAnsi="Arial" w:cs="Arial"/>
          <w:b/>
          <w:bCs/>
          <w:lang w:eastAsia="ja-JP"/>
        </w:rPr>
        <w:t>Reno, USA, November 27</w:t>
      </w:r>
      <w:r>
        <w:rPr>
          <w:rFonts w:ascii="Arial" w:eastAsia="MS Mincho" w:hAnsi="Arial" w:cs="Arial"/>
          <w:b/>
          <w:bCs/>
          <w:vertAlign w:val="superscript"/>
          <w:lang w:eastAsia="ja-JP"/>
        </w:rPr>
        <w:t>th</w:t>
      </w:r>
      <w:r>
        <w:rPr>
          <w:rFonts w:ascii="Arial" w:eastAsia="MS Mincho" w:hAnsi="Arial" w:cs="Arial"/>
          <w:b/>
          <w:bCs/>
          <w:lang w:eastAsia="ja-JP"/>
        </w:rPr>
        <w:t xml:space="preserve"> – December 1</w:t>
      </w:r>
      <w:r>
        <w:rPr>
          <w:rFonts w:ascii="Arial" w:eastAsia="MS Mincho" w:hAnsi="Arial" w:cs="Arial"/>
          <w:b/>
          <w:bCs/>
          <w:vertAlign w:val="superscript"/>
          <w:lang w:eastAsia="ja-JP"/>
        </w:rPr>
        <w:t>st</w:t>
      </w:r>
      <w:r>
        <w:rPr>
          <w:rFonts w:ascii="Arial" w:eastAsia="MS Mincho" w:hAnsi="Arial" w:cs="Arial"/>
          <w:b/>
          <w:bCs/>
          <w:lang w:eastAsia="ja-JP"/>
        </w:rPr>
        <w:t>, 2017</w:t>
      </w:r>
    </w:p>
    <w:p w:rsidR="003325FB" w:rsidRDefault="003325FB" w:rsidP="00E34098">
      <w:pPr>
        <w:tabs>
          <w:tab w:val="left" w:pos="1985"/>
        </w:tabs>
        <w:rPr>
          <w:rFonts w:ascii="Arial" w:hAnsi="Arial"/>
          <w:b/>
          <w:sz w:val="24"/>
        </w:rPr>
      </w:pPr>
    </w:p>
    <w:p w:rsidR="000710D0" w:rsidRDefault="00C33EDB" w:rsidP="00E34098">
      <w:pPr>
        <w:tabs>
          <w:tab w:val="left" w:pos="1985"/>
        </w:tabs>
        <w:spacing w:after="0"/>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Pr>
          <w:rFonts w:ascii="Arial" w:hAnsi="Arial"/>
          <w:sz w:val="24"/>
          <w:lang w:eastAsia="ko-KR"/>
        </w:rPr>
        <w:t>7.2.3.3</w:t>
      </w:r>
    </w:p>
    <w:p w:rsidR="000710D0" w:rsidRDefault="00C33EDB" w:rsidP="00E34098">
      <w:pPr>
        <w:tabs>
          <w:tab w:val="left" w:pos="1985"/>
        </w:tabs>
        <w:spacing w:after="0"/>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Qualcomm</w:t>
      </w:r>
    </w:p>
    <w:p w:rsidR="000710D0" w:rsidRDefault="00C33EDB" w:rsidP="00E34098">
      <w:pPr>
        <w:tabs>
          <w:tab w:val="left" w:pos="1985"/>
        </w:tabs>
        <w:spacing w:after="0"/>
        <w:ind w:left="2040" w:hangingChars="850" w:hanging="2040"/>
        <w:rPr>
          <w:rFonts w:ascii="Arial" w:hAnsi="Arial"/>
          <w:sz w:val="24"/>
          <w:lang w:eastAsia="ko-KR"/>
        </w:rPr>
      </w:pPr>
      <w:r>
        <w:rPr>
          <w:rFonts w:ascii="Arial" w:hAnsi="Arial"/>
          <w:b/>
          <w:sz w:val="24"/>
        </w:rPr>
        <w:t xml:space="preserve">Title: </w:t>
      </w:r>
      <w:r>
        <w:rPr>
          <w:rFonts w:ascii="Arial" w:hAnsi="Arial"/>
          <w:b/>
          <w:sz w:val="24"/>
        </w:rPr>
        <w:tab/>
      </w:r>
      <w:r>
        <w:rPr>
          <w:rFonts w:ascii="Arial" w:hAnsi="Arial"/>
          <w:sz w:val="24"/>
        </w:rPr>
        <w:t>Final Issues for Rel-15 PDSCH/PUSCH’s DM-RS</w:t>
      </w:r>
    </w:p>
    <w:p w:rsidR="000710D0" w:rsidRDefault="00C33EDB" w:rsidP="00E34098">
      <w:pPr>
        <w:pBdr>
          <w:bottom w:val="single" w:sz="6" w:space="1" w:color="auto"/>
        </w:pBdr>
        <w:tabs>
          <w:tab w:val="left" w:pos="1985"/>
        </w:tabs>
        <w:spacing w:after="0"/>
        <w:ind w:left="2040" w:right="-442" w:hangingChars="850" w:hanging="2040"/>
        <w:rPr>
          <w:rFonts w:ascii="Arial" w:hAnsi="Arial"/>
          <w:sz w:val="24"/>
          <w:lang w:eastAsia="ko-KR"/>
        </w:rPr>
      </w:pPr>
      <w:r>
        <w:rPr>
          <w:rFonts w:ascii="Arial" w:hAnsi="Arial"/>
          <w:b/>
          <w:sz w:val="24"/>
        </w:rPr>
        <w:t xml:space="preserve"> Document for:</w:t>
      </w:r>
      <w:r>
        <w:rPr>
          <w:rFonts w:ascii="Arial" w:hAnsi="Arial"/>
          <w:sz w:val="24"/>
        </w:rPr>
        <w:tab/>
      </w:r>
      <w:bookmarkStart w:id="1" w:name="DocumentFor"/>
      <w:bookmarkEnd w:id="1"/>
      <w:r>
        <w:rPr>
          <w:rFonts w:ascii="Arial" w:hAnsi="Arial"/>
          <w:sz w:val="24"/>
        </w:rPr>
        <w:t>Discussion</w:t>
      </w:r>
      <w:r>
        <w:rPr>
          <w:rFonts w:ascii="Arial" w:hAnsi="Arial" w:hint="eastAsia"/>
          <w:sz w:val="24"/>
          <w:lang w:eastAsia="ko-KR"/>
        </w:rPr>
        <w:t xml:space="preserve"> and Decisio</w:t>
      </w:r>
      <w:bookmarkStart w:id="2" w:name="_Ref479788178"/>
      <w:r>
        <w:rPr>
          <w:rFonts w:ascii="Arial" w:hAnsi="Arial" w:hint="eastAsia"/>
          <w:sz w:val="24"/>
          <w:lang w:eastAsia="ko-KR"/>
        </w:rPr>
        <w:t>n</w:t>
      </w:r>
    </w:p>
    <w:p w:rsidR="009F56E8" w:rsidRPr="00516BB6" w:rsidRDefault="00C33EDB" w:rsidP="00FB5A7C">
      <w:pPr>
        <w:pStyle w:val="Heading2"/>
        <w:numPr>
          <w:ilvl w:val="0"/>
          <w:numId w:val="0"/>
        </w:numPr>
        <w:rPr>
          <w:b/>
          <w:sz w:val="32"/>
        </w:rPr>
      </w:pPr>
      <w:bookmarkStart w:id="3" w:name="_Toc499836829"/>
      <w:r w:rsidRPr="00516BB6">
        <w:rPr>
          <w:b/>
          <w:sz w:val="32"/>
        </w:rPr>
        <w:t>DMRS before RRC configuration / broadcast / multicast UL/DL</w:t>
      </w:r>
      <w:bookmarkEnd w:id="3"/>
    </w:p>
    <w:p w:rsidR="009D46A8" w:rsidRDefault="00094C0C" w:rsidP="00094C0C">
      <w:pPr>
        <w:spacing w:after="0"/>
        <w:rPr>
          <w:b/>
          <w:sz w:val="24"/>
          <w:szCs w:val="24"/>
          <w:highlight w:val="yellow"/>
          <w:lang w:eastAsia="ko-KR"/>
        </w:rPr>
      </w:pPr>
      <w:bookmarkStart w:id="4" w:name="_Toc499836830"/>
      <w:r w:rsidRPr="008F21AE">
        <w:rPr>
          <w:b/>
          <w:i/>
          <w:sz w:val="24"/>
          <w:szCs w:val="24"/>
          <w:highlight w:val="yellow"/>
          <w:u w:val="single"/>
          <w:lang w:eastAsia="ko-KR"/>
        </w:rPr>
        <w:t>Proposal</w:t>
      </w:r>
      <w:r w:rsidRPr="008F21AE">
        <w:rPr>
          <w:b/>
          <w:sz w:val="24"/>
          <w:szCs w:val="24"/>
          <w:highlight w:val="yellow"/>
          <w:u w:val="single"/>
          <w:lang w:eastAsia="ko-KR"/>
        </w:rPr>
        <w:t>:</w:t>
      </w:r>
      <w:r w:rsidRPr="00FB52D3">
        <w:rPr>
          <w:b/>
          <w:sz w:val="24"/>
          <w:szCs w:val="24"/>
          <w:highlight w:val="yellow"/>
          <w:lang w:eastAsia="ko-KR"/>
        </w:rPr>
        <w:t xml:space="preserve"> </w:t>
      </w:r>
    </w:p>
    <w:p w:rsidR="00094C0C" w:rsidRDefault="00094C0C" w:rsidP="00094C0C">
      <w:pPr>
        <w:spacing w:after="0"/>
        <w:rPr>
          <w:rFonts w:cstheme="minorHAnsi"/>
          <w:i/>
          <w:sz w:val="24"/>
          <w:szCs w:val="24"/>
        </w:rPr>
      </w:pPr>
      <w:r w:rsidRPr="007E4916">
        <w:rPr>
          <w:rFonts w:cstheme="minorHAnsi"/>
          <w:i/>
          <w:sz w:val="24"/>
          <w:szCs w:val="24"/>
        </w:rPr>
        <w:t>Confirm working assumption of using configuration type 1 for slot-based broadcast/multicast PDSCH and extend</w:t>
      </w:r>
      <w:r>
        <w:rPr>
          <w:rFonts w:cstheme="minorHAnsi"/>
          <w:i/>
          <w:sz w:val="24"/>
          <w:szCs w:val="24"/>
        </w:rPr>
        <w:t xml:space="preserve"> this</w:t>
      </w:r>
      <w:r w:rsidR="00297DD0">
        <w:rPr>
          <w:rFonts w:cstheme="minorHAnsi"/>
          <w:i/>
          <w:sz w:val="24"/>
          <w:szCs w:val="24"/>
        </w:rPr>
        <w:t xml:space="preserve"> DMRS type</w:t>
      </w:r>
      <w:r w:rsidRPr="007E4916">
        <w:rPr>
          <w:rFonts w:cstheme="minorHAnsi"/>
          <w:i/>
          <w:sz w:val="24"/>
          <w:szCs w:val="24"/>
        </w:rPr>
        <w:t xml:space="preserve"> to</w:t>
      </w:r>
    </w:p>
    <w:p w:rsidR="009D46A8" w:rsidRDefault="00094C0C" w:rsidP="009D46A8">
      <w:pPr>
        <w:pStyle w:val="ListParagraph"/>
        <w:numPr>
          <w:ilvl w:val="0"/>
          <w:numId w:val="42"/>
        </w:numPr>
        <w:spacing w:after="0"/>
        <w:ind w:leftChars="0"/>
        <w:rPr>
          <w:rFonts w:cstheme="minorHAnsi"/>
          <w:i/>
          <w:sz w:val="24"/>
          <w:szCs w:val="24"/>
        </w:rPr>
      </w:pPr>
      <w:r w:rsidRPr="00EC6222">
        <w:rPr>
          <w:rFonts w:cstheme="minorHAnsi"/>
          <w:i/>
          <w:sz w:val="24"/>
          <w:szCs w:val="24"/>
        </w:rPr>
        <w:t>slot-based unicast PDSCH before RRC configuration</w:t>
      </w:r>
      <w:r w:rsidR="009D46A8">
        <w:rPr>
          <w:rFonts w:cstheme="minorHAnsi"/>
          <w:i/>
          <w:sz w:val="24"/>
          <w:szCs w:val="24"/>
        </w:rPr>
        <w:t xml:space="preserve"> and slot-based unicast </w:t>
      </w:r>
      <w:r w:rsidR="009D46A8" w:rsidRPr="007E4916">
        <w:rPr>
          <w:rFonts w:cstheme="minorHAnsi"/>
          <w:i/>
          <w:sz w:val="24"/>
          <w:szCs w:val="24"/>
        </w:rPr>
        <w:t>PUSCH before RRC configuration</w:t>
      </w:r>
      <w:r w:rsidR="009D46A8">
        <w:rPr>
          <w:rFonts w:cstheme="minorHAnsi"/>
          <w:i/>
          <w:sz w:val="24"/>
          <w:szCs w:val="24"/>
        </w:rPr>
        <w:t xml:space="preserve"> (CP-OFDM and DFT-S-OFDM)</w:t>
      </w:r>
    </w:p>
    <w:p w:rsidR="009D46A8" w:rsidRPr="00094C0C" w:rsidRDefault="009D46A8" w:rsidP="009D46A8">
      <w:pPr>
        <w:pStyle w:val="ListParagraph"/>
        <w:numPr>
          <w:ilvl w:val="1"/>
          <w:numId w:val="42"/>
        </w:numPr>
        <w:spacing w:after="0"/>
        <w:ind w:leftChars="0"/>
        <w:rPr>
          <w:rFonts w:cstheme="minorHAnsi"/>
          <w:i/>
          <w:sz w:val="24"/>
          <w:szCs w:val="24"/>
        </w:rPr>
      </w:pPr>
      <w:r w:rsidRPr="007E4916">
        <w:rPr>
          <w:rFonts w:cstheme="minorHAnsi"/>
          <w:i/>
          <w:sz w:val="24"/>
          <w:szCs w:val="24"/>
        </w:rPr>
        <w:t>For slot-based broadcast/multicast PDSCH and unicast PDSCH</w:t>
      </w:r>
      <w:r>
        <w:rPr>
          <w:rFonts w:cstheme="minorHAnsi"/>
          <w:i/>
          <w:sz w:val="24"/>
          <w:szCs w:val="24"/>
        </w:rPr>
        <w:t>/PUSCH</w:t>
      </w:r>
      <w:r w:rsidRPr="007E4916">
        <w:rPr>
          <w:rFonts w:cstheme="minorHAnsi"/>
          <w:i/>
          <w:sz w:val="24"/>
          <w:szCs w:val="24"/>
        </w:rPr>
        <w:t xml:space="preserve"> before RRC configuration, use two additional</w:t>
      </w:r>
      <w:r>
        <w:rPr>
          <w:rFonts w:cstheme="minorHAnsi"/>
          <w:i/>
          <w:sz w:val="24"/>
          <w:szCs w:val="24"/>
        </w:rPr>
        <w:t xml:space="preserve"> 1-symbol</w:t>
      </w:r>
      <w:r w:rsidRPr="007E4916">
        <w:rPr>
          <w:rFonts w:cstheme="minorHAnsi"/>
          <w:i/>
          <w:sz w:val="24"/>
          <w:szCs w:val="24"/>
        </w:rPr>
        <w:t xml:space="preserve"> DMRS, with location of additional DMRS indicated in PDCCH following the agreed DMRS locations for unicast PDSCH</w:t>
      </w:r>
      <w:r>
        <w:rPr>
          <w:rFonts w:cstheme="minorHAnsi"/>
          <w:i/>
          <w:sz w:val="24"/>
          <w:szCs w:val="24"/>
        </w:rPr>
        <w:t>/PUSCH</w:t>
      </w:r>
      <w:r w:rsidRPr="007E4916">
        <w:rPr>
          <w:rFonts w:cstheme="minorHAnsi"/>
          <w:i/>
          <w:sz w:val="24"/>
          <w:szCs w:val="24"/>
        </w:rPr>
        <w:t xml:space="preserve"> after RRC configuration.</w:t>
      </w:r>
    </w:p>
    <w:p w:rsidR="00094C0C" w:rsidRDefault="00094C0C" w:rsidP="009D46A8">
      <w:pPr>
        <w:pStyle w:val="ListParagraph"/>
        <w:spacing w:after="0"/>
        <w:ind w:leftChars="0" w:left="720"/>
        <w:rPr>
          <w:rFonts w:cstheme="minorHAnsi"/>
          <w:i/>
          <w:sz w:val="24"/>
          <w:szCs w:val="24"/>
        </w:rPr>
      </w:pPr>
    </w:p>
    <w:p w:rsidR="00094C0C" w:rsidRPr="009D46A8" w:rsidRDefault="00094C0C" w:rsidP="00094C0C">
      <w:pPr>
        <w:pStyle w:val="ListParagraph"/>
        <w:numPr>
          <w:ilvl w:val="0"/>
          <w:numId w:val="42"/>
        </w:numPr>
        <w:spacing w:after="0"/>
        <w:ind w:leftChars="0"/>
        <w:rPr>
          <w:rFonts w:cstheme="minorHAnsi"/>
          <w:i/>
          <w:sz w:val="24"/>
          <w:szCs w:val="24"/>
        </w:rPr>
      </w:pPr>
      <w:r w:rsidRPr="00EC6222">
        <w:rPr>
          <w:i/>
          <w:sz w:val="24"/>
          <w:szCs w:val="24"/>
          <w:lang w:eastAsia="ko-KR"/>
        </w:rPr>
        <w:t>2/4/7-symbol non-slot-based scheduling for</w:t>
      </w:r>
      <w:r>
        <w:rPr>
          <w:i/>
          <w:sz w:val="24"/>
          <w:szCs w:val="24"/>
          <w:lang w:eastAsia="ko-KR"/>
        </w:rPr>
        <w:t xml:space="preserve"> multicast/broadcast PDSCH and</w:t>
      </w:r>
      <w:r w:rsidRPr="00EC6222">
        <w:rPr>
          <w:i/>
          <w:sz w:val="24"/>
          <w:szCs w:val="24"/>
          <w:lang w:eastAsia="ko-KR"/>
        </w:rPr>
        <w:t xml:space="preserve"> unicast PDSCH before RRC configuration</w:t>
      </w:r>
      <w:r>
        <w:rPr>
          <w:i/>
          <w:sz w:val="24"/>
          <w:szCs w:val="24"/>
          <w:lang w:eastAsia="ko-KR"/>
        </w:rPr>
        <w:t>.</w:t>
      </w:r>
    </w:p>
    <w:p w:rsidR="009D46A8" w:rsidRPr="009D46A8" w:rsidRDefault="009D46A8" w:rsidP="009D46A8">
      <w:pPr>
        <w:pStyle w:val="ListParagraph"/>
        <w:numPr>
          <w:ilvl w:val="1"/>
          <w:numId w:val="42"/>
        </w:numPr>
        <w:ind w:leftChars="0"/>
        <w:rPr>
          <w:b/>
          <w:i/>
          <w:sz w:val="24"/>
          <w:szCs w:val="24"/>
        </w:rPr>
      </w:pPr>
      <w:r w:rsidRPr="009D46A8">
        <w:rPr>
          <w:i/>
          <w:sz w:val="24"/>
          <w:szCs w:val="24"/>
        </w:rPr>
        <w:t>For 2/4-symbol non-slot-based scheduling, the one-symbol front-load DMRS is used for broadcast/multicast PDSCH and unicast PDSCH/PUSCH before RRC configuration.</w:t>
      </w:r>
    </w:p>
    <w:p w:rsidR="009D46A8" w:rsidRPr="009D46A8" w:rsidRDefault="009D46A8" w:rsidP="009D46A8">
      <w:pPr>
        <w:pStyle w:val="ListParagraph"/>
        <w:numPr>
          <w:ilvl w:val="1"/>
          <w:numId w:val="42"/>
        </w:numPr>
        <w:ind w:leftChars="0"/>
        <w:rPr>
          <w:b/>
          <w:i/>
          <w:sz w:val="24"/>
          <w:szCs w:val="24"/>
        </w:rPr>
      </w:pPr>
      <w:r w:rsidRPr="009D46A8">
        <w:rPr>
          <w:i/>
          <w:sz w:val="24"/>
          <w:szCs w:val="24"/>
        </w:rPr>
        <w:t>For 7-symbol non-slot-based scheduling, one-symbol front-load DMRS plus one additional DMRS symbol on the 5</w:t>
      </w:r>
      <w:r w:rsidRPr="009D46A8">
        <w:rPr>
          <w:i/>
          <w:sz w:val="24"/>
          <w:szCs w:val="24"/>
          <w:vertAlign w:val="superscript"/>
        </w:rPr>
        <w:t>th</w:t>
      </w:r>
      <w:r w:rsidRPr="009D46A8">
        <w:rPr>
          <w:i/>
          <w:sz w:val="24"/>
          <w:szCs w:val="24"/>
        </w:rPr>
        <w:t xml:space="preserve"> symbol with respect to the front-load is used for broadcast/multicast PDSCH and unicast PDSCH/PUSCH before RRC configuration.</w:t>
      </w:r>
    </w:p>
    <w:p w:rsidR="00094C0C" w:rsidRPr="001E571A" w:rsidRDefault="009D46A8" w:rsidP="00094C0C">
      <w:pPr>
        <w:pStyle w:val="ListParagraph"/>
        <w:numPr>
          <w:ilvl w:val="0"/>
          <w:numId w:val="42"/>
        </w:numPr>
        <w:ind w:leftChars="0"/>
        <w:rPr>
          <w:b/>
          <w:i/>
          <w:sz w:val="24"/>
          <w:szCs w:val="24"/>
        </w:rPr>
      </w:pPr>
      <w:r>
        <w:rPr>
          <w:i/>
          <w:sz w:val="24"/>
        </w:rPr>
        <w:t>Broadcast/multicast PDSCH and PDSCH/PUSCH before RRC configuration is happening</w:t>
      </w:r>
      <w:r w:rsidR="00016134">
        <w:rPr>
          <w:i/>
          <w:sz w:val="24"/>
        </w:rPr>
        <w:t>,</w:t>
      </w:r>
      <w:r>
        <w:rPr>
          <w:i/>
          <w:sz w:val="24"/>
        </w:rPr>
        <w:t xml:space="preserve"> for both slot and non-slot-based, with </w:t>
      </w:r>
      <w:r w:rsidRPr="009D46A8">
        <w:rPr>
          <w:i/>
          <w:sz w:val="24"/>
        </w:rPr>
        <w:t xml:space="preserve">DMRS port 0 using SU-MIMO and no PDSCH/PUSCH FDmed on the DMRS </w:t>
      </w:r>
      <w:r w:rsidR="00910260">
        <w:rPr>
          <w:i/>
          <w:sz w:val="24"/>
        </w:rPr>
        <w:t>symbol.</w:t>
      </w:r>
    </w:p>
    <w:p w:rsidR="000710D0" w:rsidRPr="00516BB6" w:rsidRDefault="00872A3A" w:rsidP="00AE29DB">
      <w:pPr>
        <w:pStyle w:val="Heading2"/>
        <w:numPr>
          <w:ilvl w:val="0"/>
          <w:numId w:val="0"/>
        </w:numPr>
        <w:rPr>
          <w:b/>
        </w:rPr>
      </w:pPr>
      <w:bookmarkStart w:id="5" w:name="_Toc499836837"/>
      <w:bookmarkEnd w:id="4"/>
      <w:r>
        <w:rPr>
          <w:b/>
          <w:sz w:val="28"/>
        </w:rPr>
        <w:br w:type="column"/>
      </w:r>
      <w:r w:rsidR="00C33EDB" w:rsidRPr="00516BB6">
        <w:rPr>
          <w:b/>
          <w:sz w:val="28"/>
        </w:rPr>
        <w:lastRenderedPageBreak/>
        <w:t>Remaining issues on slot-based DMRS locations after RRC configuration</w:t>
      </w:r>
      <w:bookmarkEnd w:id="5"/>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Pr="003F7705" w:rsidRDefault="00C33EDB">
            <w:pPr>
              <w:spacing w:after="0"/>
              <w:rPr>
                <w:b/>
                <w:i/>
                <w:sz w:val="18"/>
                <w:szCs w:val="24"/>
              </w:rPr>
            </w:pPr>
            <w:r w:rsidRPr="003F7705">
              <w:rPr>
                <w:b/>
                <w:i/>
                <w:sz w:val="18"/>
                <w:szCs w:val="24"/>
              </w:rPr>
              <w:t xml:space="preserve">For slot-based transmission, when the number of PDSCH symbols is less than the smallest value defined for given number of RRC configured additional DMRS symbol(s), </w:t>
            </w:r>
          </w:p>
          <w:p w:rsidR="000710D0" w:rsidRPr="003F7705" w:rsidRDefault="00C33EDB" w:rsidP="003F1395">
            <w:pPr>
              <w:pStyle w:val="1"/>
              <w:numPr>
                <w:ilvl w:val="0"/>
                <w:numId w:val="13"/>
              </w:numPr>
              <w:spacing w:after="0"/>
              <w:ind w:leftChars="0"/>
              <w:rPr>
                <w:b/>
                <w:i/>
                <w:sz w:val="18"/>
                <w:szCs w:val="24"/>
              </w:rPr>
            </w:pPr>
            <w:r w:rsidRPr="003F7705">
              <w:rPr>
                <w:b/>
                <w:i/>
                <w:sz w:val="18"/>
                <w:szCs w:val="24"/>
              </w:rPr>
              <w:t>Alt. 1: the DMRS outside PDSCH region is punctured</w:t>
            </w:r>
          </w:p>
          <w:p w:rsidR="000710D0" w:rsidRPr="003F7705" w:rsidRDefault="00C33EDB" w:rsidP="003F1395">
            <w:pPr>
              <w:pStyle w:val="1"/>
              <w:numPr>
                <w:ilvl w:val="1"/>
                <w:numId w:val="13"/>
              </w:numPr>
              <w:spacing w:after="0"/>
              <w:ind w:leftChars="0"/>
              <w:rPr>
                <w:sz w:val="18"/>
                <w:szCs w:val="24"/>
                <w:lang w:val="de-DE"/>
              </w:rPr>
            </w:pPr>
            <w:r w:rsidRPr="003F7705">
              <w:rPr>
                <w:sz w:val="18"/>
                <w:szCs w:val="24"/>
                <w:lang w:val="de-DE"/>
              </w:rPr>
              <w:t>CATT, Ericsson, vivo, Spreadtrum, Intel</w:t>
            </w:r>
            <w:r w:rsidRPr="003F7705">
              <w:rPr>
                <w:rFonts w:eastAsia="SimSun"/>
                <w:sz w:val="18"/>
                <w:lang w:val="de-DE" w:eastAsia="zh-CN"/>
              </w:rPr>
              <w:t>, ZTE/Sanechips</w:t>
            </w:r>
            <w:r w:rsidR="00A560A0" w:rsidRPr="003F7705">
              <w:rPr>
                <w:rFonts w:eastAsia="SimSun"/>
                <w:sz w:val="18"/>
                <w:lang w:val="de-DE" w:eastAsia="zh-CN"/>
              </w:rPr>
              <w:t>, OPPO</w:t>
            </w:r>
          </w:p>
          <w:p w:rsidR="000710D0" w:rsidRPr="003F7705" w:rsidRDefault="00C33EDB" w:rsidP="003F1395">
            <w:pPr>
              <w:pStyle w:val="1"/>
              <w:numPr>
                <w:ilvl w:val="0"/>
                <w:numId w:val="13"/>
              </w:numPr>
              <w:spacing w:after="0"/>
              <w:ind w:leftChars="0"/>
              <w:rPr>
                <w:b/>
                <w:i/>
                <w:sz w:val="18"/>
                <w:szCs w:val="24"/>
              </w:rPr>
            </w:pPr>
            <w:r w:rsidRPr="003F7705">
              <w:rPr>
                <w:b/>
                <w:i/>
                <w:sz w:val="18"/>
                <w:szCs w:val="24"/>
              </w:rPr>
              <w:t>Alt. 2: Such configuration is not allowed (i.e., the UE does not expect to be signalled PDSCH’s symbols to be less than the minimum value which has been specified for a given number of semi-statically configured additional DMRS.)</w:t>
            </w:r>
          </w:p>
          <w:p w:rsidR="000710D0" w:rsidRPr="003F7705" w:rsidRDefault="00C33EDB" w:rsidP="003F1395">
            <w:pPr>
              <w:pStyle w:val="1"/>
              <w:numPr>
                <w:ilvl w:val="1"/>
                <w:numId w:val="13"/>
              </w:numPr>
              <w:spacing w:after="0"/>
              <w:ind w:leftChars="0"/>
              <w:rPr>
                <w:sz w:val="18"/>
                <w:szCs w:val="24"/>
              </w:rPr>
            </w:pPr>
            <w:r w:rsidRPr="003F7705">
              <w:rPr>
                <w:sz w:val="18"/>
                <w:szCs w:val="24"/>
              </w:rPr>
              <w:t>Qualcomm</w:t>
            </w:r>
            <w:r w:rsidRPr="003F7705">
              <w:rPr>
                <w:rFonts w:hint="eastAsia"/>
                <w:sz w:val="18"/>
                <w:szCs w:val="24"/>
                <w:lang w:eastAsia="ko-KR"/>
              </w:rPr>
              <w:t>, Samsung</w:t>
            </w:r>
            <w:r w:rsidR="00D329EA" w:rsidRPr="003F7705">
              <w:rPr>
                <w:sz w:val="18"/>
                <w:szCs w:val="24"/>
                <w:lang w:eastAsia="ko-KR"/>
              </w:rPr>
              <w:t>, Huawei</w:t>
            </w:r>
            <w:r w:rsidR="00AE24D6" w:rsidRPr="003F7705">
              <w:rPr>
                <w:sz w:val="18"/>
                <w:szCs w:val="24"/>
                <w:lang w:eastAsia="ko-KR"/>
              </w:rPr>
              <w:t>/</w:t>
            </w:r>
            <w:r w:rsidR="00D329EA" w:rsidRPr="003F7705">
              <w:rPr>
                <w:sz w:val="18"/>
                <w:szCs w:val="24"/>
                <w:lang w:eastAsia="ko-KR"/>
              </w:rPr>
              <w:t>HiSilicon</w:t>
            </w:r>
            <w:r w:rsidR="006F2980" w:rsidRPr="003F7705">
              <w:rPr>
                <w:sz w:val="18"/>
                <w:szCs w:val="24"/>
                <w:lang w:eastAsia="ko-KR"/>
              </w:rPr>
              <w:t>, Panasonic</w:t>
            </w:r>
          </w:p>
          <w:p w:rsidR="00F046A4" w:rsidRPr="003F7705" w:rsidRDefault="00F046A4" w:rsidP="003F1395">
            <w:pPr>
              <w:pStyle w:val="ListParagraph"/>
              <w:numPr>
                <w:ilvl w:val="0"/>
                <w:numId w:val="13"/>
              </w:numPr>
              <w:spacing w:after="0"/>
              <w:ind w:leftChars="0" w:left="480" w:hanging="480"/>
              <w:rPr>
                <w:b/>
                <w:i/>
                <w:sz w:val="18"/>
                <w:szCs w:val="24"/>
              </w:rPr>
            </w:pPr>
            <w:r w:rsidRPr="003F7705">
              <w:rPr>
                <w:b/>
                <w:i/>
                <w:sz w:val="18"/>
                <w:szCs w:val="24"/>
              </w:rPr>
              <w:t xml:space="preserve">Alt. </w:t>
            </w:r>
            <w:r w:rsidRPr="003F7705">
              <w:rPr>
                <w:rFonts w:hint="eastAsia"/>
                <w:b/>
                <w:i/>
                <w:sz w:val="18"/>
                <w:szCs w:val="24"/>
              </w:rPr>
              <w:t>3</w:t>
            </w:r>
            <w:r w:rsidRPr="003F7705">
              <w:rPr>
                <w:b/>
                <w:i/>
                <w:sz w:val="18"/>
                <w:szCs w:val="24"/>
              </w:rPr>
              <w:t xml:space="preserve">: the number of additional DMRS is determined to be the maximum number of additional DMRS, which the PDSCH </w:t>
            </w:r>
            <w:r w:rsidRPr="003F7705">
              <w:rPr>
                <w:rFonts w:hint="eastAsia"/>
                <w:b/>
                <w:i/>
                <w:sz w:val="18"/>
                <w:szCs w:val="24"/>
                <w:lang w:eastAsia="ko-KR"/>
              </w:rPr>
              <w:t>region</w:t>
            </w:r>
            <w:r w:rsidRPr="003F7705">
              <w:rPr>
                <w:b/>
                <w:i/>
                <w:sz w:val="18"/>
                <w:szCs w:val="24"/>
              </w:rPr>
              <w:t xml:space="preserve"> supports.</w:t>
            </w:r>
          </w:p>
          <w:p w:rsidR="00F046A4" w:rsidRDefault="00F046A4" w:rsidP="003F1395">
            <w:pPr>
              <w:pStyle w:val="1"/>
              <w:numPr>
                <w:ilvl w:val="1"/>
                <w:numId w:val="13"/>
              </w:numPr>
              <w:spacing w:after="0"/>
              <w:ind w:leftChars="0"/>
              <w:rPr>
                <w:sz w:val="24"/>
                <w:szCs w:val="24"/>
              </w:rPr>
            </w:pPr>
            <w:r w:rsidRPr="003F7705">
              <w:rPr>
                <w:rFonts w:hint="eastAsia"/>
                <w:sz w:val="18"/>
                <w:szCs w:val="24"/>
                <w:lang w:eastAsia="ko-KR"/>
              </w:rPr>
              <w:t>LGE</w:t>
            </w:r>
          </w:p>
        </w:tc>
      </w:tr>
    </w:tbl>
    <w:p w:rsidR="000710D0" w:rsidRDefault="00156D47" w:rsidP="00156D47">
      <w:pPr>
        <w:jc w:val="center"/>
        <w:rPr>
          <w:b/>
          <w:i/>
          <w:sz w:val="24"/>
          <w:szCs w:val="24"/>
          <w:highlight w:val="yellow"/>
          <w:u w:val="single"/>
        </w:rPr>
      </w:pPr>
      <w:r>
        <w:rPr>
          <w:noProof/>
          <w:lang w:val="en-US" w:eastAsia="ja-JP"/>
        </w:rPr>
        <w:drawing>
          <wp:inline distT="0" distB="0" distL="0" distR="0" wp14:anchorId="1A1DEE05" wp14:editId="1B6226FD">
            <wp:extent cx="3671066" cy="3116275"/>
            <wp:effectExtent l="0" t="0" r="5715"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7490" cy="3206616"/>
                    </a:xfrm>
                    <a:prstGeom prst="rect">
                      <a:avLst/>
                    </a:prstGeom>
                  </pic:spPr>
                </pic:pic>
              </a:graphicData>
            </a:graphic>
          </wp:inline>
        </w:drawing>
      </w:r>
    </w:p>
    <w:p w:rsidR="007818FB" w:rsidRPr="00BD763A" w:rsidRDefault="001F569D" w:rsidP="007818FB">
      <w:pPr>
        <w:rPr>
          <w:rFonts w:cstheme="minorHAnsi"/>
          <w:i/>
          <w:sz w:val="24"/>
          <w:szCs w:val="24"/>
        </w:rPr>
      </w:pPr>
      <w:r w:rsidRPr="00BD763A">
        <w:rPr>
          <w:b/>
          <w:i/>
          <w:sz w:val="24"/>
          <w:szCs w:val="24"/>
          <w:highlight w:val="yellow"/>
          <w:u w:val="single"/>
          <w:lang w:eastAsia="ko-KR"/>
        </w:rPr>
        <w:t>Proposal</w:t>
      </w:r>
      <w:r w:rsidRPr="00BD763A">
        <w:rPr>
          <w:b/>
          <w:sz w:val="24"/>
          <w:szCs w:val="24"/>
          <w:highlight w:val="yellow"/>
          <w:u w:val="single"/>
          <w:lang w:eastAsia="ko-KR"/>
        </w:rPr>
        <w:t>:</w:t>
      </w:r>
    </w:p>
    <w:p w:rsidR="007818FB" w:rsidRPr="00BD763A" w:rsidRDefault="007818FB" w:rsidP="00636827">
      <w:pPr>
        <w:spacing w:after="0"/>
        <w:rPr>
          <w:rFonts w:cstheme="minorHAnsi"/>
          <w:i/>
          <w:sz w:val="24"/>
          <w:szCs w:val="24"/>
        </w:rPr>
      </w:pPr>
      <w:r w:rsidRPr="00BD763A">
        <w:rPr>
          <w:rFonts w:cstheme="minorHAnsi"/>
          <w:i/>
          <w:sz w:val="24"/>
          <w:szCs w:val="24"/>
          <w:lang w:val="en-US"/>
        </w:rPr>
        <w:t>For slot-based transmission,</w:t>
      </w:r>
      <w:r w:rsidR="00BD10A1" w:rsidRPr="00BD763A">
        <w:rPr>
          <w:rFonts w:cstheme="minorHAnsi"/>
          <w:i/>
          <w:sz w:val="24"/>
          <w:szCs w:val="24"/>
          <w:lang w:val="en-US"/>
        </w:rPr>
        <w:t xml:space="preserve"> for a UE </w:t>
      </w:r>
      <w:r w:rsidR="00713E6B" w:rsidRPr="00BD763A">
        <w:rPr>
          <w:rFonts w:cstheme="minorHAnsi"/>
          <w:i/>
          <w:sz w:val="24"/>
          <w:szCs w:val="24"/>
          <w:lang w:val="en-US"/>
        </w:rPr>
        <w:t xml:space="preserve">semi-statically </w:t>
      </w:r>
      <w:r w:rsidR="00BD10A1" w:rsidRPr="00BD763A">
        <w:rPr>
          <w:rFonts w:cstheme="minorHAnsi"/>
          <w:i/>
          <w:sz w:val="24"/>
          <w:szCs w:val="24"/>
          <w:lang w:val="en-US"/>
        </w:rPr>
        <w:t>configured with</w:t>
      </w:r>
    </w:p>
    <w:p w:rsidR="001036B4" w:rsidRPr="00BD763A" w:rsidRDefault="00D63B96" w:rsidP="003F1395">
      <w:pPr>
        <w:numPr>
          <w:ilvl w:val="0"/>
          <w:numId w:val="36"/>
        </w:numPr>
        <w:spacing w:after="0"/>
        <w:rPr>
          <w:rFonts w:cstheme="minorHAnsi"/>
          <w:i/>
          <w:sz w:val="24"/>
          <w:szCs w:val="24"/>
          <w:lang w:val="en-US"/>
        </w:rPr>
      </w:pPr>
      <w:r w:rsidRPr="00BD763A">
        <w:rPr>
          <w:rFonts w:cstheme="minorHAnsi"/>
          <w:i/>
          <w:sz w:val="24"/>
          <w:szCs w:val="24"/>
          <w:lang w:val="en-US"/>
        </w:rPr>
        <w:t>1-symbol front-load with three additional DMRS</w:t>
      </w:r>
    </w:p>
    <w:p w:rsidR="001036B4" w:rsidRPr="00BD763A" w:rsidRDefault="00D63B96" w:rsidP="003F1395">
      <w:pPr>
        <w:numPr>
          <w:ilvl w:val="1"/>
          <w:numId w:val="36"/>
        </w:numPr>
        <w:spacing w:after="0"/>
        <w:rPr>
          <w:rFonts w:cstheme="minorHAnsi"/>
          <w:i/>
          <w:sz w:val="24"/>
          <w:szCs w:val="24"/>
          <w:lang w:val="en-US"/>
        </w:rPr>
      </w:pPr>
      <w:r w:rsidRPr="00BD763A">
        <w:rPr>
          <w:rFonts w:cstheme="minorHAnsi"/>
          <w:i/>
          <w:sz w:val="24"/>
          <w:szCs w:val="24"/>
          <w:lang w:val="en-US"/>
        </w:rPr>
        <w:t>Alt. 1: If the PDSCH/PUSCH ends in the 10</w:t>
      </w:r>
      <w:r w:rsidRPr="00BD763A">
        <w:rPr>
          <w:rFonts w:cstheme="minorHAnsi"/>
          <w:i/>
          <w:sz w:val="24"/>
          <w:szCs w:val="24"/>
          <w:vertAlign w:val="superscript"/>
          <w:lang w:val="en-US"/>
        </w:rPr>
        <w:t>th</w:t>
      </w:r>
      <w:r w:rsidRPr="00BD763A">
        <w:rPr>
          <w:rFonts w:cstheme="minorHAnsi"/>
          <w:i/>
          <w:sz w:val="24"/>
          <w:szCs w:val="24"/>
          <w:lang w:val="en-US"/>
        </w:rPr>
        <w:t xml:space="preserve"> or 11</w:t>
      </w:r>
      <w:r w:rsidRPr="00BD763A">
        <w:rPr>
          <w:rFonts w:cstheme="minorHAnsi"/>
          <w:i/>
          <w:sz w:val="24"/>
          <w:szCs w:val="24"/>
          <w:vertAlign w:val="superscript"/>
          <w:lang w:val="en-US"/>
        </w:rPr>
        <w:t>th</w:t>
      </w:r>
      <w:r w:rsidRPr="00BD763A">
        <w:rPr>
          <w:rFonts w:cstheme="minorHAnsi"/>
          <w:i/>
          <w:sz w:val="24"/>
          <w:szCs w:val="24"/>
          <w:lang w:val="en-US"/>
        </w:rPr>
        <w:t xml:space="preserve"> symbol, the already agreed patterns with two additional DMRS </w:t>
      </w:r>
      <w:r w:rsidR="00A00A46" w:rsidRPr="00BD763A">
        <w:rPr>
          <w:rFonts w:cstheme="minorHAnsi"/>
          <w:i/>
          <w:sz w:val="24"/>
          <w:szCs w:val="24"/>
          <w:lang w:val="en-US"/>
        </w:rPr>
        <w:t>are</w:t>
      </w:r>
      <w:r w:rsidRPr="00BD763A">
        <w:rPr>
          <w:rFonts w:cstheme="minorHAnsi"/>
          <w:i/>
          <w:sz w:val="24"/>
          <w:szCs w:val="24"/>
          <w:lang w:val="en-US"/>
        </w:rPr>
        <w:t xml:space="preserve"> used</w:t>
      </w:r>
    </w:p>
    <w:p w:rsidR="001036B4" w:rsidRPr="00BD763A" w:rsidRDefault="00D63B96" w:rsidP="003F1395">
      <w:pPr>
        <w:numPr>
          <w:ilvl w:val="1"/>
          <w:numId w:val="36"/>
        </w:numPr>
        <w:spacing w:after="0"/>
        <w:rPr>
          <w:rFonts w:cstheme="minorHAnsi"/>
          <w:i/>
          <w:sz w:val="24"/>
          <w:szCs w:val="24"/>
          <w:lang w:val="en-US"/>
        </w:rPr>
      </w:pPr>
      <w:r w:rsidRPr="00BD763A">
        <w:rPr>
          <w:rFonts w:cstheme="minorHAnsi"/>
          <w:i/>
          <w:sz w:val="24"/>
          <w:szCs w:val="24"/>
          <w:lang w:val="en-US"/>
        </w:rPr>
        <w:t>Alt. 2: The UE does not expect PDSCH/PUSCH to end earlier than the 12</w:t>
      </w:r>
      <w:r w:rsidRPr="00BD763A">
        <w:rPr>
          <w:rFonts w:cstheme="minorHAnsi"/>
          <w:i/>
          <w:sz w:val="24"/>
          <w:szCs w:val="24"/>
          <w:vertAlign w:val="superscript"/>
          <w:lang w:val="en-US"/>
        </w:rPr>
        <w:t>th</w:t>
      </w:r>
      <w:r w:rsidRPr="00BD763A">
        <w:rPr>
          <w:rFonts w:cstheme="minorHAnsi"/>
          <w:i/>
          <w:sz w:val="24"/>
          <w:szCs w:val="24"/>
          <w:lang w:val="en-US"/>
        </w:rPr>
        <w:t xml:space="preserve"> symbol</w:t>
      </w:r>
    </w:p>
    <w:p w:rsidR="001036B4" w:rsidRPr="00BD763A" w:rsidRDefault="00D63B96" w:rsidP="003F1395">
      <w:pPr>
        <w:numPr>
          <w:ilvl w:val="0"/>
          <w:numId w:val="36"/>
        </w:numPr>
        <w:spacing w:after="0"/>
        <w:rPr>
          <w:rFonts w:cstheme="minorHAnsi"/>
          <w:i/>
          <w:sz w:val="24"/>
          <w:szCs w:val="24"/>
          <w:lang w:val="en-US"/>
        </w:rPr>
      </w:pPr>
      <w:r w:rsidRPr="00BD763A">
        <w:rPr>
          <w:rFonts w:cstheme="minorHAnsi"/>
          <w:i/>
          <w:sz w:val="24"/>
          <w:szCs w:val="24"/>
          <w:lang w:val="en-US"/>
        </w:rPr>
        <w:t>1-symbol front-load with two additional DMRS</w:t>
      </w:r>
    </w:p>
    <w:p w:rsidR="001036B4" w:rsidRPr="00BD763A" w:rsidRDefault="00D63B96" w:rsidP="003F1395">
      <w:pPr>
        <w:numPr>
          <w:ilvl w:val="1"/>
          <w:numId w:val="36"/>
        </w:numPr>
        <w:spacing w:after="0"/>
        <w:rPr>
          <w:rFonts w:cstheme="minorHAnsi"/>
          <w:i/>
          <w:sz w:val="24"/>
          <w:szCs w:val="24"/>
          <w:lang w:val="en-US"/>
        </w:rPr>
      </w:pPr>
      <w:r w:rsidRPr="00BD763A">
        <w:rPr>
          <w:rFonts w:cstheme="minorHAnsi"/>
          <w:i/>
          <w:sz w:val="24"/>
          <w:szCs w:val="24"/>
          <w:lang w:val="en-US"/>
        </w:rPr>
        <w:t>Alt. 1: If the PDSCH/PUSCH ends in the 9</w:t>
      </w:r>
      <w:r w:rsidRPr="00BD763A">
        <w:rPr>
          <w:rFonts w:cstheme="minorHAnsi"/>
          <w:i/>
          <w:sz w:val="24"/>
          <w:szCs w:val="24"/>
          <w:vertAlign w:val="superscript"/>
          <w:lang w:val="en-US"/>
        </w:rPr>
        <w:t>th</w:t>
      </w:r>
      <w:r w:rsidRPr="00BD763A">
        <w:rPr>
          <w:rFonts w:cstheme="minorHAnsi"/>
          <w:i/>
          <w:sz w:val="24"/>
          <w:szCs w:val="24"/>
          <w:lang w:val="en-US"/>
        </w:rPr>
        <w:t xml:space="preserve"> symbol, the already agreed patterns with one additional DMRS </w:t>
      </w:r>
      <w:r w:rsidR="00E33C4D" w:rsidRPr="00BD763A">
        <w:rPr>
          <w:rFonts w:cstheme="minorHAnsi"/>
          <w:i/>
          <w:sz w:val="24"/>
          <w:szCs w:val="24"/>
          <w:lang w:val="en-US"/>
        </w:rPr>
        <w:t>are</w:t>
      </w:r>
      <w:r w:rsidRPr="00BD763A">
        <w:rPr>
          <w:rFonts w:cstheme="minorHAnsi"/>
          <w:i/>
          <w:sz w:val="24"/>
          <w:szCs w:val="24"/>
          <w:lang w:val="en-US"/>
        </w:rPr>
        <w:t xml:space="preserve"> used</w:t>
      </w:r>
    </w:p>
    <w:p w:rsidR="00F4166D" w:rsidRPr="00BD763A" w:rsidRDefault="00D63B96" w:rsidP="003F1395">
      <w:pPr>
        <w:numPr>
          <w:ilvl w:val="1"/>
          <w:numId w:val="36"/>
        </w:numPr>
        <w:spacing w:after="0"/>
        <w:rPr>
          <w:rFonts w:cstheme="minorHAnsi"/>
          <w:i/>
          <w:sz w:val="24"/>
          <w:szCs w:val="24"/>
          <w:lang w:val="en-US"/>
        </w:rPr>
      </w:pPr>
      <w:r w:rsidRPr="00BD763A">
        <w:rPr>
          <w:rFonts w:cstheme="minorHAnsi"/>
          <w:i/>
          <w:sz w:val="24"/>
          <w:szCs w:val="24"/>
          <w:lang w:val="en-US"/>
        </w:rPr>
        <w:t>Alt. 2: The UE does not expect PDSCH/PUSCH to end earlier than the 10</w:t>
      </w:r>
      <w:r w:rsidRPr="00BD763A">
        <w:rPr>
          <w:rFonts w:cstheme="minorHAnsi"/>
          <w:i/>
          <w:sz w:val="24"/>
          <w:szCs w:val="24"/>
          <w:vertAlign w:val="superscript"/>
          <w:lang w:val="en-US"/>
        </w:rPr>
        <w:t>th</w:t>
      </w:r>
      <w:r w:rsidRPr="00BD763A">
        <w:rPr>
          <w:rFonts w:cstheme="minorHAnsi"/>
          <w:i/>
          <w:sz w:val="24"/>
          <w:szCs w:val="24"/>
          <w:lang w:val="en-US"/>
        </w:rPr>
        <w:t xml:space="preserve"> symbol</w:t>
      </w:r>
    </w:p>
    <w:p w:rsidR="00F4166D" w:rsidRPr="00BD763A" w:rsidRDefault="00F4166D" w:rsidP="003F1395">
      <w:pPr>
        <w:numPr>
          <w:ilvl w:val="0"/>
          <w:numId w:val="36"/>
        </w:numPr>
        <w:spacing w:after="0"/>
        <w:rPr>
          <w:rFonts w:cstheme="minorHAnsi"/>
          <w:i/>
          <w:sz w:val="24"/>
          <w:szCs w:val="24"/>
          <w:lang w:val="en-US"/>
        </w:rPr>
      </w:pPr>
      <w:r w:rsidRPr="00BD763A">
        <w:rPr>
          <w:rFonts w:cstheme="minorHAnsi"/>
          <w:i/>
          <w:sz w:val="24"/>
          <w:szCs w:val="24"/>
          <w:lang w:val="en-US"/>
        </w:rPr>
        <w:t>1-symbol front-load with one additional DMRS</w:t>
      </w:r>
    </w:p>
    <w:p w:rsidR="00F4166D" w:rsidRPr="00BD763A" w:rsidRDefault="00F4166D" w:rsidP="003F1395">
      <w:pPr>
        <w:numPr>
          <w:ilvl w:val="1"/>
          <w:numId w:val="36"/>
        </w:numPr>
        <w:spacing w:after="0"/>
        <w:rPr>
          <w:rFonts w:cstheme="minorHAnsi"/>
          <w:i/>
          <w:sz w:val="24"/>
          <w:szCs w:val="24"/>
          <w:lang w:val="en-US"/>
        </w:rPr>
      </w:pPr>
      <w:r w:rsidRPr="00BD763A">
        <w:rPr>
          <w:rFonts w:cstheme="minorHAnsi"/>
          <w:i/>
          <w:sz w:val="24"/>
          <w:szCs w:val="24"/>
          <w:lang w:val="en-US"/>
        </w:rPr>
        <w:t>Alt. 1: If the PDSCH/PUSCH ends earlier than the 9</w:t>
      </w:r>
      <w:r w:rsidRPr="00BD763A">
        <w:rPr>
          <w:rFonts w:cstheme="minorHAnsi"/>
          <w:i/>
          <w:sz w:val="24"/>
          <w:szCs w:val="24"/>
          <w:vertAlign w:val="superscript"/>
          <w:lang w:val="en-US"/>
        </w:rPr>
        <w:t>th</w:t>
      </w:r>
      <w:r w:rsidRPr="00BD763A">
        <w:rPr>
          <w:rFonts w:cstheme="minorHAnsi"/>
          <w:i/>
          <w:sz w:val="24"/>
          <w:szCs w:val="24"/>
          <w:lang w:val="en-US"/>
        </w:rPr>
        <w:t xml:space="preserve"> symbol, only front-load DMRS is used can be used</w:t>
      </w:r>
    </w:p>
    <w:p w:rsidR="00F4166D" w:rsidRPr="00BD763A" w:rsidRDefault="00F4166D" w:rsidP="003F1395">
      <w:pPr>
        <w:numPr>
          <w:ilvl w:val="1"/>
          <w:numId w:val="36"/>
        </w:numPr>
        <w:spacing w:after="0"/>
        <w:rPr>
          <w:rFonts w:cstheme="minorHAnsi"/>
          <w:i/>
          <w:sz w:val="24"/>
          <w:szCs w:val="24"/>
          <w:lang w:val="en-US"/>
        </w:rPr>
      </w:pPr>
      <w:r w:rsidRPr="00BD763A">
        <w:rPr>
          <w:rFonts w:cstheme="minorHAnsi"/>
          <w:i/>
          <w:sz w:val="24"/>
          <w:szCs w:val="24"/>
          <w:lang w:val="en-US"/>
        </w:rPr>
        <w:t>Alt. 2: The UE does not expect PDSCH/PUSCH to end earlier than the 9</w:t>
      </w:r>
      <w:r w:rsidRPr="00BD763A">
        <w:rPr>
          <w:rFonts w:cstheme="minorHAnsi"/>
          <w:i/>
          <w:sz w:val="24"/>
          <w:szCs w:val="24"/>
          <w:vertAlign w:val="superscript"/>
          <w:lang w:val="en-US"/>
        </w:rPr>
        <w:t>th</w:t>
      </w:r>
      <w:r w:rsidRPr="00BD763A">
        <w:rPr>
          <w:rFonts w:cstheme="minorHAnsi"/>
          <w:i/>
          <w:sz w:val="24"/>
          <w:szCs w:val="24"/>
          <w:lang w:val="en-US"/>
        </w:rPr>
        <w:t xml:space="preserve"> symbol</w:t>
      </w:r>
    </w:p>
    <w:p w:rsidR="00DF1AAB" w:rsidRPr="00BD763A" w:rsidRDefault="00302843" w:rsidP="003F1395">
      <w:pPr>
        <w:numPr>
          <w:ilvl w:val="0"/>
          <w:numId w:val="36"/>
        </w:numPr>
        <w:spacing w:after="0"/>
        <w:rPr>
          <w:rFonts w:cstheme="minorHAnsi"/>
          <w:i/>
          <w:sz w:val="24"/>
          <w:szCs w:val="24"/>
          <w:lang w:val="en-US"/>
        </w:rPr>
      </w:pPr>
      <w:r w:rsidRPr="00BD763A">
        <w:rPr>
          <w:rFonts w:cstheme="minorHAnsi"/>
          <w:i/>
          <w:sz w:val="24"/>
          <w:szCs w:val="24"/>
          <w:lang w:val="en-US"/>
        </w:rPr>
        <w:t xml:space="preserve">two-symbol front-load with </w:t>
      </w:r>
      <w:r w:rsidR="00DF1AAB" w:rsidRPr="00BD763A">
        <w:rPr>
          <w:rFonts w:cstheme="minorHAnsi"/>
          <w:i/>
          <w:sz w:val="24"/>
          <w:szCs w:val="24"/>
          <w:lang w:val="en-US"/>
        </w:rPr>
        <w:t>one additional DMRS</w:t>
      </w:r>
    </w:p>
    <w:p w:rsidR="00DF1AAB" w:rsidRPr="00BD763A" w:rsidRDefault="00DF1AAB" w:rsidP="003F1395">
      <w:pPr>
        <w:numPr>
          <w:ilvl w:val="1"/>
          <w:numId w:val="36"/>
        </w:numPr>
        <w:spacing w:after="0"/>
        <w:rPr>
          <w:rFonts w:cstheme="minorHAnsi"/>
          <w:i/>
          <w:sz w:val="24"/>
          <w:szCs w:val="24"/>
          <w:lang w:val="en-US"/>
        </w:rPr>
      </w:pPr>
      <w:r w:rsidRPr="00BD763A">
        <w:rPr>
          <w:rFonts w:cstheme="minorHAnsi"/>
          <w:i/>
          <w:sz w:val="24"/>
          <w:szCs w:val="24"/>
          <w:lang w:val="en-US"/>
        </w:rPr>
        <w:t>Alt. 1: If the PDSCH/PUSCH ends earlier than the 10</w:t>
      </w:r>
      <w:r w:rsidRPr="00BD763A">
        <w:rPr>
          <w:rFonts w:cstheme="minorHAnsi"/>
          <w:i/>
          <w:sz w:val="24"/>
          <w:szCs w:val="24"/>
          <w:vertAlign w:val="superscript"/>
          <w:lang w:val="en-US"/>
        </w:rPr>
        <w:t>th</w:t>
      </w:r>
      <w:r w:rsidRPr="00BD763A">
        <w:rPr>
          <w:rFonts w:cstheme="minorHAnsi"/>
          <w:i/>
          <w:sz w:val="24"/>
          <w:szCs w:val="24"/>
          <w:lang w:val="en-US"/>
        </w:rPr>
        <w:t xml:space="preserve"> symbol, only front-load DMRS is used</w:t>
      </w:r>
    </w:p>
    <w:p w:rsidR="00C57A01" w:rsidRPr="00BD763A" w:rsidRDefault="00DF1AAB" w:rsidP="003F1395">
      <w:pPr>
        <w:numPr>
          <w:ilvl w:val="1"/>
          <w:numId w:val="36"/>
        </w:numPr>
        <w:spacing w:after="0"/>
        <w:rPr>
          <w:rFonts w:cstheme="minorHAnsi"/>
          <w:i/>
          <w:sz w:val="24"/>
          <w:szCs w:val="24"/>
          <w:lang w:val="en-US"/>
        </w:rPr>
      </w:pPr>
      <w:r w:rsidRPr="00BD763A">
        <w:rPr>
          <w:rFonts w:cstheme="minorHAnsi"/>
          <w:i/>
          <w:sz w:val="24"/>
          <w:szCs w:val="24"/>
          <w:lang w:val="en-US"/>
        </w:rPr>
        <w:t>Alt. 2: The UE does not expect PDSCH/PUSCH to end earlier than the 10</w:t>
      </w:r>
      <w:r w:rsidRPr="00BD763A">
        <w:rPr>
          <w:rFonts w:cstheme="minorHAnsi"/>
          <w:i/>
          <w:sz w:val="24"/>
          <w:szCs w:val="24"/>
          <w:vertAlign w:val="superscript"/>
          <w:lang w:val="en-US"/>
        </w:rPr>
        <w:t>th</w:t>
      </w:r>
      <w:r w:rsidRPr="00BD763A">
        <w:rPr>
          <w:rFonts w:cstheme="minorHAnsi"/>
          <w:i/>
          <w:sz w:val="24"/>
          <w:szCs w:val="24"/>
          <w:lang w:val="en-US"/>
        </w:rPr>
        <w:t xml:space="preserve"> symbo</w:t>
      </w:r>
      <w:r w:rsidR="00C57A01" w:rsidRPr="00BD763A">
        <w:rPr>
          <w:rFonts w:cstheme="minorHAnsi"/>
          <w:i/>
          <w:sz w:val="24"/>
          <w:szCs w:val="24"/>
          <w:lang w:val="en-US"/>
        </w:rPr>
        <w:t>l</w:t>
      </w:r>
    </w:p>
    <w:p w:rsidR="000710D0" w:rsidRPr="00511704" w:rsidRDefault="00C33EDB" w:rsidP="00511704">
      <w:pPr>
        <w:pStyle w:val="Heading2"/>
        <w:numPr>
          <w:ilvl w:val="0"/>
          <w:numId w:val="0"/>
        </w:numPr>
        <w:rPr>
          <w:b/>
          <w:sz w:val="28"/>
        </w:rPr>
      </w:pPr>
      <w:r>
        <w:br w:type="column"/>
      </w:r>
      <w:bookmarkStart w:id="6" w:name="_Toc499836838"/>
      <w:r w:rsidRPr="00F73248">
        <w:rPr>
          <w:b/>
          <w:sz w:val="32"/>
        </w:rPr>
        <w:lastRenderedPageBreak/>
        <w:t>PUSCH’s DMRS remaining issues</w:t>
      </w:r>
      <w:bookmarkEnd w:id="6"/>
    </w:p>
    <w:p w:rsidR="009D46A8" w:rsidRDefault="009D46A8" w:rsidP="009D46A8">
      <w:pPr>
        <w:rPr>
          <w:lang w:eastAsia="ko-KR"/>
        </w:rPr>
      </w:pPr>
    </w:p>
    <w:p w:rsidR="00B11243" w:rsidRDefault="00B11243" w:rsidP="00B11243">
      <w:pPr>
        <w:spacing w:after="0"/>
        <w:rPr>
          <w:rFonts w:eastAsia="MS Mincho"/>
          <w:i/>
          <w:sz w:val="24"/>
          <w:szCs w:val="24"/>
        </w:rPr>
      </w:pPr>
      <w:r>
        <w:rPr>
          <w:b/>
          <w:i/>
          <w:sz w:val="24"/>
          <w:szCs w:val="24"/>
          <w:highlight w:val="yellow"/>
          <w:u w:val="single"/>
          <w:lang w:eastAsia="ko-KR"/>
        </w:rPr>
        <w:t>Proposal</w:t>
      </w:r>
      <w:r>
        <w:rPr>
          <w:b/>
          <w:sz w:val="24"/>
          <w:szCs w:val="24"/>
          <w:highlight w:val="yellow"/>
          <w:u w:val="single"/>
          <w:lang w:eastAsia="ko-KR"/>
        </w:rPr>
        <w:t xml:space="preserve">: </w:t>
      </w:r>
      <w:r w:rsidRPr="004662CD">
        <w:rPr>
          <w:rFonts w:eastAsia="MS Mincho"/>
          <w:i/>
          <w:sz w:val="24"/>
          <w:szCs w:val="24"/>
        </w:rPr>
        <w:t>For the PUSCH with a hop, when one-symbol front-load DMRS is configured in the first symbol of each hop, the one one-symbol additional DMRS can be configured in</w:t>
      </w:r>
      <w:r>
        <w:rPr>
          <w:rFonts w:eastAsia="MS Mincho"/>
          <w:i/>
          <w:sz w:val="24"/>
          <w:szCs w:val="24"/>
        </w:rPr>
        <w:t xml:space="preserve"> (downselection needed):</w:t>
      </w:r>
    </w:p>
    <w:p w:rsidR="00B11243" w:rsidRDefault="00B11243" w:rsidP="00B11243">
      <w:pPr>
        <w:pStyle w:val="ListParagraph"/>
        <w:numPr>
          <w:ilvl w:val="0"/>
          <w:numId w:val="35"/>
        </w:numPr>
        <w:spacing w:after="0"/>
        <w:ind w:leftChars="0"/>
        <w:rPr>
          <w:rFonts w:eastAsia="MS Mincho"/>
          <w:i/>
          <w:sz w:val="24"/>
          <w:szCs w:val="24"/>
        </w:rPr>
      </w:pPr>
      <w:r>
        <w:rPr>
          <w:rFonts w:eastAsia="MS Mincho"/>
          <w:i/>
          <w:sz w:val="24"/>
          <w:szCs w:val="24"/>
        </w:rPr>
        <w:t>Alt. 1: Last symbol of each hop</w:t>
      </w:r>
    </w:p>
    <w:p w:rsidR="00B11243" w:rsidRDefault="00B11243" w:rsidP="00B11243">
      <w:pPr>
        <w:pStyle w:val="ListParagraph"/>
        <w:numPr>
          <w:ilvl w:val="0"/>
          <w:numId w:val="35"/>
        </w:numPr>
        <w:spacing w:after="0"/>
        <w:ind w:leftChars="0"/>
        <w:rPr>
          <w:rFonts w:eastAsia="MS Mincho"/>
          <w:i/>
          <w:sz w:val="24"/>
          <w:szCs w:val="24"/>
        </w:rPr>
      </w:pPr>
      <w:r>
        <w:rPr>
          <w:rFonts w:eastAsia="MS Mincho"/>
          <w:i/>
          <w:sz w:val="24"/>
          <w:szCs w:val="24"/>
        </w:rPr>
        <w:t>Alt. 2: 5</w:t>
      </w:r>
      <w:r w:rsidRPr="004662CD">
        <w:rPr>
          <w:rFonts w:eastAsia="MS Mincho"/>
          <w:i/>
          <w:sz w:val="24"/>
          <w:szCs w:val="24"/>
          <w:vertAlign w:val="superscript"/>
        </w:rPr>
        <w:t>th</w:t>
      </w:r>
      <w:r>
        <w:rPr>
          <w:rFonts w:eastAsia="MS Mincho"/>
          <w:i/>
          <w:sz w:val="24"/>
          <w:szCs w:val="24"/>
        </w:rPr>
        <w:t xml:space="preserve"> symbol with respect to the front-load DMRS in each hop for a hop duration more than 4 symbols (otherwise no additional DMRS)</w:t>
      </w:r>
    </w:p>
    <w:p w:rsidR="00B11243" w:rsidRDefault="00B11243" w:rsidP="00B11243">
      <w:pPr>
        <w:pStyle w:val="ListParagraph"/>
        <w:numPr>
          <w:ilvl w:val="0"/>
          <w:numId w:val="35"/>
        </w:numPr>
        <w:spacing w:after="0"/>
        <w:ind w:leftChars="0"/>
        <w:rPr>
          <w:rFonts w:eastAsia="MS Mincho"/>
          <w:i/>
          <w:sz w:val="24"/>
          <w:szCs w:val="24"/>
        </w:rPr>
      </w:pPr>
      <w:r>
        <w:rPr>
          <w:rFonts w:eastAsia="MS Mincho"/>
          <w:i/>
          <w:sz w:val="24"/>
          <w:szCs w:val="24"/>
        </w:rPr>
        <w:t xml:space="preserve">Alt. 3: </w:t>
      </w:r>
      <w:r w:rsidRPr="00CE7265">
        <w:rPr>
          <w:rFonts w:eastAsia="MS Mincho"/>
          <w:i/>
          <w:sz w:val="24"/>
          <w:szCs w:val="24"/>
        </w:rPr>
        <w:t>1st hop: the additional DMRS symbol location is the last symbol;2nd hop: the additional DMRS location can reuse the additional DMRS symbol location in the cases without hop.</w:t>
      </w:r>
    </w:p>
    <w:p w:rsidR="00B11243" w:rsidRPr="00A95CC9" w:rsidRDefault="00B11243" w:rsidP="00B11243">
      <w:pPr>
        <w:spacing w:after="0"/>
        <w:rPr>
          <w:rFonts w:eastAsia="MS Mincho"/>
          <w:i/>
          <w:sz w:val="24"/>
          <w:szCs w:val="24"/>
        </w:rPr>
      </w:pPr>
      <w:r w:rsidRPr="00A95CC9">
        <w:rPr>
          <w:i/>
          <w:sz w:val="24"/>
          <w:lang w:eastAsia="ko-KR"/>
        </w:rPr>
        <w:t xml:space="preserve">For CP-OFDM PUSCH with a hop the same DMRS </w:t>
      </w:r>
      <w:r w:rsidR="007164E4">
        <w:rPr>
          <w:i/>
          <w:sz w:val="24"/>
          <w:lang w:eastAsia="ko-KR"/>
        </w:rPr>
        <w:t>locations</w:t>
      </w:r>
      <w:r w:rsidRPr="00A95CC9">
        <w:rPr>
          <w:i/>
          <w:sz w:val="24"/>
          <w:lang w:eastAsia="ko-KR"/>
        </w:rPr>
        <w:t xml:space="preserve"> as DFT-S-OFDM PUSCH with a hop are supported.</w:t>
      </w:r>
    </w:p>
    <w:p w:rsidR="00B11243" w:rsidRDefault="00B11243" w:rsidP="00B11243">
      <w:pPr>
        <w:pStyle w:val="BodyText"/>
        <w:spacing w:after="0"/>
        <w:rPr>
          <w:rFonts w:cstheme="minorHAnsi"/>
          <w:i/>
          <w:sz w:val="24"/>
        </w:rPr>
      </w:pPr>
      <w:r>
        <w:rPr>
          <w:rFonts w:cstheme="minorHAnsi"/>
          <w:i/>
          <w:sz w:val="24"/>
        </w:rPr>
        <w:t xml:space="preserve">Confirm working assumption related to the higher-layer signalling of </w:t>
      </w:r>
      <w:r w:rsidRPr="004A64D5">
        <w:rPr>
          <w:rFonts w:cstheme="minorHAnsi"/>
          <w:i/>
          <w:sz w:val="24"/>
        </w:rPr>
        <w:t>the number of additional DMRS</w:t>
      </w:r>
      <w:r>
        <w:rPr>
          <w:rFonts w:cstheme="minorHAnsi"/>
          <w:i/>
          <w:sz w:val="24"/>
        </w:rPr>
        <w:t xml:space="preserve"> for PUSCH.</w:t>
      </w:r>
    </w:p>
    <w:p w:rsidR="008B7359" w:rsidRDefault="008B7359" w:rsidP="00B11243">
      <w:pPr>
        <w:pStyle w:val="BodyText"/>
        <w:spacing w:after="0"/>
        <w:rPr>
          <w:rFonts w:cstheme="minorHAnsi"/>
          <w:i/>
        </w:rPr>
      </w:pPr>
    </w:p>
    <w:p w:rsidR="000710D0" w:rsidRDefault="00AE1F11" w:rsidP="0011187F">
      <w:pPr>
        <w:pStyle w:val="Heading2"/>
        <w:numPr>
          <w:ilvl w:val="0"/>
          <w:numId w:val="0"/>
        </w:numPr>
        <w:rPr>
          <w:b/>
          <w:sz w:val="32"/>
        </w:rPr>
      </w:pPr>
      <w:bookmarkStart w:id="7" w:name="_Toc499836846"/>
      <w:r>
        <w:rPr>
          <w:b/>
          <w:sz w:val="32"/>
        </w:rPr>
        <w:br w:type="column"/>
      </w:r>
      <w:r w:rsidR="00C33EDB">
        <w:rPr>
          <w:b/>
          <w:sz w:val="32"/>
        </w:rPr>
        <w:lastRenderedPageBreak/>
        <w:t>Non-slot-based DMRS Remaining issues</w:t>
      </w:r>
      <w:bookmarkEnd w:id="7"/>
    </w:p>
    <w:p w:rsidR="00A77C9E" w:rsidRDefault="00A77C9E" w:rsidP="00A77C9E">
      <w:pPr>
        <w:rPr>
          <w:lang w:eastAsia="ko-KR"/>
        </w:rPr>
      </w:pPr>
    </w:p>
    <w:p w:rsidR="00F03693" w:rsidRDefault="00A77C9E" w:rsidP="00A77C9E">
      <w:pPr>
        <w:spacing w:after="0"/>
        <w:rPr>
          <w:rFonts w:eastAsia="Times New Roman"/>
          <w:i/>
          <w:sz w:val="24"/>
          <w:szCs w:val="24"/>
          <w:lang w:val="en-US"/>
        </w:rPr>
      </w:pPr>
      <w:r>
        <w:rPr>
          <w:b/>
          <w:i/>
          <w:sz w:val="24"/>
          <w:highlight w:val="yellow"/>
          <w:u w:val="single"/>
        </w:rPr>
        <w:t>Proposal:</w:t>
      </w:r>
      <w:r>
        <w:rPr>
          <w:b/>
          <w:i/>
          <w:sz w:val="24"/>
          <w:highlight w:val="yellow"/>
        </w:rPr>
        <w:t xml:space="preserve"> </w:t>
      </w:r>
      <w:r w:rsidRPr="00114289">
        <w:rPr>
          <w:rFonts w:eastAsia="Times New Roman"/>
          <w:i/>
          <w:sz w:val="24"/>
          <w:szCs w:val="24"/>
          <w:lang w:val="en-US"/>
        </w:rPr>
        <w:t>For 2/4/7-symbol non-slot-based scheduling</w:t>
      </w:r>
      <w:r w:rsidR="004E2F41">
        <w:rPr>
          <w:rFonts w:eastAsia="Times New Roman"/>
          <w:i/>
          <w:sz w:val="24"/>
          <w:szCs w:val="24"/>
          <w:lang w:val="en-US"/>
        </w:rPr>
        <w:t xml:space="preserve"> and after RRC configuration</w:t>
      </w:r>
      <w:r w:rsidRPr="00114289">
        <w:rPr>
          <w:rFonts w:eastAsia="Times New Roman"/>
          <w:i/>
          <w:sz w:val="24"/>
          <w:szCs w:val="24"/>
          <w:lang w:val="en-US"/>
        </w:rPr>
        <w:t>, when the first symbol of PDSCH</w:t>
      </w:r>
      <w:r>
        <w:rPr>
          <w:rFonts w:eastAsia="Times New Roman"/>
          <w:i/>
          <w:sz w:val="24"/>
          <w:szCs w:val="24"/>
          <w:lang w:val="en-US"/>
        </w:rPr>
        <w:t>/PUSCH</w:t>
      </w:r>
      <w:r w:rsidRPr="00114289">
        <w:rPr>
          <w:rFonts w:eastAsia="Times New Roman"/>
          <w:i/>
          <w:sz w:val="24"/>
          <w:szCs w:val="24"/>
          <w:lang w:val="en-US"/>
        </w:rPr>
        <w:t xml:space="preserve"> and reserved resources for CORESET(s) are FDMed and the PDSCH</w:t>
      </w:r>
      <w:r>
        <w:rPr>
          <w:rFonts w:eastAsia="Times New Roman"/>
          <w:i/>
          <w:sz w:val="24"/>
          <w:szCs w:val="24"/>
          <w:lang w:val="en-US"/>
        </w:rPr>
        <w:t>/PUSCH</w:t>
      </w:r>
      <w:r w:rsidRPr="00114289">
        <w:rPr>
          <w:rFonts w:eastAsia="Times New Roman"/>
          <w:i/>
          <w:sz w:val="24"/>
          <w:szCs w:val="24"/>
          <w:lang w:val="en-US"/>
        </w:rPr>
        <w:t xml:space="preserve"> in any of the scheduled OFDM symbols overlap with the reserved resources for CORESET(s) in frequency domain:</w:t>
      </w:r>
      <w:r w:rsidR="00F03693">
        <w:rPr>
          <w:rFonts w:eastAsia="Times New Roman"/>
          <w:i/>
          <w:sz w:val="24"/>
          <w:szCs w:val="24"/>
          <w:lang w:val="en-US"/>
        </w:rPr>
        <w:t xml:space="preserve"> </w:t>
      </w:r>
    </w:p>
    <w:p w:rsidR="00A77C9E" w:rsidRPr="00F03693" w:rsidRDefault="00A77C9E" w:rsidP="00F03693">
      <w:pPr>
        <w:pStyle w:val="ListParagraph"/>
        <w:numPr>
          <w:ilvl w:val="0"/>
          <w:numId w:val="45"/>
        </w:numPr>
        <w:spacing w:after="0"/>
        <w:ind w:leftChars="0"/>
        <w:rPr>
          <w:rFonts w:eastAsia="Times New Roman"/>
          <w:i/>
          <w:sz w:val="24"/>
          <w:szCs w:val="24"/>
          <w:lang w:val="en-US"/>
        </w:rPr>
      </w:pPr>
      <w:r w:rsidRPr="00F03693">
        <w:rPr>
          <w:i/>
          <w:sz w:val="24"/>
        </w:rPr>
        <w:t xml:space="preserve">the first symbol of front-load DMRS is mapped to the next PDSCH/PUSCH symbol following the configured CORESET(s). </w:t>
      </w:r>
    </w:p>
    <w:p w:rsidR="00A77C9E" w:rsidRPr="00D66A26" w:rsidRDefault="00A77C9E" w:rsidP="00093CBC">
      <w:pPr>
        <w:pStyle w:val="11"/>
        <w:numPr>
          <w:ilvl w:val="2"/>
          <w:numId w:val="18"/>
        </w:numPr>
        <w:spacing w:after="0" w:line="240" w:lineRule="auto"/>
        <w:ind w:left="1160"/>
        <w:contextualSpacing w:val="0"/>
        <w:rPr>
          <w:i/>
          <w:sz w:val="24"/>
        </w:rPr>
      </w:pPr>
      <w:r w:rsidRPr="00D66A26">
        <w:rPr>
          <w:i/>
          <w:sz w:val="24"/>
        </w:rPr>
        <w:t>For 4-symbol non-slot-based scheduling, UE doesn’t expect</w:t>
      </w:r>
      <w:r>
        <w:rPr>
          <w:i/>
          <w:sz w:val="24"/>
        </w:rPr>
        <w:t xml:space="preserve"> to receive/transmit</w:t>
      </w:r>
      <w:r w:rsidRPr="00D66A26">
        <w:rPr>
          <w:i/>
          <w:sz w:val="24"/>
        </w:rPr>
        <w:t xml:space="preserve"> DMRS beyond the (downselection needed)</w:t>
      </w:r>
    </w:p>
    <w:p w:rsidR="00A77C9E" w:rsidRPr="00D66A26" w:rsidRDefault="00A77C9E" w:rsidP="00093CBC">
      <w:pPr>
        <w:pStyle w:val="11"/>
        <w:numPr>
          <w:ilvl w:val="2"/>
          <w:numId w:val="18"/>
        </w:numPr>
        <w:spacing w:after="0" w:line="240" w:lineRule="auto"/>
        <w:ind w:left="1880"/>
        <w:contextualSpacing w:val="0"/>
        <w:rPr>
          <w:i/>
          <w:sz w:val="24"/>
        </w:rPr>
      </w:pPr>
      <w:r w:rsidRPr="00D66A26">
        <w:rPr>
          <w:i/>
          <w:sz w:val="24"/>
        </w:rPr>
        <w:t>Alt. 1: Second</w:t>
      </w:r>
    </w:p>
    <w:p w:rsidR="00A77C9E" w:rsidRPr="00D66A26" w:rsidRDefault="00A77C9E" w:rsidP="00093CBC">
      <w:pPr>
        <w:pStyle w:val="11"/>
        <w:numPr>
          <w:ilvl w:val="2"/>
          <w:numId w:val="18"/>
        </w:numPr>
        <w:spacing w:after="0" w:line="240" w:lineRule="auto"/>
        <w:ind w:left="1880"/>
        <w:contextualSpacing w:val="0"/>
        <w:rPr>
          <w:i/>
          <w:sz w:val="24"/>
        </w:rPr>
      </w:pPr>
      <w:r w:rsidRPr="00D66A26">
        <w:rPr>
          <w:i/>
          <w:sz w:val="24"/>
        </w:rPr>
        <w:t xml:space="preserve">Alt. 2: Third </w:t>
      </w:r>
    </w:p>
    <w:p w:rsidR="00A77C9E" w:rsidRPr="00D66A26" w:rsidRDefault="00A77C9E" w:rsidP="00093CBC">
      <w:pPr>
        <w:pStyle w:val="11"/>
        <w:spacing w:after="0" w:line="240" w:lineRule="auto"/>
        <w:ind w:left="1160"/>
        <w:contextualSpacing w:val="0"/>
        <w:rPr>
          <w:i/>
          <w:sz w:val="24"/>
        </w:rPr>
      </w:pPr>
      <w:r w:rsidRPr="00D66A26">
        <w:rPr>
          <w:i/>
          <w:sz w:val="24"/>
        </w:rPr>
        <w:t>OFDM symbol of the non-slot scheduling unit.</w:t>
      </w:r>
    </w:p>
    <w:p w:rsidR="00A77C9E" w:rsidRDefault="00A77C9E" w:rsidP="00093CBC">
      <w:pPr>
        <w:pStyle w:val="11"/>
        <w:numPr>
          <w:ilvl w:val="2"/>
          <w:numId w:val="18"/>
        </w:numPr>
        <w:spacing w:after="0" w:line="240" w:lineRule="auto"/>
        <w:ind w:left="1160"/>
        <w:contextualSpacing w:val="0"/>
        <w:rPr>
          <w:i/>
          <w:sz w:val="24"/>
        </w:rPr>
      </w:pPr>
      <w:r w:rsidRPr="00D66A26">
        <w:rPr>
          <w:i/>
          <w:sz w:val="24"/>
        </w:rPr>
        <w:t>For 7-symbol non-slot-based scheduling, UE doesn’t expect</w:t>
      </w:r>
      <w:r>
        <w:rPr>
          <w:i/>
          <w:sz w:val="24"/>
        </w:rPr>
        <w:t xml:space="preserve"> to receive/transmit</w:t>
      </w:r>
      <w:r w:rsidRPr="00D66A26">
        <w:rPr>
          <w:i/>
          <w:sz w:val="24"/>
        </w:rPr>
        <w:t xml:space="preserve"> DMRS beyond the forth OFDM symbol of the non-slot scheduling unit.</w:t>
      </w:r>
    </w:p>
    <w:p w:rsidR="00A77C9E" w:rsidRDefault="00A77C9E" w:rsidP="00093CBC">
      <w:pPr>
        <w:pStyle w:val="11"/>
        <w:numPr>
          <w:ilvl w:val="3"/>
          <w:numId w:val="18"/>
        </w:numPr>
        <w:spacing w:after="0" w:line="240" w:lineRule="auto"/>
        <w:ind w:left="1880"/>
        <w:contextualSpacing w:val="0"/>
        <w:rPr>
          <w:i/>
          <w:sz w:val="24"/>
        </w:rPr>
      </w:pPr>
      <w:r>
        <w:rPr>
          <w:i/>
          <w:sz w:val="24"/>
        </w:rPr>
        <w:t>If one additional DMRS is configured, when front-load DMRS moves beyond the first symbol, the additional DMRS is dropped.</w:t>
      </w:r>
    </w:p>
    <w:p w:rsidR="000710D0" w:rsidRDefault="000710D0"/>
    <w:p w:rsidR="009E215D" w:rsidRPr="00516BB6" w:rsidRDefault="00C33EDB" w:rsidP="00FF100A">
      <w:pPr>
        <w:pStyle w:val="Heading2"/>
        <w:numPr>
          <w:ilvl w:val="0"/>
          <w:numId w:val="0"/>
        </w:numPr>
        <w:rPr>
          <w:b/>
          <w:sz w:val="36"/>
        </w:rPr>
      </w:pPr>
      <w:r>
        <w:br w:type="column"/>
      </w:r>
      <w:bookmarkStart w:id="8" w:name="_Toc499836850"/>
      <w:r w:rsidRPr="00516BB6">
        <w:rPr>
          <w:b/>
          <w:sz w:val="36"/>
        </w:rPr>
        <w:lastRenderedPageBreak/>
        <w:t>Sequence design for CP-OFDM DL/UL</w:t>
      </w:r>
      <w:bookmarkEnd w:id="8"/>
    </w:p>
    <w:p w:rsidR="00F1283C" w:rsidRDefault="009E215D" w:rsidP="002A7DD7">
      <w:pPr>
        <w:spacing w:after="0"/>
        <w:rPr>
          <w:b/>
          <w:sz w:val="24"/>
          <w:szCs w:val="24"/>
          <w:highlight w:val="yellow"/>
          <w:u w:val="single"/>
          <w:lang w:eastAsia="ko-KR"/>
        </w:rPr>
      </w:pPr>
      <w:r>
        <w:rPr>
          <w:b/>
          <w:i/>
          <w:sz w:val="24"/>
          <w:szCs w:val="24"/>
          <w:highlight w:val="yellow"/>
          <w:u w:val="single"/>
          <w:lang w:eastAsia="ko-KR"/>
        </w:rPr>
        <w:t>Proposal</w:t>
      </w:r>
      <w:r>
        <w:rPr>
          <w:b/>
          <w:sz w:val="24"/>
          <w:szCs w:val="24"/>
          <w:highlight w:val="yellow"/>
          <w:u w:val="single"/>
          <w:lang w:eastAsia="ko-KR"/>
        </w:rPr>
        <w:t xml:space="preserve">: </w:t>
      </w:r>
      <w:bookmarkStart w:id="9" w:name="_Hlk499654433"/>
    </w:p>
    <w:p w:rsidR="002A7DD7" w:rsidRDefault="009E215D" w:rsidP="002A7DD7">
      <w:pPr>
        <w:spacing w:after="0"/>
        <w:rPr>
          <w:rFonts w:cstheme="minorHAnsi"/>
          <w:i/>
          <w:sz w:val="24"/>
          <w:szCs w:val="24"/>
        </w:rPr>
      </w:pPr>
      <w:r>
        <w:rPr>
          <w:rFonts w:cstheme="minorHAnsi"/>
          <w:i/>
          <w:sz w:val="24"/>
          <w:szCs w:val="24"/>
        </w:rPr>
        <w:t>For CP-OFDM DL/UL</w:t>
      </w:r>
      <w:r w:rsidR="00912F48">
        <w:rPr>
          <w:rFonts w:cstheme="minorHAnsi"/>
          <w:i/>
          <w:sz w:val="24"/>
          <w:szCs w:val="24"/>
        </w:rPr>
        <w:t xml:space="preserve"> DMRS</w:t>
      </w:r>
      <w:r>
        <w:rPr>
          <w:rFonts w:cstheme="minorHAnsi"/>
          <w:i/>
          <w:sz w:val="24"/>
          <w:szCs w:val="24"/>
        </w:rPr>
        <w:t xml:space="preserve"> sequence initialization</w:t>
      </w:r>
      <w:r w:rsidR="00912F48">
        <w:rPr>
          <w:rFonts w:cstheme="minorHAnsi"/>
          <w:i/>
          <w:sz w:val="24"/>
          <w:szCs w:val="24"/>
        </w:rPr>
        <w:t>,</w:t>
      </w:r>
      <w:r>
        <w:rPr>
          <w:rFonts w:cstheme="minorHAnsi"/>
          <w:i/>
          <w:sz w:val="24"/>
          <w:szCs w:val="24"/>
        </w:rPr>
        <w:t xml:space="preserve"> </w:t>
      </w:r>
    </w:p>
    <w:p w:rsidR="00912F48" w:rsidRPr="002A7DD7" w:rsidRDefault="009E2315" w:rsidP="002A7DD7">
      <w:pPr>
        <w:pStyle w:val="ListParagraph"/>
        <w:numPr>
          <w:ilvl w:val="0"/>
          <w:numId w:val="45"/>
        </w:numPr>
        <w:spacing w:after="0"/>
        <w:ind w:leftChars="0"/>
        <w:rPr>
          <w:rFonts w:cstheme="minorHAnsi"/>
          <w:i/>
          <w:sz w:val="24"/>
          <w:szCs w:val="24"/>
        </w:rPr>
      </w:pPr>
      <w:r w:rsidRPr="002A7DD7">
        <w:rPr>
          <w:rFonts w:cstheme="minorHAnsi"/>
          <w:i/>
          <w:sz w:val="24"/>
          <w:szCs w:val="24"/>
          <w:lang w:val="en-US"/>
        </w:rPr>
        <w:t>the sequence initialization values should be different for all OFDM symbols within a frame (10ms)</w:t>
      </w:r>
      <w:r w:rsidR="001823E5">
        <w:rPr>
          <w:rFonts w:cstheme="minorHAnsi"/>
          <w:i/>
          <w:sz w:val="24"/>
          <w:szCs w:val="24"/>
          <w:lang w:val="en-US"/>
        </w:rPr>
        <w:t xml:space="preserve"> and at least the following parameters are used:</w:t>
      </w:r>
    </w:p>
    <w:p w:rsidR="009E215D" w:rsidRDefault="00305A8E" w:rsidP="001823E5">
      <w:pPr>
        <w:pStyle w:val="ListParagraph"/>
        <w:numPr>
          <w:ilvl w:val="1"/>
          <w:numId w:val="45"/>
        </w:numPr>
        <w:spacing w:after="0"/>
        <w:ind w:leftChars="0"/>
        <w:rPr>
          <w:rFonts w:cstheme="minorHAnsi"/>
          <w:i/>
          <w:sz w:val="24"/>
          <w:szCs w:val="24"/>
        </w:rPr>
      </w:pPr>
      <w:r>
        <w:rPr>
          <w:rFonts w:cstheme="minorHAnsi"/>
          <w:i/>
          <w:sz w:val="24"/>
          <w:szCs w:val="24"/>
        </w:rPr>
        <w:t>dynamically signalled</w:t>
      </w:r>
      <w:r w:rsidRPr="009E215D">
        <w:rPr>
          <w:rFonts w:cstheme="minorHAnsi"/>
          <w:i/>
          <w:sz w:val="24"/>
          <w:szCs w:val="24"/>
        </w:rPr>
        <w:t xml:space="preserve"> </w:t>
      </w:r>
      <m:oMath>
        <m:sSub>
          <m:sSubPr>
            <m:ctrlPr>
              <w:rPr>
                <w:rStyle w:val="Strong"/>
                <w:rFonts w:ascii="Cambria Math" w:eastAsia="SimSun" w:hAnsi="Cambria Math"/>
                <w:b w:val="0"/>
                <w:bCs w:val="0"/>
              </w:rPr>
            </m:ctrlPr>
          </m:sSubPr>
          <m:e>
            <m:r>
              <w:rPr>
                <w:rStyle w:val="Strong"/>
                <w:rFonts w:ascii="Cambria Math" w:eastAsia="SimSun" w:hAnsi="Cambria Math"/>
              </w:rPr>
              <m:t>n</m:t>
            </m:r>
          </m:e>
          <m:sub>
            <m:r>
              <w:rPr>
                <w:rStyle w:val="Strong"/>
                <w:rFonts w:ascii="Cambria Math" w:eastAsia="SimSun" w:hAnsi="Cambria Math"/>
              </w:rPr>
              <m:t>SCID</m:t>
            </m:r>
          </m:sub>
        </m:sSub>
      </m:oMath>
      <w:r w:rsidR="00DD2BAC">
        <w:rPr>
          <w:rFonts w:cstheme="minorHAnsi"/>
          <w:i/>
          <w:sz w:val="24"/>
          <w:szCs w:val="24"/>
        </w:rPr>
        <w:t xml:space="preserve"> </w:t>
      </w:r>
      <w:r w:rsidR="009E215D">
        <w:rPr>
          <w:rFonts w:cstheme="minorHAnsi"/>
          <w:i/>
          <w:sz w:val="24"/>
          <w:szCs w:val="24"/>
        </w:rPr>
        <w:t>(1 bit)</w:t>
      </w:r>
      <w:r w:rsidR="000C6257">
        <w:rPr>
          <w:rFonts w:cstheme="minorHAnsi"/>
          <w:i/>
          <w:sz w:val="24"/>
          <w:szCs w:val="24"/>
        </w:rPr>
        <w:t xml:space="preserve"> which is associated with choosing one of the two </w:t>
      </w:r>
      <w:r w:rsidR="000C6257" w:rsidRPr="000C6257">
        <w:rPr>
          <w:rFonts w:cstheme="minorHAnsi"/>
          <w:i/>
          <w:sz w:val="24"/>
          <w:szCs w:val="24"/>
        </w:rPr>
        <w:t>UE specifically configured scrambling ID</w:t>
      </w:r>
      <w:r w:rsidR="000C6257">
        <w:rPr>
          <w:rFonts w:cstheme="minorHAnsi"/>
          <w:i/>
          <w:sz w:val="24"/>
          <w:szCs w:val="24"/>
        </w:rPr>
        <w:t xml:space="preserve">s </w:t>
      </w:r>
    </w:p>
    <w:p w:rsidR="00305A8E" w:rsidRPr="00A967E2" w:rsidRDefault="00305A8E" w:rsidP="00A967E2">
      <w:pPr>
        <w:pStyle w:val="ListParagraph"/>
        <w:numPr>
          <w:ilvl w:val="1"/>
          <w:numId w:val="45"/>
        </w:numPr>
        <w:spacing w:after="0"/>
        <w:ind w:leftChars="0"/>
        <w:rPr>
          <w:rFonts w:cstheme="minorHAnsi"/>
          <w:i/>
          <w:sz w:val="24"/>
          <w:szCs w:val="24"/>
        </w:rPr>
      </w:pPr>
      <w:r w:rsidRPr="00305A8E">
        <w:rPr>
          <w:rFonts w:cstheme="minorHAnsi"/>
          <w:i/>
          <w:sz w:val="24"/>
          <w:szCs w:val="24"/>
        </w:rPr>
        <w:t>slot index</w:t>
      </w:r>
      <w:r>
        <w:rPr>
          <w:rFonts w:cstheme="minorHAnsi"/>
          <w:i/>
          <w:sz w:val="24"/>
          <w:szCs w:val="24"/>
        </w:rPr>
        <w:t xml:space="preserve"> </w:t>
      </w:r>
      <m:oMath>
        <m:sSub>
          <m:sSubPr>
            <m:ctrlPr>
              <w:rPr>
                <w:rFonts w:ascii="Cambria Math" w:hAnsi="Cambria Math" w:cstheme="minorHAnsi"/>
                <w:i/>
                <w:iCs/>
                <w:sz w:val="24"/>
                <w:szCs w:val="24"/>
              </w:rPr>
            </m:ctrlPr>
          </m:sSubPr>
          <m:e>
            <m:r>
              <w:rPr>
                <w:rFonts w:ascii="Cambria Math" w:hAnsi="Cambria Math" w:cstheme="minorHAnsi"/>
                <w:sz w:val="24"/>
                <w:szCs w:val="24"/>
              </w:rPr>
              <m:t>n</m:t>
            </m:r>
          </m:e>
          <m:sub>
            <m:r>
              <w:rPr>
                <w:rFonts w:ascii="Cambria Math" w:hAnsi="Cambria Math" w:cstheme="minorHAnsi"/>
                <w:sz w:val="24"/>
                <w:szCs w:val="24"/>
              </w:rPr>
              <m:t>s</m:t>
            </m:r>
          </m:sub>
        </m:sSub>
        <m:r>
          <w:rPr>
            <w:rFonts w:ascii="Cambria Math" w:hAnsi="Cambria Math" w:cstheme="minorHAnsi"/>
            <w:sz w:val="24"/>
            <w:szCs w:val="24"/>
          </w:rPr>
          <m:t xml:space="preserve"> </m:t>
        </m:r>
      </m:oMath>
      <w:r w:rsidR="00A967E2">
        <w:rPr>
          <w:rFonts w:cstheme="minorHAnsi"/>
          <w:i/>
          <w:iCs/>
          <w:sz w:val="24"/>
          <w:szCs w:val="24"/>
        </w:rPr>
        <w:t xml:space="preserve">and </w:t>
      </w:r>
      <w:r w:rsidR="003C7114" w:rsidRPr="00A967E2">
        <w:rPr>
          <w:rFonts w:cstheme="minorHAnsi"/>
          <w:i/>
          <w:sz w:val="24"/>
          <w:szCs w:val="24"/>
        </w:rPr>
        <w:t>OFDM symbol index within a slot (</w:t>
      </w:r>
      <m:oMath>
        <m:r>
          <w:rPr>
            <w:rFonts w:ascii="Cambria Math" w:hAnsi="Cambria Math" w:cstheme="minorHAnsi"/>
            <w:sz w:val="24"/>
            <w:szCs w:val="24"/>
          </w:rPr>
          <m:t>l</m:t>
        </m:r>
        <m:r>
          <w:rPr>
            <w:rFonts w:ascii="Cambria Math" w:cstheme="minorHAnsi"/>
            <w:sz w:val="24"/>
            <w:szCs w:val="24"/>
          </w:rPr>
          <m:t>)</m:t>
        </m:r>
      </m:oMath>
    </w:p>
    <w:p w:rsidR="00EE0F61" w:rsidRPr="00EE0F61" w:rsidRDefault="00D059BC" w:rsidP="00EE0F61">
      <w:pPr>
        <w:pStyle w:val="ListParagraph"/>
        <w:numPr>
          <w:ilvl w:val="1"/>
          <w:numId w:val="45"/>
        </w:numPr>
        <w:spacing w:after="0"/>
        <w:ind w:leftChars="0"/>
        <w:rPr>
          <w:rFonts w:cstheme="minorHAnsi"/>
          <w:i/>
          <w:sz w:val="24"/>
          <w:szCs w:val="24"/>
        </w:rPr>
      </w:pPr>
      <m:oMath>
        <m:sSubSup>
          <m:sSubSupPr>
            <m:ctrlPr>
              <w:rPr>
                <w:rFonts w:ascii="Cambria Math" w:hAnsi="Cambria Math" w:cstheme="minorHAnsi"/>
                <w:i/>
                <w:sz w:val="24"/>
                <w:szCs w:val="24"/>
              </w:rPr>
            </m:ctrlPr>
          </m:sSubSupPr>
          <m:e>
            <m:r>
              <w:rPr>
                <w:rFonts w:ascii="Cambria Math" w:hAnsi="Cambria Math" w:cstheme="minorHAnsi"/>
                <w:sz w:val="24"/>
                <w:szCs w:val="24"/>
              </w:rPr>
              <m:t>N</m:t>
            </m:r>
          </m:e>
          <m:sub>
            <m:r>
              <w:rPr>
                <w:rFonts w:ascii="Cambria Math" w:hAnsi="Cambria Math" w:cstheme="minorHAnsi"/>
                <w:sz w:val="24"/>
                <w:szCs w:val="24"/>
              </w:rPr>
              <m:t>ID</m:t>
            </m:r>
          </m:sub>
          <m:sup>
            <m:sSub>
              <m:sSubPr>
                <m:ctrlPr>
                  <w:rPr>
                    <w:rStyle w:val="Strong"/>
                    <w:rFonts w:ascii="Cambria Math" w:eastAsia="SimSun" w:hAnsi="Cambria Math"/>
                    <w:b w:val="0"/>
                    <w:bCs w:val="0"/>
                  </w:rPr>
                </m:ctrlPr>
              </m:sSubPr>
              <m:e>
                <m:r>
                  <w:rPr>
                    <w:rStyle w:val="Strong"/>
                    <w:rFonts w:ascii="Cambria Math" w:eastAsia="SimSun" w:hAnsi="Cambria Math"/>
                  </w:rPr>
                  <m:t>(n</m:t>
                </m:r>
              </m:e>
              <m:sub>
                <m:r>
                  <w:rPr>
                    <w:rStyle w:val="Strong"/>
                    <w:rFonts w:ascii="Cambria Math" w:eastAsia="SimSun" w:hAnsi="Cambria Math"/>
                  </w:rPr>
                  <m:t>SCID</m:t>
                </m:r>
              </m:sub>
            </m:sSub>
            <m:r>
              <w:rPr>
                <w:rStyle w:val="Strong"/>
                <w:rFonts w:ascii="Cambria Math" w:eastAsia="SimSun" w:hAnsi="Cambria Math"/>
              </w:rPr>
              <m:t>)</m:t>
            </m:r>
          </m:sup>
        </m:sSubSup>
        <m:r>
          <w:rPr>
            <w:rFonts w:ascii="Cambria Math" w:hAnsi="Cambria Math" w:cstheme="minorHAnsi"/>
            <w:sz w:val="24"/>
            <w:szCs w:val="24"/>
          </w:rPr>
          <m:t>∈</m:t>
        </m:r>
        <m:r>
          <m:rPr>
            <m:lit/>
          </m:rPr>
          <w:rPr>
            <w:rFonts w:ascii="Cambria Math" w:hAnsi="Cambria Math" w:cstheme="minorHAnsi"/>
            <w:sz w:val="24"/>
            <w:szCs w:val="24"/>
          </w:rPr>
          <m:t>{</m:t>
        </m:r>
        <m:r>
          <w:rPr>
            <w:rFonts w:ascii="Cambria Math" w:hAnsi="Cambria Math" w:cstheme="minorHAnsi"/>
            <w:sz w:val="24"/>
            <w:szCs w:val="24"/>
          </w:rPr>
          <m:t>0,1,…,</m:t>
        </m:r>
        <m:sSup>
          <m:sSupPr>
            <m:ctrlPr>
              <w:rPr>
                <w:rFonts w:ascii="Cambria Math" w:hAnsi="Cambria Math" w:cstheme="minorHAnsi"/>
                <w:i/>
                <w:iCs/>
                <w:sz w:val="24"/>
                <w:szCs w:val="24"/>
              </w:rPr>
            </m:ctrlPr>
          </m:sSupPr>
          <m:e>
            <m:r>
              <w:rPr>
                <w:rFonts w:ascii="Cambria Math" w:hAnsi="Cambria Math" w:cstheme="minorHAnsi"/>
                <w:sz w:val="24"/>
                <w:szCs w:val="24"/>
              </w:rPr>
              <m:t>2</m:t>
            </m:r>
          </m:e>
          <m:sup>
            <m:r>
              <w:rPr>
                <w:rFonts w:ascii="Cambria Math" w:hAnsi="Cambria Math" w:cstheme="minorHAnsi"/>
                <w:sz w:val="24"/>
                <w:szCs w:val="24"/>
              </w:rPr>
              <m:t>16</m:t>
            </m:r>
          </m:sup>
        </m:sSup>
        <m:r>
          <w:rPr>
            <w:rFonts w:ascii="Cambria Math" w:hAnsi="Cambria Math" w:cstheme="minorHAnsi"/>
            <w:sz w:val="24"/>
            <w:szCs w:val="24"/>
          </w:rPr>
          <m:t>-1</m:t>
        </m:r>
        <m:r>
          <m:rPr>
            <m:lit/>
          </m:rPr>
          <w:rPr>
            <w:rFonts w:ascii="Cambria Math" w:hAnsi="Cambria Math" w:cstheme="minorHAnsi"/>
            <w:sz w:val="24"/>
            <w:szCs w:val="24"/>
          </w:rPr>
          <m:t>}</m:t>
        </m:r>
      </m:oMath>
      <w:r w:rsidR="000C6257" w:rsidRPr="000C6257">
        <w:rPr>
          <w:rFonts w:cstheme="minorHAnsi"/>
          <w:i/>
          <w:sz w:val="24"/>
          <w:szCs w:val="24"/>
        </w:rPr>
        <w:t xml:space="preserve"> is UE specifically configured scrambling ID</w:t>
      </w:r>
      <w:r w:rsidR="001E444C">
        <w:rPr>
          <w:rFonts w:cstheme="minorHAnsi"/>
          <w:i/>
          <w:sz w:val="24"/>
          <w:szCs w:val="24"/>
        </w:rPr>
        <w:t xml:space="preserve"> associated with </w:t>
      </w:r>
      <m:oMath>
        <m:sSub>
          <m:sSubPr>
            <m:ctrlPr>
              <w:rPr>
                <w:rStyle w:val="Strong"/>
                <w:rFonts w:ascii="Cambria Math" w:eastAsia="SimSun" w:hAnsi="Cambria Math"/>
                <w:b w:val="0"/>
                <w:bCs w:val="0"/>
              </w:rPr>
            </m:ctrlPr>
          </m:sSubPr>
          <m:e>
            <m:r>
              <w:rPr>
                <w:rStyle w:val="Strong"/>
                <w:rFonts w:ascii="Cambria Math" w:eastAsia="SimSun" w:hAnsi="Cambria Math"/>
              </w:rPr>
              <m:t>n</m:t>
            </m:r>
          </m:e>
          <m:sub>
            <m:r>
              <w:rPr>
                <w:rStyle w:val="Strong"/>
                <w:rFonts w:ascii="Cambria Math" w:eastAsia="SimSun" w:hAnsi="Cambria Math"/>
              </w:rPr>
              <m:t>SCID</m:t>
            </m:r>
          </m:sub>
        </m:sSub>
      </m:oMath>
    </w:p>
    <w:p w:rsidR="004D2788" w:rsidRPr="008B603D" w:rsidRDefault="004D2788" w:rsidP="008B603D">
      <w:pPr>
        <w:spacing w:after="0"/>
        <w:rPr>
          <w:rFonts w:cstheme="minorHAnsi"/>
          <w:i/>
          <w:sz w:val="24"/>
          <w:szCs w:val="24"/>
          <w:highlight w:val="yellow"/>
        </w:rPr>
      </w:pPr>
      <w:r w:rsidRPr="008B603D">
        <w:rPr>
          <w:rFonts w:cstheme="minorHAnsi"/>
          <w:i/>
          <w:sz w:val="24"/>
          <w:szCs w:val="24"/>
        </w:rPr>
        <w:t>LGE</w:t>
      </w:r>
      <w:r w:rsidR="0061021B">
        <w:rPr>
          <w:rFonts w:cstheme="minorHAnsi"/>
          <w:i/>
          <w:sz w:val="24"/>
          <w:szCs w:val="24"/>
        </w:rPr>
        <w:t xml:space="preserve"> (without nSCID)</w:t>
      </w:r>
      <w:r w:rsidRPr="008B603D">
        <w:rPr>
          <w:rFonts w:cstheme="minorHAnsi"/>
          <w:i/>
          <w:sz w:val="24"/>
          <w:szCs w:val="24"/>
        </w:rPr>
        <w:t>:</w:t>
      </w:r>
    </w:p>
    <w:p w:rsidR="008B603D" w:rsidRDefault="00CA4DF1" w:rsidP="008B603D">
      <w:pPr>
        <w:pStyle w:val="ListParagraph"/>
        <w:spacing w:after="0"/>
        <w:ind w:leftChars="0" w:left="2320" w:firstLine="80"/>
      </w:pPr>
      <w:r w:rsidRPr="00202C69">
        <w:rPr>
          <w:position w:val="-12"/>
        </w:rPr>
        <w:object w:dxaOrig="4800" w:dyaOrig="380">
          <v:shape id="_x0000_i1026" type="#_x0000_t75" style="width:204.1pt;height:18.15pt" o:ole="">
            <v:imagedata r:id="rId14" o:title=""/>
          </v:shape>
          <o:OLEObject Type="Embed" ProgID="Equation.3" ShapeID="_x0000_i1026" DrawAspect="Content" ObjectID="_1573641422" r:id="rId15"/>
        </w:object>
      </w:r>
      <w:bookmarkEnd w:id="9"/>
    </w:p>
    <w:p w:rsidR="00E41D2B" w:rsidRPr="008B603D" w:rsidRDefault="00E41D2B" w:rsidP="008B603D">
      <w:pPr>
        <w:spacing w:after="0"/>
      </w:pPr>
      <w:r w:rsidRPr="008B603D">
        <w:rPr>
          <w:rFonts w:cstheme="minorHAnsi"/>
          <w:i/>
          <w:sz w:val="24"/>
          <w:szCs w:val="24"/>
        </w:rPr>
        <w:t>Qualcomm</w:t>
      </w:r>
      <w:r w:rsidR="0061021B">
        <w:rPr>
          <w:rFonts w:cstheme="minorHAnsi"/>
          <w:i/>
          <w:sz w:val="24"/>
          <w:szCs w:val="24"/>
        </w:rPr>
        <w:t xml:space="preserve"> (with nCSID)</w:t>
      </w:r>
      <w:r w:rsidRPr="008B603D">
        <w:rPr>
          <w:rFonts w:cstheme="minorHAnsi"/>
          <w:i/>
          <w:sz w:val="24"/>
          <w:szCs w:val="24"/>
        </w:rPr>
        <w:t>:</w:t>
      </w:r>
    </w:p>
    <w:p w:rsidR="00E41D2B" w:rsidRPr="00657F70" w:rsidRDefault="00D059BC" w:rsidP="00E41D2B">
      <w:pPr>
        <w:pStyle w:val="ListParagraph"/>
        <w:spacing w:after="0"/>
        <w:ind w:leftChars="0" w:left="576"/>
        <w:jc w:val="both"/>
        <w:rPr>
          <w:rStyle w:val="Strong"/>
          <w:rFonts w:eastAsia="SimSun"/>
          <w:b w:val="0"/>
          <w:bCs w:val="0"/>
        </w:rPr>
      </w:pPr>
      <m:oMathPara>
        <m:oMath>
          <m:sSub>
            <m:sSubPr>
              <m:ctrlPr>
                <w:rPr>
                  <w:rStyle w:val="Strong"/>
                  <w:rFonts w:ascii="Cambria Math" w:eastAsia="SimSun" w:hAnsi="Cambria Math"/>
                  <w:b w:val="0"/>
                  <w:bCs w:val="0"/>
                </w:rPr>
              </m:ctrlPr>
            </m:sSubPr>
            <m:e>
              <m:r>
                <w:rPr>
                  <w:rStyle w:val="Strong"/>
                  <w:rFonts w:ascii="Cambria Math" w:eastAsia="SimSun" w:hAnsi="Cambria Math"/>
                </w:rPr>
                <m:t>c</m:t>
              </m:r>
            </m:e>
            <m:sub>
              <m:r>
                <w:rPr>
                  <w:rStyle w:val="Strong"/>
                  <w:rFonts w:ascii="Cambria Math" w:eastAsia="SimSun" w:hAnsi="Cambria Math"/>
                </w:rPr>
                <m:t>init</m:t>
              </m:r>
            </m:sub>
          </m:sSub>
          <m:r>
            <w:rPr>
              <w:rStyle w:val="Strong"/>
              <w:rFonts w:ascii="Cambria Math" w:eastAsia="SimSun" w:hAnsi="Cambria Math"/>
            </w:rPr>
            <m:t>=</m:t>
          </m:r>
          <m:d>
            <m:dPr>
              <m:ctrlPr>
                <w:rPr>
                  <w:rStyle w:val="Strong"/>
                  <w:rFonts w:ascii="Cambria Math" w:eastAsia="SimSun" w:hAnsi="Cambria Math"/>
                  <w:b w:val="0"/>
                  <w:bCs w:val="0"/>
                  <w:i/>
                </w:rPr>
              </m:ctrlPr>
            </m:dPr>
            <m:e>
              <m:sSup>
                <m:sSupPr>
                  <m:ctrlPr>
                    <w:rPr>
                      <w:rStyle w:val="Strong"/>
                      <w:rFonts w:ascii="Cambria Math" w:eastAsia="SimSun" w:hAnsi="Cambria Math"/>
                      <w:b w:val="0"/>
                      <w:bCs w:val="0"/>
                    </w:rPr>
                  </m:ctrlPr>
                </m:sSupPr>
                <m:e>
                  <m:r>
                    <w:rPr>
                      <w:rStyle w:val="Strong"/>
                      <w:rFonts w:ascii="Cambria Math" w:eastAsia="SimSun" w:hAnsi="Cambria Math"/>
                    </w:rPr>
                    <m:t>2</m:t>
                  </m:r>
                </m:e>
                <m:sup>
                  <m:r>
                    <w:rPr>
                      <w:rStyle w:val="Strong"/>
                      <w:rFonts w:ascii="Cambria Math" w:eastAsia="SimSun" w:hAnsi="Cambria Math"/>
                    </w:rPr>
                    <m:t>17</m:t>
                  </m:r>
                </m:sup>
              </m:sSup>
              <m:r>
                <w:rPr>
                  <w:rStyle w:val="Strong"/>
                  <w:rFonts w:ascii="Cambria Math" w:eastAsia="SimSun" w:hAnsi="Cambria Math"/>
                </w:rPr>
                <m:t>⋅</m:t>
              </m:r>
              <m:d>
                <m:dPr>
                  <m:ctrlPr>
                    <w:rPr>
                      <w:rStyle w:val="Strong"/>
                      <w:rFonts w:ascii="Cambria Math" w:eastAsia="SimSun" w:hAnsi="Cambria Math"/>
                      <w:b w:val="0"/>
                      <w:bCs w:val="0"/>
                    </w:rPr>
                  </m:ctrlPr>
                </m:dPr>
                <m:e>
                  <m:r>
                    <w:rPr>
                      <w:rStyle w:val="Strong"/>
                      <w:rFonts w:ascii="Cambria Math" w:eastAsia="SimSun" w:hAnsi="Cambria Math"/>
                    </w:rPr>
                    <m:t>14</m:t>
                  </m:r>
                  <m:sSub>
                    <m:sSubPr>
                      <m:ctrlPr>
                        <w:rPr>
                          <w:rStyle w:val="Strong"/>
                          <w:rFonts w:ascii="Cambria Math" w:eastAsia="SimSun" w:hAnsi="Cambria Math"/>
                          <w:b w:val="0"/>
                          <w:bCs w:val="0"/>
                        </w:rPr>
                      </m:ctrlPr>
                    </m:sSubPr>
                    <m:e>
                      <m:r>
                        <w:rPr>
                          <w:rStyle w:val="Strong"/>
                          <w:rFonts w:ascii="Cambria Math" w:eastAsia="SimSun" w:hAnsi="Cambria Math"/>
                        </w:rPr>
                        <m:t>n</m:t>
                      </m:r>
                    </m:e>
                    <m:sub>
                      <m:r>
                        <w:rPr>
                          <w:rStyle w:val="Strong"/>
                          <w:rFonts w:ascii="Cambria Math" w:eastAsia="SimSun" w:hAnsi="Cambria Math"/>
                        </w:rPr>
                        <m:t>s</m:t>
                      </m:r>
                    </m:sub>
                  </m:sSub>
                  <m:r>
                    <w:rPr>
                      <w:rStyle w:val="Strong"/>
                      <w:rFonts w:ascii="Cambria Math" w:eastAsia="SimSun" w:hAnsi="Cambria Math"/>
                    </w:rPr>
                    <m:t>+l+1</m:t>
                  </m:r>
                </m:e>
              </m:d>
              <m:d>
                <m:dPr>
                  <m:ctrlPr>
                    <w:rPr>
                      <w:rStyle w:val="Strong"/>
                      <w:rFonts w:ascii="Cambria Math" w:eastAsia="SimSun" w:hAnsi="Cambria Math"/>
                      <w:b w:val="0"/>
                      <w:bCs w:val="0"/>
                    </w:rPr>
                  </m:ctrlPr>
                </m:dPr>
                <m:e>
                  <m:sSubSup>
                    <m:sSubSupPr>
                      <m:ctrlPr>
                        <w:rPr>
                          <w:rStyle w:val="Strong"/>
                          <w:rFonts w:ascii="Cambria Math" w:eastAsia="SimSun" w:hAnsi="Cambria Math"/>
                          <w:b w:val="0"/>
                          <w:bCs w:val="0"/>
                          <w:i/>
                        </w:rPr>
                      </m:ctrlPr>
                    </m:sSubSupPr>
                    <m:e>
                      <m:r>
                        <w:rPr>
                          <w:rStyle w:val="Strong"/>
                          <w:rFonts w:ascii="Cambria Math" w:eastAsia="SimSun" w:hAnsi="Cambria Math"/>
                        </w:rPr>
                        <m:t>2N</m:t>
                      </m:r>
                    </m:e>
                    <m:sub>
                      <m:r>
                        <w:rPr>
                          <w:rStyle w:val="Strong"/>
                          <w:rFonts w:ascii="Cambria Math" w:eastAsia="SimSun" w:hAnsi="Cambria Math"/>
                        </w:rPr>
                        <m:t>ID</m:t>
                      </m:r>
                    </m:sub>
                    <m:sup>
                      <m:sSub>
                        <m:sSubPr>
                          <m:ctrlPr>
                            <w:rPr>
                              <w:rStyle w:val="Strong"/>
                              <w:rFonts w:ascii="Cambria Math" w:eastAsia="SimSun" w:hAnsi="Cambria Math"/>
                              <w:b w:val="0"/>
                              <w:bCs w:val="0"/>
                            </w:rPr>
                          </m:ctrlPr>
                        </m:sSubPr>
                        <m:e>
                          <m:r>
                            <w:rPr>
                              <w:rStyle w:val="Strong"/>
                              <w:rFonts w:ascii="Cambria Math" w:eastAsia="SimSun" w:hAnsi="Cambria Math"/>
                            </w:rPr>
                            <m:t>(n</m:t>
                          </m:r>
                        </m:e>
                        <m:sub>
                          <m:r>
                            <w:rPr>
                              <w:rStyle w:val="Strong"/>
                              <w:rFonts w:ascii="Cambria Math" w:eastAsia="SimSun" w:hAnsi="Cambria Math"/>
                            </w:rPr>
                            <m:t>SCID</m:t>
                          </m:r>
                        </m:sub>
                      </m:sSub>
                      <m:r>
                        <w:rPr>
                          <w:rStyle w:val="Strong"/>
                          <w:rFonts w:ascii="Cambria Math" w:eastAsia="SimSun" w:hAnsi="Cambria Math"/>
                        </w:rPr>
                        <m:t>)</m:t>
                      </m:r>
                    </m:sup>
                  </m:sSubSup>
                  <m:r>
                    <w:rPr>
                      <w:rStyle w:val="Strong"/>
                      <w:rFonts w:ascii="Cambria Math" w:eastAsia="SimSun" w:hAnsi="Cambria Math"/>
                    </w:rPr>
                    <m:t>+1</m:t>
                  </m:r>
                </m:e>
              </m:d>
              <m:r>
                <w:rPr>
                  <w:rStyle w:val="Strong"/>
                  <w:rFonts w:ascii="Cambria Math" w:eastAsia="SimSun" w:hAnsi="Cambria Math"/>
                </w:rPr>
                <m:t>+2</m:t>
              </m:r>
              <m:sSubSup>
                <m:sSubSupPr>
                  <m:ctrlPr>
                    <w:rPr>
                      <w:rStyle w:val="Strong"/>
                      <w:rFonts w:ascii="Cambria Math" w:eastAsia="SimSun" w:hAnsi="Cambria Math"/>
                      <w:b w:val="0"/>
                      <w:bCs w:val="0"/>
                      <w:i/>
                    </w:rPr>
                  </m:ctrlPr>
                </m:sSubSupPr>
                <m:e>
                  <m:r>
                    <w:rPr>
                      <w:rStyle w:val="Strong"/>
                      <w:rFonts w:ascii="Cambria Math" w:eastAsia="SimSun" w:hAnsi="Cambria Math"/>
                    </w:rPr>
                    <m:t>N</m:t>
                  </m:r>
                </m:e>
                <m:sub>
                  <m:r>
                    <w:rPr>
                      <w:rStyle w:val="Strong"/>
                      <w:rFonts w:ascii="Cambria Math" w:eastAsia="SimSun" w:hAnsi="Cambria Math"/>
                    </w:rPr>
                    <m:t>ID</m:t>
                  </m:r>
                </m:sub>
                <m:sup>
                  <m:r>
                    <w:rPr>
                      <w:rStyle w:val="Strong"/>
                      <w:rFonts w:ascii="Cambria Math" w:eastAsia="SimSun" w:hAnsi="Cambria Math"/>
                    </w:rPr>
                    <m:t>(</m:t>
                  </m:r>
                  <m:sSub>
                    <m:sSubPr>
                      <m:ctrlPr>
                        <w:rPr>
                          <w:rStyle w:val="Strong"/>
                          <w:rFonts w:ascii="Cambria Math" w:eastAsia="SimSun" w:hAnsi="Cambria Math"/>
                          <w:b w:val="0"/>
                          <w:bCs w:val="0"/>
                        </w:rPr>
                      </m:ctrlPr>
                    </m:sSubPr>
                    <m:e>
                      <m:r>
                        <w:rPr>
                          <w:rStyle w:val="Strong"/>
                          <w:rFonts w:ascii="Cambria Math" w:eastAsia="SimSun" w:hAnsi="Cambria Math"/>
                        </w:rPr>
                        <m:t>n</m:t>
                      </m:r>
                    </m:e>
                    <m:sub>
                      <m:r>
                        <w:rPr>
                          <w:rStyle w:val="Strong"/>
                          <w:rFonts w:ascii="Cambria Math" w:eastAsia="SimSun" w:hAnsi="Cambria Math"/>
                        </w:rPr>
                        <m:t>SCID</m:t>
                      </m:r>
                    </m:sub>
                  </m:sSub>
                  <m:r>
                    <w:rPr>
                      <w:rStyle w:val="Strong"/>
                      <w:rFonts w:ascii="Cambria Math" w:eastAsia="SimSun" w:hAnsi="Cambria Math"/>
                    </w:rPr>
                    <m:t>)</m:t>
                  </m:r>
                </m:sup>
              </m:sSubSup>
              <m:r>
                <w:rPr>
                  <w:rStyle w:val="Strong"/>
                  <w:rFonts w:ascii="Cambria Math" w:eastAsia="SimSun" w:hAnsi="Cambria Math"/>
                </w:rPr>
                <m:t>+</m:t>
              </m:r>
              <m:sSub>
                <m:sSubPr>
                  <m:ctrlPr>
                    <w:rPr>
                      <w:rStyle w:val="Strong"/>
                      <w:rFonts w:ascii="Cambria Math" w:eastAsia="SimSun" w:hAnsi="Cambria Math"/>
                      <w:b w:val="0"/>
                      <w:bCs w:val="0"/>
                    </w:rPr>
                  </m:ctrlPr>
                </m:sSubPr>
                <m:e>
                  <m:r>
                    <w:rPr>
                      <w:rStyle w:val="Strong"/>
                      <w:rFonts w:ascii="Cambria Math" w:eastAsia="SimSun" w:hAnsi="Cambria Math"/>
                    </w:rPr>
                    <m:t>n</m:t>
                  </m:r>
                </m:e>
                <m:sub>
                  <m:r>
                    <w:rPr>
                      <w:rStyle w:val="Strong"/>
                      <w:rFonts w:ascii="Cambria Math" w:eastAsia="SimSun" w:hAnsi="Cambria Math"/>
                    </w:rPr>
                    <m:t>SCID</m:t>
                  </m:r>
                </m:sub>
              </m:sSub>
            </m:e>
          </m:d>
          <m:r>
            <w:rPr>
              <w:rStyle w:val="Strong"/>
              <w:rFonts w:ascii="Cambria Math" w:eastAsia="SimSun" w:hAnsi="Cambria Math"/>
            </w:rPr>
            <m:t>mod</m:t>
          </m:r>
          <m:sSup>
            <m:sSupPr>
              <m:ctrlPr>
                <w:rPr>
                  <w:rStyle w:val="Strong"/>
                  <w:rFonts w:ascii="Cambria Math" w:eastAsia="SimSun" w:hAnsi="Cambria Math"/>
                  <w:b w:val="0"/>
                  <w:bCs w:val="0"/>
                </w:rPr>
              </m:ctrlPr>
            </m:sSupPr>
            <m:e>
              <m:r>
                <w:rPr>
                  <w:rStyle w:val="Strong"/>
                  <w:rFonts w:ascii="Cambria Math" w:eastAsia="SimSun" w:hAnsi="Cambria Math"/>
                </w:rPr>
                <m:t>2</m:t>
              </m:r>
            </m:e>
            <m:sup>
              <m:r>
                <w:rPr>
                  <w:rStyle w:val="Strong"/>
                  <w:rFonts w:ascii="Cambria Math" w:eastAsia="SimSun" w:hAnsi="Cambria Math"/>
                </w:rPr>
                <m:t>31</m:t>
              </m:r>
            </m:sup>
          </m:sSup>
        </m:oMath>
      </m:oMathPara>
    </w:p>
    <w:p w:rsidR="00E41D2B" w:rsidRPr="00E41D2B" w:rsidRDefault="00E41D2B" w:rsidP="008B603D">
      <w:pPr>
        <w:pStyle w:val="ListParagraph"/>
        <w:spacing w:after="0"/>
        <w:ind w:leftChars="0" w:left="936"/>
        <w:rPr>
          <w:rFonts w:cstheme="minorHAnsi"/>
          <w:i/>
          <w:sz w:val="24"/>
          <w:szCs w:val="24"/>
        </w:rPr>
      </w:pPr>
    </w:p>
    <w:p w:rsidR="000710D0" w:rsidRPr="00441362" w:rsidRDefault="00C33EDB" w:rsidP="00441362">
      <w:pPr>
        <w:pStyle w:val="Heading2"/>
        <w:spacing w:before="0" w:after="0"/>
        <w:rPr>
          <w:lang w:val="en-US"/>
        </w:rPr>
      </w:pPr>
      <w:bookmarkStart w:id="10" w:name="_Toc499836851"/>
      <w:r>
        <w:rPr>
          <w:lang w:val="en-US"/>
        </w:rPr>
        <w:t>Details on the initialization of the DMRS QPSK sequence</w:t>
      </w:r>
      <w:bookmarkEnd w:id="10"/>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rsidP="003F1395">
            <w:pPr>
              <w:pStyle w:val="1"/>
              <w:numPr>
                <w:ilvl w:val="1"/>
                <w:numId w:val="17"/>
              </w:numPr>
              <w:spacing w:after="0"/>
              <w:ind w:leftChars="0"/>
              <w:rPr>
                <w:sz w:val="24"/>
                <w:szCs w:val="24"/>
                <w:lang w:val="en-US"/>
              </w:rPr>
            </w:pPr>
            <w:r>
              <w:rPr>
                <w:sz w:val="24"/>
                <w:szCs w:val="24"/>
                <w:lang w:val="en-US"/>
              </w:rPr>
              <w:t>Ericsson:</w:t>
            </w:r>
          </w:p>
          <w:p w:rsidR="000710D0" w:rsidRPr="00DD31A3" w:rsidRDefault="00C33EDB" w:rsidP="00DD31A3">
            <w:pPr>
              <w:spacing w:after="0"/>
              <w:jc w:val="center"/>
              <w:rPr>
                <w:sz w:val="32"/>
                <w:lang w:val="en-US"/>
              </w:rPr>
            </w:pPr>
            <w:r>
              <w:rPr>
                <w:noProof/>
                <w:lang w:val="en-US" w:eastAsia="ja-JP"/>
              </w:rPr>
              <w:drawing>
                <wp:inline distT="0" distB="0" distL="0" distR="0">
                  <wp:extent cx="4419600" cy="17235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cstate="print"/>
                          <a:stretch>
                            <a:fillRect/>
                          </a:stretch>
                        </pic:blipFill>
                        <pic:spPr>
                          <a:xfrm>
                            <a:off x="0" y="0"/>
                            <a:ext cx="4559100" cy="1777950"/>
                          </a:xfrm>
                          <a:prstGeom prst="rect">
                            <a:avLst/>
                          </a:prstGeom>
                        </pic:spPr>
                      </pic:pic>
                    </a:graphicData>
                  </a:graphic>
                </wp:inline>
              </w:drawing>
            </w:r>
          </w:p>
          <w:p w:rsidR="000710D0" w:rsidRDefault="00C33EDB" w:rsidP="003F1395">
            <w:pPr>
              <w:pStyle w:val="1"/>
              <w:numPr>
                <w:ilvl w:val="1"/>
                <w:numId w:val="17"/>
              </w:numPr>
              <w:spacing w:after="0"/>
              <w:ind w:leftChars="0"/>
              <w:rPr>
                <w:sz w:val="24"/>
                <w:szCs w:val="24"/>
                <w:lang w:val="en-US"/>
              </w:rPr>
            </w:pPr>
            <w:r>
              <w:rPr>
                <w:sz w:val="24"/>
                <w:szCs w:val="24"/>
                <w:lang w:val="en-US"/>
              </w:rPr>
              <w:t>ITL:</w:t>
            </w:r>
          </w:p>
          <w:p w:rsidR="000710D0" w:rsidRDefault="00C33EDB">
            <w:pPr>
              <w:pStyle w:val="1"/>
              <w:jc w:val="center"/>
              <w:rPr>
                <w:sz w:val="24"/>
                <w:szCs w:val="24"/>
                <w:lang w:val="en-US"/>
              </w:rPr>
            </w:pPr>
            <w:r>
              <w:rPr>
                <w:noProof/>
                <w:lang w:val="en-US" w:eastAsia="ja-JP"/>
              </w:rPr>
              <w:drawing>
                <wp:inline distT="0" distB="0" distL="0" distR="0">
                  <wp:extent cx="3606800" cy="929859"/>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7" cstate="print"/>
                          <a:stretch>
                            <a:fillRect/>
                          </a:stretch>
                        </pic:blipFill>
                        <pic:spPr>
                          <a:xfrm>
                            <a:off x="0" y="0"/>
                            <a:ext cx="3642164" cy="938976"/>
                          </a:xfrm>
                          <a:prstGeom prst="rect">
                            <a:avLst/>
                          </a:prstGeom>
                        </pic:spPr>
                      </pic:pic>
                    </a:graphicData>
                  </a:graphic>
                </wp:inline>
              </w:drawing>
            </w:r>
          </w:p>
          <w:p w:rsidR="000710D0" w:rsidRDefault="00C33EDB" w:rsidP="003F1395">
            <w:pPr>
              <w:pStyle w:val="1"/>
              <w:numPr>
                <w:ilvl w:val="1"/>
                <w:numId w:val="17"/>
              </w:numPr>
              <w:spacing w:after="0"/>
              <w:ind w:leftChars="0"/>
              <w:rPr>
                <w:sz w:val="24"/>
                <w:szCs w:val="24"/>
                <w:lang w:val="en-US"/>
              </w:rPr>
            </w:pPr>
            <w:r>
              <w:rPr>
                <w:sz w:val="24"/>
                <w:szCs w:val="24"/>
                <w:lang w:val="en-US"/>
              </w:rPr>
              <w:t>Samsung:</w:t>
            </w:r>
          </w:p>
          <w:p w:rsidR="000710D0" w:rsidRDefault="00C33EDB" w:rsidP="008C6034">
            <w:pPr>
              <w:pStyle w:val="1"/>
              <w:spacing w:after="0"/>
              <w:ind w:leftChars="0" w:left="360"/>
              <w:jc w:val="center"/>
              <w:rPr>
                <w:sz w:val="24"/>
                <w:szCs w:val="24"/>
                <w:lang w:val="en-US"/>
              </w:rPr>
            </w:pPr>
            <w:r>
              <w:rPr>
                <w:noProof/>
                <w:lang w:val="en-US" w:eastAsia="ja-JP"/>
              </w:rPr>
              <w:drawing>
                <wp:inline distT="0" distB="0" distL="0" distR="0">
                  <wp:extent cx="5674086" cy="532737"/>
                  <wp:effectExtent l="0" t="0" r="317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8" cstate="print"/>
                          <a:stretch>
                            <a:fillRect/>
                          </a:stretch>
                        </pic:blipFill>
                        <pic:spPr>
                          <a:xfrm>
                            <a:off x="0" y="0"/>
                            <a:ext cx="5761170" cy="540913"/>
                          </a:xfrm>
                          <a:prstGeom prst="rect">
                            <a:avLst/>
                          </a:prstGeom>
                        </pic:spPr>
                      </pic:pic>
                    </a:graphicData>
                  </a:graphic>
                </wp:inline>
              </w:drawing>
            </w:r>
          </w:p>
          <w:p w:rsidR="008547A5" w:rsidRPr="00202C69" w:rsidRDefault="008547A5" w:rsidP="003F1395">
            <w:pPr>
              <w:pStyle w:val="ListParagraph"/>
              <w:numPr>
                <w:ilvl w:val="0"/>
                <w:numId w:val="17"/>
              </w:numPr>
              <w:overflowPunct w:val="0"/>
              <w:spacing w:beforeLines="50" w:before="120" w:after="0"/>
              <w:ind w:leftChars="0"/>
              <w:textAlignment w:val="baseline"/>
            </w:pPr>
            <w:r w:rsidRPr="00C82CE8">
              <w:rPr>
                <w:sz w:val="24"/>
                <w:szCs w:val="24"/>
                <w:lang w:val="en-US"/>
              </w:rPr>
              <w:t>H</w:t>
            </w:r>
            <w:r w:rsidR="00E44CC8" w:rsidRPr="00C82CE8">
              <w:rPr>
                <w:sz w:val="24"/>
                <w:szCs w:val="24"/>
                <w:lang w:val="en-US"/>
              </w:rPr>
              <w:t>uawei/HiSilicon</w:t>
            </w:r>
            <w:r w:rsidRPr="00202C69">
              <w:rPr>
                <w:color w:val="FF0000"/>
                <w:sz w:val="24"/>
                <w:szCs w:val="24"/>
                <w:lang w:val="en-US"/>
              </w:rPr>
              <w:t xml:space="preserve">:  </w:t>
            </w:r>
            <w:r w:rsidRPr="002F7A6F">
              <w:rPr>
                <w:bCs/>
                <w:i/>
                <w:iCs/>
                <w:lang w:eastAsia="zh-CN"/>
              </w:rPr>
              <w:t>DMRS for CP-OFDM uses a PN sequence that is initialized by</w:t>
            </w:r>
          </w:p>
          <w:p w:rsidR="008547A5" w:rsidRPr="00202C69" w:rsidRDefault="00B97379" w:rsidP="008547A5">
            <w:pPr>
              <w:spacing w:after="0"/>
              <w:jc w:val="center"/>
            </w:pPr>
            <w:r w:rsidRPr="00202C69">
              <w:rPr>
                <w:position w:val="-12"/>
              </w:rPr>
              <w:object w:dxaOrig="5140" w:dyaOrig="380">
                <v:shape id="_x0000_i1027" type="#_x0000_t75" style="width:218.5pt;height:18.15pt" o:ole="">
                  <v:imagedata r:id="rId19" o:title=""/>
                </v:shape>
                <o:OLEObject Type="Embed" ProgID="Equation.3" ShapeID="_x0000_i1027" DrawAspect="Content" ObjectID="_1573641423" r:id="rId20"/>
              </w:object>
            </w:r>
            <w:r w:rsidR="008547A5" w:rsidRPr="00202C69">
              <w:t>,</w:t>
            </w:r>
          </w:p>
          <w:p w:rsidR="008547A5" w:rsidRPr="002F7A6F" w:rsidRDefault="008547A5" w:rsidP="008547A5">
            <w:pPr>
              <w:overflowPunct w:val="0"/>
              <w:spacing w:beforeLines="50" w:before="120" w:after="0"/>
              <w:ind w:left="800"/>
              <w:textAlignment w:val="baseline"/>
              <w:rPr>
                <w:bCs/>
                <w:i/>
                <w:iCs/>
                <w:lang w:eastAsia="zh-CN"/>
              </w:rPr>
            </w:pPr>
            <w:r w:rsidRPr="002F7A6F">
              <w:rPr>
                <w:bCs/>
                <w:i/>
                <w:iCs/>
                <w:lang w:eastAsia="zh-CN"/>
              </w:rPr>
              <w:t xml:space="preserve">where </w:t>
            </w:r>
            <w:r w:rsidRPr="00FF0B07">
              <w:rPr>
                <w:i/>
                <w:position w:val="-10"/>
              </w:rPr>
              <w:object w:dxaOrig="620" w:dyaOrig="360">
                <v:shape id="_x0000_i1028" type="#_x0000_t75" style="width:31.3pt;height:18.15pt" o:ole="">
                  <v:imagedata r:id="rId21" o:title=""/>
                </v:shape>
                <o:OLEObject Type="Embed" ProgID="Equation.3" ShapeID="_x0000_i1028" DrawAspect="Content" ObjectID="_1573641424" r:id="rId22"/>
              </w:object>
            </w:r>
            <w:r w:rsidRPr="002F7A6F">
              <w:rPr>
                <w:i/>
              </w:rPr>
              <w:t xml:space="preserve"> has 16 bit-width, and</w:t>
            </w:r>
            <w:r w:rsidRPr="00202C69">
              <w:rPr>
                <w:position w:val="-10"/>
              </w:rPr>
              <w:object w:dxaOrig="880" w:dyaOrig="340">
                <v:shape id="_x0000_i1029" type="#_x0000_t75" style="width:37.55pt;height:15.05pt" o:ole="">
                  <v:imagedata r:id="rId23" o:title=""/>
                </v:shape>
                <o:OLEObject Type="Embed" ProgID="Equation.3" ShapeID="_x0000_i1029" DrawAspect="Content" ObjectID="_1573641425" r:id="rId24"/>
              </w:object>
            </w:r>
            <w:r w:rsidRPr="002F7A6F">
              <w:rPr>
                <w:i/>
              </w:rPr>
              <w:t xml:space="preserve"> is RRC configured. </w:t>
            </w:r>
          </w:p>
          <w:p w:rsidR="000710D0" w:rsidRDefault="008E0E69" w:rsidP="003F1395">
            <w:pPr>
              <w:pStyle w:val="ListParagraph"/>
              <w:numPr>
                <w:ilvl w:val="0"/>
                <w:numId w:val="38"/>
              </w:numPr>
              <w:spacing w:after="0"/>
              <w:ind w:leftChars="0"/>
              <w:rPr>
                <w:sz w:val="32"/>
                <w:lang w:val="en-US"/>
              </w:rPr>
            </w:pPr>
            <w:r w:rsidRPr="008E0E69">
              <w:rPr>
                <w:sz w:val="32"/>
                <w:lang w:val="en-US"/>
              </w:rPr>
              <w:t>LGE</w:t>
            </w:r>
          </w:p>
          <w:p w:rsidR="008E0E69" w:rsidRPr="008E0E69" w:rsidRDefault="008E0E69" w:rsidP="008E0E69">
            <w:pPr>
              <w:pStyle w:val="ListParagraph"/>
              <w:spacing w:after="0"/>
              <w:ind w:leftChars="0" w:left="720"/>
              <w:rPr>
                <w:sz w:val="32"/>
                <w:lang w:val="en-US"/>
              </w:rPr>
            </w:pPr>
            <w:r>
              <w:rPr>
                <w:noProof/>
                <w:lang w:val="en-US" w:eastAsia="ja-JP"/>
              </w:rPr>
              <w:drawing>
                <wp:inline distT="0" distB="0" distL="0" distR="0" wp14:anchorId="2AC765D1" wp14:editId="2E586CA7">
                  <wp:extent cx="4585648" cy="245660"/>
                  <wp:effectExtent l="0" t="0" r="0" b="2540"/>
                  <wp:docPr id="1026" name="Picture 2"/>
                  <wp:cNvGraphicFramePr/>
                  <a:graphic xmlns:a="http://schemas.openxmlformats.org/drawingml/2006/main">
                    <a:graphicData uri="http://schemas.openxmlformats.org/drawingml/2006/picture">
                      <pic:pic xmlns:pic="http://schemas.openxmlformats.org/drawingml/2006/picture">
                        <pic:nvPicPr>
                          <pic:cNvPr id="1026" name="Picture 2"/>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87435" cy="261827"/>
                          </a:xfrm>
                          <a:prstGeom prst="rect">
                            <a:avLst/>
                          </a:prstGeom>
                          <a:noFill/>
                          <a:ln>
                            <a:noFill/>
                          </a:ln>
                          <a:effectLst/>
                          <a:extLst/>
                        </pic:spPr>
                      </pic:pic>
                    </a:graphicData>
                  </a:graphic>
                </wp:inline>
              </w:drawing>
            </w:r>
          </w:p>
        </w:tc>
      </w:tr>
    </w:tbl>
    <w:p w:rsidR="00C23202" w:rsidRDefault="00C23202" w:rsidP="00EB3AFD">
      <w:pPr>
        <w:rPr>
          <w:b/>
          <w:i/>
          <w:sz w:val="24"/>
          <w:szCs w:val="24"/>
          <w:highlight w:val="yellow"/>
          <w:u w:val="single"/>
          <w:lang w:eastAsia="ko-KR"/>
        </w:rPr>
      </w:pPr>
    </w:p>
    <w:p w:rsidR="000710D0" w:rsidRDefault="00C33EDB" w:rsidP="00E425E9">
      <w:pPr>
        <w:pStyle w:val="Heading2"/>
        <w:numPr>
          <w:ilvl w:val="0"/>
          <w:numId w:val="0"/>
        </w:numPr>
        <w:spacing w:before="0" w:after="0"/>
        <w:rPr>
          <w:b/>
          <w:sz w:val="32"/>
          <w:lang w:val="en-US"/>
        </w:rPr>
      </w:pPr>
      <w:bookmarkStart w:id="11" w:name="_Toc499836852"/>
      <w:r w:rsidRPr="005E564A">
        <w:rPr>
          <w:rFonts w:hint="eastAsia"/>
          <w:b/>
          <w:sz w:val="32"/>
          <w:lang w:val="en-US"/>
        </w:rPr>
        <w:lastRenderedPageBreak/>
        <w:t>Sequence generation</w:t>
      </w:r>
      <w:bookmarkEnd w:id="11"/>
      <w:r w:rsidR="00FE2435" w:rsidRPr="005E564A">
        <w:rPr>
          <w:b/>
          <w:sz w:val="32"/>
          <w:lang w:val="en-US"/>
        </w:rPr>
        <w:t xml:space="preserve"> reference point</w:t>
      </w:r>
    </w:p>
    <w:p w:rsidR="00E425E9" w:rsidRPr="00E425E9" w:rsidRDefault="00E425E9" w:rsidP="00E425E9">
      <w:pPr>
        <w:rPr>
          <w:lang w:val="en-US" w:eastAsia="ko-KR"/>
        </w:rPr>
      </w:pPr>
    </w:p>
    <w:p w:rsidR="008E63C6" w:rsidRDefault="008E63C6">
      <w:pPr>
        <w:rPr>
          <w:lang w:val="en-US"/>
        </w:rPr>
      </w:pPr>
      <w:r>
        <w:rPr>
          <w:lang w:val="en-US"/>
        </w:rPr>
        <w:t>Related agreement from MIMO:</w:t>
      </w:r>
    </w:p>
    <w:p w:rsidR="008E63C6" w:rsidRPr="008E63C6" w:rsidRDefault="008E63C6" w:rsidP="008E63C6">
      <w:pPr>
        <w:rPr>
          <w:b/>
          <w:sz w:val="16"/>
        </w:rPr>
      </w:pPr>
      <w:r w:rsidRPr="008E63C6">
        <w:rPr>
          <w:b/>
          <w:sz w:val="16"/>
          <w:highlight w:val="green"/>
        </w:rPr>
        <w:t>Agreement:</w:t>
      </w:r>
    </w:p>
    <w:p w:rsidR="008E63C6" w:rsidRPr="0020283E" w:rsidRDefault="008E63C6" w:rsidP="00A96F54">
      <w:pPr>
        <w:spacing w:after="120"/>
        <w:rPr>
          <w:b/>
          <w:i/>
          <w:sz w:val="16"/>
          <w:lang w:eastAsia="ko-KR"/>
        </w:rPr>
      </w:pPr>
      <w:r w:rsidRPr="0020283E">
        <w:rPr>
          <w:b/>
          <w:i/>
          <w:sz w:val="16"/>
          <w:lang w:eastAsia="ko-KR"/>
        </w:rPr>
        <w:t>DMRS sequence for CP-OFDM based PDSCH and PUSCH is resource specific w.r.t to a wideband CC from network perspective.</w:t>
      </w:r>
    </w:p>
    <w:p w:rsidR="00A96F54" w:rsidRPr="00A96F54" w:rsidRDefault="00A96F54" w:rsidP="00A96F54">
      <w:pPr>
        <w:spacing w:after="120"/>
        <w:rPr>
          <w:sz w:val="16"/>
          <w:lang w:eastAsia="ko-KR"/>
        </w:rPr>
      </w:pPr>
    </w:p>
    <w:p w:rsidR="00D53EAE" w:rsidRPr="00D53EAE" w:rsidRDefault="00D53EAE" w:rsidP="00A96F54">
      <w:r w:rsidRPr="00D53EAE">
        <w:rPr>
          <w:lang w:val="en-US"/>
        </w:rPr>
        <w:t xml:space="preserve">Related agreement from the 7.3.4.1 </w:t>
      </w:r>
      <w:bookmarkStart w:id="12" w:name="_Toc498878715"/>
      <w:r w:rsidRPr="00D53EAE">
        <w:t>Other aspects on bandwidth Parts</w:t>
      </w:r>
      <w:bookmarkEnd w:id="12"/>
      <w:r w:rsidR="00FF622D">
        <w:t xml:space="preserve"> (RAN1#9</w:t>
      </w:r>
      <w:r w:rsidR="002112ED">
        <w:t>1</w:t>
      </w:r>
      <w:r w:rsidR="00FF622D">
        <w:t>)</w:t>
      </w:r>
      <w:r>
        <w:t>:</w:t>
      </w:r>
    </w:p>
    <w:p w:rsidR="00D53EAE" w:rsidRPr="00D53EAE" w:rsidRDefault="00D53EAE" w:rsidP="00D53EAE">
      <w:pPr>
        <w:rPr>
          <w:sz w:val="16"/>
          <w:lang w:val="en-US" w:eastAsia="zh-TW"/>
        </w:rPr>
      </w:pPr>
      <w:r w:rsidRPr="00D53EAE">
        <w:rPr>
          <w:sz w:val="16"/>
          <w:highlight w:val="green"/>
          <w:lang w:val="en-US" w:eastAsia="zh-TW"/>
        </w:rPr>
        <w:t>Agreements</w:t>
      </w:r>
      <w:r w:rsidRPr="00D53EAE">
        <w:rPr>
          <w:sz w:val="16"/>
          <w:lang w:val="en-US" w:eastAsia="zh-TW"/>
        </w:rPr>
        <w:t>:</w:t>
      </w:r>
    </w:p>
    <w:p w:rsidR="00D53EAE" w:rsidRPr="00D53EAE" w:rsidRDefault="00D53EAE" w:rsidP="003F1395">
      <w:pPr>
        <w:numPr>
          <w:ilvl w:val="0"/>
          <w:numId w:val="44"/>
        </w:numPr>
        <w:spacing w:after="0" w:line="240" w:lineRule="auto"/>
        <w:ind w:left="567" w:hanging="207"/>
        <w:jc w:val="left"/>
        <w:rPr>
          <w:sz w:val="16"/>
          <w:lang w:val="en-US" w:eastAsia="zh-TW"/>
        </w:rPr>
      </w:pPr>
      <w:r w:rsidRPr="00D53EAE">
        <w:rPr>
          <w:sz w:val="16"/>
          <w:lang w:val="en-US" w:eastAsia="zh-TW"/>
        </w:rPr>
        <w:t>A UE is RRC signaled with the following for common PRB indexing</w:t>
      </w:r>
    </w:p>
    <w:p w:rsidR="00D53EAE" w:rsidRPr="0020283E" w:rsidRDefault="00D53EAE" w:rsidP="003F1395">
      <w:pPr>
        <w:numPr>
          <w:ilvl w:val="1"/>
          <w:numId w:val="44"/>
        </w:numPr>
        <w:spacing w:after="0" w:line="240" w:lineRule="auto"/>
        <w:jc w:val="left"/>
        <w:rPr>
          <w:b/>
          <w:i/>
          <w:sz w:val="16"/>
          <w:lang w:val="en-US" w:eastAsia="zh-TW"/>
        </w:rPr>
      </w:pPr>
      <w:r w:rsidRPr="0020283E">
        <w:rPr>
          <w:b/>
          <w:i/>
          <w:sz w:val="16"/>
          <w:lang w:val="en-US" w:eastAsia="zh-TW"/>
        </w:rPr>
        <w:t>Offset between a reference location and the lowest subcarrier of the reference PRB [point A] (i.e. PRB0 in previous agreements)</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For DL in Pcell, the reference location is the lowest subcarrier of the lowest PRB of the cell-defining SSB after floating SSB is resolved</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For UL in Pcell of paired spectrum, the reference location is the frequency location of the UL indicated in the RMSI, which is based on ARFCN after floating ARFCN is resolved</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For Scell, the reference location is the frequency location indicated in the SCell configuration, which is based on ARFCN after floating ARFCN is resolved</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For SUL, the reference location is the frequency location indicated in the SUL configuration, which is based on ARFCN after floating ARFCN is resolved</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The reference PRB is expressed based on 15KHz SCS for FR1 and 60KHz SCS for FR2</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The offset in the unit of PRB is indicated based on 15KHz SCS for FR1 and 60KHz SCS for FR2</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Common PR</w:t>
      </w:r>
      <w:r w:rsidRPr="00D53EAE">
        <w:rPr>
          <w:rFonts w:hint="eastAsia"/>
          <w:sz w:val="16"/>
          <w:lang w:val="en-US" w:eastAsia="zh-TW"/>
        </w:rPr>
        <w:t xml:space="preserve">B </w:t>
      </w:r>
      <w:r w:rsidRPr="00D53EAE">
        <w:rPr>
          <w:sz w:val="16"/>
          <w:lang w:val="en-US" w:eastAsia="zh-TW"/>
        </w:rPr>
        <w:t>with index 0 for all SCSs contains point A</w:t>
      </w:r>
    </w:p>
    <w:p w:rsidR="00D53EAE" w:rsidRPr="00D53EAE" w:rsidRDefault="00D53EAE" w:rsidP="003F1395">
      <w:pPr>
        <w:numPr>
          <w:ilvl w:val="1"/>
          <w:numId w:val="44"/>
        </w:numPr>
        <w:spacing w:after="0" w:line="240" w:lineRule="auto"/>
        <w:jc w:val="left"/>
        <w:rPr>
          <w:sz w:val="16"/>
          <w:lang w:val="en-US" w:eastAsia="zh-TW"/>
        </w:rPr>
      </w:pPr>
      <w:r w:rsidRPr="00D53EAE">
        <w:rPr>
          <w:rFonts w:hint="eastAsia"/>
          <w:sz w:val="16"/>
          <w:lang w:val="en-US" w:eastAsia="zh-TW"/>
        </w:rPr>
        <w:t>O</w:t>
      </w:r>
      <w:r w:rsidRPr="00D53EAE">
        <w:rPr>
          <w:sz w:val="16"/>
          <w:lang w:val="en-US" w:eastAsia="zh-TW"/>
        </w:rPr>
        <w:t>ffset between point A and the lowest subcarrier of the lowest usable PRB of a given SCS</w:t>
      </w:r>
    </w:p>
    <w:p w:rsidR="00D53EAE" w:rsidRPr="00D53EAE" w:rsidRDefault="00D53EAE" w:rsidP="003F1395">
      <w:pPr>
        <w:numPr>
          <w:ilvl w:val="2"/>
          <w:numId w:val="44"/>
        </w:numPr>
        <w:spacing w:after="0" w:line="240" w:lineRule="auto"/>
        <w:ind w:left="1985" w:hanging="185"/>
        <w:jc w:val="left"/>
        <w:rPr>
          <w:sz w:val="16"/>
          <w:lang w:val="en-US" w:eastAsia="zh-TW"/>
        </w:rPr>
      </w:pPr>
      <w:r w:rsidRPr="00D53EAE">
        <w:rPr>
          <w:sz w:val="16"/>
          <w:lang w:val="en-US" w:eastAsia="zh-TW"/>
        </w:rPr>
        <w:t>The offset is indicated in the unit of PRB based on the given SCS</w:t>
      </w:r>
    </w:p>
    <w:p w:rsidR="00D53EAE" w:rsidRPr="00D53EAE" w:rsidRDefault="00D53EAE" w:rsidP="003F1395">
      <w:pPr>
        <w:numPr>
          <w:ilvl w:val="1"/>
          <w:numId w:val="44"/>
        </w:numPr>
        <w:spacing w:after="0" w:line="240" w:lineRule="auto"/>
        <w:jc w:val="left"/>
        <w:rPr>
          <w:sz w:val="16"/>
          <w:lang w:val="en-US" w:eastAsia="zh-TW"/>
        </w:rPr>
      </w:pPr>
      <w:r w:rsidRPr="00D53EAE">
        <w:rPr>
          <w:sz w:val="16"/>
          <w:lang w:val="en-US" w:eastAsia="zh-TW"/>
        </w:rPr>
        <w:t>k</w:t>
      </w:r>
      <w:r w:rsidRPr="00D53EAE">
        <w:rPr>
          <w:sz w:val="16"/>
          <w:vertAlign w:val="subscript"/>
          <w:lang w:val="en-US" w:eastAsia="zh-TW"/>
        </w:rPr>
        <w:t>0</w:t>
      </w:r>
      <w:r w:rsidRPr="00D53EAE">
        <w:rPr>
          <w:sz w:val="16"/>
          <w:lang w:val="en-US" w:eastAsia="zh-TW"/>
        </w:rPr>
        <w:t xml:space="preserve"> for each SCS if k</w:t>
      </w:r>
      <w:r w:rsidRPr="00D53EAE">
        <w:rPr>
          <w:sz w:val="16"/>
          <w:vertAlign w:val="subscript"/>
          <w:lang w:val="en-US" w:eastAsia="zh-TW"/>
        </w:rPr>
        <w:t>0</w:t>
      </w:r>
      <w:r w:rsidRPr="00D53EAE">
        <w:rPr>
          <w:sz w:val="16"/>
          <w:lang w:val="en-US" w:eastAsia="zh-TW"/>
        </w:rPr>
        <w:t xml:space="preserve"> is kept in Section 5.3 of TS38.211</w:t>
      </w:r>
    </w:p>
    <w:p w:rsidR="00D53EAE" w:rsidRPr="00D53EAE" w:rsidRDefault="00D53EAE" w:rsidP="003F1395">
      <w:pPr>
        <w:numPr>
          <w:ilvl w:val="1"/>
          <w:numId w:val="44"/>
        </w:numPr>
        <w:spacing w:after="0" w:line="240" w:lineRule="auto"/>
        <w:jc w:val="left"/>
        <w:rPr>
          <w:sz w:val="16"/>
          <w:lang w:val="en-US" w:eastAsia="zh-TW"/>
        </w:rPr>
      </w:pPr>
      <w:r w:rsidRPr="00D53EAE">
        <w:rPr>
          <w:sz w:val="16"/>
          <w:lang w:val="en-US" w:eastAsia="zh-TW"/>
        </w:rPr>
        <w:t>Channel BW of the carrier configured to the UE</w:t>
      </w:r>
    </w:p>
    <w:p w:rsidR="00D53EAE" w:rsidRPr="00D53EAE" w:rsidRDefault="00D53EAE" w:rsidP="003F1395">
      <w:pPr>
        <w:numPr>
          <w:ilvl w:val="1"/>
          <w:numId w:val="44"/>
        </w:numPr>
        <w:spacing w:after="0" w:line="240" w:lineRule="auto"/>
        <w:jc w:val="left"/>
        <w:rPr>
          <w:sz w:val="16"/>
          <w:lang w:val="en-US" w:eastAsia="zh-TW"/>
        </w:rPr>
      </w:pPr>
      <w:r w:rsidRPr="00D53EAE">
        <w:rPr>
          <w:sz w:val="16"/>
          <w:lang w:val="en-US" w:eastAsia="zh-TW"/>
        </w:rPr>
        <w:t>Note: the offsets defined above should cover a frequency range larger than R15 defined maximal bandwidth</w:t>
      </w:r>
    </w:p>
    <w:p w:rsidR="00D53EAE" w:rsidRPr="00D53EAE" w:rsidRDefault="00D53EAE" w:rsidP="003F1395">
      <w:pPr>
        <w:numPr>
          <w:ilvl w:val="1"/>
          <w:numId w:val="44"/>
        </w:numPr>
        <w:spacing w:after="0" w:line="240" w:lineRule="auto"/>
        <w:jc w:val="left"/>
        <w:rPr>
          <w:sz w:val="16"/>
          <w:lang w:val="en-US" w:eastAsia="zh-TW"/>
        </w:rPr>
      </w:pPr>
      <w:r w:rsidRPr="00D53EAE">
        <w:rPr>
          <w:sz w:val="16"/>
          <w:lang w:val="en-US" w:eastAsia="zh-TW"/>
        </w:rPr>
        <w:t>The lowest subcarrier of the lowest PRB of the cell-defining SSB can be set with the granularity of channel raster after floating SSB is resolved</w:t>
      </w:r>
    </w:p>
    <w:p w:rsidR="00D53EAE" w:rsidRPr="00D53EAE" w:rsidRDefault="00D53EAE" w:rsidP="003F1395">
      <w:pPr>
        <w:numPr>
          <w:ilvl w:val="1"/>
          <w:numId w:val="44"/>
        </w:numPr>
        <w:spacing w:after="0" w:line="240" w:lineRule="auto"/>
        <w:jc w:val="left"/>
        <w:rPr>
          <w:sz w:val="16"/>
          <w:lang w:val="en-US" w:eastAsia="zh-TW"/>
        </w:rPr>
      </w:pPr>
      <w:r w:rsidRPr="00D53EAE">
        <w:rPr>
          <w:sz w:val="16"/>
          <w:lang w:val="en-US" w:eastAsia="zh-TW"/>
        </w:rPr>
        <w:t xml:space="preserve">From RAN1, RMSI is assumed to be always PRB-aligned with PRB grid. However, the current 4-bit PRB grid offset in PBCH with 15kHz SCS can’t ensure the above assumption when RMSI has 30kHz SCS. Therefore, for FR1, RAN1 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numerlogy.  </w:t>
      </w:r>
      <w:r w:rsidRPr="00D53EAE">
        <w:rPr>
          <w:sz w:val="16"/>
          <w:highlight w:val="yellow"/>
          <w:lang w:val="en-US" w:eastAsia="zh-TW"/>
        </w:rPr>
        <w:t>Send LS to RAN4</w:t>
      </w:r>
      <w:r w:rsidRPr="00D53EAE">
        <w:rPr>
          <w:sz w:val="16"/>
          <w:lang w:val="en-US" w:eastAsia="zh-TW"/>
        </w:rPr>
        <w:t xml:space="preserve"> </w:t>
      </w:r>
      <w:r w:rsidRPr="00D53EAE">
        <w:rPr>
          <w:sz w:val="16"/>
          <w:highlight w:val="yellow"/>
          <w:lang w:val="en-US" w:eastAsia="zh-TW"/>
        </w:rPr>
        <w:t>– Zhenfei (Huawei) R1-1721578</w:t>
      </w:r>
    </w:p>
    <w:p w:rsidR="00D53EAE" w:rsidRPr="0020283E" w:rsidRDefault="00D53EAE" w:rsidP="003F1395">
      <w:pPr>
        <w:numPr>
          <w:ilvl w:val="0"/>
          <w:numId w:val="44"/>
        </w:numPr>
        <w:spacing w:after="0" w:line="240" w:lineRule="auto"/>
        <w:ind w:left="567" w:hanging="207"/>
        <w:jc w:val="left"/>
        <w:rPr>
          <w:b/>
          <w:i/>
          <w:sz w:val="16"/>
          <w:lang w:val="en-US" w:eastAsia="zh-TW"/>
        </w:rPr>
      </w:pPr>
      <w:r w:rsidRPr="0020283E">
        <w:rPr>
          <w:b/>
          <w:i/>
          <w:sz w:val="16"/>
          <w:lang w:val="en-US" w:eastAsia="zh-TW"/>
        </w:rPr>
        <w:t>For Pcell DL in paired spectrum and Pcell DL &amp; UL in unpaired spectrum, the above information is signaled to a UE is indicated in RMSI</w:t>
      </w:r>
    </w:p>
    <w:p w:rsidR="00D53EAE" w:rsidRPr="00D53EAE" w:rsidRDefault="00D53EAE" w:rsidP="003F1395">
      <w:pPr>
        <w:numPr>
          <w:ilvl w:val="0"/>
          <w:numId w:val="44"/>
        </w:numPr>
        <w:spacing w:after="0" w:line="240" w:lineRule="auto"/>
        <w:ind w:left="567" w:hanging="207"/>
        <w:jc w:val="left"/>
        <w:rPr>
          <w:sz w:val="16"/>
          <w:lang w:val="en-US" w:eastAsia="zh-TW"/>
        </w:rPr>
      </w:pPr>
      <w:r w:rsidRPr="00D53EAE">
        <w:rPr>
          <w:sz w:val="16"/>
          <w:lang w:val="en-US" w:eastAsia="zh-TW"/>
        </w:rPr>
        <w:t>For Pcell UL in paired spectrum, the above information is indicated in RMSI and it’s also used to determine the frequency location of initial active UL BWP in paired spectrum</w:t>
      </w:r>
    </w:p>
    <w:p w:rsidR="00D53EAE" w:rsidRPr="00D53EAE" w:rsidRDefault="00D53EAE" w:rsidP="003F1395">
      <w:pPr>
        <w:numPr>
          <w:ilvl w:val="0"/>
          <w:numId w:val="44"/>
        </w:numPr>
        <w:spacing w:after="0" w:line="240" w:lineRule="auto"/>
        <w:ind w:left="567" w:hanging="207"/>
        <w:jc w:val="left"/>
        <w:rPr>
          <w:sz w:val="16"/>
          <w:lang w:val="en-US" w:eastAsia="zh-TW"/>
        </w:rPr>
      </w:pPr>
      <w:r w:rsidRPr="00D53EAE">
        <w:rPr>
          <w:sz w:val="16"/>
          <w:lang w:val="en-US" w:eastAsia="zh-TW"/>
        </w:rPr>
        <w:t>The range of offset values is 0~(275*8-1), which requires 12 bits</w:t>
      </w:r>
    </w:p>
    <w:p w:rsidR="00D53EAE" w:rsidRDefault="00D53EAE">
      <w:pPr>
        <w:rPr>
          <w:lang w:val="en-US"/>
        </w:rPr>
      </w:pPr>
    </w:p>
    <w:p w:rsidR="00495FB0" w:rsidRPr="00D814B2" w:rsidRDefault="00495FB0" w:rsidP="00495FB0">
      <w:pPr>
        <w:spacing w:after="0"/>
        <w:rPr>
          <w:i/>
          <w:sz w:val="24"/>
          <w:lang w:val="en-US" w:eastAsia="zh-TW"/>
        </w:rPr>
      </w:pPr>
      <w:r>
        <w:rPr>
          <w:b/>
          <w:i/>
          <w:sz w:val="24"/>
          <w:szCs w:val="24"/>
          <w:highlight w:val="yellow"/>
          <w:u w:val="single"/>
          <w:lang w:eastAsia="ko-KR"/>
        </w:rPr>
        <w:t>Proposal</w:t>
      </w:r>
      <w:r w:rsidR="00C818E8" w:rsidRPr="00C818E8">
        <w:rPr>
          <w:b/>
          <w:i/>
          <w:sz w:val="24"/>
          <w:szCs w:val="24"/>
          <w:highlight w:val="yellow"/>
          <w:u w:val="single"/>
          <w:lang w:eastAsia="ko-KR"/>
        </w:rPr>
        <w:t>:</w:t>
      </w:r>
      <w:r>
        <w:rPr>
          <w:i/>
          <w:sz w:val="24"/>
          <w:szCs w:val="24"/>
          <w:lang w:val="en-US"/>
        </w:rPr>
        <w:t xml:space="preserve"> </w:t>
      </w:r>
      <w:r w:rsidRPr="00D814B2">
        <w:rPr>
          <w:i/>
          <w:sz w:val="24"/>
          <w:lang w:val="en-US" w:eastAsia="zh-TW"/>
        </w:rPr>
        <w:t xml:space="preserve">For DMRS sequence </w:t>
      </w:r>
      <w:r w:rsidR="00812B31" w:rsidRPr="00D814B2">
        <w:rPr>
          <w:i/>
          <w:sz w:val="24"/>
          <w:lang w:val="en-US" w:eastAsia="zh-TW"/>
        </w:rPr>
        <w:t>of</w:t>
      </w:r>
      <w:r w:rsidRPr="00D814B2">
        <w:rPr>
          <w:i/>
          <w:sz w:val="24"/>
          <w:lang w:val="en-US" w:eastAsia="zh-TW"/>
        </w:rPr>
        <w:t xml:space="preserve"> </w:t>
      </w:r>
      <w:r w:rsidR="00850994" w:rsidRPr="00D814B2">
        <w:rPr>
          <w:i/>
          <w:sz w:val="24"/>
          <w:lang w:val="en-US" w:eastAsia="zh-TW"/>
        </w:rPr>
        <w:t xml:space="preserve">PDSCH/PUSCH </w:t>
      </w:r>
      <w:r w:rsidRPr="00D814B2">
        <w:rPr>
          <w:i/>
          <w:sz w:val="24"/>
          <w:lang w:val="en-US" w:eastAsia="zh-TW"/>
        </w:rPr>
        <w:t>CP-OFDM:</w:t>
      </w:r>
    </w:p>
    <w:p w:rsidR="00C4542D" w:rsidRPr="00D814B2" w:rsidRDefault="00D53EAE" w:rsidP="003F1395">
      <w:pPr>
        <w:pStyle w:val="ListParagraph"/>
        <w:numPr>
          <w:ilvl w:val="0"/>
          <w:numId w:val="38"/>
        </w:numPr>
        <w:spacing w:after="0"/>
        <w:ind w:leftChars="0"/>
        <w:rPr>
          <w:i/>
          <w:sz w:val="24"/>
          <w:lang w:val="en-US" w:eastAsia="zh-TW"/>
        </w:rPr>
      </w:pPr>
      <w:r w:rsidRPr="00D814B2">
        <w:rPr>
          <w:i/>
          <w:sz w:val="24"/>
          <w:lang w:val="en-US" w:eastAsia="zh-TW"/>
        </w:rPr>
        <w:t>f</w:t>
      </w:r>
      <w:r w:rsidR="00495FB0" w:rsidRPr="00D814B2">
        <w:rPr>
          <w:i/>
          <w:sz w:val="24"/>
          <w:lang w:val="en-US" w:eastAsia="zh-TW"/>
        </w:rPr>
        <w:t>or</w:t>
      </w:r>
      <w:r w:rsidR="00204290" w:rsidRPr="00D814B2">
        <w:rPr>
          <w:i/>
          <w:sz w:val="24"/>
          <w:lang w:val="en-US" w:eastAsia="zh-TW"/>
        </w:rPr>
        <w:t xml:space="preserve"> PDSCH carrying</w:t>
      </w:r>
      <w:r w:rsidR="00495FB0" w:rsidRPr="00D814B2">
        <w:rPr>
          <w:i/>
          <w:sz w:val="24"/>
          <w:lang w:val="en-US" w:eastAsia="zh-TW"/>
        </w:rPr>
        <w:t xml:space="preserve"> </w:t>
      </w:r>
      <w:r w:rsidR="00204290" w:rsidRPr="00D814B2">
        <w:rPr>
          <w:i/>
          <w:sz w:val="24"/>
          <w:lang w:val="en-US" w:eastAsia="zh-TW"/>
        </w:rPr>
        <w:t>RMSI, the</w:t>
      </w:r>
      <w:r w:rsidR="00495FB0" w:rsidRPr="00D814B2">
        <w:rPr>
          <w:i/>
          <w:sz w:val="24"/>
          <w:lang w:val="en-US" w:eastAsia="zh-TW"/>
        </w:rPr>
        <w:t xml:space="preserve"> </w:t>
      </w:r>
      <w:r w:rsidR="00204290" w:rsidRPr="00D814B2">
        <w:rPr>
          <w:i/>
          <w:sz w:val="24"/>
          <w:lang w:val="en-US" w:eastAsia="zh-TW"/>
        </w:rPr>
        <w:t xml:space="preserve">DMRS sequence generation </w:t>
      </w:r>
    </w:p>
    <w:p w:rsidR="0094034B" w:rsidRPr="00D814B2" w:rsidRDefault="00D53EAE" w:rsidP="003F1395">
      <w:pPr>
        <w:pStyle w:val="ListParagraph"/>
        <w:numPr>
          <w:ilvl w:val="1"/>
          <w:numId w:val="38"/>
        </w:numPr>
        <w:spacing w:after="0"/>
        <w:ind w:leftChars="0"/>
        <w:rPr>
          <w:i/>
          <w:sz w:val="24"/>
          <w:lang w:val="en-US" w:eastAsia="zh-TW"/>
        </w:rPr>
      </w:pPr>
      <w:r w:rsidRPr="00D814B2">
        <w:rPr>
          <w:i/>
          <w:sz w:val="24"/>
          <w:lang w:val="en-US" w:eastAsia="zh-TW"/>
        </w:rPr>
        <w:t>use</w:t>
      </w:r>
      <w:r w:rsidR="00204290" w:rsidRPr="00D814B2">
        <w:rPr>
          <w:i/>
          <w:sz w:val="24"/>
          <w:lang w:val="en-US" w:eastAsia="zh-TW"/>
        </w:rPr>
        <w:t>s the</w:t>
      </w:r>
      <w:r w:rsidR="00495FB0" w:rsidRPr="00D814B2">
        <w:rPr>
          <w:i/>
          <w:sz w:val="24"/>
          <w:lang w:val="en-US" w:eastAsia="zh-TW"/>
        </w:rPr>
        <w:t xml:space="preserve"> lowest PRB </w:t>
      </w:r>
      <w:r w:rsidRPr="00D814B2">
        <w:rPr>
          <w:i/>
          <w:sz w:val="24"/>
          <w:lang w:val="en-US" w:eastAsia="zh-TW"/>
        </w:rPr>
        <w:t>of CORESET signaled in the PBCH</w:t>
      </w:r>
    </w:p>
    <w:p w:rsidR="00D53EAE" w:rsidRPr="00D814B2" w:rsidRDefault="00204290" w:rsidP="003F1395">
      <w:pPr>
        <w:pStyle w:val="ListParagraph"/>
        <w:numPr>
          <w:ilvl w:val="0"/>
          <w:numId w:val="38"/>
        </w:numPr>
        <w:spacing w:after="0"/>
        <w:ind w:leftChars="0"/>
        <w:rPr>
          <w:i/>
          <w:sz w:val="24"/>
          <w:lang w:val="en-US" w:eastAsia="zh-TW"/>
        </w:rPr>
      </w:pPr>
      <w:r w:rsidRPr="00D814B2">
        <w:rPr>
          <w:i/>
          <w:sz w:val="24"/>
          <w:lang w:val="en-US" w:eastAsia="zh-TW"/>
        </w:rPr>
        <w:t xml:space="preserve">for PDSCH/PUSCH before RRC configuration, and </w:t>
      </w:r>
      <w:r w:rsidR="00D53EAE" w:rsidRPr="00D814B2">
        <w:rPr>
          <w:i/>
          <w:sz w:val="24"/>
          <w:lang w:val="en-US" w:eastAsia="zh-TW"/>
        </w:rPr>
        <w:t>for PDSCH</w:t>
      </w:r>
      <w:r w:rsidR="003D4D38" w:rsidRPr="00D814B2">
        <w:rPr>
          <w:i/>
          <w:sz w:val="24"/>
          <w:lang w:val="en-US" w:eastAsia="zh-TW"/>
        </w:rPr>
        <w:t>/PUSCH</w:t>
      </w:r>
      <w:r w:rsidR="00D53EAE" w:rsidRPr="00D814B2">
        <w:rPr>
          <w:i/>
          <w:sz w:val="24"/>
          <w:lang w:val="en-US" w:eastAsia="zh-TW"/>
        </w:rPr>
        <w:t xml:space="preserve"> after RRC configuration, </w:t>
      </w:r>
      <w:r w:rsidR="00C4542D" w:rsidRPr="00D814B2">
        <w:rPr>
          <w:i/>
          <w:sz w:val="24"/>
          <w:lang w:val="en-US" w:eastAsia="zh-TW"/>
        </w:rPr>
        <w:t>the DMRS sequence generation</w:t>
      </w:r>
    </w:p>
    <w:p w:rsidR="00043501" w:rsidRPr="00D814B2" w:rsidRDefault="00D53EAE" w:rsidP="003F1395">
      <w:pPr>
        <w:numPr>
          <w:ilvl w:val="1"/>
          <w:numId w:val="44"/>
        </w:numPr>
        <w:spacing w:after="0" w:line="240" w:lineRule="auto"/>
        <w:jc w:val="left"/>
        <w:rPr>
          <w:i/>
          <w:sz w:val="24"/>
          <w:lang w:val="en-US" w:eastAsia="zh-TW"/>
        </w:rPr>
      </w:pPr>
      <w:r w:rsidRPr="00D814B2">
        <w:rPr>
          <w:i/>
          <w:sz w:val="24"/>
          <w:lang w:val="en-US" w:eastAsia="zh-TW"/>
        </w:rPr>
        <w:t>use</w:t>
      </w:r>
      <w:r w:rsidR="003E7F5C" w:rsidRPr="00D814B2">
        <w:rPr>
          <w:i/>
          <w:sz w:val="24"/>
          <w:lang w:val="en-US" w:eastAsia="zh-TW"/>
        </w:rPr>
        <w:t>s</w:t>
      </w:r>
      <w:r w:rsidRPr="00D814B2">
        <w:rPr>
          <w:i/>
          <w:sz w:val="24"/>
          <w:lang w:val="en-US" w:eastAsia="zh-TW"/>
        </w:rPr>
        <w:t xml:space="preserve"> </w:t>
      </w:r>
      <w:r w:rsidR="00043501" w:rsidRPr="00D814B2">
        <w:rPr>
          <w:i/>
          <w:sz w:val="24"/>
          <w:lang w:val="en-US" w:eastAsia="zh-TW"/>
        </w:rPr>
        <w:t>the lowest subcarrier of the reference PRB [point A] (i.e. PRB0 in previous agreements)</w:t>
      </w:r>
    </w:p>
    <w:p w:rsidR="00DD3FD7" w:rsidRPr="00D814B2" w:rsidRDefault="00DD3FD7" w:rsidP="003F1395">
      <w:pPr>
        <w:numPr>
          <w:ilvl w:val="2"/>
          <w:numId w:val="44"/>
        </w:numPr>
        <w:spacing w:after="0" w:line="240" w:lineRule="auto"/>
        <w:jc w:val="left"/>
        <w:rPr>
          <w:i/>
          <w:sz w:val="24"/>
          <w:lang w:val="en-US" w:eastAsia="zh-TW"/>
        </w:rPr>
      </w:pPr>
      <w:r w:rsidRPr="00D814B2">
        <w:rPr>
          <w:i/>
          <w:sz w:val="24"/>
          <w:lang w:val="en-US" w:eastAsia="zh-TW"/>
        </w:rPr>
        <w:t>Note: this implements the previous agreement “resource specific w.r.t to a wideband CC from network perspective”.</w:t>
      </w:r>
    </w:p>
    <w:p w:rsidR="000710D0" w:rsidRPr="0027488E" w:rsidRDefault="00A34057" w:rsidP="00A34057">
      <w:pPr>
        <w:pStyle w:val="Heading2"/>
        <w:numPr>
          <w:ilvl w:val="0"/>
          <w:numId w:val="0"/>
        </w:numPr>
        <w:tabs>
          <w:tab w:val="left" w:pos="720"/>
        </w:tabs>
        <w:rPr>
          <w:b/>
          <w:sz w:val="32"/>
          <w:lang w:val="en-US"/>
        </w:rPr>
      </w:pPr>
      <w:bookmarkStart w:id="13" w:name="_Toc499836853"/>
      <w:r>
        <w:rPr>
          <w:lang w:val="en-US"/>
        </w:rPr>
        <w:br w:type="column"/>
      </w:r>
      <w:r w:rsidR="00C33EDB" w:rsidRPr="0027488E">
        <w:rPr>
          <w:b/>
          <w:sz w:val="32"/>
          <w:lang w:val="en-US"/>
        </w:rPr>
        <w:lastRenderedPageBreak/>
        <w:t>DFT-S-OFDM sequence design</w:t>
      </w:r>
      <w:bookmarkEnd w:id="13"/>
    </w:p>
    <w:p w:rsidR="008E5A6D" w:rsidRPr="008C5268" w:rsidRDefault="008E5A6D" w:rsidP="008E5A6D">
      <w:pPr>
        <w:spacing w:after="0"/>
        <w:rPr>
          <w:rFonts w:cs="Calibri"/>
          <w:i/>
        </w:rPr>
      </w:pPr>
      <w:bookmarkStart w:id="14" w:name="_Hlk499628874"/>
      <w:r w:rsidRPr="008C5268">
        <w:rPr>
          <w:rFonts w:cs="Calibri"/>
          <w:b/>
          <w:i/>
          <w:highlight w:val="green"/>
        </w:rPr>
        <w:t>Agreement:</w:t>
      </w:r>
      <w:r w:rsidRPr="008C5268">
        <w:rPr>
          <w:rFonts w:cs="Calibri"/>
          <w:i/>
        </w:rPr>
        <w:t xml:space="preserve"> </w:t>
      </w:r>
    </w:p>
    <w:p w:rsidR="008E5A6D" w:rsidRPr="008C5268" w:rsidRDefault="008E5A6D" w:rsidP="008E5A6D">
      <w:pPr>
        <w:spacing w:after="0"/>
        <w:rPr>
          <w:rFonts w:cs="Calibri"/>
          <w:i/>
        </w:rPr>
      </w:pPr>
      <w:r w:rsidRPr="008C5268">
        <w:rPr>
          <w:rFonts w:cs="Calibri"/>
          <w:i/>
        </w:rPr>
        <w:t>For DFT-S-OFDM DMRS sequence design, at least for modulation &gt; BPSK, and a sequence length &gt; X, reuse Rel-14 LTE DMRS comb-2 ZC sequence design and associated RRC signalling.</w:t>
      </w:r>
    </w:p>
    <w:p w:rsidR="008E5A6D" w:rsidRPr="008C5268" w:rsidRDefault="008E5A6D" w:rsidP="008E5A6D">
      <w:pPr>
        <w:pStyle w:val="ListParagraph"/>
        <w:numPr>
          <w:ilvl w:val="0"/>
          <w:numId w:val="48"/>
        </w:numPr>
        <w:spacing w:after="0"/>
        <w:ind w:leftChars="0"/>
        <w:rPr>
          <w:rFonts w:cs="Calibri"/>
          <w:i/>
        </w:rPr>
      </w:pPr>
      <w:r w:rsidRPr="008C5268">
        <w:rPr>
          <w:rFonts w:cs="Calibri"/>
          <w:i/>
        </w:rPr>
        <w:t>The value of X, the CGS sequences (except the 12-length that is already agreed), and decision on modulation = BPSK will be decided later this week.</w:t>
      </w:r>
    </w:p>
    <w:p w:rsidR="008E5A6D" w:rsidRDefault="008E5A6D" w:rsidP="004D30B8">
      <w:pPr>
        <w:pStyle w:val="ListParagraph"/>
        <w:numPr>
          <w:ilvl w:val="1"/>
          <w:numId w:val="48"/>
        </w:numPr>
        <w:spacing w:after="0"/>
        <w:ind w:leftChars="0"/>
        <w:rPr>
          <w:rFonts w:cs="Calibri"/>
          <w:i/>
        </w:rPr>
      </w:pPr>
      <w:r w:rsidRPr="008C5268">
        <w:rPr>
          <w:rFonts w:cs="Calibri"/>
          <w:i/>
        </w:rPr>
        <w:t>Note: The CGS sequence order including 12-length can be further discussed</w:t>
      </w:r>
    </w:p>
    <w:p w:rsidR="004D30B8" w:rsidRPr="004D30B8" w:rsidRDefault="004D30B8" w:rsidP="004D30B8">
      <w:pPr>
        <w:pStyle w:val="ListParagraph"/>
        <w:spacing w:after="0"/>
        <w:ind w:leftChars="0" w:left="1440"/>
        <w:rPr>
          <w:rFonts w:cs="Calibri"/>
          <w:i/>
        </w:rPr>
      </w:pPr>
    </w:p>
    <w:p w:rsidR="008E5A6D" w:rsidRDefault="008E5A6D" w:rsidP="008E5A6D">
      <w:pPr>
        <w:pStyle w:val="maintext"/>
        <w:spacing w:before="0" w:after="0"/>
        <w:ind w:firstLineChars="0" w:firstLine="0"/>
        <w:rPr>
          <w:b/>
          <w:sz w:val="24"/>
          <w:highlight w:val="yellow"/>
        </w:rPr>
      </w:pPr>
      <w:r w:rsidRPr="00FB41B3">
        <w:rPr>
          <w:b/>
          <w:sz w:val="24"/>
          <w:highlight w:val="yellow"/>
          <w:u w:val="single"/>
        </w:rPr>
        <w:t>Proposal:</w:t>
      </w:r>
      <w:r>
        <w:rPr>
          <w:b/>
          <w:sz w:val="24"/>
          <w:highlight w:val="yellow"/>
        </w:rPr>
        <w:t xml:space="preserve"> </w:t>
      </w:r>
    </w:p>
    <w:p w:rsidR="008E5A6D" w:rsidRPr="005F1FEA" w:rsidRDefault="008E5A6D" w:rsidP="008E5A6D">
      <w:pPr>
        <w:pStyle w:val="maintext"/>
        <w:spacing w:before="0" w:after="0"/>
        <w:ind w:firstLineChars="0" w:firstLine="0"/>
        <w:rPr>
          <w:i/>
          <w:sz w:val="24"/>
        </w:rPr>
      </w:pPr>
      <w:r w:rsidRPr="005F1FEA">
        <w:rPr>
          <w:i/>
          <w:sz w:val="24"/>
        </w:rPr>
        <w:t>For pi/2 BPSK</w:t>
      </w:r>
      <w:r w:rsidR="00D80E7C" w:rsidRPr="005F1FEA">
        <w:rPr>
          <w:i/>
          <w:sz w:val="24"/>
        </w:rPr>
        <w:t xml:space="preserve"> sequence</w:t>
      </w:r>
      <w:r w:rsidR="00F029AC">
        <w:rPr>
          <w:i/>
          <w:sz w:val="24"/>
        </w:rPr>
        <w:t>:</w:t>
      </w:r>
    </w:p>
    <w:p w:rsidR="008E5A6D" w:rsidRPr="005F1FEA" w:rsidRDefault="008E5A6D" w:rsidP="008E5A6D">
      <w:pPr>
        <w:pStyle w:val="maintext"/>
        <w:numPr>
          <w:ilvl w:val="0"/>
          <w:numId w:val="48"/>
        </w:numPr>
        <w:spacing w:before="0" w:after="0"/>
        <w:ind w:firstLineChars="0"/>
        <w:rPr>
          <w:i/>
          <w:sz w:val="24"/>
        </w:rPr>
      </w:pPr>
      <w:r w:rsidRPr="005F1FEA">
        <w:rPr>
          <w:i/>
          <w:sz w:val="24"/>
        </w:rPr>
        <w:t>Alt. 1: R1-1721540, “WF on DMRS for Pi/2 BPSK based PUSCH”, Qualcomm, ATT, Intel, DISH Networks, PANASONIC, IITH, IITM, CEWiT, Tejas Networks, Reliance Jio, Apple, Idaho Research lab</w:t>
      </w:r>
    </w:p>
    <w:p w:rsidR="008E5A6D" w:rsidRPr="005F1FEA" w:rsidRDefault="008E5A6D" w:rsidP="008E5A6D">
      <w:pPr>
        <w:pStyle w:val="maintext"/>
        <w:numPr>
          <w:ilvl w:val="0"/>
          <w:numId w:val="48"/>
        </w:numPr>
        <w:spacing w:before="0" w:after="0"/>
        <w:ind w:firstLineChars="0"/>
        <w:rPr>
          <w:i/>
          <w:sz w:val="24"/>
        </w:rPr>
      </w:pPr>
      <w:r w:rsidRPr="005F1FEA">
        <w:rPr>
          <w:i/>
          <w:sz w:val="24"/>
        </w:rPr>
        <w:t xml:space="preserve">Alt. 2: </w:t>
      </w:r>
      <w:r w:rsidR="00D80E7C" w:rsidRPr="005F1FEA">
        <w:rPr>
          <w:i/>
          <w:sz w:val="24"/>
        </w:rPr>
        <w:t>use the s</w:t>
      </w:r>
      <w:r w:rsidRPr="005F1FEA">
        <w:rPr>
          <w:i/>
          <w:sz w:val="24"/>
        </w:rPr>
        <w:t>ame</w:t>
      </w:r>
      <w:r w:rsidR="00D80E7C" w:rsidRPr="005F1FEA">
        <w:rPr>
          <w:i/>
          <w:sz w:val="24"/>
        </w:rPr>
        <w:t xml:space="preserve"> ZC and CGS sequence with</w:t>
      </w:r>
      <w:r w:rsidRPr="005F1FEA">
        <w:rPr>
          <w:i/>
          <w:sz w:val="24"/>
        </w:rPr>
        <w:t xml:space="preserve"> </w:t>
      </w:r>
      <w:r w:rsidR="00D80E7C" w:rsidRPr="005F1FEA">
        <w:rPr>
          <w:i/>
          <w:sz w:val="24"/>
        </w:rPr>
        <w:t>the</w:t>
      </w:r>
      <w:r w:rsidRPr="005F1FEA">
        <w:rPr>
          <w:i/>
          <w:sz w:val="24"/>
        </w:rPr>
        <w:t xml:space="preserve"> remaining modulation</w:t>
      </w:r>
      <w:r w:rsidR="00D80E7C" w:rsidRPr="005F1FEA">
        <w:rPr>
          <w:i/>
          <w:sz w:val="24"/>
        </w:rPr>
        <w:t>s</w:t>
      </w:r>
    </w:p>
    <w:p w:rsidR="008E5A6D" w:rsidRDefault="008E5A6D" w:rsidP="008E5A6D">
      <w:pPr>
        <w:pStyle w:val="maintext"/>
        <w:spacing w:before="0" w:after="0"/>
        <w:ind w:firstLineChars="0" w:firstLine="0"/>
        <w:rPr>
          <w:i/>
          <w:sz w:val="24"/>
        </w:rPr>
      </w:pPr>
      <w:r w:rsidRPr="00FB41B3">
        <w:rPr>
          <w:i/>
          <w:sz w:val="24"/>
        </w:rPr>
        <w:t>For CGS length-</w:t>
      </w:r>
      <w:r>
        <w:rPr>
          <w:i/>
          <w:sz w:val="24"/>
        </w:rPr>
        <w:t>6 and length-24</w:t>
      </w:r>
      <w:r w:rsidR="000C429E">
        <w:rPr>
          <w:i/>
          <w:sz w:val="24"/>
        </w:rPr>
        <w:t>:</w:t>
      </w:r>
    </w:p>
    <w:p w:rsidR="008E5A6D" w:rsidRPr="008E5A6D" w:rsidRDefault="008E5A6D" w:rsidP="008E5A6D">
      <w:pPr>
        <w:pStyle w:val="maintext"/>
        <w:numPr>
          <w:ilvl w:val="0"/>
          <w:numId w:val="47"/>
        </w:numPr>
        <w:ind w:firstLineChars="0"/>
        <w:rPr>
          <w:lang w:val="en-US"/>
        </w:rPr>
      </w:pPr>
      <w:r w:rsidRPr="008E5A6D">
        <w:rPr>
          <w:bCs/>
        </w:rPr>
        <w:t>Alt. 1:</w:t>
      </w:r>
      <w:r w:rsidRPr="008E5A6D">
        <w:rPr>
          <w:b/>
          <w:bCs/>
        </w:rPr>
        <w:t xml:space="preserve">  R1-1721565</w:t>
      </w:r>
      <w:r w:rsidRPr="008E5A6D">
        <w:t xml:space="preserve">, “WF on Length-6 and Length-24 CG sequences for DFT-s-OFDM”, </w:t>
      </w:r>
      <w:r w:rsidRPr="008E5A6D">
        <w:rPr>
          <w:lang w:val="en-US"/>
        </w:rPr>
        <w:t>Qualcomm, Huawei, HiSilicon</w:t>
      </w:r>
    </w:p>
    <w:p w:rsidR="008E5A6D" w:rsidRPr="008E5A6D" w:rsidRDefault="008E5A6D" w:rsidP="008E5A6D">
      <w:pPr>
        <w:pStyle w:val="maintext"/>
        <w:numPr>
          <w:ilvl w:val="0"/>
          <w:numId w:val="47"/>
        </w:numPr>
        <w:spacing w:before="0" w:after="0"/>
        <w:ind w:firstLineChars="0"/>
        <w:rPr>
          <w:i/>
          <w:sz w:val="24"/>
        </w:rPr>
      </w:pPr>
      <w:r w:rsidRPr="008E5A6D">
        <w:rPr>
          <w:i/>
          <w:sz w:val="24"/>
        </w:rPr>
        <w:t>Alt. 2: Use LTE Rel-15 CGS length-6 and length-24</w:t>
      </w:r>
    </w:p>
    <w:p w:rsidR="008E5A6D" w:rsidRDefault="008E5A6D" w:rsidP="008E5A6D">
      <w:pPr>
        <w:pStyle w:val="maintext"/>
        <w:spacing w:before="0" w:after="0"/>
        <w:ind w:firstLineChars="0" w:firstLine="0"/>
        <w:rPr>
          <w:i/>
          <w:sz w:val="24"/>
        </w:rPr>
      </w:pPr>
      <w:r w:rsidRPr="00FB41B3">
        <w:rPr>
          <w:i/>
          <w:sz w:val="24"/>
        </w:rPr>
        <w:t>For CGS length-18</w:t>
      </w:r>
      <w:r w:rsidR="000C429E">
        <w:rPr>
          <w:i/>
          <w:sz w:val="24"/>
        </w:rPr>
        <w:t>:</w:t>
      </w:r>
    </w:p>
    <w:p w:rsidR="008E5A6D" w:rsidRDefault="008E5A6D" w:rsidP="008E5A6D">
      <w:pPr>
        <w:pStyle w:val="maintext"/>
        <w:numPr>
          <w:ilvl w:val="0"/>
          <w:numId w:val="37"/>
        </w:numPr>
        <w:spacing w:before="0" w:after="0"/>
        <w:ind w:firstLineChars="0"/>
        <w:rPr>
          <w:i/>
          <w:sz w:val="24"/>
        </w:rPr>
      </w:pPr>
      <w:r>
        <w:rPr>
          <w:i/>
          <w:sz w:val="24"/>
        </w:rPr>
        <w:t xml:space="preserve">Alt. 1: </w:t>
      </w:r>
      <w:r w:rsidRPr="00FB41B3">
        <w:rPr>
          <w:i/>
          <w:sz w:val="24"/>
        </w:rPr>
        <w:t>Reuse</w:t>
      </w:r>
      <w:r>
        <w:rPr>
          <w:i/>
          <w:sz w:val="24"/>
        </w:rPr>
        <w:t xml:space="preserve"> LTE Rel-14 CGS length-18</w:t>
      </w:r>
    </w:p>
    <w:p w:rsidR="008E5A6D" w:rsidRDefault="008E5A6D" w:rsidP="008E5A6D">
      <w:pPr>
        <w:pStyle w:val="maintext"/>
        <w:numPr>
          <w:ilvl w:val="0"/>
          <w:numId w:val="37"/>
        </w:numPr>
        <w:spacing w:before="0" w:after="0"/>
        <w:ind w:firstLineChars="0"/>
        <w:rPr>
          <w:i/>
          <w:sz w:val="24"/>
        </w:rPr>
      </w:pPr>
      <w:r>
        <w:rPr>
          <w:i/>
          <w:sz w:val="24"/>
        </w:rPr>
        <w:t>Alt.2: CGS of length-18 from Qualcomm (</w:t>
      </w:r>
      <w:r w:rsidRPr="002F1053">
        <w:rPr>
          <w:i/>
          <w:sz w:val="24"/>
        </w:rPr>
        <w:t>R1-1720668</w:t>
      </w:r>
      <w:r>
        <w:rPr>
          <w:i/>
          <w:sz w:val="24"/>
        </w:rPr>
        <w:t xml:space="preserve">) shown in Appendix </w:t>
      </w:r>
    </w:p>
    <w:p w:rsidR="008E5A6D" w:rsidRDefault="008E5A6D" w:rsidP="008E5A6D">
      <w:pPr>
        <w:pStyle w:val="maintext"/>
        <w:spacing w:before="0" w:after="0"/>
        <w:ind w:firstLineChars="0" w:firstLine="0"/>
        <w:rPr>
          <w:i/>
          <w:sz w:val="24"/>
        </w:rPr>
      </w:pPr>
      <w:r w:rsidRPr="00FB41B3">
        <w:rPr>
          <w:i/>
          <w:sz w:val="24"/>
        </w:rPr>
        <w:t>For CG</w:t>
      </w:r>
      <w:r>
        <w:rPr>
          <w:i/>
          <w:sz w:val="24"/>
        </w:rPr>
        <w:t>S</w:t>
      </w:r>
      <w:r w:rsidRPr="00FB41B3">
        <w:rPr>
          <w:i/>
          <w:sz w:val="24"/>
        </w:rPr>
        <w:t xml:space="preserve"> length-30</w:t>
      </w:r>
      <w:r w:rsidR="000C429E">
        <w:rPr>
          <w:i/>
          <w:sz w:val="24"/>
        </w:rPr>
        <w:t>:</w:t>
      </w:r>
    </w:p>
    <w:p w:rsidR="008E5A6D" w:rsidRDefault="008E5A6D" w:rsidP="008E5A6D">
      <w:pPr>
        <w:pStyle w:val="maintext"/>
        <w:numPr>
          <w:ilvl w:val="0"/>
          <w:numId w:val="37"/>
        </w:numPr>
        <w:spacing w:before="0" w:after="0"/>
        <w:ind w:firstLineChars="0"/>
        <w:rPr>
          <w:i/>
          <w:sz w:val="24"/>
        </w:rPr>
      </w:pPr>
      <w:r>
        <w:rPr>
          <w:i/>
          <w:sz w:val="24"/>
        </w:rPr>
        <w:t>Alt. 1: Use ZC sequence for length-30 (same as LTE)</w:t>
      </w:r>
    </w:p>
    <w:p w:rsidR="008E5A6D" w:rsidRPr="00FB41B3" w:rsidRDefault="008E5A6D" w:rsidP="008E5A6D">
      <w:pPr>
        <w:pStyle w:val="maintext"/>
        <w:numPr>
          <w:ilvl w:val="0"/>
          <w:numId w:val="37"/>
        </w:numPr>
        <w:spacing w:before="0" w:after="0"/>
        <w:ind w:firstLineChars="0"/>
        <w:rPr>
          <w:i/>
          <w:sz w:val="24"/>
        </w:rPr>
      </w:pPr>
      <w:r>
        <w:rPr>
          <w:i/>
          <w:sz w:val="24"/>
        </w:rPr>
        <w:t>Alt.2: CGS of length-30 from Qualcomm (</w:t>
      </w:r>
      <w:r w:rsidRPr="002F1053">
        <w:rPr>
          <w:i/>
          <w:sz w:val="24"/>
        </w:rPr>
        <w:t>R1-1720668</w:t>
      </w:r>
      <w:r>
        <w:rPr>
          <w:i/>
          <w:sz w:val="24"/>
        </w:rPr>
        <w:t xml:space="preserve">) shown in Appendix </w:t>
      </w:r>
    </w:p>
    <w:p w:rsidR="002C7DC4" w:rsidRPr="00D7581C" w:rsidRDefault="004E6295" w:rsidP="00BC7C5C">
      <w:pPr>
        <w:pStyle w:val="Heading2"/>
        <w:numPr>
          <w:ilvl w:val="0"/>
          <w:numId w:val="0"/>
        </w:numPr>
        <w:rPr>
          <w:b/>
        </w:rPr>
      </w:pPr>
      <w:bookmarkStart w:id="15" w:name="_Toc499836854"/>
      <w:bookmarkEnd w:id="14"/>
      <w:r>
        <w:rPr>
          <w:b/>
          <w:sz w:val="32"/>
        </w:rPr>
        <w:br w:type="column"/>
      </w:r>
      <w:r w:rsidR="00C33EDB">
        <w:rPr>
          <w:b/>
          <w:sz w:val="32"/>
        </w:rPr>
        <w:lastRenderedPageBreak/>
        <w:t>DM-RS signalling &amp; Port-Indication</w:t>
      </w:r>
      <w:bookmarkEnd w:id="15"/>
    </w:p>
    <w:p w:rsidR="00F0462E" w:rsidRPr="00A67B83" w:rsidRDefault="00F0462E" w:rsidP="00F0462E">
      <w:pPr>
        <w:spacing w:after="0"/>
        <w:rPr>
          <w:b/>
          <w:sz w:val="16"/>
          <w:lang w:eastAsia="ko-KR"/>
        </w:rPr>
      </w:pPr>
      <w:r w:rsidRPr="00A67B83">
        <w:rPr>
          <w:b/>
          <w:sz w:val="16"/>
          <w:highlight w:val="green"/>
          <w:lang w:eastAsia="ko-KR"/>
        </w:rPr>
        <w:t>Agreement:</w:t>
      </w:r>
    </w:p>
    <w:p w:rsidR="00F0462E" w:rsidRPr="00A67B83" w:rsidRDefault="00F0462E" w:rsidP="00F0462E">
      <w:pPr>
        <w:spacing w:after="0"/>
        <w:rPr>
          <w:sz w:val="16"/>
          <w:lang w:eastAsia="ko-KR"/>
        </w:rPr>
      </w:pPr>
      <w:r w:rsidRPr="00A67B83">
        <w:rPr>
          <w:sz w:val="16"/>
          <w:lang w:eastAsia="ko-KR"/>
        </w:rPr>
        <w:t>At least the following information is included in DCI as part of downlink DMRS port assignment:</w:t>
      </w:r>
    </w:p>
    <w:p w:rsidR="00F0462E" w:rsidRPr="00A67B83" w:rsidRDefault="00F0462E" w:rsidP="00F0462E">
      <w:pPr>
        <w:pStyle w:val="ListParagraph"/>
        <w:numPr>
          <w:ilvl w:val="0"/>
          <w:numId w:val="49"/>
        </w:numPr>
        <w:spacing w:after="0"/>
        <w:ind w:leftChars="0" w:left="1200" w:hanging="400"/>
        <w:jc w:val="both"/>
        <w:rPr>
          <w:sz w:val="16"/>
          <w:lang w:eastAsia="ko-KR"/>
        </w:rPr>
      </w:pPr>
      <w:r w:rsidRPr="00A67B83">
        <w:rPr>
          <w:sz w:val="16"/>
          <w:lang w:eastAsia="ko-KR"/>
        </w:rPr>
        <w:t>Scheduled downlink DMRS ports</w:t>
      </w:r>
    </w:p>
    <w:p w:rsidR="00F0462E" w:rsidRPr="00A67B83" w:rsidRDefault="00F0462E" w:rsidP="00F0462E">
      <w:pPr>
        <w:pStyle w:val="ListParagraph"/>
        <w:numPr>
          <w:ilvl w:val="0"/>
          <w:numId w:val="49"/>
        </w:numPr>
        <w:spacing w:after="0"/>
        <w:ind w:leftChars="0" w:left="1200" w:hanging="400"/>
        <w:jc w:val="both"/>
        <w:rPr>
          <w:sz w:val="16"/>
          <w:lang w:eastAsia="ko-KR"/>
        </w:rPr>
      </w:pPr>
      <w:r w:rsidRPr="00A67B83">
        <w:rPr>
          <w:sz w:val="16"/>
          <w:lang w:eastAsia="ko-KR"/>
        </w:rPr>
        <w:t>Potential presence of co-scheduled downlink DMRS CDM groups for rate matching</w:t>
      </w:r>
    </w:p>
    <w:p w:rsidR="00F0462E" w:rsidRPr="00A67B83" w:rsidRDefault="00F0462E" w:rsidP="00F0462E">
      <w:pPr>
        <w:pStyle w:val="ListParagraph"/>
        <w:numPr>
          <w:ilvl w:val="1"/>
          <w:numId w:val="49"/>
        </w:numPr>
        <w:spacing w:after="0"/>
        <w:ind w:leftChars="0" w:left="1200" w:hanging="400"/>
        <w:jc w:val="both"/>
        <w:rPr>
          <w:sz w:val="16"/>
          <w:lang w:eastAsia="ko-KR"/>
        </w:rPr>
      </w:pPr>
      <w:r w:rsidRPr="00A67B83">
        <w:rPr>
          <w:sz w:val="16"/>
          <w:lang w:eastAsia="ko-KR"/>
        </w:rPr>
        <w:t>FFS: Whether the presence of co-scheduled downlink DMRS port(s) within the assigned downlink DMRS CDM group is supported or not</w:t>
      </w:r>
    </w:p>
    <w:p w:rsidR="00F0462E" w:rsidRPr="00A67B83" w:rsidRDefault="00F0462E" w:rsidP="00F0462E">
      <w:pPr>
        <w:pStyle w:val="ListParagraph"/>
        <w:numPr>
          <w:ilvl w:val="1"/>
          <w:numId w:val="49"/>
        </w:numPr>
        <w:spacing w:after="0"/>
        <w:ind w:leftChars="0" w:left="1200" w:hanging="400"/>
        <w:jc w:val="both"/>
        <w:rPr>
          <w:sz w:val="16"/>
          <w:lang w:eastAsia="ko-KR"/>
        </w:rPr>
      </w:pPr>
      <w:r w:rsidRPr="00A67B83">
        <w:rPr>
          <w:sz w:val="16"/>
          <w:lang w:eastAsia="ko-KR"/>
        </w:rPr>
        <w:t>There are no dedicated bits for rate matching around DMRS CDM group(s)</w:t>
      </w:r>
    </w:p>
    <w:p w:rsidR="00F0462E" w:rsidRPr="00A67B83" w:rsidRDefault="00F0462E" w:rsidP="00F0462E">
      <w:pPr>
        <w:spacing w:after="0"/>
        <w:rPr>
          <w:sz w:val="16"/>
          <w:lang w:eastAsia="ko-KR"/>
        </w:rPr>
      </w:pPr>
      <w:r w:rsidRPr="00A67B83">
        <w:rPr>
          <w:sz w:val="16"/>
          <w:lang w:eastAsia="ko-KR"/>
        </w:rPr>
        <w:t>At least the following information is included in DCI as part of uplink DMRS port assignment for CP-OFDM:</w:t>
      </w:r>
    </w:p>
    <w:p w:rsidR="00F0462E" w:rsidRPr="00A67B83" w:rsidRDefault="00F0462E" w:rsidP="00F0462E">
      <w:pPr>
        <w:pStyle w:val="ListParagraph"/>
        <w:numPr>
          <w:ilvl w:val="0"/>
          <w:numId w:val="49"/>
        </w:numPr>
        <w:spacing w:after="0"/>
        <w:ind w:leftChars="0" w:left="1200" w:hanging="400"/>
        <w:jc w:val="both"/>
        <w:rPr>
          <w:sz w:val="16"/>
          <w:lang w:eastAsia="ko-KR"/>
        </w:rPr>
      </w:pPr>
      <w:r w:rsidRPr="00A67B83">
        <w:rPr>
          <w:sz w:val="16"/>
          <w:lang w:eastAsia="ko-KR"/>
        </w:rPr>
        <w:t>Scheduled uplink DMRS ports</w:t>
      </w:r>
    </w:p>
    <w:p w:rsidR="00F0462E" w:rsidRPr="00A67B83" w:rsidRDefault="00F0462E" w:rsidP="00F0462E">
      <w:pPr>
        <w:pStyle w:val="ListParagraph"/>
        <w:numPr>
          <w:ilvl w:val="0"/>
          <w:numId w:val="49"/>
        </w:numPr>
        <w:spacing w:after="0"/>
        <w:ind w:leftChars="0" w:left="1200" w:hanging="400"/>
        <w:jc w:val="both"/>
        <w:rPr>
          <w:sz w:val="16"/>
          <w:lang w:eastAsia="ko-KR"/>
        </w:rPr>
      </w:pPr>
      <w:r w:rsidRPr="00A67B83">
        <w:rPr>
          <w:sz w:val="16"/>
          <w:lang w:eastAsia="ko-KR"/>
        </w:rPr>
        <w:t>Uplink DMRS CDM groups for rate matching</w:t>
      </w:r>
    </w:p>
    <w:p w:rsidR="00F0462E" w:rsidRPr="00A67B83" w:rsidRDefault="00F0462E" w:rsidP="00F0462E">
      <w:pPr>
        <w:pStyle w:val="ListParagraph"/>
        <w:numPr>
          <w:ilvl w:val="1"/>
          <w:numId w:val="49"/>
        </w:numPr>
        <w:spacing w:after="0"/>
        <w:ind w:leftChars="0" w:left="1200" w:hanging="400"/>
        <w:jc w:val="both"/>
        <w:rPr>
          <w:sz w:val="16"/>
          <w:lang w:eastAsia="ko-KR"/>
        </w:rPr>
      </w:pPr>
      <w:r w:rsidRPr="00A67B83">
        <w:rPr>
          <w:sz w:val="16"/>
          <w:lang w:eastAsia="ko-KR"/>
        </w:rPr>
        <w:t>There are no dedicated bits for rate matching around DMRS CDM group(s)</w:t>
      </w:r>
    </w:p>
    <w:p w:rsidR="00F0462E" w:rsidRDefault="00F0462E" w:rsidP="002C7DC4">
      <w:pPr>
        <w:pStyle w:val="maintext"/>
        <w:ind w:firstLineChars="0" w:firstLine="0"/>
        <w:rPr>
          <w:b/>
          <w:bCs/>
          <w:i/>
          <w:iCs/>
          <w:sz w:val="24"/>
          <w:szCs w:val="24"/>
          <w:highlight w:val="yellow"/>
          <w:u w:val="single"/>
        </w:rPr>
      </w:pPr>
    </w:p>
    <w:p w:rsidR="002C7DC4" w:rsidRDefault="002C7DC4" w:rsidP="002C7DC4">
      <w:pPr>
        <w:pStyle w:val="maintext"/>
        <w:ind w:firstLineChars="0" w:firstLine="0"/>
        <w:rPr>
          <w:b/>
          <w:bCs/>
          <w:i/>
          <w:iCs/>
          <w:sz w:val="24"/>
          <w:szCs w:val="24"/>
        </w:rPr>
      </w:pPr>
      <w:r w:rsidRPr="006A3C90">
        <w:rPr>
          <w:b/>
          <w:bCs/>
          <w:i/>
          <w:iCs/>
          <w:sz w:val="24"/>
          <w:szCs w:val="24"/>
          <w:highlight w:val="yellow"/>
          <w:u w:val="single"/>
        </w:rPr>
        <w:t>Proposal:</w:t>
      </w:r>
      <w:r w:rsidRPr="00A64922">
        <w:rPr>
          <w:b/>
          <w:bCs/>
          <w:i/>
          <w:iCs/>
          <w:sz w:val="24"/>
          <w:szCs w:val="24"/>
        </w:rPr>
        <w:t xml:space="preserve"> </w:t>
      </w:r>
    </w:p>
    <w:p w:rsidR="002C7DC4" w:rsidRPr="00A64922" w:rsidRDefault="002C7DC4" w:rsidP="002C7DC4">
      <w:pPr>
        <w:pStyle w:val="maintext"/>
        <w:spacing w:before="0" w:after="0"/>
        <w:ind w:firstLineChars="0" w:firstLine="0"/>
        <w:rPr>
          <w:i/>
          <w:sz w:val="24"/>
          <w:szCs w:val="24"/>
          <w:lang w:val="en-US"/>
        </w:rPr>
      </w:pPr>
      <w:r>
        <w:rPr>
          <w:i/>
          <w:iCs/>
          <w:sz w:val="24"/>
          <w:szCs w:val="24"/>
        </w:rPr>
        <w:t>For</w:t>
      </w:r>
      <w:r w:rsidRPr="00A64922">
        <w:rPr>
          <w:i/>
          <w:iCs/>
          <w:sz w:val="24"/>
          <w:szCs w:val="24"/>
        </w:rPr>
        <w:t xml:space="preserve"> the </w:t>
      </w:r>
      <w:r w:rsidR="0093249E">
        <w:rPr>
          <w:i/>
          <w:iCs/>
          <w:sz w:val="24"/>
          <w:szCs w:val="24"/>
        </w:rPr>
        <w:t>PDSCH/PUSCH</w:t>
      </w:r>
      <w:r w:rsidRPr="00A64922">
        <w:rPr>
          <w:i/>
          <w:iCs/>
          <w:sz w:val="24"/>
          <w:szCs w:val="24"/>
        </w:rPr>
        <w:t xml:space="preserve"> DMRS port table for DMRS config type 1</w:t>
      </w:r>
      <w:r>
        <w:rPr>
          <w:i/>
          <w:iCs/>
          <w:sz w:val="24"/>
          <w:szCs w:val="24"/>
        </w:rPr>
        <w:t xml:space="preserve"> and 2</w:t>
      </w:r>
      <w:r w:rsidRPr="00A64922">
        <w:rPr>
          <w:i/>
          <w:iCs/>
          <w:sz w:val="24"/>
          <w:szCs w:val="24"/>
        </w:rPr>
        <w:t>, support at least the rows shown in the table</w:t>
      </w:r>
      <w:r w:rsidR="00F0462E">
        <w:rPr>
          <w:i/>
          <w:iCs/>
          <w:sz w:val="24"/>
          <w:szCs w:val="24"/>
        </w:rPr>
        <w:t>s</w:t>
      </w:r>
      <w:r w:rsidRPr="00A64922">
        <w:rPr>
          <w:i/>
          <w:iCs/>
          <w:sz w:val="24"/>
          <w:szCs w:val="24"/>
        </w:rPr>
        <w:t xml:space="preserve"> below</w:t>
      </w:r>
      <w:r w:rsidR="00F0462E">
        <w:rPr>
          <w:i/>
          <w:iCs/>
          <w:sz w:val="24"/>
          <w:szCs w:val="24"/>
        </w:rPr>
        <w:t>.</w:t>
      </w:r>
    </w:p>
    <w:p w:rsidR="00F0462E" w:rsidRPr="00F0462E" w:rsidRDefault="002C7DC4" w:rsidP="002C7DC4">
      <w:pPr>
        <w:pStyle w:val="maintext"/>
        <w:numPr>
          <w:ilvl w:val="0"/>
          <w:numId w:val="40"/>
        </w:numPr>
        <w:spacing w:before="0" w:after="0"/>
        <w:ind w:firstLineChars="0"/>
        <w:rPr>
          <w:i/>
          <w:sz w:val="24"/>
          <w:szCs w:val="24"/>
          <w:lang w:val="en-US"/>
        </w:rPr>
      </w:pPr>
      <w:r>
        <w:rPr>
          <w:i/>
          <w:iCs/>
          <w:sz w:val="24"/>
          <w:szCs w:val="24"/>
        </w:rPr>
        <w:t>For</w:t>
      </w:r>
      <w:r w:rsidR="00F93B67">
        <w:rPr>
          <w:i/>
          <w:iCs/>
          <w:sz w:val="24"/>
          <w:szCs w:val="24"/>
        </w:rPr>
        <w:t xml:space="preserve"> DL and config-1, </w:t>
      </w:r>
    </w:p>
    <w:p w:rsidR="002C7DC4" w:rsidRPr="009905F8" w:rsidRDefault="00D41304" w:rsidP="00F0462E">
      <w:pPr>
        <w:pStyle w:val="maintext"/>
        <w:numPr>
          <w:ilvl w:val="1"/>
          <w:numId w:val="40"/>
        </w:numPr>
        <w:spacing w:before="0" w:after="0"/>
        <w:ind w:firstLineChars="0"/>
        <w:rPr>
          <w:i/>
          <w:sz w:val="24"/>
          <w:szCs w:val="24"/>
          <w:lang w:val="en-US"/>
        </w:rPr>
      </w:pPr>
      <w:r>
        <w:rPr>
          <w:i/>
          <w:iCs/>
          <w:sz w:val="24"/>
          <w:szCs w:val="24"/>
        </w:rPr>
        <w:t>T</w:t>
      </w:r>
      <w:r w:rsidR="00F93B67">
        <w:rPr>
          <w:i/>
          <w:iCs/>
          <w:sz w:val="24"/>
          <w:szCs w:val="24"/>
        </w:rPr>
        <w:t xml:space="preserve">he </w:t>
      </w:r>
      <w:r w:rsidR="00AA7140">
        <w:rPr>
          <w:i/>
          <w:iCs/>
          <w:sz w:val="24"/>
          <w:szCs w:val="24"/>
        </w:rPr>
        <w:t>indeces {</w:t>
      </w:r>
      <w:r w:rsidR="005C0B8D">
        <w:rPr>
          <w:i/>
          <w:iCs/>
          <w:sz w:val="24"/>
          <w:szCs w:val="24"/>
        </w:rPr>
        <w:t>6,</w:t>
      </w:r>
      <w:r w:rsidR="00D443DC">
        <w:rPr>
          <w:rFonts w:ascii="MS Mincho" w:eastAsia="MS Mincho" w:hAnsi="MS Mincho" w:hint="eastAsia"/>
          <w:i/>
          <w:iCs/>
          <w:sz w:val="24"/>
          <w:szCs w:val="24"/>
          <w:lang w:eastAsia="ja-JP"/>
        </w:rPr>
        <w:t>9,10,11</w:t>
      </w:r>
      <w:r w:rsidR="00882D51">
        <w:rPr>
          <w:rFonts w:ascii="MS Mincho" w:eastAsia="MS Mincho" w:hAnsi="MS Mincho"/>
          <w:i/>
          <w:iCs/>
          <w:sz w:val="24"/>
          <w:szCs w:val="24"/>
          <w:lang w:eastAsia="ja-JP"/>
        </w:rPr>
        <w:t>,3</w:t>
      </w:r>
      <w:r w:rsidR="008A5BA6">
        <w:rPr>
          <w:rFonts w:ascii="MS Mincho" w:eastAsia="MS Mincho" w:hAnsi="MS Mincho"/>
          <w:i/>
          <w:iCs/>
          <w:sz w:val="24"/>
          <w:szCs w:val="24"/>
          <w:lang w:eastAsia="ja-JP"/>
        </w:rPr>
        <w:t>0</w:t>
      </w:r>
      <w:r w:rsidR="002C7DC4">
        <w:rPr>
          <w:i/>
          <w:iCs/>
          <w:sz w:val="24"/>
          <w:szCs w:val="24"/>
        </w:rPr>
        <w:t>}</w:t>
      </w:r>
      <w:r>
        <w:rPr>
          <w:i/>
          <w:iCs/>
          <w:sz w:val="24"/>
          <w:szCs w:val="24"/>
        </w:rPr>
        <w:t xml:space="preserve"> in 1-CW table, and all indeces in 2-CW table, are SU</w:t>
      </w:r>
      <w:r w:rsidR="001F0CBF" w:rsidRPr="00A64922">
        <w:rPr>
          <w:i/>
          <w:iCs/>
          <w:sz w:val="24"/>
          <w:szCs w:val="24"/>
        </w:rPr>
        <w:t xml:space="preserve"> </w:t>
      </w:r>
      <w:r>
        <w:rPr>
          <w:i/>
          <w:iCs/>
          <w:sz w:val="24"/>
          <w:szCs w:val="24"/>
        </w:rPr>
        <w:t>(</w:t>
      </w:r>
      <w:r w:rsidRPr="00A64922">
        <w:rPr>
          <w:i/>
          <w:iCs/>
          <w:sz w:val="24"/>
          <w:szCs w:val="24"/>
        </w:rPr>
        <w:t>the UE can assume that all the remaining</w:t>
      </w:r>
      <w:r w:rsidR="00E330FA">
        <w:rPr>
          <w:i/>
          <w:iCs/>
          <w:sz w:val="24"/>
          <w:szCs w:val="24"/>
        </w:rPr>
        <w:t xml:space="preserve"> orthogonal</w:t>
      </w:r>
      <w:r w:rsidRPr="00A64922">
        <w:rPr>
          <w:i/>
          <w:iCs/>
          <w:sz w:val="24"/>
          <w:szCs w:val="24"/>
        </w:rPr>
        <w:t xml:space="preserve"> antenna ports are not associated with transmission of PDSCH to another UE</w:t>
      </w:r>
      <w:r>
        <w:rPr>
          <w:i/>
          <w:iCs/>
          <w:sz w:val="24"/>
          <w:szCs w:val="24"/>
        </w:rPr>
        <w:t>)</w:t>
      </w:r>
      <w:r w:rsidR="002C7DC4" w:rsidRPr="00A64922">
        <w:rPr>
          <w:i/>
          <w:iCs/>
          <w:sz w:val="24"/>
          <w:szCs w:val="24"/>
        </w:rPr>
        <w:t>.</w:t>
      </w:r>
    </w:p>
    <w:p w:rsidR="009905F8" w:rsidRPr="00F0462E" w:rsidRDefault="009905F8" w:rsidP="009905F8">
      <w:pPr>
        <w:pStyle w:val="maintext"/>
        <w:numPr>
          <w:ilvl w:val="0"/>
          <w:numId w:val="40"/>
        </w:numPr>
        <w:spacing w:before="0" w:after="0"/>
        <w:ind w:firstLineChars="0"/>
        <w:rPr>
          <w:i/>
          <w:sz w:val="24"/>
          <w:szCs w:val="24"/>
          <w:lang w:val="en-US"/>
        </w:rPr>
      </w:pPr>
      <w:r>
        <w:rPr>
          <w:i/>
          <w:iCs/>
          <w:sz w:val="24"/>
          <w:szCs w:val="24"/>
        </w:rPr>
        <w:t xml:space="preserve">For DL and config-2, </w:t>
      </w:r>
    </w:p>
    <w:p w:rsidR="00D41304" w:rsidRPr="009905F8" w:rsidRDefault="00D41304" w:rsidP="00D41304">
      <w:pPr>
        <w:pStyle w:val="maintext"/>
        <w:numPr>
          <w:ilvl w:val="1"/>
          <w:numId w:val="40"/>
        </w:numPr>
        <w:spacing w:before="0" w:after="0"/>
        <w:ind w:firstLineChars="0"/>
        <w:rPr>
          <w:i/>
          <w:sz w:val="24"/>
          <w:szCs w:val="24"/>
          <w:lang w:val="en-US"/>
        </w:rPr>
      </w:pPr>
      <w:r>
        <w:rPr>
          <w:i/>
          <w:iCs/>
          <w:sz w:val="24"/>
          <w:szCs w:val="24"/>
        </w:rPr>
        <w:t>The indeces {</w:t>
      </w:r>
      <w:r w:rsidR="00E31CF6">
        <w:rPr>
          <w:i/>
          <w:iCs/>
          <w:sz w:val="24"/>
          <w:szCs w:val="24"/>
        </w:rPr>
        <w:t>2,</w:t>
      </w:r>
      <w:r w:rsidR="0053114C">
        <w:rPr>
          <w:i/>
          <w:iCs/>
          <w:sz w:val="24"/>
          <w:szCs w:val="24"/>
        </w:rPr>
        <w:t xml:space="preserve"> </w:t>
      </w:r>
      <w:r w:rsidR="00E31CF6">
        <w:rPr>
          <w:i/>
          <w:iCs/>
          <w:sz w:val="24"/>
          <w:szCs w:val="24"/>
        </w:rPr>
        <w:t>10,</w:t>
      </w:r>
      <w:r w:rsidR="0053114C">
        <w:rPr>
          <w:i/>
          <w:iCs/>
          <w:sz w:val="24"/>
          <w:szCs w:val="24"/>
        </w:rPr>
        <w:t xml:space="preserve"> </w:t>
      </w:r>
      <w:r w:rsidR="00E31CF6">
        <w:rPr>
          <w:i/>
          <w:iCs/>
          <w:sz w:val="24"/>
          <w:szCs w:val="24"/>
        </w:rPr>
        <w:t>23</w:t>
      </w:r>
      <w:r>
        <w:rPr>
          <w:i/>
          <w:iCs/>
          <w:sz w:val="24"/>
          <w:szCs w:val="24"/>
        </w:rPr>
        <w:t>} in 1-CW table, and all indeces in 2-CW table, are SU</w:t>
      </w:r>
      <w:r w:rsidRPr="00A64922">
        <w:rPr>
          <w:i/>
          <w:iCs/>
          <w:sz w:val="24"/>
          <w:szCs w:val="24"/>
        </w:rPr>
        <w:t xml:space="preserve"> </w:t>
      </w:r>
      <w:r>
        <w:rPr>
          <w:i/>
          <w:iCs/>
          <w:sz w:val="24"/>
          <w:szCs w:val="24"/>
        </w:rPr>
        <w:t>(</w:t>
      </w:r>
      <w:r w:rsidRPr="00A64922">
        <w:rPr>
          <w:i/>
          <w:iCs/>
          <w:sz w:val="24"/>
          <w:szCs w:val="24"/>
        </w:rPr>
        <w:t>the UE can assume that all the remaining</w:t>
      </w:r>
      <w:r w:rsidR="00E330FA">
        <w:rPr>
          <w:i/>
          <w:iCs/>
          <w:sz w:val="24"/>
          <w:szCs w:val="24"/>
        </w:rPr>
        <w:t xml:space="preserve"> </w:t>
      </w:r>
      <w:r w:rsidR="00E330FA">
        <w:rPr>
          <w:i/>
          <w:iCs/>
          <w:sz w:val="24"/>
          <w:szCs w:val="24"/>
        </w:rPr>
        <w:t>orthogonal</w:t>
      </w:r>
      <w:bookmarkStart w:id="16" w:name="_GoBack"/>
      <w:bookmarkEnd w:id="16"/>
      <w:r w:rsidRPr="00A64922">
        <w:rPr>
          <w:i/>
          <w:iCs/>
          <w:sz w:val="24"/>
          <w:szCs w:val="24"/>
        </w:rPr>
        <w:t xml:space="preserve"> antenna ports are not associated with transmission of PDSCH to another UE</w:t>
      </w:r>
      <w:r>
        <w:rPr>
          <w:i/>
          <w:iCs/>
          <w:sz w:val="24"/>
          <w:szCs w:val="24"/>
        </w:rPr>
        <w:t>)</w:t>
      </w:r>
      <w:r w:rsidRPr="00A64922">
        <w:rPr>
          <w:i/>
          <w:iCs/>
          <w:sz w:val="24"/>
          <w:szCs w:val="24"/>
        </w:rPr>
        <w:t>.</w:t>
      </w:r>
    </w:p>
    <w:p w:rsidR="006B6C0B" w:rsidRDefault="006B6C0B" w:rsidP="006B6C0B">
      <w:pPr>
        <w:pStyle w:val="maintext"/>
        <w:numPr>
          <w:ilvl w:val="0"/>
          <w:numId w:val="40"/>
        </w:numPr>
        <w:spacing w:before="0" w:after="0"/>
        <w:ind w:firstLineChars="0"/>
        <w:rPr>
          <w:i/>
          <w:sz w:val="24"/>
          <w:szCs w:val="24"/>
          <w:lang w:val="en-US"/>
        </w:rPr>
      </w:pPr>
      <w:r>
        <w:rPr>
          <w:i/>
          <w:sz w:val="24"/>
          <w:szCs w:val="24"/>
          <w:lang w:val="en-US"/>
        </w:rPr>
        <w:t>Note: The 3</w:t>
      </w:r>
      <w:r w:rsidRPr="00F0462E">
        <w:rPr>
          <w:i/>
          <w:sz w:val="24"/>
          <w:szCs w:val="24"/>
          <w:vertAlign w:val="superscript"/>
          <w:lang w:val="en-US"/>
        </w:rPr>
        <w:t>rd</w:t>
      </w:r>
      <w:r>
        <w:rPr>
          <w:i/>
          <w:sz w:val="24"/>
          <w:szCs w:val="24"/>
          <w:lang w:val="en-US"/>
        </w:rPr>
        <w:t xml:space="preserve"> column </w:t>
      </w:r>
      <w:r w:rsidR="00526272" w:rsidRPr="00C83155">
        <w:rPr>
          <w:sz w:val="24"/>
          <w:szCs w:val="24"/>
          <w:lang w:val="en-US"/>
        </w:rPr>
        <w:t>(“</w:t>
      </w:r>
      <w:r w:rsidR="00C83155">
        <w:rPr>
          <w:bCs/>
          <w:lang w:val="en-US"/>
        </w:rPr>
        <w:t>Number of</w:t>
      </w:r>
      <w:r w:rsidR="00526272" w:rsidRPr="00C83155">
        <w:rPr>
          <w:bCs/>
          <w:lang w:val="en-US"/>
        </w:rPr>
        <w:t xml:space="preserve"> CDM group(s) without PDSCH/PUSCH</w:t>
      </w:r>
      <w:r w:rsidR="00526272">
        <w:rPr>
          <w:i/>
          <w:sz w:val="24"/>
          <w:szCs w:val="24"/>
          <w:lang w:val="en-US"/>
        </w:rPr>
        <w:t>”)</w:t>
      </w:r>
    </w:p>
    <w:p w:rsidR="004E6295" w:rsidRDefault="004E6295" w:rsidP="004E6295">
      <w:pPr>
        <w:pStyle w:val="maintext"/>
        <w:numPr>
          <w:ilvl w:val="1"/>
          <w:numId w:val="40"/>
        </w:numPr>
        <w:spacing w:before="0" w:after="0"/>
        <w:ind w:firstLineChars="0"/>
        <w:rPr>
          <w:i/>
          <w:sz w:val="24"/>
          <w:szCs w:val="24"/>
          <w:lang w:val="en-US"/>
        </w:rPr>
      </w:pPr>
      <w:r>
        <w:rPr>
          <w:i/>
          <w:sz w:val="24"/>
          <w:szCs w:val="24"/>
          <w:lang w:val="en-US"/>
        </w:rPr>
        <w:t>Gets values of “1”, “2”, “3” which correspond to CDM group 0, {0,1}, {0,1,2} respectively</w:t>
      </w:r>
    </w:p>
    <w:p w:rsidR="004E6295" w:rsidRDefault="004E6295" w:rsidP="006B6C0B">
      <w:pPr>
        <w:pStyle w:val="maintext"/>
        <w:numPr>
          <w:ilvl w:val="1"/>
          <w:numId w:val="40"/>
        </w:numPr>
        <w:spacing w:before="0" w:after="0"/>
        <w:ind w:firstLineChars="0"/>
        <w:rPr>
          <w:i/>
          <w:sz w:val="24"/>
          <w:szCs w:val="24"/>
          <w:lang w:val="en-US"/>
        </w:rPr>
      </w:pPr>
      <w:r>
        <w:rPr>
          <w:i/>
          <w:sz w:val="24"/>
          <w:szCs w:val="24"/>
          <w:lang w:val="en-US"/>
        </w:rPr>
        <w:t xml:space="preserve">is used to signal </w:t>
      </w:r>
    </w:p>
    <w:p w:rsidR="006B6C0B" w:rsidRDefault="006B6C0B" w:rsidP="004E6295">
      <w:pPr>
        <w:pStyle w:val="maintext"/>
        <w:numPr>
          <w:ilvl w:val="2"/>
          <w:numId w:val="40"/>
        </w:numPr>
        <w:spacing w:before="0" w:after="0"/>
        <w:ind w:firstLineChars="0"/>
        <w:rPr>
          <w:i/>
          <w:sz w:val="24"/>
          <w:szCs w:val="24"/>
          <w:lang w:val="en-US"/>
        </w:rPr>
      </w:pPr>
      <w:r>
        <w:rPr>
          <w:i/>
          <w:sz w:val="24"/>
          <w:szCs w:val="24"/>
          <w:lang w:val="en-US"/>
        </w:rPr>
        <w:t xml:space="preserve">in DL </w:t>
      </w:r>
      <w:r w:rsidR="009A36A5">
        <w:rPr>
          <w:i/>
          <w:sz w:val="24"/>
          <w:szCs w:val="24"/>
          <w:lang w:val="en-US"/>
        </w:rPr>
        <w:t xml:space="preserve">the </w:t>
      </w:r>
      <w:r>
        <w:rPr>
          <w:i/>
          <w:sz w:val="24"/>
          <w:szCs w:val="24"/>
          <w:lang w:val="en-US"/>
        </w:rPr>
        <w:t>“p</w:t>
      </w:r>
      <w:r w:rsidRPr="00F0462E">
        <w:rPr>
          <w:i/>
          <w:sz w:val="24"/>
          <w:szCs w:val="24"/>
          <w:lang w:val="en-US"/>
        </w:rPr>
        <w:t>otential presence of co-scheduled downlink DMRS CDM groups for rate matching</w:t>
      </w:r>
      <w:r>
        <w:rPr>
          <w:i/>
          <w:sz w:val="24"/>
          <w:szCs w:val="24"/>
          <w:lang w:val="en-US"/>
        </w:rPr>
        <w:t>”</w:t>
      </w:r>
      <w:r w:rsidR="009A36A5">
        <w:rPr>
          <w:i/>
          <w:sz w:val="24"/>
          <w:szCs w:val="24"/>
          <w:lang w:val="en-US"/>
        </w:rPr>
        <w:t xml:space="preserve"> according the agreements</w:t>
      </w:r>
    </w:p>
    <w:p w:rsidR="00E0233C" w:rsidRPr="00AA7140" w:rsidRDefault="006B6C0B" w:rsidP="00AA7140">
      <w:pPr>
        <w:pStyle w:val="maintext"/>
        <w:numPr>
          <w:ilvl w:val="2"/>
          <w:numId w:val="40"/>
        </w:numPr>
        <w:spacing w:before="0" w:after="0"/>
        <w:ind w:firstLineChars="0"/>
        <w:rPr>
          <w:i/>
          <w:sz w:val="24"/>
          <w:szCs w:val="24"/>
          <w:lang w:val="en-US"/>
        </w:rPr>
      </w:pPr>
      <w:r w:rsidRPr="0000608A">
        <w:rPr>
          <w:i/>
          <w:sz w:val="24"/>
          <w:szCs w:val="24"/>
          <w:lang w:val="en-US"/>
        </w:rPr>
        <w:t>in UL “Uplink DMRS CDM groups for rate matching”</w:t>
      </w:r>
      <w:r w:rsidR="00D70CB5">
        <w:rPr>
          <w:i/>
          <w:sz w:val="24"/>
          <w:szCs w:val="24"/>
          <w:lang w:val="en-US"/>
        </w:rPr>
        <w:t xml:space="preserve"> according the agreements</w:t>
      </w:r>
    </w:p>
    <w:p w:rsidR="002C7DC4" w:rsidRDefault="002C7DC4" w:rsidP="00546871">
      <w:pPr>
        <w:pStyle w:val="maintext"/>
        <w:numPr>
          <w:ilvl w:val="0"/>
          <w:numId w:val="40"/>
        </w:numPr>
        <w:spacing w:before="0" w:after="0"/>
        <w:ind w:firstLineChars="0"/>
        <w:rPr>
          <w:i/>
          <w:sz w:val="24"/>
          <w:szCs w:val="24"/>
          <w:lang w:val="en-US"/>
        </w:rPr>
      </w:pPr>
      <w:r w:rsidRPr="00A64922">
        <w:rPr>
          <w:i/>
          <w:iCs/>
          <w:sz w:val="24"/>
          <w:szCs w:val="24"/>
        </w:rPr>
        <w:t xml:space="preserve">Note: Additional row/columns </w:t>
      </w:r>
      <w:r>
        <w:rPr>
          <w:i/>
          <w:iCs/>
          <w:sz w:val="24"/>
          <w:szCs w:val="24"/>
        </w:rPr>
        <w:t>can</w:t>
      </w:r>
      <w:r w:rsidRPr="00A64922">
        <w:rPr>
          <w:i/>
          <w:iCs/>
          <w:sz w:val="24"/>
          <w:szCs w:val="24"/>
        </w:rPr>
        <w:t xml:space="preserve"> be included</w:t>
      </w:r>
      <w:r>
        <w:rPr>
          <w:i/>
          <w:iCs/>
          <w:sz w:val="24"/>
          <w:szCs w:val="24"/>
        </w:rPr>
        <w:t xml:space="preserve"> </w:t>
      </w:r>
      <w:r w:rsidRPr="00A64922">
        <w:rPr>
          <w:i/>
          <w:iCs/>
          <w:sz w:val="24"/>
          <w:szCs w:val="24"/>
        </w:rPr>
        <w:t>(e.g., n_SCID, PTRS subcarrier index, reserved rows</w:t>
      </w:r>
      <w:r>
        <w:rPr>
          <w:i/>
          <w:iCs/>
          <w:sz w:val="24"/>
          <w:szCs w:val="24"/>
        </w:rPr>
        <w:t>, additional port-pairing options</w:t>
      </w:r>
      <w:r w:rsidRPr="00A64922">
        <w:rPr>
          <w:i/>
          <w:iCs/>
          <w:sz w:val="24"/>
          <w:szCs w:val="24"/>
        </w:rPr>
        <w:t xml:space="preserve"> etc), depending on </w:t>
      </w:r>
      <w:r w:rsidR="00B62466">
        <w:rPr>
          <w:i/>
          <w:iCs/>
          <w:sz w:val="24"/>
          <w:szCs w:val="24"/>
        </w:rPr>
        <w:t xml:space="preserve">corresponding </w:t>
      </w:r>
      <w:r w:rsidRPr="00A64922">
        <w:rPr>
          <w:i/>
          <w:iCs/>
          <w:sz w:val="24"/>
          <w:szCs w:val="24"/>
        </w:rPr>
        <w:t>agreements.</w:t>
      </w:r>
    </w:p>
    <w:p w:rsidR="00253BFA" w:rsidRDefault="00253BFA" w:rsidP="00546871">
      <w:pPr>
        <w:pStyle w:val="maintext"/>
        <w:numPr>
          <w:ilvl w:val="0"/>
          <w:numId w:val="40"/>
        </w:numPr>
        <w:spacing w:before="0" w:after="0"/>
        <w:ind w:firstLineChars="0"/>
        <w:rPr>
          <w:i/>
          <w:sz w:val="24"/>
          <w:szCs w:val="24"/>
          <w:lang w:val="en-US"/>
        </w:rPr>
      </w:pPr>
      <w:r>
        <w:rPr>
          <w:i/>
          <w:sz w:val="24"/>
          <w:szCs w:val="24"/>
          <w:lang w:val="en-US"/>
        </w:rPr>
        <w:t xml:space="preserve">Note: </w:t>
      </w:r>
      <w:r w:rsidR="006825E5">
        <w:rPr>
          <w:i/>
          <w:sz w:val="24"/>
          <w:szCs w:val="24"/>
          <w:lang w:val="en-US"/>
        </w:rPr>
        <w:t>For UL, j</w:t>
      </w:r>
      <w:r w:rsidR="00602ADE">
        <w:rPr>
          <w:i/>
          <w:sz w:val="24"/>
          <w:szCs w:val="24"/>
          <w:lang w:val="en-US"/>
        </w:rPr>
        <w:t xml:space="preserve">oint encoding of </w:t>
      </w:r>
      <w:r>
        <w:rPr>
          <w:i/>
          <w:sz w:val="24"/>
          <w:szCs w:val="24"/>
          <w:lang w:val="en-US"/>
        </w:rPr>
        <w:t>DMRS port table</w:t>
      </w:r>
      <w:r w:rsidR="00602ADE">
        <w:rPr>
          <w:i/>
          <w:sz w:val="24"/>
          <w:szCs w:val="24"/>
          <w:lang w:val="en-US"/>
        </w:rPr>
        <w:t xml:space="preserve"> and</w:t>
      </w:r>
      <w:r>
        <w:rPr>
          <w:i/>
          <w:sz w:val="24"/>
          <w:szCs w:val="24"/>
          <w:lang w:val="en-US"/>
        </w:rPr>
        <w:t xml:space="preserve"> </w:t>
      </w:r>
      <w:r w:rsidR="00602ADE">
        <w:rPr>
          <w:i/>
          <w:sz w:val="24"/>
          <w:szCs w:val="24"/>
          <w:lang w:val="en-US"/>
        </w:rPr>
        <w:t xml:space="preserve">SRI/TRI </w:t>
      </w:r>
      <w:r w:rsidR="00285BC3">
        <w:rPr>
          <w:i/>
          <w:sz w:val="24"/>
          <w:szCs w:val="24"/>
          <w:lang w:val="en-US"/>
        </w:rPr>
        <w:t>for DCI overhead reduction is not precluded</w:t>
      </w:r>
      <w:r w:rsidR="00355103">
        <w:rPr>
          <w:i/>
          <w:sz w:val="24"/>
          <w:szCs w:val="24"/>
          <w:lang w:val="en-US"/>
        </w:rPr>
        <w:t>.</w:t>
      </w:r>
    </w:p>
    <w:p w:rsidR="00285BC3" w:rsidRPr="00285BC3" w:rsidRDefault="00285BC3" w:rsidP="00285BC3">
      <w:pPr>
        <w:pStyle w:val="maintext"/>
        <w:numPr>
          <w:ilvl w:val="0"/>
          <w:numId w:val="40"/>
        </w:numPr>
        <w:spacing w:before="0" w:after="0"/>
        <w:ind w:firstLineChars="0"/>
        <w:rPr>
          <w:i/>
          <w:sz w:val="24"/>
          <w:szCs w:val="24"/>
          <w:lang w:val="en-US"/>
        </w:rPr>
      </w:pPr>
      <w:r>
        <w:rPr>
          <w:i/>
          <w:sz w:val="24"/>
          <w:szCs w:val="24"/>
          <w:lang w:val="en-US"/>
        </w:rPr>
        <w:t xml:space="preserve">Note: </w:t>
      </w:r>
      <w:r w:rsidR="00C862ED">
        <w:rPr>
          <w:i/>
          <w:sz w:val="24"/>
          <w:szCs w:val="24"/>
          <w:lang w:val="en-US"/>
        </w:rPr>
        <w:t>Final i</w:t>
      </w:r>
      <w:r>
        <w:rPr>
          <w:i/>
          <w:sz w:val="24"/>
          <w:szCs w:val="24"/>
          <w:lang w:val="en-US"/>
        </w:rPr>
        <w:t>ndexing and tabulation is up to the editors</w:t>
      </w:r>
      <w:r w:rsidR="00355103">
        <w:rPr>
          <w:i/>
          <w:sz w:val="24"/>
          <w:szCs w:val="24"/>
          <w:lang w:val="en-US"/>
        </w:rPr>
        <w:t>.</w:t>
      </w:r>
    </w:p>
    <w:p w:rsidR="004C4C99" w:rsidRDefault="004C4C99" w:rsidP="002C7DC4">
      <w:pPr>
        <w:pStyle w:val="maintext"/>
        <w:spacing w:before="0" w:after="0"/>
        <w:ind w:firstLineChars="0" w:firstLine="0"/>
        <w:rPr>
          <w:i/>
          <w:sz w:val="24"/>
          <w:szCs w:val="24"/>
          <w:lang w:val="en-US"/>
        </w:rPr>
      </w:pPr>
    </w:p>
    <w:p w:rsidR="004C4C99" w:rsidRDefault="004C4C99" w:rsidP="002C7DC4">
      <w:pPr>
        <w:pStyle w:val="maintext"/>
        <w:spacing w:before="0" w:after="0"/>
        <w:ind w:firstLineChars="0" w:firstLine="0"/>
        <w:rPr>
          <w:i/>
          <w:sz w:val="24"/>
          <w:szCs w:val="24"/>
          <w:lang w:val="en-US"/>
        </w:rPr>
      </w:pPr>
    </w:p>
    <w:p w:rsidR="004C4C99" w:rsidRDefault="004C4C99" w:rsidP="002C7DC4">
      <w:pPr>
        <w:pStyle w:val="maintext"/>
        <w:spacing w:before="0" w:after="0"/>
        <w:ind w:firstLineChars="0" w:firstLine="0"/>
        <w:rPr>
          <w:i/>
          <w:sz w:val="24"/>
          <w:szCs w:val="24"/>
          <w:lang w:val="en-US"/>
        </w:rPr>
      </w:pPr>
    </w:p>
    <w:p w:rsidR="004C4C99" w:rsidRDefault="004C4C99" w:rsidP="002C7DC4">
      <w:pPr>
        <w:pStyle w:val="maintext"/>
        <w:spacing w:before="0" w:after="0"/>
        <w:ind w:firstLineChars="0" w:firstLine="0"/>
        <w:rPr>
          <w:i/>
          <w:sz w:val="24"/>
          <w:szCs w:val="24"/>
          <w:lang w:val="en-US"/>
        </w:rPr>
      </w:pPr>
    </w:p>
    <w:p w:rsidR="004C4C99" w:rsidRDefault="004C4C99" w:rsidP="002C7DC4">
      <w:pPr>
        <w:pStyle w:val="maintext"/>
        <w:spacing w:before="0" w:after="0"/>
        <w:ind w:firstLineChars="0" w:firstLine="0"/>
        <w:rPr>
          <w:i/>
          <w:sz w:val="24"/>
          <w:szCs w:val="24"/>
          <w:lang w:val="en-US"/>
        </w:rPr>
      </w:pPr>
    </w:p>
    <w:p w:rsidR="004C4C99" w:rsidRDefault="004C4C99" w:rsidP="002C7DC4">
      <w:pPr>
        <w:pStyle w:val="maintext"/>
        <w:spacing w:before="0" w:after="0"/>
        <w:ind w:firstLineChars="0" w:firstLine="0"/>
        <w:rPr>
          <w:i/>
          <w:sz w:val="24"/>
          <w:szCs w:val="24"/>
          <w:lang w:val="en-US"/>
        </w:rPr>
      </w:pPr>
    </w:p>
    <w:p w:rsidR="004C4C99" w:rsidRDefault="004C4C99" w:rsidP="002C7DC4">
      <w:pPr>
        <w:pStyle w:val="maintext"/>
        <w:spacing w:before="0" w:after="0"/>
        <w:ind w:firstLineChars="0" w:firstLine="0"/>
        <w:rPr>
          <w:i/>
          <w:sz w:val="24"/>
          <w:szCs w:val="24"/>
          <w:lang w:val="en-US"/>
        </w:rPr>
      </w:pPr>
    </w:p>
    <w:p w:rsidR="004C4C99" w:rsidRDefault="004C4C99" w:rsidP="002C7DC4">
      <w:pPr>
        <w:pStyle w:val="maintext"/>
        <w:spacing w:before="0" w:after="0"/>
        <w:ind w:firstLineChars="0" w:firstLine="0"/>
        <w:rPr>
          <w:i/>
          <w:sz w:val="24"/>
          <w:szCs w:val="24"/>
          <w:lang w:val="en-US"/>
        </w:rPr>
      </w:pPr>
    </w:p>
    <w:p w:rsidR="004C4C99" w:rsidRDefault="004C4C99" w:rsidP="002C7DC4">
      <w:pPr>
        <w:pStyle w:val="maintext"/>
        <w:spacing w:before="0" w:after="0"/>
        <w:ind w:firstLineChars="0" w:firstLine="0"/>
        <w:rPr>
          <w:i/>
          <w:sz w:val="24"/>
          <w:szCs w:val="24"/>
          <w:lang w:val="en-US"/>
        </w:rPr>
      </w:pPr>
    </w:p>
    <w:p w:rsidR="004C4C99" w:rsidRDefault="004C4C99" w:rsidP="00A64DC1">
      <w:pPr>
        <w:pStyle w:val="maintext"/>
        <w:spacing w:before="0" w:after="0"/>
        <w:ind w:left="2400" w:firstLineChars="0" w:firstLine="800"/>
        <w:rPr>
          <w:i/>
          <w:sz w:val="24"/>
          <w:szCs w:val="24"/>
          <w:lang w:val="en-US"/>
        </w:rPr>
      </w:pPr>
      <w:r>
        <w:rPr>
          <w:i/>
          <w:sz w:val="24"/>
          <w:szCs w:val="24"/>
          <w:lang w:val="en-US"/>
        </w:rPr>
        <w:lastRenderedPageBreak/>
        <w:t>Max 1-symbol FL, Config-1, (1-CW)</w:t>
      </w:r>
    </w:p>
    <w:tbl>
      <w:tblPr>
        <w:tblW w:w="6560" w:type="dxa"/>
        <w:jc w:val="center"/>
        <w:tblCellMar>
          <w:left w:w="0" w:type="dxa"/>
          <w:right w:w="0" w:type="dxa"/>
        </w:tblCellMar>
        <w:tblLook w:val="04A0" w:firstRow="1" w:lastRow="0" w:firstColumn="1" w:lastColumn="0" w:noHBand="0" w:noVBand="1"/>
      </w:tblPr>
      <w:tblGrid>
        <w:gridCol w:w="830"/>
        <w:gridCol w:w="1680"/>
        <w:gridCol w:w="900"/>
        <w:gridCol w:w="3150"/>
      </w:tblGrid>
      <w:tr w:rsidR="00E4335D" w:rsidRPr="00180F08" w:rsidTr="00180F08">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E4335D" w:rsidRPr="00180F08" w:rsidRDefault="00E4335D" w:rsidP="00BD0C9C">
            <w:pPr>
              <w:pStyle w:val="maintext"/>
              <w:ind w:firstLineChars="62" w:firstLine="124"/>
              <w:jc w:val="center"/>
              <w:rPr>
                <w:b/>
                <w:lang w:val="en-US"/>
              </w:rPr>
            </w:pPr>
            <w:r w:rsidRPr="00180F08">
              <w:rPr>
                <w:b/>
                <w:bCs/>
                <w:u w:val="single"/>
                <w:lang w:val="en-US"/>
              </w:rPr>
              <w:t>Index</w:t>
            </w:r>
          </w:p>
        </w:tc>
        <w:tc>
          <w:tcPr>
            <w:tcW w:w="2580" w:type="dxa"/>
            <w:gridSpan w:val="2"/>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E4335D" w:rsidRPr="00180F08" w:rsidRDefault="00E4335D" w:rsidP="00BD0C9C">
            <w:pPr>
              <w:pStyle w:val="maintext"/>
              <w:ind w:firstLineChars="62" w:firstLine="124"/>
              <w:jc w:val="center"/>
              <w:rPr>
                <w:b/>
                <w:lang w:val="en-US"/>
              </w:rPr>
            </w:pPr>
            <w:r w:rsidRPr="00180F08">
              <w:rPr>
                <w:b/>
                <w:bCs/>
                <w:lang w:val="en-US"/>
              </w:rPr>
              <w:t>DMRS port ID (+1000)</w:t>
            </w:r>
          </w:p>
        </w:tc>
        <w:tc>
          <w:tcPr>
            <w:tcW w:w="315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E4335D" w:rsidRPr="00180F08" w:rsidRDefault="00E4335D" w:rsidP="00BD0C9C">
            <w:pPr>
              <w:pStyle w:val="maintext"/>
              <w:ind w:firstLineChars="62" w:firstLine="124"/>
              <w:jc w:val="center"/>
              <w:rPr>
                <w:b/>
                <w:lang w:val="en-US"/>
              </w:rPr>
            </w:pPr>
            <w:r w:rsidRPr="00180F08">
              <w:rPr>
                <w:b/>
                <w:bCs/>
                <w:lang w:val="en-US"/>
              </w:rPr>
              <w:t xml:space="preserve"># CDM group(s) without </w:t>
            </w:r>
            <w:r w:rsidR="000F3846" w:rsidRPr="00180F08">
              <w:rPr>
                <w:b/>
                <w:bCs/>
                <w:lang w:val="en-US"/>
              </w:rPr>
              <w:t>data</w:t>
            </w:r>
          </w:p>
        </w:tc>
      </w:tr>
      <w:tr w:rsidR="00E4335D" w:rsidRPr="000778BE" w:rsidTr="00180F08">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E4335D" w:rsidRPr="000778BE" w:rsidRDefault="00E4335D" w:rsidP="00BD0C9C">
            <w:pPr>
              <w:pStyle w:val="maintext"/>
              <w:spacing w:before="0" w:after="0"/>
              <w:ind w:firstLineChars="62" w:firstLine="124"/>
              <w:jc w:val="center"/>
              <w:rPr>
                <w:b/>
                <w:lang w:val="en-US"/>
              </w:rPr>
            </w:pPr>
            <w:r w:rsidRPr="000778BE">
              <w:rPr>
                <w:b/>
                <w:bCs/>
                <w:lang w:val="en-US"/>
              </w:rPr>
              <w:t>0</w:t>
            </w:r>
          </w:p>
        </w:tc>
        <w:tc>
          <w:tcPr>
            <w:tcW w:w="16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E4335D" w:rsidRPr="000778BE" w:rsidRDefault="00E4335D" w:rsidP="00BD0C9C">
            <w:pPr>
              <w:pStyle w:val="maintext"/>
              <w:spacing w:before="0" w:after="0"/>
              <w:ind w:firstLineChars="62" w:firstLine="124"/>
              <w:jc w:val="center"/>
              <w:rPr>
                <w:b/>
                <w:lang w:val="en-US"/>
              </w:rPr>
            </w:pPr>
            <w:r w:rsidRPr="000778BE">
              <w:rPr>
                <w:b/>
                <w:lang w:val="en-US"/>
              </w:rPr>
              <w:t>0</w:t>
            </w:r>
          </w:p>
        </w:tc>
        <w:tc>
          <w:tcPr>
            <w:tcW w:w="4050" w:type="dxa"/>
            <w:gridSpan w:val="2"/>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E4335D" w:rsidRPr="000778BE" w:rsidRDefault="00DE68B0" w:rsidP="00BD0C9C">
            <w:pPr>
              <w:pStyle w:val="maintext"/>
              <w:spacing w:before="0" w:after="0"/>
              <w:ind w:firstLineChars="62" w:firstLine="124"/>
              <w:jc w:val="center"/>
              <w:rPr>
                <w:b/>
                <w:lang w:val="en-US"/>
              </w:rPr>
            </w:pPr>
            <w:r>
              <w:rPr>
                <w:b/>
                <w:lang w:val="en-US"/>
              </w:rPr>
              <w:t>1</w:t>
            </w:r>
          </w:p>
        </w:tc>
      </w:tr>
      <w:tr w:rsidR="00E4335D" w:rsidRPr="000778BE" w:rsidTr="00180F08">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E4335D" w:rsidRPr="000778BE" w:rsidRDefault="00E4335D" w:rsidP="00BD0C9C">
            <w:pPr>
              <w:pStyle w:val="maintext"/>
              <w:spacing w:before="0" w:after="0"/>
              <w:ind w:firstLineChars="62" w:firstLine="124"/>
              <w:jc w:val="center"/>
              <w:rPr>
                <w:b/>
                <w:lang w:val="en-US"/>
              </w:rPr>
            </w:pPr>
            <w:r w:rsidRPr="000778BE">
              <w:rPr>
                <w:b/>
                <w:bCs/>
                <w:lang w:val="en-US"/>
              </w:rPr>
              <w:t>1</w:t>
            </w:r>
          </w:p>
        </w:tc>
        <w:tc>
          <w:tcPr>
            <w:tcW w:w="16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E4335D" w:rsidRPr="000778BE" w:rsidRDefault="00E4335D" w:rsidP="00BD0C9C">
            <w:pPr>
              <w:pStyle w:val="maintext"/>
              <w:spacing w:before="0" w:after="0"/>
              <w:ind w:firstLineChars="62" w:firstLine="124"/>
              <w:jc w:val="center"/>
              <w:rPr>
                <w:b/>
                <w:lang w:val="en-US"/>
              </w:rPr>
            </w:pPr>
            <w:r w:rsidRPr="000778BE">
              <w:rPr>
                <w:b/>
                <w:lang w:val="en-US"/>
              </w:rPr>
              <w:t>0</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E4335D" w:rsidRPr="000778BE" w:rsidRDefault="00DE68B0" w:rsidP="00BD0C9C">
            <w:pPr>
              <w:pStyle w:val="maintext"/>
              <w:spacing w:before="0" w:after="0"/>
              <w:ind w:firstLineChars="62" w:firstLine="124"/>
              <w:jc w:val="center"/>
              <w:rPr>
                <w:b/>
                <w:lang w:val="en-US"/>
              </w:rPr>
            </w:pPr>
            <w:r>
              <w:rPr>
                <w:b/>
                <w:lang w:val="en-US"/>
              </w:rPr>
              <w:t>2</w:t>
            </w:r>
          </w:p>
        </w:tc>
      </w:tr>
      <w:tr w:rsidR="00AA7140" w:rsidRPr="000778BE" w:rsidTr="00180F08">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AA7140" w:rsidRPr="000778BE" w:rsidRDefault="00AA7140" w:rsidP="00AA7140">
            <w:pPr>
              <w:pStyle w:val="maintext"/>
              <w:spacing w:before="0" w:after="0"/>
              <w:ind w:firstLineChars="62" w:firstLine="124"/>
              <w:jc w:val="center"/>
              <w:rPr>
                <w:b/>
                <w:lang w:val="en-US"/>
              </w:rPr>
            </w:pPr>
            <w:r w:rsidRPr="000778BE">
              <w:rPr>
                <w:b/>
                <w:bCs/>
                <w:lang w:val="en-US"/>
              </w:rPr>
              <w:t>2</w:t>
            </w:r>
          </w:p>
        </w:tc>
        <w:tc>
          <w:tcPr>
            <w:tcW w:w="16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AA7140" w:rsidRPr="00AA7140" w:rsidRDefault="00AA7140" w:rsidP="00AA7140">
            <w:pPr>
              <w:pStyle w:val="maintext"/>
              <w:spacing w:before="0" w:after="0"/>
              <w:ind w:firstLineChars="62" w:firstLine="124"/>
              <w:jc w:val="center"/>
              <w:rPr>
                <w:b/>
                <w:lang w:val="en-US"/>
              </w:rPr>
            </w:pPr>
            <w:r w:rsidRPr="00AA7140">
              <w:rPr>
                <w:rFonts w:ascii="MS Mincho" w:eastAsia="MS Mincho" w:hAnsi="MS Mincho" w:hint="eastAsia"/>
                <w:b/>
                <w:lang w:val="en-US" w:eastAsia="ja-JP"/>
              </w:rPr>
              <w:t>１</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AA7140" w:rsidRPr="00AA7140" w:rsidRDefault="00AA7140" w:rsidP="00AA7140">
            <w:pPr>
              <w:pStyle w:val="maintext"/>
              <w:spacing w:before="0" w:after="0"/>
              <w:ind w:firstLineChars="62" w:firstLine="124"/>
              <w:jc w:val="center"/>
              <w:rPr>
                <w:rFonts w:eastAsia="MS Mincho"/>
                <w:b/>
                <w:lang w:val="en-US" w:eastAsia="ja-JP"/>
              </w:rPr>
            </w:pPr>
            <w:r w:rsidRPr="00AA7140">
              <w:rPr>
                <w:rFonts w:eastAsia="MS Mincho" w:hint="eastAsia"/>
                <w:b/>
                <w:lang w:val="en-US" w:eastAsia="ja-JP"/>
              </w:rPr>
              <w:t>1</w:t>
            </w:r>
          </w:p>
        </w:tc>
      </w:tr>
      <w:tr w:rsidR="00AA7140" w:rsidRPr="000778BE" w:rsidTr="00180F08">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AA7140" w:rsidRPr="000778BE" w:rsidRDefault="00AA7140" w:rsidP="00AA7140">
            <w:pPr>
              <w:pStyle w:val="maintext"/>
              <w:spacing w:before="0" w:after="0"/>
              <w:ind w:firstLineChars="62" w:firstLine="124"/>
              <w:jc w:val="center"/>
              <w:rPr>
                <w:b/>
                <w:lang w:val="en-US"/>
              </w:rPr>
            </w:pPr>
            <w:r w:rsidRPr="000778BE">
              <w:rPr>
                <w:b/>
                <w:bCs/>
                <w:lang w:val="en-US"/>
              </w:rPr>
              <w:t>3</w:t>
            </w: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1</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2</w:t>
            </w:r>
          </w:p>
        </w:tc>
      </w:tr>
      <w:tr w:rsidR="00AA7140" w:rsidRPr="000778BE" w:rsidTr="00180F08">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AA7140" w:rsidRPr="000778BE" w:rsidRDefault="00AA7140" w:rsidP="00AA7140">
            <w:pPr>
              <w:pStyle w:val="maintext"/>
              <w:spacing w:before="0" w:after="0"/>
              <w:ind w:firstLineChars="62" w:firstLine="124"/>
              <w:jc w:val="center"/>
              <w:rPr>
                <w:b/>
                <w:lang w:val="en-US"/>
              </w:rPr>
            </w:pPr>
            <w:r w:rsidRPr="000778BE">
              <w:rPr>
                <w:b/>
                <w:bCs/>
                <w:lang w:val="en-US"/>
              </w:rPr>
              <w:t>4</w:t>
            </w:r>
          </w:p>
        </w:tc>
        <w:tc>
          <w:tcPr>
            <w:tcW w:w="16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2</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2</w:t>
            </w:r>
          </w:p>
        </w:tc>
      </w:tr>
      <w:tr w:rsidR="00AA7140" w:rsidRPr="000778BE" w:rsidTr="00180F08">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AA7140" w:rsidRPr="000778BE" w:rsidRDefault="00AA7140" w:rsidP="00AA7140">
            <w:pPr>
              <w:pStyle w:val="maintext"/>
              <w:spacing w:before="0" w:after="0"/>
              <w:ind w:firstLineChars="62" w:firstLine="124"/>
              <w:jc w:val="center"/>
              <w:rPr>
                <w:b/>
                <w:lang w:val="en-US"/>
              </w:rPr>
            </w:pPr>
            <w:r w:rsidRPr="000778BE">
              <w:rPr>
                <w:b/>
                <w:bCs/>
                <w:lang w:val="en-US"/>
              </w:rPr>
              <w:t>5</w:t>
            </w: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3</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2</w:t>
            </w:r>
          </w:p>
        </w:tc>
      </w:tr>
      <w:tr w:rsidR="00AA7140" w:rsidRPr="000778BE" w:rsidTr="00180F08">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AA7140" w:rsidRPr="00180F08" w:rsidRDefault="00AA7140" w:rsidP="00AA7140">
            <w:pPr>
              <w:pStyle w:val="maintext"/>
              <w:spacing w:before="0" w:after="0"/>
              <w:ind w:firstLineChars="62" w:firstLine="124"/>
              <w:jc w:val="center"/>
              <w:rPr>
                <w:b/>
                <w:lang w:val="en-US"/>
              </w:rPr>
            </w:pPr>
            <w:r w:rsidRPr="00180F08">
              <w:rPr>
                <w:b/>
                <w:bCs/>
                <w:lang w:val="en-US"/>
              </w:rPr>
              <w:t>6</w:t>
            </w:r>
          </w:p>
        </w:tc>
        <w:tc>
          <w:tcPr>
            <w:tcW w:w="16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0,1</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1</w:t>
            </w:r>
          </w:p>
        </w:tc>
      </w:tr>
      <w:tr w:rsidR="00AA7140" w:rsidRPr="000778BE" w:rsidTr="00180F08">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AA7140" w:rsidRPr="00180F08" w:rsidRDefault="00AA7140" w:rsidP="00AA7140">
            <w:pPr>
              <w:pStyle w:val="maintext"/>
              <w:spacing w:before="0" w:after="0"/>
              <w:ind w:firstLineChars="62" w:firstLine="124"/>
              <w:jc w:val="center"/>
              <w:rPr>
                <w:b/>
                <w:lang w:val="en-US"/>
              </w:rPr>
            </w:pPr>
            <w:r w:rsidRPr="00180F08">
              <w:rPr>
                <w:b/>
                <w:bCs/>
                <w:lang w:val="en-US"/>
              </w:rPr>
              <w:t>7</w:t>
            </w: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0,1</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2</w:t>
            </w:r>
          </w:p>
        </w:tc>
      </w:tr>
      <w:tr w:rsidR="00AA7140" w:rsidRPr="000778BE" w:rsidTr="00180F08">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AA7140" w:rsidRPr="00180F08" w:rsidRDefault="00AA7140" w:rsidP="00AA7140">
            <w:pPr>
              <w:pStyle w:val="maintext"/>
              <w:spacing w:before="0" w:after="0"/>
              <w:ind w:firstLineChars="62" w:firstLine="124"/>
              <w:jc w:val="center"/>
              <w:rPr>
                <w:b/>
                <w:lang w:val="en-US"/>
              </w:rPr>
            </w:pPr>
            <w:r w:rsidRPr="00180F08">
              <w:rPr>
                <w:b/>
                <w:bCs/>
                <w:lang w:val="en-US"/>
              </w:rPr>
              <w:t>8</w:t>
            </w:r>
          </w:p>
        </w:tc>
        <w:tc>
          <w:tcPr>
            <w:tcW w:w="16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2,3</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2</w:t>
            </w:r>
          </w:p>
        </w:tc>
      </w:tr>
      <w:tr w:rsidR="00AA7140" w:rsidRPr="000778BE" w:rsidTr="00180F08">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AA7140" w:rsidRPr="00180F08" w:rsidRDefault="00AA7140" w:rsidP="00AA7140">
            <w:pPr>
              <w:pStyle w:val="maintext"/>
              <w:spacing w:before="0" w:after="0"/>
              <w:ind w:firstLineChars="62" w:firstLine="124"/>
              <w:jc w:val="center"/>
              <w:rPr>
                <w:b/>
                <w:lang w:val="en-US"/>
              </w:rPr>
            </w:pPr>
            <w:r w:rsidRPr="00180F08">
              <w:rPr>
                <w:b/>
                <w:bCs/>
                <w:lang w:val="en-US"/>
              </w:rPr>
              <w:t>9</w:t>
            </w: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0,2</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2</w:t>
            </w:r>
          </w:p>
        </w:tc>
      </w:tr>
      <w:tr w:rsidR="00AA7140" w:rsidRPr="000778BE" w:rsidTr="00180F08">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AA7140" w:rsidRPr="00180F08" w:rsidRDefault="00AA7140" w:rsidP="00AA7140">
            <w:pPr>
              <w:pStyle w:val="maintext"/>
              <w:spacing w:before="0" w:after="0"/>
              <w:ind w:firstLineChars="62" w:firstLine="124"/>
              <w:jc w:val="center"/>
              <w:rPr>
                <w:b/>
                <w:lang w:val="en-US"/>
              </w:rPr>
            </w:pPr>
            <w:r w:rsidRPr="00180F08">
              <w:rPr>
                <w:b/>
                <w:bCs/>
                <w:lang w:val="en-US"/>
              </w:rPr>
              <w:t>10</w:t>
            </w:r>
          </w:p>
        </w:tc>
        <w:tc>
          <w:tcPr>
            <w:tcW w:w="16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0,1,2</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2</w:t>
            </w:r>
          </w:p>
        </w:tc>
      </w:tr>
      <w:tr w:rsidR="00AA7140" w:rsidRPr="000778BE" w:rsidTr="00180F08">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AA7140" w:rsidRPr="00180F08" w:rsidRDefault="00AA7140" w:rsidP="00AA7140">
            <w:pPr>
              <w:pStyle w:val="maintext"/>
              <w:spacing w:before="0" w:after="0"/>
              <w:ind w:firstLineChars="62" w:firstLine="124"/>
              <w:jc w:val="center"/>
              <w:rPr>
                <w:b/>
                <w:bCs/>
                <w:lang w:val="en-US"/>
              </w:rPr>
            </w:pPr>
            <w:r w:rsidRPr="00180F08">
              <w:rPr>
                <w:b/>
                <w:bCs/>
                <w:lang w:val="en-US"/>
              </w:rPr>
              <w:t>11</w:t>
            </w: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0,1,2,3</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AA7140" w:rsidRPr="000778BE" w:rsidRDefault="00AA7140" w:rsidP="00AA7140">
            <w:pPr>
              <w:pStyle w:val="maintext"/>
              <w:spacing w:before="0" w:after="0"/>
              <w:ind w:firstLineChars="62" w:firstLine="124"/>
              <w:jc w:val="center"/>
              <w:rPr>
                <w:b/>
                <w:lang w:val="en-US"/>
              </w:rPr>
            </w:pPr>
            <w:r w:rsidRPr="000778BE">
              <w:rPr>
                <w:b/>
                <w:lang w:val="en-US"/>
              </w:rPr>
              <w:t>2</w:t>
            </w:r>
          </w:p>
        </w:tc>
      </w:tr>
      <w:tr w:rsidR="00AA7140" w:rsidRPr="000778BE" w:rsidTr="00180F08">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AA7140" w:rsidRPr="00AA7140" w:rsidRDefault="00AA7140" w:rsidP="00AA7140">
            <w:pPr>
              <w:pStyle w:val="maintext"/>
              <w:spacing w:before="0" w:after="0"/>
              <w:ind w:firstLineChars="62" w:firstLine="124"/>
              <w:jc w:val="center"/>
              <w:rPr>
                <w:rFonts w:eastAsia="MS Mincho"/>
                <w:b/>
                <w:bCs/>
                <w:lang w:val="en-US" w:eastAsia="ja-JP"/>
              </w:rPr>
            </w:pPr>
            <w:r>
              <w:rPr>
                <w:rFonts w:eastAsia="MS Mincho" w:hint="eastAsia"/>
                <w:b/>
                <w:bCs/>
                <w:lang w:val="en-US" w:eastAsia="ja-JP"/>
              </w:rPr>
              <w:t>12-15</w:t>
            </w: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AA7140" w:rsidRPr="000778BE" w:rsidRDefault="00AA7140" w:rsidP="00AA7140">
            <w:pPr>
              <w:pStyle w:val="maintext"/>
              <w:spacing w:before="0" w:after="0"/>
              <w:ind w:firstLineChars="62" w:firstLine="124"/>
              <w:jc w:val="center"/>
              <w:rPr>
                <w:b/>
                <w:lang w:val="en-US"/>
              </w:rPr>
            </w:pPr>
            <w:r>
              <w:rPr>
                <w:b/>
                <w:lang w:val="en-US"/>
              </w:rPr>
              <w:t>reserved</w:t>
            </w:r>
          </w:p>
        </w:tc>
        <w:tc>
          <w:tcPr>
            <w:tcW w:w="4050" w:type="dxa"/>
            <w:gridSpan w:val="2"/>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AA7140" w:rsidRPr="000778BE" w:rsidRDefault="00AA7140" w:rsidP="00AA7140">
            <w:pPr>
              <w:pStyle w:val="maintext"/>
              <w:spacing w:before="0" w:after="0"/>
              <w:ind w:firstLineChars="62" w:firstLine="124"/>
              <w:jc w:val="center"/>
              <w:rPr>
                <w:b/>
                <w:lang w:val="en-US"/>
              </w:rPr>
            </w:pPr>
            <w:r>
              <w:rPr>
                <w:b/>
                <w:lang w:val="en-US"/>
              </w:rPr>
              <w:t>reserved</w:t>
            </w:r>
          </w:p>
        </w:tc>
      </w:tr>
    </w:tbl>
    <w:p w:rsidR="004C4C99" w:rsidRDefault="004C4C99" w:rsidP="00442D00">
      <w:pPr>
        <w:pStyle w:val="maintext"/>
        <w:spacing w:before="0" w:after="0"/>
        <w:ind w:left="4000" w:firstLineChars="0" w:firstLine="0"/>
        <w:rPr>
          <w:i/>
          <w:sz w:val="24"/>
          <w:szCs w:val="24"/>
          <w:lang w:val="en-US"/>
        </w:rPr>
      </w:pPr>
    </w:p>
    <w:p w:rsidR="00442D00" w:rsidRPr="00A64922" w:rsidRDefault="001863B4" w:rsidP="00920324">
      <w:pPr>
        <w:pStyle w:val="maintext"/>
        <w:spacing w:before="0" w:after="0"/>
        <w:ind w:left="2400" w:firstLineChars="0" w:firstLine="800"/>
        <w:rPr>
          <w:i/>
          <w:sz w:val="24"/>
          <w:szCs w:val="24"/>
          <w:lang w:val="en-US"/>
        </w:rPr>
      </w:pPr>
      <w:r>
        <w:rPr>
          <w:i/>
          <w:sz w:val="24"/>
          <w:szCs w:val="24"/>
          <w:lang w:val="en-US"/>
        </w:rPr>
        <w:t xml:space="preserve">Max 2-symbol FL, </w:t>
      </w:r>
      <w:r w:rsidR="00442D00">
        <w:rPr>
          <w:i/>
          <w:sz w:val="24"/>
          <w:szCs w:val="24"/>
          <w:lang w:val="en-US"/>
        </w:rPr>
        <w:t xml:space="preserve">Config-1, </w:t>
      </w:r>
      <w:r w:rsidR="00D1276B">
        <w:rPr>
          <w:i/>
          <w:sz w:val="24"/>
          <w:szCs w:val="24"/>
          <w:lang w:val="en-US"/>
        </w:rPr>
        <w:t>(1-CW)</w:t>
      </w:r>
    </w:p>
    <w:tbl>
      <w:tblPr>
        <w:tblW w:w="8270" w:type="dxa"/>
        <w:jc w:val="center"/>
        <w:tblCellMar>
          <w:left w:w="0" w:type="dxa"/>
          <w:right w:w="0" w:type="dxa"/>
        </w:tblCellMar>
        <w:tblLook w:val="04A0" w:firstRow="1" w:lastRow="0" w:firstColumn="1" w:lastColumn="0" w:noHBand="0" w:noVBand="1"/>
      </w:tblPr>
      <w:tblGrid>
        <w:gridCol w:w="830"/>
        <w:gridCol w:w="2490"/>
        <w:gridCol w:w="3060"/>
        <w:gridCol w:w="1890"/>
      </w:tblGrid>
      <w:tr w:rsidR="00C45A2C" w:rsidRPr="00A64922" w:rsidTr="000F3846">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C45A2C" w:rsidRPr="00A64922" w:rsidRDefault="00C45A2C" w:rsidP="00BD0C9C">
            <w:pPr>
              <w:pStyle w:val="maintext"/>
              <w:ind w:firstLineChars="62" w:firstLine="124"/>
              <w:jc w:val="center"/>
              <w:rPr>
                <w:b/>
                <w:lang w:val="en-US"/>
              </w:rPr>
            </w:pPr>
            <w:r w:rsidRPr="00A64922">
              <w:rPr>
                <w:b/>
                <w:bCs/>
                <w:u w:val="single"/>
                <w:lang w:val="en-US"/>
              </w:rPr>
              <w:t>Index</w:t>
            </w:r>
          </w:p>
        </w:tc>
        <w:tc>
          <w:tcPr>
            <w:tcW w:w="249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C45A2C" w:rsidRPr="00A64922" w:rsidRDefault="00C45A2C" w:rsidP="00BD0C9C">
            <w:pPr>
              <w:pStyle w:val="maintext"/>
              <w:ind w:firstLineChars="62" w:firstLine="124"/>
              <w:jc w:val="center"/>
              <w:rPr>
                <w:b/>
                <w:lang w:val="en-US"/>
              </w:rPr>
            </w:pPr>
            <w:r w:rsidRPr="00A64922">
              <w:rPr>
                <w:b/>
                <w:bCs/>
                <w:lang w:val="en-US"/>
              </w:rPr>
              <w:t>DMRS port ID</w:t>
            </w:r>
            <w:r>
              <w:rPr>
                <w:b/>
                <w:bCs/>
                <w:lang w:val="en-US"/>
              </w:rPr>
              <w:t xml:space="preserve"> (+1000)</w:t>
            </w:r>
          </w:p>
        </w:tc>
        <w:tc>
          <w:tcPr>
            <w:tcW w:w="306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C45A2C" w:rsidRPr="00A64922" w:rsidRDefault="00C45A2C" w:rsidP="00BD0C9C">
            <w:pPr>
              <w:pStyle w:val="maintext"/>
              <w:ind w:firstLineChars="62" w:firstLine="124"/>
              <w:jc w:val="center"/>
              <w:rPr>
                <w:b/>
                <w:lang w:val="en-US"/>
              </w:rPr>
            </w:pPr>
            <w:r w:rsidRPr="00A64922">
              <w:rPr>
                <w:b/>
                <w:bCs/>
                <w:lang w:val="en-US"/>
              </w:rPr>
              <w:t xml:space="preserve"># CDM group(s) without </w:t>
            </w:r>
            <w:r w:rsidR="000F3846">
              <w:rPr>
                <w:b/>
                <w:bCs/>
                <w:lang w:val="en-US"/>
              </w:rPr>
              <w:t>data</w:t>
            </w:r>
          </w:p>
        </w:tc>
        <w:tc>
          <w:tcPr>
            <w:tcW w:w="1890" w:type="dxa"/>
            <w:tcBorders>
              <w:top w:val="single" w:sz="8" w:space="0" w:color="FFFFFF"/>
              <w:left w:val="single" w:sz="8" w:space="0" w:color="FFFFFF"/>
              <w:bottom w:val="single" w:sz="24" w:space="0" w:color="FFFFFF"/>
              <w:right w:val="single" w:sz="8" w:space="0" w:color="FFFFFF"/>
            </w:tcBorders>
            <w:shd w:val="clear" w:color="auto" w:fill="5B9BD5"/>
          </w:tcPr>
          <w:p w:rsidR="00C45A2C" w:rsidRPr="00A64922" w:rsidRDefault="00C45A2C" w:rsidP="00BD0C9C">
            <w:pPr>
              <w:pStyle w:val="maintext"/>
              <w:ind w:firstLineChars="62" w:firstLine="124"/>
              <w:jc w:val="center"/>
              <w:rPr>
                <w:b/>
                <w:bCs/>
                <w:lang w:val="en-US"/>
              </w:rPr>
            </w:pPr>
            <w:r>
              <w:rPr>
                <w:b/>
                <w:bCs/>
                <w:lang w:val="en-US"/>
              </w:rPr>
              <w:t>Front-load symbol</w:t>
            </w:r>
          </w:p>
        </w:tc>
      </w:tr>
      <w:tr w:rsidR="004A6750" w:rsidRPr="000778BE" w:rsidTr="000F3846">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bCs/>
                <w:lang w:val="en-US"/>
              </w:rPr>
              <w:t>0</w:t>
            </w:r>
          </w:p>
        </w:tc>
        <w:tc>
          <w:tcPr>
            <w:tcW w:w="24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0</w:t>
            </w:r>
          </w:p>
        </w:tc>
        <w:tc>
          <w:tcPr>
            <w:tcW w:w="306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Pr>
                <w:b/>
                <w:lang w:val="en-US"/>
              </w:rPr>
              <w:t>1</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vAlign w:val="center"/>
          </w:tcPr>
          <w:p w:rsidR="004A6750" w:rsidRPr="000778BE" w:rsidRDefault="004A6750" w:rsidP="004A6750">
            <w:pPr>
              <w:pStyle w:val="maintext"/>
              <w:spacing w:before="0" w:after="0"/>
              <w:ind w:firstLineChars="62" w:firstLine="124"/>
              <w:jc w:val="center"/>
              <w:rPr>
                <w:b/>
                <w:lang w:val="en-US"/>
              </w:rPr>
            </w:pPr>
            <w:r>
              <w:rPr>
                <w:b/>
                <w:bCs/>
                <w:lang w:val="en-US"/>
              </w:rPr>
              <w:t>1</w:t>
            </w:r>
          </w:p>
        </w:tc>
      </w:tr>
      <w:tr w:rsidR="004A6750" w:rsidRPr="000778BE" w:rsidTr="000F3846">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bCs/>
                <w:lang w:val="en-US"/>
              </w:rPr>
              <w:t>1</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0</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A6750" w:rsidRPr="000778BE" w:rsidRDefault="004A6750" w:rsidP="004A6750">
            <w:pPr>
              <w:pStyle w:val="maintext"/>
              <w:spacing w:before="0" w:after="0"/>
              <w:ind w:firstLineChars="62" w:firstLine="124"/>
              <w:jc w:val="center"/>
              <w:rPr>
                <w:b/>
                <w:lang w:val="en-US"/>
              </w:rPr>
            </w:pPr>
            <w:r w:rsidRPr="000778BE">
              <w:rPr>
                <w:b/>
                <w:bCs/>
                <w:lang w:val="en-US"/>
              </w:rPr>
              <w:t>1</w:t>
            </w:r>
          </w:p>
        </w:tc>
      </w:tr>
      <w:tr w:rsidR="004A6750" w:rsidRPr="000778BE" w:rsidTr="000F3846">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bCs/>
                <w:lang w:val="en-US"/>
              </w:rPr>
              <w:t>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AA7140" w:rsidRDefault="004A6750" w:rsidP="004A6750">
            <w:pPr>
              <w:pStyle w:val="maintext"/>
              <w:spacing w:before="0" w:after="0"/>
              <w:ind w:firstLineChars="62" w:firstLine="124"/>
              <w:jc w:val="center"/>
              <w:rPr>
                <w:b/>
                <w:lang w:val="en-US"/>
              </w:rPr>
            </w:pPr>
            <w:r w:rsidRPr="00AA7140">
              <w:rPr>
                <w:rFonts w:ascii="MS Mincho" w:eastAsia="MS Mincho" w:hAnsi="MS Mincho" w:hint="eastAsia"/>
                <w:b/>
                <w:lang w:val="en-US" w:eastAsia="ja-JP"/>
              </w:rPr>
              <w:t>１</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AA7140" w:rsidRDefault="004A6750" w:rsidP="004A6750">
            <w:pPr>
              <w:pStyle w:val="maintext"/>
              <w:spacing w:before="0" w:after="0"/>
              <w:ind w:firstLineChars="62" w:firstLine="124"/>
              <w:jc w:val="center"/>
              <w:rPr>
                <w:rFonts w:eastAsia="MS Mincho"/>
                <w:b/>
                <w:lang w:val="en-US" w:eastAsia="ja-JP"/>
              </w:rPr>
            </w:pPr>
            <w:r w:rsidRPr="00AA7140">
              <w:rPr>
                <w:rFonts w:eastAsia="MS Mincho" w:hint="eastAsia"/>
                <w:b/>
                <w:lang w:val="en-US" w:eastAsia="ja-JP"/>
              </w:rPr>
              <w:t>1</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A6750" w:rsidRPr="000778BE" w:rsidRDefault="004A6750" w:rsidP="004A6750">
            <w:pPr>
              <w:pStyle w:val="maintext"/>
              <w:spacing w:before="0" w:after="0"/>
              <w:ind w:firstLineChars="62" w:firstLine="124"/>
              <w:jc w:val="center"/>
              <w:rPr>
                <w:b/>
                <w:lang w:val="en-US"/>
              </w:rPr>
            </w:pPr>
            <w:r>
              <w:rPr>
                <w:b/>
                <w:bCs/>
                <w:lang w:val="en-US"/>
              </w:rPr>
              <w:t>1</w:t>
            </w:r>
          </w:p>
        </w:tc>
      </w:tr>
      <w:tr w:rsidR="004A6750" w:rsidRPr="000778BE" w:rsidTr="000F3846">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bCs/>
                <w:lang w:val="en-US"/>
              </w:rPr>
              <w:t>3</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1</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A6750" w:rsidRPr="000778BE" w:rsidRDefault="004A6750" w:rsidP="004A6750">
            <w:pPr>
              <w:pStyle w:val="maintext"/>
              <w:spacing w:before="0" w:after="0"/>
              <w:ind w:firstLineChars="62" w:firstLine="124"/>
              <w:jc w:val="center"/>
              <w:rPr>
                <w:b/>
                <w:lang w:val="en-US"/>
              </w:rPr>
            </w:pPr>
            <w:r>
              <w:rPr>
                <w:b/>
                <w:bCs/>
                <w:lang w:val="en-US"/>
              </w:rPr>
              <w:t>1</w:t>
            </w:r>
          </w:p>
        </w:tc>
      </w:tr>
      <w:tr w:rsidR="004A6750" w:rsidRPr="000778BE" w:rsidTr="000F3846">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bCs/>
                <w:lang w:val="en-US"/>
              </w:rPr>
              <w:t>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A6750" w:rsidRPr="000778BE" w:rsidRDefault="004A6750" w:rsidP="004A6750">
            <w:pPr>
              <w:pStyle w:val="maintext"/>
              <w:spacing w:before="0" w:after="0"/>
              <w:ind w:firstLineChars="62" w:firstLine="124"/>
              <w:jc w:val="center"/>
              <w:rPr>
                <w:b/>
                <w:lang w:val="en-US"/>
              </w:rPr>
            </w:pPr>
            <w:r>
              <w:rPr>
                <w:b/>
                <w:bCs/>
                <w:lang w:val="en-US"/>
              </w:rPr>
              <w:t>1</w:t>
            </w:r>
          </w:p>
        </w:tc>
      </w:tr>
      <w:tr w:rsidR="004A6750" w:rsidRPr="000778BE" w:rsidTr="000F3846">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bCs/>
                <w:lang w:val="en-US"/>
              </w:rPr>
              <w:t>5</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3</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A6750" w:rsidRPr="000778BE" w:rsidRDefault="004A6750" w:rsidP="004A6750">
            <w:pPr>
              <w:pStyle w:val="maintext"/>
              <w:spacing w:before="0" w:after="0"/>
              <w:ind w:firstLineChars="62" w:firstLine="124"/>
              <w:jc w:val="center"/>
              <w:rPr>
                <w:b/>
                <w:lang w:val="en-US"/>
              </w:rPr>
            </w:pPr>
            <w:r>
              <w:rPr>
                <w:b/>
                <w:bCs/>
                <w:lang w:val="en-US"/>
              </w:rPr>
              <w:t>1</w:t>
            </w:r>
          </w:p>
        </w:tc>
      </w:tr>
      <w:tr w:rsidR="004A6750" w:rsidRPr="000778BE" w:rsidTr="000F3846">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F73248" w:rsidRDefault="004A6750" w:rsidP="004A6750">
            <w:pPr>
              <w:pStyle w:val="maintext"/>
              <w:spacing w:before="0" w:after="0"/>
              <w:ind w:firstLineChars="62" w:firstLine="124"/>
              <w:jc w:val="center"/>
              <w:rPr>
                <w:b/>
                <w:lang w:val="en-US"/>
              </w:rPr>
            </w:pPr>
            <w:r w:rsidRPr="00F73248">
              <w:rPr>
                <w:b/>
                <w:bCs/>
                <w:lang w:val="en-US"/>
              </w:rPr>
              <w:t>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1</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A6750" w:rsidRPr="000778BE" w:rsidRDefault="004A6750" w:rsidP="004A6750">
            <w:pPr>
              <w:pStyle w:val="maintext"/>
              <w:spacing w:before="0" w:after="0"/>
              <w:ind w:firstLineChars="62" w:firstLine="124"/>
              <w:jc w:val="center"/>
              <w:rPr>
                <w:b/>
                <w:lang w:val="en-US"/>
              </w:rPr>
            </w:pPr>
            <w:r>
              <w:rPr>
                <w:b/>
                <w:bCs/>
                <w:lang w:val="en-US"/>
              </w:rPr>
              <w:t>1</w:t>
            </w:r>
          </w:p>
        </w:tc>
      </w:tr>
      <w:tr w:rsidR="004A6750" w:rsidRPr="000778BE" w:rsidTr="000F3846">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F73248" w:rsidRDefault="004A6750" w:rsidP="004A6750">
            <w:pPr>
              <w:pStyle w:val="maintext"/>
              <w:spacing w:before="0" w:after="0"/>
              <w:ind w:firstLineChars="62" w:firstLine="124"/>
              <w:jc w:val="center"/>
              <w:rPr>
                <w:b/>
                <w:lang w:val="en-US"/>
              </w:rPr>
            </w:pPr>
            <w:r w:rsidRPr="00F73248">
              <w:rPr>
                <w:b/>
                <w:bCs/>
                <w:lang w:val="en-US"/>
              </w:rPr>
              <w:t>7</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A6750" w:rsidRPr="000778BE" w:rsidRDefault="004A6750" w:rsidP="004A6750">
            <w:pPr>
              <w:pStyle w:val="maintext"/>
              <w:spacing w:before="0" w:after="0"/>
              <w:ind w:firstLineChars="62" w:firstLine="124"/>
              <w:jc w:val="center"/>
              <w:rPr>
                <w:b/>
                <w:lang w:val="en-US"/>
              </w:rPr>
            </w:pPr>
            <w:r>
              <w:rPr>
                <w:b/>
                <w:bCs/>
                <w:lang w:val="en-US"/>
              </w:rPr>
              <w:t>1</w:t>
            </w:r>
          </w:p>
        </w:tc>
      </w:tr>
      <w:tr w:rsidR="004A6750" w:rsidRPr="000778BE" w:rsidTr="000F3846">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F73248" w:rsidRDefault="004A6750" w:rsidP="004A6750">
            <w:pPr>
              <w:pStyle w:val="maintext"/>
              <w:spacing w:before="0" w:after="0"/>
              <w:ind w:firstLineChars="62" w:firstLine="124"/>
              <w:jc w:val="center"/>
              <w:rPr>
                <w:b/>
                <w:lang w:val="en-US"/>
              </w:rPr>
            </w:pPr>
            <w:r w:rsidRPr="00F73248">
              <w:rPr>
                <w:b/>
                <w:bCs/>
                <w:lang w:val="en-US"/>
              </w:rPr>
              <w:t>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A6750" w:rsidRPr="000778BE" w:rsidRDefault="004A6750" w:rsidP="004A6750">
            <w:pPr>
              <w:pStyle w:val="maintext"/>
              <w:spacing w:before="0" w:after="0"/>
              <w:ind w:firstLineChars="62" w:firstLine="124"/>
              <w:jc w:val="center"/>
              <w:rPr>
                <w:b/>
                <w:lang w:val="en-US"/>
              </w:rPr>
            </w:pPr>
            <w:r>
              <w:rPr>
                <w:b/>
                <w:bCs/>
                <w:lang w:val="en-US"/>
              </w:rPr>
              <w:t>1</w:t>
            </w:r>
          </w:p>
        </w:tc>
      </w:tr>
      <w:tr w:rsidR="004A6750" w:rsidRPr="000778BE"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F73248" w:rsidRDefault="004A6750" w:rsidP="004A6750">
            <w:pPr>
              <w:pStyle w:val="maintext"/>
              <w:spacing w:before="0" w:after="0"/>
              <w:ind w:firstLineChars="62" w:firstLine="124"/>
              <w:jc w:val="center"/>
              <w:rPr>
                <w:b/>
                <w:lang w:val="en-US"/>
              </w:rPr>
            </w:pPr>
            <w:r w:rsidRPr="00F73248">
              <w:rPr>
                <w:b/>
                <w:bCs/>
                <w:lang w:val="en-US"/>
              </w:rPr>
              <w:t>9</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0,2</w:t>
            </w:r>
          </w:p>
        </w:tc>
        <w:tc>
          <w:tcPr>
            <w:tcW w:w="30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EAEFF7"/>
            <w:vAlign w:val="center"/>
          </w:tcPr>
          <w:p w:rsidR="004A6750" w:rsidRPr="004A6750" w:rsidRDefault="004A6750" w:rsidP="004A6750">
            <w:pPr>
              <w:pStyle w:val="maintext"/>
              <w:spacing w:before="0" w:after="0"/>
              <w:ind w:firstLineChars="62" w:firstLine="124"/>
              <w:jc w:val="center"/>
              <w:rPr>
                <w:b/>
                <w:lang w:val="en-US"/>
              </w:rPr>
            </w:pPr>
            <w:r w:rsidRPr="004A6750">
              <w:rPr>
                <w:b/>
                <w:bCs/>
                <w:lang w:val="en-US"/>
              </w:rPr>
              <w:t>1</w:t>
            </w:r>
          </w:p>
        </w:tc>
      </w:tr>
      <w:tr w:rsidR="004A6750" w:rsidRPr="000778BE" w:rsidTr="000F3846">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F73248" w:rsidRDefault="004A6750" w:rsidP="004A6750">
            <w:pPr>
              <w:pStyle w:val="maintext"/>
              <w:spacing w:before="0" w:after="0"/>
              <w:ind w:firstLineChars="62" w:firstLine="124"/>
              <w:jc w:val="center"/>
              <w:rPr>
                <w:b/>
                <w:lang w:val="en-US"/>
              </w:rPr>
            </w:pPr>
            <w:r w:rsidRPr="00F73248">
              <w:rPr>
                <w:b/>
                <w:bCs/>
                <w:lang w:val="en-US"/>
              </w:rPr>
              <w:t>10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0,1,2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A6750" w:rsidRPr="004A6750" w:rsidRDefault="004A6750" w:rsidP="004A6750">
            <w:pPr>
              <w:pStyle w:val="maintext"/>
              <w:spacing w:before="0" w:after="0"/>
              <w:ind w:firstLineChars="62" w:firstLine="124"/>
              <w:jc w:val="center"/>
              <w:rPr>
                <w:b/>
                <w:lang w:val="en-US"/>
              </w:rPr>
            </w:pPr>
            <w:r w:rsidRPr="004A6750">
              <w:rPr>
                <w:b/>
                <w:bCs/>
                <w:lang w:val="en-US"/>
              </w:rPr>
              <w:t>1</w:t>
            </w:r>
          </w:p>
        </w:tc>
      </w:tr>
      <w:tr w:rsidR="004A6750" w:rsidRPr="000778BE" w:rsidTr="000F3846">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F73248" w:rsidRDefault="004A6750" w:rsidP="004A6750">
            <w:pPr>
              <w:pStyle w:val="maintext"/>
              <w:spacing w:before="0" w:after="0"/>
              <w:ind w:firstLineChars="62" w:firstLine="124"/>
              <w:jc w:val="center"/>
              <w:rPr>
                <w:b/>
                <w:bCs/>
                <w:lang w:val="en-US"/>
              </w:rPr>
            </w:pPr>
            <w:r w:rsidRPr="00F73248">
              <w:rPr>
                <w:b/>
                <w:bCs/>
                <w:lang w:val="en-US"/>
              </w:rPr>
              <w:t>11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A6750" w:rsidRPr="000778BE" w:rsidRDefault="004A6750" w:rsidP="004A6750">
            <w:pPr>
              <w:pStyle w:val="maintext"/>
              <w:spacing w:before="0" w:after="0"/>
              <w:ind w:firstLineChars="62" w:firstLine="124"/>
              <w:jc w:val="center"/>
              <w:rPr>
                <w:b/>
                <w:lang w:val="en-US"/>
              </w:rPr>
            </w:pPr>
            <w:r w:rsidRPr="000778BE">
              <w:rPr>
                <w:b/>
                <w:lang w:val="en-US"/>
              </w:rPr>
              <w:t>0,1,2,3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vAlign w:val="center"/>
          </w:tcPr>
          <w:p w:rsidR="004A6750" w:rsidRPr="004A6750" w:rsidRDefault="004A6750" w:rsidP="004A6750">
            <w:pPr>
              <w:pStyle w:val="maintext"/>
              <w:spacing w:before="0" w:after="0"/>
              <w:ind w:firstLineChars="62" w:firstLine="124"/>
              <w:jc w:val="center"/>
              <w:rPr>
                <w:b/>
                <w:bCs/>
                <w:lang w:val="en-US"/>
              </w:rPr>
            </w:pPr>
            <w:r w:rsidRPr="004A6750">
              <w:rPr>
                <w:b/>
                <w:bCs/>
                <w:lang w:val="en-US"/>
              </w:rPr>
              <w:t>1</w:t>
            </w:r>
          </w:p>
        </w:tc>
      </w:tr>
      <w:tr w:rsidR="004A6750"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4A6750" w:rsidRPr="00C45A2C" w:rsidRDefault="004A6750" w:rsidP="004A6750">
            <w:pPr>
              <w:pStyle w:val="maintext"/>
              <w:spacing w:before="0" w:after="0"/>
              <w:ind w:firstLineChars="62" w:firstLine="124"/>
              <w:jc w:val="center"/>
              <w:rPr>
                <w:b/>
                <w:bCs/>
                <w:lang w:val="en-US"/>
              </w:rPr>
            </w:pPr>
            <w:r w:rsidRPr="000778BE">
              <w:rPr>
                <w:b/>
                <w:bCs/>
                <w:lang w:val="en-US"/>
              </w:rPr>
              <w:t>1</w:t>
            </w:r>
            <w:r>
              <w:rPr>
                <w:b/>
                <w:bCs/>
                <w:lang w:val="en-US"/>
              </w:rPr>
              <w:t>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0</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Default="004A6750" w:rsidP="004A6750">
            <w:pPr>
              <w:pStyle w:val="maintext"/>
              <w:spacing w:before="0" w:after="0"/>
              <w:ind w:firstLineChars="62" w:firstLine="124"/>
              <w:jc w:val="center"/>
              <w:rPr>
                <w:b/>
                <w:lang w:val="en-US"/>
              </w:rPr>
            </w:pPr>
            <w:r>
              <w:rPr>
                <w:b/>
                <w:lang w:val="en-US"/>
              </w:rPr>
              <w:t>2</w:t>
            </w:r>
          </w:p>
        </w:tc>
      </w:tr>
      <w:tr w:rsidR="004A6750"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C45A2C" w:rsidRDefault="004A6750" w:rsidP="004A6750">
            <w:pPr>
              <w:pStyle w:val="maintext"/>
              <w:spacing w:before="0" w:after="0"/>
              <w:ind w:firstLineChars="62" w:firstLine="124"/>
              <w:jc w:val="center"/>
              <w:rPr>
                <w:b/>
                <w:bCs/>
                <w:lang w:val="en-US"/>
              </w:rPr>
            </w:pPr>
            <w:r>
              <w:rPr>
                <w:b/>
                <w:bCs/>
                <w:lang w:val="en-US"/>
              </w:rPr>
              <w:t>13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Default="004A6750" w:rsidP="004A6750">
            <w:pPr>
              <w:pStyle w:val="maintext"/>
              <w:spacing w:before="0" w:after="0"/>
              <w:ind w:firstLineChars="62" w:firstLine="124"/>
              <w:jc w:val="center"/>
              <w:rPr>
                <w:b/>
                <w:lang w:val="en-US"/>
              </w:rPr>
            </w:pPr>
            <w:r>
              <w:rPr>
                <w:b/>
                <w:lang w:val="en-US"/>
              </w:rPr>
              <w:t>2</w:t>
            </w:r>
          </w:p>
        </w:tc>
      </w:tr>
      <w:tr w:rsidR="004A6750" w:rsidRPr="000778BE"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C45A2C" w:rsidRDefault="004A6750" w:rsidP="004A6750">
            <w:pPr>
              <w:pStyle w:val="maintext"/>
              <w:spacing w:before="0" w:after="0"/>
              <w:ind w:firstLineChars="62" w:firstLine="124"/>
              <w:jc w:val="center"/>
              <w:rPr>
                <w:b/>
                <w:bCs/>
                <w:lang w:val="en-US"/>
              </w:rPr>
            </w:pPr>
            <w:r>
              <w:rPr>
                <w:b/>
                <w:bCs/>
                <w:lang w:val="en-US"/>
              </w:rPr>
              <w:t>14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2</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Pr="000778BE" w:rsidRDefault="004A6750" w:rsidP="004A6750">
            <w:pPr>
              <w:pStyle w:val="maintext"/>
              <w:spacing w:before="0" w:after="0"/>
              <w:ind w:firstLineChars="62" w:firstLine="124"/>
              <w:jc w:val="center"/>
              <w:rPr>
                <w:b/>
                <w:lang w:val="en-US"/>
              </w:rPr>
            </w:pPr>
            <w:r>
              <w:rPr>
                <w:b/>
                <w:lang w:val="en-US"/>
              </w:rPr>
              <w:t>2</w:t>
            </w:r>
          </w:p>
        </w:tc>
      </w:tr>
      <w:tr w:rsidR="004A6750" w:rsidRPr="000778BE"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C45A2C" w:rsidRDefault="004A6750" w:rsidP="004A6750">
            <w:pPr>
              <w:pStyle w:val="maintext"/>
              <w:spacing w:before="0" w:after="0"/>
              <w:ind w:firstLineChars="62" w:firstLine="124"/>
              <w:jc w:val="center"/>
              <w:rPr>
                <w:b/>
                <w:bCs/>
                <w:lang w:val="en-US"/>
              </w:rPr>
            </w:pPr>
            <w:r w:rsidRPr="000778BE">
              <w:rPr>
                <w:b/>
                <w:bCs/>
                <w:lang w:val="en-US"/>
              </w:rPr>
              <w:t>1</w:t>
            </w:r>
            <w:r>
              <w:rPr>
                <w:b/>
                <w:bCs/>
                <w:lang w:val="en-US"/>
              </w:rPr>
              <w:t>5</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Pr="000778BE" w:rsidRDefault="004A6750" w:rsidP="004A6750">
            <w:pPr>
              <w:pStyle w:val="maintext"/>
              <w:spacing w:before="0" w:after="0"/>
              <w:ind w:firstLineChars="62" w:firstLine="124"/>
              <w:jc w:val="center"/>
              <w:rPr>
                <w:b/>
                <w:lang w:val="en-US"/>
              </w:rPr>
            </w:pPr>
            <w:r>
              <w:rPr>
                <w:b/>
                <w:lang w:val="en-US"/>
              </w:rPr>
              <w:t>2</w:t>
            </w:r>
          </w:p>
        </w:tc>
      </w:tr>
      <w:tr w:rsidR="004A6750" w:rsidRPr="000778BE"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C45A2C" w:rsidRDefault="004A6750" w:rsidP="004A6750">
            <w:pPr>
              <w:pStyle w:val="maintext"/>
              <w:spacing w:before="0" w:after="0"/>
              <w:ind w:firstLineChars="62" w:firstLine="124"/>
              <w:jc w:val="center"/>
              <w:rPr>
                <w:b/>
                <w:bCs/>
                <w:lang w:val="en-US"/>
              </w:rPr>
            </w:pPr>
            <w:r>
              <w:rPr>
                <w:b/>
                <w:bCs/>
                <w:lang w:val="en-US"/>
              </w:rPr>
              <w:t>16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Pr="000778BE" w:rsidRDefault="004A6750" w:rsidP="004A6750">
            <w:pPr>
              <w:pStyle w:val="maintext"/>
              <w:spacing w:before="0" w:after="0"/>
              <w:ind w:firstLineChars="62" w:firstLine="124"/>
              <w:jc w:val="center"/>
              <w:rPr>
                <w:b/>
                <w:lang w:val="en-US"/>
              </w:rPr>
            </w:pPr>
            <w:r>
              <w:rPr>
                <w:b/>
                <w:lang w:val="en-US"/>
              </w:rPr>
              <w:t>2</w:t>
            </w:r>
          </w:p>
        </w:tc>
      </w:tr>
      <w:tr w:rsidR="004A6750"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C45A2C" w:rsidRDefault="004A6750" w:rsidP="004A6750">
            <w:pPr>
              <w:pStyle w:val="maintext"/>
              <w:spacing w:before="0" w:after="0"/>
              <w:ind w:firstLineChars="62" w:firstLine="124"/>
              <w:jc w:val="center"/>
              <w:rPr>
                <w:b/>
                <w:bCs/>
                <w:lang w:val="en-US"/>
              </w:rPr>
            </w:pPr>
            <w:r w:rsidRPr="000778BE">
              <w:rPr>
                <w:b/>
                <w:bCs/>
                <w:lang w:val="en-US"/>
              </w:rPr>
              <w:t>1</w:t>
            </w:r>
            <w:r>
              <w:rPr>
                <w:b/>
                <w:bCs/>
                <w:lang w:val="en-US"/>
              </w:rPr>
              <w:t>7</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Default="004A6750" w:rsidP="004A6750">
            <w:pPr>
              <w:pStyle w:val="maintext"/>
              <w:spacing w:before="0" w:after="0"/>
              <w:ind w:firstLineChars="62" w:firstLine="124"/>
              <w:jc w:val="center"/>
              <w:rPr>
                <w:b/>
                <w:lang w:val="en-US"/>
              </w:rPr>
            </w:pPr>
            <w:r>
              <w:rPr>
                <w:b/>
                <w:lang w:val="en-US"/>
              </w:rPr>
              <w:t>2</w:t>
            </w:r>
          </w:p>
        </w:tc>
      </w:tr>
      <w:tr w:rsidR="004A6750"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C45A2C" w:rsidRDefault="004A6750" w:rsidP="004A6750">
            <w:pPr>
              <w:pStyle w:val="maintext"/>
              <w:spacing w:before="0" w:after="0"/>
              <w:ind w:firstLineChars="62" w:firstLine="124"/>
              <w:jc w:val="center"/>
              <w:rPr>
                <w:b/>
                <w:bCs/>
                <w:lang w:val="en-US"/>
              </w:rPr>
            </w:pPr>
            <w:r>
              <w:rPr>
                <w:b/>
                <w:bCs/>
                <w:lang w:val="en-US"/>
              </w:rPr>
              <w:t>18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Default="004A6750" w:rsidP="004A6750">
            <w:pPr>
              <w:pStyle w:val="maintext"/>
              <w:spacing w:before="0" w:after="0"/>
              <w:ind w:firstLineChars="62" w:firstLine="124"/>
              <w:jc w:val="center"/>
              <w:rPr>
                <w:b/>
                <w:lang w:val="en-US"/>
              </w:rPr>
            </w:pPr>
            <w:r>
              <w:rPr>
                <w:b/>
                <w:lang w:val="en-US"/>
              </w:rPr>
              <w:t>2</w:t>
            </w:r>
          </w:p>
        </w:tc>
      </w:tr>
      <w:tr w:rsidR="004A6750" w:rsidRPr="000778BE"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C45A2C" w:rsidRDefault="004A6750" w:rsidP="004A6750">
            <w:pPr>
              <w:pStyle w:val="maintext"/>
              <w:spacing w:before="0" w:after="0"/>
              <w:ind w:firstLineChars="62" w:firstLine="124"/>
              <w:jc w:val="center"/>
              <w:rPr>
                <w:b/>
                <w:bCs/>
                <w:lang w:val="en-US"/>
              </w:rPr>
            </w:pPr>
            <w:r>
              <w:rPr>
                <w:b/>
                <w:bCs/>
                <w:lang w:val="en-US"/>
              </w:rPr>
              <w:t>19</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Pr="000778BE" w:rsidRDefault="004A6750" w:rsidP="004A6750">
            <w:pPr>
              <w:pStyle w:val="maintext"/>
              <w:spacing w:before="0" w:after="0"/>
              <w:ind w:firstLineChars="62" w:firstLine="124"/>
              <w:jc w:val="center"/>
              <w:rPr>
                <w:b/>
                <w:lang w:val="en-US"/>
              </w:rPr>
            </w:pPr>
            <w:r>
              <w:rPr>
                <w:b/>
                <w:lang w:val="en-US"/>
              </w:rPr>
              <w:t>2</w:t>
            </w:r>
          </w:p>
        </w:tc>
      </w:tr>
      <w:tr w:rsidR="004A6750" w:rsidRPr="000778BE"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C45A2C" w:rsidRDefault="004A6750" w:rsidP="004A6750">
            <w:pPr>
              <w:pStyle w:val="maintext"/>
              <w:spacing w:before="0" w:after="0"/>
              <w:ind w:firstLineChars="62" w:firstLine="124"/>
              <w:jc w:val="center"/>
              <w:rPr>
                <w:b/>
                <w:bCs/>
                <w:lang w:val="en-US"/>
              </w:rPr>
            </w:pPr>
            <w:r>
              <w:rPr>
                <w:b/>
                <w:bCs/>
                <w:lang w:val="en-US"/>
              </w:rPr>
              <w:t>20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0,1</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Pr="000778BE" w:rsidRDefault="004A6750" w:rsidP="004A6750">
            <w:pPr>
              <w:pStyle w:val="maintext"/>
              <w:spacing w:before="0" w:after="0"/>
              <w:ind w:firstLineChars="62" w:firstLine="124"/>
              <w:jc w:val="center"/>
              <w:rPr>
                <w:b/>
                <w:lang w:val="en-US"/>
              </w:rPr>
            </w:pPr>
            <w:r>
              <w:rPr>
                <w:b/>
                <w:lang w:val="en-US"/>
              </w:rPr>
              <w:t>2</w:t>
            </w:r>
          </w:p>
        </w:tc>
      </w:tr>
      <w:tr w:rsidR="004A6750" w:rsidRPr="000778BE"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C45A2C" w:rsidRDefault="004A6750" w:rsidP="004A6750">
            <w:pPr>
              <w:pStyle w:val="maintext"/>
              <w:spacing w:before="0" w:after="0"/>
              <w:ind w:firstLineChars="62" w:firstLine="124"/>
              <w:jc w:val="center"/>
              <w:rPr>
                <w:b/>
                <w:bCs/>
                <w:lang w:val="en-US"/>
              </w:rPr>
            </w:pPr>
            <w:r>
              <w:rPr>
                <w:b/>
                <w:bCs/>
                <w:lang w:val="en-US"/>
              </w:rPr>
              <w:t>21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2,3</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Pr="000778BE" w:rsidRDefault="004A6750" w:rsidP="004A6750">
            <w:pPr>
              <w:pStyle w:val="maintext"/>
              <w:spacing w:before="0" w:after="0"/>
              <w:ind w:firstLineChars="62" w:firstLine="124"/>
              <w:jc w:val="center"/>
              <w:rPr>
                <w:b/>
                <w:lang w:val="en-US"/>
              </w:rPr>
            </w:pPr>
            <w:r>
              <w:rPr>
                <w:b/>
                <w:lang w:val="en-US"/>
              </w:rPr>
              <w:t>2</w:t>
            </w:r>
          </w:p>
        </w:tc>
      </w:tr>
      <w:tr w:rsidR="004A6750"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C45A2C" w:rsidRDefault="004A6750" w:rsidP="004A6750">
            <w:pPr>
              <w:pStyle w:val="maintext"/>
              <w:spacing w:before="0" w:after="0"/>
              <w:ind w:firstLineChars="62" w:firstLine="124"/>
              <w:jc w:val="center"/>
              <w:rPr>
                <w:b/>
                <w:bCs/>
                <w:lang w:val="en-US"/>
              </w:rPr>
            </w:pPr>
            <w:r>
              <w:rPr>
                <w:b/>
                <w:bCs/>
                <w:lang w:val="en-US"/>
              </w:rPr>
              <w:t>22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4,5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Default="004A6750" w:rsidP="004A6750">
            <w:pPr>
              <w:pStyle w:val="maintext"/>
              <w:spacing w:before="0" w:after="0"/>
              <w:ind w:firstLineChars="62" w:firstLine="124"/>
              <w:jc w:val="center"/>
              <w:rPr>
                <w:b/>
                <w:lang w:val="en-US"/>
              </w:rPr>
            </w:pPr>
            <w:r>
              <w:rPr>
                <w:b/>
                <w:lang w:val="en-US"/>
              </w:rPr>
              <w:t>2</w:t>
            </w:r>
          </w:p>
        </w:tc>
      </w:tr>
      <w:tr w:rsidR="004A6750"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4A6750" w:rsidRPr="00572953" w:rsidRDefault="00572953" w:rsidP="004A6750">
            <w:pPr>
              <w:pStyle w:val="maintext"/>
              <w:spacing w:before="0" w:after="0"/>
              <w:ind w:firstLineChars="62" w:firstLine="124"/>
              <w:jc w:val="center"/>
              <w:rPr>
                <w:rFonts w:eastAsia="MS Mincho"/>
                <w:b/>
                <w:bCs/>
                <w:lang w:val="en-US" w:eastAsia="ja-JP"/>
              </w:rPr>
            </w:pPr>
            <w:r>
              <w:rPr>
                <w:rFonts w:eastAsia="MS Mincho" w:hint="eastAsia"/>
                <w:b/>
                <w:bCs/>
                <w:lang w:val="en-US" w:eastAsia="ja-JP"/>
              </w:rPr>
              <w:t>23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C45A2C" w:rsidRDefault="004A6750" w:rsidP="004A6750">
            <w:pPr>
              <w:widowControl w:val="0"/>
              <w:spacing w:after="0"/>
              <w:jc w:val="center"/>
              <w:rPr>
                <w:rFonts w:cs="Batang"/>
                <w:b/>
                <w:lang w:val="en-US" w:eastAsia="ko-KR"/>
              </w:rPr>
            </w:pPr>
            <w:r w:rsidRPr="00C45A2C">
              <w:rPr>
                <w:rFonts w:cs="Batang"/>
                <w:b/>
                <w:lang w:val="en-US" w:eastAsia="ko-KR"/>
              </w:rPr>
              <w:t>6,7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4A6750" w:rsidRPr="000778BE" w:rsidRDefault="004A6750" w:rsidP="004A6750">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4A6750" w:rsidRDefault="004A6750" w:rsidP="004A6750">
            <w:pPr>
              <w:pStyle w:val="maintext"/>
              <w:spacing w:before="0" w:after="0"/>
              <w:ind w:firstLineChars="62" w:firstLine="124"/>
              <w:jc w:val="center"/>
              <w:rPr>
                <w:b/>
                <w:lang w:val="en-US"/>
              </w:rPr>
            </w:pPr>
            <w:r>
              <w:rPr>
                <w:b/>
                <w:lang w:val="en-US"/>
              </w:rPr>
              <w:t>2</w:t>
            </w:r>
          </w:p>
        </w:tc>
      </w:tr>
      <w:tr w:rsidR="00371758"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371758" w:rsidRDefault="00B171DD" w:rsidP="00371758">
            <w:pPr>
              <w:pStyle w:val="maintext"/>
              <w:spacing w:before="0" w:after="0"/>
              <w:ind w:firstLineChars="62" w:firstLine="124"/>
              <w:jc w:val="center"/>
              <w:rPr>
                <w:b/>
                <w:bCs/>
                <w:lang w:val="en-US"/>
              </w:rPr>
            </w:pPr>
            <w:r>
              <w:rPr>
                <w:b/>
                <w:bCs/>
                <w:lang w:val="en-US"/>
              </w:rPr>
              <w:t>2</w:t>
            </w:r>
            <w:r w:rsidR="009E75E1">
              <w:rPr>
                <w:b/>
                <w:bCs/>
                <w:lang w:val="en-US"/>
              </w:rPr>
              <w:t>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371758" w:rsidRPr="00572953" w:rsidRDefault="00B171DD" w:rsidP="00371758">
            <w:pPr>
              <w:widowControl w:val="0"/>
              <w:spacing w:after="0"/>
              <w:jc w:val="center"/>
              <w:rPr>
                <w:rFonts w:eastAsia="MS Mincho" w:cs="Batang"/>
                <w:b/>
                <w:lang w:val="en-US" w:eastAsia="ja-JP"/>
              </w:rPr>
            </w:pPr>
            <w:r>
              <w:rPr>
                <w:rFonts w:eastAsia="MS Mincho" w:cs="Batang"/>
                <w:b/>
                <w:lang w:val="en-US" w:eastAsia="ja-JP"/>
              </w:rPr>
              <w:t>0,4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1758" w:rsidRDefault="00B171DD" w:rsidP="00371758">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371758" w:rsidRDefault="00B171DD" w:rsidP="00371758">
            <w:pPr>
              <w:pStyle w:val="maintext"/>
              <w:spacing w:before="0" w:after="0"/>
              <w:ind w:firstLineChars="62" w:firstLine="124"/>
              <w:jc w:val="center"/>
              <w:rPr>
                <w:b/>
                <w:lang w:val="en-US"/>
              </w:rPr>
            </w:pPr>
            <w:r>
              <w:rPr>
                <w:b/>
                <w:lang w:val="en-US"/>
              </w:rPr>
              <w:t>2</w:t>
            </w:r>
          </w:p>
        </w:tc>
      </w:tr>
      <w:tr w:rsidR="00371758"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371758" w:rsidRDefault="00B171DD" w:rsidP="00371758">
            <w:pPr>
              <w:pStyle w:val="maintext"/>
              <w:spacing w:before="0" w:after="0"/>
              <w:ind w:firstLineChars="62" w:firstLine="124"/>
              <w:jc w:val="center"/>
              <w:rPr>
                <w:b/>
                <w:bCs/>
                <w:lang w:val="en-US"/>
              </w:rPr>
            </w:pPr>
            <w:r>
              <w:rPr>
                <w:b/>
                <w:bCs/>
                <w:lang w:val="en-US"/>
              </w:rPr>
              <w:lastRenderedPageBreak/>
              <w:t>2</w:t>
            </w:r>
            <w:r w:rsidR="009E75E1">
              <w:rPr>
                <w:b/>
                <w:bCs/>
                <w:lang w:val="en-US"/>
              </w:rPr>
              <w:t>5</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371758" w:rsidRDefault="00B171DD" w:rsidP="00371758">
            <w:pPr>
              <w:widowControl w:val="0"/>
              <w:spacing w:after="0"/>
              <w:jc w:val="center"/>
              <w:rPr>
                <w:rFonts w:eastAsia="MS Mincho" w:cs="Batang"/>
                <w:b/>
                <w:lang w:val="en-US" w:eastAsia="ja-JP"/>
              </w:rPr>
            </w:pPr>
            <w:r>
              <w:rPr>
                <w:rFonts w:eastAsia="MS Mincho" w:cs="Batang"/>
                <w:b/>
                <w:lang w:val="en-US" w:eastAsia="ja-JP"/>
              </w:rPr>
              <w:t>2,6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1758" w:rsidRDefault="00B171DD" w:rsidP="00371758">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371758" w:rsidRDefault="00B171DD" w:rsidP="00371758">
            <w:pPr>
              <w:pStyle w:val="maintext"/>
              <w:spacing w:before="0" w:after="0"/>
              <w:ind w:firstLineChars="62" w:firstLine="124"/>
              <w:jc w:val="center"/>
              <w:rPr>
                <w:b/>
                <w:lang w:val="en-US"/>
              </w:rPr>
            </w:pPr>
            <w:r>
              <w:rPr>
                <w:b/>
                <w:lang w:val="en-US"/>
              </w:rPr>
              <w:t>2</w:t>
            </w:r>
          </w:p>
        </w:tc>
      </w:tr>
      <w:tr w:rsidR="00371758"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371758" w:rsidRPr="00C45A2C" w:rsidRDefault="00371758" w:rsidP="00371758">
            <w:pPr>
              <w:pStyle w:val="maintext"/>
              <w:spacing w:before="0" w:after="0"/>
              <w:ind w:firstLineChars="62" w:firstLine="124"/>
              <w:jc w:val="center"/>
              <w:rPr>
                <w:b/>
                <w:bCs/>
                <w:lang w:val="en-US"/>
              </w:rPr>
            </w:pPr>
            <w:r>
              <w:rPr>
                <w:b/>
                <w:bCs/>
                <w:lang w:val="en-US"/>
              </w:rPr>
              <w:t>2</w:t>
            </w:r>
            <w:r w:rsidR="009E75E1">
              <w:rPr>
                <w:b/>
                <w:bCs/>
                <w:lang w:val="en-US"/>
              </w:rPr>
              <w:t>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1758" w:rsidRPr="00C45A2C" w:rsidRDefault="00371758" w:rsidP="00371758">
            <w:pPr>
              <w:widowControl w:val="0"/>
              <w:spacing w:after="0"/>
              <w:jc w:val="center"/>
              <w:rPr>
                <w:rFonts w:cs="Batang"/>
                <w:b/>
                <w:lang w:val="en-US" w:eastAsia="ko-KR"/>
              </w:rPr>
            </w:pPr>
            <w:r w:rsidRPr="00C45A2C">
              <w:rPr>
                <w:rFonts w:cs="Batang"/>
                <w:b/>
                <w:lang w:val="en-US" w:eastAsia="ko-KR"/>
              </w:rPr>
              <w:t>0,1,</w:t>
            </w:r>
            <w:r>
              <w:rPr>
                <w:rFonts w:cs="Batang"/>
                <w:b/>
                <w:lang w:val="en-US" w:eastAsia="ko-KR"/>
              </w:rPr>
              <w:t>4</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1758" w:rsidRPr="00371758" w:rsidRDefault="00371758" w:rsidP="00371758">
            <w:pPr>
              <w:pStyle w:val="maintext"/>
              <w:spacing w:before="0" w:after="0"/>
              <w:ind w:firstLineChars="62" w:firstLine="124"/>
              <w:jc w:val="center"/>
              <w:rPr>
                <w:rFonts w:eastAsia="MS Mincho"/>
                <w:b/>
                <w:lang w:val="en-US" w:eastAsia="ja-JP"/>
              </w:rPr>
            </w:pPr>
            <w:r>
              <w:rPr>
                <w:rFonts w:eastAsia="MS Mincho"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371758" w:rsidRDefault="00A50766" w:rsidP="00371758">
            <w:pPr>
              <w:pStyle w:val="maintext"/>
              <w:spacing w:before="0" w:after="0"/>
              <w:ind w:firstLineChars="62" w:firstLine="124"/>
              <w:jc w:val="center"/>
              <w:rPr>
                <w:b/>
                <w:lang w:val="en-US"/>
              </w:rPr>
            </w:pPr>
            <w:r>
              <w:rPr>
                <w:b/>
                <w:lang w:val="en-US"/>
              </w:rPr>
              <w:t>2</w:t>
            </w:r>
          </w:p>
        </w:tc>
      </w:tr>
      <w:tr w:rsidR="00374169"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374169" w:rsidRPr="00C45A2C" w:rsidRDefault="00374169" w:rsidP="00374169">
            <w:pPr>
              <w:pStyle w:val="maintext"/>
              <w:spacing w:before="0" w:after="0"/>
              <w:ind w:firstLineChars="62" w:firstLine="124"/>
              <w:jc w:val="center"/>
              <w:rPr>
                <w:b/>
                <w:bCs/>
                <w:lang w:val="en-US"/>
              </w:rPr>
            </w:pPr>
            <w:r>
              <w:rPr>
                <w:b/>
                <w:bCs/>
                <w:lang w:val="en-US"/>
              </w:rPr>
              <w:t>2</w:t>
            </w:r>
            <w:r w:rsidR="009E75E1">
              <w:rPr>
                <w:b/>
                <w:bCs/>
                <w:lang w:val="en-US"/>
              </w:rPr>
              <w:t>7</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4169" w:rsidRPr="00C45A2C" w:rsidRDefault="00374169" w:rsidP="00374169">
            <w:pPr>
              <w:widowControl w:val="0"/>
              <w:spacing w:after="0"/>
              <w:jc w:val="center"/>
              <w:rPr>
                <w:rFonts w:cs="Batang"/>
                <w:b/>
                <w:lang w:val="en-US" w:eastAsia="ko-KR"/>
              </w:rPr>
            </w:pPr>
            <w:r w:rsidRPr="00C45A2C">
              <w:rPr>
                <w:rFonts w:cs="Batang"/>
                <w:b/>
                <w:lang w:val="en-US" w:eastAsia="ko-KR"/>
              </w:rPr>
              <w:t>2,3,</w:t>
            </w:r>
            <w:r>
              <w:rPr>
                <w:rFonts w:cs="Batang"/>
                <w:b/>
                <w:lang w:val="en-US" w:eastAsia="ko-KR"/>
              </w:rPr>
              <w:t>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4169" w:rsidRPr="00371758" w:rsidRDefault="00374169" w:rsidP="00374169">
            <w:pPr>
              <w:pStyle w:val="maintext"/>
              <w:spacing w:before="0" w:after="0"/>
              <w:ind w:firstLineChars="62" w:firstLine="124"/>
              <w:jc w:val="center"/>
              <w:rPr>
                <w:rFonts w:eastAsia="MS Mincho"/>
                <w:b/>
                <w:lang w:val="en-US" w:eastAsia="ja-JP"/>
              </w:rPr>
            </w:pPr>
            <w:r>
              <w:rPr>
                <w:rFonts w:eastAsia="MS Mincho"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374169" w:rsidRDefault="00374169" w:rsidP="00374169">
            <w:pPr>
              <w:pStyle w:val="maintext"/>
              <w:spacing w:before="0" w:after="0"/>
              <w:ind w:firstLineChars="62" w:firstLine="124"/>
              <w:jc w:val="center"/>
              <w:rPr>
                <w:b/>
                <w:lang w:val="en-US"/>
              </w:rPr>
            </w:pPr>
            <w:r>
              <w:rPr>
                <w:b/>
                <w:lang w:val="en-US"/>
              </w:rPr>
              <w:t>2</w:t>
            </w:r>
          </w:p>
        </w:tc>
      </w:tr>
      <w:tr w:rsidR="00374169" w:rsidTr="00F73248">
        <w:trPr>
          <w:trHeight w:val="3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374169" w:rsidRDefault="00374169" w:rsidP="00374169">
            <w:pPr>
              <w:pStyle w:val="maintext"/>
              <w:spacing w:before="0" w:after="0"/>
              <w:ind w:firstLineChars="62" w:firstLine="124"/>
              <w:jc w:val="center"/>
              <w:rPr>
                <w:b/>
                <w:bCs/>
                <w:lang w:val="en-US"/>
              </w:rPr>
            </w:pPr>
            <w:r>
              <w:rPr>
                <w:b/>
                <w:bCs/>
                <w:lang w:val="en-US"/>
              </w:rPr>
              <w:t>2</w:t>
            </w:r>
            <w:r w:rsidR="009E75E1">
              <w:rPr>
                <w:b/>
                <w:bCs/>
                <w:lang w:val="en-US"/>
              </w:rPr>
              <w:t>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4169" w:rsidRPr="00C45A2C" w:rsidRDefault="00374169" w:rsidP="00374169">
            <w:pPr>
              <w:widowControl w:val="0"/>
              <w:spacing w:after="0"/>
              <w:jc w:val="center"/>
              <w:rPr>
                <w:rFonts w:cs="Batang"/>
                <w:b/>
                <w:lang w:val="en-US" w:eastAsia="ko-KR"/>
              </w:rPr>
            </w:pPr>
            <w:r w:rsidRPr="00C45A2C">
              <w:rPr>
                <w:rFonts w:cs="Batang"/>
                <w:b/>
                <w:lang w:val="en-US" w:eastAsia="ko-KR"/>
              </w:rPr>
              <w:t>0,1,4,5</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4169" w:rsidRPr="00371758" w:rsidRDefault="00374169" w:rsidP="00374169">
            <w:pPr>
              <w:pStyle w:val="maintext"/>
              <w:spacing w:before="0" w:after="0"/>
              <w:ind w:firstLineChars="62" w:firstLine="124"/>
              <w:jc w:val="center"/>
              <w:rPr>
                <w:rFonts w:eastAsia="MS Mincho"/>
                <w:b/>
                <w:lang w:val="en-US" w:eastAsia="ja-JP"/>
              </w:rPr>
            </w:pPr>
            <w:r>
              <w:rPr>
                <w:rFonts w:eastAsia="MS Mincho"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374169" w:rsidRDefault="00374169" w:rsidP="00374169">
            <w:pPr>
              <w:pStyle w:val="maintext"/>
              <w:spacing w:before="0" w:after="0"/>
              <w:ind w:firstLineChars="62" w:firstLine="124"/>
              <w:jc w:val="center"/>
              <w:rPr>
                <w:b/>
                <w:lang w:val="en-US"/>
              </w:rPr>
            </w:pPr>
            <w:r>
              <w:rPr>
                <w:b/>
                <w:lang w:val="en-US"/>
              </w:rPr>
              <w:t>2</w:t>
            </w:r>
          </w:p>
        </w:tc>
      </w:tr>
      <w:tr w:rsidR="00374169"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374169" w:rsidRPr="00F73248" w:rsidRDefault="009E75E1" w:rsidP="00374169">
            <w:pPr>
              <w:pStyle w:val="maintext"/>
              <w:spacing w:before="0" w:after="0"/>
              <w:ind w:firstLineChars="62" w:firstLine="124"/>
              <w:jc w:val="center"/>
              <w:rPr>
                <w:b/>
                <w:bCs/>
                <w:lang w:val="en-US"/>
              </w:rPr>
            </w:pPr>
            <w:r>
              <w:rPr>
                <w:b/>
                <w:bCs/>
                <w:lang w:val="en-US"/>
              </w:rPr>
              <w:t>29</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4169" w:rsidRPr="00C45A2C" w:rsidRDefault="00374169" w:rsidP="00374169">
            <w:pPr>
              <w:widowControl w:val="0"/>
              <w:spacing w:after="0"/>
              <w:jc w:val="center"/>
              <w:rPr>
                <w:rFonts w:cs="Batang"/>
                <w:b/>
                <w:lang w:val="en-US" w:eastAsia="ko-KR"/>
              </w:rPr>
            </w:pPr>
            <w:r w:rsidRPr="00C45A2C">
              <w:rPr>
                <w:rFonts w:cs="Batang"/>
                <w:b/>
                <w:lang w:val="en-US" w:eastAsia="ko-KR"/>
              </w:rPr>
              <w:t>2,3,6,7</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4169" w:rsidRPr="00371758" w:rsidRDefault="00374169" w:rsidP="00374169">
            <w:pPr>
              <w:pStyle w:val="maintext"/>
              <w:spacing w:before="0" w:after="0"/>
              <w:ind w:firstLineChars="62" w:firstLine="124"/>
              <w:jc w:val="center"/>
              <w:rPr>
                <w:rFonts w:eastAsia="MS Mincho"/>
                <w:b/>
                <w:lang w:val="en-US" w:eastAsia="ja-JP"/>
              </w:rPr>
            </w:pPr>
            <w:r>
              <w:rPr>
                <w:rFonts w:eastAsia="MS Mincho" w:hint="eastAsia"/>
                <w:b/>
                <w:lang w:val="en-US" w:eastAsia="ja-JP"/>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374169" w:rsidRDefault="00374169" w:rsidP="00374169">
            <w:pPr>
              <w:pStyle w:val="maintext"/>
              <w:spacing w:before="0" w:after="0"/>
              <w:ind w:firstLineChars="62" w:firstLine="124"/>
              <w:jc w:val="center"/>
              <w:rPr>
                <w:b/>
                <w:lang w:val="en-US"/>
              </w:rPr>
            </w:pPr>
            <w:r>
              <w:rPr>
                <w:b/>
                <w:lang w:val="en-US"/>
              </w:rPr>
              <w:t>2</w:t>
            </w:r>
          </w:p>
        </w:tc>
      </w:tr>
      <w:tr w:rsidR="00374169" w:rsidRPr="000778BE"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374169" w:rsidRPr="00F73248" w:rsidRDefault="009E75E1" w:rsidP="00374169">
            <w:pPr>
              <w:pStyle w:val="maintext"/>
              <w:spacing w:before="0" w:after="0"/>
              <w:ind w:firstLineChars="62" w:firstLine="124"/>
              <w:jc w:val="center"/>
              <w:rPr>
                <w:b/>
                <w:bCs/>
                <w:lang w:val="en-US"/>
              </w:rPr>
            </w:pPr>
            <w:r>
              <w:rPr>
                <w:b/>
                <w:bCs/>
                <w:lang w:val="en-US"/>
              </w:rPr>
              <w:t>30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4169" w:rsidRPr="00C45A2C" w:rsidRDefault="00374169" w:rsidP="00374169">
            <w:pPr>
              <w:widowControl w:val="0"/>
              <w:spacing w:after="0"/>
              <w:jc w:val="center"/>
              <w:rPr>
                <w:rFonts w:cs="Batang"/>
                <w:b/>
                <w:lang w:val="en-US" w:eastAsia="ko-KR"/>
              </w:rPr>
            </w:pPr>
            <w:r>
              <w:rPr>
                <w:rFonts w:cs="Batang"/>
                <w:b/>
                <w:lang w:val="en-US" w:eastAsia="ko-KR"/>
              </w:rPr>
              <w:t>0,4,2,6</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374169" w:rsidRPr="000778BE" w:rsidRDefault="00374169" w:rsidP="00374169">
            <w:pPr>
              <w:pStyle w:val="maintext"/>
              <w:spacing w:before="0" w:after="0"/>
              <w:ind w:firstLineChars="62" w:firstLine="124"/>
              <w:jc w:val="center"/>
              <w:rPr>
                <w:b/>
                <w:lang w:val="en-US"/>
              </w:rPr>
            </w:pPr>
            <w:r w:rsidRPr="000778BE">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374169" w:rsidRPr="000778BE" w:rsidRDefault="00374169" w:rsidP="00374169">
            <w:pPr>
              <w:pStyle w:val="maintext"/>
              <w:spacing w:before="0" w:after="0"/>
              <w:ind w:firstLineChars="62" w:firstLine="124"/>
              <w:jc w:val="center"/>
              <w:rPr>
                <w:b/>
                <w:lang w:val="en-US"/>
              </w:rPr>
            </w:pPr>
            <w:r>
              <w:rPr>
                <w:b/>
                <w:lang w:val="en-US"/>
              </w:rPr>
              <w:t>2</w:t>
            </w:r>
          </w:p>
        </w:tc>
      </w:tr>
      <w:tr w:rsidR="00374169" w:rsidRPr="000778BE" w:rsidTr="000F3846">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374169" w:rsidRPr="00F73248" w:rsidRDefault="009E75E1" w:rsidP="00374169">
            <w:pPr>
              <w:pStyle w:val="maintext"/>
              <w:spacing w:before="0" w:after="0"/>
              <w:ind w:firstLineChars="62" w:firstLine="124"/>
              <w:jc w:val="center"/>
              <w:rPr>
                <w:b/>
                <w:bCs/>
                <w:lang w:val="en-US"/>
              </w:rPr>
            </w:pPr>
            <w:r>
              <w:rPr>
                <w:b/>
                <w:bCs/>
                <w:lang w:val="en-US"/>
              </w:rPr>
              <w:t>31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4169" w:rsidRDefault="009E75E1" w:rsidP="00374169">
            <w:pPr>
              <w:widowControl w:val="0"/>
              <w:spacing w:after="0"/>
              <w:jc w:val="center"/>
              <w:rPr>
                <w:rFonts w:cs="Batang"/>
                <w:b/>
                <w:lang w:val="en-US" w:eastAsia="ko-KR"/>
              </w:rPr>
            </w:pPr>
            <w:r>
              <w:rPr>
                <w:rFonts w:cs="Batang"/>
                <w:b/>
                <w:lang w:val="en-US" w:eastAsia="ko-KR"/>
              </w:rPr>
              <w:t>reserved</w:t>
            </w:r>
          </w:p>
        </w:tc>
        <w:tc>
          <w:tcPr>
            <w:tcW w:w="306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374169" w:rsidRPr="000778BE" w:rsidRDefault="009E75E1" w:rsidP="00374169">
            <w:pPr>
              <w:pStyle w:val="maintext"/>
              <w:spacing w:before="0" w:after="0"/>
              <w:ind w:firstLineChars="62" w:firstLine="124"/>
              <w:jc w:val="center"/>
              <w:rPr>
                <w:b/>
                <w:lang w:val="en-US"/>
              </w:rPr>
            </w:pPr>
            <w:r>
              <w:rPr>
                <w:b/>
                <w:lang w:val="en-US"/>
              </w:rPr>
              <w:t>reserved</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374169" w:rsidRDefault="009E75E1" w:rsidP="00374169">
            <w:pPr>
              <w:pStyle w:val="maintext"/>
              <w:spacing w:before="0" w:after="0"/>
              <w:ind w:firstLineChars="62" w:firstLine="124"/>
              <w:jc w:val="center"/>
              <w:rPr>
                <w:b/>
                <w:lang w:val="en-US"/>
              </w:rPr>
            </w:pPr>
            <w:r>
              <w:rPr>
                <w:b/>
                <w:lang w:val="en-US"/>
              </w:rPr>
              <w:t>reserved</w:t>
            </w:r>
          </w:p>
        </w:tc>
      </w:tr>
    </w:tbl>
    <w:p w:rsidR="00D1276B" w:rsidRDefault="00D1276B" w:rsidP="002C7DC4">
      <w:pPr>
        <w:pStyle w:val="maintext"/>
        <w:ind w:firstLineChars="0" w:firstLine="0"/>
        <w:rPr>
          <w:i/>
          <w:sz w:val="24"/>
          <w:szCs w:val="24"/>
          <w:lang w:val="en-US"/>
        </w:rPr>
      </w:pPr>
    </w:p>
    <w:p w:rsidR="002C7DC4" w:rsidRDefault="00271215" w:rsidP="002A738D">
      <w:pPr>
        <w:pStyle w:val="maintext"/>
        <w:ind w:left="2400" w:firstLineChars="0" w:firstLine="800"/>
        <w:rPr>
          <w:b/>
          <w:sz w:val="32"/>
        </w:rPr>
      </w:pPr>
      <w:r>
        <w:rPr>
          <w:i/>
          <w:sz w:val="24"/>
          <w:szCs w:val="24"/>
          <w:lang w:val="en-US"/>
        </w:rPr>
        <w:t xml:space="preserve">Max 2-symbol FL, </w:t>
      </w:r>
      <w:r w:rsidR="00D1276B">
        <w:rPr>
          <w:i/>
          <w:sz w:val="24"/>
          <w:szCs w:val="24"/>
          <w:lang w:val="en-US"/>
        </w:rPr>
        <w:t>Config-1, (2-CW)</w:t>
      </w:r>
    </w:p>
    <w:tbl>
      <w:tblPr>
        <w:tblW w:w="8270" w:type="dxa"/>
        <w:jc w:val="center"/>
        <w:tblCellMar>
          <w:left w:w="0" w:type="dxa"/>
          <w:right w:w="0" w:type="dxa"/>
        </w:tblCellMar>
        <w:tblLook w:val="04A0" w:firstRow="1" w:lastRow="0" w:firstColumn="1" w:lastColumn="0" w:noHBand="0" w:noVBand="1"/>
      </w:tblPr>
      <w:tblGrid>
        <w:gridCol w:w="830"/>
        <w:gridCol w:w="1680"/>
        <w:gridCol w:w="3600"/>
        <w:gridCol w:w="2160"/>
      </w:tblGrid>
      <w:tr w:rsidR="00D1276B" w:rsidRPr="00A64922" w:rsidTr="008C5473">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D1276B" w:rsidRPr="00A64922" w:rsidRDefault="00D1276B" w:rsidP="00BD0C9C">
            <w:pPr>
              <w:pStyle w:val="maintext"/>
              <w:ind w:firstLineChars="62" w:firstLine="124"/>
              <w:jc w:val="center"/>
              <w:rPr>
                <w:b/>
                <w:lang w:val="en-US"/>
              </w:rPr>
            </w:pPr>
            <w:r w:rsidRPr="00A64922">
              <w:rPr>
                <w:b/>
                <w:bCs/>
                <w:u w:val="single"/>
                <w:lang w:val="en-US"/>
              </w:rPr>
              <w:t>Index</w:t>
            </w:r>
          </w:p>
        </w:tc>
        <w:tc>
          <w:tcPr>
            <w:tcW w:w="16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D1276B" w:rsidRPr="00A64922" w:rsidRDefault="00D1276B" w:rsidP="00BD0C9C">
            <w:pPr>
              <w:pStyle w:val="maintext"/>
              <w:ind w:firstLineChars="62" w:firstLine="124"/>
              <w:jc w:val="center"/>
              <w:rPr>
                <w:b/>
                <w:lang w:val="en-US"/>
              </w:rPr>
            </w:pPr>
            <w:r w:rsidRPr="00A64922">
              <w:rPr>
                <w:b/>
                <w:bCs/>
                <w:lang w:val="en-US"/>
              </w:rPr>
              <w:t>DMRS port ID</w:t>
            </w:r>
            <w:r>
              <w:rPr>
                <w:b/>
                <w:bCs/>
                <w:lang w:val="en-US"/>
              </w:rPr>
              <w:t xml:space="preserve"> (+1000)</w:t>
            </w:r>
          </w:p>
        </w:tc>
        <w:tc>
          <w:tcPr>
            <w:tcW w:w="36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D1276B" w:rsidRPr="00A64922" w:rsidRDefault="00D1276B" w:rsidP="00BD0C9C">
            <w:pPr>
              <w:pStyle w:val="maintext"/>
              <w:ind w:firstLineChars="62" w:firstLine="124"/>
              <w:jc w:val="center"/>
              <w:rPr>
                <w:b/>
                <w:lang w:val="en-US"/>
              </w:rPr>
            </w:pPr>
            <w:r w:rsidRPr="00A64922">
              <w:rPr>
                <w:b/>
                <w:bCs/>
                <w:lang w:val="en-US"/>
              </w:rPr>
              <w:t xml:space="preserve"># CDM group(s) without </w:t>
            </w:r>
            <w:r w:rsidR="008C5473">
              <w:rPr>
                <w:b/>
                <w:bCs/>
                <w:lang w:val="en-US"/>
              </w:rPr>
              <w:t>data</w:t>
            </w:r>
          </w:p>
        </w:tc>
        <w:tc>
          <w:tcPr>
            <w:tcW w:w="2160" w:type="dxa"/>
            <w:tcBorders>
              <w:top w:val="single" w:sz="8" w:space="0" w:color="FFFFFF"/>
              <w:left w:val="single" w:sz="8" w:space="0" w:color="FFFFFF"/>
              <w:bottom w:val="single" w:sz="24" w:space="0" w:color="FFFFFF"/>
              <w:right w:val="single" w:sz="8" w:space="0" w:color="FFFFFF"/>
            </w:tcBorders>
            <w:shd w:val="clear" w:color="auto" w:fill="5B9BD5"/>
          </w:tcPr>
          <w:p w:rsidR="00D1276B" w:rsidRPr="00A64922" w:rsidRDefault="00D1276B" w:rsidP="00BD0C9C">
            <w:pPr>
              <w:pStyle w:val="maintext"/>
              <w:ind w:firstLineChars="62" w:firstLine="124"/>
              <w:jc w:val="center"/>
              <w:rPr>
                <w:b/>
                <w:bCs/>
                <w:lang w:val="en-US"/>
              </w:rPr>
            </w:pPr>
            <w:r>
              <w:rPr>
                <w:b/>
                <w:bCs/>
                <w:lang w:val="en-US"/>
              </w:rPr>
              <w:t>Front-load symbol</w:t>
            </w:r>
          </w:p>
        </w:tc>
      </w:tr>
      <w:tr w:rsidR="00D1276B" w:rsidRPr="000778BE" w:rsidTr="008C5473">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D1276B" w:rsidRPr="000778BE" w:rsidRDefault="00D1276B" w:rsidP="00D1276B">
            <w:pPr>
              <w:pStyle w:val="maintext"/>
              <w:spacing w:before="0" w:after="0"/>
              <w:ind w:firstLineChars="62" w:firstLine="124"/>
              <w:jc w:val="center"/>
              <w:rPr>
                <w:b/>
                <w:lang w:val="en-US"/>
              </w:rPr>
            </w:pPr>
          </w:p>
        </w:tc>
        <w:tc>
          <w:tcPr>
            <w:tcW w:w="16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D1276B" w:rsidRPr="00082A5F" w:rsidRDefault="00D1276B" w:rsidP="00D1276B">
            <w:pPr>
              <w:spacing w:after="0"/>
              <w:jc w:val="center"/>
              <w:rPr>
                <w:rFonts w:cs="Batang"/>
                <w:b/>
                <w:lang w:val="en-US" w:eastAsia="ko-KR"/>
              </w:rPr>
            </w:pPr>
            <w:r w:rsidRPr="00082A5F">
              <w:rPr>
                <w:rFonts w:cs="Batang"/>
                <w:b/>
                <w:lang w:val="en-US" w:eastAsia="ko-KR"/>
              </w:rPr>
              <w:t>0,1,2,4,6</w:t>
            </w:r>
          </w:p>
        </w:tc>
        <w:tc>
          <w:tcPr>
            <w:tcW w:w="36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D1276B" w:rsidRPr="000778BE" w:rsidRDefault="00D1276B" w:rsidP="00D1276B">
            <w:pPr>
              <w:pStyle w:val="maintext"/>
              <w:spacing w:before="0" w:after="0"/>
              <w:ind w:firstLineChars="62" w:firstLine="124"/>
              <w:jc w:val="center"/>
              <w:rPr>
                <w:b/>
                <w:lang w:val="en-US"/>
              </w:rPr>
            </w:pPr>
            <w:r>
              <w:rPr>
                <w:b/>
                <w:lang w:val="en-US"/>
              </w:rPr>
              <w:t>2</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Pr>
          <w:p w:rsidR="00D1276B" w:rsidRDefault="00D1276B" w:rsidP="00D1276B">
            <w:pPr>
              <w:pStyle w:val="maintext"/>
              <w:spacing w:before="0" w:after="0"/>
              <w:ind w:firstLineChars="62" w:firstLine="124"/>
              <w:jc w:val="center"/>
              <w:rPr>
                <w:b/>
                <w:lang w:val="en-US"/>
              </w:rPr>
            </w:pPr>
            <w:r>
              <w:rPr>
                <w:b/>
                <w:lang w:val="en-US"/>
              </w:rPr>
              <w:t>2</w:t>
            </w:r>
          </w:p>
        </w:tc>
      </w:tr>
      <w:tr w:rsidR="00D1276B" w:rsidRPr="000778BE" w:rsidTr="008C5473">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D1276B" w:rsidRPr="000778BE" w:rsidRDefault="00D1276B" w:rsidP="00D1276B">
            <w:pPr>
              <w:pStyle w:val="maintext"/>
              <w:spacing w:before="0" w:after="0"/>
              <w:ind w:firstLineChars="62" w:firstLine="124"/>
              <w:jc w:val="center"/>
              <w:rPr>
                <w:b/>
                <w:lang w:val="en-US"/>
              </w:rPr>
            </w:pPr>
          </w:p>
        </w:tc>
        <w:tc>
          <w:tcPr>
            <w:tcW w:w="16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D1276B" w:rsidRPr="00082A5F" w:rsidRDefault="00D1276B" w:rsidP="00D1276B">
            <w:pPr>
              <w:spacing w:after="0"/>
              <w:jc w:val="center"/>
              <w:rPr>
                <w:rFonts w:cs="Batang"/>
                <w:b/>
                <w:lang w:val="en-US" w:eastAsia="ko-KR"/>
              </w:rPr>
            </w:pPr>
            <w:r w:rsidRPr="00082A5F">
              <w:rPr>
                <w:rFonts w:cs="Batang"/>
                <w:b/>
                <w:lang w:val="en-US" w:eastAsia="ko-KR"/>
              </w:rPr>
              <w:t>0,1,2,3,4,6</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D1276B" w:rsidRPr="000778BE" w:rsidRDefault="00D1276B" w:rsidP="00D1276B">
            <w:pPr>
              <w:pStyle w:val="maintext"/>
              <w:spacing w:before="0" w:after="0"/>
              <w:ind w:firstLineChars="62" w:firstLine="124"/>
              <w:jc w:val="center"/>
              <w:rPr>
                <w:b/>
                <w:lang w:val="en-US"/>
              </w:rPr>
            </w:pPr>
            <w:r>
              <w:rPr>
                <w:b/>
                <w:lang w:val="en-US"/>
              </w:rPr>
              <w:t>2</w:t>
            </w:r>
          </w:p>
        </w:tc>
        <w:tc>
          <w:tcPr>
            <w:tcW w:w="2160" w:type="dxa"/>
            <w:tcBorders>
              <w:top w:val="single" w:sz="8" w:space="0" w:color="FFFFFF"/>
              <w:left w:val="single" w:sz="8" w:space="0" w:color="FFFFFF"/>
              <w:bottom w:val="single" w:sz="8" w:space="0" w:color="FFFFFF"/>
              <w:right w:val="single" w:sz="8" w:space="0" w:color="FFFFFF"/>
            </w:tcBorders>
            <w:shd w:val="clear" w:color="auto" w:fill="EAEFF7"/>
          </w:tcPr>
          <w:p w:rsidR="00D1276B" w:rsidRDefault="00D1276B" w:rsidP="00D1276B">
            <w:pPr>
              <w:pStyle w:val="maintext"/>
              <w:spacing w:before="0" w:after="0"/>
              <w:ind w:firstLineChars="62" w:firstLine="124"/>
              <w:jc w:val="center"/>
              <w:rPr>
                <w:b/>
                <w:lang w:val="en-US"/>
              </w:rPr>
            </w:pPr>
            <w:r>
              <w:rPr>
                <w:b/>
                <w:lang w:val="en-US"/>
              </w:rPr>
              <w:t>2</w:t>
            </w:r>
          </w:p>
        </w:tc>
      </w:tr>
      <w:tr w:rsidR="00D1276B" w:rsidRPr="000778BE" w:rsidTr="008C5473">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D1276B" w:rsidRPr="000778BE" w:rsidRDefault="00D1276B" w:rsidP="00D1276B">
            <w:pPr>
              <w:pStyle w:val="maintext"/>
              <w:spacing w:before="0" w:after="0"/>
              <w:ind w:firstLineChars="62" w:firstLine="124"/>
              <w:jc w:val="center"/>
              <w:rPr>
                <w:b/>
                <w:lang w:val="en-US"/>
              </w:rPr>
            </w:pP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D1276B" w:rsidRPr="00082A5F" w:rsidRDefault="00D1276B" w:rsidP="00D1276B">
            <w:pPr>
              <w:spacing w:after="0"/>
              <w:jc w:val="center"/>
              <w:rPr>
                <w:rFonts w:cs="Batang"/>
                <w:b/>
                <w:lang w:val="en-US" w:eastAsia="ko-KR"/>
              </w:rPr>
            </w:pPr>
            <w:r w:rsidRPr="00082A5F">
              <w:rPr>
                <w:rFonts w:cs="Batang"/>
                <w:b/>
                <w:lang w:val="en-US" w:eastAsia="ko-KR"/>
              </w:rPr>
              <w:t>0,1,2,3,4,5,6</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D1276B" w:rsidRPr="000778BE" w:rsidRDefault="00D1276B" w:rsidP="00D1276B">
            <w:pPr>
              <w:pStyle w:val="maintext"/>
              <w:spacing w:before="0" w:after="0"/>
              <w:ind w:firstLineChars="62" w:firstLine="124"/>
              <w:jc w:val="center"/>
              <w:rPr>
                <w:b/>
                <w:lang w:val="en-US"/>
              </w:rPr>
            </w:pPr>
            <w:r w:rsidRPr="000778BE">
              <w:rPr>
                <w:b/>
                <w:lang w:val="en-US"/>
              </w:rPr>
              <w:t>2</w:t>
            </w:r>
          </w:p>
        </w:tc>
        <w:tc>
          <w:tcPr>
            <w:tcW w:w="2160" w:type="dxa"/>
            <w:tcBorders>
              <w:top w:val="single" w:sz="8" w:space="0" w:color="FFFFFF"/>
              <w:left w:val="single" w:sz="8" w:space="0" w:color="FFFFFF"/>
              <w:bottom w:val="single" w:sz="8" w:space="0" w:color="FFFFFF"/>
              <w:right w:val="single" w:sz="8" w:space="0" w:color="FFFFFF"/>
            </w:tcBorders>
            <w:shd w:val="clear" w:color="auto" w:fill="D2DEEF"/>
          </w:tcPr>
          <w:p w:rsidR="00D1276B" w:rsidRPr="000778BE" w:rsidRDefault="00D1276B" w:rsidP="00D1276B">
            <w:pPr>
              <w:pStyle w:val="maintext"/>
              <w:spacing w:before="0" w:after="0"/>
              <w:ind w:firstLineChars="62" w:firstLine="124"/>
              <w:jc w:val="center"/>
              <w:rPr>
                <w:b/>
                <w:lang w:val="en-US"/>
              </w:rPr>
            </w:pPr>
            <w:r>
              <w:rPr>
                <w:b/>
                <w:lang w:val="en-US"/>
              </w:rPr>
              <w:t>2</w:t>
            </w:r>
          </w:p>
        </w:tc>
      </w:tr>
      <w:tr w:rsidR="00D1276B" w:rsidRPr="000778BE" w:rsidTr="008C5473">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D1276B" w:rsidRPr="000778BE" w:rsidRDefault="00D1276B" w:rsidP="00D1276B">
            <w:pPr>
              <w:pStyle w:val="maintext"/>
              <w:spacing w:before="0" w:after="0"/>
              <w:ind w:firstLineChars="62" w:firstLine="124"/>
              <w:jc w:val="center"/>
              <w:rPr>
                <w:b/>
                <w:bCs/>
                <w:lang w:val="en-US"/>
              </w:rPr>
            </w:pPr>
          </w:p>
        </w:tc>
        <w:tc>
          <w:tcPr>
            <w:tcW w:w="16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D1276B" w:rsidRPr="00082A5F" w:rsidRDefault="00D1276B" w:rsidP="00D1276B">
            <w:pPr>
              <w:spacing w:after="0"/>
              <w:jc w:val="center"/>
              <w:rPr>
                <w:rFonts w:cs="Batang"/>
                <w:b/>
                <w:lang w:val="en-US" w:eastAsia="ko-KR"/>
              </w:rPr>
            </w:pPr>
            <w:r w:rsidRPr="00082A5F">
              <w:rPr>
                <w:rFonts w:cs="Batang"/>
                <w:b/>
                <w:lang w:val="en-US" w:eastAsia="ko-KR"/>
              </w:rPr>
              <w:t>0,1,2,3,4,5,6,7</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D1276B" w:rsidRPr="000778BE" w:rsidRDefault="00D1276B" w:rsidP="00D1276B">
            <w:pPr>
              <w:pStyle w:val="maintext"/>
              <w:spacing w:before="0" w:after="0"/>
              <w:ind w:firstLineChars="62" w:firstLine="124"/>
              <w:jc w:val="center"/>
              <w:rPr>
                <w:b/>
                <w:lang w:val="en-US"/>
              </w:rPr>
            </w:pPr>
            <w:r>
              <w:rPr>
                <w:b/>
                <w:lang w:val="en-US"/>
              </w:rPr>
              <w:t>2</w:t>
            </w:r>
          </w:p>
        </w:tc>
        <w:tc>
          <w:tcPr>
            <w:tcW w:w="2160" w:type="dxa"/>
            <w:tcBorders>
              <w:top w:val="single" w:sz="8" w:space="0" w:color="FFFFFF"/>
              <w:left w:val="single" w:sz="8" w:space="0" w:color="FFFFFF"/>
              <w:bottom w:val="single" w:sz="8" w:space="0" w:color="FFFFFF"/>
              <w:right w:val="single" w:sz="8" w:space="0" w:color="FFFFFF"/>
            </w:tcBorders>
            <w:shd w:val="clear" w:color="auto" w:fill="D2DEEF"/>
          </w:tcPr>
          <w:p w:rsidR="00D1276B" w:rsidRDefault="00D1276B" w:rsidP="00D1276B">
            <w:pPr>
              <w:pStyle w:val="maintext"/>
              <w:spacing w:before="0" w:after="0"/>
              <w:ind w:firstLineChars="62" w:firstLine="124"/>
              <w:jc w:val="center"/>
              <w:rPr>
                <w:b/>
                <w:lang w:val="en-US"/>
              </w:rPr>
            </w:pPr>
            <w:r>
              <w:rPr>
                <w:b/>
                <w:lang w:val="en-US"/>
              </w:rPr>
              <w:t>2</w:t>
            </w:r>
          </w:p>
        </w:tc>
      </w:tr>
    </w:tbl>
    <w:p w:rsidR="00BD0C9C" w:rsidRDefault="00BD0C9C" w:rsidP="00BD0C9C">
      <w:pPr>
        <w:pStyle w:val="maintext"/>
        <w:spacing w:before="0" w:after="0"/>
        <w:ind w:firstLineChars="0" w:firstLine="0"/>
        <w:rPr>
          <w:i/>
          <w:sz w:val="24"/>
          <w:szCs w:val="24"/>
          <w:lang w:val="en-US"/>
        </w:rPr>
      </w:pPr>
    </w:p>
    <w:p w:rsidR="002C7DC4" w:rsidRPr="00BD0C9C" w:rsidRDefault="00BD0C9C" w:rsidP="00BD0C9C">
      <w:pPr>
        <w:pStyle w:val="maintext"/>
        <w:spacing w:before="0" w:after="0"/>
        <w:ind w:left="3200" w:firstLineChars="0" w:firstLine="0"/>
        <w:rPr>
          <w:i/>
          <w:sz w:val="24"/>
          <w:szCs w:val="24"/>
          <w:lang w:val="en-US"/>
        </w:rPr>
      </w:pPr>
      <w:r>
        <w:rPr>
          <w:i/>
          <w:sz w:val="24"/>
          <w:szCs w:val="24"/>
          <w:lang w:val="en-US"/>
        </w:rPr>
        <w:t xml:space="preserve">Max 1-symbol, </w:t>
      </w:r>
      <w:r w:rsidR="00B30945">
        <w:rPr>
          <w:i/>
          <w:sz w:val="24"/>
          <w:szCs w:val="24"/>
          <w:lang w:val="en-US"/>
        </w:rPr>
        <w:t>Config-2, (1-CW)</w:t>
      </w:r>
    </w:p>
    <w:tbl>
      <w:tblPr>
        <w:tblW w:w="6290" w:type="dxa"/>
        <w:jc w:val="center"/>
        <w:tblCellMar>
          <w:left w:w="0" w:type="dxa"/>
          <w:right w:w="0" w:type="dxa"/>
        </w:tblCellMar>
        <w:tblLook w:val="04A0" w:firstRow="1" w:lastRow="0" w:firstColumn="1" w:lastColumn="0" w:noHBand="0" w:noVBand="1"/>
      </w:tblPr>
      <w:tblGrid>
        <w:gridCol w:w="830"/>
        <w:gridCol w:w="2490"/>
        <w:gridCol w:w="2970"/>
      </w:tblGrid>
      <w:tr w:rsidR="005C0B8D" w:rsidRPr="00A64922" w:rsidTr="0038341D">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5C0B8D" w:rsidRPr="00A64922" w:rsidRDefault="005C0B8D" w:rsidP="00711AD9">
            <w:pPr>
              <w:pStyle w:val="maintext"/>
              <w:spacing w:before="0" w:after="0"/>
              <w:ind w:firstLineChars="62" w:firstLine="124"/>
              <w:jc w:val="center"/>
              <w:rPr>
                <w:b/>
                <w:lang w:val="en-US"/>
              </w:rPr>
            </w:pPr>
            <w:r w:rsidRPr="00A64922">
              <w:rPr>
                <w:b/>
                <w:bCs/>
                <w:u w:val="single"/>
                <w:lang w:val="en-US"/>
              </w:rPr>
              <w:t>Index</w:t>
            </w:r>
          </w:p>
        </w:tc>
        <w:tc>
          <w:tcPr>
            <w:tcW w:w="249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5C0B8D" w:rsidRPr="00A64922" w:rsidRDefault="005C0B8D" w:rsidP="00711AD9">
            <w:pPr>
              <w:pStyle w:val="maintext"/>
              <w:spacing w:before="0" w:after="0"/>
              <w:ind w:firstLineChars="62" w:firstLine="124"/>
              <w:jc w:val="center"/>
              <w:rPr>
                <w:b/>
                <w:lang w:val="en-US"/>
              </w:rPr>
            </w:pPr>
            <w:r w:rsidRPr="00A64922">
              <w:rPr>
                <w:b/>
                <w:bCs/>
                <w:lang w:val="en-US"/>
              </w:rPr>
              <w:t>DMRS port ID</w:t>
            </w:r>
            <w:r>
              <w:rPr>
                <w:b/>
                <w:bCs/>
                <w:lang w:val="en-US"/>
              </w:rPr>
              <w:t xml:space="preserve"> (+1000)</w:t>
            </w:r>
          </w:p>
        </w:tc>
        <w:tc>
          <w:tcPr>
            <w:tcW w:w="297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5C0B8D" w:rsidRPr="00A64922" w:rsidRDefault="005C0B8D" w:rsidP="00711AD9">
            <w:pPr>
              <w:pStyle w:val="maintext"/>
              <w:spacing w:before="0" w:after="0"/>
              <w:ind w:firstLineChars="62" w:firstLine="124"/>
              <w:jc w:val="center"/>
              <w:rPr>
                <w:b/>
                <w:lang w:val="en-US"/>
              </w:rPr>
            </w:pPr>
            <w:r w:rsidRPr="00A64922">
              <w:rPr>
                <w:b/>
                <w:bCs/>
                <w:lang w:val="en-US"/>
              </w:rPr>
              <w:t xml:space="preserve"># CDM group(s) without </w:t>
            </w:r>
            <w:r w:rsidR="0038341D">
              <w:rPr>
                <w:b/>
                <w:bCs/>
                <w:lang w:val="en-US"/>
              </w:rPr>
              <w:t>data</w:t>
            </w:r>
          </w:p>
        </w:tc>
      </w:tr>
      <w:tr w:rsidR="005C0B8D" w:rsidRPr="000778BE" w:rsidTr="0038341D">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0778BE" w:rsidRDefault="005C0B8D" w:rsidP="00711AD9">
            <w:pPr>
              <w:pStyle w:val="maintext"/>
              <w:spacing w:before="0" w:after="0"/>
              <w:ind w:firstLineChars="62" w:firstLine="124"/>
              <w:jc w:val="center"/>
              <w:rPr>
                <w:b/>
                <w:lang w:val="en-US"/>
              </w:rPr>
            </w:pPr>
            <w:r w:rsidRPr="000778BE">
              <w:rPr>
                <w:b/>
                <w:bCs/>
                <w:lang w:val="en-US"/>
              </w:rPr>
              <w:t>0</w:t>
            </w:r>
          </w:p>
        </w:tc>
        <w:tc>
          <w:tcPr>
            <w:tcW w:w="24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0</w:t>
            </w:r>
          </w:p>
        </w:tc>
        <w:tc>
          <w:tcPr>
            <w:tcW w:w="297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1</w:t>
            </w:r>
          </w:p>
        </w:tc>
      </w:tr>
      <w:tr w:rsidR="005C0B8D" w:rsidRPr="000778BE" w:rsidTr="0038341D">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0778BE" w:rsidRDefault="005C0B8D" w:rsidP="00711AD9">
            <w:pPr>
              <w:pStyle w:val="maintext"/>
              <w:spacing w:before="0" w:after="0"/>
              <w:ind w:firstLineChars="62" w:firstLine="124"/>
              <w:jc w:val="center"/>
              <w:rPr>
                <w:b/>
                <w:lang w:val="en-US"/>
              </w:rPr>
            </w:pPr>
            <w:r w:rsidRPr="000778BE">
              <w:rPr>
                <w:b/>
                <w:bCs/>
                <w:lang w:val="en-US"/>
              </w:rPr>
              <w:t>1</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1</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1</w:t>
            </w:r>
          </w:p>
        </w:tc>
      </w:tr>
      <w:tr w:rsidR="005C0B8D" w:rsidRPr="000778BE" w:rsidTr="0038341D">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F73248" w:rsidRDefault="005C0B8D" w:rsidP="00711AD9">
            <w:pPr>
              <w:pStyle w:val="maintext"/>
              <w:spacing w:before="0" w:after="0"/>
              <w:ind w:firstLineChars="62" w:firstLine="124"/>
              <w:jc w:val="center"/>
              <w:rPr>
                <w:b/>
                <w:lang w:val="en-US"/>
              </w:rPr>
            </w:pPr>
            <w:r w:rsidRPr="00F73248">
              <w:rPr>
                <w:b/>
                <w:bCs/>
                <w:lang w:val="en-US"/>
              </w:rPr>
              <w:t>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0,1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1</w:t>
            </w:r>
          </w:p>
        </w:tc>
      </w:tr>
      <w:tr w:rsidR="005C0B8D" w:rsidRPr="000778BE" w:rsidTr="0038341D">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F73248" w:rsidRDefault="005C0B8D" w:rsidP="00711AD9">
            <w:pPr>
              <w:pStyle w:val="maintext"/>
              <w:spacing w:before="0" w:after="0"/>
              <w:ind w:firstLineChars="62" w:firstLine="124"/>
              <w:jc w:val="center"/>
              <w:rPr>
                <w:b/>
                <w:lang w:val="en-US"/>
              </w:rPr>
            </w:pPr>
            <w:r w:rsidRPr="00F73248">
              <w:rPr>
                <w:b/>
                <w:bCs/>
                <w:lang w:val="en-US"/>
              </w:rPr>
              <w:t>3</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0</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w:t>
            </w:r>
          </w:p>
        </w:tc>
      </w:tr>
      <w:tr w:rsidR="005C0B8D" w:rsidRPr="000778BE" w:rsidTr="0038341D">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F73248" w:rsidRDefault="005C0B8D" w:rsidP="00711AD9">
            <w:pPr>
              <w:pStyle w:val="maintext"/>
              <w:spacing w:before="0" w:after="0"/>
              <w:ind w:firstLineChars="62" w:firstLine="124"/>
              <w:jc w:val="center"/>
              <w:rPr>
                <w:b/>
                <w:lang w:val="en-US"/>
              </w:rPr>
            </w:pPr>
            <w:r w:rsidRPr="00F73248">
              <w:rPr>
                <w:b/>
                <w:bCs/>
                <w:lang w:val="en-US"/>
              </w:rPr>
              <w:t>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w:t>
            </w:r>
          </w:p>
        </w:tc>
      </w:tr>
      <w:tr w:rsidR="005C0B8D" w:rsidRPr="000778BE" w:rsidTr="0038341D">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F73248" w:rsidRDefault="005C0B8D" w:rsidP="00711AD9">
            <w:pPr>
              <w:pStyle w:val="maintext"/>
              <w:spacing w:before="0" w:after="0"/>
              <w:ind w:firstLineChars="62" w:firstLine="124"/>
              <w:jc w:val="center"/>
              <w:rPr>
                <w:b/>
                <w:lang w:val="en-US"/>
              </w:rPr>
            </w:pPr>
            <w:r w:rsidRPr="00F73248">
              <w:rPr>
                <w:b/>
                <w:bCs/>
                <w:lang w:val="en-US"/>
              </w:rPr>
              <w:t>5</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w:t>
            </w:r>
          </w:p>
        </w:tc>
      </w:tr>
      <w:tr w:rsidR="005C0B8D" w:rsidRPr="000778BE" w:rsidTr="0038341D">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F73248" w:rsidRDefault="005C0B8D" w:rsidP="00711AD9">
            <w:pPr>
              <w:pStyle w:val="maintext"/>
              <w:spacing w:before="0" w:after="0"/>
              <w:ind w:firstLineChars="62" w:firstLine="124"/>
              <w:jc w:val="center"/>
              <w:rPr>
                <w:b/>
                <w:lang w:val="en-US"/>
              </w:rPr>
            </w:pPr>
            <w:r w:rsidRPr="00F73248">
              <w:rPr>
                <w:b/>
                <w:bCs/>
                <w:lang w:val="en-US"/>
              </w:rPr>
              <w:t>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w:t>
            </w:r>
          </w:p>
        </w:tc>
      </w:tr>
      <w:tr w:rsidR="005C0B8D" w:rsidRPr="000778BE" w:rsidTr="0038341D">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F73248" w:rsidRDefault="005C0B8D" w:rsidP="00711AD9">
            <w:pPr>
              <w:pStyle w:val="maintext"/>
              <w:spacing w:before="0" w:after="0"/>
              <w:ind w:firstLineChars="62" w:firstLine="124"/>
              <w:jc w:val="center"/>
              <w:rPr>
                <w:b/>
                <w:lang w:val="en-US"/>
              </w:rPr>
            </w:pPr>
            <w:r w:rsidRPr="00F73248">
              <w:rPr>
                <w:b/>
                <w:bCs/>
                <w:lang w:val="en-US"/>
              </w:rPr>
              <w:t>7</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0,1</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w:t>
            </w:r>
          </w:p>
        </w:tc>
      </w:tr>
      <w:tr w:rsidR="005C0B8D" w:rsidRPr="000778BE" w:rsidTr="0038341D">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F73248" w:rsidRDefault="005C0B8D" w:rsidP="00711AD9">
            <w:pPr>
              <w:pStyle w:val="maintext"/>
              <w:spacing w:before="0" w:after="0"/>
              <w:ind w:firstLineChars="62" w:firstLine="124"/>
              <w:jc w:val="center"/>
              <w:rPr>
                <w:b/>
                <w:lang w:val="en-US"/>
              </w:rPr>
            </w:pPr>
            <w:r w:rsidRPr="00F73248">
              <w:rPr>
                <w:b/>
                <w:bCs/>
                <w:lang w:val="en-US"/>
              </w:rPr>
              <w:t>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w:t>
            </w:r>
          </w:p>
        </w:tc>
      </w:tr>
      <w:tr w:rsidR="005C0B8D"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F73248" w:rsidRDefault="005C0B8D" w:rsidP="00711AD9">
            <w:pPr>
              <w:pStyle w:val="maintext"/>
              <w:spacing w:before="0" w:after="0"/>
              <w:ind w:firstLineChars="62" w:firstLine="124"/>
              <w:jc w:val="center"/>
              <w:rPr>
                <w:b/>
                <w:lang w:val="en-US"/>
              </w:rPr>
            </w:pPr>
            <w:r w:rsidRPr="00F73248">
              <w:rPr>
                <w:b/>
                <w:bCs/>
                <w:lang w:val="en-US"/>
              </w:rPr>
              <w:t>9</w:t>
            </w:r>
          </w:p>
        </w:tc>
        <w:tc>
          <w:tcPr>
            <w:tcW w:w="24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0-2</w:t>
            </w:r>
          </w:p>
        </w:tc>
        <w:tc>
          <w:tcPr>
            <w:tcW w:w="297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w:t>
            </w:r>
          </w:p>
        </w:tc>
      </w:tr>
      <w:tr w:rsidR="005C0B8D" w:rsidRPr="000778BE" w:rsidTr="0038341D">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F73248" w:rsidRDefault="005C0B8D" w:rsidP="00711AD9">
            <w:pPr>
              <w:pStyle w:val="maintext"/>
              <w:spacing w:before="0" w:after="0"/>
              <w:ind w:firstLineChars="62" w:firstLine="124"/>
              <w:jc w:val="center"/>
              <w:rPr>
                <w:b/>
                <w:lang w:val="en-US"/>
              </w:rPr>
            </w:pPr>
            <w:r w:rsidRPr="00F73248">
              <w:rPr>
                <w:b/>
                <w:bCs/>
                <w:lang w:val="en-US"/>
              </w:rPr>
              <w:t>10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0-3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w:t>
            </w:r>
          </w:p>
        </w:tc>
      </w:tr>
      <w:tr w:rsidR="005C0B8D"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C45A2C" w:rsidRDefault="005C0B8D" w:rsidP="00711AD9">
            <w:pPr>
              <w:pStyle w:val="maintext"/>
              <w:spacing w:before="0" w:after="0"/>
              <w:ind w:firstLineChars="62" w:firstLine="124"/>
              <w:jc w:val="center"/>
              <w:rPr>
                <w:b/>
                <w:bCs/>
                <w:lang w:val="en-US"/>
              </w:rPr>
            </w:pPr>
            <w:r>
              <w:rPr>
                <w:b/>
                <w:bCs/>
                <w:lang w:val="en-US"/>
              </w:rPr>
              <w:t>11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0</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5C0B8D"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C45A2C" w:rsidRDefault="005C0B8D" w:rsidP="00711AD9">
            <w:pPr>
              <w:pStyle w:val="maintext"/>
              <w:spacing w:before="0" w:after="0"/>
              <w:ind w:firstLineChars="62" w:firstLine="124"/>
              <w:jc w:val="center"/>
              <w:rPr>
                <w:b/>
                <w:bCs/>
                <w:lang w:val="en-US"/>
              </w:rPr>
            </w:pPr>
            <w:r w:rsidRPr="000778BE">
              <w:rPr>
                <w:b/>
                <w:bCs/>
                <w:lang w:val="en-US"/>
              </w:rPr>
              <w:t>1</w:t>
            </w:r>
            <w:r>
              <w:rPr>
                <w:b/>
                <w:bCs/>
                <w:lang w:val="en-US"/>
              </w:rPr>
              <w:t>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5C0B8D"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C45A2C" w:rsidRDefault="005C0B8D" w:rsidP="00711AD9">
            <w:pPr>
              <w:pStyle w:val="maintext"/>
              <w:spacing w:before="0" w:after="0"/>
              <w:ind w:firstLineChars="62" w:firstLine="124"/>
              <w:jc w:val="center"/>
              <w:rPr>
                <w:b/>
                <w:bCs/>
                <w:lang w:val="en-US"/>
              </w:rPr>
            </w:pPr>
            <w:r>
              <w:rPr>
                <w:b/>
                <w:bCs/>
                <w:lang w:val="en-US"/>
              </w:rPr>
              <w:t>13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5C0B8D"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C45A2C" w:rsidRDefault="005C0B8D" w:rsidP="00711AD9">
            <w:pPr>
              <w:pStyle w:val="maintext"/>
              <w:spacing w:before="0" w:after="0"/>
              <w:ind w:firstLineChars="62" w:firstLine="124"/>
              <w:jc w:val="center"/>
              <w:rPr>
                <w:b/>
                <w:bCs/>
                <w:lang w:val="en-US"/>
              </w:rPr>
            </w:pPr>
            <w:r>
              <w:rPr>
                <w:b/>
                <w:bCs/>
                <w:lang w:val="en-US"/>
              </w:rPr>
              <w:t>14</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5C0B8D"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C45A2C" w:rsidRDefault="005C0B8D" w:rsidP="00711AD9">
            <w:pPr>
              <w:pStyle w:val="maintext"/>
              <w:spacing w:before="0" w:after="0"/>
              <w:ind w:firstLineChars="62" w:firstLine="124"/>
              <w:jc w:val="center"/>
              <w:rPr>
                <w:b/>
                <w:bCs/>
                <w:lang w:val="en-US"/>
              </w:rPr>
            </w:pPr>
            <w:r w:rsidRPr="000778BE">
              <w:rPr>
                <w:b/>
                <w:bCs/>
                <w:lang w:val="en-US"/>
              </w:rPr>
              <w:t>1</w:t>
            </w:r>
            <w:r>
              <w:rPr>
                <w:b/>
                <w:bCs/>
                <w:lang w:val="en-US"/>
              </w:rPr>
              <w:t>5</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4</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5C0B8D"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C45A2C" w:rsidRDefault="005C0B8D" w:rsidP="00711AD9">
            <w:pPr>
              <w:pStyle w:val="maintext"/>
              <w:spacing w:before="0" w:after="0"/>
              <w:ind w:firstLineChars="62" w:firstLine="124"/>
              <w:jc w:val="center"/>
              <w:rPr>
                <w:b/>
                <w:bCs/>
                <w:lang w:val="en-US"/>
              </w:rPr>
            </w:pPr>
            <w:r>
              <w:rPr>
                <w:b/>
                <w:bCs/>
                <w:lang w:val="en-US"/>
              </w:rPr>
              <w:t>16</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5</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5C0B8D"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C45A2C" w:rsidRDefault="005C0B8D" w:rsidP="00711AD9">
            <w:pPr>
              <w:pStyle w:val="maintext"/>
              <w:spacing w:before="0" w:after="0"/>
              <w:ind w:firstLineChars="62" w:firstLine="124"/>
              <w:jc w:val="center"/>
              <w:rPr>
                <w:b/>
                <w:bCs/>
                <w:lang w:val="en-US"/>
              </w:rPr>
            </w:pPr>
            <w:r w:rsidRPr="000778BE">
              <w:rPr>
                <w:b/>
                <w:bCs/>
                <w:lang w:val="en-US"/>
              </w:rPr>
              <w:t>1</w:t>
            </w:r>
            <w:r>
              <w:rPr>
                <w:b/>
                <w:bCs/>
                <w:lang w:val="en-US"/>
              </w:rPr>
              <w:t>7</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0,1</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5C0B8D"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C45A2C" w:rsidRDefault="005C0B8D" w:rsidP="00711AD9">
            <w:pPr>
              <w:pStyle w:val="maintext"/>
              <w:spacing w:before="0" w:after="0"/>
              <w:ind w:firstLineChars="62" w:firstLine="124"/>
              <w:jc w:val="center"/>
              <w:rPr>
                <w:b/>
                <w:bCs/>
                <w:lang w:val="en-US"/>
              </w:rPr>
            </w:pPr>
            <w:r>
              <w:rPr>
                <w:b/>
                <w:bCs/>
                <w:lang w:val="en-US"/>
              </w:rPr>
              <w:t>18</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2,3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5C0B8D"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C45A2C" w:rsidRDefault="005C0B8D" w:rsidP="00711AD9">
            <w:pPr>
              <w:pStyle w:val="maintext"/>
              <w:spacing w:before="0" w:after="0"/>
              <w:ind w:firstLineChars="62" w:firstLine="124"/>
              <w:jc w:val="center"/>
              <w:rPr>
                <w:b/>
                <w:bCs/>
                <w:lang w:val="en-US"/>
              </w:rPr>
            </w:pPr>
            <w:r>
              <w:rPr>
                <w:b/>
                <w:bCs/>
                <w:lang w:val="en-US"/>
              </w:rPr>
              <w:t>19</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4,5</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5C0B8D"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C45A2C" w:rsidRDefault="005C0B8D" w:rsidP="00711AD9">
            <w:pPr>
              <w:pStyle w:val="maintext"/>
              <w:spacing w:before="0" w:after="0"/>
              <w:ind w:firstLineChars="62" w:firstLine="124"/>
              <w:jc w:val="center"/>
              <w:rPr>
                <w:b/>
                <w:bCs/>
                <w:lang w:val="en-US"/>
              </w:rPr>
            </w:pPr>
            <w:r>
              <w:rPr>
                <w:b/>
                <w:bCs/>
                <w:lang w:val="en-US"/>
              </w:rPr>
              <w:t>20</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0-2</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5C0B8D"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C45A2C" w:rsidRDefault="005C0B8D" w:rsidP="00711AD9">
            <w:pPr>
              <w:pStyle w:val="maintext"/>
              <w:spacing w:before="0" w:after="0"/>
              <w:ind w:firstLineChars="62" w:firstLine="124"/>
              <w:jc w:val="center"/>
              <w:rPr>
                <w:b/>
                <w:bCs/>
                <w:lang w:val="en-US"/>
              </w:rPr>
            </w:pPr>
            <w:r>
              <w:rPr>
                <w:b/>
                <w:bCs/>
                <w:lang w:val="en-US"/>
              </w:rPr>
              <w:t>21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3-5</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5C0B8D"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5C0B8D" w:rsidRPr="00F73248" w:rsidRDefault="005C0B8D" w:rsidP="00711AD9">
            <w:pPr>
              <w:pStyle w:val="maintext"/>
              <w:spacing w:before="0" w:after="0"/>
              <w:ind w:firstLineChars="62" w:firstLine="124"/>
              <w:jc w:val="center"/>
              <w:rPr>
                <w:b/>
                <w:bCs/>
                <w:lang w:val="en-US"/>
              </w:rPr>
            </w:pPr>
            <w:r w:rsidRPr="00F73248">
              <w:rPr>
                <w:b/>
                <w:bCs/>
                <w:lang w:val="en-US"/>
              </w:rPr>
              <w:t>22</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0-3</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711AD9" w:rsidRDefault="005C0B8D" w:rsidP="00711AD9">
            <w:pPr>
              <w:spacing w:after="0"/>
              <w:jc w:val="center"/>
              <w:rPr>
                <w:b/>
              </w:rPr>
            </w:pPr>
            <w:r w:rsidRPr="00711AD9">
              <w:rPr>
                <w:b/>
              </w:rPr>
              <w:t>3</w:t>
            </w:r>
          </w:p>
        </w:tc>
      </w:tr>
      <w:tr w:rsidR="00E505BF"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E505BF" w:rsidRPr="00F73248" w:rsidRDefault="00E505BF" w:rsidP="00711AD9">
            <w:pPr>
              <w:pStyle w:val="maintext"/>
              <w:spacing w:before="0" w:after="0"/>
              <w:ind w:firstLineChars="62" w:firstLine="124"/>
              <w:jc w:val="center"/>
              <w:rPr>
                <w:rFonts w:eastAsia="MS Mincho"/>
                <w:b/>
                <w:bCs/>
                <w:lang w:val="en-US" w:eastAsia="ja-JP"/>
              </w:rPr>
            </w:pPr>
            <w:r w:rsidRPr="00F73248">
              <w:rPr>
                <w:rFonts w:eastAsia="MS Mincho" w:hint="eastAsia"/>
                <w:b/>
                <w:bCs/>
                <w:lang w:val="en-US" w:eastAsia="ja-JP"/>
              </w:rPr>
              <w:t>23</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E505BF" w:rsidRPr="00E505BF" w:rsidRDefault="00E505BF" w:rsidP="00711AD9">
            <w:pPr>
              <w:spacing w:after="0"/>
              <w:jc w:val="center"/>
              <w:rPr>
                <w:rFonts w:eastAsia="MS Mincho"/>
                <w:b/>
                <w:lang w:eastAsia="ja-JP"/>
              </w:rPr>
            </w:pPr>
            <w:r>
              <w:rPr>
                <w:rFonts w:eastAsia="MS Mincho" w:hint="eastAsia"/>
                <w:b/>
                <w:lang w:eastAsia="ja-JP"/>
              </w:rPr>
              <w:t>0,2</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E505BF" w:rsidRPr="00E505BF" w:rsidRDefault="00E505BF" w:rsidP="00711AD9">
            <w:pPr>
              <w:spacing w:after="0"/>
              <w:jc w:val="center"/>
              <w:rPr>
                <w:rFonts w:eastAsia="MS Mincho"/>
                <w:b/>
                <w:lang w:eastAsia="ja-JP"/>
              </w:rPr>
            </w:pPr>
            <w:r>
              <w:rPr>
                <w:rFonts w:eastAsia="MS Mincho" w:hint="eastAsia"/>
                <w:b/>
                <w:lang w:eastAsia="ja-JP"/>
              </w:rPr>
              <w:t>2</w:t>
            </w:r>
          </w:p>
        </w:tc>
      </w:tr>
      <w:tr w:rsidR="005C0B8D"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5C0B8D" w:rsidRDefault="00BE2D8F" w:rsidP="00711AD9">
            <w:pPr>
              <w:pStyle w:val="maintext"/>
              <w:spacing w:before="0" w:after="0"/>
              <w:ind w:firstLineChars="62" w:firstLine="124"/>
              <w:jc w:val="center"/>
              <w:rPr>
                <w:b/>
                <w:bCs/>
                <w:lang w:val="en-US"/>
              </w:rPr>
            </w:pPr>
            <w:r>
              <w:rPr>
                <w:b/>
                <w:bCs/>
                <w:lang w:val="en-US"/>
              </w:rPr>
              <w:t>24</w:t>
            </w:r>
            <w:r w:rsidR="005C0B8D">
              <w:rPr>
                <w:b/>
                <w:bCs/>
                <w:lang w:val="en-US"/>
              </w:rPr>
              <w:t>-31</w:t>
            </w:r>
          </w:p>
        </w:tc>
        <w:tc>
          <w:tcPr>
            <w:tcW w:w="24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Pr="00C45A2C" w:rsidRDefault="005C0B8D" w:rsidP="00711AD9">
            <w:pPr>
              <w:widowControl w:val="0"/>
              <w:spacing w:after="0"/>
              <w:jc w:val="center"/>
              <w:rPr>
                <w:rFonts w:cs="Batang"/>
                <w:b/>
                <w:lang w:val="en-US" w:eastAsia="ko-KR"/>
              </w:rPr>
            </w:pPr>
            <w:r>
              <w:rPr>
                <w:rFonts w:cs="Batang"/>
                <w:b/>
                <w:lang w:val="en-US" w:eastAsia="ko-KR"/>
              </w:rPr>
              <w:t>reserved</w:t>
            </w:r>
          </w:p>
        </w:tc>
        <w:tc>
          <w:tcPr>
            <w:tcW w:w="297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C0B8D" w:rsidRDefault="005C0B8D" w:rsidP="00711AD9">
            <w:pPr>
              <w:pStyle w:val="maintext"/>
              <w:spacing w:before="0" w:after="0"/>
              <w:ind w:firstLineChars="62" w:firstLine="124"/>
              <w:jc w:val="center"/>
              <w:rPr>
                <w:b/>
                <w:lang w:val="en-US"/>
              </w:rPr>
            </w:pPr>
            <w:r>
              <w:rPr>
                <w:b/>
                <w:lang w:val="en-US"/>
              </w:rPr>
              <w:t>reserved</w:t>
            </w:r>
          </w:p>
        </w:tc>
      </w:tr>
    </w:tbl>
    <w:p w:rsidR="00B30945" w:rsidRDefault="00B30945" w:rsidP="002C7DC4">
      <w:pPr>
        <w:rPr>
          <w:lang w:eastAsia="ko-KR"/>
        </w:rPr>
      </w:pPr>
    </w:p>
    <w:p w:rsidR="00F63267" w:rsidRPr="00BD0C9C" w:rsidRDefault="00F63267" w:rsidP="00F63267">
      <w:pPr>
        <w:pStyle w:val="maintext"/>
        <w:spacing w:before="0" w:after="0"/>
        <w:ind w:left="3200" w:firstLineChars="0" w:firstLine="0"/>
        <w:rPr>
          <w:i/>
          <w:sz w:val="24"/>
          <w:szCs w:val="24"/>
          <w:lang w:val="en-US"/>
        </w:rPr>
      </w:pPr>
      <w:r>
        <w:rPr>
          <w:i/>
          <w:sz w:val="24"/>
          <w:szCs w:val="24"/>
          <w:lang w:val="en-US"/>
        </w:rPr>
        <w:t>Max 1-symbol, Config-2, (2-CW)</w:t>
      </w:r>
    </w:p>
    <w:tbl>
      <w:tblPr>
        <w:tblW w:w="8360" w:type="dxa"/>
        <w:jc w:val="center"/>
        <w:tblCellMar>
          <w:left w:w="0" w:type="dxa"/>
          <w:right w:w="0" w:type="dxa"/>
        </w:tblCellMar>
        <w:tblLook w:val="04A0" w:firstRow="1" w:lastRow="0" w:firstColumn="1" w:lastColumn="0" w:noHBand="0" w:noVBand="1"/>
      </w:tblPr>
      <w:tblGrid>
        <w:gridCol w:w="830"/>
        <w:gridCol w:w="2400"/>
        <w:gridCol w:w="2970"/>
        <w:gridCol w:w="2160"/>
      </w:tblGrid>
      <w:tr w:rsidR="00F63267" w:rsidRPr="00A64922" w:rsidTr="0038341D">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F63267" w:rsidRPr="00A64922" w:rsidRDefault="00F63267" w:rsidP="002B6B52">
            <w:pPr>
              <w:pStyle w:val="maintext"/>
              <w:ind w:firstLineChars="62" w:firstLine="124"/>
              <w:jc w:val="center"/>
              <w:rPr>
                <w:b/>
                <w:lang w:val="en-US"/>
              </w:rPr>
            </w:pPr>
            <w:r w:rsidRPr="00A64922">
              <w:rPr>
                <w:b/>
                <w:bCs/>
                <w:u w:val="single"/>
                <w:lang w:val="en-US"/>
              </w:rPr>
              <w:t>Index</w:t>
            </w:r>
          </w:p>
        </w:tc>
        <w:tc>
          <w:tcPr>
            <w:tcW w:w="24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F63267" w:rsidRPr="00A64922" w:rsidRDefault="00F63267" w:rsidP="002B6B52">
            <w:pPr>
              <w:pStyle w:val="maintext"/>
              <w:ind w:firstLineChars="62" w:firstLine="124"/>
              <w:jc w:val="center"/>
              <w:rPr>
                <w:b/>
                <w:lang w:val="en-US"/>
              </w:rPr>
            </w:pPr>
            <w:r w:rsidRPr="00A64922">
              <w:rPr>
                <w:b/>
                <w:bCs/>
                <w:lang w:val="en-US"/>
              </w:rPr>
              <w:t>DMRS port ID</w:t>
            </w:r>
            <w:r>
              <w:rPr>
                <w:b/>
                <w:bCs/>
                <w:lang w:val="en-US"/>
              </w:rPr>
              <w:t xml:space="preserve"> (+1000)</w:t>
            </w:r>
          </w:p>
        </w:tc>
        <w:tc>
          <w:tcPr>
            <w:tcW w:w="297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F63267" w:rsidRPr="00A64922" w:rsidRDefault="00F63267" w:rsidP="002B6B52">
            <w:pPr>
              <w:pStyle w:val="maintext"/>
              <w:ind w:firstLineChars="62" w:firstLine="124"/>
              <w:jc w:val="center"/>
              <w:rPr>
                <w:b/>
                <w:lang w:val="en-US"/>
              </w:rPr>
            </w:pPr>
            <w:r w:rsidRPr="00A64922">
              <w:rPr>
                <w:b/>
                <w:bCs/>
                <w:lang w:val="en-US"/>
              </w:rPr>
              <w:t xml:space="preserve"># CDM group(s) without </w:t>
            </w:r>
            <w:r w:rsidR="0038341D">
              <w:rPr>
                <w:b/>
                <w:bCs/>
                <w:lang w:val="en-US"/>
              </w:rPr>
              <w:t>data</w:t>
            </w:r>
          </w:p>
        </w:tc>
        <w:tc>
          <w:tcPr>
            <w:tcW w:w="2160" w:type="dxa"/>
            <w:tcBorders>
              <w:top w:val="single" w:sz="8" w:space="0" w:color="FFFFFF"/>
              <w:left w:val="single" w:sz="8" w:space="0" w:color="FFFFFF"/>
              <w:bottom w:val="single" w:sz="24" w:space="0" w:color="FFFFFF"/>
              <w:right w:val="single" w:sz="8" w:space="0" w:color="FFFFFF"/>
            </w:tcBorders>
            <w:shd w:val="clear" w:color="auto" w:fill="5B9BD5"/>
          </w:tcPr>
          <w:p w:rsidR="00F63267" w:rsidRPr="00A64922" w:rsidRDefault="00F63267" w:rsidP="002B6B52">
            <w:pPr>
              <w:pStyle w:val="maintext"/>
              <w:ind w:firstLineChars="62" w:firstLine="124"/>
              <w:jc w:val="center"/>
              <w:rPr>
                <w:b/>
                <w:bCs/>
                <w:lang w:val="en-US"/>
              </w:rPr>
            </w:pPr>
            <w:r>
              <w:rPr>
                <w:b/>
                <w:bCs/>
                <w:lang w:val="en-US"/>
              </w:rPr>
              <w:t>Front-load symbol</w:t>
            </w:r>
          </w:p>
        </w:tc>
      </w:tr>
      <w:tr w:rsidR="00F63267" w:rsidRPr="000778BE" w:rsidTr="0038341D">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F63267" w:rsidRPr="000778BE" w:rsidRDefault="00F63267" w:rsidP="002B6B52">
            <w:pPr>
              <w:pStyle w:val="maintext"/>
              <w:spacing w:before="0" w:after="0"/>
              <w:ind w:firstLineChars="62" w:firstLine="124"/>
              <w:jc w:val="center"/>
              <w:rPr>
                <w:b/>
                <w:lang w:val="en-US"/>
              </w:rPr>
            </w:pPr>
          </w:p>
        </w:tc>
        <w:tc>
          <w:tcPr>
            <w:tcW w:w="24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F63267" w:rsidRPr="00082A5F" w:rsidRDefault="00F63267" w:rsidP="002B6B52">
            <w:pPr>
              <w:spacing w:after="0"/>
              <w:jc w:val="center"/>
              <w:rPr>
                <w:rFonts w:cs="Batang"/>
                <w:b/>
                <w:lang w:val="en-US" w:eastAsia="ko-KR"/>
              </w:rPr>
            </w:pPr>
            <w:r w:rsidRPr="00082A5F">
              <w:rPr>
                <w:rFonts w:cs="Batang"/>
                <w:b/>
                <w:lang w:val="en-US" w:eastAsia="ko-KR"/>
              </w:rPr>
              <w:t>0,1,2,</w:t>
            </w:r>
            <w:r>
              <w:rPr>
                <w:rFonts w:cs="Batang"/>
                <w:b/>
                <w:lang w:val="en-US" w:eastAsia="ko-KR"/>
              </w:rPr>
              <w:t>3,4</w:t>
            </w:r>
          </w:p>
        </w:tc>
        <w:tc>
          <w:tcPr>
            <w:tcW w:w="297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F63267" w:rsidRPr="000778BE" w:rsidRDefault="00F63267" w:rsidP="002B6B52">
            <w:pPr>
              <w:pStyle w:val="maintext"/>
              <w:spacing w:before="0" w:after="0"/>
              <w:ind w:firstLineChars="62" w:firstLine="124"/>
              <w:jc w:val="center"/>
              <w:rPr>
                <w:b/>
                <w:lang w:val="en-US"/>
              </w:rPr>
            </w:pPr>
            <w:r>
              <w:rPr>
                <w:b/>
                <w:lang w:val="en-US"/>
              </w:rPr>
              <w:t>3</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Pr>
          <w:p w:rsidR="00F63267" w:rsidRDefault="00F63267" w:rsidP="002B6B52">
            <w:pPr>
              <w:pStyle w:val="maintext"/>
              <w:spacing w:before="0" w:after="0"/>
              <w:ind w:firstLineChars="62" w:firstLine="124"/>
              <w:jc w:val="center"/>
              <w:rPr>
                <w:b/>
                <w:lang w:val="en-US"/>
              </w:rPr>
            </w:pPr>
            <w:r>
              <w:rPr>
                <w:b/>
                <w:lang w:val="en-US"/>
              </w:rPr>
              <w:t>1</w:t>
            </w:r>
          </w:p>
        </w:tc>
      </w:tr>
      <w:tr w:rsidR="00F63267" w:rsidRPr="000778BE" w:rsidTr="0038341D">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F63267" w:rsidRPr="000778BE" w:rsidRDefault="00F63267" w:rsidP="002B6B52">
            <w:pPr>
              <w:pStyle w:val="maintext"/>
              <w:spacing w:before="0" w:after="0"/>
              <w:ind w:firstLineChars="62" w:firstLine="124"/>
              <w:jc w:val="center"/>
              <w:rPr>
                <w:b/>
                <w:lang w:val="en-US"/>
              </w:rPr>
            </w:pPr>
          </w:p>
        </w:tc>
        <w:tc>
          <w:tcPr>
            <w:tcW w:w="24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F63267" w:rsidRPr="00082A5F" w:rsidRDefault="00F63267" w:rsidP="002B6B52">
            <w:pPr>
              <w:spacing w:after="0"/>
              <w:jc w:val="center"/>
              <w:rPr>
                <w:rFonts w:cs="Batang"/>
                <w:b/>
                <w:lang w:val="en-US" w:eastAsia="ko-KR"/>
              </w:rPr>
            </w:pPr>
            <w:r w:rsidRPr="00082A5F">
              <w:rPr>
                <w:rFonts w:cs="Batang"/>
                <w:b/>
                <w:lang w:val="en-US" w:eastAsia="ko-KR"/>
              </w:rPr>
              <w:t>0,1,2,</w:t>
            </w:r>
            <w:r>
              <w:rPr>
                <w:rFonts w:cs="Batang"/>
                <w:b/>
                <w:lang w:val="en-US" w:eastAsia="ko-KR"/>
              </w:rPr>
              <w:t>3,4,5</w:t>
            </w:r>
          </w:p>
        </w:tc>
        <w:tc>
          <w:tcPr>
            <w:tcW w:w="297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F63267" w:rsidRPr="000778BE" w:rsidRDefault="00F63267" w:rsidP="002B6B52">
            <w:pPr>
              <w:pStyle w:val="maintext"/>
              <w:spacing w:before="0" w:after="0"/>
              <w:ind w:firstLineChars="62" w:firstLine="124"/>
              <w:jc w:val="center"/>
              <w:rPr>
                <w:b/>
                <w:lang w:val="en-US"/>
              </w:rPr>
            </w:pPr>
            <w:r>
              <w:rPr>
                <w:b/>
                <w:lang w:val="en-US"/>
              </w:rPr>
              <w:t>3</w:t>
            </w:r>
          </w:p>
        </w:tc>
        <w:tc>
          <w:tcPr>
            <w:tcW w:w="2160" w:type="dxa"/>
            <w:tcBorders>
              <w:top w:val="single" w:sz="24" w:space="0" w:color="FFFFFF"/>
              <w:left w:val="single" w:sz="8" w:space="0" w:color="FFFFFF"/>
              <w:bottom w:val="single" w:sz="8" w:space="0" w:color="FFFFFF"/>
              <w:right w:val="single" w:sz="8" w:space="0" w:color="FFFFFF"/>
            </w:tcBorders>
            <w:shd w:val="clear" w:color="auto" w:fill="D2DEEF"/>
          </w:tcPr>
          <w:p w:rsidR="00F63267" w:rsidRDefault="00F63267" w:rsidP="002B6B52">
            <w:pPr>
              <w:pStyle w:val="maintext"/>
              <w:spacing w:before="0" w:after="0"/>
              <w:ind w:firstLineChars="62" w:firstLine="124"/>
              <w:jc w:val="center"/>
              <w:rPr>
                <w:b/>
                <w:lang w:val="en-US"/>
              </w:rPr>
            </w:pPr>
            <w:r>
              <w:rPr>
                <w:b/>
                <w:lang w:val="en-US"/>
              </w:rPr>
              <w:t>1</w:t>
            </w:r>
          </w:p>
        </w:tc>
      </w:tr>
    </w:tbl>
    <w:p w:rsidR="00DC49C0" w:rsidRDefault="00DC49C0" w:rsidP="002C7DC4">
      <w:pPr>
        <w:rPr>
          <w:lang w:eastAsia="ko-KR"/>
        </w:rPr>
      </w:pPr>
    </w:p>
    <w:p w:rsidR="00DC49C0" w:rsidRPr="00BD0C9C" w:rsidRDefault="00DC49C0" w:rsidP="00DC49C0">
      <w:pPr>
        <w:pStyle w:val="maintext"/>
        <w:spacing w:before="0" w:after="0"/>
        <w:ind w:left="3200" w:firstLineChars="0" w:firstLine="0"/>
        <w:rPr>
          <w:i/>
          <w:sz w:val="24"/>
          <w:szCs w:val="24"/>
          <w:lang w:val="en-US"/>
        </w:rPr>
      </w:pPr>
      <w:r>
        <w:rPr>
          <w:i/>
          <w:sz w:val="24"/>
          <w:szCs w:val="24"/>
          <w:lang w:val="en-US"/>
        </w:rPr>
        <w:t>Max 2-symbol, Config-2, (1-CW)</w:t>
      </w:r>
    </w:p>
    <w:tbl>
      <w:tblPr>
        <w:tblW w:w="8000" w:type="dxa"/>
        <w:jc w:val="center"/>
        <w:tblCellMar>
          <w:left w:w="0" w:type="dxa"/>
          <w:right w:w="0" w:type="dxa"/>
        </w:tblCellMar>
        <w:tblLook w:val="04A0" w:firstRow="1" w:lastRow="0" w:firstColumn="1" w:lastColumn="0" w:noHBand="0" w:noVBand="1"/>
      </w:tblPr>
      <w:tblGrid>
        <w:gridCol w:w="830"/>
        <w:gridCol w:w="2220"/>
        <w:gridCol w:w="2520"/>
        <w:gridCol w:w="2430"/>
      </w:tblGrid>
      <w:tr w:rsidR="00DC49C0" w:rsidRPr="00A64922" w:rsidTr="0038341D">
        <w:trPr>
          <w:trHeight w:val="31"/>
          <w:jc w:val="center"/>
        </w:trPr>
        <w:tc>
          <w:tcPr>
            <w:tcW w:w="83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DC49C0" w:rsidRPr="00A64922" w:rsidRDefault="00DC49C0" w:rsidP="00700475">
            <w:pPr>
              <w:pStyle w:val="maintext"/>
              <w:spacing w:before="0" w:after="0"/>
              <w:ind w:firstLineChars="62" w:firstLine="124"/>
              <w:jc w:val="center"/>
              <w:rPr>
                <w:b/>
                <w:lang w:val="en-US"/>
              </w:rPr>
            </w:pPr>
            <w:r w:rsidRPr="00A64922">
              <w:rPr>
                <w:b/>
                <w:bCs/>
                <w:u w:val="single"/>
                <w:lang w:val="en-US"/>
              </w:rPr>
              <w:t>Index</w:t>
            </w:r>
          </w:p>
        </w:tc>
        <w:tc>
          <w:tcPr>
            <w:tcW w:w="22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DC49C0" w:rsidRPr="00A64922" w:rsidRDefault="00DC49C0" w:rsidP="00700475">
            <w:pPr>
              <w:pStyle w:val="maintext"/>
              <w:spacing w:before="0" w:after="0"/>
              <w:ind w:firstLineChars="62" w:firstLine="124"/>
              <w:jc w:val="center"/>
              <w:rPr>
                <w:b/>
                <w:lang w:val="en-US"/>
              </w:rPr>
            </w:pPr>
            <w:r w:rsidRPr="00A64922">
              <w:rPr>
                <w:b/>
                <w:bCs/>
                <w:lang w:val="en-US"/>
              </w:rPr>
              <w:t>DMRS port ID</w:t>
            </w:r>
            <w:r>
              <w:rPr>
                <w:b/>
                <w:bCs/>
                <w:lang w:val="en-US"/>
              </w:rPr>
              <w:t xml:space="preserve"> (+1000)</w:t>
            </w:r>
          </w:p>
        </w:tc>
        <w:tc>
          <w:tcPr>
            <w:tcW w:w="25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DC49C0" w:rsidRPr="00A64922" w:rsidRDefault="00DC49C0" w:rsidP="00700475">
            <w:pPr>
              <w:pStyle w:val="maintext"/>
              <w:spacing w:before="0" w:after="0"/>
              <w:ind w:firstLineChars="62" w:firstLine="124"/>
              <w:jc w:val="center"/>
              <w:rPr>
                <w:b/>
                <w:lang w:val="en-US"/>
              </w:rPr>
            </w:pPr>
            <w:r w:rsidRPr="00A64922">
              <w:rPr>
                <w:b/>
                <w:bCs/>
                <w:lang w:val="en-US"/>
              </w:rPr>
              <w:t xml:space="preserve"># CDM group(s) without </w:t>
            </w:r>
            <w:r w:rsidR="0038341D">
              <w:rPr>
                <w:b/>
                <w:bCs/>
                <w:lang w:val="en-US"/>
              </w:rPr>
              <w:t>data</w:t>
            </w:r>
          </w:p>
        </w:tc>
        <w:tc>
          <w:tcPr>
            <w:tcW w:w="2430" w:type="dxa"/>
            <w:tcBorders>
              <w:top w:val="single" w:sz="8" w:space="0" w:color="FFFFFF"/>
              <w:left w:val="single" w:sz="8" w:space="0" w:color="FFFFFF"/>
              <w:bottom w:val="single" w:sz="24" w:space="0" w:color="FFFFFF"/>
              <w:right w:val="single" w:sz="8" w:space="0" w:color="FFFFFF"/>
            </w:tcBorders>
            <w:shd w:val="clear" w:color="auto" w:fill="5B9BD5"/>
          </w:tcPr>
          <w:p w:rsidR="00DC49C0" w:rsidRPr="00A64922" w:rsidRDefault="00DC49C0" w:rsidP="00700475">
            <w:pPr>
              <w:pStyle w:val="maintext"/>
              <w:spacing w:before="0" w:after="0"/>
              <w:ind w:firstLineChars="62" w:firstLine="124"/>
              <w:jc w:val="center"/>
              <w:rPr>
                <w:b/>
                <w:bCs/>
                <w:lang w:val="en-US"/>
              </w:rPr>
            </w:pPr>
            <w:r>
              <w:rPr>
                <w:b/>
                <w:bCs/>
                <w:lang w:val="en-US"/>
              </w:rPr>
              <w:t>Front-load symbol</w:t>
            </w:r>
          </w:p>
        </w:tc>
      </w:tr>
      <w:tr w:rsidR="00887CA9" w:rsidRPr="000778BE" w:rsidTr="0038341D">
        <w:trPr>
          <w:trHeight w:val="26"/>
          <w:jc w:val="center"/>
        </w:trPr>
        <w:tc>
          <w:tcPr>
            <w:tcW w:w="83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0778BE" w:rsidRDefault="00887CA9" w:rsidP="00700475">
            <w:pPr>
              <w:pStyle w:val="maintext"/>
              <w:spacing w:before="0" w:after="0"/>
              <w:ind w:firstLineChars="62" w:firstLine="124"/>
              <w:jc w:val="center"/>
              <w:rPr>
                <w:b/>
                <w:lang w:val="en-US"/>
              </w:rPr>
            </w:pPr>
            <w:r w:rsidRPr="000778BE">
              <w:rPr>
                <w:b/>
                <w:bCs/>
                <w:lang w:val="en-US"/>
              </w:rPr>
              <w:t>0</w:t>
            </w:r>
          </w:p>
        </w:tc>
        <w:tc>
          <w:tcPr>
            <w:tcW w:w="22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0</w:t>
            </w:r>
          </w:p>
        </w:tc>
        <w:tc>
          <w:tcPr>
            <w:tcW w:w="25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1</w:t>
            </w:r>
          </w:p>
        </w:tc>
        <w:tc>
          <w:tcPr>
            <w:tcW w:w="2430" w:type="dxa"/>
            <w:tcBorders>
              <w:top w:val="single" w:sz="24" w:space="0" w:color="FFFFFF"/>
              <w:left w:val="single" w:sz="8" w:space="0" w:color="FFFFFF"/>
              <w:bottom w:val="single" w:sz="8" w:space="0" w:color="FFFFFF"/>
              <w:right w:val="single" w:sz="8" w:space="0" w:color="FFFFFF"/>
            </w:tcBorders>
            <w:shd w:val="clear" w:color="auto" w:fill="D2DEEF"/>
          </w:tcPr>
          <w:p w:rsidR="00887CA9"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lang w:val="en-US"/>
              </w:rPr>
            </w:pPr>
            <w:r w:rsidRPr="00F73248">
              <w:rPr>
                <w:b/>
                <w:bCs/>
                <w:lang w:val="en-US"/>
              </w:rPr>
              <w:t>1</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887CA9"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lang w:val="en-US"/>
              </w:rPr>
            </w:pPr>
            <w:r w:rsidRPr="00F73248">
              <w:rPr>
                <w:b/>
                <w:bCs/>
                <w:lang w:val="en-US"/>
              </w:rPr>
              <w:t>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lang w:val="en-US"/>
              </w:rPr>
            </w:pPr>
            <w:r w:rsidRPr="00F73248">
              <w:rPr>
                <w:b/>
                <w:bCs/>
                <w:lang w:val="en-US"/>
              </w:rPr>
              <w:t>3</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lang w:val="en-US"/>
              </w:rPr>
            </w:pPr>
            <w:r w:rsidRPr="00F73248">
              <w:rPr>
                <w:b/>
                <w:bCs/>
                <w:lang w:val="en-US"/>
              </w:rPr>
              <w:t>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1"/>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lang w:val="en-US"/>
              </w:rPr>
            </w:pPr>
            <w:r w:rsidRPr="00F73248">
              <w:rPr>
                <w:b/>
                <w:bCs/>
                <w:lang w:val="en-US"/>
              </w:rPr>
              <w:t>5</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lang w:val="en-US"/>
              </w:rPr>
            </w:pPr>
            <w:r w:rsidRPr="00F73248">
              <w:rPr>
                <w:b/>
                <w:bCs/>
                <w:lang w:val="en-US"/>
              </w:rPr>
              <w:t>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lang w:val="en-US"/>
              </w:rPr>
            </w:pPr>
            <w:r w:rsidRPr="00F73248">
              <w:rPr>
                <w:b/>
                <w:bCs/>
                <w:lang w:val="en-US"/>
              </w:rPr>
              <w:t>7</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lang w:val="en-US"/>
              </w:rPr>
            </w:pPr>
            <w:r w:rsidRPr="00F73248">
              <w:rPr>
                <w:b/>
                <w:bCs/>
                <w:lang w:val="en-US"/>
              </w:rPr>
              <w:t>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lang w:val="en-US"/>
              </w:rPr>
            </w:pPr>
            <w:r w:rsidRPr="00F73248">
              <w:rPr>
                <w:b/>
                <w:bCs/>
                <w:lang w:val="en-US"/>
              </w:rPr>
              <w:t>9</w:t>
            </w:r>
          </w:p>
        </w:tc>
        <w:tc>
          <w:tcPr>
            <w:tcW w:w="22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EAEFF7"/>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lang w:val="en-US"/>
              </w:rPr>
            </w:pPr>
            <w:r w:rsidRPr="00F73248">
              <w:rPr>
                <w:b/>
                <w:bCs/>
                <w:lang w:val="en-US"/>
              </w:rPr>
              <w:t>10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0-3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bCs/>
                <w:lang w:val="en-US"/>
              </w:rPr>
            </w:pPr>
            <w:r w:rsidRPr="00F73248">
              <w:rPr>
                <w:b/>
                <w:bCs/>
                <w:lang w:val="en-US"/>
              </w:rPr>
              <w:t>11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Default="00887CA9" w:rsidP="00700475">
            <w:pPr>
              <w:pStyle w:val="maintext"/>
              <w:spacing w:before="0" w:after="0"/>
              <w:ind w:firstLineChars="62" w:firstLine="124"/>
              <w:jc w:val="center"/>
              <w:rPr>
                <w:b/>
                <w:lang w:val="en-US"/>
              </w:rPr>
            </w:pPr>
            <w:r>
              <w:rPr>
                <w:b/>
                <w:lang w:val="en-US"/>
              </w:rPr>
              <w:t>1</w:t>
            </w:r>
          </w:p>
        </w:tc>
      </w:tr>
      <w:tr w:rsidR="00887CA9"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C45A2C" w:rsidRDefault="00887CA9" w:rsidP="00700475">
            <w:pPr>
              <w:pStyle w:val="maintext"/>
              <w:spacing w:before="0" w:after="0"/>
              <w:ind w:firstLineChars="62" w:firstLine="124"/>
              <w:jc w:val="center"/>
              <w:rPr>
                <w:b/>
                <w:bCs/>
                <w:lang w:val="en-US"/>
              </w:rPr>
            </w:pPr>
            <w:r w:rsidRPr="000778BE">
              <w:rPr>
                <w:b/>
                <w:bCs/>
                <w:lang w:val="en-US"/>
              </w:rPr>
              <w:t>1</w:t>
            </w:r>
            <w:r>
              <w:rPr>
                <w:b/>
                <w:bCs/>
                <w:lang w:val="en-US"/>
              </w:rPr>
              <w:t>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C45A2C" w:rsidRDefault="00887CA9" w:rsidP="00700475">
            <w:pPr>
              <w:pStyle w:val="maintext"/>
              <w:spacing w:before="0" w:after="0"/>
              <w:ind w:firstLineChars="62" w:firstLine="124"/>
              <w:jc w:val="center"/>
              <w:rPr>
                <w:b/>
                <w:bCs/>
                <w:lang w:val="en-US"/>
              </w:rPr>
            </w:pPr>
            <w:r>
              <w:rPr>
                <w:b/>
                <w:bCs/>
                <w:lang w:val="en-US"/>
              </w:rPr>
              <w:t>13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C45A2C" w:rsidRDefault="00887CA9" w:rsidP="00700475">
            <w:pPr>
              <w:pStyle w:val="maintext"/>
              <w:spacing w:before="0" w:after="0"/>
              <w:ind w:firstLineChars="62" w:firstLine="124"/>
              <w:jc w:val="center"/>
              <w:rPr>
                <w:b/>
                <w:bCs/>
                <w:lang w:val="en-US"/>
              </w:rPr>
            </w:pPr>
            <w:r>
              <w:rPr>
                <w:b/>
                <w:bCs/>
                <w:lang w:val="en-US"/>
              </w:rPr>
              <w:t>14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C45A2C" w:rsidRDefault="00887CA9" w:rsidP="00700475">
            <w:pPr>
              <w:pStyle w:val="maintext"/>
              <w:spacing w:before="0" w:after="0"/>
              <w:ind w:firstLineChars="62" w:firstLine="124"/>
              <w:jc w:val="center"/>
              <w:rPr>
                <w:b/>
                <w:bCs/>
                <w:lang w:val="en-US"/>
              </w:rPr>
            </w:pPr>
            <w:r w:rsidRPr="000778BE">
              <w:rPr>
                <w:b/>
                <w:bCs/>
                <w:lang w:val="en-US"/>
              </w:rPr>
              <w:t>1</w:t>
            </w:r>
            <w:r>
              <w:rPr>
                <w:b/>
                <w:bCs/>
                <w:lang w:val="en-US"/>
              </w:rPr>
              <w:t>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4</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C45A2C" w:rsidRDefault="00887CA9" w:rsidP="00700475">
            <w:pPr>
              <w:pStyle w:val="maintext"/>
              <w:spacing w:before="0" w:after="0"/>
              <w:ind w:firstLineChars="62" w:firstLine="124"/>
              <w:jc w:val="center"/>
              <w:rPr>
                <w:b/>
                <w:bCs/>
                <w:lang w:val="en-US"/>
              </w:rPr>
            </w:pPr>
            <w:r>
              <w:rPr>
                <w:b/>
                <w:bCs/>
                <w:lang w:val="en-US"/>
              </w:rPr>
              <w:t>16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Default="00887CA9" w:rsidP="00700475">
            <w:pPr>
              <w:pStyle w:val="maintext"/>
              <w:spacing w:before="0" w:after="0"/>
              <w:ind w:firstLineChars="62" w:firstLine="124"/>
              <w:jc w:val="center"/>
              <w:rPr>
                <w:b/>
                <w:lang w:val="en-US"/>
              </w:rPr>
            </w:pPr>
            <w:r>
              <w:rPr>
                <w:b/>
                <w:lang w:val="en-US"/>
              </w:rPr>
              <w:t>1</w:t>
            </w:r>
          </w:p>
        </w:tc>
      </w:tr>
      <w:tr w:rsidR="00887CA9"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C45A2C" w:rsidRDefault="00887CA9" w:rsidP="00700475">
            <w:pPr>
              <w:pStyle w:val="maintext"/>
              <w:spacing w:before="0" w:after="0"/>
              <w:ind w:firstLineChars="62" w:firstLine="124"/>
              <w:jc w:val="center"/>
              <w:rPr>
                <w:b/>
                <w:bCs/>
                <w:lang w:val="en-US"/>
              </w:rPr>
            </w:pPr>
            <w:r w:rsidRPr="000778BE">
              <w:rPr>
                <w:b/>
                <w:bCs/>
                <w:lang w:val="en-US"/>
              </w:rPr>
              <w:t>1</w:t>
            </w:r>
            <w:r>
              <w:rPr>
                <w:b/>
                <w:bCs/>
                <w:lang w:val="en-US"/>
              </w:rPr>
              <w:t>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C45A2C" w:rsidRDefault="00887CA9" w:rsidP="00700475">
            <w:pPr>
              <w:pStyle w:val="maintext"/>
              <w:spacing w:before="0" w:after="0"/>
              <w:ind w:firstLineChars="62" w:firstLine="124"/>
              <w:jc w:val="center"/>
              <w:rPr>
                <w:b/>
                <w:bCs/>
                <w:lang w:val="en-US"/>
              </w:rPr>
            </w:pPr>
            <w:r>
              <w:rPr>
                <w:b/>
                <w:bCs/>
                <w:lang w:val="en-US"/>
              </w:rPr>
              <w:t>18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C45A2C" w:rsidRDefault="00887CA9" w:rsidP="00700475">
            <w:pPr>
              <w:pStyle w:val="maintext"/>
              <w:spacing w:before="0" w:after="0"/>
              <w:ind w:firstLineChars="62" w:firstLine="124"/>
              <w:jc w:val="center"/>
              <w:rPr>
                <w:b/>
                <w:bCs/>
                <w:lang w:val="en-US"/>
              </w:rPr>
            </w:pPr>
            <w:r>
              <w:rPr>
                <w:b/>
                <w:bCs/>
                <w:lang w:val="en-US"/>
              </w:rPr>
              <w:t>19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4,5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C45A2C" w:rsidRDefault="00887CA9" w:rsidP="00700475">
            <w:pPr>
              <w:pStyle w:val="maintext"/>
              <w:spacing w:before="0" w:after="0"/>
              <w:ind w:firstLineChars="62" w:firstLine="124"/>
              <w:jc w:val="center"/>
              <w:rPr>
                <w:b/>
                <w:bCs/>
                <w:lang w:val="en-US"/>
              </w:rPr>
            </w:pPr>
            <w:r>
              <w:rPr>
                <w:b/>
                <w:bCs/>
                <w:lang w:val="en-US"/>
              </w:rPr>
              <w:t>20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Pr="000778BE" w:rsidRDefault="00887CA9" w:rsidP="00700475">
            <w:pPr>
              <w:pStyle w:val="maintext"/>
              <w:spacing w:before="0" w:after="0"/>
              <w:ind w:firstLineChars="62" w:firstLine="124"/>
              <w:jc w:val="center"/>
              <w:rPr>
                <w:b/>
                <w:lang w:val="en-US"/>
              </w:rPr>
            </w:pPr>
            <w:r>
              <w:rPr>
                <w:b/>
                <w:lang w:val="en-US"/>
              </w:rPr>
              <w:t>1</w:t>
            </w:r>
          </w:p>
        </w:tc>
      </w:tr>
      <w:tr w:rsidR="00887CA9"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C45A2C" w:rsidRDefault="00887CA9" w:rsidP="00700475">
            <w:pPr>
              <w:pStyle w:val="maintext"/>
              <w:spacing w:before="0" w:after="0"/>
              <w:ind w:firstLineChars="62" w:firstLine="124"/>
              <w:jc w:val="center"/>
              <w:rPr>
                <w:b/>
                <w:bCs/>
                <w:lang w:val="en-US"/>
              </w:rPr>
            </w:pPr>
            <w:r>
              <w:rPr>
                <w:b/>
                <w:bCs/>
                <w:lang w:val="en-US"/>
              </w:rPr>
              <w:t>21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3-5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Default="00887CA9" w:rsidP="00700475">
            <w:pPr>
              <w:pStyle w:val="maintext"/>
              <w:spacing w:before="0" w:after="0"/>
              <w:ind w:firstLineChars="62" w:firstLine="124"/>
              <w:jc w:val="center"/>
              <w:rPr>
                <w:b/>
                <w:lang w:val="en-US"/>
              </w:rPr>
            </w:pPr>
            <w:r>
              <w:rPr>
                <w:b/>
                <w:lang w:val="en-US"/>
              </w:rPr>
              <w:t>1</w:t>
            </w:r>
          </w:p>
        </w:tc>
      </w:tr>
      <w:tr w:rsidR="00887CA9"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887CA9" w:rsidRPr="00F73248" w:rsidRDefault="00887CA9" w:rsidP="00700475">
            <w:pPr>
              <w:pStyle w:val="maintext"/>
              <w:spacing w:before="0" w:after="0"/>
              <w:ind w:firstLineChars="62" w:firstLine="124"/>
              <w:jc w:val="center"/>
              <w:rPr>
                <w:b/>
                <w:bCs/>
                <w:lang w:val="en-US"/>
              </w:rPr>
            </w:pPr>
            <w:r w:rsidRPr="00F73248">
              <w:rPr>
                <w:b/>
                <w:bCs/>
                <w:lang w:val="en-US"/>
              </w:rPr>
              <w:t>22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700475">
            <w:pPr>
              <w:spacing w:after="0"/>
              <w:jc w:val="center"/>
              <w:rPr>
                <w:b/>
              </w:rPr>
            </w:pPr>
            <w:r w:rsidRPr="00711AD9">
              <w:rPr>
                <w:b/>
              </w:rPr>
              <w:t>0-3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887CA9" w:rsidRPr="00711AD9" w:rsidRDefault="00887CA9" w:rsidP="0022256C">
            <w:pPr>
              <w:spacing w:after="0"/>
              <w:jc w:val="center"/>
              <w:rPr>
                <w:b/>
              </w:rPr>
            </w:pPr>
            <w:r w:rsidRPr="00711AD9">
              <w:rPr>
                <w:b/>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Default="00887CA9" w:rsidP="00700475">
            <w:pPr>
              <w:pStyle w:val="maintext"/>
              <w:spacing w:before="0" w:after="0"/>
              <w:ind w:firstLineChars="62" w:firstLine="124"/>
              <w:jc w:val="center"/>
              <w:rPr>
                <w:b/>
                <w:lang w:val="en-US"/>
              </w:rPr>
            </w:pPr>
            <w:r>
              <w:rPr>
                <w:b/>
                <w:lang w:val="en-US"/>
              </w:rPr>
              <w:t>1</w:t>
            </w:r>
          </w:p>
        </w:tc>
      </w:tr>
      <w:tr w:rsidR="00887CA9"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887CA9" w:rsidRPr="00F73248" w:rsidRDefault="00887CA9" w:rsidP="00700475">
            <w:pPr>
              <w:pStyle w:val="maintext"/>
              <w:spacing w:before="0" w:after="0"/>
              <w:ind w:firstLineChars="62" w:firstLine="124"/>
              <w:jc w:val="center"/>
              <w:rPr>
                <w:rFonts w:eastAsia="MS Mincho"/>
                <w:b/>
                <w:bCs/>
                <w:lang w:val="en-US" w:eastAsia="ja-JP"/>
              </w:rPr>
            </w:pPr>
            <w:r w:rsidRPr="00F73248">
              <w:rPr>
                <w:rFonts w:eastAsia="MS Mincho" w:hint="eastAsia"/>
                <w:b/>
                <w:bCs/>
                <w:lang w:val="en-US" w:eastAsia="ja-JP"/>
              </w:rPr>
              <w:t>23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887CA9" w:rsidRPr="00E505BF" w:rsidRDefault="00887CA9" w:rsidP="00700475">
            <w:pPr>
              <w:spacing w:after="0"/>
              <w:jc w:val="center"/>
              <w:rPr>
                <w:rFonts w:eastAsia="MS Mincho"/>
                <w:b/>
                <w:lang w:eastAsia="ja-JP"/>
              </w:rPr>
            </w:pPr>
            <w:r>
              <w:rPr>
                <w:rFonts w:eastAsia="MS Mincho" w:hint="eastAsia"/>
                <w:b/>
                <w:lang w:eastAsia="ja-JP"/>
              </w:rPr>
              <w:t>0,2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887CA9" w:rsidRPr="00E505BF" w:rsidRDefault="00887CA9" w:rsidP="0022256C">
            <w:pPr>
              <w:spacing w:after="0"/>
              <w:jc w:val="center"/>
              <w:rPr>
                <w:rFonts w:eastAsia="MS Mincho"/>
                <w:b/>
                <w:lang w:eastAsia="ja-JP"/>
              </w:rPr>
            </w:pPr>
            <w:r>
              <w:rPr>
                <w:rFonts w:eastAsia="MS Mincho" w:hint="eastAsia"/>
                <w:b/>
                <w:lang w:eastAsia="ja-JP"/>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887CA9" w:rsidRDefault="00887CA9" w:rsidP="00700475">
            <w:pPr>
              <w:pStyle w:val="maintext"/>
              <w:spacing w:before="0" w:after="0"/>
              <w:ind w:firstLineChars="62" w:firstLine="124"/>
              <w:jc w:val="center"/>
              <w:rPr>
                <w:b/>
                <w:lang w:val="en-US"/>
              </w:rPr>
            </w:pPr>
            <w:r>
              <w:rPr>
                <w:b/>
                <w:lang w:val="en-US"/>
              </w:rPr>
              <w:t>1</w:t>
            </w:r>
          </w:p>
        </w:tc>
      </w:tr>
      <w:tr w:rsidR="00082B88"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Pr="00F73248" w:rsidRDefault="00082B88" w:rsidP="00700475">
            <w:pPr>
              <w:pStyle w:val="maintext"/>
              <w:spacing w:before="0" w:after="0"/>
              <w:ind w:firstLineChars="62" w:firstLine="124"/>
              <w:jc w:val="center"/>
              <w:rPr>
                <w:b/>
                <w:bCs/>
                <w:lang w:val="en-US"/>
              </w:rPr>
            </w:pPr>
            <w:r w:rsidRPr="00F73248">
              <w:rPr>
                <w:b/>
                <w:bCs/>
                <w:lang w:val="en-US"/>
              </w:rPr>
              <w:t>24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rFonts w:eastAsiaTheme="minorHAnsi"/>
                <w:b/>
                <w:lang w:val="en-US"/>
              </w:rPr>
            </w:pPr>
            <w:r w:rsidRPr="00F559EC">
              <w:rPr>
                <w:b/>
                <w:sz w:val="22"/>
                <w:szCs w:val="22"/>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25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26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27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28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4</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29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30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31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32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8</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lastRenderedPageBreak/>
              <w:t>33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34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10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Pr="00C45A2C" w:rsidRDefault="00082B88" w:rsidP="00700475">
            <w:pPr>
              <w:pStyle w:val="maintext"/>
              <w:spacing w:before="0" w:after="0"/>
              <w:ind w:firstLineChars="62" w:firstLine="124"/>
              <w:jc w:val="center"/>
              <w:rPr>
                <w:b/>
                <w:bCs/>
                <w:lang w:val="en-US"/>
              </w:rPr>
            </w:pPr>
            <w:r>
              <w:rPr>
                <w:b/>
                <w:bCs/>
                <w:lang w:val="en-US"/>
              </w:rPr>
              <w:t>35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Pr="000778BE"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Pr="000778BE"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Pr="00C45A2C" w:rsidRDefault="00082B88" w:rsidP="00700475">
            <w:pPr>
              <w:pStyle w:val="maintext"/>
              <w:spacing w:before="0" w:after="0"/>
              <w:ind w:firstLineChars="62" w:firstLine="124"/>
              <w:jc w:val="center"/>
              <w:rPr>
                <w:b/>
                <w:bCs/>
                <w:lang w:val="en-US"/>
              </w:rPr>
            </w:pPr>
            <w:r>
              <w:rPr>
                <w:b/>
                <w:bCs/>
                <w:lang w:val="en-US"/>
              </w:rPr>
              <w:t>36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rFonts w:eastAsiaTheme="minorHAnsi"/>
                <w:b/>
                <w:lang w:val="en-US"/>
              </w:rPr>
            </w:pPr>
            <w:r w:rsidRPr="00F559EC">
              <w:rPr>
                <w:b/>
                <w:sz w:val="22"/>
                <w:szCs w:val="22"/>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Pr="000778BE"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Pr="000778BE"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37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Pr="000778BE"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38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4,5</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Pr="000778BE"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39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40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41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10,11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42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rFonts w:eastAsiaTheme="minorHAnsi"/>
                <w:b/>
                <w:lang w:val="en-US"/>
              </w:rPr>
            </w:pPr>
            <w:r w:rsidRPr="00F559EC">
              <w:rPr>
                <w:b/>
                <w:sz w:val="22"/>
                <w:szCs w:val="22"/>
              </w:rPr>
              <w:t>0,1,6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43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2,3,8</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4</w:t>
            </w:r>
            <w:r w:rsidR="00F933A5">
              <w:rPr>
                <w:b/>
                <w:bCs/>
                <w:lang w:val="en-US"/>
              </w:rPr>
              <w:t>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4,5,10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4</w:t>
            </w:r>
            <w:r w:rsidR="00F933A5">
              <w:rPr>
                <w:b/>
                <w:bCs/>
                <w:lang w:val="en-US"/>
              </w:rPr>
              <w:t>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0,1,6,7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4</w:t>
            </w:r>
            <w:r w:rsidR="00F933A5">
              <w:rPr>
                <w:b/>
                <w:bCs/>
                <w:lang w:val="en-US"/>
              </w:rPr>
              <w:t>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2,3,8,9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082B88" w:rsidRPr="000778BE" w:rsidTr="0038341D">
        <w:trPr>
          <w:trHeight w:val="45"/>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082B88" w:rsidP="00700475">
            <w:pPr>
              <w:pStyle w:val="maintext"/>
              <w:spacing w:before="0" w:after="0"/>
              <w:ind w:firstLineChars="62" w:firstLine="124"/>
              <w:jc w:val="center"/>
              <w:rPr>
                <w:b/>
                <w:bCs/>
                <w:lang w:val="en-US"/>
              </w:rPr>
            </w:pPr>
            <w:r>
              <w:rPr>
                <w:b/>
                <w:bCs/>
                <w:lang w:val="en-US"/>
              </w:rPr>
              <w:t>4</w:t>
            </w:r>
            <w:r w:rsidR="00F933A5">
              <w:rPr>
                <w:b/>
                <w:bCs/>
                <w:lang w:val="en-US"/>
              </w:rPr>
              <w:t>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082B88" w:rsidRPr="00F559EC" w:rsidRDefault="00082B88" w:rsidP="00700475">
            <w:pPr>
              <w:autoSpaceDN w:val="0"/>
              <w:snapToGrid w:val="0"/>
              <w:spacing w:after="0"/>
              <w:jc w:val="center"/>
              <w:rPr>
                <w:b/>
              </w:rPr>
            </w:pPr>
            <w:r w:rsidRPr="00F559EC">
              <w:rPr>
                <w:b/>
                <w:sz w:val="22"/>
                <w:szCs w:val="22"/>
              </w:rPr>
              <w:t>4,5,10,11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082B88" w:rsidP="0022256C">
            <w:pPr>
              <w:pStyle w:val="maintext"/>
              <w:spacing w:before="0" w:after="0"/>
              <w:ind w:firstLineChars="62" w:firstLine="124"/>
              <w:jc w:val="center"/>
              <w:rPr>
                <w:b/>
                <w:lang w:val="en-US"/>
              </w:rPr>
            </w:pPr>
            <w:r>
              <w:rPr>
                <w:b/>
                <w:lang w:val="en-US"/>
              </w:rPr>
              <w:t>3</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22256C" w:rsidP="00700475">
            <w:pPr>
              <w:pStyle w:val="maintext"/>
              <w:spacing w:before="0" w:after="0"/>
              <w:ind w:firstLineChars="62" w:firstLine="124"/>
              <w:jc w:val="center"/>
              <w:rPr>
                <w:b/>
                <w:lang w:val="en-US"/>
              </w:rPr>
            </w:pPr>
            <w:r>
              <w:rPr>
                <w:b/>
                <w:lang w:val="en-US"/>
              </w:rPr>
              <w:t>2</w:t>
            </w:r>
          </w:p>
        </w:tc>
      </w:tr>
      <w:tr w:rsidR="00C3469E" w:rsidRPr="00C3469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C3469E" w:rsidRDefault="00C3469E" w:rsidP="00C3469E">
            <w:pPr>
              <w:pStyle w:val="maintext"/>
              <w:spacing w:before="0" w:after="0"/>
              <w:ind w:firstLineChars="62" w:firstLine="124"/>
              <w:jc w:val="center"/>
              <w:rPr>
                <w:b/>
                <w:bCs/>
                <w:lang w:val="en-US"/>
              </w:rPr>
            </w:pPr>
            <w:r>
              <w:rPr>
                <w:b/>
                <w:bCs/>
                <w:lang w:val="en-US"/>
              </w:rPr>
              <w:t>4</w:t>
            </w:r>
            <w:r w:rsidR="00F933A5">
              <w:rPr>
                <w:b/>
                <w:bCs/>
                <w:lang w:val="en-US"/>
              </w:rPr>
              <w:t>8</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F559EC" w:rsidRDefault="00C3469E" w:rsidP="00C3469E">
            <w:pPr>
              <w:pStyle w:val="maintext"/>
              <w:spacing w:before="0" w:after="0"/>
              <w:ind w:firstLineChars="62" w:firstLine="124"/>
              <w:jc w:val="center"/>
              <w:rPr>
                <w:b/>
                <w:bCs/>
                <w:lang w:val="en-US"/>
              </w:rPr>
            </w:pPr>
            <w:r w:rsidRPr="00F559EC">
              <w:rPr>
                <w:b/>
                <w:bCs/>
                <w:lang w:val="en-US"/>
              </w:rPr>
              <w:t>0</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C3469E" w:rsidRDefault="00C3469E" w:rsidP="00C3469E">
            <w:pPr>
              <w:pStyle w:val="maintext"/>
              <w:spacing w:before="0" w:after="0"/>
              <w:ind w:firstLineChars="62" w:firstLine="124"/>
              <w:jc w:val="center"/>
              <w:rPr>
                <w:b/>
                <w:bCs/>
                <w:lang w:val="en-US"/>
              </w:rPr>
            </w:pPr>
            <w:r w:rsidRPr="00C3469E">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C3469E" w:rsidRPr="00C3469E" w:rsidRDefault="0024684D" w:rsidP="00C3469E">
            <w:pPr>
              <w:pStyle w:val="maintext"/>
              <w:spacing w:before="0" w:after="0"/>
              <w:ind w:firstLineChars="62" w:firstLine="124"/>
              <w:jc w:val="center"/>
              <w:rPr>
                <w:b/>
                <w:bCs/>
                <w:lang w:val="en-US"/>
              </w:rPr>
            </w:pPr>
            <w:r>
              <w:rPr>
                <w:b/>
                <w:bCs/>
                <w:lang w:val="en-US"/>
              </w:rPr>
              <w:t>2</w:t>
            </w:r>
          </w:p>
        </w:tc>
      </w:tr>
      <w:tr w:rsidR="00C3469E" w:rsidRPr="00C3469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C3469E" w:rsidRDefault="00F933A5" w:rsidP="00C3469E">
            <w:pPr>
              <w:pStyle w:val="maintext"/>
              <w:spacing w:before="0" w:after="0"/>
              <w:ind w:firstLineChars="62" w:firstLine="124"/>
              <w:jc w:val="center"/>
              <w:rPr>
                <w:b/>
                <w:bCs/>
                <w:lang w:val="en-US"/>
              </w:rPr>
            </w:pPr>
            <w:r>
              <w:rPr>
                <w:b/>
                <w:bCs/>
                <w:lang w:val="en-US"/>
              </w:rPr>
              <w:t>49</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F559EC" w:rsidRDefault="00C3469E" w:rsidP="00C3469E">
            <w:pPr>
              <w:pStyle w:val="maintext"/>
              <w:spacing w:before="0" w:after="0"/>
              <w:ind w:firstLineChars="62" w:firstLine="124"/>
              <w:jc w:val="center"/>
              <w:rPr>
                <w:b/>
                <w:bCs/>
                <w:lang w:val="en-US"/>
              </w:rPr>
            </w:pPr>
            <w:r w:rsidRPr="00F559EC">
              <w:rPr>
                <w:b/>
                <w:bCs/>
                <w:lang w:val="en-US"/>
              </w:rPr>
              <w:t>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C3469E" w:rsidRDefault="00C3469E" w:rsidP="00C3469E">
            <w:pPr>
              <w:pStyle w:val="maintext"/>
              <w:spacing w:before="0" w:after="0"/>
              <w:ind w:firstLineChars="62" w:firstLine="124"/>
              <w:jc w:val="center"/>
              <w:rPr>
                <w:b/>
                <w:bCs/>
                <w:lang w:val="en-US"/>
              </w:rPr>
            </w:pPr>
            <w:r w:rsidRPr="00C3469E">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C3469E" w:rsidRPr="00C3469E" w:rsidRDefault="0024684D" w:rsidP="00C3469E">
            <w:pPr>
              <w:pStyle w:val="maintext"/>
              <w:spacing w:before="0" w:after="0"/>
              <w:ind w:firstLineChars="62" w:firstLine="124"/>
              <w:jc w:val="center"/>
              <w:rPr>
                <w:b/>
                <w:bCs/>
                <w:lang w:val="en-US"/>
              </w:rPr>
            </w:pPr>
            <w:r>
              <w:rPr>
                <w:b/>
                <w:bCs/>
                <w:lang w:val="en-US"/>
              </w:rPr>
              <w:t>2</w:t>
            </w:r>
          </w:p>
        </w:tc>
      </w:tr>
      <w:tr w:rsidR="00C3469E" w:rsidRPr="00C3469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C3469E" w:rsidRDefault="00C3469E" w:rsidP="00C3469E">
            <w:pPr>
              <w:pStyle w:val="maintext"/>
              <w:spacing w:before="0" w:after="0"/>
              <w:ind w:firstLineChars="62" w:firstLine="124"/>
              <w:jc w:val="center"/>
              <w:rPr>
                <w:b/>
                <w:bCs/>
                <w:lang w:val="en-US"/>
              </w:rPr>
            </w:pPr>
            <w:r>
              <w:rPr>
                <w:b/>
                <w:bCs/>
                <w:lang w:val="en-US"/>
              </w:rPr>
              <w:t>5</w:t>
            </w:r>
            <w:r w:rsidR="00F933A5">
              <w:rPr>
                <w:b/>
                <w:bCs/>
                <w:lang w:val="en-US"/>
              </w:rPr>
              <w:t>0</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F559EC" w:rsidRDefault="00C3469E" w:rsidP="00C3469E">
            <w:pPr>
              <w:pStyle w:val="maintext"/>
              <w:spacing w:before="0" w:after="0"/>
              <w:ind w:firstLineChars="62" w:firstLine="124"/>
              <w:jc w:val="center"/>
              <w:rPr>
                <w:b/>
                <w:bCs/>
                <w:lang w:val="en-US"/>
              </w:rPr>
            </w:pPr>
            <w:r w:rsidRPr="00F559EC">
              <w:rPr>
                <w:b/>
                <w:bCs/>
                <w:lang w:val="en-US"/>
              </w:rPr>
              <w:t>6</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C3469E" w:rsidRDefault="00C3469E" w:rsidP="00C3469E">
            <w:pPr>
              <w:pStyle w:val="maintext"/>
              <w:spacing w:before="0" w:after="0"/>
              <w:ind w:firstLineChars="62" w:firstLine="124"/>
              <w:jc w:val="center"/>
              <w:rPr>
                <w:b/>
                <w:bCs/>
                <w:lang w:val="en-US"/>
              </w:rPr>
            </w:pPr>
            <w:r w:rsidRPr="00C3469E">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C3469E" w:rsidRPr="00C3469E" w:rsidRDefault="0024684D" w:rsidP="00C3469E">
            <w:pPr>
              <w:pStyle w:val="maintext"/>
              <w:spacing w:before="0" w:after="0"/>
              <w:ind w:firstLineChars="62" w:firstLine="124"/>
              <w:jc w:val="center"/>
              <w:rPr>
                <w:b/>
                <w:bCs/>
                <w:lang w:val="en-US"/>
              </w:rPr>
            </w:pPr>
            <w:r>
              <w:rPr>
                <w:b/>
                <w:bCs/>
                <w:lang w:val="en-US"/>
              </w:rPr>
              <w:t>2</w:t>
            </w:r>
          </w:p>
        </w:tc>
      </w:tr>
      <w:tr w:rsidR="00C3469E" w:rsidRPr="00C3469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C3469E" w:rsidRDefault="00C3469E" w:rsidP="00C3469E">
            <w:pPr>
              <w:pStyle w:val="maintext"/>
              <w:spacing w:before="0" w:after="0"/>
              <w:ind w:firstLineChars="62" w:firstLine="124"/>
              <w:jc w:val="center"/>
              <w:rPr>
                <w:b/>
                <w:bCs/>
                <w:lang w:val="en-US"/>
              </w:rPr>
            </w:pPr>
            <w:r>
              <w:rPr>
                <w:b/>
                <w:bCs/>
                <w:lang w:val="en-US"/>
              </w:rPr>
              <w:t>5</w:t>
            </w:r>
            <w:r w:rsidR="00F933A5">
              <w:rPr>
                <w:b/>
                <w:bCs/>
                <w:lang w:val="en-US"/>
              </w:rPr>
              <w:t>1</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F559EC" w:rsidRDefault="00C3469E" w:rsidP="00C3469E">
            <w:pPr>
              <w:pStyle w:val="maintext"/>
              <w:spacing w:before="0" w:after="0"/>
              <w:ind w:firstLineChars="62" w:firstLine="124"/>
              <w:jc w:val="center"/>
              <w:rPr>
                <w:b/>
                <w:bCs/>
                <w:lang w:val="en-US"/>
              </w:rPr>
            </w:pPr>
            <w:r w:rsidRPr="00F559EC">
              <w:rPr>
                <w:b/>
                <w:bCs/>
                <w:lang w:val="en-US"/>
              </w:rPr>
              <w:t>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C3469E" w:rsidRDefault="00C3469E" w:rsidP="00C3469E">
            <w:pPr>
              <w:pStyle w:val="maintext"/>
              <w:spacing w:before="0" w:after="0"/>
              <w:ind w:firstLineChars="62" w:firstLine="124"/>
              <w:jc w:val="center"/>
              <w:rPr>
                <w:b/>
                <w:bCs/>
                <w:lang w:val="en-US"/>
              </w:rPr>
            </w:pPr>
            <w:r w:rsidRPr="00C3469E">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C3469E" w:rsidRPr="00C3469E" w:rsidRDefault="0024684D" w:rsidP="00C3469E">
            <w:pPr>
              <w:pStyle w:val="maintext"/>
              <w:spacing w:before="0" w:after="0"/>
              <w:ind w:firstLineChars="62" w:firstLine="124"/>
              <w:jc w:val="center"/>
              <w:rPr>
                <w:b/>
                <w:bCs/>
                <w:lang w:val="en-US"/>
              </w:rPr>
            </w:pPr>
            <w:r>
              <w:rPr>
                <w:b/>
                <w:bCs/>
                <w:lang w:val="en-US"/>
              </w:rPr>
              <w:t>2</w:t>
            </w:r>
          </w:p>
        </w:tc>
      </w:tr>
      <w:tr w:rsidR="00C3469E" w:rsidRPr="00C3469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C3469E" w:rsidRDefault="00C3469E" w:rsidP="00C3469E">
            <w:pPr>
              <w:pStyle w:val="maintext"/>
              <w:spacing w:before="0" w:after="0"/>
              <w:ind w:firstLineChars="62" w:firstLine="124"/>
              <w:jc w:val="center"/>
              <w:rPr>
                <w:b/>
                <w:bCs/>
                <w:lang w:val="en-US"/>
              </w:rPr>
            </w:pPr>
            <w:r>
              <w:rPr>
                <w:b/>
                <w:bCs/>
                <w:lang w:val="en-US"/>
              </w:rPr>
              <w:t>5</w:t>
            </w:r>
            <w:r w:rsidR="00F933A5">
              <w:rPr>
                <w:b/>
                <w:bCs/>
                <w:lang w:val="en-US"/>
              </w:rPr>
              <w:t>2</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F559EC" w:rsidRDefault="00C3469E" w:rsidP="00C3469E">
            <w:pPr>
              <w:pStyle w:val="maintext"/>
              <w:spacing w:before="0" w:after="0"/>
              <w:ind w:firstLineChars="62" w:firstLine="124"/>
              <w:jc w:val="center"/>
              <w:rPr>
                <w:b/>
                <w:bCs/>
                <w:lang w:val="en-US"/>
              </w:rPr>
            </w:pPr>
            <w:r w:rsidRPr="00F559EC">
              <w:rPr>
                <w:b/>
                <w:bCs/>
                <w:lang w:val="en-US"/>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C3469E" w:rsidRDefault="00C3469E" w:rsidP="00C3469E">
            <w:pPr>
              <w:pStyle w:val="maintext"/>
              <w:spacing w:before="0" w:after="0"/>
              <w:ind w:firstLineChars="62" w:firstLine="124"/>
              <w:jc w:val="center"/>
              <w:rPr>
                <w:b/>
                <w:bCs/>
                <w:lang w:val="en-US"/>
              </w:rPr>
            </w:pPr>
            <w:r w:rsidRPr="00C3469E">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C3469E" w:rsidRPr="00C3469E" w:rsidRDefault="0024684D" w:rsidP="00C3469E">
            <w:pPr>
              <w:pStyle w:val="maintext"/>
              <w:spacing w:before="0" w:after="0"/>
              <w:ind w:firstLineChars="62" w:firstLine="124"/>
              <w:jc w:val="center"/>
              <w:rPr>
                <w:b/>
                <w:bCs/>
                <w:lang w:val="en-US"/>
              </w:rPr>
            </w:pPr>
            <w:r>
              <w:rPr>
                <w:b/>
                <w:bCs/>
                <w:lang w:val="en-US"/>
              </w:rPr>
              <w:t>2</w:t>
            </w:r>
          </w:p>
        </w:tc>
      </w:tr>
      <w:tr w:rsidR="00C3469E" w:rsidRPr="00C3469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C3469E" w:rsidRDefault="00C3469E" w:rsidP="00C3469E">
            <w:pPr>
              <w:pStyle w:val="maintext"/>
              <w:spacing w:before="0" w:after="0"/>
              <w:ind w:firstLineChars="62" w:firstLine="124"/>
              <w:jc w:val="center"/>
              <w:rPr>
                <w:b/>
                <w:bCs/>
                <w:lang w:val="en-US"/>
              </w:rPr>
            </w:pPr>
            <w:r>
              <w:rPr>
                <w:b/>
                <w:bCs/>
                <w:lang w:val="en-US"/>
              </w:rPr>
              <w:t>5</w:t>
            </w:r>
            <w:r w:rsidR="00F933A5">
              <w:rPr>
                <w:b/>
                <w:bCs/>
                <w:lang w:val="en-US"/>
              </w:rPr>
              <w:t>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F559EC" w:rsidRDefault="00C3469E" w:rsidP="00C3469E">
            <w:pPr>
              <w:pStyle w:val="maintext"/>
              <w:spacing w:before="0" w:after="0"/>
              <w:ind w:firstLineChars="62" w:firstLine="124"/>
              <w:jc w:val="center"/>
              <w:rPr>
                <w:b/>
                <w:bCs/>
                <w:lang w:val="en-US"/>
              </w:rPr>
            </w:pPr>
            <w:r w:rsidRPr="00F559EC">
              <w:rPr>
                <w:b/>
                <w:bCs/>
                <w:lang w:val="en-US"/>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C3469E" w:rsidRPr="00C3469E" w:rsidRDefault="00C3469E" w:rsidP="00C3469E">
            <w:pPr>
              <w:pStyle w:val="maintext"/>
              <w:spacing w:before="0" w:after="0"/>
              <w:ind w:firstLineChars="62" w:firstLine="124"/>
              <w:jc w:val="center"/>
              <w:rPr>
                <w:b/>
                <w:bCs/>
                <w:lang w:val="en-US"/>
              </w:rPr>
            </w:pPr>
            <w:r w:rsidRPr="00C3469E">
              <w:rPr>
                <w:b/>
                <w:bCs/>
                <w:lang w:val="en-US"/>
              </w:rPr>
              <w:t>1</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C3469E" w:rsidRPr="00C3469E" w:rsidRDefault="0024684D" w:rsidP="00C3469E">
            <w:pPr>
              <w:pStyle w:val="maintext"/>
              <w:spacing w:before="0" w:after="0"/>
              <w:ind w:firstLineChars="62" w:firstLine="124"/>
              <w:jc w:val="center"/>
              <w:rPr>
                <w:b/>
                <w:bCs/>
                <w:lang w:val="en-US"/>
              </w:rPr>
            </w:pPr>
            <w:r>
              <w:rPr>
                <w:b/>
                <w:bCs/>
                <w:lang w:val="en-US"/>
              </w:rPr>
              <w:t>2</w:t>
            </w:r>
          </w:p>
        </w:tc>
      </w:tr>
      <w:tr w:rsidR="006A09C1"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A09C1" w:rsidRDefault="006A09C1" w:rsidP="006A09C1">
            <w:pPr>
              <w:pStyle w:val="maintext"/>
              <w:spacing w:before="0" w:after="0"/>
              <w:ind w:firstLineChars="62" w:firstLine="124"/>
              <w:jc w:val="center"/>
              <w:rPr>
                <w:b/>
                <w:bCs/>
                <w:lang w:val="en-US"/>
              </w:rPr>
            </w:pPr>
            <w:r>
              <w:rPr>
                <w:b/>
                <w:bCs/>
                <w:lang w:val="en-US"/>
              </w:rPr>
              <w:t>5</w:t>
            </w:r>
            <w:r w:rsidR="00F933A5">
              <w:rPr>
                <w:b/>
                <w:bCs/>
                <w:lang w:val="en-US"/>
              </w:rPr>
              <w:t>4</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6A09C1" w:rsidRPr="00F559EC" w:rsidRDefault="006A09C1" w:rsidP="006A09C1">
            <w:pPr>
              <w:spacing w:line="240" w:lineRule="auto"/>
              <w:jc w:val="center"/>
              <w:rPr>
                <w:b/>
              </w:rPr>
            </w:pPr>
            <w:r w:rsidRPr="00F559EC">
              <w:rPr>
                <w:b/>
              </w:rPr>
              <w:t>0,1</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A09C1" w:rsidRDefault="006A09C1" w:rsidP="006A09C1">
            <w:pPr>
              <w:pStyle w:val="maintext"/>
              <w:spacing w:before="0" w:after="0"/>
              <w:ind w:firstLineChars="62" w:firstLine="124"/>
              <w:jc w:val="center"/>
              <w:rPr>
                <w:b/>
                <w:lang w:val="en-US"/>
              </w:rPr>
            </w:pPr>
            <w:r>
              <w:rPr>
                <w:b/>
                <w:lang w:val="en-US"/>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6A09C1" w:rsidRDefault="00F63267" w:rsidP="006A09C1">
            <w:pPr>
              <w:pStyle w:val="maintext"/>
              <w:spacing w:before="0" w:after="0"/>
              <w:ind w:firstLineChars="62" w:firstLine="124"/>
              <w:jc w:val="center"/>
              <w:rPr>
                <w:b/>
                <w:lang w:val="en-US"/>
              </w:rPr>
            </w:pPr>
            <w:r>
              <w:rPr>
                <w:b/>
                <w:lang w:val="en-US"/>
              </w:rPr>
              <w:t>2</w:t>
            </w:r>
          </w:p>
        </w:tc>
      </w:tr>
      <w:tr w:rsidR="006A09C1"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A09C1" w:rsidRDefault="006A09C1" w:rsidP="006A09C1">
            <w:pPr>
              <w:pStyle w:val="maintext"/>
              <w:spacing w:before="0" w:after="0"/>
              <w:ind w:firstLineChars="62" w:firstLine="124"/>
              <w:jc w:val="center"/>
              <w:rPr>
                <w:b/>
                <w:bCs/>
                <w:lang w:val="en-US"/>
              </w:rPr>
            </w:pPr>
            <w:r>
              <w:rPr>
                <w:b/>
                <w:bCs/>
                <w:lang w:val="en-US"/>
              </w:rPr>
              <w:t>5</w:t>
            </w:r>
            <w:r w:rsidR="00F933A5">
              <w:rPr>
                <w:b/>
                <w:bCs/>
                <w:lang w:val="en-US"/>
              </w:rPr>
              <w:t>5</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6A09C1" w:rsidRPr="00F559EC" w:rsidRDefault="006A09C1" w:rsidP="006A09C1">
            <w:pPr>
              <w:spacing w:line="240" w:lineRule="auto"/>
              <w:jc w:val="center"/>
              <w:rPr>
                <w:b/>
              </w:rPr>
            </w:pPr>
            <w:r w:rsidRPr="00F559EC">
              <w:rPr>
                <w:b/>
              </w:rPr>
              <w:t>2,3</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A09C1" w:rsidRDefault="006A09C1" w:rsidP="006A09C1">
            <w:pPr>
              <w:pStyle w:val="maintext"/>
              <w:spacing w:before="0" w:after="0"/>
              <w:ind w:firstLineChars="62" w:firstLine="124"/>
              <w:jc w:val="center"/>
              <w:rPr>
                <w:b/>
                <w:lang w:val="en-US"/>
              </w:rPr>
            </w:pPr>
            <w:r>
              <w:rPr>
                <w:b/>
                <w:lang w:val="en-US"/>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6A09C1" w:rsidRDefault="00F63267" w:rsidP="006A09C1">
            <w:pPr>
              <w:pStyle w:val="maintext"/>
              <w:spacing w:before="0" w:after="0"/>
              <w:ind w:firstLineChars="62" w:firstLine="124"/>
              <w:jc w:val="center"/>
              <w:rPr>
                <w:b/>
                <w:lang w:val="en-US"/>
              </w:rPr>
            </w:pPr>
            <w:r>
              <w:rPr>
                <w:b/>
                <w:lang w:val="en-US"/>
              </w:rPr>
              <w:t>2</w:t>
            </w:r>
          </w:p>
        </w:tc>
      </w:tr>
      <w:tr w:rsidR="006A09C1"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A09C1" w:rsidRDefault="006A09C1" w:rsidP="006A09C1">
            <w:pPr>
              <w:pStyle w:val="maintext"/>
              <w:spacing w:before="0" w:after="0"/>
              <w:ind w:firstLineChars="62" w:firstLine="124"/>
              <w:jc w:val="center"/>
              <w:rPr>
                <w:b/>
                <w:bCs/>
                <w:lang w:val="en-US"/>
              </w:rPr>
            </w:pPr>
            <w:r>
              <w:rPr>
                <w:b/>
                <w:bCs/>
                <w:lang w:val="en-US"/>
              </w:rPr>
              <w:t>5</w:t>
            </w:r>
            <w:r w:rsidR="00F933A5">
              <w:rPr>
                <w:b/>
                <w:bCs/>
                <w:lang w:val="en-US"/>
              </w:rPr>
              <w:t>6</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6A09C1" w:rsidRPr="00F559EC" w:rsidRDefault="006A09C1" w:rsidP="006A09C1">
            <w:pPr>
              <w:spacing w:line="240" w:lineRule="auto"/>
              <w:jc w:val="center"/>
              <w:rPr>
                <w:b/>
              </w:rPr>
            </w:pPr>
            <w:r w:rsidRPr="00F559EC">
              <w:rPr>
                <w:b/>
              </w:rPr>
              <w:t>6,7</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A09C1" w:rsidRDefault="006A09C1" w:rsidP="006A09C1">
            <w:pPr>
              <w:pStyle w:val="maintext"/>
              <w:spacing w:before="0" w:after="0"/>
              <w:ind w:firstLineChars="62" w:firstLine="124"/>
              <w:jc w:val="center"/>
              <w:rPr>
                <w:b/>
                <w:lang w:val="en-US"/>
              </w:rPr>
            </w:pPr>
            <w:r>
              <w:rPr>
                <w:b/>
                <w:lang w:val="en-US"/>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6A09C1" w:rsidRDefault="00F63267" w:rsidP="006A09C1">
            <w:pPr>
              <w:pStyle w:val="maintext"/>
              <w:spacing w:before="0" w:after="0"/>
              <w:ind w:firstLineChars="62" w:firstLine="124"/>
              <w:jc w:val="center"/>
              <w:rPr>
                <w:b/>
                <w:lang w:val="en-US"/>
              </w:rPr>
            </w:pPr>
            <w:r>
              <w:rPr>
                <w:b/>
                <w:lang w:val="en-US"/>
              </w:rPr>
              <w:t>2</w:t>
            </w:r>
          </w:p>
        </w:tc>
      </w:tr>
      <w:tr w:rsidR="006A09C1"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6A09C1" w:rsidRDefault="00972734" w:rsidP="006A09C1">
            <w:pPr>
              <w:pStyle w:val="maintext"/>
              <w:spacing w:before="0" w:after="0"/>
              <w:ind w:firstLineChars="62" w:firstLine="124"/>
              <w:jc w:val="center"/>
              <w:rPr>
                <w:b/>
                <w:bCs/>
                <w:lang w:val="en-US"/>
              </w:rPr>
            </w:pPr>
            <w:r>
              <w:rPr>
                <w:b/>
                <w:bCs/>
                <w:lang w:val="en-US"/>
              </w:rPr>
              <w:t>5</w:t>
            </w:r>
            <w:r w:rsidR="00F933A5">
              <w:rPr>
                <w:b/>
                <w:bCs/>
                <w:lang w:val="en-US"/>
              </w:rPr>
              <w:t>7</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6A09C1" w:rsidRPr="00F559EC" w:rsidRDefault="006A09C1" w:rsidP="006A09C1">
            <w:pPr>
              <w:spacing w:line="240" w:lineRule="auto"/>
              <w:jc w:val="center"/>
              <w:rPr>
                <w:b/>
              </w:rPr>
            </w:pPr>
            <w:r w:rsidRPr="00F559EC">
              <w:rPr>
                <w:b/>
              </w:rPr>
              <w:t>8,9</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6A09C1" w:rsidRDefault="006A09C1" w:rsidP="006A09C1">
            <w:pPr>
              <w:pStyle w:val="maintext"/>
              <w:spacing w:before="0" w:after="0"/>
              <w:ind w:firstLineChars="62" w:firstLine="124"/>
              <w:jc w:val="center"/>
              <w:rPr>
                <w:b/>
                <w:lang w:val="en-US"/>
              </w:rPr>
            </w:pPr>
            <w:r>
              <w:rPr>
                <w:b/>
                <w:lang w:val="en-US"/>
              </w:rPr>
              <w:t>2</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6A09C1" w:rsidRDefault="00F63267" w:rsidP="006A09C1">
            <w:pPr>
              <w:pStyle w:val="maintext"/>
              <w:spacing w:before="0" w:after="0"/>
              <w:ind w:firstLineChars="62" w:firstLine="124"/>
              <w:jc w:val="center"/>
              <w:rPr>
                <w:b/>
                <w:lang w:val="en-US"/>
              </w:rPr>
            </w:pPr>
            <w:r>
              <w:rPr>
                <w:b/>
                <w:lang w:val="en-US"/>
              </w:rPr>
              <w:t>2</w:t>
            </w:r>
          </w:p>
        </w:tc>
      </w:tr>
      <w:tr w:rsidR="00082B88" w:rsidRPr="000778BE" w:rsidTr="0038341D">
        <w:trPr>
          <w:trHeight w:val="39"/>
          <w:jc w:val="center"/>
        </w:trPr>
        <w:tc>
          <w:tcPr>
            <w:tcW w:w="83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082B88" w:rsidRDefault="00972734" w:rsidP="00700475">
            <w:pPr>
              <w:pStyle w:val="maintext"/>
              <w:spacing w:before="0" w:after="0"/>
              <w:ind w:firstLineChars="62" w:firstLine="124"/>
              <w:jc w:val="center"/>
              <w:rPr>
                <w:b/>
                <w:bCs/>
                <w:lang w:val="en-US"/>
              </w:rPr>
            </w:pPr>
            <w:r>
              <w:rPr>
                <w:b/>
                <w:bCs/>
                <w:lang w:val="en-US"/>
              </w:rPr>
              <w:t>5</w:t>
            </w:r>
            <w:r w:rsidR="00F933A5">
              <w:rPr>
                <w:b/>
                <w:bCs/>
                <w:lang w:val="en-US"/>
              </w:rPr>
              <w:t>8</w:t>
            </w:r>
            <w:r>
              <w:rPr>
                <w:b/>
                <w:bCs/>
                <w:lang w:val="en-US"/>
              </w:rPr>
              <w:t>-63</w:t>
            </w:r>
          </w:p>
        </w:tc>
        <w:tc>
          <w:tcPr>
            <w:tcW w:w="22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Pr="00C45A2C" w:rsidRDefault="00F63267" w:rsidP="00700475">
            <w:pPr>
              <w:widowControl w:val="0"/>
              <w:spacing w:after="0"/>
              <w:jc w:val="center"/>
              <w:rPr>
                <w:rFonts w:cs="Batang"/>
                <w:b/>
                <w:lang w:val="en-US" w:eastAsia="ko-KR"/>
              </w:rPr>
            </w:pPr>
            <w:r>
              <w:rPr>
                <w:rFonts w:cs="Batang"/>
                <w:b/>
                <w:lang w:val="en-US" w:eastAsia="ko-KR"/>
              </w:rPr>
              <w:t>reserved</w:t>
            </w:r>
          </w:p>
        </w:tc>
        <w:tc>
          <w:tcPr>
            <w:tcW w:w="25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082B88" w:rsidRDefault="00F63267" w:rsidP="00700475">
            <w:pPr>
              <w:pStyle w:val="maintext"/>
              <w:spacing w:before="0" w:after="0"/>
              <w:ind w:firstLineChars="62" w:firstLine="124"/>
              <w:jc w:val="center"/>
              <w:rPr>
                <w:b/>
                <w:lang w:val="en-US"/>
              </w:rPr>
            </w:pPr>
            <w:r>
              <w:rPr>
                <w:b/>
                <w:lang w:val="en-US"/>
              </w:rPr>
              <w:t>reserved</w:t>
            </w:r>
          </w:p>
        </w:tc>
        <w:tc>
          <w:tcPr>
            <w:tcW w:w="2430" w:type="dxa"/>
            <w:tcBorders>
              <w:top w:val="single" w:sz="8" w:space="0" w:color="FFFFFF"/>
              <w:left w:val="single" w:sz="8" w:space="0" w:color="FFFFFF"/>
              <w:bottom w:val="single" w:sz="8" w:space="0" w:color="FFFFFF"/>
              <w:right w:val="single" w:sz="8" w:space="0" w:color="FFFFFF"/>
            </w:tcBorders>
            <w:shd w:val="clear" w:color="auto" w:fill="D2DEEF"/>
          </w:tcPr>
          <w:p w:rsidR="00082B88" w:rsidRDefault="00F63267" w:rsidP="00700475">
            <w:pPr>
              <w:pStyle w:val="maintext"/>
              <w:spacing w:before="0" w:after="0"/>
              <w:ind w:firstLineChars="62" w:firstLine="124"/>
              <w:jc w:val="center"/>
              <w:rPr>
                <w:b/>
                <w:lang w:val="en-US"/>
              </w:rPr>
            </w:pPr>
            <w:r>
              <w:rPr>
                <w:b/>
                <w:lang w:val="en-US"/>
              </w:rPr>
              <w:t>reserved</w:t>
            </w:r>
          </w:p>
        </w:tc>
      </w:tr>
    </w:tbl>
    <w:p w:rsidR="00CF3AC6" w:rsidRDefault="00CF3AC6" w:rsidP="00BD0C9C">
      <w:pPr>
        <w:pStyle w:val="maintext"/>
        <w:ind w:left="3200" w:firstLineChars="0" w:firstLine="0"/>
        <w:rPr>
          <w:i/>
          <w:sz w:val="24"/>
          <w:szCs w:val="24"/>
          <w:lang w:val="en-US"/>
        </w:rPr>
      </w:pPr>
      <w:bookmarkStart w:id="17" w:name="_Toc499836857"/>
    </w:p>
    <w:p w:rsidR="00B30945" w:rsidRDefault="00BD0C9C" w:rsidP="00BD0C9C">
      <w:pPr>
        <w:pStyle w:val="maintext"/>
        <w:ind w:left="3200" w:firstLineChars="0" w:firstLine="0"/>
        <w:rPr>
          <w:b/>
          <w:sz w:val="32"/>
        </w:rPr>
      </w:pPr>
      <w:r>
        <w:rPr>
          <w:i/>
          <w:sz w:val="24"/>
          <w:szCs w:val="24"/>
          <w:lang w:val="en-US"/>
        </w:rPr>
        <w:t xml:space="preserve">Max 2-symbol front-load, </w:t>
      </w:r>
      <w:r w:rsidR="00B30945">
        <w:rPr>
          <w:i/>
          <w:sz w:val="24"/>
          <w:szCs w:val="24"/>
          <w:lang w:val="en-US"/>
        </w:rPr>
        <w:t>Config-</w:t>
      </w:r>
      <w:r w:rsidR="002E1EDB">
        <w:rPr>
          <w:i/>
          <w:sz w:val="24"/>
          <w:szCs w:val="24"/>
          <w:lang w:val="en-US"/>
        </w:rPr>
        <w:t>2</w:t>
      </w:r>
      <w:r w:rsidR="00B30945">
        <w:rPr>
          <w:i/>
          <w:sz w:val="24"/>
          <w:szCs w:val="24"/>
          <w:lang w:val="en-US"/>
        </w:rPr>
        <w:t>, (2-CW)</w:t>
      </w:r>
    </w:p>
    <w:tbl>
      <w:tblPr>
        <w:tblW w:w="8270" w:type="dxa"/>
        <w:jc w:val="center"/>
        <w:tblCellMar>
          <w:left w:w="0" w:type="dxa"/>
          <w:right w:w="0" w:type="dxa"/>
        </w:tblCellMar>
        <w:tblLook w:val="04A0" w:firstRow="1" w:lastRow="0" w:firstColumn="1" w:lastColumn="0" w:noHBand="0" w:noVBand="1"/>
      </w:tblPr>
      <w:tblGrid>
        <w:gridCol w:w="1138"/>
        <w:gridCol w:w="2362"/>
        <w:gridCol w:w="2880"/>
        <w:gridCol w:w="1890"/>
      </w:tblGrid>
      <w:tr w:rsidR="00B30945" w:rsidRPr="00A64922" w:rsidTr="00F74ACB">
        <w:trPr>
          <w:trHeight w:val="31"/>
          <w:jc w:val="center"/>
        </w:trPr>
        <w:tc>
          <w:tcPr>
            <w:tcW w:w="1138"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B30945" w:rsidRPr="00A64922" w:rsidRDefault="00B30945" w:rsidP="00B30945">
            <w:pPr>
              <w:pStyle w:val="maintext"/>
              <w:numPr>
                <w:ilvl w:val="0"/>
                <w:numId w:val="2"/>
              </w:numPr>
              <w:ind w:firstLineChars="0"/>
              <w:jc w:val="center"/>
              <w:rPr>
                <w:b/>
                <w:lang w:val="en-US"/>
              </w:rPr>
            </w:pPr>
            <w:r w:rsidRPr="00A64922">
              <w:rPr>
                <w:b/>
                <w:bCs/>
                <w:u w:val="single"/>
                <w:lang w:val="en-US"/>
              </w:rPr>
              <w:t>Index</w:t>
            </w:r>
          </w:p>
        </w:tc>
        <w:tc>
          <w:tcPr>
            <w:tcW w:w="236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B30945" w:rsidRPr="00A64922" w:rsidRDefault="00B30945" w:rsidP="00BD0C9C">
            <w:pPr>
              <w:pStyle w:val="maintext"/>
              <w:ind w:firstLineChars="62" w:firstLine="124"/>
              <w:jc w:val="center"/>
              <w:rPr>
                <w:b/>
                <w:lang w:val="en-US"/>
              </w:rPr>
            </w:pPr>
            <w:r w:rsidRPr="00A64922">
              <w:rPr>
                <w:b/>
                <w:bCs/>
                <w:lang w:val="en-US"/>
              </w:rPr>
              <w:t>DMRS port ID</w:t>
            </w:r>
            <w:r>
              <w:rPr>
                <w:b/>
                <w:bCs/>
                <w:lang w:val="en-US"/>
              </w:rPr>
              <w:t xml:space="preserve"> (+1000)</w:t>
            </w:r>
          </w:p>
        </w:tc>
        <w:tc>
          <w:tcPr>
            <w:tcW w:w="28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B30945" w:rsidRPr="00A64922" w:rsidRDefault="00B30945" w:rsidP="00BD0C9C">
            <w:pPr>
              <w:pStyle w:val="maintext"/>
              <w:ind w:firstLineChars="62" w:firstLine="124"/>
              <w:jc w:val="center"/>
              <w:rPr>
                <w:b/>
                <w:lang w:val="en-US"/>
              </w:rPr>
            </w:pPr>
            <w:r w:rsidRPr="00A64922">
              <w:rPr>
                <w:b/>
                <w:bCs/>
                <w:lang w:val="en-US"/>
              </w:rPr>
              <w:t xml:space="preserve"># CDM group(s) without </w:t>
            </w:r>
            <w:r w:rsidR="00F74ACB">
              <w:rPr>
                <w:b/>
                <w:bCs/>
                <w:lang w:val="en-US"/>
              </w:rPr>
              <w:t>data</w:t>
            </w:r>
          </w:p>
        </w:tc>
        <w:tc>
          <w:tcPr>
            <w:tcW w:w="1890" w:type="dxa"/>
            <w:tcBorders>
              <w:top w:val="single" w:sz="8" w:space="0" w:color="FFFFFF"/>
              <w:left w:val="single" w:sz="8" w:space="0" w:color="FFFFFF"/>
              <w:bottom w:val="single" w:sz="24" w:space="0" w:color="FFFFFF"/>
              <w:right w:val="single" w:sz="8" w:space="0" w:color="FFFFFF"/>
            </w:tcBorders>
            <w:shd w:val="clear" w:color="auto" w:fill="5B9BD5"/>
          </w:tcPr>
          <w:p w:rsidR="00B30945" w:rsidRPr="00A64922" w:rsidRDefault="00B30945" w:rsidP="00BD0C9C">
            <w:pPr>
              <w:pStyle w:val="maintext"/>
              <w:ind w:firstLineChars="62" w:firstLine="124"/>
              <w:jc w:val="center"/>
              <w:rPr>
                <w:b/>
                <w:bCs/>
                <w:lang w:val="en-US"/>
              </w:rPr>
            </w:pPr>
            <w:r>
              <w:rPr>
                <w:b/>
                <w:bCs/>
                <w:lang w:val="en-US"/>
              </w:rPr>
              <w:t>Front-load symbol</w:t>
            </w:r>
          </w:p>
        </w:tc>
      </w:tr>
      <w:tr w:rsidR="002E1EDB" w:rsidRPr="000778BE" w:rsidTr="00F74ACB">
        <w:trPr>
          <w:trHeight w:val="26"/>
          <w:jc w:val="center"/>
        </w:trPr>
        <w:tc>
          <w:tcPr>
            <w:tcW w:w="113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2E1EDB" w:rsidRPr="000778BE" w:rsidRDefault="002E1EDB" w:rsidP="002E1EDB">
            <w:pPr>
              <w:pStyle w:val="maintext"/>
              <w:spacing w:before="0" w:after="0"/>
              <w:ind w:firstLineChars="62" w:firstLine="124"/>
              <w:jc w:val="center"/>
              <w:rPr>
                <w:b/>
                <w:lang w:val="en-US"/>
              </w:rPr>
            </w:pPr>
          </w:p>
        </w:tc>
        <w:tc>
          <w:tcPr>
            <w:tcW w:w="23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2E1EDB" w:rsidRPr="00082A5F" w:rsidRDefault="002E1EDB" w:rsidP="002E1EDB">
            <w:pPr>
              <w:spacing w:after="0"/>
              <w:jc w:val="center"/>
              <w:rPr>
                <w:rFonts w:cs="Batang"/>
                <w:b/>
                <w:lang w:val="en-US" w:eastAsia="ko-KR"/>
              </w:rPr>
            </w:pPr>
            <w:r w:rsidRPr="00082A5F">
              <w:rPr>
                <w:rFonts w:cs="Batang"/>
                <w:b/>
                <w:lang w:val="en-US" w:eastAsia="ko-KR"/>
              </w:rPr>
              <w:t>0,1,2,</w:t>
            </w:r>
            <w:r>
              <w:rPr>
                <w:rFonts w:cs="Batang"/>
                <w:b/>
                <w:lang w:val="en-US" w:eastAsia="ko-KR"/>
              </w:rPr>
              <w:t>3,4</w:t>
            </w:r>
          </w:p>
        </w:tc>
        <w:tc>
          <w:tcPr>
            <w:tcW w:w="28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2E1EDB" w:rsidRPr="000778BE" w:rsidRDefault="00A51EDB" w:rsidP="002E1EDB">
            <w:pPr>
              <w:pStyle w:val="maintext"/>
              <w:spacing w:before="0" w:after="0"/>
              <w:ind w:firstLineChars="62" w:firstLine="124"/>
              <w:jc w:val="center"/>
              <w:rPr>
                <w:b/>
                <w:lang w:val="en-US"/>
              </w:rPr>
            </w:pPr>
            <w:r>
              <w:rPr>
                <w:b/>
                <w:lang w:val="en-US"/>
              </w:rPr>
              <w:t>3</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tcPr>
          <w:p w:rsidR="002E1EDB" w:rsidRDefault="002E1EDB" w:rsidP="002E1EDB">
            <w:pPr>
              <w:pStyle w:val="maintext"/>
              <w:spacing w:before="0" w:after="0"/>
              <w:ind w:firstLineChars="62" w:firstLine="124"/>
              <w:jc w:val="center"/>
              <w:rPr>
                <w:b/>
                <w:lang w:val="en-US"/>
              </w:rPr>
            </w:pPr>
            <w:r>
              <w:rPr>
                <w:b/>
                <w:lang w:val="en-US"/>
              </w:rPr>
              <w:t>1</w:t>
            </w:r>
          </w:p>
        </w:tc>
      </w:tr>
      <w:tr w:rsidR="002E1EDB" w:rsidRPr="000778BE" w:rsidTr="00F74ACB">
        <w:trPr>
          <w:trHeight w:val="26"/>
          <w:jc w:val="center"/>
        </w:trPr>
        <w:tc>
          <w:tcPr>
            <w:tcW w:w="113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2E1EDB" w:rsidRPr="000778BE" w:rsidRDefault="002E1EDB" w:rsidP="002E1EDB">
            <w:pPr>
              <w:pStyle w:val="maintext"/>
              <w:spacing w:before="0" w:after="0"/>
              <w:ind w:firstLineChars="62" w:firstLine="124"/>
              <w:jc w:val="center"/>
              <w:rPr>
                <w:b/>
                <w:lang w:val="en-US"/>
              </w:rPr>
            </w:pPr>
          </w:p>
        </w:tc>
        <w:tc>
          <w:tcPr>
            <w:tcW w:w="23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2E1EDB" w:rsidRPr="00082A5F" w:rsidRDefault="002E1EDB" w:rsidP="002E1EDB">
            <w:pPr>
              <w:spacing w:after="0"/>
              <w:jc w:val="center"/>
              <w:rPr>
                <w:rFonts w:cs="Batang"/>
                <w:b/>
                <w:lang w:val="en-US" w:eastAsia="ko-KR"/>
              </w:rPr>
            </w:pPr>
            <w:r w:rsidRPr="00082A5F">
              <w:rPr>
                <w:rFonts w:cs="Batang"/>
                <w:b/>
                <w:lang w:val="en-US" w:eastAsia="ko-KR"/>
              </w:rPr>
              <w:t>0,1,2,</w:t>
            </w:r>
            <w:r>
              <w:rPr>
                <w:rFonts w:cs="Batang"/>
                <w:b/>
                <w:lang w:val="en-US" w:eastAsia="ko-KR"/>
              </w:rPr>
              <w:t>3,4,5</w:t>
            </w:r>
          </w:p>
        </w:tc>
        <w:tc>
          <w:tcPr>
            <w:tcW w:w="28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2E1EDB" w:rsidRPr="000778BE" w:rsidRDefault="00A51EDB" w:rsidP="002E1EDB">
            <w:pPr>
              <w:pStyle w:val="maintext"/>
              <w:spacing w:before="0" w:after="0"/>
              <w:ind w:firstLineChars="62" w:firstLine="124"/>
              <w:jc w:val="center"/>
              <w:rPr>
                <w:b/>
                <w:lang w:val="en-US"/>
              </w:rPr>
            </w:pPr>
            <w:r>
              <w:rPr>
                <w:b/>
                <w:lang w:val="en-US"/>
              </w:rPr>
              <w:t>3</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tcPr>
          <w:p w:rsidR="002E1EDB" w:rsidRDefault="002E1EDB" w:rsidP="002E1EDB">
            <w:pPr>
              <w:pStyle w:val="maintext"/>
              <w:spacing w:before="0" w:after="0"/>
              <w:ind w:firstLineChars="62" w:firstLine="124"/>
              <w:jc w:val="center"/>
              <w:rPr>
                <w:b/>
                <w:lang w:val="en-US"/>
              </w:rPr>
            </w:pPr>
            <w:r>
              <w:rPr>
                <w:b/>
                <w:lang w:val="en-US"/>
              </w:rPr>
              <w:t>1</w:t>
            </w:r>
          </w:p>
        </w:tc>
      </w:tr>
      <w:tr w:rsidR="002E1EDB" w:rsidRPr="000778BE" w:rsidTr="00F74ACB">
        <w:trPr>
          <w:trHeight w:val="26"/>
          <w:jc w:val="center"/>
        </w:trPr>
        <w:tc>
          <w:tcPr>
            <w:tcW w:w="1138"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2E1EDB" w:rsidRPr="000778BE" w:rsidRDefault="002E1EDB" w:rsidP="002E1EDB">
            <w:pPr>
              <w:pStyle w:val="maintext"/>
              <w:spacing w:before="0" w:after="0"/>
              <w:ind w:firstLineChars="62" w:firstLine="124"/>
              <w:jc w:val="center"/>
              <w:rPr>
                <w:b/>
                <w:lang w:val="en-US"/>
              </w:rPr>
            </w:pPr>
          </w:p>
        </w:tc>
        <w:tc>
          <w:tcPr>
            <w:tcW w:w="23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2E1EDB" w:rsidRPr="00082A5F" w:rsidRDefault="002E1EDB" w:rsidP="002E1EDB">
            <w:pPr>
              <w:spacing w:after="0"/>
              <w:jc w:val="center"/>
              <w:rPr>
                <w:rFonts w:cs="Batang"/>
                <w:b/>
                <w:lang w:val="en-US" w:eastAsia="ko-KR"/>
              </w:rPr>
            </w:pPr>
            <w:r w:rsidRPr="00082A5F">
              <w:rPr>
                <w:rFonts w:cs="Batang"/>
                <w:b/>
                <w:lang w:val="en-US" w:eastAsia="ko-KR"/>
              </w:rPr>
              <w:t>0,1,2,</w:t>
            </w:r>
            <w:r w:rsidR="006E6795">
              <w:rPr>
                <w:rFonts w:cs="Batang"/>
                <w:b/>
                <w:lang w:val="en-US" w:eastAsia="ko-KR"/>
              </w:rPr>
              <w:t>3,4,5</w:t>
            </w:r>
          </w:p>
        </w:tc>
        <w:tc>
          <w:tcPr>
            <w:tcW w:w="28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2E1EDB" w:rsidRPr="000778BE" w:rsidRDefault="00A51EDB" w:rsidP="002E1EDB">
            <w:pPr>
              <w:pStyle w:val="maintext"/>
              <w:spacing w:before="0" w:after="0"/>
              <w:ind w:firstLineChars="62" w:firstLine="124"/>
              <w:jc w:val="center"/>
              <w:rPr>
                <w:b/>
                <w:lang w:val="en-US"/>
              </w:rPr>
            </w:pPr>
            <w:r>
              <w:rPr>
                <w:b/>
                <w:lang w:val="en-US"/>
              </w:rPr>
              <w:t>3</w:t>
            </w:r>
          </w:p>
        </w:tc>
        <w:tc>
          <w:tcPr>
            <w:tcW w:w="1890" w:type="dxa"/>
            <w:tcBorders>
              <w:top w:val="single" w:sz="24" w:space="0" w:color="FFFFFF"/>
              <w:left w:val="single" w:sz="8" w:space="0" w:color="FFFFFF"/>
              <w:bottom w:val="single" w:sz="8" w:space="0" w:color="FFFFFF"/>
              <w:right w:val="single" w:sz="8" w:space="0" w:color="FFFFFF"/>
            </w:tcBorders>
            <w:shd w:val="clear" w:color="auto" w:fill="D2DEEF"/>
          </w:tcPr>
          <w:p w:rsidR="002E1EDB" w:rsidRDefault="002E1EDB" w:rsidP="002E1EDB">
            <w:pPr>
              <w:pStyle w:val="maintext"/>
              <w:spacing w:before="0" w:after="0"/>
              <w:ind w:firstLineChars="62" w:firstLine="124"/>
              <w:jc w:val="center"/>
              <w:rPr>
                <w:b/>
                <w:lang w:val="en-US"/>
              </w:rPr>
            </w:pPr>
            <w:r>
              <w:rPr>
                <w:b/>
                <w:lang w:val="en-US"/>
              </w:rPr>
              <w:t>2</w:t>
            </w:r>
          </w:p>
        </w:tc>
      </w:tr>
      <w:tr w:rsidR="002E1EDB" w:rsidRPr="000778BE" w:rsidTr="00F74ACB">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2E1EDB" w:rsidRPr="000778BE" w:rsidRDefault="002E1EDB" w:rsidP="002E1EDB">
            <w:pPr>
              <w:pStyle w:val="maintext"/>
              <w:spacing w:before="0" w:after="0"/>
              <w:ind w:firstLineChars="62" w:firstLine="124"/>
              <w:jc w:val="center"/>
              <w:rPr>
                <w:b/>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2E1EDB" w:rsidRPr="00082A5F" w:rsidRDefault="002E1EDB" w:rsidP="002E1EDB">
            <w:pPr>
              <w:spacing w:after="0"/>
              <w:jc w:val="center"/>
              <w:rPr>
                <w:rFonts w:cs="Batang"/>
                <w:b/>
                <w:lang w:val="en-US" w:eastAsia="ko-KR"/>
              </w:rPr>
            </w:pPr>
            <w:r w:rsidRPr="00082A5F">
              <w:rPr>
                <w:rFonts w:cs="Batang"/>
                <w:b/>
                <w:lang w:val="en-US" w:eastAsia="ko-KR"/>
              </w:rPr>
              <w:t>0,1,2,3,4,</w:t>
            </w:r>
            <w:r w:rsidR="009E720C">
              <w:rPr>
                <w:rFonts w:cs="Batang"/>
                <w:b/>
                <w:lang w:val="en-US" w:eastAsia="ko-KR"/>
              </w:rPr>
              <w:t>5,6</w:t>
            </w:r>
          </w:p>
        </w:tc>
        <w:tc>
          <w:tcPr>
            <w:tcW w:w="28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2E1EDB" w:rsidRPr="000778BE" w:rsidRDefault="00A51EDB" w:rsidP="002E1EDB">
            <w:pPr>
              <w:pStyle w:val="maintext"/>
              <w:spacing w:before="0" w:after="0"/>
              <w:ind w:firstLineChars="62" w:firstLine="124"/>
              <w:jc w:val="center"/>
              <w:rPr>
                <w:b/>
                <w:lang w:val="en-US"/>
              </w:rPr>
            </w:pPr>
            <w:r>
              <w:rPr>
                <w:b/>
                <w:lang w:val="en-US"/>
              </w:rPr>
              <w:t>3</w:t>
            </w:r>
          </w:p>
        </w:tc>
        <w:tc>
          <w:tcPr>
            <w:tcW w:w="1890" w:type="dxa"/>
            <w:tcBorders>
              <w:top w:val="single" w:sz="8" w:space="0" w:color="FFFFFF"/>
              <w:left w:val="single" w:sz="8" w:space="0" w:color="FFFFFF"/>
              <w:bottom w:val="single" w:sz="8" w:space="0" w:color="FFFFFF"/>
              <w:right w:val="single" w:sz="8" w:space="0" w:color="FFFFFF"/>
            </w:tcBorders>
            <w:shd w:val="clear" w:color="auto" w:fill="EAEFF7"/>
          </w:tcPr>
          <w:p w:rsidR="002E1EDB" w:rsidRDefault="002E1EDB" w:rsidP="002E1EDB">
            <w:pPr>
              <w:pStyle w:val="maintext"/>
              <w:spacing w:before="0" w:after="0"/>
              <w:ind w:firstLineChars="62" w:firstLine="124"/>
              <w:jc w:val="center"/>
              <w:rPr>
                <w:b/>
                <w:lang w:val="en-US"/>
              </w:rPr>
            </w:pPr>
            <w:r>
              <w:rPr>
                <w:b/>
                <w:lang w:val="en-US"/>
              </w:rPr>
              <w:t>2</w:t>
            </w:r>
          </w:p>
        </w:tc>
      </w:tr>
      <w:tr w:rsidR="002E1EDB" w:rsidRPr="000778BE" w:rsidTr="00F74ACB">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rsidR="002E1EDB" w:rsidRPr="000778BE" w:rsidRDefault="002E1EDB" w:rsidP="002E1EDB">
            <w:pPr>
              <w:pStyle w:val="maintext"/>
              <w:spacing w:before="0" w:after="0"/>
              <w:ind w:firstLineChars="62" w:firstLine="124"/>
              <w:jc w:val="center"/>
              <w:rPr>
                <w:b/>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2E1EDB" w:rsidRPr="00082A5F" w:rsidRDefault="002E1EDB" w:rsidP="002E1EDB">
            <w:pPr>
              <w:spacing w:after="0"/>
              <w:jc w:val="center"/>
              <w:rPr>
                <w:rFonts w:cs="Batang"/>
                <w:b/>
                <w:lang w:val="en-US" w:eastAsia="ko-KR"/>
              </w:rPr>
            </w:pPr>
            <w:r w:rsidRPr="00082A5F">
              <w:rPr>
                <w:rFonts w:cs="Batang"/>
                <w:b/>
                <w:lang w:val="en-US" w:eastAsia="ko-KR"/>
              </w:rPr>
              <w:t>0,1,2,3,4,5,6</w:t>
            </w:r>
            <w:r w:rsidR="009E720C">
              <w:rPr>
                <w:rFonts w:cs="Batang"/>
                <w:b/>
                <w:lang w:val="en-US" w:eastAsia="ko-KR"/>
              </w:rPr>
              <w:t>,8</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2E1EDB" w:rsidRPr="000778BE" w:rsidRDefault="00A51EDB" w:rsidP="002E1EDB">
            <w:pPr>
              <w:pStyle w:val="maintext"/>
              <w:spacing w:before="0" w:after="0"/>
              <w:ind w:firstLineChars="62" w:firstLine="124"/>
              <w:jc w:val="center"/>
              <w:rPr>
                <w:b/>
                <w:lang w:val="en-US"/>
              </w:rPr>
            </w:pPr>
            <w:r>
              <w:rPr>
                <w:b/>
                <w:lang w:val="en-US"/>
              </w:rPr>
              <w:t>3</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2E1EDB" w:rsidRPr="000778BE" w:rsidRDefault="002E1EDB" w:rsidP="002E1EDB">
            <w:pPr>
              <w:pStyle w:val="maintext"/>
              <w:spacing w:before="0" w:after="0"/>
              <w:ind w:firstLineChars="62" w:firstLine="124"/>
              <w:jc w:val="center"/>
              <w:rPr>
                <w:b/>
                <w:lang w:val="en-US"/>
              </w:rPr>
            </w:pPr>
            <w:r>
              <w:rPr>
                <w:b/>
                <w:lang w:val="en-US"/>
              </w:rPr>
              <w:t>2</w:t>
            </w:r>
          </w:p>
        </w:tc>
      </w:tr>
      <w:tr w:rsidR="00597119" w:rsidRPr="000778BE" w:rsidTr="00F74ACB">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597119" w:rsidRPr="000778BE" w:rsidRDefault="00597119" w:rsidP="002E1EDB">
            <w:pPr>
              <w:pStyle w:val="maintext"/>
              <w:spacing w:before="0" w:after="0"/>
              <w:ind w:firstLineChars="62" w:firstLine="124"/>
              <w:jc w:val="center"/>
              <w:rPr>
                <w:b/>
                <w:bCs/>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597119" w:rsidRPr="00082A5F" w:rsidRDefault="00597119" w:rsidP="002E1EDB">
            <w:pPr>
              <w:spacing w:after="0"/>
              <w:jc w:val="center"/>
              <w:rPr>
                <w:rFonts w:cs="Batang"/>
                <w:b/>
                <w:lang w:val="en-US" w:eastAsia="ko-KR"/>
              </w:rPr>
            </w:pPr>
            <w:r>
              <w:rPr>
                <w:rFonts w:cs="Batang"/>
                <w:b/>
                <w:lang w:val="en-US" w:eastAsia="ko-KR"/>
              </w:rPr>
              <w:t>0,1,2,3,6</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97119" w:rsidRDefault="00597119" w:rsidP="002E1EDB">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597119" w:rsidRDefault="00597119" w:rsidP="002E1EDB">
            <w:pPr>
              <w:pStyle w:val="maintext"/>
              <w:spacing w:before="0" w:after="0"/>
              <w:ind w:firstLineChars="62" w:firstLine="124"/>
              <w:jc w:val="center"/>
              <w:rPr>
                <w:b/>
                <w:lang w:val="en-US"/>
              </w:rPr>
            </w:pPr>
            <w:r>
              <w:rPr>
                <w:b/>
                <w:lang w:val="en-US"/>
              </w:rPr>
              <w:t>2</w:t>
            </w:r>
          </w:p>
        </w:tc>
      </w:tr>
      <w:tr w:rsidR="00597119" w:rsidRPr="000778BE" w:rsidTr="00F74ACB">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597119" w:rsidRPr="000778BE" w:rsidRDefault="00597119" w:rsidP="002E1EDB">
            <w:pPr>
              <w:pStyle w:val="maintext"/>
              <w:spacing w:before="0" w:after="0"/>
              <w:ind w:firstLineChars="62" w:firstLine="124"/>
              <w:jc w:val="center"/>
              <w:rPr>
                <w:b/>
                <w:bCs/>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597119" w:rsidRDefault="00597119" w:rsidP="002E1EDB">
            <w:pPr>
              <w:spacing w:after="0"/>
              <w:jc w:val="center"/>
              <w:rPr>
                <w:rFonts w:cs="Batang"/>
                <w:b/>
                <w:lang w:val="en-US" w:eastAsia="ko-KR"/>
              </w:rPr>
            </w:pPr>
            <w:r>
              <w:rPr>
                <w:rFonts w:cs="Batang"/>
                <w:b/>
                <w:lang w:val="en-US" w:eastAsia="ko-KR"/>
              </w:rPr>
              <w:t>0,1,2,3,6,8</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97119" w:rsidRDefault="00597119" w:rsidP="002E1EDB">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597119" w:rsidRDefault="00597119" w:rsidP="002E1EDB">
            <w:pPr>
              <w:pStyle w:val="maintext"/>
              <w:spacing w:before="0" w:after="0"/>
              <w:ind w:firstLineChars="62" w:firstLine="124"/>
              <w:jc w:val="center"/>
              <w:rPr>
                <w:b/>
                <w:lang w:val="en-US"/>
              </w:rPr>
            </w:pPr>
            <w:r>
              <w:rPr>
                <w:b/>
                <w:lang w:val="en-US"/>
              </w:rPr>
              <w:t>2</w:t>
            </w:r>
          </w:p>
        </w:tc>
      </w:tr>
      <w:tr w:rsidR="00597119" w:rsidRPr="000778BE" w:rsidTr="00F74ACB">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597119" w:rsidRPr="000778BE" w:rsidRDefault="00597119" w:rsidP="002E1EDB">
            <w:pPr>
              <w:pStyle w:val="maintext"/>
              <w:spacing w:before="0" w:after="0"/>
              <w:ind w:firstLineChars="62" w:firstLine="124"/>
              <w:jc w:val="center"/>
              <w:rPr>
                <w:b/>
                <w:bCs/>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597119" w:rsidRDefault="00597119" w:rsidP="002E1EDB">
            <w:pPr>
              <w:spacing w:after="0"/>
              <w:jc w:val="center"/>
              <w:rPr>
                <w:rFonts w:cs="Batang"/>
                <w:b/>
                <w:lang w:val="en-US" w:eastAsia="ko-KR"/>
              </w:rPr>
            </w:pPr>
            <w:r>
              <w:rPr>
                <w:rFonts w:cs="Batang"/>
                <w:b/>
                <w:lang w:val="en-US" w:eastAsia="ko-KR"/>
              </w:rPr>
              <w:t>0,1,2,3,6,7,8</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97119" w:rsidRDefault="00597119" w:rsidP="002E1EDB">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597119" w:rsidRDefault="00597119" w:rsidP="002E1EDB">
            <w:pPr>
              <w:pStyle w:val="maintext"/>
              <w:spacing w:before="0" w:after="0"/>
              <w:ind w:firstLineChars="62" w:firstLine="124"/>
              <w:jc w:val="center"/>
              <w:rPr>
                <w:b/>
                <w:lang w:val="en-US"/>
              </w:rPr>
            </w:pPr>
            <w:r>
              <w:rPr>
                <w:b/>
                <w:lang w:val="en-US"/>
              </w:rPr>
              <w:t>2</w:t>
            </w:r>
          </w:p>
        </w:tc>
      </w:tr>
      <w:tr w:rsidR="00597119" w:rsidRPr="000778BE" w:rsidTr="00F74ACB">
        <w:trPr>
          <w:trHeight w:val="31"/>
          <w:jc w:val="center"/>
        </w:trPr>
        <w:tc>
          <w:tcPr>
            <w:tcW w:w="1138"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tcPr>
          <w:p w:rsidR="00597119" w:rsidRPr="000778BE" w:rsidRDefault="00597119" w:rsidP="00597119">
            <w:pPr>
              <w:pStyle w:val="maintext"/>
              <w:spacing w:before="0" w:after="0"/>
              <w:ind w:firstLineChars="62" w:firstLine="124"/>
              <w:jc w:val="center"/>
              <w:rPr>
                <w:b/>
                <w:bCs/>
                <w:lang w:val="en-US"/>
              </w:rPr>
            </w:pPr>
          </w:p>
        </w:tc>
        <w:tc>
          <w:tcPr>
            <w:tcW w:w="23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rsidR="00597119" w:rsidRDefault="00597119" w:rsidP="00597119">
            <w:pPr>
              <w:spacing w:after="0"/>
              <w:jc w:val="center"/>
              <w:rPr>
                <w:rFonts w:cs="Batang"/>
                <w:b/>
                <w:lang w:val="en-US" w:eastAsia="ko-KR"/>
              </w:rPr>
            </w:pPr>
            <w:r>
              <w:rPr>
                <w:rFonts w:cs="Batang"/>
                <w:b/>
                <w:lang w:val="en-US" w:eastAsia="ko-KR"/>
              </w:rPr>
              <w:t>0,1,2,3,6,7,8,9</w:t>
            </w:r>
          </w:p>
        </w:tc>
        <w:tc>
          <w:tcPr>
            <w:tcW w:w="28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tcPr>
          <w:p w:rsidR="00597119" w:rsidRDefault="00597119" w:rsidP="00597119">
            <w:pPr>
              <w:pStyle w:val="maintext"/>
              <w:spacing w:before="0" w:after="0"/>
              <w:ind w:firstLineChars="62" w:firstLine="124"/>
              <w:jc w:val="center"/>
              <w:rPr>
                <w:b/>
                <w:lang w:val="en-US"/>
              </w:rPr>
            </w:pPr>
            <w:r>
              <w:rPr>
                <w:b/>
                <w:lang w:val="en-US"/>
              </w:rPr>
              <w:t>2</w:t>
            </w:r>
          </w:p>
        </w:tc>
        <w:tc>
          <w:tcPr>
            <w:tcW w:w="1890" w:type="dxa"/>
            <w:tcBorders>
              <w:top w:val="single" w:sz="8" w:space="0" w:color="FFFFFF"/>
              <w:left w:val="single" w:sz="8" w:space="0" w:color="FFFFFF"/>
              <w:bottom w:val="single" w:sz="8" w:space="0" w:color="FFFFFF"/>
              <w:right w:val="single" w:sz="8" w:space="0" w:color="FFFFFF"/>
            </w:tcBorders>
            <w:shd w:val="clear" w:color="auto" w:fill="D2DEEF"/>
          </w:tcPr>
          <w:p w:rsidR="00597119" w:rsidRDefault="00597119" w:rsidP="00597119">
            <w:pPr>
              <w:pStyle w:val="maintext"/>
              <w:spacing w:before="0" w:after="0"/>
              <w:ind w:firstLineChars="62" w:firstLine="124"/>
              <w:jc w:val="center"/>
              <w:rPr>
                <w:b/>
                <w:lang w:val="en-US"/>
              </w:rPr>
            </w:pPr>
            <w:r>
              <w:rPr>
                <w:b/>
                <w:lang w:val="en-US"/>
              </w:rPr>
              <w:t>2</w:t>
            </w:r>
          </w:p>
        </w:tc>
      </w:tr>
    </w:tbl>
    <w:p w:rsidR="00B30945" w:rsidRDefault="00B30945" w:rsidP="00B30945">
      <w:pPr>
        <w:pStyle w:val="maintext"/>
        <w:ind w:firstLineChars="0" w:firstLine="0"/>
      </w:pPr>
    </w:p>
    <w:p w:rsidR="000710D0" w:rsidRPr="000341A6" w:rsidRDefault="00B421E2" w:rsidP="00B421E2">
      <w:pPr>
        <w:pStyle w:val="Heading2"/>
        <w:numPr>
          <w:ilvl w:val="0"/>
          <w:numId w:val="0"/>
        </w:numPr>
        <w:rPr>
          <w:i/>
          <w:szCs w:val="24"/>
        </w:rPr>
      </w:pPr>
      <w:bookmarkStart w:id="18" w:name="_Toc499836860"/>
      <w:bookmarkEnd w:id="17"/>
      <w:r>
        <w:br w:type="column"/>
      </w:r>
      <w:bookmarkStart w:id="19" w:name="_Toc499836861"/>
      <w:bookmarkEnd w:id="18"/>
      <w:r w:rsidR="00C33EDB" w:rsidRPr="00B421E2">
        <w:rPr>
          <w:b/>
          <w:sz w:val="28"/>
        </w:rPr>
        <w:lastRenderedPageBreak/>
        <w:t>OCC and power imbalance problem</w:t>
      </w:r>
      <w:bookmarkEnd w:id="19"/>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rsidP="003F1395">
            <w:pPr>
              <w:pStyle w:val="1"/>
              <w:numPr>
                <w:ilvl w:val="0"/>
                <w:numId w:val="28"/>
              </w:numPr>
              <w:spacing w:after="0"/>
              <w:ind w:leftChars="0" w:left="360"/>
              <w:rPr>
                <w:b/>
                <w:i/>
                <w:sz w:val="24"/>
                <w:lang w:val="en-US" w:eastAsia="ko-KR"/>
              </w:rPr>
            </w:pPr>
            <w:r>
              <w:rPr>
                <w:b/>
                <w:i/>
                <w:sz w:val="24"/>
                <w:lang w:val="en-US" w:eastAsia="ko-KR"/>
              </w:rPr>
              <w:t xml:space="preserve">Specification-based solution to handle the power imbalance of OCC </w:t>
            </w:r>
          </w:p>
          <w:p w:rsidR="000710D0" w:rsidRDefault="00C33EDB" w:rsidP="003F1395">
            <w:pPr>
              <w:pStyle w:val="1"/>
              <w:numPr>
                <w:ilvl w:val="1"/>
                <w:numId w:val="29"/>
              </w:numPr>
              <w:spacing w:after="0"/>
              <w:ind w:leftChars="0" w:left="1080"/>
              <w:rPr>
                <w:sz w:val="24"/>
                <w:lang w:eastAsia="ko-KR"/>
              </w:rPr>
            </w:pPr>
            <w:r>
              <w:rPr>
                <w:sz w:val="24"/>
                <w:lang w:val="en-US" w:eastAsia="ko-KR"/>
              </w:rPr>
              <w:t>Mediatek, Speadtrum, LGE, Intel, ITL, Ericsson</w:t>
            </w:r>
            <w:r>
              <w:rPr>
                <w:rFonts w:eastAsia="SimSun" w:hint="eastAsia"/>
                <w:sz w:val="24"/>
                <w:lang w:val="en-US" w:eastAsia="zh-CN"/>
              </w:rPr>
              <w:t>, CATT(similar as in LTE)</w:t>
            </w:r>
          </w:p>
          <w:p w:rsidR="000710D0" w:rsidRDefault="00C33EDB" w:rsidP="003F1395">
            <w:pPr>
              <w:pStyle w:val="1"/>
              <w:numPr>
                <w:ilvl w:val="0"/>
                <w:numId w:val="28"/>
              </w:numPr>
              <w:spacing w:after="0"/>
              <w:ind w:leftChars="0" w:left="360"/>
              <w:rPr>
                <w:b/>
                <w:i/>
                <w:sz w:val="24"/>
                <w:lang w:val="en-US" w:eastAsia="ko-KR"/>
              </w:rPr>
            </w:pPr>
            <w:r>
              <w:rPr>
                <w:b/>
                <w:i/>
                <w:sz w:val="24"/>
                <w:lang w:val="en-US" w:eastAsia="ko-KR"/>
              </w:rPr>
              <w:t>No Specification-based solution to handle the power imbalance of OCC</w:t>
            </w:r>
          </w:p>
          <w:p w:rsidR="000710D0" w:rsidRDefault="00C33EDB" w:rsidP="003F1395">
            <w:pPr>
              <w:numPr>
                <w:ilvl w:val="1"/>
                <w:numId w:val="28"/>
              </w:numPr>
              <w:tabs>
                <w:tab w:val="clear" w:pos="1440"/>
                <w:tab w:val="left" w:pos="1800"/>
              </w:tabs>
              <w:spacing w:after="0"/>
              <w:ind w:left="1080"/>
              <w:rPr>
                <w:sz w:val="24"/>
                <w:lang w:val="en-US" w:eastAsia="ko-KR"/>
              </w:rPr>
            </w:pPr>
            <w:r>
              <w:rPr>
                <w:sz w:val="24"/>
                <w:lang w:val="en-US" w:eastAsia="ko-KR"/>
              </w:rPr>
              <w:t>Samsung, Nokia/NSB, ZTE/Sanechips, Qualcomm</w:t>
            </w:r>
            <w:r w:rsidR="00A560A0">
              <w:rPr>
                <w:rFonts w:eastAsiaTheme="minorEastAsia" w:hint="eastAsia"/>
                <w:sz w:val="24"/>
                <w:lang w:val="en-US" w:eastAsia="zh-CN"/>
              </w:rPr>
              <w:t>, OPPO</w:t>
            </w:r>
          </w:p>
        </w:tc>
      </w:tr>
    </w:tbl>
    <w:p w:rsidR="000710D0" w:rsidRDefault="000710D0">
      <w:pPr>
        <w:pStyle w:val="maintext"/>
        <w:ind w:firstLineChars="0" w:firstLine="0"/>
      </w:pPr>
    </w:p>
    <w:p w:rsidR="000710D0" w:rsidRDefault="00990215" w:rsidP="00ED0223">
      <w:pPr>
        <w:rPr>
          <w:rFonts w:cstheme="minorHAnsi"/>
          <w:i/>
          <w:sz w:val="24"/>
          <w:szCs w:val="24"/>
        </w:rPr>
      </w:pPr>
      <w:r w:rsidRPr="00C327D7">
        <w:rPr>
          <w:b/>
          <w:i/>
          <w:sz w:val="24"/>
          <w:szCs w:val="24"/>
          <w:highlight w:val="yellow"/>
          <w:u w:val="single"/>
          <w:lang w:eastAsia="ko-KR"/>
        </w:rPr>
        <w:t>Proposal</w:t>
      </w:r>
      <w:r w:rsidRPr="00C327D7">
        <w:rPr>
          <w:b/>
          <w:sz w:val="24"/>
          <w:szCs w:val="24"/>
          <w:highlight w:val="yellow"/>
          <w:u w:val="single"/>
          <w:lang w:eastAsia="ko-KR"/>
        </w:rPr>
        <w:t xml:space="preserve">: </w:t>
      </w:r>
      <w:r w:rsidR="00ED0223">
        <w:rPr>
          <w:rFonts w:cstheme="minorHAnsi"/>
          <w:i/>
          <w:sz w:val="24"/>
          <w:szCs w:val="24"/>
        </w:rPr>
        <w:t>No consensus on supporting a specification-based solution to handle the power imbalance of OCC.</w:t>
      </w:r>
    </w:p>
    <w:bookmarkEnd w:id="2"/>
    <w:p w:rsidR="00A64922" w:rsidRDefault="00C33EDB" w:rsidP="00E33CFE">
      <w:pPr>
        <w:pStyle w:val="maintext"/>
        <w:ind w:firstLineChars="0" w:firstLine="0"/>
        <w:rPr>
          <w:b/>
          <w:sz w:val="32"/>
        </w:rPr>
      </w:pPr>
      <w:r>
        <w:rPr>
          <w:b/>
          <w:sz w:val="32"/>
        </w:rPr>
        <w:br w:type="column"/>
      </w:r>
      <w:r w:rsidR="002F1053">
        <w:rPr>
          <w:b/>
          <w:sz w:val="32"/>
        </w:rPr>
        <w:lastRenderedPageBreak/>
        <w:t>Appendix</w:t>
      </w:r>
    </w:p>
    <w:p w:rsidR="00766647" w:rsidRPr="00766647" w:rsidRDefault="00766647" w:rsidP="005D207D">
      <w:pPr>
        <w:pStyle w:val="maintext"/>
        <w:ind w:firstLineChars="0" w:firstLine="0"/>
        <w:rPr>
          <w:b/>
          <w:sz w:val="32"/>
          <w:u w:val="single"/>
        </w:rPr>
      </w:pPr>
      <w:r w:rsidRPr="00766647">
        <w:rPr>
          <w:b/>
          <w:sz w:val="32"/>
          <w:u w:val="single"/>
        </w:rPr>
        <w:t>CGS</w:t>
      </w:r>
      <w:r>
        <w:rPr>
          <w:b/>
          <w:sz w:val="32"/>
          <w:u w:val="single"/>
        </w:rPr>
        <w:t>:</w:t>
      </w:r>
    </w:p>
    <w:p w:rsidR="002F1053" w:rsidRDefault="002F1053" w:rsidP="002F1053">
      <w:r>
        <w:t xml:space="preserve">The proposed length-18 CGSs are listed in Table 4 below, with the PAPR and cross-correlation performances summarized in Tables 5 and 6. Again, we observe that both the PAPR and the maximum cross-correlation of the proposed CGSs are lower than those of the LTE CGSs. </w:t>
      </w:r>
    </w:p>
    <w:p w:rsidR="002F1053" w:rsidRPr="00EA11C8" w:rsidRDefault="002F1053" w:rsidP="002F1053">
      <w:pPr>
        <w:jc w:val="center"/>
        <w:rPr>
          <w:rFonts w:ascii="Arial" w:hAnsi="Arial"/>
          <w:b/>
        </w:rPr>
      </w:pPr>
      <w:r w:rsidRPr="00A74B71">
        <w:rPr>
          <w:rFonts w:ascii="Arial" w:hAnsi="Arial"/>
          <w:b/>
        </w:rPr>
        <w:t xml:space="preserve">Table </w:t>
      </w:r>
      <w:r>
        <w:rPr>
          <w:rFonts w:ascii="Arial" w:hAnsi="Arial"/>
          <w:b/>
        </w:rPr>
        <w:t>4</w:t>
      </w:r>
      <w:r w:rsidRPr="00A74B71">
        <w:rPr>
          <w:rFonts w:ascii="Arial" w:hAnsi="Arial"/>
          <w:b/>
        </w:rPr>
        <w:t>: New set of length-</w:t>
      </w:r>
      <w:r>
        <w:rPr>
          <w:rFonts w:ascii="Arial" w:hAnsi="Arial"/>
          <w:b/>
        </w:rPr>
        <w:t>18</w:t>
      </w:r>
      <w:r w:rsidRPr="00A74B71">
        <w:rPr>
          <w:rFonts w:ascii="Arial" w:hAnsi="Arial"/>
          <w:b/>
        </w:rPr>
        <w:t xml:space="preserve"> CGSs</w:t>
      </w:r>
    </w:p>
    <w:tbl>
      <w:tblPr>
        <w:tblStyle w:val="TableGrid"/>
        <w:tblW w:w="9805" w:type="dxa"/>
        <w:tblLook w:val="04A0" w:firstRow="1" w:lastRow="0" w:firstColumn="1" w:lastColumn="0" w:noHBand="0" w:noVBand="1"/>
      </w:tblPr>
      <w:tblGrid>
        <w:gridCol w:w="707"/>
        <w:gridCol w:w="7115"/>
        <w:gridCol w:w="997"/>
        <w:gridCol w:w="986"/>
      </w:tblGrid>
      <w:tr w:rsidR="002F1053" w:rsidRPr="002F1053" w:rsidTr="009B73D0">
        <w:tc>
          <w:tcPr>
            <w:tcW w:w="708" w:type="dxa"/>
          </w:tcPr>
          <w:p w:rsidR="002F1053" w:rsidRPr="002F1053" w:rsidRDefault="002F1053" w:rsidP="009B73D0">
            <w:pPr>
              <w:rPr>
                <w:sz w:val="18"/>
              </w:rPr>
            </w:pPr>
            <w:r w:rsidRPr="002F1053">
              <w:rPr>
                <w:sz w:val="18"/>
              </w:rPr>
              <w:t>Index</w:t>
            </w:r>
          </w:p>
        </w:tc>
        <w:tc>
          <w:tcPr>
            <w:tcW w:w="7207" w:type="dxa"/>
          </w:tcPr>
          <w:p w:rsidR="002F1053" w:rsidRPr="002F1053" w:rsidRDefault="002F1053" w:rsidP="009B73D0">
            <w:pPr>
              <w:rPr>
                <w:sz w:val="18"/>
              </w:rPr>
            </w:pPr>
            <w:r w:rsidRPr="002F1053">
              <w:rPr>
                <w:sz w:val="18"/>
              </w:rPr>
              <w:t>Sequence</w:t>
            </w:r>
          </w:p>
        </w:tc>
        <w:tc>
          <w:tcPr>
            <w:tcW w:w="900" w:type="dxa"/>
          </w:tcPr>
          <w:p w:rsidR="002F1053" w:rsidRPr="002F1053" w:rsidRDefault="002F1053" w:rsidP="009B73D0">
            <w:pPr>
              <w:rPr>
                <w:sz w:val="18"/>
              </w:rPr>
            </w:pPr>
            <w:r w:rsidRPr="002F1053">
              <w:rPr>
                <w:sz w:val="18"/>
              </w:rPr>
              <w:t>PAPR(dB)</w:t>
            </w:r>
          </w:p>
        </w:tc>
        <w:tc>
          <w:tcPr>
            <w:tcW w:w="990" w:type="dxa"/>
          </w:tcPr>
          <w:p w:rsidR="002F1053" w:rsidRPr="002F1053" w:rsidRDefault="002F1053" w:rsidP="009B73D0">
            <w:pPr>
              <w:rPr>
                <w:sz w:val="18"/>
              </w:rPr>
            </w:pPr>
            <w:r w:rsidRPr="002F1053">
              <w:rPr>
                <w:sz w:val="18"/>
              </w:rPr>
              <w:t>CM (dB)</w:t>
            </w:r>
          </w:p>
        </w:tc>
      </w:tr>
      <w:tr w:rsidR="002F1053" w:rsidRPr="002F1053" w:rsidTr="009B73D0">
        <w:tc>
          <w:tcPr>
            <w:tcW w:w="708" w:type="dxa"/>
          </w:tcPr>
          <w:p w:rsidR="002F1053" w:rsidRPr="002F1053" w:rsidRDefault="002F1053" w:rsidP="009B73D0">
            <w:pPr>
              <w:rPr>
                <w:sz w:val="18"/>
              </w:rPr>
            </w:pPr>
            <w:r w:rsidRPr="002F1053">
              <w:rPr>
                <w:sz w:val="18"/>
              </w:rPr>
              <w:t>0</w:t>
            </w:r>
          </w:p>
        </w:tc>
        <w:tc>
          <w:tcPr>
            <w:tcW w:w="7207" w:type="dxa"/>
          </w:tcPr>
          <w:p w:rsidR="002F1053" w:rsidRPr="002F1053" w:rsidRDefault="002F1053" w:rsidP="009B73D0">
            <w:pPr>
              <w:rPr>
                <w:sz w:val="18"/>
              </w:rPr>
            </w:pPr>
            <w:r w:rsidRPr="002F1053">
              <w:rPr>
                <w:sz w:val="18"/>
              </w:rPr>
              <w:t>-3    -1    -3    -1    -3    -1    -3    -1     1     3    -3     3     1    -1     1    -1    -3     3</w:t>
            </w:r>
          </w:p>
        </w:tc>
        <w:tc>
          <w:tcPr>
            <w:tcW w:w="900" w:type="dxa"/>
          </w:tcPr>
          <w:p w:rsidR="002F1053" w:rsidRPr="002F1053" w:rsidRDefault="002F1053" w:rsidP="009B73D0">
            <w:pPr>
              <w:rPr>
                <w:sz w:val="18"/>
              </w:rPr>
            </w:pPr>
            <w:r w:rsidRPr="002F1053">
              <w:rPr>
                <w:sz w:val="18"/>
              </w:rPr>
              <w:t>2.2297</w:t>
            </w:r>
          </w:p>
        </w:tc>
        <w:tc>
          <w:tcPr>
            <w:tcW w:w="990" w:type="dxa"/>
          </w:tcPr>
          <w:p w:rsidR="002F1053" w:rsidRPr="002F1053" w:rsidRDefault="002F1053" w:rsidP="009B73D0">
            <w:pPr>
              <w:rPr>
                <w:sz w:val="18"/>
              </w:rPr>
            </w:pPr>
            <w:r w:rsidRPr="002F1053">
              <w:rPr>
                <w:sz w:val="18"/>
              </w:rPr>
              <w:t>0.0248</w:t>
            </w:r>
          </w:p>
        </w:tc>
      </w:tr>
      <w:tr w:rsidR="002F1053" w:rsidRPr="002F1053" w:rsidTr="009B73D0">
        <w:tc>
          <w:tcPr>
            <w:tcW w:w="708" w:type="dxa"/>
          </w:tcPr>
          <w:p w:rsidR="002F1053" w:rsidRPr="002F1053" w:rsidRDefault="002F1053" w:rsidP="009B73D0">
            <w:pPr>
              <w:rPr>
                <w:sz w:val="18"/>
              </w:rPr>
            </w:pPr>
            <w:r w:rsidRPr="002F1053">
              <w:rPr>
                <w:sz w:val="18"/>
              </w:rPr>
              <w:t>1</w:t>
            </w:r>
          </w:p>
        </w:tc>
        <w:tc>
          <w:tcPr>
            <w:tcW w:w="7207" w:type="dxa"/>
          </w:tcPr>
          <w:p w:rsidR="002F1053" w:rsidRPr="002F1053" w:rsidRDefault="002F1053" w:rsidP="009B73D0">
            <w:pPr>
              <w:rPr>
                <w:sz w:val="18"/>
              </w:rPr>
            </w:pPr>
            <w:r w:rsidRPr="002F1053">
              <w:rPr>
                <w:sz w:val="18"/>
              </w:rPr>
              <w:t>-3    -3    -1    -3     1    -1     3     3     1     1    -3    -3     1     3     1     3    -1     1</w:t>
            </w:r>
          </w:p>
        </w:tc>
        <w:tc>
          <w:tcPr>
            <w:tcW w:w="900" w:type="dxa"/>
          </w:tcPr>
          <w:p w:rsidR="002F1053" w:rsidRPr="002F1053" w:rsidRDefault="002F1053" w:rsidP="009B73D0">
            <w:pPr>
              <w:rPr>
                <w:sz w:val="18"/>
              </w:rPr>
            </w:pPr>
            <w:r w:rsidRPr="002F1053">
              <w:rPr>
                <w:sz w:val="18"/>
              </w:rPr>
              <w:t>2.3987</w:t>
            </w:r>
          </w:p>
        </w:tc>
        <w:tc>
          <w:tcPr>
            <w:tcW w:w="990" w:type="dxa"/>
          </w:tcPr>
          <w:p w:rsidR="002F1053" w:rsidRPr="002F1053" w:rsidRDefault="002F1053" w:rsidP="009B73D0">
            <w:pPr>
              <w:rPr>
                <w:sz w:val="18"/>
              </w:rPr>
            </w:pPr>
            <w:r w:rsidRPr="002F1053">
              <w:rPr>
                <w:sz w:val="18"/>
              </w:rPr>
              <w:t>0.2434</w:t>
            </w:r>
          </w:p>
        </w:tc>
      </w:tr>
      <w:tr w:rsidR="002F1053" w:rsidRPr="002F1053" w:rsidTr="009B73D0">
        <w:tc>
          <w:tcPr>
            <w:tcW w:w="708" w:type="dxa"/>
          </w:tcPr>
          <w:p w:rsidR="002F1053" w:rsidRPr="002F1053" w:rsidRDefault="002F1053" w:rsidP="009B73D0">
            <w:pPr>
              <w:rPr>
                <w:sz w:val="18"/>
              </w:rPr>
            </w:pPr>
            <w:r w:rsidRPr="002F1053">
              <w:rPr>
                <w:sz w:val="18"/>
              </w:rPr>
              <w:t>2</w:t>
            </w:r>
          </w:p>
        </w:tc>
        <w:tc>
          <w:tcPr>
            <w:tcW w:w="7207" w:type="dxa"/>
          </w:tcPr>
          <w:p w:rsidR="002F1053" w:rsidRPr="002F1053" w:rsidRDefault="002F1053" w:rsidP="009B73D0">
            <w:pPr>
              <w:rPr>
                <w:sz w:val="18"/>
              </w:rPr>
            </w:pPr>
            <w:r w:rsidRPr="002F1053">
              <w:rPr>
                <w:sz w:val="18"/>
              </w:rPr>
              <w:t>-3    -3     1    -3     3     3     3    -1     3     1     1    -3    -3    -3     3    -3    -1    -1</w:t>
            </w:r>
          </w:p>
        </w:tc>
        <w:tc>
          <w:tcPr>
            <w:tcW w:w="900" w:type="dxa"/>
          </w:tcPr>
          <w:p w:rsidR="002F1053" w:rsidRPr="002F1053" w:rsidRDefault="002F1053" w:rsidP="009B73D0">
            <w:pPr>
              <w:rPr>
                <w:sz w:val="18"/>
              </w:rPr>
            </w:pPr>
            <w:r w:rsidRPr="002F1053">
              <w:rPr>
                <w:sz w:val="18"/>
              </w:rPr>
              <w:t>2.5018</w:t>
            </w:r>
          </w:p>
        </w:tc>
        <w:tc>
          <w:tcPr>
            <w:tcW w:w="990" w:type="dxa"/>
          </w:tcPr>
          <w:p w:rsidR="002F1053" w:rsidRPr="002F1053" w:rsidRDefault="002F1053" w:rsidP="009B73D0">
            <w:pPr>
              <w:rPr>
                <w:sz w:val="18"/>
              </w:rPr>
            </w:pPr>
            <w:r w:rsidRPr="002F1053">
              <w:rPr>
                <w:sz w:val="18"/>
              </w:rPr>
              <w:t>0.4643</w:t>
            </w:r>
          </w:p>
        </w:tc>
      </w:tr>
      <w:tr w:rsidR="002F1053" w:rsidRPr="002F1053" w:rsidTr="009B73D0">
        <w:tc>
          <w:tcPr>
            <w:tcW w:w="708" w:type="dxa"/>
          </w:tcPr>
          <w:p w:rsidR="002F1053" w:rsidRPr="002F1053" w:rsidRDefault="002F1053" w:rsidP="009B73D0">
            <w:pPr>
              <w:rPr>
                <w:sz w:val="18"/>
              </w:rPr>
            </w:pPr>
            <w:r w:rsidRPr="002F1053">
              <w:rPr>
                <w:sz w:val="18"/>
              </w:rPr>
              <w:t>3</w:t>
            </w:r>
          </w:p>
        </w:tc>
        <w:tc>
          <w:tcPr>
            <w:tcW w:w="7207" w:type="dxa"/>
          </w:tcPr>
          <w:p w:rsidR="002F1053" w:rsidRPr="002F1053" w:rsidRDefault="002F1053" w:rsidP="009B73D0">
            <w:pPr>
              <w:rPr>
                <w:sz w:val="18"/>
              </w:rPr>
            </w:pPr>
            <w:r w:rsidRPr="002F1053">
              <w:rPr>
                <w:sz w:val="18"/>
              </w:rPr>
              <w:t>-3    -3    -1     1    -1    -1    -1     3     3     1    -3     1     1     1    -1     3    -1    -1</w:t>
            </w:r>
          </w:p>
        </w:tc>
        <w:tc>
          <w:tcPr>
            <w:tcW w:w="900" w:type="dxa"/>
          </w:tcPr>
          <w:p w:rsidR="002F1053" w:rsidRPr="002F1053" w:rsidRDefault="002F1053" w:rsidP="009B73D0">
            <w:pPr>
              <w:rPr>
                <w:sz w:val="18"/>
              </w:rPr>
            </w:pPr>
            <w:r w:rsidRPr="002F1053">
              <w:rPr>
                <w:sz w:val="18"/>
              </w:rPr>
              <w:t>2.5018</w:t>
            </w:r>
          </w:p>
        </w:tc>
        <w:tc>
          <w:tcPr>
            <w:tcW w:w="990" w:type="dxa"/>
          </w:tcPr>
          <w:p w:rsidR="002F1053" w:rsidRPr="002F1053" w:rsidRDefault="002F1053" w:rsidP="009B73D0">
            <w:pPr>
              <w:rPr>
                <w:sz w:val="18"/>
              </w:rPr>
            </w:pPr>
            <w:r w:rsidRPr="002F1053">
              <w:rPr>
                <w:sz w:val="18"/>
              </w:rPr>
              <w:t>0.4643</w:t>
            </w:r>
          </w:p>
        </w:tc>
      </w:tr>
      <w:tr w:rsidR="002F1053" w:rsidRPr="002F1053" w:rsidTr="009B73D0">
        <w:tc>
          <w:tcPr>
            <w:tcW w:w="708" w:type="dxa"/>
          </w:tcPr>
          <w:p w:rsidR="002F1053" w:rsidRPr="002F1053" w:rsidRDefault="002F1053" w:rsidP="009B73D0">
            <w:pPr>
              <w:rPr>
                <w:sz w:val="18"/>
              </w:rPr>
            </w:pPr>
            <w:r w:rsidRPr="002F1053">
              <w:rPr>
                <w:sz w:val="18"/>
              </w:rPr>
              <w:t>4</w:t>
            </w:r>
          </w:p>
        </w:tc>
        <w:tc>
          <w:tcPr>
            <w:tcW w:w="7207" w:type="dxa"/>
          </w:tcPr>
          <w:p w:rsidR="002F1053" w:rsidRPr="002F1053" w:rsidRDefault="002F1053" w:rsidP="009B73D0">
            <w:pPr>
              <w:rPr>
                <w:sz w:val="18"/>
              </w:rPr>
            </w:pPr>
            <w:r w:rsidRPr="002F1053">
              <w:rPr>
                <w:sz w:val="18"/>
              </w:rPr>
              <w:t>-3     1     1     3     3     1     3     3    -3     1    -3     1     3     3     1    -1    -1    -3</w:t>
            </w:r>
          </w:p>
        </w:tc>
        <w:tc>
          <w:tcPr>
            <w:tcW w:w="900" w:type="dxa"/>
          </w:tcPr>
          <w:p w:rsidR="002F1053" w:rsidRPr="002F1053" w:rsidRDefault="002F1053" w:rsidP="009B73D0">
            <w:pPr>
              <w:rPr>
                <w:sz w:val="18"/>
              </w:rPr>
            </w:pPr>
            <w:r w:rsidRPr="002F1053">
              <w:rPr>
                <w:sz w:val="18"/>
              </w:rPr>
              <w:t>2.5073</w:t>
            </w:r>
          </w:p>
        </w:tc>
        <w:tc>
          <w:tcPr>
            <w:tcW w:w="990" w:type="dxa"/>
          </w:tcPr>
          <w:p w:rsidR="002F1053" w:rsidRPr="002F1053" w:rsidRDefault="002F1053" w:rsidP="009B73D0">
            <w:pPr>
              <w:rPr>
                <w:sz w:val="18"/>
              </w:rPr>
            </w:pPr>
            <w:r w:rsidRPr="002F1053">
              <w:rPr>
                <w:sz w:val="18"/>
              </w:rPr>
              <w:t>0.2464</w:t>
            </w:r>
          </w:p>
        </w:tc>
      </w:tr>
      <w:tr w:rsidR="002F1053" w:rsidRPr="002F1053" w:rsidTr="009B73D0">
        <w:tc>
          <w:tcPr>
            <w:tcW w:w="708" w:type="dxa"/>
          </w:tcPr>
          <w:p w:rsidR="002F1053" w:rsidRPr="002F1053" w:rsidRDefault="002F1053" w:rsidP="009B73D0">
            <w:pPr>
              <w:rPr>
                <w:sz w:val="18"/>
              </w:rPr>
            </w:pPr>
            <w:r w:rsidRPr="002F1053">
              <w:rPr>
                <w:sz w:val="18"/>
              </w:rPr>
              <w:t>5</w:t>
            </w:r>
          </w:p>
        </w:tc>
        <w:tc>
          <w:tcPr>
            <w:tcW w:w="7207" w:type="dxa"/>
          </w:tcPr>
          <w:p w:rsidR="002F1053" w:rsidRPr="002F1053" w:rsidRDefault="002F1053" w:rsidP="009B73D0">
            <w:pPr>
              <w:rPr>
                <w:sz w:val="18"/>
              </w:rPr>
            </w:pPr>
            <w:r w:rsidRPr="002F1053">
              <w:rPr>
                <w:sz w:val="18"/>
              </w:rPr>
              <w:t>-3     1    -1     3    -1    -3    -3    -1     1     3     3     1     1    -3     3     3     1     3</w:t>
            </w:r>
          </w:p>
        </w:tc>
        <w:tc>
          <w:tcPr>
            <w:tcW w:w="900" w:type="dxa"/>
          </w:tcPr>
          <w:p w:rsidR="002F1053" w:rsidRPr="002F1053" w:rsidRDefault="002F1053" w:rsidP="009B73D0">
            <w:pPr>
              <w:rPr>
                <w:sz w:val="18"/>
              </w:rPr>
            </w:pPr>
            <w:r w:rsidRPr="002F1053">
              <w:rPr>
                <w:sz w:val="18"/>
              </w:rPr>
              <w:t>2.5073</w:t>
            </w:r>
          </w:p>
        </w:tc>
        <w:tc>
          <w:tcPr>
            <w:tcW w:w="990" w:type="dxa"/>
          </w:tcPr>
          <w:p w:rsidR="002F1053" w:rsidRPr="002F1053" w:rsidRDefault="002F1053" w:rsidP="009B73D0">
            <w:pPr>
              <w:rPr>
                <w:sz w:val="18"/>
              </w:rPr>
            </w:pPr>
            <w:r w:rsidRPr="002F1053">
              <w:rPr>
                <w:sz w:val="18"/>
              </w:rPr>
              <w:t>0.2464</w:t>
            </w:r>
          </w:p>
        </w:tc>
      </w:tr>
      <w:tr w:rsidR="002F1053" w:rsidRPr="002F1053" w:rsidTr="009B73D0">
        <w:tc>
          <w:tcPr>
            <w:tcW w:w="708" w:type="dxa"/>
          </w:tcPr>
          <w:p w:rsidR="002F1053" w:rsidRPr="002F1053" w:rsidRDefault="002F1053" w:rsidP="009B73D0">
            <w:pPr>
              <w:rPr>
                <w:sz w:val="18"/>
              </w:rPr>
            </w:pPr>
            <w:r w:rsidRPr="002F1053">
              <w:rPr>
                <w:sz w:val="18"/>
              </w:rPr>
              <w:t>6</w:t>
            </w:r>
          </w:p>
        </w:tc>
        <w:tc>
          <w:tcPr>
            <w:tcW w:w="7207" w:type="dxa"/>
          </w:tcPr>
          <w:p w:rsidR="002F1053" w:rsidRPr="002F1053" w:rsidRDefault="002F1053" w:rsidP="009B73D0">
            <w:pPr>
              <w:rPr>
                <w:sz w:val="18"/>
              </w:rPr>
            </w:pPr>
            <w:r w:rsidRPr="002F1053">
              <w:rPr>
                <w:sz w:val="18"/>
              </w:rPr>
              <w:t>-3     3     1     1    -3     1    -3     1    -3    -3     1    -3    -3    -3    -3    -1     1     1</w:t>
            </w:r>
          </w:p>
        </w:tc>
        <w:tc>
          <w:tcPr>
            <w:tcW w:w="900" w:type="dxa"/>
          </w:tcPr>
          <w:p w:rsidR="002F1053" w:rsidRPr="002F1053" w:rsidRDefault="002F1053" w:rsidP="009B73D0">
            <w:pPr>
              <w:rPr>
                <w:sz w:val="18"/>
              </w:rPr>
            </w:pPr>
            <w:r w:rsidRPr="002F1053">
              <w:rPr>
                <w:sz w:val="18"/>
              </w:rPr>
              <w:t>2.5140</w:t>
            </w:r>
          </w:p>
        </w:tc>
        <w:tc>
          <w:tcPr>
            <w:tcW w:w="990" w:type="dxa"/>
          </w:tcPr>
          <w:p w:rsidR="002F1053" w:rsidRPr="002F1053" w:rsidRDefault="002F1053" w:rsidP="009B73D0">
            <w:pPr>
              <w:rPr>
                <w:sz w:val="18"/>
              </w:rPr>
            </w:pPr>
            <w:r w:rsidRPr="002F1053">
              <w:rPr>
                <w:sz w:val="18"/>
              </w:rPr>
              <w:t>0.4221</w:t>
            </w:r>
          </w:p>
        </w:tc>
      </w:tr>
      <w:tr w:rsidR="002F1053" w:rsidRPr="002F1053" w:rsidTr="009B73D0">
        <w:tc>
          <w:tcPr>
            <w:tcW w:w="708" w:type="dxa"/>
          </w:tcPr>
          <w:p w:rsidR="002F1053" w:rsidRPr="002F1053" w:rsidRDefault="002F1053" w:rsidP="009B73D0">
            <w:pPr>
              <w:rPr>
                <w:sz w:val="18"/>
              </w:rPr>
            </w:pPr>
            <w:r w:rsidRPr="002F1053">
              <w:rPr>
                <w:sz w:val="18"/>
              </w:rPr>
              <w:t>7</w:t>
            </w:r>
          </w:p>
        </w:tc>
        <w:tc>
          <w:tcPr>
            <w:tcW w:w="7207" w:type="dxa"/>
          </w:tcPr>
          <w:p w:rsidR="002F1053" w:rsidRPr="002F1053" w:rsidRDefault="002F1053" w:rsidP="009B73D0">
            <w:pPr>
              <w:rPr>
                <w:sz w:val="18"/>
              </w:rPr>
            </w:pPr>
            <w:r w:rsidRPr="002F1053">
              <w:rPr>
                <w:sz w:val="18"/>
              </w:rPr>
              <w:t>-3    -3    -1     1    -1    -3     1     1    -3     1     3    -1     3     1     1     1    -1    -1</w:t>
            </w:r>
          </w:p>
        </w:tc>
        <w:tc>
          <w:tcPr>
            <w:tcW w:w="900" w:type="dxa"/>
          </w:tcPr>
          <w:p w:rsidR="002F1053" w:rsidRPr="002F1053" w:rsidRDefault="002F1053" w:rsidP="009B73D0">
            <w:pPr>
              <w:rPr>
                <w:sz w:val="18"/>
              </w:rPr>
            </w:pPr>
            <w:r w:rsidRPr="002F1053">
              <w:rPr>
                <w:sz w:val="18"/>
              </w:rPr>
              <w:t>2.5316</w:t>
            </w:r>
          </w:p>
        </w:tc>
        <w:tc>
          <w:tcPr>
            <w:tcW w:w="990" w:type="dxa"/>
          </w:tcPr>
          <w:p w:rsidR="002F1053" w:rsidRPr="002F1053" w:rsidRDefault="002F1053" w:rsidP="009B73D0">
            <w:pPr>
              <w:rPr>
                <w:sz w:val="18"/>
              </w:rPr>
            </w:pPr>
            <w:r w:rsidRPr="002F1053">
              <w:rPr>
                <w:sz w:val="18"/>
              </w:rPr>
              <w:t>0.3469</w:t>
            </w:r>
          </w:p>
        </w:tc>
      </w:tr>
      <w:tr w:rsidR="002F1053" w:rsidRPr="002F1053" w:rsidTr="009B73D0">
        <w:tc>
          <w:tcPr>
            <w:tcW w:w="708" w:type="dxa"/>
          </w:tcPr>
          <w:p w:rsidR="002F1053" w:rsidRPr="002F1053" w:rsidRDefault="002F1053" w:rsidP="009B73D0">
            <w:pPr>
              <w:rPr>
                <w:sz w:val="18"/>
              </w:rPr>
            </w:pPr>
            <w:r w:rsidRPr="002F1053">
              <w:rPr>
                <w:sz w:val="18"/>
              </w:rPr>
              <w:t>8</w:t>
            </w:r>
          </w:p>
        </w:tc>
        <w:tc>
          <w:tcPr>
            <w:tcW w:w="7207" w:type="dxa"/>
          </w:tcPr>
          <w:p w:rsidR="002F1053" w:rsidRPr="002F1053" w:rsidRDefault="002F1053" w:rsidP="009B73D0">
            <w:pPr>
              <w:rPr>
                <w:sz w:val="18"/>
              </w:rPr>
            </w:pPr>
            <w:r w:rsidRPr="002F1053">
              <w:rPr>
                <w:sz w:val="18"/>
              </w:rPr>
              <w:t>-3    -3    -1    -1    -1     1    -3     1    -1     3    -1    -1     3    -3    -1    -3     3     3</w:t>
            </w:r>
          </w:p>
        </w:tc>
        <w:tc>
          <w:tcPr>
            <w:tcW w:w="900" w:type="dxa"/>
          </w:tcPr>
          <w:p w:rsidR="002F1053" w:rsidRPr="002F1053" w:rsidRDefault="002F1053" w:rsidP="009B73D0">
            <w:pPr>
              <w:rPr>
                <w:sz w:val="18"/>
              </w:rPr>
            </w:pPr>
            <w:r w:rsidRPr="002F1053">
              <w:rPr>
                <w:sz w:val="18"/>
              </w:rPr>
              <w:t>2.5316</w:t>
            </w:r>
          </w:p>
        </w:tc>
        <w:tc>
          <w:tcPr>
            <w:tcW w:w="990" w:type="dxa"/>
          </w:tcPr>
          <w:p w:rsidR="002F1053" w:rsidRPr="002F1053" w:rsidRDefault="002F1053" w:rsidP="009B73D0">
            <w:pPr>
              <w:rPr>
                <w:sz w:val="18"/>
              </w:rPr>
            </w:pPr>
            <w:r w:rsidRPr="002F1053">
              <w:rPr>
                <w:sz w:val="18"/>
              </w:rPr>
              <w:t>0.3469</w:t>
            </w:r>
          </w:p>
        </w:tc>
      </w:tr>
      <w:tr w:rsidR="002F1053" w:rsidRPr="002F1053" w:rsidTr="009B73D0">
        <w:tc>
          <w:tcPr>
            <w:tcW w:w="708" w:type="dxa"/>
          </w:tcPr>
          <w:p w:rsidR="002F1053" w:rsidRPr="002F1053" w:rsidRDefault="002F1053" w:rsidP="009B73D0">
            <w:pPr>
              <w:rPr>
                <w:sz w:val="18"/>
              </w:rPr>
            </w:pPr>
            <w:r w:rsidRPr="002F1053">
              <w:rPr>
                <w:sz w:val="18"/>
              </w:rPr>
              <w:t>9</w:t>
            </w:r>
          </w:p>
        </w:tc>
        <w:tc>
          <w:tcPr>
            <w:tcW w:w="7207" w:type="dxa"/>
          </w:tcPr>
          <w:p w:rsidR="002F1053" w:rsidRPr="002F1053" w:rsidRDefault="002F1053" w:rsidP="009B73D0">
            <w:pPr>
              <w:rPr>
                <w:sz w:val="18"/>
              </w:rPr>
            </w:pPr>
            <w:r w:rsidRPr="002F1053">
              <w:rPr>
                <w:sz w:val="18"/>
              </w:rPr>
              <w:t>-3    -3     3     3     3     1    -3     1     3    -1     3     3    -1    -3     3    -3    -1    -1</w:t>
            </w:r>
          </w:p>
        </w:tc>
        <w:tc>
          <w:tcPr>
            <w:tcW w:w="900" w:type="dxa"/>
          </w:tcPr>
          <w:p w:rsidR="002F1053" w:rsidRPr="002F1053" w:rsidRDefault="002F1053" w:rsidP="009B73D0">
            <w:pPr>
              <w:rPr>
                <w:sz w:val="18"/>
              </w:rPr>
            </w:pPr>
            <w:r w:rsidRPr="002F1053">
              <w:rPr>
                <w:sz w:val="18"/>
              </w:rPr>
              <w:t>2.5316</w:t>
            </w:r>
          </w:p>
        </w:tc>
        <w:tc>
          <w:tcPr>
            <w:tcW w:w="990" w:type="dxa"/>
          </w:tcPr>
          <w:p w:rsidR="002F1053" w:rsidRPr="002F1053" w:rsidRDefault="002F1053" w:rsidP="009B73D0">
            <w:pPr>
              <w:rPr>
                <w:sz w:val="18"/>
              </w:rPr>
            </w:pPr>
            <w:r w:rsidRPr="002F1053">
              <w:rPr>
                <w:sz w:val="18"/>
              </w:rPr>
              <w:t>0.3469</w:t>
            </w:r>
          </w:p>
        </w:tc>
      </w:tr>
      <w:tr w:rsidR="002F1053" w:rsidRPr="002F1053" w:rsidTr="009B73D0">
        <w:tc>
          <w:tcPr>
            <w:tcW w:w="708" w:type="dxa"/>
          </w:tcPr>
          <w:p w:rsidR="002F1053" w:rsidRPr="002F1053" w:rsidRDefault="002F1053" w:rsidP="009B73D0">
            <w:pPr>
              <w:rPr>
                <w:sz w:val="18"/>
              </w:rPr>
            </w:pPr>
            <w:r w:rsidRPr="002F1053">
              <w:rPr>
                <w:sz w:val="18"/>
              </w:rPr>
              <w:t>10</w:t>
            </w:r>
          </w:p>
        </w:tc>
        <w:tc>
          <w:tcPr>
            <w:tcW w:w="7207" w:type="dxa"/>
          </w:tcPr>
          <w:p w:rsidR="002F1053" w:rsidRPr="002F1053" w:rsidRDefault="002F1053" w:rsidP="009B73D0">
            <w:pPr>
              <w:rPr>
                <w:sz w:val="18"/>
              </w:rPr>
            </w:pPr>
            <w:r w:rsidRPr="002F1053">
              <w:rPr>
                <w:sz w:val="18"/>
              </w:rPr>
              <w:t>-3    -1    -3    -3     1     3     1    -1     3    -1    -3     3     3    -1     3     3     3    -3</w:t>
            </w:r>
          </w:p>
        </w:tc>
        <w:tc>
          <w:tcPr>
            <w:tcW w:w="900" w:type="dxa"/>
          </w:tcPr>
          <w:p w:rsidR="002F1053" w:rsidRPr="002F1053" w:rsidRDefault="002F1053" w:rsidP="009B73D0">
            <w:pPr>
              <w:rPr>
                <w:sz w:val="18"/>
              </w:rPr>
            </w:pPr>
            <w:r w:rsidRPr="002F1053">
              <w:rPr>
                <w:sz w:val="18"/>
              </w:rPr>
              <w:t>2.5518</w:t>
            </w:r>
          </w:p>
        </w:tc>
        <w:tc>
          <w:tcPr>
            <w:tcW w:w="990" w:type="dxa"/>
          </w:tcPr>
          <w:p w:rsidR="002F1053" w:rsidRPr="002F1053" w:rsidRDefault="002F1053" w:rsidP="009B73D0">
            <w:pPr>
              <w:rPr>
                <w:sz w:val="18"/>
              </w:rPr>
            </w:pPr>
            <w:r w:rsidRPr="002F1053">
              <w:rPr>
                <w:sz w:val="18"/>
              </w:rPr>
              <w:t>0.6534</w:t>
            </w:r>
          </w:p>
        </w:tc>
      </w:tr>
      <w:tr w:rsidR="002F1053" w:rsidRPr="002F1053" w:rsidTr="009B73D0">
        <w:tc>
          <w:tcPr>
            <w:tcW w:w="708" w:type="dxa"/>
          </w:tcPr>
          <w:p w:rsidR="002F1053" w:rsidRPr="002F1053" w:rsidRDefault="002F1053" w:rsidP="009B73D0">
            <w:pPr>
              <w:rPr>
                <w:sz w:val="18"/>
              </w:rPr>
            </w:pPr>
            <w:r w:rsidRPr="002F1053">
              <w:rPr>
                <w:sz w:val="18"/>
              </w:rPr>
              <w:t>11</w:t>
            </w:r>
          </w:p>
        </w:tc>
        <w:tc>
          <w:tcPr>
            <w:tcW w:w="7207" w:type="dxa"/>
          </w:tcPr>
          <w:p w:rsidR="002F1053" w:rsidRPr="002F1053" w:rsidRDefault="002F1053" w:rsidP="009B73D0">
            <w:pPr>
              <w:rPr>
                <w:sz w:val="18"/>
              </w:rPr>
            </w:pPr>
            <w:r w:rsidRPr="002F1053">
              <w:rPr>
                <w:sz w:val="18"/>
              </w:rPr>
              <w:t>-3     3    -1    -1    -3     1    -1     1     1    -3    -1    -1     3    -3     3     3    -1     1</w:t>
            </w:r>
          </w:p>
        </w:tc>
        <w:tc>
          <w:tcPr>
            <w:tcW w:w="900" w:type="dxa"/>
          </w:tcPr>
          <w:p w:rsidR="002F1053" w:rsidRPr="002F1053" w:rsidRDefault="002F1053" w:rsidP="009B73D0">
            <w:pPr>
              <w:rPr>
                <w:sz w:val="18"/>
              </w:rPr>
            </w:pPr>
            <w:r w:rsidRPr="002F1053">
              <w:rPr>
                <w:sz w:val="18"/>
              </w:rPr>
              <w:t>2.5585</w:t>
            </w:r>
          </w:p>
        </w:tc>
        <w:tc>
          <w:tcPr>
            <w:tcW w:w="990" w:type="dxa"/>
          </w:tcPr>
          <w:p w:rsidR="002F1053" w:rsidRPr="002F1053" w:rsidRDefault="002F1053" w:rsidP="009B73D0">
            <w:pPr>
              <w:rPr>
                <w:sz w:val="18"/>
              </w:rPr>
            </w:pPr>
            <w:r w:rsidRPr="002F1053">
              <w:rPr>
                <w:sz w:val="18"/>
              </w:rPr>
              <w:t>0.4643</w:t>
            </w:r>
          </w:p>
        </w:tc>
      </w:tr>
      <w:tr w:rsidR="002F1053" w:rsidRPr="002F1053" w:rsidTr="009B73D0">
        <w:tc>
          <w:tcPr>
            <w:tcW w:w="708" w:type="dxa"/>
          </w:tcPr>
          <w:p w:rsidR="002F1053" w:rsidRPr="002F1053" w:rsidRDefault="002F1053" w:rsidP="009B73D0">
            <w:pPr>
              <w:rPr>
                <w:sz w:val="18"/>
              </w:rPr>
            </w:pPr>
            <w:r w:rsidRPr="002F1053">
              <w:rPr>
                <w:sz w:val="18"/>
              </w:rPr>
              <w:t>12</w:t>
            </w:r>
          </w:p>
        </w:tc>
        <w:tc>
          <w:tcPr>
            <w:tcW w:w="7207" w:type="dxa"/>
          </w:tcPr>
          <w:p w:rsidR="002F1053" w:rsidRPr="002F1053" w:rsidRDefault="002F1053" w:rsidP="009B73D0">
            <w:pPr>
              <w:rPr>
                <w:sz w:val="18"/>
              </w:rPr>
            </w:pPr>
            <w:r w:rsidRPr="002F1053">
              <w:rPr>
                <w:sz w:val="18"/>
              </w:rPr>
              <w:t>-3     3    -3     3    -1     3     3     3     3    -1     1    -3    -3    -1    -1    -3     1     1</w:t>
            </w:r>
          </w:p>
        </w:tc>
        <w:tc>
          <w:tcPr>
            <w:tcW w:w="900" w:type="dxa"/>
          </w:tcPr>
          <w:p w:rsidR="002F1053" w:rsidRPr="002F1053" w:rsidRDefault="002F1053" w:rsidP="009B73D0">
            <w:pPr>
              <w:rPr>
                <w:sz w:val="18"/>
              </w:rPr>
            </w:pPr>
            <w:r w:rsidRPr="002F1053">
              <w:rPr>
                <w:sz w:val="18"/>
              </w:rPr>
              <w:t>2.5838</w:t>
            </w:r>
          </w:p>
        </w:tc>
        <w:tc>
          <w:tcPr>
            <w:tcW w:w="990" w:type="dxa"/>
          </w:tcPr>
          <w:p w:rsidR="002F1053" w:rsidRPr="002F1053" w:rsidRDefault="002F1053" w:rsidP="009B73D0">
            <w:pPr>
              <w:rPr>
                <w:sz w:val="18"/>
              </w:rPr>
            </w:pPr>
            <w:r w:rsidRPr="002F1053">
              <w:rPr>
                <w:sz w:val="18"/>
              </w:rPr>
              <w:t>0.4685</w:t>
            </w:r>
          </w:p>
        </w:tc>
      </w:tr>
      <w:tr w:rsidR="002F1053" w:rsidRPr="002F1053" w:rsidTr="009B73D0">
        <w:tc>
          <w:tcPr>
            <w:tcW w:w="708" w:type="dxa"/>
          </w:tcPr>
          <w:p w:rsidR="002F1053" w:rsidRPr="002F1053" w:rsidRDefault="002F1053" w:rsidP="009B73D0">
            <w:pPr>
              <w:rPr>
                <w:sz w:val="18"/>
              </w:rPr>
            </w:pPr>
            <w:r w:rsidRPr="002F1053">
              <w:rPr>
                <w:sz w:val="18"/>
              </w:rPr>
              <w:t>13</w:t>
            </w:r>
          </w:p>
        </w:tc>
        <w:tc>
          <w:tcPr>
            <w:tcW w:w="7207" w:type="dxa"/>
          </w:tcPr>
          <w:p w:rsidR="002F1053" w:rsidRPr="002F1053" w:rsidRDefault="002F1053" w:rsidP="009B73D0">
            <w:pPr>
              <w:rPr>
                <w:sz w:val="18"/>
              </w:rPr>
            </w:pPr>
            <w:r w:rsidRPr="002F1053">
              <w:rPr>
                <w:sz w:val="18"/>
              </w:rPr>
              <w:t xml:space="preserve">-3    -1    -1     1    -3     1    -3     1     3    -3     1     1    -3     3     1    -1    -1    -1 </w:t>
            </w:r>
          </w:p>
        </w:tc>
        <w:tc>
          <w:tcPr>
            <w:tcW w:w="900" w:type="dxa"/>
          </w:tcPr>
          <w:p w:rsidR="002F1053" w:rsidRPr="002F1053" w:rsidRDefault="002F1053" w:rsidP="009B73D0">
            <w:pPr>
              <w:rPr>
                <w:sz w:val="18"/>
              </w:rPr>
            </w:pPr>
            <w:r w:rsidRPr="002F1053">
              <w:rPr>
                <w:sz w:val="18"/>
              </w:rPr>
              <w:t>2.5975</w:t>
            </w:r>
          </w:p>
        </w:tc>
        <w:tc>
          <w:tcPr>
            <w:tcW w:w="990" w:type="dxa"/>
          </w:tcPr>
          <w:p w:rsidR="002F1053" w:rsidRPr="002F1053" w:rsidRDefault="002F1053" w:rsidP="009B73D0">
            <w:pPr>
              <w:rPr>
                <w:sz w:val="18"/>
              </w:rPr>
            </w:pPr>
            <w:r w:rsidRPr="002F1053">
              <w:rPr>
                <w:sz w:val="18"/>
              </w:rPr>
              <w:t>0.4573</w:t>
            </w:r>
          </w:p>
        </w:tc>
      </w:tr>
      <w:tr w:rsidR="002F1053" w:rsidRPr="002F1053" w:rsidTr="009B73D0">
        <w:tc>
          <w:tcPr>
            <w:tcW w:w="708" w:type="dxa"/>
          </w:tcPr>
          <w:p w:rsidR="002F1053" w:rsidRPr="002F1053" w:rsidRDefault="002F1053" w:rsidP="009B73D0">
            <w:pPr>
              <w:rPr>
                <w:sz w:val="18"/>
              </w:rPr>
            </w:pPr>
            <w:r w:rsidRPr="002F1053">
              <w:rPr>
                <w:sz w:val="18"/>
              </w:rPr>
              <w:t>14</w:t>
            </w:r>
          </w:p>
        </w:tc>
        <w:tc>
          <w:tcPr>
            <w:tcW w:w="7207" w:type="dxa"/>
          </w:tcPr>
          <w:p w:rsidR="002F1053" w:rsidRPr="002F1053" w:rsidRDefault="002F1053" w:rsidP="009B73D0">
            <w:pPr>
              <w:rPr>
                <w:sz w:val="18"/>
              </w:rPr>
            </w:pPr>
            <w:r w:rsidRPr="002F1053">
              <w:rPr>
                <w:sz w:val="18"/>
              </w:rPr>
              <w:t>-3     1    -1     1    -3     3    -1    -1     3     3    -1     1     1    -1     3     3     3     3</w:t>
            </w:r>
          </w:p>
        </w:tc>
        <w:tc>
          <w:tcPr>
            <w:tcW w:w="900" w:type="dxa"/>
          </w:tcPr>
          <w:p w:rsidR="002F1053" w:rsidRPr="002F1053" w:rsidRDefault="002F1053" w:rsidP="009B73D0">
            <w:pPr>
              <w:rPr>
                <w:sz w:val="18"/>
              </w:rPr>
            </w:pPr>
            <w:r w:rsidRPr="002F1053">
              <w:rPr>
                <w:sz w:val="18"/>
              </w:rPr>
              <w:t>2.5981</w:t>
            </w:r>
          </w:p>
        </w:tc>
        <w:tc>
          <w:tcPr>
            <w:tcW w:w="990" w:type="dxa"/>
          </w:tcPr>
          <w:p w:rsidR="002F1053" w:rsidRPr="002F1053" w:rsidRDefault="002F1053" w:rsidP="009B73D0">
            <w:pPr>
              <w:rPr>
                <w:sz w:val="18"/>
              </w:rPr>
            </w:pPr>
            <w:r w:rsidRPr="002F1053">
              <w:rPr>
                <w:sz w:val="18"/>
              </w:rPr>
              <w:t>0.4545</w:t>
            </w:r>
          </w:p>
        </w:tc>
      </w:tr>
      <w:tr w:rsidR="002F1053" w:rsidRPr="002F1053" w:rsidTr="009B73D0">
        <w:tc>
          <w:tcPr>
            <w:tcW w:w="708" w:type="dxa"/>
          </w:tcPr>
          <w:p w:rsidR="002F1053" w:rsidRPr="002F1053" w:rsidRDefault="002F1053" w:rsidP="009B73D0">
            <w:pPr>
              <w:rPr>
                <w:sz w:val="18"/>
              </w:rPr>
            </w:pPr>
            <w:r w:rsidRPr="002F1053">
              <w:rPr>
                <w:sz w:val="18"/>
              </w:rPr>
              <w:t>15</w:t>
            </w:r>
          </w:p>
        </w:tc>
        <w:tc>
          <w:tcPr>
            <w:tcW w:w="7207" w:type="dxa"/>
          </w:tcPr>
          <w:p w:rsidR="002F1053" w:rsidRPr="002F1053" w:rsidRDefault="002F1053" w:rsidP="009B73D0">
            <w:pPr>
              <w:rPr>
                <w:sz w:val="18"/>
              </w:rPr>
            </w:pPr>
            <w:r w:rsidRPr="002F1053">
              <w:rPr>
                <w:sz w:val="18"/>
              </w:rPr>
              <w:t>-3    -3    -3    -3     1    -1    -1     1    -3    -3     1     1    -3     3    -1     1    -1     3</w:t>
            </w:r>
          </w:p>
        </w:tc>
        <w:tc>
          <w:tcPr>
            <w:tcW w:w="900" w:type="dxa"/>
          </w:tcPr>
          <w:p w:rsidR="002F1053" w:rsidRPr="002F1053" w:rsidRDefault="002F1053" w:rsidP="009B73D0">
            <w:pPr>
              <w:rPr>
                <w:sz w:val="18"/>
              </w:rPr>
            </w:pPr>
            <w:r w:rsidRPr="002F1053">
              <w:rPr>
                <w:sz w:val="18"/>
              </w:rPr>
              <w:t>2.5981</w:t>
            </w:r>
          </w:p>
        </w:tc>
        <w:tc>
          <w:tcPr>
            <w:tcW w:w="990" w:type="dxa"/>
          </w:tcPr>
          <w:p w:rsidR="002F1053" w:rsidRPr="002F1053" w:rsidRDefault="002F1053" w:rsidP="009B73D0">
            <w:pPr>
              <w:rPr>
                <w:sz w:val="18"/>
              </w:rPr>
            </w:pPr>
            <w:r w:rsidRPr="002F1053">
              <w:rPr>
                <w:sz w:val="18"/>
              </w:rPr>
              <w:t>0.4545</w:t>
            </w:r>
          </w:p>
        </w:tc>
      </w:tr>
      <w:tr w:rsidR="002F1053" w:rsidRPr="002F1053" w:rsidTr="009B73D0">
        <w:tc>
          <w:tcPr>
            <w:tcW w:w="708" w:type="dxa"/>
          </w:tcPr>
          <w:p w:rsidR="002F1053" w:rsidRPr="002F1053" w:rsidRDefault="002F1053" w:rsidP="009B73D0">
            <w:pPr>
              <w:rPr>
                <w:sz w:val="18"/>
              </w:rPr>
            </w:pPr>
            <w:r w:rsidRPr="002F1053">
              <w:rPr>
                <w:sz w:val="18"/>
              </w:rPr>
              <w:lastRenderedPageBreak/>
              <w:t>16</w:t>
            </w:r>
          </w:p>
        </w:tc>
        <w:tc>
          <w:tcPr>
            <w:tcW w:w="7207" w:type="dxa"/>
          </w:tcPr>
          <w:p w:rsidR="002F1053" w:rsidRPr="002F1053" w:rsidRDefault="002F1053" w:rsidP="009B73D0">
            <w:pPr>
              <w:rPr>
                <w:sz w:val="18"/>
              </w:rPr>
            </w:pPr>
            <w:r w:rsidRPr="002F1053">
              <w:rPr>
                <w:sz w:val="18"/>
              </w:rPr>
              <w:t>-3    -3     3     3     3     1    -3     1     3     3     1    -3    -3     3    -1    -3    -1     1</w:t>
            </w:r>
          </w:p>
        </w:tc>
        <w:tc>
          <w:tcPr>
            <w:tcW w:w="900" w:type="dxa"/>
          </w:tcPr>
          <w:p w:rsidR="002F1053" w:rsidRPr="002F1053" w:rsidRDefault="002F1053" w:rsidP="009B73D0">
            <w:pPr>
              <w:rPr>
                <w:sz w:val="18"/>
              </w:rPr>
            </w:pPr>
            <w:r w:rsidRPr="002F1053">
              <w:rPr>
                <w:sz w:val="18"/>
              </w:rPr>
              <w:t>2.6064</w:t>
            </w:r>
          </w:p>
        </w:tc>
        <w:tc>
          <w:tcPr>
            <w:tcW w:w="990" w:type="dxa"/>
          </w:tcPr>
          <w:p w:rsidR="002F1053" w:rsidRPr="002F1053" w:rsidRDefault="002F1053" w:rsidP="009B73D0">
            <w:pPr>
              <w:rPr>
                <w:sz w:val="18"/>
              </w:rPr>
            </w:pPr>
            <w:r w:rsidRPr="002F1053">
              <w:rPr>
                <w:sz w:val="18"/>
              </w:rPr>
              <w:t>0.3557</w:t>
            </w:r>
          </w:p>
        </w:tc>
      </w:tr>
      <w:tr w:rsidR="002F1053" w:rsidRPr="002F1053" w:rsidTr="009B73D0">
        <w:tc>
          <w:tcPr>
            <w:tcW w:w="708" w:type="dxa"/>
          </w:tcPr>
          <w:p w:rsidR="002F1053" w:rsidRPr="002F1053" w:rsidRDefault="002F1053" w:rsidP="009B73D0">
            <w:pPr>
              <w:rPr>
                <w:sz w:val="18"/>
              </w:rPr>
            </w:pPr>
            <w:r w:rsidRPr="002F1053">
              <w:rPr>
                <w:sz w:val="18"/>
              </w:rPr>
              <w:t>17</w:t>
            </w:r>
          </w:p>
        </w:tc>
        <w:tc>
          <w:tcPr>
            <w:tcW w:w="7207" w:type="dxa"/>
          </w:tcPr>
          <w:p w:rsidR="002F1053" w:rsidRPr="002F1053" w:rsidRDefault="002F1053" w:rsidP="009B73D0">
            <w:pPr>
              <w:rPr>
                <w:sz w:val="18"/>
              </w:rPr>
            </w:pPr>
            <w:r w:rsidRPr="002F1053">
              <w:rPr>
                <w:sz w:val="18"/>
              </w:rPr>
              <w:t>-3     1    -3     3    -1    -3    -1     1     3     3     1    -1    -3    -3    -1    -1    -3    -3</w:t>
            </w:r>
          </w:p>
        </w:tc>
        <w:tc>
          <w:tcPr>
            <w:tcW w:w="900" w:type="dxa"/>
          </w:tcPr>
          <w:p w:rsidR="002F1053" w:rsidRPr="002F1053" w:rsidRDefault="002F1053" w:rsidP="009B73D0">
            <w:pPr>
              <w:rPr>
                <w:sz w:val="18"/>
              </w:rPr>
            </w:pPr>
            <w:r w:rsidRPr="002F1053">
              <w:rPr>
                <w:sz w:val="18"/>
              </w:rPr>
              <w:t>2.6087</w:t>
            </w:r>
          </w:p>
        </w:tc>
        <w:tc>
          <w:tcPr>
            <w:tcW w:w="990" w:type="dxa"/>
          </w:tcPr>
          <w:p w:rsidR="002F1053" w:rsidRPr="002F1053" w:rsidRDefault="002F1053" w:rsidP="009B73D0">
            <w:pPr>
              <w:rPr>
                <w:sz w:val="18"/>
              </w:rPr>
            </w:pPr>
            <w:r w:rsidRPr="002F1053">
              <w:rPr>
                <w:sz w:val="18"/>
              </w:rPr>
              <w:t>0.4531</w:t>
            </w:r>
          </w:p>
        </w:tc>
      </w:tr>
      <w:tr w:rsidR="002F1053" w:rsidRPr="002F1053" w:rsidTr="009B73D0">
        <w:tc>
          <w:tcPr>
            <w:tcW w:w="708" w:type="dxa"/>
          </w:tcPr>
          <w:p w:rsidR="002F1053" w:rsidRPr="002F1053" w:rsidRDefault="002F1053" w:rsidP="009B73D0">
            <w:pPr>
              <w:rPr>
                <w:sz w:val="18"/>
              </w:rPr>
            </w:pPr>
            <w:r w:rsidRPr="002F1053">
              <w:rPr>
                <w:sz w:val="18"/>
              </w:rPr>
              <w:t>18</w:t>
            </w:r>
          </w:p>
        </w:tc>
        <w:tc>
          <w:tcPr>
            <w:tcW w:w="7207" w:type="dxa"/>
          </w:tcPr>
          <w:p w:rsidR="002F1053" w:rsidRPr="002F1053" w:rsidRDefault="002F1053" w:rsidP="009B73D0">
            <w:pPr>
              <w:rPr>
                <w:sz w:val="18"/>
              </w:rPr>
            </w:pPr>
            <w:r w:rsidRPr="002F1053">
              <w:rPr>
                <w:sz w:val="18"/>
              </w:rPr>
              <w:t>-3    -3     3     3    -3    -3     3     1    -1    -1     1     3    -3     3    -1    -3     1    -3</w:t>
            </w:r>
          </w:p>
        </w:tc>
        <w:tc>
          <w:tcPr>
            <w:tcW w:w="900" w:type="dxa"/>
          </w:tcPr>
          <w:p w:rsidR="002F1053" w:rsidRPr="002F1053" w:rsidRDefault="002F1053" w:rsidP="009B73D0">
            <w:pPr>
              <w:rPr>
                <w:sz w:val="18"/>
              </w:rPr>
            </w:pPr>
            <w:r w:rsidRPr="002F1053">
              <w:rPr>
                <w:sz w:val="18"/>
              </w:rPr>
              <w:t>2.6087</w:t>
            </w:r>
          </w:p>
        </w:tc>
        <w:tc>
          <w:tcPr>
            <w:tcW w:w="990" w:type="dxa"/>
          </w:tcPr>
          <w:p w:rsidR="002F1053" w:rsidRPr="002F1053" w:rsidRDefault="002F1053" w:rsidP="009B73D0">
            <w:pPr>
              <w:rPr>
                <w:sz w:val="18"/>
              </w:rPr>
            </w:pPr>
            <w:r w:rsidRPr="002F1053">
              <w:rPr>
                <w:sz w:val="18"/>
              </w:rPr>
              <w:t>0.4531</w:t>
            </w:r>
          </w:p>
        </w:tc>
      </w:tr>
      <w:tr w:rsidR="002F1053" w:rsidRPr="002F1053" w:rsidTr="009B73D0">
        <w:tc>
          <w:tcPr>
            <w:tcW w:w="708" w:type="dxa"/>
          </w:tcPr>
          <w:p w:rsidR="002F1053" w:rsidRPr="002F1053" w:rsidRDefault="002F1053" w:rsidP="009B73D0">
            <w:pPr>
              <w:rPr>
                <w:sz w:val="18"/>
              </w:rPr>
            </w:pPr>
            <w:r w:rsidRPr="002F1053">
              <w:rPr>
                <w:sz w:val="18"/>
              </w:rPr>
              <w:t>19</w:t>
            </w:r>
          </w:p>
        </w:tc>
        <w:tc>
          <w:tcPr>
            <w:tcW w:w="7207" w:type="dxa"/>
          </w:tcPr>
          <w:p w:rsidR="002F1053" w:rsidRPr="002F1053" w:rsidRDefault="002F1053" w:rsidP="009B73D0">
            <w:pPr>
              <w:rPr>
                <w:sz w:val="18"/>
              </w:rPr>
            </w:pPr>
            <w:r w:rsidRPr="002F1053">
              <w:rPr>
                <w:sz w:val="18"/>
              </w:rPr>
              <w:t>-3     3     1    -1     1    -1     1     3     1    -3    -1    -3    -1     1     3    -3     1     1</w:t>
            </w:r>
          </w:p>
        </w:tc>
        <w:tc>
          <w:tcPr>
            <w:tcW w:w="900" w:type="dxa"/>
          </w:tcPr>
          <w:p w:rsidR="002F1053" w:rsidRPr="002F1053" w:rsidRDefault="002F1053" w:rsidP="009B73D0">
            <w:pPr>
              <w:rPr>
                <w:sz w:val="18"/>
              </w:rPr>
            </w:pPr>
            <w:r w:rsidRPr="002F1053">
              <w:rPr>
                <w:sz w:val="18"/>
              </w:rPr>
              <w:t>2.6201</w:t>
            </w:r>
          </w:p>
        </w:tc>
        <w:tc>
          <w:tcPr>
            <w:tcW w:w="990" w:type="dxa"/>
          </w:tcPr>
          <w:p w:rsidR="002F1053" w:rsidRPr="002F1053" w:rsidRDefault="002F1053" w:rsidP="009B73D0">
            <w:pPr>
              <w:rPr>
                <w:sz w:val="18"/>
              </w:rPr>
            </w:pPr>
            <w:r w:rsidRPr="002F1053">
              <w:rPr>
                <w:sz w:val="18"/>
              </w:rPr>
              <w:t>0.6534</w:t>
            </w:r>
          </w:p>
        </w:tc>
      </w:tr>
      <w:tr w:rsidR="002F1053" w:rsidRPr="002F1053" w:rsidTr="009B73D0">
        <w:tc>
          <w:tcPr>
            <w:tcW w:w="708" w:type="dxa"/>
          </w:tcPr>
          <w:p w:rsidR="002F1053" w:rsidRPr="002F1053" w:rsidRDefault="002F1053" w:rsidP="009B73D0">
            <w:pPr>
              <w:rPr>
                <w:sz w:val="18"/>
              </w:rPr>
            </w:pPr>
            <w:r w:rsidRPr="002F1053">
              <w:rPr>
                <w:sz w:val="18"/>
              </w:rPr>
              <w:t>20</w:t>
            </w:r>
          </w:p>
        </w:tc>
        <w:tc>
          <w:tcPr>
            <w:tcW w:w="7207" w:type="dxa"/>
          </w:tcPr>
          <w:p w:rsidR="002F1053" w:rsidRPr="002F1053" w:rsidRDefault="002F1053" w:rsidP="009B73D0">
            <w:pPr>
              <w:rPr>
                <w:sz w:val="18"/>
              </w:rPr>
            </w:pPr>
            <w:r w:rsidRPr="002F1053">
              <w:rPr>
                <w:sz w:val="18"/>
              </w:rPr>
              <w:t>-3     3    -1    -3     1     3     3    -3     1     3    -1     1    -1    -1    -3     1     1     1</w:t>
            </w:r>
          </w:p>
        </w:tc>
        <w:tc>
          <w:tcPr>
            <w:tcW w:w="900" w:type="dxa"/>
          </w:tcPr>
          <w:p w:rsidR="002F1053" w:rsidRPr="002F1053" w:rsidRDefault="002F1053" w:rsidP="009B73D0">
            <w:pPr>
              <w:rPr>
                <w:sz w:val="18"/>
              </w:rPr>
            </w:pPr>
            <w:r w:rsidRPr="002F1053">
              <w:rPr>
                <w:sz w:val="18"/>
              </w:rPr>
              <w:t>2.6220</w:t>
            </w:r>
          </w:p>
        </w:tc>
        <w:tc>
          <w:tcPr>
            <w:tcW w:w="990" w:type="dxa"/>
          </w:tcPr>
          <w:p w:rsidR="002F1053" w:rsidRPr="002F1053" w:rsidRDefault="002F1053" w:rsidP="009B73D0">
            <w:pPr>
              <w:rPr>
                <w:sz w:val="18"/>
              </w:rPr>
            </w:pPr>
            <w:r w:rsidRPr="002F1053">
              <w:rPr>
                <w:sz w:val="18"/>
              </w:rPr>
              <w:t>0.2663</w:t>
            </w:r>
          </w:p>
        </w:tc>
      </w:tr>
      <w:tr w:rsidR="002F1053" w:rsidRPr="002F1053" w:rsidTr="009B73D0">
        <w:tc>
          <w:tcPr>
            <w:tcW w:w="708" w:type="dxa"/>
          </w:tcPr>
          <w:p w:rsidR="002F1053" w:rsidRPr="002F1053" w:rsidRDefault="002F1053" w:rsidP="009B73D0">
            <w:pPr>
              <w:rPr>
                <w:sz w:val="18"/>
              </w:rPr>
            </w:pPr>
            <w:r w:rsidRPr="002F1053">
              <w:rPr>
                <w:sz w:val="18"/>
              </w:rPr>
              <w:t>21</w:t>
            </w:r>
          </w:p>
        </w:tc>
        <w:tc>
          <w:tcPr>
            <w:tcW w:w="7207" w:type="dxa"/>
          </w:tcPr>
          <w:p w:rsidR="002F1053" w:rsidRPr="002F1053" w:rsidRDefault="002F1053" w:rsidP="009B73D0">
            <w:pPr>
              <w:rPr>
                <w:sz w:val="18"/>
              </w:rPr>
            </w:pPr>
            <w:r w:rsidRPr="002F1053">
              <w:rPr>
                <w:sz w:val="18"/>
              </w:rPr>
              <w:t>-3     3    -3    -1     1     1    -1     3    -3    -3    -3     1    -3    -3    -3     3     1    -3</w:t>
            </w:r>
          </w:p>
        </w:tc>
        <w:tc>
          <w:tcPr>
            <w:tcW w:w="900" w:type="dxa"/>
          </w:tcPr>
          <w:p w:rsidR="002F1053" w:rsidRPr="002F1053" w:rsidRDefault="002F1053" w:rsidP="009B73D0">
            <w:pPr>
              <w:rPr>
                <w:sz w:val="18"/>
              </w:rPr>
            </w:pPr>
            <w:r w:rsidRPr="002F1053">
              <w:rPr>
                <w:sz w:val="18"/>
              </w:rPr>
              <w:t>2.6495</w:t>
            </w:r>
          </w:p>
        </w:tc>
        <w:tc>
          <w:tcPr>
            <w:tcW w:w="990" w:type="dxa"/>
          </w:tcPr>
          <w:p w:rsidR="002F1053" w:rsidRPr="002F1053" w:rsidRDefault="002F1053" w:rsidP="009B73D0">
            <w:pPr>
              <w:rPr>
                <w:sz w:val="18"/>
              </w:rPr>
            </w:pPr>
            <w:r w:rsidRPr="002F1053">
              <w:rPr>
                <w:sz w:val="18"/>
              </w:rPr>
              <w:t>0.4206</w:t>
            </w:r>
          </w:p>
        </w:tc>
      </w:tr>
      <w:tr w:rsidR="002F1053" w:rsidRPr="002F1053" w:rsidTr="009B73D0">
        <w:tc>
          <w:tcPr>
            <w:tcW w:w="708" w:type="dxa"/>
          </w:tcPr>
          <w:p w:rsidR="002F1053" w:rsidRPr="002F1053" w:rsidRDefault="002F1053" w:rsidP="009B73D0">
            <w:pPr>
              <w:rPr>
                <w:sz w:val="18"/>
              </w:rPr>
            </w:pPr>
            <w:r w:rsidRPr="002F1053">
              <w:rPr>
                <w:sz w:val="18"/>
              </w:rPr>
              <w:t>22</w:t>
            </w:r>
          </w:p>
        </w:tc>
        <w:tc>
          <w:tcPr>
            <w:tcW w:w="7207" w:type="dxa"/>
          </w:tcPr>
          <w:p w:rsidR="002F1053" w:rsidRPr="002F1053" w:rsidRDefault="002F1053" w:rsidP="009B73D0">
            <w:pPr>
              <w:rPr>
                <w:sz w:val="18"/>
              </w:rPr>
            </w:pPr>
            <w:r w:rsidRPr="002F1053">
              <w:rPr>
                <w:sz w:val="18"/>
              </w:rPr>
              <w:t>-3    -1     3     3    -1     3    -1    -3    -1     1    -1    -3    -1    -1    -1     3     3     1</w:t>
            </w:r>
          </w:p>
        </w:tc>
        <w:tc>
          <w:tcPr>
            <w:tcW w:w="900" w:type="dxa"/>
          </w:tcPr>
          <w:p w:rsidR="002F1053" w:rsidRPr="002F1053" w:rsidRDefault="002F1053" w:rsidP="009B73D0">
            <w:pPr>
              <w:rPr>
                <w:sz w:val="18"/>
              </w:rPr>
            </w:pPr>
            <w:r w:rsidRPr="002F1053">
              <w:rPr>
                <w:sz w:val="18"/>
              </w:rPr>
              <w:t>2.6563</w:t>
            </w:r>
          </w:p>
        </w:tc>
        <w:tc>
          <w:tcPr>
            <w:tcW w:w="990" w:type="dxa"/>
          </w:tcPr>
          <w:p w:rsidR="002F1053" w:rsidRPr="002F1053" w:rsidRDefault="002F1053" w:rsidP="009B73D0">
            <w:pPr>
              <w:rPr>
                <w:sz w:val="18"/>
              </w:rPr>
            </w:pPr>
            <w:r w:rsidRPr="002F1053">
              <w:rPr>
                <w:sz w:val="18"/>
              </w:rPr>
              <w:t>0.5614</w:t>
            </w:r>
          </w:p>
        </w:tc>
      </w:tr>
      <w:tr w:rsidR="002F1053" w:rsidRPr="002F1053" w:rsidTr="009B73D0">
        <w:tc>
          <w:tcPr>
            <w:tcW w:w="708" w:type="dxa"/>
          </w:tcPr>
          <w:p w:rsidR="002F1053" w:rsidRPr="002F1053" w:rsidRDefault="002F1053" w:rsidP="009B73D0">
            <w:pPr>
              <w:rPr>
                <w:sz w:val="18"/>
              </w:rPr>
            </w:pPr>
            <w:r w:rsidRPr="002F1053">
              <w:rPr>
                <w:sz w:val="18"/>
              </w:rPr>
              <w:t>23</w:t>
            </w:r>
          </w:p>
        </w:tc>
        <w:tc>
          <w:tcPr>
            <w:tcW w:w="7207" w:type="dxa"/>
          </w:tcPr>
          <w:p w:rsidR="002F1053" w:rsidRPr="002F1053" w:rsidRDefault="002F1053" w:rsidP="009B73D0">
            <w:pPr>
              <w:rPr>
                <w:sz w:val="18"/>
              </w:rPr>
            </w:pPr>
            <w:r w:rsidRPr="002F1053">
              <w:rPr>
                <w:sz w:val="18"/>
              </w:rPr>
              <w:t>-3     3     3    -1    -1    -3     1     1     3     3    -1    -3     1    -3     3    -3     1     3</w:t>
            </w:r>
          </w:p>
        </w:tc>
        <w:tc>
          <w:tcPr>
            <w:tcW w:w="900" w:type="dxa"/>
          </w:tcPr>
          <w:p w:rsidR="002F1053" w:rsidRPr="002F1053" w:rsidRDefault="002F1053" w:rsidP="009B73D0">
            <w:pPr>
              <w:tabs>
                <w:tab w:val="left" w:pos="542"/>
              </w:tabs>
              <w:rPr>
                <w:sz w:val="18"/>
              </w:rPr>
            </w:pPr>
            <w:r w:rsidRPr="002F1053">
              <w:rPr>
                <w:sz w:val="18"/>
              </w:rPr>
              <w:t>2.6589</w:t>
            </w:r>
          </w:p>
        </w:tc>
        <w:tc>
          <w:tcPr>
            <w:tcW w:w="990" w:type="dxa"/>
          </w:tcPr>
          <w:p w:rsidR="002F1053" w:rsidRPr="002F1053" w:rsidRDefault="002F1053" w:rsidP="009B73D0">
            <w:pPr>
              <w:rPr>
                <w:sz w:val="18"/>
              </w:rPr>
            </w:pPr>
            <w:r w:rsidRPr="002F1053">
              <w:rPr>
                <w:sz w:val="18"/>
              </w:rPr>
              <w:t>0.5399</w:t>
            </w:r>
          </w:p>
        </w:tc>
      </w:tr>
      <w:tr w:rsidR="002F1053" w:rsidRPr="002F1053" w:rsidTr="009B73D0">
        <w:tc>
          <w:tcPr>
            <w:tcW w:w="708" w:type="dxa"/>
          </w:tcPr>
          <w:p w:rsidR="002F1053" w:rsidRPr="002F1053" w:rsidRDefault="002F1053" w:rsidP="009B73D0">
            <w:pPr>
              <w:rPr>
                <w:sz w:val="18"/>
              </w:rPr>
            </w:pPr>
            <w:r w:rsidRPr="002F1053">
              <w:rPr>
                <w:sz w:val="18"/>
              </w:rPr>
              <w:t>24</w:t>
            </w:r>
          </w:p>
        </w:tc>
        <w:tc>
          <w:tcPr>
            <w:tcW w:w="7207" w:type="dxa"/>
          </w:tcPr>
          <w:p w:rsidR="002F1053" w:rsidRPr="002F1053" w:rsidRDefault="002F1053" w:rsidP="009B73D0">
            <w:pPr>
              <w:rPr>
                <w:sz w:val="18"/>
              </w:rPr>
            </w:pPr>
            <w:r w:rsidRPr="002F1053">
              <w:rPr>
                <w:sz w:val="18"/>
              </w:rPr>
              <w:t>-3     3     3     3     3    -1    -1     1    -3     1     1     1    -3     3     1    -3     1     3</w:t>
            </w:r>
          </w:p>
        </w:tc>
        <w:tc>
          <w:tcPr>
            <w:tcW w:w="900" w:type="dxa"/>
          </w:tcPr>
          <w:p w:rsidR="002F1053" w:rsidRPr="002F1053" w:rsidRDefault="002F1053" w:rsidP="009B73D0">
            <w:pPr>
              <w:rPr>
                <w:sz w:val="18"/>
              </w:rPr>
            </w:pPr>
            <w:r w:rsidRPr="002F1053">
              <w:rPr>
                <w:sz w:val="18"/>
              </w:rPr>
              <w:t>2.6617</w:t>
            </w:r>
          </w:p>
        </w:tc>
        <w:tc>
          <w:tcPr>
            <w:tcW w:w="990" w:type="dxa"/>
          </w:tcPr>
          <w:p w:rsidR="002F1053" w:rsidRPr="002F1053" w:rsidRDefault="002F1053" w:rsidP="009B73D0">
            <w:pPr>
              <w:rPr>
                <w:sz w:val="18"/>
              </w:rPr>
            </w:pPr>
            <w:r w:rsidRPr="002F1053">
              <w:rPr>
                <w:sz w:val="18"/>
              </w:rPr>
              <w:t>0.4727</w:t>
            </w:r>
          </w:p>
        </w:tc>
      </w:tr>
      <w:tr w:rsidR="002F1053" w:rsidRPr="002F1053" w:rsidTr="009B73D0">
        <w:tc>
          <w:tcPr>
            <w:tcW w:w="708" w:type="dxa"/>
          </w:tcPr>
          <w:p w:rsidR="002F1053" w:rsidRPr="002F1053" w:rsidRDefault="002F1053" w:rsidP="009B73D0">
            <w:pPr>
              <w:rPr>
                <w:sz w:val="18"/>
              </w:rPr>
            </w:pPr>
            <w:r w:rsidRPr="002F1053">
              <w:rPr>
                <w:sz w:val="18"/>
              </w:rPr>
              <w:t>25</w:t>
            </w:r>
          </w:p>
        </w:tc>
        <w:tc>
          <w:tcPr>
            <w:tcW w:w="7207" w:type="dxa"/>
          </w:tcPr>
          <w:p w:rsidR="002F1053" w:rsidRPr="002F1053" w:rsidRDefault="002F1053" w:rsidP="009B73D0">
            <w:pPr>
              <w:rPr>
                <w:sz w:val="18"/>
              </w:rPr>
            </w:pPr>
            <w:r w:rsidRPr="002F1053">
              <w:rPr>
                <w:sz w:val="18"/>
              </w:rPr>
              <w:t>-3     3    -3     1     1     3    -3    -1     3    -3     3    -3    -3     1    -1    -1     3     1</w:t>
            </w:r>
          </w:p>
        </w:tc>
        <w:tc>
          <w:tcPr>
            <w:tcW w:w="900" w:type="dxa"/>
          </w:tcPr>
          <w:p w:rsidR="002F1053" w:rsidRPr="002F1053" w:rsidRDefault="002F1053" w:rsidP="009B73D0">
            <w:pPr>
              <w:rPr>
                <w:sz w:val="18"/>
              </w:rPr>
            </w:pPr>
            <w:r w:rsidRPr="002F1053">
              <w:rPr>
                <w:sz w:val="18"/>
              </w:rPr>
              <w:t>2.6629</w:t>
            </w:r>
          </w:p>
        </w:tc>
        <w:tc>
          <w:tcPr>
            <w:tcW w:w="990" w:type="dxa"/>
          </w:tcPr>
          <w:p w:rsidR="002F1053" w:rsidRPr="002F1053" w:rsidRDefault="002F1053" w:rsidP="009B73D0">
            <w:pPr>
              <w:rPr>
                <w:sz w:val="18"/>
              </w:rPr>
            </w:pPr>
            <w:r w:rsidRPr="002F1053">
              <w:rPr>
                <w:sz w:val="18"/>
              </w:rPr>
              <w:t>0.4629</w:t>
            </w:r>
          </w:p>
        </w:tc>
      </w:tr>
      <w:tr w:rsidR="002F1053" w:rsidRPr="002F1053" w:rsidTr="009B73D0">
        <w:tc>
          <w:tcPr>
            <w:tcW w:w="708" w:type="dxa"/>
          </w:tcPr>
          <w:p w:rsidR="002F1053" w:rsidRPr="002F1053" w:rsidRDefault="002F1053" w:rsidP="009B73D0">
            <w:pPr>
              <w:rPr>
                <w:sz w:val="18"/>
              </w:rPr>
            </w:pPr>
            <w:r w:rsidRPr="002F1053">
              <w:rPr>
                <w:sz w:val="18"/>
              </w:rPr>
              <w:t>26</w:t>
            </w:r>
          </w:p>
        </w:tc>
        <w:tc>
          <w:tcPr>
            <w:tcW w:w="7207" w:type="dxa"/>
          </w:tcPr>
          <w:p w:rsidR="002F1053" w:rsidRPr="002F1053" w:rsidRDefault="002F1053" w:rsidP="009B73D0">
            <w:pPr>
              <w:rPr>
                <w:sz w:val="18"/>
              </w:rPr>
            </w:pPr>
            <w:r w:rsidRPr="002F1053">
              <w:rPr>
                <w:sz w:val="18"/>
              </w:rPr>
              <w:t>-3     3     1    -1    -1     3     1    -3     1    -3    -1     1     3     3     3     3     1     3</w:t>
            </w:r>
          </w:p>
        </w:tc>
        <w:tc>
          <w:tcPr>
            <w:tcW w:w="900" w:type="dxa"/>
          </w:tcPr>
          <w:p w:rsidR="002F1053" w:rsidRPr="002F1053" w:rsidRDefault="002F1053" w:rsidP="009B73D0">
            <w:pPr>
              <w:rPr>
                <w:sz w:val="18"/>
              </w:rPr>
            </w:pPr>
            <w:r w:rsidRPr="002F1053">
              <w:rPr>
                <w:sz w:val="18"/>
              </w:rPr>
              <w:t>2.6657</w:t>
            </w:r>
          </w:p>
        </w:tc>
        <w:tc>
          <w:tcPr>
            <w:tcW w:w="990" w:type="dxa"/>
          </w:tcPr>
          <w:p w:rsidR="002F1053" w:rsidRPr="002F1053" w:rsidRDefault="002F1053" w:rsidP="009B73D0">
            <w:pPr>
              <w:rPr>
                <w:sz w:val="18"/>
              </w:rPr>
            </w:pPr>
            <w:r w:rsidRPr="002F1053">
              <w:rPr>
                <w:sz w:val="18"/>
              </w:rPr>
              <w:t>0.2980</w:t>
            </w:r>
          </w:p>
        </w:tc>
      </w:tr>
      <w:tr w:rsidR="002F1053" w:rsidRPr="002F1053" w:rsidTr="009B73D0">
        <w:tc>
          <w:tcPr>
            <w:tcW w:w="708" w:type="dxa"/>
          </w:tcPr>
          <w:p w:rsidR="002F1053" w:rsidRPr="002F1053" w:rsidRDefault="002F1053" w:rsidP="009B73D0">
            <w:pPr>
              <w:rPr>
                <w:sz w:val="18"/>
              </w:rPr>
            </w:pPr>
            <w:r w:rsidRPr="002F1053">
              <w:rPr>
                <w:sz w:val="18"/>
              </w:rPr>
              <w:t>27</w:t>
            </w:r>
          </w:p>
        </w:tc>
        <w:tc>
          <w:tcPr>
            <w:tcW w:w="7207" w:type="dxa"/>
          </w:tcPr>
          <w:p w:rsidR="002F1053" w:rsidRPr="002F1053" w:rsidRDefault="002F1053" w:rsidP="009B73D0">
            <w:pPr>
              <w:rPr>
                <w:sz w:val="18"/>
              </w:rPr>
            </w:pPr>
            <w:r w:rsidRPr="002F1053">
              <w:rPr>
                <w:sz w:val="18"/>
              </w:rPr>
              <w:t>-3    -1    -3    -3    -3    -3    -1     1     3    -1     3    -1    -3     1     1    -1    -3     3</w:t>
            </w:r>
          </w:p>
        </w:tc>
        <w:tc>
          <w:tcPr>
            <w:tcW w:w="900" w:type="dxa"/>
          </w:tcPr>
          <w:p w:rsidR="002F1053" w:rsidRPr="002F1053" w:rsidRDefault="002F1053" w:rsidP="009B73D0">
            <w:pPr>
              <w:rPr>
                <w:sz w:val="18"/>
              </w:rPr>
            </w:pPr>
            <w:r w:rsidRPr="002F1053">
              <w:rPr>
                <w:sz w:val="18"/>
              </w:rPr>
              <w:t>2.6657</w:t>
            </w:r>
          </w:p>
        </w:tc>
        <w:tc>
          <w:tcPr>
            <w:tcW w:w="990" w:type="dxa"/>
          </w:tcPr>
          <w:p w:rsidR="002F1053" w:rsidRPr="002F1053" w:rsidRDefault="002F1053" w:rsidP="009B73D0">
            <w:pPr>
              <w:rPr>
                <w:sz w:val="18"/>
              </w:rPr>
            </w:pPr>
            <w:r w:rsidRPr="002F1053">
              <w:rPr>
                <w:sz w:val="18"/>
              </w:rPr>
              <w:t>0.2980</w:t>
            </w:r>
          </w:p>
        </w:tc>
      </w:tr>
      <w:tr w:rsidR="002F1053" w:rsidRPr="002F1053" w:rsidTr="009B73D0">
        <w:tc>
          <w:tcPr>
            <w:tcW w:w="708" w:type="dxa"/>
          </w:tcPr>
          <w:p w:rsidR="002F1053" w:rsidRPr="002F1053" w:rsidRDefault="002F1053" w:rsidP="009B73D0">
            <w:pPr>
              <w:rPr>
                <w:sz w:val="18"/>
              </w:rPr>
            </w:pPr>
            <w:r w:rsidRPr="002F1053">
              <w:rPr>
                <w:sz w:val="18"/>
              </w:rPr>
              <w:t>28</w:t>
            </w:r>
          </w:p>
        </w:tc>
        <w:tc>
          <w:tcPr>
            <w:tcW w:w="7207" w:type="dxa"/>
          </w:tcPr>
          <w:p w:rsidR="002F1053" w:rsidRPr="002F1053" w:rsidRDefault="002F1053" w:rsidP="009B73D0">
            <w:pPr>
              <w:rPr>
                <w:sz w:val="18"/>
              </w:rPr>
            </w:pPr>
            <w:r w:rsidRPr="002F1053">
              <w:rPr>
                <w:sz w:val="18"/>
              </w:rPr>
              <w:t>-3    -3    -3     1    -1    -3    -1    -1     1    -3    -3     3     3    -3     1     3    -1     3</w:t>
            </w:r>
          </w:p>
        </w:tc>
        <w:tc>
          <w:tcPr>
            <w:tcW w:w="900" w:type="dxa"/>
          </w:tcPr>
          <w:p w:rsidR="002F1053" w:rsidRPr="002F1053" w:rsidRDefault="002F1053" w:rsidP="009B73D0">
            <w:pPr>
              <w:rPr>
                <w:sz w:val="18"/>
              </w:rPr>
            </w:pPr>
            <w:r w:rsidRPr="002F1053">
              <w:rPr>
                <w:sz w:val="18"/>
              </w:rPr>
              <w:t>2.6823</w:t>
            </w:r>
          </w:p>
        </w:tc>
        <w:tc>
          <w:tcPr>
            <w:tcW w:w="990" w:type="dxa"/>
          </w:tcPr>
          <w:p w:rsidR="002F1053" w:rsidRPr="002F1053" w:rsidRDefault="002F1053" w:rsidP="009B73D0">
            <w:pPr>
              <w:rPr>
                <w:sz w:val="18"/>
              </w:rPr>
            </w:pPr>
            <w:r w:rsidRPr="002F1053">
              <w:rPr>
                <w:sz w:val="18"/>
              </w:rPr>
              <w:t>0.3630</w:t>
            </w:r>
          </w:p>
        </w:tc>
      </w:tr>
      <w:tr w:rsidR="002F1053" w:rsidRPr="002F1053" w:rsidTr="009B73D0">
        <w:tc>
          <w:tcPr>
            <w:tcW w:w="708" w:type="dxa"/>
          </w:tcPr>
          <w:p w:rsidR="002F1053" w:rsidRPr="002F1053" w:rsidRDefault="002F1053" w:rsidP="009B73D0">
            <w:pPr>
              <w:rPr>
                <w:sz w:val="18"/>
              </w:rPr>
            </w:pPr>
            <w:r w:rsidRPr="002F1053">
              <w:rPr>
                <w:sz w:val="18"/>
              </w:rPr>
              <w:t>29</w:t>
            </w:r>
          </w:p>
        </w:tc>
        <w:tc>
          <w:tcPr>
            <w:tcW w:w="7207" w:type="dxa"/>
          </w:tcPr>
          <w:p w:rsidR="002F1053" w:rsidRPr="002F1053" w:rsidRDefault="002F1053" w:rsidP="009B73D0">
            <w:pPr>
              <w:rPr>
                <w:sz w:val="18"/>
              </w:rPr>
            </w:pPr>
            <w:r w:rsidRPr="002F1053">
              <w:rPr>
                <w:sz w:val="18"/>
              </w:rPr>
              <w:t>-3    -1     1    -3    -3    -1    -3     1    -3     1     3     3     3     3     1    -1    -3     3</w:t>
            </w:r>
          </w:p>
        </w:tc>
        <w:tc>
          <w:tcPr>
            <w:tcW w:w="900" w:type="dxa"/>
          </w:tcPr>
          <w:p w:rsidR="002F1053" w:rsidRPr="002F1053" w:rsidRDefault="002F1053" w:rsidP="009B73D0">
            <w:pPr>
              <w:rPr>
                <w:sz w:val="18"/>
              </w:rPr>
            </w:pPr>
            <w:r w:rsidRPr="002F1053">
              <w:rPr>
                <w:sz w:val="18"/>
              </w:rPr>
              <w:t>2.6942</w:t>
            </w:r>
          </w:p>
        </w:tc>
        <w:tc>
          <w:tcPr>
            <w:tcW w:w="990" w:type="dxa"/>
          </w:tcPr>
          <w:p w:rsidR="002F1053" w:rsidRPr="002F1053" w:rsidRDefault="002F1053" w:rsidP="009B73D0">
            <w:pPr>
              <w:rPr>
                <w:sz w:val="18"/>
              </w:rPr>
            </w:pPr>
            <w:r w:rsidRPr="002F1053">
              <w:rPr>
                <w:sz w:val="18"/>
              </w:rPr>
              <w:t>0.4838</w:t>
            </w:r>
          </w:p>
        </w:tc>
      </w:tr>
    </w:tbl>
    <w:p w:rsidR="002F1053" w:rsidRDefault="002F1053" w:rsidP="002F1053"/>
    <w:p w:rsidR="002F1053" w:rsidRDefault="002F1053" w:rsidP="002F1053">
      <w:pPr>
        <w:pStyle w:val="TH"/>
      </w:pPr>
      <w:r>
        <w:t>Table 5: PAPR comparison between the new length-18 CGSs and LTE length-18 CGSs</w:t>
      </w:r>
    </w:p>
    <w:tbl>
      <w:tblPr>
        <w:tblStyle w:val="TableGrid"/>
        <w:tblW w:w="0" w:type="auto"/>
        <w:jc w:val="center"/>
        <w:tblLook w:val="04A0" w:firstRow="1" w:lastRow="0" w:firstColumn="1" w:lastColumn="0" w:noHBand="0" w:noVBand="1"/>
      </w:tblPr>
      <w:tblGrid>
        <w:gridCol w:w="1705"/>
        <w:gridCol w:w="1827"/>
        <w:gridCol w:w="1827"/>
      </w:tblGrid>
      <w:tr w:rsidR="002F1053" w:rsidRPr="00A229A1" w:rsidTr="009B73D0">
        <w:trPr>
          <w:jc w:val="center"/>
        </w:trPr>
        <w:tc>
          <w:tcPr>
            <w:tcW w:w="1705" w:type="dxa"/>
          </w:tcPr>
          <w:p w:rsidR="002F1053" w:rsidRPr="00A229A1" w:rsidRDefault="002F1053" w:rsidP="009B73D0">
            <w:pPr>
              <w:pStyle w:val="ListParagraph"/>
            </w:pPr>
          </w:p>
        </w:tc>
        <w:tc>
          <w:tcPr>
            <w:tcW w:w="1620" w:type="dxa"/>
          </w:tcPr>
          <w:p w:rsidR="002F1053" w:rsidRPr="00A229A1" w:rsidRDefault="002F1053" w:rsidP="009B73D0">
            <w:pPr>
              <w:pStyle w:val="ListParagraph"/>
            </w:pPr>
            <w:r w:rsidRPr="00A229A1">
              <w:t>New 30 CGS sequences</w:t>
            </w:r>
          </w:p>
        </w:tc>
        <w:tc>
          <w:tcPr>
            <w:tcW w:w="1620" w:type="dxa"/>
          </w:tcPr>
          <w:p w:rsidR="002F1053" w:rsidRPr="00A229A1" w:rsidRDefault="002F1053" w:rsidP="009B73D0">
            <w:pPr>
              <w:pStyle w:val="ListParagraph"/>
            </w:pPr>
            <w:r w:rsidRPr="00A229A1">
              <w:t>LTE sequences</w:t>
            </w:r>
          </w:p>
        </w:tc>
      </w:tr>
      <w:tr w:rsidR="002F1053" w:rsidRPr="00A229A1" w:rsidTr="009B73D0">
        <w:trPr>
          <w:jc w:val="center"/>
        </w:trPr>
        <w:tc>
          <w:tcPr>
            <w:tcW w:w="1705" w:type="dxa"/>
          </w:tcPr>
          <w:p w:rsidR="002F1053" w:rsidRPr="00A229A1" w:rsidRDefault="002F1053" w:rsidP="009B73D0">
            <w:pPr>
              <w:pStyle w:val="ListParagraph"/>
            </w:pPr>
            <w:r w:rsidRPr="00A229A1">
              <w:t>Mean PAPR</w:t>
            </w:r>
            <w:r>
              <w:t xml:space="preserve"> (dB)</w:t>
            </w:r>
          </w:p>
        </w:tc>
        <w:tc>
          <w:tcPr>
            <w:tcW w:w="1620" w:type="dxa"/>
          </w:tcPr>
          <w:p w:rsidR="002F1053" w:rsidRPr="00A229A1" w:rsidRDefault="002F1053" w:rsidP="009B73D0">
            <w:pPr>
              <w:pStyle w:val="ListParagraph"/>
            </w:pPr>
            <w:r w:rsidRPr="003A1273">
              <w:t>2.5769</w:t>
            </w:r>
          </w:p>
        </w:tc>
        <w:tc>
          <w:tcPr>
            <w:tcW w:w="1620" w:type="dxa"/>
          </w:tcPr>
          <w:p w:rsidR="002F1053" w:rsidRPr="00A229A1" w:rsidRDefault="002F1053" w:rsidP="009B73D0">
            <w:pPr>
              <w:pStyle w:val="ListParagraph"/>
            </w:pPr>
            <w:r>
              <w:t xml:space="preserve"> 3.8153</w:t>
            </w:r>
          </w:p>
        </w:tc>
      </w:tr>
      <w:tr w:rsidR="002F1053" w:rsidRPr="00A229A1" w:rsidTr="009B73D0">
        <w:trPr>
          <w:jc w:val="center"/>
        </w:trPr>
        <w:tc>
          <w:tcPr>
            <w:tcW w:w="1705" w:type="dxa"/>
          </w:tcPr>
          <w:p w:rsidR="002F1053" w:rsidRPr="00A229A1" w:rsidRDefault="002F1053" w:rsidP="009B73D0">
            <w:pPr>
              <w:pStyle w:val="ListParagraph"/>
            </w:pPr>
            <w:r w:rsidRPr="00A229A1">
              <w:t>Max. PAPR</w:t>
            </w:r>
          </w:p>
        </w:tc>
        <w:tc>
          <w:tcPr>
            <w:tcW w:w="1620" w:type="dxa"/>
          </w:tcPr>
          <w:p w:rsidR="002F1053" w:rsidRPr="00A229A1" w:rsidRDefault="002F1053" w:rsidP="009B73D0">
            <w:pPr>
              <w:pStyle w:val="ListParagraph"/>
            </w:pPr>
            <w:r w:rsidRPr="00EA11C8">
              <w:t>2.6942</w:t>
            </w:r>
          </w:p>
        </w:tc>
        <w:tc>
          <w:tcPr>
            <w:tcW w:w="1620" w:type="dxa"/>
          </w:tcPr>
          <w:p w:rsidR="002F1053" w:rsidRPr="00A229A1" w:rsidRDefault="002F1053" w:rsidP="009B73D0">
            <w:pPr>
              <w:pStyle w:val="ListParagraph"/>
            </w:pPr>
            <w:r>
              <w:t>4.7699</w:t>
            </w:r>
          </w:p>
        </w:tc>
      </w:tr>
      <w:tr w:rsidR="002F1053" w:rsidRPr="00A229A1" w:rsidTr="009B73D0">
        <w:trPr>
          <w:jc w:val="center"/>
        </w:trPr>
        <w:tc>
          <w:tcPr>
            <w:tcW w:w="1705" w:type="dxa"/>
          </w:tcPr>
          <w:p w:rsidR="002F1053" w:rsidRPr="00A229A1" w:rsidRDefault="002F1053" w:rsidP="009B73D0">
            <w:pPr>
              <w:pStyle w:val="ListParagraph"/>
            </w:pPr>
            <w:r w:rsidRPr="00A229A1">
              <w:t>Min. PAPR</w:t>
            </w:r>
          </w:p>
        </w:tc>
        <w:tc>
          <w:tcPr>
            <w:tcW w:w="1620" w:type="dxa"/>
          </w:tcPr>
          <w:p w:rsidR="002F1053" w:rsidRPr="00A229A1" w:rsidRDefault="002F1053" w:rsidP="009B73D0">
            <w:pPr>
              <w:pStyle w:val="ListParagraph"/>
            </w:pPr>
            <w:r w:rsidRPr="00EA11C8">
              <w:t>2.2297</w:t>
            </w:r>
          </w:p>
        </w:tc>
        <w:tc>
          <w:tcPr>
            <w:tcW w:w="1620" w:type="dxa"/>
          </w:tcPr>
          <w:p w:rsidR="002F1053" w:rsidRPr="00A229A1" w:rsidRDefault="002F1053" w:rsidP="009B73D0">
            <w:pPr>
              <w:pStyle w:val="ListParagraph"/>
            </w:pPr>
            <w:r w:rsidRPr="009E245B">
              <w:t>3.2778</w:t>
            </w:r>
          </w:p>
        </w:tc>
      </w:tr>
      <w:tr w:rsidR="002F1053" w:rsidRPr="00A229A1" w:rsidTr="009B73D0">
        <w:trPr>
          <w:jc w:val="center"/>
        </w:trPr>
        <w:tc>
          <w:tcPr>
            <w:tcW w:w="1705" w:type="dxa"/>
          </w:tcPr>
          <w:p w:rsidR="002F1053" w:rsidRPr="00A229A1" w:rsidRDefault="002F1053" w:rsidP="009B73D0">
            <w:pPr>
              <w:pStyle w:val="ListParagraph"/>
            </w:pPr>
            <w:r>
              <w:t>Mean CM</w:t>
            </w:r>
          </w:p>
        </w:tc>
        <w:tc>
          <w:tcPr>
            <w:tcW w:w="1620" w:type="dxa"/>
          </w:tcPr>
          <w:p w:rsidR="002F1053" w:rsidRPr="00EA11C8" w:rsidRDefault="002F1053" w:rsidP="009B73D0">
            <w:pPr>
              <w:pStyle w:val="ListParagraph"/>
            </w:pPr>
            <w:r w:rsidRPr="00EA11C8">
              <w:t>0.4062</w:t>
            </w:r>
          </w:p>
        </w:tc>
        <w:tc>
          <w:tcPr>
            <w:tcW w:w="1620" w:type="dxa"/>
          </w:tcPr>
          <w:p w:rsidR="002F1053" w:rsidRPr="009E245B" w:rsidRDefault="002F1053" w:rsidP="009B73D0">
            <w:pPr>
              <w:pStyle w:val="ListParagraph"/>
            </w:pPr>
            <w:r>
              <w:t>0.8622</w:t>
            </w:r>
          </w:p>
        </w:tc>
      </w:tr>
      <w:tr w:rsidR="002F1053" w:rsidRPr="00A229A1" w:rsidTr="009B73D0">
        <w:trPr>
          <w:jc w:val="center"/>
        </w:trPr>
        <w:tc>
          <w:tcPr>
            <w:tcW w:w="1705" w:type="dxa"/>
          </w:tcPr>
          <w:p w:rsidR="002F1053" w:rsidRDefault="002F1053" w:rsidP="009B73D0">
            <w:pPr>
              <w:pStyle w:val="ListParagraph"/>
            </w:pPr>
            <w:r>
              <w:lastRenderedPageBreak/>
              <w:t>Max CM</w:t>
            </w:r>
          </w:p>
        </w:tc>
        <w:tc>
          <w:tcPr>
            <w:tcW w:w="1620" w:type="dxa"/>
          </w:tcPr>
          <w:p w:rsidR="002F1053" w:rsidRPr="00EA11C8" w:rsidRDefault="002F1053" w:rsidP="009B73D0">
            <w:pPr>
              <w:pStyle w:val="ListParagraph"/>
            </w:pPr>
            <w:r w:rsidRPr="00EA11C8">
              <w:t>0.6534</w:t>
            </w:r>
          </w:p>
        </w:tc>
        <w:tc>
          <w:tcPr>
            <w:tcW w:w="1620" w:type="dxa"/>
          </w:tcPr>
          <w:p w:rsidR="002F1053" w:rsidRPr="009E245B" w:rsidRDefault="002F1053" w:rsidP="009B73D0">
            <w:pPr>
              <w:pStyle w:val="ListParagraph"/>
            </w:pPr>
            <w:r w:rsidRPr="00402E3A">
              <w:t>0.9416</w:t>
            </w:r>
          </w:p>
        </w:tc>
      </w:tr>
      <w:tr w:rsidR="002F1053" w:rsidRPr="00A229A1" w:rsidTr="009B73D0">
        <w:trPr>
          <w:jc w:val="center"/>
        </w:trPr>
        <w:tc>
          <w:tcPr>
            <w:tcW w:w="1705" w:type="dxa"/>
          </w:tcPr>
          <w:p w:rsidR="002F1053" w:rsidRDefault="002F1053" w:rsidP="009B73D0">
            <w:pPr>
              <w:pStyle w:val="ListParagraph"/>
            </w:pPr>
            <w:r>
              <w:t>Min CM</w:t>
            </w:r>
          </w:p>
        </w:tc>
        <w:tc>
          <w:tcPr>
            <w:tcW w:w="1620" w:type="dxa"/>
          </w:tcPr>
          <w:p w:rsidR="002F1053" w:rsidRPr="00EA11C8" w:rsidRDefault="002F1053" w:rsidP="009B73D0">
            <w:pPr>
              <w:pStyle w:val="ListParagraph"/>
            </w:pPr>
            <w:r w:rsidRPr="00EA11C8">
              <w:t>0.0248</w:t>
            </w:r>
          </w:p>
        </w:tc>
        <w:tc>
          <w:tcPr>
            <w:tcW w:w="1620" w:type="dxa"/>
          </w:tcPr>
          <w:p w:rsidR="002F1053" w:rsidRPr="009E245B" w:rsidRDefault="002F1053" w:rsidP="009B73D0">
            <w:pPr>
              <w:pStyle w:val="ListParagraph"/>
            </w:pPr>
            <w:r w:rsidRPr="00402E3A">
              <w:t>0.7157</w:t>
            </w:r>
          </w:p>
        </w:tc>
      </w:tr>
    </w:tbl>
    <w:p w:rsidR="002F1053" w:rsidRDefault="002F1053" w:rsidP="002F1053"/>
    <w:p w:rsidR="002F1053" w:rsidRDefault="002F1053" w:rsidP="002F1053"/>
    <w:p w:rsidR="002F1053" w:rsidRDefault="002F1053" w:rsidP="002F1053">
      <w:pPr>
        <w:rPr>
          <w:b/>
          <w:sz w:val="40"/>
        </w:rPr>
      </w:pPr>
      <w:r>
        <w:t xml:space="preserve">In addition to the length-6 and length-24 CGSs, which were also considered in LTE, we propose to add a set of length-30 CGSs in NR. The CGSs are listed in Table 7 below, and their PAPR and cross-correlation performances are summarized in Tables 8 and 9, respectively. </w:t>
      </w:r>
    </w:p>
    <w:p w:rsidR="002F1053" w:rsidRPr="00B472AD" w:rsidRDefault="002F1053" w:rsidP="002F1053">
      <w:pPr>
        <w:jc w:val="center"/>
        <w:rPr>
          <w:rFonts w:ascii="Arial" w:hAnsi="Arial"/>
          <w:b/>
        </w:rPr>
      </w:pPr>
      <w:r w:rsidRPr="00A74B71">
        <w:rPr>
          <w:rFonts w:ascii="Arial" w:hAnsi="Arial"/>
          <w:b/>
        </w:rPr>
        <w:t xml:space="preserve">Table </w:t>
      </w:r>
      <w:r>
        <w:rPr>
          <w:rFonts w:ascii="Arial" w:hAnsi="Arial"/>
          <w:b/>
        </w:rPr>
        <w:t>7</w:t>
      </w:r>
      <w:r w:rsidRPr="00A74B71">
        <w:rPr>
          <w:rFonts w:ascii="Arial" w:hAnsi="Arial"/>
          <w:b/>
        </w:rPr>
        <w:t>: New set of length-</w:t>
      </w:r>
      <w:r>
        <w:rPr>
          <w:rFonts w:ascii="Arial" w:hAnsi="Arial"/>
          <w:b/>
        </w:rPr>
        <w:t>30</w:t>
      </w:r>
      <w:r w:rsidRPr="00A74B71">
        <w:rPr>
          <w:rFonts w:ascii="Arial" w:hAnsi="Arial"/>
          <w:b/>
        </w:rPr>
        <w:t xml:space="preserve"> CGSs</w:t>
      </w:r>
    </w:p>
    <w:tbl>
      <w:tblPr>
        <w:tblStyle w:val="TableGrid"/>
        <w:tblW w:w="9805" w:type="dxa"/>
        <w:tblLook w:val="04A0" w:firstRow="1" w:lastRow="0" w:firstColumn="1" w:lastColumn="0" w:noHBand="0" w:noVBand="1"/>
      </w:tblPr>
      <w:tblGrid>
        <w:gridCol w:w="708"/>
        <w:gridCol w:w="7029"/>
        <w:gridCol w:w="1083"/>
        <w:gridCol w:w="985"/>
      </w:tblGrid>
      <w:tr w:rsidR="002F1053" w:rsidTr="009B73D0">
        <w:tc>
          <w:tcPr>
            <w:tcW w:w="708" w:type="dxa"/>
          </w:tcPr>
          <w:p w:rsidR="002F1053" w:rsidRDefault="002F1053" w:rsidP="009B73D0">
            <w:r>
              <w:t>Index</w:t>
            </w:r>
          </w:p>
        </w:tc>
        <w:tc>
          <w:tcPr>
            <w:tcW w:w="7052" w:type="dxa"/>
          </w:tcPr>
          <w:p w:rsidR="002F1053" w:rsidRDefault="002F1053" w:rsidP="009B73D0">
            <w:r>
              <w:t>Sequence</w:t>
            </w:r>
          </w:p>
        </w:tc>
        <w:tc>
          <w:tcPr>
            <w:tcW w:w="1059" w:type="dxa"/>
          </w:tcPr>
          <w:p w:rsidR="002F1053" w:rsidRDefault="002F1053" w:rsidP="009B73D0">
            <w:r>
              <w:t>PAPR(dB)</w:t>
            </w:r>
          </w:p>
        </w:tc>
        <w:tc>
          <w:tcPr>
            <w:tcW w:w="986" w:type="dxa"/>
          </w:tcPr>
          <w:p w:rsidR="002F1053" w:rsidRDefault="002F1053" w:rsidP="009B73D0">
            <w:r>
              <w:t>CM (dB)</w:t>
            </w:r>
          </w:p>
        </w:tc>
      </w:tr>
      <w:tr w:rsidR="002F1053" w:rsidTr="009B73D0">
        <w:tc>
          <w:tcPr>
            <w:tcW w:w="708" w:type="dxa"/>
          </w:tcPr>
          <w:p w:rsidR="002F1053" w:rsidRDefault="002F1053" w:rsidP="009B73D0">
            <w:r>
              <w:t>0</w:t>
            </w:r>
          </w:p>
        </w:tc>
        <w:tc>
          <w:tcPr>
            <w:tcW w:w="7052" w:type="dxa"/>
          </w:tcPr>
          <w:p w:rsidR="002F1053" w:rsidRDefault="002F1053" w:rsidP="009B73D0">
            <w:r w:rsidRPr="00880786">
              <w:t>-3     3     1    -1     1     3    -1     3    -1    -1    -1    -3     3     1    -3    -1     1     3    -3    -3     1     3     1    -3     3    -3    -3    -3    -3    -3</w:t>
            </w:r>
          </w:p>
        </w:tc>
        <w:tc>
          <w:tcPr>
            <w:tcW w:w="1059" w:type="dxa"/>
          </w:tcPr>
          <w:p w:rsidR="002F1053" w:rsidRDefault="002F1053" w:rsidP="009B73D0">
            <w:r w:rsidRPr="00880786">
              <w:t>2.7214</w:t>
            </w:r>
          </w:p>
        </w:tc>
        <w:tc>
          <w:tcPr>
            <w:tcW w:w="986" w:type="dxa"/>
          </w:tcPr>
          <w:p w:rsidR="002F1053" w:rsidRDefault="002F1053" w:rsidP="009B73D0">
            <w:r w:rsidRPr="00880786">
              <w:t>0.4448</w:t>
            </w:r>
          </w:p>
        </w:tc>
      </w:tr>
      <w:tr w:rsidR="002F1053" w:rsidTr="009B73D0">
        <w:tc>
          <w:tcPr>
            <w:tcW w:w="708" w:type="dxa"/>
          </w:tcPr>
          <w:p w:rsidR="002F1053" w:rsidRDefault="002F1053" w:rsidP="009B73D0">
            <w:r>
              <w:t>1</w:t>
            </w:r>
          </w:p>
        </w:tc>
        <w:tc>
          <w:tcPr>
            <w:tcW w:w="7052" w:type="dxa"/>
          </w:tcPr>
          <w:p w:rsidR="002F1053" w:rsidRDefault="002F1053" w:rsidP="009B73D0">
            <w:r w:rsidRPr="00880786">
              <w:t>-3    -3    -3    -3    -3     3    -3     1     3     1    -3    -3     3     1    -1    -3     1     3    -3    -1    -1    -1     3    -1     3     1    -1     1     3    -3</w:t>
            </w:r>
          </w:p>
        </w:tc>
        <w:tc>
          <w:tcPr>
            <w:tcW w:w="1059" w:type="dxa"/>
          </w:tcPr>
          <w:p w:rsidR="002F1053" w:rsidRDefault="002F1053" w:rsidP="009B73D0">
            <w:r w:rsidRPr="00880786">
              <w:t>2.7214</w:t>
            </w:r>
          </w:p>
        </w:tc>
        <w:tc>
          <w:tcPr>
            <w:tcW w:w="986" w:type="dxa"/>
          </w:tcPr>
          <w:p w:rsidR="002F1053" w:rsidRDefault="002F1053" w:rsidP="009B73D0">
            <w:r w:rsidRPr="00880786">
              <w:t>0.4448</w:t>
            </w:r>
          </w:p>
        </w:tc>
      </w:tr>
      <w:tr w:rsidR="002F1053" w:rsidTr="009B73D0">
        <w:tc>
          <w:tcPr>
            <w:tcW w:w="708" w:type="dxa"/>
          </w:tcPr>
          <w:p w:rsidR="002F1053" w:rsidRDefault="002F1053" w:rsidP="009B73D0">
            <w:r>
              <w:t>2</w:t>
            </w:r>
          </w:p>
        </w:tc>
        <w:tc>
          <w:tcPr>
            <w:tcW w:w="7052" w:type="dxa"/>
          </w:tcPr>
          <w:p w:rsidR="002F1053" w:rsidRDefault="002F1053" w:rsidP="009B73D0">
            <w:r w:rsidRPr="00880786">
              <w:t>-3    -1     1     3     1    -1     3    -1     3     3     3    -3    -1     1    -3     3     1    -1    -3    -3     1    -1     1    -3    -1    -3    -3    -3    -3    -3</w:t>
            </w:r>
          </w:p>
        </w:tc>
        <w:tc>
          <w:tcPr>
            <w:tcW w:w="1059" w:type="dxa"/>
          </w:tcPr>
          <w:p w:rsidR="002F1053" w:rsidRDefault="002F1053" w:rsidP="009B73D0">
            <w:r w:rsidRPr="00880786">
              <w:t>2.7214</w:t>
            </w:r>
          </w:p>
        </w:tc>
        <w:tc>
          <w:tcPr>
            <w:tcW w:w="986" w:type="dxa"/>
          </w:tcPr>
          <w:p w:rsidR="002F1053" w:rsidRDefault="002F1053" w:rsidP="009B73D0">
            <w:r w:rsidRPr="00880786">
              <w:t>0.4448</w:t>
            </w:r>
          </w:p>
        </w:tc>
      </w:tr>
      <w:tr w:rsidR="002F1053" w:rsidTr="009B73D0">
        <w:tc>
          <w:tcPr>
            <w:tcW w:w="708" w:type="dxa"/>
          </w:tcPr>
          <w:p w:rsidR="002F1053" w:rsidRDefault="002F1053" w:rsidP="009B73D0">
            <w:r>
              <w:t>3</w:t>
            </w:r>
          </w:p>
        </w:tc>
        <w:tc>
          <w:tcPr>
            <w:tcW w:w="7052" w:type="dxa"/>
          </w:tcPr>
          <w:p w:rsidR="002F1053" w:rsidRDefault="002F1053" w:rsidP="009B73D0">
            <w:r w:rsidRPr="00880786">
              <w:t>-3     1     3    -3     3    -3     1     1     3    -1    -3     1    -1    -1     3     1    -3     1     3    -3    -3    -3     3     1    -1    -3    -3    -3    -3    -3</w:t>
            </w:r>
          </w:p>
        </w:tc>
        <w:tc>
          <w:tcPr>
            <w:tcW w:w="1059" w:type="dxa"/>
          </w:tcPr>
          <w:p w:rsidR="002F1053" w:rsidRDefault="002F1053" w:rsidP="009B73D0">
            <w:r w:rsidRPr="00880786">
              <w:t>2.7644</w:t>
            </w:r>
          </w:p>
        </w:tc>
        <w:tc>
          <w:tcPr>
            <w:tcW w:w="986" w:type="dxa"/>
          </w:tcPr>
          <w:p w:rsidR="002F1053" w:rsidRDefault="002F1053" w:rsidP="009B73D0">
            <w:r w:rsidRPr="00880786">
              <w:t>0.6686</w:t>
            </w:r>
          </w:p>
        </w:tc>
      </w:tr>
      <w:tr w:rsidR="002F1053" w:rsidTr="009B73D0">
        <w:tc>
          <w:tcPr>
            <w:tcW w:w="708" w:type="dxa"/>
          </w:tcPr>
          <w:p w:rsidR="002F1053" w:rsidRDefault="002F1053" w:rsidP="009B73D0">
            <w:r>
              <w:t>4</w:t>
            </w:r>
          </w:p>
        </w:tc>
        <w:tc>
          <w:tcPr>
            <w:tcW w:w="7052" w:type="dxa"/>
          </w:tcPr>
          <w:p w:rsidR="002F1053" w:rsidRDefault="002F1053" w:rsidP="009B73D0">
            <w:r w:rsidRPr="00880786">
              <w:t>-3    -3    -3    -3    -1     3    -1    -1    -1     1     1     1    -1    -3    -1    -3    -3    -3     1     1    -3     3    -3    -1    -3     1    -3     3     1    -3</w:t>
            </w:r>
          </w:p>
        </w:tc>
        <w:tc>
          <w:tcPr>
            <w:tcW w:w="1059" w:type="dxa"/>
          </w:tcPr>
          <w:p w:rsidR="002F1053" w:rsidRDefault="002F1053" w:rsidP="009B73D0">
            <w:r w:rsidRPr="00880786">
              <w:t>2.7930</w:t>
            </w:r>
          </w:p>
        </w:tc>
        <w:tc>
          <w:tcPr>
            <w:tcW w:w="986" w:type="dxa"/>
          </w:tcPr>
          <w:p w:rsidR="002F1053" w:rsidRDefault="002F1053" w:rsidP="009B73D0">
            <w:r w:rsidRPr="00880786">
              <w:t>0.7073</w:t>
            </w:r>
          </w:p>
        </w:tc>
      </w:tr>
      <w:tr w:rsidR="002F1053" w:rsidTr="009B73D0">
        <w:tc>
          <w:tcPr>
            <w:tcW w:w="708" w:type="dxa"/>
          </w:tcPr>
          <w:p w:rsidR="002F1053" w:rsidRDefault="002F1053" w:rsidP="009B73D0">
            <w:r>
              <w:t>5</w:t>
            </w:r>
          </w:p>
        </w:tc>
        <w:tc>
          <w:tcPr>
            <w:tcW w:w="7052" w:type="dxa"/>
          </w:tcPr>
          <w:p w:rsidR="002F1053" w:rsidRDefault="002F1053" w:rsidP="009B73D0">
            <w:r w:rsidRPr="00880786">
              <w:t>-3     1    -1    -3     1    -3     3    -3    -1    -3     1     1    -3    -3    -3     3    -3     3     1     1     1     3     3     3    -1     3    -3    -3    -3    -3</w:t>
            </w:r>
          </w:p>
        </w:tc>
        <w:tc>
          <w:tcPr>
            <w:tcW w:w="1059" w:type="dxa"/>
          </w:tcPr>
          <w:p w:rsidR="002F1053" w:rsidRDefault="002F1053" w:rsidP="009B73D0">
            <w:r w:rsidRPr="00880786">
              <w:t>2.7930</w:t>
            </w:r>
          </w:p>
        </w:tc>
        <w:tc>
          <w:tcPr>
            <w:tcW w:w="986" w:type="dxa"/>
          </w:tcPr>
          <w:p w:rsidR="002F1053" w:rsidRDefault="002F1053" w:rsidP="009B73D0">
            <w:r w:rsidRPr="00880786">
              <w:t>0.7073</w:t>
            </w:r>
          </w:p>
        </w:tc>
      </w:tr>
      <w:tr w:rsidR="002F1053" w:rsidTr="009B73D0">
        <w:tc>
          <w:tcPr>
            <w:tcW w:w="708" w:type="dxa"/>
          </w:tcPr>
          <w:p w:rsidR="002F1053" w:rsidRDefault="002F1053" w:rsidP="009B73D0">
            <w:r>
              <w:t>6</w:t>
            </w:r>
          </w:p>
        </w:tc>
        <w:tc>
          <w:tcPr>
            <w:tcW w:w="7052" w:type="dxa"/>
          </w:tcPr>
          <w:p w:rsidR="002F1053" w:rsidRDefault="002F1053" w:rsidP="009B73D0">
            <w:r w:rsidRPr="00880786">
              <w:t>-3    -3    -1     3    -3     3     3    -1     3    -3     1    -3    -3    -1     1    -1    -1    -1     3    -3     3    -1    -3     3     1     3     1    -3    -3    -3</w:t>
            </w:r>
          </w:p>
        </w:tc>
        <w:tc>
          <w:tcPr>
            <w:tcW w:w="1059" w:type="dxa"/>
          </w:tcPr>
          <w:p w:rsidR="002F1053" w:rsidRDefault="002F1053" w:rsidP="009B73D0">
            <w:r w:rsidRPr="00880786">
              <w:t>2.8231</w:t>
            </w:r>
          </w:p>
        </w:tc>
        <w:tc>
          <w:tcPr>
            <w:tcW w:w="986" w:type="dxa"/>
          </w:tcPr>
          <w:p w:rsidR="002F1053" w:rsidRDefault="002F1053" w:rsidP="009B73D0">
            <w:r w:rsidRPr="00880786">
              <w:t>0.6256</w:t>
            </w:r>
          </w:p>
        </w:tc>
      </w:tr>
      <w:tr w:rsidR="002F1053" w:rsidTr="009B73D0">
        <w:tc>
          <w:tcPr>
            <w:tcW w:w="708" w:type="dxa"/>
          </w:tcPr>
          <w:p w:rsidR="002F1053" w:rsidRDefault="002F1053" w:rsidP="009B73D0">
            <w:r>
              <w:t>7</w:t>
            </w:r>
          </w:p>
        </w:tc>
        <w:tc>
          <w:tcPr>
            <w:tcW w:w="7052" w:type="dxa"/>
          </w:tcPr>
          <w:p w:rsidR="002F1053" w:rsidRDefault="002F1053" w:rsidP="009B73D0">
            <w:r w:rsidRPr="00880786">
              <w:t>-3    -3     3     3     3    -1    -3    -1    -3     1    -1     3    -1    -1     1     1    -3    -1     1    -3    -1    -3    -3     1    -1     3     3     1    -3    -3</w:t>
            </w:r>
          </w:p>
        </w:tc>
        <w:tc>
          <w:tcPr>
            <w:tcW w:w="1059" w:type="dxa"/>
          </w:tcPr>
          <w:p w:rsidR="002F1053" w:rsidRDefault="002F1053" w:rsidP="009B73D0">
            <w:r w:rsidRPr="00880786">
              <w:t>2.8462</w:t>
            </w:r>
          </w:p>
        </w:tc>
        <w:tc>
          <w:tcPr>
            <w:tcW w:w="986" w:type="dxa"/>
          </w:tcPr>
          <w:p w:rsidR="002F1053" w:rsidRDefault="002F1053" w:rsidP="009B73D0">
            <w:r w:rsidRPr="00880786">
              <w:t>0.7103</w:t>
            </w:r>
          </w:p>
        </w:tc>
      </w:tr>
      <w:tr w:rsidR="002F1053" w:rsidTr="009B73D0">
        <w:tc>
          <w:tcPr>
            <w:tcW w:w="708" w:type="dxa"/>
          </w:tcPr>
          <w:p w:rsidR="002F1053" w:rsidRDefault="002F1053" w:rsidP="009B73D0">
            <w:r>
              <w:t>8</w:t>
            </w:r>
          </w:p>
        </w:tc>
        <w:tc>
          <w:tcPr>
            <w:tcW w:w="7052" w:type="dxa"/>
          </w:tcPr>
          <w:p w:rsidR="002F1053" w:rsidRDefault="002F1053" w:rsidP="009B73D0">
            <w:r w:rsidRPr="00880786">
              <w:t>-3     3    -1    -3    -3     1    -1     3    -3    -3     1     3    -3     3    -1     3    -1     1     3    -1     3    -3    -3     3     3     1     1    -3    -3    -3</w:t>
            </w:r>
          </w:p>
        </w:tc>
        <w:tc>
          <w:tcPr>
            <w:tcW w:w="1059" w:type="dxa"/>
          </w:tcPr>
          <w:p w:rsidR="002F1053" w:rsidRDefault="002F1053" w:rsidP="009B73D0">
            <w:r w:rsidRPr="00880786">
              <w:t>2.8682</w:t>
            </w:r>
          </w:p>
        </w:tc>
        <w:tc>
          <w:tcPr>
            <w:tcW w:w="986" w:type="dxa"/>
          </w:tcPr>
          <w:p w:rsidR="002F1053" w:rsidRDefault="002F1053" w:rsidP="009B73D0">
            <w:r w:rsidRPr="00880786">
              <w:t>0.5879</w:t>
            </w:r>
          </w:p>
        </w:tc>
      </w:tr>
      <w:tr w:rsidR="002F1053" w:rsidTr="009B73D0">
        <w:tc>
          <w:tcPr>
            <w:tcW w:w="708" w:type="dxa"/>
          </w:tcPr>
          <w:p w:rsidR="002F1053" w:rsidRDefault="002F1053" w:rsidP="009B73D0">
            <w:r>
              <w:t>9</w:t>
            </w:r>
          </w:p>
        </w:tc>
        <w:tc>
          <w:tcPr>
            <w:tcW w:w="7052" w:type="dxa"/>
          </w:tcPr>
          <w:p w:rsidR="002F1053" w:rsidRDefault="002F1053" w:rsidP="009B73D0">
            <w:r w:rsidRPr="00880786">
              <w:t>-3    -3    -1     1     1     3    -1    -3    -3     3    -3     1    -3     3     1    -3     3     1     3    -1     3     3    -1     1    -3    -3    -3     3    -3    -3</w:t>
            </w:r>
          </w:p>
        </w:tc>
        <w:tc>
          <w:tcPr>
            <w:tcW w:w="1059" w:type="dxa"/>
          </w:tcPr>
          <w:p w:rsidR="002F1053" w:rsidRDefault="002F1053" w:rsidP="009B73D0">
            <w:r w:rsidRPr="00880786">
              <w:t>2.8703</w:t>
            </w:r>
          </w:p>
        </w:tc>
        <w:tc>
          <w:tcPr>
            <w:tcW w:w="986" w:type="dxa"/>
          </w:tcPr>
          <w:p w:rsidR="002F1053" w:rsidRDefault="002F1053" w:rsidP="009B73D0">
            <w:r w:rsidRPr="00880786">
              <w:t>0.6374</w:t>
            </w:r>
          </w:p>
        </w:tc>
      </w:tr>
      <w:tr w:rsidR="002F1053" w:rsidTr="009B73D0">
        <w:tc>
          <w:tcPr>
            <w:tcW w:w="708" w:type="dxa"/>
          </w:tcPr>
          <w:p w:rsidR="002F1053" w:rsidRDefault="002F1053" w:rsidP="009B73D0">
            <w:r>
              <w:lastRenderedPageBreak/>
              <w:t>10</w:t>
            </w:r>
          </w:p>
        </w:tc>
        <w:tc>
          <w:tcPr>
            <w:tcW w:w="7052" w:type="dxa"/>
          </w:tcPr>
          <w:p w:rsidR="002F1053" w:rsidRDefault="002F1053" w:rsidP="009B73D0">
            <w:r w:rsidRPr="00880786">
              <w:t>-3    -3     3     1     1    -1     3    -3    -3    -1    -3     1    -3    -1     1    -3    -1     1    -1     3    -1    -1     3     1    -3    -3    -3    -1    -3    -3</w:t>
            </w:r>
          </w:p>
        </w:tc>
        <w:tc>
          <w:tcPr>
            <w:tcW w:w="1059" w:type="dxa"/>
          </w:tcPr>
          <w:p w:rsidR="002F1053" w:rsidRDefault="002F1053" w:rsidP="009B73D0">
            <w:r w:rsidRPr="00880786">
              <w:t>2.8703</w:t>
            </w:r>
          </w:p>
        </w:tc>
        <w:tc>
          <w:tcPr>
            <w:tcW w:w="986" w:type="dxa"/>
          </w:tcPr>
          <w:p w:rsidR="002F1053" w:rsidRDefault="002F1053" w:rsidP="009B73D0">
            <w:r w:rsidRPr="00880786">
              <w:t>0.6374</w:t>
            </w:r>
          </w:p>
        </w:tc>
      </w:tr>
      <w:tr w:rsidR="002F1053" w:rsidTr="009B73D0">
        <w:tc>
          <w:tcPr>
            <w:tcW w:w="708" w:type="dxa"/>
          </w:tcPr>
          <w:p w:rsidR="002F1053" w:rsidRDefault="002F1053" w:rsidP="009B73D0">
            <w:r>
              <w:t>11</w:t>
            </w:r>
          </w:p>
        </w:tc>
        <w:tc>
          <w:tcPr>
            <w:tcW w:w="7052" w:type="dxa"/>
          </w:tcPr>
          <w:p w:rsidR="002F1053" w:rsidRDefault="002F1053" w:rsidP="009B73D0">
            <w:r w:rsidRPr="00880786">
              <w:t>-3    -1     3    -3     1    -3     3     1     3    -3    -3     1    -3     1    -1     1     3    -3     3     1     3     3    -1    -1    -3    -3     3    -3    -3    -3</w:t>
            </w:r>
          </w:p>
        </w:tc>
        <w:tc>
          <w:tcPr>
            <w:tcW w:w="1059" w:type="dxa"/>
          </w:tcPr>
          <w:p w:rsidR="002F1053" w:rsidRDefault="002F1053" w:rsidP="009B73D0">
            <w:r w:rsidRPr="00880786">
              <w:t>2.8848</w:t>
            </w:r>
          </w:p>
        </w:tc>
        <w:tc>
          <w:tcPr>
            <w:tcW w:w="986" w:type="dxa"/>
          </w:tcPr>
          <w:p w:rsidR="002F1053" w:rsidRDefault="002F1053" w:rsidP="009B73D0">
            <w:r w:rsidRPr="00880786">
              <w:t>0.5976</w:t>
            </w:r>
          </w:p>
        </w:tc>
      </w:tr>
      <w:tr w:rsidR="002F1053" w:rsidTr="009B73D0">
        <w:tc>
          <w:tcPr>
            <w:tcW w:w="708" w:type="dxa"/>
          </w:tcPr>
          <w:p w:rsidR="002F1053" w:rsidRDefault="002F1053" w:rsidP="009B73D0">
            <w:r>
              <w:t>12</w:t>
            </w:r>
          </w:p>
        </w:tc>
        <w:tc>
          <w:tcPr>
            <w:tcW w:w="7052" w:type="dxa"/>
          </w:tcPr>
          <w:p w:rsidR="002F1053" w:rsidRDefault="002F1053" w:rsidP="009B73D0">
            <w:r w:rsidRPr="00880786">
              <w:t>-3     1     3    -3    -1    -1     3    -3    -1    -3    -1     1    -3     3     1     3     1     3    -1    -3    -3    -3    -1    -1    -3     1    -1    -3    -3    -3</w:t>
            </w:r>
          </w:p>
        </w:tc>
        <w:tc>
          <w:tcPr>
            <w:tcW w:w="1059" w:type="dxa"/>
          </w:tcPr>
          <w:p w:rsidR="002F1053" w:rsidRDefault="002F1053" w:rsidP="009B73D0">
            <w:r w:rsidRPr="00880786">
              <w:t>2.8</w:t>
            </w:r>
            <w:r>
              <w:t>9</w:t>
            </w:r>
            <w:r w:rsidRPr="00880786">
              <w:t>48</w:t>
            </w:r>
          </w:p>
        </w:tc>
        <w:tc>
          <w:tcPr>
            <w:tcW w:w="986" w:type="dxa"/>
          </w:tcPr>
          <w:p w:rsidR="002F1053" w:rsidRDefault="002F1053" w:rsidP="009B73D0">
            <w:r w:rsidRPr="00880786">
              <w:t>0.7780</w:t>
            </w:r>
          </w:p>
        </w:tc>
      </w:tr>
      <w:tr w:rsidR="002F1053" w:rsidTr="009B73D0">
        <w:tc>
          <w:tcPr>
            <w:tcW w:w="708" w:type="dxa"/>
          </w:tcPr>
          <w:p w:rsidR="002F1053" w:rsidRDefault="002F1053" w:rsidP="009B73D0">
            <w:r>
              <w:t>13</w:t>
            </w:r>
          </w:p>
        </w:tc>
        <w:tc>
          <w:tcPr>
            <w:tcW w:w="7052" w:type="dxa"/>
          </w:tcPr>
          <w:p w:rsidR="002F1053" w:rsidRDefault="002F1053" w:rsidP="009B73D0">
            <w:r w:rsidRPr="00880786">
              <w:t>-3    -3     3    -3    -3     3     3    -1     3     1    -1     3    -3     3    -1    -3     1    -1     1    -3    -1     3     1    -3    -1     1     1     3    -3    -3</w:t>
            </w:r>
          </w:p>
        </w:tc>
        <w:tc>
          <w:tcPr>
            <w:tcW w:w="1059" w:type="dxa"/>
          </w:tcPr>
          <w:p w:rsidR="002F1053" w:rsidRDefault="002F1053" w:rsidP="009B73D0">
            <w:r w:rsidRPr="00880786">
              <w:t>2.9174</w:t>
            </w:r>
          </w:p>
        </w:tc>
        <w:tc>
          <w:tcPr>
            <w:tcW w:w="986" w:type="dxa"/>
          </w:tcPr>
          <w:p w:rsidR="002F1053" w:rsidRDefault="002F1053" w:rsidP="009B73D0">
            <w:r w:rsidRPr="00880786">
              <w:t>0.6422</w:t>
            </w:r>
          </w:p>
        </w:tc>
      </w:tr>
      <w:tr w:rsidR="002F1053" w:rsidTr="009B73D0">
        <w:tc>
          <w:tcPr>
            <w:tcW w:w="708" w:type="dxa"/>
          </w:tcPr>
          <w:p w:rsidR="002F1053" w:rsidRDefault="002F1053" w:rsidP="009B73D0">
            <w:r>
              <w:t>14</w:t>
            </w:r>
          </w:p>
        </w:tc>
        <w:tc>
          <w:tcPr>
            <w:tcW w:w="7052" w:type="dxa"/>
          </w:tcPr>
          <w:p w:rsidR="002F1053" w:rsidRDefault="002F1053" w:rsidP="009B73D0">
            <w:r w:rsidRPr="00880786">
              <w:t>-3     3    -3    -1     3    -1     1    -3     3    -1     3     3     3    -1    -1     1    -1    -1     1     1     3     1    -1    -3     1     3     1    -1    -3    -3</w:t>
            </w:r>
          </w:p>
        </w:tc>
        <w:tc>
          <w:tcPr>
            <w:tcW w:w="1059" w:type="dxa"/>
          </w:tcPr>
          <w:p w:rsidR="002F1053" w:rsidRDefault="002F1053" w:rsidP="009B73D0">
            <w:r w:rsidRPr="00880786">
              <w:t>2.9349</w:t>
            </w:r>
          </w:p>
        </w:tc>
        <w:tc>
          <w:tcPr>
            <w:tcW w:w="986" w:type="dxa"/>
          </w:tcPr>
          <w:p w:rsidR="002F1053" w:rsidRDefault="002F1053" w:rsidP="009B73D0">
            <w:r w:rsidRPr="00880786">
              <w:t>0.5481</w:t>
            </w:r>
          </w:p>
        </w:tc>
      </w:tr>
      <w:tr w:rsidR="002F1053" w:rsidTr="009B73D0">
        <w:tc>
          <w:tcPr>
            <w:tcW w:w="708" w:type="dxa"/>
          </w:tcPr>
          <w:p w:rsidR="002F1053" w:rsidRDefault="002F1053" w:rsidP="009B73D0">
            <w:r>
              <w:t>15</w:t>
            </w:r>
          </w:p>
        </w:tc>
        <w:tc>
          <w:tcPr>
            <w:tcW w:w="7052" w:type="dxa"/>
          </w:tcPr>
          <w:p w:rsidR="002F1053" w:rsidRDefault="002F1053" w:rsidP="009B73D0">
            <w:r w:rsidRPr="00880786">
              <w:t>-3    -3    -3    -1    -1     1    -1     1    -3     3    -1     1    -3    -1     3     1    -1    -1     1    -1    -3    -1    -1     3    -3     3    -1    -1     3    -3</w:t>
            </w:r>
          </w:p>
        </w:tc>
        <w:tc>
          <w:tcPr>
            <w:tcW w:w="1059" w:type="dxa"/>
          </w:tcPr>
          <w:p w:rsidR="002F1053" w:rsidRDefault="002F1053" w:rsidP="009B73D0">
            <w:r w:rsidRPr="00880786">
              <w:t>2.9391</w:t>
            </w:r>
          </w:p>
        </w:tc>
        <w:tc>
          <w:tcPr>
            <w:tcW w:w="986" w:type="dxa"/>
          </w:tcPr>
          <w:p w:rsidR="002F1053" w:rsidRDefault="002F1053" w:rsidP="009B73D0">
            <w:r w:rsidRPr="00880786">
              <w:t>0.5232</w:t>
            </w:r>
          </w:p>
        </w:tc>
      </w:tr>
      <w:tr w:rsidR="002F1053" w:rsidTr="009B73D0">
        <w:tc>
          <w:tcPr>
            <w:tcW w:w="708" w:type="dxa"/>
          </w:tcPr>
          <w:p w:rsidR="002F1053" w:rsidRDefault="002F1053" w:rsidP="009B73D0">
            <w:r>
              <w:t>16</w:t>
            </w:r>
          </w:p>
        </w:tc>
        <w:tc>
          <w:tcPr>
            <w:tcW w:w="7052" w:type="dxa"/>
          </w:tcPr>
          <w:p w:rsidR="002F1053" w:rsidRDefault="002F1053" w:rsidP="009B73D0">
            <w:r w:rsidRPr="00880786">
              <w:t>-3    -3     1     1     1    -1     3     1     1     3    -1     3    -3     3     3     1     1     1     1    -1     1     3    -3    -1     1    -1     3     1    -3    -3</w:t>
            </w:r>
          </w:p>
        </w:tc>
        <w:tc>
          <w:tcPr>
            <w:tcW w:w="1059" w:type="dxa"/>
          </w:tcPr>
          <w:p w:rsidR="002F1053" w:rsidRDefault="002F1053" w:rsidP="009B73D0">
            <w:r w:rsidRPr="00880786">
              <w:t>2.9416</w:t>
            </w:r>
          </w:p>
        </w:tc>
        <w:tc>
          <w:tcPr>
            <w:tcW w:w="986" w:type="dxa"/>
          </w:tcPr>
          <w:p w:rsidR="002F1053" w:rsidRDefault="002F1053" w:rsidP="009B73D0">
            <w:r w:rsidRPr="00880786">
              <w:t>0.6327</w:t>
            </w:r>
          </w:p>
        </w:tc>
      </w:tr>
      <w:tr w:rsidR="002F1053" w:rsidTr="009B73D0">
        <w:tc>
          <w:tcPr>
            <w:tcW w:w="708" w:type="dxa"/>
          </w:tcPr>
          <w:p w:rsidR="002F1053" w:rsidRDefault="002F1053" w:rsidP="009B73D0">
            <w:r>
              <w:t>17</w:t>
            </w:r>
          </w:p>
        </w:tc>
        <w:tc>
          <w:tcPr>
            <w:tcW w:w="7052" w:type="dxa"/>
          </w:tcPr>
          <w:p w:rsidR="002F1053" w:rsidRDefault="002F1053" w:rsidP="009B73D0">
            <w:r w:rsidRPr="00880786">
              <w:t>-3    -3     1     3    -1     1    -1    -3     3     1    -1     1     1     1     1     3     3    -3     3    -1     3     1     1     3    -1     1     1     1    -3    -3</w:t>
            </w:r>
          </w:p>
        </w:tc>
        <w:tc>
          <w:tcPr>
            <w:tcW w:w="1059" w:type="dxa"/>
          </w:tcPr>
          <w:p w:rsidR="002F1053" w:rsidRDefault="002F1053" w:rsidP="009B73D0">
            <w:r w:rsidRPr="00880786">
              <w:t>2.9416</w:t>
            </w:r>
          </w:p>
        </w:tc>
        <w:tc>
          <w:tcPr>
            <w:tcW w:w="986" w:type="dxa"/>
          </w:tcPr>
          <w:p w:rsidR="002F1053" w:rsidRDefault="002F1053" w:rsidP="009B73D0">
            <w:r w:rsidRPr="00880786">
              <w:t>0.6327</w:t>
            </w:r>
          </w:p>
        </w:tc>
      </w:tr>
      <w:tr w:rsidR="002F1053" w:rsidTr="009B73D0">
        <w:tc>
          <w:tcPr>
            <w:tcW w:w="708" w:type="dxa"/>
          </w:tcPr>
          <w:p w:rsidR="002F1053" w:rsidRDefault="002F1053" w:rsidP="009B73D0">
            <w:r>
              <w:t>18</w:t>
            </w:r>
          </w:p>
        </w:tc>
        <w:tc>
          <w:tcPr>
            <w:tcW w:w="7052" w:type="dxa"/>
          </w:tcPr>
          <w:p w:rsidR="002F1053" w:rsidRDefault="002F1053" w:rsidP="009B73D0">
            <w:r w:rsidRPr="00880786">
              <w:t>-3    -3     1    -1     3     1     3    -3    -1     1     3     1     1     1     1    -1    -1    -3    -1     3    -1     1     1    -1     3     1     1     1    -3    -3</w:t>
            </w:r>
          </w:p>
        </w:tc>
        <w:tc>
          <w:tcPr>
            <w:tcW w:w="1059" w:type="dxa"/>
          </w:tcPr>
          <w:p w:rsidR="002F1053" w:rsidRDefault="002F1053" w:rsidP="009B73D0">
            <w:r w:rsidRPr="00880786">
              <w:t>2.9416</w:t>
            </w:r>
          </w:p>
        </w:tc>
        <w:tc>
          <w:tcPr>
            <w:tcW w:w="986" w:type="dxa"/>
          </w:tcPr>
          <w:p w:rsidR="002F1053" w:rsidRDefault="002F1053" w:rsidP="009B73D0">
            <w:r w:rsidRPr="00880786">
              <w:t>0.6327</w:t>
            </w:r>
          </w:p>
        </w:tc>
      </w:tr>
      <w:tr w:rsidR="002F1053" w:rsidTr="009B73D0">
        <w:tc>
          <w:tcPr>
            <w:tcW w:w="708" w:type="dxa"/>
          </w:tcPr>
          <w:p w:rsidR="002F1053" w:rsidRDefault="002F1053" w:rsidP="009B73D0">
            <w:r>
              <w:t>19</w:t>
            </w:r>
          </w:p>
        </w:tc>
        <w:tc>
          <w:tcPr>
            <w:tcW w:w="7052" w:type="dxa"/>
          </w:tcPr>
          <w:p w:rsidR="002F1053" w:rsidRDefault="002F1053" w:rsidP="009B73D0">
            <w:r w:rsidRPr="00880786">
              <w:t>-3    -3     1    -1    -3     3     1    -1    -3    -1    -3    -1    -1    -3    -3    -3     3    -1     1     1    -3    -1     1     3     1     3    -1     3    -3    -3</w:t>
            </w:r>
          </w:p>
        </w:tc>
        <w:tc>
          <w:tcPr>
            <w:tcW w:w="1059" w:type="dxa"/>
          </w:tcPr>
          <w:p w:rsidR="002F1053" w:rsidRDefault="002F1053" w:rsidP="009B73D0">
            <w:r w:rsidRPr="00880786">
              <w:t>2.9488</w:t>
            </w:r>
          </w:p>
        </w:tc>
        <w:tc>
          <w:tcPr>
            <w:tcW w:w="986" w:type="dxa"/>
          </w:tcPr>
          <w:p w:rsidR="002F1053" w:rsidRDefault="002F1053" w:rsidP="009B73D0">
            <w:r w:rsidRPr="00880786">
              <w:t>0.3476</w:t>
            </w:r>
          </w:p>
        </w:tc>
      </w:tr>
      <w:tr w:rsidR="002F1053" w:rsidTr="009B73D0">
        <w:tc>
          <w:tcPr>
            <w:tcW w:w="708" w:type="dxa"/>
          </w:tcPr>
          <w:p w:rsidR="002F1053" w:rsidRDefault="002F1053" w:rsidP="009B73D0">
            <w:r>
              <w:t>20</w:t>
            </w:r>
          </w:p>
        </w:tc>
        <w:tc>
          <w:tcPr>
            <w:tcW w:w="7052" w:type="dxa"/>
          </w:tcPr>
          <w:p w:rsidR="002F1053" w:rsidRDefault="002F1053" w:rsidP="009B73D0">
            <w:r w:rsidRPr="00880786">
              <w:t>-3    -3    -1     3    -1     1    -1     1     3    -3     1     1     3    -1    -3    -3    -3     3     3    -3     3    -3     3     1    -1    -3     3     1    -3    -3</w:t>
            </w:r>
          </w:p>
        </w:tc>
        <w:tc>
          <w:tcPr>
            <w:tcW w:w="1059" w:type="dxa"/>
          </w:tcPr>
          <w:p w:rsidR="002F1053" w:rsidRDefault="002F1053" w:rsidP="009B73D0">
            <w:r w:rsidRPr="00880786">
              <w:t>2.9488</w:t>
            </w:r>
          </w:p>
        </w:tc>
        <w:tc>
          <w:tcPr>
            <w:tcW w:w="986" w:type="dxa"/>
          </w:tcPr>
          <w:p w:rsidR="002F1053" w:rsidRDefault="002F1053" w:rsidP="009B73D0">
            <w:r w:rsidRPr="00880786">
              <w:t>0.3476</w:t>
            </w:r>
          </w:p>
        </w:tc>
      </w:tr>
      <w:tr w:rsidR="002F1053" w:rsidTr="009B73D0">
        <w:tc>
          <w:tcPr>
            <w:tcW w:w="708" w:type="dxa"/>
          </w:tcPr>
          <w:p w:rsidR="002F1053" w:rsidRDefault="002F1053" w:rsidP="009B73D0">
            <w:r>
              <w:t>21</w:t>
            </w:r>
          </w:p>
        </w:tc>
        <w:tc>
          <w:tcPr>
            <w:tcW w:w="7052" w:type="dxa"/>
          </w:tcPr>
          <w:p w:rsidR="002F1053" w:rsidRDefault="002F1053" w:rsidP="009B73D0">
            <w:r w:rsidRPr="00880786">
              <w:t>-3    -3    -1    -3     1    -1     1    -1    -1     1    -1    -1    -3     1    -3    -3     3    -1     3     3    -3    -1    -3    -1     3     3     1     1    -3    -3</w:t>
            </w:r>
          </w:p>
        </w:tc>
        <w:tc>
          <w:tcPr>
            <w:tcW w:w="1059" w:type="dxa"/>
          </w:tcPr>
          <w:p w:rsidR="002F1053" w:rsidRDefault="002F1053" w:rsidP="009B73D0">
            <w:r w:rsidRPr="00880786">
              <w:t>2.9537</w:t>
            </w:r>
          </w:p>
        </w:tc>
        <w:tc>
          <w:tcPr>
            <w:tcW w:w="986" w:type="dxa"/>
          </w:tcPr>
          <w:p w:rsidR="002F1053" w:rsidRDefault="002F1053" w:rsidP="009B73D0">
            <w:r w:rsidRPr="00880786">
              <w:t>0.5649</w:t>
            </w:r>
          </w:p>
        </w:tc>
      </w:tr>
      <w:tr w:rsidR="002F1053" w:rsidTr="009B73D0">
        <w:tc>
          <w:tcPr>
            <w:tcW w:w="708" w:type="dxa"/>
          </w:tcPr>
          <w:p w:rsidR="002F1053" w:rsidRDefault="002F1053" w:rsidP="009B73D0">
            <w:r>
              <w:t>22</w:t>
            </w:r>
          </w:p>
        </w:tc>
        <w:tc>
          <w:tcPr>
            <w:tcW w:w="7052" w:type="dxa"/>
          </w:tcPr>
          <w:p w:rsidR="002F1053" w:rsidRDefault="002F1053" w:rsidP="009B73D0">
            <w:r w:rsidRPr="00880786">
              <w:t>-3    -3     1    -3    -3     3     3    -1    -1    -3     1     1     3    -3    -1    -1     3     1    -3     1     1    -3     1    -3     1    -3    -1    -3    -3    -3</w:t>
            </w:r>
          </w:p>
        </w:tc>
        <w:tc>
          <w:tcPr>
            <w:tcW w:w="1059" w:type="dxa"/>
          </w:tcPr>
          <w:p w:rsidR="002F1053" w:rsidRDefault="002F1053" w:rsidP="009B73D0">
            <w:pPr>
              <w:tabs>
                <w:tab w:val="left" w:pos="542"/>
              </w:tabs>
            </w:pPr>
            <w:r w:rsidRPr="00880786">
              <w:t>2.9724</w:t>
            </w:r>
          </w:p>
        </w:tc>
        <w:tc>
          <w:tcPr>
            <w:tcW w:w="986" w:type="dxa"/>
          </w:tcPr>
          <w:p w:rsidR="002F1053" w:rsidRDefault="002F1053" w:rsidP="009B73D0">
            <w:r w:rsidRPr="00880786">
              <w:t>0.5402</w:t>
            </w:r>
          </w:p>
        </w:tc>
      </w:tr>
      <w:tr w:rsidR="002F1053" w:rsidTr="009B73D0">
        <w:tc>
          <w:tcPr>
            <w:tcW w:w="708" w:type="dxa"/>
          </w:tcPr>
          <w:p w:rsidR="002F1053" w:rsidRDefault="002F1053" w:rsidP="009B73D0">
            <w:r>
              <w:t>23</w:t>
            </w:r>
          </w:p>
        </w:tc>
        <w:tc>
          <w:tcPr>
            <w:tcW w:w="7052" w:type="dxa"/>
          </w:tcPr>
          <w:p w:rsidR="002F1053" w:rsidRDefault="002F1053" w:rsidP="009B73D0">
            <w:r w:rsidRPr="00880786">
              <w:t>-3    -3     3     1     3    -3    -3     1    -1     1    -1     3     3    -3     3     1     3    -1     1    -3     3    -1     3    -3    -1    -3    -3    -1    -3    -3</w:t>
            </w:r>
          </w:p>
        </w:tc>
        <w:tc>
          <w:tcPr>
            <w:tcW w:w="1059" w:type="dxa"/>
          </w:tcPr>
          <w:p w:rsidR="002F1053" w:rsidRDefault="002F1053" w:rsidP="009B73D0">
            <w:r w:rsidRPr="00880786">
              <w:t>2.9732</w:t>
            </w:r>
          </w:p>
        </w:tc>
        <w:tc>
          <w:tcPr>
            <w:tcW w:w="986" w:type="dxa"/>
          </w:tcPr>
          <w:p w:rsidR="002F1053" w:rsidRDefault="002F1053" w:rsidP="009B73D0">
            <w:r w:rsidRPr="00880786">
              <w:t>0.5605</w:t>
            </w:r>
          </w:p>
        </w:tc>
      </w:tr>
      <w:tr w:rsidR="002F1053" w:rsidTr="009B73D0">
        <w:tc>
          <w:tcPr>
            <w:tcW w:w="708" w:type="dxa"/>
          </w:tcPr>
          <w:p w:rsidR="002F1053" w:rsidRDefault="002F1053" w:rsidP="009B73D0">
            <w:r>
              <w:lastRenderedPageBreak/>
              <w:t>24</w:t>
            </w:r>
          </w:p>
        </w:tc>
        <w:tc>
          <w:tcPr>
            <w:tcW w:w="7052" w:type="dxa"/>
          </w:tcPr>
          <w:p w:rsidR="002F1053" w:rsidRDefault="002F1053" w:rsidP="009B73D0">
            <w:r w:rsidRPr="00880786">
              <w:t>-3    -3    -3     3    -3    -1     3    -1    -1    -3     3     1     1    -3     1    -3     3    -1    -3    -1    -3     3     1     3     3    -3    -1     1     1    -3</w:t>
            </w:r>
          </w:p>
        </w:tc>
        <w:tc>
          <w:tcPr>
            <w:tcW w:w="1059" w:type="dxa"/>
          </w:tcPr>
          <w:p w:rsidR="002F1053" w:rsidRDefault="002F1053" w:rsidP="009B73D0">
            <w:r w:rsidRPr="00880786">
              <w:t>2.9801</w:t>
            </w:r>
          </w:p>
        </w:tc>
        <w:tc>
          <w:tcPr>
            <w:tcW w:w="986" w:type="dxa"/>
          </w:tcPr>
          <w:p w:rsidR="002F1053" w:rsidRDefault="002F1053" w:rsidP="009B73D0">
            <w:r w:rsidRPr="00880786">
              <w:t>0.5750</w:t>
            </w:r>
          </w:p>
        </w:tc>
      </w:tr>
      <w:tr w:rsidR="002F1053" w:rsidTr="009B73D0">
        <w:tc>
          <w:tcPr>
            <w:tcW w:w="708" w:type="dxa"/>
          </w:tcPr>
          <w:p w:rsidR="002F1053" w:rsidRDefault="002F1053" w:rsidP="009B73D0">
            <w:r>
              <w:t>25</w:t>
            </w:r>
          </w:p>
        </w:tc>
        <w:tc>
          <w:tcPr>
            <w:tcW w:w="7052" w:type="dxa"/>
          </w:tcPr>
          <w:p w:rsidR="002F1053" w:rsidRDefault="002F1053" w:rsidP="009B73D0">
            <w:r w:rsidRPr="00880786">
              <w:t>-3     1     1    -1    -3     3     3     1     3    -3    -1    -3    -1     3    -3     1    -3     1     1     3    -3    -1    -1     3    -1    -3     3    -3    -3    -3</w:t>
            </w:r>
          </w:p>
        </w:tc>
        <w:tc>
          <w:tcPr>
            <w:tcW w:w="1059" w:type="dxa"/>
          </w:tcPr>
          <w:p w:rsidR="002F1053" w:rsidRDefault="002F1053" w:rsidP="009B73D0">
            <w:r w:rsidRPr="00880786">
              <w:t>2.9801</w:t>
            </w:r>
          </w:p>
        </w:tc>
        <w:tc>
          <w:tcPr>
            <w:tcW w:w="986" w:type="dxa"/>
          </w:tcPr>
          <w:p w:rsidR="002F1053" w:rsidRDefault="002F1053" w:rsidP="009B73D0">
            <w:r w:rsidRPr="00880786">
              <w:t>0.5750</w:t>
            </w:r>
          </w:p>
        </w:tc>
      </w:tr>
      <w:tr w:rsidR="002F1053" w:rsidTr="009B73D0">
        <w:tc>
          <w:tcPr>
            <w:tcW w:w="708" w:type="dxa"/>
          </w:tcPr>
          <w:p w:rsidR="002F1053" w:rsidRDefault="002F1053" w:rsidP="009B73D0">
            <w:r>
              <w:t>26</w:t>
            </w:r>
          </w:p>
        </w:tc>
        <w:tc>
          <w:tcPr>
            <w:tcW w:w="7052" w:type="dxa"/>
          </w:tcPr>
          <w:p w:rsidR="002F1053" w:rsidRDefault="002F1053" w:rsidP="009B73D0">
            <w:r w:rsidRPr="00880786">
              <w:t>-3     1     1     3    -3    -1    -1     1    -1    -3     3    -3     3    -1    -3     1    -3     1     1    -1    -3     3     3    -1     3    -3    -1    -3    -3    -3</w:t>
            </w:r>
          </w:p>
        </w:tc>
        <w:tc>
          <w:tcPr>
            <w:tcW w:w="1059" w:type="dxa"/>
          </w:tcPr>
          <w:p w:rsidR="002F1053" w:rsidRDefault="002F1053" w:rsidP="009B73D0">
            <w:r w:rsidRPr="00880786">
              <w:t>2.9801</w:t>
            </w:r>
          </w:p>
        </w:tc>
        <w:tc>
          <w:tcPr>
            <w:tcW w:w="986" w:type="dxa"/>
          </w:tcPr>
          <w:p w:rsidR="002F1053" w:rsidRDefault="002F1053" w:rsidP="009B73D0">
            <w:r w:rsidRPr="00880786">
              <w:t>0.5750</w:t>
            </w:r>
          </w:p>
        </w:tc>
      </w:tr>
      <w:tr w:rsidR="002F1053" w:rsidTr="009B73D0">
        <w:tc>
          <w:tcPr>
            <w:tcW w:w="708" w:type="dxa"/>
          </w:tcPr>
          <w:p w:rsidR="002F1053" w:rsidRDefault="002F1053" w:rsidP="009B73D0">
            <w:r>
              <w:t>27</w:t>
            </w:r>
          </w:p>
        </w:tc>
        <w:tc>
          <w:tcPr>
            <w:tcW w:w="7052" w:type="dxa"/>
          </w:tcPr>
          <w:p w:rsidR="002F1053" w:rsidRDefault="002F1053" w:rsidP="009B73D0">
            <w:r w:rsidRPr="00880786">
              <w:t>-3     3    -3     1    -1    -3    -3     3     1     1     3     3    -1     3    -3     3     1     3     3     1    -3    -1     1    -1     3    -3    -3     3    -3    -3</w:t>
            </w:r>
          </w:p>
        </w:tc>
        <w:tc>
          <w:tcPr>
            <w:tcW w:w="1059" w:type="dxa"/>
          </w:tcPr>
          <w:p w:rsidR="002F1053" w:rsidRDefault="002F1053" w:rsidP="009B73D0">
            <w:r w:rsidRPr="00880786">
              <w:t>2.9970</w:t>
            </w:r>
          </w:p>
        </w:tc>
        <w:tc>
          <w:tcPr>
            <w:tcW w:w="986" w:type="dxa"/>
          </w:tcPr>
          <w:p w:rsidR="002F1053" w:rsidRDefault="002F1053" w:rsidP="009B73D0">
            <w:r w:rsidRPr="00880786">
              <w:t>0.4360</w:t>
            </w:r>
          </w:p>
        </w:tc>
      </w:tr>
      <w:tr w:rsidR="002F1053" w:rsidTr="009B73D0">
        <w:tc>
          <w:tcPr>
            <w:tcW w:w="708" w:type="dxa"/>
          </w:tcPr>
          <w:p w:rsidR="002F1053" w:rsidRDefault="002F1053" w:rsidP="009B73D0">
            <w:r>
              <w:t>28</w:t>
            </w:r>
          </w:p>
        </w:tc>
        <w:tc>
          <w:tcPr>
            <w:tcW w:w="7052" w:type="dxa"/>
          </w:tcPr>
          <w:p w:rsidR="002F1053" w:rsidRDefault="002F1053" w:rsidP="009B73D0">
            <w:r w:rsidRPr="00880786">
              <w:t>-3    -1    -3     1     3    -3    -3    -1     1     1    -1    -1     3    -1    -3    -1     1    -1    -1     1    -3     3     1     3    -1    -3    -3    -1    -3    -3</w:t>
            </w:r>
          </w:p>
        </w:tc>
        <w:tc>
          <w:tcPr>
            <w:tcW w:w="1059" w:type="dxa"/>
          </w:tcPr>
          <w:p w:rsidR="002F1053" w:rsidRDefault="002F1053" w:rsidP="009B73D0">
            <w:r w:rsidRPr="00880786">
              <w:t>2.9970</w:t>
            </w:r>
          </w:p>
        </w:tc>
        <w:tc>
          <w:tcPr>
            <w:tcW w:w="986" w:type="dxa"/>
          </w:tcPr>
          <w:p w:rsidR="002F1053" w:rsidRDefault="002F1053" w:rsidP="009B73D0">
            <w:r w:rsidRPr="00880786">
              <w:t>0.4360</w:t>
            </w:r>
          </w:p>
        </w:tc>
      </w:tr>
      <w:tr w:rsidR="002F1053" w:rsidTr="009B73D0">
        <w:tc>
          <w:tcPr>
            <w:tcW w:w="708" w:type="dxa"/>
          </w:tcPr>
          <w:p w:rsidR="002F1053" w:rsidRDefault="002F1053" w:rsidP="009B73D0">
            <w:r>
              <w:t>29</w:t>
            </w:r>
          </w:p>
        </w:tc>
        <w:tc>
          <w:tcPr>
            <w:tcW w:w="7052" w:type="dxa"/>
          </w:tcPr>
          <w:p w:rsidR="002F1053" w:rsidRDefault="002F1053" w:rsidP="009B73D0">
            <w:r w:rsidRPr="00880786">
              <w:t>-3    -3    -1    -3    -3    -1     3     1     3    -3     1    -1    -1     1    -1    -3    -1     3    -1    -1     1     1    -1    -3    -3     3     1    -3    -1    -3</w:t>
            </w:r>
          </w:p>
        </w:tc>
        <w:tc>
          <w:tcPr>
            <w:tcW w:w="1059" w:type="dxa"/>
          </w:tcPr>
          <w:p w:rsidR="002F1053" w:rsidRDefault="002F1053" w:rsidP="009B73D0">
            <w:r w:rsidRPr="00880786">
              <w:t>2.9970</w:t>
            </w:r>
          </w:p>
        </w:tc>
        <w:tc>
          <w:tcPr>
            <w:tcW w:w="986" w:type="dxa"/>
          </w:tcPr>
          <w:p w:rsidR="002F1053" w:rsidRDefault="002F1053" w:rsidP="009B73D0">
            <w:r w:rsidRPr="00880786">
              <w:t>0.4360</w:t>
            </w:r>
          </w:p>
        </w:tc>
      </w:tr>
    </w:tbl>
    <w:p w:rsidR="002F1053" w:rsidRDefault="002F1053" w:rsidP="002F1053"/>
    <w:p w:rsidR="002F1053" w:rsidRDefault="002F1053" w:rsidP="002F1053">
      <w:pPr>
        <w:pStyle w:val="TH"/>
      </w:pPr>
      <w:r>
        <w:t>Table 8: PAPR performance of the proposed length-30 CGSs</w:t>
      </w:r>
    </w:p>
    <w:tbl>
      <w:tblPr>
        <w:tblStyle w:val="TableGrid"/>
        <w:tblW w:w="0" w:type="auto"/>
        <w:jc w:val="center"/>
        <w:tblLook w:val="04A0" w:firstRow="1" w:lastRow="0" w:firstColumn="1" w:lastColumn="0" w:noHBand="0" w:noVBand="1"/>
      </w:tblPr>
      <w:tblGrid>
        <w:gridCol w:w="1705"/>
        <w:gridCol w:w="1843"/>
      </w:tblGrid>
      <w:tr w:rsidR="002F1053" w:rsidRPr="00A229A1" w:rsidTr="009B73D0">
        <w:trPr>
          <w:jc w:val="center"/>
        </w:trPr>
        <w:tc>
          <w:tcPr>
            <w:tcW w:w="1705" w:type="dxa"/>
          </w:tcPr>
          <w:p w:rsidR="002F1053" w:rsidRPr="00A229A1" w:rsidRDefault="002F1053" w:rsidP="009B73D0">
            <w:pPr>
              <w:pStyle w:val="ListParagraph"/>
            </w:pPr>
          </w:p>
        </w:tc>
        <w:tc>
          <w:tcPr>
            <w:tcW w:w="1843" w:type="dxa"/>
          </w:tcPr>
          <w:p w:rsidR="002F1053" w:rsidRPr="00A229A1" w:rsidRDefault="002F1053" w:rsidP="009B73D0">
            <w:pPr>
              <w:pStyle w:val="ListParagraph"/>
            </w:pPr>
            <w:r w:rsidRPr="00A229A1">
              <w:t>New 30 CGS sequences</w:t>
            </w:r>
          </w:p>
        </w:tc>
      </w:tr>
      <w:tr w:rsidR="002F1053" w:rsidRPr="00A229A1" w:rsidTr="009B73D0">
        <w:trPr>
          <w:jc w:val="center"/>
        </w:trPr>
        <w:tc>
          <w:tcPr>
            <w:tcW w:w="1705" w:type="dxa"/>
          </w:tcPr>
          <w:p w:rsidR="002F1053" w:rsidRPr="00A229A1" w:rsidRDefault="002F1053" w:rsidP="009B73D0">
            <w:pPr>
              <w:pStyle w:val="ListParagraph"/>
            </w:pPr>
            <w:r w:rsidRPr="00A229A1">
              <w:t>Mean PAPR</w:t>
            </w:r>
            <w:r>
              <w:t xml:space="preserve"> (dB)</w:t>
            </w:r>
          </w:p>
        </w:tc>
        <w:tc>
          <w:tcPr>
            <w:tcW w:w="1843" w:type="dxa"/>
          </w:tcPr>
          <w:p w:rsidR="002F1053" w:rsidRPr="00A229A1" w:rsidRDefault="002F1053" w:rsidP="009B73D0">
            <w:pPr>
              <w:pStyle w:val="ListParagraph"/>
            </w:pPr>
            <w:r w:rsidRPr="000B71D7">
              <w:t>2.8972</w:t>
            </w:r>
          </w:p>
        </w:tc>
      </w:tr>
      <w:tr w:rsidR="002F1053" w:rsidRPr="00A229A1" w:rsidTr="009B73D0">
        <w:trPr>
          <w:jc w:val="center"/>
        </w:trPr>
        <w:tc>
          <w:tcPr>
            <w:tcW w:w="1705" w:type="dxa"/>
          </w:tcPr>
          <w:p w:rsidR="002F1053" w:rsidRPr="00A229A1" w:rsidRDefault="002F1053" w:rsidP="009B73D0">
            <w:pPr>
              <w:pStyle w:val="ListParagraph"/>
            </w:pPr>
            <w:r w:rsidRPr="00A229A1">
              <w:t>Max. PAPR</w:t>
            </w:r>
          </w:p>
        </w:tc>
        <w:tc>
          <w:tcPr>
            <w:tcW w:w="1843" w:type="dxa"/>
          </w:tcPr>
          <w:p w:rsidR="002F1053" w:rsidRPr="00A229A1" w:rsidRDefault="002F1053" w:rsidP="009B73D0">
            <w:pPr>
              <w:pStyle w:val="ListParagraph"/>
            </w:pPr>
            <w:r w:rsidRPr="00880786">
              <w:t>2.9970</w:t>
            </w:r>
          </w:p>
        </w:tc>
      </w:tr>
      <w:tr w:rsidR="002F1053" w:rsidRPr="00A229A1" w:rsidTr="009B73D0">
        <w:trPr>
          <w:jc w:val="center"/>
        </w:trPr>
        <w:tc>
          <w:tcPr>
            <w:tcW w:w="1705" w:type="dxa"/>
          </w:tcPr>
          <w:p w:rsidR="002F1053" w:rsidRPr="00A229A1" w:rsidRDefault="002F1053" w:rsidP="009B73D0">
            <w:pPr>
              <w:pStyle w:val="ListParagraph"/>
            </w:pPr>
            <w:r w:rsidRPr="00A229A1">
              <w:t>Min. PAPR</w:t>
            </w:r>
          </w:p>
        </w:tc>
        <w:tc>
          <w:tcPr>
            <w:tcW w:w="1843" w:type="dxa"/>
          </w:tcPr>
          <w:p w:rsidR="002F1053" w:rsidRPr="00A229A1" w:rsidRDefault="002F1053" w:rsidP="009B73D0">
            <w:pPr>
              <w:pStyle w:val="ListParagraph"/>
            </w:pPr>
            <w:r w:rsidRPr="00880786">
              <w:t>2.7214</w:t>
            </w:r>
          </w:p>
        </w:tc>
      </w:tr>
      <w:tr w:rsidR="002F1053" w:rsidRPr="00A229A1" w:rsidTr="009B73D0">
        <w:trPr>
          <w:jc w:val="center"/>
        </w:trPr>
        <w:tc>
          <w:tcPr>
            <w:tcW w:w="1705" w:type="dxa"/>
          </w:tcPr>
          <w:p w:rsidR="002F1053" w:rsidRPr="00A229A1" w:rsidRDefault="002F1053" w:rsidP="009B73D0">
            <w:pPr>
              <w:pStyle w:val="ListParagraph"/>
            </w:pPr>
            <w:r>
              <w:t>Mean CM</w:t>
            </w:r>
          </w:p>
        </w:tc>
        <w:tc>
          <w:tcPr>
            <w:tcW w:w="1843" w:type="dxa"/>
          </w:tcPr>
          <w:p w:rsidR="002F1053" w:rsidRPr="008D65CB" w:rsidRDefault="002F1053" w:rsidP="009B73D0">
            <w:pPr>
              <w:pStyle w:val="ListParagraph"/>
            </w:pPr>
            <w:r w:rsidRPr="000B71D7">
              <w:t>0.5666</w:t>
            </w:r>
          </w:p>
        </w:tc>
      </w:tr>
      <w:tr w:rsidR="002F1053" w:rsidRPr="00A229A1" w:rsidTr="009B73D0">
        <w:trPr>
          <w:jc w:val="center"/>
        </w:trPr>
        <w:tc>
          <w:tcPr>
            <w:tcW w:w="1705" w:type="dxa"/>
          </w:tcPr>
          <w:p w:rsidR="002F1053" w:rsidRDefault="002F1053" w:rsidP="009B73D0">
            <w:pPr>
              <w:pStyle w:val="ListParagraph"/>
            </w:pPr>
            <w:r>
              <w:t>Max CM</w:t>
            </w:r>
          </w:p>
        </w:tc>
        <w:tc>
          <w:tcPr>
            <w:tcW w:w="1843" w:type="dxa"/>
          </w:tcPr>
          <w:p w:rsidR="002F1053" w:rsidRPr="008D65CB" w:rsidRDefault="002F1053" w:rsidP="009B73D0">
            <w:pPr>
              <w:pStyle w:val="ListParagraph"/>
            </w:pPr>
            <w:r w:rsidRPr="000B71D7">
              <w:t>0.7780</w:t>
            </w:r>
          </w:p>
        </w:tc>
      </w:tr>
      <w:tr w:rsidR="002F1053" w:rsidRPr="00A229A1" w:rsidTr="009B73D0">
        <w:trPr>
          <w:jc w:val="center"/>
        </w:trPr>
        <w:tc>
          <w:tcPr>
            <w:tcW w:w="1705" w:type="dxa"/>
          </w:tcPr>
          <w:p w:rsidR="002F1053" w:rsidRDefault="002F1053" w:rsidP="009B73D0">
            <w:pPr>
              <w:pStyle w:val="ListParagraph"/>
            </w:pPr>
            <w:r>
              <w:t>Min CM</w:t>
            </w:r>
          </w:p>
        </w:tc>
        <w:tc>
          <w:tcPr>
            <w:tcW w:w="1843" w:type="dxa"/>
          </w:tcPr>
          <w:p w:rsidR="002F1053" w:rsidRPr="008D65CB" w:rsidRDefault="002F1053" w:rsidP="009B73D0">
            <w:pPr>
              <w:pStyle w:val="ListParagraph"/>
            </w:pPr>
            <w:r w:rsidRPr="000B71D7">
              <w:t>0.3476</w:t>
            </w:r>
          </w:p>
        </w:tc>
      </w:tr>
    </w:tbl>
    <w:p w:rsidR="002F1053" w:rsidRDefault="002F1053" w:rsidP="002F1053"/>
    <w:p w:rsidR="002F1053" w:rsidRDefault="002F1053">
      <w:pPr>
        <w:pStyle w:val="maintext"/>
        <w:ind w:firstLine="640"/>
        <w:rPr>
          <w:b/>
          <w:sz w:val="32"/>
        </w:rPr>
      </w:pPr>
    </w:p>
    <w:p w:rsidR="002F1053" w:rsidRPr="002F1053" w:rsidRDefault="002F1053" w:rsidP="002F1053">
      <w:pPr>
        <w:rPr>
          <w:lang w:eastAsia="ko-KR"/>
        </w:rPr>
      </w:pPr>
    </w:p>
    <w:p w:rsidR="002F1053" w:rsidRPr="002F1053" w:rsidRDefault="002F1053" w:rsidP="002F1053">
      <w:pPr>
        <w:rPr>
          <w:lang w:eastAsia="ko-KR"/>
        </w:rPr>
      </w:pPr>
    </w:p>
    <w:p w:rsidR="002F1053" w:rsidRPr="002F1053" w:rsidRDefault="002F1053" w:rsidP="002F1053">
      <w:pPr>
        <w:rPr>
          <w:lang w:eastAsia="ko-KR"/>
        </w:rPr>
      </w:pPr>
    </w:p>
    <w:p w:rsidR="00871505" w:rsidRDefault="002F1053" w:rsidP="00871505">
      <w:pPr>
        <w:pStyle w:val="Heading2"/>
        <w:spacing w:before="0" w:after="0"/>
      </w:pPr>
      <w:r w:rsidRPr="002F1053">
        <w:br w:type="column"/>
      </w:r>
      <w:bookmarkStart w:id="20" w:name="_Toc499836863"/>
      <w:r w:rsidR="00871505">
        <w:rPr>
          <w:rFonts w:hint="eastAsia"/>
        </w:rPr>
        <w:lastRenderedPageBreak/>
        <w:t>Methods for DCI overhead reduction</w:t>
      </w:r>
      <w:bookmarkEnd w:id="20"/>
      <w:r w:rsidR="00871505">
        <w:t xml:space="preserve"> </w:t>
      </w:r>
    </w:p>
    <w:p w:rsidR="00871505" w:rsidRDefault="00871505" w:rsidP="00871505">
      <w:pPr>
        <w:pStyle w:val="Heading2"/>
        <w:numPr>
          <w:ilvl w:val="2"/>
          <w:numId w:val="2"/>
        </w:numPr>
      </w:pPr>
      <w:bookmarkStart w:id="21" w:name="_Toc499836864"/>
      <w:r>
        <w:t xml:space="preserve">Scenarios with </w:t>
      </w:r>
      <w:r>
        <w:rPr>
          <w:rFonts w:hint="eastAsia"/>
        </w:rPr>
        <w:t>CBG based transmission</w:t>
      </w:r>
      <w:bookmarkEnd w:id="21"/>
    </w:p>
    <w:tbl>
      <w:tblPr>
        <w:tblStyle w:val="TableGrid"/>
        <w:tblW w:w="9629" w:type="dxa"/>
        <w:tblLayout w:type="fixed"/>
        <w:tblLook w:val="04A0" w:firstRow="1" w:lastRow="0" w:firstColumn="1" w:lastColumn="0" w:noHBand="0" w:noVBand="1"/>
      </w:tblPr>
      <w:tblGrid>
        <w:gridCol w:w="9629"/>
      </w:tblGrid>
      <w:tr w:rsidR="00871505" w:rsidTr="009D46A8">
        <w:tc>
          <w:tcPr>
            <w:tcW w:w="9629" w:type="dxa"/>
          </w:tcPr>
          <w:p w:rsidR="00871505" w:rsidRDefault="00871505" w:rsidP="009D46A8">
            <w:pPr>
              <w:pStyle w:val="maintext"/>
              <w:snapToGrid w:val="0"/>
              <w:spacing w:before="0" w:after="0" w:line="240" w:lineRule="auto"/>
              <w:ind w:firstLineChars="0" w:firstLine="0"/>
              <w:rPr>
                <w:rFonts w:eastAsia="SimSun"/>
                <w:b/>
                <w:i/>
                <w:iCs/>
                <w:sz w:val="24"/>
                <w:szCs w:val="24"/>
                <w:lang w:val="en-US" w:eastAsia="zh-CN"/>
              </w:rPr>
            </w:pPr>
            <w:r>
              <w:rPr>
                <w:rFonts w:eastAsia="SimSun" w:hint="eastAsia"/>
                <w:b/>
                <w:i/>
                <w:iCs/>
                <w:sz w:val="24"/>
                <w:szCs w:val="24"/>
                <w:lang w:val="en-US" w:eastAsia="zh-CN"/>
              </w:rPr>
              <w:t>For CBG based transmission, reserved bits for CBGTI of disabled CW should be used for DMRS port indication when 2 CWs are configured by higher layer parameter and only one is enabled.</w:t>
            </w:r>
          </w:p>
          <w:p w:rsidR="00871505" w:rsidRPr="00C82CE8" w:rsidRDefault="00871505" w:rsidP="003F1395">
            <w:pPr>
              <w:pStyle w:val="maintext"/>
              <w:numPr>
                <w:ilvl w:val="0"/>
                <w:numId w:val="28"/>
              </w:numPr>
              <w:snapToGrid w:val="0"/>
              <w:spacing w:before="0" w:after="0" w:line="240" w:lineRule="auto"/>
              <w:ind w:firstLineChars="0"/>
              <w:rPr>
                <w:rFonts w:eastAsia="SimSun"/>
                <w:iCs/>
                <w:sz w:val="24"/>
                <w:szCs w:val="24"/>
                <w:lang w:val="en-US" w:eastAsia="zh-CN"/>
              </w:rPr>
            </w:pPr>
            <w:r w:rsidRPr="00C82CE8">
              <w:rPr>
                <w:rFonts w:eastAsia="SimSun"/>
                <w:b/>
                <w:i/>
                <w:iCs/>
                <w:sz w:val="24"/>
                <w:szCs w:val="24"/>
                <w:lang w:val="en-US" w:eastAsia="zh-CN"/>
              </w:rPr>
              <w:t xml:space="preserve">Alt 1: </w:t>
            </w:r>
            <w:r>
              <w:rPr>
                <w:rFonts w:eastAsia="SimSun" w:hint="eastAsia"/>
                <w:b/>
                <w:i/>
                <w:iCs/>
                <w:sz w:val="24"/>
                <w:szCs w:val="24"/>
                <w:lang w:val="en-US" w:eastAsia="zh-CN"/>
              </w:rPr>
              <w:t>Consider to support this and confirm in scheduling A.I</w:t>
            </w:r>
            <w:r w:rsidRPr="00C82CE8">
              <w:rPr>
                <w:rFonts w:eastAsia="SimSun"/>
                <w:b/>
                <w:i/>
                <w:iCs/>
                <w:sz w:val="24"/>
                <w:szCs w:val="24"/>
                <w:lang w:val="en-US" w:eastAsia="zh-CN"/>
              </w:rPr>
              <w:t xml:space="preserve"> </w:t>
            </w:r>
          </w:p>
          <w:p w:rsidR="00871505" w:rsidRDefault="00871505" w:rsidP="003F1395">
            <w:pPr>
              <w:pStyle w:val="maintext"/>
              <w:numPr>
                <w:ilvl w:val="0"/>
                <w:numId w:val="30"/>
              </w:numPr>
              <w:tabs>
                <w:tab w:val="clear" w:pos="720"/>
                <w:tab w:val="left" w:pos="1237"/>
              </w:tabs>
              <w:snapToGrid w:val="0"/>
              <w:spacing w:before="0" w:after="0" w:line="240" w:lineRule="auto"/>
              <w:ind w:left="1507" w:firstLineChars="0" w:hanging="450"/>
              <w:rPr>
                <w:rFonts w:eastAsia="SimSun"/>
                <w:iCs/>
                <w:sz w:val="24"/>
                <w:szCs w:val="24"/>
                <w:lang w:val="en-US" w:eastAsia="zh-CN"/>
              </w:rPr>
            </w:pPr>
            <w:r>
              <w:rPr>
                <w:rFonts w:eastAsia="SimSun"/>
                <w:iCs/>
                <w:sz w:val="24"/>
                <w:szCs w:val="24"/>
                <w:lang w:val="en-US" w:eastAsia="zh-CN"/>
              </w:rPr>
              <w:t xml:space="preserve">  ZTE/</w:t>
            </w:r>
            <w:r>
              <w:rPr>
                <w:rFonts w:eastAsia="SimSun" w:hint="eastAsia"/>
                <w:iCs/>
                <w:sz w:val="24"/>
                <w:szCs w:val="24"/>
                <w:lang w:val="en-US" w:eastAsia="zh-CN"/>
              </w:rPr>
              <w:t>Sanechips</w:t>
            </w:r>
          </w:p>
          <w:p w:rsidR="00871505" w:rsidRDefault="00871505" w:rsidP="003F1395">
            <w:pPr>
              <w:pStyle w:val="maintext"/>
              <w:numPr>
                <w:ilvl w:val="0"/>
                <w:numId w:val="31"/>
              </w:numPr>
              <w:snapToGrid w:val="0"/>
              <w:spacing w:before="0" w:after="0" w:line="240" w:lineRule="auto"/>
              <w:ind w:firstLineChars="0"/>
              <w:rPr>
                <w:rFonts w:eastAsia="SimSun"/>
                <w:b/>
                <w:i/>
                <w:iCs/>
                <w:sz w:val="24"/>
                <w:szCs w:val="24"/>
                <w:lang w:val="en-US" w:eastAsia="zh-CN"/>
              </w:rPr>
            </w:pPr>
            <w:r w:rsidRPr="00C82CE8">
              <w:rPr>
                <w:rFonts w:eastAsia="SimSun"/>
                <w:b/>
                <w:i/>
                <w:iCs/>
                <w:sz w:val="24"/>
                <w:szCs w:val="24"/>
                <w:lang w:val="en-US" w:eastAsia="zh-CN"/>
              </w:rPr>
              <w:t>Alt 2: Do not agree</w:t>
            </w:r>
          </w:p>
          <w:p w:rsidR="00871505" w:rsidRDefault="00871505" w:rsidP="003F1395">
            <w:pPr>
              <w:pStyle w:val="maintext"/>
              <w:numPr>
                <w:ilvl w:val="1"/>
                <w:numId w:val="31"/>
              </w:numPr>
              <w:snapToGrid w:val="0"/>
              <w:spacing w:before="0" w:after="0" w:line="240" w:lineRule="auto"/>
              <w:ind w:firstLineChars="0"/>
              <w:rPr>
                <w:rFonts w:eastAsia="SimSun"/>
                <w:iCs/>
                <w:sz w:val="24"/>
                <w:szCs w:val="24"/>
                <w:lang w:val="en-US" w:eastAsia="zh-CN"/>
              </w:rPr>
            </w:pPr>
            <w:r w:rsidRPr="00C82CE8">
              <w:rPr>
                <w:rFonts w:eastAsia="SimSun"/>
                <w:iCs/>
                <w:sz w:val="24"/>
                <w:szCs w:val="24"/>
                <w:lang w:val="en-US" w:eastAsia="zh-CN"/>
              </w:rPr>
              <w:t>Intel</w:t>
            </w:r>
            <w:r>
              <w:rPr>
                <w:rFonts w:hint="eastAsia"/>
                <w:iCs/>
                <w:sz w:val="24"/>
                <w:szCs w:val="24"/>
                <w:lang w:val="en-US"/>
              </w:rPr>
              <w:t>, LGE</w:t>
            </w:r>
          </w:p>
        </w:tc>
      </w:tr>
    </w:tbl>
    <w:p w:rsidR="00871505" w:rsidRDefault="00871505" w:rsidP="00871505">
      <w:pPr>
        <w:rPr>
          <w:b/>
          <w:i/>
          <w:sz w:val="24"/>
          <w:szCs w:val="24"/>
          <w:highlight w:val="yellow"/>
          <w:u w:val="single"/>
          <w:lang w:eastAsia="ko-KR"/>
        </w:rPr>
      </w:pPr>
    </w:p>
    <w:p w:rsidR="00871505" w:rsidRPr="00990215" w:rsidRDefault="00871505" w:rsidP="00871505">
      <w:pPr>
        <w:rPr>
          <w:rFonts w:cstheme="minorHAnsi"/>
          <w:i/>
          <w:sz w:val="24"/>
          <w:szCs w:val="24"/>
        </w:rPr>
      </w:pPr>
      <w:r w:rsidRPr="00990215">
        <w:rPr>
          <w:b/>
          <w:i/>
          <w:sz w:val="24"/>
          <w:szCs w:val="24"/>
          <w:highlight w:val="yellow"/>
          <w:u w:val="single"/>
          <w:lang w:eastAsia="ko-KR"/>
        </w:rPr>
        <w:t>Proposal</w:t>
      </w:r>
      <w:r w:rsidRPr="00990215">
        <w:rPr>
          <w:b/>
          <w:sz w:val="24"/>
          <w:szCs w:val="24"/>
          <w:highlight w:val="yellow"/>
          <w:u w:val="single"/>
          <w:lang w:eastAsia="ko-KR"/>
        </w:rPr>
        <w:t xml:space="preserve">: </w:t>
      </w:r>
      <w:r w:rsidRPr="004370BF">
        <w:rPr>
          <w:i/>
          <w:sz w:val="24"/>
          <w:szCs w:val="24"/>
          <w:lang w:eastAsia="ko-KR"/>
        </w:rPr>
        <w:t xml:space="preserve">Not many companies have provided </w:t>
      </w:r>
      <w:r>
        <w:rPr>
          <w:i/>
          <w:sz w:val="24"/>
          <w:szCs w:val="24"/>
          <w:lang w:eastAsia="ko-KR"/>
        </w:rPr>
        <w:t xml:space="preserve">a </w:t>
      </w:r>
      <w:r w:rsidRPr="004370BF">
        <w:rPr>
          <w:i/>
          <w:sz w:val="24"/>
          <w:szCs w:val="24"/>
          <w:lang w:eastAsia="ko-KR"/>
        </w:rPr>
        <w:t>reply.</w:t>
      </w:r>
      <w:r w:rsidRPr="004370BF">
        <w:rPr>
          <w:b/>
          <w:i/>
          <w:sz w:val="24"/>
          <w:szCs w:val="24"/>
          <w:lang w:eastAsia="ko-KR"/>
        </w:rPr>
        <w:t xml:space="preserve"> </w:t>
      </w:r>
      <w:r w:rsidRPr="00990215">
        <w:rPr>
          <w:rFonts w:cstheme="minorHAnsi"/>
          <w:i/>
          <w:sz w:val="24"/>
          <w:szCs w:val="24"/>
        </w:rPr>
        <w:t>Further offline discussion is needed.</w:t>
      </w:r>
    </w:p>
    <w:p w:rsidR="00871505" w:rsidRDefault="00871505" w:rsidP="00871505">
      <w:pPr>
        <w:pStyle w:val="Heading2"/>
        <w:numPr>
          <w:ilvl w:val="2"/>
          <w:numId w:val="2"/>
        </w:numPr>
      </w:pPr>
      <w:bookmarkStart w:id="22" w:name="_Toc499836865"/>
      <w:r>
        <w:rPr>
          <w:rFonts w:eastAsia="SimSun" w:hint="eastAsia"/>
          <w:lang w:val="en-US" w:eastAsia="zh-CN"/>
        </w:rPr>
        <w:t>Joint encoding of entries of DMRS port indication for 1 CW and 2 CWs</w:t>
      </w:r>
      <w:bookmarkEnd w:id="22"/>
    </w:p>
    <w:tbl>
      <w:tblPr>
        <w:tblStyle w:val="TableGrid"/>
        <w:tblW w:w="9629" w:type="dxa"/>
        <w:tblLayout w:type="fixed"/>
        <w:tblLook w:val="04A0" w:firstRow="1" w:lastRow="0" w:firstColumn="1" w:lastColumn="0" w:noHBand="0" w:noVBand="1"/>
      </w:tblPr>
      <w:tblGrid>
        <w:gridCol w:w="9629"/>
      </w:tblGrid>
      <w:tr w:rsidR="00871505" w:rsidTr="009D46A8">
        <w:tc>
          <w:tcPr>
            <w:tcW w:w="9629" w:type="dxa"/>
          </w:tcPr>
          <w:p w:rsidR="00871505" w:rsidRDefault="00871505" w:rsidP="009D46A8">
            <w:pPr>
              <w:pStyle w:val="maintext"/>
              <w:snapToGrid w:val="0"/>
              <w:spacing w:before="0" w:after="0" w:line="240" w:lineRule="auto"/>
              <w:ind w:firstLineChars="0" w:firstLine="0"/>
              <w:rPr>
                <w:rFonts w:eastAsia="SimSun"/>
                <w:b/>
                <w:i/>
                <w:iCs/>
                <w:sz w:val="24"/>
                <w:szCs w:val="24"/>
                <w:lang w:val="en-US" w:eastAsia="zh-CN"/>
              </w:rPr>
            </w:pPr>
            <w:r>
              <w:rPr>
                <w:rFonts w:eastAsia="SimSun" w:hint="eastAsia"/>
                <w:b/>
                <w:i/>
                <w:iCs/>
                <w:sz w:val="24"/>
                <w:szCs w:val="24"/>
                <w:lang w:val="en-US" w:eastAsia="zh-CN"/>
              </w:rPr>
              <w:t>Reserved entries for 2 CW case can be used for DMRS port indication for 1 CW. It is shown in the table 5 in R1-1719542.</w:t>
            </w:r>
          </w:p>
          <w:p w:rsidR="00871505" w:rsidRDefault="00871505" w:rsidP="003F1395">
            <w:pPr>
              <w:pStyle w:val="maintext"/>
              <w:numPr>
                <w:ilvl w:val="0"/>
                <w:numId w:val="28"/>
              </w:numPr>
              <w:snapToGrid w:val="0"/>
              <w:spacing w:before="0" w:after="0" w:line="240" w:lineRule="auto"/>
              <w:ind w:firstLineChars="0"/>
              <w:rPr>
                <w:rFonts w:eastAsia="SimSun"/>
                <w:iCs/>
                <w:sz w:val="24"/>
                <w:szCs w:val="24"/>
                <w:lang w:val="en-US" w:eastAsia="zh-CN"/>
              </w:rPr>
            </w:pPr>
            <w:r>
              <w:rPr>
                <w:rFonts w:eastAsia="SimSun"/>
                <w:b/>
                <w:i/>
                <w:iCs/>
                <w:sz w:val="24"/>
                <w:szCs w:val="24"/>
                <w:lang w:val="en-US" w:eastAsia="zh-CN"/>
              </w:rPr>
              <w:t xml:space="preserve">Alt 1: Agree </w:t>
            </w:r>
          </w:p>
          <w:p w:rsidR="00871505" w:rsidRDefault="00871505" w:rsidP="003F1395">
            <w:pPr>
              <w:pStyle w:val="maintext"/>
              <w:numPr>
                <w:ilvl w:val="0"/>
                <w:numId w:val="30"/>
              </w:numPr>
              <w:tabs>
                <w:tab w:val="clear" w:pos="720"/>
                <w:tab w:val="left" w:pos="1237"/>
              </w:tabs>
              <w:snapToGrid w:val="0"/>
              <w:spacing w:before="0" w:after="0" w:line="240" w:lineRule="auto"/>
              <w:ind w:left="1507" w:firstLineChars="0" w:hanging="450"/>
              <w:rPr>
                <w:rFonts w:eastAsia="SimSun"/>
                <w:iCs/>
                <w:sz w:val="24"/>
                <w:szCs w:val="24"/>
                <w:lang w:val="en-US" w:eastAsia="zh-CN"/>
              </w:rPr>
            </w:pPr>
            <w:r>
              <w:rPr>
                <w:rFonts w:eastAsia="SimSun"/>
                <w:iCs/>
                <w:sz w:val="24"/>
                <w:szCs w:val="24"/>
                <w:lang w:val="en-US" w:eastAsia="zh-CN"/>
              </w:rPr>
              <w:t xml:space="preserve">  ZTE</w:t>
            </w:r>
            <w:r>
              <w:rPr>
                <w:rFonts w:eastAsia="SimSun" w:hint="eastAsia"/>
                <w:iCs/>
                <w:sz w:val="24"/>
                <w:szCs w:val="24"/>
                <w:lang w:val="en-US" w:eastAsia="zh-CN"/>
              </w:rPr>
              <w:t>/Sanechips</w:t>
            </w:r>
          </w:p>
          <w:p w:rsidR="00871505" w:rsidRDefault="00871505" w:rsidP="009D46A8">
            <w:pPr>
              <w:pStyle w:val="maintext"/>
              <w:numPr>
                <w:ilvl w:val="255"/>
                <w:numId w:val="0"/>
              </w:numPr>
              <w:snapToGrid w:val="0"/>
              <w:spacing w:before="0" w:after="0" w:line="240" w:lineRule="auto"/>
              <w:rPr>
                <w:rFonts w:eastAsia="SimSun"/>
                <w:iCs/>
                <w:sz w:val="24"/>
                <w:szCs w:val="24"/>
                <w:lang w:val="en-US" w:eastAsia="zh-CN"/>
              </w:rPr>
            </w:pPr>
          </w:p>
        </w:tc>
      </w:tr>
    </w:tbl>
    <w:p w:rsidR="00871505" w:rsidRDefault="00871505" w:rsidP="00871505">
      <w:pPr>
        <w:rPr>
          <w:b/>
          <w:i/>
          <w:sz w:val="24"/>
          <w:szCs w:val="24"/>
          <w:highlight w:val="yellow"/>
          <w:u w:val="single"/>
          <w:lang w:eastAsia="ko-KR"/>
        </w:rPr>
      </w:pPr>
    </w:p>
    <w:p w:rsidR="00871505" w:rsidRPr="00990215" w:rsidRDefault="00871505" w:rsidP="00871505">
      <w:pPr>
        <w:rPr>
          <w:rFonts w:cstheme="minorHAnsi"/>
          <w:i/>
          <w:sz w:val="24"/>
          <w:szCs w:val="24"/>
        </w:rPr>
      </w:pPr>
      <w:r w:rsidRPr="00990215">
        <w:rPr>
          <w:b/>
          <w:i/>
          <w:sz w:val="24"/>
          <w:szCs w:val="24"/>
          <w:highlight w:val="yellow"/>
          <w:u w:val="single"/>
          <w:lang w:eastAsia="ko-KR"/>
        </w:rPr>
        <w:t>Proposal</w:t>
      </w:r>
      <w:r w:rsidRPr="00990215">
        <w:rPr>
          <w:b/>
          <w:sz w:val="24"/>
          <w:szCs w:val="24"/>
          <w:highlight w:val="yellow"/>
          <w:u w:val="single"/>
          <w:lang w:eastAsia="ko-KR"/>
        </w:rPr>
        <w:t xml:space="preserve">: </w:t>
      </w:r>
      <w:r w:rsidRPr="004370BF">
        <w:rPr>
          <w:i/>
          <w:sz w:val="24"/>
          <w:szCs w:val="24"/>
          <w:lang w:eastAsia="ko-KR"/>
        </w:rPr>
        <w:t>Not many companies have provided</w:t>
      </w:r>
      <w:r>
        <w:rPr>
          <w:i/>
          <w:sz w:val="24"/>
          <w:szCs w:val="24"/>
          <w:lang w:eastAsia="ko-KR"/>
        </w:rPr>
        <w:t xml:space="preserve"> a</w:t>
      </w:r>
      <w:r w:rsidRPr="004370BF">
        <w:rPr>
          <w:i/>
          <w:sz w:val="24"/>
          <w:szCs w:val="24"/>
          <w:lang w:eastAsia="ko-KR"/>
        </w:rPr>
        <w:t xml:space="preserve"> reply.</w:t>
      </w:r>
      <w:r w:rsidRPr="004370BF">
        <w:rPr>
          <w:b/>
          <w:i/>
          <w:sz w:val="24"/>
          <w:szCs w:val="24"/>
          <w:lang w:eastAsia="ko-KR"/>
        </w:rPr>
        <w:t xml:space="preserve"> </w:t>
      </w:r>
      <w:r w:rsidRPr="00990215">
        <w:rPr>
          <w:rFonts w:cstheme="minorHAnsi"/>
          <w:i/>
          <w:sz w:val="24"/>
          <w:szCs w:val="24"/>
        </w:rPr>
        <w:t>Further offline discussion is needed.</w:t>
      </w:r>
      <w:r>
        <w:rPr>
          <w:rFonts w:cstheme="minorHAnsi"/>
          <w:i/>
          <w:sz w:val="24"/>
          <w:szCs w:val="24"/>
        </w:rPr>
        <w:t xml:space="preserve"> Companies have not provided views.</w:t>
      </w:r>
    </w:p>
    <w:p w:rsidR="00871505" w:rsidRDefault="00871505">
      <w:pPr>
        <w:pStyle w:val="maintext"/>
        <w:ind w:firstLine="400"/>
      </w:pPr>
    </w:p>
    <w:p w:rsidR="000710D0" w:rsidRDefault="00C33EDB">
      <w:pPr>
        <w:pStyle w:val="maintext"/>
        <w:ind w:firstLine="640"/>
        <w:rPr>
          <w:b/>
        </w:rPr>
      </w:pPr>
      <w:r>
        <w:rPr>
          <w:b/>
          <w:sz w:val="32"/>
        </w:rPr>
        <w:t>Reference</w:t>
      </w:r>
    </w:p>
    <w:p w:rsidR="000710D0" w:rsidRDefault="00C33EDB">
      <w:pPr>
        <w:rPr>
          <w:rFonts w:ascii="Arial" w:eastAsia="Batang" w:hAnsi="Arial"/>
          <w:sz w:val="24"/>
          <w:szCs w:val="32"/>
          <w:lang w:eastAsia="ko-KR"/>
        </w:rPr>
      </w:pPr>
      <w:r>
        <w:rPr>
          <w:rFonts w:ascii="Arial" w:eastAsia="Batang" w:hAnsi="Arial"/>
          <w:sz w:val="24"/>
          <w:szCs w:val="32"/>
          <w:lang w:eastAsia="ko-KR"/>
        </w:rPr>
        <w:t>[1] R1-</w:t>
      </w:r>
      <w:r w:rsidR="003A7757" w:rsidRPr="003A7757">
        <w:rPr>
          <w:rFonts w:ascii="Arial" w:eastAsia="Batang" w:hAnsi="Arial"/>
          <w:sz w:val="24"/>
          <w:szCs w:val="32"/>
          <w:lang w:eastAsia="ko-KR"/>
        </w:rPr>
        <w:t>1721410</w:t>
      </w:r>
      <w:r>
        <w:rPr>
          <w:rFonts w:ascii="Arial" w:eastAsia="Batang" w:hAnsi="Arial"/>
          <w:sz w:val="24"/>
          <w:szCs w:val="32"/>
          <w:lang w:eastAsia="ko-KR"/>
        </w:rPr>
        <w:t>, “Further Offline discussion on NR DM-RS”, Qualcomm</w:t>
      </w:r>
    </w:p>
    <w:p w:rsidR="00F74ACB" w:rsidRDefault="00C33EDB" w:rsidP="00F74ACB">
      <w:pPr>
        <w:rPr>
          <w:rFonts w:ascii="Arial" w:eastAsia="Batang" w:hAnsi="Arial"/>
          <w:sz w:val="24"/>
          <w:szCs w:val="32"/>
          <w:lang w:eastAsia="ko-KR"/>
        </w:rPr>
      </w:pPr>
      <w:r>
        <w:rPr>
          <w:rFonts w:ascii="Arial" w:eastAsia="Batang" w:hAnsi="Arial"/>
          <w:sz w:val="24"/>
          <w:szCs w:val="32"/>
          <w:lang w:eastAsia="ko-KR"/>
        </w:rPr>
        <w:t>[2] R1-1720674, “Summary of email discussion [90b-NR-20] on the DMRS of 2/4/7-symbol  for non-slot based scheduling”, Qualcomm</w:t>
      </w:r>
    </w:p>
    <w:p w:rsidR="00F74ACB" w:rsidRPr="00F74ACB" w:rsidRDefault="00F74ACB" w:rsidP="00F74ACB">
      <w:pPr>
        <w:rPr>
          <w:rFonts w:ascii="Arial" w:eastAsia="Batang" w:hAnsi="Arial"/>
          <w:sz w:val="24"/>
          <w:szCs w:val="32"/>
          <w:lang w:eastAsia="ko-KR"/>
        </w:rPr>
      </w:pPr>
    </w:p>
    <w:p w:rsidR="00CB4784" w:rsidRDefault="00CB4784" w:rsidP="00CB4784">
      <w:pPr>
        <w:pStyle w:val="Heading2"/>
      </w:pPr>
      <w:r>
        <w:t>DMRS for broadcast/multicast PDSCH and unicast PDSCH before RRC</w:t>
      </w:r>
    </w:p>
    <w:tbl>
      <w:tblPr>
        <w:tblStyle w:val="TableGrid"/>
        <w:tblW w:w="9629" w:type="dxa"/>
        <w:tblLayout w:type="fixed"/>
        <w:tblLook w:val="04A0" w:firstRow="1" w:lastRow="0" w:firstColumn="1" w:lastColumn="0" w:noHBand="0" w:noVBand="1"/>
      </w:tblPr>
      <w:tblGrid>
        <w:gridCol w:w="9629"/>
      </w:tblGrid>
      <w:tr w:rsidR="00CB4784" w:rsidTr="00BD0C9C">
        <w:tc>
          <w:tcPr>
            <w:tcW w:w="9629" w:type="dxa"/>
          </w:tcPr>
          <w:p w:rsidR="00CB4784" w:rsidRDefault="00CB4784" w:rsidP="00BD0C9C">
            <w:pPr>
              <w:spacing w:after="0"/>
              <w:rPr>
                <w:b/>
                <w:i/>
              </w:rPr>
            </w:pPr>
            <w:bookmarkStart w:id="23" w:name="_Toc499062184"/>
            <w:bookmarkStart w:id="24" w:name="_Toc498968087"/>
            <w:bookmarkStart w:id="25" w:name="_Toc499058821"/>
            <w:bookmarkStart w:id="26" w:name="_Toc498966867"/>
            <w:bookmarkStart w:id="27" w:name="_Toc498960482"/>
            <w:bookmarkStart w:id="28" w:name="_Toc498967065"/>
            <w:bookmarkStart w:id="29" w:name="_Toc499493427"/>
            <w:bookmarkStart w:id="30" w:name="_Toc499760323"/>
            <w:bookmarkStart w:id="31" w:name="_Toc499836831"/>
            <w:r>
              <w:rPr>
                <w:rStyle w:val="Heading3Char"/>
                <w:rFonts w:ascii="Times New Roman" w:hAnsi="Times New Roman"/>
                <w:b/>
                <w:i/>
                <w:sz w:val="24"/>
              </w:rPr>
              <w:t>Question 6a [1]</w:t>
            </w:r>
            <w:bookmarkEnd w:id="23"/>
            <w:bookmarkEnd w:id="24"/>
            <w:bookmarkEnd w:id="25"/>
            <w:bookmarkEnd w:id="26"/>
            <w:bookmarkEnd w:id="27"/>
            <w:bookmarkEnd w:id="28"/>
            <w:bookmarkEnd w:id="29"/>
            <w:bookmarkEnd w:id="30"/>
            <w:bookmarkEnd w:id="31"/>
          </w:p>
          <w:p w:rsidR="00CB4784" w:rsidRDefault="00CB4784" w:rsidP="00BD0C9C">
            <w:pPr>
              <w:spacing w:after="0"/>
              <w:rPr>
                <w:b/>
                <w:i/>
                <w:sz w:val="24"/>
                <w:szCs w:val="24"/>
              </w:rPr>
            </w:pPr>
            <w:r>
              <w:rPr>
                <w:b/>
                <w:i/>
                <w:sz w:val="24"/>
                <w:szCs w:val="24"/>
              </w:rPr>
              <w:t>Confirm working assumption of using configuration type 1 for slot-based broadcast/multicast PDSCH and extend to slot-based unicast PDSCH before RRC configuration.</w:t>
            </w:r>
          </w:p>
          <w:p w:rsidR="00CB4784" w:rsidRDefault="00CB4784" w:rsidP="00BD0C9C">
            <w:pPr>
              <w:pStyle w:val="1"/>
              <w:numPr>
                <w:ilvl w:val="1"/>
                <w:numId w:val="8"/>
              </w:numPr>
              <w:spacing w:after="0"/>
              <w:ind w:leftChars="0"/>
              <w:contextualSpacing/>
              <w:rPr>
                <w:rFonts w:eastAsiaTheme="minorHAnsi"/>
                <w:b/>
                <w:i/>
                <w:sz w:val="24"/>
                <w:szCs w:val="24"/>
              </w:rPr>
            </w:pPr>
            <w:r>
              <w:rPr>
                <w:rFonts w:eastAsiaTheme="minorHAnsi"/>
                <w:b/>
                <w:i/>
                <w:sz w:val="24"/>
                <w:szCs w:val="24"/>
              </w:rPr>
              <w:t>Alt. 1: Agree</w:t>
            </w:r>
          </w:p>
          <w:p w:rsidR="00CB4784" w:rsidRDefault="00CB4784" w:rsidP="00BD0C9C">
            <w:pPr>
              <w:pStyle w:val="1"/>
              <w:numPr>
                <w:ilvl w:val="2"/>
                <w:numId w:val="8"/>
              </w:numPr>
              <w:spacing w:after="0"/>
              <w:ind w:leftChars="0"/>
              <w:contextualSpacing/>
              <w:rPr>
                <w:rFonts w:eastAsiaTheme="minorHAnsi"/>
                <w:b/>
                <w:i/>
                <w:sz w:val="24"/>
                <w:szCs w:val="24"/>
              </w:rPr>
            </w:pPr>
            <w:r>
              <w:rPr>
                <w:rFonts w:eastAsiaTheme="minorHAnsi"/>
                <w:sz w:val="24"/>
                <w:szCs w:val="24"/>
              </w:rPr>
              <w:t xml:space="preserve">Ericsson, Intel, Panasonic, Spreadtrum, Samsung, Nokia/NSB, ZTE/Sanechips, Mediatek, NEC, Qualcomm, NTT DOCOMO, LGE, vivo, OPPO, CATT, ITL, Lenovo, Motorola, </w:t>
            </w:r>
            <w:r>
              <w:rPr>
                <w:rFonts w:eastAsiaTheme="minorHAnsi"/>
                <w:sz w:val="24"/>
                <w:szCs w:val="24"/>
                <w:lang w:eastAsia="ko-KR"/>
              </w:rPr>
              <w:t>ETRI (19)</w:t>
            </w:r>
          </w:p>
          <w:p w:rsidR="00CB4784" w:rsidRDefault="00CB4784" w:rsidP="00BD0C9C">
            <w:pPr>
              <w:pStyle w:val="1"/>
              <w:numPr>
                <w:ilvl w:val="1"/>
                <w:numId w:val="8"/>
              </w:numPr>
              <w:spacing w:after="0"/>
              <w:ind w:leftChars="0"/>
              <w:contextualSpacing/>
              <w:rPr>
                <w:rFonts w:eastAsiaTheme="minorHAnsi"/>
                <w:b/>
                <w:i/>
                <w:sz w:val="24"/>
                <w:szCs w:val="24"/>
              </w:rPr>
            </w:pPr>
            <w:r>
              <w:rPr>
                <w:rFonts w:eastAsiaTheme="minorHAnsi"/>
                <w:b/>
                <w:i/>
                <w:sz w:val="24"/>
                <w:szCs w:val="24"/>
              </w:rPr>
              <w:t>Al.t 2: Do not agree</w:t>
            </w:r>
          </w:p>
          <w:p w:rsidR="00CB4784" w:rsidRDefault="00CB4784" w:rsidP="00BD0C9C">
            <w:pPr>
              <w:pStyle w:val="1"/>
              <w:numPr>
                <w:ilvl w:val="2"/>
                <w:numId w:val="8"/>
              </w:numPr>
              <w:spacing w:after="0"/>
              <w:ind w:leftChars="0"/>
              <w:contextualSpacing/>
              <w:rPr>
                <w:rFonts w:asciiTheme="minorHAnsi" w:eastAsiaTheme="minorHAnsi" w:hAnsiTheme="minorHAnsi" w:cstheme="minorHAnsi"/>
                <w:sz w:val="24"/>
                <w:szCs w:val="24"/>
              </w:rPr>
            </w:pPr>
            <w:r>
              <w:rPr>
                <w:rFonts w:eastAsiaTheme="minorHAnsi"/>
                <w:sz w:val="24"/>
                <w:szCs w:val="24"/>
              </w:rPr>
              <w:t>Huawei/HiSilicon, Mitsubishi</w:t>
            </w:r>
          </w:p>
        </w:tc>
      </w:tr>
      <w:tr w:rsidR="00CB4784" w:rsidTr="00BD0C9C">
        <w:tc>
          <w:tcPr>
            <w:tcW w:w="9629" w:type="dxa"/>
          </w:tcPr>
          <w:p w:rsidR="00CB4784" w:rsidRDefault="00CB4784" w:rsidP="00BD0C9C">
            <w:pPr>
              <w:spacing w:after="0"/>
              <w:rPr>
                <w:b/>
                <w:sz w:val="24"/>
                <w:szCs w:val="24"/>
              </w:rPr>
            </w:pPr>
            <w:r>
              <w:rPr>
                <w:b/>
                <w:sz w:val="24"/>
                <w:szCs w:val="24"/>
              </w:rPr>
              <w:t>Question B [2]</w:t>
            </w:r>
          </w:p>
          <w:p w:rsidR="00CB4784" w:rsidRDefault="00CB4784" w:rsidP="00BD0C9C">
            <w:pPr>
              <w:spacing w:after="0"/>
              <w:rPr>
                <w:b/>
                <w:i/>
                <w:sz w:val="24"/>
                <w:szCs w:val="24"/>
              </w:rPr>
            </w:pPr>
            <w:r>
              <w:rPr>
                <w:b/>
                <w:i/>
                <w:sz w:val="24"/>
                <w:szCs w:val="24"/>
              </w:rPr>
              <w:t>For 2/4/7-symbol non-slot-based scheduling, the supported configuration types in non-slot-based scheduling DMRS for unicast PDSCH before RRC configuration is(are)</w:t>
            </w:r>
          </w:p>
          <w:p w:rsidR="00CB4784" w:rsidRDefault="00CB4784" w:rsidP="00BD0C9C">
            <w:pPr>
              <w:pStyle w:val="11"/>
              <w:numPr>
                <w:ilvl w:val="0"/>
                <w:numId w:val="12"/>
              </w:numPr>
              <w:spacing w:after="0"/>
              <w:contextualSpacing w:val="0"/>
              <w:rPr>
                <w:b/>
                <w:i/>
                <w:sz w:val="24"/>
              </w:rPr>
            </w:pPr>
            <w:r>
              <w:rPr>
                <w:b/>
                <w:i/>
                <w:sz w:val="24"/>
              </w:rPr>
              <w:lastRenderedPageBreak/>
              <w:t>Alt. 1: Only configuration type 1</w:t>
            </w:r>
          </w:p>
          <w:p w:rsidR="00CB4784" w:rsidRDefault="00CB4784" w:rsidP="00BD0C9C">
            <w:pPr>
              <w:pStyle w:val="11"/>
              <w:numPr>
                <w:ilvl w:val="1"/>
                <w:numId w:val="12"/>
              </w:numPr>
              <w:spacing w:after="0"/>
              <w:contextualSpacing w:val="0"/>
              <w:rPr>
                <w:sz w:val="24"/>
              </w:rPr>
            </w:pPr>
            <w:r>
              <w:rPr>
                <w:sz w:val="24"/>
              </w:rPr>
              <w:t>AT&amp;T, CATT, ZTE/Sanechips, Qualcomm, Spreadtrum, Samsung, Ericsson, Intel, Nokia/NSB, vivo, OPPO, Panasonic, Fujitsu, Lenovo, Motorola (15)</w:t>
            </w:r>
          </w:p>
          <w:p w:rsidR="00CB4784" w:rsidRDefault="00CB4784" w:rsidP="00BD0C9C">
            <w:pPr>
              <w:pStyle w:val="11"/>
              <w:numPr>
                <w:ilvl w:val="0"/>
                <w:numId w:val="12"/>
              </w:numPr>
              <w:spacing w:after="0"/>
              <w:contextualSpacing w:val="0"/>
              <w:rPr>
                <w:b/>
                <w:i/>
                <w:sz w:val="24"/>
              </w:rPr>
            </w:pPr>
            <w:r>
              <w:rPr>
                <w:b/>
                <w:i/>
                <w:sz w:val="24"/>
              </w:rPr>
              <w:t>Alt. 2: Only configuration type 2</w:t>
            </w:r>
          </w:p>
          <w:p w:rsidR="00CB4784" w:rsidRPr="00F046A4" w:rsidRDefault="00CB4784" w:rsidP="00BD0C9C">
            <w:pPr>
              <w:pStyle w:val="11"/>
              <w:numPr>
                <w:ilvl w:val="1"/>
                <w:numId w:val="12"/>
              </w:numPr>
              <w:spacing w:after="0"/>
              <w:contextualSpacing w:val="0"/>
              <w:rPr>
                <w:sz w:val="24"/>
              </w:rPr>
            </w:pPr>
            <w:r w:rsidRPr="00F046A4">
              <w:rPr>
                <w:sz w:val="24"/>
              </w:rPr>
              <w:t>LGE</w:t>
            </w:r>
            <w:r w:rsidRPr="00F046A4">
              <w:rPr>
                <w:rFonts w:eastAsia="Malgun Gothic" w:hint="eastAsia"/>
                <w:sz w:val="24"/>
                <w:lang w:eastAsia="ko-KR"/>
              </w:rPr>
              <w:t xml:space="preserve"> </w:t>
            </w:r>
            <w:r w:rsidRPr="00F046A4">
              <w:rPr>
                <w:rFonts w:eastAsiaTheme="minorEastAsia" w:hint="eastAsia"/>
                <w:sz w:val="24"/>
                <w:lang w:eastAsia="ko-KR"/>
              </w:rPr>
              <w:t>(at least for 2/4 symbols)</w:t>
            </w:r>
            <w:r>
              <w:rPr>
                <w:rFonts w:eastAsiaTheme="minorEastAsia"/>
                <w:sz w:val="24"/>
                <w:lang w:eastAsia="ko-KR"/>
              </w:rPr>
              <w:t>, Huawei/HiSilicon</w:t>
            </w:r>
          </w:p>
          <w:p w:rsidR="00CB4784" w:rsidRDefault="00CB4784" w:rsidP="00BD0C9C">
            <w:pPr>
              <w:pStyle w:val="11"/>
              <w:numPr>
                <w:ilvl w:val="0"/>
                <w:numId w:val="12"/>
              </w:numPr>
              <w:spacing w:after="0"/>
              <w:contextualSpacing w:val="0"/>
              <w:rPr>
                <w:b/>
                <w:i/>
                <w:sz w:val="24"/>
              </w:rPr>
            </w:pPr>
            <w:r>
              <w:rPr>
                <w:b/>
                <w:i/>
                <w:sz w:val="24"/>
              </w:rPr>
              <w:t>Alt. 3: Both configuration type 1 and type 2</w:t>
            </w:r>
          </w:p>
          <w:p w:rsidR="00CB4784" w:rsidRPr="0050701A" w:rsidRDefault="00CB4784" w:rsidP="00BD0C9C">
            <w:pPr>
              <w:pStyle w:val="11"/>
              <w:numPr>
                <w:ilvl w:val="0"/>
                <w:numId w:val="12"/>
              </w:numPr>
              <w:spacing w:after="0"/>
              <w:contextualSpacing w:val="0"/>
              <w:rPr>
                <w:rFonts w:ascii="Tahoma" w:hAnsi="Tahoma" w:cs="Tahoma"/>
              </w:rPr>
            </w:pPr>
            <w:r>
              <w:rPr>
                <w:b/>
                <w:i/>
                <w:sz w:val="24"/>
              </w:rPr>
              <w:t>Alt.4: full symbol DMRS, (i.e., the whole symbol is for DMRS in a schedule band).</w:t>
            </w:r>
          </w:p>
          <w:p w:rsidR="00CB4784" w:rsidRPr="0050701A" w:rsidRDefault="00CB4784" w:rsidP="00BD0C9C">
            <w:pPr>
              <w:pStyle w:val="11"/>
              <w:numPr>
                <w:ilvl w:val="1"/>
                <w:numId w:val="12"/>
              </w:numPr>
              <w:spacing w:after="0"/>
              <w:contextualSpacing w:val="0"/>
              <w:rPr>
                <w:rFonts w:ascii="Tahoma" w:hAnsi="Tahoma" w:cs="Tahoma"/>
              </w:rPr>
            </w:pPr>
            <w:r w:rsidRPr="0050701A">
              <w:rPr>
                <w:rFonts w:eastAsiaTheme="minorEastAsia"/>
                <w:sz w:val="24"/>
                <w:lang w:eastAsia="ko-KR"/>
              </w:rPr>
              <w:t>Huawei/HiSilicon</w:t>
            </w:r>
          </w:p>
        </w:tc>
      </w:tr>
    </w:tbl>
    <w:p w:rsidR="00CB4784" w:rsidRDefault="00CB4784" w:rsidP="00CB4784">
      <w:pPr>
        <w:spacing w:after="0"/>
        <w:rPr>
          <w:sz w:val="24"/>
          <w:szCs w:val="24"/>
          <w:lang w:eastAsia="ko-KR"/>
        </w:rPr>
      </w:pPr>
    </w:p>
    <w:p w:rsidR="00CB4784" w:rsidRPr="00EC6222" w:rsidRDefault="00CB4784" w:rsidP="00CB4784">
      <w:pPr>
        <w:pStyle w:val="ListParagraph"/>
        <w:spacing w:after="0"/>
        <w:ind w:leftChars="0" w:left="720"/>
        <w:rPr>
          <w:rFonts w:cstheme="minorHAnsi"/>
          <w:i/>
          <w:sz w:val="24"/>
          <w:szCs w:val="24"/>
        </w:rPr>
      </w:pPr>
    </w:p>
    <w:tbl>
      <w:tblPr>
        <w:tblStyle w:val="TableGrid"/>
        <w:tblW w:w="9629" w:type="dxa"/>
        <w:tblLayout w:type="fixed"/>
        <w:tblLook w:val="04A0" w:firstRow="1" w:lastRow="0" w:firstColumn="1" w:lastColumn="0" w:noHBand="0" w:noVBand="1"/>
      </w:tblPr>
      <w:tblGrid>
        <w:gridCol w:w="9629"/>
      </w:tblGrid>
      <w:tr w:rsidR="00CB4784" w:rsidTr="00BD0C9C">
        <w:tc>
          <w:tcPr>
            <w:tcW w:w="9629" w:type="dxa"/>
          </w:tcPr>
          <w:p w:rsidR="00CB4784" w:rsidRDefault="00CB4784" w:rsidP="00BD0C9C">
            <w:pPr>
              <w:spacing w:after="0"/>
              <w:rPr>
                <w:b/>
                <w:sz w:val="24"/>
                <w:szCs w:val="24"/>
              </w:rPr>
            </w:pPr>
            <w:r>
              <w:rPr>
                <w:b/>
                <w:sz w:val="24"/>
                <w:szCs w:val="24"/>
              </w:rPr>
              <w:t>Question 6b</w:t>
            </w:r>
            <w:r>
              <w:rPr>
                <w:rStyle w:val="Heading3Char"/>
                <w:rFonts w:ascii="Times New Roman" w:hAnsi="Times New Roman"/>
                <w:b/>
                <w:sz w:val="24"/>
                <w:szCs w:val="24"/>
              </w:rPr>
              <w:t xml:space="preserve"> [1]</w:t>
            </w:r>
          </w:p>
          <w:p w:rsidR="00CB4784" w:rsidRDefault="00CB4784" w:rsidP="00BD0C9C">
            <w:pPr>
              <w:spacing w:after="0"/>
              <w:rPr>
                <w:b/>
                <w:i/>
                <w:sz w:val="24"/>
                <w:szCs w:val="24"/>
              </w:rPr>
            </w:pPr>
            <w:r>
              <w:rPr>
                <w:b/>
                <w:i/>
                <w:sz w:val="24"/>
                <w:szCs w:val="24"/>
              </w:rPr>
              <w:t>For slot-based broadcast/multicast PDSCH and unicast PDSCH before RRC configuration, does NR reuses one or more of the DMRS pattern(s) already agreed for unicast PDSCH after RRC configuration?</w:t>
            </w:r>
          </w:p>
          <w:p w:rsidR="00CB4784" w:rsidRDefault="00CB4784" w:rsidP="00BD0C9C">
            <w:pPr>
              <w:pStyle w:val="1"/>
              <w:numPr>
                <w:ilvl w:val="0"/>
                <w:numId w:val="9"/>
              </w:numPr>
              <w:spacing w:after="0"/>
              <w:ind w:leftChars="0"/>
              <w:contextualSpacing/>
              <w:rPr>
                <w:b/>
                <w:i/>
                <w:sz w:val="24"/>
                <w:szCs w:val="24"/>
              </w:rPr>
            </w:pPr>
            <w:r>
              <w:rPr>
                <w:b/>
                <w:i/>
                <w:sz w:val="24"/>
                <w:szCs w:val="24"/>
              </w:rPr>
              <w:t>Alt. 1: Yes</w:t>
            </w:r>
          </w:p>
          <w:p w:rsidR="00CB4784" w:rsidRDefault="00CB4784" w:rsidP="00BD0C9C">
            <w:pPr>
              <w:pStyle w:val="1"/>
              <w:numPr>
                <w:ilvl w:val="1"/>
                <w:numId w:val="9"/>
              </w:numPr>
              <w:spacing w:after="0"/>
              <w:ind w:leftChars="0"/>
              <w:contextualSpacing/>
              <w:rPr>
                <w:sz w:val="24"/>
                <w:szCs w:val="24"/>
              </w:rPr>
            </w:pPr>
            <w:r>
              <w:rPr>
                <w:sz w:val="24"/>
                <w:szCs w:val="24"/>
              </w:rPr>
              <w:t xml:space="preserve">Ericsson, Intel, Panasonic, Spreadtrum, Samsung, Nokia/NSB, ZTE/Sanechips, Mediatek, NEC, Qualcomm, NTT DOCOMO, LGE, Vivo, OPPO CATT, ITL, Lenovo, Motorola, </w:t>
            </w:r>
            <w:r>
              <w:rPr>
                <w:rFonts w:eastAsiaTheme="minorHAnsi"/>
                <w:sz w:val="24"/>
                <w:szCs w:val="24"/>
                <w:lang w:eastAsia="ko-KR"/>
              </w:rPr>
              <w:t>ETRI (19)</w:t>
            </w:r>
          </w:p>
          <w:p w:rsidR="00CB4784" w:rsidRDefault="00CB4784" w:rsidP="00BD0C9C">
            <w:pPr>
              <w:pStyle w:val="1"/>
              <w:numPr>
                <w:ilvl w:val="0"/>
                <w:numId w:val="9"/>
              </w:numPr>
              <w:spacing w:after="0"/>
              <w:ind w:leftChars="0"/>
              <w:contextualSpacing/>
              <w:rPr>
                <w:b/>
                <w:i/>
                <w:sz w:val="24"/>
                <w:szCs w:val="24"/>
              </w:rPr>
            </w:pPr>
            <w:r>
              <w:rPr>
                <w:b/>
                <w:i/>
                <w:sz w:val="24"/>
                <w:szCs w:val="24"/>
              </w:rPr>
              <w:t>Alt. 2: No</w:t>
            </w:r>
          </w:p>
          <w:p w:rsidR="00CB4784" w:rsidRDefault="00CB4784" w:rsidP="00BD0C9C">
            <w:pPr>
              <w:pStyle w:val="1"/>
              <w:spacing w:after="0"/>
              <w:ind w:leftChars="0" w:left="720" w:firstLineChars="200" w:firstLine="480"/>
              <w:contextualSpacing/>
              <w:rPr>
                <w:b/>
                <w:i/>
                <w:sz w:val="24"/>
                <w:szCs w:val="24"/>
              </w:rPr>
            </w:pPr>
            <w:r w:rsidRPr="00D329EA">
              <w:rPr>
                <w:rFonts w:hint="eastAsia"/>
                <w:sz w:val="24"/>
                <w:szCs w:val="24"/>
              </w:rPr>
              <w:t>Huawei</w:t>
            </w:r>
            <w:r>
              <w:rPr>
                <w:sz w:val="24"/>
                <w:szCs w:val="24"/>
              </w:rPr>
              <w:t>/</w:t>
            </w:r>
            <w:r w:rsidRPr="00D329EA">
              <w:rPr>
                <w:rFonts w:hint="eastAsia"/>
                <w:sz w:val="24"/>
                <w:szCs w:val="24"/>
              </w:rPr>
              <w:t>HiSilicon</w:t>
            </w:r>
          </w:p>
        </w:tc>
      </w:tr>
    </w:tbl>
    <w:p w:rsidR="00CB4784" w:rsidRDefault="00CB4784" w:rsidP="00CB4784">
      <w:pPr>
        <w:spacing w:after="0"/>
        <w:rPr>
          <w:b/>
          <w:i/>
          <w:sz w:val="24"/>
          <w:szCs w:val="24"/>
        </w:rPr>
      </w:pPr>
    </w:p>
    <w:tbl>
      <w:tblPr>
        <w:tblStyle w:val="TableGrid"/>
        <w:tblW w:w="9629" w:type="dxa"/>
        <w:tblLayout w:type="fixed"/>
        <w:tblLook w:val="04A0" w:firstRow="1" w:lastRow="0" w:firstColumn="1" w:lastColumn="0" w:noHBand="0" w:noVBand="1"/>
      </w:tblPr>
      <w:tblGrid>
        <w:gridCol w:w="9629"/>
      </w:tblGrid>
      <w:tr w:rsidR="00CB4784" w:rsidTr="00BD0C9C">
        <w:tc>
          <w:tcPr>
            <w:tcW w:w="9629" w:type="dxa"/>
          </w:tcPr>
          <w:p w:rsidR="00CB4784" w:rsidRDefault="00CB4784" w:rsidP="00BD0C9C">
            <w:pPr>
              <w:spacing w:after="0"/>
              <w:rPr>
                <w:bCs/>
                <w:sz w:val="32"/>
                <w:szCs w:val="26"/>
              </w:rPr>
            </w:pPr>
            <w:bookmarkStart w:id="32" w:name="_Toc499062185"/>
            <w:bookmarkStart w:id="33" w:name="_Toc498966868"/>
            <w:bookmarkStart w:id="34" w:name="_Toc498960483"/>
            <w:bookmarkStart w:id="35" w:name="_Toc498968088"/>
            <w:bookmarkStart w:id="36" w:name="_Toc498967066"/>
            <w:bookmarkStart w:id="37" w:name="_Toc499058822"/>
            <w:bookmarkStart w:id="38" w:name="_Toc499493428"/>
            <w:bookmarkStart w:id="39" w:name="_Toc499760324"/>
            <w:bookmarkStart w:id="40" w:name="_Toc499836832"/>
            <w:bookmarkStart w:id="41" w:name="_Hlk498955805"/>
            <w:r>
              <w:rPr>
                <w:rStyle w:val="Heading3Char"/>
                <w:rFonts w:ascii="Times New Roman" w:hAnsi="Times New Roman"/>
                <w:b/>
                <w:sz w:val="24"/>
              </w:rPr>
              <w:t>Question 6c [1]</w:t>
            </w:r>
            <w:bookmarkEnd w:id="32"/>
            <w:bookmarkEnd w:id="33"/>
            <w:bookmarkEnd w:id="34"/>
            <w:bookmarkEnd w:id="35"/>
            <w:bookmarkEnd w:id="36"/>
            <w:bookmarkEnd w:id="37"/>
            <w:bookmarkEnd w:id="38"/>
            <w:bookmarkEnd w:id="39"/>
            <w:bookmarkEnd w:id="40"/>
          </w:p>
          <w:p w:rsidR="00CB4784" w:rsidRDefault="00CB4784" w:rsidP="00BD0C9C">
            <w:pPr>
              <w:pStyle w:val="maintext"/>
              <w:spacing w:before="0" w:after="0"/>
              <w:ind w:firstLineChars="0" w:firstLine="0"/>
              <w:rPr>
                <w:rFonts w:eastAsiaTheme="minorHAnsi" w:cs="Times New Roman"/>
                <w:b/>
                <w:i/>
                <w:sz w:val="18"/>
                <w:lang w:val="en-US" w:eastAsia="en-US"/>
              </w:rPr>
            </w:pPr>
            <w:r>
              <w:rPr>
                <w:rFonts w:eastAsiaTheme="minorHAnsi" w:cs="Times New Roman"/>
                <w:b/>
                <w:i/>
                <w:sz w:val="18"/>
                <w:lang w:val="en-US" w:eastAsia="en-US"/>
              </w:rPr>
              <w:t xml:space="preserve">If the reply to the above question (Question 6b) was </w:t>
            </w:r>
          </w:p>
          <w:p w:rsidR="00CB4784" w:rsidRDefault="00CB4784" w:rsidP="00BD0C9C">
            <w:pPr>
              <w:pStyle w:val="maintext"/>
              <w:numPr>
                <w:ilvl w:val="0"/>
                <w:numId w:val="10"/>
              </w:numPr>
              <w:spacing w:before="0" w:after="0"/>
              <w:ind w:left="360" w:firstLineChars="0"/>
              <w:rPr>
                <w:rFonts w:eastAsiaTheme="minorHAnsi" w:cs="Times New Roman"/>
                <w:b/>
                <w:i/>
                <w:sz w:val="18"/>
                <w:lang w:val="en-US" w:eastAsia="en-US"/>
              </w:rPr>
            </w:pPr>
            <w:r>
              <w:rPr>
                <w:rFonts w:eastAsiaTheme="minorHAnsi" w:cs="Times New Roman"/>
                <w:b/>
                <w:i/>
                <w:sz w:val="18"/>
                <w:u w:val="single"/>
                <w:lang w:val="en-US" w:eastAsia="en-US"/>
              </w:rPr>
              <w:t>Yes</w:t>
            </w:r>
            <w:r>
              <w:rPr>
                <w:rFonts w:eastAsiaTheme="minorHAnsi" w:cs="Times New Roman"/>
                <w:b/>
                <w:i/>
                <w:sz w:val="18"/>
                <w:lang w:val="en-US" w:eastAsia="en-US"/>
              </w:rPr>
              <w:t xml:space="preserve">, then which DMRS pattern(s) do you propose to be re-used, and for which scenario? (e.g., depending on PDSCH start/end, location of front-load DMRS)?  </w:t>
            </w:r>
          </w:p>
          <w:p w:rsidR="00CB4784" w:rsidRDefault="00CB4784" w:rsidP="00BD0C9C">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t>Alt. 1: At least for the scenario of front-load DMRS in the 3</w:t>
            </w:r>
            <w:r>
              <w:rPr>
                <w:rFonts w:eastAsiaTheme="minorHAnsi" w:cs="Times New Roman"/>
                <w:b/>
                <w:i/>
                <w:sz w:val="18"/>
                <w:vertAlign w:val="superscript"/>
                <w:lang w:val="en-US" w:eastAsia="en-US"/>
              </w:rPr>
              <w:t>rd</w:t>
            </w:r>
            <w:r>
              <w:rPr>
                <w:rFonts w:eastAsiaTheme="minorHAnsi" w:cs="Times New Roman"/>
                <w:b/>
                <w:i/>
                <w:sz w:val="18"/>
                <w:lang w:val="en-US" w:eastAsia="en-US"/>
              </w:rPr>
              <w:t xml:space="preserve"> symbol, use the DMRS pattern with 3 additional DMRS on symbols {2,5,8,11}. </w:t>
            </w:r>
          </w:p>
          <w:p w:rsidR="00CB4784" w:rsidRDefault="00CB4784" w:rsidP="00BD0C9C">
            <w:pPr>
              <w:pStyle w:val="maintext"/>
              <w:numPr>
                <w:ilvl w:val="2"/>
                <w:numId w:val="10"/>
              </w:numPr>
              <w:spacing w:before="0" w:after="0"/>
              <w:ind w:left="1800" w:firstLineChars="0"/>
              <w:rPr>
                <w:rFonts w:eastAsiaTheme="minorHAnsi" w:cs="Times New Roman"/>
                <w:b/>
                <w:i/>
                <w:sz w:val="14"/>
                <w:lang w:val="en-US" w:eastAsia="en-US"/>
              </w:rPr>
            </w:pPr>
            <w:r>
              <w:rPr>
                <w:rFonts w:eastAsiaTheme="minorHAnsi" w:cs="Times New Roman"/>
                <w:b/>
                <w:i/>
                <w:sz w:val="14"/>
                <w:lang w:val="en-US" w:eastAsia="en-US"/>
              </w:rPr>
              <w:t>Companies supporting this alternative are encouraged to provide an answer to at least the following: What is the DMRS pattern when front-load DMRS is in the 4</w:t>
            </w:r>
            <w:r>
              <w:rPr>
                <w:rFonts w:eastAsiaTheme="minorHAnsi" w:cs="Times New Roman"/>
                <w:b/>
                <w:i/>
                <w:sz w:val="14"/>
                <w:vertAlign w:val="superscript"/>
                <w:lang w:val="en-US" w:eastAsia="en-US"/>
              </w:rPr>
              <w:t>th</w:t>
            </w:r>
            <w:r>
              <w:rPr>
                <w:rFonts w:eastAsiaTheme="minorHAnsi" w:cs="Times New Roman"/>
                <w:b/>
                <w:i/>
                <w:sz w:val="14"/>
                <w:lang w:val="en-US" w:eastAsia="en-US"/>
              </w:rPr>
              <w:t xml:space="preserve"> symbol? What is the DMRS pattern if/when PDSCH ends earlier than the symbol 11?</w:t>
            </w:r>
          </w:p>
          <w:p w:rsidR="00CB4784" w:rsidRDefault="00CB4784" w:rsidP="00BD0C9C">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t>Alt. 2: Use two additional DMRS symbols for both locations of front-load DMRS, with location of additional DMRS indicated</w:t>
            </w:r>
          </w:p>
          <w:p w:rsidR="00CB4784" w:rsidRDefault="00CB4784" w:rsidP="00BD0C9C">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t>Alt. 2.1: in PDCCH depending on the indicated start/end PDSCH symbol</w:t>
            </w:r>
          </w:p>
          <w:p w:rsidR="00CB4784" w:rsidRDefault="00CB4784" w:rsidP="00BD0C9C">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t>Alt. 2.2: in RMSI</w:t>
            </w:r>
          </w:p>
          <w:p w:rsidR="00CB4784" w:rsidRDefault="00CB4784" w:rsidP="00BD0C9C">
            <w:pPr>
              <w:pStyle w:val="maintext"/>
              <w:spacing w:before="0" w:after="0"/>
              <w:ind w:firstLineChars="0" w:firstLine="720"/>
              <w:rPr>
                <w:rFonts w:eastAsiaTheme="minorHAnsi" w:cs="Times New Roman"/>
                <w:b/>
                <w:i/>
                <w:sz w:val="18"/>
                <w:lang w:val="en-US" w:eastAsia="en-US"/>
              </w:rPr>
            </w:pPr>
            <w:r>
              <w:rPr>
                <w:rFonts w:eastAsiaTheme="minorHAnsi" w:cs="Times New Roman"/>
                <w:b/>
                <w:i/>
                <w:sz w:val="18"/>
                <w:lang w:val="en-US" w:eastAsia="en-US"/>
              </w:rPr>
              <w:t xml:space="preserve">         following the agreed DMRS locations for unicast PDSCH after RRC configuration.</w:t>
            </w:r>
          </w:p>
          <w:p w:rsidR="00CB4784" w:rsidRDefault="00CB4784" w:rsidP="00BD0C9C">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t>Alt. 3: Use two and three additional DMRS symbols for front-load DMRS in the 3</w:t>
            </w:r>
            <w:r>
              <w:rPr>
                <w:rFonts w:eastAsiaTheme="minorHAnsi" w:cs="Times New Roman"/>
                <w:b/>
                <w:i/>
                <w:sz w:val="18"/>
                <w:vertAlign w:val="superscript"/>
                <w:lang w:val="en-US" w:eastAsia="en-US"/>
              </w:rPr>
              <w:t>rd</w:t>
            </w:r>
            <w:r>
              <w:rPr>
                <w:rFonts w:eastAsiaTheme="minorHAnsi" w:cs="Times New Roman"/>
                <w:b/>
                <w:i/>
                <w:sz w:val="18"/>
                <w:lang w:val="en-US" w:eastAsia="en-US"/>
              </w:rPr>
              <w:t xml:space="preserve"> and 4</w:t>
            </w:r>
            <w:r>
              <w:rPr>
                <w:rFonts w:eastAsiaTheme="minorHAnsi" w:cs="Times New Roman"/>
                <w:b/>
                <w:i/>
                <w:sz w:val="18"/>
                <w:vertAlign w:val="superscript"/>
                <w:lang w:val="en-US" w:eastAsia="en-US"/>
              </w:rPr>
              <w:t>th</w:t>
            </w:r>
            <w:r>
              <w:rPr>
                <w:rFonts w:eastAsiaTheme="minorHAnsi" w:cs="Times New Roman"/>
                <w:b/>
                <w:i/>
                <w:sz w:val="18"/>
                <w:lang w:val="en-US" w:eastAsia="en-US"/>
              </w:rPr>
              <w:t xml:space="preserve"> symbol respectively, with location of the additional DMRS indicated</w:t>
            </w:r>
          </w:p>
          <w:p w:rsidR="00CB4784" w:rsidRDefault="00CB4784" w:rsidP="00BD0C9C">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t>Alt. 3.1: in PDCCH depending on the indicated start/end PDSCH symbol</w:t>
            </w:r>
          </w:p>
          <w:p w:rsidR="00CB4784" w:rsidRDefault="00CB4784" w:rsidP="00BD0C9C">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t>Alt. 3.2: in RMSI</w:t>
            </w:r>
          </w:p>
          <w:p w:rsidR="00CB4784" w:rsidRDefault="00CB4784" w:rsidP="00BD0C9C">
            <w:pPr>
              <w:pStyle w:val="maintext"/>
              <w:spacing w:before="0" w:after="0"/>
              <w:ind w:left="720" w:firstLineChars="0" w:firstLine="0"/>
              <w:rPr>
                <w:rFonts w:eastAsiaTheme="minorHAnsi" w:cs="Times New Roman"/>
                <w:b/>
                <w:i/>
                <w:sz w:val="18"/>
                <w:lang w:val="en-US" w:eastAsia="en-US"/>
              </w:rPr>
            </w:pPr>
            <w:r>
              <w:rPr>
                <w:rFonts w:eastAsiaTheme="minorHAnsi" w:cs="Times New Roman"/>
                <w:b/>
                <w:i/>
                <w:sz w:val="18"/>
                <w:lang w:val="en-US" w:eastAsia="en-US"/>
              </w:rPr>
              <w:t xml:space="preserve">         following the agreed DMRS locations for unicast PDSCH after RRC configuration.</w:t>
            </w:r>
          </w:p>
          <w:p w:rsidR="00CB4784" w:rsidRDefault="00CB4784" w:rsidP="00BD0C9C">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t>Alt. 4: Use the maximum number of additional DMRS that the indicated start/end PDSCH symbol supports for both locations of front-load DMRS.</w:t>
            </w:r>
          </w:p>
          <w:p w:rsidR="00CB4784" w:rsidRDefault="00CB4784" w:rsidP="00BD0C9C">
            <w:pPr>
              <w:pStyle w:val="maintext"/>
              <w:spacing w:before="0" w:after="0"/>
              <w:ind w:left="720" w:firstLine="360"/>
              <w:rPr>
                <w:rFonts w:eastAsiaTheme="minorHAnsi" w:cs="Times New Roman"/>
                <w:b/>
                <w:i/>
                <w:sz w:val="18"/>
                <w:lang w:val="en-US" w:eastAsia="en-US"/>
              </w:rPr>
            </w:pPr>
            <w:r>
              <w:rPr>
                <w:rFonts w:eastAsiaTheme="minorHAnsi" w:cs="Times New Roman"/>
                <w:b/>
                <w:i/>
                <w:sz w:val="18"/>
                <w:lang w:val="en-US" w:eastAsia="en-US"/>
              </w:rPr>
              <w:t>following the agreed DMRS locations for unicast PDSCH after RRC configuration.</w:t>
            </w:r>
          </w:p>
          <w:p w:rsidR="00CB4784" w:rsidRDefault="00CB4784" w:rsidP="00BD0C9C">
            <w:pPr>
              <w:pStyle w:val="maintext"/>
              <w:numPr>
                <w:ilvl w:val="0"/>
                <w:numId w:val="10"/>
              </w:numPr>
              <w:spacing w:before="0" w:after="0"/>
              <w:ind w:left="360" w:firstLineChars="0"/>
              <w:rPr>
                <w:rFonts w:asciiTheme="minorHAnsi" w:eastAsiaTheme="minorHAnsi" w:hAnsiTheme="minorHAnsi" w:cstheme="minorHAnsi"/>
                <w:b/>
                <w:i/>
                <w:sz w:val="18"/>
                <w:lang w:val="en-US" w:eastAsia="en-US"/>
              </w:rPr>
            </w:pPr>
            <w:r>
              <w:rPr>
                <w:rFonts w:eastAsiaTheme="minorHAnsi" w:cs="Times New Roman"/>
                <w:b/>
                <w:i/>
                <w:sz w:val="18"/>
                <w:u w:val="single"/>
                <w:lang w:val="en-US" w:eastAsia="en-US"/>
              </w:rPr>
              <w:t>No</w:t>
            </w:r>
            <w:r>
              <w:rPr>
                <w:rFonts w:eastAsiaTheme="minorHAnsi" w:cs="Times New Roman"/>
                <w:b/>
                <w:i/>
                <w:sz w:val="18"/>
                <w:lang w:val="en-US" w:eastAsia="en-US"/>
              </w:rPr>
              <w:t>, then provide the details of the DMRS pattern(s) (e.g., number of additional DMRS, location, type, etc).</w:t>
            </w:r>
            <w:bookmarkEnd w:id="41"/>
          </w:p>
        </w:tc>
      </w:tr>
    </w:tbl>
    <w:p w:rsidR="00CB4784" w:rsidRDefault="00CB4784" w:rsidP="00CB4784">
      <w:pPr>
        <w:spacing w:after="0"/>
        <w:rPr>
          <w:sz w:val="24"/>
          <w:szCs w:val="24"/>
          <w:lang w:eastAsia="ko-KR"/>
        </w:rPr>
      </w:pPr>
      <w:r>
        <w:rPr>
          <w:sz w:val="24"/>
          <w:szCs w:val="24"/>
          <w:lang w:eastAsia="ko-KR"/>
        </w:rPr>
        <w:t>Summary of views:</w:t>
      </w:r>
    </w:p>
    <w:p w:rsidR="00CB4784" w:rsidRDefault="00CB4784" w:rsidP="00CB4784">
      <w:pPr>
        <w:pStyle w:val="1"/>
        <w:numPr>
          <w:ilvl w:val="0"/>
          <w:numId w:val="11"/>
        </w:numPr>
        <w:spacing w:after="0"/>
        <w:ind w:leftChars="0"/>
        <w:rPr>
          <w:sz w:val="24"/>
          <w:szCs w:val="24"/>
          <w:lang w:eastAsia="ko-KR"/>
        </w:rPr>
      </w:pPr>
      <w:r>
        <w:rPr>
          <w:b/>
          <w:i/>
          <w:sz w:val="24"/>
          <w:szCs w:val="24"/>
          <w:lang w:eastAsia="ko-KR"/>
        </w:rPr>
        <w:t xml:space="preserve">Alt. 1: </w:t>
      </w:r>
      <w:r>
        <w:rPr>
          <w:b/>
          <w:i/>
          <w:sz w:val="24"/>
          <w:szCs w:val="24"/>
          <w:lang w:eastAsia="ko-KR"/>
        </w:rPr>
        <w:tab/>
      </w:r>
      <w:r>
        <w:rPr>
          <w:sz w:val="24"/>
          <w:szCs w:val="24"/>
          <w:lang w:eastAsia="ko-KR"/>
        </w:rPr>
        <w:t xml:space="preserve">Nokia/NSB, NTT DOCOMO, </w:t>
      </w:r>
      <w:r>
        <w:rPr>
          <w:sz w:val="24"/>
          <w:szCs w:val="24"/>
        </w:rPr>
        <w:t>ETRI</w:t>
      </w:r>
    </w:p>
    <w:p w:rsidR="00CB4784" w:rsidRDefault="00CB4784" w:rsidP="00CB4784">
      <w:pPr>
        <w:pStyle w:val="1"/>
        <w:numPr>
          <w:ilvl w:val="0"/>
          <w:numId w:val="11"/>
        </w:numPr>
        <w:spacing w:after="0"/>
        <w:ind w:leftChars="0"/>
        <w:rPr>
          <w:sz w:val="24"/>
          <w:szCs w:val="24"/>
          <w:lang w:eastAsia="ko-KR"/>
        </w:rPr>
      </w:pPr>
      <w:r>
        <w:rPr>
          <w:b/>
          <w:i/>
          <w:sz w:val="24"/>
          <w:szCs w:val="24"/>
          <w:lang w:eastAsia="ko-KR"/>
        </w:rPr>
        <w:t xml:space="preserve">Alt 2.1: </w:t>
      </w:r>
      <w:r>
        <w:rPr>
          <w:sz w:val="24"/>
          <w:szCs w:val="24"/>
          <w:lang w:eastAsia="ko-KR"/>
        </w:rPr>
        <w:tab/>
        <w:t>Ericsson, Panasonic, Samsung, Spreadtrum, ZTE/Sanechips, Mediatek, NEC, Qualcomm, NTT DOCOMO, vivo, OPPO, CATT, Nokia/NSB, ITL, Lenovo, Motorola (16)</w:t>
      </w:r>
    </w:p>
    <w:p w:rsidR="00CB4784" w:rsidRDefault="00CB4784" w:rsidP="00CB4784">
      <w:pPr>
        <w:pStyle w:val="1"/>
        <w:numPr>
          <w:ilvl w:val="0"/>
          <w:numId w:val="11"/>
        </w:numPr>
        <w:spacing w:after="0"/>
        <w:ind w:leftChars="0"/>
        <w:rPr>
          <w:sz w:val="24"/>
          <w:szCs w:val="24"/>
          <w:lang w:eastAsia="ko-KR"/>
        </w:rPr>
      </w:pPr>
      <w:r>
        <w:rPr>
          <w:b/>
          <w:i/>
          <w:sz w:val="24"/>
          <w:szCs w:val="24"/>
          <w:lang w:eastAsia="ko-KR"/>
        </w:rPr>
        <w:t xml:space="preserve">Alt 3.1: </w:t>
      </w:r>
      <w:r>
        <w:rPr>
          <w:b/>
          <w:i/>
          <w:sz w:val="24"/>
          <w:szCs w:val="24"/>
          <w:lang w:eastAsia="ko-KR"/>
        </w:rPr>
        <w:tab/>
      </w:r>
      <w:r>
        <w:rPr>
          <w:sz w:val="24"/>
          <w:szCs w:val="24"/>
          <w:lang w:eastAsia="ko-KR"/>
        </w:rPr>
        <w:t>Intel</w:t>
      </w:r>
    </w:p>
    <w:p w:rsidR="00CB4784" w:rsidRDefault="00CB4784" w:rsidP="00CB4784">
      <w:pPr>
        <w:pStyle w:val="1"/>
        <w:numPr>
          <w:ilvl w:val="0"/>
          <w:numId w:val="11"/>
        </w:numPr>
        <w:spacing w:after="0"/>
        <w:ind w:leftChars="0"/>
        <w:rPr>
          <w:sz w:val="24"/>
          <w:szCs w:val="24"/>
          <w:lang w:eastAsia="ko-KR"/>
        </w:rPr>
      </w:pPr>
      <w:r>
        <w:rPr>
          <w:b/>
          <w:i/>
          <w:sz w:val="24"/>
          <w:szCs w:val="24"/>
          <w:lang w:eastAsia="ko-KR"/>
        </w:rPr>
        <w:t xml:space="preserve">Alt. 4: </w:t>
      </w:r>
      <w:r>
        <w:rPr>
          <w:b/>
          <w:i/>
          <w:sz w:val="24"/>
          <w:szCs w:val="24"/>
          <w:lang w:eastAsia="ko-KR"/>
        </w:rPr>
        <w:tab/>
      </w:r>
      <w:r>
        <w:rPr>
          <w:sz w:val="24"/>
          <w:szCs w:val="24"/>
          <w:lang w:eastAsia="ko-KR"/>
        </w:rPr>
        <w:t>LGE</w:t>
      </w:r>
    </w:p>
    <w:p w:rsidR="00CB4784" w:rsidRDefault="00CB4784" w:rsidP="00CB4784">
      <w:pPr>
        <w:pStyle w:val="1"/>
        <w:spacing w:after="0"/>
        <w:ind w:leftChars="0" w:left="720"/>
        <w:rPr>
          <w:sz w:val="24"/>
          <w:szCs w:val="24"/>
          <w:lang w:eastAsia="ko-KR"/>
        </w:rPr>
      </w:pPr>
    </w:p>
    <w:p w:rsidR="00CB4784" w:rsidRDefault="00CB4784" w:rsidP="00CB4784">
      <w:pPr>
        <w:pStyle w:val="Heading2"/>
        <w:rPr>
          <w:lang w:val="en-US"/>
        </w:rPr>
      </w:pPr>
      <w:bookmarkStart w:id="42" w:name="_Toc499836833"/>
      <w:r>
        <w:t>DMRS for PUSCH before RRC configuration</w:t>
      </w:r>
      <w:bookmarkEnd w:id="42"/>
    </w:p>
    <w:tbl>
      <w:tblPr>
        <w:tblStyle w:val="TableGrid"/>
        <w:tblW w:w="9629" w:type="dxa"/>
        <w:tblLayout w:type="fixed"/>
        <w:tblLook w:val="04A0" w:firstRow="1" w:lastRow="0" w:firstColumn="1" w:lastColumn="0" w:noHBand="0" w:noVBand="1"/>
      </w:tblPr>
      <w:tblGrid>
        <w:gridCol w:w="9629"/>
      </w:tblGrid>
      <w:tr w:rsidR="00CB4784" w:rsidTr="00BD0C9C">
        <w:tc>
          <w:tcPr>
            <w:tcW w:w="9629" w:type="dxa"/>
          </w:tcPr>
          <w:p w:rsidR="00CB4784" w:rsidRDefault="00CB4784" w:rsidP="00BD0C9C">
            <w:pPr>
              <w:pStyle w:val="Heading2"/>
              <w:keepLines w:val="0"/>
              <w:numPr>
                <w:ilvl w:val="0"/>
                <w:numId w:val="0"/>
              </w:numPr>
              <w:tabs>
                <w:tab w:val="left" w:pos="1287"/>
              </w:tabs>
              <w:overflowPunct/>
              <w:autoSpaceDE/>
              <w:autoSpaceDN/>
              <w:adjustRightInd/>
              <w:spacing w:after="60" w:line="259" w:lineRule="auto"/>
              <w:textAlignment w:val="auto"/>
              <w:rPr>
                <w:rFonts w:ascii="Times New Roman" w:eastAsiaTheme="minorHAnsi" w:hAnsi="Times New Roman"/>
                <w:b/>
                <w:i/>
                <w:sz w:val="22"/>
                <w:szCs w:val="20"/>
                <w:lang w:val="en-US" w:eastAsia="en-US"/>
              </w:rPr>
            </w:pPr>
            <w:bookmarkStart w:id="43" w:name="_Toc498967068"/>
            <w:bookmarkStart w:id="44" w:name="_Toc498960485"/>
            <w:bookmarkStart w:id="45" w:name="_Toc498966870"/>
            <w:bookmarkStart w:id="46" w:name="_Toc499058825"/>
            <w:bookmarkStart w:id="47" w:name="_Toc498968090"/>
            <w:bookmarkStart w:id="48" w:name="_Toc499062188"/>
            <w:bookmarkStart w:id="49" w:name="_Toc499493431"/>
            <w:bookmarkStart w:id="50" w:name="_Toc499760327"/>
            <w:bookmarkStart w:id="51" w:name="_Toc499836834"/>
            <w:r>
              <w:rPr>
                <w:rFonts w:ascii="Times New Roman" w:eastAsiaTheme="minorHAnsi" w:hAnsi="Times New Roman"/>
                <w:b/>
                <w:i/>
                <w:sz w:val="22"/>
                <w:szCs w:val="20"/>
                <w:lang w:val="en-US" w:eastAsia="en-US"/>
              </w:rPr>
              <w:t>Question 7g [1]</w:t>
            </w:r>
            <w:bookmarkEnd w:id="43"/>
            <w:bookmarkEnd w:id="44"/>
            <w:bookmarkEnd w:id="45"/>
            <w:bookmarkEnd w:id="46"/>
            <w:bookmarkEnd w:id="47"/>
            <w:bookmarkEnd w:id="48"/>
            <w:bookmarkEnd w:id="49"/>
            <w:bookmarkEnd w:id="50"/>
            <w:bookmarkEnd w:id="51"/>
          </w:p>
          <w:p w:rsidR="00CB4784" w:rsidRDefault="00CB4784" w:rsidP="00BD0C9C">
            <w:pPr>
              <w:spacing w:after="0"/>
              <w:rPr>
                <w:rFonts w:eastAsiaTheme="minorHAnsi"/>
                <w:b/>
                <w:i/>
                <w:sz w:val="22"/>
                <w:lang w:val="en-US"/>
              </w:rPr>
            </w:pPr>
            <w:r>
              <w:rPr>
                <w:rFonts w:eastAsiaTheme="minorHAnsi"/>
                <w:b/>
                <w:i/>
                <w:sz w:val="22"/>
                <w:lang w:val="en-US"/>
              </w:rPr>
              <w:t>For PUSCH transmission before RRC configuration, which is the default DMRS configuration?</w:t>
            </w:r>
          </w:p>
          <w:p w:rsidR="00CB4784" w:rsidRDefault="00CB4784" w:rsidP="00BD0C9C">
            <w:pPr>
              <w:pStyle w:val="1"/>
              <w:numPr>
                <w:ilvl w:val="0"/>
                <w:numId w:val="10"/>
              </w:numPr>
              <w:spacing w:after="0"/>
              <w:ind w:leftChars="0"/>
              <w:rPr>
                <w:rFonts w:eastAsiaTheme="minorHAnsi"/>
                <w:b/>
                <w:i/>
                <w:sz w:val="22"/>
                <w:lang w:val="en-US"/>
              </w:rPr>
            </w:pPr>
            <w:r>
              <w:rPr>
                <w:rFonts w:eastAsiaTheme="minorHAnsi"/>
                <w:b/>
                <w:i/>
                <w:sz w:val="22"/>
                <w:lang w:val="en-US"/>
              </w:rPr>
              <w:t>DMRS type 1 with single front-load for CP-OFDM and DFT-S-OFDM</w:t>
            </w:r>
          </w:p>
          <w:p w:rsidR="00CB4784" w:rsidRDefault="00CB4784" w:rsidP="00BD0C9C">
            <w:pPr>
              <w:pStyle w:val="1"/>
              <w:numPr>
                <w:ilvl w:val="1"/>
                <w:numId w:val="10"/>
              </w:numPr>
              <w:spacing w:after="0"/>
              <w:ind w:leftChars="0"/>
              <w:rPr>
                <w:rFonts w:eastAsiaTheme="minorHAnsi"/>
                <w:sz w:val="22"/>
                <w:lang w:val="en-US"/>
              </w:rPr>
            </w:pPr>
            <w:r>
              <w:rPr>
                <w:rFonts w:eastAsiaTheme="minorHAnsi"/>
                <w:sz w:val="22"/>
                <w:lang w:val="en-US"/>
              </w:rPr>
              <w:t>Ericsson, Spreadtrum, Samsung, Nokia/NSB, ZTE/Sanechips (Same as DL), NEC, Qualcomm, NTT DOCOMO, LGE, vivo, OPPO, CATT(Same as DL), ITL(Same as DL), Intel (Same as DL), Lenovo, Motorola, Panasonic (17)</w:t>
            </w:r>
          </w:p>
          <w:p w:rsidR="00CB4784" w:rsidRDefault="00CB4784" w:rsidP="00BD0C9C">
            <w:pPr>
              <w:pStyle w:val="1"/>
              <w:numPr>
                <w:ilvl w:val="0"/>
                <w:numId w:val="10"/>
              </w:numPr>
              <w:spacing w:after="0"/>
              <w:ind w:leftChars="0"/>
              <w:rPr>
                <w:rFonts w:eastAsiaTheme="minorHAnsi"/>
                <w:b/>
                <w:i/>
                <w:sz w:val="22"/>
                <w:lang w:val="en-US"/>
              </w:rPr>
            </w:pPr>
            <w:r>
              <w:rPr>
                <w:rFonts w:eastAsiaTheme="minorHAnsi"/>
                <w:b/>
                <w:i/>
                <w:sz w:val="22"/>
                <w:lang w:val="en-US"/>
              </w:rPr>
              <w:t>DMRS type 2 or full-symbol DMRS</w:t>
            </w:r>
          </w:p>
          <w:p w:rsidR="00CB4784" w:rsidRDefault="00CB4784" w:rsidP="00BD0C9C">
            <w:pPr>
              <w:pStyle w:val="1"/>
              <w:numPr>
                <w:ilvl w:val="1"/>
                <w:numId w:val="10"/>
              </w:numPr>
              <w:spacing w:after="0"/>
              <w:ind w:leftChars="0"/>
              <w:rPr>
                <w:rFonts w:eastAsiaTheme="minorHAnsi"/>
                <w:sz w:val="22"/>
                <w:lang w:val="en-US"/>
              </w:rPr>
            </w:pPr>
            <w:r>
              <w:rPr>
                <w:rFonts w:eastAsiaTheme="minorHAnsi"/>
                <w:sz w:val="22"/>
                <w:lang w:val="en-US"/>
              </w:rPr>
              <w:t xml:space="preserve">Huawei/HiSilicon </w:t>
            </w:r>
          </w:p>
        </w:tc>
      </w:tr>
    </w:tbl>
    <w:p w:rsidR="00CB4784" w:rsidRDefault="00CB4784" w:rsidP="00CB4784">
      <w:pPr>
        <w:pStyle w:val="maintext"/>
        <w:spacing w:before="0" w:after="0"/>
        <w:ind w:firstLineChars="0" w:firstLine="0"/>
        <w:rPr>
          <w:rFonts w:cstheme="minorHAnsi"/>
          <w:b/>
          <w:i/>
          <w:sz w:val="24"/>
          <w:szCs w:val="24"/>
          <w:u w:val="single"/>
        </w:rPr>
      </w:pPr>
    </w:p>
    <w:p w:rsidR="00CB4784" w:rsidRDefault="00CB4784" w:rsidP="00CB4784">
      <w:pPr>
        <w:pStyle w:val="Heading2"/>
      </w:pPr>
      <w:bookmarkStart w:id="52" w:name="_Toc499836835"/>
      <w:r>
        <w:t>DMRS Port index and Rate matching for default transmission of PUSCH</w:t>
      </w:r>
      <w:bookmarkEnd w:id="52"/>
    </w:p>
    <w:tbl>
      <w:tblPr>
        <w:tblStyle w:val="TableGrid"/>
        <w:tblW w:w="9629" w:type="dxa"/>
        <w:tblLayout w:type="fixed"/>
        <w:tblLook w:val="04A0" w:firstRow="1" w:lastRow="0" w:firstColumn="1" w:lastColumn="0" w:noHBand="0" w:noVBand="1"/>
      </w:tblPr>
      <w:tblGrid>
        <w:gridCol w:w="9629"/>
      </w:tblGrid>
      <w:tr w:rsidR="00CB4784" w:rsidTr="00BD0C9C">
        <w:tc>
          <w:tcPr>
            <w:tcW w:w="9629" w:type="dxa"/>
          </w:tcPr>
          <w:p w:rsidR="00CB4784" w:rsidRDefault="00CB4784" w:rsidP="00BD0C9C">
            <w:pPr>
              <w:pStyle w:val="11"/>
              <w:spacing w:after="0"/>
              <w:ind w:left="0"/>
              <w:contextualSpacing w:val="0"/>
              <w:rPr>
                <w:rFonts w:eastAsia="Malgun Gothic"/>
                <w:b/>
                <w:i/>
                <w:sz w:val="24"/>
                <w:lang w:val="en-GB"/>
              </w:rPr>
            </w:pPr>
            <w:r>
              <w:rPr>
                <w:rFonts w:eastAsia="Malgun Gothic"/>
                <w:b/>
                <w:i/>
                <w:sz w:val="24"/>
                <w:lang w:val="en-GB"/>
              </w:rPr>
              <w:t>For slot-based PUSCH before RRC configuration use the following transmission method:</w:t>
            </w:r>
          </w:p>
          <w:p w:rsidR="00CB4784" w:rsidRDefault="00CB4784" w:rsidP="00BD0C9C">
            <w:pPr>
              <w:pStyle w:val="11"/>
              <w:numPr>
                <w:ilvl w:val="0"/>
                <w:numId w:val="10"/>
              </w:numPr>
              <w:spacing w:after="0"/>
              <w:contextualSpacing w:val="0"/>
              <w:rPr>
                <w:rFonts w:eastAsia="Malgun Gothic"/>
                <w:b/>
                <w:i/>
                <w:sz w:val="24"/>
                <w:lang w:val="en-GB"/>
              </w:rPr>
            </w:pPr>
            <w:r>
              <w:rPr>
                <w:rFonts w:eastAsia="Malgun Gothic"/>
                <w:b/>
                <w:i/>
                <w:sz w:val="24"/>
                <w:lang w:val="en-GB"/>
              </w:rPr>
              <w:t>Alt 1: DMRS port 0 using SU-MIMO and no PUSCH FDmed on the DMRS symbol (EPRE ratio of -3 dB)</w:t>
            </w:r>
          </w:p>
          <w:p w:rsidR="00CB4784" w:rsidRDefault="00CB4784" w:rsidP="00BD0C9C">
            <w:pPr>
              <w:pStyle w:val="11"/>
              <w:numPr>
                <w:ilvl w:val="1"/>
                <w:numId w:val="10"/>
              </w:numPr>
              <w:spacing w:after="0"/>
              <w:contextualSpacing w:val="0"/>
              <w:rPr>
                <w:rFonts w:eastAsia="Malgun Gothic"/>
                <w:sz w:val="24"/>
                <w:lang w:val="en-GB"/>
              </w:rPr>
            </w:pPr>
            <w:r>
              <w:rPr>
                <w:rFonts w:eastAsia="Malgun Gothic"/>
                <w:sz w:val="24"/>
                <w:lang w:val="en-GB"/>
              </w:rPr>
              <w:t>Ericsson, Qualcomm, Spreadtrum</w:t>
            </w:r>
            <w:r>
              <w:rPr>
                <w:rFonts w:eastAsia="SimSun" w:hint="eastAsia"/>
                <w:sz w:val="24"/>
                <w:lang w:val="en-GB" w:eastAsia="zh-CN"/>
              </w:rPr>
              <w:t>, CATT</w:t>
            </w:r>
            <w:r>
              <w:rPr>
                <w:rFonts w:eastAsia="SimSun" w:hint="eastAsia"/>
                <w:sz w:val="24"/>
                <w:lang w:eastAsia="zh-CN"/>
              </w:rPr>
              <w:t>, ZTE/Sanechips, OPPO(for DFT-S-OFDM)</w:t>
            </w:r>
            <w:r>
              <w:rPr>
                <w:rFonts w:eastAsia="SimSun"/>
                <w:sz w:val="24"/>
                <w:lang w:eastAsia="zh-CN"/>
              </w:rPr>
              <w:t>, Panasonic (7)</w:t>
            </w:r>
          </w:p>
          <w:p w:rsidR="00CB4784" w:rsidRDefault="00CB4784" w:rsidP="00BD0C9C">
            <w:pPr>
              <w:pStyle w:val="11"/>
              <w:numPr>
                <w:ilvl w:val="0"/>
                <w:numId w:val="10"/>
              </w:numPr>
              <w:spacing w:after="0"/>
              <w:contextualSpacing w:val="0"/>
              <w:rPr>
                <w:rFonts w:eastAsia="Malgun Gothic"/>
                <w:b/>
                <w:i/>
                <w:sz w:val="24"/>
                <w:lang w:val="en-GB"/>
              </w:rPr>
            </w:pPr>
            <w:r>
              <w:rPr>
                <w:rFonts w:eastAsia="Malgun Gothic"/>
                <w:b/>
                <w:i/>
                <w:sz w:val="24"/>
                <w:lang w:val="en-GB"/>
              </w:rPr>
              <w:t>Alt 2: DMRS port 0 using SU-MIMO and PUSCH FDmed on the DMRS symbol (EPRE ratio of 0 dB)</w:t>
            </w:r>
          </w:p>
          <w:p w:rsidR="00CB4784" w:rsidRDefault="00CB4784" w:rsidP="00BD0C9C">
            <w:pPr>
              <w:pStyle w:val="11"/>
              <w:numPr>
                <w:ilvl w:val="1"/>
                <w:numId w:val="10"/>
              </w:numPr>
              <w:spacing w:after="0"/>
              <w:contextualSpacing w:val="0"/>
              <w:rPr>
                <w:rFonts w:ascii="Tahoma" w:hAnsi="Tahoma" w:cs="Tahoma"/>
              </w:rPr>
            </w:pPr>
            <w:r>
              <w:rPr>
                <w:rFonts w:ascii="Tahoma" w:eastAsia="Malgun Gothic" w:hAnsi="Tahoma" w:cs="Tahoma" w:hint="eastAsia"/>
                <w:lang w:eastAsia="ko-KR"/>
              </w:rPr>
              <w:t>Samsung (not clear that DMRS power boosting is positively necessary)</w:t>
            </w:r>
            <w:r>
              <w:rPr>
                <w:rFonts w:ascii="Tahoma" w:eastAsiaTheme="minorEastAsia" w:hAnsi="Tahoma" w:cs="Tahoma" w:hint="eastAsia"/>
                <w:lang w:eastAsia="zh-CN"/>
              </w:rPr>
              <w:t xml:space="preserve">, </w:t>
            </w:r>
            <w:r>
              <w:rPr>
                <w:rFonts w:eastAsia="SimSun" w:hint="eastAsia"/>
                <w:sz w:val="24"/>
                <w:lang w:eastAsia="zh-CN"/>
              </w:rPr>
              <w:t>OPPO(for CP-OFDM)</w:t>
            </w:r>
            <w:r>
              <w:rPr>
                <w:rFonts w:eastAsia="SimSun"/>
                <w:sz w:val="24"/>
                <w:lang w:eastAsia="zh-CN"/>
              </w:rPr>
              <w:t>, Huawei/HiSilicon (3)</w:t>
            </w:r>
          </w:p>
        </w:tc>
      </w:tr>
    </w:tbl>
    <w:p w:rsidR="00CB4784" w:rsidRDefault="00CB4784" w:rsidP="00CB4784">
      <w:pPr>
        <w:rPr>
          <w:b/>
          <w:i/>
          <w:sz w:val="24"/>
          <w:szCs w:val="24"/>
          <w:highlight w:val="yellow"/>
          <w:u w:val="single"/>
          <w:lang w:eastAsia="ko-KR"/>
        </w:rPr>
      </w:pPr>
    </w:p>
    <w:p w:rsidR="00CB4784" w:rsidRDefault="00CB4784" w:rsidP="00CB4784">
      <w:pPr>
        <w:pStyle w:val="Heading2"/>
      </w:pPr>
      <w:bookmarkStart w:id="53" w:name="_Toc499836836"/>
      <w:r>
        <w:t>DMRS Port index and Rate matching for default transmission of PDSCH</w:t>
      </w:r>
      <w:bookmarkEnd w:id="53"/>
    </w:p>
    <w:tbl>
      <w:tblPr>
        <w:tblStyle w:val="TableGrid"/>
        <w:tblW w:w="9629" w:type="dxa"/>
        <w:tblLayout w:type="fixed"/>
        <w:tblLook w:val="04A0" w:firstRow="1" w:lastRow="0" w:firstColumn="1" w:lastColumn="0" w:noHBand="0" w:noVBand="1"/>
      </w:tblPr>
      <w:tblGrid>
        <w:gridCol w:w="9629"/>
      </w:tblGrid>
      <w:tr w:rsidR="00CB4784" w:rsidRPr="006F2980" w:rsidTr="00BD0C9C">
        <w:tc>
          <w:tcPr>
            <w:tcW w:w="9629" w:type="dxa"/>
          </w:tcPr>
          <w:p w:rsidR="00CB4784" w:rsidRDefault="00CB4784" w:rsidP="00BD0C9C">
            <w:pPr>
              <w:pStyle w:val="11"/>
              <w:spacing w:after="0"/>
              <w:ind w:left="0"/>
              <w:contextualSpacing w:val="0"/>
              <w:rPr>
                <w:rFonts w:eastAsia="Malgun Gothic"/>
                <w:b/>
                <w:i/>
                <w:sz w:val="24"/>
                <w:lang w:val="en-GB"/>
              </w:rPr>
            </w:pPr>
            <w:r>
              <w:rPr>
                <w:rFonts w:eastAsia="Malgun Gothic"/>
                <w:b/>
                <w:i/>
                <w:sz w:val="24"/>
                <w:lang w:val="en-GB"/>
              </w:rPr>
              <w:t>For slot-based broadcast/multicast PDSCH, and slot-based PDSCH before RRC configuration use the following transmission method:</w:t>
            </w:r>
          </w:p>
          <w:p w:rsidR="00CB4784" w:rsidRDefault="00CB4784" w:rsidP="00BD0C9C">
            <w:pPr>
              <w:pStyle w:val="11"/>
              <w:numPr>
                <w:ilvl w:val="0"/>
                <w:numId w:val="10"/>
              </w:numPr>
              <w:spacing w:after="0"/>
              <w:contextualSpacing w:val="0"/>
              <w:rPr>
                <w:rFonts w:eastAsia="Malgun Gothic"/>
                <w:b/>
                <w:i/>
                <w:sz w:val="24"/>
                <w:lang w:val="en-GB"/>
              </w:rPr>
            </w:pPr>
            <w:r>
              <w:rPr>
                <w:rFonts w:eastAsia="Malgun Gothic"/>
                <w:b/>
                <w:i/>
                <w:sz w:val="24"/>
                <w:lang w:val="en-GB"/>
              </w:rPr>
              <w:t>Alt 1: DMRS port 0 using SU-MIMO and no PDSCH FDmed on the DMRS symbol (EPRE ratio of -3 dB)</w:t>
            </w:r>
          </w:p>
          <w:p w:rsidR="00CB4784" w:rsidRDefault="00CB4784" w:rsidP="00BD0C9C">
            <w:pPr>
              <w:pStyle w:val="11"/>
              <w:numPr>
                <w:ilvl w:val="1"/>
                <w:numId w:val="10"/>
              </w:numPr>
              <w:spacing w:after="0"/>
              <w:contextualSpacing w:val="0"/>
              <w:rPr>
                <w:rFonts w:eastAsia="Malgun Gothic"/>
                <w:sz w:val="24"/>
                <w:lang w:val="en-GB"/>
              </w:rPr>
            </w:pPr>
            <w:r>
              <w:rPr>
                <w:rFonts w:eastAsia="Malgun Gothic"/>
                <w:sz w:val="24"/>
                <w:lang w:val="en-GB"/>
              </w:rPr>
              <w:t>Ericsson, Qualcomm</w:t>
            </w:r>
            <w:r>
              <w:rPr>
                <w:rFonts w:eastAsia="SimSun" w:hint="eastAsia"/>
                <w:sz w:val="24"/>
                <w:lang w:val="en-GB" w:eastAsia="zh-CN"/>
              </w:rPr>
              <w:t>, CATT</w:t>
            </w:r>
            <w:r>
              <w:rPr>
                <w:rFonts w:eastAsia="SimSun"/>
                <w:sz w:val="24"/>
                <w:lang w:val="en-GB" w:eastAsia="zh-CN"/>
              </w:rPr>
              <w:t>, Panasonic</w:t>
            </w:r>
          </w:p>
          <w:p w:rsidR="00CB4784" w:rsidRDefault="00CB4784" w:rsidP="00BD0C9C">
            <w:pPr>
              <w:pStyle w:val="11"/>
              <w:numPr>
                <w:ilvl w:val="0"/>
                <w:numId w:val="10"/>
              </w:numPr>
              <w:spacing w:after="0"/>
              <w:contextualSpacing w:val="0"/>
              <w:rPr>
                <w:rFonts w:eastAsia="Malgun Gothic"/>
                <w:b/>
                <w:i/>
                <w:sz w:val="24"/>
                <w:lang w:val="en-GB"/>
              </w:rPr>
            </w:pPr>
            <w:r>
              <w:rPr>
                <w:rFonts w:eastAsia="Malgun Gothic"/>
                <w:b/>
                <w:i/>
                <w:sz w:val="24"/>
                <w:lang w:val="en-GB"/>
              </w:rPr>
              <w:t>Alt 2: DMRS port 0 using SU-MIMO and PDSCH FDmed on the DMRS symbol (EPRE ratio of 0 dB)</w:t>
            </w:r>
          </w:p>
          <w:p w:rsidR="00CB4784" w:rsidRPr="00C82CE8" w:rsidRDefault="00CB4784" w:rsidP="00BD0C9C">
            <w:pPr>
              <w:pStyle w:val="11"/>
              <w:numPr>
                <w:ilvl w:val="1"/>
                <w:numId w:val="10"/>
              </w:numPr>
              <w:spacing w:after="0"/>
              <w:contextualSpacing w:val="0"/>
              <w:rPr>
                <w:rFonts w:ascii="Tahoma" w:hAnsi="Tahoma" w:cs="Tahoma"/>
                <w:lang w:val="de-DE"/>
              </w:rPr>
            </w:pPr>
            <w:r w:rsidRPr="00C82CE8">
              <w:rPr>
                <w:sz w:val="24"/>
                <w:lang w:val="de-DE"/>
              </w:rPr>
              <w:t>Nokia/NSB</w:t>
            </w:r>
            <w:r w:rsidRPr="00C82CE8">
              <w:rPr>
                <w:rFonts w:eastAsia="SimSun"/>
                <w:sz w:val="24"/>
                <w:lang w:val="de-DE" w:eastAsia="zh-CN"/>
              </w:rPr>
              <w:t>, Spreadtrum</w:t>
            </w:r>
            <w:r w:rsidRPr="00C82CE8">
              <w:rPr>
                <w:rFonts w:eastAsia="Malgun Gothic"/>
                <w:sz w:val="24"/>
                <w:lang w:val="de-DE" w:eastAsia="ko-KR"/>
              </w:rPr>
              <w:t>, Samsung</w:t>
            </w:r>
            <w:r w:rsidRPr="00C82CE8">
              <w:rPr>
                <w:rFonts w:eastAsia="SimSun"/>
                <w:sz w:val="24"/>
                <w:lang w:val="de-DE" w:eastAsia="zh-CN"/>
              </w:rPr>
              <w:t>, ZTE/Sanechips, OPPO, Huawei</w:t>
            </w:r>
            <w:r>
              <w:rPr>
                <w:rFonts w:eastAsia="SimSun"/>
                <w:sz w:val="24"/>
                <w:lang w:val="de-DE" w:eastAsia="zh-CN"/>
              </w:rPr>
              <w:t>/</w:t>
            </w:r>
            <w:r w:rsidRPr="00C82CE8">
              <w:rPr>
                <w:rFonts w:eastAsia="SimSun"/>
                <w:sz w:val="24"/>
                <w:lang w:val="de-DE" w:eastAsia="zh-CN"/>
              </w:rPr>
              <w:t>HiSilicon</w:t>
            </w:r>
          </w:p>
        </w:tc>
      </w:tr>
    </w:tbl>
    <w:p w:rsidR="00CB4784" w:rsidRPr="00C82CE8" w:rsidRDefault="00CB4784" w:rsidP="00CB4784">
      <w:pPr>
        <w:rPr>
          <w:b/>
          <w:i/>
          <w:sz w:val="24"/>
          <w:szCs w:val="24"/>
          <w:highlight w:val="yellow"/>
          <w:u w:val="single"/>
          <w:lang w:val="de-DE" w:eastAsia="ko-KR"/>
        </w:rPr>
      </w:pPr>
    </w:p>
    <w:p w:rsidR="00031EE2" w:rsidRDefault="00CB4784" w:rsidP="00031EE2">
      <w:pPr>
        <w:rPr>
          <w:lang w:val="en-US" w:eastAsia="ko-KR"/>
        </w:rPr>
      </w:pPr>
      <w:r>
        <w:br w:type="column"/>
      </w:r>
    </w:p>
    <w:tbl>
      <w:tblPr>
        <w:tblStyle w:val="TableGrid"/>
        <w:tblW w:w="7879" w:type="dxa"/>
        <w:tblLayout w:type="fixed"/>
        <w:tblLook w:val="04A0" w:firstRow="1" w:lastRow="0" w:firstColumn="1" w:lastColumn="0" w:noHBand="0" w:noVBand="1"/>
      </w:tblPr>
      <w:tblGrid>
        <w:gridCol w:w="1925"/>
        <w:gridCol w:w="1994"/>
        <w:gridCol w:w="1890"/>
        <w:gridCol w:w="2070"/>
      </w:tblGrid>
      <w:tr w:rsidR="00031EE2" w:rsidTr="00BD0C9C">
        <w:trPr>
          <w:trHeight w:val="597"/>
        </w:trPr>
        <w:tc>
          <w:tcPr>
            <w:tcW w:w="1925" w:type="dxa"/>
            <w:tcBorders>
              <w:tl2br w:val="single" w:sz="4" w:space="0" w:color="auto"/>
            </w:tcBorders>
          </w:tcPr>
          <w:p w:rsidR="00031EE2" w:rsidRDefault="00031EE2" w:rsidP="00BD0C9C">
            <w:pPr>
              <w:rPr>
                <w:sz w:val="16"/>
                <w:lang w:val="en-US" w:eastAsia="ko-KR"/>
              </w:rPr>
            </w:pPr>
            <w:r>
              <w:rPr>
                <w:noProof/>
                <w:sz w:val="16"/>
                <w:lang w:val="en-US" w:eastAsia="ja-JP"/>
              </w:rPr>
              <mc:AlternateContent>
                <mc:Choice Requires="wps">
                  <w:drawing>
                    <wp:anchor distT="45720" distB="45720" distL="114300" distR="114300" simplePos="0" relativeHeight="251660288" behindDoc="0" locked="0" layoutInCell="1" allowOverlap="1" wp14:anchorId="2D69B55C" wp14:editId="4B5F4637">
                      <wp:simplePos x="0" y="0"/>
                      <wp:positionH relativeFrom="column">
                        <wp:posOffset>438150</wp:posOffset>
                      </wp:positionH>
                      <wp:positionV relativeFrom="paragraph">
                        <wp:posOffset>198755</wp:posOffset>
                      </wp:positionV>
                      <wp:extent cx="633095" cy="182245"/>
                      <wp:effectExtent l="0" t="190500" r="0" b="1987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77182">
                                <a:off x="0" y="0"/>
                                <a:ext cx="633095" cy="182245"/>
                              </a:xfrm>
                              <a:prstGeom prst="rect">
                                <a:avLst/>
                              </a:prstGeom>
                              <a:solidFill>
                                <a:srgbClr val="FFFFFF"/>
                              </a:solidFill>
                              <a:ln w="9525">
                                <a:solidFill>
                                  <a:srgbClr val="000000"/>
                                </a:solidFill>
                                <a:miter lim="800000"/>
                              </a:ln>
                            </wps:spPr>
                            <wps:txbx>
                              <w:txbxContent>
                                <w:p w:rsidR="00D059BC" w:rsidRDefault="00D059BC" w:rsidP="00031EE2">
                                  <w:pPr>
                                    <w:spacing w:after="0"/>
                                    <w:rPr>
                                      <w:sz w:val="12"/>
                                    </w:rPr>
                                  </w:pPr>
                                  <w:r>
                                    <w:rPr>
                                      <w:sz w:val="12"/>
                                    </w:rPr>
                                    <w:t>Modul. + BW</w:t>
                                  </w:r>
                                </w:p>
                              </w:txbxContent>
                            </wps:txbx>
                            <wps:bodyPr rot="0" vert="horz" wrap="square" lIns="91440" tIns="45720" rIns="91440" bIns="45720" anchor="t" anchorCtr="0">
                              <a:noAutofit/>
                            </wps:bodyPr>
                          </wps:wsp>
                        </a:graphicData>
                      </a:graphic>
                    </wp:anchor>
                  </w:drawing>
                </mc:Choice>
                <mc:Fallback>
                  <w:pict>
                    <v:shapetype w14:anchorId="2D69B55C" id="_x0000_t202" coordsize="21600,21600" o:spt="202" path="m,l,21600r21600,l21600,xe">
                      <v:stroke joinstyle="miter"/>
                      <v:path gradientshapeok="t" o:connecttype="rect"/>
                    </v:shapetype>
                    <v:shape id="Text Box 2" o:spid="_x0000_s1026" type="#_x0000_t202" style="position:absolute;left:0;text-align:left;margin-left:34.5pt;margin-top:15.65pt;width:49.85pt;height:14.35pt;rotation:2378063fd;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">
                      <v:textbox>
                        <w:txbxContent>
                          <w:p w:rsidR="00D059BC" w:rsidRDefault="00D059BC" w:rsidP="00031EE2">
                            <w:pPr>
                              <w:spacing w:after="0"/>
                              <w:rPr>
                                <w:sz w:val="12"/>
                              </w:rPr>
                            </w:pPr>
                            <w:r>
                              <w:rPr>
                                <w:sz w:val="12"/>
                              </w:rPr>
                              <w:t>Modul. + BW</w:t>
                            </w:r>
                          </w:p>
                        </w:txbxContent>
                      </v:textbox>
                      <w10:wrap type="square"/>
                    </v:shape>
                  </w:pict>
                </mc:Fallback>
              </mc:AlternateContent>
            </w:r>
            <w:r>
              <w:rPr>
                <w:noProof/>
                <w:sz w:val="16"/>
                <w:lang w:val="en-US" w:eastAsia="ja-JP"/>
              </w:rPr>
              <mc:AlternateContent>
                <mc:Choice Requires="wps">
                  <w:drawing>
                    <wp:anchor distT="45720" distB="45720" distL="114300" distR="114300" simplePos="0" relativeHeight="251659264" behindDoc="0" locked="0" layoutInCell="1" allowOverlap="1" wp14:anchorId="211583E0" wp14:editId="5170DE53">
                      <wp:simplePos x="0" y="0"/>
                      <wp:positionH relativeFrom="column">
                        <wp:posOffset>72390</wp:posOffset>
                      </wp:positionH>
                      <wp:positionV relativeFrom="paragraph">
                        <wp:posOffset>466725</wp:posOffset>
                      </wp:positionV>
                      <wp:extent cx="537210" cy="206375"/>
                      <wp:effectExtent l="38100" t="152400" r="34290" b="155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77182">
                                <a:off x="0" y="0"/>
                                <a:ext cx="537210" cy="206375"/>
                              </a:xfrm>
                              <a:prstGeom prst="rect">
                                <a:avLst/>
                              </a:prstGeom>
                              <a:solidFill>
                                <a:srgbClr val="FFFFFF"/>
                              </a:solidFill>
                              <a:ln w="9525">
                                <a:solidFill>
                                  <a:srgbClr val="000000"/>
                                </a:solidFill>
                                <a:miter lim="800000"/>
                              </a:ln>
                            </wps:spPr>
                            <wps:txbx>
                              <w:txbxContent>
                                <w:p w:rsidR="00D059BC" w:rsidRDefault="00D059BC" w:rsidP="00031EE2">
                                  <w:pPr>
                                    <w:spacing w:after="0"/>
                                    <w:rPr>
                                      <w:sz w:val="12"/>
                                    </w:rPr>
                                  </w:pPr>
                                  <w:r>
                                    <w:rPr>
                                      <w:sz w:val="12"/>
                                    </w:rPr>
                                    <w:t>preference</w:t>
                                  </w:r>
                                </w:p>
                              </w:txbxContent>
                            </wps:txbx>
                            <wps:bodyPr rot="0" vert="horz" wrap="square" lIns="91440" tIns="45720" rIns="91440" bIns="45720" anchor="t" anchorCtr="0">
                              <a:noAutofit/>
                            </wps:bodyPr>
                          </wps:wsp>
                        </a:graphicData>
                      </a:graphic>
                    </wp:anchor>
                  </w:drawing>
                </mc:Choice>
                <mc:Fallback>
                  <w:pict>
                    <v:shape w14:anchorId="211583E0" id="_x0000_s1027" type="#_x0000_t202" style="position:absolute;left:0;text-align:left;margin-left:5.7pt;margin-top:36.75pt;width:42.3pt;height:16.25pt;rotation:2378063fd;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">
                      <v:textbox>
                        <w:txbxContent>
                          <w:p w:rsidR="00D059BC" w:rsidRDefault="00D059BC" w:rsidP="00031EE2">
                            <w:pPr>
                              <w:spacing w:after="0"/>
                              <w:rPr>
                                <w:sz w:val="12"/>
                              </w:rPr>
                            </w:pPr>
                            <w:r>
                              <w:rPr>
                                <w:sz w:val="12"/>
                              </w:rPr>
                              <w:t>preference</w:t>
                            </w:r>
                          </w:p>
                        </w:txbxContent>
                      </v:textbox>
                      <w10:wrap type="square"/>
                    </v:shape>
                  </w:pict>
                </mc:Fallback>
              </mc:AlternateContent>
            </w:r>
          </w:p>
          <w:p w:rsidR="00031EE2" w:rsidRDefault="00031EE2" w:rsidP="00BD0C9C">
            <w:pPr>
              <w:rPr>
                <w:sz w:val="16"/>
                <w:lang w:val="en-US" w:eastAsia="ko-KR"/>
              </w:rPr>
            </w:pPr>
          </w:p>
        </w:tc>
        <w:tc>
          <w:tcPr>
            <w:tcW w:w="1994" w:type="dxa"/>
          </w:tcPr>
          <w:p w:rsidR="00031EE2" w:rsidRDefault="00031EE2" w:rsidP="00BD0C9C">
            <w:pPr>
              <w:jc w:val="center"/>
              <w:rPr>
                <w:b/>
                <w:i/>
                <w:sz w:val="16"/>
                <w:lang w:val="en-US" w:eastAsia="ko-KR"/>
              </w:rPr>
            </w:pPr>
            <w:r>
              <w:rPr>
                <w:b/>
                <w:i/>
                <w:sz w:val="16"/>
                <w:lang w:val="en-US" w:eastAsia="ko-KR"/>
              </w:rPr>
              <w:t>Modulation &gt; BPSK BW &lt;= X PRBs</w:t>
            </w:r>
          </w:p>
        </w:tc>
        <w:tc>
          <w:tcPr>
            <w:tcW w:w="1890" w:type="dxa"/>
          </w:tcPr>
          <w:p w:rsidR="00031EE2" w:rsidRDefault="00031EE2" w:rsidP="00BD0C9C">
            <w:pPr>
              <w:jc w:val="center"/>
              <w:rPr>
                <w:b/>
                <w:i/>
                <w:sz w:val="16"/>
                <w:lang w:val="en-US" w:eastAsia="ko-KR"/>
              </w:rPr>
            </w:pPr>
            <w:r>
              <w:rPr>
                <w:b/>
                <w:i/>
                <w:sz w:val="16"/>
                <w:lang w:val="en-US" w:eastAsia="ko-KR"/>
              </w:rPr>
              <w:t>Modulation = BPSK  BW &gt; X PRBs</w:t>
            </w:r>
          </w:p>
        </w:tc>
        <w:tc>
          <w:tcPr>
            <w:tcW w:w="2070" w:type="dxa"/>
          </w:tcPr>
          <w:p w:rsidR="00031EE2" w:rsidRDefault="00031EE2" w:rsidP="00BD0C9C">
            <w:pPr>
              <w:jc w:val="center"/>
              <w:rPr>
                <w:b/>
                <w:i/>
                <w:sz w:val="16"/>
                <w:lang w:val="en-US" w:eastAsia="ko-KR"/>
              </w:rPr>
            </w:pPr>
            <w:r>
              <w:rPr>
                <w:b/>
                <w:i/>
                <w:sz w:val="16"/>
                <w:lang w:val="en-US" w:eastAsia="ko-KR"/>
              </w:rPr>
              <w:t>Modulation = BPSK  BW &lt;= X PRBs</w:t>
            </w:r>
          </w:p>
        </w:tc>
      </w:tr>
      <w:tr w:rsidR="00031EE2" w:rsidTr="00BD0C9C">
        <w:tc>
          <w:tcPr>
            <w:tcW w:w="1925" w:type="dxa"/>
          </w:tcPr>
          <w:p w:rsidR="00031EE2" w:rsidRDefault="00031EE2" w:rsidP="00BD0C9C">
            <w:pPr>
              <w:jc w:val="center"/>
              <w:rPr>
                <w:i/>
                <w:sz w:val="16"/>
                <w:lang w:val="en-US" w:eastAsia="ko-KR"/>
              </w:rPr>
            </w:pPr>
            <w:r>
              <w:rPr>
                <w:i/>
                <w:sz w:val="16"/>
                <w:lang w:val="en-US" w:eastAsia="ko-KR"/>
              </w:rPr>
              <w:t>Ericsson</w:t>
            </w:r>
          </w:p>
        </w:tc>
        <w:tc>
          <w:tcPr>
            <w:tcW w:w="1994" w:type="dxa"/>
          </w:tcPr>
          <w:p w:rsidR="00031EE2" w:rsidRDefault="00031EE2" w:rsidP="00BD0C9C">
            <w:pPr>
              <w:jc w:val="center"/>
              <w:rPr>
                <w:sz w:val="16"/>
                <w:lang w:val="en-US" w:eastAsia="ko-KR"/>
              </w:rPr>
            </w:pPr>
            <w:r>
              <w:rPr>
                <w:sz w:val="16"/>
                <w:lang w:val="en-US" w:eastAsia="ko-KR"/>
              </w:rPr>
              <w:t xml:space="preserve">Rel-14 LTE CGS sequences </w:t>
            </w:r>
          </w:p>
        </w:tc>
        <w:tc>
          <w:tcPr>
            <w:tcW w:w="1890" w:type="dxa"/>
          </w:tcPr>
          <w:p w:rsidR="00031EE2" w:rsidRDefault="00031EE2" w:rsidP="00BD0C9C">
            <w:pPr>
              <w:jc w:val="center"/>
              <w:rPr>
                <w:sz w:val="16"/>
                <w:lang w:val="en-US" w:eastAsia="ko-KR"/>
              </w:rPr>
            </w:pPr>
          </w:p>
        </w:tc>
        <w:tc>
          <w:tcPr>
            <w:tcW w:w="2070" w:type="dxa"/>
          </w:tcPr>
          <w:p w:rsidR="00031EE2" w:rsidRDefault="00031EE2" w:rsidP="00BD0C9C">
            <w:pPr>
              <w:jc w:val="center"/>
              <w:rPr>
                <w:sz w:val="16"/>
                <w:lang w:val="en-US" w:eastAsia="ko-KR"/>
              </w:rPr>
            </w:pPr>
          </w:p>
        </w:tc>
      </w:tr>
      <w:tr w:rsidR="00031EE2" w:rsidTr="00BD0C9C">
        <w:trPr>
          <w:trHeight w:val="480"/>
        </w:trPr>
        <w:tc>
          <w:tcPr>
            <w:tcW w:w="1925" w:type="dxa"/>
          </w:tcPr>
          <w:p w:rsidR="00031EE2" w:rsidRDefault="00031EE2" w:rsidP="00BD0C9C">
            <w:pPr>
              <w:jc w:val="center"/>
              <w:rPr>
                <w:i/>
                <w:sz w:val="16"/>
                <w:lang w:val="en-US" w:eastAsia="ko-KR"/>
              </w:rPr>
            </w:pPr>
            <w:r>
              <w:rPr>
                <w:i/>
                <w:sz w:val="16"/>
                <w:lang w:val="en-US" w:eastAsia="ko-KR"/>
              </w:rPr>
              <w:t>Qualcomm</w:t>
            </w:r>
          </w:p>
        </w:tc>
        <w:tc>
          <w:tcPr>
            <w:tcW w:w="1994" w:type="dxa"/>
          </w:tcPr>
          <w:p w:rsidR="00031EE2" w:rsidRDefault="00031EE2" w:rsidP="00BD0C9C">
            <w:pPr>
              <w:jc w:val="center"/>
              <w:rPr>
                <w:sz w:val="16"/>
                <w:lang w:val="en-US" w:eastAsia="ko-KR"/>
              </w:rPr>
            </w:pPr>
            <w:r>
              <w:rPr>
                <w:sz w:val="16"/>
                <w:lang w:val="en-US" w:eastAsia="ko-KR"/>
              </w:rPr>
              <w:t>New CGS sequences of length 6,12(already agreed), 18, 24, 30.</w:t>
            </w:r>
          </w:p>
        </w:tc>
        <w:tc>
          <w:tcPr>
            <w:tcW w:w="1890" w:type="dxa"/>
          </w:tcPr>
          <w:p w:rsidR="00031EE2" w:rsidRDefault="00031EE2" w:rsidP="00BD0C9C">
            <w:pPr>
              <w:jc w:val="center"/>
              <w:rPr>
                <w:sz w:val="16"/>
                <w:lang w:val="en-US" w:eastAsia="ko-KR"/>
              </w:rPr>
            </w:pPr>
            <w:r>
              <w:rPr>
                <w:sz w:val="16"/>
                <w:lang w:val="en-US" w:eastAsia="ko-KR"/>
              </w:rPr>
              <w:t>Pi/2 BPSK sequence design</w:t>
            </w:r>
          </w:p>
        </w:tc>
        <w:tc>
          <w:tcPr>
            <w:tcW w:w="2070" w:type="dxa"/>
          </w:tcPr>
          <w:p w:rsidR="00031EE2" w:rsidRDefault="00031EE2" w:rsidP="00BD0C9C">
            <w:pPr>
              <w:jc w:val="center"/>
              <w:rPr>
                <w:sz w:val="16"/>
                <w:lang w:val="en-US" w:eastAsia="ko-KR"/>
              </w:rPr>
            </w:pPr>
            <w:r>
              <w:rPr>
                <w:rFonts w:eastAsiaTheme="minorEastAsia" w:hint="eastAsia"/>
                <w:sz w:val="16"/>
                <w:lang w:val="en-US" w:eastAsia="zh-CN"/>
              </w:rPr>
              <w:t>New CGS sequence</w:t>
            </w:r>
            <w:r>
              <w:rPr>
                <w:rFonts w:eastAsiaTheme="minorEastAsia"/>
                <w:sz w:val="16"/>
                <w:lang w:val="en-US" w:eastAsia="zh-CN"/>
              </w:rPr>
              <w:t>s</w:t>
            </w:r>
          </w:p>
        </w:tc>
      </w:tr>
      <w:tr w:rsidR="00031EE2" w:rsidTr="00BD0C9C">
        <w:tc>
          <w:tcPr>
            <w:tcW w:w="1925" w:type="dxa"/>
          </w:tcPr>
          <w:p w:rsidR="00031EE2" w:rsidRDefault="00031EE2" w:rsidP="00BD0C9C">
            <w:pPr>
              <w:jc w:val="center"/>
              <w:rPr>
                <w:i/>
                <w:sz w:val="16"/>
                <w:lang w:val="en-US" w:eastAsia="ko-KR"/>
              </w:rPr>
            </w:pPr>
            <w:r>
              <w:rPr>
                <w:i/>
                <w:sz w:val="16"/>
                <w:lang w:val="en-US" w:eastAsia="ko-KR"/>
              </w:rPr>
              <w:t>Nokia/NSB</w:t>
            </w:r>
          </w:p>
        </w:tc>
        <w:tc>
          <w:tcPr>
            <w:tcW w:w="1994" w:type="dxa"/>
          </w:tcPr>
          <w:p w:rsidR="00031EE2" w:rsidRDefault="00031EE2" w:rsidP="00BD0C9C">
            <w:pPr>
              <w:jc w:val="center"/>
              <w:rPr>
                <w:sz w:val="16"/>
                <w:lang w:val="en-US" w:eastAsia="ko-KR"/>
              </w:rPr>
            </w:pPr>
            <w:r>
              <w:rPr>
                <w:sz w:val="16"/>
                <w:lang w:val="en-US" w:eastAsia="ko-KR"/>
              </w:rPr>
              <w:t>CGS sequences (introduce comb-1 for 1-PRB)</w:t>
            </w:r>
          </w:p>
        </w:tc>
        <w:tc>
          <w:tcPr>
            <w:tcW w:w="1890" w:type="dxa"/>
          </w:tcPr>
          <w:p w:rsidR="00031EE2" w:rsidRDefault="00031EE2" w:rsidP="00BD0C9C">
            <w:pPr>
              <w:jc w:val="center"/>
              <w:rPr>
                <w:sz w:val="16"/>
                <w:lang w:val="en-US" w:eastAsia="ko-KR"/>
              </w:rPr>
            </w:pPr>
            <w:r>
              <w:rPr>
                <w:sz w:val="16"/>
                <w:lang w:val="en-US" w:eastAsia="ko-KR"/>
              </w:rPr>
              <w:t>ZC-based sequence design</w:t>
            </w:r>
          </w:p>
        </w:tc>
        <w:tc>
          <w:tcPr>
            <w:tcW w:w="2070" w:type="dxa"/>
          </w:tcPr>
          <w:p w:rsidR="00031EE2" w:rsidRDefault="00031EE2" w:rsidP="00BD0C9C">
            <w:pPr>
              <w:jc w:val="center"/>
              <w:rPr>
                <w:sz w:val="16"/>
                <w:lang w:val="en-US" w:eastAsia="ko-KR"/>
              </w:rPr>
            </w:pPr>
            <w:r>
              <w:rPr>
                <w:sz w:val="16"/>
                <w:lang w:val="en-US" w:eastAsia="ko-KR"/>
              </w:rPr>
              <w:t>CGS sequences (introduce comb-1 for 1-PRB)</w:t>
            </w:r>
          </w:p>
        </w:tc>
      </w:tr>
      <w:tr w:rsidR="00031EE2" w:rsidTr="00BD0C9C">
        <w:tc>
          <w:tcPr>
            <w:tcW w:w="1925" w:type="dxa"/>
          </w:tcPr>
          <w:p w:rsidR="00031EE2" w:rsidRDefault="00031EE2" w:rsidP="00BD0C9C">
            <w:pPr>
              <w:jc w:val="center"/>
              <w:rPr>
                <w:i/>
                <w:sz w:val="16"/>
                <w:lang w:val="en-US" w:eastAsia="ko-KR"/>
              </w:rPr>
            </w:pPr>
            <w:r>
              <w:rPr>
                <w:i/>
                <w:sz w:val="16"/>
                <w:lang w:val="en-US" w:eastAsia="ko-KR"/>
              </w:rPr>
              <w:t>NTT DOCOMO</w:t>
            </w:r>
          </w:p>
        </w:tc>
        <w:tc>
          <w:tcPr>
            <w:tcW w:w="1994" w:type="dxa"/>
          </w:tcPr>
          <w:p w:rsidR="00031EE2" w:rsidRDefault="00031EE2" w:rsidP="00BD0C9C">
            <w:pPr>
              <w:jc w:val="center"/>
              <w:rPr>
                <w:sz w:val="16"/>
                <w:lang w:val="en-US" w:eastAsia="ko-KR"/>
              </w:rPr>
            </w:pPr>
            <w:r>
              <w:rPr>
                <w:sz w:val="16"/>
                <w:lang w:val="en-US" w:eastAsia="ko-KR"/>
              </w:rPr>
              <w:t xml:space="preserve">Rel-14 LTE CGS sequences </w:t>
            </w:r>
          </w:p>
        </w:tc>
        <w:tc>
          <w:tcPr>
            <w:tcW w:w="1890" w:type="dxa"/>
          </w:tcPr>
          <w:p w:rsidR="00031EE2" w:rsidRDefault="00031EE2" w:rsidP="00BD0C9C">
            <w:pPr>
              <w:jc w:val="center"/>
              <w:rPr>
                <w:sz w:val="16"/>
                <w:lang w:val="en-US" w:eastAsia="ko-KR"/>
              </w:rPr>
            </w:pPr>
            <w:r>
              <w:rPr>
                <w:sz w:val="16"/>
                <w:lang w:val="en-US" w:eastAsia="ko-KR"/>
              </w:rPr>
              <w:t>Rel-14 LTE comb-2 ZC sequence design</w:t>
            </w:r>
          </w:p>
        </w:tc>
        <w:tc>
          <w:tcPr>
            <w:tcW w:w="2070" w:type="dxa"/>
          </w:tcPr>
          <w:p w:rsidR="00031EE2" w:rsidRDefault="00031EE2" w:rsidP="00BD0C9C">
            <w:pPr>
              <w:jc w:val="center"/>
              <w:rPr>
                <w:sz w:val="16"/>
                <w:lang w:val="en-US" w:eastAsia="ko-KR"/>
              </w:rPr>
            </w:pPr>
            <w:r>
              <w:rPr>
                <w:sz w:val="16"/>
                <w:lang w:val="en-US" w:eastAsia="ko-KR"/>
              </w:rPr>
              <w:t xml:space="preserve">Rel-14 LTE CGS sequences </w:t>
            </w:r>
          </w:p>
        </w:tc>
      </w:tr>
      <w:tr w:rsidR="00031EE2" w:rsidTr="00BD0C9C">
        <w:tc>
          <w:tcPr>
            <w:tcW w:w="1925" w:type="dxa"/>
          </w:tcPr>
          <w:p w:rsidR="00031EE2" w:rsidRDefault="00031EE2" w:rsidP="00BD0C9C">
            <w:pPr>
              <w:jc w:val="center"/>
              <w:rPr>
                <w:i/>
                <w:sz w:val="16"/>
                <w:lang w:val="en-US" w:eastAsia="ko-KR"/>
              </w:rPr>
            </w:pPr>
            <w:r>
              <w:rPr>
                <w:i/>
                <w:sz w:val="16"/>
                <w:lang w:val="en-US" w:eastAsia="ko-KR"/>
              </w:rPr>
              <w:t>Interdigital</w:t>
            </w:r>
          </w:p>
        </w:tc>
        <w:tc>
          <w:tcPr>
            <w:tcW w:w="1994" w:type="dxa"/>
          </w:tcPr>
          <w:p w:rsidR="00031EE2" w:rsidRDefault="00031EE2" w:rsidP="00BD0C9C">
            <w:pPr>
              <w:jc w:val="center"/>
              <w:rPr>
                <w:sz w:val="16"/>
                <w:lang w:val="en-US" w:eastAsia="ko-KR"/>
              </w:rPr>
            </w:pPr>
          </w:p>
        </w:tc>
        <w:tc>
          <w:tcPr>
            <w:tcW w:w="1890" w:type="dxa"/>
          </w:tcPr>
          <w:p w:rsidR="00031EE2" w:rsidRDefault="00031EE2" w:rsidP="00BD0C9C">
            <w:pPr>
              <w:jc w:val="center"/>
              <w:rPr>
                <w:sz w:val="16"/>
                <w:lang w:val="en-US" w:eastAsia="ko-KR"/>
              </w:rPr>
            </w:pPr>
            <w:r>
              <w:rPr>
                <w:sz w:val="16"/>
                <w:lang w:val="en-US" w:eastAsia="ko-KR"/>
              </w:rPr>
              <w:t>ZC-based sequence design</w:t>
            </w:r>
          </w:p>
        </w:tc>
        <w:tc>
          <w:tcPr>
            <w:tcW w:w="2070" w:type="dxa"/>
          </w:tcPr>
          <w:p w:rsidR="00031EE2" w:rsidRDefault="00031EE2" w:rsidP="00BD0C9C">
            <w:pPr>
              <w:jc w:val="center"/>
              <w:rPr>
                <w:sz w:val="16"/>
                <w:lang w:val="en-US" w:eastAsia="ko-KR"/>
              </w:rPr>
            </w:pPr>
            <w:r>
              <w:rPr>
                <w:sz w:val="16"/>
                <w:lang w:val="en-US" w:eastAsia="ko-KR"/>
              </w:rPr>
              <w:t>ZC-based sequence design or existing CGS sequences</w:t>
            </w:r>
          </w:p>
        </w:tc>
      </w:tr>
      <w:tr w:rsidR="00031EE2" w:rsidTr="00BD0C9C">
        <w:tc>
          <w:tcPr>
            <w:tcW w:w="1925" w:type="dxa"/>
          </w:tcPr>
          <w:p w:rsidR="00031EE2" w:rsidRDefault="00031EE2" w:rsidP="00BD0C9C">
            <w:pPr>
              <w:jc w:val="center"/>
              <w:rPr>
                <w:i/>
                <w:sz w:val="16"/>
                <w:lang w:val="en-US" w:eastAsia="ko-KR"/>
              </w:rPr>
            </w:pPr>
            <w:r>
              <w:rPr>
                <w:i/>
                <w:sz w:val="16"/>
                <w:lang w:val="en-US" w:eastAsia="ko-KR"/>
              </w:rPr>
              <w:t>IITH</w:t>
            </w:r>
          </w:p>
        </w:tc>
        <w:tc>
          <w:tcPr>
            <w:tcW w:w="1994" w:type="dxa"/>
          </w:tcPr>
          <w:p w:rsidR="00031EE2" w:rsidRDefault="00031EE2" w:rsidP="00BD0C9C">
            <w:pPr>
              <w:jc w:val="center"/>
              <w:rPr>
                <w:sz w:val="16"/>
                <w:lang w:val="en-US" w:eastAsia="ko-KR"/>
              </w:rPr>
            </w:pPr>
          </w:p>
        </w:tc>
        <w:tc>
          <w:tcPr>
            <w:tcW w:w="1890" w:type="dxa"/>
          </w:tcPr>
          <w:p w:rsidR="00031EE2" w:rsidRDefault="00031EE2" w:rsidP="00BD0C9C">
            <w:pPr>
              <w:jc w:val="center"/>
              <w:rPr>
                <w:sz w:val="16"/>
                <w:lang w:val="en-US" w:eastAsia="ko-KR"/>
              </w:rPr>
            </w:pPr>
            <w:r>
              <w:rPr>
                <w:sz w:val="16"/>
                <w:lang w:val="en-US" w:eastAsia="ko-KR"/>
              </w:rPr>
              <w:t>Pi/2 BPSK sequence design</w:t>
            </w:r>
          </w:p>
        </w:tc>
        <w:tc>
          <w:tcPr>
            <w:tcW w:w="2070" w:type="dxa"/>
          </w:tcPr>
          <w:p w:rsidR="00031EE2" w:rsidRDefault="00031EE2" w:rsidP="00BD0C9C">
            <w:pPr>
              <w:jc w:val="center"/>
              <w:rPr>
                <w:sz w:val="16"/>
                <w:lang w:val="en-US" w:eastAsia="ko-KR"/>
              </w:rPr>
            </w:pPr>
            <w:r>
              <w:rPr>
                <w:sz w:val="16"/>
                <w:lang w:val="en-US" w:eastAsia="ko-KR"/>
              </w:rPr>
              <w:t>Pi/2 BPSK sequence design</w:t>
            </w:r>
          </w:p>
        </w:tc>
      </w:tr>
      <w:tr w:rsidR="00031EE2" w:rsidTr="00BD0C9C">
        <w:tc>
          <w:tcPr>
            <w:tcW w:w="1925" w:type="dxa"/>
          </w:tcPr>
          <w:p w:rsidR="00031EE2" w:rsidRDefault="00031EE2" w:rsidP="00BD0C9C">
            <w:pPr>
              <w:jc w:val="center"/>
              <w:rPr>
                <w:i/>
                <w:sz w:val="16"/>
                <w:lang w:val="en-US" w:eastAsia="ko-KR"/>
              </w:rPr>
            </w:pPr>
            <w:r>
              <w:rPr>
                <w:i/>
                <w:sz w:val="16"/>
                <w:lang w:val="en-US" w:eastAsia="ko-KR"/>
              </w:rPr>
              <w:t>LGE</w:t>
            </w:r>
          </w:p>
        </w:tc>
        <w:tc>
          <w:tcPr>
            <w:tcW w:w="1994" w:type="dxa"/>
          </w:tcPr>
          <w:p w:rsidR="00031EE2" w:rsidRDefault="00031EE2" w:rsidP="00BD0C9C">
            <w:pPr>
              <w:jc w:val="center"/>
              <w:rPr>
                <w:sz w:val="16"/>
                <w:lang w:val="en-US" w:eastAsia="ko-KR"/>
              </w:rPr>
            </w:pPr>
          </w:p>
        </w:tc>
        <w:tc>
          <w:tcPr>
            <w:tcW w:w="1890" w:type="dxa"/>
          </w:tcPr>
          <w:p w:rsidR="00031EE2" w:rsidRDefault="00031EE2" w:rsidP="00BD0C9C">
            <w:pPr>
              <w:jc w:val="center"/>
              <w:rPr>
                <w:sz w:val="16"/>
                <w:lang w:val="en-US" w:eastAsia="ko-KR"/>
              </w:rPr>
            </w:pPr>
            <w:r>
              <w:rPr>
                <w:sz w:val="16"/>
                <w:lang w:val="en-US" w:eastAsia="ko-KR"/>
              </w:rPr>
              <w:t>ZC-based sequence design</w:t>
            </w:r>
          </w:p>
        </w:tc>
        <w:tc>
          <w:tcPr>
            <w:tcW w:w="2070" w:type="dxa"/>
          </w:tcPr>
          <w:p w:rsidR="00031EE2" w:rsidRDefault="00031EE2" w:rsidP="00BD0C9C">
            <w:pPr>
              <w:jc w:val="center"/>
              <w:rPr>
                <w:sz w:val="16"/>
                <w:lang w:val="en-US" w:eastAsia="ko-KR"/>
              </w:rPr>
            </w:pPr>
            <w:r>
              <w:rPr>
                <w:sz w:val="16"/>
                <w:lang w:val="en-US" w:eastAsia="ko-KR"/>
              </w:rPr>
              <w:t>ZC-based sequence design</w:t>
            </w:r>
          </w:p>
        </w:tc>
      </w:tr>
      <w:tr w:rsidR="00031EE2" w:rsidTr="00BD0C9C">
        <w:tc>
          <w:tcPr>
            <w:tcW w:w="1925" w:type="dxa"/>
          </w:tcPr>
          <w:p w:rsidR="00031EE2" w:rsidRDefault="00031EE2" w:rsidP="00BD0C9C">
            <w:pPr>
              <w:jc w:val="center"/>
              <w:rPr>
                <w:i/>
                <w:sz w:val="16"/>
                <w:lang w:val="en-US" w:eastAsia="ko-KR"/>
              </w:rPr>
            </w:pPr>
            <w:r>
              <w:rPr>
                <w:i/>
                <w:sz w:val="16"/>
                <w:lang w:val="en-US" w:eastAsia="ko-KR"/>
              </w:rPr>
              <w:t>Spreadtrum</w:t>
            </w:r>
          </w:p>
        </w:tc>
        <w:tc>
          <w:tcPr>
            <w:tcW w:w="1994" w:type="dxa"/>
          </w:tcPr>
          <w:p w:rsidR="00031EE2" w:rsidRDefault="00031EE2" w:rsidP="00BD0C9C">
            <w:pPr>
              <w:jc w:val="center"/>
              <w:rPr>
                <w:sz w:val="16"/>
                <w:lang w:val="en-US" w:eastAsia="ko-KR"/>
              </w:rPr>
            </w:pPr>
            <w:r>
              <w:rPr>
                <w:sz w:val="16"/>
                <w:lang w:val="en-US" w:eastAsia="ko-KR"/>
              </w:rPr>
              <w:t xml:space="preserve">Rel-14 LTE CGS sequences </w:t>
            </w:r>
          </w:p>
        </w:tc>
        <w:tc>
          <w:tcPr>
            <w:tcW w:w="1890" w:type="dxa"/>
          </w:tcPr>
          <w:p w:rsidR="00031EE2" w:rsidRDefault="00031EE2" w:rsidP="00BD0C9C">
            <w:pPr>
              <w:jc w:val="center"/>
              <w:rPr>
                <w:sz w:val="16"/>
                <w:lang w:val="en-US" w:eastAsia="ko-KR"/>
              </w:rPr>
            </w:pPr>
            <w:r>
              <w:rPr>
                <w:sz w:val="16"/>
                <w:lang w:val="en-US" w:eastAsia="ko-KR"/>
              </w:rPr>
              <w:t>ZC-based sequence design</w:t>
            </w:r>
          </w:p>
        </w:tc>
        <w:tc>
          <w:tcPr>
            <w:tcW w:w="2070" w:type="dxa"/>
          </w:tcPr>
          <w:p w:rsidR="00031EE2" w:rsidRDefault="00031EE2" w:rsidP="00BD0C9C">
            <w:pPr>
              <w:jc w:val="center"/>
              <w:rPr>
                <w:sz w:val="16"/>
                <w:lang w:val="en-US" w:eastAsia="ko-KR"/>
              </w:rPr>
            </w:pPr>
            <w:r>
              <w:rPr>
                <w:sz w:val="16"/>
                <w:lang w:val="en-US" w:eastAsia="ko-KR"/>
              </w:rPr>
              <w:t>CGS sequences</w:t>
            </w:r>
          </w:p>
        </w:tc>
      </w:tr>
      <w:tr w:rsidR="00031EE2" w:rsidTr="00BD0C9C">
        <w:tc>
          <w:tcPr>
            <w:tcW w:w="1925" w:type="dxa"/>
          </w:tcPr>
          <w:p w:rsidR="00031EE2" w:rsidRDefault="00031EE2" w:rsidP="00BD0C9C">
            <w:pPr>
              <w:jc w:val="center"/>
              <w:rPr>
                <w:i/>
                <w:sz w:val="16"/>
                <w:lang w:val="en-US" w:eastAsia="ko-KR"/>
              </w:rPr>
            </w:pPr>
            <w:r>
              <w:rPr>
                <w:i/>
                <w:sz w:val="16"/>
                <w:lang w:val="en-US" w:eastAsia="ko-KR"/>
              </w:rPr>
              <w:t>ZTE/Sanechips</w:t>
            </w:r>
          </w:p>
        </w:tc>
        <w:tc>
          <w:tcPr>
            <w:tcW w:w="1994" w:type="dxa"/>
          </w:tcPr>
          <w:p w:rsidR="00031EE2" w:rsidRDefault="00031EE2" w:rsidP="00BD0C9C">
            <w:pPr>
              <w:jc w:val="center"/>
              <w:rPr>
                <w:sz w:val="16"/>
                <w:lang w:val="en-US" w:eastAsia="ko-KR"/>
              </w:rPr>
            </w:pPr>
          </w:p>
        </w:tc>
        <w:tc>
          <w:tcPr>
            <w:tcW w:w="1890" w:type="dxa"/>
          </w:tcPr>
          <w:p w:rsidR="00031EE2" w:rsidRDefault="00031EE2" w:rsidP="00BD0C9C">
            <w:pPr>
              <w:jc w:val="center"/>
              <w:rPr>
                <w:sz w:val="16"/>
                <w:lang w:val="en-US" w:eastAsia="ko-KR"/>
              </w:rPr>
            </w:pPr>
            <w:r>
              <w:rPr>
                <w:sz w:val="16"/>
                <w:lang w:val="en-US" w:eastAsia="ko-KR"/>
              </w:rPr>
              <w:t>new sequence to achieve the same PAPR level of UL DMRS as that of UL data with Pi/2 BPSK</w:t>
            </w:r>
            <w:r>
              <w:rPr>
                <w:rFonts w:hint="eastAsia"/>
                <w:sz w:val="16"/>
                <w:lang w:val="en-US" w:eastAsia="ko-KR"/>
              </w:rPr>
              <w:t>.</w:t>
            </w:r>
          </w:p>
        </w:tc>
        <w:tc>
          <w:tcPr>
            <w:tcW w:w="2070" w:type="dxa"/>
          </w:tcPr>
          <w:p w:rsidR="00031EE2" w:rsidRDefault="00031EE2" w:rsidP="00BD0C9C">
            <w:pPr>
              <w:jc w:val="center"/>
              <w:rPr>
                <w:sz w:val="16"/>
                <w:lang w:val="en-US" w:eastAsia="ko-KR"/>
              </w:rPr>
            </w:pPr>
          </w:p>
        </w:tc>
      </w:tr>
      <w:tr w:rsidR="00031EE2" w:rsidTr="00BD0C9C">
        <w:tc>
          <w:tcPr>
            <w:tcW w:w="1925" w:type="dxa"/>
          </w:tcPr>
          <w:p w:rsidR="00031EE2" w:rsidRPr="00C82CE8" w:rsidRDefault="00031EE2" w:rsidP="00BD0C9C">
            <w:pPr>
              <w:jc w:val="center"/>
              <w:rPr>
                <w:rFonts w:eastAsiaTheme="minorEastAsia"/>
                <w:i/>
                <w:sz w:val="16"/>
                <w:lang w:val="en-US" w:eastAsia="zh-CN"/>
              </w:rPr>
            </w:pPr>
            <w:r>
              <w:rPr>
                <w:rFonts w:eastAsiaTheme="minorEastAsia" w:hint="eastAsia"/>
                <w:i/>
                <w:sz w:val="16"/>
                <w:lang w:val="en-US" w:eastAsia="zh-CN"/>
              </w:rPr>
              <w:t>Huawei, HiSilicon</w:t>
            </w:r>
          </w:p>
        </w:tc>
        <w:tc>
          <w:tcPr>
            <w:tcW w:w="1994" w:type="dxa"/>
          </w:tcPr>
          <w:p w:rsidR="00031EE2" w:rsidRPr="00C82CE8" w:rsidRDefault="00031EE2" w:rsidP="00BD0C9C">
            <w:pPr>
              <w:jc w:val="center"/>
              <w:rPr>
                <w:rFonts w:eastAsiaTheme="minorEastAsia"/>
                <w:sz w:val="16"/>
                <w:lang w:val="en-US" w:eastAsia="zh-CN"/>
              </w:rPr>
            </w:pPr>
            <w:r>
              <w:rPr>
                <w:rFonts w:eastAsiaTheme="minorEastAsia" w:hint="eastAsia"/>
                <w:sz w:val="16"/>
                <w:lang w:val="en-US" w:eastAsia="zh-CN"/>
              </w:rPr>
              <w:t>New CGS sequence</w:t>
            </w:r>
            <w:r>
              <w:rPr>
                <w:rFonts w:eastAsiaTheme="minorEastAsia"/>
                <w:sz w:val="16"/>
                <w:lang w:val="en-US" w:eastAsia="zh-CN"/>
              </w:rPr>
              <w:t xml:space="preserve"> shown in R1-1720623</w:t>
            </w:r>
          </w:p>
        </w:tc>
        <w:tc>
          <w:tcPr>
            <w:tcW w:w="1890" w:type="dxa"/>
          </w:tcPr>
          <w:p w:rsidR="00031EE2" w:rsidRPr="00C82CE8" w:rsidRDefault="00031EE2" w:rsidP="00BD0C9C">
            <w:pPr>
              <w:jc w:val="center"/>
              <w:rPr>
                <w:rFonts w:eastAsiaTheme="minorEastAsia"/>
                <w:sz w:val="16"/>
                <w:lang w:val="en-US" w:eastAsia="zh-CN"/>
              </w:rPr>
            </w:pPr>
            <w:r>
              <w:rPr>
                <w:rFonts w:eastAsiaTheme="minorEastAsia" w:hint="eastAsia"/>
                <w:sz w:val="16"/>
                <w:lang w:val="en-US" w:eastAsia="zh-CN"/>
              </w:rPr>
              <w:t>ZC based sequence</w:t>
            </w:r>
          </w:p>
        </w:tc>
        <w:tc>
          <w:tcPr>
            <w:tcW w:w="2070" w:type="dxa"/>
          </w:tcPr>
          <w:p w:rsidR="00031EE2" w:rsidRPr="00C82CE8" w:rsidRDefault="00031EE2" w:rsidP="00BD0C9C">
            <w:pPr>
              <w:jc w:val="center"/>
              <w:rPr>
                <w:rFonts w:eastAsiaTheme="minorEastAsia"/>
                <w:sz w:val="16"/>
                <w:lang w:val="en-US" w:eastAsia="zh-CN"/>
              </w:rPr>
            </w:pPr>
            <w:r>
              <w:rPr>
                <w:rFonts w:eastAsiaTheme="minorEastAsia" w:hint="eastAsia"/>
                <w:sz w:val="16"/>
                <w:lang w:val="en-US" w:eastAsia="zh-CN"/>
              </w:rPr>
              <w:t>New CGS sequence</w:t>
            </w:r>
          </w:p>
        </w:tc>
      </w:tr>
    </w:tbl>
    <w:p w:rsidR="00031EE2" w:rsidRDefault="00031EE2" w:rsidP="00031EE2">
      <w:pPr>
        <w:pStyle w:val="Heading2"/>
        <w:numPr>
          <w:ilvl w:val="0"/>
          <w:numId w:val="0"/>
        </w:numPr>
        <w:ind w:left="432"/>
        <w:rPr>
          <w:b/>
          <w:sz w:val="32"/>
        </w:rPr>
      </w:pPr>
    </w:p>
    <w:p w:rsidR="00AE1F11" w:rsidRPr="0011187F" w:rsidRDefault="00AE1F11" w:rsidP="00AE1F11">
      <w:pPr>
        <w:pStyle w:val="BodyText"/>
        <w:spacing w:after="0"/>
        <w:rPr>
          <w:rFonts w:cstheme="minorHAnsi"/>
          <w:i/>
        </w:rPr>
      </w:pPr>
    </w:p>
    <w:tbl>
      <w:tblPr>
        <w:tblStyle w:val="TableGrid"/>
        <w:tblW w:w="9629" w:type="dxa"/>
        <w:tblLayout w:type="fixed"/>
        <w:tblLook w:val="04A0" w:firstRow="1" w:lastRow="0" w:firstColumn="1" w:lastColumn="0" w:noHBand="0" w:noVBand="1"/>
      </w:tblPr>
      <w:tblGrid>
        <w:gridCol w:w="9629"/>
      </w:tblGrid>
      <w:tr w:rsidR="00AE1F11" w:rsidRPr="0011187F" w:rsidTr="00BD0C9C">
        <w:tc>
          <w:tcPr>
            <w:tcW w:w="9629" w:type="dxa"/>
          </w:tcPr>
          <w:p w:rsidR="00AE1F11" w:rsidRPr="0011187F" w:rsidRDefault="00AE1F11" w:rsidP="00BD0C9C">
            <w:pPr>
              <w:pStyle w:val="Heading2"/>
              <w:keepLines w:val="0"/>
              <w:numPr>
                <w:ilvl w:val="0"/>
                <w:numId w:val="0"/>
              </w:numPr>
              <w:tabs>
                <w:tab w:val="left" w:pos="1287"/>
              </w:tabs>
              <w:overflowPunct/>
              <w:autoSpaceDE/>
              <w:autoSpaceDN/>
              <w:adjustRightInd/>
              <w:spacing w:before="0" w:after="0" w:line="259" w:lineRule="auto"/>
              <w:textAlignment w:val="auto"/>
              <w:rPr>
                <w:rFonts w:ascii="Times New Roman" w:eastAsia="MS Mincho" w:hAnsi="Times New Roman"/>
                <w:b/>
                <w:i/>
                <w:sz w:val="20"/>
                <w:szCs w:val="24"/>
              </w:rPr>
            </w:pPr>
            <w:bookmarkStart w:id="54" w:name="_Toc498966885"/>
            <w:bookmarkStart w:id="55" w:name="_Toc498968098"/>
            <w:bookmarkStart w:id="56" w:name="_Toc499058833"/>
            <w:bookmarkStart w:id="57" w:name="_Toc498967076"/>
            <w:bookmarkStart w:id="58" w:name="_Toc499062197"/>
            <w:bookmarkStart w:id="59" w:name="_Toc499493440"/>
            <w:bookmarkStart w:id="60" w:name="_Toc499760335"/>
            <w:bookmarkStart w:id="61" w:name="_Toc499836843"/>
            <w:r w:rsidRPr="0011187F">
              <w:rPr>
                <w:rFonts w:ascii="Times New Roman" w:eastAsia="MS Mincho" w:hAnsi="Times New Roman"/>
                <w:b/>
                <w:i/>
                <w:sz w:val="20"/>
                <w:szCs w:val="24"/>
              </w:rPr>
              <w:t>Question 7d [1]</w:t>
            </w:r>
            <w:bookmarkEnd w:id="54"/>
            <w:bookmarkEnd w:id="55"/>
            <w:bookmarkEnd w:id="56"/>
            <w:bookmarkEnd w:id="57"/>
            <w:bookmarkEnd w:id="58"/>
            <w:bookmarkEnd w:id="59"/>
            <w:bookmarkEnd w:id="60"/>
            <w:bookmarkEnd w:id="61"/>
          </w:p>
          <w:p w:rsidR="00AE1F11" w:rsidRPr="0011187F" w:rsidRDefault="00AE1F11" w:rsidP="00BD0C9C">
            <w:pPr>
              <w:pStyle w:val="maintext"/>
              <w:spacing w:before="0" w:after="0"/>
              <w:ind w:firstLineChars="0" w:firstLine="0"/>
              <w:rPr>
                <w:rFonts w:eastAsia="MS Mincho" w:cs="Times New Roman"/>
                <w:b/>
                <w:i/>
                <w:szCs w:val="24"/>
              </w:rPr>
            </w:pPr>
            <w:r w:rsidRPr="0011187F">
              <w:rPr>
                <w:rFonts w:eastAsia="MS Mincho" w:cs="Times New Roman"/>
                <w:b/>
                <w:i/>
                <w:szCs w:val="24"/>
              </w:rPr>
              <w:t xml:space="preserve">For the PUSCH with a hop, when one-symbol front-load DMRS is configured in the first symbol of each hop, companies are encouraged to provide the location that the one one-symbol additional DMRS can be configured in each hop. </w:t>
            </w:r>
          </w:p>
        </w:tc>
      </w:tr>
    </w:tbl>
    <w:tbl>
      <w:tblPr>
        <w:tblStyle w:val="TableGrid1"/>
        <w:tblW w:w="9625" w:type="dxa"/>
        <w:tblLayout w:type="fixed"/>
        <w:tblLook w:val="04A0" w:firstRow="1" w:lastRow="0" w:firstColumn="1" w:lastColumn="0" w:noHBand="0" w:noVBand="1"/>
      </w:tblPr>
      <w:tblGrid>
        <w:gridCol w:w="1980"/>
        <w:gridCol w:w="7645"/>
      </w:tblGrid>
      <w:tr w:rsidR="00AE1F11" w:rsidRPr="0011187F" w:rsidTr="00BD0C9C">
        <w:trPr>
          <w:trHeight w:val="40"/>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1F11" w:rsidRPr="0011187F" w:rsidRDefault="00AE1F11" w:rsidP="00BD0C9C">
            <w:pPr>
              <w:pStyle w:val="BodyText"/>
              <w:rPr>
                <w:rFonts w:eastAsia="MS Mincho"/>
                <w:sz w:val="12"/>
                <w:lang w:val="en-US"/>
              </w:rPr>
            </w:pPr>
            <w:r w:rsidRPr="0011187F">
              <w:rPr>
                <w:sz w:val="12"/>
              </w:rPr>
              <w:t>Company</w:t>
            </w:r>
          </w:p>
        </w:tc>
        <w:tc>
          <w:tcPr>
            <w:tcW w:w="76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E1F11" w:rsidRPr="0011187F" w:rsidRDefault="00AE1F11" w:rsidP="00BD0C9C">
            <w:pPr>
              <w:pStyle w:val="BodyText"/>
              <w:rPr>
                <w:rFonts w:eastAsiaTheme="minorEastAsia"/>
                <w:sz w:val="12"/>
                <w:lang w:eastAsia="zh-CN"/>
              </w:rPr>
            </w:pPr>
            <w:r w:rsidRPr="0011187F">
              <w:rPr>
                <w:rFonts w:eastAsiaTheme="minorEastAsia"/>
                <w:sz w:val="12"/>
                <w:lang w:eastAsia="zh-CN"/>
              </w:rPr>
              <w:t>Views</w:t>
            </w:r>
          </w:p>
        </w:tc>
      </w:tr>
      <w:tr w:rsidR="00AE1F11" w:rsidRPr="0011187F" w:rsidTr="00BD0C9C">
        <w:tc>
          <w:tcPr>
            <w:tcW w:w="1980"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pStyle w:val="BodyText"/>
              <w:rPr>
                <w:rFonts w:eastAsiaTheme="minorEastAsia"/>
                <w:sz w:val="12"/>
                <w:lang w:eastAsia="zh-CN"/>
              </w:rPr>
            </w:pPr>
            <w:r w:rsidRPr="0011187F">
              <w:rPr>
                <w:rFonts w:eastAsiaTheme="minorEastAsia"/>
                <w:color w:val="0070C0"/>
                <w:sz w:val="12"/>
                <w:lang w:eastAsia="zh-CN"/>
              </w:rPr>
              <w:t>Ericsson</w:t>
            </w:r>
          </w:p>
        </w:tc>
        <w:tc>
          <w:tcPr>
            <w:tcW w:w="7645"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spacing w:before="100" w:beforeAutospacing="1" w:after="100" w:afterAutospacing="1"/>
              <w:rPr>
                <w:rFonts w:eastAsia="SimSun"/>
                <w:sz w:val="12"/>
              </w:rPr>
            </w:pPr>
            <w:r w:rsidRPr="0011187F">
              <w:rPr>
                <w:color w:val="0070C0"/>
                <w:sz w:val="12"/>
              </w:rPr>
              <w:t xml:space="preserve">Both the first and the second hop have DMRS in the first symbol. </w:t>
            </w:r>
          </w:p>
        </w:tc>
      </w:tr>
      <w:tr w:rsidR="00AE1F11" w:rsidRPr="0011187F" w:rsidTr="00BD0C9C">
        <w:tc>
          <w:tcPr>
            <w:tcW w:w="1980"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pStyle w:val="BodyText"/>
              <w:rPr>
                <w:rFonts w:eastAsiaTheme="minorEastAsia"/>
                <w:color w:val="0070C0"/>
                <w:sz w:val="12"/>
                <w:lang w:eastAsia="zh-CN"/>
              </w:rPr>
            </w:pPr>
            <w:r w:rsidRPr="0011187F">
              <w:rPr>
                <w:rFonts w:eastAsiaTheme="minorEastAsia"/>
                <w:color w:val="0070C0"/>
                <w:sz w:val="12"/>
                <w:lang w:eastAsia="zh-CN"/>
              </w:rPr>
              <w:t>Spreadtrum</w:t>
            </w:r>
          </w:p>
        </w:tc>
        <w:tc>
          <w:tcPr>
            <w:tcW w:w="7645"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spacing w:before="100" w:beforeAutospacing="1" w:after="100" w:afterAutospacing="1"/>
              <w:rPr>
                <w:rFonts w:eastAsia="SimSun"/>
                <w:color w:val="0070C0"/>
                <w:sz w:val="12"/>
              </w:rPr>
            </w:pPr>
            <w:r w:rsidRPr="0011187F">
              <w:rPr>
                <w:color w:val="0070C0"/>
                <w:sz w:val="12"/>
              </w:rPr>
              <w:t>Last symbol in each hop.</w:t>
            </w:r>
          </w:p>
        </w:tc>
      </w:tr>
      <w:tr w:rsidR="00AE1F11" w:rsidRPr="0011187F" w:rsidTr="00BD0C9C">
        <w:tc>
          <w:tcPr>
            <w:tcW w:w="1980"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pStyle w:val="BodyText"/>
              <w:rPr>
                <w:rFonts w:eastAsiaTheme="minorEastAsia"/>
                <w:color w:val="0070C0"/>
                <w:sz w:val="12"/>
                <w:lang w:eastAsia="zh-CN"/>
              </w:rPr>
            </w:pPr>
            <w:r w:rsidRPr="0011187F">
              <w:rPr>
                <w:rFonts w:eastAsiaTheme="minorEastAsia"/>
                <w:color w:val="0070C0"/>
                <w:sz w:val="12"/>
                <w:lang w:eastAsia="zh-CN"/>
              </w:rPr>
              <w:t>ZTE, Sanechips</w:t>
            </w:r>
          </w:p>
        </w:tc>
        <w:tc>
          <w:tcPr>
            <w:tcW w:w="7645"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spacing w:before="100" w:beforeAutospacing="1" w:after="100" w:afterAutospacing="1"/>
              <w:rPr>
                <w:rFonts w:eastAsia="SimSun"/>
                <w:color w:val="0070C0"/>
                <w:sz w:val="12"/>
              </w:rPr>
            </w:pPr>
            <w:r w:rsidRPr="0011187F">
              <w:rPr>
                <w:color w:val="0070C0"/>
                <w:sz w:val="12"/>
                <w:lang w:eastAsia="zh-CN"/>
              </w:rPr>
              <w:t>Exist of additional DMRS depends on the duration of PUSCH in each hop. If PUSCH duration of a hop is larger than 4 symbols, additional DMRS can exist.</w:t>
            </w:r>
          </w:p>
        </w:tc>
      </w:tr>
      <w:tr w:rsidR="00AE1F11" w:rsidRPr="0011187F" w:rsidTr="00BD0C9C">
        <w:tc>
          <w:tcPr>
            <w:tcW w:w="1980"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pStyle w:val="BodyText"/>
              <w:rPr>
                <w:rFonts w:eastAsiaTheme="minorEastAsia"/>
                <w:color w:val="0070C0"/>
                <w:sz w:val="12"/>
                <w:lang w:eastAsia="zh-CN"/>
              </w:rPr>
            </w:pPr>
            <w:r w:rsidRPr="0011187F">
              <w:rPr>
                <w:rFonts w:eastAsiaTheme="minorEastAsia"/>
                <w:color w:val="0070C0"/>
                <w:sz w:val="12"/>
                <w:lang w:eastAsia="zh-CN"/>
              </w:rPr>
              <w:t>NEC</w:t>
            </w:r>
          </w:p>
        </w:tc>
        <w:tc>
          <w:tcPr>
            <w:tcW w:w="7645"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spacing w:before="100" w:beforeAutospacing="1" w:after="100" w:afterAutospacing="1"/>
              <w:rPr>
                <w:rFonts w:eastAsia="SimSun"/>
                <w:color w:val="0070C0"/>
                <w:sz w:val="12"/>
                <w:lang w:eastAsia="zh-CN"/>
              </w:rPr>
            </w:pPr>
            <w:r w:rsidRPr="0011187F">
              <w:rPr>
                <w:color w:val="0070C0"/>
                <w:sz w:val="12"/>
                <w:lang w:eastAsia="zh-CN"/>
              </w:rPr>
              <w:t>Similar view with ZTE.</w:t>
            </w:r>
          </w:p>
        </w:tc>
      </w:tr>
      <w:tr w:rsidR="00AE1F11" w:rsidRPr="0011187F" w:rsidTr="00BD0C9C">
        <w:tc>
          <w:tcPr>
            <w:tcW w:w="1980"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pStyle w:val="BodyText"/>
              <w:rPr>
                <w:rFonts w:eastAsia="SimSun"/>
                <w:color w:val="0070C0"/>
                <w:sz w:val="12"/>
                <w:szCs w:val="20"/>
                <w:lang w:eastAsia="zh-CN"/>
              </w:rPr>
            </w:pPr>
            <w:r w:rsidRPr="0011187F">
              <w:rPr>
                <w:rFonts w:eastAsia="SimSun"/>
                <w:color w:val="0070C0"/>
                <w:sz w:val="12"/>
                <w:szCs w:val="20"/>
                <w:lang w:eastAsia="zh-CN"/>
              </w:rPr>
              <w:t>Qualcomm</w:t>
            </w:r>
          </w:p>
        </w:tc>
        <w:tc>
          <w:tcPr>
            <w:tcW w:w="7645"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spacing w:after="0"/>
              <w:rPr>
                <w:rFonts w:eastAsia="SimSun"/>
                <w:color w:val="0070C0"/>
                <w:sz w:val="12"/>
                <w:lang w:eastAsia="zh-CN"/>
              </w:rPr>
            </w:pPr>
            <w:r w:rsidRPr="0011187F">
              <w:rPr>
                <w:color w:val="0070C0"/>
                <w:sz w:val="12"/>
                <w:lang w:eastAsia="zh-CN"/>
              </w:rPr>
              <w:t>In each hop, the 5</w:t>
            </w:r>
            <w:r w:rsidRPr="0011187F">
              <w:rPr>
                <w:color w:val="0070C0"/>
                <w:sz w:val="12"/>
                <w:vertAlign w:val="superscript"/>
                <w:lang w:eastAsia="zh-CN"/>
              </w:rPr>
              <w:t>th</w:t>
            </w:r>
            <w:r w:rsidRPr="0011187F">
              <w:rPr>
                <w:color w:val="0070C0"/>
                <w:sz w:val="12"/>
                <w:lang w:eastAsia="zh-CN"/>
              </w:rPr>
              <w:t xml:space="preserve"> symbol with respect to the start of the hop. The UE shall assume that if the size of the hop is less than 5 symbols, the additional DMRS is not transmitted.  </w:t>
            </w:r>
          </w:p>
          <w:p w:rsidR="00AE1F11" w:rsidRPr="0011187F" w:rsidRDefault="00AE1F11" w:rsidP="00BD0C9C">
            <w:pPr>
              <w:spacing w:before="100" w:beforeAutospacing="1" w:after="100" w:afterAutospacing="1"/>
              <w:jc w:val="center"/>
              <w:rPr>
                <w:color w:val="0070C0"/>
                <w:sz w:val="12"/>
                <w:lang w:eastAsia="zh-CN"/>
              </w:rPr>
            </w:pPr>
            <w:r w:rsidRPr="0011187F">
              <w:rPr>
                <w:noProof/>
                <w:color w:val="0070C0"/>
                <w:sz w:val="12"/>
                <w:lang w:val="en-US" w:eastAsia="ja-JP"/>
              </w:rPr>
              <w:drawing>
                <wp:inline distT="0" distB="0" distL="0" distR="0" wp14:anchorId="1F3604A0" wp14:editId="765C43EA">
                  <wp:extent cx="1441729" cy="638071"/>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457109" cy="644878"/>
                          </a:xfrm>
                          <a:prstGeom prst="rect">
                            <a:avLst/>
                          </a:prstGeom>
                          <a:noFill/>
                          <a:ln>
                            <a:noFill/>
                          </a:ln>
                        </pic:spPr>
                      </pic:pic>
                    </a:graphicData>
                  </a:graphic>
                </wp:inline>
              </w:drawing>
            </w:r>
          </w:p>
        </w:tc>
      </w:tr>
      <w:tr w:rsidR="00AE1F11" w:rsidRPr="0011187F" w:rsidTr="00BD0C9C">
        <w:tc>
          <w:tcPr>
            <w:tcW w:w="1980"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pStyle w:val="BodyText"/>
              <w:rPr>
                <w:rFonts w:eastAsiaTheme="minorEastAsia"/>
                <w:color w:val="0070C0"/>
                <w:sz w:val="12"/>
                <w:lang w:eastAsia="zh-CN"/>
              </w:rPr>
            </w:pPr>
            <w:r w:rsidRPr="0011187F">
              <w:rPr>
                <w:rFonts w:eastAsiaTheme="minorEastAsia"/>
                <w:color w:val="0070C0"/>
                <w:sz w:val="12"/>
                <w:lang w:eastAsia="zh-CN"/>
              </w:rPr>
              <w:lastRenderedPageBreak/>
              <w:t>vivo</w:t>
            </w:r>
          </w:p>
        </w:tc>
        <w:tc>
          <w:tcPr>
            <w:tcW w:w="7645"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spacing w:after="0" w:line="240" w:lineRule="atLeast"/>
              <w:rPr>
                <w:rFonts w:eastAsiaTheme="minorEastAsia"/>
                <w:color w:val="0070C0"/>
                <w:sz w:val="12"/>
                <w:lang w:eastAsia="zh-CN"/>
              </w:rPr>
            </w:pPr>
            <w:r w:rsidRPr="0011187F">
              <w:rPr>
                <w:color w:val="0070C0"/>
                <w:sz w:val="12"/>
                <w:lang w:eastAsia="zh-CN"/>
              </w:rPr>
              <w:t xml:space="preserve">7-symbol non-slot based scheduling DMRS can be </w:t>
            </w:r>
            <w:r w:rsidRPr="0011187F">
              <w:rPr>
                <w:rFonts w:eastAsiaTheme="minorEastAsia" w:hint="eastAsia"/>
                <w:color w:val="0070C0"/>
                <w:sz w:val="12"/>
                <w:lang w:eastAsia="zh-CN"/>
              </w:rPr>
              <w:t>used as a reference (</w:t>
            </w:r>
            <w:r w:rsidRPr="0011187F">
              <w:rPr>
                <w:rFonts w:eastAsiaTheme="minorEastAsia"/>
                <w:color w:val="0070C0"/>
                <w:sz w:val="12"/>
                <w:lang w:eastAsia="zh-CN"/>
              </w:rPr>
              <w:t>Assuming</w:t>
            </w:r>
            <w:r w:rsidRPr="0011187F">
              <w:rPr>
                <w:rFonts w:eastAsiaTheme="minorEastAsia" w:hint="eastAsia"/>
                <w:color w:val="0070C0"/>
                <w:sz w:val="12"/>
                <w:lang w:eastAsia="zh-CN"/>
              </w:rPr>
              <w:t xml:space="preserve"> additional DMRS is fixed on the 5</w:t>
            </w:r>
            <w:r w:rsidRPr="0011187F">
              <w:rPr>
                <w:rFonts w:eastAsiaTheme="minorEastAsia"/>
                <w:color w:val="0070C0"/>
                <w:sz w:val="12"/>
                <w:vertAlign w:val="superscript"/>
                <w:lang w:eastAsia="zh-CN"/>
              </w:rPr>
              <w:t>th</w:t>
            </w:r>
            <w:r w:rsidRPr="0011187F">
              <w:rPr>
                <w:rFonts w:eastAsiaTheme="minorEastAsia" w:hint="eastAsia"/>
                <w:color w:val="0070C0"/>
                <w:sz w:val="12"/>
                <w:lang w:eastAsia="zh-CN"/>
              </w:rPr>
              <w:t xml:space="preserve"> symbol</w:t>
            </w:r>
            <w:r w:rsidRPr="0011187F">
              <w:rPr>
                <w:rFonts w:eastAsiaTheme="minorEastAsia"/>
                <w:color w:val="0070C0"/>
                <w:sz w:val="12"/>
                <w:lang w:eastAsia="zh-CN"/>
              </w:rPr>
              <w:t>)</w:t>
            </w:r>
            <w:r w:rsidRPr="0011187F">
              <w:rPr>
                <w:color w:val="0070C0"/>
                <w:sz w:val="12"/>
                <w:lang w:eastAsia="zh-CN"/>
              </w:rPr>
              <w:t xml:space="preserve">. </w:t>
            </w:r>
          </w:p>
          <w:p w:rsidR="00AE1F11" w:rsidRPr="0011187F" w:rsidRDefault="00AE1F11" w:rsidP="00BD0C9C">
            <w:pPr>
              <w:spacing w:after="0" w:line="240" w:lineRule="atLeast"/>
              <w:jc w:val="center"/>
              <w:rPr>
                <w:rFonts w:eastAsiaTheme="minorEastAsia"/>
                <w:color w:val="0070C0"/>
                <w:sz w:val="12"/>
                <w:lang w:eastAsia="zh-CN"/>
              </w:rPr>
            </w:pPr>
            <w:r w:rsidRPr="0011187F">
              <w:rPr>
                <w:sz w:val="16"/>
              </w:rPr>
              <w:object w:dxaOrig="9030" w:dyaOrig="3240">
                <v:shape id="_x0000_i1030" type="#_x0000_t75" style="width:136.5pt;height:49.45pt" o:ole="">
                  <v:imagedata r:id="rId27" o:title=""/>
                </v:shape>
                <o:OLEObject Type="Embed" ProgID="PBrush" ShapeID="_x0000_i1030" DrawAspect="Content" ObjectID="_1573641426" r:id="rId28"/>
              </w:object>
            </w:r>
          </w:p>
          <w:p w:rsidR="00AE1F11" w:rsidRPr="0011187F" w:rsidRDefault="00AE1F11" w:rsidP="00BD0C9C">
            <w:pPr>
              <w:spacing w:after="0" w:line="240" w:lineRule="atLeast"/>
              <w:rPr>
                <w:rFonts w:eastAsiaTheme="minorEastAsia"/>
                <w:color w:val="0070C0"/>
                <w:sz w:val="12"/>
                <w:lang w:eastAsia="zh-CN"/>
              </w:rPr>
            </w:pPr>
            <w:r w:rsidRPr="0011187F">
              <w:rPr>
                <w:rFonts w:eastAsiaTheme="minorEastAsia" w:hint="eastAsia"/>
                <w:color w:val="0070C0"/>
                <w:sz w:val="12"/>
                <w:lang w:eastAsia="zh-CN"/>
              </w:rPr>
              <w:t>When the actual PUSCH transmission symbol number is equal or greater than 6, one additional DMRS can be configured.</w:t>
            </w:r>
          </w:p>
          <w:p w:rsidR="00AE1F11" w:rsidRPr="0011187F" w:rsidRDefault="00AE1F11" w:rsidP="00BD0C9C">
            <w:pPr>
              <w:spacing w:after="0" w:line="240" w:lineRule="atLeast"/>
              <w:rPr>
                <w:rFonts w:eastAsia="SimSun"/>
                <w:color w:val="0070C0"/>
                <w:sz w:val="12"/>
                <w:lang w:eastAsia="zh-CN"/>
              </w:rPr>
            </w:pPr>
            <w:r w:rsidRPr="0011187F">
              <w:rPr>
                <w:color w:val="0070C0"/>
                <w:sz w:val="12"/>
                <w:lang w:eastAsia="zh-CN"/>
              </w:rPr>
              <w:t>When the actual P</w:t>
            </w:r>
            <w:r w:rsidRPr="0011187F">
              <w:rPr>
                <w:rFonts w:eastAsiaTheme="minorEastAsia" w:hint="eastAsia"/>
                <w:color w:val="0070C0"/>
                <w:sz w:val="12"/>
                <w:lang w:eastAsia="zh-CN"/>
              </w:rPr>
              <w:t>U</w:t>
            </w:r>
            <w:r w:rsidRPr="0011187F">
              <w:rPr>
                <w:color w:val="0070C0"/>
                <w:sz w:val="12"/>
                <w:lang w:eastAsia="zh-CN"/>
              </w:rPr>
              <w:t>SCH transmission symbol number is less than 6, no additional DMRS is supported.</w:t>
            </w:r>
          </w:p>
        </w:tc>
      </w:tr>
      <w:tr w:rsidR="00AE1F11" w:rsidRPr="0011187F" w:rsidTr="00BD0C9C">
        <w:tc>
          <w:tcPr>
            <w:tcW w:w="1980"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pStyle w:val="BodyText"/>
              <w:rPr>
                <w:rFonts w:eastAsiaTheme="minorEastAsia"/>
                <w:color w:val="0070C0"/>
                <w:sz w:val="12"/>
                <w:lang w:eastAsia="zh-CN"/>
              </w:rPr>
            </w:pPr>
            <w:r w:rsidRPr="0011187F">
              <w:rPr>
                <w:rFonts w:eastAsiaTheme="minorEastAsia"/>
                <w:color w:val="0070C0"/>
                <w:sz w:val="12"/>
                <w:lang w:eastAsia="zh-CN"/>
              </w:rPr>
              <w:t>OPPO</w:t>
            </w:r>
          </w:p>
        </w:tc>
        <w:tc>
          <w:tcPr>
            <w:tcW w:w="7645"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spacing w:before="100" w:beforeAutospacing="1" w:after="100" w:afterAutospacing="1" w:line="254" w:lineRule="auto"/>
              <w:rPr>
                <w:rFonts w:eastAsia="SimSun"/>
                <w:color w:val="0070C0"/>
                <w:sz w:val="12"/>
                <w:lang w:eastAsia="zh-CN"/>
              </w:rPr>
            </w:pPr>
            <w:r w:rsidRPr="0011187F">
              <w:rPr>
                <w:color w:val="0070C0"/>
                <w:sz w:val="12"/>
                <w:lang w:eastAsia="zh-CN"/>
              </w:rPr>
              <w:t>5</w:t>
            </w:r>
            <w:r w:rsidRPr="0011187F">
              <w:rPr>
                <w:color w:val="0070C0"/>
                <w:sz w:val="12"/>
                <w:vertAlign w:val="superscript"/>
                <w:lang w:eastAsia="zh-CN"/>
              </w:rPr>
              <w:t>th</w:t>
            </w:r>
            <w:r w:rsidRPr="0011187F">
              <w:rPr>
                <w:color w:val="0070C0"/>
                <w:sz w:val="12"/>
                <w:lang w:eastAsia="zh-CN"/>
              </w:rPr>
              <w:t xml:space="preserve"> symbol if the PUSCH spans 5 or more symbols, otherwise no additional DMRS</w:t>
            </w:r>
          </w:p>
        </w:tc>
      </w:tr>
      <w:tr w:rsidR="00AE1F11" w:rsidRPr="0011187F" w:rsidTr="00BD0C9C">
        <w:tc>
          <w:tcPr>
            <w:tcW w:w="1980"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pStyle w:val="BodyText"/>
              <w:rPr>
                <w:rFonts w:eastAsiaTheme="minorEastAsia"/>
                <w:color w:val="000000" w:themeColor="text1"/>
                <w:sz w:val="12"/>
                <w:lang w:eastAsia="zh-CN"/>
              </w:rPr>
            </w:pPr>
            <w:r w:rsidRPr="0011187F">
              <w:rPr>
                <w:rFonts w:eastAsiaTheme="minorEastAsia"/>
                <w:color w:val="000000" w:themeColor="text1"/>
                <w:sz w:val="12"/>
                <w:lang w:eastAsia="zh-CN"/>
              </w:rPr>
              <w:t>Huawei, HiSilicon</w:t>
            </w:r>
          </w:p>
        </w:tc>
        <w:tc>
          <w:tcPr>
            <w:tcW w:w="7645"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spacing w:before="100" w:beforeAutospacing="1" w:after="100" w:afterAutospacing="1"/>
              <w:rPr>
                <w:rFonts w:eastAsia="SimSun"/>
                <w:color w:val="000000" w:themeColor="text1"/>
                <w:sz w:val="12"/>
                <w:lang w:eastAsia="zh-CN"/>
              </w:rPr>
            </w:pPr>
            <w:r w:rsidRPr="0011187F">
              <w:rPr>
                <w:color w:val="000000" w:themeColor="text1"/>
                <w:sz w:val="12"/>
                <w:lang w:eastAsia="zh-CN"/>
              </w:rPr>
              <w:t>1</w:t>
            </w:r>
            <w:r w:rsidRPr="0011187F">
              <w:rPr>
                <w:color w:val="000000" w:themeColor="text1"/>
                <w:sz w:val="12"/>
                <w:vertAlign w:val="superscript"/>
                <w:lang w:eastAsia="zh-CN"/>
              </w:rPr>
              <w:t>st</w:t>
            </w:r>
            <w:r w:rsidRPr="0011187F">
              <w:rPr>
                <w:color w:val="000000" w:themeColor="text1"/>
                <w:sz w:val="12"/>
                <w:lang w:eastAsia="zh-CN"/>
              </w:rPr>
              <w:t xml:space="preserve"> hop: the additional DMRS symbol location is the last symbol;2</w:t>
            </w:r>
            <w:r w:rsidRPr="0011187F">
              <w:rPr>
                <w:color w:val="000000" w:themeColor="text1"/>
                <w:sz w:val="12"/>
                <w:vertAlign w:val="superscript"/>
                <w:lang w:eastAsia="zh-CN"/>
              </w:rPr>
              <w:t>nd</w:t>
            </w:r>
            <w:r w:rsidRPr="0011187F">
              <w:rPr>
                <w:color w:val="000000" w:themeColor="text1"/>
                <w:sz w:val="12"/>
                <w:lang w:eastAsia="zh-CN"/>
              </w:rPr>
              <w:t xml:space="preserve"> hop: the additional DMRS location can reuse the additional DMRS symbol location in the cases without hop. </w:t>
            </w:r>
          </w:p>
        </w:tc>
      </w:tr>
      <w:tr w:rsidR="00AE1F11" w:rsidRPr="0011187F" w:rsidTr="00BD0C9C">
        <w:tc>
          <w:tcPr>
            <w:tcW w:w="1980"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pStyle w:val="BodyText"/>
              <w:rPr>
                <w:rFonts w:eastAsiaTheme="minorEastAsia"/>
                <w:color w:val="000000" w:themeColor="text1"/>
                <w:sz w:val="12"/>
                <w:lang w:eastAsia="zh-CN"/>
              </w:rPr>
            </w:pPr>
            <w:r w:rsidRPr="0011187F">
              <w:rPr>
                <w:rFonts w:eastAsiaTheme="minorEastAsia"/>
                <w:color w:val="000000" w:themeColor="text1"/>
                <w:sz w:val="12"/>
                <w:lang w:eastAsia="zh-CN"/>
              </w:rPr>
              <w:t>CATT</w:t>
            </w:r>
          </w:p>
        </w:tc>
        <w:tc>
          <w:tcPr>
            <w:tcW w:w="7645" w:type="dxa"/>
            <w:tcBorders>
              <w:top w:val="single" w:sz="4" w:space="0" w:color="auto"/>
              <w:left w:val="single" w:sz="4" w:space="0" w:color="auto"/>
              <w:bottom w:val="single" w:sz="4" w:space="0" w:color="auto"/>
              <w:right w:val="single" w:sz="4" w:space="0" w:color="auto"/>
            </w:tcBorders>
          </w:tcPr>
          <w:p w:rsidR="00AE1F11" w:rsidRPr="0011187F" w:rsidRDefault="00AE1F11" w:rsidP="00BD0C9C">
            <w:pPr>
              <w:spacing w:before="100" w:beforeAutospacing="1" w:after="100" w:afterAutospacing="1"/>
              <w:rPr>
                <w:rFonts w:eastAsia="SimSun"/>
                <w:color w:val="000000" w:themeColor="text1"/>
                <w:sz w:val="12"/>
                <w:lang w:eastAsia="zh-CN"/>
              </w:rPr>
            </w:pPr>
            <w:r w:rsidRPr="0011187F">
              <w:rPr>
                <w:color w:val="000000" w:themeColor="text1"/>
                <w:sz w:val="12"/>
                <w:lang w:eastAsia="zh-CN"/>
              </w:rPr>
              <w:t>In our understanding, when there is one additional DMRS in each hop that means there are altogether 4 DMRSs then we propose to use same DMRS locations which has been agreed for without hopping, (as shown below)</w:t>
            </w:r>
          </w:p>
          <w:p w:rsidR="00AE1F11" w:rsidRPr="0011187F" w:rsidRDefault="00AE1F11" w:rsidP="00BD0C9C">
            <w:pPr>
              <w:spacing w:before="100" w:beforeAutospacing="1" w:after="100" w:afterAutospacing="1"/>
              <w:rPr>
                <w:color w:val="000000" w:themeColor="text1"/>
                <w:sz w:val="12"/>
                <w:lang w:eastAsia="zh-CN"/>
              </w:rPr>
            </w:pPr>
            <w:r w:rsidRPr="0011187F">
              <w:rPr>
                <w:noProof/>
                <w:color w:val="000000" w:themeColor="text1"/>
                <w:sz w:val="12"/>
                <w:lang w:val="en-US" w:eastAsia="ja-JP"/>
              </w:rPr>
              <w:drawing>
                <wp:inline distT="0" distB="0" distL="0" distR="0" wp14:anchorId="4CA66763" wp14:editId="26D912B7">
                  <wp:extent cx="4293870" cy="7315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93870" cy="731520"/>
                          </a:xfrm>
                          <a:prstGeom prst="rect">
                            <a:avLst/>
                          </a:prstGeom>
                          <a:noFill/>
                          <a:ln>
                            <a:noFill/>
                          </a:ln>
                        </pic:spPr>
                      </pic:pic>
                    </a:graphicData>
                  </a:graphic>
                </wp:inline>
              </w:drawing>
            </w:r>
          </w:p>
        </w:tc>
      </w:tr>
    </w:tbl>
    <w:p w:rsidR="00AE1F11" w:rsidRPr="0011187F" w:rsidRDefault="00AE1F11" w:rsidP="00AE1F11">
      <w:pPr>
        <w:rPr>
          <w:b/>
          <w:i/>
          <w:szCs w:val="24"/>
          <w:highlight w:val="yellow"/>
          <w:u w:val="single"/>
          <w:lang w:eastAsia="ko-KR"/>
        </w:rPr>
      </w:pPr>
    </w:p>
    <w:p w:rsidR="00AE1F11" w:rsidRPr="0011187F" w:rsidRDefault="00AE1F11" w:rsidP="00AE1F11">
      <w:pPr>
        <w:pStyle w:val="BodyText"/>
        <w:spacing w:after="0"/>
        <w:rPr>
          <w:rFonts w:ascii="Times New Roman" w:eastAsia="MS Mincho" w:hAnsi="Times New Roman"/>
          <w:b/>
          <w:i/>
          <w:highlight w:val="yellow"/>
          <w:lang w:eastAsia="ko-KR"/>
        </w:rPr>
      </w:pPr>
    </w:p>
    <w:tbl>
      <w:tblPr>
        <w:tblStyle w:val="TableGrid"/>
        <w:tblW w:w="9629" w:type="dxa"/>
        <w:tblLayout w:type="fixed"/>
        <w:tblLook w:val="04A0" w:firstRow="1" w:lastRow="0" w:firstColumn="1" w:lastColumn="0" w:noHBand="0" w:noVBand="1"/>
      </w:tblPr>
      <w:tblGrid>
        <w:gridCol w:w="9629"/>
      </w:tblGrid>
      <w:tr w:rsidR="00AE1F11" w:rsidRPr="0011187F" w:rsidTr="00BD0C9C">
        <w:tc>
          <w:tcPr>
            <w:tcW w:w="9629" w:type="dxa"/>
          </w:tcPr>
          <w:p w:rsidR="00AE1F11" w:rsidRPr="0011187F" w:rsidRDefault="00AE1F11" w:rsidP="00BD0C9C">
            <w:pPr>
              <w:pStyle w:val="Heading2"/>
              <w:keepLines w:val="0"/>
              <w:numPr>
                <w:ilvl w:val="0"/>
                <w:numId w:val="0"/>
              </w:numPr>
              <w:tabs>
                <w:tab w:val="left" w:pos="1287"/>
              </w:tabs>
              <w:overflowPunct/>
              <w:autoSpaceDE/>
              <w:autoSpaceDN/>
              <w:adjustRightInd/>
              <w:spacing w:before="0" w:after="0" w:line="259" w:lineRule="auto"/>
              <w:textAlignment w:val="auto"/>
              <w:rPr>
                <w:rFonts w:ascii="Times New Roman" w:hAnsi="Times New Roman"/>
                <w:bCs/>
                <w:sz w:val="20"/>
                <w:szCs w:val="24"/>
              </w:rPr>
            </w:pPr>
            <w:bookmarkStart w:id="62" w:name="_Toc498966888"/>
            <w:bookmarkStart w:id="63" w:name="_Toc498967079"/>
            <w:bookmarkStart w:id="64" w:name="_Toc498968101"/>
            <w:bookmarkStart w:id="65" w:name="_Toc499058836"/>
            <w:bookmarkStart w:id="66" w:name="_Toc499062200"/>
            <w:bookmarkStart w:id="67" w:name="_Toc499493443"/>
            <w:bookmarkStart w:id="68" w:name="_Toc499760337"/>
            <w:bookmarkStart w:id="69" w:name="_Toc499836845"/>
            <w:r w:rsidRPr="0011187F">
              <w:rPr>
                <w:rStyle w:val="Heading3Char"/>
                <w:rFonts w:ascii="Times New Roman" w:hAnsi="Times New Roman"/>
                <w:b/>
                <w:sz w:val="20"/>
                <w:szCs w:val="24"/>
              </w:rPr>
              <w:t>Question 7h</w:t>
            </w:r>
            <w:bookmarkEnd w:id="62"/>
            <w:bookmarkEnd w:id="63"/>
            <w:bookmarkEnd w:id="64"/>
            <w:bookmarkEnd w:id="65"/>
            <w:r w:rsidRPr="0011187F">
              <w:rPr>
                <w:rFonts w:ascii="Times New Roman" w:eastAsia="MS Mincho" w:hAnsi="Times New Roman"/>
                <w:b/>
                <w:i/>
                <w:sz w:val="20"/>
                <w:szCs w:val="24"/>
                <w:lang w:eastAsia="en-US"/>
              </w:rPr>
              <w:t xml:space="preserve"> [1]</w:t>
            </w:r>
            <w:bookmarkEnd w:id="66"/>
            <w:bookmarkEnd w:id="67"/>
            <w:bookmarkEnd w:id="68"/>
            <w:bookmarkEnd w:id="69"/>
          </w:p>
          <w:p w:rsidR="00AE1F11" w:rsidRPr="0011187F" w:rsidRDefault="00AE1F11" w:rsidP="00BD0C9C">
            <w:pPr>
              <w:pStyle w:val="BodyText"/>
              <w:spacing w:after="0"/>
              <w:rPr>
                <w:rFonts w:ascii="Times New Roman" w:hAnsi="Times New Roman"/>
                <w:b/>
                <w:i/>
                <w:lang w:eastAsia="ko-KR"/>
              </w:rPr>
            </w:pPr>
            <w:r w:rsidRPr="0011187F">
              <w:rPr>
                <w:rFonts w:ascii="Times New Roman" w:hAnsi="Times New Roman"/>
                <w:b/>
                <w:i/>
                <w:lang w:eastAsia="ko-KR"/>
              </w:rPr>
              <w:t>As a working assumption for PUSCH, a UE is configured with the number of additional DMRS by UE-specific higher layer signaling</w:t>
            </w:r>
          </w:p>
          <w:p w:rsidR="00AE1F11" w:rsidRPr="0011187F" w:rsidRDefault="00AE1F11" w:rsidP="00BD0C9C">
            <w:pPr>
              <w:numPr>
                <w:ilvl w:val="0"/>
                <w:numId w:val="16"/>
              </w:numPr>
              <w:autoSpaceDN w:val="0"/>
              <w:spacing w:after="0"/>
              <w:rPr>
                <w:rFonts w:eastAsia="MS Mincho"/>
                <w:b/>
                <w:i/>
                <w:szCs w:val="24"/>
                <w:lang w:eastAsia="ko-KR"/>
              </w:rPr>
            </w:pPr>
            <w:r w:rsidRPr="0011187F">
              <w:rPr>
                <w:rFonts w:eastAsia="MS Mincho"/>
                <w:b/>
                <w:i/>
                <w:szCs w:val="24"/>
                <w:lang w:eastAsia="ko-KR"/>
              </w:rPr>
              <w:t>For PUSCH, companies are encouraged to perform analysis/evaluations taking into account T/F sync impact particularly for front-loaded DM-RS</w:t>
            </w:r>
          </w:p>
          <w:p w:rsidR="00AE1F11" w:rsidRPr="0011187F" w:rsidRDefault="00AE1F11" w:rsidP="00BD0C9C">
            <w:pPr>
              <w:spacing w:after="0"/>
              <w:rPr>
                <w:rFonts w:eastAsia="MS Mincho"/>
                <w:b/>
                <w:i/>
                <w:szCs w:val="24"/>
                <w:lang w:eastAsia="ko-KR"/>
              </w:rPr>
            </w:pPr>
            <w:r w:rsidRPr="0011187F">
              <w:rPr>
                <w:rFonts w:eastAsia="MS Mincho"/>
                <w:b/>
                <w:i/>
                <w:szCs w:val="24"/>
                <w:lang w:eastAsia="ko-KR"/>
              </w:rPr>
              <w:t>Can we confirm this working assumption?</w:t>
            </w:r>
          </w:p>
          <w:p w:rsidR="00AE1F11" w:rsidRPr="0011187F" w:rsidRDefault="00AE1F11" w:rsidP="00BD0C9C">
            <w:pPr>
              <w:pStyle w:val="1"/>
              <w:numPr>
                <w:ilvl w:val="0"/>
                <w:numId w:val="16"/>
              </w:numPr>
              <w:spacing w:after="0"/>
              <w:ind w:leftChars="0"/>
              <w:rPr>
                <w:rFonts w:eastAsia="MS Mincho"/>
                <w:b/>
                <w:i/>
                <w:szCs w:val="24"/>
                <w:lang w:eastAsia="ko-KR"/>
              </w:rPr>
            </w:pPr>
            <w:r w:rsidRPr="0011187F">
              <w:rPr>
                <w:rFonts w:eastAsia="MS Mincho"/>
                <w:b/>
                <w:i/>
                <w:szCs w:val="24"/>
                <w:lang w:eastAsia="ko-KR"/>
              </w:rPr>
              <w:t>Yes</w:t>
            </w:r>
          </w:p>
          <w:p w:rsidR="00AE1F11" w:rsidRPr="0011187F" w:rsidRDefault="00AE1F11" w:rsidP="00BD0C9C">
            <w:pPr>
              <w:pStyle w:val="1"/>
              <w:numPr>
                <w:ilvl w:val="1"/>
                <w:numId w:val="16"/>
              </w:numPr>
              <w:spacing w:after="0"/>
              <w:ind w:leftChars="0"/>
              <w:rPr>
                <w:rFonts w:eastAsia="MS Mincho"/>
                <w:szCs w:val="24"/>
                <w:lang w:eastAsia="ko-KR"/>
              </w:rPr>
            </w:pPr>
            <w:r w:rsidRPr="0011187F">
              <w:rPr>
                <w:rFonts w:eastAsia="MS Mincho"/>
                <w:szCs w:val="24"/>
                <w:lang w:eastAsia="ko-KR"/>
              </w:rPr>
              <w:t>Spreadtrum, Samsung, Huawei/HiSilicon, ZTE/Sanechips, LGE, vivo, OPPO, CATT, ITL</w:t>
            </w:r>
          </w:p>
          <w:p w:rsidR="00AE1F11" w:rsidRPr="0011187F" w:rsidRDefault="00AE1F11" w:rsidP="00BD0C9C">
            <w:pPr>
              <w:pStyle w:val="1"/>
              <w:numPr>
                <w:ilvl w:val="0"/>
                <w:numId w:val="16"/>
              </w:numPr>
              <w:spacing w:after="0"/>
              <w:ind w:leftChars="0"/>
              <w:rPr>
                <w:rFonts w:eastAsia="MS Mincho"/>
                <w:b/>
                <w:i/>
                <w:szCs w:val="24"/>
                <w:lang w:eastAsia="ko-KR"/>
              </w:rPr>
            </w:pPr>
            <w:r w:rsidRPr="0011187F">
              <w:rPr>
                <w:rFonts w:eastAsia="MS Mincho"/>
                <w:b/>
                <w:i/>
                <w:szCs w:val="24"/>
                <w:lang w:eastAsia="ko-KR"/>
              </w:rPr>
              <w:t>No, WA is rejected</w:t>
            </w:r>
          </w:p>
          <w:p w:rsidR="00AE1F11" w:rsidRPr="0011187F" w:rsidRDefault="00AE1F11" w:rsidP="00BD0C9C">
            <w:pPr>
              <w:pStyle w:val="1"/>
              <w:numPr>
                <w:ilvl w:val="1"/>
                <w:numId w:val="16"/>
              </w:numPr>
              <w:spacing w:after="0"/>
              <w:ind w:leftChars="0"/>
              <w:rPr>
                <w:rFonts w:eastAsia="MS Mincho"/>
                <w:szCs w:val="24"/>
                <w:lang w:eastAsia="ko-KR"/>
              </w:rPr>
            </w:pPr>
            <w:r w:rsidRPr="0011187F">
              <w:rPr>
                <w:rFonts w:eastAsia="MS Mincho"/>
                <w:szCs w:val="24"/>
                <w:lang w:eastAsia="ko-KR"/>
              </w:rPr>
              <w:t>Ericsson, Nokia/NSB</w:t>
            </w:r>
          </w:p>
          <w:p w:rsidR="00AE1F11" w:rsidRPr="0011187F" w:rsidRDefault="00AE1F11" w:rsidP="00BD0C9C">
            <w:pPr>
              <w:pStyle w:val="1"/>
              <w:numPr>
                <w:ilvl w:val="0"/>
                <w:numId w:val="16"/>
              </w:numPr>
              <w:spacing w:after="0"/>
              <w:ind w:leftChars="0"/>
              <w:rPr>
                <w:rFonts w:eastAsia="MS Mincho"/>
                <w:b/>
                <w:szCs w:val="24"/>
                <w:lang w:eastAsia="ko-KR"/>
              </w:rPr>
            </w:pPr>
            <w:r w:rsidRPr="0011187F">
              <w:rPr>
                <w:rFonts w:eastAsia="MS Mincho"/>
                <w:b/>
                <w:szCs w:val="24"/>
                <w:lang w:eastAsia="ko-KR"/>
              </w:rPr>
              <w:t>If WA is confirmed, support PTRS to be configured independently from MCS when PUSCH’s DMRS pattern is only-front-load to aid with CFO estimation</w:t>
            </w:r>
          </w:p>
          <w:p w:rsidR="00AE1F11" w:rsidRPr="0011187F" w:rsidRDefault="00AE1F11" w:rsidP="00BD0C9C">
            <w:pPr>
              <w:pStyle w:val="1"/>
              <w:numPr>
                <w:ilvl w:val="1"/>
                <w:numId w:val="16"/>
              </w:numPr>
              <w:spacing w:after="0"/>
              <w:ind w:leftChars="0"/>
              <w:rPr>
                <w:rFonts w:eastAsia="MS Mincho"/>
                <w:sz w:val="16"/>
                <w:szCs w:val="24"/>
                <w:lang w:eastAsia="ko-KR"/>
              </w:rPr>
            </w:pPr>
            <w:r w:rsidRPr="0011187F">
              <w:rPr>
                <w:rFonts w:eastAsia="MS Mincho"/>
                <w:szCs w:val="24"/>
                <w:lang w:eastAsia="ko-KR"/>
              </w:rPr>
              <w:t>Qualcomm</w:t>
            </w:r>
          </w:p>
        </w:tc>
      </w:tr>
    </w:tbl>
    <w:p w:rsidR="00AE1F11" w:rsidRPr="0011187F" w:rsidRDefault="00AE1F11" w:rsidP="00AE1F11">
      <w:pPr>
        <w:pStyle w:val="BodyText"/>
        <w:spacing w:after="0"/>
        <w:rPr>
          <w:rFonts w:ascii="Times New Roman" w:hAnsi="Times New Roman"/>
          <w:b/>
          <w:i/>
        </w:rPr>
      </w:pPr>
    </w:p>
    <w:p w:rsidR="000B5477" w:rsidRPr="000B5477" w:rsidRDefault="000B5477" w:rsidP="000B5477">
      <w:pPr>
        <w:rPr>
          <w:lang w:eastAsia="ko-KR"/>
        </w:rPr>
      </w:pPr>
    </w:p>
    <w:tbl>
      <w:tblPr>
        <w:tblStyle w:val="TableGrid"/>
        <w:tblW w:w="9629" w:type="dxa"/>
        <w:tblLayout w:type="fixed"/>
        <w:tblLook w:val="04A0" w:firstRow="1" w:lastRow="0" w:firstColumn="1" w:lastColumn="0" w:noHBand="0" w:noVBand="1"/>
      </w:tblPr>
      <w:tblGrid>
        <w:gridCol w:w="9629"/>
      </w:tblGrid>
      <w:tr w:rsidR="000B5477" w:rsidRPr="000B5477" w:rsidTr="00BD0C9C">
        <w:tc>
          <w:tcPr>
            <w:tcW w:w="9629" w:type="dxa"/>
          </w:tcPr>
          <w:p w:rsidR="000B5477" w:rsidRPr="000B5477" w:rsidRDefault="000B5477" w:rsidP="00BD0C9C">
            <w:pPr>
              <w:pStyle w:val="Heading3"/>
              <w:numPr>
                <w:ilvl w:val="2"/>
                <w:numId w:val="0"/>
              </w:numPr>
              <w:spacing w:after="0"/>
              <w:ind w:left="1310" w:hanging="1310"/>
              <w:rPr>
                <w:rFonts w:ascii="Times New Roman" w:hAnsi="Times New Roman"/>
                <w:b/>
                <w:i/>
                <w:sz w:val="22"/>
                <w:szCs w:val="24"/>
              </w:rPr>
            </w:pPr>
            <w:bookmarkStart w:id="70" w:name="_Toc498960488"/>
            <w:bookmarkStart w:id="71" w:name="_Toc498966876"/>
            <w:bookmarkStart w:id="72" w:name="_Toc498967085"/>
            <w:bookmarkStart w:id="73" w:name="_Toc498968107"/>
            <w:bookmarkStart w:id="74" w:name="_Toc499058842"/>
            <w:bookmarkStart w:id="75" w:name="_Toc499062206"/>
            <w:bookmarkStart w:id="76" w:name="_Toc499493449"/>
            <w:bookmarkStart w:id="77" w:name="_Toc499760340"/>
            <w:bookmarkStart w:id="78" w:name="_Toc499836847"/>
            <w:r w:rsidRPr="000B5477">
              <w:rPr>
                <w:rFonts w:ascii="Times New Roman" w:hAnsi="Times New Roman"/>
                <w:b/>
                <w:i/>
                <w:sz w:val="22"/>
                <w:szCs w:val="24"/>
              </w:rPr>
              <w:t>Question C2 [2]</w:t>
            </w:r>
            <w:bookmarkEnd w:id="70"/>
            <w:bookmarkEnd w:id="71"/>
            <w:bookmarkEnd w:id="72"/>
            <w:bookmarkEnd w:id="73"/>
            <w:bookmarkEnd w:id="74"/>
            <w:bookmarkEnd w:id="75"/>
            <w:bookmarkEnd w:id="76"/>
            <w:bookmarkEnd w:id="77"/>
            <w:bookmarkEnd w:id="78"/>
          </w:p>
          <w:p w:rsidR="000B5477" w:rsidRPr="000B5477" w:rsidRDefault="000B5477" w:rsidP="00BD0C9C">
            <w:pPr>
              <w:spacing w:after="0"/>
              <w:rPr>
                <w:b/>
                <w:i/>
                <w:sz w:val="22"/>
                <w:szCs w:val="24"/>
              </w:rPr>
            </w:pPr>
            <w:r w:rsidRPr="000B5477">
              <w:rPr>
                <w:b/>
                <w:i/>
                <w:sz w:val="22"/>
                <w:szCs w:val="24"/>
              </w:rPr>
              <w:t>For non-slot-based scheduling, sharing of DMRS for PDCCH and PDSCH can be configured by gNB (i.e., the DMRS of PDCCH in the CORESET is also used for data demodulation in the corresponding PRBs).</w:t>
            </w:r>
          </w:p>
          <w:p w:rsidR="000B5477" w:rsidRPr="000B5477" w:rsidRDefault="000B5477" w:rsidP="00BD0C9C">
            <w:pPr>
              <w:pStyle w:val="1"/>
              <w:numPr>
                <w:ilvl w:val="0"/>
                <w:numId w:val="19"/>
              </w:numPr>
              <w:spacing w:after="0"/>
              <w:ind w:leftChars="0" w:left="1160"/>
              <w:contextualSpacing/>
              <w:rPr>
                <w:b/>
                <w:bCs/>
                <w:i/>
                <w:iCs/>
                <w:sz w:val="22"/>
                <w:szCs w:val="24"/>
              </w:rPr>
            </w:pPr>
            <w:r w:rsidRPr="000B5477">
              <w:rPr>
                <w:b/>
                <w:i/>
                <w:sz w:val="22"/>
                <w:szCs w:val="24"/>
              </w:rPr>
              <w:t>Alt. 1: Agree</w:t>
            </w:r>
          </w:p>
          <w:p w:rsidR="000B5477" w:rsidRPr="000B5477" w:rsidRDefault="000B5477" w:rsidP="00BD0C9C">
            <w:pPr>
              <w:pStyle w:val="1"/>
              <w:numPr>
                <w:ilvl w:val="1"/>
                <w:numId w:val="19"/>
              </w:numPr>
              <w:spacing w:after="0"/>
              <w:ind w:leftChars="0"/>
              <w:contextualSpacing/>
              <w:rPr>
                <w:bCs/>
                <w:iCs/>
                <w:sz w:val="22"/>
                <w:szCs w:val="24"/>
              </w:rPr>
            </w:pPr>
            <w:r w:rsidRPr="000B5477">
              <w:rPr>
                <w:sz w:val="22"/>
                <w:szCs w:val="24"/>
              </w:rPr>
              <w:t>Huawei/HiSilicon, Intel, Fujitsu, Panasonic (size 2/4 only)</w:t>
            </w:r>
            <w:r w:rsidRPr="000B5477">
              <w:rPr>
                <w:rFonts w:hint="eastAsia"/>
                <w:sz w:val="22"/>
                <w:szCs w:val="24"/>
                <w:lang w:eastAsia="ko-KR"/>
              </w:rPr>
              <w:t>, Samsung</w:t>
            </w:r>
            <w:r w:rsidRPr="000B5477">
              <w:rPr>
                <w:sz w:val="22"/>
                <w:szCs w:val="24"/>
                <w:lang w:eastAsia="ko-KR"/>
              </w:rPr>
              <w:t>, Lenovo, Motorola</w:t>
            </w:r>
          </w:p>
          <w:p w:rsidR="000B5477" w:rsidRPr="000B5477" w:rsidRDefault="000B5477" w:rsidP="00BD0C9C">
            <w:pPr>
              <w:pStyle w:val="1"/>
              <w:numPr>
                <w:ilvl w:val="0"/>
                <w:numId w:val="19"/>
              </w:numPr>
              <w:spacing w:after="0"/>
              <w:ind w:leftChars="0" w:left="1160"/>
              <w:contextualSpacing/>
              <w:rPr>
                <w:b/>
                <w:i/>
                <w:sz w:val="22"/>
                <w:szCs w:val="24"/>
              </w:rPr>
            </w:pPr>
            <w:r w:rsidRPr="000B5477">
              <w:rPr>
                <w:b/>
                <w:i/>
                <w:sz w:val="22"/>
                <w:szCs w:val="24"/>
              </w:rPr>
              <w:t>Alt. 2: Do not agree</w:t>
            </w:r>
          </w:p>
          <w:p w:rsidR="000B5477" w:rsidRPr="000B5477" w:rsidRDefault="000B5477" w:rsidP="00BD0C9C">
            <w:pPr>
              <w:pStyle w:val="1"/>
              <w:numPr>
                <w:ilvl w:val="1"/>
                <w:numId w:val="19"/>
              </w:numPr>
              <w:spacing w:after="0"/>
              <w:ind w:leftChars="0"/>
              <w:contextualSpacing/>
              <w:rPr>
                <w:szCs w:val="24"/>
              </w:rPr>
            </w:pPr>
            <w:r w:rsidRPr="000B5477">
              <w:rPr>
                <w:sz w:val="22"/>
                <w:szCs w:val="24"/>
              </w:rPr>
              <w:t>Qualcomm, Ericsson, Nokia/NSB, Spreadtrum, CATT, vivo, OPPO, ZTE/Sanechips, LGE, Mediatek, Panasonic (size 7 only), NTT DOCOMO(R1-1720808)</w:t>
            </w:r>
          </w:p>
        </w:tc>
      </w:tr>
    </w:tbl>
    <w:p w:rsidR="000B5477" w:rsidRPr="000B5477" w:rsidRDefault="000B5477" w:rsidP="000B5477">
      <w:pPr>
        <w:rPr>
          <w:rFonts w:cstheme="minorHAnsi"/>
          <w:i/>
          <w:sz w:val="24"/>
          <w:szCs w:val="24"/>
        </w:rPr>
      </w:pPr>
    </w:p>
    <w:tbl>
      <w:tblPr>
        <w:tblStyle w:val="TableGrid"/>
        <w:tblW w:w="9629" w:type="dxa"/>
        <w:tblLayout w:type="fixed"/>
        <w:tblLook w:val="04A0" w:firstRow="1" w:lastRow="0" w:firstColumn="1" w:lastColumn="0" w:noHBand="0" w:noVBand="1"/>
      </w:tblPr>
      <w:tblGrid>
        <w:gridCol w:w="9629"/>
      </w:tblGrid>
      <w:tr w:rsidR="000B5477" w:rsidRPr="000B5477" w:rsidTr="00BD0C9C">
        <w:tc>
          <w:tcPr>
            <w:tcW w:w="9629" w:type="dxa"/>
          </w:tcPr>
          <w:p w:rsidR="000B5477" w:rsidRPr="000B5477" w:rsidRDefault="000B5477" w:rsidP="00BD0C9C">
            <w:pPr>
              <w:pStyle w:val="Heading3"/>
              <w:numPr>
                <w:ilvl w:val="2"/>
                <w:numId w:val="0"/>
              </w:numPr>
              <w:spacing w:after="0"/>
              <w:ind w:left="300" w:hanging="300"/>
              <w:rPr>
                <w:rFonts w:ascii="Times New Roman" w:hAnsi="Times New Roman"/>
                <w:b/>
                <w:i/>
                <w:sz w:val="24"/>
                <w:szCs w:val="24"/>
              </w:rPr>
            </w:pPr>
            <w:bookmarkStart w:id="79" w:name="_Toc498960487"/>
            <w:bookmarkStart w:id="80" w:name="_Toc498968106"/>
            <w:bookmarkStart w:id="81" w:name="_Toc498966875"/>
            <w:bookmarkStart w:id="82" w:name="_Toc499058841"/>
            <w:bookmarkStart w:id="83" w:name="_Toc498967084"/>
            <w:bookmarkStart w:id="84" w:name="_Toc499062205"/>
            <w:bookmarkStart w:id="85" w:name="_Toc499493448"/>
            <w:bookmarkStart w:id="86" w:name="_Toc499760339"/>
            <w:bookmarkStart w:id="87" w:name="_Toc499836848"/>
            <w:r w:rsidRPr="000B5477">
              <w:rPr>
                <w:rFonts w:ascii="Times New Roman" w:hAnsi="Times New Roman"/>
                <w:b/>
                <w:i/>
                <w:sz w:val="24"/>
                <w:szCs w:val="24"/>
              </w:rPr>
              <w:lastRenderedPageBreak/>
              <w:t>Question C [2]</w:t>
            </w:r>
            <w:bookmarkEnd w:id="79"/>
            <w:bookmarkEnd w:id="80"/>
            <w:bookmarkEnd w:id="81"/>
            <w:bookmarkEnd w:id="82"/>
            <w:bookmarkEnd w:id="83"/>
            <w:bookmarkEnd w:id="84"/>
            <w:bookmarkEnd w:id="85"/>
            <w:bookmarkEnd w:id="86"/>
            <w:bookmarkEnd w:id="87"/>
          </w:p>
          <w:p w:rsidR="000B5477" w:rsidRPr="000B5477" w:rsidRDefault="000B5477" w:rsidP="00BD0C9C">
            <w:pPr>
              <w:spacing w:after="0"/>
              <w:rPr>
                <w:b/>
                <w:i/>
                <w:sz w:val="24"/>
                <w:szCs w:val="24"/>
              </w:rPr>
            </w:pPr>
            <w:r w:rsidRPr="000B5477">
              <w:rPr>
                <w:b/>
                <w:i/>
                <w:sz w:val="24"/>
                <w:szCs w:val="24"/>
              </w:rPr>
              <w:t>For 2/4/7-symbol non-slot-based scheduling, when PDSCH and PDCCH are FDMed and the PDSCH in any of the scheduled OFDM symbols overlap with the PDCCH in frequency domain:</w:t>
            </w:r>
          </w:p>
          <w:p w:rsidR="000B5477" w:rsidRPr="000B5477" w:rsidRDefault="000B5477" w:rsidP="00BD0C9C">
            <w:pPr>
              <w:pStyle w:val="11"/>
              <w:numPr>
                <w:ilvl w:val="0"/>
                <w:numId w:val="18"/>
              </w:numPr>
              <w:spacing w:after="0" w:line="240" w:lineRule="auto"/>
              <w:contextualSpacing w:val="0"/>
              <w:rPr>
                <w:b/>
                <w:i/>
                <w:sz w:val="24"/>
              </w:rPr>
            </w:pPr>
            <w:r w:rsidRPr="000B5477">
              <w:rPr>
                <w:b/>
                <w:i/>
                <w:sz w:val="24"/>
              </w:rPr>
              <w:t>Alt. 1: the front-load DMRS should be mapped to the next PDSCH symbol following PDCCH to avoid collision with PDCCH.</w:t>
            </w:r>
          </w:p>
          <w:p w:rsidR="000B5477" w:rsidRPr="000B5477" w:rsidRDefault="000B5477" w:rsidP="00BD0C9C">
            <w:pPr>
              <w:pStyle w:val="11"/>
              <w:numPr>
                <w:ilvl w:val="1"/>
                <w:numId w:val="18"/>
              </w:numPr>
              <w:spacing w:after="0" w:line="240" w:lineRule="auto"/>
              <w:contextualSpacing w:val="0"/>
              <w:rPr>
                <w:sz w:val="24"/>
              </w:rPr>
            </w:pPr>
            <w:r w:rsidRPr="000B5477">
              <w:rPr>
                <w:sz w:val="24"/>
              </w:rPr>
              <w:t>AT&amp;T, CATT, ZTE/Sanechips, Qualcomm, Spreadtrum (if supported), Ericsson, OPPO, Nokia/NSB, Panasonic, Intel, NTT DOCOMO (R1-1720808), Lenovo, Motorola (13)</w:t>
            </w:r>
          </w:p>
          <w:p w:rsidR="000B5477" w:rsidRPr="000B5477" w:rsidRDefault="000B5477" w:rsidP="00BD0C9C">
            <w:pPr>
              <w:pStyle w:val="11"/>
              <w:numPr>
                <w:ilvl w:val="0"/>
                <w:numId w:val="18"/>
              </w:numPr>
              <w:spacing w:after="0" w:line="240" w:lineRule="auto"/>
              <w:contextualSpacing w:val="0"/>
              <w:rPr>
                <w:b/>
                <w:i/>
                <w:sz w:val="24"/>
              </w:rPr>
            </w:pPr>
            <w:r w:rsidRPr="000B5477">
              <w:rPr>
                <w:b/>
                <w:i/>
                <w:sz w:val="24"/>
              </w:rPr>
              <w:t>Alt. 2: the front-load DMRS should be mapped to the next symbol in the frequency-domain part where there is collision between the PDSCH and PDCCH.</w:t>
            </w:r>
          </w:p>
          <w:p w:rsidR="000B5477" w:rsidRPr="000B5477" w:rsidRDefault="000B5477" w:rsidP="00BD0C9C">
            <w:pPr>
              <w:pStyle w:val="11"/>
              <w:numPr>
                <w:ilvl w:val="1"/>
                <w:numId w:val="18"/>
              </w:numPr>
              <w:spacing w:after="0" w:line="240" w:lineRule="auto"/>
              <w:contextualSpacing w:val="0"/>
              <w:rPr>
                <w:sz w:val="24"/>
              </w:rPr>
            </w:pPr>
            <w:r w:rsidRPr="000B5477">
              <w:rPr>
                <w:sz w:val="24"/>
              </w:rPr>
              <w:t>Huawei/HiSilicon, vivo</w:t>
            </w:r>
          </w:p>
          <w:p w:rsidR="000B5477" w:rsidRPr="000B5477" w:rsidRDefault="000B5477" w:rsidP="00BD0C9C">
            <w:pPr>
              <w:pStyle w:val="11"/>
              <w:numPr>
                <w:ilvl w:val="0"/>
                <w:numId w:val="18"/>
              </w:numPr>
              <w:spacing w:after="0" w:line="240" w:lineRule="auto"/>
              <w:contextualSpacing w:val="0"/>
              <w:rPr>
                <w:b/>
                <w:i/>
                <w:sz w:val="24"/>
              </w:rPr>
            </w:pPr>
            <w:r w:rsidRPr="000B5477">
              <w:rPr>
                <w:b/>
                <w:i/>
                <w:sz w:val="24"/>
              </w:rPr>
              <w:t xml:space="preserve">Alt. </w:t>
            </w:r>
            <w:r w:rsidRPr="000B5477">
              <w:rPr>
                <w:rFonts w:eastAsia="Malgun Gothic"/>
                <w:b/>
                <w:i/>
                <w:sz w:val="24"/>
                <w:lang w:eastAsia="ko-KR"/>
              </w:rPr>
              <w:t>3</w:t>
            </w:r>
            <w:r w:rsidRPr="000B5477">
              <w:rPr>
                <w:b/>
                <w:i/>
                <w:sz w:val="24"/>
              </w:rPr>
              <w:t xml:space="preserve">: the front-load DMRS should be mapped to the next symbol in </w:t>
            </w:r>
            <w:r w:rsidRPr="000B5477">
              <w:rPr>
                <w:rFonts w:eastAsia="Malgun Gothic"/>
                <w:b/>
                <w:i/>
                <w:sz w:val="24"/>
                <w:lang w:eastAsia="ko-KR"/>
              </w:rPr>
              <w:t>PRG(s)</w:t>
            </w:r>
            <w:r w:rsidRPr="000B5477">
              <w:rPr>
                <w:b/>
                <w:i/>
                <w:sz w:val="24"/>
              </w:rPr>
              <w:t xml:space="preserve"> where there is collision between the PDSCH and PDCCH.</w:t>
            </w:r>
          </w:p>
          <w:p w:rsidR="000B5477" w:rsidRPr="000B5477" w:rsidRDefault="000B5477" w:rsidP="00BD0C9C">
            <w:pPr>
              <w:pStyle w:val="11"/>
              <w:numPr>
                <w:ilvl w:val="1"/>
                <w:numId w:val="18"/>
              </w:numPr>
              <w:spacing w:after="0" w:line="240" w:lineRule="auto"/>
              <w:contextualSpacing w:val="0"/>
            </w:pPr>
            <w:r w:rsidRPr="000B5477">
              <w:rPr>
                <w:sz w:val="24"/>
              </w:rPr>
              <w:t>LGE, Samsung, vivo</w:t>
            </w:r>
          </w:p>
        </w:tc>
      </w:tr>
    </w:tbl>
    <w:p w:rsidR="000B5477" w:rsidRPr="000B5477" w:rsidRDefault="000B5477" w:rsidP="000B5477">
      <w:pPr>
        <w:rPr>
          <w:rFonts w:cstheme="minorHAnsi"/>
          <w:i/>
          <w:sz w:val="24"/>
          <w:szCs w:val="24"/>
        </w:rPr>
      </w:pPr>
    </w:p>
    <w:tbl>
      <w:tblPr>
        <w:tblStyle w:val="TableGrid"/>
        <w:tblW w:w="9629" w:type="dxa"/>
        <w:tblLayout w:type="fixed"/>
        <w:tblLook w:val="04A0" w:firstRow="1" w:lastRow="0" w:firstColumn="1" w:lastColumn="0" w:noHBand="0" w:noVBand="1"/>
      </w:tblPr>
      <w:tblGrid>
        <w:gridCol w:w="9629"/>
      </w:tblGrid>
      <w:tr w:rsidR="000B5477" w:rsidRPr="000B5477" w:rsidTr="00BD0C9C">
        <w:tc>
          <w:tcPr>
            <w:tcW w:w="9629" w:type="dxa"/>
          </w:tcPr>
          <w:p w:rsidR="000B5477" w:rsidRPr="000B5477" w:rsidRDefault="000B5477" w:rsidP="00BD0C9C">
            <w:pPr>
              <w:pStyle w:val="Heading3"/>
              <w:numPr>
                <w:ilvl w:val="2"/>
                <w:numId w:val="0"/>
              </w:numPr>
              <w:spacing w:after="0"/>
              <w:ind w:left="300" w:hanging="300"/>
              <w:rPr>
                <w:rFonts w:ascii="Times New Roman" w:hAnsi="Times New Roman"/>
                <w:b/>
                <w:i/>
                <w:sz w:val="22"/>
                <w:szCs w:val="24"/>
              </w:rPr>
            </w:pPr>
            <w:bookmarkStart w:id="88" w:name="_Toc498960491"/>
            <w:bookmarkStart w:id="89" w:name="_Toc498966879"/>
            <w:bookmarkStart w:id="90" w:name="_Toc498967088"/>
            <w:bookmarkStart w:id="91" w:name="_Toc498968110"/>
            <w:bookmarkStart w:id="92" w:name="_Toc499058845"/>
            <w:bookmarkStart w:id="93" w:name="_Toc499062209"/>
            <w:bookmarkStart w:id="94" w:name="_Toc499493452"/>
            <w:bookmarkStart w:id="95" w:name="_Toc499760341"/>
            <w:bookmarkStart w:id="96" w:name="_Toc499836849"/>
            <w:r w:rsidRPr="000B5477">
              <w:rPr>
                <w:rFonts w:ascii="Times New Roman" w:hAnsi="Times New Roman"/>
                <w:b/>
                <w:i/>
                <w:sz w:val="22"/>
                <w:szCs w:val="24"/>
              </w:rPr>
              <w:t>Question F [2]</w:t>
            </w:r>
            <w:bookmarkEnd w:id="88"/>
            <w:bookmarkEnd w:id="89"/>
            <w:bookmarkEnd w:id="90"/>
            <w:bookmarkEnd w:id="91"/>
            <w:bookmarkEnd w:id="92"/>
            <w:bookmarkEnd w:id="93"/>
            <w:bookmarkEnd w:id="94"/>
            <w:bookmarkEnd w:id="95"/>
            <w:bookmarkEnd w:id="96"/>
          </w:p>
          <w:p w:rsidR="000B5477" w:rsidRPr="000B5477" w:rsidRDefault="000B5477" w:rsidP="00BD0C9C">
            <w:pPr>
              <w:spacing w:after="0"/>
              <w:rPr>
                <w:b/>
                <w:i/>
                <w:sz w:val="22"/>
                <w:szCs w:val="24"/>
              </w:rPr>
            </w:pPr>
            <w:r w:rsidRPr="000B5477">
              <w:rPr>
                <w:b/>
                <w:i/>
                <w:sz w:val="22"/>
                <w:szCs w:val="24"/>
              </w:rPr>
              <w:t>For 7-symbol non-slot-based scheduling, the location of the one 1-symbol additional DMRS is configured:</w:t>
            </w:r>
          </w:p>
          <w:p w:rsidR="000B5477" w:rsidRPr="000B5477" w:rsidRDefault="000B5477" w:rsidP="00BD0C9C">
            <w:pPr>
              <w:pStyle w:val="11"/>
              <w:numPr>
                <w:ilvl w:val="1"/>
                <w:numId w:val="20"/>
              </w:numPr>
              <w:spacing w:after="0" w:line="240" w:lineRule="auto"/>
              <w:ind w:left="360"/>
              <w:contextualSpacing w:val="0"/>
              <w:rPr>
                <w:b/>
                <w:i/>
                <w:sz w:val="22"/>
              </w:rPr>
            </w:pPr>
            <w:r w:rsidRPr="000B5477">
              <w:rPr>
                <w:b/>
                <w:i/>
                <w:sz w:val="22"/>
              </w:rPr>
              <w:t>Alt.1: in the X</w:t>
            </w:r>
            <w:r w:rsidRPr="000B5477">
              <w:rPr>
                <w:b/>
                <w:i/>
                <w:sz w:val="22"/>
                <w:vertAlign w:val="superscript"/>
              </w:rPr>
              <w:t>th</w:t>
            </w:r>
            <w:r w:rsidRPr="000B5477">
              <w:rPr>
                <w:b/>
                <w:i/>
                <w:sz w:val="22"/>
              </w:rPr>
              <w:t xml:space="preserve"> symbol with respect to the first symbol of the data irrespective of whether the front-load DMRS has moved to the 2</w:t>
            </w:r>
            <w:r w:rsidRPr="000B5477">
              <w:rPr>
                <w:b/>
                <w:i/>
                <w:sz w:val="22"/>
                <w:vertAlign w:val="superscript"/>
              </w:rPr>
              <w:t>nd</w:t>
            </w:r>
            <w:r w:rsidRPr="000B5477">
              <w:rPr>
                <w:b/>
                <w:i/>
                <w:sz w:val="22"/>
              </w:rPr>
              <w:t xml:space="preserve"> symbol, fully or partially (depending on the answer in question 3).</w:t>
            </w:r>
          </w:p>
          <w:p w:rsidR="000B5477" w:rsidRPr="000B5477" w:rsidRDefault="000B5477" w:rsidP="00BD0C9C">
            <w:pPr>
              <w:pStyle w:val="11"/>
              <w:numPr>
                <w:ilvl w:val="2"/>
                <w:numId w:val="21"/>
              </w:numPr>
              <w:spacing w:after="0" w:line="240" w:lineRule="auto"/>
              <w:ind w:left="1260"/>
              <w:contextualSpacing w:val="0"/>
              <w:rPr>
                <w:b/>
                <w:i/>
                <w:sz w:val="22"/>
              </w:rPr>
            </w:pPr>
            <w:r w:rsidRPr="000B5477">
              <w:rPr>
                <w:b/>
                <w:i/>
                <w:sz w:val="22"/>
              </w:rPr>
              <w:t>Alt. 1.1: X=5</w:t>
            </w:r>
          </w:p>
          <w:p w:rsidR="000B5477" w:rsidRPr="000B5477" w:rsidRDefault="000B5477" w:rsidP="00BD0C9C">
            <w:pPr>
              <w:pStyle w:val="11"/>
              <w:numPr>
                <w:ilvl w:val="2"/>
                <w:numId w:val="21"/>
              </w:numPr>
              <w:spacing w:after="0" w:line="240" w:lineRule="auto"/>
              <w:ind w:left="1260"/>
              <w:contextualSpacing w:val="0"/>
              <w:rPr>
                <w:b/>
                <w:i/>
                <w:sz w:val="22"/>
              </w:rPr>
            </w:pPr>
            <w:r w:rsidRPr="000B5477">
              <w:rPr>
                <w:b/>
                <w:i/>
                <w:sz w:val="22"/>
              </w:rPr>
              <w:t>Alt. 1.2: X=6</w:t>
            </w:r>
          </w:p>
          <w:p w:rsidR="000B5477" w:rsidRPr="000B5477" w:rsidRDefault="000B5477" w:rsidP="00BD0C9C">
            <w:pPr>
              <w:pStyle w:val="11"/>
              <w:numPr>
                <w:ilvl w:val="2"/>
                <w:numId w:val="21"/>
              </w:numPr>
              <w:spacing w:after="0" w:line="240" w:lineRule="auto"/>
              <w:ind w:left="1260"/>
              <w:contextualSpacing w:val="0"/>
              <w:rPr>
                <w:b/>
                <w:i/>
                <w:sz w:val="22"/>
              </w:rPr>
            </w:pPr>
            <w:r w:rsidRPr="000B5477">
              <w:rPr>
                <w:b/>
                <w:i/>
                <w:sz w:val="22"/>
              </w:rPr>
              <w:t>Alt. 1.3: X=7</w:t>
            </w:r>
          </w:p>
          <w:p w:rsidR="000B5477" w:rsidRPr="000B5477" w:rsidRDefault="000B5477" w:rsidP="00BD0C9C">
            <w:pPr>
              <w:pStyle w:val="11"/>
              <w:numPr>
                <w:ilvl w:val="0"/>
                <w:numId w:val="22"/>
              </w:numPr>
              <w:spacing w:after="0" w:line="240" w:lineRule="auto"/>
              <w:ind w:left="764"/>
              <w:contextualSpacing w:val="0"/>
              <w:rPr>
                <w:sz w:val="22"/>
              </w:rPr>
            </w:pPr>
            <w:r w:rsidRPr="000B5477">
              <w:rPr>
                <w:sz w:val="22"/>
              </w:rPr>
              <w:t>AT&amp;T, CATT,  LGE, Spreadtrum, , Intel, Nokia/NSB, OPPO, Mediatek (only when FL DMRS happens in symbs 0-2), Panasonic, Fujitsu</w:t>
            </w:r>
          </w:p>
          <w:p w:rsidR="000B5477" w:rsidRPr="000B5477" w:rsidRDefault="000B5477" w:rsidP="00BD0C9C">
            <w:pPr>
              <w:pStyle w:val="11"/>
              <w:numPr>
                <w:ilvl w:val="1"/>
                <w:numId w:val="23"/>
              </w:numPr>
              <w:spacing w:after="0" w:line="240" w:lineRule="auto"/>
              <w:ind w:left="540"/>
              <w:contextualSpacing w:val="0"/>
              <w:rPr>
                <w:b/>
                <w:i/>
                <w:sz w:val="22"/>
              </w:rPr>
            </w:pPr>
            <w:r w:rsidRPr="000B5477">
              <w:rPr>
                <w:b/>
                <w:i/>
                <w:sz w:val="22"/>
              </w:rPr>
              <w:t>Alt. 2: in the X</w:t>
            </w:r>
            <w:r w:rsidRPr="000B5477">
              <w:rPr>
                <w:b/>
                <w:i/>
                <w:sz w:val="22"/>
                <w:vertAlign w:val="superscript"/>
              </w:rPr>
              <w:t>th</w:t>
            </w:r>
            <w:r w:rsidRPr="000B5477">
              <w:rPr>
                <w:b/>
                <w:i/>
                <w:sz w:val="22"/>
              </w:rPr>
              <w:t xml:space="preserve">  symbol with respect to the front-load DMRS depending on whether the front-load DMRS has moved to the 2</w:t>
            </w:r>
            <w:r w:rsidRPr="000B5477">
              <w:rPr>
                <w:b/>
                <w:i/>
                <w:sz w:val="22"/>
                <w:vertAlign w:val="superscript"/>
              </w:rPr>
              <w:t>nd</w:t>
            </w:r>
            <w:r w:rsidRPr="000B5477">
              <w:rPr>
                <w:b/>
                <w:i/>
                <w:sz w:val="22"/>
              </w:rPr>
              <w:t xml:space="preserve"> symbol of the scheduling unit, fully or partially (depending on the answer in question 3). Example for clarity: if X=5 and the front-load DMRS moves to the 2</w:t>
            </w:r>
            <w:r w:rsidRPr="000B5477">
              <w:rPr>
                <w:b/>
                <w:i/>
                <w:sz w:val="22"/>
                <w:vertAlign w:val="superscript"/>
              </w:rPr>
              <w:t>nd</w:t>
            </w:r>
            <w:r w:rsidRPr="000B5477">
              <w:rPr>
                <w:b/>
                <w:i/>
                <w:sz w:val="22"/>
              </w:rPr>
              <w:t xml:space="preserve"> symbol (fully or partially) of the 7-symbol non-slot-based scheduling unit, then the additional DMRS moves to the 6</w:t>
            </w:r>
            <w:r w:rsidRPr="000B5477">
              <w:rPr>
                <w:b/>
                <w:i/>
                <w:sz w:val="22"/>
                <w:vertAlign w:val="superscript"/>
              </w:rPr>
              <w:t>th</w:t>
            </w:r>
            <w:r w:rsidRPr="000B5477">
              <w:rPr>
                <w:b/>
                <w:i/>
                <w:sz w:val="22"/>
              </w:rPr>
              <w:t xml:space="preserve"> symbol of the 7-symbol non-slot-based scheduling unit.</w:t>
            </w:r>
          </w:p>
          <w:p w:rsidR="000B5477" w:rsidRPr="000B5477" w:rsidRDefault="000B5477" w:rsidP="00BD0C9C">
            <w:pPr>
              <w:pStyle w:val="11"/>
              <w:numPr>
                <w:ilvl w:val="2"/>
                <w:numId w:val="24"/>
              </w:numPr>
              <w:spacing w:after="0" w:line="240" w:lineRule="auto"/>
              <w:ind w:left="1260"/>
              <w:contextualSpacing w:val="0"/>
              <w:rPr>
                <w:b/>
                <w:i/>
                <w:sz w:val="22"/>
              </w:rPr>
            </w:pPr>
            <w:r w:rsidRPr="000B5477">
              <w:rPr>
                <w:b/>
                <w:i/>
                <w:sz w:val="22"/>
              </w:rPr>
              <w:t>Alt. 2.1: X=5</w:t>
            </w:r>
          </w:p>
          <w:p w:rsidR="000B5477" w:rsidRPr="000B5477" w:rsidRDefault="000B5477" w:rsidP="00BD0C9C">
            <w:pPr>
              <w:pStyle w:val="11"/>
              <w:numPr>
                <w:ilvl w:val="2"/>
                <w:numId w:val="24"/>
              </w:numPr>
              <w:spacing w:after="0" w:line="240" w:lineRule="auto"/>
              <w:ind w:left="1260"/>
              <w:contextualSpacing w:val="0"/>
              <w:rPr>
                <w:b/>
                <w:i/>
                <w:sz w:val="22"/>
              </w:rPr>
            </w:pPr>
            <w:r w:rsidRPr="000B5477">
              <w:rPr>
                <w:b/>
                <w:i/>
                <w:sz w:val="22"/>
              </w:rPr>
              <w:t>Alt. 2.2: X=6</w:t>
            </w:r>
          </w:p>
          <w:p w:rsidR="000B5477" w:rsidRPr="000B5477" w:rsidRDefault="000B5477" w:rsidP="00BD0C9C">
            <w:pPr>
              <w:pStyle w:val="11"/>
              <w:numPr>
                <w:ilvl w:val="2"/>
                <w:numId w:val="24"/>
              </w:numPr>
              <w:spacing w:after="0" w:line="240" w:lineRule="auto"/>
              <w:ind w:left="1260"/>
              <w:contextualSpacing w:val="0"/>
              <w:rPr>
                <w:b/>
                <w:i/>
                <w:sz w:val="22"/>
              </w:rPr>
            </w:pPr>
            <w:r w:rsidRPr="000B5477">
              <w:rPr>
                <w:b/>
                <w:i/>
                <w:sz w:val="22"/>
              </w:rPr>
              <w:t>Alt. 2.3: X=7</w:t>
            </w:r>
          </w:p>
          <w:p w:rsidR="000B5477" w:rsidRPr="000B5477" w:rsidRDefault="000B5477" w:rsidP="00BD0C9C">
            <w:pPr>
              <w:pStyle w:val="11"/>
              <w:numPr>
                <w:ilvl w:val="1"/>
                <w:numId w:val="20"/>
              </w:numPr>
              <w:spacing w:after="0" w:line="240" w:lineRule="auto"/>
              <w:ind w:left="540"/>
              <w:contextualSpacing w:val="0"/>
            </w:pPr>
            <w:r w:rsidRPr="000B5477">
              <w:rPr>
                <w:sz w:val="22"/>
              </w:rPr>
              <w:t>Ericsson, Qualcomm, vivo (If CORESET is &gt;=2 symbols), Mediatek(if FL DMRS happens on symbs 3-4)</w:t>
            </w:r>
            <w:r w:rsidRPr="000B5477">
              <w:rPr>
                <w:rFonts w:eastAsia="Malgun Gothic" w:hint="eastAsia"/>
                <w:sz w:val="22"/>
                <w:lang w:eastAsia="ko-KR"/>
              </w:rPr>
              <w:t>, Samsung</w:t>
            </w:r>
            <w:r w:rsidRPr="000B5477">
              <w:rPr>
                <w:rFonts w:eastAsia="SimSun" w:hint="eastAsia"/>
                <w:sz w:val="22"/>
                <w:lang w:eastAsia="zh-CN"/>
              </w:rPr>
              <w:t>, ZTE/Sanechips</w:t>
            </w:r>
          </w:p>
        </w:tc>
      </w:tr>
    </w:tbl>
    <w:p w:rsidR="000B5477" w:rsidRPr="000B5477" w:rsidRDefault="000B5477" w:rsidP="000B5477"/>
    <w:tbl>
      <w:tblPr>
        <w:tblStyle w:val="TableGrid"/>
        <w:tblW w:w="0" w:type="auto"/>
        <w:tblLook w:val="04A0" w:firstRow="1" w:lastRow="0" w:firstColumn="1" w:lastColumn="0" w:noHBand="0" w:noVBand="1"/>
      </w:tblPr>
      <w:tblGrid>
        <w:gridCol w:w="9629"/>
      </w:tblGrid>
      <w:tr w:rsidR="00B421E2" w:rsidRPr="00030AC9" w:rsidTr="00BD0C9C">
        <w:tc>
          <w:tcPr>
            <w:tcW w:w="9629" w:type="dxa"/>
          </w:tcPr>
          <w:p w:rsidR="00B421E2" w:rsidRPr="002F7A6F" w:rsidRDefault="00B421E2" w:rsidP="00BD0C9C">
            <w:pPr>
              <w:spacing w:after="0"/>
              <w:textAlignment w:val="center"/>
              <w:rPr>
                <w:b/>
                <w:bCs/>
                <w:i/>
                <w:iCs/>
                <w:sz w:val="24"/>
                <w:szCs w:val="24"/>
              </w:rPr>
            </w:pPr>
            <w:r>
              <w:rPr>
                <w:b/>
                <w:bCs/>
                <w:i/>
                <w:iCs/>
                <w:sz w:val="24"/>
                <w:szCs w:val="24"/>
              </w:rPr>
              <w:t xml:space="preserve">To reduce the signalling complexity, </w:t>
            </w:r>
            <w:r w:rsidRPr="002F7A6F">
              <w:rPr>
                <w:b/>
                <w:bCs/>
                <w:i/>
                <w:iCs/>
                <w:sz w:val="24"/>
                <w:szCs w:val="24"/>
              </w:rPr>
              <w:t xml:space="preserve">CDM </w:t>
            </w:r>
            <w:r w:rsidRPr="0093068A">
              <w:rPr>
                <w:b/>
                <w:bCs/>
                <w:i/>
                <w:iCs/>
                <w:sz w:val="24"/>
                <w:szCs w:val="24"/>
              </w:rPr>
              <w:t>g</w:t>
            </w:r>
            <w:r w:rsidRPr="002F7A6F">
              <w:rPr>
                <w:b/>
                <w:bCs/>
                <w:i/>
                <w:iCs/>
                <w:sz w:val="24"/>
                <w:szCs w:val="24"/>
              </w:rPr>
              <w:t>roups</w:t>
            </w:r>
            <w:r>
              <w:rPr>
                <w:b/>
                <w:bCs/>
                <w:i/>
                <w:iCs/>
                <w:sz w:val="24"/>
                <w:szCs w:val="24"/>
              </w:rPr>
              <w:t xml:space="preserve"> in DMRS </w:t>
            </w:r>
            <w:r w:rsidRPr="0093068A">
              <w:rPr>
                <w:b/>
                <w:bCs/>
                <w:i/>
                <w:iCs/>
                <w:sz w:val="24"/>
                <w:szCs w:val="24"/>
              </w:rPr>
              <w:t xml:space="preserve">are </w:t>
            </w:r>
            <w:r>
              <w:rPr>
                <w:b/>
                <w:bCs/>
                <w:i/>
                <w:iCs/>
                <w:sz w:val="24"/>
                <w:szCs w:val="24"/>
              </w:rPr>
              <w:t>assigned</w:t>
            </w:r>
            <w:r w:rsidRPr="002F7A6F">
              <w:rPr>
                <w:b/>
                <w:bCs/>
                <w:i/>
                <w:iCs/>
                <w:sz w:val="24"/>
                <w:szCs w:val="24"/>
              </w:rPr>
              <w:t xml:space="preserve"> </w:t>
            </w:r>
            <w:r>
              <w:rPr>
                <w:b/>
                <w:bCs/>
                <w:i/>
                <w:iCs/>
                <w:sz w:val="24"/>
                <w:szCs w:val="24"/>
              </w:rPr>
              <w:t>with an ordering for SU and MU</w:t>
            </w:r>
            <w:r w:rsidRPr="002F7A6F">
              <w:rPr>
                <w:b/>
                <w:bCs/>
                <w:i/>
                <w:iCs/>
                <w:sz w:val="24"/>
                <w:szCs w:val="24"/>
              </w:rPr>
              <w:t xml:space="preserve">, </w:t>
            </w:r>
            <w:r w:rsidRPr="0093068A">
              <w:rPr>
                <w:b/>
                <w:bCs/>
                <w:i/>
                <w:iCs/>
                <w:sz w:val="24"/>
                <w:szCs w:val="24"/>
              </w:rPr>
              <w:t xml:space="preserve">e.g., </w:t>
            </w:r>
            <w:r>
              <w:rPr>
                <w:b/>
                <w:bCs/>
                <w:i/>
                <w:iCs/>
                <w:sz w:val="24"/>
                <w:szCs w:val="24"/>
              </w:rPr>
              <w:t>CDM groups will be assigned as {0}, {0,1} and {0,1,2}, but there is no {0,2}, {1,2}, {1} for SU, {2} for SU.</w:t>
            </w:r>
          </w:p>
          <w:p w:rsidR="00B421E2" w:rsidRPr="00536A27" w:rsidRDefault="00B421E2" w:rsidP="00BD0C9C">
            <w:pPr>
              <w:numPr>
                <w:ilvl w:val="0"/>
                <w:numId w:val="27"/>
              </w:numPr>
              <w:tabs>
                <w:tab w:val="num" w:pos="720"/>
              </w:tabs>
              <w:spacing w:after="0" w:line="240" w:lineRule="auto"/>
              <w:jc w:val="left"/>
              <w:textAlignment w:val="center"/>
              <w:rPr>
                <w:lang w:val="de-DE"/>
              </w:rPr>
            </w:pPr>
            <w:r w:rsidRPr="00536A27">
              <w:rPr>
                <w:b/>
                <w:bCs/>
                <w:i/>
                <w:iCs/>
                <w:sz w:val="24"/>
                <w:szCs w:val="24"/>
              </w:rPr>
              <w:t xml:space="preserve">Alt.1: </w:t>
            </w:r>
            <w:r>
              <w:rPr>
                <w:b/>
                <w:bCs/>
                <w:i/>
                <w:iCs/>
                <w:sz w:val="24"/>
                <w:szCs w:val="24"/>
              </w:rPr>
              <w:t>Agree</w:t>
            </w:r>
          </w:p>
          <w:p w:rsidR="00B421E2" w:rsidRPr="00536A27" w:rsidRDefault="00B421E2" w:rsidP="00BD0C9C">
            <w:pPr>
              <w:numPr>
                <w:ilvl w:val="1"/>
                <w:numId w:val="27"/>
              </w:numPr>
              <w:tabs>
                <w:tab w:val="num" w:pos="1440"/>
              </w:tabs>
              <w:spacing w:after="0" w:line="240" w:lineRule="auto"/>
              <w:jc w:val="left"/>
              <w:textAlignment w:val="center"/>
              <w:rPr>
                <w:lang w:val="de-DE"/>
              </w:rPr>
            </w:pPr>
            <w:r>
              <w:rPr>
                <w:sz w:val="24"/>
                <w:szCs w:val="24"/>
                <w:lang w:val="de-DE"/>
              </w:rPr>
              <w:t>Huawei/HiSilicon, CATT</w:t>
            </w:r>
          </w:p>
          <w:p w:rsidR="00B421E2" w:rsidRPr="00603AC4" w:rsidRDefault="00B421E2" w:rsidP="00BD0C9C">
            <w:pPr>
              <w:numPr>
                <w:ilvl w:val="0"/>
                <w:numId w:val="27"/>
              </w:numPr>
              <w:tabs>
                <w:tab w:val="num" w:pos="720"/>
              </w:tabs>
              <w:spacing w:after="0" w:line="240" w:lineRule="auto"/>
              <w:jc w:val="left"/>
              <w:textAlignment w:val="center"/>
              <w:rPr>
                <w:lang w:val="de-DE"/>
              </w:rPr>
            </w:pPr>
            <w:r w:rsidRPr="00536A27">
              <w:rPr>
                <w:b/>
                <w:bCs/>
                <w:i/>
                <w:iCs/>
                <w:sz w:val="24"/>
                <w:szCs w:val="24"/>
                <w:lang w:val="de-DE"/>
              </w:rPr>
              <w:t>Alt.2:</w:t>
            </w:r>
            <w:r>
              <w:rPr>
                <w:b/>
                <w:bCs/>
                <w:i/>
                <w:iCs/>
                <w:sz w:val="24"/>
                <w:szCs w:val="24"/>
              </w:rPr>
              <w:t xml:space="preserve"> Do not agree</w:t>
            </w:r>
          </w:p>
        </w:tc>
      </w:tr>
      <w:tr w:rsidR="00B421E2" w:rsidRPr="00030AC9" w:rsidTr="00BD0C9C">
        <w:tc>
          <w:tcPr>
            <w:tcW w:w="9629" w:type="dxa"/>
          </w:tcPr>
          <w:p w:rsidR="00B421E2" w:rsidRPr="00C97F8B" w:rsidRDefault="00B421E2" w:rsidP="00BD0C9C">
            <w:pPr>
              <w:spacing w:after="0"/>
              <w:textAlignment w:val="center"/>
              <w:rPr>
                <w:sz w:val="24"/>
                <w:szCs w:val="24"/>
                <w:lang w:val="en-US"/>
              </w:rPr>
            </w:pPr>
            <w:r>
              <w:rPr>
                <w:b/>
                <w:bCs/>
                <w:i/>
                <w:iCs/>
                <w:sz w:val="24"/>
                <w:szCs w:val="24"/>
              </w:rPr>
              <w:t>Regarding port scheduling for SU-MIMO, for 2 symbols case, support FDM between DMRS and PDSCH/PUSCH (e.g., PDSCH/PUSCH can be mapped in remaining CDM group without mapping DMRS ports)</w:t>
            </w:r>
          </w:p>
          <w:p w:rsidR="00B421E2" w:rsidRPr="00536A27" w:rsidRDefault="00B421E2" w:rsidP="00BD0C9C">
            <w:pPr>
              <w:numPr>
                <w:ilvl w:val="0"/>
                <w:numId w:val="27"/>
              </w:numPr>
              <w:tabs>
                <w:tab w:val="num" w:pos="720"/>
              </w:tabs>
              <w:spacing w:after="0" w:line="240" w:lineRule="auto"/>
              <w:jc w:val="left"/>
              <w:textAlignment w:val="center"/>
              <w:rPr>
                <w:lang w:val="de-DE"/>
              </w:rPr>
            </w:pPr>
            <w:r w:rsidRPr="00536A27">
              <w:rPr>
                <w:b/>
                <w:bCs/>
                <w:i/>
                <w:iCs/>
                <w:sz w:val="24"/>
                <w:szCs w:val="24"/>
              </w:rPr>
              <w:t xml:space="preserve">Alt.1: </w:t>
            </w:r>
            <w:r>
              <w:rPr>
                <w:b/>
                <w:bCs/>
                <w:i/>
                <w:iCs/>
                <w:sz w:val="24"/>
                <w:szCs w:val="24"/>
              </w:rPr>
              <w:t>Agree</w:t>
            </w:r>
          </w:p>
          <w:p w:rsidR="00B421E2" w:rsidRPr="00536A27" w:rsidRDefault="00B421E2" w:rsidP="00BD0C9C">
            <w:pPr>
              <w:numPr>
                <w:ilvl w:val="1"/>
                <w:numId w:val="27"/>
              </w:numPr>
              <w:tabs>
                <w:tab w:val="num" w:pos="1440"/>
              </w:tabs>
              <w:spacing w:after="0" w:line="240" w:lineRule="auto"/>
              <w:jc w:val="left"/>
              <w:textAlignment w:val="center"/>
              <w:rPr>
                <w:lang w:val="de-DE"/>
              </w:rPr>
            </w:pPr>
            <w:r>
              <w:rPr>
                <w:sz w:val="24"/>
                <w:szCs w:val="24"/>
                <w:lang w:val="de-DE"/>
              </w:rPr>
              <w:t>Huawei/HiSilicon</w:t>
            </w:r>
          </w:p>
          <w:p w:rsidR="00B421E2" w:rsidRPr="00536A27" w:rsidRDefault="00B421E2" w:rsidP="00BD0C9C">
            <w:pPr>
              <w:numPr>
                <w:ilvl w:val="0"/>
                <w:numId w:val="27"/>
              </w:numPr>
              <w:tabs>
                <w:tab w:val="num" w:pos="720"/>
              </w:tabs>
              <w:spacing w:after="0" w:line="240" w:lineRule="auto"/>
              <w:jc w:val="left"/>
              <w:textAlignment w:val="center"/>
              <w:rPr>
                <w:lang w:val="de-DE"/>
              </w:rPr>
            </w:pPr>
            <w:r w:rsidRPr="00536A27">
              <w:rPr>
                <w:b/>
                <w:bCs/>
                <w:i/>
                <w:iCs/>
                <w:sz w:val="24"/>
                <w:szCs w:val="24"/>
                <w:lang w:val="de-DE"/>
              </w:rPr>
              <w:t>Alt.2:</w:t>
            </w:r>
            <w:r w:rsidRPr="00C97F8B">
              <w:rPr>
                <w:b/>
                <w:bCs/>
                <w:i/>
                <w:iCs/>
                <w:sz w:val="24"/>
                <w:szCs w:val="24"/>
              </w:rPr>
              <w:t xml:space="preserve"> </w:t>
            </w:r>
            <w:r>
              <w:rPr>
                <w:b/>
                <w:bCs/>
                <w:i/>
                <w:iCs/>
                <w:sz w:val="24"/>
                <w:szCs w:val="24"/>
              </w:rPr>
              <w:t>Do not agree</w:t>
            </w:r>
          </w:p>
          <w:p w:rsidR="00B421E2" w:rsidRPr="00C82CE8" w:rsidRDefault="00B421E2" w:rsidP="00BD0C9C">
            <w:pPr>
              <w:numPr>
                <w:ilvl w:val="1"/>
                <w:numId w:val="27"/>
              </w:numPr>
              <w:spacing w:after="0" w:line="240" w:lineRule="auto"/>
              <w:jc w:val="left"/>
              <w:textAlignment w:val="center"/>
              <w:rPr>
                <w:sz w:val="14"/>
                <w:lang w:val="en-US"/>
              </w:rPr>
            </w:pPr>
            <w:r w:rsidRPr="00E55576">
              <w:rPr>
                <w:sz w:val="28"/>
                <w:lang w:val="en-US"/>
              </w:rPr>
              <w:lastRenderedPageBreak/>
              <w:t xml:space="preserve">Qualcomm </w:t>
            </w:r>
            <w:r w:rsidRPr="00E55576">
              <w:rPr>
                <w:sz w:val="16"/>
                <w:lang w:val="en-US"/>
              </w:rPr>
              <w:t>(</w:t>
            </w:r>
            <w:r w:rsidRPr="00E55576">
              <w:rPr>
                <w:lang w:val="en-US"/>
              </w:rPr>
              <w:t>Reasoning: 1 and 2 symbol is dynamically switched, so SU performance of 2-symbol with FDM of data is similar to SU performance 1-symbol without data FDMed)</w:t>
            </w:r>
          </w:p>
        </w:tc>
      </w:tr>
      <w:tr w:rsidR="00B421E2" w:rsidRPr="00030AC9" w:rsidTr="00BD0C9C">
        <w:tc>
          <w:tcPr>
            <w:tcW w:w="9629" w:type="dxa"/>
          </w:tcPr>
          <w:p w:rsidR="00B421E2" w:rsidRPr="00E55576" w:rsidRDefault="00B421E2" w:rsidP="00BD0C9C">
            <w:pPr>
              <w:spacing w:after="0"/>
              <w:rPr>
                <w:b/>
                <w:bCs/>
                <w:i/>
                <w:iCs/>
                <w:sz w:val="24"/>
                <w:szCs w:val="24"/>
              </w:rPr>
            </w:pPr>
            <w:r>
              <w:rPr>
                <w:b/>
                <w:bCs/>
                <w:i/>
                <w:iCs/>
                <w:sz w:val="24"/>
                <w:szCs w:val="24"/>
              </w:rPr>
              <w:lastRenderedPageBreak/>
              <w:t xml:space="preserve">Regarding port scheduling for MU-MIMO, </w:t>
            </w:r>
            <w:r w:rsidRPr="00E55576">
              <w:rPr>
                <w:b/>
                <w:bCs/>
                <w:i/>
                <w:iCs/>
                <w:sz w:val="24"/>
                <w:szCs w:val="24"/>
              </w:rPr>
              <w:t xml:space="preserve">different UEs are first multiplexed using ports across CDM groups, and then, if all CDM groups are active, different UEs can be multiplexed inside the same CDM group. </w:t>
            </w:r>
          </w:p>
          <w:p w:rsidR="00B421E2" w:rsidRPr="00E55576" w:rsidRDefault="00B421E2" w:rsidP="00BD0C9C">
            <w:pPr>
              <w:numPr>
                <w:ilvl w:val="0"/>
                <w:numId w:val="27"/>
              </w:numPr>
              <w:tabs>
                <w:tab w:val="num" w:pos="720"/>
              </w:tabs>
              <w:spacing w:after="0" w:line="240" w:lineRule="auto"/>
              <w:jc w:val="left"/>
              <w:textAlignment w:val="center"/>
              <w:rPr>
                <w:b/>
                <w:bCs/>
                <w:i/>
                <w:iCs/>
                <w:sz w:val="24"/>
                <w:szCs w:val="24"/>
              </w:rPr>
            </w:pPr>
            <w:r w:rsidRPr="00536A27">
              <w:rPr>
                <w:b/>
                <w:bCs/>
                <w:i/>
                <w:iCs/>
                <w:sz w:val="24"/>
                <w:szCs w:val="24"/>
              </w:rPr>
              <w:t xml:space="preserve">Alt.1: </w:t>
            </w:r>
            <w:r>
              <w:rPr>
                <w:b/>
                <w:bCs/>
                <w:i/>
                <w:iCs/>
                <w:sz w:val="24"/>
                <w:szCs w:val="24"/>
              </w:rPr>
              <w:t>Agree</w:t>
            </w:r>
          </w:p>
          <w:p w:rsidR="00B421E2" w:rsidRPr="00E55576" w:rsidRDefault="00B421E2" w:rsidP="00BD0C9C">
            <w:pPr>
              <w:numPr>
                <w:ilvl w:val="1"/>
                <w:numId w:val="27"/>
              </w:numPr>
              <w:spacing w:after="0" w:line="240" w:lineRule="auto"/>
              <w:jc w:val="left"/>
              <w:textAlignment w:val="center"/>
              <w:rPr>
                <w:lang w:val="de-DE"/>
              </w:rPr>
            </w:pPr>
            <w:r w:rsidRPr="00E55576">
              <w:rPr>
                <w:sz w:val="28"/>
                <w:lang w:val="en-US"/>
              </w:rPr>
              <w:t xml:space="preserve">Qualcomm </w:t>
            </w:r>
          </w:p>
          <w:p w:rsidR="00B421E2" w:rsidRPr="00536A27" w:rsidRDefault="00B421E2" w:rsidP="00BD0C9C">
            <w:pPr>
              <w:numPr>
                <w:ilvl w:val="0"/>
                <w:numId w:val="27"/>
              </w:numPr>
              <w:tabs>
                <w:tab w:val="num" w:pos="720"/>
              </w:tabs>
              <w:spacing w:after="0" w:line="240" w:lineRule="auto"/>
              <w:jc w:val="left"/>
              <w:textAlignment w:val="center"/>
              <w:rPr>
                <w:lang w:val="de-DE"/>
              </w:rPr>
            </w:pPr>
            <w:r w:rsidRPr="00536A27">
              <w:rPr>
                <w:b/>
                <w:bCs/>
                <w:i/>
                <w:iCs/>
                <w:sz w:val="24"/>
                <w:szCs w:val="24"/>
                <w:lang w:val="de-DE"/>
              </w:rPr>
              <w:t>Alt.2:</w:t>
            </w:r>
            <w:r w:rsidRPr="00C97F8B">
              <w:rPr>
                <w:b/>
                <w:bCs/>
                <w:i/>
                <w:iCs/>
                <w:sz w:val="24"/>
                <w:szCs w:val="24"/>
              </w:rPr>
              <w:t xml:space="preserve"> </w:t>
            </w:r>
            <w:r>
              <w:rPr>
                <w:b/>
                <w:bCs/>
                <w:i/>
                <w:iCs/>
                <w:sz w:val="24"/>
                <w:szCs w:val="24"/>
              </w:rPr>
              <w:t>Do not agree</w:t>
            </w:r>
          </w:p>
          <w:p w:rsidR="00B421E2" w:rsidRPr="00C82CE8" w:rsidRDefault="00B421E2" w:rsidP="00BD0C9C">
            <w:pPr>
              <w:tabs>
                <w:tab w:val="left" w:pos="720"/>
                <w:tab w:val="left" w:pos="1440"/>
              </w:tabs>
              <w:spacing w:after="0" w:line="240" w:lineRule="auto"/>
              <w:ind w:left="1440"/>
              <w:jc w:val="left"/>
              <w:textAlignment w:val="center"/>
              <w:rPr>
                <w:sz w:val="14"/>
                <w:lang w:val="en-US"/>
              </w:rPr>
            </w:pPr>
          </w:p>
        </w:tc>
      </w:tr>
    </w:tbl>
    <w:p w:rsidR="00CB4784" w:rsidRDefault="00AE1F11" w:rsidP="00AE1F11">
      <w:pPr>
        <w:rPr>
          <w:rFonts w:ascii="Arial" w:eastAsia="Batang" w:hAnsi="Arial"/>
          <w:b/>
          <w:sz w:val="36"/>
          <w:szCs w:val="32"/>
          <w:lang w:eastAsia="ko-KR"/>
        </w:rPr>
      </w:pPr>
      <w:r w:rsidRPr="0011187F">
        <w:rPr>
          <w:b/>
          <w:sz w:val="24"/>
        </w:rPr>
        <w:br w:type="column"/>
      </w:r>
    </w:p>
    <w:sectPr w:rsidR="00CB4784">
      <w:headerReference w:type="default" r:id="rId30"/>
      <w:footerReference w:type="default" r:id="rId3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3D8" w:rsidRDefault="009F03D8">
      <w:pPr>
        <w:spacing w:after="0" w:line="240" w:lineRule="auto"/>
      </w:pPr>
      <w:r>
        <w:separator/>
      </w:r>
    </w:p>
  </w:endnote>
  <w:endnote w:type="continuationSeparator" w:id="0">
    <w:p w:rsidR="009F03D8" w:rsidRDefault="009F0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761708"/>
      <w:docPartObj>
        <w:docPartGallery w:val="Page Numbers (Bottom of Page)"/>
        <w:docPartUnique/>
      </w:docPartObj>
    </w:sdtPr>
    <w:sdtEndPr>
      <w:rPr>
        <w:noProof/>
      </w:rPr>
    </w:sdtEndPr>
    <w:sdtContent>
      <w:p w:rsidR="00D059BC" w:rsidRDefault="00D059BC">
        <w:pPr>
          <w:pStyle w:val="Footer"/>
        </w:pPr>
        <w:r>
          <w:fldChar w:fldCharType="begin"/>
        </w:r>
        <w:r>
          <w:instrText xml:space="preserve"> PAGE   \* MERGEFORMAT </w:instrText>
        </w:r>
        <w:r>
          <w:fldChar w:fldCharType="separate"/>
        </w:r>
        <w:r w:rsidR="00E330FA">
          <w:rPr>
            <w:noProof/>
          </w:rPr>
          <w:t>21</w:t>
        </w:r>
        <w:r>
          <w:rPr>
            <w:noProof/>
          </w:rPr>
          <w:fldChar w:fldCharType="end"/>
        </w:r>
      </w:p>
    </w:sdtContent>
  </w:sdt>
  <w:p w:rsidR="00D059BC" w:rsidRDefault="00D05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3D8" w:rsidRDefault="009F03D8">
      <w:pPr>
        <w:spacing w:after="0" w:line="240" w:lineRule="auto"/>
      </w:pPr>
      <w:r>
        <w:separator/>
      </w:r>
    </w:p>
  </w:footnote>
  <w:footnote w:type="continuationSeparator" w:id="0">
    <w:p w:rsidR="009F03D8" w:rsidRDefault="009F03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59BC" w:rsidRDefault="00D059B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4.4pt;height:14.4pt" o:bullet="t">
        <v:imagedata r:id="rId1" o:title=""/>
      </v:shape>
    </w:pict>
  </w:numPicBullet>
  <w:abstractNum w:abstractNumId="0"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1" w15:restartNumberingAfterBreak="0">
    <w:nsid w:val="00B07CF3"/>
    <w:multiLevelType w:val="hybridMultilevel"/>
    <w:tmpl w:val="89C2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C79BE"/>
    <w:multiLevelType w:val="hybridMultilevel"/>
    <w:tmpl w:val="71902E66"/>
    <w:lvl w:ilvl="0" w:tplc="6AEC4958">
      <w:start w:val="1"/>
      <w:numFmt w:val="bullet"/>
      <w:lvlText w:val=""/>
      <w:lvlJc w:val="left"/>
      <w:pPr>
        <w:tabs>
          <w:tab w:val="num" w:pos="720"/>
        </w:tabs>
        <w:ind w:left="720" w:hanging="360"/>
      </w:pPr>
      <w:rPr>
        <w:rFonts w:ascii="Symbol" w:hAnsi="Symbol" w:hint="default"/>
      </w:rPr>
    </w:lvl>
    <w:lvl w:ilvl="1" w:tplc="4D36A050">
      <w:numFmt w:val="bullet"/>
      <w:lvlText w:val="−"/>
      <w:lvlJc w:val="left"/>
      <w:pPr>
        <w:tabs>
          <w:tab w:val="num" w:pos="1440"/>
        </w:tabs>
        <w:ind w:left="1440" w:hanging="360"/>
      </w:pPr>
      <w:rPr>
        <w:rFonts w:ascii="Calibre Regular" w:hAnsi="Calibre Regular" w:hint="default"/>
      </w:rPr>
    </w:lvl>
    <w:lvl w:ilvl="2" w:tplc="C7B4DC72" w:tentative="1">
      <w:start w:val="1"/>
      <w:numFmt w:val="bullet"/>
      <w:lvlText w:val=""/>
      <w:lvlJc w:val="left"/>
      <w:pPr>
        <w:tabs>
          <w:tab w:val="num" w:pos="2160"/>
        </w:tabs>
        <w:ind w:left="2160" w:hanging="360"/>
      </w:pPr>
      <w:rPr>
        <w:rFonts w:ascii="Symbol" w:hAnsi="Symbol" w:hint="default"/>
      </w:rPr>
    </w:lvl>
    <w:lvl w:ilvl="3" w:tplc="A0021498" w:tentative="1">
      <w:start w:val="1"/>
      <w:numFmt w:val="bullet"/>
      <w:lvlText w:val=""/>
      <w:lvlJc w:val="left"/>
      <w:pPr>
        <w:tabs>
          <w:tab w:val="num" w:pos="2880"/>
        </w:tabs>
        <w:ind w:left="2880" w:hanging="360"/>
      </w:pPr>
      <w:rPr>
        <w:rFonts w:ascii="Symbol" w:hAnsi="Symbol" w:hint="default"/>
      </w:rPr>
    </w:lvl>
    <w:lvl w:ilvl="4" w:tplc="53D45BDC" w:tentative="1">
      <w:start w:val="1"/>
      <w:numFmt w:val="bullet"/>
      <w:lvlText w:val=""/>
      <w:lvlJc w:val="left"/>
      <w:pPr>
        <w:tabs>
          <w:tab w:val="num" w:pos="3600"/>
        </w:tabs>
        <w:ind w:left="3600" w:hanging="360"/>
      </w:pPr>
      <w:rPr>
        <w:rFonts w:ascii="Symbol" w:hAnsi="Symbol" w:hint="default"/>
      </w:rPr>
    </w:lvl>
    <w:lvl w:ilvl="5" w:tplc="67ACB9D2" w:tentative="1">
      <w:start w:val="1"/>
      <w:numFmt w:val="bullet"/>
      <w:lvlText w:val=""/>
      <w:lvlJc w:val="left"/>
      <w:pPr>
        <w:tabs>
          <w:tab w:val="num" w:pos="4320"/>
        </w:tabs>
        <w:ind w:left="4320" w:hanging="360"/>
      </w:pPr>
      <w:rPr>
        <w:rFonts w:ascii="Symbol" w:hAnsi="Symbol" w:hint="default"/>
      </w:rPr>
    </w:lvl>
    <w:lvl w:ilvl="6" w:tplc="510ED4AC" w:tentative="1">
      <w:start w:val="1"/>
      <w:numFmt w:val="bullet"/>
      <w:lvlText w:val=""/>
      <w:lvlJc w:val="left"/>
      <w:pPr>
        <w:tabs>
          <w:tab w:val="num" w:pos="5040"/>
        </w:tabs>
        <w:ind w:left="5040" w:hanging="360"/>
      </w:pPr>
      <w:rPr>
        <w:rFonts w:ascii="Symbol" w:hAnsi="Symbol" w:hint="default"/>
      </w:rPr>
    </w:lvl>
    <w:lvl w:ilvl="7" w:tplc="44EC7282" w:tentative="1">
      <w:start w:val="1"/>
      <w:numFmt w:val="bullet"/>
      <w:lvlText w:val=""/>
      <w:lvlJc w:val="left"/>
      <w:pPr>
        <w:tabs>
          <w:tab w:val="num" w:pos="5760"/>
        </w:tabs>
        <w:ind w:left="5760" w:hanging="360"/>
      </w:pPr>
      <w:rPr>
        <w:rFonts w:ascii="Symbol" w:hAnsi="Symbol" w:hint="default"/>
      </w:rPr>
    </w:lvl>
    <w:lvl w:ilvl="8" w:tplc="54A0D5C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E8262F"/>
    <w:multiLevelType w:val="multilevel"/>
    <w:tmpl w:val="0AE8262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0C4DA1"/>
    <w:multiLevelType w:val="hybridMultilevel"/>
    <w:tmpl w:val="9A868D14"/>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7" w15:restartNumberingAfterBreak="0">
    <w:nsid w:val="0D676085"/>
    <w:multiLevelType w:val="multilevel"/>
    <w:tmpl w:val="0D67608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427D4A"/>
    <w:multiLevelType w:val="multilevel"/>
    <w:tmpl w:val="0F427D4A"/>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9" w15:restartNumberingAfterBreak="0">
    <w:nsid w:val="16336348"/>
    <w:multiLevelType w:val="multilevel"/>
    <w:tmpl w:val="1633634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1AA607C0"/>
    <w:multiLevelType w:val="multilevel"/>
    <w:tmpl w:val="1AA607C0"/>
    <w:lvl w:ilvl="0">
      <w:start w:val="1"/>
      <w:numFmt w:val="bullet"/>
      <w:lvlText w:val=""/>
      <w:lvlJc w:val="left"/>
      <w:pPr>
        <w:ind w:left="1664" w:hanging="360"/>
      </w:pPr>
      <w:rPr>
        <w:rFonts w:ascii="Symbol" w:hAnsi="Symbol"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2"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105814"/>
    <w:multiLevelType w:val="multilevel"/>
    <w:tmpl w:val="23105814"/>
    <w:lvl w:ilvl="0">
      <w:start w:val="1"/>
      <w:numFmt w:val="bullet"/>
      <w:lvlText w:val=""/>
      <w:lvlJc w:val="left"/>
      <w:pPr>
        <w:ind w:left="-240" w:hanging="360"/>
      </w:pPr>
      <w:rPr>
        <w:rFonts w:ascii="Symbol" w:hAnsi="Symbol" w:hint="default"/>
      </w:rPr>
    </w:lvl>
    <w:lvl w:ilvl="1">
      <w:start w:val="1"/>
      <w:numFmt w:val="bullet"/>
      <w:lvlText w:val="o"/>
      <w:lvlJc w:val="left"/>
      <w:pPr>
        <w:ind w:left="4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920" w:hanging="360"/>
      </w:pPr>
      <w:rPr>
        <w:rFonts w:ascii="Symbol" w:hAnsi="Symbol" w:hint="default"/>
      </w:rPr>
    </w:lvl>
    <w:lvl w:ilvl="4">
      <w:start w:val="1"/>
      <w:numFmt w:val="bullet"/>
      <w:lvlText w:val="o"/>
      <w:lvlJc w:val="left"/>
      <w:pPr>
        <w:ind w:left="2640" w:hanging="360"/>
      </w:pPr>
      <w:rPr>
        <w:rFonts w:ascii="Courier New" w:hAnsi="Courier New" w:cs="Courier New" w:hint="default"/>
      </w:rPr>
    </w:lvl>
    <w:lvl w:ilvl="5">
      <w:start w:val="1"/>
      <w:numFmt w:val="bullet"/>
      <w:lvlText w:val=""/>
      <w:lvlJc w:val="left"/>
      <w:pPr>
        <w:ind w:left="3360" w:hanging="360"/>
      </w:pPr>
      <w:rPr>
        <w:rFonts w:ascii="Wingdings" w:hAnsi="Wingdings" w:hint="default"/>
      </w:rPr>
    </w:lvl>
    <w:lvl w:ilvl="6">
      <w:start w:val="1"/>
      <w:numFmt w:val="bullet"/>
      <w:lvlText w:val=""/>
      <w:lvlJc w:val="left"/>
      <w:pPr>
        <w:ind w:left="4080" w:hanging="360"/>
      </w:pPr>
      <w:rPr>
        <w:rFonts w:ascii="Symbol" w:hAnsi="Symbol" w:hint="default"/>
      </w:rPr>
    </w:lvl>
    <w:lvl w:ilvl="7">
      <w:start w:val="1"/>
      <w:numFmt w:val="bullet"/>
      <w:lvlText w:val="o"/>
      <w:lvlJc w:val="left"/>
      <w:pPr>
        <w:ind w:left="4800" w:hanging="360"/>
      </w:pPr>
      <w:rPr>
        <w:rFonts w:ascii="Courier New" w:hAnsi="Courier New" w:cs="Courier New" w:hint="default"/>
      </w:rPr>
    </w:lvl>
    <w:lvl w:ilvl="8">
      <w:start w:val="1"/>
      <w:numFmt w:val="bullet"/>
      <w:lvlText w:val=""/>
      <w:lvlJc w:val="left"/>
      <w:pPr>
        <w:ind w:left="5520" w:hanging="360"/>
      </w:pPr>
      <w:rPr>
        <w:rFonts w:ascii="Wingdings" w:hAnsi="Wingdings" w:hint="default"/>
      </w:rPr>
    </w:lvl>
  </w:abstractNum>
  <w:abstractNum w:abstractNumId="14" w15:restartNumberingAfterBreak="0">
    <w:nsid w:val="2420063B"/>
    <w:multiLevelType w:val="hybridMultilevel"/>
    <w:tmpl w:val="682A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17A01"/>
    <w:multiLevelType w:val="multilevel"/>
    <w:tmpl w:val="24E17A01"/>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76A5664"/>
    <w:multiLevelType w:val="multilevel"/>
    <w:tmpl w:val="276A5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225322"/>
    <w:multiLevelType w:val="multilevel"/>
    <w:tmpl w:val="2C225322"/>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C50276E"/>
    <w:multiLevelType w:val="hybridMultilevel"/>
    <w:tmpl w:val="516AAA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28B4BFC"/>
    <w:multiLevelType w:val="multilevel"/>
    <w:tmpl w:val="328B4BF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AC2530F"/>
    <w:multiLevelType w:val="multilevel"/>
    <w:tmpl w:val="3AC2530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22" w15:restartNumberingAfterBreak="0">
    <w:nsid w:val="3C170227"/>
    <w:multiLevelType w:val="multilevel"/>
    <w:tmpl w:val="3C170227"/>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AB78C5"/>
    <w:multiLevelType w:val="hybridMultilevel"/>
    <w:tmpl w:val="00B8F4CA"/>
    <w:lvl w:ilvl="0" w:tplc="04090005">
      <w:start w:val="1"/>
      <w:numFmt w:val="bullet"/>
      <w:lvlText w:val=""/>
      <w:lvlJc w:val="left"/>
      <w:pPr>
        <w:ind w:left="-3280" w:hanging="360"/>
      </w:pPr>
      <w:rPr>
        <w:rFonts w:ascii="Wingdings" w:hAnsi="Wingdings" w:hint="default"/>
      </w:rPr>
    </w:lvl>
    <w:lvl w:ilvl="1" w:tplc="04090003">
      <w:start w:val="1"/>
      <w:numFmt w:val="bullet"/>
      <w:lvlText w:val="o"/>
      <w:lvlJc w:val="left"/>
      <w:pPr>
        <w:ind w:left="-256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1120" w:hanging="360"/>
      </w:pPr>
      <w:rPr>
        <w:rFonts w:ascii="Symbol" w:hAnsi="Symbol" w:hint="default"/>
      </w:rPr>
    </w:lvl>
    <w:lvl w:ilvl="4" w:tplc="04090003" w:tentative="1">
      <w:start w:val="1"/>
      <w:numFmt w:val="bullet"/>
      <w:lvlText w:val="o"/>
      <w:lvlJc w:val="left"/>
      <w:pPr>
        <w:ind w:left="-400" w:hanging="360"/>
      </w:pPr>
      <w:rPr>
        <w:rFonts w:ascii="Courier New" w:hAnsi="Courier New" w:cs="Courier New" w:hint="default"/>
      </w:rPr>
    </w:lvl>
    <w:lvl w:ilvl="5" w:tplc="04090005" w:tentative="1">
      <w:start w:val="1"/>
      <w:numFmt w:val="bullet"/>
      <w:lvlText w:val=""/>
      <w:lvlJc w:val="left"/>
      <w:pPr>
        <w:ind w:left="320" w:hanging="360"/>
      </w:pPr>
      <w:rPr>
        <w:rFonts w:ascii="Wingdings" w:hAnsi="Wingdings" w:hint="default"/>
      </w:rPr>
    </w:lvl>
    <w:lvl w:ilvl="6" w:tplc="04090001" w:tentative="1">
      <w:start w:val="1"/>
      <w:numFmt w:val="bullet"/>
      <w:lvlText w:val=""/>
      <w:lvlJc w:val="left"/>
      <w:pPr>
        <w:ind w:left="1040" w:hanging="360"/>
      </w:pPr>
      <w:rPr>
        <w:rFonts w:ascii="Symbol" w:hAnsi="Symbol" w:hint="default"/>
      </w:rPr>
    </w:lvl>
    <w:lvl w:ilvl="7" w:tplc="04090003" w:tentative="1">
      <w:start w:val="1"/>
      <w:numFmt w:val="bullet"/>
      <w:lvlText w:val="o"/>
      <w:lvlJc w:val="left"/>
      <w:pPr>
        <w:ind w:left="1760" w:hanging="360"/>
      </w:pPr>
      <w:rPr>
        <w:rFonts w:ascii="Courier New" w:hAnsi="Courier New" w:cs="Courier New" w:hint="default"/>
      </w:rPr>
    </w:lvl>
    <w:lvl w:ilvl="8" w:tplc="04090005" w:tentative="1">
      <w:start w:val="1"/>
      <w:numFmt w:val="bullet"/>
      <w:lvlText w:val=""/>
      <w:lvlJc w:val="left"/>
      <w:pPr>
        <w:ind w:left="2480" w:hanging="360"/>
      </w:pPr>
      <w:rPr>
        <w:rFonts w:ascii="Wingdings" w:hAnsi="Wingdings" w:hint="default"/>
      </w:rPr>
    </w:lvl>
  </w:abstractNum>
  <w:abstractNum w:abstractNumId="24" w15:restartNumberingAfterBreak="0">
    <w:nsid w:val="47A8418D"/>
    <w:multiLevelType w:val="multilevel"/>
    <w:tmpl w:val="47A8418D"/>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EA1ADB"/>
    <w:multiLevelType w:val="multilevel"/>
    <w:tmpl w:val="47EA1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6A3A88"/>
    <w:multiLevelType w:val="multilevel"/>
    <w:tmpl w:val="496A3A8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964C71"/>
    <w:multiLevelType w:val="multilevel"/>
    <w:tmpl w:val="4C964C7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0F62BC2"/>
    <w:multiLevelType w:val="multilevel"/>
    <w:tmpl w:val="50F62B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2009AE"/>
    <w:multiLevelType w:val="hybridMultilevel"/>
    <w:tmpl w:val="F82EBF3A"/>
    <w:lvl w:ilvl="0" w:tplc="89D2C91C">
      <w:start w:val="1"/>
      <w:numFmt w:val="bullet"/>
      <w:lvlText w:val=""/>
      <w:lvlJc w:val="left"/>
      <w:pPr>
        <w:tabs>
          <w:tab w:val="num" w:pos="720"/>
        </w:tabs>
        <w:ind w:left="720" w:hanging="360"/>
      </w:pPr>
      <w:rPr>
        <w:rFonts w:ascii="Wingdings" w:hAnsi="Wingdings" w:hint="default"/>
      </w:rPr>
    </w:lvl>
    <w:lvl w:ilvl="1" w:tplc="F392C568" w:tentative="1">
      <w:start w:val="1"/>
      <w:numFmt w:val="bullet"/>
      <w:lvlText w:val=""/>
      <w:lvlJc w:val="left"/>
      <w:pPr>
        <w:tabs>
          <w:tab w:val="num" w:pos="1440"/>
        </w:tabs>
        <w:ind w:left="1440" w:hanging="360"/>
      </w:pPr>
      <w:rPr>
        <w:rFonts w:ascii="Wingdings" w:hAnsi="Wingdings" w:hint="default"/>
      </w:rPr>
    </w:lvl>
    <w:lvl w:ilvl="2" w:tplc="A440A874">
      <w:start w:val="1"/>
      <w:numFmt w:val="bullet"/>
      <w:lvlText w:val=""/>
      <w:lvlJc w:val="left"/>
      <w:pPr>
        <w:tabs>
          <w:tab w:val="num" w:pos="2160"/>
        </w:tabs>
        <w:ind w:left="2160" w:hanging="360"/>
      </w:pPr>
      <w:rPr>
        <w:rFonts w:ascii="Wingdings" w:hAnsi="Wingdings" w:hint="default"/>
      </w:rPr>
    </w:lvl>
    <w:lvl w:ilvl="3" w:tplc="F07EA008" w:tentative="1">
      <w:start w:val="1"/>
      <w:numFmt w:val="bullet"/>
      <w:lvlText w:val=""/>
      <w:lvlJc w:val="left"/>
      <w:pPr>
        <w:tabs>
          <w:tab w:val="num" w:pos="2880"/>
        </w:tabs>
        <w:ind w:left="2880" w:hanging="360"/>
      </w:pPr>
      <w:rPr>
        <w:rFonts w:ascii="Wingdings" w:hAnsi="Wingdings" w:hint="default"/>
      </w:rPr>
    </w:lvl>
    <w:lvl w:ilvl="4" w:tplc="D254733C" w:tentative="1">
      <w:start w:val="1"/>
      <w:numFmt w:val="bullet"/>
      <w:lvlText w:val=""/>
      <w:lvlJc w:val="left"/>
      <w:pPr>
        <w:tabs>
          <w:tab w:val="num" w:pos="3600"/>
        </w:tabs>
        <w:ind w:left="3600" w:hanging="360"/>
      </w:pPr>
      <w:rPr>
        <w:rFonts w:ascii="Wingdings" w:hAnsi="Wingdings" w:hint="default"/>
      </w:rPr>
    </w:lvl>
    <w:lvl w:ilvl="5" w:tplc="261C89FC" w:tentative="1">
      <w:start w:val="1"/>
      <w:numFmt w:val="bullet"/>
      <w:lvlText w:val=""/>
      <w:lvlJc w:val="left"/>
      <w:pPr>
        <w:tabs>
          <w:tab w:val="num" w:pos="4320"/>
        </w:tabs>
        <w:ind w:left="4320" w:hanging="360"/>
      </w:pPr>
      <w:rPr>
        <w:rFonts w:ascii="Wingdings" w:hAnsi="Wingdings" w:hint="default"/>
      </w:rPr>
    </w:lvl>
    <w:lvl w:ilvl="6" w:tplc="31B0A506" w:tentative="1">
      <w:start w:val="1"/>
      <w:numFmt w:val="bullet"/>
      <w:lvlText w:val=""/>
      <w:lvlJc w:val="left"/>
      <w:pPr>
        <w:tabs>
          <w:tab w:val="num" w:pos="5040"/>
        </w:tabs>
        <w:ind w:left="5040" w:hanging="360"/>
      </w:pPr>
      <w:rPr>
        <w:rFonts w:ascii="Wingdings" w:hAnsi="Wingdings" w:hint="default"/>
      </w:rPr>
    </w:lvl>
    <w:lvl w:ilvl="7" w:tplc="4E4AF126" w:tentative="1">
      <w:start w:val="1"/>
      <w:numFmt w:val="bullet"/>
      <w:lvlText w:val=""/>
      <w:lvlJc w:val="left"/>
      <w:pPr>
        <w:tabs>
          <w:tab w:val="num" w:pos="5760"/>
        </w:tabs>
        <w:ind w:left="5760" w:hanging="360"/>
      </w:pPr>
      <w:rPr>
        <w:rFonts w:ascii="Wingdings" w:hAnsi="Wingdings" w:hint="default"/>
      </w:rPr>
    </w:lvl>
    <w:lvl w:ilvl="8" w:tplc="EF729CF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205DB3"/>
    <w:multiLevelType w:val="multilevel"/>
    <w:tmpl w:val="52205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5" w15:restartNumberingAfterBreak="0">
    <w:nsid w:val="625F3128"/>
    <w:multiLevelType w:val="multilevel"/>
    <w:tmpl w:val="625F3128"/>
    <w:lvl w:ilvl="0">
      <w:start w:val="1"/>
      <w:numFmt w:val="bullet"/>
      <w:lvlText w:val="•"/>
      <w:lvlJc w:val="left"/>
      <w:pPr>
        <w:tabs>
          <w:tab w:val="left" w:pos="720"/>
        </w:tabs>
        <w:ind w:left="720" w:hanging="360"/>
      </w:pPr>
      <w:rPr>
        <w:rFonts w:ascii="Arial" w:hAnsi="Arial" w:hint="default"/>
      </w:rPr>
    </w:lvl>
    <w:lvl w:ilvl="1">
      <w:start w:val="50"/>
      <w:numFmt w:val="bullet"/>
      <w:lvlText w:val="•"/>
      <w:lvlJc w:val="left"/>
      <w:pPr>
        <w:tabs>
          <w:tab w:val="left" w:pos="1440"/>
        </w:tabs>
        <w:ind w:left="1440" w:hanging="360"/>
      </w:pPr>
      <w:rPr>
        <w:rFonts w:ascii="Arial" w:hAnsi="Arial" w:hint="default"/>
      </w:rPr>
    </w:lvl>
    <w:lvl w:ilvl="2">
      <w:start w:val="5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63700E43"/>
    <w:multiLevelType w:val="hybridMultilevel"/>
    <w:tmpl w:val="8CA64574"/>
    <w:lvl w:ilvl="0" w:tplc="DDB06396">
      <w:start w:val="1"/>
      <w:numFmt w:val="bullet"/>
      <w:lvlText w:val="•"/>
      <w:lvlJc w:val="left"/>
      <w:pPr>
        <w:tabs>
          <w:tab w:val="num" w:pos="360"/>
        </w:tabs>
        <w:ind w:left="360" w:hanging="360"/>
      </w:pPr>
      <w:rPr>
        <w:rFonts w:ascii="Arial" w:hAnsi="Arial" w:hint="default"/>
      </w:rPr>
    </w:lvl>
    <w:lvl w:ilvl="1" w:tplc="E302665C">
      <w:numFmt w:val="bullet"/>
      <w:lvlText w:val="•"/>
      <w:lvlJc w:val="left"/>
      <w:pPr>
        <w:tabs>
          <w:tab w:val="num" w:pos="1080"/>
        </w:tabs>
        <w:ind w:left="1080" w:hanging="360"/>
      </w:pPr>
      <w:rPr>
        <w:rFonts w:ascii="Arial" w:hAnsi="Arial" w:hint="default"/>
      </w:rPr>
    </w:lvl>
    <w:lvl w:ilvl="2" w:tplc="321EFCC8" w:tentative="1">
      <w:start w:val="1"/>
      <w:numFmt w:val="bullet"/>
      <w:lvlText w:val="•"/>
      <w:lvlJc w:val="left"/>
      <w:pPr>
        <w:tabs>
          <w:tab w:val="num" w:pos="1800"/>
        </w:tabs>
        <w:ind w:left="1800" w:hanging="360"/>
      </w:pPr>
      <w:rPr>
        <w:rFonts w:ascii="Arial" w:hAnsi="Arial" w:hint="default"/>
      </w:rPr>
    </w:lvl>
    <w:lvl w:ilvl="3" w:tplc="24B0C5B6" w:tentative="1">
      <w:start w:val="1"/>
      <w:numFmt w:val="bullet"/>
      <w:lvlText w:val="•"/>
      <w:lvlJc w:val="left"/>
      <w:pPr>
        <w:tabs>
          <w:tab w:val="num" w:pos="2520"/>
        </w:tabs>
        <w:ind w:left="2520" w:hanging="360"/>
      </w:pPr>
      <w:rPr>
        <w:rFonts w:ascii="Arial" w:hAnsi="Arial" w:hint="default"/>
      </w:rPr>
    </w:lvl>
    <w:lvl w:ilvl="4" w:tplc="57A49B64" w:tentative="1">
      <w:start w:val="1"/>
      <w:numFmt w:val="bullet"/>
      <w:lvlText w:val="•"/>
      <w:lvlJc w:val="left"/>
      <w:pPr>
        <w:tabs>
          <w:tab w:val="num" w:pos="3240"/>
        </w:tabs>
        <w:ind w:left="3240" w:hanging="360"/>
      </w:pPr>
      <w:rPr>
        <w:rFonts w:ascii="Arial" w:hAnsi="Arial" w:hint="default"/>
      </w:rPr>
    </w:lvl>
    <w:lvl w:ilvl="5" w:tplc="EECC8B7C" w:tentative="1">
      <w:start w:val="1"/>
      <w:numFmt w:val="bullet"/>
      <w:lvlText w:val="•"/>
      <w:lvlJc w:val="left"/>
      <w:pPr>
        <w:tabs>
          <w:tab w:val="num" w:pos="3960"/>
        </w:tabs>
        <w:ind w:left="3960" w:hanging="360"/>
      </w:pPr>
      <w:rPr>
        <w:rFonts w:ascii="Arial" w:hAnsi="Arial" w:hint="default"/>
      </w:rPr>
    </w:lvl>
    <w:lvl w:ilvl="6" w:tplc="AD30A574" w:tentative="1">
      <w:start w:val="1"/>
      <w:numFmt w:val="bullet"/>
      <w:lvlText w:val="•"/>
      <w:lvlJc w:val="left"/>
      <w:pPr>
        <w:tabs>
          <w:tab w:val="num" w:pos="4680"/>
        </w:tabs>
        <w:ind w:left="4680" w:hanging="360"/>
      </w:pPr>
      <w:rPr>
        <w:rFonts w:ascii="Arial" w:hAnsi="Arial" w:hint="default"/>
      </w:rPr>
    </w:lvl>
    <w:lvl w:ilvl="7" w:tplc="E1762DBA" w:tentative="1">
      <w:start w:val="1"/>
      <w:numFmt w:val="bullet"/>
      <w:lvlText w:val="•"/>
      <w:lvlJc w:val="left"/>
      <w:pPr>
        <w:tabs>
          <w:tab w:val="num" w:pos="5400"/>
        </w:tabs>
        <w:ind w:left="5400" w:hanging="360"/>
      </w:pPr>
      <w:rPr>
        <w:rFonts w:ascii="Arial" w:hAnsi="Arial" w:hint="default"/>
      </w:rPr>
    </w:lvl>
    <w:lvl w:ilvl="8" w:tplc="97505A6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39D581F"/>
    <w:multiLevelType w:val="multilevel"/>
    <w:tmpl w:val="639D58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36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800" w:hanging="360"/>
      </w:pPr>
      <w:rPr>
        <w:rFonts w:ascii="Wingdings" w:hAnsi="Wingdings"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8" w15:restartNumberingAfterBreak="0">
    <w:nsid w:val="65D324F0"/>
    <w:multiLevelType w:val="hybridMultilevel"/>
    <w:tmpl w:val="77C8B682"/>
    <w:lvl w:ilvl="0" w:tplc="0E2E459A">
      <w:start w:val="1"/>
      <w:numFmt w:val="bullet"/>
      <w:lvlText w:val="•"/>
      <w:lvlJc w:val="left"/>
      <w:pPr>
        <w:tabs>
          <w:tab w:val="num" w:pos="360"/>
        </w:tabs>
        <w:ind w:left="360" w:hanging="360"/>
      </w:pPr>
      <w:rPr>
        <w:rFonts w:ascii="Arial" w:hAnsi="Arial" w:hint="default"/>
      </w:rPr>
    </w:lvl>
    <w:lvl w:ilvl="1" w:tplc="78CCB24C">
      <w:start w:val="1"/>
      <w:numFmt w:val="bullet"/>
      <w:lvlText w:val="•"/>
      <w:lvlJc w:val="left"/>
      <w:pPr>
        <w:tabs>
          <w:tab w:val="num" w:pos="1080"/>
        </w:tabs>
        <w:ind w:left="1080" w:hanging="360"/>
      </w:pPr>
      <w:rPr>
        <w:rFonts w:ascii="Arial" w:hAnsi="Arial" w:hint="default"/>
      </w:rPr>
    </w:lvl>
    <w:lvl w:ilvl="2" w:tplc="812AA70E">
      <w:numFmt w:val="bullet"/>
      <w:lvlText w:val="•"/>
      <w:lvlJc w:val="left"/>
      <w:pPr>
        <w:tabs>
          <w:tab w:val="num" w:pos="1800"/>
        </w:tabs>
        <w:ind w:left="1800" w:hanging="360"/>
      </w:pPr>
      <w:rPr>
        <w:rFonts w:ascii="Arial" w:hAnsi="Arial" w:hint="default"/>
      </w:rPr>
    </w:lvl>
    <w:lvl w:ilvl="3" w:tplc="2DD818DE" w:tentative="1">
      <w:start w:val="1"/>
      <w:numFmt w:val="bullet"/>
      <w:lvlText w:val="•"/>
      <w:lvlJc w:val="left"/>
      <w:pPr>
        <w:tabs>
          <w:tab w:val="num" w:pos="2520"/>
        </w:tabs>
        <w:ind w:left="2520" w:hanging="360"/>
      </w:pPr>
      <w:rPr>
        <w:rFonts w:ascii="Arial" w:hAnsi="Arial" w:hint="default"/>
      </w:rPr>
    </w:lvl>
    <w:lvl w:ilvl="4" w:tplc="57CA41B8" w:tentative="1">
      <w:start w:val="1"/>
      <w:numFmt w:val="bullet"/>
      <w:lvlText w:val="•"/>
      <w:lvlJc w:val="left"/>
      <w:pPr>
        <w:tabs>
          <w:tab w:val="num" w:pos="3240"/>
        </w:tabs>
        <w:ind w:left="3240" w:hanging="360"/>
      </w:pPr>
      <w:rPr>
        <w:rFonts w:ascii="Arial" w:hAnsi="Arial" w:hint="default"/>
      </w:rPr>
    </w:lvl>
    <w:lvl w:ilvl="5" w:tplc="91C82610" w:tentative="1">
      <w:start w:val="1"/>
      <w:numFmt w:val="bullet"/>
      <w:lvlText w:val="•"/>
      <w:lvlJc w:val="left"/>
      <w:pPr>
        <w:tabs>
          <w:tab w:val="num" w:pos="3960"/>
        </w:tabs>
        <w:ind w:left="3960" w:hanging="360"/>
      </w:pPr>
      <w:rPr>
        <w:rFonts w:ascii="Arial" w:hAnsi="Arial" w:hint="default"/>
      </w:rPr>
    </w:lvl>
    <w:lvl w:ilvl="6" w:tplc="B720FDF2" w:tentative="1">
      <w:start w:val="1"/>
      <w:numFmt w:val="bullet"/>
      <w:lvlText w:val="•"/>
      <w:lvlJc w:val="left"/>
      <w:pPr>
        <w:tabs>
          <w:tab w:val="num" w:pos="4680"/>
        </w:tabs>
        <w:ind w:left="4680" w:hanging="360"/>
      </w:pPr>
      <w:rPr>
        <w:rFonts w:ascii="Arial" w:hAnsi="Arial" w:hint="default"/>
      </w:rPr>
    </w:lvl>
    <w:lvl w:ilvl="7" w:tplc="B50ADADA" w:tentative="1">
      <w:start w:val="1"/>
      <w:numFmt w:val="bullet"/>
      <w:lvlText w:val="•"/>
      <w:lvlJc w:val="left"/>
      <w:pPr>
        <w:tabs>
          <w:tab w:val="num" w:pos="5400"/>
        </w:tabs>
        <w:ind w:left="5400" w:hanging="360"/>
      </w:pPr>
      <w:rPr>
        <w:rFonts w:ascii="Arial" w:hAnsi="Arial" w:hint="default"/>
      </w:rPr>
    </w:lvl>
    <w:lvl w:ilvl="8" w:tplc="7410FDB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8BB1BB4"/>
    <w:multiLevelType w:val="hybridMultilevel"/>
    <w:tmpl w:val="190A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8B0224"/>
    <w:multiLevelType w:val="hybridMultilevel"/>
    <w:tmpl w:val="3CEA3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F2BFF"/>
    <w:multiLevelType w:val="multilevel"/>
    <w:tmpl w:val="701F2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145523"/>
    <w:multiLevelType w:val="multilevel"/>
    <w:tmpl w:val="71145523"/>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A2B0B78"/>
    <w:multiLevelType w:val="hybridMultilevel"/>
    <w:tmpl w:val="5CE8C8C6"/>
    <w:lvl w:ilvl="0" w:tplc="0506033A">
      <w:start w:val="1"/>
      <w:numFmt w:val="bullet"/>
      <w:lvlText w:val="•"/>
      <w:lvlJc w:val="left"/>
      <w:pPr>
        <w:tabs>
          <w:tab w:val="num" w:pos="360"/>
        </w:tabs>
        <w:ind w:left="360" w:hanging="360"/>
      </w:pPr>
      <w:rPr>
        <w:rFonts w:ascii="Arial" w:hAnsi="Arial" w:hint="default"/>
      </w:rPr>
    </w:lvl>
    <w:lvl w:ilvl="1" w:tplc="26700730">
      <w:start w:val="1"/>
      <w:numFmt w:val="bullet"/>
      <w:lvlText w:val="•"/>
      <w:lvlJc w:val="left"/>
      <w:pPr>
        <w:tabs>
          <w:tab w:val="num" w:pos="1080"/>
        </w:tabs>
        <w:ind w:left="1080" w:hanging="360"/>
      </w:pPr>
      <w:rPr>
        <w:rFonts w:ascii="Arial" w:hAnsi="Arial" w:hint="default"/>
      </w:rPr>
    </w:lvl>
    <w:lvl w:ilvl="2" w:tplc="FAE82374">
      <w:numFmt w:val="bullet"/>
      <w:lvlText w:val="•"/>
      <w:lvlJc w:val="left"/>
      <w:pPr>
        <w:tabs>
          <w:tab w:val="num" w:pos="1800"/>
        </w:tabs>
        <w:ind w:left="1800" w:hanging="360"/>
      </w:pPr>
      <w:rPr>
        <w:rFonts w:ascii="Arial" w:hAnsi="Arial" w:hint="default"/>
      </w:rPr>
    </w:lvl>
    <w:lvl w:ilvl="3" w:tplc="80ACE16A" w:tentative="1">
      <w:start w:val="1"/>
      <w:numFmt w:val="bullet"/>
      <w:lvlText w:val="•"/>
      <w:lvlJc w:val="left"/>
      <w:pPr>
        <w:tabs>
          <w:tab w:val="num" w:pos="2520"/>
        </w:tabs>
        <w:ind w:left="2520" w:hanging="360"/>
      </w:pPr>
      <w:rPr>
        <w:rFonts w:ascii="Arial" w:hAnsi="Arial" w:hint="default"/>
      </w:rPr>
    </w:lvl>
    <w:lvl w:ilvl="4" w:tplc="3360545E" w:tentative="1">
      <w:start w:val="1"/>
      <w:numFmt w:val="bullet"/>
      <w:lvlText w:val="•"/>
      <w:lvlJc w:val="left"/>
      <w:pPr>
        <w:tabs>
          <w:tab w:val="num" w:pos="3240"/>
        </w:tabs>
        <w:ind w:left="3240" w:hanging="360"/>
      </w:pPr>
      <w:rPr>
        <w:rFonts w:ascii="Arial" w:hAnsi="Arial" w:hint="default"/>
      </w:rPr>
    </w:lvl>
    <w:lvl w:ilvl="5" w:tplc="1FF0AD52" w:tentative="1">
      <w:start w:val="1"/>
      <w:numFmt w:val="bullet"/>
      <w:lvlText w:val="•"/>
      <w:lvlJc w:val="left"/>
      <w:pPr>
        <w:tabs>
          <w:tab w:val="num" w:pos="3960"/>
        </w:tabs>
        <w:ind w:left="3960" w:hanging="360"/>
      </w:pPr>
      <w:rPr>
        <w:rFonts w:ascii="Arial" w:hAnsi="Arial" w:hint="default"/>
      </w:rPr>
    </w:lvl>
    <w:lvl w:ilvl="6" w:tplc="B5EA6B70" w:tentative="1">
      <w:start w:val="1"/>
      <w:numFmt w:val="bullet"/>
      <w:lvlText w:val="•"/>
      <w:lvlJc w:val="left"/>
      <w:pPr>
        <w:tabs>
          <w:tab w:val="num" w:pos="4680"/>
        </w:tabs>
        <w:ind w:left="4680" w:hanging="360"/>
      </w:pPr>
      <w:rPr>
        <w:rFonts w:ascii="Arial" w:hAnsi="Arial" w:hint="default"/>
      </w:rPr>
    </w:lvl>
    <w:lvl w:ilvl="7" w:tplc="1D3E4D34" w:tentative="1">
      <w:start w:val="1"/>
      <w:numFmt w:val="bullet"/>
      <w:lvlText w:val="•"/>
      <w:lvlJc w:val="left"/>
      <w:pPr>
        <w:tabs>
          <w:tab w:val="num" w:pos="5400"/>
        </w:tabs>
        <w:ind w:left="5400" w:hanging="360"/>
      </w:pPr>
      <w:rPr>
        <w:rFonts w:ascii="Arial" w:hAnsi="Arial" w:hint="default"/>
      </w:rPr>
    </w:lvl>
    <w:lvl w:ilvl="8" w:tplc="54CC6F8C"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BBC2790"/>
    <w:multiLevelType w:val="multilevel"/>
    <w:tmpl w:val="7BBC2790"/>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47" w15:restartNumberingAfterBreak="0">
    <w:nsid w:val="7C0B7D26"/>
    <w:multiLevelType w:val="hybridMultilevel"/>
    <w:tmpl w:val="DC64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99507C"/>
    <w:multiLevelType w:val="multilevel"/>
    <w:tmpl w:val="7C99507C"/>
    <w:lvl w:ilvl="0">
      <w:start w:val="7"/>
      <w:numFmt w:val="decimal"/>
      <w:lvlText w:val="%1"/>
      <w:lvlJc w:val="left"/>
      <w:pPr>
        <w:ind w:left="936" w:hanging="360"/>
      </w:pPr>
      <w:rPr>
        <w:rFonts w:hint="default"/>
      </w:r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49" w15:restartNumberingAfterBreak="0">
    <w:nsid w:val="7DE16D0C"/>
    <w:multiLevelType w:val="hybridMultilevel"/>
    <w:tmpl w:val="5A84D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B82E76"/>
    <w:multiLevelType w:val="multilevel"/>
    <w:tmpl w:val="7EB82E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9"/>
  </w:num>
  <w:num w:numId="2">
    <w:abstractNumId w:val="10"/>
  </w:num>
  <w:num w:numId="3">
    <w:abstractNumId w:val="0"/>
  </w:num>
  <w:num w:numId="4">
    <w:abstractNumId w:val="34"/>
  </w:num>
  <w:num w:numId="5">
    <w:abstractNumId w:val="44"/>
  </w:num>
  <w:num w:numId="6">
    <w:abstractNumId w:val="28"/>
  </w:num>
  <w:num w:numId="7">
    <w:abstractNumId w:val="4"/>
  </w:num>
  <w:num w:numId="8">
    <w:abstractNumId w:val="13"/>
  </w:num>
  <w:num w:numId="9">
    <w:abstractNumId w:val="7"/>
  </w:num>
  <w:num w:numId="10">
    <w:abstractNumId w:val="25"/>
  </w:num>
  <w:num w:numId="11">
    <w:abstractNumId w:val="26"/>
  </w:num>
  <w:num w:numId="12">
    <w:abstractNumId w:val="29"/>
  </w:num>
  <w:num w:numId="13">
    <w:abstractNumId w:val="32"/>
  </w:num>
  <w:num w:numId="14">
    <w:abstractNumId w:val="15"/>
  </w:num>
  <w:num w:numId="15">
    <w:abstractNumId w:val="30"/>
  </w:num>
  <w:num w:numId="16">
    <w:abstractNumId w:val="16"/>
  </w:num>
  <w:num w:numId="17">
    <w:abstractNumId w:val="37"/>
  </w:num>
  <w:num w:numId="18">
    <w:abstractNumId w:val="12"/>
  </w:num>
  <w:num w:numId="19">
    <w:abstractNumId w:val="5"/>
  </w:num>
  <w:num w:numId="20">
    <w:abstractNumId w:val="20"/>
  </w:num>
  <w:num w:numId="21">
    <w:abstractNumId w:val="17"/>
  </w:num>
  <w:num w:numId="22">
    <w:abstractNumId w:val="11"/>
  </w:num>
  <w:num w:numId="23">
    <w:abstractNumId w:val="24"/>
  </w:num>
  <w:num w:numId="24">
    <w:abstractNumId w:val="22"/>
  </w:num>
  <w:num w:numId="25">
    <w:abstractNumId w:val="50"/>
  </w:num>
  <w:num w:numId="26">
    <w:abstractNumId w:val="43"/>
  </w:num>
  <w:num w:numId="27">
    <w:abstractNumId w:val="9"/>
  </w:num>
  <w:num w:numId="28">
    <w:abstractNumId w:val="21"/>
  </w:num>
  <w:num w:numId="29">
    <w:abstractNumId w:val="42"/>
  </w:num>
  <w:num w:numId="30">
    <w:abstractNumId w:val="8"/>
  </w:num>
  <w:num w:numId="31">
    <w:abstractNumId w:val="46"/>
  </w:num>
  <w:num w:numId="32">
    <w:abstractNumId w:val="48"/>
  </w:num>
  <w:num w:numId="33">
    <w:abstractNumId w:val="35"/>
  </w:num>
  <w:num w:numId="34">
    <w:abstractNumId w:val="18"/>
  </w:num>
  <w:num w:numId="35">
    <w:abstractNumId w:val="39"/>
  </w:num>
  <w:num w:numId="36">
    <w:abstractNumId w:val="36"/>
  </w:num>
  <w:num w:numId="37">
    <w:abstractNumId w:val="14"/>
  </w:num>
  <w:num w:numId="38">
    <w:abstractNumId w:val="27"/>
  </w:num>
  <w:num w:numId="39">
    <w:abstractNumId w:val="45"/>
  </w:num>
  <w:num w:numId="40">
    <w:abstractNumId w:val="38"/>
  </w:num>
  <w:num w:numId="41">
    <w:abstractNumId w:val="49"/>
  </w:num>
  <w:num w:numId="42">
    <w:abstractNumId w:val="40"/>
  </w:num>
  <w:num w:numId="43">
    <w:abstractNumId w:val="1"/>
  </w:num>
  <w:num w:numId="44">
    <w:abstractNumId w:val="3"/>
  </w:num>
  <w:num w:numId="45">
    <w:abstractNumId w:val="33"/>
  </w:num>
  <w:num w:numId="46">
    <w:abstractNumId w:val="31"/>
  </w:num>
  <w:num w:numId="47">
    <w:abstractNumId w:val="47"/>
  </w:num>
  <w:num w:numId="48">
    <w:abstractNumId w:val="41"/>
  </w:num>
  <w:num w:numId="49">
    <w:abstractNumId w:val="23"/>
  </w:num>
  <w:num w:numId="50">
    <w:abstractNumId w:val="6"/>
  </w:num>
  <w:num w:numId="51">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8B7"/>
    <w:rsid w:val="00000BEE"/>
    <w:rsid w:val="00001903"/>
    <w:rsid w:val="00001C76"/>
    <w:rsid w:val="000020C0"/>
    <w:rsid w:val="000020D0"/>
    <w:rsid w:val="00002743"/>
    <w:rsid w:val="00002A92"/>
    <w:rsid w:val="00002ACA"/>
    <w:rsid w:val="0000310D"/>
    <w:rsid w:val="000033A8"/>
    <w:rsid w:val="00003595"/>
    <w:rsid w:val="00004076"/>
    <w:rsid w:val="00005774"/>
    <w:rsid w:val="0000608A"/>
    <w:rsid w:val="000064E1"/>
    <w:rsid w:val="00010921"/>
    <w:rsid w:val="000109FF"/>
    <w:rsid w:val="00011005"/>
    <w:rsid w:val="00011658"/>
    <w:rsid w:val="0001172E"/>
    <w:rsid w:val="000117D5"/>
    <w:rsid w:val="00011A53"/>
    <w:rsid w:val="00011E39"/>
    <w:rsid w:val="00011FB1"/>
    <w:rsid w:val="00012357"/>
    <w:rsid w:val="00012C3B"/>
    <w:rsid w:val="00012D3C"/>
    <w:rsid w:val="0001342F"/>
    <w:rsid w:val="0001378B"/>
    <w:rsid w:val="00013E44"/>
    <w:rsid w:val="0001401B"/>
    <w:rsid w:val="00014331"/>
    <w:rsid w:val="000145ED"/>
    <w:rsid w:val="00015000"/>
    <w:rsid w:val="00016134"/>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2CA9"/>
    <w:rsid w:val="0002353B"/>
    <w:rsid w:val="000241F5"/>
    <w:rsid w:val="00025036"/>
    <w:rsid w:val="00025BC4"/>
    <w:rsid w:val="00027A36"/>
    <w:rsid w:val="00030AC9"/>
    <w:rsid w:val="00030BFE"/>
    <w:rsid w:val="00030EA8"/>
    <w:rsid w:val="0003108E"/>
    <w:rsid w:val="000314F9"/>
    <w:rsid w:val="00031EBD"/>
    <w:rsid w:val="00031EE2"/>
    <w:rsid w:val="0003201B"/>
    <w:rsid w:val="00032854"/>
    <w:rsid w:val="0003365A"/>
    <w:rsid w:val="00033D99"/>
    <w:rsid w:val="000341A3"/>
    <w:rsid w:val="000341A6"/>
    <w:rsid w:val="00034639"/>
    <w:rsid w:val="00035EF1"/>
    <w:rsid w:val="00036236"/>
    <w:rsid w:val="0003668B"/>
    <w:rsid w:val="0003671F"/>
    <w:rsid w:val="000375ED"/>
    <w:rsid w:val="00037821"/>
    <w:rsid w:val="00037B8D"/>
    <w:rsid w:val="00040BC7"/>
    <w:rsid w:val="0004152C"/>
    <w:rsid w:val="00041771"/>
    <w:rsid w:val="00041E62"/>
    <w:rsid w:val="00043501"/>
    <w:rsid w:val="00043986"/>
    <w:rsid w:val="00043AA2"/>
    <w:rsid w:val="00043ABF"/>
    <w:rsid w:val="00044301"/>
    <w:rsid w:val="00045082"/>
    <w:rsid w:val="00045FC9"/>
    <w:rsid w:val="000464F8"/>
    <w:rsid w:val="00046648"/>
    <w:rsid w:val="00046AB8"/>
    <w:rsid w:val="00046EDE"/>
    <w:rsid w:val="00047266"/>
    <w:rsid w:val="00047A57"/>
    <w:rsid w:val="0005019A"/>
    <w:rsid w:val="00051020"/>
    <w:rsid w:val="00051169"/>
    <w:rsid w:val="00051AFF"/>
    <w:rsid w:val="00051BD3"/>
    <w:rsid w:val="000520B8"/>
    <w:rsid w:val="00052427"/>
    <w:rsid w:val="00052776"/>
    <w:rsid w:val="0005345B"/>
    <w:rsid w:val="00053930"/>
    <w:rsid w:val="00053EEA"/>
    <w:rsid w:val="000543C0"/>
    <w:rsid w:val="000545D0"/>
    <w:rsid w:val="0005486A"/>
    <w:rsid w:val="000551A1"/>
    <w:rsid w:val="00055525"/>
    <w:rsid w:val="00055EC9"/>
    <w:rsid w:val="00055FF1"/>
    <w:rsid w:val="00056B06"/>
    <w:rsid w:val="00057250"/>
    <w:rsid w:val="000578F7"/>
    <w:rsid w:val="00057CB5"/>
    <w:rsid w:val="00060151"/>
    <w:rsid w:val="00060969"/>
    <w:rsid w:val="00060EC9"/>
    <w:rsid w:val="00061BCA"/>
    <w:rsid w:val="0006267E"/>
    <w:rsid w:val="000627C6"/>
    <w:rsid w:val="00062965"/>
    <w:rsid w:val="00062BAC"/>
    <w:rsid w:val="00063AC6"/>
    <w:rsid w:val="00064566"/>
    <w:rsid w:val="00065630"/>
    <w:rsid w:val="000657C0"/>
    <w:rsid w:val="00066A70"/>
    <w:rsid w:val="00067C9C"/>
    <w:rsid w:val="00070380"/>
    <w:rsid w:val="00070C9D"/>
    <w:rsid w:val="000710D0"/>
    <w:rsid w:val="0007119C"/>
    <w:rsid w:val="000720DA"/>
    <w:rsid w:val="00072453"/>
    <w:rsid w:val="00072865"/>
    <w:rsid w:val="00072F4F"/>
    <w:rsid w:val="00073565"/>
    <w:rsid w:val="00073C42"/>
    <w:rsid w:val="00074AFB"/>
    <w:rsid w:val="00074F4D"/>
    <w:rsid w:val="000755B5"/>
    <w:rsid w:val="000766A3"/>
    <w:rsid w:val="00076FF5"/>
    <w:rsid w:val="000770EB"/>
    <w:rsid w:val="000775AB"/>
    <w:rsid w:val="000778BE"/>
    <w:rsid w:val="00077A99"/>
    <w:rsid w:val="00077CA6"/>
    <w:rsid w:val="00081567"/>
    <w:rsid w:val="00081FD0"/>
    <w:rsid w:val="00082A5F"/>
    <w:rsid w:val="00082B88"/>
    <w:rsid w:val="00083457"/>
    <w:rsid w:val="000834E9"/>
    <w:rsid w:val="00083DE3"/>
    <w:rsid w:val="000840AA"/>
    <w:rsid w:val="0008447D"/>
    <w:rsid w:val="00084FD1"/>
    <w:rsid w:val="00085629"/>
    <w:rsid w:val="00085CB5"/>
    <w:rsid w:val="000862ED"/>
    <w:rsid w:val="00086364"/>
    <w:rsid w:val="000864B5"/>
    <w:rsid w:val="00086A31"/>
    <w:rsid w:val="00087EEE"/>
    <w:rsid w:val="00087F06"/>
    <w:rsid w:val="000902E8"/>
    <w:rsid w:val="000904DF"/>
    <w:rsid w:val="00090603"/>
    <w:rsid w:val="0009060A"/>
    <w:rsid w:val="00090640"/>
    <w:rsid w:val="000907F5"/>
    <w:rsid w:val="00090A57"/>
    <w:rsid w:val="0009110A"/>
    <w:rsid w:val="00091816"/>
    <w:rsid w:val="00091B17"/>
    <w:rsid w:val="00091B7F"/>
    <w:rsid w:val="00091C52"/>
    <w:rsid w:val="00092123"/>
    <w:rsid w:val="000922B0"/>
    <w:rsid w:val="00092E5E"/>
    <w:rsid w:val="00093759"/>
    <w:rsid w:val="00093CBC"/>
    <w:rsid w:val="00093F97"/>
    <w:rsid w:val="00094209"/>
    <w:rsid w:val="00094508"/>
    <w:rsid w:val="00094679"/>
    <w:rsid w:val="00094B22"/>
    <w:rsid w:val="00094C0C"/>
    <w:rsid w:val="00094E47"/>
    <w:rsid w:val="0009609B"/>
    <w:rsid w:val="000966E8"/>
    <w:rsid w:val="00096895"/>
    <w:rsid w:val="00096F49"/>
    <w:rsid w:val="0009739B"/>
    <w:rsid w:val="00097C98"/>
    <w:rsid w:val="000A140D"/>
    <w:rsid w:val="000A1C6C"/>
    <w:rsid w:val="000A1D31"/>
    <w:rsid w:val="000A26F4"/>
    <w:rsid w:val="000A281A"/>
    <w:rsid w:val="000A288E"/>
    <w:rsid w:val="000A4609"/>
    <w:rsid w:val="000A4E74"/>
    <w:rsid w:val="000A5315"/>
    <w:rsid w:val="000A591F"/>
    <w:rsid w:val="000A5A51"/>
    <w:rsid w:val="000A6336"/>
    <w:rsid w:val="000A6601"/>
    <w:rsid w:val="000A6EB1"/>
    <w:rsid w:val="000A77A6"/>
    <w:rsid w:val="000A7989"/>
    <w:rsid w:val="000A7A08"/>
    <w:rsid w:val="000A7C06"/>
    <w:rsid w:val="000B0572"/>
    <w:rsid w:val="000B0AFE"/>
    <w:rsid w:val="000B0B99"/>
    <w:rsid w:val="000B172B"/>
    <w:rsid w:val="000B1ED5"/>
    <w:rsid w:val="000B2034"/>
    <w:rsid w:val="000B25B1"/>
    <w:rsid w:val="000B2659"/>
    <w:rsid w:val="000B2B68"/>
    <w:rsid w:val="000B4C46"/>
    <w:rsid w:val="000B4DA5"/>
    <w:rsid w:val="000B4FD7"/>
    <w:rsid w:val="000B5477"/>
    <w:rsid w:val="000B5AB3"/>
    <w:rsid w:val="000B5B00"/>
    <w:rsid w:val="000B7666"/>
    <w:rsid w:val="000B79E0"/>
    <w:rsid w:val="000C074E"/>
    <w:rsid w:val="000C0A52"/>
    <w:rsid w:val="000C1317"/>
    <w:rsid w:val="000C14C1"/>
    <w:rsid w:val="000C1C3B"/>
    <w:rsid w:val="000C22E2"/>
    <w:rsid w:val="000C2344"/>
    <w:rsid w:val="000C2DAC"/>
    <w:rsid w:val="000C33F1"/>
    <w:rsid w:val="000C3A4B"/>
    <w:rsid w:val="000C3D01"/>
    <w:rsid w:val="000C429E"/>
    <w:rsid w:val="000C4FE8"/>
    <w:rsid w:val="000C6011"/>
    <w:rsid w:val="000C6257"/>
    <w:rsid w:val="000C650F"/>
    <w:rsid w:val="000D00DD"/>
    <w:rsid w:val="000D1026"/>
    <w:rsid w:val="000D13FA"/>
    <w:rsid w:val="000D19F4"/>
    <w:rsid w:val="000D25AC"/>
    <w:rsid w:val="000D2CE9"/>
    <w:rsid w:val="000D2E05"/>
    <w:rsid w:val="000D34BC"/>
    <w:rsid w:val="000D4806"/>
    <w:rsid w:val="000D4ECA"/>
    <w:rsid w:val="000D5200"/>
    <w:rsid w:val="000D5AA4"/>
    <w:rsid w:val="000D5C1B"/>
    <w:rsid w:val="000D5DB9"/>
    <w:rsid w:val="000D6C1E"/>
    <w:rsid w:val="000D758A"/>
    <w:rsid w:val="000D77B5"/>
    <w:rsid w:val="000D7C3F"/>
    <w:rsid w:val="000D7E60"/>
    <w:rsid w:val="000E01D9"/>
    <w:rsid w:val="000E1122"/>
    <w:rsid w:val="000E1774"/>
    <w:rsid w:val="000E1987"/>
    <w:rsid w:val="000E1E06"/>
    <w:rsid w:val="000E2201"/>
    <w:rsid w:val="000E2FCB"/>
    <w:rsid w:val="000E3153"/>
    <w:rsid w:val="000E32AA"/>
    <w:rsid w:val="000E3A14"/>
    <w:rsid w:val="000E48A4"/>
    <w:rsid w:val="000E4D7F"/>
    <w:rsid w:val="000E512F"/>
    <w:rsid w:val="000E5414"/>
    <w:rsid w:val="000E56FB"/>
    <w:rsid w:val="000E5AF7"/>
    <w:rsid w:val="000E6C3D"/>
    <w:rsid w:val="000E6D45"/>
    <w:rsid w:val="000E6FCB"/>
    <w:rsid w:val="000E7166"/>
    <w:rsid w:val="000E7D69"/>
    <w:rsid w:val="000F0388"/>
    <w:rsid w:val="000F0D83"/>
    <w:rsid w:val="000F21F5"/>
    <w:rsid w:val="000F2916"/>
    <w:rsid w:val="000F3287"/>
    <w:rsid w:val="000F3846"/>
    <w:rsid w:val="000F3AB3"/>
    <w:rsid w:val="000F433B"/>
    <w:rsid w:val="000F458E"/>
    <w:rsid w:val="000F4AED"/>
    <w:rsid w:val="000F5285"/>
    <w:rsid w:val="000F5D7C"/>
    <w:rsid w:val="000F60C9"/>
    <w:rsid w:val="000F6B49"/>
    <w:rsid w:val="000F7114"/>
    <w:rsid w:val="000F762B"/>
    <w:rsid w:val="000F7746"/>
    <w:rsid w:val="000F7CCF"/>
    <w:rsid w:val="000F7E5A"/>
    <w:rsid w:val="00100CCE"/>
    <w:rsid w:val="0010112F"/>
    <w:rsid w:val="001014CE"/>
    <w:rsid w:val="00101AC6"/>
    <w:rsid w:val="00101E38"/>
    <w:rsid w:val="00101FE9"/>
    <w:rsid w:val="00102164"/>
    <w:rsid w:val="0010232C"/>
    <w:rsid w:val="00102506"/>
    <w:rsid w:val="00102B6B"/>
    <w:rsid w:val="00102E82"/>
    <w:rsid w:val="00103084"/>
    <w:rsid w:val="00103258"/>
    <w:rsid w:val="001033D4"/>
    <w:rsid w:val="001036B4"/>
    <w:rsid w:val="001038BF"/>
    <w:rsid w:val="00103FB1"/>
    <w:rsid w:val="001043BA"/>
    <w:rsid w:val="001046A9"/>
    <w:rsid w:val="00104BD6"/>
    <w:rsid w:val="00104EB0"/>
    <w:rsid w:val="00105A17"/>
    <w:rsid w:val="0010612D"/>
    <w:rsid w:val="001065FA"/>
    <w:rsid w:val="00106608"/>
    <w:rsid w:val="001067FF"/>
    <w:rsid w:val="00106B8D"/>
    <w:rsid w:val="00106F87"/>
    <w:rsid w:val="00106F9A"/>
    <w:rsid w:val="001074D2"/>
    <w:rsid w:val="00107C3A"/>
    <w:rsid w:val="0011073D"/>
    <w:rsid w:val="00110B6C"/>
    <w:rsid w:val="00111454"/>
    <w:rsid w:val="0011187F"/>
    <w:rsid w:val="00112A78"/>
    <w:rsid w:val="00114289"/>
    <w:rsid w:val="001149F2"/>
    <w:rsid w:val="00114EB4"/>
    <w:rsid w:val="001155B8"/>
    <w:rsid w:val="001157FF"/>
    <w:rsid w:val="00115A12"/>
    <w:rsid w:val="00116FD6"/>
    <w:rsid w:val="001173EB"/>
    <w:rsid w:val="0011777D"/>
    <w:rsid w:val="00117A9C"/>
    <w:rsid w:val="00117B15"/>
    <w:rsid w:val="00117EB7"/>
    <w:rsid w:val="0012017B"/>
    <w:rsid w:val="00120B93"/>
    <w:rsid w:val="001210E5"/>
    <w:rsid w:val="001214E5"/>
    <w:rsid w:val="00121508"/>
    <w:rsid w:val="0012156A"/>
    <w:rsid w:val="00121833"/>
    <w:rsid w:val="00121AC2"/>
    <w:rsid w:val="0012211E"/>
    <w:rsid w:val="001223C4"/>
    <w:rsid w:val="0012275D"/>
    <w:rsid w:val="001227B9"/>
    <w:rsid w:val="0012303A"/>
    <w:rsid w:val="0012331A"/>
    <w:rsid w:val="00123ADC"/>
    <w:rsid w:val="00123B51"/>
    <w:rsid w:val="001244EA"/>
    <w:rsid w:val="00125388"/>
    <w:rsid w:val="001255A9"/>
    <w:rsid w:val="001259A6"/>
    <w:rsid w:val="00125B28"/>
    <w:rsid w:val="00125D73"/>
    <w:rsid w:val="00126057"/>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DE"/>
    <w:rsid w:val="00140C5D"/>
    <w:rsid w:val="00140E28"/>
    <w:rsid w:val="00140EBF"/>
    <w:rsid w:val="00141294"/>
    <w:rsid w:val="001419B5"/>
    <w:rsid w:val="00141A6B"/>
    <w:rsid w:val="00141F3C"/>
    <w:rsid w:val="001423DA"/>
    <w:rsid w:val="0014343A"/>
    <w:rsid w:val="00143869"/>
    <w:rsid w:val="00144452"/>
    <w:rsid w:val="0014560A"/>
    <w:rsid w:val="001456F0"/>
    <w:rsid w:val="00145D48"/>
    <w:rsid w:val="00145D72"/>
    <w:rsid w:val="00145E2E"/>
    <w:rsid w:val="00145F97"/>
    <w:rsid w:val="0014653C"/>
    <w:rsid w:val="00146A41"/>
    <w:rsid w:val="00146D42"/>
    <w:rsid w:val="00146DE6"/>
    <w:rsid w:val="001471E4"/>
    <w:rsid w:val="00147305"/>
    <w:rsid w:val="00147A6D"/>
    <w:rsid w:val="0015006C"/>
    <w:rsid w:val="001500A6"/>
    <w:rsid w:val="001503B7"/>
    <w:rsid w:val="0015197D"/>
    <w:rsid w:val="001522D7"/>
    <w:rsid w:val="0015258D"/>
    <w:rsid w:val="00152B82"/>
    <w:rsid w:val="00152E68"/>
    <w:rsid w:val="00152E6D"/>
    <w:rsid w:val="001531DE"/>
    <w:rsid w:val="0015445A"/>
    <w:rsid w:val="00155780"/>
    <w:rsid w:val="00156176"/>
    <w:rsid w:val="00156323"/>
    <w:rsid w:val="0015654A"/>
    <w:rsid w:val="00156D47"/>
    <w:rsid w:val="00157188"/>
    <w:rsid w:val="0015782D"/>
    <w:rsid w:val="00157B9B"/>
    <w:rsid w:val="00157E25"/>
    <w:rsid w:val="0016009A"/>
    <w:rsid w:val="00161E4E"/>
    <w:rsid w:val="001620FF"/>
    <w:rsid w:val="00162392"/>
    <w:rsid w:val="001623A5"/>
    <w:rsid w:val="001627EF"/>
    <w:rsid w:val="0016310E"/>
    <w:rsid w:val="00163316"/>
    <w:rsid w:val="001639BD"/>
    <w:rsid w:val="00164498"/>
    <w:rsid w:val="001645C1"/>
    <w:rsid w:val="001649A0"/>
    <w:rsid w:val="0016551E"/>
    <w:rsid w:val="0016571B"/>
    <w:rsid w:val="001658F2"/>
    <w:rsid w:val="00165B32"/>
    <w:rsid w:val="00165E08"/>
    <w:rsid w:val="0016652C"/>
    <w:rsid w:val="0016678B"/>
    <w:rsid w:val="001677C1"/>
    <w:rsid w:val="0016793B"/>
    <w:rsid w:val="00167A83"/>
    <w:rsid w:val="00167AE8"/>
    <w:rsid w:val="00167D7B"/>
    <w:rsid w:val="00167F3F"/>
    <w:rsid w:val="00167F49"/>
    <w:rsid w:val="0017033E"/>
    <w:rsid w:val="001704D5"/>
    <w:rsid w:val="00170CD5"/>
    <w:rsid w:val="00170DA0"/>
    <w:rsid w:val="00171CF1"/>
    <w:rsid w:val="00171DA5"/>
    <w:rsid w:val="00171E74"/>
    <w:rsid w:val="00172663"/>
    <w:rsid w:val="0017292B"/>
    <w:rsid w:val="00173BE8"/>
    <w:rsid w:val="0017540B"/>
    <w:rsid w:val="00175682"/>
    <w:rsid w:val="00175AD7"/>
    <w:rsid w:val="00175CD4"/>
    <w:rsid w:val="0017665D"/>
    <w:rsid w:val="00176B67"/>
    <w:rsid w:val="0017706E"/>
    <w:rsid w:val="00177636"/>
    <w:rsid w:val="00180755"/>
    <w:rsid w:val="00180AD4"/>
    <w:rsid w:val="00180F08"/>
    <w:rsid w:val="001812B3"/>
    <w:rsid w:val="001813EE"/>
    <w:rsid w:val="00181899"/>
    <w:rsid w:val="001823CD"/>
    <w:rsid w:val="001823E5"/>
    <w:rsid w:val="00182B30"/>
    <w:rsid w:val="00182E06"/>
    <w:rsid w:val="00183189"/>
    <w:rsid w:val="001833FA"/>
    <w:rsid w:val="00184848"/>
    <w:rsid w:val="001850D6"/>
    <w:rsid w:val="001852A3"/>
    <w:rsid w:val="00185735"/>
    <w:rsid w:val="001863B4"/>
    <w:rsid w:val="00186ED6"/>
    <w:rsid w:val="00190213"/>
    <w:rsid w:val="0019077B"/>
    <w:rsid w:val="001911AC"/>
    <w:rsid w:val="0019126D"/>
    <w:rsid w:val="0019147E"/>
    <w:rsid w:val="0019161B"/>
    <w:rsid w:val="00191727"/>
    <w:rsid w:val="00192678"/>
    <w:rsid w:val="00192E87"/>
    <w:rsid w:val="001930B4"/>
    <w:rsid w:val="00193557"/>
    <w:rsid w:val="00194150"/>
    <w:rsid w:val="0019499E"/>
    <w:rsid w:val="001952AF"/>
    <w:rsid w:val="00195930"/>
    <w:rsid w:val="00195FCA"/>
    <w:rsid w:val="0019625B"/>
    <w:rsid w:val="001965FC"/>
    <w:rsid w:val="00196998"/>
    <w:rsid w:val="00196B78"/>
    <w:rsid w:val="001974A5"/>
    <w:rsid w:val="00197BA4"/>
    <w:rsid w:val="00197D92"/>
    <w:rsid w:val="001A0415"/>
    <w:rsid w:val="001A089E"/>
    <w:rsid w:val="001A0E84"/>
    <w:rsid w:val="001A1C0E"/>
    <w:rsid w:val="001A2450"/>
    <w:rsid w:val="001A2884"/>
    <w:rsid w:val="001A3681"/>
    <w:rsid w:val="001A38A6"/>
    <w:rsid w:val="001A3AFD"/>
    <w:rsid w:val="001A3C59"/>
    <w:rsid w:val="001A3EC6"/>
    <w:rsid w:val="001A4D86"/>
    <w:rsid w:val="001A53DF"/>
    <w:rsid w:val="001A56C7"/>
    <w:rsid w:val="001A5772"/>
    <w:rsid w:val="001A5D10"/>
    <w:rsid w:val="001A64B4"/>
    <w:rsid w:val="001A6F6D"/>
    <w:rsid w:val="001A7356"/>
    <w:rsid w:val="001B010D"/>
    <w:rsid w:val="001B03A9"/>
    <w:rsid w:val="001B0686"/>
    <w:rsid w:val="001B0AF1"/>
    <w:rsid w:val="001B145D"/>
    <w:rsid w:val="001B1FAD"/>
    <w:rsid w:val="001B2163"/>
    <w:rsid w:val="001B2535"/>
    <w:rsid w:val="001B34C8"/>
    <w:rsid w:val="001B4A78"/>
    <w:rsid w:val="001B4B6D"/>
    <w:rsid w:val="001B4BAC"/>
    <w:rsid w:val="001B4BD1"/>
    <w:rsid w:val="001B57B3"/>
    <w:rsid w:val="001B5DD9"/>
    <w:rsid w:val="001B620C"/>
    <w:rsid w:val="001B6F90"/>
    <w:rsid w:val="001B7008"/>
    <w:rsid w:val="001B77EC"/>
    <w:rsid w:val="001B79C3"/>
    <w:rsid w:val="001B7B86"/>
    <w:rsid w:val="001B7C31"/>
    <w:rsid w:val="001C06AA"/>
    <w:rsid w:val="001C2EC2"/>
    <w:rsid w:val="001C3589"/>
    <w:rsid w:val="001C3694"/>
    <w:rsid w:val="001C441D"/>
    <w:rsid w:val="001C46E4"/>
    <w:rsid w:val="001C4CD8"/>
    <w:rsid w:val="001C5EC8"/>
    <w:rsid w:val="001C5F39"/>
    <w:rsid w:val="001C64AB"/>
    <w:rsid w:val="001C6644"/>
    <w:rsid w:val="001C66A6"/>
    <w:rsid w:val="001C6890"/>
    <w:rsid w:val="001C6A3C"/>
    <w:rsid w:val="001C7504"/>
    <w:rsid w:val="001C76C5"/>
    <w:rsid w:val="001C7CCA"/>
    <w:rsid w:val="001C7CCD"/>
    <w:rsid w:val="001C7CF7"/>
    <w:rsid w:val="001D037F"/>
    <w:rsid w:val="001D04EE"/>
    <w:rsid w:val="001D07C2"/>
    <w:rsid w:val="001D083B"/>
    <w:rsid w:val="001D0A2D"/>
    <w:rsid w:val="001D0B51"/>
    <w:rsid w:val="001D0D60"/>
    <w:rsid w:val="001D0FD7"/>
    <w:rsid w:val="001D2598"/>
    <w:rsid w:val="001D2861"/>
    <w:rsid w:val="001D3036"/>
    <w:rsid w:val="001D4091"/>
    <w:rsid w:val="001D443B"/>
    <w:rsid w:val="001D46F8"/>
    <w:rsid w:val="001D4897"/>
    <w:rsid w:val="001D4B7A"/>
    <w:rsid w:val="001D51D6"/>
    <w:rsid w:val="001D524E"/>
    <w:rsid w:val="001D57DB"/>
    <w:rsid w:val="001D5FF9"/>
    <w:rsid w:val="001D607B"/>
    <w:rsid w:val="001D61B8"/>
    <w:rsid w:val="001D6D6E"/>
    <w:rsid w:val="001D71CF"/>
    <w:rsid w:val="001D722C"/>
    <w:rsid w:val="001D7DF3"/>
    <w:rsid w:val="001E01A3"/>
    <w:rsid w:val="001E0447"/>
    <w:rsid w:val="001E083E"/>
    <w:rsid w:val="001E0EBF"/>
    <w:rsid w:val="001E10A4"/>
    <w:rsid w:val="001E18B7"/>
    <w:rsid w:val="001E2551"/>
    <w:rsid w:val="001E2571"/>
    <w:rsid w:val="001E29C4"/>
    <w:rsid w:val="001E2EC2"/>
    <w:rsid w:val="001E3C2F"/>
    <w:rsid w:val="001E3C51"/>
    <w:rsid w:val="001E3FCF"/>
    <w:rsid w:val="001E444C"/>
    <w:rsid w:val="001E527E"/>
    <w:rsid w:val="001E5415"/>
    <w:rsid w:val="001E5421"/>
    <w:rsid w:val="001E571A"/>
    <w:rsid w:val="001E5959"/>
    <w:rsid w:val="001E5B58"/>
    <w:rsid w:val="001E5B5D"/>
    <w:rsid w:val="001E5DE5"/>
    <w:rsid w:val="001E6796"/>
    <w:rsid w:val="001E694D"/>
    <w:rsid w:val="001E6E74"/>
    <w:rsid w:val="001E73FC"/>
    <w:rsid w:val="001E794B"/>
    <w:rsid w:val="001F01F4"/>
    <w:rsid w:val="001F0CBF"/>
    <w:rsid w:val="001F0F40"/>
    <w:rsid w:val="001F1669"/>
    <w:rsid w:val="001F2638"/>
    <w:rsid w:val="001F2680"/>
    <w:rsid w:val="001F28CF"/>
    <w:rsid w:val="001F2C4D"/>
    <w:rsid w:val="001F34B1"/>
    <w:rsid w:val="001F3815"/>
    <w:rsid w:val="001F3BD8"/>
    <w:rsid w:val="001F4519"/>
    <w:rsid w:val="001F477E"/>
    <w:rsid w:val="001F5199"/>
    <w:rsid w:val="001F569D"/>
    <w:rsid w:val="001F684C"/>
    <w:rsid w:val="001F6F91"/>
    <w:rsid w:val="001F7B02"/>
    <w:rsid w:val="001F7BEA"/>
    <w:rsid w:val="001F7C2B"/>
    <w:rsid w:val="00201CA6"/>
    <w:rsid w:val="00202049"/>
    <w:rsid w:val="002021B4"/>
    <w:rsid w:val="00202279"/>
    <w:rsid w:val="0020235F"/>
    <w:rsid w:val="0020283E"/>
    <w:rsid w:val="002029F0"/>
    <w:rsid w:val="00202BE0"/>
    <w:rsid w:val="00203D98"/>
    <w:rsid w:val="00204290"/>
    <w:rsid w:val="002042E6"/>
    <w:rsid w:val="002044FD"/>
    <w:rsid w:val="002048C4"/>
    <w:rsid w:val="00204946"/>
    <w:rsid w:val="002053C1"/>
    <w:rsid w:val="00205496"/>
    <w:rsid w:val="00205935"/>
    <w:rsid w:val="00205DF1"/>
    <w:rsid w:val="00205EF9"/>
    <w:rsid w:val="00207A83"/>
    <w:rsid w:val="002112ED"/>
    <w:rsid w:val="0021177B"/>
    <w:rsid w:val="00211CD2"/>
    <w:rsid w:val="002128BC"/>
    <w:rsid w:val="00212C0E"/>
    <w:rsid w:val="0021354A"/>
    <w:rsid w:val="002135B2"/>
    <w:rsid w:val="00214221"/>
    <w:rsid w:val="00214695"/>
    <w:rsid w:val="002147AE"/>
    <w:rsid w:val="0021488F"/>
    <w:rsid w:val="0021595D"/>
    <w:rsid w:val="00215F65"/>
    <w:rsid w:val="002164F7"/>
    <w:rsid w:val="00216854"/>
    <w:rsid w:val="00217130"/>
    <w:rsid w:val="0021730E"/>
    <w:rsid w:val="00217355"/>
    <w:rsid w:val="002177FD"/>
    <w:rsid w:val="002178D5"/>
    <w:rsid w:val="00217AA4"/>
    <w:rsid w:val="00217BAD"/>
    <w:rsid w:val="002203B1"/>
    <w:rsid w:val="00220CE6"/>
    <w:rsid w:val="00220DDD"/>
    <w:rsid w:val="00221014"/>
    <w:rsid w:val="0022129B"/>
    <w:rsid w:val="00221965"/>
    <w:rsid w:val="0022209C"/>
    <w:rsid w:val="0022256C"/>
    <w:rsid w:val="002228E3"/>
    <w:rsid w:val="002229FA"/>
    <w:rsid w:val="00222B5E"/>
    <w:rsid w:val="00223133"/>
    <w:rsid w:val="002234ED"/>
    <w:rsid w:val="00223BC8"/>
    <w:rsid w:val="00223C65"/>
    <w:rsid w:val="00224D7F"/>
    <w:rsid w:val="00225263"/>
    <w:rsid w:val="00225833"/>
    <w:rsid w:val="00225980"/>
    <w:rsid w:val="00225D7F"/>
    <w:rsid w:val="00225F6B"/>
    <w:rsid w:val="0022680E"/>
    <w:rsid w:val="00227E85"/>
    <w:rsid w:val="002302CD"/>
    <w:rsid w:val="0023108D"/>
    <w:rsid w:val="00231547"/>
    <w:rsid w:val="00231D45"/>
    <w:rsid w:val="00231E21"/>
    <w:rsid w:val="0023236A"/>
    <w:rsid w:val="00232B81"/>
    <w:rsid w:val="00233139"/>
    <w:rsid w:val="00233868"/>
    <w:rsid w:val="0023434E"/>
    <w:rsid w:val="00234C0B"/>
    <w:rsid w:val="00234E44"/>
    <w:rsid w:val="00234E6E"/>
    <w:rsid w:val="00234E91"/>
    <w:rsid w:val="00235271"/>
    <w:rsid w:val="002354CF"/>
    <w:rsid w:val="00235759"/>
    <w:rsid w:val="002363AD"/>
    <w:rsid w:val="00236BA6"/>
    <w:rsid w:val="00236C85"/>
    <w:rsid w:val="0023789F"/>
    <w:rsid w:val="00237BF8"/>
    <w:rsid w:val="00237EB6"/>
    <w:rsid w:val="00237F15"/>
    <w:rsid w:val="0024012A"/>
    <w:rsid w:val="00240791"/>
    <w:rsid w:val="00240808"/>
    <w:rsid w:val="0024089A"/>
    <w:rsid w:val="0024185E"/>
    <w:rsid w:val="00241B8E"/>
    <w:rsid w:val="00242798"/>
    <w:rsid w:val="002428B8"/>
    <w:rsid w:val="00242921"/>
    <w:rsid w:val="00242D9A"/>
    <w:rsid w:val="00243237"/>
    <w:rsid w:val="002442F9"/>
    <w:rsid w:val="002444E8"/>
    <w:rsid w:val="00244762"/>
    <w:rsid w:val="00244EA7"/>
    <w:rsid w:val="00244EF2"/>
    <w:rsid w:val="002459D5"/>
    <w:rsid w:val="00245C3D"/>
    <w:rsid w:val="002461BD"/>
    <w:rsid w:val="0024621A"/>
    <w:rsid w:val="0024684D"/>
    <w:rsid w:val="002469F1"/>
    <w:rsid w:val="00246A56"/>
    <w:rsid w:val="00246A59"/>
    <w:rsid w:val="00246E05"/>
    <w:rsid w:val="00246F3B"/>
    <w:rsid w:val="00247252"/>
    <w:rsid w:val="002473FD"/>
    <w:rsid w:val="0024758D"/>
    <w:rsid w:val="00247EBB"/>
    <w:rsid w:val="00247F73"/>
    <w:rsid w:val="0025078D"/>
    <w:rsid w:val="002513DD"/>
    <w:rsid w:val="00251DAC"/>
    <w:rsid w:val="0025251A"/>
    <w:rsid w:val="0025287D"/>
    <w:rsid w:val="00252CF1"/>
    <w:rsid w:val="00253605"/>
    <w:rsid w:val="00253BF0"/>
    <w:rsid w:val="00253BFA"/>
    <w:rsid w:val="00254057"/>
    <w:rsid w:val="00254A1F"/>
    <w:rsid w:val="00255720"/>
    <w:rsid w:val="0025697E"/>
    <w:rsid w:val="00257528"/>
    <w:rsid w:val="00257640"/>
    <w:rsid w:val="002576FF"/>
    <w:rsid w:val="002577CB"/>
    <w:rsid w:val="00257AA3"/>
    <w:rsid w:val="00257ABF"/>
    <w:rsid w:val="00257F16"/>
    <w:rsid w:val="00257F7E"/>
    <w:rsid w:val="002600D6"/>
    <w:rsid w:val="0026015A"/>
    <w:rsid w:val="002601EA"/>
    <w:rsid w:val="0026041C"/>
    <w:rsid w:val="00261808"/>
    <w:rsid w:val="00261C9B"/>
    <w:rsid w:val="00262361"/>
    <w:rsid w:val="002624DF"/>
    <w:rsid w:val="00262587"/>
    <w:rsid w:val="0026279D"/>
    <w:rsid w:val="002638DC"/>
    <w:rsid w:val="00263D7C"/>
    <w:rsid w:val="0026470F"/>
    <w:rsid w:val="00264DBB"/>
    <w:rsid w:val="00265108"/>
    <w:rsid w:val="00265336"/>
    <w:rsid w:val="00266890"/>
    <w:rsid w:val="00266901"/>
    <w:rsid w:val="00266A3B"/>
    <w:rsid w:val="00266D09"/>
    <w:rsid w:val="00266D2E"/>
    <w:rsid w:val="002674AA"/>
    <w:rsid w:val="002679C3"/>
    <w:rsid w:val="00267CAF"/>
    <w:rsid w:val="0027035F"/>
    <w:rsid w:val="0027050B"/>
    <w:rsid w:val="0027061F"/>
    <w:rsid w:val="00270C66"/>
    <w:rsid w:val="00270D79"/>
    <w:rsid w:val="00271215"/>
    <w:rsid w:val="002714B9"/>
    <w:rsid w:val="00271517"/>
    <w:rsid w:val="00271CE7"/>
    <w:rsid w:val="00271FF9"/>
    <w:rsid w:val="00272592"/>
    <w:rsid w:val="00272F9A"/>
    <w:rsid w:val="00273161"/>
    <w:rsid w:val="002738B0"/>
    <w:rsid w:val="002738CD"/>
    <w:rsid w:val="00273948"/>
    <w:rsid w:val="00274128"/>
    <w:rsid w:val="00274425"/>
    <w:rsid w:val="0027488E"/>
    <w:rsid w:val="00274B12"/>
    <w:rsid w:val="00274D9E"/>
    <w:rsid w:val="00274FAD"/>
    <w:rsid w:val="002755F1"/>
    <w:rsid w:val="002757AF"/>
    <w:rsid w:val="0027602A"/>
    <w:rsid w:val="00276B32"/>
    <w:rsid w:val="00276B8E"/>
    <w:rsid w:val="00277951"/>
    <w:rsid w:val="00277F82"/>
    <w:rsid w:val="00280504"/>
    <w:rsid w:val="00280698"/>
    <w:rsid w:val="00280A79"/>
    <w:rsid w:val="00280D04"/>
    <w:rsid w:val="00280DEA"/>
    <w:rsid w:val="002812EF"/>
    <w:rsid w:val="00281E53"/>
    <w:rsid w:val="002823A4"/>
    <w:rsid w:val="00282605"/>
    <w:rsid w:val="002829D3"/>
    <w:rsid w:val="00282AE9"/>
    <w:rsid w:val="00282DB7"/>
    <w:rsid w:val="00282F19"/>
    <w:rsid w:val="00283135"/>
    <w:rsid w:val="002831F2"/>
    <w:rsid w:val="00284524"/>
    <w:rsid w:val="00284641"/>
    <w:rsid w:val="002852BE"/>
    <w:rsid w:val="0028594D"/>
    <w:rsid w:val="00285BC3"/>
    <w:rsid w:val="0028637B"/>
    <w:rsid w:val="00286CF9"/>
    <w:rsid w:val="00287543"/>
    <w:rsid w:val="0028772C"/>
    <w:rsid w:val="00287891"/>
    <w:rsid w:val="00287951"/>
    <w:rsid w:val="00287C2E"/>
    <w:rsid w:val="00287F14"/>
    <w:rsid w:val="002904E3"/>
    <w:rsid w:val="00290A3B"/>
    <w:rsid w:val="00290AEF"/>
    <w:rsid w:val="00290B5B"/>
    <w:rsid w:val="00290BE2"/>
    <w:rsid w:val="002910E5"/>
    <w:rsid w:val="0029222A"/>
    <w:rsid w:val="00292395"/>
    <w:rsid w:val="00292931"/>
    <w:rsid w:val="0029296E"/>
    <w:rsid w:val="00293E6E"/>
    <w:rsid w:val="00294485"/>
    <w:rsid w:val="00294508"/>
    <w:rsid w:val="00294FF1"/>
    <w:rsid w:val="002958FD"/>
    <w:rsid w:val="00295B0A"/>
    <w:rsid w:val="00295DAB"/>
    <w:rsid w:val="0029640A"/>
    <w:rsid w:val="00296433"/>
    <w:rsid w:val="002968C4"/>
    <w:rsid w:val="00296B5E"/>
    <w:rsid w:val="00296E64"/>
    <w:rsid w:val="00297308"/>
    <w:rsid w:val="00297791"/>
    <w:rsid w:val="00297836"/>
    <w:rsid w:val="00297A9F"/>
    <w:rsid w:val="00297DD0"/>
    <w:rsid w:val="002A075A"/>
    <w:rsid w:val="002A0836"/>
    <w:rsid w:val="002A0A3B"/>
    <w:rsid w:val="002A0C8F"/>
    <w:rsid w:val="002A0ED2"/>
    <w:rsid w:val="002A1787"/>
    <w:rsid w:val="002A1AE8"/>
    <w:rsid w:val="002A1E47"/>
    <w:rsid w:val="002A242D"/>
    <w:rsid w:val="002A2AD1"/>
    <w:rsid w:val="002A2DBE"/>
    <w:rsid w:val="002A3A3D"/>
    <w:rsid w:val="002A41C2"/>
    <w:rsid w:val="002A42D4"/>
    <w:rsid w:val="002A4B18"/>
    <w:rsid w:val="002A5715"/>
    <w:rsid w:val="002A738D"/>
    <w:rsid w:val="002A73E4"/>
    <w:rsid w:val="002A74D6"/>
    <w:rsid w:val="002A794D"/>
    <w:rsid w:val="002A7DD7"/>
    <w:rsid w:val="002B0498"/>
    <w:rsid w:val="002B121E"/>
    <w:rsid w:val="002B2C02"/>
    <w:rsid w:val="002B2DEE"/>
    <w:rsid w:val="002B3A1A"/>
    <w:rsid w:val="002B3B3B"/>
    <w:rsid w:val="002B3C8C"/>
    <w:rsid w:val="002B42FF"/>
    <w:rsid w:val="002B44DF"/>
    <w:rsid w:val="002B45B9"/>
    <w:rsid w:val="002B4C6E"/>
    <w:rsid w:val="002B4F3B"/>
    <w:rsid w:val="002B5137"/>
    <w:rsid w:val="002B5203"/>
    <w:rsid w:val="002B52C6"/>
    <w:rsid w:val="002B57B9"/>
    <w:rsid w:val="002B57DB"/>
    <w:rsid w:val="002B58D1"/>
    <w:rsid w:val="002B66A1"/>
    <w:rsid w:val="002B6B52"/>
    <w:rsid w:val="002B6BDA"/>
    <w:rsid w:val="002B71B0"/>
    <w:rsid w:val="002B75A2"/>
    <w:rsid w:val="002B7B3C"/>
    <w:rsid w:val="002C0B30"/>
    <w:rsid w:val="002C0D28"/>
    <w:rsid w:val="002C0F6C"/>
    <w:rsid w:val="002C1230"/>
    <w:rsid w:val="002C1ABE"/>
    <w:rsid w:val="002C1B8A"/>
    <w:rsid w:val="002C1BE4"/>
    <w:rsid w:val="002C238C"/>
    <w:rsid w:val="002C33DB"/>
    <w:rsid w:val="002C46A5"/>
    <w:rsid w:val="002C477F"/>
    <w:rsid w:val="002C4EF8"/>
    <w:rsid w:val="002C606C"/>
    <w:rsid w:val="002C6230"/>
    <w:rsid w:val="002C758E"/>
    <w:rsid w:val="002C79A6"/>
    <w:rsid w:val="002C7C25"/>
    <w:rsid w:val="002C7DC4"/>
    <w:rsid w:val="002D06B4"/>
    <w:rsid w:val="002D0D7D"/>
    <w:rsid w:val="002D140B"/>
    <w:rsid w:val="002D1D28"/>
    <w:rsid w:val="002D233C"/>
    <w:rsid w:val="002D298B"/>
    <w:rsid w:val="002D2EF7"/>
    <w:rsid w:val="002D32C5"/>
    <w:rsid w:val="002D388A"/>
    <w:rsid w:val="002D488B"/>
    <w:rsid w:val="002D4914"/>
    <w:rsid w:val="002D53AF"/>
    <w:rsid w:val="002D560C"/>
    <w:rsid w:val="002D5B2B"/>
    <w:rsid w:val="002D5F3F"/>
    <w:rsid w:val="002D65B8"/>
    <w:rsid w:val="002D6FEE"/>
    <w:rsid w:val="002E049F"/>
    <w:rsid w:val="002E11B9"/>
    <w:rsid w:val="002E15BC"/>
    <w:rsid w:val="002E1EDB"/>
    <w:rsid w:val="002E2829"/>
    <w:rsid w:val="002E2BE8"/>
    <w:rsid w:val="002E2CB4"/>
    <w:rsid w:val="002E315D"/>
    <w:rsid w:val="002E333E"/>
    <w:rsid w:val="002E431F"/>
    <w:rsid w:val="002E4ED3"/>
    <w:rsid w:val="002E55AA"/>
    <w:rsid w:val="002E562B"/>
    <w:rsid w:val="002E58E0"/>
    <w:rsid w:val="002E5CE2"/>
    <w:rsid w:val="002E5EC2"/>
    <w:rsid w:val="002E60AB"/>
    <w:rsid w:val="002E63A0"/>
    <w:rsid w:val="002E73F3"/>
    <w:rsid w:val="002E7B8F"/>
    <w:rsid w:val="002F00C5"/>
    <w:rsid w:val="002F1053"/>
    <w:rsid w:val="002F28D8"/>
    <w:rsid w:val="002F3308"/>
    <w:rsid w:val="002F3E49"/>
    <w:rsid w:val="002F4455"/>
    <w:rsid w:val="002F47AD"/>
    <w:rsid w:val="002F4B33"/>
    <w:rsid w:val="002F5039"/>
    <w:rsid w:val="002F5790"/>
    <w:rsid w:val="002F5B08"/>
    <w:rsid w:val="002F5B72"/>
    <w:rsid w:val="002F5FD7"/>
    <w:rsid w:val="002F6FEC"/>
    <w:rsid w:val="002F74F0"/>
    <w:rsid w:val="002F7B9A"/>
    <w:rsid w:val="003006CA"/>
    <w:rsid w:val="0030136E"/>
    <w:rsid w:val="003015DD"/>
    <w:rsid w:val="0030167B"/>
    <w:rsid w:val="00302078"/>
    <w:rsid w:val="003022E4"/>
    <w:rsid w:val="0030275C"/>
    <w:rsid w:val="00302843"/>
    <w:rsid w:val="00302F79"/>
    <w:rsid w:val="00303229"/>
    <w:rsid w:val="00303350"/>
    <w:rsid w:val="0030336D"/>
    <w:rsid w:val="003033AA"/>
    <w:rsid w:val="00303B19"/>
    <w:rsid w:val="00303B73"/>
    <w:rsid w:val="00303BE7"/>
    <w:rsid w:val="00303FBB"/>
    <w:rsid w:val="003049C6"/>
    <w:rsid w:val="00304EBF"/>
    <w:rsid w:val="003052A7"/>
    <w:rsid w:val="0030530A"/>
    <w:rsid w:val="00305366"/>
    <w:rsid w:val="00305A8E"/>
    <w:rsid w:val="00305DAE"/>
    <w:rsid w:val="0030617F"/>
    <w:rsid w:val="003065FD"/>
    <w:rsid w:val="00306EDF"/>
    <w:rsid w:val="00310611"/>
    <w:rsid w:val="0031062D"/>
    <w:rsid w:val="00310B3A"/>
    <w:rsid w:val="00310B3E"/>
    <w:rsid w:val="00311369"/>
    <w:rsid w:val="003114E5"/>
    <w:rsid w:val="00311CB3"/>
    <w:rsid w:val="003125C5"/>
    <w:rsid w:val="0031270B"/>
    <w:rsid w:val="00312CCA"/>
    <w:rsid w:val="00313945"/>
    <w:rsid w:val="00313CD6"/>
    <w:rsid w:val="00313DC6"/>
    <w:rsid w:val="00314E63"/>
    <w:rsid w:val="00315014"/>
    <w:rsid w:val="003151C9"/>
    <w:rsid w:val="003155DC"/>
    <w:rsid w:val="00315A91"/>
    <w:rsid w:val="00315DFB"/>
    <w:rsid w:val="00316644"/>
    <w:rsid w:val="00316822"/>
    <w:rsid w:val="00316AD7"/>
    <w:rsid w:val="00316B82"/>
    <w:rsid w:val="003173B4"/>
    <w:rsid w:val="00317657"/>
    <w:rsid w:val="003178EB"/>
    <w:rsid w:val="00317BEA"/>
    <w:rsid w:val="00317FB1"/>
    <w:rsid w:val="003208B2"/>
    <w:rsid w:val="0032098B"/>
    <w:rsid w:val="003213D6"/>
    <w:rsid w:val="003214AE"/>
    <w:rsid w:val="003217E5"/>
    <w:rsid w:val="00321A8E"/>
    <w:rsid w:val="00321C5D"/>
    <w:rsid w:val="00322575"/>
    <w:rsid w:val="003229C8"/>
    <w:rsid w:val="00323372"/>
    <w:rsid w:val="00323455"/>
    <w:rsid w:val="003237AF"/>
    <w:rsid w:val="00323AA7"/>
    <w:rsid w:val="00323F94"/>
    <w:rsid w:val="00324DCD"/>
    <w:rsid w:val="00324FC3"/>
    <w:rsid w:val="003250F2"/>
    <w:rsid w:val="00325BF2"/>
    <w:rsid w:val="003264AA"/>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527C"/>
    <w:rsid w:val="0033544D"/>
    <w:rsid w:val="00336575"/>
    <w:rsid w:val="00336674"/>
    <w:rsid w:val="00336F4F"/>
    <w:rsid w:val="00337211"/>
    <w:rsid w:val="00337623"/>
    <w:rsid w:val="00340501"/>
    <w:rsid w:val="00340E25"/>
    <w:rsid w:val="003413E1"/>
    <w:rsid w:val="00342B6F"/>
    <w:rsid w:val="00343023"/>
    <w:rsid w:val="0034404D"/>
    <w:rsid w:val="0034437D"/>
    <w:rsid w:val="00345347"/>
    <w:rsid w:val="0034543F"/>
    <w:rsid w:val="00345523"/>
    <w:rsid w:val="00345DEA"/>
    <w:rsid w:val="00345EC0"/>
    <w:rsid w:val="00346512"/>
    <w:rsid w:val="00346AAB"/>
    <w:rsid w:val="003471B4"/>
    <w:rsid w:val="003476A1"/>
    <w:rsid w:val="00347B6E"/>
    <w:rsid w:val="00347FD0"/>
    <w:rsid w:val="0035027C"/>
    <w:rsid w:val="003504EA"/>
    <w:rsid w:val="00350BEC"/>
    <w:rsid w:val="003514CD"/>
    <w:rsid w:val="00352323"/>
    <w:rsid w:val="00352FA3"/>
    <w:rsid w:val="00353368"/>
    <w:rsid w:val="00353783"/>
    <w:rsid w:val="00353BEA"/>
    <w:rsid w:val="003549ED"/>
    <w:rsid w:val="00354B4F"/>
    <w:rsid w:val="00354C0B"/>
    <w:rsid w:val="00354C75"/>
    <w:rsid w:val="00354CB9"/>
    <w:rsid w:val="00355103"/>
    <w:rsid w:val="003552C8"/>
    <w:rsid w:val="00356B1E"/>
    <w:rsid w:val="00357E9A"/>
    <w:rsid w:val="00360211"/>
    <w:rsid w:val="00360FDC"/>
    <w:rsid w:val="00361538"/>
    <w:rsid w:val="00361CA6"/>
    <w:rsid w:val="00361D72"/>
    <w:rsid w:val="00362209"/>
    <w:rsid w:val="003624C9"/>
    <w:rsid w:val="003626DE"/>
    <w:rsid w:val="00362C3B"/>
    <w:rsid w:val="00362D53"/>
    <w:rsid w:val="00362DB7"/>
    <w:rsid w:val="00362F69"/>
    <w:rsid w:val="003630F9"/>
    <w:rsid w:val="003631DC"/>
    <w:rsid w:val="00363312"/>
    <w:rsid w:val="003636D3"/>
    <w:rsid w:val="00363F8E"/>
    <w:rsid w:val="003641E5"/>
    <w:rsid w:val="00364A48"/>
    <w:rsid w:val="00364A9A"/>
    <w:rsid w:val="00364B37"/>
    <w:rsid w:val="00365986"/>
    <w:rsid w:val="00365AF7"/>
    <w:rsid w:val="00365CFE"/>
    <w:rsid w:val="00366670"/>
    <w:rsid w:val="0036693B"/>
    <w:rsid w:val="00366BF5"/>
    <w:rsid w:val="0036700D"/>
    <w:rsid w:val="00367036"/>
    <w:rsid w:val="0036736D"/>
    <w:rsid w:val="00367444"/>
    <w:rsid w:val="0036756D"/>
    <w:rsid w:val="00367C76"/>
    <w:rsid w:val="00367F5B"/>
    <w:rsid w:val="0037055D"/>
    <w:rsid w:val="0037068D"/>
    <w:rsid w:val="00370EDC"/>
    <w:rsid w:val="00370F35"/>
    <w:rsid w:val="003716DD"/>
    <w:rsid w:val="00371758"/>
    <w:rsid w:val="00371FC2"/>
    <w:rsid w:val="003720C5"/>
    <w:rsid w:val="0037239C"/>
    <w:rsid w:val="003725BD"/>
    <w:rsid w:val="00372CF6"/>
    <w:rsid w:val="00372D95"/>
    <w:rsid w:val="0037332F"/>
    <w:rsid w:val="0037363F"/>
    <w:rsid w:val="003738D9"/>
    <w:rsid w:val="003739C4"/>
    <w:rsid w:val="00373FE3"/>
    <w:rsid w:val="00374169"/>
    <w:rsid w:val="003741E9"/>
    <w:rsid w:val="003747DD"/>
    <w:rsid w:val="003750B1"/>
    <w:rsid w:val="00375FFF"/>
    <w:rsid w:val="00376E72"/>
    <w:rsid w:val="00377D5D"/>
    <w:rsid w:val="00380111"/>
    <w:rsid w:val="00380384"/>
    <w:rsid w:val="0038169D"/>
    <w:rsid w:val="0038176F"/>
    <w:rsid w:val="00381784"/>
    <w:rsid w:val="003818F6"/>
    <w:rsid w:val="00381B55"/>
    <w:rsid w:val="003821AC"/>
    <w:rsid w:val="00382511"/>
    <w:rsid w:val="00382BBD"/>
    <w:rsid w:val="00382C6F"/>
    <w:rsid w:val="0038341D"/>
    <w:rsid w:val="0038352B"/>
    <w:rsid w:val="003845E0"/>
    <w:rsid w:val="0038543B"/>
    <w:rsid w:val="00385721"/>
    <w:rsid w:val="0038584A"/>
    <w:rsid w:val="003859F4"/>
    <w:rsid w:val="0038652D"/>
    <w:rsid w:val="00386555"/>
    <w:rsid w:val="003873CD"/>
    <w:rsid w:val="00387555"/>
    <w:rsid w:val="003877AE"/>
    <w:rsid w:val="00387E7C"/>
    <w:rsid w:val="00390D43"/>
    <w:rsid w:val="00391AA1"/>
    <w:rsid w:val="0039247A"/>
    <w:rsid w:val="0039263E"/>
    <w:rsid w:val="0039269E"/>
    <w:rsid w:val="00392B69"/>
    <w:rsid w:val="00392E06"/>
    <w:rsid w:val="0039350F"/>
    <w:rsid w:val="00393923"/>
    <w:rsid w:val="00393E17"/>
    <w:rsid w:val="0039416B"/>
    <w:rsid w:val="0039435D"/>
    <w:rsid w:val="0039448A"/>
    <w:rsid w:val="003947B1"/>
    <w:rsid w:val="00394A24"/>
    <w:rsid w:val="00394CB0"/>
    <w:rsid w:val="00394D8C"/>
    <w:rsid w:val="0039557C"/>
    <w:rsid w:val="0039593B"/>
    <w:rsid w:val="00395E02"/>
    <w:rsid w:val="003960F9"/>
    <w:rsid w:val="00396217"/>
    <w:rsid w:val="00396C20"/>
    <w:rsid w:val="00396FDD"/>
    <w:rsid w:val="003976FE"/>
    <w:rsid w:val="003A1817"/>
    <w:rsid w:val="003A1EFD"/>
    <w:rsid w:val="003A21C4"/>
    <w:rsid w:val="003A25CC"/>
    <w:rsid w:val="003A32E1"/>
    <w:rsid w:val="003A3D56"/>
    <w:rsid w:val="003A469B"/>
    <w:rsid w:val="003A4806"/>
    <w:rsid w:val="003A5600"/>
    <w:rsid w:val="003A5945"/>
    <w:rsid w:val="003A69C3"/>
    <w:rsid w:val="003A71A4"/>
    <w:rsid w:val="003A730C"/>
    <w:rsid w:val="003A73CA"/>
    <w:rsid w:val="003A7757"/>
    <w:rsid w:val="003A790C"/>
    <w:rsid w:val="003B0AC6"/>
    <w:rsid w:val="003B1B5F"/>
    <w:rsid w:val="003B325F"/>
    <w:rsid w:val="003B33FB"/>
    <w:rsid w:val="003B364B"/>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3EE0"/>
    <w:rsid w:val="003C471C"/>
    <w:rsid w:val="003C53D6"/>
    <w:rsid w:val="003C5A7F"/>
    <w:rsid w:val="003C5BAF"/>
    <w:rsid w:val="003C5ED0"/>
    <w:rsid w:val="003C7059"/>
    <w:rsid w:val="003C7114"/>
    <w:rsid w:val="003C73BB"/>
    <w:rsid w:val="003C748B"/>
    <w:rsid w:val="003C7D14"/>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D38"/>
    <w:rsid w:val="003D4EEF"/>
    <w:rsid w:val="003D50BF"/>
    <w:rsid w:val="003D55AA"/>
    <w:rsid w:val="003D5BA9"/>
    <w:rsid w:val="003D5BF2"/>
    <w:rsid w:val="003D6274"/>
    <w:rsid w:val="003D6CF4"/>
    <w:rsid w:val="003D7191"/>
    <w:rsid w:val="003D71DC"/>
    <w:rsid w:val="003D78A5"/>
    <w:rsid w:val="003D79CD"/>
    <w:rsid w:val="003E0479"/>
    <w:rsid w:val="003E079D"/>
    <w:rsid w:val="003E0E5A"/>
    <w:rsid w:val="003E0FA1"/>
    <w:rsid w:val="003E0FEE"/>
    <w:rsid w:val="003E1753"/>
    <w:rsid w:val="003E2779"/>
    <w:rsid w:val="003E2835"/>
    <w:rsid w:val="003E3634"/>
    <w:rsid w:val="003E3AB0"/>
    <w:rsid w:val="003E417C"/>
    <w:rsid w:val="003E498C"/>
    <w:rsid w:val="003E4FF3"/>
    <w:rsid w:val="003E5328"/>
    <w:rsid w:val="003E57D1"/>
    <w:rsid w:val="003E5D38"/>
    <w:rsid w:val="003E6069"/>
    <w:rsid w:val="003E62CC"/>
    <w:rsid w:val="003E633B"/>
    <w:rsid w:val="003E7F5C"/>
    <w:rsid w:val="003F00C5"/>
    <w:rsid w:val="003F0727"/>
    <w:rsid w:val="003F0876"/>
    <w:rsid w:val="003F0A78"/>
    <w:rsid w:val="003F1395"/>
    <w:rsid w:val="003F1546"/>
    <w:rsid w:val="003F1A3F"/>
    <w:rsid w:val="003F1E26"/>
    <w:rsid w:val="003F1EAE"/>
    <w:rsid w:val="003F238E"/>
    <w:rsid w:val="003F3471"/>
    <w:rsid w:val="003F3707"/>
    <w:rsid w:val="003F3725"/>
    <w:rsid w:val="003F42EC"/>
    <w:rsid w:val="003F48AA"/>
    <w:rsid w:val="003F4981"/>
    <w:rsid w:val="003F4D6D"/>
    <w:rsid w:val="003F4DA9"/>
    <w:rsid w:val="003F4DBA"/>
    <w:rsid w:val="003F4DC9"/>
    <w:rsid w:val="003F4E14"/>
    <w:rsid w:val="003F540A"/>
    <w:rsid w:val="003F680E"/>
    <w:rsid w:val="003F69D8"/>
    <w:rsid w:val="003F7398"/>
    <w:rsid w:val="003F7705"/>
    <w:rsid w:val="004003B9"/>
    <w:rsid w:val="00400746"/>
    <w:rsid w:val="00400FAF"/>
    <w:rsid w:val="004019C8"/>
    <w:rsid w:val="00401F93"/>
    <w:rsid w:val="0040329D"/>
    <w:rsid w:val="0040332B"/>
    <w:rsid w:val="00403381"/>
    <w:rsid w:val="00403713"/>
    <w:rsid w:val="00403E34"/>
    <w:rsid w:val="00404B4A"/>
    <w:rsid w:val="00404B8D"/>
    <w:rsid w:val="00405212"/>
    <w:rsid w:val="00405213"/>
    <w:rsid w:val="00405E4F"/>
    <w:rsid w:val="00405ED1"/>
    <w:rsid w:val="0040604E"/>
    <w:rsid w:val="0040633D"/>
    <w:rsid w:val="00407814"/>
    <w:rsid w:val="004107E6"/>
    <w:rsid w:val="00410ED9"/>
    <w:rsid w:val="0041110A"/>
    <w:rsid w:val="004114EB"/>
    <w:rsid w:val="00413DD2"/>
    <w:rsid w:val="00414656"/>
    <w:rsid w:val="0041513D"/>
    <w:rsid w:val="00415262"/>
    <w:rsid w:val="00415D7F"/>
    <w:rsid w:val="00416E39"/>
    <w:rsid w:val="00416F17"/>
    <w:rsid w:val="004174D0"/>
    <w:rsid w:val="004174E0"/>
    <w:rsid w:val="00417D40"/>
    <w:rsid w:val="00417ECB"/>
    <w:rsid w:val="004203F2"/>
    <w:rsid w:val="00420853"/>
    <w:rsid w:val="00420CBF"/>
    <w:rsid w:val="004216ED"/>
    <w:rsid w:val="00421E04"/>
    <w:rsid w:val="00422050"/>
    <w:rsid w:val="004228D3"/>
    <w:rsid w:val="00422BAF"/>
    <w:rsid w:val="004239D8"/>
    <w:rsid w:val="00423B59"/>
    <w:rsid w:val="00423B7F"/>
    <w:rsid w:val="00423C9A"/>
    <w:rsid w:val="00423E66"/>
    <w:rsid w:val="004240D5"/>
    <w:rsid w:val="00424182"/>
    <w:rsid w:val="00424611"/>
    <w:rsid w:val="00424A72"/>
    <w:rsid w:val="00424D6E"/>
    <w:rsid w:val="004254DF"/>
    <w:rsid w:val="004256BB"/>
    <w:rsid w:val="00425A0A"/>
    <w:rsid w:val="00425C6F"/>
    <w:rsid w:val="00425F22"/>
    <w:rsid w:val="00427278"/>
    <w:rsid w:val="00427387"/>
    <w:rsid w:val="00427B76"/>
    <w:rsid w:val="004300DC"/>
    <w:rsid w:val="00430452"/>
    <w:rsid w:val="0043075F"/>
    <w:rsid w:val="00430840"/>
    <w:rsid w:val="004314B0"/>
    <w:rsid w:val="00431C0A"/>
    <w:rsid w:val="00431F08"/>
    <w:rsid w:val="00432467"/>
    <w:rsid w:val="0043250C"/>
    <w:rsid w:val="00432732"/>
    <w:rsid w:val="00432D00"/>
    <w:rsid w:val="004333A7"/>
    <w:rsid w:val="00433489"/>
    <w:rsid w:val="00433C2C"/>
    <w:rsid w:val="004351C1"/>
    <w:rsid w:val="0043619B"/>
    <w:rsid w:val="00436446"/>
    <w:rsid w:val="00436AEE"/>
    <w:rsid w:val="00436CE6"/>
    <w:rsid w:val="004370BF"/>
    <w:rsid w:val="00437386"/>
    <w:rsid w:val="004378B7"/>
    <w:rsid w:val="004378DC"/>
    <w:rsid w:val="0044077F"/>
    <w:rsid w:val="00440E60"/>
    <w:rsid w:val="00441151"/>
    <w:rsid w:val="00441362"/>
    <w:rsid w:val="00441966"/>
    <w:rsid w:val="0044245C"/>
    <w:rsid w:val="00442B30"/>
    <w:rsid w:val="00442C0D"/>
    <w:rsid w:val="00442D00"/>
    <w:rsid w:val="00442D35"/>
    <w:rsid w:val="00443045"/>
    <w:rsid w:val="004430A5"/>
    <w:rsid w:val="00443215"/>
    <w:rsid w:val="004445F1"/>
    <w:rsid w:val="00445008"/>
    <w:rsid w:val="00445344"/>
    <w:rsid w:val="00445971"/>
    <w:rsid w:val="00445F30"/>
    <w:rsid w:val="00446131"/>
    <w:rsid w:val="00446458"/>
    <w:rsid w:val="00446766"/>
    <w:rsid w:val="00446ABD"/>
    <w:rsid w:val="00446AD7"/>
    <w:rsid w:val="00446CA4"/>
    <w:rsid w:val="0044703C"/>
    <w:rsid w:val="004471CE"/>
    <w:rsid w:val="00447776"/>
    <w:rsid w:val="0045009F"/>
    <w:rsid w:val="0045018A"/>
    <w:rsid w:val="00450671"/>
    <w:rsid w:val="00450A6A"/>
    <w:rsid w:val="00450C48"/>
    <w:rsid w:val="00450F4A"/>
    <w:rsid w:val="00451351"/>
    <w:rsid w:val="004516DD"/>
    <w:rsid w:val="00451B53"/>
    <w:rsid w:val="0045280D"/>
    <w:rsid w:val="00452E54"/>
    <w:rsid w:val="004530DE"/>
    <w:rsid w:val="004531C0"/>
    <w:rsid w:val="0045322C"/>
    <w:rsid w:val="004540F0"/>
    <w:rsid w:val="004547AC"/>
    <w:rsid w:val="00454ADE"/>
    <w:rsid w:val="00454D22"/>
    <w:rsid w:val="00454D43"/>
    <w:rsid w:val="004557B8"/>
    <w:rsid w:val="00455E77"/>
    <w:rsid w:val="00455E7A"/>
    <w:rsid w:val="0045649F"/>
    <w:rsid w:val="0045701C"/>
    <w:rsid w:val="004570F5"/>
    <w:rsid w:val="00457EFC"/>
    <w:rsid w:val="00460462"/>
    <w:rsid w:val="0046198B"/>
    <w:rsid w:val="004619EE"/>
    <w:rsid w:val="00461A51"/>
    <w:rsid w:val="00461C28"/>
    <w:rsid w:val="004624A3"/>
    <w:rsid w:val="00462AF6"/>
    <w:rsid w:val="00463F95"/>
    <w:rsid w:val="004643EE"/>
    <w:rsid w:val="00464D1B"/>
    <w:rsid w:val="00465287"/>
    <w:rsid w:val="00465497"/>
    <w:rsid w:val="00465668"/>
    <w:rsid w:val="00465F1F"/>
    <w:rsid w:val="004662CD"/>
    <w:rsid w:val="004664E6"/>
    <w:rsid w:val="0046666D"/>
    <w:rsid w:val="00466833"/>
    <w:rsid w:val="004669FC"/>
    <w:rsid w:val="00467A29"/>
    <w:rsid w:val="0047010E"/>
    <w:rsid w:val="004703D7"/>
    <w:rsid w:val="004706F2"/>
    <w:rsid w:val="00470D36"/>
    <w:rsid w:val="00471239"/>
    <w:rsid w:val="0047128F"/>
    <w:rsid w:val="0047144D"/>
    <w:rsid w:val="004714FA"/>
    <w:rsid w:val="004715E6"/>
    <w:rsid w:val="004717FD"/>
    <w:rsid w:val="00471E86"/>
    <w:rsid w:val="00472355"/>
    <w:rsid w:val="00473944"/>
    <w:rsid w:val="00473A06"/>
    <w:rsid w:val="00473BF5"/>
    <w:rsid w:val="00474060"/>
    <w:rsid w:val="0047478F"/>
    <w:rsid w:val="00474BDC"/>
    <w:rsid w:val="00474D44"/>
    <w:rsid w:val="00474F44"/>
    <w:rsid w:val="004759B8"/>
    <w:rsid w:val="0047640C"/>
    <w:rsid w:val="0047646D"/>
    <w:rsid w:val="0047692C"/>
    <w:rsid w:val="00477672"/>
    <w:rsid w:val="004800A8"/>
    <w:rsid w:val="0048015F"/>
    <w:rsid w:val="00481D44"/>
    <w:rsid w:val="00481F84"/>
    <w:rsid w:val="00482690"/>
    <w:rsid w:val="0048392F"/>
    <w:rsid w:val="004846D6"/>
    <w:rsid w:val="00484F59"/>
    <w:rsid w:val="00484FCD"/>
    <w:rsid w:val="00485376"/>
    <w:rsid w:val="004853C8"/>
    <w:rsid w:val="0048570F"/>
    <w:rsid w:val="00485EB6"/>
    <w:rsid w:val="00485F12"/>
    <w:rsid w:val="00485FF9"/>
    <w:rsid w:val="00486540"/>
    <w:rsid w:val="00486849"/>
    <w:rsid w:val="00486D49"/>
    <w:rsid w:val="00486EFC"/>
    <w:rsid w:val="00487090"/>
    <w:rsid w:val="004870B2"/>
    <w:rsid w:val="00487C4D"/>
    <w:rsid w:val="00487DFC"/>
    <w:rsid w:val="00491B7F"/>
    <w:rsid w:val="0049325B"/>
    <w:rsid w:val="0049393F"/>
    <w:rsid w:val="004939D1"/>
    <w:rsid w:val="00493A37"/>
    <w:rsid w:val="00493E4F"/>
    <w:rsid w:val="004940BB"/>
    <w:rsid w:val="00495529"/>
    <w:rsid w:val="004957B4"/>
    <w:rsid w:val="00495FB0"/>
    <w:rsid w:val="0049612F"/>
    <w:rsid w:val="00496142"/>
    <w:rsid w:val="00497757"/>
    <w:rsid w:val="00497DEF"/>
    <w:rsid w:val="004A08E1"/>
    <w:rsid w:val="004A0A28"/>
    <w:rsid w:val="004A1180"/>
    <w:rsid w:val="004A14BA"/>
    <w:rsid w:val="004A170C"/>
    <w:rsid w:val="004A1DAC"/>
    <w:rsid w:val="004A1DCD"/>
    <w:rsid w:val="004A2252"/>
    <w:rsid w:val="004A2356"/>
    <w:rsid w:val="004A23FB"/>
    <w:rsid w:val="004A2669"/>
    <w:rsid w:val="004A2A6D"/>
    <w:rsid w:val="004A2F45"/>
    <w:rsid w:val="004A360E"/>
    <w:rsid w:val="004A43B9"/>
    <w:rsid w:val="004A43D0"/>
    <w:rsid w:val="004A4625"/>
    <w:rsid w:val="004A4659"/>
    <w:rsid w:val="004A4968"/>
    <w:rsid w:val="004A50D5"/>
    <w:rsid w:val="004A5660"/>
    <w:rsid w:val="004A574A"/>
    <w:rsid w:val="004A5A2F"/>
    <w:rsid w:val="004A5C55"/>
    <w:rsid w:val="004A5E40"/>
    <w:rsid w:val="004A64D5"/>
    <w:rsid w:val="004A6750"/>
    <w:rsid w:val="004A73B7"/>
    <w:rsid w:val="004B02A2"/>
    <w:rsid w:val="004B0763"/>
    <w:rsid w:val="004B0C2E"/>
    <w:rsid w:val="004B17EF"/>
    <w:rsid w:val="004B1951"/>
    <w:rsid w:val="004B19F5"/>
    <w:rsid w:val="004B203B"/>
    <w:rsid w:val="004B2890"/>
    <w:rsid w:val="004B28FF"/>
    <w:rsid w:val="004B379D"/>
    <w:rsid w:val="004B37FF"/>
    <w:rsid w:val="004B38E1"/>
    <w:rsid w:val="004B3F3D"/>
    <w:rsid w:val="004B3FBF"/>
    <w:rsid w:val="004B461B"/>
    <w:rsid w:val="004B4C96"/>
    <w:rsid w:val="004B4D12"/>
    <w:rsid w:val="004B638F"/>
    <w:rsid w:val="004B640F"/>
    <w:rsid w:val="004B74FC"/>
    <w:rsid w:val="004B7F9D"/>
    <w:rsid w:val="004C100D"/>
    <w:rsid w:val="004C14DD"/>
    <w:rsid w:val="004C1560"/>
    <w:rsid w:val="004C1AC1"/>
    <w:rsid w:val="004C1B39"/>
    <w:rsid w:val="004C1D2C"/>
    <w:rsid w:val="004C2047"/>
    <w:rsid w:val="004C2115"/>
    <w:rsid w:val="004C2210"/>
    <w:rsid w:val="004C34AC"/>
    <w:rsid w:val="004C378D"/>
    <w:rsid w:val="004C4315"/>
    <w:rsid w:val="004C48A5"/>
    <w:rsid w:val="004C4C99"/>
    <w:rsid w:val="004C4EFD"/>
    <w:rsid w:val="004C4FAC"/>
    <w:rsid w:val="004C514B"/>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2788"/>
    <w:rsid w:val="004D30B8"/>
    <w:rsid w:val="004D3627"/>
    <w:rsid w:val="004D3CC8"/>
    <w:rsid w:val="004D3E2C"/>
    <w:rsid w:val="004D45B7"/>
    <w:rsid w:val="004D4638"/>
    <w:rsid w:val="004D51A6"/>
    <w:rsid w:val="004D54C6"/>
    <w:rsid w:val="004D5B92"/>
    <w:rsid w:val="004D5E31"/>
    <w:rsid w:val="004D5F0E"/>
    <w:rsid w:val="004D5F15"/>
    <w:rsid w:val="004D6791"/>
    <w:rsid w:val="004D67FB"/>
    <w:rsid w:val="004D71B3"/>
    <w:rsid w:val="004D7291"/>
    <w:rsid w:val="004D7549"/>
    <w:rsid w:val="004D7CAE"/>
    <w:rsid w:val="004D7CE2"/>
    <w:rsid w:val="004E00BF"/>
    <w:rsid w:val="004E03B4"/>
    <w:rsid w:val="004E06A6"/>
    <w:rsid w:val="004E0D0E"/>
    <w:rsid w:val="004E2F41"/>
    <w:rsid w:val="004E2F9F"/>
    <w:rsid w:val="004E4BA4"/>
    <w:rsid w:val="004E509A"/>
    <w:rsid w:val="004E5364"/>
    <w:rsid w:val="004E5728"/>
    <w:rsid w:val="004E577A"/>
    <w:rsid w:val="004E6011"/>
    <w:rsid w:val="004E6295"/>
    <w:rsid w:val="004F016F"/>
    <w:rsid w:val="004F03D5"/>
    <w:rsid w:val="004F040F"/>
    <w:rsid w:val="004F120F"/>
    <w:rsid w:val="004F17BB"/>
    <w:rsid w:val="004F1FD9"/>
    <w:rsid w:val="004F20E8"/>
    <w:rsid w:val="004F2A89"/>
    <w:rsid w:val="004F2F9D"/>
    <w:rsid w:val="004F33A3"/>
    <w:rsid w:val="004F41A7"/>
    <w:rsid w:val="004F5A35"/>
    <w:rsid w:val="004F6578"/>
    <w:rsid w:val="004F6C38"/>
    <w:rsid w:val="00500DC0"/>
    <w:rsid w:val="00501187"/>
    <w:rsid w:val="00501E13"/>
    <w:rsid w:val="00501E42"/>
    <w:rsid w:val="00502D10"/>
    <w:rsid w:val="00503993"/>
    <w:rsid w:val="00503F62"/>
    <w:rsid w:val="00503F9D"/>
    <w:rsid w:val="00504036"/>
    <w:rsid w:val="005052D0"/>
    <w:rsid w:val="00505430"/>
    <w:rsid w:val="00506276"/>
    <w:rsid w:val="005069C1"/>
    <w:rsid w:val="0050701A"/>
    <w:rsid w:val="00507091"/>
    <w:rsid w:val="005074C4"/>
    <w:rsid w:val="005079CC"/>
    <w:rsid w:val="005104E4"/>
    <w:rsid w:val="005109A0"/>
    <w:rsid w:val="00511078"/>
    <w:rsid w:val="005110C2"/>
    <w:rsid w:val="005111AD"/>
    <w:rsid w:val="005116EC"/>
    <w:rsid w:val="00511704"/>
    <w:rsid w:val="005137B1"/>
    <w:rsid w:val="0051398C"/>
    <w:rsid w:val="00513E65"/>
    <w:rsid w:val="00514016"/>
    <w:rsid w:val="005143A3"/>
    <w:rsid w:val="005146A6"/>
    <w:rsid w:val="005146EB"/>
    <w:rsid w:val="00514985"/>
    <w:rsid w:val="00514BFF"/>
    <w:rsid w:val="00514ED9"/>
    <w:rsid w:val="00514F07"/>
    <w:rsid w:val="00515B5F"/>
    <w:rsid w:val="00515DA5"/>
    <w:rsid w:val="00515DAE"/>
    <w:rsid w:val="00516BB6"/>
    <w:rsid w:val="0051746B"/>
    <w:rsid w:val="005175E5"/>
    <w:rsid w:val="00517A34"/>
    <w:rsid w:val="00520036"/>
    <w:rsid w:val="0052084C"/>
    <w:rsid w:val="00520A1B"/>
    <w:rsid w:val="00521328"/>
    <w:rsid w:val="005218DA"/>
    <w:rsid w:val="00522053"/>
    <w:rsid w:val="00523145"/>
    <w:rsid w:val="0052348B"/>
    <w:rsid w:val="005234FE"/>
    <w:rsid w:val="00524A8C"/>
    <w:rsid w:val="005253BD"/>
    <w:rsid w:val="0052553E"/>
    <w:rsid w:val="00526272"/>
    <w:rsid w:val="0052683A"/>
    <w:rsid w:val="00526A64"/>
    <w:rsid w:val="00526BC4"/>
    <w:rsid w:val="00526FD1"/>
    <w:rsid w:val="00527339"/>
    <w:rsid w:val="00527FA8"/>
    <w:rsid w:val="00530485"/>
    <w:rsid w:val="00530D7E"/>
    <w:rsid w:val="0053114C"/>
    <w:rsid w:val="0053152B"/>
    <w:rsid w:val="0053211B"/>
    <w:rsid w:val="00532E06"/>
    <w:rsid w:val="005337A4"/>
    <w:rsid w:val="00533D37"/>
    <w:rsid w:val="00534DF6"/>
    <w:rsid w:val="00535266"/>
    <w:rsid w:val="00535913"/>
    <w:rsid w:val="00535E8C"/>
    <w:rsid w:val="00536042"/>
    <w:rsid w:val="00536996"/>
    <w:rsid w:val="005373C9"/>
    <w:rsid w:val="0053751D"/>
    <w:rsid w:val="0053782F"/>
    <w:rsid w:val="00537F42"/>
    <w:rsid w:val="0054037A"/>
    <w:rsid w:val="00540BAC"/>
    <w:rsid w:val="005411AE"/>
    <w:rsid w:val="00541207"/>
    <w:rsid w:val="00541DBA"/>
    <w:rsid w:val="00541E21"/>
    <w:rsid w:val="00542041"/>
    <w:rsid w:val="005420A0"/>
    <w:rsid w:val="005427DB"/>
    <w:rsid w:val="00542C03"/>
    <w:rsid w:val="00543423"/>
    <w:rsid w:val="005434F9"/>
    <w:rsid w:val="0054367D"/>
    <w:rsid w:val="00543F99"/>
    <w:rsid w:val="00545748"/>
    <w:rsid w:val="005459B2"/>
    <w:rsid w:val="0054620D"/>
    <w:rsid w:val="00546568"/>
    <w:rsid w:val="005465E4"/>
    <w:rsid w:val="00546871"/>
    <w:rsid w:val="00546CAA"/>
    <w:rsid w:val="00546E52"/>
    <w:rsid w:val="00547179"/>
    <w:rsid w:val="00550364"/>
    <w:rsid w:val="00550A57"/>
    <w:rsid w:val="00551314"/>
    <w:rsid w:val="00551592"/>
    <w:rsid w:val="0055167A"/>
    <w:rsid w:val="00551D81"/>
    <w:rsid w:val="005520D3"/>
    <w:rsid w:val="00552166"/>
    <w:rsid w:val="00552FE7"/>
    <w:rsid w:val="00553677"/>
    <w:rsid w:val="005539A6"/>
    <w:rsid w:val="00553AF5"/>
    <w:rsid w:val="00554D74"/>
    <w:rsid w:val="005550E5"/>
    <w:rsid w:val="00555F2F"/>
    <w:rsid w:val="00557616"/>
    <w:rsid w:val="00557ACF"/>
    <w:rsid w:val="0056022D"/>
    <w:rsid w:val="005607C8"/>
    <w:rsid w:val="00560BA0"/>
    <w:rsid w:val="00560BDD"/>
    <w:rsid w:val="00560D62"/>
    <w:rsid w:val="005610E9"/>
    <w:rsid w:val="00561559"/>
    <w:rsid w:val="005642DC"/>
    <w:rsid w:val="005645B1"/>
    <w:rsid w:val="00564633"/>
    <w:rsid w:val="00564700"/>
    <w:rsid w:val="00564D0D"/>
    <w:rsid w:val="00566DBE"/>
    <w:rsid w:val="00567B39"/>
    <w:rsid w:val="00567D66"/>
    <w:rsid w:val="00567DD4"/>
    <w:rsid w:val="0057007A"/>
    <w:rsid w:val="00570C41"/>
    <w:rsid w:val="005727D1"/>
    <w:rsid w:val="00572953"/>
    <w:rsid w:val="00572E2F"/>
    <w:rsid w:val="00573352"/>
    <w:rsid w:val="0057401E"/>
    <w:rsid w:val="005742D7"/>
    <w:rsid w:val="005744E6"/>
    <w:rsid w:val="00574D57"/>
    <w:rsid w:val="00574FA2"/>
    <w:rsid w:val="005750FD"/>
    <w:rsid w:val="00575276"/>
    <w:rsid w:val="00576688"/>
    <w:rsid w:val="00576ADB"/>
    <w:rsid w:val="00576E1D"/>
    <w:rsid w:val="00576F91"/>
    <w:rsid w:val="00577166"/>
    <w:rsid w:val="00577734"/>
    <w:rsid w:val="005802E3"/>
    <w:rsid w:val="005807CC"/>
    <w:rsid w:val="005808CD"/>
    <w:rsid w:val="00581B33"/>
    <w:rsid w:val="00581EBB"/>
    <w:rsid w:val="00582473"/>
    <w:rsid w:val="00582941"/>
    <w:rsid w:val="00582D23"/>
    <w:rsid w:val="0058319D"/>
    <w:rsid w:val="0058386A"/>
    <w:rsid w:val="00583A80"/>
    <w:rsid w:val="00583D47"/>
    <w:rsid w:val="0058443F"/>
    <w:rsid w:val="0058463D"/>
    <w:rsid w:val="005849C2"/>
    <w:rsid w:val="0058503D"/>
    <w:rsid w:val="00585515"/>
    <w:rsid w:val="0058620C"/>
    <w:rsid w:val="00586684"/>
    <w:rsid w:val="005876E6"/>
    <w:rsid w:val="00587E75"/>
    <w:rsid w:val="00590295"/>
    <w:rsid w:val="00590DDD"/>
    <w:rsid w:val="00590E08"/>
    <w:rsid w:val="0059155C"/>
    <w:rsid w:val="005916A7"/>
    <w:rsid w:val="005926AD"/>
    <w:rsid w:val="00592741"/>
    <w:rsid w:val="005927A7"/>
    <w:rsid w:val="0059368B"/>
    <w:rsid w:val="00593916"/>
    <w:rsid w:val="00593CDB"/>
    <w:rsid w:val="00594308"/>
    <w:rsid w:val="00594493"/>
    <w:rsid w:val="0059494E"/>
    <w:rsid w:val="00594AAF"/>
    <w:rsid w:val="00594DEC"/>
    <w:rsid w:val="00595B38"/>
    <w:rsid w:val="00595E15"/>
    <w:rsid w:val="00597119"/>
    <w:rsid w:val="00597B5F"/>
    <w:rsid w:val="00597F38"/>
    <w:rsid w:val="005A01A9"/>
    <w:rsid w:val="005A0483"/>
    <w:rsid w:val="005A0AE1"/>
    <w:rsid w:val="005A1C86"/>
    <w:rsid w:val="005A1CF9"/>
    <w:rsid w:val="005A1D16"/>
    <w:rsid w:val="005A1F16"/>
    <w:rsid w:val="005A243A"/>
    <w:rsid w:val="005A25A5"/>
    <w:rsid w:val="005A2BF4"/>
    <w:rsid w:val="005A490C"/>
    <w:rsid w:val="005A4C2A"/>
    <w:rsid w:val="005A51DF"/>
    <w:rsid w:val="005A526E"/>
    <w:rsid w:val="005A56C9"/>
    <w:rsid w:val="005A657F"/>
    <w:rsid w:val="005A65AE"/>
    <w:rsid w:val="005A72E0"/>
    <w:rsid w:val="005A73AC"/>
    <w:rsid w:val="005A7427"/>
    <w:rsid w:val="005A7B32"/>
    <w:rsid w:val="005B0563"/>
    <w:rsid w:val="005B0644"/>
    <w:rsid w:val="005B0E78"/>
    <w:rsid w:val="005B13EE"/>
    <w:rsid w:val="005B222F"/>
    <w:rsid w:val="005B2ADD"/>
    <w:rsid w:val="005B2AE8"/>
    <w:rsid w:val="005B3328"/>
    <w:rsid w:val="005B334E"/>
    <w:rsid w:val="005B33D7"/>
    <w:rsid w:val="005B388E"/>
    <w:rsid w:val="005B3F28"/>
    <w:rsid w:val="005B41C0"/>
    <w:rsid w:val="005B424E"/>
    <w:rsid w:val="005B4320"/>
    <w:rsid w:val="005B5559"/>
    <w:rsid w:val="005B56BA"/>
    <w:rsid w:val="005B5915"/>
    <w:rsid w:val="005B5BBB"/>
    <w:rsid w:val="005B5C71"/>
    <w:rsid w:val="005B6727"/>
    <w:rsid w:val="005C0117"/>
    <w:rsid w:val="005C0B8D"/>
    <w:rsid w:val="005C105E"/>
    <w:rsid w:val="005C1174"/>
    <w:rsid w:val="005C1B57"/>
    <w:rsid w:val="005C1D76"/>
    <w:rsid w:val="005C1FE0"/>
    <w:rsid w:val="005C3014"/>
    <w:rsid w:val="005C3610"/>
    <w:rsid w:val="005C38FB"/>
    <w:rsid w:val="005C3979"/>
    <w:rsid w:val="005C4242"/>
    <w:rsid w:val="005C4332"/>
    <w:rsid w:val="005C4428"/>
    <w:rsid w:val="005C4D96"/>
    <w:rsid w:val="005C5B57"/>
    <w:rsid w:val="005C5C32"/>
    <w:rsid w:val="005C61D6"/>
    <w:rsid w:val="005C6366"/>
    <w:rsid w:val="005C6A17"/>
    <w:rsid w:val="005C70AD"/>
    <w:rsid w:val="005C787D"/>
    <w:rsid w:val="005C7984"/>
    <w:rsid w:val="005C7D83"/>
    <w:rsid w:val="005D06D1"/>
    <w:rsid w:val="005D0C6E"/>
    <w:rsid w:val="005D0E6E"/>
    <w:rsid w:val="005D0EB6"/>
    <w:rsid w:val="005D131E"/>
    <w:rsid w:val="005D1475"/>
    <w:rsid w:val="005D1559"/>
    <w:rsid w:val="005D1C61"/>
    <w:rsid w:val="005D207D"/>
    <w:rsid w:val="005D20A8"/>
    <w:rsid w:val="005D2B84"/>
    <w:rsid w:val="005D2F66"/>
    <w:rsid w:val="005D37C9"/>
    <w:rsid w:val="005D3B5A"/>
    <w:rsid w:val="005D3C4F"/>
    <w:rsid w:val="005D46FD"/>
    <w:rsid w:val="005D4952"/>
    <w:rsid w:val="005D4E7F"/>
    <w:rsid w:val="005D5365"/>
    <w:rsid w:val="005D545E"/>
    <w:rsid w:val="005D547F"/>
    <w:rsid w:val="005D5E11"/>
    <w:rsid w:val="005D616C"/>
    <w:rsid w:val="005D760F"/>
    <w:rsid w:val="005D7BC7"/>
    <w:rsid w:val="005D7C40"/>
    <w:rsid w:val="005E0826"/>
    <w:rsid w:val="005E0BAC"/>
    <w:rsid w:val="005E0C57"/>
    <w:rsid w:val="005E1612"/>
    <w:rsid w:val="005E2034"/>
    <w:rsid w:val="005E299C"/>
    <w:rsid w:val="005E36C1"/>
    <w:rsid w:val="005E3C89"/>
    <w:rsid w:val="005E420D"/>
    <w:rsid w:val="005E4EC8"/>
    <w:rsid w:val="005E52A9"/>
    <w:rsid w:val="005E52D7"/>
    <w:rsid w:val="005E5595"/>
    <w:rsid w:val="005E564A"/>
    <w:rsid w:val="005E5807"/>
    <w:rsid w:val="005E586F"/>
    <w:rsid w:val="005E58B6"/>
    <w:rsid w:val="005E60A1"/>
    <w:rsid w:val="005E73CB"/>
    <w:rsid w:val="005E7B82"/>
    <w:rsid w:val="005F059F"/>
    <w:rsid w:val="005F0FD1"/>
    <w:rsid w:val="005F1FBE"/>
    <w:rsid w:val="005F1FEA"/>
    <w:rsid w:val="005F2994"/>
    <w:rsid w:val="005F3B8A"/>
    <w:rsid w:val="005F42C1"/>
    <w:rsid w:val="005F453A"/>
    <w:rsid w:val="005F4E6B"/>
    <w:rsid w:val="005F514C"/>
    <w:rsid w:val="005F5472"/>
    <w:rsid w:val="005F5808"/>
    <w:rsid w:val="005F5BAD"/>
    <w:rsid w:val="005F77A4"/>
    <w:rsid w:val="005F78FA"/>
    <w:rsid w:val="005F7A03"/>
    <w:rsid w:val="005F7EE3"/>
    <w:rsid w:val="00600C24"/>
    <w:rsid w:val="00600CDE"/>
    <w:rsid w:val="00601125"/>
    <w:rsid w:val="00601296"/>
    <w:rsid w:val="00601EA9"/>
    <w:rsid w:val="006023AF"/>
    <w:rsid w:val="0060253F"/>
    <w:rsid w:val="0060297E"/>
    <w:rsid w:val="00602ADE"/>
    <w:rsid w:val="00602EC5"/>
    <w:rsid w:val="00603253"/>
    <w:rsid w:val="00603AC4"/>
    <w:rsid w:val="00603E91"/>
    <w:rsid w:val="0060460B"/>
    <w:rsid w:val="00605580"/>
    <w:rsid w:val="00605798"/>
    <w:rsid w:val="00605E70"/>
    <w:rsid w:val="00606765"/>
    <w:rsid w:val="00607327"/>
    <w:rsid w:val="006078B5"/>
    <w:rsid w:val="00607BBC"/>
    <w:rsid w:val="00607CAA"/>
    <w:rsid w:val="00607D7C"/>
    <w:rsid w:val="00607EBA"/>
    <w:rsid w:val="006100E4"/>
    <w:rsid w:val="0061021B"/>
    <w:rsid w:val="00610565"/>
    <w:rsid w:val="00611E92"/>
    <w:rsid w:val="00612B10"/>
    <w:rsid w:val="00613114"/>
    <w:rsid w:val="00613334"/>
    <w:rsid w:val="00613F98"/>
    <w:rsid w:val="00614126"/>
    <w:rsid w:val="00614CB6"/>
    <w:rsid w:val="0061507B"/>
    <w:rsid w:val="00615257"/>
    <w:rsid w:val="00615A3A"/>
    <w:rsid w:val="00615A8C"/>
    <w:rsid w:val="00615AA4"/>
    <w:rsid w:val="00615ACE"/>
    <w:rsid w:val="00615CB1"/>
    <w:rsid w:val="00615D77"/>
    <w:rsid w:val="00615D88"/>
    <w:rsid w:val="00615E88"/>
    <w:rsid w:val="00615FF5"/>
    <w:rsid w:val="006166FB"/>
    <w:rsid w:val="00616718"/>
    <w:rsid w:val="006167A2"/>
    <w:rsid w:val="00616AB6"/>
    <w:rsid w:val="00616F0A"/>
    <w:rsid w:val="00617606"/>
    <w:rsid w:val="006178E4"/>
    <w:rsid w:val="00617C50"/>
    <w:rsid w:val="00620B19"/>
    <w:rsid w:val="00621018"/>
    <w:rsid w:val="0062167A"/>
    <w:rsid w:val="006216F5"/>
    <w:rsid w:val="0062196D"/>
    <w:rsid w:val="00621F13"/>
    <w:rsid w:val="0062207D"/>
    <w:rsid w:val="00622125"/>
    <w:rsid w:val="006221F9"/>
    <w:rsid w:val="0062345F"/>
    <w:rsid w:val="006239EE"/>
    <w:rsid w:val="0062531F"/>
    <w:rsid w:val="006255CB"/>
    <w:rsid w:val="00626C0A"/>
    <w:rsid w:val="00626D51"/>
    <w:rsid w:val="00627509"/>
    <w:rsid w:val="0063051C"/>
    <w:rsid w:val="00630E9A"/>
    <w:rsid w:val="00631480"/>
    <w:rsid w:val="00631C9C"/>
    <w:rsid w:val="00633345"/>
    <w:rsid w:val="006345DB"/>
    <w:rsid w:val="0063477E"/>
    <w:rsid w:val="00634989"/>
    <w:rsid w:val="00635C12"/>
    <w:rsid w:val="00636827"/>
    <w:rsid w:val="006371C4"/>
    <w:rsid w:val="006373F5"/>
    <w:rsid w:val="006377FF"/>
    <w:rsid w:val="00640048"/>
    <w:rsid w:val="00640858"/>
    <w:rsid w:val="00640EBA"/>
    <w:rsid w:val="006411B9"/>
    <w:rsid w:val="00641CFF"/>
    <w:rsid w:val="0064255C"/>
    <w:rsid w:val="00642A83"/>
    <w:rsid w:val="00643083"/>
    <w:rsid w:val="00644D5B"/>
    <w:rsid w:val="00645119"/>
    <w:rsid w:val="006458B7"/>
    <w:rsid w:val="0064590E"/>
    <w:rsid w:val="00645E63"/>
    <w:rsid w:val="00646785"/>
    <w:rsid w:val="00647156"/>
    <w:rsid w:val="00647278"/>
    <w:rsid w:val="00647880"/>
    <w:rsid w:val="0065003C"/>
    <w:rsid w:val="00650707"/>
    <w:rsid w:val="0065078F"/>
    <w:rsid w:val="006515BC"/>
    <w:rsid w:val="00651A61"/>
    <w:rsid w:val="00651CE1"/>
    <w:rsid w:val="00653A11"/>
    <w:rsid w:val="00653FF5"/>
    <w:rsid w:val="00654730"/>
    <w:rsid w:val="00654C90"/>
    <w:rsid w:val="00655175"/>
    <w:rsid w:val="00655ABC"/>
    <w:rsid w:val="006566FB"/>
    <w:rsid w:val="00656AAF"/>
    <w:rsid w:val="00656C18"/>
    <w:rsid w:val="00656CA9"/>
    <w:rsid w:val="006574B3"/>
    <w:rsid w:val="00657800"/>
    <w:rsid w:val="00657F0C"/>
    <w:rsid w:val="00660119"/>
    <w:rsid w:val="0066050E"/>
    <w:rsid w:val="00660654"/>
    <w:rsid w:val="006608B5"/>
    <w:rsid w:val="00660ECE"/>
    <w:rsid w:val="006610EE"/>
    <w:rsid w:val="006623A8"/>
    <w:rsid w:val="0066262D"/>
    <w:rsid w:val="00662D86"/>
    <w:rsid w:val="00662EA7"/>
    <w:rsid w:val="00662FB7"/>
    <w:rsid w:val="00663018"/>
    <w:rsid w:val="006634B8"/>
    <w:rsid w:val="00663543"/>
    <w:rsid w:val="0066423C"/>
    <w:rsid w:val="00664649"/>
    <w:rsid w:val="00664D27"/>
    <w:rsid w:val="00664EDC"/>
    <w:rsid w:val="006651E8"/>
    <w:rsid w:val="006653B0"/>
    <w:rsid w:val="0066552A"/>
    <w:rsid w:val="00665898"/>
    <w:rsid w:val="00665AB7"/>
    <w:rsid w:val="006663DD"/>
    <w:rsid w:val="006666D6"/>
    <w:rsid w:val="00666A66"/>
    <w:rsid w:val="006674BE"/>
    <w:rsid w:val="006676C8"/>
    <w:rsid w:val="006678AE"/>
    <w:rsid w:val="00670594"/>
    <w:rsid w:val="00670B6A"/>
    <w:rsid w:val="00670F1B"/>
    <w:rsid w:val="006710BE"/>
    <w:rsid w:val="00671605"/>
    <w:rsid w:val="006719F4"/>
    <w:rsid w:val="00671C96"/>
    <w:rsid w:val="0067207B"/>
    <w:rsid w:val="00672DCF"/>
    <w:rsid w:val="00672E23"/>
    <w:rsid w:val="00672EA5"/>
    <w:rsid w:val="00672F08"/>
    <w:rsid w:val="00673002"/>
    <w:rsid w:val="00673FFD"/>
    <w:rsid w:val="00675513"/>
    <w:rsid w:val="006764AE"/>
    <w:rsid w:val="006769BC"/>
    <w:rsid w:val="00676BAC"/>
    <w:rsid w:val="006773D8"/>
    <w:rsid w:val="006775BF"/>
    <w:rsid w:val="00677AD4"/>
    <w:rsid w:val="006802CB"/>
    <w:rsid w:val="00680617"/>
    <w:rsid w:val="00680DF4"/>
    <w:rsid w:val="00680FE3"/>
    <w:rsid w:val="006811C4"/>
    <w:rsid w:val="0068173F"/>
    <w:rsid w:val="00681C34"/>
    <w:rsid w:val="00681FA0"/>
    <w:rsid w:val="006825E5"/>
    <w:rsid w:val="006826A1"/>
    <w:rsid w:val="006826B6"/>
    <w:rsid w:val="006830A6"/>
    <w:rsid w:val="0068313A"/>
    <w:rsid w:val="00683400"/>
    <w:rsid w:val="00683595"/>
    <w:rsid w:val="006846EA"/>
    <w:rsid w:val="00684B10"/>
    <w:rsid w:val="00685B86"/>
    <w:rsid w:val="00685BF2"/>
    <w:rsid w:val="00685DBC"/>
    <w:rsid w:val="006861DC"/>
    <w:rsid w:val="0068623D"/>
    <w:rsid w:val="00686A37"/>
    <w:rsid w:val="00686DBB"/>
    <w:rsid w:val="00686DDA"/>
    <w:rsid w:val="00690293"/>
    <w:rsid w:val="00690437"/>
    <w:rsid w:val="006918CE"/>
    <w:rsid w:val="0069233F"/>
    <w:rsid w:val="00693577"/>
    <w:rsid w:val="0069414D"/>
    <w:rsid w:val="0069435C"/>
    <w:rsid w:val="00694BC6"/>
    <w:rsid w:val="00695239"/>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09C1"/>
    <w:rsid w:val="006A160D"/>
    <w:rsid w:val="006A2081"/>
    <w:rsid w:val="006A2247"/>
    <w:rsid w:val="006A25EB"/>
    <w:rsid w:val="006A2688"/>
    <w:rsid w:val="006A2AC1"/>
    <w:rsid w:val="006A2D38"/>
    <w:rsid w:val="006A2EE5"/>
    <w:rsid w:val="006A2F12"/>
    <w:rsid w:val="006A2F93"/>
    <w:rsid w:val="006A31DD"/>
    <w:rsid w:val="006A3893"/>
    <w:rsid w:val="006A3C90"/>
    <w:rsid w:val="006A47DA"/>
    <w:rsid w:val="006A485B"/>
    <w:rsid w:val="006A4861"/>
    <w:rsid w:val="006A4B53"/>
    <w:rsid w:val="006A4CB8"/>
    <w:rsid w:val="006A665D"/>
    <w:rsid w:val="006A6FAD"/>
    <w:rsid w:val="006A7031"/>
    <w:rsid w:val="006A719B"/>
    <w:rsid w:val="006A7AF1"/>
    <w:rsid w:val="006B0549"/>
    <w:rsid w:val="006B0643"/>
    <w:rsid w:val="006B0AB4"/>
    <w:rsid w:val="006B157E"/>
    <w:rsid w:val="006B1826"/>
    <w:rsid w:val="006B1A8D"/>
    <w:rsid w:val="006B27B2"/>
    <w:rsid w:val="006B3248"/>
    <w:rsid w:val="006B32B1"/>
    <w:rsid w:val="006B347E"/>
    <w:rsid w:val="006B35BC"/>
    <w:rsid w:val="006B3C07"/>
    <w:rsid w:val="006B4231"/>
    <w:rsid w:val="006B4275"/>
    <w:rsid w:val="006B43E1"/>
    <w:rsid w:val="006B58A3"/>
    <w:rsid w:val="006B5A69"/>
    <w:rsid w:val="006B6C0B"/>
    <w:rsid w:val="006B6EFB"/>
    <w:rsid w:val="006B7556"/>
    <w:rsid w:val="006C02D8"/>
    <w:rsid w:val="006C02E3"/>
    <w:rsid w:val="006C0965"/>
    <w:rsid w:val="006C1272"/>
    <w:rsid w:val="006C1C8E"/>
    <w:rsid w:val="006C292A"/>
    <w:rsid w:val="006C2CEB"/>
    <w:rsid w:val="006C3153"/>
    <w:rsid w:val="006C440C"/>
    <w:rsid w:val="006C4640"/>
    <w:rsid w:val="006C48CE"/>
    <w:rsid w:val="006C4FEF"/>
    <w:rsid w:val="006C5092"/>
    <w:rsid w:val="006C51B4"/>
    <w:rsid w:val="006C5983"/>
    <w:rsid w:val="006C6F6A"/>
    <w:rsid w:val="006C722A"/>
    <w:rsid w:val="006C777E"/>
    <w:rsid w:val="006C7813"/>
    <w:rsid w:val="006D01AA"/>
    <w:rsid w:val="006D0769"/>
    <w:rsid w:val="006D127C"/>
    <w:rsid w:val="006D17F0"/>
    <w:rsid w:val="006D206D"/>
    <w:rsid w:val="006D21D7"/>
    <w:rsid w:val="006D242C"/>
    <w:rsid w:val="006D2BF5"/>
    <w:rsid w:val="006D2E11"/>
    <w:rsid w:val="006D2ED0"/>
    <w:rsid w:val="006D3D85"/>
    <w:rsid w:val="006D4163"/>
    <w:rsid w:val="006D41DB"/>
    <w:rsid w:val="006D5197"/>
    <w:rsid w:val="006D60A8"/>
    <w:rsid w:val="006D6625"/>
    <w:rsid w:val="006D68EA"/>
    <w:rsid w:val="006D6D52"/>
    <w:rsid w:val="006D6F16"/>
    <w:rsid w:val="006D716D"/>
    <w:rsid w:val="006D71A1"/>
    <w:rsid w:val="006D75D9"/>
    <w:rsid w:val="006D7619"/>
    <w:rsid w:val="006D7675"/>
    <w:rsid w:val="006E0232"/>
    <w:rsid w:val="006E02D0"/>
    <w:rsid w:val="006E0EEE"/>
    <w:rsid w:val="006E1808"/>
    <w:rsid w:val="006E1988"/>
    <w:rsid w:val="006E19A6"/>
    <w:rsid w:val="006E1E88"/>
    <w:rsid w:val="006E1EA0"/>
    <w:rsid w:val="006E1EC6"/>
    <w:rsid w:val="006E23BA"/>
    <w:rsid w:val="006E3835"/>
    <w:rsid w:val="006E3B1F"/>
    <w:rsid w:val="006E427F"/>
    <w:rsid w:val="006E4785"/>
    <w:rsid w:val="006E4EA7"/>
    <w:rsid w:val="006E506E"/>
    <w:rsid w:val="006E518E"/>
    <w:rsid w:val="006E5428"/>
    <w:rsid w:val="006E631C"/>
    <w:rsid w:val="006E6697"/>
    <w:rsid w:val="006E6795"/>
    <w:rsid w:val="006E6A76"/>
    <w:rsid w:val="006F0D26"/>
    <w:rsid w:val="006F1846"/>
    <w:rsid w:val="006F199F"/>
    <w:rsid w:val="006F204A"/>
    <w:rsid w:val="006F2980"/>
    <w:rsid w:val="006F4BD2"/>
    <w:rsid w:val="006F4D44"/>
    <w:rsid w:val="006F4D8E"/>
    <w:rsid w:val="006F5C4D"/>
    <w:rsid w:val="006F5EFF"/>
    <w:rsid w:val="006F6231"/>
    <w:rsid w:val="006F62BE"/>
    <w:rsid w:val="006F631F"/>
    <w:rsid w:val="006F6663"/>
    <w:rsid w:val="006F6EF9"/>
    <w:rsid w:val="006F79E1"/>
    <w:rsid w:val="006F7BCF"/>
    <w:rsid w:val="006F7E62"/>
    <w:rsid w:val="0070039B"/>
    <w:rsid w:val="00700475"/>
    <w:rsid w:val="007004C2"/>
    <w:rsid w:val="007011CA"/>
    <w:rsid w:val="0070176C"/>
    <w:rsid w:val="00702636"/>
    <w:rsid w:val="0070274F"/>
    <w:rsid w:val="00702EB2"/>
    <w:rsid w:val="007037B2"/>
    <w:rsid w:val="00704CBD"/>
    <w:rsid w:val="00704F9C"/>
    <w:rsid w:val="007056A9"/>
    <w:rsid w:val="00705B9C"/>
    <w:rsid w:val="00706011"/>
    <w:rsid w:val="00706288"/>
    <w:rsid w:val="00706698"/>
    <w:rsid w:val="00707B64"/>
    <w:rsid w:val="00707D33"/>
    <w:rsid w:val="00710053"/>
    <w:rsid w:val="0071081E"/>
    <w:rsid w:val="00710EBD"/>
    <w:rsid w:val="00710F0E"/>
    <w:rsid w:val="00710F70"/>
    <w:rsid w:val="007110E6"/>
    <w:rsid w:val="007113EA"/>
    <w:rsid w:val="00711976"/>
    <w:rsid w:val="0071197A"/>
    <w:rsid w:val="00711AD9"/>
    <w:rsid w:val="00712E59"/>
    <w:rsid w:val="007130BE"/>
    <w:rsid w:val="00713E6B"/>
    <w:rsid w:val="00714030"/>
    <w:rsid w:val="00714F10"/>
    <w:rsid w:val="007155D3"/>
    <w:rsid w:val="00715734"/>
    <w:rsid w:val="00715CB1"/>
    <w:rsid w:val="007161DA"/>
    <w:rsid w:val="007164E4"/>
    <w:rsid w:val="00716A87"/>
    <w:rsid w:val="00716E56"/>
    <w:rsid w:val="007177E2"/>
    <w:rsid w:val="007177ED"/>
    <w:rsid w:val="00717B23"/>
    <w:rsid w:val="0072132A"/>
    <w:rsid w:val="0072161A"/>
    <w:rsid w:val="0072162A"/>
    <w:rsid w:val="0072166D"/>
    <w:rsid w:val="007217AF"/>
    <w:rsid w:val="00721ACD"/>
    <w:rsid w:val="00721B2F"/>
    <w:rsid w:val="00721C10"/>
    <w:rsid w:val="00721F9A"/>
    <w:rsid w:val="007227C5"/>
    <w:rsid w:val="007227F3"/>
    <w:rsid w:val="00722F6E"/>
    <w:rsid w:val="00723067"/>
    <w:rsid w:val="007231FC"/>
    <w:rsid w:val="007238F8"/>
    <w:rsid w:val="00725549"/>
    <w:rsid w:val="00725F04"/>
    <w:rsid w:val="00726F66"/>
    <w:rsid w:val="00727363"/>
    <w:rsid w:val="00727F64"/>
    <w:rsid w:val="007301AF"/>
    <w:rsid w:val="007319AD"/>
    <w:rsid w:val="00731A38"/>
    <w:rsid w:val="007321FF"/>
    <w:rsid w:val="00732D32"/>
    <w:rsid w:val="00732DE1"/>
    <w:rsid w:val="00732EEB"/>
    <w:rsid w:val="007339EF"/>
    <w:rsid w:val="0073491C"/>
    <w:rsid w:val="00734AD2"/>
    <w:rsid w:val="00734B43"/>
    <w:rsid w:val="00734D15"/>
    <w:rsid w:val="0073509F"/>
    <w:rsid w:val="007352C8"/>
    <w:rsid w:val="00735463"/>
    <w:rsid w:val="0073598C"/>
    <w:rsid w:val="00735C6F"/>
    <w:rsid w:val="007362F7"/>
    <w:rsid w:val="00736AF6"/>
    <w:rsid w:val="00736B4B"/>
    <w:rsid w:val="00736C2D"/>
    <w:rsid w:val="00736D78"/>
    <w:rsid w:val="00737F4D"/>
    <w:rsid w:val="007404AD"/>
    <w:rsid w:val="007406F5"/>
    <w:rsid w:val="00741424"/>
    <w:rsid w:val="00741B82"/>
    <w:rsid w:val="00741BDB"/>
    <w:rsid w:val="00741BDF"/>
    <w:rsid w:val="00742036"/>
    <w:rsid w:val="00743E63"/>
    <w:rsid w:val="00744BC3"/>
    <w:rsid w:val="00745CD8"/>
    <w:rsid w:val="007467DF"/>
    <w:rsid w:val="00746C2A"/>
    <w:rsid w:val="00746D48"/>
    <w:rsid w:val="00747092"/>
    <w:rsid w:val="00747E51"/>
    <w:rsid w:val="00750298"/>
    <w:rsid w:val="007503C8"/>
    <w:rsid w:val="007503FA"/>
    <w:rsid w:val="00750688"/>
    <w:rsid w:val="007506EE"/>
    <w:rsid w:val="00750809"/>
    <w:rsid w:val="007508F0"/>
    <w:rsid w:val="007508FD"/>
    <w:rsid w:val="00750E72"/>
    <w:rsid w:val="00751A47"/>
    <w:rsid w:val="0075238A"/>
    <w:rsid w:val="007526C0"/>
    <w:rsid w:val="00752D03"/>
    <w:rsid w:val="00753A41"/>
    <w:rsid w:val="00753C5E"/>
    <w:rsid w:val="00753D77"/>
    <w:rsid w:val="00754340"/>
    <w:rsid w:val="007552E0"/>
    <w:rsid w:val="007557D6"/>
    <w:rsid w:val="00755AD7"/>
    <w:rsid w:val="00756795"/>
    <w:rsid w:val="00756864"/>
    <w:rsid w:val="00756ABC"/>
    <w:rsid w:val="00757682"/>
    <w:rsid w:val="00760CE8"/>
    <w:rsid w:val="00760D81"/>
    <w:rsid w:val="007612AC"/>
    <w:rsid w:val="00761697"/>
    <w:rsid w:val="00761A07"/>
    <w:rsid w:val="0076215C"/>
    <w:rsid w:val="007624B5"/>
    <w:rsid w:val="007625EC"/>
    <w:rsid w:val="00762867"/>
    <w:rsid w:val="007635F8"/>
    <w:rsid w:val="0076380E"/>
    <w:rsid w:val="00764AEF"/>
    <w:rsid w:val="00764CEA"/>
    <w:rsid w:val="00764F02"/>
    <w:rsid w:val="0076509C"/>
    <w:rsid w:val="007658A6"/>
    <w:rsid w:val="00765BD0"/>
    <w:rsid w:val="00765FA6"/>
    <w:rsid w:val="00766258"/>
    <w:rsid w:val="00766647"/>
    <w:rsid w:val="00766BA8"/>
    <w:rsid w:val="00766D11"/>
    <w:rsid w:val="0077008D"/>
    <w:rsid w:val="00770109"/>
    <w:rsid w:val="0077088B"/>
    <w:rsid w:val="00771647"/>
    <w:rsid w:val="00771F90"/>
    <w:rsid w:val="00772DAD"/>
    <w:rsid w:val="00773DDD"/>
    <w:rsid w:val="00773E67"/>
    <w:rsid w:val="0077429E"/>
    <w:rsid w:val="007742A8"/>
    <w:rsid w:val="0077484B"/>
    <w:rsid w:val="007748DD"/>
    <w:rsid w:val="007748FB"/>
    <w:rsid w:val="00775996"/>
    <w:rsid w:val="00775FBD"/>
    <w:rsid w:val="0077680A"/>
    <w:rsid w:val="0077688F"/>
    <w:rsid w:val="00776A71"/>
    <w:rsid w:val="00776D43"/>
    <w:rsid w:val="00776FB7"/>
    <w:rsid w:val="00777922"/>
    <w:rsid w:val="00777951"/>
    <w:rsid w:val="00777A0B"/>
    <w:rsid w:val="007801C3"/>
    <w:rsid w:val="0078020B"/>
    <w:rsid w:val="00780248"/>
    <w:rsid w:val="0078028C"/>
    <w:rsid w:val="00780917"/>
    <w:rsid w:val="00780A2B"/>
    <w:rsid w:val="00780CA1"/>
    <w:rsid w:val="0078160E"/>
    <w:rsid w:val="007818FB"/>
    <w:rsid w:val="00781967"/>
    <w:rsid w:val="00781E48"/>
    <w:rsid w:val="00782C55"/>
    <w:rsid w:val="00782EE2"/>
    <w:rsid w:val="00782F72"/>
    <w:rsid w:val="0078358F"/>
    <w:rsid w:val="00784386"/>
    <w:rsid w:val="007843C4"/>
    <w:rsid w:val="00784733"/>
    <w:rsid w:val="00784791"/>
    <w:rsid w:val="007855BF"/>
    <w:rsid w:val="007856E3"/>
    <w:rsid w:val="007858E7"/>
    <w:rsid w:val="00785BCB"/>
    <w:rsid w:val="007867D3"/>
    <w:rsid w:val="00787234"/>
    <w:rsid w:val="007874F1"/>
    <w:rsid w:val="007901FD"/>
    <w:rsid w:val="007902B1"/>
    <w:rsid w:val="007908AD"/>
    <w:rsid w:val="00790A3D"/>
    <w:rsid w:val="0079133C"/>
    <w:rsid w:val="007915ED"/>
    <w:rsid w:val="00791704"/>
    <w:rsid w:val="0079177F"/>
    <w:rsid w:val="00791981"/>
    <w:rsid w:val="00792B38"/>
    <w:rsid w:val="00792C89"/>
    <w:rsid w:val="00793519"/>
    <w:rsid w:val="007943A3"/>
    <w:rsid w:val="00794412"/>
    <w:rsid w:val="007947CC"/>
    <w:rsid w:val="0079600A"/>
    <w:rsid w:val="007963A0"/>
    <w:rsid w:val="007973AE"/>
    <w:rsid w:val="00797420"/>
    <w:rsid w:val="00797B10"/>
    <w:rsid w:val="007A112F"/>
    <w:rsid w:val="007A13F6"/>
    <w:rsid w:val="007A1FA7"/>
    <w:rsid w:val="007A2CF0"/>
    <w:rsid w:val="007A3335"/>
    <w:rsid w:val="007A3C26"/>
    <w:rsid w:val="007A3DB5"/>
    <w:rsid w:val="007A4052"/>
    <w:rsid w:val="007A478E"/>
    <w:rsid w:val="007A4DB2"/>
    <w:rsid w:val="007A5513"/>
    <w:rsid w:val="007A56DC"/>
    <w:rsid w:val="007A5920"/>
    <w:rsid w:val="007A5DEA"/>
    <w:rsid w:val="007A5E77"/>
    <w:rsid w:val="007A6A69"/>
    <w:rsid w:val="007A6CCA"/>
    <w:rsid w:val="007A72DA"/>
    <w:rsid w:val="007A7F4C"/>
    <w:rsid w:val="007B0617"/>
    <w:rsid w:val="007B1150"/>
    <w:rsid w:val="007B170C"/>
    <w:rsid w:val="007B1BB3"/>
    <w:rsid w:val="007B1C97"/>
    <w:rsid w:val="007B2069"/>
    <w:rsid w:val="007B25BF"/>
    <w:rsid w:val="007B299C"/>
    <w:rsid w:val="007B2A8F"/>
    <w:rsid w:val="007B2A97"/>
    <w:rsid w:val="007B3230"/>
    <w:rsid w:val="007B3298"/>
    <w:rsid w:val="007B3ACA"/>
    <w:rsid w:val="007B3B0D"/>
    <w:rsid w:val="007B3ED7"/>
    <w:rsid w:val="007B4567"/>
    <w:rsid w:val="007B49B4"/>
    <w:rsid w:val="007B5425"/>
    <w:rsid w:val="007B5F15"/>
    <w:rsid w:val="007B6146"/>
    <w:rsid w:val="007B6B97"/>
    <w:rsid w:val="007C05DE"/>
    <w:rsid w:val="007C0926"/>
    <w:rsid w:val="007C0A0D"/>
    <w:rsid w:val="007C0F71"/>
    <w:rsid w:val="007C18BD"/>
    <w:rsid w:val="007C1FEB"/>
    <w:rsid w:val="007C20E3"/>
    <w:rsid w:val="007C25EB"/>
    <w:rsid w:val="007C2D90"/>
    <w:rsid w:val="007C427D"/>
    <w:rsid w:val="007C45D3"/>
    <w:rsid w:val="007C46AE"/>
    <w:rsid w:val="007C5842"/>
    <w:rsid w:val="007C5A06"/>
    <w:rsid w:val="007C6231"/>
    <w:rsid w:val="007C68E4"/>
    <w:rsid w:val="007C7056"/>
    <w:rsid w:val="007C7CD0"/>
    <w:rsid w:val="007D0224"/>
    <w:rsid w:val="007D022A"/>
    <w:rsid w:val="007D162A"/>
    <w:rsid w:val="007D196C"/>
    <w:rsid w:val="007D3572"/>
    <w:rsid w:val="007D3B38"/>
    <w:rsid w:val="007D3B92"/>
    <w:rsid w:val="007D5E50"/>
    <w:rsid w:val="007D661C"/>
    <w:rsid w:val="007D7A62"/>
    <w:rsid w:val="007D7AAD"/>
    <w:rsid w:val="007D7ABB"/>
    <w:rsid w:val="007D7F82"/>
    <w:rsid w:val="007E11E5"/>
    <w:rsid w:val="007E1A97"/>
    <w:rsid w:val="007E1C6C"/>
    <w:rsid w:val="007E1D9C"/>
    <w:rsid w:val="007E1F85"/>
    <w:rsid w:val="007E3786"/>
    <w:rsid w:val="007E3862"/>
    <w:rsid w:val="007E42C7"/>
    <w:rsid w:val="007E4916"/>
    <w:rsid w:val="007E548E"/>
    <w:rsid w:val="007E57D0"/>
    <w:rsid w:val="007E61F1"/>
    <w:rsid w:val="007E63F4"/>
    <w:rsid w:val="007E696A"/>
    <w:rsid w:val="007E6B54"/>
    <w:rsid w:val="007E7740"/>
    <w:rsid w:val="007E7FB0"/>
    <w:rsid w:val="007F11AE"/>
    <w:rsid w:val="007F1C5E"/>
    <w:rsid w:val="007F2D92"/>
    <w:rsid w:val="007F33A9"/>
    <w:rsid w:val="007F3625"/>
    <w:rsid w:val="007F400E"/>
    <w:rsid w:val="007F42FC"/>
    <w:rsid w:val="007F43C0"/>
    <w:rsid w:val="007F4AFC"/>
    <w:rsid w:val="007F532A"/>
    <w:rsid w:val="007F6D1A"/>
    <w:rsid w:val="007F75CB"/>
    <w:rsid w:val="007F76E5"/>
    <w:rsid w:val="007F7793"/>
    <w:rsid w:val="007F7CD0"/>
    <w:rsid w:val="007F7DA5"/>
    <w:rsid w:val="007F7DD9"/>
    <w:rsid w:val="00800048"/>
    <w:rsid w:val="00800D3D"/>
    <w:rsid w:val="008020DF"/>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31"/>
    <w:rsid w:val="00812B7C"/>
    <w:rsid w:val="0081357E"/>
    <w:rsid w:val="00813AA8"/>
    <w:rsid w:val="00814AD0"/>
    <w:rsid w:val="00814CE3"/>
    <w:rsid w:val="00814EE4"/>
    <w:rsid w:val="00815694"/>
    <w:rsid w:val="00815A9B"/>
    <w:rsid w:val="00815E14"/>
    <w:rsid w:val="00815F35"/>
    <w:rsid w:val="008163ED"/>
    <w:rsid w:val="008166DC"/>
    <w:rsid w:val="008169D8"/>
    <w:rsid w:val="00817886"/>
    <w:rsid w:val="00820351"/>
    <w:rsid w:val="0082082E"/>
    <w:rsid w:val="00820B5B"/>
    <w:rsid w:val="00821566"/>
    <w:rsid w:val="00821761"/>
    <w:rsid w:val="00822AB2"/>
    <w:rsid w:val="00822B78"/>
    <w:rsid w:val="00822B88"/>
    <w:rsid w:val="00822DF6"/>
    <w:rsid w:val="00822F8F"/>
    <w:rsid w:val="00823B2D"/>
    <w:rsid w:val="00824242"/>
    <w:rsid w:val="008245F2"/>
    <w:rsid w:val="00824921"/>
    <w:rsid w:val="00824CF0"/>
    <w:rsid w:val="00824EEE"/>
    <w:rsid w:val="00825004"/>
    <w:rsid w:val="0082540F"/>
    <w:rsid w:val="00825556"/>
    <w:rsid w:val="00825973"/>
    <w:rsid w:val="00826134"/>
    <w:rsid w:val="008266A5"/>
    <w:rsid w:val="008272E0"/>
    <w:rsid w:val="00827523"/>
    <w:rsid w:val="00830131"/>
    <w:rsid w:val="00830BDE"/>
    <w:rsid w:val="00830C2F"/>
    <w:rsid w:val="00830C89"/>
    <w:rsid w:val="00831200"/>
    <w:rsid w:val="00831893"/>
    <w:rsid w:val="00832381"/>
    <w:rsid w:val="00832B52"/>
    <w:rsid w:val="00832DFA"/>
    <w:rsid w:val="0083379D"/>
    <w:rsid w:val="00833EE5"/>
    <w:rsid w:val="00833F5E"/>
    <w:rsid w:val="008345BC"/>
    <w:rsid w:val="00834632"/>
    <w:rsid w:val="008357AC"/>
    <w:rsid w:val="008357C0"/>
    <w:rsid w:val="00835CD4"/>
    <w:rsid w:val="0083669C"/>
    <w:rsid w:val="008371F9"/>
    <w:rsid w:val="0083729A"/>
    <w:rsid w:val="008374DE"/>
    <w:rsid w:val="0083762B"/>
    <w:rsid w:val="00837E33"/>
    <w:rsid w:val="00840022"/>
    <w:rsid w:val="008408FC"/>
    <w:rsid w:val="00840B8F"/>
    <w:rsid w:val="00840DB8"/>
    <w:rsid w:val="00841E1C"/>
    <w:rsid w:val="008421BE"/>
    <w:rsid w:val="00842316"/>
    <w:rsid w:val="00842F6C"/>
    <w:rsid w:val="008430AB"/>
    <w:rsid w:val="008433C4"/>
    <w:rsid w:val="0084354B"/>
    <w:rsid w:val="00843705"/>
    <w:rsid w:val="00843F01"/>
    <w:rsid w:val="00843F81"/>
    <w:rsid w:val="0084463C"/>
    <w:rsid w:val="008446DE"/>
    <w:rsid w:val="00845193"/>
    <w:rsid w:val="00845257"/>
    <w:rsid w:val="00845369"/>
    <w:rsid w:val="00845477"/>
    <w:rsid w:val="00847280"/>
    <w:rsid w:val="00847C2E"/>
    <w:rsid w:val="00850994"/>
    <w:rsid w:val="00850A4C"/>
    <w:rsid w:val="00850CD6"/>
    <w:rsid w:val="0085153B"/>
    <w:rsid w:val="008525CF"/>
    <w:rsid w:val="0085288B"/>
    <w:rsid w:val="008528C4"/>
    <w:rsid w:val="00852F3D"/>
    <w:rsid w:val="00852FCA"/>
    <w:rsid w:val="00853292"/>
    <w:rsid w:val="00854459"/>
    <w:rsid w:val="00854797"/>
    <w:rsid w:val="008547A5"/>
    <w:rsid w:val="00854C5C"/>
    <w:rsid w:val="00855EBE"/>
    <w:rsid w:val="00857415"/>
    <w:rsid w:val="0085763B"/>
    <w:rsid w:val="00860184"/>
    <w:rsid w:val="00860ECC"/>
    <w:rsid w:val="00861702"/>
    <w:rsid w:val="00861ED9"/>
    <w:rsid w:val="00863954"/>
    <w:rsid w:val="00863BD4"/>
    <w:rsid w:val="0086401C"/>
    <w:rsid w:val="008640F9"/>
    <w:rsid w:val="00864D1A"/>
    <w:rsid w:val="00864E80"/>
    <w:rsid w:val="00866BB0"/>
    <w:rsid w:val="00866E62"/>
    <w:rsid w:val="008677FE"/>
    <w:rsid w:val="00867E4C"/>
    <w:rsid w:val="008707A1"/>
    <w:rsid w:val="00871297"/>
    <w:rsid w:val="00871505"/>
    <w:rsid w:val="00871BF1"/>
    <w:rsid w:val="00871CB8"/>
    <w:rsid w:val="00872047"/>
    <w:rsid w:val="0087207F"/>
    <w:rsid w:val="0087249F"/>
    <w:rsid w:val="008724E1"/>
    <w:rsid w:val="00872A3A"/>
    <w:rsid w:val="00872A3E"/>
    <w:rsid w:val="00873BC4"/>
    <w:rsid w:val="00874FBF"/>
    <w:rsid w:val="00875365"/>
    <w:rsid w:val="0087541D"/>
    <w:rsid w:val="00875642"/>
    <w:rsid w:val="00875672"/>
    <w:rsid w:val="00875DCD"/>
    <w:rsid w:val="008765FC"/>
    <w:rsid w:val="00876ADF"/>
    <w:rsid w:val="00876FAC"/>
    <w:rsid w:val="00877054"/>
    <w:rsid w:val="00877486"/>
    <w:rsid w:val="0087758D"/>
    <w:rsid w:val="008778E4"/>
    <w:rsid w:val="00877BC4"/>
    <w:rsid w:val="00880130"/>
    <w:rsid w:val="00880A9E"/>
    <w:rsid w:val="00880B7D"/>
    <w:rsid w:val="00881099"/>
    <w:rsid w:val="00881485"/>
    <w:rsid w:val="008817CF"/>
    <w:rsid w:val="00881CA6"/>
    <w:rsid w:val="008822B4"/>
    <w:rsid w:val="008826C3"/>
    <w:rsid w:val="00882D51"/>
    <w:rsid w:val="00883022"/>
    <w:rsid w:val="008832F3"/>
    <w:rsid w:val="008835D0"/>
    <w:rsid w:val="00884784"/>
    <w:rsid w:val="00884FE0"/>
    <w:rsid w:val="00885177"/>
    <w:rsid w:val="00885322"/>
    <w:rsid w:val="00885EEC"/>
    <w:rsid w:val="00886145"/>
    <w:rsid w:val="00886504"/>
    <w:rsid w:val="008876A1"/>
    <w:rsid w:val="00887B70"/>
    <w:rsid w:val="00887CA9"/>
    <w:rsid w:val="008903AE"/>
    <w:rsid w:val="008904B1"/>
    <w:rsid w:val="00890C90"/>
    <w:rsid w:val="00890ED5"/>
    <w:rsid w:val="00891393"/>
    <w:rsid w:val="008915E9"/>
    <w:rsid w:val="00892B1B"/>
    <w:rsid w:val="00892EF8"/>
    <w:rsid w:val="00892F06"/>
    <w:rsid w:val="00893197"/>
    <w:rsid w:val="00893FBC"/>
    <w:rsid w:val="00894AA3"/>
    <w:rsid w:val="00894B46"/>
    <w:rsid w:val="00894D06"/>
    <w:rsid w:val="00895A0D"/>
    <w:rsid w:val="00895C81"/>
    <w:rsid w:val="00895E5D"/>
    <w:rsid w:val="00895F6E"/>
    <w:rsid w:val="00896447"/>
    <w:rsid w:val="008966B6"/>
    <w:rsid w:val="00897132"/>
    <w:rsid w:val="008973D0"/>
    <w:rsid w:val="008975E9"/>
    <w:rsid w:val="00897807"/>
    <w:rsid w:val="00897CCC"/>
    <w:rsid w:val="00897F23"/>
    <w:rsid w:val="008A0259"/>
    <w:rsid w:val="008A026C"/>
    <w:rsid w:val="008A0D06"/>
    <w:rsid w:val="008A0F48"/>
    <w:rsid w:val="008A12CF"/>
    <w:rsid w:val="008A260E"/>
    <w:rsid w:val="008A308D"/>
    <w:rsid w:val="008A3312"/>
    <w:rsid w:val="008A38E2"/>
    <w:rsid w:val="008A4260"/>
    <w:rsid w:val="008A4416"/>
    <w:rsid w:val="008A4B3A"/>
    <w:rsid w:val="008A4D2F"/>
    <w:rsid w:val="008A4E83"/>
    <w:rsid w:val="008A538A"/>
    <w:rsid w:val="008A5BA6"/>
    <w:rsid w:val="008A60FF"/>
    <w:rsid w:val="008A6641"/>
    <w:rsid w:val="008A6A2F"/>
    <w:rsid w:val="008A70D0"/>
    <w:rsid w:val="008A7136"/>
    <w:rsid w:val="008A7736"/>
    <w:rsid w:val="008A7A1C"/>
    <w:rsid w:val="008B0071"/>
    <w:rsid w:val="008B0146"/>
    <w:rsid w:val="008B0698"/>
    <w:rsid w:val="008B1663"/>
    <w:rsid w:val="008B1CB0"/>
    <w:rsid w:val="008B22AC"/>
    <w:rsid w:val="008B2920"/>
    <w:rsid w:val="008B494B"/>
    <w:rsid w:val="008B50EA"/>
    <w:rsid w:val="008B57E5"/>
    <w:rsid w:val="008B5BFB"/>
    <w:rsid w:val="008B5C61"/>
    <w:rsid w:val="008B5ECE"/>
    <w:rsid w:val="008B6030"/>
    <w:rsid w:val="008B603D"/>
    <w:rsid w:val="008B6657"/>
    <w:rsid w:val="008B699A"/>
    <w:rsid w:val="008B6FD7"/>
    <w:rsid w:val="008B7359"/>
    <w:rsid w:val="008B74B4"/>
    <w:rsid w:val="008B7857"/>
    <w:rsid w:val="008B79B6"/>
    <w:rsid w:val="008B7B14"/>
    <w:rsid w:val="008C0511"/>
    <w:rsid w:val="008C07B9"/>
    <w:rsid w:val="008C1CF0"/>
    <w:rsid w:val="008C32BB"/>
    <w:rsid w:val="008C3309"/>
    <w:rsid w:val="008C3FDD"/>
    <w:rsid w:val="008C5473"/>
    <w:rsid w:val="008C5D63"/>
    <w:rsid w:val="008C5D97"/>
    <w:rsid w:val="008C6034"/>
    <w:rsid w:val="008C73D1"/>
    <w:rsid w:val="008C7A26"/>
    <w:rsid w:val="008C7A40"/>
    <w:rsid w:val="008D0676"/>
    <w:rsid w:val="008D07C6"/>
    <w:rsid w:val="008D1A93"/>
    <w:rsid w:val="008D1BD3"/>
    <w:rsid w:val="008D1ED5"/>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0E69"/>
    <w:rsid w:val="008E1091"/>
    <w:rsid w:val="008E158C"/>
    <w:rsid w:val="008E16B4"/>
    <w:rsid w:val="008E1814"/>
    <w:rsid w:val="008E195F"/>
    <w:rsid w:val="008E1CBB"/>
    <w:rsid w:val="008E1EB9"/>
    <w:rsid w:val="008E352B"/>
    <w:rsid w:val="008E44BA"/>
    <w:rsid w:val="008E4947"/>
    <w:rsid w:val="008E4A78"/>
    <w:rsid w:val="008E59C4"/>
    <w:rsid w:val="008E5A6D"/>
    <w:rsid w:val="008E5B3B"/>
    <w:rsid w:val="008E63C6"/>
    <w:rsid w:val="008E686B"/>
    <w:rsid w:val="008E6F78"/>
    <w:rsid w:val="008E7860"/>
    <w:rsid w:val="008E7BFB"/>
    <w:rsid w:val="008E7E0E"/>
    <w:rsid w:val="008F0277"/>
    <w:rsid w:val="008F21AE"/>
    <w:rsid w:val="008F28B2"/>
    <w:rsid w:val="008F2B67"/>
    <w:rsid w:val="008F301F"/>
    <w:rsid w:val="008F3D89"/>
    <w:rsid w:val="008F3F16"/>
    <w:rsid w:val="008F47DD"/>
    <w:rsid w:val="008F524A"/>
    <w:rsid w:val="008F55A4"/>
    <w:rsid w:val="008F5D6E"/>
    <w:rsid w:val="008F6B64"/>
    <w:rsid w:val="008F6C33"/>
    <w:rsid w:val="00901A1C"/>
    <w:rsid w:val="00902123"/>
    <w:rsid w:val="009022BA"/>
    <w:rsid w:val="009029E2"/>
    <w:rsid w:val="00902C0E"/>
    <w:rsid w:val="00902F8A"/>
    <w:rsid w:val="009030FB"/>
    <w:rsid w:val="009031CC"/>
    <w:rsid w:val="00903697"/>
    <w:rsid w:val="009038A9"/>
    <w:rsid w:val="0090452B"/>
    <w:rsid w:val="00904908"/>
    <w:rsid w:val="00904A7D"/>
    <w:rsid w:val="009058C7"/>
    <w:rsid w:val="0090765E"/>
    <w:rsid w:val="009077A8"/>
    <w:rsid w:val="009078A9"/>
    <w:rsid w:val="00907CE5"/>
    <w:rsid w:val="00907F93"/>
    <w:rsid w:val="00910260"/>
    <w:rsid w:val="009103AF"/>
    <w:rsid w:val="00910494"/>
    <w:rsid w:val="009106C9"/>
    <w:rsid w:val="00910C41"/>
    <w:rsid w:val="00910F82"/>
    <w:rsid w:val="009112F8"/>
    <w:rsid w:val="00911CBF"/>
    <w:rsid w:val="00911CDE"/>
    <w:rsid w:val="009123B2"/>
    <w:rsid w:val="00912F48"/>
    <w:rsid w:val="009131A7"/>
    <w:rsid w:val="0091365E"/>
    <w:rsid w:val="009136C6"/>
    <w:rsid w:val="00913775"/>
    <w:rsid w:val="009138FC"/>
    <w:rsid w:val="0091394E"/>
    <w:rsid w:val="00913AAD"/>
    <w:rsid w:val="00914383"/>
    <w:rsid w:val="009144F9"/>
    <w:rsid w:val="00914B9F"/>
    <w:rsid w:val="00914C40"/>
    <w:rsid w:val="00916A98"/>
    <w:rsid w:val="00916C52"/>
    <w:rsid w:val="009170D7"/>
    <w:rsid w:val="00917BD8"/>
    <w:rsid w:val="0092003A"/>
    <w:rsid w:val="00920324"/>
    <w:rsid w:val="009203BA"/>
    <w:rsid w:val="009206DC"/>
    <w:rsid w:val="00921169"/>
    <w:rsid w:val="009219FE"/>
    <w:rsid w:val="00921C98"/>
    <w:rsid w:val="00923BB9"/>
    <w:rsid w:val="00924059"/>
    <w:rsid w:val="0092441A"/>
    <w:rsid w:val="0092530C"/>
    <w:rsid w:val="00925AA2"/>
    <w:rsid w:val="00925C81"/>
    <w:rsid w:val="00925D48"/>
    <w:rsid w:val="0092669D"/>
    <w:rsid w:val="00926B30"/>
    <w:rsid w:val="009271E4"/>
    <w:rsid w:val="00927637"/>
    <w:rsid w:val="0093022D"/>
    <w:rsid w:val="00930737"/>
    <w:rsid w:val="009317E1"/>
    <w:rsid w:val="00931E59"/>
    <w:rsid w:val="009322F2"/>
    <w:rsid w:val="0093249E"/>
    <w:rsid w:val="00932616"/>
    <w:rsid w:val="00932D71"/>
    <w:rsid w:val="00933703"/>
    <w:rsid w:val="00933BB5"/>
    <w:rsid w:val="00934039"/>
    <w:rsid w:val="00935C9B"/>
    <w:rsid w:val="00935F19"/>
    <w:rsid w:val="00937156"/>
    <w:rsid w:val="0093725F"/>
    <w:rsid w:val="009379F3"/>
    <w:rsid w:val="00937CFF"/>
    <w:rsid w:val="00937E33"/>
    <w:rsid w:val="0094034B"/>
    <w:rsid w:val="0094041D"/>
    <w:rsid w:val="00940CFF"/>
    <w:rsid w:val="0094179E"/>
    <w:rsid w:val="009418F1"/>
    <w:rsid w:val="00941CAA"/>
    <w:rsid w:val="00942CCC"/>
    <w:rsid w:val="00943126"/>
    <w:rsid w:val="00943F0E"/>
    <w:rsid w:val="009445D5"/>
    <w:rsid w:val="009446EA"/>
    <w:rsid w:val="00944950"/>
    <w:rsid w:val="00944B61"/>
    <w:rsid w:val="00944B74"/>
    <w:rsid w:val="00945C8F"/>
    <w:rsid w:val="00946789"/>
    <w:rsid w:val="00946BA4"/>
    <w:rsid w:val="00947445"/>
    <w:rsid w:val="009474B9"/>
    <w:rsid w:val="00950006"/>
    <w:rsid w:val="009502CE"/>
    <w:rsid w:val="00950537"/>
    <w:rsid w:val="00951C95"/>
    <w:rsid w:val="009520D5"/>
    <w:rsid w:val="0095220B"/>
    <w:rsid w:val="00952316"/>
    <w:rsid w:val="009526F1"/>
    <w:rsid w:val="00952939"/>
    <w:rsid w:val="009529C5"/>
    <w:rsid w:val="00952AD4"/>
    <w:rsid w:val="00952B7C"/>
    <w:rsid w:val="009531E2"/>
    <w:rsid w:val="00953245"/>
    <w:rsid w:val="009532C0"/>
    <w:rsid w:val="00953CFD"/>
    <w:rsid w:val="00954215"/>
    <w:rsid w:val="00954A84"/>
    <w:rsid w:val="0095504C"/>
    <w:rsid w:val="00955578"/>
    <w:rsid w:val="00955ADA"/>
    <w:rsid w:val="009564A8"/>
    <w:rsid w:val="009569EB"/>
    <w:rsid w:val="00956EDB"/>
    <w:rsid w:val="009572C5"/>
    <w:rsid w:val="00961306"/>
    <w:rsid w:val="00961F8D"/>
    <w:rsid w:val="0096203B"/>
    <w:rsid w:val="0096225A"/>
    <w:rsid w:val="00962321"/>
    <w:rsid w:val="009623EE"/>
    <w:rsid w:val="0096299A"/>
    <w:rsid w:val="009630FE"/>
    <w:rsid w:val="0096310B"/>
    <w:rsid w:val="00963145"/>
    <w:rsid w:val="0096319A"/>
    <w:rsid w:val="0096330B"/>
    <w:rsid w:val="0096366C"/>
    <w:rsid w:val="00963820"/>
    <w:rsid w:val="0096389B"/>
    <w:rsid w:val="0096397E"/>
    <w:rsid w:val="00963C7E"/>
    <w:rsid w:val="009643D5"/>
    <w:rsid w:val="0096443A"/>
    <w:rsid w:val="00964FE6"/>
    <w:rsid w:val="00965C1D"/>
    <w:rsid w:val="009668BF"/>
    <w:rsid w:val="00967950"/>
    <w:rsid w:val="00967D6D"/>
    <w:rsid w:val="00971BAE"/>
    <w:rsid w:val="00971E14"/>
    <w:rsid w:val="00971FB9"/>
    <w:rsid w:val="00972734"/>
    <w:rsid w:val="00972991"/>
    <w:rsid w:val="00972D70"/>
    <w:rsid w:val="00973AD4"/>
    <w:rsid w:val="009748B0"/>
    <w:rsid w:val="00974AC9"/>
    <w:rsid w:val="00974FA3"/>
    <w:rsid w:val="00975728"/>
    <w:rsid w:val="00975CC7"/>
    <w:rsid w:val="009766DD"/>
    <w:rsid w:val="00976F41"/>
    <w:rsid w:val="009778E3"/>
    <w:rsid w:val="00977E64"/>
    <w:rsid w:val="00980278"/>
    <w:rsid w:val="009802F5"/>
    <w:rsid w:val="00980425"/>
    <w:rsid w:val="0098068D"/>
    <w:rsid w:val="00980725"/>
    <w:rsid w:val="00980E66"/>
    <w:rsid w:val="0098109B"/>
    <w:rsid w:val="00981D12"/>
    <w:rsid w:val="00981FF2"/>
    <w:rsid w:val="00982253"/>
    <w:rsid w:val="009824CA"/>
    <w:rsid w:val="0098290E"/>
    <w:rsid w:val="009829E7"/>
    <w:rsid w:val="00982B86"/>
    <w:rsid w:val="00982F7D"/>
    <w:rsid w:val="009836D0"/>
    <w:rsid w:val="00983DC8"/>
    <w:rsid w:val="00983E39"/>
    <w:rsid w:val="009847FF"/>
    <w:rsid w:val="00984BCE"/>
    <w:rsid w:val="00984F63"/>
    <w:rsid w:val="0098598C"/>
    <w:rsid w:val="00985B18"/>
    <w:rsid w:val="009861F1"/>
    <w:rsid w:val="00986810"/>
    <w:rsid w:val="00986870"/>
    <w:rsid w:val="00986F4F"/>
    <w:rsid w:val="00986FF8"/>
    <w:rsid w:val="00987090"/>
    <w:rsid w:val="00987209"/>
    <w:rsid w:val="00987276"/>
    <w:rsid w:val="009879B0"/>
    <w:rsid w:val="00987A05"/>
    <w:rsid w:val="00990215"/>
    <w:rsid w:val="009904D4"/>
    <w:rsid w:val="009905F8"/>
    <w:rsid w:val="00990B2F"/>
    <w:rsid w:val="00990CD1"/>
    <w:rsid w:val="00990DD9"/>
    <w:rsid w:val="0099106A"/>
    <w:rsid w:val="00991371"/>
    <w:rsid w:val="00991A30"/>
    <w:rsid w:val="00991F9D"/>
    <w:rsid w:val="009925DB"/>
    <w:rsid w:val="00992D1F"/>
    <w:rsid w:val="00992F9A"/>
    <w:rsid w:val="00993AA0"/>
    <w:rsid w:val="00993FE3"/>
    <w:rsid w:val="00994478"/>
    <w:rsid w:val="0099454A"/>
    <w:rsid w:val="00994CA4"/>
    <w:rsid w:val="00995128"/>
    <w:rsid w:val="0099527E"/>
    <w:rsid w:val="00995B57"/>
    <w:rsid w:val="00996302"/>
    <w:rsid w:val="00996746"/>
    <w:rsid w:val="00996D1C"/>
    <w:rsid w:val="009972CB"/>
    <w:rsid w:val="009A05E9"/>
    <w:rsid w:val="009A067C"/>
    <w:rsid w:val="009A09E9"/>
    <w:rsid w:val="009A0A37"/>
    <w:rsid w:val="009A1140"/>
    <w:rsid w:val="009A1732"/>
    <w:rsid w:val="009A1E3B"/>
    <w:rsid w:val="009A1FE5"/>
    <w:rsid w:val="009A20C6"/>
    <w:rsid w:val="009A2AF9"/>
    <w:rsid w:val="009A36A5"/>
    <w:rsid w:val="009A4121"/>
    <w:rsid w:val="009A49B6"/>
    <w:rsid w:val="009A4D39"/>
    <w:rsid w:val="009A517E"/>
    <w:rsid w:val="009A546A"/>
    <w:rsid w:val="009A58DD"/>
    <w:rsid w:val="009A5DCE"/>
    <w:rsid w:val="009A5EB2"/>
    <w:rsid w:val="009A652A"/>
    <w:rsid w:val="009A714A"/>
    <w:rsid w:val="009A749B"/>
    <w:rsid w:val="009A7A9D"/>
    <w:rsid w:val="009A7D07"/>
    <w:rsid w:val="009A7D79"/>
    <w:rsid w:val="009B0B82"/>
    <w:rsid w:val="009B1E87"/>
    <w:rsid w:val="009B245D"/>
    <w:rsid w:val="009B28B4"/>
    <w:rsid w:val="009B2D49"/>
    <w:rsid w:val="009B304C"/>
    <w:rsid w:val="009B3331"/>
    <w:rsid w:val="009B37A5"/>
    <w:rsid w:val="009B39AF"/>
    <w:rsid w:val="009B40B4"/>
    <w:rsid w:val="009B4685"/>
    <w:rsid w:val="009B4837"/>
    <w:rsid w:val="009B490D"/>
    <w:rsid w:val="009B4CD6"/>
    <w:rsid w:val="009B5216"/>
    <w:rsid w:val="009B5306"/>
    <w:rsid w:val="009B6BB9"/>
    <w:rsid w:val="009B712F"/>
    <w:rsid w:val="009B7309"/>
    <w:rsid w:val="009B73D0"/>
    <w:rsid w:val="009B743D"/>
    <w:rsid w:val="009B75A6"/>
    <w:rsid w:val="009B78C4"/>
    <w:rsid w:val="009B7AE1"/>
    <w:rsid w:val="009B7F8D"/>
    <w:rsid w:val="009C065D"/>
    <w:rsid w:val="009C0664"/>
    <w:rsid w:val="009C09A4"/>
    <w:rsid w:val="009C1E76"/>
    <w:rsid w:val="009C25D5"/>
    <w:rsid w:val="009C27ED"/>
    <w:rsid w:val="009C2DD9"/>
    <w:rsid w:val="009C3003"/>
    <w:rsid w:val="009C3927"/>
    <w:rsid w:val="009C3A0D"/>
    <w:rsid w:val="009C3CBD"/>
    <w:rsid w:val="009C4352"/>
    <w:rsid w:val="009C43E2"/>
    <w:rsid w:val="009C55A7"/>
    <w:rsid w:val="009C60E1"/>
    <w:rsid w:val="009C614B"/>
    <w:rsid w:val="009C68A1"/>
    <w:rsid w:val="009C6B5D"/>
    <w:rsid w:val="009C7129"/>
    <w:rsid w:val="009C75B5"/>
    <w:rsid w:val="009C7A63"/>
    <w:rsid w:val="009D0202"/>
    <w:rsid w:val="009D04E5"/>
    <w:rsid w:val="009D0684"/>
    <w:rsid w:val="009D0769"/>
    <w:rsid w:val="009D0D0C"/>
    <w:rsid w:val="009D0F6C"/>
    <w:rsid w:val="009D1438"/>
    <w:rsid w:val="009D1515"/>
    <w:rsid w:val="009D15E4"/>
    <w:rsid w:val="009D17C2"/>
    <w:rsid w:val="009D194F"/>
    <w:rsid w:val="009D26AB"/>
    <w:rsid w:val="009D2958"/>
    <w:rsid w:val="009D3087"/>
    <w:rsid w:val="009D45C5"/>
    <w:rsid w:val="009D46A8"/>
    <w:rsid w:val="009D46B7"/>
    <w:rsid w:val="009D46D4"/>
    <w:rsid w:val="009D4708"/>
    <w:rsid w:val="009D52A0"/>
    <w:rsid w:val="009D5ADD"/>
    <w:rsid w:val="009D5C30"/>
    <w:rsid w:val="009D5D3D"/>
    <w:rsid w:val="009D615C"/>
    <w:rsid w:val="009D65A9"/>
    <w:rsid w:val="009D6C9D"/>
    <w:rsid w:val="009E0E90"/>
    <w:rsid w:val="009E11CA"/>
    <w:rsid w:val="009E1FD3"/>
    <w:rsid w:val="009E215D"/>
    <w:rsid w:val="009E2315"/>
    <w:rsid w:val="009E2723"/>
    <w:rsid w:val="009E2872"/>
    <w:rsid w:val="009E28C8"/>
    <w:rsid w:val="009E2A6B"/>
    <w:rsid w:val="009E2C26"/>
    <w:rsid w:val="009E2C2B"/>
    <w:rsid w:val="009E3D5D"/>
    <w:rsid w:val="009E3F52"/>
    <w:rsid w:val="009E4907"/>
    <w:rsid w:val="009E4A14"/>
    <w:rsid w:val="009E4D84"/>
    <w:rsid w:val="009E52D7"/>
    <w:rsid w:val="009E588F"/>
    <w:rsid w:val="009E60FC"/>
    <w:rsid w:val="009E720C"/>
    <w:rsid w:val="009E75E1"/>
    <w:rsid w:val="009E7916"/>
    <w:rsid w:val="009F0243"/>
    <w:rsid w:val="009F03D8"/>
    <w:rsid w:val="009F0D5B"/>
    <w:rsid w:val="009F1A2B"/>
    <w:rsid w:val="009F2278"/>
    <w:rsid w:val="009F27DC"/>
    <w:rsid w:val="009F27FE"/>
    <w:rsid w:val="009F307D"/>
    <w:rsid w:val="009F3481"/>
    <w:rsid w:val="009F34AE"/>
    <w:rsid w:val="009F3583"/>
    <w:rsid w:val="009F3671"/>
    <w:rsid w:val="009F451D"/>
    <w:rsid w:val="009F4C05"/>
    <w:rsid w:val="009F5246"/>
    <w:rsid w:val="009F56E8"/>
    <w:rsid w:val="009F5724"/>
    <w:rsid w:val="009F5B4F"/>
    <w:rsid w:val="009F5B5A"/>
    <w:rsid w:val="009F6478"/>
    <w:rsid w:val="009F654F"/>
    <w:rsid w:val="009F66F3"/>
    <w:rsid w:val="009F7E76"/>
    <w:rsid w:val="00A007AA"/>
    <w:rsid w:val="00A00933"/>
    <w:rsid w:val="00A00A46"/>
    <w:rsid w:val="00A015AF"/>
    <w:rsid w:val="00A01901"/>
    <w:rsid w:val="00A01BA2"/>
    <w:rsid w:val="00A021E4"/>
    <w:rsid w:val="00A02648"/>
    <w:rsid w:val="00A02C8A"/>
    <w:rsid w:val="00A02CBD"/>
    <w:rsid w:val="00A02D0F"/>
    <w:rsid w:val="00A03816"/>
    <w:rsid w:val="00A04539"/>
    <w:rsid w:val="00A04646"/>
    <w:rsid w:val="00A05584"/>
    <w:rsid w:val="00A061C3"/>
    <w:rsid w:val="00A07104"/>
    <w:rsid w:val="00A0774C"/>
    <w:rsid w:val="00A07D77"/>
    <w:rsid w:val="00A07F31"/>
    <w:rsid w:val="00A109F3"/>
    <w:rsid w:val="00A11BF8"/>
    <w:rsid w:val="00A125AE"/>
    <w:rsid w:val="00A12A90"/>
    <w:rsid w:val="00A12CFE"/>
    <w:rsid w:val="00A12DC8"/>
    <w:rsid w:val="00A13149"/>
    <w:rsid w:val="00A148B1"/>
    <w:rsid w:val="00A14A92"/>
    <w:rsid w:val="00A14D97"/>
    <w:rsid w:val="00A16523"/>
    <w:rsid w:val="00A1728C"/>
    <w:rsid w:val="00A17773"/>
    <w:rsid w:val="00A17A6E"/>
    <w:rsid w:val="00A17BD0"/>
    <w:rsid w:val="00A207CA"/>
    <w:rsid w:val="00A20865"/>
    <w:rsid w:val="00A20E82"/>
    <w:rsid w:val="00A21216"/>
    <w:rsid w:val="00A21494"/>
    <w:rsid w:val="00A22486"/>
    <w:rsid w:val="00A232AC"/>
    <w:rsid w:val="00A23D04"/>
    <w:rsid w:val="00A245CA"/>
    <w:rsid w:val="00A25233"/>
    <w:rsid w:val="00A252F2"/>
    <w:rsid w:val="00A259F2"/>
    <w:rsid w:val="00A26546"/>
    <w:rsid w:val="00A26AEA"/>
    <w:rsid w:val="00A26BD0"/>
    <w:rsid w:val="00A2781F"/>
    <w:rsid w:val="00A303CE"/>
    <w:rsid w:val="00A30BEA"/>
    <w:rsid w:val="00A31043"/>
    <w:rsid w:val="00A3150F"/>
    <w:rsid w:val="00A31E66"/>
    <w:rsid w:val="00A31F4F"/>
    <w:rsid w:val="00A325E4"/>
    <w:rsid w:val="00A328DA"/>
    <w:rsid w:val="00A335A9"/>
    <w:rsid w:val="00A33E4A"/>
    <w:rsid w:val="00A34057"/>
    <w:rsid w:val="00A35558"/>
    <w:rsid w:val="00A3558E"/>
    <w:rsid w:val="00A35C7B"/>
    <w:rsid w:val="00A35ED4"/>
    <w:rsid w:val="00A36233"/>
    <w:rsid w:val="00A368E9"/>
    <w:rsid w:val="00A36B62"/>
    <w:rsid w:val="00A371FA"/>
    <w:rsid w:val="00A37786"/>
    <w:rsid w:val="00A37A66"/>
    <w:rsid w:val="00A37AA5"/>
    <w:rsid w:val="00A402BC"/>
    <w:rsid w:val="00A408E9"/>
    <w:rsid w:val="00A409A7"/>
    <w:rsid w:val="00A40AD6"/>
    <w:rsid w:val="00A40C65"/>
    <w:rsid w:val="00A41899"/>
    <w:rsid w:val="00A41924"/>
    <w:rsid w:val="00A41C70"/>
    <w:rsid w:val="00A41CA4"/>
    <w:rsid w:val="00A41E2C"/>
    <w:rsid w:val="00A42016"/>
    <w:rsid w:val="00A42B2B"/>
    <w:rsid w:val="00A42F9F"/>
    <w:rsid w:val="00A43044"/>
    <w:rsid w:val="00A438D3"/>
    <w:rsid w:val="00A4463B"/>
    <w:rsid w:val="00A45064"/>
    <w:rsid w:val="00A45202"/>
    <w:rsid w:val="00A460F5"/>
    <w:rsid w:val="00A4626E"/>
    <w:rsid w:val="00A46BAF"/>
    <w:rsid w:val="00A471C4"/>
    <w:rsid w:val="00A47909"/>
    <w:rsid w:val="00A47A1D"/>
    <w:rsid w:val="00A47A54"/>
    <w:rsid w:val="00A50208"/>
    <w:rsid w:val="00A50440"/>
    <w:rsid w:val="00A504AD"/>
    <w:rsid w:val="00A50766"/>
    <w:rsid w:val="00A519C6"/>
    <w:rsid w:val="00A51EDB"/>
    <w:rsid w:val="00A51FC5"/>
    <w:rsid w:val="00A53764"/>
    <w:rsid w:val="00A54B1E"/>
    <w:rsid w:val="00A555E9"/>
    <w:rsid w:val="00A560A0"/>
    <w:rsid w:val="00A5697C"/>
    <w:rsid w:val="00A571DB"/>
    <w:rsid w:val="00A5740F"/>
    <w:rsid w:val="00A60EBA"/>
    <w:rsid w:val="00A6179C"/>
    <w:rsid w:val="00A61895"/>
    <w:rsid w:val="00A618A6"/>
    <w:rsid w:val="00A6231B"/>
    <w:rsid w:val="00A6241F"/>
    <w:rsid w:val="00A62461"/>
    <w:rsid w:val="00A62B42"/>
    <w:rsid w:val="00A63D53"/>
    <w:rsid w:val="00A64024"/>
    <w:rsid w:val="00A64922"/>
    <w:rsid w:val="00A64DC1"/>
    <w:rsid w:val="00A653FC"/>
    <w:rsid w:val="00A65BD2"/>
    <w:rsid w:val="00A65C3D"/>
    <w:rsid w:val="00A6611E"/>
    <w:rsid w:val="00A66C17"/>
    <w:rsid w:val="00A66F09"/>
    <w:rsid w:val="00A67615"/>
    <w:rsid w:val="00A67623"/>
    <w:rsid w:val="00A67B83"/>
    <w:rsid w:val="00A70256"/>
    <w:rsid w:val="00A70B5A"/>
    <w:rsid w:val="00A70D7D"/>
    <w:rsid w:val="00A7142C"/>
    <w:rsid w:val="00A719B2"/>
    <w:rsid w:val="00A71F3E"/>
    <w:rsid w:val="00A72042"/>
    <w:rsid w:val="00A72270"/>
    <w:rsid w:val="00A7229A"/>
    <w:rsid w:val="00A725D8"/>
    <w:rsid w:val="00A728C7"/>
    <w:rsid w:val="00A7299D"/>
    <w:rsid w:val="00A73098"/>
    <w:rsid w:val="00A734CC"/>
    <w:rsid w:val="00A73DCA"/>
    <w:rsid w:val="00A741C2"/>
    <w:rsid w:val="00A7437D"/>
    <w:rsid w:val="00A74419"/>
    <w:rsid w:val="00A74720"/>
    <w:rsid w:val="00A74895"/>
    <w:rsid w:val="00A74C1E"/>
    <w:rsid w:val="00A74D23"/>
    <w:rsid w:val="00A74D71"/>
    <w:rsid w:val="00A753A1"/>
    <w:rsid w:val="00A75A5E"/>
    <w:rsid w:val="00A75BB0"/>
    <w:rsid w:val="00A763E3"/>
    <w:rsid w:val="00A772F9"/>
    <w:rsid w:val="00A779CF"/>
    <w:rsid w:val="00A77C9E"/>
    <w:rsid w:val="00A8061A"/>
    <w:rsid w:val="00A80F0E"/>
    <w:rsid w:val="00A81011"/>
    <w:rsid w:val="00A81820"/>
    <w:rsid w:val="00A818AB"/>
    <w:rsid w:val="00A8190E"/>
    <w:rsid w:val="00A81B80"/>
    <w:rsid w:val="00A81B88"/>
    <w:rsid w:val="00A827D2"/>
    <w:rsid w:val="00A83127"/>
    <w:rsid w:val="00A83669"/>
    <w:rsid w:val="00A846F3"/>
    <w:rsid w:val="00A84E99"/>
    <w:rsid w:val="00A85B46"/>
    <w:rsid w:val="00A85F48"/>
    <w:rsid w:val="00A86177"/>
    <w:rsid w:val="00A8767C"/>
    <w:rsid w:val="00A87E3F"/>
    <w:rsid w:val="00A9099D"/>
    <w:rsid w:val="00A90B18"/>
    <w:rsid w:val="00A910E6"/>
    <w:rsid w:val="00A913A0"/>
    <w:rsid w:val="00A91691"/>
    <w:rsid w:val="00A92220"/>
    <w:rsid w:val="00A92C1C"/>
    <w:rsid w:val="00A930E9"/>
    <w:rsid w:val="00A936D7"/>
    <w:rsid w:val="00A93FC2"/>
    <w:rsid w:val="00A9426D"/>
    <w:rsid w:val="00A95039"/>
    <w:rsid w:val="00A95257"/>
    <w:rsid w:val="00A9571F"/>
    <w:rsid w:val="00A95B27"/>
    <w:rsid w:val="00A95CC9"/>
    <w:rsid w:val="00A95D82"/>
    <w:rsid w:val="00A96360"/>
    <w:rsid w:val="00A967E2"/>
    <w:rsid w:val="00A96F54"/>
    <w:rsid w:val="00A973D0"/>
    <w:rsid w:val="00A9778A"/>
    <w:rsid w:val="00A97967"/>
    <w:rsid w:val="00A97C8A"/>
    <w:rsid w:val="00AA006F"/>
    <w:rsid w:val="00AA0721"/>
    <w:rsid w:val="00AA0949"/>
    <w:rsid w:val="00AA0A55"/>
    <w:rsid w:val="00AA10C3"/>
    <w:rsid w:val="00AA10D8"/>
    <w:rsid w:val="00AA1626"/>
    <w:rsid w:val="00AA1984"/>
    <w:rsid w:val="00AA26F6"/>
    <w:rsid w:val="00AA2C44"/>
    <w:rsid w:val="00AA3320"/>
    <w:rsid w:val="00AA3B97"/>
    <w:rsid w:val="00AA431D"/>
    <w:rsid w:val="00AA5BB2"/>
    <w:rsid w:val="00AA5E6F"/>
    <w:rsid w:val="00AA6273"/>
    <w:rsid w:val="00AA6847"/>
    <w:rsid w:val="00AA6A94"/>
    <w:rsid w:val="00AA7140"/>
    <w:rsid w:val="00AA729C"/>
    <w:rsid w:val="00AA7EC9"/>
    <w:rsid w:val="00AB0396"/>
    <w:rsid w:val="00AB0B6F"/>
    <w:rsid w:val="00AB0F84"/>
    <w:rsid w:val="00AB1DAE"/>
    <w:rsid w:val="00AB1EB3"/>
    <w:rsid w:val="00AB24CA"/>
    <w:rsid w:val="00AB24CF"/>
    <w:rsid w:val="00AB2514"/>
    <w:rsid w:val="00AB265D"/>
    <w:rsid w:val="00AB2CAA"/>
    <w:rsid w:val="00AB38BA"/>
    <w:rsid w:val="00AB38DB"/>
    <w:rsid w:val="00AB3E83"/>
    <w:rsid w:val="00AB401F"/>
    <w:rsid w:val="00AB424C"/>
    <w:rsid w:val="00AB465B"/>
    <w:rsid w:val="00AB48EF"/>
    <w:rsid w:val="00AB4DD7"/>
    <w:rsid w:val="00AB4EF1"/>
    <w:rsid w:val="00AB51AA"/>
    <w:rsid w:val="00AB5484"/>
    <w:rsid w:val="00AB5774"/>
    <w:rsid w:val="00AB5B0D"/>
    <w:rsid w:val="00AB6015"/>
    <w:rsid w:val="00AB63F6"/>
    <w:rsid w:val="00AB64F9"/>
    <w:rsid w:val="00AB6969"/>
    <w:rsid w:val="00AB6A6C"/>
    <w:rsid w:val="00AB6DF8"/>
    <w:rsid w:val="00AB7D48"/>
    <w:rsid w:val="00AC017E"/>
    <w:rsid w:val="00AC0305"/>
    <w:rsid w:val="00AC042E"/>
    <w:rsid w:val="00AC0799"/>
    <w:rsid w:val="00AC0F80"/>
    <w:rsid w:val="00AC13F2"/>
    <w:rsid w:val="00AC164F"/>
    <w:rsid w:val="00AC209E"/>
    <w:rsid w:val="00AC216D"/>
    <w:rsid w:val="00AC26B1"/>
    <w:rsid w:val="00AC2972"/>
    <w:rsid w:val="00AC2ABA"/>
    <w:rsid w:val="00AC35F1"/>
    <w:rsid w:val="00AC3702"/>
    <w:rsid w:val="00AC3B3F"/>
    <w:rsid w:val="00AC3BC2"/>
    <w:rsid w:val="00AC4104"/>
    <w:rsid w:val="00AC4AE3"/>
    <w:rsid w:val="00AC4DBB"/>
    <w:rsid w:val="00AC5C13"/>
    <w:rsid w:val="00AC5F5B"/>
    <w:rsid w:val="00AC6BDA"/>
    <w:rsid w:val="00AC6ECA"/>
    <w:rsid w:val="00AC7214"/>
    <w:rsid w:val="00AC76CF"/>
    <w:rsid w:val="00AC7EA2"/>
    <w:rsid w:val="00AD058B"/>
    <w:rsid w:val="00AD05A1"/>
    <w:rsid w:val="00AD0F62"/>
    <w:rsid w:val="00AD0FDB"/>
    <w:rsid w:val="00AD1005"/>
    <w:rsid w:val="00AD2F49"/>
    <w:rsid w:val="00AD347F"/>
    <w:rsid w:val="00AD3DB5"/>
    <w:rsid w:val="00AD46C4"/>
    <w:rsid w:val="00AD50AC"/>
    <w:rsid w:val="00AD568E"/>
    <w:rsid w:val="00AD5F6E"/>
    <w:rsid w:val="00AD5F7B"/>
    <w:rsid w:val="00AD6148"/>
    <w:rsid w:val="00AD673C"/>
    <w:rsid w:val="00AD6CA7"/>
    <w:rsid w:val="00AD71E3"/>
    <w:rsid w:val="00AD7306"/>
    <w:rsid w:val="00AD7755"/>
    <w:rsid w:val="00AE0192"/>
    <w:rsid w:val="00AE05AB"/>
    <w:rsid w:val="00AE0EBC"/>
    <w:rsid w:val="00AE106F"/>
    <w:rsid w:val="00AE18B3"/>
    <w:rsid w:val="00AE1AAD"/>
    <w:rsid w:val="00AE1F11"/>
    <w:rsid w:val="00AE227D"/>
    <w:rsid w:val="00AE24D6"/>
    <w:rsid w:val="00AE29DB"/>
    <w:rsid w:val="00AE2D81"/>
    <w:rsid w:val="00AE37BC"/>
    <w:rsid w:val="00AE38EC"/>
    <w:rsid w:val="00AE3D45"/>
    <w:rsid w:val="00AE4220"/>
    <w:rsid w:val="00AE44B3"/>
    <w:rsid w:val="00AE4511"/>
    <w:rsid w:val="00AE452F"/>
    <w:rsid w:val="00AE48F2"/>
    <w:rsid w:val="00AE4B37"/>
    <w:rsid w:val="00AE5FB0"/>
    <w:rsid w:val="00AE619F"/>
    <w:rsid w:val="00AE64B0"/>
    <w:rsid w:val="00AE6811"/>
    <w:rsid w:val="00AE68FA"/>
    <w:rsid w:val="00AE6916"/>
    <w:rsid w:val="00AE6BA4"/>
    <w:rsid w:val="00AE731F"/>
    <w:rsid w:val="00AE73BF"/>
    <w:rsid w:val="00AE799C"/>
    <w:rsid w:val="00AE7D0F"/>
    <w:rsid w:val="00AE7F1A"/>
    <w:rsid w:val="00AF05EB"/>
    <w:rsid w:val="00AF0D8A"/>
    <w:rsid w:val="00AF0E2B"/>
    <w:rsid w:val="00AF1310"/>
    <w:rsid w:val="00AF1B1F"/>
    <w:rsid w:val="00AF1F04"/>
    <w:rsid w:val="00AF20B5"/>
    <w:rsid w:val="00AF28B2"/>
    <w:rsid w:val="00AF3235"/>
    <w:rsid w:val="00AF337A"/>
    <w:rsid w:val="00AF359F"/>
    <w:rsid w:val="00AF374A"/>
    <w:rsid w:val="00AF3D94"/>
    <w:rsid w:val="00AF3E30"/>
    <w:rsid w:val="00AF3E46"/>
    <w:rsid w:val="00AF3FD8"/>
    <w:rsid w:val="00AF45C5"/>
    <w:rsid w:val="00AF4F01"/>
    <w:rsid w:val="00AF534D"/>
    <w:rsid w:val="00AF5449"/>
    <w:rsid w:val="00AF5631"/>
    <w:rsid w:val="00AF5F3D"/>
    <w:rsid w:val="00AF63E2"/>
    <w:rsid w:val="00AF6401"/>
    <w:rsid w:val="00AF744F"/>
    <w:rsid w:val="00AF75BE"/>
    <w:rsid w:val="00AF76B4"/>
    <w:rsid w:val="00AF78AE"/>
    <w:rsid w:val="00AF7DC3"/>
    <w:rsid w:val="00B00776"/>
    <w:rsid w:val="00B009C4"/>
    <w:rsid w:val="00B00C96"/>
    <w:rsid w:val="00B01094"/>
    <w:rsid w:val="00B01DB5"/>
    <w:rsid w:val="00B01FCC"/>
    <w:rsid w:val="00B02346"/>
    <w:rsid w:val="00B03DDB"/>
    <w:rsid w:val="00B04E2A"/>
    <w:rsid w:val="00B05544"/>
    <w:rsid w:val="00B058D3"/>
    <w:rsid w:val="00B05A67"/>
    <w:rsid w:val="00B05B97"/>
    <w:rsid w:val="00B0607E"/>
    <w:rsid w:val="00B060BE"/>
    <w:rsid w:val="00B07569"/>
    <w:rsid w:val="00B077E0"/>
    <w:rsid w:val="00B07E1E"/>
    <w:rsid w:val="00B10EBC"/>
    <w:rsid w:val="00B10ECC"/>
    <w:rsid w:val="00B11243"/>
    <w:rsid w:val="00B11722"/>
    <w:rsid w:val="00B11B71"/>
    <w:rsid w:val="00B11DE5"/>
    <w:rsid w:val="00B12C3B"/>
    <w:rsid w:val="00B12CB3"/>
    <w:rsid w:val="00B12EF7"/>
    <w:rsid w:val="00B12F08"/>
    <w:rsid w:val="00B12F69"/>
    <w:rsid w:val="00B1479F"/>
    <w:rsid w:val="00B14831"/>
    <w:rsid w:val="00B14A98"/>
    <w:rsid w:val="00B14D91"/>
    <w:rsid w:val="00B15079"/>
    <w:rsid w:val="00B16998"/>
    <w:rsid w:val="00B170C2"/>
    <w:rsid w:val="00B171DD"/>
    <w:rsid w:val="00B17653"/>
    <w:rsid w:val="00B17920"/>
    <w:rsid w:val="00B202C2"/>
    <w:rsid w:val="00B202F1"/>
    <w:rsid w:val="00B205A5"/>
    <w:rsid w:val="00B206DC"/>
    <w:rsid w:val="00B2075D"/>
    <w:rsid w:val="00B217E2"/>
    <w:rsid w:val="00B21E7F"/>
    <w:rsid w:val="00B22363"/>
    <w:rsid w:val="00B22489"/>
    <w:rsid w:val="00B2265E"/>
    <w:rsid w:val="00B248A4"/>
    <w:rsid w:val="00B25794"/>
    <w:rsid w:val="00B257F2"/>
    <w:rsid w:val="00B2681C"/>
    <w:rsid w:val="00B26831"/>
    <w:rsid w:val="00B26961"/>
    <w:rsid w:val="00B273DD"/>
    <w:rsid w:val="00B30945"/>
    <w:rsid w:val="00B30EEA"/>
    <w:rsid w:val="00B325F5"/>
    <w:rsid w:val="00B32D75"/>
    <w:rsid w:val="00B33290"/>
    <w:rsid w:val="00B332D8"/>
    <w:rsid w:val="00B3361F"/>
    <w:rsid w:val="00B339CD"/>
    <w:rsid w:val="00B342AC"/>
    <w:rsid w:val="00B3430E"/>
    <w:rsid w:val="00B347E8"/>
    <w:rsid w:val="00B36C1A"/>
    <w:rsid w:val="00B36DBB"/>
    <w:rsid w:val="00B403AE"/>
    <w:rsid w:val="00B4058B"/>
    <w:rsid w:val="00B41047"/>
    <w:rsid w:val="00B410F3"/>
    <w:rsid w:val="00B41B8D"/>
    <w:rsid w:val="00B421E2"/>
    <w:rsid w:val="00B42677"/>
    <w:rsid w:val="00B42710"/>
    <w:rsid w:val="00B431D8"/>
    <w:rsid w:val="00B4336B"/>
    <w:rsid w:val="00B433D6"/>
    <w:rsid w:val="00B434D0"/>
    <w:rsid w:val="00B436E2"/>
    <w:rsid w:val="00B4397A"/>
    <w:rsid w:val="00B43BAC"/>
    <w:rsid w:val="00B447CF"/>
    <w:rsid w:val="00B44896"/>
    <w:rsid w:val="00B44D0D"/>
    <w:rsid w:val="00B45CA9"/>
    <w:rsid w:val="00B45D92"/>
    <w:rsid w:val="00B50560"/>
    <w:rsid w:val="00B5165A"/>
    <w:rsid w:val="00B51895"/>
    <w:rsid w:val="00B51B3F"/>
    <w:rsid w:val="00B5326D"/>
    <w:rsid w:val="00B53455"/>
    <w:rsid w:val="00B534C9"/>
    <w:rsid w:val="00B5372B"/>
    <w:rsid w:val="00B53B8E"/>
    <w:rsid w:val="00B546C2"/>
    <w:rsid w:val="00B546D3"/>
    <w:rsid w:val="00B54D50"/>
    <w:rsid w:val="00B55094"/>
    <w:rsid w:val="00B5657C"/>
    <w:rsid w:val="00B5662F"/>
    <w:rsid w:val="00B576E9"/>
    <w:rsid w:val="00B60205"/>
    <w:rsid w:val="00B60301"/>
    <w:rsid w:val="00B608DB"/>
    <w:rsid w:val="00B60F97"/>
    <w:rsid w:val="00B60FD5"/>
    <w:rsid w:val="00B618E2"/>
    <w:rsid w:val="00B61A16"/>
    <w:rsid w:val="00B61D56"/>
    <w:rsid w:val="00B61DE1"/>
    <w:rsid w:val="00B6245D"/>
    <w:rsid w:val="00B62466"/>
    <w:rsid w:val="00B62907"/>
    <w:rsid w:val="00B62AB5"/>
    <w:rsid w:val="00B62D57"/>
    <w:rsid w:val="00B63043"/>
    <w:rsid w:val="00B6315E"/>
    <w:rsid w:val="00B63C81"/>
    <w:rsid w:val="00B6417D"/>
    <w:rsid w:val="00B6433A"/>
    <w:rsid w:val="00B64CB1"/>
    <w:rsid w:val="00B656AE"/>
    <w:rsid w:val="00B65AFC"/>
    <w:rsid w:val="00B65B07"/>
    <w:rsid w:val="00B66525"/>
    <w:rsid w:val="00B66CC5"/>
    <w:rsid w:val="00B672FA"/>
    <w:rsid w:val="00B678D0"/>
    <w:rsid w:val="00B67BFC"/>
    <w:rsid w:val="00B67F3D"/>
    <w:rsid w:val="00B700A4"/>
    <w:rsid w:val="00B70279"/>
    <w:rsid w:val="00B70383"/>
    <w:rsid w:val="00B7077E"/>
    <w:rsid w:val="00B70A54"/>
    <w:rsid w:val="00B70DDF"/>
    <w:rsid w:val="00B7128E"/>
    <w:rsid w:val="00B712A8"/>
    <w:rsid w:val="00B71576"/>
    <w:rsid w:val="00B71CD5"/>
    <w:rsid w:val="00B71D72"/>
    <w:rsid w:val="00B723B3"/>
    <w:rsid w:val="00B732DC"/>
    <w:rsid w:val="00B73C8D"/>
    <w:rsid w:val="00B76889"/>
    <w:rsid w:val="00B7692A"/>
    <w:rsid w:val="00B76A11"/>
    <w:rsid w:val="00B76FDA"/>
    <w:rsid w:val="00B7737D"/>
    <w:rsid w:val="00B774A4"/>
    <w:rsid w:val="00B80FAF"/>
    <w:rsid w:val="00B81003"/>
    <w:rsid w:val="00B810E2"/>
    <w:rsid w:val="00B81C2F"/>
    <w:rsid w:val="00B81CCA"/>
    <w:rsid w:val="00B8258A"/>
    <w:rsid w:val="00B825BE"/>
    <w:rsid w:val="00B8286D"/>
    <w:rsid w:val="00B82BAA"/>
    <w:rsid w:val="00B82D8C"/>
    <w:rsid w:val="00B836ED"/>
    <w:rsid w:val="00B83ED5"/>
    <w:rsid w:val="00B848C9"/>
    <w:rsid w:val="00B85D36"/>
    <w:rsid w:val="00B86023"/>
    <w:rsid w:val="00B87523"/>
    <w:rsid w:val="00B90E8B"/>
    <w:rsid w:val="00B918ED"/>
    <w:rsid w:val="00B92A43"/>
    <w:rsid w:val="00B93E09"/>
    <w:rsid w:val="00B93EE0"/>
    <w:rsid w:val="00B96090"/>
    <w:rsid w:val="00B96747"/>
    <w:rsid w:val="00B96BFE"/>
    <w:rsid w:val="00B97379"/>
    <w:rsid w:val="00BA0001"/>
    <w:rsid w:val="00BA0874"/>
    <w:rsid w:val="00BA0940"/>
    <w:rsid w:val="00BA1D82"/>
    <w:rsid w:val="00BA1FBB"/>
    <w:rsid w:val="00BA2109"/>
    <w:rsid w:val="00BA267A"/>
    <w:rsid w:val="00BA2D9B"/>
    <w:rsid w:val="00BA3A0E"/>
    <w:rsid w:val="00BA3D0B"/>
    <w:rsid w:val="00BA40E8"/>
    <w:rsid w:val="00BA5A0C"/>
    <w:rsid w:val="00BA730A"/>
    <w:rsid w:val="00BA7EA3"/>
    <w:rsid w:val="00BB0244"/>
    <w:rsid w:val="00BB0622"/>
    <w:rsid w:val="00BB0B4D"/>
    <w:rsid w:val="00BB1354"/>
    <w:rsid w:val="00BB189E"/>
    <w:rsid w:val="00BB1BDD"/>
    <w:rsid w:val="00BB265E"/>
    <w:rsid w:val="00BB26C6"/>
    <w:rsid w:val="00BB2B09"/>
    <w:rsid w:val="00BB308A"/>
    <w:rsid w:val="00BB3744"/>
    <w:rsid w:val="00BB3C1A"/>
    <w:rsid w:val="00BB3ED0"/>
    <w:rsid w:val="00BB4764"/>
    <w:rsid w:val="00BB51CF"/>
    <w:rsid w:val="00BB537B"/>
    <w:rsid w:val="00BB53C4"/>
    <w:rsid w:val="00BB59A4"/>
    <w:rsid w:val="00BB5B5B"/>
    <w:rsid w:val="00BB5F0E"/>
    <w:rsid w:val="00BB69E5"/>
    <w:rsid w:val="00BB6A0E"/>
    <w:rsid w:val="00BB6B48"/>
    <w:rsid w:val="00BB6CCA"/>
    <w:rsid w:val="00BB70C9"/>
    <w:rsid w:val="00BB73C2"/>
    <w:rsid w:val="00BC08C8"/>
    <w:rsid w:val="00BC0C41"/>
    <w:rsid w:val="00BC0DC6"/>
    <w:rsid w:val="00BC0E07"/>
    <w:rsid w:val="00BC1088"/>
    <w:rsid w:val="00BC13E5"/>
    <w:rsid w:val="00BC19FC"/>
    <w:rsid w:val="00BC1A08"/>
    <w:rsid w:val="00BC2B98"/>
    <w:rsid w:val="00BC38D8"/>
    <w:rsid w:val="00BC41D0"/>
    <w:rsid w:val="00BC4481"/>
    <w:rsid w:val="00BC4A7F"/>
    <w:rsid w:val="00BC4AEF"/>
    <w:rsid w:val="00BC5D7B"/>
    <w:rsid w:val="00BC5ECA"/>
    <w:rsid w:val="00BC63D3"/>
    <w:rsid w:val="00BC654B"/>
    <w:rsid w:val="00BC6B61"/>
    <w:rsid w:val="00BC7983"/>
    <w:rsid w:val="00BC7AF2"/>
    <w:rsid w:val="00BC7C5C"/>
    <w:rsid w:val="00BC7D15"/>
    <w:rsid w:val="00BD0173"/>
    <w:rsid w:val="00BD0C9C"/>
    <w:rsid w:val="00BD10A1"/>
    <w:rsid w:val="00BD123B"/>
    <w:rsid w:val="00BD1409"/>
    <w:rsid w:val="00BD1A0F"/>
    <w:rsid w:val="00BD1C3F"/>
    <w:rsid w:val="00BD215F"/>
    <w:rsid w:val="00BD235A"/>
    <w:rsid w:val="00BD33B2"/>
    <w:rsid w:val="00BD424A"/>
    <w:rsid w:val="00BD4462"/>
    <w:rsid w:val="00BD4D27"/>
    <w:rsid w:val="00BD4E28"/>
    <w:rsid w:val="00BD70E5"/>
    <w:rsid w:val="00BD72CE"/>
    <w:rsid w:val="00BD736B"/>
    <w:rsid w:val="00BD763A"/>
    <w:rsid w:val="00BD76F2"/>
    <w:rsid w:val="00BD7DAB"/>
    <w:rsid w:val="00BD7ECB"/>
    <w:rsid w:val="00BE0392"/>
    <w:rsid w:val="00BE03D9"/>
    <w:rsid w:val="00BE1223"/>
    <w:rsid w:val="00BE174B"/>
    <w:rsid w:val="00BE188B"/>
    <w:rsid w:val="00BE18F5"/>
    <w:rsid w:val="00BE1A0A"/>
    <w:rsid w:val="00BE23CC"/>
    <w:rsid w:val="00BE2547"/>
    <w:rsid w:val="00BE25BC"/>
    <w:rsid w:val="00BE2BF8"/>
    <w:rsid w:val="00BE2C84"/>
    <w:rsid w:val="00BE2D8F"/>
    <w:rsid w:val="00BE3569"/>
    <w:rsid w:val="00BE389E"/>
    <w:rsid w:val="00BE398D"/>
    <w:rsid w:val="00BE3D38"/>
    <w:rsid w:val="00BE447E"/>
    <w:rsid w:val="00BE4735"/>
    <w:rsid w:val="00BE4E13"/>
    <w:rsid w:val="00BE4EA1"/>
    <w:rsid w:val="00BE5030"/>
    <w:rsid w:val="00BE5086"/>
    <w:rsid w:val="00BE5457"/>
    <w:rsid w:val="00BE5A37"/>
    <w:rsid w:val="00BE5E86"/>
    <w:rsid w:val="00BE66B6"/>
    <w:rsid w:val="00BE77AD"/>
    <w:rsid w:val="00BE7A30"/>
    <w:rsid w:val="00BE7E89"/>
    <w:rsid w:val="00BF0BE6"/>
    <w:rsid w:val="00BF0C84"/>
    <w:rsid w:val="00BF0D00"/>
    <w:rsid w:val="00BF0E30"/>
    <w:rsid w:val="00BF1B52"/>
    <w:rsid w:val="00BF216C"/>
    <w:rsid w:val="00BF2568"/>
    <w:rsid w:val="00BF26A0"/>
    <w:rsid w:val="00BF2959"/>
    <w:rsid w:val="00BF2C33"/>
    <w:rsid w:val="00BF2C7B"/>
    <w:rsid w:val="00BF2E6A"/>
    <w:rsid w:val="00BF488C"/>
    <w:rsid w:val="00BF4F0E"/>
    <w:rsid w:val="00BF5EF6"/>
    <w:rsid w:val="00BF5F4C"/>
    <w:rsid w:val="00BF5FE2"/>
    <w:rsid w:val="00BF610E"/>
    <w:rsid w:val="00BF63AD"/>
    <w:rsid w:val="00BF771B"/>
    <w:rsid w:val="00C00B02"/>
    <w:rsid w:val="00C00D00"/>
    <w:rsid w:val="00C01BC8"/>
    <w:rsid w:val="00C02154"/>
    <w:rsid w:val="00C0234D"/>
    <w:rsid w:val="00C02C22"/>
    <w:rsid w:val="00C035EC"/>
    <w:rsid w:val="00C03767"/>
    <w:rsid w:val="00C0397A"/>
    <w:rsid w:val="00C03BB2"/>
    <w:rsid w:val="00C03EFC"/>
    <w:rsid w:val="00C0411A"/>
    <w:rsid w:val="00C0469F"/>
    <w:rsid w:val="00C04EB8"/>
    <w:rsid w:val="00C0522E"/>
    <w:rsid w:val="00C056CC"/>
    <w:rsid w:val="00C06218"/>
    <w:rsid w:val="00C06B4F"/>
    <w:rsid w:val="00C06CD7"/>
    <w:rsid w:val="00C06FEF"/>
    <w:rsid w:val="00C0707E"/>
    <w:rsid w:val="00C07953"/>
    <w:rsid w:val="00C07FFE"/>
    <w:rsid w:val="00C100BE"/>
    <w:rsid w:val="00C10261"/>
    <w:rsid w:val="00C1051F"/>
    <w:rsid w:val="00C10A32"/>
    <w:rsid w:val="00C11D56"/>
    <w:rsid w:val="00C11E2F"/>
    <w:rsid w:val="00C11F17"/>
    <w:rsid w:val="00C123F1"/>
    <w:rsid w:val="00C1271B"/>
    <w:rsid w:val="00C12C9B"/>
    <w:rsid w:val="00C1309D"/>
    <w:rsid w:val="00C13585"/>
    <w:rsid w:val="00C13880"/>
    <w:rsid w:val="00C1388B"/>
    <w:rsid w:val="00C13BAB"/>
    <w:rsid w:val="00C13E35"/>
    <w:rsid w:val="00C13F23"/>
    <w:rsid w:val="00C14D30"/>
    <w:rsid w:val="00C14D9A"/>
    <w:rsid w:val="00C15939"/>
    <w:rsid w:val="00C165B8"/>
    <w:rsid w:val="00C16E0B"/>
    <w:rsid w:val="00C16FCF"/>
    <w:rsid w:val="00C17306"/>
    <w:rsid w:val="00C17342"/>
    <w:rsid w:val="00C1735B"/>
    <w:rsid w:val="00C205D2"/>
    <w:rsid w:val="00C2091E"/>
    <w:rsid w:val="00C20C78"/>
    <w:rsid w:val="00C20EA3"/>
    <w:rsid w:val="00C215D0"/>
    <w:rsid w:val="00C217D5"/>
    <w:rsid w:val="00C22231"/>
    <w:rsid w:val="00C23202"/>
    <w:rsid w:val="00C232F1"/>
    <w:rsid w:val="00C2392F"/>
    <w:rsid w:val="00C23C48"/>
    <w:rsid w:val="00C24140"/>
    <w:rsid w:val="00C247E1"/>
    <w:rsid w:val="00C24F8C"/>
    <w:rsid w:val="00C2617F"/>
    <w:rsid w:val="00C26235"/>
    <w:rsid w:val="00C26A4E"/>
    <w:rsid w:val="00C27490"/>
    <w:rsid w:val="00C300F4"/>
    <w:rsid w:val="00C3111C"/>
    <w:rsid w:val="00C311DA"/>
    <w:rsid w:val="00C31284"/>
    <w:rsid w:val="00C31D7F"/>
    <w:rsid w:val="00C32284"/>
    <w:rsid w:val="00C327D7"/>
    <w:rsid w:val="00C328DB"/>
    <w:rsid w:val="00C32AC2"/>
    <w:rsid w:val="00C33BE7"/>
    <w:rsid w:val="00C33EDB"/>
    <w:rsid w:val="00C3469E"/>
    <w:rsid w:val="00C359D2"/>
    <w:rsid w:val="00C35AAD"/>
    <w:rsid w:val="00C41BDA"/>
    <w:rsid w:val="00C42D0C"/>
    <w:rsid w:val="00C42ED0"/>
    <w:rsid w:val="00C440B0"/>
    <w:rsid w:val="00C4425B"/>
    <w:rsid w:val="00C4468D"/>
    <w:rsid w:val="00C44781"/>
    <w:rsid w:val="00C44BA1"/>
    <w:rsid w:val="00C44BA3"/>
    <w:rsid w:val="00C44D97"/>
    <w:rsid w:val="00C45151"/>
    <w:rsid w:val="00C4530D"/>
    <w:rsid w:val="00C4542D"/>
    <w:rsid w:val="00C45764"/>
    <w:rsid w:val="00C45A2C"/>
    <w:rsid w:val="00C45C71"/>
    <w:rsid w:val="00C46731"/>
    <w:rsid w:val="00C46FD7"/>
    <w:rsid w:val="00C479B7"/>
    <w:rsid w:val="00C504DC"/>
    <w:rsid w:val="00C50936"/>
    <w:rsid w:val="00C511E0"/>
    <w:rsid w:val="00C516E6"/>
    <w:rsid w:val="00C518BB"/>
    <w:rsid w:val="00C52045"/>
    <w:rsid w:val="00C52539"/>
    <w:rsid w:val="00C5285C"/>
    <w:rsid w:val="00C5367D"/>
    <w:rsid w:val="00C53A3F"/>
    <w:rsid w:val="00C53A87"/>
    <w:rsid w:val="00C53AC0"/>
    <w:rsid w:val="00C542D2"/>
    <w:rsid w:val="00C543CC"/>
    <w:rsid w:val="00C54499"/>
    <w:rsid w:val="00C54940"/>
    <w:rsid w:val="00C551A9"/>
    <w:rsid w:val="00C558F8"/>
    <w:rsid w:val="00C55C27"/>
    <w:rsid w:val="00C55C46"/>
    <w:rsid w:val="00C55E73"/>
    <w:rsid w:val="00C56034"/>
    <w:rsid w:val="00C5672D"/>
    <w:rsid w:val="00C57126"/>
    <w:rsid w:val="00C572BA"/>
    <w:rsid w:val="00C57498"/>
    <w:rsid w:val="00C57A01"/>
    <w:rsid w:val="00C57AD2"/>
    <w:rsid w:val="00C57D8A"/>
    <w:rsid w:val="00C60A25"/>
    <w:rsid w:val="00C610DB"/>
    <w:rsid w:val="00C61558"/>
    <w:rsid w:val="00C61961"/>
    <w:rsid w:val="00C61FFB"/>
    <w:rsid w:val="00C62546"/>
    <w:rsid w:val="00C6260B"/>
    <w:rsid w:val="00C62BAD"/>
    <w:rsid w:val="00C63506"/>
    <w:rsid w:val="00C63980"/>
    <w:rsid w:val="00C63DF6"/>
    <w:rsid w:val="00C63E32"/>
    <w:rsid w:val="00C64382"/>
    <w:rsid w:val="00C643E9"/>
    <w:rsid w:val="00C646D1"/>
    <w:rsid w:val="00C6489F"/>
    <w:rsid w:val="00C64AFC"/>
    <w:rsid w:val="00C64FF0"/>
    <w:rsid w:val="00C6598B"/>
    <w:rsid w:val="00C65A86"/>
    <w:rsid w:val="00C66C9B"/>
    <w:rsid w:val="00C670E1"/>
    <w:rsid w:val="00C671D7"/>
    <w:rsid w:val="00C6771C"/>
    <w:rsid w:val="00C7012A"/>
    <w:rsid w:val="00C70399"/>
    <w:rsid w:val="00C70CC4"/>
    <w:rsid w:val="00C70F99"/>
    <w:rsid w:val="00C71164"/>
    <w:rsid w:val="00C71251"/>
    <w:rsid w:val="00C71578"/>
    <w:rsid w:val="00C71F57"/>
    <w:rsid w:val="00C73002"/>
    <w:rsid w:val="00C73800"/>
    <w:rsid w:val="00C73A02"/>
    <w:rsid w:val="00C73CD0"/>
    <w:rsid w:val="00C73FC6"/>
    <w:rsid w:val="00C74CF3"/>
    <w:rsid w:val="00C753CF"/>
    <w:rsid w:val="00C7594D"/>
    <w:rsid w:val="00C75B14"/>
    <w:rsid w:val="00C75CAA"/>
    <w:rsid w:val="00C76B19"/>
    <w:rsid w:val="00C7728A"/>
    <w:rsid w:val="00C777BC"/>
    <w:rsid w:val="00C77D76"/>
    <w:rsid w:val="00C80084"/>
    <w:rsid w:val="00C80148"/>
    <w:rsid w:val="00C80395"/>
    <w:rsid w:val="00C8049E"/>
    <w:rsid w:val="00C8140F"/>
    <w:rsid w:val="00C818E8"/>
    <w:rsid w:val="00C82373"/>
    <w:rsid w:val="00C824C3"/>
    <w:rsid w:val="00C82CE8"/>
    <w:rsid w:val="00C83155"/>
    <w:rsid w:val="00C83756"/>
    <w:rsid w:val="00C84290"/>
    <w:rsid w:val="00C84B91"/>
    <w:rsid w:val="00C852E7"/>
    <w:rsid w:val="00C8628A"/>
    <w:rsid w:val="00C862ED"/>
    <w:rsid w:val="00C8641B"/>
    <w:rsid w:val="00C865CD"/>
    <w:rsid w:val="00C865E0"/>
    <w:rsid w:val="00C865F3"/>
    <w:rsid w:val="00C866F7"/>
    <w:rsid w:val="00C87497"/>
    <w:rsid w:val="00C877FD"/>
    <w:rsid w:val="00C87A32"/>
    <w:rsid w:val="00C87E1A"/>
    <w:rsid w:val="00C87E29"/>
    <w:rsid w:val="00C900E4"/>
    <w:rsid w:val="00C910BE"/>
    <w:rsid w:val="00C9223F"/>
    <w:rsid w:val="00C92DE2"/>
    <w:rsid w:val="00C93478"/>
    <w:rsid w:val="00C93759"/>
    <w:rsid w:val="00C9424E"/>
    <w:rsid w:val="00C943D1"/>
    <w:rsid w:val="00C94EA9"/>
    <w:rsid w:val="00C9621E"/>
    <w:rsid w:val="00C96D62"/>
    <w:rsid w:val="00C97327"/>
    <w:rsid w:val="00C97574"/>
    <w:rsid w:val="00C97F8B"/>
    <w:rsid w:val="00CA0578"/>
    <w:rsid w:val="00CA0D5E"/>
    <w:rsid w:val="00CA18DB"/>
    <w:rsid w:val="00CA1F5C"/>
    <w:rsid w:val="00CA220D"/>
    <w:rsid w:val="00CA22E2"/>
    <w:rsid w:val="00CA3736"/>
    <w:rsid w:val="00CA37ED"/>
    <w:rsid w:val="00CA3DC4"/>
    <w:rsid w:val="00CA4DF1"/>
    <w:rsid w:val="00CA4E5C"/>
    <w:rsid w:val="00CA56C6"/>
    <w:rsid w:val="00CA6419"/>
    <w:rsid w:val="00CA67B2"/>
    <w:rsid w:val="00CA7128"/>
    <w:rsid w:val="00CA7883"/>
    <w:rsid w:val="00CB009C"/>
    <w:rsid w:val="00CB0153"/>
    <w:rsid w:val="00CB02D0"/>
    <w:rsid w:val="00CB0560"/>
    <w:rsid w:val="00CB1A55"/>
    <w:rsid w:val="00CB1D53"/>
    <w:rsid w:val="00CB1EF9"/>
    <w:rsid w:val="00CB1F70"/>
    <w:rsid w:val="00CB208B"/>
    <w:rsid w:val="00CB2359"/>
    <w:rsid w:val="00CB25C5"/>
    <w:rsid w:val="00CB2C08"/>
    <w:rsid w:val="00CB3546"/>
    <w:rsid w:val="00CB3C3E"/>
    <w:rsid w:val="00CB3FA8"/>
    <w:rsid w:val="00CB414B"/>
    <w:rsid w:val="00CB4784"/>
    <w:rsid w:val="00CB47FF"/>
    <w:rsid w:val="00CB48DE"/>
    <w:rsid w:val="00CB4D7E"/>
    <w:rsid w:val="00CB5AC8"/>
    <w:rsid w:val="00CB5BA6"/>
    <w:rsid w:val="00CB5DA7"/>
    <w:rsid w:val="00CB5ECE"/>
    <w:rsid w:val="00CB6AD1"/>
    <w:rsid w:val="00CB6C5B"/>
    <w:rsid w:val="00CB7374"/>
    <w:rsid w:val="00CB79AA"/>
    <w:rsid w:val="00CB7DB8"/>
    <w:rsid w:val="00CC054D"/>
    <w:rsid w:val="00CC06E3"/>
    <w:rsid w:val="00CC0EDD"/>
    <w:rsid w:val="00CC0FA2"/>
    <w:rsid w:val="00CC109A"/>
    <w:rsid w:val="00CC1470"/>
    <w:rsid w:val="00CC1482"/>
    <w:rsid w:val="00CC1560"/>
    <w:rsid w:val="00CC249C"/>
    <w:rsid w:val="00CC27A1"/>
    <w:rsid w:val="00CC29CE"/>
    <w:rsid w:val="00CC2EC6"/>
    <w:rsid w:val="00CC33D8"/>
    <w:rsid w:val="00CC423C"/>
    <w:rsid w:val="00CC4544"/>
    <w:rsid w:val="00CC58D4"/>
    <w:rsid w:val="00CC5BD2"/>
    <w:rsid w:val="00CC5CC9"/>
    <w:rsid w:val="00CC5DFD"/>
    <w:rsid w:val="00CC618C"/>
    <w:rsid w:val="00CC6233"/>
    <w:rsid w:val="00CC6360"/>
    <w:rsid w:val="00CC6844"/>
    <w:rsid w:val="00CC6C7C"/>
    <w:rsid w:val="00CC7B7E"/>
    <w:rsid w:val="00CC7C8D"/>
    <w:rsid w:val="00CC7F74"/>
    <w:rsid w:val="00CD0EB0"/>
    <w:rsid w:val="00CD0EE1"/>
    <w:rsid w:val="00CD102E"/>
    <w:rsid w:val="00CD13E5"/>
    <w:rsid w:val="00CD1BD3"/>
    <w:rsid w:val="00CD2149"/>
    <w:rsid w:val="00CD2BFB"/>
    <w:rsid w:val="00CD3320"/>
    <w:rsid w:val="00CD3968"/>
    <w:rsid w:val="00CD39D1"/>
    <w:rsid w:val="00CD3D35"/>
    <w:rsid w:val="00CD532C"/>
    <w:rsid w:val="00CD5598"/>
    <w:rsid w:val="00CD55AB"/>
    <w:rsid w:val="00CD662F"/>
    <w:rsid w:val="00CD66F3"/>
    <w:rsid w:val="00CD6D6B"/>
    <w:rsid w:val="00CD773E"/>
    <w:rsid w:val="00CD7B81"/>
    <w:rsid w:val="00CE0A03"/>
    <w:rsid w:val="00CE13F5"/>
    <w:rsid w:val="00CE1480"/>
    <w:rsid w:val="00CE1564"/>
    <w:rsid w:val="00CE1D79"/>
    <w:rsid w:val="00CE20A5"/>
    <w:rsid w:val="00CE2852"/>
    <w:rsid w:val="00CE29FE"/>
    <w:rsid w:val="00CE2DF1"/>
    <w:rsid w:val="00CE3A06"/>
    <w:rsid w:val="00CE4280"/>
    <w:rsid w:val="00CE4951"/>
    <w:rsid w:val="00CE4F8B"/>
    <w:rsid w:val="00CE575A"/>
    <w:rsid w:val="00CE597D"/>
    <w:rsid w:val="00CE5B81"/>
    <w:rsid w:val="00CE6378"/>
    <w:rsid w:val="00CE6B84"/>
    <w:rsid w:val="00CE6F18"/>
    <w:rsid w:val="00CE7238"/>
    <w:rsid w:val="00CE7265"/>
    <w:rsid w:val="00CE72DD"/>
    <w:rsid w:val="00CE7314"/>
    <w:rsid w:val="00CE7370"/>
    <w:rsid w:val="00CE7998"/>
    <w:rsid w:val="00CE7F74"/>
    <w:rsid w:val="00CF027E"/>
    <w:rsid w:val="00CF03A8"/>
    <w:rsid w:val="00CF0C5D"/>
    <w:rsid w:val="00CF14AD"/>
    <w:rsid w:val="00CF173E"/>
    <w:rsid w:val="00CF27A8"/>
    <w:rsid w:val="00CF31A1"/>
    <w:rsid w:val="00CF32AB"/>
    <w:rsid w:val="00CF359A"/>
    <w:rsid w:val="00CF3790"/>
    <w:rsid w:val="00CF3A95"/>
    <w:rsid w:val="00CF3AC6"/>
    <w:rsid w:val="00CF3B66"/>
    <w:rsid w:val="00CF4F42"/>
    <w:rsid w:val="00CF57C7"/>
    <w:rsid w:val="00CF5998"/>
    <w:rsid w:val="00CF5A43"/>
    <w:rsid w:val="00CF6198"/>
    <w:rsid w:val="00CF6316"/>
    <w:rsid w:val="00CF675F"/>
    <w:rsid w:val="00CF6AD3"/>
    <w:rsid w:val="00CF70BD"/>
    <w:rsid w:val="00CF7426"/>
    <w:rsid w:val="00CF7537"/>
    <w:rsid w:val="00CF7624"/>
    <w:rsid w:val="00CF7C58"/>
    <w:rsid w:val="00D0121C"/>
    <w:rsid w:val="00D016F2"/>
    <w:rsid w:val="00D01F72"/>
    <w:rsid w:val="00D02061"/>
    <w:rsid w:val="00D04406"/>
    <w:rsid w:val="00D04436"/>
    <w:rsid w:val="00D04CFC"/>
    <w:rsid w:val="00D04E05"/>
    <w:rsid w:val="00D04F14"/>
    <w:rsid w:val="00D05563"/>
    <w:rsid w:val="00D055B8"/>
    <w:rsid w:val="00D059BC"/>
    <w:rsid w:val="00D06069"/>
    <w:rsid w:val="00D06D97"/>
    <w:rsid w:val="00D0789D"/>
    <w:rsid w:val="00D07B94"/>
    <w:rsid w:val="00D07E66"/>
    <w:rsid w:val="00D07EC2"/>
    <w:rsid w:val="00D103BD"/>
    <w:rsid w:val="00D10778"/>
    <w:rsid w:val="00D1087B"/>
    <w:rsid w:val="00D10AA4"/>
    <w:rsid w:val="00D10DB0"/>
    <w:rsid w:val="00D10FA1"/>
    <w:rsid w:val="00D110F5"/>
    <w:rsid w:val="00D11A6D"/>
    <w:rsid w:val="00D11D87"/>
    <w:rsid w:val="00D1276B"/>
    <w:rsid w:val="00D129FD"/>
    <w:rsid w:val="00D13E93"/>
    <w:rsid w:val="00D13F06"/>
    <w:rsid w:val="00D14236"/>
    <w:rsid w:val="00D147F5"/>
    <w:rsid w:val="00D148EF"/>
    <w:rsid w:val="00D14A92"/>
    <w:rsid w:val="00D14C5D"/>
    <w:rsid w:val="00D154BD"/>
    <w:rsid w:val="00D15929"/>
    <w:rsid w:val="00D15A2A"/>
    <w:rsid w:val="00D16868"/>
    <w:rsid w:val="00D1706A"/>
    <w:rsid w:val="00D17DCE"/>
    <w:rsid w:val="00D202B3"/>
    <w:rsid w:val="00D204A2"/>
    <w:rsid w:val="00D21156"/>
    <w:rsid w:val="00D21563"/>
    <w:rsid w:val="00D2271F"/>
    <w:rsid w:val="00D227C6"/>
    <w:rsid w:val="00D22CEF"/>
    <w:rsid w:val="00D23BBD"/>
    <w:rsid w:val="00D242DA"/>
    <w:rsid w:val="00D250AD"/>
    <w:rsid w:val="00D265A4"/>
    <w:rsid w:val="00D2719E"/>
    <w:rsid w:val="00D2759E"/>
    <w:rsid w:val="00D278A7"/>
    <w:rsid w:val="00D27B3D"/>
    <w:rsid w:val="00D27CF3"/>
    <w:rsid w:val="00D30380"/>
    <w:rsid w:val="00D3051E"/>
    <w:rsid w:val="00D30938"/>
    <w:rsid w:val="00D32097"/>
    <w:rsid w:val="00D3273E"/>
    <w:rsid w:val="00D329EA"/>
    <w:rsid w:val="00D33009"/>
    <w:rsid w:val="00D33086"/>
    <w:rsid w:val="00D33ACD"/>
    <w:rsid w:val="00D3400B"/>
    <w:rsid w:val="00D34407"/>
    <w:rsid w:val="00D348E4"/>
    <w:rsid w:val="00D3509E"/>
    <w:rsid w:val="00D35319"/>
    <w:rsid w:val="00D357B6"/>
    <w:rsid w:val="00D359D6"/>
    <w:rsid w:val="00D359EA"/>
    <w:rsid w:val="00D363EE"/>
    <w:rsid w:val="00D36457"/>
    <w:rsid w:val="00D3653A"/>
    <w:rsid w:val="00D36B80"/>
    <w:rsid w:val="00D3718C"/>
    <w:rsid w:val="00D371A6"/>
    <w:rsid w:val="00D40DAB"/>
    <w:rsid w:val="00D410BA"/>
    <w:rsid w:val="00D412A1"/>
    <w:rsid w:val="00D41304"/>
    <w:rsid w:val="00D4171F"/>
    <w:rsid w:val="00D4180C"/>
    <w:rsid w:val="00D4276E"/>
    <w:rsid w:val="00D42A48"/>
    <w:rsid w:val="00D42E99"/>
    <w:rsid w:val="00D432E8"/>
    <w:rsid w:val="00D43B21"/>
    <w:rsid w:val="00D43E51"/>
    <w:rsid w:val="00D43F5F"/>
    <w:rsid w:val="00D443DC"/>
    <w:rsid w:val="00D4441C"/>
    <w:rsid w:val="00D47683"/>
    <w:rsid w:val="00D4782C"/>
    <w:rsid w:val="00D47A1F"/>
    <w:rsid w:val="00D506EF"/>
    <w:rsid w:val="00D50E47"/>
    <w:rsid w:val="00D51146"/>
    <w:rsid w:val="00D5118C"/>
    <w:rsid w:val="00D5147E"/>
    <w:rsid w:val="00D51799"/>
    <w:rsid w:val="00D51890"/>
    <w:rsid w:val="00D51B09"/>
    <w:rsid w:val="00D51CCF"/>
    <w:rsid w:val="00D53155"/>
    <w:rsid w:val="00D53BD8"/>
    <w:rsid w:val="00D53EAE"/>
    <w:rsid w:val="00D5460C"/>
    <w:rsid w:val="00D54DB1"/>
    <w:rsid w:val="00D54EA3"/>
    <w:rsid w:val="00D5568B"/>
    <w:rsid w:val="00D5599D"/>
    <w:rsid w:val="00D55C16"/>
    <w:rsid w:val="00D55C99"/>
    <w:rsid w:val="00D56839"/>
    <w:rsid w:val="00D568BE"/>
    <w:rsid w:val="00D56A09"/>
    <w:rsid w:val="00D56C43"/>
    <w:rsid w:val="00D5730E"/>
    <w:rsid w:val="00D57C3A"/>
    <w:rsid w:val="00D57C5C"/>
    <w:rsid w:val="00D57FBB"/>
    <w:rsid w:val="00D6011B"/>
    <w:rsid w:val="00D60452"/>
    <w:rsid w:val="00D60453"/>
    <w:rsid w:val="00D611F3"/>
    <w:rsid w:val="00D61293"/>
    <w:rsid w:val="00D61596"/>
    <w:rsid w:val="00D61897"/>
    <w:rsid w:val="00D619E5"/>
    <w:rsid w:val="00D61A80"/>
    <w:rsid w:val="00D62103"/>
    <w:rsid w:val="00D625B8"/>
    <w:rsid w:val="00D62841"/>
    <w:rsid w:val="00D62F61"/>
    <w:rsid w:val="00D63046"/>
    <w:rsid w:val="00D63A5C"/>
    <w:rsid w:val="00D63B96"/>
    <w:rsid w:val="00D652BB"/>
    <w:rsid w:val="00D65BEE"/>
    <w:rsid w:val="00D668B8"/>
    <w:rsid w:val="00D66A26"/>
    <w:rsid w:val="00D66AA4"/>
    <w:rsid w:val="00D675D0"/>
    <w:rsid w:val="00D701A1"/>
    <w:rsid w:val="00D702C7"/>
    <w:rsid w:val="00D70450"/>
    <w:rsid w:val="00D70BA1"/>
    <w:rsid w:val="00D70CB5"/>
    <w:rsid w:val="00D7113F"/>
    <w:rsid w:val="00D7118C"/>
    <w:rsid w:val="00D71339"/>
    <w:rsid w:val="00D71842"/>
    <w:rsid w:val="00D72465"/>
    <w:rsid w:val="00D72DD2"/>
    <w:rsid w:val="00D72E1A"/>
    <w:rsid w:val="00D73BD8"/>
    <w:rsid w:val="00D74071"/>
    <w:rsid w:val="00D741FE"/>
    <w:rsid w:val="00D74D1E"/>
    <w:rsid w:val="00D74EF6"/>
    <w:rsid w:val="00D7581C"/>
    <w:rsid w:val="00D75901"/>
    <w:rsid w:val="00D75C76"/>
    <w:rsid w:val="00D75D45"/>
    <w:rsid w:val="00D765B9"/>
    <w:rsid w:val="00D77CC9"/>
    <w:rsid w:val="00D8023F"/>
    <w:rsid w:val="00D803BF"/>
    <w:rsid w:val="00D80946"/>
    <w:rsid w:val="00D80C96"/>
    <w:rsid w:val="00D80E7C"/>
    <w:rsid w:val="00D81396"/>
    <w:rsid w:val="00D814B2"/>
    <w:rsid w:val="00D81B69"/>
    <w:rsid w:val="00D81CE1"/>
    <w:rsid w:val="00D82979"/>
    <w:rsid w:val="00D82B0E"/>
    <w:rsid w:val="00D82F58"/>
    <w:rsid w:val="00D84613"/>
    <w:rsid w:val="00D84E2B"/>
    <w:rsid w:val="00D852F3"/>
    <w:rsid w:val="00D85695"/>
    <w:rsid w:val="00D86BD5"/>
    <w:rsid w:val="00D87458"/>
    <w:rsid w:val="00D875A1"/>
    <w:rsid w:val="00D87747"/>
    <w:rsid w:val="00D87CA4"/>
    <w:rsid w:val="00D87F4A"/>
    <w:rsid w:val="00D87F7B"/>
    <w:rsid w:val="00D90384"/>
    <w:rsid w:val="00D90771"/>
    <w:rsid w:val="00D90C34"/>
    <w:rsid w:val="00D90D45"/>
    <w:rsid w:val="00D9160E"/>
    <w:rsid w:val="00D92651"/>
    <w:rsid w:val="00D93BE3"/>
    <w:rsid w:val="00D9429D"/>
    <w:rsid w:val="00D94390"/>
    <w:rsid w:val="00D945AF"/>
    <w:rsid w:val="00D947C8"/>
    <w:rsid w:val="00D94F96"/>
    <w:rsid w:val="00D95141"/>
    <w:rsid w:val="00D95414"/>
    <w:rsid w:val="00D9542E"/>
    <w:rsid w:val="00D957EA"/>
    <w:rsid w:val="00D958E3"/>
    <w:rsid w:val="00D966C2"/>
    <w:rsid w:val="00D96D04"/>
    <w:rsid w:val="00D971C4"/>
    <w:rsid w:val="00D9762A"/>
    <w:rsid w:val="00DA07D3"/>
    <w:rsid w:val="00DA19A1"/>
    <w:rsid w:val="00DA1D5E"/>
    <w:rsid w:val="00DA275D"/>
    <w:rsid w:val="00DA39CA"/>
    <w:rsid w:val="00DA3F59"/>
    <w:rsid w:val="00DA3FEF"/>
    <w:rsid w:val="00DA4587"/>
    <w:rsid w:val="00DA4A8A"/>
    <w:rsid w:val="00DA5683"/>
    <w:rsid w:val="00DA5BA5"/>
    <w:rsid w:val="00DA636C"/>
    <w:rsid w:val="00DA711A"/>
    <w:rsid w:val="00DA7460"/>
    <w:rsid w:val="00DA7CA1"/>
    <w:rsid w:val="00DA7EDF"/>
    <w:rsid w:val="00DB040C"/>
    <w:rsid w:val="00DB0416"/>
    <w:rsid w:val="00DB09FE"/>
    <w:rsid w:val="00DB0D8F"/>
    <w:rsid w:val="00DB11AA"/>
    <w:rsid w:val="00DB11F4"/>
    <w:rsid w:val="00DB14D9"/>
    <w:rsid w:val="00DB18A3"/>
    <w:rsid w:val="00DB20BE"/>
    <w:rsid w:val="00DB2859"/>
    <w:rsid w:val="00DB3288"/>
    <w:rsid w:val="00DB3330"/>
    <w:rsid w:val="00DB48CE"/>
    <w:rsid w:val="00DB56D4"/>
    <w:rsid w:val="00DB5A98"/>
    <w:rsid w:val="00DB71A5"/>
    <w:rsid w:val="00DB76AA"/>
    <w:rsid w:val="00DB7999"/>
    <w:rsid w:val="00DC0010"/>
    <w:rsid w:val="00DC00A7"/>
    <w:rsid w:val="00DC03E6"/>
    <w:rsid w:val="00DC086E"/>
    <w:rsid w:val="00DC0A3C"/>
    <w:rsid w:val="00DC1486"/>
    <w:rsid w:val="00DC1896"/>
    <w:rsid w:val="00DC19D1"/>
    <w:rsid w:val="00DC1A29"/>
    <w:rsid w:val="00DC1D4C"/>
    <w:rsid w:val="00DC2568"/>
    <w:rsid w:val="00DC330A"/>
    <w:rsid w:val="00DC340C"/>
    <w:rsid w:val="00DC378E"/>
    <w:rsid w:val="00DC3C92"/>
    <w:rsid w:val="00DC3F52"/>
    <w:rsid w:val="00DC4267"/>
    <w:rsid w:val="00DC49C0"/>
    <w:rsid w:val="00DC4A9D"/>
    <w:rsid w:val="00DC4EE4"/>
    <w:rsid w:val="00DC50D6"/>
    <w:rsid w:val="00DC5DB3"/>
    <w:rsid w:val="00DC5FA2"/>
    <w:rsid w:val="00DC6568"/>
    <w:rsid w:val="00DC6BAA"/>
    <w:rsid w:val="00DC7264"/>
    <w:rsid w:val="00DC7564"/>
    <w:rsid w:val="00DC7587"/>
    <w:rsid w:val="00DC76E5"/>
    <w:rsid w:val="00DC798D"/>
    <w:rsid w:val="00DD02D0"/>
    <w:rsid w:val="00DD0689"/>
    <w:rsid w:val="00DD08BE"/>
    <w:rsid w:val="00DD0B61"/>
    <w:rsid w:val="00DD14B1"/>
    <w:rsid w:val="00DD1AA5"/>
    <w:rsid w:val="00DD1DCF"/>
    <w:rsid w:val="00DD2039"/>
    <w:rsid w:val="00DD230E"/>
    <w:rsid w:val="00DD2769"/>
    <w:rsid w:val="00DD2B9B"/>
    <w:rsid w:val="00DD2BAC"/>
    <w:rsid w:val="00DD2ED7"/>
    <w:rsid w:val="00DD31A3"/>
    <w:rsid w:val="00DD3380"/>
    <w:rsid w:val="00DD3384"/>
    <w:rsid w:val="00DD356D"/>
    <w:rsid w:val="00DD3F8B"/>
    <w:rsid w:val="00DD3FD7"/>
    <w:rsid w:val="00DD41C8"/>
    <w:rsid w:val="00DD440F"/>
    <w:rsid w:val="00DD45E8"/>
    <w:rsid w:val="00DD4719"/>
    <w:rsid w:val="00DD524F"/>
    <w:rsid w:val="00DD5E8D"/>
    <w:rsid w:val="00DD6237"/>
    <w:rsid w:val="00DD6FAC"/>
    <w:rsid w:val="00DD797B"/>
    <w:rsid w:val="00DD7C03"/>
    <w:rsid w:val="00DD7CF5"/>
    <w:rsid w:val="00DE135B"/>
    <w:rsid w:val="00DE13AB"/>
    <w:rsid w:val="00DE1C7E"/>
    <w:rsid w:val="00DE2874"/>
    <w:rsid w:val="00DE30ED"/>
    <w:rsid w:val="00DE31AD"/>
    <w:rsid w:val="00DE338F"/>
    <w:rsid w:val="00DE3F2C"/>
    <w:rsid w:val="00DE43B3"/>
    <w:rsid w:val="00DE4C55"/>
    <w:rsid w:val="00DE4D14"/>
    <w:rsid w:val="00DE5AE4"/>
    <w:rsid w:val="00DE68B0"/>
    <w:rsid w:val="00DE714A"/>
    <w:rsid w:val="00DE78B5"/>
    <w:rsid w:val="00DF00A7"/>
    <w:rsid w:val="00DF05D5"/>
    <w:rsid w:val="00DF0DF1"/>
    <w:rsid w:val="00DF1083"/>
    <w:rsid w:val="00DF1AAB"/>
    <w:rsid w:val="00DF21E7"/>
    <w:rsid w:val="00DF232E"/>
    <w:rsid w:val="00DF27CE"/>
    <w:rsid w:val="00DF2CB8"/>
    <w:rsid w:val="00DF3A66"/>
    <w:rsid w:val="00DF3E32"/>
    <w:rsid w:val="00DF3E6D"/>
    <w:rsid w:val="00DF4514"/>
    <w:rsid w:val="00DF4D01"/>
    <w:rsid w:val="00DF5870"/>
    <w:rsid w:val="00DF587E"/>
    <w:rsid w:val="00DF5CCB"/>
    <w:rsid w:val="00DF73AC"/>
    <w:rsid w:val="00DF7613"/>
    <w:rsid w:val="00DF7730"/>
    <w:rsid w:val="00DF7788"/>
    <w:rsid w:val="00DF787E"/>
    <w:rsid w:val="00E007C7"/>
    <w:rsid w:val="00E009AC"/>
    <w:rsid w:val="00E00D36"/>
    <w:rsid w:val="00E01F90"/>
    <w:rsid w:val="00E0206F"/>
    <w:rsid w:val="00E02128"/>
    <w:rsid w:val="00E0233C"/>
    <w:rsid w:val="00E027CC"/>
    <w:rsid w:val="00E03047"/>
    <w:rsid w:val="00E030BF"/>
    <w:rsid w:val="00E036F4"/>
    <w:rsid w:val="00E04878"/>
    <w:rsid w:val="00E04943"/>
    <w:rsid w:val="00E04AD6"/>
    <w:rsid w:val="00E052E0"/>
    <w:rsid w:val="00E05552"/>
    <w:rsid w:val="00E05820"/>
    <w:rsid w:val="00E06073"/>
    <w:rsid w:val="00E063DF"/>
    <w:rsid w:val="00E06D28"/>
    <w:rsid w:val="00E07186"/>
    <w:rsid w:val="00E0751E"/>
    <w:rsid w:val="00E0782A"/>
    <w:rsid w:val="00E07F0A"/>
    <w:rsid w:val="00E07F0D"/>
    <w:rsid w:val="00E10505"/>
    <w:rsid w:val="00E10B86"/>
    <w:rsid w:val="00E10BEE"/>
    <w:rsid w:val="00E11608"/>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DF8"/>
    <w:rsid w:val="00E17B4B"/>
    <w:rsid w:val="00E20EC0"/>
    <w:rsid w:val="00E21452"/>
    <w:rsid w:val="00E216E5"/>
    <w:rsid w:val="00E217DF"/>
    <w:rsid w:val="00E21B49"/>
    <w:rsid w:val="00E223D5"/>
    <w:rsid w:val="00E22633"/>
    <w:rsid w:val="00E237D1"/>
    <w:rsid w:val="00E237EE"/>
    <w:rsid w:val="00E2410B"/>
    <w:rsid w:val="00E244B4"/>
    <w:rsid w:val="00E24C9F"/>
    <w:rsid w:val="00E2520C"/>
    <w:rsid w:val="00E25BB1"/>
    <w:rsid w:val="00E25C15"/>
    <w:rsid w:val="00E263CD"/>
    <w:rsid w:val="00E266F0"/>
    <w:rsid w:val="00E2717A"/>
    <w:rsid w:val="00E27691"/>
    <w:rsid w:val="00E27852"/>
    <w:rsid w:val="00E2793E"/>
    <w:rsid w:val="00E27A9F"/>
    <w:rsid w:val="00E30216"/>
    <w:rsid w:val="00E30821"/>
    <w:rsid w:val="00E31CF6"/>
    <w:rsid w:val="00E31E40"/>
    <w:rsid w:val="00E31F71"/>
    <w:rsid w:val="00E3248B"/>
    <w:rsid w:val="00E32B37"/>
    <w:rsid w:val="00E330FA"/>
    <w:rsid w:val="00E3384C"/>
    <w:rsid w:val="00E33C4D"/>
    <w:rsid w:val="00E33CFE"/>
    <w:rsid w:val="00E34098"/>
    <w:rsid w:val="00E341AD"/>
    <w:rsid w:val="00E344B8"/>
    <w:rsid w:val="00E34754"/>
    <w:rsid w:val="00E34C7F"/>
    <w:rsid w:val="00E34E86"/>
    <w:rsid w:val="00E3533C"/>
    <w:rsid w:val="00E35478"/>
    <w:rsid w:val="00E35598"/>
    <w:rsid w:val="00E3584B"/>
    <w:rsid w:val="00E359CA"/>
    <w:rsid w:val="00E35B0B"/>
    <w:rsid w:val="00E36174"/>
    <w:rsid w:val="00E3673D"/>
    <w:rsid w:val="00E36798"/>
    <w:rsid w:val="00E37114"/>
    <w:rsid w:val="00E3733B"/>
    <w:rsid w:val="00E37CF6"/>
    <w:rsid w:val="00E37D47"/>
    <w:rsid w:val="00E37E9F"/>
    <w:rsid w:val="00E37FE8"/>
    <w:rsid w:val="00E4019A"/>
    <w:rsid w:val="00E41835"/>
    <w:rsid w:val="00E41A6D"/>
    <w:rsid w:val="00E41BBF"/>
    <w:rsid w:val="00E41D2B"/>
    <w:rsid w:val="00E41F10"/>
    <w:rsid w:val="00E425E9"/>
    <w:rsid w:val="00E42776"/>
    <w:rsid w:val="00E42A73"/>
    <w:rsid w:val="00E42E14"/>
    <w:rsid w:val="00E4335D"/>
    <w:rsid w:val="00E43760"/>
    <w:rsid w:val="00E43C33"/>
    <w:rsid w:val="00E44412"/>
    <w:rsid w:val="00E4454D"/>
    <w:rsid w:val="00E445D0"/>
    <w:rsid w:val="00E44CC8"/>
    <w:rsid w:val="00E44D50"/>
    <w:rsid w:val="00E45DD4"/>
    <w:rsid w:val="00E45E67"/>
    <w:rsid w:val="00E4617D"/>
    <w:rsid w:val="00E46774"/>
    <w:rsid w:val="00E468B7"/>
    <w:rsid w:val="00E46AE0"/>
    <w:rsid w:val="00E46FF2"/>
    <w:rsid w:val="00E47069"/>
    <w:rsid w:val="00E4761F"/>
    <w:rsid w:val="00E505BF"/>
    <w:rsid w:val="00E50778"/>
    <w:rsid w:val="00E50821"/>
    <w:rsid w:val="00E50F58"/>
    <w:rsid w:val="00E53265"/>
    <w:rsid w:val="00E5332E"/>
    <w:rsid w:val="00E53541"/>
    <w:rsid w:val="00E53C61"/>
    <w:rsid w:val="00E53E59"/>
    <w:rsid w:val="00E53E98"/>
    <w:rsid w:val="00E541F4"/>
    <w:rsid w:val="00E542AD"/>
    <w:rsid w:val="00E54ADA"/>
    <w:rsid w:val="00E54B0E"/>
    <w:rsid w:val="00E54C27"/>
    <w:rsid w:val="00E550A8"/>
    <w:rsid w:val="00E55576"/>
    <w:rsid w:val="00E556EE"/>
    <w:rsid w:val="00E558E0"/>
    <w:rsid w:val="00E558FD"/>
    <w:rsid w:val="00E55BAB"/>
    <w:rsid w:val="00E55EFF"/>
    <w:rsid w:val="00E564FC"/>
    <w:rsid w:val="00E568F3"/>
    <w:rsid w:val="00E56B4D"/>
    <w:rsid w:val="00E57074"/>
    <w:rsid w:val="00E57139"/>
    <w:rsid w:val="00E57619"/>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E9C"/>
    <w:rsid w:val="00E64767"/>
    <w:rsid w:val="00E64BD1"/>
    <w:rsid w:val="00E64E74"/>
    <w:rsid w:val="00E65820"/>
    <w:rsid w:val="00E65EE0"/>
    <w:rsid w:val="00E66048"/>
    <w:rsid w:val="00E6613F"/>
    <w:rsid w:val="00E66160"/>
    <w:rsid w:val="00E66FD0"/>
    <w:rsid w:val="00E672D5"/>
    <w:rsid w:val="00E67F31"/>
    <w:rsid w:val="00E70DE5"/>
    <w:rsid w:val="00E71988"/>
    <w:rsid w:val="00E71A1D"/>
    <w:rsid w:val="00E71DBF"/>
    <w:rsid w:val="00E71E31"/>
    <w:rsid w:val="00E725B1"/>
    <w:rsid w:val="00E73012"/>
    <w:rsid w:val="00E73071"/>
    <w:rsid w:val="00E7474C"/>
    <w:rsid w:val="00E7475B"/>
    <w:rsid w:val="00E757A9"/>
    <w:rsid w:val="00E758FE"/>
    <w:rsid w:val="00E75ECD"/>
    <w:rsid w:val="00E75EF0"/>
    <w:rsid w:val="00E76B97"/>
    <w:rsid w:val="00E777F8"/>
    <w:rsid w:val="00E77B46"/>
    <w:rsid w:val="00E8030E"/>
    <w:rsid w:val="00E80536"/>
    <w:rsid w:val="00E811C7"/>
    <w:rsid w:val="00E8158A"/>
    <w:rsid w:val="00E81B5B"/>
    <w:rsid w:val="00E81CEB"/>
    <w:rsid w:val="00E820E5"/>
    <w:rsid w:val="00E828CE"/>
    <w:rsid w:val="00E83659"/>
    <w:rsid w:val="00E84296"/>
    <w:rsid w:val="00E84A4A"/>
    <w:rsid w:val="00E84B03"/>
    <w:rsid w:val="00E857F0"/>
    <w:rsid w:val="00E85F9F"/>
    <w:rsid w:val="00E862F3"/>
    <w:rsid w:val="00E8631B"/>
    <w:rsid w:val="00E86716"/>
    <w:rsid w:val="00E86848"/>
    <w:rsid w:val="00E86ED1"/>
    <w:rsid w:val="00E86FC3"/>
    <w:rsid w:val="00E871C3"/>
    <w:rsid w:val="00E87A93"/>
    <w:rsid w:val="00E87B10"/>
    <w:rsid w:val="00E902AB"/>
    <w:rsid w:val="00E902DA"/>
    <w:rsid w:val="00E90C53"/>
    <w:rsid w:val="00E90CFD"/>
    <w:rsid w:val="00E90F78"/>
    <w:rsid w:val="00E9169E"/>
    <w:rsid w:val="00E91A36"/>
    <w:rsid w:val="00E91DF8"/>
    <w:rsid w:val="00E91F7E"/>
    <w:rsid w:val="00E92837"/>
    <w:rsid w:val="00E92A3B"/>
    <w:rsid w:val="00E92A40"/>
    <w:rsid w:val="00E92B97"/>
    <w:rsid w:val="00E9308B"/>
    <w:rsid w:val="00E93471"/>
    <w:rsid w:val="00E93A19"/>
    <w:rsid w:val="00E95137"/>
    <w:rsid w:val="00E9557B"/>
    <w:rsid w:val="00E958B5"/>
    <w:rsid w:val="00E95A75"/>
    <w:rsid w:val="00E95BDF"/>
    <w:rsid w:val="00E95EBC"/>
    <w:rsid w:val="00E9630E"/>
    <w:rsid w:val="00E9655C"/>
    <w:rsid w:val="00E966D7"/>
    <w:rsid w:val="00E96DD2"/>
    <w:rsid w:val="00E976F3"/>
    <w:rsid w:val="00EA0256"/>
    <w:rsid w:val="00EA043C"/>
    <w:rsid w:val="00EA05BE"/>
    <w:rsid w:val="00EA1043"/>
    <w:rsid w:val="00EA1243"/>
    <w:rsid w:val="00EA15EC"/>
    <w:rsid w:val="00EA1E56"/>
    <w:rsid w:val="00EA2847"/>
    <w:rsid w:val="00EA335A"/>
    <w:rsid w:val="00EA3571"/>
    <w:rsid w:val="00EA3623"/>
    <w:rsid w:val="00EA39E8"/>
    <w:rsid w:val="00EA3E36"/>
    <w:rsid w:val="00EA4766"/>
    <w:rsid w:val="00EA4818"/>
    <w:rsid w:val="00EA4B34"/>
    <w:rsid w:val="00EA5589"/>
    <w:rsid w:val="00EA5A4D"/>
    <w:rsid w:val="00EA6239"/>
    <w:rsid w:val="00EA633E"/>
    <w:rsid w:val="00EA6792"/>
    <w:rsid w:val="00EA6820"/>
    <w:rsid w:val="00EA6C38"/>
    <w:rsid w:val="00EA6D8A"/>
    <w:rsid w:val="00EA6FF8"/>
    <w:rsid w:val="00EA7038"/>
    <w:rsid w:val="00EA76B8"/>
    <w:rsid w:val="00EA773E"/>
    <w:rsid w:val="00EA7A98"/>
    <w:rsid w:val="00EB0F65"/>
    <w:rsid w:val="00EB1376"/>
    <w:rsid w:val="00EB16EB"/>
    <w:rsid w:val="00EB185A"/>
    <w:rsid w:val="00EB1C3E"/>
    <w:rsid w:val="00EB2016"/>
    <w:rsid w:val="00EB25B1"/>
    <w:rsid w:val="00EB29CD"/>
    <w:rsid w:val="00EB2ECA"/>
    <w:rsid w:val="00EB3120"/>
    <w:rsid w:val="00EB3438"/>
    <w:rsid w:val="00EB3AFD"/>
    <w:rsid w:val="00EB4215"/>
    <w:rsid w:val="00EB45BB"/>
    <w:rsid w:val="00EB5FD3"/>
    <w:rsid w:val="00EB6801"/>
    <w:rsid w:val="00EC0077"/>
    <w:rsid w:val="00EC01E0"/>
    <w:rsid w:val="00EC03BE"/>
    <w:rsid w:val="00EC0F37"/>
    <w:rsid w:val="00EC1149"/>
    <w:rsid w:val="00EC1B2D"/>
    <w:rsid w:val="00EC1D3E"/>
    <w:rsid w:val="00EC2424"/>
    <w:rsid w:val="00EC260F"/>
    <w:rsid w:val="00EC2FF1"/>
    <w:rsid w:val="00EC3156"/>
    <w:rsid w:val="00EC35B0"/>
    <w:rsid w:val="00EC3ACA"/>
    <w:rsid w:val="00EC3BD5"/>
    <w:rsid w:val="00EC4465"/>
    <w:rsid w:val="00EC4AF7"/>
    <w:rsid w:val="00EC4C4F"/>
    <w:rsid w:val="00EC5328"/>
    <w:rsid w:val="00EC55EC"/>
    <w:rsid w:val="00EC5851"/>
    <w:rsid w:val="00EC6222"/>
    <w:rsid w:val="00EC62BA"/>
    <w:rsid w:val="00EC6486"/>
    <w:rsid w:val="00EC7C25"/>
    <w:rsid w:val="00EC7CF9"/>
    <w:rsid w:val="00ED009D"/>
    <w:rsid w:val="00ED00DE"/>
    <w:rsid w:val="00ED0223"/>
    <w:rsid w:val="00ED048F"/>
    <w:rsid w:val="00ED0992"/>
    <w:rsid w:val="00ED0A8D"/>
    <w:rsid w:val="00ED0C04"/>
    <w:rsid w:val="00ED131E"/>
    <w:rsid w:val="00ED144D"/>
    <w:rsid w:val="00ED1B19"/>
    <w:rsid w:val="00ED221A"/>
    <w:rsid w:val="00ED242F"/>
    <w:rsid w:val="00ED32C5"/>
    <w:rsid w:val="00ED34B0"/>
    <w:rsid w:val="00ED4B73"/>
    <w:rsid w:val="00ED5319"/>
    <w:rsid w:val="00ED537C"/>
    <w:rsid w:val="00ED5CB3"/>
    <w:rsid w:val="00ED756B"/>
    <w:rsid w:val="00EE0351"/>
    <w:rsid w:val="00EE04B0"/>
    <w:rsid w:val="00EE082D"/>
    <w:rsid w:val="00EE08C5"/>
    <w:rsid w:val="00EE0F61"/>
    <w:rsid w:val="00EE15BA"/>
    <w:rsid w:val="00EE16FE"/>
    <w:rsid w:val="00EE1827"/>
    <w:rsid w:val="00EE1B0D"/>
    <w:rsid w:val="00EE2239"/>
    <w:rsid w:val="00EE2334"/>
    <w:rsid w:val="00EE28CC"/>
    <w:rsid w:val="00EE37F6"/>
    <w:rsid w:val="00EE3D0E"/>
    <w:rsid w:val="00EE3D58"/>
    <w:rsid w:val="00EE439E"/>
    <w:rsid w:val="00EE4827"/>
    <w:rsid w:val="00EE5AA3"/>
    <w:rsid w:val="00EE5DD7"/>
    <w:rsid w:val="00EE639B"/>
    <w:rsid w:val="00EE68E0"/>
    <w:rsid w:val="00EE6CDF"/>
    <w:rsid w:val="00EE73C3"/>
    <w:rsid w:val="00EE75D3"/>
    <w:rsid w:val="00EF006D"/>
    <w:rsid w:val="00EF092C"/>
    <w:rsid w:val="00EF0DBD"/>
    <w:rsid w:val="00EF0E8B"/>
    <w:rsid w:val="00EF12AC"/>
    <w:rsid w:val="00EF1D73"/>
    <w:rsid w:val="00EF21E2"/>
    <w:rsid w:val="00EF2C8E"/>
    <w:rsid w:val="00EF2D06"/>
    <w:rsid w:val="00EF2E76"/>
    <w:rsid w:val="00EF441E"/>
    <w:rsid w:val="00EF44FF"/>
    <w:rsid w:val="00EF47B6"/>
    <w:rsid w:val="00EF58A0"/>
    <w:rsid w:val="00EF5ACA"/>
    <w:rsid w:val="00EF6421"/>
    <w:rsid w:val="00EF692D"/>
    <w:rsid w:val="00EF6A09"/>
    <w:rsid w:val="00EF706E"/>
    <w:rsid w:val="00EF72A1"/>
    <w:rsid w:val="00EF738B"/>
    <w:rsid w:val="00F00159"/>
    <w:rsid w:val="00F0046A"/>
    <w:rsid w:val="00F005D7"/>
    <w:rsid w:val="00F01251"/>
    <w:rsid w:val="00F014E0"/>
    <w:rsid w:val="00F01548"/>
    <w:rsid w:val="00F01774"/>
    <w:rsid w:val="00F017AD"/>
    <w:rsid w:val="00F01D83"/>
    <w:rsid w:val="00F01FD0"/>
    <w:rsid w:val="00F02264"/>
    <w:rsid w:val="00F029AC"/>
    <w:rsid w:val="00F02B3A"/>
    <w:rsid w:val="00F02B9A"/>
    <w:rsid w:val="00F0347C"/>
    <w:rsid w:val="00F03693"/>
    <w:rsid w:val="00F0375A"/>
    <w:rsid w:val="00F0387E"/>
    <w:rsid w:val="00F038FD"/>
    <w:rsid w:val="00F03B43"/>
    <w:rsid w:val="00F03C5C"/>
    <w:rsid w:val="00F040F9"/>
    <w:rsid w:val="00F045A7"/>
    <w:rsid w:val="00F0462E"/>
    <w:rsid w:val="00F046A4"/>
    <w:rsid w:val="00F05682"/>
    <w:rsid w:val="00F06196"/>
    <w:rsid w:val="00F062B2"/>
    <w:rsid w:val="00F06541"/>
    <w:rsid w:val="00F070D6"/>
    <w:rsid w:val="00F07BFE"/>
    <w:rsid w:val="00F07E6A"/>
    <w:rsid w:val="00F07F4E"/>
    <w:rsid w:val="00F10334"/>
    <w:rsid w:val="00F10DC7"/>
    <w:rsid w:val="00F11121"/>
    <w:rsid w:val="00F11730"/>
    <w:rsid w:val="00F1179F"/>
    <w:rsid w:val="00F117D5"/>
    <w:rsid w:val="00F11D85"/>
    <w:rsid w:val="00F11F22"/>
    <w:rsid w:val="00F122D9"/>
    <w:rsid w:val="00F1283C"/>
    <w:rsid w:val="00F12AD3"/>
    <w:rsid w:val="00F12C54"/>
    <w:rsid w:val="00F133E1"/>
    <w:rsid w:val="00F136EF"/>
    <w:rsid w:val="00F13B65"/>
    <w:rsid w:val="00F13FDE"/>
    <w:rsid w:val="00F1444B"/>
    <w:rsid w:val="00F14691"/>
    <w:rsid w:val="00F15D19"/>
    <w:rsid w:val="00F16046"/>
    <w:rsid w:val="00F163DB"/>
    <w:rsid w:val="00F16656"/>
    <w:rsid w:val="00F16985"/>
    <w:rsid w:val="00F16CEC"/>
    <w:rsid w:val="00F173FD"/>
    <w:rsid w:val="00F17B2B"/>
    <w:rsid w:val="00F2058B"/>
    <w:rsid w:val="00F20863"/>
    <w:rsid w:val="00F208A4"/>
    <w:rsid w:val="00F20BAF"/>
    <w:rsid w:val="00F20D57"/>
    <w:rsid w:val="00F20DB4"/>
    <w:rsid w:val="00F20ED2"/>
    <w:rsid w:val="00F210D7"/>
    <w:rsid w:val="00F212BA"/>
    <w:rsid w:val="00F21C79"/>
    <w:rsid w:val="00F229F9"/>
    <w:rsid w:val="00F2372B"/>
    <w:rsid w:val="00F23B7F"/>
    <w:rsid w:val="00F242AF"/>
    <w:rsid w:val="00F245A4"/>
    <w:rsid w:val="00F24CC8"/>
    <w:rsid w:val="00F24E93"/>
    <w:rsid w:val="00F2543D"/>
    <w:rsid w:val="00F25BC4"/>
    <w:rsid w:val="00F27757"/>
    <w:rsid w:val="00F2776C"/>
    <w:rsid w:val="00F27C7B"/>
    <w:rsid w:val="00F3019C"/>
    <w:rsid w:val="00F30825"/>
    <w:rsid w:val="00F309DE"/>
    <w:rsid w:val="00F30B86"/>
    <w:rsid w:val="00F311B0"/>
    <w:rsid w:val="00F314C2"/>
    <w:rsid w:val="00F3162C"/>
    <w:rsid w:val="00F31E37"/>
    <w:rsid w:val="00F32027"/>
    <w:rsid w:val="00F32A82"/>
    <w:rsid w:val="00F32D40"/>
    <w:rsid w:val="00F32FFD"/>
    <w:rsid w:val="00F33615"/>
    <w:rsid w:val="00F34602"/>
    <w:rsid w:val="00F34BD1"/>
    <w:rsid w:val="00F370D1"/>
    <w:rsid w:val="00F40377"/>
    <w:rsid w:val="00F40E69"/>
    <w:rsid w:val="00F4166D"/>
    <w:rsid w:val="00F41693"/>
    <w:rsid w:val="00F41BB6"/>
    <w:rsid w:val="00F41DB8"/>
    <w:rsid w:val="00F41DE9"/>
    <w:rsid w:val="00F4224F"/>
    <w:rsid w:val="00F425ED"/>
    <w:rsid w:val="00F42CAE"/>
    <w:rsid w:val="00F445ED"/>
    <w:rsid w:val="00F44B17"/>
    <w:rsid w:val="00F45E58"/>
    <w:rsid w:val="00F46173"/>
    <w:rsid w:val="00F4739F"/>
    <w:rsid w:val="00F4753E"/>
    <w:rsid w:val="00F47ABE"/>
    <w:rsid w:val="00F50384"/>
    <w:rsid w:val="00F50EF1"/>
    <w:rsid w:val="00F519A6"/>
    <w:rsid w:val="00F51A67"/>
    <w:rsid w:val="00F526EF"/>
    <w:rsid w:val="00F53030"/>
    <w:rsid w:val="00F536BE"/>
    <w:rsid w:val="00F538EE"/>
    <w:rsid w:val="00F54969"/>
    <w:rsid w:val="00F559EC"/>
    <w:rsid w:val="00F56033"/>
    <w:rsid w:val="00F56328"/>
    <w:rsid w:val="00F56484"/>
    <w:rsid w:val="00F56C05"/>
    <w:rsid w:val="00F56E59"/>
    <w:rsid w:val="00F570EB"/>
    <w:rsid w:val="00F5719C"/>
    <w:rsid w:val="00F57667"/>
    <w:rsid w:val="00F57A2D"/>
    <w:rsid w:val="00F61161"/>
    <w:rsid w:val="00F6182E"/>
    <w:rsid w:val="00F61BBD"/>
    <w:rsid w:val="00F61FDC"/>
    <w:rsid w:val="00F628A6"/>
    <w:rsid w:val="00F62EA8"/>
    <w:rsid w:val="00F63267"/>
    <w:rsid w:val="00F632FA"/>
    <w:rsid w:val="00F63B0A"/>
    <w:rsid w:val="00F63C4C"/>
    <w:rsid w:val="00F63DC4"/>
    <w:rsid w:val="00F63E12"/>
    <w:rsid w:val="00F64653"/>
    <w:rsid w:val="00F650D6"/>
    <w:rsid w:val="00F6537B"/>
    <w:rsid w:val="00F65693"/>
    <w:rsid w:val="00F668DE"/>
    <w:rsid w:val="00F66D2F"/>
    <w:rsid w:val="00F67546"/>
    <w:rsid w:val="00F67F12"/>
    <w:rsid w:val="00F70310"/>
    <w:rsid w:val="00F704DC"/>
    <w:rsid w:val="00F71912"/>
    <w:rsid w:val="00F71AF9"/>
    <w:rsid w:val="00F71B4F"/>
    <w:rsid w:val="00F73231"/>
    <w:rsid w:val="00F73248"/>
    <w:rsid w:val="00F733B6"/>
    <w:rsid w:val="00F735BB"/>
    <w:rsid w:val="00F7451D"/>
    <w:rsid w:val="00F74749"/>
    <w:rsid w:val="00F74937"/>
    <w:rsid w:val="00F7496A"/>
    <w:rsid w:val="00F74ACB"/>
    <w:rsid w:val="00F77255"/>
    <w:rsid w:val="00F774C1"/>
    <w:rsid w:val="00F776A4"/>
    <w:rsid w:val="00F809BC"/>
    <w:rsid w:val="00F80D62"/>
    <w:rsid w:val="00F82A79"/>
    <w:rsid w:val="00F8318B"/>
    <w:rsid w:val="00F83492"/>
    <w:rsid w:val="00F83C00"/>
    <w:rsid w:val="00F84490"/>
    <w:rsid w:val="00F8479C"/>
    <w:rsid w:val="00F84C1B"/>
    <w:rsid w:val="00F85BFA"/>
    <w:rsid w:val="00F85DC0"/>
    <w:rsid w:val="00F85E18"/>
    <w:rsid w:val="00F8600B"/>
    <w:rsid w:val="00F862B0"/>
    <w:rsid w:val="00F866FB"/>
    <w:rsid w:val="00F86954"/>
    <w:rsid w:val="00F86F70"/>
    <w:rsid w:val="00F87611"/>
    <w:rsid w:val="00F901D6"/>
    <w:rsid w:val="00F902CB"/>
    <w:rsid w:val="00F90D2E"/>
    <w:rsid w:val="00F90FBC"/>
    <w:rsid w:val="00F910C8"/>
    <w:rsid w:val="00F91F13"/>
    <w:rsid w:val="00F9223E"/>
    <w:rsid w:val="00F92895"/>
    <w:rsid w:val="00F92B60"/>
    <w:rsid w:val="00F933A5"/>
    <w:rsid w:val="00F93579"/>
    <w:rsid w:val="00F9397F"/>
    <w:rsid w:val="00F93B67"/>
    <w:rsid w:val="00F93CBA"/>
    <w:rsid w:val="00F93DAF"/>
    <w:rsid w:val="00F94036"/>
    <w:rsid w:val="00F943A5"/>
    <w:rsid w:val="00F94C74"/>
    <w:rsid w:val="00F94ED2"/>
    <w:rsid w:val="00F9506B"/>
    <w:rsid w:val="00F95ADC"/>
    <w:rsid w:val="00F97066"/>
    <w:rsid w:val="00F97AB2"/>
    <w:rsid w:val="00FA0C76"/>
    <w:rsid w:val="00FA10F2"/>
    <w:rsid w:val="00FA1886"/>
    <w:rsid w:val="00FA1977"/>
    <w:rsid w:val="00FA289E"/>
    <w:rsid w:val="00FA33AE"/>
    <w:rsid w:val="00FA34E6"/>
    <w:rsid w:val="00FA37F1"/>
    <w:rsid w:val="00FA44C4"/>
    <w:rsid w:val="00FA47EF"/>
    <w:rsid w:val="00FA49ED"/>
    <w:rsid w:val="00FA4B40"/>
    <w:rsid w:val="00FA51D0"/>
    <w:rsid w:val="00FA5E4E"/>
    <w:rsid w:val="00FA629D"/>
    <w:rsid w:val="00FA73F2"/>
    <w:rsid w:val="00FA792C"/>
    <w:rsid w:val="00FA7C6D"/>
    <w:rsid w:val="00FB03EA"/>
    <w:rsid w:val="00FB0BD1"/>
    <w:rsid w:val="00FB187B"/>
    <w:rsid w:val="00FB1962"/>
    <w:rsid w:val="00FB25AB"/>
    <w:rsid w:val="00FB28FE"/>
    <w:rsid w:val="00FB2D15"/>
    <w:rsid w:val="00FB2F1C"/>
    <w:rsid w:val="00FB3FFE"/>
    <w:rsid w:val="00FB41B3"/>
    <w:rsid w:val="00FB426E"/>
    <w:rsid w:val="00FB43E5"/>
    <w:rsid w:val="00FB4C90"/>
    <w:rsid w:val="00FB4F84"/>
    <w:rsid w:val="00FB4FD6"/>
    <w:rsid w:val="00FB52D3"/>
    <w:rsid w:val="00FB52F3"/>
    <w:rsid w:val="00FB5403"/>
    <w:rsid w:val="00FB5A7C"/>
    <w:rsid w:val="00FB5DFA"/>
    <w:rsid w:val="00FB6B74"/>
    <w:rsid w:val="00FB6C6B"/>
    <w:rsid w:val="00FB7598"/>
    <w:rsid w:val="00FB7C17"/>
    <w:rsid w:val="00FC00AE"/>
    <w:rsid w:val="00FC032C"/>
    <w:rsid w:val="00FC0A2D"/>
    <w:rsid w:val="00FC0D33"/>
    <w:rsid w:val="00FC1311"/>
    <w:rsid w:val="00FC1406"/>
    <w:rsid w:val="00FC1486"/>
    <w:rsid w:val="00FC14C1"/>
    <w:rsid w:val="00FC15C4"/>
    <w:rsid w:val="00FC1D4F"/>
    <w:rsid w:val="00FC1F5A"/>
    <w:rsid w:val="00FC215E"/>
    <w:rsid w:val="00FC24A3"/>
    <w:rsid w:val="00FC2BA3"/>
    <w:rsid w:val="00FC2ED4"/>
    <w:rsid w:val="00FC34F6"/>
    <w:rsid w:val="00FC3EB4"/>
    <w:rsid w:val="00FC4475"/>
    <w:rsid w:val="00FC45E4"/>
    <w:rsid w:val="00FC526F"/>
    <w:rsid w:val="00FC59C5"/>
    <w:rsid w:val="00FC6C75"/>
    <w:rsid w:val="00FC7088"/>
    <w:rsid w:val="00FC71D7"/>
    <w:rsid w:val="00FC79E0"/>
    <w:rsid w:val="00FD0160"/>
    <w:rsid w:val="00FD086B"/>
    <w:rsid w:val="00FD0D5B"/>
    <w:rsid w:val="00FD1045"/>
    <w:rsid w:val="00FD1195"/>
    <w:rsid w:val="00FD16B4"/>
    <w:rsid w:val="00FD194D"/>
    <w:rsid w:val="00FD2586"/>
    <w:rsid w:val="00FD2727"/>
    <w:rsid w:val="00FD2879"/>
    <w:rsid w:val="00FD2EF2"/>
    <w:rsid w:val="00FD2FC6"/>
    <w:rsid w:val="00FD3250"/>
    <w:rsid w:val="00FD3BD9"/>
    <w:rsid w:val="00FD3EE3"/>
    <w:rsid w:val="00FD483A"/>
    <w:rsid w:val="00FD504B"/>
    <w:rsid w:val="00FD51CE"/>
    <w:rsid w:val="00FD5919"/>
    <w:rsid w:val="00FD6D69"/>
    <w:rsid w:val="00FD73DA"/>
    <w:rsid w:val="00FD73F6"/>
    <w:rsid w:val="00FD7DAF"/>
    <w:rsid w:val="00FE085B"/>
    <w:rsid w:val="00FE11A8"/>
    <w:rsid w:val="00FE188F"/>
    <w:rsid w:val="00FE1F6A"/>
    <w:rsid w:val="00FE1FC8"/>
    <w:rsid w:val="00FE229A"/>
    <w:rsid w:val="00FE2435"/>
    <w:rsid w:val="00FE2702"/>
    <w:rsid w:val="00FE2CAC"/>
    <w:rsid w:val="00FE2F02"/>
    <w:rsid w:val="00FE316F"/>
    <w:rsid w:val="00FE33EA"/>
    <w:rsid w:val="00FE4044"/>
    <w:rsid w:val="00FE407D"/>
    <w:rsid w:val="00FE49FB"/>
    <w:rsid w:val="00FE5BAB"/>
    <w:rsid w:val="00FE5C15"/>
    <w:rsid w:val="00FE5FA9"/>
    <w:rsid w:val="00FE63FF"/>
    <w:rsid w:val="00FF0441"/>
    <w:rsid w:val="00FF0E33"/>
    <w:rsid w:val="00FF100A"/>
    <w:rsid w:val="00FF15E6"/>
    <w:rsid w:val="00FF1FA5"/>
    <w:rsid w:val="00FF29BA"/>
    <w:rsid w:val="00FF2B2F"/>
    <w:rsid w:val="00FF2B38"/>
    <w:rsid w:val="00FF2EC4"/>
    <w:rsid w:val="00FF3F44"/>
    <w:rsid w:val="00FF4078"/>
    <w:rsid w:val="00FF4081"/>
    <w:rsid w:val="00FF4697"/>
    <w:rsid w:val="00FF4ADC"/>
    <w:rsid w:val="00FF4D8E"/>
    <w:rsid w:val="00FF563D"/>
    <w:rsid w:val="00FF56D7"/>
    <w:rsid w:val="00FF588D"/>
    <w:rsid w:val="00FF5B4C"/>
    <w:rsid w:val="00FF622D"/>
    <w:rsid w:val="00FF6419"/>
    <w:rsid w:val="00FF64BE"/>
    <w:rsid w:val="00FF67BE"/>
    <w:rsid w:val="00FF6853"/>
    <w:rsid w:val="00FF6A65"/>
    <w:rsid w:val="00FF6D33"/>
    <w:rsid w:val="00FF7153"/>
    <w:rsid w:val="00FF7688"/>
    <w:rsid w:val="07356A69"/>
    <w:rsid w:val="0D0C6901"/>
    <w:rsid w:val="0D7417B6"/>
    <w:rsid w:val="11BA4059"/>
    <w:rsid w:val="134A79B1"/>
    <w:rsid w:val="1F97160F"/>
    <w:rsid w:val="2798773C"/>
    <w:rsid w:val="33E221AC"/>
    <w:rsid w:val="39CB2E83"/>
    <w:rsid w:val="3AB03807"/>
    <w:rsid w:val="4397689F"/>
    <w:rsid w:val="444C51FA"/>
    <w:rsid w:val="45B504D1"/>
    <w:rsid w:val="4C5B734F"/>
    <w:rsid w:val="51106596"/>
    <w:rsid w:val="5B6C2293"/>
    <w:rsid w:val="620E4379"/>
    <w:rsid w:val="68B0022C"/>
    <w:rsid w:val="6B527130"/>
    <w:rsid w:val="6CC13AD4"/>
    <w:rsid w:val="6EBA2912"/>
    <w:rsid w:val="732D0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518D968"/>
  <w15:docId w15:val="{9EB476C2-6548-46C1-B3A9-D2444206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200" w:line="276" w:lineRule="auto"/>
        <w:jc w:val="both"/>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598C"/>
    <w:pPr>
      <w:spacing w:after="180"/>
    </w:pPr>
    <w:rPr>
      <w:rFonts w:eastAsia="Malgun Gothic"/>
      <w:lang w:val="en-GB"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ListNumber2">
    <w:name w:val="List Number 2"/>
    <w:basedOn w:val="Normal"/>
    <w:unhideWhenUsed/>
    <w:qFormat/>
    <w:pPr>
      <w:numPr>
        <w:numId w:val="3"/>
      </w:numPr>
      <w:contextualSpacing/>
    </w:pPr>
  </w:style>
  <w:style w:type="paragraph" w:styleId="Caption">
    <w:name w:val="caption"/>
    <w:basedOn w:val="Normal"/>
    <w:next w:val="Normal"/>
    <w:unhideWhenUsed/>
    <w:qFormat/>
    <w:rPr>
      <w:b/>
      <w:bCs/>
    </w:rPr>
  </w:style>
  <w:style w:type="paragraph" w:styleId="DocumentMap">
    <w:name w:val="Document Map"/>
    <w:basedOn w:val="Normal"/>
    <w:link w:val="DocumentMapChar"/>
    <w:unhideWhenUsed/>
    <w:qFormat/>
    <w:rPr>
      <w:rFonts w:ascii="SimSun" w:eastAsia="SimSun"/>
      <w:sz w:val="18"/>
      <w:szCs w:val="18"/>
    </w:rPr>
  </w:style>
  <w:style w:type="paragraph" w:styleId="BodyText">
    <w:name w:val="Body Text"/>
    <w:basedOn w:val="Normal"/>
    <w:link w:val="BodyTextChar"/>
    <w:qFormat/>
    <w:pPr>
      <w:spacing w:after="120"/>
    </w:pPr>
    <w:rPr>
      <w:rFonts w:ascii="Times" w:eastAsia="Batang" w:hAnsi="Times"/>
      <w:szCs w:val="24"/>
    </w:rPr>
  </w:style>
  <w:style w:type="paragraph" w:styleId="List2">
    <w:name w:val="List 2"/>
    <w:basedOn w:val="Normal"/>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
    <w:uiPriority w:val="99"/>
    <w:unhideWhenUsed/>
    <w:qFormat/>
    <w:pPr>
      <w:spacing w:after="0"/>
    </w:pPr>
    <w:rPr>
      <w:rFonts w:ascii="Calibri" w:eastAsiaTheme="minorHAnsi" w:hAnsi="Calibri" w:cstheme="minorBidi"/>
      <w:sz w:val="22"/>
      <w:szCs w:val="21"/>
      <w:lang w:val="en-US"/>
    </w:rPr>
  </w:style>
  <w:style w:type="paragraph" w:styleId="ListBullet5">
    <w:name w:val="List Bullet 5"/>
    <w:basedOn w:val="Normal"/>
    <w:qFormat/>
    <w:pPr>
      <w:ind w:left="1723" w:hanging="283"/>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pPr>
      <w:tabs>
        <w:tab w:val="center" w:pos="4680"/>
        <w:tab w:val="right" w:pos="9360"/>
      </w:tabs>
    </w:pPr>
  </w:style>
  <w:style w:type="paragraph" w:styleId="Header">
    <w:name w:val="header"/>
    <w:link w:val="HeaderChar"/>
    <w:pPr>
      <w:widowControl w:val="0"/>
    </w:pPr>
    <w:rPr>
      <w:rFonts w:ascii="Arial" w:eastAsia="Malgun Gothic" w:hAnsi="Arial"/>
      <w:b/>
      <w:sz w:val="18"/>
      <w:lang w:val="en-GB" w:eastAsia="en-US"/>
    </w:rPr>
  </w:style>
  <w:style w:type="paragraph" w:styleId="List">
    <w:name w:val="List"/>
    <w:basedOn w:val="Normal"/>
    <w:qFormat/>
    <w:pPr>
      <w:ind w:leftChars="200" w:left="100" w:hangingChars="200" w:hanging="200"/>
      <w:contextualSpacing/>
    </w:pPr>
  </w:style>
  <w:style w:type="paragraph" w:styleId="FootnoteText">
    <w:name w:val="footnote text"/>
    <w:basedOn w:val="Normal"/>
    <w:link w:val="FootnoteTextChar"/>
    <w:semiHidden/>
    <w:qFormat/>
    <w:pPr>
      <w:spacing w:after="0"/>
      <w:ind w:left="720" w:hanging="720"/>
    </w:pPr>
    <w:rPr>
      <w:rFonts w:ascii="Times" w:eastAsia="Batang"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uiPriority w:val="99"/>
    <w:qFormat/>
    <w:rPr>
      <w:rFonts w:ascii="Arial" w:hAnsi="Arial"/>
      <w:sz w:val="32"/>
      <w:szCs w:val="32"/>
      <w:lang w:val="en-GB"/>
    </w:rPr>
  </w:style>
  <w:style w:type="character" w:customStyle="1" w:styleId="Heading2Char">
    <w:name w:val="Heading 2 Char"/>
    <w:link w:val="Heading2"/>
    <w:rPr>
      <w:rFonts w:ascii="Arial" w:hAnsi="Arial"/>
      <w:sz w:val="24"/>
      <w:szCs w:val="32"/>
      <w:lang w:val="en-GB"/>
    </w:rPr>
  </w:style>
  <w:style w:type="character" w:customStyle="1" w:styleId="Heading4Char">
    <w:name w:val="Heading 4 Char"/>
    <w:link w:val="Heading4"/>
    <w:rPr>
      <w:rFonts w:ascii="Arial" w:eastAsia="Malgun Gothic" w:hAnsi="Arial"/>
      <w:sz w:val="24"/>
      <w:lang w:val="en-GB" w:eastAsia="en-US"/>
    </w:rPr>
  </w:style>
  <w:style w:type="character" w:customStyle="1" w:styleId="HeaderChar">
    <w:name w:val="Header Char"/>
    <w:link w:val="Header"/>
    <w:rPr>
      <w:rFonts w:ascii="Arial" w:eastAsia="Malgun Gothic" w:hAnsi="Arial"/>
      <w:b/>
      <w:sz w:val="18"/>
      <w:lang w:val="en-GB" w:eastAsia="en-US" w:bidi="ar-SA"/>
    </w:rPr>
  </w:style>
  <w:style w:type="paragraph" w:customStyle="1" w:styleId="CRCoverPage">
    <w:name w:val="CR Cover Page"/>
    <w:pPr>
      <w:spacing w:after="120"/>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rPr>
      <w:rFonts w:eastAsia="Malgun Gothic"/>
      <w:lang w:val="en-GB"/>
    </w:rPr>
  </w:style>
  <w:style w:type="character" w:customStyle="1" w:styleId="CommentSubjectChar">
    <w:name w:val="Comment Subject Char"/>
    <w:link w:val="CommentSubject"/>
    <w:rPr>
      <w:rFonts w:eastAsia="Malgun Gothic"/>
      <w:b/>
      <w:bCs/>
      <w:lang w:val="en-GB"/>
    </w:rPr>
  </w:style>
  <w:style w:type="paragraph" w:customStyle="1" w:styleId="TAL">
    <w:name w:val="TAL"/>
    <w:basedOn w:val="Normal"/>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uiPriority w:val="99"/>
    <w:rPr>
      <w:rFonts w:eastAsia="Malgun Gothic"/>
      <w:lang w:val="en-GB" w:eastAsia="en-US"/>
    </w:rPr>
  </w:style>
  <w:style w:type="paragraph" w:customStyle="1" w:styleId="Bullet-3">
    <w:name w:val="Bullet-3"/>
    <w:basedOn w:val="Normal"/>
    <w:link w:val="Bullet-3Char"/>
    <w:qFormat/>
    <w:pPr>
      <w:numPr>
        <w:ilvl w:val="2"/>
        <w:numId w:val="4"/>
      </w:numPr>
      <w:spacing w:after="0"/>
    </w:pPr>
    <w:rPr>
      <w:rFonts w:ascii="Book Antiqua" w:hAnsi="Book Antiqua"/>
    </w:rPr>
  </w:style>
  <w:style w:type="character" w:customStyle="1" w:styleId="Bullet-3Char">
    <w:name w:val="Bullet-3 Char"/>
    <w:link w:val="Bullet-3"/>
    <w:rPr>
      <w:rFonts w:ascii="Book Antiqua" w:eastAsia="Malgun Gothic" w:hAnsi="Book Antiqua"/>
      <w:lang w:val="en-GB"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ind w:left="1877" w:hanging="403"/>
    </w:pPr>
    <w:rPr>
      <w:lang w:val="en-AU"/>
    </w:rPr>
  </w:style>
  <w:style w:type="character" w:customStyle="1" w:styleId="bulletlevel4Char">
    <w:name w:val="bullet level 4 Char"/>
    <w:link w:val="bulletlevel4"/>
    <w:rPr>
      <w:rFonts w:ascii="Book Antiqua" w:eastAsia="Malgun Gothic" w:hAnsi="Book Antiqua"/>
      <w:lang w:val="en-AU" w:eastAsia="en-US"/>
    </w:rPr>
  </w:style>
  <w:style w:type="character" w:customStyle="1" w:styleId="bulletlevel1Char">
    <w:name w:val="bullet level 1 Char"/>
    <w:link w:val="bulletlevel1"/>
    <w:rPr>
      <w:rFonts w:ascii="Book Antiqua" w:eastAsia="Malgun Gothic" w:hAnsi="Book Antiqua"/>
      <w:lang w:val="en-AU" w:eastAsia="en-US"/>
    </w:rPr>
  </w:style>
  <w:style w:type="character" w:customStyle="1" w:styleId="bulletlevel2Char">
    <w:name w:val="bullet level 2 Char"/>
    <w:link w:val="bulletlevel2"/>
    <w:rPr>
      <w:rFonts w:ascii="Book Antiqua" w:eastAsia="Malgun Gothic" w:hAnsi="Book Antiqua"/>
      <w:lang w:val="en-AU" w:eastAsia="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pPr>
      <w:spacing w:line="288" w:lineRule="auto"/>
      <w:ind w:firstLineChars="200" w:firstLine="200"/>
    </w:pPr>
    <w:rPr>
      <w:rFonts w:cs="Batang"/>
    </w:rPr>
  </w:style>
  <w:style w:type="paragraph" w:customStyle="1" w:styleId="6pt6pt12">
    <w:name w:val="스타일 목록 단락 + 양쪽 앞: 6 pt 단락 뒤: 6 pt 줄 간격: 배수 1.2 줄"/>
    <w:basedOn w:val="1"/>
    <w:pPr>
      <w:spacing w:before="120" w:after="120" w:line="288" w:lineRule="auto"/>
      <w:ind w:left="400"/>
    </w:pPr>
    <w:rPr>
      <w:rFonts w:cs="Batang"/>
    </w:rPr>
  </w:style>
  <w:style w:type="paragraph" w:customStyle="1" w:styleId="a">
    <w:name w:val="스타일 양쪽"/>
    <w:basedOn w:val="Normal"/>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qFormat/>
    <w:rPr>
      <w:rFonts w:ascii="Times" w:hAnsi="Times"/>
      <w:szCs w:val="24"/>
      <w:lang w:val="en-GB" w:eastAsia="en-US"/>
    </w:r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paragraph" w:customStyle="1" w:styleId="6pt6pt120">
    <w:name w:val="스타일 목록 단락 + 양쪽 앞: 6 pt 단락 뒤: 6 pt 줄 간격: 배수 1.2 줄 왼쪽 0 글자"/>
    <w:basedOn w:val="1"/>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jc w:val="center"/>
    </w:pPr>
    <w:rPr>
      <w:rFonts w:eastAsia="MS Mincho" w:cs="Batang"/>
    </w:rPr>
  </w:style>
  <w:style w:type="paragraph" w:customStyle="1" w:styleId="reference0">
    <w:name w:val="reference"/>
    <w:basedOn w:val="Normal"/>
    <w:qFormat/>
    <w:pPr>
      <w:widowControl w:val="0"/>
      <w:numPr>
        <w:numId w:val="5"/>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2Char">
    <w:name w:val="스타일 양쪽 첫 줄:  2 글자 Char"/>
    <w:basedOn w:val="DefaultParagraphFont"/>
    <w:link w:val="2"/>
    <w:qFormat/>
    <w:rPr>
      <w:rFonts w:eastAsia="Malgun Gothic" w:cs="Batang"/>
      <w:lang w:val="en-GB" w:eastAsia="en-US"/>
    </w:rPr>
  </w:style>
  <w:style w:type="character" w:customStyle="1" w:styleId="22Char">
    <w:name w:val="스타일 스타일 양쪽 첫 줄:  2 글자 + 첫 줄:  2 글자 Char"/>
    <w:basedOn w:val="2Char"/>
    <w:link w:val="22"/>
    <w:qFormat/>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semiHidden/>
    <w:qFormat/>
    <w:rPr>
      <w:color w:val="808080"/>
    </w:rPr>
  </w:style>
  <w:style w:type="paragraph" w:customStyle="1" w:styleId="B2">
    <w:name w:val="B2"/>
    <w:basedOn w:val="List2"/>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Char">
    <w:name w:val="목록 단락 Char"/>
    <w:aliases w:val="- Bullets Char,列出段落 Char1,List Paragraph Char,リスト段落 Char"/>
    <w:link w:val="1"/>
    <w:uiPriority w:val="34"/>
    <w:qFormat/>
    <w:rPr>
      <w:rFonts w:eastAsia="Malgun Gothic"/>
      <w:lang w:val="en-GB" w:eastAsia="en-US"/>
    </w:rPr>
  </w:style>
  <w:style w:type="paragraph" w:customStyle="1" w:styleId="Reference">
    <w:name w:val="Reference"/>
    <w:basedOn w:val="Normal"/>
    <w:qFormat/>
    <w:pPr>
      <w:numPr>
        <w:numId w:val="6"/>
      </w:numPr>
      <w:overflowPunct w:val="0"/>
      <w:autoSpaceDE w:val="0"/>
      <w:autoSpaceDN w:val="0"/>
      <w:adjustRightInd w:val="0"/>
      <w:spacing w:after="120"/>
      <w:textAlignment w:val="baseline"/>
    </w:pPr>
    <w:rPr>
      <w:rFonts w:ascii="Arial" w:eastAsia="Times New Roman" w:hAnsi="Arial"/>
      <w:lang w:eastAsia="zh-CN"/>
    </w:rPr>
  </w:style>
  <w:style w:type="character" w:customStyle="1" w:styleId="PlainTextChar">
    <w:name w:val="Plain Text Char"/>
    <w:basedOn w:val="DefaultParagraphFont"/>
    <w:link w:val="PlainText"/>
    <w:uiPriority w:val="99"/>
    <w:semiHidden/>
    <w:qFormat/>
    <w:rPr>
      <w:rFonts w:ascii="Calibri" w:eastAsiaTheme="minorHAnsi" w:hAnsi="Calibri" w:cstheme="minorBidi"/>
      <w:sz w:val="22"/>
      <w:szCs w:val="21"/>
      <w:lang w:eastAsia="en-US"/>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spacing w:after="0"/>
      <w:ind w:left="634"/>
    </w:pPr>
    <w:rPr>
      <w:rFonts w:ascii="MS Mincho" w:eastAsiaTheme="minorEastAsia" w:hAnsi="MS Mincho" w:cstheme="minorHAnsi"/>
      <w:lang w:val="en-US" w:eastAsia="ko-KR" w:bidi="hi-IN"/>
    </w:rPr>
  </w:style>
  <w:style w:type="character" w:customStyle="1" w:styleId="FootnoteTextChar">
    <w:name w:val="Footnote Text Char"/>
    <w:basedOn w:val="DefaultParagraphFont"/>
    <w:link w:val="FootnoteText"/>
    <w:semiHidden/>
    <w:qFormat/>
    <w:rPr>
      <w:rFonts w:ascii="Times" w:hAnsi="Time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E74B5" w:themeColor="accent1" w:themeShade="BF"/>
      <w:lang w:val="en-GB" w:eastAsia="en-US"/>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lang w:val="en-US"/>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qFormat/>
    <w:pPr>
      <w:numPr>
        <w:numId w:val="7"/>
      </w:numPr>
      <w:spacing w:after="160" w:line="259" w:lineRule="auto"/>
    </w:pPr>
    <w:rPr>
      <w:rFonts w:ascii="Times" w:eastAsiaTheme="minorEastAsia" w:hAnsi="Times" w:cs="Times"/>
      <w:sz w:val="22"/>
      <w:szCs w:val="22"/>
      <w:lang w:val="sv-SE"/>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after="16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uiPriority w:val="34"/>
    <w:qFormat/>
    <w:rsid w:val="00F046A4"/>
    <w:pPr>
      <w:spacing w:line="240" w:lineRule="auto"/>
      <w:ind w:leftChars="400" w:left="800"/>
      <w:jc w:val="left"/>
    </w:pPr>
  </w:style>
  <w:style w:type="character" w:styleId="PlaceholderText">
    <w:name w:val="Placeholder Text"/>
    <w:basedOn w:val="DefaultParagraphFont"/>
    <w:uiPriority w:val="99"/>
    <w:unhideWhenUsed/>
    <w:rsid w:val="0061507B"/>
    <w:rPr>
      <w:color w:val="808080"/>
    </w:rPr>
  </w:style>
  <w:style w:type="character" w:styleId="Strong">
    <w:name w:val="Strong"/>
    <w:basedOn w:val="DefaultParagraphFont"/>
    <w:qFormat/>
    <w:rsid w:val="00E41D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15198">
      <w:bodyDiv w:val="1"/>
      <w:marLeft w:val="0"/>
      <w:marRight w:val="0"/>
      <w:marTop w:val="0"/>
      <w:marBottom w:val="0"/>
      <w:divBdr>
        <w:top w:val="none" w:sz="0" w:space="0" w:color="auto"/>
        <w:left w:val="none" w:sz="0" w:space="0" w:color="auto"/>
        <w:bottom w:val="none" w:sz="0" w:space="0" w:color="auto"/>
        <w:right w:val="none" w:sz="0" w:space="0" w:color="auto"/>
      </w:divBdr>
    </w:div>
    <w:div w:id="139468003">
      <w:bodyDiv w:val="1"/>
      <w:marLeft w:val="0"/>
      <w:marRight w:val="0"/>
      <w:marTop w:val="0"/>
      <w:marBottom w:val="0"/>
      <w:divBdr>
        <w:top w:val="none" w:sz="0" w:space="0" w:color="auto"/>
        <w:left w:val="none" w:sz="0" w:space="0" w:color="auto"/>
        <w:bottom w:val="none" w:sz="0" w:space="0" w:color="auto"/>
        <w:right w:val="none" w:sz="0" w:space="0" w:color="auto"/>
      </w:divBdr>
    </w:div>
    <w:div w:id="235868227">
      <w:bodyDiv w:val="1"/>
      <w:marLeft w:val="0"/>
      <w:marRight w:val="0"/>
      <w:marTop w:val="0"/>
      <w:marBottom w:val="0"/>
      <w:divBdr>
        <w:top w:val="none" w:sz="0" w:space="0" w:color="auto"/>
        <w:left w:val="none" w:sz="0" w:space="0" w:color="auto"/>
        <w:bottom w:val="none" w:sz="0" w:space="0" w:color="auto"/>
        <w:right w:val="none" w:sz="0" w:space="0" w:color="auto"/>
      </w:divBdr>
      <w:divsChild>
        <w:div w:id="1997955146">
          <w:marLeft w:val="360"/>
          <w:marRight w:val="0"/>
          <w:marTop w:val="200"/>
          <w:marBottom w:val="0"/>
          <w:divBdr>
            <w:top w:val="none" w:sz="0" w:space="0" w:color="auto"/>
            <w:left w:val="none" w:sz="0" w:space="0" w:color="auto"/>
            <w:bottom w:val="none" w:sz="0" w:space="0" w:color="auto"/>
            <w:right w:val="none" w:sz="0" w:space="0" w:color="auto"/>
          </w:divBdr>
        </w:div>
        <w:div w:id="1853451492">
          <w:marLeft w:val="1080"/>
          <w:marRight w:val="0"/>
          <w:marTop w:val="100"/>
          <w:marBottom w:val="0"/>
          <w:divBdr>
            <w:top w:val="none" w:sz="0" w:space="0" w:color="auto"/>
            <w:left w:val="none" w:sz="0" w:space="0" w:color="auto"/>
            <w:bottom w:val="none" w:sz="0" w:space="0" w:color="auto"/>
            <w:right w:val="none" w:sz="0" w:space="0" w:color="auto"/>
          </w:divBdr>
        </w:div>
        <w:div w:id="1743720309">
          <w:marLeft w:val="1080"/>
          <w:marRight w:val="0"/>
          <w:marTop w:val="100"/>
          <w:marBottom w:val="0"/>
          <w:divBdr>
            <w:top w:val="none" w:sz="0" w:space="0" w:color="auto"/>
            <w:left w:val="none" w:sz="0" w:space="0" w:color="auto"/>
            <w:bottom w:val="none" w:sz="0" w:space="0" w:color="auto"/>
            <w:right w:val="none" w:sz="0" w:space="0" w:color="auto"/>
          </w:divBdr>
        </w:div>
      </w:divsChild>
    </w:div>
    <w:div w:id="446778738">
      <w:bodyDiv w:val="1"/>
      <w:marLeft w:val="0"/>
      <w:marRight w:val="0"/>
      <w:marTop w:val="0"/>
      <w:marBottom w:val="0"/>
      <w:divBdr>
        <w:top w:val="none" w:sz="0" w:space="0" w:color="auto"/>
        <w:left w:val="none" w:sz="0" w:space="0" w:color="auto"/>
        <w:bottom w:val="none" w:sz="0" w:space="0" w:color="auto"/>
        <w:right w:val="none" w:sz="0" w:space="0" w:color="auto"/>
      </w:divBdr>
      <w:divsChild>
        <w:div w:id="882400573">
          <w:marLeft w:val="1080"/>
          <w:marRight w:val="0"/>
          <w:marTop w:val="100"/>
          <w:marBottom w:val="0"/>
          <w:divBdr>
            <w:top w:val="none" w:sz="0" w:space="0" w:color="auto"/>
            <w:left w:val="none" w:sz="0" w:space="0" w:color="auto"/>
            <w:bottom w:val="none" w:sz="0" w:space="0" w:color="auto"/>
            <w:right w:val="none" w:sz="0" w:space="0" w:color="auto"/>
          </w:divBdr>
        </w:div>
        <w:div w:id="766771335">
          <w:marLeft w:val="1080"/>
          <w:marRight w:val="0"/>
          <w:marTop w:val="100"/>
          <w:marBottom w:val="0"/>
          <w:divBdr>
            <w:top w:val="none" w:sz="0" w:space="0" w:color="auto"/>
            <w:left w:val="none" w:sz="0" w:space="0" w:color="auto"/>
            <w:bottom w:val="none" w:sz="0" w:space="0" w:color="auto"/>
            <w:right w:val="none" w:sz="0" w:space="0" w:color="auto"/>
          </w:divBdr>
        </w:div>
        <w:div w:id="1045909971">
          <w:marLeft w:val="1800"/>
          <w:marRight w:val="0"/>
          <w:marTop w:val="100"/>
          <w:marBottom w:val="0"/>
          <w:divBdr>
            <w:top w:val="none" w:sz="0" w:space="0" w:color="auto"/>
            <w:left w:val="none" w:sz="0" w:space="0" w:color="auto"/>
            <w:bottom w:val="none" w:sz="0" w:space="0" w:color="auto"/>
            <w:right w:val="none" w:sz="0" w:space="0" w:color="auto"/>
          </w:divBdr>
        </w:div>
        <w:div w:id="718362450">
          <w:marLeft w:val="1800"/>
          <w:marRight w:val="0"/>
          <w:marTop w:val="100"/>
          <w:marBottom w:val="0"/>
          <w:divBdr>
            <w:top w:val="none" w:sz="0" w:space="0" w:color="auto"/>
            <w:left w:val="none" w:sz="0" w:space="0" w:color="auto"/>
            <w:bottom w:val="none" w:sz="0" w:space="0" w:color="auto"/>
            <w:right w:val="none" w:sz="0" w:space="0" w:color="auto"/>
          </w:divBdr>
        </w:div>
        <w:div w:id="379981796">
          <w:marLeft w:val="1080"/>
          <w:marRight w:val="0"/>
          <w:marTop w:val="100"/>
          <w:marBottom w:val="0"/>
          <w:divBdr>
            <w:top w:val="none" w:sz="0" w:space="0" w:color="auto"/>
            <w:left w:val="none" w:sz="0" w:space="0" w:color="auto"/>
            <w:bottom w:val="none" w:sz="0" w:space="0" w:color="auto"/>
            <w:right w:val="none" w:sz="0" w:space="0" w:color="auto"/>
          </w:divBdr>
        </w:div>
      </w:divsChild>
    </w:div>
    <w:div w:id="471018862">
      <w:bodyDiv w:val="1"/>
      <w:marLeft w:val="0"/>
      <w:marRight w:val="0"/>
      <w:marTop w:val="0"/>
      <w:marBottom w:val="0"/>
      <w:divBdr>
        <w:top w:val="none" w:sz="0" w:space="0" w:color="auto"/>
        <w:left w:val="none" w:sz="0" w:space="0" w:color="auto"/>
        <w:bottom w:val="none" w:sz="0" w:space="0" w:color="auto"/>
        <w:right w:val="none" w:sz="0" w:space="0" w:color="auto"/>
      </w:divBdr>
    </w:div>
    <w:div w:id="608123127">
      <w:bodyDiv w:val="1"/>
      <w:marLeft w:val="0"/>
      <w:marRight w:val="0"/>
      <w:marTop w:val="0"/>
      <w:marBottom w:val="0"/>
      <w:divBdr>
        <w:top w:val="none" w:sz="0" w:space="0" w:color="auto"/>
        <w:left w:val="none" w:sz="0" w:space="0" w:color="auto"/>
        <w:bottom w:val="none" w:sz="0" w:space="0" w:color="auto"/>
        <w:right w:val="none" w:sz="0" w:space="0" w:color="auto"/>
      </w:divBdr>
    </w:div>
    <w:div w:id="879586713">
      <w:bodyDiv w:val="1"/>
      <w:marLeft w:val="0"/>
      <w:marRight w:val="0"/>
      <w:marTop w:val="0"/>
      <w:marBottom w:val="0"/>
      <w:divBdr>
        <w:top w:val="none" w:sz="0" w:space="0" w:color="auto"/>
        <w:left w:val="none" w:sz="0" w:space="0" w:color="auto"/>
        <w:bottom w:val="none" w:sz="0" w:space="0" w:color="auto"/>
        <w:right w:val="none" w:sz="0" w:space="0" w:color="auto"/>
      </w:divBdr>
    </w:div>
    <w:div w:id="1028526271">
      <w:bodyDiv w:val="1"/>
      <w:marLeft w:val="0"/>
      <w:marRight w:val="0"/>
      <w:marTop w:val="0"/>
      <w:marBottom w:val="0"/>
      <w:divBdr>
        <w:top w:val="none" w:sz="0" w:space="0" w:color="auto"/>
        <w:left w:val="none" w:sz="0" w:space="0" w:color="auto"/>
        <w:bottom w:val="none" w:sz="0" w:space="0" w:color="auto"/>
        <w:right w:val="none" w:sz="0" w:space="0" w:color="auto"/>
      </w:divBdr>
      <w:divsChild>
        <w:div w:id="548807083">
          <w:marLeft w:val="360"/>
          <w:marRight w:val="0"/>
          <w:marTop w:val="200"/>
          <w:marBottom w:val="0"/>
          <w:divBdr>
            <w:top w:val="none" w:sz="0" w:space="0" w:color="auto"/>
            <w:left w:val="none" w:sz="0" w:space="0" w:color="auto"/>
            <w:bottom w:val="none" w:sz="0" w:space="0" w:color="auto"/>
            <w:right w:val="none" w:sz="0" w:space="0" w:color="auto"/>
          </w:divBdr>
        </w:div>
        <w:div w:id="821505519">
          <w:marLeft w:val="1080"/>
          <w:marRight w:val="0"/>
          <w:marTop w:val="100"/>
          <w:marBottom w:val="0"/>
          <w:divBdr>
            <w:top w:val="none" w:sz="0" w:space="0" w:color="auto"/>
            <w:left w:val="none" w:sz="0" w:space="0" w:color="auto"/>
            <w:bottom w:val="none" w:sz="0" w:space="0" w:color="auto"/>
            <w:right w:val="none" w:sz="0" w:space="0" w:color="auto"/>
          </w:divBdr>
        </w:div>
        <w:div w:id="2037533232">
          <w:marLeft w:val="1080"/>
          <w:marRight w:val="0"/>
          <w:marTop w:val="100"/>
          <w:marBottom w:val="0"/>
          <w:divBdr>
            <w:top w:val="none" w:sz="0" w:space="0" w:color="auto"/>
            <w:left w:val="none" w:sz="0" w:space="0" w:color="auto"/>
            <w:bottom w:val="none" w:sz="0" w:space="0" w:color="auto"/>
            <w:right w:val="none" w:sz="0" w:space="0" w:color="auto"/>
          </w:divBdr>
        </w:div>
      </w:divsChild>
    </w:div>
    <w:div w:id="1069301303">
      <w:bodyDiv w:val="1"/>
      <w:marLeft w:val="0"/>
      <w:marRight w:val="0"/>
      <w:marTop w:val="0"/>
      <w:marBottom w:val="0"/>
      <w:divBdr>
        <w:top w:val="none" w:sz="0" w:space="0" w:color="auto"/>
        <w:left w:val="none" w:sz="0" w:space="0" w:color="auto"/>
        <w:bottom w:val="none" w:sz="0" w:space="0" w:color="auto"/>
        <w:right w:val="none" w:sz="0" w:space="0" w:color="auto"/>
      </w:divBdr>
    </w:div>
    <w:div w:id="1256328559">
      <w:bodyDiv w:val="1"/>
      <w:marLeft w:val="0"/>
      <w:marRight w:val="0"/>
      <w:marTop w:val="0"/>
      <w:marBottom w:val="0"/>
      <w:divBdr>
        <w:top w:val="none" w:sz="0" w:space="0" w:color="auto"/>
        <w:left w:val="none" w:sz="0" w:space="0" w:color="auto"/>
        <w:bottom w:val="none" w:sz="0" w:space="0" w:color="auto"/>
        <w:right w:val="none" w:sz="0" w:space="0" w:color="auto"/>
      </w:divBdr>
      <w:divsChild>
        <w:div w:id="995183610">
          <w:marLeft w:val="1282"/>
          <w:marRight w:val="0"/>
          <w:marTop w:val="100"/>
          <w:marBottom w:val="0"/>
          <w:divBdr>
            <w:top w:val="none" w:sz="0" w:space="0" w:color="auto"/>
            <w:left w:val="none" w:sz="0" w:space="0" w:color="auto"/>
            <w:bottom w:val="none" w:sz="0" w:space="0" w:color="auto"/>
            <w:right w:val="none" w:sz="0" w:space="0" w:color="auto"/>
          </w:divBdr>
        </w:div>
      </w:divsChild>
    </w:div>
    <w:div w:id="1384714492">
      <w:bodyDiv w:val="1"/>
      <w:marLeft w:val="0"/>
      <w:marRight w:val="0"/>
      <w:marTop w:val="0"/>
      <w:marBottom w:val="0"/>
      <w:divBdr>
        <w:top w:val="none" w:sz="0" w:space="0" w:color="auto"/>
        <w:left w:val="none" w:sz="0" w:space="0" w:color="auto"/>
        <w:bottom w:val="none" w:sz="0" w:space="0" w:color="auto"/>
        <w:right w:val="none" w:sz="0" w:space="0" w:color="auto"/>
      </w:divBdr>
    </w:div>
    <w:div w:id="2061783364">
      <w:bodyDiv w:val="1"/>
      <w:marLeft w:val="0"/>
      <w:marRight w:val="0"/>
      <w:marTop w:val="0"/>
      <w:marBottom w:val="0"/>
      <w:divBdr>
        <w:top w:val="none" w:sz="0" w:space="0" w:color="auto"/>
        <w:left w:val="none" w:sz="0" w:space="0" w:color="auto"/>
        <w:bottom w:val="none" w:sz="0" w:space="0" w:color="auto"/>
        <w:right w:val="none" w:sz="0" w:space="0" w:color="auto"/>
      </w:divBdr>
      <w:divsChild>
        <w:div w:id="1942179423">
          <w:marLeft w:val="1080"/>
          <w:marRight w:val="0"/>
          <w:marTop w:val="100"/>
          <w:marBottom w:val="0"/>
          <w:divBdr>
            <w:top w:val="none" w:sz="0" w:space="0" w:color="auto"/>
            <w:left w:val="none" w:sz="0" w:space="0" w:color="auto"/>
            <w:bottom w:val="none" w:sz="0" w:space="0" w:color="auto"/>
            <w:right w:val="none" w:sz="0" w:space="0" w:color="auto"/>
          </w:divBdr>
        </w:div>
        <w:div w:id="1201211478">
          <w:marLeft w:val="1800"/>
          <w:marRight w:val="0"/>
          <w:marTop w:val="100"/>
          <w:marBottom w:val="0"/>
          <w:divBdr>
            <w:top w:val="none" w:sz="0" w:space="0" w:color="auto"/>
            <w:left w:val="none" w:sz="0" w:space="0" w:color="auto"/>
            <w:bottom w:val="none" w:sz="0" w:space="0" w:color="auto"/>
            <w:right w:val="none" w:sz="0" w:space="0" w:color="auto"/>
          </w:divBdr>
        </w:div>
        <w:div w:id="669719511">
          <w:marLeft w:val="1080"/>
          <w:marRight w:val="0"/>
          <w:marTop w:val="100"/>
          <w:marBottom w:val="0"/>
          <w:divBdr>
            <w:top w:val="none" w:sz="0" w:space="0" w:color="auto"/>
            <w:left w:val="none" w:sz="0" w:space="0" w:color="auto"/>
            <w:bottom w:val="none" w:sz="0" w:space="0" w:color="auto"/>
            <w:right w:val="none" w:sz="0" w:space="0" w:color="auto"/>
          </w:divBdr>
        </w:div>
        <w:div w:id="159583564">
          <w:marLeft w:val="1800"/>
          <w:marRight w:val="0"/>
          <w:marTop w:val="100"/>
          <w:marBottom w:val="0"/>
          <w:divBdr>
            <w:top w:val="none" w:sz="0" w:space="0" w:color="auto"/>
            <w:left w:val="none" w:sz="0" w:space="0" w:color="auto"/>
            <w:bottom w:val="none" w:sz="0" w:space="0" w:color="auto"/>
            <w:right w:val="none" w:sz="0" w:space="0" w:color="auto"/>
          </w:divBdr>
        </w:div>
        <w:div w:id="1192570870">
          <w:marLeft w:val="1080"/>
          <w:marRight w:val="0"/>
          <w:marTop w:val="100"/>
          <w:marBottom w:val="0"/>
          <w:divBdr>
            <w:top w:val="none" w:sz="0" w:space="0" w:color="auto"/>
            <w:left w:val="none" w:sz="0" w:space="0" w:color="auto"/>
            <w:bottom w:val="none" w:sz="0" w:space="0" w:color="auto"/>
            <w:right w:val="none" w:sz="0" w:space="0" w:color="auto"/>
          </w:divBdr>
        </w:div>
        <w:div w:id="529143491">
          <w:marLeft w:val="1800"/>
          <w:marRight w:val="0"/>
          <w:marTop w:val="100"/>
          <w:marBottom w:val="0"/>
          <w:divBdr>
            <w:top w:val="none" w:sz="0" w:space="0" w:color="auto"/>
            <w:left w:val="none" w:sz="0" w:space="0" w:color="auto"/>
            <w:bottom w:val="none" w:sz="0" w:space="0" w:color="auto"/>
            <w:right w:val="none" w:sz="0" w:space="0" w:color="auto"/>
          </w:divBdr>
        </w:div>
        <w:div w:id="405229023">
          <w:marLeft w:val="360"/>
          <w:marRight w:val="0"/>
          <w:marTop w:val="200"/>
          <w:marBottom w:val="0"/>
          <w:divBdr>
            <w:top w:val="none" w:sz="0" w:space="0" w:color="auto"/>
            <w:left w:val="none" w:sz="0" w:space="0" w:color="auto"/>
            <w:bottom w:val="none" w:sz="0" w:space="0" w:color="auto"/>
            <w:right w:val="none" w:sz="0" w:space="0" w:color="auto"/>
          </w:divBdr>
        </w:div>
      </w:divsChild>
    </w:div>
    <w:div w:id="2130974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9.wmf"/><Relationship Id="rId28"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wmf"/><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2.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3.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0F5A985-1B6C-4DAB-BE24-09693C6E7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26</Pages>
  <Words>5708</Words>
  <Characters>32540</Characters>
  <Application>Microsoft Office Word</Application>
  <DocSecurity>0</DocSecurity>
  <Lines>271</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keywords>CTPClassification=CTP_PUBLIC:VisualMarkings=</cp:keywords>
  <cp:lastModifiedBy>Alexandros Manolakos</cp:lastModifiedBy>
  <cp:revision>99</cp:revision>
  <cp:lastPrinted>2012-03-15T10:36:00Z</cp:lastPrinted>
  <dcterms:created xsi:type="dcterms:W3CDTF">2017-12-01T18:13:00Z</dcterms:created>
  <dcterms:modified xsi:type="dcterms:W3CDTF">2017-12-01T21:50:00Z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y fmtid="{D5CDD505-2E9C-101B-9397-08002B2CF9AE}" pid="4"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5" name="_2015_ms_pID_7253431">
    <vt:lpwstr>W/dJwFqsNUgnEPRJeS4dVFAzCzTfWVxh0SNy5bvT/uhb3GIo53KDru
hXxjrm2KYqVr5TApl21hZJpQqlCq+K86WjhNuwT2v3D+JPy+Xoi3mSUrDZu3e2xPR9djgQFF
yhJ7Slm4t/KOnpflW2qDYTCH9LtV8UFkl4bUW7cXck4lKJUu9E+KhAZX9j5PD5gxfs6w5Zp5
d421mHJqSROGBWbv</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1507457394</vt:lpwstr>
  </property>
  <property fmtid="{D5CDD505-2E9C-101B-9397-08002B2CF9AE}" pid="11" name="TitusGUID">
    <vt:lpwstr>c1e752e9-deb1-4218-bfb7-517c733a1efd</vt:lpwstr>
  </property>
  <property fmtid="{D5CDD505-2E9C-101B-9397-08002B2CF9AE}" pid="12" name="CTP_TimeStamp">
    <vt:lpwstr>2017-11-22 19:02:38Z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CTP_PUBLIC</vt:lpwstr>
  </property>
  <property fmtid="{D5CDD505-2E9C-101B-9397-08002B2CF9AE}" pid="17" name="KSOProductBuildVer">
    <vt:lpwstr>2052-10.8.0.6206</vt:lpwstr>
  </property>
</Properties>
</file>