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61AB" w:rsidRPr="00A1415D" w:rsidRDefault="009161AB" w:rsidP="009161AB">
      <w:pPr>
        <w:tabs>
          <w:tab w:val="center" w:pos="4536"/>
          <w:tab w:val="right" w:pos="8280"/>
          <w:tab w:val="right" w:pos="9639"/>
        </w:tabs>
        <w:spacing w:after="0"/>
        <w:ind w:right="2"/>
        <w:rPr>
          <w:rFonts w:ascii="Arial" w:hAnsi="Arial" w:cs="Arial"/>
          <w:b/>
          <w:bCs/>
          <w:sz w:val="20"/>
        </w:rPr>
      </w:pPr>
      <w:r w:rsidRPr="00A1415D">
        <w:rPr>
          <w:rFonts w:ascii="Arial" w:hAnsi="Arial" w:cs="Arial"/>
          <w:b/>
          <w:bCs/>
          <w:sz w:val="20"/>
        </w:rPr>
        <w:t xml:space="preserve">3GPP TSG RAN WG1 Meeting 91 </w:t>
      </w:r>
      <w:r w:rsidRPr="00A1415D">
        <w:rPr>
          <w:rFonts w:ascii="Arial" w:eastAsia="MS Mincho" w:hAnsi="Arial" w:cs="Arial"/>
          <w:b/>
          <w:bCs/>
          <w:sz w:val="20"/>
          <w:lang w:eastAsia="ja-JP"/>
        </w:rPr>
        <w:tab/>
      </w:r>
      <w:r w:rsidRPr="00A1415D">
        <w:rPr>
          <w:rFonts w:ascii="Arial" w:hAnsi="Arial" w:cs="Arial"/>
          <w:b/>
          <w:bCs/>
          <w:sz w:val="20"/>
        </w:rPr>
        <w:tab/>
        <w:t xml:space="preserve">  </w:t>
      </w:r>
      <w:r w:rsidR="00A1415D" w:rsidRPr="00A1415D">
        <w:rPr>
          <w:rFonts w:ascii="Arial" w:hAnsi="Arial" w:cs="Arial"/>
          <w:b/>
          <w:bCs/>
          <w:sz w:val="20"/>
        </w:rPr>
        <w:t xml:space="preserve"> </w:t>
      </w:r>
      <w:r w:rsidR="00A1415D">
        <w:rPr>
          <w:rFonts w:ascii="Arial" w:hAnsi="Arial" w:cs="Arial"/>
          <w:b/>
          <w:bCs/>
          <w:sz w:val="20"/>
        </w:rPr>
        <w:t xml:space="preserve">    </w:t>
      </w:r>
      <w:r w:rsidR="00141B61">
        <w:rPr>
          <w:rFonts w:ascii="Arial" w:hAnsi="Arial" w:cs="Arial"/>
          <w:b/>
          <w:bCs/>
          <w:sz w:val="20"/>
        </w:rPr>
        <w:t xml:space="preserve">  </w:t>
      </w:r>
      <w:r w:rsidR="00A43604">
        <w:rPr>
          <w:rFonts w:ascii="Arial" w:hAnsi="Arial" w:cs="Arial"/>
          <w:b/>
          <w:bCs/>
          <w:sz w:val="20"/>
        </w:rPr>
        <w:tab/>
      </w:r>
      <w:bookmarkStart w:id="0" w:name="_GoBack"/>
      <w:bookmarkEnd w:id="0"/>
      <w:r w:rsidRPr="00A1415D">
        <w:rPr>
          <w:rFonts w:ascii="Arial" w:hAnsi="Arial" w:cs="Arial"/>
          <w:b/>
          <w:bCs/>
          <w:sz w:val="20"/>
        </w:rPr>
        <w:t>R1-</w:t>
      </w:r>
      <w:r w:rsidR="00A43604" w:rsidRPr="00A43604">
        <w:rPr>
          <w:rFonts w:ascii="Arial" w:hAnsi="Arial" w:cs="Arial"/>
          <w:b/>
          <w:bCs/>
          <w:sz w:val="20"/>
        </w:rPr>
        <w:t>1721410</w:t>
      </w:r>
    </w:p>
    <w:p w:rsidR="009161AB" w:rsidRPr="00A1415D" w:rsidRDefault="009161AB" w:rsidP="009161AB">
      <w:pPr>
        <w:tabs>
          <w:tab w:val="center" w:pos="4536"/>
          <w:tab w:val="right" w:pos="9072"/>
        </w:tabs>
        <w:spacing w:after="0"/>
        <w:rPr>
          <w:rFonts w:ascii="Arial" w:eastAsia="MS Mincho" w:hAnsi="Arial" w:cs="Arial"/>
          <w:b/>
          <w:bCs/>
          <w:sz w:val="20"/>
          <w:lang w:eastAsia="ja-JP"/>
        </w:rPr>
      </w:pPr>
      <w:r w:rsidRPr="00A1415D">
        <w:rPr>
          <w:rFonts w:ascii="Arial" w:eastAsia="MS Mincho" w:hAnsi="Arial" w:cs="Arial"/>
          <w:b/>
          <w:bCs/>
          <w:sz w:val="20"/>
          <w:lang w:eastAsia="ja-JP"/>
        </w:rPr>
        <w:t>Reno, USA, November 27</w:t>
      </w:r>
      <w:r w:rsidRPr="00A1415D">
        <w:rPr>
          <w:rFonts w:ascii="Arial" w:eastAsia="MS Mincho" w:hAnsi="Arial" w:cs="Arial"/>
          <w:b/>
          <w:bCs/>
          <w:sz w:val="20"/>
          <w:vertAlign w:val="superscript"/>
          <w:lang w:eastAsia="ja-JP"/>
        </w:rPr>
        <w:t>th</w:t>
      </w:r>
      <w:r w:rsidRPr="00A1415D">
        <w:rPr>
          <w:rFonts w:ascii="Arial" w:eastAsia="MS Mincho" w:hAnsi="Arial" w:cs="Arial"/>
          <w:b/>
          <w:bCs/>
          <w:sz w:val="20"/>
          <w:lang w:eastAsia="ja-JP"/>
        </w:rPr>
        <w:t xml:space="preserve"> – December 1</w:t>
      </w:r>
      <w:r w:rsidRPr="00A1415D">
        <w:rPr>
          <w:rFonts w:ascii="Arial" w:eastAsia="MS Mincho" w:hAnsi="Arial" w:cs="Arial"/>
          <w:b/>
          <w:bCs/>
          <w:sz w:val="20"/>
          <w:vertAlign w:val="superscript"/>
          <w:lang w:eastAsia="ja-JP"/>
        </w:rPr>
        <w:t>st</w:t>
      </w:r>
      <w:r w:rsidRPr="00A1415D">
        <w:rPr>
          <w:rFonts w:ascii="Arial" w:eastAsia="MS Mincho" w:hAnsi="Arial" w:cs="Arial"/>
          <w:b/>
          <w:bCs/>
          <w:sz w:val="20"/>
          <w:lang w:eastAsia="ja-JP"/>
        </w:rPr>
        <w:t>, 2017</w:t>
      </w:r>
    </w:p>
    <w:p w:rsidR="009161AB" w:rsidRDefault="009161AB" w:rsidP="00583FBC">
      <w:pPr>
        <w:tabs>
          <w:tab w:val="left" w:pos="1985"/>
        </w:tabs>
        <w:spacing w:before="240" w:after="0"/>
        <w:ind w:left="2002" w:hangingChars="850" w:hanging="2002"/>
        <w:rPr>
          <w:rFonts w:ascii="Arial" w:hAnsi="Arial"/>
          <w:sz w:val="24"/>
          <w:lang w:eastAsia="ko-KR"/>
        </w:rPr>
      </w:pPr>
      <w:r>
        <w:rPr>
          <w:rFonts w:ascii="Arial" w:hAnsi="Arial"/>
          <w:b/>
          <w:sz w:val="24"/>
        </w:rPr>
        <w:t>Agenda item:</w:t>
      </w:r>
      <w:r>
        <w:rPr>
          <w:rFonts w:ascii="Arial" w:hAnsi="Arial"/>
          <w:sz w:val="24"/>
        </w:rPr>
        <w:tab/>
      </w:r>
      <w:bookmarkStart w:id="1" w:name="Source"/>
      <w:bookmarkEnd w:id="1"/>
      <w:r>
        <w:rPr>
          <w:rFonts w:ascii="Arial" w:hAnsi="Arial"/>
          <w:sz w:val="24"/>
          <w:lang w:eastAsia="ko-KR"/>
        </w:rPr>
        <w:t>7.2.3.3</w:t>
      </w:r>
    </w:p>
    <w:p w:rsidR="009161AB" w:rsidRDefault="009161AB" w:rsidP="00583FBC">
      <w:pPr>
        <w:tabs>
          <w:tab w:val="left" w:pos="1985"/>
        </w:tabs>
        <w:spacing w:before="240" w:after="0"/>
        <w:ind w:left="2002" w:hangingChars="850" w:hanging="2002"/>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Qualcomm</w:t>
      </w:r>
    </w:p>
    <w:p w:rsidR="009161AB" w:rsidRPr="004D7CAE" w:rsidRDefault="009161AB" w:rsidP="00583FBC">
      <w:pPr>
        <w:tabs>
          <w:tab w:val="left" w:pos="1985"/>
        </w:tabs>
        <w:spacing w:before="240" w:after="0"/>
        <w:ind w:left="2002" w:hangingChars="850" w:hanging="2002"/>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620CA">
        <w:rPr>
          <w:rFonts w:ascii="Arial" w:hAnsi="Arial"/>
          <w:sz w:val="24"/>
        </w:rPr>
        <w:t>Further Offline discussion on NR DM</w:t>
      </w:r>
      <w:r w:rsidR="009022E1">
        <w:rPr>
          <w:rFonts w:ascii="Arial" w:hAnsi="Arial"/>
          <w:sz w:val="24"/>
        </w:rPr>
        <w:t>-</w:t>
      </w:r>
      <w:r w:rsidR="002620CA">
        <w:rPr>
          <w:rFonts w:ascii="Arial" w:hAnsi="Arial"/>
          <w:sz w:val="24"/>
        </w:rPr>
        <w:t>RS</w:t>
      </w:r>
    </w:p>
    <w:p w:rsidR="009161AB" w:rsidRPr="006724A1" w:rsidRDefault="009161AB" w:rsidP="00583FBC">
      <w:pPr>
        <w:pBdr>
          <w:bottom w:val="single" w:sz="6" w:space="1" w:color="auto"/>
        </w:pBdr>
        <w:tabs>
          <w:tab w:val="left" w:pos="1985"/>
        </w:tabs>
        <w:spacing w:before="240" w:after="0"/>
        <w:ind w:left="2002" w:right="-442" w:hangingChars="850" w:hanging="2002"/>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Pr>
          <w:rFonts w:ascii="Arial" w:hAnsi="Arial" w:hint="eastAsia"/>
          <w:sz w:val="24"/>
          <w:lang w:eastAsia="ko-KR"/>
        </w:rPr>
        <w:t xml:space="preserve"> and Decision</w:t>
      </w:r>
    </w:p>
    <w:p w:rsidR="009161AB" w:rsidRDefault="002620CA" w:rsidP="009161AB">
      <w:pPr>
        <w:pStyle w:val="Heading1"/>
        <w:keepLines/>
        <w:pBdr>
          <w:top w:val="single" w:sz="12" w:space="3" w:color="auto"/>
        </w:pBdr>
        <w:tabs>
          <w:tab w:val="clear" w:pos="1287"/>
        </w:tabs>
        <w:overflowPunct w:val="0"/>
        <w:autoSpaceDE w:val="0"/>
        <w:autoSpaceDN w:val="0"/>
        <w:adjustRightInd w:val="0"/>
        <w:spacing w:after="180" w:line="240" w:lineRule="auto"/>
        <w:ind w:left="432" w:hanging="432"/>
        <w:textAlignment w:val="baseline"/>
        <w:rPr>
          <w:rFonts w:ascii="Times New Roman" w:hAnsi="Times New Roman"/>
        </w:rPr>
      </w:pPr>
      <w:r>
        <w:rPr>
          <w:rFonts w:ascii="Times New Roman" w:hAnsi="Times New Roman"/>
        </w:rPr>
        <w:t>Background</w:t>
      </w:r>
    </w:p>
    <w:p w:rsidR="002620CA" w:rsidRPr="002620CA" w:rsidRDefault="002620CA" w:rsidP="007567F4">
      <w:pPr>
        <w:spacing w:afterLines="50" w:after="120"/>
        <w:jc w:val="both"/>
        <w:rPr>
          <w:rFonts w:eastAsia="MS Mincho"/>
        </w:rPr>
      </w:pPr>
      <w:r>
        <w:rPr>
          <w:rFonts w:eastAsia="MS Mincho"/>
        </w:rPr>
        <w:t>Through [90b-NR-20] email discussion, the f</w:t>
      </w:r>
      <w:r w:rsidR="00A57860">
        <w:rPr>
          <w:rFonts w:eastAsia="MS Mincho"/>
        </w:rPr>
        <w:t>ollowing agreement was achieved.</w:t>
      </w:r>
    </w:p>
    <w:tbl>
      <w:tblPr>
        <w:tblStyle w:val="TableGrid"/>
        <w:tblW w:w="0" w:type="auto"/>
        <w:tblLook w:val="04A0" w:firstRow="1" w:lastRow="0" w:firstColumn="1" w:lastColumn="0" w:noHBand="0" w:noVBand="1"/>
      </w:tblPr>
      <w:tblGrid>
        <w:gridCol w:w="9062"/>
      </w:tblGrid>
      <w:tr w:rsidR="002620CA" w:rsidTr="00023E93">
        <w:tc>
          <w:tcPr>
            <w:tcW w:w="9062" w:type="dxa"/>
          </w:tcPr>
          <w:p w:rsidR="002620CA" w:rsidRPr="002728BF" w:rsidRDefault="002620CA" w:rsidP="002620CA">
            <w:pPr>
              <w:pStyle w:val="BodyText"/>
              <w:spacing w:after="0"/>
              <w:rPr>
                <w:rFonts w:ascii="Calibri" w:hAnsi="Calibri" w:cs="Calibri"/>
                <w:b/>
                <w:bCs/>
                <w:iCs/>
                <w:sz w:val="18"/>
                <w:lang w:eastAsia="zh-CN"/>
              </w:rPr>
            </w:pPr>
            <w:r w:rsidRPr="002728BF">
              <w:rPr>
                <w:rFonts w:ascii="Calibri" w:hAnsi="Calibri" w:cs="Calibri"/>
                <w:b/>
                <w:bCs/>
                <w:iCs/>
                <w:sz w:val="18"/>
                <w:highlight w:val="green"/>
                <w:lang w:eastAsia="zh-CN"/>
              </w:rPr>
              <w:t>Agreement:</w:t>
            </w:r>
          </w:p>
          <w:p w:rsidR="002620CA" w:rsidRPr="002728BF" w:rsidRDefault="002620CA" w:rsidP="002620CA">
            <w:pPr>
              <w:pStyle w:val="BodyText"/>
              <w:spacing w:after="0"/>
              <w:rPr>
                <w:i/>
                <w:sz w:val="18"/>
                <w:szCs w:val="20"/>
                <w:lang w:eastAsia="zh-CN"/>
              </w:rPr>
            </w:pPr>
            <w:r w:rsidRPr="002728BF">
              <w:rPr>
                <w:rFonts w:ascii="Calibri" w:hAnsi="Calibri" w:cs="Calibri"/>
                <w:bCs/>
                <w:i/>
                <w:iCs/>
                <w:sz w:val="18"/>
                <w:lang w:eastAsia="zh-CN"/>
              </w:rPr>
              <w:t>For the higher layer signaling related to DMRS:</w:t>
            </w:r>
          </w:p>
          <w:p w:rsidR="002620CA" w:rsidRPr="002728BF" w:rsidRDefault="002620CA" w:rsidP="002620CA">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r w:rsidRPr="002728BF">
              <w:rPr>
                <w:rFonts w:ascii="Calibri" w:hAnsi="Calibri" w:cs="Calibri"/>
                <w:bCs/>
                <w:i/>
                <w:iCs/>
                <w:sz w:val="18"/>
                <w:lang w:eastAsia="zh-CN"/>
              </w:rPr>
              <w:t>A UE may be configured with a number of additional DMRS  which may be different for slot-based and non-slot-based transmission/scheduling and may be different for DL and UL.</w:t>
            </w:r>
          </w:p>
          <w:p w:rsidR="002620CA" w:rsidRPr="002728BF" w:rsidRDefault="002620CA" w:rsidP="002620CA">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r w:rsidRPr="002728BF">
              <w:rPr>
                <w:rFonts w:ascii="Calibri" w:hAnsi="Calibri" w:cs="Calibri"/>
                <w:bCs/>
                <w:i/>
                <w:iCs/>
                <w:sz w:val="18"/>
                <w:lang w:eastAsia="zh-CN"/>
              </w:rPr>
              <w:t>A UE, in DL or UL, may be configured with the same or different DMRS configuration type for slot-based and non-slot-based transmission/scheduling</w:t>
            </w:r>
          </w:p>
          <w:p w:rsidR="002620CA" w:rsidRPr="002728BF" w:rsidRDefault="002620CA" w:rsidP="002620CA">
            <w:pPr>
              <w:spacing w:after="0"/>
              <w:ind w:left="720"/>
              <w:jc w:val="both"/>
              <w:rPr>
                <w:i/>
                <w:sz w:val="18"/>
                <w:lang w:eastAsia="zh-CN"/>
              </w:rPr>
            </w:pPr>
            <w:r w:rsidRPr="002728BF">
              <w:rPr>
                <w:rFonts w:ascii="Courier New" w:hAnsi="Courier New" w:cs="Courier New"/>
                <w:i/>
                <w:sz w:val="18"/>
                <w:lang w:eastAsia="zh-CN"/>
              </w:rPr>
              <w:t>o</w:t>
            </w:r>
            <w:r w:rsidRPr="002728BF">
              <w:rPr>
                <w:i/>
                <w:sz w:val="12"/>
                <w:szCs w:val="14"/>
                <w:lang w:eastAsia="zh-CN"/>
              </w:rPr>
              <w:t xml:space="preserve">    </w:t>
            </w:r>
            <w:r w:rsidRPr="002728BF">
              <w:rPr>
                <w:rFonts w:ascii="Calibri" w:hAnsi="Calibri" w:cs="Calibri"/>
                <w:bCs/>
                <w:i/>
                <w:iCs/>
                <w:sz w:val="18"/>
                <w:lang w:eastAsia="zh-CN"/>
              </w:rPr>
              <w:t xml:space="preserve">It will be further discussed in RAN1#91 if and when a UE expects to be configured with the same DMRS configuration type for slot-based  and non-slot-based transmission/scheduling (e.g., scenarios with concurrent slot/non-slot-based). </w:t>
            </w:r>
          </w:p>
          <w:p w:rsidR="002620CA" w:rsidRPr="002728BF" w:rsidRDefault="002620CA" w:rsidP="002620CA">
            <w:pPr>
              <w:spacing w:after="0" w:line="240" w:lineRule="auto"/>
              <w:ind w:left="720"/>
              <w:jc w:val="both"/>
              <w:rPr>
                <w:i/>
                <w:sz w:val="18"/>
                <w:lang w:eastAsia="zh-CN"/>
              </w:rPr>
            </w:pPr>
            <w:r w:rsidRPr="002728BF">
              <w:rPr>
                <w:rFonts w:ascii="Courier New" w:hAnsi="Courier New" w:cs="Courier New"/>
                <w:i/>
                <w:sz w:val="18"/>
                <w:lang w:eastAsia="zh-CN"/>
              </w:rPr>
              <w:t>o</w:t>
            </w:r>
            <w:r w:rsidRPr="002728BF">
              <w:rPr>
                <w:i/>
                <w:sz w:val="12"/>
                <w:szCs w:val="14"/>
                <w:lang w:eastAsia="zh-CN"/>
              </w:rPr>
              <w:t xml:space="preserve">    </w:t>
            </w:r>
            <w:r w:rsidRPr="002728BF">
              <w:rPr>
                <w:rFonts w:ascii="Calibri" w:hAnsi="Calibri" w:cs="Calibri"/>
                <w:bCs/>
                <w:i/>
                <w:iCs/>
                <w:sz w:val="18"/>
                <w:lang w:eastAsia="zh-CN"/>
              </w:rPr>
              <w:t xml:space="preserve">It will be further discussed in RAN1#91 if configuration type is fixed to be type 2 in case of 2 or 4 symbols non-slot-based transmission/scheduling. </w:t>
            </w:r>
          </w:p>
          <w:p w:rsidR="002620CA" w:rsidRPr="002728BF" w:rsidRDefault="002620CA" w:rsidP="002620CA">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r w:rsidRPr="002728BF">
              <w:rPr>
                <w:rFonts w:ascii="Calibri" w:hAnsi="Calibri" w:cs="Calibri"/>
                <w:bCs/>
                <w:i/>
                <w:iCs/>
                <w:sz w:val="18"/>
                <w:lang w:eastAsia="zh-CN"/>
              </w:rPr>
              <w:t>A UE may be configured with configuration type which may be different for DL and UL.</w:t>
            </w:r>
          </w:p>
          <w:p w:rsidR="002620CA" w:rsidRPr="002728BF" w:rsidRDefault="002620CA" w:rsidP="002620CA">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r w:rsidRPr="002728BF">
              <w:rPr>
                <w:rFonts w:ascii="Calibri" w:hAnsi="Calibri" w:cs="Calibri"/>
                <w:bCs/>
                <w:i/>
                <w:iCs/>
                <w:sz w:val="18"/>
                <w:lang w:eastAsia="zh-CN"/>
              </w:rPr>
              <w:t>A UE  in DL may be configured with UE-specific scrambling ID(s) which will be used for PN sequence initialization of PDSCH’s DMRS which is the same for both slot-based and non-slot-based transmission/scheduling.</w:t>
            </w:r>
            <w:r w:rsidRPr="002728BF">
              <w:rPr>
                <w:i/>
                <w:sz w:val="18"/>
                <w:lang w:eastAsia="zh-CN"/>
              </w:rPr>
              <w:t xml:space="preserve"> </w:t>
            </w:r>
          </w:p>
          <w:p w:rsidR="002620CA" w:rsidRPr="002728BF" w:rsidRDefault="002620CA" w:rsidP="002620CA">
            <w:pPr>
              <w:spacing w:after="0" w:line="240" w:lineRule="auto"/>
              <w:ind w:left="720"/>
              <w:jc w:val="both"/>
              <w:rPr>
                <w:i/>
                <w:sz w:val="18"/>
                <w:lang w:eastAsia="zh-CN"/>
              </w:rPr>
            </w:pPr>
            <w:r w:rsidRPr="002728BF">
              <w:rPr>
                <w:rFonts w:ascii="Courier New" w:hAnsi="Courier New" w:cs="Courier New"/>
                <w:i/>
                <w:sz w:val="18"/>
                <w:lang w:eastAsia="zh-CN"/>
              </w:rPr>
              <w:t>o</w:t>
            </w:r>
            <w:r w:rsidRPr="002728BF">
              <w:rPr>
                <w:i/>
                <w:sz w:val="12"/>
                <w:szCs w:val="14"/>
                <w:lang w:eastAsia="zh-CN"/>
              </w:rPr>
              <w:t xml:space="preserve">    </w:t>
            </w:r>
            <w:bookmarkStart w:id="3" w:name="_Hlk497382924"/>
            <w:r w:rsidRPr="002728BF">
              <w:rPr>
                <w:rFonts w:ascii="Calibri" w:hAnsi="Calibri" w:cs="Calibri"/>
                <w:bCs/>
                <w:i/>
                <w:iCs/>
                <w:sz w:val="18"/>
                <w:lang w:eastAsia="zh-CN"/>
              </w:rPr>
              <w:t>It will be further discussed in RAN1#91 whether one or multiple scrambling ID(s) may be configured.</w:t>
            </w:r>
          </w:p>
          <w:bookmarkEnd w:id="3"/>
          <w:p w:rsidR="002620CA" w:rsidRPr="002728BF" w:rsidRDefault="002620CA" w:rsidP="002620CA">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r w:rsidRPr="002728BF">
              <w:rPr>
                <w:rFonts w:ascii="Calibri" w:hAnsi="Calibri" w:cs="Calibri"/>
                <w:bCs/>
                <w:i/>
                <w:iCs/>
                <w:sz w:val="18"/>
                <w:lang w:eastAsia="zh-CN"/>
              </w:rPr>
              <w:t>A UE  in UL CP-OFDM may be configured with UE-specific scrambling ID(s) which will be used for PN sequence initialization of PUSCH’s DMRS which is the same for both slot-based and non-slot-based transmission/scheduling.</w:t>
            </w:r>
            <w:r w:rsidRPr="002728BF">
              <w:rPr>
                <w:i/>
                <w:sz w:val="18"/>
                <w:lang w:eastAsia="zh-CN"/>
              </w:rPr>
              <w:t xml:space="preserve"> </w:t>
            </w:r>
          </w:p>
          <w:p w:rsidR="002620CA" w:rsidRPr="002728BF" w:rsidRDefault="002620CA" w:rsidP="002620CA">
            <w:pPr>
              <w:spacing w:after="0" w:line="240" w:lineRule="auto"/>
              <w:ind w:left="720"/>
              <w:jc w:val="both"/>
              <w:rPr>
                <w:i/>
                <w:sz w:val="18"/>
                <w:lang w:eastAsia="zh-CN"/>
              </w:rPr>
            </w:pPr>
            <w:bookmarkStart w:id="4" w:name="_Hlk497382936"/>
            <w:r w:rsidRPr="002728BF">
              <w:rPr>
                <w:rFonts w:ascii="Courier New" w:hAnsi="Courier New" w:cs="Courier New"/>
                <w:i/>
                <w:sz w:val="18"/>
                <w:lang w:eastAsia="zh-CN"/>
              </w:rPr>
              <w:t>o</w:t>
            </w:r>
            <w:r w:rsidRPr="002728BF">
              <w:rPr>
                <w:i/>
                <w:sz w:val="12"/>
                <w:szCs w:val="14"/>
                <w:lang w:eastAsia="zh-CN"/>
              </w:rPr>
              <w:t xml:space="preserve">    </w:t>
            </w:r>
            <w:r w:rsidRPr="002728BF">
              <w:rPr>
                <w:rFonts w:ascii="Calibri" w:hAnsi="Calibri" w:cs="Calibri"/>
                <w:bCs/>
                <w:i/>
                <w:iCs/>
                <w:sz w:val="18"/>
                <w:lang w:eastAsia="zh-CN"/>
              </w:rPr>
              <w:t>It will be further discussed in RAN1#91 whether one or multiple scrambling ID(s) may be configured.</w:t>
            </w:r>
          </w:p>
          <w:bookmarkEnd w:id="4"/>
          <w:p w:rsidR="002620CA" w:rsidRPr="002728BF" w:rsidRDefault="002620CA" w:rsidP="002620CA">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r w:rsidRPr="002728BF">
              <w:rPr>
                <w:rFonts w:ascii="Calibri" w:hAnsi="Calibri" w:cs="Calibri"/>
                <w:bCs/>
                <w:i/>
                <w:iCs/>
                <w:sz w:val="18"/>
                <w:lang w:eastAsia="zh-CN"/>
              </w:rPr>
              <w:t>A UE for the PUSCH’s DMRS for DFT-S-OFDM may be configured with a UE-specific parameter (UL-DMRS-Identity-Transform-precoding) used for sequence initialization which is the same for both slot-based and non-slot-based transmission/scheduling.</w:t>
            </w:r>
          </w:p>
          <w:p w:rsidR="002620CA" w:rsidRPr="002728BF" w:rsidRDefault="002620CA" w:rsidP="002620CA">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r w:rsidRPr="002728BF">
              <w:rPr>
                <w:rFonts w:ascii="Calibri" w:hAnsi="Calibri" w:cs="Calibri"/>
                <w:bCs/>
                <w:i/>
                <w:iCs/>
                <w:sz w:val="18"/>
                <w:lang w:eastAsia="zh-CN"/>
              </w:rPr>
              <w:t>At least for slot-based transmission/scheduling, a UE may be configured with the maximum number of front-load DMRS symbol which may be different for DL and UL.</w:t>
            </w:r>
            <w:r w:rsidRPr="002728BF">
              <w:rPr>
                <w:i/>
                <w:sz w:val="18"/>
                <w:lang w:eastAsia="zh-CN"/>
              </w:rPr>
              <w:t xml:space="preserve"> </w:t>
            </w:r>
          </w:p>
          <w:p w:rsidR="002620CA" w:rsidRPr="002728BF" w:rsidRDefault="002620CA" w:rsidP="002620CA">
            <w:pPr>
              <w:spacing w:after="0" w:line="240" w:lineRule="auto"/>
              <w:ind w:left="720"/>
              <w:jc w:val="both"/>
              <w:rPr>
                <w:i/>
                <w:sz w:val="18"/>
                <w:lang w:eastAsia="zh-CN"/>
              </w:rPr>
            </w:pPr>
            <w:r w:rsidRPr="002728BF">
              <w:rPr>
                <w:rFonts w:ascii="Courier New" w:hAnsi="Courier New" w:cs="Courier New"/>
                <w:i/>
                <w:sz w:val="18"/>
                <w:lang w:eastAsia="zh-CN"/>
              </w:rPr>
              <w:t>o</w:t>
            </w:r>
            <w:r w:rsidRPr="002728BF">
              <w:rPr>
                <w:i/>
                <w:sz w:val="12"/>
                <w:szCs w:val="14"/>
                <w:lang w:eastAsia="zh-CN"/>
              </w:rPr>
              <w:t xml:space="preserve">    </w:t>
            </w:r>
            <w:r w:rsidRPr="002728BF">
              <w:rPr>
                <w:rFonts w:ascii="Calibri" w:hAnsi="Calibri" w:cs="Calibri"/>
                <w:bCs/>
                <w:i/>
                <w:iCs/>
                <w:sz w:val="18"/>
                <w:lang w:eastAsia="zh-CN"/>
              </w:rPr>
              <w:t xml:space="preserve">It will be further discussed in RAN1#91  whether the above applies also for non-slot-based transmission/scheduling. </w:t>
            </w:r>
          </w:p>
          <w:p w:rsidR="002620CA" w:rsidRPr="002728BF" w:rsidRDefault="002620CA" w:rsidP="00881434">
            <w:pPr>
              <w:numPr>
                <w:ilvl w:val="0"/>
                <w:numId w:val="17"/>
              </w:numPr>
              <w:tabs>
                <w:tab w:val="clear" w:pos="720"/>
                <w:tab w:val="num" w:pos="-360"/>
              </w:tabs>
              <w:spacing w:after="0" w:line="240" w:lineRule="auto"/>
              <w:ind w:left="360"/>
              <w:jc w:val="both"/>
              <w:rPr>
                <w:i/>
                <w:sz w:val="18"/>
                <w:lang w:eastAsia="zh-CN"/>
              </w:rPr>
            </w:pPr>
            <w:r w:rsidRPr="002728BF">
              <w:rPr>
                <w:rFonts w:ascii="Calibri" w:hAnsi="Calibri" w:cs="Calibri"/>
                <w:bCs/>
                <w:i/>
                <w:iCs/>
                <w:sz w:val="18"/>
                <w:lang w:eastAsia="zh-CN"/>
              </w:rPr>
              <w:t>When a UE is configured with a  maximum number of 1 symbol for front-load DMRS (DL-DMRS-max-len=1), the UE may be configured with DL-DMRS-add-pos={0,1,2,3}. When UE is configured with a  maximum number of 2 symbols front-load DMRS (DL-DMRS-max-len=2), the UE may be configured with DL-DMRS-add-pos.</w:t>
            </w:r>
            <w:r w:rsidRPr="002728BF">
              <w:rPr>
                <w:i/>
                <w:sz w:val="18"/>
                <w:lang w:eastAsia="zh-CN"/>
              </w:rPr>
              <w:t xml:space="preserve"> </w:t>
            </w:r>
          </w:p>
          <w:p w:rsidR="002620CA" w:rsidRPr="00E85A54" w:rsidRDefault="002620CA" w:rsidP="00881434">
            <w:pPr>
              <w:pStyle w:val="ListParagraph"/>
              <w:numPr>
                <w:ilvl w:val="1"/>
                <w:numId w:val="17"/>
              </w:numPr>
              <w:jc w:val="both"/>
              <w:rPr>
                <w:i/>
                <w:sz w:val="18"/>
                <w:lang w:eastAsia="zh-CN"/>
              </w:rPr>
            </w:pPr>
            <w:bookmarkStart w:id="5" w:name="_Hlk497382968"/>
            <w:r w:rsidRPr="00E85A54">
              <w:rPr>
                <w:rFonts w:ascii="Calibri" w:hAnsi="Calibri" w:cs="Calibri"/>
                <w:bCs/>
                <w:i/>
                <w:iCs/>
                <w:sz w:val="18"/>
                <w:lang w:eastAsia="zh-CN"/>
              </w:rPr>
              <w:t>It will be further discussed in RAN1#91 the allowable number of additional DMRS when DL-DMRS-max-len=2 and the UE is dynamically scheduled with 1-symbol for front-load DMRS.</w:t>
            </w:r>
          </w:p>
          <w:bookmarkEnd w:id="5"/>
          <w:p w:rsidR="002620CA" w:rsidRPr="002728BF" w:rsidRDefault="002620CA" w:rsidP="002620CA">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r w:rsidRPr="002728BF">
              <w:rPr>
                <w:rFonts w:ascii="Calibri" w:hAnsi="Calibri" w:cs="Calibri"/>
                <w:bCs/>
                <w:i/>
                <w:iCs/>
                <w:sz w:val="18"/>
                <w:lang w:eastAsia="zh-CN"/>
              </w:rPr>
              <w:t>Keep the “dmrs-group” RRC parameters as placeholder until discussions on how to specify the RRC signaling and configuration of DMRS groups are concluded.</w:t>
            </w:r>
          </w:p>
          <w:p w:rsidR="002620CA" w:rsidRPr="002728BF" w:rsidRDefault="002620CA" w:rsidP="002620CA">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bookmarkStart w:id="6" w:name="_Hlk497382975"/>
            <w:r w:rsidRPr="002728BF">
              <w:rPr>
                <w:rFonts w:ascii="Calibri" w:hAnsi="Calibri" w:cs="Calibri"/>
                <w:bCs/>
                <w:i/>
                <w:iCs/>
                <w:sz w:val="18"/>
                <w:lang w:eastAsia="zh-CN"/>
              </w:rPr>
              <w:t>It will be further discussed in RAN1#91 whether a new RRC parameter is needed to be introduced which enables DMRS port table restriction or subset selection for both DL and UL.</w:t>
            </w:r>
          </w:p>
          <w:bookmarkEnd w:id="6"/>
          <w:p w:rsidR="002620CA" w:rsidRPr="002620CA" w:rsidRDefault="002620CA" w:rsidP="00881434">
            <w:pPr>
              <w:numPr>
                <w:ilvl w:val="0"/>
                <w:numId w:val="18"/>
              </w:numPr>
              <w:tabs>
                <w:tab w:val="clear" w:pos="720"/>
                <w:tab w:val="num" w:pos="-360"/>
              </w:tabs>
              <w:spacing w:after="0" w:line="252" w:lineRule="auto"/>
              <w:ind w:left="360"/>
              <w:rPr>
                <w:i/>
                <w:sz w:val="18"/>
              </w:rPr>
            </w:pPr>
            <w:r w:rsidRPr="002728BF">
              <w:rPr>
                <w:rFonts w:ascii="Calibri" w:hAnsi="Calibri" w:cs="Calibri"/>
                <w:bCs/>
                <w:i/>
                <w:iCs/>
                <w:sz w:val="18"/>
                <w:lang w:eastAsia="zh-CN"/>
              </w:rPr>
              <w:t>It will be further discussed in RAN1#91, the relation between PDSCH (or PUSCH) mapping type, associated DMRS parameters, PDSCH (or PUSCH) starting symbol and PDSCH (or PUSCH) duration,</w:t>
            </w:r>
            <w:r w:rsidRPr="002728BF">
              <w:rPr>
                <w:rFonts w:ascii="Calibri" w:hAnsi="Calibri" w:cs="Calibri"/>
                <w:bCs/>
                <w:i/>
                <w:iCs/>
                <w:szCs w:val="22"/>
                <w:lang w:eastAsia="zh-CN"/>
              </w:rPr>
              <w:t xml:space="preserve"> any signaling (if needed)  for configuration (if needed) of slot-based and non-slot-based.</w:t>
            </w:r>
            <w:r w:rsidRPr="00D06760">
              <w:rPr>
                <w:rFonts w:asciiTheme="minorHAnsi" w:hAnsiTheme="minorHAnsi" w:cstheme="minorHAnsi"/>
                <w:i/>
                <w:sz w:val="18"/>
              </w:rPr>
              <w:t xml:space="preserve"> </w:t>
            </w:r>
          </w:p>
        </w:tc>
      </w:tr>
    </w:tbl>
    <w:p w:rsidR="002620CA" w:rsidRDefault="006A0D1A" w:rsidP="00F16444">
      <w:pPr>
        <w:pStyle w:val="maintext"/>
        <w:spacing w:before="0" w:after="0"/>
        <w:ind w:firstLineChars="0" w:firstLine="0"/>
        <w:rPr>
          <w:rFonts w:asciiTheme="minorHAnsi" w:eastAsiaTheme="minorHAnsi" w:hAnsiTheme="minorHAnsi" w:cstheme="minorHAnsi"/>
          <w:sz w:val="22"/>
          <w:lang w:val="en-US" w:eastAsia="en-US"/>
        </w:rPr>
      </w:pPr>
      <w:r w:rsidRPr="00721024">
        <w:rPr>
          <w:rFonts w:asciiTheme="minorHAnsi" w:eastAsiaTheme="minorHAnsi" w:hAnsiTheme="minorHAnsi" w:cstheme="minorHAnsi"/>
          <w:sz w:val="22"/>
          <w:lang w:val="en-US" w:eastAsia="en-US"/>
        </w:rPr>
        <w:lastRenderedPageBreak/>
        <w:t xml:space="preserve">This is to initiate an offline discussion on a few issues on NR DMRS, as suggested by Mr. Chairman. </w:t>
      </w:r>
      <w:r w:rsidR="00F16444">
        <w:rPr>
          <w:rFonts w:asciiTheme="minorHAnsi" w:eastAsiaTheme="minorHAnsi" w:hAnsiTheme="minorHAnsi" w:cstheme="minorHAnsi"/>
          <w:sz w:val="22"/>
          <w:lang w:val="en-US" w:eastAsia="en-US"/>
        </w:rPr>
        <w:t>Based on the current progress on the DMRS, this offline discussion focuses on the following three issues:</w:t>
      </w:r>
    </w:p>
    <w:p w:rsidR="00F16444" w:rsidRDefault="00F16444" w:rsidP="00F16444">
      <w:pPr>
        <w:pStyle w:val="maintext"/>
        <w:numPr>
          <w:ilvl w:val="0"/>
          <w:numId w:val="38"/>
        </w:numPr>
        <w:spacing w:before="0" w:after="0"/>
        <w:ind w:firstLineChars="0"/>
        <w:rPr>
          <w:rFonts w:asciiTheme="minorHAnsi" w:eastAsiaTheme="minorHAnsi" w:hAnsiTheme="minorHAnsi" w:cstheme="minorHAnsi"/>
          <w:sz w:val="22"/>
          <w:lang w:val="en-US" w:eastAsia="en-US"/>
        </w:rPr>
      </w:pPr>
      <w:r>
        <w:rPr>
          <w:rFonts w:asciiTheme="minorHAnsi" w:eastAsiaTheme="minorHAnsi" w:hAnsiTheme="minorHAnsi" w:cstheme="minorHAnsi"/>
          <w:sz w:val="22"/>
          <w:lang w:val="en-US" w:eastAsia="en-US"/>
        </w:rPr>
        <w:t>Questions/FFS resulted from the 90b-NR-20 email discussion in Section 2.</w:t>
      </w:r>
    </w:p>
    <w:p w:rsidR="00F16444" w:rsidRDefault="00821DC3" w:rsidP="00F16444">
      <w:pPr>
        <w:pStyle w:val="maintext"/>
        <w:numPr>
          <w:ilvl w:val="0"/>
          <w:numId w:val="38"/>
        </w:numPr>
        <w:spacing w:before="0" w:after="0"/>
        <w:ind w:firstLineChars="0"/>
        <w:rPr>
          <w:rFonts w:asciiTheme="minorHAnsi" w:eastAsiaTheme="minorHAnsi" w:hAnsiTheme="minorHAnsi" w:cstheme="minorHAnsi"/>
          <w:sz w:val="22"/>
          <w:lang w:val="en-US" w:eastAsia="en-US"/>
        </w:rPr>
      </w:pPr>
      <w:r>
        <w:rPr>
          <w:rFonts w:asciiTheme="minorHAnsi" w:eastAsiaTheme="minorHAnsi" w:hAnsiTheme="minorHAnsi" w:cstheme="minorHAnsi"/>
          <w:sz w:val="22"/>
          <w:lang w:val="en-US" w:eastAsia="en-US"/>
        </w:rPr>
        <w:t>DMRS pattern for broadcast/multi</w:t>
      </w:r>
      <w:r w:rsidR="00F16444">
        <w:rPr>
          <w:rFonts w:asciiTheme="minorHAnsi" w:eastAsiaTheme="minorHAnsi" w:hAnsiTheme="minorHAnsi" w:cstheme="minorHAnsi"/>
          <w:sz w:val="22"/>
          <w:lang w:val="en-US" w:eastAsia="en-US"/>
        </w:rPr>
        <w:t xml:space="preserve">cast PDSCH and before RRC configuration in Section 3. </w:t>
      </w:r>
    </w:p>
    <w:p w:rsidR="00F16444" w:rsidRDefault="00F16444" w:rsidP="00F16444">
      <w:pPr>
        <w:pStyle w:val="maintext"/>
        <w:numPr>
          <w:ilvl w:val="0"/>
          <w:numId w:val="38"/>
        </w:numPr>
        <w:ind w:firstLineChars="0"/>
        <w:rPr>
          <w:rFonts w:asciiTheme="minorHAnsi" w:eastAsiaTheme="minorHAnsi" w:hAnsiTheme="minorHAnsi" w:cstheme="minorHAnsi"/>
          <w:sz w:val="22"/>
          <w:lang w:val="en-US" w:eastAsia="en-US"/>
        </w:rPr>
      </w:pPr>
      <w:r>
        <w:rPr>
          <w:rFonts w:asciiTheme="minorHAnsi" w:eastAsiaTheme="minorHAnsi" w:hAnsiTheme="minorHAnsi" w:cstheme="minorHAnsi"/>
          <w:sz w:val="22"/>
          <w:lang w:val="en-US" w:eastAsia="en-US"/>
        </w:rPr>
        <w:t xml:space="preserve">DMRS </w:t>
      </w:r>
      <w:r w:rsidR="00141C5A">
        <w:rPr>
          <w:rFonts w:asciiTheme="minorHAnsi" w:eastAsiaTheme="minorHAnsi" w:hAnsiTheme="minorHAnsi" w:cstheme="minorHAnsi"/>
          <w:sz w:val="22"/>
          <w:lang w:val="en-US" w:eastAsia="en-US"/>
        </w:rPr>
        <w:t>locations</w:t>
      </w:r>
      <w:r>
        <w:rPr>
          <w:rFonts w:asciiTheme="minorHAnsi" w:eastAsiaTheme="minorHAnsi" w:hAnsiTheme="minorHAnsi" w:cstheme="minorHAnsi"/>
          <w:sz w:val="22"/>
          <w:lang w:val="en-US" w:eastAsia="en-US"/>
        </w:rPr>
        <w:t xml:space="preserve"> for PUSCH (with/without hop) in Section 4</w:t>
      </w:r>
      <w:r w:rsidR="00182C53">
        <w:rPr>
          <w:rFonts w:asciiTheme="minorHAnsi" w:eastAsiaTheme="minorHAnsi" w:hAnsiTheme="minorHAnsi" w:cstheme="minorHAnsi"/>
          <w:sz w:val="22"/>
          <w:lang w:val="en-US" w:eastAsia="en-US"/>
        </w:rPr>
        <w:t>.</w:t>
      </w:r>
    </w:p>
    <w:p w:rsidR="008B6E44" w:rsidRPr="009161AB" w:rsidRDefault="009161AB" w:rsidP="009161AB">
      <w:pPr>
        <w:pStyle w:val="Heading1"/>
        <w:keepLines/>
        <w:pBdr>
          <w:top w:val="single" w:sz="12" w:space="3" w:color="auto"/>
        </w:pBdr>
        <w:tabs>
          <w:tab w:val="clear" w:pos="1287"/>
        </w:tabs>
        <w:overflowPunct w:val="0"/>
        <w:autoSpaceDE w:val="0"/>
        <w:autoSpaceDN w:val="0"/>
        <w:adjustRightInd w:val="0"/>
        <w:spacing w:after="180" w:line="240" w:lineRule="auto"/>
        <w:ind w:left="432" w:hanging="432"/>
        <w:textAlignment w:val="baseline"/>
        <w:rPr>
          <w:rFonts w:ascii="Times New Roman" w:hAnsi="Times New Roman"/>
        </w:rPr>
      </w:pPr>
      <w:r>
        <w:rPr>
          <w:rFonts w:ascii="Times New Roman" w:hAnsi="Times New Roman"/>
        </w:rPr>
        <w:t>Remaining questions</w:t>
      </w:r>
      <w:r w:rsidR="008B6E44" w:rsidRPr="009161AB">
        <w:rPr>
          <w:rFonts w:ascii="Times New Roman" w:hAnsi="Times New Roman"/>
        </w:rPr>
        <w:t xml:space="preserve"> based on </w:t>
      </w:r>
      <w:r w:rsidRPr="009161AB">
        <w:rPr>
          <w:rFonts w:ascii="Times New Roman" w:hAnsi="Times New Roman"/>
        </w:rPr>
        <w:t xml:space="preserve">90b-NR-20 </w:t>
      </w:r>
      <w:r w:rsidR="008B6E44" w:rsidRPr="009161AB">
        <w:rPr>
          <w:rFonts w:ascii="Times New Roman" w:hAnsi="Times New Roman"/>
        </w:rPr>
        <w:t xml:space="preserve">email </w:t>
      </w:r>
      <w:r w:rsidRPr="009161AB">
        <w:rPr>
          <w:rFonts w:ascii="Times New Roman" w:hAnsi="Times New Roman"/>
        </w:rPr>
        <w:t>discussion</w:t>
      </w:r>
    </w:p>
    <w:p w:rsidR="002620CA" w:rsidRDefault="008B6E44" w:rsidP="008B6E44">
      <w:pPr>
        <w:spacing w:after="0"/>
        <w:jc w:val="both"/>
        <w:rPr>
          <w:rFonts w:cstheme="minorHAnsi"/>
          <w:szCs w:val="20"/>
        </w:rPr>
      </w:pPr>
      <w:r w:rsidRPr="00BA11F8">
        <w:rPr>
          <w:rFonts w:cstheme="minorHAnsi"/>
          <w:szCs w:val="20"/>
        </w:rPr>
        <w:t xml:space="preserve">The following FFS items for MIMO </w:t>
      </w:r>
      <w:r>
        <w:rPr>
          <w:rFonts w:cstheme="minorHAnsi"/>
          <w:szCs w:val="20"/>
        </w:rPr>
        <w:t xml:space="preserve">A.I. </w:t>
      </w:r>
      <w:r w:rsidRPr="00BA11F8">
        <w:rPr>
          <w:rFonts w:cstheme="minorHAnsi"/>
          <w:szCs w:val="20"/>
        </w:rPr>
        <w:t>were added in the agreement in the reflector:</w:t>
      </w:r>
    </w:p>
    <w:tbl>
      <w:tblPr>
        <w:tblStyle w:val="TableGrid"/>
        <w:tblW w:w="9445" w:type="dxa"/>
        <w:tblLook w:val="04A0" w:firstRow="1" w:lastRow="0" w:firstColumn="1" w:lastColumn="0" w:noHBand="0" w:noVBand="1"/>
      </w:tblPr>
      <w:tblGrid>
        <w:gridCol w:w="9445"/>
      </w:tblGrid>
      <w:tr w:rsidR="008B6E44" w:rsidTr="002620CA">
        <w:tc>
          <w:tcPr>
            <w:tcW w:w="9445" w:type="dxa"/>
          </w:tcPr>
          <w:p w:rsidR="008B6E44" w:rsidRDefault="008B6E44" w:rsidP="002F10ED">
            <w:pPr>
              <w:spacing w:after="0"/>
              <w:jc w:val="both"/>
              <w:rPr>
                <w:rFonts w:ascii="Calibri" w:hAnsi="Calibri" w:cs="Calibri"/>
                <w:bCs/>
                <w:i/>
                <w:iCs/>
                <w:sz w:val="18"/>
                <w:lang w:eastAsia="zh-CN"/>
              </w:rPr>
            </w:pPr>
            <w:r w:rsidRPr="00E85A54">
              <w:rPr>
                <w:rFonts w:ascii="Calibri" w:hAnsi="Calibri" w:cs="Calibri"/>
                <w:bCs/>
                <w:i/>
                <w:iCs/>
                <w:sz w:val="18"/>
                <w:lang w:eastAsia="zh-CN"/>
              </w:rPr>
              <w:t xml:space="preserve">It will be further discussed in RAN1#91 </w:t>
            </w:r>
          </w:p>
          <w:p w:rsidR="008B6E44" w:rsidRPr="002620CA" w:rsidRDefault="008B6E44" w:rsidP="00881434">
            <w:pPr>
              <w:pStyle w:val="ListParagraph"/>
              <w:numPr>
                <w:ilvl w:val="0"/>
                <w:numId w:val="19"/>
              </w:numPr>
              <w:tabs>
                <w:tab w:val="num" w:pos="1440"/>
              </w:tabs>
              <w:jc w:val="both"/>
              <w:rPr>
                <w:rFonts w:eastAsia="SimSun"/>
                <w:i/>
                <w:sz w:val="18"/>
                <w:szCs w:val="20"/>
                <w:lang w:eastAsia="zh-CN"/>
              </w:rPr>
            </w:pPr>
            <w:r w:rsidRPr="002620CA">
              <w:rPr>
                <w:rFonts w:ascii="Calibri" w:eastAsia="SimSun" w:hAnsi="Calibri" w:cs="Calibri"/>
                <w:bCs/>
                <w:i/>
                <w:iCs/>
                <w:sz w:val="18"/>
                <w:szCs w:val="20"/>
                <w:lang w:eastAsia="zh-CN"/>
              </w:rPr>
              <w:t xml:space="preserve">if configuration type is fixed to be type 2 in case of 2 or 4 symbols non-slot-based transmission/scheduling. </w:t>
            </w:r>
          </w:p>
          <w:p w:rsidR="008B6E44" w:rsidRPr="002620CA" w:rsidRDefault="008B6E44" w:rsidP="00881434">
            <w:pPr>
              <w:pStyle w:val="ListParagraph"/>
              <w:numPr>
                <w:ilvl w:val="0"/>
                <w:numId w:val="19"/>
              </w:numPr>
              <w:tabs>
                <w:tab w:val="num" w:pos="1440"/>
              </w:tabs>
              <w:jc w:val="both"/>
              <w:rPr>
                <w:rFonts w:eastAsia="SimSun"/>
                <w:i/>
                <w:sz w:val="18"/>
                <w:szCs w:val="20"/>
                <w:lang w:eastAsia="zh-CN"/>
              </w:rPr>
            </w:pPr>
            <w:r w:rsidRPr="002620CA">
              <w:rPr>
                <w:rFonts w:ascii="Calibri" w:eastAsia="SimSun" w:hAnsi="Calibri" w:cs="Calibri"/>
                <w:bCs/>
                <w:i/>
                <w:iCs/>
                <w:sz w:val="18"/>
                <w:szCs w:val="20"/>
                <w:lang w:eastAsia="zh-CN"/>
              </w:rPr>
              <w:t>Whether one or multiple scrambling ID(s) may be configured for DMRS</w:t>
            </w:r>
          </w:p>
          <w:p w:rsidR="008B6E44" w:rsidRPr="002620CA" w:rsidRDefault="008B6E44" w:rsidP="00881434">
            <w:pPr>
              <w:pStyle w:val="ListParagraph"/>
              <w:numPr>
                <w:ilvl w:val="0"/>
                <w:numId w:val="19"/>
              </w:numPr>
              <w:jc w:val="both"/>
              <w:rPr>
                <w:rFonts w:eastAsia="SimSun"/>
                <w:i/>
                <w:sz w:val="18"/>
                <w:szCs w:val="20"/>
                <w:lang w:eastAsia="zh-CN"/>
              </w:rPr>
            </w:pPr>
            <w:r w:rsidRPr="002620CA">
              <w:rPr>
                <w:rFonts w:ascii="Calibri" w:eastAsia="SimSun" w:hAnsi="Calibri" w:cs="Calibri"/>
                <w:bCs/>
                <w:i/>
                <w:iCs/>
                <w:sz w:val="18"/>
                <w:szCs w:val="20"/>
                <w:lang w:eastAsia="zh-CN"/>
              </w:rPr>
              <w:t>the allowable number of additional DMRS when DL-DMRS-max-len=2 and the UE is dynamically scheduled with 1-symbol for front-load DMRS.</w:t>
            </w:r>
          </w:p>
          <w:p w:rsidR="008B6E44" w:rsidRPr="002620CA" w:rsidRDefault="008B6E44" w:rsidP="00881434">
            <w:pPr>
              <w:pStyle w:val="ListParagraph"/>
              <w:numPr>
                <w:ilvl w:val="0"/>
                <w:numId w:val="19"/>
              </w:numPr>
              <w:tabs>
                <w:tab w:val="num" w:pos="1440"/>
              </w:tabs>
              <w:jc w:val="both"/>
              <w:rPr>
                <w:rFonts w:eastAsia="SimSun"/>
                <w:i/>
                <w:sz w:val="18"/>
                <w:szCs w:val="20"/>
                <w:lang w:eastAsia="zh-CN"/>
              </w:rPr>
            </w:pPr>
            <w:r w:rsidRPr="002620CA">
              <w:rPr>
                <w:rFonts w:ascii="Calibri" w:eastAsia="SimSun" w:hAnsi="Calibri" w:cs="Calibri"/>
                <w:bCs/>
                <w:i/>
                <w:iCs/>
                <w:sz w:val="18"/>
                <w:szCs w:val="20"/>
                <w:lang w:eastAsia="zh-CN"/>
              </w:rPr>
              <w:t xml:space="preserve">if and when a UE expects to be configured with the same DMRS configuration type for slot-based  and non-slot-based transmission/scheduling (e.g., scenarios with concurrent slot/non-slot-based). </w:t>
            </w:r>
          </w:p>
          <w:p w:rsidR="008B6E44" w:rsidRPr="002620CA" w:rsidRDefault="008B6E44" w:rsidP="00881434">
            <w:pPr>
              <w:pStyle w:val="ListParagraph"/>
              <w:numPr>
                <w:ilvl w:val="0"/>
                <w:numId w:val="19"/>
              </w:numPr>
              <w:tabs>
                <w:tab w:val="num" w:pos="1440"/>
              </w:tabs>
              <w:jc w:val="both"/>
              <w:rPr>
                <w:rFonts w:eastAsia="SimSun"/>
                <w:i/>
                <w:sz w:val="18"/>
                <w:szCs w:val="20"/>
                <w:lang w:eastAsia="zh-CN"/>
              </w:rPr>
            </w:pPr>
            <w:r w:rsidRPr="002620CA">
              <w:rPr>
                <w:rFonts w:ascii="Calibri" w:eastAsia="SimSun" w:hAnsi="Calibri" w:cs="Calibri"/>
                <w:bCs/>
                <w:i/>
                <w:iCs/>
                <w:sz w:val="18"/>
                <w:szCs w:val="20"/>
                <w:lang w:eastAsia="zh-CN"/>
              </w:rPr>
              <w:t>whether a new RRC parameter is needed to be introduced which enables DMRS port table restriction or subset selection for both DL and UL.</w:t>
            </w:r>
          </w:p>
        </w:tc>
      </w:tr>
    </w:tbl>
    <w:p w:rsidR="008B6E44" w:rsidRDefault="008B6E44" w:rsidP="008B6E44">
      <w:pPr>
        <w:jc w:val="both"/>
        <w:rPr>
          <w:rFonts w:cstheme="minorHAnsi"/>
          <w:szCs w:val="20"/>
        </w:rPr>
      </w:pPr>
      <w:r w:rsidRPr="00BA11F8">
        <w:rPr>
          <w:rFonts w:cstheme="minorHAnsi"/>
          <w:szCs w:val="20"/>
        </w:rPr>
        <w:t>The followin</w:t>
      </w:r>
      <w:r>
        <w:rPr>
          <w:rFonts w:cstheme="minorHAnsi"/>
          <w:szCs w:val="20"/>
        </w:rPr>
        <w:t>g questions are related to the above items. Companies are encouraged to provide their input, to facili</w:t>
      </w:r>
      <w:r w:rsidR="00A4681D">
        <w:rPr>
          <w:rFonts w:cstheme="minorHAnsi"/>
          <w:szCs w:val="20"/>
        </w:rPr>
        <w:t xml:space="preserve">tate the discussion in RAN1#91 and the suggestion of proposals. </w:t>
      </w:r>
    </w:p>
    <w:p w:rsidR="00EA7CB2" w:rsidRPr="004509CD" w:rsidRDefault="00E2556C" w:rsidP="007A717F">
      <w:pPr>
        <w:pStyle w:val="Heading2"/>
        <w:rPr>
          <w:sz w:val="26"/>
        </w:rPr>
      </w:pPr>
      <w:r w:rsidRPr="004509CD">
        <w:rPr>
          <w:rStyle w:val="Heading3Char"/>
          <w:rFonts w:ascii="Helvetica" w:hAnsi="Helvetica"/>
          <w:b/>
          <w:bCs/>
          <w:szCs w:val="28"/>
        </w:rPr>
        <w:t>Question 1</w:t>
      </w:r>
    </w:p>
    <w:p w:rsidR="008B6E44" w:rsidRPr="00CC314A" w:rsidRDefault="008B6E44" w:rsidP="008B6E44">
      <w:pPr>
        <w:spacing w:after="0"/>
        <w:jc w:val="both"/>
        <w:rPr>
          <w:rFonts w:cstheme="minorHAnsi"/>
          <w:b/>
          <w:i/>
          <w:sz w:val="18"/>
          <w:szCs w:val="20"/>
        </w:rPr>
      </w:pPr>
      <w:r w:rsidRPr="00CC314A">
        <w:rPr>
          <w:rFonts w:cstheme="minorHAnsi"/>
          <w:b/>
          <w:i/>
          <w:sz w:val="18"/>
          <w:szCs w:val="20"/>
        </w:rPr>
        <w:t>In the case of 2/4-symbol non-slot-based transmission/scheduling, the DMRS type after RRC configuration can only be type 2.</w:t>
      </w:r>
    </w:p>
    <w:p w:rsidR="008B6E44" w:rsidRPr="00CC314A" w:rsidRDefault="008B6E44" w:rsidP="00881434">
      <w:pPr>
        <w:pStyle w:val="ListParagraph"/>
        <w:numPr>
          <w:ilvl w:val="0"/>
          <w:numId w:val="2"/>
        </w:numPr>
        <w:jc w:val="both"/>
        <w:rPr>
          <w:rFonts w:asciiTheme="minorHAnsi" w:hAnsiTheme="minorHAnsi" w:cstheme="minorHAnsi"/>
          <w:b/>
          <w:i/>
          <w:sz w:val="18"/>
          <w:szCs w:val="20"/>
        </w:rPr>
      </w:pPr>
      <w:r w:rsidRPr="00CC314A">
        <w:rPr>
          <w:rFonts w:asciiTheme="minorHAnsi" w:hAnsiTheme="minorHAnsi" w:cstheme="minorHAnsi"/>
          <w:b/>
          <w:i/>
          <w:sz w:val="18"/>
          <w:szCs w:val="20"/>
        </w:rPr>
        <w:t>Alt. 1: Agree</w:t>
      </w:r>
    </w:p>
    <w:p w:rsidR="008B6E44" w:rsidRPr="00CC314A" w:rsidRDefault="008B6E44" w:rsidP="00881434">
      <w:pPr>
        <w:pStyle w:val="ListParagraph"/>
        <w:numPr>
          <w:ilvl w:val="0"/>
          <w:numId w:val="2"/>
        </w:numPr>
        <w:jc w:val="both"/>
        <w:rPr>
          <w:rFonts w:asciiTheme="minorHAnsi" w:hAnsiTheme="minorHAnsi" w:cstheme="minorHAnsi"/>
          <w:b/>
          <w:i/>
          <w:sz w:val="18"/>
          <w:szCs w:val="20"/>
        </w:rPr>
      </w:pPr>
      <w:r w:rsidRPr="00CC314A">
        <w:rPr>
          <w:rFonts w:asciiTheme="minorHAnsi" w:hAnsiTheme="minorHAnsi" w:cstheme="minorHAnsi"/>
          <w:b/>
          <w:i/>
          <w:sz w:val="18"/>
          <w:szCs w:val="20"/>
        </w:rPr>
        <w:t>Alt. 2: Do not agree</w:t>
      </w:r>
    </w:p>
    <w:tbl>
      <w:tblPr>
        <w:tblStyle w:val="TableGrid"/>
        <w:tblW w:w="9062" w:type="dxa"/>
        <w:tblLayout w:type="fixed"/>
        <w:tblLook w:val="04A0" w:firstRow="1" w:lastRow="0" w:firstColumn="1" w:lastColumn="0" w:noHBand="0" w:noVBand="1"/>
      </w:tblPr>
      <w:tblGrid>
        <w:gridCol w:w="1980"/>
        <w:gridCol w:w="7082"/>
      </w:tblGrid>
      <w:tr w:rsidR="008B6E44" w:rsidTr="002F10ED">
        <w:trPr>
          <w:trHeight w:val="40"/>
        </w:trPr>
        <w:tc>
          <w:tcPr>
            <w:tcW w:w="1980" w:type="dxa"/>
            <w:shd w:val="clear" w:color="auto" w:fill="D9D9D9" w:themeFill="background1" w:themeFillShade="D9"/>
            <w:vAlign w:val="center"/>
          </w:tcPr>
          <w:p w:rsidR="008B6E44" w:rsidRDefault="008B6E44" w:rsidP="002F10ED">
            <w:pPr>
              <w:pStyle w:val="BodyText"/>
            </w:pPr>
            <w:r>
              <w:t>Company</w:t>
            </w:r>
          </w:p>
        </w:tc>
        <w:tc>
          <w:tcPr>
            <w:tcW w:w="7082" w:type="dxa"/>
            <w:shd w:val="clear" w:color="auto" w:fill="D9D9D9" w:themeFill="background1" w:themeFillShade="D9"/>
            <w:vAlign w:val="center"/>
          </w:tcPr>
          <w:p w:rsidR="008B6E44" w:rsidRDefault="008B6E44" w:rsidP="002F10ED">
            <w:pPr>
              <w:pStyle w:val="BodyText"/>
              <w:rPr>
                <w:rFonts w:eastAsiaTheme="minorEastAsia"/>
                <w:lang w:eastAsia="zh-CN"/>
              </w:rPr>
            </w:pPr>
            <w:r>
              <w:rPr>
                <w:rFonts w:eastAsiaTheme="minorEastAsia" w:hint="eastAsia"/>
                <w:lang w:eastAsia="zh-CN"/>
              </w:rPr>
              <w:t>Views</w:t>
            </w:r>
          </w:p>
        </w:tc>
      </w:tr>
      <w:tr w:rsidR="008B6E44" w:rsidTr="002F10ED">
        <w:tc>
          <w:tcPr>
            <w:tcW w:w="1980" w:type="dxa"/>
          </w:tcPr>
          <w:p w:rsidR="008B6E44" w:rsidRPr="00DE7E1E" w:rsidRDefault="00DE7E1E" w:rsidP="002F10ED">
            <w:pPr>
              <w:pStyle w:val="BodyText"/>
              <w:rPr>
                <w:rFonts w:eastAsiaTheme="minorEastAsia"/>
                <w:color w:val="0070C0"/>
                <w:lang w:eastAsia="zh-CN"/>
              </w:rPr>
            </w:pPr>
            <w:r w:rsidRPr="00DE7E1E">
              <w:rPr>
                <w:rFonts w:eastAsiaTheme="minorEastAsia"/>
                <w:color w:val="0070C0"/>
                <w:lang w:eastAsia="zh-CN"/>
              </w:rPr>
              <w:t>Ericsson</w:t>
            </w:r>
          </w:p>
        </w:tc>
        <w:tc>
          <w:tcPr>
            <w:tcW w:w="7082" w:type="dxa"/>
          </w:tcPr>
          <w:p w:rsidR="008B6E44" w:rsidRPr="00DE7E1E" w:rsidRDefault="00DE7E1E" w:rsidP="002F10ED">
            <w:pPr>
              <w:spacing w:before="100" w:beforeAutospacing="1" w:after="100" w:afterAutospacing="1"/>
              <w:jc w:val="both"/>
              <w:rPr>
                <w:color w:val="0070C0"/>
              </w:rPr>
            </w:pPr>
            <w:r w:rsidRPr="00DE7E1E">
              <w:rPr>
                <w:color w:val="0070C0"/>
              </w:rPr>
              <w:t>Alt.2</w:t>
            </w:r>
            <w:r w:rsidR="00B2540B">
              <w:rPr>
                <w:color w:val="0070C0"/>
              </w:rPr>
              <w:t xml:space="preserve"> Do not agree</w:t>
            </w:r>
          </w:p>
        </w:tc>
      </w:tr>
      <w:tr w:rsidR="00DE7E1E" w:rsidTr="002F10ED">
        <w:tc>
          <w:tcPr>
            <w:tcW w:w="1980" w:type="dxa"/>
          </w:tcPr>
          <w:p w:rsidR="00DE7E1E" w:rsidRPr="00DE7E1E" w:rsidRDefault="0073319A" w:rsidP="002F10ED">
            <w:pPr>
              <w:pStyle w:val="BodyText"/>
              <w:rPr>
                <w:rFonts w:eastAsiaTheme="minorEastAsia"/>
                <w:color w:val="0070C0"/>
                <w:lang w:eastAsia="zh-CN"/>
              </w:rPr>
            </w:pPr>
            <w:r>
              <w:rPr>
                <w:rFonts w:eastAsiaTheme="minorEastAsia"/>
                <w:color w:val="0070C0"/>
                <w:lang w:eastAsia="zh-CN"/>
              </w:rPr>
              <w:t>Intel</w:t>
            </w:r>
          </w:p>
        </w:tc>
        <w:tc>
          <w:tcPr>
            <w:tcW w:w="7082" w:type="dxa"/>
          </w:tcPr>
          <w:p w:rsidR="00DE7E1E" w:rsidRPr="00DE7E1E" w:rsidRDefault="0073319A" w:rsidP="002F10ED">
            <w:pPr>
              <w:spacing w:before="100" w:beforeAutospacing="1" w:after="100" w:afterAutospacing="1"/>
              <w:jc w:val="both"/>
              <w:rPr>
                <w:color w:val="0070C0"/>
              </w:rPr>
            </w:pPr>
            <w:r>
              <w:t>Alt 1: In view of reduced overhead</w:t>
            </w:r>
          </w:p>
        </w:tc>
      </w:tr>
      <w:tr w:rsidR="005429F5" w:rsidTr="002F10ED">
        <w:tc>
          <w:tcPr>
            <w:tcW w:w="1980" w:type="dxa"/>
          </w:tcPr>
          <w:p w:rsidR="005429F5" w:rsidRPr="00DE7E1E" w:rsidRDefault="005429F5" w:rsidP="005429F5">
            <w:pPr>
              <w:pStyle w:val="BodyText"/>
              <w:rPr>
                <w:rFonts w:eastAsiaTheme="minorEastAsia"/>
                <w:color w:val="0070C0"/>
                <w:lang w:eastAsia="zh-CN"/>
              </w:rPr>
            </w:pPr>
            <w:r>
              <w:rPr>
                <w:rFonts w:eastAsiaTheme="minorEastAsia"/>
                <w:color w:val="0070C0"/>
                <w:lang w:eastAsia="zh-CN"/>
              </w:rPr>
              <w:t>Panasonic</w:t>
            </w:r>
          </w:p>
        </w:tc>
        <w:tc>
          <w:tcPr>
            <w:tcW w:w="7082" w:type="dxa"/>
          </w:tcPr>
          <w:p w:rsidR="005429F5" w:rsidRPr="00DE7E1E" w:rsidRDefault="00D142FE" w:rsidP="005429F5">
            <w:pPr>
              <w:spacing w:before="100" w:beforeAutospacing="1" w:after="100" w:afterAutospacing="1"/>
              <w:jc w:val="both"/>
              <w:rPr>
                <w:color w:val="0070C0"/>
              </w:rPr>
            </w:pPr>
            <w:r w:rsidRPr="00D142FE">
              <w:rPr>
                <w:color w:val="0070C0"/>
              </w:rPr>
              <w:t>Alt 2: Do not agree, since we think there is no need to restrict the flexibility in terms of configuring any of the two configurations.</w:t>
            </w:r>
          </w:p>
        </w:tc>
      </w:tr>
      <w:tr w:rsidR="00461410" w:rsidTr="002F10ED">
        <w:tc>
          <w:tcPr>
            <w:tcW w:w="1980" w:type="dxa"/>
          </w:tcPr>
          <w:p w:rsidR="00461410" w:rsidRDefault="00461410" w:rsidP="005429F5">
            <w:pPr>
              <w:pStyle w:val="BodyText"/>
              <w:rPr>
                <w:rFonts w:eastAsiaTheme="minorEastAsia"/>
                <w:color w:val="0070C0"/>
                <w:lang w:eastAsia="zh-CN"/>
              </w:rPr>
            </w:pPr>
            <w:r>
              <w:rPr>
                <w:rFonts w:eastAsiaTheme="minorEastAsia"/>
                <w:color w:val="0070C0"/>
                <w:lang w:eastAsia="zh-CN"/>
              </w:rPr>
              <w:t>Spreadtrum</w:t>
            </w:r>
          </w:p>
        </w:tc>
        <w:tc>
          <w:tcPr>
            <w:tcW w:w="7082" w:type="dxa"/>
          </w:tcPr>
          <w:p w:rsidR="00461410" w:rsidRPr="00D142FE" w:rsidRDefault="00461410" w:rsidP="00461410">
            <w:pPr>
              <w:spacing w:before="100" w:beforeAutospacing="1" w:after="100" w:afterAutospacing="1"/>
              <w:jc w:val="both"/>
              <w:rPr>
                <w:color w:val="0070C0"/>
              </w:rPr>
            </w:pPr>
            <w:r>
              <w:rPr>
                <w:color w:val="0070C0"/>
              </w:rPr>
              <w:t>Alt 2: Do not agree. It is not desirable to dynamically switch between configuration type 1 for slot-based transmission/scheduling and configuration type 2 for non-slot-based transmission/scheduling.</w:t>
            </w:r>
          </w:p>
        </w:tc>
      </w:tr>
      <w:tr w:rsidR="00E8522F" w:rsidTr="002F10ED">
        <w:tc>
          <w:tcPr>
            <w:tcW w:w="1980" w:type="dxa"/>
          </w:tcPr>
          <w:p w:rsidR="00E8522F" w:rsidRPr="00E8522F" w:rsidRDefault="00E8522F" w:rsidP="005429F5">
            <w:pPr>
              <w:pStyle w:val="BodyText"/>
              <w:rPr>
                <w:rFonts w:eastAsia="Malgun Gothic"/>
                <w:color w:val="0070C0"/>
                <w:lang w:eastAsia="ko-KR"/>
              </w:rPr>
            </w:pPr>
            <w:r>
              <w:rPr>
                <w:rFonts w:eastAsia="Malgun Gothic" w:hint="eastAsia"/>
                <w:color w:val="0070C0"/>
                <w:lang w:eastAsia="ko-KR"/>
              </w:rPr>
              <w:t>Samsung</w:t>
            </w:r>
          </w:p>
        </w:tc>
        <w:tc>
          <w:tcPr>
            <w:tcW w:w="7082" w:type="dxa"/>
          </w:tcPr>
          <w:p w:rsidR="00E8522F" w:rsidRDefault="00E8522F" w:rsidP="00461410">
            <w:pPr>
              <w:spacing w:before="100" w:beforeAutospacing="1" w:after="100" w:afterAutospacing="1"/>
              <w:jc w:val="both"/>
              <w:rPr>
                <w:color w:val="0070C0"/>
              </w:rPr>
            </w:pPr>
            <w:r w:rsidRPr="00DE7E1E">
              <w:rPr>
                <w:color w:val="0070C0"/>
              </w:rPr>
              <w:t>Alt.2</w:t>
            </w:r>
            <w:r>
              <w:rPr>
                <w:color w:val="0070C0"/>
              </w:rPr>
              <w:t xml:space="preserve"> Do not agree</w:t>
            </w:r>
          </w:p>
        </w:tc>
      </w:tr>
      <w:tr w:rsidR="006B4CC7" w:rsidTr="002F10ED">
        <w:tc>
          <w:tcPr>
            <w:tcW w:w="1980" w:type="dxa"/>
          </w:tcPr>
          <w:p w:rsidR="006B4CC7" w:rsidRPr="003D2088" w:rsidRDefault="006B4CC7" w:rsidP="006B4CC7">
            <w:pPr>
              <w:pStyle w:val="BodyText"/>
              <w:rPr>
                <w:rFonts w:eastAsiaTheme="minorEastAsia"/>
                <w:color w:val="000066"/>
                <w:lang w:eastAsia="ko-KR"/>
              </w:rPr>
            </w:pPr>
            <w:r w:rsidRPr="003D2088">
              <w:rPr>
                <w:rFonts w:eastAsiaTheme="minorEastAsia" w:hint="eastAsia"/>
                <w:color w:val="000066"/>
                <w:lang w:eastAsia="ko-KR"/>
              </w:rPr>
              <w:t>Nokia</w:t>
            </w:r>
          </w:p>
        </w:tc>
        <w:tc>
          <w:tcPr>
            <w:tcW w:w="7082" w:type="dxa"/>
          </w:tcPr>
          <w:p w:rsidR="006B4CC7" w:rsidRPr="003D2088" w:rsidRDefault="006B4CC7" w:rsidP="006B4CC7">
            <w:pPr>
              <w:spacing w:before="100" w:beforeAutospacing="1" w:after="100" w:afterAutospacing="1"/>
              <w:jc w:val="both"/>
              <w:rPr>
                <w:color w:val="000066"/>
                <w:lang w:eastAsia="ko-KR"/>
              </w:rPr>
            </w:pPr>
            <w:r w:rsidRPr="003D2088">
              <w:rPr>
                <w:rFonts w:hint="eastAsia"/>
                <w:color w:val="000066"/>
                <w:lang w:eastAsia="ko-KR"/>
              </w:rPr>
              <w:t xml:space="preserve">Alt. </w:t>
            </w:r>
            <w:r w:rsidRPr="003D2088">
              <w:rPr>
                <w:color w:val="000066"/>
                <w:lang w:eastAsia="ko-KR"/>
              </w:rPr>
              <w:t xml:space="preserve">2. </w:t>
            </w:r>
          </w:p>
          <w:p w:rsidR="006B4CC7" w:rsidRPr="003D2088" w:rsidRDefault="006B4CC7" w:rsidP="006B4CC7">
            <w:pPr>
              <w:spacing w:before="100" w:beforeAutospacing="1" w:after="100" w:afterAutospacing="1"/>
              <w:jc w:val="both"/>
              <w:rPr>
                <w:color w:val="000066"/>
                <w:lang w:eastAsia="ko-KR"/>
              </w:rPr>
            </w:pPr>
            <w:r w:rsidRPr="003D2088">
              <w:rPr>
                <w:color w:val="000066"/>
                <w:lang w:eastAsia="ko-KR"/>
              </w:rPr>
              <w:t xml:space="preserve">No meaningful gain from type 2 in terms of SNR required for 7-80% of peak throughput, (ref. R1-1718202). </w:t>
            </w:r>
          </w:p>
        </w:tc>
      </w:tr>
      <w:tr w:rsidR="001B76F3" w:rsidTr="002F10ED">
        <w:tc>
          <w:tcPr>
            <w:tcW w:w="1980" w:type="dxa"/>
          </w:tcPr>
          <w:p w:rsidR="001B76F3" w:rsidRDefault="001B76F3" w:rsidP="00023E93">
            <w:pPr>
              <w:pStyle w:val="BodyText"/>
              <w:rPr>
                <w:rFonts w:eastAsiaTheme="minorEastAsia"/>
                <w:color w:val="0070C0"/>
                <w:lang w:eastAsia="zh-CN"/>
              </w:rPr>
            </w:pPr>
            <w:r>
              <w:rPr>
                <w:rFonts w:eastAsia="SimSun" w:hint="eastAsia"/>
                <w:color w:val="0070C0"/>
                <w:szCs w:val="20"/>
                <w:lang w:eastAsia="zh-CN"/>
              </w:rPr>
              <w:t>ZTE, Sanechips</w:t>
            </w:r>
          </w:p>
        </w:tc>
        <w:tc>
          <w:tcPr>
            <w:tcW w:w="7082" w:type="dxa"/>
          </w:tcPr>
          <w:p w:rsidR="001B76F3" w:rsidRDefault="001B76F3" w:rsidP="00023E93">
            <w:pPr>
              <w:spacing w:before="100" w:beforeAutospacing="1" w:after="100" w:afterAutospacing="1"/>
              <w:jc w:val="both"/>
              <w:rPr>
                <w:color w:val="0070C0"/>
              </w:rPr>
            </w:pPr>
            <w:r>
              <w:rPr>
                <w:rFonts w:hint="eastAsia"/>
                <w:color w:val="0070C0"/>
                <w:lang w:eastAsia="zh-CN"/>
              </w:rPr>
              <w:t>Alt.2, support both type 1 and type 2</w:t>
            </w:r>
          </w:p>
        </w:tc>
      </w:tr>
      <w:tr w:rsidR="00023E93" w:rsidTr="002F10ED">
        <w:tc>
          <w:tcPr>
            <w:tcW w:w="1980" w:type="dxa"/>
          </w:tcPr>
          <w:p w:rsidR="00023E93" w:rsidRPr="00023E93" w:rsidRDefault="00A169A9" w:rsidP="00FF687D">
            <w:pPr>
              <w:pStyle w:val="BodyText"/>
              <w:spacing w:after="0"/>
              <w:rPr>
                <w:rFonts w:asciiTheme="minorHAnsi" w:eastAsia="SimSun" w:hAnsiTheme="minorHAnsi"/>
                <w:szCs w:val="20"/>
                <w:lang w:eastAsia="zh-CN"/>
              </w:rPr>
            </w:pPr>
            <w:r w:rsidRPr="00023E93">
              <w:rPr>
                <w:rFonts w:asciiTheme="minorHAnsi" w:eastAsia="SimSun" w:hAnsiTheme="minorHAnsi"/>
                <w:szCs w:val="20"/>
                <w:lang w:eastAsia="zh-CN"/>
              </w:rPr>
              <w:t>M</w:t>
            </w:r>
            <w:r w:rsidR="00023E93" w:rsidRPr="00023E93">
              <w:rPr>
                <w:rFonts w:asciiTheme="minorHAnsi" w:eastAsia="SimSun" w:hAnsiTheme="minorHAnsi"/>
                <w:szCs w:val="20"/>
                <w:lang w:eastAsia="zh-CN"/>
              </w:rPr>
              <w:t>tk</w:t>
            </w:r>
          </w:p>
        </w:tc>
        <w:tc>
          <w:tcPr>
            <w:tcW w:w="7082" w:type="dxa"/>
          </w:tcPr>
          <w:p w:rsidR="00FF687D" w:rsidRDefault="00023E93" w:rsidP="00FF687D">
            <w:pPr>
              <w:spacing w:after="0"/>
              <w:jc w:val="both"/>
              <w:rPr>
                <w:rFonts w:asciiTheme="minorHAnsi" w:hAnsiTheme="minorHAnsi"/>
                <w:lang w:eastAsia="zh-CN"/>
              </w:rPr>
            </w:pPr>
            <w:r w:rsidRPr="00023E93">
              <w:rPr>
                <w:rFonts w:asciiTheme="minorHAnsi" w:hAnsiTheme="minorHAnsi"/>
                <w:lang w:eastAsia="zh-CN"/>
              </w:rPr>
              <w:t xml:space="preserve">Alt </w:t>
            </w:r>
            <w:r w:rsidR="00FF687D">
              <w:rPr>
                <w:rFonts w:asciiTheme="minorHAnsi" w:hAnsiTheme="minorHAnsi"/>
                <w:lang w:eastAsia="zh-CN"/>
              </w:rPr>
              <w:t>2</w:t>
            </w:r>
            <w:r w:rsidRPr="00023E93">
              <w:rPr>
                <w:rFonts w:asciiTheme="minorHAnsi" w:hAnsiTheme="minorHAnsi"/>
                <w:lang w:eastAsia="zh-CN"/>
              </w:rPr>
              <w:t xml:space="preserve">, </w:t>
            </w:r>
            <w:r w:rsidR="00FF687D">
              <w:rPr>
                <w:rFonts w:asciiTheme="minorHAnsi" w:hAnsiTheme="minorHAnsi"/>
                <w:lang w:eastAsia="zh-CN"/>
              </w:rPr>
              <w:t xml:space="preserve">we kind of have some concern on multiplexing between TRS and mini-slot. TRS symbol position is based on TDM with the DMRS for slot based scheduling. </w:t>
            </w:r>
          </w:p>
          <w:p w:rsidR="00FF687D" w:rsidRDefault="00FF687D" w:rsidP="00FF687D">
            <w:pPr>
              <w:spacing w:after="0"/>
              <w:jc w:val="both"/>
              <w:rPr>
                <w:rFonts w:asciiTheme="minorHAnsi" w:hAnsiTheme="minorHAnsi"/>
                <w:lang w:eastAsia="zh-CN"/>
              </w:rPr>
            </w:pPr>
          </w:p>
          <w:p w:rsidR="00FF687D" w:rsidRDefault="00FF687D" w:rsidP="00FF687D">
            <w:pPr>
              <w:spacing w:after="0"/>
              <w:jc w:val="both"/>
              <w:rPr>
                <w:rFonts w:asciiTheme="minorHAnsi" w:hAnsiTheme="minorHAnsi"/>
                <w:lang w:eastAsia="zh-CN"/>
              </w:rPr>
            </w:pPr>
            <w:r>
              <w:rPr>
                <w:rFonts w:asciiTheme="minorHAnsi" w:hAnsiTheme="minorHAnsi"/>
                <w:lang w:eastAsia="zh-CN"/>
              </w:rPr>
              <w:t xml:space="preserve">So far, it doesn't preclude that mini-slot will </w:t>
            </w:r>
            <w:r w:rsidR="002B2584">
              <w:rPr>
                <w:rFonts w:asciiTheme="minorHAnsi" w:hAnsiTheme="minorHAnsi"/>
                <w:lang w:eastAsia="zh-CN"/>
              </w:rPr>
              <w:t xml:space="preserve">not </w:t>
            </w:r>
            <w:r>
              <w:rPr>
                <w:rFonts w:asciiTheme="minorHAnsi" w:hAnsiTheme="minorHAnsi"/>
                <w:lang w:eastAsia="zh-CN"/>
              </w:rPr>
              <w:t>happen on the TRS symbol. TRS is comb-4 structure. Then DMRS type 1 which is of comb-2 may have chance to FDM with TRS. But it doesn't work for type 2 which is fd-occ type</w:t>
            </w:r>
          </w:p>
          <w:p w:rsidR="00FF687D" w:rsidRPr="00023E93" w:rsidRDefault="00FF687D" w:rsidP="00FF687D">
            <w:pPr>
              <w:spacing w:after="0"/>
              <w:jc w:val="both"/>
              <w:rPr>
                <w:rFonts w:asciiTheme="minorHAnsi" w:hAnsiTheme="minorHAnsi"/>
                <w:lang w:eastAsia="zh-CN"/>
              </w:rPr>
            </w:pPr>
          </w:p>
        </w:tc>
      </w:tr>
      <w:tr w:rsidR="0026669B" w:rsidTr="002F10ED">
        <w:tc>
          <w:tcPr>
            <w:tcW w:w="1980" w:type="dxa"/>
          </w:tcPr>
          <w:p w:rsidR="0026669B" w:rsidRPr="00023E93" w:rsidRDefault="0026669B" w:rsidP="00FF687D">
            <w:pPr>
              <w:pStyle w:val="BodyText"/>
              <w:spacing w:after="0"/>
              <w:rPr>
                <w:rFonts w:asciiTheme="minorHAnsi" w:eastAsia="SimSun" w:hAnsiTheme="minorHAnsi"/>
                <w:szCs w:val="20"/>
                <w:lang w:eastAsia="zh-CN"/>
              </w:rPr>
            </w:pPr>
            <w:r>
              <w:rPr>
                <w:rFonts w:asciiTheme="minorHAnsi" w:eastAsia="SimSun" w:hAnsiTheme="minorHAnsi" w:hint="eastAsia"/>
                <w:szCs w:val="20"/>
                <w:lang w:eastAsia="zh-CN"/>
              </w:rPr>
              <w:lastRenderedPageBreak/>
              <w:t>NEC</w:t>
            </w:r>
          </w:p>
        </w:tc>
        <w:tc>
          <w:tcPr>
            <w:tcW w:w="7082" w:type="dxa"/>
          </w:tcPr>
          <w:p w:rsidR="0026669B" w:rsidRPr="00023E93" w:rsidRDefault="0026669B" w:rsidP="00E74085">
            <w:pPr>
              <w:spacing w:after="0"/>
              <w:jc w:val="both"/>
              <w:rPr>
                <w:lang w:eastAsia="zh-CN"/>
              </w:rPr>
            </w:pPr>
            <w:r>
              <w:rPr>
                <w:rFonts w:hint="eastAsia"/>
                <w:lang w:eastAsia="zh-CN"/>
              </w:rPr>
              <w:t>Alt2. In addition, we think some restrictions</w:t>
            </w:r>
            <w:r w:rsidR="00E74085">
              <w:rPr>
                <w:rFonts w:hint="eastAsia"/>
                <w:lang w:eastAsia="zh-CN"/>
              </w:rPr>
              <w:t xml:space="preserve"> on DMRS configuration</w:t>
            </w:r>
            <w:r>
              <w:rPr>
                <w:rFonts w:hint="eastAsia"/>
                <w:lang w:eastAsia="zh-CN"/>
              </w:rPr>
              <w:t xml:space="preserve">, e.g. </w:t>
            </w:r>
            <w:r>
              <w:rPr>
                <w:lang w:eastAsia="zh-CN"/>
              </w:rPr>
              <w:t>maximum</w:t>
            </w:r>
            <w:r>
              <w:rPr>
                <w:rFonts w:hint="eastAsia"/>
                <w:lang w:eastAsia="zh-CN"/>
              </w:rPr>
              <w:t xml:space="preserve"> number of layers and multiplexing with </w:t>
            </w:r>
            <w:r>
              <w:rPr>
                <w:lang w:eastAsia="zh-CN"/>
              </w:rPr>
              <w:t>other</w:t>
            </w:r>
            <w:r>
              <w:rPr>
                <w:rFonts w:hint="eastAsia"/>
                <w:lang w:eastAsia="zh-CN"/>
              </w:rPr>
              <w:t xml:space="preserve"> RS/channel should be considered.</w:t>
            </w:r>
          </w:p>
        </w:tc>
      </w:tr>
      <w:tr w:rsidR="00B20164" w:rsidTr="00B20164">
        <w:tc>
          <w:tcPr>
            <w:tcW w:w="1980" w:type="dxa"/>
          </w:tcPr>
          <w:p w:rsidR="00B20164" w:rsidRDefault="00B20164" w:rsidP="004A3B28">
            <w:pPr>
              <w:pStyle w:val="BodyText"/>
              <w:rPr>
                <w:rFonts w:eastAsiaTheme="minorEastAsia"/>
                <w:lang w:eastAsia="zh-CN"/>
              </w:rPr>
            </w:pPr>
            <w:r>
              <w:rPr>
                <w:rFonts w:eastAsiaTheme="minorEastAsia"/>
                <w:lang w:eastAsia="zh-CN"/>
              </w:rPr>
              <w:t>Qualcomm</w:t>
            </w:r>
          </w:p>
        </w:tc>
        <w:tc>
          <w:tcPr>
            <w:tcW w:w="7082" w:type="dxa"/>
          </w:tcPr>
          <w:p w:rsidR="00B20164" w:rsidRDefault="00B20164" w:rsidP="004A3B28">
            <w:pPr>
              <w:spacing w:before="100" w:beforeAutospacing="1" w:after="100" w:afterAutospacing="1"/>
              <w:jc w:val="both"/>
            </w:pPr>
            <w:r>
              <w:t>Alt. 2</w:t>
            </w:r>
          </w:p>
        </w:tc>
      </w:tr>
      <w:tr w:rsidR="00B23A05" w:rsidTr="00B20164">
        <w:tc>
          <w:tcPr>
            <w:tcW w:w="1980" w:type="dxa"/>
          </w:tcPr>
          <w:p w:rsidR="00B23A05" w:rsidRPr="00FB67FB" w:rsidRDefault="00B23A05" w:rsidP="004A3B28">
            <w:pPr>
              <w:pStyle w:val="BodyText"/>
              <w:spacing w:after="0"/>
              <w:rPr>
                <w:rFonts w:asciiTheme="minorHAnsi" w:hAnsiTheme="minorHAnsi"/>
                <w:szCs w:val="20"/>
                <w:lang w:eastAsia="ja-JP"/>
              </w:rPr>
            </w:pPr>
            <w:r>
              <w:rPr>
                <w:rFonts w:asciiTheme="minorHAnsi" w:hAnsiTheme="minorHAnsi" w:hint="eastAsia"/>
                <w:szCs w:val="20"/>
                <w:lang w:eastAsia="ja-JP"/>
              </w:rPr>
              <w:t>DOCOMO</w:t>
            </w:r>
          </w:p>
        </w:tc>
        <w:tc>
          <w:tcPr>
            <w:tcW w:w="7082" w:type="dxa"/>
          </w:tcPr>
          <w:p w:rsidR="00B23A05" w:rsidRPr="00FB67FB" w:rsidRDefault="00B23A05" w:rsidP="004A3B28">
            <w:pPr>
              <w:spacing w:after="0"/>
              <w:jc w:val="both"/>
              <w:rPr>
                <w:rFonts w:eastAsia="MS Mincho"/>
                <w:lang w:eastAsia="ja-JP"/>
              </w:rPr>
            </w:pPr>
            <w:r>
              <w:rPr>
                <w:rFonts w:eastAsia="MS Mincho" w:hint="eastAsia"/>
                <w:color w:val="0070C0"/>
                <w:lang w:eastAsia="ja-JP"/>
              </w:rPr>
              <w:t>Alt 2: It is preferable to support both configuration type 1 and configuration type 2. Type 1 is useful in terms of coverage.</w:t>
            </w:r>
          </w:p>
        </w:tc>
      </w:tr>
      <w:tr w:rsidR="00DE4D23" w:rsidTr="00B20164">
        <w:tc>
          <w:tcPr>
            <w:tcW w:w="1980" w:type="dxa"/>
          </w:tcPr>
          <w:p w:rsidR="00DE4D23" w:rsidRPr="002C30F1" w:rsidRDefault="00DE4D23" w:rsidP="00DE4D23">
            <w:pPr>
              <w:pStyle w:val="BodyText"/>
              <w:rPr>
                <w:rFonts w:eastAsia="Malgun Gothic"/>
                <w:color w:val="0070C0"/>
                <w:szCs w:val="20"/>
                <w:lang w:eastAsia="ko-KR"/>
              </w:rPr>
            </w:pPr>
            <w:r>
              <w:rPr>
                <w:rFonts w:eastAsia="Malgun Gothic" w:hint="eastAsia"/>
                <w:color w:val="0070C0"/>
                <w:szCs w:val="20"/>
                <w:lang w:eastAsia="ko-KR"/>
              </w:rPr>
              <w:t>LGE</w:t>
            </w:r>
          </w:p>
        </w:tc>
        <w:tc>
          <w:tcPr>
            <w:tcW w:w="7082" w:type="dxa"/>
          </w:tcPr>
          <w:p w:rsidR="00DE4D23" w:rsidRDefault="00DE4D23" w:rsidP="00DE4D23">
            <w:pPr>
              <w:spacing w:before="100" w:beforeAutospacing="1" w:after="100" w:afterAutospacing="1"/>
              <w:jc w:val="both"/>
              <w:rPr>
                <w:color w:val="0070C0"/>
                <w:lang w:eastAsia="zh-CN"/>
              </w:rPr>
            </w:pPr>
            <w:r>
              <w:rPr>
                <w:rFonts w:eastAsia="Malgun Gothic" w:hint="eastAsia"/>
                <w:color w:val="0070C0"/>
                <w:lang w:eastAsia="ko-KR"/>
              </w:rPr>
              <w:t xml:space="preserve">Alt. </w:t>
            </w:r>
            <w:r>
              <w:rPr>
                <w:rFonts w:eastAsia="Malgun Gothic"/>
                <w:color w:val="0070C0"/>
                <w:lang w:eastAsia="ko-KR"/>
              </w:rPr>
              <w:t>1: to reduce RS overhead</w:t>
            </w:r>
          </w:p>
        </w:tc>
      </w:tr>
      <w:tr w:rsidR="00B80392" w:rsidTr="00B20164">
        <w:tc>
          <w:tcPr>
            <w:tcW w:w="1980" w:type="dxa"/>
          </w:tcPr>
          <w:p w:rsidR="00B80392" w:rsidRPr="00B80392" w:rsidRDefault="00B80392" w:rsidP="00DE4D23">
            <w:pPr>
              <w:pStyle w:val="BodyText"/>
              <w:rPr>
                <w:rFonts w:eastAsia="Yu Mincho"/>
                <w:color w:val="0070C0"/>
                <w:szCs w:val="20"/>
                <w:lang w:eastAsia="ja-JP"/>
              </w:rPr>
            </w:pPr>
            <w:r>
              <w:rPr>
                <w:rFonts w:eastAsia="Yu Mincho" w:hint="eastAsia"/>
                <w:color w:val="0070C0"/>
                <w:szCs w:val="20"/>
                <w:lang w:eastAsia="ja-JP"/>
              </w:rPr>
              <w:t>Mitsubishi</w:t>
            </w:r>
          </w:p>
        </w:tc>
        <w:tc>
          <w:tcPr>
            <w:tcW w:w="7082" w:type="dxa"/>
          </w:tcPr>
          <w:p w:rsidR="00B80392" w:rsidRPr="00B80392" w:rsidRDefault="00B80392" w:rsidP="00DE4D23">
            <w:pPr>
              <w:spacing w:before="100" w:beforeAutospacing="1" w:after="100" w:afterAutospacing="1"/>
              <w:jc w:val="both"/>
              <w:rPr>
                <w:rFonts w:eastAsia="Yu Mincho"/>
                <w:color w:val="0070C0"/>
                <w:lang w:eastAsia="ja-JP"/>
              </w:rPr>
            </w:pPr>
            <w:r>
              <w:rPr>
                <w:rFonts w:eastAsia="Yu Mincho" w:hint="eastAsia"/>
                <w:color w:val="0070C0"/>
                <w:lang w:eastAsia="ja-JP"/>
              </w:rPr>
              <w:t xml:space="preserve">Alt. </w:t>
            </w:r>
            <w:r>
              <w:rPr>
                <w:rFonts w:eastAsia="Yu Mincho"/>
                <w:color w:val="0070C0"/>
                <w:lang w:eastAsia="ja-JP"/>
              </w:rPr>
              <w:t>1</w:t>
            </w:r>
          </w:p>
        </w:tc>
      </w:tr>
      <w:tr w:rsidR="00804E0D" w:rsidTr="00B20164">
        <w:tc>
          <w:tcPr>
            <w:tcW w:w="1980" w:type="dxa"/>
          </w:tcPr>
          <w:p w:rsidR="00804E0D" w:rsidRDefault="00804E0D">
            <w:pPr>
              <w:pStyle w:val="BodyText"/>
              <w:rPr>
                <w:rFonts w:eastAsia="SimSun"/>
                <w:color w:val="0070C0"/>
                <w:szCs w:val="20"/>
                <w:lang w:eastAsia="zh-CN"/>
              </w:rPr>
            </w:pPr>
            <w:r>
              <w:rPr>
                <w:rFonts w:eastAsia="SimSun"/>
                <w:color w:val="0070C0"/>
                <w:szCs w:val="20"/>
                <w:lang w:eastAsia="zh-CN"/>
              </w:rPr>
              <w:t>vivo</w:t>
            </w:r>
          </w:p>
        </w:tc>
        <w:tc>
          <w:tcPr>
            <w:tcW w:w="7082" w:type="dxa"/>
          </w:tcPr>
          <w:p w:rsidR="00804E0D" w:rsidRDefault="00804E0D">
            <w:pPr>
              <w:spacing w:before="100" w:beforeAutospacing="1" w:after="100" w:afterAutospacing="1" w:line="256" w:lineRule="auto"/>
              <w:jc w:val="both"/>
              <w:rPr>
                <w:color w:val="0070C0"/>
                <w:lang w:eastAsia="zh-CN"/>
              </w:rPr>
            </w:pPr>
            <w:r>
              <w:rPr>
                <w:color w:val="0070C0"/>
                <w:lang w:eastAsia="zh-CN"/>
              </w:rPr>
              <w:t>Alt.2: Do not agree. Flexible DMRS configuration type configuration should be supported for different use case.</w:t>
            </w:r>
          </w:p>
        </w:tc>
      </w:tr>
      <w:tr w:rsidR="008D6DEF" w:rsidTr="00B20164">
        <w:tc>
          <w:tcPr>
            <w:tcW w:w="1980" w:type="dxa"/>
          </w:tcPr>
          <w:p w:rsidR="008D6DEF" w:rsidRPr="008D6DEF" w:rsidRDefault="008D6DEF">
            <w:pPr>
              <w:pStyle w:val="BodyText"/>
              <w:rPr>
                <w:rFonts w:eastAsia="SimSun"/>
                <w:color w:val="0070C0"/>
                <w:szCs w:val="20"/>
                <w:lang w:eastAsia="zh-CN"/>
              </w:rPr>
            </w:pPr>
            <w:r w:rsidRPr="008D6DEF">
              <w:rPr>
                <w:rFonts w:eastAsia="SimSun" w:hint="eastAsia"/>
                <w:szCs w:val="20"/>
                <w:lang w:eastAsia="zh-CN"/>
              </w:rPr>
              <w:t>OPPO</w:t>
            </w:r>
          </w:p>
        </w:tc>
        <w:tc>
          <w:tcPr>
            <w:tcW w:w="7082" w:type="dxa"/>
          </w:tcPr>
          <w:p w:rsidR="008D6DEF" w:rsidRDefault="008D6DEF" w:rsidP="008D6DEF">
            <w:pPr>
              <w:spacing w:before="100" w:beforeAutospacing="1" w:after="100" w:afterAutospacing="1"/>
              <w:jc w:val="both"/>
              <w:rPr>
                <w:color w:val="0070C0"/>
                <w:lang w:eastAsia="zh-CN"/>
              </w:rPr>
            </w:pPr>
            <w:r w:rsidRPr="008D6DEF">
              <w:rPr>
                <w:rFonts w:hint="eastAsia"/>
              </w:rPr>
              <w:t>Alt.2</w:t>
            </w:r>
          </w:p>
        </w:tc>
      </w:tr>
      <w:tr w:rsidR="00FA6CF5" w:rsidTr="00B20164">
        <w:tc>
          <w:tcPr>
            <w:tcW w:w="1980" w:type="dxa"/>
          </w:tcPr>
          <w:p w:rsidR="00FA6CF5" w:rsidRPr="004C5EA9" w:rsidRDefault="00FA6CF5" w:rsidP="00FA6CF5">
            <w:pPr>
              <w:pStyle w:val="BodyText"/>
              <w:rPr>
                <w:rFonts w:eastAsia="SimSun"/>
                <w:color w:val="000000" w:themeColor="text1"/>
                <w:szCs w:val="20"/>
                <w:lang w:eastAsia="zh-CN"/>
              </w:rPr>
            </w:pPr>
            <w:r w:rsidRPr="004C5EA9">
              <w:rPr>
                <w:rFonts w:eastAsia="SimSun" w:hint="eastAsia"/>
                <w:color w:val="000000" w:themeColor="text1"/>
                <w:szCs w:val="20"/>
                <w:lang w:eastAsia="zh-CN"/>
              </w:rPr>
              <w:t>Huawei, HiSilicon</w:t>
            </w:r>
          </w:p>
        </w:tc>
        <w:tc>
          <w:tcPr>
            <w:tcW w:w="7082" w:type="dxa"/>
          </w:tcPr>
          <w:p w:rsidR="00FA6CF5" w:rsidRPr="004C5EA9" w:rsidRDefault="00FA6CF5" w:rsidP="00FA6CF5">
            <w:pPr>
              <w:spacing w:before="100" w:beforeAutospacing="1" w:after="100" w:afterAutospacing="1"/>
              <w:jc w:val="both"/>
              <w:rPr>
                <w:color w:val="000000" w:themeColor="text1"/>
                <w:lang w:eastAsia="zh-CN"/>
              </w:rPr>
            </w:pPr>
            <w:r w:rsidRPr="004C5EA9">
              <w:rPr>
                <w:rFonts w:hint="eastAsia"/>
                <w:color w:val="000000" w:themeColor="text1"/>
                <w:lang w:eastAsia="zh-CN"/>
              </w:rPr>
              <w:t xml:space="preserve">Alt.1, in the URLLC case, we need consider the overhead and </w:t>
            </w:r>
            <w:r w:rsidRPr="004C5EA9">
              <w:rPr>
                <w:color w:val="000000" w:themeColor="text1"/>
                <w:lang w:eastAsia="zh-CN"/>
              </w:rPr>
              <w:t>orthogonality</w:t>
            </w:r>
            <w:r w:rsidRPr="004C5EA9">
              <w:rPr>
                <w:rFonts w:hint="eastAsia"/>
                <w:color w:val="000000" w:themeColor="text1"/>
                <w:lang w:eastAsia="zh-CN"/>
              </w:rPr>
              <w:t xml:space="preserve"> </w:t>
            </w:r>
            <w:r w:rsidRPr="004C5EA9">
              <w:rPr>
                <w:color w:val="000000" w:themeColor="text1"/>
                <w:lang w:eastAsia="zh-CN"/>
              </w:rPr>
              <w:t>between CDMed DMRS ports when larger SCS spacing is used</w:t>
            </w:r>
          </w:p>
        </w:tc>
      </w:tr>
      <w:tr w:rsidR="00677A48" w:rsidTr="00B20164">
        <w:tc>
          <w:tcPr>
            <w:tcW w:w="1980" w:type="dxa"/>
          </w:tcPr>
          <w:p w:rsidR="00677A48" w:rsidRPr="00573847" w:rsidRDefault="00677A48" w:rsidP="00FA6CF5">
            <w:pPr>
              <w:pStyle w:val="BodyText"/>
              <w:rPr>
                <w:rFonts w:eastAsia="SimSun"/>
                <w:color w:val="000000" w:themeColor="text1"/>
                <w:szCs w:val="20"/>
                <w:lang w:eastAsia="zh-CN"/>
              </w:rPr>
            </w:pPr>
            <w:r w:rsidRPr="00573847">
              <w:rPr>
                <w:rFonts w:eastAsia="SimSun" w:hint="eastAsia"/>
                <w:color w:val="000000" w:themeColor="text1"/>
                <w:szCs w:val="20"/>
                <w:lang w:eastAsia="zh-CN"/>
              </w:rPr>
              <w:t>CATT</w:t>
            </w:r>
          </w:p>
        </w:tc>
        <w:tc>
          <w:tcPr>
            <w:tcW w:w="7082" w:type="dxa"/>
          </w:tcPr>
          <w:p w:rsidR="00677A48" w:rsidRPr="004C5EA9" w:rsidRDefault="00677A48" w:rsidP="00FA6CF5">
            <w:pPr>
              <w:spacing w:before="100" w:beforeAutospacing="1" w:after="100" w:afterAutospacing="1"/>
              <w:jc w:val="both"/>
              <w:rPr>
                <w:color w:val="000000" w:themeColor="text1"/>
                <w:lang w:eastAsia="zh-CN"/>
              </w:rPr>
            </w:pPr>
            <w:r w:rsidRPr="00573847">
              <w:rPr>
                <w:rFonts w:hint="eastAsia"/>
                <w:color w:val="000000" w:themeColor="text1"/>
                <w:lang w:eastAsia="zh-CN"/>
              </w:rPr>
              <w:t>Alt 2</w:t>
            </w:r>
          </w:p>
        </w:tc>
      </w:tr>
      <w:tr w:rsidR="007D3A9D" w:rsidTr="00B20164">
        <w:tc>
          <w:tcPr>
            <w:tcW w:w="1980" w:type="dxa"/>
          </w:tcPr>
          <w:p w:rsidR="007D3A9D" w:rsidRPr="007D3A9D" w:rsidRDefault="007D3A9D" w:rsidP="00FA6CF5">
            <w:pPr>
              <w:pStyle w:val="BodyText"/>
              <w:rPr>
                <w:rFonts w:eastAsia="Malgun Gothic"/>
                <w:color w:val="000000" w:themeColor="text1"/>
                <w:szCs w:val="20"/>
                <w:lang w:eastAsia="ko-KR"/>
              </w:rPr>
            </w:pPr>
            <w:r>
              <w:rPr>
                <w:rFonts w:eastAsia="Malgun Gothic" w:hint="eastAsia"/>
                <w:color w:val="000000" w:themeColor="text1"/>
                <w:szCs w:val="20"/>
                <w:lang w:eastAsia="ko-KR"/>
              </w:rPr>
              <w:t>ITL</w:t>
            </w:r>
          </w:p>
        </w:tc>
        <w:tc>
          <w:tcPr>
            <w:tcW w:w="7082" w:type="dxa"/>
          </w:tcPr>
          <w:p w:rsidR="007D3A9D" w:rsidRPr="007D3A9D" w:rsidRDefault="007D3A9D" w:rsidP="00FA6CF5">
            <w:pPr>
              <w:spacing w:before="100" w:beforeAutospacing="1" w:after="100" w:afterAutospacing="1"/>
              <w:jc w:val="both"/>
              <w:rPr>
                <w:rFonts w:eastAsia="Malgun Gothic"/>
                <w:color w:val="000000" w:themeColor="text1"/>
                <w:lang w:eastAsia="ko-KR"/>
              </w:rPr>
            </w:pPr>
            <w:r>
              <w:rPr>
                <w:rFonts w:eastAsia="Malgun Gothic" w:hint="eastAsia"/>
                <w:color w:val="000000" w:themeColor="text1"/>
                <w:lang w:eastAsia="ko-KR"/>
              </w:rPr>
              <w:t>Alt 1: to reduce overhead</w:t>
            </w:r>
          </w:p>
        </w:tc>
      </w:tr>
    </w:tbl>
    <w:p w:rsidR="008B6E44" w:rsidRDefault="008B6E44" w:rsidP="008B6E44">
      <w:pPr>
        <w:jc w:val="both"/>
        <w:rPr>
          <w:rFonts w:cstheme="minorHAnsi"/>
          <w:b/>
          <w:i/>
          <w:szCs w:val="20"/>
        </w:rPr>
      </w:pPr>
    </w:p>
    <w:p w:rsidR="00EA7CB2" w:rsidRPr="00EA7CB2" w:rsidRDefault="00E2556C" w:rsidP="007A717F">
      <w:pPr>
        <w:pStyle w:val="Heading2"/>
        <w:rPr>
          <w:rStyle w:val="Heading3Char"/>
          <w:b/>
          <w:bCs/>
        </w:rPr>
      </w:pPr>
      <w:r w:rsidRPr="00EA7CB2">
        <w:rPr>
          <w:rStyle w:val="Heading3Char"/>
          <w:b/>
          <w:bCs/>
        </w:rPr>
        <w:t>Question 2</w:t>
      </w:r>
    </w:p>
    <w:p w:rsidR="008B6E44" w:rsidRPr="00CC314A" w:rsidRDefault="008B6E44" w:rsidP="008B6E44">
      <w:pPr>
        <w:spacing w:after="0"/>
        <w:jc w:val="both"/>
        <w:rPr>
          <w:rFonts w:cstheme="minorHAnsi"/>
          <w:b/>
          <w:i/>
          <w:sz w:val="18"/>
          <w:szCs w:val="20"/>
        </w:rPr>
      </w:pPr>
      <w:r w:rsidRPr="00CC314A">
        <w:rPr>
          <w:rFonts w:cstheme="minorHAnsi"/>
          <w:b/>
          <w:i/>
          <w:sz w:val="18"/>
          <w:szCs w:val="20"/>
        </w:rPr>
        <w:t>Does Rel-15 support configuring semi-statically multiple scrambling IDs for the DMRS of DL or UL? If yes, how many scrambling IDs?</w:t>
      </w:r>
    </w:p>
    <w:p w:rsidR="008B6E44" w:rsidRPr="00CC314A" w:rsidRDefault="008B6E44" w:rsidP="00881434">
      <w:pPr>
        <w:pStyle w:val="ListParagraph"/>
        <w:numPr>
          <w:ilvl w:val="0"/>
          <w:numId w:val="3"/>
        </w:numPr>
        <w:jc w:val="both"/>
        <w:rPr>
          <w:rFonts w:asciiTheme="minorHAnsi" w:hAnsiTheme="minorHAnsi" w:cstheme="minorHAnsi"/>
          <w:b/>
          <w:i/>
          <w:sz w:val="18"/>
          <w:szCs w:val="20"/>
        </w:rPr>
      </w:pPr>
      <w:r w:rsidRPr="00CC314A">
        <w:rPr>
          <w:rFonts w:asciiTheme="minorHAnsi" w:hAnsiTheme="minorHAnsi" w:cstheme="minorHAnsi"/>
          <w:b/>
          <w:i/>
          <w:sz w:val="18"/>
          <w:szCs w:val="20"/>
        </w:rPr>
        <w:t>Alt. 1: No, only one semi-static scrambling ID can be configured</w:t>
      </w:r>
    </w:p>
    <w:p w:rsidR="008B6E44" w:rsidRPr="00CC314A" w:rsidRDefault="008B6E44" w:rsidP="00881434">
      <w:pPr>
        <w:pStyle w:val="ListParagraph"/>
        <w:numPr>
          <w:ilvl w:val="0"/>
          <w:numId w:val="3"/>
        </w:numPr>
        <w:jc w:val="both"/>
        <w:rPr>
          <w:rFonts w:asciiTheme="minorHAnsi" w:hAnsiTheme="minorHAnsi" w:cstheme="minorHAnsi"/>
          <w:b/>
          <w:i/>
          <w:sz w:val="18"/>
          <w:szCs w:val="20"/>
        </w:rPr>
      </w:pPr>
      <w:r w:rsidRPr="00CC314A">
        <w:rPr>
          <w:rFonts w:asciiTheme="minorHAnsi" w:hAnsiTheme="minorHAnsi" w:cstheme="minorHAnsi"/>
          <w:b/>
          <w:i/>
          <w:sz w:val="18"/>
          <w:szCs w:val="20"/>
        </w:rPr>
        <w:t>Alt. 2: Yes, Up to two scrambling IDs can be configured</w:t>
      </w:r>
    </w:p>
    <w:p w:rsidR="008B6E44" w:rsidRPr="00CC314A" w:rsidRDefault="0051099A" w:rsidP="00881434">
      <w:pPr>
        <w:pStyle w:val="ListParagraph"/>
        <w:numPr>
          <w:ilvl w:val="0"/>
          <w:numId w:val="3"/>
        </w:numPr>
        <w:jc w:val="both"/>
        <w:rPr>
          <w:rFonts w:asciiTheme="minorHAnsi" w:hAnsiTheme="minorHAnsi" w:cstheme="minorHAnsi"/>
          <w:b/>
          <w:i/>
          <w:sz w:val="18"/>
          <w:szCs w:val="20"/>
        </w:rPr>
      </w:pPr>
      <w:r>
        <w:rPr>
          <w:rFonts w:asciiTheme="minorHAnsi" w:hAnsiTheme="minorHAnsi" w:cstheme="minorHAnsi"/>
          <w:b/>
          <w:i/>
          <w:sz w:val="18"/>
          <w:szCs w:val="20"/>
        </w:rPr>
        <w:t xml:space="preserve">Alt. </w:t>
      </w:r>
      <w:r w:rsidRPr="00DE7E1E">
        <w:rPr>
          <w:rFonts w:asciiTheme="minorHAnsi" w:hAnsiTheme="minorHAnsi" w:cstheme="minorHAnsi"/>
          <w:b/>
          <w:i/>
          <w:strike/>
          <w:sz w:val="18"/>
          <w:szCs w:val="20"/>
        </w:rPr>
        <w:t>2</w:t>
      </w:r>
      <w:r w:rsidR="00DE7E1E">
        <w:rPr>
          <w:rFonts w:asciiTheme="minorHAnsi" w:hAnsiTheme="minorHAnsi" w:cstheme="minorHAnsi"/>
          <w:b/>
          <w:i/>
          <w:sz w:val="18"/>
          <w:szCs w:val="20"/>
        </w:rPr>
        <w:t>3</w:t>
      </w:r>
      <w:r>
        <w:rPr>
          <w:rFonts w:asciiTheme="minorHAnsi" w:hAnsiTheme="minorHAnsi" w:cstheme="minorHAnsi"/>
          <w:b/>
          <w:i/>
          <w:sz w:val="18"/>
          <w:szCs w:val="20"/>
        </w:rPr>
        <w:t>: Yes, m</w:t>
      </w:r>
      <w:r w:rsidR="008B6E44" w:rsidRPr="00CC314A">
        <w:rPr>
          <w:rFonts w:asciiTheme="minorHAnsi" w:hAnsiTheme="minorHAnsi" w:cstheme="minorHAnsi"/>
          <w:b/>
          <w:i/>
          <w:sz w:val="18"/>
          <w:szCs w:val="20"/>
        </w:rPr>
        <w:t>ore than two scrambling IDs can be configured</w:t>
      </w:r>
      <w:r>
        <w:rPr>
          <w:rFonts w:asciiTheme="minorHAnsi" w:hAnsiTheme="minorHAnsi" w:cstheme="minorHAnsi"/>
          <w:b/>
          <w:i/>
          <w:sz w:val="18"/>
          <w:szCs w:val="20"/>
        </w:rPr>
        <w:t xml:space="preserve"> (Please provide how many).</w:t>
      </w:r>
    </w:p>
    <w:tbl>
      <w:tblPr>
        <w:tblStyle w:val="TableGrid"/>
        <w:tblW w:w="9062" w:type="dxa"/>
        <w:tblLayout w:type="fixed"/>
        <w:tblLook w:val="04A0" w:firstRow="1" w:lastRow="0" w:firstColumn="1" w:lastColumn="0" w:noHBand="0" w:noVBand="1"/>
      </w:tblPr>
      <w:tblGrid>
        <w:gridCol w:w="1980"/>
        <w:gridCol w:w="7082"/>
      </w:tblGrid>
      <w:tr w:rsidR="008B6E44" w:rsidTr="002F10ED">
        <w:trPr>
          <w:trHeight w:val="40"/>
        </w:trPr>
        <w:tc>
          <w:tcPr>
            <w:tcW w:w="1980" w:type="dxa"/>
            <w:shd w:val="clear" w:color="auto" w:fill="D9D9D9" w:themeFill="background1" w:themeFillShade="D9"/>
            <w:vAlign w:val="center"/>
          </w:tcPr>
          <w:p w:rsidR="008B6E44" w:rsidRDefault="008B6E44" w:rsidP="002F10ED">
            <w:pPr>
              <w:pStyle w:val="BodyText"/>
            </w:pPr>
            <w:r>
              <w:t>Company</w:t>
            </w:r>
          </w:p>
        </w:tc>
        <w:tc>
          <w:tcPr>
            <w:tcW w:w="7082" w:type="dxa"/>
            <w:shd w:val="clear" w:color="auto" w:fill="D9D9D9" w:themeFill="background1" w:themeFillShade="D9"/>
            <w:vAlign w:val="center"/>
          </w:tcPr>
          <w:p w:rsidR="008B6E44" w:rsidRDefault="008B6E44" w:rsidP="002F10ED">
            <w:pPr>
              <w:pStyle w:val="BodyText"/>
              <w:rPr>
                <w:rFonts w:eastAsiaTheme="minorEastAsia"/>
                <w:lang w:eastAsia="zh-CN"/>
              </w:rPr>
            </w:pPr>
            <w:r>
              <w:rPr>
                <w:rFonts w:eastAsiaTheme="minorEastAsia" w:hint="eastAsia"/>
                <w:lang w:eastAsia="zh-CN"/>
              </w:rPr>
              <w:t>Views</w:t>
            </w:r>
          </w:p>
        </w:tc>
      </w:tr>
      <w:tr w:rsidR="008B6E44" w:rsidTr="002F10ED">
        <w:tc>
          <w:tcPr>
            <w:tcW w:w="1980" w:type="dxa"/>
          </w:tcPr>
          <w:p w:rsidR="008B6E44" w:rsidRDefault="00DE7E1E" w:rsidP="002F10ED">
            <w:pPr>
              <w:pStyle w:val="BodyText"/>
              <w:rPr>
                <w:rFonts w:eastAsiaTheme="minorEastAsia"/>
                <w:lang w:eastAsia="zh-CN"/>
              </w:rPr>
            </w:pPr>
            <w:r w:rsidRPr="00DE7E1E">
              <w:rPr>
                <w:rFonts w:eastAsiaTheme="minorEastAsia"/>
                <w:color w:val="0070C0"/>
                <w:lang w:eastAsia="zh-CN"/>
              </w:rPr>
              <w:t>Ericsson</w:t>
            </w:r>
          </w:p>
        </w:tc>
        <w:tc>
          <w:tcPr>
            <w:tcW w:w="7082" w:type="dxa"/>
          </w:tcPr>
          <w:p w:rsidR="008B6E44" w:rsidRDefault="00DE7E1E" w:rsidP="002F10ED">
            <w:pPr>
              <w:spacing w:before="100" w:beforeAutospacing="1" w:after="100" w:afterAutospacing="1"/>
              <w:jc w:val="both"/>
            </w:pPr>
            <w:r w:rsidRPr="00DE7E1E">
              <w:rPr>
                <w:color w:val="0070C0"/>
              </w:rPr>
              <w:t xml:space="preserve">Alt.3 </w:t>
            </w:r>
            <w:r w:rsidRPr="00DE7E1E">
              <w:rPr>
                <w:color w:val="0070C0"/>
                <w:sz w:val="16"/>
              </w:rPr>
              <w:t xml:space="preserve">(each TCI state can be configured with a scrambling ID, i.e. as many ID as there are TCI states is </w:t>
            </w:r>
            <w:r>
              <w:rPr>
                <w:color w:val="0070C0"/>
                <w:sz w:val="16"/>
              </w:rPr>
              <w:t xml:space="preserve">maximally </w:t>
            </w:r>
            <w:r w:rsidRPr="00DE7E1E">
              <w:rPr>
                <w:color w:val="0070C0"/>
                <w:sz w:val="16"/>
              </w:rPr>
              <w:t>possible)</w:t>
            </w:r>
          </w:p>
        </w:tc>
      </w:tr>
      <w:tr w:rsidR="00DE7E1E" w:rsidTr="002F10ED">
        <w:tc>
          <w:tcPr>
            <w:tcW w:w="1980" w:type="dxa"/>
          </w:tcPr>
          <w:p w:rsidR="00DE7E1E" w:rsidRPr="00DE7E1E" w:rsidRDefault="0073319A" w:rsidP="002F10ED">
            <w:pPr>
              <w:pStyle w:val="BodyText"/>
              <w:rPr>
                <w:rFonts w:eastAsiaTheme="minorEastAsia"/>
                <w:color w:val="0070C0"/>
                <w:lang w:eastAsia="zh-CN"/>
              </w:rPr>
            </w:pPr>
            <w:r>
              <w:rPr>
                <w:rFonts w:eastAsiaTheme="minorEastAsia"/>
                <w:color w:val="0070C0"/>
                <w:lang w:eastAsia="zh-CN"/>
              </w:rPr>
              <w:t>Intel</w:t>
            </w:r>
          </w:p>
        </w:tc>
        <w:tc>
          <w:tcPr>
            <w:tcW w:w="7082" w:type="dxa"/>
          </w:tcPr>
          <w:p w:rsidR="00DE7E1E" w:rsidRDefault="0073319A" w:rsidP="002F10ED">
            <w:pPr>
              <w:spacing w:before="100" w:beforeAutospacing="1" w:after="100" w:afterAutospacing="1"/>
              <w:jc w:val="both"/>
            </w:pPr>
            <w:r>
              <w:t xml:space="preserve">We are okay to support multiple scrambling IDs but we want to also clarify L1 signaling details in the case multiple scrambling IDs are agreed i.e., how to indicate one of the ID(s) for RS modulation. </w:t>
            </w:r>
            <w:r w:rsidRPr="0073319A">
              <w:t>We also prefer to set default value of scrambling ID in accordance to the physical cell ID and possibly detected SS block index.</w:t>
            </w:r>
          </w:p>
        </w:tc>
      </w:tr>
      <w:tr w:rsidR="00461410" w:rsidTr="002F10ED">
        <w:tc>
          <w:tcPr>
            <w:tcW w:w="1980" w:type="dxa"/>
          </w:tcPr>
          <w:p w:rsidR="00461410" w:rsidRDefault="00461410" w:rsidP="002F10ED">
            <w:pPr>
              <w:pStyle w:val="BodyText"/>
              <w:rPr>
                <w:rFonts w:eastAsiaTheme="minorEastAsia"/>
                <w:color w:val="0070C0"/>
                <w:lang w:eastAsia="zh-CN"/>
              </w:rPr>
            </w:pPr>
            <w:r>
              <w:rPr>
                <w:rFonts w:eastAsiaTheme="minorEastAsia"/>
                <w:color w:val="0070C0"/>
                <w:lang w:eastAsia="zh-CN"/>
              </w:rPr>
              <w:t>Spreadtrum</w:t>
            </w:r>
          </w:p>
        </w:tc>
        <w:tc>
          <w:tcPr>
            <w:tcW w:w="7082" w:type="dxa"/>
          </w:tcPr>
          <w:p w:rsidR="00461410" w:rsidRDefault="006B45DA" w:rsidP="00461410">
            <w:pPr>
              <w:spacing w:before="100" w:beforeAutospacing="1" w:after="100" w:afterAutospacing="1"/>
              <w:jc w:val="both"/>
            </w:pPr>
            <w:r>
              <w:t xml:space="preserve">No strong view. </w:t>
            </w:r>
            <w:r w:rsidR="00461410">
              <w:t>Alt.1, only one is sufficient</w:t>
            </w:r>
            <w:r>
              <w:t xml:space="preserve"> for now</w:t>
            </w:r>
            <w:r w:rsidR="00461410">
              <w:t>. For orthogonal MU-MIMO, UEs can be configured with the same scrambling ID, while for non-orthogonal MU-MIMO, U</w:t>
            </w:r>
            <w:r w:rsidR="00700918">
              <w:t>e</w:t>
            </w:r>
            <w:r w:rsidR="00461410">
              <w:t>s can be configured with different scrambling ID. It depends on gNB’s scheduling decision, and it is semi-statically switched between the two cases.</w:t>
            </w:r>
          </w:p>
        </w:tc>
      </w:tr>
      <w:tr w:rsidR="00E8522F" w:rsidTr="002F10ED">
        <w:tc>
          <w:tcPr>
            <w:tcW w:w="1980" w:type="dxa"/>
          </w:tcPr>
          <w:p w:rsidR="00E8522F" w:rsidRPr="00E8522F" w:rsidRDefault="00E8522F" w:rsidP="002F10ED">
            <w:pPr>
              <w:pStyle w:val="BodyText"/>
              <w:rPr>
                <w:rFonts w:eastAsia="Malgun Gothic"/>
                <w:color w:val="0070C0"/>
                <w:lang w:eastAsia="ko-KR"/>
              </w:rPr>
            </w:pPr>
            <w:r>
              <w:rPr>
                <w:rFonts w:eastAsia="Malgun Gothic" w:hint="eastAsia"/>
                <w:color w:val="0070C0"/>
                <w:lang w:eastAsia="ko-KR"/>
              </w:rPr>
              <w:t>Samsung</w:t>
            </w:r>
          </w:p>
        </w:tc>
        <w:tc>
          <w:tcPr>
            <w:tcW w:w="7082" w:type="dxa"/>
          </w:tcPr>
          <w:p w:rsidR="00E8522F" w:rsidRPr="00E8522F" w:rsidRDefault="00E8522F" w:rsidP="00D67557">
            <w:pPr>
              <w:spacing w:before="100" w:beforeAutospacing="1" w:after="100" w:afterAutospacing="1"/>
              <w:jc w:val="both"/>
              <w:rPr>
                <w:rFonts w:eastAsia="Malgun Gothic"/>
                <w:lang w:eastAsia="ko-KR"/>
              </w:rPr>
            </w:pPr>
            <w:r>
              <w:rPr>
                <w:rFonts w:eastAsia="Malgun Gothic" w:hint="eastAsia"/>
                <w:lang w:eastAsia="ko-KR"/>
              </w:rPr>
              <w:t xml:space="preserve">Support Alt1. We are not clear on the </w:t>
            </w:r>
            <w:r>
              <w:rPr>
                <w:rFonts w:eastAsia="Malgun Gothic"/>
                <w:lang w:eastAsia="ko-KR"/>
              </w:rPr>
              <w:t>necessary</w:t>
            </w:r>
            <w:r>
              <w:rPr>
                <w:rFonts w:eastAsia="Malgun Gothic" w:hint="eastAsia"/>
                <w:lang w:eastAsia="ko-KR"/>
              </w:rPr>
              <w:t xml:space="preserve"> of semi-statically configured multiple scrambling IDs. </w:t>
            </w:r>
            <w:r w:rsidR="00D67557">
              <w:rPr>
                <w:rFonts w:eastAsia="Malgun Gothic" w:hint="eastAsia"/>
                <w:lang w:eastAsia="ko-KR"/>
              </w:rPr>
              <w:t>On the other hand</w:t>
            </w:r>
            <w:r>
              <w:rPr>
                <w:rFonts w:eastAsia="Malgun Gothic" w:hint="eastAsia"/>
                <w:lang w:eastAsia="ko-KR"/>
              </w:rPr>
              <w:t xml:space="preserve">, dynamically configured multiple scrambling IDs should be introduced in order to support dynamic point selection and quasi-orthogonal </w:t>
            </w:r>
            <w:r w:rsidR="00D67557">
              <w:rPr>
                <w:rFonts w:eastAsia="Malgun Gothic" w:hint="eastAsia"/>
                <w:lang w:eastAsia="ko-KR"/>
              </w:rPr>
              <w:t xml:space="preserve">MU-MIMO. Our </w:t>
            </w:r>
            <w:r w:rsidR="00D67557">
              <w:rPr>
                <w:rFonts w:eastAsia="Malgun Gothic"/>
                <w:lang w:eastAsia="ko-KR"/>
              </w:rPr>
              <w:t>preference</w:t>
            </w:r>
            <w:r w:rsidR="00D67557">
              <w:rPr>
                <w:rFonts w:eastAsia="Malgun Gothic" w:hint="eastAsia"/>
                <w:lang w:eastAsia="ko-KR"/>
              </w:rPr>
              <w:t xml:space="preserve"> is one bit DCI for this.</w:t>
            </w:r>
          </w:p>
        </w:tc>
      </w:tr>
      <w:tr w:rsidR="006B4CC7" w:rsidTr="002F10ED">
        <w:tc>
          <w:tcPr>
            <w:tcW w:w="1980" w:type="dxa"/>
          </w:tcPr>
          <w:p w:rsidR="006B4CC7" w:rsidRPr="003D2088" w:rsidRDefault="006B4CC7" w:rsidP="006B4CC7">
            <w:pPr>
              <w:pStyle w:val="BodyText"/>
              <w:rPr>
                <w:rFonts w:eastAsiaTheme="minorEastAsia"/>
                <w:color w:val="000066"/>
                <w:lang w:eastAsia="ko-KR"/>
              </w:rPr>
            </w:pPr>
            <w:r w:rsidRPr="003D2088">
              <w:rPr>
                <w:rFonts w:eastAsiaTheme="minorEastAsia" w:hint="eastAsia"/>
                <w:color w:val="000066"/>
                <w:lang w:eastAsia="ko-KR"/>
              </w:rPr>
              <w:t>Nokia</w:t>
            </w:r>
          </w:p>
        </w:tc>
        <w:tc>
          <w:tcPr>
            <w:tcW w:w="7082" w:type="dxa"/>
          </w:tcPr>
          <w:p w:rsidR="006B4CC7" w:rsidRPr="003D2088" w:rsidRDefault="006B4CC7" w:rsidP="006B4CC7">
            <w:pPr>
              <w:spacing w:before="100" w:beforeAutospacing="1" w:after="100" w:afterAutospacing="1"/>
              <w:jc w:val="both"/>
              <w:rPr>
                <w:color w:val="000066"/>
                <w:lang w:eastAsia="ko-KR"/>
              </w:rPr>
            </w:pPr>
            <w:r w:rsidRPr="003D2088">
              <w:rPr>
                <w:rFonts w:hint="eastAsia"/>
                <w:color w:val="000066"/>
                <w:lang w:eastAsia="ko-KR"/>
              </w:rPr>
              <w:t xml:space="preserve">Alt. </w:t>
            </w:r>
            <w:r w:rsidRPr="003D2088">
              <w:rPr>
                <w:color w:val="000066"/>
                <w:lang w:eastAsia="ko-KR"/>
              </w:rPr>
              <w:t>2</w:t>
            </w:r>
            <w:r>
              <w:rPr>
                <w:color w:val="000066"/>
                <w:lang w:eastAsia="ko-KR"/>
              </w:rPr>
              <w:t xml:space="preserve"> or 3</w:t>
            </w:r>
          </w:p>
          <w:p w:rsidR="006B4CC7" w:rsidRPr="00BA65A6" w:rsidRDefault="006B4CC7" w:rsidP="006B4CC7">
            <w:pPr>
              <w:spacing w:before="100" w:beforeAutospacing="1" w:after="100" w:afterAutospacing="1"/>
              <w:jc w:val="both"/>
              <w:rPr>
                <w:color w:val="000066"/>
                <w:lang w:eastAsia="ko-KR"/>
              </w:rPr>
            </w:pPr>
            <w:r w:rsidRPr="003D2088">
              <w:rPr>
                <w:color w:val="000066"/>
                <w:lang w:eastAsia="ko-KR"/>
              </w:rPr>
              <w:t xml:space="preserve">At least two IDs should be supported for a UE. Reminder on the assumption for the offline agreement on DMRS pattern. We have agreed to preclude TDM option for the DMRS multiplexing based on the assumption to use </w:t>
            </w:r>
            <w:r>
              <w:rPr>
                <w:color w:val="000066"/>
                <w:lang w:eastAsia="ko-KR"/>
              </w:rPr>
              <w:t>quasi</w:t>
            </w:r>
            <w:r w:rsidRPr="003D2088">
              <w:rPr>
                <w:color w:val="000066"/>
                <w:lang w:eastAsia="ko-KR"/>
              </w:rPr>
              <w:t>-orthogonal DMRS for mmWave.</w:t>
            </w:r>
            <w:r>
              <w:rPr>
                <w:color w:val="000066"/>
                <w:lang w:eastAsia="ko-KR"/>
              </w:rPr>
              <w:t xml:space="preserve"> In terms of signaling, dynamic change among multiple scrambling sequences may be helpful to increase the scheduling flexibility. </w:t>
            </w:r>
          </w:p>
        </w:tc>
      </w:tr>
      <w:tr w:rsidR="00D8426C" w:rsidTr="002F10ED">
        <w:tc>
          <w:tcPr>
            <w:tcW w:w="1980" w:type="dxa"/>
          </w:tcPr>
          <w:p w:rsidR="00D8426C" w:rsidRDefault="00D8426C" w:rsidP="00023E93">
            <w:pPr>
              <w:pStyle w:val="BodyText"/>
              <w:rPr>
                <w:rFonts w:eastAsiaTheme="minorEastAsia"/>
                <w:color w:val="0070C0"/>
                <w:lang w:eastAsia="zh-CN"/>
              </w:rPr>
            </w:pPr>
            <w:r>
              <w:rPr>
                <w:rFonts w:eastAsiaTheme="minorEastAsia" w:hint="eastAsia"/>
                <w:color w:val="0070C0"/>
                <w:lang w:eastAsia="zh-CN"/>
              </w:rPr>
              <w:t>ZTE, Sanechips</w:t>
            </w:r>
          </w:p>
        </w:tc>
        <w:tc>
          <w:tcPr>
            <w:tcW w:w="7082" w:type="dxa"/>
          </w:tcPr>
          <w:p w:rsidR="00D8426C" w:rsidRDefault="00D8426C" w:rsidP="00023E93">
            <w:pPr>
              <w:spacing w:before="100" w:beforeAutospacing="1" w:after="100" w:afterAutospacing="1"/>
              <w:jc w:val="both"/>
            </w:pPr>
            <w:r>
              <w:rPr>
                <w:rFonts w:eastAsiaTheme="minorEastAsia" w:hint="eastAsia"/>
                <w:color w:val="0070C0"/>
                <w:szCs w:val="24"/>
                <w:lang w:eastAsia="zh-CN"/>
              </w:rPr>
              <w:t>Alt.1 or Alt.2</w:t>
            </w:r>
          </w:p>
        </w:tc>
      </w:tr>
      <w:tr w:rsidR="00023E93" w:rsidTr="002F10ED">
        <w:tc>
          <w:tcPr>
            <w:tcW w:w="1980" w:type="dxa"/>
          </w:tcPr>
          <w:p w:rsidR="00023E93" w:rsidRPr="00023E93" w:rsidRDefault="00185359" w:rsidP="00185359">
            <w:pPr>
              <w:pStyle w:val="BodyText"/>
              <w:rPr>
                <w:rFonts w:asciiTheme="minorHAnsi" w:eastAsiaTheme="minorEastAsia" w:hAnsiTheme="minorHAnsi"/>
                <w:lang w:eastAsia="zh-CN"/>
              </w:rPr>
            </w:pPr>
            <w:r>
              <w:rPr>
                <w:rFonts w:asciiTheme="minorHAnsi" w:eastAsiaTheme="minorEastAsia" w:hAnsiTheme="minorHAnsi"/>
                <w:lang w:eastAsia="zh-CN"/>
              </w:rPr>
              <w:t>MTK</w:t>
            </w:r>
          </w:p>
        </w:tc>
        <w:tc>
          <w:tcPr>
            <w:tcW w:w="7082" w:type="dxa"/>
          </w:tcPr>
          <w:p w:rsidR="00023E93" w:rsidRPr="00023E93" w:rsidRDefault="002B2584" w:rsidP="00023E93">
            <w:pPr>
              <w:spacing w:before="100" w:beforeAutospacing="1" w:after="100" w:afterAutospacing="1"/>
              <w:jc w:val="both"/>
              <w:rPr>
                <w:rFonts w:asciiTheme="minorHAnsi" w:eastAsiaTheme="minorEastAsia" w:hAnsiTheme="minorHAnsi"/>
                <w:szCs w:val="24"/>
                <w:lang w:eastAsia="zh-CN"/>
              </w:rPr>
            </w:pPr>
            <w:r>
              <w:rPr>
                <w:rFonts w:asciiTheme="minorHAnsi" w:eastAsiaTheme="minorEastAsia" w:hAnsiTheme="minorHAnsi"/>
                <w:szCs w:val="24"/>
                <w:lang w:eastAsia="zh-CN"/>
              </w:rPr>
              <w:t xml:space="preserve">Alt 1, not sure the real benefit of multiple IDs. Also, how to cancel neighbor cell </w:t>
            </w:r>
            <w:r>
              <w:rPr>
                <w:rFonts w:asciiTheme="minorHAnsi" w:eastAsiaTheme="minorEastAsia" w:hAnsiTheme="minorHAnsi"/>
                <w:szCs w:val="24"/>
                <w:lang w:eastAsia="zh-CN"/>
              </w:rPr>
              <w:lastRenderedPageBreak/>
              <w:t xml:space="preserve">interference effectively if the applied ID is dynamically changed? </w:t>
            </w:r>
            <w:r w:rsidR="00495D16">
              <w:rPr>
                <w:rFonts w:asciiTheme="minorHAnsi" w:eastAsiaTheme="minorEastAsia" w:hAnsiTheme="minorHAnsi"/>
                <w:szCs w:val="24"/>
                <w:lang w:eastAsia="zh-CN"/>
              </w:rPr>
              <w:t xml:space="preserve"> </w:t>
            </w:r>
          </w:p>
        </w:tc>
      </w:tr>
      <w:tr w:rsidR="007A233E" w:rsidTr="002F10ED">
        <w:tc>
          <w:tcPr>
            <w:tcW w:w="1980" w:type="dxa"/>
          </w:tcPr>
          <w:p w:rsidR="007A233E" w:rsidRDefault="007A233E" w:rsidP="00185359">
            <w:pPr>
              <w:pStyle w:val="BodyText"/>
              <w:rPr>
                <w:rFonts w:asciiTheme="minorHAnsi" w:eastAsiaTheme="minorEastAsia" w:hAnsiTheme="minorHAnsi"/>
                <w:lang w:eastAsia="zh-CN"/>
              </w:rPr>
            </w:pPr>
            <w:r>
              <w:rPr>
                <w:rFonts w:asciiTheme="minorHAnsi" w:eastAsiaTheme="minorEastAsia" w:hAnsiTheme="minorHAnsi" w:hint="eastAsia"/>
                <w:lang w:eastAsia="zh-CN"/>
              </w:rPr>
              <w:lastRenderedPageBreak/>
              <w:t>NEC</w:t>
            </w:r>
          </w:p>
        </w:tc>
        <w:tc>
          <w:tcPr>
            <w:tcW w:w="7082" w:type="dxa"/>
          </w:tcPr>
          <w:p w:rsidR="007A233E" w:rsidRDefault="007A233E" w:rsidP="00023E93">
            <w:pPr>
              <w:spacing w:before="100" w:beforeAutospacing="1" w:after="100" w:afterAutospacing="1"/>
              <w:jc w:val="both"/>
              <w:rPr>
                <w:rFonts w:eastAsiaTheme="minorEastAsia"/>
                <w:szCs w:val="24"/>
                <w:lang w:eastAsia="zh-CN"/>
              </w:rPr>
            </w:pPr>
            <w:r>
              <w:rPr>
                <w:rFonts w:eastAsiaTheme="minorEastAsia"/>
                <w:szCs w:val="24"/>
                <w:lang w:eastAsia="zh-CN"/>
              </w:rPr>
              <w:t>A</w:t>
            </w:r>
            <w:r>
              <w:rPr>
                <w:rFonts w:eastAsiaTheme="minorEastAsia" w:hint="eastAsia"/>
                <w:szCs w:val="24"/>
                <w:lang w:eastAsia="zh-CN"/>
              </w:rPr>
              <w:t xml:space="preserve">lt. 2 or 3. Multiple scrambling IDs may be associated with different QCL parameter sets, and dynamically configured </w:t>
            </w:r>
            <w:r>
              <w:rPr>
                <w:rFonts w:eastAsiaTheme="minorEastAsia"/>
                <w:szCs w:val="24"/>
                <w:lang w:eastAsia="zh-CN"/>
              </w:rPr>
              <w:t>multiple</w:t>
            </w:r>
            <w:r>
              <w:rPr>
                <w:rFonts w:eastAsiaTheme="minorEastAsia" w:hint="eastAsia"/>
                <w:szCs w:val="24"/>
                <w:lang w:eastAsia="zh-CN"/>
              </w:rPr>
              <w:t xml:space="preserve"> scrambling IDs should be supported.</w:t>
            </w:r>
          </w:p>
        </w:tc>
      </w:tr>
      <w:tr w:rsidR="00B20164" w:rsidTr="00B20164">
        <w:tc>
          <w:tcPr>
            <w:tcW w:w="1980" w:type="dxa"/>
          </w:tcPr>
          <w:p w:rsidR="00B20164" w:rsidRPr="00E11ECB" w:rsidRDefault="00B20164" w:rsidP="004A3B28">
            <w:pPr>
              <w:pStyle w:val="BodyText"/>
              <w:rPr>
                <w:rFonts w:eastAsia="Malgun Gothic"/>
                <w:szCs w:val="20"/>
                <w:lang w:eastAsia="ko-KR"/>
              </w:rPr>
            </w:pPr>
            <w:r w:rsidRPr="00E11ECB">
              <w:rPr>
                <w:rFonts w:eastAsia="Malgun Gothic"/>
                <w:szCs w:val="20"/>
                <w:lang w:eastAsia="ko-KR"/>
              </w:rPr>
              <w:t>Qualcomm</w:t>
            </w:r>
          </w:p>
        </w:tc>
        <w:tc>
          <w:tcPr>
            <w:tcW w:w="7082" w:type="dxa"/>
          </w:tcPr>
          <w:p w:rsidR="00B20164" w:rsidRPr="00E11ECB" w:rsidRDefault="00B20164" w:rsidP="004A3B28">
            <w:pPr>
              <w:spacing w:after="0"/>
              <w:jc w:val="both"/>
              <w:rPr>
                <w:rFonts w:eastAsia="Malgun Gothic"/>
                <w:lang w:eastAsia="ko-KR"/>
              </w:rPr>
            </w:pPr>
            <w:r w:rsidRPr="00E11ECB">
              <w:rPr>
                <w:rFonts w:eastAsia="Malgun Gothic"/>
                <w:lang w:eastAsia="ko-KR"/>
              </w:rPr>
              <w:t xml:space="preserve">We prefer Alt. 1 with 1-bit DCI (n_SCID) for quasi-orthogonal MU-MIMO/DPS purposes. </w:t>
            </w:r>
          </w:p>
        </w:tc>
      </w:tr>
      <w:tr w:rsidR="00DE4D23" w:rsidTr="00B20164">
        <w:tc>
          <w:tcPr>
            <w:tcW w:w="1980" w:type="dxa"/>
          </w:tcPr>
          <w:p w:rsidR="00DE4D23" w:rsidRPr="002C30F1" w:rsidRDefault="00DE4D23" w:rsidP="00DE4D23">
            <w:pPr>
              <w:pStyle w:val="BodyText"/>
              <w:rPr>
                <w:rFonts w:eastAsia="Malgun Gothic"/>
                <w:color w:val="0070C0"/>
                <w:lang w:eastAsia="ko-KR"/>
              </w:rPr>
            </w:pPr>
            <w:r>
              <w:rPr>
                <w:rFonts w:eastAsia="Malgun Gothic" w:hint="eastAsia"/>
                <w:color w:val="0070C0"/>
                <w:lang w:eastAsia="ko-KR"/>
              </w:rPr>
              <w:t>LGE</w:t>
            </w:r>
          </w:p>
        </w:tc>
        <w:tc>
          <w:tcPr>
            <w:tcW w:w="7082" w:type="dxa"/>
          </w:tcPr>
          <w:p w:rsidR="00DE4D23" w:rsidRDefault="00DE4D23" w:rsidP="00DE4D23">
            <w:pPr>
              <w:spacing w:before="100" w:beforeAutospacing="1" w:after="100" w:afterAutospacing="1"/>
              <w:jc w:val="both"/>
              <w:rPr>
                <w:rFonts w:eastAsiaTheme="minorEastAsia"/>
                <w:color w:val="0070C0"/>
                <w:szCs w:val="24"/>
                <w:lang w:eastAsia="ko-KR"/>
              </w:rPr>
            </w:pPr>
            <w:r>
              <w:rPr>
                <w:rFonts w:eastAsiaTheme="minorEastAsia" w:hint="eastAsia"/>
                <w:color w:val="0070C0"/>
                <w:szCs w:val="24"/>
                <w:lang w:eastAsia="ko-KR"/>
              </w:rPr>
              <w:t>Alt. 3</w:t>
            </w:r>
            <w:r>
              <w:rPr>
                <w:rFonts w:eastAsiaTheme="minorEastAsia"/>
                <w:color w:val="0070C0"/>
                <w:szCs w:val="24"/>
                <w:lang w:eastAsia="ko-KR"/>
              </w:rPr>
              <w:t>: Similar view with Ericsson.</w:t>
            </w:r>
          </w:p>
        </w:tc>
      </w:tr>
      <w:tr w:rsidR="00700918" w:rsidTr="00B20164">
        <w:tc>
          <w:tcPr>
            <w:tcW w:w="1980" w:type="dxa"/>
          </w:tcPr>
          <w:p w:rsidR="00700918" w:rsidRPr="00700918" w:rsidRDefault="00700918" w:rsidP="00DE4D23">
            <w:pPr>
              <w:pStyle w:val="BodyText"/>
              <w:rPr>
                <w:rFonts w:eastAsia="Yu Mincho"/>
                <w:color w:val="0070C0"/>
                <w:lang w:eastAsia="ja-JP"/>
              </w:rPr>
            </w:pPr>
            <w:r>
              <w:rPr>
                <w:rFonts w:eastAsia="Yu Mincho" w:hint="eastAsia"/>
                <w:color w:val="0070C0"/>
                <w:lang w:eastAsia="ja-JP"/>
              </w:rPr>
              <w:t>M</w:t>
            </w:r>
            <w:r>
              <w:rPr>
                <w:rFonts w:eastAsia="Yu Mincho"/>
                <w:color w:val="0070C0"/>
                <w:lang w:eastAsia="ja-JP"/>
              </w:rPr>
              <w:t>itsubishi</w:t>
            </w:r>
          </w:p>
        </w:tc>
        <w:tc>
          <w:tcPr>
            <w:tcW w:w="7082" w:type="dxa"/>
          </w:tcPr>
          <w:p w:rsidR="00700918" w:rsidRPr="00700918" w:rsidRDefault="00700918" w:rsidP="00DE4D23">
            <w:pPr>
              <w:spacing w:before="100" w:beforeAutospacing="1" w:after="100" w:afterAutospacing="1"/>
              <w:jc w:val="both"/>
              <w:rPr>
                <w:rFonts w:eastAsia="Yu Mincho"/>
                <w:color w:val="0070C0"/>
                <w:szCs w:val="24"/>
                <w:lang w:eastAsia="ja-JP"/>
              </w:rPr>
            </w:pPr>
            <w:r>
              <w:rPr>
                <w:rFonts w:eastAsia="Yu Mincho" w:hint="eastAsia"/>
                <w:color w:val="0070C0"/>
                <w:szCs w:val="24"/>
                <w:lang w:eastAsia="ja-JP"/>
              </w:rPr>
              <w:t xml:space="preserve">Alt. </w:t>
            </w:r>
            <w:r>
              <w:rPr>
                <w:rFonts w:eastAsia="Yu Mincho"/>
                <w:color w:val="0070C0"/>
                <w:szCs w:val="24"/>
                <w:lang w:eastAsia="ja-JP"/>
              </w:rPr>
              <w:t>2 or 3. More than 2 can be supported for scheduling flexibility.</w:t>
            </w:r>
          </w:p>
        </w:tc>
      </w:tr>
      <w:tr w:rsidR="00804E0D" w:rsidTr="00B20164">
        <w:tc>
          <w:tcPr>
            <w:tcW w:w="1980" w:type="dxa"/>
          </w:tcPr>
          <w:p w:rsidR="00804E0D" w:rsidRDefault="00804E0D">
            <w:pPr>
              <w:pStyle w:val="BodyText"/>
              <w:rPr>
                <w:rFonts w:eastAsiaTheme="minorEastAsia"/>
                <w:color w:val="0070C0"/>
                <w:lang w:eastAsia="zh-CN"/>
              </w:rPr>
            </w:pPr>
            <w:r>
              <w:rPr>
                <w:rFonts w:eastAsiaTheme="minorEastAsia"/>
                <w:color w:val="0070C0"/>
                <w:lang w:eastAsia="zh-CN"/>
              </w:rPr>
              <w:t>vivo</w:t>
            </w:r>
          </w:p>
        </w:tc>
        <w:tc>
          <w:tcPr>
            <w:tcW w:w="7082" w:type="dxa"/>
          </w:tcPr>
          <w:p w:rsidR="00804E0D" w:rsidRDefault="00804E0D">
            <w:pPr>
              <w:spacing w:before="100" w:beforeAutospacing="1" w:after="100" w:afterAutospacing="1" w:line="256" w:lineRule="auto"/>
              <w:jc w:val="both"/>
              <w:rPr>
                <w:rFonts w:eastAsiaTheme="minorEastAsia"/>
                <w:color w:val="0070C0"/>
                <w:szCs w:val="24"/>
                <w:lang w:eastAsia="zh-CN"/>
              </w:rPr>
            </w:pPr>
            <w:r>
              <w:rPr>
                <w:rFonts w:eastAsiaTheme="minorEastAsia"/>
                <w:color w:val="0070C0"/>
                <w:szCs w:val="24"/>
                <w:lang w:eastAsia="zh-CN"/>
              </w:rPr>
              <w:t>Alt.2</w:t>
            </w:r>
            <w:r>
              <w:rPr>
                <w:rFonts w:hint="eastAsia"/>
                <w:color w:val="0070C0"/>
                <w:szCs w:val="24"/>
                <w:lang w:eastAsia="zh-CN"/>
              </w:rPr>
              <w:t xml:space="preserve"> or 3</w:t>
            </w:r>
            <w:r>
              <w:rPr>
                <w:rFonts w:eastAsiaTheme="minorEastAsia"/>
                <w:color w:val="0070C0"/>
                <w:szCs w:val="24"/>
                <w:lang w:eastAsia="zh-CN"/>
              </w:rPr>
              <w:t>, multiple scrambling IDs are required for MU-MIMO transmission.</w:t>
            </w:r>
          </w:p>
        </w:tc>
      </w:tr>
      <w:tr w:rsidR="008D6DEF" w:rsidTr="00B20164">
        <w:tc>
          <w:tcPr>
            <w:tcW w:w="1980" w:type="dxa"/>
          </w:tcPr>
          <w:p w:rsidR="008D6DEF" w:rsidRPr="008D6DEF" w:rsidRDefault="008D6DEF">
            <w:pPr>
              <w:pStyle w:val="BodyText"/>
              <w:rPr>
                <w:rFonts w:eastAsiaTheme="minorEastAsia"/>
                <w:lang w:eastAsia="zh-CN"/>
              </w:rPr>
            </w:pPr>
            <w:r w:rsidRPr="008D6DEF">
              <w:rPr>
                <w:rFonts w:eastAsiaTheme="minorEastAsia" w:hint="eastAsia"/>
                <w:lang w:eastAsia="zh-CN"/>
              </w:rPr>
              <w:t>OPPO</w:t>
            </w:r>
          </w:p>
        </w:tc>
        <w:tc>
          <w:tcPr>
            <w:tcW w:w="7082" w:type="dxa"/>
          </w:tcPr>
          <w:p w:rsidR="008D6DEF" w:rsidRPr="008D6DEF" w:rsidRDefault="008D6DEF">
            <w:pPr>
              <w:spacing w:before="100" w:beforeAutospacing="1" w:after="100" w:afterAutospacing="1" w:line="256" w:lineRule="auto"/>
              <w:jc w:val="both"/>
              <w:rPr>
                <w:rFonts w:eastAsiaTheme="minorEastAsia"/>
                <w:szCs w:val="24"/>
                <w:lang w:eastAsia="zh-CN"/>
              </w:rPr>
            </w:pPr>
            <w:r w:rsidRPr="008D6DEF">
              <w:rPr>
                <w:rFonts w:eastAsiaTheme="minorEastAsia" w:hint="eastAsia"/>
                <w:szCs w:val="24"/>
                <w:lang w:eastAsia="zh-CN"/>
              </w:rPr>
              <w:t xml:space="preserve">Alt.2. Two IDs can be </w:t>
            </w:r>
            <w:r w:rsidRPr="008D6DEF">
              <w:rPr>
                <w:rFonts w:eastAsiaTheme="minorEastAsia"/>
                <w:szCs w:val="24"/>
                <w:lang w:eastAsia="zh-CN"/>
              </w:rPr>
              <w:t>configured</w:t>
            </w:r>
            <w:r w:rsidRPr="008D6DEF">
              <w:rPr>
                <w:rFonts w:eastAsiaTheme="minorEastAsia" w:hint="eastAsia"/>
                <w:szCs w:val="24"/>
                <w:lang w:eastAsia="zh-CN"/>
              </w:rPr>
              <w:t xml:space="preserve"> and selected by DCI similar to LTE</w:t>
            </w:r>
          </w:p>
        </w:tc>
      </w:tr>
      <w:tr w:rsidR="00FA6CF5" w:rsidTr="00B20164">
        <w:tc>
          <w:tcPr>
            <w:tcW w:w="1980" w:type="dxa"/>
          </w:tcPr>
          <w:p w:rsidR="00FA6CF5" w:rsidRPr="004C5EA9" w:rsidRDefault="00FA6CF5" w:rsidP="00FA6CF5">
            <w:pPr>
              <w:pStyle w:val="BodyText"/>
              <w:rPr>
                <w:rFonts w:eastAsiaTheme="minorEastAsia"/>
                <w:color w:val="000000" w:themeColor="text1"/>
                <w:lang w:eastAsia="zh-CN"/>
              </w:rPr>
            </w:pPr>
            <w:r w:rsidRPr="004C5EA9">
              <w:rPr>
                <w:rFonts w:eastAsiaTheme="minorEastAsia" w:hint="eastAsia"/>
                <w:color w:val="000000" w:themeColor="text1"/>
                <w:lang w:eastAsia="zh-CN"/>
              </w:rPr>
              <w:t>Huawei, HiSilicon</w:t>
            </w:r>
          </w:p>
        </w:tc>
        <w:tc>
          <w:tcPr>
            <w:tcW w:w="7082" w:type="dxa"/>
          </w:tcPr>
          <w:p w:rsidR="00FA6CF5" w:rsidRPr="004C5EA9" w:rsidRDefault="00FA6CF5" w:rsidP="004C5EA9">
            <w:pPr>
              <w:spacing w:before="100" w:beforeAutospacing="1" w:after="100" w:afterAutospacing="1"/>
              <w:jc w:val="both"/>
              <w:rPr>
                <w:rFonts w:eastAsiaTheme="minorEastAsia"/>
                <w:color w:val="000000" w:themeColor="text1"/>
                <w:szCs w:val="24"/>
                <w:lang w:eastAsia="zh-CN"/>
              </w:rPr>
            </w:pPr>
            <w:r w:rsidRPr="004C5EA9">
              <w:rPr>
                <w:rFonts w:eastAsiaTheme="minorEastAsia" w:hint="eastAsia"/>
                <w:color w:val="000000" w:themeColor="text1"/>
                <w:szCs w:val="24"/>
                <w:lang w:eastAsia="zh-CN"/>
              </w:rPr>
              <w:t xml:space="preserve">Alt.2, similar as LTE, 2 </w:t>
            </w:r>
            <w:r w:rsidRPr="004C5EA9">
              <w:rPr>
                <w:rFonts w:eastAsiaTheme="minorEastAsia"/>
                <w:color w:val="000000" w:themeColor="text1"/>
                <w:szCs w:val="24"/>
                <w:lang w:eastAsia="zh-CN"/>
              </w:rPr>
              <w:t>scrambling IDs for DMRS. But whether more than 2, there seems no such scenarios till now.</w:t>
            </w:r>
          </w:p>
        </w:tc>
      </w:tr>
      <w:tr w:rsidR="0015416B" w:rsidTr="00B20164">
        <w:tc>
          <w:tcPr>
            <w:tcW w:w="1980" w:type="dxa"/>
          </w:tcPr>
          <w:p w:rsidR="0015416B" w:rsidRPr="00573847" w:rsidRDefault="0015416B" w:rsidP="00FA6CF5">
            <w:pPr>
              <w:pStyle w:val="BodyText"/>
              <w:rPr>
                <w:rFonts w:eastAsiaTheme="minorEastAsia"/>
                <w:color w:val="000000" w:themeColor="text1"/>
                <w:lang w:eastAsia="zh-CN"/>
              </w:rPr>
            </w:pPr>
            <w:r w:rsidRPr="00573847">
              <w:rPr>
                <w:rFonts w:eastAsiaTheme="minorEastAsia" w:hint="eastAsia"/>
                <w:color w:val="000000" w:themeColor="text1"/>
                <w:lang w:eastAsia="zh-CN"/>
              </w:rPr>
              <w:t>CATT</w:t>
            </w:r>
          </w:p>
        </w:tc>
        <w:tc>
          <w:tcPr>
            <w:tcW w:w="7082" w:type="dxa"/>
          </w:tcPr>
          <w:p w:rsidR="0015416B" w:rsidRPr="004C5EA9" w:rsidRDefault="00573847" w:rsidP="004C5EA9">
            <w:pPr>
              <w:spacing w:before="100" w:beforeAutospacing="1" w:after="100" w:afterAutospacing="1"/>
              <w:jc w:val="both"/>
              <w:rPr>
                <w:rFonts w:eastAsiaTheme="minorEastAsia"/>
                <w:color w:val="000000" w:themeColor="text1"/>
                <w:szCs w:val="24"/>
                <w:lang w:eastAsia="zh-CN"/>
              </w:rPr>
            </w:pPr>
            <w:r w:rsidRPr="00573847">
              <w:rPr>
                <w:rFonts w:eastAsiaTheme="minorEastAsia"/>
                <w:color w:val="000000" w:themeColor="text1"/>
                <w:szCs w:val="24"/>
                <w:lang w:eastAsia="zh-CN"/>
              </w:rPr>
              <w:t>A</w:t>
            </w:r>
            <w:r w:rsidRPr="00573847">
              <w:rPr>
                <w:rFonts w:eastAsiaTheme="minorEastAsia" w:hint="eastAsia"/>
                <w:color w:val="000000" w:themeColor="text1"/>
                <w:szCs w:val="24"/>
                <w:lang w:eastAsia="zh-CN"/>
              </w:rPr>
              <w:t>t most alt 2, we don</w:t>
            </w:r>
            <w:r w:rsidRPr="00573847">
              <w:rPr>
                <w:rFonts w:eastAsiaTheme="minorEastAsia"/>
                <w:color w:val="000000" w:themeColor="text1"/>
                <w:szCs w:val="24"/>
                <w:lang w:eastAsia="zh-CN"/>
              </w:rPr>
              <w:t>’</w:t>
            </w:r>
            <w:r w:rsidRPr="00573847">
              <w:rPr>
                <w:rFonts w:eastAsiaTheme="minorEastAsia" w:hint="eastAsia"/>
                <w:color w:val="000000" w:themeColor="text1"/>
                <w:szCs w:val="24"/>
                <w:lang w:eastAsia="zh-CN"/>
              </w:rPr>
              <w:t>t see the use case for more than 2 scrambling IDs</w:t>
            </w:r>
          </w:p>
        </w:tc>
      </w:tr>
      <w:tr w:rsidR="007D3A9D" w:rsidTr="00B20164">
        <w:tc>
          <w:tcPr>
            <w:tcW w:w="1980" w:type="dxa"/>
          </w:tcPr>
          <w:p w:rsidR="007D3A9D" w:rsidRPr="007D3A9D" w:rsidRDefault="007D3A9D" w:rsidP="00FA6CF5">
            <w:pPr>
              <w:pStyle w:val="BodyText"/>
              <w:rPr>
                <w:rFonts w:eastAsia="Malgun Gothic"/>
                <w:color w:val="000000" w:themeColor="text1"/>
                <w:lang w:eastAsia="ko-KR"/>
              </w:rPr>
            </w:pPr>
            <w:r>
              <w:rPr>
                <w:rFonts w:eastAsia="Malgun Gothic" w:hint="eastAsia"/>
                <w:color w:val="000000" w:themeColor="text1"/>
                <w:lang w:eastAsia="ko-KR"/>
              </w:rPr>
              <w:t>ITL</w:t>
            </w:r>
          </w:p>
        </w:tc>
        <w:tc>
          <w:tcPr>
            <w:tcW w:w="7082" w:type="dxa"/>
          </w:tcPr>
          <w:p w:rsidR="007D3A9D" w:rsidRPr="007D3A9D" w:rsidRDefault="007D3A9D" w:rsidP="007D3A9D">
            <w:pPr>
              <w:spacing w:before="100" w:beforeAutospacing="1" w:after="100" w:afterAutospacing="1"/>
              <w:jc w:val="both"/>
              <w:rPr>
                <w:rFonts w:eastAsia="Malgun Gothic"/>
                <w:color w:val="000000" w:themeColor="text1"/>
                <w:szCs w:val="24"/>
                <w:lang w:eastAsia="ko-KR"/>
              </w:rPr>
            </w:pPr>
            <w:r>
              <w:rPr>
                <w:rFonts w:eastAsiaTheme="minorEastAsia" w:hint="eastAsia"/>
                <w:color w:val="000000" w:themeColor="text1"/>
                <w:szCs w:val="24"/>
                <w:lang w:eastAsia="zh-CN"/>
              </w:rPr>
              <w:t>Alt.</w:t>
            </w:r>
            <w:r>
              <w:rPr>
                <w:rFonts w:eastAsia="Malgun Gothic" w:hint="eastAsia"/>
                <w:color w:val="000000" w:themeColor="text1"/>
                <w:szCs w:val="24"/>
                <w:lang w:eastAsia="ko-KR"/>
              </w:rPr>
              <w:t xml:space="preserve">1 or Alt. 2 without DCI indication (just selected by RRC). </w:t>
            </w:r>
          </w:p>
        </w:tc>
      </w:tr>
    </w:tbl>
    <w:p w:rsidR="008B6E44" w:rsidRDefault="008B6E44" w:rsidP="008B6E44">
      <w:pPr>
        <w:jc w:val="both"/>
        <w:rPr>
          <w:rFonts w:cstheme="minorHAnsi"/>
          <w:b/>
          <w:i/>
          <w:szCs w:val="20"/>
        </w:rPr>
      </w:pPr>
    </w:p>
    <w:p w:rsidR="00EA7CB2" w:rsidRPr="00EA7CB2" w:rsidRDefault="008B6E44" w:rsidP="007A717F">
      <w:pPr>
        <w:pStyle w:val="Heading2"/>
        <w:rPr>
          <w:rStyle w:val="Heading3Char"/>
          <w:b/>
        </w:rPr>
      </w:pPr>
      <w:r w:rsidRPr="00EA7CB2">
        <w:rPr>
          <w:rStyle w:val="Heading3Char"/>
          <w:b/>
        </w:rPr>
        <w:t>Q</w:t>
      </w:r>
      <w:r w:rsidR="00E2556C" w:rsidRPr="00EA7CB2">
        <w:rPr>
          <w:rStyle w:val="Heading3Char"/>
          <w:b/>
        </w:rPr>
        <w:t>uestion 3</w:t>
      </w:r>
    </w:p>
    <w:p w:rsidR="008B6E44" w:rsidRPr="00CC314A" w:rsidRDefault="008B6E44" w:rsidP="008B6E44">
      <w:pPr>
        <w:spacing w:after="0"/>
        <w:jc w:val="both"/>
        <w:rPr>
          <w:rFonts w:cstheme="minorHAnsi"/>
          <w:b/>
          <w:i/>
          <w:sz w:val="18"/>
          <w:szCs w:val="20"/>
        </w:rPr>
      </w:pPr>
      <w:r w:rsidRPr="00CC314A">
        <w:rPr>
          <w:rFonts w:cstheme="minorHAnsi"/>
          <w:b/>
          <w:i/>
          <w:sz w:val="18"/>
          <w:szCs w:val="20"/>
        </w:rPr>
        <w:t>For</w:t>
      </w:r>
      <w:r w:rsidR="00D522D5">
        <w:rPr>
          <w:rFonts w:cstheme="minorHAnsi"/>
          <w:b/>
          <w:i/>
          <w:sz w:val="18"/>
          <w:szCs w:val="20"/>
        </w:rPr>
        <w:t xml:space="preserve"> DL and UL</w:t>
      </w:r>
      <w:r w:rsidRPr="00CC314A">
        <w:rPr>
          <w:rFonts w:cstheme="minorHAnsi"/>
          <w:b/>
          <w:i/>
          <w:sz w:val="18"/>
          <w:szCs w:val="20"/>
        </w:rPr>
        <w:t xml:space="preserve"> slot-based transmission/scheduling, when the maximum number of front-load DMRS is semi-statically configured to be 2 and the UE is dynamically scheduled with 1-symbol front-load DMRS, then </w:t>
      </w:r>
    </w:p>
    <w:p w:rsidR="008B6E44" w:rsidRPr="00CC314A" w:rsidRDefault="008B6E44" w:rsidP="00881434">
      <w:pPr>
        <w:pStyle w:val="ListParagraph"/>
        <w:numPr>
          <w:ilvl w:val="0"/>
          <w:numId w:val="4"/>
        </w:numPr>
        <w:jc w:val="both"/>
        <w:rPr>
          <w:rFonts w:asciiTheme="minorHAnsi" w:hAnsiTheme="minorHAnsi" w:cstheme="minorHAnsi"/>
          <w:b/>
          <w:i/>
          <w:sz w:val="18"/>
          <w:szCs w:val="20"/>
        </w:rPr>
      </w:pPr>
      <w:r w:rsidRPr="00CC314A">
        <w:rPr>
          <w:rFonts w:asciiTheme="minorHAnsi" w:hAnsiTheme="minorHAnsi" w:cstheme="minorHAnsi"/>
          <w:b/>
          <w:i/>
          <w:sz w:val="18"/>
          <w:szCs w:val="20"/>
        </w:rPr>
        <w:t>Alt. 1: the allowable number of additional DMRS is 1</w:t>
      </w:r>
    </w:p>
    <w:p w:rsidR="008B6E44" w:rsidRPr="00CC314A" w:rsidRDefault="008B6E44" w:rsidP="00881434">
      <w:pPr>
        <w:pStyle w:val="ListParagraph"/>
        <w:numPr>
          <w:ilvl w:val="0"/>
          <w:numId w:val="4"/>
        </w:numPr>
        <w:jc w:val="both"/>
        <w:rPr>
          <w:rFonts w:asciiTheme="minorHAnsi" w:hAnsiTheme="minorHAnsi" w:cstheme="minorHAnsi"/>
          <w:b/>
          <w:i/>
          <w:sz w:val="18"/>
          <w:szCs w:val="20"/>
        </w:rPr>
      </w:pPr>
      <w:r w:rsidRPr="00CC314A">
        <w:rPr>
          <w:rFonts w:asciiTheme="minorHAnsi" w:hAnsiTheme="minorHAnsi" w:cstheme="minorHAnsi"/>
          <w:b/>
          <w:i/>
          <w:sz w:val="18"/>
          <w:szCs w:val="20"/>
        </w:rPr>
        <w:t>Alt. 2: the allowable number of additional DMRS is 3</w:t>
      </w:r>
    </w:p>
    <w:tbl>
      <w:tblPr>
        <w:tblStyle w:val="TableGrid"/>
        <w:tblW w:w="9062" w:type="dxa"/>
        <w:tblLayout w:type="fixed"/>
        <w:tblLook w:val="04A0" w:firstRow="1" w:lastRow="0" w:firstColumn="1" w:lastColumn="0" w:noHBand="0" w:noVBand="1"/>
      </w:tblPr>
      <w:tblGrid>
        <w:gridCol w:w="1980"/>
        <w:gridCol w:w="7082"/>
      </w:tblGrid>
      <w:tr w:rsidR="008B6E44" w:rsidTr="002F10ED">
        <w:trPr>
          <w:trHeight w:val="40"/>
        </w:trPr>
        <w:tc>
          <w:tcPr>
            <w:tcW w:w="1980" w:type="dxa"/>
            <w:shd w:val="clear" w:color="auto" w:fill="D9D9D9" w:themeFill="background1" w:themeFillShade="D9"/>
            <w:vAlign w:val="center"/>
          </w:tcPr>
          <w:p w:rsidR="008B6E44" w:rsidRDefault="008B6E44" w:rsidP="002F10ED">
            <w:pPr>
              <w:pStyle w:val="BodyText"/>
            </w:pPr>
            <w:r>
              <w:t>Company</w:t>
            </w:r>
          </w:p>
        </w:tc>
        <w:tc>
          <w:tcPr>
            <w:tcW w:w="7082" w:type="dxa"/>
            <w:shd w:val="clear" w:color="auto" w:fill="D9D9D9" w:themeFill="background1" w:themeFillShade="D9"/>
            <w:vAlign w:val="center"/>
          </w:tcPr>
          <w:p w:rsidR="008B6E44" w:rsidRDefault="008B6E44" w:rsidP="002F10ED">
            <w:pPr>
              <w:pStyle w:val="BodyText"/>
              <w:rPr>
                <w:rFonts w:eastAsiaTheme="minorEastAsia"/>
                <w:lang w:eastAsia="zh-CN"/>
              </w:rPr>
            </w:pPr>
            <w:r>
              <w:rPr>
                <w:rFonts w:eastAsiaTheme="minorEastAsia" w:hint="eastAsia"/>
                <w:lang w:eastAsia="zh-CN"/>
              </w:rPr>
              <w:t>Views</w:t>
            </w:r>
          </w:p>
        </w:tc>
      </w:tr>
      <w:tr w:rsidR="008B6E44" w:rsidTr="002F10ED">
        <w:tc>
          <w:tcPr>
            <w:tcW w:w="1980" w:type="dxa"/>
          </w:tcPr>
          <w:p w:rsidR="008B6E44" w:rsidRDefault="00DE7E1E" w:rsidP="002F10ED">
            <w:pPr>
              <w:pStyle w:val="BodyText"/>
              <w:rPr>
                <w:rFonts w:eastAsiaTheme="minorEastAsia"/>
                <w:lang w:eastAsia="zh-CN"/>
              </w:rPr>
            </w:pPr>
            <w:r w:rsidRPr="00DE7E1E">
              <w:rPr>
                <w:rFonts w:eastAsiaTheme="minorEastAsia"/>
                <w:color w:val="0070C0"/>
                <w:lang w:eastAsia="zh-CN"/>
              </w:rPr>
              <w:t>Ericsson</w:t>
            </w:r>
          </w:p>
        </w:tc>
        <w:tc>
          <w:tcPr>
            <w:tcW w:w="7082" w:type="dxa"/>
          </w:tcPr>
          <w:p w:rsidR="008B6E44" w:rsidRDefault="00DE7E1E" w:rsidP="0073319A">
            <w:pPr>
              <w:tabs>
                <w:tab w:val="left" w:pos="1573"/>
              </w:tabs>
              <w:spacing w:before="100" w:beforeAutospacing="1" w:after="100" w:afterAutospacing="1"/>
              <w:jc w:val="both"/>
            </w:pPr>
            <w:r>
              <w:t xml:space="preserve"> </w:t>
            </w:r>
            <w:r w:rsidRPr="00DE7E1E">
              <w:rPr>
                <w:color w:val="0070C0"/>
              </w:rPr>
              <w:t>Alt.1</w:t>
            </w:r>
            <w:r w:rsidR="0073319A">
              <w:rPr>
                <w:color w:val="0070C0"/>
              </w:rPr>
              <w:tab/>
            </w:r>
          </w:p>
        </w:tc>
      </w:tr>
      <w:tr w:rsidR="0073319A" w:rsidTr="002F10ED">
        <w:tc>
          <w:tcPr>
            <w:tcW w:w="1980" w:type="dxa"/>
          </w:tcPr>
          <w:p w:rsidR="0073319A" w:rsidRPr="00DE7E1E" w:rsidRDefault="0073319A" w:rsidP="002F10ED">
            <w:pPr>
              <w:pStyle w:val="BodyText"/>
              <w:rPr>
                <w:rFonts w:eastAsiaTheme="minorEastAsia"/>
                <w:color w:val="0070C0"/>
                <w:lang w:eastAsia="zh-CN"/>
              </w:rPr>
            </w:pPr>
            <w:r>
              <w:rPr>
                <w:rFonts w:eastAsiaTheme="minorEastAsia"/>
                <w:color w:val="0070C0"/>
                <w:lang w:eastAsia="zh-CN"/>
              </w:rPr>
              <w:t>Intel</w:t>
            </w:r>
          </w:p>
        </w:tc>
        <w:tc>
          <w:tcPr>
            <w:tcW w:w="7082" w:type="dxa"/>
          </w:tcPr>
          <w:p w:rsidR="0073319A" w:rsidRDefault="0073319A" w:rsidP="0073319A">
            <w:pPr>
              <w:tabs>
                <w:tab w:val="left" w:pos="1573"/>
              </w:tabs>
              <w:spacing w:before="100" w:beforeAutospacing="1" w:after="100" w:afterAutospacing="1"/>
              <w:jc w:val="both"/>
            </w:pPr>
            <w:r>
              <w:t>Alt 1: Based on the email discussion, it would be a corner case that semi-static configuration of 2 symbol DMRS would require 1 symbol dynamic configuration with 3 additional DMRS. Semi-static reconfiguration can be done if such case is required</w:t>
            </w:r>
          </w:p>
        </w:tc>
      </w:tr>
      <w:tr w:rsidR="005429F5" w:rsidTr="002F10ED">
        <w:tc>
          <w:tcPr>
            <w:tcW w:w="1980" w:type="dxa"/>
          </w:tcPr>
          <w:p w:rsidR="005429F5" w:rsidRPr="00DE7E1E" w:rsidRDefault="005429F5" w:rsidP="005429F5">
            <w:pPr>
              <w:pStyle w:val="BodyText"/>
              <w:rPr>
                <w:rFonts w:eastAsiaTheme="minorEastAsia"/>
                <w:color w:val="0070C0"/>
                <w:lang w:eastAsia="zh-CN"/>
              </w:rPr>
            </w:pPr>
            <w:r>
              <w:rPr>
                <w:rFonts w:eastAsiaTheme="minorEastAsia"/>
                <w:color w:val="0070C0"/>
                <w:lang w:eastAsia="zh-CN"/>
              </w:rPr>
              <w:t>Panasonic</w:t>
            </w:r>
          </w:p>
        </w:tc>
        <w:tc>
          <w:tcPr>
            <w:tcW w:w="7082" w:type="dxa"/>
          </w:tcPr>
          <w:p w:rsidR="005429F5" w:rsidRDefault="00D142FE" w:rsidP="005429F5">
            <w:pPr>
              <w:spacing w:before="100" w:beforeAutospacing="1" w:after="100" w:afterAutospacing="1"/>
              <w:jc w:val="both"/>
            </w:pPr>
            <w:r w:rsidRPr="00D142FE">
              <w:rPr>
                <w:color w:val="0070C0"/>
              </w:rPr>
              <w:t>Alt.1  , since the case of 1-symbol front-loaded DMRS and three additional 1-symbol front-loaded DMRS could be served with semi-static configuration of maximum number of front-loaded DMRS set to 1</w:t>
            </w:r>
          </w:p>
        </w:tc>
      </w:tr>
      <w:tr w:rsidR="00461410" w:rsidTr="002F10ED">
        <w:tc>
          <w:tcPr>
            <w:tcW w:w="1980" w:type="dxa"/>
          </w:tcPr>
          <w:p w:rsidR="00461410" w:rsidRDefault="00461410" w:rsidP="005429F5">
            <w:pPr>
              <w:pStyle w:val="BodyText"/>
              <w:rPr>
                <w:rFonts w:eastAsiaTheme="minorEastAsia"/>
                <w:color w:val="0070C0"/>
                <w:lang w:eastAsia="zh-CN"/>
              </w:rPr>
            </w:pPr>
            <w:r>
              <w:rPr>
                <w:rFonts w:eastAsiaTheme="minorEastAsia"/>
                <w:color w:val="0070C0"/>
                <w:lang w:eastAsia="zh-CN"/>
              </w:rPr>
              <w:t>Spreadtrum</w:t>
            </w:r>
          </w:p>
        </w:tc>
        <w:tc>
          <w:tcPr>
            <w:tcW w:w="7082" w:type="dxa"/>
          </w:tcPr>
          <w:p w:rsidR="00461410" w:rsidRPr="00D142FE" w:rsidRDefault="00461410" w:rsidP="005429F5">
            <w:pPr>
              <w:spacing w:before="100" w:beforeAutospacing="1" w:after="100" w:afterAutospacing="1"/>
              <w:jc w:val="both"/>
              <w:rPr>
                <w:color w:val="0070C0"/>
              </w:rPr>
            </w:pPr>
            <w:r>
              <w:rPr>
                <w:color w:val="0070C0"/>
              </w:rPr>
              <w:t>Alt. 1</w:t>
            </w:r>
          </w:p>
        </w:tc>
      </w:tr>
      <w:tr w:rsidR="008023D5" w:rsidTr="002F10ED">
        <w:tc>
          <w:tcPr>
            <w:tcW w:w="1980" w:type="dxa"/>
          </w:tcPr>
          <w:p w:rsidR="008023D5" w:rsidRPr="008023D5" w:rsidRDefault="008023D5" w:rsidP="005429F5">
            <w:pPr>
              <w:pStyle w:val="BodyText"/>
              <w:rPr>
                <w:rFonts w:eastAsia="Malgun Gothic"/>
                <w:color w:val="0070C0"/>
                <w:lang w:eastAsia="ko-KR"/>
              </w:rPr>
            </w:pPr>
            <w:r>
              <w:rPr>
                <w:rFonts w:eastAsia="Malgun Gothic" w:hint="eastAsia"/>
                <w:color w:val="0070C0"/>
                <w:lang w:eastAsia="ko-KR"/>
              </w:rPr>
              <w:t>Samsung</w:t>
            </w:r>
          </w:p>
        </w:tc>
        <w:tc>
          <w:tcPr>
            <w:tcW w:w="7082" w:type="dxa"/>
          </w:tcPr>
          <w:p w:rsidR="008023D5" w:rsidRPr="008023D5" w:rsidRDefault="008023D5" w:rsidP="005429F5">
            <w:pPr>
              <w:spacing w:before="100" w:beforeAutospacing="1" w:after="100" w:afterAutospacing="1"/>
              <w:jc w:val="both"/>
              <w:rPr>
                <w:rFonts w:eastAsia="Malgun Gothic"/>
                <w:color w:val="0070C0"/>
                <w:lang w:eastAsia="ko-KR"/>
              </w:rPr>
            </w:pPr>
            <w:r>
              <w:rPr>
                <w:rFonts w:eastAsia="Malgun Gothic" w:hint="eastAsia"/>
                <w:color w:val="0070C0"/>
                <w:lang w:eastAsia="ko-KR"/>
              </w:rPr>
              <w:t>Alt. 1</w:t>
            </w:r>
          </w:p>
        </w:tc>
      </w:tr>
      <w:tr w:rsidR="006B4CC7" w:rsidTr="002F10ED">
        <w:tc>
          <w:tcPr>
            <w:tcW w:w="1980" w:type="dxa"/>
          </w:tcPr>
          <w:p w:rsidR="006B4CC7" w:rsidRPr="003D2088" w:rsidRDefault="006B4CC7" w:rsidP="006B4CC7">
            <w:pPr>
              <w:pStyle w:val="BodyText"/>
              <w:rPr>
                <w:rFonts w:eastAsiaTheme="minorEastAsia"/>
                <w:color w:val="000066"/>
                <w:lang w:eastAsia="ko-KR"/>
              </w:rPr>
            </w:pPr>
            <w:r w:rsidRPr="003D2088">
              <w:rPr>
                <w:rFonts w:eastAsiaTheme="minorEastAsia" w:hint="eastAsia"/>
                <w:color w:val="000066"/>
                <w:lang w:eastAsia="ko-KR"/>
              </w:rPr>
              <w:t>Nokia</w:t>
            </w:r>
          </w:p>
        </w:tc>
        <w:tc>
          <w:tcPr>
            <w:tcW w:w="7082" w:type="dxa"/>
          </w:tcPr>
          <w:p w:rsidR="006B4CC7" w:rsidRPr="003D2088" w:rsidRDefault="006B4CC7" w:rsidP="006B4CC7">
            <w:pPr>
              <w:spacing w:before="100" w:beforeAutospacing="1" w:after="100" w:afterAutospacing="1"/>
              <w:jc w:val="both"/>
              <w:rPr>
                <w:color w:val="000066"/>
                <w:lang w:eastAsia="ko-KR"/>
              </w:rPr>
            </w:pPr>
            <w:r w:rsidRPr="003D2088">
              <w:rPr>
                <w:rFonts w:hint="eastAsia"/>
                <w:color w:val="000066"/>
                <w:lang w:eastAsia="ko-KR"/>
              </w:rPr>
              <w:t>Alt</w:t>
            </w:r>
            <w:r w:rsidRPr="003D2088">
              <w:rPr>
                <w:color w:val="000066"/>
                <w:lang w:eastAsia="ko-KR"/>
              </w:rPr>
              <w:t>.</w:t>
            </w:r>
            <w:r w:rsidRPr="003D2088">
              <w:rPr>
                <w:rFonts w:hint="eastAsia"/>
                <w:color w:val="000066"/>
                <w:lang w:eastAsia="ko-KR"/>
              </w:rPr>
              <w:t xml:space="preserve"> 2</w:t>
            </w:r>
            <w:r w:rsidRPr="003D2088">
              <w:rPr>
                <w:color w:val="000066"/>
                <w:lang w:eastAsia="ko-KR"/>
              </w:rPr>
              <w:t xml:space="preserve">, </w:t>
            </w:r>
          </w:p>
          <w:p w:rsidR="006B4CC7" w:rsidRDefault="006B4CC7" w:rsidP="006B4CC7">
            <w:pPr>
              <w:spacing w:before="100" w:beforeAutospacing="1" w:after="100" w:afterAutospacing="1"/>
              <w:jc w:val="both"/>
              <w:rPr>
                <w:color w:val="000066"/>
                <w:lang w:eastAsia="ko-KR"/>
              </w:rPr>
            </w:pPr>
            <w:r w:rsidRPr="003D2088">
              <w:rPr>
                <w:color w:val="000066"/>
                <w:lang w:eastAsia="ko-KR"/>
              </w:rPr>
              <w:t xml:space="preserve">Up to gNB scheduling. In terms of supporting UE speed, 1 additional for single-symbol DMRS is not exactly matched with 1 additional for 2-symbol DMRS. </w:t>
            </w:r>
            <w:r>
              <w:rPr>
                <w:color w:val="000066"/>
                <w:lang w:eastAsia="ko-KR"/>
              </w:rPr>
              <w:t>(e.g. 1+1 supports upto 120km/h, while 2+2 can support around 200km/h)</w:t>
            </w:r>
          </w:p>
          <w:p w:rsidR="006B4CC7" w:rsidRPr="003D2088" w:rsidRDefault="006B4CC7" w:rsidP="006B4CC7">
            <w:pPr>
              <w:spacing w:before="100" w:beforeAutospacing="1" w:after="100" w:afterAutospacing="1"/>
              <w:jc w:val="both"/>
              <w:rPr>
                <w:color w:val="000066"/>
                <w:lang w:eastAsia="ko-KR"/>
              </w:rPr>
            </w:pPr>
            <w:r>
              <w:rPr>
                <w:color w:val="000066"/>
                <w:lang w:eastAsia="ko-KR"/>
              </w:rPr>
              <w:t xml:space="preserve">It is not difficult to use 3 A-DMRS for 1-symbol and 1 A-DMRS for 2-symbol. </w:t>
            </w:r>
          </w:p>
        </w:tc>
      </w:tr>
      <w:tr w:rsidR="00D558F3" w:rsidTr="002F10ED">
        <w:tc>
          <w:tcPr>
            <w:tcW w:w="1980" w:type="dxa"/>
          </w:tcPr>
          <w:p w:rsidR="00D558F3" w:rsidRDefault="00D558F3" w:rsidP="00023E93">
            <w:pPr>
              <w:pStyle w:val="BodyText"/>
              <w:rPr>
                <w:rFonts w:eastAsiaTheme="minorEastAsia"/>
                <w:color w:val="0070C0"/>
                <w:lang w:eastAsia="zh-CN"/>
              </w:rPr>
            </w:pPr>
            <w:r>
              <w:rPr>
                <w:rFonts w:eastAsiaTheme="minorEastAsia" w:hint="eastAsia"/>
                <w:color w:val="0070C0"/>
                <w:lang w:eastAsia="zh-CN"/>
              </w:rPr>
              <w:t>ZTE, Sanechips</w:t>
            </w:r>
          </w:p>
        </w:tc>
        <w:tc>
          <w:tcPr>
            <w:tcW w:w="7082" w:type="dxa"/>
          </w:tcPr>
          <w:p w:rsidR="00D558F3" w:rsidRDefault="00D558F3" w:rsidP="00023E93">
            <w:pPr>
              <w:pStyle w:val="BodyText"/>
              <w:rPr>
                <w:rFonts w:eastAsia="SimSun"/>
                <w:color w:val="0070C0"/>
                <w:szCs w:val="20"/>
              </w:rPr>
            </w:pPr>
            <w:r>
              <w:rPr>
                <w:rFonts w:eastAsiaTheme="minorEastAsia" w:hint="eastAsia"/>
                <w:color w:val="0070C0"/>
                <w:lang w:eastAsia="zh-CN"/>
              </w:rPr>
              <w:t>Alt.1</w:t>
            </w:r>
          </w:p>
        </w:tc>
      </w:tr>
      <w:tr w:rsidR="00495D16" w:rsidTr="002F10ED">
        <w:tc>
          <w:tcPr>
            <w:tcW w:w="1980" w:type="dxa"/>
          </w:tcPr>
          <w:p w:rsidR="00495D16" w:rsidRPr="00495D16" w:rsidRDefault="00252344" w:rsidP="00252344">
            <w:pPr>
              <w:pStyle w:val="BodyText"/>
              <w:rPr>
                <w:rFonts w:eastAsiaTheme="minorEastAsia"/>
                <w:lang w:eastAsia="zh-CN"/>
              </w:rPr>
            </w:pPr>
            <w:r>
              <w:rPr>
                <w:rFonts w:eastAsiaTheme="minorEastAsia"/>
                <w:lang w:eastAsia="zh-CN"/>
              </w:rPr>
              <w:t>MTK</w:t>
            </w:r>
          </w:p>
        </w:tc>
        <w:tc>
          <w:tcPr>
            <w:tcW w:w="7082" w:type="dxa"/>
          </w:tcPr>
          <w:p w:rsidR="00495D16" w:rsidRPr="00495D16" w:rsidRDefault="00495D16" w:rsidP="00023E93">
            <w:pPr>
              <w:pStyle w:val="BodyText"/>
              <w:rPr>
                <w:rFonts w:eastAsiaTheme="minorEastAsia"/>
                <w:lang w:eastAsia="zh-CN"/>
              </w:rPr>
            </w:pPr>
            <w:r>
              <w:rPr>
                <w:rFonts w:eastAsiaTheme="minorEastAsia"/>
                <w:lang w:eastAsia="zh-CN"/>
              </w:rPr>
              <w:t>Alt. 1</w:t>
            </w:r>
          </w:p>
        </w:tc>
      </w:tr>
      <w:tr w:rsidR="00113F35" w:rsidTr="002F10ED">
        <w:tc>
          <w:tcPr>
            <w:tcW w:w="1980" w:type="dxa"/>
          </w:tcPr>
          <w:p w:rsidR="00113F35" w:rsidRDefault="00113F35" w:rsidP="00252344">
            <w:pPr>
              <w:pStyle w:val="BodyText"/>
              <w:rPr>
                <w:rFonts w:eastAsiaTheme="minorEastAsia"/>
                <w:lang w:eastAsia="zh-CN"/>
              </w:rPr>
            </w:pPr>
            <w:r>
              <w:rPr>
                <w:rFonts w:eastAsiaTheme="minorEastAsia" w:hint="eastAsia"/>
                <w:lang w:eastAsia="zh-CN"/>
              </w:rPr>
              <w:t>NEC</w:t>
            </w:r>
          </w:p>
        </w:tc>
        <w:tc>
          <w:tcPr>
            <w:tcW w:w="7082" w:type="dxa"/>
          </w:tcPr>
          <w:p w:rsidR="00113F35" w:rsidRDefault="00113F35" w:rsidP="00113F35">
            <w:pPr>
              <w:pStyle w:val="BodyText"/>
              <w:rPr>
                <w:rFonts w:eastAsiaTheme="minorEastAsia"/>
                <w:lang w:eastAsia="zh-CN"/>
              </w:rPr>
            </w:pPr>
            <w:r>
              <w:rPr>
                <w:rFonts w:eastAsiaTheme="minorEastAsia"/>
                <w:lang w:eastAsia="zh-CN"/>
              </w:rPr>
              <w:t>A</w:t>
            </w:r>
            <w:r>
              <w:rPr>
                <w:rFonts w:eastAsiaTheme="minorEastAsia" w:hint="eastAsia"/>
                <w:lang w:eastAsia="zh-CN"/>
              </w:rPr>
              <w:t>lt.</w:t>
            </w:r>
            <w:r w:rsidR="00DE6D1A">
              <w:rPr>
                <w:rFonts w:eastAsiaTheme="minorEastAsia" w:hint="eastAsia"/>
                <w:lang w:eastAsia="zh-CN"/>
              </w:rPr>
              <w:t>1</w:t>
            </w:r>
          </w:p>
        </w:tc>
      </w:tr>
      <w:tr w:rsidR="00B20164" w:rsidTr="00B20164">
        <w:tc>
          <w:tcPr>
            <w:tcW w:w="1980" w:type="dxa"/>
          </w:tcPr>
          <w:p w:rsidR="00B20164" w:rsidRDefault="00B20164" w:rsidP="004A3B28">
            <w:pPr>
              <w:pStyle w:val="BodyText"/>
              <w:rPr>
                <w:rFonts w:eastAsiaTheme="minorEastAsia"/>
                <w:lang w:eastAsia="zh-CN"/>
              </w:rPr>
            </w:pPr>
            <w:r>
              <w:rPr>
                <w:rFonts w:eastAsiaTheme="minorEastAsia"/>
                <w:lang w:eastAsia="zh-CN"/>
              </w:rPr>
              <w:t>Qualcomm</w:t>
            </w:r>
          </w:p>
        </w:tc>
        <w:tc>
          <w:tcPr>
            <w:tcW w:w="7082" w:type="dxa"/>
          </w:tcPr>
          <w:p w:rsidR="00B20164" w:rsidRDefault="00B20164" w:rsidP="004A3B28">
            <w:pPr>
              <w:spacing w:before="100" w:beforeAutospacing="1" w:after="100" w:afterAutospacing="1"/>
              <w:jc w:val="both"/>
            </w:pPr>
            <w:r>
              <w:t>Alt. 1</w:t>
            </w:r>
          </w:p>
        </w:tc>
      </w:tr>
      <w:tr w:rsidR="00B23A05" w:rsidTr="00B20164">
        <w:tc>
          <w:tcPr>
            <w:tcW w:w="1980" w:type="dxa"/>
          </w:tcPr>
          <w:p w:rsidR="00B23A05" w:rsidRPr="00FB67FB" w:rsidRDefault="00B23A05" w:rsidP="004A3B28">
            <w:pPr>
              <w:pStyle w:val="BodyText"/>
              <w:rPr>
                <w:lang w:eastAsia="ja-JP"/>
              </w:rPr>
            </w:pPr>
            <w:r>
              <w:rPr>
                <w:rFonts w:hint="eastAsia"/>
                <w:lang w:eastAsia="ja-JP"/>
              </w:rPr>
              <w:t>DOCOMO</w:t>
            </w:r>
          </w:p>
        </w:tc>
        <w:tc>
          <w:tcPr>
            <w:tcW w:w="7082" w:type="dxa"/>
          </w:tcPr>
          <w:p w:rsidR="00B23A05" w:rsidRPr="00FB67FB" w:rsidRDefault="00B23A05" w:rsidP="004A3B28">
            <w:pPr>
              <w:pStyle w:val="BodyText"/>
              <w:rPr>
                <w:lang w:eastAsia="ja-JP"/>
              </w:rPr>
            </w:pPr>
            <w:r>
              <w:rPr>
                <w:rFonts w:hint="eastAsia"/>
                <w:lang w:eastAsia="ja-JP"/>
              </w:rPr>
              <w:t xml:space="preserve">Alt. 1 considering limited use cases. </w:t>
            </w:r>
          </w:p>
        </w:tc>
      </w:tr>
      <w:tr w:rsidR="00A8231A" w:rsidTr="00B20164">
        <w:tc>
          <w:tcPr>
            <w:tcW w:w="1980" w:type="dxa"/>
          </w:tcPr>
          <w:p w:rsidR="00A8231A" w:rsidRPr="002C30F1" w:rsidRDefault="00A8231A" w:rsidP="00A8231A">
            <w:pPr>
              <w:pStyle w:val="BodyText"/>
              <w:rPr>
                <w:rFonts w:eastAsia="Malgun Gothic"/>
                <w:color w:val="0070C0"/>
                <w:lang w:eastAsia="ko-KR"/>
              </w:rPr>
            </w:pPr>
            <w:r>
              <w:rPr>
                <w:rFonts w:eastAsia="Malgun Gothic" w:hint="eastAsia"/>
                <w:color w:val="0070C0"/>
                <w:lang w:eastAsia="ko-KR"/>
              </w:rPr>
              <w:lastRenderedPageBreak/>
              <w:t>LGE</w:t>
            </w:r>
          </w:p>
        </w:tc>
        <w:tc>
          <w:tcPr>
            <w:tcW w:w="7082" w:type="dxa"/>
          </w:tcPr>
          <w:p w:rsidR="00A8231A" w:rsidRPr="002C30F1" w:rsidRDefault="00A8231A" w:rsidP="00A8231A">
            <w:pPr>
              <w:pStyle w:val="BodyText"/>
              <w:rPr>
                <w:rFonts w:eastAsia="Malgun Gothic"/>
                <w:color w:val="0070C0"/>
                <w:lang w:eastAsia="ko-KR"/>
              </w:rPr>
            </w:pPr>
            <w:r>
              <w:rPr>
                <w:rFonts w:eastAsia="Malgun Gothic" w:hint="eastAsia"/>
                <w:color w:val="0070C0"/>
                <w:lang w:eastAsia="ko-KR"/>
              </w:rPr>
              <w:t>A</w:t>
            </w:r>
            <w:r>
              <w:rPr>
                <w:rFonts w:eastAsia="Malgun Gothic"/>
                <w:color w:val="0070C0"/>
                <w:lang w:eastAsia="ko-KR"/>
              </w:rPr>
              <w:t xml:space="preserve">lt. 2: We support Nokia’s view. In addition, the MU-MIMO use case can also be considered. </w:t>
            </w:r>
            <w:r w:rsidRPr="00AB36F7">
              <w:rPr>
                <w:rFonts w:eastAsia="Malgun Gothic"/>
                <w:color w:val="0070C0"/>
                <w:lang w:eastAsia="ko-KR"/>
              </w:rPr>
              <w:t>Even if 1+1 is enough for a high speed UE1, the UE1 needs to be configured 1+1+1 when co</w:t>
            </w:r>
            <w:r>
              <w:rPr>
                <w:rFonts w:eastAsia="Malgun Gothic"/>
                <w:color w:val="0070C0"/>
                <w:lang w:eastAsia="ko-KR"/>
              </w:rPr>
              <w:t>-</w:t>
            </w:r>
            <w:r w:rsidRPr="00AB36F7">
              <w:rPr>
                <w:rFonts w:eastAsia="Malgun Gothic"/>
                <w:color w:val="0070C0"/>
                <w:lang w:eastAsia="ko-KR"/>
              </w:rPr>
              <w:t>scheduled U</w:t>
            </w:r>
            <w:r w:rsidR="00700918" w:rsidRPr="00AB36F7">
              <w:rPr>
                <w:rFonts w:eastAsia="Malgun Gothic"/>
                <w:color w:val="0070C0"/>
                <w:lang w:eastAsia="ko-KR"/>
              </w:rPr>
              <w:t>e</w:t>
            </w:r>
            <w:r>
              <w:rPr>
                <w:rFonts w:eastAsia="Malgun Gothic"/>
                <w:color w:val="0070C0"/>
                <w:lang w:eastAsia="ko-KR"/>
              </w:rPr>
              <w:t>s</w:t>
            </w:r>
            <w:r w:rsidRPr="00AB36F7">
              <w:rPr>
                <w:rFonts w:eastAsia="Malgun Gothic"/>
                <w:color w:val="0070C0"/>
                <w:lang w:eastAsia="ko-KR"/>
              </w:rPr>
              <w:t xml:space="preserve"> </w:t>
            </w:r>
            <w:r>
              <w:rPr>
                <w:rFonts w:eastAsia="Malgun Gothic"/>
                <w:color w:val="0070C0"/>
                <w:lang w:eastAsia="ko-KR"/>
              </w:rPr>
              <w:t>are</w:t>
            </w:r>
            <w:r w:rsidRPr="00AB36F7">
              <w:rPr>
                <w:rFonts w:eastAsia="Malgun Gothic"/>
                <w:color w:val="0070C0"/>
                <w:lang w:eastAsia="ko-KR"/>
              </w:rPr>
              <w:t xml:space="preserve"> very high speed. This is because we agree that MU</w:t>
            </w:r>
            <w:r>
              <w:rPr>
                <w:rFonts w:eastAsia="Malgun Gothic"/>
                <w:color w:val="0070C0"/>
                <w:lang w:eastAsia="ko-KR"/>
              </w:rPr>
              <w:t>-paired</w:t>
            </w:r>
            <w:r w:rsidRPr="00AB36F7">
              <w:rPr>
                <w:rFonts w:eastAsia="Malgun Gothic"/>
                <w:color w:val="0070C0"/>
                <w:lang w:eastAsia="ko-KR"/>
              </w:rPr>
              <w:t xml:space="preserve"> U</w:t>
            </w:r>
            <w:r w:rsidR="00700918" w:rsidRPr="00AB36F7">
              <w:rPr>
                <w:rFonts w:eastAsia="Malgun Gothic"/>
                <w:color w:val="0070C0"/>
                <w:lang w:eastAsia="ko-KR"/>
              </w:rPr>
              <w:t>e</w:t>
            </w:r>
            <w:r>
              <w:rPr>
                <w:rFonts w:eastAsia="Malgun Gothic"/>
                <w:color w:val="0070C0"/>
                <w:lang w:eastAsia="ko-KR"/>
              </w:rPr>
              <w:t>s</w:t>
            </w:r>
            <w:r w:rsidRPr="00AB36F7">
              <w:rPr>
                <w:rFonts w:eastAsia="Malgun Gothic"/>
                <w:color w:val="0070C0"/>
                <w:lang w:eastAsia="ko-KR"/>
              </w:rPr>
              <w:t xml:space="preserve"> should have the same # of DMRS symbol. In the next slot, if co</w:t>
            </w:r>
            <w:r>
              <w:rPr>
                <w:rFonts w:eastAsia="Malgun Gothic"/>
                <w:color w:val="0070C0"/>
                <w:lang w:eastAsia="ko-KR"/>
              </w:rPr>
              <w:t>-</w:t>
            </w:r>
            <w:r w:rsidRPr="00AB36F7">
              <w:rPr>
                <w:rFonts w:eastAsia="Malgun Gothic"/>
                <w:color w:val="0070C0"/>
                <w:lang w:eastAsia="ko-KR"/>
              </w:rPr>
              <w:t>scheduled U</w:t>
            </w:r>
            <w:r w:rsidR="00700918" w:rsidRPr="00AB36F7">
              <w:rPr>
                <w:rFonts w:eastAsia="Malgun Gothic"/>
                <w:color w:val="0070C0"/>
                <w:lang w:eastAsia="ko-KR"/>
              </w:rPr>
              <w:t>e</w:t>
            </w:r>
            <w:r>
              <w:rPr>
                <w:rFonts w:eastAsia="Malgun Gothic"/>
                <w:color w:val="0070C0"/>
                <w:lang w:eastAsia="ko-KR"/>
              </w:rPr>
              <w:t>s</w:t>
            </w:r>
            <w:r w:rsidRPr="00AB36F7">
              <w:rPr>
                <w:rFonts w:eastAsia="Malgun Gothic"/>
                <w:color w:val="0070C0"/>
                <w:lang w:eastAsia="ko-KR"/>
              </w:rPr>
              <w:t xml:space="preserve"> </w:t>
            </w:r>
            <w:r>
              <w:rPr>
                <w:rFonts w:eastAsia="Malgun Gothic"/>
                <w:color w:val="0070C0"/>
                <w:lang w:eastAsia="ko-KR"/>
              </w:rPr>
              <w:t>are</w:t>
            </w:r>
            <w:r w:rsidRPr="00AB36F7">
              <w:rPr>
                <w:rFonts w:eastAsia="Malgun Gothic"/>
                <w:color w:val="0070C0"/>
                <w:lang w:eastAsia="ko-KR"/>
              </w:rPr>
              <w:t xml:space="preserve"> not very high speed, UE1 uses 2+2 with high MU capacity.</w:t>
            </w:r>
          </w:p>
        </w:tc>
      </w:tr>
      <w:tr w:rsidR="002D4243" w:rsidTr="00B20164">
        <w:tc>
          <w:tcPr>
            <w:tcW w:w="1980" w:type="dxa"/>
          </w:tcPr>
          <w:p w:rsidR="002D4243" w:rsidRDefault="002D4243">
            <w:pPr>
              <w:pStyle w:val="BodyText"/>
              <w:rPr>
                <w:rFonts w:eastAsiaTheme="minorEastAsia"/>
                <w:color w:val="0070C0"/>
                <w:lang w:eastAsia="zh-CN"/>
              </w:rPr>
            </w:pPr>
            <w:r>
              <w:rPr>
                <w:rFonts w:eastAsiaTheme="minorEastAsia"/>
                <w:color w:val="0070C0"/>
                <w:lang w:eastAsia="zh-CN"/>
              </w:rPr>
              <w:t>vivo</w:t>
            </w:r>
          </w:p>
        </w:tc>
        <w:tc>
          <w:tcPr>
            <w:tcW w:w="7082" w:type="dxa"/>
          </w:tcPr>
          <w:p w:rsidR="002D4243" w:rsidRDefault="002D4243">
            <w:pPr>
              <w:pStyle w:val="BodyText"/>
              <w:rPr>
                <w:rFonts w:eastAsiaTheme="minorEastAsia"/>
                <w:color w:val="0070C0"/>
                <w:lang w:eastAsia="zh-CN"/>
              </w:rPr>
            </w:pPr>
            <w:r>
              <w:rPr>
                <w:rFonts w:eastAsiaTheme="minorEastAsia"/>
                <w:color w:val="0070C0"/>
                <w:lang w:eastAsia="zh-CN"/>
              </w:rPr>
              <w:t>Alt.1 is supported to prevent confusion at UE side.</w:t>
            </w:r>
          </w:p>
        </w:tc>
      </w:tr>
      <w:tr w:rsidR="00585DB5" w:rsidTr="00B20164">
        <w:tc>
          <w:tcPr>
            <w:tcW w:w="1980" w:type="dxa"/>
          </w:tcPr>
          <w:p w:rsidR="00585DB5" w:rsidRDefault="00585DB5" w:rsidP="00DD2E15">
            <w:pPr>
              <w:pStyle w:val="BodyText"/>
              <w:rPr>
                <w:rFonts w:eastAsiaTheme="minorEastAsia"/>
                <w:lang w:eastAsia="zh-CN"/>
              </w:rPr>
            </w:pPr>
            <w:r>
              <w:rPr>
                <w:rFonts w:eastAsiaTheme="minorEastAsia" w:hint="eastAsia"/>
                <w:lang w:eastAsia="zh-CN"/>
              </w:rPr>
              <w:t>OPPO</w:t>
            </w:r>
          </w:p>
        </w:tc>
        <w:tc>
          <w:tcPr>
            <w:tcW w:w="7082" w:type="dxa"/>
          </w:tcPr>
          <w:p w:rsidR="00585DB5" w:rsidRDefault="00585DB5" w:rsidP="00DD2E15">
            <w:pPr>
              <w:spacing w:before="100" w:beforeAutospacing="1" w:after="100" w:afterAutospacing="1"/>
              <w:jc w:val="both"/>
            </w:pPr>
            <w:r>
              <w:t>Alt. 1</w:t>
            </w:r>
          </w:p>
        </w:tc>
      </w:tr>
      <w:tr w:rsidR="00FA6CF5" w:rsidTr="00B20164">
        <w:tc>
          <w:tcPr>
            <w:tcW w:w="1980" w:type="dxa"/>
          </w:tcPr>
          <w:p w:rsidR="00FA6CF5" w:rsidRPr="004C5EA9" w:rsidRDefault="00FA6CF5" w:rsidP="00FA6CF5">
            <w:pPr>
              <w:pStyle w:val="BodyText"/>
              <w:rPr>
                <w:rFonts w:eastAsiaTheme="minorEastAsia"/>
                <w:color w:val="000000" w:themeColor="text1"/>
                <w:lang w:eastAsia="zh-CN"/>
              </w:rPr>
            </w:pPr>
            <w:r w:rsidRPr="004C5EA9">
              <w:rPr>
                <w:rFonts w:eastAsiaTheme="minorEastAsia" w:hint="eastAsia"/>
                <w:color w:val="000000" w:themeColor="text1"/>
                <w:lang w:eastAsia="zh-CN"/>
              </w:rPr>
              <w:t>Huawei, HiSilicon</w:t>
            </w:r>
          </w:p>
        </w:tc>
        <w:tc>
          <w:tcPr>
            <w:tcW w:w="7082" w:type="dxa"/>
          </w:tcPr>
          <w:p w:rsidR="00FA6CF5" w:rsidRPr="004C5EA9" w:rsidRDefault="00FA6CF5" w:rsidP="00FA6CF5">
            <w:pPr>
              <w:pStyle w:val="BodyText"/>
              <w:rPr>
                <w:rFonts w:eastAsiaTheme="minorEastAsia"/>
                <w:color w:val="000000" w:themeColor="text1"/>
                <w:lang w:eastAsia="zh-CN"/>
              </w:rPr>
            </w:pPr>
            <w:r w:rsidRPr="004C5EA9">
              <w:rPr>
                <w:rFonts w:eastAsiaTheme="minorEastAsia" w:hint="eastAsia"/>
                <w:color w:val="000000" w:themeColor="text1"/>
                <w:lang w:eastAsia="zh-CN"/>
              </w:rPr>
              <w:t>Alt.1</w:t>
            </w:r>
          </w:p>
        </w:tc>
      </w:tr>
      <w:tr w:rsidR="0015416B" w:rsidTr="00B20164">
        <w:tc>
          <w:tcPr>
            <w:tcW w:w="1980" w:type="dxa"/>
          </w:tcPr>
          <w:p w:rsidR="0015416B" w:rsidRPr="00573847" w:rsidRDefault="0015416B" w:rsidP="00FA6CF5">
            <w:pPr>
              <w:pStyle w:val="BodyText"/>
              <w:rPr>
                <w:rFonts w:eastAsiaTheme="minorEastAsia"/>
                <w:color w:val="000000" w:themeColor="text1"/>
                <w:lang w:eastAsia="zh-CN"/>
              </w:rPr>
            </w:pPr>
            <w:r w:rsidRPr="00573847">
              <w:rPr>
                <w:rFonts w:eastAsiaTheme="minorEastAsia" w:hint="eastAsia"/>
                <w:color w:val="000000" w:themeColor="text1"/>
                <w:lang w:eastAsia="zh-CN"/>
              </w:rPr>
              <w:t>CATT</w:t>
            </w:r>
          </w:p>
        </w:tc>
        <w:tc>
          <w:tcPr>
            <w:tcW w:w="7082" w:type="dxa"/>
          </w:tcPr>
          <w:p w:rsidR="0015416B" w:rsidRPr="00573847" w:rsidRDefault="0015416B" w:rsidP="00FA6CF5">
            <w:pPr>
              <w:pStyle w:val="BodyText"/>
              <w:rPr>
                <w:rFonts w:eastAsiaTheme="minorEastAsia"/>
                <w:color w:val="000000" w:themeColor="text1"/>
                <w:lang w:eastAsia="zh-CN"/>
              </w:rPr>
            </w:pPr>
            <w:r w:rsidRPr="00573847">
              <w:rPr>
                <w:rFonts w:eastAsiaTheme="minorEastAsia" w:hint="eastAsia"/>
                <w:color w:val="000000" w:themeColor="text1"/>
                <w:lang w:eastAsia="zh-CN"/>
              </w:rPr>
              <w:t>Alt 2</w:t>
            </w:r>
            <w:r w:rsidR="00D41013" w:rsidRPr="00573847">
              <w:rPr>
                <w:rFonts w:eastAsiaTheme="minorEastAsia" w:hint="eastAsia"/>
                <w:color w:val="000000" w:themeColor="text1"/>
                <w:lang w:eastAsia="zh-CN"/>
              </w:rPr>
              <w:t xml:space="preserve">. </w:t>
            </w:r>
            <w:r w:rsidR="00D41013" w:rsidRPr="00573847">
              <w:rPr>
                <w:rFonts w:eastAsiaTheme="minorEastAsia"/>
                <w:color w:val="000000" w:themeColor="text1"/>
                <w:lang w:eastAsia="zh-CN"/>
              </w:rPr>
              <w:t>T</w:t>
            </w:r>
            <w:r w:rsidR="00D41013" w:rsidRPr="00573847">
              <w:rPr>
                <w:rFonts w:eastAsiaTheme="minorEastAsia" w:hint="eastAsia"/>
                <w:color w:val="000000" w:themeColor="text1"/>
                <w:lang w:eastAsia="zh-CN"/>
              </w:rPr>
              <w:t xml:space="preserve">he reason is since </w:t>
            </w:r>
            <w:r w:rsidR="00D41013" w:rsidRPr="00573847">
              <w:rPr>
                <w:rFonts w:eastAsiaTheme="minorEastAsia" w:hint="eastAsia"/>
                <w:lang w:eastAsia="zh-CN"/>
              </w:rPr>
              <w:t xml:space="preserve">the UEs with different </w:t>
            </w:r>
            <w:r w:rsidR="00D41013" w:rsidRPr="00573847">
              <w:rPr>
                <w:rFonts w:eastAsiaTheme="minorEastAsia"/>
                <w:lang w:eastAsia="zh-CN"/>
              </w:rPr>
              <w:t>number</w:t>
            </w:r>
            <w:r w:rsidR="00D41013" w:rsidRPr="00573847">
              <w:rPr>
                <w:rFonts w:eastAsiaTheme="minorEastAsia" w:hint="eastAsia"/>
                <w:lang w:eastAsia="zh-CN"/>
              </w:rPr>
              <w:t xml:space="preserve"> of additional DMRS configured are not co-scheduled this has some restriction on MU scheduling flexibility when actual </w:t>
            </w:r>
            <w:r w:rsidR="00D41013" w:rsidRPr="00573847">
              <w:rPr>
                <w:rFonts w:eastAsiaTheme="minorEastAsia"/>
                <w:lang w:eastAsia="zh-CN"/>
              </w:rPr>
              <w:t>scheduled</w:t>
            </w:r>
            <w:r w:rsidR="00D41013" w:rsidRPr="00573847">
              <w:rPr>
                <w:rFonts w:eastAsiaTheme="minorEastAsia" w:hint="eastAsia"/>
                <w:lang w:eastAsia="zh-CN"/>
              </w:rPr>
              <w:t xml:space="preserve"> FL DMRS is 1.</w:t>
            </w:r>
          </w:p>
        </w:tc>
      </w:tr>
      <w:tr w:rsidR="00A30C94" w:rsidTr="00B20164">
        <w:tc>
          <w:tcPr>
            <w:tcW w:w="1980" w:type="dxa"/>
          </w:tcPr>
          <w:p w:rsidR="00A30C94" w:rsidRPr="00A169A9" w:rsidRDefault="00A169A9" w:rsidP="00FA6CF5">
            <w:pPr>
              <w:pStyle w:val="BodyText"/>
              <w:rPr>
                <w:rFonts w:eastAsia="Malgun Gothic"/>
                <w:color w:val="000000" w:themeColor="text1"/>
                <w:lang w:eastAsia="ko-KR"/>
              </w:rPr>
            </w:pPr>
            <w:r>
              <w:rPr>
                <w:rFonts w:eastAsia="Malgun Gothic" w:hint="eastAsia"/>
                <w:color w:val="000000" w:themeColor="text1"/>
                <w:lang w:eastAsia="ko-KR"/>
              </w:rPr>
              <w:t>ITL</w:t>
            </w:r>
          </w:p>
        </w:tc>
        <w:tc>
          <w:tcPr>
            <w:tcW w:w="7082" w:type="dxa"/>
          </w:tcPr>
          <w:p w:rsidR="00A30C94" w:rsidRPr="00A30C94" w:rsidRDefault="00A169A9" w:rsidP="00A30C94">
            <w:pPr>
              <w:pStyle w:val="BodyText"/>
              <w:rPr>
                <w:rFonts w:eastAsia="Malgun Gothic"/>
                <w:color w:val="000000" w:themeColor="text1"/>
                <w:lang w:eastAsia="ko-KR"/>
              </w:rPr>
            </w:pPr>
            <w:r>
              <w:rPr>
                <w:rFonts w:eastAsia="Malgun Gothic" w:hint="eastAsia"/>
                <w:color w:val="000000" w:themeColor="text1"/>
                <w:lang w:eastAsia="ko-KR"/>
              </w:rPr>
              <w:t>Alt. 2</w:t>
            </w:r>
            <w:r w:rsidR="00A30C94">
              <w:rPr>
                <w:rFonts w:eastAsia="Malgun Gothic" w:hint="eastAsia"/>
                <w:color w:val="000000" w:themeColor="text1"/>
                <w:lang w:eastAsia="ko-KR"/>
              </w:rPr>
              <w:t>: We also support Nokia's view. It depends on gNodeB's scheduling</w:t>
            </w:r>
            <w:r>
              <w:rPr>
                <w:rFonts w:eastAsia="Malgun Gothic" w:hint="eastAsia"/>
                <w:color w:val="000000" w:themeColor="text1"/>
                <w:lang w:eastAsia="ko-KR"/>
              </w:rPr>
              <w:t xml:space="preserve"> without </w:t>
            </w:r>
            <w:r>
              <w:rPr>
                <w:rFonts w:eastAsia="Malgun Gothic"/>
                <w:color w:val="000000" w:themeColor="text1"/>
                <w:lang w:eastAsia="ko-KR"/>
              </w:rPr>
              <w:t>restrictions</w:t>
            </w:r>
            <w:r>
              <w:rPr>
                <w:rFonts w:eastAsia="Malgun Gothic" w:hint="eastAsia"/>
                <w:color w:val="000000" w:themeColor="text1"/>
                <w:lang w:eastAsia="ko-KR"/>
              </w:rPr>
              <w:t>.</w:t>
            </w:r>
          </w:p>
        </w:tc>
      </w:tr>
    </w:tbl>
    <w:p w:rsidR="008B6E44" w:rsidRDefault="008B6E44" w:rsidP="008B6E44">
      <w:pPr>
        <w:jc w:val="both"/>
        <w:rPr>
          <w:rFonts w:cstheme="minorHAnsi"/>
          <w:b/>
          <w:i/>
          <w:szCs w:val="20"/>
          <w:u w:val="single"/>
        </w:rPr>
      </w:pPr>
    </w:p>
    <w:p w:rsidR="00EA7CB2" w:rsidRPr="00EA7CB2" w:rsidRDefault="00E2556C" w:rsidP="007A717F">
      <w:pPr>
        <w:pStyle w:val="Heading2"/>
        <w:rPr>
          <w:rStyle w:val="Heading3Char"/>
          <w:b/>
        </w:rPr>
      </w:pPr>
      <w:r w:rsidRPr="00EA7CB2">
        <w:rPr>
          <w:rStyle w:val="Heading3Char"/>
          <w:b/>
        </w:rPr>
        <w:t>Question 4</w:t>
      </w:r>
    </w:p>
    <w:p w:rsidR="008B6E44" w:rsidRPr="00CC314A" w:rsidRDefault="008B6E44" w:rsidP="008B6E44">
      <w:pPr>
        <w:jc w:val="both"/>
        <w:rPr>
          <w:rFonts w:cstheme="minorHAnsi"/>
          <w:b/>
          <w:i/>
          <w:sz w:val="18"/>
          <w:szCs w:val="20"/>
        </w:rPr>
      </w:pPr>
      <w:r w:rsidRPr="00CC314A">
        <w:rPr>
          <w:rFonts w:cstheme="minorHAnsi"/>
          <w:b/>
          <w:i/>
          <w:sz w:val="18"/>
          <w:szCs w:val="20"/>
        </w:rPr>
        <w:t>Companies are encouraged to provide scenario</w:t>
      </w:r>
      <w:r w:rsidR="009830C4">
        <w:rPr>
          <w:rFonts w:cstheme="minorHAnsi"/>
          <w:b/>
          <w:i/>
          <w:sz w:val="18"/>
          <w:szCs w:val="20"/>
        </w:rPr>
        <w:t>(</w:t>
      </w:r>
      <w:r w:rsidRPr="00CC314A">
        <w:rPr>
          <w:rFonts w:cstheme="minorHAnsi"/>
          <w:b/>
          <w:i/>
          <w:sz w:val="18"/>
          <w:szCs w:val="20"/>
        </w:rPr>
        <w:t>s</w:t>
      </w:r>
      <w:r w:rsidR="009830C4">
        <w:rPr>
          <w:rFonts w:cstheme="minorHAnsi"/>
          <w:b/>
          <w:i/>
          <w:sz w:val="18"/>
          <w:szCs w:val="20"/>
        </w:rPr>
        <w:t>)</w:t>
      </w:r>
      <w:r w:rsidRPr="00CC314A">
        <w:rPr>
          <w:rFonts w:cstheme="minorHAnsi"/>
          <w:b/>
          <w:i/>
          <w:sz w:val="18"/>
          <w:szCs w:val="20"/>
        </w:rPr>
        <w:t xml:space="preserve"> to be supported in Rel-15 for which a UE is </w:t>
      </w:r>
      <w:r w:rsidRPr="00CC314A">
        <w:rPr>
          <w:rFonts w:cstheme="minorHAnsi"/>
          <w:b/>
          <w:i/>
          <w:sz w:val="18"/>
          <w:szCs w:val="20"/>
          <w:u w:val="single"/>
        </w:rPr>
        <w:t>only</w:t>
      </w:r>
      <w:r w:rsidRPr="00CC314A">
        <w:rPr>
          <w:rFonts w:cstheme="minorHAnsi"/>
          <w:b/>
          <w:i/>
          <w:sz w:val="18"/>
          <w:szCs w:val="20"/>
        </w:rPr>
        <w:t xml:space="preserve"> expected to be configured with the same DMRS configuration type for slot-based and non-slot-based transmission scheduling.</w:t>
      </w:r>
    </w:p>
    <w:tbl>
      <w:tblPr>
        <w:tblStyle w:val="TableGrid"/>
        <w:tblW w:w="9062" w:type="dxa"/>
        <w:tblLayout w:type="fixed"/>
        <w:tblLook w:val="04A0" w:firstRow="1" w:lastRow="0" w:firstColumn="1" w:lastColumn="0" w:noHBand="0" w:noVBand="1"/>
      </w:tblPr>
      <w:tblGrid>
        <w:gridCol w:w="1980"/>
        <w:gridCol w:w="7082"/>
      </w:tblGrid>
      <w:tr w:rsidR="008B6E44" w:rsidTr="002F10ED">
        <w:trPr>
          <w:trHeight w:val="40"/>
        </w:trPr>
        <w:tc>
          <w:tcPr>
            <w:tcW w:w="1980" w:type="dxa"/>
            <w:shd w:val="clear" w:color="auto" w:fill="D9D9D9" w:themeFill="background1" w:themeFillShade="D9"/>
            <w:vAlign w:val="center"/>
          </w:tcPr>
          <w:p w:rsidR="008B6E44" w:rsidRDefault="008B6E44" w:rsidP="002F10ED">
            <w:pPr>
              <w:pStyle w:val="BodyText"/>
            </w:pPr>
            <w:r>
              <w:t>Company</w:t>
            </w:r>
          </w:p>
        </w:tc>
        <w:tc>
          <w:tcPr>
            <w:tcW w:w="7082" w:type="dxa"/>
            <w:shd w:val="clear" w:color="auto" w:fill="D9D9D9" w:themeFill="background1" w:themeFillShade="D9"/>
            <w:vAlign w:val="center"/>
          </w:tcPr>
          <w:p w:rsidR="008B6E44" w:rsidRDefault="008B6E44" w:rsidP="002F10ED">
            <w:pPr>
              <w:pStyle w:val="BodyText"/>
              <w:rPr>
                <w:rFonts w:eastAsiaTheme="minorEastAsia"/>
                <w:lang w:eastAsia="zh-CN"/>
              </w:rPr>
            </w:pPr>
            <w:r>
              <w:rPr>
                <w:rFonts w:eastAsiaTheme="minorEastAsia" w:hint="eastAsia"/>
                <w:lang w:eastAsia="zh-CN"/>
              </w:rPr>
              <w:t>Views</w:t>
            </w:r>
          </w:p>
        </w:tc>
      </w:tr>
      <w:tr w:rsidR="00DE7E1E" w:rsidTr="002F10ED">
        <w:tc>
          <w:tcPr>
            <w:tcW w:w="1980" w:type="dxa"/>
          </w:tcPr>
          <w:p w:rsidR="00DE7E1E" w:rsidRDefault="00DE7E1E" w:rsidP="00DE7E1E">
            <w:pPr>
              <w:pStyle w:val="BodyText"/>
              <w:rPr>
                <w:rFonts w:eastAsiaTheme="minorEastAsia"/>
                <w:lang w:eastAsia="zh-CN"/>
              </w:rPr>
            </w:pPr>
            <w:r w:rsidRPr="00DE7E1E">
              <w:rPr>
                <w:rFonts w:eastAsiaTheme="minorEastAsia"/>
                <w:color w:val="0070C0"/>
                <w:lang w:eastAsia="zh-CN"/>
              </w:rPr>
              <w:t>Ericsson</w:t>
            </w:r>
          </w:p>
        </w:tc>
        <w:tc>
          <w:tcPr>
            <w:tcW w:w="7082" w:type="dxa"/>
          </w:tcPr>
          <w:p w:rsidR="00BF2400" w:rsidRPr="00BF2400" w:rsidRDefault="00657AEC" w:rsidP="00BF2400">
            <w:pPr>
              <w:spacing w:before="100" w:beforeAutospacing="1" w:after="100" w:afterAutospacing="1"/>
              <w:jc w:val="both"/>
              <w:rPr>
                <w:color w:val="0070C0"/>
              </w:rPr>
            </w:pPr>
            <w:r>
              <w:rPr>
                <w:color w:val="0070C0"/>
              </w:rPr>
              <w:t>When the slot and non-slot use the same traffic type such as in</w:t>
            </w:r>
            <w:r w:rsidR="00DE7E1E">
              <w:rPr>
                <w:color w:val="0070C0"/>
              </w:rPr>
              <w:t xml:space="preserve"> unlicensed operation, non-slot based scheduling is used to grab the channel and it makes little sense to have a different DMRS configuration for slot based and non-slot based as when the channel has been grabbed, the next slot will likely be slot based scheduling so switching DMRS configuration is not motivated. </w:t>
            </w:r>
            <w:r w:rsidR="00BF2400">
              <w:rPr>
                <w:color w:val="0070C0"/>
              </w:rPr>
              <w:t>Another case where the same traffic type is used is in</w:t>
            </w:r>
            <w:r w:rsidR="00BF2400" w:rsidRPr="00BF2400">
              <w:rPr>
                <w:color w:val="0070C0"/>
              </w:rPr>
              <w:t xml:space="preserve"> DL centric applications </w:t>
            </w:r>
            <w:r w:rsidR="00BF2400">
              <w:rPr>
                <w:color w:val="0070C0"/>
              </w:rPr>
              <w:t xml:space="preserve">where </w:t>
            </w:r>
            <w:r w:rsidR="00BF2400" w:rsidRPr="00BF2400">
              <w:rPr>
                <w:color w:val="0070C0"/>
              </w:rPr>
              <w:t xml:space="preserve">UL </w:t>
            </w:r>
            <w:r w:rsidR="00BF2400">
              <w:rPr>
                <w:color w:val="0070C0"/>
              </w:rPr>
              <w:t xml:space="preserve">use </w:t>
            </w:r>
            <w:r w:rsidR="00BF2400" w:rsidRPr="00BF2400">
              <w:rPr>
                <w:color w:val="0070C0"/>
              </w:rPr>
              <w:t xml:space="preserve">might be limited, often only TCP ACK/NACK (mini-slot). But sometimes regular MBB uplink. In this case a UE might sometimes send mini-slots and sometimes slots, but </w:t>
            </w:r>
            <w:r w:rsidR="00BF2400">
              <w:rPr>
                <w:color w:val="0070C0"/>
              </w:rPr>
              <w:t xml:space="preserve">it is </w:t>
            </w:r>
            <w:r w:rsidR="00BF2400" w:rsidRPr="00BF2400">
              <w:rPr>
                <w:color w:val="0070C0"/>
              </w:rPr>
              <w:t>for the same traffic application (TCP ACK/NACK is also somehow MBB).</w:t>
            </w:r>
          </w:p>
          <w:p w:rsidR="00BF2400" w:rsidRDefault="00DE7E1E" w:rsidP="00DE7E1E">
            <w:pPr>
              <w:spacing w:before="100" w:beforeAutospacing="1" w:after="100" w:afterAutospacing="1"/>
              <w:jc w:val="both"/>
              <w:rPr>
                <w:color w:val="0070C0"/>
              </w:rPr>
            </w:pPr>
            <w:r>
              <w:rPr>
                <w:color w:val="0070C0"/>
              </w:rPr>
              <w:t>On the other hand, for</w:t>
            </w:r>
            <w:r w:rsidR="00376DED">
              <w:rPr>
                <w:color w:val="0070C0"/>
              </w:rPr>
              <w:t xml:space="preserve"> mixed eMBB and</w:t>
            </w:r>
            <w:r>
              <w:rPr>
                <w:color w:val="0070C0"/>
              </w:rPr>
              <w:t xml:space="preserve"> URLLC type of </w:t>
            </w:r>
            <w:r w:rsidR="00657AEC">
              <w:rPr>
                <w:color w:val="0070C0"/>
              </w:rPr>
              <w:t>traffic</w:t>
            </w:r>
            <w:r w:rsidR="00376DED">
              <w:rPr>
                <w:color w:val="0070C0"/>
              </w:rPr>
              <w:t xml:space="preserve"> in licensed bands</w:t>
            </w:r>
            <w:r>
              <w:rPr>
                <w:color w:val="0070C0"/>
              </w:rPr>
              <w:t xml:space="preserve">, where a non-slot may be as short as 2 OFDM symbols, then the </w:t>
            </w:r>
            <w:r w:rsidR="00BF2400">
              <w:rPr>
                <w:color w:val="0070C0"/>
              </w:rPr>
              <w:t xml:space="preserve">preferred </w:t>
            </w:r>
            <w:r>
              <w:rPr>
                <w:color w:val="0070C0"/>
              </w:rPr>
              <w:t xml:space="preserve">DMRS type could be different, e.g. gNB use high order MU-MIMO for eMBB users </w:t>
            </w:r>
            <w:r w:rsidR="00376DED">
              <w:rPr>
                <w:color w:val="0070C0"/>
              </w:rPr>
              <w:t xml:space="preserve">with </w:t>
            </w:r>
            <w:r>
              <w:rPr>
                <w:color w:val="0070C0"/>
              </w:rPr>
              <w:t xml:space="preserve">type 2 DMRS in </w:t>
            </w:r>
            <w:r w:rsidR="00376DED">
              <w:rPr>
                <w:color w:val="0070C0"/>
              </w:rPr>
              <w:t xml:space="preserve">the </w:t>
            </w:r>
            <w:r>
              <w:rPr>
                <w:color w:val="0070C0"/>
              </w:rPr>
              <w:t>slot based scheduling while at the same time URLLC traffic</w:t>
            </w:r>
            <w:r w:rsidR="00BF2400">
              <w:rPr>
                <w:color w:val="0070C0"/>
              </w:rPr>
              <w:t xml:space="preserve"> use the denser type 1</w:t>
            </w:r>
            <w:r>
              <w:rPr>
                <w:color w:val="0070C0"/>
              </w:rPr>
              <w:t xml:space="preserve"> DMRS for non-slot based</w:t>
            </w:r>
            <w:r w:rsidR="00376DED">
              <w:rPr>
                <w:color w:val="0070C0"/>
              </w:rPr>
              <w:t xml:space="preserve"> scheduling for improved channel estimation </w:t>
            </w:r>
            <w:r w:rsidR="00BF2400">
              <w:rPr>
                <w:color w:val="0070C0"/>
              </w:rPr>
              <w:t>reliability</w:t>
            </w:r>
            <w:r>
              <w:rPr>
                <w:color w:val="0070C0"/>
              </w:rPr>
              <w:t xml:space="preserve">. </w:t>
            </w:r>
            <w:r w:rsidR="00376DED">
              <w:rPr>
                <w:color w:val="0070C0"/>
              </w:rPr>
              <w:t xml:space="preserve"> </w:t>
            </w:r>
          </w:p>
          <w:p w:rsidR="00DE7E1E" w:rsidRPr="00DE7E1E" w:rsidRDefault="00376DED" w:rsidP="00DE7E1E">
            <w:pPr>
              <w:spacing w:before="100" w:beforeAutospacing="1" w:after="100" w:afterAutospacing="1"/>
              <w:jc w:val="both"/>
              <w:rPr>
                <w:color w:val="0070C0"/>
              </w:rPr>
            </w:pPr>
            <w:r>
              <w:rPr>
                <w:color w:val="0070C0"/>
              </w:rPr>
              <w:t>Hence, we expect that the DMRS config type should be configured independently for slot based and non-slot based scheduling</w:t>
            </w:r>
            <w:r w:rsidR="00BF2400">
              <w:rPr>
                <w:color w:val="0070C0"/>
              </w:rPr>
              <w:t xml:space="preserve"> as there are cases where they serve different traffic types</w:t>
            </w:r>
            <w:r>
              <w:rPr>
                <w:color w:val="0070C0"/>
              </w:rPr>
              <w:t xml:space="preserve">. </w:t>
            </w:r>
          </w:p>
        </w:tc>
      </w:tr>
      <w:tr w:rsidR="00376DED" w:rsidTr="002F10ED">
        <w:tc>
          <w:tcPr>
            <w:tcW w:w="1980" w:type="dxa"/>
          </w:tcPr>
          <w:p w:rsidR="00376DED" w:rsidRPr="00DE7E1E" w:rsidRDefault="00D142FE" w:rsidP="00DE7E1E">
            <w:pPr>
              <w:pStyle w:val="BodyText"/>
              <w:rPr>
                <w:rFonts w:eastAsiaTheme="minorEastAsia"/>
                <w:color w:val="0070C0"/>
                <w:lang w:eastAsia="zh-CN"/>
              </w:rPr>
            </w:pPr>
            <w:r>
              <w:rPr>
                <w:rFonts w:eastAsiaTheme="minorEastAsia"/>
                <w:color w:val="0070C0"/>
                <w:lang w:eastAsia="zh-CN"/>
              </w:rPr>
              <w:t>Panasonic</w:t>
            </w:r>
          </w:p>
        </w:tc>
        <w:tc>
          <w:tcPr>
            <w:tcW w:w="7082" w:type="dxa"/>
          </w:tcPr>
          <w:p w:rsidR="00376DED" w:rsidRDefault="00D142FE" w:rsidP="00DE7E1E">
            <w:pPr>
              <w:spacing w:before="100" w:beforeAutospacing="1" w:after="100" w:afterAutospacing="1"/>
              <w:jc w:val="both"/>
            </w:pPr>
            <w:r w:rsidRPr="00D142FE">
              <w:t>We agree the scenario described by Ericsson. Unlicensed could be only to use slot scheduling and TCP eMBB use both slot/non-slot scheduling. eMBB and URLLC mixed case could be eMBB uses slot and URLLC uses mini-slot. Therefore, DMRS configuration type should be configured independently.</w:t>
            </w:r>
          </w:p>
        </w:tc>
      </w:tr>
      <w:tr w:rsidR="00461410" w:rsidTr="00C40F31">
        <w:trPr>
          <w:trHeight w:val="922"/>
        </w:trPr>
        <w:tc>
          <w:tcPr>
            <w:tcW w:w="1980" w:type="dxa"/>
          </w:tcPr>
          <w:p w:rsidR="00461410" w:rsidRDefault="00461410" w:rsidP="00DE7E1E">
            <w:pPr>
              <w:pStyle w:val="BodyText"/>
              <w:rPr>
                <w:rFonts w:eastAsiaTheme="minorEastAsia"/>
                <w:color w:val="0070C0"/>
                <w:lang w:eastAsia="zh-CN"/>
              </w:rPr>
            </w:pPr>
            <w:r>
              <w:rPr>
                <w:rFonts w:eastAsiaTheme="minorEastAsia"/>
                <w:color w:val="0070C0"/>
                <w:lang w:eastAsia="zh-CN"/>
              </w:rPr>
              <w:t>Spreadtrum</w:t>
            </w:r>
          </w:p>
        </w:tc>
        <w:tc>
          <w:tcPr>
            <w:tcW w:w="7082" w:type="dxa"/>
          </w:tcPr>
          <w:p w:rsidR="00461410" w:rsidRDefault="00C40F31" w:rsidP="00C40F31">
            <w:pPr>
              <w:spacing w:after="0"/>
              <w:jc w:val="both"/>
            </w:pPr>
            <w:r>
              <w:t xml:space="preserve">The case </w:t>
            </w:r>
            <w:r w:rsidRPr="00C40F31">
              <w:t>for which a UE is only expected to be configured with the same DMRS configuration type for slot-based and non-slot-based transmission scheduling</w:t>
            </w:r>
            <w:r>
              <w:t xml:space="preserve"> is:</w:t>
            </w:r>
          </w:p>
          <w:p w:rsidR="00C40F31" w:rsidRPr="00C40F31" w:rsidRDefault="00C40F31" w:rsidP="00C40F31">
            <w:pPr>
              <w:pStyle w:val="ListParagraph"/>
              <w:numPr>
                <w:ilvl w:val="0"/>
                <w:numId w:val="41"/>
              </w:numPr>
              <w:jc w:val="both"/>
              <w:rPr>
                <w:rFonts w:eastAsia="SimSun"/>
                <w:szCs w:val="20"/>
              </w:rPr>
            </w:pPr>
            <w:r w:rsidRPr="00C40F31">
              <w:rPr>
                <w:rFonts w:eastAsia="SimSun"/>
                <w:szCs w:val="20"/>
              </w:rPr>
              <w:t>Dynamic switching</w:t>
            </w:r>
            <w:r>
              <w:rPr>
                <w:rFonts w:eastAsia="SimSun"/>
                <w:szCs w:val="20"/>
              </w:rPr>
              <w:t xml:space="preserve"> for a UE</w:t>
            </w:r>
            <w:r w:rsidRPr="00C40F31">
              <w:rPr>
                <w:rFonts w:eastAsia="SimSun"/>
                <w:szCs w:val="20"/>
              </w:rPr>
              <w:t xml:space="preserve"> between slot-based and non-slot-based </w:t>
            </w:r>
            <w:r w:rsidRPr="00C40F31">
              <w:rPr>
                <w:rFonts w:eastAsia="SimSun"/>
                <w:szCs w:val="20"/>
              </w:rPr>
              <w:lastRenderedPageBreak/>
              <w:t>transmission within a BWP, where the same DMRS configuration could significantly reduce the UE processing complexity.</w:t>
            </w:r>
          </w:p>
        </w:tc>
      </w:tr>
      <w:tr w:rsidR="006B4CC7" w:rsidTr="00C40F31">
        <w:trPr>
          <w:trHeight w:val="922"/>
        </w:trPr>
        <w:tc>
          <w:tcPr>
            <w:tcW w:w="1980" w:type="dxa"/>
          </w:tcPr>
          <w:p w:rsidR="006B4CC7" w:rsidRPr="003D2088" w:rsidRDefault="006B4CC7" w:rsidP="006B4CC7">
            <w:pPr>
              <w:pStyle w:val="BodyText"/>
              <w:rPr>
                <w:rFonts w:eastAsiaTheme="minorEastAsia"/>
                <w:color w:val="000066"/>
                <w:lang w:eastAsia="ko-KR"/>
              </w:rPr>
            </w:pPr>
            <w:r w:rsidRPr="003D2088">
              <w:rPr>
                <w:rFonts w:eastAsiaTheme="minorEastAsia" w:hint="eastAsia"/>
                <w:color w:val="000066"/>
                <w:lang w:eastAsia="ko-KR"/>
              </w:rPr>
              <w:lastRenderedPageBreak/>
              <w:t>Nokia</w:t>
            </w:r>
          </w:p>
        </w:tc>
        <w:tc>
          <w:tcPr>
            <w:tcW w:w="7082" w:type="dxa"/>
          </w:tcPr>
          <w:p w:rsidR="006B4CC7" w:rsidRPr="003D2088" w:rsidRDefault="006B4CC7" w:rsidP="006B4CC7">
            <w:pPr>
              <w:spacing w:before="100" w:beforeAutospacing="1" w:after="100" w:afterAutospacing="1"/>
              <w:jc w:val="both"/>
              <w:rPr>
                <w:color w:val="000066"/>
                <w:lang w:eastAsia="ko-KR"/>
              </w:rPr>
            </w:pPr>
            <w:r w:rsidRPr="003D2088">
              <w:rPr>
                <w:rFonts w:hint="eastAsia"/>
                <w:color w:val="000066"/>
                <w:lang w:eastAsia="ko-KR"/>
              </w:rPr>
              <w:t xml:space="preserve">UE/gNB </w:t>
            </w:r>
            <w:r w:rsidRPr="003D2088">
              <w:rPr>
                <w:color w:val="000066"/>
                <w:lang w:eastAsia="ko-KR"/>
              </w:rPr>
              <w:t>implementation</w:t>
            </w:r>
            <w:r w:rsidRPr="003D2088">
              <w:rPr>
                <w:rFonts w:hint="eastAsia"/>
                <w:color w:val="000066"/>
                <w:lang w:eastAsia="ko-KR"/>
              </w:rPr>
              <w:t xml:space="preserve"> point of view, the change of the DMRS types </w:t>
            </w:r>
            <w:r w:rsidRPr="003D2088">
              <w:rPr>
                <w:color w:val="000066"/>
                <w:lang w:eastAsia="ko-KR"/>
              </w:rPr>
              <w:t xml:space="preserve">may </w:t>
            </w:r>
            <w:r w:rsidRPr="003D2088">
              <w:rPr>
                <w:rFonts w:hint="eastAsia"/>
                <w:color w:val="000066"/>
                <w:lang w:eastAsia="ko-KR"/>
              </w:rPr>
              <w:t xml:space="preserve">impact to their </w:t>
            </w:r>
            <w:r w:rsidRPr="003D2088">
              <w:rPr>
                <w:color w:val="000066"/>
                <w:lang w:eastAsia="ko-KR"/>
              </w:rPr>
              <w:t xml:space="preserve">TRX design, and complexity. Different receiver algorithm should be used for slot/non-slot-based case. </w:t>
            </w:r>
          </w:p>
          <w:p w:rsidR="006B4CC7" w:rsidRPr="003D2088" w:rsidRDefault="006B4CC7" w:rsidP="006B4CC7">
            <w:pPr>
              <w:spacing w:before="100" w:beforeAutospacing="1" w:after="100" w:afterAutospacing="1"/>
              <w:jc w:val="both"/>
              <w:rPr>
                <w:color w:val="000066"/>
                <w:lang w:eastAsia="ko-KR"/>
              </w:rPr>
            </w:pPr>
            <w:r w:rsidRPr="003D2088">
              <w:rPr>
                <w:color w:val="000066"/>
                <w:lang w:eastAsia="ko-KR"/>
              </w:rPr>
              <w:t xml:space="preserve">Though we are open to configure them separately, but we prefer to define “default” as the same configuration. </w:t>
            </w:r>
          </w:p>
        </w:tc>
      </w:tr>
      <w:tr w:rsidR="0024457C" w:rsidTr="00C40F31">
        <w:trPr>
          <w:trHeight w:val="922"/>
        </w:trPr>
        <w:tc>
          <w:tcPr>
            <w:tcW w:w="1980" w:type="dxa"/>
          </w:tcPr>
          <w:p w:rsidR="0024457C" w:rsidRPr="00F44AEF" w:rsidRDefault="00F44AEF" w:rsidP="006B4CC7">
            <w:pPr>
              <w:pStyle w:val="BodyText"/>
              <w:rPr>
                <w:rFonts w:eastAsiaTheme="minorEastAsia"/>
                <w:lang w:eastAsia="ko-KR"/>
              </w:rPr>
            </w:pPr>
            <w:r w:rsidRPr="00F44AEF">
              <w:rPr>
                <w:rFonts w:eastAsiaTheme="minorEastAsia"/>
                <w:lang w:eastAsia="ko-KR"/>
              </w:rPr>
              <w:t>MTK</w:t>
            </w:r>
          </w:p>
        </w:tc>
        <w:tc>
          <w:tcPr>
            <w:tcW w:w="7082" w:type="dxa"/>
          </w:tcPr>
          <w:p w:rsidR="0024457C" w:rsidRPr="00F44AEF" w:rsidRDefault="00F44AEF" w:rsidP="006B4CC7">
            <w:pPr>
              <w:spacing w:before="100" w:beforeAutospacing="1" w:after="100" w:afterAutospacing="1"/>
              <w:jc w:val="both"/>
              <w:rPr>
                <w:lang w:eastAsia="ko-KR"/>
              </w:rPr>
            </w:pPr>
            <w:r>
              <w:rPr>
                <w:lang w:eastAsia="ko-KR"/>
              </w:rPr>
              <w:t>It should not be a problem for UE implementation to handle two different DMRS types simultaneously. Also even though for same type, the implementation is still different when additional DMRS number is different, or there is no additional DMRS.</w:t>
            </w:r>
          </w:p>
        </w:tc>
      </w:tr>
      <w:tr w:rsidR="00F31BA1" w:rsidTr="00C40F31">
        <w:trPr>
          <w:trHeight w:val="922"/>
        </w:trPr>
        <w:tc>
          <w:tcPr>
            <w:tcW w:w="1980" w:type="dxa"/>
          </w:tcPr>
          <w:p w:rsidR="00F31BA1" w:rsidRPr="00F44AEF" w:rsidRDefault="00F31BA1" w:rsidP="006B4CC7">
            <w:pPr>
              <w:pStyle w:val="BodyText"/>
              <w:rPr>
                <w:rFonts w:eastAsiaTheme="minorEastAsia"/>
                <w:lang w:eastAsia="zh-CN"/>
              </w:rPr>
            </w:pPr>
            <w:r>
              <w:rPr>
                <w:rFonts w:eastAsiaTheme="minorEastAsia" w:hint="eastAsia"/>
                <w:lang w:eastAsia="zh-CN"/>
              </w:rPr>
              <w:t>NEC</w:t>
            </w:r>
          </w:p>
        </w:tc>
        <w:tc>
          <w:tcPr>
            <w:tcW w:w="7082" w:type="dxa"/>
          </w:tcPr>
          <w:p w:rsidR="00F31BA1" w:rsidRDefault="00F31BA1" w:rsidP="006B4CC7">
            <w:pPr>
              <w:spacing w:before="100" w:beforeAutospacing="1" w:after="100" w:afterAutospacing="1"/>
              <w:jc w:val="both"/>
              <w:rPr>
                <w:lang w:eastAsia="zh-CN"/>
              </w:rPr>
            </w:pPr>
            <w:r>
              <w:rPr>
                <w:lang w:eastAsia="zh-CN"/>
              </w:rPr>
              <w:t>S</w:t>
            </w:r>
            <w:r>
              <w:rPr>
                <w:rFonts w:hint="eastAsia"/>
                <w:lang w:eastAsia="zh-CN"/>
              </w:rPr>
              <w:t>imilar view as MTK.</w:t>
            </w:r>
          </w:p>
        </w:tc>
      </w:tr>
      <w:tr w:rsidR="00B23A05" w:rsidTr="00C40F31">
        <w:trPr>
          <w:trHeight w:val="922"/>
        </w:trPr>
        <w:tc>
          <w:tcPr>
            <w:tcW w:w="1980" w:type="dxa"/>
          </w:tcPr>
          <w:p w:rsidR="00B23A05" w:rsidRPr="00F71B30" w:rsidRDefault="00B23A05" w:rsidP="004A3B28">
            <w:pPr>
              <w:pStyle w:val="BodyText"/>
              <w:rPr>
                <w:lang w:eastAsia="ja-JP"/>
              </w:rPr>
            </w:pPr>
            <w:r>
              <w:rPr>
                <w:rFonts w:hint="eastAsia"/>
                <w:lang w:eastAsia="ja-JP"/>
              </w:rPr>
              <w:t>DOCOMO</w:t>
            </w:r>
          </w:p>
        </w:tc>
        <w:tc>
          <w:tcPr>
            <w:tcW w:w="7082" w:type="dxa"/>
          </w:tcPr>
          <w:p w:rsidR="00B23A05" w:rsidRPr="00F71B30" w:rsidRDefault="00B23A05" w:rsidP="004A3B28">
            <w:pPr>
              <w:spacing w:before="100" w:beforeAutospacing="1" w:after="100" w:afterAutospacing="1"/>
              <w:jc w:val="both"/>
              <w:rPr>
                <w:rFonts w:eastAsia="MS Mincho"/>
                <w:lang w:eastAsia="ja-JP"/>
              </w:rPr>
            </w:pPr>
            <w:r>
              <w:rPr>
                <w:rFonts w:eastAsia="MS Mincho" w:hint="eastAsia"/>
                <w:lang w:eastAsia="ja-JP"/>
              </w:rPr>
              <w:t xml:space="preserve">There is use cases to apply different DM-RS types for different kind of traffic, e.g., combination of TCP-ACK and eMBB data; low latency data and eMBB data, etc. </w:t>
            </w:r>
          </w:p>
        </w:tc>
      </w:tr>
      <w:tr w:rsidR="002F2238" w:rsidTr="00C40F31">
        <w:trPr>
          <w:trHeight w:val="922"/>
        </w:trPr>
        <w:tc>
          <w:tcPr>
            <w:tcW w:w="1980" w:type="dxa"/>
          </w:tcPr>
          <w:p w:rsidR="002F2238" w:rsidRDefault="002F2238">
            <w:pPr>
              <w:pStyle w:val="BodyText"/>
              <w:rPr>
                <w:rFonts w:eastAsiaTheme="minorEastAsia"/>
                <w:color w:val="0070C0"/>
                <w:lang w:eastAsia="zh-CN"/>
              </w:rPr>
            </w:pPr>
            <w:r>
              <w:rPr>
                <w:rFonts w:eastAsiaTheme="minorEastAsia"/>
                <w:color w:val="0070C0"/>
                <w:lang w:eastAsia="zh-CN"/>
              </w:rPr>
              <w:t>vivo</w:t>
            </w:r>
          </w:p>
        </w:tc>
        <w:tc>
          <w:tcPr>
            <w:tcW w:w="7082" w:type="dxa"/>
          </w:tcPr>
          <w:p w:rsidR="002F2238" w:rsidRDefault="002F2238">
            <w:pPr>
              <w:pStyle w:val="BodyText"/>
              <w:rPr>
                <w:rFonts w:eastAsia="SimSun"/>
                <w:szCs w:val="20"/>
                <w:lang w:eastAsia="zh-CN"/>
              </w:rPr>
            </w:pPr>
            <w:r>
              <w:rPr>
                <w:rFonts w:eastAsiaTheme="minorEastAsia"/>
                <w:color w:val="0070C0"/>
                <w:lang w:eastAsia="zh-CN"/>
              </w:rPr>
              <w:t>As the target reception performance and application scenarios for eMBB and URLLC traffic is different, which means different DMRS density is required. Therefore, separate DMRS configuration types for slot based scheduling and non-slot based scheduling are required.</w:t>
            </w:r>
          </w:p>
        </w:tc>
      </w:tr>
      <w:tr w:rsidR="00564533" w:rsidTr="00C40F31">
        <w:trPr>
          <w:trHeight w:val="922"/>
        </w:trPr>
        <w:tc>
          <w:tcPr>
            <w:tcW w:w="1980" w:type="dxa"/>
          </w:tcPr>
          <w:p w:rsidR="00564533" w:rsidRPr="00564533" w:rsidRDefault="00564533">
            <w:pPr>
              <w:pStyle w:val="BodyText"/>
              <w:rPr>
                <w:szCs w:val="20"/>
                <w:lang w:eastAsia="ja-JP"/>
              </w:rPr>
            </w:pPr>
            <w:r w:rsidRPr="00564533">
              <w:rPr>
                <w:rFonts w:hint="eastAsia"/>
                <w:szCs w:val="20"/>
                <w:lang w:eastAsia="ja-JP"/>
              </w:rPr>
              <w:t>OPPO</w:t>
            </w:r>
          </w:p>
        </w:tc>
        <w:tc>
          <w:tcPr>
            <w:tcW w:w="7082" w:type="dxa"/>
          </w:tcPr>
          <w:p w:rsidR="00564533" w:rsidRPr="00564533" w:rsidRDefault="00564533" w:rsidP="00564533">
            <w:pPr>
              <w:pStyle w:val="BodyText"/>
              <w:rPr>
                <w:rFonts w:eastAsiaTheme="minorEastAsia"/>
                <w:szCs w:val="20"/>
                <w:lang w:eastAsia="zh-CN"/>
              </w:rPr>
            </w:pPr>
            <w:r>
              <w:rPr>
                <w:rFonts w:eastAsiaTheme="minorEastAsia" w:hint="eastAsia"/>
                <w:szCs w:val="20"/>
                <w:lang w:eastAsia="zh-CN"/>
              </w:rPr>
              <w:t>D</w:t>
            </w:r>
            <w:r>
              <w:rPr>
                <w:rFonts w:eastAsiaTheme="minorEastAsia"/>
                <w:szCs w:val="20"/>
                <w:lang w:eastAsia="zh-CN"/>
              </w:rPr>
              <w:t>ifferent traffic require</w:t>
            </w:r>
            <w:r>
              <w:rPr>
                <w:rFonts w:eastAsiaTheme="minorEastAsia" w:hint="eastAsia"/>
                <w:szCs w:val="20"/>
                <w:lang w:eastAsia="zh-CN"/>
              </w:rPr>
              <w:t xml:space="preserve">s independent configuration of DMRS symbol number (density) and additional DMRS. In this case, whether the DMRS configuration type is always the same or not would not significantly impact the UE processing complexity. </w:t>
            </w:r>
          </w:p>
        </w:tc>
      </w:tr>
      <w:tr w:rsidR="005006DA" w:rsidTr="00C40F31">
        <w:trPr>
          <w:trHeight w:val="922"/>
        </w:trPr>
        <w:tc>
          <w:tcPr>
            <w:tcW w:w="1980" w:type="dxa"/>
          </w:tcPr>
          <w:p w:rsidR="005006DA" w:rsidRPr="005006DA" w:rsidRDefault="005006DA">
            <w:pPr>
              <w:pStyle w:val="BodyText"/>
              <w:rPr>
                <w:rFonts w:eastAsiaTheme="minorEastAsia"/>
                <w:szCs w:val="20"/>
                <w:lang w:eastAsia="zh-CN"/>
              </w:rPr>
            </w:pPr>
            <w:r w:rsidRPr="00FF6F5A">
              <w:rPr>
                <w:rFonts w:eastAsiaTheme="minorEastAsia" w:hint="eastAsia"/>
                <w:szCs w:val="20"/>
                <w:lang w:eastAsia="zh-CN"/>
              </w:rPr>
              <w:t>CATT</w:t>
            </w:r>
          </w:p>
        </w:tc>
        <w:tc>
          <w:tcPr>
            <w:tcW w:w="7082" w:type="dxa"/>
          </w:tcPr>
          <w:p w:rsidR="005006DA" w:rsidRDefault="00FF6F5A" w:rsidP="00564533">
            <w:pPr>
              <w:pStyle w:val="BodyText"/>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agree with views from Ericsson, </w:t>
            </w:r>
            <w:r w:rsidRPr="00D142FE">
              <w:t>DMRS configuration type should be configured independently.</w:t>
            </w:r>
          </w:p>
        </w:tc>
      </w:tr>
      <w:tr w:rsidR="005D01F4" w:rsidTr="00C40F31">
        <w:trPr>
          <w:trHeight w:val="922"/>
        </w:trPr>
        <w:tc>
          <w:tcPr>
            <w:tcW w:w="1980" w:type="dxa"/>
          </w:tcPr>
          <w:p w:rsidR="005D01F4" w:rsidRPr="005D01F4" w:rsidRDefault="005D01F4">
            <w:pPr>
              <w:pStyle w:val="BodyText"/>
              <w:rPr>
                <w:rFonts w:eastAsia="Malgun Gothic"/>
                <w:szCs w:val="20"/>
                <w:lang w:eastAsia="ko-KR"/>
              </w:rPr>
            </w:pPr>
            <w:r>
              <w:rPr>
                <w:rFonts w:eastAsia="Malgun Gothic" w:hint="eastAsia"/>
                <w:szCs w:val="20"/>
                <w:lang w:eastAsia="ko-KR"/>
              </w:rPr>
              <w:t>ITL</w:t>
            </w:r>
          </w:p>
        </w:tc>
        <w:tc>
          <w:tcPr>
            <w:tcW w:w="7082" w:type="dxa"/>
          </w:tcPr>
          <w:p w:rsidR="005D01F4" w:rsidRDefault="005D01F4" w:rsidP="00564533">
            <w:pPr>
              <w:pStyle w:val="BodyText"/>
              <w:rPr>
                <w:rFonts w:eastAsiaTheme="minorEastAsia"/>
                <w:szCs w:val="20"/>
                <w:lang w:eastAsia="zh-CN"/>
              </w:rPr>
            </w:pPr>
            <w:r w:rsidRPr="005D01F4">
              <w:rPr>
                <w:rFonts w:eastAsiaTheme="minorEastAsia"/>
                <w:szCs w:val="20"/>
                <w:lang w:eastAsia="zh-CN"/>
              </w:rPr>
              <w:t>Similar view as Nokia. DMRS configuration type</w:t>
            </w:r>
            <w:r>
              <w:rPr>
                <w:rFonts w:eastAsia="Malgun Gothic" w:hint="eastAsia"/>
                <w:szCs w:val="20"/>
                <w:lang w:eastAsia="ko-KR"/>
              </w:rPr>
              <w:t xml:space="preserve"> </w:t>
            </w:r>
            <w:r w:rsidR="00C72C11">
              <w:rPr>
                <w:rFonts w:eastAsia="Malgun Gothic" w:hint="eastAsia"/>
                <w:szCs w:val="20"/>
                <w:lang w:eastAsia="ko-KR"/>
              </w:rPr>
              <w:t xml:space="preserve">could </w:t>
            </w:r>
            <w:r w:rsidRPr="005D01F4">
              <w:rPr>
                <w:rFonts w:eastAsia="Malgun Gothic"/>
                <w:szCs w:val="20"/>
                <w:lang w:eastAsia="ko-KR"/>
              </w:rPr>
              <w:t>be configured independently for slot based and non-slot based scheduling</w:t>
            </w:r>
            <w:r w:rsidRPr="005D01F4">
              <w:rPr>
                <w:rFonts w:eastAsiaTheme="minorEastAsia"/>
                <w:szCs w:val="20"/>
                <w:lang w:eastAsia="zh-CN"/>
              </w:rPr>
              <w:t>. But</w:t>
            </w:r>
            <w:r>
              <w:rPr>
                <w:rFonts w:eastAsia="Malgun Gothic" w:hint="eastAsia"/>
                <w:szCs w:val="20"/>
                <w:lang w:eastAsia="ko-KR"/>
              </w:rPr>
              <w:t xml:space="preserve"> </w:t>
            </w:r>
            <w:r w:rsidRPr="005D01F4">
              <w:rPr>
                <w:rFonts w:eastAsiaTheme="minorEastAsia"/>
                <w:szCs w:val="20"/>
                <w:lang w:eastAsia="zh-CN"/>
              </w:rPr>
              <w:t>“default”</w:t>
            </w:r>
            <w:r>
              <w:rPr>
                <w:rFonts w:eastAsia="Malgun Gothic" w:hint="eastAsia"/>
                <w:szCs w:val="20"/>
                <w:lang w:eastAsia="ko-KR"/>
              </w:rPr>
              <w:t xml:space="preserve"> </w:t>
            </w:r>
            <w:r w:rsidRPr="005D01F4">
              <w:rPr>
                <w:rFonts w:eastAsiaTheme="minorEastAsia"/>
                <w:szCs w:val="20"/>
                <w:lang w:eastAsia="zh-CN"/>
              </w:rPr>
              <w:t>configuration could be needed for the same configuration.</w:t>
            </w:r>
          </w:p>
        </w:tc>
      </w:tr>
    </w:tbl>
    <w:p w:rsidR="008B6E44" w:rsidRDefault="008B6E44" w:rsidP="008B6E44">
      <w:pPr>
        <w:jc w:val="both"/>
        <w:rPr>
          <w:rFonts w:cstheme="minorHAnsi"/>
          <w:b/>
          <w:i/>
          <w:szCs w:val="20"/>
        </w:rPr>
      </w:pPr>
    </w:p>
    <w:p w:rsidR="00EA7CB2" w:rsidRPr="00EA7CB2" w:rsidRDefault="00E2556C" w:rsidP="007A717F">
      <w:pPr>
        <w:pStyle w:val="Heading2"/>
        <w:rPr>
          <w:rStyle w:val="Heading3Char"/>
          <w:b/>
        </w:rPr>
      </w:pPr>
      <w:r w:rsidRPr="00EA7CB2">
        <w:rPr>
          <w:rStyle w:val="Heading3Char"/>
          <w:b/>
        </w:rPr>
        <w:t>Question 5</w:t>
      </w:r>
    </w:p>
    <w:p w:rsidR="008B6E44" w:rsidRPr="00CC314A" w:rsidRDefault="008B6E44" w:rsidP="008B6E44">
      <w:pPr>
        <w:jc w:val="both"/>
        <w:rPr>
          <w:rFonts w:cstheme="minorHAnsi"/>
          <w:b/>
          <w:i/>
          <w:sz w:val="18"/>
          <w:szCs w:val="20"/>
        </w:rPr>
      </w:pPr>
      <w:r w:rsidRPr="00CC314A">
        <w:rPr>
          <w:rFonts w:cstheme="minorHAnsi"/>
          <w:b/>
          <w:i/>
          <w:sz w:val="18"/>
          <w:szCs w:val="20"/>
        </w:rPr>
        <w:t>Do you see the need of introducing a new RRC parameter which enables DMRS port table restriction or subset selection for both DL and UL? If no, why not? If yes, in which scenarios?</w:t>
      </w:r>
      <w:r w:rsidR="00450589">
        <w:rPr>
          <w:rFonts w:cstheme="minorHAnsi"/>
          <w:b/>
          <w:i/>
          <w:sz w:val="18"/>
          <w:szCs w:val="20"/>
        </w:rPr>
        <w:t xml:space="preserve"> </w:t>
      </w:r>
    </w:p>
    <w:tbl>
      <w:tblPr>
        <w:tblStyle w:val="TableGrid"/>
        <w:tblW w:w="9062" w:type="dxa"/>
        <w:tblLayout w:type="fixed"/>
        <w:tblLook w:val="04A0" w:firstRow="1" w:lastRow="0" w:firstColumn="1" w:lastColumn="0" w:noHBand="0" w:noVBand="1"/>
      </w:tblPr>
      <w:tblGrid>
        <w:gridCol w:w="1980"/>
        <w:gridCol w:w="7082"/>
      </w:tblGrid>
      <w:tr w:rsidR="008B6E44" w:rsidTr="002F10ED">
        <w:trPr>
          <w:trHeight w:val="40"/>
        </w:trPr>
        <w:tc>
          <w:tcPr>
            <w:tcW w:w="1980" w:type="dxa"/>
            <w:shd w:val="clear" w:color="auto" w:fill="D9D9D9" w:themeFill="background1" w:themeFillShade="D9"/>
            <w:vAlign w:val="center"/>
          </w:tcPr>
          <w:p w:rsidR="008B6E44" w:rsidRDefault="008B6E44" w:rsidP="002F10ED">
            <w:pPr>
              <w:pStyle w:val="BodyText"/>
            </w:pPr>
            <w:r>
              <w:t>Company</w:t>
            </w:r>
          </w:p>
        </w:tc>
        <w:tc>
          <w:tcPr>
            <w:tcW w:w="7082" w:type="dxa"/>
            <w:shd w:val="clear" w:color="auto" w:fill="D9D9D9" w:themeFill="background1" w:themeFillShade="D9"/>
            <w:vAlign w:val="center"/>
          </w:tcPr>
          <w:p w:rsidR="008B6E44" w:rsidRDefault="008B6E44" w:rsidP="002F10ED">
            <w:pPr>
              <w:pStyle w:val="BodyText"/>
              <w:rPr>
                <w:rFonts w:eastAsiaTheme="minorEastAsia"/>
                <w:lang w:eastAsia="zh-CN"/>
              </w:rPr>
            </w:pPr>
            <w:r>
              <w:rPr>
                <w:rFonts w:eastAsiaTheme="minorEastAsia" w:hint="eastAsia"/>
                <w:lang w:eastAsia="zh-CN"/>
              </w:rPr>
              <w:t>Views</w:t>
            </w:r>
          </w:p>
        </w:tc>
      </w:tr>
      <w:tr w:rsidR="008B6E44" w:rsidTr="002F10ED">
        <w:tc>
          <w:tcPr>
            <w:tcW w:w="1980" w:type="dxa"/>
          </w:tcPr>
          <w:p w:rsidR="008B6E44" w:rsidRDefault="00376DED" w:rsidP="002F10ED">
            <w:pPr>
              <w:pStyle w:val="BodyText"/>
              <w:rPr>
                <w:rFonts w:eastAsiaTheme="minorEastAsia"/>
                <w:lang w:eastAsia="zh-CN"/>
              </w:rPr>
            </w:pPr>
            <w:r w:rsidRPr="00DE7E1E">
              <w:rPr>
                <w:rFonts w:eastAsiaTheme="minorEastAsia"/>
                <w:color w:val="0070C0"/>
                <w:lang w:eastAsia="zh-CN"/>
              </w:rPr>
              <w:t>Ericsson</w:t>
            </w:r>
          </w:p>
        </w:tc>
        <w:tc>
          <w:tcPr>
            <w:tcW w:w="7082" w:type="dxa"/>
          </w:tcPr>
          <w:p w:rsidR="008B6E44" w:rsidRDefault="00376DED" w:rsidP="002F10ED">
            <w:pPr>
              <w:spacing w:before="100" w:beforeAutospacing="1" w:after="100" w:afterAutospacing="1"/>
              <w:jc w:val="both"/>
            </w:pPr>
            <w:r w:rsidRPr="00D64402">
              <w:rPr>
                <w:color w:val="0070C0"/>
              </w:rPr>
              <w:t xml:space="preserve">We think this is useful, but not from the motivation of disabling MU scheduling, but more from the perspective that a less advanced gNB </w:t>
            </w:r>
            <w:r w:rsidR="00D64402" w:rsidRPr="00D64402">
              <w:rPr>
                <w:color w:val="0070C0"/>
              </w:rPr>
              <w:t xml:space="preserve">(e.g. micro/pico gNB) </w:t>
            </w:r>
            <w:r w:rsidRPr="00D64402">
              <w:rPr>
                <w:color w:val="0070C0"/>
              </w:rPr>
              <w:t xml:space="preserve">may only have 2 baseband ports </w:t>
            </w:r>
            <w:r w:rsidR="00D64402">
              <w:rPr>
                <w:color w:val="0070C0"/>
              </w:rPr>
              <w:t xml:space="preserve">(max 2 layers) </w:t>
            </w:r>
            <w:r w:rsidRPr="00D64402">
              <w:rPr>
                <w:color w:val="0070C0"/>
              </w:rPr>
              <w:t xml:space="preserve">and it is unnecessary </w:t>
            </w:r>
            <w:r w:rsidR="00D64402" w:rsidRPr="00D64402">
              <w:rPr>
                <w:color w:val="0070C0"/>
              </w:rPr>
              <w:t xml:space="preserve">to carry the DCI overhead of a big antenna port table that supports 8 or even 12 layer transmission. It would be useful to have a compact antenna port table for such simpler gNBs, e.g. using 2 or 3 bits only in DCI. So yes, we see the need for a new </w:t>
            </w:r>
            <w:r w:rsidR="00D64402">
              <w:rPr>
                <w:color w:val="0070C0"/>
              </w:rPr>
              <w:t xml:space="preserve">RRC parameter to adjust this. We </w:t>
            </w:r>
            <w:r w:rsidR="00D64402">
              <w:rPr>
                <w:color w:val="0070C0"/>
              </w:rPr>
              <w:lastRenderedPageBreak/>
              <w:t xml:space="preserve">are open to use separate tables or if RRC selects a pre-defined subset of a single table. We think this should be independent for UL and DL since number of TXU and RXU can be different. </w:t>
            </w:r>
            <w:r w:rsidR="00D64402" w:rsidRPr="00D64402">
              <w:rPr>
                <w:color w:val="0070C0"/>
              </w:rPr>
              <w:t xml:space="preserve"> </w:t>
            </w:r>
          </w:p>
        </w:tc>
      </w:tr>
      <w:tr w:rsidR="00D64402" w:rsidTr="002F10ED">
        <w:tc>
          <w:tcPr>
            <w:tcW w:w="1980" w:type="dxa"/>
          </w:tcPr>
          <w:p w:rsidR="00D64402" w:rsidRPr="00DE7E1E" w:rsidRDefault="0073319A" w:rsidP="002F10ED">
            <w:pPr>
              <w:pStyle w:val="BodyText"/>
              <w:rPr>
                <w:rFonts w:eastAsiaTheme="minorEastAsia"/>
                <w:color w:val="0070C0"/>
                <w:lang w:eastAsia="zh-CN"/>
              </w:rPr>
            </w:pPr>
            <w:r>
              <w:rPr>
                <w:rFonts w:eastAsiaTheme="minorEastAsia"/>
                <w:color w:val="0070C0"/>
                <w:lang w:eastAsia="zh-CN"/>
              </w:rPr>
              <w:lastRenderedPageBreak/>
              <w:t>Intel</w:t>
            </w:r>
          </w:p>
        </w:tc>
        <w:tc>
          <w:tcPr>
            <w:tcW w:w="7082" w:type="dxa"/>
          </w:tcPr>
          <w:p w:rsidR="00D64402" w:rsidRDefault="0073319A" w:rsidP="002F10ED">
            <w:pPr>
              <w:spacing w:before="100" w:beforeAutospacing="1" w:after="100" w:afterAutospacing="1"/>
              <w:jc w:val="both"/>
            </w:pPr>
            <w:r>
              <w:t xml:space="preserve">We support this in order to have more flexible signaling. Since we configure actual number of DMRS symbols dynamically as per agreement, this signaling can reduce overhead in the case we only need a small number of table entries for certain scenarios. For example with 2 symbol type 2 DM-RS, a large number of bits will be required for port indication even in the case of SU-only operation. Subset restriction can reduce DCI overhead in this case. </w:t>
            </w:r>
          </w:p>
          <w:p w:rsidR="0073319A" w:rsidRPr="00D64402" w:rsidRDefault="0073319A" w:rsidP="0073319A">
            <w:pPr>
              <w:spacing w:before="100" w:beforeAutospacing="1" w:after="100" w:afterAutospacing="1"/>
              <w:jc w:val="both"/>
              <w:rPr>
                <w:color w:val="0070C0"/>
              </w:rPr>
            </w:pPr>
            <w:r>
              <w:t>In addition, we also support Ericsson’s view above.</w:t>
            </w:r>
          </w:p>
        </w:tc>
      </w:tr>
      <w:tr w:rsidR="005429F5" w:rsidTr="002F10ED">
        <w:tc>
          <w:tcPr>
            <w:tcW w:w="1980" w:type="dxa"/>
          </w:tcPr>
          <w:p w:rsidR="005429F5" w:rsidRPr="00DE7E1E" w:rsidRDefault="005429F5" w:rsidP="005429F5">
            <w:pPr>
              <w:pStyle w:val="BodyText"/>
              <w:rPr>
                <w:rFonts w:eastAsiaTheme="minorEastAsia"/>
                <w:color w:val="0070C0"/>
                <w:lang w:eastAsia="zh-CN"/>
              </w:rPr>
            </w:pPr>
            <w:r>
              <w:rPr>
                <w:rFonts w:eastAsiaTheme="minorEastAsia"/>
                <w:color w:val="0070C0"/>
                <w:lang w:eastAsia="zh-CN"/>
              </w:rPr>
              <w:t>Panasonic</w:t>
            </w:r>
          </w:p>
        </w:tc>
        <w:tc>
          <w:tcPr>
            <w:tcW w:w="7082" w:type="dxa"/>
          </w:tcPr>
          <w:p w:rsidR="005429F5" w:rsidRPr="00D64402" w:rsidRDefault="005429F5" w:rsidP="005429F5">
            <w:pPr>
              <w:spacing w:before="100" w:beforeAutospacing="1" w:after="100" w:afterAutospacing="1"/>
              <w:jc w:val="both"/>
              <w:rPr>
                <w:color w:val="0070C0"/>
              </w:rPr>
            </w:pPr>
            <w:r>
              <w:rPr>
                <w:color w:val="0070C0"/>
              </w:rPr>
              <w:t xml:space="preserve">No, we don’t think there is a need to introduce a new RRC parameter which enables DMRS port table restriction or subset selection for both DL and DL. As we understand, the main motivation of having such signaling is to reduce the DCI bits. However, the RRC parameter that signals the maximum number of front-loaded symbols, already serves that purpose to some extent. When maximum allowed front-loaded DMRS is set to 1, already we can use much smaller table and therefore less number of bits (this also applies to the use case mentioned by Ericsson above). Then for the case when maximum allowed front-loaded DMRS is 2, we think that this is just an over-optimization. Considering the time constraint, the focus should be on how to design the table and contain within the desired bitmap size. We think, it is relevant at this point to agree on some RRC parameter to restrict the table. Because, if we agree to that, then the further discussion will be on what kind of restrictions we can have. </w:t>
            </w:r>
          </w:p>
        </w:tc>
      </w:tr>
      <w:tr w:rsidR="00C40F31" w:rsidTr="002F10ED">
        <w:tc>
          <w:tcPr>
            <w:tcW w:w="1980" w:type="dxa"/>
          </w:tcPr>
          <w:p w:rsidR="00C40F31" w:rsidRDefault="00C40F31" w:rsidP="005429F5">
            <w:pPr>
              <w:pStyle w:val="BodyText"/>
              <w:rPr>
                <w:rFonts w:eastAsiaTheme="minorEastAsia"/>
                <w:color w:val="0070C0"/>
                <w:lang w:eastAsia="zh-CN"/>
              </w:rPr>
            </w:pPr>
            <w:r>
              <w:rPr>
                <w:rFonts w:eastAsiaTheme="minorEastAsia"/>
                <w:color w:val="0070C0"/>
                <w:lang w:eastAsia="zh-CN"/>
              </w:rPr>
              <w:t>Spreadtrum</w:t>
            </w:r>
          </w:p>
        </w:tc>
        <w:tc>
          <w:tcPr>
            <w:tcW w:w="7082" w:type="dxa"/>
          </w:tcPr>
          <w:p w:rsidR="007974A1" w:rsidRDefault="00117370" w:rsidP="007974A1">
            <w:pPr>
              <w:jc w:val="both"/>
              <w:rPr>
                <w:color w:val="0070C0"/>
              </w:rPr>
            </w:pPr>
            <w:r>
              <w:rPr>
                <w:color w:val="0070C0"/>
              </w:rPr>
              <w:t>No strong view, but the benefit of DCI bits saving from subset restriction depends on how DMRS table looks like.</w:t>
            </w:r>
          </w:p>
          <w:p w:rsidR="007974A1" w:rsidRPr="007974A1" w:rsidRDefault="007974A1" w:rsidP="00117370">
            <w:pPr>
              <w:jc w:val="both"/>
              <w:rPr>
                <w:color w:val="0070C0"/>
              </w:rPr>
            </w:pPr>
            <w:r>
              <w:rPr>
                <w:color w:val="0070C0"/>
              </w:rPr>
              <w:t>For the case that Ericsson brought up, we think that this is the case. However, UE specific RRC is less efficient, and s</w:t>
            </w:r>
            <w:r w:rsidR="00117370">
              <w:rPr>
                <w:color w:val="0070C0"/>
              </w:rPr>
              <w:t>ince it is the cell level property</w:t>
            </w:r>
            <w:r>
              <w:rPr>
                <w:color w:val="0070C0"/>
              </w:rPr>
              <w:t>, it should be included in the system information, i.e., broadcast RRC.</w:t>
            </w:r>
          </w:p>
        </w:tc>
      </w:tr>
      <w:tr w:rsidR="009A3052" w:rsidTr="002F10ED">
        <w:tc>
          <w:tcPr>
            <w:tcW w:w="1980" w:type="dxa"/>
          </w:tcPr>
          <w:p w:rsidR="009A3052" w:rsidRDefault="009A3052" w:rsidP="005429F5">
            <w:pPr>
              <w:pStyle w:val="BodyText"/>
              <w:rPr>
                <w:rFonts w:eastAsiaTheme="minorEastAsia"/>
                <w:color w:val="0070C0"/>
                <w:lang w:eastAsia="ko-KR"/>
              </w:rPr>
            </w:pPr>
            <w:r w:rsidRPr="009A3052">
              <w:rPr>
                <w:rFonts w:eastAsiaTheme="minorEastAsia" w:hint="eastAsia"/>
                <w:color w:val="0070C0"/>
                <w:lang w:eastAsia="zh-CN"/>
              </w:rPr>
              <w:t>Samsung</w:t>
            </w:r>
          </w:p>
        </w:tc>
        <w:tc>
          <w:tcPr>
            <w:tcW w:w="7082" w:type="dxa"/>
          </w:tcPr>
          <w:p w:rsidR="009A3052" w:rsidRPr="00402140" w:rsidRDefault="009A3052" w:rsidP="00AF6B1F">
            <w:pPr>
              <w:jc w:val="both"/>
              <w:rPr>
                <w:rFonts w:eastAsia="Malgun Gothic"/>
                <w:color w:val="0070C0"/>
                <w:lang w:eastAsia="ko-KR"/>
              </w:rPr>
            </w:pPr>
            <w:r>
              <w:rPr>
                <w:rFonts w:eastAsia="Malgun Gothic" w:hint="eastAsia"/>
                <w:color w:val="0070C0"/>
                <w:lang w:eastAsia="ko-KR"/>
              </w:rPr>
              <w:t xml:space="preserve">No. As Spreadtrum commented, the </w:t>
            </w:r>
            <w:r>
              <w:rPr>
                <w:color w:val="0070C0"/>
              </w:rPr>
              <w:t>benefit of DCI bits saving from subset restriction</w:t>
            </w:r>
            <w:r>
              <w:rPr>
                <w:rFonts w:eastAsia="Malgun Gothic" w:hint="eastAsia"/>
                <w:color w:val="0070C0"/>
                <w:lang w:eastAsia="ko-KR"/>
              </w:rPr>
              <w:t xml:space="preserve"> will </w:t>
            </w:r>
            <w:r w:rsidR="00402140">
              <w:rPr>
                <w:rFonts w:eastAsia="Malgun Gothic" w:hint="eastAsia"/>
                <w:color w:val="0070C0"/>
                <w:lang w:eastAsia="ko-KR"/>
              </w:rPr>
              <w:t>depend</w:t>
            </w:r>
            <w:r>
              <w:rPr>
                <w:color w:val="0070C0"/>
              </w:rPr>
              <w:t xml:space="preserve"> on how DMRS table looks like.</w:t>
            </w:r>
            <w:r>
              <w:rPr>
                <w:rFonts w:eastAsia="Malgun Gothic" w:hint="eastAsia"/>
                <w:color w:val="0070C0"/>
                <w:lang w:eastAsia="ko-KR"/>
              </w:rPr>
              <w:t xml:space="preserve"> However, we still do not have </w:t>
            </w:r>
            <w:r w:rsidR="00402140">
              <w:rPr>
                <w:rFonts w:eastAsia="Malgun Gothic" w:hint="eastAsia"/>
                <w:color w:val="0070C0"/>
                <w:lang w:eastAsia="ko-KR"/>
              </w:rPr>
              <w:t xml:space="preserve">clear table design. We can </w:t>
            </w:r>
            <w:r w:rsidR="0042726F">
              <w:rPr>
                <w:rFonts w:eastAsia="Malgun Gothic" w:hint="eastAsia"/>
                <w:color w:val="0070C0"/>
                <w:lang w:eastAsia="ko-KR"/>
              </w:rPr>
              <w:t>revisit this issue</w:t>
            </w:r>
            <w:r w:rsidR="00402140">
              <w:rPr>
                <w:rFonts w:eastAsia="Malgun Gothic" w:hint="eastAsia"/>
                <w:color w:val="0070C0"/>
                <w:lang w:eastAsia="ko-KR"/>
              </w:rPr>
              <w:t xml:space="preserve"> in Rel-16 if the </w:t>
            </w:r>
            <w:r w:rsidR="0042726F">
              <w:rPr>
                <w:rFonts w:eastAsia="Malgun Gothic" w:hint="eastAsia"/>
                <w:color w:val="0070C0"/>
                <w:lang w:eastAsia="ko-KR"/>
              </w:rPr>
              <w:t>common understanding</w:t>
            </w:r>
            <w:r w:rsidR="00402140">
              <w:rPr>
                <w:rFonts w:eastAsia="Malgun Gothic" w:hint="eastAsia"/>
                <w:color w:val="0070C0"/>
                <w:lang w:eastAsia="ko-KR"/>
              </w:rPr>
              <w:t xml:space="preserve"> </w:t>
            </w:r>
            <w:r w:rsidR="00AF6B1F">
              <w:rPr>
                <w:rFonts w:eastAsia="Malgun Gothic" w:hint="eastAsia"/>
                <w:color w:val="0070C0"/>
                <w:lang w:eastAsia="ko-KR"/>
              </w:rPr>
              <w:t>for necessity of</w:t>
            </w:r>
            <w:r w:rsidR="00402140">
              <w:rPr>
                <w:rFonts w:eastAsia="Malgun Gothic" w:hint="eastAsia"/>
                <w:color w:val="0070C0"/>
                <w:lang w:eastAsia="ko-KR"/>
              </w:rPr>
              <w:t xml:space="preserve"> DMRS table restriction is clearly </w:t>
            </w:r>
            <w:r w:rsidR="0042726F">
              <w:rPr>
                <w:rFonts w:eastAsia="Malgun Gothic" w:hint="eastAsia"/>
                <w:color w:val="0070C0"/>
                <w:lang w:eastAsia="ko-KR"/>
              </w:rPr>
              <w:t>reached</w:t>
            </w:r>
            <w:r w:rsidR="00402140">
              <w:rPr>
                <w:rFonts w:eastAsia="Malgun Gothic" w:hint="eastAsia"/>
                <w:color w:val="0070C0"/>
                <w:lang w:eastAsia="ko-KR"/>
              </w:rPr>
              <w:t>.</w:t>
            </w:r>
          </w:p>
        </w:tc>
      </w:tr>
      <w:tr w:rsidR="006B4CC7" w:rsidTr="002F10ED">
        <w:tc>
          <w:tcPr>
            <w:tcW w:w="1980" w:type="dxa"/>
          </w:tcPr>
          <w:p w:rsidR="006B4CC7" w:rsidRPr="00BF5B94" w:rsidRDefault="006B4CC7" w:rsidP="006B4CC7">
            <w:pPr>
              <w:spacing w:before="100" w:beforeAutospacing="1" w:after="100" w:afterAutospacing="1"/>
              <w:jc w:val="both"/>
              <w:rPr>
                <w:color w:val="000066"/>
                <w:lang w:eastAsia="ko-KR"/>
              </w:rPr>
            </w:pPr>
            <w:r w:rsidRPr="00BF5B94">
              <w:rPr>
                <w:rFonts w:hint="eastAsia"/>
                <w:color w:val="000066"/>
                <w:lang w:eastAsia="ko-KR"/>
              </w:rPr>
              <w:t>Nokia</w:t>
            </w:r>
          </w:p>
        </w:tc>
        <w:tc>
          <w:tcPr>
            <w:tcW w:w="7082" w:type="dxa"/>
          </w:tcPr>
          <w:p w:rsidR="006B4CC7" w:rsidRPr="00BF5B94" w:rsidRDefault="006B4CC7" w:rsidP="006B4CC7">
            <w:pPr>
              <w:spacing w:before="100" w:beforeAutospacing="1" w:after="100" w:afterAutospacing="1"/>
              <w:jc w:val="both"/>
              <w:rPr>
                <w:color w:val="000066"/>
                <w:lang w:eastAsia="ko-KR"/>
              </w:rPr>
            </w:pPr>
            <w:r w:rsidRPr="00BF5B94">
              <w:rPr>
                <w:rFonts w:hint="eastAsia"/>
                <w:color w:val="000066"/>
                <w:lang w:eastAsia="ko-KR"/>
              </w:rPr>
              <w:t xml:space="preserve">Too much variant for DCI parameters are not efficient. </w:t>
            </w:r>
            <w:r w:rsidRPr="00BF5B94">
              <w:rPr>
                <w:color w:val="000066"/>
                <w:lang w:eastAsia="ko-KR"/>
              </w:rPr>
              <w:t xml:space="preserve">But, we are open to Ericsson’s proposal. It is good to see the possible example on such optimization. </w:t>
            </w:r>
          </w:p>
        </w:tc>
      </w:tr>
      <w:tr w:rsidR="0039626C" w:rsidTr="002F10ED">
        <w:tc>
          <w:tcPr>
            <w:tcW w:w="1980" w:type="dxa"/>
          </w:tcPr>
          <w:p w:rsidR="0039626C" w:rsidRDefault="0039626C" w:rsidP="00023E93">
            <w:pPr>
              <w:pStyle w:val="BodyText"/>
              <w:rPr>
                <w:rFonts w:eastAsiaTheme="minorEastAsia"/>
                <w:color w:val="0070C0"/>
                <w:lang w:eastAsia="zh-CN"/>
              </w:rPr>
            </w:pPr>
            <w:r>
              <w:rPr>
                <w:rFonts w:eastAsiaTheme="minorEastAsia" w:hint="eastAsia"/>
                <w:color w:val="0070C0"/>
                <w:lang w:eastAsia="zh-CN"/>
              </w:rPr>
              <w:t>ZTE, Sanechips</w:t>
            </w:r>
          </w:p>
        </w:tc>
        <w:tc>
          <w:tcPr>
            <w:tcW w:w="7082" w:type="dxa"/>
          </w:tcPr>
          <w:p w:rsidR="0039626C" w:rsidRDefault="0039626C" w:rsidP="00023E93">
            <w:pPr>
              <w:spacing w:before="100" w:beforeAutospacing="1" w:after="100" w:afterAutospacing="1"/>
              <w:jc w:val="both"/>
              <w:rPr>
                <w:color w:val="0070C0"/>
              </w:rPr>
            </w:pPr>
            <w:r>
              <w:rPr>
                <w:rFonts w:eastAsiaTheme="minorEastAsia" w:hint="eastAsia"/>
                <w:color w:val="0070C0"/>
                <w:szCs w:val="24"/>
                <w:lang w:eastAsia="zh-CN"/>
              </w:rPr>
              <w:t xml:space="preserve">After finalized DMRS table, we can further discuss this in order to get DCI overhead reduction in some cases. </w:t>
            </w:r>
            <w:r w:rsidR="00700918">
              <w:rPr>
                <w:rFonts w:eastAsiaTheme="minorEastAsia"/>
                <w:color w:val="0070C0"/>
                <w:szCs w:val="24"/>
                <w:lang w:eastAsia="zh-CN"/>
              </w:rPr>
              <w:t>C</w:t>
            </w:r>
            <w:r>
              <w:rPr>
                <w:rFonts w:eastAsiaTheme="minorEastAsia" w:hint="eastAsia"/>
                <w:color w:val="0070C0"/>
                <w:szCs w:val="24"/>
                <w:lang w:eastAsia="zh-CN"/>
              </w:rPr>
              <w:t>ase A: the maximum number of DMRS ports is limited for some U</w:t>
            </w:r>
            <w:r w:rsidR="00700918">
              <w:rPr>
                <w:rFonts w:eastAsiaTheme="minorEastAsia"/>
                <w:color w:val="0070C0"/>
                <w:szCs w:val="24"/>
                <w:lang w:eastAsia="zh-CN"/>
              </w:rPr>
              <w:t>e</w:t>
            </w:r>
            <w:r>
              <w:rPr>
                <w:rFonts w:eastAsiaTheme="minorEastAsia" w:hint="eastAsia"/>
                <w:color w:val="0070C0"/>
                <w:szCs w:val="24"/>
                <w:lang w:eastAsia="zh-CN"/>
              </w:rPr>
              <w:t>s, gNBs; case B: the totally orthogonal DMRS ports are limited for MU; Case C: only one L1 scrambling ID is enough. DL and UL should be separate.</w:t>
            </w:r>
          </w:p>
        </w:tc>
      </w:tr>
      <w:tr w:rsidR="00252344" w:rsidTr="002F10ED">
        <w:tc>
          <w:tcPr>
            <w:tcW w:w="1980" w:type="dxa"/>
          </w:tcPr>
          <w:p w:rsidR="00252344" w:rsidRPr="00252344" w:rsidRDefault="00252344" w:rsidP="00023E93">
            <w:pPr>
              <w:pStyle w:val="BodyText"/>
              <w:rPr>
                <w:rFonts w:eastAsiaTheme="minorEastAsia"/>
                <w:lang w:eastAsia="zh-CN"/>
              </w:rPr>
            </w:pPr>
            <w:r w:rsidRPr="00252344">
              <w:rPr>
                <w:rFonts w:eastAsiaTheme="minorEastAsia"/>
                <w:lang w:eastAsia="zh-CN"/>
              </w:rPr>
              <w:t>MTK</w:t>
            </w:r>
          </w:p>
        </w:tc>
        <w:tc>
          <w:tcPr>
            <w:tcW w:w="7082" w:type="dxa"/>
          </w:tcPr>
          <w:p w:rsidR="00252344" w:rsidRPr="00252344" w:rsidRDefault="006F6D67" w:rsidP="00023E93">
            <w:pPr>
              <w:spacing w:before="100" w:beforeAutospacing="1" w:after="100" w:afterAutospacing="1"/>
              <w:jc w:val="both"/>
              <w:rPr>
                <w:rFonts w:eastAsiaTheme="minorEastAsia"/>
                <w:szCs w:val="24"/>
                <w:lang w:eastAsia="zh-CN"/>
              </w:rPr>
            </w:pPr>
            <w:r>
              <w:rPr>
                <w:rFonts w:eastAsiaTheme="minorEastAsia"/>
                <w:szCs w:val="24"/>
                <w:lang w:eastAsia="zh-CN"/>
              </w:rPr>
              <w:t>Okay for this</w:t>
            </w:r>
          </w:p>
        </w:tc>
      </w:tr>
      <w:tr w:rsidR="00B8620A" w:rsidTr="002F10ED">
        <w:tc>
          <w:tcPr>
            <w:tcW w:w="1980" w:type="dxa"/>
          </w:tcPr>
          <w:p w:rsidR="00B8620A" w:rsidRPr="00252344" w:rsidRDefault="00B8620A" w:rsidP="00023E93">
            <w:pPr>
              <w:pStyle w:val="BodyText"/>
              <w:rPr>
                <w:rFonts w:eastAsiaTheme="minorEastAsia"/>
                <w:lang w:eastAsia="zh-CN"/>
              </w:rPr>
            </w:pPr>
            <w:r>
              <w:rPr>
                <w:rFonts w:eastAsiaTheme="minorEastAsia" w:hint="eastAsia"/>
                <w:lang w:eastAsia="zh-CN"/>
              </w:rPr>
              <w:t>NEC</w:t>
            </w:r>
          </w:p>
        </w:tc>
        <w:tc>
          <w:tcPr>
            <w:tcW w:w="7082" w:type="dxa"/>
          </w:tcPr>
          <w:p w:rsidR="00B8620A" w:rsidRDefault="00B8620A" w:rsidP="00B8620A">
            <w:pPr>
              <w:spacing w:before="100" w:beforeAutospacing="1" w:after="100" w:afterAutospacing="1"/>
              <w:jc w:val="both"/>
              <w:rPr>
                <w:rFonts w:eastAsiaTheme="minorEastAsia"/>
                <w:szCs w:val="24"/>
                <w:lang w:eastAsia="zh-CN"/>
              </w:rPr>
            </w:pPr>
            <w:r>
              <w:rPr>
                <w:rFonts w:eastAsiaTheme="minorEastAsia" w:hint="eastAsia"/>
                <w:szCs w:val="24"/>
                <w:lang w:eastAsia="zh-CN"/>
              </w:rPr>
              <w:t xml:space="preserve">We support the restriction. </w:t>
            </w:r>
            <w:r>
              <w:rPr>
                <w:rFonts w:eastAsiaTheme="minorEastAsia"/>
                <w:szCs w:val="24"/>
                <w:lang w:eastAsia="zh-CN"/>
              </w:rPr>
              <w:t>A</w:t>
            </w:r>
            <w:r>
              <w:rPr>
                <w:rFonts w:eastAsiaTheme="minorEastAsia" w:hint="eastAsia"/>
                <w:szCs w:val="24"/>
                <w:lang w:eastAsia="zh-CN"/>
              </w:rPr>
              <w:t xml:space="preserve">s the configurable maximum number of MCS/NDI/RV in DCI was agreed, the configuration restriction of DMRS indications should also be considered. For example, at least when the maximum number of FL DMRS symbol is 1, only a subset of DMRS indications are needed. </w:t>
            </w:r>
            <w:r>
              <w:rPr>
                <w:rFonts w:eastAsiaTheme="minorEastAsia"/>
                <w:szCs w:val="24"/>
                <w:lang w:eastAsia="zh-CN"/>
              </w:rPr>
              <w:t>W</w:t>
            </w:r>
            <w:r>
              <w:rPr>
                <w:rFonts w:eastAsiaTheme="minorEastAsia" w:hint="eastAsia"/>
                <w:szCs w:val="24"/>
                <w:lang w:eastAsia="zh-CN"/>
              </w:rPr>
              <w:t>e also support the cases from ZTE.</w:t>
            </w:r>
          </w:p>
        </w:tc>
      </w:tr>
      <w:tr w:rsidR="00B20164" w:rsidTr="00B20164">
        <w:tc>
          <w:tcPr>
            <w:tcW w:w="1980" w:type="dxa"/>
          </w:tcPr>
          <w:p w:rsidR="00B20164" w:rsidRDefault="00B20164" w:rsidP="004A3B28">
            <w:pPr>
              <w:pStyle w:val="BodyText"/>
              <w:rPr>
                <w:rFonts w:eastAsiaTheme="minorEastAsia"/>
                <w:lang w:eastAsia="zh-CN"/>
              </w:rPr>
            </w:pPr>
            <w:r>
              <w:rPr>
                <w:rFonts w:eastAsiaTheme="minorEastAsia"/>
                <w:lang w:eastAsia="zh-CN"/>
              </w:rPr>
              <w:t>Qualcomm</w:t>
            </w:r>
          </w:p>
        </w:tc>
        <w:tc>
          <w:tcPr>
            <w:tcW w:w="7082" w:type="dxa"/>
          </w:tcPr>
          <w:p w:rsidR="00B20164" w:rsidRDefault="00B20164" w:rsidP="004A3B28">
            <w:pPr>
              <w:spacing w:before="100" w:beforeAutospacing="1" w:after="100" w:afterAutospacing="1"/>
              <w:jc w:val="both"/>
            </w:pPr>
            <w:r>
              <w:t xml:space="preserve">Yes, especially for the case that 2-symbol front-load is configured. Introducing a new semi-static signaling may decrease the size of the bits used in the DCI. The DMRS port indication table for the 2-symbol front-load is expected to need up to 7 bits, so adding an RRC signaling which selects a subset of the table may be useful for DCI </w:t>
            </w:r>
            <w:r>
              <w:lastRenderedPageBreak/>
              <w:t>overhead reduction. We also support Ericsson’s argument in favor of introducing this parameter.</w:t>
            </w:r>
          </w:p>
        </w:tc>
      </w:tr>
      <w:tr w:rsidR="00B23A05" w:rsidTr="00B20164">
        <w:tc>
          <w:tcPr>
            <w:tcW w:w="1980" w:type="dxa"/>
          </w:tcPr>
          <w:p w:rsidR="00B23A05" w:rsidRPr="00633109" w:rsidRDefault="00B23A05" w:rsidP="004A3B28">
            <w:pPr>
              <w:pStyle w:val="BodyText"/>
              <w:rPr>
                <w:lang w:eastAsia="ja-JP"/>
              </w:rPr>
            </w:pPr>
            <w:r>
              <w:rPr>
                <w:rFonts w:hint="eastAsia"/>
                <w:lang w:eastAsia="ja-JP"/>
              </w:rPr>
              <w:lastRenderedPageBreak/>
              <w:t>DOCOMO</w:t>
            </w:r>
          </w:p>
        </w:tc>
        <w:tc>
          <w:tcPr>
            <w:tcW w:w="7082" w:type="dxa"/>
          </w:tcPr>
          <w:p w:rsidR="00B23A05" w:rsidRPr="00080E17" w:rsidRDefault="00B23A05" w:rsidP="004A3B28">
            <w:pPr>
              <w:spacing w:before="100" w:beforeAutospacing="1" w:after="100" w:afterAutospacing="1"/>
              <w:jc w:val="both"/>
              <w:rPr>
                <w:rFonts w:eastAsia="MS Mincho"/>
                <w:szCs w:val="24"/>
                <w:lang w:eastAsia="ja-JP"/>
              </w:rPr>
            </w:pPr>
            <w:r>
              <w:rPr>
                <w:rFonts w:eastAsia="MS Mincho" w:hint="eastAsia"/>
                <w:szCs w:val="24"/>
                <w:lang w:eastAsia="ja-JP"/>
              </w:rPr>
              <w:t>This depends on design of DM-RS table (whether to have restriction/subset selection or to prepare multiple DM-RS tables).</w:t>
            </w:r>
          </w:p>
        </w:tc>
      </w:tr>
      <w:tr w:rsidR="00CE03B9" w:rsidTr="00B20164">
        <w:tc>
          <w:tcPr>
            <w:tcW w:w="1980" w:type="dxa"/>
          </w:tcPr>
          <w:p w:rsidR="00CE03B9" w:rsidRPr="002C30F1" w:rsidRDefault="00CE03B9" w:rsidP="00CE03B9">
            <w:pPr>
              <w:pStyle w:val="BodyText"/>
              <w:rPr>
                <w:rFonts w:eastAsia="Malgun Gothic"/>
                <w:color w:val="0070C0"/>
                <w:lang w:eastAsia="ko-KR"/>
              </w:rPr>
            </w:pPr>
            <w:r>
              <w:rPr>
                <w:rFonts w:eastAsia="Malgun Gothic" w:hint="eastAsia"/>
                <w:color w:val="0070C0"/>
                <w:lang w:eastAsia="ko-KR"/>
              </w:rPr>
              <w:t>LGE</w:t>
            </w:r>
          </w:p>
        </w:tc>
        <w:tc>
          <w:tcPr>
            <w:tcW w:w="7082" w:type="dxa"/>
          </w:tcPr>
          <w:p w:rsidR="00CE03B9" w:rsidRDefault="00CE03B9" w:rsidP="00CE03B9">
            <w:pPr>
              <w:spacing w:before="100" w:beforeAutospacing="1" w:after="100" w:afterAutospacing="1"/>
              <w:jc w:val="both"/>
              <w:rPr>
                <w:rFonts w:eastAsiaTheme="minorEastAsia"/>
                <w:color w:val="0070C0"/>
                <w:szCs w:val="24"/>
                <w:lang w:eastAsia="zh-CN"/>
              </w:rPr>
            </w:pPr>
            <w:r>
              <w:rPr>
                <w:rFonts w:eastAsia="Malgun Gothic"/>
                <w:color w:val="0070C0"/>
                <w:lang w:eastAsia="ko-KR"/>
              </w:rPr>
              <w:t>A</w:t>
            </w:r>
            <w:r w:rsidRPr="005F0254">
              <w:rPr>
                <w:rFonts w:eastAsia="Malgun Gothic"/>
                <w:color w:val="0070C0"/>
                <w:lang w:eastAsia="ko-KR"/>
              </w:rPr>
              <w:t xml:space="preserve"> new RRC parameter </w:t>
            </w:r>
            <w:r>
              <w:rPr>
                <w:rFonts w:eastAsia="Malgun Gothic"/>
                <w:color w:val="0070C0"/>
                <w:lang w:eastAsia="ko-KR"/>
              </w:rPr>
              <w:t>for</w:t>
            </w:r>
            <w:r w:rsidRPr="005F0254">
              <w:rPr>
                <w:rFonts w:eastAsia="Malgun Gothic"/>
                <w:color w:val="0070C0"/>
                <w:lang w:eastAsia="ko-KR"/>
              </w:rPr>
              <w:t xml:space="preserve"> DMRS port table restriction or subset selection </w:t>
            </w:r>
            <w:r>
              <w:rPr>
                <w:rFonts w:eastAsia="Malgun Gothic"/>
                <w:color w:val="0070C0"/>
                <w:lang w:eastAsia="ko-KR"/>
              </w:rPr>
              <w:t xml:space="preserve">may not be needed. </w:t>
            </w:r>
            <w:r>
              <w:rPr>
                <w:rFonts w:eastAsia="Malgun Gothic" w:hint="eastAsia"/>
                <w:color w:val="0070C0"/>
                <w:lang w:eastAsia="ko-KR"/>
              </w:rPr>
              <w:t xml:space="preserve">We already agreed to </w:t>
            </w:r>
            <w:r>
              <w:rPr>
                <w:rFonts w:eastAsia="Malgun Gothic"/>
                <w:color w:val="0070C0"/>
                <w:lang w:eastAsia="ko-KR"/>
              </w:rPr>
              <w:t xml:space="preserve">configure the maximum number of front-load DMRS symbols. So, DCI overhead can be reduced through this signaling when the maximum number of front-load DMRS symbols is configured to 1. </w:t>
            </w:r>
          </w:p>
        </w:tc>
      </w:tr>
      <w:tr w:rsidR="00700918" w:rsidTr="00B20164">
        <w:tc>
          <w:tcPr>
            <w:tcW w:w="1980" w:type="dxa"/>
          </w:tcPr>
          <w:p w:rsidR="00700918" w:rsidRPr="00700918" w:rsidRDefault="00700918" w:rsidP="00CE03B9">
            <w:pPr>
              <w:pStyle w:val="BodyText"/>
              <w:rPr>
                <w:rFonts w:eastAsia="Yu Mincho"/>
                <w:color w:val="0070C0"/>
                <w:lang w:eastAsia="ja-JP"/>
              </w:rPr>
            </w:pPr>
            <w:r>
              <w:rPr>
                <w:rFonts w:eastAsia="Yu Mincho" w:hint="eastAsia"/>
                <w:color w:val="0070C0"/>
                <w:lang w:eastAsia="ja-JP"/>
              </w:rPr>
              <w:t>M</w:t>
            </w:r>
            <w:r>
              <w:rPr>
                <w:rFonts w:eastAsia="Yu Mincho"/>
                <w:color w:val="0070C0"/>
                <w:lang w:eastAsia="ja-JP"/>
              </w:rPr>
              <w:t>itsubishi</w:t>
            </w:r>
          </w:p>
        </w:tc>
        <w:tc>
          <w:tcPr>
            <w:tcW w:w="7082" w:type="dxa"/>
          </w:tcPr>
          <w:p w:rsidR="00700918" w:rsidRPr="00700918" w:rsidRDefault="00700918" w:rsidP="002D2429">
            <w:pPr>
              <w:spacing w:before="100" w:beforeAutospacing="1" w:after="100" w:afterAutospacing="1"/>
              <w:jc w:val="both"/>
              <w:rPr>
                <w:rFonts w:eastAsia="Yu Mincho"/>
                <w:color w:val="0070C0"/>
                <w:lang w:eastAsia="ja-JP"/>
              </w:rPr>
            </w:pPr>
            <w:r>
              <w:rPr>
                <w:rFonts w:eastAsia="Yu Mincho" w:hint="eastAsia"/>
                <w:color w:val="0070C0"/>
                <w:lang w:eastAsia="ja-JP"/>
              </w:rPr>
              <w:t xml:space="preserve">Yes, it can be supported for specific operations. </w:t>
            </w:r>
            <w:r>
              <w:rPr>
                <w:rFonts w:eastAsia="Yu Mincho"/>
                <w:color w:val="0070C0"/>
                <w:lang w:eastAsia="ja-JP"/>
              </w:rPr>
              <w:t xml:space="preserve">We think the content of the smaller tables will depend on the </w:t>
            </w:r>
            <w:r w:rsidR="002D2429">
              <w:rPr>
                <w:rFonts w:eastAsia="Yu Mincho"/>
                <w:color w:val="0070C0"/>
                <w:lang w:eastAsia="ja-JP"/>
              </w:rPr>
              <w:t>main</w:t>
            </w:r>
            <w:r>
              <w:rPr>
                <w:rFonts w:eastAsia="Yu Mincho"/>
                <w:color w:val="0070C0"/>
                <w:lang w:eastAsia="ja-JP"/>
              </w:rPr>
              <w:t xml:space="preserve"> DCI table from which subsets are created under some principles.</w:t>
            </w:r>
          </w:p>
        </w:tc>
      </w:tr>
      <w:tr w:rsidR="00471726" w:rsidTr="00B20164">
        <w:tc>
          <w:tcPr>
            <w:tcW w:w="1980" w:type="dxa"/>
          </w:tcPr>
          <w:p w:rsidR="00471726" w:rsidRDefault="00486847">
            <w:pPr>
              <w:pStyle w:val="BodyText"/>
              <w:rPr>
                <w:rFonts w:eastAsiaTheme="minorEastAsia"/>
                <w:color w:val="0070C0"/>
                <w:lang w:eastAsia="zh-CN"/>
              </w:rPr>
            </w:pPr>
            <w:r>
              <w:rPr>
                <w:rFonts w:eastAsiaTheme="minorEastAsia"/>
                <w:color w:val="0070C0"/>
                <w:lang w:eastAsia="zh-CN"/>
              </w:rPr>
              <w:t>V</w:t>
            </w:r>
            <w:r w:rsidR="00471726">
              <w:rPr>
                <w:rFonts w:eastAsiaTheme="minorEastAsia"/>
                <w:color w:val="0070C0"/>
                <w:lang w:eastAsia="zh-CN"/>
              </w:rPr>
              <w:t>ivo</w:t>
            </w:r>
          </w:p>
        </w:tc>
        <w:tc>
          <w:tcPr>
            <w:tcW w:w="7082" w:type="dxa"/>
          </w:tcPr>
          <w:p w:rsidR="00471726" w:rsidRDefault="00471726">
            <w:pPr>
              <w:spacing w:before="100" w:beforeAutospacing="1" w:after="100" w:afterAutospacing="1" w:line="256" w:lineRule="auto"/>
              <w:jc w:val="both"/>
              <w:rPr>
                <w:rFonts w:eastAsiaTheme="minorEastAsia"/>
                <w:color w:val="0070C0"/>
                <w:szCs w:val="24"/>
                <w:lang w:eastAsia="zh-CN"/>
              </w:rPr>
            </w:pPr>
            <w:r>
              <w:rPr>
                <w:rFonts w:eastAsiaTheme="minorEastAsia"/>
                <w:color w:val="0070C0"/>
                <w:szCs w:val="24"/>
                <w:lang w:eastAsia="zh-CN"/>
              </w:rPr>
              <w:t>There is no need to restrict DMRS table, as DMRS table is still in dispute. To reduce DCI overhead, different DMRS tables for different DMRS symbols may be needed.</w:t>
            </w:r>
          </w:p>
        </w:tc>
      </w:tr>
      <w:tr w:rsidR="00486847" w:rsidTr="00B20164">
        <w:tc>
          <w:tcPr>
            <w:tcW w:w="1980" w:type="dxa"/>
          </w:tcPr>
          <w:p w:rsidR="00486847" w:rsidRPr="00486847" w:rsidRDefault="00486847">
            <w:pPr>
              <w:pStyle w:val="BodyText"/>
              <w:rPr>
                <w:lang w:eastAsia="ja-JP"/>
              </w:rPr>
            </w:pPr>
            <w:r w:rsidRPr="00486847">
              <w:rPr>
                <w:rFonts w:hint="eastAsia"/>
                <w:lang w:eastAsia="ja-JP"/>
              </w:rPr>
              <w:t>OPPO</w:t>
            </w:r>
          </w:p>
        </w:tc>
        <w:tc>
          <w:tcPr>
            <w:tcW w:w="7082" w:type="dxa"/>
          </w:tcPr>
          <w:p w:rsidR="00486847" w:rsidRPr="00486847" w:rsidRDefault="00486847" w:rsidP="00486847">
            <w:pPr>
              <w:spacing w:before="100" w:beforeAutospacing="1" w:after="100" w:afterAutospacing="1" w:line="256" w:lineRule="auto"/>
              <w:jc w:val="both"/>
              <w:rPr>
                <w:rFonts w:eastAsiaTheme="minorEastAsia"/>
                <w:szCs w:val="24"/>
                <w:lang w:eastAsia="zh-CN"/>
              </w:rPr>
            </w:pPr>
            <w:r>
              <w:rPr>
                <w:rFonts w:eastAsiaTheme="minorEastAsia" w:hint="eastAsia"/>
                <w:szCs w:val="24"/>
                <w:lang w:eastAsia="zh-CN"/>
              </w:rPr>
              <w:t>We don</w:t>
            </w:r>
            <w:r>
              <w:rPr>
                <w:rFonts w:eastAsiaTheme="minorEastAsia"/>
                <w:szCs w:val="24"/>
                <w:lang w:eastAsia="zh-CN"/>
              </w:rPr>
              <w:t>’</w:t>
            </w:r>
            <w:r>
              <w:rPr>
                <w:rFonts w:eastAsiaTheme="minorEastAsia" w:hint="eastAsia"/>
                <w:szCs w:val="24"/>
                <w:lang w:eastAsia="zh-CN"/>
              </w:rPr>
              <w:t xml:space="preserve">t think it is needed to introduce DMRS table restriction. Considering only few DCI sizes would be introduced in NR, it is meaningless to save a small number of bits in DCI. Even if the table is smaller in some configuration, some padding bits would be added to the DCI and the performance is similar. </w:t>
            </w:r>
          </w:p>
        </w:tc>
      </w:tr>
      <w:tr w:rsidR="00FA6CF5" w:rsidTr="00B20164">
        <w:tc>
          <w:tcPr>
            <w:tcW w:w="1980" w:type="dxa"/>
          </w:tcPr>
          <w:p w:rsidR="00FA6CF5" w:rsidRPr="00FA6CF5" w:rsidRDefault="00FA6CF5" w:rsidP="00FA6CF5">
            <w:pPr>
              <w:pStyle w:val="BodyText"/>
              <w:rPr>
                <w:rFonts w:eastAsiaTheme="minorEastAsia"/>
                <w:color w:val="000000" w:themeColor="text1"/>
                <w:lang w:eastAsia="zh-CN"/>
              </w:rPr>
            </w:pPr>
            <w:r w:rsidRPr="00FA6CF5">
              <w:rPr>
                <w:rFonts w:eastAsiaTheme="minorEastAsia" w:hint="eastAsia"/>
                <w:color w:val="000000" w:themeColor="text1"/>
                <w:lang w:eastAsia="zh-CN"/>
              </w:rPr>
              <w:t>Huawei, HiSilicon</w:t>
            </w:r>
          </w:p>
        </w:tc>
        <w:tc>
          <w:tcPr>
            <w:tcW w:w="7082" w:type="dxa"/>
          </w:tcPr>
          <w:p w:rsidR="00FA6CF5" w:rsidRPr="00FA6CF5" w:rsidRDefault="00FA6CF5" w:rsidP="00FA6CF5">
            <w:pPr>
              <w:spacing w:before="100" w:beforeAutospacing="1" w:after="100" w:afterAutospacing="1"/>
              <w:jc w:val="both"/>
              <w:rPr>
                <w:rFonts w:eastAsiaTheme="minorEastAsia"/>
                <w:color w:val="000000" w:themeColor="text1"/>
                <w:szCs w:val="24"/>
                <w:lang w:eastAsia="zh-CN"/>
              </w:rPr>
            </w:pPr>
            <w:r w:rsidRPr="00FA6CF5">
              <w:rPr>
                <w:rFonts w:eastAsiaTheme="minorEastAsia" w:hint="eastAsia"/>
                <w:color w:val="000000" w:themeColor="text1"/>
                <w:szCs w:val="24"/>
                <w:lang w:eastAsia="zh-CN"/>
              </w:rPr>
              <w:t>We pr</w:t>
            </w:r>
            <w:r w:rsidRPr="00FA6CF5">
              <w:rPr>
                <w:rFonts w:eastAsiaTheme="minorEastAsia"/>
                <w:color w:val="000000" w:themeColor="text1"/>
                <w:szCs w:val="24"/>
                <w:lang w:eastAsia="zh-CN"/>
              </w:rPr>
              <w:t>e</w:t>
            </w:r>
            <w:r w:rsidRPr="00FA6CF5">
              <w:rPr>
                <w:rFonts w:eastAsiaTheme="minorEastAsia" w:hint="eastAsia"/>
                <w:color w:val="000000" w:themeColor="text1"/>
                <w:szCs w:val="24"/>
                <w:lang w:eastAsia="zh-CN"/>
              </w:rPr>
              <w:t xml:space="preserve">fer </w:t>
            </w:r>
            <w:r w:rsidRPr="00FA6CF5">
              <w:rPr>
                <w:rFonts w:eastAsiaTheme="minorEastAsia"/>
                <w:color w:val="000000" w:themeColor="text1"/>
                <w:szCs w:val="24"/>
                <w:lang w:eastAsia="zh-CN"/>
              </w:rPr>
              <w:t xml:space="preserve">to </w:t>
            </w:r>
            <w:r w:rsidRPr="00FA6CF5">
              <w:rPr>
                <w:rFonts w:eastAsiaTheme="minorEastAsia" w:hint="eastAsia"/>
                <w:color w:val="000000" w:themeColor="text1"/>
                <w:szCs w:val="24"/>
                <w:lang w:eastAsia="zh-CN"/>
              </w:rPr>
              <w:t xml:space="preserve">design </w:t>
            </w:r>
            <w:r w:rsidRPr="00FA6CF5">
              <w:rPr>
                <w:rFonts w:eastAsiaTheme="minorEastAsia"/>
                <w:color w:val="000000" w:themeColor="text1"/>
                <w:szCs w:val="24"/>
                <w:lang w:eastAsia="zh-CN"/>
              </w:rPr>
              <w:t>multiple tables to reduce the DCI overhead, but not with additional RRC bits to subset restriction flexibly. Actually, with additional RRC bits for flexible subset restriction is equivalent to design tremendous DMRS tables, which is not necessary, will increase the gNB’s complexity to configure, and also will introduce additional restrictions on MU pairing while it is based RRC configure.</w:t>
            </w:r>
          </w:p>
        </w:tc>
      </w:tr>
      <w:tr w:rsidR="00D85429" w:rsidTr="00B20164">
        <w:tc>
          <w:tcPr>
            <w:tcW w:w="1980" w:type="dxa"/>
          </w:tcPr>
          <w:p w:rsidR="00D85429" w:rsidRPr="00784488" w:rsidRDefault="00D85429" w:rsidP="00FA6CF5">
            <w:pPr>
              <w:pStyle w:val="BodyText"/>
              <w:rPr>
                <w:rFonts w:eastAsiaTheme="minorEastAsia"/>
                <w:color w:val="000000" w:themeColor="text1"/>
                <w:lang w:eastAsia="zh-CN"/>
              </w:rPr>
            </w:pPr>
            <w:r w:rsidRPr="00784488">
              <w:rPr>
                <w:rFonts w:eastAsiaTheme="minorEastAsia" w:hint="eastAsia"/>
                <w:color w:val="000000" w:themeColor="text1"/>
                <w:lang w:eastAsia="zh-CN"/>
              </w:rPr>
              <w:t>CATT</w:t>
            </w:r>
          </w:p>
        </w:tc>
        <w:tc>
          <w:tcPr>
            <w:tcW w:w="7082" w:type="dxa"/>
          </w:tcPr>
          <w:p w:rsidR="00D85429" w:rsidRPr="00FA6CF5" w:rsidRDefault="00D85429" w:rsidP="00D85429">
            <w:pPr>
              <w:spacing w:before="100" w:beforeAutospacing="1" w:after="100" w:afterAutospacing="1"/>
              <w:jc w:val="both"/>
              <w:rPr>
                <w:rFonts w:eastAsiaTheme="minorEastAsia"/>
                <w:color w:val="000000" w:themeColor="text1"/>
                <w:szCs w:val="24"/>
                <w:lang w:eastAsia="zh-CN"/>
              </w:rPr>
            </w:pPr>
            <w:r w:rsidRPr="00784488">
              <w:rPr>
                <w:rFonts w:eastAsiaTheme="minorEastAsia" w:hint="eastAsia"/>
                <w:color w:val="000000" w:themeColor="text1"/>
                <w:szCs w:val="24"/>
                <w:lang w:eastAsia="zh-CN"/>
              </w:rPr>
              <w:t xml:space="preserve">In our view, new RRC parameter(s) is not needed. RRC </w:t>
            </w:r>
            <w:r w:rsidRPr="00784488">
              <w:rPr>
                <w:rFonts w:eastAsiaTheme="minorEastAsia"/>
                <w:color w:val="000000" w:themeColor="text1"/>
                <w:szCs w:val="24"/>
                <w:lang w:eastAsia="zh-CN"/>
              </w:rPr>
              <w:t>configuration</w:t>
            </w:r>
            <w:r w:rsidRPr="00784488">
              <w:rPr>
                <w:rFonts w:eastAsiaTheme="minorEastAsia" w:hint="eastAsia"/>
                <w:color w:val="000000" w:themeColor="text1"/>
                <w:szCs w:val="24"/>
                <w:lang w:eastAsia="zh-CN"/>
              </w:rPr>
              <w:t xml:space="preserve"> of number of FL DMRS already provides some functionality </w:t>
            </w:r>
            <w:r w:rsidR="0087099F" w:rsidRPr="00784488">
              <w:rPr>
                <w:rFonts w:eastAsiaTheme="minorEastAsia" w:hint="eastAsia"/>
                <w:color w:val="000000" w:themeColor="text1"/>
                <w:szCs w:val="24"/>
                <w:lang w:eastAsia="zh-CN"/>
              </w:rPr>
              <w:t xml:space="preserve">of DCI overhead reduction when FL DMRS is </w:t>
            </w:r>
            <w:r w:rsidR="0087099F" w:rsidRPr="00784488">
              <w:rPr>
                <w:rFonts w:eastAsiaTheme="minorEastAsia"/>
                <w:color w:val="000000" w:themeColor="text1"/>
                <w:szCs w:val="24"/>
                <w:lang w:eastAsia="zh-CN"/>
              </w:rPr>
              <w:t>configured</w:t>
            </w:r>
            <w:r w:rsidR="0087099F" w:rsidRPr="00784488">
              <w:rPr>
                <w:rFonts w:eastAsiaTheme="minorEastAsia" w:hint="eastAsia"/>
                <w:color w:val="000000" w:themeColor="text1"/>
                <w:szCs w:val="24"/>
                <w:lang w:eastAsia="zh-CN"/>
              </w:rPr>
              <w:t xml:space="preserve"> to 1.</w:t>
            </w:r>
          </w:p>
        </w:tc>
      </w:tr>
      <w:tr w:rsidR="00901156" w:rsidTr="00B20164">
        <w:tc>
          <w:tcPr>
            <w:tcW w:w="1980" w:type="dxa"/>
          </w:tcPr>
          <w:p w:rsidR="00901156" w:rsidRPr="00901156" w:rsidRDefault="00901156" w:rsidP="00FA6CF5">
            <w:pPr>
              <w:pStyle w:val="BodyText"/>
              <w:rPr>
                <w:rFonts w:eastAsia="Malgun Gothic"/>
                <w:color w:val="000000" w:themeColor="text1"/>
                <w:lang w:eastAsia="ko-KR"/>
              </w:rPr>
            </w:pPr>
            <w:r>
              <w:rPr>
                <w:rFonts w:eastAsia="Malgun Gothic" w:hint="eastAsia"/>
                <w:color w:val="000000" w:themeColor="text1"/>
                <w:lang w:eastAsia="ko-KR"/>
              </w:rPr>
              <w:t>ITL</w:t>
            </w:r>
          </w:p>
        </w:tc>
        <w:tc>
          <w:tcPr>
            <w:tcW w:w="7082" w:type="dxa"/>
          </w:tcPr>
          <w:p w:rsidR="00901156" w:rsidRPr="00784488" w:rsidRDefault="00901156" w:rsidP="00621B31">
            <w:pPr>
              <w:spacing w:before="100" w:beforeAutospacing="1" w:after="100" w:afterAutospacing="1"/>
              <w:jc w:val="both"/>
              <w:rPr>
                <w:rFonts w:eastAsiaTheme="minorEastAsia"/>
                <w:color w:val="000000" w:themeColor="text1"/>
                <w:szCs w:val="24"/>
                <w:lang w:eastAsia="zh-CN"/>
              </w:rPr>
            </w:pPr>
            <w:r w:rsidRPr="00901156">
              <w:rPr>
                <w:rFonts w:eastAsiaTheme="minorEastAsia"/>
                <w:color w:val="000000" w:themeColor="text1"/>
                <w:szCs w:val="24"/>
                <w:lang w:eastAsia="zh-CN"/>
              </w:rPr>
              <w:t>No. A new RRC parameter may not be needed. Similar view as LGE, DCI overhead could be reduced in some cases with DMRS port table restriction or subset selec</w:t>
            </w:r>
            <w:r w:rsidR="00621B31">
              <w:rPr>
                <w:rFonts w:eastAsiaTheme="minorEastAsia"/>
                <w:color w:val="000000" w:themeColor="text1"/>
                <w:szCs w:val="24"/>
                <w:lang w:eastAsia="zh-CN"/>
              </w:rPr>
              <w:t xml:space="preserve">tion, but it is not for cases </w:t>
            </w:r>
            <w:r w:rsidR="00621B31">
              <w:rPr>
                <w:rFonts w:eastAsia="Malgun Gothic" w:hint="eastAsia"/>
                <w:color w:val="000000" w:themeColor="text1"/>
                <w:szCs w:val="24"/>
                <w:lang w:eastAsia="ko-KR"/>
              </w:rPr>
              <w:t>with</w:t>
            </w:r>
            <w:r w:rsidRPr="00901156">
              <w:rPr>
                <w:rFonts w:eastAsiaTheme="minorEastAsia"/>
                <w:color w:val="000000" w:themeColor="text1"/>
                <w:szCs w:val="24"/>
                <w:lang w:eastAsia="zh-CN"/>
              </w:rPr>
              <w:t xml:space="preserve"> maximum number of symbol and ports. Actual DCI overhead for all cases can be reduced only when the maximum number of front-load DMRS symbols is configured to 1 or the maximum n</w:t>
            </w:r>
            <w:r w:rsidR="00621B31">
              <w:rPr>
                <w:rFonts w:eastAsiaTheme="minorEastAsia"/>
                <w:color w:val="000000" w:themeColor="text1"/>
                <w:szCs w:val="24"/>
                <w:lang w:eastAsia="zh-CN"/>
              </w:rPr>
              <w:t xml:space="preserve">umber of supported ports is </w:t>
            </w:r>
            <w:r w:rsidR="00621B31">
              <w:rPr>
                <w:rFonts w:eastAsia="Malgun Gothic" w:hint="eastAsia"/>
                <w:color w:val="000000" w:themeColor="text1"/>
                <w:szCs w:val="24"/>
                <w:lang w:eastAsia="ko-KR"/>
              </w:rPr>
              <w:t>reduced</w:t>
            </w:r>
            <w:r w:rsidRPr="00901156">
              <w:rPr>
                <w:rFonts w:eastAsiaTheme="minorEastAsia"/>
                <w:color w:val="000000" w:themeColor="text1"/>
                <w:szCs w:val="24"/>
                <w:lang w:eastAsia="zh-CN"/>
              </w:rPr>
              <w:t>.</w:t>
            </w:r>
          </w:p>
        </w:tc>
      </w:tr>
    </w:tbl>
    <w:p w:rsidR="00A4681D" w:rsidRDefault="00A4681D" w:rsidP="008B6E44">
      <w:pPr>
        <w:jc w:val="both"/>
        <w:rPr>
          <w:rFonts w:cstheme="minorHAnsi"/>
          <w:b/>
          <w:i/>
          <w:szCs w:val="20"/>
        </w:rPr>
      </w:pPr>
    </w:p>
    <w:p w:rsidR="00FA6CF5" w:rsidRPr="00FF55DD" w:rsidRDefault="00FA6CF5" w:rsidP="00FA6CF5">
      <w:pPr>
        <w:pStyle w:val="Heading2"/>
        <w:tabs>
          <w:tab w:val="clear" w:pos="1190"/>
        </w:tabs>
        <w:rPr>
          <w:rStyle w:val="Heading3Char"/>
          <w:bCs/>
        </w:rPr>
      </w:pPr>
      <w:r w:rsidRPr="00FF55DD">
        <w:rPr>
          <w:rStyle w:val="Heading3Char"/>
          <w:b/>
        </w:rPr>
        <w:t>Question 8</w:t>
      </w:r>
    </w:p>
    <w:p w:rsidR="00FA6CF5" w:rsidRPr="00FA6CF5" w:rsidRDefault="00FF55DD" w:rsidP="00FA6CF5">
      <w:pPr>
        <w:pStyle w:val="BodyText"/>
        <w:rPr>
          <w:b/>
          <w:i/>
          <w:color w:val="000000" w:themeColor="text1"/>
          <w:lang w:val="en-GB" w:eastAsia="ko-KR"/>
        </w:rPr>
      </w:pPr>
      <w:r>
        <w:rPr>
          <w:b/>
          <w:i/>
          <w:color w:val="000000" w:themeColor="text1"/>
          <w:lang w:val="en-GB" w:eastAsia="ko-KR"/>
        </w:rPr>
        <w:t>For URLLC</w:t>
      </w:r>
      <w:r w:rsidR="00FA6CF5" w:rsidRPr="00FA6CF5">
        <w:rPr>
          <w:b/>
          <w:i/>
          <w:color w:val="000000" w:themeColor="text1"/>
          <w:lang w:val="en-GB" w:eastAsia="ko-KR"/>
        </w:rPr>
        <w:t xml:space="preserve">, </w:t>
      </w:r>
      <w:r>
        <w:rPr>
          <w:b/>
          <w:i/>
          <w:color w:val="000000" w:themeColor="text1"/>
          <w:lang w:val="en-GB" w:eastAsia="ko-KR"/>
        </w:rPr>
        <w:t xml:space="preserve">in some cases (such as 2-symbol or 4-symbols cases), </w:t>
      </w:r>
      <w:r w:rsidR="00FA6CF5" w:rsidRPr="00FA6CF5">
        <w:rPr>
          <w:b/>
          <w:i/>
          <w:color w:val="000000" w:themeColor="text1"/>
          <w:lang w:val="en-GB" w:eastAsia="ko-KR"/>
        </w:rPr>
        <w:t>DMRS can be shared for PDCCH and PDSCH:</w:t>
      </w:r>
    </w:p>
    <w:p w:rsidR="00FA6CF5" w:rsidRPr="00FA6CF5" w:rsidRDefault="00FA6CF5" w:rsidP="00FA6CF5">
      <w:pPr>
        <w:pStyle w:val="BodyText"/>
        <w:ind w:leftChars="100" w:left="220"/>
        <w:rPr>
          <w:b/>
          <w:i/>
          <w:color w:val="000000" w:themeColor="text1"/>
          <w:lang w:val="en-GB" w:eastAsia="ko-KR"/>
        </w:rPr>
      </w:pPr>
      <w:r w:rsidRPr="00FA6CF5">
        <w:rPr>
          <w:b/>
          <w:i/>
          <w:color w:val="000000" w:themeColor="text1"/>
          <w:lang w:val="en-GB" w:eastAsia="ko-KR"/>
        </w:rPr>
        <w:t xml:space="preserve"> Alt.1: Agree</w:t>
      </w:r>
    </w:p>
    <w:p w:rsidR="00FA6CF5" w:rsidRPr="00FA6CF5" w:rsidRDefault="00FA6CF5" w:rsidP="00FA6CF5">
      <w:pPr>
        <w:pStyle w:val="BodyText"/>
        <w:ind w:leftChars="100" w:left="220"/>
        <w:rPr>
          <w:b/>
          <w:i/>
          <w:color w:val="000000" w:themeColor="text1"/>
          <w:lang w:val="en-GB" w:eastAsia="ko-KR"/>
        </w:rPr>
      </w:pPr>
      <w:r w:rsidRPr="00FA6CF5">
        <w:rPr>
          <w:b/>
          <w:i/>
          <w:color w:val="000000" w:themeColor="text1"/>
          <w:lang w:val="en-GB" w:eastAsia="ko-KR"/>
        </w:rPr>
        <w:t>Alt.2: Cannot be shared</w:t>
      </w:r>
    </w:p>
    <w:tbl>
      <w:tblPr>
        <w:tblStyle w:val="TableGrid"/>
        <w:tblW w:w="9062" w:type="dxa"/>
        <w:tblLayout w:type="fixed"/>
        <w:tblLook w:val="04A0" w:firstRow="1" w:lastRow="0" w:firstColumn="1" w:lastColumn="0" w:noHBand="0" w:noVBand="1"/>
      </w:tblPr>
      <w:tblGrid>
        <w:gridCol w:w="1980"/>
        <w:gridCol w:w="7082"/>
      </w:tblGrid>
      <w:tr w:rsidR="00FA6CF5" w:rsidRPr="00FA6CF5" w:rsidTr="00DD2E15">
        <w:trPr>
          <w:trHeight w:val="40"/>
        </w:trPr>
        <w:tc>
          <w:tcPr>
            <w:tcW w:w="1980" w:type="dxa"/>
            <w:shd w:val="clear" w:color="auto" w:fill="D9D9D9" w:themeFill="background1" w:themeFillShade="D9"/>
            <w:vAlign w:val="center"/>
          </w:tcPr>
          <w:p w:rsidR="00FA6CF5" w:rsidRPr="00FA6CF5" w:rsidRDefault="00FA6CF5" w:rsidP="00DD2E15">
            <w:pPr>
              <w:pStyle w:val="BodyText"/>
              <w:rPr>
                <w:color w:val="000000" w:themeColor="text1"/>
              </w:rPr>
            </w:pPr>
            <w:r w:rsidRPr="00FA6CF5">
              <w:rPr>
                <w:color w:val="000000" w:themeColor="text1"/>
              </w:rPr>
              <w:t>Company</w:t>
            </w:r>
          </w:p>
        </w:tc>
        <w:tc>
          <w:tcPr>
            <w:tcW w:w="7082" w:type="dxa"/>
            <w:shd w:val="clear" w:color="auto" w:fill="D9D9D9" w:themeFill="background1" w:themeFillShade="D9"/>
            <w:vAlign w:val="center"/>
          </w:tcPr>
          <w:p w:rsidR="00FA6CF5" w:rsidRPr="00FA6CF5" w:rsidRDefault="00FA6CF5" w:rsidP="00DD2E15">
            <w:pPr>
              <w:pStyle w:val="BodyText"/>
              <w:rPr>
                <w:rFonts w:eastAsiaTheme="minorEastAsia"/>
                <w:color w:val="000000" w:themeColor="text1"/>
                <w:lang w:eastAsia="zh-CN"/>
              </w:rPr>
            </w:pPr>
            <w:r w:rsidRPr="00FA6CF5">
              <w:rPr>
                <w:rFonts w:eastAsiaTheme="minorEastAsia" w:hint="eastAsia"/>
                <w:color w:val="000000" w:themeColor="text1"/>
                <w:lang w:eastAsia="zh-CN"/>
              </w:rPr>
              <w:t>Views</w:t>
            </w:r>
          </w:p>
        </w:tc>
      </w:tr>
      <w:tr w:rsidR="00FA6CF5" w:rsidRPr="00FA6CF5" w:rsidTr="00DD2E15">
        <w:tc>
          <w:tcPr>
            <w:tcW w:w="1980" w:type="dxa"/>
          </w:tcPr>
          <w:p w:rsidR="00FA6CF5" w:rsidRPr="00FA6CF5" w:rsidRDefault="00FA6CF5" w:rsidP="00DD2E15">
            <w:pPr>
              <w:pStyle w:val="BodyText"/>
              <w:rPr>
                <w:rFonts w:eastAsiaTheme="minorEastAsia"/>
                <w:color w:val="000000" w:themeColor="text1"/>
                <w:lang w:eastAsia="zh-CN"/>
              </w:rPr>
            </w:pPr>
            <w:r w:rsidRPr="00FA6CF5">
              <w:rPr>
                <w:rFonts w:eastAsiaTheme="minorEastAsia" w:hint="eastAsia"/>
                <w:color w:val="000000" w:themeColor="text1"/>
                <w:lang w:eastAsia="zh-CN"/>
              </w:rPr>
              <w:t>Huawei, HiSilicon</w:t>
            </w:r>
          </w:p>
        </w:tc>
        <w:tc>
          <w:tcPr>
            <w:tcW w:w="7082" w:type="dxa"/>
          </w:tcPr>
          <w:p w:rsidR="00FA6CF5" w:rsidRPr="00FA6CF5" w:rsidRDefault="00FA6CF5" w:rsidP="00DD2E15">
            <w:pPr>
              <w:pStyle w:val="BodyText"/>
              <w:rPr>
                <w:rFonts w:eastAsiaTheme="minorEastAsia"/>
                <w:color w:val="000000" w:themeColor="text1"/>
                <w:lang w:eastAsia="zh-CN"/>
              </w:rPr>
            </w:pPr>
            <w:r w:rsidRPr="00FA6CF5">
              <w:rPr>
                <w:rFonts w:eastAsiaTheme="minorEastAsia" w:hint="eastAsia"/>
                <w:color w:val="000000" w:themeColor="text1"/>
                <w:lang w:eastAsia="zh-CN"/>
              </w:rPr>
              <w:t>Alt.1</w:t>
            </w:r>
          </w:p>
        </w:tc>
      </w:tr>
      <w:tr w:rsidR="00FA6CF5" w:rsidRPr="00FA6CF5" w:rsidTr="00DD2E15">
        <w:tc>
          <w:tcPr>
            <w:tcW w:w="1980" w:type="dxa"/>
          </w:tcPr>
          <w:p w:rsidR="00FA6CF5" w:rsidRPr="00FA6CF5" w:rsidRDefault="00FA6CF5" w:rsidP="00DD2E15">
            <w:pPr>
              <w:pStyle w:val="BodyText"/>
              <w:rPr>
                <w:rFonts w:eastAsiaTheme="minorEastAsia"/>
                <w:color w:val="000000" w:themeColor="text1"/>
                <w:lang w:eastAsia="zh-CN"/>
              </w:rPr>
            </w:pPr>
          </w:p>
        </w:tc>
        <w:tc>
          <w:tcPr>
            <w:tcW w:w="7082" w:type="dxa"/>
          </w:tcPr>
          <w:p w:rsidR="00FA6CF5" w:rsidRPr="00FA6CF5" w:rsidRDefault="00FA6CF5" w:rsidP="00DD2E15">
            <w:pPr>
              <w:pStyle w:val="BodyText"/>
              <w:rPr>
                <w:rFonts w:eastAsiaTheme="minorEastAsia"/>
                <w:color w:val="000000" w:themeColor="text1"/>
                <w:lang w:eastAsia="zh-CN"/>
              </w:rPr>
            </w:pPr>
          </w:p>
        </w:tc>
      </w:tr>
      <w:tr w:rsidR="00FA6CF5" w:rsidRPr="00FA6CF5" w:rsidTr="00DD2E15">
        <w:tc>
          <w:tcPr>
            <w:tcW w:w="1980" w:type="dxa"/>
          </w:tcPr>
          <w:p w:rsidR="00FA6CF5" w:rsidRPr="00FA6CF5" w:rsidRDefault="00FA6CF5" w:rsidP="00DD2E15">
            <w:pPr>
              <w:pStyle w:val="BodyText"/>
              <w:rPr>
                <w:rFonts w:eastAsiaTheme="minorEastAsia"/>
                <w:color w:val="000000" w:themeColor="text1"/>
                <w:lang w:eastAsia="zh-CN"/>
              </w:rPr>
            </w:pPr>
          </w:p>
        </w:tc>
        <w:tc>
          <w:tcPr>
            <w:tcW w:w="7082" w:type="dxa"/>
          </w:tcPr>
          <w:p w:rsidR="00FA6CF5" w:rsidRPr="00FA6CF5" w:rsidRDefault="00FA6CF5" w:rsidP="00DD2E15">
            <w:pPr>
              <w:pStyle w:val="BodyText"/>
              <w:rPr>
                <w:rFonts w:eastAsiaTheme="minorEastAsia"/>
                <w:color w:val="000000" w:themeColor="text1"/>
                <w:lang w:eastAsia="zh-CN"/>
              </w:rPr>
            </w:pPr>
          </w:p>
        </w:tc>
      </w:tr>
      <w:tr w:rsidR="00FA6CF5" w:rsidRPr="00FA6CF5" w:rsidTr="00DD2E15">
        <w:tc>
          <w:tcPr>
            <w:tcW w:w="1980" w:type="dxa"/>
          </w:tcPr>
          <w:p w:rsidR="00FA6CF5" w:rsidRPr="00FA6CF5" w:rsidRDefault="00FA6CF5" w:rsidP="00DD2E15">
            <w:pPr>
              <w:pStyle w:val="BodyText"/>
              <w:rPr>
                <w:rFonts w:eastAsiaTheme="minorEastAsia"/>
                <w:color w:val="000000" w:themeColor="text1"/>
                <w:lang w:eastAsia="zh-CN"/>
              </w:rPr>
            </w:pPr>
          </w:p>
        </w:tc>
        <w:tc>
          <w:tcPr>
            <w:tcW w:w="7082" w:type="dxa"/>
          </w:tcPr>
          <w:p w:rsidR="00FA6CF5" w:rsidRPr="00FA6CF5" w:rsidRDefault="00FA6CF5" w:rsidP="00DD2E15">
            <w:pPr>
              <w:pStyle w:val="BodyText"/>
              <w:rPr>
                <w:rFonts w:eastAsiaTheme="minorEastAsia"/>
                <w:color w:val="000000" w:themeColor="text1"/>
                <w:lang w:eastAsia="zh-CN"/>
              </w:rPr>
            </w:pPr>
          </w:p>
        </w:tc>
      </w:tr>
    </w:tbl>
    <w:p w:rsidR="00FA6CF5" w:rsidRDefault="00FA6CF5" w:rsidP="008B6E44">
      <w:pPr>
        <w:jc w:val="both"/>
        <w:rPr>
          <w:rFonts w:cstheme="minorHAnsi"/>
          <w:b/>
          <w:i/>
          <w:szCs w:val="20"/>
        </w:rPr>
      </w:pPr>
    </w:p>
    <w:p w:rsidR="00FA6CF5" w:rsidRPr="00FF55DD" w:rsidRDefault="00FA6CF5" w:rsidP="00FF55DD">
      <w:pPr>
        <w:pStyle w:val="Heading2"/>
        <w:tabs>
          <w:tab w:val="clear" w:pos="1190"/>
          <w:tab w:val="clear" w:pos="1287"/>
        </w:tabs>
        <w:ind w:left="567"/>
        <w:rPr>
          <w:rStyle w:val="Heading3Char"/>
          <w:bCs/>
        </w:rPr>
      </w:pPr>
      <w:r w:rsidRPr="00FF55DD">
        <w:rPr>
          <w:rStyle w:val="Heading3Char"/>
          <w:b/>
        </w:rPr>
        <w:lastRenderedPageBreak/>
        <w:t>Question 9</w:t>
      </w:r>
    </w:p>
    <w:p w:rsidR="00FA6CF5" w:rsidRPr="00FA6CF5" w:rsidRDefault="00FA6CF5" w:rsidP="00FA6CF5">
      <w:pPr>
        <w:pStyle w:val="BodyText"/>
        <w:rPr>
          <w:b/>
          <w:i/>
          <w:color w:val="000000" w:themeColor="text1"/>
          <w:lang w:val="en-GB" w:eastAsia="ko-KR"/>
        </w:rPr>
      </w:pPr>
      <w:r w:rsidRPr="00FA6CF5">
        <w:rPr>
          <w:b/>
          <w:i/>
          <w:color w:val="000000" w:themeColor="text1"/>
          <w:lang w:val="en-GB" w:eastAsia="ko-KR"/>
        </w:rPr>
        <w:t>For DFT-S-OFDM, reuse the DMRS configuration of NCP for ECP cases:</w:t>
      </w:r>
    </w:p>
    <w:p w:rsidR="00FA6CF5" w:rsidRPr="00FA6CF5" w:rsidRDefault="00FA6CF5" w:rsidP="00FA6CF5">
      <w:pPr>
        <w:pStyle w:val="BodyText"/>
        <w:ind w:leftChars="100" w:left="220"/>
        <w:rPr>
          <w:b/>
          <w:i/>
          <w:color w:val="000000" w:themeColor="text1"/>
          <w:lang w:val="en-GB" w:eastAsia="ko-KR"/>
        </w:rPr>
      </w:pPr>
      <w:r w:rsidRPr="00FA6CF5">
        <w:rPr>
          <w:b/>
          <w:i/>
          <w:color w:val="000000" w:themeColor="text1"/>
          <w:lang w:val="en-GB" w:eastAsia="ko-KR"/>
        </w:rPr>
        <w:t xml:space="preserve"> Alt.1: Agree</w:t>
      </w:r>
    </w:p>
    <w:p w:rsidR="00FA6CF5" w:rsidRPr="00FA6CF5" w:rsidRDefault="00FA6CF5" w:rsidP="00FA6CF5">
      <w:pPr>
        <w:pStyle w:val="BodyText"/>
        <w:ind w:leftChars="100" w:left="220"/>
        <w:rPr>
          <w:b/>
          <w:i/>
          <w:color w:val="000000" w:themeColor="text1"/>
          <w:lang w:val="en-GB" w:eastAsia="ko-KR"/>
        </w:rPr>
      </w:pPr>
      <w:r w:rsidRPr="00FA6CF5">
        <w:rPr>
          <w:b/>
          <w:i/>
          <w:color w:val="000000" w:themeColor="text1"/>
          <w:lang w:val="en-GB" w:eastAsia="ko-KR"/>
        </w:rPr>
        <w:t>Alt.2: Do not agree (companies encouraged to provide the detailed design)</w:t>
      </w:r>
    </w:p>
    <w:tbl>
      <w:tblPr>
        <w:tblStyle w:val="TableGrid"/>
        <w:tblW w:w="9062" w:type="dxa"/>
        <w:tblLayout w:type="fixed"/>
        <w:tblLook w:val="04A0" w:firstRow="1" w:lastRow="0" w:firstColumn="1" w:lastColumn="0" w:noHBand="0" w:noVBand="1"/>
      </w:tblPr>
      <w:tblGrid>
        <w:gridCol w:w="1980"/>
        <w:gridCol w:w="7082"/>
      </w:tblGrid>
      <w:tr w:rsidR="00FA6CF5" w:rsidRPr="00FA6CF5" w:rsidTr="00DD2E15">
        <w:trPr>
          <w:trHeight w:val="40"/>
        </w:trPr>
        <w:tc>
          <w:tcPr>
            <w:tcW w:w="1980" w:type="dxa"/>
            <w:shd w:val="clear" w:color="auto" w:fill="D9D9D9" w:themeFill="background1" w:themeFillShade="D9"/>
            <w:vAlign w:val="center"/>
          </w:tcPr>
          <w:p w:rsidR="00FA6CF5" w:rsidRPr="00FA6CF5" w:rsidRDefault="00FA6CF5" w:rsidP="00DD2E15">
            <w:pPr>
              <w:pStyle w:val="BodyText"/>
              <w:rPr>
                <w:color w:val="000000" w:themeColor="text1"/>
              </w:rPr>
            </w:pPr>
            <w:r w:rsidRPr="00FA6CF5">
              <w:rPr>
                <w:color w:val="000000" w:themeColor="text1"/>
              </w:rPr>
              <w:t>Company</w:t>
            </w:r>
          </w:p>
        </w:tc>
        <w:tc>
          <w:tcPr>
            <w:tcW w:w="7082" w:type="dxa"/>
            <w:shd w:val="clear" w:color="auto" w:fill="D9D9D9" w:themeFill="background1" w:themeFillShade="D9"/>
            <w:vAlign w:val="center"/>
          </w:tcPr>
          <w:p w:rsidR="00FA6CF5" w:rsidRPr="00FA6CF5" w:rsidRDefault="00FA6CF5" w:rsidP="00DD2E15">
            <w:pPr>
              <w:pStyle w:val="BodyText"/>
              <w:rPr>
                <w:rFonts w:eastAsiaTheme="minorEastAsia"/>
                <w:color w:val="000000" w:themeColor="text1"/>
                <w:lang w:eastAsia="zh-CN"/>
              </w:rPr>
            </w:pPr>
            <w:r w:rsidRPr="00FA6CF5">
              <w:rPr>
                <w:rFonts w:eastAsiaTheme="minorEastAsia" w:hint="eastAsia"/>
                <w:color w:val="000000" w:themeColor="text1"/>
                <w:lang w:eastAsia="zh-CN"/>
              </w:rPr>
              <w:t>Views</w:t>
            </w:r>
          </w:p>
        </w:tc>
      </w:tr>
      <w:tr w:rsidR="00FA6CF5" w:rsidRPr="00FA6CF5" w:rsidTr="00DD2E15">
        <w:tc>
          <w:tcPr>
            <w:tcW w:w="1980" w:type="dxa"/>
          </w:tcPr>
          <w:p w:rsidR="00FA6CF5" w:rsidRPr="00FA6CF5" w:rsidRDefault="00FA6CF5" w:rsidP="00DD2E15">
            <w:pPr>
              <w:pStyle w:val="BodyText"/>
              <w:rPr>
                <w:rFonts w:eastAsiaTheme="minorEastAsia"/>
                <w:color w:val="000000" w:themeColor="text1"/>
                <w:lang w:eastAsia="zh-CN"/>
              </w:rPr>
            </w:pPr>
            <w:r w:rsidRPr="00FA6CF5">
              <w:rPr>
                <w:rFonts w:eastAsiaTheme="minorEastAsia" w:hint="eastAsia"/>
                <w:color w:val="000000" w:themeColor="text1"/>
                <w:lang w:eastAsia="zh-CN"/>
              </w:rPr>
              <w:t>Huawei, HiSilicon</w:t>
            </w:r>
          </w:p>
        </w:tc>
        <w:tc>
          <w:tcPr>
            <w:tcW w:w="7082" w:type="dxa"/>
          </w:tcPr>
          <w:p w:rsidR="00FA6CF5" w:rsidRPr="00FA6CF5" w:rsidRDefault="00FA6CF5" w:rsidP="00DD2E15">
            <w:pPr>
              <w:pStyle w:val="BodyText"/>
              <w:rPr>
                <w:rFonts w:eastAsiaTheme="minorEastAsia"/>
                <w:color w:val="000000" w:themeColor="text1"/>
                <w:lang w:eastAsia="zh-CN"/>
              </w:rPr>
            </w:pPr>
            <w:r w:rsidRPr="00FA6CF5">
              <w:rPr>
                <w:rFonts w:eastAsiaTheme="minorEastAsia" w:hint="eastAsia"/>
                <w:color w:val="000000" w:themeColor="text1"/>
                <w:lang w:eastAsia="zh-CN"/>
              </w:rPr>
              <w:t>Alt.1</w:t>
            </w:r>
          </w:p>
        </w:tc>
      </w:tr>
      <w:tr w:rsidR="00FA6CF5" w:rsidRPr="00FA6CF5" w:rsidTr="00DD2E15">
        <w:tc>
          <w:tcPr>
            <w:tcW w:w="1980" w:type="dxa"/>
          </w:tcPr>
          <w:p w:rsidR="00FA6CF5" w:rsidRPr="00FA6CF5" w:rsidRDefault="00FA6CF5" w:rsidP="00DD2E15">
            <w:pPr>
              <w:pStyle w:val="BodyText"/>
              <w:rPr>
                <w:rFonts w:eastAsiaTheme="minorEastAsia"/>
                <w:color w:val="000000" w:themeColor="text1"/>
                <w:lang w:eastAsia="zh-CN"/>
              </w:rPr>
            </w:pPr>
          </w:p>
        </w:tc>
        <w:tc>
          <w:tcPr>
            <w:tcW w:w="7082" w:type="dxa"/>
          </w:tcPr>
          <w:p w:rsidR="00FA6CF5" w:rsidRPr="00FA6CF5" w:rsidRDefault="00FA6CF5" w:rsidP="00DD2E15">
            <w:pPr>
              <w:pStyle w:val="BodyText"/>
              <w:rPr>
                <w:rFonts w:eastAsiaTheme="minorEastAsia"/>
                <w:color w:val="000000" w:themeColor="text1"/>
                <w:lang w:eastAsia="zh-CN"/>
              </w:rPr>
            </w:pPr>
          </w:p>
        </w:tc>
      </w:tr>
      <w:tr w:rsidR="00FA6CF5" w:rsidRPr="00FA6CF5" w:rsidTr="00DD2E15">
        <w:tc>
          <w:tcPr>
            <w:tcW w:w="1980" w:type="dxa"/>
          </w:tcPr>
          <w:p w:rsidR="00FA6CF5" w:rsidRPr="00FA6CF5" w:rsidRDefault="00FA6CF5" w:rsidP="00DD2E15">
            <w:pPr>
              <w:pStyle w:val="BodyText"/>
              <w:rPr>
                <w:rFonts w:eastAsiaTheme="minorEastAsia"/>
                <w:color w:val="000000" w:themeColor="text1"/>
                <w:lang w:eastAsia="zh-CN"/>
              </w:rPr>
            </w:pPr>
          </w:p>
        </w:tc>
        <w:tc>
          <w:tcPr>
            <w:tcW w:w="7082" w:type="dxa"/>
          </w:tcPr>
          <w:p w:rsidR="00FA6CF5" w:rsidRPr="00FA6CF5" w:rsidRDefault="00FA6CF5" w:rsidP="00DD2E15">
            <w:pPr>
              <w:pStyle w:val="BodyText"/>
              <w:rPr>
                <w:rFonts w:eastAsiaTheme="minorEastAsia"/>
                <w:color w:val="000000" w:themeColor="text1"/>
                <w:lang w:eastAsia="zh-CN"/>
              </w:rPr>
            </w:pPr>
          </w:p>
        </w:tc>
      </w:tr>
      <w:tr w:rsidR="00FA6CF5" w:rsidRPr="00FA6CF5" w:rsidTr="00DD2E15">
        <w:tc>
          <w:tcPr>
            <w:tcW w:w="1980" w:type="dxa"/>
          </w:tcPr>
          <w:p w:rsidR="00FA6CF5" w:rsidRPr="00FA6CF5" w:rsidRDefault="00FA6CF5" w:rsidP="00DD2E15">
            <w:pPr>
              <w:pStyle w:val="BodyText"/>
              <w:rPr>
                <w:rFonts w:eastAsiaTheme="minorEastAsia"/>
                <w:color w:val="000000" w:themeColor="text1"/>
                <w:lang w:eastAsia="zh-CN"/>
              </w:rPr>
            </w:pPr>
          </w:p>
        </w:tc>
        <w:tc>
          <w:tcPr>
            <w:tcW w:w="7082" w:type="dxa"/>
          </w:tcPr>
          <w:p w:rsidR="00FA6CF5" w:rsidRPr="00FA6CF5" w:rsidRDefault="00FA6CF5" w:rsidP="00DD2E15">
            <w:pPr>
              <w:pStyle w:val="BodyText"/>
              <w:rPr>
                <w:rFonts w:eastAsiaTheme="minorEastAsia"/>
                <w:color w:val="000000" w:themeColor="text1"/>
                <w:lang w:eastAsia="zh-CN"/>
              </w:rPr>
            </w:pPr>
          </w:p>
        </w:tc>
      </w:tr>
    </w:tbl>
    <w:p w:rsidR="00FA6CF5" w:rsidRDefault="00FA6CF5" w:rsidP="008B6E44">
      <w:pPr>
        <w:jc w:val="both"/>
        <w:rPr>
          <w:rFonts w:cstheme="minorHAnsi"/>
          <w:b/>
          <w:i/>
          <w:szCs w:val="20"/>
        </w:rPr>
      </w:pPr>
    </w:p>
    <w:p w:rsidR="004F33C5" w:rsidRPr="0049222A" w:rsidRDefault="00A4681D" w:rsidP="0049222A">
      <w:pPr>
        <w:pStyle w:val="Heading1"/>
        <w:keepLines/>
        <w:pBdr>
          <w:top w:val="single" w:sz="12" w:space="3" w:color="auto"/>
        </w:pBdr>
        <w:tabs>
          <w:tab w:val="clear" w:pos="1287"/>
        </w:tabs>
        <w:overflowPunct w:val="0"/>
        <w:autoSpaceDE w:val="0"/>
        <w:autoSpaceDN w:val="0"/>
        <w:adjustRightInd w:val="0"/>
        <w:spacing w:after="180" w:line="240" w:lineRule="auto"/>
        <w:ind w:left="432" w:hanging="432"/>
        <w:textAlignment w:val="baseline"/>
        <w:rPr>
          <w:rFonts w:ascii="Times New Roman" w:hAnsi="Times New Roman"/>
        </w:rPr>
      </w:pPr>
      <w:r>
        <w:rPr>
          <w:rFonts w:cstheme="minorHAnsi"/>
          <w:b w:val="0"/>
          <w:i/>
          <w:szCs w:val="20"/>
        </w:rPr>
        <w:br w:type="column"/>
      </w:r>
      <w:r w:rsidR="004F33C5" w:rsidRPr="0049222A">
        <w:rPr>
          <w:rFonts w:ascii="Times New Roman" w:hAnsi="Times New Roman"/>
        </w:rPr>
        <w:lastRenderedPageBreak/>
        <w:t>DMRS for broadcast/multicast PDSCH and unicast PDSCH before RRC</w:t>
      </w:r>
      <w:r w:rsidR="001C731B" w:rsidRPr="0049222A">
        <w:rPr>
          <w:rFonts w:ascii="Times New Roman" w:hAnsi="Times New Roman"/>
        </w:rPr>
        <w:t xml:space="preserve"> </w:t>
      </w:r>
    </w:p>
    <w:p w:rsidR="001C731B" w:rsidRPr="0049222A" w:rsidRDefault="0049222A" w:rsidP="0049222A">
      <w:pPr>
        <w:jc w:val="both"/>
      </w:pPr>
      <w:r w:rsidRPr="00DC6FFF">
        <w:t xml:space="preserve">In the </w:t>
      </w:r>
      <w:r w:rsidRPr="00DC6FFF">
        <w:rPr>
          <w:b/>
        </w:rPr>
        <w:t>R1-1718969</w:t>
      </w:r>
      <w:r>
        <w:t xml:space="preserve"> “</w:t>
      </w:r>
      <w:r w:rsidRPr="0039637A">
        <w:t>Remaining issues on NR DM-</w:t>
      </w:r>
      <w:r>
        <w:t>RS”, the following views from companies were captured regarding the DMRS for broadcast/multicast PDSCH and unicast PDSCH before RRC configuration for slot-based transmission/scheduling:</w:t>
      </w:r>
    </w:p>
    <w:tbl>
      <w:tblPr>
        <w:tblStyle w:val="TableGrid"/>
        <w:tblW w:w="0" w:type="auto"/>
        <w:tblInd w:w="-5" w:type="dxa"/>
        <w:tblLook w:val="04A0" w:firstRow="1" w:lastRow="0" w:firstColumn="1" w:lastColumn="0" w:noHBand="0" w:noVBand="1"/>
      </w:tblPr>
      <w:tblGrid>
        <w:gridCol w:w="9355"/>
      </w:tblGrid>
      <w:tr w:rsidR="001C731B" w:rsidRPr="00056E29" w:rsidTr="0049222A">
        <w:tc>
          <w:tcPr>
            <w:tcW w:w="9355" w:type="dxa"/>
          </w:tcPr>
          <w:p w:rsidR="001C731B" w:rsidRPr="00056E29" w:rsidRDefault="001C731B" w:rsidP="00023E93">
            <w:pPr>
              <w:spacing w:after="0"/>
              <w:rPr>
                <w:b/>
                <w:i/>
                <w:sz w:val="14"/>
                <w:lang w:eastAsia="ko-KR"/>
              </w:rPr>
            </w:pPr>
            <w:r w:rsidRPr="00056E29">
              <w:rPr>
                <w:b/>
                <w:i/>
                <w:iCs/>
                <w:sz w:val="14"/>
                <w:lang w:eastAsia="ko-KR"/>
              </w:rPr>
              <w:t>Confirm working assumption on using configuration type 1 for Broadcast/Multicast PDSCH DMRS</w:t>
            </w:r>
          </w:p>
          <w:p w:rsidR="001C731B" w:rsidRPr="00584332" w:rsidRDefault="001C731B" w:rsidP="00881434">
            <w:pPr>
              <w:numPr>
                <w:ilvl w:val="1"/>
                <w:numId w:val="8"/>
              </w:numPr>
              <w:spacing w:after="0" w:line="240" w:lineRule="auto"/>
              <w:rPr>
                <w:sz w:val="14"/>
                <w:lang w:eastAsia="ko-KR"/>
              </w:rPr>
            </w:pPr>
            <w:r w:rsidRPr="00584332">
              <w:rPr>
                <w:sz w:val="14"/>
                <w:lang w:eastAsia="ko-KR"/>
              </w:rPr>
              <w:t>NTT DOCOMO, Nokia, NSB, Ericsson, Qualcomm, ZTE, Samsung, Panasonic</w:t>
            </w:r>
            <w:r w:rsidRPr="00584332">
              <w:rPr>
                <w:rFonts w:eastAsiaTheme="minorEastAsia" w:hint="eastAsia"/>
                <w:sz w:val="14"/>
                <w:lang w:eastAsia="zh-CN"/>
              </w:rPr>
              <w:t>, vivo</w:t>
            </w:r>
            <w:r w:rsidRPr="00584332">
              <w:rPr>
                <w:rFonts w:hint="eastAsia"/>
                <w:sz w:val="14"/>
                <w:lang w:eastAsia="ko-KR"/>
              </w:rPr>
              <w:t>, LGE</w:t>
            </w:r>
          </w:p>
          <w:p w:rsidR="001C731B" w:rsidRPr="00056E29" w:rsidRDefault="001C731B" w:rsidP="00023E93">
            <w:pPr>
              <w:spacing w:after="0"/>
              <w:rPr>
                <w:b/>
                <w:i/>
                <w:iCs/>
                <w:sz w:val="14"/>
                <w:lang w:eastAsia="ko-KR"/>
              </w:rPr>
            </w:pPr>
            <w:r w:rsidRPr="00056E29">
              <w:rPr>
                <w:b/>
                <w:i/>
                <w:iCs/>
                <w:sz w:val="14"/>
                <w:lang w:eastAsia="ko-KR"/>
              </w:rPr>
              <w:t>Not confirm the WA, using one whole symbol for DMRS for Broadcast/Multicast PDSCH DMRS</w:t>
            </w:r>
          </w:p>
          <w:p w:rsidR="001C731B" w:rsidRPr="00056E29" w:rsidRDefault="001C731B" w:rsidP="00881434">
            <w:pPr>
              <w:pStyle w:val="ListParagraph"/>
              <w:numPr>
                <w:ilvl w:val="1"/>
                <w:numId w:val="8"/>
              </w:numPr>
              <w:contextualSpacing w:val="0"/>
              <w:rPr>
                <w:sz w:val="14"/>
                <w:lang w:val="de-DE" w:eastAsia="ko-KR"/>
              </w:rPr>
            </w:pPr>
            <w:r w:rsidRPr="00056E29">
              <w:rPr>
                <w:iCs/>
                <w:sz w:val="14"/>
                <w:lang w:eastAsia="ko-KR"/>
              </w:rPr>
              <w:t>Huawei, HiSilicon</w:t>
            </w:r>
          </w:p>
          <w:p w:rsidR="001C731B" w:rsidRPr="00584332" w:rsidRDefault="001C731B" w:rsidP="00023E93">
            <w:pPr>
              <w:spacing w:after="0"/>
              <w:rPr>
                <w:b/>
                <w:i/>
                <w:sz w:val="14"/>
                <w:szCs w:val="24"/>
                <w:lang w:eastAsia="ko-KR"/>
              </w:rPr>
            </w:pPr>
            <w:r w:rsidRPr="00584332">
              <w:rPr>
                <w:b/>
                <w:i/>
                <w:sz w:val="14"/>
                <w:szCs w:val="24"/>
                <w:lang w:eastAsia="ko-KR"/>
              </w:rPr>
              <w:t>The WA can be confirmed if using 3 additional DMRS symbols for broadcast/multicast PDSCH. (in this way, it has better structure of self-contained fine tracking when TRS is not supported)</w:t>
            </w:r>
          </w:p>
          <w:p w:rsidR="001C731B" w:rsidRPr="00056E29" w:rsidRDefault="001C731B" w:rsidP="00881434">
            <w:pPr>
              <w:pStyle w:val="ListParagraph"/>
              <w:numPr>
                <w:ilvl w:val="1"/>
                <w:numId w:val="8"/>
              </w:numPr>
              <w:contextualSpacing w:val="0"/>
              <w:rPr>
                <w:sz w:val="14"/>
                <w:lang w:val="de-DE" w:eastAsia="ko-KR"/>
              </w:rPr>
            </w:pPr>
            <w:r w:rsidRPr="00056E29">
              <w:rPr>
                <w:iCs/>
                <w:sz w:val="14"/>
                <w:lang w:eastAsia="ko-KR"/>
              </w:rPr>
              <w:t>MTK</w:t>
            </w:r>
          </w:p>
        </w:tc>
      </w:tr>
      <w:tr w:rsidR="004F33C5" w:rsidRPr="00056E29" w:rsidTr="001C731B">
        <w:tc>
          <w:tcPr>
            <w:tcW w:w="9355" w:type="dxa"/>
          </w:tcPr>
          <w:p w:rsidR="004F33C5" w:rsidRPr="00056E29" w:rsidRDefault="004F33C5" w:rsidP="00500432">
            <w:pPr>
              <w:spacing w:after="0"/>
              <w:rPr>
                <w:b/>
                <w:i/>
                <w:sz w:val="14"/>
                <w:lang w:eastAsia="ko-KR"/>
              </w:rPr>
            </w:pPr>
            <w:r w:rsidRPr="00056E29">
              <w:rPr>
                <w:b/>
                <w:i/>
                <w:sz w:val="14"/>
                <w:lang w:eastAsia="ko-KR"/>
              </w:rPr>
              <w:t>For the DMRS pattern of broadcast/multicast PDSCH support</w:t>
            </w:r>
          </w:p>
          <w:p w:rsidR="004F33C5" w:rsidRPr="00056E29" w:rsidRDefault="004F33C5" w:rsidP="00881434">
            <w:pPr>
              <w:pStyle w:val="ListParagraph"/>
              <w:numPr>
                <w:ilvl w:val="0"/>
                <w:numId w:val="8"/>
              </w:numPr>
              <w:contextualSpacing w:val="0"/>
              <w:rPr>
                <w:b/>
                <w:i/>
                <w:sz w:val="14"/>
                <w:lang w:eastAsia="ko-KR"/>
              </w:rPr>
            </w:pPr>
            <w:r w:rsidRPr="00056E29">
              <w:rPr>
                <w:b/>
                <w:i/>
                <w:sz w:val="14"/>
                <w:lang w:eastAsia="ko-KR"/>
              </w:rPr>
              <w:t>Alt. 1: Three additional DMRS symbols</w:t>
            </w:r>
          </w:p>
          <w:p w:rsidR="004F33C5" w:rsidRPr="00584332" w:rsidRDefault="004F33C5" w:rsidP="00881434">
            <w:pPr>
              <w:pStyle w:val="ListParagraph"/>
              <w:numPr>
                <w:ilvl w:val="1"/>
                <w:numId w:val="8"/>
              </w:numPr>
              <w:contextualSpacing w:val="0"/>
              <w:jc w:val="both"/>
              <w:rPr>
                <w:sz w:val="14"/>
                <w:lang w:eastAsia="ko-KR"/>
              </w:rPr>
            </w:pPr>
            <w:r w:rsidRPr="00584332">
              <w:rPr>
                <w:sz w:val="14"/>
                <w:lang w:eastAsia="ko-KR"/>
              </w:rPr>
              <w:t>Nokia, NSB, ETRI, NTT DOCOMO, CATT</w:t>
            </w:r>
            <w:r w:rsidRPr="00584332">
              <w:rPr>
                <w:rFonts w:hint="eastAsia"/>
                <w:sz w:val="14"/>
                <w:lang w:eastAsia="ko-KR"/>
              </w:rPr>
              <w:t>, LGE</w:t>
            </w:r>
            <w:r w:rsidRPr="00584332">
              <w:rPr>
                <w:sz w:val="14"/>
                <w:lang w:eastAsia="ko-KR"/>
              </w:rPr>
              <w:t>, MTK</w:t>
            </w:r>
          </w:p>
          <w:p w:rsidR="004F33C5" w:rsidRPr="00056E29" w:rsidRDefault="004F33C5" w:rsidP="00881434">
            <w:pPr>
              <w:pStyle w:val="ListParagraph"/>
              <w:numPr>
                <w:ilvl w:val="0"/>
                <w:numId w:val="8"/>
              </w:numPr>
              <w:contextualSpacing w:val="0"/>
              <w:rPr>
                <w:b/>
                <w:i/>
                <w:sz w:val="14"/>
                <w:lang w:eastAsia="ko-KR"/>
              </w:rPr>
            </w:pPr>
            <w:r w:rsidRPr="00056E29">
              <w:rPr>
                <w:b/>
                <w:i/>
                <w:sz w:val="14"/>
                <w:lang w:eastAsia="ko-KR"/>
              </w:rPr>
              <w:t>Alt. 2: Two additional DMRS symbols</w:t>
            </w:r>
          </w:p>
          <w:p w:rsidR="004F33C5" w:rsidRPr="00056E29" w:rsidRDefault="004F33C5" w:rsidP="00881434">
            <w:pPr>
              <w:pStyle w:val="ListParagraph"/>
              <w:numPr>
                <w:ilvl w:val="1"/>
                <w:numId w:val="8"/>
              </w:numPr>
              <w:contextualSpacing w:val="0"/>
              <w:jc w:val="both"/>
              <w:rPr>
                <w:sz w:val="14"/>
                <w:lang w:eastAsia="ko-KR"/>
              </w:rPr>
            </w:pPr>
            <w:r w:rsidRPr="00056E29">
              <w:rPr>
                <w:sz w:val="14"/>
                <w:lang w:eastAsia="ko-KR"/>
              </w:rPr>
              <w:t>Ericsson, Qualcomm, Huawei, HiSilicon</w:t>
            </w:r>
            <w:r w:rsidRPr="00056E29">
              <w:rPr>
                <w:rFonts w:hint="eastAsia"/>
                <w:sz w:val="14"/>
                <w:lang w:eastAsia="ko-KR"/>
              </w:rPr>
              <w:t>, ITL</w:t>
            </w:r>
          </w:p>
          <w:p w:rsidR="004F33C5" w:rsidRPr="00056E29" w:rsidRDefault="004F33C5" w:rsidP="00881434">
            <w:pPr>
              <w:pStyle w:val="ListParagraph"/>
              <w:numPr>
                <w:ilvl w:val="0"/>
                <w:numId w:val="8"/>
              </w:numPr>
              <w:contextualSpacing w:val="0"/>
              <w:rPr>
                <w:b/>
                <w:i/>
                <w:sz w:val="14"/>
                <w:lang w:eastAsia="ko-KR"/>
              </w:rPr>
            </w:pPr>
            <w:r w:rsidRPr="00056E29">
              <w:rPr>
                <w:b/>
                <w:i/>
                <w:sz w:val="14"/>
                <w:lang w:eastAsia="ko-KR"/>
              </w:rPr>
              <w:t>Alt. 3: One additional DMRS symbol</w:t>
            </w:r>
          </w:p>
          <w:p w:rsidR="004F33C5" w:rsidRPr="00056E29" w:rsidRDefault="004F33C5" w:rsidP="00881434">
            <w:pPr>
              <w:pStyle w:val="ListParagraph"/>
              <w:numPr>
                <w:ilvl w:val="1"/>
                <w:numId w:val="8"/>
              </w:numPr>
              <w:contextualSpacing w:val="0"/>
              <w:rPr>
                <w:sz w:val="14"/>
                <w:lang w:eastAsia="ko-KR"/>
              </w:rPr>
            </w:pPr>
            <w:r w:rsidRPr="00056E29">
              <w:rPr>
                <w:sz w:val="14"/>
                <w:lang w:eastAsia="ko-KR"/>
              </w:rPr>
              <w:t>Lenovo</w:t>
            </w:r>
          </w:p>
        </w:tc>
      </w:tr>
      <w:tr w:rsidR="004F33C5" w:rsidRPr="00D142FE" w:rsidTr="0049222A">
        <w:tc>
          <w:tcPr>
            <w:tcW w:w="9355" w:type="dxa"/>
          </w:tcPr>
          <w:p w:rsidR="004F33C5" w:rsidRPr="00056E29" w:rsidRDefault="004F33C5" w:rsidP="00500432">
            <w:pPr>
              <w:spacing w:after="0"/>
              <w:rPr>
                <w:b/>
                <w:i/>
                <w:sz w:val="14"/>
                <w:szCs w:val="24"/>
                <w:lang w:eastAsia="ko-KR"/>
              </w:rPr>
            </w:pPr>
            <w:r w:rsidRPr="00056E29">
              <w:rPr>
                <w:b/>
                <w:i/>
                <w:sz w:val="14"/>
                <w:szCs w:val="24"/>
                <w:lang w:eastAsia="ko-KR"/>
              </w:rPr>
              <w:t>For the DMRS pattern of unicast PDSCH before RRC configuration, e.g. slot based OSI (other system information), support the same configuration type as broadcast/multicast PDSCH and</w:t>
            </w:r>
          </w:p>
          <w:p w:rsidR="004F33C5" w:rsidRPr="00056E29" w:rsidRDefault="004F33C5" w:rsidP="00881434">
            <w:pPr>
              <w:pStyle w:val="ListParagraph"/>
              <w:numPr>
                <w:ilvl w:val="0"/>
                <w:numId w:val="8"/>
              </w:numPr>
              <w:contextualSpacing w:val="0"/>
              <w:rPr>
                <w:b/>
                <w:i/>
                <w:sz w:val="14"/>
                <w:lang w:eastAsia="ko-KR"/>
              </w:rPr>
            </w:pPr>
            <w:r w:rsidRPr="00056E29">
              <w:rPr>
                <w:b/>
                <w:i/>
                <w:sz w:val="14"/>
                <w:lang w:eastAsia="ko-KR"/>
              </w:rPr>
              <w:t xml:space="preserve">Alt. 1: configurable between the agreed 2- and 3-additional DMRS unicast patterns depending on information provided in RMSI </w:t>
            </w:r>
          </w:p>
          <w:p w:rsidR="004F33C5" w:rsidRPr="00056E29" w:rsidRDefault="004F33C5" w:rsidP="00881434">
            <w:pPr>
              <w:pStyle w:val="ListParagraph"/>
              <w:numPr>
                <w:ilvl w:val="1"/>
                <w:numId w:val="8"/>
              </w:numPr>
              <w:contextualSpacing w:val="0"/>
              <w:rPr>
                <w:sz w:val="14"/>
                <w:lang w:eastAsia="ko-KR"/>
              </w:rPr>
            </w:pPr>
            <w:r w:rsidRPr="00056E29">
              <w:rPr>
                <w:sz w:val="14"/>
                <w:lang w:eastAsia="ko-KR"/>
              </w:rPr>
              <w:t>Qualcomm</w:t>
            </w:r>
          </w:p>
          <w:p w:rsidR="004F33C5" w:rsidRPr="00056E29" w:rsidRDefault="004F33C5" w:rsidP="00881434">
            <w:pPr>
              <w:pStyle w:val="ListParagraph"/>
              <w:numPr>
                <w:ilvl w:val="0"/>
                <w:numId w:val="8"/>
              </w:numPr>
              <w:contextualSpacing w:val="0"/>
              <w:rPr>
                <w:b/>
                <w:i/>
                <w:sz w:val="14"/>
                <w:lang w:eastAsia="ko-KR"/>
              </w:rPr>
            </w:pPr>
            <w:r w:rsidRPr="00056E29">
              <w:rPr>
                <w:b/>
                <w:i/>
                <w:sz w:val="14"/>
                <w:lang w:eastAsia="ko-KR"/>
              </w:rPr>
              <w:t>Alt. 2: A fixed pattern that is the same with the DMRS for broadcast/multicast PDSCH</w:t>
            </w:r>
          </w:p>
          <w:p w:rsidR="004F33C5" w:rsidRPr="00584332" w:rsidRDefault="004F33C5" w:rsidP="00881434">
            <w:pPr>
              <w:pStyle w:val="ListParagraph"/>
              <w:numPr>
                <w:ilvl w:val="1"/>
                <w:numId w:val="8"/>
              </w:numPr>
              <w:contextualSpacing w:val="0"/>
              <w:rPr>
                <w:sz w:val="14"/>
                <w:lang w:val="de-DE" w:eastAsia="ko-KR"/>
              </w:rPr>
            </w:pPr>
            <w:r w:rsidRPr="00584332">
              <w:rPr>
                <w:sz w:val="14"/>
                <w:lang w:val="de-DE" w:eastAsia="ko-KR"/>
              </w:rPr>
              <w:t>NTT DOCOMO, Ericsson</w:t>
            </w:r>
            <w:r w:rsidRPr="00584332">
              <w:rPr>
                <w:rFonts w:hint="eastAsia"/>
                <w:sz w:val="14"/>
                <w:lang w:val="de-DE" w:eastAsia="ko-KR"/>
              </w:rPr>
              <w:t>, Samsung, LGE</w:t>
            </w:r>
            <w:r w:rsidRPr="00584332">
              <w:rPr>
                <w:sz w:val="14"/>
                <w:lang w:val="de-DE" w:eastAsia="ko-KR"/>
              </w:rPr>
              <w:t>, MTK</w:t>
            </w:r>
            <w:r w:rsidRPr="00584332">
              <w:rPr>
                <w:rFonts w:hint="eastAsia"/>
                <w:sz w:val="14"/>
                <w:lang w:val="de-DE" w:eastAsia="ko-KR"/>
              </w:rPr>
              <w:t>, ITL</w:t>
            </w:r>
          </w:p>
        </w:tc>
      </w:tr>
    </w:tbl>
    <w:p w:rsidR="00625361" w:rsidRPr="00625361" w:rsidRDefault="00625361" w:rsidP="00DC6135">
      <w:pPr>
        <w:pStyle w:val="BodyText"/>
      </w:pPr>
      <w:r>
        <w:t xml:space="preserve">Also, </w:t>
      </w:r>
      <w:r w:rsidR="00BB19F1">
        <w:t>note that t</w:t>
      </w:r>
      <w:r w:rsidRPr="00625361">
        <w:t>here was a related question</w:t>
      </w:r>
      <w:r>
        <w:t xml:space="preserve"> (Question C)</w:t>
      </w:r>
      <w:r w:rsidRPr="00625361">
        <w:t xml:space="preserve"> in 90b-NR-20 for non-slot-based transmission with the following summary: </w:t>
      </w:r>
    </w:p>
    <w:tbl>
      <w:tblPr>
        <w:tblStyle w:val="TableGrid"/>
        <w:tblW w:w="0" w:type="auto"/>
        <w:tblInd w:w="-5" w:type="dxa"/>
        <w:tblLook w:val="04A0" w:firstRow="1" w:lastRow="0" w:firstColumn="1" w:lastColumn="0" w:noHBand="0" w:noVBand="1"/>
      </w:tblPr>
      <w:tblGrid>
        <w:gridCol w:w="9355"/>
      </w:tblGrid>
      <w:tr w:rsidR="00625361" w:rsidRPr="00056E29" w:rsidTr="00023E93">
        <w:tc>
          <w:tcPr>
            <w:tcW w:w="9355" w:type="dxa"/>
          </w:tcPr>
          <w:p w:rsidR="00625361" w:rsidRPr="00236058" w:rsidRDefault="00625361" w:rsidP="00023E93">
            <w:pPr>
              <w:spacing w:after="0"/>
              <w:jc w:val="both"/>
              <w:rPr>
                <w:rFonts w:cstheme="minorHAnsi"/>
                <w:i/>
                <w:sz w:val="16"/>
              </w:rPr>
            </w:pPr>
            <w:r w:rsidRPr="00236058">
              <w:rPr>
                <w:rFonts w:cstheme="minorHAnsi"/>
                <w:i/>
                <w:sz w:val="16"/>
              </w:rPr>
              <w:t>For 2/4/7-symbol non-slot-based scheduling, the supported configuration types in non-slot-based scheduling DMRS for unicast PDSCH before RRC configuration is(are)</w:t>
            </w:r>
          </w:p>
          <w:p w:rsidR="00625361" w:rsidRPr="00236058" w:rsidRDefault="00625361" w:rsidP="00023E93">
            <w:pPr>
              <w:pStyle w:val="1"/>
              <w:numPr>
                <w:ilvl w:val="0"/>
                <w:numId w:val="11"/>
              </w:numPr>
              <w:contextualSpacing w:val="0"/>
              <w:jc w:val="both"/>
              <w:rPr>
                <w:rFonts w:asciiTheme="minorHAnsi" w:hAnsiTheme="minorHAnsi" w:cstheme="minorHAnsi"/>
                <w:i/>
                <w:sz w:val="16"/>
                <w:szCs w:val="20"/>
              </w:rPr>
            </w:pPr>
            <w:r w:rsidRPr="00236058">
              <w:rPr>
                <w:rFonts w:asciiTheme="minorHAnsi" w:hAnsiTheme="minorHAnsi" w:cstheme="minorHAnsi"/>
                <w:i/>
                <w:sz w:val="16"/>
                <w:szCs w:val="20"/>
              </w:rPr>
              <w:t>Alt. 1: Only configuration type 1</w:t>
            </w:r>
          </w:p>
          <w:p w:rsidR="00625361" w:rsidRPr="00236058" w:rsidRDefault="00625361" w:rsidP="00023E93">
            <w:pPr>
              <w:pStyle w:val="1"/>
              <w:numPr>
                <w:ilvl w:val="1"/>
                <w:numId w:val="11"/>
              </w:numPr>
              <w:contextualSpacing w:val="0"/>
              <w:jc w:val="both"/>
              <w:rPr>
                <w:rFonts w:asciiTheme="minorHAnsi" w:hAnsiTheme="minorHAnsi" w:cstheme="minorHAnsi"/>
                <w:b/>
                <w:i/>
                <w:sz w:val="16"/>
                <w:szCs w:val="20"/>
              </w:rPr>
            </w:pPr>
            <w:r w:rsidRPr="00236058">
              <w:rPr>
                <w:rFonts w:asciiTheme="minorHAnsi" w:hAnsiTheme="minorHAnsi" w:cstheme="minorHAnsi"/>
                <w:b/>
                <w:i/>
                <w:sz w:val="16"/>
                <w:szCs w:val="20"/>
              </w:rPr>
              <w:t xml:space="preserve">AT&amp;T, CATT, ZTE, Sanechips, Qualcomm,  Spreadtrum, Samsung, Ericsson, Intel, Nokia, </w:t>
            </w:r>
            <w:r>
              <w:rPr>
                <w:rFonts w:asciiTheme="minorHAnsi" w:hAnsiTheme="minorHAnsi" w:cstheme="minorHAnsi"/>
                <w:b/>
                <w:i/>
                <w:sz w:val="16"/>
                <w:szCs w:val="20"/>
              </w:rPr>
              <w:t xml:space="preserve">NSB, </w:t>
            </w:r>
            <w:r w:rsidRPr="00236058">
              <w:rPr>
                <w:rFonts w:asciiTheme="minorHAnsi" w:hAnsiTheme="minorHAnsi" w:cstheme="minorHAnsi"/>
                <w:b/>
                <w:i/>
                <w:sz w:val="16"/>
                <w:szCs w:val="20"/>
              </w:rPr>
              <w:t>vivo, OPPO</w:t>
            </w:r>
            <w:r>
              <w:rPr>
                <w:rFonts w:asciiTheme="minorHAnsi" w:hAnsiTheme="minorHAnsi" w:cstheme="minorHAnsi"/>
                <w:b/>
                <w:i/>
                <w:sz w:val="16"/>
                <w:szCs w:val="20"/>
              </w:rPr>
              <w:t>, Panasonic, Fujitsu</w:t>
            </w:r>
          </w:p>
          <w:p w:rsidR="00625361" w:rsidRPr="00236058" w:rsidRDefault="00625361" w:rsidP="00023E93">
            <w:pPr>
              <w:pStyle w:val="1"/>
              <w:numPr>
                <w:ilvl w:val="0"/>
                <w:numId w:val="11"/>
              </w:numPr>
              <w:contextualSpacing w:val="0"/>
              <w:jc w:val="both"/>
              <w:rPr>
                <w:rFonts w:asciiTheme="minorHAnsi" w:hAnsiTheme="minorHAnsi" w:cstheme="minorHAnsi"/>
                <w:i/>
                <w:sz w:val="16"/>
                <w:szCs w:val="20"/>
              </w:rPr>
            </w:pPr>
            <w:r w:rsidRPr="00236058">
              <w:rPr>
                <w:rFonts w:asciiTheme="minorHAnsi" w:hAnsiTheme="minorHAnsi" w:cstheme="minorHAnsi"/>
                <w:i/>
                <w:sz w:val="16"/>
                <w:szCs w:val="20"/>
              </w:rPr>
              <w:t>Alt. 2: Only configuration type 2</w:t>
            </w:r>
          </w:p>
          <w:p w:rsidR="00625361" w:rsidRPr="00236058" w:rsidRDefault="00625361" w:rsidP="00023E93">
            <w:pPr>
              <w:pStyle w:val="1"/>
              <w:numPr>
                <w:ilvl w:val="1"/>
                <w:numId w:val="11"/>
              </w:numPr>
              <w:contextualSpacing w:val="0"/>
              <w:jc w:val="both"/>
              <w:rPr>
                <w:rFonts w:asciiTheme="minorHAnsi" w:hAnsiTheme="minorHAnsi" w:cstheme="minorHAnsi"/>
                <w:b/>
                <w:i/>
                <w:sz w:val="16"/>
                <w:szCs w:val="20"/>
              </w:rPr>
            </w:pPr>
            <w:r w:rsidRPr="00236058">
              <w:rPr>
                <w:rFonts w:asciiTheme="minorHAnsi" w:hAnsiTheme="minorHAnsi" w:cstheme="minorHAnsi"/>
                <w:b/>
                <w:i/>
                <w:sz w:val="16"/>
                <w:szCs w:val="20"/>
              </w:rPr>
              <w:t>LGE</w:t>
            </w:r>
          </w:p>
          <w:p w:rsidR="00625361" w:rsidRPr="00236058" w:rsidRDefault="00625361" w:rsidP="00023E93">
            <w:pPr>
              <w:pStyle w:val="1"/>
              <w:numPr>
                <w:ilvl w:val="0"/>
                <w:numId w:val="11"/>
              </w:numPr>
              <w:contextualSpacing w:val="0"/>
              <w:jc w:val="both"/>
              <w:rPr>
                <w:rFonts w:asciiTheme="minorHAnsi" w:hAnsiTheme="minorHAnsi" w:cstheme="minorHAnsi"/>
                <w:i/>
                <w:sz w:val="16"/>
                <w:szCs w:val="20"/>
              </w:rPr>
            </w:pPr>
            <w:r w:rsidRPr="00236058">
              <w:rPr>
                <w:rFonts w:asciiTheme="minorHAnsi" w:hAnsiTheme="minorHAnsi" w:cstheme="minorHAnsi"/>
                <w:i/>
                <w:sz w:val="16"/>
                <w:szCs w:val="20"/>
              </w:rPr>
              <w:t>Alt. 3: Both configuration type 1 and type 2</w:t>
            </w:r>
          </w:p>
          <w:p w:rsidR="00625361" w:rsidRPr="00236058" w:rsidRDefault="00625361" w:rsidP="00023E93">
            <w:pPr>
              <w:pStyle w:val="1"/>
              <w:numPr>
                <w:ilvl w:val="0"/>
                <w:numId w:val="11"/>
              </w:numPr>
              <w:contextualSpacing w:val="0"/>
              <w:jc w:val="both"/>
              <w:rPr>
                <w:rFonts w:asciiTheme="minorHAnsi" w:hAnsiTheme="minorHAnsi" w:cstheme="minorHAnsi"/>
                <w:i/>
                <w:sz w:val="16"/>
                <w:szCs w:val="20"/>
              </w:rPr>
            </w:pPr>
            <w:r w:rsidRPr="00236058">
              <w:rPr>
                <w:rFonts w:asciiTheme="minorHAnsi" w:hAnsiTheme="minorHAnsi" w:cstheme="minorHAnsi"/>
                <w:i/>
                <w:sz w:val="16"/>
                <w:szCs w:val="20"/>
              </w:rPr>
              <w:t>Alt. 4: full symbol DMRS, (i.e., the whole symbol is for DMRS in a schedule band).</w:t>
            </w:r>
          </w:p>
          <w:p w:rsidR="00625361" w:rsidRPr="00B912F7" w:rsidRDefault="00625361" w:rsidP="00023E93">
            <w:pPr>
              <w:jc w:val="both"/>
              <w:rPr>
                <w:rFonts w:cstheme="minorHAnsi"/>
                <w:i/>
                <w:sz w:val="18"/>
              </w:rPr>
            </w:pPr>
            <w:r w:rsidRPr="00236058">
              <w:rPr>
                <w:rFonts w:cstheme="minorHAnsi"/>
                <w:b/>
                <w:i/>
                <w:sz w:val="16"/>
              </w:rPr>
              <w:t>Mediatek, Huawei, HiSilicon</w:t>
            </w:r>
            <w:r w:rsidRPr="00236058">
              <w:rPr>
                <w:rFonts w:cstheme="minorHAnsi"/>
                <w:i/>
                <w:sz w:val="16"/>
              </w:rPr>
              <w:t xml:space="preserve"> propose this to be studied until RAN1#91.</w:t>
            </w:r>
          </w:p>
        </w:tc>
      </w:tr>
    </w:tbl>
    <w:p w:rsidR="008469AA" w:rsidRDefault="008469AA" w:rsidP="00DC6135">
      <w:pPr>
        <w:pStyle w:val="BodyText"/>
      </w:pPr>
      <w:r w:rsidRPr="008469AA">
        <w:t xml:space="preserve">Please find a few </w:t>
      </w:r>
      <w:r w:rsidR="00625361">
        <w:t xml:space="preserve">follow-up </w:t>
      </w:r>
      <w:r w:rsidRPr="008469AA">
        <w:t>questions below to facilita</w:t>
      </w:r>
      <w:r w:rsidR="00625361">
        <w:t>te the discussion to this topic in next meeting.</w:t>
      </w:r>
    </w:p>
    <w:p w:rsidR="00B912F7" w:rsidRDefault="00B912F7" w:rsidP="00B912F7">
      <w:pPr>
        <w:pStyle w:val="Heading2"/>
        <w:rPr>
          <w:rStyle w:val="Heading3Char"/>
          <w:b/>
        </w:rPr>
      </w:pPr>
      <w:r>
        <w:rPr>
          <w:rStyle w:val="Heading3Char"/>
          <w:b/>
        </w:rPr>
        <w:t>Question 6a</w:t>
      </w:r>
    </w:p>
    <w:p w:rsidR="00B912F7" w:rsidRDefault="00B912F7" w:rsidP="00B912F7">
      <w:pPr>
        <w:spacing w:after="0"/>
        <w:rPr>
          <w:rFonts w:cstheme="minorHAnsi"/>
          <w:b/>
          <w:i/>
          <w:sz w:val="18"/>
          <w:szCs w:val="20"/>
        </w:rPr>
      </w:pPr>
      <w:r>
        <w:rPr>
          <w:rFonts w:cstheme="minorHAnsi"/>
          <w:b/>
          <w:i/>
          <w:sz w:val="18"/>
          <w:szCs w:val="20"/>
        </w:rPr>
        <w:t>Confirm working assumption of using configuration type 1 for slot-based broadcast/multicast PDSCH and extend to slot-based unicast PDSCH before RRC configuration.</w:t>
      </w:r>
    </w:p>
    <w:p w:rsidR="00B912F7" w:rsidRPr="00B912F7" w:rsidRDefault="00B912F7" w:rsidP="00881434">
      <w:pPr>
        <w:pStyle w:val="ListParagraph"/>
        <w:numPr>
          <w:ilvl w:val="0"/>
          <w:numId w:val="16"/>
        </w:numPr>
        <w:rPr>
          <w:rFonts w:asciiTheme="minorHAnsi" w:eastAsiaTheme="minorHAnsi" w:hAnsiTheme="minorHAnsi" w:cstheme="minorHAnsi"/>
          <w:b/>
          <w:i/>
          <w:sz w:val="18"/>
          <w:szCs w:val="20"/>
        </w:rPr>
      </w:pPr>
      <w:r w:rsidRPr="00B912F7">
        <w:rPr>
          <w:rFonts w:asciiTheme="minorHAnsi" w:eastAsiaTheme="minorHAnsi" w:hAnsiTheme="minorHAnsi" w:cstheme="minorHAnsi"/>
          <w:b/>
          <w:i/>
          <w:sz w:val="18"/>
          <w:szCs w:val="20"/>
        </w:rPr>
        <w:t>Alt. 1: Agree</w:t>
      </w:r>
    </w:p>
    <w:p w:rsidR="00236058" w:rsidRPr="00B660F3" w:rsidRDefault="00B912F7" w:rsidP="00236058">
      <w:pPr>
        <w:pStyle w:val="ListParagraph"/>
        <w:numPr>
          <w:ilvl w:val="0"/>
          <w:numId w:val="16"/>
        </w:numPr>
        <w:rPr>
          <w:rFonts w:asciiTheme="minorHAnsi" w:eastAsiaTheme="minorHAnsi" w:hAnsiTheme="minorHAnsi" w:cstheme="minorHAnsi"/>
          <w:b/>
          <w:i/>
          <w:sz w:val="18"/>
          <w:szCs w:val="20"/>
        </w:rPr>
      </w:pPr>
      <w:r w:rsidRPr="00B912F7">
        <w:rPr>
          <w:rFonts w:asciiTheme="minorHAnsi" w:eastAsiaTheme="minorHAnsi" w:hAnsiTheme="minorHAnsi" w:cstheme="minorHAnsi"/>
          <w:b/>
          <w:i/>
          <w:sz w:val="18"/>
          <w:szCs w:val="20"/>
        </w:rPr>
        <w:t>Al.t 2: Do not agree</w:t>
      </w:r>
    </w:p>
    <w:tbl>
      <w:tblPr>
        <w:tblStyle w:val="TableGrid"/>
        <w:tblW w:w="9062" w:type="dxa"/>
        <w:tblLayout w:type="fixed"/>
        <w:tblLook w:val="04A0" w:firstRow="1" w:lastRow="0" w:firstColumn="1" w:lastColumn="0" w:noHBand="0" w:noVBand="1"/>
      </w:tblPr>
      <w:tblGrid>
        <w:gridCol w:w="1980"/>
        <w:gridCol w:w="7082"/>
      </w:tblGrid>
      <w:tr w:rsidR="00B912F7" w:rsidTr="00023E93">
        <w:trPr>
          <w:trHeight w:val="40"/>
        </w:trPr>
        <w:tc>
          <w:tcPr>
            <w:tcW w:w="1980" w:type="dxa"/>
            <w:shd w:val="clear" w:color="auto" w:fill="D9D9D9" w:themeFill="background1" w:themeFillShade="D9"/>
            <w:vAlign w:val="center"/>
          </w:tcPr>
          <w:p w:rsidR="00B912F7" w:rsidRDefault="00B912F7" w:rsidP="00023E93">
            <w:pPr>
              <w:pStyle w:val="BodyText"/>
            </w:pPr>
            <w:r>
              <w:t>Company</w:t>
            </w:r>
          </w:p>
        </w:tc>
        <w:tc>
          <w:tcPr>
            <w:tcW w:w="7082" w:type="dxa"/>
            <w:shd w:val="clear" w:color="auto" w:fill="D9D9D9" w:themeFill="background1" w:themeFillShade="D9"/>
            <w:vAlign w:val="center"/>
          </w:tcPr>
          <w:p w:rsidR="00B912F7" w:rsidRDefault="00B912F7" w:rsidP="00023E93">
            <w:pPr>
              <w:pStyle w:val="BodyText"/>
              <w:rPr>
                <w:rFonts w:eastAsiaTheme="minorEastAsia"/>
                <w:lang w:eastAsia="zh-CN"/>
              </w:rPr>
            </w:pPr>
            <w:r>
              <w:rPr>
                <w:rFonts w:eastAsiaTheme="minorEastAsia" w:hint="eastAsia"/>
                <w:lang w:eastAsia="zh-CN"/>
              </w:rPr>
              <w:t>Views</w:t>
            </w:r>
          </w:p>
        </w:tc>
      </w:tr>
      <w:tr w:rsidR="00B912F7" w:rsidTr="00023E93">
        <w:tc>
          <w:tcPr>
            <w:tcW w:w="1980" w:type="dxa"/>
          </w:tcPr>
          <w:p w:rsidR="00B912F7" w:rsidRPr="00B2540B" w:rsidRDefault="00B2540B" w:rsidP="00023E93">
            <w:pPr>
              <w:pStyle w:val="BodyText"/>
              <w:rPr>
                <w:rFonts w:eastAsiaTheme="minorEastAsia"/>
                <w:color w:val="0070C0"/>
                <w:lang w:eastAsia="zh-CN"/>
              </w:rPr>
            </w:pPr>
            <w:r w:rsidRPr="00B2540B">
              <w:rPr>
                <w:rFonts w:eastAsiaTheme="minorEastAsia"/>
                <w:color w:val="0070C0"/>
                <w:lang w:eastAsia="zh-CN"/>
              </w:rPr>
              <w:t>Ericsson</w:t>
            </w:r>
          </w:p>
        </w:tc>
        <w:tc>
          <w:tcPr>
            <w:tcW w:w="7082" w:type="dxa"/>
          </w:tcPr>
          <w:p w:rsidR="00B912F7" w:rsidRPr="00B2540B" w:rsidRDefault="00B2540B" w:rsidP="00023E93">
            <w:pPr>
              <w:spacing w:before="100" w:beforeAutospacing="1" w:after="100" w:afterAutospacing="1"/>
              <w:jc w:val="both"/>
              <w:rPr>
                <w:color w:val="0070C0"/>
              </w:rPr>
            </w:pPr>
            <w:r w:rsidRPr="00B2540B">
              <w:rPr>
                <w:color w:val="0070C0"/>
              </w:rPr>
              <w:t>Alt.1 Agree</w:t>
            </w:r>
          </w:p>
        </w:tc>
      </w:tr>
      <w:tr w:rsidR="0073319A" w:rsidTr="00023E93">
        <w:tc>
          <w:tcPr>
            <w:tcW w:w="1980" w:type="dxa"/>
          </w:tcPr>
          <w:p w:rsidR="0073319A" w:rsidRPr="00B2540B" w:rsidRDefault="0073319A" w:rsidP="00023E93">
            <w:pPr>
              <w:pStyle w:val="BodyText"/>
              <w:rPr>
                <w:rFonts w:eastAsiaTheme="minorEastAsia"/>
                <w:color w:val="0070C0"/>
                <w:lang w:eastAsia="zh-CN"/>
              </w:rPr>
            </w:pPr>
            <w:r>
              <w:rPr>
                <w:rFonts w:eastAsiaTheme="minorEastAsia"/>
                <w:color w:val="0070C0"/>
                <w:lang w:eastAsia="zh-CN"/>
              </w:rPr>
              <w:t>Intel</w:t>
            </w:r>
          </w:p>
        </w:tc>
        <w:tc>
          <w:tcPr>
            <w:tcW w:w="7082" w:type="dxa"/>
          </w:tcPr>
          <w:p w:rsidR="0073319A" w:rsidRPr="00B2540B" w:rsidRDefault="0073319A" w:rsidP="00023E93">
            <w:pPr>
              <w:spacing w:before="100" w:beforeAutospacing="1" w:after="100" w:afterAutospacing="1"/>
              <w:jc w:val="both"/>
              <w:rPr>
                <w:color w:val="0070C0"/>
              </w:rPr>
            </w:pPr>
            <w:r>
              <w:rPr>
                <w:color w:val="0070C0"/>
              </w:rPr>
              <w:t>Alt.1 Agree</w:t>
            </w:r>
          </w:p>
        </w:tc>
      </w:tr>
      <w:tr w:rsidR="005429F5" w:rsidTr="00023E93">
        <w:tc>
          <w:tcPr>
            <w:tcW w:w="1980" w:type="dxa"/>
          </w:tcPr>
          <w:p w:rsidR="005429F5" w:rsidRPr="00B2540B" w:rsidRDefault="005429F5" w:rsidP="005429F5">
            <w:pPr>
              <w:pStyle w:val="BodyText"/>
              <w:rPr>
                <w:rFonts w:eastAsiaTheme="minorEastAsia"/>
                <w:color w:val="0070C0"/>
                <w:lang w:eastAsia="zh-CN"/>
              </w:rPr>
            </w:pPr>
            <w:r>
              <w:rPr>
                <w:rFonts w:eastAsiaTheme="minorEastAsia"/>
                <w:color w:val="0070C0"/>
                <w:lang w:eastAsia="zh-CN"/>
              </w:rPr>
              <w:t>Panasonic</w:t>
            </w:r>
          </w:p>
        </w:tc>
        <w:tc>
          <w:tcPr>
            <w:tcW w:w="7082" w:type="dxa"/>
          </w:tcPr>
          <w:p w:rsidR="005429F5" w:rsidRPr="00B2540B" w:rsidRDefault="005429F5" w:rsidP="005429F5">
            <w:pPr>
              <w:spacing w:before="100" w:beforeAutospacing="1" w:after="100" w:afterAutospacing="1"/>
              <w:jc w:val="both"/>
              <w:rPr>
                <w:color w:val="0070C0"/>
              </w:rPr>
            </w:pPr>
            <w:r>
              <w:rPr>
                <w:color w:val="0070C0"/>
              </w:rPr>
              <w:t>Alt 1: Agree</w:t>
            </w:r>
          </w:p>
        </w:tc>
      </w:tr>
      <w:tr w:rsidR="00754B96" w:rsidTr="00023E93">
        <w:tc>
          <w:tcPr>
            <w:tcW w:w="1980" w:type="dxa"/>
          </w:tcPr>
          <w:p w:rsidR="00754B96" w:rsidRDefault="00754B96" w:rsidP="005429F5">
            <w:pPr>
              <w:pStyle w:val="BodyText"/>
              <w:rPr>
                <w:rFonts w:eastAsiaTheme="minorEastAsia"/>
                <w:color w:val="0070C0"/>
                <w:lang w:eastAsia="zh-CN"/>
              </w:rPr>
            </w:pPr>
            <w:r>
              <w:rPr>
                <w:rFonts w:eastAsiaTheme="minorEastAsia"/>
                <w:color w:val="0070C0"/>
                <w:lang w:eastAsia="zh-CN"/>
              </w:rPr>
              <w:t>Spreadtrum</w:t>
            </w:r>
          </w:p>
        </w:tc>
        <w:tc>
          <w:tcPr>
            <w:tcW w:w="7082" w:type="dxa"/>
          </w:tcPr>
          <w:p w:rsidR="00754B96" w:rsidRDefault="00754B96" w:rsidP="005429F5">
            <w:pPr>
              <w:spacing w:before="100" w:beforeAutospacing="1" w:after="100" w:afterAutospacing="1"/>
              <w:jc w:val="both"/>
              <w:rPr>
                <w:color w:val="0070C0"/>
              </w:rPr>
            </w:pPr>
            <w:r>
              <w:rPr>
                <w:color w:val="0070C0"/>
              </w:rPr>
              <w:t>Alt.1</w:t>
            </w:r>
          </w:p>
        </w:tc>
      </w:tr>
      <w:tr w:rsidR="0042726F" w:rsidTr="00023E93">
        <w:tc>
          <w:tcPr>
            <w:tcW w:w="1980" w:type="dxa"/>
          </w:tcPr>
          <w:p w:rsidR="0042726F" w:rsidRPr="0042726F" w:rsidRDefault="0042726F" w:rsidP="005429F5">
            <w:pPr>
              <w:pStyle w:val="BodyText"/>
              <w:rPr>
                <w:rFonts w:eastAsia="Malgun Gothic"/>
                <w:color w:val="0070C0"/>
                <w:lang w:eastAsia="ko-KR"/>
              </w:rPr>
            </w:pPr>
            <w:r>
              <w:rPr>
                <w:rFonts w:eastAsia="Malgun Gothic" w:hint="eastAsia"/>
                <w:color w:val="0070C0"/>
                <w:lang w:eastAsia="ko-KR"/>
              </w:rPr>
              <w:t>Samsung</w:t>
            </w:r>
          </w:p>
        </w:tc>
        <w:tc>
          <w:tcPr>
            <w:tcW w:w="7082" w:type="dxa"/>
          </w:tcPr>
          <w:p w:rsidR="0042726F" w:rsidRDefault="0042726F" w:rsidP="005429F5">
            <w:pPr>
              <w:spacing w:before="100" w:beforeAutospacing="1" w:after="100" w:afterAutospacing="1"/>
              <w:jc w:val="both"/>
              <w:rPr>
                <w:color w:val="0070C0"/>
              </w:rPr>
            </w:pPr>
            <w:r>
              <w:rPr>
                <w:color w:val="0070C0"/>
              </w:rPr>
              <w:t>Alt.1</w:t>
            </w:r>
          </w:p>
        </w:tc>
      </w:tr>
      <w:tr w:rsidR="006B4CC7" w:rsidTr="00023E93">
        <w:tc>
          <w:tcPr>
            <w:tcW w:w="1980" w:type="dxa"/>
          </w:tcPr>
          <w:p w:rsidR="006B4CC7" w:rsidRPr="003D2088" w:rsidRDefault="006B4CC7" w:rsidP="006B4CC7">
            <w:pPr>
              <w:pStyle w:val="BodyText"/>
              <w:rPr>
                <w:rFonts w:eastAsiaTheme="minorEastAsia"/>
                <w:color w:val="000066"/>
                <w:lang w:eastAsia="ko-KR"/>
              </w:rPr>
            </w:pPr>
            <w:r w:rsidRPr="003D2088">
              <w:rPr>
                <w:rFonts w:eastAsiaTheme="minorEastAsia" w:hint="eastAsia"/>
                <w:color w:val="000066"/>
                <w:lang w:eastAsia="ko-KR"/>
              </w:rPr>
              <w:t>Nokia</w:t>
            </w:r>
          </w:p>
        </w:tc>
        <w:tc>
          <w:tcPr>
            <w:tcW w:w="7082" w:type="dxa"/>
          </w:tcPr>
          <w:p w:rsidR="006B4CC7" w:rsidRPr="003D2088" w:rsidRDefault="006B4CC7" w:rsidP="006B4CC7">
            <w:pPr>
              <w:spacing w:before="100" w:beforeAutospacing="1" w:after="100" w:afterAutospacing="1"/>
              <w:jc w:val="both"/>
              <w:rPr>
                <w:color w:val="000066"/>
                <w:lang w:eastAsia="ko-KR"/>
              </w:rPr>
            </w:pPr>
            <w:r w:rsidRPr="003D2088">
              <w:rPr>
                <w:rFonts w:hint="eastAsia"/>
                <w:color w:val="000066"/>
                <w:lang w:eastAsia="ko-KR"/>
              </w:rPr>
              <w:t>Alt 1</w:t>
            </w:r>
            <w:r>
              <w:rPr>
                <w:color w:val="000066"/>
                <w:lang w:eastAsia="ko-KR"/>
              </w:rPr>
              <w:t xml:space="preserve"> Agree</w:t>
            </w:r>
          </w:p>
        </w:tc>
      </w:tr>
      <w:tr w:rsidR="006D11FC" w:rsidTr="00023E93">
        <w:tc>
          <w:tcPr>
            <w:tcW w:w="1980" w:type="dxa"/>
          </w:tcPr>
          <w:p w:rsidR="006D11FC" w:rsidRDefault="006D11FC" w:rsidP="00023E93">
            <w:pPr>
              <w:pStyle w:val="BodyText"/>
              <w:rPr>
                <w:rFonts w:eastAsiaTheme="minorEastAsia"/>
                <w:color w:val="0070C0"/>
                <w:lang w:eastAsia="zh-CN"/>
              </w:rPr>
            </w:pPr>
            <w:r>
              <w:rPr>
                <w:rFonts w:eastAsiaTheme="minorEastAsia" w:hint="eastAsia"/>
                <w:color w:val="0070C0"/>
                <w:lang w:eastAsia="zh-CN"/>
              </w:rPr>
              <w:t>ZTE, Sanechips</w:t>
            </w:r>
          </w:p>
        </w:tc>
        <w:tc>
          <w:tcPr>
            <w:tcW w:w="7082" w:type="dxa"/>
          </w:tcPr>
          <w:p w:rsidR="006D11FC" w:rsidRDefault="006D11FC" w:rsidP="00023E93">
            <w:pPr>
              <w:spacing w:before="100" w:beforeAutospacing="1" w:after="100" w:afterAutospacing="1"/>
              <w:jc w:val="both"/>
              <w:rPr>
                <w:color w:val="0070C0"/>
              </w:rPr>
            </w:pPr>
            <w:r>
              <w:rPr>
                <w:color w:val="0070C0"/>
              </w:rPr>
              <w:t>Alt.1 Agree</w:t>
            </w:r>
          </w:p>
        </w:tc>
      </w:tr>
      <w:tr w:rsidR="00A46AED" w:rsidTr="00023E93">
        <w:tc>
          <w:tcPr>
            <w:tcW w:w="1980" w:type="dxa"/>
          </w:tcPr>
          <w:p w:rsidR="00A46AED" w:rsidRPr="00A46AED" w:rsidRDefault="00A46AED" w:rsidP="00023E93">
            <w:pPr>
              <w:pStyle w:val="BodyText"/>
              <w:rPr>
                <w:rFonts w:eastAsiaTheme="minorEastAsia"/>
                <w:lang w:eastAsia="zh-CN"/>
              </w:rPr>
            </w:pPr>
            <w:r w:rsidRPr="00A46AED">
              <w:rPr>
                <w:rFonts w:eastAsiaTheme="minorEastAsia"/>
                <w:lang w:eastAsia="zh-CN"/>
              </w:rPr>
              <w:lastRenderedPageBreak/>
              <w:t>MTK</w:t>
            </w:r>
          </w:p>
        </w:tc>
        <w:tc>
          <w:tcPr>
            <w:tcW w:w="7082" w:type="dxa"/>
          </w:tcPr>
          <w:p w:rsidR="00A46AED" w:rsidRPr="00A46AED" w:rsidRDefault="00A46AED" w:rsidP="00023E93">
            <w:pPr>
              <w:spacing w:before="100" w:beforeAutospacing="1" w:after="100" w:afterAutospacing="1"/>
              <w:jc w:val="both"/>
            </w:pPr>
            <w:r>
              <w:t xml:space="preserve">To move on, </w:t>
            </w:r>
            <w:r w:rsidR="00B8425D">
              <w:t xml:space="preserve">take </w:t>
            </w:r>
            <w:r>
              <w:t>Alt. 1</w:t>
            </w:r>
          </w:p>
        </w:tc>
      </w:tr>
      <w:tr w:rsidR="0074690B" w:rsidTr="00023E93">
        <w:tc>
          <w:tcPr>
            <w:tcW w:w="1980" w:type="dxa"/>
          </w:tcPr>
          <w:p w:rsidR="0074690B" w:rsidRPr="00A46AED" w:rsidRDefault="0074690B" w:rsidP="00023E93">
            <w:pPr>
              <w:pStyle w:val="BodyText"/>
              <w:rPr>
                <w:rFonts w:eastAsiaTheme="minorEastAsia"/>
                <w:lang w:eastAsia="zh-CN"/>
              </w:rPr>
            </w:pPr>
            <w:r>
              <w:rPr>
                <w:rFonts w:eastAsiaTheme="minorEastAsia" w:hint="eastAsia"/>
                <w:lang w:eastAsia="zh-CN"/>
              </w:rPr>
              <w:t>NEC</w:t>
            </w:r>
          </w:p>
        </w:tc>
        <w:tc>
          <w:tcPr>
            <w:tcW w:w="7082" w:type="dxa"/>
          </w:tcPr>
          <w:p w:rsidR="0074690B" w:rsidRDefault="0074690B" w:rsidP="00023E93">
            <w:pPr>
              <w:spacing w:before="100" w:beforeAutospacing="1" w:after="100" w:afterAutospacing="1"/>
              <w:jc w:val="both"/>
              <w:rPr>
                <w:lang w:eastAsia="zh-CN"/>
              </w:rPr>
            </w:pPr>
            <w:r>
              <w:rPr>
                <w:lang w:eastAsia="zh-CN"/>
              </w:rPr>
              <w:t>A</w:t>
            </w:r>
            <w:r>
              <w:rPr>
                <w:rFonts w:hint="eastAsia"/>
                <w:lang w:eastAsia="zh-CN"/>
              </w:rPr>
              <w:t>lt.1 Agree.</w:t>
            </w:r>
          </w:p>
        </w:tc>
      </w:tr>
      <w:tr w:rsidR="002157A7" w:rsidTr="002157A7">
        <w:tc>
          <w:tcPr>
            <w:tcW w:w="1980" w:type="dxa"/>
          </w:tcPr>
          <w:p w:rsidR="002157A7" w:rsidRDefault="002157A7" w:rsidP="004A3B28">
            <w:pPr>
              <w:pStyle w:val="BodyText"/>
              <w:rPr>
                <w:rFonts w:eastAsiaTheme="minorEastAsia"/>
                <w:lang w:eastAsia="zh-CN"/>
              </w:rPr>
            </w:pPr>
            <w:r>
              <w:rPr>
                <w:rFonts w:eastAsiaTheme="minorEastAsia"/>
                <w:lang w:eastAsia="zh-CN"/>
              </w:rPr>
              <w:t>Qualcomm</w:t>
            </w:r>
          </w:p>
        </w:tc>
        <w:tc>
          <w:tcPr>
            <w:tcW w:w="7082" w:type="dxa"/>
          </w:tcPr>
          <w:p w:rsidR="002157A7" w:rsidRDefault="002157A7" w:rsidP="004A3B28">
            <w:pPr>
              <w:spacing w:before="100" w:beforeAutospacing="1" w:after="100" w:afterAutospacing="1"/>
              <w:jc w:val="both"/>
            </w:pPr>
            <w:r>
              <w:t>Alt. 1: Agree</w:t>
            </w:r>
          </w:p>
        </w:tc>
      </w:tr>
      <w:tr w:rsidR="00B23A05" w:rsidTr="002157A7">
        <w:tc>
          <w:tcPr>
            <w:tcW w:w="1980" w:type="dxa"/>
          </w:tcPr>
          <w:p w:rsidR="00B23A05" w:rsidRPr="00080E17" w:rsidRDefault="00B23A05" w:rsidP="004A3B28">
            <w:pPr>
              <w:pStyle w:val="BodyText"/>
              <w:rPr>
                <w:lang w:eastAsia="ja-JP"/>
              </w:rPr>
            </w:pPr>
            <w:r>
              <w:rPr>
                <w:rFonts w:hint="eastAsia"/>
                <w:lang w:eastAsia="ja-JP"/>
              </w:rPr>
              <w:t>DOCOMO</w:t>
            </w:r>
          </w:p>
        </w:tc>
        <w:tc>
          <w:tcPr>
            <w:tcW w:w="7082" w:type="dxa"/>
          </w:tcPr>
          <w:p w:rsidR="00B23A05" w:rsidRPr="00080E17" w:rsidRDefault="00B23A05" w:rsidP="004A3B28">
            <w:pPr>
              <w:spacing w:before="100" w:beforeAutospacing="1" w:after="100" w:afterAutospacing="1"/>
              <w:jc w:val="both"/>
              <w:rPr>
                <w:rFonts w:eastAsia="MS Mincho"/>
                <w:lang w:eastAsia="ja-JP"/>
              </w:rPr>
            </w:pPr>
            <w:r>
              <w:rPr>
                <w:rFonts w:eastAsia="MS Mincho" w:hint="eastAsia"/>
                <w:lang w:eastAsia="ja-JP"/>
              </w:rPr>
              <w:t>Alt. 1</w:t>
            </w:r>
          </w:p>
        </w:tc>
      </w:tr>
      <w:tr w:rsidR="005F18C3" w:rsidTr="002157A7">
        <w:tc>
          <w:tcPr>
            <w:tcW w:w="1980" w:type="dxa"/>
          </w:tcPr>
          <w:p w:rsidR="005F18C3" w:rsidRDefault="005F18C3" w:rsidP="005F18C3">
            <w:pPr>
              <w:pStyle w:val="BodyText"/>
              <w:rPr>
                <w:rFonts w:eastAsiaTheme="minorEastAsia"/>
                <w:color w:val="0070C0"/>
                <w:lang w:eastAsia="zh-CN"/>
              </w:rPr>
            </w:pPr>
            <w:r>
              <w:rPr>
                <w:rFonts w:eastAsia="Malgun Gothic" w:hint="eastAsia"/>
                <w:color w:val="0070C0"/>
                <w:lang w:eastAsia="ko-KR"/>
              </w:rPr>
              <w:t>LGE</w:t>
            </w:r>
          </w:p>
        </w:tc>
        <w:tc>
          <w:tcPr>
            <w:tcW w:w="7082" w:type="dxa"/>
          </w:tcPr>
          <w:p w:rsidR="005F18C3" w:rsidRDefault="005F18C3" w:rsidP="005F18C3">
            <w:pPr>
              <w:spacing w:before="100" w:beforeAutospacing="1" w:after="100" w:afterAutospacing="1"/>
              <w:jc w:val="both"/>
              <w:rPr>
                <w:color w:val="0070C0"/>
              </w:rPr>
            </w:pPr>
            <w:r>
              <w:rPr>
                <w:rFonts w:eastAsia="Malgun Gothic" w:hint="eastAsia"/>
                <w:color w:val="0070C0"/>
                <w:lang w:eastAsia="ko-KR"/>
              </w:rPr>
              <w:t xml:space="preserve">Alt. </w:t>
            </w:r>
            <w:r>
              <w:rPr>
                <w:rFonts w:eastAsia="Malgun Gothic"/>
                <w:color w:val="0070C0"/>
                <w:lang w:eastAsia="ko-KR"/>
              </w:rPr>
              <w:t>1: Agree.</w:t>
            </w:r>
          </w:p>
        </w:tc>
      </w:tr>
      <w:tr w:rsidR="00B570AD" w:rsidTr="002157A7">
        <w:tc>
          <w:tcPr>
            <w:tcW w:w="1980" w:type="dxa"/>
          </w:tcPr>
          <w:p w:rsidR="00B570AD" w:rsidRDefault="00486847">
            <w:pPr>
              <w:pStyle w:val="BodyText"/>
              <w:rPr>
                <w:rFonts w:eastAsiaTheme="minorEastAsia"/>
                <w:color w:val="0070C0"/>
                <w:lang w:eastAsia="zh-CN"/>
              </w:rPr>
            </w:pPr>
            <w:r>
              <w:rPr>
                <w:rFonts w:eastAsiaTheme="minorEastAsia"/>
                <w:color w:val="0070C0"/>
                <w:lang w:eastAsia="zh-CN"/>
              </w:rPr>
              <w:t>V</w:t>
            </w:r>
            <w:r w:rsidR="00B570AD">
              <w:rPr>
                <w:rFonts w:eastAsiaTheme="minorEastAsia"/>
                <w:color w:val="0070C0"/>
                <w:lang w:eastAsia="zh-CN"/>
              </w:rPr>
              <w:t>ivo</w:t>
            </w:r>
          </w:p>
        </w:tc>
        <w:tc>
          <w:tcPr>
            <w:tcW w:w="7082" w:type="dxa"/>
          </w:tcPr>
          <w:p w:rsidR="00B570AD" w:rsidRDefault="00B570AD">
            <w:pPr>
              <w:spacing w:before="100" w:beforeAutospacing="1" w:after="100" w:afterAutospacing="1" w:line="256" w:lineRule="auto"/>
              <w:jc w:val="both"/>
              <w:rPr>
                <w:color w:val="0070C0"/>
                <w:lang w:eastAsia="zh-CN"/>
              </w:rPr>
            </w:pPr>
            <w:r>
              <w:rPr>
                <w:color w:val="0070C0"/>
                <w:lang w:eastAsia="zh-CN"/>
              </w:rPr>
              <w:t>Alt.1 Agree</w:t>
            </w:r>
          </w:p>
        </w:tc>
      </w:tr>
      <w:tr w:rsidR="00486847" w:rsidTr="002157A7">
        <w:tc>
          <w:tcPr>
            <w:tcW w:w="1980" w:type="dxa"/>
          </w:tcPr>
          <w:p w:rsidR="00486847" w:rsidRDefault="00486847">
            <w:pPr>
              <w:pStyle w:val="BodyText"/>
              <w:rPr>
                <w:rFonts w:eastAsiaTheme="minorEastAsia"/>
                <w:color w:val="0070C0"/>
                <w:lang w:eastAsia="zh-CN"/>
              </w:rPr>
            </w:pPr>
            <w:r>
              <w:rPr>
                <w:rFonts w:eastAsiaTheme="minorEastAsia" w:hint="eastAsia"/>
                <w:color w:val="0070C0"/>
                <w:lang w:eastAsia="zh-CN"/>
              </w:rPr>
              <w:t>OPPO</w:t>
            </w:r>
          </w:p>
        </w:tc>
        <w:tc>
          <w:tcPr>
            <w:tcW w:w="7082" w:type="dxa"/>
          </w:tcPr>
          <w:p w:rsidR="00486847" w:rsidRDefault="00486847">
            <w:pPr>
              <w:spacing w:before="100" w:beforeAutospacing="1" w:after="100" w:afterAutospacing="1" w:line="256" w:lineRule="auto"/>
              <w:jc w:val="both"/>
              <w:rPr>
                <w:color w:val="0070C0"/>
                <w:lang w:eastAsia="zh-CN"/>
              </w:rPr>
            </w:pPr>
            <w:r>
              <w:rPr>
                <w:rFonts w:hint="eastAsia"/>
                <w:color w:val="0070C0"/>
                <w:lang w:eastAsia="zh-CN"/>
              </w:rPr>
              <w:t>Alt.1</w:t>
            </w:r>
          </w:p>
        </w:tc>
      </w:tr>
      <w:tr w:rsidR="00FA6CF5" w:rsidTr="002157A7">
        <w:tc>
          <w:tcPr>
            <w:tcW w:w="1980" w:type="dxa"/>
          </w:tcPr>
          <w:p w:rsidR="00FA6CF5" w:rsidRPr="00FA6CF5" w:rsidRDefault="00FA6CF5" w:rsidP="00FA6CF5">
            <w:pPr>
              <w:pStyle w:val="BodyText"/>
              <w:rPr>
                <w:rFonts w:eastAsiaTheme="minorEastAsia"/>
                <w:color w:val="000000" w:themeColor="text1"/>
                <w:lang w:eastAsia="zh-CN"/>
              </w:rPr>
            </w:pPr>
            <w:r w:rsidRPr="00FA6CF5">
              <w:rPr>
                <w:rFonts w:eastAsiaTheme="minorEastAsia" w:hint="eastAsia"/>
                <w:color w:val="000000" w:themeColor="text1"/>
                <w:lang w:eastAsia="zh-CN"/>
              </w:rPr>
              <w:t>Huawei, HiSilicon</w:t>
            </w:r>
          </w:p>
        </w:tc>
        <w:tc>
          <w:tcPr>
            <w:tcW w:w="7082" w:type="dxa"/>
          </w:tcPr>
          <w:p w:rsidR="00FA6CF5" w:rsidRPr="00FA6CF5" w:rsidRDefault="00FA6CF5" w:rsidP="00FA6CF5">
            <w:pPr>
              <w:spacing w:before="100" w:beforeAutospacing="1" w:after="100" w:afterAutospacing="1"/>
              <w:jc w:val="both"/>
              <w:rPr>
                <w:color w:val="000000" w:themeColor="text1"/>
                <w:lang w:eastAsia="zh-CN"/>
              </w:rPr>
            </w:pPr>
            <w:r w:rsidRPr="00FA6CF5">
              <w:rPr>
                <w:rFonts w:hint="eastAsia"/>
                <w:color w:val="000000" w:themeColor="text1"/>
                <w:lang w:eastAsia="zh-CN"/>
              </w:rPr>
              <w:t>Alt.2 Do not agree</w:t>
            </w:r>
            <w:r w:rsidRPr="00FA6CF5">
              <w:rPr>
                <w:color w:val="000000" w:themeColor="text1"/>
                <w:lang w:eastAsia="zh-CN"/>
              </w:rPr>
              <w:t>, we still concern the performance and coverage</w:t>
            </w:r>
          </w:p>
        </w:tc>
      </w:tr>
      <w:tr w:rsidR="007C7D96" w:rsidTr="002157A7">
        <w:tc>
          <w:tcPr>
            <w:tcW w:w="1980" w:type="dxa"/>
          </w:tcPr>
          <w:p w:rsidR="007C7D96" w:rsidRPr="0095406D" w:rsidRDefault="007C7D96" w:rsidP="00FA6CF5">
            <w:pPr>
              <w:pStyle w:val="BodyText"/>
              <w:rPr>
                <w:rFonts w:eastAsiaTheme="minorEastAsia"/>
                <w:color w:val="000000" w:themeColor="text1"/>
                <w:lang w:eastAsia="zh-CN"/>
              </w:rPr>
            </w:pPr>
            <w:r w:rsidRPr="0095406D">
              <w:rPr>
                <w:rFonts w:eastAsiaTheme="minorEastAsia" w:hint="eastAsia"/>
                <w:color w:val="000000" w:themeColor="text1"/>
                <w:lang w:eastAsia="zh-CN"/>
              </w:rPr>
              <w:t>CATT</w:t>
            </w:r>
          </w:p>
        </w:tc>
        <w:tc>
          <w:tcPr>
            <w:tcW w:w="7082" w:type="dxa"/>
          </w:tcPr>
          <w:p w:rsidR="007C7D96" w:rsidRPr="00FA6CF5" w:rsidRDefault="007C7D96" w:rsidP="00FA6CF5">
            <w:pPr>
              <w:spacing w:before="100" w:beforeAutospacing="1" w:after="100" w:afterAutospacing="1"/>
              <w:jc w:val="both"/>
              <w:rPr>
                <w:color w:val="000000" w:themeColor="text1"/>
                <w:lang w:eastAsia="zh-CN"/>
              </w:rPr>
            </w:pPr>
            <w:r w:rsidRPr="0095406D">
              <w:rPr>
                <w:rFonts w:hint="eastAsia"/>
                <w:color w:val="000000" w:themeColor="text1"/>
                <w:lang w:eastAsia="zh-CN"/>
              </w:rPr>
              <w:t>Alt. 1</w:t>
            </w:r>
          </w:p>
        </w:tc>
      </w:tr>
      <w:tr w:rsidR="00251CAD" w:rsidTr="002157A7">
        <w:tc>
          <w:tcPr>
            <w:tcW w:w="1980" w:type="dxa"/>
          </w:tcPr>
          <w:p w:rsidR="00251CAD" w:rsidRPr="00251CAD" w:rsidRDefault="00251CAD" w:rsidP="00FA6CF5">
            <w:pPr>
              <w:pStyle w:val="BodyText"/>
              <w:rPr>
                <w:rFonts w:eastAsia="Malgun Gothic"/>
                <w:color w:val="000000" w:themeColor="text1"/>
                <w:lang w:eastAsia="ko-KR"/>
              </w:rPr>
            </w:pPr>
            <w:r>
              <w:rPr>
                <w:rFonts w:eastAsia="Malgun Gothic" w:hint="eastAsia"/>
                <w:color w:val="000000" w:themeColor="text1"/>
                <w:lang w:eastAsia="ko-KR"/>
              </w:rPr>
              <w:t>ITL</w:t>
            </w:r>
          </w:p>
        </w:tc>
        <w:tc>
          <w:tcPr>
            <w:tcW w:w="7082" w:type="dxa"/>
          </w:tcPr>
          <w:p w:rsidR="00251CAD" w:rsidRPr="0095406D" w:rsidRDefault="00251CAD" w:rsidP="00FA6CF5">
            <w:pPr>
              <w:spacing w:before="100" w:beforeAutospacing="1" w:after="100" w:afterAutospacing="1"/>
              <w:jc w:val="both"/>
              <w:rPr>
                <w:color w:val="000000" w:themeColor="text1"/>
                <w:lang w:eastAsia="zh-CN"/>
              </w:rPr>
            </w:pPr>
            <w:r w:rsidRPr="0095406D">
              <w:rPr>
                <w:rFonts w:hint="eastAsia"/>
                <w:color w:val="000000" w:themeColor="text1"/>
                <w:lang w:eastAsia="zh-CN"/>
              </w:rPr>
              <w:t>Alt. 1</w:t>
            </w:r>
          </w:p>
        </w:tc>
      </w:tr>
    </w:tbl>
    <w:p w:rsidR="002157A7" w:rsidRDefault="002157A7" w:rsidP="002157A7">
      <w:pPr>
        <w:pStyle w:val="maintext"/>
        <w:ind w:firstLine="520"/>
        <w:rPr>
          <w:rStyle w:val="Heading3Char"/>
          <w:b w:val="0"/>
        </w:rPr>
      </w:pPr>
    </w:p>
    <w:p w:rsidR="0049222A" w:rsidRPr="00EA7CB2" w:rsidRDefault="0049222A" w:rsidP="0049222A">
      <w:pPr>
        <w:pStyle w:val="Heading2"/>
        <w:rPr>
          <w:rStyle w:val="Heading3Char"/>
          <w:b/>
        </w:rPr>
      </w:pPr>
      <w:r>
        <w:rPr>
          <w:rStyle w:val="Heading3Char"/>
          <w:b/>
        </w:rPr>
        <w:t>Question 6</w:t>
      </w:r>
      <w:r w:rsidR="00B912F7">
        <w:rPr>
          <w:rStyle w:val="Heading3Char"/>
          <w:b/>
        </w:rPr>
        <w:t>b</w:t>
      </w:r>
    </w:p>
    <w:p w:rsidR="006557C6" w:rsidRDefault="006557C6" w:rsidP="006557C6">
      <w:pPr>
        <w:spacing w:after="0"/>
        <w:jc w:val="both"/>
        <w:rPr>
          <w:rFonts w:cstheme="minorHAnsi"/>
          <w:b/>
          <w:i/>
          <w:sz w:val="18"/>
          <w:szCs w:val="20"/>
        </w:rPr>
      </w:pPr>
      <w:r>
        <w:rPr>
          <w:rFonts w:cstheme="minorHAnsi"/>
          <w:b/>
          <w:i/>
          <w:sz w:val="18"/>
          <w:szCs w:val="20"/>
        </w:rPr>
        <w:t>For slot-based broadcast/multicast PDSCH and unicast PDSCH before RRC configuration, does NR reuses one or more of the DMRS pattern</w:t>
      </w:r>
      <w:r w:rsidR="00856537">
        <w:rPr>
          <w:rFonts w:cstheme="minorHAnsi"/>
          <w:b/>
          <w:i/>
          <w:sz w:val="18"/>
          <w:szCs w:val="20"/>
        </w:rPr>
        <w:t>(</w:t>
      </w:r>
      <w:r>
        <w:rPr>
          <w:rFonts w:cstheme="minorHAnsi"/>
          <w:b/>
          <w:i/>
          <w:sz w:val="18"/>
          <w:szCs w:val="20"/>
        </w:rPr>
        <w:t>s</w:t>
      </w:r>
      <w:r w:rsidR="00856537">
        <w:rPr>
          <w:rFonts w:cstheme="minorHAnsi"/>
          <w:b/>
          <w:i/>
          <w:sz w:val="18"/>
          <w:szCs w:val="20"/>
        </w:rPr>
        <w:t>)</w:t>
      </w:r>
      <w:r>
        <w:rPr>
          <w:rFonts w:cstheme="minorHAnsi"/>
          <w:b/>
          <w:i/>
          <w:sz w:val="18"/>
          <w:szCs w:val="20"/>
        </w:rPr>
        <w:t xml:space="preserve"> already agreed for unicast PDSCH after RRC configuration?</w:t>
      </w:r>
    </w:p>
    <w:p w:rsidR="006557C6" w:rsidRPr="006557C6" w:rsidRDefault="006557C6" w:rsidP="00881434">
      <w:pPr>
        <w:pStyle w:val="ListParagraph"/>
        <w:numPr>
          <w:ilvl w:val="0"/>
          <w:numId w:val="14"/>
        </w:numPr>
        <w:jc w:val="both"/>
        <w:rPr>
          <w:rFonts w:cstheme="minorHAnsi"/>
          <w:b/>
          <w:i/>
          <w:sz w:val="18"/>
          <w:szCs w:val="20"/>
        </w:rPr>
      </w:pPr>
      <w:r>
        <w:rPr>
          <w:rFonts w:cstheme="minorHAnsi"/>
          <w:b/>
          <w:i/>
          <w:sz w:val="18"/>
          <w:szCs w:val="20"/>
        </w:rPr>
        <w:t xml:space="preserve">Alt. 1: </w:t>
      </w:r>
      <w:r w:rsidRPr="006557C6">
        <w:rPr>
          <w:rFonts w:cstheme="minorHAnsi"/>
          <w:b/>
          <w:i/>
          <w:sz w:val="18"/>
          <w:szCs w:val="20"/>
        </w:rPr>
        <w:t>Yes</w:t>
      </w:r>
    </w:p>
    <w:p w:rsidR="006557C6" w:rsidRPr="00B660F3" w:rsidRDefault="006557C6" w:rsidP="006557C6">
      <w:pPr>
        <w:pStyle w:val="ListParagraph"/>
        <w:numPr>
          <w:ilvl w:val="0"/>
          <w:numId w:val="14"/>
        </w:numPr>
        <w:jc w:val="both"/>
        <w:rPr>
          <w:rFonts w:cstheme="minorHAnsi"/>
          <w:b/>
          <w:i/>
          <w:sz w:val="18"/>
          <w:szCs w:val="20"/>
        </w:rPr>
      </w:pPr>
      <w:r>
        <w:rPr>
          <w:rFonts w:cstheme="minorHAnsi"/>
          <w:b/>
          <w:i/>
          <w:sz w:val="18"/>
          <w:szCs w:val="20"/>
        </w:rPr>
        <w:t xml:space="preserve">Alt. 2: </w:t>
      </w:r>
      <w:r w:rsidRPr="006557C6">
        <w:rPr>
          <w:rFonts w:cstheme="minorHAnsi"/>
          <w:b/>
          <w:i/>
          <w:sz w:val="18"/>
          <w:szCs w:val="20"/>
        </w:rPr>
        <w:t>No</w:t>
      </w:r>
    </w:p>
    <w:tbl>
      <w:tblPr>
        <w:tblStyle w:val="TableGrid"/>
        <w:tblW w:w="9062" w:type="dxa"/>
        <w:tblLayout w:type="fixed"/>
        <w:tblLook w:val="04A0" w:firstRow="1" w:lastRow="0" w:firstColumn="1" w:lastColumn="0" w:noHBand="0" w:noVBand="1"/>
      </w:tblPr>
      <w:tblGrid>
        <w:gridCol w:w="1980"/>
        <w:gridCol w:w="7082"/>
      </w:tblGrid>
      <w:tr w:rsidR="0049222A" w:rsidTr="00023E93">
        <w:trPr>
          <w:trHeight w:val="40"/>
        </w:trPr>
        <w:tc>
          <w:tcPr>
            <w:tcW w:w="1980" w:type="dxa"/>
            <w:shd w:val="clear" w:color="auto" w:fill="D9D9D9" w:themeFill="background1" w:themeFillShade="D9"/>
            <w:vAlign w:val="center"/>
          </w:tcPr>
          <w:p w:rsidR="0049222A" w:rsidRDefault="0049222A" w:rsidP="00023E93">
            <w:pPr>
              <w:pStyle w:val="BodyText"/>
            </w:pPr>
            <w:r>
              <w:t>Company</w:t>
            </w:r>
          </w:p>
        </w:tc>
        <w:tc>
          <w:tcPr>
            <w:tcW w:w="7082" w:type="dxa"/>
            <w:shd w:val="clear" w:color="auto" w:fill="D9D9D9" w:themeFill="background1" w:themeFillShade="D9"/>
            <w:vAlign w:val="center"/>
          </w:tcPr>
          <w:p w:rsidR="0049222A" w:rsidRDefault="0049222A" w:rsidP="00023E93">
            <w:pPr>
              <w:pStyle w:val="BodyText"/>
              <w:rPr>
                <w:rFonts w:eastAsiaTheme="minorEastAsia"/>
                <w:lang w:eastAsia="zh-CN"/>
              </w:rPr>
            </w:pPr>
            <w:r>
              <w:rPr>
                <w:rFonts w:eastAsiaTheme="minorEastAsia" w:hint="eastAsia"/>
                <w:lang w:eastAsia="zh-CN"/>
              </w:rPr>
              <w:t>Views</w:t>
            </w:r>
          </w:p>
        </w:tc>
      </w:tr>
      <w:tr w:rsidR="0049222A" w:rsidTr="00023E93">
        <w:tc>
          <w:tcPr>
            <w:tcW w:w="1980" w:type="dxa"/>
          </w:tcPr>
          <w:p w:rsidR="0049222A" w:rsidRPr="00B2540B" w:rsidRDefault="00B2540B" w:rsidP="00023E93">
            <w:pPr>
              <w:pStyle w:val="BodyText"/>
              <w:rPr>
                <w:rFonts w:eastAsiaTheme="minorEastAsia"/>
                <w:color w:val="0070C0"/>
                <w:lang w:eastAsia="zh-CN"/>
              </w:rPr>
            </w:pPr>
            <w:r w:rsidRPr="00B2540B">
              <w:rPr>
                <w:rFonts w:eastAsiaTheme="minorEastAsia"/>
                <w:color w:val="0070C0"/>
                <w:lang w:eastAsia="zh-CN"/>
              </w:rPr>
              <w:t>Ericsson</w:t>
            </w:r>
          </w:p>
        </w:tc>
        <w:tc>
          <w:tcPr>
            <w:tcW w:w="7082" w:type="dxa"/>
          </w:tcPr>
          <w:p w:rsidR="0049222A" w:rsidRPr="00B2540B" w:rsidRDefault="00B2540B" w:rsidP="00023E93">
            <w:pPr>
              <w:spacing w:before="100" w:beforeAutospacing="1" w:after="100" w:afterAutospacing="1"/>
              <w:jc w:val="both"/>
              <w:rPr>
                <w:color w:val="0070C0"/>
              </w:rPr>
            </w:pPr>
            <w:r w:rsidRPr="00B2540B">
              <w:rPr>
                <w:color w:val="0070C0"/>
              </w:rPr>
              <w:t>Alt1. Yes</w:t>
            </w:r>
          </w:p>
        </w:tc>
      </w:tr>
      <w:tr w:rsidR="0073319A" w:rsidTr="00023E93">
        <w:tc>
          <w:tcPr>
            <w:tcW w:w="1980" w:type="dxa"/>
          </w:tcPr>
          <w:p w:rsidR="0073319A" w:rsidRPr="00B2540B" w:rsidRDefault="0073319A" w:rsidP="00023E93">
            <w:pPr>
              <w:pStyle w:val="BodyText"/>
              <w:rPr>
                <w:rFonts w:eastAsiaTheme="minorEastAsia"/>
                <w:color w:val="0070C0"/>
                <w:lang w:eastAsia="zh-CN"/>
              </w:rPr>
            </w:pPr>
            <w:r>
              <w:rPr>
                <w:rFonts w:eastAsiaTheme="minorEastAsia"/>
                <w:color w:val="0070C0"/>
                <w:lang w:eastAsia="zh-CN"/>
              </w:rPr>
              <w:t>Intel</w:t>
            </w:r>
          </w:p>
        </w:tc>
        <w:tc>
          <w:tcPr>
            <w:tcW w:w="7082" w:type="dxa"/>
          </w:tcPr>
          <w:p w:rsidR="0073319A" w:rsidRPr="00B2540B" w:rsidRDefault="0073319A" w:rsidP="00023E93">
            <w:pPr>
              <w:spacing w:before="100" w:beforeAutospacing="1" w:after="100" w:afterAutospacing="1"/>
              <w:jc w:val="both"/>
              <w:rPr>
                <w:color w:val="0070C0"/>
              </w:rPr>
            </w:pPr>
            <w:r>
              <w:rPr>
                <w:color w:val="0070C0"/>
              </w:rPr>
              <w:t>Alt.1 Yes</w:t>
            </w:r>
          </w:p>
        </w:tc>
      </w:tr>
      <w:tr w:rsidR="005429F5" w:rsidTr="00023E93">
        <w:tc>
          <w:tcPr>
            <w:tcW w:w="1980" w:type="dxa"/>
          </w:tcPr>
          <w:p w:rsidR="005429F5" w:rsidRPr="00B2540B" w:rsidRDefault="005429F5" w:rsidP="005429F5">
            <w:pPr>
              <w:pStyle w:val="BodyText"/>
              <w:rPr>
                <w:rFonts w:eastAsiaTheme="minorEastAsia"/>
                <w:color w:val="0070C0"/>
                <w:lang w:eastAsia="zh-CN"/>
              </w:rPr>
            </w:pPr>
            <w:r>
              <w:rPr>
                <w:rFonts w:eastAsiaTheme="minorEastAsia"/>
                <w:color w:val="0070C0"/>
                <w:lang w:eastAsia="zh-CN"/>
              </w:rPr>
              <w:t>Panasonic</w:t>
            </w:r>
          </w:p>
        </w:tc>
        <w:tc>
          <w:tcPr>
            <w:tcW w:w="7082" w:type="dxa"/>
          </w:tcPr>
          <w:p w:rsidR="005429F5" w:rsidRPr="00B2540B" w:rsidRDefault="005429F5" w:rsidP="005429F5">
            <w:pPr>
              <w:spacing w:before="100" w:beforeAutospacing="1" w:after="100" w:afterAutospacing="1"/>
              <w:jc w:val="both"/>
              <w:rPr>
                <w:color w:val="0070C0"/>
              </w:rPr>
            </w:pPr>
            <w:r>
              <w:rPr>
                <w:color w:val="0070C0"/>
              </w:rPr>
              <w:t>Alt 1: Yes</w:t>
            </w:r>
          </w:p>
        </w:tc>
      </w:tr>
      <w:tr w:rsidR="00754B96" w:rsidTr="00023E93">
        <w:tc>
          <w:tcPr>
            <w:tcW w:w="1980" w:type="dxa"/>
          </w:tcPr>
          <w:p w:rsidR="00754B96" w:rsidRDefault="00754B96" w:rsidP="005429F5">
            <w:pPr>
              <w:pStyle w:val="BodyText"/>
              <w:rPr>
                <w:rFonts w:eastAsiaTheme="minorEastAsia"/>
                <w:color w:val="0070C0"/>
                <w:lang w:eastAsia="zh-CN"/>
              </w:rPr>
            </w:pPr>
            <w:r>
              <w:rPr>
                <w:rFonts w:eastAsiaTheme="minorEastAsia"/>
                <w:color w:val="0070C0"/>
                <w:lang w:eastAsia="zh-CN"/>
              </w:rPr>
              <w:t>Spreadtrum</w:t>
            </w:r>
          </w:p>
        </w:tc>
        <w:tc>
          <w:tcPr>
            <w:tcW w:w="7082" w:type="dxa"/>
          </w:tcPr>
          <w:p w:rsidR="00754B96" w:rsidRDefault="00754B96" w:rsidP="005429F5">
            <w:pPr>
              <w:spacing w:before="100" w:beforeAutospacing="1" w:after="100" w:afterAutospacing="1"/>
              <w:jc w:val="both"/>
              <w:rPr>
                <w:color w:val="0070C0"/>
              </w:rPr>
            </w:pPr>
            <w:r>
              <w:rPr>
                <w:color w:val="0070C0"/>
              </w:rPr>
              <w:t>Alt.1</w:t>
            </w:r>
          </w:p>
        </w:tc>
      </w:tr>
      <w:tr w:rsidR="0042726F" w:rsidTr="00023E93">
        <w:tc>
          <w:tcPr>
            <w:tcW w:w="1980" w:type="dxa"/>
          </w:tcPr>
          <w:p w:rsidR="0042726F" w:rsidRPr="0042726F" w:rsidRDefault="0042726F" w:rsidP="005429F5">
            <w:pPr>
              <w:pStyle w:val="BodyText"/>
              <w:rPr>
                <w:rFonts w:eastAsia="Malgun Gothic"/>
                <w:color w:val="0070C0"/>
                <w:lang w:eastAsia="ko-KR"/>
              </w:rPr>
            </w:pPr>
            <w:r>
              <w:rPr>
                <w:rFonts w:eastAsia="Malgun Gothic" w:hint="eastAsia"/>
                <w:color w:val="0070C0"/>
                <w:lang w:eastAsia="ko-KR"/>
              </w:rPr>
              <w:t>Samsung</w:t>
            </w:r>
          </w:p>
        </w:tc>
        <w:tc>
          <w:tcPr>
            <w:tcW w:w="7082" w:type="dxa"/>
          </w:tcPr>
          <w:p w:rsidR="0042726F" w:rsidRDefault="0042726F" w:rsidP="005429F5">
            <w:pPr>
              <w:spacing w:before="100" w:beforeAutospacing="1" w:after="100" w:afterAutospacing="1"/>
              <w:jc w:val="both"/>
              <w:rPr>
                <w:color w:val="0070C0"/>
              </w:rPr>
            </w:pPr>
            <w:r>
              <w:rPr>
                <w:color w:val="0070C0"/>
              </w:rPr>
              <w:t>Alt.1</w:t>
            </w:r>
          </w:p>
        </w:tc>
      </w:tr>
      <w:tr w:rsidR="006B4CC7" w:rsidTr="00023E93">
        <w:tc>
          <w:tcPr>
            <w:tcW w:w="1980" w:type="dxa"/>
          </w:tcPr>
          <w:p w:rsidR="006B4CC7" w:rsidRPr="003D2088" w:rsidRDefault="006B4CC7" w:rsidP="006B4CC7">
            <w:pPr>
              <w:pStyle w:val="BodyText"/>
              <w:rPr>
                <w:rFonts w:eastAsiaTheme="minorEastAsia"/>
                <w:color w:val="000066"/>
                <w:lang w:eastAsia="ko-KR"/>
              </w:rPr>
            </w:pPr>
            <w:r w:rsidRPr="003D2088">
              <w:rPr>
                <w:rFonts w:eastAsiaTheme="minorEastAsia" w:hint="eastAsia"/>
                <w:color w:val="000066"/>
                <w:lang w:eastAsia="ko-KR"/>
              </w:rPr>
              <w:t>Nokia</w:t>
            </w:r>
          </w:p>
        </w:tc>
        <w:tc>
          <w:tcPr>
            <w:tcW w:w="7082" w:type="dxa"/>
          </w:tcPr>
          <w:p w:rsidR="006B4CC7" w:rsidRPr="003D2088" w:rsidRDefault="006B4CC7" w:rsidP="006B4CC7">
            <w:pPr>
              <w:spacing w:before="100" w:beforeAutospacing="1" w:after="100" w:afterAutospacing="1"/>
              <w:jc w:val="both"/>
              <w:rPr>
                <w:color w:val="000066"/>
                <w:lang w:eastAsia="ko-KR"/>
              </w:rPr>
            </w:pPr>
            <w:r w:rsidRPr="003D2088">
              <w:rPr>
                <w:rFonts w:hint="eastAsia"/>
                <w:color w:val="000066"/>
                <w:lang w:eastAsia="ko-KR"/>
              </w:rPr>
              <w:t>Alt 1</w:t>
            </w:r>
            <w:r>
              <w:rPr>
                <w:color w:val="000066"/>
                <w:lang w:eastAsia="ko-KR"/>
              </w:rPr>
              <w:t xml:space="preserve"> Yes</w:t>
            </w:r>
          </w:p>
        </w:tc>
      </w:tr>
      <w:tr w:rsidR="004E7EE8" w:rsidTr="00023E93">
        <w:tc>
          <w:tcPr>
            <w:tcW w:w="1980" w:type="dxa"/>
          </w:tcPr>
          <w:p w:rsidR="004E7EE8" w:rsidRDefault="004E7EE8" w:rsidP="00023E93">
            <w:pPr>
              <w:pStyle w:val="BodyText"/>
              <w:rPr>
                <w:rFonts w:eastAsiaTheme="minorEastAsia"/>
                <w:color w:val="0070C0"/>
                <w:lang w:eastAsia="zh-CN"/>
              </w:rPr>
            </w:pPr>
            <w:r>
              <w:rPr>
                <w:rFonts w:eastAsiaTheme="minorEastAsia" w:hint="eastAsia"/>
                <w:color w:val="0070C0"/>
                <w:lang w:eastAsia="zh-CN"/>
              </w:rPr>
              <w:t>ZTE, Sanechips</w:t>
            </w:r>
          </w:p>
        </w:tc>
        <w:tc>
          <w:tcPr>
            <w:tcW w:w="7082" w:type="dxa"/>
          </w:tcPr>
          <w:p w:rsidR="004E7EE8" w:rsidRDefault="004E7EE8" w:rsidP="00023E93">
            <w:pPr>
              <w:spacing w:before="100" w:beforeAutospacing="1" w:after="100" w:afterAutospacing="1"/>
              <w:jc w:val="both"/>
              <w:rPr>
                <w:color w:val="0070C0"/>
              </w:rPr>
            </w:pPr>
            <w:r>
              <w:rPr>
                <w:color w:val="0070C0"/>
              </w:rPr>
              <w:t xml:space="preserve">Alt1. </w:t>
            </w:r>
            <w:r>
              <w:rPr>
                <w:rFonts w:hint="eastAsia"/>
                <w:color w:val="0070C0"/>
                <w:lang w:eastAsia="zh-CN"/>
              </w:rPr>
              <w:t xml:space="preserve"> Yes</w:t>
            </w:r>
          </w:p>
        </w:tc>
      </w:tr>
      <w:tr w:rsidR="0078158E" w:rsidTr="00023E93">
        <w:tc>
          <w:tcPr>
            <w:tcW w:w="1980" w:type="dxa"/>
          </w:tcPr>
          <w:p w:rsidR="0078158E" w:rsidRPr="0078158E" w:rsidRDefault="0078158E" w:rsidP="0078158E">
            <w:pPr>
              <w:pStyle w:val="BodyText"/>
              <w:spacing w:after="0"/>
              <w:rPr>
                <w:rFonts w:eastAsiaTheme="minorEastAsia"/>
                <w:lang w:eastAsia="zh-CN"/>
              </w:rPr>
            </w:pPr>
            <w:r w:rsidRPr="0078158E">
              <w:rPr>
                <w:rFonts w:eastAsiaTheme="minorEastAsia"/>
                <w:lang w:eastAsia="zh-CN"/>
              </w:rPr>
              <w:t>MTK</w:t>
            </w:r>
          </w:p>
        </w:tc>
        <w:tc>
          <w:tcPr>
            <w:tcW w:w="7082" w:type="dxa"/>
          </w:tcPr>
          <w:p w:rsidR="0078158E" w:rsidRDefault="0078158E" w:rsidP="0078158E">
            <w:pPr>
              <w:spacing w:after="0"/>
              <w:jc w:val="both"/>
            </w:pPr>
            <w:r>
              <w:t>Alt. 1</w:t>
            </w:r>
          </w:p>
          <w:p w:rsidR="0078158E" w:rsidRPr="0078158E" w:rsidRDefault="0078158E" w:rsidP="0078158E">
            <w:pPr>
              <w:spacing w:after="0"/>
              <w:jc w:val="both"/>
            </w:pPr>
          </w:p>
        </w:tc>
      </w:tr>
      <w:tr w:rsidR="0074690B" w:rsidTr="00023E93">
        <w:tc>
          <w:tcPr>
            <w:tcW w:w="1980" w:type="dxa"/>
          </w:tcPr>
          <w:p w:rsidR="0074690B" w:rsidRPr="0078158E" w:rsidRDefault="0074690B" w:rsidP="0078158E">
            <w:pPr>
              <w:pStyle w:val="BodyText"/>
              <w:spacing w:after="0"/>
              <w:rPr>
                <w:rFonts w:eastAsiaTheme="minorEastAsia"/>
                <w:lang w:eastAsia="zh-CN"/>
              </w:rPr>
            </w:pPr>
            <w:r>
              <w:rPr>
                <w:rFonts w:eastAsiaTheme="minorEastAsia" w:hint="eastAsia"/>
                <w:lang w:eastAsia="zh-CN"/>
              </w:rPr>
              <w:t>NEC</w:t>
            </w:r>
          </w:p>
        </w:tc>
        <w:tc>
          <w:tcPr>
            <w:tcW w:w="7082" w:type="dxa"/>
          </w:tcPr>
          <w:p w:rsidR="0074690B" w:rsidRDefault="0074690B" w:rsidP="0078158E">
            <w:pPr>
              <w:spacing w:after="0"/>
              <w:jc w:val="both"/>
              <w:rPr>
                <w:lang w:eastAsia="zh-CN"/>
              </w:rPr>
            </w:pPr>
            <w:r>
              <w:rPr>
                <w:rFonts w:hint="eastAsia"/>
                <w:lang w:eastAsia="zh-CN"/>
              </w:rPr>
              <w:t>Alt.1 Yes.</w:t>
            </w:r>
          </w:p>
        </w:tc>
      </w:tr>
      <w:tr w:rsidR="00911263" w:rsidTr="00911263">
        <w:tc>
          <w:tcPr>
            <w:tcW w:w="1980" w:type="dxa"/>
          </w:tcPr>
          <w:p w:rsidR="00911263" w:rsidRDefault="00911263" w:rsidP="004A3B28">
            <w:pPr>
              <w:pStyle w:val="BodyText"/>
              <w:rPr>
                <w:rFonts w:eastAsiaTheme="minorEastAsia"/>
                <w:lang w:eastAsia="zh-CN"/>
              </w:rPr>
            </w:pPr>
            <w:r>
              <w:rPr>
                <w:rFonts w:eastAsiaTheme="minorEastAsia"/>
                <w:lang w:eastAsia="zh-CN"/>
              </w:rPr>
              <w:t>Qualcomm</w:t>
            </w:r>
          </w:p>
        </w:tc>
        <w:tc>
          <w:tcPr>
            <w:tcW w:w="7082" w:type="dxa"/>
          </w:tcPr>
          <w:p w:rsidR="00911263" w:rsidRDefault="00911263" w:rsidP="004A3B28">
            <w:pPr>
              <w:spacing w:before="100" w:beforeAutospacing="1" w:after="100" w:afterAutospacing="1"/>
              <w:jc w:val="both"/>
            </w:pPr>
            <w:r>
              <w:t>Alt. 1: Yes</w:t>
            </w:r>
          </w:p>
        </w:tc>
      </w:tr>
      <w:tr w:rsidR="00B23A05" w:rsidTr="00911263">
        <w:tc>
          <w:tcPr>
            <w:tcW w:w="1980" w:type="dxa"/>
          </w:tcPr>
          <w:p w:rsidR="00B23A05" w:rsidRPr="00080E17" w:rsidRDefault="00B23A05" w:rsidP="004A3B28">
            <w:pPr>
              <w:pStyle w:val="BodyText"/>
              <w:spacing w:after="0"/>
              <w:rPr>
                <w:lang w:eastAsia="ja-JP"/>
              </w:rPr>
            </w:pPr>
            <w:r>
              <w:rPr>
                <w:rFonts w:hint="eastAsia"/>
                <w:lang w:eastAsia="ja-JP"/>
              </w:rPr>
              <w:t>DOCOMO</w:t>
            </w:r>
          </w:p>
        </w:tc>
        <w:tc>
          <w:tcPr>
            <w:tcW w:w="7082" w:type="dxa"/>
          </w:tcPr>
          <w:p w:rsidR="00B23A05" w:rsidRPr="00080E17" w:rsidRDefault="00B23A05" w:rsidP="004A3B28">
            <w:pPr>
              <w:spacing w:after="0"/>
              <w:jc w:val="both"/>
              <w:rPr>
                <w:rFonts w:eastAsia="MS Mincho"/>
                <w:lang w:eastAsia="ja-JP"/>
              </w:rPr>
            </w:pPr>
            <w:r>
              <w:rPr>
                <w:rFonts w:eastAsia="MS Mincho" w:hint="eastAsia"/>
                <w:lang w:eastAsia="ja-JP"/>
              </w:rPr>
              <w:t>Alt. 1</w:t>
            </w:r>
          </w:p>
        </w:tc>
      </w:tr>
      <w:tr w:rsidR="005F18C3" w:rsidTr="00911263">
        <w:tc>
          <w:tcPr>
            <w:tcW w:w="1980" w:type="dxa"/>
          </w:tcPr>
          <w:p w:rsidR="005F18C3" w:rsidRDefault="005F18C3" w:rsidP="005F18C3">
            <w:pPr>
              <w:pStyle w:val="BodyText"/>
              <w:rPr>
                <w:rFonts w:eastAsiaTheme="minorEastAsia"/>
                <w:color w:val="0070C0"/>
                <w:lang w:eastAsia="zh-CN"/>
              </w:rPr>
            </w:pPr>
            <w:r>
              <w:rPr>
                <w:rFonts w:eastAsia="Malgun Gothic" w:hint="eastAsia"/>
                <w:color w:val="0070C0"/>
                <w:lang w:eastAsia="ko-KR"/>
              </w:rPr>
              <w:t>LGE</w:t>
            </w:r>
          </w:p>
        </w:tc>
        <w:tc>
          <w:tcPr>
            <w:tcW w:w="7082" w:type="dxa"/>
          </w:tcPr>
          <w:p w:rsidR="005F18C3" w:rsidRDefault="005F18C3" w:rsidP="005F18C3">
            <w:pPr>
              <w:spacing w:before="100" w:beforeAutospacing="1" w:after="100" w:afterAutospacing="1"/>
              <w:jc w:val="both"/>
              <w:rPr>
                <w:color w:val="0070C0"/>
              </w:rPr>
            </w:pPr>
            <w:r>
              <w:rPr>
                <w:rFonts w:eastAsia="Malgun Gothic" w:hint="eastAsia"/>
                <w:color w:val="0070C0"/>
                <w:lang w:eastAsia="ko-KR"/>
              </w:rPr>
              <w:t xml:space="preserve">Alt. </w:t>
            </w:r>
            <w:r>
              <w:rPr>
                <w:rFonts w:eastAsia="Malgun Gothic"/>
                <w:color w:val="0070C0"/>
                <w:lang w:eastAsia="ko-KR"/>
              </w:rPr>
              <w:t>1: Yes.</w:t>
            </w:r>
          </w:p>
        </w:tc>
      </w:tr>
      <w:tr w:rsidR="004B34CD" w:rsidTr="00911263">
        <w:tc>
          <w:tcPr>
            <w:tcW w:w="1980" w:type="dxa"/>
          </w:tcPr>
          <w:p w:rsidR="004B34CD" w:rsidRDefault="00486847">
            <w:pPr>
              <w:pStyle w:val="BodyText"/>
              <w:rPr>
                <w:rFonts w:eastAsiaTheme="minorEastAsia"/>
                <w:color w:val="0070C0"/>
                <w:lang w:eastAsia="zh-CN"/>
              </w:rPr>
            </w:pPr>
            <w:r>
              <w:rPr>
                <w:rFonts w:eastAsiaTheme="minorEastAsia"/>
                <w:color w:val="0070C0"/>
                <w:lang w:eastAsia="zh-CN"/>
              </w:rPr>
              <w:t>V</w:t>
            </w:r>
            <w:r w:rsidR="004B34CD">
              <w:rPr>
                <w:rFonts w:eastAsiaTheme="minorEastAsia"/>
                <w:color w:val="0070C0"/>
                <w:lang w:eastAsia="zh-CN"/>
              </w:rPr>
              <w:t>ivo</w:t>
            </w:r>
          </w:p>
        </w:tc>
        <w:tc>
          <w:tcPr>
            <w:tcW w:w="7082" w:type="dxa"/>
          </w:tcPr>
          <w:p w:rsidR="004B34CD" w:rsidRDefault="004B34CD">
            <w:pPr>
              <w:spacing w:before="100" w:beforeAutospacing="1" w:after="100" w:afterAutospacing="1" w:line="256" w:lineRule="auto"/>
              <w:jc w:val="both"/>
              <w:rPr>
                <w:color w:val="0070C0"/>
                <w:lang w:eastAsia="zh-CN"/>
              </w:rPr>
            </w:pPr>
            <w:r>
              <w:rPr>
                <w:color w:val="0070C0"/>
                <w:lang w:eastAsia="zh-CN"/>
              </w:rPr>
              <w:t>Alt1. Yes</w:t>
            </w:r>
          </w:p>
        </w:tc>
      </w:tr>
      <w:tr w:rsidR="00486847" w:rsidTr="00911263">
        <w:tc>
          <w:tcPr>
            <w:tcW w:w="1980" w:type="dxa"/>
          </w:tcPr>
          <w:p w:rsidR="00486847" w:rsidRDefault="00486847">
            <w:pPr>
              <w:pStyle w:val="BodyText"/>
              <w:rPr>
                <w:rFonts w:eastAsiaTheme="minorEastAsia"/>
                <w:color w:val="0070C0"/>
                <w:lang w:eastAsia="zh-CN"/>
              </w:rPr>
            </w:pPr>
            <w:r>
              <w:rPr>
                <w:rFonts w:eastAsiaTheme="minorEastAsia" w:hint="eastAsia"/>
                <w:color w:val="0070C0"/>
                <w:lang w:eastAsia="zh-CN"/>
              </w:rPr>
              <w:t>OPPO</w:t>
            </w:r>
          </w:p>
        </w:tc>
        <w:tc>
          <w:tcPr>
            <w:tcW w:w="7082" w:type="dxa"/>
          </w:tcPr>
          <w:p w:rsidR="00486847" w:rsidRDefault="00486847">
            <w:pPr>
              <w:spacing w:before="100" w:beforeAutospacing="1" w:after="100" w:afterAutospacing="1" w:line="256" w:lineRule="auto"/>
              <w:jc w:val="both"/>
              <w:rPr>
                <w:color w:val="0070C0"/>
                <w:lang w:eastAsia="zh-CN"/>
              </w:rPr>
            </w:pPr>
            <w:r>
              <w:rPr>
                <w:rFonts w:hint="eastAsia"/>
                <w:color w:val="0070C0"/>
                <w:lang w:eastAsia="zh-CN"/>
              </w:rPr>
              <w:t>Alt.1</w:t>
            </w:r>
          </w:p>
        </w:tc>
      </w:tr>
      <w:tr w:rsidR="007C7D96" w:rsidRPr="005B483F" w:rsidTr="00911263">
        <w:tc>
          <w:tcPr>
            <w:tcW w:w="1980" w:type="dxa"/>
          </w:tcPr>
          <w:p w:rsidR="007C7D96" w:rsidRPr="005B483F" w:rsidRDefault="007C7D96">
            <w:pPr>
              <w:pStyle w:val="BodyText"/>
              <w:rPr>
                <w:rFonts w:eastAsiaTheme="minorEastAsia"/>
                <w:lang w:eastAsia="zh-CN"/>
              </w:rPr>
            </w:pPr>
            <w:r w:rsidRPr="005B483F">
              <w:rPr>
                <w:rFonts w:eastAsiaTheme="minorEastAsia" w:hint="eastAsia"/>
                <w:lang w:eastAsia="zh-CN"/>
              </w:rPr>
              <w:t>CATT</w:t>
            </w:r>
          </w:p>
        </w:tc>
        <w:tc>
          <w:tcPr>
            <w:tcW w:w="7082" w:type="dxa"/>
          </w:tcPr>
          <w:p w:rsidR="007C7D96" w:rsidRPr="005B483F" w:rsidRDefault="007C7D96">
            <w:pPr>
              <w:spacing w:before="100" w:beforeAutospacing="1" w:after="100" w:afterAutospacing="1" w:line="256" w:lineRule="auto"/>
              <w:jc w:val="both"/>
              <w:rPr>
                <w:lang w:eastAsia="zh-CN"/>
              </w:rPr>
            </w:pPr>
            <w:r w:rsidRPr="005B483F">
              <w:rPr>
                <w:rFonts w:hint="eastAsia"/>
                <w:lang w:eastAsia="zh-CN"/>
              </w:rPr>
              <w:t>Alt.1</w:t>
            </w:r>
          </w:p>
        </w:tc>
      </w:tr>
      <w:tr w:rsidR="00251CAD" w:rsidRPr="005B483F" w:rsidTr="00911263">
        <w:tc>
          <w:tcPr>
            <w:tcW w:w="1980" w:type="dxa"/>
          </w:tcPr>
          <w:p w:rsidR="00251CAD" w:rsidRPr="00251CAD" w:rsidRDefault="00251CAD">
            <w:pPr>
              <w:pStyle w:val="BodyText"/>
              <w:rPr>
                <w:rFonts w:eastAsia="Malgun Gothic"/>
                <w:lang w:eastAsia="ko-KR"/>
              </w:rPr>
            </w:pPr>
            <w:r>
              <w:rPr>
                <w:rFonts w:eastAsia="Malgun Gothic" w:hint="eastAsia"/>
                <w:lang w:eastAsia="ko-KR"/>
              </w:rPr>
              <w:t>ITL</w:t>
            </w:r>
          </w:p>
        </w:tc>
        <w:tc>
          <w:tcPr>
            <w:tcW w:w="7082" w:type="dxa"/>
          </w:tcPr>
          <w:p w:rsidR="00251CAD" w:rsidRPr="00251CAD" w:rsidRDefault="00251CAD">
            <w:pPr>
              <w:spacing w:before="100" w:beforeAutospacing="1" w:after="100" w:afterAutospacing="1" w:line="256" w:lineRule="auto"/>
              <w:jc w:val="both"/>
              <w:rPr>
                <w:rFonts w:eastAsia="Malgun Gothic"/>
                <w:lang w:eastAsia="ko-KR"/>
              </w:rPr>
            </w:pPr>
            <w:r>
              <w:rPr>
                <w:rFonts w:eastAsia="Malgun Gothic" w:hint="eastAsia"/>
                <w:lang w:eastAsia="ko-KR"/>
              </w:rPr>
              <w:t>Alt. 1</w:t>
            </w:r>
          </w:p>
        </w:tc>
      </w:tr>
    </w:tbl>
    <w:p w:rsidR="00911263" w:rsidRDefault="00911263" w:rsidP="00911263">
      <w:pPr>
        <w:rPr>
          <w:rStyle w:val="Heading3Char"/>
          <w:b w:val="0"/>
        </w:rPr>
      </w:pPr>
    </w:p>
    <w:p w:rsidR="006557C6" w:rsidRPr="006557C6" w:rsidRDefault="006557C6" w:rsidP="006557C6">
      <w:pPr>
        <w:pStyle w:val="Heading2"/>
        <w:tabs>
          <w:tab w:val="clear" w:pos="1190"/>
        </w:tabs>
        <w:rPr>
          <w:rFonts w:ascii="Arial" w:hAnsi="Arial"/>
          <w:bCs w:val="0"/>
          <w:sz w:val="26"/>
          <w:szCs w:val="26"/>
        </w:rPr>
      </w:pPr>
      <w:r>
        <w:rPr>
          <w:rStyle w:val="Heading3Char"/>
          <w:b/>
        </w:rPr>
        <w:lastRenderedPageBreak/>
        <w:t xml:space="preserve">Question </w:t>
      </w:r>
      <w:r w:rsidR="00B912F7">
        <w:rPr>
          <w:rStyle w:val="Heading3Char"/>
          <w:b/>
        </w:rPr>
        <w:t>6c</w:t>
      </w:r>
    </w:p>
    <w:p w:rsidR="00A85123" w:rsidRDefault="006557C6" w:rsidP="00A85123">
      <w:pPr>
        <w:pStyle w:val="maintext"/>
        <w:spacing w:before="0" w:after="0"/>
        <w:ind w:firstLineChars="0" w:firstLine="0"/>
        <w:rPr>
          <w:rFonts w:asciiTheme="minorHAnsi" w:eastAsiaTheme="minorHAnsi" w:hAnsiTheme="minorHAnsi" w:cstheme="minorHAnsi"/>
          <w:b/>
          <w:i/>
          <w:sz w:val="18"/>
          <w:lang w:val="en-US" w:eastAsia="en-US"/>
        </w:rPr>
      </w:pPr>
      <w:r w:rsidRPr="00A85123">
        <w:rPr>
          <w:rFonts w:asciiTheme="minorHAnsi" w:eastAsiaTheme="minorHAnsi" w:hAnsiTheme="minorHAnsi" w:cstheme="minorHAnsi"/>
          <w:b/>
          <w:i/>
          <w:sz w:val="18"/>
          <w:lang w:val="en-US" w:eastAsia="en-US"/>
        </w:rPr>
        <w:t>If the reply to the above question</w:t>
      </w:r>
      <w:r w:rsidR="00351903">
        <w:rPr>
          <w:rFonts w:asciiTheme="minorHAnsi" w:eastAsiaTheme="minorHAnsi" w:hAnsiTheme="minorHAnsi" w:cstheme="minorHAnsi"/>
          <w:b/>
          <w:i/>
          <w:sz w:val="18"/>
          <w:lang w:val="en-US" w:eastAsia="en-US"/>
        </w:rPr>
        <w:t xml:space="preserve"> (Question 6b</w:t>
      </w:r>
      <w:r w:rsidRPr="00A85123">
        <w:rPr>
          <w:rFonts w:asciiTheme="minorHAnsi" w:eastAsiaTheme="minorHAnsi" w:hAnsiTheme="minorHAnsi" w:cstheme="minorHAnsi"/>
          <w:b/>
          <w:i/>
          <w:sz w:val="18"/>
          <w:lang w:val="en-US" w:eastAsia="en-US"/>
        </w:rPr>
        <w:t xml:space="preserve">) was </w:t>
      </w:r>
    </w:p>
    <w:p w:rsidR="00A85123" w:rsidRDefault="006557C6" w:rsidP="00881434">
      <w:pPr>
        <w:pStyle w:val="maintext"/>
        <w:numPr>
          <w:ilvl w:val="0"/>
          <w:numId w:val="15"/>
        </w:numPr>
        <w:spacing w:before="0" w:after="0"/>
        <w:ind w:left="360" w:firstLineChars="0"/>
        <w:rPr>
          <w:rFonts w:asciiTheme="minorHAnsi" w:eastAsiaTheme="minorHAnsi" w:hAnsiTheme="minorHAnsi" w:cstheme="minorHAnsi"/>
          <w:b/>
          <w:i/>
          <w:sz w:val="18"/>
          <w:lang w:val="en-US" w:eastAsia="en-US"/>
        </w:rPr>
      </w:pPr>
      <w:r w:rsidRPr="00A85123">
        <w:rPr>
          <w:rFonts w:asciiTheme="minorHAnsi" w:eastAsiaTheme="minorHAnsi" w:hAnsiTheme="minorHAnsi" w:cstheme="minorHAnsi"/>
          <w:b/>
          <w:i/>
          <w:sz w:val="18"/>
          <w:u w:val="single"/>
          <w:lang w:val="en-US" w:eastAsia="en-US"/>
        </w:rPr>
        <w:t>Yes</w:t>
      </w:r>
      <w:r w:rsidRPr="00A85123">
        <w:rPr>
          <w:rFonts w:asciiTheme="minorHAnsi" w:eastAsiaTheme="minorHAnsi" w:hAnsiTheme="minorHAnsi" w:cstheme="minorHAnsi"/>
          <w:b/>
          <w:i/>
          <w:sz w:val="18"/>
          <w:lang w:val="en-US" w:eastAsia="en-US"/>
        </w:rPr>
        <w:t>, then which DMRS pattern</w:t>
      </w:r>
      <w:r w:rsidR="00856537" w:rsidRPr="00A85123">
        <w:rPr>
          <w:rFonts w:asciiTheme="minorHAnsi" w:eastAsiaTheme="minorHAnsi" w:hAnsiTheme="minorHAnsi" w:cstheme="minorHAnsi"/>
          <w:b/>
          <w:i/>
          <w:sz w:val="18"/>
          <w:lang w:val="en-US" w:eastAsia="en-US"/>
        </w:rPr>
        <w:t>(</w:t>
      </w:r>
      <w:r w:rsidRPr="00A85123">
        <w:rPr>
          <w:rFonts w:asciiTheme="minorHAnsi" w:eastAsiaTheme="minorHAnsi" w:hAnsiTheme="minorHAnsi" w:cstheme="minorHAnsi"/>
          <w:b/>
          <w:i/>
          <w:sz w:val="18"/>
          <w:lang w:val="en-US" w:eastAsia="en-US"/>
        </w:rPr>
        <w:t>s</w:t>
      </w:r>
      <w:r w:rsidR="00856537" w:rsidRPr="00A85123">
        <w:rPr>
          <w:rFonts w:asciiTheme="minorHAnsi" w:eastAsiaTheme="minorHAnsi" w:hAnsiTheme="minorHAnsi" w:cstheme="minorHAnsi"/>
          <w:b/>
          <w:i/>
          <w:sz w:val="18"/>
          <w:lang w:val="en-US" w:eastAsia="en-US"/>
        </w:rPr>
        <w:t>)</w:t>
      </w:r>
      <w:r w:rsidRPr="00A85123">
        <w:rPr>
          <w:rFonts w:asciiTheme="minorHAnsi" w:eastAsiaTheme="minorHAnsi" w:hAnsiTheme="minorHAnsi" w:cstheme="minorHAnsi"/>
          <w:b/>
          <w:i/>
          <w:sz w:val="18"/>
          <w:lang w:val="en-US" w:eastAsia="en-US"/>
        </w:rPr>
        <w:t xml:space="preserve"> do you propose to be re-used, and for</w:t>
      </w:r>
      <w:r w:rsidR="00856537" w:rsidRPr="00A85123">
        <w:rPr>
          <w:rFonts w:asciiTheme="minorHAnsi" w:eastAsiaTheme="minorHAnsi" w:hAnsiTheme="minorHAnsi" w:cstheme="minorHAnsi"/>
          <w:b/>
          <w:i/>
          <w:sz w:val="18"/>
          <w:lang w:val="en-US" w:eastAsia="en-US"/>
        </w:rPr>
        <w:t xml:space="preserve"> which </w:t>
      </w:r>
      <w:r w:rsidRPr="00A85123">
        <w:rPr>
          <w:rFonts w:asciiTheme="minorHAnsi" w:eastAsiaTheme="minorHAnsi" w:hAnsiTheme="minorHAnsi" w:cstheme="minorHAnsi"/>
          <w:b/>
          <w:i/>
          <w:sz w:val="18"/>
          <w:lang w:val="en-US" w:eastAsia="en-US"/>
        </w:rPr>
        <w:t>scenario</w:t>
      </w:r>
      <w:r w:rsidR="00856537" w:rsidRPr="00A85123">
        <w:rPr>
          <w:rFonts w:asciiTheme="minorHAnsi" w:eastAsiaTheme="minorHAnsi" w:hAnsiTheme="minorHAnsi" w:cstheme="minorHAnsi"/>
          <w:b/>
          <w:i/>
          <w:sz w:val="18"/>
          <w:lang w:val="en-US" w:eastAsia="en-US"/>
        </w:rPr>
        <w:t>?</w:t>
      </w:r>
      <w:r w:rsidRPr="00A85123">
        <w:rPr>
          <w:rFonts w:asciiTheme="minorHAnsi" w:eastAsiaTheme="minorHAnsi" w:hAnsiTheme="minorHAnsi" w:cstheme="minorHAnsi"/>
          <w:b/>
          <w:i/>
          <w:sz w:val="18"/>
          <w:lang w:val="en-US" w:eastAsia="en-US"/>
        </w:rPr>
        <w:t xml:space="preserve"> (e.g., depending on PDSCH start/end, location of front-load DMRS)?  </w:t>
      </w:r>
    </w:p>
    <w:p w:rsidR="00A85123" w:rsidRDefault="00856537" w:rsidP="00881434">
      <w:pPr>
        <w:pStyle w:val="maintext"/>
        <w:numPr>
          <w:ilvl w:val="1"/>
          <w:numId w:val="15"/>
        </w:numPr>
        <w:spacing w:before="0" w:after="0"/>
        <w:ind w:left="1080" w:firstLineChars="0"/>
        <w:rPr>
          <w:rFonts w:asciiTheme="minorHAnsi" w:eastAsiaTheme="minorHAnsi" w:hAnsiTheme="minorHAnsi" w:cstheme="minorHAnsi"/>
          <w:b/>
          <w:i/>
          <w:sz w:val="18"/>
          <w:lang w:val="en-US" w:eastAsia="en-US"/>
        </w:rPr>
      </w:pPr>
      <w:r w:rsidRPr="00A85123">
        <w:rPr>
          <w:rFonts w:asciiTheme="minorHAnsi" w:eastAsiaTheme="minorHAnsi" w:hAnsiTheme="minorHAnsi" w:cstheme="minorHAnsi"/>
          <w:b/>
          <w:i/>
          <w:sz w:val="18"/>
          <w:lang w:val="en-US" w:eastAsia="en-US"/>
        </w:rPr>
        <w:t>Alt. 1: At least for the scenario of front-load DMRS in the 3</w:t>
      </w:r>
      <w:r w:rsidRPr="00754B96">
        <w:rPr>
          <w:rFonts w:asciiTheme="minorHAnsi" w:eastAsiaTheme="minorHAnsi" w:hAnsiTheme="minorHAnsi" w:cstheme="minorHAnsi"/>
          <w:b/>
          <w:i/>
          <w:sz w:val="18"/>
          <w:vertAlign w:val="superscript"/>
          <w:lang w:val="en-US" w:eastAsia="en-US"/>
        </w:rPr>
        <w:t>rd</w:t>
      </w:r>
      <w:r w:rsidRPr="00A85123">
        <w:rPr>
          <w:rFonts w:asciiTheme="minorHAnsi" w:eastAsiaTheme="minorHAnsi" w:hAnsiTheme="minorHAnsi" w:cstheme="minorHAnsi"/>
          <w:b/>
          <w:i/>
          <w:sz w:val="18"/>
          <w:lang w:val="en-US" w:eastAsia="en-US"/>
        </w:rPr>
        <w:t xml:space="preserve"> symbol, use the DMRS pattern with 3 additional DMRS on symbols {2,5,8,11}. </w:t>
      </w:r>
    </w:p>
    <w:p w:rsidR="00A85123" w:rsidRPr="006410DA" w:rsidRDefault="00856537" w:rsidP="00881434">
      <w:pPr>
        <w:pStyle w:val="maintext"/>
        <w:numPr>
          <w:ilvl w:val="2"/>
          <w:numId w:val="15"/>
        </w:numPr>
        <w:spacing w:before="0" w:after="0"/>
        <w:ind w:left="1800" w:firstLineChars="0"/>
        <w:rPr>
          <w:rFonts w:asciiTheme="minorHAnsi" w:eastAsiaTheme="minorHAnsi" w:hAnsiTheme="minorHAnsi" w:cstheme="minorHAnsi"/>
          <w:b/>
          <w:i/>
          <w:sz w:val="14"/>
          <w:lang w:val="en-US" w:eastAsia="en-US"/>
        </w:rPr>
      </w:pPr>
      <w:r w:rsidRPr="006410DA">
        <w:rPr>
          <w:rFonts w:asciiTheme="minorHAnsi" w:eastAsiaTheme="minorHAnsi" w:hAnsiTheme="minorHAnsi" w:cstheme="minorHAnsi"/>
          <w:b/>
          <w:i/>
          <w:sz w:val="14"/>
          <w:lang w:val="en-US" w:eastAsia="en-US"/>
        </w:rPr>
        <w:t>Companies supporting this alternative are encouraged to provide an answer to at least the following: What is the DMRS pattern when front-load DMRS is in the 4</w:t>
      </w:r>
      <w:r w:rsidRPr="00754B96">
        <w:rPr>
          <w:rFonts w:asciiTheme="minorHAnsi" w:eastAsiaTheme="minorHAnsi" w:hAnsiTheme="minorHAnsi" w:cstheme="minorHAnsi"/>
          <w:b/>
          <w:i/>
          <w:sz w:val="14"/>
          <w:vertAlign w:val="superscript"/>
          <w:lang w:val="en-US" w:eastAsia="en-US"/>
        </w:rPr>
        <w:t>th</w:t>
      </w:r>
      <w:r w:rsidRPr="006410DA">
        <w:rPr>
          <w:rFonts w:asciiTheme="minorHAnsi" w:eastAsiaTheme="minorHAnsi" w:hAnsiTheme="minorHAnsi" w:cstheme="minorHAnsi"/>
          <w:b/>
          <w:i/>
          <w:sz w:val="14"/>
          <w:lang w:val="en-US" w:eastAsia="en-US"/>
        </w:rPr>
        <w:t xml:space="preserve"> symbol? What is the DMRS pattern if/when PDSCH ends earlier than the symbol 11?</w:t>
      </w:r>
    </w:p>
    <w:p w:rsidR="00A85123" w:rsidRDefault="00856537" w:rsidP="00881434">
      <w:pPr>
        <w:pStyle w:val="maintext"/>
        <w:numPr>
          <w:ilvl w:val="1"/>
          <w:numId w:val="15"/>
        </w:numPr>
        <w:spacing w:before="0" w:after="0"/>
        <w:ind w:left="1080" w:firstLineChars="0"/>
        <w:rPr>
          <w:rFonts w:asciiTheme="minorHAnsi" w:eastAsiaTheme="minorHAnsi" w:hAnsiTheme="minorHAnsi" w:cstheme="minorHAnsi"/>
          <w:b/>
          <w:i/>
          <w:sz w:val="18"/>
          <w:lang w:val="en-US" w:eastAsia="en-US"/>
        </w:rPr>
      </w:pPr>
      <w:r w:rsidRPr="00A85123">
        <w:rPr>
          <w:rFonts w:asciiTheme="minorHAnsi" w:eastAsiaTheme="minorHAnsi" w:hAnsiTheme="minorHAnsi" w:cstheme="minorHAnsi"/>
          <w:b/>
          <w:i/>
          <w:sz w:val="18"/>
          <w:lang w:val="en-US" w:eastAsia="en-US"/>
        </w:rPr>
        <w:t xml:space="preserve">Alt. 2: </w:t>
      </w:r>
      <w:r w:rsidR="00DC6FFF" w:rsidRPr="00A85123">
        <w:rPr>
          <w:rFonts w:asciiTheme="minorHAnsi" w:eastAsiaTheme="minorHAnsi" w:hAnsiTheme="minorHAnsi" w:cstheme="minorHAnsi"/>
          <w:b/>
          <w:i/>
          <w:sz w:val="18"/>
          <w:lang w:val="en-US" w:eastAsia="en-US"/>
        </w:rPr>
        <w:t>Use two additional DMRS symbols for both locations of front-load DMRS, with location of additional DMRS indicated</w:t>
      </w:r>
    </w:p>
    <w:p w:rsidR="00A85123" w:rsidRDefault="00DC6FFF" w:rsidP="00881434">
      <w:pPr>
        <w:pStyle w:val="maintext"/>
        <w:numPr>
          <w:ilvl w:val="2"/>
          <w:numId w:val="15"/>
        </w:numPr>
        <w:spacing w:before="0" w:after="0"/>
        <w:ind w:left="1800" w:firstLineChars="0"/>
        <w:rPr>
          <w:rFonts w:asciiTheme="minorHAnsi" w:eastAsiaTheme="minorHAnsi" w:hAnsiTheme="minorHAnsi" w:cstheme="minorHAnsi"/>
          <w:b/>
          <w:i/>
          <w:sz w:val="18"/>
          <w:lang w:val="en-US" w:eastAsia="en-US"/>
        </w:rPr>
      </w:pPr>
      <w:r w:rsidRPr="00A85123">
        <w:rPr>
          <w:rFonts w:asciiTheme="minorHAnsi" w:eastAsiaTheme="minorHAnsi" w:hAnsiTheme="minorHAnsi" w:cstheme="minorHAnsi"/>
          <w:b/>
          <w:i/>
          <w:sz w:val="18"/>
          <w:lang w:val="en-US" w:eastAsia="en-US"/>
        </w:rPr>
        <w:t xml:space="preserve">Alt. 2.1: in PDCCH </w:t>
      </w:r>
      <w:r w:rsidR="00B3272F">
        <w:rPr>
          <w:rFonts w:asciiTheme="minorHAnsi" w:eastAsiaTheme="minorHAnsi" w:hAnsiTheme="minorHAnsi" w:cstheme="minorHAnsi"/>
          <w:b/>
          <w:i/>
          <w:sz w:val="18"/>
          <w:lang w:val="en-US" w:eastAsia="en-US"/>
        </w:rPr>
        <w:t xml:space="preserve">depending on the </w:t>
      </w:r>
      <w:r w:rsidR="009D5AB7">
        <w:rPr>
          <w:rFonts w:asciiTheme="minorHAnsi" w:eastAsiaTheme="minorHAnsi" w:hAnsiTheme="minorHAnsi" w:cstheme="minorHAnsi"/>
          <w:b/>
          <w:i/>
          <w:sz w:val="18"/>
          <w:lang w:val="en-US" w:eastAsia="en-US"/>
        </w:rPr>
        <w:t xml:space="preserve">indicated </w:t>
      </w:r>
      <w:r w:rsidR="00B3272F">
        <w:rPr>
          <w:rFonts w:asciiTheme="minorHAnsi" w:eastAsiaTheme="minorHAnsi" w:hAnsiTheme="minorHAnsi" w:cstheme="minorHAnsi"/>
          <w:b/>
          <w:i/>
          <w:sz w:val="18"/>
          <w:lang w:val="en-US" w:eastAsia="en-US"/>
        </w:rPr>
        <w:t>start/end PDSCH symbol</w:t>
      </w:r>
    </w:p>
    <w:p w:rsidR="00A85123" w:rsidRDefault="00DC6FFF" w:rsidP="00881434">
      <w:pPr>
        <w:pStyle w:val="maintext"/>
        <w:numPr>
          <w:ilvl w:val="2"/>
          <w:numId w:val="15"/>
        </w:numPr>
        <w:spacing w:before="0" w:after="0"/>
        <w:ind w:left="1800" w:firstLineChars="0"/>
        <w:rPr>
          <w:rFonts w:asciiTheme="minorHAnsi" w:eastAsiaTheme="minorHAnsi" w:hAnsiTheme="minorHAnsi" w:cstheme="minorHAnsi"/>
          <w:b/>
          <w:i/>
          <w:sz w:val="18"/>
          <w:lang w:val="en-US" w:eastAsia="en-US"/>
        </w:rPr>
      </w:pPr>
      <w:r w:rsidRPr="00A85123">
        <w:rPr>
          <w:rFonts w:asciiTheme="minorHAnsi" w:eastAsiaTheme="minorHAnsi" w:hAnsiTheme="minorHAnsi" w:cstheme="minorHAnsi"/>
          <w:b/>
          <w:i/>
          <w:sz w:val="18"/>
          <w:lang w:val="en-US" w:eastAsia="en-US"/>
        </w:rPr>
        <w:t>Alt. 2.2: in RMSI</w:t>
      </w:r>
    </w:p>
    <w:p w:rsidR="00A85123" w:rsidRDefault="005B2BC9" w:rsidP="008469AA">
      <w:pPr>
        <w:pStyle w:val="maintext"/>
        <w:spacing w:before="0" w:after="0"/>
        <w:ind w:firstLineChars="0" w:firstLine="720"/>
        <w:rPr>
          <w:rFonts w:asciiTheme="minorHAnsi" w:eastAsiaTheme="minorHAnsi" w:hAnsiTheme="minorHAnsi" w:cstheme="minorHAnsi"/>
          <w:b/>
          <w:i/>
          <w:sz w:val="18"/>
          <w:lang w:val="en-US" w:eastAsia="en-US"/>
        </w:rPr>
      </w:pPr>
      <w:r>
        <w:rPr>
          <w:rFonts w:asciiTheme="minorHAnsi" w:eastAsiaTheme="minorHAnsi" w:hAnsiTheme="minorHAnsi" w:cstheme="minorHAnsi"/>
          <w:b/>
          <w:i/>
          <w:sz w:val="18"/>
          <w:lang w:val="en-US" w:eastAsia="en-US"/>
        </w:rPr>
        <w:t xml:space="preserve">         </w:t>
      </w:r>
      <w:r w:rsidR="00DC6FFF" w:rsidRPr="00A85123">
        <w:rPr>
          <w:rFonts w:asciiTheme="minorHAnsi" w:eastAsiaTheme="minorHAnsi" w:hAnsiTheme="minorHAnsi" w:cstheme="minorHAnsi"/>
          <w:b/>
          <w:i/>
          <w:sz w:val="18"/>
          <w:lang w:val="en-US" w:eastAsia="en-US"/>
        </w:rPr>
        <w:t>following the agreed DMRS locations for unicast PDSCH after RRC configuration.</w:t>
      </w:r>
    </w:p>
    <w:p w:rsidR="00A85123" w:rsidRDefault="00DC6FFF" w:rsidP="00881434">
      <w:pPr>
        <w:pStyle w:val="maintext"/>
        <w:numPr>
          <w:ilvl w:val="1"/>
          <w:numId w:val="15"/>
        </w:numPr>
        <w:spacing w:before="0" w:after="0"/>
        <w:ind w:left="1080" w:firstLineChars="0"/>
        <w:rPr>
          <w:rFonts w:asciiTheme="minorHAnsi" w:eastAsiaTheme="minorHAnsi" w:hAnsiTheme="minorHAnsi" w:cstheme="minorHAnsi"/>
          <w:b/>
          <w:i/>
          <w:sz w:val="18"/>
          <w:lang w:val="en-US" w:eastAsia="en-US"/>
        </w:rPr>
      </w:pPr>
      <w:r w:rsidRPr="00A85123">
        <w:rPr>
          <w:rFonts w:asciiTheme="minorHAnsi" w:eastAsiaTheme="minorHAnsi" w:hAnsiTheme="minorHAnsi" w:cstheme="minorHAnsi"/>
          <w:b/>
          <w:i/>
          <w:sz w:val="18"/>
          <w:lang w:val="en-US" w:eastAsia="en-US"/>
        </w:rPr>
        <w:t>Alt. 3: Use two and three additional DMRS symbols for front-load DMRS in the 3</w:t>
      </w:r>
      <w:r w:rsidRPr="00754B96">
        <w:rPr>
          <w:rFonts w:asciiTheme="minorHAnsi" w:eastAsiaTheme="minorHAnsi" w:hAnsiTheme="minorHAnsi" w:cstheme="minorHAnsi"/>
          <w:b/>
          <w:i/>
          <w:sz w:val="18"/>
          <w:vertAlign w:val="superscript"/>
          <w:lang w:val="en-US" w:eastAsia="en-US"/>
        </w:rPr>
        <w:t>rd</w:t>
      </w:r>
      <w:r w:rsidRPr="00A85123">
        <w:rPr>
          <w:rFonts w:asciiTheme="minorHAnsi" w:eastAsiaTheme="minorHAnsi" w:hAnsiTheme="minorHAnsi" w:cstheme="minorHAnsi"/>
          <w:b/>
          <w:i/>
          <w:sz w:val="18"/>
          <w:lang w:val="en-US" w:eastAsia="en-US"/>
        </w:rPr>
        <w:t xml:space="preserve"> and 4</w:t>
      </w:r>
      <w:r w:rsidRPr="00754B96">
        <w:rPr>
          <w:rFonts w:asciiTheme="minorHAnsi" w:eastAsiaTheme="minorHAnsi" w:hAnsiTheme="minorHAnsi" w:cstheme="minorHAnsi"/>
          <w:b/>
          <w:i/>
          <w:sz w:val="18"/>
          <w:vertAlign w:val="superscript"/>
          <w:lang w:val="en-US" w:eastAsia="en-US"/>
        </w:rPr>
        <w:t>th</w:t>
      </w:r>
      <w:r w:rsidRPr="00A85123">
        <w:rPr>
          <w:rFonts w:asciiTheme="minorHAnsi" w:eastAsiaTheme="minorHAnsi" w:hAnsiTheme="minorHAnsi" w:cstheme="minorHAnsi"/>
          <w:b/>
          <w:i/>
          <w:sz w:val="18"/>
          <w:lang w:val="en-US" w:eastAsia="en-US"/>
        </w:rPr>
        <w:t xml:space="preserve"> symbol respectively, with location of the additional DMRS indicated</w:t>
      </w:r>
    </w:p>
    <w:p w:rsidR="00A85123" w:rsidRDefault="00DC6FFF" w:rsidP="00881434">
      <w:pPr>
        <w:pStyle w:val="maintext"/>
        <w:numPr>
          <w:ilvl w:val="2"/>
          <w:numId w:val="15"/>
        </w:numPr>
        <w:spacing w:before="0" w:after="0"/>
        <w:ind w:left="1800" w:firstLineChars="0"/>
        <w:rPr>
          <w:rFonts w:asciiTheme="minorHAnsi" w:eastAsiaTheme="minorHAnsi" w:hAnsiTheme="minorHAnsi" w:cstheme="minorHAnsi"/>
          <w:b/>
          <w:i/>
          <w:sz w:val="18"/>
          <w:lang w:val="en-US" w:eastAsia="en-US"/>
        </w:rPr>
      </w:pPr>
      <w:r w:rsidRPr="00A85123">
        <w:rPr>
          <w:rFonts w:asciiTheme="minorHAnsi" w:eastAsiaTheme="minorHAnsi" w:hAnsiTheme="minorHAnsi" w:cstheme="minorHAnsi"/>
          <w:b/>
          <w:i/>
          <w:sz w:val="18"/>
          <w:lang w:val="en-US" w:eastAsia="en-US"/>
        </w:rPr>
        <w:t xml:space="preserve">Alt. 3.1: in PDCCH </w:t>
      </w:r>
      <w:r w:rsidR="00B3272F">
        <w:rPr>
          <w:rFonts w:asciiTheme="minorHAnsi" w:eastAsiaTheme="minorHAnsi" w:hAnsiTheme="minorHAnsi" w:cstheme="minorHAnsi"/>
          <w:b/>
          <w:i/>
          <w:sz w:val="18"/>
          <w:lang w:val="en-US" w:eastAsia="en-US"/>
        </w:rPr>
        <w:t xml:space="preserve">depending on the </w:t>
      </w:r>
      <w:r w:rsidR="009D5AB7">
        <w:rPr>
          <w:rFonts w:asciiTheme="minorHAnsi" w:eastAsiaTheme="minorHAnsi" w:hAnsiTheme="minorHAnsi" w:cstheme="minorHAnsi"/>
          <w:b/>
          <w:i/>
          <w:sz w:val="18"/>
          <w:lang w:val="en-US" w:eastAsia="en-US"/>
        </w:rPr>
        <w:t xml:space="preserve">indicated </w:t>
      </w:r>
      <w:r w:rsidR="00B3272F">
        <w:rPr>
          <w:rFonts w:asciiTheme="minorHAnsi" w:eastAsiaTheme="minorHAnsi" w:hAnsiTheme="minorHAnsi" w:cstheme="minorHAnsi"/>
          <w:b/>
          <w:i/>
          <w:sz w:val="18"/>
          <w:lang w:val="en-US" w:eastAsia="en-US"/>
        </w:rPr>
        <w:t>start/end PDSCH symbol</w:t>
      </w:r>
    </w:p>
    <w:p w:rsidR="00A85123" w:rsidRDefault="00DC6FFF" w:rsidP="00881434">
      <w:pPr>
        <w:pStyle w:val="maintext"/>
        <w:numPr>
          <w:ilvl w:val="2"/>
          <w:numId w:val="15"/>
        </w:numPr>
        <w:spacing w:before="0" w:after="0"/>
        <w:ind w:left="1800" w:firstLineChars="0"/>
        <w:rPr>
          <w:rFonts w:asciiTheme="minorHAnsi" w:eastAsiaTheme="minorHAnsi" w:hAnsiTheme="minorHAnsi" w:cstheme="minorHAnsi"/>
          <w:b/>
          <w:i/>
          <w:sz w:val="18"/>
          <w:lang w:val="en-US" w:eastAsia="en-US"/>
        </w:rPr>
      </w:pPr>
      <w:r w:rsidRPr="00A85123">
        <w:rPr>
          <w:rFonts w:asciiTheme="minorHAnsi" w:eastAsiaTheme="minorHAnsi" w:hAnsiTheme="minorHAnsi" w:cstheme="minorHAnsi"/>
          <w:b/>
          <w:i/>
          <w:sz w:val="18"/>
          <w:lang w:val="en-US" w:eastAsia="en-US"/>
        </w:rPr>
        <w:t>Alt. 3.2: in RMSI</w:t>
      </w:r>
    </w:p>
    <w:p w:rsidR="00A85123" w:rsidRDefault="003F05B2" w:rsidP="003F05B2">
      <w:pPr>
        <w:pStyle w:val="maintext"/>
        <w:spacing w:before="0" w:after="0"/>
        <w:ind w:left="720" w:firstLineChars="0" w:firstLine="0"/>
        <w:rPr>
          <w:rFonts w:asciiTheme="minorHAnsi" w:eastAsiaTheme="minorHAnsi" w:hAnsiTheme="minorHAnsi" w:cstheme="minorHAnsi"/>
          <w:b/>
          <w:i/>
          <w:sz w:val="18"/>
          <w:lang w:val="en-US" w:eastAsia="en-US"/>
        </w:rPr>
      </w:pPr>
      <w:r>
        <w:rPr>
          <w:rFonts w:asciiTheme="minorHAnsi" w:eastAsiaTheme="minorHAnsi" w:hAnsiTheme="minorHAnsi" w:cstheme="minorHAnsi"/>
          <w:b/>
          <w:i/>
          <w:sz w:val="18"/>
          <w:lang w:val="en-US" w:eastAsia="en-US"/>
        </w:rPr>
        <w:t xml:space="preserve">         </w:t>
      </w:r>
      <w:r w:rsidR="00DC6FFF" w:rsidRPr="00A85123">
        <w:rPr>
          <w:rFonts w:asciiTheme="minorHAnsi" w:eastAsiaTheme="minorHAnsi" w:hAnsiTheme="minorHAnsi" w:cstheme="minorHAnsi"/>
          <w:b/>
          <w:i/>
          <w:sz w:val="18"/>
          <w:lang w:val="en-US" w:eastAsia="en-US"/>
        </w:rPr>
        <w:t>following the agreed DMRS locations for unicast PDSCH after RRC configuration.</w:t>
      </w:r>
    </w:p>
    <w:p w:rsidR="00E326AC" w:rsidRDefault="00E326AC" w:rsidP="00E326AC">
      <w:pPr>
        <w:pStyle w:val="maintext"/>
        <w:numPr>
          <w:ilvl w:val="1"/>
          <w:numId w:val="15"/>
        </w:numPr>
        <w:spacing w:before="0" w:after="0"/>
        <w:ind w:left="1080" w:firstLineChars="0"/>
        <w:rPr>
          <w:rFonts w:asciiTheme="minorHAnsi" w:eastAsiaTheme="minorHAnsi" w:hAnsiTheme="minorHAnsi" w:cstheme="minorHAnsi"/>
          <w:b/>
          <w:i/>
          <w:sz w:val="18"/>
          <w:lang w:val="en-US" w:eastAsia="en-US"/>
        </w:rPr>
      </w:pPr>
      <w:r w:rsidRPr="002C30F1">
        <w:rPr>
          <w:rFonts w:asciiTheme="minorHAnsi" w:eastAsiaTheme="minorHAnsi" w:hAnsiTheme="minorHAnsi" w:cstheme="minorHAnsi" w:hint="eastAsia"/>
          <w:b/>
          <w:i/>
          <w:sz w:val="18"/>
          <w:lang w:val="en-US" w:eastAsia="en-US"/>
        </w:rPr>
        <w:t xml:space="preserve">Alt. </w:t>
      </w:r>
      <w:r w:rsidRPr="002C30F1">
        <w:rPr>
          <w:rFonts w:asciiTheme="minorHAnsi" w:eastAsiaTheme="minorHAnsi" w:hAnsiTheme="minorHAnsi" w:cstheme="minorHAnsi"/>
          <w:b/>
          <w:i/>
          <w:sz w:val="18"/>
          <w:lang w:val="en-US" w:eastAsia="en-US"/>
        </w:rPr>
        <w:t xml:space="preserve">4: Use the maximum number of additional DMRS </w:t>
      </w:r>
      <w:r w:rsidRPr="002C30F1">
        <w:rPr>
          <w:rFonts w:asciiTheme="minorHAnsi" w:eastAsiaTheme="minorHAnsi" w:hAnsiTheme="minorHAnsi" w:cstheme="minorHAnsi" w:hint="eastAsia"/>
          <w:b/>
          <w:i/>
          <w:sz w:val="18"/>
          <w:lang w:val="en-US" w:eastAsia="en-US"/>
        </w:rPr>
        <w:t xml:space="preserve">that </w:t>
      </w:r>
      <w:r w:rsidRPr="002C30F1">
        <w:rPr>
          <w:rFonts w:asciiTheme="minorHAnsi" w:eastAsiaTheme="minorHAnsi" w:hAnsiTheme="minorHAnsi" w:cstheme="minorHAnsi"/>
          <w:b/>
          <w:i/>
          <w:sz w:val="18"/>
          <w:lang w:val="en-US" w:eastAsia="en-US"/>
        </w:rPr>
        <w:t>the indicated start/end PDSCH symbol</w:t>
      </w:r>
      <w:r w:rsidRPr="002C30F1">
        <w:rPr>
          <w:rFonts w:asciiTheme="minorHAnsi" w:eastAsiaTheme="minorHAnsi" w:hAnsiTheme="minorHAnsi" w:cstheme="minorHAnsi" w:hint="eastAsia"/>
          <w:b/>
          <w:i/>
          <w:sz w:val="18"/>
          <w:lang w:val="en-US" w:eastAsia="en-US"/>
        </w:rPr>
        <w:t xml:space="preserve"> </w:t>
      </w:r>
      <w:r w:rsidR="004C7899">
        <w:rPr>
          <w:rFonts w:asciiTheme="minorHAnsi" w:eastAsiaTheme="minorHAnsi" w:hAnsiTheme="minorHAnsi" w:cstheme="minorHAnsi"/>
          <w:b/>
          <w:i/>
          <w:sz w:val="18"/>
          <w:lang w:val="en-US" w:eastAsia="en-US"/>
        </w:rPr>
        <w:t xml:space="preserve">supports </w:t>
      </w:r>
      <w:r w:rsidRPr="002C30F1">
        <w:rPr>
          <w:rFonts w:asciiTheme="minorHAnsi" w:eastAsiaTheme="minorHAnsi" w:hAnsiTheme="minorHAnsi" w:cstheme="minorHAnsi"/>
          <w:b/>
          <w:i/>
          <w:sz w:val="18"/>
          <w:lang w:val="en-US" w:eastAsia="en-US"/>
        </w:rPr>
        <w:t>for both locations of front-load DMRS</w:t>
      </w:r>
      <w:r w:rsidRPr="002C30F1">
        <w:rPr>
          <w:rFonts w:asciiTheme="minorHAnsi" w:eastAsiaTheme="minorHAnsi" w:hAnsiTheme="minorHAnsi" w:cstheme="minorHAnsi" w:hint="eastAsia"/>
          <w:b/>
          <w:i/>
          <w:sz w:val="18"/>
          <w:lang w:val="en-US" w:eastAsia="en-US"/>
        </w:rPr>
        <w:t>.</w:t>
      </w:r>
    </w:p>
    <w:p w:rsidR="00E326AC" w:rsidRDefault="00E326AC" w:rsidP="007567F4">
      <w:pPr>
        <w:pStyle w:val="maintext"/>
        <w:spacing w:before="0" w:after="0"/>
        <w:ind w:left="720" w:firstLine="361"/>
        <w:rPr>
          <w:rFonts w:asciiTheme="minorHAnsi" w:eastAsiaTheme="minorHAnsi" w:hAnsiTheme="minorHAnsi" w:cstheme="minorHAnsi"/>
          <w:b/>
          <w:i/>
          <w:sz w:val="18"/>
          <w:lang w:val="en-US" w:eastAsia="en-US"/>
        </w:rPr>
      </w:pPr>
      <w:r w:rsidRPr="00A85123">
        <w:rPr>
          <w:rFonts w:asciiTheme="minorHAnsi" w:eastAsiaTheme="minorHAnsi" w:hAnsiTheme="minorHAnsi" w:cstheme="minorHAnsi"/>
          <w:b/>
          <w:i/>
          <w:sz w:val="18"/>
          <w:lang w:val="en-US" w:eastAsia="en-US"/>
        </w:rPr>
        <w:t>following the agreed DMRS locations for unicast PDSCH after RRC configuration.</w:t>
      </w:r>
    </w:p>
    <w:p w:rsidR="00856537" w:rsidRPr="00A85123" w:rsidRDefault="00856537" w:rsidP="00881434">
      <w:pPr>
        <w:pStyle w:val="maintext"/>
        <w:numPr>
          <w:ilvl w:val="0"/>
          <w:numId w:val="15"/>
        </w:numPr>
        <w:spacing w:before="0" w:after="0"/>
        <w:ind w:left="360" w:firstLineChars="0"/>
        <w:rPr>
          <w:rFonts w:asciiTheme="minorHAnsi" w:eastAsiaTheme="minorHAnsi" w:hAnsiTheme="minorHAnsi" w:cstheme="minorHAnsi"/>
          <w:b/>
          <w:i/>
          <w:sz w:val="18"/>
          <w:lang w:val="en-US" w:eastAsia="en-US"/>
        </w:rPr>
      </w:pPr>
      <w:r w:rsidRPr="00A85123">
        <w:rPr>
          <w:rFonts w:asciiTheme="minorHAnsi" w:eastAsiaTheme="minorHAnsi" w:hAnsiTheme="minorHAnsi" w:cstheme="minorHAnsi"/>
          <w:b/>
          <w:i/>
          <w:sz w:val="18"/>
          <w:u w:val="single"/>
          <w:lang w:val="en-US" w:eastAsia="en-US"/>
        </w:rPr>
        <w:t>No</w:t>
      </w:r>
      <w:r w:rsidRPr="00A85123">
        <w:rPr>
          <w:rFonts w:asciiTheme="minorHAnsi" w:eastAsiaTheme="minorHAnsi" w:hAnsiTheme="minorHAnsi" w:cstheme="minorHAnsi"/>
          <w:b/>
          <w:i/>
          <w:sz w:val="18"/>
          <w:lang w:val="en-US" w:eastAsia="en-US"/>
        </w:rPr>
        <w:t>, then provide the details of the DMRS pattern(s) (e.g., number of additional DMRS, location, type, etc).</w:t>
      </w:r>
    </w:p>
    <w:tbl>
      <w:tblPr>
        <w:tblStyle w:val="TableGrid"/>
        <w:tblW w:w="9062" w:type="dxa"/>
        <w:tblLayout w:type="fixed"/>
        <w:tblLook w:val="04A0" w:firstRow="1" w:lastRow="0" w:firstColumn="1" w:lastColumn="0" w:noHBand="0" w:noVBand="1"/>
      </w:tblPr>
      <w:tblGrid>
        <w:gridCol w:w="1980"/>
        <w:gridCol w:w="7082"/>
      </w:tblGrid>
      <w:tr w:rsidR="00590CA3" w:rsidTr="00023E93">
        <w:trPr>
          <w:trHeight w:val="40"/>
        </w:trPr>
        <w:tc>
          <w:tcPr>
            <w:tcW w:w="1980" w:type="dxa"/>
            <w:shd w:val="clear" w:color="auto" w:fill="D9D9D9" w:themeFill="background1" w:themeFillShade="D9"/>
            <w:vAlign w:val="center"/>
          </w:tcPr>
          <w:p w:rsidR="00590CA3" w:rsidRDefault="00590CA3" w:rsidP="00023E93">
            <w:pPr>
              <w:pStyle w:val="BodyText"/>
            </w:pPr>
            <w:r>
              <w:t>Company</w:t>
            </w:r>
          </w:p>
        </w:tc>
        <w:tc>
          <w:tcPr>
            <w:tcW w:w="7082" w:type="dxa"/>
            <w:shd w:val="clear" w:color="auto" w:fill="D9D9D9" w:themeFill="background1" w:themeFillShade="D9"/>
            <w:vAlign w:val="center"/>
          </w:tcPr>
          <w:p w:rsidR="00590CA3" w:rsidRDefault="00590CA3" w:rsidP="00023E93">
            <w:pPr>
              <w:pStyle w:val="BodyText"/>
              <w:rPr>
                <w:rFonts w:eastAsiaTheme="minorEastAsia"/>
                <w:lang w:eastAsia="zh-CN"/>
              </w:rPr>
            </w:pPr>
            <w:r>
              <w:rPr>
                <w:rFonts w:eastAsiaTheme="minorEastAsia" w:hint="eastAsia"/>
                <w:lang w:eastAsia="zh-CN"/>
              </w:rPr>
              <w:t>Views</w:t>
            </w:r>
          </w:p>
        </w:tc>
      </w:tr>
      <w:tr w:rsidR="00590CA3" w:rsidTr="00023E93">
        <w:tc>
          <w:tcPr>
            <w:tcW w:w="1980" w:type="dxa"/>
          </w:tcPr>
          <w:p w:rsidR="00590CA3" w:rsidRPr="00B2540B" w:rsidRDefault="00B2540B" w:rsidP="00023E93">
            <w:pPr>
              <w:pStyle w:val="BodyText"/>
              <w:rPr>
                <w:rFonts w:eastAsiaTheme="minorEastAsia"/>
                <w:color w:val="0070C0"/>
                <w:lang w:eastAsia="zh-CN"/>
              </w:rPr>
            </w:pPr>
            <w:r w:rsidRPr="00B2540B">
              <w:rPr>
                <w:rFonts w:eastAsiaTheme="minorEastAsia"/>
                <w:color w:val="0070C0"/>
                <w:lang w:eastAsia="zh-CN"/>
              </w:rPr>
              <w:t>Ericsson</w:t>
            </w:r>
          </w:p>
        </w:tc>
        <w:tc>
          <w:tcPr>
            <w:tcW w:w="7082" w:type="dxa"/>
          </w:tcPr>
          <w:p w:rsidR="00590CA3" w:rsidRPr="00B2540B" w:rsidRDefault="00B2540B" w:rsidP="00023E93">
            <w:pPr>
              <w:spacing w:before="100" w:beforeAutospacing="1" w:after="100" w:afterAutospacing="1"/>
              <w:jc w:val="both"/>
              <w:rPr>
                <w:color w:val="0070C0"/>
              </w:rPr>
            </w:pPr>
            <w:r>
              <w:rPr>
                <w:color w:val="0070C0"/>
              </w:rPr>
              <w:t xml:space="preserve">Alt.2.1 to </w:t>
            </w:r>
            <w:r w:rsidR="00D23582">
              <w:rPr>
                <w:color w:val="0070C0"/>
              </w:rPr>
              <w:t xml:space="preserve">reduce the </w:t>
            </w:r>
            <w:r>
              <w:rPr>
                <w:color w:val="0070C0"/>
              </w:rPr>
              <w:t>scheduling impact on UEs in RRC_CONNECTED state</w:t>
            </w:r>
          </w:p>
        </w:tc>
      </w:tr>
      <w:tr w:rsidR="00D23582" w:rsidTr="00023E93">
        <w:tc>
          <w:tcPr>
            <w:tcW w:w="1980" w:type="dxa"/>
          </w:tcPr>
          <w:p w:rsidR="00D23582" w:rsidRPr="00B2540B" w:rsidRDefault="0073319A" w:rsidP="00023E93">
            <w:pPr>
              <w:pStyle w:val="BodyText"/>
              <w:rPr>
                <w:rFonts w:eastAsiaTheme="minorEastAsia"/>
                <w:color w:val="0070C0"/>
                <w:lang w:eastAsia="zh-CN"/>
              </w:rPr>
            </w:pPr>
            <w:r>
              <w:rPr>
                <w:rFonts w:eastAsiaTheme="minorEastAsia"/>
                <w:color w:val="0070C0"/>
                <w:lang w:eastAsia="zh-CN"/>
              </w:rPr>
              <w:t>Intel</w:t>
            </w:r>
          </w:p>
        </w:tc>
        <w:tc>
          <w:tcPr>
            <w:tcW w:w="7082" w:type="dxa"/>
          </w:tcPr>
          <w:p w:rsidR="00D23582" w:rsidRDefault="0073319A" w:rsidP="00023E93">
            <w:pPr>
              <w:spacing w:before="100" w:beforeAutospacing="1" w:after="100" w:afterAutospacing="1"/>
              <w:jc w:val="both"/>
              <w:rPr>
                <w:color w:val="0070C0"/>
              </w:rPr>
            </w:pPr>
            <w:r>
              <w:rPr>
                <w:color w:val="0070C0"/>
              </w:rPr>
              <w:t>Alt 3.1</w:t>
            </w:r>
          </w:p>
        </w:tc>
      </w:tr>
      <w:tr w:rsidR="000A5A42" w:rsidTr="00023E93">
        <w:tc>
          <w:tcPr>
            <w:tcW w:w="1980" w:type="dxa"/>
          </w:tcPr>
          <w:p w:rsidR="000A5A42" w:rsidRDefault="000A5A42" w:rsidP="00023E93">
            <w:pPr>
              <w:pStyle w:val="BodyText"/>
              <w:rPr>
                <w:rFonts w:eastAsiaTheme="minorEastAsia"/>
                <w:color w:val="0070C0"/>
                <w:lang w:eastAsia="zh-CN"/>
              </w:rPr>
            </w:pPr>
            <w:r>
              <w:rPr>
                <w:rFonts w:eastAsiaTheme="minorEastAsia"/>
                <w:color w:val="0070C0"/>
                <w:lang w:eastAsia="zh-CN"/>
              </w:rPr>
              <w:t>Panasonic</w:t>
            </w:r>
          </w:p>
        </w:tc>
        <w:tc>
          <w:tcPr>
            <w:tcW w:w="7082" w:type="dxa"/>
          </w:tcPr>
          <w:p w:rsidR="000A5A42" w:rsidRDefault="00D142FE" w:rsidP="00023E93">
            <w:pPr>
              <w:spacing w:before="100" w:beforeAutospacing="1" w:after="100" w:afterAutospacing="1"/>
              <w:jc w:val="both"/>
              <w:rPr>
                <w:color w:val="0070C0"/>
              </w:rPr>
            </w:pPr>
            <w:r>
              <w:rPr>
                <w:color w:val="0070C0"/>
              </w:rPr>
              <w:t>Alt 2.1</w:t>
            </w:r>
            <w:r w:rsidRPr="00D142FE">
              <w:rPr>
                <w:color w:val="0070C0"/>
              </w:rPr>
              <w:t>, to not reduce the s</w:t>
            </w:r>
            <w:r>
              <w:rPr>
                <w:color w:val="0070C0"/>
              </w:rPr>
              <w:t>cheduling flexibility</w:t>
            </w:r>
            <w:r w:rsidRPr="00D142FE">
              <w:rPr>
                <w:color w:val="0070C0"/>
              </w:rPr>
              <w:t>, we think two additional DMRS symbols is good enough solution, with no need for three additional DMRS symbols</w:t>
            </w:r>
          </w:p>
        </w:tc>
      </w:tr>
      <w:tr w:rsidR="00754B96" w:rsidTr="00023E93">
        <w:tc>
          <w:tcPr>
            <w:tcW w:w="1980" w:type="dxa"/>
          </w:tcPr>
          <w:p w:rsidR="00754B96" w:rsidRDefault="00754B96" w:rsidP="00023E93">
            <w:pPr>
              <w:pStyle w:val="BodyText"/>
              <w:rPr>
                <w:rFonts w:eastAsiaTheme="minorEastAsia"/>
                <w:color w:val="0070C0"/>
                <w:lang w:eastAsia="zh-CN"/>
              </w:rPr>
            </w:pPr>
            <w:r>
              <w:rPr>
                <w:rFonts w:eastAsiaTheme="minorEastAsia"/>
                <w:color w:val="0070C0"/>
                <w:lang w:eastAsia="zh-CN"/>
              </w:rPr>
              <w:t>S</w:t>
            </w:r>
            <w:r w:rsidRPr="00754B96">
              <w:rPr>
                <w:rFonts w:eastAsiaTheme="minorEastAsia"/>
                <w:color w:val="0070C0"/>
                <w:lang w:eastAsia="zh-CN"/>
              </w:rPr>
              <w:t>preadtrum</w:t>
            </w:r>
          </w:p>
        </w:tc>
        <w:tc>
          <w:tcPr>
            <w:tcW w:w="7082" w:type="dxa"/>
          </w:tcPr>
          <w:p w:rsidR="00754B96" w:rsidRPr="00754B96" w:rsidRDefault="00754B96" w:rsidP="00023E93">
            <w:pPr>
              <w:spacing w:before="100" w:beforeAutospacing="1" w:after="100" w:afterAutospacing="1"/>
              <w:jc w:val="both"/>
              <w:rPr>
                <w:rFonts w:eastAsiaTheme="minorEastAsia"/>
                <w:color w:val="0070C0"/>
                <w:szCs w:val="24"/>
                <w:lang w:eastAsia="zh-CN"/>
              </w:rPr>
            </w:pPr>
            <w:r>
              <w:rPr>
                <w:rFonts w:eastAsiaTheme="minorEastAsia"/>
                <w:color w:val="0070C0"/>
                <w:szCs w:val="24"/>
                <w:lang w:eastAsia="zh-CN"/>
              </w:rPr>
              <w:t>Alt.2.1</w:t>
            </w:r>
          </w:p>
        </w:tc>
      </w:tr>
      <w:tr w:rsidR="00401908" w:rsidTr="00023E93">
        <w:tc>
          <w:tcPr>
            <w:tcW w:w="1980" w:type="dxa"/>
          </w:tcPr>
          <w:p w:rsidR="00401908" w:rsidRPr="00401908" w:rsidRDefault="00401908" w:rsidP="00023E93">
            <w:pPr>
              <w:pStyle w:val="BodyText"/>
              <w:rPr>
                <w:rFonts w:eastAsia="Malgun Gothic"/>
                <w:color w:val="0070C0"/>
                <w:lang w:eastAsia="ko-KR"/>
              </w:rPr>
            </w:pPr>
            <w:r w:rsidRPr="00401908">
              <w:rPr>
                <w:rFonts w:eastAsiaTheme="minorEastAsia" w:hint="eastAsia"/>
                <w:color w:val="0070C0"/>
                <w:lang w:eastAsia="zh-CN"/>
              </w:rPr>
              <w:t>Samsung</w:t>
            </w:r>
          </w:p>
        </w:tc>
        <w:tc>
          <w:tcPr>
            <w:tcW w:w="7082" w:type="dxa"/>
          </w:tcPr>
          <w:p w:rsidR="00401908" w:rsidRDefault="002812E1" w:rsidP="00023E93">
            <w:pPr>
              <w:spacing w:before="100" w:beforeAutospacing="1" w:after="100" w:afterAutospacing="1"/>
              <w:jc w:val="both"/>
              <w:rPr>
                <w:rFonts w:eastAsiaTheme="minorEastAsia"/>
                <w:color w:val="0070C0"/>
                <w:szCs w:val="24"/>
                <w:lang w:eastAsia="zh-CN"/>
              </w:rPr>
            </w:pPr>
            <w:r>
              <w:rPr>
                <w:rFonts w:eastAsiaTheme="minorEastAsia"/>
                <w:color w:val="0070C0"/>
                <w:szCs w:val="24"/>
                <w:lang w:eastAsia="zh-CN"/>
              </w:rPr>
              <w:t>Alt.2.1</w:t>
            </w:r>
          </w:p>
        </w:tc>
      </w:tr>
      <w:tr w:rsidR="006B4CC7" w:rsidTr="00023E93">
        <w:tc>
          <w:tcPr>
            <w:tcW w:w="1980" w:type="dxa"/>
          </w:tcPr>
          <w:p w:rsidR="006B4CC7" w:rsidRPr="003D2088" w:rsidRDefault="006B4CC7" w:rsidP="006B4CC7">
            <w:pPr>
              <w:pStyle w:val="BodyText"/>
              <w:rPr>
                <w:rFonts w:eastAsiaTheme="minorEastAsia"/>
                <w:color w:val="000099"/>
                <w:lang w:eastAsia="ko-KR"/>
              </w:rPr>
            </w:pPr>
            <w:r w:rsidRPr="003D2088">
              <w:rPr>
                <w:rFonts w:eastAsiaTheme="minorEastAsia" w:hint="eastAsia"/>
                <w:color w:val="000099"/>
                <w:lang w:eastAsia="ko-KR"/>
              </w:rPr>
              <w:t>Nokia</w:t>
            </w:r>
          </w:p>
        </w:tc>
        <w:tc>
          <w:tcPr>
            <w:tcW w:w="7082" w:type="dxa"/>
          </w:tcPr>
          <w:p w:rsidR="006B4CC7" w:rsidRDefault="006B4CC7" w:rsidP="006B4CC7">
            <w:pPr>
              <w:spacing w:before="100" w:beforeAutospacing="1" w:after="100" w:afterAutospacing="1"/>
              <w:jc w:val="both"/>
              <w:rPr>
                <w:color w:val="000099"/>
                <w:lang w:eastAsia="ko-KR"/>
              </w:rPr>
            </w:pPr>
            <w:r>
              <w:rPr>
                <w:color w:val="000099"/>
                <w:lang w:eastAsia="ko-KR"/>
              </w:rPr>
              <w:t xml:space="preserve">Alt. 1 </w:t>
            </w:r>
          </w:p>
          <w:p w:rsidR="006B4CC7" w:rsidRDefault="006B4CC7" w:rsidP="006B4CC7">
            <w:pPr>
              <w:spacing w:before="100" w:beforeAutospacing="1" w:after="100" w:afterAutospacing="1"/>
              <w:jc w:val="both"/>
              <w:rPr>
                <w:color w:val="000099"/>
                <w:lang w:eastAsia="ko-KR"/>
              </w:rPr>
            </w:pPr>
            <w:r>
              <w:rPr>
                <w:color w:val="000099"/>
                <w:lang w:eastAsia="ko-KR"/>
              </w:rPr>
              <w:t>To support upto 500km/h with 15kHz SCS, 4 DMRS is necessary. But, fine with Alt 2.1 with larger SCS. Need clarification on the scenario of supporting 500km/h.</w:t>
            </w:r>
          </w:p>
          <w:p w:rsidR="006B4CC7" w:rsidRPr="003D2088" w:rsidRDefault="006B4CC7" w:rsidP="006B4CC7">
            <w:pPr>
              <w:spacing w:before="100" w:beforeAutospacing="1" w:after="100" w:afterAutospacing="1"/>
              <w:jc w:val="both"/>
              <w:rPr>
                <w:color w:val="000099"/>
                <w:lang w:eastAsia="ko-KR"/>
              </w:rPr>
            </w:pPr>
          </w:p>
        </w:tc>
      </w:tr>
      <w:tr w:rsidR="00A3429D" w:rsidTr="00023E93">
        <w:tc>
          <w:tcPr>
            <w:tcW w:w="1980" w:type="dxa"/>
          </w:tcPr>
          <w:p w:rsidR="00A3429D" w:rsidRDefault="00A3429D" w:rsidP="00023E93">
            <w:pPr>
              <w:pStyle w:val="BodyText"/>
              <w:rPr>
                <w:rFonts w:eastAsiaTheme="minorEastAsia"/>
                <w:color w:val="0070C0"/>
                <w:lang w:eastAsia="zh-CN"/>
              </w:rPr>
            </w:pPr>
            <w:r>
              <w:rPr>
                <w:rFonts w:eastAsiaTheme="minorEastAsia" w:hint="eastAsia"/>
                <w:color w:val="0070C0"/>
                <w:lang w:eastAsia="zh-CN"/>
              </w:rPr>
              <w:t>ZTE, Sanechips</w:t>
            </w:r>
          </w:p>
        </w:tc>
        <w:tc>
          <w:tcPr>
            <w:tcW w:w="7082" w:type="dxa"/>
          </w:tcPr>
          <w:p w:rsidR="00A3429D" w:rsidRDefault="00A3429D" w:rsidP="00023E93">
            <w:pPr>
              <w:spacing w:before="100" w:beforeAutospacing="1" w:after="100" w:afterAutospacing="1"/>
              <w:jc w:val="both"/>
              <w:rPr>
                <w:rFonts w:eastAsiaTheme="minorEastAsia"/>
                <w:color w:val="0070C0"/>
                <w:szCs w:val="24"/>
                <w:lang w:eastAsia="zh-CN"/>
              </w:rPr>
            </w:pPr>
            <w:r>
              <w:rPr>
                <w:rFonts w:hint="eastAsia"/>
                <w:color w:val="0070C0"/>
                <w:lang w:eastAsia="zh-CN"/>
              </w:rPr>
              <w:t>Alt. 2.1 Similar view with Ericsson</w:t>
            </w:r>
          </w:p>
        </w:tc>
      </w:tr>
      <w:tr w:rsidR="003206F4" w:rsidTr="00023E93">
        <w:tc>
          <w:tcPr>
            <w:tcW w:w="1980" w:type="dxa"/>
          </w:tcPr>
          <w:p w:rsidR="003206F4" w:rsidRPr="003206F4" w:rsidRDefault="003206F4" w:rsidP="00023E93">
            <w:pPr>
              <w:pStyle w:val="BodyText"/>
              <w:rPr>
                <w:rFonts w:eastAsiaTheme="minorEastAsia"/>
                <w:lang w:eastAsia="zh-CN"/>
              </w:rPr>
            </w:pPr>
            <w:r w:rsidRPr="003206F4">
              <w:rPr>
                <w:rFonts w:eastAsiaTheme="minorEastAsia"/>
                <w:lang w:eastAsia="zh-CN"/>
              </w:rPr>
              <w:t>MTK</w:t>
            </w:r>
          </w:p>
        </w:tc>
        <w:tc>
          <w:tcPr>
            <w:tcW w:w="7082" w:type="dxa"/>
          </w:tcPr>
          <w:p w:rsidR="003206F4" w:rsidRPr="003206F4" w:rsidRDefault="003206F4" w:rsidP="000B13DC">
            <w:pPr>
              <w:spacing w:before="100" w:beforeAutospacing="1" w:after="100" w:afterAutospacing="1"/>
              <w:jc w:val="both"/>
              <w:rPr>
                <w:lang w:eastAsia="zh-CN"/>
              </w:rPr>
            </w:pPr>
            <w:r>
              <w:rPr>
                <w:lang w:eastAsia="zh-CN"/>
              </w:rPr>
              <w:t xml:space="preserve">Alt. </w:t>
            </w:r>
            <w:r w:rsidR="000B13DC">
              <w:rPr>
                <w:lang w:eastAsia="zh-CN"/>
              </w:rPr>
              <w:t>2</w:t>
            </w:r>
            <w:r>
              <w:rPr>
                <w:lang w:eastAsia="zh-CN"/>
              </w:rPr>
              <w:t>.1</w:t>
            </w:r>
          </w:p>
        </w:tc>
      </w:tr>
      <w:tr w:rsidR="000D3AC7" w:rsidTr="00023E93">
        <w:tc>
          <w:tcPr>
            <w:tcW w:w="1980" w:type="dxa"/>
          </w:tcPr>
          <w:p w:rsidR="000D3AC7" w:rsidRPr="003206F4" w:rsidRDefault="000D3AC7" w:rsidP="00023E93">
            <w:pPr>
              <w:pStyle w:val="BodyText"/>
              <w:rPr>
                <w:rFonts w:eastAsiaTheme="minorEastAsia"/>
                <w:lang w:eastAsia="zh-CN"/>
              </w:rPr>
            </w:pPr>
            <w:r>
              <w:rPr>
                <w:rFonts w:eastAsiaTheme="minorEastAsia" w:hint="eastAsia"/>
                <w:lang w:eastAsia="zh-CN"/>
              </w:rPr>
              <w:t>NEC</w:t>
            </w:r>
          </w:p>
        </w:tc>
        <w:tc>
          <w:tcPr>
            <w:tcW w:w="7082" w:type="dxa"/>
          </w:tcPr>
          <w:p w:rsidR="000D3AC7" w:rsidRDefault="000D3AC7" w:rsidP="000B13DC">
            <w:pPr>
              <w:spacing w:before="100" w:beforeAutospacing="1" w:after="100" w:afterAutospacing="1"/>
              <w:jc w:val="both"/>
              <w:rPr>
                <w:lang w:eastAsia="zh-CN"/>
              </w:rPr>
            </w:pPr>
            <w:r>
              <w:rPr>
                <w:rFonts w:hint="eastAsia"/>
                <w:lang w:eastAsia="zh-CN"/>
              </w:rPr>
              <w:t>Alt. 2.1</w:t>
            </w:r>
          </w:p>
        </w:tc>
      </w:tr>
      <w:tr w:rsidR="0003790F" w:rsidTr="0003790F">
        <w:tc>
          <w:tcPr>
            <w:tcW w:w="1980" w:type="dxa"/>
          </w:tcPr>
          <w:p w:rsidR="0003790F" w:rsidRDefault="0003790F" w:rsidP="004A3B28">
            <w:pPr>
              <w:pStyle w:val="BodyText"/>
              <w:rPr>
                <w:rFonts w:eastAsiaTheme="minorEastAsia"/>
                <w:lang w:eastAsia="zh-CN"/>
              </w:rPr>
            </w:pPr>
            <w:r>
              <w:rPr>
                <w:rFonts w:eastAsiaTheme="minorEastAsia"/>
                <w:lang w:eastAsia="zh-CN"/>
              </w:rPr>
              <w:t>Qualcomm</w:t>
            </w:r>
          </w:p>
        </w:tc>
        <w:tc>
          <w:tcPr>
            <w:tcW w:w="7082" w:type="dxa"/>
          </w:tcPr>
          <w:p w:rsidR="0003790F" w:rsidRDefault="0003790F" w:rsidP="004A3B28">
            <w:pPr>
              <w:spacing w:before="100" w:beforeAutospacing="1" w:after="100" w:afterAutospacing="1"/>
              <w:jc w:val="both"/>
            </w:pPr>
            <w:r>
              <w:t>Alt. 2.1 with two additional DMRS symbols following the DMRS locations for the indicated start/end PDSCH symbol as agreed for unicast PDSCH.</w:t>
            </w:r>
          </w:p>
        </w:tc>
      </w:tr>
      <w:tr w:rsidR="00B23A05" w:rsidTr="0003790F">
        <w:tc>
          <w:tcPr>
            <w:tcW w:w="1980" w:type="dxa"/>
          </w:tcPr>
          <w:p w:rsidR="00B23A05" w:rsidRPr="00080E17" w:rsidRDefault="00B23A05" w:rsidP="004A3B28">
            <w:pPr>
              <w:pStyle w:val="BodyText"/>
              <w:rPr>
                <w:lang w:eastAsia="ja-JP"/>
              </w:rPr>
            </w:pPr>
            <w:r>
              <w:rPr>
                <w:rFonts w:hint="eastAsia"/>
                <w:lang w:eastAsia="ja-JP"/>
              </w:rPr>
              <w:t>DOCOMO</w:t>
            </w:r>
          </w:p>
        </w:tc>
        <w:tc>
          <w:tcPr>
            <w:tcW w:w="7082" w:type="dxa"/>
          </w:tcPr>
          <w:p w:rsidR="00B23A05" w:rsidRDefault="00B23A05" w:rsidP="004A3B28">
            <w:pPr>
              <w:spacing w:before="100" w:beforeAutospacing="1" w:after="100" w:afterAutospacing="1"/>
              <w:jc w:val="both"/>
              <w:rPr>
                <w:lang w:eastAsia="zh-CN"/>
              </w:rPr>
            </w:pPr>
            <w:r>
              <w:rPr>
                <w:rFonts w:eastAsia="MS Mincho" w:hint="eastAsia"/>
                <w:color w:val="0070C0"/>
                <w:szCs w:val="24"/>
                <w:lang w:eastAsia="ja-JP"/>
              </w:rPr>
              <w:t>Alt 1 or 2.1: Broadcast/Multicast PDSCH should be support high D</w:t>
            </w:r>
            <w:r>
              <w:rPr>
                <w:rFonts w:eastAsia="MS Mincho"/>
                <w:color w:val="0070C0"/>
                <w:szCs w:val="24"/>
                <w:lang w:eastAsia="ja-JP"/>
              </w:rPr>
              <w:t>oppler</w:t>
            </w:r>
            <w:r>
              <w:rPr>
                <w:rFonts w:eastAsia="MS Mincho" w:hint="eastAsia"/>
                <w:color w:val="0070C0"/>
                <w:szCs w:val="24"/>
                <w:lang w:eastAsia="ja-JP"/>
              </w:rPr>
              <w:t xml:space="preserve"> UE. </w:t>
            </w:r>
          </w:p>
        </w:tc>
      </w:tr>
      <w:tr w:rsidR="004C7899" w:rsidTr="0003790F">
        <w:tc>
          <w:tcPr>
            <w:tcW w:w="1980" w:type="dxa"/>
          </w:tcPr>
          <w:p w:rsidR="004C7899" w:rsidRPr="002C30F1" w:rsidRDefault="004C7899" w:rsidP="004C7899">
            <w:pPr>
              <w:pStyle w:val="BodyText"/>
              <w:rPr>
                <w:rFonts w:eastAsia="Malgun Gothic"/>
                <w:color w:val="0070C0"/>
                <w:lang w:eastAsia="ko-KR"/>
              </w:rPr>
            </w:pPr>
            <w:r>
              <w:rPr>
                <w:rFonts w:eastAsia="Malgun Gothic" w:hint="eastAsia"/>
                <w:color w:val="0070C0"/>
                <w:lang w:eastAsia="ko-KR"/>
              </w:rPr>
              <w:t>LGE</w:t>
            </w:r>
          </w:p>
        </w:tc>
        <w:tc>
          <w:tcPr>
            <w:tcW w:w="7082" w:type="dxa"/>
          </w:tcPr>
          <w:p w:rsidR="004C7899" w:rsidRDefault="004C7899" w:rsidP="004C7899">
            <w:pPr>
              <w:spacing w:before="100" w:beforeAutospacing="1" w:after="100" w:afterAutospacing="1"/>
              <w:jc w:val="both"/>
              <w:rPr>
                <w:rFonts w:eastAsia="Malgun Gothic"/>
                <w:color w:val="0070C0"/>
                <w:szCs w:val="24"/>
                <w:lang w:eastAsia="ko-KR"/>
              </w:rPr>
            </w:pPr>
            <w:r>
              <w:rPr>
                <w:rFonts w:eastAsia="Malgun Gothic"/>
                <w:color w:val="0070C0"/>
                <w:szCs w:val="24"/>
                <w:lang w:eastAsia="ko-KR"/>
              </w:rPr>
              <w:t>We hope to add one more alternative as below.</w:t>
            </w:r>
          </w:p>
          <w:p w:rsidR="004C7899" w:rsidRDefault="004C7899" w:rsidP="004C7899">
            <w:pPr>
              <w:spacing w:before="100" w:beforeAutospacing="1" w:after="100" w:afterAutospacing="1"/>
              <w:jc w:val="both"/>
              <w:rPr>
                <w:rFonts w:eastAsia="Malgun Gothic"/>
                <w:color w:val="0070C0"/>
                <w:szCs w:val="24"/>
                <w:lang w:eastAsia="ko-KR"/>
              </w:rPr>
            </w:pPr>
            <w:r>
              <w:rPr>
                <w:rFonts w:eastAsia="Malgun Gothic" w:hint="eastAsia"/>
                <w:color w:val="0070C0"/>
                <w:szCs w:val="24"/>
                <w:lang w:eastAsia="ko-KR"/>
              </w:rPr>
              <w:t xml:space="preserve">Alt. </w:t>
            </w:r>
            <w:r>
              <w:rPr>
                <w:rFonts w:eastAsia="Malgun Gothic"/>
                <w:color w:val="0070C0"/>
                <w:szCs w:val="24"/>
                <w:lang w:eastAsia="ko-KR"/>
              </w:rPr>
              <w:t xml:space="preserve">4: Use the maximum number of additional DMRS </w:t>
            </w:r>
            <w:r>
              <w:rPr>
                <w:rFonts w:eastAsia="Malgun Gothic" w:hint="eastAsia"/>
                <w:color w:val="0070C0"/>
                <w:szCs w:val="24"/>
                <w:lang w:eastAsia="ko-KR"/>
              </w:rPr>
              <w:t xml:space="preserve">that </w:t>
            </w:r>
            <w:r>
              <w:rPr>
                <w:rFonts w:eastAsia="Malgun Gothic"/>
                <w:color w:val="0070C0"/>
                <w:szCs w:val="24"/>
                <w:lang w:eastAsia="ko-KR"/>
              </w:rPr>
              <w:t xml:space="preserve">the indicated start/end </w:t>
            </w:r>
            <w:r>
              <w:rPr>
                <w:rFonts w:eastAsia="Malgun Gothic"/>
                <w:color w:val="0070C0"/>
                <w:szCs w:val="24"/>
                <w:lang w:eastAsia="ko-KR"/>
              </w:rPr>
              <w:lastRenderedPageBreak/>
              <w:t>PDSCH symbol</w:t>
            </w:r>
            <w:r>
              <w:rPr>
                <w:rFonts w:eastAsia="Malgun Gothic" w:hint="eastAsia"/>
                <w:color w:val="0070C0"/>
                <w:szCs w:val="24"/>
                <w:lang w:eastAsia="ko-KR"/>
              </w:rPr>
              <w:t xml:space="preserve"> supports </w:t>
            </w:r>
            <w:r>
              <w:rPr>
                <w:rFonts w:eastAsia="Malgun Gothic"/>
                <w:color w:val="0070C0"/>
                <w:szCs w:val="24"/>
                <w:lang w:eastAsia="ko-KR"/>
              </w:rPr>
              <w:t>for both locations of front-load DMRS</w:t>
            </w:r>
            <w:r>
              <w:rPr>
                <w:rFonts w:eastAsia="Malgun Gothic" w:hint="eastAsia"/>
                <w:color w:val="0070C0"/>
                <w:szCs w:val="24"/>
                <w:lang w:eastAsia="ko-KR"/>
              </w:rPr>
              <w:t>.</w:t>
            </w:r>
          </w:p>
          <w:p w:rsidR="004C7899" w:rsidRDefault="004C7899" w:rsidP="004C7899">
            <w:pPr>
              <w:spacing w:before="100" w:beforeAutospacing="1" w:after="100" w:afterAutospacing="1"/>
              <w:jc w:val="both"/>
              <w:rPr>
                <w:rFonts w:eastAsia="Malgun Gothic"/>
                <w:color w:val="0070C0"/>
                <w:szCs w:val="24"/>
                <w:lang w:eastAsia="ko-KR"/>
              </w:rPr>
            </w:pPr>
            <w:r>
              <w:rPr>
                <w:rFonts w:eastAsia="Malgun Gothic"/>
                <w:color w:val="0070C0"/>
                <w:szCs w:val="24"/>
                <w:lang w:eastAsia="ko-KR"/>
              </w:rPr>
              <w:t>We have the agreed locations of additional DMRS as below (from TS38.211). Position of last PDSCH symbol (PLPS) can be dynamically indicated to an UE. And, the maximum number of and location of additional DMRS can be implicitly configured according to the indicated PLPS. The examples for Alt. 4 are as follows:</w:t>
            </w:r>
          </w:p>
          <w:p w:rsidR="004C7899" w:rsidRDefault="004C7899" w:rsidP="004C7899">
            <w:pPr>
              <w:spacing w:before="100" w:beforeAutospacing="1" w:after="100" w:afterAutospacing="1"/>
              <w:jc w:val="both"/>
              <w:rPr>
                <w:rFonts w:eastAsia="Batang"/>
              </w:rPr>
            </w:pPr>
            <w:r>
              <w:rPr>
                <w:rFonts w:eastAsia="Malgun Gothic"/>
                <w:color w:val="0070C0"/>
                <w:szCs w:val="24"/>
                <w:lang w:eastAsia="ko-KR"/>
              </w:rPr>
              <w:t>PLPS</w:t>
            </w:r>
            <w:r>
              <w:rPr>
                <w:rFonts w:eastAsia="Malgun Gothic" w:hint="eastAsia"/>
                <w:color w:val="0070C0"/>
                <w:szCs w:val="24"/>
                <w:lang w:eastAsia="ko-KR"/>
              </w:rPr>
              <w:t xml:space="preserve"> (</w:t>
            </w:r>
            <w:r>
              <w:rPr>
                <w:rFonts w:eastAsia="Malgun Gothic"/>
                <w:color w:val="0070C0"/>
                <w:szCs w:val="24"/>
                <w:lang w:eastAsia="ko-KR"/>
              </w:rPr>
              <w:t>Position of last PDSCH symbol</w:t>
            </w:r>
            <w:r>
              <w:rPr>
                <w:rFonts w:eastAsia="Malgun Gothic" w:hint="eastAsia"/>
                <w:color w:val="0070C0"/>
                <w:szCs w:val="24"/>
                <w:lang w:eastAsia="ko-KR"/>
              </w:rPr>
              <w:t>)</w:t>
            </w:r>
            <w:r>
              <w:rPr>
                <w:rFonts w:eastAsia="Malgun Gothic"/>
                <w:color w:val="0070C0"/>
                <w:szCs w:val="24"/>
                <w:lang w:eastAsia="ko-KR"/>
              </w:rPr>
              <w:t xml:space="preserve">: 13 </w:t>
            </w:r>
            <w:r w:rsidRPr="00552541">
              <w:rPr>
                <w:rFonts w:eastAsia="Malgun Gothic"/>
                <w:color w:val="0070C0"/>
                <w:szCs w:val="24"/>
                <w:lang w:eastAsia="ko-KR"/>
              </w:rPr>
              <w:sym w:font="Wingdings" w:char="F0E0"/>
            </w:r>
            <w:r>
              <w:rPr>
                <w:rFonts w:eastAsia="Malgun Gothic"/>
                <w:color w:val="0070C0"/>
                <w:szCs w:val="24"/>
                <w:lang w:eastAsia="ko-KR"/>
              </w:rPr>
              <w:t xml:space="preserve"> </w:t>
            </w:r>
            <w:r w:rsidRPr="00A20A0E">
              <w:rPr>
                <w:rFonts w:eastAsia="Batang"/>
                <w:i/>
              </w:rPr>
              <w:t>DL-DMRS-add-pos</w:t>
            </w:r>
            <w:r>
              <w:rPr>
                <w:rFonts w:eastAsia="Batang"/>
                <w:i/>
              </w:rPr>
              <w:t xml:space="preserve">=3, </w:t>
            </w:r>
            <w:r w:rsidRPr="00A20A0E">
              <w:rPr>
                <w:rFonts w:eastAsia="Batang"/>
              </w:rPr>
              <w:t>Additional DM-RS positions</w:t>
            </w:r>
            <w:r>
              <w:rPr>
                <w:rFonts w:eastAsia="Batang"/>
              </w:rPr>
              <w:t>=(5,8,11)</w:t>
            </w:r>
          </w:p>
          <w:p w:rsidR="004C7899" w:rsidRDefault="004C7899" w:rsidP="004C7899">
            <w:pPr>
              <w:spacing w:before="100" w:beforeAutospacing="1" w:after="100" w:afterAutospacing="1"/>
              <w:jc w:val="both"/>
              <w:rPr>
                <w:rFonts w:eastAsia="Malgun Gothic"/>
                <w:color w:val="0070C0"/>
                <w:szCs w:val="24"/>
                <w:lang w:eastAsia="ko-KR"/>
              </w:rPr>
            </w:pPr>
            <w:r>
              <w:rPr>
                <w:rFonts w:eastAsia="Malgun Gothic"/>
                <w:color w:val="0070C0"/>
                <w:szCs w:val="24"/>
                <w:lang w:eastAsia="ko-KR"/>
              </w:rPr>
              <w:t xml:space="preserve">PLPS: 10 </w:t>
            </w:r>
            <w:r w:rsidRPr="00552541">
              <w:rPr>
                <w:rFonts w:eastAsia="Malgun Gothic"/>
                <w:color w:val="0070C0"/>
                <w:szCs w:val="24"/>
                <w:lang w:eastAsia="ko-KR"/>
              </w:rPr>
              <w:sym w:font="Wingdings" w:char="F0E0"/>
            </w:r>
            <w:r>
              <w:rPr>
                <w:rFonts w:eastAsia="Malgun Gothic"/>
                <w:color w:val="0070C0"/>
                <w:szCs w:val="24"/>
                <w:lang w:eastAsia="ko-KR"/>
              </w:rPr>
              <w:t xml:space="preserve"> </w:t>
            </w:r>
            <w:r w:rsidRPr="00A20A0E">
              <w:rPr>
                <w:rFonts w:eastAsia="Batang"/>
                <w:i/>
              </w:rPr>
              <w:t>DL-DMRS-add-pos</w:t>
            </w:r>
            <w:r>
              <w:rPr>
                <w:rFonts w:eastAsia="Batang"/>
                <w:i/>
              </w:rPr>
              <w:t xml:space="preserve">=2, </w:t>
            </w:r>
            <w:r w:rsidRPr="00A20A0E">
              <w:rPr>
                <w:rFonts w:eastAsia="Batang"/>
              </w:rPr>
              <w:t>Additional DM-RS positions</w:t>
            </w:r>
            <w:r>
              <w:rPr>
                <w:rFonts w:eastAsia="Batang"/>
              </w:rPr>
              <w:t>=(6,9)</w:t>
            </w:r>
          </w:p>
          <w:p w:rsidR="004C7899" w:rsidRDefault="004C7899" w:rsidP="004C7899">
            <w:pPr>
              <w:spacing w:before="100" w:beforeAutospacing="1" w:after="100" w:afterAutospacing="1"/>
              <w:jc w:val="both"/>
              <w:rPr>
                <w:rFonts w:eastAsia="Malgun Gothic"/>
                <w:color w:val="0070C0"/>
                <w:szCs w:val="24"/>
                <w:lang w:eastAsia="ko-KR"/>
              </w:rPr>
            </w:pPr>
            <w:r>
              <w:rPr>
                <w:rFonts w:eastAsia="Malgun Gothic"/>
                <w:color w:val="0070C0"/>
                <w:szCs w:val="24"/>
                <w:lang w:eastAsia="ko-KR"/>
              </w:rPr>
              <w:t xml:space="preserve">PLPS:   8 </w:t>
            </w:r>
            <w:r w:rsidRPr="00552541">
              <w:rPr>
                <w:rFonts w:eastAsia="Malgun Gothic"/>
                <w:color w:val="0070C0"/>
                <w:szCs w:val="24"/>
                <w:lang w:eastAsia="ko-KR"/>
              </w:rPr>
              <w:sym w:font="Wingdings" w:char="F0E0"/>
            </w:r>
            <w:r>
              <w:rPr>
                <w:rFonts w:eastAsia="Malgun Gothic"/>
                <w:color w:val="0070C0"/>
                <w:szCs w:val="24"/>
                <w:lang w:eastAsia="ko-KR"/>
              </w:rPr>
              <w:t xml:space="preserve"> </w:t>
            </w:r>
            <w:r w:rsidRPr="00A20A0E">
              <w:rPr>
                <w:rFonts w:eastAsia="Batang"/>
                <w:i/>
              </w:rPr>
              <w:t>DL-DMRS-add-pos</w:t>
            </w:r>
            <w:r>
              <w:rPr>
                <w:rFonts w:eastAsia="Batang"/>
                <w:i/>
              </w:rPr>
              <w:t xml:space="preserve">=1, </w:t>
            </w:r>
            <w:r w:rsidRPr="00A20A0E">
              <w:rPr>
                <w:rFonts w:eastAsia="Batang"/>
              </w:rPr>
              <w:t>Additional DM-RS positions</w:t>
            </w:r>
            <w:r>
              <w:rPr>
                <w:rFonts w:eastAsia="Batang"/>
              </w:rPr>
              <w:t>=(7)</w:t>
            </w:r>
          </w:p>
          <w:tbl>
            <w:tblPr>
              <w:tblW w:w="4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1"/>
              <w:gridCol w:w="851"/>
              <w:gridCol w:w="851"/>
            </w:tblGrid>
            <w:tr w:rsidR="004C7899" w:rsidRPr="00A20A0E" w:rsidTr="004A3B28">
              <w:trPr>
                <w:jc w:val="center"/>
              </w:trPr>
              <w:tc>
                <w:tcPr>
                  <w:tcW w:w="851" w:type="dxa"/>
                  <w:vMerge w:val="restart"/>
                  <w:shd w:val="clear" w:color="auto" w:fill="auto"/>
                </w:tcPr>
                <w:p w:rsidR="004C7899" w:rsidRPr="00A20A0E" w:rsidRDefault="004C7899" w:rsidP="004C7899">
                  <w:pPr>
                    <w:pStyle w:val="TAH"/>
                    <w:rPr>
                      <w:rFonts w:eastAsia="Batang"/>
                    </w:rPr>
                  </w:pPr>
                  <w:r w:rsidRPr="00A20A0E">
                    <w:rPr>
                      <w:rFonts w:eastAsia="Batang"/>
                    </w:rPr>
                    <w:t>Position of last PDSCH symbol</w:t>
                  </w:r>
                </w:p>
              </w:tc>
              <w:tc>
                <w:tcPr>
                  <w:tcW w:w="3404" w:type="dxa"/>
                  <w:gridSpan w:val="4"/>
                  <w:tcBorders>
                    <w:bottom w:val="nil"/>
                  </w:tcBorders>
                  <w:shd w:val="clear" w:color="auto" w:fill="auto"/>
                  <w:vAlign w:val="bottom"/>
                </w:tcPr>
                <w:p w:rsidR="004C7899" w:rsidRPr="00A20A0E" w:rsidRDefault="004C7899" w:rsidP="004C7899">
                  <w:pPr>
                    <w:pStyle w:val="TAH"/>
                    <w:rPr>
                      <w:rFonts w:eastAsia="Batang"/>
                    </w:rPr>
                  </w:pPr>
                  <w:r w:rsidRPr="00A20A0E">
                    <w:rPr>
                      <w:rFonts w:eastAsia="Batang"/>
                    </w:rPr>
                    <w:t xml:space="preserve">Additional DM-RS positions </w:t>
                  </w:r>
                  <w:r w:rsidRPr="00A20A0E">
                    <w:rPr>
                      <w:rFonts w:eastAsia="Batang"/>
                      <w:position w:val="-6"/>
                    </w:rPr>
                    <w:object w:dxaOrig="1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4.4pt" o:ole="">
                        <v:imagedata r:id="rId8" o:title=""/>
                      </v:shape>
                      <o:OLEObject Type="Embed" ProgID="Equation.3" ShapeID="_x0000_i1025" DrawAspect="Content" ObjectID="_1573287843" r:id="rId9"/>
                    </w:object>
                  </w:r>
                </w:p>
              </w:tc>
            </w:tr>
            <w:tr w:rsidR="004C7899" w:rsidRPr="00A20A0E" w:rsidTr="004A3B28">
              <w:trPr>
                <w:jc w:val="center"/>
              </w:trPr>
              <w:tc>
                <w:tcPr>
                  <w:tcW w:w="851" w:type="dxa"/>
                  <w:vMerge/>
                  <w:shd w:val="clear" w:color="auto" w:fill="auto"/>
                </w:tcPr>
                <w:p w:rsidR="004C7899" w:rsidRPr="00A20A0E" w:rsidRDefault="004C7899" w:rsidP="004C7899">
                  <w:pPr>
                    <w:pStyle w:val="TAH"/>
                    <w:rPr>
                      <w:rFonts w:eastAsia="Batang"/>
                    </w:rPr>
                  </w:pPr>
                </w:p>
              </w:tc>
              <w:tc>
                <w:tcPr>
                  <w:tcW w:w="3404" w:type="dxa"/>
                  <w:gridSpan w:val="4"/>
                  <w:tcBorders>
                    <w:top w:val="nil"/>
                  </w:tcBorders>
                  <w:shd w:val="clear" w:color="auto" w:fill="auto"/>
                  <w:vAlign w:val="bottom"/>
                </w:tcPr>
                <w:p w:rsidR="004C7899" w:rsidRPr="00A20A0E" w:rsidRDefault="004C7899" w:rsidP="004C7899">
                  <w:pPr>
                    <w:pStyle w:val="TAH"/>
                    <w:rPr>
                      <w:rFonts w:eastAsia="Batang"/>
                    </w:rPr>
                  </w:pPr>
                  <w:r w:rsidRPr="00A20A0E">
                    <w:rPr>
                      <w:rFonts w:eastAsia="Batang"/>
                    </w:rPr>
                    <w:t>PDSCH mapping type A</w:t>
                  </w:r>
                </w:p>
              </w:tc>
            </w:tr>
            <w:tr w:rsidR="004C7899" w:rsidRPr="00A20A0E" w:rsidTr="004A3B28">
              <w:trPr>
                <w:jc w:val="center"/>
              </w:trPr>
              <w:tc>
                <w:tcPr>
                  <w:tcW w:w="851" w:type="dxa"/>
                  <w:vMerge/>
                  <w:shd w:val="clear" w:color="auto" w:fill="auto"/>
                </w:tcPr>
                <w:p w:rsidR="004C7899" w:rsidRPr="00A20A0E" w:rsidRDefault="004C7899" w:rsidP="004C7899">
                  <w:pPr>
                    <w:pStyle w:val="TAH"/>
                    <w:rPr>
                      <w:rFonts w:eastAsia="Batang"/>
                      <w:i/>
                    </w:rPr>
                  </w:pPr>
                </w:p>
              </w:tc>
              <w:tc>
                <w:tcPr>
                  <w:tcW w:w="3404" w:type="dxa"/>
                  <w:gridSpan w:val="4"/>
                  <w:tcBorders>
                    <w:bottom w:val="nil"/>
                  </w:tcBorders>
                  <w:shd w:val="clear" w:color="auto" w:fill="auto"/>
                  <w:vAlign w:val="bottom"/>
                </w:tcPr>
                <w:p w:rsidR="004C7899" w:rsidRPr="00A20A0E" w:rsidRDefault="004C7899" w:rsidP="004C7899">
                  <w:pPr>
                    <w:pStyle w:val="TAH"/>
                    <w:rPr>
                      <w:rFonts w:eastAsia="Batang"/>
                      <w:i/>
                    </w:rPr>
                  </w:pPr>
                  <w:r w:rsidRPr="00A20A0E">
                    <w:rPr>
                      <w:rFonts w:eastAsia="Batang"/>
                      <w:i/>
                    </w:rPr>
                    <w:t>DL-DMRS-add-pos</w:t>
                  </w:r>
                </w:p>
              </w:tc>
            </w:tr>
            <w:tr w:rsidR="004C7899" w:rsidRPr="00A20A0E" w:rsidTr="004A3B28">
              <w:trPr>
                <w:jc w:val="center"/>
              </w:trPr>
              <w:tc>
                <w:tcPr>
                  <w:tcW w:w="851" w:type="dxa"/>
                  <w:vMerge/>
                  <w:shd w:val="clear" w:color="auto" w:fill="auto"/>
                </w:tcPr>
                <w:p w:rsidR="004C7899" w:rsidRPr="00A20A0E" w:rsidRDefault="004C7899" w:rsidP="004C7899">
                  <w:pPr>
                    <w:pStyle w:val="TAH"/>
                    <w:rPr>
                      <w:rFonts w:eastAsia="Batang"/>
                      <w:i/>
                    </w:rPr>
                  </w:pPr>
                </w:p>
              </w:tc>
              <w:tc>
                <w:tcPr>
                  <w:tcW w:w="851" w:type="dxa"/>
                  <w:tcBorders>
                    <w:top w:val="nil"/>
                  </w:tcBorders>
                  <w:shd w:val="clear" w:color="auto" w:fill="auto"/>
                </w:tcPr>
                <w:p w:rsidR="004C7899" w:rsidRPr="00A20A0E" w:rsidRDefault="004C7899" w:rsidP="004C7899">
                  <w:pPr>
                    <w:pStyle w:val="TAH"/>
                    <w:rPr>
                      <w:rFonts w:eastAsia="Batang"/>
                      <w:i/>
                    </w:rPr>
                  </w:pPr>
                  <w:r w:rsidRPr="00A20A0E">
                    <w:rPr>
                      <w:rFonts w:eastAsia="Batang"/>
                      <w:i/>
                    </w:rPr>
                    <w:t>0</w:t>
                  </w:r>
                </w:p>
              </w:tc>
              <w:tc>
                <w:tcPr>
                  <w:tcW w:w="851" w:type="dxa"/>
                  <w:tcBorders>
                    <w:top w:val="nil"/>
                  </w:tcBorders>
                  <w:shd w:val="clear" w:color="auto" w:fill="auto"/>
                </w:tcPr>
                <w:p w:rsidR="004C7899" w:rsidRPr="00A20A0E" w:rsidRDefault="004C7899" w:rsidP="004C7899">
                  <w:pPr>
                    <w:pStyle w:val="TAH"/>
                    <w:rPr>
                      <w:rFonts w:eastAsia="Batang"/>
                      <w:i/>
                    </w:rPr>
                  </w:pPr>
                  <w:r w:rsidRPr="00A20A0E">
                    <w:rPr>
                      <w:rFonts w:eastAsia="Batang"/>
                      <w:i/>
                    </w:rPr>
                    <w:t>1</w:t>
                  </w:r>
                </w:p>
              </w:tc>
              <w:tc>
                <w:tcPr>
                  <w:tcW w:w="851" w:type="dxa"/>
                  <w:tcBorders>
                    <w:top w:val="nil"/>
                  </w:tcBorders>
                  <w:shd w:val="clear" w:color="auto" w:fill="auto"/>
                </w:tcPr>
                <w:p w:rsidR="004C7899" w:rsidRPr="00A20A0E" w:rsidRDefault="004C7899" w:rsidP="004C7899">
                  <w:pPr>
                    <w:pStyle w:val="TAH"/>
                    <w:rPr>
                      <w:rFonts w:eastAsia="Batang"/>
                      <w:i/>
                    </w:rPr>
                  </w:pPr>
                  <w:r w:rsidRPr="00A20A0E">
                    <w:rPr>
                      <w:rFonts w:eastAsia="Batang"/>
                      <w:i/>
                    </w:rPr>
                    <w:t>2</w:t>
                  </w:r>
                </w:p>
              </w:tc>
              <w:tc>
                <w:tcPr>
                  <w:tcW w:w="851" w:type="dxa"/>
                  <w:tcBorders>
                    <w:top w:val="nil"/>
                  </w:tcBorders>
                  <w:shd w:val="clear" w:color="auto" w:fill="auto"/>
                </w:tcPr>
                <w:p w:rsidR="004C7899" w:rsidRPr="00A20A0E" w:rsidRDefault="004C7899" w:rsidP="004C7899">
                  <w:pPr>
                    <w:pStyle w:val="TAH"/>
                    <w:rPr>
                      <w:rFonts w:eastAsia="Batang"/>
                      <w:i/>
                    </w:rPr>
                  </w:pPr>
                  <w:r w:rsidRPr="00A20A0E">
                    <w:rPr>
                      <w:rFonts w:eastAsia="Batang"/>
                      <w:i/>
                    </w:rPr>
                    <w:t>3</w:t>
                  </w:r>
                </w:p>
              </w:tc>
            </w:tr>
            <w:tr w:rsidR="004C7899" w:rsidRPr="00A20A0E" w:rsidTr="004A3B28">
              <w:trPr>
                <w:jc w:val="center"/>
              </w:trPr>
              <w:tc>
                <w:tcPr>
                  <w:tcW w:w="851" w:type="dxa"/>
                  <w:shd w:val="clear" w:color="auto" w:fill="auto"/>
                </w:tcPr>
                <w:p w:rsidR="004C7899" w:rsidRPr="00A20A0E" w:rsidRDefault="004C7899" w:rsidP="004C7899">
                  <w:pPr>
                    <w:pStyle w:val="TAC"/>
                    <w:rPr>
                      <w:rFonts w:eastAsia="Batang"/>
                    </w:rPr>
                  </w:pPr>
                  <w:r w:rsidRPr="00A20A0E">
                    <w:rPr>
                      <w:rFonts w:eastAsia="Batang" w:cs="Arial"/>
                    </w:rPr>
                    <w:t>≤</w:t>
                  </w:r>
                  <w:r w:rsidRPr="00A20A0E">
                    <w:rPr>
                      <w:rFonts w:eastAsia="Batang"/>
                    </w:rPr>
                    <w:t>7</w:t>
                  </w:r>
                </w:p>
              </w:tc>
              <w:tc>
                <w:tcPr>
                  <w:tcW w:w="851" w:type="dxa"/>
                  <w:shd w:val="clear" w:color="auto" w:fill="auto"/>
                </w:tcPr>
                <w:p w:rsidR="004C7899" w:rsidRPr="00A20A0E" w:rsidRDefault="004C7899" w:rsidP="004C7899">
                  <w:pPr>
                    <w:pStyle w:val="TAC"/>
                    <w:rPr>
                      <w:rFonts w:eastAsia="Batang"/>
                    </w:rPr>
                  </w:pPr>
                  <w:r w:rsidRPr="00A20A0E">
                    <w:rPr>
                      <w:rFonts w:eastAsia="Batang"/>
                    </w:rPr>
                    <w:t>-</w:t>
                  </w:r>
                </w:p>
              </w:tc>
              <w:tc>
                <w:tcPr>
                  <w:tcW w:w="851" w:type="dxa"/>
                  <w:shd w:val="clear" w:color="auto" w:fill="auto"/>
                </w:tcPr>
                <w:p w:rsidR="004C7899" w:rsidRPr="00A20A0E" w:rsidRDefault="004C7899" w:rsidP="004C7899">
                  <w:pPr>
                    <w:pStyle w:val="TAC"/>
                    <w:rPr>
                      <w:rFonts w:eastAsia="Batang"/>
                    </w:rPr>
                  </w:pPr>
                </w:p>
              </w:tc>
              <w:tc>
                <w:tcPr>
                  <w:tcW w:w="851" w:type="dxa"/>
                  <w:shd w:val="clear" w:color="auto" w:fill="auto"/>
                </w:tcPr>
                <w:p w:rsidR="004C7899" w:rsidRPr="00A20A0E" w:rsidRDefault="004C7899" w:rsidP="004C7899">
                  <w:pPr>
                    <w:pStyle w:val="TAC"/>
                    <w:rPr>
                      <w:rFonts w:eastAsia="Batang"/>
                    </w:rPr>
                  </w:pPr>
                </w:p>
              </w:tc>
              <w:tc>
                <w:tcPr>
                  <w:tcW w:w="851" w:type="dxa"/>
                  <w:shd w:val="clear" w:color="auto" w:fill="auto"/>
                </w:tcPr>
                <w:p w:rsidR="004C7899" w:rsidRPr="00A20A0E" w:rsidRDefault="004C7899" w:rsidP="004C7899">
                  <w:pPr>
                    <w:pStyle w:val="TAC"/>
                    <w:rPr>
                      <w:rFonts w:eastAsia="Batang"/>
                    </w:rPr>
                  </w:pPr>
                </w:p>
              </w:tc>
            </w:tr>
            <w:tr w:rsidR="004C7899" w:rsidRPr="00A20A0E" w:rsidTr="004A3B28">
              <w:trPr>
                <w:jc w:val="center"/>
              </w:trPr>
              <w:tc>
                <w:tcPr>
                  <w:tcW w:w="851" w:type="dxa"/>
                  <w:shd w:val="clear" w:color="auto" w:fill="auto"/>
                </w:tcPr>
                <w:p w:rsidR="004C7899" w:rsidRPr="00A20A0E" w:rsidRDefault="004C7899" w:rsidP="004C7899">
                  <w:pPr>
                    <w:pStyle w:val="TAC"/>
                    <w:rPr>
                      <w:rFonts w:eastAsia="Batang"/>
                    </w:rPr>
                  </w:pPr>
                  <w:r w:rsidRPr="00A20A0E">
                    <w:rPr>
                      <w:rFonts w:eastAsia="Batang"/>
                    </w:rPr>
                    <w:t>8</w:t>
                  </w:r>
                </w:p>
              </w:tc>
              <w:tc>
                <w:tcPr>
                  <w:tcW w:w="851" w:type="dxa"/>
                  <w:shd w:val="clear" w:color="auto" w:fill="auto"/>
                </w:tcPr>
                <w:p w:rsidR="004C7899" w:rsidRPr="00A20A0E" w:rsidRDefault="004C7899" w:rsidP="004C7899">
                  <w:pPr>
                    <w:pStyle w:val="TAC"/>
                    <w:rPr>
                      <w:rFonts w:eastAsia="Batang"/>
                    </w:rPr>
                  </w:pPr>
                  <w:r w:rsidRPr="00A20A0E">
                    <w:rPr>
                      <w:rFonts w:eastAsia="Batang"/>
                    </w:rPr>
                    <w:t>-</w:t>
                  </w:r>
                </w:p>
              </w:tc>
              <w:tc>
                <w:tcPr>
                  <w:tcW w:w="851" w:type="dxa"/>
                  <w:shd w:val="clear" w:color="auto" w:fill="auto"/>
                </w:tcPr>
                <w:p w:rsidR="004C7899" w:rsidRPr="00A20A0E" w:rsidRDefault="004C7899" w:rsidP="004C7899">
                  <w:pPr>
                    <w:pStyle w:val="TAC"/>
                    <w:rPr>
                      <w:rFonts w:eastAsia="Batang"/>
                    </w:rPr>
                  </w:pPr>
                  <w:r w:rsidRPr="00A20A0E">
                    <w:rPr>
                      <w:rFonts w:eastAsia="Batang"/>
                    </w:rPr>
                    <w:t>7</w:t>
                  </w:r>
                </w:p>
              </w:tc>
              <w:tc>
                <w:tcPr>
                  <w:tcW w:w="851" w:type="dxa"/>
                  <w:shd w:val="clear" w:color="auto" w:fill="auto"/>
                </w:tcPr>
                <w:p w:rsidR="004C7899" w:rsidRPr="00A20A0E" w:rsidRDefault="004C7899" w:rsidP="004C7899">
                  <w:pPr>
                    <w:pStyle w:val="TAC"/>
                    <w:rPr>
                      <w:rFonts w:eastAsia="Batang"/>
                    </w:rPr>
                  </w:pPr>
                </w:p>
              </w:tc>
              <w:tc>
                <w:tcPr>
                  <w:tcW w:w="851" w:type="dxa"/>
                  <w:shd w:val="clear" w:color="auto" w:fill="auto"/>
                </w:tcPr>
                <w:p w:rsidR="004C7899" w:rsidRPr="00A20A0E" w:rsidRDefault="004C7899" w:rsidP="004C7899">
                  <w:pPr>
                    <w:pStyle w:val="TAC"/>
                    <w:rPr>
                      <w:rFonts w:eastAsia="Batang"/>
                    </w:rPr>
                  </w:pPr>
                </w:p>
              </w:tc>
            </w:tr>
            <w:tr w:rsidR="004C7899" w:rsidRPr="00A20A0E" w:rsidTr="004A3B28">
              <w:trPr>
                <w:jc w:val="center"/>
              </w:trPr>
              <w:tc>
                <w:tcPr>
                  <w:tcW w:w="851" w:type="dxa"/>
                  <w:shd w:val="clear" w:color="auto" w:fill="auto"/>
                </w:tcPr>
                <w:p w:rsidR="004C7899" w:rsidRPr="00A20A0E" w:rsidRDefault="004C7899" w:rsidP="004C7899">
                  <w:pPr>
                    <w:pStyle w:val="TAC"/>
                    <w:rPr>
                      <w:rFonts w:eastAsia="Batang"/>
                    </w:rPr>
                  </w:pPr>
                  <w:r w:rsidRPr="00A20A0E">
                    <w:rPr>
                      <w:rFonts w:eastAsia="Batang"/>
                    </w:rPr>
                    <w:t>9</w:t>
                  </w:r>
                </w:p>
              </w:tc>
              <w:tc>
                <w:tcPr>
                  <w:tcW w:w="851" w:type="dxa"/>
                  <w:shd w:val="clear" w:color="auto" w:fill="auto"/>
                </w:tcPr>
                <w:p w:rsidR="004C7899" w:rsidRPr="00A20A0E" w:rsidRDefault="004C7899" w:rsidP="004C7899">
                  <w:pPr>
                    <w:pStyle w:val="TAC"/>
                    <w:rPr>
                      <w:rFonts w:eastAsia="Batang"/>
                    </w:rPr>
                  </w:pPr>
                  <w:r w:rsidRPr="00A20A0E">
                    <w:rPr>
                      <w:rFonts w:eastAsia="Batang"/>
                    </w:rPr>
                    <w:t>-</w:t>
                  </w:r>
                </w:p>
              </w:tc>
              <w:tc>
                <w:tcPr>
                  <w:tcW w:w="851" w:type="dxa"/>
                  <w:shd w:val="clear" w:color="auto" w:fill="auto"/>
                </w:tcPr>
                <w:p w:rsidR="004C7899" w:rsidRPr="00A20A0E" w:rsidRDefault="004C7899" w:rsidP="004C7899">
                  <w:pPr>
                    <w:pStyle w:val="TAC"/>
                    <w:rPr>
                      <w:rFonts w:eastAsia="Batang"/>
                    </w:rPr>
                  </w:pPr>
                  <w:r w:rsidRPr="00A20A0E">
                    <w:rPr>
                      <w:rFonts w:eastAsia="Batang"/>
                    </w:rPr>
                    <w:t>9</w:t>
                  </w:r>
                </w:p>
              </w:tc>
              <w:tc>
                <w:tcPr>
                  <w:tcW w:w="851" w:type="dxa"/>
                  <w:shd w:val="clear" w:color="auto" w:fill="auto"/>
                </w:tcPr>
                <w:p w:rsidR="004C7899" w:rsidRPr="00A20A0E" w:rsidRDefault="004C7899" w:rsidP="004C7899">
                  <w:pPr>
                    <w:pStyle w:val="TAC"/>
                    <w:rPr>
                      <w:rFonts w:eastAsia="Batang"/>
                    </w:rPr>
                  </w:pPr>
                  <w:r w:rsidRPr="00A20A0E">
                    <w:rPr>
                      <w:rFonts w:eastAsia="Batang"/>
                    </w:rPr>
                    <w:t>6, 9</w:t>
                  </w:r>
                </w:p>
              </w:tc>
              <w:tc>
                <w:tcPr>
                  <w:tcW w:w="851" w:type="dxa"/>
                  <w:shd w:val="clear" w:color="auto" w:fill="auto"/>
                </w:tcPr>
                <w:p w:rsidR="004C7899" w:rsidRPr="00A20A0E" w:rsidRDefault="004C7899" w:rsidP="004C7899">
                  <w:pPr>
                    <w:pStyle w:val="TAC"/>
                    <w:rPr>
                      <w:rFonts w:eastAsia="Batang"/>
                    </w:rPr>
                  </w:pPr>
                </w:p>
              </w:tc>
            </w:tr>
            <w:tr w:rsidR="004C7899" w:rsidRPr="00A20A0E" w:rsidTr="004A3B28">
              <w:trPr>
                <w:jc w:val="center"/>
              </w:trPr>
              <w:tc>
                <w:tcPr>
                  <w:tcW w:w="851" w:type="dxa"/>
                  <w:shd w:val="clear" w:color="auto" w:fill="auto"/>
                </w:tcPr>
                <w:p w:rsidR="004C7899" w:rsidRPr="00A20A0E" w:rsidRDefault="004C7899" w:rsidP="004C7899">
                  <w:pPr>
                    <w:pStyle w:val="TAC"/>
                    <w:rPr>
                      <w:rFonts w:eastAsia="Batang"/>
                    </w:rPr>
                  </w:pPr>
                  <w:r w:rsidRPr="00A20A0E">
                    <w:rPr>
                      <w:rFonts w:eastAsia="Batang"/>
                    </w:rPr>
                    <w:t>10</w:t>
                  </w:r>
                </w:p>
              </w:tc>
              <w:tc>
                <w:tcPr>
                  <w:tcW w:w="851" w:type="dxa"/>
                  <w:shd w:val="clear" w:color="auto" w:fill="auto"/>
                </w:tcPr>
                <w:p w:rsidR="004C7899" w:rsidRPr="00A20A0E" w:rsidRDefault="004C7899" w:rsidP="004C7899">
                  <w:pPr>
                    <w:pStyle w:val="TAC"/>
                    <w:rPr>
                      <w:rFonts w:eastAsia="Batang"/>
                    </w:rPr>
                  </w:pPr>
                  <w:r w:rsidRPr="00A20A0E">
                    <w:rPr>
                      <w:rFonts w:eastAsia="Batang"/>
                    </w:rPr>
                    <w:t>-</w:t>
                  </w:r>
                </w:p>
              </w:tc>
              <w:tc>
                <w:tcPr>
                  <w:tcW w:w="851" w:type="dxa"/>
                  <w:shd w:val="clear" w:color="auto" w:fill="auto"/>
                </w:tcPr>
                <w:p w:rsidR="004C7899" w:rsidRPr="00A20A0E" w:rsidRDefault="004C7899" w:rsidP="004C7899">
                  <w:pPr>
                    <w:pStyle w:val="TAC"/>
                    <w:rPr>
                      <w:rFonts w:eastAsia="Batang"/>
                    </w:rPr>
                  </w:pPr>
                  <w:r w:rsidRPr="00A20A0E">
                    <w:rPr>
                      <w:rFonts w:eastAsia="Batang"/>
                    </w:rPr>
                    <w:t>9</w:t>
                  </w:r>
                </w:p>
              </w:tc>
              <w:tc>
                <w:tcPr>
                  <w:tcW w:w="851" w:type="dxa"/>
                  <w:shd w:val="clear" w:color="auto" w:fill="auto"/>
                </w:tcPr>
                <w:p w:rsidR="004C7899" w:rsidRPr="00A20A0E" w:rsidRDefault="004C7899" w:rsidP="004C7899">
                  <w:pPr>
                    <w:pStyle w:val="TAC"/>
                    <w:rPr>
                      <w:rFonts w:eastAsia="Batang"/>
                    </w:rPr>
                  </w:pPr>
                  <w:r w:rsidRPr="00A20A0E">
                    <w:rPr>
                      <w:rFonts w:eastAsia="Batang"/>
                    </w:rPr>
                    <w:t>6, 9</w:t>
                  </w:r>
                </w:p>
              </w:tc>
              <w:tc>
                <w:tcPr>
                  <w:tcW w:w="851" w:type="dxa"/>
                  <w:shd w:val="clear" w:color="auto" w:fill="auto"/>
                </w:tcPr>
                <w:p w:rsidR="004C7899" w:rsidRPr="00A20A0E" w:rsidRDefault="004C7899" w:rsidP="004C7899">
                  <w:pPr>
                    <w:pStyle w:val="TAC"/>
                    <w:rPr>
                      <w:rFonts w:eastAsia="Batang"/>
                    </w:rPr>
                  </w:pPr>
                </w:p>
              </w:tc>
            </w:tr>
            <w:tr w:rsidR="004C7899" w:rsidRPr="00A20A0E" w:rsidTr="004A3B28">
              <w:trPr>
                <w:jc w:val="center"/>
              </w:trPr>
              <w:tc>
                <w:tcPr>
                  <w:tcW w:w="851" w:type="dxa"/>
                  <w:shd w:val="clear" w:color="auto" w:fill="auto"/>
                </w:tcPr>
                <w:p w:rsidR="004C7899" w:rsidRPr="00A20A0E" w:rsidRDefault="004C7899" w:rsidP="004C7899">
                  <w:pPr>
                    <w:pStyle w:val="TAC"/>
                    <w:rPr>
                      <w:rFonts w:eastAsia="Batang"/>
                    </w:rPr>
                  </w:pPr>
                  <w:r w:rsidRPr="00A20A0E">
                    <w:rPr>
                      <w:rFonts w:eastAsia="Batang"/>
                    </w:rPr>
                    <w:t>11</w:t>
                  </w:r>
                </w:p>
              </w:tc>
              <w:tc>
                <w:tcPr>
                  <w:tcW w:w="851" w:type="dxa"/>
                  <w:shd w:val="clear" w:color="auto" w:fill="auto"/>
                </w:tcPr>
                <w:p w:rsidR="004C7899" w:rsidRPr="00A20A0E" w:rsidRDefault="004C7899" w:rsidP="004C7899">
                  <w:pPr>
                    <w:pStyle w:val="TAC"/>
                    <w:rPr>
                      <w:rFonts w:eastAsia="Batang"/>
                    </w:rPr>
                  </w:pPr>
                  <w:r w:rsidRPr="00A20A0E">
                    <w:rPr>
                      <w:rFonts w:eastAsia="Batang"/>
                    </w:rPr>
                    <w:t>-</w:t>
                  </w:r>
                </w:p>
              </w:tc>
              <w:tc>
                <w:tcPr>
                  <w:tcW w:w="851" w:type="dxa"/>
                  <w:shd w:val="clear" w:color="auto" w:fill="auto"/>
                </w:tcPr>
                <w:p w:rsidR="004C7899" w:rsidRPr="00A20A0E" w:rsidRDefault="004C7899" w:rsidP="004C7899">
                  <w:pPr>
                    <w:pStyle w:val="TAC"/>
                    <w:rPr>
                      <w:rFonts w:eastAsia="Batang"/>
                    </w:rPr>
                  </w:pPr>
                  <w:r w:rsidRPr="00A20A0E">
                    <w:rPr>
                      <w:rFonts w:eastAsia="Batang"/>
                    </w:rPr>
                    <w:t>9</w:t>
                  </w:r>
                </w:p>
              </w:tc>
              <w:tc>
                <w:tcPr>
                  <w:tcW w:w="851" w:type="dxa"/>
                  <w:shd w:val="clear" w:color="auto" w:fill="auto"/>
                </w:tcPr>
                <w:p w:rsidR="004C7899" w:rsidRPr="00A20A0E" w:rsidRDefault="004C7899" w:rsidP="004C7899">
                  <w:pPr>
                    <w:pStyle w:val="TAC"/>
                    <w:rPr>
                      <w:rFonts w:eastAsia="Batang"/>
                    </w:rPr>
                  </w:pPr>
                  <w:r w:rsidRPr="00A20A0E">
                    <w:rPr>
                      <w:rFonts w:eastAsia="Batang"/>
                    </w:rPr>
                    <w:t>6, 9</w:t>
                  </w:r>
                </w:p>
              </w:tc>
              <w:tc>
                <w:tcPr>
                  <w:tcW w:w="851" w:type="dxa"/>
                  <w:shd w:val="clear" w:color="auto" w:fill="auto"/>
                </w:tcPr>
                <w:p w:rsidR="004C7899" w:rsidRPr="00A20A0E" w:rsidRDefault="004C7899" w:rsidP="004C7899">
                  <w:pPr>
                    <w:pStyle w:val="TAC"/>
                    <w:rPr>
                      <w:rFonts w:eastAsia="Batang"/>
                    </w:rPr>
                  </w:pPr>
                  <w:r w:rsidRPr="00A20A0E">
                    <w:rPr>
                      <w:rFonts w:eastAsia="Batang"/>
                    </w:rPr>
                    <w:t>5, 8, 11</w:t>
                  </w:r>
                </w:p>
              </w:tc>
            </w:tr>
            <w:tr w:rsidR="004C7899" w:rsidRPr="00A20A0E" w:rsidTr="004A3B28">
              <w:trPr>
                <w:jc w:val="center"/>
              </w:trPr>
              <w:tc>
                <w:tcPr>
                  <w:tcW w:w="851" w:type="dxa"/>
                  <w:shd w:val="clear" w:color="auto" w:fill="auto"/>
                </w:tcPr>
                <w:p w:rsidR="004C7899" w:rsidRPr="00A20A0E" w:rsidRDefault="004C7899" w:rsidP="004C7899">
                  <w:pPr>
                    <w:pStyle w:val="TAC"/>
                    <w:rPr>
                      <w:rFonts w:eastAsia="Batang"/>
                    </w:rPr>
                  </w:pPr>
                  <w:r w:rsidRPr="00A20A0E">
                    <w:rPr>
                      <w:rFonts w:eastAsia="Batang"/>
                    </w:rPr>
                    <w:t>12</w:t>
                  </w:r>
                </w:p>
              </w:tc>
              <w:tc>
                <w:tcPr>
                  <w:tcW w:w="851" w:type="dxa"/>
                  <w:shd w:val="clear" w:color="auto" w:fill="auto"/>
                </w:tcPr>
                <w:p w:rsidR="004C7899" w:rsidRPr="00A20A0E" w:rsidRDefault="004C7899" w:rsidP="004C7899">
                  <w:pPr>
                    <w:pStyle w:val="TAC"/>
                    <w:rPr>
                      <w:rFonts w:eastAsia="Batang"/>
                    </w:rPr>
                  </w:pPr>
                  <w:r w:rsidRPr="00A20A0E">
                    <w:rPr>
                      <w:rFonts w:eastAsia="Batang"/>
                    </w:rPr>
                    <w:t>-</w:t>
                  </w:r>
                </w:p>
              </w:tc>
              <w:tc>
                <w:tcPr>
                  <w:tcW w:w="851" w:type="dxa"/>
                  <w:shd w:val="clear" w:color="auto" w:fill="auto"/>
                </w:tcPr>
                <w:p w:rsidR="004C7899" w:rsidRPr="00A20A0E" w:rsidRDefault="004C7899" w:rsidP="004C7899">
                  <w:pPr>
                    <w:pStyle w:val="TAC"/>
                    <w:rPr>
                      <w:rFonts w:eastAsia="Batang"/>
                    </w:rPr>
                  </w:pPr>
                  <w:r w:rsidRPr="00A20A0E">
                    <w:rPr>
                      <w:rFonts w:eastAsia="Batang"/>
                    </w:rPr>
                    <w:t>11</w:t>
                  </w:r>
                </w:p>
              </w:tc>
              <w:tc>
                <w:tcPr>
                  <w:tcW w:w="851" w:type="dxa"/>
                  <w:shd w:val="clear" w:color="auto" w:fill="auto"/>
                </w:tcPr>
                <w:p w:rsidR="004C7899" w:rsidRPr="00A20A0E" w:rsidRDefault="004C7899" w:rsidP="004C7899">
                  <w:pPr>
                    <w:pStyle w:val="TAC"/>
                    <w:rPr>
                      <w:rFonts w:eastAsia="Batang"/>
                    </w:rPr>
                  </w:pPr>
                  <w:r w:rsidRPr="00A20A0E">
                    <w:rPr>
                      <w:rFonts w:eastAsia="Batang"/>
                    </w:rPr>
                    <w:t>7, 11</w:t>
                  </w:r>
                </w:p>
              </w:tc>
              <w:tc>
                <w:tcPr>
                  <w:tcW w:w="851" w:type="dxa"/>
                  <w:shd w:val="clear" w:color="auto" w:fill="auto"/>
                </w:tcPr>
                <w:p w:rsidR="004C7899" w:rsidRPr="00A20A0E" w:rsidRDefault="004C7899" w:rsidP="004C7899">
                  <w:pPr>
                    <w:pStyle w:val="TAC"/>
                    <w:rPr>
                      <w:rFonts w:eastAsia="Batang"/>
                    </w:rPr>
                  </w:pPr>
                  <w:r w:rsidRPr="00A20A0E">
                    <w:rPr>
                      <w:rFonts w:eastAsia="Batang"/>
                    </w:rPr>
                    <w:t>5, 8, 11</w:t>
                  </w:r>
                </w:p>
              </w:tc>
            </w:tr>
            <w:tr w:rsidR="004C7899" w:rsidRPr="00A20A0E" w:rsidTr="004A3B28">
              <w:trPr>
                <w:jc w:val="center"/>
              </w:trPr>
              <w:tc>
                <w:tcPr>
                  <w:tcW w:w="851" w:type="dxa"/>
                  <w:shd w:val="clear" w:color="auto" w:fill="auto"/>
                </w:tcPr>
                <w:p w:rsidR="004C7899" w:rsidRPr="00A20A0E" w:rsidRDefault="004C7899" w:rsidP="004C7899">
                  <w:pPr>
                    <w:pStyle w:val="TAC"/>
                    <w:rPr>
                      <w:rFonts w:eastAsia="Batang"/>
                    </w:rPr>
                  </w:pPr>
                  <w:r w:rsidRPr="00A20A0E">
                    <w:rPr>
                      <w:rFonts w:eastAsia="Batang"/>
                    </w:rPr>
                    <w:t>13</w:t>
                  </w:r>
                </w:p>
              </w:tc>
              <w:tc>
                <w:tcPr>
                  <w:tcW w:w="851" w:type="dxa"/>
                  <w:shd w:val="clear" w:color="auto" w:fill="auto"/>
                </w:tcPr>
                <w:p w:rsidR="004C7899" w:rsidRPr="00A20A0E" w:rsidRDefault="004C7899" w:rsidP="004C7899">
                  <w:pPr>
                    <w:pStyle w:val="TAC"/>
                    <w:rPr>
                      <w:rFonts w:eastAsia="Batang"/>
                    </w:rPr>
                  </w:pPr>
                  <w:r w:rsidRPr="00A20A0E">
                    <w:rPr>
                      <w:rFonts w:eastAsia="Batang"/>
                    </w:rPr>
                    <w:t>-</w:t>
                  </w:r>
                </w:p>
              </w:tc>
              <w:tc>
                <w:tcPr>
                  <w:tcW w:w="851" w:type="dxa"/>
                  <w:shd w:val="clear" w:color="auto" w:fill="auto"/>
                </w:tcPr>
                <w:p w:rsidR="004C7899" w:rsidRPr="00A20A0E" w:rsidRDefault="004C7899" w:rsidP="004C7899">
                  <w:pPr>
                    <w:pStyle w:val="TAC"/>
                    <w:rPr>
                      <w:rFonts w:eastAsia="Batang"/>
                    </w:rPr>
                  </w:pPr>
                  <w:r w:rsidRPr="00A20A0E">
                    <w:rPr>
                      <w:rFonts w:eastAsia="Batang"/>
                    </w:rPr>
                    <w:t>11</w:t>
                  </w:r>
                </w:p>
              </w:tc>
              <w:tc>
                <w:tcPr>
                  <w:tcW w:w="851" w:type="dxa"/>
                  <w:shd w:val="clear" w:color="auto" w:fill="auto"/>
                </w:tcPr>
                <w:p w:rsidR="004C7899" w:rsidRPr="00A20A0E" w:rsidRDefault="004C7899" w:rsidP="004C7899">
                  <w:pPr>
                    <w:pStyle w:val="TAC"/>
                    <w:rPr>
                      <w:rFonts w:eastAsia="Batang"/>
                    </w:rPr>
                  </w:pPr>
                  <w:r w:rsidRPr="00A20A0E">
                    <w:rPr>
                      <w:rFonts w:eastAsia="Batang"/>
                    </w:rPr>
                    <w:t>7, 11</w:t>
                  </w:r>
                </w:p>
              </w:tc>
              <w:tc>
                <w:tcPr>
                  <w:tcW w:w="851" w:type="dxa"/>
                  <w:shd w:val="clear" w:color="auto" w:fill="auto"/>
                </w:tcPr>
                <w:p w:rsidR="004C7899" w:rsidRPr="00A20A0E" w:rsidRDefault="004C7899" w:rsidP="004C7899">
                  <w:pPr>
                    <w:pStyle w:val="TAC"/>
                    <w:rPr>
                      <w:rFonts w:eastAsia="Batang"/>
                    </w:rPr>
                  </w:pPr>
                  <w:r w:rsidRPr="00A20A0E">
                    <w:rPr>
                      <w:rFonts w:eastAsia="Batang"/>
                    </w:rPr>
                    <w:t>5, 8, 11</w:t>
                  </w:r>
                </w:p>
              </w:tc>
            </w:tr>
          </w:tbl>
          <w:p w:rsidR="004C7899" w:rsidRDefault="004C7899" w:rsidP="004C7899">
            <w:pPr>
              <w:spacing w:before="100" w:beforeAutospacing="1" w:after="100" w:afterAutospacing="1"/>
              <w:jc w:val="both"/>
              <w:rPr>
                <w:color w:val="0070C0"/>
                <w:lang w:eastAsia="zh-CN"/>
              </w:rPr>
            </w:pPr>
          </w:p>
        </w:tc>
      </w:tr>
      <w:tr w:rsidR="004B34CD" w:rsidTr="0003790F">
        <w:tc>
          <w:tcPr>
            <w:tcW w:w="1980" w:type="dxa"/>
          </w:tcPr>
          <w:p w:rsidR="004B34CD" w:rsidRDefault="004B34CD">
            <w:pPr>
              <w:pStyle w:val="BodyText"/>
              <w:rPr>
                <w:rFonts w:eastAsiaTheme="minorEastAsia"/>
                <w:color w:val="0070C0"/>
                <w:lang w:eastAsia="zh-CN"/>
              </w:rPr>
            </w:pPr>
            <w:r>
              <w:rPr>
                <w:rFonts w:eastAsiaTheme="minorEastAsia"/>
                <w:color w:val="0070C0"/>
                <w:lang w:eastAsia="zh-CN"/>
              </w:rPr>
              <w:lastRenderedPageBreak/>
              <w:t>vivo</w:t>
            </w:r>
          </w:p>
        </w:tc>
        <w:tc>
          <w:tcPr>
            <w:tcW w:w="7082" w:type="dxa"/>
          </w:tcPr>
          <w:p w:rsidR="004B34CD" w:rsidRDefault="004B34CD">
            <w:pPr>
              <w:spacing w:before="100" w:beforeAutospacing="1" w:after="100" w:afterAutospacing="1" w:line="256" w:lineRule="auto"/>
              <w:jc w:val="both"/>
              <w:rPr>
                <w:color w:val="0070C0"/>
                <w:lang w:eastAsia="zh-CN"/>
              </w:rPr>
            </w:pPr>
            <w:r>
              <w:rPr>
                <w:color w:val="0070C0"/>
                <w:lang w:eastAsia="zh-CN"/>
              </w:rPr>
              <w:t>Alt 2.1, additional DMRS position can be implicitly indicated by PDSCH starting symbol and duration.</w:t>
            </w:r>
          </w:p>
        </w:tc>
      </w:tr>
      <w:tr w:rsidR="00C01A0D" w:rsidTr="0003790F">
        <w:tc>
          <w:tcPr>
            <w:tcW w:w="1980" w:type="dxa"/>
          </w:tcPr>
          <w:p w:rsidR="00C01A0D" w:rsidRPr="003206F4" w:rsidRDefault="00C01A0D" w:rsidP="00DD2E15">
            <w:pPr>
              <w:pStyle w:val="BodyText"/>
              <w:rPr>
                <w:rFonts w:eastAsiaTheme="minorEastAsia"/>
                <w:lang w:eastAsia="zh-CN"/>
              </w:rPr>
            </w:pPr>
            <w:r>
              <w:rPr>
                <w:rFonts w:eastAsiaTheme="minorEastAsia" w:hint="eastAsia"/>
                <w:lang w:eastAsia="zh-CN"/>
              </w:rPr>
              <w:t>OPPO</w:t>
            </w:r>
          </w:p>
        </w:tc>
        <w:tc>
          <w:tcPr>
            <w:tcW w:w="7082" w:type="dxa"/>
          </w:tcPr>
          <w:p w:rsidR="00C01A0D" w:rsidRDefault="00C01A0D" w:rsidP="00DD2E15">
            <w:pPr>
              <w:spacing w:before="100" w:beforeAutospacing="1" w:after="100" w:afterAutospacing="1"/>
              <w:jc w:val="both"/>
              <w:rPr>
                <w:lang w:eastAsia="zh-CN"/>
              </w:rPr>
            </w:pPr>
            <w:r>
              <w:rPr>
                <w:rFonts w:hint="eastAsia"/>
                <w:lang w:eastAsia="zh-CN"/>
              </w:rPr>
              <w:t>Alt. 2.1</w:t>
            </w:r>
          </w:p>
        </w:tc>
      </w:tr>
      <w:tr w:rsidR="007C7D96" w:rsidTr="0003790F">
        <w:tc>
          <w:tcPr>
            <w:tcW w:w="1980" w:type="dxa"/>
          </w:tcPr>
          <w:p w:rsidR="007C7D96" w:rsidRDefault="007C7D96" w:rsidP="00DD2E15">
            <w:pPr>
              <w:pStyle w:val="BodyText"/>
              <w:rPr>
                <w:rFonts w:eastAsiaTheme="minorEastAsia"/>
                <w:lang w:eastAsia="zh-CN"/>
              </w:rPr>
            </w:pPr>
            <w:r w:rsidRPr="00585F7B">
              <w:rPr>
                <w:rFonts w:eastAsiaTheme="minorEastAsia" w:hint="eastAsia"/>
                <w:lang w:eastAsia="zh-CN"/>
              </w:rPr>
              <w:t>CATT</w:t>
            </w:r>
          </w:p>
        </w:tc>
        <w:tc>
          <w:tcPr>
            <w:tcW w:w="7082" w:type="dxa"/>
          </w:tcPr>
          <w:p w:rsidR="007C7D96" w:rsidRDefault="00585F7B" w:rsidP="00585F7B">
            <w:pPr>
              <w:spacing w:before="100" w:beforeAutospacing="1" w:after="100" w:afterAutospacing="1"/>
              <w:jc w:val="both"/>
              <w:rPr>
                <w:lang w:eastAsia="zh-CN"/>
              </w:rPr>
            </w:pPr>
            <w:r>
              <w:rPr>
                <w:rFonts w:hint="eastAsia"/>
                <w:lang w:eastAsia="zh-CN"/>
              </w:rPr>
              <w:t>Alt 2.1, in addition in our view the scheduled PDSCH symbols shouldn</w:t>
            </w:r>
            <w:r>
              <w:rPr>
                <w:lang w:eastAsia="zh-CN"/>
              </w:rPr>
              <w:t>’</w:t>
            </w:r>
            <w:r>
              <w:rPr>
                <w:rFonts w:hint="eastAsia"/>
                <w:lang w:eastAsia="zh-CN"/>
              </w:rPr>
              <w:t>t be less than 10</w:t>
            </w:r>
            <w:r w:rsidRPr="00585F7B">
              <w:rPr>
                <w:rFonts w:hint="eastAsia"/>
                <w:vertAlign w:val="superscript"/>
                <w:lang w:eastAsia="zh-CN"/>
              </w:rPr>
              <w:t>th</w:t>
            </w:r>
            <w:r>
              <w:rPr>
                <w:rFonts w:hint="eastAsia"/>
                <w:lang w:eastAsia="zh-CN"/>
              </w:rPr>
              <w:t xml:space="preserve"> symbol.</w:t>
            </w:r>
          </w:p>
        </w:tc>
      </w:tr>
      <w:tr w:rsidR="00251CAD" w:rsidTr="0003790F">
        <w:tc>
          <w:tcPr>
            <w:tcW w:w="1980" w:type="dxa"/>
          </w:tcPr>
          <w:p w:rsidR="00251CAD" w:rsidRPr="00251CAD" w:rsidRDefault="00251CAD" w:rsidP="00DD2E15">
            <w:pPr>
              <w:pStyle w:val="BodyText"/>
              <w:rPr>
                <w:rFonts w:eastAsia="Malgun Gothic"/>
                <w:lang w:eastAsia="ko-KR"/>
              </w:rPr>
            </w:pPr>
            <w:r>
              <w:rPr>
                <w:rFonts w:eastAsia="Malgun Gothic" w:hint="eastAsia"/>
                <w:lang w:eastAsia="ko-KR"/>
              </w:rPr>
              <w:t>ITL</w:t>
            </w:r>
          </w:p>
        </w:tc>
        <w:tc>
          <w:tcPr>
            <w:tcW w:w="7082" w:type="dxa"/>
          </w:tcPr>
          <w:p w:rsidR="00251CAD" w:rsidRPr="00251CAD" w:rsidRDefault="00251CAD" w:rsidP="00585F7B">
            <w:pPr>
              <w:spacing w:before="100" w:beforeAutospacing="1" w:after="100" w:afterAutospacing="1"/>
              <w:jc w:val="both"/>
              <w:rPr>
                <w:rFonts w:eastAsia="Malgun Gothic"/>
                <w:lang w:eastAsia="ko-KR"/>
              </w:rPr>
            </w:pPr>
            <w:r>
              <w:rPr>
                <w:rFonts w:eastAsia="Malgun Gothic" w:hint="eastAsia"/>
                <w:lang w:eastAsia="ko-KR"/>
              </w:rPr>
              <w:t>Alt. 2.1</w:t>
            </w:r>
          </w:p>
        </w:tc>
      </w:tr>
    </w:tbl>
    <w:p w:rsidR="005439E7" w:rsidRDefault="003F783A" w:rsidP="003F783A">
      <w:pPr>
        <w:pStyle w:val="Heading1"/>
        <w:keepLines/>
        <w:pBdr>
          <w:top w:val="single" w:sz="12" w:space="3" w:color="auto"/>
        </w:pBdr>
        <w:tabs>
          <w:tab w:val="clear" w:pos="1287"/>
        </w:tabs>
        <w:overflowPunct w:val="0"/>
        <w:autoSpaceDE w:val="0"/>
        <w:autoSpaceDN w:val="0"/>
        <w:adjustRightInd w:val="0"/>
        <w:spacing w:after="180" w:line="240" w:lineRule="auto"/>
        <w:ind w:left="432" w:hanging="432"/>
        <w:textAlignment w:val="baseline"/>
        <w:rPr>
          <w:rFonts w:cstheme="minorHAnsi"/>
          <w:b w:val="0"/>
          <w:i/>
          <w:szCs w:val="20"/>
        </w:rPr>
      </w:pPr>
      <w:r>
        <w:rPr>
          <w:rFonts w:cstheme="minorHAnsi"/>
          <w:b w:val="0"/>
          <w:i/>
          <w:szCs w:val="20"/>
        </w:rPr>
        <w:br w:type="column"/>
      </w:r>
      <w:r w:rsidR="005439E7">
        <w:rPr>
          <w:rFonts w:cstheme="minorHAnsi"/>
          <w:b w:val="0"/>
          <w:i/>
          <w:szCs w:val="20"/>
        </w:rPr>
        <w:lastRenderedPageBreak/>
        <w:t>Remaining issues on UL DMRS patterns</w:t>
      </w:r>
      <w:r w:rsidR="00EC35AF">
        <w:rPr>
          <w:rFonts w:cstheme="minorHAnsi"/>
          <w:b w:val="0"/>
          <w:i/>
          <w:szCs w:val="20"/>
        </w:rPr>
        <w:t xml:space="preserve"> for PUSCH</w:t>
      </w:r>
    </w:p>
    <w:p w:rsidR="005439E7" w:rsidRPr="005439E7" w:rsidRDefault="005439E7" w:rsidP="005439E7">
      <w:pPr>
        <w:pStyle w:val="BodyText"/>
      </w:pPr>
      <w:r>
        <w:t>In RAN#90bis the following agreements was made regarding DMRS locations for PUSCH.</w:t>
      </w:r>
    </w:p>
    <w:tbl>
      <w:tblPr>
        <w:tblStyle w:val="TableGrid"/>
        <w:tblW w:w="0" w:type="auto"/>
        <w:tblInd w:w="-5" w:type="dxa"/>
        <w:tblLook w:val="04A0" w:firstRow="1" w:lastRow="0" w:firstColumn="1" w:lastColumn="0" w:noHBand="0" w:noVBand="1"/>
      </w:tblPr>
      <w:tblGrid>
        <w:gridCol w:w="9355"/>
      </w:tblGrid>
      <w:tr w:rsidR="005439E7" w:rsidRPr="00056E29" w:rsidTr="00023E93">
        <w:tc>
          <w:tcPr>
            <w:tcW w:w="9355" w:type="dxa"/>
          </w:tcPr>
          <w:p w:rsidR="005439E7" w:rsidRPr="000A645E" w:rsidRDefault="005439E7" w:rsidP="005439E7">
            <w:pPr>
              <w:spacing w:after="0"/>
              <w:rPr>
                <w:b/>
                <w:sz w:val="18"/>
              </w:rPr>
            </w:pPr>
            <w:r w:rsidRPr="000A645E">
              <w:rPr>
                <w:b/>
                <w:sz w:val="18"/>
                <w:highlight w:val="green"/>
              </w:rPr>
              <w:t>Agreement:</w:t>
            </w:r>
          </w:p>
          <w:p w:rsidR="005439E7" w:rsidRPr="000A645E" w:rsidRDefault="005439E7" w:rsidP="005439E7">
            <w:pPr>
              <w:pStyle w:val="RAN1bullet1"/>
              <w:rPr>
                <w:sz w:val="18"/>
                <w:lang w:val="en-US"/>
              </w:rPr>
            </w:pPr>
            <w:r w:rsidRPr="000A645E">
              <w:rPr>
                <w:sz w:val="18"/>
                <w:lang w:val="en-US"/>
              </w:rPr>
              <w:t>For the location of the first position of front-load DMRS for PUSCH without frequency hopping, support at least the following:</w:t>
            </w:r>
          </w:p>
          <w:p w:rsidR="005439E7" w:rsidRPr="000A645E" w:rsidRDefault="005439E7" w:rsidP="005439E7">
            <w:pPr>
              <w:pStyle w:val="RAN1bullet2"/>
              <w:rPr>
                <w:sz w:val="18"/>
              </w:rPr>
            </w:pPr>
            <w:r w:rsidRPr="000A645E">
              <w:rPr>
                <w:sz w:val="18"/>
              </w:rPr>
              <w:t xml:space="preserve">The first OFDM symbol with respect to the scheduled data contains the first symbol of front-load UL DMRS </w:t>
            </w:r>
          </w:p>
          <w:p w:rsidR="005439E7" w:rsidRPr="000A645E" w:rsidRDefault="005439E7" w:rsidP="005439E7">
            <w:pPr>
              <w:pStyle w:val="RAN1bullet3"/>
              <w:rPr>
                <w:sz w:val="18"/>
                <w:lang w:eastAsia="ko-KR"/>
              </w:rPr>
            </w:pPr>
            <w:r w:rsidRPr="000A645E">
              <w:rPr>
                <w:sz w:val="18"/>
                <w:lang w:eastAsia="ko-KR"/>
              </w:rPr>
              <w:t>Study further when this is applied; E.g., in case of a mixed DL/UL slot from network perspective, or for PUSCH starting from the Xth symbol with X&gt;1, etc.</w:t>
            </w:r>
          </w:p>
          <w:p w:rsidR="005439E7" w:rsidRPr="000A645E" w:rsidRDefault="005439E7" w:rsidP="005439E7">
            <w:pPr>
              <w:pStyle w:val="RAN1bullet2"/>
              <w:rPr>
                <w:sz w:val="18"/>
                <w:lang w:eastAsia="ko-KR"/>
              </w:rPr>
            </w:pPr>
            <w:r w:rsidRPr="000A645E">
              <w:rPr>
                <w:sz w:val="18"/>
                <w:lang w:eastAsia="ko-KR"/>
              </w:rPr>
              <w:t>The 3</w:t>
            </w:r>
            <w:r w:rsidRPr="000A645E">
              <w:rPr>
                <w:sz w:val="18"/>
                <w:vertAlign w:val="superscript"/>
                <w:lang w:eastAsia="ko-KR"/>
              </w:rPr>
              <w:t>rd</w:t>
            </w:r>
            <w:r w:rsidRPr="000A645E">
              <w:rPr>
                <w:sz w:val="18"/>
                <w:lang w:eastAsia="ko-KR"/>
              </w:rPr>
              <w:t xml:space="preserve"> or 4</w:t>
            </w:r>
            <w:r w:rsidRPr="000A645E">
              <w:rPr>
                <w:sz w:val="18"/>
                <w:vertAlign w:val="superscript"/>
                <w:lang w:eastAsia="ko-KR"/>
              </w:rPr>
              <w:t>th</w:t>
            </w:r>
            <w:r w:rsidRPr="000A645E">
              <w:rPr>
                <w:sz w:val="18"/>
                <w:lang w:eastAsia="ko-KR"/>
              </w:rPr>
              <w:t xml:space="preserve"> symbol of the slot contains the first symbol of front-load DMRS </w:t>
            </w:r>
          </w:p>
          <w:p w:rsidR="005439E7" w:rsidRPr="000A645E" w:rsidRDefault="005439E7" w:rsidP="005439E7">
            <w:pPr>
              <w:pStyle w:val="RAN1bullet3"/>
              <w:rPr>
                <w:sz w:val="18"/>
                <w:lang w:eastAsia="ko-KR"/>
              </w:rPr>
            </w:pPr>
            <w:r w:rsidRPr="000A645E">
              <w:rPr>
                <w:sz w:val="18"/>
                <w:lang w:eastAsia="ko-KR"/>
              </w:rPr>
              <w:t>At least same location for UL and DL is supported</w:t>
            </w:r>
          </w:p>
          <w:p w:rsidR="005439E7" w:rsidRPr="000A645E" w:rsidRDefault="005439E7" w:rsidP="005439E7">
            <w:pPr>
              <w:pStyle w:val="RAN1bullet3"/>
              <w:numPr>
                <w:ilvl w:val="3"/>
                <w:numId w:val="7"/>
              </w:numPr>
              <w:rPr>
                <w:sz w:val="18"/>
                <w:lang w:eastAsia="ko-KR"/>
              </w:rPr>
            </w:pPr>
            <w:r w:rsidRPr="000A645E">
              <w:rPr>
                <w:sz w:val="18"/>
                <w:lang w:eastAsia="ko-KR"/>
              </w:rPr>
              <w:t>Study further whether the first position of front-load DMRS for PUSCH can be different than the first position of front-load DMRS for PDSCH.</w:t>
            </w:r>
          </w:p>
          <w:p w:rsidR="005439E7" w:rsidRPr="000A645E" w:rsidRDefault="005439E7" w:rsidP="005439E7">
            <w:pPr>
              <w:pStyle w:val="RAN1bullet3"/>
              <w:rPr>
                <w:sz w:val="18"/>
                <w:lang w:eastAsia="ko-KR"/>
              </w:rPr>
            </w:pPr>
            <w:r w:rsidRPr="000A645E">
              <w:rPr>
                <w:sz w:val="18"/>
                <w:lang w:eastAsia="ko-KR"/>
              </w:rPr>
              <w:t>Study further when this is applied. E.g., in case of a UL only slot from network perspective, or for PUSCH starting the 1</w:t>
            </w:r>
            <w:r w:rsidRPr="000A645E">
              <w:rPr>
                <w:sz w:val="18"/>
                <w:vertAlign w:val="superscript"/>
                <w:lang w:eastAsia="ko-KR"/>
              </w:rPr>
              <w:t>st</w:t>
            </w:r>
            <w:r w:rsidRPr="000A645E">
              <w:rPr>
                <w:sz w:val="18"/>
                <w:lang w:eastAsia="ko-KR"/>
              </w:rPr>
              <w:t xml:space="preserve"> symbol, etc.</w:t>
            </w:r>
          </w:p>
          <w:p w:rsidR="005439E7" w:rsidRPr="000A645E" w:rsidRDefault="005439E7" w:rsidP="005439E7">
            <w:pPr>
              <w:pStyle w:val="RAN1bullet1"/>
              <w:rPr>
                <w:sz w:val="18"/>
                <w:lang w:val="en-US"/>
              </w:rPr>
            </w:pPr>
            <w:r w:rsidRPr="000A645E">
              <w:rPr>
                <w:sz w:val="18"/>
                <w:lang w:val="en-US"/>
              </w:rPr>
              <w:t>FFS: Further restrictions (if any) of FDMing DMRS and PUSCH due to UE processing timeline</w:t>
            </w:r>
          </w:p>
          <w:p w:rsidR="005439E7" w:rsidRPr="000A645E" w:rsidRDefault="005439E7" w:rsidP="005439E7">
            <w:pPr>
              <w:pStyle w:val="RAN1bullet1"/>
              <w:numPr>
                <w:ilvl w:val="0"/>
                <w:numId w:val="0"/>
              </w:numPr>
              <w:ind w:left="720"/>
              <w:rPr>
                <w:sz w:val="18"/>
                <w:lang w:val="en-US"/>
              </w:rPr>
            </w:pPr>
          </w:p>
          <w:p w:rsidR="005439E7" w:rsidRPr="000A645E" w:rsidRDefault="005439E7" w:rsidP="005439E7">
            <w:pPr>
              <w:spacing w:after="0"/>
              <w:rPr>
                <w:b/>
                <w:sz w:val="18"/>
              </w:rPr>
            </w:pPr>
            <w:r w:rsidRPr="000A645E">
              <w:rPr>
                <w:b/>
                <w:sz w:val="18"/>
                <w:highlight w:val="green"/>
              </w:rPr>
              <w:t>Agreement:</w:t>
            </w:r>
          </w:p>
          <w:p w:rsidR="005439E7" w:rsidRPr="000A645E" w:rsidRDefault="005439E7" w:rsidP="005439E7">
            <w:pPr>
              <w:spacing w:after="0"/>
              <w:rPr>
                <w:sz w:val="18"/>
              </w:rPr>
            </w:pPr>
            <w:r w:rsidRPr="000A645E">
              <w:rPr>
                <w:sz w:val="18"/>
              </w:rPr>
              <w:t>For the PUSCH without a hop when the first symbol of the front-load DMRS is located in the 3</w:t>
            </w:r>
            <w:r w:rsidRPr="002812E1">
              <w:rPr>
                <w:sz w:val="18"/>
                <w:vertAlign w:val="superscript"/>
              </w:rPr>
              <w:t>rd</w:t>
            </w:r>
            <w:r w:rsidRPr="000A645E">
              <w:rPr>
                <w:sz w:val="18"/>
              </w:rPr>
              <w:t xml:space="preserve"> or 4</w:t>
            </w:r>
            <w:r w:rsidRPr="002812E1">
              <w:rPr>
                <w:sz w:val="18"/>
                <w:vertAlign w:val="superscript"/>
              </w:rPr>
              <w:t>th</w:t>
            </w:r>
            <w:r w:rsidRPr="000A645E">
              <w:rPr>
                <w:sz w:val="18"/>
              </w:rPr>
              <w:t xml:space="preserve"> symbol of the slot</w:t>
            </w:r>
          </w:p>
          <w:p w:rsidR="005439E7" w:rsidRPr="000A645E" w:rsidRDefault="005439E7" w:rsidP="005439E7">
            <w:pPr>
              <w:pStyle w:val="ListParagraph"/>
              <w:numPr>
                <w:ilvl w:val="0"/>
                <w:numId w:val="20"/>
              </w:numPr>
              <w:contextualSpacing w:val="0"/>
              <w:rPr>
                <w:sz w:val="18"/>
              </w:rPr>
            </w:pPr>
            <w:r w:rsidRPr="000A645E">
              <w:rPr>
                <w:sz w:val="18"/>
              </w:rPr>
              <w:t>reuse DL DMRS locations for UL DMRS with respect to the additional DMRS symbols and reuse the scenarios they are applied with respect to the last PUSCH symbol.</w:t>
            </w:r>
          </w:p>
          <w:p w:rsidR="005439E7" w:rsidRPr="000A645E" w:rsidRDefault="005439E7" w:rsidP="005439E7">
            <w:pPr>
              <w:pStyle w:val="ListParagraph"/>
              <w:numPr>
                <w:ilvl w:val="0"/>
                <w:numId w:val="20"/>
              </w:numPr>
              <w:contextualSpacing w:val="0"/>
              <w:rPr>
                <w:sz w:val="18"/>
              </w:rPr>
            </w:pPr>
            <w:r w:rsidRPr="000A645E">
              <w:rPr>
                <w:sz w:val="18"/>
              </w:rPr>
              <w:t xml:space="preserve">Note: This applies to both NCP and ECP whenever applicable. </w:t>
            </w:r>
          </w:p>
          <w:p w:rsidR="005439E7" w:rsidRPr="000A645E" w:rsidRDefault="005439E7" w:rsidP="005439E7">
            <w:pPr>
              <w:pStyle w:val="ListParagraph"/>
              <w:contextualSpacing w:val="0"/>
              <w:rPr>
                <w:sz w:val="18"/>
              </w:rPr>
            </w:pPr>
          </w:p>
          <w:p w:rsidR="005439E7" w:rsidRPr="000A645E" w:rsidRDefault="005439E7" w:rsidP="005439E7">
            <w:pPr>
              <w:spacing w:after="0"/>
              <w:rPr>
                <w:b/>
                <w:sz w:val="18"/>
              </w:rPr>
            </w:pPr>
            <w:r w:rsidRPr="000A645E">
              <w:rPr>
                <w:b/>
                <w:sz w:val="18"/>
                <w:highlight w:val="green"/>
              </w:rPr>
              <w:t>Agreement:</w:t>
            </w:r>
            <w:r w:rsidRPr="000A645E">
              <w:rPr>
                <w:b/>
                <w:sz w:val="18"/>
              </w:rPr>
              <w:t xml:space="preserve"> </w:t>
            </w:r>
          </w:p>
          <w:p w:rsidR="005439E7" w:rsidRPr="000A645E" w:rsidRDefault="005439E7" w:rsidP="005439E7">
            <w:pPr>
              <w:numPr>
                <w:ilvl w:val="0"/>
                <w:numId w:val="21"/>
              </w:numPr>
              <w:spacing w:after="0" w:line="240" w:lineRule="auto"/>
              <w:rPr>
                <w:sz w:val="18"/>
              </w:rPr>
            </w:pPr>
            <w:r w:rsidRPr="000A645E">
              <w:rPr>
                <w:sz w:val="18"/>
              </w:rPr>
              <w:t>For DMRS for DFT-s-OFDM PUSCH with a hop, at least one DMRS symbol is included in each hop.</w:t>
            </w:r>
          </w:p>
          <w:p w:rsidR="005439E7" w:rsidRPr="000A645E" w:rsidRDefault="005439E7" w:rsidP="005439E7">
            <w:pPr>
              <w:numPr>
                <w:ilvl w:val="0"/>
                <w:numId w:val="21"/>
              </w:numPr>
              <w:spacing w:after="0" w:line="240" w:lineRule="auto"/>
              <w:rPr>
                <w:sz w:val="18"/>
              </w:rPr>
            </w:pPr>
            <w:r w:rsidRPr="000A645E">
              <w:rPr>
                <w:sz w:val="18"/>
              </w:rPr>
              <w:t>For DMRS for DFT-s-OFDM PUSCH with a hop, at least support the first DMRS of the 2</w:t>
            </w:r>
            <w:r w:rsidRPr="002812E1">
              <w:rPr>
                <w:sz w:val="18"/>
                <w:vertAlign w:val="superscript"/>
              </w:rPr>
              <w:t>nd</w:t>
            </w:r>
            <w:r w:rsidRPr="000A645E">
              <w:rPr>
                <w:sz w:val="18"/>
              </w:rPr>
              <w:t xml:space="preserve"> hop to be located on the first symbol of the PUSCH within that hop.</w:t>
            </w:r>
          </w:p>
          <w:p w:rsidR="005439E7" w:rsidRPr="000A645E" w:rsidRDefault="005439E7" w:rsidP="005439E7">
            <w:pPr>
              <w:numPr>
                <w:ilvl w:val="1"/>
                <w:numId w:val="21"/>
              </w:numPr>
              <w:spacing w:after="0" w:line="240" w:lineRule="auto"/>
              <w:rPr>
                <w:sz w:val="18"/>
              </w:rPr>
            </w:pPr>
            <w:r w:rsidRPr="000A645E">
              <w:rPr>
                <w:sz w:val="18"/>
              </w:rPr>
              <w:t>FFS: another case for the location first DMRS of the 2</w:t>
            </w:r>
            <w:r w:rsidRPr="002812E1">
              <w:rPr>
                <w:sz w:val="18"/>
                <w:vertAlign w:val="superscript"/>
              </w:rPr>
              <w:t>nd</w:t>
            </w:r>
            <w:r w:rsidRPr="000A645E">
              <w:rPr>
                <w:sz w:val="18"/>
              </w:rPr>
              <w:t xml:space="preserve"> hop in cases of collision with reserved resources on the uplink.</w:t>
            </w:r>
          </w:p>
          <w:p w:rsidR="005439E7" w:rsidRPr="000A645E" w:rsidRDefault="005439E7" w:rsidP="005439E7">
            <w:pPr>
              <w:pStyle w:val="ListParagraph"/>
              <w:ind w:left="0"/>
              <w:jc w:val="both"/>
              <w:rPr>
                <w:b/>
                <w:sz w:val="18"/>
                <w:szCs w:val="28"/>
                <w:highlight w:val="green"/>
                <w:lang w:eastAsia="ko-KR"/>
              </w:rPr>
            </w:pPr>
            <w:r w:rsidRPr="000A645E">
              <w:rPr>
                <w:b/>
                <w:sz w:val="18"/>
                <w:szCs w:val="28"/>
                <w:highlight w:val="green"/>
                <w:lang w:eastAsia="ko-KR"/>
              </w:rPr>
              <w:t>Agreement:</w:t>
            </w:r>
          </w:p>
          <w:p w:rsidR="005439E7" w:rsidRPr="000A645E" w:rsidRDefault="005439E7" w:rsidP="005439E7">
            <w:pPr>
              <w:spacing w:after="0"/>
              <w:jc w:val="both"/>
              <w:rPr>
                <w:sz w:val="18"/>
              </w:rPr>
            </w:pPr>
            <w:r w:rsidRPr="000A645E">
              <w:rPr>
                <w:sz w:val="18"/>
              </w:rPr>
              <w:t>For DMRS for DFT-s-OFDM PUSCH with a hop, support first DMRS of the 1</w:t>
            </w:r>
            <w:r w:rsidRPr="000A645E">
              <w:rPr>
                <w:sz w:val="18"/>
                <w:vertAlign w:val="superscript"/>
              </w:rPr>
              <w:t>st</w:t>
            </w:r>
            <w:r w:rsidRPr="000A645E">
              <w:rPr>
                <w:sz w:val="18"/>
              </w:rPr>
              <w:t xml:space="preserve"> hop to be located on the</w:t>
            </w:r>
          </w:p>
          <w:p w:rsidR="005439E7" w:rsidRPr="000A645E" w:rsidRDefault="005439E7" w:rsidP="005439E7">
            <w:pPr>
              <w:numPr>
                <w:ilvl w:val="0"/>
                <w:numId w:val="22"/>
              </w:numPr>
              <w:spacing w:after="0" w:line="240" w:lineRule="auto"/>
              <w:jc w:val="both"/>
              <w:rPr>
                <w:sz w:val="18"/>
              </w:rPr>
            </w:pPr>
            <w:r w:rsidRPr="000A645E">
              <w:rPr>
                <w:sz w:val="18"/>
              </w:rPr>
              <w:t xml:space="preserve">The first OFDM symbol with respect to the scheduled data contains the first symbol of front-load UL DMRS </w:t>
            </w:r>
          </w:p>
          <w:p w:rsidR="005439E7" w:rsidRPr="000A645E" w:rsidRDefault="005439E7" w:rsidP="005439E7">
            <w:pPr>
              <w:numPr>
                <w:ilvl w:val="1"/>
                <w:numId w:val="22"/>
              </w:numPr>
              <w:spacing w:after="0" w:line="240" w:lineRule="auto"/>
              <w:rPr>
                <w:sz w:val="18"/>
              </w:rPr>
            </w:pPr>
            <w:r w:rsidRPr="000A645E">
              <w:rPr>
                <w:sz w:val="18"/>
              </w:rPr>
              <w:t>Study further when this is applied; E.g., in case of a mixed DL/UL slot from network perspective, or for PUSCH starting from the Xth symbol with X&gt;1, etc.</w:t>
            </w:r>
          </w:p>
          <w:p w:rsidR="005439E7" w:rsidRPr="000A645E" w:rsidRDefault="005439E7" w:rsidP="005439E7">
            <w:pPr>
              <w:numPr>
                <w:ilvl w:val="0"/>
                <w:numId w:val="22"/>
              </w:numPr>
              <w:spacing w:after="0" w:line="240" w:lineRule="auto"/>
              <w:jc w:val="both"/>
              <w:rPr>
                <w:sz w:val="18"/>
              </w:rPr>
            </w:pPr>
            <w:r w:rsidRPr="000A645E">
              <w:rPr>
                <w:sz w:val="18"/>
              </w:rPr>
              <w:t>FFS: The 3</w:t>
            </w:r>
            <w:r w:rsidRPr="002812E1">
              <w:rPr>
                <w:sz w:val="18"/>
                <w:vertAlign w:val="superscript"/>
              </w:rPr>
              <w:t>rd</w:t>
            </w:r>
            <w:r w:rsidRPr="000A645E">
              <w:rPr>
                <w:sz w:val="18"/>
              </w:rPr>
              <w:t xml:space="preserve"> or 4</w:t>
            </w:r>
            <w:r w:rsidRPr="002812E1">
              <w:rPr>
                <w:sz w:val="18"/>
                <w:vertAlign w:val="superscript"/>
              </w:rPr>
              <w:t>th</w:t>
            </w:r>
            <w:r w:rsidRPr="000A645E">
              <w:rPr>
                <w:sz w:val="18"/>
              </w:rPr>
              <w:t xml:space="preserve"> symbol of the slot contains the first symbol of front-load DMRS for the 1</w:t>
            </w:r>
            <w:r w:rsidRPr="000A645E">
              <w:rPr>
                <w:sz w:val="18"/>
                <w:vertAlign w:val="superscript"/>
              </w:rPr>
              <w:t>st</w:t>
            </w:r>
            <w:r w:rsidRPr="000A645E">
              <w:rPr>
                <w:sz w:val="18"/>
              </w:rPr>
              <w:t xml:space="preserve"> hop</w:t>
            </w:r>
          </w:p>
          <w:p w:rsidR="005439E7" w:rsidRPr="000A645E" w:rsidRDefault="005439E7" w:rsidP="005439E7">
            <w:pPr>
              <w:numPr>
                <w:ilvl w:val="1"/>
                <w:numId w:val="22"/>
              </w:numPr>
              <w:spacing w:after="0" w:line="240" w:lineRule="auto"/>
              <w:rPr>
                <w:sz w:val="18"/>
              </w:rPr>
            </w:pPr>
            <w:r w:rsidRPr="000A645E">
              <w:rPr>
                <w:sz w:val="18"/>
              </w:rPr>
              <w:t>At least same location for UL and DL is supported</w:t>
            </w:r>
          </w:p>
          <w:p w:rsidR="005439E7" w:rsidRPr="000A645E" w:rsidRDefault="005439E7" w:rsidP="005439E7">
            <w:pPr>
              <w:numPr>
                <w:ilvl w:val="2"/>
                <w:numId w:val="22"/>
              </w:numPr>
              <w:spacing w:after="0" w:line="240" w:lineRule="auto"/>
              <w:rPr>
                <w:sz w:val="18"/>
              </w:rPr>
            </w:pPr>
            <w:r w:rsidRPr="000A645E">
              <w:rPr>
                <w:sz w:val="18"/>
              </w:rPr>
              <w:t>Study further whether the first position of front-load DMRS for PUSCH can be different than the first position of front-load DMRS for PDSCH.</w:t>
            </w:r>
          </w:p>
          <w:p w:rsidR="005439E7" w:rsidRPr="000A645E" w:rsidRDefault="005439E7" w:rsidP="005439E7">
            <w:pPr>
              <w:pStyle w:val="ListParagraph"/>
              <w:numPr>
                <w:ilvl w:val="1"/>
                <w:numId w:val="22"/>
              </w:numPr>
              <w:contextualSpacing w:val="0"/>
              <w:rPr>
                <w:sz w:val="18"/>
              </w:rPr>
            </w:pPr>
            <w:r w:rsidRPr="000A645E">
              <w:rPr>
                <w:sz w:val="18"/>
              </w:rPr>
              <w:t>Study further when this is applied. E.g., in case of a UL only slot from network perspective, or for PUSCH starting the 1</w:t>
            </w:r>
            <w:r w:rsidRPr="002812E1">
              <w:rPr>
                <w:sz w:val="18"/>
                <w:vertAlign w:val="superscript"/>
              </w:rPr>
              <w:t>st</w:t>
            </w:r>
            <w:r w:rsidRPr="000A645E">
              <w:rPr>
                <w:sz w:val="18"/>
              </w:rPr>
              <w:t xml:space="preserve"> symbol, etc</w:t>
            </w:r>
          </w:p>
          <w:p w:rsidR="005439E7" w:rsidRPr="005439E7" w:rsidRDefault="005439E7" w:rsidP="005439E7">
            <w:pPr>
              <w:pStyle w:val="ListParagraph"/>
              <w:numPr>
                <w:ilvl w:val="0"/>
                <w:numId w:val="22"/>
              </w:numPr>
              <w:contextualSpacing w:val="0"/>
            </w:pPr>
            <w:r w:rsidRPr="000A645E">
              <w:rPr>
                <w:sz w:val="18"/>
              </w:rPr>
              <w:t>FFS: another case for the location first DMRS of the 1</w:t>
            </w:r>
            <w:r w:rsidRPr="000A645E">
              <w:rPr>
                <w:sz w:val="18"/>
                <w:vertAlign w:val="superscript"/>
              </w:rPr>
              <w:t>st</w:t>
            </w:r>
            <w:r w:rsidRPr="000A645E">
              <w:rPr>
                <w:sz w:val="18"/>
              </w:rPr>
              <w:t xml:space="preserve"> hop in cases of collision with reserved resources on the uplink.</w:t>
            </w:r>
          </w:p>
        </w:tc>
      </w:tr>
    </w:tbl>
    <w:p w:rsidR="005439E7" w:rsidRDefault="00FE4A5A" w:rsidP="00AB6799">
      <w:pPr>
        <w:jc w:val="both"/>
      </w:pPr>
      <w:r>
        <w:t>Due to the limited time in the next meeting, and the number of open issues in this topic, gathering clear and complete proposals before the start of RAN1#91, would be very beneficial. Please find below a set of related ques</w:t>
      </w:r>
      <w:r w:rsidR="00E80A5A">
        <w:t>tions that need to be answered related to PUSCH’s DMRS locations</w:t>
      </w:r>
      <w:r w:rsidR="00705D4F">
        <w:t xml:space="preserve"> and signaling</w:t>
      </w:r>
      <w:r w:rsidR="00ED0CDF">
        <w:t xml:space="preserve"> (following the FFS items shown above)</w:t>
      </w:r>
      <w:r w:rsidR="00705D4F">
        <w:t xml:space="preserve">. </w:t>
      </w:r>
    </w:p>
    <w:p w:rsidR="00B209B6" w:rsidRDefault="00B209B6" w:rsidP="00B209B6">
      <w:pPr>
        <w:pStyle w:val="Heading2"/>
        <w:tabs>
          <w:tab w:val="clear" w:pos="1190"/>
        </w:tabs>
        <w:rPr>
          <w:rStyle w:val="Heading3Char"/>
          <w:b/>
        </w:rPr>
      </w:pPr>
      <w:r>
        <w:rPr>
          <w:rStyle w:val="Heading3Char"/>
          <w:b/>
        </w:rPr>
        <w:t>Question 7</w:t>
      </w:r>
      <w:r w:rsidR="00763DEA">
        <w:rPr>
          <w:rStyle w:val="Heading3Char"/>
          <w:b/>
        </w:rPr>
        <w:t>a</w:t>
      </w:r>
    </w:p>
    <w:p w:rsidR="00B209B6" w:rsidRDefault="00B209B6" w:rsidP="00B209B6">
      <w:pPr>
        <w:pStyle w:val="BodyText"/>
        <w:rPr>
          <w:b/>
          <w:i/>
        </w:rPr>
      </w:pPr>
      <w:r w:rsidRPr="00B209B6">
        <w:rPr>
          <w:b/>
          <w:i/>
        </w:rPr>
        <w:t>Companies</w:t>
      </w:r>
      <w:r>
        <w:rPr>
          <w:b/>
          <w:i/>
        </w:rPr>
        <w:t xml:space="preserve"> are encouraged to</w:t>
      </w:r>
      <w:r w:rsidRPr="00B209B6">
        <w:rPr>
          <w:b/>
          <w:i/>
        </w:rPr>
        <w:t xml:space="preserve"> provide </w:t>
      </w:r>
      <w:r w:rsidR="00763DEA">
        <w:rPr>
          <w:b/>
          <w:i/>
        </w:rPr>
        <w:t>the scenario</w:t>
      </w:r>
      <w:r w:rsidR="00C44EB7">
        <w:rPr>
          <w:b/>
          <w:i/>
        </w:rPr>
        <w:t>(</w:t>
      </w:r>
      <w:r w:rsidR="00763DEA">
        <w:rPr>
          <w:b/>
          <w:i/>
        </w:rPr>
        <w:t>s</w:t>
      </w:r>
      <w:r w:rsidR="00C44EB7">
        <w:rPr>
          <w:b/>
          <w:i/>
        </w:rPr>
        <w:t>)</w:t>
      </w:r>
      <w:r w:rsidR="00763DEA">
        <w:rPr>
          <w:b/>
          <w:i/>
        </w:rPr>
        <w:t xml:space="preserve"> under which</w:t>
      </w:r>
      <w:r w:rsidRPr="00B209B6">
        <w:rPr>
          <w:b/>
          <w:i/>
        </w:rPr>
        <w:t xml:space="preserve"> the front-load DMRS</w:t>
      </w:r>
      <w:r w:rsidR="00763DEA">
        <w:rPr>
          <w:b/>
          <w:i/>
        </w:rPr>
        <w:t xml:space="preserve"> of PUSCH</w:t>
      </w:r>
      <w:r w:rsidRPr="00B209B6">
        <w:rPr>
          <w:b/>
          <w:i/>
        </w:rPr>
        <w:t xml:space="preserve"> is located </w:t>
      </w:r>
      <w:r w:rsidR="00763DEA">
        <w:rPr>
          <w:b/>
          <w:i/>
        </w:rPr>
        <w:t xml:space="preserve">to the first symbol </w:t>
      </w:r>
      <w:r w:rsidRPr="00B209B6">
        <w:rPr>
          <w:b/>
          <w:i/>
        </w:rPr>
        <w:t>wit</w:t>
      </w:r>
      <w:r w:rsidR="00763DEA">
        <w:rPr>
          <w:b/>
          <w:i/>
        </w:rPr>
        <w:t>h respect to the scheduled data (and not to the 3</w:t>
      </w:r>
      <w:r w:rsidR="00763DEA" w:rsidRPr="00763DEA">
        <w:rPr>
          <w:b/>
          <w:i/>
          <w:vertAlign w:val="superscript"/>
        </w:rPr>
        <w:t>rd</w:t>
      </w:r>
      <w:r w:rsidR="00763DEA">
        <w:rPr>
          <w:b/>
          <w:i/>
        </w:rPr>
        <w:t xml:space="preserve"> or 4</w:t>
      </w:r>
      <w:r w:rsidR="00763DEA" w:rsidRPr="00763DEA">
        <w:rPr>
          <w:b/>
          <w:i/>
          <w:vertAlign w:val="superscript"/>
        </w:rPr>
        <w:t>th</w:t>
      </w:r>
      <w:r w:rsidR="00763DEA">
        <w:rPr>
          <w:b/>
          <w:i/>
        </w:rPr>
        <w:t xml:space="preserve"> symbol with respect to the slot) (</w:t>
      </w:r>
      <w:r w:rsidR="00763DEA" w:rsidRPr="00763DEA">
        <w:rPr>
          <w:b/>
          <w:i/>
        </w:rPr>
        <w:t>E.g., in case of a mixed DL/UL slot from network perspective, or for PUSCH starting from the Xth symbol with X&gt;1, etc.)</w:t>
      </w:r>
    </w:p>
    <w:tbl>
      <w:tblPr>
        <w:tblStyle w:val="TableGrid"/>
        <w:tblW w:w="9062" w:type="dxa"/>
        <w:tblLayout w:type="fixed"/>
        <w:tblLook w:val="04A0" w:firstRow="1" w:lastRow="0" w:firstColumn="1" w:lastColumn="0" w:noHBand="0" w:noVBand="1"/>
      </w:tblPr>
      <w:tblGrid>
        <w:gridCol w:w="1980"/>
        <w:gridCol w:w="7082"/>
      </w:tblGrid>
      <w:tr w:rsidR="00763DEA" w:rsidTr="00023E93">
        <w:trPr>
          <w:trHeight w:val="40"/>
        </w:trPr>
        <w:tc>
          <w:tcPr>
            <w:tcW w:w="1980" w:type="dxa"/>
            <w:shd w:val="clear" w:color="auto" w:fill="D9D9D9" w:themeFill="background1" w:themeFillShade="D9"/>
            <w:vAlign w:val="center"/>
          </w:tcPr>
          <w:p w:rsidR="00763DEA" w:rsidRDefault="00763DEA" w:rsidP="00023E93">
            <w:pPr>
              <w:pStyle w:val="BodyText"/>
            </w:pPr>
            <w:r>
              <w:lastRenderedPageBreak/>
              <w:t>Company</w:t>
            </w:r>
          </w:p>
        </w:tc>
        <w:tc>
          <w:tcPr>
            <w:tcW w:w="7082" w:type="dxa"/>
            <w:shd w:val="clear" w:color="auto" w:fill="D9D9D9" w:themeFill="background1" w:themeFillShade="D9"/>
            <w:vAlign w:val="center"/>
          </w:tcPr>
          <w:p w:rsidR="00763DEA" w:rsidRDefault="00763DEA" w:rsidP="00023E93">
            <w:pPr>
              <w:pStyle w:val="BodyText"/>
              <w:rPr>
                <w:rFonts w:eastAsiaTheme="minorEastAsia"/>
                <w:lang w:eastAsia="zh-CN"/>
              </w:rPr>
            </w:pPr>
            <w:r>
              <w:rPr>
                <w:rFonts w:eastAsiaTheme="minorEastAsia" w:hint="eastAsia"/>
                <w:lang w:eastAsia="zh-CN"/>
              </w:rPr>
              <w:t>Views</w:t>
            </w:r>
          </w:p>
        </w:tc>
      </w:tr>
      <w:tr w:rsidR="00763DEA" w:rsidTr="00023E93">
        <w:tc>
          <w:tcPr>
            <w:tcW w:w="1980" w:type="dxa"/>
          </w:tcPr>
          <w:p w:rsidR="00763DEA" w:rsidRPr="00010DCC" w:rsidRDefault="00010DCC" w:rsidP="00023E93">
            <w:pPr>
              <w:pStyle w:val="BodyText"/>
              <w:rPr>
                <w:rFonts w:eastAsiaTheme="minorEastAsia"/>
                <w:color w:val="0070C0"/>
                <w:lang w:eastAsia="zh-CN"/>
              </w:rPr>
            </w:pPr>
            <w:r w:rsidRPr="00010DCC">
              <w:rPr>
                <w:rFonts w:eastAsiaTheme="minorEastAsia"/>
                <w:color w:val="0070C0"/>
                <w:lang w:eastAsia="zh-CN"/>
              </w:rPr>
              <w:t>Ericsson</w:t>
            </w:r>
          </w:p>
        </w:tc>
        <w:tc>
          <w:tcPr>
            <w:tcW w:w="7082" w:type="dxa"/>
          </w:tcPr>
          <w:p w:rsidR="00763DEA" w:rsidRPr="00010DCC" w:rsidRDefault="00010DCC" w:rsidP="00023E93">
            <w:pPr>
              <w:spacing w:before="100" w:beforeAutospacing="1" w:after="100" w:afterAutospacing="1"/>
              <w:jc w:val="both"/>
              <w:rPr>
                <w:color w:val="0070C0"/>
              </w:rPr>
            </w:pPr>
            <w:r w:rsidRPr="00010DCC">
              <w:rPr>
                <w:color w:val="0070C0"/>
                <w:sz w:val="18"/>
                <w:lang w:eastAsia="ko-KR"/>
              </w:rPr>
              <w:t xml:space="preserve">For PUSCH starting from the Xth symbol </w:t>
            </w:r>
            <w:r>
              <w:rPr>
                <w:color w:val="0070C0"/>
                <w:sz w:val="18"/>
                <w:lang w:eastAsia="ko-KR"/>
              </w:rPr>
              <w:t>in the slot where</w:t>
            </w:r>
            <w:r w:rsidRPr="00010DCC">
              <w:rPr>
                <w:color w:val="0070C0"/>
                <w:sz w:val="18"/>
                <w:lang w:eastAsia="ko-KR"/>
              </w:rPr>
              <w:t xml:space="preserve"> X&gt;1</w:t>
            </w:r>
          </w:p>
        </w:tc>
      </w:tr>
      <w:tr w:rsidR="00010DCC" w:rsidTr="00023E93">
        <w:tc>
          <w:tcPr>
            <w:tcW w:w="1980" w:type="dxa"/>
          </w:tcPr>
          <w:p w:rsidR="00010DCC" w:rsidRPr="00010DCC" w:rsidRDefault="0073319A" w:rsidP="00023E93">
            <w:pPr>
              <w:pStyle w:val="BodyText"/>
              <w:rPr>
                <w:rFonts w:eastAsiaTheme="minorEastAsia"/>
                <w:color w:val="0070C0"/>
                <w:lang w:eastAsia="zh-CN"/>
              </w:rPr>
            </w:pPr>
            <w:r>
              <w:rPr>
                <w:rFonts w:eastAsiaTheme="minorEastAsia"/>
                <w:color w:val="0070C0"/>
                <w:lang w:eastAsia="zh-CN"/>
              </w:rPr>
              <w:t>Intel</w:t>
            </w:r>
          </w:p>
        </w:tc>
        <w:tc>
          <w:tcPr>
            <w:tcW w:w="7082" w:type="dxa"/>
          </w:tcPr>
          <w:p w:rsidR="00010DCC" w:rsidRPr="00010DCC" w:rsidRDefault="0073319A" w:rsidP="00023E93">
            <w:pPr>
              <w:spacing w:before="100" w:beforeAutospacing="1" w:after="100" w:afterAutospacing="1"/>
              <w:jc w:val="both"/>
              <w:rPr>
                <w:color w:val="0070C0"/>
                <w:sz w:val="18"/>
                <w:lang w:eastAsia="ko-KR"/>
              </w:rPr>
            </w:pPr>
            <w:r>
              <w:rPr>
                <w:color w:val="0070C0"/>
                <w:sz w:val="18"/>
                <w:lang w:eastAsia="ko-KR"/>
              </w:rPr>
              <w:t>For PUSCH starting from the Xth symbol of the slot with X&gt;1</w:t>
            </w:r>
          </w:p>
        </w:tc>
      </w:tr>
      <w:tr w:rsidR="00FE690E" w:rsidTr="00023E93">
        <w:tc>
          <w:tcPr>
            <w:tcW w:w="1980" w:type="dxa"/>
          </w:tcPr>
          <w:p w:rsidR="00FE690E" w:rsidRDefault="00FE690E" w:rsidP="00023E93">
            <w:pPr>
              <w:pStyle w:val="BodyText"/>
              <w:rPr>
                <w:rFonts w:eastAsiaTheme="minorEastAsia"/>
                <w:color w:val="0070C0"/>
                <w:lang w:eastAsia="zh-CN"/>
              </w:rPr>
            </w:pPr>
            <w:r>
              <w:rPr>
                <w:rFonts w:eastAsiaTheme="minorEastAsia"/>
                <w:color w:val="0070C0"/>
                <w:lang w:eastAsia="zh-CN"/>
              </w:rPr>
              <w:t>Panasonic</w:t>
            </w:r>
          </w:p>
        </w:tc>
        <w:tc>
          <w:tcPr>
            <w:tcW w:w="7082" w:type="dxa"/>
          </w:tcPr>
          <w:p w:rsidR="00FE690E" w:rsidRPr="00FE690E" w:rsidRDefault="00FE690E" w:rsidP="00023E93">
            <w:pPr>
              <w:spacing w:before="100" w:beforeAutospacing="1" w:after="100" w:afterAutospacing="1"/>
              <w:jc w:val="both"/>
              <w:rPr>
                <w:color w:val="0070C0"/>
                <w:sz w:val="18"/>
                <w:lang w:eastAsia="ko-KR"/>
              </w:rPr>
            </w:pPr>
            <w:r>
              <w:rPr>
                <w:color w:val="0070C0"/>
                <w:sz w:val="18"/>
                <w:lang w:eastAsia="ko-KR"/>
              </w:rPr>
              <w:t>For PUSCH starting from the X</w:t>
            </w:r>
            <w:r>
              <w:rPr>
                <w:color w:val="0070C0"/>
                <w:sz w:val="18"/>
                <w:vertAlign w:val="superscript"/>
                <w:lang w:eastAsia="ko-KR"/>
              </w:rPr>
              <w:t>th</w:t>
            </w:r>
            <w:r>
              <w:rPr>
                <w:color w:val="0070C0"/>
                <w:sz w:val="18"/>
                <w:lang w:eastAsia="ko-KR"/>
              </w:rPr>
              <w:t xml:space="preserve"> symbol of the slot with X&gt;1</w:t>
            </w:r>
          </w:p>
        </w:tc>
      </w:tr>
      <w:tr w:rsidR="006B45DA" w:rsidTr="00023E93">
        <w:tc>
          <w:tcPr>
            <w:tcW w:w="1980" w:type="dxa"/>
          </w:tcPr>
          <w:p w:rsidR="006B45DA" w:rsidRDefault="006B45DA" w:rsidP="00023E93">
            <w:pPr>
              <w:pStyle w:val="BodyText"/>
              <w:rPr>
                <w:rFonts w:eastAsiaTheme="minorEastAsia"/>
                <w:color w:val="0070C0"/>
                <w:lang w:eastAsia="zh-CN"/>
              </w:rPr>
            </w:pPr>
            <w:r>
              <w:rPr>
                <w:rFonts w:eastAsiaTheme="minorEastAsia"/>
                <w:color w:val="0070C0"/>
                <w:lang w:eastAsia="zh-CN"/>
              </w:rPr>
              <w:t>Spreadtrum</w:t>
            </w:r>
          </w:p>
        </w:tc>
        <w:tc>
          <w:tcPr>
            <w:tcW w:w="7082" w:type="dxa"/>
          </w:tcPr>
          <w:p w:rsidR="006B45DA" w:rsidRDefault="006B45DA" w:rsidP="00023E93">
            <w:pPr>
              <w:spacing w:before="100" w:beforeAutospacing="1" w:after="100" w:afterAutospacing="1"/>
              <w:jc w:val="both"/>
              <w:rPr>
                <w:color w:val="0070C0"/>
                <w:sz w:val="18"/>
                <w:lang w:eastAsia="ko-KR"/>
              </w:rPr>
            </w:pPr>
            <w:r>
              <w:rPr>
                <w:color w:val="0070C0"/>
                <w:sz w:val="18"/>
                <w:lang w:eastAsia="ko-KR"/>
              </w:rPr>
              <w:t>For PUSCH starting from the X</w:t>
            </w:r>
            <w:r>
              <w:rPr>
                <w:color w:val="0070C0"/>
                <w:sz w:val="18"/>
                <w:vertAlign w:val="superscript"/>
                <w:lang w:eastAsia="ko-KR"/>
              </w:rPr>
              <w:t>th</w:t>
            </w:r>
            <w:r>
              <w:rPr>
                <w:color w:val="0070C0"/>
                <w:sz w:val="18"/>
                <w:lang w:eastAsia="ko-KR"/>
              </w:rPr>
              <w:t xml:space="preserve"> symbol of the slot with X&gt;1</w:t>
            </w:r>
          </w:p>
        </w:tc>
      </w:tr>
      <w:tr w:rsidR="002812E1" w:rsidTr="00023E93">
        <w:tc>
          <w:tcPr>
            <w:tcW w:w="1980" w:type="dxa"/>
          </w:tcPr>
          <w:p w:rsidR="002812E1" w:rsidRPr="002812E1" w:rsidRDefault="002812E1" w:rsidP="00023E93">
            <w:pPr>
              <w:pStyle w:val="BodyText"/>
              <w:rPr>
                <w:rFonts w:eastAsia="Malgun Gothic"/>
                <w:color w:val="0070C0"/>
                <w:lang w:eastAsia="ko-KR"/>
              </w:rPr>
            </w:pPr>
            <w:r>
              <w:rPr>
                <w:rFonts w:eastAsia="Malgun Gothic" w:hint="eastAsia"/>
                <w:color w:val="0070C0"/>
                <w:lang w:eastAsia="ko-KR"/>
              </w:rPr>
              <w:t>Samsung</w:t>
            </w:r>
          </w:p>
        </w:tc>
        <w:tc>
          <w:tcPr>
            <w:tcW w:w="7082" w:type="dxa"/>
          </w:tcPr>
          <w:p w:rsidR="002812E1" w:rsidRDefault="002812E1" w:rsidP="00023E93">
            <w:pPr>
              <w:spacing w:before="100" w:beforeAutospacing="1" w:after="100" w:afterAutospacing="1"/>
              <w:jc w:val="both"/>
              <w:rPr>
                <w:color w:val="0070C0"/>
                <w:sz w:val="18"/>
                <w:lang w:eastAsia="ko-KR"/>
              </w:rPr>
            </w:pPr>
            <w:r>
              <w:rPr>
                <w:color w:val="0070C0"/>
                <w:sz w:val="18"/>
                <w:lang w:eastAsia="ko-KR"/>
              </w:rPr>
              <w:t>For PUSCH starting from the X</w:t>
            </w:r>
            <w:r>
              <w:rPr>
                <w:color w:val="0070C0"/>
                <w:sz w:val="18"/>
                <w:vertAlign w:val="superscript"/>
                <w:lang w:eastAsia="ko-KR"/>
              </w:rPr>
              <w:t>th</w:t>
            </w:r>
            <w:r>
              <w:rPr>
                <w:color w:val="0070C0"/>
                <w:sz w:val="18"/>
                <w:lang w:eastAsia="ko-KR"/>
              </w:rPr>
              <w:t xml:space="preserve"> symbol of the slot with X&gt;1</w:t>
            </w:r>
          </w:p>
        </w:tc>
      </w:tr>
      <w:tr w:rsidR="00F917CA" w:rsidTr="00023E93">
        <w:tc>
          <w:tcPr>
            <w:tcW w:w="1980" w:type="dxa"/>
          </w:tcPr>
          <w:p w:rsidR="00F917CA" w:rsidRDefault="00F917CA" w:rsidP="00023E93">
            <w:pPr>
              <w:pStyle w:val="BodyText"/>
              <w:rPr>
                <w:rFonts w:eastAsiaTheme="minorEastAsia"/>
                <w:color w:val="0070C0"/>
                <w:lang w:eastAsia="zh-CN"/>
              </w:rPr>
            </w:pPr>
            <w:r>
              <w:rPr>
                <w:rFonts w:eastAsiaTheme="minorEastAsia" w:hint="eastAsia"/>
                <w:color w:val="0070C0"/>
                <w:lang w:eastAsia="zh-CN"/>
              </w:rPr>
              <w:t>ZTE, Sanechips</w:t>
            </w:r>
          </w:p>
        </w:tc>
        <w:tc>
          <w:tcPr>
            <w:tcW w:w="7082" w:type="dxa"/>
          </w:tcPr>
          <w:p w:rsidR="00F917CA" w:rsidRDefault="00F917CA" w:rsidP="00023E93">
            <w:pPr>
              <w:spacing w:before="100" w:beforeAutospacing="1" w:after="100" w:afterAutospacing="1"/>
              <w:jc w:val="both"/>
              <w:rPr>
                <w:color w:val="0070C0"/>
                <w:sz w:val="18"/>
                <w:lang w:eastAsia="ko-KR"/>
              </w:rPr>
            </w:pPr>
            <w:r>
              <w:rPr>
                <w:color w:val="0070C0"/>
                <w:sz w:val="18"/>
                <w:lang w:eastAsia="ko-KR"/>
              </w:rPr>
              <w:t>For PUSCH starting from the Xth symbol of the slot with X&gt;1</w:t>
            </w:r>
          </w:p>
        </w:tc>
      </w:tr>
      <w:tr w:rsidR="000D3AC7" w:rsidTr="00023E93">
        <w:tc>
          <w:tcPr>
            <w:tcW w:w="1980" w:type="dxa"/>
          </w:tcPr>
          <w:p w:rsidR="000D3AC7" w:rsidRDefault="000D3AC7" w:rsidP="00023E93">
            <w:pPr>
              <w:pStyle w:val="BodyText"/>
              <w:rPr>
                <w:rFonts w:eastAsiaTheme="minorEastAsia"/>
                <w:color w:val="0070C0"/>
                <w:lang w:eastAsia="zh-CN"/>
              </w:rPr>
            </w:pPr>
            <w:r>
              <w:rPr>
                <w:rFonts w:eastAsiaTheme="minorEastAsia" w:hint="eastAsia"/>
                <w:color w:val="0070C0"/>
                <w:lang w:eastAsia="zh-CN"/>
              </w:rPr>
              <w:t>NEC</w:t>
            </w:r>
          </w:p>
        </w:tc>
        <w:tc>
          <w:tcPr>
            <w:tcW w:w="7082" w:type="dxa"/>
          </w:tcPr>
          <w:p w:rsidR="000D3AC7" w:rsidRDefault="000D3AC7" w:rsidP="000D3AC7">
            <w:pPr>
              <w:spacing w:before="100" w:beforeAutospacing="1" w:after="100" w:afterAutospacing="1"/>
              <w:jc w:val="both"/>
              <w:rPr>
                <w:color w:val="0070C0"/>
                <w:sz w:val="18"/>
                <w:lang w:eastAsia="zh-CN"/>
              </w:rPr>
            </w:pPr>
            <w:r>
              <w:rPr>
                <w:rFonts w:hint="eastAsia"/>
                <w:color w:val="0070C0"/>
                <w:sz w:val="18"/>
                <w:lang w:eastAsia="zh-CN"/>
              </w:rPr>
              <w:t>For PUSCH starting from the Xth symbol of the slot with X&gt;1. In addition, X can be larger than 3 or 4. That is, for the PUSCH starting no later than the DL front-loaded DMRS, support the symmetric structure of DL/UL front-loaded DMRS in 3</w:t>
            </w:r>
            <w:r w:rsidRPr="000D3AC7">
              <w:rPr>
                <w:rFonts w:hint="eastAsia"/>
                <w:color w:val="0070C0"/>
                <w:sz w:val="18"/>
                <w:vertAlign w:val="superscript"/>
                <w:lang w:eastAsia="zh-CN"/>
              </w:rPr>
              <w:t>rd</w:t>
            </w:r>
            <w:r>
              <w:rPr>
                <w:rFonts w:hint="eastAsia"/>
                <w:color w:val="0070C0"/>
                <w:sz w:val="18"/>
                <w:lang w:eastAsia="zh-CN"/>
              </w:rPr>
              <w:t xml:space="preserve"> or 4</w:t>
            </w:r>
            <w:r w:rsidRPr="000D3AC7">
              <w:rPr>
                <w:rFonts w:hint="eastAsia"/>
                <w:color w:val="0070C0"/>
                <w:sz w:val="18"/>
                <w:vertAlign w:val="superscript"/>
                <w:lang w:eastAsia="zh-CN"/>
              </w:rPr>
              <w:t>th</w:t>
            </w:r>
            <w:r>
              <w:rPr>
                <w:rFonts w:hint="eastAsia"/>
                <w:color w:val="0070C0"/>
                <w:sz w:val="18"/>
                <w:lang w:eastAsia="zh-CN"/>
              </w:rPr>
              <w:t xml:space="preserve"> symbol. </w:t>
            </w:r>
            <w:r>
              <w:rPr>
                <w:color w:val="0070C0"/>
                <w:sz w:val="18"/>
                <w:lang w:eastAsia="zh-CN"/>
              </w:rPr>
              <w:t>O</w:t>
            </w:r>
            <w:r>
              <w:rPr>
                <w:rFonts w:hint="eastAsia"/>
                <w:color w:val="0070C0"/>
                <w:sz w:val="18"/>
                <w:lang w:eastAsia="zh-CN"/>
              </w:rPr>
              <w:t xml:space="preserve">r else, </w:t>
            </w:r>
            <w:r w:rsidRPr="000D3AC7">
              <w:rPr>
                <w:color w:val="0070C0"/>
                <w:sz w:val="18"/>
                <w:lang w:eastAsia="zh-CN"/>
              </w:rPr>
              <w:t>the front-load DMRS of PUSCH is located to the first symbol with respect to the scheduled data</w:t>
            </w:r>
            <w:r>
              <w:rPr>
                <w:rFonts w:hint="eastAsia"/>
                <w:color w:val="0070C0"/>
                <w:sz w:val="18"/>
                <w:lang w:eastAsia="zh-CN"/>
              </w:rPr>
              <w:t>.</w:t>
            </w:r>
          </w:p>
        </w:tc>
      </w:tr>
      <w:tr w:rsidR="0003188A" w:rsidTr="0003188A">
        <w:tc>
          <w:tcPr>
            <w:tcW w:w="1980" w:type="dxa"/>
          </w:tcPr>
          <w:p w:rsidR="0003188A" w:rsidRDefault="0003188A" w:rsidP="004A3B28">
            <w:pPr>
              <w:pStyle w:val="BodyText"/>
              <w:rPr>
                <w:rFonts w:eastAsiaTheme="minorEastAsia"/>
                <w:lang w:eastAsia="zh-CN"/>
              </w:rPr>
            </w:pPr>
            <w:r w:rsidRPr="00BC3D36">
              <w:rPr>
                <w:rFonts w:eastAsiaTheme="minorEastAsia"/>
                <w:color w:val="0070C0"/>
                <w:lang w:eastAsia="zh-CN"/>
              </w:rPr>
              <w:t>Qualcomm</w:t>
            </w:r>
          </w:p>
        </w:tc>
        <w:tc>
          <w:tcPr>
            <w:tcW w:w="7082" w:type="dxa"/>
          </w:tcPr>
          <w:p w:rsidR="0003188A" w:rsidRDefault="0003188A" w:rsidP="004A3B28">
            <w:pPr>
              <w:spacing w:before="100" w:beforeAutospacing="1" w:after="100" w:afterAutospacing="1"/>
              <w:jc w:val="both"/>
              <w:rPr>
                <w:color w:val="0070C0"/>
                <w:sz w:val="18"/>
                <w:lang w:eastAsia="ko-KR"/>
              </w:rPr>
            </w:pPr>
            <w:r>
              <w:rPr>
                <w:color w:val="0070C0"/>
                <w:sz w:val="18"/>
                <w:lang w:eastAsia="ko-KR"/>
              </w:rPr>
              <w:t>For slot-based scheduling/transmission, in PUSCH the first symbol with respect to the data is configured for scenarios where the signaled PUSCH starting position is the X</w:t>
            </w:r>
            <w:r>
              <w:rPr>
                <w:color w:val="0070C0"/>
                <w:sz w:val="18"/>
                <w:vertAlign w:val="superscript"/>
                <w:lang w:eastAsia="ko-KR"/>
              </w:rPr>
              <w:t>th</w:t>
            </w:r>
            <w:r>
              <w:rPr>
                <w:color w:val="0070C0"/>
                <w:sz w:val="18"/>
                <w:lang w:eastAsia="ko-KR"/>
              </w:rPr>
              <w:t xml:space="preserve"> symbol of the slot with X&gt;1 (Decide in RAN1#91 the value of X). For non-slot-based scheduling/transmission, only the first symbol with respect to the scheduled PUSCH data is allowed. </w:t>
            </w:r>
          </w:p>
        </w:tc>
      </w:tr>
      <w:tr w:rsidR="004C7899" w:rsidTr="0003188A">
        <w:tc>
          <w:tcPr>
            <w:tcW w:w="1980" w:type="dxa"/>
          </w:tcPr>
          <w:p w:rsidR="004C7899" w:rsidRDefault="004C7899" w:rsidP="004C7899">
            <w:pPr>
              <w:pStyle w:val="BodyText"/>
              <w:rPr>
                <w:rFonts w:eastAsiaTheme="minorEastAsia"/>
                <w:color w:val="0070C0"/>
                <w:lang w:eastAsia="zh-CN"/>
              </w:rPr>
            </w:pPr>
            <w:r>
              <w:rPr>
                <w:rFonts w:eastAsia="Malgun Gothic" w:hint="eastAsia"/>
                <w:color w:val="0070C0"/>
                <w:lang w:eastAsia="ko-KR"/>
              </w:rPr>
              <w:t>LGE</w:t>
            </w:r>
          </w:p>
        </w:tc>
        <w:tc>
          <w:tcPr>
            <w:tcW w:w="7082" w:type="dxa"/>
          </w:tcPr>
          <w:p w:rsidR="004C7899" w:rsidRDefault="004C7899" w:rsidP="004C7899">
            <w:pPr>
              <w:spacing w:before="100" w:beforeAutospacing="1" w:after="100" w:afterAutospacing="1"/>
              <w:jc w:val="both"/>
              <w:rPr>
                <w:color w:val="0070C0"/>
                <w:sz w:val="18"/>
                <w:lang w:eastAsia="ko-KR"/>
              </w:rPr>
            </w:pPr>
            <w:r>
              <w:rPr>
                <w:color w:val="0070C0"/>
                <w:sz w:val="18"/>
                <w:lang w:eastAsia="ko-KR"/>
              </w:rPr>
              <w:t>For PUSCH starting from the X</w:t>
            </w:r>
            <w:r>
              <w:rPr>
                <w:color w:val="0070C0"/>
                <w:sz w:val="18"/>
                <w:vertAlign w:val="superscript"/>
                <w:lang w:eastAsia="ko-KR"/>
              </w:rPr>
              <w:t>th</w:t>
            </w:r>
            <w:r>
              <w:rPr>
                <w:color w:val="0070C0"/>
                <w:sz w:val="18"/>
                <w:lang w:eastAsia="ko-KR"/>
              </w:rPr>
              <w:t xml:space="preserve"> symbol of the slot with X&gt;1</w:t>
            </w:r>
          </w:p>
        </w:tc>
      </w:tr>
      <w:tr w:rsidR="004B34CD" w:rsidTr="0003188A">
        <w:tc>
          <w:tcPr>
            <w:tcW w:w="1980" w:type="dxa"/>
          </w:tcPr>
          <w:p w:rsidR="004B34CD" w:rsidRDefault="004B34CD">
            <w:pPr>
              <w:pStyle w:val="BodyText"/>
              <w:rPr>
                <w:rFonts w:eastAsiaTheme="minorEastAsia"/>
                <w:color w:val="0070C0"/>
                <w:lang w:eastAsia="zh-CN"/>
              </w:rPr>
            </w:pPr>
            <w:r>
              <w:rPr>
                <w:rFonts w:eastAsiaTheme="minorEastAsia"/>
                <w:color w:val="0070C0"/>
                <w:lang w:eastAsia="zh-CN"/>
              </w:rPr>
              <w:t>vivo</w:t>
            </w:r>
          </w:p>
        </w:tc>
        <w:tc>
          <w:tcPr>
            <w:tcW w:w="7082" w:type="dxa"/>
          </w:tcPr>
          <w:p w:rsidR="004B34CD" w:rsidRDefault="004B34CD">
            <w:pPr>
              <w:spacing w:before="100" w:beforeAutospacing="1" w:after="100" w:afterAutospacing="1" w:line="256" w:lineRule="auto"/>
              <w:jc w:val="both"/>
              <w:rPr>
                <w:color w:val="0070C0"/>
                <w:sz w:val="18"/>
                <w:lang w:eastAsia="ko-KR"/>
              </w:rPr>
            </w:pPr>
            <w:r>
              <w:rPr>
                <w:color w:val="0070C0"/>
                <w:sz w:val="18"/>
                <w:lang w:eastAsia="ko-KR"/>
              </w:rPr>
              <w:t>For PUSCH starting from the Xth symbol of the slot with X&gt;1</w:t>
            </w:r>
          </w:p>
        </w:tc>
      </w:tr>
      <w:tr w:rsidR="00B0011A" w:rsidTr="0003188A">
        <w:tc>
          <w:tcPr>
            <w:tcW w:w="1980" w:type="dxa"/>
          </w:tcPr>
          <w:p w:rsidR="00B0011A" w:rsidRDefault="00B0011A">
            <w:pPr>
              <w:pStyle w:val="BodyText"/>
              <w:rPr>
                <w:rFonts w:eastAsiaTheme="minorEastAsia"/>
                <w:color w:val="0070C0"/>
                <w:lang w:eastAsia="zh-CN"/>
              </w:rPr>
            </w:pPr>
            <w:r>
              <w:rPr>
                <w:rFonts w:eastAsiaTheme="minorEastAsia" w:hint="eastAsia"/>
                <w:color w:val="0070C0"/>
                <w:lang w:eastAsia="zh-CN"/>
              </w:rPr>
              <w:t>OPPO</w:t>
            </w:r>
          </w:p>
        </w:tc>
        <w:tc>
          <w:tcPr>
            <w:tcW w:w="7082" w:type="dxa"/>
          </w:tcPr>
          <w:p w:rsidR="00B0011A" w:rsidRDefault="00653482">
            <w:pPr>
              <w:spacing w:before="100" w:beforeAutospacing="1" w:after="100" w:afterAutospacing="1" w:line="256" w:lineRule="auto"/>
              <w:jc w:val="both"/>
              <w:rPr>
                <w:color w:val="0070C0"/>
                <w:sz w:val="18"/>
                <w:lang w:eastAsia="ko-KR"/>
              </w:rPr>
            </w:pPr>
            <w:r>
              <w:rPr>
                <w:color w:val="0070C0"/>
                <w:sz w:val="18"/>
                <w:lang w:eastAsia="ko-KR"/>
              </w:rPr>
              <w:t>For PUSCH starting from the Xth symbol of the slot with X&gt;1</w:t>
            </w:r>
          </w:p>
        </w:tc>
      </w:tr>
      <w:tr w:rsidR="00F2310A" w:rsidRPr="0007313C" w:rsidTr="0003188A">
        <w:tc>
          <w:tcPr>
            <w:tcW w:w="1980" w:type="dxa"/>
          </w:tcPr>
          <w:p w:rsidR="00F2310A" w:rsidRPr="0007313C" w:rsidRDefault="00F2310A">
            <w:pPr>
              <w:pStyle w:val="BodyText"/>
              <w:rPr>
                <w:rFonts w:eastAsiaTheme="minorEastAsia"/>
                <w:lang w:eastAsia="zh-CN"/>
              </w:rPr>
            </w:pPr>
            <w:r w:rsidRPr="0007313C">
              <w:rPr>
                <w:rFonts w:eastAsiaTheme="minorEastAsia" w:hint="eastAsia"/>
                <w:lang w:eastAsia="zh-CN"/>
              </w:rPr>
              <w:t>CATT</w:t>
            </w:r>
          </w:p>
        </w:tc>
        <w:tc>
          <w:tcPr>
            <w:tcW w:w="7082" w:type="dxa"/>
          </w:tcPr>
          <w:p w:rsidR="00F2310A" w:rsidRPr="0007313C" w:rsidRDefault="00F2310A" w:rsidP="00194646">
            <w:pPr>
              <w:spacing w:before="100" w:beforeAutospacing="1" w:after="100" w:afterAutospacing="1" w:line="256" w:lineRule="auto"/>
              <w:jc w:val="both"/>
              <w:rPr>
                <w:sz w:val="18"/>
                <w:lang w:eastAsia="ko-KR"/>
              </w:rPr>
            </w:pPr>
            <w:r w:rsidRPr="0007313C">
              <w:rPr>
                <w:sz w:val="18"/>
                <w:lang w:eastAsia="ko-KR"/>
              </w:rPr>
              <w:t>For PUSCH starting from the Xth symbol of the slot with X&gt;1</w:t>
            </w:r>
          </w:p>
        </w:tc>
      </w:tr>
      <w:tr w:rsidR="00251CAD" w:rsidRPr="0007313C" w:rsidTr="0003188A">
        <w:tc>
          <w:tcPr>
            <w:tcW w:w="1980" w:type="dxa"/>
          </w:tcPr>
          <w:p w:rsidR="00251CAD" w:rsidRPr="00251CAD" w:rsidRDefault="00251CAD">
            <w:pPr>
              <w:pStyle w:val="BodyText"/>
              <w:rPr>
                <w:rFonts w:eastAsia="Malgun Gothic"/>
                <w:lang w:eastAsia="ko-KR"/>
              </w:rPr>
            </w:pPr>
            <w:r>
              <w:rPr>
                <w:rFonts w:eastAsia="Malgun Gothic" w:hint="eastAsia"/>
                <w:lang w:eastAsia="ko-KR"/>
              </w:rPr>
              <w:t>ITL</w:t>
            </w:r>
          </w:p>
        </w:tc>
        <w:tc>
          <w:tcPr>
            <w:tcW w:w="7082" w:type="dxa"/>
          </w:tcPr>
          <w:p w:rsidR="00251CAD" w:rsidRPr="0007313C" w:rsidRDefault="00251CAD" w:rsidP="00194646">
            <w:pPr>
              <w:spacing w:before="100" w:beforeAutospacing="1" w:after="100" w:afterAutospacing="1" w:line="256" w:lineRule="auto"/>
              <w:jc w:val="both"/>
              <w:rPr>
                <w:sz w:val="18"/>
                <w:lang w:eastAsia="ko-KR"/>
              </w:rPr>
            </w:pPr>
            <w:r w:rsidRPr="0007313C">
              <w:rPr>
                <w:sz w:val="18"/>
                <w:lang w:eastAsia="ko-KR"/>
              </w:rPr>
              <w:t>For PUSCH starting from the Xth symbol of the slot with X&gt;1</w:t>
            </w:r>
          </w:p>
        </w:tc>
      </w:tr>
    </w:tbl>
    <w:p w:rsidR="0003188A" w:rsidRDefault="0003188A" w:rsidP="0003188A">
      <w:pPr>
        <w:rPr>
          <w:rStyle w:val="Heading3Char"/>
          <w:b w:val="0"/>
        </w:rPr>
      </w:pPr>
    </w:p>
    <w:p w:rsidR="00763DEA" w:rsidRDefault="00763DEA" w:rsidP="00763DEA">
      <w:pPr>
        <w:pStyle w:val="Heading2"/>
        <w:tabs>
          <w:tab w:val="clear" w:pos="1190"/>
        </w:tabs>
        <w:rPr>
          <w:rStyle w:val="Heading3Char"/>
          <w:b/>
        </w:rPr>
      </w:pPr>
      <w:r>
        <w:rPr>
          <w:rStyle w:val="Heading3Char"/>
          <w:b/>
        </w:rPr>
        <w:t>Question 7b</w:t>
      </w:r>
    </w:p>
    <w:p w:rsidR="00763DEA" w:rsidRPr="00763DEA" w:rsidRDefault="00763DEA" w:rsidP="00763DEA">
      <w:pPr>
        <w:spacing w:after="0" w:line="240" w:lineRule="auto"/>
        <w:jc w:val="both"/>
        <w:rPr>
          <w:rFonts w:ascii="Times New Roman" w:eastAsia="MS Mincho" w:hAnsi="Times New Roman" w:cs="Times New Roman"/>
          <w:b/>
          <w:i/>
          <w:sz w:val="20"/>
          <w:szCs w:val="24"/>
        </w:rPr>
      </w:pPr>
      <w:r w:rsidRPr="00763DEA">
        <w:rPr>
          <w:rFonts w:ascii="Times New Roman" w:eastAsia="MS Mincho" w:hAnsi="Times New Roman" w:cs="Times New Roman"/>
          <w:b/>
          <w:i/>
          <w:sz w:val="20"/>
          <w:szCs w:val="24"/>
        </w:rPr>
        <w:t>For the PUSCH without a hop</w:t>
      </w:r>
      <w:r w:rsidR="003D0926">
        <w:rPr>
          <w:rFonts w:ascii="Times New Roman" w:eastAsia="MS Mincho" w:hAnsi="Times New Roman" w:cs="Times New Roman"/>
          <w:b/>
          <w:i/>
          <w:sz w:val="20"/>
          <w:szCs w:val="24"/>
        </w:rPr>
        <w:t>,</w:t>
      </w:r>
      <w:r w:rsidRPr="00763DEA">
        <w:rPr>
          <w:rFonts w:ascii="Times New Roman" w:eastAsia="MS Mincho" w:hAnsi="Times New Roman" w:cs="Times New Roman"/>
          <w:b/>
          <w:i/>
          <w:sz w:val="20"/>
          <w:szCs w:val="24"/>
        </w:rPr>
        <w:t xml:space="preserve"> when the first symbol of the front-load DMRS is located in the first OFDM symbol with respect</w:t>
      </w:r>
      <w:r>
        <w:rPr>
          <w:rFonts w:ascii="Times New Roman" w:eastAsia="MS Mincho" w:hAnsi="Times New Roman" w:cs="Times New Roman"/>
          <w:b/>
          <w:i/>
          <w:sz w:val="20"/>
          <w:szCs w:val="24"/>
        </w:rPr>
        <w:t xml:space="preserve"> to the scheduled data, companies are encouraged to provide the </w:t>
      </w:r>
      <w:r w:rsidR="0084001C">
        <w:rPr>
          <w:rFonts w:ascii="Times New Roman" w:eastAsia="MS Mincho" w:hAnsi="Times New Roman" w:cs="Times New Roman"/>
          <w:b/>
          <w:i/>
          <w:sz w:val="20"/>
          <w:szCs w:val="24"/>
        </w:rPr>
        <w:t xml:space="preserve">possible </w:t>
      </w:r>
      <w:r>
        <w:rPr>
          <w:rFonts w:ascii="Times New Roman" w:eastAsia="MS Mincho" w:hAnsi="Times New Roman" w:cs="Times New Roman"/>
          <w:b/>
          <w:i/>
          <w:sz w:val="20"/>
          <w:szCs w:val="24"/>
        </w:rPr>
        <w:t>location</w:t>
      </w:r>
      <w:r w:rsidR="0084001C">
        <w:rPr>
          <w:rFonts w:ascii="Times New Roman" w:eastAsia="MS Mincho" w:hAnsi="Times New Roman" w:cs="Times New Roman"/>
          <w:b/>
          <w:i/>
          <w:sz w:val="20"/>
          <w:szCs w:val="24"/>
        </w:rPr>
        <w:t>s</w:t>
      </w:r>
      <w:r>
        <w:rPr>
          <w:rFonts w:ascii="Times New Roman" w:eastAsia="MS Mincho" w:hAnsi="Times New Roman" w:cs="Times New Roman"/>
          <w:b/>
          <w:i/>
          <w:sz w:val="20"/>
          <w:szCs w:val="24"/>
        </w:rPr>
        <w:t xml:space="preserve"> of the additional DMRS</w:t>
      </w:r>
      <w:r w:rsidR="00EB42D7">
        <w:rPr>
          <w:rFonts w:ascii="Times New Roman" w:eastAsia="MS Mincho" w:hAnsi="Times New Roman" w:cs="Times New Roman"/>
          <w:b/>
          <w:i/>
          <w:sz w:val="20"/>
          <w:szCs w:val="24"/>
        </w:rPr>
        <w:t xml:space="preserve"> (e.g., for different lengths of PUSCH, </w:t>
      </w:r>
      <w:r w:rsidR="002630A6">
        <w:rPr>
          <w:rFonts w:ascii="Times New Roman" w:eastAsia="MS Mincho" w:hAnsi="Times New Roman" w:cs="Times New Roman"/>
          <w:b/>
          <w:i/>
          <w:sz w:val="20"/>
          <w:szCs w:val="24"/>
        </w:rPr>
        <w:t>number of additional DMRS, etc)</w:t>
      </w:r>
      <w:r w:rsidR="0084001C">
        <w:rPr>
          <w:rFonts w:ascii="Times New Roman" w:eastAsia="MS Mincho" w:hAnsi="Times New Roman" w:cs="Times New Roman"/>
          <w:b/>
          <w:i/>
          <w:sz w:val="20"/>
          <w:szCs w:val="24"/>
        </w:rPr>
        <w:t>.</w:t>
      </w:r>
    </w:p>
    <w:tbl>
      <w:tblPr>
        <w:tblStyle w:val="TableGrid"/>
        <w:tblW w:w="9062" w:type="dxa"/>
        <w:tblLayout w:type="fixed"/>
        <w:tblLook w:val="04A0" w:firstRow="1" w:lastRow="0" w:firstColumn="1" w:lastColumn="0" w:noHBand="0" w:noVBand="1"/>
      </w:tblPr>
      <w:tblGrid>
        <w:gridCol w:w="1980"/>
        <w:gridCol w:w="7082"/>
      </w:tblGrid>
      <w:tr w:rsidR="00763DEA" w:rsidTr="00023E93">
        <w:trPr>
          <w:trHeight w:val="40"/>
        </w:trPr>
        <w:tc>
          <w:tcPr>
            <w:tcW w:w="1980" w:type="dxa"/>
            <w:shd w:val="clear" w:color="auto" w:fill="D9D9D9" w:themeFill="background1" w:themeFillShade="D9"/>
            <w:vAlign w:val="center"/>
          </w:tcPr>
          <w:p w:rsidR="00763DEA" w:rsidRDefault="00763DEA" w:rsidP="00023E93">
            <w:pPr>
              <w:pStyle w:val="BodyText"/>
            </w:pPr>
            <w:r>
              <w:t>Company</w:t>
            </w:r>
          </w:p>
        </w:tc>
        <w:tc>
          <w:tcPr>
            <w:tcW w:w="7082" w:type="dxa"/>
            <w:shd w:val="clear" w:color="auto" w:fill="D9D9D9" w:themeFill="background1" w:themeFillShade="D9"/>
            <w:vAlign w:val="center"/>
          </w:tcPr>
          <w:p w:rsidR="00763DEA" w:rsidRDefault="00763DEA" w:rsidP="00023E93">
            <w:pPr>
              <w:pStyle w:val="BodyText"/>
              <w:rPr>
                <w:rFonts w:eastAsiaTheme="minorEastAsia"/>
                <w:lang w:eastAsia="zh-CN"/>
              </w:rPr>
            </w:pPr>
            <w:r>
              <w:rPr>
                <w:rFonts w:eastAsiaTheme="minorEastAsia" w:hint="eastAsia"/>
                <w:lang w:eastAsia="zh-CN"/>
              </w:rPr>
              <w:t>Views</w:t>
            </w:r>
          </w:p>
        </w:tc>
      </w:tr>
      <w:tr w:rsidR="00763DEA" w:rsidTr="00023E93">
        <w:tc>
          <w:tcPr>
            <w:tcW w:w="1980" w:type="dxa"/>
          </w:tcPr>
          <w:p w:rsidR="00763DEA" w:rsidRPr="00147408" w:rsidRDefault="00010DCC" w:rsidP="00023E93">
            <w:pPr>
              <w:pStyle w:val="BodyText"/>
              <w:rPr>
                <w:rFonts w:eastAsia="SimSun"/>
                <w:color w:val="0070C0"/>
                <w:szCs w:val="20"/>
              </w:rPr>
            </w:pPr>
            <w:r w:rsidRPr="00147408">
              <w:rPr>
                <w:rFonts w:eastAsia="SimSun"/>
                <w:color w:val="0070C0"/>
                <w:szCs w:val="20"/>
              </w:rPr>
              <w:t>Ericsson</w:t>
            </w:r>
          </w:p>
        </w:tc>
        <w:tc>
          <w:tcPr>
            <w:tcW w:w="7082" w:type="dxa"/>
          </w:tcPr>
          <w:p w:rsidR="00763DEA" w:rsidRPr="00147408" w:rsidRDefault="00010DCC" w:rsidP="00023E93">
            <w:pPr>
              <w:spacing w:before="100" w:beforeAutospacing="1" w:after="100" w:afterAutospacing="1"/>
              <w:jc w:val="both"/>
              <w:rPr>
                <w:color w:val="0070C0"/>
              </w:rPr>
            </w:pPr>
            <w:r w:rsidRPr="00010DCC">
              <w:rPr>
                <w:color w:val="0070C0"/>
              </w:rPr>
              <w:t xml:space="preserve">In case </w:t>
            </w:r>
            <w:r>
              <w:rPr>
                <w:color w:val="0070C0"/>
              </w:rPr>
              <w:t>1</w:t>
            </w:r>
            <w:r w:rsidRPr="00010DCC">
              <w:rPr>
                <w:color w:val="0070C0"/>
              </w:rPr>
              <w:t xml:space="preserve">+1 </w:t>
            </w:r>
            <w:r w:rsidRPr="00147408">
              <w:rPr>
                <w:color w:val="0070C0"/>
              </w:rPr>
              <w:t xml:space="preserve">is used for PUSCH </w:t>
            </w:r>
            <w:r w:rsidR="00147408" w:rsidRPr="00147408">
              <w:rPr>
                <w:color w:val="0070C0"/>
              </w:rPr>
              <w:t>starting from the Xth symbol in the slot where X&gt;1</w:t>
            </w:r>
            <w:r>
              <w:rPr>
                <w:color w:val="0070C0"/>
              </w:rPr>
              <w:t>, then</w:t>
            </w:r>
            <w:r w:rsidRPr="00010DCC">
              <w:rPr>
                <w:color w:val="0070C0"/>
              </w:rPr>
              <w:t xml:space="preserve"> </w:t>
            </w:r>
            <w:r>
              <w:rPr>
                <w:color w:val="0070C0"/>
              </w:rPr>
              <w:t>t</w:t>
            </w:r>
            <w:r w:rsidRPr="00010DCC">
              <w:rPr>
                <w:color w:val="0070C0"/>
              </w:rPr>
              <w:t>he additional DMRS can be placed in symbol</w:t>
            </w:r>
            <w:r>
              <w:rPr>
                <w:color w:val="0070C0"/>
              </w:rPr>
              <w:t>s</w:t>
            </w:r>
            <w:r w:rsidRPr="00010DCC">
              <w:rPr>
                <w:color w:val="0070C0"/>
              </w:rPr>
              <w:t xml:space="preserve"> 11,9,7,5 relative to the front loaded DMRS symbol and there is at least one and at most two PUSCH symbols after the additional DMRS except for PUSCH duration of 5 symbols or shorter</w:t>
            </w:r>
            <w:r>
              <w:rPr>
                <w:color w:val="0070C0"/>
              </w:rPr>
              <w:t xml:space="preserve"> in which case there is no additional DMRS. See Figure 3 in </w:t>
            </w:r>
            <w:r w:rsidRPr="00147408">
              <w:rPr>
                <w:color w:val="0070C0"/>
              </w:rPr>
              <w:t>R1-1718448.</w:t>
            </w:r>
          </w:p>
          <w:p w:rsidR="00147408" w:rsidRPr="00147408" w:rsidRDefault="00010DCC" w:rsidP="00147408">
            <w:pPr>
              <w:spacing w:before="100" w:beforeAutospacing="1" w:after="100" w:afterAutospacing="1"/>
              <w:jc w:val="both"/>
              <w:rPr>
                <w:color w:val="0070C0"/>
              </w:rPr>
            </w:pPr>
            <w:bookmarkStart w:id="7" w:name="_Toc494356599"/>
            <w:bookmarkStart w:id="8" w:name="_Toc494356680"/>
            <w:bookmarkStart w:id="9" w:name="_Toc494368406"/>
            <w:bookmarkStart w:id="10" w:name="_Toc494370567"/>
            <w:bookmarkStart w:id="11" w:name="_Toc494391442"/>
            <w:bookmarkStart w:id="12" w:name="_Toc494713965"/>
            <w:bookmarkStart w:id="13" w:name="_Toc494737996"/>
            <w:r w:rsidRPr="00010DCC">
              <w:rPr>
                <w:color w:val="0070C0"/>
              </w:rPr>
              <w:t xml:space="preserve">In case 1+1+1 </w:t>
            </w:r>
            <w:r w:rsidR="00147408" w:rsidRPr="00147408">
              <w:rPr>
                <w:color w:val="0070C0"/>
              </w:rPr>
              <w:t>is used for PUSCH starting from the Xth symbol in the slot where X&gt;1</w:t>
            </w:r>
            <w:r w:rsidRPr="00010DCC">
              <w:rPr>
                <w:color w:val="0070C0"/>
              </w:rPr>
              <w:t>,</w:t>
            </w:r>
            <w:r w:rsidR="00147408">
              <w:rPr>
                <w:color w:val="0070C0"/>
              </w:rPr>
              <w:t xml:space="preserve"> then</w:t>
            </w:r>
            <w:r w:rsidRPr="00010DCC">
              <w:rPr>
                <w:color w:val="0070C0"/>
              </w:rPr>
              <w:t xml:space="preserve"> the DMRS is mapped equally spaced in between the 1+1 patterns for 2 symbols.</w:t>
            </w:r>
            <w:bookmarkEnd w:id="7"/>
            <w:bookmarkEnd w:id="8"/>
            <w:bookmarkEnd w:id="9"/>
            <w:bookmarkEnd w:id="10"/>
            <w:bookmarkEnd w:id="11"/>
            <w:bookmarkEnd w:id="12"/>
            <w:bookmarkEnd w:id="13"/>
            <w:r w:rsidRPr="00010DCC">
              <w:rPr>
                <w:color w:val="0070C0"/>
              </w:rPr>
              <w:t xml:space="preserve"> </w:t>
            </w:r>
            <w:r>
              <w:rPr>
                <w:color w:val="0070C0"/>
              </w:rPr>
              <w:t xml:space="preserve">See Figure 4 in </w:t>
            </w:r>
            <w:r w:rsidRPr="00147408">
              <w:rPr>
                <w:color w:val="0070C0"/>
              </w:rPr>
              <w:t>R1-1718448.</w:t>
            </w:r>
            <w:bookmarkStart w:id="14" w:name="_Toc494356681"/>
            <w:bookmarkStart w:id="15" w:name="_Toc494368407"/>
            <w:bookmarkStart w:id="16" w:name="_Toc494370568"/>
            <w:bookmarkStart w:id="17" w:name="_Toc494391443"/>
            <w:bookmarkStart w:id="18" w:name="_Toc494713966"/>
            <w:bookmarkStart w:id="19" w:name="_Toc494737997"/>
          </w:p>
          <w:p w:rsidR="00147408" w:rsidRPr="00147408" w:rsidRDefault="00147408" w:rsidP="00023E93">
            <w:pPr>
              <w:spacing w:before="100" w:beforeAutospacing="1" w:after="100" w:afterAutospacing="1"/>
              <w:jc w:val="both"/>
              <w:rPr>
                <w:color w:val="0070C0"/>
              </w:rPr>
            </w:pPr>
            <w:r w:rsidRPr="00147408">
              <w:rPr>
                <w:color w:val="0070C0"/>
              </w:rPr>
              <w:t xml:space="preserve">In case </w:t>
            </w:r>
            <w:r>
              <w:rPr>
                <w:color w:val="0070C0"/>
              </w:rPr>
              <w:t>1+1+1+1</w:t>
            </w:r>
            <w:r w:rsidRPr="00147408">
              <w:rPr>
                <w:color w:val="0070C0"/>
              </w:rPr>
              <w:t xml:space="preserve"> is used for PUSCH starting from the Xth symbol in the slot where X&gt;1,</w:t>
            </w:r>
            <w:r>
              <w:rPr>
                <w:color w:val="0070C0"/>
              </w:rPr>
              <w:t xml:space="preserve"> then</w:t>
            </w:r>
            <w:r w:rsidRPr="00147408">
              <w:rPr>
                <w:color w:val="0070C0"/>
              </w:rPr>
              <w:t xml:space="preserve"> the DMRS is mapped equally spaced</w:t>
            </w:r>
            <w:bookmarkEnd w:id="14"/>
            <w:r w:rsidRPr="00147408">
              <w:rPr>
                <w:color w:val="0070C0"/>
              </w:rPr>
              <w:t xml:space="preserve"> with distance 3 symbols.</w:t>
            </w:r>
            <w:bookmarkEnd w:id="15"/>
            <w:bookmarkEnd w:id="16"/>
            <w:bookmarkEnd w:id="17"/>
            <w:bookmarkEnd w:id="18"/>
            <w:bookmarkEnd w:id="19"/>
            <w:r>
              <w:rPr>
                <w:color w:val="0070C0"/>
              </w:rPr>
              <w:t xml:space="preserve"> See Figure 5 in </w:t>
            </w:r>
            <w:r w:rsidRPr="00147408">
              <w:rPr>
                <w:color w:val="0070C0"/>
              </w:rPr>
              <w:t>R1-1718448.</w:t>
            </w:r>
          </w:p>
        </w:tc>
      </w:tr>
      <w:tr w:rsidR="00010DCC" w:rsidTr="00023E93">
        <w:tc>
          <w:tcPr>
            <w:tcW w:w="1980" w:type="dxa"/>
          </w:tcPr>
          <w:p w:rsidR="00010DCC" w:rsidRPr="00010DCC" w:rsidRDefault="00A76B3F" w:rsidP="00023E93">
            <w:pPr>
              <w:pStyle w:val="BodyText"/>
              <w:rPr>
                <w:rFonts w:eastAsiaTheme="minorEastAsia"/>
                <w:color w:val="0070C0"/>
                <w:lang w:eastAsia="zh-CN"/>
              </w:rPr>
            </w:pPr>
            <w:r>
              <w:rPr>
                <w:rFonts w:eastAsiaTheme="minorEastAsia"/>
                <w:color w:val="0070C0"/>
                <w:lang w:eastAsia="zh-CN"/>
              </w:rPr>
              <w:t>Spreadtrum</w:t>
            </w:r>
          </w:p>
        </w:tc>
        <w:tc>
          <w:tcPr>
            <w:tcW w:w="7082" w:type="dxa"/>
          </w:tcPr>
          <w:p w:rsidR="00010DCC" w:rsidRDefault="00A76B3F" w:rsidP="00023E93">
            <w:pPr>
              <w:spacing w:before="100" w:beforeAutospacing="1" w:after="100" w:afterAutospacing="1"/>
              <w:jc w:val="both"/>
            </w:pPr>
            <w:r>
              <w:t>For slot-based scheduling, if MIB configures the 1</w:t>
            </w:r>
            <w:r w:rsidRPr="00A76B3F">
              <w:rPr>
                <w:vertAlign w:val="superscript"/>
              </w:rPr>
              <w:t>st</w:t>
            </w:r>
            <w:r>
              <w:t xml:space="preserve"> </w:t>
            </w:r>
            <w:r w:rsidR="006735FA">
              <w:t xml:space="preserve">DL </w:t>
            </w:r>
            <w:r>
              <w:t>DMRS symbol on the 3</w:t>
            </w:r>
            <w:r w:rsidRPr="00A76B3F">
              <w:rPr>
                <w:vertAlign w:val="superscript"/>
              </w:rPr>
              <w:t>rd</w:t>
            </w:r>
            <w:r>
              <w:t xml:space="preserve"> symbol of a slot</w:t>
            </w:r>
          </w:p>
          <w:tbl>
            <w:tblPr>
              <w:tblStyle w:val="TableGrid"/>
              <w:tblW w:w="6356" w:type="dxa"/>
              <w:tblInd w:w="45" w:type="dxa"/>
              <w:tblLayout w:type="fixed"/>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gridCol w:w="454"/>
              <w:gridCol w:w="454"/>
            </w:tblGrid>
            <w:tr w:rsidR="00A76B3F" w:rsidRPr="0093609F" w:rsidTr="00023E93">
              <w:trPr>
                <w:trHeight w:val="125"/>
              </w:trPr>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023E93">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023E93">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023E93">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023E93">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023E93">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023E93">
              <w:trPr>
                <w:trHeight w:val="125"/>
              </w:trPr>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023E93">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023E93">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023E93">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023E93">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A76B3F">
              <w:trPr>
                <w:trHeight w:val="125"/>
              </w:trPr>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A76B3F">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023E93">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023E93">
              <w:trPr>
                <w:trHeight w:val="125"/>
              </w:trPr>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023E93">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023E93">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023E93">
              <w:trPr>
                <w:trHeight w:val="125"/>
              </w:trPr>
              <w:tc>
                <w:tcPr>
                  <w:tcW w:w="454" w:type="dxa"/>
                  <w:tcBorders>
                    <w:top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C000"/>
                  <w:vAlign w:val="center"/>
                </w:tcPr>
                <w:p w:rsidR="00A76B3F" w:rsidRPr="0093609F" w:rsidRDefault="00A76B3F" w:rsidP="00A76B3F">
                  <w:pPr>
                    <w:keepNext/>
                    <w:spacing w:after="0"/>
                    <w:ind w:firstLine="240"/>
                    <w:jc w:val="center"/>
                    <w:rPr>
                      <w:sz w:val="12"/>
                      <w:szCs w:val="12"/>
                      <w:lang w:eastAsia="zh-CN"/>
                    </w:rPr>
                  </w:pPr>
                </w:p>
              </w:tc>
            </w:tr>
          </w:tbl>
          <w:p w:rsidR="00A76B3F" w:rsidRDefault="00A76B3F" w:rsidP="00023E93">
            <w:pPr>
              <w:spacing w:before="100" w:beforeAutospacing="1" w:after="100" w:afterAutospacing="1"/>
              <w:jc w:val="both"/>
            </w:pPr>
            <w:r>
              <w:t>For slot-based scheduling, if MIB configures the 1</w:t>
            </w:r>
            <w:r w:rsidRPr="00A76B3F">
              <w:rPr>
                <w:vertAlign w:val="superscript"/>
              </w:rPr>
              <w:t>st</w:t>
            </w:r>
            <w:r>
              <w:t xml:space="preserve"> </w:t>
            </w:r>
            <w:r w:rsidR="006735FA">
              <w:t xml:space="preserve">DL </w:t>
            </w:r>
            <w:r>
              <w:t>DMRS symbol on the 4</w:t>
            </w:r>
            <w:r w:rsidRPr="00A76B3F">
              <w:rPr>
                <w:vertAlign w:val="superscript"/>
              </w:rPr>
              <w:t>th</w:t>
            </w:r>
            <w:r>
              <w:t xml:space="preserve"> symbol of a slot</w:t>
            </w:r>
          </w:p>
          <w:tbl>
            <w:tblPr>
              <w:tblStyle w:val="TableGrid"/>
              <w:tblW w:w="6356" w:type="dxa"/>
              <w:tblInd w:w="35" w:type="dxa"/>
              <w:tblLayout w:type="fixed"/>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gridCol w:w="454"/>
              <w:gridCol w:w="454"/>
            </w:tblGrid>
            <w:tr w:rsidR="00A76B3F" w:rsidRPr="0093609F" w:rsidTr="00A76B3F">
              <w:trPr>
                <w:trHeight w:val="125"/>
              </w:trPr>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A76B3F">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A76B3F">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A76B3F">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A76B3F">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A76B3F">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A76B3F">
              <w:trPr>
                <w:trHeight w:val="125"/>
              </w:trPr>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A76B3F">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A76B3F">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A76B3F">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A76B3F">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A76B3F">
              <w:trPr>
                <w:trHeight w:val="125"/>
              </w:trPr>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A76B3F">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A76B3F">
              <w:trPr>
                <w:trHeight w:val="125"/>
              </w:trPr>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bottom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r>
            <w:tr w:rsidR="00A76B3F" w:rsidRPr="0093609F" w:rsidTr="00A76B3F">
              <w:trPr>
                <w:trHeight w:val="125"/>
              </w:trPr>
              <w:tc>
                <w:tcPr>
                  <w:tcW w:w="454" w:type="dxa"/>
                  <w:tcBorders>
                    <w:top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FF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00B0F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C000"/>
                  <w:vAlign w:val="center"/>
                </w:tcPr>
                <w:p w:rsidR="00A76B3F" w:rsidRPr="0093609F" w:rsidRDefault="00A76B3F" w:rsidP="00A76B3F">
                  <w:pPr>
                    <w:spacing w:after="0"/>
                    <w:ind w:firstLine="240"/>
                    <w:jc w:val="center"/>
                    <w:rPr>
                      <w:sz w:val="12"/>
                      <w:szCs w:val="12"/>
                      <w:lang w:eastAsia="zh-CN"/>
                    </w:rPr>
                  </w:pPr>
                </w:p>
              </w:tc>
              <w:tc>
                <w:tcPr>
                  <w:tcW w:w="454" w:type="dxa"/>
                  <w:tcBorders>
                    <w:top w:val="single" w:sz="4" w:space="0" w:color="auto"/>
                  </w:tcBorders>
                  <w:shd w:val="clear" w:color="auto" w:fill="FFC000"/>
                  <w:vAlign w:val="center"/>
                </w:tcPr>
                <w:p w:rsidR="00A76B3F" w:rsidRPr="0093609F" w:rsidRDefault="00A76B3F" w:rsidP="00A76B3F">
                  <w:pPr>
                    <w:keepNext/>
                    <w:spacing w:after="0"/>
                    <w:ind w:firstLine="240"/>
                    <w:jc w:val="center"/>
                    <w:rPr>
                      <w:sz w:val="12"/>
                      <w:szCs w:val="12"/>
                      <w:lang w:eastAsia="zh-CN"/>
                    </w:rPr>
                  </w:pPr>
                </w:p>
              </w:tc>
            </w:tr>
          </w:tbl>
          <w:p w:rsidR="00A76B3F" w:rsidRDefault="00A76B3F" w:rsidP="00023E93">
            <w:pPr>
              <w:spacing w:before="100" w:beforeAutospacing="1" w:after="100" w:afterAutospacing="1"/>
              <w:jc w:val="both"/>
            </w:pPr>
            <w:r>
              <w:t xml:space="preserve">We think </w:t>
            </w:r>
            <w:r w:rsidRPr="00A76B3F">
              <w:rPr>
                <w:b/>
                <w:u w:val="single"/>
              </w:rPr>
              <w:t>in designing DMRS pattern for slot-based scheduling</w:t>
            </w:r>
            <w:r>
              <w:t>, there is no need to explicitly specify the ending symbol of PUSCH, just as for DL there is no need to explicitly specify the starting symbol. CP-OFDM based PUSCH should be RE-level rate-matched around SRS, and DFT-s-OFDM based PUSCH should be symbol-level rate-matched around SRS, which is why we now presume the ending symbol of PUSCH is always the last symbol of a slot, while the actual mapping is subject to SRS configured as rate-matching resources.</w:t>
            </w:r>
          </w:p>
          <w:p w:rsidR="00A76B3F" w:rsidRDefault="00A76B3F" w:rsidP="00023E93">
            <w:pPr>
              <w:spacing w:before="100" w:beforeAutospacing="1" w:after="100" w:afterAutospacing="1"/>
              <w:jc w:val="both"/>
            </w:pPr>
            <w:r>
              <w:t>In designing DMRS pattern for non-slot-based scheduling, i.e., 2, 4, and 7-symbol mini-slot, just reuse the same pattern as DL.</w:t>
            </w:r>
          </w:p>
          <w:p w:rsidR="00A76B3F" w:rsidRDefault="00A76B3F" w:rsidP="00023E93">
            <w:pPr>
              <w:spacing w:before="100" w:beforeAutospacing="1" w:after="100" w:afterAutospacing="1"/>
              <w:jc w:val="both"/>
            </w:pPr>
          </w:p>
        </w:tc>
      </w:tr>
      <w:tr w:rsidR="00422A63" w:rsidTr="00023E93">
        <w:tc>
          <w:tcPr>
            <w:tcW w:w="1980" w:type="dxa"/>
          </w:tcPr>
          <w:p w:rsidR="00422A63" w:rsidRDefault="00422A63" w:rsidP="00023E93">
            <w:pPr>
              <w:pStyle w:val="BodyText"/>
              <w:rPr>
                <w:rFonts w:eastAsiaTheme="minorEastAsia"/>
                <w:color w:val="0070C0"/>
                <w:lang w:eastAsia="zh-CN"/>
              </w:rPr>
            </w:pPr>
            <w:r>
              <w:rPr>
                <w:rFonts w:eastAsiaTheme="minorEastAsia" w:hint="eastAsia"/>
                <w:color w:val="0070C0"/>
                <w:lang w:eastAsia="zh-CN"/>
              </w:rPr>
              <w:lastRenderedPageBreak/>
              <w:t>ZTE, Sanechips</w:t>
            </w:r>
          </w:p>
        </w:tc>
        <w:tc>
          <w:tcPr>
            <w:tcW w:w="7082" w:type="dxa"/>
          </w:tcPr>
          <w:p w:rsidR="00422A63" w:rsidRDefault="00422A63" w:rsidP="00023E93">
            <w:pPr>
              <w:spacing w:before="100" w:beforeAutospacing="1" w:after="100" w:afterAutospacing="1"/>
              <w:jc w:val="both"/>
              <w:rPr>
                <w:lang w:eastAsia="zh-CN"/>
              </w:rPr>
            </w:pPr>
            <w:r>
              <w:rPr>
                <w:rFonts w:hint="eastAsia"/>
                <w:lang w:eastAsia="zh-CN"/>
              </w:rPr>
              <w:t>When 1+1 is higher layer configured:  if PUSCH symbols are more than 4, 2 PUSCH symbols are left after additional DMRS. Or else, additional DMRS will not be transmitted.</w:t>
            </w:r>
          </w:p>
          <w:p w:rsidR="00422A63" w:rsidRDefault="00422A63" w:rsidP="00023E93">
            <w:pPr>
              <w:spacing w:before="100" w:beforeAutospacing="1" w:after="100" w:afterAutospacing="1"/>
              <w:jc w:val="both"/>
              <w:rPr>
                <w:lang w:eastAsia="zh-CN"/>
              </w:rPr>
            </w:pPr>
            <w:r>
              <w:rPr>
                <w:rFonts w:hint="eastAsia"/>
                <w:lang w:eastAsia="zh-CN"/>
              </w:rPr>
              <w:t xml:space="preserve">When 1+1 +1 is higher layer configured:  if PUSCH symbols are not less than 7, three DMRS symbols are equally distributed within PUSCH. </w:t>
            </w:r>
            <w:r w:rsidR="00653482">
              <w:rPr>
                <w:lang w:eastAsia="zh-CN"/>
              </w:rPr>
              <w:t>I</w:t>
            </w:r>
            <w:r>
              <w:rPr>
                <w:rFonts w:hint="eastAsia"/>
                <w:lang w:eastAsia="zh-CN"/>
              </w:rPr>
              <w:t>f PUSCH symbols are less than 7, maximum 1 additional DMRS is transmitted following 1+1 case.</w:t>
            </w:r>
          </w:p>
          <w:p w:rsidR="00422A63" w:rsidRDefault="00422A63" w:rsidP="00023E93">
            <w:pPr>
              <w:spacing w:before="100" w:beforeAutospacing="1" w:after="100" w:afterAutospacing="1"/>
              <w:jc w:val="both"/>
              <w:rPr>
                <w:lang w:eastAsia="zh-CN"/>
              </w:rPr>
            </w:pPr>
            <w:r>
              <w:rPr>
                <w:rFonts w:hint="eastAsia"/>
                <w:lang w:eastAsia="zh-CN"/>
              </w:rPr>
              <w:t xml:space="preserve">When 1+1 +1 +1 is higher layer configured:  if PUSCH symbols are not less than 10, four DMRS symbols are equally distributed within PUSCH. </w:t>
            </w:r>
            <w:r w:rsidR="00653482">
              <w:rPr>
                <w:lang w:eastAsia="zh-CN"/>
              </w:rPr>
              <w:t>I</w:t>
            </w:r>
            <w:r>
              <w:rPr>
                <w:rFonts w:hint="eastAsia"/>
                <w:lang w:eastAsia="zh-CN"/>
              </w:rPr>
              <w:t>f PUSCH symbols are less than 10, maximum 2 additional DMRS is transmitted following 1+1 +1case.</w:t>
            </w:r>
          </w:p>
          <w:p w:rsidR="00422A63" w:rsidRDefault="00422A63" w:rsidP="00023E93">
            <w:pPr>
              <w:spacing w:before="100" w:beforeAutospacing="1" w:after="100" w:afterAutospacing="1"/>
              <w:jc w:val="both"/>
            </w:pPr>
            <w:r>
              <w:rPr>
                <w:rFonts w:hint="eastAsia"/>
                <w:lang w:eastAsia="zh-CN"/>
              </w:rPr>
              <w:t>Note: PUSCH duration 7, 10 are from DL pattern.</w:t>
            </w:r>
          </w:p>
        </w:tc>
      </w:tr>
      <w:tr w:rsidR="001B3F41" w:rsidTr="001B3F41">
        <w:tc>
          <w:tcPr>
            <w:tcW w:w="1980" w:type="dxa"/>
          </w:tcPr>
          <w:p w:rsidR="001B3F41" w:rsidRDefault="001B3F41" w:rsidP="004A3B28">
            <w:pPr>
              <w:pStyle w:val="BodyText"/>
              <w:rPr>
                <w:rFonts w:eastAsiaTheme="minorEastAsia"/>
                <w:lang w:eastAsia="zh-CN"/>
              </w:rPr>
            </w:pPr>
            <w:r>
              <w:rPr>
                <w:rFonts w:eastAsiaTheme="minorEastAsia"/>
                <w:lang w:eastAsia="zh-CN"/>
              </w:rPr>
              <w:lastRenderedPageBreak/>
              <w:t>Qualcomm</w:t>
            </w:r>
          </w:p>
        </w:tc>
        <w:tc>
          <w:tcPr>
            <w:tcW w:w="7082" w:type="dxa"/>
          </w:tcPr>
          <w:p w:rsidR="001B3F41" w:rsidRPr="001325FC" w:rsidRDefault="001B3F41" w:rsidP="004A3B28">
            <w:pPr>
              <w:numPr>
                <w:ilvl w:val="0"/>
                <w:numId w:val="42"/>
              </w:numPr>
              <w:spacing w:after="0" w:line="240" w:lineRule="auto"/>
              <w:jc w:val="both"/>
            </w:pPr>
            <w:r w:rsidRPr="001F3846">
              <w:rPr>
                <w:noProof/>
                <w:lang w:eastAsia="ko-KR"/>
              </w:rPr>
              <w:drawing>
                <wp:anchor distT="0" distB="0" distL="114300" distR="114300" simplePos="0" relativeHeight="251651072" behindDoc="0" locked="0" layoutInCell="1" allowOverlap="1">
                  <wp:simplePos x="0" y="0"/>
                  <wp:positionH relativeFrom="column">
                    <wp:posOffset>3521578</wp:posOffset>
                  </wp:positionH>
                  <wp:positionV relativeFrom="paragraph">
                    <wp:posOffset>-7857</wp:posOffset>
                  </wp:positionV>
                  <wp:extent cx="656590" cy="803910"/>
                  <wp:effectExtent l="0" t="0" r="0" b="0"/>
                  <wp:wrapSquare wrapText="bothSides"/>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6590" cy="803910"/>
                          </a:xfrm>
                          <a:prstGeom prst="rect">
                            <a:avLst/>
                          </a:prstGeom>
                        </pic:spPr>
                      </pic:pic>
                    </a:graphicData>
                  </a:graphic>
                </wp:anchor>
              </w:drawing>
            </w:r>
            <w:r>
              <w:t>O</w:t>
            </w:r>
            <w:r w:rsidRPr="001325FC">
              <w:t>ne 1-symbol additional DMRS can be configured on 5</w:t>
            </w:r>
            <w:r w:rsidRPr="00653482">
              <w:rPr>
                <w:vertAlign w:val="superscript"/>
              </w:rPr>
              <w:t>th</w:t>
            </w:r>
            <w:r w:rsidRPr="001325FC">
              <w:t>, 7</w:t>
            </w:r>
            <w:r w:rsidRPr="00653482">
              <w:rPr>
                <w:vertAlign w:val="superscript"/>
              </w:rPr>
              <w:t>th</w:t>
            </w:r>
            <w:r w:rsidRPr="001325FC">
              <w:t>, 9</w:t>
            </w:r>
            <w:r w:rsidRPr="00653482">
              <w:rPr>
                <w:vertAlign w:val="superscript"/>
              </w:rPr>
              <w:t>th</w:t>
            </w:r>
            <w:r w:rsidRPr="001325FC">
              <w:t>, 11</w:t>
            </w:r>
            <w:r w:rsidRPr="00653482">
              <w:rPr>
                <w:vertAlign w:val="superscript"/>
              </w:rPr>
              <w:t>th</w:t>
            </w:r>
            <w:r w:rsidRPr="001325FC">
              <w:t xml:space="preserve"> symbol starting counting from the front-load DMRS. The one additional DMRS can be configured in the</w:t>
            </w:r>
          </w:p>
          <w:p w:rsidR="001B3F41" w:rsidRPr="001325FC" w:rsidRDefault="001B3F41" w:rsidP="004A3B28">
            <w:pPr>
              <w:numPr>
                <w:ilvl w:val="1"/>
                <w:numId w:val="42"/>
              </w:numPr>
              <w:spacing w:after="0" w:line="240" w:lineRule="auto"/>
              <w:jc w:val="both"/>
            </w:pPr>
            <w:r w:rsidRPr="001325FC">
              <w:t>11</w:t>
            </w:r>
            <w:r w:rsidRPr="00653482">
              <w:rPr>
                <w:vertAlign w:val="superscript"/>
              </w:rPr>
              <w:t>th</w:t>
            </w:r>
            <w:r w:rsidRPr="001325FC">
              <w:t xml:space="preserve"> symbol for a PUSCH spanning 12 symbols</w:t>
            </w:r>
          </w:p>
          <w:p w:rsidR="001B3F41" w:rsidRPr="001325FC" w:rsidRDefault="001B3F41" w:rsidP="004A3B28">
            <w:pPr>
              <w:numPr>
                <w:ilvl w:val="1"/>
                <w:numId w:val="42"/>
              </w:numPr>
              <w:spacing w:after="0" w:line="240" w:lineRule="auto"/>
              <w:jc w:val="both"/>
            </w:pPr>
            <w:r w:rsidRPr="001325FC">
              <w:t>9</w:t>
            </w:r>
            <w:r w:rsidRPr="00653482">
              <w:rPr>
                <w:vertAlign w:val="superscript"/>
              </w:rPr>
              <w:t>th</w:t>
            </w:r>
            <w:r w:rsidRPr="001325FC">
              <w:t xml:space="preserve"> symbol for a PUSCH spanning 10 to 11 symbols</w:t>
            </w:r>
          </w:p>
          <w:p w:rsidR="001B3F41" w:rsidRPr="001325FC" w:rsidRDefault="001B3F41" w:rsidP="004A3B28">
            <w:pPr>
              <w:numPr>
                <w:ilvl w:val="1"/>
                <w:numId w:val="42"/>
              </w:numPr>
              <w:spacing w:after="0" w:line="240" w:lineRule="auto"/>
              <w:jc w:val="both"/>
            </w:pPr>
            <w:r w:rsidRPr="001325FC">
              <w:t>7</w:t>
            </w:r>
            <w:r w:rsidRPr="00653482">
              <w:rPr>
                <w:vertAlign w:val="superscript"/>
              </w:rPr>
              <w:t>th</w:t>
            </w:r>
            <w:r w:rsidRPr="001325FC">
              <w:t xml:space="preserve"> symbol for a PUSCH spanning 8 to 9 symbols</w:t>
            </w:r>
          </w:p>
          <w:p w:rsidR="001B3F41" w:rsidRDefault="001B3F41" w:rsidP="004A3B28">
            <w:pPr>
              <w:numPr>
                <w:ilvl w:val="1"/>
                <w:numId w:val="42"/>
              </w:numPr>
              <w:spacing w:after="0" w:line="240" w:lineRule="auto"/>
              <w:jc w:val="both"/>
            </w:pPr>
            <w:r w:rsidRPr="001325FC">
              <w:t>5</w:t>
            </w:r>
            <w:r w:rsidRPr="00653482">
              <w:rPr>
                <w:vertAlign w:val="superscript"/>
              </w:rPr>
              <w:t>th</w:t>
            </w:r>
            <w:r w:rsidRPr="001325FC">
              <w:t xml:space="preserve"> symbol for a PUSCH spanning 5 to 7 symbols</w:t>
            </w:r>
          </w:p>
          <w:p w:rsidR="001B3F41" w:rsidRDefault="001B3F41" w:rsidP="004A3B28">
            <w:pPr>
              <w:spacing w:after="0" w:line="240" w:lineRule="auto"/>
              <w:ind w:left="1080"/>
              <w:jc w:val="center"/>
            </w:pPr>
            <w:r w:rsidRPr="001F3846">
              <w:rPr>
                <w:noProof/>
                <w:lang w:eastAsia="ko-KR"/>
              </w:rPr>
              <w:drawing>
                <wp:anchor distT="0" distB="0" distL="114300" distR="114300" simplePos="0" relativeHeight="251652096" behindDoc="0" locked="0" layoutInCell="1" allowOverlap="1">
                  <wp:simplePos x="0" y="0"/>
                  <wp:positionH relativeFrom="column">
                    <wp:posOffset>3469498</wp:posOffset>
                  </wp:positionH>
                  <wp:positionV relativeFrom="paragraph">
                    <wp:posOffset>25106</wp:posOffset>
                  </wp:positionV>
                  <wp:extent cx="884993" cy="669498"/>
                  <wp:effectExtent l="0" t="0" r="0" b="0"/>
                  <wp:wrapSquare wrapText="bothSides"/>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4993" cy="669498"/>
                          </a:xfrm>
                          <a:prstGeom prst="rect">
                            <a:avLst/>
                          </a:prstGeom>
                        </pic:spPr>
                      </pic:pic>
                    </a:graphicData>
                  </a:graphic>
                </wp:anchor>
              </w:drawing>
            </w:r>
          </w:p>
          <w:p w:rsidR="001B3F41" w:rsidRPr="001325FC" w:rsidRDefault="001B3F41" w:rsidP="004A3B28">
            <w:pPr>
              <w:spacing w:after="0" w:line="240" w:lineRule="auto"/>
              <w:ind w:left="1080"/>
              <w:jc w:val="center"/>
            </w:pPr>
          </w:p>
          <w:p w:rsidR="001B3F41" w:rsidRDefault="001B3F41" w:rsidP="004A3B28">
            <w:pPr>
              <w:numPr>
                <w:ilvl w:val="0"/>
                <w:numId w:val="42"/>
              </w:numPr>
              <w:spacing w:after="0" w:line="240" w:lineRule="auto"/>
              <w:jc w:val="both"/>
            </w:pPr>
            <w:r w:rsidRPr="001325FC">
              <w:t>Two 1-symbol additional DMRS can be configured</w:t>
            </w:r>
            <w:r>
              <w:t xml:space="preserve"> with the midamble symbol</w:t>
            </w:r>
            <w:r w:rsidRPr="001325FC">
              <w:t xml:space="preserve"> on the 4</w:t>
            </w:r>
            <w:r w:rsidRPr="00653482">
              <w:rPr>
                <w:vertAlign w:val="superscript"/>
              </w:rPr>
              <w:t>th</w:t>
            </w:r>
            <w:r w:rsidRPr="001325FC">
              <w:t>, 5</w:t>
            </w:r>
            <w:r w:rsidRPr="00653482">
              <w:rPr>
                <w:vertAlign w:val="superscript"/>
              </w:rPr>
              <w:t>th</w:t>
            </w:r>
            <w:r w:rsidRPr="001325FC">
              <w:t>, 6</w:t>
            </w:r>
            <w:r w:rsidRPr="00653482">
              <w:rPr>
                <w:vertAlign w:val="superscript"/>
              </w:rPr>
              <w:t>th</w:t>
            </w:r>
            <w:r w:rsidRPr="001325FC">
              <w:t xml:space="preserve"> symbol when the last DMRS symbol is configured the 7</w:t>
            </w:r>
            <w:r w:rsidRPr="00653482">
              <w:rPr>
                <w:vertAlign w:val="superscript"/>
              </w:rPr>
              <w:t>th</w:t>
            </w:r>
            <w:r w:rsidRPr="001325FC">
              <w:t>, 9</w:t>
            </w:r>
            <w:r w:rsidRPr="00653482">
              <w:rPr>
                <w:vertAlign w:val="superscript"/>
              </w:rPr>
              <w:t>th</w:t>
            </w:r>
            <w:r w:rsidRPr="001325FC">
              <w:t>,</w:t>
            </w:r>
            <w:r>
              <w:t xml:space="preserve"> </w:t>
            </w:r>
            <w:r w:rsidRPr="001325FC">
              <w:t>11</w:t>
            </w:r>
            <w:r w:rsidRPr="00653482">
              <w:rPr>
                <w:vertAlign w:val="superscript"/>
              </w:rPr>
              <w:t>th</w:t>
            </w:r>
            <w:r w:rsidRPr="001325FC">
              <w:t xml:space="preserve"> symbol respectively, starting counting from the front-load DMRS</w:t>
            </w:r>
            <w:r>
              <w:t>.</w:t>
            </w:r>
          </w:p>
          <w:p w:rsidR="001B3F41" w:rsidRPr="001325FC" w:rsidRDefault="001B3F41" w:rsidP="004A3B28">
            <w:pPr>
              <w:spacing w:after="0" w:line="240" w:lineRule="auto"/>
              <w:ind w:left="360"/>
              <w:jc w:val="both"/>
            </w:pPr>
            <w:r w:rsidRPr="001F3846">
              <w:rPr>
                <w:noProof/>
                <w:lang w:eastAsia="ko-KR"/>
              </w:rPr>
              <w:drawing>
                <wp:anchor distT="0" distB="0" distL="114300" distR="114300" simplePos="0" relativeHeight="251653120" behindDoc="0" locked="0" layoutInCell="1" allowOverlap="1">
                  <wp:simplePos x="0" y="0"/>
                  <wp:positionH relativeFrom="column">
                    <wp:posOffset>3242945</wp:posOffset>
                  </wp:positionH>
                  <wp:positionV relativeFrom="paragraph">
                    <wp:posOffset>39067</wp:posOffset>
                  </wp:positionV>
                  <wp:extent cx="1116330" cy="682625"/>
                  <wp:effectExtent l="0" t="0" r="7620" b="3175"/>
                  <wp:wrapSquare wrapText="bothSides"/>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16330" cy="682625"/>
                          </a:xfrm>
                          <a:prstGeom prst="rect">
                            <a:avLst/>
                          </a:prstGeom>
                        </pic:spPr>
                      </pic:pic>
                    </a:graphicData>
                  </a:graphic>
                </wp:anchor>
              </w:drawing>
            </w:r>
          </w:p>
          <w:p w:rsidR="001B3F41" w:rsidRPr="001325FC" w:rsidRDefault="001B3F41" w:rsidP="004A3B28">
            <w:pPr>
              <w:numPr>
                <w:ilvl w:val="0"/>
                <w:numId w:val="42"/>
              </w:numPr>
              <w:spacing w:after="0" w:line="240" w:lineRule="auto"/>
              <w:jc w:val="both"/>
            </w:pPr>
            <w:r w:rsidRPr="001325FC">
              <w:t>Three 1-symbol additional DMRS can be configured on the 4</w:t>
            </w:r>
            <w:r w:rsidRPr="00653482">
              <w:rPr>
                <w:vertAlign w:val="superscript"/>
              </w:rPr>
              <w:t>th</w:t>
            </w:r>
            <w:r w:rsidRPr="001325FC">
              <w:t>, 7</w:t>
            </w:r>
            <w:r w:rsidRPr="00653482">
              <w:rPr>
                <w:vertAlign w:val="superscript"/>
              </w:rPr>
              <w:t>th</w:t>
            </w:r>
            <w:r w:rsidRPr="001325FC">
              <w:t>, 10</w:t>
            </w:r>
            <w:r w:rsidRPr="00653482">
              <w:rPr>
                <w:vertAlign w:val="superscript"/>
              </w:rPr>
              <w:t>th</w:t>
            </w:r>
            <w:r w:rsidRPr="001325FC">
              <w:t xml:space="preserve"> for a PUSCH spanning 12 symbols, starting counting from the front-load DMRS.</w:t>
            </w:r>
          </w:p>
          <w:p w:rsidR="00653482" w:rsidRDefault="00653482" w:rsidP="00653482">
            <w:pPr>
              <w:pStyle w:val="ListParagraph"/>
              <w:rPr>
                <w:lang w:eastAsia="ko-KR"/>
              </w:rPr>
            </w:pPr>
          </w:p>
          <w:p w:rsidR="001B3F41" w:rsidRPr="001F3846" w:rsidRDefault="001B3F41" w:rsidP="004A3B28">
            <w:pPr>
              <w:spacing w:after="0"/>
              <w:jc w:val="center"/>
              <w:rPr>
                <w:lang w:eastAsia="ko-KR"/>
              </w:rPr>
            </w:pPr>
            <w:r w:rsidRPr="001F3846">
              <w:rPr>
                <w:lang w:eastAsia="ko-KR"/>
              </w:rPr>
              <w:tab/>
            </w:r>
            <w:r w:rsidRPr="001F3846">
              <w:rPr>
                <w:lang w:eastAsia="ko-KR"/>
              </w:rPr>
              <w:tab/>
            </w:r>
          </w:p>
        </w:tc>
      </w:tr>
      <w:tr w:rsidR="009B2C73" w:rsidTr="001B3F41">
        <w:tc>
          <w:tcPr>
            <w:tcW w:w="1980" w:type="dxa"/>
          </w:tcPr>
          <w:p w:rsidR="009B2C73" w:rsidRPr="002C30F1" w:rsidRDefault="009B2C73" w:rsidP="009B2C73">
            <w:pPr>
              <w:pStyle w:val="BodyText"/>
              <w:rPr>
                <w:rFonts w:eastAsia="Malgun Gothic"/>
                <w:color w:val="0070C0"/>
                <w:lang w:eastAsia="ko-KR"/>
              </w:rPr>
            </w:pPr>
            <w:r>
              <w:rPr>
                <w:rFonts w:eastAsia="Malgun Gothic" w:hint="eastAsia"/>
                <w:color w:val="0070C0"/>
                <w:lang w:eastAsia="ko-KR"/>
              </w:rPr>
              <w:t>LGE</w:t>
            </w:r>
          </w:p>
        </w:tc>
        <w:tc>
          <w:tcPr>
            <w:tcW w:w="7082" w:type="dxa"/>
          </w:tcPr>
          <w:p w:rsidR="009B2C73" w:rsidRDefault="009B2C73" w:rsidP="009B2C73">
            <w:pPr>
              <w:spacing w:before="100" w:beforeAutospacing="1" w:after="100" w:afterAutospacing="1"/>
              <w:jc w:val="both"/>
              <w:rPr>
                <w:color w:val="0070C0"/>
              </w:rPr>
            </w:pPr>
            <w:r w:rsidRPr="00460FAD">
              <w:rPr>
                <w:rFonts w:hint="eastAsia"/>
                <w:noProof/>
                <w:lang w:eastAsia="ko-KR"/>
              </w:rPr>
              <w:drawing>
                <wp:anchor distT="0" distB="0" distL="114300" distR="114300" simplePos="0" relativeHeight="251654144" behindDoc="0" locked="0" layoutInCell="1" allowOverlap="1">
                  <wp:simplePos x="0" y="0"/>
                  <wp:positionH relativeFrom="column">
                    <wp:posOffset>2624961</wp:posOffset>
                  </wp:positionH>
                  <wp:positionV relativeFrom="paragraph">
                    <wp:posOffset>53975</wp:posOffset>
                  </wp:positionV>
                  <wp:extent cx="1734728" cy="936000"/>
                  <wp:effectExtent l="0" t="0" r="0" b="0"/>
                  <wp:wrapSquare wrapText="bothSides"/>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4728" cy="936000"/>
                          </a:xfrm>
                          <a:prstGeom prst="rect">
                            <a:avLst/>
                          </a:prstGeom>
                          <a:noFill/>
                          <a:ln>
                            <a:noFill/>
                          </a:ln>
                        </pic:spPr>
                      </pic:pic>
                    </a:graphicData>
                  </a:graphic>
                </wp:anchor>
              </w:drawing>
            </w:r>
            <w:r w:rsidRPr="00010DCC">
              <w:rPr>
                <w:color w:val="0070C0"/>
              </w:rPr>
              <w:t xml:space="preserve">In case </w:t>
            </w:r>
            <w:r>
              <w:rPr>
                <w:color w:val="0070C0"/>
              </w:rPr>
              <w:t>of 1</w:t>
            </w:r>
            <w:r w:rsidRPr="00010DCC">
              <w:rPr>
                <w:color w:val="0070C0"/>
              </w:rPr>
              <w:t>+1</w:t>
            </w:r>
            <w:r>
              <w:rPr>
                <w:color w:val="0070C0"/>
              </w:rPr>
              <w:t>, t</w:t>
            </w:r>
            <w:r w:rsidRPr="00010DCC">
              <w:rPr>
                <w:color w:val="0070C0"/>
              </w:rPr>
              <w:t>he additional DMRS can be placed in symbol</w:t>
            </w:r>
            <w:r>
              <w:rPr>
                <w:color w:val="0070C0"/>
              </w:rPr>
              <w:t>s</w:t>
            </w:r>
            <w:r w:rsidRPr="00010DCC">
              <w:rPr>
                <w:color w:val="0070C0"/>
              </w:rPr>
              <w:t xml:space="preserve"> </w:t>
            </w:r>
            <w:r>
              <w:rPr>
                <w:color w:val="0070C0"/>
              </w:rPr>
              <w:t>4</w:t>
            </w:r>
            <w:r w:rsidRPr="00010DCC">
              <w:rPr>
                <w:color w:val="0070C0"/>
              </w:rPr>
              <w:t>,</w:t>
            </w:r>
            <w:r>
              <w:rPr>
                <w:color w:val="0070C0"/>
              </w:rPr>
              <w:t xml:space="preserve"> </w:t>
            </w:r>
            <w:r w:rsidRPr="00010DCC">
              <w:rPr>
                <w:color w:val="0070C0"/>
              </w:rPr>
              <w:t>7,</w:t>
            </w:r>
            <w:r>
              <w:rPr>
                <w:color w:val="0070C0"/>
              </w:rPr>
              <w:t xml:space="preserve"> 10</w:t>
            </w:r>
            <w:r w:rsidRPr="00010DCC">
              <w:rPr>
                <w:color w:val="0070C0"/>
              </w:rPr>
              <w:t xml:space="preserve"> relative to the front</w:t>
            </w:r>
            <w:r>
              <w:rPr>
                <w:color w:val="0070C0"/>
              </w:rPr>
              <w:t>-</w:t>
            </w:r>
            <w:r w:rsidRPr="00010DCC">
              <w:rPr>
                <w:color w:val="0070C0"/>
              </w:rPr>
              <w:t>load DMRS symbol and there is at most two PUSCH symbols after the additional DMRS</w:t>
            </w:r>
            <w:r>
              <w:rPr>
                <w:color w:val="0070C0"/>
              </w:rPr>
              <w:t xml:space="preserve">. </w:t>
            </w:r>
          </w:p>
          <w:p w:rsidR="009B2C73" w:rsidRDefault="009B2C73" w:rsidP="009B2C73">
            <w:pPr>
              <w:spacing w:before="100" w:beforeAutospacing="1" w:after="100" w:afterAutospacing="1"/>
              <w:jc w:val="both"/>
              <w:rPr>
                <w:color w:val="0070C0"/>
              </w:rPr>
            </w:pPr>
          </w:p>
          <w:p w:rsidR="009B2C73" w:rsidRDefault="009B2C73" w:rsidP="009B2C73">
            <w:pPr>
              <w:spacing w:before="100" w:beforeAutospacing="1" w:after="100" w:afterAutospacing="1"/>
              <w:jc w:val="both"/>
              <w:rPr>
                <w:color w:val="0070C0"/>
              </w:rPr>
            </w:pPr>
            <w:r w:rsidRPr="00460FAD">
              <w:rPr>
                <w:rFonts w:hint="eastAsia"/>
                <w:noProof/>
                <w:lang w:eastAsia="ko-KR"/>
              </w:rPr>
              <w:drawing>
                <wp:anchor distT="0" distB="0" distL="114300" distR="114300" simplePos="0" relativeHeight="251659264" behindDoc="0" locked="0" layoutInCell="1" allowOverlap="1">
                  <wp:simplePos x="0" y="0"/>
                  <wp:positionH relativeFrom="column">
                    <wp:posOffset>3075940</wp:posOffset>
                  </wp:positionH>
                  <wp:positionV relativeFrom="paragraph">
                    <wp:posOffset>51886</wp:posOffset>
                  </wp:positionV>
                  <wp:extent cx="1249621" cy="936000"/>
                  <wp:effectExtent l="0" t="0" r="8255" b="0"/>
                  <wp:wrapSquare wrapText="bothSides"/>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9621" cy="936000"/>
                          </a:xfrm>
                          <a:prstGeom prst="rect">
                            <a:avLst/>
                          </a:prstGeom>
                          <a:noFill/>
                          <a:ln>
                            <a:noFill/>
                          </a:ln>
                        </pic:spPr>
                      </pic:pic>
                    </a:graphicData>
                  </a:graphic>
                </wp:anchor>
              </w:drawing>
            </w:r>
            <w:r w:rsidRPr="00010DCC">
              <w:rPr>
                <w:color w:val="0070C0"/>
              </w:rPr>
              <w:t xml:space="preserve">In case </w:t>
            </w:r>
            <w:r>
              <w:rPr>
                <w:color w:val="0070C0"/>
              </w:rPr>
              <w:t>of 1</w:t>
            </w:r>
            <w:r w:rsidRPr="00010DCC">
              <w:rPr>
                <w:color w:val="0070C0"/>
              </w:rPr>
              <w:t>+1</w:t>
            </w:r>
            <w:r>
              <w:rPr>
                <w:color w:val="0070C0"/>
              </w:rPr>
              <w:t>+1, t</w:t>
            </w:r>
            <w:r w:rsidRPr="00010DCC">
              <w:rPr>
                <w:color w:val="0070C0"/>
              </w:rPr>
              <w:t>he additional DMRS can be placed in symbol</w:t>
            </w:r>
            <w:r>
              <w:rPr>
                <w:color w:val="0070C0"/>
              </w:rPr>
              <w:t>s</w:t>
            </w:r>
            <w:r w:rsidRPr="00010DCC">
              <w:rPr>
                <w:color w:val="0070C0"/>
              </w:rPr>
              <w:t xml:space="preserve"> </w:t>
            </w:r>
            <w:r>
              <w:rPr>
                <w:color w:val="0070C0"/>
              </w:rPr>
              <w:t>(4,7)</w:t>
            </w:r>
            <w:r w:rsidRPr="00010DCC">
              <w:rPr>
                <w:color w:val="0070C0"/>
              </w:rPr>
              <w:t>,</w:t>
            </w:r>
            <w:r>
              <w:rPr>
                <w:color w:val="0070C0"/>
              </w:rPr>
              <w:t xml:space="preserve"> (5,9)</w:t>
            </w:r>
            <w:r w:rsidRPr="00010DCC">
              <w:rPr>
                <w:color w:val="0070C0"/>
              </w:rPr>
              <w:t>,</w:t>
            </w:r>
            <w:r>
              <w:rPr>
                <w:color w:val="0070C0"/>
              </w:rPr>
              <w:t xml:space="preserve"> (6,11)</w:t>
            </w:r>
            <w:r w:rsidRPr="00010DCC">
              <w:rPr>
                <w:color w:val="0070C0"/>
              </w:rPr>
              <w:t xml:space="preserve"> relative to the front</w:t>
            </w:r>
            <w:r>
              <w:rPr>
                <w:color w:val="0070C0"/>
              </w:rPr>
              <w:t>-</w:t>
            </w:r>
            <w:r w:rsidRPr="00010DCC">
              <w:rPr>
                <w:color w:val="0070C0"/>
              </w:rPr>
              <w:t xml:space="preserve">load DMRS symbol and there is at most </w:t>
            </w:r>
            <w:r>
              <w:rPr>
                <w:color w:val="0070C0"/>
              </w:rPr>
              <w:t>one</w:t>
            </w:r>
            <w:r w:rsidRPr="00010DCC">
              <w:rPr>
                <w:color w:val="0070C0"/>
              </w:rPr>
              <w:t xml:space="preserve"> PUSCH symbols after the additional DMRS</w:t>
            </w:r>
            <w:r>
              <w:rPr>
                <w:color w:val="0070C0"/>
              </w:rPr>
              <w:t xml:space="preserve">. </w:t>
            </w:r>
          </w:p>
          <w:p w:rsidR="009B2C73" w:rsidRDefault="009B2C73" w:rsidP="009B2C73">
            <w:pPr>
              <w:spacing w:before="100" w:beforeAutospacing="1" w:after="100" w:afterAutospacing="1"/>
              <w:jc w:val="both"/>
              <w:rPr>
                <w:color w:val="0070C0"/>
              </w:rPr>
            </w:pPr>
          </w:p>
          <w:p w:rsidR="009B2C73" w:rsidRDefault="009B2C73" w:rsidP="009B2C73">
            <w:pPr>
              <w:spacing w:before="100" w:beforeAutospacing="1" w:after="100" w:afterAutospacing="1"/>
              <w:jc w:val="both"/>
              <w:rPr>
                <w:color w:val="0070C0"/>
              </w:rPr>
            </w:pPr>
            <w:r w:rsidRPr="00460FAD">
              <w:rPr>
                <w:rFonts w:hint="eastAsia"/>
                <w:noProof/>
                <w:lang w:eastAsia="ko-KR"/>
              </w:rPr>
              <w:drawing>
                <wp:anchor distT="0" distB="0" distL="114300" distR="114300" simplePos="0" relativeHeight="251663360" behindDoc="0" locked="0" layoutInCell="1" allowOverlap="1">
                  <wp:simplePos x="0" y="0"/>
                  <wp:positionH relativeFrom="column">
                    <wp:posOffset>2475340</wp:posOffset>
                  </wp:positionH>
                  <wp:positionV relativeFrom="paragraph">
                    <wp:posOffset>18246</wp:posOffset>
                  </wp:positionV>
                  <wp:extent cx="1876045" cy="936000"/>
                  <wp:effectExtent l="0" t="0" r="0" b="0"/>
                  <wp:wrapSquare wrapText="bothSides"/>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6045" cy="936000"/>
                          </a:xfrm>
                          <a:prstGeom prst="rect">
                            <a:avLst/>
                          </a:prstGeom>
                          <a:noFill/>
                          <a:ln>
                            <a:noFill/>
                          </a:ln>
                        </pic:spPr>
                      </pic:pic>
                    </a:graphicData>
                  </a:graphic>
                </wp:anchor>
              </w:drawing>
            </w:r>
            <w:r w:rsidRPr="00010DCC">
              <w:rPr>
                <w:color w:val="0070C0"/>
              </w:rPr>
              <w:t xml:space="preserve">In case </w:t>
            </w:r>
            <w:r>
              <w:rPr>
                <w:color w:val="0070C0"/>
              </w:rPr>
              <w:t>of 1</w:t>
            </w:r>
            <w:r w:rsidRPr="00010DCC">
              <w:rPr>
                <w:color w:val="0070C0"/>
              </w:rPr>
              <w:t>+1</w:t>
            </w:r>
            <w:r>
              <w:rPr>
                <w:color w:val="0070C0"/>
              </w:rPr>
              <w:t>+1+1, t</w:t>
            </w:r>
            <w:r w:rsidRPr="00010DCC">
              <w:rPr>
                <w:color w:val="0070C0"/>
              </w:rPr>
              <w:t>he additional DMRS can be placed in symbol</w:t>
            </w:r>
            <w:r>
              <w:rPr>
                <w:color w:val="0070C0"/>
              </w:rPr>
              <w:t>s</w:t>
            </w:r>
            <w:r w:rsidRPr="00010DCC">
              <w:rPr>
                <w:color w:val="0070C0"/>
              </w:rPr>
              <w:t xml:space="preserve"> </w:t>
            </w:r>
            <w:r>
              <w:rPr>
                <w:color w:val="0070C0"/>
              </w:rPr>
              <w:t>(3,6,9)</w:t>
            </w:r>
            <w:r w:rsidRPr="00010DCC">
              <w:rPr>
                <w:color w:val="0070C0"/>
              </w:rPr>
              <w:t>,</w:t>
            </w:r>
            <w:r>
              <w:rPr>
                <w:color w:val="0070C0"/>
              </w:rPr>
              <w:t xml:space="preserve"> (4,8,11)</w:t>
            </w:r>
            <w:r w:rsidRPr="00010DCC">
              <w:rPr>
                <w:color w:val="0070C0"/>
              </w:rPr>
              <w:t xml:space="preserve"> relative to the front</w:t>
            </w:r>
            <w:r>
              <w:rPr>
                <w:color w:val="0070C0"/>
              </w:rPr>
              <w:t>-</w:t>
            </w:r>
            <w:r w:rsidRPr="00010DCC">
              <w:rPr>
                <w:color w:val="0070C0"/>
              </w:rPr>
              <w:t xml:space="preserve">load DMRS symbol and there is at most </w:t>
            </w:r>
            <w:r>
              <w:rPr>
                <w:color w:val="0070C0"/>
              </w:rPr>
              <w:t>one</w:t>
            </w:r>
            <w:r w:rsidRPr="00010DCC">
              <w:rPr>
                <w:color w:val="0070C0"/>
              </w:rPr>
              <w:t xml:space="preserve"> PUSCH symbols after the additional DMRS</w:t>
            </w:r>
            <w:r>
              <w:rPr>
                <w:color w:val="0070C0"/>
              </w:rPr>
              <w:t xml:space="preserve">. </w:t>
            </w:r>
          </w:p>
          <w:p w:rsidR="009B2C73" w:rsidRPr="00AB0BD9" w:rsidRDefault="009B2C73" w:rsidP="009B2C73">
            <w:pPr>
              <w:spacing w:before="100" w:beforeAutospacing="1" w:after="100" w:afterAutospacing="1"/>
              <w:jc w:val="both"/>
              <w:rPr>
                <w:lang w:eastAsia="zh-CN"/>
              </w:rPr>
            </w:pPr>
          </w:p>
        </w:tc>
      </w:tr>
      <w:tr w:rsidR="004B34CD" w:rsidTr="001B3F41">
        <w:tc>
          <w:tcPr>
            <w:tcW w:w="1980" w:type="dxa"/>
          </w:tcPr>
          <w:p w:rsidR="004B34CD" w:rsidRDefault="00653482">
            <w:pPr>
              <w:pStyle w:val="BodyText"/>
              <w:rPr>
                <w:rFonts w:eastAsiaTheme="minorEastAsia"/>
                <w:color w:val="0070C0"/>
                <w:lang w:eastAsia="zh-CN"/>
              </w:rPr>
            </w:pPr>
            <w:r>
              <w:rPr>
                <w:rFonts w:eastAsiaTheme="minorEastAsia"/>
                <w:color w:val="0070C0"/>
                <w:lang w:eastAsia="zh-CN"/>
              </w:rPr>
              <w:t>V</w:t>
            </w:r>
            <w:r w:rsidR="004B34CD">
              <w:rPr>
                <w:rFonts w:eastAsiaTheme="minorEastAsia"/>
                <w:color w:val="0070C0"/>
                <w:lang w:eastAsia="zh-CN"/>
              </w:rPr>
              <w:t>ivo</w:t>
            </w:r>
          </w:p>
        </w:tc>
        <w:tc>
          <w:tcPr>
            <w:tcW w:w="7082" w:type="dxa"/>
          </w:tcPr>
          <w:p w:rsidR="004B34CD" w:rsidRDefault="004B34CD">
            <w:pPr>
              <w:spacing w:before="100" w:beforeAutospacing="1" w:after="100" w:afterAutospacing="1" w:line="256" w:lineRule="auto"/>
              <w:jc w:val="both"/>
              <w:rPr>
                <w:lang w:eastAsia="zh-CN"/>
              </w:rPr>
            </w:pPr>
            <w:r>
              <w:rPr>
                <w:color w:val="0070C0"/>
              </w:rPr>
              <w:t xml:space="preserve">For </w:t>
            </w:r>
            <w:r>
              <w:rPr>
                <w:color w:val="0070C0"/>
                <w:lang w:eastAsia="zh-CN"/>
              </w:rPr>
              <w:t xml:space="preserve">slot based scheduling </w:t>
            </w:r>
            <w:r>
              <w:rPr>
                <w:color w:val="0070C0"/>
              </w:rPr>
              <w:t>PUSCH without a hop, when the first symbol of the front-load DMRS is located in the first OFDM symbol</w:t>
            </w:r>
            <w:r>
              <w:rPr>
                <w:color w:val="0070C0"/>
                <w:lang w:eastAsia="zh-CN"/>
              </w:rPr>
              <w:t>, same additional DMRS location as PDSCH is supported. If additional DMRS position is later than the last symbol of scheduling data, additional DMRS will be dropped. If additional DMRS position is ahead of the first symbol of scheduling data, additional DMRS will be dropped, too.</w:t>
            </w:r>
          </w:p>
        </w:tc>
      </w:tr>
      <w:tr w:rsidR="00F2310A" w:rsidRPr="0007313C" w:rsidTr="001B3F41">
        <w:tc>
          <w:tcPr>
            <w:tcW w:w="1980" w:type="dxa"/>
          </w:tcPr>
          <w:p w:rsidR="00F2310A" w:rsidRPr="0007313C" w:rsidRDefault="00F2310A">
            <w:pPr>
              <w:pStyle w:val="BodyText"/>
              <w:rPr>
                <w:rFonts w:eastAsiaTheme="minorEastAsia"/>
                <w:lang w:eastAsia="zh-CN"/>
              </w:rPr>
            </w:pPr>
            <w:r w:rsidRPr="0007313C">
              <w:rPr>
                <w:rFonts w:eastAsiaTheme="minorEastAsia" w:hint="eastAsia"/>
                <w:lang w:eastAsia="zh-CN"/>
              </w:rPr>
              <w:t>CATT</w:t>
            </w:r>
          </w:p>
        </w:tc>
        <w:tc>
          <w:tcPr>
            <w:tcW w:w="7082" w:type="dxa"/>
          </w:tcPr>
          <w:p w:rsidR="00F2310A" w:rsidRPr="0007313C" w:rsidRDefault="00F2310A" w:rsidP="00F2310A">
            <w:pPr>
              <w:spacing w:before="100" w:beforeAutospacing="1" w:after="100" w:afterAutospacing="1" w:line="256" w:lineRule="auto"/>
              <w:jc w:val="both"/>
              <w:rPr>
                <w:lang w:eastAsia="zh-CN"/>
              </w:rPr>
            </w:pPr>
            <w:r w:rsidRPr="0007313C">
              <w:rPr>
                <w:rFonts w:hint="eastAsia"/>
                <w:lang w:eastAsia="zh-CN"/>
              </w:rPr>
              <w:t>1+1, 1+1+1 and 2+2 patterns can be found in R1-1720186</w:t>
            </w:r>
          </w:p>
        </w:tc>
      </w:tr>
    </w:tbl>
    <w:p w:rsidR="001B3F41" w:rsidRDefault="001B3F41" w:rsidP="001B3F41">
      <w:pPr>
        <w:rPr>
          <w:rStyle w:val="Heading3Char"/>
          <w:b w:val="0"/>
        </w:rPr>
      </w:pPr>
    </w:p>
    <w:p w:rsidR="0084001C" w:rsidRPr="00763DEA" w:rsidRDefault="0084001C" w:rsidP="0084001C">
      <w:pPr>
        <w:pStyle w:val="Heading2"/>
        <w:tabs>
          <w:tab w:val="clear" w:pos="1190"/>
        </w:tabs>
        <w:rPr>
          <w:rFonts w:ascii="Arial" w:hAnsi="Arial"/>
          <w:bCs w:val="0"/>
          <w:sz w:val="26"/>
          <w:szCs w:val="26"/>
        </w:rPr>
      </w:pPr>
      <w:r>
        <w:rPr>
          <w:rStyle w:val="Heading3Char"/>
          <w:b/>
        </w:rPr>
        <w:lastRenderedPageBreak/>
        <w:t>Question 7c</w:t>
      </w:r>
    </w:p>
    <w:p w:rsidR="0084001C" w:rsidRDefault="0084001C" w:rsidP="00763DEA">
      <w:pPr>
        <w:spacing w:after="0"/>
        <w:rPr>
          <w:rFonts w:ascii="Times New Roman" w:eastAsia="MS Mincho" w:hAnsi="Times New Roman" w:cs="Times New Roman"/>
          <w:b/>
          <w:i/>
          <w:sz w:val="20"/>
          <w:szCs w:val="24"/>
        </w:rPr>
      </w:pPr>
      <w:r w:rsidRPr="00763DEA">
        <w:rPr>
          <w:rFonts w:ascii="Times New Roman" w:eastAsia="MS Mincho" w:hAnsi="Times New Roman" w:cs="Times New Roman"/>
          <w:b/>
          <w:i/>
          <w:sz w:val="20"/>
          <w:szCs w:val="24"/>
        </w:rPr>
        <w:t>For the PUSCH without a hop</w:t>
      </w:r>
      <w:r>
        <w:rPr>
          <w:rFonts w:ascii="Times New Roman" w:eastAsia="MS Mincho" w:hAnsi="Times New Roman" w:cs="Times New Roman"/>
          <w:b/>
          <w:i/>
          <w:sz w:val="20"/>
          <w:szCs w:val="24"/>
        </w:rPr>
        <w:t>,</w:t>
      </w:r>
      <w:r w:rsidRPr="00763DEA">
        <w:rPr>
          <w:rFonts w:ascii="Times New Roman" w:eastAsia="MS Mincho" w:hAnsi="Times New Roman" w:cs="Times New Roman"/>
          <w:b/>
          <w:i/>
          <w:sz w:val="20"/>
          <w:szCs w:val="24"/>
        </w:rPr>
        <w:t xml:space="preserve"> when the first symbol of the front-load DMRS is located in the first OFDM symbol with respect</w:t>
      </w:r>
      <w:r>
        <w:rPr>
          <w:rFonts w:ascii="Times New Roman" w:eastAsia="MS Mincho" w:hAnsi="Times New Roman" w:cs="Times New Roman"/>
          <w:b/>
          <w:i/>
          <w:sz w:val="20"/>
          <w:szCs w:val="24"/>
        </w:rPr>
        <w:t xml:space="preserve"> to the scheduled data, companies are encouraged </w:t>
      </w:r>
      <w:r w:rsidR="00E21CB2">
        <w:rPr>
          <w:rFonts w:ascii="Times New Roman" w:eastAsia="MS Mincho" w:hAnsi="Times New Roman" w:cs="Times New Roman"/>
          <w:b/>
          <w:i/>
          <w:sz w:val="20"/>
          <w:szCs w:val="24"/>
        </w:rPr>
        <w:t xml:space="preserve">to propose </w:t>
      </w:r>
      <w:r>
        <w:rPr>
          <w:rFonts w:ascii="Times New Roman" w:eastAsia="MS Mincho" w:hAnsi="Times New Roman" w:cs="Times New Roman"/>
          <w:b/>
          <w:i/>
          <w:sz w:val="20"/>
          <w:szCs w:val="24"/>
        </w:rPr>
        <w:t>f</w:t>
      </w:r>
      <w:r w:rsidRPr="0084001C">
        <w:rPr>
          <w:rFonts w:ascii="Times New Roman" w:eastAsia="MS Mincho" w:hAnsi="Times New Roman" w:cs="Times New Roman"/>
          <w:b/>
          <w:i/>
          <w:sz w:val="20"/>
          <w:szCs w:val="24"/>
        </w:rPr>
        <w:t>urther restrictions (if any) of FDMing DMRS and PUSCH due to UE processing timeline</w:t>
      </w:r>
      <w:r>
        <w:rPr>
          <w:rFonts w:ascii="Times New Roman" w:eastAsia="MS Mincho" w:hAnsi="Times New Roman" w:cs="Times New Roman"/>
          <w:b/>
          <w:i/>
          <w:sz w:val="20"/>
          <w:szCs w:val="24"/>
        </w:rPr>
        <w:t>.</w:t>
      </w:r>
    </w:p>
    <w:tbl>
      <w:tblPr>
        <w:tblStyle w:val="TableGrid"/>
        <w:tblW w:w="9062" w:type="dxa"/>
        <w:tblLayout w:type="fixed"/>
        <w:tblLook w:val="04A0" w:firstRow="1" w:lastRow="0" w:firstColumn="1" w:lastColumn="0" w:noHBand="0" w:noVBand="1"/>
      </w:tblPr>
      <w:tblGrid>
        <w:gridCol w:w="1980"/>
        <w:gridCol w:w="7082"/>
      </w:tblGrid>
      <w:tr w:rsidR="0084001C" w:rsidTr="00023E93">
        <w:trPr>
          <w:trHeight w:val="40"/>
        </w:trPr>
        <w:tc>
          <w:tcPr>
            <w:tcW w:w="1980" w:type="dxa"/>
            <w:shd w:val="clear" w:color="auto" w:fill="D9D9D9" w:themeFill="background1" w:themeFillShade="D9"/>
            <w:vAlign w:val="center"/>
          </w:tcPr>
          <w:p w:rsidR="0084001C" w:rsidRDefault="0084001C" w:rsidP="00023E93">
            <w:pPr>
              <w:pStyle w:val="BodyText"/>
            </w:pPr>
            <w:r>
              <w:t>Company</w:t>
            </w:r>
          </w:p>
        </w:tc>
        <w:tc>
          <w:tcPr>
            <w:tcW w:w="7082" w:type="dxa"/>
            <w:shd w:val="clear" w:color="auto" w:fill="D9D9D9" w:themeFill="background1" w:themeFillShade="D9"/>
            <w:vAlign w:val="center"/>
          </w:tcPr>
          <w:p w:rsidR="0084001C" w:rsidRDefault="0084001C" w:rsidP="00023E93">
            <w:pPr>
              <w:pStyle w:val="BodyText"/>
              <w:rPr>
                <w:rFonts w:eastAsiaTheme="minorEastAsia"/>
                <w:lang w:eastAsia="zh-CN"/>
              </w:rPr>
            </w:pPr>
            <w:r>
              <w:rPr>
                <w:rFonts w:eastAsiaTheme="minorEastAsia" w:hint="eastAsia"/>
                <w:lang w:eastAsia="zh-CN"/>
              </w:rPr>
              <w:t>Views</w:t>
            </w:r>
          </w:p>
        </w:tc>
      </w:tr>
      <w:tr w:rsidR="0084001C" w:rsidTr="00023E93">
        <w:tc>
          <w:tcPr>
            <w:tcW w:w="1980" w:type="dxa"/>
          </w:tcPr>
          <w:p w:rsidR="0084001C" w:rsidRDefault="00010DCC" w:rsidP="00023E93">
            <w:pPr>
              <w:pStyle w:val="BodyText"/>
              <w:rPr>
                <w:rFonts w:eastAsiaTheme="minorEastAsia"/>
                <w:lang w:eastAsia="zh-CN"/>
              </w:rPr>
            </w:pPr>
            <w:r w:rsidRPr="00010DCC">
              <w:rPr>
                <w:rFonts w:eastAsiaTheme="minorEastAsia"/>
                <w:color w:val="0070C0"/>
                <w:lang w:eastAsia="zh-CN"/>
              </w:rPr>
              <w:t>Ericsson</w:t>
            </w:r>
          </w:p>
        </w:tc>
        <w:tc>
          <w:tcPr>
            <w:tcW w:w="7082" w:type="dxa"/>
          </w:tcPr>
          <w:p w:rsidR="0084001C" w:rsidRDefault="00147408" w:rsidP="00023E93">
            <w:pPr>
              <w:spacing w:before="100" w:beforeAutospacing="1" w:after="100" w:afterAutospacing="1"/>
              <w:jc w:val="both"/>
            </w:pPr>
            <w:r w:rsidRPr="00147408">
              <w:rPr>
                <w:color w:val="0070C0"/>
              </w:rPr>
              <w:t xml:space="preserve">In case </w:t>
            </w:r>
            <w:r>
              <w:rPr>
                <w:color w:val="0070C0"/>
              </w:rPr>
              <w:t xml:space="preserve">the UL region containing </w:t>
            </w:r>
            <w:r w:rsidRPr="00147408">
              <w:rPr>
                <w:color w:val="0070C0"/>
              </w:rPr>
              <w:t>PUSCH</w:t>
            </w:r>
            <w:r>
              <w:rPr>
                <w:color w:val="0070C0"/>
              </w:rPr>
              <w:t xml:space="preserve"> is</w:t>
            </w:r>
            <w:r w:rsidRPr="00147408">
              <w:rPr>
                <w:color w:val="0070C0"/>
              </w:rPr>
              <w:t xml:space="preserve"> starting from the Xth symbol in the slot where X&gt;1</w:t>
            </w:r>
            <w:r>
              <w:rPr>
                <w:color w:val="0070C0"/>
              </w:rPr>
              <w:t xml:space="preserve">, then there is no FDM of DMRS and PUSCH.   </w:t>
            </w:r>
          </w:p>
        </w:tc>
      </w:tr>
      <w:tr w:rsidR="0073319A" w:rsidTr="00023E93">
        <w:tc>
          <w:tcPr>
            <w:tcW w:w="1980" w:type="dxa"/>
          </w:tcPr>
          <w:p w:rsidR="0073319A" w:rsidRPr="00010DCC" w:rsidRDefault="0073319A" w:rsidP="00023E93">
            <w:pPr>
              <w:pStyle w:val="BodyText"/>
              <w:rPr>
                <w:rFonts w:eastAsiaTheme="minorEastAsia"/>
                <w:color w:val="0070C0"/>
                <w:lang w:eastAsia="zh-CN"/>
              </w:rPr>
            </w:pPr>
            <w:r>
              <w:rPr>
                <w:rFonts w:eastAsiaTheme="minorEastAsia"/>
                <w:color w:val="0070C0"/>
                <w:lang w:eastAsia="zh-CN"/>
              </w:rPr>
              <w:t>Intel</w:t>
            </w:r>
          </w:p>
        </w:tc>
        <w:tc>
          <w:tcPr>
            <w:tcW w:w="7082" w:type="dxa"/>
          </w:tcPr>
          <w:p w:rsidR="0073319A" w:rsidRPr="00147408" w:rsidRDefault="0073319A" w:rsidP="00023E93">
            <w:pPr>
              <w:spacing w:before="100" w:beforeAutospacing="1" w:after="100" w:afterAutospacing="1"/>
              <w:jc w:val="both"/>
              <w:rPr>
                <w:color w:val="0070C0"/>
              </w:rPr>
            </w:pPr>
            <w:r>
              <w:t>We support the restriction that for front-load DMRS on the first symbol of PUSCH, there should be no FDMing of DMRS and PUSCH.</w:t>
            </w:r>
          </w:p>
        </w:tc>
      </w:tr>
      <w:tr w:rsidR="0062466A" w:rsidTr="00023E93">
        <w:tc>
          <w:tcPr>
            <w:tcW w:w="1980" w:type="dxa"/>
          </w:tcPr>
          <w:p w:rsidR="0062466A" w:rsidRDefault="0062466A" w:rsidP="00023E93">
            <w:pPr>
              <w:pStyle w:val="BodyText"/>
              <w:rPr>
                <w:rFonts w:eastAsiaTheme="minorEastAsia"/>
                <w:color w:val="0070C0"/>
                <w:lang w:eastAsia="zh-CN"/>
              </w:rPr>
            </w:pPr>
            <w:r>
              <w:rPr>
                <w:rFonts w:eastAsiaTheme="minorEastAsia"/>
                <w:color w:val="0070C0"/>
                <w:lang w:eastAsia="zh-CN"/>
              </w:rPr>
              <w:t>Spreadtrum</w:t>
            </w:r>
          </w:p>
        </w:tc>
        <w:tc>
          <w:tcPr>
            <w:tcW w:w="7082" w:type="dxa"/>
          </w:tcPr>
          <w:p w:rsidR="0062466A" w:rsidRDefault="0062466A" w:rsidP="0062466A">
            <w:pPr>
              <w:spacing w:before="100" w:beforeAutospacing="1" w:after="100" w:afterAutospacing="1"/>
              <w:jc w:val="both"/>
            </w:pPr>
            <w:r>
              <w:t xml:space="preserve">If </w:t>
            </w:r>
            <w:r w:rsidR="00A76B3F">
              <w:t xml:space="preserve">there is </w:t>
            </w:r>
            <w:r>
              <w:t xml:space="preserve">no mapping of </w:t>
            </w:r>
            <w:r w:rsidR="00A76B3F">
              <w:t>PUSCH on first DMRS symbol</w:t>
            </w:r>
            <w:r>
              <w:t>, there should also be no mapping of PUSCH on the additional DMRS symbol</w:t>
            </w:r>
            <w:r w:rsidR="00A76B3F">
              <w:t>(</w:t>
            </w:r>
            <w:r>
              <w:t>s</w:t>
            </w:r>
            <w:r w:rsidR="00A76B3F">
              <w:t>)</w:t>
            </w:r>
            <w:r>
              <w:t>, and DMRS EPRE is boosted accordingly.</w:t>
            </w:r>
          </w:p>
        </w:tc>
      </w:tr>
      <w:tr w:rsidR="004E3572" w:rsidTr="00023E93">
        <w:tc>
          <w:tcPr>
            <w:tcW w:w="1980" w:type="dxa"/>
          </w:tcPr>
          <w:p w:rsidR="004E3572" w:rsidRDefault="004E3572" w:rsidP="00023E93">
            <w:pPr>
              <w:pStyle w:val="BodyText"/>
              <w:rPr>
                <w:rFonts w:eastAsiaTheme="minorEastAsia"/>
                <w:color w:val="0070C0"/>
                <w:lang w:eastAsia="zh-CN"/>
              </w:rPr>
            </w:pPr>
            <w:r>
              <w:rPr>
                <w:rFonts w:eastAsiaTheme="minorEastAsia" w:hint="eastAsia"/>
                <w:color w:val="0070C0"/>
                <w:lang w:eastAsia="zh-CN"/>
              </w:rPr>
              <w:t>ZTE, Sanechips</w:t>
            </w:r>
          </w:p>
        </w:tc>
        <w:tc>
          <w:tcPr>
            <w:tcW w:w="7082" w:type="dxa"/>
          </w:tcPr>
          <w:p w:rsidR="004E3572" w:rsidRDefault="004E3572" w:rsidP="00023E93">
            <w:pPr>
              <w:spacing w:before="100" w:beforeAutospacing="1" w:after="100" w:afterAutospacing="1"/>
              <w:jc w:val="both"/>
            </w:pPr>
            <w:r>
              <w:rPr>
                <w:color w:val="0070C0"/>
              </w:rPr>
              <w:t>In case the UL region containing PUSCH is starting from the Xth symbol in the slot where X&gt;1</w:t>
            </w:r>
            <w:r>
              <w:rPr>
                <w:rFonts w:hint="eastAsia"/>
                <w:color w:val="0070C0"/>
                <w:lang w:eastAsia="zh-CN"/>
              </w:rPr>
              <w:t>, if the first PUSCH symbol is at symbol K2, where K2 is defined in section 6.4 of 38.214, no FDM between DMRS and PUSCH in order to get one more symbol processing time. Otherwise, FDM can be supported.</w:t>
            </w:r>
          </w:p>
        </w:tc>
      </w:tr>
      <w:tr w:rsidR="009639C1" w:rsidTr="00023E93">
        <w:tc>
          <w:tcPr>
            <w:tcW w:w="1980" w:type="dxa"/>
          </w:tcPr>
          <w:p w:rsidR="009639C1" w:rsidRDefault="009639C1" w:rsidP="00023E93">
            <w:pPr>
              <w:pStyle w:val="BodyText"/>
              <w:rPr>
                <w:rFonts w:eastAsiaTheme="minorEastAsia"/>
                <w:color w:val="0070C0"/>
                <w:lang w:eastAsia="zh-CN"/>
              </w:rPr>
            </w:pPr>
            <w:r>
              <w:rPr>
                <w:rFonts w:eastAsiaTheme="minorEastAsia" w:hint="eastAsia"/>
                <w:color w:val="0070C0"/>
                <w:lang w:eastAsia="zh-CN"/>
              </w:rPr>
              <w:t>NEC</w:t>
            </w:r>
          </w:p>
        </w:tc>
        <w:tc>
          <w:tcPr>
            <w:tcW w:w="7082" w:type="dxa"/>
          </w:tcPr>
          <w:p w:rsidR="009639C1" w:rsidRDefault="009639C1" w:rsidP="00023E93">
            <w:pPr>
              <w:spacing w:before="100" w:beforeAutospacing="1" w:after="100" w:afterAutospacing="1"/>
              <w:jc w:val="both"/>
              <w:rPr>
                <w:color w:val="0070C0"/>
                <w:lang w:eastAsia="zh-CN"/>
              </w:rPr>
            </w:pPr>
            <w:r>
              <w:rPr>
                <w:rFonts w:hint="eastAsia"/>
                <w:color w:val="0070C0"/>
                <w:lang w:eastAsia="zh-CN"/>
              </w:rPr>
              <w:t>Both FDM and non-FDM should be supported for different scheduling delays.</w:t>
            </w:r>
          </w:p>
        </w:tc>
      </w:tr>
      <w:tr w:rsidR="00395377" w:rsidTr="00395377">
        <w:tc>
          <w:tcPr>
            <w:tcW w:w="1980" w:type="dxa"/>
          </w:tcPr>
          <w:p w:rsidR="00395377" w:rsidRPr="00A934C0" w:rsidRDefault="00395377" w:rsidP="004A3B28">
            <w:pPr>
              <w:pStyle w:val="BodyText"/>
              <w:rPr>
                <w:rFonts w:eastAsia="SimSun"/>
                <w:color w:val="0070C0"/>
                <w:szCs w:val="20"/>
              </w:rPr>
            </w:pPr>
            <w:r w:rsidRPr="00A934C0">
              <w:rPr>
                <w:rFonts w:eastAsia="SimSun"/>
                <w:color w:val="0070C0"/>
                <w:szCs w:val="20"/>
              </w:rPr>
              <w:t>Qualcomm</w:t>
            </w:r>
          </w:p>
        </w:tc>
        <w:tc>
          <w:tcPr>
            <w:tcW w:w="7082" w:type="dxa"/>
          </w:tcPr>
          <w:p w:rsidR="00395377" w:rsidRPr="00A934C0" w:rsidRDefault="00395377" w:rsidP="004A3B28">
            <w:pPr>
              <w:jc w:val="both"/>
              <w:rPr>
                <w:color w:val="0070C0"/>
              </w:rPr>
            </w:pPr>
            <w:r w:rsidRPr="00A934C0">
              <w:rPr>
                <w:color w:val="0070C0"/>
              </w:rPr>
              <w:t xml:space="preserve">At least for slot-based scheduling/transmission and at least the UE with time capability 2 (based on section 6.4 </w:t>
            </w:r>
            <w:r>
              <w:rPr>
                <w:color w:val="0070C0"/>
              </w:rPr>
              <w:t>“</w:t>
            </w:r>
            <w:r w:rsidRPr="00A934C0">
              <w:rPr>
                <w:color w:val="0070C0"/>
              </w:rPr>
              <w:t xml:space="preserve">UE PUSCH preparation procedure time” in 38.214), for the PUSCH, when the first symbol of the front-load DMRS is located in the first OFDM symbol with respect to the data, there should be no FDMing of DMRS and PUSCH. </w:t>
            </w:r>
          </w:p>
          <w:p w:rsidR="00395377" w:rsidRPr="00A934C0" w:rsidRDefault="00395377" w:rsidP="004A3B28">
            <w:pPr>
              <w:jc w:val="both"/>
              <w:rPr>
                <w:color w:val="0070C0"/>
              </w:rPr>
            </w:pPr>
            <w:r w:rsidRPr="00A934C0">
              <w:rPr>
                <w:color w:val="0070C0"/>
              </w:rPr>
              <w:t>To Spreadtrum’s comment: We do not see necessary that if DL DMRS is TDMed with data, the additional DMRS must also be TDMed; It can still be that additional DMRS is FDMed with data, under the constraint that the symbol power remains constant by changing the DMRS EPRE/ PDSCH EPRE across the two DMRS symbols. For example, for comb-2 and rank 1 transmission,  DMRS EPRE/ PDSCH EPRE can be 3 dB for FL DMRS (since the other comb does not carry data), but can be 0 dB for additional DMRS (data is transmitted in the other comb).</w:t>
            </w:r>
          </w:p>
        </w:tc>
      </w:tr>
      <w:tr w:rsidR="004A3B28" w:rsidTr="00395377">
        <w:tc>
          <w:tcPr>
            <w:tcW w:w="1980" w:type="dxa"/>
          </w:tcPr>
          <w:p w:rsidR="004A3B28" w:rsidRPr="00A934C0" w:rsidRDefault="004A3B28" w:rsidP="004A3B28">
            <w:pPr>
              <w:pStyle w:val="BodyText"/>
              <w:rPr>
                <w:rFonts w:eastAsia="SimSun"/>
                <w:color w:val="0070C0"/>
                <w:szCs w:val="20"/>
                <w:lang w:eastAsia="ko-KR"/>
              </w:rPr>
            </w:pPr>
            <w:r>
              <w:rPr>
                <w:rFonts w:eastAsia="SimSun" w:hint="eastAsia"/>
                <w:color w:val="0070C0"/>
                <w:szCs w:val="20"/>
                <w:lang w:eastAsia="ko-KR"/>
              </w:rPr>
              <w:t>LGE</w:t>
            </w:r>
          </w:p>
        </w:tc>
        <w:tc>
          <w:tcPr>
            <w:tcW w:w="7082" w:type="dxa"/>
          </w:tcPr>
          <w:p w:rsidR="004A3B28" w:rsidRPr="00A934C0" w:rsidRDefault="00CD5B3F" w:rsidP="0090792C">
            <w:pPr>
              <w:jc w:val="both"/>
              <w:rPr>
                <w:color w:val="0070C0"/>
                <w:lang w:eastAsia="ko-KR"/>
              </w:rPr>
            </w:pPr>
            <w:r>
              <w:rPr>
                <w:color w:val="0070C0"/>
              </w:rPr>
              <w:t>We think e</w:t>
            </w:r>
            <w:r w:rsidR="004A3B28">
              <w:rPr>
                <w:color w:val="0070C0"/>
              </w:rPr>
              <w:t xml:space="preserve">nough </w:t>
            </w:r>
            <w:r w:rsidR="004A3B28" w:rsidRPr="004A3B28">
              <w:rPr>
                <w:color w:val="0070C0"/>
              </w:rPr>
              <w:t xml:space="preserve">UE processing timeline </w:t>
            </w:r>
            <w:r>
              <w:rPr>
                <w:color w:val="0070C0"/>
              </w:rPr>
              <w:t xml:space="preserve">would be provided if PUSCH is </w:t>
            </w:r>
            <w:r w:rsidR="0090792C">
              <w:rPr>
                <w:color w:val="0070C0"/>
              </w:rPr>
              <w:t xml:space="preserve">transmitted </w:t>
            </w:r>
            <w:r>
              <w:rPr>
                <w:color w:val="0070C0"/>
              </w:rPr>
              <w:t xml:space="preserve">in the </w:t>
            </w:r>
            <w:r w:rsidR="0090792C">
              <w:rPr>
                <w:color w:val="0070C0"/>
              </w:rPr>
              <w:t>different</w:t>
            </w:r>
            <w:r>
              <w:rPr>
                <w:color w:val="0070C0"/>
              </w:rPr>
              <w:t xml:space="preserve"> slot</w:t>
            </w:r>
            <w:r w:rsidR="0090792C">
              <w:rPr>
                <w:color w:val="0070C0"/>
              </w:rPr>
              <w:t xml:space="preserve"> as UL grant DCI</w:t>
            </w:r>
            <w:r>
              <w:rPr>
                <w:color w:val="0070C0"/>
              </w:rPr>
              <w:t>.</w:t>
            </w:r>
            <w:r w:rsidR="004A3B28">
              <w:rPr>
                <w:color w:val="0070C0"/>
              </w:rPr>
              <w:t xml:space="preserve"> </w:t>
            </w:r>
            <w:r>
              <w:rPr>
                <w:color w:val="0070C0"/>
              </w:rPr>
              <w:t>And, g</w:t>
            </w:r>
            <w:r w:rsidR="004A3B28" w:rsidRPr="004A3B28">
              <w:rPr>
                <w:color w:val="0070C0"/>
              </w:rPr>
              <w:t>uard time before front-load DMRS may be enough to provide UE processing timeline</w:t>
            </w:r>
            <w:r>
              <w:rPr>
                <w:color w:val="0070C0"/>
              </w:rPr>
              <w:t xml:space="preserve"> even though PUSCH is </w:t>
            </w:r>
            <w:r w:rsidR="0090792C">
              <w:rPr>
                <w:color w:val="0070C0"/>
              </w:rPr>
              <w:t>transmitted</w:t>
            </w:r>
            <w:r>
              <w:rPr>
                <w:color w:val="0070C0"/>
              </w:rPr>
              <w:t xml:space="preserve"> in the same slot</w:t>
            </w:r>
            <w:r w:rsidR="0090792C">
              <w:rPr>
                <w:color w:val="0070C0"/>
              </w:rPr>
              <w:t xml:space="preserve"> as UL grant DCI.</w:t>
            </w:r>
          </w:p>
        </w:tc>
      </w:tr>
      <w:tr w:rsidR="003B6CCC" w:rsidTr="00395377">
        <w:tc>
          <w:tcPr>
            <w:tcW w:w="1980" w:type="dxa"/>
          </w:tcPr>
          <w:p w:rsidR="003B6CCC" w:rsidRDefault="00653482">
            <w:pPr>
              <w:pStyle w:val="BodyText"/>
              <w:rPr>
                <w:rFonts w:eastAsiaTheme="minorEastAsia"/>
                <w:color w:val="0070C0"/>
                <w:lang w:eastAsia="zh-CN"/>
              </w:rPr>
            </w:pPr>
            <w:r>
              <w:rPr>
                <w:rFonts w:eastAsiaTheme="minorEastAsia"/>
                <w:color w:val="0070C0"/>
                <w:lang w:eastAsia="zh-CN"/>
              </w:rPr>
              <w:t>V</w:t>
            </w:r>
            <w:r w:rsidR="003B6CCC">
              <w:rPr>
                <w:rFonts w:eastAsiaTheme="minorEastAsia"/>
                <w:color w:val="0070C0"/>
                <w:lang w:eastAsia="zh-CN"/>
              </w:rPr>
              <w:t>ivo</w:t>
            </w:r>
          </w:p>
        </w:tc>
        <w:tc>
          <w:tcPr>
            <w:tcW w:w="7082" w:type="dxa"/>
          </w:tcPr>
          <w:p w:rsidR="003B6CCC" w:rsidRDefault="003B6CCC">
            <w:pPr>
              <w:spacing w:before="100" w:beforeAutospacing="1" w:after="100" w:afterAutospacing="1" w:line="256" w:lineRule="auto"/>
              <w:jc w:val="both"/>
              <w:rPr>
                <w:color w:val="0070C0"/>
                <w:lang w:eastAsia="zh-CN"/>
              </w:rPr>
            </w:pPr>
            <w:r>
              <w:rPr>
                <w:color w:val="0070C0"/>
                <w:lang w:eastAsia="zh-CN"/>
              </w:rPr>
              <w:t>No FDMing between front-loaded DMRS and PUSCH is supported, while FDMing between additional DMRS and PUSCH is supported.</w:t>
            </w:r>
          </w:p>
        </w:tc>
      </w:tr>
      <w:tr w:rsidR="00F2310A" w:rsidTr="00395377">
        <w:tc>
          <w:tcPr>
            <w:tcW w:w="1980" w:type="dxa"/>
          </w:tcPr>
          <w:p w:rsidR="00F2310A" w:rsidRPr="00B32C0B" w:rsidRDefault="00F2310A">
            <w:pPr>
              <w:pStyle w:val="BodyText"/>
              <w:rPr>
                <w:rFonts w:eastAsiaTheme="minorEastAsia"/>
                <w:lang w:eastAsia="zh-CN"/>
              </w:rPr>
            </w:pPr>
            <w:r w:rsidRPr="00B32C0B">
              <w:rPr>
                <w:rFonts w:eastAsiaTheme="minorEastAsia" w:hint="eastAsia"/>
                <w:lang w:eastAsia="zh-CN"/>
              </w:rPr>
              <w:t>CATT</w:t>
            </w:r>
          </w:p>
        </w:tc>
        <w:tc>
          <w:tcPr>
            <w:tcW w:w="7082" w:type="dxa"/>
          </w:tcPr>
          <w:p w:rsidR="004C2D6A" w:rsidRDefault="004C2D6A">
            <w:pPr>
              <w:spacing w:before="100" w:beforeAutospacing="1" w:after="100" w:afterAutospacing="1" w:line="256" w:lineRule="auto"/>
              <w:jc w:val="both"/>
              <w:rPr>
                <w:lang w:eastAsia="zh-CN"/>
              </w:rPr>
            </w:pPr>
            <w:r>
              <w:rPr>
                <w:lang w:eastAsia="zh-CN"/>
              </w:rPr>
              <w:t>W</w:t>
            </w:r>
            <w:r>
              <w:rPr>
                <w:rFonts w:hint="eastAsia"/>
                <w:lang w:eastAsia="zh-CN"/>
              </w:rPr>
              <w:t>e have following agreements in previous meeting:</w:t>
            </w:r>
          </w:p>
          <w:p w:rsidR="00F2310A" w:rsidRPr="004C2D6A" w:rsidRDefault="004C2D6A" w:rsidP="004C2D6A">
            <w:pPr>
              <w:pStyle w:val="ListParagraph"/>
              <w:numPr>
                <w:ilvl w:val="0"/>
                <w:numId w:val="44"/>
              </w:numPr>
              <w:spacing w:before="100" w:beforeAutospacing="1" w:after="100" w:afterAutospacing="1" w:line="256" w:lineRule="auto"/>
              <w:jc w:val="both"/>
              <w:rPr>
                <w:rFonts w:eastAsia="SimSun"/>
                <w:szCs w:val="20"/>
                <w:lang w:eastAsia="zh-CN"/>
              </w:rPr>
            </w:pPr>
            <w:r w:rsidRPr="004C2D6A">
              <w:rPr>
                <w:rFonts w:eastAsia="SimSun"/>
                <w:szCs w:val="20"/>
              </w:rPr>
              <w:t>NR supports FDM between DMRS and PDSCH for CP-OFDM at least for some cases</w:t>
            </w:r>
          </w:p>
          <w:p w:rsidR="004C2D6A" w:rsidRPr="004C2D6A" w:rsidRDefault="004C2D6A" w:rsidP="004C2D6A">
            <w:pPr>
              <w:pStyle w:val="ListParagraph"/>
              <w:numPr>
                <w:ilvl w:val="0"/>
                <w:numId w:val="44"/>
              </w:numPr>
              <w:spacing w:before="100" w:beforeAutospacing="1" w:after="100" w:afterAutospacing="1" w:line="256" w:lineRule="auto"/>
              <w:jc w:val="both"/>
              <w:rPr>
                <w:rFonts w:eastAsia="SimSun"/>
                <w:szCs w:val="20"/>
                <w:lang w:eastAsia="zh-CN"/>
              </w:rPr>
            </w:pPr>
            <w:r w:rsidRPr="004C2D6A">
              <w:rPr>
                <w:rFonts w:eastAsia="SimSun"/>
                <w:szCs w:val="20"/>
              </w:rPr>
              <w:t>NR supports FDM between DMRS and PUSCH for CP-OFDM at least for some cases</w:t>
            </w:r>
          </w:p>
          <w:p w:rsidR="004C2D6A" w:rsidRPr="00E67EE4" w:rsidRDefault="004C2D6A">
            <w:pPr>
              <w:spacing w:before="100" w:beforeAutospacing="1" w:after="100" w:afterAutospacing="1" w:line="256" w:lineRule="auto"/>
              <w:jc w:val="both"/>
              <w:rPr>
                <w:lang w:eastAsia="zh-CN"/>
              </w:rPr>
            </w:pPr>
            <w:r w:rsidRPr="00E67EE4">
              <w:rPr>
                <w:rFonts w:hint="eastAsia"/>
                <w:lang w:eastAsia="zh-CN"/>
              </w:rPr>
              <w:t xml:space="preserve">The question here </w:t>
            </w:r>
            <w:r w:rsidRPr="00E67EE4">
              <w:rPr>
                <w:lang w:eastAsia="zh-CN"/>
              </w:rPr>
              <w:t xml:space="preserve">is only for PUSCH, how </w:t>
            </w:r>
            <w:r w:rsidR="00E67EE4" w:rsidRPr="00E67EE4">
              <w:rPr>
                <w:rFonts w:hint="eastAsia"/>
                <w:lang w:eastAsia="zh-CN"/>
              </w:rPr>
              <w:t>about for PDSCH?</w:t>
            </w:r>
          </w:p>
        </w:tc>
      </w:tr>
    </w:tbl>
    <w:p w:rsidR="00395377" w:rsidRDefault="00395377" w:rsidP="00395377">
      <w:pPr>
        <w:rPr>
          <w:rStyle w:val="Heading3Char"/>
          <w:b w:val="0"/>
        </w:rPr>
      </w:pPr>
    </w:p>
    <w:p w:rsidR="00B209B6" w:rsidRPr="00763DEA" w:rsidRDefault="00763DEA" w:rsidP="005439E7">
      <w:pPr>
        <w:pStyle w:val="Heading2"/>
        <w:tabs>
          <w:tab w:val="clear" w:pos="1190"/>
        </w:tabs>
        <w:rPr>
          <w:rFonts w:ascii="Arial" w:hAnsi="Arial"/>
          <w:bCs w:val="0"/>
          <w:sz w:val="26"/>
          <w:szCs w:val="26"/>
        </w:rPr>
      </w:pPr>
      <w:r>
        <w:rPr>
          <w:rStyle w:val="Heading3Char"/>
          <w:b/>
        </w:rPr>
        <w:lastRenderedPageBreak/>
        <w:t>Question 7</w:t>
      </w:r>
      <w:r w:rsidR="0084001C">
        <w:rPr>
          <w:rStyle w:val="Heading3Char"/>
          <w:b/>
        </w:rPr>
        <w:t>d</w:t>
      </w:r>
    </w:p>
    <w:p w:rsidR="002620CA" w:rsidRDefault="00763DEA" w:rsidP="0091618B">
      <w:pPr>
        <w:pStyle w:val="maintext"/>
        <w:ind w:firstLineChars="0" w:firstLine="0"/>
        <w:rPr>
          <w:rFonts w:eastAsia="MS Mincho" w:cs="Times New Roman"/>
          <w:b/>
          <w:i/>
          <w:szCs w:val="24"/>
        </w:rPr>
      </w:pPr>
      <w:r w:rsidRPr="00763DEA">
        <w:rPr>
          <w:rFonts w:eastAsia="MS Mincho" w:cs="Times New Roman"/>
          <w:b/>
          <w:i/>
          <w:szCs w:val="24"/>
        </w:rPr>
        <w:t xml:space="preserve">For the PUSCH </w:t>
      </w:r>
      <w:r>
        <w:rPr>
          <w:rFonts w:eastAsia="MS Mincho" w:cs="Times New Roman"/>
          <w:b/>
          <w:i/>
          <w:szCs w:val="24"/>
        </w:rPr>
        <w:t>with</w:t>
      </w:r>
      <w:r w:rsidRPr="00763DEA">
        <w:rPr>
          <w:rFonts w:eastAsia="MS Mincho" w:cs="Times New Roman"/>
          <w:b/>
          <w:i/>
          <w:szCs w:val="24"/>
        </w:rPr>
        <w:t xml:space="preserve"> a hop</w:t>
      </w:r>
      <w:r>
        <w:rPr>
          <w:rFonts w:eastAsia="MS Mincho" w:cs="Times New Roman"/>
          <w:b/>
          <w:i/>
          <w:szCs w:val="24"/>
        </w:rPr>
        <w:t>,</w:t>
      </w:r>
      <w:r w:rsidR="00DE7D2C">
        <w:rPr>
          <w:rFonts w:eastAsia="MS Mincho" w:cs="Times New Roman"/>
          <w:b/>
          <w:i/>
          <w:szCs w:val="24"/>
        </w:rPr>
        <w:t xml:space="preserve"> when one-symbol front-load DMRS is configured in the first symbol of each hop,</w:t>
      </w:r>
      <w:r>
        <w:rPr>
          <w:rFonts w:eastAsia="MS Mincho" w:cs="Times New Roman"/>
          <w:b/>
          <w:i/>
          <w:szCs w:val="24"/>
        </w:rPr>
        <w:t xml:space="preserve"> </w:t>
      </w:r>
      <w:r w:rsidR="003475E5">
        <w:rPr>
          <w:rFonts w:eastAsia="MS Mincho" w:cs="Times New Roman"/>
          <w:b/>
          <w:i/>
          <w:szCs w:val="24"/>
        </w:rPr>
        <w:t>companies are encouraged to provide the location that the one one-symbol additional DMRS</w:t>
      </w:r>
      <w:r w:rsidR="003024B9">
        <w:rPr>
          <w:rFonts w:eastAsia="MS Mincho" w:cs="Times New Roman"/>
          <w:b/>
          <w:i/>
          <w:szCs w:val="24"/>
        </w:rPr>
        <w:t xml:space="preserve"> can be configured in each hop. </w:t>
      </w:r>
    </w:p>
    <w:tbl>
      <w:tblPr>
        <w:tblStyle w:val="TableGrid"/>
        <w:tblW w:w="9062" w:type="dxa"/>
        <w:tblLayout w:type="fixed"/>
        <w:tblLook w:val="04A0" w:firstRow="1" w:lastRow="0" w:firstColumn="1" w:lastColumn="0" w:noHBand="0" w:noVBand="1"/>
      </w:tblPr>
      <w:tblGrid>
        <w:gridCol w:w="1980"/>
        <w:gridCol w:w="7082"/>
      </w:tblGrid>
      <w:tr w:rsidR="003475E5" w:rsidTr="00023E93">
        <w:trPr>
          <w:trHeight w:val="40"/>
        </w:trPr>
        <w:tc>
          <w:tcPr>
            <w:tcW w:w="1980" w:type="dxa"/>
            <w:shd w:val="clear" w:color="auto" w:fill="D9D9D9" w:themeFill="background1" w:themeFillShade="D9"/>
            <w:vAlign w:val="center"/>
          </w:tcPr>
          <w:p w:rsidR="003475E5" w:rsidRDefault="003475E5" w:rsidP="00023E93">
            <w:pPr>
              <w:pStyle w:val="BodyText"/>
            </w:pPr>
            <w:r>
              <w:t>Company</w:t>
            </w:r>
          </w:p>
        </w:tc>
        <w:tc>
          <w:tcPr>
            <w:tcW w:w="7082" w:type="dxa"/>
            <w:shd w:val="clear" w:color="auto" w:fill="D9D9D9" w:themeFill="background1" w:themeFillShade="D9"/>
            <w:vAlign w:val="center"/>
          </w:tcPr>
          <w:p w:rsidR="003475E5" w:rsidRDefault="003475E5" w:rsidP="00023E93">
            <w:pPr>
              <w:pStyle w:val="BodyText"/>
              <w:rPr>
                <w:rFonts w:eastAsiaTheme="minorEastAsia"/>
                <w:lang w:eastAsia="zh-CN"/>
              </w:rPr>
            </w:pPr>
            <w:r>
              <w:rPr>
                <w:rFonts w:eastAsiaTheme="minorEastAsia" w:hint="eastAsia"/>
                <w:lang w:eastAsia="zh-CN"/>
              </w:rPr>
              <w:t>Views</w:t>
            </w:r>
          </w:p>
        </w:tc>
      </w:tr>
      <w:tr w:rsidR="003475E5" w:rsidTr="00023E93">
        <w:tc>
          <w:tcPr>
            <w:tcW w:w="1980" w:type="dxa"/>
          </w:tcPr>
          <w:p w:rsidR="003475E5" w:rsidRDefault="00147408" w:rsidP="00023E93">
            <w:pPr>
              <w:pStyle w:val="BodyText"/>
              <w:rPr>
                <w:rFonts w:eastAsiaTheme="minorEastAsia"/>
                <w:lang w:eastAsia="zh-CN"/>
              </w:rPr>
            </w:pPr>
            <w:r w:rsidRPr="00147408">
              <w:rPr>
                <w:rFonts w:eastAsiaTheme="minorEastAsia"/>
                <w:color w:val="0070C0"/>
                <w:lang w:eastAsia="zh-CN"/>
              </w:rPr>
              <w:t>Ericsson</w:t>
            </w:r>
          </w:p>
        </w:tc>
        <w:tc>
          <w:tcPr>
            <w:tcW w:w="7082" w:type="dxa"/>
          </w:tcPr>
          <w:p w:rsidR="003475E5" w:rsidRDefault="00147408" w:rsidP="00023E93">
            <w:pPr>
              <w:spacing w:before="100" w:beforeAutospacing="1" w:after="100" w:afterAutospacing="1"/>
              <w:jc w:val="both"/>
            </w:pPr>
            <w:r w:rsidRPr="00147408">
              <w:rPr>
                <w:color w:val="0070C0"/>
              </w:rPr>
              <w:t xml:space="preserve">Both </w:t>
            </w:r>
            <w:r>
              <w:rPr>
                <w:color w:val="0070C0"/>
              </w:rPr>
              <w:t>the first and the second hop have</w:t>
            </w:r>
            <w:r w:rsidRPr="00147408">
              <w:rPr>
                <w:color w:val="0070C0"/>
              </w:rPr>
              <w:t xml:space="preserve"> DMRS in the first symbol. </w:t>
            </w:r>
          </w:p>
        </w:tc>
      </w:tr>
      <w:tr w:rsidR="0062466A" w:rsidTr="00023E93">
        <w:tc>
          <w:tcPr>
            <w:tcW w:w="1980" w:type="dxa"/>
          </w:tcPr>
          <w:p w:rsidR="0062466A" w:rsidRPr="00147408" w:rsidRDefault="000C2E4C" w:rsidP="00023E93">
            <w:pPr>
              <w:pStyle w:val="BodyText"/>
              <w:rPr>
                <w:rFonts w:eastAsiaTheme="minorEastAsia"/>
                <w:color w:val="0070C0"/>
                <w:lang w:eastAsia="zh-CN"/>
              </w:rPr>
            </w:pPr>
            <w:r>
              <w:rPr>
                <w:rFonts w:eastAsiaTheme="minorEastAsia"/>
                <w:color w:val="0070C0"/>
                <w:lang w:eastAsia="zh-CN"/>
              </w:rPr>
              <w:t>Spreadtrum</w:t>
            </w:r>
          </w:p>
        </w:tc>
        <w:tc>
          <w:tcPr>
            <w:tcW w:w="7082" w:type="dxa"/>
          </w:tcPr>
          <w:p w:rsidR="0062466A" w:rsidRPr="00147408" w:rsidRDefault="000C2E4C" w:rsidP="00023E93">
            <w:pPr>
              <w:spacing w:before="100" w:beforeAutospacing="1" w:after="100" w:afterAutospacing="1"/>
              <w:jc w:val="both"/>
              <w:rPr>
                <w:color w:val="0070C0"/>
              </w:rPr>
            </w:pPr>
            <w:r>
              <w:rPr>
                <w:color w:val="0070C0"/>
              </w:rPr>
              <w:t>Last symbol in each hop.</w:t>
            </w:r>
          </w:p>
        </w:tc>
      </w:tr>
      <w:tr w:rsidR="00997FA2" w:rsidTr="00023E93">
        <w:tc>
          <w:tcPr>
            <w:tcW w:w="1980" w:type="dxa"/>
          </w:tcPr>
          <w:p w:rsidR="00997FA2" w:rsidRDefault="00997FA2" w:rsidP="00023E93">
            <w:pPr>
              <w:pStyle w:val="BodyText"/>
              <w:rPr>
                <w:rFonts w:eastAsiaTheme="minorEastAsia"/>
                <w:color w:val="0070C0"/>
                <w:lang w:eastAsia="zh-CN"/>
              </w:rPr>
            </w:pPr>
            <w:r>
              <w:rPr>
                <w:rFonts w:eastAsiaTheme="minorEastAsia" w:hint="eastAsia"/>
                <w:color w:val="0070C0"/>
                <w:lang w:eastAsia="zh-CN"/>
              </w:rPr>
              <w:t>ZTE, Sanechips</w:t>
            </w:r>
          </w:p>
        </w:tc>
        <w:tc>
          <w:tcPr>
            <w:tcW w:w="7082" w:type="dxa"/>
          </w:tcPr>
          <w:p w:rsidR="00997FA2" w:rsidRDefault="00997FA2" w:rsidP="00023E93">
            <w:pPr>
              <w:spacing w:before="100" w:beforeAutospacing="1" w:after="100" w:afterAutospacing="1"/>
              <w:jc w:val="both"/>
              <w:rPr>
                <w:color w:val="0070C0"/>
              </w:rPr>
            </w:pPr>
            <w:r>
              <w:rPr>
                <w:rFonts w:hint="eastAsia"/>
                <w:color w:val="0070C0"/>
                <w:lang w:eastAsia="zh-CN"/>
              </w:rPr>
              <w:t>Exist of additional DMRS depends on the duration of PUSCH in each hop. If PUSCH duration of a hop is larger than 4 symbols, additional DMRS can exist.</w:t>
            </w:r>
          </w:p>
        </w:tc>
      </w:tr>
      <w:tr w:rsidR="00BF6C1A" w:rsidTr="00023E93">
        <w:tc>
          <w:tcPr>
            <w:tcW w:w="1980" w:type="dxa"/>
          </w:tcPr>
          <w:p w:rsidR="00BF6C1A" w:rsidRDefault="00BF6C1A" w:rsidP="00023E93">
            <w:pPr>
              <w:pStyle w:val="BodyText"/>
              <w:rPr>
                <w:rFonts w:eastAsiaTheme="minorEastAsia"/>
                <w:color w:val="0070C0"/>
                <w:lang w:eastAsia="zh-CN"/>
              </w:rPr>
            </w:pPr>
            <w:r>
              <w:rPr>
                <w:rFonts w:eastAsiaTheme="minorEastAsia" w:hint="eastAsia"/>
                <w:color w:val="0070C0"/>
                <w:lang w:eastAsia="zh-CN"/>
              </w:rPr>
              <w:t>NEC</w:t>
            </w:r>
          </w:p>
        </w:tc>
        <w:tc>
          <w:tcPr>
            <w:tcW w:w="7082" w:type="dxa"/>
          </w:tcPr>
          <w:p w:rsidR="00BF6C1A" w:rsidRDefault="00BF6C1A" w:rsidP="00023E93">
            <w:pPr>
              <w:spacing w:before="100" w:beforeAutospacing="1" w:after="100" w:afterAutospacing="1"/>
              <w:jc w:val="both"/>
              <w:rPr>
                <w:color w:val="0070C0"/>
                <w:lang w:eastAsia="zh-CN"/>
              </w:rPr>
            </w:pPr>
            <w:r>
              <w:rPr>
                <w:color w:val="0070C0"/>
                <w:lang w:eastAsia="zh-CN"/>
              </w:rPr>
              <w:t>S</w:t>
            </w:r>
            <w:r>
              <w:rPr>
                <w:rFonts w:hint="eastAsia"/>
                <w:color w:val="0070C0"/>
                <w:lang w:eastAsia="zh-CN"/>
              </w:rPr>
              <w:t>imilar view with ZTE.</w:t>
            </w:r>
          </w:p>
        </w:tc>
      </w:tr>
      <w:tr w:rsidR="006E593D" w:rsidTr="006E593D">
        <w:tc>
          <w:tcPr>
            <w:tcW w:w="1980" w:type="dxa"/>
          </w:tcPr>
          <w:p w:rsidR="006E593D" w:rsidRPr="00A934C0" w:rsidRDefault="006E593D" w:rsidP="004A3B28">
            <w:pPr>
              <w:pStyle w:val="BodyText"/>
              <w:rPr>
                <w:rFonts w:eastAsia="SimSun"/>
                <w:color w:val="0070C0"/>
                <w:szCs w:val="20"/>
                <w:lang w:eastAsia="zh-CN"/>
              </w:rPr>
            </w:pPr>
            <w:r w:rsidRPr="00A934C0">
              <w:rPr>
                <w:rFonts w:eastAsia="SimSun"/>
                <w:color w:val="0070C0"/>
                <w:szCs w:val="20"/>
                <w:lang w:eastAsia="zh-CN"/>
              </w:rPr>
              <w:t>Qualcomm</w:t>
            </w:r>
          </w:p>
        </w:tc>
        <w:tc>
          <w:tcPr>
            <w:tcW w:w="7082" w:type="dxa"/>
          </w:tcPr>
          <w:p w:rsidR="006E593D" w:rsidRPr="00A934C0" w:rsidRDefault="006E593D" w:rsidP="004A3B28">
            <w:pPr>
              <w:spacing w:after="0"/>
              <w:jc w:val="both"/>
              <w:rPr>
                <w:color w:val="0070C0"/>
                <w:lang w:eastAsia="zh-CN"/>
              </w:rPr>
            </w:pPr>
            <w:r w:rsidRPr="00A934C0">
              <w:rPr>
                <w:color w:val="0070C0"/>
                <w:lang w:eastAsia="zh-CN"/>
              </w:rPr>
              <w:t>In each hop, the 5</w:t>
            </w:r>
            <w:r w:rsidRPr="00653482">
              <w:rPr>
                <w:color w:val="0070C0"/>
                <w:vertAlign w:val="superscript"/>
                <w:lang w:eastAsia="zh-CN"/>
              </w:rPr>
              <w:t>th</w:t>
            </w:r>
            <w:r w:rsidRPr="00A934C0">
              <w:rPr>
                <w:color w:val="0070C0"/>
                <w:lang w:eastAsia="zh-CN"/>
              </w:rPr>
              <w:t xml:space="preserve"> symbol with respect to the start of the hop. The UE shall assume that if the size of the hop is less than 5 symbols, the additional DMRS is not transmitted.  </w:t>
            </w:r>
          </w:p>
          <w:p w:rsidR="006E593D" w:rsidRPr="00A934C0" w:rsidRDefault="006E593D" w:rsidP="004A3B28">
            <w:pPr>
              <w:spacing w:before="100" w:beforeAutospacing="1" w:after="100" w:afterAutospacing="1"/>
              <w:jc w:val="center"/>
              <w:rPr>
                <w:color w:val="0070C0"/>
                <w:lang w:eastAsia="zh-CN"/>
              </w:rPr>
            </w:pPr>
            <w:r w:rsidRPr="00A934C0">
              <w:rPr>
                <w:noProof/>
                <w:color w:val="0070C0"/>
                <w:lang w:eastAsia="ko-KR"/>
              </w:rPr>
              <w:drawing>
                <wp:inline distT="0" distB="0" distL="0" distR="0">
                  <wp:extent cx="1464097" cy="643247"/>
                  <wp:effectExtent l="0" t="0" r="3175" b="5080"/>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cstate="print"/>
                          <a:stretch>
                            <a:fillRect/>
                          </a:stretch>
                        </pic:blipFill>
                        <pic:spPr>
                          <a:xfrm>
                            <a:off x="0" y="0"/>
                            <a:ext cx="1476628" cy="648752"/>
                          </a:xfrm>
                          <a:prstGeom prst="rect">
                            <a:avLst/>
                          </a:prstGeom>
                        </pic:spPr>
                      </pic:pic>
                    </a:graphicData>
                  </a:graphic>
                </wp:inline>
              </w:drawing>
            </w:r>
          </w:p>
        </w:tc>
      </w:tr>
      <w:tr w:rsidR="003B6CCC" w:rsidTr="006E593D">
        <w:tc>
          <w:tcPr>
            <w:tcW w:w="1980" w:type="dxa"/>
          </w:tcPr>
          <w:p w:rsidR="003B6CCC" w:rsidRDefault="003B6CCC">
            <w:pPr>
              <w:pStyle w:val="BodyText"/>
              <w:rPr>
                <w:rFonts w:eastAsiaTheme="minorEastAsia"/>
                <w:color w:val="0070C0"/>
                <w:lang w:eastAsia="zh-CN"/>
              </w:rPr>
            </w:pPr>
            <w:r>
              <w:rPr>
                <w:rFonts w:eastAsiaTheme="minorEastAsia"/>
                <w:color w:val="0070C0"/>
                <w:lang w:eastAsia="zh-CN"/>
              </w:rPr>
              <w:t>vivo</w:t>
            </w:r>
          </w:p>
        </w:tc>
        <w:tc>
          <w:tcPr>
            <w:tcW w:w="7082" w:type="dxa"/>
          </w:tcPr>
          <w:p w:rsidR="003B6CCC" w:rsidRDefault="003B6CCC">
            <w:pPr>
              <w:spacing w:before="100" w:beforeAutospacing="1" w:after="100" w:afterAutospacing="1" w:line="256" w:lineRule="auto"/>
              <w:jc w:val="both"/>
              <w:rPr>
                <w:color w:val="0070C0"/>
                <w:lang w:eastAsia="zh-CN"/>
              </w:rPr>
            </w:pPr>
            <w:r>
              <w:rPr>
                <w:color w:val="0070C0"/>
                <w:lang w:eastAsia="zh-CN"/>
              </w:rPr>
              <w:t>7-symbol non-slot based scheduling DMRS can be referred.</w:t>
            </w:r>
            <w:r>
              <w:rPr>
                <w:rFonts w:hint="eastAsia"/>
                <w:color w:val="0070C0"/>
                <w:lang w:eastAsia="zh-CN"/>
              </w:rPr>
              <w:t xml:space="preserve"> When the actual PDSCH transmission symbol number is less than 6, no additional DMRS is supported.</w:t>
            </w:r>
          </w:p>
        </w:tc>
      </w:tr>
      <w:tr w:rsidR="00653482" w:rsidTr="006E593D">
        <w:tc>
          <w:tcPr>
            <w:tcW w:w="1980" w:type="dxa"/>
          </w:tcPr>
          <w:p w:rsidR="00653482" w:rsidRDefault="00653482">
            <w:pPr>
              <w:pStyle w:val="BodyText"/>
              <w:rPr>
                <w:rFonts w:eastAsiaTheme="minorEastAsia"/>
                <w:color w:val="0070C0"/>
                <w:lang w:eastAsia="zh-CN"/>
              </w:rPr>
            </w:pPr>
            <w:r>
              <w:rPr>
                <w:rFonts w:eastAsiaTheme="minorEastAsia" w:hint="eastAsia"/>
                <w:color w:val="0070C0"/>
                <w:lang w:eastAsia="zh-CN"/>
              </w:rPr>
              <w:t>OPPO</w:t>
            </w:r>
          </w:p>
        </w:tc>
        <w:tc>
          <w:tcPr>
            <w:tcW w:w="7082" w:type="dxa"/>
          </w:tcPr>
          <w:p w:rsidR="00653482" w:rsidRDefault="00653482">
            <w:pPr>
              <w:spacing w:before="100" w:beforeAutospacing="1" w:after="100" w:afterAutospacing="1" w:line="256" w:lineRule="auto"/>
              <w:jc w:val="both"/>
              <w:rPr>
                <w:color w:val="0070C0"/>
                <w:lang w:eastAsia="zh-CN"/>
              </w:rPr>
            </w:pPr>
            <w:r>
              <w:rPr>
                <w:rFonts w:hint="eastAsia"/>
                <w:color w:val="0070C0"/>
                <w:lang w:eastAsia="zh-CN"/>
              </w:rPr>
              <w:t>5</w:t>
            </w:r>
            <w:r w:rsidRPr="00653482">
              <w:rPr>
                <w:rFonts w:hint="eastAsia"/>
                <w:color w:val="0070C0"/>
                <w:vertAlign w:val="superscript"/>
                <w:lang w:eastAsia="zh-CN"/>
              </w:rPr>
              <w:t>th</w:t>
            </w:r>
            <w:r>
              <w:rPr>
                <w:rFonts w:hint="eastAsia"/>
                <w:color w:val="0070C0"/>
                <w:lang w:eastAsia="zh-CN"/>
              </w:rPr>
              <w:t xml:space="preserve"> symbol if the PUSCH spans 5 or more symbols, otherwise no additional DMRS</w:t>
            </w:r>
          </w:p>
        </w:tc>
      </w:tr>
      <w:tr w:rsidR="00DD2E15" w:rsidTr="006E593D">
        <w:tc>
          <w:tcPr>
            <w:tcW w:w="1980" w:type="dxa"/>
          </w:tcPr>
          <w:p w:rsidR="00DD2E15" w:rsidRPr="00DD2E15" w:rsidRDefault="00DD2E15" w:rsidP="00DD2E15">
            <w:pPr>
              <w:pStyle w:val="BodyText"/>
              <w:rPr>
                <w:rFonts w:eastAsiaTheme="minorEastAsia"/>
                <w:color w:val="000000" w:themeColor="text1"/>
                <w:lang w:eastAsia="zh-CN"/>
              </w:rPr>
            </w:pPr>
            <w:r w:rsidRPr="00DD2E15">
              <w:rPr>
                <w:rFonts w:eastAsiaTheme="minorEastAsia" w:hint="eastAsia"/>
                <w:color w:val="000000" w:themeColor="text1"/>
                <w:lang w:eastAsia="zh-CN"/>
              </w:rPr>
              <w:t>Huawei, HiSilicon</w:t>
            </w:r>
          </w:p>
        </w:tc>
        <w:tc>
          <w:tcPr>
            <w:tcW w:w="7082" w:type="dxa"/>
          </w:tcPr>
          <w:p w:rsidR="00DD2E15" w:rsidRPr="00DD2E15" w:rsidRDefault="00DD2E15" w:rsidP="00DD2E15">
            <w:pPr>
              <w:spacing w:before="100" w:beforeAutospacing="1" w:after="100" w:afterAutospacing="1"/>
              <w:jc w:val="both"/>
              <w:rPr>
                <w:color w:val="000000" w:themeColor="text1"/>
                <w:lang w:eastAsia="zh-CN"/>
              </w:rPr>
            </w:pPr>
            <w:r w:rsidRPr="00DD2E15">
              <w:rPr>
                <w:color w:val="000000" w:themeColor="text1"/>
                <w:lang w:eastAsia="zh-CN"/>
              </w:rPr>
              <w:t>1</w:t>
            </w:r>
            <w:r w:rsidRPr="00DD2E15">
              <w:rPr>
                <w:color w:val="000000" w:themeColor="text1"/>
                <w:vertAlign w:val="superscript"/>
                <w:lang w:eastAsia="zh-CN"/>
              </w:rPr>
              <w:t>st</w:t>
            </w:r>
            <w:r w:rsidRPr="00DD2E15">
              <w:rPr>
                <w:color w:val="000000" w:themeColor="text1"/>
                <w:lang w:eastAsia="zh-CN"/>
              </w:rPr>
              <w:t xml:space="preserve"> hop: the additional DMRS symbol location is the last symbol;</w:t>
            </w:r>
          </w:p>
          <w:p w:rsidR="00DD2E15" w:rsidRPr="00DD2E15" w:rsidRDefault="00DD2E15" w:rsidP="00DD2E15">
            <w:pPr>
              <w:spacing w:before="100" w:beforeAutospacing="1" w:after="100" w:afterAutospacing="1"/>
              <w:jc w:val="both"/>
              <w:rPr>
                <w:color w:val="000000" w:themeColor="text1"/>
                <w:lang w:eastAsia="zh-CN"/>
              </w:rPr>
            </w:pPr>
            <w:r w:rsidRPr="00DD2E15">
              <w:rPr>
                <w:color w:val="000000" w:themeColor="text1"/>
                <w:lang w:eastAsia="zh-CN"/>
              </w:rPr>
              <w:t>2</w:t>
            </w:r>
            <w:r w:rsidRPr="00DD2E15">
              <w:rPr>
                <w:color w:val="000000" w:themeColor="text1"/>
                <w:vertAlign w:val="superscript"/>
                <w:lang w:eastAsia="zh-CN"/>
              </w:rPr>
              <w:t>nd</w:t>
            </w:r>
            <w:r w:rsidRPr="00DD2E15">
              <w:rPr>
                <w:color w:val="000000" w:themeColor="text1"/>
                <w:lang w:eastAsia="zh-CN"/>
              </w:rPr>
              <w:t xml:space="preserve"> hop: the additional DMRS location</w:t>
            </w:r>
            <w:r w:rsidRPr="00DD2E15">
              <w:rPr>
                <w:rFonts w:hint="eastAsia"/>
                <w:color w:val="000000" w:themeColor="text1"/>
                <w:lang w:eastAsia="zh-CN"/>
              </w:rPr>
              <w:t xml:space="preserve"> can reuse the </w:t>
            </w:r>
            <w:r w:rsidRPr="00DD2E15">
              <w:rPr>
                <w:color w:val="000000" w:themeColor="text1"/>
                <w:lang w:eastAsia="zh-CN"/>
              </w:rPr>
              <w:t xml:space="preserve">additional DMRS symbol location in the cases without hop. </w:t>
            </w:r>
          </w:p>
        </w:tc>
      </w:tr>
      <w:tr w:rsidR="00733883" w:rsidTr="006E593D">
        <w:tc>
          <w:tcPr>
            <w:tcW w:w="1980" w:type="dxa"/>
          </w:tcPr>
          <w:p w:rsidR="00733883" w:rsidRPr="00DD2E15" w:rsidRDefault="00733883" w:rsidP="00DD2E15">
            <w:pPr>
              <w:pStyle w:val="BodyText"/>
              <w:rPr>
                <w:rFonts w:eastAsiaTheme="minorEastAsia"/>
                <w:color w:val="000000" w:themeColor="text1"/>
                <w:lang w:eastAsia="zh-CN"/>
              </w:rPr>
            </w:pPr>
            <w:r w:rsidRPr="0007313C">
              <w:rPr>
                <w:rFonts w:eastAsiaTheme="minorEastAsia" w:hint="eastAsia"/>
                <w:color w:val="000000" w:themeColor="text1"/>
                <w:lang w:eastAsia="zh-CN"/>
              </w:rPr>
              <w:t>CATT</w:t>
            </w:r>
          </w:p>
        </w:tc>
        <w:tc>
          <w:tcPr>
            <w:tcW w:w="7082" w:type="dxa"/>
          </w:tcPr>
          <w:p w:rsidR="00A81C6B" w:rsidRDefault="00A81C6B" w:rsidP="00DD2E15">
            <w:pPr>
              <w:spacing w:before="100" w:beforeAutospacing="1" w:after="100" w:afterAutospacing="1"/>
              <w:jc w:val="both"/>
              <w:rPr>
                <w:color w:val="000000" w:themeColor="text1"/>
                <w:lang w:eastAsia="zh-CN"/>
              </w:rPr>
            </w:pPr>
            <w:r>
              <w:rPr>
                <w:color w:val="000000" w:themeColor="text1"/>
                <w:lang w:eastAsia="zh-CN"/>
              </w:rPr>
              <w:t>I</w:t>
            </w:r>
            <w:r>
              <w:rPr>
                <w:rFonts w:hint="eastAsia"/>
                <w:color w:val="000000" w:themeColor="text1"/>
                <w:lang w:eastAsia="zh-CN"/>
              </w:rPr>
              <w:t xml:space="preserve">n our understanding, when there is one additional DMRS in each hop that means there are </w:t>
            </w:r>
            <w:r>
              <w:rPr>
                <w:color w:val="000000" w:themeColor="text1"/>
                <w:lang w:eastAsia="zh-CN"/>
              </w:rPr>
              <w:t>altogether</w:t>
            </w:r>
            <w:r>
              <w:rPr>
                <w:rFonts w:hint="eastAsia"/>
                <w:color w:val="000000" w:themeColor="text1"/>
                <w:lang w:eastAsia="zh-CN"/>
              </w:rPr>
              <w:t xml:space="preserve"> 4 DMRSs then we propose to use same DMRS locations which has been agreed for without hopping, (as shown below)</w:t>
            </w:r>
          </w:p>
          <w:p w:rsidR="00733883" w:rsidRPr="00DD2E15" w:rsidRDefault="00A81C6B" w:rsidP="00DD2E15">
            <w:pPr>
              <w:spacing w:before="100" w:beforeAutospacing="1" w:after="100" w:afterAutospacing="1"/>
              <w:jc w:val="both"/>
              <w:rPr>
                <w:color w:val="000000" w:themeColor="text1"/>
                <w:lang w:eastAsia="zh-CN"/>
              </w:rPr>
            </w:pPr>
            <w:r w:rsidRPr="00A81C6B">
              <w:rPr>
                <w:noProof/>
                <w:color w:val="000000" w:themeColor="text1"/>
                <w:lang w:eastAsia="ko-KR"/>
              </w:rPr>
              <w:drawing>
                <wp:inline distT="0" distB="0" distL="0" distR="0">
                  <wp:extent cx="4298950" cy="736600"/>
                  <wp:effectExtent l="19050" t="0" r="635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4302656" cy="737235"/>
                          </a:xfrm>
                          <a:prstGeom prst="rect">
                            <a:avLst/>
                          </a:prstGeom>
                          <a:noFill/>
                          <a:ln w="9525">
                            <a:noFill/>
                            <a:miter lim="800000"/>
                            <a:headEnd/>
                            <a:tailEnd/>
                          </a:ln>
                        </pic:spPr>
                      </pic:pic>
                    </a:graphicData>
                  </a:graphic>
                </wp:inline>
              </w:drawing>
            </w:r>
          </w:p>
        </w:tc>
      </w:tr>
    </w:tbl>
    <w:p w:rsidR="006E593D" w:rsidRDefault="006E593D" w:rsidP="006E593D">
      <w:pPr>
        <w:rPr>
          <w:rStyle w:val="Heading3Char"/>
          <w:b w:val="0"/>
        </w:rPr>
      </w:pPr>
    </w:p>
    <w:p w:rsidR="00292597" w:rsidRPr="00763DEA" w:rsidRDefault="00292597" w:rsidP="00292597">
      <w:pPr>
        <w:pStyle w:val="Heading2"/>
        <w:tabs>
          <w:tab w:val="clear" w:pos="1190"/>
        </w:tabs>
        <w:rPr>
          <w:rFonts w:ascii="Arial" w:hAnsi="Arial"/>
          <w:bCs w:val="0"/>
          <w:sz w:val="26"/>
          <w:szCs w:val="26"/>
        </w:rPr>
      </w:pPr>
      <w:r>
        <w:rPr>
          <w:rStyle w:val="Heading3Char"/>
          <w:b/>
        </w:rPr>
        <w:t>Question 7</w:t>
      </w:r>
      <w:r w:rsidR="00407651">
        <w:rPr>
          <w:rStyle w:val="Heading3Char"/>
          <w:b/>
        </w:rPr>
        <w:t>e</w:t>
      </w:r>
    </w:p>
    <w:p w:rsidR="00292597" w:rsidRDefault="00292597" w:rsidP="00292597">
      <w:pPr>
        <w:spacing w:after="0"/>
        <w:jc w:val="both"/>
        <w:rPr>
          <w:rFonts w:ascii="Times New Roman" w:eastAsia="MS Mincho" w:hAnsi="Times New Roman" w:cs="Times New Roman"/>
          <w:b/>
          <w:i/>
          <w:sz w:val="20"/>
          <w:szCs w:val="24"/>
          <w:lang w:val="en-GB" w:eastAsia="ko-KR"/>
        </w:rPr>
      </w:pPr>
      <w:r w:rsidRPr="00292597">
        <w:rPr>
          <w:rFonts w:ascii="Times New Roman" w:eastAsia="MS Mincho" w:hAnsi="Times New Roman" w:cs="Times New Roman"/>
          <w:b/>
          <w:i/>
          <w:sz w:val="20"/>
          <w:szCs w:val="24"/>
          <w:lang w:val="en-GB" w:eastAsia="ko-KR"/>
        </w:rPr>
        <w:t>For PUSCH with a hop, support also</w:t>
      </w:r>
      <w:r>
        <w:rPr>
          <w:rFonts w:ascii="Times New Roman" w:eastAsia="MS Mincho" w:hAnsi="Times New Roman" w:cs="Times New Roman"/>
          <w:b/>
          <w:i/>
          <w:sz w:val="20"/>
          <w:szCs w:val="24"/>
          <w:lang w:val="en-GB" w:eastAsia="ko-KR"/>
        </w:rPr>
        <w:t xml:space="preserve"> the</w:t>
      </w:r>
      <w:r w:rsidRPr="00292597">
        <w:rPr>
          <w:rFonts w:ascii="Times New Roman" w:eastAsia="MS Mincho" w:hAnsi="Times New Roman" w:cs="Times New Roman"/>
          <w:b/>
          <w:i/>
          <w:sz w:val="20"/>
          <w:szCs w:val="24"/>
          <w:lang w:val="en-GB" w:eastAsia="ko-KR"/>
        </w:rPr>
        <w:t xml:space="preserve"> first DMRS of the 1</w:t>
      </w:r>
      <w:r w:rsidRPr="00686992">
        <w:rPr>
          <w:rFonts w:ascii="Times New Roman" w:eastAsia="MS Mincho" w:hAnsi="Times New Roman" w:cs="Times New Roman"/>
          <w:b/>
          <w:i/>
          <w:sz w:val="20"/>
          <w:szCs w:val="24"/>
          <w:vertAlign w:val="superscript"/>
          <w:lang w:val="en-GB" w:eastAsia="ko-KR"/>
        </w:rPr>
        <w:t>st</w:t>
      </w:r>
      <w:r w:rsidRPr="00292597">
        <w:rPr>
          <w:rFonts w:ascii="Times New Roman" w:eastAsia="MS Mincho" w:hAnsi="Times New Roman" w:cs="Times New Roman"/>
          <w:b/>
          <w:i/>
          <w:sz w:val="20"/>
          <w:szCs w:val="24"/>
          <w:lang w:val="en-GB" w:eastAsia="ko-KR"/>
        </w:rPr>
        <w:t xml:space="preserve"> hop to be located on </w:t>
      </w:r>
      <w:r>
        <w:rPr>
          <w:rFonts w:ascii="Times New Roman" w:eastAsia="MS Mincho" w:hAnsi="Times New Roman" w:cs="Times New Roman"/>
          <w:b/>
          <w:i/>
          <w:sz w:val="20"/>
          <w:szCs w:val="24"/>
          <w:lang w:val="en-GB" w:eastAsia="ko-KR"/>
        </w:rPr>
        <w:t>3</w:t>
      </w:r>
      <w:r w:rsidRPr="00686992">
        <w:rPr>
          <w:rFonts w:ascii="Times New Roman" w:eastAsia="MS Mincho" w:hAnsi="Times New Roman" w:cs="Times New Roman"/>
          <w:b/>
          <w:i/>
          <w:sz w:val="20"/>
          <w:szCs w:val="24"/>
          <w:vertAlign w:val="superscript"/>
          <w:lang w:val="en-GB" w:eastAsia="ko-KR"/>
        </w:rPr>
        <w:t>rd</w:t>
      </w:r>
      <w:r>
        <w:rPr>
          <w:rFonts w:ascii="Times New Roman" w:eastAsia="MS Mincho" w:hAnsi="Times New Roman" w:cs="Times New Roman"/>
          <w:b/>
          <w:i/>
          <w:sz w:val="20"/>
          <w:szCs w:val="24"/>
          <w:lang w:val="en-GB" w:eastAsia="ko-KR"/>
        </w:rPr>
        <w:t xml:space="preserve"> or 4</w:t>
      </w:r>
      <w:r w:rsidRPr="00686992">
        <w:rPr>
          <w:rFonts w:ascii="Times New Roman" w:eastAsia="MS Mincho" w:hAnsi="Times New Roman" w:cs="Times New Roman"/>
          <w:b/>
          <w:i/>
          <w:sz w:val="20"/>
          <w:szCs w:val="24"/>
          <w:vertAlign w:val="superscript"/>
          <w:lang w:val="en-GB" w:eastAsia="ko-KR"/>
        </w:rPr>
        <w:t>th</w:t>
      </w:r>
      <w:r>
        <w:rPr>
          <w:rFonts w:ascii="Times New Roman" w:eastAsia="MS Mincho" w:hAnsi="Times New Roman" w:cs="Times New Roman"/>
          <w:b/>
          <w:i/>
          <w:sz w:val="20"/>
          <w:szCs w:val="24"/>
          <w:lang w:val="en-GB" w:eastAsia="ko-KR"/>
        </w:rPr>
        <w:t xml:space="preserve"> symbol of the slot.</w:t>
      </w:r>
    </w:p>
    <w:p w:rsidR="00292597" w:rsidRPr="00292597" w:rsidRDefault="00292597" w:rsidP="00292597">
      <w:pPr>
        <w:pStyle w:val="ListParagraph"/>
        <w:numPr>
          <w:ilvl w:val="0"/>
          <w:numId w:val="23"/>
        </w:numPr>
        <w:jc w:val="both"/>
        <w:rPr>
          <w:rFonts w:eastAsia="MS Mincho"/>
          <w:b/>
          <w:i/>
          <w:lang w:val="en-GB" w:eastAsia="ko-KR"/>
        </w:rPr>
      </w:pPr>
      <w:r>
        <w:rPr>
          <w:rFonts w:eastAsia="MS Mincho"/>
          <w:b/>
          <w:i/>
          <w:lang w:val="en-GB" w:eastAsia="ko-KR"/>
        </w:rPr>
        <w:t xml:space="preserve">Alt. 1: </w:t>
      </w:r>
      <w:r w:rsidRPr="00292597">
        <w:rPr>
          <w:rFonts w:eastAsia="MS Mincho"/>
          <w:b/>
          <w:i/>
          <w:lang w:val="en-GB" w:eastAsia="ko-KR"/>
        </w:rPr>
        <w:t>Agree</w:t>
      </w:r>
    </w:p>
    <w:p w:rsidR="00292597" w:rsidRDefault="00292597" w:rsidP="00292597">
      <w:pPr>
        <w:pStyle w:val="ListParagraph"/>
        <w:numPr>
          <w:ilvl w:val="0"/>
          <w:numId w:val="23"/>
        </w:numPr>
        <w:jc w:val="both"/>
        <w:rPr>
          <w:rFonts w:eastAsia="MS Mincho"/>
          <w:b/>
          <w:i/>
          <w:lang w:val="en-GB" w:eastAsia="ko-KR"/>
        </w:rPr>
      </w:pPr>
      <w:r>
        <w:rPr>
          <w:rFonts w:eastAsia="MS Mincho"/>
          <w:b/>
          <w:i/>
          <w:lang w:val="en-GB" w:eastAsia="ko-KR"/>
        </w:rPr>
        <w:t xml:space="preserve">Alt. 2: </w:t>
      </w:r>
      <w:r w:rsidRPr="00292597">
        <w:rPr>
          <w:rFonts w:eastAsia="MS Mincho"/>
          <w:b/>
          <w:i/>
          <w:lang w:val="en-GB" w:eastAsia="ko-KR"/>
        </w:rPr>
        <w:t>Do not agree</w:t>
      </w:r>
    </w:p>
    <w:tbl>
      <w:tblPr>
        <w:tblStyle w:val="TableGrid"/>
        <w:tblW w:w="9062" w:type="dxa"/>
        <w:tblLayout w:type="fixed"/>
        <w:tblLook w:val="04A0" w:firstRow="1" w:lastRow="0" w:firstColumn="1" w:lastColumn="0" w:noHBand="0" w:noVBand="1"/>
      </w:tblPr>
      <w:tblGrid>
        <w:gridCol w:w="1980"/>
        <w:gridCol w:w="7082"/>
      </w:tblGrid>
      <w:tr w:rsidR="00A35DD2" w:rsidTr="00023E93">
        <w:trPr>
          <w:trHeight w:val="40"/>
        </w:trPr>
        <w:tc>
          <w:tcPr>
            <w:tcW w:w="1980" w:type="dxa"/>
            <w:shd w:val="clear" w:color="auto" w:fill="D9D9D9" w:themeFill="background1" w:themeFillShade="D9"/>
            <w:vAlign w:val="center"/>
          </w:tcPr>
          <w:p w:rsidR="00A35DD2" w:rsidRDefault="00A35DD2" w:rsidP="00023E93">
            <w:pPr>
              <w:pStyle w:val="BodyText"/>
            </w:pPr>
            <w:r>
              <w:t>Company</w:t>
            </w:r>
          </w:p>
        </w:tc>
        <w:tc>
          <w:tcPr>
            <w:tcW w:w="7082" w:type="dxa"/>
            <w:shd w:val="clear" w:color="auto" w:fill="D9D9D9" w:themeFill="background1" w:themeFillShade="D9"/>
            <w:vAlign w:val="center"/>
          </w:tcPr>
          <w:p w:rsidR="00A35DD2" w:rsidRDefault="00A35DD2" w:rsidP="00023E93">
            <w:pPr>
              <w:pStyle w:val="BodyText"/>
              <w:rPr>
                <w:rFonts w:eastAsiaTheme="minorEastAsia"/>
                <w:lang w:eastAsia="zh-CN"/>
              </w:rPr>
            </w:pPr>
            <w:r>
              <w:rPr>
                <w:rFonts w:eastAsiaTheme="minorEastAsia" w:hint="eastAsia"/>
                <w:lang w:eastAsia="zh-CN"/>
              </w:rPr>
              <w:t>Views</w:t>
            </w:r>
          </w:p>
        </w:tc>
      </w:tr>
      <w:tr w:rsidR="00A35DD2" w:rsidTr="00023E93">
        <w:tc>
          <w:tcPr>
            <w:tcW w:w="1980" w:type="dxa"/>
          </w:tcPr>
          <w:p w:rsidR="00A35DD2" w:rsidRDefault="00147408" w:rsidP="00023E93">
            <w:pPr>
              <w:pStyle w:val="BodyText"/>
              <w:rPr>
                <w:rFonts w:eastAsiaTheme="minorEastAsia"/>
                <w:lang w:eastAsia="zh-CN"/>
              </w:rPr>
            </w:pPr>
            <w:r w:rsidRPr="00147408">
              <w:rPr>
                <w:rFonts w:eastAsiaTheme="minorEastAsia"/>
                <w:color w:val="0070C0"/>
                <w:lang w:eastAsia="zh-CN"/>
              </w:rPr>
              <w:t>Ericsson</w:t>
            </w:r>
          </w:p>
        </w:tc>
        <w:tc>
          <w:tcPr>
            <w:tcW w:w="7082" w:type="dxa"/>
          </w:tcPr>
          <w:p w:rsidR="00A35DD2" w:rsidRDefault="00147408" w:rsidP="00023E93">
            <w:pPr>
              <w:spacing w:before="100" w:beforeAutospacing="1" w:after="100" w:afterAutospacing="1"/>
              <w:jc w:val="both"/>
            </w:pPr>
            <w:r w:rsidRPr="00147408">
              <w:rPr>
                <w:color w:val="0070C0"/>
              </w:rPr>
              <w:t xml:space="preserve">Alt.1: Agree </w:t>
            </w:r>
          </w:p>
        </w:tc>
      </w:tr>
      <w:tr w:rsidR="0073319A" w:rsidTr="00023E93">
        <w:tc>
          <w:tcPr>
            <w:tcW w:w="1980" w:type="dxa"/>
          </w:tcPr>
          <w:p w:rsidR="0073319A" w:rsidRPr="00147408" w:rsidRDefault="0073319A" w:rsidP="00023E93">
            <w:pPr>
              <w:pStyle w:val="BodyText"/>
              <w:rPr>
                <w:rFonts w:eastAsiaTheme="minorEastAsia"/>
                <w:color w:val="0070C0"/>
                <w:lang w:eastAsia="zh-CN"/>
              </w:rPr>
            </w:pPr>
            <w:r>
              <w:rPr>
                <w:rFonts w:eastAsiaTheme="minorEastAsia"/>
                <w:color w:val="0070C0"/>
                <w:lang w:eastAsia="zh-CN"/>
              </w:rPr>
              <w:t>Intel</w:t>
            </w:r>
          </w:p>
        </w:tc>
        <w:tc>
          <w:tcPr>
            <w:tcW w:w="7082" w:type="dxa"/>
          </w:tcPr>
          <w:p w:rsidR="0073319A" w:rsidRPr="00147408" w:rsidRDefault="0073319A" w:rsidP="00023E93">
            <w:pPr>
              <w:spacing w:before="100" w:beforeAutospacing="1" w:after="100" w:afterAutospacing="1"/>
              <w:jc w:val="both"/>
              <w:rPr>
                <w:color w:val="0070C0"/>
              </w:rPr>
            </w:pPr>
            <w:r>
              <w:rPr>
                <w:color w:val="0070C0"/>
              </w:rPr>
              <w:t>Alt.1: Agree</w:t>
            </w:r>
          </w:p>
        </w:tc>
      </w:tr>
      <w:tr w:rsidR="00FE690E" w:rsidTr="00023E93">
        <w:tc>
          <w:tcPr>
            <w:tcW w:w="1980" w:type="dxa"/>
          </w:tcPr>
          <w:p w:rsidR="00FE690E" w:rsidRPr="00147408" w:rsidRDefault="00FE690E" w:rsidP="00FE690E">
            <w:pPr>
              <w:pStyle w:val="BodyText"/>
              <w:rPr>
                <w:rFonts w:eastAsiaTheme="minorEastAsia"/>
                <w:color w:val="0070C0"/>
                <w:lang w:eastAsia="zh-CN"/>
              </w:rPr>
            </w:pPr>
            <w:r>
              <w:rPr>
                <w:rFonts w:eastAsiaTheme="minorEastAsia"/>
                <w:color w:val="0070C0"/>
                <w:lang w:eastAsia="zh-CN"/>
              </w:rPr>
              <w:t>Panasonic</w:t>
            </w:r>
          </w:p>
        </w:tc>
        <w:tc>
          <w:tcPr>
            <w:tcW w:w="7082" w:type="dxa"/>
          </w:tcPr>
          <w:p w:rsidR="00FE690E" w:rsidRPr="00147408" w:rsidRDefault="00FE690E" w:rsidP="00FE690E">
            <w:pPr>
              <w:spacing w:before="100" w:beforeAutospacing="1" w:after="100" w:afterAutospacing="1"/>
              <w:jc w:val="both"/>
              <w:rPr>
                <w:color w:val="0070C0"/>
              </w:rPr>
            </w:pPr>
            <w:r>
              <w:rPr>
                <w:color w:val="0070C0"/>
              </w:rPr>
              <w:t>Alt 1: Agree</w:t>
            </w:r>
          </w:p>
        </w:tc>
      </w:tr>
      <w:tr w:rsidR="000C2E4C" w:rsidTr="00023E93">
        <w:tc>
          <w:tcPr>
            <w:tcW w:w="1980" w:type="dxa"/>
          </w:tcPr>
          <w:p w:rsidR="000C2E4C" w:rsidRDefault="000C2E4C" w:rsidP="00FE690E">
            <w:pPr>
              <w:pStyle w:val="BodyText"/>
              <w:rPr>
                <w:rFonts w:eastAsiaTheme="minorEastAsia"/>
                <w:color w:val="0070C0"/>
                <w:lang w:eastAsia="zh-CN"/>
              </w:rPr>
            </w:pPr>
            <w:r>
              <w:rPr>
                <w:rFonts w:eastAsiaTheme="minorEastAsia"/>
                <w:color w:val="0070C0"/>
                <w:lang w:eastAsia="zh-CN"/>
              </w:rPr>
              <w:lastRenderedPageBreak/>
              <w:t>Spreadtrum</w:t>
            </w:r>
          </w:p>
        </w:tc>
        <w:tc>
          <w:tcPr>
            <w:tcW w:w="7082" w:type="dxa"/>
          </w:tcPr>
          <w:p w:rsidR="000C2E4C" w:rsidRDefault="000C2E4C" w:rsidP="00FE690E">
            <w:pPr>
              <w:spacing w:before="100" w:beforeAutospacing="1" w:after="100" w:afterAutospacing="1"/>
              <w:jc w:val="both"/>
              <w:rPr>
                <w:color w:val="0070C0"/>
              </w:rPr>
            </w:pPr>
            <w:r>
              <w:rPr>
                <w:color w:val="0070C0"/>
              </w:rPr>
              <w:t>No strong view. Alt.1 is agreeable.</w:t>
            </w:r>
          </w:p>
        </w:tc>
      </w:tr>
      <w:tr w:rsidR="00686992" w:rsidTr="00023E93">
        <w:tc>
          <w:tcPr>
            <w:tcW w:w="1980" w:type="dxa"/>
          </w:tcPr>
          <w:p w:rsidR="00686992" w:rsidRPr="00686992" w:rsidRDefault="00686992" w:rsidP="00FE690E">
            <w:pPr>
              <w:pStyle w:val="BodyText"/>
              <w:rPr>
                <w:rFonts w:eastAsia="Malgun Gothic"/>
                <w:color w:val="0070C0"/>
                <w:lang w:eastAsia="ko-KR"/>
              </w:rPr>
            </w:pPr>
            <w:r>
              <w:rPr>
                <w:rFonts w:eastAsia="Malgun Gothic" w:hint="eastAsia"/>
                <w:color w:val="0070C0"/>
                <w:lang w:eastAsia="ko-KR"/>
              </w:rPr>
              <w:t>Samsung</w:t>
            </w:r>
          </w:p>
        </w:tc>
        <w:tc>
          <w:tcPr>
            <w:tcW w:w="7082" w:type="dxa"/>
          </w:tcPr>
          <w:p w:rsidR="00686992" w:rsidRDefault="00686992" w:rsidP="00FE690E">
            <w:pPr>
              <w:spacing w:before="100" w:beforeAutospacing="1" w:after="100" w:afterAutospacing="1"/>
              <w:jc w:val="both"/>
              <w:rPr>
                <w:color w:val="0070C0"/>
              </w:rPr>
            </w:pPr>
            <w:r w:rsidRPr="00147408">
              <w:rPr>
                <w:color w:val="0070C0"/>
              </w:rPr>
              <w:t>Alt.1: Agree</w:t>
            </w:r>
          </w:p>
        </w:tc>
      </w:tr>
      <w:tr w:rsidR="006B4CC7" w:rsidTr="00023E93">
        <w:tc>
          <w:tcPr>
            <w:tcW w:w="1980" w:type="dxa"/>
          </w:tcPr>
          <w:p w:rsidR="006B4CC7" w:rsidRDefault="006B4CC7" w:rsidP="00FE690E">
            <w:pPr>
              <w:pStyle w:val="BodyText"/>
              <w:rPr>
                <w:rFonts w:eastAsia="Malgun Gothic"/>
                <w:color w:val="0070C0"/>
                <w:lang w:eastAsia="ko-KR"/>
              </w:rPr>
            </w:pPr>
            <w:r>
              <w:rPr>
                <w:rFonts w:eastAsia="Malgun Gothic" w:hint="eastAsia"/>
                <w:color w:val="0070C0"/>
                <w:lang w:eastAsia="ko-KR"/>
              </w:rPr>
              <w:t>Nokia</w:t>
            </w:r>
          </w:p>
        </w:tc>
        <w:tc>
          <w:tcPr>
            <w:tcW w:w="7082" w:type="dxa"/>
          </w:tcPr>
          <w:p w:rsidR="006B4CC7" w:rsidRPr="006B4CC7" w:rsidRDefault="006B4CC7" w:rsidP="00FE690E">
            <w:pPr>
              <w:spacing w:before="100" w:beforeAutospacing="1" w:after="100" w:afterAutospacing="1"/>
              <w:jc w:val="both"/>
              <w:rPr>
                <w:rFonts w:eastAsia="Malgun Gothic"/>
                <w:color w:val="0070C0"/>
                <w:lang w:eastAsia="ko-KR"/>
              </w:rPr>
            </w:pPr>
            <w:r>
              <w:rPr>
                <w:rFonts w:eastAsia="Malgun Gothic" w:hint="eastAsia"/>
                <w:color w:val="0070C0"/>
                <w:lang w:eastAsia="ko-KR"/>
              </w:rPr>
              <w:t xml:space="preserve">Alt. </w:t>
            </w:r>
            <w:r>
              <w:rPr>
                <w:rFonts w:eastAsia="Malgun Gothic"/>
                <w:color w:val="0070C0"/>
                <w:lang w:eastAsia="ko-KR"/>
              </w:rPr>
              <w:t>1: Agree</w:t>
            </w:r>
          </w:p>
        </w:tc>
      </w:tr>
      <w:tr w:rsidR="00947EF6" w:rsidTr="00023E93">
        <w:tc>
          <w:tcPr>
            <w:tcW w:w="1980" w:type="dxa"/>
          </w:tcPr>
          <w:p w:rsidR="00947EF6" w:rsidRDefault="00947EF6" w:rsidP="00023E93">
            <w:pPr>
              <w:pStyle w:val="BodyText"/>
              <w:rPr>
                <w:rFonts w:eastAsiaTheme="minorEastAsia"/>
                <w:color w:val="0070C0"/>
                <w:lang w:eastAsia="zh-CN"/>
              </w:rPr>
            </w:pPr>
            <w:r>
              <w:rPr>
                <w:rFonts w:eastAsiaTheme="minorEastAsia" w:hint="eastAsia"/>
                <w:color w:val="0070C0"/>
                <w:lang w:eastAsia="zh-CN"/>
              </w:rPr>
              <w:t>ZTE, Sanechips</w:t>
            </w:r>
          </w:p>
        </w:tc>
        <w:tc>
          <w:tcPr>
            <w:tcW w:w="7082" w:type="dxa"/>
          </w:tcPr>
          <w:p w:rsidR="00947EF6" w:rsidRDefault="00947EF6" w:rsidP="00023E93">
            <w:pPr>
              <w:spacing w:before="100" w:beforeAutospacing="1" w:after="100" w:afterAutospacing="1"/>
              <w:jc w:val="both"/>
              <w:rPr>
                <w:color w:val="0070C0"/>
              </w:rPr>
            </w:pPr>
            <w:r>
              <w:rPr>
                <w:rFonts w:hint="eastAsia"/>
                <w:color w:val="0070C0"/>
                <w:lang w:eastAsia="zh-CN"/>
              </w:rPr>
              <w:t>Alt.1: only used for no additional DMRS case</w:t>
            </w:r>
          </w:p>
        </w:tc>
      </w:tr>
      <w:tr w:rsidR="00BF6C1A" w:rsidTr="00023E93">
        <w:tc>
          <w:tcPr>
            <w:tcW w:w="1980" w:type="dxa"/>
          </w:tcPr>
          <w:p w:rsidR="00BF6C1A" w:rsidRDefault="00BF6C1A" w:rsidP="00023E93">
            <w:pPr>
              <w:pStyle w:val="BodyText"/>
              <w:rPr>
                <w:rFonts w:eastAsiaTheme="minorEastAsia"/>
                <w:color w:val="0070C0"/>
                <w:lang w:eastAsia="zh-CN"/>
              </w:rPr>
            </w:pPr>
            <w:r>
              <w:rPr>
                <w:rFonts w:eastAsiaTheme="minorEastAsia" w:hint="eastAsia"/>
                <w:color w:val="0070C0"/>
                <w:lang w:eastAsia="zh-CN"/>
              </w:rPr>
              <w:t>NEC</w:t>
            </w:r>
          </w:p>
        </w:tc>
        <w:tc>
          <w:tcPr>
            <w:tcW w:w="7082" w:type="dxa"/>
          </w:tcPr>
          <w:p w:rsidR="00BF6C1A" w:rsidRDefault="00BF6C1A" w:rsidP="00023E93">
            <w:pPr>
              <w:spacing w:before="100" w:beforeAutospacing="1" w:after="100" w:afterAutospacing="1"/>
              <w:jc w:val="both"/>
              <w:rPr>
                <w:color w:val="0070C0"/>
                <w:lang w:eastAsia="zh-CN"/>
              </w:rPr>
            </w:pPr>
            <w:r>
              <w:rPr>
                <w:color w:val="0070C0"/>
                <w:lang w:eastAsia="zh-CN"/>
              </w:rPr>
              <w:t>A</w:t>
            </w:r>
            <w:r>
              <w:rPr>
                <w:rFonts w:hint="eastAsia"/>
                <w:color w:val="0070C0"/>
                <w:lang w:eastAsia="zh-CN"/>
              </w:rPr>
              <w:t>lt.1</w:t>
            </w:r>
          </w:p>
        </w:tc>
      </w:tr>
      <w:tr w:rsidR="001349BE" w:rsidTr="001349BE">
        <w:tc>
          <w:tcPr>
            <w:tcW w:w="1980" w:type="dxa"/>
          </w:tcPr>
          <w:p w:rsidR="001349BE" w:rsidRPr="00A934C0" w:rsidRDefault="001349BE" w:rsidP="004A3B28">
            <w:pPr>
              <w:pStyle w:val="BodyText"/>
              <w:rPr>
                <w:rFonts w:eastAsia="SimSun"/>
                <w:color w:val="0070C0"/>
                <w:szCs w:val="20"/>
              </w:rPr>
            </w:pPr>
            <w:r w:rsidRPr="00A934C0">
              <w:rPr>
                <w:rFonts w:eastAsia="SimSun"/>
                <w:color w:val="0070C0"/>
                <w:szCs w:val="20"/>
              </w:rPr>
              <w:t>Qualcomm</w:t>
            </w:r>
          </w:p>
        </w:tc>
        <w:tc>
          <w:tcPr>
            <w:tcW w:w="7082" w:type="dxa"/>
          </w:tcPr>
          <w:p w:rsidR="001349BE" w:rsidRPr="00A934C0" w:rsidRDefault="001349BE" w:rsidP="004A3B28">
            <w:pPr>
              <w:spacing w:before="100" w:beforeAutospacing="1" w:after="100" w:afterAutospacing="1"/>
              <w:jc w:val="both"/>
              <w:rPr>
                <w:color w:val="0070C0"/>
              </w:rPr>
            </w:pPr>
            <w:r w:rsidRPr="00A934C0">
              <w:rPr>
                <w:color w:val="0070C0"/>
              </w:rPr>
              <w:t>Alt. 1 for the same scenarios for which front-load can be on the 3rd of 4th  in PUSCH without a hop. In such cases, the first symbol of front-load DMRS on the 2nd hop is still in the first symbol of the hop.</w:t>
            </w:r>
          </w:p>
        </w:tc>
      </w:tr>
      <w:tr w:rsidR="00756F51" w:rsidTr="001349BE">
        <w:tc>
          <w:tcPr>
            <w:tcW w:w="1980" w:type="dxa"/>
          </w:tcPr>
          <w:p w:rsidR="00756F51" w:rsidRDefault="00756F51">
            <w:pPr>
              <w:pStyle w:val="BodyText"/>
              <w:rPr>
                <w:rFonts w:eastAsiaTheme="minorEastAsia"/>
                <w:color w:val="0070C0"/>
                <w:lang w:eastAsia="zh-CN"/>
              </w:rPr>
            </w:pPr>
            <w:r>
              <w:rPr>
                <w:rFonts w:eastAsiaTheme="minorEastAsia"/>
                <w:color w:val="0070C0"/>
                <w:lang w:eastAsia="zh-CN"/>
              </w:rPr>
              <w:t>vivo</w:t>
            </w:r>
          </w:p>
        </w:tc>
        <w:tc>
          <w:tcPr>
            <w:tcW w:w="7082" w:type="dxa"/>
          </w:tcPr>
          <w:p w:rsidR="00756F51" w:rsidRDefault="00756F51">
            <w:pPr>
              <w:spacing w:before="100" w:beforeAutospacing="1" w:after="100" w:afterAutospacing="1" w:line="256" w:lineRule="auto"/>
              <w:jc w:val="both"/>
              <w:rPr>
                <w:color w:val="0070C0"/>
                <w:lang w:eastAsia="zh-CN"/>
              </w:rPr>
            </w:pPr>
            <w:r>
              <w:rPr>
                <w:color w:val="0070C0"/>
              </w:rPr>
              <w:t>Alt.1: Agree</w:t>
            </w:r>
          </w:p>
        </w:tc>
      </w:tr>
      <w:tr w:rsidR="009A193B" w:rsidTr="001349BE">
        <w:tc>
          <w:tcPr>
            <w:tcW w:w="1980" w:type="dxa"/>
          </w:tcPr>
          <w:p w:rsidR="009A193B" w:rsidRDefault="009A193B">
            <w:pPr>
              <w:pStyle w:val="BodyText"/>
              <w:rPr>
                <w:rFonts w:eastAsiaTheme="minorEastAsia"/>
                <w:color w:val="0070C0"/>
                <w:lang w:eastAsia="zh-CN"/>
              </w:rPr>
            </w:pPr>
            <w:r>
              <w:rPr>
                <w:rFonts w:eastAsiaTheme="minorEastAsia" w:hint="eastAsia"/>
                <w:color w:val="0070C0"/>
                <w:lang w:eastAsia="zh-CN"/>
              </w:rPr>
              <w:t>OPPO</w:t>
            </w:r>
          </w:p>
        </w:tc>
        <w:tc>
          <w:tcPr>
            <w:tcW w:w="7082" w:type="dxa"/>
          </w:tcPr>
          <w:p w:rsidR="009A193B" w:rsidRDefault="009A193B">
            <w:pPr>
              <w:spacing w:before="100" w:beforeAutospacing="1" w:after="100" w:afterAutospacing="1" w:line="256" w:lineRule="auto"/>
              <w:jc w:val="both"/>
              <w:rPr>
                <w:color w:val="0070C0"/>
                <w:lang w:eastAsia="zh-CN"/>
              </w:rPr>
            </w:pPr>
            <w:r>
              <w:rPr>
                <w:color w:val="0070C0"/>
                <w:lang w:eastAsia="zh-CN"/>
              </w:rPr>
              <w:t>Alt</w:t>
            </w:r>
            <w:r>
              <w:rPr>
                <w:rFonts w:hint="eastAsia"/>
                <w:color w:val="0070C0"/>
                <w:lang w:eastAsia="zh-CN"/>
              </w:rPr>
              <w:t>.1</w:t>
            </w:r>
          </w:p>
        </w:tc>
      </w:tr>
      <w:tr w:rsidR="00DD2E15" w:rsidTr="001349BE">
        <w:tc>
          <w:tcPr>
            <w:tcW w:w="1980" w:type="dxa"/>
          </w:tcPr>
          <w:p w:rsidR="00DD2E15" w:rsidRPr="00DD2E15" w:rsidRDefault="00DD2E15" w:rsidP="00DD2E15">
            <w:pPr>
              <w:pStyle w:val="BodyText"/>
              <w:rPr>
                <w:rFonts w:eastAsiaTheme="minorEastAsia"/>
                <w:color w:val="000000" w:themeColor="text1"/>
                <w:lang w:eastAsia="zh-CN"/>
              </w:rPr>
            </w:pPr>
            <w:r w:rsidRPr="00DD2E15">
              <w:rPr>
                <w:rFonts w:eastAsiaTheme="minorEastAsia" w:hint="eastAsia"/>
                <w:color w:val="000000" w:themeColor="text1"/>
                <w:lang w:eastAsia="zh-CN"/>
              </w:rPr>
              <w:t>Huawei, HiSilicon</w:t>
            </w:r>
          </w:p>
        </w:tc>
        <w:tc>
          <w:tcPr>
            <w:tcW w:w="7082" w:type="dxa"/>
          </w:tcPr>
          <w:p w:rsidR="00DD2E15" w:rsidRPr="00DD2E15" w:rsidRDefault="00DD2E15" w:rsidP="00DD2E15">
            <w:pPr>
              <w:spacing w:before="100" w:beforeAutospacing="1" w:after="100" w:afterAutospacing="1"/>
              <w:jc w:val="both"/>
              <w:rPr>
                <w:color w:val="000000" w:themeColor="text1"/>
                <w:lang w:eastAsia="zh-CN"/>
              </w:rPr>
            </w:pPr>
            <w:r w:rsidRPr="00DD2E15">
              <w:rPr>
                <w:rFonts w:hint="eastAsia"/>
                <w:color w:val="000000" w:themeColor="text1"/>
                <w:lang w:eastAsia="zh-CN"/>
              </w:rPr>
              <w:t>Alt.1</w:t>
            </w:r>
          </w:p>
        </w:tc>
      </w:tr>
      <w:tr w:rsidR="00733883" w:rsidTr="001349BE">
        <w:tc>
          <w:tcPr>
            <w:tcW w:w="1980" w:type="dxa"/>
          </w:tcPr>
          <w:p w:rsidR="00733883" w:rsidRPr="00A81C6B" w:rsidRDefault="00733883" w:rsidP="00DD2E15">
            <w:pPr>
              <w:pStyle w:val="BodyText"/>
              <w:rPr>
                <w:rFonts w:eastAsiaTheme="minorEastAsia"/>
                <w:color w:val="000000" w:themeColor="text1"/>
                <w:lang w:eastAsia="zh-CN"/>
              </w:rPr>
            </w:pPr>
            <w:r w:rsidRPr="00A81C6B">
              <w:rPr>
                <w:rFonts w:eastAsiaTheme="minorEastAsia" w:hint="eastAsia"/>
                <w:color w:val="000000" w:themeColor="text1"/>
                <w:lang w:eastAsia="zh-CN"/>
              </w:rPr>
              <w:t>CATT</w:t>
            </w:r>
          </w:p>
        </w:tc>
        <w:tc>
          <w:tcPr>
            <w:tcW w:w="7082" w:type="dxa"/>
          </w:tcPr>
          <w:p w:rsidR="00733883" w:rsidRPr="00DD2E15" w:rsidRDefault="00733883" w:rsidP="00DD2E15">
            <w:pPr>
              <w:spacing w:before="100" w:beforeAutospacing="1" w:after="100" w:afterAutospacing="1"/>
              <w:jc w:val="both"/>
              <w:rPr>
                <w:color w:val="000000" w:themeColor="text1"/>
                <w:lang w:eastAsia="zh-CN"/>
              </w:rPr>
            </w:pPr>
            <w:r w:rsidRPr="00A81C6B">
              <w:rPr>
                <w:color w:val="000000" w:themeColor="text1"/>
                <w:lang w:eastAsia="zh-CN"/>
              </w:rPr>
              <w:t>A</w:t>
            </w:r>
            <w:r w:rsidRPr="00A81C6B">
              <w:rPr>
                <w:rFonts w:hint="eastAsia"/>
                <w:color w:val="000000" w:themeColor="text1"/>
                <w:lang w:eastAsia="zh-CN"/>
              </w:rPr>
              <w:t>lt 1</w:t>
            </w:r>
          </w:p>
        </w:tc>
      </w:tr>
      <w:tr w:rsidR="005640A6" w:rsidTr="001349BE">
        <w:tc>
          <w:tcPr>
            <w:tcW w:w="1980" w:type="dxa"/>
          </w:tcPr>
          <w:p w:rsidR="005640A6" w:rsidRPr="005640A6" w:rsidRDefault="005640A6" w:rsidP="00DD2E15">
            <w:pPr>
              <w:pStyle w:val="BodyText"/>
              <w:rPr>
                <w:rFonts w:eastAsia="Malgun Gothic"/>
                <w:color w:val="000000" w:themeColor="text1"/>
                <w:lang w:eastAsia="ko-KR"/>
              </w:rPr>
            </w:pPr>
            <w:r>
              <w:rPr>
                <w:rFonts w:eastAsia="Malgun Gothic" w:hint="eastAsia"/>
                <w:color w:val="000000" w:themeColor="text1"/>
                <w:lang w:eastAsia="ko-KR"/>
              </w:rPr>
              <w:t>ITL</w:t>
            </w:r>
          </w:p>
        </w:tc>
        <w:tc>
          <w:tcPr>
            <w:tcW w:w="7082" w:type="dxa"/>
          </w:tcPr>
          <w:p w:rsidR="005640A6" w:rsidRPr="005640A6" w:rsidRDefault="005640A6" w:rsidP="00DD2E15">
            <w:pPr>
              <w:spacing w:before="100" w:beforeAutospacing="1" w:after="100" w:afterAutospacing="1"/>
              <w:jc w:val="both"/>
              <w:rPr>
                <w:rFonts w:eastAsia="Malgun Gothic"/>
                <w:color w:val="000000" w:themeColor="text1"/>
                <w:lang w:eastAsia="ko-KR"/>
              </w:rPr>
            </w:pPr>
            <w:r>
              <w:rPr>
                <w:rFonts w:eastAsia="Malgun Gothic" w:hint="eastAsia"/>
                <w:color w:val="000000" w:themeColor="text1"/>
                <w:lang w:eastAsia="ko-KR"/>
              </w:rPr>
              <w:t>Alt. 1</w:t>
            </w:r>
          </w:p>
        </w:tc>
      </w:tr>
    </w:tbl>
    <w:p w:rsidR="001349BE" w:rsidRDefault="001349BE" w:rsidP="001349BE">
      <w:pPr>
        <w:rPr>
          <w:rStyle w:val="Heading3Char"/>
          <w:b w:val="0"/>
        </w:rPr>
      </w:pPr>
    </w:p>
    <w:p w:rsidR="005B27F7" w:rsidRPr="00763DEA" w:rsidRDefault="005B27F7" w:rsidP="005B27F7">
      <w:pPr>
        <w:pStyle w:val="Heading2"/>
        <w:tabs>
          <w:tab w:val="clear" w:pos="1190"/>
        </w:tabs>
        <w:rPr>
          <w:rFonts w:ascii="Arial" w:hAnsi="Arial"/>
          <w:bCs w:val="0"/>
          <w:sz w:val="26"/>
          <w:szCs w:val="26"/>
        </w:rPr>
      </w:pPr>
      <w:r>
        <w:rPr>
          <w:rStyle w:val="Heading3Char"/>
          <w:b/>
        </w:rPr>
        <w:t>Question 7</w:t>
      </w:r>
      <w:r w:rsidR="00407651">
        <w:rPr>
          <w:rStyle w:val="Heading3Char"/>
          <w:b/>
        </w:rPr>
        <w:t>f</w:t>
      </w:r>
    </w:p>
    <w:p w:rsidR="005B27F7" w:rsidRDefault="005B27F7" w:rsidP="005B27F7">
      <w:pPr>
        <w:spacing w:after="0"/>
        <w:jc w:val="both"/>
        <w:rPr>
          <w:rFonts w:ascii="Times New Roman" w:eastAsia="MS Mincho" w:hAnsi="Times New Roman" w:cs="Times New Roman"/>
          <w:b/>
          <w:i/>
          <w:sz w:val="20"/>
          <w:szCs w:val="24"/>
          <w:lang w:val="en-GB" w:eastAsia="ko-KR"/>
        </w:rPr>
      </w:pPr>
      <w:r w:rsidRPr="00292597">
        <w:rPr>
          <w:rFonts w:ascii="Times New Roman" w:eastAsia="MS Mincho" w:hAnsi="Times New Roman" w:cs="Times New Roman"/>
          <w:b/>
          <w:i/>
          <w:sz w:val="20"/>
          <w:szCs w:val="24"/>
          <w:lang w:val="en-GB" w:eastAsia="ko-KR"/>
        </w:rPr>
        <w:t xml:space="preserve">For PUSCH with a hop, </w:t>
      </w:r>
      <w:r>
        <w:rPr>
          <w:rFonts w:ascii="Times New Roman" w:eastAsia="MS Mincho" w:hAnsi="Times New Roman" w:cs="Times New Roman"/>
          <w:b/>
          <w:i/>
          <w:sz w:val="20"/>
          <w:szCs w:val="24"/>
          <w:lang w:val="en-GB" w:eastAsia="ko-KR"/>
        </w:rPr>
        <w:t xml:space="preserve">does NR support </w:t>
      </w:r>
      <w:r w:rsidR="008C4B48">
        <w:rPr>
          <w:rFonts w:ascii="Times New Roman" w:eastAsia="MS Mincho" w:hAnsi="Times New Roman" w:cs="Times New Roman"/>
          <w:b/>
          <w:i/>
          <w:sz w:val="20"/>
          <w:szCs w:val="24"/>
          <w:lang w:val="en-GB" w:eastAsia="ko-KR"/>
        </w:rPr>
        <w:t>in another location</w:t>
      </w:r>
      <w:r w:rsidR="008C4B48" w:rsidRPr="005B27F7">
        <w:rPr>
          <w:rFonts w:ascii="Times New Roman" w:eastAsia="MS Mincho" w:hAnsi="Times New Roman" w:cs="Times New Roman"/>
          <w:b/>
          <w:i/>
          <w:sz w:val="20"/>
          <w:szCs w:val="24"/>
          <w:lang w:val="en-GB" w:eastAsia="ko-KR"/>
        </w:rPr>
        <w:t xml:space="preserve"> </w:t>
      </w:r>
      <w:r>
        <w:rPr>
          <w:rFonts w:ascii="Times New Roman" w:eastAsia="MS Mincho" w:hAnsi="Times New Roman" w:cs="Times New Roman"/>
          <w:b/>
          <w:i/>
          <w:sz w:val="20"/>
          <w:szCs w:val="24"/>
          <w:lang w:val="en-GB" w:eastAsia="ko-KR"/>
        </w:rPr>
        <w:t xml:space="preserve">of </w:t>
      </w:r>
      <w:r w:rsidRPr="005B27F7">
        <w:rPr>
          <w:rFonts w:ascii="Times New Roman" w:eastAsia="MS Mincho" w:hAnsi="Times New Roman" w:cs="Times New Roman"/>
          <w:b/>
          <w:i/>
          <w:sz w:val="20"/>
          <w:szCs w:val="24"/>
          <w:lang w:val="en-GB" w:eastAsia="ko-KR"/>
        </w:rPr>
        <w:t>the first DMRS of the 1</w:t>
      </w:r>
      <w:r w:rsidRPr="005B27F7">
        <w:rPr>
          <w:rFonts w:ascii="Times New Roman" w:eastAsia="MS Mincho" w:hAnsi="Times New Roman" w:cs="Times New Roman"/>
          <w:b/>
          <w:i/>
          <w:sz w:val="20"/>
          <w:szCs w:val="24"/>
          <w:vertAlign w:val="superscript"/>
          <w:lang w:val="en-GB" w:eastAsia="ko-KR"/>
        </w:rPr>
        <w:t>st</w:t>
      </w:r>
      <w:r>
        <w:rPr>
          <w:rFonts w:ascii="Times New Roman" w:eastAsia="MS Mincho" w:hAnsi="Times New Roman" w:cs="Times New Roman"/>
          <w:b/>
          <w:i/>
          <w:sz w:val="20"/>
          <w:szCs w:val="24"/>
          <w:lang w:val="en-GB" w:eastAsia="ko-KR"/>
        </w:rPr>
        <w:t xml:space="preserve"> or 2</w:t>
      </w:r>
      <w:r w:rsidRPr="005B27F7">
        <w:rPr>
          <w:rFonts w:ascii="Times New Roman" w:eastAsia="MS Mincho" w:hAnsi="Times New Roman" w:cs="Times New Roman"/>
          <w:b/>
          <w:i/>
          <w:sz w:val="20"/>
          <w:szCs w:val="24"/>
          <w:vertAlign w:val="superscript"/>
          <w:lang w:val="en-GB" w:eastAsia="ko-KR"/>
        </w:rPr>
        <w:t>nd</w:t>
      </w:r>
      <w:r>
        <w:rPr>
          <w:rFonts w:ascii="Times New Roman" w:eastAsia="MS Mincho" w:hAnsi="Times New Roman" w:cs="Times New Roman"/>
          <w:b/>
          <w:i/>
          <w:sz w:val="20"/>
          <w:szCs w:val="24"/>
          <w:lang w:val="en-GB" w:eastAsia="ko-KR"/>
        </w:rPr>
        <w:t xml:space="preserve"> </w:t>
      </w:r>
      <w:r w:rsidRPr="005B27F7">
        <w:rPr>
          <w:rFonts w:ascii="Times New Roman" w:eastAsia="MS Mincho" w:hAnsi="Times New Roman" w:cs="Times New Roman"/>
          <w:b/>
          <w:i/>
          <w:sz w:val="20"/>
          <w:szCs w:val="24"/>
          <w:lang w:val="en-GB" w:eastAsia="ko-KR"/>
        </w:rPr>
        <w:t>hop</w:t>
      </w:r>
      <w:r>
        <w:rPr>
          <w:rFonts w:ascii="Times New Roman" w:eastAsia="MS Mincho" w:hAnsi="Times New Roman" w:cs="Times New Roman"/>
          <w:b/>
          <w:i/>
          <w:sz w:val="20"/>
          <w:szCs w:val="24"/>
          <w:lang w:val="en-GB" w:eastAsia="ko-KR"/>
        </w:rPr>
        <w:t xml:space="preserve"> </w:t>
      </w:r>
      <w:r w:rsidRPr="005B27F7">
        <w:rPr>
          <w:rFonts w:ascii="Times New Roman" w:eastAsia="MS Mincho" w:hAnsi="Times New Roman" w:cs="Times New Roman"/>
          <w:b/>
          <w:i/>
          <w:sz w:val="20"/>
          <w:szCs w:val="24"/>
          <w:lang w:val="en-GB" w:eastAsia="ko-KR"/>
        </w:rPr>
        <w:t>in cases of collision with r</w:t>
      </w:r>
      <w:r>
        <w:rPr>
          <w:rFonts w:ascii="Times New Roman" w:eastAsia="MS Mincho" w:hAnsi="Times New Roman" w:cs="Times New Roman"/>
          <w:b/>
          <w:i/>
          <w:sz w:val="20"/>
          <w:szCs w:val="24"/>
          <w:lang w:val="en-GB" w:eastAsia="ko-KR"/>
        </w:rPr>
        <w:t>eserved resources on the uplink except those already agreed?</w:t>
      </w:r>
    </w:p>
    <w:p w:rsidR="005B27F7" w:rsidRDefault="005B27F7" w:rsidP="005B27F7">
      <w:pPr>
        <w:pStyle w:val="ListParagraph"/>
        <w:numPr>
          <w:ilvl w:val="0"/>
          <w:numId w:val="24"/>
        </w:numPr>
        <w:jc w:val="both"/>
        <w:rPr>
          <w:rFonts w:eastAsia="MS Mincho"/>
          <w:b/>
          <w:i/>
          <w:lang w:val="en-GB" w:eastAsia="ko-KR"/>
        </w:rPr>
      </w:pPr>
      <w:r>
        <w:rPr>
          <w:rFonts w:eastAsia="MS Mincho"/>
          <w:b/>
          <w:i/>
          <w:lang w:val="en-GB" w:eastAsia="ko-KR"/>
        </w:rPr>
        <w:t>Alt. 1: Yes. Please provide locations</w:t>
      </w:r>
      <w:r w:rsidR="00C54DC9">
        <w:rPr>
          <w:rFonts w:eastAsia="MS Mincho"/>
          <w:b/>
          <w:i/>
          <w:lang w:val="en-GB" w:eastAsia="ko-KR"/>
        </w:rPr>
        <w:t>/scenarios.</w:t>
      </w:r>
    </w:p>
    <w:p w:rsidR="005B27F7" w:rsidRPr="005B27F7" w:rsidRDefault="005B27F7" w:rsidP="005B27F7">
      <w:pPr>
        <w:pStyle w:val="ListParagraph"/>
        <w:numPr>
          <w:ilvl w:val="0"/>
          <w:numId w:val="24"/>
        </w:numPr>
        <w:jc w:val="both"/>
        <w:rPr>
          <w:rFonts w:eastAsia="MS Mincho"/>
          <w:b/>
          <w:i/>
          <w:lang w:val="en-GB" w:eastAsia="ko-KR"/>
        </w:rPr>
      </w:pPr>
      <w:r>
        <w:rPr>
          <w:rFonts w:eastAsia="MS Mincho"/>
          <w:b/>
          <w:i/>
          <w:lang w:val="en-GB" w:eastAsia="ko-KR"/>
        </w:rPr>
        <w:t>Alt. 2: No</w:t>
      </w:r>
    </w:p>
    <w:tbl>
      <w:tblPr>
        <w:tblStyle w:val="TableGrid"/>
        <w:tblW w:w="9062" w:type="dxa"/>
        <w:tblLayout w:type="fixed"/>
        <w:tblLook w:val="04A0" w:firstRow="1" w:lastRow="0" w:firstColumn="1" w:lastColumn="0" w:noHBand="0" w:noVBand="1"/>
      </w:tblPr>
      <w:tblGrid>
        <w:gridCol w:w="1980"/>
        <w:gridCol w:w="7082"/>
      </w:tblGrid>
      <w:tr w:rsidR="00A35DD2" w:rsidTr="00023E93">
        <w:trPr>
          <w:trHeight w:val="40"/>
        </w:trPr>
        <w:tc>
          <w:tcPr>
            <w:tcW w:w="1980" w:type="dxa"/>
            <w:shd w:val="clear" w:color="auto" w:fill="D9D9D9" w:themeFill="background1" w:themeFillShade="D9"/>
            <w:vAlign w:val="center"/>
          </w:tcPr>
          <w:p w:rsidR="00A35DD2" w:rsidRDefault="00A35DD2" w:rsidP="00023E93">
            <w:pPr>
              <w:pStyle w:val="BodyText"/>
            </w:pPr>
            <w:r>
              <w:t>Company</w:t>
            </w:r>
          </w:p>
        </w:tc>
        <w:tc>
          <w:tcPr>
            <w:tcW w:w="7082" w:type="dxa"/>
            <w:shd w:val="clear" w:color="auto" w:fill="D9D9D9" w:themeFill="background1" w:themeFillShade="D9"/>
            <w:vAlign w:val="center"/>
          </w:tcPr>
          <w:p w:rsidR="00A35DD2" w:rsidRDefault="00A35DD2" w:rsidP="00023E93">
            <w:pPr>
              <w:pStyle w:val="BodyText"/>
              <w:rPr>
                <w:rFonts w:eastAsiaTheme="minorEastAsia"/>
                <w:lang w:eastAsia="zh-CN"/>
              </w:rPr>
            </w:pPr>
            <w:r>
              <w:rPr>
                <w:rFonts w:eastAsiaTheme="minorEastAsia" w:hint="eastAsia"/>
                <w:lang w:eastAsia="zh-CN"/>
              </w:rPr>
              <w:t>Views</w:t>
            </w:r>
          </w:p>
        </w:tc>
      </w:tr>
      <w:tr w:rsidR="00147408" w:rsidTr="00023E93">
        <w:tc>
          <w:tcPr>
            <w:tcW w:w="1980" w:type="dxa"/>
          </w:tcPr>
          <w:p w:rsidR="00147408" w:rsidRDefault="00147408" w:rsidP="00147408">
            <w:pPr>
              <w:pStyle w:val="BodyText"/>
              <w:rPr>
                <w:rFonts w:eastAsiaTheme="minorEastAsia"/>
                <w:lang w:eastAsia="zh-CN"/>
              </w:rPr>
            </w:pPr>
            <w:r w:rsidRPr="00147408">
              <w:rPr>
                <w:rFonts w:eastAsiaTheme="minorEastAsia"/>
                <w:color w:val="0070C0"/>
                <w:lang w:eastAsia="zh-CN"/>
              </w:rPr>
              <w:t>Ericsson</w:t>
            </w:r>
          </w:p>
        </w:tc>
        <w:tc>
          <w:tcPr>
            <w:tcW w:w="7082" w:type="dxa"/>
          </w:tcPr>
          <w:p w:rsidR="00147408" w:rsidRDefault="00147408" w:rsidP="00147408">
            <w:pPr>
              <w:spacing w:before="100" w:beforeAutospacing="1" w:after="100" w:afterAutospacing="1"/>
              <w:jc w:val="both"/>
            </w:pPr>
            <w:r>
              <w:rPr>
                <w:color w:val="0070C0"/>
              </w:rPr>
              <w:t>Alt.2</w:t>
            </w:r>
            <w:r w:rsidRPr="00147408">
              <w:rPr>
                <w:color w:val="0070C0"/>
              </w:rPr>
              <w:t>:</w:t>
            </w:r>
            <w:r>
              <w:rPr>
                <w:color w:val="0070C0"/>
              </w:rPr>
              <w:t xml:space="preserve"> No. This is avoided by scheduler or receiver accepts the penalty due to puncturing of DMRS by the reserved resources. </w:t>
            </w:r>
          </w:p>
        </w:tc>
      </w:tr>
      <w:tr w:rsidR="00FE690E" w:rsidTr="00023E93">
        <w:tc>
          <w:tcPr>
            <w:tcW w:w="1980" w:type="dxa"/>
          </w:tcPr>
          <w:p w:rsidR="00FE690E" w:rsidRPr="00147408" w:rsidRDefault="00FE690E" w:rsidP="00FE690E">
            <w:pPr>
              <w:pStyle w:val="BodyText"/>
              <w:rPr>
                <w:rFonts w:eastAsiaTheme="minorEastAsia"/>
                <w:color w:val="0070C0"/>
                <w:lang w:eastAsia="zh-CN"/>
              </w:rPr>
            </w:pPr>
            <w:r>
              <w:rPr>
                <w:rFonts w:eastAsiaTheme="minorEastAsia"/>
                <w:color w:val="0070C0"/>
                <w:lang w:eastAsia="zh-CN"/>
              </w:rPr>
              <w:t>Panasonic</w:t>
            </w:r>
          </w:p>
        </w:tc>
        <w:tc>
          <w:tcPr>
            <w:tcW w:w="7082" w:type="dxa"/>
          </w:tcPr>
          <w:p w:rsidR="00FE690E" w:rsidRDefault="00FE690E" w:rsidP="00FE690E">
            <w:pPr>
              <w:spacing w:before="100" w:beforeAutospacing="1" w:after="100" w:afterAutospacing="1"/>
              <w:jc w:val="both"/>
              <w:rPr>
                <w:color w:val="0070C0"/>
              </w:rPr>
            </w:pPr>
            <w:r>
              <w:rPr>
                <w:color w:val="0070C0"/>
              </w:rPr>
              <w:t>Alt 2</w:t>
            </w:r>
          </w:p>
        </w:tc>
      </w:tr>
      <w:tr w:rsidR="000C2E4C" w:rsidTr="00023E93">
        <w:tc>
          <w:tcPr>
            <w:tcW w:w="1980" w:type="dxa"/>
          </w:tcPr>
          <w:p w:rsidR="000C2E4C" w:rsidRDefault="000C2E4C" w:rsidP="00FE690E">
            <w:pPr>
              <w:pStyle w:val="BodyText"/>
              <w:rPr>
                <w:rFonts w:eastAsiaTheme="minorEastAsia"/>
                <w:color w:val="0070C0"/>
                <w:lang w:eastAsia="zh-CN"/>
              </w:rPr>
            </w:pPr>
            <w:r>
              <w:rPr>
                <w:rFonts w:eastAsiaTheme="minorEastAsia"/>
                <w:color w:val="0070C0"/>
                <w:lang w:eastAsia="zh-CN"/>
              </w:rPr>
              <w:t>Spreadtrum</w:t>
            </w:r>
          </w:p>
        </w:tc>
        <w:tc>
          <w:tcPr>
            <w:tcW w:w="7082" w:type="dxa"/>
          </w:tcPr>
          <w:p w:rsidR="000C2E4C" w:rsidRDefault="000C2E4C" w:rsidP="00FE690E">
            <w:pPr>
              <w:spacing w:before="100" w:beforeAutospacing="1" w:after="100" w:afterAutospacing="1"/>
              <w:jc w:val="both"/>
              <w:rPr>
                <w:color w:val="0070C0"/>
              </w:rPr>
            </w:pPr>
            <w:r>
              <w:rPr>
                <w:color w:val="0070C0"/>
              </w:rPr>
              <w:t>Alt.2</w:t>
            </w:r>
          </w:p>
        </w:tc>
      </w:tr>
      <w:tr w:rsidR="00686992" w:rsidTr="00023E93">
        <w:tc>
          <w:tcPr>
            <w:tcW w:w="1980" w:type="dxa"/>
          </w:tcPr>
          <w:p w:rsidR="00686992" w:rsidRPr="00686992" w:rsidRDefault="00686992" w:rsidP="00FE690E">
            <w:pPr>
              <w:pStyle w:val="BodyText"/>
              <w:rPr>
                <w:rFonts w:eastAsia="Malgun Gothic"/>
                <w:color w:val="0070C0"/>
                <w:lang w:eastAsia="ko-KR"/>
              </w:rPr>
            </w:pPr>
            <w:r>
              <w:rPr>
                <w:rFonts w:eastAsia="Malgun Gothic" w:hint="eastAsia"/>
                <w:color w:val="0070C0"/>
                <w:lang w:eastAsia="ko-KR"/>
              </w:rPr>
              <w:t>Samsung</w:t>
            </w:r>
          </w:p>
        </w:tc>
        <w:tc>
          <w:tcPr>
            <w:tcW w:w="7082" w:type="dxa"/>
          </w:tcPr>
          <w:p w:rsidR="00686992" w:rsidRDefault="00686992" w:rsidP="00FE690E">
            <w:pPr>
              <w:spacing w:before="100" w:beforeAutospacing="1" w:after="100" w:afterAutospacing="1"/>
              <w:jc w:val="both"/>
              <w:rPr>
                <w:color w:val="0070C0"/>
              </w:rPr>
            </w:pPr>
            <w:r>
              <w:rPr>
                <w:color w:val="0070C0"/>
              </w:rPr>
              <w:t>Alt.2</w:t>
            </w:r>
          </w:p>
        </w:tc>
      </w:tr>
      <w:tr w:rsidR="006B4CC7" w:rsidTr="00023E93">
        <w:tc>
          <w:tcPr>
            <w:tcW w:w="1980" w:type="dxa"/>
          </w:tcPr>
          <w:p w:rsidR="006B4CC7" w:rsidRDefault="006B4CC7" w:rsidP="00FE690E">
            <w:pPr>
              <w:pStyle w:val="BodyText"/>
              <w:rPr>
                <w:rFonts w:eastAsia="Malgun Gothic"/>
                <w:color w:val="0070C0"/>
                <w:lang w:eastAsia="ko-KR"/>
              </w:rPr>
            </w:pPr>
            <w:r>
              <w:rPr>
                <w:rFonts w:eastAsia="Malgun Gothic" w:hint="eastAsia"/>
                <w:color w:val="0070C0"/>
                <w:lang w:eastAsia="ko-KR"/>
              </w:rPr>
              <w:t>Nokia</w:t>
            </w:r>
          </w:p>
        </w:tc>
        <w:tc>
          <w:tcPr>
            <w:tcW w:w="7082" w:type="dxa"/>
          </w:tcPr>
          <w:p w:rsidR="006B4CC7" w:rsidRPr="006B4CC7" w:rsidRDefault="006B4CC7" w:rsidP="00FE690E">
            <w:pPr>
              <w:spacing w:before="100" w:beforeAutospacing="1" w:after="100" w:afterAutospacing="1"/>
              <w:jc w:val="both"/>
              <w:rPr>
                <w:rFonts w:eastAsia="Malgun Gothic"/>
                <w:color w:val="0070C0"/>
                <w:lang w:eastAsia="ko-KR"/>
              </w:rPr>
            </w:pPr>
            <w:r>
              <w:rPr>
                <w:rFonts w:eastAsia="Malgun Gothic" w:hint="eastAsia"/>
                <w:color w:val="0070C0"/>
                <w:lang w:eastAsia="ko-KR"/>
              </w:rPr>
              <w:t xml:space="preserve">Alt. </w:t>
            </w:r>
            <w:r>
              <w:rPr>
                <w:rFonts w:eastAsia="Malgun Gothic"/>
                <w:color w:val="0070C0"/>
                <w:lang w:eastAsia="ko-KR"/>
              </w:rPr>
              <w:t>2 agree with Ericsson</w:t>
            </w:r>
          </w:p>
        </w:tc>
      </w:tr>
      <w:tr w:rsidR="00C22F73" w:rsidTr="00023E93">
        <w:tc>
          <w:tcPr>
            <w:tcW w:w="1980" w:type="dxa"/>
          </w:tcPr>
          <w:p w:rsidR="00C22F73" w:rsidRDefault="00C22F73" w:rsidP="00023E93">
            <w:pPr>
              <w:pStyle w:val="BodyText"/>
              <w:rPr>
                <w:rFonts w:eastAsiaTheme="minorEastAsia"/>
                <w:color w:val="0070C0"/>
                <w:lang w:eastAsia="zh-CN"/>
              </w:rPr>
            </w:pPr>
            <w:r>
              <w:rPr>
                <w:rFonts w:eastAsiaTheme="minorEastAsia" w:hint="eastAsia"/>
                <w:color w:val="0070C0"/>
                <w:lang w:eastAsia="zh-CN"/>
              </w:rPr>
              <w:t>ZTE, Sanechips</w:t>
            </w:r>
          </w:p>
        </w:tc>
        <w:tc>
          <w:tcPr>
            <w:tcW w:w="7082" w:type="dxa"/>
          </w:tcPr>
          <w:p w:rsidR="00C22F73" w:rsidRDefault="00C22F73" w:rsidP="00023E93">
            <w:pPr>
              <w:spacing w:before="100" w:beforeAutospacing="1" w:after="100" w:afterAutospacing="1"/>
              <w:jc w:val="both"/>
              <w:rPr>
                <w:color w:val="0070C0"/>
              </w:rPr>
            </w:pPr>
            <w:r>
              <w:rPr>
                <w:rFonts w:hint="eastAsia"/>
                <w:color w:val="0070C0"/>
                <w:lang w:eastAsia="zh-CN"/>
              </w:rPr>
              <w:t>Alt.2: Similar view with Ericsson</w:t>
            </w:r>
          </w:p>
        </w:tc>
      </w:tr>
      <w:tr w:rsidR="00BF6C1A" w:rsidTr="00023E93">
        <w:tc>
          <w:tcPr>
            <w:tcW w:w="1980" w:type="dxa"/>
          </w:tcPr>
          <w:p w:rsidR="00BF6C1A" w:rsidRDefault="00BF6C1A" w:rsidP="00023E93">
            <w:pPr>
              <w:pStyle w:val="BodyText"/>
              <w:rPr>
                <w:rFonts w:eastAsiaTheme="minorEastAsia"/>
                <w:color w:val="0070C0"/>
                <w:lang w:eastAsia="zh-CN"/>
              </w:rPr>
            </w:pPr>
            <w:r>
              <w:rPr>
                <w:rFonts w:eastAsiaTheme="minorEastAsia" w:hint="eastAsia"/>
                <w:color w:val="0070C0"/>
                <w:lang w:eastAsia="zh-CN"/>
              </w:rPr>
              <w:t>NEC</w:t>
            </w:r>
          </w:p>
        </w:tc>
        <w:tc>
          <w:tcPr>
            <w:tcW w:w="7082" w:type="dxa"/>
          </w:tcPr>
          <w:p w:rsidR="00BF6C1A" w:rsidRDefault="00BF6C1A" w:rsidP="00023E93">
            <w:pPr>
              <w:spacing w:before="100" w:beforeAutospacing="1" w:after="100" w:afterAutospacing="1"/>
              <w:jc w:val="both"/>
              <w:rPr>
                <w:color w:val="0070C0"/>
                <w:lang w:eastAsia="zh-CN"/>
              </w:rPr>
            </w:pPr>
            <w:r>
              <w:rPr>
                <w:rFonts w:hint="eastAsia"/>
                <w:color w:val="0070C0"/>
                <w:lang w:eastAsia="zh-CN"/>
              </w:rPr>
              <w:t>Alt.2.</w:t>
            </w:r>
          </w:p>
        </w:tc>
      </w:tr>
      <w:tr w:rsidR="00A810EA" w:rsidTr="00A810EA">
        <w:tc>
          <w:tcPr>
            <w:tcW w:w="1980" w:type="dxa"/>
          </w:tcPr>
          <w:p w:rsidR="00A810EA" w:rsidRPr="00A934C0" w:rsidRDefault="00A810EA" w:rsidP="004A3B28">
            <w:pPr>
              <w:pStyle w:val="BodyText"/>
              <w:rPr>
                <w:rFonts w:eastAsia="SimSun"/>
                <w:color w:val="0070C0"/>
                <w:szCs w:val="20"/>
                <w:lang w:eastAsia="zh-CN"/>
              </w:rPr>
            </w:pPr>
            <w:r w:rsidRPr="00A934C0">
              <w:rPr>
                <w:rFonts w:eastAsia="SimSun"/>
                <w:color w:val="0070C0"/>
                <w:szCs w:val="20"/>
                <w:lang w:eastAsia="zh-CN"/>
              </w:rPr>
              <w:t>Qualcomm</w:t>
            </w:r>
          </w:p>
        </w:tc>
        <w:tc>
          <w:tcPr>
            <w:tcW w:w="7082" w:type="dxa"/>
          </w:tcPr>
          <w:p w:rsidR="00A810EA" w:rsidRPr="00A934C0" w:rsidRDefault="00A810EA" w:rsidP="004A3B28">
            <w:pPr>
              <w:spacing w:before="100" w:beforeAutospacing="1" w:after="100" w:afterAutospacing="1"/>
              <w:jc w:val="both"/>
              <w:rPr>
                <w:color w:val="0070C0"/>
                <w:lang w:eastAsia="zh-CN"/>
              </w:rPr>
            </w:pPr>
            <w:r w:rsidRPr="00A934C0">
              <w:rPr>
                <w:color w:val="0070C0"/>
                <w:lang w:eastAsia="zh-CN"/>
              </w:rPr>
              <w:t>Alt. 2</w:t>
            </w:r>
          </w:p>
        </w:tc>
      </w:tr>
      <w:tr w:rsidR="00452A27" w:rsidTr="00A810EA">
        <w:tc>
          <w:tcPr>
            <w:tcW w:w="1980" w:type="dxa"/>
          </w:tcPr>
          <w:p w:rsidR="00452A27" w:rsidRDefault="00452A27" w:rsidP="00452A27">
            <w:pPr>
              <w:pStyle w:val="BodyText"/>
              <w:rPr>
                <w:rFonts w:eastAsiaTheme="minorEastAsia"/>
                <w:color w:val="0070C0"/>
                <w:lang w:eastAsia="zh-CN"/>
              </w:rPr>
            </w:pPr>
            <w:r>
              <w:rPr>
                <w:rFonts w:eastAsia="Malgun Gothic" w:hint="eastAsia"/>
                <w:color w:val="0070C0"/>
                <w:lang w:eastAsia="ko-KR"/>
              </w:rPr>
              <w:t>LGE</w:t>
            </w:r>
          </w:p>
        </w:tc>
        <w:tc>
          <w:tcPr>
            <w:tcW w:w="7082" w:type="dxa"/>
          </w:tcPr>
          <w:p w:rsidR="00452A27" w:rsidRDefault="00452A27" w:rsidP="00452A27">
            <w:pPr>
              <w:spacing w:before="100" w:beforeAutospacing="1" w:after="100" w:afterAutospacing="1"/>
              <w:jc w:val="both"/>
              <w:rPr>
                <w:color w:val="0070C0"/>
                <w:lang w:eastAsia="zh-CN"/>
              </w:rPr>
            </w:pPr>
            <w:r>
              <w:rPr>
                <w:rFonts w:eastAsia="Malgun Gothic" w:hint="eastAsia"/>
                <w:color w:val="0070C0"/>
                <w:lang w:eastAsia="ko-KR"/>
              </w:rPr>
              <w:t xml:space="preserve">Alt. </w:t>
            </w:r>
            <w:r>
              <w:rPr>
                <w:rFonts w:eastAsia="Malgun Gothic"/>
                <w:color w:val="0070C0"/>
                <w:lang w:eastAsia="ko-KR"/>
              </w:rPr>
              <w:t>2</w:t>
            </w:r>
          </w:p>
        </w:tc>
      </w:tr>
      <w:tr w:rsidR="00756F51" w:rsidTr="00A810EA">
        <w:tc>
          <w:tcPr>
            <w:tcW w:w="1980" w:type="dxa"/>
          </w:tcPr>
          <w:p w:rsidR="00756F51" w:rsidRDefault="00756F51">
            <w:pPr>
              <w:pStyle w:val="BodyText"/>
              <w:rPr>
                <w:rFonts w:eastAsiaTheme="minorEastAsia"/>
                <w:color w:val="0070C0"/>
                <w:lang w:eastAsia="zh-CN"/>
              </w:rPr>
            </w:pPr>
            <w:r>
              <w:rPr>
                <w:rFonts w:eastAsiaTheme="minorEastAsia"/>
                <w:color w:val="0070C0"/>
                <w:lang w:eastAsia="zh-CN"/>
              </w:rPr>
              <w:t>vivo</w:t>
            </w:r>
          </w:p>
        </w:tc>
        <w:tc>
          <w:tcPr>
            <w:tcW w:w="7082" w:type="dxa"/>
          </w:tcPr>
          <w:p w:rsidR="00756F51" w:rsidRDefault="00756F51">
            <w:pPr>
              <w:spacing w:before="100" w:beforeAutospacing="1" w:after="100" w:afterAutospacing="1" w:line="256" w:lineRule="auto"/>
              <w:jc w:val="both"/>
              <w:rPr>
                <w:color w:val="0070C0"/>
                <w:lang w:eastAsia="zh-CN"/>
              </w:rPr>
            </w:pPr>
            <w:r>
              <w:rPr>
                <w:color w:val="0070C0"/>
                <w:lang w:eastAsia="zh-CN"/>
              </w:rPr>
              <w:t>Alt.2</w:t>
            </w:r>
          </w:p>
        </w:tc>
      </w:tr>
      <w:tr w:rsidR="009A193B" w:rsidTr="00A810EA">
        <w:tc>
          <w:tcPr>
            <w:tcW w:w="1980" w:type="dxa"/>
          </w:tcPr>
          <w:p w:rsidR="009A193B" w:rsidRDefault="009A193B">
            <w:pPr>
              <w:pStyle w:val="BodyText"/>
              <w:rPr>
                <w:rFonts w:eastAsiaTheme="minorEastAsia"/>
                <w:color w:val="0070C0"/>
                <w:lang w:eastAsia="zh-CN"/>
              </w:rPr>
            </w:pPr>
            <w:r>
              <w:rPr>
                <w:rFonts w:eastAsiaTheme="minorEastAsia" w:hint="eastAsia"/>
                <w:color w:val="0070C0"/>
                <w:lang w:eastAsia="zh-CN"/>
              </w:rPr>
              <w:t>OPPO</w:t>
            </w:r>
          </w:p>
        </w:tc>
        <w:tc>
          <w:tcPr>
            <w:tcW w:w="7082" w:type="dxa"/>
          </w:tcPr>
          <w:p w:rsidR="009A193B" w:rsidRDefault="009A193B">
            <w:pPr>
              <w:spacing w:before="100" w:beforeAutospacing="1" w:after="100" w:afterAutospacing="1" w:line="256" w:lineRule="auto"/>
              <w:jc w:val="both"/>
              <w:rPr>
                <w:color w:val="0070C0"/>
                <w:lang w:eastAsia="zh-CN"/>
              </w:rPr>
            </w:pPr>
            <w:r>
              <w:rPr>
                <w:rFonts w:hint="eastAsia"/>
                <w:color w:val="0070C0"/>
                <w:lang w:eastAsia="zh-CN"/>
              </w:rPr>
              <w:t>Alt.2</w:t>
            </w:r>
          </w:p>
        </w:tc>
      </w:tr>
      <w:tr w:rsidR="00DD2E15" w:rsidTr="00A810EA">
        <w:tc>
          <w:tcPr>
            <w:tcW w:w="1980" w:type="dxa"/>
          </w:tcPr>
          <w:p w:rsidR="00DD2E15" w:rsidRPr="00DD2E15" w:rsidRDefault="00DD2E15" w:rsidP="00DD2E15">
            <w:pPr>
              <w:pStyle w:val="BodyText"/>
              <w:rPr>
                <w:rFonts w:eastAsiaTheme="minorEastAsia"/>
                <w:color w:val="000000" w:themeColor="text1"/>
                <w:lang w:eastAsia="zh-CN"/>
              </w:rPr>
            </w:pPr>
            <w:r w:rsidRPr="00DD2E15">
              <w:rPr>
                <w:rFonts w:eastAsiaTheme="minorEastAsia" w:hint="eastAsia"/>
                <w:color w:val="000000" w:themeColor="text1"/>
                <w:lang w:eastAsia="zh-CN"/>
              </w:rPr>
              <w:t>Huawei,</w:t>
            </w:r>
            <w:r w:rsidRPr="00DD2E15">
              <w:rPr>
                <w:rFonts w:eastAsiaTheme="minorEastAsia"/>
                <w:color w:val="000000" w:themeColor="text1"/>
                <w:lang w:eastAsia="zh-CN"/>
              </w:rPr>
              <w:t xml:space="preserve"> </w:t>
            </w:r>
            <w:r w:rsidRPr="00DD2E15">
              <w:rPr>
                <w:rFonts w:eastAsiaTheme="minorEastAsia" w:hint="eastAsia"/>
                <w:color w:val="000000" w:themeColor="text1"/>
                <w:lang w:eastAsia="zh-CN"/>
              </w:rPr>
              <w:t>HiSilicon</w:t>
            </w:r>
          </w:p>
        </w:tc>
        <w:tc>
          <w:tcPr>
            <w:tcW w:w="7082" w:type="dxa"/>
          </w:tcPr>
          <w:p w:rsidR="00DD2E15" w:rsidRPr="00DD2E15" w:rsidRDefault="00DD2E15" w:rsidP="00DD2E15">
            <w:pPr>
              <w:spacing w:before="100" w:beforeAutospacing="1" w:after="100" w:afterAutospacing="1"/>
              <w:jc w:val="both"/>
              <w:rPr>
                <w:color w:val="000000" w:themeColor="text1"/>
                <w:lang w:eastAsia="zh-CN"/>
              </w:rPr>
            </w:pPr>
            <w:r w:rsidRPr="00DD2E15">
              <w:rPr>
                <w:rFonts w:hint="eastAsia"/>
                <w:color w:val="000000" w:themeColor="text1"/>
                <w:lang w:eastAsia="zh-CN"/>
              </w:rPr>
              <w:t>Alt.1, yes,</w:t>
            </w:r>
            <w:r w:rsidRPr="00DD2E15">
              <w:rPr>
                <w:color w:val="000000" w:themeColor="text1"/>
                <w:lang w:eastAsia="zh-CN"/>
              </w:rPr>
              <w:t xml:space="preserve"> one solution is to shift to next symbol.</w:t>
            </w:r>
            <w:r w:rsidRPr="00DD2E15">
              <w:rPr>
                <w:rFonts w:hint="eastAsia"/>
                <w:color w:val="000000" w:themeColor="text1"/>
                <w:lang w:eastAsia="zh-CN"/>
              </w:rPr>
              <w:t xml:space="preserve"> If DMRS is punctured, how to demodulation the PUSCH?</w:t>
            </w:r>
            <w:r w:rsidRPr="00DD2E15">
              <w:rPr>
                <w:color w:val="000000" w:themeColor="text1"/>
                <w:lang w:eastAsia="zh-CN"/>
              </w:rPr>
              <w:t xml:space="preserve"> Also not clear how can scheduling to avoid it, since in the reserved resource no one can transmit.</w:t>
            </w:r>
          </w:p>
        </w:tc>
      </w:tr>
      <w:tr w:rsidR="00733883" w:rsidTr="00A810EA">
        <w:tc>
          <w:tcPr>
            <w:tcW w:w="1980" w:type="dxa"/>
          </w:tcPr>
          <w:p w:rsidR="00733883" w:rsidRPr="00DD2E15" w:rsidRDefault="00733883" w:rsidP="00DD2E15">
            <w:pPr>
              <w:pStyle w:val="BodyText"/>
              <w:rPr>
                <w:rFonts w:eastAsiaTheme="minorEastAsia"/>
                <w:color w:val="000000" w:themeColor="text1"/>
                <w:lang w:eastAsia="zh-CN"/>
              </w:rPr>
            </w:pPr>
            <w:r w:rsidRPr="00A81C6B">
              <w:rPr>
                <w:rFonts w:eastAsiaTheme="minorEastAsia" w:hint="eastAsia"/>
                <w:color w:val="000000" w:themeColor="text1"/>
                <w:lang w:eastAsia="zh-CN"/>
              </w:rPr>
              <w:t>CATT</w:t>
            </w:r>
          </w:p>
        </w:tc>
        <w:tc>
          <w:tcPr>
            <w:tcW w:w="7082" w:type="dxa"/>
          </w:tcPr>
          <w:p w:rsidR="00733883" w:rsidRPr="00DD2E15" w:rsidRDefault="00A81C6B" w:rsidP="00DD2E15">
            <w:pPr>
              <w:spacing w:before="100" w:beforeAutospacing="1" w:after="100" w:afterAutospacing="1"/>
              <w:jc w:val="both"/>
              <w:rPr>
                <w:color w:val="000000" w:themeColor="text1"/>
                <w:lang w:eastAsia="zh-CN"/>
              </w:rPr>
            </w:pPr>
            <w:r>
              <w:rPr>
                <w:rFonts w:hint="eastAsia"/>
                <w:color w:val="000000" w:themeColor="text1"/>
                <w:lang w:eastAsia="zh-CN"/>
              </w:rPr>
              <w:t>Alt 2, agree with views from Ericsson</w:t>
            </w:r>
          </w:p>
        </w:tc>
      </w:tr>
      <w:tr w:rsidR="005640A6" w:rsidTr="00A810EA">
        <w:tc>
          <w:tcPr>
            <w:tcW w:w="1980" w:type="dxa"/>
          </w:tcPr>
          <w:p w:rsidR="005640A6" w:rsidRPr="005640A6" w:rsidRDefault="005640A6" w:rsidP="00DD2E15">
            <w:pPr>
              <w:pStyle w:val="BodyText"/>
              <w:rPr>
                <w:rFonts w:eastAsia="Malgun Gothic"/>
                <w:color w:val="000000" w:themeColor="text1"/>
                <w:lang w:eastAsia="ko-KR"/>
              </w:rPr>
            </w:pPr>
            <w:r>
              <w:rPr>
                <w:rFonts w:eastAsia="Malgun Gothic" w:hint="eastAsia"/>
                <w:color w:val="000000" w:themeColor="text1"/>
                <w:lang w:eastAsia="ko-KR"/>
              </w:rPr>
              <w:t>ITL</w:t>
            </w:r>
          </w:p>
        </w:tc>
        <w:tc>
          <w:tcPr>
            <w:tcW w:w="7082" w:type="dxa"/>
          </w:tcPr>
          <w:p w:rsidR="005640A6" w:rsidRPr="005640A6" w:rsidRDefault="005640A6" w:rsidP="00DD2E15">
            <w:pPr>
              <w:spacing w:before="100" w:beforeAutospacing="1" w:after="100" w:afterAutospacing="1"/>
              <w:jc w:val="both"/>
              <w:rPr>
                <w:rFonts w:eastAsia="Malgun Gothic"/>
                <w:color w:val="000000" w:themeColor="text1"/>
                <w:lang w:eastAsia="ko-KR"/>
              </w:rPr>
            </w:pPr>
            <w:r>
              <w:rPr>
                <w:rFonts w:eastAsia="Malgun Gothic" w:hint="eastAsia"/>
                <w:color w:val="000000" w:themeColor="text1"/>
                <w:lang w:eastAsia="ko-KR"/>
              </w:rPr>
              <w:t>Alt. 2</w:t>
            </w:r>
          </w:p>
        </w:tc>
      </w:tr>
    </w:tbl>
    <w:p w:rsidR="00A810EA" w:rsidRDefault="00A810EA" w:rsidP="00A810EA">
      <w:pPr>
        <w:pStyle w:val="maintext"/>
        <w:ind w:firstLine="520"/>
        <w:rPr>
          <w:rStyle w:val="Heading3Char"/>
          <w:b w:val="0"/>
        </w:rPr>
      </w:pPr>
    </w:p>
    <w:p w:rsidR="002C3623" w:rsidRDefault="002C3623" w:rsidP="002C3623">
      <w:pPr>
        <w:pStyle w:val="Heading2"/>
        <w:tabs>
          <w:tab w:val="clear" w:pos="1190"/>
        </w:tabs>
        <w:rPr>
          <w:rStyle w:val="Heading3Char"/>
          <w:b/>
        </w:rPr>
      </w:pPr>
      <w:r>
        <w:rPr>
          <w:rStyle w:val="Heading3Char"/>
          <w:b/>
        </w:rPr>
        <w:t>Question 7g</w:t>
      </w:r>
    </w:p>
    <w:p w:rsidR="002C3623" w:rsidRPr="002C3623" w:rsidRDefault="002C3623" w:rsidP="002C3623">
      <w:pPr>
        <w:jc w:val="both"/>
        <w:rPr>
          <w:rFonts w:ascii="Times New Roman" w:eastAsia="MS Mincho" w:hAnsi="Times New Roman" w:cs="Times New Roman"/>
          <w:b/>
          <w:i/>
          <w:sz w:val="20"/>
          <w:szCs w:val="24"/>
          <w:lang w:val="en-GB" w:eastAsia="ko-KR"/>
        </w:rPr>
      </w:pPr>
      <w:r w:rsidRPr="002C3623">
        <w:rPr>
          <w:rFonts w:ascii="Times New Roman" w:eastAsia="MS Mincho" w:hAnsi="Times New Roman" w:cs="Times New Roman"/>
          <w:b/>
          <w:i/>
          <w:sz w:val="20"/>
          <w:szCs w:val="24"/>
          <w:lang w:val="en-GB" w:eastAsia="ko-KR"/>
        </w:rPr>
        <w:t>For PUSCH transmission before RRC configuration, which is the default DMRS configuration?</w:t>
      </w:r>
    </w:p>
    <w:tbl>
      <w:tblPr>
        <w:tblStyle w:val="TableGrid"/>
        <w:tblW w:w="9062" w:type="dxa"/>
        <w:tblLayout w:type="fixed"/>
        <w:tblLook w:val="04A0" w:firstRow="1" w:lastRow="0" w:firstColumn="1" w:lastColumn="0" w:noHBand="0" w:noVBand="1"/>
      </w:tblPr>
      <w:tblGrid>
        <w:gridCol w:w="1980"/>
        <w:gridCol w:w="7082"/>
      </w:tblGrid>
      <w:tr w:rsidR="002C3623" w:rsidTr="00023E93">
        <w:trPr>
          <w:trHeight w:val="40"/>
        </w:trPr>
        <w:tc>
          <w:tcPr>
            <w:tcW w:w="1980" w:type="dxa"/>
            <w:shd w:val="clear" w:color="auto" w:fill="D9D9D9" w:themeFill="background1" w:themeFillShade="D9"/>
            <w:vAlign w:val="center"/>
          </w:tcPr>
          <w:p w:rsidR="002C3623" w:rsidRDefault="002C3623" w:rsidP="00023E93">
            <w:pPr>
              <w:pStyle w:val="BodyText"/>
            </w:pPr>
            <w:r>
              <w:t>Company</w:t>
            </w:r>
          </w:p>
        </w:tc>
        <w:tc>
          <w:tcPr>
            <w:tcW w:w="7082" w:type="dxa"/>
            <w:shd w:val="clear" w:color="auto" w:fill="D9D9D9" w:themeFill="background1" w:themeFillShade="D9"/>
            <w:vAlign w:val="center"/>
          </w:tcPr>
          <w:p w:rsidR="002C3623" w:rsidRDefault="002C3623" w:rsidP="00023E93">
            <w:pPr>
              <w:pStyle w:val="BodyText"/>
              <w:rPr>
                <w:rFonts w:eastAsiaTheme="minorEastAsia"/>
                <w:lang w:eastAsia="zh-CN"/>
              </w:rPr>
            </w:pPr>
            <w:r>
              <w:rPr>
                <w:rFonts w:eastAsiaTheme="minorEastAsia" w:hint="eastAsia"/>
                <w:lang w:eastAsia="zh-CN"/>
              </w:rPr>
              <w:t>Views</w:t>
            </w:r>
          </w:p>
        </w:tc>
      </w:tr>
      <w:tr w:rsidR="002C3623" w:rsidTr="00023E93">
        <w:tc>
          <w:tcPr>
            <w:tcW w:w="1980" w:type="dxa"/>
          </w:tcPr>
          <w:p w:rsidR="002C3623" w:rsidRDefault="00497849" w:rsidP="00023E93">
            <w:pPr>
              <w:pStyle w:val="BodyText"/>
              <w:rPr>
                <w:rFonts w:eastAsiaTheme="minorEastAsia"/>
                <w:lang w:eastAsia="zh-CN"/>
              </w:rPr>
            </w:pPr>
            <w:r w:rsidRPr="00147408">
              <w:rPr>
                <w:rFonts w:eastAsiaTheme="minorEastAsia"/>
                <w:color w:val="0070C0"/>
                <w:lang w:eastAsia="zh-CN"/>
              </w:rPr>
              <w:t>Ericsson</w:t>
            </w:r>
          </w:p>
        </w:tc>
        <w:tc>
          <w:tcPr>
            <w:tcW w:w="7082" w:type="dxa"/>
          </w:tcPr>
          <w:p w:rsidR="002C3623" w:rsidRPr="00661E99" w:rsidRDefault="00661E99" w:rsidP="00497849">
            <w:pPr>
              <w:pStyle w:val="BodyText"/>
              <w:rPr>
                <w:rFonts w:eastAsiaTheme="minorEastAsia"/>
                <w:color w:val="0070C0"/>
                <w:lang w:eastAsia="zh-CN"/>
              </w:rPr>
            </w:pPr>
            <w:r>
              <w:rPr>
                <w:rFonts w:eastAsiaTheme="minorEastAsia"/>
                <w:color w:val="0070C0"/>
                <w:lang w:eastAsia="zh-CN"/>
              </w:rPr>
              <w:t>DMRS type 1 and single front loaded DMRS symbol. Decide at RAN1#91 on the number of additional DMRS symbols and to handle UL only slot and mixed DL/UL slot scheduling cased.</w:t>
            </w:r>
          </w:p>
        </w:tc>
      </w:tr>
      <w:tr w:rsidR="000C2E4C" w:rsidTr="00023E93">
        <w:tc>
          <w:tcPr>
            <w:tcW w:w="1980" w:type="dxa"/>
          </w:tcPr>
          <w:p w:rsidR="000C2E4C" w:rsidRPr="00147408" w:rsidRDefault="000C2E4C" w:rsidP="00023E93">
            <w:pPr>
              <w:pStyle w:val="BodyText"/>
              <w:rPr>
                <w:rFonts w:eastAsiaTheme="minorEastAsia"/>
                <w:color w:val="0070C0"/>
                <w:lang w:eastAsia="zh-CN"/>
              </w:rPr>
            </w:pPr>
            <w:r>
              <w:rPr>
                <w:rFonts w:eastAsiaTheme="minorEastAsia"/>
                <w:color w:val="0070C0"/>
                <w:lang w:eastAsia="zh-CN"/>
              </w:rPr>
              <w:t>Spreadtrum</w:t>
            </w:r>
          </w:p>
        </w:tc>
        <w:tc>
          <w:tcPr>
            <w:tcW w:w="7082" w:type="dxa"/>
          </w:tcPr>
          <w:p w:rsidR="000C2E4C" w:rsidRDefault="000C2E4C" w:rsidP="006735FA">
            <w:pPr>
              <w:pStyle w:val="BodyText"/>
              <w:rPr>
                <w:rFonts w:eastAsiaTheme="minorEastAsia"/>
                <w:color w:val="0070C0"/>
                <w:lang w:eastAsia="zh-CN"/>
              </w:rPr>
            </w:pPr>
            <w:r>
              <w:rPr>
                <w:rFonts w:eastAsiaTheme="minorEastAsia"/>
                <w:color w:val="0070C0"/>
                <w:lang w:eastAsia="zh-CN"/>
              </w:rPr>
              <w:t>DMRS configuration type 1 and 1-symbol front-loaded DMRS. Unified RS mapping for CP-OFDM and DFT-s-OFDM.</w:t>
            </w:r>
          </w:p>
        </w:tc>
      </w:tr>
      <w:tr w:rsidR="00686992" w:rsidTr="00023E93">
        <w:tc>
          <w:tcPr>
            <w:tcW w:w="1980" w:type="dxa"/>
          </w:tcPr>
          <w:p w:rsidR="00686992" w:rsidRPr="00686992" w:rsidRDefault="00686992" w:rsidP="00023E93">
            <w:pPr>
              <w:pStyle w:val="BodyText"/>
              <w:rPr>
                <w:rFonts w:eastAsia="Malgun Gothic"/>
                <w:color w:val="0070C0"/>
                <w:lang w:eastAsia="ko-KR"/>
              </w:rPr>
            </w:pPr>
            <w:r>
              <w:rPr>
                <w:rFonts w:eastAsia="Malgun Gothic" w:hint="eastAsia"/>
                <w:color w:val="0070C0"/>
                <w:lang w:eastAsia="ko-KR"/>
              </w:rPr>
              <w:t>Samsung</w:t>
            </w:r>
          </w:p>
        </w:tc>
        <w:tc>
          <w:tcPr>
            <w:tcW w:w="7082" w:type="dxa"/>
          </w:tcPr>
          <w:p w:rsidR="00686992" w:rsidRPr="00686992" w:rsidRDefault="00686992" w:rsidP="00686992">
            <w:pPr>
              <w:pStyle w:val="BodyText"/>
              <w:rPr>
                <w:rFonts w:eastAsia="Malgun Gothic"/>
                <w:color w:val="0070C0"/>
                <w:lang w:eastAsia="ko-KR"/>
              </w:rPr>
            </w:pPr>
            <w:r>
              <w:rPr>
                <w:rFonts w:eastAsia="Malgun Gothic" w:hint="eastAsia"/>
                <w:color w:val="0070C0"/>
                <w:lang w:eastAsia="ko-KR"/>
              </w:rPr>
              <w:t>W</w:t>
            </w:r>
            <w:r w:rsidRPr="00686992">
              <w:rPr>
                <w:rFonts w:eastAsia="Malgun Gothic"/>
                <w:color w:val="0070C0"/>
                <w:lang w:eastAsia="ko-KR"/>
              </w:rPr>
              <w:t>e support Ericsson’s view above.</w:t>
            </w:r>
          </w:p>
        </w:tc>
      </w:tr>
      <w:tr w:rsidR="006B4CC7" w:rsidTr="00023E93">
        <w:tc>
          <w:tcPr>
            <w:tcW w:w="1980" w:type="dxa"/>
          </w:tcPr>
          <w:p w:rsidR="006B4CC7" w:rsidRDefault="006B4CC7" w:rsidP="00023E93">
            <w:pPr>
              <w:pStyle w:val="BodyText"/>
              <w:rPr>
                <w:rFonts w:eastAsia="Malgun Gothic"/>
                <w:color w:val="0070C0"/>
                <w:lang w:eastAsia="ko-KR"/>
              </w:rPr>
            </w:pPr>
            <w:r>
              <w:rPr>
                <w:rFonts w:eastAsia="Malgun Gothic" w:hint="eastAsia"/>
                <w:color w:val="0070C0"/>
                <w:lang w:eastAsia="ko-KR"/>
              </w:rPr>
              <w:t>Nokia</w:t>
            </w:r>
          </w:p>
        </w:tc>
        <w:tc>
          <w:tcPr>
            <w:tcW w:w="7082" w:type="dxa"/>
          </w:tcPr>
          <w:p w:rsidR="006B4CC7" w:rsidRDefault="006B4CC7" w:rsidP="00686992">
            <w:pPr>
              <w:pStyle w:val="BodyText"/>
              <w:rPr>
                <w:rFonts w:eastAsia="Malgun Gothic"/>
                <w:color w:val="0070C0"/>
                <w:lang w:eastAsia="ko-KR"/>
              </w:rPr>
            </w:pPr>
            <w:r>
              <w:rPr>
                <w:rFonts w:eastAsia="Malgun Gothic" w:hint="eastAsia"/>
                <w:color w:val="0070C0"/>
                <w:lang w:eastAsia="ko-KR"/>
              </w:rPr>
              <w:t>W</w:t>
            </w:r>
            <w:r w:rsidRPr="00686992">
              <w:rPr>
                <w:rFonts w:eastAsia="Malgun Gothic"/>
                <w:color w:val="0070C0"/>
                <w:lang w:eastAsia="ko-KR"/>
              </w:rPr>
              <w:t>e support Ericsson’s view above.</w:t>
            </w:r>
          </w:p>
        </w:tc>
      </w:tr>
      <w:tr w:rsidR="00226027" w:rsidTr="00023E93">
        <w:tc>
          <w:tcPr>
            <w:tcW w:w="1980" w:type="dxa"/>
          </w:tcPr>
          <w:p w:rsidR="00226027" w:rsidRDefault="00226027" w:rsidP="00023E93">
            <w:pPr>
              <w:pStyle w:val="BodyText"/>
              <w:rPr>
                <w:rFonts w:eastAsiaTheme="minorEastAsia"/>
                <w:color w:val="0070C0"/>
                <w:lang w:eastAsia="zh-CN"/>
              </w:rPr>
            </w:pPr>
            <w:r>
              <w:rPr>
                <w:rFonts w:eastAsiaTheme="minorEastAsia" w:hint="eastAsia"/>
                <w:color w:val="0070C0"/>
                <w:lang w:eastAsia="zh-CN"/>
              </w:rPr>
              <w:t>ZTE, Sanechips</w:t>
            </w:r>
          </w:p>
        </w:tc>
        <w:tc>
          <w:tcPr>
            <w:tcW w:w="7082" w:type="dxa"/>
          </w:tcPr>
          <w:p w:rsidR="00226027" w:rsidRDefault="00226027" w:rsidP="00023E93">
            <w:pPr>
              <w:pStyle w:val="BodyText"/>
              <w:rPr>
                <w:rFonts w:eastAsiaTheme="minorEastAsia"/>
                <w:color w:val="0070C0"/>
                <w:lang w:eastAsia="zh-CN"/>
              </w:rPr>
            </w:pPr>
            <w:r>
              <w:rPr>
                <w:rFonts w:eastAsiaTheme="minorEastAsia" w:hint="eastAsia"/>
                <w:color w:val="0070C0"/>
                <w:lang w:eastAsia="zh-CN"/>
              </w:rPr>
              <w:t>Same as DL</w:t>
            </w:r>
          </w:p>
        </w:tc>
      </w:tr>
      <w:tr w:rsidR="00BF6C1A" w:rsidTr="00023E93">
        <w:tc>
          <w:tcPr>
            <w:tcW w:w="1980" w:type="dxa"/>
          </w:tcPr>
          <w:p w:rsidR="00BF6C1A" w:rsidRDefault="00BF6C1A" w:rsidP="00023E93">
            <w:pPr>
              <w:pStyle w:val="BodyText"/>
              <w:rPr>
                <w:rFonts w:eastAsiaTheme="minorEastAsia"/>
                <w:color w:val="0070C0"/>
                <w:lang w:eastAsia="zh-CN"/>
              </w:rPr>
            </w:pPr>
            <w:r>
              <w:rPr>
                <w:rFonts w:eastAsiaTheme="minorEastAsia" w:hint="eastAsia"/>
                <w:color w:val="0070C0"/>
                <w:lang w:eastAsia="zh-CN"/>
              </w:rPr>
              <w:t>NEC</w:t>
            </w:r>
          </w:p>
        </w:tc>
        <w:tc>
          <w:tcPr>
            <w:tcW w:w="7082" w:type="dxa"/>
          </w:tcPr>
          <w:p w:rsidR="00BF6C1A" w:rsidRDefault="00BF6C1A" w:rsidP="00023E93">
            <w:pPr>
              <w:pStyle w:val="BodyText"/>
              <w:rPr>
                <w:rFonts w:eastAsiaTheme="minorEastAsia"/>
                <w:color w:val="0070C0"/>
                <w:lang w:eastAsia="zh-CN"/>
              </w:rPr>
            </w:pPr>
            <w:r>
              <w:rPr>
                <w:rFonts w:eastAsiaTheme="minorEastAsia" w:hint="eastAsia"/>
                <w:color w:val="0070C0"/>
                <w:lang w:eastAsia="zh-CN"/>
              </w:rPr>
              <w:t xml:space="preserve">We support </w:t>
            </w:r>
            <w:r w:rsidRPr="00686992">
              <w:rPr>
                <w:rFonts w:eastAsia="Malgun Gothic"/>
                <w:color w:val="0070C0"/>
                <w:lang w:eastAsia="ko-KR"/>
              </w:rPr>
              <w:t>Ericsson’s view above.</w:t>
            </w:r>
          </w:p>
        </w:tc>
      </w:tr>
      <w:tr w:rsidR="00496789" w:rsidTr="00496789">
        <w:tc>
          <w:tcPr>
            <w:tcW w:w="1980" w:type="dxa"/>
          </w:tcPr>
          <w:p w:rsidR="00496789" w:rsidRPr="002816E8" w:rsidRDefault="00496789" w:rsidP="004A3B28">
            <w:pPr>
              <w:pStyle w:val="BodyText"/>
              <w:rPr>
                <w:rFonts w:eastAsiaTheme="minorEastAsia"/>
                <w:color w:val="0070C0"/>
                <w:lang w:eastAsia="zh-CN"/>
              </w:rPr>
            </w:pPr>
            <w:r w:rsidRPr="002816E8">
              <w:rPr>
                <w:rFonts w:eastAsiaTheme="minorEastAsia"/>
                <w:color w:val="0070C0"/>
                <w:lang w:eastAsia="zh-CN"/>
              </w:rPr>
              <w:t>Qualcomm</w:t>
            </w:r>
          </w:p>
        </w:tc>
        <w:tc>
          <w:tcPr>
            <w:tcW w:w="7082" w:type="dxa"/>
          </w:tcPr>
          <w:p w:rsidR="00496789" w:rsidRPr="002816E8" w:rsidRDefault="00496789" w:rsidP="004A3B28">
            <w:pPr>
              <w:spacing w:before="100" w:beforeAutospacing="1" w:after="100" w:afterAutospacing="1"/>
              <w:jc w:val="both"/>
              <w:rPr>
                <w:rFonts w:eastAsiaTheme="minorEastAsia"/>
                <w:color w:val="0070C0"/>
                <w:szCs w:val="24"/>
                <w:lang w:eastAsia="zh-CN"/>
              </w:rPr>
            </w:pPr>
            <w:r w:rsidRPr="002816E8">
              <w:rPr>
                <w:rFonts w:eastAsiaTheme="minorEastAsia"/>
                <w:color w:val="0070C0"/>
                <w:szCs w:val="24"/>
                <w:lang w:eastAsia="zh-CN"/>
              </w:rPr>
              <w:t>DMRS type 1 and single front-load DMRS symbol with either 2 or 3 additional DMRS. Same RS mapping for CP-OFDM and DFT-s-OFDM. Decide in Ran1#91 on the number and the positions</w:t>
            </w:r>
            <w:r>
              <w:rPr>
                <w:rFonts w:eastAsiaTheme="minorEastAsia"/>
                <w:color w:val="0070C0"/>
                <w:szCs w:val="24"/>
                <w:lang w:eastAsia="zh-CN"/>
              </w:rPr>
              <w:t>, with a preference to try to have similar patterns for DL and UL.</w:t>
            </w:r>
          </w:p>
        </w:tc>
      </w:tr>
      <w:tr w:rsidR="00B23A05" w:rsidTr="00496789">
        <w:tc>
          <w:tcPr>
            <w:tcW w:w="1980" w:type="dxa"/>
          </w:tcPr>
          <w:p w:rsidR="00B23A05" w:rsidRPr="00080E17" w:rsidRDefault="00B23A05" w:rsidP="004A3B28">
            <w:pPr>
              <w:pStyle w:val="BodyText"/>
              <w:rPr>
                <w:color w:val="0070C0"/>
                <w:lang w:eastAsia="ja-JP"/>
              </w:rPr>
            </w:pPr>
            <w:r>
              <w:rPr>
                <w:rFonts w:hint="eastAsia"/>
                <w:color w:val="0070C0"/>
                <w:lang w:eastAsia="ja-JP"/>
              </w:rPr>
              <w:t>DOCOMO</w:t>
            </w:r>
          </w:p>
        </w:tc>
        <w:tc>
          <w:tcPr>
            <w:tcW w:w="7082" w:type="dxa"/>
          </w:tcPr>
          <w:p w:rsidR="00B23A05" w:rsidRDefault="00B23A05" w:rsidP="004A3B28">
            <w:pPr>
              <w:pStyle w:val="BodyText"/>
              <w:rPr>
                <w:rFonts w:eastAsiaTheme="minorEastAsia"/>
                <w:color w:val="0070C0"/>
                <w:lang w:eastAsia="zh-CN"/>
              </w:rPr>
            </w:pPr>
            <w:r>
              <w:rPr>
                <w:rFonts w:hint="eastAsia"/>
                <w:color w:val="0070C0"/>
                <w:lang w:eastAsia="ja-JP"/>
              </w:rPr>
              <w:t xml:space="preserve">DMRS configuration type 1 with 1-symbol </w:t>
            </w:r>
            <w:r>
              <w:rPr>
                <w:rFonts w:eastAsiaTheme="minorEastAsia"/>
                <w:color w:val="0070C0"/>
                <w:lang w:eastAsia="zh-CN"/>
              </w:rPr>
              <w:t>front-loaded DMRS</w:t>
            </w:r>
            <w:r>
              <w:rPr>
                <w:rFonts w:hint="eastAsia"/>
                <w:color w:val="0070C0"/>
                <w:lang w:eastAsia="ja-JP"/>
              </w:rPr>
              <w:t xml:space="preserve"> and additional DM-RS</w:t>
            </w:r>
            <w:r>
              <w:rPr>
                <w:rFonts w:eastAsiaTheme="minorEastAsia"/>
                <w:color w:val="0070C0"/>
                <w:lang w:eastAsia="zh-CN"/>
              </w:rPr>
              <w:t>.</w:t>
            </w:r>
          </w:p>
        </w:tc>
      </w:tr>
      <w:tr w:rsidR="00452A27" w:rsidTr="00496789">
        <w:tc>
          <w:tcPr>
            <w:tcW w:w="1980" w:type="dxa"/>
          </w:tcPr>
          <w:p w:rsidR="00452A27" w:rsidRPr="002C30F1" w:rsidRDefault="00452A27" w:rsidP="00452A27">
            <w:pPr>
              <w:pStyle w:val="BodyText"/>
              <w:rPr>
                <w:rFonts w:eastAsia="Malgun Gothic"/>
                <w:color w:val="0070C0"/>
                <w:lang w:eastAsia="ko-KR"/>
              </w:rPr>
            </w:pPr>
            <w:r>
              <w:rPr>
                <w:rFonts w:eastAsia="Malgun Gothic" w:hint="eastAsia"/>
                <w:color w:val="0070C0"/>
                <w:lang w:eastAsia="ko-KR"/>
              </w:rPr>
              <w:t>LGE</w:t>
            </w:r>
          </w:p>
        </w:tc>
        <w:tc>
          <w:tcPr>
            <w:tcW w:w="7082" w:type="dxa"/>
          </w:tcPr>
          <w:p w:rsidR="00452A27" w:rsidRPr="002C30F1" w:rsidRDefault="00452A27" w:rsidP="00452A27">
            <w:pPr>
              <w:pStyle w:val="BodyText"/>
              <w:rPr>
                <w:rFonts w:eastAsia="Malgun Gothic"/>
                <w:color w:val="0070C0"/>
                <w:lang w:eastAsia="ko-KR"/>
              </w:rPr>
            </w:pPr>
            <w:r>
              <w:rPr>
                <w:rFonts w:eastAsia="Malgun Gothic" w:hint="eastAsia"/>
                <w:color w:val="0070C0"/>
                <w:lang w:eastAsia="ko-KR"/>
              </w:rPr>
              <w:t>W</w:t>
            </w:r>
            <w:r w:rsidRPr="00686992">
              <w:rPr>
                <w:rFonts w:eastAsia="Malgun Gothic"/>
                <w:color w:val="0070C0"/>
                <w:lang w:eastAsia="ko-KR"/>
              </w:rPr>
              <w:t>e support Ericsson’s view above.</w:t>
            </w:r>
            <w:r>
              <w:rPr>
                <w:rFonts w:eastAsia="Malgun Gothic"/>
                <w:color w:val="0070C0"/>
                <w:lang w:eastAsia="ko-KR"/>
              </w:rPr>
              <w:t xml:space="preserve"> In addition, as mentioned in Question 6c, the maximum number of additional DMRS can be used, and the </w:t>
            </w:r>
            <w:r>
              <w:rPr>
                <w:rFonts w:eastAsia="Malgun Gothic" w:hint="eastAsia"/>
                <w:color w:val="0070C0"/>
                <w:lang w:eastAsia="ko-KR"/>
              </w:rPr>
              <w:t xml:space="preserve">maximum </w:t>
            </w:r>
            <w:r>
              <w:rPr>
                <w:rFonts w:eastAsia="Malgun Gothic"/>
                <w:color w:val="0070C0"/>
                <w:lang w:eastAsia="ko-KR"/>
              </w:rPr>
              <w:t>number of and location of additional DMRS depend on the indicated PUSCH duration.</w:t>
            </w:r>
          </w:p>
        </w:tc>
      </w:tr>
      <w:tr w:rsidR="00756F51" w:rsidTr="00496789">
        <w:tc>
          <w:tcPr>
            <w:tcW w:w="1980" w:type="dxa"/>
          </w:tcPr>
          <w:p w:rsidR="00756F51" w:rsidRDefault="009A193B">
            <w:pPr>
              <w:pStyle w:val="BodyText"/>
              <w:rPr>
                <w:rFonts w:eastAsiaTheme="minorEastAsia"/>
                <w:color w:val="0070C0"/>
                <w:lang w:eastAsia="zh-CN"/>
              </w:rPr>
            </w:pPr>
            <w:r>
              <w:rPr>
                <w:rFonts w:eastAsiaTheme="minorEastAsia"/>
                <w:color w:val="0070C0"/>
                <w:lang w:eastAsia="zh-CN"/>
              </w:rPr>
              <w:t>V</w:t>
            </w:r>
            <w:r w:rsidR="00756F51">
              <w:rPr>
                <w:rFonts w:eastAsiaTheme="minorEastAsia"/>
                <w:color w:val="0070C0"/>
                <w:lang w:eastAsia="zh-CN"/>
              </w:rPr>
              <w:t>ivo</w:t>
            </w:r>
          </w:p>
        </w:tc>
        <w:tc>
          <w:tcPr>
            <w:tcW w:w="7082" w:type="dxa"/>
          </w:tcPr>
          <w:p w:rsidR="00756F51" w:rsidRDefault="00756F51">
            <w:pPr>
              <w:pStyle w:val="BodyText"/>
              <w:rPr>
                <w:rFonts w:eastAsiaTheme="minorEastAsia"/>
                <w:color w:val="0070C0"/>
                <w:lang w:eastAsia="zh-CN"/>
              </w:rPr>
            </w:pPr>
            <w:r>
              <w:rPr>
                <w:rFonts w:eastAsiaTheme="minorEastAsia"/>
                <w:color w:val="0070C0"/>
                <w:lang w:eastAsia="zh-CN"/>
              </w:rPr>
              <w:t>1-symbol DMRS configuration type 1 and 1 DMRS port is supported.</w:t>
            </w:r>
          </w:p>
        </w:tc>
      </w:tr>
      <w:tr w:rsidR="009A193B" w:rsidTr="00496789">
        <w:tc>
          <w:tcPr>
            <w:tcW w:w="1980" w:type="dxa"/>
          </w:tcPr>
          <w:p w:rsidR="009A193B" w:rsidRDefault="009A193B">
            <w:pPr>
              <w:pStyle w:val="BodyText"/>
              <w:rPr>
                <w:rFonts w:eastAsiaTheme="minorEastAsia"/>
                <w:color w:val="0070C0"/>
                <w:lang w:eastAsia="zh-CN"/>
              </w:rPr>
            </w:pPr>
            <w:r>
              <w:rPr>
                <w:rFonts w:eastAsiaTheme="minorEastAsia" w:hint="eastAsia"/>
                <w:color w:val="0070C0"/>
                <w:lang w:eastAsia="zh-CN"/>
              </w:rPr>
              <w:t>OPPO</w:t>
            </w:r>
          </w:p>
        </w:tc>
        <w:tc>
          <w:tcPr>
            <w:tcW w:w="7082" w:type="dxa"/>
          </w:tcPr>
          <w:p w:rsidR="009A193B" w:rsidRDefault="009A193B" w:rsidP="009A193B">
            <w:pPr>
              <w:pStyle w:val="BodyText"/>
              <w:rPr>
                <w:rFonts w:eastAsiaTheme="minorEastAsia"/>
                <w:color w:val="0070C0"/>
                <w:lang w:eastAsia="zh-CN"/>
              </w:rPr>
            </w:pPr>
            <w:r>
              <w:rPr>
                <w:rFonts w:hint="eastAsia"/>
                <w:color w:val="0070C0"/>
                <w:lang w:eastAsia="ja-JP"/>
              </w:rPr>
              <w:t xml:space="preserve">DMRS </w:t>
            </w:r>
            <w:r>
              <w:rPr>
                <w:rFonts w:eastAsiaTheme="minorEastAsia" w:hint="eastAsia"/>
                <w:color w:val="0070C0"/>
                <w:lang w:eastAsia="zh-CN"/>
              </w:rPr>
              <w:t>configuration</w:t>
            </w:r>
            <w:r>
              <w:rPr>
                <w:rFonts w:hint="eastAsia"/>
                <w:color w:val="0070C0"/>
                <w:lang w:eastAsia="ja-JP"/>
              </w:rPr>
              <w:t xml:space="preserve"> type 1 with 1</w:t>
            </w:r>
            <w:r>
              <w:rPr>
                <w:rFonts w:eastAsiaTheme="minorEastAsia" w:hint="eastAsia"/>
                <w:color w:val="0070C0"/>
                <w:lang w:eastAsia="zh-CN"/>
              </w:rPr>
              <w:t xml:space="preserve"> </w:t>
            </w:r>
            <w:r>
              <w:rPr>
                <w:rFonts w:hint="eastAsia"/>
                <w:color w:val="0070C0"/>
                <w:lang w:eastAsia="ja-JP"/>
              </w:rPr>
              <w:t xml:space="preserve">symbol </w:t>
            </w:r>
            <w:r>
              <w:rPr>
                <w:rFonts w:eastAsiaTheme="minorEastAsia"/>
                <w:color w:val="0070C0"/>
                <w:lang w:eastAsia="zh-CN"/>
              </w:rPr>
              <w:t>front-loaded DMRS.</w:t>
            </w:r>
          </w:p>
        </w:tc>
      </w:tr>
      <w:tr w:rsidR="00DD2E15" w:rsidTr="00496789">
        <w:tc>
          <w:tcPr>
            <w:tcW w:w="1980" w:type="dxa"/>
          </w:tcPr>
          <w:p w:rsidR="00DD2E15" w:rsidRPr="00DD2E15" w:rsidRDefault="00DD2E15" w:rsidP="00DD2E15">
            <w:pPr>
              <w:pStyle w:val="BodyText"/>
              <w:rPr>
                <w:rFonts w:eastAsiaTheme="minorEastAsia"/>
                <w:color w:val="000000" w:themeColor="text1"/>
                <w:lang w:eastAsia="zh-CN"/>
              </w:rPr>
            </w:pPr>
            <w:r w:rsidRPr="00DD2E15">
              <w:rPr>
                <w:rFonts w:eastAsiaTheme="minorEastAsia" w:hint="eastAsia"/>
                <w:color w:val="000000" w:themeColor="text1"/>
                <w:lang w:eastAsia="zh-CN"/>
              </w:rPr>
              <w:t>Huawei, HiSilicon</w:t>
            </w:r>
          </w:p>
        </w:tc>
        <w:tc>
          <w:tcPr>
            <w:tcW w:w="7082" w:type="dxa"/>
          </w:tcPr>
          <w:p w:rsidR="00DD2E15" w:rsidRPr="00DD2E15" w:rsidRDefault="00DD2E15" w:rsidP="00DD2E15">
            <w:pPr>
              <w:pStyle w:val="BodyText"/>
              <w:rPr>
                <w:rFonts w:eastAsiaTheme="minorEastAsia"/>
                <w:color w:val="000000" w:themeColor="text1"/>
                <w:lang w:eastAsia="zh-CN"/>
              </w:rPr>
            </w:pPr>
            <w:r w:rsidRPr="00DD2E15">
              <w:rPr>
                <w:rFonts w:eastAsiaTheme="minorEastAsia" w:hint="eastAsia"/>
                <w:color w:val="000000" w:themeColor="text1"/>
                <w:lang w:eastAsia="zh-CN"/>
              </w:rPr>
              <w:t>Using Type-2 or full-symbol DMRS</w:t>
            </w:r>
          </w:p>
        </w:tc>
      </w:tr>
      <w:tr w:rsidR="00733883" w:rsidTr="00496789">
        <w:tc>
          <w:tcPr>
            <w:tcW w:w="1980" w:type="dxa"/>
          </w:tcPr>
          <w:p w:rsidR="00733883" w:rsidRPr="00E23683" w:rsidRDefault="00733883" w:rsidP="00DD2E15">
            <w:pPr>
              <w:pStyle w:val="BodyText"/>
              <w:rPr>
                <w:rFonts w:eastAsiaTheme="minorEastAsia"/>
                <w:color w:val="000000" w:themeColor="text1"/>
                <w:lang w:eastAsia="zh-CN"/>
              </w:rPr>
            </w:pPr>
            <w:r w:rsidRPr="00E23683">
              <w:rPr>
                <w:rFonts w:eastAsiaTheme="minorEastAsia" w:hint="eastAsia"/>
                <w:color w:val="000000" w:themeColor="text1"/>
                <w:lang w:eastAsia="zh-CN"/>
              </w:rPr>
              <w:t>CATT</w:t>
            </w:r>
          </w:p>
        </w:tc>
        <w:tc>
          <w:tcPr>
            <w:tcW w:w="7082" w:type="dxa"/>
          </w:tcPr>
          <w:p w:rsidR="00733883" w:rsidRPr="00DD2E15" w:rsidRDefault="00733883" w:rsidP="00DD2E15">
            <w:pPr>
              <w:pStyle w:val="BodyText"/>
              <w:rPr>
                <w:rFonts w:eastAsiaTheme="minorEastAsia"/>
                <w:color w:val="000000" w:themeColor="text1"/>
                <w:lang w:eastAsia="zh-CN"/>
              </w:rPr>
            </w:pPr>
            <w:r w:rsidRPr="00E23683">
              <w:rPr>
                <w:rFonts w:eastAsiaTheme="minorEastAsia"/>
                <w:color w:val="000000" w:themeColor="text1"/>
                <w:lang w:eastAsia="zh-CN"/>
              </w:rPr>
              <w:t>S</w:t>
            </w:r>
            <w:r w:rsidRPr="00E23683">
              <w:rPr>
                <w:rFonts w:eastAsiaTheme="minorEastAsia" w:hint="eastAsia"/>
                <w:color w:val="000000" w:themeColor="text1"/>
                <w:lang w:eastAsia="zh-CN"/>
              </w:rPr>
              <w:t>ame as DL</w:t>
            </w:r>
          </w:p>
        </w:tc>
      </w:tr>
      <w:tr w:rsidR="005640A6" w:rsidTr="00496789">
        <w:tc>
          <w:tcPr>
            <w:tcW w:w="1980" w:type="dxa"/>
          </w:tcPr>
          <w:p w:rsidR="005640A6" w:rsidRPr="005640A6" w:rsidRDefault="005640A6" w:rsidP="00DD2E15">
            <w:pPr>
              <w:pStyle w:val="BodyText"/>
              <w:rPr>
                <w:rFonts w:eastAsia="Malgun Gothic"/>
                <w:color w:val="000000" w:themeColor="text1"/>
                <w:lang w:eastAsia="ko-KR"/>
              </w:rPr>
            </w:pPr>
            <w:r>
              <w:rPr>
                <w:rFonts w:eastAsia="Malgun Gothic" w:hint="eastAsia"/>
                <w:color w:val="000000" w:themeColor="text1"/>
                <w:lang w:eastAsia="ko-KR"/>
              </w:rPr>
              <w:t>ITL</w:t>
            </w:r>
          </w:p>
        </w:tc>
        <w:tc>
          <w:tcPr>
            <w:tcW w:w="7082" w:type="dxa"/>
          </w:tcPr>
          <w:p w:rsidR="005640A6" w:rsidRPr="005640A6" w:rsidRDefault="005640A6" w:rsidP="00DD2E15">
            <w:pPr>
              <w:pStyle w:val="BodyText"/>
              <w:rPr>
                <w:rFonts w:eastAsia="Malgun Gothic"/>
                <w:color w:val="000000" w:themeColor="text1"/>
                <w:lang w:eastAsia="ko-KR"/>
              </w:rPr>
            </w:pPr>
            <w:r>
              <w:rPr>
                <w:rFonts w:eastAsia="Malgun Gothic" w:hint="eastAsia"/>
                <w:color w:val="000000" w:themeColor="text1"/>
                <w:lang w:eastAsia="ko-KR"/>
              </w:rPr>
              <w:t>Same as DL</w:t>
            </w:r>
          </w:p>
        </w:tc>
      </w:tr>
    </w:tbl>
    <w:p w:rsidR="00496789" w:rsidRDefault="00496789" w:rsidP="00496789">
      <w:pPr>
        <w:pStyle w:val="maintext"/>
        <w:ind w:firstLine="520"/>
        <w:rPr>
          <w:rStyle w:val="Heading3Char"/>
          <w:b w:val="0"/>
        </w:rPr>
      </w:pPr>
    </w:p>
    <w:p w:rsidR="002C3623" w:rsidRPr="00763DEA" w:rsidRDefault="002C3623" w:rsidP="002C3623">
      <w:pPr>
        <w:pStyle w:val="Heading2"/>
        <w:tabs>
          <w:tab w:val="clear" w:pos="1190"/>
        </w:tabs>
        <w:rPr>
          <w:rFonts w:ascii="Arial" w:hAnsi="Arial"/>
          <w:bCs w:val="0"/>
          <w:sz w:val="26"/>
          <w:szCs w:val="26"/>
        </w:rPr>
      </w:pPr>
      <w:r>
        <w:rPr>
          <w:rStyle w:val="Heading3Char"/>
          <w:b/>
        </w:rPr>
        <w:t>Question 7h</w:t>
      </w:r>
    </w:p>
    <w:p w:rsidR="002C3623" w:rsidRPr="002C3623" w:rsidRDefault="002C3623" w:rsidP="002C3623">
      <w:pPr>
        <w:pStyle w:val="BodyText"/>
        <w:rPr>
          <w:b/>
          <w:i/>
          <w:lang w:val="en-GB" w:eastAsia="ko-KR"/>
        </w:rPr>
      </w:pPr>
      <w:r w:rsidRPr="002C3623">
        <w:rPr>
          <w:b/>
          <w:i/>
          <w:lang w:val="en-GB" w:eastAsia="ko-KR"/>
        </w:rPr>
        <w:t>As a working assumption for PUSCH, a UE is configured with the number of additional DMRS by UE-specific higher layer signaling</w:t>
      </w:r>
    </w:p>
    <w:p w:rsidR="002C3623" w:rsidRPr="002C3623" w:rsidRDefault="002C3623" w:rsidP="002C3623">
      <w:pPr>
        <w:numPr>
          <w:ilvl w:val="0"/>
          <w:numId w:val="40"/>
        </w:numPr>
        <w:autoSpaceDN w:val="0"/>
        <w:spacing w:after="120" w:line="240" w:lineRule="auto"/>
        <w:jc w:val="both"/>
        <w:rPr>
          <w:rFonts w:ascii="Times New Roman" w:eastAsia="MS Mincho" w:hAnsi="Times New Roman" w:cs="Times New Roman"/>
          <w:b/>
          <w:i/>
          <w:sz w:val="20"/>
          <w:szCs w:val="24"/>
          <w:lang w:val="en-GB" w:eastAsia="ko-KR"/>
        </w:rPr>
      </w:pPr>
      <w:r w:rsidRPr="002C3623">
        <w:rPr>
          <w:rFonts w:ascii="Times New Roman" w:eastAsia="MS Mincho" w:hAnsi="Times New Roman" w:cs="Times New Roman"/>
          <w:b/>
          <w:i/>
          <w:sz w:val="20"/>
          <w:szCs w:val="24"/>
          <w:lang w:val="en-GB" w:eastAsia="ko-KR"/>
        </w:rPr>
        <w:t>For PUSCH, companies are encouraged to perform analysis/evaluations taking into account T/F sync impact particularly for front-loaded DM-RS</w:t>
      </w:r>
    </w:p>
    <w:p w:rsidR="002C3623" w:rsidRPr="002C3623" w:rsidRDefault="002C3623" w:rsidP="002C3623">
      <w:pPr>
        <w:rPr>
          <w:rFonts w:ascii="Times New Roman" w:eastAsia="MS Mincho" w:hAnsi="Times New Roman" w:cs="Times New Roman"/>
          <w:b/>
          <w:i/>
          <w:sz w:val="20"/>
          <w:szCs w:val="24"/>
          <w:lang w:val="en-GB" w:eastAsia="ko-KR"/>
        </w:rPr>
      </w:pPr>
      <w:r w:rsidRPr="002C3623">
        <w:rPr>
          <w:rFonts w:ascii="Times New Roman" w:eastAsia="MS Mincho" w:hAnsi="Times New Roman" w:cs="Times New Roman"/>
          <w:b/>
          <w:i/>
          <w:sz w:val="20"/>
          <w:szCs w:val="24"/>
          <w:lang w:val="en-GB" w:eastAsia="ko-KR"/>
        </w:rPr>
        <w:t>Can we confirm this working assumption?</w:t>
      </w:r>
    </w:p>
    <w:tbl>
      <w:tblPr>
        <w:tblStyle w:val="TableGrid"/>
        <w:tblW w:w="9062" w:type="dxa"/>
        <w:tblLayout w:type="fixed"/>
        <w:tblLook w:val="04A0" w:firstRow="1" w:lastRow="0" w:firstColumn="1" w:lastColumn="0" w:noHBand="0" w:noVBand="1"/>
      </w:tblPr>
      <w:tblGrid>
        <w:gridCol w:w="1980"/>
        <w:gridCol w:w="7082"/>
      </w:tblGrid>
      <w:tr w:rsidR="002C3623" w:rsidTr="00023E93">
        <w:trPr>
          <w:trHeight w:val="40"/>
        </w:trPr>
        <w:tc>
          <w:tcPr>
            <w:tcW w:w="1980" w:type="dxa"/>
            <w:shd w:val="clear" w:color="auto" w:fill="D9D9D9" w:themeFill="background1" w:themeFillShade="D9"/>
            <w:vAlign w:val="center"/>
          </w:tcPr>
          <w:p w:rsidR="002C3623" w:rsidRDefault="002C3623" w:rsidP="00023E93">
            <w:pPr>
              <w:pStyle w:val="BodyText"/>
            </w:pPr>
            <w:r>
              <w:t>Company</w:t>
            </w:r>
          </w:p>
        </w:tc>
        <w:tc>
          <w:tcPr>
            <w:tcW w:w="7082" w:type="dxa"/>
            <w:shd w:val="clear" w:color="auto" w:fill="D9D9D9" w:themeFill="background1" w:themeFillShade="D9"/>
            <w:vAlign w:val="center"/>
          </w:tcPr>
          <w:p w:rsidR="002C3623" w:rsidRDefault="002C3623" w:rsidP="00023E93">
            <w:pPr>
              <w:pStyle w:val="BodyText"/>
              <w:rPr>
                <w:rFonts w:eastAsiaTheme="minorEastAsia"/>
                <w:lang w:eastAsia="zh-CN"/>
              </w:rPr>
            </w:pPr>
            <w:r>
              <w:rPr>
                <w:rFonts w:eastAsiaTheme="minorEastAsia" w:hint="eastAsia"/>
                <w:lang w:eastAsia="zh-CN"/>
              </w:rPr>
              <w:t>Views</w:t>
            </w:r>
          </w:p>
        </w:tc>
      </w:tr>
      <w:tr w:rsidR="002C3623" w:rsidTr="00023E93">
        <w:tc>
          <w:tcPr>
            <w:tcW w:w="1980" w:type="dxa"/>
          </w:tcPr>
          <w:p w:rsidR="002C3623" w:rsidRDefault="00497849" w:rsidP="00023E93">
            <w:pPr>
              <w:pStyle w:val="BodyText"/>
              <w:rPr>
                <w:rFonts w:eastAsiaTheme="minorEastAsia"/>
                <w:lang w:eastAsia="zh-CN"/>
              </w:rPr>
            </w:pPr>
            <w:r w:rsidRPr="00147408">
              <w:rPr>
                <w:rFonts w:eastAsiaTheme="minorEastAsia"/>
                <w:color w:val="0070C0"/>
                <w:lang w:eastAsia="zh-CN"/>
              </w:rPr>
              <w:t>Ericsson</w:t>
            </w:r>
          </w:p>
        </w:tc>
        <w:tc>
          <w:tcPr>
            <w:tcW w:w="7082" w:type="dxa"/>
          </w:tcPr>
          <w:p w:rsidR="002C3623" w:rsidRDefault="00497849" w:rsidP="00497849">
            <w:pPr>
              <w:pStyle w:val="BodyText"/>
            </w:pPr>
            <w:r w:rsidRPr="00497849">
              <w:rPr>
                <w:rFonts w:eastAsiaTheme="minorEastAsia"/>
                <w:color w:val="0070C0"/>
                <w:lang w:eastAsia="zh-CN"/>
              </w:rPr>
              <w:t xml:space="preserve">WA </w:t>
            </w:r>
            <w:r>
              <w:rPr>
                <w:rFonts w:eastAsiaTheme="minorEastAsia"/>
                <w:color w:val="0070C0"/>
                <w:lang w:eastAsia="zh-CN"/>
              </w:rPr>
              <w:t>is rejected as it lead</w:t>
            </w:r>
            <w:r w:rsidR="00661E99">
              <w:rPr>
                <w:rFonts w:eastAsiaTheme="minorEastAsia"/>
                <w:color w:val="0070C0"/>
                <w:lang w:eastAsia="zh-CN"/>
              </w:rPr>
              <w:t>s to negative consequences for PUSCH</w:t>
            </w:r>
            <w:r>
              <w:rPr>
                <w:rFonts w:eastAsiaTheme="minorEastAsia"/>
                <w:color w:val="0070C0"/>
                <w:lang w:eastAsia="zh-CN"/>
              </w:rPr>
              <w:t xml:space="preserve"> performance</w:t>
            </w:r>
            <w:r w:rsidRPr="00497849">
              <w:rPr>
                <w:rFonts w:eastAsiaTheme="minorEastAsia"/>
                <w:color w:val="0070C0"/>
                <w:lang w:eastAsia="zh-CN"/>
              </w:rPr>
              <w:t>. In case the number of additional symbols is c</w:t>
            </w:r>
            <w:r>
              <w:rPr>
                <w:rFonts w:eastAsiaTheme="minorEastAsia"/>
                <w:color w:val="0070C0"/>
                <w:lang w:eastAsia="zh-CN"/>
              </w:rPr>
              <w:t>onfigured to be 0</w:t>
            </w:r>
            <w:r w:rsidRPr="00497849">
              <w:rPr>
                <w:rFonts w:eastAsiaTheme="minorEastAsia"/>
                <w:color w:val="0070C0"/>
                <w:lang w:eastAsia="zh-CN"/>
              </w:rPr>
              <w:t xml:space="preserve">, there are no RS for the gNB </w:t>
            </w:r>
            <w:r w:rsidRPr="00497849">
              <w:rPr>
                <w:rFonts w:eastAsiaTheme="minorEastAsia"/>
                <w:color w:val="0070C0"/>
                <w:lang w:eastAsia="zh-CN"/>
              </w:rPr>
              <w:lastRenderedPageBreak/>
              <w:t xml:space="preserve">to perform frequency offset estimation in the UL. Note that from the TRS discussion, it was observed that a </w:t>
            </w:r>
            <w:r>
              <w:rPr>
                <w:rFonts w:eastAsiaTheme="minorEastAsia"/>
                <w:color w:val="0070C0"/>
                <w:lang w:eastAsia="zh-CN"/>
              </w:rPr>
              <w:t xml:space="preserve">single port RS is needed with </w:t>
            </w:r>
            <w:r w:rsidRPr="00497849">
              <w:rPr>
                <w:rFonts w:eastAsiaTheme="minorEastAsia"/>
                <w:color w:val="0070C0"/>
                <w:lang w:eastAsia="zh-CN"/>
              </w:rPr>
              <w:t>4</w:t>
            </w:r>
            <w:r>
              <w:rPr>
                <w:rFonts w:eastAsiaTheme="minorEastAsia"/>
                <w:color w:val="0070C0"/>
                <w:lang w:eastAsia="zh-CN"/>
              </w:rPr>
              <w:t xml:space="preserve"> or more</w:t>
            </w:r>
            <w:r w:rsidRPr="00497849">
              <w:rPr>
                <w:rFonts w:eastAsiaTheme="minorEastAsia"/>
                <w:color w:val="0070C0"/>
                <w:lang w:eastAsia="zh-CN"/>
              </w:rPr>
              <w:t xml:space="preserve"> OFDM symbol</w:t>
            </w:r>
            <w:r>
              <w:rPr>
                <w:rFonts w:eastAsiaTheme="minorEastAsia"/>
                <w:color w:val="0070C0"/>
                <w:lang w:eastAsia="zh-CN"/>
              </w:rPr>
              <w:t>s</w:t>
            </w:r>
            <w:r w:rsidRPr="00497849">
              <w:rPr>
                <w:rFonts w:eastAsiaTheme="minorEastAsia"/>
                <w:color w:val="0070C0"/>
                <w:lang w:eastAsia="zh-CN"/>
              </w:rPr>
              <w:t xml:space="preserve"> spacing </w:t>
            </w:r>
            <w:r>
              <w:rPr>
                <w:rFonts w:eastAsiaTheme="minorEastAsia"/>
                <w:color w:val="0070C0"/>
                <w:lang w:eastAsia="zh-CN"/>
              </w:rPr>
              <w:t xml:space="preserve">in a slot is needed </w:t>
            </w:r>
            <w:r w:rsidRPr="00497849">
              <w:rPr>
                <w:rFonts w:eastAsiaTheme="minorEastAsia"/>
                <w:color w:val="0070C0"/>
                <w:lang w:eastAsia="zh-CN"/>
              </w:rPr>
              <w:t xml:space="preserve">to perform accurate frequency offset estimation.  </w:t>
            </w:r>
            <w:r>
              <w:rPr>
                <w:rFonts w:eastAsiaTheme="minorEastAsia"/>
                <w:color w:val="0070C0"/>
                <w:lang w:eastAsia="zh-CN"/>
              </w:rPr>
              <w:t xml:space="preserve">Using DMRS symbols in adjacent slots gives 14 symbol spacing which is too large. </w:t>
            </w:r>
            <w:r w:rsidRPr="00497849">
              <w:rPr>
                <w:rFonts w:eastAsiaTheme="minorEastAsia"/>
                <w:color w:val="0070C0"/>
                <w:lang w:eastAsia="zh-CN"/>
              </w:rPr>
              <w:t xml:space="preserve">Hence, for the UL, DCI based dynamic switching between 0 and 1 additional DMRS symbols </w:t>
            </w:r>
            <w:r>
              <w:rPr>
                <w:rFonts w:eastAsiaTheme="minorEastAsia"/>
                <w:color w:val="0070C0"/>
                <w:lang w:eastAsia="zh-CN"/>
              </w:rPr>
              <w:t xml:space="preserve">in a slot </w:t>
            </w:r>
            <w:r w:rsidRPr="00497849">
              <w:rPr>
                <w:rFonts w:eastAsiaTheme="minorEastAsia"/>
                <w:color w:val="0070C0"/>
                <w:lang w:eastAsia="zh-CN"/>
              </w:rPr>
              <w:t xml:space="preserve">is needed. </w:t>
            </w:r>
          </w:p>
        </w:tc>
      </w:tr>
      <w:tr w:rsidR="000C2E4C" w:rsidTr="00023E93">
        <w:tc>
          <w:tcPr>
            <w:tcW w:w="1980" w:type="dxa"/>
          </w:tcPr>
          <w:p w:rsidR="000C2E4C" w:rsidRPr="00147408" w:rsidRDefault="000C2E4C" w:rsidP="00023E93">
            <w:pPr>
              <w:pStyle w:val="BodyText"/>
              <w:rPr>
                <w:rFonts w:eastAsiaTheme="minorEastAsia"/>
                <w:color w:val="0070C0"/>
                <w:lang w:eastAsia="zh-CN"/>
              </w:rPr>
            </w:pPr>
            <w:r>
              <w:rPr>
                <w:rFonts w:eastAsiaTheme="minorEastAsia"/>
                <w:color w:val="0070C0"/>
                <w:lang w:eastAsia="zh-CN"/>
              </w:rPr>
              <w:lastRenderedPageBreak/>
              <w:t>Spreadtrum</w:t>
            </w:r>
          </w:p>
        </w:tc>
        <w:tc>
          <w:tcPr>
            <w:tcW w:w="7082" w:type="dxa"/>
          </w:tcPr>
          <w:p w:rsidR="006735FA" w:rsidRDefault="000C2E4C" w:rsidP="00497849">
            <w:pPr>
              <w:pStyle w:val="BodyText"/>
              <w:rPr>
                <w:rFonts w:eastAsiaTheme="minorEastAsia"/>
                <w:color w:val="0070C0"/>
                <w:lang w:eastAsia="zh-CN"/>
              </w:rPr>
            </w:pPr>
            <w:r>
              <w:rPr>
                <w:rFonts w:eastAsiaTheme="minorEastAsia"/>
                <w:color w:val="0070C0"/>
                <w:lang w:eastAsia="zh-CN"/>
              </w:rPr>
              <w:t xml:space="preserve">No strong view. Inclined to confirm the working assumption. </w:t>
            </w:r>
          </w:p>
          <w:p w:rsidR="000C2E4C" w:rsidRPr="00497849" w:rsidRDefault="000C2E4C" w:rsidP="006735FA">
            <w:pPr>
              <w:pStyle w:val="BodyText"/>
              <w:rPr>
                <w:rFonts w:eastAsiaTheme="minorEastAsia"/>
                <w:color w:val="0070C0"/>
                <w:lang w:eastAsia="zh-CN"/>
              </w:rPr>
            </w:pPr>
            <w:r>
              <w:rPr>
                <w:rFonts w:eastAsiaTheme="minorEastAsia"/>
                <w:color w:val="0070C0"/>
                <w:lang w:eastAsia="zh-CN"/>
              </w:rPr>
              <w:t>To tackle the issue Ericsson raised, gNB can perform</w:t>
            </w:r>
            <w:r w:rsidR="006735FA">
              <w:rPr>
                <w:rFonts w:eastAsiaTheme="minorEastAsia"/>
                <w:color w:val="0070C0"/>
                <w:lang w:eastAsia="zh-CN"/>
              </w:rPr>
              <w:t xml:space="preserve"> coarse</w:t>
            </w:r>
            <w:r>
              <w:rPr>
                <w:rFonts w:eastAsiaTheme="minorEastAsia"/>
                <w:color w:val="0070C0"/>
                <w:lang w:eastAsia="zh-CN"/>
              </w:rPr>
              <w:t xml:space="preserve"> frequency tracking </w:t>
            </w:r>
            <w:r w:rsidR="006735FA">
              <w:rPr>
                <w:rFonts w:eastAsiaTheme="minorEastAsia"/>
                <w:color w:val="0070C0"/>
                <w:lang w:eastAsia="zh-CN"/>
              </w:rPr>
              <w:t>via</w:t>
            </w:r>
            <w:r>
              <w:rPr>
                <w:rFonts w:eastAsiaTheme="minorEastAsia"/>
                <w:color w:val="0070C0"/>
                <w:lang w:eastAsia="zh-CN"/>
              </w:rPr>
              <w:t xml:space="preserve"> </w:t>
            </w:r>
            <w:r w:rsidR="006735FA">
              <w:rPr>
                <w:rFonts w:eastAsiaTheme="minorEastAsia"/>
                <w:color w:val="0070C0"/>
                <w:lang w:eastAsia="zh-CN"/>
              </w:rPr>
              <w:t>default DMRS configuration with additional DMRS before RRC. After RRC configuration, gNB can use SRS with repetition to assist UL frequency synchronization.</w:t>
            </w:r>
          </w:p>
        </w:tc>
      </w:tr>
      <w:tr w:rsidR="00686992" w:rsidTr="00023E93">
        <w:tc>
          <w:tcPr>
            <w:tcW w:w="1980" w:type="dxa"/>
          </w:tcPr>
          <w:p w:rsidR="00686992" w:rsidRPr="00686992" w:rsidRDefault="00686992" w:rsidP="00023E93">
            <w:pPr>
              <w:pStyle w:val="BodyText"/>
              <w:rPr>
                <w:rFonts w:eastAsia="Malgun Gothic"/>
                <w:color w:val="0070C0"/>
                <w:lang w:eastAsia="ko-KR"/>
              </w:rPr>
            </w:pPr>
            <w:r>
              <w:rPr>
                <w:rFonts w:eastAsia="Malgun Gothic" w:hint="eastAsia"/>
                <w:color w:val="0070C0"/>
                <w:lang w:eastAsia="ko-KR"/>
              </w:rPr>
              <w:t>Samsung</w:t>
            </w:r>
          </w:p>
        </w:tc>
        <w:tc>
          <w:tcPr>
            <w:tcW w:w="7082" w:type="dxa"/>
          </w:tcPr>
          <w:p w:rsidR="00686992" w:rsidRPr="00686992" w:rsidRDefault="00686992" w:rsidP="00497849">
            <w:pPr>
              <w:pStyle w:val="BodyText"/>
              <w:rPr>
                <w:rFonts w:eastAsia="Malgun Gothic"/>
                <w:color w:val="0070C0"/>
                <w:lang w:eastAsia="ko-KR"/>
              </w:rPr>
            </w:pPr>
            <w:r>
              <w:rPr>
                <w:rFonts w:eastAsia="Malgun Gothic" w:hint="eastAsia"/>
                <w:color w:val="0070C0"/>
                <w:lang w:eastAsia="ko-KR"/>
              </w:rPr>
              <w:t>We support to confirm the working assumption.</w:t>
            </w:r>
          </w:p>
        </w:tc>
      </w:tr>
      <w:tr w:rsidR="001719FD" w:rsidTr="00023E93">
        <w:tc>
          <w:tcPr>
            <w:tcW w:w="1980" w:type="dxa"/>
          </w:tcPr>
          <w:p w:rsidR="001719FD" w:rsidRDefault="001719FD" w:rsidP="00023E93">
            <w:pPr>
              <w:pStyle w:val="BodyText"/>
              <w:rPr>
                <w:rFonts w:eastAsia="Malgun Gothic"/>
                <w:color w:val="0070C0"/>
                <w:lang w:eastAsia="ko-KR"/>
              </w:rPr>
            </w:pPr>
            <w:r>
              <w:rPr>
                <w:rFonts w:eastAsia="Malgun Gothic" w:hint="eastAsia"/>
                <w:color w:val="0070C0"/>
                <w:lang w:eastAsia="ko-KR"/>
              </w:rPr>
              <w:t>Nokia</w:t>
            </w:r>
          </w:p>
        </w:tc>
        <w:tc>
          <w:tcPr>
            <w:tcW w:w="7082" w:type="dxa"/>
          </w:tcPr>
          <w:p w:rsidR="001719FD" w:rsidRDefault="001719FD" w:rsidP="00497849">
            <w:pPr>
              <w:pStyle w:val="BodyText"/>
              <w:rPr>
                <w:rFonts w:eastAsia="Malgun Gothic"/>
                <w:color w:val="0070C0"/>
                <w:lang w:eastAsia="ko-KR"/>
              </w:rPr>
            </w:pPr>
            <w:r>
              <w:rPr>
                <w:rFonts w:eastAsia="Malgun Gothic" w:hint="eastAsia"/>
                <w:color w:val="0070C0"/>
                <w:lang w:eastAsia="ko-KR"/>
              </w:rPr>
              <w:t xml:space="preserve">Share </w:t>
            </w:r>
            <w:r>
              <w:rPr>
                <w:rFonts w:eastAsia="Malgun Gothic"/>
                <w:color w:val="0070C0"/>
                <w:lang w:eastAsia="ko-KR"/>
              </w:rPr>
              <w:t xml:space="preserve">the same </w:t>
            </w:r>
            <w:r>
              <w:rPr>
                <w:rFonts w:eastAsia="Malgun Gothic" w:hint="eastAsia"/>
                <w:color w:val="0070C0"/>
                <w:lang w:eastAsia="ko-KR"/>
              </w:rPr>
              <w:t>view with Ericsson</w:t>
            </w:r>
          </w:p>
        </w:tc>
      </w:tr>
      <w:tr w:rsidR="00113499" w:rsidTr="00023E93">
        <w:tc>
          <w:tcPr>
            <w:tcW w:w="1980" w:type="dxa"/>
          </w:tcPr>
          <w:p w:rsidR="00113499" w:rsidRDefault="00113499" w:rsidP="00023E93">
            <w:pPr>
              <w:pStyle w:val="BodyText"/>
              <w:rPr>
                <w:rFonts w:eastAsiaTheme="minorEastAsia"/>
                <w:color w:val="0070C0"/>
                <w:lang w:eastAsia="zh-CN"/>
              </w:rPr>
            </w:pPr>
            <w:r>
              <w:rPr>
                <w:rFonts w:eastAsiaTheme="minorEastAsia" w:hint="eastAsia"/>
                <w:color w:val="0070C0"/>
                <w:lang w:eastAsia="zh-CN"/>
              </w:rPr>
              <w:t>ZTE, Sanechips</w:t>
            </w:r>
          </w:p>
        </w:tc>
        <w:tc>
          <w:tcPr>
            <w:tcW w:w="7082" w:type="dxa"/>
          </w:tcPr>
          <w:p w:rsidR="00113499" w:rsidRDefault="00113499" w:rsidP="00023E93">
            <w:pPr>
              <w:pStyle w:val="BodyText"/>
              <w:rPr>
                <w:rFonts w:eastAsiaTheme="minorEastAsia"/>
                <w:color w:val="0070C0"/>
                <w:lang w:eastAsia="zh-CN"/>
              </w:rPr>
            </w:pPr>
            <w:r>
              <w:rPr>
                <w:rFonts w:eastAsiaTheme="minorEastAsia" w:hint="eastAsia"/>
                <w:color w:val="0070C0"/>
                <w:lang w:eastAsia="zh-CN"/>
              </w:rPr>
              <w:t>Slightly prefer to confirm the working assumption since additional DMRS should be configured if T/F error is serious.</w:t>
            </w:r>
          </w:p>
        </w:tc>
      </w:tr>
      <w:tr w:rsidR="00496789" w:rsidTr="00496789">
        <w:tc>
          <w:tcPr>
            <w:tcW w:w="1980" w:type="dxa"/>
          </w:tcPr>
          <w:p w:rsidR="00496789" w:rsidRPr="000872F7" w:rsidRDefault="00496789" w:rsidP="004A3B28">
            <w:pPr>
              <w:pStyle w:val="BodyText"/>
              <w:rPr>
                <w:rFonts w:eastAsiaTheme="minorEastAsia"/>
                <w:color w:val="0070C0"/>
                <w:lang w:eastAsia="zh-CN"/>
              </w:rPr>
            </w:pPr>
            <w:r w:rsidRPr="000872F7">
              <w:rPr>
                <w:rFonts w:eastAsiaTheme="minorEastAsia"/>
                <w:color w:val="0070C0"/>
                <w:lang w:eastAsia="zh-CN"/>
              </w:rPr>
              <w:t>Qualcomm</w:t>
            </w:r>
          </w:p>
        </w:tc>
        <w:tc>
          <w:tcPr>
            <w:tcW w:w="7082" w:type="dxa"/>
          </w:tcPr>
          <w:p w:rsidR="00496789" w:rsidRPr="000872F7" w:rsidRDefault="00496789" w:rsidP="004A3B28">
            <w:pPr>
              <w:spacing w:before="100" w:beforeAutospacing="1" w:after="100" w:afterAutospacing="1"/>
              <w:jc w:val="both"/>
              <w:rPr>
                <w:rFonts w:eastAsiaTheme="minorEastAsia"/>
                <w:color w:val="0070C0"/>
                <w:szCs w:val="24"/>
                <w:lang w:eastAsia="zh-CN"/>
              </w:rPr>
            </w:pPr>
            <w:r w:rsidRPr="000872F7">
              <w:rPr>
                <w:rFonts w:eastAsiaTheme="minorEastAsia"/>
                <w:color w:val="0070C0"/>
                <w:szCs w:val="24"/>
                <w:lang w:eastAsia="zh-CN"/>
              </w:rPr>
              <w:t xml:space="preserve">We understand the proposal that Ericsson/Nokia support, even though we also had a preference to confirm the working assumption. In Ericsson’s Tdoc in previous meeting there was a proposal to use PTRS in UL for such purposes. If majority companies prefer to confirm the working assumption, what if the concerns of Ericsson/Nokia can be addressed by allowing the PTRS to be configured for all MCS for UL when only front-load DMRS is configured? </w:t>
            </w:r>
          </w:p>
        </w:tc>
      </w:tr>
      <w:tr w:rsidR="00791B47" w:rsidTr="00496789">
        <w:tc>
          <w:tcPr>
            <w:tcW w:w="1980" w:type="dxa"/>
          </w:tcPr>
          <w:p w:rsidR="00791B47" w:rsidRDefault="00791B47" w:rsidP="00791B47">
            <w:pPr>
              <w:pStyle w:val="BodyText"/>
              <w:rPr>
                <w:rFonts w:eastAsiaTheme="minorEastAsia"/>
                <w:color w:val="0070C0"/>
                <w:lang w:eastAsia="zh-CN"/>
              </w:rPr>
            </w:pPr>
            <w:r>
              <w:rPr>
                <w:rFonts w:eastAsia="Malgun Gothic" w:hint="eastAsia"/>
                <w:color w:val="0070C0"/>
                <w:lang w:eastAsia="ko-KR"/>
              </w:rPr>
              <w:t>LGE</w:t>
            </w:r>
          </w:p>
        </w:tc>
        <w:tc>
          <w:tcPr>
            <w:tcW w:w="7082" w:type="dxa"/>
          </w:tcPr>
          <w:p w:rsidR="00791B47" w:rsidRDefault="00791B47" w:rsidP="00FB1B46">
            <w:pPr>
              <w:pStyle w:val="BodyText"/>
              <w:rPr>
                <w:rFonts w:eastAsiaTheme="minorEastAsia"/>
                <w:color w:val="0070C0"/>
                <w:lang w:eastAsia="ko-KR"/>
              </w:rPr>
            </w:pPr>
            <w:r>
              <w:rPr>
                <w:rFonts w:eastAsiaTheme="minorEastAsia"/>
                <w:color w:val="0070C0"/>
                <w:lang w:eastAsia="ko-KR"/>
              </w:rPr>
              <w:t>W</w:t>
            </w:r>
            <w:r>
              <w:rPr>
                <w:rFonts w:eastAsiaTheme="minorEastAsia" w:hint="eastAsia"/>
                <w:color w:val="0070C0"/>
                <w:lang w:eastAsia="ko-KR"/>
              </w:rPr>
              <w:t xml:space="preserve">e </w:t>
            </w:r>
            <w:r w:rsidR="00FB1B46">
              <w:rPr>
                <w:rFonts w:eastAsiaTheme="minorEastAsia"/>
                <w:color w:val="0070C0"/>
                <w:lang w:eastAsia="ko-KR"/>
              </w:rPr>
              <w:t>have similar view with ZTE.</w:t>
            </w:r>
          </w:p>
        </w:tc>
      </w:tr>
      <w:tr w:rsidR="00756F51" w:rsidTr="00496789">
        <w:tc>
          <w:tcPr>
            <w:tcW w:w="1980" w:type="dxa"/>
          </w:tcPr>
          <w:p w:rsidR="00756F51" w:rsidRDefault="00756F51">
            <w:pPr>
              <w:pStyle w:val="BodyText"/>
              <w:rPr>
                <w:rFonts w:eastAsiaTheme="minorEastAsia"/>
                <w:color w:val="0070C0"/>
                <w:lang w:eastAsia="zh-CN"/>
              </w:rPr>
            </w:pPr>
            <w:r>
              <w:rPr>
                <w:rFonts w:eastAsiaTheme="minorEastAsia"/>
                <w:color w:val="0070C0"/>
                <w:lang w:eastAsia="zh-CN"/>
              </w:rPr>
              <w:t>vivo</w:t>
            </w:r>
          </w:p>
        </w:tc>
        <w:tc>
          <w:tcPr>
            <w:tcW w:w="7082" w:type="dxa"/>
          </w:tcPr>
          <w:p w:rsidR="00756F51" w:rsidRDefault="00756F51">
            <w:pPr>
              <w:pStyle w:val="BodyText"/>
              <w:rPr>
                <w:rFonts w:eastAsiaTheme="minorEastAsia"/>
                <w:color w:val="0070C0"/>
                <w:lang w:eastAsia="zh-CN"/>
              </w:rPr>
            </w:pPr>
            <w:r>
              <w:rPr>
                <w:rFonts w:eastAsiaTheme="minorEastAsia"/>
                <w:color w:val="0070C0"/>
                <w:lang w:eastAsia="zh-CN"/>
              </w:rPr>
              <w:t>Support confirms the working assumption, the T/F sync impact can be solved by gNB configuration.</w:t>
            </w:r>
          </w:p>
        </w:tc>
      </w:tr>
      <w:tr w:rsidR="002B677C" w:rsidTr="00496789">
        <w:tc>
          <w:tcPr>
            <w:tcW w:w="1980" w:type="dxa"/>
          </w:tcPr>
          <w:p w:rsidR="002B677C" w:rsidRDefault="002B677C">
            <w:pPr>
              <w:pStyle w:val="BodyText"/>
              <w:rPr>
                <w:rFonts w:eastAsiaTheme="minorEastAsia"/>
                <w:color w:val="0070C0"/>
                <w:lang w:eastAsia="zh-CN"/>
              </w:rPr>
            </w:pPr>
            <w:r>
              <w:rPr>
                <w:rFonts w:eastAsiaTheme="minorEastAsia" w:hint="eastAsia"/>
                <w:color w:val="0070C0"/>
                <w:lang w:eastAsia="zh-CN"/>
              </w:rPr>
              <w:t>OPPO</w:t>
            </w:r>
          </w:p>
        </w:tc>
        <w:tc>
          <w:tcPr>
            <w:tcW w:w="7082" w:type="dxa"/>
          </w:tcPr>
          <w:p w:rsidR="002B677C" w:rsidRDefault="002B677C" w:rsidP="002B677C">
            <w:pPr>
              <w:pStyle w:val="BodyText"/>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onfirms the working assumption</w:t>
            </w:r>
            <w:r>
              <w:rPr>
                <w:rFonts w:eastAsiaTheme="minorEastAsia" w:hint="eastAsia"/>
                <w:color w:val="0070C0"/>
                <w:lang w:eastAsia="zh-CN"/>
              </w:rPr>
              <w:t xml:space="preserve">. Dynamic signaling for </w:t>
            </w:r>
            <w:r>
              <w:rPr>
                <w:rFonts w:eastAsiaTheme="minorEastAsia"/>
                <w:color w:val="0070C0"/>
                <w:lang w:eastAsia="zh-CN"/>
              </w:rPr>
              <w:t>additional</w:t>
            </w:r>
            <w:r>
              <w:rPr>
                <w:rFonts w:eastAsiaTheme="minorEastAsia" w:hint="eastAsia"/>
                <w:color w:val="0070C0"/>
                <w:lang w:eastAsia="zh-CN"/>
              </w:rPr>
              <w:t xml:space="preserve"> DMRS is not needed and in a scenario requiring T/F sync, RRC configuration is </w:t>
            </w:r>
            <w:r>
              <w:rPr>
                <w:rFonts w:eastAsiaTheme="minorEastAsia"/>
                <w:color w:val="0070C0"/>
                <w:lang w:eastAsia="zh-CN"/>
              </w:rPr>
              <w:t>sufficient</w:t>
            </w:r>
            <w:r>
              <w:rPr>
                <w:rFonts w:eastAsiaTheme="minorEastAsia" w:hint="eastAsia"/>
                <w:color w:val="0070C0"/>
                <w:lang w:eastAsia="zh-CN"/>
              </w:rPr>
              <w:t>.</w:t>
            </w:r>
          </w:p>
        </w:tc>
      </w:tr>
      <w:tr w:rsidR="00DD2E15" w:rsidTr="00496789">
        <w:tc>
          <w:tcPr>
            <w:tcW w:w="1980" w:type="dxa"/>
          </w:tcPr>
          <w:p w:rsidR="00DD2E15" w:rsidRPr="00DD2E15" w:rsidRDefault="00DD2E15" w:rsidP="00DD2E15">
            <w:pPr>
              <w:pStyle w:val="BodyText"/>
              <w:rPr>
                <w:rFonts w:eastAsiaTheme="minorEastAsia"/>
                <w:color w:val="000000" w:themeColor="text1"/>
                <w:lang w:eastAsia="zh-CN"/>
              </w:rPr>
            </w:pPr>
            <w:r w:rsidRPr="00DD2E15">
              <w:rPr>
                <w:rFonts w:eastAsiaTheme="minorEastAsia" w:hint="eastAsia"/>
                <w:color w:val="000000" w:themeColor="text1"/>
                <w:lang w:eastAsia="zh-CN"/>
              </w:rPr>
              <w:t>Huawei, HiSilicon</w:t>
            </w:r>
          </w:p>
        </w:tc>
        <w:tc>
          <w:tcPr>
            <w:tcW w:w="7082" w:type="dxa"/>
          </w:tcPr>
          <w:p w:rsidR="00DD2E15" w:rsidRPr="00DD2E15" w:rsidRDefault="00DD2E15" w:rsidP="0093434F">
            <w:pPr>
              <w:pStyle w:val="BodyText"/>
              <w:rPr>
                <w:rFonts w:eastAsiaTheme="minorEastAsia"/>
                <w:color w:val="000000" w:themeColor="text1"/>
                <w:lang w:eastAsia="zh-CN"/>
              </w:rPr>
            </w:pPr>
            <w:r w:rsidRPr="00DD2E15">
              <w:rPr>
                <w:rFonts w:eastAsiaTheme="minorEastAsia" w:hint="eastAsia"/>
                <w:color w:val="000000" w:themeColor="text1"/>
                <w:lang w:eastAsia="zh-CN"/>
              </w:rPr>
              <w:t xml:space="preserve">Support to </w:t>
            </w:r>
            <w:r w:rsidRPr="00DD2E15">
              <w:rPr>
                <w:rFonts w:eastAsiaTheme="minorEastAsia"/>
                <w:color w:val="000000" w:themeColor="text1"/>
                <w:lang w:eastAsia="zh-CN"/>
              </w:rPr>
              <w:t>conform</w:t>
            </w:r>
            <w:r w:rsidRPr="00DD2E15">
              <w:rPr>
                <w:rFonts w:eastAsiaTheme="minorEastAsia" w:hint="eastAsia"/>
                <w:color w:val="000000" w:themeColor="text1"/>
                <w:lang w:eastAsia="zh-CN"/>
              </w:rPr>
              <w:t xml:space="preserve"> the working assumption. </w:t>
            </w:r>
            <w:r>
              <w:rPr>
                <w:rFonts w:eastAsiaTheme="minorEastAsia"/>
                <w:color w:val="000000" w:themeColor="text1"/>
                <w:lang w:eastAsia="zh-CN"/>
              </w:rPr>
              <w:t>Similar view</w:t>
            </w:r>
            <w:r w:rsidRPr="00DD2E15">
              <w:rPr>
                <w:rFonts w:eastAsiaTheme="minorEastAsia"/>
                <w:color w:val="000000" w:themeColor="text1"/>
                <w:lang w:eastAsia="zh-CN"/>
              </w:rPr>
              <w:t xml:space="preserve"> with Spreadtrum, the tracking issue can be addressed with SRS. </w:t>
            </w:r>
          </w:p>
        </w:tc>
      </w:tr>
      <w:tr w:rsidR="00733883" w:rsidTr="00496789">
        <w:tc>
          <w:tcPr>
            <w:tcW w:w="1980" w:type="dxa"/>
          </w:tcPr>
          <w:p w:rsidR="00733883" w:rsidRPr="00DD2E15" w:rsidRDefault="00733883" w:rsidP="00DD2E15">
            <w:pPr>
              <w:pStyle w:val="BodyText"/>
              <w:rPr>
                <w:rFonts w:eastAsiaTheme="minorEastAsia"/>
                <w:color w:val="000000" w:themeColor="text1"/>
                <w:lang w:eastAsia="zh-CN"/>
              </w:rPr>
            </w:pPr>
            <w:r w:rsidRPr="00DE65D1">
              <w:rPr>
                <w:rFonts w:eastAsiaTheme="minorEastAsia" w:hint="eastAsia"/>
                <w:color w:val="000000" w:themeColor="text1"/>
                <w:lang w:eastAsia="zh-CN"/>
              </w:rPr>
              <w:t>CATT</w:t>
            </w:r>
          </w:p>
        </w:tc>
        <w:tc>
          <w:tcPr>
            <w:tcW w:w="7082" w:type="dxa"/>
          </w:tcPr>
          <w:p w:rsidR="00733883" w:rsidRPr="00DD2E15" w:rsidRDefault="00DE65D1" w:rsidP="0093434F">
            <w:pPr>
              <w:pStyle w:val="BodyText"/>
              <w:rPr>
                <w:rFonts w:eastAsiaTheme="minorEastAsia"/>
                <w:color w:val="000000" w:themeColor="text1"/>
                <w:lang w:eastAsia="zh-CN"/>
              </w:rPr>
            </w:pPr>
            <w:r>
              <w:rPr>
                <w:rFonts w:eastAsiaTheme="minorEastAsia"/>
                <w:color w:val="000000" w:themeColor="text1"/>
                <w:lang w:eastAsia="zh-CN"/>
              </w:rPr>
              <w:t>S</w:t>
            </w:r>
            <w:r>
              <w:rPr>
                <w:rFonts w:eastAsiaTheme="minorEastAsia" w:hint="eastAsia"/>
                <w:color w:val="000000" w:themeColor="text1"/>
                <w:lang w:eastAsia="zh-CN"/>
              </w:rPr>
              <w:t>upport working assumption</w:t>
            </w:r>
          </w:p>
        </w:tc>
      </w:tr>
      <w:tr w:rsidR="005640A6" w:rsidTr="00496789">
        <w:tc>
          <w:tcPr>
            <w:tcW w:w="1980" w:type="dxa"/>
          </w:tcPr>
          <w:p w:rsidR="005640A6" w:rsidRPr="005640A6" w:rsidRDefault="005640A6" w:rsidP="00DD2E15">
            <w:pPr>
              <w:pStyle w:val="BodyText"/>
              <w:rPr>
                <w:rFonts w:eastAsia="Malgun Gothic"/>
                <w:color w:val="000000" w:themeColor="text1"/>
                <w:lang w:eastAsia="ko-KR"/>
              </w:rPr>
            </w:pPr>
            <w:r>
              <w:rPr>
                <w:rFonts w:eastAsia="Malgun Gothic" w:hint="eastAsia"/>
                <w:color w:val="000000" w:themeColor="text1"/>
                <w:lang w:eastAsia="ko-KR"/>
              </w:rPr>
              <w:t>ITL</w:t>
            </w:r>
          </w:p>
        </w:tc>
        <w:tc>
          <w:tcPr>
            <w:tcW w:w="7082" w:type="dxa"/>
          </w:tcPr>
          <w:p w:rsidR="005640A6" w:rsidRDefault="005640A6" w:rsidP="0093434F">
            <w:pPr>
              <w:pStyle w:val="BodyText"/>
              <w:rPr>
                <w:rFonts w:eastAsiaTheme="minorEastAsia"/>
                <w:color w:val="000000" w:themeColor="text1"/>
                <w:lang w:eastAsia="zh-CN"/>
              </w:rPr>
            </w:pPr>
            <w:r>
              <w:rPr>
                <w:rFonts w:eastAsiaTheme="minorEastAsia"/>
                <w:color w:val="000000" w:themeColor="text1"/>
                <w:lang w:eastAsia="zh-CN"/>
              </w:rPr>
              <w:t>S</w:t>
            </w:r>
            <w:r>
              <w:rPr>
                <w:rFonts w:eastAsiaTheme="minorEastAsia" w:hint="eastAsia"/>
                <w:color w:val="000000" w:themeColor="text1"/>
                <w:lang w:eastAsia="zh-CN"/>
              </w:rPr>
              <w:t>upport working assumption</w:t>
            </w:r>
          </w:p>
        </w:tc>
      </w:tr>
    </w:tbl>
    <w:p w:rsidR="00F945A4" w:rsidRDefault="00F945A4" w:rsidP="00407651">
      <w:pPr>
        <w:jc w:val="both"/>
      </w:pPr>
    </w:p>
    <w:p w:rsidR="00F945A4" w:rsidRDefault="00F945A4" w:rsidP="00407651">
      <w:pPr>
        <w:jc w:val="both"/>
      </w:pPr>
    </w:p>
    <w:sectPr w:rsidR="00F945A4" w:rsidSect="001F3E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5C4F" w:rsidRDefault="00DB5C4F" w:rsidP="00856537">
      <w:pPr>
        <w:spacing w:after="0" w:line="240" w:lineRule="auto"/>
      </w:pPr>
      <w:r>
        <w:separator/>
      </w:r>
    </w:p>
  </w:endnote>
  <w:endnote w:type="continuationSeparator" w:id="0">
    <w:p w:rsidR="00DB5C4F" w:rsidRDefault="00DB5C4F" w:rsidP="00856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Times New Roman"/>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5C4F" w:rsidRDefault="00DB5C4F" w:rsidP="00856537">
      <w:pPr>
        <w:spacing w:after="0" w:line="240" w:lineRule="auto"/>
      </w:pPr>
      <w:r>
        <w:separator/>
      </w:r>
    </w:p>
  </w:footnote>
  <w:footnote w:type="continuationSeparator" w:id="0">
    <w:p w:rsidR="00DB5C4F" w:rsidRDefault="00DB5C4F" w:rsidP="008565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73974"/>
    <w:multiLevelType w:val="hybridMultilevel"/>
    <w:tmpl w:val="AF5AC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D20A0"/>
    <w:multiLevelType w:val="hybridMultilevel"/>
    <w:tmpl w:val="8A6E3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8262F"/>
    <w:multiLevelType w:val="multilevel"/>
    <w:tmpl w:val="B5B09F36"/>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A607C0"/>
    <w:multiLevelType w:val="hybridMultilevel"/>
    <w:tmpl w:val="1FB6D768"/>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6" w15:restartNumberingAfterBreak="0">
    <w:nsid w:val="1E153D8D"/>
    <w:multiLevelType w:val="hybridMultilevel"/>
    <w:tmpl w:val="183C1E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F161A9"/>
    <w:multiLevelType w:val="hybridMultilevel"/>
    <w:tmpl w:val="F58C8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65790"/>
    <w:multiLevelType w:val="hybridMultilevel"/>
    <w:tmpl w:val="E27A13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105814"/>
    <w:multiLevelType w:val="hybridMultilevel"/>
    <w:tmpl w:val="A5CAB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260B9"/>
    <w:multiLevelType w:val="hybridMultilevel"/>
    <w:tmpl w:val="EACC4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D29D2"/>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6A5664"/>
    <w:multiLevelType w:val="hybridMultilevel"/>
    <w:tmpl w:val="EC68F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225322"/>
    <w:multiLevelType w:val="multilevel"/>
    <w:tmpl w:val="0A5E1EE2"/>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50276E"/>
    <w:multiLevelType w:val="hybridMultilevel"/>
    <w:tmpl w:val="D092F1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DBA619E"/>
    <w:multiLevelType w:val="hybridMultilevel"/>
    <w:tmpl w:val="F40AAB24"/>
    <w:lvl w:ilvl="0" w:tplc="54E0703E">
      <w:start w:val="1"/>
      <w:numFmt w:val="bullet"/>
      <w:lvlText w:val="•"/>
      <w:lvlJc w:val="left"/>
      <w:pPr>
        <w:tabs>
          <w:tab w:val="num" w:pos="360"/>
        </w:tabs>
        <w:ind w:left="360" w:hanging="360"/>
      </w:pPr>
      <w:rPr>
        <w:rFonts w:ascii="Arial" w:hAnsi="Arial" w:hint="default"/>
      </w:rPr>
    </w:lvl>
    <w:lvl w:ilvl="1" w:tplc="6C86ABB6">
      <w:start w:val="1"/>
      <w:numFmt w:val="bullet"/>
      <w:lvlText w:val="•"/>
      <w:lvlJc w:val="left"/>
      <w:pPr>
        <w:tabs>
          <w:tab w:val="num" w:pos="1080"/>
        </w:tabs>
        <w:ind w:left="1080" w:hanging="360"/>
      </w:pPr>
      <w:rPr>
        <w:rFonts w:ascii="Arial" w:hAnsi="Arial" w:hint="default"/>
      </w:rPr>
    </w:lvl>
    <w:lvl w:ilvl="2" w:tplc="E42AD728">
      <w:start w:val="19"/>
      <w:numFmt w:val="bullet"/>
      <w:lvlText w:val="•"/>
      <w:lvlJc w:val="left"/>
      <w:pPr>
        <w:tabs>
          <w:tab w:val="num" w:pos="1800"/>
        </w:tabs>
        <w:ind w:left="1800" w:hanging="360"/>
      </w:pPr>
      <w:rPr>
        <w:rFonts w:ascii="Arial" w:hAnsi="Arial" w:hint="default"/>
      </w:rPr>
    </w:lvl>
    <w:lvl w:ilvl="3" w:tplc="ABAA23C2">
      <w:start w:val="19"/>
      <w:numFmt w:val="bullet"/>
      <w:lvlText w:val="•"/>
      <w:lvlJc w:val="left"/>
      <w:pPr>
        <w:tabs>
          <w:tab w:val="num" w:pos="2520"/>
        </w:tabs>
        <w:ind w:left="2520" w:hanging="360"/>
      </w:pPr>
      <w:rPr>
        <w:rFonts w:ascii="Arial" w:hAnsi="Arial" w:hint="default"/>
      </w:rPr>
    </w:lvl>
    <w:lvl w:ilvl="4" w:tplc="111C9B34">
      <w:start w:val="19"/>
      <w:numFmt w:val="bullet"/>
      <w:lvlText w:val="•"/>
      <w:lvlJc w:val="left"/>
      <w:pPr>
        <w:tabs>
          <w:tab w:val="num" w:pos="3240"/>
        </w:tabs>
        <w:ind w:left="3240" w:hanging="360"/>
      </w:pPr>
      <w:rPr>
        <w:rFonts w:ascii="Arial" w:hAnsi="Arial" w:hint="default"/>
      </w:rPr>
    </w:lvl>
    <w:lvl w:ilvl="5" w:tplc="ADA6609A" w:tentative="1">
      <w:start w:val="1"/>
      <w:numFmt w:val="bullet"/>
      <w:lvlText w:val="•"/>
      <w:lvlJc w:val="left"/>
      <w:pPr>
        <w:tabs>
          <w:tab w:val="num" w:pos="3960"/>
        </w:tabs>
        <w:ind w:left="3960" w:hanging="360"/>
      </w:pPr>
      <w:rPr>
        <w:rFonts w:ascii="Arial" w:hAnsi="Arial" w:hint="default"/>
      </w:rPr>
    </w:lvl>
    <w:lvl w:ilvl="6" w:tplc="4D4E0F46" w:tentative="1">
      <w:start w:val="1"/>
      <w:numFmt w:val="bullet"/>
      <w:lvlText w:val="•"/>
      <w:lvlJc w:val="left"/>
      <w:pPr>
        <w:tabs>
          <w:tab w:val="num" w:pos="4680"/>
        </w:tabs>
        <w:ind w:left="4680" w:hanging="360"/>
      </w:pPr>
      <w:rPr>
        <w:rFonts w:ascii="Arial" w:hAnsi="Arial" w:hint="default"/>
      </w:rPr>
    </w:lvl>
    <w:lvl w:ilvl="7" w:tplc="4C7EFFC8" w:tentative="1">
      <w:start w:val="1"/>
      <w:numFmt w:val="bullet"/>
      <w:lvlText w:val="•"/>
      <w:lvlJc w:val="left"/>
      <w:pPr>
        <w:tabs>
          <w:tab w:val="num" w:pos="5400"/>
        </w:tabs>
        <w:ind w:left="5400" w:hanging="360"/>
      </w:pPr>
      <w:rPr>
        <w:rFonts w:ascii="Arial" w:hAnsi="Arial" w:hint="default"/>
      </w:rPr>
    </w:lvl>
    <w:lvl w:ilvl="8" w:tplc="3E9E9AD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28B4BFC"/>
    <w:multiLevelType w:val="multilevel"/>
    <w:tmpl w:val="A51E0C00"/>
    <w:lvl w:ilvl="0">
      <w:start w:val="1"/>
      <w:numFmt w:val="upperLetter"/>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170227"/>
    <w:multiLevelType w:val="multilevel"/>
    <w:tmpl w:val="651C4A6A"/>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A8418D"/>
    <w:multiLevelType w:val="multilevel"/>
    <w:tmpl w:val="DA36D49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180"/>
      </w:pPr>
      <w:rPr>
        <w:rFonts w:ascii="Arial" w:hAnsi="Arial" w:hint="default"/>
      </w:rPr>
    </w:lvl>
    <w:lvl w:ilvl="3">
      <w:start w:val="1"/>
      <w:numFmt w:val="bullet"/>
      <w:lvlText w:val="•"/>
      <w:lvlJc w:val="left"/>
      <w:pPr>
        <w:ind w:left="2880" w:hanging="360"/>
      </w:pPr>
      <w:rPr>
        <w:rFonts w:ascii="Arial" w:hAnsi="Aria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EA1ADB"/>
    <w:multiLevelType w:val="hybridMultilevel"/>
    <w:tmpl w:val="12A24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F363A"/>
    <w:multiLevelType w:val="multilevel"/>
    <w:tmpl w:val="0164B7A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A03BB0"/>
    <w:multiLevelType w:val="hybridMultilevel"/>
    <w:tmpl w:val="BC5EF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F07A195A"/>
    <w:lvl w:ilvl="0" w:tplc="7376038E">
      <w:start w:val="8"/>
      <w:numFmt w:val="bullet"/>
      <w:pStyle w:val="bulletlevel1"/>
      <w:lvlText w:val=""/>
      <w:lvlJc w:val="left"/>
      <w:pPr>
        <w:ind w:left="978" w:hanging="400"/>
      </w:pPr>
      <w:rPr>
        <w:rFonts w:ascii="Wingdings" w:eastAsia="Batang" w:hAnsi="Wingdings" w:hint="default"/>
        <w:lang w:val="en-AU"/>
      </w:rPr>
    </w:lvl>
    <w:lvl w:ilvl="1" w:tplc="EB9A2302">
      <w:start w:val="1"/>
      <w:numFmt w:val="bullet"/>
      <w:pStyle w:val="bulletlevel2"/>
      <w:lvlText w:val="o"/>
      <w:lvlJc w:val="left"/>
      <w:pPr>
        <w:ind w:left="1378" w:hanging="400"/>
      </w:pPr>
      <w:rPr>
        <w:rFonts w:ascii="Courier New" w:hAnsi="Courier New" w:cs="Courier New" w:hint="default"/>
        <w:lang w:val="en-AU"/>
      </w:rPr>
    </w:lvl>
    <w:lvl w:ilvl="2" w:tplc="99F6F684">
      <w:start w:val="8"/>
      <w:numFmt w:val="bullet"/>
      <w:pStyle w:val="Bullet-3"/>
      <w:lvlText w:val="-"/>
      <w:lvlJc w:val="left"/>
      <w:pPr>
        <w:ind w:left="1778"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178" w:hanging="400"/>
      </w:pPr>
      <w:rPr>
        <w:rFonts w:ascii="Wingdings" w:hAnsi="Wingdings" w:hint="default"/>
        <w:lang w:val="en-GB"/>
      </w:rPr>
    </w:lvl>
    <w:lvl w:ilvl="4" w:tplc="8EE20456">
      <w:start w:val="1"/>
      <w:numFmt w:val="bullet"/>
      <w:lvlText w:val="&gt;"/>
      <w:lvlJc w:val="left"/>
      <w:pPr>
        <w:ind w:left="2578" w:hanging="400"/>
      </w:pPr>
      <w:rPr>
        <w:rFonts w:ascii="Calibri" w:hAnsi="Calibri" w:hint="default"/>
        <w:b/>
        <w:i w:val="0"/>
      </w:rPr>
    </w:lvl>
    <w:lvl w:ilvl="5" w:tplc="084A64C2">
      <w:start w:val="8"/>
      <w:numFmt w:val="bullet"/>
      <w:lvlText w:val="›"/>
      <w:lvlJc w:val="left"/>
      <w:pPr>
        <w:ind w:left="2978" w:hanging="400"/>
      </w:pPr>
      <w:rPr>
        <w:rFonts w:ascii="Calibri" w:eastAsia="Batang" w:hAnsi="Calibri" w:hint="default"/>
      </w:rPr>
    </w:lvl>
    <w:lvl w:ilvl="6" w:tplc="04090001">
      <w:start w:val="1"/>
      <w:numFmt w:val="bullet"/>
      <w:lvlText w:val=""/>
      <w:lvlJc w:val="left"/>
      <w:pPr>
        <w:ind w:left="3378" w:hanging="400"/>
      </w:pPr>
      <w:rPr>
        <w:rFonts w:ascii="Wingdings" w:hAnsi="Wingdings" w:hint="default"/>
      </w:rPr>
    </w:lvl>
    <w:lvl w:ilvl="7" w:tplc="04090003">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28" w15:restartNumberingAfterBreak="0">
    <w:nsid w:val="576C1B6D"/>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082398"/>
    <w:multiLevelType w:val="hybridMultilevel"/>
    <w:tmpl w:val="0106B7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A50311"/>
    <w:multiLevelType w:val="hybridMultilevel"/>
    <w:tmpl w:val="B478D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1A1003"/>
    <w:multiLevelType w:val="hybridMultilevel"/>
    <w:tmpl w:val="CC4C3B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1496B"/>
    <w:multiLevelType w:val="hybridMultilevel"/>
    <w:tmpl w:val="A9826D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15708F"/>
    <w:multiLevelType w:val="hybridMultilevel"/>
    <w:tmpl w:val="C5AE4D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45530A"/>
    <w:multiLevelType w:val="hybridMultilevel"/>
    <w:tmpl w:val="F6DCDB3C"/>
    <w:lvl w:ilvl="0" w:tplc="3188A842">
      <w:start w:val="1"/>
      <w:numFmt w:val="bullet"/>
      <w:lvlText w:val="•"/>
      <w:lvlJc w:val="left"/>
      <w:pPr>
        <w:tabs>
          <w:tab w:val="num" w:pos="720"/>
        </w:tabs>
        <w:ind w:left="720" w:hanging="360"/>
      </w:pPr>
      <w:rPr>
        <w:rFonts w:ascii="Arial" w:hAnsi="Arial" w:hint="default"/>
      </w:rPr>
    </w:lvl>
    <w:lvl w:ilvl="1" w:tplc="5D1A075A">
      <w:start w:val="19"/>
      <w:numFmt w:val="bullet"/>
      <w:lvlText w:val="•"/>
      <w:lvlJc w:val="left"/>
      <w:pPr>
        <w:tabs>
          <w:tab w:val="num" w:pos="1440"/>
        </w:tabs>
        <w:ind w:left="1440" w:hanging="360"/>
      </w:pPr>
      <w:rPr>
        <w:rFonts w:ascii="Arial" w:hAnsi="Arial" w:hint="default"/>
      </w:rPr>
    </w:lvl>
    <w:lvl w:ilvl="2" w:tplc="68C6FD68">
      <w:start w:val="19"/>
      <w:numFmt w:val="bullet"/>
      <w:lvlText w:val="•"/>
      <w:lvlJc w:val="left"/>
      <w:pPr>
        <w:tabs>
          <w:tab w:val="num" w:pos="2160"/>
        </w:tabs>
        <w:ind w:left="2160" w:hanging="360"/>
      </w:pPr>
      <w:rPr>
        <w:rFonts w:ascii="Arial" w:hAnsi="Arial" w:hint="default"/>
      </w:rPr>
    </w:lvl>
    <w:lvl w:ilvl="3" w:tplc="21343F84">
      <w:start w:val="19"/>
      <w:numFmt w:val="bullet"/>
      <w:lvlText w:val="•"/>
      <w:lvlJc w:val="left"/>
      <w:pPr>
        <w:tabs>
          <w:tab w:val="num" w:pos="2880"/>
        </w:tabs>
        <w:ind w:left="2880" w:hanging="360"/>
      </w:pPr>
      <w:rPr>
        <w:rFonts w:ascii="Arial" w:hAnsi="Arial" w:hint="default"/>
      </w:rPr>
    </w:lvl>
    <w:lvl w:ilvl="4" w:tplc="FB1605D4">
      <w:start w:val="1"/>
      <w:numFmt w:val="bullet"/>
      <w:lvlText w:val="•"/>
      <w:lvlJc w:val="left"/>
      <w:pPr>
        <w:tabs>
          <w:tab w:val="num" w:pos="3600"/>
        </w:tabs>
        <w:ind w:left="3600" w:hanging="360"/>
      </w:pPr>
      <w:rPr>
        <w:rFonts w:ascii="Arial" w:hAnsi="Arial" w:hint="default"/>
      </w:rPr>
    </w:lvl>
    <w:lvl w:ilvl="5" w:tplc="E44CEE20">
      <w:start w:val="1"/>
      <w:numFmt w:val="bullet"/>
      <w:lvlText w:val="•"/>
      <w:lvlJc w:val="left"/>
      <w:pPr>
        <w:tabs>
          <w:tab w:val="num" w:pos="4320"/>
        </w:tabs>
        <w:ind w:left="4320" w:hanging="360"/>
      </w:pPr>
      <w:rPr>
        <w:rFonts w:ascii="Arial" w:hAnsi="Arial" w:hint="default"/>
      </w:rPr>
    </w:lvl>
    <w:lvl w:ilvl="6" w:tplc="C5DC3C7A" w:tentative="1">
      <w:start w:val="1"/>
      <w:numFmt w:val="bullet"/>
      <w:lvlText w:val="•"/>
      <w:lvlJc w:val="left"/>
      <w:pPr>
        <w:tabs>
          <w:tab w:val="num" w:pos="5040"/>
        </w:tabs>
        <w:ind w:left="5040" w:hanging="360"/>
      </w:pPr>
      <w:rPr>
        <w:rFonts w:ascii="Arial" w:hAnsi="Arial" w:hint="default"/>
      </w:rPr>
    </w:lvl>
    <w:lvl w:ilvl="7" w:tplc="795C1CBC" w:tentative="1">
      <w:start w:val="1"/>
      <w:numFmt w:val="bullet"/>
      <w:lvlText w:val="•"/>
      <w:lvlJc w:val="left"/>
      <w:pPr>
        <w:tabs>
          <w:tab w:val="num" w:pos="5760"/>
        </w:tabs>
        <w:ind w:left="5760" w:hanging="360"/>
      </w:pPr>
      <w:rPr>
        <w:rFonts w:ascii="Arial" w:hAnsi="Arial" w:hint="default"/>
      </w:rPr>
    </w:lvl>
    <w:lvl w:ilvl="8" w:tplc="B8D8EFC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0867E5"/>
    <w:multiLevelType w:val="multilevel"/>
    <w:tmpl w:val="2402CB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Arial" w:hAnsi="Aria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E1A389B"/>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BB5104"/>
    <w:multiLevelType w:val="hybridMultilevel"/>
    <w:tmpl w:val="1FCE9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F66D0D"/>
    <w:multiLevelType w:val="hybridMultilevel"/>
    <w:tmpl w:val="0658E1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86805B0"/>
    <w:multiLevelType w:val="multilevel"/>
    <w:tmpl w:val="05583C7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BED18BC"/>
    <w:multiLevelType w:val="multilevel"/>
    <w:tmpl w:val="7BED18BC"/>
    <w:lvl w:ilvl="0">
      <w:start w:val="1"/>
      <w:numFmt w:val="decimal"/>
      <w:pStyle w:val="Heading1"/>
      <w:lvlText w:val="%1."/>
      <w:lvlJc w:val="left"/>
      <w:pPr>
        <w:tabs>
          <w:tab w:val="left" w:pos="1287"/>
        </w:tabs>
        <w:ind w:left="1287" w:hanging="567"/>
      </w:pPr>
      <w:rPr>
        <w:rFonts w:hint="default"/>
        <w:u w:val="none"/>
      </w:rPr>
    </w:lvl>
    <w:lvl w:ilvl="1">
      <w:start w:val="1"/>
      <w:numFmt w:val="decimal"/>
      <w:pStyle w:val="Heading2"/>
      <w:lvlText w:val="%1.%2."/>
      <w:lvlJc w:val="left"/>
      <w:pPr>
        <w:tabs>
          <w:tab w:val="left" w:pos="1190"/>
        </w:tabs>
        <w:ind w:left="1190" w:hanging="567"/>
      </w:pPr>
      <w:rPr>
        <w:rFonts w:hint="default"/>
        <w:u w:val="none"/>
      </w:rPr>
    </w:lvl>
    <w:lvl w:ilvl="2">
      <w:start w:val="1"/>
      <w:numFmt w:val="decimal"/>
      <w:pStyle w:val="Heading3"/>
      <w:lvlText w:val="%1.%2.%3"/>
      <w:lvlJc w:val="left"/>
      <w:pPr>
        <w:tabs>
          <w:tab w:val="left" w:pos="-3504"/>
        </w:tabs>
        <w:ind w:left="-953" w:hanging="1304"/>
      </w:pPr>
      <w:rPr>
        <w:rFonts w:hint="default"/>
        <w:u w:val="none"/>
      </w:rPr>
    </w:lvl>
    <w:lvl w:ilvl="3">
      <w:start w:val="1"/>
      <w:numFmt w:val="decimal"/>
      <w:pStyle w:val="Heading4"/>
      <w:lvlText w:val="%1.%2.%3.%4"/>
      <w:lvlJc w:val="left"/>
      <w:pPr>
        <w:tabs>
          <w:tab w:val="left" w:pos="-3504"/>
        </w:tabs>
        <w:ind w:left="-953" w:hanging="1304"/>
      </w:pPr>
      <w:rPr>
        <w:rFonts w:hint="default"/>
        <w:u w:val="none"/>
      </w:rPr>
    </w:lvl>
    <w:lvl w:ilvl="4">
      <w:start w:val="1"/>
      <w:numFmt w:val="decimal"/>
      <w:lvlText w:val="%1.%2.%3.%4.%5"/>
      <w:lvlJc w:val="left"/>
      <w:pPr>
        <w:tabs>
          <w:tab w:val="left" w:pos="-3504"/>
        </w:tabs>
        <w:ind w:left="-3504" w:firstLine="0"/>
      </w:pPr>
      <w:rPr>
        <w:rFonts w:hint="default"/>
      </w:rPr>
    </w:lvl>
    <w:lvl w:ilvl="5">
      <w:start w:val="1"/>
      <w:numFmt w:val="decimal"/>
      <w:lvlText w:val="%1.%2.%3.%4.%5.%6"/>
      <w:lvlJc w:val="left"/>
      <w:pPr>
        <w:tabs>
          <w:tab w:val="left" w:pos="-3504"/>
        </w:tabs>
        <w:ind w:left="-3504" w:firstLine="0"/>
      </w:pPr>
      <w:rPr>
        <w:rFonts w:hint="default"/>
      </w:rPr>
    </w:lvl>
    <w:lvl w:ilvl="6">
      <w:start w:val="1"/>
      <w:numFmt w:val="decimal"/>
      <w:lvlText w:val="%1.%2.%3.%4.%5.%6.%7"/>
      <w:lvlJc w:val="left"/>
      <w:pPr>
        <w:tabs>
          <w:tab w:val="left" w:pos="-3504"/>
        </w:tabs>
        <w:ind w:left="-3504" w:firstLine="0"/>
      </w:pPr>
      <w:rPr>
        <w:rFonts w:hint="default"/>
      </w:rPr>
    </w:lvl>
    <w:lvl w:ilvl="7">
      <w:start w:val="1"/>
      <w:numFmt w:val="decimal"/>
      <w:lvlText w:val="%1.%2.%3.%4.%5.%6.%7.%8"/>
      <w:lvlJc w:val="left"/>
      <w:pPr>
        <w:tabs>
          <w:tab w:val="left" w:pos="-3504"/>
        </w:tabs>
        <w:ind w:left="-3504" w:firstLine="0"/>
      </w:pPr>
      <w:rPr>
        <w:rFonts w:hint="default"/>
      </w:rPr>
    </w:lvl>
    <w:lvl w:ilvl="8">
      <w:start w:val="1"/>
      <w:numFmt w:val="decimal"/>
      <w:lvlText w:val="%1.%2.%3.%4.%5.%6.%7.%8.%9"/>
      <w:lvlJc w:val="left"/>
      <w:pPr>
        <w:tabs>
          <w:tab w:val="left" w:pos="-3504"/>
        </w:tabs>
        <w:ind w:left="-3504" w:firstLine="0"/>
      </w:pPr>
      <w:rPr>
        <w:rFonts w:hint="default"/>
      </w:rPr>
    </w:lvl>
  </w:abstractNum>
  <w:num w:numId="1">
    <w:abstractNumId w:val="42"/>
  </w:num>
  <w:num w:numId="2">
    <w:abstractNumId w:val="37"/>
  </w:num>
  <w:num w:numId="3">
    <w:abstractNumId w:val="28"/>
  </w:num>
  <w:num w:numId="4">
    <w:abstractNumId w:val="11"/>
  </w:num>
  <w:num w:numId="5">
    <w:abstractNumId w:val="27"/>
  </w:num>
  <w:num w:numId="6">
    <w:abstractNumId w:val="1"/>
  </w:num>
  <w:num w:numId="7">
    <w:abstractNumId w:val="39"/>
  </w:num>
  <w:num w:numId="8">
    <w:abstractNumId w:val="26"/>
  </w:num>
  <w:num w:numId="9">
    <w:abstractNumId w:val="0"/>
  </w:num>
  <w:num w:numId="10">
    <w:abstractNumId w:val="16"/>
  </w:num>
  <w:num w:numId="11">
    <w:abstractNumId w:val="31"/>
  </w:num>
  <w:num w:numId="12">
    <w:abstractNumId w:val="15"/>
  </w:num>
  <w:num w:numId="13">
    <w:abstractNumId w:val="40"/>
  </w:num>
  <w:num w:numId="14">
    <w:abstractNumId w:val="3"/>
  </w:num>
  <w:num w:numId="15">
    <w:abstractNumId w:val="24"/>
  </w:num>
  <w:num w:numId="16">
    <w:abstractNumId w:val="9"/>
  </w:num>
  <w:num w:numId="17">
    <w:abstractNumId w:val="22"/>
  </w:num>
  <w:num w:numId="18">
    <w:abstractNumId w:val="34"/>
  </w:num>
  <w:num w:numId="19">
    <w:abstractNumId w:val="8"/>
  </w:num>
  <w:num w:numId="20">
    <w:abstractNumId w:val="10"/>
  </w:num>
  <w:num w:numId="21">
    <w:abstractNumId w:val="21"/>
  </w:num>
  <w:num w:numId="22">
    <w:abstractNumId w:val="35"/>
  </w:num>
  <w:num w:numId="23">
    <w:abstractNumId w:val="7"/>
  </w:num>
  <w:num w:numId="24">
    <w:abstractNumId w:val="30"/>
  </w:num>
  <w:num w:numId="25">
    <w:abstractNumId w:val="41"/>
  </w:num>
  <w:num w:numId="26">
    <w:abstractNumId w:val="23"/>
  </w:num>
  <w:num w:numId="27">
    <w:abstractNumId w:val="4"/>
  </w:num>
  <w:num w:numId="28">
    <w:abstractNumId w:val="25"/>
  </w:num>
  <w:num w:numId="29">
    <w:abstractNumId w:val="36"/>
  </w:num>
  <w:num w:numId="30">
    <w:abstractNumId w:val="18"/>
  </w:num>
  <w:num w:numId="31">
    <w:abstractNumId w:val="5"/>
  </w:num>
  <w:num w:numId="32">
    <w:abstractNumId w:val="33"/>
  </w:num>
  <w:num w:numId="33">
    <w:abstractNumId w:val="6"/>
  </w:num>
  <w:num w:numId="34">
    <w:abstractNumId w:val="13"/>
  </w:num>
  <w:num w:numId="35">
    <w:abstractNumId w:val="20"/>
  </w:num>
  <w:num w:numId="36">
    <w:abstractNumId w:val="14"/>
  </w:num>
  <w:num w:numId="37">
    <w:abstractNumId w:val="29"/>
  </w:num>
  <w:num w:numId="38">
    <w:abstractNumId w:val="2"/>
  </w:num>
  <w:num w:numId="39">
    <w:abstractNumId w:val="19"/>
  </w:num>
  <w:num w:numId="40">
    <w:abstractNumId w:val="12"/>
  </w:num>
  <w:num w:numId="41">
    <w:abstractNumId w:val="38"/>
  </w:num>
  <w:num w:numId="42">
    <w:abstractNumId w:val="17"/>
  </w:num>
  <w:num w:numId="43">
    <w:abstractNumId w:val="42"/>
  </w:num>
  <w:num w:numId="44">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B6E44"/>
    <w:rsid w:val="00000ACD"/>
    <w:rsid w:val="00010DCC"/>
    <w:rsid w:val="00023E93"/>
    <w:rsid w:val="0002645E"/>
    <w:rsid w:val="0003188A"/>
    <w:rsid w:val="0003790F"/>
    <w:rsid w:val="00056E29"/>
    <w:rsid w:val="000657E3"/>
    <w:rsid w:val="0007313C"/>
    <w:rsid w:val="0008026A"/>
    <w:rsid w:val="00091F5F"/>
    <w:rsid w:val="000A2B42"/>
    <w:rsid w:val="000A5A42"/>
    <w:rsid w:val="000A645E"/>
    <w:rsid w:val="000B13DC"/>
    <w:rsid w:val="000B5931"/>
    <w:rsid w:val="000C2E4C"/>
    <w:rsid w:val="000C560C"/>
    <w:rsid w:val="000D3AC7"/>
    <w:rsid w:val="000D3EDD"/>
    <w:rsid w:val="001000AD"/>
    <w:rsid w:val="00103063"/>
    <w:rsid w:val="00113499"/>
    <w:rsid w:val="00113F35"/>
    <w:rsid w:val="00117370"/>
    <w:rsid w:val="001349BE"/>
    <w:rsid w:val="00141B61"/>
    <w:rsid w:val="00141C5A"/>
    <w:rsid w:val="00147408"/>
    <w:rsid w:val="0015416B"/>
    <w:rsid w:val="00165A20"/>
    <w:rsid w:val="001719FD"/>
    <w:rsid w:val="00182C53"/>
    <w:rsid w:val="001844C5"/>
    <w:rsid w:val="00185359"/>
    <w:rsid w:val="00186090"/>
    <w:rsid w:val="00187FD9"/>
    <w:rsid w:val="00194646"/>
    <w:rsid w:val="001A115A"/>
    <w:rsid w:val="001A323A"/>
    <w:rsid w:val="001B3F41"/>
    <w:rsid w:val="001B76F3"/>
    <w:rsid w:val="001C731B"/>
    <w:rsid w:val="001F3E24"/>
    <w:rsid w:val="002157A7"/>
    <w:rsid w:val="0021721A"/>
    <w:rsid w:val="00226027"/>
    <w:rsid w:val="00227883"/>
    <w:rsid w:val="00232B93"/>
    <w:rsid w:val="00236058"/>
    <w:rsid w:val="00242D09"/>
    <w:rsid w:val="00243311"/>
    <w:rsid w:val="0024457C"/>
    <w:rsid w:val="00251CAD"/>
    <w:rsid w:val="00252344"/>
    <w:rsid w:val="002620CA"/>
    <w:rsid w:val="002630A6"/>
    <w:rsid w:val="0026669B"/>
    <w:rsid w:val="002812E1"/>
    <w:rsid w:val="00292597"/>
    <w:rsid w:val="002A4093"/>
    <w:rsid w:val="002B1FBD"/>
    <w:rsid w:val="002B2584"/>
    <w:rsid w:val="002B42F2"/>
    <w:rsid w:val="002B677C"/>
    <w:rsid w:val="002C3623"/>
    <w:rsid w:val="002D2429"/>
    <w:rsid w:val="002D385D"/>
    <w:rsid w:val="002D4243"/>
    <w:rsid w:val="002F10ED"/>
    <w:rsid w:val="002F139D"/>
    <w:rsid w:val="002F2238"/>
    <w:rsid w:val="003024B9"/>
    <w:rsid w:val="003206F4"/>
    <w:rsid w:val="003265B0"/>
    <w:rsid w:val="0032773B"/>
    <w:rsid w:val="003475E5"/>
    <w:rsid w:val="00351903"/>
    <w:rsid w:val="003525FC"/>
    <w:rsid w:val="00376DED"/>
    <w:rsid w:val="00381D14"/>
    <w:rsid w:val="00395377"/>
    <w:rsid w:val="0039626C"/>
    <w:rsid w:val="003A6E2B"/>
    <w:rsid w:val="003B6CCC"/>
    <w:rsid w:val="003D0926"/>
    <w:rsid w:val="003F05B2"/>
    <w:rsid w:val="003F2849"/>
    <w:rsid w:val="003F783A"/>
    <w:rsid w:val="00401908"/>
    <w:rsid w:val="00402140"/>
    <w:rsid w:val="00407651"/>
    <w:rsid w:val="00422A63"/>
    <w:rsid w:val="00424D72"/>
    <w:rsid w:val="0042726F"/>
    <w:rsid w:val="00431A32"/>
    <w:rsid w:val="00450589"/>
    <w:rsid w:val="004509CD"/>
    <w:rsid w:val="00451D86"/>
    <w:rsid w:val="00452A27"/>
    <w:rsid w:val="00461410"/>
    <w:rsid w:val="0046447A"/>
    <w:rsid w:val="00471726"/>
    <w:rsid w:val="0047644C"/>
    <w:rsid w:val="00486847"/>
    <w:rsid w:val="004920D2"/>
    <w:rsid w:val="0049222A"/>
    <w:rsid w:val="00495D16"/>
    <w:rsid w:val="00496789"/>
    <w:rsid w:val="00497849"/>
    <w:rsid w:val="004A1BA3"/>
    <w:rsid w:val="004A3B28"/>
    <w:rsid w:val="004A5DE4"/>
    <w:rsid w:val="004B34CD"/>
    <w:rsid w:val="004C2D6A"/>
    <w:rsid w:val="004C5EA9"/>
    <w:rsid w:val="004C7899"/>
    <w:rsid w:val="004D57FA"/>
    <w:rsid w:val="004D6F29"/>
    <w:rsid w:val="004E2ACC"/>
    <w:rsid w:val="004E3572"/>
    <w:rsid w:val="004E7EE8"/>
    <w:rsid w:val="004F33C5"/>
    <w:rsid w:val="00500432"/>
    <w:rsid w:val="005006DA"/>
    <w:rsid w:val="0051099A"/>
    <w:rsid w:val="005220FF"/>
    <w:rsid w:val="005429F5"/>
    <w:rsid w:val="00542E0A"/>
    <w:rsid w:val="005439E7"/>
    <w:rsid w:val="005521F9"/>
    <w:rsid w:val="005640A6"/>
    <w:rsid w:val="00564533"/>
    <w:rsid w:val="00573847"/>
    <w:rsid w:val="00583FBC"/>
    <w:rsid w:val="00584332"/>
    <w:rsid w:val="00585DB5"/>
    <w:rsid w:val="00585F7B"/>
    <w:rsid w:val="00590CA3"/>
    <w:rsid w:val="005B27F7"/>
    <w:rsid w:val="005B2BC9"/>
    <w:rsid w:val="005B483F"/>
    <w:rsid w:val="005C3302"/>
    <w:rsid w:val="005D01F4"/>
    <w:rsid w:val="005D685E"/>
    <w:rsid w:val="005E39C1"/>
    <w:rsid w:val="005F18C3"/>
    <w:rsid w:val="00621B31"/>
    <w:rsid w:val="0062466A"/>
    <w:rsid w:val="006251F1"/>
    <w:rsid w:val="00625361"/>
    <w:rsid w:val="006410DA"/>
    <w:rsid w:val="00653482"/>
    <w:rsid w:val="006557C6"/>
    <w:rsid w:val="00657AEC"/>
    <w:rsid w:val="00661E99"/>
    <w:rsid w:val="00663C79"/>
    <w:rsid w:val="006724A1"/>
    <w:rsid w:val="006735FA"/>
    <w:rsid w:val="00675739"/>
    <w:rsid w:val="00677A48"/>
    <w:rsid w:val="00686992"/>
    <w:rsid w:val="006A0D1A"/>
    <w:rsid w:val="006B45DA"/>
    <w:rsid w:val="006B4CC7"/>
    <w:rsid w:val="006C0D26"/>
    <w:rsid w:val="006D11FC"/>
    <w:rsid w:val="006E08FD"/>
    <w:rsid w:val="006E593D"/>
    <w:rsid w:val="006F1346"/>
    <w:rsid w:val="006F6D67"/>
    <w:rsid w:val="006F7BAB"/>
    <w:rsid w:val="00700918"/>
    <w:rsid w:val="00705D4F"/>
    <w:rsid w:val="00721024"/>
    <w:rsid w:val="0073319A"/>
    <w:rsid w:val="00733883"/>
    <w:rsid w:val="007352E9"/>
    <w:rsid w:val="0074690B"/>
    <w:rsid w:val="00754B96"/>
    <w:rsid w:val="00755222"/>
    <w:rsid w:val="007567F4"/>
    <w:rsid w:val="00756F51"/>
    <w:rsid w:val="00763DEA"/>
    <w:rsid w:val="00767C27"/>
    <w:rsid w:val="0078158E"/>
    <w:rsid w:val="00784488"/>
    <w:rsid w:val="00791B47"/>
    <w:rsid w:val="007974A1"/>
    <w:rsid w:val="007A233E"/>
    <w:rsid w:val="007A717F"/>
    <w:rsid w:val="007B325F"/>
    <w:rsid w:val="007B331E"/>
    <w:rsid w:val="007C7D96"/>
    <w:rsid w:val="007D3A9D"/>
    <w:rsid w:val="007E0FFA"/>
    <w:rsid w:val="008023D5"/>
    <w:rsid w:val="00804E0D"/>
    <w:rsid w:val="00810564"/>
    <w:rsid w:val="00821C15"/>
    <w:rsid w:val="00821DC3"/>
    <w:rsid w:val="00836323"/>
    <w:rsid w:val="0084001C"/>
    <w:rsid w:val="00840F13"/>
    <w:rsid w:val="008469AA"/>
    <w:rsid w:val="00852DC4"/>
    <w:rsid w:val="00856537"/>
    <w:rsid w:val="00857F04"/>
    <w:rsid w:val="0087099F"/>
    <w:rsid w:val="00881434"/>
    <w:rsid w:val="00884F2F"/>
    <w:rsid w:val="008B6E44"/>
    <w:rsid w:val="008C4B48"/>
    <w:rsid w:val="008D6DEF"/>
    <w:rsid w:val="008E5C85"/>
    <w:rsid w:val="008E679A"/>
    <w:rsid w:val="00901156"/>
    <w:rsid w:val="009022E1"/>
    <w:rsid w:val="0090792C"/>
    <w:rsid w:val="00911263"/>
    <w:rsid w:val="0091618B"/>
    <w:rsid w:val="009161AB"/>
    <w:rsid w:val="00921477"/>
    <w:rsid w:val="00922969"/>
    <w:rsid w:val="0093434F"/>
    <w:rsid w:val="00943239"/>
    <w:rsid w:val="00947EF6"/>
    <w:rsid w:val="0095406D"/>
    <w:rsid w:val="009639C1"/>
    <w:rsid w:val="009723CF"/>
    <w:rsid w:val="00981BD1"/>
    <w:rsid w:val="009830C4"/>
    <w:rsid w:val="00986AD1"/>
    <w:rsid w:val="00997FA2"/>
    <w:rsid w:val="009A0BCD"/>
    <w:rsid w:val="009A193B"/>
    <w:rsid w:val="009A3052"/>
    <w:rsid w:val="009A320F"/>
    <w:rsid w:val="009B2C73"/>
    <w:rsid w:val="009D5AB7"/>
    <w:rsid w:val="009F7675"/>
    <w:rsid w:val="00A03EEC"/>
    <w:rsid w:val="00A054FE"/>
    <w:rsid w:val="00A06B0E"/>
    <w:rsid w:val="00A1415D"/>
    <w:rsid w:val="00A169A9"/>
    <w:rsid w:val="00A17152"/>
    <w:rsid w:val="00A2099E"/>
    <w:rsid w:val="00A25730"/>
    <w:rsid w:val="00A27805"/>
    <w:rsid w:val="00A30C94"/>
    <w:rsid w:val="00A3429D"/>
    <w:rsid w:val="00A35DD2"/>
    <w:rsid w:val="00A40016"/>
    <w:rsid w:val="00A43604"/>
    <w:rsid w:val="00A4681D"/>
    <w:rsid w:val="00A46AED"/>
    <w:rsid w:val="00A57860"/>
    <w:rsid w:val="00A61B80"/>
    <w:rsid w:val="00A76B3F"/>
    <w:rsid w:val="00A77907"/>
    <w:rsid w:val="00A810EA"/>
    <w:rsid w:val="00A81C6B"/>
    <w:rsid w:val="00A8231A"/>
    <w:rsid w:val="00A85123"/>
    <w:rsid w:val="00A9526D"/>
    <w:rsid w:val="00A956C2"/>
    <w:rsid w:val="00A96E59"/>
    <w:rsid w:val="00AB09F2"/>
    <w:rsid w:val="00AB6799"/>
    <w:rsid w:val="00AD4210"/>
    <w:rsid w:val="00AD6A43"/>
    <w:rsid w:val="00AF359D"/>
    <w:rsid w:val="00AF6B1F"/>
    <w:rsid w:val="00B0011A"/>
    <w:rsid w:val="00B10B68"/>
    <w:rsid w:val="00B1770C"/>
    <w:rsid w:val="00B20164"/>
    <w:rsid w:val="00B209B6"/>
    <w:rsid w:val="00B23A05"/>
    <w:rsid w:val="00B2540B"/>
    <w:rsid w:val="00B3272F"/>
    <w:rsid w:val="00B32C0B"/>
    <w:rsid w:val="00B32D80"/>
    <w:rsid w:val="00B34002"/>
    <w:rsid w:val="00B570AD"/>
    <w:rsid w:val="00B629CB"/>
    <w:rsid w:val="00B660F3"/>
    <w:rsid w:val="00B80392"/>
    <w:rsid w:val="00B8425D"/>
    <w:rsid w:val="00B8620A"/>
    <w:rsid w:val="00B9063C"/>
    <w:rsid w:val="00B912F7"/>
    <w:rsid w:val="00BA3BFE"/>
    <w:rsid w:val="00BB19F1"/>
    <w:rsid w:val="00BB2E41"/>
    <w:rsid w:val="00BC4065"/>
    <w:rsid w:val="00BD4713"/>
    <w:rsid w:val="00BD4CB6"/>
    <w:rsid w:val="00BE0345"/>
    <w:rsid w:val="00BF2400"/>
    <w:rsid w:val="00BF6C1A"/>
    <w:rsid w:val="00BF782F"/>
    <w:rsid w:val="00C01A0D"/>
    <w:rsid w:val="00C05EF8"/>
    <w:rsid w:val="00C151F8"/>
    <w:rsid w:val="00C22F73"/>
    <w:rsid w:val="00C40F31"/>
    <w:rsid w:val="00C44EB7"/>
    <w:rsid w:val="00C54DC9"/>
    <w:rsid w:val="00C72C11"/>
    <w:rsid w:val="00C733D9"/>
    <w:rsid w:val="00C85B52"/>
    <w:rsid w:val="00C8793A"/>
    <w:rsid w:val="00CD1D24"/>
    <w:rsid w:val="00CD5B3F"/>
    <w:rsid w:val="00CE03B9"/>
    <w:rsid w:val="00CE18DD"/>
    <w:rsid w:val="00CF1D5B"/>
    <w:rsid w:val="00D017AD"/>
    <w:rsid w:val="00D07498"/>
    <w:rsid w:val="00D07F25"/>
    <w:rsid w:val="00D101AD"/>
    <w:rsid w:val="00D10578"/>
    <w:rsid w:val="00D142FE"/>
    <w:rsid w:val="00D23582"/>
    <w:rsid w:val="00D41013"/>
    <w:rsid w:val="00D522D5"/>
    <w:rsid w:val="00D52BA9"/>
    <w:rsid w:val="00D558F3"/>
    <w:rsid w:val="00D64402"/>
    <w:rsid w:val="00D67557"/>
    <w:rsid w:val="00D72E17"/>
    <w:rsid w:val="00D8426C"/>
    <w:rsid w:val="00D85429"/>
    <w:rsid w:val="00D86B5A"/>
    <w:rsid w:val="00DA7640"/>
    <w:rsid w:val="00DB5C4F"/>
    <w:rsid w:val="00DC6135"/>
    <w:rsid w:val="00DC6FFF"/>
    <w:rsid w:val="00DD2E15"/>
    <w:rsid w:val="00DD5421"/>
    <w:rsid w:val="00DE4D23"/>
    <w:rsid w:val="00DE65D1"/>
    <w:rsid w:val="00DE6D1A"/>
    <w:rsid w:val="00DE7D2C"/>
    <w:rsid w:val="00DE7E1E"/>
    <w:rsid w:val="00DF21E5"/>
    <w:rsid w:val="00DF2DF8"/>
    <w:rsid w:val="00DF633F"/>
    <w:rsid w:val="00E000DF"/>
    <w:rsid w:val="00E21CB2"/>
    <w:rsid w:val="00E23683"/>
    <w:rsid w:val="00E24175"/>
    <w:rsid w:val="00E2556C"/>
    <w:rsid w:val="00E326AC"/>
    <w:rsid w:val="00E40357"/>
    <w:rsid w:val="00E629A6"/>
    <w:rsid w:val="00E67EE4"/>
    <w:rsid w:val="00E74085"/>
    <w:rsid w:val="00E80A5A"/>
    <w:rsid w:val="00E83CDF"/>
    <w:rsid w:val="00E8522F"/>
    <w:rsid w:val="00E8653A"/>
    <w:rsid w:val="00E87DEE"/>
    <w:rsid w:val="00EA7CB2"/>
    <w:rsid w:val="00EB42D7"/>
    <w:rsid w:val="00EC35AF"/>
    <w:rsid w:val="00ED0CDF"/>
    <w:rsid w:val="00ED1AD1"/>
    <w:rsid w:val="00F13BD1"/>
    <w:rsid w:val="00F16444"/>
    <w:rsid w:val="00F2310A"/>
    <w:rsid w:val="00F31BA1"/>
    <w:rsid w:val="00F44AEF"/>
    <w:rsid w:val="00F51192"/>
    <w:rsid w:val="00F54378"/>
    <w:rsid w:val="00F917CA"/>
    <w:rsid w:val="00F934B4"/>
    <w:rsid w:val="00F945A4"/>
    <w:rsid w:val="00FA3389"/>
    <w:rsid w:val="00FA6CF5"/>
    <w:rsid w:val="00FB1B46"/>
    <w:rsid w:val="00FD61DA"/>
    <w:rsid w:val="00FE4A5A"/>
    <w:rsid w:val="00FE690E"/>
    <w:rsid w:val="00FF00EF"/>
    <w:rsid w:val="00FF55DD"/>
    <w:rsid w:val="00FF5DE9"/>
    <w:rsid w:val="00FF687D"/>
    <w:rsid w:val="00FF6F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535477"/>
  <w15:docId w15:val="{BEFA7C61-7882-4CA4-8972-014D497FD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3E24"/>
  </w:style>
  <w:style w:type="paragraph" w:styleId="Heading1">
    <w:name w:val="heading 1"/>
    <w:basedOn w:val="Normal"/>
    <w:next w:val="BodyText"/>
    <w:link w:val="Heading1Char"/>
    <w:qFormat/>
    <w:rsid w:val="008B6E44"/>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8B6E44"/>
    <w:pPr>
      <w:keepNext/>
      <w:numPr>
        <w:ilvl w:val="1"/>
        <w:numId w:val="1"/>
      </w:numPr>
      <w:tabs>
        <w:tab w:val="left" w:pos="1287"/>
      </w:tabs>
      <w:spacing w:before="240" w:after="60"/>
      <w:outlineLvl w:val="1"/>
    </w:pPr>
    <w:rPr>
      <w:rFonts w:ascii="Helvetica" w:eastAsia="MS Mincho" w:hAnsi="Helvetica" w:cs="Arial"/>
      <w:b/>
      <w:bCs/>
      <w:iCs/>
      <w:sz w:val="20"/>
      <w:szCs w:val="28"/>
    </w:rPr>
  </w:style>
  <w:style w:type="paragraph" w:styleId="Heading3">
    <w:name w:val="heading 3"/>
    <w:basedOn w:val="Normal"/>
    <w:next w:val="Normal"/>
    <w:link w:val="Heading3Char"/>
    <w:qFormat/>
    <w:rsid w:val="008B6E44"/>
    <w:pPr>
      <w:keepNext/>
      <w:numPr>
        <w:ilvl w:val="2"/>
        <w:numId w:val="1"/>
      </w:numPr>
      <w:tabs>
        <w:tab w:val="left" w:pos="1287"/>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rsid w:val="008B6E44"/>
    <w:pPr>
      <w:keepNext/>
      <w:numPr>
        <w:ilvl w:val="3"/>
        <w:numId w:val="1"/>
      </w:numPr>
      <w:tabs>
        <w:tab w:val="left" w:pos="1287"/>
      </w:tabs>
      <w:spacing w:before="240" w:after="60"/>
      <w:outlineLvl w:val="3"/>
    </w:pPr>
    <w:rPr>
      <w:rFonts w:ascii="Times New Roman" w:eastAsia="MS Mincho" w:hAnsi="Times New Roman" w:cs="Times New Roman"/>
      <w:b/>
      <w:bCs/>
      <w:sz w:val="28"/>
      <w:szCs w:val="28"/>
    </w:rPr>
  </w:style>
  <w:style w:type="paragraph" w:styleId="Heading5">
    <w:name w:val="heading 5"/>
    <w:basedOn w:val="Normal"/>
    <w:next w:val="Normal"/>
    <w:link w:val="Heading5Char"/>
    <w:uiPriority w:val="9"/>
    <w:semiHidden/>
    <w:unhideWhenUsed/>
    <w:qFormat/>
    <w:rsid w:val="002F10E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8B6E44"/>
    <w:rPr>
      <w:rFonts w:ascii="Helvetica" w:eastAsia="MS Mincho" w:hAnsi="Helvetica" w:cs="Arial"/>
      <w:b/>
      <w:bCs/>
      <w:kern w:val="32"/>
      <w:sz w:val="28"/>
      <w:szCs w:val="32"/>
    </w:rPr>
  </w:style>
  <w:style w:type="character" w:customStyle="1" w:styleId="Heading2Char">
    <w:name w:val="Heading 2 Char"/>
    <w:basedOn w:val="DefaultParagraphFont"/>
    <w:link w:val="Heading2"/>
    <w:qFormat/>
    <w:rsid w:val="008B6E44"/>
    <w:rPr>
      <w:rFonts w:ascii="Helvetica" w:eastAsia="MS Mincho" w:hAnsi="Helvetica" w:cs="Arial"/>
      <w:b/>
      <w:bCs/>
      <w:iCs/>
      <w:sz w:val="20"/>
      <w:szCs w:val="28"/>
    </w:rPr>
  </w:style>
  <w:style w:type="character" w:customStyle="1" w:styleId="Heading3Char">
    <w:name w:val="Heading 3 Char"/>
    <w:basedOn w:val="DefaultParagraphFont"/>
    <w:link w:val="Heading3"/>
    <w:qFormat/>
    <w:rsid w:val="008B6E44"/>
    <w:rPr>
      <w:rFonts w:ascii="Arial" w:eastAsia="MS Mincho" w:hAnsi="Arial" w:cs="Arial"/>
      <w:b/>
      <w:bCs/>
      <w:sz w:val="26"/>
      <w:szCs w:val="26"/>
    </w:rPr>
  </w:style>
  <w:style w:type="character" w:customStyle="1" w:styleId="Heading4Char">
    <w:name w:val="Heading 4 Char"/>
    <w:basedOn w:val="DefaultParagraphFont"/>
    <w:link w:val="Heading4"/>
    <w:rsid w:val="008B6E44"/>
    <w:rPr>
      <w:rFonts w:ascii="Times New Roman" w:eastAsia="MS Mincho" w:hAnsi="Times New Roman" w:cs="Times New Roman"/>
      <w:b/>
      <w:bCs/>
      <w:sz w:val="28"/>
      <w:szCs w:val="28"/>
    </w:rPr>
  </w:style>
  <w:style w:type="paragraph" w:styleId="BodyText">
    <w:name w:val="Body Text"/>
    <w:basedOn w:val="Normal"/>
    <w:link w:val="BodyTextChar"/>
    <w:qFormat/>
    <w:rsid w:val="008B6E44"/>
    <w:pPr>
      <w:spacing w:after="120"/>
      <w:jc w:val="both"/>
    </w:pPr>
    <w:rPr>
      <w:rFonts w:ascii="Times New Roman" w:eastAsia="MS Mincho" w:hAnsi="Times New Roman" w:cs="Times New Roman"/>
      <w:sz w:val="20"/>
      <w:szCs w:val="24"/>
    </w:rPr>
  </w:style>
  <w:style w:type="character" w:customStyle="1" w:styleId="BodyTextChar">
    <w:name w:val="Body Text Char"/>
    <w:basedOn w:val="DefaultParagraphFont"/>
    <w:link w:val="BodyText"/>
    <w:qFormat/>
    <w:rsid w:val="008B6E44"/>
    <w:rPr>
      <w:rFonts w:ascii="Times New Roman" w:eastAsia="MS Mincho" w:hAnsi="Times New Roman" w:cs="Times New Roman"/>
      <w:sz w:val="20"/>
      <w:szCs w:val="24"/>
    </w:rPr>
  </w:style>
  <w:style w:type="paragraph" w:styleId="ListParagraph">
    <w:name w:val="List Paragraph"/>
    <w:aliases w:val="- Bullets"/>
    <w:basedOn w:val="Normal"/>
    <w:link w:val="ListParagraphChar"/>
    <w:uiPriority w:val="34"/>
    <w:qFormat/>
    <w:rsid w:val="008B6E44"/>
    <w:pPr>
      <w:spacing w:after="0" w:line="240" w:lineRule="auto"/>
      <w:ind w:left="720"/>
      <w:contextualSpacing/>
    </w:pPr>
    <w:rPr>
      <w:rFonts w:ascii="Times New Roman" w:eastAsia="Times New Roman" w:hAnsi="Times New Roman" w:cs="Times New Roman"/>
      <w:sz w:val="20"/>
      <w:szCs w:val="24"/>
    </w:rPr>
  </w:style>
  <w:style w:type="table" w:styleId="TableGrid">
    <w:name w:val="Table Grid"/>
    <w:basedOn w:val="TableNormal"/>
    <w:qFormat/>
    <w:rsid w:val="008B6E44"/>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al"/>
    <w:qFormat/>
    <w:rsid w:val="002F10ED"/>
    <w:pPr>
      <w:numPr>
        <w:ilvl w:val="2"/>
        <w:numId w:val="5"/>
      </w:numPr>
      <w:spacing w:after="0" w:line="240" w:lineRule="auto"/>
      <w:jc w:val="both"/>
    </w:pPr>
    <w:rPr>
      <w:rFonts w:ascii="Book Antiqua" w:eastAsia="Malgun Gothic" w:hAnsi="Book Antiqua" w:cs="Times New Roman"/>
      <w:sz w:val="20"/>
      <w:szCs w:val="20"/>
      <w:lang w:val="en-GB"/>
    </w:rPr>
  </w:style>
  <w:style w:type="paragraph" w:customStyle="1" w:styleId="bulletlevel1">
    <w:name w:val="bullet level 1"/>
    <w:basedOn w:val="Bullet-3"/>
    <w:link w:val="bulletlevel1Char"/>
    <w:qFormat/>
    <w:rsid w:val="002F10ED"/>
    <w:pPr>
      <w:numPr>
        <w:ilvl w:val="0"/>
      </w:numPr>
    </w:pPr>
    <w:rPr>
      <w:lang w:val="en-AU"/>
    </w:rPr>
  </w:style>
  <w:style w:type="paragraph" w:customStyle="1" w:styleId="bulletlevel2">
    <w:name w:val="bullet level 2"/>
    <w:basedOn w:val="Bullet-3"/>
    <w:qFormat/>
    <w:rsid w:val="002F10ED"/>
    <w:pPr>
      <w:numPr>
        <w:ilvl w:val="1"/>
      </w:numPr>
    </w:pPr>
    <w:rPr>
      <w:lang w:val="en-AU"/>
    </w:rPr>
  </w:style>
  <w:style w:type="paragraph" w:customStyle="1" w:styleId="bulletlevel4">
    <w:name w:val="bullet level 4"/>
    <w:basedOn w:val="Bullet-3"/>
    <w:qFormat/>
    <w:rsid w:val="002F10ED"/>
    <w:pPr>
      <w:numPr>
        <w:ilvl w:val="3"/>
      </w:numPr>
      <w:ind w:left="1877" w:hanging="403"/>
    </w:pPr>
    <w:rPr>
      <w:lang w:val="en-AU"/>
    </w:rPr>
  </w:style>
  <w:style w:type="character" w:customStyle="1" w:styleId="bulletlevel1Char">
    <w:name w:val="bullet level 1 Char"/>
    <w:link w:val="bulletlevel1"/>
    <w:rsid w:val="002F10ED"/>
    <w:rPr>
      <w:rFonts w:ascii="Book Antiqua" w:eastAsia="Malgun Gothic" w:hAnsi="Book Antiqua" w:cs="Times New Roman"/>
      <w:sz w:val="20"/>
      <w:szCs w:val="20"/>
      <w:lang w:val="en-AU"/>
    </w:rPr>
  </w:style>
  <w:style w:type="paragraph" w:customStyle="1" w:styleId="2222">
    <w:name w:val="스타일 스타일 스타일 스타일 양쪽 첫 줄:  2 글자 + 첫 줄:  2 글자 + 첫 줄:  2 글자 + 첫 줄:  2..."/>
    <w:basedOn w:val="Normal"/>
    <w:link w:val="2222Char"/>
    <w:rsid w:val="002F10ED"/>
    <w:pPr>
      <w:spacing w:after="180" w:line="336" w:lineRule="auto"/>
      <w:ind w:firstLineChars="200" w:firstLine="200"/>
      <w:jc w:val="both"/>
    </w:pPr>
    <w:rPr>
      <w:rFonts w:ascii="Times New Roman" w:eastAsia="Malgun Gothic" w:hAnsi="Times New Roman" w:cs="Batang"/>
      <w:sz w:val="20"/>
      <w:szCs w:val="20"/>
      <w:lang w:val="en-GB"/>
    </w:rPr>
  </w:style>
  <w:style w:type="paragraph" w:customStyle="1" w:styleId="maintext">
    <w:name w:val="main text"/>
    <w:basedOn w:val="2222"/>
    <w:link w:val="maintextChar"/>
    <w:qFormat/>
    <w:rsid w:val="002F10ED"/>
    <w:pPr>
      <w:spacing w:before="60" w:after="60" w:line="288" w:lineRule="auto"/>
    </w:pPr>
    <w:rPr>
      <w:lang w:eastAsia="ko-KR"/>
    </w:rPr>
  </w:style>
  <w:style w:type="character" w:customStyle="1" w:styleId="2222Char">
    <w:name w:val="스타일 스타일 스타일 스타일 양쪽 첫 줄:  2 글자 + 첫 줄:  2 글자 + 첫 줄:  2 글자 + 첫 줄:  2... Char"/>
    <w:basedOn w:val="DefaultParagraphFont"/>
    <w:link w:val="2222"/>
    <w:rsid w:val="002F10ED"/>
    <w:rPr>
      <w:rFonts w:ascii="Times New Roman" w:eastAsia="Malgun Gothic" w:hAnsi="Times New Roman" w:cs="Batang"/>
      <w:sz w:val="20"/>
      <w:szCs w:val="20"/>
      <w:lang w:val="en-GB"/>
    </w:rPr>
  </w:style>
  <w:style w:type="character" w:customStyle="1" w:styleId="maintextChar">
    <w:name w:val="main text Char"/>
    <w:basedOn w:val="2222Char"/>
    <w:link w:val="maintext"/>
    <w:rsid w:val="002F10ED"/>
    <w:rPr>
      <w:rFonts w:ascii="Times New Roman" w:eastAsia="Malgun Gothic" w:hAnsi="Times New Roman" w:cs="Batang"/>
      <w:sz w:val="20"/>
      <w:szCs w:val="20"/>
      <w:lang w:val="en-GB" w:eastAsia="ko-KR"/>
    </w:rPr>
  </w:style>
  <w:style w:type="character" w:styleId="Hyperlink">
    <w:name w:val="Hyperlink"/>
    <w:uiPriority w:val="99"/>
    <w:rsid w:val="002F10ED"/>
    <w:rPr>
      <w:color w:val="0000FF"/>
      <w:u w:val="single"/>
    </w:rPr>
  </w:style>
  <w:style w:type="character" w:customStyle="1" w:styleId="ListParagraphChar">
    <w:name w:val="List Paragraph Char"/>
    <w:aliases w:val="- Bullets Char"/>
    <w:link w:val="ListParagraph"/>
    <w:uiPriority w:val="34"/>
    <w:qFormat/>
    <w:rsid w:val="002F10ED"/>
    <w:rPr>
      <w:rFonts w:ascii="Times New Roman" w:eastAsia="Times New Roman" w:hAnsi="Times New Roman" w:cs="Times New Roman"/>
      <w:sz w:val="20"/>
      <w:szCs w:val="24"/>
    </w:rPr>
  </w:style>
  <w:style w:type="paragraph" w:customStyle="1" w:styleId="RAN1text">
    <w:name w:val="RAN1 text"/>
    <w:basedOn w:val="BodyText"/>
    <w:link w:val="RAN1textChar"/>
    <w:qFormat/>
    <w:rsid w:val="002F10ED"/>
    <w:pPr>
      <w:spacing w:after="0" w:line="240" w:lineRule="auto"/>
    </w:pPr>
  </w:style>
  <w:style w:type="character" w:customStyle="1" w:styleId="RAN1textChar">
    <w:name w:val="RAN1 text Char"/>
    <w:link w:val="RAN1text"/>
    <w:rsid w:val="002F10ED"/>
    <w:rPr>
      <w:rFonts w:ascii="Times New Roman" w:eastAsia="MS Mincho" w:hAnsi="Times New Roman" w:cs="Times New Roman"/>
      <w:sz w:val="20"/>
      <w:szCs w:val="24"/>
    </w:rPr>
  </w:style>
  <w:style w:type="paragraph" w:customStyle="1" w:styleId="RAN1tdoc">
    <w:name w:val="RAN1 tdoc"/>
    <w:basedOn w:val="Normal"/>
    <w:link w:val="RAN1tdocChar"/>
    <w:qFormat/>
    <w:rsid w:val="002F10ED"/>
    <w:pPr>
      <w:spacing w:after="0" w:line="240" w:lineRule="auto"/>
      <w:ind w:left="720" w:hanging="720"/>
    </w:pPr>
    <w:rPr>
      <w:rFonts w:ascii="Times" w:hAnsi="Times" w:cs="Times New Roman"/>
      <w:b/>
      <w:color w:val="0000FF"/>
      <w:sz w:val="20"/>
      <w:szCs w:val="24"/>
      <w:u w:val="single" w:color="0000FF"/>
      <w:lang w:val="en-GB"/>
    </w:rPr>
  </w:style>
  <w:style w:type="paragraph" w:customStyle="1" w:styleId="RAN1bullet1">
    <w:name w:val="RAN1 bullet1"/>
    <w:basedOn w:val="Normal"/>
    <w:link w:val="RAN1bullet1Char"/>
    <w:qFormat/>
    <w:rsid w:val="002F10ED"/>
    <w:pPr>
      <w:numPr>
        <w:numId w:val="6"/>
      </w:numPr>
      <w:spacing w:after="0" w:line="240" w:lineRule="auto"/>
    </w:pPr>
    <w:rPr>
      <w:rFonts w:ascii="Times" w:hAnsi="Times" w:cs="Times New Roman"/>
      <w:sz w:val="20"/>
      <w:szCs w:val="24"/>
      <w:lang w:val="en-GB"/>
    </w:rPr>
  </w:style>
  <w:style w:type="character" w:customStyle="1" w:styleId="RAN1tdocChar">
    <w:name w:val="RAN1 tdoc Char"/>
    <w:link w:val="RAN1tdoc"/>
    <w:rsid w:val="002F10ED"/>
    <w:rPr>
      <w:rFonts w:ascii="Times" w:eastAsia="Batang" w:hAnsi="Times" w:cs="Times New Roman"/>
      <w:b/>
      <w:color w:val="0000FF"/>
      <w:sz w:val="20"/>
      <w:szCs w:val="24"/>
      <w:u w:val="single" w:color="0000FF"/>
      <w:lang w:val="en-GB"/>
    </w:rPr>
  </w:style>
  <w:style w:type="paragraph" w:customStyle="1" w:styleId="RAN1bullet2">
    <w:name w:val="RAN1 bullet2"/>
    <w:basedOn w:val="Normal"/>
    <w:link w:val="RAN1bullet2Char"/>
    <w:qFormat/>
    <w:rsid w:val="002F10ED"/>
    <w:pPr>
      <w:numPr>
        <w:ilvl w:val="1"/>
        <w:numId w:val="9"/>
      </w:numPr>
      <w:tabs>
        <w:tab w:val="left" w:pos="1440"/>
      </w:tabs>
      <w:spacing w:after="0" w:line="240" w:lineRule="auto"/>
    </w:pPr>
    <w:rPr>
      <w:rFonts w:ascii="Times" w:hAnsi="Times" w:cs="Times New Roman"/>
      <w:sz w:val="20"/>
      <w:szCs w:val="20"/>
    </w:rPr>
  </w:style>
  <w:style w:type="character" w:customStyle="1" w:styleId="RAN1bullet1Char">
    <w:name w:val="RAN1 bullet1 Char"/>
    <w:link w:val="RAN1bullet1"/>
    <w:rsid w:val="002F10ED"/>
    <w:rPr>
      <w:rFonts w:ascii="Times" w:eastAsia="Batang" w:hAnsi="Times" w:cs="Times New Roman"/>
      <w:sz w:val="20"/>
      <w:szCs w:val="24"/>
      <w:lang w:val="en-GB"/>
    </w:rPr>
  </w:style>
  <w:style w:type="paragraph" w:customStyle="1" w:styleId="RAN1bullet3">
    <w:name w:val="RAN1 bullet3"/>
    <w:basedOn w:val="RAN1bullet2"/>
    <w:link w:val="RAN1bullet3Char"/>
    <w:qFormat/>
    <w:rsid w:val="002F10ED"/>
    <w:pPr>
      <w:numPr>
        <w:ilvl w:val="2"/>
        <w:numId w:val="7"/>
      </w:numPr>
    </w:pPr>
  </w:style>
  <w:style w:type="character" w:customStyle="1" w:styleId="RAN1bullet2Char">
    <w:name w:val="RAN1 bullet2 Char"/>
    <w:link w:val="RAN1bullet2"/>
    <w:rsid w:val="002F10ED"/>
    <w:rPr>
      <w:rFonts w:ascii="Times" w:eastAsia="Batang" w:hAnsi="Times" w:cs="Times New Roman"/>
      <w:sz w:val="20"/>
      <w:szCs w:val="20"/>
    </w:rPr>
  </w:style>
  <w:style w:type="character" w:customStyle="1" w:styleId="RAN1bullet3Char">
    <w:name w:val="RAN1 bullet3 Char"/>
    <w:link w:val="RAN1bullet3"/>
    <w:rsid w:val="002F10ED"/>
    <w:rPr>
      <w:rFonts w:ascii="Times" w:eastAsia="Batang" w:hAnsi="Times" w:cs="Times New Roman"/>
      <w:sz w:val="20"/>
      <w:szCs w:val="20"/>
    </w:rPr>
  </w:style>
  <w:style w:type="character" w:customStyle="1" w:styleId="Heading5Char">
    <w:name w:val="Heading 5 Char"/>
    <w:basedOn w:val="DefaultParagraphFont"/>
    <w:link w:val="Heading5"/>
    <w:uiPriority w:val="9"/>
    <w:semiHidden/>
    <w:rsid w:val="002F10ED"/>
    <w:rPr>
      <w:rFonts w:asciiTheme="majorHAnsi" w:eastAsiaTheme="majorEastAsia" w:hAnsiTheme="majorHAnsi" w:cstheme="majorBidi"/>
      <w:color w:val="2F5496" w:themeColor="accent1" w:themeShade="BF"/>
    </w:rPr>
  </w:style>
  <w:style w:type="paragraph" w:customStyle="1" w:styleId="1">
    <w:name w:val="列出段落1"/>
    <w:basedOn w:val="Normal"/>
    <w:link w:val="Char"/>
    <w:uiPriority w:val="34"/>
    <w:qFormat/>
    <w:rsid w:val="002F10ED"/>
    <w:pPr>
      <w:spacing w:after="0" w:line="240" w:lineRule="auto"/>
      <w:ind w:left="720"/>
      <w:contextualSpacing/>
    </w:pPr>
    <w:rPr>
      <w:rFonts w:ascii="Times New Roman" w:eastAsia="Times New Roman" w:hAnsi="Times New Roman" w:cs="Times New Roman"/>
      <w:sz w:val="20"/>
      <w:szCs w:val="24"/>
    </w:rPr>
  </w:style>
  <w:style w:type="character" w:customStyle="1" w:styleId="Char">
    <w:name w:val="列出段落 Char"/>
    <w:basedOn w:val="DefaultParagraphFont"/>
    <w:link w:val="1"/>
    <w:uiPriority w:val="34"/>
    <w:qFormat/>
    <w:locked/>
    <w:rsid w:val="002F10ED"/>
    <w:rPr>
      <w:rFonts w:ascii="Times New Roman" w:eastAsia="Times New Roman" w:hAnsi="Times New Roman" w:cs="Times New Roman"/>
      <w:sz w:val="20"/>
      <w:szCs w:val="24"/>
    </w:rPr>
  </w:style>
  <w:style w:type="paragraph" w:customStyle="1" w:styleId="Bulletedo1">
    <w:name w:val="Bulleted o 1"/>
    <w:basedOn w:val="Normal"/>
    <w:rsid w:val="009161AB"/>
    <w:pPr>
      <w:numPr>
        <w:numId w:val="12"/>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styleId="Emphasis">
    <w:name w:val="Emphasis"/>
    <w:qFormat/>
    <w:rsid w:val="004F33C5"/>
    <w:rPr>
      <w:i/>
      <w:iCs/>
    </w:rPr>
  </w:style>
  <w:style w:type="character" w:customStyle="1" w:styleId="N1Char">
    <w:name w:val="N1 Char"/>
    <w:basedOn w:val="DefaultParagraphFont"/>
    <w:link w:val="N1"/>
    <w:locked/>
    <w:rsid w:val="004F33C5"/>
    <w:rPr>
      <w:rFonts w:ascii="MS Mincho" w:eastAsiaTheme="minorEastAsia" w:hAnsi="MS Mincho" w:cstheme="minorHAnsi"/>
      <w:lang w:bidi="hi-IN"/>
    </w:rPr>
  </w:style>
  <w:style w:type="paragraph" w:customStyle="1" w:styleId="N1">
    <w:name w:val="N1"/>
    <w:basedOn w:val="Normal"/>
    <w:link w:val="N1Char"/>
    <w:qFormat/>
    <w:rsid w:val="004F33C5"/>
    <w:pPr>
      <w:spacing w:after="0" w:line="240" w:lineRule="auto"/>
      <w:ind w:left="634"/>
    </w:pPr>
    <w:rPr>
      <w:rFonts w:ascii="MS Mincho" w:eastAsiaTheme="minorEastAsia" w:hAnsi="MS Mincho" w:cstheme="minorHAnsi"/>
      <w:lang w:bidi="hi-IN"/>
    </w:rPr>
  </w:style>
  <w:style w:type="paragraph" w:styleId="NormalWeb">
    <w:name w:val="Normal (Web)"/>
    <w:basedOn w:val="Normal"/>
    <w:uiPriority w:val="99"/>
    <w:unhideWhenUsed/>
    <w:rsid w:val="00500432"/>
    <w:pPr>
      <w:spacing w:before="100" w:beforeAutospacing="1" w:after="100" w:afterAutospacing="1" w:line="240" w:lineRule="auto"/>
    </w:pPr>
    <w:rPr>
      <w:rFonts w:ascii="Calibri" w:hAnsi="Calibri" w:cs="Calibri"/>
      <w:color w:val="000000"/>
    </w:rPr>
  </w:style>
  <w:style w:type="paragraph" w:styleId="Header">
    <w:name w:val="header"/>
    <w:basedOn w:val="Normal"/>
    <w:link w:val="HeaderChar"/>
    <w:uiPriority w:val="99"/>
    <w:unhideWhenUsed/>
    <w:rsid w:val="008565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6537"/>
  </w:style>
  <w:style w:type="paragraph" w:styleId="Footer">
    <w:name w:val="footer"/>
    <w:basedOn w:val="Normal"/>
    <w:link w:val="FooterChar"/>
    <w:uiPriority w:val="99"/>
    <w:unhideWhenUsed/>
    <w:rsid w:val="008565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6537"/>
  </w:style>
  <w:style w:type="paragraph" w:customStyle="1" w:styleId="Proposal">
    <w:name w:val="Proposal"/>
    <w:basedOn w:val="Normal"/>
    <w:qFormat/>
    <w:rsid w:val="00010DCC"/>
    <w:pPr>
      <w:numPr>
        <w:numId w:val="39"/>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7331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19A"/>
    <w:rPr>
      <w:rFonts w:ascii="Segoe UI" w:hAnsi="Segoe UI" w:cs="Segoe UI"/>
      <w:sz w:val="18"/>
      <w:szCs w:val="18"/>
    </w:rPr>
  </w:style>
  <w:style w:type="paragraph" w:styleId="DocumentMap">
    <w:name w:val="Document Map"/>
    <w:basedOn w:val="Normal"/>
    <w:link w:val="DocumentMapChar"/>
    <w:uiPriority w:val="99"/>
    <w:semiHidden/>
    <w:unhideWhenUsed/>
    <w:rsid w:val="0024457C"/>
    <w:rPr>
      <w:rFonts w:ascii="SimSun" w:eastAsia="SimSun"/>
      <w:sz w:val="18"/>
      <w:szCs w:val="18"/>
    </w:rPr>
  </w:style>
  <w:style w:type="character" w:customStyle="1" w:styleId="DocumentMapChar">
    <w:name w:val="Document Map Char"/>
    <w:basedOn w:val="DefaultParagraphFont"/>
    <w:link w:val="DocumentMap"/>
    <w:uiPriority w:val="99"/>
    <w:semiHidden/>
    <w:rsid w:val="0024457C"/>
    <w:rPr>
      <w:rFonts w:ascii="SimSun" w:eastAsia="SimSun"/>
      <w:sz w:val="18"/>
      <w:szCs w:val="18"/>
    </w:rPr>
  </w:style>
  <w:style w:type="paragraph" w:customStyle="1" w:styleId="TAH">
    <w:name w:val="TAH"/>
    <w:basedOn w:val="TAC"/>
    <w:link w:val="TAHCar"/>
    <w:rsid w:val="004C7899"/>
    <w:rPr>
      <w:b/>
    </w:rPr>
  </w:style>
  <w:style w:type="paragraph" w:customStyle="1" w:styleId="TAC">
    <w:name w:val="TAC"/>
    <w:basedOn w:val="Normal"/>
    <w:link w:val="TACChar"/>
    <w:rsid w:val="004C7899"/>
    <w:pPr>
      <w:keepNext/>
      <w:keepLines/>
      <w:spacing w:after="0" w:line="240" w:lineRule="auto"/>
      <w:jc w:val="center"/>
    </w:pPr>
    <w:rPr>
      <w:rFonts w:ascii="Arial" w:eastAsiaTheme="minorEastAsia" w:hAnsi="Arial" w:cs="Times New Roman"/>
      <w:sz w:val="18"/>
      <w:szCs w:val="20"/>
      <w:lang w:val="en-GB"/>
    </w:rPr>
  </w:style>
  <w:style w:type="character" w:customStyle="1" w:styleId="TACChar">
    <w:name w:val="TAC Char"/>
    <w:link w:val="TAC"/>
    <w:locked/>
    <w:rsid w:val="004C7899"/>
    <w:rPr>
      <w:rFonts w:ascii="Arial" w:eastAsiaTheme="minorEastAsia" w:hAnsi="Arial" w:cs="Times New Roman"/>
      <w:sz w:val="18"/>
      <w:szCs w:val="20"/>
      <w:lang w:val="en-GB"/>
    </w:rPr>
  </w:style>
  <w:style w:type="character" w:customStyle="1" w:styleId="TAHCar">
    <w:name w:val="TAH Car"/>
    <w:link w:val="TAH"/>
    <w:rsid w:val="004C7899"/>
    <w:rPr>
      <w:rFonts w:ascii="Arial" w:eastAsiaTheme="minorEastAsia"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74922">
      <w:bodyDiv w:val="1"/>
      <w:marLeft w:val="0"/>
      <w:marRight w:val="0"/>
      <w:marTop w:val="0"/>
      <w:marBottom w:val="0"/>
      <w:divBdr>
        <w:top w:val="none" w:sz="0" w:space="0" w:color="auto"/>
        <w:left w:val="none" w:sz="0" w:space="0" w:color="auto"/>
        <w:bottom w:val="none" w:sz="0" w:space="0" w:color="auto"/>
        <w:right w:val="none" w:sz="0" w:space="0" w:color="auto"/>
      </w:divBdr>
    </w:div>
    <w:div w:id="579170655">
      <w:bodyDiv w:val="1"/>
      <w:marLeft w:val="0"/>
      <w:marRight w:val="0"/>
      <w:marTop w:val="0"/>
      <w:marBottom w:val="0"/>
      <w:divBdr>
        <w:top w:val="none" w:sz="0" w:space="0" w:color="auto"/>
        <w:left w:val="none" w:sz="0" w:space="0" w:color="auto"/>
        <w:bottom w:val="none" w:sz="0" w:space="0" w:color="auto"/>
        <w:right w:val="none" w:sz="0" w:space="0" w:color="auto"/>
      </w:divBdr>
    </w:div>
    <w:div w:id="1011298169">
      <w:bodyDiv w:val="1"/>
      <w:marLeft w:val="0"/>
      <w:marRight w:val="0"/>
      <w:marTop w:val="0"/>
      <w:marBottom w:val="0"/>
      <w:divBdr>
        <w:top w:val="none" w:sz="0" w:space="0" w:color="auto"/>
        <w:left w:val="none" w:sz="0" w:space="0" w:color="auto"/>
        <w:bottom w:val="none" w:sz="0" w:space="0" w:color="auto"/>
        <w:right w:val="none" w:sz="0" w:space="0" w:color="auto"/>
      </w:divBdr>
    </w:div>
    <w:div w:id="1104304380">
      <w:bodyDiv w:val="1"/>
      <w:marLeft w:val="0"/>
      <w:marRight w:val="0"/>
      <w:marTop w:val="0"/>
      <w:marBottom w:val="0"/>
      <w:divBdr>
        <w:top w:val="none" w:sz="0" w:space="0" w:color="auto"/>
        <w:left w:val="none" w:sz="0" w:space="0" w:color="auto"/>
        <w:bottom w:val="none" w:sz="0" w:space="0" w:color="auto"/>
        <w:right w:val="none" w:sz="0" w:space="0" w:color="auto"/>
      </w:divBdr>
    </w:div>
    <w:div w:id="1234244059">
      <w:bodyDiv w:val="1"/>
      <w:marLeft w:val="0"/>
      <w:marRight w:val="0"/>
      <w:marTop w:val="0"/>
      <w:marBottom w:val="0"/>
      <w:divBdr>
        <w:top w:val="none" w:sz="0" w:space="0" w:color="auto"/>
        <w:left w:val="none" w:sz="0" w:space="0" w:color="auto"/>
        <w:bottom w:val="none" w:sz="0" w:space="0" w:color="auto"/>
        <w:right w:val="none" w:sz="0" w:space="0" w:color="auto"/>
      </w:divBdr>
    </w:div>
    <w:div w:id="1514800103">
      <w:bodyDiv w:val="1"/>
      <w:marLeft w:val="0"/>
      <w:marRight w:val="0"/>
      <w:marTop w:val="0"/>
      <w:marBottom w:val="0"/>
      <w:divBdr>
        <w:top w:val="none" w:sz="0" w:space="0" w:color="auto"/>
        <w:left w:val="none" w:sz="0" w:space="0" w:color="auto"/>
        <w:bottom w:val="none" w:sz="0" w:space="0" w:color="auto"/>
        <w:right w:val="none" w:sz="0" w:space="0" w:color="auto"/>
      </w:divBdr>
    </w:div>
    <w:div w:id="1658147577">
      <w:bodyDiv w:val="1"/>
      <w:marLeft w:val="0"/>
      <w:marRight w:val="0"/>
      <w:marTop w:val="0"/>
      <w:marBottom w:val="0"/>
      <w:divBdr>
        <w:top w:val="none" w:sz="0" w:space="0" w:color="auto"/>
        <w:left w:val="none" w:sz="0" w:space="0" w:color="auto"/>
        <w:bottom w:val="none" w:sz="0" w:space="0" w:color="auto"/>
        <w:right w:val="none" w:sz="0" w:space="0" w:color="auto"/>
      </w:divBdr>
    </w:div>
    <w:div w:id="1795369558">
      <w:bodyDiv w:val="1"/>
      <w:marLeft w:val="0"/>
      <w:marRight w:val="0"/>
      <w:marTop w:val="0"/>
      <w:marBottom w:val="0"/>
      <w:divBdr>
        <w:top w:val="none" w:sz="0" w:space="0" w:color="auto"/>
        <w:left w:val="none" w:sz="0" w:space="0" w:color="auto"/>
        <w:bottom w:val="none" w:sz="0" w:space="0" w:color="auto"/>
        <w:right w:val="none" w:sz="0" w:space="0" w:color="auto"/>
      </w:divBdr>
    </w:div>
    <w:div w:id="179840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90814-4A6D-46D4-8531-A29005CDF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22</Pages>
  <Words>7286</Words>
  <Characters>41533</Characters>
  <Application>Microsoft Office Word</Application>
  <DocSecurity>0</DocSecurity>
  <Lines>346</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Alexandros Manolakos</dc:creator>
  <cp:lastModifiedBy>Alexandros Manolakos</cp:lastModifiedBy>
  <cp:revision>5</cp:revision>
  <cp:lastPrinted>2017-11-16T07:08:00Z</cp:lastPrinted>
  <dcterms:created xsi:type="dcterms:W3CDTF">2017-11-21T01:00:00Z</dcterms:created>
  <dcterms:modified xsi:type="dcterms:W3CDTF">2017-11-27T19:38:00Z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d1340b9b-6d88-425f-8cac-8a6d632fe701</vt:lpwstr>
  </property>
  <property fmtid="{D5CDD505-2E9C-101B-9397-08002B2CF9AE}" pid="3" name="CTPClassification">
    <vt:lpwstr>CTP_PUBLIC</vt:lpwstr>
  </property>
</Properties>
</file>