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B6AAA1" w14:textId="51A30427" w:rsidR="00FE71F9" w:rsidRPr="001B6719" w:rsidRDefault="00FE71F9" w:rsidP="00FE71F9">
      <w:pPr>
        <w:pStyle w:val="Header"/>
        <w:tabs>
          <w:tab w:val="right" w:pos="9639"/>
        </w:tabs>
        <w:rPr>
          <w:bCs/>
          <w:i/>
          <w:noProof w:val="0"/>
          <w:sz w:val="32"/>
          <w:lang w:val="en-GB" w:eastAsia="zh-CN"/>
        </w:rPr>
      </w:pPr>
      <w:bookmarkStart w:id="0" w:name="OLE_LINK5"/>
      <w:bookmarkStart w:id="1" w:name="OLE_LINK6"/>
      <w:bookmarkStart w:id="2" w:name="_Hlk492384823"/>
      <w:r w:rsidRPr="000F57E3">
        <w:rPr>
          <w:bCs/>
          <w:noProof w:val="0"/>
          <w:sz w:val="24"/>
          <w:lang w:val="en-GB"/>
        </w:rPr>
        <w:t>3GPP T</w:t>
      </w:r>
      <w:bookmarkStart w:id="3" w:name="_Ref452454252"/>
      <w:bookmarkEnd w:id="3"/>
      <w:r w:rsidRPr="000F57E3">
        <w:rPr>
          <w:bCs/>
          <w:noProof w:val="0"/>
          <w:sz w:val="24"/>
          <w:lang w:val="en-GB"/>
        </w:rPr>
        <w:t xml:space="preserve">SG-RAN </w:t>
      </w:r>
      <w:r w:rsidRPr="000F57E3">
        <w:rPr>
          <w:noProof w:val="0"/>
          <w:sz w:val="24"/>
          <w:lang w:val="en-GB"/>
        </w:rPr>
        <w:t>WG1</w:t>
      </w:r>
      <w:r>
        <w:rPr>
          <w:noProof w:val="0"/>
          <w:sz w:val="24"/>
          <w:lang w:val="en-GB"/>
        </w:rPr>
        <w:t xml:space="preserve"> meeting #91</w:t>
      </w:r>
      <w:r w:rsidRPr="001B6719">
        <w:rPr>
          <w:bCs/>
          <w:noProof w:val="0"/>
          <w:sz w:val="24"/>
          <w:lang w:val="en-GB"/>
        </w:rPr>
        <w:tab/>
      </w:r>
      <w:r w:rsidR="004F4391" w:rsidRPr="00251FF1">
        <w:rPr>
          <w:bCs/>
          <w:noProof w:val="0"/>
          <w:sz w:val="24"/>
          <w:lang w:val="en-GB"/>
        </w:rPr>
        <w:t>R1-17</w:t>
      </w:r>
      <w:r w:rsidR="00B12A78" w:rsidRPr="00251FF1">
        <w:rPr>
          <w:bCs/>
          <w:noProof w:val="0"/>
          <w:sz w:val="24"/>
          <w:lang w:val="en-GB"/>
        </w:rPr>
        <w:t>2</w:t>
      </w:r>
      <w:r w:rsidR="00251FF1" w:rsidRPr="00251FF1">
        <w:rPr>
          <w:bCs/>
          <w:noProof w:val="0"/>
          <w:sz w:val="24"/>
          <w:lang w:val="en-GB"/>
        </w:rPr>
        <w:t>1363</w:t>
      </w:r>
    </w:p>
    <w:p w14:paraId="6EBC9C68" w14:textId="77777777" w:rsidR="00FE71F9" w:rsidRPr="00D7209D" w:rsidRDefault="00FE71F9" w:rsidP="00FE71F9">
      <w:pPr>
        <w:pStyle w:val="CRCoverPage"/>
        <w:tabs>
          <w:tab w:val="left" w:pos="3402"/>
        </w:tabs>
        <w:rPr>
          <w:rFonts w:cs="Arial"/>
          <w:b/>
          <w:bCs/>
          <w:sz w:val="24"/>
        </w:rPr>
      </w:pPr>
      <w:r>
        <w:rPr>
          <w:rFonts w:eastAsia="SimSun"/>
          <w:b/>
          <w:sz w:val="24"/>
        </w:rPr>
        <w:t>Reno, Nevada, USA, 27</w:t>
      </w:r>
      <w:r w:rsidRPr="00553ECD">
        <w:rPr>
          <w:rFonts w:eastAsia="SimSun"/>
          <w:b/>
          <w:sz w:val="24"/>
          <w:vertAlign w:val="superscript"/>
        </w:rPr>
        <w:t>th</w:t>
      </w:r>
      <w:r>
        <w:rPr>
          <w:rFonts w:eastAsia="SimSun"/>
          <w:b/>
          <w:sz w:val="24"/>
        </w:rPr>
        <w:t xml:space="preserve"> November – 1</w:t>
      </w:r>
      <w:r w:rsidRPr="00553ECD">
        <w:rPr>
          <w:rFonts w:eastAsia="SimSun"/>
          <w:b/>
          <w:sz w:val="24"/>
          <w:vertAlign w:val="superscript"/>
        </w:rPr>
        <w:t>st</w:t>
      </w:r>
      <w:r w:rsidRPr="00553ECD">
        <w:rPr>
          <w:rFonts w:eastAsia="SimSun"/>
          <w:b/>
          <w:sz w:val="24"/>
        </w:rPr>
        <w:t xml:space="preserve"> </w:t>
      </w:r>
      <w:r>
        <w:rPr>
          <w:rFonts w:eastAsia="SimSun"/>
          <w:b/>
          <w:sz w:val="24"/>
        </w:rPr>
        <w:t>December</w:t>
      </w:r>
      <w:r w:rsidRPr="00553ECD">
        <w:rPr>
          <w:rFonts w:eastAsia="SimSun"/>
          <w:b/>
          <w:sz w:val="24"/>
        </w:rPr>
        <w:t xml:space="preserve"> 2017</w:t>
      </w:r>
      <w:r w:rsidR="000D4F56">
        <w:rPr>
          <w:rFonts w:eastAsia="SimSun"/>
          <w:b/>
          <w:sz w:val="24"/>
        </w:rPr>
        <w:tab/>
      </w:r>
      <w:r w:rsidR="000D4F56">
        <w:rPr>
          <w:rFonts w:eastAsia="SimSun"/>
          <w:b/>
          <w:sz w:val="24"/>
        </w:rPr>
        <w:tab/>
      </w:r>
      <w:r w:rsidR="000D4F56">
        <w:rPr>
          <w:rFonts w:eastAsia="SimSun"/>
          <w:b/>
          <w:sz w:val="24"/>
        </w:rPr>
        <w:tab/>
        <w:t xml:space="preserve">Update of </w:t>
      </w:r>
      <w:r w:rsidR="000D4F56" w:rsidRPr="000D4F56">
        <w:rPr>
          <w:rFonts w:eastAsia="SimSun"/>
          <w:b/>
          <w:sz w:val="24"/>
        </w:rPr>
        <w:t>R1-1720884</w:t>
      </w:r>
    </w:p>
    <w:bookmarkEnd w:id="0"/>
    <w:bookmarkEnd w:id="1"/>
    <w:bookmarkEnd w:id="2"/>
    <w:p w14:paraId="54C92B48" w14:textId="77777777" w:rsidR="008F45BB" w:rsidRPr="007B7496" w:rsidRDefault="008F45BB" w:rsidP="002F1B64">
      <w:pPr>
        <w:pStyle w:val="Header"/>
        <w:rPr>
          <w:bCs/>
          <w:noProof w:val="0"/>
          <w:sz w:val="24"/>
          <w:lang w:val="en-GB" w:eastAsia="ja-JP"/>
        </w:rPr>
      </w:pPr>
    </w:p>
    <w:p w14:paraId="448E3968" w14:textId="77777777" w:rsidR="002F1B64" w:rsidRPr="007B7496" w:rsidRDefault="002F1B64" w:rsidP="002F1B64">
      <w:pPr>
        <w:pStyle w:val="CRCoverPage"/>
        <w:rPr>
          <w:rFonts w:cs="Arial"/>
          <w:b/>
          <w:bCs/>
          <w:sz w:val="24"/>
          <w:lang w:eastAsia="ja-JP"/>
        </w:rPr>
      </w:pPr>
      <w:r w:rsidRPr="00464589">
        <w:rPr>
          <w:rFonts w:cs="Arial"/>
          <w:b/>
          <w:bCs/>
          <w:sz w:val="24"/>
        </w:rPr>
        <w:t>Agenda item:</w:t>
      </w:r>
      <w:r w:rsidRPr="00464589">
        <w:rPr>
          <w:rFonts w:cs="Arial"/>
          <w:b/>
          <w:bCs/>
          <w:sz w:val="24"/>
        </w:rPr>
        <w:tab/>
      </w:r>
      <w:r w:rsidRPr="00464589">
        <w:rPr>
          <w:rFonts w:cs="Arial"/>
          <w:b/>
          <w:bCs/>
          <w:sz w:val="24"/>
        </w:rPr>
        <w:tab/>
      </w:r>
      <w:r w:rsidR="008B4EED" w:rsidRPr="00534B79">
        <w:rPr>
          <w:rFonts w:cs="Arial"/>
          <w:b/>
          <w:bCs/>
          <w:sz w:val="24"/>
        </w:rPr>
        <w:t>7.</w:t>
      </w:r>
      <w:r w:rsidR="00192893" w:rsidRPr="00534B79">
        <w:rPr>
          <w:rFonts w:cs="Arial"/>
          <w:b/>
          <w:bCs/>
          <w:sz w:val="24"/>
        </w:rPr>
        <w:t>1.5.1</w:t>
      </w:r>
    </w:p>
    <w:p w14:paraId="1F3D12DD" w14:textId="77777777" w:rsidR="002F1B64" w:rsidRPr="009D7AAD" w:rsidRDefault="002F1B64" w:rsidP="002F1B64">
      <w:pPr>
        <w:tabs>
          <w:tab w:val="left" w:pos="1985"/>
        </w:tabs>
        <w:ind w:left="1985" w:hanging="1985"/>
        <w:rPr>
          <w:rFonts w:ascii="Arial" w:hAnsi="Arial" w:cs="Arial"/>
          <w:b/>
          <w:bCs/>
          <w:sz w:val="24"/>
          <w:lang w:val="en-US"/>
        </w:rPr>
      </w:pPr>
      <w:r w:rsidRPr="009D7AAD">
        <w:rPr>
          <w:rFonts w:ascii="Arial" w:hAnsi="Arial" w:cs="Arial"/>
          <w:b/>
          <w:bCs/>
          <w:sz w:val="24"/>
          <w:lang w:val="en-US"/>
        </w:rPr>
        <w:t>Source:</w:t>
      </w:r>
      <w:r w:rsidRPr="009D7AAD">
        <w:rPr>
          <w:rFonts w:ascii="Arial" w:hAnsi="Arial" w:cs="Arial"/>
          <w:b/>
          <w:bCs/>
          <w:sz w:val="24"/>
          <w:lang w:val="en-US"/>
        </w:rPr>
        <w:tab/>
      </w:r>
      <w:bookmarkStart w:id="4" w:name="OLE_LINK1"/>
      <w:bookmarkStart w:id="5" w:name="OLE_LINK2"/>
      <w:r w:rsidRPr="009D7AAD">
        <w:rPr>
          <w:rFonts w:ascii="Arial" w:hAnsi="Arial" w:cs="Arial"/>
          <w:b/>
          <w:bCs/>
          <w:sz w:val="24"/>
          <w:lang w:val="en-US"/>
        </w:rPr>
        <w:t>Nokia</w:t>
      </w:r>
      <w:bookmarkEnd w:id="4"/>
      <w:bookmarkEnd w:id="5"/>
      <w:r w:rsidRPr="009D7AAD">
        <w:rPr>
          <w:rFonts w:ascii="Arial" w:hAnsi="Arial" w:cs="Arial"/>
          <w:b/>
          <w:bCs/>
          <w:sz w:val="24"/>
          <w:lang w:val="en-US"/>
        </w:rPr>
        <w:t xml:space="preserve">, </w:t>
      </w:r>
      <w:r w:rsidR="0004189A" w:rsidRPr="009D7AAD">
        <w:rPr>
          <w:rFonts w:ascii="Arial" w:hAnsi="Arial" w:cs="Arial"/>
          <w:b/>
          <w:bCs/>
          <w:sz w:val="24"/>
          <w:lang w:val="en-US"/>
        </w:rPr>
        <w:t>Nokia</w:t>
      </w:r>
      <w:r w:rsidRPr="009D7AAD">
        <w:rPr>
          <w:rFonts w:ascii="Arial" w:hAnsi="Arial" w:cs="Arial"/>
          <w:b/>
          <w:bCs/>
          <w:sz w:val="24"/>
          <w:lang w:val="en-US"/>
        </w:rPr>
        <w:t xml:space="preserve"> Shanghai Bell </w:t>
      </w:r>
    </w:p>
    <w:p w14:paraId="05097816" w14:textId="77777777" w:rsidR="002F1B64" w:rsidRPr="009D7AAD" w:rsidRDefault="002F1B64" w:rsidP="002F1B64">
      <w:pPr>
        <w:ind w:left="1985" w:hanging="1985"/>
        <w:rPr>
          <w:rFonts w:ascii="Arial" w:hAnsi="Arial" w:cs="Arial"/>
          <w:b/>
          <w:bCs/>
          <w:sz w:val="24"/>
          <w:lang w:val="en-US"/>
        </w:rPr>
      </w:pPr>
      <w:r w:rsidRPr="009D7AAD">
        <w:rPr>
          <w:rFonts w:ascii="Arial" w:hAnsi="Arial" w:cs="Arial"/>
          <w:b/>
          <w:bCs/>
          <w:sz w:val="24"/>
          <w:lang w:val="en-US"/>
        </w:rPr>
        <w:t>Title:</w:t>
      </w:r>
      <w:r w:rsidRPr="009D7AAD">
        <w:rPr>
          <w:rFonts w:ascii="Arial" w:hAnsi="Arial" w:cs="Arial"/>
          <w:b/>
          <w:bCs/>
          <w:sz w:val="24"/>
          <w:lang w:val="en-US"/>
        </w:rPr>
        <w:tab/>
      </w:r>
      <w:r w:rsidR="00C748A5" w:rsidRPr="009D7AAD">
        <w:rPr>
          <w:rFonts w:ascii="Arial" w:hAnsi="Arial" w:cs="Arial"/>
          <w:b/>
          <w:bCs/>
          <w:sz w:val="24"/>
          <w:lang w:val="en-US"/>
        </w:rPr>
        <w:t>Measurements for mobility management</w:t>
      </w:r>
    </w:p>
    <w:p w14:paraId="5750A8A0" w14:textId="77777777" w:rsidR="002F1B64" w:rsidRPr="009D7AAD" w:rsidRDefault="002F1B64" w:rsidP="002F1B64">
      <w:pPr>
        <w:rPr>
          <w:rFonts w:ascii="Arial" w:hAnsi="Arial" w:cs="Arial"/>
          <w:b/>
          <w:bCs/>
          <w:sz w:val="24"/>
          <w:lang w:val="en-US"/>
        </w:rPr>
      </w:pPr>
      <w:r w:rsidRPr="009D7AAD">
        <w:rPr>
          <w:rFonts w:ascii="Arial" w:hAnsi="Arial" w:cs="Arial"/>
          <w:b/>
          <w:bCs/>
          <w:sz w:val="24"/>
          <w:lang w:val="en-US"/>
        </w:rPr>
        <w:t>Document for:</w:t>
      </w:r>
      <w:r w:rsidRPr="009D7AAD">
        <w:rPr>
          <w:rFonts w:ascii="Arial" w:hAnsi="Arial" w:cs="Arial"/>
          <w:b/>
          <w:bCs/>
          <w:sz w:val="24"/>
          <w:lang w:val="en-US"/>
        </w:rPr>
        <w:tab/>
      </w:r>
      <w:r w:rsidRPr="009D7AAD">
        <w:rPr>
          <w:rFonts w:ascii="Arial" w:hAnsi="Arial" w:cs="Arial"/>
          <w:b/>
          <w:bCs/>
          <w:sz w:val="24"/>
          <w:lang w:val="en-US"/>
        </w:rPr>
        <w:tab/>
        <w:t>Discussion and Decision</w:t>
      </w:r>
    </w:p>
    <w:p w14:paraId="4C61EAA6" w14:textId="77777777" w:rsidR="00C86CB6" w:rsidRDefault="00C86CB6" w:rsidP="00C86CB6">
      <w:pPr>
        <w:pStyle w:val="Heading1"/>
      </w:pPr>
      <w:r>
        <w:t>1</w:t>
      </w:r>
      <w:r>
        <w:tab/>
      </w:r>
      <w:r w:rsidR="00EE7FA7" w:rsidRPr="00C86CB6">
        <w:t>Introduction</w:t>
      </w:r>
    </w:p>
    <w:p w14:paraId="6373CB0D" w14:textId="2DE1BA36" w:rsidR="00414D81" w:rsidRPr="006976A4" w:rsidRDefault="00A2407D" w:rsidP="00A67D4A">
      <w:pPr>
        <w:pStyle w:val="Caption"/>
        <w:rPr>
          <w:lang w:val="en-US"/>
        </w:rPr>
      </w:pPr>
      <w:r w:rsidRPr="00197E01">
        <w:rPr>
          <w:lang w:val="en-US"/>
        </w:rPr>
        <w:t xml:space="preserve">In this contribution we discuss the aspects related to the mobility measurements, mainly to </w:t>
      </w:r>
      <w:r w:rsidR="00A67D4A">
        <w:rPr>
          <w:lang w:val="en-US"/>
        </w:rPr>
        <w:t>RSSI for SS-RSRQ</w:t>
      </w:r>
      <w:r w:rsidRPr="00197E01">
        <w:rPr>
          <w:lang w:val="en-US"/>
        </w:rPr>
        <w:t xml:space="preserve"> and </w:t>
      </w:r>
      <w:r w:rsidR="00A67D4A">
        <w:rPr>
          <w:lang w:val="en-US"/>
        </w:rPr>
        <w:t>-</w:t>
      </w:r>
      <w:r w:rsidRPr="00197E01">
        <w:rPr>
          <w:lang w:val="en-US"/>
        </w:rPr>
        <w:t xml:space="preserve">SINR measurment quantity related aspects, </w:t>
      </w:r>
      <w:r w:rsidR="00A67D4A">
        <w:rPr>
          <w:lang w:val="en-US"/>
        </w:rPr>
        <w:t xml:space="preserve">L3 mobility CSI-RS </w:t>
      </w:r>
      <w:r w:rsidRPr="00197E01">
        <w:rPr>
          <w:lang w:val="en-US"/>
        </w:rPr>
        <w:t>configuration related issues and</w:t>
      </w:r>
      <w:r w:rsidR="00A67D4A">
        <w:rPr>
          <w:lang w:val="en-US"/>
        </w:rPr>
        <w:t>,</w:t>
      </w:r>
      <w:r w:rsidRPr="00197E01">
        <w:rPr>
          <w:lang w:val="en-US"/>
        </w:rPr>
        <w:t xml:space="preserve"> assumptions for C-DRX operation, </w:t>
      </w:r>
      <w:r w:rsidR="002710A0" w:rsidRPr="00354D63">
        <w:t>This contribution is a revision of R1-171</w:t>
      </w:r>
      <w:r w:rsidR="00414D81" w:rsidRPr="00192893">
        <w:rPr>
          <w:lang w:val="en-US"/>
        </w:rPr>
        <w:t>8616</w:t>
      </w:r>
      <w:r w:rsidR="0004181B">
        <w:rPr>
          <w:lang w:val="en-US"/>
        </w:rPr>
        <w:t xml:space="preserve"> and update of R1-1720884</w:t>
      </w:r>
      <w:r w:rsidR="002710A0" w:rsidRPr="00354D63">
        <w:t>.</w:t>
      </w:r>
      <w:r w:rsidR="0004181B" w:rsidRPr="006976A4">
        <w:rPr>
          <w:lang w:val="en-US"/>
        </w:rPr>
        <w:t xml:space="preserve"> </w:t>
      </w:r>
      <w:r w:rsidR="0004181B">
        <w:rPr>
          <w:lang w:val="en-US"/>
        </w:rPr>
        <w:t>Chapter 2.1 is updated with RSSI simulation results.</w:t>
      </w:r>
    </w:p>
    <w:p w14:paraId="6C41AF60" w14:textId="77777777" w:rsidR="00D61D44" w:rsidRDefault="008D4B8A" w:rsidP="00194EDA">
      <w:pPr>
        <w:pStyle w:val="Heading1"/>
        <w:rPr>
          <w:color w:val="000000"/>
        </w:rPr>
      </w:pPr>
      <w:r>
        <w:rPr>
          <w:color w:val="000000"/>
        </w:rPr>
        <w:t>2</w:t>
      </w:r>
      <w:r w:rsidR="004B23AD" w:rsidRPr="00A51522">
        <w:rPr>
          <w:color w:val="000000"/>
        </w:rPr>
        <w:tab/>
      </w:r>
      <w:r w:rsidR="000D765E">
        <w:rPr>
          <w:color w:val="000000"/>
        </w:rPr>
        <w:t xml:space="preserve">RSRQ and SINR for </w:t>
      </w:r>
      <w:r w:rsidR="001A6DC0">
        <w:rPr>
          <w:color w:val="000000"/>
        </w:rPr>
        <w:t xml:space="preserve">Mobility Measurements </w:t>
      </w:r>
    </w:p>
    <w:p w14:paraId="2EF1E72B" w14:textId="77777777" w:rsidR="00F15946" w:rsidRPr="00F15946" w:rsidRDefault="00F15946" w:rsidP="00194EDA">
      <w:pPr>
        <w:rPr>
          <w:rFonts w:ascii="Times New Roman" w:hAnsi="Times New Roman" w:cs="Times New Roman"/>
          <w:lang w:val="en-US"/>
        </w:rPr>
      </w:pPr>
    </w:p>
    <w:p w14:paraId="113E28AD" w14:textId="77777777" w:rsidR="003E3AC8" w:rsidRPr="00E05E63" w:rsidRDefault="000D765E" w:rsidP="009310C8">
      <w:pPr>
        <w:pStyle w:val="Heading3"/>
      </w:pPr>
      <w:r>
        <w:t>2.1 Time</w:t>
      </w:r>
      <w:r w:rsidR="00DC5824">
        <w:t xml:space="preserve"> Domain</w:t>
      </w:r>
      <w:r>
        <w:t xml:space="preserve"> </w:t>
      </w:r>
      <w:r w:rsidR="00DC5824">
        <w:t>R</w:t>
      </w:r>
      <w:r w:rsidR="005D2DB9">
        <w:t xml:space="preserve">esources </w:t>
      </w:r>
      <w:r>
        <w:t xml:space="preserve">for </w:t>
      </w:r>
      <w:r w:rsidR="001A6DC0">
        <w:t xml:space="preserve">SS Block </w:t>
      </w:r>
      <w:r>
        <w:t>RSSI</w:t>
      </w:r>
      <w:r w:rsidR="003E3AC8">
        <w:t xml:space="preserve"> </w:t>
      </w:r>
      <w:r w:rsidR="00DC5824">
        <w:t>Measurements</w:t>
      </w:r>
    </w:p>
    <w:p w14:paraId="18AB3656" w14:textId="77777777" w:rsidR="00DC5824" w:rsidRDefault="008B4EED" w:rsidP="008B4EED">
      <w:pPr>
        <w:rPr>
          <w:rFonts w:ascii="Times New Roman" w:hAnsi="Times New Roman" w:cs="Times New Roman"/>
          <w:lang w:val="en-US"/>
        </w:rPr>
      </w:pPr>
      <w:r w:rsidRPr="00F279AC">
        <w:rPr>
          <w:rFonts w:ascii="Times New Roman" w:hAnsi="Times New Roman" w:cs="Times New Roman"/>
          <w:lang w:val="en-US"/>
        </w:rPr>
        <w:t xml:space="preserve">The possible SS block time location patterns for different subcarrier spacings were agreed in RAN1 NR AH#2. Furhtermore in RAN1 NR AH#3 it was also agreed that UE would be made aware of the locations of the used SS block locations via RMSI. </w:t>
      </w:r>
    </w:p>
    <w:p w14:paraId="7B5051A3" w14:textId="77777777" w:rsidR="00192893" w:rsidRDefault="008B4EED" w:rsidP="008B4EED">
      <w:pPr>
        <w:rPr>
          <w:rFonts w:ascii="Times New Roman" w:hAnsi="Times New Roman" w:cs="Times New Roman"/>
          <w:lang w:val="en-US"/>
        </w:rPr>
      </w:pPr>
      <w:r>
        <w:rPr>
          <w:rFonts w:ascii="Times New Roman" w:hAnsi="Times New Roman" w:cs="Times New Roman"/>
          <w:lang w:val="en-US"/>
        </w:rPr>
        <w:t>Also in RAN1</w:t>
      </w:r>
      <w:r w:rsidR="00192893">
        <w:rPr>
          <w:rFonts w:ascii="Times New Roman" w:hAnsi="Times New Roman" w:cs="Times New Roman"/>
          <w:lang w:val="en-US"/>
        </w:rPr>
        <w:t>#90bis</w:t>
      </w:r>
      <w:r>
        <w:rPr>
          <w:rFonts w:ascii="Times New Roman" w:hAnsi="Times New Roman" w:cs="Times New Roman"/>
          <w:lang w:val="en-US"/>
        </w:rPr>
        <w:t xml:space="preserve"> foll</w:t>
      </w:r>
      <w:r w:rsidR="00192893">
        <w:rPr>
          <w:rFonts w:ascii="Times New Roman" w:hAnsi="Times New Roman" w:cs="Times New Roman"/>
          <w:lang w:val="en-US"/>
        </w:rPr>
        <w:t>o</w:t>
      </w:r>
      <w:r>
        <w:rPr>
          <w:rFonts w:ascii="Times New Roman" w:hAnsi="Times New Roman" w:cs="Times New Roman"/>
          <w:lang w:val="en-US"/>
        </w:rPr>
        <w:t>wing agreements</w:t>
      </w:r>
      <w:r w:rsidR="00192893">
        <w:rPr>
          <w:rFonts w:ascii="Times New Roman" w:hAnsi="Times New Roman" w:cs="Times New Roman"/>
          <w:lang w:val="en-US"/>
        </w:rPr>
        <w:t xml:space="preserve"> related to RSSI SS block</w:t>
      </w:r>
      <w:r w:rsidR="00DC5824">
        <w:rPr>
          <w:rFonts w:ascii="Times New Roman" w:hAnsi="Times New Roman" w:cs="Times New Roman"/>
          <w:lang w:val="en-US"/>
        </w:rPr>
        <w:t>:</w:t>
      </w:r>
    </w:p>
    <w:p w14:paraId="5358D698" w14:textId="77777777" w:rsidR="00192893" w:rsidRPr="00F279AC" w:rsidRDefault="00192893" w:rsidP="00192893">
      <w:pPr>
        <w:rPr>
          <w:rFonts w:ascii="Times New Roman" w:hAnsi="Times New Roman" w:cs="Times New Roman"/>
          <w:sz w:val="20"/>
          <w:szCs w:val="20"/>
        </w:rPr>
      </w:pPr>
      <w:r w:rsidRPr="00F279AC">
        <w:rPr>
          <w:rFonts w:ascii="Times New Roman" w:hAnsi="Times New Roman" w:cs="Times New Roman"/>
          <w:sz w:val="20"/>
          <w:szCs w:val="20"/>
          <w:highlight w:val="green"/>
        </w:rPr>
        <w:t>Agreements</w:t>
      </w:r>
      <w:r w:rsidRPr="00F279AC">
        <w:rPr>
          <w:rFonts w:ascii="Times New Roman" w:hAnsi="Times New Roman" w:cs="Times New Roman"/>
          <w:sz w:val="20"/>
          <w:szCs w:val="20"/>
        </w:rPr>
        <w:t>:</w:t>
      </w:r>
    </w:p>
    <w:p w14:paraId="122D7324" w14:textId="77777777" w:rsidR="00192893" w:rsidRPr="00F279AC" w:rsidRDefault="00192893" w:rsidP="00192893">
      <w:pPr>
        <w:numPr>
          <w:ilvl w:val="0"/>
          <w:numId w:val="8"/>
        </w:numPr>
        <w:tabs>
          <w:tab w:val="left" w:pos="1440"/>
        </w:tabs>
        <w:spacing w:after="0" w:line="240" w:lineRule="auto"/>
        <w:rPr>
          <w:rFonts w:ascii="Times New Roman" w:hAnsi="Times New Roman" w:cs="Times New Roman"/>
          <w:sz w:val="20"/>
          <w:szCs w:val="20"/>
          <w:lang w:val="en-US"/>
        </w:rPr>
      </w:pPr>
      <w:r w:rsidRPr="00F279AC">
        <w:rPr>
          <w:rFonts w:ascii="Times New Roman" w:hAnsi="Times New Roman" w:cs="Times New Roman"/>
          <w:sz w:val="20"/>
          <w:szCs w:val="20"/>
          <w:lang w:val="en-US"/>
        </w:rPr>
        <w:t>For a SS-RSRQ measurement, the same RX beam shall be applied between RSSI measurement and RSRP measurement</w:t>
      </w:r>
    </w:p>
    <w:p w14:paraId="74A6F175" w14:textId="77777777" w:rsidR="00192893" w:rsidRPr="00F279AC" w:rsidRDefault="00192893" w:rsidP="00192893">
      <w:pPr>
        <w:numPr>
          <w:ilvl w:val="0"/>
          <w:numId w:val="8"/>
        </w:numPr>
        <w:tabs>
          <w:tab w:val="left" w:pos="1440"/>
        </w:tabs>
        <w:spacing w:after="0" w:line="240" w:lineRule="auto"/>
        <w:rPr>
          <w:rFonts w:ascii="Times New Roman" w:hAnsi="Times New Roman" w:cs="Times New Roman"/>
          <w:sz w:val="20"/>
          <w:szCs w:val="20"/>
          <w:lang w:val="en-US"/>
        </w:rPr>
      </w:pPr>
      <w:r w:rsidRPr="00F279AC">
        <w:rPr>
          <w:rFonts w:ascii="Times New Roman" w:hAnsi="Times New Roman" w:cs="Times New Roman"/>
          <w:sz w:val="20"/>
          <w:szCs w:val="20"/>
          <w:lang w:val="en-US"/>
        </w:rPr>
        <w:t>For a CSI-RSRQ measurement, the same RX beam shall be applied between RSSI measurement and RSRP measurement</w:t>
      </w:r>
    </w:p>
    <w:p w14:paraId="438A1D59" w14:textId="77777777" w:rsidR="00192893" w:rsidRPr="008B4EED" w:rsidRDefault="00192893" w:rsidP="008B4EED">
      <w:pPr>
        <w:rPr>
          <w:rFonts w:ascii="Times New Roman" w:hAnsi="Times New Roman" w:cs="Times New Roman"/>
          <w:lang w:val="en-US"/>
        </w:rPr>
      </w:pPr>
    </w:p>
    <w:p w14:paraId="2494C550" w14:textId="77777777" w:rsidR="00192893" w:rsidRPr="00153E2E" w:rsidRDefault="00192893" w:rsidP="00192893">
      <w:pPr>
        <w:rPr>
          <w:rFonts w:ascii="Times New Roman" w:hAnsi="Times New Roman" w:cs="Times New Roman"/>
          <w:sz w:val="20"/>
        </w:rPr>
      </w:pPr>
      <w:r w:rsidRPr="00153E2E">
        <w:rPr>
          <w:rFonts w:ascii="Times New Roman" w:hAnsi="Times New Roman" w:cs="Times New Roman"/>
          <w:sz w:val="20"/>
          <w:highlight w:val="green"/>
        </w:rPr>
        <w:t>Agreements</w:t>
      </w:r>
      <w:r w:rsidRPr="00153E2E">
        <w:rPr>
          <w:rFonts w:ascii="Times New Roman" w:hAnsi="Times New Roman" w:cs="Times New Roman"/>
          <w:sz w:val="20"/>
        </w:rPr>
        <w:t>:</w:t>
      </w:r>
    </w:p>
    <w:p w14:paraId="7A6249B4" w14:textId="77777777" w:rsidR="00192893" w:rsidRPr="00153E2E" w:rsidRDefault="00192893" w:rsidP="00192893">
      <w:pPr>
        <w:pStyle w:val="ListParagraph"/>
        <w:numPr>
          <w:ilvl w:val="0"/>
          <w:numId w:val="20"/>
        </w:numPr>
        <w:spacing w:after="180" w:line="240" w:lineRule="auto"/>
        <w:contextualSpacing w:val="0"/>
        <w:rPr>
          <w:rFonts w:ascii="Times New Roman" w:hAnsi="Times New Roman" w:cs="Times New Roman"/>
          <w:sz w:val="20"/>
          <w:szCs w:val="22"/>
          <w:lang w:val="en-US" w:eastAsia="ko-KR"/>
        </w:rPr>
      </w:pPr>
      <w:r w:rsidRPr="00153E2E">
        <w:rPr>
          <w:rFonts w:ascii="Times New Roman" w:hAnsi="Times New Roman" w:cs="Times New Roman"/>
          <w:sz w:val="20"/>
          <w:szCs w:val="22"/>
          <w:lang w:val="en-US" w:eastAsia="ko-KR"/>
        </w:rPr>
        <w:t>Default RSSI time-domain measurement resource is supported, where a pre-determined (i.e., fixed in the spec) set of OFDM symbols are used</w:t>
      </w:r>
      <w:r w:rsidRPr="00153E2E">
        <w:rPr>
          <w:rFonts w:ascii="Times New Roman" w:hAnsi="Times New Roman" w:cs="Times New Roman"/>
          <w:sz w:val="20"/>
          <w:szCs w:val="22"/>
          <w:lang w:val="en-US"/>
        </w:rPr>
        <w:t xml:space="preserve"> </w:t>
      </w:r>
      <w:r w:rsidRPr="00153E2E">
        <w:rPr>
          <w:rFonts w:ascii="Times New Roman" w:hAnsi="Times New Roman" w:cs="Times New Roman"/>
          <w:sz w:val="20"/>
          <w:szCs w:val="22"/>
          <w:lang w:val="en-US" w:eastAsia="ko-KR"/>
        </w:rPr>
        <w:t>taking into account OFDM symbols associated with detected SSBs</w:t>
      </w:r>
    </w:p>
    <w:p w14:paraId="27B26EB6" w14:textId="77777777" w:rsidR="00192893" w:rsidRPr="00153E2E" w:rsidRDefault="00192893" w:rsidP="00192893">
      <w:pPr>
        <w:pStyle w:val="ListParagraph"/>
        <w:numPr>
          <w:ilvl w:val="1"/>
          <w:numId w:val="20"/>
        </w:numPr>
        <w:spacing w:after="180" w:line="240" w:lineRule="auto"/>
        <w:contextualSpacing w:val="0"/>
        <w:rPr>
          <w:rFonts w:ascii="Times New Roman" w:hAnsi="Times New Roman" w:cs="Times New Roman"/>
          <w:sz w:val="20"/>
          <w:szCs w:val="22"/>
          <w:lang w:val="en-US" w:eastAsia="ko-KR"/>
        </w:rPr>
      </w:pPr>
      <w:r w:rsidRPr="00153E2E">
        <w:rPr>
          <w:rFonts w:ascii="Times New Roman" w:hAnsi="Times New Roman" w:cs="Times New Roman"/>
          <w:sz w:val="20"/>
          <w:szCs w:val="22"/>
          <w:lang w:val="en-US" w:eastAsia="ko-KR"/>
        </w:rPr>
        <w:t>FFS details</w:t>
      </w:r>
    </w:p>
    <w:p w14:paraId="034DFA63" w14:textId="77777777" w:rsidR="00192893" w:rsidRPr="00153E2E" w:rsidRDefault="00192893" w:rsidP="00192893">
      <w:pPr>
        <w:pStyle w:val="ListParagraph"/>
        <w:numPr>
          <w:ilvl w:val="0"/>
          <w:numId w:val="20"/>
        </w:numPr>
        <w:spacing w:after="180" w:line="240" w:lineRule="auto"/>
        <w:contextualSpacing w:val="0"/>
        <w:rPr>
          <w:rFonts w:ascii="Times New Roman" w:hAnsi="Times New Roman" w:cs="Times New Roman"/>
          <w:sz w:val="20"/>
          <w:szCs w:val="22"/>
          <w:lang w:val="en-US" w:eastAsia="ko-KR"/>
        </w:rPr>
      </w:pPr>
      <w:r w:rsidRPr="00153E2E">
        <w:rPr>
          <w:rFonts w:ascii="Times New Roman" w:hAnsi="Times New Roman" w:cs="Times New Roman"/>
          <w:sz w:val="20"/>
          <w:szCs w:val="22"/>
          <w:lang w:val="en-US" w:eastAsia="ko-KR"/>
        </w:rPr>
        <w:t>A set of slots for RSSI time-domain measurement resource can be explicitly configured per frequency carrier by OSI for IDLE, by RRC for CONNECTED. A set of OFDM symbols in the configured slot are used taking into account OFDM symbols associated with detected SSBs.</w:t>
      </w:r>
    </w:p>
    <w:p w14:paraId="618B5944" w14:textId="77777777" w:rsidR="00192893" w:rsidRPr="00153E2E" w:rsidRDefault="00192893" w:rsidP="00192893">
      <w:pPr>
        <w:pStyle w:val="ListParagraph"/>
        <w:numPr>
          <w:ilvl w:val="1"/>
          <w:numId w:val="20"/>
        </w:numPr>
        <w:spacing w:after="180" w:line="240" w:lineRule="auto"/>
        <w:contextualSpacing w:val="0"/>
        <w:rPr>
          <w:rFonts w:ascii="Times New Roman" w:hAnsi="Times New Roman" w:cs="Times New Roman"/>
          <w:sz w:val="20"/>
          <w:szCs w:val="22"/>
          <w:lang w:val="en-US" w:eastAsia="ko-KR"/>
        </w:rPr>
      </w:pPr>
      <w:r w:rsidRPr="00153E2E">
        <w:rPr>
          <w:rFonts w:ascii="Times New Roman" w:hAnsi="Times New Roman" w:cs="Times New Roman"/>
          <w:sz w:val="20"/>
          <w:szCs w:val="22"/>
          <w:lang w:val="en-US" w:eastAsia="ko-KR"/>
        </w:rPr>
        <w:t>This is supported at least for intra-frequency measurement for both IDLE and CONNECTED; and inter-frequency measurement for CONNECTED</w:t>
      </w:r>
    </w:p>
    <w:p w14:paraId="39EC737A" w14:textId="77777777" w:rsidR="00192893" w:rsidRPr="00153E2E" w:rsidRDefault="00192893" w:rsidP="00192893">
      <w:pPr>
        <w:pStyle w:val="ListParagraph"/>
        <w:numPr>
          <w:ilvl w:val="2"/>
          <w:numId w:val="20"/>
        </w:numPr>
        <w:spacing w:after="180" w:line="240" w:lineRule="auto"/>
        <w:contextualSpacing w:val="0"/>
        <w:rPr>
          <w:rFonts w:ascii="Times New Roman" w:hAnsi="Times New Roman" w:cs="Times New Roman"/>
          <w:sz w:val="20"/>
          <w:szCs w:val="22"/>
          <w:lang w:val="en-US" w:eastAsia="ko-KR"/>
        </w:rPr>
      </w:pPr>
      <w:r w:rsidRPr="00153E2E">
        <w:rPr>
          <w:rFonts w:ascii="Times New Roman" w:hAnsi="Times New Roman" w:cs="Times New Roman"/>
          <w:sz w:val="20"/>
          <w:szCs w:val="22"/>
          <w:lang w:val="en-US" w:eastAsia="ko-KR"/>
        </w:rPr>
        <w:t>FFS the applicability for IDLE mode inter-frequency measurement</w:t>
      </w:r>
    </w:p>
    <w:p w14:paraId="3F16DDC5" w14:textId="77777777" w:rsidR="00192893" w:rsidRPr="00153E2E" w:rsidRDefault="00192893" w:rsidP="00192893">
      <w:pPr>
        <w:pStyle w:val="ListParagraph"/>
        <w:numPr>
          <w:ilvl w:val="1"/>
          <w:numId w:val="20"/>
        </w:numPr>
        <w:spacing w:after="180" w:line="240" w:lineRule="auto"/>
        <w:contextualSpacing w:val="0"/>
        <w:rPr>
          <w:rFonts w:ascii="Times New Roman" w:hAnsi="Times New Roman" w:cs="Times New Roman"/>
          <w:sz w:val="20"/>
          <w:szCs w:val="22"/>
          <w:lang w:val="en-US" w:eastAsia="ko-KR"/>
        </w:rPr>
      </w:pPr>
      <w:r w:rsidRPr="00153E2E">
        <w:rPr>
          <w:rFonts w:ascii="Times New Roman" w:hAnsi="Times New Roman" w:cs="Times New Roman"/>
          <w:sz w:val="20"/>
          <w:szCs w:val="22"/>
          <w:lang w:val="en-US" w:eastAsia="ko-KR"/>
        </w:rPr>
        <w:t>FFS details</w:t>
      </w:r>
    </w:p>
    <w:p w14:paraId="6B46AF39" w14:textId="77777777" w:rsidR="00F279AC" w:rsidRPr="00F279AC" w:rsidRDefault="00F279AC" w:rsidP="00F279AC">
      <w:pPr>
        <w:rPr>
          <w:lang w:val="en-US" w:eastAsia="x-none"/>
        </w:rPr>
      </w:pPr>
    </w:p>
    <w:p w14:paraId="11BD03B0" w14:textId="77777777" w:rsidR="00D711CB" w:rsidRPr="008F318D" w:rsidRDefault="00D711CB" w:rsidP="00B12A78">
      <w:pPr>
        <w:jc w:val="both"/>
        <w:rPr>
          <w:rFonts w:ascii="Times New Roman" w:hAnsi="Times New Roman"/>
          <w:lang w:val="en-US"/>
        </w:rPr>
      </w:pPr>
      <w:r w:rsidRPr="008F318D">
        <w:rPr>
          <w:rFonts w:ascii="Times New Roman" w:hAnsi="Times New Roman" w:cs="Times New Roman"/>
          <w:lang w:val="en-US"/>
        </w:rPr>
        <w:lastRenderedPageBreak/>
        <w:t>In context of mobility, RSRQ has been considered to be used to obtain some understanding of the loading situation of the frequency layer (i.e. RSSI) and also to give some indication of the quality of the quality of the radio link towards a given cell. As extensively discussed in the early days of LTE, obtaining a meaningful measure of the load or interference levels can be challenging.</w:t>
      </w:r>
    </w:p>
    <w:p w14:paraId="1B4332A8" w14:textId="77777777" w:rsidR="00D711CB" w:rsidRPr="008F318D" w:rsidRDefault="00D711CB" w:rsidP="008F318D">
      <w:pPr>
        <w:jc w:val="both"/>
        <w:rPr>
          <w:rFonts w:ascii="Times New Roman" w:hAnsi="Times New Roman" w:cs="Times New Roman"/>
          <w:lang w:val="en-US"/>
        </w:rPr>
      </w:pPr>
      <w:r w:rsidRPr="008F318D">
        <w:rPr>
          <w:rFonts w:ascii="Times New Roman" w:hAnsi="Times New Roman" w:cs="Times New Roman"/>
          <w:lang w:val="en-US"/>
        </w:rPr>
        <w:t>In introduction of NR same type of traffic characteristics, and similar time and frequency selective packet scheduling as in LTE are expected to be still used. In addition, the use of spatial filtering, i.e. beam forming, can be expected to be used more prominently, especially for higher frequency bands. Hence when measurement quantities are considered for NR, it should be carefully considered the definition of the measure to ensure that it can deliver meaning for information regarding the quantity that is attempted to be estimated. When considering a measurement quantity like RSRQ it is evident that the definition how the interference part i.e. RSSI, is measured determines the usability of the quantity.</w:t>
      </w:r>
    </w:p>
    <w:p w14:paraId="7BFB27F3" w14:textId="7E88E2A2" w:rsidR="00D711CB" w:rsidRPr="008F318D" w:rsidRDefault="00D711CB" w:rsidP="008F318D">
      <w:pPr>
        <w:jc w:val="both"/>
        <w:rPr>
          <w:rFonts w:ascii="Times New Roman" w:hAnsi="Times New Roman" w:cs="Times New Roman"/>
          <w:lang w:val="en-US"/>
        </w:rPr>
      </w:pPr>
      <w:r w:rsidRPr="008F318D">
        <w:rPr>
          <w:rFonts w:ascii="Times New Roman" w:hAnsi="Times New Roman" w:cs="Times New Roman"/>
          <w:lang w:val="en-US"/>
        </w:rPr>
        <w:t xml:space="preserve">Considering potential approaches for SS Block RSSI measurement, the symbol level illustrations of a slot with PDCCH symbols and SS block transmission locations is illustrated in the </w:t>
      </w:r>
      <w:r w:rsidRPr="008F318D">
        <w:rPr>
          <w:rFonts w:ascii="Times New Roman" w:hAnsi="Times New Roman" w:cs="Times New Roman"/>
          <w:lang w:val="en-US"/>
        </w:rPr>
        <w:fldChar w:fldCharType="begin"/>
      </w:r>
      <w:r w:rsidRPr="008F318D">
        <w:rPr>
          <w:rFonts w:ascii="Times New Roman" w:hAnsi="Times New Roman" w:cs="Times New Roman"/>
          <w:lang w:val="en-US"/>
        </w:rPr>
        <w:instrText xml:space="preserve"> REF _Ref498694410 \h  \* MERGEFORMAT </w:instrText>
      </w:r>
      <w:r w:rsidRPr="008F318D">
        <w:rPr>
          <w:rFonts w:ascii="Times New Roman" w:hAnsi="Times New Roman" w:cs="Times New Roman"/>
          <w:lang w:val="en-US"/>
        </w:rPr>
      </w:r>
      <w:r w:rsidRPr="008F318D">
        <w:rPr>
          <w:rFonts w:ascii="Times New Roman" w:hAnsi="Times New Roman" w:cs="Times New Roman"/>
          <w:lang w:val="en-US"/>
        </w:rPr>
        <w:fldChar w:fldCharType="separate"/>
      </w:r>
      <w:r w:rsidR="00D8103D" w:rsidRPr="006976A4">
        <w:rPr>
          <w:rFonts w:ascii="Times New Roman" w:hAnsi="Times New Roman" w:cs="Times New Roman"/>
          <w:lang w:val="en-US"/>
        </w:rPr>
        <w:t xml:space="preserve">Figure </w:t>
      </w:r>
      <w:r w:rsidR="00D8103D" w:rsidRPr="006976A4">
        <w:rPr>
          <w:rFonts w:ascii="Times New Roman" w:hAnsi="Times New Roman" w:cs="Times New Roman"/>
          <w:noProof/>
          <w:lang w:val="en-US"/>
        </w:rPr>
        <w:t>1</w:t>
      </w:r>
      <w:r w:rsidRPr="008F318D">
        <w:rPr>
          <w:rFonts w:ascii="Times New Roman" w:hAnsi="Times New Roman" w:cs="Times New Roman"/>
          <w:lang w:val="en-US"/>
        </w:rPr>
        <w:fldChar w:fldCharType="end"/>
      </w:r>
      <w:r w:rsidRPr="008F318D">
        <w:rPr>
          <w:rFonts w:ascii="Times New Roman" w:hAnsi="Times New Roman" w:cs="Times New Roman"/>
          <w:lang w:val="en-US"/>
        </w:rPr>
        <w:t xml:space="preserve">. </w:t>
      </w:r>
      <w:r w:rsidR="001A2F8A" w:rsidRPr="008F318D">
        <w:rPr>
          <w:rFonts w:ascii="Times New Roman" w:hAnsi="Times New Roman" w:cs="Times New Roman"/>
          <w:lang w:val="en-US"/>
        </w:rPr>
        <w:t xml:space="preserve">As one option for RSSI measurement, the SS block locations could be used either multiple SS block locations could be used in combination. </w:t>
      </w:r>
      <w:r w:rsidR="004A3B25">
        <w:rPr>
          <w:rFonts w:ascii="Times New Roman" w:hAnsi="Times New Roman" w:cs="Times New Roman"/>
          <w:lang w:val="en-US"/>
        </w:rPr>
        <w:t xml:space="preserve">As discussed it would not be preferable to carry out RSSI measurements from such SSB locations where SSB is sent. The determined SS block mapping patters leave few symbols unused </w:t>
      </w:r>
      <w:r w:rsidR="001A2F8A" w:rsidRPr="008F318D">
        <w:rPr>
          <w:rFonts w:ascii="Times New Roman" w:hAnsi="Times New Roman" w:cs="Times New Roman"/>
          <w:lang w:val="en-US"/>
        </w:rPr>
        <w:t>in the beginning of the slot</w:t>
      </w:r>
      <w:r w:rsidR="00D61F3A">
        <w:rPr>
          <w:rFonts w:ascii="Times New Roman" w:hAnsi="Times New Roman" w:cs="Times New Roman"/>
          <w:lang w:val="en-US"/>
        </w:rPr>
        <w:t xml:space="preserve">. </w:t>
      </w:r>
      <w:r w:rsidR="004A3B25">
        <w:rPr>
          <w:rFonts w:ascii="Times New Roman" w:hAnsi="Times New Roman" w:cs="Times New Roman"/>
          <w:lang w:val="en-US"/>
        </w:rPr>
        <w:t>U</w:t>
      </w:r>
      <w:r w:rsidR="001A2F8A" w:rsidRPr="008F318D">
        <w:rPr>
          <w:rFonts w:ascii="Times New Roman" w:hAnsi="Times New Roman" w:cs="Times New Roman"/>
          <w:lang w:val="en-US"/>
        </w:rPr>
        <w:t xml:space="preserve">p to 3 symbols </w:t>
      </w:r>
      <w:r w:rsidR="004A3B25">
        <w:rPr>
          <w:rFonts w:ascii="Times New Roman" w:hAnsi="Times New Roman" w:cs="Times New Roman"/>
          <w:lang w:val="en-US"/>
        </w:rPr>
        <w:t xml:space="preserve">of these can </w:t>
      </w:r>
      <w:r w:rsidR="001A2F8A" w:rsidRPr="008F318D">
        <w:rPr>
          <w:rFonts w:ascii="Times New Roman" w:hAnsi="Times New Roman" w:cs="Times New Roman"/>
          <w:lang w:val="en-US"/>
        </w:rPr>
        <w:t>rese</w:t>
      </w:r>
      <w:r w:rsidR="004A3B25">
        <w:rPr>
          <w:rFonts w:ascii="Times New Roman" w:hAnsi="Times New Roman" w:cs="Times New Roman"/>
          <w:lang w:val="en-US"/>
        </w:rPr>
        <w:t>rved for PDCCH which could be a good</w:t>
      </w:r>
      <w:r w:rsidR="001A2F8A" w:rsidRPr="008F318D">
        <w:rPr>
          <w:rFonts w:ascii="Times New Roman" w:hAnsi="Times New Roman" w:cs="Times New Roman"/>
          <w:lang w:val="en-US"/>
        </w:rPr>
        <w:t xml:space="preserve"> option for RSSI measurement</w:t>
      </w:r>
      <w:r w:rsidR="004A3B25">
        <w:rPr>
          <w:rFonts w:ascii="Times New Roman" w:hAnsi="Times New Roman" w:cs="Times New Roman"/>
          <w:lang w:val="en-US"/>
        </w:rPr>
        <w:t xml:space="preserve"> as ti could be considered to reflect the loading conditions in the cell(s)</w:t>
      </w:r>
      <w:r w:rsidR="001A2F8A" w:rsidRPr="008F318D">
        <w:rPr>
          <w:rFonts w:ascii="Times New Roman" w:hAnsi="Times New Roman" w:cs="Times New Roman"/>
          <w:lang w:val="en-US"/>
        </w:rPr>
        <w:t xml:space="preserve">. </w:t>
      </w:r>
      <w:r w:rsidR="004A3B25">
        <w:rPr>
          <w:rFonts w:ascii="Times New Roman" w:hAnsi="Times New Roman" w:cs="Times New Roman"/>
          <w:lang w:val="en-US"/>
        </w:rPr>
        <w:t xml:space="preserve">Hence one good option for default behavior of the UE would be to perform the RSSI measurement from the first symbols of the slot. </w:t>
      </w:r>
    </w:p>
    <w:p w14:paraId="6D389C12" w14:textId="77777777" w:rsidR="00D711CB" w:rsidRPr="00A67D4A" w:rsidRDefault="00DF3142" w:rsidP="00DF3142">
      <w:pPr>
        <w:jc w:val="center"/>
        <w:rPr>
          <w:rFonts w:ascii="Times New Roman" w:hAnsi="Times New Roman" w:cs="Times New Roman"/>
          <w:sz w:val="20"/>
          <w:lang w:val="en-US"/>
        </w:rPr>
      </w:pPr>
      <w:r w:rsidRPr="00DF3142">
        <w:rPr>
          <w:noProof/>
        </w:rPr>
        <w:drawing>
          <wp:inline distT="0" distB="0" distL="0" distR="0" wp14:anchorId="253AB8A9" wp14:editId="58CAE949">
            <wp:extent cx="5194800" cy="1443600"/>
            <wp:effectExtent l="0" t="0" r="635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194800" cy="1443600"/>
                    </a:xfrm>
                    <a:prstGeom prst="rect">
                      <a:avLst/>
                    </a:prstGeom>
                    <a:noFill/>
                    <a:ln>
                      <a:noFill/>
                    </a:ln>
                  </pic:spPr>
                </pic:pic>
              </a:graphicData>
            </a:graphic>
          </wp:inline>
        </w:drawing>
      </w:r>
    </w:p>
    <w:p w14:paraId="2FC8560D" w14:textId="795BF05E" w:rsidR="00D711CB" w:rsidRPr="00A67D4A" w:rsidRDefault="00D711CB" w:rsidP="00A67D4A">
      <w:pPr>
        <w:pStyle w:val="Caption"/>
        <w:jc w:val="center"/>
        <w:rPr>
          <w:lang w:val="en-GB"/>
        </w:rPr>
      </w:pPr>
      <w:bookmarkStart w:id="6" w:name="_Ref498694410"/>
      <w:r>
        <w:t xml:space="preserve">Figure </w:t>
      </w:r>
      <w:r>
        <w:fldChar w:fldCharType="begin"/>
      </w:r>
      <w:r>
        <w:instrText xml:space="preserve"> SEQ Figure \* ARABIC </w:instrText>
      </w:r>
      <w:r>
        <w:fldChar w:fldCharType="separate"/>
      </w:r>
      <w:r w:rsidR="00D8103D">
        <w:rPr>
          <w:noProof/>
        </w:rPr>
        <w:t>1</w:t>
      </w:r>
      <w:r>
        <w:fldChar w:fldCharType="end"/>
      </w:r>
      <w:bookmarkEnd w:id="6"/>
      <w:r w:rsidRPr="00A67D4A">
        <w:rPr>
          <w:lang w:val="en-US"/>
        </w:rPr>
        <w:t>. illustration of a 1ms slot with SS block locations in symbol level</w:t>
      </w:r>
      <w:r>
        <w:rPr>
          <w:lang w:val="en-US"/>
        </w:rPr>
        <w:t xml:space="preserve"> (with 15KHz SCS).</w:t>
      </w:r>
    </w:p>
    <w:p w14:paraId="3399FFC6" w14:textId="77777777" w:rsidR="00D711CB" w:rsidRDefault="00D711CB" w:rsidP="00D04FED">
      <w:pPr>
        <w:rPr>
          <w:rFonts w:ascii="Times New Roman" w:hAnsi="Times New Roman" w:cs="Times New Roman"/>
          <w:lang w:val="en-US"/>
        </w:rPr>
      </w:pPr>
    </w:p>
    <w:p w14:paraId="35F61A9C" w14:textId="77777777" w:rsidR="003771B6" w:rsidRDefault="00B95225" w:rsidP="00004539">
      <w:pPr>
        <w:rPr>
          <w:rFonts w:ascii="Times New Roman" w:hAnsi="Times New Roman" w:cs="Times New Roman"/>
          <w:lang w:val="en-US"/>
        </w:rPr>
      </w:pPr>
      <w:r>
        <w:rPr>
          <w:rFonts w:ascii="Times New Roman" w:hAnsi="Times New Roman" w:cs="Times New Roman"/>
          <w:lang w:val="en-US"/>
        </w:rPr>
        <w:t>Further c</w:t>
      </w:r>
      <w:r w:rsidR="00CB18D1" w:rsidRPr="00095485">
        <w:rPr>
          <w:rFonts w:ascii="Times New Roman" w:hAnsi="Times New Roman" w:cs="Times New Roman"/>
          <w:lang w:val="en-US"/>
        </w:rPr>
        <w:t>onsidering</w:t>
      </w:r>
      <w:r w:rsidR="00065547">
        <w:rPr>
          <w:rFonts w:ascii="Times New Roman" w:hAnsi="Times New Roman" w:cs="Times New Roman"/>
          <w:lang w:val="en-US"/>
        </w:rPr>
        <w:t xml:space="preserve"> the </w:t>
      </w:r>
      <w:r w:rsidR="00D711CB">
        <w:rPr>
          <w:rFonts w:ascii="Times New Roman" w:hAnsi="Times New Roman" w:cs="Times New Roman"/>
          <w:lang w:val="en-US"/>
        </w:rPr>
        <w:t xml:space="preserve">above discussed </w:t>
      </w:r>
      <w:r w:rsidR="00065547">
        <w:rPr>
          <w:rFonts w:ascii="Times New Roman" w:hAnsi="Times New Roman" w:cs="Times New Roman"/>
          <w:lang w:val="en-US"/>
        </w:rPr>
        <w:t>approaches</w:t>
      </w:r>
      <w:r w:rsidR="00D711CB">
        <w:rPr>
          <w:rFonts w:ascii="Times New Roman" w:hAnsi="Times New Roman" w:cs="Times New Roman"/>
          <w:lang w:val="en-US"/>
        </w:rPr>
        <w:t>,</w:t>
      </w:r>
      <w:r w:rsidR="00065547">
        <w:rPr>
          <w:rFonts w:ascii="Times New Roman" w:hAnsi="Times New Roman" w:cs="Times New Roman"/>
          <w:lang w:val="en-US"/>
        </w:rPr>
        <w:t xml:space="preserve"> </w:t>
      </w:r>
      <w:r w:rsidR="003771B6">
        <w:rPr>
          <w:rFonts w:ascii="Times New Roman" w:hAnsi="Times New Roman" w:cs="Times New Roman"/>
          <w:lang w:val="en-US"/>
        </w:rPr>
        <w:t>of using SS block vs. PDCCH</w:t>
      </w:r>
      <w:r w:rsidR="00065547">
        <w:rPr>
          <w:rFonts w:ascii="Times New Roman" w:hAnsi="Times New Roman" w:cs="Times New Roman"/>
          <w:lang w:val="en-US"/>
        </w:rPr>
        <w:t xml:space="preserve"> </w:t>
      </w:r>
      <w:r w:rsidR="003771B6">
        <w:rPr>
          <w:rFonts w:ascii="Times New Roman" w:hAnsi="Times New Roman" w:cs="Times New Roman"/>
          <w:lang w:val="en-US"/>
        </w:rPr>
        <w:t xml:space="preserve">symbols, </w:t>
      </w:r>
      <w:r w:rsidR="00CB18D1" w:rsidRPr="00095485">
        <w:rPr>
          <w:rFonts w:ascii="Times New Roman" w:hAnsi="Times New Roman" w:cs="Times New Roman"/>
          <w:lang w:val="en-US"/>
        </w:rPr>
        <w:t xml:space="preserve">using the </w:t>
      </w:r>
      <w:r w:rsidR="00065547">
        <w:rPr>
          <w:rFonts w:ascii="Times New Roman" w:hAnsi="Times New Roman" w:cs="Times New Roman"/>
          <w:lang w:val="en-US"/>
        </w:rPr>
        <w:t xml:space="preserve">SS Block </w:t>
      </w:r>
      <w:r w:rsidR="003771B6">
        <w:rPr>
          <w:rFonts w:ascii="Times New Roman" w:hAnsi="Times New Roman" w:cs="Times New Roman"/>
          <w:lang w:val="en-US"/>
        </w:rPr>
        <w:t>symbols</w:t>
      </w:r>
      <w:r w:rsidR="00065547">
        <w:rPr>
          <w:rFonts w:ascii="Times New Roman" w:hAnsi="Times New Roman" w:cs="Times New Roman"/>
          <w:lang w:val="en-US"/>
        </w:rPr>
        <w:t xml:space="preserve"> used for RSRP</w:t>
      </w:r>
      <w:r w:rsidR="00CB18D1" w:rsidRPr="00095485">
        <w:rPr>
          <w:rFonts w:ascii="Times New Roman" w:hAnsi="Times New Roman" w:cs="Times New Roman"/>
          <w:lang w:val="en-US"/>
        </w:rPr>
        <w:t xml:space="preserve"> to measure RSSI </w:t>
      </w:r>
      <w:r w:rsidR="006713C1">
        <w:rPr>
          <w:rFonts w:ascii="Times New Roman" w:hAnsi="Times New Roman" w:cs="Times New Roman"/>
          <w:lang w:val="en-US"/>
        </w:rPr>
        <w:t>might</w:t>
      </w:r>
      <w:r w:rsidR="00CB18D1" w:rsidRPr="00095485">
        <w:rPr>
          <w:rFonts w:ascii="Times New Roman" w:hAnsi="Times New Roman" w:cs="Times New Roman"/>
          <w:lang w:val="en-US"/>
        </w:rPr>
        <w:t xml:space="preserve"> not </w:t>
      </w:r>
      <w:r w:rsidR="003771B6">
        <w:rPr>
          <w:rFonts w:ascii="Times New Roman" w:hAnsi="Times New Roman" w:cs="Times New Roman"/>
          <w:lang w:val="en-US"/>
        </w:rPr>
        <w:t xml:space="preserve">reflect the load situation </w:t>
      </w:r>
      <w:r w:rsidR="004A3B25">
        <w:rPr>
          <w:rFonts w:ascii="Times New Roman" w:hAnsi="Times New Roman" w:cs="Times New Roman"/>
          <w:lang w:val="en-US"/>
        </w:rPr>
        <w:t>very accurately due to the bias introduced by the SSB transmission, which is further empahsised in synchronous networks where also neighbouring cells could transmit SSBs also.</w:t>
      </w:r>
      <w:r w:rsidR="006713C1">
        <w:rPr>
          <w:rFonts w:ascii="Times New Roman" w:hAnsi="Times New Roman" w:cs="Times New Roman"/>
          <w:lang w:val="en-US"/>
        </w:rPr>
        <w:t xml:space="preserve"> </w:t>
      </w:r>
      <w:r w:rsidR="003771B6">
        <w:rPr>
          <w:rFonts w:ascii="Times New Roman" w:hAnsi="Times New Roman" w:cs="Times New Roman"/>
          <w:lang w:val="en-US"/>
        </w:rPr>
        <w:t xml:space="preserve">Thus it could be considered that in this case, the </w:t>
      </w:r>
      <w:r w:rsidR="006713C1">
        <w:rPr>
          <w:rFonts w:ascii="Times New Roman" w:hAnsi="Times New Roman" w:cs="Times New Roman"/>
          <w:lang w:val="en-US"/>
        </w:rPr>
        <w:t xml:space="preserve">RSSI </w:t>
      </w:r>
      <w:r w:rsidR="003771B6">
        <w:rPr>
          <w:rFonts w:ascii="Times New Roman" w:hAnsi="Times New Roman" w:cs="Times New Roman"/>
          <w:lang w:val="en-US"/>
        </w:rPr>
        <w:t xml:space="preserve">measurements </w:t>
      </w:r>
      <w:r w:rsidR="006713C1">
        <w:rPr>
          <w:rFonts w:ascii="Times New Roman" w:hAnsi="Times New Roman" w:cs="Times New Roman"/>
          <w:lang w:val="en-US"/>
        </w:rPr>
        <w:t xml:space="preserve">based </w:t>
      </w:r>
      <w:r w:rsidR="003771B6">
        <w:rPr>
          <w:rFonts w:ascii="Times New Roman" w:hAnsi="Times New Roman" w:cs="Times New Roman"/>
          <w:lang w:val="en-US"/>
        </w:rPr>
        <w:t xml:space="preserve">on PDCCH symbol would potentially reflect the load situation better. </w:t>
      </w:r>
      <w:r w:rsidR="00153E2E">
        <w:rPr>
          <w:rFonts w:ascii="Times New Roman" w:hAnsi="Times New Roman" w:cs="Times New Roman"/>
          <w:lang w:val="en-US"/>
        </w:rPr>
        <w:t xml:space="preserve">In case </w:t>
      </w:r>
      <w:r w:rsidR="004A3B25">
        <w:rPr>
          <w:rFonts w:ascii="Times New Roman" w:hAnsi="Times New Roman" w:cs="Times New Roman"/>
          <w:lang w:val="en-US"/>
        </w:rPr>
        <w:t>where there are un</w:t>
      </w:r>
      <w:r w:rsidR="00153E2E">
        <w:rPr>
          <w:rFonts w:ascii="Times New Roman" w:hAnsi="Times New Roman" w:cs="Times New Roman"/>
          <w:lang w:val="en-US"/>
        </w:rPr>
        <w:t xml:space="preserve">used SS block locations </w:t>
      </w:r>
      <w:r w:rsidR="004A3B25">
        <w:rPr>
          <w:rFonts w:ascii="Times New Roman" w:hAnsi="Times New Roman" w:cs="Times New Roman"/>
          <w:lang w:val="en-US"/>
        </w:rPr>
        <w:t>in a slot,</w:t>
      </w:r>
      <w:r w:rsidR="00153E2E">
        <w:rPr>
          <w:rFonts w:ascii="Times New Roman" w:hAnsi="Times New Roman" w:cs="Times New Roman"/>
          <w:lang w:val="en-US"/>
        </w:rPr>
        <w:t xml:space="preserve"> UE could measure more than PDCCH symbols on that slot</w:t>
      </w:r>
      <w:r w:rsidR="004A3B25">
        <w:rPr>
          <w:rFonts w:ascii="Times New Roman" w:hAnsi="Times New Roman" w:cs="Times New Roman"/>
          <w:lang w:val="en-US"/>
        </w:rPr>
        <w:t>. This would require that UE has information whether the given location is occupied (by SSB) or not.</w:t>
      </w:r>
    </w:p>
    <w:p w14:paraId="3D6797AE" w14:textId="1FF31520" w:rsidR="000D4F56" w:rsidRDefault="000D4F56" w:rsidP="00004539">
      <w:pPr>
        <w:rPr>
          <w:rFonts w:ascii="Times New Roman" w:hAnsi="Times New Roman" w:cs="Times New Roman"/>
          <w:lang w:val="en-US"/>
        </w:rPr>
      </w:pPr>
      <w:r>
        <w:rPr>
          <w:rFonts w:ascii="Times New Roman" w:hAnsi="Times New Roman" w:cs="Times New Roman"/>
          <w:lang w:val="en-US"/>
        </w:rPr>
        <w:t>To investigate the potential use of PDCCH symbols and SS Block symbols for SS Block R</w:t>
      </w:r>
      <w:r w:rsidR="00F42591">
        <w:rPr>
          <w:rFonts w:ascii="Times New Roman" w:hAnsi="Times New Roman" w:cs="Times New Roman"/>
          <w:lang w:val="en-US"/>
        </w:rPr>
        <w:t xml:space="preserve">SSI meausurements we </w:t>
      </w:r>
      <w:r w:rsidR="007E1B02">
        <w:rPr>
          <w:rFonts w:ascii="Times New Roman" w:hAnsi="Times New Roman" w:cs="Times New Roman"/>
          <w:lang w:val="en-US"/>
        </w:rPr>
        <w:t>performed link level evaluation</w:t>
      </w:r>
      <w:r w:rsidR="00735784">
        <w:rPr>
          <w:rFonts w:ascii="Times New Roman" w:hAnsi="Times New Roman" w:cs="Times New Roman"/>
          <w:lang w:val="en-US"/>
        </w:rPr>
        <w:t>s in</w:t>
      </w:r>
      <w:r w:rsidR="00F42591">
        <w:rPr>
          <w:rFonts w:ascii="Times New Roman" w:hAnsi="Times New Roman" w:cs="Times New Roman"/>
          <w:lang w:val="en-US"/>
        </w:rPr>
        <w:t xml:space="preserve"> two scenarios with</w:t>
      </w:r>
      <w:r>
        <w:rPr>
          <w:rFonts w:ascii="Times New Roman" w:hAnsi="Times New Roman" w:cs="Times New Roman"/>
          <w:lang w:val="en-US"/>
        </w:rPr>
        <w:t xml:space="preserve"> 3 cell </w:t>
      </w:r>
      <w:r w:rsidR="00F42591">
        <w:rPr>
          <w:rFonts w:ascii="Times New Roman" w:hAnsi="Times New Roman" w:cs="Times New Roman"/>
          <w:lang w:val="en-US"/>
        </w:rPr>
        <w:t>layout</w:t>
      </w:r>
      <w:r>
        <w:rPr>
          <w:rFonts w:ascii="Times New Roman" w:hAnsi="Times New Roman" w:cs="Times New Roman"/>
          <w:lang w:val="en-US"/>
        </w:rPr>
        <w:t xml:space="preserve"> (1 </w:t>
      </w:r>
      <w:r w:rsidR="00204391">
        <w:rPr>
          <w:rFonts w:ascii="Times New Roman" w:hAnsi="Times New Roman" w:cs="Times New Roman"/>
          <w:lang w:val="en-US"/>
        </w:rPr>
        <w:t>target</w:t>
      </w:r>
      <w:r>
        <w:rPr>
          <w:rFonts w:ascii="Times New Roman" w:hAnsi="Times New Roman" w:cs="Times New Roman"/>
          <w:lang w:val="en-US"/>
        </w:rPr>
        <w:t>, 2 interfering</w:t>
      </w:r>
      <w:r w:rsidR="00981E0B">
        <w:rPr>
          <w:rFonts w:ascii="Times New Roman" w:hAnsi="Times New Roman" w:cs="Times New Roman"/>
          <w:lang w:val="en-US"/>
        </w:rPr>
        <w:t xml:space="preserve"> neighbours)</w:t>
      </w:r>
      <w:r w:rsidR="00735784">
        <w:rPr>
          <w:rFonts w:ascii="Times New Roman" w:hAnsi="Times New Roman" w:cs="Times New Roman"/>
          <w:lang w:val="en-US"/>
        </w:rPr>
        <w:t xml:space="preserve"> with different loads. The </w:t>
      </w:r>
      <w:r>
        <w:rPr>
          <w:rFonts w:ascii="Times New Roman" w:hAnsi="Times New Roman" w:cs="Times New Roman"/>
          <w:lang w:val="en-US"/>
        </w:rPr>
        <w:t>load between 0-100% with 20% steps</w:t>
      </w:r>
      <w:r w:rsidR="00735784">
        <w:rPr>
          <w:rFonts w:ascii="Times New Roman" w:hAnsi="Times New Roman" w:cs="Times New Roman"/>
          <w:lang w:val="en-US"/>
        </w:rPr>
        <w:t>, and was modelled</w:t>
      </w:r>
      <w:r w:rsidR="00F42591">
        <w:rPr>
          <w:rFonts w:ascii="Times New Roman" w:hAnsi="Times New Roman" w:cs="Times New Roman"/>
          <w:lang w:val="en-US"/>
        </w:rPr>
        <w:t xml:space="preserve"> as probability that there is a transmission on </w:t>
      </w:r>
      <w:r w:rsidR="00735784">
        <w:rPr>
          <w:rFonts w:ascii="Times New Roman" w:hAnsi="Times New Roman" w:cs="Times New Roman"/>
          <w:lang w:val="en-US"/>
        </w:rPr>
        <w:t xml:space="preserve">the </w:t>
      </w:r>
      <w:r w:rsidR="00F42591">
        <w:rPr>
          <w:rFonts w:ascii="Times New Roman" w:hAnsi="Times New Roman" w:cs="Times New Roman"/>
          <w:lang w:val="en-US"/>
        </w:rPr>
        <w:t xml:space="preserve">symbols </w:t>
      </w:r>
      <w:r w:rsidR="00735784">
        <w:rPr>
          <w:rFonts w:ascii="Times New Roman" w:hAnsi="Times New Roman" w:cs="Times New Roman"/>
          <w:lang w:val="en-US"/>
        </w:rPr>
        <w:t xml:space="preserve">from which the RSSI is measured </w:t>
      </w:r>
      <w:r w:rsidR="00F42591">
        <w:rPr>
          <w:rFonts w:ascii="Times New Roman" w:hAnsi="Times New Roman" w:cs="Times New Roman"/>
          <w:lang w:val="en-US"/>
        </w:rPr>
        <w:t>on the given slot.</w:t>
      </w:r>
      <w:r w:rsidR="00597850">
        <w:rPr>
          <w:rFonts w:ascii="Times New Roman" w:hAnsi="Times New Roman" w:cs="Times New Roman"/>
          <w:lang w:val="en-US"/>
        </w:rPr>
        <w:t xml:space="preserve"> The interfering cells were set to be 6dB lower compared to the target cells when antenna gain was not accounted.</w:t>
      </w:r>
      <w:r w:rsidR="00F42591">
        <w:rPr>
          <w:rFonts w:ascii="Times New Roman" w:hAnsi="Times New Roman" w:cs="Times New Roman"/>
          <w:lang w:val="en-US"/>
        </w:rPr>
        <w:t xml:space="preserve"> </w:t>
      </w:r>
      <w:r w:rsidR="00735784">
        <w:rPr>
          <w:rFonts w:ascii="Times New Roman" w:hAnsi="Times New Roman" w:cs="Times New Roman"/>
          <w:lang w:val="en-US"/>
        </w:rPr>
        <w:t>I</w:t>
      </w:r>
      <w:r w:rsidR="00F42591">
        <w:rPr>
          <w:rFonts w:ascii="Times New Roman" w:hAnsi="Times New Roman" w:cs="Times New Roman"/>
          <w:lang w:val="en-US"/>
        </w:rPr>
        <w:t>n scenario 1</w:t>
      </w:r>
      <w:r w:rsidR="00EC727D" w:rsidRPr="00EC727D">
        <w:rPr>
          <w:rFonts w:ascii="Times New Roman" w:hAnsi="Times New Roman" w:cs="Times New Roman"/>
          <w:lang w:val="en-US"/>
        </w:rPr>
        <w:t xml:space="preserve"> </w:t>
      </w:r>
      <w:r w:rsidR="00EC727D">
        <w:rPr>
          <w:rFonts w:ascii="Times New Roman" w:hAnsi="Times New Roman" w:cs="Times New Roman"/>
          <w:lang w:val="en-US"/>
        </w:rPr>
        <w:t xml:space="preserve">the </w:t>
      </w:r>
      <w:r w:rsidR="00204391">
        <w:rPr>
          <w:rFonts w:ascii="Times New Roman" w:hAnsi="Times New Roman" w:cs="Times New Roman"/>
          <w:lang w:val="en-US"/>
        </w:rPr>
        <w:t>target</w:t>
      </w:r>
      <w:r w:rsidR="00EC727D">
        <w:rPr>
          <w:rFonts w:ascii="Times New Roman" w:hAnsi="Times New Roman" w:cs="Times New Roman"/>
          <w:lang w:val="en-US"/>
        </w:rPr>
        <w:t xml:space="preserve"> cell runs at 100% load</w:t>
      </w:r>
      <w:r w:rsidR="00735784">
        <w:rPr>
          <w:rFonts w:ascii="Times New Roman" w:hAnsi="Times New Roman" w:cs="Times New Roman"/>
          <w:lang w:val="en-US"/>
        </w:rPr>
        <w:t xml:space="preserve"> so that there is always transmission from the </w:t>
      </w:r>
      <w:r w:rsidR="00204391">
        <w:rPr>
          <w:rFonts w:ascii="Times New Roman" w:hAnsi="Times New Roman" w:cs="Times New Roman"/>
          <w:lang w:val="en-US"/>
        </w:rPr>
        <w:t>target</w:t>
      </w:r>
      <w:r w:rsidR="00735784">
        <w:rPr>
          <w:rFonts w:ascii="Times New Roman" w:hAnsi="Times New Roman" w:cs="Times New Roman"/>
          <w:lang w:val="en-US"/>
        </w:rPr>
        <w:t xml:space="preserve"> cell when RSSI is measured</w:t>
      </w:r>
      <w:r w:rsidR="00EC727D">
        <w:rPr>
          <w:rFonts w:ascii="Times New Roman" w:hAnsi="Times New Roman" w:cs="Times New Roman"/>
          <w:lang w:val="en-US"/>
        </w:rPr>
        <w:t xml:space="preserve">, while </w:t>
      </w:r>
      <w:r w:rsidR="00735784">
        <w:rPr>
          <w:rFonts w:ascii="Times New Roman" w:hAnsi="Times New Roman" w:cs="Times New Roman"/>
          <w:lang w:val="en-US"/>
        </w:rPr>
        <w:t xml:space="preserve">the transmission from </w:t>
      </w:r>
      <w:r w:rsidR="00EC727D">
        <w:rPr>
          <w:rFonts w:ascii="Times New Roman" w:hAnsi="Times New Roman" w:cs="Times New Roman"/>
          <w:lang w:val="en-US"/>
        </w:rPr>
        <w:t>interfering cells is varied</w:t>
      </w:r>
      <w:r w:rsidR="00735784">
        <w:rPr>
          <w:rFonts w:ascii="Times New Roman" w:hAnsi="Times New Roman" w:cs="Times New Roman"/>
          <w:lang w:val="en-US"/>
        </w:rPr>
        <w:t xml:space="preserve"> according to the probability. I</w:t>
      </w:r>
      <w:r w:rsidR="00EC727D">
        <w:rPr>
          <w:rFonts w:ascii="Times New Roman" w:hAnsi="Times New Roman" w:cs="Times New Roman"/>
          <w:lang w:val="en-US"/>
        </w:rPr>
        <w:t>n scenario 2</w:t>
      </w:r>
      <w:r w:rsidR="00F42591">
        <w:rPr>
          <w:rFonts w:ascii="Times New Roman" w:hAnsi="Times New Roman" w:cs="Times New Roman"/>
          <w:lang w:val="en-US"/>
        </w:rPr>
        <w:t xml:space="preserve"> the same probability </w:t>
      </w:r>
      <w:r w:rsidR="00735784">
        <w:rPr>
          <w:rFonts w:ascii="Times New Roman" w:hAnsi="Times New Roman" w:cs="Times New Roman"/>
          <w:lang w:val="en-US"/>
        </w:rPr>
        <w:t xml:space="preserve">of transmission </w:t>
      </w:r>
      <w:r w:rsidR="00F42591">
        <w:rPr>
          <w:rFonts w:ascii="Times New Roman" w:hAnsi="Times New Roman" w:cs="Times New Roman"/>
          <w:lang w:val="en-US"/>
        </w:rPr>
        <w:t xml:space="preserve">was </w:t>
      </w:r>
      <w:r w:rsidR="00597850">
        <w:rPr>
          <w:rFonts w:ascii="Times New Roman" w:hAnsi="Times New Roman" w:cs="Times New Roman"/>
          <w:lang w:val="en-US"/>
        </w:rPr>
        <w:t>applied</w:t>
      </w:r>
      <w:r w:rsidR="00EC727D">
        <w:rPr>
          <w:rFonts w:ascii="Times New Roman" w:hAnsi="Times New Roman" w:cs="Times New Roman"/>
          <w:lang w:val="en-US"/>
        </w:rPr>
        <w:t xml:space="preserve"> for all cells.</w:t>
      </w:r>
      <w:r w:rsidR="00735784">
        <w:rPr>
          <w:rFonts w:ascii="Times New Roman" w:hAnsi="Times New Roman" w:cs="Times New Roman"/>
          <w:lang w:val="en-US"/>
        </w:rPr>
        <w:t xml:space="preserve"> Each </w:t>
      </w:r>
      <w:r w:rsidR="00597850">
        <w:rPr>
          <w:rFonts w:ascii="Times New Roman" w:hAnsi="Times New Roman" w:cs="Times New Roman"/>
          <w:lang w:val="en-US"/>
        </w:rPr>
        <w:t xml:space="preserve">interfering </w:t>
      </w:r>
      <w:r w:rsidR="00735784">
        <w:rPr>
          <w:rFonts w:ascii="Times New Roman" w:hAnsi="Times New Roman" w:cs="Times New Roman"/>
          <w:lang w:val="en-US"/>
        </w:rPr>
        <w:t>cell had four beams, and the beam used was selected randomly.</w:t>
      </w:r>
      <w:r w:rsidR="00EC727D">
        <w:rPr>
          <w:rFonts w:ascii="Times New Roman" w:hAnsi="Times New Roman" w:cs="Times New Roman"/>
          <w:lang w:val="en-US"/>
        </w:rPr>
        <w:t xml:space="preserve"> </w:t>
      </w:r>
      <w:r w:rsidR="00F42591">
        <w:rPr>
          <w:rFonts w:ascii="Times New Roman" w:hAnsi="Times New Roman" w:cs="Times New Roman"/>
          <w:lang w:val="en-US"/>
        </w:rPr>
        <w:t>More simulation parameters are listed in Annex.</w:t>
      </w:r>
      <w:r w:rsidR="00735784">
        <w:rPr>
          <w:rFonts w:ascii="Times New Roman" w:hAnsi="Times New Roman" w:cs="Times New Roman"/>
          <w:lang w:val="en-US"/>
        </w:rPr>
        <w:t xml:space="preserve"> The intent of the scenario 1 was to model situation where RSSI is measured on the symbols overlapping with SS block, while scenario 2 was set to correspond more to scenario where the RSSI would be measured for </w:t>
      </w:r>
      <w:r w:rsidR="00735784">
        <w:rPr>
          <w:rFonts w:ascii="Times New Roman" w:hAnsi="Times New Roman" w:cs="Times New Roman"/>
          <w:lang w:val="en-US"/>
        </w:rPr>
        <w:lastRenderedPageBreak/>
        <w:t>PDCCH symbols. Neigbouring cells were in both scenarios having transmission activity based on the probability.</w:t>
      </w:r>
      <w:r w:rsidR="00EE01C9">
        <w:rPr>
          <w:rFonts w:ascii="Times New Roman" w:hAnsi="Times New Roman" w:cs="Times New Roman"/>
          <w:lang w:val="en-US"/>
        </w:rPr>
        <w:t xml:space="preserve"> </w:t>
      </w:r>
    </w:p>
    <w:p w14:paraId="4A32D337" w14:textId="6293B42E" w:rsidR="00A258C8" w:rsidRDefault="00A258C8" w:rsidP="00A258C8">
      <w:pPr>
        <w:rPr>
          <w:rFonts w:ascii="Times New Roman" w:hAnsi="Times New Roman" w:cs="Times New Roman"/>
          <w:lang w:val="en-US"/>
        </w:rPr>
      </w:pPr>
      <w:r w:rsidRPr="000C5360">
        <w:rPr>
          <w:rFonts w:ascii="Times New Roman" w:hAnsi="Times New Roman" w:cs="Times New Roman"/>
          <w:lang w:val="en-US"/>
        </w:rPr>
        <w:t xml:space="preserve">Results for scenarios 1 and 2 are presented </w:t>
      </w:r>
      <w:r w:rsidRPr="00EC727D">
        <w:rPr>
          <w:rFonts w:ascii="Times New Roman" w:hAnsi="Times New Roman" w:cs="Times New Roman"/>
          <w:lang w:val="en-US"/>
        </w:rPr>
        <w:t xml:space="preserve">in the </w:t>
      </w:r>
      <w:r w:rsidRPr="00EC727D">
        <w:rPr>
          <w:rFonts w:ascii="Times New Roman" w:hAnsi="Times New Roman" w:cs="Times New Roman"/>
          <w:lang w:val="en-US"/>
        </w:rPr>
        <w:fldChar w:fldCharType="begin"/>
      </w:r>
      <w:r w:rsidRPr="00EC727D">
        <w:rPr>
          <w:rFonts w:ascii="Times New Roman" w:hAnsi="Times New Roman" w:cs="Times New Roman"/>
          <w:lang w:val="en-US"/>
        </w:rPr>
        <w:instrText xml:space="preserve"> REF _Ref499109091 \h </w:instrText>
      </w:r>
      <w:r>
        <w:rPr>
          <w:rFonts w:ascii="Times New Roman" w:hAnsi="Times New Roman" w:cs="Times New Roman"/>
          <w:lang w:val="en-US"/>
        </w:rPr>
        <w:instrText xml:space="preserve"> \* MERGEFORMAT </w:instrText>
      </w:r>
      <w:r w:rsidRPr="00EC727D">
        <w:rPr>
          <w:rFonts w:ascii="Times New Roman" w:hAnsi="Times New Roman" w:cs="Times New Roman"/>
          <w:lang w:val="en-US"/>
        </w:rPr>
      </w:r>
      <w:r w:rsidRPr="00EC727D">
        <w:rPr>
          <w:rFonts w:ascii="Times New Roman" w:hAnsi="Times New Roman" w:cs="Times New Roman"/>
          <w:lang w:val="en-US"/>
        </w:rPr>
        <w:fldChar w:fldCharType="separate"/>
      </w:r>
      <w:r w:rsidR="00D8103D" w:rsidRPr="006976A4">
        <w:rPr>
          <w:rFonts w:ascii="Times New Roman" w:hAnsi="Times New Roman" w:cs="Times New Roman"/>
          <w:lang w:val="en-US"/>
        </w:rPr>
        <w:t xml:space="preserve">Figure </w:t>
      </w:r>
      <w:r w:rsidR="00D8103D" w:rsidRPr="006976A4">
        <w:rPr>
          <w:rFonts w:ascii="Times New Roman" w:hAnsi="Times New Roman" w:cs="Times New Roman"/>
          <w:noProof/>
          <w:lang w:val="en-US"/>
        </w:rPr>
        <w:t>2</w:t>
      </w:r>
      <w:r w:rsidRPr="00EC727D">
        <w:rPr>
          <w:rFonts w:ascii="Times New Roman" w:hAnsi="Times New Roman" w:cs="Times New Roman"/>
          <w:lang w:val="en-US"/>
        </w:rPr>
        <w:fldChar w:fldCharType="end"/>
      </w:r>
      <w:r>
        <w:rPr>
          <w:rFonts w:ascii="Times New Roman" w:hAnsi="Times New Roman" w:cs="Times New Roman"/>
          <w:lang w:val="en-US"/>
        </w:rPr>
        <w:t xml:space="preserve"> and</w:t>
      </w:r>
      <w:r w:rsidRPr="00EC727D">
        <w:rPr>
          <w:rFonts w:ascii="Times New Roman" w:hAnsi="Times New Roman" w:cs="Times New Roman"/>
          <w:lang w:val="en-US"/>
        </w:rPr>
        <w:t xml:space="preserve"> </w:t>
      </w:r>
      <w:r w:rsidRPr="00EC727D">
        <w:rPr>
          <w:rFonts w:ascii="Times New Roman" w:hAnsi="Times New Roman" w:cs="Times New Roman"/>
          <w:lang w:val="en-US"/>
        </w:rPr>
        <w:fldChar w:fldCharType="begin"/>
      </w:r>
      <w:r w:rsidRPr="00EC727D">
        <w:rPr>
          <w:rFonts w:ascii="Times New Roman" w:hAnsi="Times New Roman" w:cs="Times New Roman"/>
          <w:lang w:val="en-US"/>
        </w:rPr>
        <w:instrText xml:space="preserve"> REF _Ref499109093 \h </w:instrText>
      </w:r>
      <w:r>
        <w:rPr>
          <w:rFonts w:ascii="Times New Roman" w:hAnsi="Times New Roman" w:cs="Times New Roman"/>
          <w:lang w:val="en-US"/>
        </w:rPr>
        <w:instrText xml:space="preserve"> \* MERGEFORMAT </w:instrText>
      </w:r>
      <w:r w:rsidRPr="00EC727D">
        <w:rPr>
          <w:rFonts w:ascii="Times New Roman" w:hAnsi="Times New Roman" w:cs="Times New Roman"/>
          <w:lang w:val="en-US"/>
        </w:rPr>
      </w:r>
      <w:r w:rsidRPr="00EC727D">
        <w:rPr>
          <w:rFonts w:ascii="Times New Roman" w:hAnsi="Times New Roman" w:cs="Times New Roman"/>
          <w:lang w:val="en-US"/>
        </w:rPr>
        <w:fldChar w:fldCharType="separate"/>
      </w:r>
      <w:r w:rsidR="00D8103D" w:rsidRPr="00EC727D">
        <w:rPr>
          <w:rFonts w:ascii="Times New Roman" w:hAnsi="Times New Roman" w:cs="Times New Roman"/>
          <w:lang w:val="en-US"/>
        </w:rPr>
        <w:t xml:space="preserve">Figure </w:t>
      </w:r>
      <w:r w:rsidR="00D8103D">
        <w:rPr>
          <w:rFonts w:ascii="Times New Roman" w:hAnsi="Times New Roman" w:cs="Times New Roman"/>
          <w:noProof/>
          <w:lang w:val="en-US"/>
        </w:rPr>
        <w:t>3</w:t>
      </w:r>
      <w:r w:rsidRPr="00EC727D">
        <w:rPr>
          <w:rFonts w:ascii="Times New Roman" w:hAnsi="Times New Roman" w:cs="Times New Roman"/>
          <w:lang w:val="en-US"/>
        </w:rPr>
        <w:fldChar w:fldCharType="end"/>
      </w:r>
      <w:r>
        <w:rPr>
          <w:rFonts w:ascii="Times New Roman" w:hAnsi="Times New Roman" w:cs="Times New Roman"/>
          <w:lang w:val="en-US"/>
        </w:rPr>
        <w:t xml:space="preserve"> respectively.</w:t>
      </w:r>
      <w:r w:rsidRPr="00A258C8">
        <w:rPr>
          <w:rFonts w:ascii="Times New Roman" w:hAnsi="Times New Roman" w:cs="Times New Roman"/>
          <w:lang w:val="en-US"/>
        </w:rPr>
        <w:t xml:space="preserve"> From the </w:t>
      </w:r>
      <w:r w:rsidRPr="006976A4">
        <w:rPr>
          <w:rFonts w:ascii="Times New Roman" w:hAnsi="Times New Roman" w:cs="Times New Roman"/>
          <w:lang w:val="en-US"/>
        </w:rPr>
        <w:fldChar w:fldCharType="begin"/>
      </w:r>
      <w:r w:rsidRPr="00B27792">
        <w:rPr>
          <w:rFonts w:ascii="Times New Roman" w:hAnsi="Times New Roman" w:cs="Times New Roman"/>
          <w:lang w:val="en-US"/>
        </w:rPr>
        <w:instrText xml:space="preserve"> REF _Ref499109091 \h </w:instrText>
      </w:r>
      <w:r>
        <w:rPr>
          <w:rFonts w:ascii="Times New Roman" w:hAnsi="Times New Roman" w:cs="Times New Roman"/>
          <w:lang w:val="en-US"/>
        </w:rPr>
        <w:instrText xml:space="preserve"> \* MERGEFORMAT </w:instrText>
      </w:r>
      <w:r w:rsidRPr="006976A4">
        <w:rPr>
          <w:rFonts w:ascii="Times New Roman" w:hAnsi="Times New Roman" w:cs="Times New Roman"/>
          <w:lang w:val="en-US"/>
        </w:rPr>
      </w:r>
      <w:r w:rsidRPr="006976A4">
        <w:rPr>
          <w:rFonts w:ascii="Times New Roman" w:hAnsi="Times New Roman" w:cs="Times New Roman"/>
          <w:lang w:val="en-US"/>
        </w:rPr>
        <w:fldChar w:fldCharType="separate"/>
      </w:r>
      <w:r w:rsidR="00D8103D" w:rsidRPr="006976A4">
        <w:rPr>
          <w:rFonts w:ascii="Times New Roman" w:hAnsi="Times New Roman" w:cs="Times New Roman"/>
          <w:lang w:val="en-US"/>
        </w:rPr>
        <w:t xml:space="preserve">Figure </w:t>
      </w:r>
      <w:r w:rsidR="00D8103D" w:rsidRPr="006976A4">
        <w:rPr>
          <w:rFonts w:ascii="Times New Roman" w:hAnsi="Times New Roman" w:cs="Times New Roman"/>
          <w:noProof/>
          <w:lang w:val="en-US"/>
        </w:rPr>
        <w:t>2</w:t>
      </w:r>
      <w:r w:rsidRPr="006976A4">
        <w:rPr>
          <w:rFonts w:ascii="Times New Roman" w:hAnsi="Times New Roman" w:cs="Times New Roman"/>
          <w:lang w:val="en-US"/>
        </w:rPr>
        <w:fldChar w:fldCharType="end"/>
      </w:r>
      <w:r w:rsidRPr="00B27792">
        <w:rPr>
          <w:rFonts w:ascii="Times New Roman" w:hAnsi="Times New Roman" w:cs="Times New Roman"/>
          <w:lang w:val="en-US"/>
        </w:rPr>
        <w:t xml:space="preserve"> we can observe that </w:t>
      </w:r>
      <w:r w:rsidR="00204391">
        <w:rPr>
          <w:rFonts w:ascii="Times New Roman" w:hAnsi="Times New Roman" w:cs="Times New Roman"/>
          <w:lang w:val="en-US"/>
        </w:rPr>
        <w:t>target</w:t>
      </w:r>
      <w:r w:rsidRPr="00B27792">
        <w:rPr>
          <w:rFonts w:ascii="Times New Roman" w:hAnsi="Times New Roman" w:cs="Times New Roman"/>
          <w:lang w:val="en-US"/>
        </w:rPr>
        <w:t xml:space="preserve"> cell </w:t>
      </w:r>
      <w:r w:rsidR="00204391">
        <w:rPr>
          <w:rFonts w:ascii="Times New Roman" w:hAnsi="Times New Roman" w:cs="Times New Roman"/>
          <w:lang w:val="en-US"/>
        </w:rPr>
        <w:t xml:space="preserve">transmission </w:t>
      </w:r>
      <w:r w:rsidRPr="00B27792">
        <w:rPr>
          <w:rFonts w:ascii="Times New Roman" w:hAnsi="Times New Roman" w:cs="Times New Roman"/>
          <w:lang w:val="en-US"/>
        </w:rPr>
        <w:t>load domin</w:t>
      </w:r>
      <w:r w:rsidR="00735784">
        <w:rPr>
          <w:rFonts w:ascii="Times New Roman" w:hAnsi="Times New Roman" w:cs="Times New Roman"/>
          <w:lang w:val="en-US"/>
        </w:rPr>
        <w:t>a</w:t>
      </w:r>
      <w:r w:rsidRPr="00B27792">
        <w:rPr>
          <w:rFonts w:ascii="Times New Roman" w:hAnsi="Times New Roman" w:cs="Times New Roman"/>
          <w:lang w:val="en-US"/>
        </w:rPr>
        <w:t>tes</w:t>
      </w:r>
      <w:r w:rsidR="00735784">
        <w:rPr>
          <w:rFonts w:ascii="Times New Roman" w:hAnsi="Times New Roman" w:cs="Times New Roman"/>
          <w:lang w:val="en-US"/>
        </w:rPr>
        <w:t>, and the load variation from interfering cells has limited impact to the observed RSSI.</w:t>
      </w:r>
      <w:r w:rsidRPr="00B27792">
        <w:rPr>
          <w:rFonts w:ascii="Times New Roman" w:hAnsi="Times New Roman" w:cs="Times New Roman"/>
          <w:lang w:val="en-US"/>
        </w:rPr>
        <w:t xml:space="preserve"> </w:t>
      </w:r>
    </w:p>
    <w:p w14:paraId="3E04364B" w14:textId="2B16B9B7" w:rsidR="000D4F56" w:rsidRDefault="00A258C8" w:rsidP="006976A4">
      <w:pPr>
        <w:pStyle w:val="Caption"/>
        <w:rPr>
          <w:lang w:val="en-US"/>
        </w:rPr>
      </w:pPr>
      <w:bookmarkStart w:id="7" w:name="_Ref499190006"/>
      <w:r w:rsidRPr="006976A4">
        <w:rPr>
          <w:b/>
        </w:rPr>
        <w:t xml:space="preserve">Observation </w:t>
      </w:r>
      <w:r w:rsidRPr="006976A4">
        <w:rPr>
          <w:b/>
        </w:rPr>
        <w:fldChar w:fldCharType="begin"/>
      </w:r>
      <w:r w:rsidRPr="006976A4">
        <w:rPr>
          <w:b/>
        </w:rPr>
        <w:instrText xml:space="preserve"> SEQ Observation \* ARABIC </w:instrText>
      </w:r>
      <w:r w:rsidRPr="006976A4">
        <w:rPr>
          <w:b/>
        </w:rPr>
        <w:fldChar w:fldCharType="separate"/>
      </w:r>
      <w:r w:rsidR="00D8103D">
        <w:rPr>
          <w:b/>
          <w:noProof/>
        </w:rPr>
        <w:t>1</w:t>
      </w:r>
      <w:r w:rsidRPr="006976A4">
        <w:rPr>
          <w:b/>
        </w:rPr>
        <w:fldChar w:fldCharType="end"/>
      </w:r>
      <w:r w:rsidRPr="006976A4">
        <w:rPr>
          <w:b/>
          <w:lang w:val="en-US"/>
        </w:rPr>
        <w:t>:</w:t>
      </w:r>
      <w:r w:rsidRPr="006976A4">
        <w:rPr>
          <w:lang w:val="en-US"/>
        </w:rPr>
        <w:t xml:space="preserve"> Measuring RSSI SS block symbols on occupied SS block locations</w:t>
      </w:r>
      <w:r>
        <w:rPr>
          <w:lang w:val="en-US"/>
        </w:rPr>
        <w:t xml:space="preserve"> does not reflect the load situation properly.</w:t>
      </w:r>
      <w:bookmarkEnd w:id="7"/>
    </w:p>
    <w:p w14:paraId="17672E75" w14:textId="4E5CD5E2" w:rsidR="00744757" w:rsidRDefault="00744757" w:rsidP="00EC727D">
      <w:pPr>
        <w:jc w:val="center"/>
        <w:rPr>
          <w:rFonts w:ascii="Times New Roman" w:hAnsi="Times New Roman" w:cs="Times New Roman"/>
          <w:lang w:val="en-US"/>
        </w:rPr>
      </w:pPr>
      <w:r>
        <w:rPr>
          <w:noProof/>
        </w:rPr>
        <w:drawing>
          <wp:inline distT="0" distB="0" distL="0" distR="0" wp14:anchorId="5A86108C" wp14:editId="1FE3A78D">
            <wp:extent cx="3502823" cy="2655735"/>
            <wp:effectExtent l="0" t="0" r="254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528031" cy="2674847"/>
                    </a:xfrm>
                    <a:prstGeom prst="rect">
                      <a:avLst/>
                    </a:prstGeom>
                  </pic:spPr>
                </pic:pic>
              </a:graphicData>
            </a:graphic>
          </wp:inline>
        </w:drawing>
      </w:r>
    </w:p>
    <w:p w14:paraId="42A3A61A" w14:textId="609F3EB4" w:rsidR="00F42591" w:rsidRPr="00F42591" w:rsidRDefault="00F42591" w:rsidP="00EC727D">
      <w:pPr>
        <w:pStyle w:val="Caption"/>
        <w:jc w:val="center"/>
        <w:rPr>
          <w:lang w:val="en-US"/>
        </w:rPr>
      </w:pPr>
      <w:bookmarkStart w:id="8" w:name="_Ref499109091"/>
      <w:bookmarkStart w:id="9" w:name="_Ref499107849"/>
      <w:r>
        <w:t xml:space="preserve">Figure </w:t>
      </w:r>
      <w:r>
        <w:fldChar w:fldCharType="begin"/>
      </w:r>
      <w:r>
        <w:instrText xml:space="preserve"> SEQ Figure \* ARABIC </w:instrText>
      </w:r>
      <w:r>
        <w:fldChar w:fldCharType="separate"/>
      </w:r>
      <w:r w:rsidR="00D8103D">
        <w:rPr>
          <w:noProof/>
        </w:rPr>
        <w:t>2</w:t>
      </w:r>
      <w:r>
        <w:fldChar w:fldCharType="end"/>
      </w:r>
      <w:bookmarkEnd w:id="8"/>
      <w:r w:rsidRPr="00EC727D">
        <w:rPr>
          <w:lang w:val="en-US"/>
        </w:rPr>
        <w:t>. Simulation results for Scenario 1</w:t>
      </w:r>
      <w:r>
        <w:rPr>
          <w:lang w:val="en-US"/>
        </w:rPr>
        <w:t>.</w:t>
      </w:r>
      <w:bookmarkEnd w:id="9"/>
    </w:p>
    <w:p w14:paraId="1B27F888" w14:textId="5BA4A3CB" w:rsidR="000D4F56" w:rsidRDefault="00EC727D" w:rsidP="006976A4">
      <w:pPr>
        <w:rPr>
          <w:rFonts w:ascii="Times New Roman" w:hAnsi="Times New Roman" w:cs="Times New Roman"/>
          <w:lang w:val="en-US"/>
        </w:rPr>
      </w:pPr>
      <w:r>
        <w:rPr>
          <w:rFonts w:ascii="Times New Roman" w:hAnsi="Times New Roman" w:cs="Times New Roman"/>
          <w:lang w:val="en-US"/>
        </w:rPr>
        <w:t>In scenario 2, the load of each cell</w:t>
      </w:r>
      <w:r w:rsidR="00D3389C">
        <w:rPr>
          <w:rFonts w:ascii="Times New Roman" w:hAnsi="Times New Roman" w:cs="Times New Roman"/>
          <w:lang w:val="en-US"/>
        </w:rPr>
        <w:t xml:space="preserve"> (including </w:t>
      </w:r>
      <w:r w:rsidR="00204391">
        <w:rPr>
          <w:rFonts w:ascii="Times New Roman" w:hAnsi="Times New Roman" w:cs="Times New Roman"/>
          <w:lang w:val="en-US"/>
        </w:rPr>
        <w:t>target</w:t>
      </w:r>
      <w:r w:rsidR="00D3389C">
        <w:rPr>
          <w:rFonts w:ascii="Times New Roman" w:hAnsi="Times New Roman" w:cs="Times New Roman"/>
          <w:lang w:val="en-US"/>
        </w:rPr>
        <w:t>)</w:t>
      </w:r>
      <w:r>
        <w:rPr>
          <w:rFonts w:ascii="Times New Roman" w:hAnsi="Times New Roman" w:cs="Times New Roman"/>
          <w:lang w:val="en-US"/>
        </w:rPr>
        <w:t xml:space="preserve"> is varied</w:t>
      </w:r>
      <w:r w:rsidR="00D3389C">
        <w:rPr>
          <w:rFonts w:ascii="Times New Roman" w:hAnsi="Times New Roman" w:cs="Times New Roman"/>
          <w:lang w:val="en-US"/>
        </w:rPr>
        <w:t xml:space="preserve">. From the </w:t>
      </w:r>
      <w:r w:rsidR="00D3389C">
        <w:rPr>
          <w:rFonts w:ascii="Times New Roman" w:hAnsi="Times New Roman" w:cs="Times New Roman"/>
          <w:lang w:val="en-US"/>
        </w:rPr>
        <w:fldChar w:fldCharType="begin"/>
      </w:r>
      <w:r w:rsidR="00D3389C">
        <w:rPr>
          <w:rFonts w:ascii="Times New Roman" w:hAnsi="Times New Roman" w:cs="Times New Roman"/>
          <w:lang w:val="en-US"/>
        </w:rPr>
        <w:instrText xml:space="preserve"> REF _Ref499109093 \h </w:instrText>
      </w:r>
      <w:r w:rsidR="00D3389C">
        <w:rPr>
          <w:rFonts w:ascii="Times New Roman" w:hAnsi="Times New Roman" w:cs="Times New Roman"/>
          <w:lang w:val="en-US"/>
        </w:rPr>
      </w:r>
      <w:r w:rsidR="00D3389C">
        <w:rPr>
          <w:rFonts w:ascii="Times New Roman" w:hAnsi="Times New Roman" w:cs="Times New Roman"/>
          <w:lang w:val="en-US"/>
        </w:rPr>
        <w:fldChar w:fldCharType="separate"/>
      </w:r>
      <w:r w:rsidR="00D8103D" w:rsidRPr="00EC727D">
        <w:rPr>
          <w:rFonts w:ascii="Times New Roman" w:hAnsi="Times New Roman" w:cs="Times New Roman"/>
          <w:lang w:val="en-US"/>
        </w:rPr>
        <w:t xml:space="preserve">Figure </w:t>
      </w:r>
      <w:r w:rsidR="00D8103D">
        <w:rPr>
          <w:rFonts w:ascii="Times New Roman" w:hAnsi="Times New Roman" w:cs="Times New Roman"/>
          <w:noProof/>
          <w:lang w:val="en-US"/>
        </w:rPr>
        <w:t>3</w:t>
      </w:r>
      <w:r w:rsidR="00D3389C">
        <w:rPr>
          <w:rFonts w:ascii="Times New Roman" w:hAnsi="Times New Roman" w:cs="Times New Roman"/>
          <w:lang w:val="en-US"/>
        </w:rPr>
        <w:fldChar w:fldCharType="end"/>
      </w:r>
      <w:r w:rsidR="00B27792">
        <w:rPr>
          <w:rFonts w:ascii="Times New Roman" w:hAnsi="Times New Roman" w:cs="Times New Roman"/>
          <w:lang w:val="en-US"/>
        </w:rPr>
        <w:t xml:space="preserve"> </w:t>
      </w:r>
      <w:r w:rsidR="00735784">
        <w:rPr>
          <w:rFonts w:ascii="Times New Roman" w:hAnsi="Times New Roman" w:cs="Times New Roman"/>
          <w:lang w:val="en-US"/>
        </w:rPr>
        <w:t>it can be seen that the load variation is better reflected on the distribution of the RSSI measurement</w:t>
      </w:r>
      <w:r w:rsidR="00D3389C">
        <w:rPr>
          <w:rFonts w:ascii="Times New Roman" w:hAnsi="Times New Roman" w:cs="Times New Roman"/>
          <w:lang w:val="en-US"/>
        </w:rPr>
        <w:t xml:space="preserve">. </w:t>
      </w:r>
    </w:p>
    <w:p w14:paraId="67763F03" w14:textId="77777777" w:rsidR="00EC727D" w:rsidRDefault="00EC727D" w:rsidP="00EC727D">
      <w:pPr>
        <w:jc w:val="center"/>
        <w:rPr>
          <w:rFonts w:ascii="Times New Roman" w:hAnsi="Times New Roman" w:cs="Times New Roman"/>
          <w:lang w:val="en-US"/>
        </w:rPr>
      </w:pPr>
      <w:r>
        <w:rPr>
          <w:noProof/>
        </w:rPr>
        <w:drawing>
          <wp:inline distT="0" distB="0" distL="0" distR="0" wp14:anchorId="1FB8484B" wp14:editId="7BBA381D">
            <wp:extent cx="3917612" cy="2917785"/>
            <wp:effectExtent l="0" t="0" r="698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925171" cy="2923415"/>
                    </a:xfrm>
                    <a:prstGeom prst="rect">
                      <a:avLst/>
                    </a:prstGeom>
                  </pic:spPr>
                </pic:pic>
              </a:graphicData>
            </a:graphic>
          </wp:inline>
        </w:drawing>
      </w:r>
    </w:p>
    <w:p w14:paraId="3E5C4C7A" w14:textId="7EBC226F" w:rsidR="00F42591" w:rsidRPr="00F42591" w:rsidRDefault="00F42591" w:rsidP="00F42591">
      <w:pPr>
        <w:jc w:val="center"/>
        <w:rPr>
          <w:rFonts w:ascii="Times New Roman" w:hAnsi="Times New Roman" w:cs="Times New Roman"/>
          <w:lang w:val="en-US"/>
        </w:rPr>
      </w:pPr>
      <w:bookmarkStart w:id="10" w:name="_Ref499109093"/>
      <w:bookmarkStart w:id="11" w:name="_Ref499107851"/>
      <w:r w:rsidRPr="00EC727D">
        <w:rPr>
          <w:rFonts w:ascii="Times New Roman" w:hAnsi="Times New Roman" w:cs="Times New Roman"/>
          <w:lang w:val="en-US"/>
        </w:rPr>
        <w:t xml:space="preserve">Figure </w:t>
      </w:r>
      <w:r w:rsidRPr="00EC727D">
        <w:rPr>
          <w:rFonts w:ascii="Times New Roman" w:hAnsi="Times New Roman" w:cs="Times New Roman"/>
        </w:rPr>
        <w:fldChar w:fldCharType="begin"/>
      </w:r>
      <w:r w:rsidRPr="00EC727D">
        <w:rPr>
          <w:rFonts w:ascii="Times New Roman" w:hAnsi="Times New Roman" w:cs="Times New Roman"/>
          <w:lang w:val="en-US"/>
        </w:rPr>
        <w:instrText xml:space="preserve"> SEQ Figure \* ARABIC </w:instrText>
      </w:r>
      <w:r w:rsidRPr="00EC727D">
        <w:rPr>
          <w:rFonts w:ascii="Times New Roman" w:hAnsi="Times New Roman" w:cs="Times New Roman"/>
        </w:rPr>
        <w:fldChar w:fldCharType="separate"/>
      </w:r>
      <w:r w:rsidR="00D8103D">
        <w:rPr>
          <w:rFonts w:ascii="Times New Roman" w:hAnsi="Times New Roman" w:cs="Times New Roman"/>
          <w:noProof/>
          <w:lang w:val="en-US"/>
        </w:rPr>
        <w:t>3</w:t>
      </w:r>
      <w:r w:rsidRPr="00EC727D">
        <w:rPr>
          <w:rFonts w:ascii="Times New Roman" w:hAnsi="Times New Roman" w:cs="Times New Roman"/>
        </w:rPr>
        <w:fldChar w:fldCharType="end"/>
      </w:r>
      <w:bookmarkEnd w:id="10"/>
      <w:r w:rsidRPr="00EC727D">
        <w:rPr>
          <w:rFonts w:ascii="Times New Roman" w:hAnsi="Times New Roman" w:cs="Times New Roman"/>
          <w:lang w:val="en-US"/>
        </w:rPr>
        <w:t>. Simulation results for Scenario 2.</w:t>
      </w:r>
      <w:bookmarkEnd w:id="11"/>
    </w:p>
    <w:p w14:paraId="75EEBDDB" w14:textId="77777777" w:rsidR="00F42591" w:rsidRDefault="00F42591" w:rsidP="00004539">
      <w:pPr>
        <w:rPr>
          <w:rFonts w:ascii="Times New Roman" w:hAnsi="Times New Roman" w:cs="Times New Roman"/>
          <w:lang w:val="en-US"/>
        </w:rPr>
      </w:pPr>
    </w:p>
    <w:p w14:paraId="62F67D15" w14:textId="68B7F385" w:rsidR="00AF7D2D" w:rsidRDefault="004A3B25" w:rsidP="008C53C4">
      <w:pPr>
        <w:rPr>
          <w:rFonts w:ascii="Times New Roman" w:hAnsi="Times New Roman" w:cs="Times New Roman"/>
          <w:lang w:val="en-US"/>
        </w:rPr>
      </w:pPr>
      <w:r>
        <w:rPr>
          <w:rFonts w:ascii="Times New Roman" w:hAnsi="Times New Roman" w:cs="Times New Roman"/>
          <w:lang w:val="en-US"/>
        </w:rPr>
        <w:t xml:space="preserve">Thus, </w:t>
      </w:r>
      <w:r w:rsidR="00D3389C">
        <w:rPr>
          <w:rFonts w:ascii="Times New Roman" w:hAnsi="Times New Roman" w:cs="Times New Roman"/>
          <w:lang w:val="en-US"/>
        </w:rPr>
        <w:t xml:space="preserve">based on the above discussion and presented simulation results </w:t>
      </w:r>
      <w:r w:rsidR="00AF7D2D">
        <w:rPr>
          <w:rFonts w:ascii="Times New Roman" w:hAnsi="Times New Roman" w:cs="Times New Roman"/>
          <w:lang w:val="en-US"/>
        </w:rPr>
        <w:t xml:space="preserve">it would be benficial to </w:t>
      </w:r>
      <w:r w:rsidR="00D04FED">
        <w:rPr>
          <w:rFonts w:ascii="Times New Roman" w:hAnsi="Times New Roman" w:cs="Times New Roman"/>
          <w:lang w:val="en-US"/>
        </w:rPr>
        <w:t xml:space="preserve">at least to </w:t>
      </w:r>
      <w:r w:rsidR="00AF7D2D">
        <w:rPr>
          <w:rFonts w:ascii="Times New Roman" w:hAnsi="Times New Roman" w:cs="Times New Roman"/>
          <w:lang w:val="en-US"/>
        </w:rPr>
        <w:t>avoi</w:t>
      </w:r>
      <w:r w:rsidR="00FF7183">
        <w:rPr>
          <w:rFonts w:ascii="Times New Roman" w:hAnsi="Times New Roman" w:cs="Times New Roman"/>
          <w:lang w:val="en-US"/>
        </w:rPr>
        <w:t>d</w:t>
      </w:r>
      <w:r w:rsidR="00AF7D2D">
        <w:rPr>
          <w:rFonts w:ascii="Times New Roman" w:hAnsi="Times New Roman" w:cs="Times New Roman"/>
          <w:lang w:val="en-US"/>
        </w:rPr>
        <w:t xml:space="preserve"> measuring the</w:t>
      </w:r>
      <w:r w:rsidR="00FF7183">
        <w:rPr>
          <w:rFonts w:ascii="Times New Roman" w:hAnsi="Times New Roman" w:cs="Times New Roman"/>
          <w:lang w:val="en-US"/>
        </w:rPr>
        <w:t xml:space="preserve"> symbols that are occupied </w:t>
      </w:r>
      <w:r>
        <w:rPr>
          <w:rFonts w:ascii="Times New Roman" w:hAnsi="Times New Roman" w:cs="Times New Roman"/>
          <w:lang w:val="en-US"/>
        </w:rPr>
        <w:t xml:space="preserve">by </w:t>
      </w:r>
      <w:r w:rsidR="00FF7183">
        <w:rPr>
          <w:rFonts w:ascii="Times New Roman" w:hAnsi="Times New Roman" w:cs="Times New Roman"/>
          <w:lang w:val="en-US"/>
        </w:rPr>
        <w:t>SS block signals</w:t>
      </w:r>
      <w:r w:rsidR="00AF7D2D">
        <w:rPr>
          <w:rFonts w:ascii="Times New Roman" w:hAnsi="Times New Roman" w:cs="Times New Roman"/>
          <w:lang w:val="en-US"/>
        </w:rPr>
        <w:t>.</w:t>
      </w:r>
      <w:r w:rsidR="00D73ED6">
        <w:rPr>
          <w:rFonts w:ascii="Times New Roman" w:hAnsi="Times New Roman" w:cs="Times New Roman"/>
          <w:lang w:val="en-US"/>
        </w:rPr>
        <w:t xml:space="preserve"> To achieve this </w:t>
      </w:r>
      <w:r w:rsidR="00AF7D2D">
        <w:rPr>
          <w:rFonts w:ascii="Times New Roman" w:hAnsi="Times New Roman" w:cs="Times New Roman"/>
          <w:lang w:val="en-US"/>
        </w:rPr>
        <w:t xml:space="preserve">UE could utilize the provided </w:t>
      </w:r>
      <w:r w:rsidR="00AF7D2D">
        <w:rPr>
          <w:rFonts w:ascii="Times New Roman" w:hAnsi="Times New Roman" w:cs="Times New Roman"/>
          <w:lang w:val="en-US"/>
        </w:rPr>
        <w:lastRenderedPageBreak/>
        <w:t>information on the used SS block locations together with the</w:t>
      </w:r>
      <w:r w:rsidR="00FF7183">
        <w:rPr>
          <w:rFonts w:ascii="Times New Roman" w:hAnsi="Times New Roman" w:cs="Times New Roman"/>
          <w:lang w:val="en-US"/>
        </w:rPr>
        <w:t xml:space="preserve"> provided</w:t>
      </w:r>
      <w:r w:rsidR="00AF7D2D">
        <w:rPr>
          <w:rFonts w:ascii="Times New Roman" w:hAnsi="Times New Roman" w:cs="Times New Roman"/>
          <w:lang w:val="en-US"/>
        </w:rPr>
        <w:t xml:space="preserve"> SMTC window and configured slots for RSSI </w:t>
      </w:r>
      <w:r w:rsidR="00AF7D2D" w:rsidRPr="00744757">
        <w:rPr>
          <w:rFonts w:ascii="Times New Roman" w:hAnsi="Times New Roman" w:cs="Times New Roman"/>
          <w:lang w:val="en-US"/>
        </w:rPr>
        <w:t>measurement</w:t>
      </w:r>
      <w:r w:rsidR="00D04FED" w:rsidRPr="00744757">
        <w:rPr>
          <w:rFonts w:ascii="Times New Roman" w:hAnsi="Times New Roman" w:cs="Times New Roman"/>
          <w:lang w:val="en-US"/>
        </w:rPr>
        <w:t xml:space="preserve"> (</w:t>
      </w:r>
      <w:r w:rsidR="00EE01C9" w:rsidRPr="00744757">
        <w:rPr>
          <w:rFonts w:ascii="Times New Roman" w:hAnsi="Times New Roman" w:cs="Times New Roman"/>
          <w:lang w:val="en-US"/>
        </w:rPr>
        <w:fldChar w:fldCharType="begin"/>
      </w:r>
      <w:r w:rsidR="00EE01C9" w:rsidRPr="00744757">
        <w:rPr>
          <w:rFonts w:ascii="Times New Roman" w:hAnsi="Times New Roman" w:cs="Times New Roman"/>
          <w:lang w:val="en-US"/>
        </w:rPr>
        <w:instrText xml:space="preserve"> REF _Ref498687527 \h </w:instrText>
      </w:r>
      <w:r w:rsidR="00744757">
        <w:rPr>
          <w:rFonts w:ascii="Times New Roman" w:hAnsi="Times New Roman" w:cs="Times New Roman"/>
          <w:lang w:val="en-US"/>
        </w:rPr>
        <w:instrText xml:space="preserve"> \* MERGEFORMAT </w:instrText>
      </w:r>
      <w:r w:rsidR="00EE01C9" w:rsidRPr="00744757">
        <w:rPr>
          <w:rFonts w:ascii="Times New Roman" w:hAnsi="Times New Roman" w:cs="Times New Roman"/>
          <w:lang w:val="en-US"/>
        </w:rPr>
      </w:r>
      <w:r w:rsidR="00EE01C9" w:rsidRPr="00744757">
        <w:rPr>
          <w:rFonts w:ascii="Times New Roman" w:hAnsi="Times New Roman" w:cs="Times New Roman"/>
          <w:lang w:val="en-US"/>
        </w:rPr>
        <w:fldChar w:fldCharType="separate"/>
      </w:r>
      <w:r w:rsidR="00D8103D" w:rsidRPr="006976A4">
        <w:rPr>
          <w:rFonts w:ascii="Times New Roman" w:hAnsi="Times New Roman" w:cs="Times New Roman"/>
          <w:lang w:val="en-US"/>
        </w:rPr>
        <w:t xml:space="preserve">Figure </w:t>
      </w:r>
      <w:r w:rsidR="00D8103D" w:rsidRPr="006976A4">
        <w:rPr>
          <w:rFonts w:ascii="Times New Roman" w:hAnsi="Times New Roman" w:cs="Times New Roman"/>
          <w:noProof/>
          <w:lang w:val="en-US"/>
        </w:rPr>
        <w:t>4</w:t>
      </w:r>
      <w:r w:rsidR="00EE01C9" w:rsidRPr="00744757">
        <w:rPr>
          <w:rFonts w:ascii="Times New Roman" w:hAnsi="Times New Roman" w:cs="Times New Roman"/>
          <w:lang w:val="en-US"/>
        </w:rPr>
        <w:fldChar w:fldCharType="end"/>
      </w:r>
      <w:r w:rsidR="00D04FED" w:rsidRPr="00D04FED">
        <w:rPr>
          <w:rFonts w:ascii="Times New Roman" w:hAnsi="Times New Roman" w:cs="Times New Roman"/>
          <w:lang w:val="en-US"/>
        </w:rPr>
        <w:t>)</w:t>
      </w:r>
      <w:r w:rsidR="00FF7183">
        <w:rPr>
          <w:rFonts w:ascii="Times New Roman" w:hAnsi="Times New Roman" w:cs="Times New Roman"/>
          <w:lang w:val="en-US"/>
        </w:rPr>
        <w:t xml:space="preserve"> </w:t>
      </w:r>
    </w:p>
    <w:p w14:paraId="252978A8" w14:textId="77777777" w:rsidR="00FF7183" w:rsidRDefault="00D73ED6" w:rsidP="00153E2E">
      <w:pPr>
        <w:jc w:val="center"/>
        <w:rPr>
          <w:rFonts w:ascii="Times New Roman" w:hAnsi="Times New Roman" w:cs="Times New Roman"/>
          <w:lang w:val="en-US"/>
        </w:rPr>
      </w:pPr>
      <w:r w:rsidRPr="00D73ED6">
        <w:rPr>
          <w:noProof/>
        </w:rPr>
        <w:drawing>
          <wp:inline distT="0" distB="0" distL="0" distR="0" wp14:anchorId="3207ACB1" wp14:editId="6B78DB63">
            <wp:extent cx="4991680" cy="2281186"/>
            <wp:effectExtent l="0" t="0" r="0" b="508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995589" cy="2282972"/>
                    </a:xfrm>
                    <a:prstGeom prst="rect">
                      <a:avLst/>
                    </a:prstGeom>
                  </pic:spPr>
                </pic:pic>
              </a:graphicData>
            </a:graphic>
          </wp:inline>
        </w:drawing>
      </w:r>
    </w:p>
    <w:p w14:paraId="43067955" w14:textId="33302C13" w:rsidR="00D73ED6" w:rsidRDefault="00D73ED6" w:rsidP="00153E2E">
      <w:pPr>
        <w:pStyle w:val="Caption"/>
        <w:jc w:val="center"/>
        <w:rPr>
          <w:lang w:val="en-US"/>
        </w:rPr>
      </w:pPr>
      <w:bookmarkStart w:id="12" w:name="_Ref498687527"/>
      <w:bookmarkStart w:id="13" w:name="_Ref498687491"/>
      <w:r>
        <w:t xml:space="preserve">Figure </w:t>
      </w:r>
      <w:r>
        <w:fldChar w:fldCharType="begin"/>
      </w:r>
      <w:r>
        <w:instrText xml:space="preserve"> SEQ Figure \* ARABIC </w:instrText>
      </w:r>
      <w:r>
        <w:fldChar w:fldCharType="separate"/>
      </w:r>
      <w:r w:rsidR="00D8103D">
        <w:rPr>
          <w:noProof/>
        </w:rPr>
        <w:t>4</w:t>
      </w:r>
      <w:r>
        <w:fldChar w:fldCharType="end"/>
      </w:r>
      <w:bookmarkEnd w:id="12"/>
      <w:r w:rsidRPr="000F4B18">
        <w:rPr>
          <w:lang w:val="en-US"/>
        </w:rPr>
        <w:t>.</w:t>
      </w:r>
      <w:r w:rsidR="004B4729">
        <w:rPr>
          <w:lang w:val="en-US"/>
        </w:rPr>
        <w:t xml:space="preserve"> illustration of determining the measurement resources for RSSI measurement.</w:t>
      </w:r>
      <w:bookmarkEnd w:id="13"/>
    </w:p>
    <w:p w14:paraId="6A698379" w14:textId="77777777" w:rsidR="00FF7183" w:rsidRDefault="00FF7183" w:rsidP="008C53C4">
      <w:pPr>
        <w:rPr>
          <w:rFonts w:ascii="Times New Roman" w:hAnsi="Times New Roman" w:cs="Times New Roman"/>
          <w:lang w:val="en-US"/>
        </w:rPr>
      </w:pPr>
    </w:p>
    <w:p w14:paraId="6CE5B1BD" w14:textId="77777777" w:rsidR="004A3B25" w:rsidRDefault="004A3B25" w:rsidP="004B4729">
      <w:pPr>
        <w:rPr>
          <w:rFonts w:ascii="Times New Roman" w:hAnsi="Times New Roman" w:cs="Times New Roman"/>
          <w:lang w:val="en-US"/>
        </w:rPr>
      </w:pPr>
      <w:r>
        <w:rPr>
          <w:rFonts w:ascii="Times New Roman" w:hAnsi="Times New Roman" w:cs="Times New Roman"/>
          <w:lang w:val="en-US"/>
        </w:rPr>
        <w:t xml:space="preserve">In RAN1#90bis meeting it was agreed to introduce a bitmap which would inform the UE on the actually used SSB locations for measurement purposes. </w:t>
      </w:r>
      <w:r w:rsidR="00396404">
        <w:rPr>
          <w:rFonts w:ascii="Times New Roman" w:hAnsi="Times New Roman" w:cs="Times New Roman"/>
          <w:lang w:val="en-US"/>
        </w:rPr>
        <w:t xml:space="preserve">This bitmap should reflect the </w:t>
      </w:r>
      <w:r w:rsidR="00C96442">
        <w:rPr>
          <w:rFonts w:ascii="Times New Roman" w:hAnsi="Times New Roman" w:cs="Times New Roman"/>
          <w:lang w:val="en-US"/>
        </w:rPr>
        <w:t xml:space="preserve">expected occupied SSB locations in the slots on the frequency layer. </w:t>
      </w:r>
      <w:r>
        <w:rPr>
          <w:rFonts w:ascii="Times New Roman" w:hAnsi="Times New Roman" w:cs="Times New Roman"/>
          <w:lang w:val="en-US"/>
        </w:rPr>
        <w:t>In earlier meetings bitmap has been already agreed to be i</w:t>
      </w:r>
      <w:r w:rsidR="00396404">
        <w:rPr>
          <w:rFonts w:ascii="Times New Roman" w:hAnsi="Times New Roman" w:cs="Times New Roman"/>
          <w:lang w:val="en-US"/>
        </w:rPr>
        <w:t xml:space="preserve">ntroduced for </w:t>
      </w:r>
      <w:r w:rsidR="00C96442">
        <w:rPr>
          <w:rFonts w:ascii="Times New Roman" w:hAnsi="Times New Roman" w:cs="Times New Roman"/>
          <w:lang w:val="en-US"/>
        </w:rPr>
        <w:t>rate matching purposes. Hence one option that could be considered to utilize at least this information for Connected state RSSI measurements if available.</w:t>
      </w:r>
    </w:p>
    <w:p w14:paraId="42E0985F" w14:textId="77777777" w:rsidR="004B4729" w:rsidRDefault="00D73ED6" w:rsidP="004B4729">
      <w:pPr>
        <w:rPr>
          <w:rFonts w:ascii="Times New Roman" w:hAnsi="Times New Roman" w:cs="Times New Roman"/>
          <w:lang w:val="en-US"/>
        </w:rPr>
      </w:pPr>
      <w:r>
        <w:rPr>
          <w:rFonts w:ascii="Times New Roman" w:hAnsi="Times New Roman" w:cs="Times New Roman"/>
          <w:lang w:val="en-US"/>
        </w:rPr>
        <w:t>Since the</w:t>
      </w:r>
      <w:r w:rsidR="00FF7183">
        <w:rPr>
          <w:rFonts w:ascii="Times New Roman" w:hAnsi="Times New Roman" w:cs="Times New Roman"/>
          <w:lang w:val="en-US"/>
        </w:rPr>
        <w:t xml:space="preserve"> occupied SS Block locations can vary due to different network deployments</w:t>
      </w:r>
      <w:r>
        <w:rPr>
          <w:rFonts w:ascii="Times New Roman" w:hAnsi="Times New Roman" w:cs="Times New Roman"/>
          <w:lang w:val="en-US"/>
        </w:rPr>
        <w:t xml:space="preserve"> (or due to RSSI time domain measurement configuration or SMTC window placement)</w:t>
      </w:r>
      <w:r w:rsidR="00FF7183">
        <w:rPr>
          <w:rFonts w:ascii="Times New Roman" w:hAnsi="Times New Roman" w:cs="Times New Roman"/>
          <w:lang w:val="en-US"/>
        </w:rPr>
        <w:t xml:space="preserve"> there would be </w:t>
      </w:r>
      <w:r>
        <w:rPr>
          <w:rFonts w:ascii="Times New Roman" w:hAnsi="Times New Roman" w:cs="Times New Roman"/>
          <w:lang w:val="en-US"/>
        </w:rPr>
        <w:t xml:space="preserve">need to potentially evaluate the usable time domain resources for RSSI measurement on slot basis. Depending whether the SS block locations in a slot (2 possible locations) are occupied by SS block transmission can be used for determining e.g. if UE could measure all the symbols of the slot or a half-slot or just PDCCH symbols. </w:t>
      </w:r>
    </w:p>
    <w:p w14:paraId="3D423FF7" w14:textId="77777777" w:rsidR="00F63420" w:rsidRPr="00095485" w:rsidRDefault="004B4729" w:rsidP="008C53C4">
      <w:pPr>
        <w:rPr>
          <w:rFonts w:ascii="Times New Roman" w:hAnsi="Times New Roman" w:cs="Times New Roman"/>
          <w:lang w:val="en-US"/>
        </w:rPr>
      </w:pPr>
      <w:r>
        <w:rPr>
          <w:rFonts w:ascii="Times New Roman" w:hAnsi="Times New Roman" w:cs="Times New Roman"/>
          <w:lang w:val="en-US"/>
        </w:rPr>
        <w:t xml:space="preserve">UE could determine the time domain measurement resources e.g. so that in case no SS blocks are transmitted in a slot, it measures all the symbols of the slot. On the otherhand if the SS Block locations are not occupied, the slot may be used for UL direction, </w:t>
      </w:r>
      <w:r w:rsidR="00C96442">
        <w:rPr>
          <w:rFonts w:ascii="Times New Roman" w:hAnsi="Times New Roman" w:cs="Times New Roman"/>
          <w:lang w:val="en-US"/>
        </w:rPr>
        <w:t xml:space="preserve">and </w:t>
      </w:r>
      <w:r>
        <w:rPr>
          <w:rFonts w:ascii="Times New Roman" w:hAnsi="Times New Roman" w:cs="Times New Roman"/>
          <w:lang w:val="en-US"/>
        </w:rPr>
        <w:t xml:space="preserve">it may be better to measure the RSSI </w:t>
      </w:r>
      <w:r w:rsidR="00C96442">
        <w:rPr>
          <w:rFonts w:ascii="Times New Roman" w:hAnsi="Times New Roman" w:cs="Times New Roman"/>
          <w:lang w:val="en-US"/>
        </w:rPr>
        <w:t xml:space="preserve">only </w:t>
      </w:r>
      <w:r>
        <w:rPr>
          <w:rFonts w:ascii="Times New Roman" w:hAnsi="Times New Roman" w:cs="Times New Roman"/>
          <w:lang w:val="en-US"/>
        </w:rPr>
        <w:t>on PDCCH symbols. If both SS block locations are used in a slot, UE could simply measure the RSSI on PDCCH symbols, or in the locations not occupied by SS block signals. If only one SS block location is occupied (either in the first or second half-slot, UE could use the symbols of half-slot which is free from SS block signals for RSSI measurement.</w:t>
      </w:r>
    </w:p>
    <w:p w14:paraId="319CBD33" w14:textId="4C92D3B4" w:rsidR="00F63420" w:rsidRDefault="008C00FF" w:rsidP="00D61F3A">
      <w:pPr>
        <w:pStyle w:val="Caption"/>
      </w:pPr>
      <w:bookmarkStart w:id="14" w:name="_Ref498719535"/>
      <w:bookmarkStart w:id="15" w:name="_Ref494719254"/>
      <w:r w:rsidRPr="00C26DFC">
        <w:rPr>
          <w:b/>
        </w:rPr>
        <w:t xml:space="preserve">Proposal </w:t>
      </w:r>
      <w:r w:rsidRPr="00C26DFC">
        <w:rPr>
          <w:b/>
        </w:rPr>
        <w:fldChar w:fldCharType="begin"/>
      </w:r>
      <w:r w:rsidRPr="00C26DFC">
        <w:rPr>
          <w:b/>
        </w:rPr>
        <w:instrText xml:space="preserve"> SEQ Proposal \* ARABIC </w:instrText>
      </w:r>
      <w:r w:rsidRPr="00C26DFC">
        <w:rPr>
          <w:b/>
        </w:rPr>
        <w:fldChar w:fldCharType="separate"/>
      </w:r>
      <w:r w:rsidR="00D8103D">
        <w:rPr>
          <w:b/>
          <w:noProof/>
        </w:rPr>
        <w:t>1</w:t>
      </w:r>
      <w:r w:rsidRPr="00C26DFC">
        <w:rPr>
          <w:b/>
        </w:rPr>
        <w:fldChar w:fldCharType="end"/>
      </w:r>
      <w:r w:rsidRPr="00C26DFC">
        <w:rPr>
          <w:lang w:val="en-US"/>
        </w:rPr>
        <w:t>:</w:t>
      </w:r>
      <w:r w:rsidRPr="00C26DFC">
        <w:t xml:space="preserve"> </w:t>
      </w:r>
      <w:r w:rsidR="004B4729" w:rsidRPr="00D61F3A">
        <w:rPr>
          <w:lang w:val="en-US"/>
        </w:rPr>
        <w:t>D</w:t>
      </w:r>
      <w:r w:rsidR="004B4729">
        <w:rPr>
          <w:lang w:val="en-US"/>
        </w:rPr>
        <w:t>etermine the time domain resources for SS Block RSSI measurement based on the</w:t>
      </w:r>
      <w:r w:rsidR="00F63420">
        <w:rPr>
          <w:lang w:val="en-US"/>
        </w:rPr>
        <w:t xml:space="preserve"> knowledge of</w:t>
      </w:r>
      <w:r w:rsidR="004B4729">
        <w:rPr>
          <w:lang w:val="en-US"/>
        </w:rPr>
        <w:t xml:space="preserve"> occupied SS Block time locations.</w:t>
      </w:r>
      <w:bookmarkEnd w:id="14"/>
      <w:r w:rsidR="004B4729">
        <w:rPr>
          <w:lang w:val="en-US"/>
        </w:rPr>
        <w:t xml:space="preserve"> </w:t>
      </w:r>
    </w:p>
    <w:p w14:paraId="65131887" w14:textId="38952A7B" w:rsidR="00780CF6" w:rsidRDefault="00F63420" w:rsidP="00F63420">
      <w:pPr>
        <w:rPr>
          <w:rFonts w:ascii="Times New Roman" w:hAnsi="Times New Roman" w:cs="Times New Roman"/>
          <w:lang w:val="en-US" w:eastAsia="x-none"/>
        </w:rPr>
      </w:pPr>
      <w:r w:rsidRPr="000D5A12">
        <w:rPr>
          <w:rFonts w:ascii="Times New Roman" w:hAnsi="Times New Roman" w:cs="Times New Roman"/>
          <w:lang w:val="en-US" w:eastAsia="x-none"/>
        </w:rPr>
        <w:t xml:space="preserve">In case </w:t>
      </w:r>
      <w:r w:rsidR="003125DF" w:rsidRPr="000D5A12">
        <w:rPr>
          <w:rFonts w:ascii="Times New Roman" w:hAnsi="Times New Roman" w:cs="Times New Roman"/>
          <w:lang w:val="en-US" w:eastAsia="x-none"/>
        </w:rPr>
        <w:t>UE has not been provided the bitmap indicating</w:t>
      </w:r>
      <w:r w:rsidR="000D5A12" w:rsidRPr="000D5A12">
        <w:rPr>
          <w:rFonts w:ascii="Times New Roman" w:hAnsi="Times New Roman" w:cs="Times New Roman"/>
          <w:lang w:val="en-US" w:eastAsia="x-none"/>
        </w:rPr>
        <w:t xml:space="preserve"> the occupied SS block location</w:t>
      </w:r>
      <w:r w:rsidR="00780CF6">
        <w:rPr>
          <w:rFonts w:ascii="Times New Roman" w:hAnsi="Times New Roman" w:cs="Times New Roman"/>
          <w:lang w:val="en-US" w:eastAsia="x-none"/>
        </w:rPr>
        <w:t>s</w:t>
      </w:r>
      <w:r w:rsidR="000D5A12" w:rsidRPr="000D5A12">
        <w:rPr>
          <w:rFonts w:ascii="Times New Roman" w:hAnsi="Times New Roman" w:cs="Times New Roman"/>
          <w:lang w:val="en-US" w:eastAsia="x-none"/>
        </w:rPr>
        <w:t xml:space="preserve"> (in SMTC window)</w:t>
      </w:r>
      <w:r w:rsidR="00EE01C9">
        <w:rPr>
          <w:rFonts w:ascii="Times New Roman" w:hAnsi="Times New Roman" w:cs="Times New Roman"/>
          <w:lang w:val="en-US" w:eastAsia="x-none"/>
        </w:rPr>
        <w:t>, in CONNECTED, or in general in IDLE,</w:t>
      </w:r>
      <w:r w:rsidR="000D5A12" w:rsidRPr="000D5A12">
        <w:rPr>
          <w:rFonts w:ascii="Times New Roman" w:hAnsi="Times New Roman" w:cs="Times New Roman"/>
          <w:lang w:val="en-US" w:eastAsia="x-none"/>
        </w:rPr>
        <w:t xml:space="preserve"> UE should assume</w:t>
      </w:r>
      <w:r w:rsidR="00780CF6">
        <w:rPr>
          <w:rFonts w:ascii="Times New Roman" w:hAnsi="Times New Roman" w:cs="Times New Roman"/>
          <w:lang w:val="en-US" w:eastAsia="x-none"/>
        </w:rPr>
        <w:t xml:space="preserve"> that all </w:t>
      </w:r>
      <w:r w:rsidR="00EE01C9">
        <w:rPr>
          <w:rFonts w:ascii="Times New Roman" w:hAnsi="Times New Roman" w:cs="Times New Roman"/>
          <w:lang w:val="en-US" w:eastAsia="x-none"/>
        </w:rPr>
        <w:t xml:space="preserve">SSB </w:t>
      </w:r>
      <w:r w:rsidR="00780CF6">
        <w:rPr>
          <w:rFonts w:ascii="Times New Roman" w:hAnsi="Times New Roman" w:cs="Times New Roman"/>
          <w:lang w:val="en-US" w:eastAsia="x-none"/>
        </w:rPr>
        <w:t>locations are occupied</w:t>
      </w:r>
      <w:r w:rsidR="000D5A12" w:rsidRPr="000D5A12">
        <w:rPr>
          <w:rFonts w:ascii="Times New Roman" w:hAnsi="Times New Roman" w:cs="Times New Roman"/>
          <w:lang w:val="en-US" w:eastAsia="x-none"/>
        </w:rPr>
        <w:t>.</w:t>
      </w:r>
      <w:r w:rsidR="00780CF6">
        <w:rPr>
          <w:rFonts w:ascii="Times New Roman" w:hAnsi="Times New Roman" w:cs="Times New Roman"/>
          <w:lang w:val="en-US" w:eastAsia="x-none"/>
        </w:rPr>
        <w:t xml:space="preserve"> From RSSI</w:t>
      </w:r>
      <w:r w:rsidR="000D5A12" w:rsidRPr="000D5A12">
        <w:rPr>
          <w:rFonts w:ascii="Times New Roman" w:hAnsi="Times New Roman" w:cs="Times New Roman"/>
          <w:lang w:val="en-US" w:eastAsia="x-none"/>
        </w:rPr>
        <w:t xml:space="preserve"> measurement</w:t>
      </w:r>
      <w:r w:rsidR="00780CF6">
        <w:rPr>
          <w:rFonts w:ascii="Times New Roman" w:hAnsi="Times New Roman" w:cs="Times New Roman"/>
          <w:lang w:val="en-US" w:eastAsia="x-none"/>
        </w:rPr>
        <w:t xml:space="preserve"> point of view there could be options that UE would measure only </w:t>
      </w:r>
      <w:r w:rsidR="00EE01C9">
        <w:rPr>
          <w:rFonts w:ascii="Times New Roman" w:hAnsi="Times New Roman" w:cs="Times New Roman"/>
          <w:lang w:val="en-US" w:eastAsia="x-none"/>
        </w:rPr>
        <w:t xml:space="preserve">on </w:t>
      </w:r>
      <w:r w:rsidR="00780CF6">
        <w:rPr>
          <w:rFonts w:ascii="Times New Roman" w:hAnsi="Times New Roman" w:cs="Times New Roman"/>
          <w:lang w:val="en-US" w:eastAsia="x-none"/>
        </w:rPr>
        <w:t>PDCCH symbols on each indicated slot (regardless of whether the SS blocks are actually transmitted or not). Alternatively it could measure o</w:t>
      </w:r>
      <w:r w:rsidR="00EE01C9">
        <w:rPr>
          <w:rFonts w:ascii="Times New Roman" w:hAnsi="Times New Roman" w:cs="Times New Roman"/>
          <w:lang w:val="en-US" w:eastAsia="x-none"/>
        </w:rPr>
        <w:t>nly o</w:t>
      </w:r>
      <w:r w:rsidR="00780CF6">
        <w:rPr>
          <w:rFonts w:ascii="Times New Roman" w:hAnsi="Times New Roman" w:cs="Times New Roman"/>
          <w:lang w:val="en-US" w:eastAsia="x-none"/>
        </w:rPr>
        <w:t xml:space="preserve">n slots where it detected SS blocks and apply above mentioned ways </w:t>
      </w:r>
      <w:r w:rsidR="00D04FED">
        <w:rPr>
          <w:rFonts w:ascii="Times New Roman" w:hAnsi="Times New Roman" w:cs="Times New Roman"/>
          <w:lang w:val="en-US" w:eastAsia="x-none"/>
        </w:rPr>
        <w:t>to determine the measurement resources (half-slot/PDCCH).</w:t>
      </w:r>
      <w:r w:rsidR="00780CF6">
        <w:rPr>
          <w:rFonts w:ascii="Times New Roman" w:hAnsi="Times New Roman" w:cs="Times New Roman"/>
          <w:lang w:val="en-US" w:eastAsia="x-none"/>
        </w:rPr>
        <w:t xml:space="preserve"> </w:t>
      </w:r>
    </w:p>
    <w:p w14:paraId="28A0EC6E" w14:textId="77777777" w:rsidR="00780CF6" w:rsidRDefault="00780CF6" w:rsidP="00F63420">
      <w:pPr>
        <w:rPr>
          <w:rFonts w:ascii="Times New Roman" w:hAnsi="Times New Roman" w:cs="Times New Roman"/>
          <w:lang w:val="en-US" w:eastAsia="x-none"/>
        </w:rPr>
      </w:pPr>
      <w:r>
        <w:rPr>
          <w:rFonts w:ascii="Times New Roman" w:hAnsi="Times New Roman" w:cs="Times New Roman"/>
          <w:lang w:val="en-US" w:eastAsia="x-none"/>
        </w:rPr>
        <w:t>In case UE would not detect any SS block transmission on given slot</w:t>
      </w:r>
      <w:r w:rsidR="00C96442">
        <w:rPr>
          <w:rFonts w:ascii="Times New Roman" w:hAnsi="Times New Roman" w:cs="Times New Roman"/>
          <w:lang w:val="en-US" w:eastAsia="x-none"/>
        </w:rPr>
        <w:t xml:space="preserve"> that falls in the SMTC window or to one of the RSSI measurement slots</w:t>
      </w:r>
      <w:r>
        <w:rPr>
          <w:rFonts w:ascii="Times New Roman" w:hAnsi="Times New Roman" w:cs="Times New Roman"/>
          <w:lang w:val="en-US" w:eastAsia="x-none"/>
        </w:rPr>
        <w:t xml:space="preserve">, it could be considered that this slot would not be measured at all </w:t>
      </w:r>
      <w:r w:rsidR="00C96442">
        <w:rPr>
          <w:rFonts w:ascii="Times New Roman" w:hAnsi="Times New Roman" w:cs="Times New Roman"/>
          <w:lang w:val="en-US" w:eastAsia="x-none"/>
        </w:rPr>
        <w:t>or the measurement is restricted to the PDCCH symbol locations</w:t>
      </w:r>
      <w:r w:rsidR="00D04FED">
        <w:rPr>
          <w:rFonts w:ascii="Times New Roman" w:hAnsi="Times New Roman" w:cs="Times New Roman"/>
          <w:lang w:val="en-US" w:eastAsia="x-none"/>
        </w:rPr>
        <w:t>.</w:t>
      </w:r>
      <w:r w:rsidR="00C96442">
        <w:rPr>
          <w:rFonts w:ascii="Times New Roman" w:hAnsi="Times New Roman" w:cs="Times New Roman"/>
          <w:lang w:val="en-US" w:eastAsia="x-none"/>
        </w:rPr>
        <w:t xml:space="preserve"> </w:t>
      </w:r>
      <w:r w:rsidR="00D04FED">
        <w:rPr>
          <w:rFonts w:ascii="Times New Roman" w:hAnsi="Times New Roman" w:cs="Times New Roman"/>
          <w:lang w:val="en-US" w:eastAsia="x-none"/>
        </w:rPr>
        <w:t xml:space="preserve">  </w:t>
      </w:r>
    </w:p>
    <w:p w14:paraId="409AF554" w14:textId="306F751D" w:rsidR="00BD37E5" w:rsidRPr="00D61F3A" w:rsidRDefault="00BD37E5" w:rsidP="00BD37E5">
      <w:pPr>
        <w:pStyle w:val="Caption"/>
        <w:rPr>
          <w:rFonts w:asciiTheme="minorHAnsi" w:hAnsiTheme="minorHAnsi" w:cstheme="minorBidi"/>
          <w:lang w:val="en-US" w:eastAsia="en-US"/>
        </w:rPr>
      </w:pPr>
      <w:bookmarkStart w:id="16" w:name="_Ref498719537"/>
      <w:r w:rsidRPr="00C26DFC">
        <w:rPr>
          <w:b/>
        </w:rPr>
        <w:lastRenderedPageBreak/>
        <w:t xml:space="preserve">Proposal </w:t>
      </w:r>
      <w:r w:rsidRPr="00C26DFC">
        <w:rPr>
          <w:b/>
        </w:rPr>
        <w:fldChar w:fldCharType="begin"/>
      </w:r>
      <w:r w:rsidRPr="00C26DFC">
        <w:rPr>
          <w:b/>
        </w:rPr>
        <w:instrText xml:space="preserve"> SEQ Proposal \* ARABIC </w:instrText>
      </w:r>
      <w:r w:rsidRPr="00C26DFC">
        <w:rPr>
          <w:b/>
        </w:rPr>
        <w:fldChar w:fldCharType="separate"/>
      </w:r>
      <w:r w:rsidR="00D8103D">
        <w:rPr>
          <w:b/>
          <w:noProof/>
        </w:rPr>
        <w:t>2</w:t>
      </w:r>
      <w:r w:rsidRPr="00C26DFC">
        <w:rPr>
          <w:b/>
        </w:rPr>
        <w:fldChar w:fldCharType="end"/>
      </w:r>
      <w:r w:rsidRPr="00C26DFC">
        <w:rPr>
          <w:lang w:val="en-US"/>
        </w:rPr>
        <w:t>:</w:t>
      </w:r>
      <w:r w:rsidRPr="00C26DFC">
        <w:t xml:space="preserve"> </w:t>
      </w:r>
      <w:r w:rsidRPr="00A67D4A">
        <w:rPr>
          <w:lang w:val="en-US"/>
        </w:rPr>
        <w:t xml:space="preserve">If </w:t>
      </w:r>
      <w:r w:rsidR="001A2F8A">
        <w:rPr>
          <w:lang w:val="en-US"/>
        </w:rPr>
        <w:t xml:space="preserve">occupied </w:t>
      </w:r>
      <w:r w:rsidRPr="00A67D4A">
        <w:rPr>
          <w:lang w:val="en-US"/>
        </w:rPr>
        <w:t xml:space="preserve">SS Block locations are not known, </w:t>
      </w:r>
      <w:r w:rsidR="00CC6DC6">
        <w:rPr>
          <w:lang w:val="en-US"/>
        </w:rPr>
        <w:t>measure RSSI with the assumption that SS block locations are occupied or base the selection of time domain resources on the detected SS Block locations.</w:t>
      </w:r>
      <w:bookmarkEnd w:id="16"/>
      <w:r w:rsidR="00CC6DC6">
        <w:rPr>
          <w:lang w:val="en-US"/>
        </w:rPr>
        <w:t xml:space="preserve"> </w:t>
      </w:r>
    </w:p>
    <w:p w14:paraId="13C2684B" w14:textId="77777777" w:rsidR="0015028D" w:rsidRDefault="0015028D" w:rsidP="006976A4">
      <w:pPr>
        <w:pStyle w:val="Caption"/>
        <w:rPr>
          <w:lang w:val="en-US"/>
        </w:rPr>
      </w:pPr>
      <w:r>
        <w:rPr>
          <w:lang w:val="en-US"/>
        </w:rPr>
        <w:t>Based on the simulation results we further propose the following:</w:t>
      </w:r>
    </w:p>
    <w:p w14:paraId="2427B162" w14:textId="0DD265C6" w:rsidR="00F63420" w:rsidRDefault="0015028D" w:rsidP="006976A4">
      <w:pPr>
        <w:pStyle w:val="Caption"/>
        <w:rPr>
          <w:lang w:val="en-US"/>
        </w:rPr>
      </w:pPr>
      <w:bookmarkStart w:id="17" w:name="_Ref499190080"/>
      <w:r w:rsidRPr="00D8103D">
        <w:rPr>
          <w:b/>
        </w:rPr>
        <w:t xml:space="preserve">Proposal </w:t>
      </w:r>
      <w:r w:rsidRPr="00D8103D">
        <w:rPr>
          <w:b/>
        </w:rPr>
        <w:fldChar w:fldCharType="begin"/>
      </w:r>
      <w:r w:rsidRPr="00D8103D">
        <w:rPr>
          <w:b/>
        </w:rPr>
        <w:instrText xml:space="preserve"> SEQ Proposal \* ARABIC </w:instrText>
      </w:r>
      <w:r w:rsidRPr="00D8103D">
        <w:rPr>
          <w:b/>
        </w:rPr>
        <w:fldChar w:fldCharType="separate"/>
      </w:r>
      <w:r w:rsidR="00D8103D">
        <w:rPr>
          <w:b/>
          <w:noProof/>
        </w:rPr>
        <w:t>3</w:t>
      </w:r>
      <w:r w:rsidRPr="00D8103D">
        <w:rPr>
          <w:b/>
        </w:rPr>
        <w:fldChar w:fldCharType="end"/>
      </w:r>
      <w:r w:rsidRPr="006976A4">
        <w:rPr>
          <w:b/>
          <w:lang w:val="en-US"/>
        </w:rPr>
        <w:t>:</w:t>
      </w:r>
      <w:r w:rsidRPr="006976A4">
        <w:rPr>
          <w:lang w:val="en-US"/>
        </w:rPr>
        <w:t xml:space="preserve"> </w:t>
      </w:r>
      <w:r w:rsidR="00091561">
        <w:rPr>
          <w:lang w:val="en-US"/>
        </w:rPr>
        <w:t>By</w:t>
      </w:r>
      <w:r w:rsidRPr="006976A4">
        <w:rPr>
          <w:lang w:val="en-US"/>
        </w:rPr>
        <w:t xml:space="preserve"> default</w:t>
      </w:r>
      <w:r w:rsidR="00091561">
        <w:rPr>
          <w:lang w:val="en-US"/>
        </w:rPr>
        <w:t>,</w:t>
      </w:r>
      <w:r w:rsidRPr="006976A4">
        <w:rPr>
          <w:lang w:val="en-US"/>
        </w:rPr>
        <w:t xml:space="preserve"> for</w:t>
      </w:r>
      <w:r w:rsidR="00091561">
        <w:rPr>
          <w:lang w:val="en-US"/>
        </w:rPr>
        <w:t xml:space="preserve"> SS Block</w:t>
      </w:r>
      <w:r w:rsidRPr="006976A4">
        <w:rPr>
          <w:lang w:val="en-US"/>
        </w:rPr>
        <w:t xml:space="preserve"> RSSI measurements, </w:t>
      </w:r>
      <w:r w:rsidR="00091561" w:rsidRPr="006976A4">
        <w:rPr>
          <w:lang w:val="en-US"/>
        </w:rPr>
        <w:t>PDCCH symbol</w:t>
      </w:r>
      <w:r w:rsidR="00091561">
        <w:rPr>
          <w:lang w:val="en-US"/>
        </w:rPr>
        <w:t>(</w:t>
      </w:r>
      <w:r w:rsidR="00091561" w:rsidRPr="006976A4">
        <w:rPr>
          <w:lang w:val="en-US"/>
        </w:rPr>
        <w:t>s</w:t>
      </w:r>
      <w:r w:rsidR="00091561">
        <w:rPr>
          <w:lang w:val="en-US"/>
        </w:rPr>
        <w:t>)</w:t>
      </w:r>
      <w:r w:rsidR="00091561" w:rsidRPr="006976A4">
        <w:rPr>
          <w:lang w:val="en-US"/>
        </w:rPr>
        <w:t xml:space="preserve"> </w:t>
      </w:r>
      <w:r w:rsidR="00091561">
        <w:rPr>
          <w:lang w:val="en-US"/>
        </w:rPr>
        <w:t xml:space="preserve">are </w:t>
      </w:r>
      <w:r w:rsidR="00091561" w:rsidRPr="006976A4">
        <w:rPr>
          <w:lang w:val="en-US"/>
        </w:rPr>
        <w:t>used.</w:t>
      </w:r>
      <w:bookmarkEnd w:id="17"/>
    </w:p>
    <w:p w14:paraId="275F51F8" w14:textId="71DCDBAA" w:rsidR="00EE01C9" w:rsidRPr="00744757" w:rsidRDefault="00744757" w:rsidP="00D8103D">
      <w:pPr>
        <w:pStyle w:val="Caption"/>
        <w:rPr>
          <w:lang w:val="en-US"/>
        </w:rPr>
      </w:pPr>
      <w:bookmarkStart w:id="18" w:name="_Ref499190090"/>
      <w:r w:rsidRPr="006976A4">
        <w:rPr>
          <w:b/>
        </w:rPr>
        <w:t xml:space="preserve">Proposal </w:t>
      </w:r>
      <w:r w:rsidRPr="006976A4">
        <w:rPr>
          <w:b/>
        </w:rPr>
        <w:fldChar w:fldCharType="begin"/>
      </w:r>
      <w:r w:rsidRPr="006976A4">
        <w:rPr>
          <w:b/>
        </w:rPr>
        <w:instrText xml:space="preserve"> SEQ Proposal \* ARABIC </w:instrText>
      </w:r>
      <w:r w:rsidRPr="006976A4">
        <w:rPr>
          <w:b/>
        </w:rPr>
        <w:fldChar w:fldCharType="separate"/>
      </w:r>
      <w:r w:rsidR="00D8103D" w:rsidRPr="006976A4">
        <w:rPr>
          <w:b/>
          <w:noProof/>
        </w:rPr>
        <w:t>4</w:t>
      </w:r>
      <w:r w:rsidRPr="006976A4">
        <w:rPr>
          <w:b/>
        </w:rPr>
        <w:fldChar w:fldCharType="end"/>
      </w:r>
      <w:r w:rsidR="00EE01C9">
        <w:rPr>
          <w:lang w:val="en-US"/>
        </w:rPr>
        <w:t>: If assistance information is provided or the presence of SSBs is detected, UE may use additional symbols from the configured slots for RSSI measurement.</w:t>
      </w:r>
      <w:bookmarkEnd w:id="18"/>
    </w:p>
    <w:p w14:paraId="21CCAF8E" w14:textId="77777777" w:rsidR="007B596A" w:rsidRDefault="007B596A" w:rsidP="00153E2E">
      <w:pPr>
        <w:pStyle w:val="ListParagraph"/>
        <w:ind w:left="2880"/>
        <w:rPr>
          <w:lang w:val="en-US"/>
        </w:rPr>
      </w:pPr>
    </w:p>
    <w:p w14:paraId="4477A1D8" w14:textId="77777777" w:rsidR="00675A52" w:rsidRDefault="00675A52" w:rsidP="00247325">
      <w:pPr>
        <w:pStyle w:val="Heading3"/>
      </w:pPr>
      <w:r>
        <w:t>2.3 Frequency Resources for SS Block RSSI Measurement</w:t>
      </w:r>
    </w:p>
    <w:p w14:paraId="3C88AB58" w14:textId="77777777" w:rsidR="00B903E8" w:rsidRPr="00B12A78" w:rsidRDefault="00B903E8" w:rsidP="00B903E8">
      <w:pPr>
        <w:rPr>
          <w:lang w:val="en-US"/>
        </w:rPr>
      </w:pPr>
      <w:r>
        <w:rPr>
          <w:rFonts w:ascii="Times New Roman" w:hAnsi="Times New Roman" w:cs="Times New Roman"/>
          <w:lang w:val="en-US"/>
        </w:rPr>
        <w:t>In RAN1#90bis following agreement was made on the SS-RSRQ measurement, leaving some aspects for the bandwidth part for further consideration:</w:t>
      </w:r>
    </w:p>
    <w:p w14:paraId="62221A92" w14:textId="77777777" w:rsidR="00675A52" w:rsidRPr="00247325" w:rsidRDefault="00675A52" w:rsidP="00675A52">
      <w:pPr>
        <w:rPr>
          <w:rFonts w:ascii="Times New Roman" w:hAnsi="Times New Roman" w:cs="Times New Roman"/>
          <w:sz w:val="20"/>
        </w:rPr>
      </w:pPr>
      <w:r w:rsidRPr="00247325">
        <w:rPr>
          <w:rFonts w:ascii="Times New Roman" w:hAnsi="Times New Roman" w:cs="Times New Roman"/>
          <w:sz w:val="20"/>
          <w:highlight w:val="green"/>
        </w:rPr>
        <w:t>Agreements</w:t>
      </w:r>
      <w:r w:rsidRPr="00247325">
        <w:rPr>
          <w:rFonts w:ascii="Times New Roman" w:hAnsi="Times New Roman" w:cs="Times New Roman"/>
          <w:sz w:val="20"/>
        </w:rPr>
        <w:t>:</w:t>
      </w:r>
    </w:p>
    <w:p w14:paraId="51623771" w14:textId="77777777" w:rsidR="00675A52" w:rsidRPr="00247325" w:rsidRDefault="00675A52" w:rsidP="00675A52">
      <w:pPr>
        <w:pStyle w:val="ListParagraph"/>
        <w:numPr>
          <w:ilvl w:val="0"/>
          <w:numId w:val="16"/>
        </w:numPr>
        <w:spacing w:after="180" w:line="240" w:lineRule="auto"/>
        <w:contextualSpacing w:val="0"/>
        <w:rPr>
          <w:rFonts w:ascii="Times New Roman" w:hAnsi="Times New Roman" w:cs="Times New Roman"/>
          <w:sz w:val="20"/>
          <w:szCs w:val="22"/>
          <w:lang w:val="en-US"/>
        </w:rPr>
      </w:pPr>
      <w:r w:rsidRPr="00247325">
        <w:rPr>
          <w:rFonts w:ascii="Times New Roman" w:hAnsi="Times New Roman" w:cs="Times New Roman"/>
          <w:sz w:val="20"/>
          <w:szCs w:val="22"/>
          <w:lang w:val="en-US" w:eastAsia="ko-KR"/>
        </w:rPr>
        <w:t>Secondary synchronization signal reference signal received quality (SS-RSRQ)</w:t>
      </w:r>
      <w:r w:rsidRPr="00247325">
        <w:rPr>
          <w:rFonts w:ascii="Times New Roman" w:hAnsi="Times New Roman" w:cs="Times New Roman"/>
          <w:sz w:val="20"/>
          <w:szCs w:val="22"/>
          <w:lang w:val="en-US"/>
        </w:rPr>
        <w:t xml:space="preserve"> is defined as the ratio N×(SS block RSRP)/(NR carrier RSSI), where N is the number of RB’s of the NR carrier RSSI measurement bandwidth. The measurements in the numerator and denominator are made over the same set of resource blocks.</w:t>
      </w:r>
    </w:p>
    <w:p w14:paraId="3FF5D32D" w14:textId="77777777" w:rsidR="000F4B18" w:rsidRPr="000F4B18" w:rsidRDefault="00675A52" w:rsidP="00F63420">
      <w:pPr>
        <w:pStyle w:val="ListParagraph"/>
        <w:numPr>
          <w:ilvl w:val="1"/>
          <w:numId w:val="16"/>
        </w:numPr>
        <w:spacing w:after="180" w:line="240" w:lineRule="auto"/>
        <w:contextualSpacing w:val="0"/>
        <w:rPr>
          <w:lang w:val="en-US" w:eastAsia="x-none"/>
        </w:rPr>
      </w:pPr>
      <w:r w:rsidRPr="00247325">
        <w:rPr>
          <w:rFonts w:ascii="Times New Roman" w:hAnsi="Times New Roman" w:cs="Times New Roman"/>
          <w:sz w:val="20"/>
          <w:szCs w:val="22"/>
          <w:lang w:val="en-US"/>
        </w:rPr>
        <w:t>FFS The measurements in the numerator and denominator can be made over potentially different sets of resource blocks. In other words, the SS-RSSI measurement BW can be differently configured from the SS measurement BW.</w:t>
      </w:r>
    </w:p>
    <w:p w14:paraId="54B3391E" w14:textId="77777777" w:rsidR="005A7028" w:rsidRPr="000F4B18" w:rsidRDefault="00F4399B" w:rsidP="00CC6DC6">
      <w:pPr>
        <w:spacing w:after="180" w:line="240" w:lineRule="auto"/>
        <w:rPr>
          <w:lang w:val="en-US" w:eastAsia="x-none"/>
        </w:rPr>
      </w:pPr>
      <w:r w:rsidRPr="000F4B18">
        <w:rPr>
          <w:rFonts w:ascii="Times New Roman" w:hAnsi="Times New Roman" w:cs="Times New Roman"/>
          <w:lang w:val="en-US"/>
        </w:rPr>
        <w:t>I</w:t>
      </w:r>
      <w:r w:rsidR="005A7028" w:rsidRPr="000F4B18">
        <w:rPr>
          <w:rFonts w:ascii="Times New Roman" w:hAnsi="Times New Roman" w:cs="Times New Roman"/>
          <w:lang w:val="en-US"/>
        </w:rPr>
        <w:t xml:space="preserve">t would be preferable if the measurement definition would be compatible to different system bandwidths as well as </w:t>
      </w:r>
      <w:r w:rsidR="005A7028" w:rsidRPr="00F63420">
        <w:rPr>
          <w:rFonts w:ascii="Times New Roman" w:hAnsi="Times New Roman" w:cs="Times New Roman"/>
          <w:lang w:val="en-US"/>
        </w:rPr>
        <w:t>harmonized for IDLE and Connected mode UE’s.</w:t>
      </w:r>
      <w:r w:rsidR="000F4B18" w:rsidRPr="00F63420">
        <w:rPr>
          <w:rFonts w:ascii="Times New Roman" w:hAnsi="Times New Roman" w:cs="Times New Roman"/>
          <w:lang w:val="en-US"/>
        </w:rPr>
        <w:t xml:space="preserve"> </w:t>
      </w:r>
      <w:r w:rsidR="00B903E8">
        <w:rPr>
          <w:rFonts w:ascii="Times New Roman" w:hAnsi="Times New Roman" w:cs="Times New Roman"/>
          <w:lang w:val="en-US"/>
        </w:rPr>
        <w:t>As UE may not be aware of the total system bandwidth and therefore may not use all the available carrier bandiwidht for the measurement. However, UE is aware of the CORESET configuration provided in the PBCH (which should define the intial DL BWP). Hence o</w:t>
      </w:r>
      <w:r w:rsidR="000F4B18" w:rsidRPr="00F63420">
        <w:rPr>
          <w:rFonts w:ascii="Times New Roman" w:hAnsi="Times New Roman" w:cs="Times New Roman"/>
          <w:lang w:val="en-US"/>
        </w:rPr>
        <w:t xml:space="preserve">ne way would be to </w:t>
      </w:r>
      <w:r w:rsidR="00B903E8">
        <w:rPr>
          <w:rFonts w:ascii="Times New Roman" w:hAnsi="Times New Roman" w:cs="Times New Roman"/>
          <w:lang w:val="en-US"/>
        </w:rPr>
        <w:t xml:space="preserve">determine the RSSI measurement bandwidth based on the </w:t>
      </w:r>
      <w:r w:rsidR="000F4B18" w:rsidRPr="00F63420">
        <w:rPr>
          <w:rFonts w:ascii="Times New Roman" w:hAnsi="Times New Roman" w:cs="Times New Roman"/>
          <w:lang w:val="en-US"/>
        </w:rPr>
        <w:t>the CORESET bandwidth</w:t>
      </w:r>
      <w:r w:rsidR="00B903E8">
        <w:rPr>
          <w:rFonts w:ascii="Times New Roman" w:hAnsi="Times New Roman" w:cs="Times New Roman"/>
          <w:lang w:val="en-US"/>
        </w:rPr>
        <w:t xml:space="preserve"> at least for intra-frequency measurements. For inter-frequency/RAT (to NR) measurements, where UE does not neccesarily have information regarding the configured CORESET bandwidth, it might be simplest to restrict the measurement to the smallest possible RMSI CORESET bandwidth.</w:t>
      </w:r>
    </w:p>
    <w:p w14:paraId="7AA31095" w14:textId="77777777" w:rsidR="00F4399B" w:rsidRDefault="005A7028" w:rsidP="00354D63">
      <w:pPr>
        <w:pStyle w:val="Caption"/>
        <w:rPr>
          <w:lang w:val="en-US"/>
        </w:rPr>
      </w:pPr>
      <w:r>
        <w:rPr>
          <w:lang w:val="en-US"/>
        </w:rPr>
        <w:t>Thus we propose that:</w:t>
      </w:r>
      <w:bookmarkStart w:id="19" w:name="_Ref494719279"/>
      <w:bookmarkEnd w:id="15"/>
    </w:p>
    <w:p w14:paraId="5CC0186B" w14:textId="4ED253A0" w:rsidR="001A6DC0" w:rsidRDefault="00CE7EE7" w:rsidP="00354D63">
      <w:pPr>
        <w:pStyle w:val="Caption"/>
        <w:rPr>
          <w:lang w:val="en-US"/>
        </w:rPr>
      </w:pPr>
      <w:bookmarkStart w:id="20" w:name="_Ref498719539"/>
      <w:r w:rsidRPr="00354D63">
        <w:rPr>
          <w:b/>
        </w:rPr>
        <w:t xml:space="preserve">Proposal </w:t>
      </w:r>
      <w:r w:rsidRPr="00354D63">
        <w:rPr>
          <w:b/>
        </w:rPr>
        <w:fldChar w:fldCharType="begin"/>
      </w:r>
      <w:r w:rsidRPr="00354D63">
        <w:rPr>
          <w:b/>
        </w:rPr>
        <w:instrText xml:space="preserve"> SEQ Proposal \* ARABIC </w:instrText>
      </w:r>
      <w:r w:rsidRPr="00354D63">
        <w:rPr>
          <w:b/>
        </w:rPr>
        <w:fldChar w:fldCharType="separate"/>
      </w:r>
      <w:r w:rsidR="00D8103D">
        <w:rPr>
          <w:b/>
          <w:noProof/>
        </w:rPr>
        <w:t>5</w:t>
      </w:r>
      <w:r w:rsidRPr="00354D63">
        <w:rPr>
          <w:b/>
        </w:rPr>
        <w:fldChar w:fldCharType="end"/>
      </w:r>
      <w:r w:rsidRPr="00354D63">
        <w:rPr>
          <w:b/>
        </w:rPr>
        <w:t>:</w:t>
      </w:r>
      <w:r w:rsidRPr="00095485">
        <w:t xml:space="preserve"> </w:t>
      </w:r>
      <w:r w:rsidR="00004539" w:rsidRPr="00095485">
        <w:t xml:space="preserve">SS Block </w:t>
      </w:r>
      <w:r w:rsidRPr="00354D63">
        <w:t xml:space="preserve">RSSI measurement bandwidth is the </w:t>
      </w:r>
      <w:r w:rsidR="00F4399B">
        <w:rPr>
          <w:lang w:val="en-US"/>
        </w:rPr>
        <w:t xml:space="preserve">CORESET </w:t>
      </w:r>
      <w:r w:rsidR="000F4B18">
        <w:rPr>
          <w:lang w:val="en-US"/>
        </w:rPr>
        <w:t>bandwidth configured by PBCH</w:t>
      </w:r>
      <w:r w:rsidR="00B903E8">
        <w:rPr>
          <w:lang w:val="en-US"/>
        </w:rPr>
        <w:t xml:space="preserve"> at least for the intra-frequency RSSI measurement</w:t>
      </w:r>
      <w:r w:rsidR="00CC6DC6">
        <w:rPr>
          <w:lang w:val="en-US"/>
        </w:rPr>
        <w:t>.</w:t>
      </w:r>
      <w:r w:rsidR="00F4399B">
        <w:rPr>
          <w:lang w:val="en-US"/>
        </w:rPr>
        <w:t xml:space="preserve"> </w:t>
      </w:r>
      <w:bookmarkEnd w:id="19"/>
      <w:r w:rsidR="00B903E8">
        <w:rPr>
          <w:lang w:val="en-US"/>
        </w:rPr>
        <w:t>For inter-frequency/RAT measureme</w:t>
      </w:r>
      <w:r w:rsidR="003E4E4C">
        <w:rPr>
          <w:lang w:val="en-US"/>
        </w:rPr>
        <w:t>nts UE could use the smallest R</w:t>
      </w:r>
      <w:r w:rsidR="00B903E8">
        <w:rPr>
          <w:lang w:val="en-US"/>
        </w:rPr>
        <w:t>M</w:t>
      </w:r>
      <w:r w:rsidR="003E4E4C">
        <w:rPr>
          <w:lang w:val="en-US"/>
        </w:rPr>
        <w:t>S</w:t>
      </w:r>
      <w:r w:rsidR="00B903E8">
        <w:rPr>
          <w:lang w:val="en-US"/>
        </w:rPr>
        <w:t>I CORESET BW.</w:t>
      </w:r>
      <w:bookmarkEnd w:id="20"/>
    </w:p>
    <w:p w14:paraId="5075971D" w14:textId="77777777" w:rsidR="00CC6DC6" w:rsidRPr="00A67D4A" w:rsidRDefault="00CC6DC6" w:rsidP="00A67D4A">
      <w:pPr>
        <w:rPr>
          <w:lang w:val="en-US" w:eastAsia="x-none"/>
        </w:rPr>
      </w:pPr>
    </w:p>
    <w:p w14:paraId="4A330FFF" w14:textId="77777777" w:rsidR="003924F8" w:rsidRDefault="003924F8" w:rsidP="003D6A52">
      <w:pPr>
        <w:pStyle w:val="Heading3"/>
      </w:pPr>
      <w:r>
        <w:t>2.</w:t>
      </w:r>
      <w:r w:rsidR="00247325">
        <w:t>4</w:t>
      </w:r>
      <w:r>
        <w:t>.</w:t>
      </w:r>
      <w:r w:rsidR="007B596A" w:rsidRPr="003924F8">
        <w:t xml:space="preserve"> </w:t>
      </w:r>
      <w:r w:rsidRPr="003924F8">
        <w:t xml:space="preserve">IMR for SSS and CSI-RS based RS-SINR </w:t>
      </w:r>
    </w:p>
    <w:p w14:paraId="23F98906" w14:textId="77777777" w:rsidR="00D85ED1" w:rsidRPr="00B12A78" w:rsidRDefault="00D85ED1" w:rsidP="00247325">
      <w:pPr>
        <w:rPr>
          <w:rFonts w:ascii="Times New Roman" w:hAnsi="Times New Roman" w:cs="Times New Roman"/>
          <w:lang w:val="en-US"/>
        </w:rPr>
      </w:pPr>
      <w:r w:rsidRPr="00B12A78">
        <w:rPr>
          <w:rFonts w:ascii="Times New Roman" w:hAnsi="Times New Roman" w:cs="Times New Roman"/>
          <w:lang w:val="en-US"/>
        </w:rPr>
        <w:t>On SINR measurements, following agreement was made regarding the interference measurement resource, leaving options from to choose the definition</w:t>
      </w:r>
      <w:r>
        <w:rPr>
          <w:rFonts w:ascii="Times New Roman" w:hAnsi="Times New Roman" w:cs="Times New Roman"/>
          <w:lang w:val="en-US"/>
        </w:rPr>
        <w:t>:</w:t>
      </w:r>
    </w:p>
    <w:p w14:paraId="370A676C" w14:textId="77777777" w:rsidR="00247325" w:rsidRPr="00247325" w:rsidRDefault="00247325" w:rsidP="00247325">
      <w:pPr>
        <w:rPr>
          <w:rFonts w:ascii="Times New Roman" w:hAnsi="Times New Roman" w:cs="Times New Roman"/>
          <w:sz w:val="18"/>
          <w:lang w:val="en-US"/>
        </w:rPr>
      </w:pPr>
      <w:r w:rsidRPr="00247325">
        <w:rPr>
          <w:rFonts w:ascii="Times New Roman" w:hAnsi="Times New Roman" w:cs="Times New Roman"/>
          <w:sz w:val="18"/>
          <w:highlight w:val="green"/>
          <w:lang w:val="en-US"/>
        </w:rPr>
        <w:t>Agreements</w:t>
      </w:r>
      <w:r w:rsidRPr="00247325">
        <w:rPr>
          <w:rFonts w:ascii="Times New Roman" w:hAnsi="Times New Roman" w:cs="Times New Roman"/>
          <w:sz w:val="18"/>
          <w:lang w:val="en-US"/>
        </w:rPr>
        <w:t>:</w:t>
      </w:r>
    </w:p>
    <w:p w14:paraId="252E7593" w14:textId="77777777" w:rsidR="00247325" w:rsidRPr="00247325" w:rsidRDefault="00247325" w:rsidP="00247325">
      <w:pPr>
        <w:rPr>
          <w:rFonts w:ascii="Times New Roman" w:hAnsi="Times New Roman" w:cs="Times New Roman"/>
          <w:sz w:val="18"/>
          <w:lang w:val="en-US" w:eastAsia="ko-KR"/>
        </w:rPr>
      </w:pPr>
      <w:r w:rsidRPr="00247325">
        <w:rPr>
          <w:rFonts w:ascii="Times New Roman" w:hAnsi="Times New Roman" w:cs="Times New Roman"/>
          <w:sz w:val="18"/>
          <w:lang w:val="en-US" w:eastAsia="ko-KR"/>
        </w:rPr>
        <w:t>IMR for SSS based RS-SINR shall be down-selected from the following alternatives:</w:t>
      </w:r>
    </w:p>
    <w:p w14:paraId="02614BFE" w14:textId="77777777" w:rsidR="00247325" w:rsidRPr="00247325" w:rsidRDefault="00247325" w:rsidP="00247325">
      <w:pPr>
        <w:pStyle w:val="ListParagraph"/>
        <w:numPr>
          <w:ilvl w:val="0"/>
          <w:numId w:val="20"/>
        </w:numPr>
        <w:spacing w:after="180" w:line="240" w:lineRule="auto"/>
        <w:contextualSpacing w:val="0"/>
        <w:rPr>
          <w:rFonts w:ascii="Times New Roman" w:hAnsi="Times New Roman" w:cs="Times New Roman"/>
          <w:sz w:val="18"/>
          <w:szCs w:val="22"/>
          <w:lang w:val="en-US" w:eastAsia="ko-KR"/>
        </w:rPr>
      </w:pPr>
      <w:r w:rsidRPr="00247325">
        <w:rPr>
          <w:rFonts w:ascii="Times New Roman" w:hAnsi="Times New Roman" w:cs="Times New Roman"/>
          <w:sz w:val="18"/>
          <w:szCs w:val="22"/>
          <w:lang w:val="en-US" w:eastAsia="ko-KR"/>
        </w:rPr>
        <w:t xml:space="preserve">Alt 1: PBCH DMRS </w:t>
      </w:r>
    </w:p>
    <w:p w14:paraId="69ACFC9A" w14:textId="77777777" w:rsidR="00247325" w:rsidRPr="00247325" w:rsidRDefault="00247325" w:rsidP="00247325">
      <w:pPr>
        <w:pStyle w:val="ListParagraph"/>
        <w:numPr>
          <w:ilvl w:val="0"/>
          <w:numId w:val="20"/>
        </w:numPr>
        <w:spacing w:after="180" w:line="240" w:lineRule="auto"/>
        <w:contextualSpacing w:val="0"/>
        <w:rPr>
          <w:rFonts w:ascii="Times New Roman" w:hAnsi="Times New Roman" w:cs="Times New Roman"/>
          <w:sz w:val="18"/>
          <w:szCs w:val="22"/>
          <w:lang w:val="en-US" w:eastAsia="ko-KR"/>
        </w:rPr>
      </w:pPr>
      <w:r w:rsidRPr="00247325">
        <w:rPr>
          <w:rFonts w:ascii="Times New Roman" w:hAnsi="Times New Roman" w:cs="Times New Roman"/>
          <w:sz w:val="18"/>
          <w:szCs w:val="22"/>
          <w:lang w:val="en-US" w:eastAsia="ko-KR"/>
        </w:rPr>
        <w:t>Alt 2: The RS used for RSRP measurement (i.e., SSS + potentially PBCH DMRS)</w:t>
      </w:r>
    </w:p>
    <w:p w14:paraId="2C639C08" w14:textId="77777777" w:rsidR="00247325" w:rsidRPr="00247325" w:rsidRDefault="00247325" w:rsidP="00247325">
      <w:pPr>
        <w:pStyle w:val="ListParagraph"/>
        <w:numPr>
          <w:ilvl w:val="0"/>
          <w:numId w:val="20"/>
        </w:numPr>
        <w:spacing w:after="180" w:line="240" w:lineRule="auto"/>
        <w:contextualSpacing w:val="0"/>
        <w:rPr>
          <w:rFonts w:ascii="Times New Roman" w:hAnsi="Times New Roman" w:cs="Times New Roman"/>
          <w:sz w:val="18"/>
          <w:szCs w:val="22"/>
          <w:lang w:val="en-US" w:eastAsia="ko-KR"/>
        </w:rPr>
      </w:pPr>
      <w:r w:rsidRPr="00247325">
        <w:rPr>
          <w:rFonts w:ascii="Times New Roman" w:hAnsi="Times New Roman" w:cs="Times New Roman"/>
          <w:sz w:val="18"/>
          <w:szCs w:val="22"/>
          <w:lang w:val="en-US" w:eastAsia="ko-KR"/>
        </w:rPr>
        <w:t xml:space="preserve">No RRC impact is expected </w:t>
      </w:r>
    </w:p>
    <w:p w14:paraId="0465A199" w14:textId="77777777" w:rsidR="00247325" w:rsidRPr="00247325" w:rsidRDefault="00247325" w:rsidP="00247325">
      <w:pPr>
        <w:rPr>
          <w:rFonts w:ascii="Times New Roman" w:hAnsi="Times New Roman" w:cs="Times New Roman"/>
          <w:b/>
          <w:sz w:val="18"/>
        </w:rPr>
      </w:pPr>
      <w:r w:rsidRPr="00247325">
        <w:rPr>
          <w:rFonts w:ascii="Times New Roman" w:hAnsi="Times New Roman" w:cs="Times New Roman"/>
          <w:sz w:val="18"/>
          <w:highlight w:val="green"/>
        </w:rPr>
        <w:t>Agreements</w:t>
      </w:r>
      <w:r w:rsidRPr="00247325">
        <w:rPr>
          <w:rFonts w:ascii="Times New Roman" w:hAnsi="Times New Roman" w:cs="Times New Roman"/>
          <w:b/>
          <w:sz w:val="18"/>
        </w:rPr>
        <w:t>:</w:t>
      </w:r>
    </w:p>
    <w:p w14:paraId="49F51105" w14:textId="77777777" w:rsidR="00247325" w:rsidRPr="00247325" w:rsidRDefault="00247325" w:rsidP="00247325">
      <w:pPr>
        <w:rPr>
          <w:rFonts w:ascii="Times New Roman" w:hAnsi="Times New Roman" w:cs="Times New Roman"/>
          <w:sz w:val="18"/>
          <w:lang w:val="en-US" w:eastAsia="ko-KR"/>
        </w:rPr>
      </w:pPr>
      <w:r w:rsidRPr="00247325">
        <w:rPr>
          <w:rFonts w:ascii="Times New Roman" w:hAnsi="Times New Roman" w:cs="Times New Roman"/>
          <w:sz w:val="18"/>
          <w:lang w:val="en-US" w:eastAsia="ko-KR"/>
        </w:rPr>
        <w:t>IMR for CSI-RS based RS-SINR for RRM shall be down-selected (if any) from the following alternatives:</w:t>
      </w:r>
    </w:p>
    <w:p w14:paraId="599ACD9F" w14:textId="77777777" w:rsidR="00247325" w:rsidRPr="00247325" w:rsidRDefault="00247325" w:rsidP="00247325">
      <w:pPr>
        <w:pStyle w:val="ListParagraph"/>
        <w:numPr>
          <w:ilvl w:val="0"/>
          <w:numId w:val="20"/>
        </w:numPr>
        <w:spacing w:after="180" w:line="240" w:lineRule="auto"/>
        <w:contextualSpacing w:val="0"/>
        <w:rPr>
          <w:rFonts w:ascii="Times New Roman" w:hAnsi="Times New Roman" w:cs="Times New Roman"/>
          <w:sz w:val="18"/>
          <w:szCs w:val="22"/>
          <w:lang w:val="en-US" w:eastAsia="ko-KR"/>
        </w:rPr>
      </w:pPr>
      <w:r w:rsidRPr="00247325">
        <w:rPr>
          <w:rFonts w:ascii="Times New Roman" w:hAnsi="Times New Roman" w:cs="Times New Roman"/>
          <w:sz w:val="18"/>
          <w:szCs w:val="22"/>
          <w:lang w:val="en-US" w:eastAsia="ko-KR"/>
        </w:rPr>
        <w:lastRenderedPageBreak/>
        <w:t xml:space="preserve">Alt 1: CSI-RS REs used for the RSRP measurement </w:t>
      </w:r>
    </w:p>
    <w:p w14:paraId="22CF40AE" w14:textId="77777777" w:rsidR="00247325" w:rsidRPr="00247325" w:rsidRDefault="00247325" w:rsidP="00247325">
      <w:pPr>
        <w:pStyle w:val="ListParagraph"/>
        <w:numPr>
          <w:ilvl w:val="0"/>
          <w:numId w:val="20"/>
        </w:numPr>
        <w:spacing w:after="180" w:line="240" w:lineRule="auto"/>
        <w:contextualSpacing w:val="0"/>
        <w:rPr>
          <w:rFonts w:ascii="Times New Roman" w:hAnsi="Times New Roman" w:cs="Times New Roman"/>
          <w:sz w:val="18"/>
          <w:szCs w:val="22"/>
          <w:lang w:val="en-US" w:eastAsia="ko-KR"/>
        </w:rPr>
      </w:pPr>
      <w:r w:rsidRPr="00247325">
        <w:rPr>
          <w:rFonts w:ascii="Times New Roman" w:hAnsi="Times New Roman" w:cs="Times New Roman"/>
          <w:sz w:val="18"/>
          <w:szCs w:val="22"/>
          <w:lang w:val="en-US" w:eastAsia="ko-KR"/>
        </w:rPr>
        <w:t xml:space="preserve">Alt 2: interference is measured on the same OFDM symbol for which corresponding CSI-RS is mapped </w:t>
      </w:r>
    </w:p>
    <w:p w14:paraId="03F1069E" w14:textId="77777777" w:rsidR="00247325" w:rsidRPr="00247325" w:rsidRDefault="00247325" w:rsidP="00247325">
      <w:pPr>
        <w:pStyle w:val="ListParagraph"/>
        <w:numPr>
          <w:ilvl w:val="0"/>
          <w:numId w:val="20"/>
        </w:numPr>
        <w:spacing w:after="180" w:line="240" w:lineRule="auto"/>
        <w:contextualSpacing w:val="0"/>
        <w:rPr>
          <w:rFonts w:ascii="Times New Roman" w:hAnsi="Times New Roman" w:cs="Times New Roman"/>
          <w:sz w:val="18"/>
          <w:szCs w:val="22"/>
          <w:lang w:val="en-US" w:eastAsia="ko-KR"/>
        </w:rPr>
      </w:pPr>
      <w:r w:rsidRPr="00247325">
        <w:rPr>
          <w:rFonts w:ascii="Times New Roman" w:hAnsi="Times New Roman" w:cs="Times New Roman"/>
          <w:sz w:val="18"/>
          <w:szCs w:val="22"/>
          <w:lang w:val="en-US" w:eastAsia="ko-KR"/>
        </w:rPr>
        <w:t>No RRC impact is expected</w:t>
      </w:r>
    </w:p>
    <w:p w14:paraId="50977FBD" w14:textId="77777777" w:rsidR="003924F8" w:rsidRPr="00247325" w:rsidRDefault="003924F8" w:rsidP="003924F8"/>
    <w:p w14:paraId="5F0C532B" w14:textId="77777777" w:rsidR="00CE7EE7" w:rsidRPr="00354D63" w:rsidRDefault="00D1029C" w:rsidP="00354D63">
      <w:pPr>
        <w:pStyle w:val="Caption"/>
      </w:pPr>
      <w:r w:rsidRPr="00065547">
        <w:t xml:space="preserve">For </w:t>
      </w:r>
      <w:r w:rsidR="007B596A" w:rsidRPr="003D6A52">
        <w:rPr>
          <w:lang w:val="en-US"/>
        </w:rPr>
        <w:t>SS</w:t>
      </w:r>
      <w:r w:rsidR="007B596A">
        <w:rPr>
          <w:lang w:val="en-US"/>
        </w:rPr>
        <w:t xml:space="preserve"> </w:t>
      </w:r>
      <w:r w:rsidR="007B596A" w:rsidRPr="003D6A52">
        <w:rPr>
          <w:lang w:val="en-US"/>
        </w:rPr>
        <w:t>Block/</w:t>
      </w:r>
      <w:r w:rsidRPr="00065547">
        <w:t xml:space="preserve">CSI-RS </w:t>
      </w:r>
      <w:r w:rsidRPr="00095485">
        <w:t xml:space="preserve">SINR the interference </w:t>
      </w:r>
      <w:r w:rsidR="006C5CF7" w:rsidRPr="00197E01">
        <w:rPr>
          <w:lang w:val="en-US"/>
        </w:rPr>
        <w:t xml:space="preserve">needs to be measured from known symbols. </w:t>
      </w:r>
      <w:r w:rsidR="0070793E">
        <w:rPr>
          <w:lang w:val="en-US"/>
        </w:rPr>
        <w:t>A</w:t>
      </w:r>
      <w:r w:rsidR="003924F8">
        <w:rPr>
          <w:lang w:val="en-US"/>
        </w:rPr>
        <w:t xml:space="preserve">s it has been agreed not to </w:t>
      </w:r>
      <w:r w:rsidR="006C5CF7">
        <w:rPr>
          <w:lang w:val="en-US"/>
        </w:rPr>
        <w:t>have specifically scheduled/configured interference measurement resources</w:t>
      </w:r>
      <w:r w:rsidR="006C5CF7" w:rsidRPr="00197E01">
        <w:rPr>
          <w:lang w:val="en-US"/>
        </w:rPr>
        <w:t>, u</w:t>
      </w:r>
      <w:r w:rsidR="006C5CF7">
        <w:rPr>
          <w:lang w:val="en-US"/>
        </w:rPr>
        <w:t>sing the the same REs as for signal part of SINR</w:t>
      </w:r>
      <w:r w:rsidR="003924F8">
        <w:rPr>
          <w:lang w:val="en-US"/>
        </w:rPr>
        <w:t xml:space="preserve"> seems like a straightforward option</w:t>
      </w:r>
      <w:r w:rsidR="006C5CF7">
        <w:rPr>
          <w:lang w:val="en-US"/>
        </w:rPr>
        <w:t>.</w:t>
      </w:r>
      <w:r w:rsidR="0070793E">
        <w:rPr>
          <w:lang w:val="en-US"/>
        </w:rPr>
        <w:t xml:space="preserve"> Of course UE could be aware of the presence e.g. of some CSI-RS resources on the same symbol as from which the signal part is measured. However as it cannot be ensured that these are sent with same spatial assumptions, thereby affecting the interference estimation accuracy, it would be preferable to use only the configured resources. Hence it is proposed that:</w:t>
      </w:r>
      <w:r w:rsidR="00065547">
        <w:rPr>
          <w:lang w:val="en-US"/>
        </w:rPr>
        <w:t xml:space="preserve">  </w:t>
      </w:r>
      <w:r w:rsidRPr="00065547">
        <w:t xml:space="preserve"> </w:t>
      </w:r>
    </w:p>
    <w:p w14:paraId="76DF8CD5" w14:textId="05B08E85" w:rsidR="0091658C" w:rsidRPr="000F4B18" w:rsidRDefault="00F04D2F" w:rsidP="00354D63">
      <w:pPr>
        <w:pStyle w:val="Caption"/>
        <w:rPr>
          <w:lang w:val="en-US"/>
        </w:rPr>
      </w:pPr>
      <w:bookmarkStart w:id="21" w:name="_Ref494722131"/>
      <w:bookmarkStart w:id="22" w:name="_Ref498719540"/>
      <w:r w:rsidRPr="00065547">
        <w:rPr>
          <w:b/>
        </w:rPr>
        <w:t xml:space="preserve">Proposal </w:t>
      </w:r>
      <w:r w:rsidRPr="00065547">
        <w:rPr>
          <w:b/>
        </w:rPr>
        <w:fldChar w:fldCharType="begin"/>
      </w:r>
      <w:r w:rsidRPr="00065547">
        <w:rPr>
          <w:b/>
        </w:rPr>
        <w:instrText xml:space="preserve"> SEQ Proposal \* ARABIC </w:instrText>
      </w:r>
      <w:r w:rsidRPr="00065547">
        <w:rPr>
          <w:b/>
        </w:rPr>
        <w:fldChar w:fldCharType="separate"/>
      </w:r>
      <w:r w:rsidR="00D8103D">
        <w:rPr>
          <w:b/>
          <w:noProof/>
        </w:rPr>
        <w:t>6</w:t>
      </w:r>
      <w:r w:rsidRPr="00065547">
        <w:rPr>
          <w:b/>
        </w:rPr>
        <w:fldChar w:fldCharType="end"/>
      </w:r>
      <w:r w:rsidRPr="00065547">
        <w:rPr>
          <w:b/>
        </w:rPr>
        <w:t>:</w:t>
      </w:r>
      <w:r w:rsidRPr="00065547">
        <w:t xml:space="preserve"> CSI-RS SINR, the interference is measured on the same resource element used for CSI-RS RSRP</w:t>
      </w:r>
      <w:bookmarkEnd w:id="21"/>
      <w:r w:rsidR="000B0EAA" w:rsidRPr="000F4B18">
        <w:rPr>
          <w:lang w:val="en-US"/>
        </w:rPr>
        <w:t xml:space="preserve"> (Alt1)</w:t>
      </w:r>
      <w:bookmarkEnd w:id="22"/>
    </w:p>
    <w:p w14:paraId="792ABD03" w14:textId="0FCBBF25" w:rsidR="007B596A" w:rsidRPr="00354D63" w:rsidRDefault="007B596A" w:rsidP="007B596A">
      <w:pPr>
        <w:pStyle w:val="Caption"/>
      </w:pPr>
      <w:bookmarkStart w:id="23" w:name="_Ref498719542"/>
      <w:r w:rsidRPr="00065547">
        <w:rPr>
          <w:b/>
        </w:rPr>
        <w:t xml:space="preserve">Proposal </w:t>
      </w:r>
      <w:r w:rsidRPr="00065547">
        <w:rPr>
          <w:b/>
        </w:rPr>
        <w:fldChar w:fldCharType="begin"/>
      </w:r>
      <w:r w:rsidRPr="00065547">
        <w:rPr>
          <w:b/>
        </w:rPr>
        <w:instrText xml:space="preserve"> SEQ Proposal \* ARABIC </w:instrText>
      </w:r>
      <w:r w:rsidRPr="00065547">
        <w:rPr>
          <w:b/>
        </w:rPr>
        <w:fldChar w:fldCharType="separate"/>
      </w:r>
      <w:r w:rsidR="00D8103D">
        <w:rPr>
          <w:b/>
          <w:noProof/>
        </w:rPr>
        <w:t>7</w:t>
      </w:r>
      <w:r w:rsidRPr="00065547">
        <w:rPr>
          <w:b/>
        </w:rPr>
        <w:fldChar w:fldCharType="end"/>
      </w:r>
      <w:r w:rsidRPr="00065547">
        <w:rPr>
          <w:b/>
        </w:rPr>
        <w:t>:</w:t>
      </w:r>
      <w:r w:rsidRPr="00065547">
        <w:t xml:space="preserve"> </w:t>
      </w:r>
      <w:r w:rsidR="003924F8" w:rsidRPr="003D6A52">
        <w:rPr>
          <w:lang w:val="en-US"/>
        </w:rPr>
        <w:t>SS</w:t>
      </w:r>
      <w:r w:rsidR="003924F8">
        <w:rPr>
          <w:lang w:val="en-US"/>
        </w:rPr>
        <w:t xml:space="preserve">S based </w:t>
      </w:r>
      <w:r w:rsidRPr="00065547">
        <w:t>-RS SINR, the interference is measured on the same resource element</w:t>
      </w:r>
      <w:r w:rsidR="000F4B18" w:rsidRPr="000F4B18">
        <w:rPr>
          <w:lang w:val="en-US"/>
        </w:rPr>
        <w:t>s</w:t>
      </w:r>
      <w:r w:rsidRPr="00065547">
        <w:t xml:space="preserve"> used for </w:t>
      </w:r>
      <w:r w:rsidR="000B0EAA" w:rsidRPr="000F4B18">
        <w:rPr>
          <w:lang w:val="en-US"/>
        </w:rPr>
        <w:t>SS</w:t>
      </w:r>
      <w:r w:rsidR="000F4B18">
        <w:rPr>
          <w:lang w:val="en-US"/>
        </w:rPr>
        <w:t>-R</w:t>
      </w:r>
      <w:r w:rsidRPr="00065547">
        <w:t>SRP</w:t>
      </w:r>
      <w:r w:rsidR="003924F8" w:rsidRPr="003D6A52">
        <w:rPr>
          <w:lang w:val="en-US"/>
        </w:rPr>
        <w:t xml:space="preserve"> measurement</w:t>
      </w:r>
      <w:r w:rsidR="000B0EAA">
        <w:rPr>
          <w:lang w:val="en-US"/>
        </w:rPr>
        <w:t xml:space="preserve"> (Alt2)</w:t>
      </w:r>
      <w:bookmarkEnd w:id="23"/>
    </w:p>
    <w:p w14:paraId="77A2232F" w14:textId="77777777" w:rsidR="007B596A" w:rsidRPr="00004539" w:rsidRDefault="007B596A" w:rsidP="0091658C">
      <w:pPr>
        <w:rPr>
          <w:lang w:val="x-none"/>
        </w:rPr>
      </w:pPr>
    </w:p>
    <w:p w14:paraId="222CAF19" w14:textId="77777777" w:rsidR="00194EDA" w:rsidRDefault="000D765E" w:rsidP="000D765E">
      <w:pPr>
        <w:pStyle w:val="Heading3"/>
      </w:pPr>
      <w:r>
        <w:t>2.</w:t>
      </w:r>
      <w:r w:rsidR="008C53C4">
        <w:t>4</w:t>
      </w:r>
      <w:r>
        <w:t xml:space="preserve"> UE RX </w:t>
      </w:r>
      <w:r w:rsidR="00E05E63">
        <w:t>spatial filtering</w:t>
      </w:r>
      <w:r w:rsidR="00057C7F">
        <w:t xml:space="preserve"> and Measurement Reporting</w:t>
      </w:r>
    </w:p>
    <w:p w14:paraId="274610A6" w14:textId="77777777" w:rsidR="00CD4BB0" w:rsidRPr="00257A2B" w:rsidRDefault="00CD4BB0" w:rsidP="00057C7F">
      <w:pPr>
        <w:rPr>
          <w:rFonts w:ascii="Times New Roman" w:hAnsi="Times New Roman" w:cs="Times New Roman"/>
          <w:szCs w:val="20"/>
          <w:highlight w:val="green"/>
          <w:lang w:val="en-US"/>
        </w:rPr>
      </w:pPr>
      <w:r w:rsidRPr="00DD6980">
        <w:rPr>
          <w:rFonts w:ascii="Times New Roman" w:hAnsi="Times New Roman" w:cs="Times New Roman"/>
          <w:szCs w:val="20"/>
          <w:lang w:val="en-US"/>
        </w:rPr>
        <w:t>In RAN1 NR AH#3 the need to ensure consistent UE behaviour in terms of RX spatial filtering for mobility measurements was discussed</w:t>
      </w:r>
      <w:r>
        <w:rPr>
          <w:rFonts w:ascii="Times New Roman" w:hAnsi="Times New Roman" w:cs="Times New Roman"/>
          <w:szCs w:val="20"/>
          <w:lang w:val="en-US"/>
        </w:rPr>
        <w:t>, with following agreements made:</w:t>
      </w:r>
    </w:p>
    <w:p w14:paraId="45F97D7B" w14:textId="77777777" w:rsidR="00057C7F" w:rsidRPr="00004539" w:rsidRDefault="00057C7F" w:rsidP="00057C7F">
      <w:pPr>
        <w:rPr>
          <w:rFonts w:ascii="Times New Roman" w:hAnsi="Times New Roman" w:cs="Times New Roman"/>
          <w:szCs w:val="20"/>
        </w:rPr>
      </w:pPr>
      <w:r w:rsidRPr="00004539">
        <w:rPr>
          <w:rFonts w:ascii="Times New Roman" w:hAnsi="Times New Roman" w:cs="Times New Roman"/>
          <w:szCs w:val="20"/>
          <w:highlight w:val="green"/>
        </w:rPr>
        <w:t>Agreements</w:t>
      </w:r>
      <w:r w:rsidRPr="00004539">
        <w:rPr>
          <w:rFonts w:ascii="Times New Roman" w:hAnsi="Times New Roman" w:cs="Times New Roman"/>
          <w:szCs w:val="20"/>
        </w:rPr>
        <w:t>:</w:t>
      </w:r>
    </w:p>
    <w:p w14:paraId="0F4FB4F9" w14:textId="77777777" w:rsidR="00057C7F" w:rsidRPr="00004539" w:rsidRDefault="00057C7F" w:rsidP="00C86CB6">
      <w:pPr>
        <w:numPr>
          <w:ilvl w:val="0"/>
          <w:numId w:val="8"/>
        </w:numPr>
        <w:tabs>
          <w:tab w:val="left" w:pos="1440"/>
        </w:tabs>
        <w:spacing w:after="0" w:line="240" w:lineRule="auto"/>
        <w:rPr>
          <w:rFonts w:ascii="Times New Roman" w:hAnsi="Times New Roman" w:cs="Times New Roman"/>
          <w:szCs w:val="20"/>
          <w:lang w:val="en-US"/>
        </w:rPr>
      </w:pPr>
      <w:r w:rsidRPr="00004539">
        <w:rPr>
          <w:rFonts w:ascii="Times New Roman" w:hAnsi="Times New Roman" w:cs="Times New Roman"/>
          <w:szCs w:val="20"/>
          <w:lang w:val="en-US"/>
        </w:rPr>
        <w:t>For a SS-RSRQ measurement, the same RX beam shall be applied between RSSI measurement and RSRP measurement</w:t>
      </w:r>
    </w:p>
    <w:p w14:paraId="7FDE6D66" w14:textId="77777777" w:rsidR="00057C7F" w:rsidRPr="00004539" w:rsidRDefault="00057C7F" w:rsidP="00C86CB6">
      <w:pPr>
        <w:numPr>
          <w:ilvl w:val="0"/>
          <w:numId w:val="8"/>
        </w:numPr>
        <w:tabs>
          <w:tab w:val="left" w:pos="1440"/>
        </w:tabs>
        <w:spacing w:after="0" w:line="240" w:lineRule="auto"/>
        <w:rPr>
          <w:rFonts w:ascii="Times New Roman" w:hAnsi="Times New Roman" w:cs="Times New Roman"/>
          <w:szCs w:val="20"/>
          <w:lang w:val="en-US"/>
        </w:rPr>
      </w:pPr>
      <w:r w:rsidRPr="00004539">
        <w:rPr>
          <w:rFonts w:ascii="Times New Roman" w:hAnsi="Times New Roman" w:cs="Times New Roman"/>
          <w:szCs w:val="20"/>
          <w:lang w:val="en-US"/>
        </w:rPr>
        <w:t>For a CSI-RSRQ measurement, the same RX beam shall be applied between RSSI measurement and RSRP measurement</w:t>
      </w:r>
    </w:p>
    <w:p w14:paraId="1317E40F" w14:textId="77777777" w:rsidR="00057C7F" w:rsidRPr="00004539" w:rsidRDefault="00057C7F" w:rsidP="00C86CB6">
      <w:pPr>
        <w:numPr>
          <w:ilvl w:val="0"/>
          <w:numId w:val="8"/>
        </w:numPr>
        <w:tabs>
          <w:tab w:val="left" w:pos="1440"/>
        </w:tabs>
        <w:spacing w:after="0" w:line="240" w:lineRule="auto"/>
        <w:rPr>
          <w:rFonts w:ascii="Times New Roman" w:hAnsi="Times New Roman" w:cs="Times New Roman"/>
          <w:szCs w:val="20"/>
          <w:lang w:val="en-US"/>
        </w:rPr>
      </w:pPr>
      <w:r w:rsidRPr="00004539">
        <w:rPr>
          <w:rFonts w:ascii="Times New Roman" w:hAnsi="Times New Roman" w:cs="Times New Roman"/>
          <w:szCs w:val="20"/>
          <w:lang w:val="en-US"/>
        </w:rPr>
        <w:t>It is up to UE implementation how to select a set of RX beams to perform RRM measurement on a carrier</w:t>
      </w:r>
    </w:p>
    <w:p w14:paraId="1694CC9F" w14:textId="77777777" w:rsidR="00057C7F" w:rsidRPr="00004539" w:rsidRDefault="00057C7F" w:rsidP="00C86CB6">
      <w:pPr>
        <w:numPr>
          <w:ilvl w:val="1"/>
          <w:numId w:val="8"/>
        </w:numPr>
        <w:tabs>
          <w:tab w:val="left" w:pos="1440"/>
        </w:tabs>
        <w:spacing w:after="0" w:line="240" w:lineRule="auto"/>
        <w:rPr>
          <w:rFonts w:ascii="Times New Roman" w:hAnsi="Times New Roman" w:cs="Times New Roman"/>
          <w:szCs w:val="20"/>
          <w:lang w:val="en-US"/>
        </w:rPr>
      </w:pPr>
      <w:r w:rsidRPr="00004539">
        <w:rPr>
          <w:rFonts w:ascii="Times New Roman" w:hAnsi="Times New Roman" w:cs="Times New Roman"/>
          <w:szCs w:val="20"/>
          <w:lang w:val="en-US"/>
        </w:rPr>
        <w:t>Different sets of RX beams can be used in measurements based on different measurement objects</w:t>
      </w:r>
    </w:p>
    <w:p w14:paraId="657AB9F0" w14:textId="77777777" w:rsidR="00057C7F" w:rsidRPr="00004539" w:rsidRDefault="00057C7F" w:rsidP="00C86CB6">
      <w:pPr>
        <w:numPr>
          <w:ilvl w:val="0"/>
          <w:numId w:val="8"/>
        </w:numPr>
        <w:tabs>
          <w:tab w:val="left" w:pos="1440"/>
        </w:tabs>
        <w:spacing w:after="0" w:line="240" w:lineRule="auto"/>
        <w:rPr>
          <w:rFonts w:ascii="Times New Roman" w:hAnsi="Times New Roman" w:cs="Times New Roman"/>
          <w:szCs w:val="20"/>
          <w:lang w:val="en-US"/>
        </w:rPr>
      </w:pPr>
      <w:r w:rsidRPr="00004539">
        <w:rPr>
          <w:rFonts w:ascii="Times New Roman" w:hAnsi="Times New Roman" w:cs="Times New Roman"/>
          <w:szCs w:val="20"/>
          <w:lang w:val="en-US"/>
        </w:rPr>
        <w:t>Same set of RX beams shall be used in measurement of each TX beam based on a measurement object</w:t>
      </w:r>
    </w:p>
    <w:p w14:paraId="303C25A6" w14:textId="77777777" w:rsidR="00057C7F" w:rsidRPr="00004539" w:rsidRDefault="00057C7F" w:rsidP="00C86CB6">
      <w:pPr>
        <w:numPr>
          <w:ilvl w:val="0"/>
          <w:numId w:val="8"/>
        </w:numPr>
        <w:tabs>
          <w:tab w:val="left" w:pos="1440"/>
        </w:tabs>
        <w:spacing w:after="0" w:line="240" w:lineRule="auto"/>
        <w:rPr>
          <w:rFonts w:ascii="Times New Roman" w:hAnsi="Times New Roman" w:cs="Times New Roman"/>
          <w:szCs w:val="20"/>
          <w:lang w:val="en-US"/>
        </w:rPr>
      </w:pPr>
      <w:r w:rsidRPr="00004539">
        <w:rPr>
          <w:rFonts w:ascii="Times New Roman" w:hAnsi="Times New Roman" w:cs="Times New Roman"/>
          <w:szCs w:val="20"/>
          <w:lang w:val="en-US"/>
        </w:rPr>
        <w:t>FFS</w:t>
      </w:r>
    </w:p>
    <w:p w14:paraId="0E7D15A5" w14:textId="77777777" w:rsidR="00057C7F" w:rsidRPr="00004539" w:rsidRDefault="00057C7F" w:rsidP="00C86CB6">
      <w:pPr>
        <w:numPr>
          <w:ilvl w:val="1"/>
          <w:numId w:val="8"/>
        </w:numPr>
        <w:tabs>
          <w:tab w:val="left" w:pos="1440"/>
        </w:tabs>
        <w:spacing w:after="0" w:line="240" w:lineRule="auto"/>
        <w:rPr>
          <w:rFonts w:ascii="Times New Roman" w:hAnsi="Times New Roman" w:cs="Times New Roman"/>
          <w:szCs w:val="20"/>
          <w:lang w:val="en-US"/>
        </w:rPr>
      </w:pPr>
      <w:r w:rsidRPr="00004539">
        <w:rPr>
          <w:rFonts w:ascii="Times New Roman" w:hAnsi="Times New Roman" w:cs="Times New Roman"/>
          <w:szCs w:val="20"/>
          <w:lang w:val="en-US"/>
        </w:rPr>
        <w:t>Alt.1: Measurement to be reported shall be greater than average of measurements based on each RX beam in the selected set</w:t>
      </w:r>
    </w:p>
    <w:p w14:paraId="6FB4013A" w14:textId="77777777" w:rsidR="00057C7F" w:rsidRPr="00004539" w:rsidRDefault="00057C7F" w:rsidP="00C86CB6">
      <w:pPr>
        <w:numPr>
          <w:ilvl w:val="1"/>
          <w:numId w:val="8"/>
        </w:numPr>
        <w:tabs>
          <w:tab w:val="left" w:pos="1440"/>
        </w:tabs>
        <w:spacing w:after="0" w:line="240" w:lineRule="auto"/>
        <w:rPr>
          <w:rFonts w:ascii="Times New Roman" w:hAnsi="Times New Roman" w:cs="Times New Roman"/>
          <w:szCs w:val="20"/>
          <w:lang w:val="en-US"/>
        </w:rPr>
      </w:pPr>
      <w:r w:rsidRPr="00004539">
        <w:rPr>
          <w:rFonts w:ascii="Times New Roman" w:hAnsi="Times New Roman" w:cs="Times New Roman"/>
          <w:szCs w:val="20"/>
          <w:lang w:val="en-US"/>
        </w:rPr>
        <w:t>Alt.2: Measurement to be reported shall be the best among measurements based on each RX beam in the selected set</w:t>
      </w:r>
    </w:p>
    <w:p w14:paraId="67A0074D" w14:textId="77777777" w:rsidR="00057C7F" w:rsidRPr="00004539" w:rsidRDefault="00057C7F" w:rsidP="00C86CB6">
      <w:pPr>
        <w:numPr>
          <w:ilvl w:val="1"/>
          <w:numId w:val="8"/>
        </w:numPr>
        <w:tabs>
          <w:tab w:val="left" w:pos="1440"/>
        </w:tabs>
        <w:spacing w:after="0" w:line="240" w:lineRule="auto"/>
        <w:rPr>
          <w:rFonts w:ascii="Times New Roman" w:hAnsi="Times New Roman" w:cs="Times New Roman"/>
          <w:szCs w:val="20"/>
          <w:lang w:val="en-US"/>
        </w:rPr>
      </w:pPr>
      <w:r w:rsidRPr="00004539">
        <w:rPr>
          <w:rFonts w:ascii="Times New Roman" w:hAnsi="Times New Roman" w:cs="Times New Roman"/>
          <w:szCs w:val="20"/>
          <w:lang w:val="en-US"/>
        </w:rPr>
        <w:t>Other alternatives are not precluded</w:t>
      </w:r>
    </w:p>
    <w:p w14:paraId="01451148" w14:textId="77777777" w:rsidR="00A70F6A" w:rsidRPr="00004539" w:rsidRDefault="00A70F6A" w:rsidP="00A70F6A">
      <w:pPr>
        <w:tabs>
          <w:tab w:val="left" w:pos="1440"/>
        </w:tabs>
        <w:spacing w:after="0" w:line="240" w:lineRule="auto"/>
        <w:rPr>
          <w:rFonts w:ascii="Times New Roman" w:hAnsi="Times New Roman" w:cs="Times New Roman"/>
          <w:szCs w:val="20"/>
          <w:highlight w:val="yellow"/>
          <w:lang w:val="en-US"/>
        </w:rPr>
      </w:pPr>
    </w:p>
    <w:p w14:paraId="51B4B7BE" w14:textId="77777777" w:rsidR="00A70F6A" w:rsidRPr="00004539" w:rsidRDefault="00A70F6A" w:rsidP="00A70F6A">
      <w:pPr>
        <w:tabs>
          <w:tab w:val="left" w:pos="1440"/>
        </w:tabs>
        <w:spacing w:after="0" w:line="240" w:lineRule="auto"/>
        <w:rPr>
          <w:szCs w:val="20"/>
          <w:lang w:val="en-US"/>
        </w:rPr>
      </w:pPr>
    </w:p>
    <w:p w14:paraId="1CF9E3E5" w14:textId="1670B7F3" w:rsidR="006053B8" w:rsidRPr="006E142F" w:rsidRDefault="003F0186" w:rsidP="00A70F6A">
      <w:pPr>
        <w:tabs>
          <w:tab w:val="left" w:pos="1440"/>
        </w:tabs>
        <w:spacing w:after="0" w:line="240" w:lineRule="auto"/>
        <w:rPr>
          <w:rFonts w:ascii="Times New Roman" w:hAnsi="Times New Roman" w:cs="Times New Roman"/>
          <w:szCs w:val="20"/>
          <w:lang w:val="en-US"/>
        </w:rPr>
      </w:pPr>
      <w:r w:rsidRPr="00DD6980">
        <w:rPr>
          <w:rFonts w:ascii="Times New Roman" w:hAnsi="Times New Roman" w:cs="Times New Roman"/>
          <w:szCs w:val="20"/>
          <w:lang w:val="en-US"/>
        </w:rPr>
        <w:t>In RAN1 NR AH#3 the need to ensure consistent UE behaviour in terms of RX spatial filtering for mobility measurements was discussed</w:t>
      </w:r>
      <w:r w:rsidR="006053B8" w:rsidRPr="00DD6980">
        <w:rPr>
          <w:rFonts w:ascii="Times New Roman" w:hAnsi="Times New Roman" w:cs="Times New Roman"/>
          <w:szCs w:val="20"/>
          <w:lang w:val="en-US"/>
        </w:rPr>
        <w:t xml:space="preserve">. </w:t>
      </w:r>
      <w:r w:rsidR="00D73CFC" w:rsidRPr="00DD6980">
        <w:rPr>
          <w:rFonts w:ascii="Times New Roman" w:hAnsi="Times New Roman" w:cs="Times New Roman"/>
          <w:szCs w:val="20"/>
          <w:lang w:val="en-US"/>
        </w:rPr>
        <w:fldChar w:fldCharType="begin"/>
      </w:r>
      <w:r w:rsidR="00D73CFC" w:rsidRPr="00DD6980">
        <w:rPr>
          <w:rFonts w:ascii="Times New Roman" w:hAnsi="Times New Roman" w:cs="Times New Roman"/>
          <w:szCs w:val="20"/>
          <w:lang w:val="en-US"/>
        </w:rPr>
        <w:instrText xml:space="preserve"> REF _Ref494451092 \h </w:instrText>
      </w:r>
      <w:r w:rsidR="00DD6980">
        <w:rPr>
          <w:rFonts w:ascii="Times New Roman" w:hAnsi="Times New Roman" w:cs="Times New Roman"/>
          <w:szCs w:val="20"/>
          <w:lang w:val="en-US"/>
        </w:rPr>
        <w:instrText xml:space="preserve"> \* MERGEFORMAT </w:instrText>
      </w:r>
      <w:r w:rsidR="00D73CFC" w:rsidRPr="00DD6980">
        <w:rPr>
          <w:rFonts w:ascii="Times New Roman" w:hAnsi="Times New Roman" w:cs="Times New Roman"/>
          <w:szCs w:val="20"/>
          <w:lang w:val="en-US"/>
        </w:rPr>
      </w:r>
      <w:r w:rsidR="00D73CFC" w:rsidRPr="00DD6980">
        <w:rPr>
          <w:rFonts w:ascii="Times New Roman" w:hAnsi="Times New Roman" w:cs="Times New Roman"/>
          <w:szCs w:val="20"/>
          <w:lang w:val="en-US"/>
        </w:rPr>
        <w:fldChar w:fldCharType="separate"/>
      </w:r>
      <w:r w:rsidR="00D8103D" w:rsidRPr="006976A4">
        <w:rPr>
          <w:rFonts w:ascii="Times New Roman" w:hAnsi="Times New Roman" w:cs="Times New Roman"/>
          <w:lang w:val="en-US"/>
        </w:rPr>
        <w:t>Figure 5</w:t>
      </w:r>
      <w:r w:rsidR="00D73CFC" w:rsidRPr="00DD6980">
        <w:rPr>
          <w:rFonts w:ascii="Times New Roman" w:hAnsi="Times New Roman" w:cs="Times New Roman"/>
          <w:szCs w:val="20"/>
          <w:lang w:val="en-US"/>
        </w:rPr>
        <w:fldChar w:fldCharType="end"/>
      </w:r>
      <w:r w:rsidR="00D73CFC" w:rsidRPr="00DD6980">
        <w:rPr>
          <w:rFonts w:ascii="Times New Roman" w:hAnsi="Times New Roman" w:cs="Times New Roman"/>
          <w:szCs w:val="20"/>
          <w:lang w:val="en-US"/>
        </w:rPr>
        <w:t xml:space="preserve"> </w:t>
      </w:r>
      <w:r w:rsidR="00D73CFC" w:rsidRPr="00F1181E">
        <w:rPr>
          <w:rFonts w:ascii="Times New Roman" w:hAnsi="Times New Roman" w:cs="Times New Roman"/>
          <w:szCs w:val="20"/>
          <w:lang w:val="en-US"/>
        </w:rPr>
        <w:t>illustrates</w:t>
      </w:r>
      <w:r w:rsidR="006053B8" w:rsidRPr="00F1181E">
        <w:rPr>
          <w:rFonts w:ascii="Times New Roman" w:hAnsi="Times New Roman" w:cs="Times New Roman"/>
          <w:szCs w:val="20"/>
          <w:lang w:val="en-US"/>
        </w:rPr>
        <w:t xml:space="preserve"> an example scenario where UE, equipped with four RX beams uses different RX spatial filters to obtain measumrement results from two cells. The obtained results are naturally affected by the beam gain corresponding to each used RX beams.</w:t>
      </w:r>
      <w:r w:rsidR="00D73CFC" w:rsidRPr="00F1181E">
        <w:rPr>
          <w:rFonts w:ascii="Times New Roman" w:hAnsi="Times New Roman" w:cs="Times New Roman"/>
          <w:szCs w:val="20"/>
          <w:lang w:val="en-US"/>
        </w:rPr>
        <w:t xml:space="preserve"> Any form of averaging the measurement results over different RX beams in an RX beam set would result in lower value that would be achievable in best case. </w:t>
      </w:r>
      <w:r w:rsidR="006053B8" w:rsidRPr="00F1181E">
        <w:rPr>
          <w:rFonts w:ascii="Times New Roman" w:hAnsi="Times New Roman" w:cs="Times New Roman"/>
          <w:szCs w:val="20"/>
          <w:lang w:val="en-US"/>
        </w:rPr>
        <w:t>As it is assumed, that if UE would have multip</w:t>
      </w:r>
      <w:r w:rsidR="00503779" w:rsidRPr="00DD6980">
        <w:rPr>
          <w:rFonts w:ascii="Times New Roman" w:hAnsi="Times New Roman" w:cs="Times New Roman"/>
          <w:szCs w:val="20"/>
          <w:lang w:val="en-US"/>
        </w:rPr>
        <w:t>le directive antenna panels,</w:t>
      </w:r>
      <w:r w:rsidR="006053B8" w:rsidRPr="00F1181E">
        <w:rPr>
          <w:rFonts w:ascii="Times New Roman" w:hAnsi="Times New Roman" w:cs="Times New Roman"/>
          <w:szCs w:val="20"/>
          <w:lang w:val="en-US"/>
        </w:rPr>
        <w:t xml:space="preserve"> it needs to use to </w:t>
      </w:r>
      <w:r w:rsidR="00503779" w:rsidRPr="00DD6980">
        <w:rPr>
          <w:rFonts w:ascii="Times New Roman" w:hAnsi="Times New Roman" w:cs="Times New Roman"/>
          <w:szCs w:val="20"/>
          <w:lang w:val="en-US"/>
        </w:rPr>
        <w:t xml:space="preserve">all of them to </w:t>
      </w:r>
      <w:r w:rsidR="006053B8" w:rsidRPr="00F1181E">
        <w:rPr>
          <w:rFonts w:ascii="Times New Roman" w:hAnsi="Times New Roman" w:cs="Times New Roman"/>
          <w:szCs w:val="20"/>
          <w:lang w:val="en-US"/>
        </w:rPr>
        <w:t>obtain representative</w:t>
      </w:r>
      <w:r w:rsidR="006053B8" w:rsidRPr="00DD6980">
        <w:rPr>
          <w:rFonts w:ascii="Times New Roman" w:hAnsi="Times New Roman" w:cs="Times New Roman"/>
          <w:szCs w:val="20"/>
          <w:lang w:val="en-US"/>
        </w:rPr>
        <w:t xml:space="preserve"> picture of the spatial propagation conditions</w:t>
      </w:r>
      <w:r w:rsidR="00503779" w:rsidRPr="00DD6980">
        <w:rPr>
          <w:rFonts w:ascii="Times New Roman" w:hAnsi="Times New Roman" w:cs="Times New Roman"/>
          <w:szCs w:val="20"/>
          <w:lang w:val="en-US"/>
        </w:rPr>
        <w:t xml:space="preserve"> (via RX beeam sweep). Through the </w:t>
      </w:r>
      <w:r w:rsidR="006053B8" w:rsidRPr="00DD6980">
        <w:rPr>
          <w:rFonts w:ascii="Times New Roman" w:hAnsi="Times New Roman" w:cs="Times New Roman"/>
          <w:szCs w:val="20"/>
          <w:lang w:val="en-US"/>
        </w:rPr>
        <w:t>the RX sweep process carried out for measurement and monitoring purposes, UE would be able to obtain measurement samples from e.g. a</w:t>
      </w:r>
      <w:r w:rsidR="00503779" w:rsidRPr="00DD6980">
        <w:rPr>
          <w:rFonts w:ascii="Times New Roman" w:hAnsi="Times New Roman" w:cs="Times New Roman"/>
          <w:szCs w:val="20"/>
          <w:lang w:val="en-US"/>
        </w:rPr>
        <w:t xml:space="preserve"> given</w:t>
      </w:r>
      <w:r w:rsidR="006053B8" w:rsidRPr="00DD6980">
        <w:rPr>
          <w:rFonts w:ascii="Times New Roman" w:hAnsi="Times New Roman" w:cs="Times New Roman"/>
          <w:szCs w:val="20"/>
          <w:lang w:val="en-US"/>
        </w:rPr>
        <w:t xml:space="preserve"> SS block corresponding to different RX beam assumptions. </w:t>
      </w:r>
      <w:r w:rsidR="00503779" w:rsidRPr="00DD6980">
        <w:rPr>
          <w:rFonts w:ascii="Times New Roman" w:hAnsi="Times New Roman" w:cs="Times New Roman"/>
          <w:szCs w:val="20"/>
          <w:lang w:val="en-US"/>
        </w:rPr>
        <w:t xml:space="preserve">Hence it would seem feasible to assume that UE would be able to determine the ‘best’ (in past) </w:t>
      </w:r>
      <w:r w:rsidR="00503779" w:rsidRPr="00DD6980">
        <w:rPr>
          <w:rFonts w:ascii="Times New Roman" w:hAnsi="Times New Roman" w:cs="Times New Roman"/>
          <w:szCs w:val="20"/>
          <w:lang w:val="en-US"/>
        </w:rPr>
        <w:lastRenderedPageBreak/>
        <w:t xml:space="preserve">measurement result for a given quantity over the selected RX beam set. </w:t>
      </w:r>
      <w:r w:rsidR="006053B8" w:rsidRPr="00DD6980">
        <w:rPr>
          <w:rFonts w:ascii="Times New Roman" w:hAnsi="Times New Roman" w:cs="Times New Roman"/>
          <w:szCs w:val="20"/>
          <w:lang w:val="en-US"/>
        </w:rPr>
        <w:t xml:space="preserve">Natrually in (very) high speed environment or in case of device rotation with high angular velocity the measurement result based on history, </w:t>
      </w:r>
      <w:r w:rsidR="006053B8" w:rsidRPr="006E142F">
        <w:rPr>
          <w:rFonts w:ascii="Times New Roman" w:hAnsi="Times New Roman" w:cs="Times New Roman"/>
          <w:szCs w:val="20"/>
          <w:lang w:val="en-US"/>
        </w:rPr>
        <w:t xml:space="preserve">would contain some uncertainty, but this </w:t>
      </w:r>
      <w:r w:rsidR="005A3BCF" w:rsidRPr="006E142F">
        <w:rPr>
          <w:rFonts w:ascii="Times New Roman" w:hAnsi="Times New Roman" w:cs="Times New Roman"/>
          <w:szCs w:val="20"/>
          <w:lang w:val="en-US"/>
        </w:rPr>
        <w:t>is expected and unavoidable in such special scenarios.</w:t>
      </w:r>
    </w:p>
    <w:p w14:paraId="39A88E66" w14:textId="77777777" w:rsidR="006E142F" w:rsidRPr="006E142F" w:rsidRDefault="006E142F" w:rsidP="00A70F6A">
      <w:pPr>
        <w:tabs>
          <w:tab w:val="left" w:pos="1440"/>
        </w:tabs>
        <w:spacing w:after="0" w:line="240" w:lineRule="auto"/>
        <w:rPr>
          <w:rFonts w:ascii="Times New Roman" w:hAnsi="Times New Roman" w:cs="Times New Roman"/>
          <w:szCs w:val="20"/>
          <w:lang w:val="en-US"/>
        </w:rPr>
      </w:pPr>
    </w:p>
    <w:p w14:paraId="126BC077" w14:textId="77777777" w:rsidR="007F74B0" w:rsidRPr="006E142F" w:rsidRDefault="006E142F" w:rsidP="006D4E5B">
      <w:pPr>
        <w:tabs>
          <w:tab w:val="left" w:pos="1440"/>
        </w:tabs>
        <w:spacing w:line="240" w:lineRule="auto"/>
        <w:jc w:val="center"/>
        <w:rPr>
          <w:szCs w:val="20"/>
          <w:lang w:val="en-US"/>
        </w:rPr>
      </w:pPr>
      <w:r w:rsidRPr="006E142F">
        <w:rPr>
          <w:noProof/>
        </w:rPr>
        <w:drawing>
          <wp:inline distT="0" distB="0" distL="0" distR="0" wp14:anchorId="1685640C" wp14:editId="165BD63C">
            <wp:extent cx="3949200" cy="2340000"/>
            <wp:effectExtent l="0" t="0" r="0" b="317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949200" cy="2340000"/>
                    </a:xfrm>
                    <a:prstGeom prst="rect">
                      <a:avLst/>
                    </a:prstGeom>
                    <a:noFill/>
                    <a:ln>
                      <a:noFill/>
                    </a:ln>
                  </pic:spPr>
                </pic:pic>
              </a:graphicData>
            </a:graphic>
          </wp:inline>
        </w:drawing>
      </w:r>
    </w:p>
    <w:p w14:paraId="4AC34DCD" w14:textId="073518E2" w:rsidR="00057C7F" w:rsidRDefault="00A70F6A" w:rsidP="00257A2B">
      <w:pPr>
        <w:pStyle w:val="Caption"/>
        <w:jc w:val="center"/>
      </w:pPr>
      <w:bookmarkStart w:id="24" w:name="_Ref494451092"/>
      <w:r w:rsidRPr="006E142F">
        <w:rPr>
          <w:b/>
        </w:rPr>
        <w:t xml:space="preserve">Figure </w:t>
      </w:r>
      <w:r w:rsidR="00592829" w:rsidRPr="006E142F">
        <w:rPr>
          <w:b/>
        </w:rPr>
        <w:fldChar w:fldCharType="begin"/>
      </w:r>
      <w:r w:rsidR="00592829" w:rsidRPr="006E142F">
        <w:rPr>
          <w:b/>
        </w:rPr>
        <w:instrText xml:space="preserve"> SEQ Figure \* ARABIC </w:instrText>
      </w:r>
      <w:r w:rsidR="00592829" w:rsidRPr="006E142F">
        <w:rPr>
          <w:b/>
        </w:rPr>
        <w:fldChar w:fldCharType="separate"/>
      </w:r>
      <w:r w:rsidR="00D8103D">
        <w:rPr>
          <w:b/>
          <w:noProof/>
        </w:rPr>
        <w:t>5</w:t>
      </w:r>
      <w:r w:rsidR="00592829" w:rsidRPr="006E142F">
        <w:rPr>
          <w:b/>
        </w:rPr>
        <w:fldChar w:fldCharType="end"/>
      </w:r>
      <w:bookmarkEnd w:id="24"/>
      <w:r w:rsidRPr="006E142F">
        <w:rPr>
          <w:b/>
        </w:rPr>
        <w:t>.</w:t>
      </w:r>
      <w:r w:rsidRPr="006E142F">
        <w:t xml:space="preserve"> </w:t>
      </w:r>
      <w:r w:rsidR="00503779" w:rsidRPr="006E142F">
        <w:t>I</w:t>
      </w:r>
      <w:r w:rsidRPr="006E142F">
        <w:t>llustration of UE</w:t>
      </w:r>
      <w:r w:rsidR="00D73CFC" w:rsidRPr="006E142F">
        <w:t xml:space="preserve"> measurement with</w:t>
      </w:r>
      <w:r w:rsidRPr="006E142F">
        <w:t xml:space="preserve"> RX beam set.</w:t>
      </w:r>
    </w:p>
    <w:p w14:paraId="418C90A2" w14:textId="77777777" w:rsidR="00D73CFC" w:rsidRDefault="00D73CFC" w:rsidP="00A70F6A">
      <w:pPr>
        <w:rPr>
          <w:lang w:val="en-US" w:eastAsia="x-none"/>
        </w:rPr>
      </w:pPr>
    </w:p>
    <w:p w14:paraId="4895648D" w14:textId="46466972" w:rsidR="00D73CFC" w:rsidRPr="00782259" w:rsidRDefault="00503779" w:rsidP="00A70F6A">
      <w:pPr>
        <w:rPr>
          <w:rFonts w:ascii="Times New Roman" w:hAnsi="Times New Roman" w:cs="Times New Roman"/>
          <w:lang w:val="en-US" w:eastAsia="x-none"/>
        </w:rPr>
      </w:pPr>
      <w:r w:rsidRPr="00782259">
        <w:rPr>
          <w:rFonts w:ascii="Times New Roman" w:hAnsi="Times New Roman" w:cs="Times New Roman"/>
          <w:lang w:val="en-US" w:eastAsia="x-none"/>
        </w:rPr>
        <w:fldChar w:fldCharType="begin"/>
      </w:r>
      <w:r w:rsidRPr="00782259">
        <w:rPr>
          <w:rFonts w:ascii="Times New Roman" w:hAnsi="Times New Roman" w:cs="Times New Roman"/>
          <w:lang w:val="en-US" w:eastAsia="x-none"/>
        </w:rPr>
        <w:instrText xml:space="preserve"> REF _Ref494634001 \h </w:instrText>
      </w:r>
      <w:r w:rsidR="00782259">
        <w:rPr>
          <w:rFonts w:ascii="Times New Roman" w:hAnsi="Times New Roman" w:cs="Times New Roman"/>
          <w:lang w:val="en-US" w:eastAsia="x-none"/>
        </w:rPr>
        <w:instrText xml:space="preserve"> \* MERGEFORMAT </w:instrText>
      </w:r>
      <w:r w:rsidRPr="00782259">
        <w:rPr>
          <w:rFonts w:ascii="Times New Roman" w:hAnsi="Times New Roman" w:cs="Times New Roman"/>
          <w:lang w:val="en-US" w:eastAsia="x-none"/>
        </w:rPr>
      </w:r>
      <w:r w:rsidRPr="00782259">
        <w:rPr>
          <w:rFonts w:ascii="Times New Roman" w:hAnsi="Times New Roman" w:cs="Times New Roman"/>
          <w:lang w:val="en-US" w:eastAsia="x-none"/>
        </w:rPr>
        <w:fldChar w:fldCharType="separate"/>
      </w:r>
      <w:r w:rsidR="00D8103D" w:rsidRPr="006976A4">
        <w:rPr>
          <w:rFonts w:ascii="Times New Roman" w:hAnsi="Times New Roman" w:cs="Times New Roman"/>
          <w:lang w:val="en-US"/>
        </w:rPr>
        <w:t xml:space="preserve">Figure </w:t>
      </w:r>
      <w:r w:rsidR="00D8103D" w:rsidRPr="006976A4">
        <w:rPr>
          <w:rFonts w:ascii="Times New Roman" w:hAnsi="Times New Roman" w:cs="Times New Roman"/>
          <w:noProof/>
          <w:lang w:val="en-US"/>
        </w:rPr>
        <w:t>6</w:t>
      </w:r>
      <w:r w:rsidRPr="00782259">
        <w:rPr>
          <w:rFonts w:ascii="Times New Roman" w:hAnsi="Times New Roman" w:cs="Times New Roman"/>
          <w:lang w:val="en-US" w:eastAsia="x-none"/>
        </w:rPr>
        <w:fldChar w:fldCharType="end"/>
      </w:r>
      <w:r w:rsidRPr="00782259">
        <w:rPr>
          <w:rFonts w:ascii="Times New Roman" w:hAnsi="Times New Roman" w:cs="Times New Roman"/>
          <w:lang w:val="en-US" w:eastAsia="x-none"/>
        </w:rPr>
        <w:t xml:space="preserve"> </w:t>
      </w:r>
      <w:r w:rsidR="00D73CFC" w:rsidRPr="00782259">
        <w:rPr>
          <w:rFonts w:ascii="Times New Roman" w:hAnsi="Times New Roman" w:cs="Times New Roman"/>
          <w:lang w:val="en-US" w:eastAsia="x-none"/>
        </w:rPr>
        <w:t>illustrates</w:t>
      </w:r>
      <w:r w:rsidRPr="00782259">
        <w:rPr>
          <w:rFonts w:ascii="Times New Roman" w:hAnsi="Times New Roman" w:cs="Times New Roman"/>
          <w:lang w:val="en-US" w:eastAsia="x-none"/>
        </w:rPr>
        <w:t xml:space="preserve"> that </w:t>
      </w:r>
      <w:r w:rsidR="00D73CFC" w:rsidRPr="00782259">
        <w:rPr>
          <w:rFonts w:ascii="Times New Roman" w:hAnsi="Times New Roman" w:cs="Times New Roman"/>
          <w:lang w:val="en-US" w:eastAsia="x-none"/>
        </w:rPr>
        <w:t>the “wide” RX beams</w:t>
      </w:r>
      <w:r w:rsidRPr="00782259">
        <w:rPr>
          <w:rFonts w:ascii="Times New Roman" w:hAnsi="Times New Roman" w:cs="Times New Roman"/>
          <w:lang w:val="en-US" w:eastAsia="x-none"/>
        </w:rPr>
        <w:t xml:space="preserve"> (RX beam set 1)</w:t>
      </w:r>
      <w:r w:rsidR="00D73CFC" w:rsidRPr="00782259">
        <w:rPr>
          <w:rFonts w:ascii="Times New Roman" w:hAnsi="Times New Roman" w:cs="Times New Roman"/>
          <w:lang w:val="en-US" w:eastAsia="x-none"/>
        </w:rPr>
        <w:t xml:space="preserve"> which could be potentially used for L3 measurements, </w:t>
      </w:r>
      <w:r w:rsidRPr="00782259">
        <w:rPr>
          <w:rFonts w:ascii="Times New Roman" w:hAnsi="Times New Roman" w:cs="Times New Roman"/>
          <w:lang w:val="en-US" w:eastAsia="x-none"/>
        </w:rPr>
        <w:t xml:space="preserve">could be </w:t>
      </w:r>
      <w:r w:rsidR="006E142F">
        <w:rPr>
          <w:rFonts w:ascii="Times New Roman" w:hAnsi="Times New Roman" w:cs="Times New Roman"/>
          <w:lang w:val="en-US" w:eastAsia="x-none"/>
        </w:rPr>
        <w:t>re-</w:t>
      </w:r>
      <w:r w:rsidRPr="00782259">
        <w:rPr>
          <w:rFonts w:ascii="Times New Roman" w:hAnsi="Times New Roman" w:cs="Times New Roman"/>
          <w:lang w:val="en-US" w:eastAsia="x-none"/>
        </w:rPr>
        <w:t xml:space="preserve">configured for example for data reception purposes to </w:t>
      </w:r>
      <w:r w:rsidR="00D73CFC" w:rsidRPr="00782259">
        <w:rPr>
          <w:rFonts w:ascii="Times New Roman" w:hAnsi="Times New Roman" w:cs="Times New Roman"/>
          <w:lang w:val="en-US" w:eastAsia="x-none"/>
        </w:rPr>
        <w:t>form more refined beams</w:t>
      </w:r>
      <w:r w:rsidRPr="00782259">
        <w:rPr>
          <w:rFonts w:ascii="Times New Roman" w:hAnsi="Times New Roman" w:cs="Times New Roman"/>
          <w:lang w:val="en-US" w:eastAsia="x-none"/>
        </w:rPr>
        <w:t xml:space="preserve"> (RX beam set 2)</w:t>
      </w:r>
      <w:r w:rsidR="00D73CFC" w:rsidRPr="00782259">
        <w:rPr>
          <w:rFonts w:ascii="Times New Roman" w:hAnsi="Times New Roman" w:cs="Times New Roman"/>
          <w:lang w:val="en-US" w:eastAsia="x-none"/>
        </w:rPr>
        <w:t xml:space="preserve">. </w:t>
      </w:r>
      <w:r w:rsidRPr="00782259">
        <w:rPr>
          <w:rFonts w:ascii="Times New Roman" w:hAnsi="Times New Roman" w:cs="Times New Roman"/>
          <w:lang w:val="en-US" w:eastAsia="x-none"/>
        </w:rPr>
        <w:t xml:space="preserve">If UE would use beams from different sets to measure different cells, it could easily result significant bias in the result and therefore </w:t>
      </w:r>
      <w:r w:rsidR="00DF2368" w:rsidRPr="00782259">
        <w:rPr>
          <w:rFonts w:ascii="Times New Roman" w:hAnsi="Times New Roman" w:cs="Times New Roman"/>
          <w:lang w:val="en-US" w:eastAsia="x-none"/>
        </w:rPr>
        <w:t xml:space="preserve">in consistent cell selection (e.g. reflecting case shown in </w:t>
      </w:r>
      <w:r w:rsidR="00DF2368" w:rsidRPr="00782259">
        <w:rPr>
          <w:rFonts w:ascii="Times New Roman" w:hAnsi="Times New Roman" w:cs="Times New Roman"/>
          <w:lang w:val="en-US" w:eastAsia="x-none"/>
        </w:rPr>
        <w:fldChar w:fldCharType="begin"/>
      </w:r>
      <w:r w:rsidR="00DF2368" w:rsidRPr="00782259">
        <w:rPr>
          <w:rFonts w:ascii="Times New Roman" w:hAnsi="Times New Roman" w:cs="Times New Roman"/>
          <w:lang w:val="en-US" w:eastAsia="x-none"/>
        </w:rPr>
        <w:instrText xml:space="preserve"> REF _Ref494451092 \h </w:instrText>
      </w:r>
      <w:r w:rsidR="00782259">
        <w:rPr>
          <w:rFonts w:ascii="Times New Roman" w:hAnsi="Times New Roman" w:cs="Times New Roman"/>
          <w:lang w:val="en-US" w:eastAsia="x-none"/>
        </w:rPr>
        <w:instrText xml:space="preserve"> \* MERGEFORMAT </w:instrText>
      </w:r>
      <w:r w:rsidR="00DF2368" w:rsidRPr="00782259">
        <w:rPr>
          <w:rFonts w:ascii="Times New Roman" w:hAnsi="Times New Roman" w:cs="Times New Roman"/>
          <w:lang w:val="en-US" w:eastAsia="x-none"/>
        </w:rPr>
      </w:r>
      <w:r w:rsidR="00DF2368" w:rsidRPr="00782259">
        <w:rPr>
          <w:rFonts w:ascii="Times New Roman" w:hAnsi="Times New Roman" w:cs="Times New Roman"/>
          <w:lang w:val="en-US" w:eastAsia="x-none"/>
        </w:rPr>
        <w:fldChar w:fldCharType="separate"/>
      </w:r>
      <w:r w:rsidR="00D8103D" w:rsidRPr="006976A4">
        <w:rPr>
          <w:rFonts w:ascii="Times New Roman" w:hAnsi="Times New Roman" w:cs="Times New Roman"/>
          <w:lang w:val="en-US"/>
        </w:rPr>
        <w:t xml:space="preserve">Figure </w:t>
      </w:r>
      <w:r w:rsidR="00D8103D" w:rsidRPr="006976A4">
        <w:rPr>
          <w:rFonts w:ascii="Times New Roman" w:hAnsi="Times New Roman" w:cs="Times New Roman"/>
          <w:noProof/>
          <w:lang w:val="en-US"/>
        </w:rPr>
        <w:t>5</w:t>
      </w:r>
      <w:r w:rsidR="00DF2368" w:rsidRPr="00782259">
        <w:rPr>
          <w:rFonts w:ascii="Times New Roman" w:hAnsi="Times New Roman" w:cs="Times New Roman"/>
          <w:lang w:val="en-US" w:eastAsia="x-none"/>
        </w:rPr>
        <w:fldChar w:fldCharType="end"/>
      </w:r>
      <w:r w:rsidR="00DF2368" w:rsidRPr="00782259">
        <w:rPr>
          <w:rFonts w:ascii="Times New Roman" w:hAnsi="Times New Roman" w:cs="Times New Roman"/>
          <w:lang w:val="en-US" w:eastAsia="x-none"/>
        </w:rPr>
        <w:t>). Hence like discussed in last meeting th</w:t>
      </w:r>
      <w:r w:rsidR="00D73CFC" w:rsidRPr="00782259">
        <w:rPr>
          <w:rFonts w:ascii="Times New Roman" w:hAnsi="Times New Roman" w:cs="Times New Roman"/>
          <w:lang w:val="en-US" w:eastAsia="x-none"/>
        </w:rPr>
        <w:t xml:space="preserve">e beams in RX beam set should have roughly the same beamforming gain to obtain comparable and meaningful results </w:t>
      </w:r>
      <w:r w:rsidR="00DF2368" w:rsidRPr="00782259">
        <w:rPr>
          <w:rFonts w:ascii="Times New Roman" w:hAnsi="Times New Roman" w:cs="Times New Roman"/>
          <w:lang w:val="en-US" w:eastAsia="x-none"/>
        </w:rPr>
        <w:t>to ensure proper mobility operation</w:t>
      </w:r>
      <w:r w:rsidR="00D73CFC" w:rsidRPr="00782259">
        <w:rPr>
          <w:rFonts w:ascii="Times New Roman" w:hAnsi="Times New Roman" w:cs="Times New Roman"/>
          <w:lang w:val="en-US" w:eastAsia="x-none"/>
        </w:rPr>
        <w:t xml:space="preserve">. </w:t>
      </w:r>
    </w:p>
    <w:p w14:paraId="263F5CED" w14:textId="651B8058" w:rsidR="008C53C4" w:rsidRDefault="008C53C4" w:rsidP="00354D63">
      <w:pPr>
        <w:pStyle w:val="Caption"/>
      </w:pPr>
      <w:bookmarkStart w:id="25" w:name="_Ref494722260"/>
      <w:r w:rsidRPr="00782259">
        <w:rPr>
          <w:b/>
        </w:rPr>
        <w:t xml:space="preserve">Observation </w:t>
      </w:r>
      <w:r w:rsidR="00592829" w:rsidRPr="00782259">
        <w:rPr>
          <w:b/>
        </w:rPr>
        <w:fldChar w:fldCharType="begin"/>
      </w:r>
      <w:r w:rsidR="00592829" w:rsidRPr="00782259">
        <w:rPr>
          <w:b/>
        </w:rPr>
        <w:instrText xml:space="preserve"> SEQ Observation \* ARABIC </w:instrText>
      </w:r>
      <w:r w:rsidR="00592829" w:rsidRPr="00782259">
        <w:rPr>
          <w:b/>
        </w:rPr>
        <w:fldChar w:fldCharType="separate"/>
      </w:r>
      <w:r w:rsidR="00D8103D">
        <w:rPr>
          <w:b/>
          <w:noProof/>
        </w:rPr>
        <w:t>2</w:t>
      </w:r>
      <w:r w:rsidR="00592829" w:rsidRPr="00782259">
        <w:rPr>
          <w:b/>
        </w:rPr>
        <w:fldChar w:fldCharType="end"/>
      </w:r>
      <w:r w:rsidR="00381A88">
        <w:t xml:space="preserve">: </w:t>
      </w:r>
      <w:r w:rsidR="00381A88" w:rsidRPr="00197E01">
        <w:rPr>
          <w:lang w:val="en-US"/>
        </w:rPr>
        <w:t>T</w:t>
      </w:r>
      <w:r w:rsidRPr="00DD6980">
        <w:t xml:space="preserve">he beams in the RX beam set used for RRM measurements </w:t>
      </w:r>
      <w:r>
        <w:t>for a measurement object should have comparable beamforming gain.</w:t>
      </w:r>
      <w:bookmarkEnd w:id="25"/>
    </w:p>
    <w:p w14:paraId="67DCB28F" w14:textId="77777777" w:rsidR="00D73CFC" w:rsidRDefault="00381A88" w:rsidP="00BB7631">
      <w:pPr>
        <w:jc w:val="center"/>
      </w:pPr>
      <w:r w:rsidRPr="00381A88">
        <w:rPr>
          <w:noProof/>
        </w:rPr>
        <w:drawing>
          <wp:inline distT="0" distB="0" distL="0" distR="0" wp14:anchorId="5C368646" wp14:editId="32CA1A66">
            <wp:extent cx="1900800" cy="21960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900800" cy="2196000"/>
                    </a:xfrm>
                    <a:prstGeom prst="rect">
                      <a:avLst/>
                    </a:prstGeom>
                    <a:noFill/>
                    <a:ln>
                      <a:noFill/>
                    </a:ln>
                  </pic:spPr>
                </pic:pic>
              </a:graphicData>
            </a:graphic>
          </wp:inline>
        </w:drawing>
      </w:r>
    </w:p>
    <w:p w14:paraId="18BAF636" w14:textId="747E0691" w:rsidR="00503779" w:rsidRPr="007F74B0" w:rsidRDefault="00503779" w:rsidP="00CD4BB0">
      <w:pPr>
        <w:pStyle w:val="Caption"/>
        <w:jc w:val="center"/>
      </w:pPr>
      <w:bookmarkStart w:id="26" w:name="_Ref494634001"/>
      <w:r w:rsidRPr="006D4E5B">
        <w:rPr>
          <w:b/>
        </w:rPr>
        <w:t xml:space="preserve">Figure </w:t>
      </w:r>
      <w:r w:rsidR="00592829" w:rsidRPr="006D4E5B">
        <w:rPr>
          <w:b/>
        </w:rPr>
        <w:fldChar w:fldCharType="begin"/>
      </w:r>
      <w:r w:rsidR="00592829" w:rsidRPr="006D4E5B">
        <w:rPr>
          <w:b/>
        </w:rPr>
        <w:instrText xml:space="preserve"> SEQ Figure \* ARABIC </w:instrText>
      </w:r>
      <w:r w:rsidR="00592829" w:rsidRPr="006D4E5B">
        <w:rPr>
          <w:b/>
        </w:rPr>
        <w:fldChar w:fldCharType="separate"/>
      </w:r>
      <w:r w:rsidR="00D8103D">
        <w:rPr>
          <w:b/>
          <w:noProof/>
        </w:rPr>
        <w:t>6</w:t>
      </w:r>
      <w:r w:rsidR="00592829" w:rsidRPr="006D4E5B">
        <w:rPr>
          <w:b/>
        </w:rPr>
        <w:fldChar w:fldCharType="end"/>
      </w:r>
      <w:bookmarkEnd w:id="26"/>
      <w:r w:rsidRPr="006D4E5B">
        <w:rPr>
          <w:b/>
        </w:rPr>
        <w:t>.</w:t>
      </w:r>
      <w:r w:rsidRPr="00095485">
        <w:t xml:space="preserve"> Illustration of of more refined ’sub-beams’</w:t>
      </w:r>
    </w:p>
    <w:p w14:paraId="57843C6C" w14:textId="1A2D6D09" w:rsidR="002C7BA0" w:rsidRDefault="002C7BA0" w:rsidP="00354D63">
      <w:pPr>
        <w:pStyle w:val="Caption"/>
      </w:pPr>
      <w:bookmarkStart w:id="27" w:name="_Ref494722134"/>
      <w:r w:rsidRPr="00257A2B">
        <w:rPr>
          <w:b/>
        </w:rPr>
        <w:t xml:space="preserve">Proposal </w:t>
      </w:r>
      <w:r w:rsidR="00592829" w:rsidRPr="00257A2B">
        <w:rPr>
          <w:b/>
        </w:rPr>
        <w:fldChar w:fldCharType="begin"/>
      </w:r>
      <w:r w:rsidR="00592829" w:rsidRPr="00257A2B">
        <w:rPr>
          <w:b/>
        </w:rPr>
        <w:instrText xml:space="preserve"> SEQ Proposal \* ARABIC </w:instrText>
      </w:r>
      <w:r w:rsidR="00592829" w:rsidRPr="00257A2B">
        <w:rPr>
          <w:b/>
        </w:rPr>
        <w:fldChar w:fldCharType="separate"/>
      </w:r>
      <w:r w:rsidR="00D8103D">
        <w:rPr>
          <w:b/>
          <w:noProof/>
        </w:rPr>
        <w:t>8</w:t>
      </w:r>
      <w:r w:rsidR="00592829" w:rsidRPr="00257A2B">
        <w:rPr>
          <w:b/>
        </w:rPr>
        <w:fldChar w:fldCharType="end"/>
      </w:r>
      <w:r w:rsidRPr="00257A2B">
        <w:rPr>
          <w:b/>
        </w:rPr>
        <w:t>:</w:t>
      </w:r>
      <w:r w:rsidRPr="00004539">
        <w:t xml:space="preserve"> </w:t>
      </w:r>
      <w:r w:rsidR="004B09B6">
        <w:t>Support alternative 2: m</w:t>
      </w:r>
      <w:r w:rsidRPr="00004539">
        <w:t>easurement to be reported is the best</w:t>
      </w:r>
      <w:r w:rsidR="004B09B6">
        <w:t xml:space="preserve"> among the measure</w:t>
      </w:r>
      <w:r w:rsidR="008C53C4">
        <w:t>me</w:t>
      </w:r>
      <w:r w:rsidR="004B09B6">
        <w:t>nts based on each RX beam in the selected set.</w:t>
      </w:r>
      <w:bookmarkEnd w:id="27"/>
      <w:r w:rsidRPr="00004539">
        <w:t xml:space="preserve"> </w:t>
      </w:r>
    </w:p>
    <w:p w14:paraId="070EEE07" w14:textId="77777777" w:rsidR="00544D7D" w:rsidRDefault="00544D7D" w:rsidP="004D7626">
      <w:pPr>
        <w:rPr>
          <w:b/>
          <w:lang w:val="en-US"/>
        </w:rPr>
      </w:pPr>
    </w:p>
    <w:p w14:paraId="62CE4082" w14:textId="77777777" w:rsidR="00AE59BB" w:rsidRDefault="00AE59BB" w:rsidP="00AE59BB">
      <w:pPr>
        <w:pStyle w:val="Heading3"/>
      </w:pPr>
      <w:r>
        <w:lastRenderedPageBreak/>
        <w:t>2.</w:t>
      </w:r>
      <w:r w:rsidR="008C53C4">
        <w:t>5</w:t>
      </w:r>
      <w:r>
        <w:t xml:space="preserve"> SMTC Window Duration</w:t>
      </w:r>
    </w:p>
    <w:p w14:paraId="1D8D9D63" w14:textId="77777777" w:rsidR="000F127C" w:rsidRPr="00197E01" w:rsidRDefault="000F127C" w:rsidP="000F127C">
      <w:pPr>
        <w:rPr>
          <w:lang w:val="en-US"/>
        </w:rPr>
      </w:pPr>
      <w:r>
        <w:rPr>
          <w:rFonts w:ascii="Times New Roman" w:hAnsi="Times New Roman" w:cs="Times New Roman"/>
          <w:lang w:val="en-US"/>
        </w:rPr>
        <w:t>In RAN1 NR AH#3 the discussions related detailed parametrisation of SS block Measurement Time Configuration (SMTC) was revisited, and following agreement was made.</w:t>
      </w:r>
    </w:p>
    <w:p w14:paraId="5CDB907E" w14:textId="77777777" w:rsidR="00AE59BB" w:rsidRPr="00247325" w:rsidRDefault="00AE59BB" w:rsidP="00AE59BB">
      <w:pPr>
        <w:rPr>
          <w:rFonts w:ascii="Times New Roman" w:hAnsi="Times New Roman" w:cs="Times New Roman"/>
          <w:sz w:val="20"/>
          <w:szCs w:val="20"/>
          <w:lang w:val="en-US" w:eastAsia="x-none"/>
        </w:rPr>
      </w:pPr>
      <w:r w:rsidRPr="00247325">
        <w:rPr>
          <w:rFonts w:ascii="Times New Roman" w:hAnsi="Times New Roman" w:cs="Times New Roman"/>
          <w:sz w:val="20"/>
          <w:szCs w:val="20"/>
          <w:highlight w:val="green"/>
          <w:lang w:val="en-US" w:eastAsia="x-none"/>
        </w:rPr>
        <w:t>Agreements:</w:t>
      </w:r>
    </w:p>
    <w:p w14:paraId="6E430E15" w14:textId="77777777" w:rsidR="00AE59BB" w:rsidRPr="00247325" w:rsidRDefault="00AE59BB" w:rsidP="00C86CB6">
      <w:pPr>
        <w:numPr>
          <w:ilvl w:val="0"/>
          <w:numId w:val="9"/>
        </w:numPr>
        <w:tabs>
          <w:tab w:val="left" w:pos="1440"/>
        </w:tabs>
        <w:spacing w:after="0" w:line="240" w:lineRule="auto"/>
        <w:rPr>
          <w:rFonts w:ascii="Times New Roman" w:hAnsi="Times New Roman" w:cs="Times New Roman"/>
          <w:sz w:val="20"/>
          <w:szCs w:val="20"/>
          <w:lang w:val="en-US" w:eastAsia="x-none"/>
        </w:rPr>
      </w:pPr>
      <w:r w:rsidRPr="00247325">
        <w:rPr>
          <w:rFonts w:ascii="Times New Roman" w:hAnsi="Times New Roman" w:cs="Times New Roman"/>
          <w:sz w:val="20"/>
          <w:szCs w:val="20"/>
          <w:lang w:val="en-US" w:eastAsia="x-none"/>
        </w:rPr>
        <w:t>Candidate value(s) for SMTC window duration</w:t>
      </w:r>
    </w:p>
    <w:p w14:paraId="1D803371" w14:textId="77777777" w:rsidR="00AE59BB" w:rsidRPr="00247325" w:rsidRDefault="00AE59BB" w:rsidP="00C86CB6">
      <w:pPr>
        <w:numPr>
          <w:ilvl w:val="1"/>
          <w:numId w:val="9"/>
        </w:numPr>
        <w:tabs>
          <w:tab w:val="left" w:pos="1440"/>
        </w:tabs>
        <w:spacing w:after="0" w:line="240" w:lineRule="auto"/>
        <w:rPr>
          <w:rFonts w:ascii="Times New Roman" w:hAnsi="Times New Roman" w:cs="Times New Roman"/>
          <w:sz w:val="20"/>
          <w:szCs w:val="20"/>
          <w:lang w:val="en-US" w:eastAsia="x-none"/>
        </w:rPr>
      </w:pPr>
      <w:r w:rsidRPr="00247325">
        <w:rPr>
          <w:rFonts w:ascii="Times New Roman" w:hAnsi="Times New Roman" w:cs="Times New Roman"/>
          <w:sz w:val="20"/>
          <w:szCs w:val="20"/>
          <w:lang w:val="en-US" w:eastAsia="x-none"/>
        </w:rPr>
        <w:t>At least 1ms, 5 ms are supported</w:t>
      </w:r>
    </w:p>
    <w:p w14:paraId="5A423A9C" w14:textId="77777777" w:rsidR="00AE59BB" w:rsidRPr="00247325" w:rsidRDefault="00AE59BB" w:rsidP="00C86CB6">
      <w:pPr>
        <w:numPr>
          <w:ilvl w:val="1"/>
          <w:numId w:val="9"/>
        </w:numPr>
        <w:tabs>
          <w:tab w:val="left" w:pos="1440"/>
        </w:tabs>
        <w:spacing w:after="0" w:line="240" w:lineRule="auto"/>
        <w:rPr>
          <w:rFonts w:ascii="Times New Roman" w:hAnsi="Times New Roman" w:cs="Times New Roman"/>
          <w:sz w:val="20"/>
          <w:szCs w:val="20"/>
          <w:lang w:val="en-US" w:eastAsia="x-none"/>
        </w:rPr>
      </w:pPr>
      <w:r w:rsidRPr="00247325">
        <w:rPr>
          <w:rFonts w:ascii="Times New Roman" w:hAnsi="Times New Roman" w:cs="Times New Roman"/>
          <w:sz w:val="20"/>
          <w:szCs w:val="20"/>
          <w:lang w:val="en-US" w:eastAsia="x-none"/>
        </w:rPr>
        <w:t xml:space="preserve">FFS other values </w:t>
      </w:r>
    </w:p>
    <w:p w14:paraId="39CF543B" w14:textId="77777777" w:rsidR="00AE59BB" w:rsidRPr="00DD6980" w:rsidRDefault="00AE59BB" w:rsidP="004D7626">
      <w:pPr>
        <w:rPr>
          <w:rFonts w:ascii="Times New Roman" w:hAnsi="Times New Roman" w:cs="Times New Roman"/>
          <w:b/>
          <w:lang w:val="en-US"/>
        </w:rPr>
      </w:pPr>
    </w:p>
    <w:p w14:paraId="61DF21F0" w14:textId="147BFAAF" w:rsidR="008A03B0" w:rsidRPr="00DD6980" w:rsidRDefault="008A03B0" w:rsidP="008A03B0">
      <w:pPr>
        <w:rPr>
          <w:rFonts w:ascii="Times New Roman" w:hAnsi="Times New Roman" w:cs="Times New Roman"/>
          <w:lang w:val="en-US"/>
        </w:rPr>
      </w:pPr>
      <w:r w:rsidRPr="00DD6980">
        <w:rPr>
          <w:rFonts w:ascii="Times New Roman" w:hAnsi="Times New Roman" w:cs="Times New Roman"/>
          <w:lang w:val="en-US"/>
        </w:rPr>
        <w:t>Potential candidate values for SMTC are considered i</w:t>
      </w:r>
      <w:r w:rsidR="000F127C">
        <w:rPr>
          <w:rFonts w:ascii="Times New Roman" w:hAnsi="Times New Roman" w:cs="Times New Roman"/>
          <w:lang w:val="en-US"/>
        </w:rPr>
        <w:t xml:space="preserve">n our companion contribution </w:t>
      </w:r>
      <w:r w:rsidR="008B4EED">
        <w:rPr>
          <w:rFonts w:ascii="Times New Roman" w:hAnsi="Times New Roman" w:cs="Times New Roman"/>
          <w:lang w:val="en-US"/>
        </w:rPr>
        <w:fldChar w:fldCharType="begin"/>
      </w:r>
      <w:r w:rsidR="008B4EED">
        <w:rPr>
          <w:rFonts w:ascii="Times New Roman" w:hAnsi="Times New Roman" w:cs="Times New Roman"/>
          <w:lang w:val="en-US"/>
        </w:rPr>
        <w:instrText xml:space="preserve"> REF _Ref494725265 \r \h </w:instrText>
      </w:r>
      <w:r w:rsidR="008B4EED">
        <w:rPr>
          <w:rFonts w:ascii="Times New Roman" w:hAnsi="Times New Roman" w:cs="Times New Roman"/>
          <w:lang w:val="en-US"/>
        </w:rPr>
      </w:r>
      <w:r w:rsidR="008B4EED">
        <w:rPr>
          <w:rFonts w:ascii="Times New Roman" w:hAnsi="Times New Roman" w:cs="Times New Roman"/>
          <w:lang w:val="en-US"/>
        </w:rPr>
        <w:fldChar w:fldCharType="separate"/>
      </w:r>
      <w:r w:rsidR="00D8103D">
        <w:rPr>
          <w:rFonts w:ascii="Times New Roman" w:hAnsi="Times New Roman" w:cs="Times New Roman"/>
          <w:lang w:val="en-US"/>
        </w:rPr>
        <w:t>[4]</w:t>
      </w:r>
      <w:r w:rsidR="008B4EED">
        <w:rPr>
          <w:rFonts w:ascii="Times New Roman" w:hAnsi="Times New Roman" w:cs="Times New Roman"/>
          <w:lang w:val="en-US"/>
        </w:rPr>
        <w:fldChar w:fldCharType="end"/>
      </w:r>
      <w:r w:rsidRPr="00DD6980">
        <w:rPr>
          <w:rFonts w:ascii="Times New Roman" w:hAnsi="Times New Roman" w:cs="Times New Roman"/>
          <w:lang w:val="en-US"/>
        </w:rPr>
        <w:t>.</w:t>
      </w:r>
      <w:r w:rsidR="000F127C">
        <w:rPr>
          <w:rFonts w:ascii="Times New Roman" w:hAnsi="Times New Roman" w:cs="Times New Roman"/>
          <w:lang w:val="en-US"/>
        </w:rPr>
        <w:t xml:space="preserve"> Based o</w:t>
      </w:r>
      <w:r w:rsidR="00DD6980" w:rsidRPr="00DD6980">
        <w:rPr>
          <w:rFonts w:ascii="Times New Roman" w:hAnsi="Times New Roman" w:cs="Times New Roman"/>
          <w:lang w:val="en-US"/>
        </w:rPr>
        <w:t xml:space="preserve">n the discussion in </w:t>
      </w:r>
      <w:r w:rsidR="008B4EED">
        <w:rPr>
          <w:rFonts w:ascii="Times New Roman" w:hAnsi="Times New Roman" w:cs="Times New Roman"/>
          <w:lang w:val="en-US"/>
        </w:rPr>
        <w:fldChar w:fldCharType="begin"/>
      </w:r>
      <w:r w:rsidR="008B4EED">
        <w:rPr>
          <w:rFonts w:ascii="Times New Roman" w:hAnsi="Times New Roman" w:cs="Times New Roman"/>
          <w:lang w:val="en-US"/>
        </w:rPr>
        <w:instrText xml:space="preserve"> REF _Ref494725265 \r \h </w:instrText>
      </w:r>
      <w:r w:rsidR="008B4EED">
        <w:rPr>
          <w:rFonts w:ascii="Times New Roman" w:hAnsi="Times New Roman" w:cs="Times New Roman"/>
          <w:lang w:val="en-US"/>
        </w:rPr>
      </w:r>
      <w:r w:rsidR="008B4EED">
        <w:rPr>
          <w:rFonts w:ascii="Times New Roman" w:hAnsi="Times New Roman" w:cs="Times New Roman"/>
          <w:lang w:val="en-US"/>
        </w:rPr>
        <w:fldChar w:fldCharType="separate"/>
      </w:r>
      <w:r w:rsidR="00D8103D">
        <w:rPr>
          <w:rFonts w:ascii="Times New Roman" w:hAnsi="Times New Roman" w:cs="Times New Roman"/>
          <w:lang w:val="en-US"/>
        </w:rPr>
        <w:t>[4]</w:t>
      </w:r>
      <w:r w:rsidR="008B4EED">
        <w:rPr>
          <w:rFonts w:ascii="Times New Roman" w:hAnsi="Times New Roman" w:cs="Times New Roman"/>
          <w:lang w:val="en-US"/>
        </w:rPr>
        <w:fldChar w:fldCharType="end"/>
      </w:r>
      <w:r w:rsidR="008B4EED">
        <w:rPr>
          <w:rFonts w:ascii="Times New Roman" w:hAnsi="Times New Roman" w:cs="Times New Roman"/>
          <w:lang w:val="en-US"/>
        </w:rPr>
        <w:t xml:space="preserve"> </w:t>
      </w:r>
      <w:r w:rsidR="00DD6980" w:rsidRPr="00DD6980">
        <w:rPr>
          <w:rFonts w:ascii="Times New Roman" w:hAnsi="Times New Roman" w:cs="Times New Roman"/>
          <w:lang w:val="en-US"/>
        </w:rPr>
        <w:t>we propose:</w:t>
      </w:r>
    </w:p>
    <w:p w14:paraId="4825F178" w14:textId="72965ADF" w:rsidR="009A5497" w:rsidRPr="00247325" w:rsidRDefault="00DD6980" w:rsidP="00FF21E1">
      <w:pPr>
        <w:pStyle w:val="Caption"/>
        <w:rPr>
          <w:lang w:val="en-US"/>
        </w:rPr>
      </w:pPr>
      <w:bookmarkStart w:id="28" w:name="_Ref494722136"/>
      <w:bookmarkStart w:id="29" w:name="_Ref498719545"/>
      <w:r w:rsidRPr="00247325">
        <w:rPr>
          <w:b/>
        </w:rPr>
        <w:t xml:space="preserve">Proposal </w:t>
      </w:r>
      <w:r w:rsidR="00592829" w:rsidRPr="00247325">
        <w:rPr>
          <w:b/>
        </w:rPr>
        <w:fldChar w:fldCharType="begin"/>
      </w:r>
      <w:r w:rsidR="00592829" w:rsidRPr="00247325">
        <w:rPr>
          <w:b/>
        </w:rPr>
        <w:instrText xml:space="preserve"> SEQ Proposal \* ARABIC </w:instrText>
      </w:r>
      <w:r w:rsidR="00592829" w:rsidRPr="00247325">
        <w:rPr>
          <w:b/>
        </w:rPr>
        <w:fldChar w:fldCharType="separate"/>
      </w:r>
      <w:r w:rsidR="00D8103D">
        <w:rPr>
          <w:b/>
          <w:noProof/>
        </w:rPr>
        <w:t>9</w:t>
      </w:r>
      <w:r w:rsidR="00592829" w:rsidRPr="00247325">
        <w:rPr>
          <w:b/>
        </w:rPr>
        <w:fldChar w:fldCharType="end"/>
      </w:r>
      <w:r w:rsidR="008C53C4" w:rsidRPr="00247325">
        <w:rPr>
          <w:b/>
        </w:rPr>
        <w:t>:</w:t>
      </w:r>
      <w:r w:rsidR="008C53C4" w:rsidRPr="00247325">
        <w:t xml:space="preserve"> </w:t>
      </w:r>
      <w:bookmarkStart w:id="30" w:name="_Ref498348038"/>
      <w:bookmarkEnd w:id="28"/>
      <w:r w:rsidR="009A5497" w:rsidRPr="00247325">
        <w:rPr>
          <w:lang w:val="en-US"/>
        </w:rPr>
        <w:t>: In minimum SMTC parameters should support</w:t>
      </w:r>
      <w:bookmarkEnd w:id="30"/>
      <w:r w:rsidR="009A5497" w:rsidRPr="00247325">
        <w:rPr>
          <w:lang w:val="en-US"/>
        </w:rPr>
        <w:t xml:space="preserve"> </w:t>
      </w:r>
      <w:r w:rsidR="009A5497" w:rsidRPr="00247325">
        <w:rPr>
          <w:rFonts w:eastAsia="SimSun"/>
          <w:lang w:val="en-US"/>
        </w:rPr>
        <w:t>1ms, 2.5ms and 5ms measurement window sizes and offset values {-2.5, -1.25,0, 1.25, 2.5}ms.</w:t>
      </w:r>
      <w:bookmarkEnd w:id="29"/>
    </w:p>
    <w:p w14:paraId="72AD570A" w14:textId="77777777" w:rsidR="006D4E5B" w:rsidRPr="00C00A48" w:rsidRDefault="006D4E5B" w:rsidP="004D7626">
      <w:pPr>
        <w:rPr>
          <w:lang w:val="en-US"/>
        </w:rPr>
      </w:pPr>
    </w:p>
    <w:p w14:paraId="7EF121A6" w14:textId="77777777" w:rsidR="00C658DC" w:rsidRDefault="00C658DC" w:rsidP="00C658DC">
      <w:pPr>
        <w:pStyle w:val="Heading1"/>
        <w:rPr>
          <w:color w:val="000000"/>
        </w:rPr>
      </w:pPr>
      <w:r>
        <w:rPr>
          <w:color w:val="000000"/>
        </w:rPr>
        <w:t>3</w:t>
      </w:r>
      <w:r w:rsidRPr="00A51522">
        <w:rPr>
          <w:color w:val="000000"/>
        </w:rPr>
        <w:tab/>
      </w:r>
      <w:r>
        <w:rPr>
          <w:color w:val="000000"/>
        </w:rPr>
        <w:t>CSI-RS for L3 Mobility</w:t>
      </w:r>
    </w:p>
    <w:p w14:paraId="03A4E9CD" w14:textId="77777777" w:rsidR="00C658DC" w:rsidRPr="009D7AAD" w:rsidRDefault="00C658DC" w:rsidP="00C658DC">
      <w:pPr>
        <w:rPr>
          <w:lang w:val="en-US"/>
        </w:rPr>
      </w:pPr>
    </w:p>
    <w:p w14:paraId="68AA00C3" w14:textId="77777777" w:rsidR="003E28C1" w:rsidRDefault="00C658DC" w:rsidP="00B32494">
      <w:pPr>
        <w:pStyle w:val="Heading3"/>
        <w:ind w:left="0" w:firstLine="0"/>
        <w:jc w:val="both"/>
      </w:pPr>
      <w:r>
        <w:t xml:space="preserve">3.1 </w:t>
      </w:r>
      <w:r>
        <w:tab/>
        <w:t xml:space="preserve">CSI-RS RSRP Absolute Accuracy vs. </w:t>
      </w:r>
      <w:r w:rsidR="00C00A48">
        <w:t>R</w:t>
      </w:r>
      <w:r w:rsidR="00BF0FB2">
        <w:t xml:space="preserve">esource </w:t>
      </w:r>
      <w:r w:rsidR="00C00A48">
        <w:t>C</w:t>
      </w:r>
      <w:r w:rsidR="00BF0FB2">
        <w:t>onfiguration</w:t>
      </w:r>
    </w:p>
    <w:p w14:paraId="5CEC27E2" w14:textId="77777777" w:rsidR="00BF715C" w:rsidRDefault="002A4ACB" w:rsidP="00C00A48">
      <w:pPr>
        <w:jc w:val="both"/>
        <w:rPr>
          <w:rFonts w:ascii="Times New Roman" w:hAnsi="Times New Roman" w:cs="Times New Roman"/>
          <w:lang w:val="en-US"/>
        </w:rPr>
      </w:pPr>
      <w:r>
        <w:rPr>
          <w:rFonts w:ascii="Times New Roman" w:hAnsi="Times New Roman" w:cs="Times New Roman"/>
          <w:lang w:val="en-US"/>
        </w:rPr>
        <w:t>O</w:t>
      </w:r>
      <w:r w:rsidR="00BF715C">
        <w:rPr>
          <w:rFonts w:ascii="Times New Roman" w:hAnsi="Times New Roman" w:cs="Times New Roman"/>
          <w:lang w:val="en-US"/>
        </w:rPr>
        <w:t xml:space="preserve">pen issue in RAN1 is still that what densities and port configurations, and minimum bandwidth is supported for CSI-RS for L3 mobility. </w:t>
      </w:r>
      <w:r w:rsidR="00BF715C" w:rsidRPr="00C00A48">
        <w:rPr>
          <w:rFonts w:ascii="Times New Roman" w:hAnsi="Times New Roman" w:cs="Times New Roman"/>
          <w:lang w:val="en-US"/>
        </w:rPr>
        <w:t>For beam management, the 1-port and 2-port CSI-RS configurations are supported</w:t>
      </w:r>
      <w:r w:rsidR="00BF715C">
        <w:rPr>
          <w:rFonts w:ascii="Times New Roman" w:hAnsi="Times New Roman" w:cs="Times New Roman"/>
          <w:lang w:val="en-US"/>
        </w:rPr>
        <w:t>.</w:t>
      </w:r>
    </w:p>
    <w:p w14:paraId="6AC2EA48" w14:textId="77777777" w:rsidR="00BF715C" w:rsidRDefault="00BF715C" w:rsidP="00C00A48">
      <w:pPr>
        <w:jc w:val="both"/>
        <w:rPr>
          <w:rFonts w:ascii="Times New Roman" w:hAnsi="Times New Roman" w:cs="Times New Roman"/>
          <w:lang w:val="en-US"/>
        </w:rPr>
      </w:pPr>
      <w:r>
        <w:rPr>
          <w:rFonts w:ascii="Times New Roman" w:hAnsi="Times New Roman" w:cs="Times New Roman"/>
          <w:lang w:val="en-US"/>
        </w:rPr>
        <w:t xml:space="preserve">For the CSI-RS densities for beam management, RAN1 sent LS to RAN4 and RAN4, in the reply to LS (R4-1711697), that it sees feasible to support density value options at least {1 2 3 4 6 12} REs/port/PRB for at least 1-port CSI-RS resource configuration. These density options </w:t>
      </w:r>
      <w:r w:rsidR="006F0830">
        <w:rPr>
          <w:rFonts w:ascii="Times New Roman" w:hAnsi="Times New Roman" w:cs="Times New Roman"/>
          <w:lang w:val="en-US"/>
        </w:rPr>
        <w:t>c</w:t>
      </w:r>
      <w:r>
        <w:rPr>
          <w:rFonts w:ascii="Times New Roman" w:hAnsi="Times New Roman" w:cs="Times New Roman"/>
          <w:lang w:val="en-US"/>
        </w:rPr>
        <w:t xml:space="preserve">ould be be adopted also for L3 mobility.  </w:t>
      </w:r>
    </w:p>
    <w:p w14:paraId="52A2BC8C" w14:textId="77777777" w:rsidR="00B32494" w:rsidRPr="00C00A48" w:rsidRDefault="004532D8" w:rsidP="00C32FBA">
      <w:pPr>
        <w:tabs>
          <w:tab w:val="left" w:pos="1440"/>
        </w:tabs>
        <w:spacing w:after="0" w:line="240" w:lineRule="auto"/>
        <w:rPr>
          <w:rFonts w:ascii="Times New Roman" w:hAnsi="Times New Roman" w:cs="Times New Roman"/>
          <w:lang w:val="en-US"/>
        </w:rPr>
      </w:pPr>
      <w:r>
        <w:rPr>
          <w:rFonts w:ascii="Times New Roman" w:hAnsi="Times New Roman" w:cs="Times New Roman"/>
          <w:lang w:val="en-US"/>
        </w:rPr>
        <w:t>Here,</w:t>
      </w:r>
      <w:r w:rsidR="003E28C1" w:rsidRPr="00C00A48">
        <w:rPr>
          <w:rFonts w:ascii="Times New Roman" w:hAnsi="Times New Roman" w:cs="Times New Roman"/>
          <w:lang w:val="en-US"/>
        </w:rPr>
        <w:t xml:space="preserve"> we </w:t>
      </w:r>
      <w:r w:rsidR="00B32494" w:rsidRPr="00C00A48">
        <w:rPr>
          <w:rFonts w:ascii="Times New Roman" w:hAnsi="Times New Roman" w:cs="Times New Roman"/>
          <w:lang w:val="en-US"/>
        </w:rPr>
        <w:t>evaluate</w:t>
      </w:r>
      <w:r w:rsidR="003E28C1" w:rsidRPr="00C00A48">
        <w:rPr>
          <w:rFonts w:ascii="Times New Roman" w:hAnsi="Times New Roman" w:cs="Times New Roman"/>
          <w:lang w:val="en-US"/>
        </w:rPr>
        <w:t xml:space="preserve"> </w:t>
      </w:r>
      <w:r w:rsidR="00640DC1" w:rsidRPr="00C00A48">
        <w:rPr>
          <w:rFonts w:ascii="Times New Roman" w:hAnsi="Times New Roman" w:cs="Times New Roman"/>
          <w:lang w:val="en-US"/>
        </w:rPr>
        <w:t xml:space="preserve">with simulations the </w:t>
      </w:r>
      <w:r w:rsidR="00B32494" w:rsidRPr="00C00A48">
        <w:rPr>
          <w:rFonts w:ascii="Times New Roman" w:hAnsi="Times New Roman" w:cs="Times New Roman"/>
          <w:lang w:val="en-US"/>
        </w:rPr>
        <w:t xml:space="preserve">different </w:t>
      </w:r>
      <w:r w:rsidR="003E28C1" w:rsidRPr="00C00A48">
        <w:rPr>
          <w:rFonts w:ascii="Times New Roman" w:hAnsi="Times New Roman" w:cs="Times New Roman"/>
          <w:lang w:val="en-US"/>
        </w:rPr>
        <w:t>CSI-RS resource configurations</w:t>
      </w:r>
      <w:r w:rsidR="00B32494" w:rsidRPr="00C00A48">
        <w:rPr>
          <w:rFonts w:ascii="Times New Roman" w:hAnsi="Times New Roman" w:cs="Times New Roman"/>
          <w:lang w:val="en-US"/>
        </w:rPr>
        <w:t xml:space="preserve"> in terms of bandwidth and frequency/time domain density of REs per PRB.</w:t>
      </w:r>
      <w:r w:rsidR="00640DC1" w:rsidRPr="00C00A48">
        <w:rPr>
          <w:rFonts w:ascii="Times New Roman" w:hAnsi="Times New Roman" w:cs="Times New Roman"/>
          <w:lang w:val="en-US"/>
        </w:rPr>
        <w:t xml:space="preserve"> Simulations are run in AWGN channel with carrier frequency of 4GHz. Both gNB and UE have omni directional antenna patterns and RX diversity is used. Obtained results in are without CSI-RS resource power boost i.e. PSD of RE’s is not changed as a function of the density. </w:t>
      </w:r>
    </w:p>
    <w:p w14:paraId="48283262" w14:textId="77777777" w:rsidR="00C00A48" w:rsidRPr="00C00A48" w:rsidRDefault="00640DC1" w:rsidP="00C00A48">
      <w:pPr>
        <w:rPr>
          <w:rFonts w:ascii="Times New Roman" w:hAnsi="Times New Roman" w:cs="Times New Roman"/>
          <w:lang w:val="en-US"/>
        </w:rPr>
      </w:pPr>
      <w:r w:rsidRPr="00C00A48">
        <w:rPr>
          <w:rFonts w:ascii="Times New Roman" w:hAnsi="Times New Roman" w:cs="Times New Roman"/>
          <w:lang w:val="en-US"/>
        </w:rPr>
        <w:t>First, t</w:t>
      </w:r>
      <w:r w:rsidR="00B32494" w:rsidRPr="00C00A48">
        <w:rPr>
          <w:rFonts w:ascii="Times New Roman" w:hAnsi="Times New Roman" w:cs="Times New Roman"/>
          <w:lang w:val="en-US"/>
        </w:rPr>
        <w:t>o check the achievable RSRP absolute accuracy with different number of samples in case of 1 port CSI-RS resource configruati</w:t>
      </w:r>
      <w:r w:rsidRPr="00C00A48">
        <w:rPr>
          <w:rFonts w:ascii="Times New Roman" w:hAnsi="Times New Roman" w:cs="Times New Roman"/>
          <w:lang w:val="en-US"/>
        </w:rPr>
        <w:t>o</w:t>
      </w:r>
      <w:r w:rsidR="00B32494" w:rsidRPr="00C00A48">
        <w:rPr>
          <w:rFonts w:ascii="Times New Roman" w:hAnsi="Times New Roman" w:cs="Times New Roman"/>
          <w:lang w:val="en-US"/>
        </w:rPr>
        <w:t>n with density D=1 (1 RE/port/PRB). Each L1 sample was one symbol and</w:t>
      </w:r>
      <w:r w:rsidR="003C47A7">
        <w:rPr>
          <w:rFonts w:ascii="Times New Roman" w:hAnsi="Times New Roman" w:cs="Times New Roman"/>
          <w:lang w:val="en-US"/>
        </w:rPr>
        <w:t xml:space="preserve"> number of samples per L1 measurement was set to be </w:t>
      </w:r>
      <w:r w:rsidR="00381A88">
        <w:rPr>
          <w:rFonts w:ascii="Times New Roman" w:hAnsi="Times New Roman" w:cs="Times New Roman"/>
          <w:lang w:val="en-US"/>
        </w:rPr>
        <w:t>{</w:t>
      </w:r>
      <w:r w:rsidR="003C47A7">
        <w:rPr>
          <w:rFonts w:ascii="Times New Roman" w:hAnsi="Times New Roman" w:cs="Times New Roman"/>
          <w:lang w:val="en-US"/>
        </w:rPr>
        <w:t>1,2,4,5,8,10</w:t>
      </w:r>
      <w:r w:rsidR="00381A88">
        <w:rPr>
          <w:rFonts w:ascii="Times New Roman" w:hAnsi="Times New Roman" w:cs="Times New Roman"/>
          <w:lang w:val="en-US"/>
        </w:rPr>
        <w:t>}</w:t>
      </w:r>
      <w:r w:rsidR="003C47A7">
        <w:rPr>
          <w:rFonts w:ascii="Times New Roman" w:hAnsi="Times New Roman" w:cs="Times New Roman"/>
          <w:lang w:val="en-US"/>
        </w:rPr>
        <w:t xml:space="preserve">. </w:t>
      </w:r>
      <w:r w:rsidR="00650338" w:rsidRPr="00C00A48">
        <w:rPr>
          <w:rFonts w:ascii="Times New Roman" w:hAnsi="Times New Roman" w:cs="Times New Roman"/>
          <w:lang w:val="en-US"/>
        </w:rPr>
        <w:t xml:space="preserve">Measurement bandwidth of 25 PRB bandwidth was used (~5MHz@15KHz). </w:t>
      </w:r>
      <w:r w:rsidR="00CC4607" w:rsidRPr="00C00A48">
        <w:rPr>
          <w:rFonts w:ascii="Times New Roman" w:hAnsi="Times New Roman" w:cs="Times New Roman"/>
          <w:lang w:val="en-US"/>
        </w:rPr>
        <w:t>With D=1, o</w:t>
      </w:r>
      <w:r w:rsidR="00650338" w:rsidRPr="00C00A48">
        <w:rPr>
          <w:rFonts w:ascii="Times New Roman" w:hAnsi="Times New Roman" w:cs="Times New Roman"/>
          <w:lang w:val="en-US"/>
        </w:rPr>
        <w:t>ne L1 sample would provide 25 REs</w:t>
      </w:r>
      <w:r w:rsidRPr="00C00A48">
        <w:rPr>
          <w:rFonts w:ascii="Times New Roman" w:hAnsi="Times New Roman" w:cs="Times New Roman"/>
          <w:lang w:val="en-US"/>
        </w:rPr>
        <w:t xml:space="preserve"> for measurement</w:t>
      </w:r>
      <w:r w:rsidR="00650338" w:rsidRPr="00C00A48">
        <w:rPr>
          <w:rFonts w:ascii="Times New Roman" w:hAnsi="Times New Roman" w:cs="Times New Roman"/>
          <w:lang w:val="en-US"/>
        </w:rPr>
        <w:t>.</w:t>
      </w:r>
    </w:p>
    <w:p w14:paraId="4921A62E" w14:textId="77777777" w:rsidR="0075490E" w:rsidRPr="00C00A48" w:rsidRDefault="00C00A48" w:rsidP="00095485">
      <w:pPr>
        <w:jc w:val="center"/>
        <w:rPr>
          <w:rFonts w:ascii="Times New Roman" w:hAnsi="Times New Roman" w:cs="Times New Roman"/>
          <w:lang w:val="en-US"/>
        </w:rPr>
      </w:pPr>
      <w:r>
        <w:rPr>
          <w:noProof/>
        </w:rPr>
        <w:lastRenderedPageBreak/>
        <w:drawing>
          <wp:inline distT="0" distB="0" distL="0" distR="0" wp14:anchorId="0E639546" wp14:editId="1D624638">
            <wp:extent cx="4198775" cy="352620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208817" cy="3534637"/>
                    </a:xfrm>
                    <a:prstGeom prst="rect">
                      <a:avLst/>
                    </a:prstGeom>
                  </pic:spPr>
                </pic:pic>
              </a:graphicData>
            </a:graphic>
          </wp:inline>
        </w:drawing>
      </w:r>
    </w:p>
    <w:p w14:paraId="2AF0FE9D" w14:textId="43C66170" w:rsidR="00650338" w:rsidRPr="00C00A48" w:rsidRDefault="00650338" w:rsidP="00257A2B">
      <w:pPr>
        <w:pStyle w:val="Caption"/>
        <w:jc w:val="center"/>
      </w:pPr>
      <w:bookmarkStart w:id="31" w:name="_Ref494397985"/>
      <w:r w:rsidRPr="00C00A48">
        <w:t xml:space="preserve">Figure </w:t>
      </w:r>
      <w:r w:rsidR="000C79A2">
        <w:fldChar w:fldCharType="begin"/>
      </w:r>
      <w:r w:rsidR="000C79A2">
        <w:instrText xml:space="preserve"> SEQ Figure \* ARABIC </w:instrText>
      </w:r>
      <w:r w:rsidR="000C79A2">
        <w:fldChar w:fldCharType="separate"/>
      </w:r>
      <w:r w:rsidR="00D8103D">
        <w:rPr>
          <w:noProof/>
        </w:rPr>
        <w:t>7</w:t>
      </w:r>
      <w:r w:rsidR="000C79A2">
        <w:rPr>
          <w:noProof/>
        </w:rPr>
        <w:fldChar w:fldCharType="end"/>
      </w:r>
      <w:bookmarkEnd w:id="31"/>
      <w:r w:rsidRPr="00C00A48">
        <w:t>. RSRP Absolute accuracy with different number of samples with D=1.</w:t>
      </w:r>
    </w:p>
    <w:p w14:paraId="7A64A6F2" w14:textId="65BA9670" w:rsidR="0075490E" w:rsidRPr="00C00A48" w:rsidRDefault="00640DC1" w:rsidP="00C658DC">
      <w:pPr>
        <w:jc w:val="both"/>
        <w:rPr>
          <w:rFonts w:ascii="Times New Roman" w:hAnsi="Times New Roman" w:cs="Times New Roman"/>
          <w:lang w:val="en-US"/>
        </w:rPr>
      </w:pPr>
      <w:r w:rsidRPr="00C00A48">
        <w:rPr>
          <w:rFonts w:ascii="Times New Roman" w:hAnsi="Times New Roman" w:cs="Times New Roman"/>
          <w:lang w:val="en-US"/>
        </w:rPr>
        <w:t xml:space="preserve">Results are presented in </w:t>
      </w:r>
      <w:r w:rsidRPr="00C00A48">
        <w:rPr>
          <w:rFonts w:ascii="Times New Roman" w:hAnsi="Times New Roman" w:cs="Times New Roman"/>
          <w:lang w:val="en-US"/>
        </w:rPr>
        <w:fldChar w:fldCharType="begin"/>
      </w:r>
      <w:r w:rsidRPr="00C00A48">
        <w:rPr>
          <w:rFonts w:ascii="Times New Roman" w:hAnsi="Times New Roman" w:cs="Times New Roman"/>
          <w:lang w:val="en-US"/>
        </w:rPr>
        <w:instrText xml:space="preserve"> REF _Ref494397985 \h </w:instrText>
      </w:r>
      <w:r w:rsidR="00C00A48">
        <w:rPr>
          <w:rFonts w:ascii="Times New Roman" w:hAnsi="Times New Roman" w:cs="Times New Roman"/>
          <w:lang w:val="en-US"/>
        </w:rPr>
        <w:instrText xml:space="preserve"> \* MERGEFORMAT </w:instrText>
      </w:r>
      <w:r w:rsidRPr="00C00A48">
        <w:rPr>
          <w:rFonts w:ascii="Times New Roman" w:hAnsi="Times New Roman" w:cs="Times New Roman"/>
          <w:lang w:val="en-US"/>
        </w:rPr>
      </w:r>
      <w:r w:rsidRPr="00C00A48">
        <w:rPr>
          <w:rFonts w:ascii="Times New Roman" w:hAnsi="Times New Roman" w:cs="Times New Roman"/>
          <w:lang w:val="en-US"/>
        </w:rPr>
        <w:fldChar w:fldCharType="separate"/>
      </w:r>
      <w:r w:rsidR="00D8103D" w:rsidRPr="006976A4">
        <w:rPr>
          <w:rFonts w:ascii="Times New Roman" w:hAnsi="Times New Roman" w:cs="Times New Roman"/>
          <w:lang w:val="en-US"/>
        </w:rPr>
        <w:t xml:space="preserve">Figure </w:t>
      </w:r>
      <w:r w:rsidR="00D8103D" w:rsidRPr="006976A4">
        <w:rPr>
          <w:rFonts w:ascii="Times New Roman" w:hAnsi="Times New Roman" w:cs="Times New Roman"/>
          <w:noProof/>
          <w:lang w:val="en-US"/>
        </w:rPr>
        <w:t>7</w:t>
      </w:r>
      <w:r w:rsidRPr="00C00A48">
        <w:rPr>
          <w:rFonts w:ascii="Times New Roman" w:hAnsi="Times New Roman" w:cs="Times New Roman"/>
          <w:lang w:val="en-US"/>
        </w:rPr>
        <w:fldChar w:fldCharType="end"/>
      </w:r>
      <w:r w:rsidRPr="00C00A48">
        <w:rPr>
          <w:rFonts w:ascii="Times New Roman" w:hAnsi="Times New Roman" w:cs="Times New Roman"/>
          <w:lang w:val="en-US"/>
        </w:rPr>
        <w:t xml:space="preserve">. From the figure we observe that 2 dB RSRP absolute accuracy (+-4,5dB with 2,5 dB RF margin, corresponding to LTE) is achievable with at least 8 samples. Considering the amount required REs to achieve the accuracy, this would translate to 8*25 = 200 resource elements.   Next, </w:t>
      </w:r>
      <w:r w:rsidR="0089737C" w:rsidRPr="00C00A48">
        <w:rPr>
          <w:rFonts w:ascii="Times New Roman" w:hAnsi="Times New Roman" w:cs="Times New Roman"/>
          <w:lang w:val="en-US"/>
        </w:rPr>
        <w:t>we simulated three different bandwidths with different R</w:t>
      </w:r>
      <w:r w:rsidR="007243F0" w:rsidRPr="00C00A48">
        <w:rPr>
          <w:rFonts w:ascii="Times New Roman" w:hAnsi="Times New Roman" w:cs="Times New Roman"/>
          <w:lang w:val="en-US"/>
        </w:rPr>
        <w:t>E densities</w:t>
      </w:r>
      <w:r w:rsidR="00BD51CD" w:rsidRPr="00C00A48">
        <w:rPr>
          <w:rFonts w:ascii="Times New Roman" w:hAnsi="Times New Roman" w:cs="Times New Roman"/>
          <w:lang w:val="en-US"/>
        </w:rPr>
        <w:t xml:space="preserve"> ( D={1,2,3,4,6,12} )</w:t>
      </w:r>
      <w:r w:rsidR="007243F0" w:rsidRPr="00C00A48">
        <w:rPr>
          <w:rFonts w:ascii="Times New Roman" w:hAnsi="Times New Roman" w:cs="Times New Roman"/>
          <w:lang w:val="en-US"/>
        </w:rPr>
        <w:t xml:space="preserve"> per port per PRB.</w:t>
      </w:r>
      <w:r w:rsidR="0089737C" w:rsidRPr="00C00A48">
        <w:rPr>
          <w:rFonts w:ascii="Times New Roman" w:hAnsi="Times New Roman" w:cs="Times New Roman"/>
          <w:lang w:val="en-US"/>
        </w:rPr>
        <w:t xml:space="preserve"> The </w:t>
      </w:r>
      <w:r w:rsidR="007243F0" w:rsidRPr="00C00A48">
        <w:rPr>
          <w:rFonts w:ascii="Times New Roman" w:hAnsi="Times New Roman" w:cs="Times New Roman"/>
          <w:lang w:val="en-US"/>
        </w:rPr>
        <w:t>density</w:t>
      </w:r>
      <w:r w:rsidR="0089737C" w:rsidRPr="00C00A48">
        <w:rPr>
          <w:rFonts w:ascii="Times New Roman" w:hAnsi="Times New Roman" w:cs="Times New Roman"/>
          <w:lang w:val="en-US"/>
        </w:rPr>
        <w:t xml:space="preserve"> together with the number of PRBs defines the number of resource elements that can be used for estimating the RSRP and thereby the accuracy of the RSRP estimate</w:t>
      </w:r>
      <w:r w:rsidR="007243F0" w:rsidRPr="00C00A48">
        <w:rPr>
          <w:rFonts w:ascii="Times New Roman" w:hAnsi="Times New Roman" w:cs="Times New Roman"/>
          <w:lang w:val="en-US"/>
        </w:rPr>
        <w:t>.</w:t>
      </w:r>
      <w:r w:rsidR="007601CE" w:rsidRPr="00C00A48">
        <w:rPr>
          <w:rFonts w:ascii="Times New Roman" w:hAnsi="Times New Roman" w:cs="Times New Roman"/>
          <w:lang w:val="en-US"/>
        </w:rPr>
        <w:t xml:space="preserve"> </w:t>
      </w:r>
      <w:r w:rsidR="007243F0" w:rsidRPr="00C00A48">
        <w:rPr>
          <w:rFonts w:ascii="Times New Roman" w:hAnsi="Times New Roman" w:cs="Times New Roman"/>
          <w:lang w:val="en-US"/>
        </w:rPr>
        <w:t>Similarly as in previous results, the results are without power boost and performed in AWGN channel.</w:t>
      </w:r>
    </w:p>
    <w:p w14:paraId="026590EC" w14:textId="30E6848C" w:rsidR="007243F0" w:rsidRPr="00C00A48" w:rsidRDefault="00C658DC" w:rsidP="00C658DC">
      <w:pPr>
        <w:jc w:val="both"/>
        <w:rPr>
          <w:rFonts w:ascii="Times New Roman" w:hAnsi="Times New Roman" w:cs="Times New Roman"/>
          <w:lang w:val="en-US"/>
        </w:rPr>
      </w:pPr>
      <w:r w:rsidRPr="00C00A48">
        <w:rPr>
          <w:rFonts w:ascii="Times New Roman" w:hAnsi="Times New Roman" w:cs="Times New Roman"/>
          <w:lang w:val="en-US"/>
        </w:rPr>
        <w:t xml:space="preserve">The results are summarised in </w:t>
      </w:r>
      <w:r w:rsidRPr="00C00A48">
        <w:rPr>
          <w:rFonts w:ascii="Times New Roman" w:hAnsi="Times New Roman" w:cs="Times New Roman"/>
        </w:rPr>
        <w:fldChar w:fldCharType="begin"/>
      </w:r>
      <w:r w:rsidRPr="00C00A48">
        <w:rPr>
          <w:rFonts w:ascii="Times New Roman" w:hAnsi="Times New Roman" w:cs="Times New Roman"/>
          <w:lang w:val="en-US"/>
        </w:rPr>
        <w:instrText xml:space="preserve"> REF _Ref492462310 \h  \* MERGEFORMAT </w:instrText>
      </w:r>
      <w:r w:rsidRPr="00C00A48">
        <w:rPr>
          <w:rFonts w:ascii="Times New Roman" w:hAnsi="Times New Roman" w:cs="Times New Roman"/>
        </w:rPr>
      </w:r>
      <w:r w:rsidRPr="00C00A48">
        <w:rPr>
          <w:rFonts w:ascii="Times New Roman" w:hAnsi="Times New Roman" w:cs="Times New Roman"/>
        </w:rPr>
        <w:fldChar w:fldCharType="separate"/>
      </w:r>
      <w:r w:rsidR="00D8103D" w:rsidRPr="006976A4">
        <w:rPr>
          <w:rFonts w:ascii="Times New Roman" w:hAnsi="Times New Roman" w:cs="Times New Roman"/>
          <w:lang w:val="en-US"/>
        </w:rPr>
        <w:t xml:space="preserve">Figure </w:t>
      </w:r>
      <w:r w:rsidR="00D8103D" w:rsidRPr="006976A4">
        <w:rPr>
          <w:rFonts w:ascii="Times New Roman" w:hAnsi="Times New Roman" w:cs="Times New Roman"/>
          <w:noProof/>
          <w:lang w:val="en-US"/>
        </w:rPr>
        <w:t>8</w:t>
      </w:r>
      <w:r w:rsidRPr="00C00A48">
        <w:rPr>
          <w:rFonts w:ascii="Times New Roman" w:hAnsi="Times New Roman" w:cs="Times New Roman"/>
        </w:rPr>
        <w:fldChar w:fldCharType="end"/>
      </w:r>
      <w:r w:rsidRPr="00C00A48">
        <w:rPr>
          <w:rFonts w:ascii="Times New Roman" w:hAnsi="Times New Roman" w:cs="Times New Roman"/>
          <w:lang w:val="en-US"/>
        </w:rPr>
        <w:t xml:space="preserve">. CDF’s of the </w:t>
      </w:r>
      <w:r w:rsidR="007243F0" w:rsidRPr="00C00A48">
        <w:rPr>
          <w:rFonts w:ascii="Times New Roman" w:hAnsi="Times New Roman" w:cs="Times New Roman"/>
          <w:lang w:val="en-US"/>
        </w:rPr>
        <w:t xml:space="preserve">accuracy </w:t>
      </w:r>
      <w:r w:rsidRPr="00C00A48">
        <w:rPr>
          <w:rFonts w:ascii="Times New Roman" w:hAnsi="Times New Roman" w:cs="Times New Roman"/>
          <w:lang w:val="en-US"/>
        </w:rPr>
        <w:t xml:space="preserve">error curves are presented in the Annex. </w:t>
      </w:r>
      <w:r w:rsidRPr="00C00A48">
        <w:rPr>
          <w:rFonts w:ascii="Times New Roman" w:hAnsi="Times New Roman" w:cs="Times New Roman"/>
        </w:rPr>
        <w:fldChar w:fldCharType="begin"/>
      </w:r>
      <w:r w:rsidRPr="00C00A48">
        <w:rPr>
          <w:rFonts w:ascii="Times New Roman" w:hAnsi="Times New Roman" w:cs="Times New Roman"/>
          <w:lang w:val="en-US"/>
        </w:rPr>
        <w:instrText xml:space="preserve"> REF _Ref492462310 \h </w:instrText>
      </w:r>
      <w:r w:rsidR="00C00A48" w:rsidRPr="00F1181E">
        <w:rPr>
          <w:rFonts w:ascii="Times New Roman" w:hAnsi="Times New Roman" w:cs="Times New Roman"/>
          <w:lang w:val="en-US"/>
        </w:rPr>
        <w:instrText xml:space="preserve"> \* MERGEFORMAT </w:instrText>
      </w:r>
      <w:r w:rsidRPr="00C00A48">
        <w:rPr>
          <w:rFonts w:ascii="Times New Roman" w:hAnsi="Times New Roman" w:cs="Times New Roman"/>
        </w:rPr>
      </w:r>
      <w:r w:rsidRPr="00C00A48">
        <w:rPr>
          <w:rFonts w:ascii="Times New Roman" w:hAnsi="Times New Roman" w:cs="Times New Roman"/>
        </w:rPr>
        <w:fldChar w:fldCharType="separate"/>
      </w:r>
      <w:r w:rsidR="00D8103D" w:rsidRPr="006976A4">
        <w:rPr>
          <w:rFonts w:ascii="Times New Roman" w:hAnsi="Times New Roman" w:cs="Times New Roman"/>
          <w:lang w:val="en-US"/>
        </w:rPr>
        <w:t xml:space="preserve">Figure </w:t>
      </w:r>
      <w:r w:rsidR="00D8103D" w:rsidRPr="006976A4">
        <w:rPr>
          <w:rFonts w:ascii="Times New Roman" w:hAnsi="Times New Roman" w:cs="Times New Roman"/>
          <w:noProof/>
          <w:lang w:val="en-US"/>
        </w:rPr>
        <w:t>8</w:t>
      </w:r>
      <w:r w:rsidRPr="00C00A48">
        <w:rPr>
          <w:rFonts w:ascii="Times New Roman" w:hAnsi="Times New Roman" w:cs="Times New Roman"/>
        </w:rPr>
        <w:fldChar w:fldCharType="end"/>
      </w:r>
      <w:r w:rsidRPr="00C00A48">
        <w:rPr>
          <w:rFonts w:ascii="Times New Roman" w:hAnsi="Times New Roman" w:cs="Times New Roman"/>
          <w:lang w:val="en-US"/>
        </w:rPr>
        <w:t xml:space="preserve"> shows the achievable RSRP absolute accuracy with single shot measurement</w:t>
      </w:r>
      <w:r w:rsidR="007243F0" w:rsidRPr="00C00A48">
        <w:rPr>
          <w:rFonts w:ascii="Times New Roman" w:hAnsi="Times New Roman" w:cs="Times New Roman"/>
          <w:lang w:val="en-US"/>
        </w:rPr>
        <w:t xml:space="preserve"> (one L1 sample)</w:t>
      </w:r>
      <w:r w:rsidR="00BD51CD" w:rsidRPr="00C00A48">
        <w:rPr>
          <w:rFonts w:ascii="Times New Roman" w:hAnsi="Times New Roman" w:cs="Times New Roman"/>
          <w:lang w:val="en-US"/>
        </w:rPr>
        <w:t xml:space="preserve"> for different densities</w:t>
      </w:r>
      <w:r w:rsidRPr="00C00A48">
        <w:rPr>
          <w:rFonts w:ascii="Times New Roman" w:hAnsi="Times New Roman" w:cs="Times New Roman"/>
          <w:lang w:val="en-US"/>
        </w:rPr>
        <w:t xml:space="preserve">. </w:t>
      </w:r>
      <w:r w:rsidR="00BD51CD" w:rsidRPr="00C00A48">
        <w:rPr>
          <w:rFonts w:ascii="Times New Roman" w:hAnsi="Times New Roman" w:cs="Times New Roman"/>
          <w:lang w:val="en-US"/>
        </w:rPr>
        <w:t xml:space="preserve">With 5 MHz the 2 dB RSRP accuracy can be achieved with D=12. For 10 MHz case the requirement can be fulfilled with D&gt;3. In case of 20 MHz </w:t>
      </w:r>
      <w:r w:rsidR="00F528DF" w:rsidRPr="00C00A48">
        <w:rPr>
          <w:rFonts w:ascii="Times New Roman" w:hAnsi="Times New Roman" w:cs="Times New Roman"/>
          <w:lang w:val="en-US"/>
        </w:rPr>
        <w:t xml:space="preserve">all cases with </w:t>
      </w:r>
      <w:r w:rsidR="00BD51CD" w:rsidRPr="00C00A48">
        <w:rPr>
          <w:rFonts w:ascii="Times New Roman" w:hAnsi="Times New Roman" w:cs="Times New Roman"/>
          <w:lang w:val="en-US"/>
        </w:rPr>
        <w:t>D</w:t>
      </w:r>
      <w:r w:rsidR="000D3DC0" w:rsidRPr="00C00A48">
        <w:rPr>
          <w:rFonts w:ascii="Times New Roman" w:hAnsi="Times New Roman" w:cs="Times New Roman"/>
          <w:lang w:val="en-US"/>
        </w:rPr>
        <w:t>&gt;</w:t>
      </w:r>
      <w:r w:rsidR="00BD51CD" w:rsidRPr="00C00A48">
        <w:rPr>
          <w:rFonts w:ascii="Times New Roman" w:hAnsi="Times New Roman" w:cs="Times New Roman"/>
          <w:lang w:val="en-US"/>
        </w:rPr>
        <w:t xml:space="preserve">1 </w:t>
      </w:r>
      <w:r w:rsidR="00F528DF" w:rsidRPr="00C00A48">
        <w:rPr>
          <w:rFonts w:ascii="Times New Roman" w:hAnsi="Times New Roman" w:cs="Times New Roman"/>
          <w:lang w:val="en-US"/>
        </w:rPr>
        <w:t xml:space="preserve">can </w:t>
      </w:r>
      <w:r w:rsidR="00BD51CD" w:rsidRPr="00C00A48">
        <w:rPr>
          <w:rFonts w:ascii="Times New Roman" w:hAnsi="Times New Roman" w:cs="Times New Roman"/>
          <w:lang w:val="en-US"/>
        </w:rPr>
        <w:t>achieve the accuracy requirement.</w:t>
      </w:r>
    </w:p>
    <w:p w14:paraId="0D755CB8" w14:textId="77777777" w:rsidR="005D7588" w:rsidRPr="00C00A48" w:rsidRDefault="00F577BE" w:rsidP="00C658DC">
      <w:pPr>
        <w:jc w:val="both"/>
        <w:rPr>
          <w:rFonts w:ascii="Times New Roman" w:hAnsi="Times New Roman" w:cs="Times New Roman"/>
          <w:lang w:val="en-US"/>
        </w:rPr>
      </w:pPr>
      <w:r w:rsidRPr="00C00A48">
        <w:rPr>
          <w:rFonts w:ascii="Times New Roman" w:hAnsi="Times New Roman" w:cs="Times New Roman"/>
          <w:lang w:val="en-US"/>
        </w:rPr>
        <w:t>To translate these results in</w:t>
      </w:r>
      <w:r w:rsidR="005D7588" w:rsidRPr="00C00A48">
        <w:rPr>
          <w:rFonts w:ascii="Times New Roman" w:hAnsi="Times New Roman" w:cs="Times New Roman"/>
          <w:lang w:val="en-US"/>
        </w:rPr>
        <w:t>to</w:t>
      </w:r>
      <w:r w:rsidRPr="00C00A48">
        <w:rPr>
          <w:rFonts w:ascii="Times New Roman" w:hAnsi="Times New Roman" w:cs="Times New Roman"/>
          <w:lang w:val="en-US"/>
        </w:rPr>
        <w:t xml:space="preserve"> number</w:t>
      </w:r>
      <w:r w:rsidR="005D7588" w:rsidRPr="00C00A48">
        <w:rPr>
          <w:rFonts w:ascii="Times New Roman" w:hAnsi="Times New Roman" w:cs="Times New Roman"/>
          <w:lang w:val="en-US"/>
        </w:rPr>
        <w:t xml:space="preserve"> REs </w:t>
      </w:r>
      <w:r w:rsidRPr="00C00A48">
        <w:rPr>
          <w:rFonts w:ascii="Times New Roman" w:hAnsi="Times New Roman" w:cs="Times New Roman"/>
          <w:lang w:val="en-US"/>
        </w:rPr>
        <w:t>and further number of L1 samples we can observe following: in case</w:t>
      </w:r>
      <w:r w:rsidR="007601CE" w:rsidRPr="00C00A48">
        <w:rPr>
          <w:rFonts w:ascii="Times New Roman" w:hAnsi="Times New Roman" w:cs="Times New Roman"/>
          <w:lang w:val="en-US"/>
        </w:rPr>
        <w:t xml:space="preserve"> of 25 PRB to avoid measuring 8 samples to obtain sufficient amount of REs (roughly 200) it would be beneficial to increase the density in frequency domain. As an example for 25 PRB case:</w:t>
      </w:r>
    </w:p>
    <w:p w14:paraId="6A72AE0C" w14:textId="77777777" w:rsidR="007601CE" w:rsidRPr="00C00A48" w:rsidRDefault="007601CE" w:rsidP="00C86CB6">
      <w:pPr>
        <w:pStyle w:val="ListParagraph"/>
        <w:numPr>
          <w:ilvl w:val="0"/>
          <w:numId w:val="12"/>
        </w:numPr>
        <w:jc w:val="both"/>
        <w:rPr>
          <w:rFonts w:ascii="Times New Roman" w:hAnsi="Times New Roman" w:cs="Times New Roman"/>
          <w:sz w:val="22"/>
          <w:lang w:val="en-US"/>
        </w:rPr>
      </w:pPr>
      <w:r w:rsidRPr="00C00A48">
        <w:rPr>
          <w:rFonts w:ascii="Times New Roman" w:hAnsi="Times New Roman" w:cs="Times New Roman"/>
          <w:sz w:val="22"/>
          <w:lang w:val="en-US"/>
        </w:rPr>
        <w:t xml:space="preserve">With D=1 </w:t>
      </w:r>
      <w:r w:rsidR="00F528DF" w:rsidRPr="00C00A48">
        <w:rPr>
          <w:rFonts w:ascii="Times New Roman" w:hAnsi="Times New Roman" w:cs="Times New Roman"/>
          <w:sz w:val="22"/>
          <w:lang w:val="en-US"/>
        </w:rPr>
        <w:sym w:font="Wingdings" w:char="F0E0"/>
      </w:r>
      <w:r w:rsidRPr="00C00A48">
        <w:rPr>
          <w:rFonts w:ascii="Times New Roman" w:hAnsi="Times New Roman" w:cs="Times New Roman"/>
          <w:sz w:val="22"/>
          <w:lang w:val="en-US"/>
        </w:rPr>
        <w:t xml:space="preserve"> 8 samples are required</w:t>
      </w:r>
      <w:r w:rsidR="00671F17" w:rsidRPr="00C00A48">
        <w:rPr>
          <w:rFonts w:ascii="Times New Roman" w:hAnsi="Times New Roman" w:cs="Times New Roman"/>
          <w:sz w:val="22"/>
          <w:lang w:val="en-US"/>
        </w:rPr>
        <w:t xml:space="preserve"> (</w:t>
      </w:r>
      <w:r w:rsidR="00F528DF" w:rsidRPr="00C00A48">
        <w:rPr>
          <w:rFonts w:ascii="Times New Roman" w:hAnsi="Times New Roman" w:cs="Times New Roman"/>
          <w:sz w:val="22"/>
          <w:lang w:val="en-US"/>
        </w:rPr>
        <w:t>twelve</w:t>
      </w:r>
      <w:r w:rsidR="00671F17" w:rsidRPr="00C00A48">
        <w:rPr>
          <w:rFonts w:ascii="Times New Roman" w:hAnsi="Times New Roman" w:cs="Times New Roman"/>
          <w:sz w:val="22"/>
          <w:lang w:val="en-US"/>
        </w:rPr>
        <w:t xml:space="preserve"> 1-port CSI-RS resources can be supported per symbol)</w:t>
      </w:r>
    </w:p>
    <w:p w14:paraId="4C8C03D6" w14:textId="77777777" w:rsidR="007601CE" w:rsidRPr="00C00A48" w:rsidRDefault="007601CE" w:rsidP="00C86CB6">
      <w:pPr>
        <w:pStyle w:val="ListParagraph"/>
        <w:numPr>
          <w:ilvl w:val="0"/>
          <w:numId w:val="12"/>
        </w:numPr>
        <w:jc w:val="both"/>
        <w:rPr>
          <w:rFonts w:ascii="Times New Roman" w:hAnsi="Times New Roman" w:cs="Times New Roman"/>
          <w:sz w:val="22"/>
          <w:lang w:val="en-US"/>
        </w:rPr>
      </w:pPr>
      <w:r w:rsidRPr="00C00A48">
        <w:rPr>
          <w:rFonts w:ascii="Times New Roman" w:hAnsi="Times New Roman" w:cs="Times New Roman"/>
          <w:sz w:val="22"/>
          <w:lang w:val="en-US"/>
        </w:rPr>
        <w:t xml:space="preserve">With D=2 </w:t>
      </w:r>
      <w:r w:rsidR="00F528DF" w:rsidRPr="00C00A48">
        <w:rPr>
          <w:rFonts w:ascii="Times New Roman" w:hAnsi="Times New Roman" w:cs="Times New Roman"/>
          <w:sz w:val="22"/>
          <w:lang w:val="en-US"/>
        </w:rPr>
        <w:sym w:font="Wingdings" w:char="F0E0"/>
      </w:r>
      <w:r w:rsidRPr="00C00A48">
        <w:rPr>
          <w:rFonts w:ascii="Times New Roman" w:hAnsi="Times New Roman" w:cs="Times New Roman"/>
          <w:sz w:val="22"/>
          <w:lang w:val="en-US"/>
        </w:rPr>
        <w:t xml:space="preserve"> 4 samples</w:t>
      </w:r>
      <w:r w:rsidR="00671F17" w:rsidRPr="00C00A48">
        <w:rPr>
          <w:rFonts w:ascii="Times New Roman" w:hAnsi="Times New Roman" w:cs="Times New Roman"/>
          <w:sz w:val="22"/>
          <w:lang w:val="en-US"/>
        </w:rPr>
        <w:tab/>
        <w:t>(</w:t>
      </w:r>
      <w:r w:rsidR="00F528DF" w:rsidRPr="00C00A48">
        <w:rPr>
          <w:rFonts w:ascii="Times New Roman" w:hAnsi="Times New Roman" w:cs="Times New Roman"/>
          <w:sz w:val="22"/>
          <w:lang w:val="en-US"/>
        </w:rPr>
        <w:t>six</w:t>
      </w:r>
      <w:r w:rsidR="00671F17" w:rsidRPr="00C00A48">
        <w:rPr>
          <w:rFonts w:ascii="Times New Roman" w:hAnsi="Times New Roman" w:cs="Times New Roman"/>
          <w:sz w:val="22"/>
          <w:lang w:val="en-US"/>
        </w:rPr>
        <w:t xml:space="preserve"> 1-port CSI-RS / symbol)</w:t>
      </w:r>
    </w:p>
    <w:p w14:paraId="327BFDC9" w14:textId="77777777" w:rsidR="007601CE" w:rsidRPr="00C00A48" w:rsidRDefault="007601CE" w:rsidP="00C86CB6">
      <w:pPr>
        <w:pStyle w:val="ListParagraph"/>
        <w:numPr>
          <w:ilvl w:val="0"/>
          <w:numId w:val="12"/>
        </w:numPr>
        <w:jc w:val="both"/>
        <w:rPr>
          <w:rFonts w:ascii="Times New Roman" w:hAnsi="Times New Roman" w:cs="Times New Roman"/>
          <w:sz w:val="22"/>
          <w:lang w:val="en-US"/>
        </w:rPr>
      </w:pPr>
      <w:r w:rsidRPr="00C00A48">
        <w:rPr>
          <w:rFonts w:ascii="Times New Roman" w:hAnsi="Times New Roman" w:cs="Times New Roman"/>
          <w:sz w:val="22"/>
          <w:lang w:val="en-US"/>
        </w:rPr>
        <w:t xml:space="preserve">With D=3 </w:t>
      </w:r>
      <w:r w:rsidR="00F528DF" w:rsidRPr="00C00A48">
        <w:rPr>
          <w:rFonts w:ascii="Times New Roman" w:hAnsi="Times New Roman" w:cs="Times New Roman"/>
          <w:sz w:val="22"/>
          <w:lang w:val="en-US"/>
        </w:rPr>
        <w:sym w:font="Wingdings" w:char="F0E0"/>
      </w:r>
      <w:r w:rsidRPr="00C00A48">
        <w:rPr>
          <w:rFonts w:ascii="Times New Roman" w:hAnsi="Times New Roman" w:cs="Times New Roman"/>
          <w:sz w:val="22"/>
          <w:lang w:val="en-US"/>
        </w:rPr>
        <w:t xml:space="preserve"> 3 samples</w:t>
      </w:r>
      <w:r w:rsidR="00671F17" w:rsidRPr="00C00A48">
        <w:rPr>
          <w:rFonts w:ascii="Times New Roman" w:hAnsi="Times New Roman" w:cs="Times New Roman"/>
          <w:sz w:val="22"/>
          <w:lang w:val="en-US"/>
        </w:rPr>
        <w:tab/>
        <w:t>(</w:t>
      </w:r>
      <w:r w:rsidR="00F528DF" w:rsidRPr="00C00A48">
        <w:rPr>
          <w:rFonts w:ascii="Times New Roman" w:hAnsi="Times New Roman" w:cs="Times New Roman"/>
          <w:sz w:val="22"/>
          <w:lang w:val="en-US"/>
        </w:rPr>
        <w:t>four</w:t>
      </w:r>
      <w:r w:rsidR="00671F17" w:rsidRPr="00C00A48">
        <w:rPr>
          <w:rFonts w:ascii="Times New Roman" w:hAnsi="Times New Roman" w:cs="Times New Roman"/>
          <w:sz w:val="22"/>
          <w:lang w:val="en-US"/>
        </w:rPr>
        <w:t xml:space="preserve"> 1-port CSI-RS / symbol)</w:t>
      </w:r>
    </w:p>
    <w:p w14:paraId="59C3E814" w14:textId="77777777" w:rsidR="00671F17" w:rsidRPr="00C00A48" w:rsidRDefault="007601CE" w:rsidP="00C86CB6">
      <w:pPr>
        <w:pStyle w:val="ListParagraph"/>
        <w:numPr>
          <w:ilvl w:val="0"/>
          <w:numId w:val="12"/>
        </w:numPr>
        <w:jc w:val="both"/>
        <w:rPr>
          <w:rFonts w:ascii="Times New Roman" w:hAnsi="Times New Roman" w:cs="Times New Roman"/>
          <w:sz w:val="22"/>
          <w:lang w:val="en-US"/>
        </w:rPr>
      </w:pPr>
      <w:r w:rsidRPr="00C00A48">
        <w:rPr>
          <w:rFonts w:ascii="Times New Roman" w:hAnsi="Times New Roman" w:cs="Times New Roman"/>
          <w:sz w:val="22"/>
          <w:lang w:val="en-US"/>
        </w:rPr>
        <w:t xml:space="preserve">With D=4 </w:t>
      </w:r>
      <w:r w:rsidR="00F528DF" w:rsidRPr="00C00A48">
        <w:rPr>
          <w:rFonts w:ascii="Times New Roman" w:hAnsi="Times New Roman" w:cs="Times New Roman"/>
          <w:sz w:val="22"/>
          <w:lang w:val="en-US"/>
        </w:rPr>
        <w:sym w:font="Wingdings" w:char="F0E0"/>
      </w:r>
      <w:r w:rsidRPr="00C00A48">
        <w:rPr>
          <w:rFonts w:ascii="Times New Roman" w:hAnsi="Times New Roman" w:cs="Times New Roman"/>
          <w:sz w:val="22"/>
          <w:lang w:val="en-US"/>
        </w:rPr>
        <w:t xml:space="preserve"> 2 samples</w:t>
      </w:r>
      <w:r w:rsidR="00671F17" w:rsidRPr="00C00A48">
        <w:rPr>
          <w:rFonts w:ascii="Times New Roman" w:hAnsi="Times New Roman" w:cs="Times New Roman"/>
          <w:sz w:val="22"/>
          <w:lang w:val="en-US"/>
        </w:rPr>
        <w:tab/>
        <w:t>(</w:t>
      </w:r>
      <w:r w:rsidR="00F528DF" w:rsidRPr="00C00A48">
        <w:rPr>
          <w:rFonts w:ascii="Times New Roman" w:hAnsi="Times New Roman" w:cs="Times New Roman"/>
          <w:sz w:val="22"/>
          <w:lang w:val="en-US"/>
        </w:rPr>
        <w:t>three</w:t>
      </w:r>
      <w:r w:rsidR="00671F17" w:rsidRPr="00C00A48">
        <w:rPr>
          <w:rFonts w:ascii="Times New Roman" w:hAnsi="Times New Roman" w:cs="Times New Roman"/>
          <w:sz w:val="22"/>
          <w:lang w:val="en-US"/>
        </w:rPr>
        <w:t xml:space="preserve"> 1-port CSI-RS / symbol)</w:t>
      </w:r>
    </w:p>
    <w:p w14:paraId="4BAB1BDC" w14:textId="77777777" w:rsidR="00671F17" w:rsidRPr="00C00A48" w:rsidRDefault="00671F17" w:rsidP="00C86CB6">
      <w:pPr>
        <w:pStyle w:val="ListParagraph"/>
        <w:numPr>
          <w:ilvl w:val="0"/>
          <w:numId w:val="12"/>
        </w:numPr>
        <w:jc w:val="both"/>
        <w:rPr>
          <w:rFonts w:ascii="Times New Roman" w:hAnsi="Times New Roman" w:cs="Times New Roman"/>
          <w:sz w:val="22"/>
          <w:lang w:val="en-US"/>
        </w:rPr>
      </w:pPr>
      <w:r w:rsidRPr="00C00A48">
        <w:rPr>
          <w:rFonts w:ascii="Times New Roman" w:hAnsi="Times New Roman" w:cs="Times New Roman"/>
          <w:sz w:val="22"/>
          <w:lang w:val="en-US"/>
        </w:rPr>
        <w:t xml:space="preserve">With D=6 </w:t>
      </w:r>
      <w:r w:rsidR="00782259" w:rsidRPr="00782259">
        <w:rPr>
          <w:rFonts w:ascii="Times New Roman" w:hAnsi="Times New Roman" w:cs="Times New Roman"/>
          <w:sz w:val="22"/>
          <w:lang w:val="en-US"/>
        </w:rPr>
        <w:sym w:font="Wingdings" w:char="F0E0"/>
      </w:r>
      <w:r w:rsidRPr="00C00A48">
        <w:rPr>
          <w:rFonts w:ascii="Times New Roman" w:hAnsi="Times New Roman" w:cs="Times New Roman"/>
          <w:sz w:val="22"/>
          <w:lang w:val="en-US"/>
        </w:rPr>
        <w:t xml:space="preserve"> 2 samples</w:t>
      </w:r>
      <w:r w:rsidRPr="00C00A48">
        <w:rPr>
          <w:rFonts w:ascii="Times New Roman" w:hAnsi="Times New Roman" w:cs="Times New Roman"/>
          <w:sz w:val="22"/>
          <w:lang w:val="en-US"/>
        </w:rPr>
        <w:tab/>
        <w:t>(</w:t>
      </w:r>
      <w:r w:rsidR="00F528DF" w:rsidRPr="00C00A48">
        <w:rPr>
          <w:rFonts w:ascii="Times New Roman" w:hAnsi="Times New Roman" w:cs="Times New Roman"/>
          <w:sz w:val="22"/>
          <w:lang w:val="en-US"/>
        </w:rPr>
        <w:t>two</w:t>
      </w:r>
      <w:r w:rsidRPr="00C00A48">
        <w:rPr>
          <w:rFonts w:ascii="Times New Roman" w:hAnsi="Times New Roman" w:cs="Times New Roman"/>
          <w:sz w:val="22"/>
          <w:lang w:val="en-US"/>
        </w:rPr>
        <w:t xml:space="preserve"> 1-port CSI-RS / symbol)</w:t>
      </w:r>
    </w:p>
    <w:p w14:paraId="7E58A388" w14:textId="77777777" w:rsidR="00671F17" w:rsidRPr="00C00A48" w:rsidRDefault="00671F17" w:rsidP="00671F17">
      <w:pPr>
        <w:ind w:left="285"/>
        <w:jc w:val="both"/>
        <w:rPr>
          <w:rFonts w:ascii="Times New Roman" w:hAnsi="Times New Roman" w:cs="Times New Roman"/>
          <w:lang w:val="en-US"/>
        </w:rPr>
      </w:pPr>
    </w:p>
    <w:p w14:paraId="298685BA" w14:textId="77777777" w:rsidR="007601CE" w:rsidRPr="00C00A48" w:rsidRDefault="00671F17" w:rsidP="00671F17">
      <w:pPr>
        <w:jc w:val="both"/>
        <w:rPr>
          <w:rFonts w:ascii="Times New Roman" w:hAnsi="Times New Roman" w:cs="Times New Roman"/>
          <w:lang w:val="en-US"/>
        </w:rPr>
      </w:pPr>
      <w:r w:rsidRPr="00C00A48">
        <w:rPr>
          <w:rFonts w:ascii="Times New Roman" w:hAnsi="Times New Roman" w:cs="Times New Roman"/>
          <w:lang w:val="en-US"/>
        </w:rPr>
        <w:t xml:space="preserve">Respectively as noted above, when the frequency domain density is increased the number of CSI-RS resources per symbol is limited, further depending whether the CSI-RS is 1 port or 2 port. Based on the above results and discussion it would be beneficial to support </w:t>
      </w:r>
    </w:p>
    <w:p w14:paraId="28C50B03" w14:textId="0CE5467F" w:rsidR="005D7588" w:rsidRPr="00C00A48" w:rsidRDefault="00986A83" w:rsidP="00354D63">
      <w:pPr>
        <w:pStyle w:val="Caption"/>
      </w:pPr>
      <w:bookmarkStart w:id="32" w:name="_Ref494722314"/>
      <w:bookmarkStart w:id="33" w:name="_Ref498719674"/>
      <w:r w:rsidRPr="00257A2B">
        <w:rPr>
          <w:b/>
        </w:rPr>
        <w:t xml:space="preserve">Observation </w:t>
      </w:r>
      <w:r w:rsidR="00592829" w:rsidRPr="00257A2B">
        <w:rPr>
          <w:b/>
        </w:rPr>
        <w:fldChar w:fldCharType="begin"/>
      </w:r>
      <w:r w:rsidR="00592829" w:rsidRPr="00257A2B">
        <w:rPr>
          <w:b/>
        </w:rPr>
        <w:instrText xml:space="preserve"> SEQ Observation \* ARABIC </w:instrText>
      </w:r>
      <w:r w:rsidR="00592829" w:rsidRPr="00257A2B">
        <w:rPr>
          <w:b/>
        </w:rPr>
        <w:fldChar w:fldCharType="separate"/>
      </w:r>
      <w:r w:rsidR="00D8103D">
        <w:rPr>
          <w:b/>
          <w:noProof/>
        </w:rPr>
        <w:t>3</w:t>
      </w:r>
      <w:r w:rsidR="00592829" w:rsidRPr="00257A2B">
        <w:rPr>
          <w:b/>
        </w:rPr>
        <w:fldChar w:fldCharType="end"/>
      </w:r>
      <w:r w:rsidR="00671F17" w:rsidRPr="00C00A48">
        <w:t>: Higher density in frequency domain reduces the required number of L1 samples per L1 measurement</w:t>
      </w:r>
      <w:bookmarkEnd w:id="32"/>
      <w:r w:rsidR="00B308E0" w:rsidRPr="00197E01">
        <w:rPr>
          <w:lang w:val="en-US"/>
        </w:rPr>
        <w:t>.</w:t>
      </w:r>
      <w:bookmarkEnd w:id="33"/>
      <w:r w:rsidR="00671F17" w:rsidRPr="00C00A48">
        <w:t xml:space="preserve">  </w:t>
      </w:r>
    </w:p>
    <w:p w14:paraId="2A442EC9" w14:textId="77777777" w:rsidR="00C658DC" w:rsidRPr="00671F17" w:rsidRDefault="00BD51CD" w:rsidP="00C658DC">
      <w:pPr>
        <w:jc w:val="center"/>
        <w:rPr>
          <w:lang w:val="en-US"/>
        </w:rPr>
      </w:pPr>
      <w:r>
        <w:rPr>
          <w:noProof/>
        </w:rPr>
        <w:lastRenderedPageBreak/>
        <w:drawing>
          <wp:inline distT="0" distB="0" distL="0" distR="0" wp14:anchorId="5E2C9720" wp14:editId="6FAE9D16">
            <wp:extent cx="4032000" cy="2545200"/>
            <wp:effectExtent l="0" t="0" r="6985" b="762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32000" cy="2545200"/>
                    </a:xfrm>
                    <a:prstGeom prst="rect">
                      <a:avLst/>
                    </a:prstGeom>
                    <a:noFill/>
                  </pic:spPr>
                </pic:pic>
              </a:graphicData>
            </a:graphic>
          </wp:inline>
        </w:drawing>
      </w:r>
    </w:p>
    <w:p w14:paraId="14C38D72" w14:textId="1FE78F8C" w:rsidR="00C658DC" w:rsidRPr="001011C3" w:rsidRDefault="00C658DC" w:rsidP="00381A88">
      <w:pPr>
        <w:pStyle w:val="Caption"/>
        <w:jc w:val="center"/>
      </w:pPr>
      <w:bookmarkStart w:id="34" w:name="_Ref492462310"/>
      <w:r w:rsidRPr="001011C3">
        <w:t xml:space="preserve">Figure </w:t>
      </w:r>
      <w:r w:rsidR="000C79A2">
        <w:fldChar w:fldCharType="begin"/>
      </w:r>
      <w:r w:rsidR="000C79A2">
        <w:instrText xml:space="preserve"> SEQ Figure \* ARABIC </w:instrText>
      </w:r>
      <w:r w:rsidR="000C79A2">
        <w:fldChar w:fldCharType="separate"/>
      </w:r>
      <w:r w:rsidR="00D8103D">
        <w:rPr>
          <w:noProof/>
        </w:rPr>
        <w:t>8</w:t>
      </w:r>
      <w:r w:rsidR="000C79A2">
        <w:rPr>
          <w:noProof/>
        </w:rPr>
        <w:fldChar w:fldCharType="end"/>
      </w:r>
      <w:bookmarkEnd w:id="34"/>
      <w:r w:rsidRPr="001011C3">
        <w:t>. RSRP single shot absolute accuracy with different bandwidth and</w:t>
      </w:r>
      <w:r w:rsidR="00EF7FD4" w:rsidRPr="001011C3">
        <w:t xml:space="preserve"> densities</w:t>
      </w:r>
    </w:p>
    <w:p w14:paraId="2D15F946" w14:textId="77777777" w:rsidR="00CE28D3" w:rsidRPr="001011C3" w:rsidRDefault="00CE28D3" w:rsidP="003C47A7">
      <w:pPr>
        <w:rPr>
          <w:rFonts w:ascii="Times New Roman" w:hAnsi="Times New Roman" w:cs="Times New Roman"/>
          <w:lang w:val="en-US"/>
        </w:rPr>
      </w:pPr>
    </w:p>
    <w:p w14:paraId="3F08C85F" w14:textId="2D7A1924" w:rsidR="00CE28D3" w:rsidRPr="001011C3" w:rsidRDefault="008E59A5" w:rsidP="00C658DC">
      <w:pPr>
        <w:jc w:val="both"/>
        <w:rPr>
          <w:rFonts w:ascii="Times New Roman" w:hAnsi="Times New Roman" w:cs="Times New Roman"/>
          <w:lang w:val="en-US"/>
        </w:rPr>
      </w:pPr>
      <w:r w:rsidRPr="001011C3">
        <w:rPr>
          <w:rFonts w:ascii="Times New Roman" w:hAnsi="Times New Roman" w:cs="Times New Roman"/>
          <w:lang w:val="en-US"/>
        </w:rPr>
        <w:t xml:space="preserve">To improved the accuracy for low density values, </w:t>
      </w:r>
      <w:r w:rsidR="00C658DC" w:rsidRPr="001011C3">
        <w:rPr>
          <w:rFonts w:ascii="Times New Roman" w:hAnsi="Times New Roman" w:cs="Times New Roman"/>
          <w:lang w:val="en-US"/>
        </w:rPr>
        <w:t xml:space="preserve">one potential solution would be to use </w:t>
      </w:r>
      <w:r w:rsidR="00CE28D3" w:rsidRPr="001011C3">
        <w:rPr>
          <w:rFonts w:ascii="Times New Roman" w:hAnsi="Times New Roman" w:cs="Times New Roman"/>
          <w:lang w:val="en-US"/>
        </w:rPr>
        <w:t xml:space="preserve">power </w:t>
      </w:r>
      <w:r w:rsidR="00C658DC" w:rsidRPr="001011C3">
        <w:rPr>
          <w:rFonts w:ascii="Times New Roman" w:hAnsi="Times New Roman" w:cs="Times New Roman"/>
          <w:lang w:val="en-US"/>
        </w:rPr>
        <w:t>boosting for CSI-RS resource</w:t>
      </w:r>
      <w:r w:rsidR="00D8781D" w:rsidRPr="001011C3">
        <w:rPr>
          <w:rFonts w:ascii="Times New Roman" w:hAnsi="Times New Roman" w:cs="Times New Roman"/>
          <w:lang w:val="en-US"/>
        </w:rPr>
        <w:t>.</w:t>
      </w:r>
      <w:r w:rsidR="00C658DC" w:rsidRPr="001011C3">
        <w:rPr>
          <w:rFonts w:ascii="Times New Roman" w:hAnsi="Times New Roman" w:cs="Times New Roman"/>
          <w:lang w:val="en-US"/>
        </w:rPr>
        <w:t xml:space="preserve"> In </w:t>
      </w:r>
      <w:r w:rsidR="00C658DC" w:rsidRPr="001011C3">
        <w:rPr>
          <w:rFonts w:ascii="Times New Roman" w:hAnsi="Times New Roman" w:cs="Times New Roman"/>
          <w:lang w:val="en-US"/>
        </w:rPr>
        <w:fldChar w:fldCharType="begin"/>
      </w:r>
      <w:r w:rsidR="00C658DC" w:rsidRPr="001011C3">
        <w:rPr>
          <w:rFonts w:ascii="Times New Roman" w:hAnsi="Times New Roman" w:cs="Times New Roman"/>
          <w:lang w:val="en-US"/>
        </w:rPr>
        <w:instrText xml:space="preserve"> REF _Ref492637583 \h </w:instrText>
      </w:r>
      <w:r w:rsidR="001011C3">
        <w:rPr>
          <w:rFonts w:ascii="Times New Roman" w:hAnsi="Times New Roman" w:cs="Times New Roman"/>
          <w:lang w:val="en-US"/>
        </w:rPr>
        <w:instrText xml:space="preserve"> \* MERGEFORMAT </w:instrText>
      </w:r>
      <w:r w:rsidR="00C658DC" w:rsidRPr="001011C3">
        <w:rPr>
          <w:rFonts w:ascii="Times New Roman" w:hAnsi="Times New Roman" w:cs="Times New Roman"/>
          <w:lang w:val="en-US"/>
        </w:rPr>
      </w:r>
      <w:r w:rsidR="00C658DC" w:rsidRPr="001011C3">
        <w:rPr>
          <w:rFonts w:ascii="Times New Roman" w:hAnsi="Times New Roman" w:cs="Times New Roman"/>
          <w:lang w:val="en-US"/>
        </w:rPr>
        <w:fldChar w:fldCharType="separate"/>
      </w:r>
      <w:r w:rsidR="00D8103D" w:rsidRPr="006976A4">
        <w:rPr>
          <w:rFonts w:ascii="Times New Roman" w:hAnsi="Times New Roman" w:cs="Times New Roman"/>
          <w:lang w:val="en-US"/>
        </w:rPr>
        <w:t xml:space="preserve">Figure </w:t>
      </w:r>
      <w:r w:rsidR="00D8103D" w:rsidRPr="006976A4">
        <w:rPr>
          <w:rFonts w:ascii="Times New Roman" w:hAnsi="Times New Roman" w:cs="Times New Roman"/>
          <w:noProof/>
          <w:lang w:val="en-US"/>
        </w:rPr>
        <w:t>9</w:t>
      </w:r>
      <w:r w:rsidR="00C658DC" w:rsidRPr="001011C3">
        <w:rPr>
          <w:rFonts w:ascii="Times New Roman" w:hAnsi="Times New Roman" w:cs="Times New Roman"/>
          <w:lang w:val="en-US"/>
        </w:rPr>
        <w:fldChar w:fldCharType="end"/>
      </w:r>
      <w:r w:rsidR="00C658DC" w:rsidRPr="001011C3">
        <w:rPr>
          <w:rFonts w:ascii="Times New Roman" w:hAnsi="Times New Roman" w:cs="Times New Roman"/>
          <w:lang w:val="en-US"/>
        </w:rPr>
        <w:t xml:space="preserve"> the simulation results </w:t>
      </w:r>
      <w:r w:rsidR="00947219" w:rsidRPr="001011C3">
        <w:rPr>
          <w:rFonts w:ascii="Times New Roman" w:hAnsi="Times New Roman" w:cs="Times New Roman"/>
          <w:lang w:val="en-US"/>
        </w:rPr>
        <w:t xml:space="preserve">are </w:t>
      </w:r>
      <w:r w:rsidR="00C658DC" w:rsidRPr="001011C3">
        <w:rPr>
          <w:rFonts w:ascii="Times New Roman" w:hAnsi="Times New Roman" w:cs="Times New Roman"/>
          <w:lang w:val="en-US"/>
        </w:rPr>
        <w:t>show</w:t>
      </w:r>
      <w:r w:rsidR="00947219" w:rsidRPr="001011C3">
        <w:rPr>
          <w:rFonts w:ascii="Times New Roman" w:hAnsi="Times New Roman" w:cs="Times New Roman"/>
          <w:lang w:val="en-US"/>
        </w:rPr>
        <w:t>n</w:t>
      </w:r>
      <w:r w:rsidR="00C658DC" w:rsidRPr="001011C3">
        <w:rPr>
          <w:rFonts w:ascii="Times New Roman" w:hAnsi="Times New Roman" w:cs="Times New Roman"/>
          <w:lang w:val="en-US"/>
        </w:rPr>
        <w:t xml:space="preserve"> for </w:t>
      </w:r>
      <w:r w:rsidR="00947219" w:rsidRPr="001011C3">
        <w:rPr>
          <w:rFonts w:ascii="Times New Roman" w:hAnsi="Times New Roman" w:cs="Times New Roman"/>
          <w:lang w:val="en-US"/>
        </w:rPr>
        <w:t xml:space="preserve">density </w:t>
      </w:r>
      <w:r w:rsidR="00BD51CD" w:rsidRPr="001011C3">
        <w:rPr>
          <w:rFonts w:ascii="Times New Roman" w:hAnsi="Times New Roman" w:cs="Times New Roman"/>
          <w:lang w:val="en-US"/>
        </w:rPr>
        <w:t>D=1 (</w:t>
      </w:r>
      <w:r w:rsidRPr="001011C3">
        <w:rPr>
          <w:rFonts w:ascii="Times New Roman" w:hAnsi="Times New Roman" w:cs="Times New Roman"/>
          <w:lang w:val="en-US"/>
        </w:rPr>
        <w:t>and for</w:t>
      </w:r>
      <w:r w:rsidR="00C658DC" w:rsidRPr="001011C3">
        <w:rPr>
          <w:rFonts w:ascii="Times New Roman" w:hAnsi="Times New Roman" w:cs="Times New Roman"/>
          <w:lang w:val="en-US"/>
        </w:rPr>
        <w:t xml:space="preserve"> one port per PRB)</w:t>
      </w:r>
      <w:r w:rsidR="00947219" w:rsidRPr="001011C3">
        <w:rPr>
          <w:rFonts w:ascii="Times New Roman" w:hAnsi="Times New Roman" w:cs="Times New Roman"/>
          <w:lang w:val="en-US"/>
        </w:rPr>
        <w:t>.</w:t>
      </w:r>
      <w:r w:rsidR="00C658DC" w:rsidRPr="001011C3">
        <w:rPr>
          <w:rFonts w:ascii="Times New Roman" w:hAnsi="Times New Roman" w:cs="Times New Roman"/>
          <w:lang w:val="en-US"/>
        </w:rPr>
        <w:t xml:space="preserve"> the </w:t>
      </w:r>
      <w:r w:rsidR="00947219" w:rsidRPr="001011C3">
        <w:rPr>
          <w:rFonts w:ascii="Times New Roman" w:hAnsi="Times New Roman" w:cs="Times New Roman"/>
          <w:lang w:val="en-US"/>
        </w:rPr>
        <w:t xml:space="preserve">achievable </w:t>
      </w:r>
      <w:r w:rsidR="00C658DC" w:rsidRPr="001011C3">
        <w:rPr>
          <w:rFonts w:ascii="Times New Roman" w:hAnsi="Times New Roman" w:cs="Times New Roman"/>
          <w:lang w:val="en-US"/>
        </w:rPr>
        <w:t>accuracy improve</w:t>
      </w:r>
      <w:r w:rsidR="00947219" w:rsidRPr="001011C3">
        <w:rPr>
          <w:rFonts w:ascii="Times New Roman" w:hAnsi="Times New Roman" w:cs="Times New Roman"/>
          <w:lang w:val="en-US"/>
        </w:rPr>
        <w:t>s</w:t>
      </w:r>
      <w:r w:rsidR="00C658DC" w:rsidRPr="001011C3">
        <w:rPr>
          <w:rFonts w:ascii="Times New Roman" w:hAnsi="Times New Roman" w:cs="Times New Roman"/>
          <w:lang w:val="en-US"/>
        </w:rPr>
        <w:t xml:space="preserve"> </w:t>
      </w:r>
      <w:r w:rsidR="00D8781D" w:rsidRPr="001011C3">
        <w:rPr>
          <w:rFonts w:ascii="Times New Roman" w:hAnsi="Times New Roman" w:cs="Times New Roman"/>
          <w:lang w:val="en-US"/>
        </w:rPr>
        <w:t xml:space="preserve">due to </w:t>
      </w:r>
      <w:r w:rsidR="00947219" w:rsidRPr="001011C3">
        <w:rPr>
          <w:rFonts w:ascii="Times New Roman" w:hAnsi="Times New Roman" w:cs="Times New Roman"/>
          <w:lang w:val="en-US"/>
        </w:rPr>
        <w:t xml:space="preserve">power </w:t>
      </w:r>
      <w:r w:rsidR="00D8781D" w:rsidRPr="001011C3">
        <w:rPr>
          <w:rFonts w:ascii="Times New Roman" w:hAnsi="Times New Roman" w:cs="Times New Roman"/>
          <w:lang w:val="en-US"/>
        </w:rPr>
        <w:t>boosting</w:t>
      </w:r>
      <w:r w:rsidR="00947219" w:rsidRPr="001011C3">
        <w:rPr>
          <w:rFonts w:ascii="Times New Roman" w:hAnsi="Times New Roman" w:cs="Times New Roman"/>
          <w:lang w:val="en-US"/>
        </w:rPr>
        <w:t xml:space="preserve"> i</w:t>
      </w:r>
      <w:r w:rsidR="00D8781D" w:rsidRPr="001011C3">
        <w:rPr>
          <w:rFonts w:ascii="Times New Roman" w:hAnsi="Times New Roman" w:cs="Times New Roman"/>
          <w:lang w:val="en-US"/>
        </w:rPr>
        <w:t xml:space="preserve">.e. the power of un-used RE’s is used for the </w:t>
      </w:r>
      <w:r w:rsidR="00947219" w:rsidRPr="001011C3">
        <w:rPr>
          <w:rFonts w:ascii="Times New Roman" w:hAnsi="Times New Roman" w:cs="Times New Roman"/>
          <w:lang w:val="en-US"/>
        </w:rPr>
        <w:t>occupied</w:t>
      </w:r>
      <w:r w:rsidR="00D8781D" w:rsidRPr="001011C3">
        <w:rPr>
          <w:rFonts w:ascii="Times New Roman" w:hAnsi="Times New Roman" w:cs="Times New Roman"/>
          <w:lang w:val="en-US"/>
        </w:rPr>
        <w:t xml:space="preserve"> RE. T</w:t>
      </w:r>
      <w:r w:rsidR="00C658DC" w:rsidRPr="001011C3">
        <w:rPr>
          <w:rFonts w:ascii="Times New Roman" w:hAnsi="Times New Roman" w:cs="Times New Roman"/>
          <w:lang w:val="en-US"/>
        </w:rPr>
        <w:t xml:space="preserve">he </w:t>
      </w:r>
      <w:r w:rsidR="00D8781D" w:rsidRPr="001011C3">
        <w:rPr>
          <w:rFonts w:ascii="Times New Roman" w:hAnsi="Times New Roman" w:cs="Times New Roman"/>
          <w:lang w:val="en-US"/>
        </w:rPr>
        <w:t xml:space="preserve">achievable </w:t>
      </w:r>
      <w:r w:rsidR="00C658DC" w:rsidRPr="001011C3">
        <w:rPr>
          <w:rFonts w:ascii="Times New Roman" w:hAnsi="Times New Roman" w:cs="Times New Roman"/>
          <w:lang w:val="en-US"/>
        </w:rPr>
        <w:t>accuracy is comparable to</w:t>
      </w:r>
      <w:r w:rsidR="00947219" w:rsidRPr="001011C3">
        <w:rPr>
          <w:rFonts w:ascii="Times New Roman" w:hAnsi="Times New Roman" w:cs="Times New Roman"/>
          <w:lang w:val="en-US"/>
        </w:rPr>
        <w:t xml:space="preserve"> density</w:t>
      </w:r>
      <w:r w:rsidR="00C658DC" w:rsidRPr="001011C3">
        <w:rPr>
          <w:rFonts w:ascii="Times New Roman" w:hAnsi="Times New Roman" w:cs="Times New Roman"/>
          <w:lang w:val="en-US"/>
        </w:rPr>
        <w:t xml:space="preserve"> </w:t>
      </w:r>
      <w:r w:rsidR="00BD51CD" w:rsidRPr="001011C3">
        <w:rPr>
          <w:rFonts w:ascii="Times New Roman" w:hAnsi="Times New Roman" w:cs="Times New Roman"/>
          <w:lang w:val="en-US"/>
        </w:rPr>
        <w:t>D=12</w:t>
      </w:r>
      <w:r w:rsidR="00C658DC" w:rsidRPr="001011C3">
        <w:rPr>
          <w:rFonts w:ascii="Times New Roman" w:hAnsi="Times New Roman" w:cs="Times New Roman"/>
          <w:lang w:val="en-US"/>
        </w:rPr>
        <w:t xml:space="preserve"> </w:t>
      </w:r>
      <w:r w:rsidR="00D8781D" w:rsidRPr="001011C3">
        <w:rPr>
          <w:rFonts w:ascii="Times New Roman" w:hAnsi="Times New Roman" w:cs="Times New Roman"/>
          <w:lang w:val="en-US"/>
        </w:rPr>
        <w:t>whith minor difference due to non-ideal RX processing</w:t>
      </w:r>
      <w:r w:rsidR="00C658DC" w:rsidRPr="001011C3">
        <w:rPr>
          <w:rFonts w:ascii="Times New Roman" w:hAnsi="Times New Roman" w:cs="Times New Roman"/>
          <w:lang w:val="en-US"/>
        </w:rPr>
        <w:t xml:space="preserve">. Although the </w:t>
      </w:r>
      <w:r w:rsidR="00947219" w:rsidRPr="001011C3">
        <w:rPr>
          <w:rFonts w:ascii="Times New Roman" w:hAnsi="Times New Roman" w:cs="Times New Roman"/>
          <w:lang w:val="en-US"/>
        </w:rPr>
        <w:t xml:space="preserve">boosting </w:t>
      </w:r>
      <w:r w:rsidR="00C658DC" w:rsidRPr="001011C3">
        <w:rPr>
          <w:rFonts w:ascii="Times New Roman" w:hAnsi="Times New Roman" w:cs="Times New Roman"/>
          <w:lang w:val="en-US"/>
        </w:rPr>
        <w:t xml:space="preserve">results indicate clear improvement in absolute accuracy </w:t>
      </w:r>
      <w:r w:rsidR="00947219" w:rsidRPr="001011C3">
        <w:rPr>
          <w:rFonts w:ascii="Times New Roman" w:hAnsi="Times New Roman" w:cs="Times New Roman"/>
          <w:lang w:val="en-US"/>
        </w:rPr>
        <w:t>over D=1 without boosting</w:t>
      </w:r>
      <w:r w:rsidR="006D3A89" w:rsidRPr="001011C3">
        <w:rPr>
          <w:rFonts w:ascii="Times New Roman" w:hAnsi="Times New Roman" w:cs="Times New Roman"/>
          <w:lang w:val="en-US"/>
        </w:rPr>
        <w:t xml:space="preserve">, </w:t>
      </w:r>
      <w:r w:rsidR="00C658DC" w:rsidRPr="001011C3">
        <w:rPr>
          <w:rFonts w:ascii="Times New Roman" w:hAnsi="Times New Roman" w:cs="Times New Roman"/>
          <w:lang w:val="en-US"/>
        </w:rPr>
        <w:t>it would require</w:t>
      </w:r>
      <w:r w:rsidR="006D3A89" w:rsidRPr="001011C3">
        <w:rPr>
          <w:rFonts w:ascii="Times New Roman" w:hAnsi="Times New Roman" w:cs="Times New Roman"/>
          <w:lang w:val="en-US"/>
        </w:rPr>
        <w:t>, as noted,</w:t>
      </w:r>
      <w:r w:rsidR="00C658DC" w:rsidRPr="001011C3">
        <w:rPr>
          <w:rFonts w:ascii="Times New Roman" w:hAnsi="Times New Roman" w:cs="Times New Roman"/>
          <w:lang w:val="en-US"/>
        </w:rPr>
        <w:t xml:space="preserve"> that all the power in the given symbol is reserved for single CSI-RS resource/port. Hence the gain from the power boosting would be reduced, if higher number of resources/ports per PRB is </w:t>
      </w:r>
      <w:r w:rsidR="006D3A89" w:rsidRPr="001011C3">
        <w:rPr>
          <w:rFonts w:ascii="Times New Roman" w:hAnsi="Times New Roman" w:cs="Times New Roman"/>
          <w:lang w:val="en-US"/>
        </w:rPr>
        <w:t>used</w:t>
      </w:r>
      <w:r w:rsidR="00F528DF" w:rsidRPr="001011C3">
        <w:rPr>
          <w:rFonts w:ascii="Times New Roman" w:hAnsi="Times New Roman" w:cs="Times New Roman"/>
          <w:lang w:val="en-US"/>
        </w:rPr>
        <w:t xml:space="preserve"> and there is no other power reserve</w:t>
      </w:r>
      <w:r w:rsidR="00C658DC" w:rsidRPr="001011C3">
        <w:rPr>
          <w:rFonts w:ascii="Times New Roman" w:hAnsi="Times New Roman" w:cs="Times New Roman"/>
          <w:lang w:val="en-US"/>
        </w:rPr>
        <w:t xml:space="preserve">. The </w:t>
      </w:r>
      <w:r w:rsidR="00677C06" w:rsidRPr="001011C3">
        <w:rPr>
          <w:rFonts w:ascii="Times New Roman" w:hAnsi="Times New Roman" w:cs="Times New Roman"/>
          <w:lang w:val="en-US"/>
        </w:rPr>
        <w:t xml:space="preserve">transmission </w:t>
      </w:r>
      <w:r w:rsidR="00C658DC" w:rsidRPr="001011C3">
        <w:rPr>
          <w:rFonts w:ascii="Times New Roman" w:hAnsi="Times New Roman" w:cs="Times New Roman"/>
          <w:lang w:val="en-US"/>
        </w:rPr>
        <w:t xml:space="preserve">power </w:t>
      </w:r>
      <w:r w:rsidR="00677C06" w:rsidRPr="001011C3">
        <w:rPr>
          <w:rFonts w:ascii="Times New Roman" w:hAnsi="Times New Roman" w:cs="Times New Roman"/>
          <w:lang w:val="en-US"/>
        </w:rPr>
        <w:t>for single PRB</w:t>
      </w:r>
      <w:r w:rsidR="00C658DC" w:rsidRPr="001011C3">
        <w:rPr>
          <w:rFonts w:ascii="Times New Roman" w:hAnsi="Times New Roman" w:cs="Times New Roman"/>
          <w:lang w:val="en-US"/>
        </w:rPr>
        <w:t xml:space="preserve"> is divided between the occupied REs and with more occupied REs, less additional power is allocated to REs of an individual port</w:t>
      </w:r>
      <w:r w:rsidR="006D3A89" w:rsidRPr="001011C3">
        <w:rPr>
          <w:rFonts w:ascii="Times New Roman" w:hAnsi="Times New Roman" w:cs="Times New Roman"/>
          <w:lang w:val="en-US"/>
        </w:rPr>
        <w:t>, hence boosting might not provide benefit in case of larger number of resources</w:t>
      </w:r>
      <w:r w:rsidR="00C658DC" w:rsidRPr="001011C3">
        <w:rPr>
          <w:rFonts w:ascii="Times New Roman" w:hAnsi="Times New Roman" w:cs="Times New Roman"/>
          <w:lang w:val="en-US"/>
        </w:rPr>
        <w:t xml:space="preserve">. </w:t>
      </w:r>
      <w:r w:rsidR="001961A1" w:rsidRPr="001011C3">
        <w:rPr>
          <w:rFonts w:ascii="Times New Roman" w:hAnsi="Times New Roman" w:cs="Times New Roman"/>
          <w:lang w:val="en-US"/>
        </w:rPr>
        <w:t xml:space="preserve">If we want to multiplex CSI-RS resources from different TXRUs to same symbol, higher density cannot used but power boosting can be used to improve the accuracy. </w:t>
      </w:r>
    </w:p>
    <w:p w14:paraId="4EFBCB76" w14:textId="255D1B4C" w:rsidR="00CE28D3" w:rsidRPr="001011C3" w:rsidRDefault="00CE28D3" w:rsidP="00354D63">
      <w:pPr>
        <w:pStyle w:val="Caption"/>
      </w:pPr>
      <w:bookmarkStart w:id="35" w:name="_Ref494722315"/>
      <w:r w:rsidRPr="00782259">
        <w:rPr>
          <w:b/>
        </w:rPr>
        <w:t xml:space="preserve">Observation </w:t>
      </w:r>
      <w:r w:rsidRPr="00782259">
        <w:rPr>
          <w:b/>
        </w:rPr>
        <w:fldChar w:fldCharType="begin"/>
      </w:r>
      <w:r w:rsidRPr="00782259">
        <w:rPr>
          <w:b/>
        </w:rPr>
        <w:instrText xml:space="preserve"> SEQ Observation \* ARABIC </w:instrText>
      </w:r>
      <w:r w:rsidRPr="00782259">
        <w:rPr>
          <w:b/>
        </w:rPr>
        <w:fldChar w:fldCharType="separate"/>
      </w:r>
      <w:r w:rsidR="00D8103D">
        <w:rPr>
          <w:b/>
          <w:noProof/>
        </w:rPr>
        <w:t>4</w:t>
      </w:r>
      <w:r w:rsidRPr="00782259">
        <w:rPr>
          <w:b/>
        </w:rPr>
        <w:fldChar w:fldCharType="end"/>
      </w:r>
      <w:r w:rsidRPr="001011C3">
        <w:rPr>
          <w:b/>
        </w:rPr>
        <w:t xml:space="preserve">: </w:t>
      </w:r>
      <w:r w:rsidRPr="00782259">
        <w:t xml:space="preserve">Power boosting improves the </w:t>
      </w:r>
      <w:r w:rsidR="0075490E" w:rsidRPr="001011C3">
        <w:t xml:space="preserve">obtainable </w:t>
      </w:r>
      <w:r w:rsidRPr="001011C3">
        <w:t xml:space="preserve">RSRP </w:t>
      </w:r>
      <w:r w:rsidRPr="00782259">
        <w:t>absolute accuracy</w:t>
      </w:r>
      <w:r w:rsidR="0075490E" w:rsidRPr="001011C3">
        <w:t>. Amount of improvement depends on the number of CSI-RS resource</w:t>
      </w:r>
      <w:r w:rsidR="008E59A5" w:rsidRPr="001011C3">
        <w:t>s</w:t>
      </w:r>
      <w:r w:rsidR="0075490E" w:rsidRPr="001011C3">
        <w:t xml:space="preserve"> and ports per PRB</w:t>
      </w:r>
      <w:r w:rsidR="008E59A5" w:rsidRPr="001011C3">
        <w:t xml:space="preserve"> as well as used density</w:t>
      </w:r>
      <w:r w:rsidR="0075490E" w:rsidRPr="001011C3">
        <w:t>.</w:t>
      </w:r>
      <w:bookmarkEnd w:id="35"/>
      <w:r w:rsidRPr="001011C3">
        <w:rPr>
          <w:b/>
        </w:rPr>
        <w:t xml:space="preserve"> </w:t>
      </w:r>
    </w:p>
    <w:p w14:paraId="2CB95DBD" w14:textId="77777777" w:rsidR="00C658DC" w:rsidRPr="001011C3" w:rsidRDefault="00F85192" w:rsidP="00C658DC">
      <w:pPr>
        <w:jc w:val="center"/>
        <w:rPr>
          <w:rFonts w:ascii="Times New Roman" w:hAnsi="Times New Roman" w:cs="Times New Roman"/>
          <w:lang w:val="en-US"/>
        </w:rPr>
      </w:pPr>
      <w:r w:rsidRPr="001011C3">
        <w:rPr>
          <w:rFonts w:ascii="Times New Roman" w:hAnsi="Times New Roman" w:cs="Times New Roman"/>
          <w:noProof/>
        </w:rPr>
        <w:drawing>
          <wp:inline distT="0" distB="0" distL="0" distR="0" wp14:anchorId="18CD3581" wp14:editId="138A478B">
            <wp:extent cx="3574800" cy="2430000"/>
            <wp:effectExtent l="0" t="0" r="6985" b="889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574800" cy="2430000"/>
                    </a:xfrm>
                    <a:prstGeom prst="rect">
                      <a:avLst/>
                    </a:prstGeom>
                  </pic:spPr>
                </pic:pic>
              </a:graphicData>
            </a:graphic>
          </wp:inline>
        </w:drawing>
      </w:r>
    </w:p>
    <w:p w14:paraId="5E4DD667" w14:textId="6E262D86" w:rsidR="00C658DC" w:rsidRPr="001011C3" w:rsidRDefault="00C658DC" w:rsidP="00381A88">
      <w:pPr>
        <w:pStyle w:val="Caption"/>
        <w:jc w:val="center"/>
      </w:pPr>
      <w:bookmarkStart w:id="36" w:name="_Ref492637583"/>
      <w:r w:rsidRPr="001011C3">
        <w:t xml:space="preserve">Figure </w:t>
      </w:r>
      <w:r w:rsidR="000C79A2">
        <w:fldChar w:fldCharType="begin"/>
      </w:r>
      <w:r w:rsidR="000C79A2">
        <w:instrText xml:space="preserve"> SEQ Figure \* ARABIC </w:instrText>
      </w:r>
      <w:r w:rsidR="000C79A2">
        <w:fldChar w:fldCharType="separate"/>
      </w:r>
      <w:r w:rsidR="00D8103D">
        <w:rPr>
          <w:noProof/>
        </w:rPr>
        <w:t>9</w:t>
      </w:r>
      <w:r w:rsidR="000C79A2">
        <w:rPr>
          <w:noProof/>
        </w:rPr>
        <w:fldChar w:fldCharType="end"/>
      </w:r>
      <w:bookmarkEnd w:id="36"/>
      <w:r w:rsidRPr="001011C3">
        <w:t>. RSRP Absolut</w:t>
      </w:r>
      <w:r w:rsidR="002614C4" w:rsidRPr="001011C3">
        <w:t>e</w:t>
      </w:r>
      <w:r w:rsidRPr="001011C3">
        <w:t xml:space="preserve"> Accuracy in AWGN channel with </w:t>
      </w:r>
      <w:r w:rsidR="00F85192" w:rsidRPr="001011C3">
        <w:t>D=1</w:t>
      </w:r>
      <w:r w:rsidRPr="001011C3">
        <w:t xml:space="preserve"> with and without power boost.</w:t>
      </w:r>
    </w:p>
    <w:p w14:paraId="6B2716D7" w14:textId="77777777" w:rsidR="00C658DC" w:rsidRPr="001011C3" w:rsidRDefault="00C658DC" w:rsidP="00C658DC">
      <w:pPr>
        <w:rPr>
          <w:rFonts w:ascii="Times New Roman" w:hAnsi="Times New Roman" w:cs="Times New Roman"/>
          <w:lang w:val="en-US" w:eastAsia="x-none"/>
        </w:rPr>
      </w:pPr>
    </w:p>
    <w:p w14:paraId="55A425BF" w14:textId="77777777" w:rsidR="00C658DC" w:rsidRPr="001011C3" w:rsidRDefault="00D84983" w:rsidP="00C658DC">
      <w:pPr>
        <w:rPr>
          <w:rFonts w:ascii="Times New Roman" w:hAnsi="Times New Roman" w:cs="Times New Roman"/>
          <w:lang w:val="en-US"/>
        </w:rPr>
      </w:pPr>
      <w:r w:rsidRPr="001011C3">
        <w:rPr>
          <w:rFonts w:ascii="Times New Roman" w:hAnsi="Times New Roman" w:cs="Times New Roman"/>
          <w:lang w:val="en-US"/>
        </w:rPr>
        <w:lastRenderedPageBreak/>
        <w:t xml:space="preserve">Other alternative to </w:t>
      </w:r>
      <w:r w:rsidR="00F85192" w:rsidRPr="001011C3">
        <w:rPr>
          <w:rFonts w:ascii="Times New Roman" w:hAnsi="Times New Roman" w:cs="Times New Roman"/>
          <w:lang w:val="en-US"/>
        </w:rPr>
        <w:t>keep the measurement bandwidth in min</w:t>
      </w:r>
      <w:r w:rsidR="008E59A5" w:rsidRPr="001011C3">
        <w:rPr>
          <w:rFonts w:ascii="Times New Roman" w:hAnsi="Times New Roman" w:cs="Times New Roman"/>
          <w:lang w:val="en-US"/>
        </w:rPr>
        <w:t>imum</w:t>
      </w:r>
      <w:r w:rsidR="00F85192" w:rsidRPr="001011C3">
        <w:rPr>
          <w:rFonts w:ascii="Times New Roman" w:hAnsi="Times New Roman" w:cs="Times New Roman"/>
          <w:lang w:val="en-US"/>
        </w:rPr>
        <w:t xml:space="preserve"> or without increasing the frequency domain</w:t>
      </w:r>
      <w:r w:rsidRPr="001011C3">
        <w:rPr>
          <w:rFonts w:ascii="Times New Roman" w:hAnsi="Times New Roman" w:cs="Times New Roman"/>
          <w:lang w:val="en-US"/>
        </w:rPr>
        <w:t xml:space="preserve"> density</w:t>
      </w:r>
      <w:r w:rsidR="00F85192" w:rsidRPr="001011C3">
        <w:rPr>
          <w:rFonts w:ascii="Times New Roman" w:hAnsi="Times New Roman" w:cs="Times New Roman"/>
          <w:lang w:val="en-US"/>
        </w:rPr>
        <w:t>, the time domain repetition approach could be considered.</w:t>
      </w:r>
      <w:r w:rsidRPr="001011C3">
        <w:rPr>
          <w:rFonts w:ascii="Times New Roman" w:hAnsi="Times New Roman" w:cs="Times New Roman"/>
          <w:lang w:val="en-US"/>
        </w:rPr>
        <w:t xml:space="preserve"> </w:t>
      </w:r>
      <w:r w:rsidR="00BE0E34" w:rsidRPr="001011C3">
        <w:rPr>
          <w:rFonts w:ascii="Times New Roman" w:hAnsi="Times New Roman" w:cs="Times New Roman"/>
          <w:lang w:val="en-US"/>
        </w:rPr>
        <w:t>C</w:t>
      </w:r>
      <w:r w:rsidR="00C658DC" w:rsidRPr="001011C3">
        <w:rPr>
          <w:rFonts w:ascii="Times New Roman" w:hAnsi="Times New Roman" w:cs="Times New Roman"/>
          <w:lang w:val="en-US"/>
        </w:rPr>
        <w:t>urrent working assumption in beam management track is as follows:</w:t>
      </w:r>
    </w:p>
    <w:p w14:paraId="1549031B" w14:textId="77777777" w:rsidR="00C658DC" w:rsidRPr="001011C3" w:rsidRDefault="00C658DC" w:rsidP="00C658DC">
      <w:pPr>
        <w:ind w:left="284"/>
        <w:rPr>
          <w:rFonts w:ascii="Times New Roman" w:eastAsia="MS Mincho" w:hAnsi="Times New Roman" w:cs="Times New Roman"/>
          <w:highlight w:val="darkYellow"/>
          <w:lang w:eastAsia="ja-JP"/>
        </w:rPr>
      </w:pPr>
      <w:r w:rsidRPr="001011C3">
        <w:rPr>
          <w:rFonts w:ascii="Times New Roman" w:eastAsia="MS Mincho" w:hAnsi="Times New Roman" w:cs="Times New Roman"/>
          <w:highlight w:val="darkYellow"/>
          <w:lang w:eastAsia="ja-JP"/>
        </w:rPr>
        <w:t>Working assumption:</w:t>
      </w:r>
    </w:p>
    <w:p w14:paraId="2D08D9CF" w14:textId="77777777" w:rsidR="00C658DC" w:rsidRPr="001011C3" w:rsidRDefault="00C658DC" w:rsidP="00C86CB6">
      <w:pPr>
        <w:numPr>
          <w:ilvl w:val="0"/>
          <w:numId w:val="4"/>
        </w:numPr>
        <w:tabs>
          <w:tab w:val="left" w:pos="720"/>
        </w:tabs>
        <w:spacing w:after="0"/>
        <w:rPr>
          <w:rFonts w:ascii="Times New Roman" w:eastAsia="MS Mincho" w:hAnsi="Times New Roman" w:cs="Times New Roman"/>
          <w:lang w:val="en-US" w:eastAsia="ja-JP"/>
        </w:rPr>
      </w:pPr>
      <w:r w:rsidRPr="001011C3">
        <w:rPr>
          <w:rFonts w:ascii="Times New Roman" w:eastAsia="MS Mincho" w:hAnsi="Times New Roman" w:cs="Times New Roman"/>
          <w:lang w:val="en-US" w:eastAsia="ja-JP"/>
        </w:rPr>
        <w:t>For beam management CSI-RS, NR supports higher layer configuration of a set of single-symbol CSI-RS resources where</w:t>
      </w:r>
    </w:p>
    <w:p w14:paraId="47989A1D" w14:textId="77777777" w:rsidR="00C658DC" w:rsidRPr="001011C3" w:rsidRDefault="00C658DC" w:rsidP="00C86CB6">
      <w:pPr>
        <w:numPr>
          <w:ilvl w:val="1"/>
          <w:numId w:val="4"/>
        </w:numPr>
        <w:tabs>
          <w:tab w:val="left" w:pos="720"/>
        </w:tabs>
        <w:spacing w:after="0"/>
        <w:rPr>
          <w:rFonts w:ascii="Times New Roman" w:eastAsia="MS Mincho" w:hAnsi="Times New Roman" w:cs="Times New Roman"/>
          <w:lang w:val="en-US" w:eastAsia="ja-JP"/>
        </w:rPr>
      </w:pPr>
      <w:r w:rsidRPr="001011C3">
        <w:rPr>
          <w:rFonts w:ascii="Times New Roman" w:eastAsia="MS Mincho" w:hAnsi="Times New Roman" w:cs="Times New Roman"/>
          <w:lang w:val="en-US" w:eastAsia="ja-JP"/>
        </w:rPr>
        <w:t>The set configuration contains an information element (IE) indicating whether repetition is “on/off”</w:t>
      </w:r>
    </w:p>
    <w:p w14:paraId="445D220D" w14:textId="77777777" w:rsidR="00C658DC" w:rsidRPr="001011C3" w:rsidRDefault="00C658DC" w:rsidP="00C86CB6">
      <w:pPr>
        <w:numPr>
          <w:ilvl w:val="0"/>
          <w:numId w:val="4"/>
        </w:numPr>
        <w:tabs>
          <w:tab w:val="left" w:pos="720"/>
        </w:tabs>
        <w:spacing w:after="0"/>
        <w:rPr>
          <w:rFonts w:ascii="Times New Roman" w:eastAsia="MS Mincho" w:hAnsi="Times New Roman" w:cs="Times New Roman"/>
          <w:lang w:val="en-US" w:eastAsia="ja-JP"/>
        </w:rPr>
      </w:pPr>
      <w:r w:rsidRPr="001011C3">
        <w:rPr>
          <w:rFonts w:ascii="Times New Roman" w:eastAsia="MS Mincho" w:hAnsi="Times New Roman" w:cs="Times New Roman"/>
          <w:lang w:val="en-US" w:eastAsia="ja-JP"/>
        </w:rPr>
        <w:t>Note: In this context, repetition “on/off” means:</w:t>
      </w:r>
    </w:p>
    <w:p w14:paraId="43F02C8E" w14:textId="77777777" w:rsidR="00C658DC" w:rsidRPr="001011C3" w:rsidRDefault="00C658DC" w:rsidP="00C86CB6">
      <w:pPr>
        <w:numPr>
          <w:ilvl w:val="1"/>
          <w:numId w:val="4"/>
        </w:numPr>
        <w:tabs>
          <w:tab w:val="left" w:pos="720"/>
        </w:tabs>
        <w:spacing w:after="0"/>
        <w:rPr>
          <w:rFonts w:ascii="Times New Roman" w:eastAsia="MS Mincho" w:hAnsi="Times New Roman" w:cs="Times New Roman"/>
          <w:lang w:val="en-US" w:eastAsia="ja-JP"/>
        </w:rPr>
      </w:pPr>
      <w:r w:rsidRPr="001011C3">
        <w:rPr>
          <w:rFonts w:ascii="Times New Roman" w:eastAsia="MS Mincho" w:hAnsi="Times New Roman" w:cs="Times New Roman"/>
          <w:lang w:val="en-US" w:eastAsia="ja-JP"/>
        </w:rPr>
        <w:t>“On”: The UE may assume that the gNB maintains a fixed Tx beam</w:t>
      </w:r>
    </w:p>
    <w:p w14:paraId="6FEA29A3" w14:textId="77777777" w:rsidR="00C658DC" w:rsidRPr="001011C3" w:rsidRDefault="00C658DC" w:rsidP="00C86CB6">
      <w:pPr>
        <w:numPr>
          <w:ilvl w:val="1"/>
          <w:numId w:val="4"/>
        </w:numPr>
        <w:tabs>
          <w:tab w:val="left" w:pos="720"/>
        </w:tabs>
        <w:spacing w:after="0"/>
        <w:rPr>
          <w:rFonts w:ascii="Times New Roman" w:eastAsia="MS Mincho" w:hAnsi="Times New Roman" w:cs="Times New Roman"/>
          <w:lang w:val="en-US" w:eastAsia="ja-JP"/>
        </w:rPr>
      </w:pPr>
      <w:r w:rsidRPr="001011C3">
        <w:rPr>
          <w:rFonts w:ascii="Times New Roman" w:eastAsia="MS Mincho" w:hAnsi="Times New Roman" w:cs="Times New Roman"/>
          <w:lang w:val="en-US" w:eastAsia="ja-JP"/>
        </w:rPr>
        <w:t>“Off”: The UE can not assume that the gNB maintains a fixed Tx beam</w:t>
      </w:r>
    </w:p>
    <w:p w14:paraId="054C3B31" w14:textId="77777777" w:rsidR="00C658DC" w:rsidRPr="001011C3" w:rsidRDefault="00C658DC" w:rsidP="00C86CB6">
      <w:pPr>
        <w:numPr>
          <w:ilvl w:val="0"/>
          <w:numId w:val="4"/>
        </w:numPr>
        <w:tabs>
          <w:tab w:val="left" w:pos="720"/>
        </w:tabs>
        <w:spacing w:after="0"/>
        <w:rPr>
          <w:rFonts w:ascii="Times New Roman" w:eastAsia="MS Mincho" w:hAnsi="Times New Roman" w:cs="Times New Roman"/>
          <w:lang w:val="en-US" w:eastAsia="ja-JP"/>
        </w:rPr>
      </w:pPr>
      <w:r w:rsidRPr="001011C3">
        <w:rPr>
          <w:rFonts w:ascii="Times New Roman" w:eastAsia="MS Mincho" w:hAnsi="Times New Roman" w:cs="Times New Roman"/>
          <w:lang w:val="en-US" w:eastAsia="ja-JP"/>
        </w:rPr>
        <w:t>Note: This does NOT necessarily mean that the CSI-RS resources in a set occupy adjacent symbols</w:t>
      </w:r>
    </w:p>
    <w:p w14:paraId="58878CB5" w14:textId="77777777" w:rsidR="00C658DC" w:rsidRDefault="00C658DC" w:rsidP="00C658DC">
      <w:pPr>
        <w:rPr>
          <w:lang w:val="en-US"/>
        </w:rPr>
      </w:pPr>
    </w:p>
    <w:p w14:paraId="632DE7A6" w14:textId="77777777" w:rsidR="00C658DC" w:rsidRPr="001011C3" w:rsidRDefault="00C658DC" w:rsidP="00C658DC">
      <w:pPr>
        <w:rPr>
          <w:rFonts w:ascii="Times New Roman" w:hAnsi="Times New Roman" w:cs="Times New Roman"/>
          <w:lang w:val="en-US"/>
        </w:rPr>
      </w:pPr>
      <w:r w:rsidRPr="001011C3">
        <w:rPr>
          <w:rFonts w:ascii="Times New Roman" w:hAnsi="Times New Roman" w:cs="Times New Roman"/>
          <w:lang w:val="en-US"/>
        </w:rPr>
        <w:t xml:space="preserve">Hence, if working assumption is confirmed the density of CSI-RS resource/port could be increased in time domain by repeating the symbol (symbols) N -times to provide more resource elements for UE to measure. As a downside increasing the density in time domain increases the total transmission time length per port and may be problematic when considering e.g. situation to where it would be preferable to </w:t>
      </w:r>
      <w:r w:rsidR="00F528DF" w:rsidRPr="001011C3">
        <w:rPr>
          <w:rFonts w:ascii="Times New Roman" w:hAnsi="Times New Roman" w:cs="Times New Roman"/>
          <w:lang w:val="en-US"/>
        </w:rPr>
        <w:t xml:space="preserve">limit the </w:t>
      </w:r>
      <w:r w:rsidRPr="001011C3">
        <w:rPr>
          <w:rFonts w:ascii="Times New Roman" w:hAnsi="Times New Roman" w:cs="Times New Roman"/>
          <w:lang w:val="en-US"/>
        </w:rPr>
        <w:t>CSI-RS resource</w:t>
      </w:r>
      <w:r w:rsidR="00F528DF" w:rsidRPr="001011C3">
        <w:rPr>
          <w:rFonts w:ascii="Times New Roman" w:hAnsi="Times New Roman" w:cs="Times New Roman"/>
          <w:lang w:val="en-US"/>
        </w:rPr>
        <w:t xml:space="preserve"> imposed overhead</w:t>
      </w:r>
      <w:r w:rsidRPr="001011C3">
        <w:rPr>
          <w:rFonts w:ascii="Times New Roman" w:hAnsi="Times New Roman" w:cs="Times New Roman"/>
          <w:lang w:val="en-US"/>
        </w:rPr>
        <w:t xml:space="preserve">. However if transmission from different TRPs (all TRP’s transmit one CSI-RS resource at one symbol), the time domain repetition could be used to improve the attainable accuracy beyond the one that could be achieved </w:t>
      </w:r>
      <w:r w:rsidR="00D84983" w:rsidRPr="001011C3">
        <w:rPr>
          <w:rFonts w:ascii="Times New Roman" w:hAnsi="Times New Roman" w:cs="Times New Roman"/>
          <w:lang w:val="en-US"/>
        </w:rPr>
        <w:t>by increasing FD density.</w:t>
      </w:r>
      <w:r w:rsidR="00131467" w:rsidRPr="001011C3">
        <w:rPr>
          <w:rFonts w:ascii="Times New Roman" w:hAnsi="Times New Roman" w:cs="Times New Roman"/>
          <w:lang w:val="en-US"/>
        </w:rPr>
        <w:t xml:space="preserve"> </w:t>
      </w:r>
    </w:p>
    <w:p w14:paraId="731CBAB8" w14:textId="77777777" w:rsidR="00986A83" w:rsidRPr="001011C3" w:rsidRDefault="00986A83" w:rsidP="00C658DC">
      <w:pPr>
        <w:rPr>
          <w:rFonts w:ascii="Times New Roman" w:hAnsi="Times New Roman" w:cs="Times New Roman"/>
          <w:lang w:val="en-US"/>
        </w:rPr>
      </w:pPr>
      <w:r w:rsidRPr="001011C3">
        <w:rPr>
          <w:rFonts w:ascii="Times New Roman" w:hAnsi="Times New Roman" w:cs="Times New Roman"/>
          <w:lang w:val="en-US"/>
        </w:rPr>
        <w:t>To conclude the analysis d</w:t>
      </w:r>
      <w:r w:rsidR="00012699" w:rsidRPr="001011C3">
        <w:rPr>
          <w:rFonts w:ascii="Times New Roman" w:hAnsi="Times New Roman" w:cs="Times New Roman"/>
          <w:lang w:val="en-US"/>
        </w:rPr>
        <w:t>one in this chapter, we propose to support the following mecha</w:t>
      </w:r>
      <w:r w:rsidR="001011C3">
        <w:rPr>
          <w:rFonts w:ascii="Times New Roman" w:hAnsi="Times New Roman" w:cs="Times New Roman"/>
          <w:lang w:val="en-US"/>
        </w:rPr>
        <w:t>nism for CSI-RS for L3 mobility:</w:t>
      </w:r>
      <w:r w:rsidR="00FF21E1">
        <w:rPr>
          <w:rFonts w:ascii="Times New Roman" w:hAnsi="Times New Roman" w:cs="Times New Roman"/>
          <w:lang w:val="en-US"/>
        </w:rPr>
        <w:t>-</w:t>
      </w:r>
    </w:p>
    <w:p w14:paraId="303428DE" w14:textId="1AC546A6" w:rsidR="00C658DC" w:rsidRDefault="00C658DC" w:rsidP="00354D63">
      <w:pPr>
        <w:pStyle w:val="Caption"/>
      </w:pPr>
      <w:bookmarkStart w:id="37" w:name="_Ref494722485"/>
      <w:r w:rsidRPr="00257A2B">
        <w:rPr>
          <w:b/>
        </w:rPr>
        <w:t xml:space="preserve">Proposal </w:t>
      </w:r>
      <w:r w:rsidR="00592829" w:rsidRPr="00257A2B">
        <w:rPr>
          <w:b/>
        </w:rPr>
        <w:fldChar w:fldCharType="begin"/>
      </w:r>
      <w:r w:rsidR="00592829" w:rsidRPr="00257A2B">
        <w:rPr>
          <w:b/>
        </w:rPr>
        <w:instrText xml:space="preserve"> SEQ Proposal \* ARABIC </w:instrText>
      </w:r>
      <w:r w:rsidR="00592829" w:rsidRPr="00257A2B">
        <w:rPr>
          <w:b/>
        </w:rPr>
        <w:fldChar w:fldCharType="separate"/>
      </w:r>
      <w:r w:rsidR="00D8103D">
        <w:rPr>
          <w:b/>
          <w:noProof/>
        </w:rPr>
        <w:t>10</w:t>
      </w:r>
      <w:r w:rsidR="00592829" w:rsidRPr="00257A2B">
        <w:rPr>
          <w:b/>
        </w:rPr>
        <w:fldChar w:fldCharType="end"/>
      </w:r>
      <w:r w:rsidRPr="001011C3">
        <w:t xml:space="preserve">: </w:t>
      </w:r>
      <w:r w:rsidRPr="00095485">
        <w:t>Support power boosting for CSI-RS</w:t>
      </w:r>
      <w:r w:rsidR="005B61F1" w:rsidRPr="00095485">
        <w:t xml:space="preserve"> for L3 Mobility</w:t>
      </w:r>
      <w:bookmarkEnd w:id="37"/>
    </w:p>
    <w:p w14:paraId="5C10A896" w14:textId="77777777" w:rsidR="00947616" w:rsidRPr="00F15946" w:rsidRDefault="00947616" w:rsidP="00F15946">
      <w:pPr>
        <w:rPr>
          <w:lang w:val="en-US"/>
        </w:rPr>
      </w:pPr>
      <w:r w:rsidRPr="00F15946">
        <w:rPr>
          <w:rFonts w:ascii="Times New Roman" w:hAnsi="Times New Roman" w:cs="Times New Roman"/>
          <w:lang w:val="en-US" w:eastAsia="x-none"/>
        </w:rPr>
        <w:t xml:space="preserve">Also, </w:t>
      </w:r>
      <w:r w:rsidR="00FF21E1">
        <w:rPr>
          <w:rFonts w:ascii="Times New Roman" w:hAnsi="Times New Roman" w:cs="Times New Roman"/>
          <w:lang w:val="en-US" w:eastAsia="x-none"/>
        </w:rPr>
        <w:t xml:space="preserve">based on the presented results and also </w:t>
      </w:r>
      <w:r w:rsidRPr="00F15946">
        <w:rPr>
          <w:rFonts w:ascii="Times New Roman" w:hAnsi="Times New Roman" w:cs="Times New Roman"/>
          <w:lang w:val="en-US" w:eastAsia="x-none"/>
        </w:rPr>
        <w:t xml:space="preserve">referring to RAN4 </w:t>
      </w:r>
      <w:r w:rsidR="00FF21E1">
        <w:rPr>
          <w:rFonts w:ascii="Times New Roman" w:hAnsi="Times New Roman" w:cs="Times New Roman"/>
          <w:lang w:val="en-US" w:eastAsia="x-none"/>
        </w:rPr>
        <w:t xml:space="preserve">response to </w:t>
      </w:r>
      <w:r w:rsidRPr="00F15946">
        <w:rPr>
          <w:rFonts w:ascii="Times New Roman" w:hAnsi="Times New Roman" w:cs="Times New Roman"/>
          <w:lang w:val="en-US" w:eastAsia="x-none"/>
        </w:rPr>
        <w:t>RAN1 LS on supported CSI-RS densities we propose following</w:t>
      </w:r>
      <w:r w:rsidR="00FF21E1">
        <w:rPr>
          <w:rFonts w:ascii="Times New Roman" w:hAnsi="Times New Roman" w:cs="Times New Roman"/>
          <w:lang w:val="en-US" w:eastAsia="x-none"/>
        </w:rPr>
        <w:t>:-</w:t>
      </w:r>
    </w:p>
    <w:p w14:paraId="06205777" w14:textId="73D2922C" w:rsidR="008A03B0" w:rsidRPr="001011C3" w:rsidRDefault="00C658DC" w:rsidP="00354D63">
      <w:pPr>
        <w:pStyle w:val="Caption"/>
      </w:pPr>
      <w:bookmarkStart w:id="38" w:name="_Ref494722486"/>
      <w:r w:rsidRPr="00257A2B">
        <w:rPr>
          <w:b/>
        </w:rPr>
        <w:t xml:space="preserve">Proposal </w:t>
      </w:r>
      <w:r w:rsidR="00592829" w:rsidRPr="00257A2B">
        <w:rPr>
          <w:b/>
        </w:rPr>
        <w:fldChar w:fldCharType="begin"/>
      </w:r>
      <w:r w:rsidR="00592829" w:rsidRPr="00257A2B">
        <w:rPr>
          <w:b/>
        </w:rPr>
        <w:instrText xml:space="preserve"> SEQ Proposal \* ARABIC </w:instrText>
      </w:r>
      <w:r w:rsidR="00592829" w:rsidRPr="00257A2B">
        <w:rPr>
          <w:b/>
        </w:rPr>
        <w:fldChar w:fldCharType="separate"/>
      </w:r>
      <w:r w:rsidR="00D8103D">
        <w:rPr>
          <w:b/>
          <w:noProof/>
        </w:rPr>
        <w:t>11</w:t>
      </w:r>
      <w:r w:rsidR="00592829" w:rsidRPr="00257A2B">
        <w:rPr>
          <w:b/>
        </w:rPr>
        <w:fldChar w:fldCharType="end"/>
      </w:r>
      <w:r w:rsidRPr="001011C3">
        <w:t xml:space="preserve">: </w:t>
      </w:r>
      <w:r w:rsidRPr="00095485">
        <w:t xml:space="preserve">Support </w:t>
      </w:r>
      <w:r w:rsidR="008A03B0" w:rsidRPr="00095485">
        <w:t>following RE per port per PRB densities (in frequency domain): {1, 2, 3, 4, 6</w:t>
      </w:r>
      <w:r w:rsidR="00960224" w:rsidRPr="00095485">
        <w:t>, 12</w:t>
      </w:r>
      <w:r w:rsidR="008A03B0" w:rsidRPr="00095485">
        <w:t>}</w:t>
      </w:r>
      <w:bookmarkEnd w:id="38"/>
      <w:r w:rsidR="008A03B0" w:rsidRPr="001011C3">
        <w:t xml:space="preserve"> </w:t>
      </w:r>
    </w:p>
    <w:p w14:paraId="21C822F6" w14:textId="77777777" w:rsidR="008A03B0" w:rsidRPr="00B12A78" w:rsidRDefault="00095485" w:rsidP="00354D63">
      <w:pPr>
        <w:pStyle w:val="Caption"/>
        <w:rPr>
          <w:lang w:val="en-US"/>
        </w:rPr>
      </w:pPr>
      <w:r>
        <w:t xml:space="preserve">Note: </w:t>
      </w:r>
      <w:r w:rsidR="008A03B0" w:rsidRPr="00095485">
        <w:t>Valid density values are determined by the configuration of number of CSI-RS resources</w:t>
      </w:r>
      <w:r w:rsidR="0075490E" w:rsidRPr="00095485">
        <w:t xml:space="preserve"> in PRB</w:t>
      </w:r>
      <w:r w:rsidR="008A03B0" w:rsidRPr="00095485">
        <w:t xml:space="preserve"> and </w:t>
      </w:r>
      <w:r w:rsidR="008A03B0" w:rsidRPr="004532D8">
        <w:t>ports per CSI-RS resource.</w:t>
      </w:r>
      <w:r w:rsidR="00FF21E1" w:rsidRPr="00B12A78">
        <w:rPr>
          <w:lang w:val="en-US"/>
        </w:rPr>
        <w:t xml:space="preserve"> Furthermore, follwoing the resource set methodology introduced for beam management it is proposed: </w:t>
      </w:r>
    </w:p>
    <w:p w14:paraId="15F1E9B9" w14:textId="2CF247D8" w:rsidR="00131467" w:rsidRPr="003C439C" w:rsidRDefault="00C658DC" w:rsidP="00354D63">
      <w:pPr>
        <w:pStyle w:val="Caption"/>
      </w:pPr>
      <w:bookmarkStart w:id="39" w:name="_Ref494722487"/>
      <w:r w:rsidRPr="004532D8">
        <w:rPr>
          <w:b/>
        </w:rPr>
        <w:t xml:space="preserve">Proposal </w:t>
      </w:r>
      <w:r w:rsidR="00592829" w:rsidRPr="004532D8">
        <w:rPr>
          <w:b/>
        </w:rPr>
        <w:fldChar w:fldCharType="begin"/>
      </w:r>
      <w:r w:rsidR="00592829" w:rsidRPr="000556A4">
        <w:rPr>
          <w:b/>
        </w:rPr>
        <w:instrText xml:space="preserve"> SEQ Proposal \* ARABIC </w:instrText>
      </w:r>
      <w:r w:rsidR="00592829" w:rsidRPr="004532D8">
        <w:rPr>
          <w:b/>
        </w:rPr>
        <w:fldChar w:fldCharType="separate"/>
      </w:r>
      <w:r w:rsidR="00D8103D">
        <w:rPr>
          <w:b/>
          <w:noProof/>
        </w:rPr>
        <w:t>12</w:t>
      </w:r>
      <w:r w:rsidR="00592829" w:rsidRPr="004532D8">
        <w:rPr>
          <w:b/>
        </w:rPr>
        <w:fldChar w:fldCharType="end"/>
      </w:r>
      <w:r w:rsidRPr="004532D8">
        <w:t xml:space="preserve">: Support </w:t>
      </w:r>
      <w:r w:rsidR="00E614FA" w:rsidRPr="004532D8">
        <w:t xml:space="preserve">time domain </w:t>
      </w:r>
      <w:r w:rsidRPr="004532D8">
        <w:t>repetition</w:t>
      </w:r>
      <w:r w:rsidR="00E614FA" w:rsidRPr="004532D8">
        <w:t xml:space="preserve"> of </w:t>
      </w:r>
      <w:r w:rsidR="00131467" w:rsidRPr="004532D8">
        <w:t xml:space="preserve">single symbol </w:t>
      </w:r>
      <w:r w:rsidR="00E614FA" w:rsidRPr="004532D8">
        <w:t xml:space="preserve">CSI-RS </w:t>
      </w:r>
      <w:r w:rsidR="003122B6" w:rsidRPr="004532D8">
        <w:t>resources</w:t>
      </w:r>
      <w:r w:rsidRPr="004532D8">
        <w:t xml:space="preserve"> for</w:t>
      </w:r>
      <w:r w:rsidR="005B61F1" w:rsidRPr="004532D8">
        <w:t xml:space="preserve"> </w:t>
      </w:r>
      <w:r w:rsidRPr="004532D8">
        <w:t>CSI-RS</w:t>
      </w:r>
      <w:r w:rsidR="005B61F1" w:rsidRPr="004532D8">
        <w:t xml:space="preserve"> for L3 Mobility</w:t>
      </w:r>
      <w:bookmarkEnd w:id="39"/>
      <w:r w:rsidRPr="004532D8">
        <w:t xml:space="preserve"> </w:t>
      </w:r>
    </w:p>
    <w:p w14:paraId="7CA01414" w14:textId="77777777" w:rsidR="004532D8" w:rsidRDefault="004532D8" w:rsidP="00C658DC">
      <w:pPr>
        <w:rPr>
          <w:rFonts w:ascii="Times New Roman" w:hAnsi="Times New Roman" w:cs="Times New Roman"/>
          <w:lang w:val="en-US"/>
        </w:rPr>
      </w:pPr>
    </w:p>
    <w:p w14:paraId="242F341C" w14:textId="77777777" w:rsidR="00C658DC" w:rsidRPr="00A67D4A" w:rsidRDefault="004532D8" w:rsidP="00C658DC">
      <w:pPr>
        <w:rPr>
          <w:rFonts w:ascii="Times New Roman" w:hAnsi="Times New Roman" w:cs="Times New Roman"/>
          <w:lang w:val="en-US"/>
        </w:rPr>
      </w:pPr>
      <w:r w:rsidRPr="00A67D4A">
        <w:rPr>
          <w:rFonts w:ascii="Times New Roman" w:hAnsi="Times New Roman" w:cs="Times New Roman"/>
          <w:lang w:val="en-US"/>
        </w:rPr>
        <w:t xml:space="preserve">For the minimum bandwidth, based on the simulation results, </w:t>
      </w:r>
      <w:r w:rsidR="00FF21E1">
        <w:rPr>
          <w:rFonts w:ascii="Times New Roman" w:hAnsi="Times New Roman" w:cs="Times New Roman"/>
          <w:lang w:val="en-US"/>
        </w:rPr>
        <w:t xml:space="preserve">it is felt that configuring CSI-RS measurement bandwidth less thant </w:t>
      </w:r>
      <w:r w:rsidRPr="00A67D4A">
        <w:rPr>
          <w:rFonts w:ascii="Times New Roman" w:hAnsi="Times New Roman" w:cs="Times New Roman"/>
          <w:lang w:val="en-US"/>
        </w:rPr>
        <w:t xml:space="preserve">5MHz (or 24 PRBs) </w:t>
      </w:r>
      <w:r w:rsidR="00FF21E1">
        <w:rPr>
          <w:rFonts w:ascii="Times New Roman" w:hAnsi="Times New Roman" w:cs="Times New Roman"/>
          <w:lang w:val="en-US"/>
        </w:rPr>
        <w:t>does support sufficient</w:t>
      </w:r>
      <w:r w:rsidRPr="00A67D4A">
        <w:rPr>
          <w:rFonts w:ascii="Times New Roman" w:hAnsi="Times New Roman" w:cs="Times New Roman"/>
          <w:lang w:val="en-US"/>
        </w:rPr>
        <w:t xml:space="preserve"> amount of REs in frequency domain</w:t>
      </w:r>
      <w:r w:rsidR="00FF21E1">
        <w:rPr>
          <w:rFonts w:ascii="Times New Roman" w:hAnsi="Times New Roman" w:cs="Times New Roman"/>
          <w:lang w:val="en-US"/>
        </w:rPr>
        <w:t xml:space="preserve"> (even with D&gt;&gt;1)</w:t>
      </w:r>
      <w:r w:rsidRPr="00A67D4A">
        <w:rPr>
          <w:rFonts w:ascii="Times New Roman" w:hAnsi="Times New Roman" w:cs="Times New Roman"/>
          <w:lang w:val="en-US"/>
        </w:rPr>
        <w:t xml:space="preserve"> per CSI-RS resource per port for RSRP measurements. Hence we propose:</w:t>
      </w:r>
    </w:p>
    <w:p w14:paraId="41EEDEED" w14:textId="51F0C594" w:rsidR="004532D8" w:rsidRDefault="004532D8" w:rsidP="00A67D4A">
      <w:pPr>
        <w:pStyle w:val="Caption"/>
        <w:rPr>
          <w:lang w:val="en-US"/>
        </w:rPr>
      </w:pPr>
      <w:bookmarkStart w:id="40" w:name="_Ref498719550"/>
      <w:r w:rsidRPr="00A67D4A">
        <w:rPr>
          <w:b/>
        </w:rPr>
        <w:t xml:space="preserve">Proposal </w:t>
      </w:r>
      <w:r w:rsidRPr="00A67D4A">
        <w:rPr>
          <w:b/>
        </w:rPr>
        <w:fldChar w:fldCharType="begin"/>
      </w:r>
      <w:r w:rsidRPr="00A67D4A">
        <w:rPr>
          <w:b/>
        </w:rPr>
        <w:instrText xml:space="preserve"> SEQ Proposal \* ARABIC </w:instrText>
      </w:r>
      <w:r w:rsidRPr="00A67D4A">
        <w:rPr>
          <w:b/>
        </w:rPr>
        <w:fldChar w:fldCharType="separate"/>
      </w:r>
      <w:r w:rsidR="00D8103D">
        <w:rPr>
          <w:b/>
          <w:noProof/>
        </w:rPr>
        <w:t>13</w:t>
      </w:r>
      <w:r w:rsidRPr="00A67D4A">
        <w:rPr>
          <w:b/>
        </w:rPr>
        <w:fldChar w:fldCharType="end"/>
      </w:r>
      <w:r w:rsidRPr="00A67D4A">
        <w:rPr>
          <w:lang w:val="en-US"/>
        </w:rPr>
        <w:t>: Minimum bandwidth for CSI-RS for L3 mobility is 24 PRB.</w:t>
      </w:r>
      <w:bookmarkEnd w:id="40"/>
    </w:p>
    <w:p w14:paraId="03EB1241" w14:textId="77777777" w:rsidR="004532D8" w:rsidRPr="002A4ACB" w:rsidRDefault="008C3316" w:rsidP="00C658DC">
      <w:pPr>
        <w:rPr>
          <w:rFonts w:ascii="Times New Roman" w:hAnsi="Times New Roman" w:cs="Times New Roman"/>
          <w:lang w:val="en-US"/>
        </w:rPr>
      </w:pPr>
      <w:r w:rsidRPr="002A4ACB">
        <w:rPr>
          <w:rFonts w:ascii="Times New Roman" w:hAnsi="Times New Roman" w:cs="Times New Roman"/>
          <w:lang w:val="en-US"/>
        </w:rPr>
        <w:t>Beam management track has agreed to support 1 and 2 port CSI-RS resources. Similar configuration should be adopted for L3 mobility, as it follows the beam management framework.</w:t>
      </w:r>
      <w:r>
        <w:rPr>
          <w:rFonts w:ascii="Times New Roman" w:hAnsi="Times New Roman" w:cs="Times New Roman"/>
          <w:lang w:val="en-US"/>
        </w:rPr>
        <w:t xml:space="preserve"> Benefit of 2-port L3 CSI-RS resource configuration that it can be also used for CSI acquisition.</w:t>
      </w:r>
    </w:p>
    <w:p w14:paraId="6C27E728" w14:textId="3D37FA69" w:rsidR="004532D8" w:rsidRDefault="003C439C" w:rsidP="000556A4">
      <w:pPr>
        <w:pStyle w:val="Caption"/>
        <w:rPr>
          <w:lang w:val="en-US"/>
        </w:rPr>
      </w:pPr>
      <w:bookmarkStart w:id="41" w:name="_Ref498719556"/>
      <w:r w:rsidRPr="00680333">
        <w:rPr>
          <w:b/>
        </w:rPr>
        <w:t xml:space="preserve">Proposal </w:t>
      </w:r>
      <w:r w:rsidRPr="00680333">
        <w:rPr>
          <w:b/>
        </w:rPr>
        <w:fldChar w:fldCharType="begin"/>
      </w:r>
      <w:r w:rsidRPr="00680333">
        <w:rPr>
          <w:b/>
        </w:rPr>
        <w:instrText xml:space="preserve"> SEQ Proposal \* ARABIC </w:instrText>
      </w:r>
      <w:r w:rsidRPr="00680333">
        <w:rPr>
          <w:b/>
        </w:rPr>
        <w:fldChar w:fldCharType="separate"/>
      </w:r>
      <w:r w:rsidR="00D8103D">
        <w:rPr>
          <w:b/>
          <w:noProof/>
        </w:rPr>
        <w:t>14</w:t>
      </w:r>
      <w:r w:rsidRPr="00680333">
        <w:rPr>
          <w:b/>
        </w:rPr>
        <w:fldChar w:fldCharType="end"/>
      </w:r>
      <w:r w:rsidRPr="002A4ACB">
        <w:rPr>
          <w:b/>
          <w:lang w:val="en-US"/>
        </w:rPr>
        <w:t>:</w:t>
      </w:r>
      <w:r w:rsidRPr="002A4ACB">
        <w:rPr>
          <w:lang w:val="en-US"/>
        </w:rPr>
        <w:t xml:space="preserve"> Support 2-port CSI-RS resource</w:t>
      </w:r>
      <w:r w:rsidR="008444E0">
        <w:rPr>
          <w:lang w:val="en-US"/>
        </w:rPr>
        <w:t xml:space="preserve"> configuration</w:t>
      </w:r>
      <w:r w:rsidRPr="002A4ACB">
        <w:rPr>
          <w:lang w:val="en-US"/>
        </w:rPr>
        <w:t xml:space="preserve"> for L3 Mobility</w:t>
      </w:r>
      <w:bookmarkEnd w:id="41"/>
    </w:p>
    <w:p w14:paraId="51DBD56D" w14:textId="77777777" w:rsidR="00680333" w:rsidRPr="00680333" w:rsidRDefault="00680333" w:rsidP="00680333">
      <w:pPr>
        <w:rPr>
          <w:rFonts w:ascii="Times New Roman" w:hAnsi="Times New Roman" w:cs="Times New Roman"/>
          <w:lang w:val="en-US" w:eastAsia="x-none"/>
        </w:rPr>
      </w:pPr>
      <w:r w:rsidRPr="00680333">
        <w:rPr>
          <w:rFonts w:ascii="Times New Roman" w:hAnsi="Times New Roman" w:cs="Times New Roman"/>
          <w:lang w:val="en-US" w:eastAsia="x-none"/>
        </w:rPr>
        <w:t>The definion of CSI-RS RSRP has been discussed in past meetings, and preference has been expressed to determine the measurent quantity in case of 2-port CSI-RS resource configuration as a single joint value in a similar manner as in case of single port CSI-RS resource configuration. This would also appear to be in accordance of the RAN2 considerations on reporting mechanisms and configurations</w:t>
      </w:r>
      <w:r>
        <w:rPr>
          <w:rFonts w:ascii="Times New Roman" w:hAnsi="Times New Roman" w:cs="Times New Roman"/>
          <w:lang w:val="en-US" w:eastAsia="x-none"/>
        </w:rPr>
        <w:t>.</w:t>
      </w:r>
      <w:r w:rsidRPr="00680333">
        <w:rPr>
          <w:rFonts w:ascii="Times New Roman" w:hAnsi="Times New Roman" w:cs="Times New Roman"/>
          <w:lang w:val="en-US" w:eastAsia="x-none"/>
        </w:rPr>
        <w:t xml:space="preserve"> Thus it is proposed to </w:t>
      </w:r>
      <w:r w:rsidRPr="00680333">
        <w:rPr>
          <w:rFonts w:ascii="Times New Roman" w:hAnsi="Times New Roman" w:cs="Times New Roman"/>
          <w:lang w:val="en-US" w:eastAsia="x-none"/>
        </w:rPr>
        <w:lastRenderedPageBreak/>
        <w:t>align the CSI-RS RSRP measurement quantity for 1-port and 2-port so that CSI-RSRP is report per CSI-RS resource.</w:t>
      </w:r>
    </w:p>
    <w:p w14:paraId="7997A603" w14:textId="1D717DA2" w:rsidR="00680333" w:rsidRPr="00680333" w:rsidRDefault="00680333" w:rsidP="00680333">
      <w:pPr>
        <w:rPr>
          <w:rFonts w:ascii="Times New Roman" w:hAnsi="Times New Roman" w:cs="Times New Roman"/>
          <w:lang w:val="en-US" w:eastAsia="x-none"/>
        </w:rPr>
      </w:pPr>
      <w:bookmarkStart w:id="42" w:name="_Ref498719558"/>
      <w:r w:rsidRPr="00B12A78">
        <w:rPr>
          <w:rFonts w:ascii="Times New Roman" w:hAnsi="Times New Roman" w:cs="Times New Roman"/>
          <w:b/>
          <w:lang w:val="en-US"/>
        </w:rPr>
        <w:t xml:space="preserve">Proposal </w:t>
      </w:r>
      <w:r w:rsidRPr="00680333">
        <w:rPr>
          <w:rFonts w:ascii="Times New Roman" w:hAnsi="Times New Roman" w:cs="Times New Roman"/>
          <w:b/>
        </w:rPr>
        <w:fldChar w:fldCharType="begin"/>
      </w:r>
      <w:r w:rsidRPr="00B12A78">
        <w:rPr>
          <w:rFonts w:ascii="Times New Roman" w:hAnsi="Times New Roman" w:cs="Times New Roman"/>
          <w:b/>
          <w:lang w:val="en-US"/>
        </w:rPr>
        <w:instrText xml:space="preserve"> SEQ Proposal \* ARABIC </w:instrText>
      </w:r>
      <w:r w:rsidRPr="00680333">
        <w:rPr>
          <w:rFonts w:ascii="Times New Roman" w:hAnsi="Times New Roman" w:cs="Times New Roman"/>
          <w:b/>
        </w:rPr>
        <w:fldChar w:fldCharType="separate"/>
      </w:r>
      <w:r w:rsidR="00D8103D">
        <w:rPr>
          <w:rFonts w:ascii="Times New Roman" w:hAnsi="Times New Roman" w:cs="Times New Roman"/>
          <w:b/>
          <w:noProof/>
          <w:lang w:val="en-US"/>
        </w:rPr>
        <w:t>15</w:t>
      </w:r>
      <w:r w:rsidRPr="00680333">
        <w:rPr>
          <w:rFonts w:ascii="Times New Roman" w:hAnsi="Times New Roman" w:cs="Times New Roman"/>
          <w:b/>
        </w:rPr>
        <w:fldChar w:fldCharType="end"/>
      </w:r>
      <w:r w:rsidRPr="002A4ACB">
        <w:rPr>
          <w:rFonts w:ascii="Times New Roman" w:hAnsi="Times New Roman" w:cs="Times New Roman"/>
          <w:b/>
          <w:lang w:val="en-US"/>
        </w:rPr>
        <w:t>:</w:t>
      </w:r>
      <w:r w:rsidRPr="00680333">
        <w:rPr>
          <w:rFonts w:ascii="Times New Roman" w:hAnsi="Times New Roman" w:cs="Times New Roman"/>
          <w:lang w:val="en-US"/>
        </w:rPr>
        <w:t xml:space="preserve"> CSI-RSRP measurement quantity is defined per configured CSI-RS resource.</w:t>
      </w:r>
      <w:bookmarkEnd w:id="42"/>
    </w:p>
    <w:p w14:paraId="49C8C51D" w14:textId="77777777" w:rsidR="00680333" w:rsidRPr="00E87A03" w:rsidRDefault="00680333" w:rsidP="00680333">
      <w:pPr>
        <w:rPr>
          <w:rFonts w:ascii="Times New Roman" w:hAnsi="Times New Roman" w:cs="Times New Roman"/>
          <w:lang w:val="en-US" w:eastAsia="x-none"/>
        </w:rPr>
      </w:pPr>
      <w:r>
        <w:rPr>
          <w:rFonts w:ascii="Times New Roman" w:hAnsi="Times New Roman" w:cs="Times New Roman"/>
          <w:lang w:val="en-US" w:eastAsia="x-none"/>
        </w:rPr>
        <w:t>The CSI-RS resource configuration support</w:t>
      </w:r>
      <w:r w:rsidR="00E87A03">
        <w:rPr>
          <w:rFonts w:ascii="Times New Roman" w:hAnsi="Times New Roman" w:cs="Times New Roman"/>
          <w:lang w:val="en-US" w:eastAsia="x-none"/>
        </w:rPr>
        <w:t>s placement of CSI-RS to most OFDM</w:t>
      </w:r>
      <w:r w:rsidR="00714990">
        <w:rPr>
          <w:rFonts w:ascii="Times New Roman" w:hAnsi="Times New Roman" w:cs="Times New Roman"/>
          <w:lang w:val="en-US" w:eastAsia="x-none"/>
        </w:rPr>
        <w:t xml:space="preserve"> </w:t>
      </w:r>
      <w:r>
        <w:rPr>
          <w:rFonts w:ascii="Times New Roman" w:hAnsi="Times New Roman" w:cs="Times New Roman"/>
          <w:lang w:val="en-US" w:eastAsia="x-none"/>
        </w:rPr>
        <w:t xml:space="preserve">symbols in the slot, appart </w:t>
      </w:r>
      <w:r w:rsidR="00E87A03">
        <w:rPr>
          <w:rFonts w:ascii="Times New Roman" w:hAnsi="Times New Roman" w:cs="Times New Roman"/>
          <w:lang w:val="en-US" w:eastAsia="x-none"/>
        </w:rPr>
        <w:t xml:space="preserve">e.g. </w:t>
      </w:r>
      <w:r>
        <w:rPr>
          <w:rFonts w:ascii="Times New Roman" w:hAnsi="Times New Roman" w:cs="Times New Roman"/>
          <w:lang w:val="en-US" w:eastAsia="x-none"/>
        </w:rPr>
        <w:t xml:space="preserve">to those </w:t>
      </w:r>
      <w:r w:rsidR="00E87A03">
        <w:rPr>
          <w:rFonts w:ascii="Times New Roman" w:hAnsi="Times New Roman" w:cs="Times New Roman"/>
          <w:lang w:val="en-US" w:eastAsia="x-none"/>
        </w:rPr>
        <w:t>not</w:t>
      </w:r>
      <w:r>
        <w:rPr>
          <w:rFonts w:ascii="Times New Roman" w:hAnsi="Times New Roman" w:cs="Times New Roman"/>
          <w:lang w:val="en-US" w:eastAsia="x-none"/>
        </w:rPr>
        <w:t xml:space="preserve"> reserved for DMRS</w:t>
      </w:r>
      <w:r w:rsidR="00E87A03">
        <w:rPr>
          <w:rFonts w:ascii="Times New Roman" w:hAnsi="Times New Roman" w:cs="Times New Roman"/>
          <w:lang w:val="en-US" w:eastAsia="x-none"/>
        </w:rPr>
        <w:t xml:space="preserve"> type A or if not used by DMRS (i.e. </w:t>
      </w:r>
      <w:r w:rsidR="00E87A03" w:rsidRPr="00E87A03">
        <w:rPr>
          <w:rFonts w:ascii="Times New Roman" w:hAnsi="Times New Roman" w:cs="Times New Roman"/>
          <w:position w:val="-6"/>
        </w:rPr>
        <w:object w:dxaOrig="540" w:dyaOrig="320" w14:anchorId="3AE763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pt;height:16.5pt" o:ole="">
            <v:imagedata r:id="rId17" o:title=""/>
          </v:shape>
          <o:OLEObject Type="Embed" ProgID="Equation.3" ShapeID="_x0000_i1025" DrawAspect="Content" ObjectID="_1572962590" r:id="rId18"/>
        </w:object>
      </w:r>
      <w:r w:rsidR="00E87A03" w:rsidRPr="00B12A78">
        <w:rPr>
          <w:rFonts w:ascii="Times New Roman" w:hAnsi="Times New Roman" w:cs="Times New Roman"/>
          <w:lang w:val="en-US"/>
        </w:rPr>
        <w:t xml:space="preserve"> </w:t>
      </w:r>
      <w:r w:rsidR="00E87A03" w:rsidRPr="00714990">
        <w:rPr>
          <w:rFonts w:ascii="Times New Roman" w:hAnsi="Times New Roman" w:cs="Times New Roman"/>
          <w:lang w:val="en-US"/>
        </w:rPr>
        <w:t xml:space="preserve">if </w:t>
      </w:r>
      <w:r w:rsidR="00E87A03">
        <w:rPr>
          <w:rFonts w:ascii="Times New Roman" w:hAnsi="Times New Roman" w:cs="Times New Roman"/>
          <w:lang w:val="en-US" w:eastAsia="x-none"/>
        </w:rPr>
        <w:t xml:space="preserve">typeA-pos=3) i.e. valid symbol positions are </w:t>
      </w:r>
      <w:r w:rsidR="00E87A03" w:rsidRPr="002A4ACB">
        <w:rPr>
          <w:rFonts w:ascii="Times New Roman" w:hAnsi="Times New Roman" w:cs="Times New Roman"/>
          <w:position w:val="-10"/>
        </w:rPr>
        <w:object w:dxaOrig="2240" w:dyaOrig="340" w14:anchorId="59DC6FCE">
          <v:shape id="_x0000_i1026" type="#_x0000_t75" style="width:111.75pt;height:17.25pt" o:ole="">
            <v:imagedata r:id="rId19" o:title=""/>
          </v:shape>
          <o:OLEObject Type="Embed" ProgID="Equation.3" ShapeID="_x0000_i1026" DrawAspect="Content" ObjectID="_1572962591" r:id="rId20"/>
        </w:object>
      </w:r>
      <w:r w:rsidR="00E87A03" w:rsidRPr="00714990">
        <w:rPr>
          <w:rFonts w:ascii="Times New Roman" w:hAnsi="Times New Roman" w:cs="Times New Roman"/>
          <w:lang w:val="en-US"/>
        </w:rPr>
        <w:t xml:space="preserve">. </w:t>
      </w:r>
      <w:r w:rsidR="00E87A03" w:rsidRPr="00B12A78">
        <w:rPr>
          <w:rFonts w:ascii="Times New Roman" w:hAnsi="Times New Roman" w:cs="Times New Roman"/>
          <w:lang w:val="en-US"/>
        </w:rPr>
        <w:t xml:space="preserve">As it would be preferable to allow multiplexing of different CSI-RS resources for L3 mobility when D&gt;1 is used, it is proposed to support similar time domain flexibility as for general CSI-RS framw work. </w:t>
      </w:r>
    </w:p>
    <w:p w14:paraId="363EC579" w14:textId="23DC6794" w:rsidR="00E87A03" w:rsidRPr="00B12A78" w:rsidRDefault="003C439C">
      <w:pPr>
        <w:pStyle w:val="Caption"/>
        <w:rPr>
          <w:lang w:val="en-US"/>
        </w:rPr>
      </w:pPr>
      <w:bookmarkStart w:id="43" w:name="_Ref498719559"/>
      <w:r w:rsidRPr="00E87A03">
        <w:rPr>
          <w:b/>
        </w:rPr>
        <w:t xml:space="preserve">Proposal </w:t>
      </w:r>
      <w:r w:rsidRPr="00E87A03">
        <w:rPr>
          <w:b/>
        </w:rPr>
        <w:fldChar w:fldCharType="begin"/>
      </w:r>
      <w:r w:rsidRPr="00E87A03">
        <w:rPr>
          <w:b/>
        </w:rPr>
        <w:instrText xml:space="preserve"> SEQ Proposal \* ARABIC </w:instrText>
      </w:r>
      <w:r w:rsidRPr="00E87A03">
        <w:rPr>
          <w:b/>
        </w:rPr>
        <w:fldChar w:fldCharType="separate"/>
      </w:r>
      <w:r w:rsidR="00D8103D">
        <w:rPr>
          <w:b/>
          <w:noProof/>
        </w:rPr>
        <w:t>16</w:t>
      </w:r>
      <w:r w:rsidRPr="00E87A03">
        <w:rPr>
          <w:b/>
        </w:rPr>
        <w:fldChar w:fldCharType="end"/>
      </w:r>
      <w:r w:rsidRPr="00B12A78">
        <w:rPr>
          <w:b/>
          <w:lang w:val="en-US"/>
        </w:rPr>
        <w:t>:</w:t>
      </w:r>
      <w:r w:rsidRPr="00B12A78">
        <w:rPr>
          <w:lang w:val="en-US"/>
        </w:rPr>
        <w:t xml:space="preserve"> </w:t>
      </w:r>
      <w:r w:rsidR="00E87A03" w:rsidRPr="00B12A78">
        <w:rPr>
          <w:lang w:val="en-US"/>
        </w:rPr>
        <w:t>Support mapping L3 mobility CSI-RS to OFDM symbols {0,1,2,5,6,7,8,9,10,12,13}.</w:t>
      </w:r>
      <w:bookmarkEnd w:id="43"/>
      <w:r w:rsidR="00E87A03" w:rsidRPr="00B12A78">
        <w:rPr>
          <w:lang w:val="en-US"/>
        </w:rPr>
        <w:t xml:space="preserve"> </w:t>
      </w:r>
    </w:p>
    <w:p w14:paraId="212A87EE" w14:textId="77777777" w:rsidR="000B0EAA" w:rsidRPr="00714990" w:rsidRDefault="000B0EAA" w:rsidP="00714990">
      <w:pPr>
        <w:rPr>
          <w:lang w:val="en-US"/>
        </w:rPr>
      </w:pPr>
    </w:p>
    <w:p w14:paraId="77AD682F" w14:textId="77777777" w:rsidR="00B27CB0" w:rsidRDefault="00B27CB0" w:rsidP="00B27CB0">
      <w:pPr>
        <w:pStyle w:val="Heading4"/>
        <w:rPr>
          <w:lang w:val="en-US"/>
        </w:rPr>
      </w:pPr>
      <w:r>
        <w:rPr>
          <w:lang w:val="en-US"/>
        </w:rPr>
        <w:t>3.2.2. CSI-RS Resource Configuration Options</w:t>
      </w:r>
    </w:p>
    <w:p w14:paraId="5282D227" w14:textId="77777777" w:rsidR="00CE28D3" w:rsidRPr="00257A2B" w:rsidRDefault="00CE28D3" w:rsidP="00CE28D3">
      <w:pPr>
        <w:rPr>
          <w:rFonts w:ascii="Times New Roman" w:hAnsi="Times New Roman" w:cs="Times New Roman"/>
          <w:lang w:val="en-US"/>
        </w:rPr>
      </w:pPr>
      <w:r w:rsidRPr="00257A2B">
        <w:rPr>
          <w:rFonts w:ascii="Times New Roman" w:hAnsi="Times New Roman" w:cs="Times New Roman"/>
          <w:lang w:val="en-US"/>
        </w:rPr>
        <w:t>For CSI-RS resource configuration for L3 mobility, following options could be considered:</w:t>
      </w:r>
    </w:p>
    <w:p w14:paraId="7FC4FE67" w14:textId="77777777" w:rsidR="00CE28D3" w:rsidRPr="00257A2B" w:rsidRDefault="00CE28D3" w:rsidP="00C86CB6">
      <w:pPr>
        <w:pStyle w:val="ListParagraph"/>
        <w:numPr>
          <w:ilvl w:val="0"/>
          <w:numId w:val="3"/>
        </w:numPr>
        <w:rPr>
          <w:rFonts w:ascii="Times New Roman" w:hAnsi="Times New Roman" w:cs="Times New Roman"/>
          <w:lang w:val="en-US"/>
        </w:rPr>
      </w:pPr>
      <w:r w:rsidRPr="00257A2B">
        <w:rPr>
          <w:rFonts w:ascii="Times New Roman" w:hAnsi="Times New Roman" w:cs="Times New Roman"/>
          <w:sz w:val="20"/>
          <w:szCs w:val="20"/>
          <w:lang w:val="en-US"/>
        </w:rPr>
        <w:t>Option 1: FDM with SS block(s)</w:t>
      </w:r>
    </w:p>
    <w:p w14:paraId="4360A643" w14:textId="77777777" w:rsidR="00CE28D3" w:rsidRPr="00257A2B" w:rsidRDefault="00CE28D3" w:rsidP="00C86CB6">
      <w:pPr>
        <w:pStyle w:val="ListParagraph"/>
        <w:numPr>
          <w:ilvl w:val="1"/>
          <w:numId w:val="3"/>
        </w:numPr>
        <w:rPr>
          <w:rFonts w:ascii="Times New Roman" w:hAnsi="Times New Roman" w:cs="Times New Roman"/>
          <w:lang w:val="en-US"/>
        </w:rPr>
      </w:pPr>
      <w:r w:rsidRPr="00257A2B">
        <w:rPr>
          <w:rFonts w:ascii="Times New Roman" w:hAnsi="Times New Roman" w:cs="Times New Roman"/>
          <w:sz w:val="20"/>
          <w:szCs w:val="20"/>
          <w:lang w:val="en-US"/>
        </w:rPr>
        <w:t>FDM: in case the CSI-RS are multiplexed to same symbols with SS block (assuming same SCS) if sufficient bandwidth is available. The periodicity of CSI-RS would be same as SS blocks</w:t>
      </w:r>
    </w:p>
    <w:p w14:paraId="6DD72118" w14:textId="77777777" w:rsidR="00CE28D3" w:rsidRPr="00257A2B" w:rsidRDefault="00CE28D3" w:rsidP="00C86CB6">
      <w:pPr>
        <w:pStyle w:val="ListParagraph"/>
        <w:numPr>
          <w:ilvl w:val="0"/>
          <w:numId w:val="3"/>
        </w:numPr>
        <w:rPr>
          <w:rFonts w:ascii="Times New Roman" w:hAnsi="Times New Roman" w:cs="Times New Roman"/>
          <w:sz w:val="20"/>
          <w:szCs w:val="20"/>
          <w:lang w:val="en-US"/>
        </w:rPr>
      </w:pPr>
      <w:r w:rsidRPr="00257A2B">
        <w:rPr>
          <w:rFonts w:ascii="Times New Roman" w:hAnsi="Times New Roman" w:cs="Times New Roman"/>
          <w:sz w:val="20"/>
          <w:szCs w:val="20"/>
          <w:lang w:val="en-US"/>
        </w:rPr>
        <w:t xml:space="preserve">Option 2: TDM multiplexed with SS blocks in the SS burst set: </w:t>
      </w:r>
    </w:p>
    <w:p w14:paraId="711D7DDE" w14:textId="77777777" w:rsidR="00CE28D3" w:rsidRPr="00257A2B" w:rsidRDefault="00CE28D3" w:rsidP="00C86CB6">
      <w:pPr>
        <w:pStyle w:val="ListParagraph"/>
        <w:numPr>
          <w:ilvl w:val="1"/>
          <w:numId w:val="3"/>
        </w:numPr>
        <w:rPr>
          <w:rFonts w:ascii="Times New Roman" w:hAnsi="Times New Roman" w:cs="Times New Roman"/>
          <w:sz w:val="20"/>
          <w:szCs w:val="20"/>
          <w:lang w:val="en-US"/>
        </w:rPr>
      </w:pPr>
      <w:r w:rsidRPr="00257A2B">
        <w:rPr>
          <w:rFonts w:ascii="Times New Roman" w:hAnsi="Times New Roman" w:cs="Times New Roman"/>
          <w:sz w:val="20"/>
          <w:szCs w:val="20"/>
          <w:lang w:val="en-US"/>
        </w:rPr>
        <w:t xml:space="preserve">In TDM with SS blocks the CSI-RS resources can be sent using the symbols that are not used by SS blocks. Depending on the SS block pattern and assumed SCS, these could be sent either in un-used SSB locations or in unused symbol locations. </w:t>
      </w:r>
    </w:p>
    <w:p w14:paraId="13729A13" w14:textId="77777777" w:rsidR="00CE28D3" w:rsidRPr="00257A2B" w:rsidRDefault="00CE28D3" w:rsidP="00C86CB6">
      <w:pPr>
        <w:pStyle w:val="ListParagraph"/>
        <w:numPr>
          <w:ilvl w:val="0"/>
          <w:numId w:val="3"/>
        </w:numPr>
        <w:rPr>
          <w:rFonts w:ascii="Times New Roman" w:hAnsi="Times New Roman" w:cs="Times New Roman"/>
          <w:lang w:val="en-US"/>
        </w:rPr>
      </w:pPr>
      <w:r w:rsidRPr="00257A2B">
        <w:rPr>
          <w:rFonts w:ascii="Times New Roman" w:hAnsi="Times New Roman" w:cs="Times New Roman"/>
          <w:sz w:val="20"/>
          <w:lang w:val="en-US"/>
        </w:rPr>
        <w:t>Option 3: In a separate CSI-RS burst</w:t>
      </w:r>
    </w:p>
    <w:p w14:paraId="2E8D7816" w14:textId="77777777" w:rsidR="00CE28D3" w:rsidRPr="00257A2B" w:rsidRDefault="00CE28D3" w:rsidP="00C86CB6">
      <w:pPr>
        <w:pStyle w:val="ListParagraph"/>
        <w:numPr>
          <w:ilvl w:val="1"/>
          <w:numId w:val="3"/>
        </w:numPr>
        <w:rPr>
          <w:rFonts w:ascii="Times New Roman" w:hAnsi="Times New Roman" w:cs="Times New Roman"/>
          <w:lang w:val="en-US"/>
        </w:rPr>
      </w:pPr>
      <w:r w:rsidRPr="00257A2B">
        <w:rPr>
          <w:rFonts w:ascii="Times New Roman" w:hAnsi="Times New Roman" w:cs="Times New Roman"/>
          <w:sz w:val="20"/>
          <w:lang w:val="en-US"/>
        </w:rPr>
        <w:t>CSI-RS are sent in an arbitrary location inside a predefined transmission window, not confined within the SS burst set</w:t>
      </w:r>
    </w:p>
    <w:p w14:paraId="0444ABC7" w14:textId="77777777" w:rsidR="00CE28D3" w:rsidRDefault="00CE28D3" w:rsidP="00CE28D3">
      <w:pPr>
        <w:ind w:left="568"/>
        <w:rPr>
          <w:lang w:val="en-US"/>
        </w:rPr>
      </w:pPr>
    </w:p>
    <w:p w14:paraId="597EA538" w14:textId="77777777" w:rsidR="00CE28D3" w:rsidRPr="00257A2B" w:rsidRDefault="00CE28D3" w:rsidP="00CE28D3">
      <w:pPr>
        <w:rPr>
          <w:rFonts w:ascii="Times New Roman" w:hAnsi="Times New Roman" w:cs="Times New Roman"/>
          <w:lang w:val="en-US"/>
        </w:rPr>
      </w:pPr>
      <w:r w:rsidRPr="00257A2B">
        <w:rPr>
          <w:rFonts w:ascii="Times New Roman" w:hAnsi="Times New Roman" w:cs="Times New Roman"/>
          <w:lang w:val="en-US"/>
        </w:rPr>
        <w:t xml:space="preserve">With option 1, UE would be able to measure the CSI-RS resources at a same time as SS blocks (note that same SCS is assumed). However if the desired periodicities of CSI-RS and SS block would be different (considering SS block to be sent less frequently than CSI-RS) the transmission configuration of the CSI-RS would need to be time varying (depending whether it overlaps with SS block) or the resources would need to be punctured. To avoid time varying CSI-RS configuration it would be simply beneficial to define measurements where UE punctures when CSI-RS resources that would overlap with SS block signals when CSI-RS and SS block are transmtted in the same window. </w:t>
      </w:r>
    </w:p>
    <w:p w14:paraId="6A952A76" w14:textId="77777777" w:rsidR="00CE28D3" w:rsidRPr="00257A2B" w:rsidRDefault="00CE28D3" w:rsidP="00CE28D3">
      <w:pPr>
        <w:rPr>
          <w:rFonts w:ascii="Times New Roman" w:hAnsi="Times New Roman" w:cs="Times New Roman"/>
          <w:lang w:val="en-US" w:eastAsia="x-none"/>
        </w:rPr>
      </w:pPr>
      <w:r w:rsidRPr="00257A2B">
        <w:rPr>
          <w:rFonts w:ascii="Times New Roman" w:hAnsi="Times New Roman" w:cs="Times New Roman"/>
          <w:lang w:val="en-US"/>
        </w:rPr>
        <w:t>To avoid time varying CSI-RS configuration it would be simply beneficial to define measurements where UE punctures the RE locations when CSI-RS resources overlap with SS block signals. Outside the SS Burst set window the CSI-RS would not be punctured as SS blocks are not transmitted. In this way the SS burst set period and CSI-RS configuration would be done indepently. The FDM could be realized bit in in similar manner, so that where the CSI-RS are transmitted on the same symbols as SS block, UE could puncture the REs occupied by SS block signals from the CSI-RS measurement bandwidth</w:t>
      </w:r>
      <w:r w:rsidRPr="00257A2B">
        <w:rPr>
          <w:rFonts w:ascii="Times New Roman" w:hAnsi="Times New Roman" w:cs="Times New Roman"/>
          <w:lang w:val="en-US" w:eastAsia="x-none"/>
        </w:rPr>
        <w:t xml:space="preserve"> assuming that the CSI-RS resource is QCL’ed with the corresponding SS block. I.e. the CSI-RS resources would be configured to appear on those symbols of slot that correspond to the SS blocks.</w:t>
      </w:r>
    </w:p>
    <w:p w14:paraId="778AD7E4" w14:textId="61D4836E" w:rsidR="00CE28D3" w:rsidRDefault="00CE28D3" w:rsidP="00354D63">
      <w:pPr>
        <w:pStyle w:val="Caption"/>
      </w:pPr>
      <w:bookmarkStart w:id="44" w:name="_Ref494722398"/>
      <w:r w:rsidRPr="00257A2B">
        <w:rPr>
          <w:b/>
        </w:rPr>
        <w:t xml:space="preserve">Observation </w:t>
      </w:r>
      <w:r w:rsidRPr="00257A2B">
        <w:rPr>
          <w:b/>
        </w:rPr>
        <w:fldChar w:fldCharType="begin"/>
      </w:r>
      <w:r w:rsidRPr="00257A2B">
        <w:rPr>
          <w:b/>
        </w:rPr>
        <w:instrText xml:space="preserve"> SEQ Observation \* ARABIC </w:instrText>
      </w:r>
      <w:r w:rsidRPr="00257A2B">
        <w:rPr>
          <w:b/>
        </w:rPr>
        <w:fldChar w:fldCharType="separate"/>
      </w:r>
      <w:r w:rsidR="00D8103D">
        <w:rPr>
          <w:b/>
          <w:noProof/>
        </w:rPr>
        <w:t>5</w:t>
      </w:r>
      <w:r w:rsidRPr="00257A2B">
        <w:rPr>
          <w:b/>
        </w:rPr>
        <w:fldChar w:fldCharType="end"/>
      </w:r>
      <w:r w:rsidRPr="00257A2B">
        <w:rPr>
          <w:b/>
        </w:rPr>
        <w:t>:</w:t>
      </w:r>
      <w:r w:rsidRPr="009310C8">
        <w:t xml:space="preserve"> To avoid time varying configuration of CSI-RS and allow independent configuration of CSI-RS and SS Burst Set, it would be beneficial to allow puncturing of REs occupied by SS block signals when measuring CSI-RS.</w:t>
      </w:r>
      <w:bookmarkEnd w:id="44"/>
    </w:p>
    <w:p w14:paraId="24893CAB" w14:textId="77777777" w:rsidR="00CE28D3" w:rsidRPr="00257A2B" w:rsidRDefault="00CE28D3" w:rsidP="00CE28D3">
      <w:pPr>
        <w:rPr>
          <w:rFonts w:ascii="Times New Roman" w:hAnsi="Times New Roman" w:cs="Times New Roman"/>
          <w:lang w:val="en-US"/>
        </w:rPr>
      </w:pPr>
      <w:r w:rsidRPr="00257A2B">
        <w:rPr>
          <w:rFonts w:ascii="Times New Roman" w:hAnsi="Times New Roman" w:cs="Times New Roman"/>
          <w:lang w:val="en-US"/>
        </w:rPr>
        <w:t>Based on the discussion we make following proposals:</w:t>
      </w:r>
    </w:p>
    <w:p w14:paraId="3FE922E5" w14:textId="41EEFB8A" w:rsidR="00CE28D3" w:rsidRDefault="00CE28D3" w:rsidP="00354D63">
      <w:pPr>
        <w:pStyle w:val="Caption"/>
      </w:pPr>
      <w:bookmarkStart w:id="45" w:name="_Ref494722588"/>
      <w:r w:rsidRPr="00257A2B">
        <w:rPr>
          <w:b/>
        </w:rPr>
        <w:t xml:space="preserve">Proposal </w:t>
      </w:r>
      <w:r w:rsidRPr="00257A2B">
        <w:rPr>
          <w:b/>
        </w:rPr>
        <w:fldChar w:fldCharType="begin"/>
      </w:r>
      <w:r w:rsidRPr="00257A2B">
        <w:rPr>
          <w:b/>
        </w:rPr>
        <w:instrText xml:space="preserve"> SEQ Proposal \* ARABIC </w:instrText>
      </w:r>
      <w:r w:rsidRPr="00257A2B">
        <w:rPr>
          <w:b/>
        </w:rPr>
        <w:fldChar w:fldCharType="separate"/>
      </w:r>
      <w:r w:rsidR="00D8103D">
        <w:rPr>
          <w:b/>
          <w:noProof/>
        </w:rPr>
        <w:t>17</w:t>
      </w:r>
      <w:r w:rsidRPr="00257A2B">
        <w:rPr>
          <w:b/>
        </w:rPr>
        <w:fldChar w:fldCharType="end"/>
      </w:r>
      <w:r w:rsidRPr="0092305E">
        <w:t xml:space="preserve">: Support </w:t>
      </w:r>
      <w:r>
        <w:t>configuration of CSI-RS independent of SS blocks</w:t>
      </w:r>
      <w:bookmarkEnd w:id="45"/>
    </w:p>
    <w:p w14:paraId="6DEC7C90" w14:textId="6A64B43B" w:rsidR="00CE28D3" w:rsidRPr="0044552F" w:rsidRDefault="00CE28D3" w:rsidP="00354D63">
      <w:pPr>
        <w:pStyle w:val="Caption"/>
      </w:pPr>
      <w:bookmarkStart w:id="46" w:name="_Ref494722591"/>
      <w:r w:rsidRPr="00257A2B">
        <w:rPr>
          <w:b/>
        </w:rPr>
        <w:lastRenderedPageBreak/>
        <w:t xml:space="preserve">Proposal </w:t>
      </w:r>
      <w:r w:rsidRPr="00257A2B">
        <w:rPr>
          <w:b/>
        </w:rPr>
        <w:fldChar w:fldCharType="begin"/>
      </w:r>
      <w:r w:rsidRPr="00257A2B">
        <w:rPr>
          <w:b/>
        </w:rPr>
        <w:instrText xml:space="preserve"> SEQ Proposal \* ARABIC </w:instrText>
      </w:r>
      <w:r w:rsidRPr="00257A2B">
        <w:rPr>
          <w:b/>
        </w:rPr>
        <w:fldChar w:fldCharType="separate"/>
      </w:r>
      <w:r w:rsidR="00D8103D">
        <w:rPr>
          <w:b/>
          <w:noProof/>
        </w:rPr>
        <w:t>18</w:t>
      </w:r>
      <w:r w:rsidRPr="00257A2B">
        <w:rPr>
          <w:b/>
        </w:rPr>
        <w:fldChar w:fldCharType="end"/>
      </w:r>
      <w:r w:rsidRPr="00107CD1">
        <w:t>:</w:t>
      </w:r>
      <w:r>
        <w:t xml:space="preserve"> </w:t>
      </w:r>
      <w:r w:rsidRPr="0044552F">
        <w:t>If CSI-RS and SS block signals occur on the same symbols, the REs occupied by SS block signals are punctured from CSI-RS measurement perspective.</w:t>
      </w:r>
      <w:r>
        <w:t xml:space="preserve"> </w:t>
      </w:r>
      <w:r w:rsidRPr="009310C8">
        <w:t>I</w:t>
      </w:r>
      <w:r>
        <w:t>f the CSI-RS resource overlapps with SS block that it is not QCL’d with it should be punctured completely. If CSI-RS resource overlaps with SS block that it is QCL’ed, only RE’s overlapping with the SS block are punctured.</w:t>
      </w:r>
      <w:bookmarkEnd w:id="46"/>
    </w:p>
    <w:p w14:paraId="24738432" w14:textId="77777777" w:rsidR="002614C4" w:rsidRPr="000278EF" w:rsidRDefault="002614C4" w:rsidP="00C658DC">
      <w:pPr>
        <w:rPr>
          <w:lang w:val="x-none" w:eastAsia="x-none"/>
        </w:rPr>
      </w:pPr>
    </w:p>
    <w:p w14:paraId="7EA32A95" w14:textId="77777777" w:rsidR="00C658DC" w:rsidRDefault="00C658DC" w:rsidP="00C658DC">
      <w:pPr>
        <w:pStyle w:val="Heading3"/>
        <w:rPr>
          <w:lang w:val="en-US"/>
        </w:rPr>
      </w:pPr>
      <w:r>
        <w:rPr>
          <w:lang w:val="en-US"/>
        </w:rPr>
        <w:t xml:space="preserve">3.3 Sequence design for L3 mobility CSI-RS </w:t>
      </w:r>
    </w:p>
    <w:p w14:paraId="54A58DB7" w14:textId="77777777" w:rsidR="00830857" w:rsidRPr="00381A88" w:rsidRDefault="00830857" w:rsidP="00C658DC">
      <w:pPr>
        <w:rPr>
          <w:rFonts w:ascii="Times New Roman" w:eastAsia="MS Mincho" w:hAnsi="Times New Roman" w:cs="Times New Roman"/>
          <w:lang w:val="en-US"/>
        </w:rPr>
      </w:pPr>
      <w:r w:rsidRPr="00381A88">
        <w:rPr>
          <w:rFonts w:ascii="Times New Roman" w:eastAsia="MS Mincho" w:hAnsi="Times New Roman" w:cs="Times New Roman"/>
          <w:lang w:val="en-US"/>
        </w:rPr>
        <w:t xml:space="preserve">The sequence design and number of seeds has not yet been concluded for beam management CSI-RS. Therefore it is bit premature to try to conclude the number of seeds </w:t>
      </w:r>
      <w:r w:rsidR="00CA2D10" w:rsidRPr="00381A88">
        <w:rPr>
          <w:rFonts w:ascii="Times New Roman" w:eastAsia="MS Mincho" w:hAnsi="Times New Roman" w:cs="Times New Roman"/>
          <w:lang w:val="en-US"/>
        </w:rPr>
        <w:t xml:space="preserve">needed </w:t>
      </w:r>
      <w:r w:rsidRPr="00381A88">
        <w:rPr>
          <w:rFonts w:ascii="Times New Roman" w:eastAsia="MS Mincho" w:hAnsi="Times New Roman" w:cs="Times New Roman"/>
          <w:lang w:val="en-US"/>
        </w:rPr>
        <w:t xml:space="preserve">but it might be useful to considere the requirement if any from L3 mobility perspective. Hence the CSI-RS sequence design could try to account these anda support sufficient amount meeting the requirements originating also from L3 mobility. </w:t>
      </w:r>
    </w:p>
    <w:p w14:paraId="6E3A7B6C" w14:textId="77777777" w:rsidR="00574F44" w:rsidRPr="00381A88" w:rsidRDefault="00830857" w:rsidP="00C658DC">
      <w:pPr>
        <w:rPr>
          <w:rFonts w:ascii="Times New Roman" w:eastAsia="MS Mincho" w:hAnsi="Times New Roman" w:cs="Times New Roman"/>
          <w:lang w:val="en-US"/>
        </w:rPr>
      </w:pPr>
      <w:r w:rsidRPr="00381A88">
        <w:rPr>
          <w:rFonts w:ascii="Times New Roman" w:eastAsia="MS Mincho" w:hAnsi="Times New Roman" w:cs="Times New Roman"/>
          <w:lang w:val="en-US"/>
        </w:rPr>
        <w:t xml:space="preserve">In context of L3 mobility, it is evident that we would be interested to be able to separate the CSI-RS sent from different cells, thus as a base line it should be assumed that at least the physical cell ID could be used in initialization of the sequence. </w:t>
      </w:r>
      <w:r w:rsidR="00027BDF" w:rsidRPr="00381A88">
        <w:rPr>
          <w:rFonts w:ascii="Times New Roman" w:eastAsia="MS Mincho" w:hAnsi="Times New Roman" w:cs="Times New Roman"/>
          <w:lang w:val="en-US"/>
        </w:rPr>
        <w:t>With 1008 ID’s t</w:t>
      </w:r>
      <w:r w:rsidRPr="00381A88">
        <w:rPr>
          <w:rFonts w:ascii="Times New Roman" w:eastAsia="MS Mincho" w:hAnsi="Times New Roman" w:cs="Times New Roman"/>
          <w:lang w:val="en-US"/>
        </w:rPr>
        <w:t xml:space="preserve">his would correspond approximately 10 bits. </w:t>
      </w:r>
      <w:r w:rsidR="00574F44" w:rsidRPr="00381A88">
        <w:rPr>
          <w:rFonts w:ascii="Times New Roman" w:eastAsia="MS Mincho" w:hAnsi="Times New Roman" w:cs="Times New Roman"/>
          <w:lang w:val="en-US"/>
        </w:rPr>
        <w:t xml:space="preserve">Note that </w:t>
      </w:r>
      <w:r w:rsidR="00027BDF" w:rsidRPr="00381A88">
        <w:rPr>
          <w:rFonts w:ascii="Times New Roman" w:eastAsia="MS Mincho" w:hAnsi="Times New Roman" w:cs="Times New Roman"/>
          <w:lang w:val="en-US"/>
        </w:rPr>
        <w:t>the used space would not neccesarily need to be limited to actual physical cell IDs</w:t>
      </w:r>
      <w:r w:rsidR="00574F44" w:rsidRPr="00381A88">
        <w:rPr>
          <w:rFonts w:ascii="Times New Roman" w:eastAsia="MS Mincho" w:hAnsi="Times New Roman" w:cs="Times New Roman"/>
          <w:lang w:val="en-US"/>
        </w:rPr>
        <w:t>.</w:t>
      </w:r>
      <w:r w:rsidR="00CA2D10" w:rsidRPr="00381A88">
        <w:rPr>
          <w:rFonts w:ascii="Times New Roman" w:eastAsia="MS Mincho" w:hAnsi="Times New Roman" w:cs="Times New Roman"/>
          <w:lang w:val="en-US"/>
        </w:rPr>
        <w:t xml:space="preserve"> </w:t>
      </w:r>
    </w:p>
    <w:p w14:paraId="549DC52F" w14:textId="58CF291E" w:rsidR="00027BDF" w:rsidRDefault="00027BDF" w:rsidP="00354D63">
      <w:pPr>
        <w:pStyle w:val="Caption"/>
        <w:rPr>
          <w:rFonts w:eastAsia="MS Mincho"/>
        </w:rPr>
      </w:pPr>
      <w:bookmarkStart w:id="47" w:name="_Ref494722705"/>
      <w:r w:rsidRPr="001062B0">
        <w:rPr>
          <w:b/>
        </w:rPr>
        <w:t xml:space="preserve">Observation </w:t>
      </w:r>
      <w:r w:rsidR="00592829" w:rsidRPr="001062B0">
        <w:rPr>
          <w:b/>
        </w:rPr>
        <w:fldChar w:fldCharType="begin"/>
      </w:r>
      <w:r w:rsidR="00592829" w:rsidRPr="001062B0">
        <w:rPr>
          <w:b/>
        </w:rPr>
        <w:instrText xml:space="preserve"> SEQ Observation \* ARABIC </w:instrText>
      </w:r>
      <w:r w:rsidR="00592829" w:rsidRPr="001062B0">
        <w:rPr>
          <w:b/>
        </w:rPr>
        <w:fldChar w:fldCharType="separate"/>
      </w:r>
      <w:r w:rsidR="00D8103D">
        <w:rPr>
          <w:b/>
          <w:noProof/>
        </w:rPr>
        <w:t>6</w:t>
      </w:r>
      <w:r w:rsidR="00592829" w:rsidRPr="001062B0">
        <w:rPr>
          <w:b/>
        </w:rPr>
        <w:fldChar w:fldCharType="end"/>
      </w:r>
      <w:r w:rsidRPr="009310C8">
        <w:t>: Physical Cell ID could be used as an one input parameter to the sequence intialization.</w:t>
      </w:r>
      <w:bookmarkEnd w:id="47"/>
    </w:p>
    <w:p w14:paraId="43A28C18" w14:textId="77777777" w:rsidR="00574F44" w:rsidRPr="00381A88" w:rsidRDefault="00830857" w:rsidP="00C658DC">
      <w:pPr>
        <w:rPr>
          <w:rFonts w:ascii="Times New Roman" w:eastAsia="MS Mincho" w:hAnsi="Times New Roman" w:cs="Times New Roman"/>
          <w:lang w:val="en-US"/>
        </w:rPr>
      </w:pPr>
      <w:r w:rsidRPr="00381A88">
        <w:rPr>
          <w:rFonts w:ascii="Times New Roman" w:eastAsia="MS Mincho" w:hAnsi="Times New Roman" w:cs="Times New Roman"/>
          <w:lang w:val="en-US"/>
        </w:rPr>
        <w:t>In addition, to provide</w:t>
      </w:r>
      <w:r w:rsidR="00574F44" w:rsidRPr="00381A88">
        <w:rPr>
          <w:rFonts w:ascii="Times New Roman" w:eastAsia="MS Mincho" w:hAnsi="Times New Roman" w:cs="Times New Roman"/>
          <w:lang w:val="en-US"/>
        </w:rPr>
        <w:t xml:space="preserve"> some interference variation/scrambling</w:t>
      </w:r>
      <w:r w:rsidRPr="00381A88">
        <w:rPr>
          <w:rFonts w:ascii="Times New Roman" w:eastAsia="MS Mincho" w:hAnsi="Times New Roman" w:cs="Times New Roman"/>
          <w:lang w:val="en-US"/>
        </w:rPr>
        <w:t xml:space="preserve"> </w:t>
      </w:r>
      <w:r w:rsidR="00574F44" w:rsidRPr="00381A88">
        <w:rPr>
          <w:rFonts w:ascii="Times New Roman" w:eastAsia="MS Mincho" w:hAnsi="Times New Roman" w:cs="Times New Roman"/>
          <w:lang w:val="en-US"/>
        </w:rPr>
        <w:t xml:space="preserve">having some time varying component to the initialization could be considered as well. Now the total number of bits required for this would depend on the periodicity of the scrambling. Periodicities considered for CSI-RS configuration in context of L3 mobility were {5, 10, 20, 40, [80, 160]} ms. If the initialization would be changed at slot basis, 5ms periodicity would require ~6bits. </w:t>
      </w:r>
    </w:p>
    <w:p w14:paraId="4DE53D66" w14:textId="478640EB" w:rsidR="00027BDF" w:rsidRDefault="00027BDF" w:rsidP="00354D63">
      <w:pPr>
        <w:pStyle w:val="Caption"/>
        <w:rPr>
          <w:rFonts w:eastAsia="MS Mincho"/>
        </w:rPr>
      </w:pPr>
      <w:bookmarkStart w:id="48" w:name="_Ref494722707"/>
      <w:r w:rsidRPr="001062B0">
        <w:rPr>
          <w:b/>
        </w:rPr>
        <w:t xml:space="preserve">Observation </w:t>
      </w:r>
      <w:r w:rsidR="00592829" w:rsidRPr="001062B0">
        <w:rPr>
          <w:b/>
        </w:rPr>
        <w:fldChar w:fldCharType="begin"/>
      </w:r>
      <w:r w:rsidR="00592829" w:rsidRPr="001062B0">
        <w:rPr>
          <w:b/>
        </w:rPr>
        <w:instrText xml:space="preserve"> SEQ Observation \* ARABIC </w:instrText>
      </w:r>
      <w:r w:rsidR="00592829" w:rsidRPr="001062B0">
        <w:rPr>
          <w:b/>
        </w:rPr>
        <w:fldChar w:fldCharType="separate"/>
      </w:r>
      <w:r w:rsidR="00D8103D">
        <w:rPr>
          <w:b/>
          <w:noProof/>
        </w:rPr>
        <w:t>7</w:t>
      </w:r>
      <w:r w:rsidR="00592829" w:rsidRPr="001062B0">
        <w:rPr>
          <w:b/>
        </w:rPr>
        <w:fldChar w:fldCharType="end"/>
      </w:r>
      <w:r w:rsidRPr="001062B0">
        <w:rPr>
          <w:b/>
        </w:rPr>
        <w:t>:</w:t>
      </w:r>
      <w:r w:rsidRPr="009310C8">
        <w:t xml:space="preserve"> Time domain varying parameter for sequence intialization could also be considered</w:t>
      </w:r>
      <w:r w:rsidR="00FA31DE">
        <w:t>.</w:t>
      </w:r>
      <w:bookmarkEnd w:id="48"/>
      <w:r w:rsidRPr="009310C8">
        <w:t xml:space="preserve"> </w:t>
      </w:r>
    </w:p>
    <w:p w14:paraId="6E71533C" w14:textId="77777777" w:rsidR="00574F44" w:rsidRPr="00381A88" w:rsidRDefault="00027BDF" w:rsidP="00C658DC">
      <w:pPr>
        <w:rPr>
          <w:rFonts w:ascii="Times New Roman" w:eastAsia="MS Mincho" w:hAnsi="Times New Roman" w:cs="Times New Roman"/>
          <w:lang w:val="en-US"/>
        </w:rPr>
      </w:pPr>
      <w:r w:rsidRPr="00381A88">
        <w:rPr>
          <w:rFonts w:ascii="Times New Roman" w:eastAsia="MS Mincho" w:hAnsi="Times New Roman" w:cs="Times New Roman"/>
          <w:lang w:val="en-US"/>
        </w:rPr>
        <w:t xml:space="preserve">Aforementioned parameters could be seen providing sequence separation between cells, while in case of multibeam system we would naturally need to consider ‘intra-cell’ separation of the CSI-RS resources. </w:t>
      </w:r>
      <w:r w:rsidR="00574F44" w:rsidRPr="00381A88">
        <w:rPr>
          <w:rFonts w:ascii="Times New Roman" w:eastAsia="MS Mincho" w:hAnsi="Times New Roman" w:cs="Times New Roman"/>
          <w:lang w:val="en-US"/>
        </w:rPr>
        <w:t xml:space="preserve">When considering the frequnency domain allocation of the CSI-RS resources, two cases can be identified. Considering as an example 1-port resource allocation, it would be possible through the frequency RE mapping to point different resources to different RE’s. The total number of resources that could be orthogonalized this way would depend on the assumed density. E.g. if D=4 is supported, three CSI-RS resources could be mapped in orthogonal manner to same PRB. If larger number of CSI-RS resources would to be mapped to same symbol (in overlapping PRBs) they would need to be separated by the sequence. </w:t>
      </w:r>
      <w:r w:rsidR="008678E3" w:rsidRPr="00381A88">
        <w:rPr>
          <w:rFonts w:ascii="Times New Roman" w:eastAsia="MS Mincho" w:hAnsi="Times New Roman" w:cs="Times New Roman"/>
          <w:lang w:val="en-US"/>
        </w:rPr>
        <w:t xml:space="preserve">Now considering that D=12 would be supported, single CSI-RS resource could be mapped to all RE’s of an PRB, and in order to transmit multiple CSI-RS resources (from same cell ID) there would need to be </w:t>
      </w:r>
      <w:r w:rsidR="00BD653B" w:rsidRPr="00381A88">
        <w:rPr>
          <w:rFonts w:ascii="Times New Roman" w:eastAsia="MS Mincho" w:hAnsi="Times New Roman" w:cs="Times New Roman"/>
          <w:lang w:val="en-US"/>
        </w:rPr>
        <w:t>additional dimension to multiplexe the resources</w:t>
      </w:r>
      <w:r w:rsidRPr="00381A88">
        <w:rPr>
          <w:rFonts w:ascii="Times New Roman" w:eastAsia="MS Mincho" w:hAnsi="Times New Roman" w:cs="Times New Roman"/>
          <w:lang w:val="en-US"/>
        </w:rPr>
        <w:t xml:space="preserve">. Now as the allocations could be indentical, there would need to be some additional, configuration specific parameter to support the separation of the resources. </w:t>
      </w:r>
    </w:p>
    <w:p w14:paraId="0C931531" w14:textId="21DC2BC2" w:rsidR="00CA2D10" w:rsidRDefault="00CA2D10" w:rsidP="00354D63">
      <w:pPr>
        <w:pStyle w:val="Caption"/>
        <w:rPr>
          <w:rFonts w:eastAsia="MS Mincho"/>
        </w:rPr>
      </w:pPr>
      <w:bookmarkStart w:id="49" w:name="_Ref494722712"/>
      <w:r w:rsidRPr="001062B0">
        <w:rPr>
          <w:b/>
        </w:rPr>
        <w:t xml:space="preserve">Observation </w:t>
      </w:r>
      <w:r w:rsidR="00592829" w:rsidRPr="001062B0">
        <w:rPr>
          <w:b/>
        </w:rPr>
        <w:fldChar w:fldCharType="begin"/>
      </w:r>
      <w:r w:rsidR="00592829" w:rsidRPr="001062B0">
        <w:rPr>
          <w:b/>
        </w:rPr>
        <w:instrText xml:space="preserve"> SEQ Observation \* ARABIC </w:instrText>
      </w:r>
      <w:r w:rsidR="00592829" w:rsidRPr="001062B0">
        <w:rPr>
          <w:b/>
        </w:rPr>
        <w:fldChar w:fldCharType="separate"/>
      </w:r>
      <w:r w:rsidR="00D8103D">
        <w:rPr>
          <w:b/>
          <w:noProof/>
        </w:rPr>
        <w:t>8</w:t>
      </w:r>
      <w:r w:rsidR="00592829" w:rsidRPr="001062B0">
        <w:rPr>
          <w:b/>
        </w:rPr>
        <w:fldChar w:fldCharType="end"/>
      </w:r>
      <w:r w:rsidRPr="009310C8">
        <w:t>: Additional parameters would be needed to separate overlapping resources if sent under the same cell ID</w:t>
      </w:r>
      <w:r w:rsidR="008B037F">
        <w:t>.</w:t>
      </w:r>
      <w:bookmarkEnd w:id="49"/>
    </w:p>
    <w:p w14:paraId="01A0BDF7" w14:textId="77777777" w:rsidR="00BD653B" w:rsidRPr="00381A88" w:rsidRDefault="00BD653B" w:rsidP="00C658DC">
      <w:pPr>
        <w:rPr>
          <w:rFonts w:ascii="Times New Roman" w:eastAsia="MS Mincho" w:hAnsi="Times New Roman" w:cs="Times New Roman"/>
          <w:lang w:val="en-US"/>
        </w:rPr>
      </w:pPr>
      <w:r w:rsidRPr="00381A88">
        <w:rPr>
          <w:rFonts w:ascii="Times New Roman" w:eastAsia="MS Mincho" w:hAnsi="Times New Roman" w:cs="Times New Roman"/>
          <w:lang w:val="en-US"/>
        </w:rPr>
        <w:t>A</w:t>
      </w:r>
      <w:r w:rsidR="00574F44" w:rsidRPr="00381A88">
        <w:rPr>
          <w:rFonts w:ascii="Times New Roman" w:eastAsia="MS Mincho" w:hAnsi="Times New Roman" w:cs="Times New Roman"/>
          <w:lang w:val="en-US"/>
        </w:rPr>
        <w:t>dditional parameter that could be used to change the e.g. the PN sequence would be the RE mapping offset, i.e. depending the start location of the RE the mapping</w:t>
      </w:r>
      <w:r w:rsidR="008678E3" w:rsidRPr="00381A88">
        <w:rPr>
          <w:rFonts w:ascii="Times New Roman" w:eastAsia="MS Mincho" w:hAnsi="Times New Roman" w:cs="Times New Roman"/>
          <w:lang w:val="en-US"/>
        </w:rPr>
        <w:t xml:space="preserve"> (in side the PRB)</w:t>
      </w:r>
      <w:r w:rsidR="00574F44" w:rsidRPr="00381A88">
        <w:rPr>
          <w:rFonts w:ascii="Times New Roman" w:eastAsia="MS Mincho" w:hAnsi="Times New Roman" w:cs="Times New Roman"/>
          <w:lang w:val="en-US"/>
        </w:rPr>
        <w:t xml:space="preserve"> </w:t>
      </w:r>
      <w:r w:rsidRPr="00381A88">
        <w:rPr>
          <w:rFonts w:ascii="Times New Roman" w:eastAsia="MS Mincho" w:hAnsi="Times New Roman" w:cs="Times New Roman"/>
          <w:lang w:val="en-US"/>
        </w:rPr>
        <w:t xml:space="preserve">and also the density, D. These </w:t>
      </w:r>
      <w:r w:rsidR="008678E3" w:rsidRPr="00381A88">
        <w:rPr>
          <w:rFonts w:ascii="Times New Roman" w:eastAsia="MS Mincho" w:hAnsi="Times New Roman" w:cs="Times New Roman"/>
          <w:lang w:val="en-US"/>
        </w:rPr>
        <w:t xml:space="preserve">could be used </w:t>
      </w:r>
      <w:r w:rsidRPr="00381A88">
        <w:rPr>
          <w:rFonts w:ascii="Times New Roman" w:eastAsia="MS Mincho" w:hAnsi="Times New Roman" w:cs="Times New Roman"/>
          <w:lang w:val="en-US"/>
        </w:rPr>
        <w:t>to separate overlapping alloctions</w:t>
      </w:r>
      <w:r w:rsidR="008678E3" w:rsidRPr="00381A88">
        <w:rPr>
          <w:rFonts w:ascii="Times New Roman" w:eastAsia="MS Mincho" w:hAnsi="Times New Roman" w:cs="Times New Roman"/>
          <w:lang w:val="en-US"/>
        </w:rPr>
        <w:t xml:space="preserve"> with </w:t>
      </w:r>
      <w:r w:rsidRPr="00381A88">
        <w:rPr>
          <w:rFonts w:ascii="Times New Roman" w:eastAsia="MS Mincho" w:hAnsi="Times New Roman" w:cs="Times New Roman"/>
          <w:lang w:val="en-US"/>
        </w:rPr>
        <w:t xml:space="preserve">different type of </w:t>
      </w:r>
      <w:r w:rsidR="00246B9D" w:rsidRPr="00381A88">
        <w:rPr>
          <w:rFonts w:ascii="Times New Roman" w:eastAsia="MS Mincho" w:hAnsi="Times New Roman" w:cs="Times New Roman"/>
          <w:lang w:val="en-US"/>
        </w:rPr>
        <w:t>mapping</w:t>
      </w:r>
      <w:r w:rsidRPr="00381A88">
        <w:rPr>
          <w:rFonts w:ascii="Times New Roman" w:eastAsia="MS Mincho" w:hAnsi="Times New Roman" w:cs="Times New Roman"/>
          <w:lang w:val="en-US"/>
        </w:rPr>
        <w:t>.</w:t>
      </w:r>
      <w:r w:rsidR="00246B9D" w:rsidRPr="00381A88">
        <w:rPr>
          <w:rFonts w:ascii="Times New Roman" w:eastAsia="MS Mincho" w:hAnsi="Times New Roman" w:cs="Times New Roman"/>
          <w:lang w:val="en-US"/>
        </w:rPr>
        <w:t xml:space="preserve"> If separate parameter is introduced in case of fully overlapping resource mappings, it is not clear if this is needed.</w:t>
      </w:r>
    </w:p>
    <w:p w14:paraId="0EA452F2" w14:textId="67EFFFFE" w:rsidR="00B00480" w:rsidRDefault="00246B9D" w:rsidP="00354D63">
      <w:pPr>
        <w:pStyle w:val="Caption"/>
        <w:rPr>
          <w:rFonts w:eastAsia="MS Mincho"/>
        </w:rPr>
      </w:pPr>
      <w:bookmarkStart w:id="50" w:name="_Ref494722713"/>
      <w:r w:rsidRPr="001062B0">
        <w:rPr>
          <w:b/>
        </w:rPr>
        <w:t xml:space="preserve">Observation </w:t>
      </w:r>
      <w:r w:rsidR="00592829" w:rsidRPr="001062B0">
        <w:rPr>
          <w:b/>
        </w:rPr>
        <w:fldChar w:fldCharType="begin"/>
      </w:r>
      <w:r w:rsidR="00592829" w:rsidRPr="001062B0">
        <w:rPr>
          <w:b/>
        </w:rPr>
        <w:instrText xml:space="preserve"> SEQ Observation \* ARABIC </w:instrText>
      </w:r>
      <w:r w:rsidR="00592829" w:rsidRPr="001062B0">
        <w:rPr>
          <w:b/>
        </w:rPr>
        <w:fldChar w:fldCharType="separate"/>
      </w:r>
      <w:r w:rsidR="00D8103D">
        <w:rPr>
          <w:b/>
          <w:noProof/>
        </w:rPr>
        <w:t>9</w:t>
      </w:r>
      <w:r w:rsidR="00592829" w:rsidRPr="001062B0">
        <w:rPr>
          <w:b/>
        </w:rPr>
        <w:fldChar w:fldCharType="end"/>
      </w:r>
      <w:r w:rsidRPr="009310C8">
        <w:t>: RE mapping and density could also be used as parameters for the intialization.</w:t>
      </w:r>
      <w:bookmarkEnd w:id="50"/>
    </w:p>
    <w:p w14:paraId="510ED9D1" w14:textId="77777777" w:rsidR="008678E3" w:rsidRPr="00381A88" w:rsidRDefault="00246B9D" w:rsidP="00C658DC">
      <w:pPr>
        <w:rPr>
          <w:rFonts w:ascii="Times New Roman" w:eastAsia="MS Mincho" w:hAnsi="Times New Roman" w:cs="Times New Roman"/>
          <w:lang w:val="en-US"/>
        </w:rPr>
      </w:pPr>
      <w:r w:rsidRPr="00381A88">
        <w:rPr>
          <w:rFonts w:ascii="Times New Roman" w:eastAsia="MS Mincho" w:hAnsi="Times New Roman" w:cs="Times New Roman"/>
          <w:lang w:val="en-US"/>
        </w:rPr>
        <w:t>When considering the use of the there, similarly as in past, it</w:t>
      </w:r>
      <w:r w:rsidR="00BD653B" w:rsidRPr="00381A88">
        <w:rPr>
          <w:rFonts w:ascii="Times New Roman" w:eastAsia="MS Mincho" w:hAnsi="Times New Roman" w:cs="Times New Roman"/>
          <w:lang w:val="en-US"/>
        </w:rPr>
        <w:t xml:space="preserve"> would be preferable if the inialization </w:t>
      </w:r>
      <w:r w:rsidRPr="00381A88">
        <w:rPr>
          <w:rFonts w:ascii="Times New Roman" w:eastAsia="MS Mincho" w:hAnsi="Times New Roman" w:cs="Times New Roman"/>
          <w:lang w:val="en-US"/>
        </w:rPr>
        <w:t>param</w:t>
      </w:r>
      <w:r w:rsidR="00381A88" w:rsidRPr="00381A88">
        <w:rPr>
          <w:rFonts w:ascii="Times New Roman" w:eastAsia="MS Mincho" w:hAnsi="Times New Roman" w:cs="Times New Roman"/>
          <w:lang w:val="en-US"/>
        </w:rPr>
        <w:t>e</w:t>
      </w:r>
      <w:r w:rsidRPr="00381A88">
        <w:rPr>
          <w:rFonts w:ascii="Times New Roman" w:eastAsia="MS Mincho" w:hAnsi="Times New Roman" w:cs="Times New Roman"/>
          <w:lang w:val="en-US"/>
        </w:rPr>
        <w:t xml:space="preserve">ters </w:t>
      </w:r>
      <w:r w:rsidR="00BD653B" w:rsidRPr="00381A88">
        <w:rPr>
          <w:rFonts w:ascii="Times New Roman" w:eastAsia="MS Mincho" w:hAnsi="Times New Roman" w:cs="Times New Roman"/>
          <w:lang w:val="en-US"/>
        </w:rPr>
        <w:t xml:space="preserve">would be based in </w:t>
      </w:r>
      <w:r w:rsidRPr="00381A88">
        <w:rPr>
          <w:rFonts w:ascii="Times New Roman" w:eastAsia="MS Mincho" w:hAnsi="Times New Roman" w:cs="Times New Roman"/>
          <w:lang w:val="en-US"/>
        </w:rPr>
        <w:t xml:space="preserve">logical manner </w:t>
      </w:r>
      <w:r w:rsidR="00BD653B" w:rsidRPr="00381A88">
        <w:rPr>
          <w:rFonts w:ascii="Times New Roman" w:eastAsia="MS Mincho" w:hAnsi="Times New Roman" w:cs="Times New Roman"/>
          <w:lang w:val="en-US"/>
        </w:rPr>
        <w:t xml:space="preserve">different </w:t>
      </w:r>
      <w:r w:rsidRPr="00381A88">
        <w:rPr>
          <w:rFonts w:ascii="Times New Roman" w:eastAsia="MS Mincho" w:hAnsi="Times New Roman" w:cs="Times New Roman"/>
          <w:lang w:val="en-US"/>
        </w:rPr>
        <w:t>values</w:t>
      </w:r>
      <w:r w:rsidR="00BD653B" w:rsidRPr="00381A88">
        <w:rPr>
          <w:rFonts w:ascii="Times New Roman" w:eastAsia="MS Mincho" w:hAnsi="Times New Roman" w:cs="Times New Roman"/>
          <w:lang w:val="en-US"/>
        </w:rPr>
        <w:t xml:space="preserve"> to allow better partitioning of the resources</w:t>
      </w:r>
      <w:r w:rsidRPr="00381A88">
        <w:rPr>
          <w:rFonts w:ascii="Times New Roman" w:eastAsia="MS Mincho" w:hAnsi="Times New Roman" w:cs="Times New Roman"/>
          <w:lang w:val="en-US"/>
        </w:rPr>
        <w:t xml:space="preserve"> and removing the need to signal each value separetly.</w:t>
      </w:r>
    </w:p>
    <w:p w14:paraId="41C70C57" w14:textId="77777777" w:rsidR="003A26AF" w:rsidRPr="00381A88" w:rsidRDefault="003A26AF" w:rsidP="00C658DC">
      <w:pPr>
        <w:rPr>
          <w:rFonts w:ascii="Times New Roman" w:hAnsi="Times New Roman" w:cs="Times New Roman"/>
          <w:lang w:val="en-US"/>
        </w:rPr>
      </w:pPr>
      <w:r w:rsidRPr="00381A88">
        <w:rPr>
          <w:rFonts w:ascii="Times New Roman" w:eastAsia="MS Mincho" w:hAnsi="Times New Roman" w:cs="Times New Roman"/>
          <w:lang w:val="en-US"/>
        </w:rPr>
        <w:t xml:space="preserve">When considering a deployment with multiple cells it would be preferable from network perspective, if it could determine the CSI-RS resource configuration somewhat independently. Hence, from this perspective </w:t>
      </w:r>
      <w:r w:rsidRPr="00381A88">
        <w:rPr>
          <w:rFonts w:ascii="Times New Roman" w:eastAsia="MS Mincho" w:hAnsi="Times New Roman" w:cs="Times New Roman"/>
          <w:lang w:val="en-US"/>
        </w:rPr>
        <w:lastRenderedPageBreak/>
        <w:t xml:space="preserve">proving some form of hieararchical mechanism for enabling non-orthognal resource sharing. </w:t>
      </w:r>
      <w:r w:rsidR="000C1C7E" w:rsidRPr="00381A88">
        <w:rPr>
          <w:rFonts w:ascii="Times New Roman" w:eastAsia="MS Mincho" w:hAnsi="Times New Roman" w:cs="Times New Roman"/>
          <w:lang w:val="en-US"/>
        </w:rPr>
        <w:t>If single pool</w:t>
      </w:r>
      <w:r w:rsidRPr="00381A88">
        <w:rPr>
          <w:rFonts w:ascii="Times New Roman" w:eastAsia="MS Mincho" w:hAnsi="Times New Roman" w:cs="Times New Roman"/>
          <w:lang w:val="en-US"/>
        </w:rPr>
        <w:t xml:space="preserve"> of scrambling initialization indexes are determined so that they are be shared for example by all cells</w:t>
      </w:r>
      <w:r w:rsidR="000C1C7E" w:rsidRPr="00381A88">
        <w:rPr>
          <w:rFonts w:ascii="Times New Roman" w:eastAsia="MS Mincho" w:hAnsi="Times New Roman" w:cs="Times New Roman"/>
          <w:lang w:val="en-US"/>
        </w:rPr>
        <w:t xml:space="preserve"> (e.g. 1008)</w:t>
      </w:r>
      <w:r w:rsidRPr="00381A88">
        <w:rPr>
          <w:rFonts w:ascii="Times New Roman" w:eastAsia="MS Mincho" w:hAnsi="Times New Roman" w:cs="Times New Roman"/>
          <w:lang w:val="en-US"/>
        </w:rPr>
        <w:t>, there would be a need of coordination and configuration between cells</w:t>
      </w:r>
      <w:r w:rsidR="000C1C7E" w:rsidRPr="00381A88">
        <w:rPr>
          <w:rFonts w:ascii="Times New Roman" w:eastAsia="MS Mincho" w:hAnsi="Times New Roman" w:cs="Times New Roman"/>
          <w:lang w:val="en-US"/>
        </w:rPr>
        <w:t xml:space="preserve"> to ensure that non-orthoginal scrambling sequences would be used.</w:t>
      </w:r>
      <w:r w:rsidRPr="00381A88">
        <w:rPr>
          <w:rFonts w:ascii="Times New Roman" w:eastAsia="MS Mincho" w:hAnsi="Times New Roman" w:cs="Times New Roman"/>
          <w:lang w:val="en-US"/>
        </w:rPr>
        <w:t xml:space="preserve"> Simple mechanism to a</w:t>
      </w:r>
      <w:r w:rsidR="000C1C7E" w:rsidRPr="00381A88">
        <w:rPr>
          <w:rFonts w:ascii="Times New Roman" w:eastAsia="MS Mincho" w:hAnsi="Times New Roman" w:cs="Times New Roman"/>
          <w:lang w:val="en-US"/>
        </w:rPr>
        <w:t xml:space="preserve">void </w:t>
      </w:r>
      <w:r w:rsidR="00FC37FF" w:rsidRPr="00381A88">
        <w:rPr>
          <w:rFonts w:ascii="Times New Roman" w:eastAsia="MS Mincho" w:hAnsi="Times New Roman" w:cs="Times New Roman"/>
          <w:lang w:val="en-US"/>
        </w:rPr>
        <w:t>this would be to consider</w:t>
      </w:r>
      <w:r w:rsidRPr="00381A88">
        <w:rPr>
          <w:rFonts w:ascii="Times New Roman" w:eastAsia="MS Mincho" w:hAnsi="Times New Roman" w:cs="Times New Roman"/>
          <w:lang w:val="en-US"/>
        </w:rPr>
        <w:t xml:space="preserve"> </w:t>
      </w:r>
      <w:r w:rsidRPr="00381A88">
        <w:rPr>
          <w:rFonts w:ascii="Times New Roman" w:hAnsi="Times New Roman" w:cs="Times New Roman"/>
          <w:lang w:val="en-US"/>
        </w:rPr>
        <w:t xml:space="preserve">Physical Cell ID as one </w:t>
      </w:r>
      <w:r w:rsidR="000C1C7E" w:rsidRPr="00381A88">
        <w:rPr>
          <w:rFonts w:ascii="Times New Roman" w:hAnsi="Times New Roman" w:cs="Times New Roman"/>
          <w:lang w:val="en-US"/>
        </w:rPr>
        <w:t>input for the initialization together with additional initialization index</w:t>
      </w:r>
      <w:r w:rsidR="00FC37FF" w:rsidRPr="00381A88">
        <w:rPr>
          <w:rFonts w:ascii="Times New Roman" w:hAnsi="Times New Roman" w:cs="Times New Roman"/>
          <w:lang w:val="en-US"/>
        </w:rPr>
        <w:t xml:space="preserve"> extending the space</w:t>
      </w:r>
      <w:r w:rsidR="000C1C7E" w:rsidRPr="00381A88">
        <w:rPr>
          <w:rFonts w:ascii="Times New Roman" w:hAnsi="Times New Roman" w:cs="Times New Roman"/>
          <w:lang w:val="en-US"/>
        </w:rPr>
        <w:t xml:space="preserve">. Size of this index would depend on the </w:t>
      </w:r>
      <w:r w:rsidR="00911DE6" w:rsidRPr="00381A88">
        <w:rPr>
          <w:rFonts w:ascii="Times New Roman" w:hAnsi="Times New Roman" w:cs="Times New Roman"/>
          <w:lang w:val="en-US"/>
        </w:rPr>
        <w:t xml:space="preserve">the extent how much non-orthogonal mapping (i.e. overlapping RE’s) could be supported (or would be needed). </w:t>
      </w:r>
      <w:r w:rsidR="00C61D7E" w:rsidRPr="00381A88">
        <w:rPr>
          <w:rFonts w:ascii="Times New Roman" w:hAnsi="Times New Roman" w:cs="Times New Roman"/>
          <w:lang w:val="en-US"/>
        </w:rPr>
        <w:t xml:space="preserve">Considering the density values and related accuracies, it could be tentively considered that the extension could be [4-8] indexes (per cell ID)  </w:t>
      </w:r>
    </w:p>
    <w:p w14:paraId="0C314CDC" w14:textId="1C006988" w:rsidR="00FC37FF" w:rsidRPr="001011C3" w:rsidRDefault="00FC37FF" w:rsidP="00354D63">
      <w:pPr>
        <w:pStyle w:val="Caption"/>
        <w:rPr>
          <w:rFonts w:eastAsia="MS Mincho"/>
        </w:rPr>
      </w:pPr>
      <w:bookmarkStart w:id="51" w:name="_Ref494727840"/>
      <w:r w:rsidRPr="001062B0">
        <w:rPr>
          <w:b/>
        </w:rPr>
        <w:t xml:space="preserve">Proposal </w:t>
      </w:r>
      <w:r w:rsidRPr="001062B0">
        <w:rPr>
          <w:b/>
        </w:rPr>
        <w:fldChar w:fldCharType="begin"/>
      </w:r>
      <w:r w:rsidRPr="001062B0">
        <w:rPr>
          <w:b/>
        </w:rPr>
        <w:instrText xml:space="preserve"> SEQ Proposal \* ARABIC </w:instrText>
      </w:r>
      <w:r w:rsidRPr="001062B0">
        <w:rPr>
          <w:b/>
        </w:rPr>
        <w:fldChar w:fldCharType="separate"/>
      </w:r>
      <w:r w:rsidR="00D8103D">
        <w:rPr>
          <w:b/>
          <w:noProof/>
        </w:rPr>
        <w:t>19</w:t>
      </w:r>
      <w:r w:rsidRPr="001062B0">
        <w:rPr>
          <w:b/>
        </w:rPr>
        <w:fldChar w:fldCharType="end"/>
      </w:r>
      <w:r w:rsidRPr="001011C3">
        <w:t xml:space="preserve">: From L3 mobility perspective the initialization of CSI-RS sequence should be based on number of Physical Cell IDs (i.e. 1008) </w:t>
      </w:r>
      <w:r w:rsidR="00C61D7E" w:rsidRPr="001011C3">
        <w:t>extended with [4-8] per cell ID</w:t>
      </w:r>
      <w:r w:rsidR="008C323E" w:rsidRPr="001011C3">
        <w:t>.</w:t>
      </w:r>
      <w:bookmarkEnd w:id="51"/>
    </w:p>
    <w:p w14:paraId="5A5E52EF" w14:textId="77777777" w:rsidR="00C658DC" w:rsidRDefault="00C658DC" w:rsidP="00C658DC">
      <w:pPr>
        <w:rPr>
          <w:rFonts w:eastAsia="MS Mincho"/>
          <w:lang w:val="en-US"/>
        </w:rPr>
      </w:pPr>
    </w:p>
    <w:p w14:paraId="6FA091CF" w14:textId="77777777" w:rsidR="000C6BED" w:rsidRPr="00E55D14" w:rsidRDefault="000C6BED" w:rsidP="00E55D14">
      <w:pPr>
        <w:rPr>
          <w:lang w:val="en-US"/>
        </w:rPr>
      </w:pPr>
    </w:p>
    <w:p w14:paraId="7E069D1E" w14:textId="77777777" w:rsidR="00CB31E9" w:rsidRPr="009310C8" w:rsidRDefault="00CB31E9" w:rsidP="009310C8">
      <w:pPr>
        <w:pStyle w:val="Heading1"/>
        <w:rPr>
          <w:color w:val="000000"/>
        </w:rPr>
      </w:pPr>
      <w:r>
        <w:rPr>
          <w:color w:val="000000"/>
        </w:rPr>
        <w:t>4</w:t>
      </w:r>
      <w:r w:rsidRPr="00A51522">
        <w:rPr>
          <w:color w:val="000000"/>
        </w:rPr>
        <w:tab/>
      </w:r>
      <w:r>
        <w:rPr>
          <w:color w:val="000000"/>
        </w:rPr>
        <w:t>Mobility measu</w:t>
      </w:r>
      <w:r w:rsidR="00CE28D3">
        <w:rPr>
          <w:color w:val="000000"/>
        </w:rPr>
        <w:t>r</w:t>
      </w:r>
      <w:r>
        <w:rPr>
          <w:color w:val="000000"/>
        </w:rPr>
        <w:t xml:space="preserve">ements in C-DRX </w:t>
      </w:r>
    </w:p>
    <w:p w14:paraId="5EC68FE4" w14:textId="77777777" w:rsidR="00CB31E9" w:rsidRDefault="00381A88" w:rsidP="00CB31E9">
      <w:pPr>
        <w:pStyle w:val="Heading3"/>
        <w:rPr>
          <w:lang w:val="en-US"/>
        </w:rPr>
      </w:pPr>
      <w:r>
        <w:rPr>
          <w:lang w:val="en-US"/>
        </w:rPr>
        <w:t>4.1</w:t>
      </w:r>
      <w:r w:rsidR="00CB31E9" w:rsidRPr="00301021">
        <w:rPr>
          <w:lang w:val="en-US"/>
        </w:rPr>
        <w:t xml:space="preserve"> </w:t>
      </w:r>
      <w:r w:rsidR="00CB31E9">
        <w:rPr>
          <w:lang w:val="en-US"/>
        </w:rPr>
        <w:t>SS block measurements</w:t>
      </w:r>
      <w:r w:rsidR="00CB31E9" w:rsidRPr="00301021">
        <w:rPr>
          <w:lang w:val="en-US"/>
        </w:rPr>
        <w:t xml:space="preserve"> and C-DRX</w:t>
      </w:r>
    </w:p>
    <w:p w14:paraId="028B11BF" w14:textId="77777777" w:rsidR="00CB31E9" w:rsidRPr="00712610" w:rsidRDefault="00CB31E9" w:rsidP="00CB31E9">
      <w:pPr>
        <w:rPr>
          <w:rFonts w:ascii="Times New Roman" w:hAnsi="Times New Roman" w:cs="Times New Roman"/>
          <w:lang w:val="en-US"/>
        </w:rPr>
      </w:pPr>
      <w:r w:rsidRPr="00712610">
        <w:rPr>
          <w:rFonts w:ascii="Times New Roman" w:hAnsi="Times New Roman" w:cs="Times New Roman"/>
          <w:lang w:val="en-US"/>
        </w:rPr>
        <w:t xml:space="preserve">In LTE, when UE is configured with connected mode DRX, the </w:t>
      </w:r>
      <w:r w:rsidR="001056D9" w:rsidRPr="00712610">
        <w:rPr>
          <w:rFonts w:ascii="Times New Roman" w:hAnsi="Times New Roman" w:cs="Times New Roman"/>
          <w:lang w:val="en-US"/>
        </w:rPr>
        <w:t xml:space="preserve">mobility related requirements are </w:t>
      </w:r>
      <w:r w:rsidRPr="00712610">
        <w:rPr>
          <w:rFonts w:ascii="Times New Roman" w:hAnsi="Times New Roman" w:cs="Times New Roman"/>
          <w:lang w:val="en-US"/>
        </w:rPr>
        <w:t xml:space="preserve">relaxed from the default value (e.g. </w:t>
      </w:r>
      <w:r w:rsidR="001056D9" w:rsidRPr="00712610">
        <w:rPr>
          <w:rFonts w:ascii="Times New Roman" w:hAnsi="Times New Roman" w:cs="Times New Roman"/>
          <w:lang w:val="en-US"/>
        </w:rPr>
        <w:t>800ms for cell detection</w:t>
      </w:r>
      <w:r w:rsidRPr="00712610">
        <w:rPr>
          <w:rFonts w:ascii="Times New Roman" w:hAnsi="Times New Roman" w:cs="Times New Roman"/>
          <w:lang w:val="en-US"/>
        </w:rPr>
        <w:t xml:space="preserve">). </w:t>
      </w:r>
      <w:r w:rsidR="001056D9" w:rsidRPr="00712610">
        <w:rPr>
          <w:rFonts w:ascii="Times New Roman" w:hAnsi="Times New Roman" w:cs="Times New Roman"/>
          <w:lang w:val="en-US"/>
        </w:rPr>
        <w:t xml:space="preserve">The relaxation </w:t>
      </w:r>
      <w:r w:rsidRPr="00712610">
        <w:rPr>
          <w:rFonts w:ascii="Times New Roman" w:hAnsi="Times New Roman" w:cs="Times New Roman"/>
          <w:lang w:val="en-US"/>
        </w:rPr>
        <w:t xml:space="preserve">depends on </w:t>
      </w:r>
      <w:r w:rsidR="001056D9" w:rsidRPr="00712610">
        <w:rPr>
          <w:rFonts w:ascii="Times New Roman" w:hAnsi="Times New Roman" w:cs="Times New Roman"/>
          <w:lang w:val="en-US"/>
        </w:rPr>
        <w:t xml:space="preserve">applied </w:t>
      </w:r>
      <w:r w:rsidRPr="00712610">
        <w:rPr>
          <w:rFonts w:ascii="Times New Roman" w:hAnsi="Times New Roman" w:cs="Times New Roman"/>
          <w:lang w:val="en-US"/>
        </w:rPr>
        <w:t xml:space="preserve">DRX cycle as specified in 36.133. This is natural approach in LTE as UE can schedule it’s measurements rather freely due to the presence of always-on signals (CRS) for RSRP measurements. For cell detection/search UE could wake middle of the C-DRX cycle, or advance/extend the active time beyond C-DRX on-duration so that sufficient SSS/PSS occasions can be gathered. </w:t>
      </w:r>
    </w:p>
    <w:p w14:paraId="2C347FCA" w14:textId="77777777" w:rsidR="00CB31E9" w:rsidRPr="00712610" w:rsidRDefault="00CB31E9" w:rsidP="00CB31E9">
      <w:pPr>
        <w:rPr>
          <w:rFonts w:ascii="Times New Roman" w:hAnsi="Times New Roman" w:cs="Times New Roman"/>
          <w:lang w:val="en-US"/>
        </w:rPr>
      </w:pPr>
      <w:r w:rsidRPr="00712610">
        <w:rPr>
          <w:rFonts w:ascii="Times New Roman" w:hAnsi="Times New Roman" w:cs="Times New Roman"/>
          <w:lang w:val="en-US"/>
        </w:rPr>
        <w:t>It would seem most straight forward to consider also similar approach in NR</w:t>
      </w:r>
      <w:r w:rsidR="001056D9" w:rsidRPr="00712610">
        <w:rPr>
          <w:rFonts w:ascii="Times New Roman" w:hAnsi="Times New Roman" w:cs="Times New Roman"/>
          <w:lang w:val="en-US"/>
        </w:rPr>
        <w:t xml:space="preserve"> in case of SS block based measurements</w:t>
      </w:r>
      <w:r w:rsidRPr="00712610">
        <w:rPr>
          <w:rFonts w:ascii="Times New Roman" w:hAnsi="Times New Roman" w:cs="Times New Roman"/>
          <w:lang w:val="en-US"/>
        </w:rPr>
        <w:t xml:space="preserve">, so that both mobility performance can be kept reasonable and that sufficient UE power saving opportunities can provided. It is also good to note that when considering different frequencly rangers, namely below and above 6GHz, the amount of relaxation that can be provided could be different. As on higher frequency bands the signal level changes, </w:t>
      </w:r>
      <w:r w:rsidR="00AF458E" w:rsidRPr="00712610">
        <w:rPr>
          <w:rFonts w:ascii="Times New Roman" w:hAnsi="Times New Roman" w:cs="Times New Roman"/>
          <w:lang w:val="en-US"/>
        </w:rPr>
        <w:t xml:space="preserve">e.g. </w:t>
      </w:r>
      <w:r w:rsidRPr="00712610">
        <w:rPr>
          <w:rFonts w:ascii="Times New Roman" w:hAnsi="Times New Roman" w:cs="Times New Roman"/>
          <w:lang w:val="en-US"/>
        </w:rPr>
        <w:t>due to blocking etc., may occur more quickly, there may be need to consider whether and how much the mobility requirements can be feasibly relaxed.</w:t>
      </w:r>
    </w:p>
    <w:p w14:paraId="75173316" w14:textId="00755F9B" w:rsidR="00CB31E9" w:rsidRDefault="00CB31E9" w:rsidP="00354D63">
      <w:pPr>
        <w:pStyle w:val="Caption"/>
        <w:rPr>
          <w:lang w:val="en-US"/>
        </w:rPr>
      </w:pPr>
      <w:bookmarkStart w:id="52" w:name="_Hlk490219217"/>
      <w:bookmarkStart w:id="53" w:name="_Ref490219936"/>
      <w:bookmarkStart w:id="54" w:name="_Ref494727887"/>
      <w:r w:rsidRPr="00712610">
        <w:rPr>
          <w:b/>
        </w:rPr>
        <w:t>Observation</w:t>
      </w:r>
      <w:r w:rsidR="00CA2D10" w:rsidRPr="00712610">
        <w:rPr>
          <w:b/>
        </w:rPr>
        <w:t xml:space="preserve"> </w:t>
      </w:r>
      <w:r w:rsidR="00592829" w:rsidRPr="00712610">
        <w:rPr>
          <w:b/>
        </w:rPr>
        <w:fldChar w:fldCharType="begin"/>
      </w:r>
      <w:r w:rsidR="00592829" w:rsidRPr="00712610">
        <w:rPr>
          <w:b/>
        </w:rPr>
        <w:instrText xml:space="preserve"> SEQ Observation \* ARABIC </w:instrText>
      </w:r>
      <w:r w:rsidR="00592829" w:rsidRPr="00712610">
        <w:rPr>
          <w:b/>
        </w:rPr>
        <w:fldChar w:fldCharType="separate"/>
      </w:r>
      <w:r w:rsidR="00D8103D">
        <w:rPr>
          <w:b/>
          <w:noProof/>
        </w:rPr>
        <w:t>10</w:t>
      </w:r>
      <w:r w:rsidR="00592829" w:rsidRPr="00712610">
        <w:rPr>
          <w:b/>
        </w:rPr>
        <w:fldChar w:fldCharType="end"/>
      </w:r>
      <w:r w:rsidRPr="00584CEA">
        <w:rPr>
          <w:lang w:val="en-US"/>
        </w:rPr>
        <w:t>:</w:t>
      </w:r>
      <w:r w:rsidRPr="009310C8">
        <w:rPr>
          <w:lang w:val="en-US"/>
        </w:rPr>
        <w:t xml:space="preserve"> </w:t>
      </w:r>
      <w:bookmarkEnd w:id="52"/>
      <w:r w:rsidRPr="009310C8">
        <w:t xml:space="preserve">Amount </w:t>
      </w:r>
      <w:r w:rsidR="003B1E61" w:rsidRPr="003B1E61">
        <w:rPr>
          <w:lang w:val="en-US"/>
        </w:rPr>
        <w:t xml:space="preserve">of </w:t>
      </w:r>
      <w:r w:rsidRPr="009310C8">
        <w:t>relaxation of measurement requirements in C-DRX may depend on the carrier frequency</w:t>
      </w:r>
      <w:bookmarkEnd w:id="53"/>
      <w:r w:rsidR="00CA2D10" w:rsidRPr="009310C8">
        <w:rPr>
          <w:lang w:val="en-US"/>
        </w:rPr>
        <w:t>.</w:t>
      </w:r>
      <w:bookmarkEnd w:id="54"/>
      <w:r w:rsidRPr="00645FE9">
        <w:t xml:space="preserve"> </w:t>
      </w:r>
      <w:r>
        <w:rPr>
          <w:lang w:val="en-US"/>
        </w:rPr>
        <w:t xml:space="preserve"> </w:t>
      </w:r>
    </w:p>
    <w:p w14:paraId="160FC782" w14:textId="77777777" w:rsidR="00CB31E9" w:rsidRPr="00712610" w:rsidRDefault="00CB31E9" w:rsidP="00CB31E9">
      <w:pPr>
        <w:rPr>
          <w:rFonts w:ascii="Times New Roman" w:hAnsi="Times New Roman" w:cs="Times New Roman"/>
          <w:lang w:val="en-US"/>
        </w:rPr>
      </w:pPr>
      <w:r w:rsidRPr="00712610">
        <w:rPr>
          <w:rFonts w:ascii="Times New Roman" w:hAnsi="Times New Roman" w:cs="Times New Roman"/>
          <w:lang w:val="en-US"/>
        </w:rPr>
        <w:t>In context of NR, as SS blocks can be sent less frequencly than in LTE, the SS block based RSRP measurements and cell detection can be scheduled by UE less freely compared to LTE. As the on-duration can be short (e.g. 0.125ms) compared to the SS burst set duration</w:t>
      </w:r>
      <w:r w:rsidR="00AF458E" w:rsidRPr="00712610">
        <w:rPr>
          <w:rFonts w:ascii="Times New Roman" w:hAnsi="Times New Roman" w:cs="Times New Roman"/>
          <w:lang w:val="en-US"/>
        </w:rPr>
        <w:t>,</w:t>
      </w:r>
      <w:r w:rsidRPr="00712610">
        <w:rPr>
          <w:rFonts w:ascii="Times New Roman" w:hAnsi="Times New Roman" w:cs="Times New Roman"/>
          <w:lang w:val="en-US"/>
        </w:rPr>
        <w:t xml:space="preserve"> and may not overlap in time, it is likely that UE would be required to carry out SS block based measurements during the DRX. Note that in LTE UE do</w:t>
      </w:r>
      <w:r w:rsidR="001056D9" w:rsidRPr="00712610">
        <w:rPr>
          <w:rFonts w:ascii="Times New Roman" w:hAnsi="Times New Roman" w:cs="Times New Roman"/>
          <w:lang w:val="en-US"/>
        </w:rPr>
        <w:t>ing measurements during DRX were</w:t>
      </w:r>
      <w:r w:rsidRPr="00712610">
        <w:rPr>
          <w:rFonts w:ascii="Times New Roman" w:hAnsi="Times New Roman" w:cs="Times New Roman"/>
          <w:lang w:val="en-US"/>
        </w:rPr>
        <w:t xml:space="preserve"> not precluded per se, but </w:t>
      </w:r>
      <w:r w:rsidR="001056D9" w:rsidRPr="00712610">
        <w:rPr>
          <w:rFonts w:ascii="Times New Roman" w:hAnsi="Times New Roman" w:cs="Times New Roman"/>
          <w:lang w:val="en-US"/>
        </w:rPr>
        <w:t>the requirements were only relaxed to allow UE to perform less frequent measurements.</w:t>
      </w:r>
      <w:r w:rsidRPr="00712610">
        <w:rPr>
          <w:rFonts w:ascii="Times New Roman" w:hAnsi="Times New Roman" w:cs="Times New Roman"/>
          <w:lang w:val="en-US"/>
        </w:rPr>
        <w:t xml:space="preserve"> Thus, when considering NR, this may negatively affect the power saving attainable by the UE compared to LTE, with similar DRX cycles. Impact is likely to be larger with shorter/medium DRX cycles, while with long DRX cycles it might be neglible. There are different ways to address this impact</w:t>
      </w:r>
      <w:r w:rsidR="00AF458E" w:rsidRPr="00712610">
        <w:rPr>
          <w:rFonts w:ascii="Times New Roman" w:hAnsi="Times New Roman" w:cs="Times New Roman"/>
          <w:lang w:val="en-US"/>
        </w:rPr>
        <w:t>:</w:t>
      </w:r>
      <w:r w:rsidRPr="00712610">
        <w:rPr>
          <w:rFonts w:ascii="Times New Roman" w:hAnsi="Times New Roman" w:cs="Times New Roman"/>
          <w:lang w:val="en-US"/>
        </w:rPr>
        <w:t xml:space="preserve"> </w:t>
      </w:r>
      <w:r w:rsidR="00AF458E" w:rsidRPr="00712610">
        <w:rPr>
          <w:rFonts w:ascii="Times New Roman" w:hAnsi="Times New Roman" w:cs="Times New Roman"/>
          <w:lang w:val="en-US"/>
        </w:rPr>
        <w:t>t</w:t>
      </w:r>
      <w:r w:rsidRPr="00712610">
        <w:rPr>
          <w:rFonts w:ascii="Times New Roman" w:hAnsi="Times New Roman" w:cs="Times New Roman"/>
          <w:lang w:val="en-US"/>
        </w:rPr>
        <w:t>he time domain requirements could be further relaxed (compared to LTE) or the actual measurement accuracy related requirements could be differentiated of those used for non-DRX. The impact (of NR type of SS signal transmission) to the attainable power saving from DRX should be further evaluated, accounting also the UE side RX beam sweeping.</w:t>
      </w:r>
    </w:p>
    <w:p w14:paraId="76658B15" w14:textId="2EEA7521" w:rsidR="00CB31E9" w:rsidRDefault="00CB31E9" w:rsidP="00354D63">
      <w:pPr>
        <w:pStyle w:val="Caption"/>
        <w:rPr>
          <w:lang w:val="en-US"/>
        </w:rPr>
      </w:pPr>
      <w:bookmarkStart w:id="55" w:name="_Ref490219937"/>
      <w:r w:rsidRPr="00712610">
        <w:rPr>
          <w:b/>
        </w:rPr>
        <w:t>Observation</w:t>
      </w:r>
      <w:r w:rsidR="00CA2D10" w:rsidRPr="00712610">
        <w:rPr>
          <w:b/>
        </w:rPr>
        <w:t xml:space="preserve"> </w:t>
      </w:r>
      <w:r w:rsidR="00592829" w:rsidRPr="00712610">
        <w:rPr>
          <w:b/>
        </w:rPr>
        <w:fldChar w:fldCharType="begin"/>
      </w:r>
      <w:r w:rsidR="00592829" w:rsidRPr="00712610">
        <w:rPr>
          <w:b/>
        </w:rPr>
        <w:instrText xml:space="preserve"> SEQ Observation \* ARABIC </w:instrText>
      </w:r>
      <w:r w:rsidR="00592829" w:rsidRPr="00712610">
        <w:rPr>
          <w:b/>
        </w:rPr>
        <w:fldChar w:fldCharType="separate"/>
      </w:r>
      <w:r w:rsidR="00D8103D">
        <w:rPr>
          <w:b/>
          <w:noProof/>
        </w:rPr>
        <w:t>11</w:t>
      </w:r>
      <w:r w:rsidR="00592829" w:rsidRPr="00712610">
        <w:rPr>
          <w:b/>
        </w:rPr>
        <w:fldChar w:fldCharType="end"/>
      </w:r>
      <w:r w:rsidRPr="00712610">
        <w:rPr>
          <w:b/>
          <w:lang w:val="en-US"/>
        </w:rPr>
        <w:t>:</w:t>
      </w:r>
      <w:r w:rsidRPr="001E45AC">
        <w:rPr>
          <w:lang w:val="en-US"/>
        </w:rPr>
        <w:t xml:space="preserve"> </w:t>
      </w:r>
      <w:r w:rsidRPr="009310C8">
        <w:t>C-DRX mobility requirements in NR would need to consider SS burst set duration and periodicity, together with UE side RX beam sweeping</w:t>
      </w:r>
      <w:r w:rsidRPr="009310C8">
        <w:rPr>
          <w:lang w:val="en-US"/>
        </w:rPr>
        <w:t>.</w:t>
      </w:r>
      <w:bookmarkEnd w:id="55"/>
    </w:p>
    <w:p w14:paraId="3095A20F" w14:textId="49FC33A3" w:rsidR="00CB31E9" w:rsidRDefault="00CB31E9" w:rsidP="00354D63">
      <w:pPr>
        <w:pStyle w:val="Caption"/>
      </w:pPr>
      <w:bookmarkStart w:id="56" w:name="_Ref490163423"/>
      <w:bookmarkStart w:id="57" w:name="_Ref494727938"/>
      <w:r w:rsidRPr="00712610">
        <w:rPr>
          <w:b/>
        </w:rPr>
        <w:t>Proposal</w:t>
      </w:r>
      <w:r w:rsidR="00CA2D10" w:rsidRPr="00712610">
        <w:rPr>
          <w:b/>
        </w:rPr>
        <w:t xml:space="preserve"> </w:t>
      </w:r>
      <w:r w:rsidR="00592829" w:rsidRPr="00712610">
        <w:rPr>
          <w:b/>
        </w:rPr>
        <w:fldChar w:fldCharType="begin"/>
      </w:r>
      <w:r w:rsidR="00592829" w:rsidRPr="00712610">
        <w:rPr>
          <w:b/>
        </w:rPr>
        <w:instrText xml:space="preserve"> SEQ Proposal \* ARABIC </w:instrText>
      </w:r>
      <w:r w:rsidR="00592829" w:rsidRPr="00712610">
        <w:rPr>
          <w:b/>
        </w:rPr>
        <w:fldChar w:fldCharType="separate"/>
      </w:r>
      <w:r w:rsidR="00D8103D">
        <w:rPr>
          <w:b/>
          <w:noProof/>
        </w:rPr>
        <w:t>20</w:t>
      </w:r>
      <w:r w:rsidR="00592829" w:rsidRPr="00712610">
        <w:rPr>
          <w:b/>
        </w:rPr>
        <w:fldChar w:fldCharType="end"/>
      </w:r>
      <w:r>
        <w:t xml:space="preserve">: </w:t>
      </w:r>
      <w:r w:rsidR="001056D9" w:rsidRPr="009310C8">
        <w:t>SS block based</w:t>
      </w:r>
      <w:r w:rsidRPr="009310C8">
        <w:t xml:space="preserve"> mobility measurement requirements</w:t>
      </w:r>
      <w:r w:rsidR="00AF458E">
        <w:t xml:space="preserve"> </w:t>
      </w:r>
      <w:r w:rsidR="001056D9" w:rsidRPr="009310C8">
        <w:t>with C-DRX</w:t>
      </w:r>
      <w:r w:rsidRPr="009310C8">
        <w:t xml:space="preserve"> need to consider SS burst set duration and periodicity, together with UE side RX beam sweeping</w:t>
      </w:r>
      <w:bookmarkEnd w:id="56"/>
      <w:r w:rsidR="00CA2D10" w:rsidRPr="009310C8">
        <w:t>.</w:t>
      </w:r>
      <w:bookmarkEnd w:id="57"/>
    </w:p>
    <w:p w14:paraId="7776F5FC" w14:textId="77777777" w:rsidR="00CB31E9" w:rsidRPr="001754FF" w:rsidRDefault="00CB31E9" w:rsidP="009310C8">
      <w:pPr>
        <w:rPr>
          <w:lang w:val="en-US"/>
        </w:rPr>
      </w:pPr>
    </w:p>
    <w:p w14:paraId="29C7AAE7" w14:textId="77777777" w:rsidR="00CB31E9" w:rsidRPr="00EF5EE1" w:rsidRDefault="00CB31E9" w:rsidP="009310C8">
      <w:pPr>
        <w:rPr>
          <w:lang w:val="en-US"/>
        </w:rPr>
      </w:pPr>
    </w:p>
    <w:p w14:paraId="6BF41830" w14:textId="77777777" w:rsidR="00C658DC" w:rsidRDefault="00CB31E9" w:rsidP="00C658DC">
      <w:pPr>
        <w:pStyle w:val="Heading3"/>
        <w:rPr>
          <w:lang w:val="en-US"/>
        </w:rPr>
      </w:pPr>
      <w:r>
        <w:rPr>
          <w:lang w:val="en-US"/>
        </w:rPr>
        <w:t>4.2</w:t>
      </w:r>
      <w:r w:rsidR="00C658DC" w:rsidRPr="00301021">
        <w:rPr>
          <w:lang w:val="en-US"/>
        </w:rPr>
        <w:t xml:space="preserve">. CSI-RS </w:t>
      </w:r>
      <w:r>
        <w:rPr>
          <w:lang w:val="en-US"/>
        </w:rPr>
        <w:t>measur</w:t>
      </w:r>
      <w:r w:rsidR="00F03A3A">
        <w:rPr>
          <w:lang w:val="en-US"/>
        </w:rPr>
        <w:t>e</w:t>
      </w:r>
      <w:r>
        <w:rPr>
          <w:lang w:val="en-US"/>
        </w:rPr>
        <w:t xml:space="preserve">ments </w:t>
      </w:r>
      <w:r w:rsidR="00C658DC" w:rsidRPr="00301021">
        <w:rPr>
          <w:lang w:val="en-US"/>
        </w:rPr>
        <w:t>and C-DRX</w:t>
      </w:r>
    </w:p>
    <w:p w14:paraId="0E50D317" w14:textId="77777777" w:rsidR="00C658DC" w:rsidRPr="00257A2B" w:rsidRDefault="00C658DC" w:rsidP="009310C8">
      <w:pPr>
        <w:rPr>
          <w:rFonts w:ascii="Times New Roman" w:hAnsi="Times New Roman" w:cs="Times New Roman"/>
          <w:lang w:val="en-US"/>
        </w:rPr>
      </w:pPr>
      <w:r w:rsidRPr="00257A2B">
        <w:rPr>
          <w:rFonts w:ascii="Times New Roman" w:hAnsi="Times New Roman" w:cs="Times New Roman"/>
          <w:lang w:val="en-US"/>
        </w:rPr>
        <w:t>Follwing agreement was made regarding the CSI-RS measurements in C-DRX:</w:t>
      </w:r>
    </w:p>
    <w:p w14:paraId="4DBED154" w14:textId="77777777" w:rsidR="00C658DC" w:rsidRPr="00257A2B" w:rsidRDefault="00C658DC" w:rsidP="00C658DC">
      <w:pPr>
        <w:rPr>
          <w:rFonts w:ascii="Times New Roman" w:eastAsia="MS Mincho" w:hAnsi="Times New Roman" w:cs="Times New Roman"/>
          <w:highlight w:val="green"/>
          <w:lang w:val="en-US"/>
        </w:rPr>
      </w:pPr>
      <w:r w:rsidRPr="00257A2B">
        <w:rPr>
          <w:rFonts w:ascii="Times New Roman" w:eastAsia="MS Mincho" w:hAnsi="Times New Roman" w:cs="Times New Roman"/>
          <w:b/>
          <w:highlight w:val="green"/>
          <w:u w:val="single"/>
          <w:lang w:val="en-US"/>
        </w:rPr>
        <w:t>Agreements:</w:t>
      </w:r>
    </w:p>
    <w:p w14:paraId="2C71514B" w14:textId="77777777" w:rsidR="00C658DC" w:rsidRPr="00257A2B" w:rsidRDefault="00C658DC" w:rsidP="00C86CB6">
      <w:pPr>
        <w:numPr>
          <w:ilvl w:val="0"/>
          <w:numId w:val="2"/>
        </w:numPr>
        <w:tabs>
          <w:tab w:val="left" w:pos="720"/>
        </w:tabs>
        <w:rPr>
          <w:rFonts w:ascii="Times New Roman" w:eastAsia="MS Mincho" w:hAnsi="Times New Roman" w:cs="Times New Roman"/>
          <w:lang w:val="en-US"/>
        </w:rPr>
      </w:pPr>
      <w:r w:rsidRPr="00257A2B">
        <w:rPr>
          <w:rFonts w:ascii="Times New Roman" w:eastAsia="MS Mincho" w:hAnsi="Times New Roman" w:cs="Times New Roman"/>
          <w:lang w:val="en-US"/>
        </w:rPr>
        <w:t>UE is not required to measure CSI-RS configured for L3 mobility outside the active time</w:t>
      </w:r>
    </w:p>
    <w:p w14:paraId="1248728E" w14:textId="77777777" w:rsidR="00C658DC" w:rsidRPr="00257A2B" w:rsidRDefault="00C658DC" w:rsidP="00C86CB6">
      <w:pPr>
        <w:numPr>
          <w:ilvl w:val="0"/>
          <w:numId w:val="2"/>
        </w:numPr>
        <w:tabs>
          <w:tab w:val="left" w:pos="720"/>
        </w:tabs>
        <w:rPr>
          <w:rFonts w:ascii="Times New Roman" w:eastAsia="MS Mincho" w:hAnsi="Times New Roman" w:cs="Times New Roman"/>
          <w:lang w:val="en-US"/>
        </w:rPr>
      </w:pPr>
      <w:r w:rsidRPr="00257A2B">
        <w:rPr>
          <w:rFonts w:ascii="Times New Roman" w:eastAsia="MS Mincho" w:hAnsi="Times New Roman" w:cs="Times New Roman"/>
          <w:lang w:val="en-US"/>
        </w:rPr>
        <w:t>Note exact definition of C-DRX active time depends on RAN2</w:t>
      </w:r>
    </w:p>
    <w:p w14:paraId="005F6FEE" w14:textId="77777777" w:rsidR="00C658DC" w:rsidRPr="00257A2B" w:rsidRDefault="00C658DC" w:rsidP="00C86CB6">
      <w:pPr>
        <w:numPr>
          <w:ilvl w:val="1"/>
          <w:numId w:val="2"/>
        </w:numPr>
        <w:tabs>
          <w:tab w:val="clear" w:pos="1440"/>
        </w:tabs>
        <w:rPr>
          <w:rFonts w:ascii="Times New Roman" w:eastAsia="MS Mincho" w:hAnsi="Times New Roman" w:cs="Times New Roman"/>
          <w:lang w:val="en-US"/>
        </w:rPr>
      </w:pPr>
      <w:r w:rsidRPr="00257A2B">
        <w:rPr>
          <w:rFonts w:ascii="Times New Roman" w:eastAsia="MS Mincho" w:hAnsi="Times New Roman" w:cs="Times New Roman"/>
          <w:lang w:val="en-US"/>
        </w:rPr>
        <w:t xml:space="preserve">In this context the active time referred by RAN1 relates to the time when UE is monitoring PDCCH in onDuration or due to any timer triggered by gNB activity </w:t>
      </w:r>
    </w:p>
    <w:p w14:paraId="6855B5BB" w14:textId="77777777" w:rsidR="00C658DC" w:rsidRPr="00257A2B" w:rsidRDefault="00C658DC" w:rsidP="00C86CB6">
      <w:pPr>
        <w:numPr>
          <w:ilvl w:val="2"/>
          <w:numId w:val="2"/>
        </w:numPr>
        <w:tabs>
          <w:tab w:val="clear" w:pos="2160"/>
        </w:tabs>
        <w:rPr>
          <w:rFonts w:ascii="Times New Roman" w:eastAsia="MS Mincho" w:hAnsi="Times New Roman" w:cs="Times New Roman"/>
          <w:lang w:val="en-US"/>
        </w:rPr>
      </w:pPr>
      <w:r w:rsidRPr="00257A2B">
        <w:rPr>
          <w:rFonts w:ascii="Times New Roman" w:eastAsia="MS Mincho" w:hAnsi="Times New Roman" w:cs="Times New Roman"/>
          <w:lang w:val="en-US"/>
        </w:rPr>
        <w:t>I.e. when any of ‘onDurationTimer’, ‘drx-InactitivityTimer’ or ’ drx-RetransmissionTimer’ is running</w:t>
      </w:r>
    </w:p>
    <w:p w14:paraId="3B29B096" w14:textId="77777777" w:rsidR="00C658DC" w:rsidRPr="00257A2B" w:rsidRDefault="00C658DC" w:rsidP="00C86CB6">
      <w:pPr>
        <w:numPr>
          <w:ilvl w:val="0"/>
          <w:numId w:val="2"/>
        </w:numPr>
        <w:tabs>
          <w:tab w:val="left" w:pos="720"/>
        </w:tabs>
        <w:rPr>
          <w:rFonts w:ascii="Times New Roman" w:eastAsia="MS Mincho" w:hAnsi="Times New Roman" w:cs="Times New Roman"/>
        </w:rPr>
      </w:pPr>
      <w:r w:rsidRPr="00257A2B">
        <w:rPr>
          <w:rFonts w:ascii="Times New Roman" w:eastAsia="MS Mincho" w:hAnsi="Times New Roman" w:cs="Times New Roman"/>
        </w:rPr>
        <w:t>FFS:</w:t>
      </w:r>
    </w:p>
    <w:p w14:paraId="496830B3" w14:textId="77777777" w:rsidR="00C658DC" w:rsidRPr="00257A2B" w:rsidRDefault="00C658DC" w:rsidP="00C86CB6">
      <w:pPr>
        <w:numPr>
          <w:ilvl w:val="1"/>
          <w:numId w:val="2"/>
        </w:numPr>
        <w:tabs>
          <w:tab w:val="clear" w:pos="1440"/>
        </w:tabs>
        <w:rPr>
          <w:rFonts w:ascii="Times New Roman" w:eastAsia="MS Mincho" w:hAnsi="Times New Roman" w:cs="Times New Roman"/>
          <w:lang w:val="en-US"/>
        </w:rPr>
      </w:pPr>
      <w:r w:rsidRPr="00257A2B">
        <w:rPr>
          <w:rFonts w:ascii="Times New Roman" w:eastAsia="MS Mincho" w:hAnsi="Times New Roman" w:cs="Times New Roman"/>
          <w:lang w:val="en-US"/>
        </w:rPr>
        <w:t>whether CSI-RS for L3 mobility is configured only within C-DRX UE’s active time for C-DRX operation</w:t>
      </w:r>
    </w:p>
    <w:p w14:paraId="3D21246F" w14:textId="77777777" w:rsidR="00C658DC" w:rsidRPr="00257A2B" w:rsidRDefault="00C658DC" w:rsidP="00C86CB6">
      <w:pPr>
        <w:numPr>
          <w:ilvl w:val="1"/>
          <w:numId w:val="2"/>
        </w:numPr>
        <w:tabs>
          <w:tab w:val="clear" w:pos="1440"/>
        </w:tabs>
        <w:rPr>
          <w:rFonts w:ascii="Times New Roman" w:eastAsia="MS Mincho" w:hAnsi="Times New Roman" w:cs="Times New Roman"/>
          <w:lang w:val="en-US"/>
        </w:rPr>
      </w:pPr>
      <w:r w:rsidRPr="00257A2B">
        <w:rPr>
          <w:rFonts w:ascii="Times New Roman" w:eastAsia="MS Mincho" w:hAnsi="Times New Roman" w:cs="Times New Roman"/>
          <w:lang w:val="en-US"/>
        </w:rPr>
        <w:t xml:space="preserve">whether UE should not assume that configured CSI-RS resources for L3 mobility are present outside the active time </w:t>
      </w:r>
    </w:p>
    <w:p w14:paraId="3B7F9542" w14:textId="77777777" w:rsidR="00C658DC" w:rsidRDefault="00C658DC" w:rsidP="00C658DC">
      <w:pPr>
        <w:rPr>
          <w:rFonts w:eastAsia="MS Mincho"/>
          <w:highlight w:val="yellow"/>
          <w:lang w:val="en-US"/>
        </w:rPr>
      </w:pPr>
    </w:p>
    <w:p w14:paraId="288DE423" w14:textId="77777777" w:rsidR="00C658DC" w:rsidRPr="00712610" w:rsidRDefault="00C658DC" w:rsidP="00C658DC">
      <w:pPr>
        <w:rPr>
          <w:rFonts w:ascii="Times New Roman" w:eastAsia="MS Mincho" w:hAnsi="Times New Roman" w:cs="Times New Roman"/>
          <w:lang w:val="en-US"/>
        </w:rPr>
      </w:pPr>
      <w:r w:rsidRPr="00712610">
        <w:rPr>
          <w:rFonts w:ascii="Times New Roman" w:eastAsia="MS Mincho" w:hAnsi="Times New Roman" w:cs="Times New Roman"/>
          <w:lang w:val="en-US"/>
        </w:rPr>
        <w:t xml:space="preserve">The open aspects in terms of </w:t>
      </w:r>
      <w:r w:rsidR="00AF458E" w:rsidRPr="00712610">
        <w:rPr>
          <w:rFonts w:ascii="Times New Roman" w:eastAsia="MS Mincho" w:hAnsi="Times New Roman" w:cs="Times New Roman"/>
          <w:lang w:val="en-US"/>
        </w:rPr>
        <w:t xml:space="preserve">UE </w:t>
      </w:r>
      <w:r w:rsidRPr="00712610">
        <w:rPr>
          <w:rFonts w:ascii="Times New Roman" w:eastAsia="MS Mincho" w:hAnsi="Times New Roman" w:cs="Times New Roman"/>
          <w:lang w:val="en-US"/>
        </w:rPr>
        <w:t>behavior relate</w:t>
      </w:r>
      <w:r w:rsidR="00AF458E" w:rsidRPr="00712610">
        <w:rPr>
          <w:rFonts w:ascii="Times New Roman" w:eastAsia="MS Mincho" w:hAnsi="Times New Roman" w:cs="Times New Roman"/>
          <w:lang w:val="en-US"/>
        </w:rPr>
        <w:t>d</w:t>
      </w:r>
      <w:r w:rsidRPr="00712610">
        <w:rPr>
          <w:rFonts w:ascii="Times New Roman" w:eastAsia="MS Mincho" w:hAnsi="Times New Roman" w:cs="Times New Roman"/>
          <w:lang w:val="en-US"/>
        </w:rPr>
        <w:t xml:space="preserve"> to FFS points above, </w:t>
      </w:r>
      <w:r w:rsidR="00AF458E" w:rsidRPr="00712610">
        <w:rPr>
          <w:rFonts w:ascii="Times New Roman" w:eastAsia="MS Mincho" w:hAnsi="Times New Roman" w:cs="Times New Roman"/>
          <w:lang w:val="en-US"/>
        </w:rPr>
        <w:t>consider the</w:t>
      </w:r>
      <w:r w:rsidRPr="00712610">
        <w:rPr>
          <w:rFonts w:ascii="Times New Roman" w:eastAsia="MS Mincho" w:hAnsi="Times New Roman" w:cs="Times New Roman"/>
          <w:lang w:val="en-US"/>
        </w:rPr>
        <w:t xml:space="preserve"> way network can configure the CSI-RS for L3 mobility and UE assumptions regarding the </w:t>
      </w:r>
      <w:r w:rsidR="00AF458E" w:rsidRPr="00712610">
        <w:rPr>
          <w:rFonts w:ascii="Times New Roman" w:eastAsia="MS Mincho" w:hAnsi="Times New Roman" w:cs="Times New Roman"/>
          <w:lang w:val="en-US"/>
        </w:rPr>
        <w:t xml:space="preserve">presence of </w:t>
      </w:r>
      <w:r w:rsidRPr="00712610">
        <w:rPr>
          <w:rFonts w:ascii="Times New Roman" w:eastAsia="MS Mincho" w:hAnsi="Times New Roman" w:cs="Times New Roman"/>
          <w:lang w:val="en-US"/>
        </w:rPr>
        <w:t xml:space="preserve">configured CSI-RS resources outside the active time. </w:t>
      </w:r>
      <w:r w:rsidR="00377C84" w:rsidRPr="00712610">
        <w:rPr>
          <w:rFonts w:ascii="Times New Roman" w:eastAsia="MS Mincho" w:hAnsi="Times New Roman" w:cs="Times New Roman"/>
          <w:lang w:val="en-US"/>
        </w:rPr>
        <w:t>As</w:t>
      </w:r>
      <w:r w:rsidRPr="00712610">
        <w:rPr>
          <w:rFonts w:ascii="Times New Roman" w:eastAsia="MS Mincho" w:hAnsi="Times New Roman" w:cs="Times New Roman"/>
          <w:lang w:val="en-US"/>
        </w:rPr>
        <w:t xml:space="preserve"> noted in sub bullet of the agreement</w:t>
      </w:r>
      <w:r w:rsidR="00377C84" w:rsidRPr="00712610">
        <w:rPr>
          <w:rFonts w:ascii="Times New Roman" w:eastAsia="MS Mincho" w:hAnsi="Times New Roman" w:cs="Times New Roman"/>
          <w:lang w:val="en-US"/>
        </w:rPr>
        <w:t>,</w:t>
      </w:r>
      <w:r w:rsidRPr="00712610">
        <w:rPr>
          <w:rFonts w:ascii="Times New Roman" w:eastAsia="MS Mincho" w:hAnsi="Times New Roman" w:cs="Times New Roman"/>
          <w:lang w:val="en-US"/>
        </w:rPr>
        <w:t xml:space="preserve"> in this context the active time is referred to the time when UE is monitoring PDCCH based on </w:t>
      </w:r>
      <w:r w:rsidRPr="00712610">
        <w:rPr>
          <w:rFonts w:ascii="Times New Roman" w:eastAsia="MS Mincho" w:hAnsi="Times New Roman" w:cs="Times New Roman"/>
          <w:i/>
          <w:lang w:val="en-US"/>
        </w:rPr>
        <w:t>onDurationTimer</w:t>
      </w:r>
      <w:r w:rsidRPr="00712610">
        <w:rPr>
          <w:rFonts w:ascii="Times New Roman" w:eastAsia="MS Mincho" w:hAnsi="Times New Roman" w:cs="Times New Roman"/>
          <w:lang w:val="en-US"/>
        </w:rPr>
        <w:t xml:space="preserve"> or due to any timer triggered by gNB activity.</w:t>
      </w:r>
    </w:p>
    <w:p w14:paraId="6675E06A" w14:textId="77777777" w:rsidR="00C658DC" w:rsidRPr="00712610" w:rsidRDefault="00C658DC" w:rsidP="00C658DC">
      <w:pPr>
        <w:rPr>
          <w:rFonts w:ascii="Times New Roman" w:eastAsia="MS Mincho" w:hAnsi="Times New Roman" w:cs="Times New Roman"/>
          <w:lang w:val="en-US"/>
        </w:rPr>
      </w:pPr>
      <w:r w:rsidRPr="00712610">
        <w:rPr>
          <w:rFonts w:ascii="Times New Roman" w:eastAsia="MS Mincho" w:hAnsi="Times New Roman" w:cs="Times New Roman"/>
          <w:lang w:val="en-US"/>
        </w:rPr>
        <w:t xml:space="preserve">At least in LTE and </w:t>
      </w:r>
      <w:r w:rsidR="00377C84" w:rsidRPr="00712610">
        <w:rPr>
          <w:rFonts w:ascii="Times New Roman" w:eastAsia="MS Mincho" w:hAnsi="Times New Roman" w:cs="Times New Roman"/>
          <w:lang w:val="en-US"/>
        </w:rPr>
        <w:t xml:space="preserve">very </w:t>
      </w:r>
      <w:r w:rsidR="00AF458E" w:rsidRPr="00712610">
        <w:rPr>
          <w:rFonts w:ascii="Times New Roman" w:eastAsia="MS Mincho" w:hAnsi="Times New Roman" w:cs="Times New Roman"/>
          <w:lang w:val="en-US"/>
        </w:rPr>
        <w:t xml:space="preserve">likely in </w:t>
      </w:r>
      <w:r w:rsidRPr="00712610">
        <w:rPr>
          <w:rFonts w:ascii="Times New Roman" w:eastAsia="MS Mincho" w:hAnsi="Times New Roman" w:cs="Times New Roman"/>
          <w:lang w:val="en-US"/>
        </w:rPr>
        <w:t xml:space="preserve"> in NR as well, when C-DRX is configured to the UE, UE is set with different timers that, in addition to the rules given in MAC specification, determine the UE behavior. Namely these rules and timers aim to establish synchronous understanding between UE and network, when UE should be monitoring PDCCH. High level summary of most relevant timers and related behavior from 36.321 (sec. 5.7) is given below: </w:t>
      </w:r>
    </w:p>
    <w:p w14:paraId="532F2A35" w14:textId="77777777" w:rsidR="00C658DC" w:rsidRPr="00712610" w:rsidRDefault="00C658DC" w:rsidP="00C86CB6">
      <w:pPr>
        <w:pStyle w:val="ListParagraph"/>
        <w:numPr>
          <w:ilvl w:val="0"/>
          <w:numId w:val="5"/>
        </w:numPr>
        <w:rPr>
          <w:rFonts w:ascii="Times New Roman" w:eastAsia="MS Mincho" w:hAnsi="Times New Roman" w:cs="Times New Roman"/>
          <w:lang w:val="en-US"/>
        </w:rPr>
      </w:pPr>
      <w:r w:rsidRPr="00712610">
        <w:rPr>
          <w:rFonts w:ascii="Times New Roman" w:eastAsia="MS Mincho" w:hAnsi="Times New Roman" w:cs="Times New Roman"/>
          <w:i/>
          <w:sz w:val="20"/>
          <w:szCs w:val="20"/>
          <w:lang w:val="en-US"/>
        </w:rPr>
        <w:t>drx-InactivityTimer</w:t>
      </w:r>
      <w:r w:rsidRPr="00712610">
        <w:rPr>
          <w:rFonts w:ascii="Times New Roman" w:eastAsia="MS Mincho" w:hAnsi="Times New Roman" w:cs="Times New Roman"/>
          <w:sz w:val="20"/>
          <w:szCs w:val="20"/>
          <w:lang w:val="en-US"/>
        </w:rPr>
        <w:t xml:space="preserve">, which determines how soon after ceasing of DL and/or UL activity UE may start to apply the discontinuous PDCCH monitoring. Once the </w:t>
      </w:r>
      <w:r w:rsidRPr="00712610">
        <w:rPr>
          <w:rFonts w:ascii="Times New Roman" w:eastAsia="MS Mincho" w:hAnsi="Times New Roman" w:cs="Times New Roman"/>
          <w:i/>
          <w:sz w:val="20"/>
          <w:szCs w:val="20"/>
          <w:lang w:val="en-US"/>
        </w:rPr>
        <w:t>drx-InactivityTimer</w:t>
      </w:r>
      <w:r w:rsidRPr="00712610">
        <w:rPr>
          <w:rFonts w:ascii="Times New Roman" w:eastAsia="MS Mincho" w:hAnsi="Times New Roman" w:cs="Times New Roman"/>
          <w:sz w:val="20"/>
          <w:szCs w:val="20"/>
          <w:lang w:val="en-US"/>
        </w:rPr>
        <w:t xml:space="preserve"> has expired UE is required to monitor the PDCCH only during </w:t>
      </w:r>
      <w:r w:rsidRPr="00712610">
        <w:rPr>
          <w:rFonts w:ascii="Times New Roman" w:eastAsia="MS Mincho" w:hAnsi="Times New Roman" w:cs="Times New Roman"/>
          <w:i/>
          <w:sz w:val="20"/>
          <w:szCs w:val="20"/>
          <w:lang w:val="en-US"/>
        </w:rPr>
        <w:t>onDurationTimer</w:t>
      </w:r>
      <w:r w:rsidRPr="00712610">
        <w:rPr>
          <w:rFonts w:ascii="Times New Roman" w:eastAsia="MS Mincho" w:hAnsi="Times New Roman" w:cs="Times New Roman"/>
          <w:sz w:val="20"/>
          <w:szCs w:val="20"/>
          <w:lang w:val="en-US"/>
        </w:rPr>
        <w:t xml:space="preserve"> once every DRX cycle. </w:t>
      </w:r>
    </w:p>
    <w:p w14:paraId="53731C14" w14:textId="77777777" w:rsidR="00C658DC" w:rsidRPr="00712610" w:rsidRDefault="00C658DC" w:rsidP="00C86CB6">
      <w:pPr>
        <w:pStyle w:val="ListParagraph"/>
        <w:numPr>
          <w:ilvl w:val="0"/>
          <w:numId w:val="5"/>
        </w:numPr>
        <w:rPr>
          <w:rFonts w:ascii="Times New Roman" w:eastAsia="MS Mincho" w:hAnsi="Times New Roman" w:cs="Times New Roman"/>
          <w:lang w:val="en-US"/>
        </w:rPr>
      </w:pPr>
      <w:r w:rsidRPr="00712610">
        <w:rPr>
          <w:rFonts w:ascii="Times New Roman" w:eastAsia="MS Mincho" w:hAnsi="Times New Roman" w:cs="Times New Roman"/>
          <w:sz w:val="20"/>
          <w:szCs w:val="20"/>
          <w:lang w:val="en-US"/>
        </w:rPr>
        <w:t xml:space="preserve">Two different DRX cycles can be configured; </w:t>
      </w:r>
      <w:r w:rsidRPr="00712610">
        <w:rPr>
          <w:rFonts w:ascii="Times New Roman" w:eastAsia="MS Mincho" w:hAnsi="Times New Roman" w:cs="Times New Roman"/>
          <w:i/>
          <w:sz w:val="20"/>
          <w:szCs w:val="20"/>
          <w:lang w:val="en-US"/>
        </w:rPr>
        <w:t>shortDRX-Cycle</w:t>
      </w:r>
      <w:r w:rsidRPr="00712610">
        <w:rPr>
          <w:rFonts w:ascii="Times New Roman" w:eastAsia="MS Mincho" w:hAnsi="Times New Roman" w:cs="Times New Roman"/>
          <w:sz w:val="20"/>
          <w:szCs w:val="20"/>
          <w:lang w:val="en-US"/>
        </w:rPr>
        <w:t xml:space="preserve"> (optional) and </w:t>
      </w:r>
      <w:r w:rsidRPr="00712610">
        <w:rPr>
          <w:rFonts w:ascii="Times New Roman" w:eastAsia="MS Mincho" w:hAnsi="Times New Roman" w:cs="Times New Roman"/>
          <w:i/>
          <w:sz w:val="20"/>
          <w:szCs w:val="20"/>
          <w:lang w:val="en-US"/>
        </w:rPr>
        <w:t>longDRX-Cycle</w:t>
      </w:r>
      <w:r w:rsidRPr="00712610">
        <w:rPr>
          <w:rFonts w:ascii="Times New Roman" w:eastAsia="MS Mincho" w:hAnsi="Times New Roman" w:cs="Times New Roman"/>
          <w:sz w:val="20"/>
          <w:szCs w:val="20"/>
          <w:lang w:val="en-US"/>
        </w:rPr>
        <w:t>.</w:t>
      </w:r>
    </w:p>
    <w:p w14:paraId="02090988" w14:textId="77777777" w:rsidR="00C658DC" w:rsidRPr="00712610" w:rsidRDefault="00C658DC" w:rsidP="00C86CB6">
      <w:pPr>
        <w:pStyle w:val="ListParagraph"/>
        <w:numPr>
          <w:ilvl w:val="0"/>
          <w:numId w:val="5"/>
        </w:numPr>
        <w:rPr>
          <w:rFonts w:ascii="Times New Roman" w:eastAsia="MS Mincho" w:hAnsi="Times New Roman" w:cs="Times New Roman"/>
          <w:lang w:val="en-US"/>
        </w:rPr>
      </w:pPr>
      <w:r w:rsidRPr="00712610">
        <w:rPr>
          <w:rFonts w:ascii="Times New Roman" w:eastAsia="MS Mincho" w:hAnsi="Times New Roman" w:cs="Times New Roman"/>
          <w:sz w:val="20"/>
          <w:szCs w:val="20"/>
          <w:lang w:val="en-US"/>
        </w:rPr>
        <w:t xml:space="preserve">After </w:t>
      </w:r>
      <w:r w:rsidRPr="00712610">
        <w:rPr>
          <w:rFonts w:ascii="Times New Roman" w:eastAsia="MS Mincho" w:hAnsi="Times New Roman" w:cs="Times New Roman"/>
          <w:i/>
          <w:sz w:val="20"/>
          <w:szCs w:val="20"/>
          <w:lang w:val="en-US"/>
        </w:rPr>
        <w:t>drx-InactivityTimer</w:t>
      </w:r>
      <w:r w:rsidRPr="00712610">
        <w:rPr>
          <w:rFonts w:ascii="Times New Roman" w:eastAsia="MS Mincho" w:hAnsi="Times New Roman" w:cs="Times New Roman"/>
          <w:sz w:val="20"/>
          <w:szCs w:val="20"/>
          <w:lang w:val="en-US"/>
        </w:rPr>
        <w:t xml:space="preserve"> has expired, UE will first apply the the PDCCH discontinuous monitoring pattern according to </w:t>
      </w:r>
      <w:r w:rsidRPr="00712610">
        <w:rPr>
          <w:rFonts w:ascii="Times New Roman" w:eastAsia="MS Mincho" w:hAnsi="Times New Roman" w:cs="Times New Roman"/>
          <w:i/>
          <w:sz w:val="20"/>
          <w:szCs w:val="20"/>
          <w:lang w:val="en-US"/>
        </w:rPr>
        <w:t>shortDRX-Cycle</w:t>
      </w:r>
      <w:r w:rsidRPr="00712610">
        <w:rPr>
          <w:rFonts w:ascii="Times New Roman" w:eastAsia="MS Mincho" w:hAnsi="Times New Roman" w:cs="Times New Roman"/>
          <w:sz w:val="20"/>
          <w:szCs w:val="20"/>
          <w:lang w:val="en-US"/>
        </w:rPr>
        <w:t xml:space="preserve"> (if configured) and followed by </w:t>
      </w:r>
      <w:r w:rsidRPr="00712610">
        <w:rPr>
          <w:rFonts w:ascii="Times New Roman" w:eastAsia="MS Mincho" w:hAnsi="Times New Roman" w:cs="Times New Roman"/>
          <w:i/>
          <w:sz w:val="20"/>
          <w:szCs w:val="20"/>
          <w:lang w:val="en-US"/>
        </w:rPr>
        <w:t>longDRX-Cycle</w:t>
      </w:r>
    </w:p>
    <w:p w14:paraId="2FBF46DA" w14:textId="77777777" w:rsidR="00C658DC" w:rsidRPr="00712610" w:rsidRDefault="00C658DC" w:rsidP="00C86CB6">
      <w:pPr>
        <w:pStyle w:val="ListParagraph"/>
        <w:numPr>
          <w:ilvl w:val="1"/>
          <w:numId w:val="5"/>
        </w:numPr>
        <w:rPr>
          <w:rFonts w:ascii="Times New Roman" w:eastAsia="MS Mincho" w:hAnsi="Times New Roman" w:cs="Times New Roman"/>
          <w:lang w:val="en-US"/>
        </w:rPr>
      </w:pPr>
      <w:r w:rsidRPr="00712610">
        <w:rPr>
          <w:rFonts w:ascii="Times New Roman" w:eastAsia="MS Mincho" w:hAnsi="Times New Roman" w:cs="Times New Roman"/>
          <w:sz w:val="20"/>
          <w:szCs w:val="20"/>
          <w:lang w:val="en-US"/>
        </w:rPr>
        <w:t xml:space="preserve">If short DRX cycle is configured </w:t>
      </w:r>
      <w:r w:rsidRPr="00712610">
        <w:rPr>
          <w:rFonts w:ascii="Times New Roman" w:eastAsia="MS Mincho" w:hAnsi="Times New Roman" w:cs="Times New Roman"/>
          <w:i/>
          <w:sz w:val="20"/>
          <w:szCs w:val="20"/>
          <w:lang w:val="en-US"/>
        </w:rPr>
        <w:t>drxShortCycleTimer</w:t>
      </w:r>
      <w:r w:rsidRPr="00712610">
        <w:rPr>
          <w:rFonts w:ascii="Times New Roman" w:eastAsia="MS Mincho" w:hAnsi="Times New Roman" w:cs="Times New Roman"/>
          <w:sz w:val="20"/>
          <w:szCs w:val="20"/>
          <w:lang w:val="en-US"/>
        </w:rPr>
        <w:t xml:space="preserve"> determines how soon after applying short DRX cycle UE will start to monitor based on long DRX cycle</w:t>
      </w:r>
    </w:p>
    <w:p w14:paraId="580DE5A0" w14:textId="77777777" w:rsidR="00C658DC" w:rsidRPr="00712610" w:rsidRDefault="00C658DC" w:rsidP="00C86CB6">
      <w:pPr>
        <w:pStyle w:val="ListParagraph"/>
        <w:numPr>
          <w:ilvl w:val="1"/>
          <w:numId w:val="5"/>
        </w:numPr>
        <w:rPr>
          <w:rFonts w:ascii="Times New Roman" w:eastAsia="MS Mincho" w:hAnsi="Times New Roman" w:cs="Times New Roman"/>
          <w:lang w:val="en-US"/>
        </w:rPr>
      </w:pPr>
      <w:r w:rsidRPr="00712610">
        <w:rPr>
          <w:rFonts w:ascii="Times New Roman" w:eastAsia="MS Mincho" w:hAnsi="Times New Roman" w:cs="Times New Roman"/>
          <w:sz w:val="20"/>
          <w:szCs w:val="20"/>
          <w:lang w:val="en-US"/>
        </w:rPr>
        <w:t xml:space="preserve">If no </w:t>
      </w:r>
      <w:r w:rsidRPr="00712610">
        <w:rPr>
          <w:rFonts w:ascii="Times New Roman" w:eastAsia="MS Mincho" w:hAnsi="Times New Roman" w:cs="Times New Roman"/>
          <w:i/>
          <w:sz w:val="20"/>
          <w:szCs w:val="20"/>
          <w:lang w:val="en-US"/>
        </w:rPr>
        <w:t>shortDRX-Cycle</w:t>
      </w:r>
      <w:r w:rsidRPr="00712610">
        <w:rPr>
          <w:rFonts w:ascii="Times New Roman" w:eastAsia="MS Mincho" w:hAnsi="Times New Roman" w:cs="Times New Roman"/>
          <w:sz w:val="20"/>
          <w:szCs w:val="20"/>
          <w:lang w:val="en-US"/>
        </w:rPr>
        <w:t xml:space="preserve"> is configured UE may start to apply the the PDCCH discontinuous monitoring pattern according to </w:t>
      </w:r>
      <w:r w:rsidRPr="00712610">
        <w:rPr>
          <w:rFonts w:ascii="Times New Roman" w:eastAsia="MS Mincho" w:hAnsi="Times New Roman" w:cs="Times New Roman"/>
          <w:i/>
          <w:sz w:val="20"/>
          <w:szCs w:val="20"/>
          <w:lang w:val="en-US"/>
        </w:rPr>
        <w:t xml:space="preserve">longDRX-Cycle </w:t>
      </w:r>
      <w:r w:rsidRPr="00712610">
        <w:rPr>
          <w:rFonts w:ascii="Times New Roman" w:eastAsia="MS Mincho" w:hAnsi="Times New Roman" w:cs="Times New Roman"/>
          <w:sz w:val="20"/>
          <w:szCs w:val="20"/>
          <w:lang w:val="en-US"/>
        </w:rPr>
        <w:t xml:space="preserve">(after </w:t>
      </w:r>
      <w:r w:rsidRPr="00712610">
        <w:rPr>
          <w:rFonts w:ascii="Times New Roman" w:eastAsia="MS Mincho" w:hAnsi="Times New Roman" w:cs="Times New Roman"/>
          <w:i/>
          <w:sz w:val="20"/>
          <w:szCs w:val="20"/>
          <w:lang w:val="en-US"/>
        </w:rPr>
        <w:t>drx-InactivityTimer</w:t>
      </w:r>
      <w:r w:rsidRPr="00712610">
        <w:rPr>
          <w:rFonts w:ascii="Times New Roman" w:eastAsia="MS Mincho" w:hAnsi="Times New Roman" w:cs="Times New Roman"/>
          <w:sz w:val="20"/>
          <w:szCs w:val="20"/>
          <w:lang w:val="en-US"/>
        </w:rPr>
        <w:t xml:space="preserve"> has expired)</w:t>
      </w:r>
    </w:p>
    <w:p w14:paraId="282F0018" w14:textId="77777777" w:rsidR="00C658DC" w:rsidRPr="00712610" w:rsidRDefault="00C658DC" w:rsidP="00C86CB6">
      <w:pPr>
        <w:pStyle w:val="ListParagraph"/>
        <w:numPr>
          <w:ilvl w:val="1"/>
          <w:numId w:val="5"/>
        </w:numPr>
        <w:rPr>
          <w:rFonts w:ascii="Times New Roman" w:eastAsia="MS Mincho" w:hAnsi="Times New Roman" w:cs="Times New Roman"/>
          <w:lang w:val="en-US"/>
        </w:rPr>
      </w:pPr>
      <w:r w:rsidRPr="00712610">
        <w:rPr>
          <w:rFonts w:ascii="Times New Roman" w:eastAsia="MS Mincho" w:hAnsi="Times New Roman" w:cs="Times New Roman"/>
          <w:sz w:val="20"/>
          <w:szCs w:val="20"/>
          <w:lang w:val="en-US"/>
        </w:rPr>
        <w:t>or the</w:t>
      </w:r>
      <w:r w:rsidR="002D1D93" w:rsidRPr="00712610">
        <w:rPr>
          <w:rFonts w:ascii="Times New Roman" w:eastAsia="MS Mincho" w:hAnsi="Times New Roman" w:cs="Times New Roman"/>
          <w:sz w:val="20"/>
          <w:szCs w:val="20"/>
          <w:lang w:val="en-US"/>
        </w:rPr>
        <w:t xml:space="preserve"> </w:t>
      </w:r>
      <w:r w:rsidR="002D1D93" w:rsidRPr="00712610">
        <w:rPr>
          <w:rFonts w:ascii="Times New Roman" w:eastAsia="MS Mincho" w:hAnsi="Times New Roman" w:cs="Times New Roman"/>
          <w:i/>
          <w:sz w:val="20"/>
          <w:szCs w:val="20"/>
          <w:lang w:val="en-US"/>
        </w:rPr>
        <w:t>drx-InactivityTimer</w:t>
      </w:r>
      <w:r w:rsidRPr="00712610">
        <w:rPr>
          <w:rFonts w:ascii="Times New Roman" w:eastAsia="MS Mincho" w:hAnsi="Times New Roman" w:cs="Times New Roman"/>
          <w:sz w:val="20"/>
          <w:szCs w:val="20"/>
          <w:lang w:val="en-US"/>
        </w:rPr>
        <w:t xml:space="preserve"> has expired UE may start to monitor PDCCH in a discontinuous manner according to longDRX-Cycle.</w:t>
      </w:r>
    </w:p>
    <w:p w14:paraId="2E2371CF" w14:textId="77777777" w:rsidR="00C658DC" w:rsidRPr="00712610" w:rsidRDefault="00C658DC" w:rsidP="00C86CB6">
      <w:pPr>
        <w:pStyle w:val="ListParagraph"/>
        <w:numPr>
          <w:ilvl w:val="0"/>
          <w:numId w:val="5"/>
        </w:numPr>
        <w:rPr>
          <w:rFonts w:ascii="Times New Roman" w:eastAsia="MS Mincho" w:hAnsi="Times New Roman" w:cs="Times New Roman"/>
          <w:lang w:val="en-US"/>
        </w:rPr>
      </w:pPr>
      <w:r w:rsidRPr="00712610">
        <w:rPr>
          <w:rFonts w:ascii="Times New Roman" w:eastAsia="MS Mincho" w:hAnsi="Times New Roman" w:cs="Times New Roman"/>
          <w:i/>
          <w:sz w:val="20"/>
          <w:szCs w:val="20"/>
          <w:lang w:val="en-US"/>
        </w:rPr>
        <w:t>onDurationTimer</w:t>
      </w:r>
      <w:r w:rsidRPr="00712610">
        <w:rPr>
          <w:rFonts w:ascii="Times New Roman" w:eastAsia="MS Mincho" w:hAnsi="Times New Roman" w:cs="Times New Roman"/>
          <w:sz w:val="20"/>
          <w:szCs w:val="20"/>
          <w:lang w:val="en-US"/>
        </w:rPr>
        <w:t xml:space="preserve"> determines the minimum active time UE needs to monitor the PDCCH (unless not required by other rules) every DRX cycle</w:t>
      </w:r>
    </w:p>
    <w:p w14:paraId="20D1EAEB" w14:textId="77777777" w:rsidR="00C658DC" w:rsidRPr="00712610" w:rsidRDefault="00C658DC" w:rsidP="00C658DC">
      <w:pPr>
        <w:rPr>
          <w:rFonts w:ascii="Times New Roman" w:eastAsia="MS Mincho" w:hAnsi="Times New Roman" w:cs="Times New Roman"/>
          <w:lang w:val="en-US"/>
        </w:rPr>
      </w:pPr>
    </w:p>
    <w:p w14:paraId="302DEF3F" w14:textId="77777777" w:rsidR="00C658DC" w:rsidRPr="00712610" w:rsidRDefault="00C658DC" w:rsidP="00C658DC">
      <w:pPr>
        <w:rPr>
          <w:rFonts w:ascii="Times New Roman" w:eastAsia="MS Mincho" w:hAnsi="Times New Roman" w:cs="Times New Roman"/>
          <w:lang w:val="en-US"/>
        </w:rPr>
      </w:pPr>
      <w:r w:rsidRPr="00712610">
        <w:rPr>
          <w:rFonts w:ascii="Times New Roman" w:eastAsia="MS Mincho" w:hAnsi="Times New Roman" w:cs="Times New Roman"/>
          <w:lang w:val="en-US"/>
        </w:rPr>
        <w:lastRenderedPageBreak/>
        <w:t xml:space="preserve">It also good to note that the LTE RRM requirements defined in 36.133 </w:t>
      </w:r>
      <w:r w:rsidR="00377C84" w:rsidRPr="00712610">
        <w:rPr>
          <w:rFonts w:ascii="Times New Roman" w:eastAsia="MS Mincho" w:hAnsi="Times New Roman" w:cs="Times New Roman"/>
          <w:lang w:val="en-US"/>
        </w:rPr>
        <w:t>assume</w:t>
      </w:r>
      <w:r w:rsidRPr="00712610">
        <w:rPr>
          <w:rFonts w:ascii="Times New Roman" w:eastAsia="MS Mincho" w:hAnsi="Times New Roman" w:cs="Times New Roman"/>
          <w:lang w:val="en-US"/>
        </w:rPr>
        <w:t xml:space="preserve"> C-DRX </w:t>
      </w:r>
      <w:r w:rsidR="00377C84" w:rsidRPr="00712610">
        <w:rPr>
          <w:rFonts w:ascii="Times New Roman" w:eastAsia="MS Mincho" w:hAnsi="Times New Roman" w:cs="Times New Roman"/>
          <w:lang w:val="en-US"/>
        </w:rPr>
        <w:t xml:space="preserve">being </w:t>
      </w:r>
      <w:r w:rsidRPr="00712610">
        <w:rPr>
          <w:rFonts w:ascii="Times New Roman" w:eastAsia="MS Mincho" w:hAnsi="Times New Roman" w:cs="Times New Roman"/>
          <w:lang w:val="en-US"/>
        </w:rPr>
        <w:t>configured, and the performance requirements are determined based on the active</w:t>
      </w:r>
      <w:r w:rsidR="00377C84" w:rsidRPr="00712610">
        <w:rPr>
          <w:rFonts w:ascii="Times New Roman" w:eastAsia="MS Mincho" w:hAnsi="Times New Roman" w:cs="Times New Roman"/>
          <w:lang w:val="en-US"/>
        </w:rPr>
        <w:t xml:space="preserve"> time of the</w:t>
      </w:r>
      <w:r w:rsidRPr="00712610">
        <w:rPr>
          <w:rFonts w:ascii="Times New Roman" w:eastAsia="MS Mincho" w:hAnsi="Times New Roman" w:cs="Times New Roman"/>
          <w:lang w:val="en-US"/>
        </w:rPr>
        <w:t xml:space="preserve"> DRX cycle. In most test cases UE is being addressed by PDCCH continuously (to keep </w:t>
      </w:r>
      <w:r w:rsidRPr="00712610">
        <w:rPr>
          <w:rFonts w:ascii="Times New Roman" w:eastAsia="MS Mincho" w:hAnsi="Times New Roman" w:cs="Times New Roman"/>
          <w:i/>
          <w:lang w:val="en-US"/>
        </w:rPr>
        <w:t>drx-InactivityTimer</w:t>
      </w:r>
      <w:r w:rsidRPr="00712610">
        <w:rPr>
          <w:rFonts w:ascii="Times New Roman" w:eastAsia="MS Mincho" w:hAnsi="Times New Roman" w:cs="Times New Roman"/>
          <w:lang w:val="en-US"/>
        </w:rPr>
        <w:t xml:space="preserve"> running) and prevent the UE to start discontinuous monitoring and the performance requirements are same as with no C-DRX configured.</w:t>
      </w:r>
    </w:p>
    <w:p w14:paraId="6D400E5D" w14:textId="77777777" w:rsidR="00C658DC" w:rsidRPr="00712610" w:rsidRDefault="00C658DC" w:rsidP="00C658DC">
      <w:pPr>
        <w:rPr>
          <w:rFonts w:ascii="Times New Roman" w:eastAsia="MS Mincho" w:hAnsi="Times New Roman" w:cs="Times New Roman"/>
          <w:lang w:val="en-US"/>
        </w:rPr>
      </w:pPr>
      <w:r w:rsidRPr="00712610">
        <w:rPr>
          <w:rFonts w:ascii="Times New Roman" w:eastAsia="MS Mincho" w:hAnsi="Times New Roman" w:cs="Times New Roman"/>
          <w:lang w:val="en-US"/>
        </w:rPr>
        <w:t xml:space="preserve">Thus rules determining the UE behavior (i.e PDCCH monitoring) results that if there is data activity and UE is scheduled more or less </w:t>
      </w:r>
      <w:r w:rsidR="002D1D93" w:rsidRPr="00712610">
        <w:rPr>
          <w:rFonts w:ascii="Times New Roman" w:eastAsia="MS Mincho" w:hAnsi="Times New Roman" w:cs="Times New Roman"/>
          <w:lang w:val="en-US"/>
        </w:rPr>
        <w:t>continously</w:t>
      </w:r>
      <w:r w:rsidRPr="00712610">
        <w:rPr>
          <w:rFonts w:ascii="Times New Roman" w:eastAsia="MS Mincho" w:hAnsi="Times New Roman" w:cs="Times New Roman"/>
          <w:lang w:val="en-US"/>
        </w:rPr>
        <w:t xml:space="preserve"> (at least once every </w:t>
      </w:r>
      <w:r w:rsidRPr="00712610">
        <w:rPr>
          <w:rFonts w:ascii="Times New Roman" w:eastAsia="MS Mincho" w:hAnsi="Times New Roman" w:cs="Times New Roman"/>
          <w:i/>
          <w:lang w:val="en-US"/>
        </w:rPr>
        <w:t>drx-InactivityTimer</w:t>
      </w:r>
      <w:r w:rsidRPr="00712610">
        <w:rPr>
          <w:rFonts w:ascii="Times New Roman" w:eastAsia="MS Mincho" w:hAnsi="Times New Roman" w:cs="Times New Roman"/>
          <w:lang w:val="en-US"/>
        </w:rPr>
        <w:t xml:space="preserve">) UE will stay in active time and monitor the PDCCH. It is clear that from user experience perspective, when there is data activity, the mobility criterions should be also tighter. The performance requirements in RAN4 in determine that the UE mobility requirements shall follow the same baseline as in case when no C-DRX is configured. When UE </w:t>
      </w:r>
      <w:r w:rsidR="002D1D93" w:rsidRPr="00712610">
        <w:rPr>
          <w:rFonts w:ascii="Times New Roman" w:eastAsia="MS Mincho" w:hAnsi="Times New Roman" w:cs="Times New Roman"/>
          <w:lang w:val="en-US"/>
        </w:rPr>
        <w:t xml:space="preserve">is </w:t>
      </w:r>
      <w:r w:rsidRPr="00712610">
        <w:rPr>
          <w:rFonts w:ascii="Times New Roman" w:eastAsia="MS Mincho" w:hAnsi="Times New Roman" w:cs="Times New Roman"/>
          <w:lang w:val="en-US"/>
        </w:rPr>
        <w:t xml:space="preserve">allowed to start the discontinuous monitoring e.g. there </w:t>
      </w:r>
      <w:r w:rsidR="002D1D93" w:rsidRPr="00712610">
        <w:rPr>
          <w:rFonts w:ascii="Times New Roman" w:eastAsia="MS Mincho" w:hAnsi="Times New Roman" w:cs="Times New Roman"/>
          <w:lang w:val="en-US"/>
        </w:rPr>
        <w:t>h</w:t>
      </w:r>
      <w:r w:rsidRPr="00712610">
        <w:rPr>
          <w:rFonts w:ascii="Times New Roman" w:eastAsia="MS Mincho" w:hAnsi="Times New Roman" w:cs="Times New Roman"/>
          <w:lang w:val="en-US"/>
        </w:rPr>
        <w:t>a</w:t>
      </w:r>
      <w:r w:rsidR="002D1D93" w:rsidRPr="00712610">
        <w:rPr>
          <w:rFonts w:ascii="Times New Roman" w:eastAsia="MS Mincho" w:hAnsi="Times New Roman" w:cs="Times New Roman"/>
          <w:lang w:val="en-US"/>
        </w:rPr>
        <w:t>s</w:t>
      </w:r>
      <w:r w:rsidRPr="00712610">
        <w:rPr>
          <w:rFonts w:ascii="Times New Roman" w:eastAsia="MS Mincho" w:hAnsi="Times New Roman" w:cs="Times New Roman"/>
          <w:lang w:val="en-US"/>
        </w:rPr>
        <w:t xml:space="preserve"> not </w:t>
      </w:r>
      <w:r w:rsidR="002D1D93" w:rsidRPr="00712610">
        <w:rPr>
          <w:rFonts w:ascii="Times New Roman" w:eastAsia="MS Mincho" w:hAnsi="Times New Roman" w:cs="Times New Roman"/>
          <w:lang w:val="en-US"/>
        </w:rPr>
        <w:t>been</w:t>
      </w:r>
      <w:r w:rsidRPr="00712610">
        <w:rPr>
          <w:rFonts w:ascii="Times New Roman" w:eastAsia="MS Mincho" w:hAnsi="Times New Roman" w:cs="Times New Roman"/>
          <w:lang w:val="en-US"/>
        </w:rPr>
        <w:t xml:space="preserve"> </w:t>
      </w:r>
      <w:r w:rsidR="002D1D93" w:rsidRPr="00712610">
        <w:rPr>
          <w:rFonts w:ascii="Times New Roman" w:eastAsia="MS Mincho" w:hAnsi="Times New Roman" w:cs="Times New Roman"/>
          <w:lang w:val="en-US"/>
        </w:rPr>
        <w:t xml:space="preserve">PDCCH </w:t>
      </w:r>
      <w:r w:rsidRPr="00712610">
        <w:rPr>
          <w:rFonts w:ascii="Times New Roman" w:eastAsia="MS Mincho" w:hAnsi="Times New Roman" w:cs="Times New Roman"/>
          <w:lang w:val="en-US"/>
        </w:rPr>
        <w:t xml:space="preserve">activity for </w:t>
      </w:r>
      <w:r w:rsidR="002D1D93" w:rsidRPr="00712610">
        <w:rPr>
          <w:rFonts w:ascii="Times New Roman" w:eastAsia="MS Mincho" w:hAnsi="Times New Roman" w:cs="Times New Roman"/>
          <w:lang w:val="en-US"/>
        </w:rPr>
        <w:t xml:space="preserve">the duration </w:t>
      </w:r>
      <w:r w:rsidRPr="00712610">
        <w:rPr>
          <w:rFonts w:ascii="Times New Roman" w:eastAsia="MS Mincho" w:hAnsi="Times New Roman" w:cs="Times New Roman"/>
          <w:i/>
          <w:lang w:val="en-US"/>
        </w:rPr>
        <w:t>drx-InactivityTimer</w:t>
      </w:r>
      <w:r w:rsidRPr="00712610">
        <w:rPr>
          <w:rFonts w:ascii="Times New Roman" w:eastAsia="MS Mincho" w:hAnsi="Times New Roman" w:cs="Times New Roman"/>
          <w:lang w:val="en-US"/>
        </w:rPr>
        <w:t xml:space="preserve">, the impact of prolonged mobility procedures to user experience is less severe, and UE can be allowed to perform measurements less frequently (as per RAN4 requirements).  </w:t>
      </w:r>
    </w:p>
    <w:p w14:paraId="4D73F4C1" w14:textId="56A936EE" w:rsidR="00C658DC" w:rsidRDefault="00C658DC" w:rsidP="00354D63">
      <w:pPr>
        <w:pStyle w:val="Caption"/>
      </w:pPr>
      <w:bookmarkStart w:id="58" w:name="_Ref494727894"/>
      <w:r w:rsidRPr="00F3159F">
        <w:rPr>
          <w:b/>
        </w:rPr>
        <w:t>Observation</w:t>
      </w:r>
      <w:r w:rsidR="00CA2D10" w:rsidRPr="00F3159F">
        <w:rPr>
          <w:b/>
        </w:rPr>
        <w:t xml:space="preserve"> </w:t>
      </w:r>
      <w:r w:rsidR="00592829" w:rsidRPr="00F3159F">
        <w:rPr>
          <w:b/>
        </w:rPr>
        <w:fldChar w:fldCharType="begin"/>
      </w:r>
      <w:r w:rsidR="00592829" w:rsidRPr="00F3159F">
        <w:rPr>
          <w:b/>
        </w:rPr>
        <w:instrText xml:space="preserve"> SEQ Observation \* ARABIC </w:instrText>
      </w:r>
      <w:r w:rsidR="00592829" w:rsidRPr="00F3159F">
        <w:rPr>
          <w:b/>
        </w:rPr>
        <w:fldChar w:fldCharType="separate"/>
      </w:r>
      <w:r w:rsidR="00D8103D">
        <w:rPr>
          <w:b/>
          <w:noProof/>
        </w:rPr>
        <w:t>12</w:t>
      </w:r>
      <w:r w:rsidR="00592829" w:rsidRPr="00F3159F">
        <w:rPr>
          <w:b/>
        </w:rPr>
        <w:fldChar w:fldCharType="end"/>
      </w:r>
      <w:r w:rsidR="00CA2D10" w:rsidRPr="008445AF">
        <w:t>:</w:t>
      </w:r>
      <w:r>
        <w:t xml:space="preserve"> </w:t>
      </w:r>
      <w:r w:rsidRPr="009310C8">
        <w:t>In LTE, mobility performance requruirements when C-DRX is configured follow the data activity.</w:t>
      </w:r>
      <w:bookmarkEnd w:id="58"/>
    </w:p>
    <w:p w14:paraId="74816A66" w14:textId="77777777" w:rsidR="00C658DC" w:rsidRPr="00712610" w:rsidRDefault="00C658DC">
      <w:pPr>
        <w:rPr>
          <w:rFonts w:ascii="Times New Roman" w:eastAsia="MS Mincho" w:hAnsi="Times New Roman" w:cs="Times New Roman"/>
          <w:lang w:val="en-US"/>
        </w:rPr>
      </w:pPr>
      <w:r w:rsidRPr="00712610">
        <w:rPr>
          <w:rFonts w:ascii="Times New Roman" w:eastAsia="MS Mincho" w:hAnsi="Times New Roman" w:cs="Times New Roman"/>
          <w:lang w:val="en-US"/>
        </w:rPr>
        <w:t xml:space="preserve">Based on this discussion, requirement that network is only allowed to configure CSI-RS resources on UE’s active time,  and </w:t>
      </w:r>
      <w:r w:rsidR="002961A8" w:rsidRPr="00712610">
        <w:rPr>
          <w:rFonts w:ascii="Times New Roman" w:eastAsia="MS Mincho" w:hAnsi="Times New Roman" w:cs="Times New Roman"/>
          <w:lang w:val="en-US"/>
        </w:rPr>
        <w:t xml:space="preserve">if wanting </w:t>
      </w:r>
      <w:r w:rsidRPr="00712610">
        <w:rPr>
          <w:rFonts w:ascii="Times New Roman" w:eastAsia="MS Mincho" w:hAnsi="Times New Roman" w:cs="Times New Roman"/>
          <w:lang w:val="en-US"/>
        </w:rPr>
        <w:t xml:space="preserve">to ensure mobility performance matching to the data activity, would be able to be met basically </w:t>
      </w:r>
      <w:r w:rsidR="002961A8" w:rsidRPr="00712610">
        <w:rPr>
          <w:rFonts w:ascii="Times New Roman" w:eastAsia="MS Mincho" w:hAnsi="Times New Roman" w:cs="Times New Roman"/>
          <w:lang w:val="en-US"/>
        </w:rPr>
        <w:t xml:space="preserve">only by doing a CSI-RS resource (for L3 mob.) reconfiguration at every transition point. I.e. </w:t>
      </w:r>
      <w:r w:rsidRPr="00712610">
        <w:rPr>
          <w:rFonts w:ascii="Times New Roman" w:eastAsia="MS Mincho" w:hAnsi="Times New Roman" w:cs="Times New Roman"/>
          <w:lang w:val="en-US"/>
        </w:rPr>
        <w:t>after there has not been any data activity for some time</w:t>
      </w:r>
      <w:r w:rsidR="002961A8" w:rsidRPr="00712610">
        <w:rPr>
          <w:rFonts w:ascii="Times New Roman" w:eastAsia="MS Mincho" w:hAnsi="Times New Roman" w:cs="Times New Roman"/>
          <w:lang w:val="en-US"/>
        </w:rPr>
        <w:t xml:space="preserve">, and based on C-DRX timers UE would be allowed to start discontinuous monitoring, network would need to re-configure the CSI-RS resources and apply a periodicity corresponding to long DRX cycle. Naturally any activity this would extend the active time (due to resetting the </w:t>
      </w:r>
      <w:r w:rsidR="002961A8" w:rsidRPr="00712610">
        <w:rPr>
          <w:rFonts w:ascii="Times New Roman" w:eastAsia="MS Mincho" w:hAnsi="Times New Roman" w:cs="Times New Roman"/>
          <w:i/>
          <w:lang w:val="en-US"/>
        </w:rPr>
        <w:t>drx-InactivityTimer</w:t>
      </w:r>
      <w:r w:rsidR="002961A8" w:rsidRPr="00712610">
        <w:rPr>
          <w:rFonts w:ascii="Times New Roman" w:eastAsia="MS Mincho" w:hAnsi="Times New Roman" w:cs="Times New Roman"/>
          <w:lang w:val="en-US"/>
        </w:rPr>
        <w:t>). Respectively</w:t>
      </w:r>
      <w:r w:rsidRPr="00712610">
        <w:rPr>
          <w:rFonts w:ascii="Times New Roman" w:eastAsia="MS Mincho" w:hAnsi="Times New Roman" w:cs="Times New Roman"/>
          <w:lang w:val="en-US"/>
        </w:rPr>
        <w:t xml:space="preserve"> when the data activity starts, </w:t>
      </w:r>
      <w:r w:rsidR="002961A8" w:rsidRPr="00712610">
        <w:rPr>
          <w:rFonts w:ascii="Times New Roman" w:eastAsia="MS Mincho" w:hAnsi="Times New Roman" w:cs="Times New Roman"/>
          <w:lang w:val="en-US"/>
        </w:rPr>
        <w:t xml:space="preserve">and network would like to ensure mobility performance by enabling UE do a frequent CSI-RS measurements, network would need to </w:t>
      </w:r>
      <w:r w:rsidRPr="00712610">
        <w:rPr>
          <w:rFonts w:ascii="Times New Roman" w:eastAsia="MS Mincho" w:hAnsi="Times New Roman" w:cs="Times New Roman"/>
          <w:lang w:val="en-US"/>
        </w:rPr>
        <w:t xml:space="preserve">do a re-configuration </w:t>
      </w:r>
      <w:r w:rsidR="002961A8" w:rsidRPr="00712610">
        <w:rPr>
          <w:rFonts w:ascii="Times New Roman" w:eastAsia="MS Mincho" w:hAnsi="Times New Roman" w:cs="Times New Roman"/>
          <w:lang w:val="en-US"/>
        </w:rPr>
        <w:t xml:space="preserve">and change </w:t>
      </w:r>
      <w:r w:rsidRPr="00712610">
        <w:rPr>
          <w:rFonts w:ascii="Times New Roman" w:eastAsia="MS Mincho" w:hAnsi="Times New Roman" w:cs="Times New Roman"/>
          <w:lang w:val="en-US"/>
        </w:rPr>
        <w:t>the periodicity of the CSI-RS</w:t>
      </w:r>
      <w:r w:rsidR="002961A8" w:rsidRPr="00712610">
        <w:rPr>
          <w:rFonts w:ascii="Times New Roman" w:eastAsia="MS Mincho" w:hAnsi="Times New Roman" w:cs="Times New Roman"/>
          <w:lang w:val="en-US"/>
        </w:rPr>
        <w:t xml:space="preserve"> to be more frequent</w:t>
      </w:r>
      <w:r w:rsidRPr="00712610">
        <w:rPr>
          <w:rFonts w:ascii="Times New Roman" w:eastAsia="MS Mincho" w:hAnsi="Times New Roman" w:cs="Times New Roman"/>
          <w:lang w:val="en-US"/>
        </w:rPr>
        <w:t xml:space="preserve">. </w:t>
      </w:r>
      <w:r w:rsidR="002961A8" w:rsidRPr="00712610">
        <w:rPr>
          <w:rFonts w:ascii="Times New Roman" w:eastAsia="MS Mincho" w:hAnsi="Times New Roman" w:cs="Times New Roman"/>
          <w:lang w:val="en-US"/>
        </w:rPr>
        <w:t>I</w:t>
      </w:r>
      <w:r w:rsidRPr="00712610">
        <w:rPr>
          <w:rFonts w:ascii="Times New Roman" w:eastAsia="MS Mincho" w:hAnsi="Times New Roman" w:cs="Times New Roman"/>
          <w:lang w:val="en-US"/>
        </w:rPr>
        <w:t xml:space="preserve">n case of short transmission burst, result </w:t>
      </w:r>
      <w:r w:rsidR="002961A8" w:rsidRPr="00712610">
        <w:rPr>
          <w:rFonts w:ascii="Times New Roman" w:eastAsia="MS Mincho" w:hAnsi="Times New Roman" w:cs="Times New Roman"/>
          <w:lang w:val="en-US"/>
        </w:rPr>
        <w:t xml:space="preserve">would be </w:t>
      </w:r>
      <w:r w:rsidRPr="00712610">
        <w:rPr>
          <w:rFonts w:ascii="Times New Roman" w:eastAsia="MS Mincho" w:hAnsi="Times New Roman" w:cs="Times New Roman"/>
          <w:lang w:val="en-US"/>
        </w:rPr>
        <w:t>conse</w:t>
      </w:r>
      <w:r w:rsidR="005F35FD" w:rsidRPr="00712610">
        <w:rPr>
          <w:rFonts w:ascii="Times New Roman" w:eastAsia="MS Mincho" w:hAnsi="Times New Roman" w:cs="Times New Roman"/>
          <w:lang w:val="en-US"/>
        </w:rPr>
        <w:t>c</w:t>
      </w:r>
      <w:r w:rsidRPr="00712610">
        <w:rPr>
          <w:rFonts w:ascii="Times New Roman" w:eastAsia="MS Mincho" w:hAnsi="Times New Roman" w:cs="Times New Roman"/>
          <w:lang w:val="en-US"/>
        </w:rPr>
        <w:t xml:space="preserve">utive </w:t>
      </w:r>
      <w:r w:rsidR="002961A8" w:rsidRPr="00712610">
        <w:rPr>
          <w:rFonts w:ascii="Times New Roman" w:eastAsia="MS Mincho" w:hAnsi="Times New Roman" w:cs="Times New Roman"/>
          <w:lang w:val="en-US"/>
        </w:rPr>
        <w:t xml:space="preserve">and frequent </w:t>
      </w:r>
      <w:r w:rsidRPr="00712610">
        <w:rPr>
          <w:rFonts w:ascii="Times New Roman" w:eastAsia="MS Mincho" w:hAnsi="Times New Roman" w:cs="Times New Roman"/>
          <w:lang w:val="en-US"/>
        </w:rPr>
        <w:t>reconfigurations.</w:t>
      </w:r>
      <w:r w:rsidR="002961A8" w:rsidRPr="00712610">
        <w:rPr>
          <w:rFonts w:ascii="Times New Roman" w:eastAsia="MS Mincho" w:hAnsi="Times New Roman" w:cs="Times New Roman"/>
          <w:lang w:val="en-US"/>
        </w:rPr>
        <w:t xml:space="preserve"> </w:t>
      </w:r>
    </w:p>
    <w:p w14:paraId="23DBC68A" w14:textId="77777777" w:rsidR="002961A8" w:rsidRPr="00712610" w:rsidRDefault="002961A8">
      <w:pPr>
        <w:rPr>
          <w:rFonts w:ascii="Times New Roman" w:eastAsia="MS Mincho" w:hAnsi="Times New Roman" w:cs="Times New Roman"/>
          <w:lang w:val="en-US"/>
        </w:rPr>
      </w:pPr>
      <w:r w:rsidRPr="00712610">
        <w:rPr>
          <w:rFonts w:ascii="Times New Roman" w:eastAsia="MS Mincho" w:hAnsi="Times New Roman" w:cs="Times New Roman"/>
          <w:lang w:val="en-US"/>
        </w:rPr>
        <w:t>Naturally network could use a single configuration, corresponding the active time that can be assumed always, i.e. the onDuration</w:t>
      </w:r>
      <w:r w:rsidR="00642FFF" w:rsidRPr="00712610">
        <w:rPr>
          <w:rFonts w:ascii="Times New Roman" w:eastAsia="MS Mincho" w:hAnsi="Times New Roman" w:cs="Times New Roman"/>
          <w:lang w:val="en-US"/>
        </w:rPr>
        <w:t xml:space="preserve">Timer that is applied at every </w:t>
      </w:r>
      <w:r w:rsidR="00642FFF" w:rsidRPr="00712610">
        <w:rPr>
          <w:rFonts w:ascii="Times New Roman" w:eastAsia="MS Mincho" w:hAnsi="Times New Roman" w:cs="Times New Roman"/>
          <w:i/>
          <w:lang w:val="en-US"/>
        </w:rPr>
        <w:t>longDRX-Cycle</w:t>
      </w:r>
      <w:r w:rsidR="00642FFF" w:rsidRPr="00712610">
        <w:rPr>
          <w:rFonts w:ascii="Times New Roman" w:eastAsia="MS Mincho" w:hAnsi="Times New Roman" w:cs="Times New Roman"/>
          <w:lang w:val="en-US"/>
        </w:rPr>
        <w:t xml:space="preserve">. This would imply that the CSI-RS based mobility performance would be restricted even during the active time. </w:t>
      </w:r>
    </w:p>
    <w:p w14:paraId="415C5CCC" w14:textId="700CC106" w:rsidR="00C658DC" w:rsidRPr="00C658DC" w:rsidRDefault="00642FFF" w:rsidP="00354D63">
      <w:pPr>
        <w:pStyle w:val="Caption"/>
      </w:pPr>
      <w:bookmarkStart w:id="59" w:name="_Ref494727897"/>
      <w:r w:rsidRPr="00F3159F">
        <w:rPr>
          <w:b/>
        </w:rPr>
        <w:t>Observation</w:t>
      </w:r>
      <w:r w:rsidR="00CA2D10" w:rsidRPr="00F3159F">
        <w:rPr>
          <w:b/>
        </w:rPr>
        <w:t xml:space="preserve"> </w:t>
      </w:r>
      <w:r w:rsidR="00592829" w:rsidRPr="00F3159F">
        <w:rPr>
          <w:b/>
        </w:rPr>
        <w:fldChar w:fldCharType="begin"/>
      </w:r>
      <w:r w:rsidR="00592829" w:rsidRPr="00F3159F">
        <w:rPr>
          <w:b/>
        </w:rPr>
        <w:instrText xml:space="preserve"> SEQ Observation \* ARABIC </w:instrText>
      </w:r>
      <w:r w:rsidR="00592829" w:rsidRPr="00F3159F">
        <w:rPr>
          <w:b/>
        </w:rPr>
        <w:fldChar w:fldCharType="separate"/>
      </w:r>
      <w:r w:rsidR="00D8103D">
        <w:rPr>
          <w:b/>
          <w:noProof/>
        </w:rPr>
        <w:t>13</w:t>
      </w:r>
      <w:r w:rsidR="00592829" w:rsidRPr="00F3159F">
        <w:rPr>
          <w:b/>
        </w:rPr>
        <w:fldChar w:fldCharType="end"/>
      </w:r>
      <w:r w:rsidRPr="008445AF">
        <w:t>:</w:t>
      </w:r>
      <w:r>
        <w:t xml:space="preserve"> </w:t>
      </w:r>
      <w:r w:rsidRPr="009310C8">
        <w:t>Requiring that network can only configure CSI-RS resources within UE’s active time will severly hinder the use of CSI-RS for L3 mobility.</w:t>
      </w:r>
      <w:bookmarkEnd w:id="59"/>
    </w:p>
    <w:p w14:paraId="0F60CE96" w14:textId="77777777" w:rsidR="00C658DC" w:rsidRPr="00712610" w:rsidRDefault="00C658DC" w:rsidP="00C658DC">
      <w:pPr>
        <w:rPr>
          <w:rFonts w:ascii="Times New Roman" w:eastAsia="MS Mincho" w:hAnsi="Times New Roman" w:cs="Times New Roman"/>
          <w:lang w:val="en-US"/>
        </w:rPr>
      </w:pPr>
      <w:r w:rsidRPr="00712610">
        <w:rPr>
          <w:rFonts w:ascii="Times New Roman" w:eastAsia="MS Mincho" w:hAnsi="Times New Roman" w:cs="Times New Roman"/>
          <w:lang w:val="en-US"/>
        </w:rPr>
        <w:t>T</w:t>
      </w:r>
      <w:r w:rsidR="00A61D71" w:rsidRPr="00712610">
        <w:rPr>
          <w:rFonts w:ascii="Times New Roman" w:eastAsia="MS Mincho" w:hAnsi="Times New Roman" w:cs="Times New Roman"/>
          <w:lang w:val="en-US"/>
        </w:rPr>
        <w:t>hus t</w:t>
      </w:r>
      <w:r w:rsidRPr="00712610">
        <w:rPr>
          <w:rFonts w:ascii="Times New Roman" w:eastAsia="MS Mincho" w:hAnsi="Times New Roman" w:cs="Times New Roman"/>
          <w:lang w:val="en-US"/>
        </w:rPr>
        <w:t>o preserve network side flexibility for CSI-RS configuration and minimize the need for change/adapt configuration based on UE DRX configuration it is preferred that network can configure CSI-RS for L3 mobility in flexible manner. There should not be any restrictions for network not to</w:t>
      </w:r>
      <w:r w:rsidR="00A61D71" w:rsidRPr="00712610">
        <w:rPr>
          <w:rFonts w:ascii="Times New Roman" w:eastAsia="MS Mincho" w:hAnsi="Times New Roman" w:cs="Times New Roman"/>
          <w:lang w:val="en-US"/>
        </w:rPr>
        <w:t xml:space="preserve"> configure </w:t>
      </w:r>
      <w:r w:rsidRPr="00712610">
        <w:rPr>
          <w:rFonts w:ascii="Times New Roman" w:eastAsia="MS Mincho" w:hAnsi="Times New Roman" w:cs="Times New Roman"/>
          <w:lang w:val="en-US"/>
        </w:rPr>
        <w:t xml:space="preserve">CSI-RS </w:t>
      </w:r>
      <w:r w:rsidR="00A61D71" w:rsidRPr="00712610">
        <w:rPr>
          <w:rFonts w:ascii="Times New Roman" w:eastAsia="MS Mincho" w:hAnsi="Times New Roman" w:cs="Times New Roman"/>
          <w:lang w:val="en-US"/>
        </w:rPr>
        <w:t xml:space="preserve">resources </w:t>
      </w:r>
      <w:r w:rsidRPr="00712610">
        <w:rPr>
          <w:rFonts w:ascii="Times New Roman" w:eastAsia="MS Mincho" w:hAnsi="Times New Roman" w:cs="Times New Roman"/>
          <w:lang w:val="en-US"/>
        </w:rPr>
        <w:t xml:space="preserve">outside UE active periods as UE DRX configuration may change but there would not be need to adapt CSI-RS configuration. </w:t>
      </w:r>
      <w:r w:rsidR="00A61D71" w:rsidRPr="00712610">
        <w:rPr>
          <w:rFonts w:ascii="Times New Roman" w:eastAsia="MS Mincho" w:hAnsi="Times New Roman" w:cs="Times New Roman"/>
          <w:lang w:val="en-US"/>
        </w:rPr>
        <w:t>As already agreed, UE is not required to measure CSI-RS outside the active time.</w:t>
      </w:r>
    </w:p>
    <w:p w14:paraId="0FE2071E" w14:textId="5F967D55" w:rsidR="00A61D71" w:rsidRPr="00A61D71" w:rsidRDefault="00A61D71" w:rsidP="00354D63">
      <w:pPr>
        <w:pStyle w:val="Caption"/>
      </w:pPr>
      <w:bookmarkStart w:id="60" w:name="_Ref494727959"/>
      <w:r w:rsidRPr="00F3159F">
        <w:rPr>
          <w:b/>
        </w:rPr>
        <w:t>Proposal</w:t>
      </w:r>
      <w:r w:rsidR="00CA2D10" w:rsidRPr="00F3159F">
        <w:rPr>
          <w:b/>
        </w:rPr>
        <w:t xml:space="preserve"> </w:t>
      </w:r>
      <w:r w:rsidR="00592829" w:rsidRPr="00F3159F">
        <w:rPr>
          <w:b/>
        </w:rPr>
        <w:fldChar w:fldCharType="begin"/>
      </w:r>
      <w:r w:rsidR="00592829" w:rsidRPr="00F3159F">
        <w:rPr>
          <w:b/>
        </w:rPr>
        <w:instrText xml:space="preserve"> SEQ Proposal \* ARABIC </w:instrText>
      </w:r>
      <w:r w:rsidR="00592829" w:rsidRPr="00F3159F">
        <w:rPr>
          <w:b/>
        </w:rPr>
        <w:fldChar w:fldCharType="separate"/>
      </w:r>
      <w:r w:rsidR="00D8103D">
        <w:rPr>
          <w:b/>
          <w:noProof/>
        </w:rPr>
        <w:t>21</w:t>
      </w:r>
      <w:r w:rsidR="00592829" w:rsidRPr="00F3159F">
        <w:rPr>
          <w:b/>
        </w:rPr>
        <w:fldChar w:fldCharType="end"/>
      </w:r>
      <w:r w:rsidRPr="00F3159F">
        <w:rPr>
          <w:b/>
        </w:rPr>
        <w:t>:</w:t>
      </w:r>
      <w:r w:rsidRPr="00A61D71">
        <w:t xml:space="preserve"> </w:t>
      </w:r>
      <w:r w:rsidRPr="009310C8">
        <w:t>CSI-RS resource configuration is under under network control and can be configured independently of C-DRX</w:t>
      </w:r>
      <w:r w:rsidR="00CA2D10" w:rsidRPr="009310C8">
        <w:t>.</w:t>
      </w:r>
      <w:bookmarkEnd w:id="60"/>
    </w:p>
    <w:p w14:paraId="6D37CD55" w14:textId="77777777" w:rsidR="005F35FD" w:rsidRPr="00712610" w:rsidRDefault="003F674D" w:rsidP="00C658DC">
      <w:pPr>
        <w:rPr>
          <w:rFonts w:ascii="Times New Roman" w:eastAsia="MS Mincho" w:hAnsi="Times New Roman" w:cs="Times New Roman"/>
          <w:lang w:val="en-US"/>
        </w:rPr>
      </w:pPr>
      <w:r w:rsidRPr="00712610">
        <w:rPr>
          <w:rFonts w:ascii="Times New Roman" w:eastAsia="MS Mincho" w:hAnsi="Times New Roman" w:cs="Times New Roman"/>
          <w:lang w:val="en-US"/>
        </w:rPr>
        <w:t>Now assuming that network has full flexibility to configure the CSI-RS resources, independently of C-DRX, as proposed above and accounting the agreement in last meeting that UE is not required to measure CSI-RS outside the active time (enabling UE to preserve power while applying discontinuous PDCCH monitoring)</w:t>
      </w:r>
      <w:r w:rsidR="00CB31E9" w:rsidRPr="00712610">
        <w:rPr>
          <w:rFonts w:ascii="Times New Roman" w:eastAsia="MS Mincho" w:hAnsi="Times New Roman" w:cs="Times New Roman"/>
          <w:lang w:val="en-US"/>
        </w:rPr>
        <w:t>,</w:t>
      </w:r>
      <w:r w:rsidRPr="00712610">
        <w:rPr>
          <w:rFonts w:ascii="Times New Roman" w:eastAsia="MS Mincho" w:hAnsi="Times New Roman" w:cs="Times New Roman"/>
          <w:lang w:val="en-US"/>
        </w:rPr>
        <w:t xml:space="preserve"> the question remains what should be the assumption regarding </w:t>
      </w:r>
      <w:r w:rsidR="005F35FD" w:rsidRPr="00712610">
        <w:rPr>
          <w:rFonts w:ascii="Times New Roman" w:eastAsia="MS Mincho" w:hAnsi="Times New Roman" w:cs="Times New Roman"/>
          <w:lang w:val="en-US"/>
        </w:rPr>
        <w:t>the</w:t>
      </w:r>
      <w:r w:rsidRPr="00712610">
        <w:rPr>
          <w:rFonts w:ascii="Times New Roman" w:eastAsia="MS Mincho" w:hAnsi="Times New Roman" w:cs="Times New Roman"/>
          <w:lang w:val="en-US"/>
        </w:rPr>
        <w:t xml:space="preserve"> CSI-RS resources </w:t>
      </w:r>
      <w:r w:rsidR="00CB31E9" w:rsidRPr="00712610">
        <w:rPr>
          <w:rFonts w:ascii="Times New Roman" w:eastAsia="MS Mincho" w:hAnsi="Times New Roman" w:cs="Times New Roman"/>
          <w:lang w:val="en-US"/>
        </w:rPr>
        <w:t>occur outside the active time. In LTE, UE ha</w:t>
      </w:r>
      <w:r w:rsidR="005F35FD" w:rsidRPr="00712610">
        <w:rPr>
          <w:rFonts w:ascii="Times New Roman" w:eastAsia="MS Mincho" w:hAnsi="Times New Roman" w:cs="Times New Roman"/>
          <w:lang w:val="en-US"/>
        </w:rPr>
        <w:t>s</w:t>
      </w:r>
      <w:r w:rsidR="00CB31E9" w:rsidRPr="00712610">
        <w:rPr>
          <w:rFonts w:ascii="Times New Roman" w:eastAsia="MS Mincho" w:hAnsi="Times New Roman" w:cs="Times New Roman"/>
          <w:lang w:val="en-US"/>
        </w:rPr>
        <w:t xml:space="preserve"> the full flexibility</w:t>
      </w:r>
      <w:r w:rsidR="001056D9" w:rsidRPr="00712610">
        <w:rPr>
          <w:rFonts w:ascii="Times New Roman" w:eastAsia="MS Mincho" w:hAnsi="Times New Roman" w:cs="Times New Roman"/>
          <w:lang w:val="en-US"/>
        </w:rPr>
        <w:t xml:space="preserve"> do the measurements, even outside the active time, due to the presense of always on RS, CRS. In NR the only always on signal is in principle the SS block</w:t>
      </w:r>
      <w:r w:rsidR="00824160" w:rsidRPr="00712610">
        <w:rPr>
          <w:rFonts w:ascii="Times New Roman" w:eastAsia="MS Mincho" w:hAnsi="Times New Roman" w:cs="Times New Roman"/>
          <w:lang w:val="en-US"/>
        </w:rPr>
        <w:t xml:space="preserve">, while CSI-RS transmission depend on network configuration. Thus unlike in LTE CRS, UE cannot take any pre-assumptions regarding the CSI-RS and therefore would always need to </w:t>
      </w:r>
      <w:r w:rsidR="005F35FD" w:rsidRPr="00712610">
        <w:rPr>
          <w:rFonts w:ascii="Times New Roman" w:eastAsia="MS Mincho" w:hAnsi="Times New Roman" w:cs="Times New Roman"/>
          <w:lang w:val="en-US"/>
        </w:rPr>
        <w:t>perform</w:t>
      </w:r>
      <w:r w:rsidR="00824160" w:rsidRPr="00712610">
        <w:rPr>
          <w:rFonts w:ascii="Times New Roman" w:eastAsia="MS Mincho" w:hAnsi="Times New Roman" w:cs="Times New Roman"/>
          <w:lang w:val="en-US"/>
        </w:rPr>
        <w:t xml:space="preserve"> measurments based on the </w:t>
      </w:r>
      <w:r w:rsidR="005F35FD" w:rsidRPr="00712610">
        <w:rPr>
          <w:rFonts w:ascii="Times New Roman" w:eastAsia="MS Mincho" w:hAnsi="Times New Roman" w:cs="Times New Roman"/>
          <w:lang w:val="en-US"/>
        </w:rPr>
        <w:t>given</w:t>
      </w:r>
      <w:r w:rsidR="00824160" w:rsidRPr="00712610">
        <w:rPr>
          <w:rFonts w:ascii="Times New Roman" w:eastAsia="MS Mincho" w:hAnsi="Times New Roman" w:cs="Times New Roman"/>
          <w:lang w:val="en-US"/>
        </w:rPr>
        <w:t xml:space="preserve"> configuration</w:t>
      </w:r>
      <w:r w:rsidR="005F35FD" w:rsidRPr="00712610">
        <w:rPr>
          <w:rFonts w:ascii="Times New Roman" w:eastAsia="MS Mincho" w:hAnsi="Times New Roman" w:cs="Times New Roman"/>
          <w:lang w:val="en-US"/>
        </w:rPr>
        <w:t xml:space="preserve"> by NW</w:t>
      </w:r>
      <w:r w:rsidR="00824160" w:rsidRPr="00712610">
        <w:rPr>
          <w:rFonts w:ascii="Times New Roman" w:eastAsia="MS Mincho" w:hAnsi="Times New Roman" w:cs="Times New Roman"/>
          <w:lang w:val="en-US"/>
        </w:rPr>
        <w:t xml:space="preserve">. Therefore determining that UE may not assume that CSI-RS are present outside the active time would not result any significant complication in UE behavior, </w:t>
      </w:r>
      <w:r w:rsidR="005F35FD" w:rsidRPr="00712610">
        <w:rPr>
          <w:rFonts w:ascii="Times New Roman" w:eastAsia="MS Mincho" w:hAnsi="Times New Roman" w:cs="Times New Roman"/>
          <w:lang w:val="en-US"/>
        </w:rPr>
        <w:t>but would in turn</w:t>
      </w:r>
      <w:r w:rsidR="00824160" w:rsidRPr="00712610">
        <w:rPr>
          <w:rFonts w:ascii="Times New Roman" w:eastAsia="MS Mincho" w:hAnsi="Times New Roman" w:cs="Times New Roman"/>
          <w:lang w:val="en-US"/>
        </w:rPr>
        <w:t xml:space="preserve"> enable </w:t>
      </w:r>
      <w:r w:rsidR="00824160" w:rsidRPr="00712610">
        <w:rPr>
          <w:rFonts w:ascii="Times New Roman" w:eastAsia="MS Mincho" w:hAnsi="Times New Roman" w:cs="Times New Roman"/>
          <w:lang w:val="en-US"/>
        </w:rPr>
        <w:lastRenderedPageBreak/>
        <w:t xml:space="preserve">network to preserve resources and energy by omitting </w:t>
      </w:r>
      <w:r w:rsidR="005F35FD" w:rsidRPr="00712610">
        <w:rPr>
          <w:rFonts w:ascii="Times New Roman" w:eastAsia="MS Mincho" w:hAnsi="Times New Roman" w:cs="Times New Roman"/>
          <w:lang w:val="en-US"/>
        </w:rPr>
        <w:t xml:space="preserve">the transmission of </w:t>
      </w:r>
      <w:r w:rsidR="00824160" w:rsidRPr="00712610">
        <w:rPr>
          <w:rFonts w:ascii="Times New Roman" w:eastAsia="MS Mincho" w:hAnsi="Times New Roman" w:cs="Times New Roman"/>
          <w:lang w:val="en-US"/>
        </w:rPr>
        <w:t xml:space="preserve"> CSI-RS  that occur outside the UE active time. </w:t>
      </w:r>
    </w:p>
    <w:p w14:paraId="10CD2201" w14:textId="2B5321F6" w:rsidR="00C658DC" w:rsidRPr="00712610" w:rsidRDefault="00C658DC" w:rsidP="00C658DC">
      <w:pPr>
        <w:rPr>
          <w:rFonts w:ascii="Times New Roman" w:eastAsia="MS Mincho" w:hAnsi="Times New Roman" w:cs="Times New Roman"/>
          <w:lang w:val="en-US"/>
        </w:rPr>
      </w:pPr>
      <w:r w:rsidRPr="00712610">
        <w:rPr>
          <w:rFonts w:ascii="Times New Roman" w:eastAsia="MS Mincho" w:hAnsi="Times New Roman" w:cs="Times New Roman"/>
          <w:lang w:val="en-US"/>
        </w:rPr>
        <w:t xml:space="preserve">As an example in </w:t>
      </w:r>
      <w:r w:rsidRPr="00712610">
        <w:rPr>
          <w:rFonts w:ascii="Times New Roman" w:eastAsia="MS Mincho" w:hAnsi="Times New Roman" w:cs="Times New Roman"/>
          <w:lang w:val="en-US"/>
        </w:rPr>
        <w:fldChar w:fldCharType="begin"/>
      </w:r>
      <w:r w:rsidRPr="00712610">
        <w:rPr>
          <w:rFonts w:ascii="Times New Roman" w:eastAsia="MS Mincho" w:hAnsi="Times New Roman" w:cs="Times New Roman"/>
          <w:lang w:val="en-US"/>
        </w:rPr>
        <w:instrText xml:space="preserve"> REF _Ref492501315 \h </w:instrText>
      </w:r>
      <w:r w:rsidR="00712610">
        <w:rPr>
          <w:rFonts w:ascii="Times New Roman" w:eastAsia="MS Mincho" w:hAnsi="Times New Roman" w:cs="Times New Roman"/>
          <w:lang w:val="en-US"/>
        </w:rPr>
        <w:instrText xml:space="preserve"> \* MERGEFORMAT </w:instrText>
      </w:r>
      <w:r w:rsidRPr="00712610">
        <w:rPr>
          <w:rFonts w:ascii="Times New Roman" w:eastAsia="MS Mincho" w:hAnsi="Times New Roman" w:cs="Times New Roman"/>
          <w:lang w:val="en-US"/>
        </w:rPr>
      </w:r>
      <w:r w:rsidRPr="00712610">
        <w:rPr>
          <w:rFonts w:ascii="Times New Roman" w:eastAsia="MS Mincho" w:hAnsi="Times New Roman" w:cs="Times New Roman"/>
          <w:lang w:val="en-US"/>
        </w:rPr>
        <w:fldChar w:fldCharType="separate"/>
      </w:r>
      <w:r w:rsidR="00D8103D" w:rsidRPr="006976A4">
        <w:rPr>
          <w:rFonts w:ascii="Times New Roman" w:hAnsi="Times New Roman" w:cs="Times New Roman"/>
          <w:lang w:val="en-US"/>
        </w:rPr>
        <w:t>Figure 10</w:t>
      </w:r>
      <w:r w:rsidRPr="00712610">
        <w:rPr>
          <w:rFonts w:ascii="Times New Roman" w:eastAsia="MS Mincho" w:hAnsi="Times New Roman" w:cs="Times New Roman"/>
          <w:lang w:val="en-US"/>
        </w:rPr>
        <w:fldChar w:fldCharType="end"/>
      </w:r>
      <w:r w:rsidRPr="00712610">
        <w:rPr>
          <w:rFonts w:ascii="Times New Roman" w:eastAsia="MS Mincho" w:hAnsi="Times New Roman" w:cs="Times New Roman"/>
          <w:lang w:val="en-US"/>
        </w:rPr>
        <w:t xml:space="preserve">, network transmits periodically the CSI-RS for L3 mobility. </w:t>
      </w:r>
      <w:r w:rsidR="00824160" w:rsidRPr="00712610">
        <w:rPr>
          <w:rFonts w:ascii="Times New Roman" w:eastAsia="MS Mincho" w:hAnsi="Times New Roman" w:cs="Times New Roman"/>
          <w:lang w:val="en-US"/>
        </w:rPr>
        <w:t>UE should not assume that the resrouces indicated by dashed (red) line would be present and use only those resoruces that occur within the active time.</w:t>
      </w:r>
    </w:p>
    <w:p w14:paraId="289E3809" w14:textId="77777777" w:rsidR="00A61D71" w:rsidRPr="00712610" w:rsidRDefault="00A61D71" w:rsidP="00A61D71">
      <w:pPr>
        <w:rPr>
          <w:rFonts w:ascii="Times New Roman" w:eastAsia="MS Mincho" w:hAnsi="Times New Roman" w:cs="Times New Roman"/>
          <w:lang w:val="en-US"/>
        </w:rPr>
      </w:pPr>
    </w:p>
    <w:p w14:paraId="58D88989" w14:textId="5EC53460" w:rsidR="00A61D71" w:rsidRDefault="00824160" w:rsidP="00354D63">
      <w:pPr>
        <w:pStyle w:val="Caption"/>
      </w:pPr>
      <w:bookmarkStart w:id="61" w:name="_Ref494727961"/>
      <w:r w:rsidRPr="00F3159F">
        <w:rPr>
          <w:b/>
        </w:rPr>
        <w:t>Proposal</w:t>
      </w:r>
      <w:r w:rsidR="00CA2D10" w:rsidRPr="00F3159F">
        <w:rPr>
          <w:b/>
        </w:rPr>
        <w:t xml:space="preserve"> </w:t>
      </w:r>
      <w:r w:rsidR="00592829" w:rsidRPr="00F3159F">
        <w:rPr>
          <w:b/>
        </w:rPr>
        <w:fldChar w:fldCharType="begin"/>
      </w:r>
      <w:r w:rsidR="00592829" w:rsidRPr="00F3159F">
        <w:rPr>
          <w:b/>
        </w:rPr>
        <w:instrText xml:space="preserve"> SEQ Proposal \* ARABIC </w:instrText>
      </w:r>
      <w:r w:rsidR="00592829" w:rsidRPr="00F3159F">
        <w:rPr>
          <w:b/>
        </w:rPr>
        <w:fldChar w:fldCharType="separate"/>
      </w:r>
      <w:r w:rsidR="00D8103D">
        <w:rPr>
          <w:b/>
          <w:noProof/>
        </w:rPr>
        <w:t>22</w:t>
      </w:r>
      <w:r w:rsidR="00592829" w:rsidRPr="00F3159F">
        <w:rPr>
          <w:b/>
        </w:rPr>
        <w:fldChar w:fldCharType="end"/>
      </w:r>
      <w:r w:rsidR="00A61D71" w:rsidRPr="008445AF">
        <w:t>:</w:t>
      </w:r>
      <w:r w:rsidR="00A61D71" w:rsidRPr="009310C8">
        <w:t xml:space="preserve"> </w:t>
      </w:r>
      <w:r w:rsidRPr="009310C8">
        <w:t>UE should not assume that configured CSI-RS resources for L3 mobility are present outside the active time</w:t>
      </w:r>
      <w:r w:rsidR="00CA2D10" w:rsidRPr="009310C8">
        <w:t>.</w:t>
      </w:r>
      <w:bookmarkEnd w:id="61"/>
      <w:r w:rsidRPr="009310C8">
        <w:t xml:space="preserve"> </w:t>
      </w:r>
    </w:p>
    <w:p w14:paraId="06212590" w14:textId="77777777" w:rsidR="00C658DC" w:rsidRPr="00712610" w:rsidRDefault="00C658DC" w:rsidP="00C658DC">
      <w:pPr>
        <w:rPr>
          <w:rFonts w:ascii="Times New Roman" w:eastAsia="MS Mincho" w:hAnsi="Times New Roman" w:cs="Times New Roman"/>
          <w:lang w:val="en-US"/>
        </w:rPr>
      </w:pPr>
    </w:p>
    <w:p w14:paraId="40AAC228" w14:textId="77777777" w:rsidR="00A61D71" w:rsidRPr="00712610" w:rsidRDefault="00A61D71" w:rsidP="00C658DC">
      <w:pPr>
        <w:rPr>
          <w:rFonts w:ascii="Times New Roman" w:eastAsia="MS Mincho" w:hAnsi="Times New Roman" w:cs="Times New Roman"/>
          <w:lang w:val="en-US"/>
        </w:rPr>
      </w:pPr>
    </w:p>
    <w:p w14:paraId="71E73EE3" w14:textId="77777777" w:rsidR="00C658DC" w:rsidRPr="00712610" w:rsidRDefault="009310C8" w:rsidP="00C658DC">
      <w:pPr>
        <w:rPr>
          <w:rFonts w:ascii="Times New Roman" w:hAnsi="Times New Roman" w:cs="Times New Roman"/>
        </w:rPr>
      </w:pPr>
      <w:r w:rsidRPr="00712610">
        <w:rPr>
          <w:rFonts w:ascii="Times New Roman" w:hAnsi="Times New Roman" w:cs="Times New Roman"/>
          <w:noProof/>
        </w:rPr>
        <w:drawing>
          <wp:inline distT="0" distB="0" distL="0" distR="0" wp14:anchorId="78BA1D6E" wp14:editId="1707FEDF">
            <wp:extent cx="6120765" cy="133176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120765" cy="1331760"/>
                    </a:xfrm>
                    <a:prstGeom prst="rect">
                      <a:avLst/>
                    </a:prstGeom>
                    <a:noFill/>
                    <a:ln>
                      <a:noFill/>
                    </a:ln>
                  </pic:spPr>
                </pic:pic>
              </a:graphicData>
            </a:graphic>
          </wp:inline>
        </w:drawing>
      </w:r>
    </w:p>
    <w:p w14:paraId="4F6479CF" w14:textId="329B4298" w:rsidR="00C658DC" w:rsidRPr="00B809DE" w:rsidRDefault="00C658DC" w:rsidP="00F3159F">
      <w:pPr>
        <w:pStyle w:val="Caption"/>
        <w:jc w:val="center"/>
        <w:rPr>
          <w:lang w:val="en-US"/>
        </w:rPr>
      </w:pPr>
      <w:bookmarkStart w:id="62" w:name="_Ref492501315"/>
      <w:r>
        <w:t xml:space="preserve">Figure </w:t>
      </w:r>
      <w:r w:rsidR="000C79A2">
        <w:fldChar w:fldCharType="begin"/>
      </w:r>
      <w:r w:rsidR="000C79A2">
        <w:instrText xml:space="preserve"> SEQ Figure \* ARABIC </w:instrText>
      </w:r>
      <w:r w:rsidR="000C79A2">
        <w:fldChar w:fldCharType="separate"/>
      </w:r>
      <w:r w:rsidR="00D8103D">
        <w:rPr>
          <w:noProof/>
        </w:rPr>
        <w:t>10</w:t>
      </w:r>
      <w:r w:rsidR="000C79A2">
        <w:rPr>
          <w:noProof/>
        </w:rPr>
        <w:fldChar w:fldCharType="end"/>
      </w:r>
      <w:bookmarkEnd w:id="62"/>
      <w:r w:rsidR="005F35FD" w:rsidRPr="009310C8">
        <w:rPr>
          <w:noProof/>
          <w:lang w:val="en-US"/>
        </w:rPr>
        <w:t>.</w:t>
      </w:r>
      <w:r>
        <w:t xml:space="preserve"> Illustration of CSI-RS periodicity and UE C-DRX cycle</w:t>
      </w:r>
      <w:r w:rsidRPr="00B809DE">
        <w:rPr>
          <w:lang w:val="en-US"/>
        </w:rPr>
        <w:t>.</w:t>
      </w:r>
    </w:p>
    <w:p w14:paraId="5CA1D10A" w14:textId="77777777" w:rsidR="00C658DC" w:rsidRPr="00B809DE" w:rsidRDefault="00C658DC" w:rsidP="00C658DC">
      <w:pPr>
        <w:rPr>
          <w:lang w:val="en-US" w:eastAsia="x-none"/>
        </w:rPr>
      </w:pPr>
    </w:p>
    <w:p w14:paraId="46DD5A7A" w14:textId="77777777" w:rsidR="00C658DC" w:rsidRDefault="00C658DC" w:rsidP="00200C79">
      <w:pPr>
        <w:rPr>
          <w:rFonts w:eastAsia="MS Mincho"/>
          <w:lang w:val="en-US"/>
        </w:rPr>
      </w:pPr>
    </w:p>
    <w:p w14:paraId="34E4DF1A" w14:textId="77777777" w:rsidR="00C658DC" w:rsidRPr="000526C6" w:rsidRDefault="00C658DC" w:rsidP="00200C79">
      <w:pPr>
        <w:rPr>
          <w:rFonts w:eastAsia="MS Mincho"/>
          <w:lang w:val="en-US"/>
        </w:rPr>
      </w:pPr>
    </w:p>
    <w:p w14:paraId="4B4FA7AF" w14:textId="77777777" w:rsidR="0034111C" w:rsidRDefault="00C07DBB">
      <w:pPr>
        <w:pStyle w:val="Heading1"/>
        <w:rPr>
          <w:color w:val="000000"/>
        </w:rPr>
      </w:pPr>
      <w:r>
        <w:rPr>
          <w:color w:val="000000"/>
        </w:rPr>
        <w:t>5</w:t>
      </w:r>
      <w:r w:rsidR="0034111C" w:rsidRPr="00A51522">
        <w:rPr>
          <w:color w:val="000000"/>
        </w:rPr>
        <w:tab/>
      </w:r>
      <w:r w:rsidR="00EE7FA7" w:rsidRPr="00A51522">
        <w:rPr>
          <w:color w:val="000000"/>
        </w:rPr>
        <w:t>Conclusion</w:t>
      </w:r>
    </w:p>
    <w:p w14:paraId="49E0CA1A" w14:textId="77777777" w:rsidR="000526C6" w:rsidRPr="00C86CB6" w:rsidRDefault="007D1337" w:rsidP="0004189A">
      <w:pPr>
        <w:rPr>
          <w:rFonts w:ascii="Times New Roman" w:hAnsi="Times New Roman" w:cs="Times New Roman"/>
          <w:lang w:val="en-US"/>
        </w:rPr>
      </w:pPr>
      <w:r w:rsidRPr="00C86CB6">
        <w:rPr>
          <w:rFonts w:ascii="Times New Roman" w:hAnsi="Times New Roman" w:cs="Times New Roman"/>
          <w:lang w:val="en-US"/>
        </w:rPr>
        <w:t xml:space="preserve">In this contribution we have discussed </w:t>
      </w:r>
      <w:r w:rsidR="0012175E" w:rsidRPr="00C86CB6">
        <w:rPr>
          <w:rFonts w:ascii="Times New Roman" w:hAnsi="Times New Roman" w:cs="Times New Roman"/>
          <w:lang w:val="en-US"/>
        </w:rPr>
        <w:t>different aspects related to the mobility measurements.</w:t>
      </w:r>
    </w:p>
    <w:p w14:paraId="4FB62601" w14:textId="1E48AAF2" w:rsidR="009F7C90" w:rsidRDefault="00F1181E" w:rsidP="00055168">
      <w:pPr>
        <w:rPr>
          <w:rFonts w:ascii="Times New Roman" w:hAnsi="Times New Roman" w:cs="Times New Roman"/>
          <w:lang w:val="en-US"/>
        </w:rPr>
      </w:pPr>
      <w:r>
        <w:rPr>
          <w:rFonts w:ascii="Times New Roman" w:hAnsi="Times New Roman" w:cs="Times New Roman"/>
          <w:lang w:val="en-US"/>
        </w:rPr>
        <w:t>For RSRQ and SINR for mobility measurements we observe and propose following</w:t>
      </w:r>
      <w:r w:rsidR="009F7C90">
        <w:rPr>
          <w:rFonts w:ascii="Times New Roman" w:hAnsi="Times New Roman" w:cs="Times New Roman"/>
          <w:lang w:val="en-US"/>
        </w:rPr>
        <w:t>:</w:t>
      </w:r>
    </w:p>
    <w:p w14:paraId="64D2B664" w14:textId="6E535594" w:rsidR="00D8103D" w:rsidRDefault="00D8103D" w:rsidP="00055168">
      <w:pPr>
        <w:rPr>
          <w:rFonts w:ascii="Times New Roman" w:hAnsi="Times New Roman" w:cs="Times New Roman"/>
          <w:lang w:val="en-US"/>
        </w:rPr>
      </w:pPr>
    </w:p>
    <w:p w14:paraId="0E070AA0" w14:textId="1DB008B1" w:rsidR="00D8103D" w:rsidRPr="00D8103D" w:rsidRDefault="00D8103D" w:rsidP="00055168">
      <w:pPr>
        <w:rPr>
          <w:rFonts w:ascii="Times New Roman" w:hAnsi="Times New Roman" w:cs="Times New Roman"/>
          <w:lang w:val="en-US"/>
        </w:rPr>
      </w:pPr>
      <w:r w:rsidRPr="006976A4">
        <w:rPr>
          <w:rFonts w:ascii="Times New Roman" w:hAnsi="Times New Roman" w:cs="Times New Roman"/>
          <w:lang w:val="en-US"/>
        </w:rPr>
        <w:fldChar w:fldCharType="begin"/>
      </w:r>
      <w:r w:rsidRPr="00D8103D">
        <w:rPr>
          <w:rFonts w:ascii="Times New Roman" w:hAnsi="Times New Roman" w:cs="Times New Roman"/>
          <w:lang w:val="en-US"/>
        </w:rPr>
        <w:instrText xml:space="preserve"> REF _Ref499190006 \h </w:instrText>
      </w:r>
      <w:r>
        <w:rPr>
          <w:rFonts w:ascii="Times New Roman" w:hAnsi="Times New Roman" w:cs="Times New Roman"/>
          <w:lang w:val="en-US"/>
        </w:rPr>
        <w:instrText xml:space="preserve"> \* MERGEFORMAT </w:instrText>
      </w:r>
      <w:r w:rsidRPr="006976A4">
        <w:rPr>
          <w:rFonts w:ascii="Times New Roman" w:hAnsi="Times New Roman" w:cs="Times New Roman"/>
          <w:lang w:val="en-US"/>
        </w:rPr>
      </w:r>
      <w:r w:rsidRPr="006976A4">
        <w:rPr>
          <w:rFonts w:ascii="Times New Roman" w:hAnsi="Times New Roman" w:cs="Times New Roman"/>
          <w:lang w:val="en-US"/>
        </w:rPr>
        <w:fldChar w:fldCharType="separate"/>
      </w:r>
      <w:r w:rsidRPr="006976A4">
        <w:rPr>
          <w:rFonts w:ascii="Times New Roman" w:hAnsi="Times New Roman" w:cs="Times New Roman"/>
          <w:b/>
          <w:lang w:val="x-none" w:eastAsia="x-none"/>
        </w:rPr>
        <w:t xml:space="preserve">Observation </w:t>
      </w:r>
      <w:r w:rsidRPr="006976A4">
        <w:rPr>
          <w:rFonts w:ascii="Times New Roman" w:hAnsi="Times New Roman" w:cs="Times New Roman"/>
          <w:b/>
          <w:noProof/>
          <w:lang w:val="en-US"/>
        </w:rPr>
        <w:t>1</w:t>
      </w:r>
      <w:r w:rsidRPr="006976A4">
        <w:rPr>
          <w:rFonts w:ascii="Times New Roman" w:hAnsi="Times New Roman" w:cs="Times New Roman"/>
          <w:b/>
          <w:lang w:val="en-US" w:eastAsia="x-none"/>
        </w:rPr>
        <w:t>:</w:t>
      </w:r>
      <w:r w:rsidRPr="006976A4">
        <w:rPr>
          <w:rFonts w:ascii="Times New Roman" w:hAnsi="Times New Roman" w:cs="Times New Roman"/>
          <w:lang w:val="en-US" w:eastAsia="x-none"/>
        </w:rPr>
        <w:t xml:space="preserve"> Measuring RSSI SS block symbols on occupied SS block locations</w:t>
      </w:r>
      <w:r w:rsidRPr="006976A4">
        <w:rPr>
          <w:rFonts w:ascii="Times New Roman" w:hAnsi="Times New Roman" w:cs="Times New Roman"/>
          <w:lang w:val="en-US"/>
        </w:rPr>
        <w:t xml:space="preserve"> does not reflect the load situation properly.</w:t>
      </w:r>
      <w:r w:rsidRPr="006976A4">
        <w:rPr>
          <w:rFonts w:ascii="Times New Roman" w:hAnsi="Times New Roman" w:cs="Times New Roman"/>
          <w:lang w:val="en-US"/>
        </w:rPr>
        <w:fldChar w:fldCharType="end"/>
      </w:r>
    </w:p>
    <w:p w14:paraId="19DCD70C" w14:textId="4253B91D" w:rsidR="009F7C90" w:rsidRPr="009F7C90" w:rsidRDefault="009F7C90" w:rsidP="009F7C90">
      <w:pPr>
        <w:rPr>
          <w:rFonts w:ascii="Times New Roman" w:hAnsi="Times New Roman" w:cs="Times New Roman"/>
          <w:lang w:val="en-US"/>
        </w:rPr>
      </w:pPr>
      <w:r w:rsidRPr="009F7C90">
        <w:rPr>
          <w:rFonts w:ascii="Times New Roman" w:hAnsi="Times New Roman" w:cs="Times New Roman"/>
          <w:lang w:val="en-US"/>
        </w:rPr>
        <w:fldChar w:fldCharType="begin"/>
      </w:r>
      <w:r w:rsidRPr="009F7C90">
        <w:rPr>
          <w:rFonts w:ascii="Times New Roman" w:hAnsi="Times New Roman" w:cs="Times New Roman"/>
          <w:lang w:val="en-US"/>
        </w:rPr>
        <w:instrText xml:space="preserve"> REF _Ref498719535 \h </w:instrText>
      </w:r>
      <w:r>
        <w:rPr>
          <w:rFonts w:ascii="Times New Roman" w:hAnsi="Times New Roman" w:cs="Times New Roman"/>
          <w:lang w:val="en-US"/>
        </w:rPr>
        <w:instrText xml:space="preserve"> \* MERGEFORMAT </w:instrText>
      </w:r>
      <w:r w:rsidRPr="009F7C90">
        <w:rPr>
          <w:rFonts w:ascii="Times New Roman" w:hAnsi="Times New Roman" w:cs="Times New Roman"/>
          <w:lang w:val="en-US"/>
        </w:rPr>
      </w:r>
      <w:r w:rsidRPr="009F7C90">
        <w:rPr>
          <w:rFonts w:ascii="Times New Roman" w:hAnsi="Times New Roman" w:cs="Times New Roman"/>
          <w:lang w:val="en-US"/>
        </w:rPr>
        <w:fldChar w:fldCharType="separate"/>
      </w:r>
      <w:r w:rsidR="00D8103D" w:rsidRPr="006976A4">
        <w:rPr>
          <w:rFonts w:ascii="Times New Roman" w:hAnsi="Times New Roman" w:cs="Times New Roman"/>
          <w:b/>
          <w:lang w:val="en-US"/>
        </w:rPr>
        <w:t xml:space="preserve">Proposal </w:t>
      </w:r>
      <w:r w:rsidR="00D8103D" w:rsidRPr="006976A4">
        <w:rPr>
          <w:rFonts w:ascii="Times New Roman" w:hAnsi="Times New Roman" w:cs="Times New Roman"/>
          <w:b/>
          <w:noProof/>
          <w:lang w:val="en-US"/>
        </w:rPr>
        <w:t>1</w:t>
      </w:r>
      <w:r w:rsidR="00D8103D" w:rsidRPr="006976A4">
        <w:rPr>
          <w:rFonts w:ascii="Times New Roman" w:hAnsi="Times New Roman" w:cs="Times New Roman"/>
          <w:lang w:val="en-US"/>
        </w:rPr>
        <w:t xml:space="preserve">: </w:t>
      </w:r>
      <w:r w:rsidR="00D8103D" w:rsidRPr="006976A4">
        <w:rPr>
          <w:rFonts w:ascii="Times New Roman" w:hAnsi="Times New Roman" w:cs="Times New Roman"/>
          <w:lang w:val="en-US" w:eastAsia="x-none"/>
        </w:rPr>
        <w:t>Determine</w:t>
      </w:r>
      <w:r w:rsidR="00D8103D" w:rsidRPr="006976A4">
        <w:rPr>
          <w:rFonts w:ascii="Times New Roman" w:hAnsi="Times New Roman" w:cs="Times New Roman"/>
          <w:lang w:val="en-US"/>
        </w:rPr>
        <w:t xml:space="preserve"> the time domain resources for SS Block RSSI measurement based on the knowledge of occupied SS Block time locations.</w:t>
      </w:r>
      <w:r w:rsidRPr="009F7C90">
        <w:rPr>
          <w:rFonts w:ascii="Times New Roman" w:hAnsi="Times New Roman" w:cs="Times New Roman"/>
          <w:lang w:val="en-US"/>
        </w:rPr>
        <w:fldChar w:fldCharType="end"/>
      </w:r>
    </w:p>
    <w:p w14:paraId="4832A34D" w14:textId="244B3ED1" w:rsidR="009F7C90" w:rsidRPr="00D8103D" w:rsidRDefault="009F7C90" w:rsidP="009F7C90">
      <w:pPr>
        <w:rPr>
          <w:rFonts w:ascii="Times New Roman" w:hAnsi="Times New Roman" w:cs="Times New Roman"/>
          <w:lang w:val="en-US"/>
        </w:rPr>
      </w:pPr>
      <w:r w:rsidRPr="00D8103D">
        <w:rPr>
          <w:rFonts w:ascii="Times New Roman" w:hAnsi="Times New Roman" w:cs="Times New Roman"/>
          <w:lang w:val="en-US"/>
        </w:rPr>
        <w:fldChar w:fldCharType="begin"/>
      </w:r>
      <w:r w:rsidRPr="00D8103D">
        <w:rPr>
          <w:rFonts w:ascii="Times New Roman" w:hAnsi="Times New Roman" w:cs="Times New Roman"/>
          <w:lang w:val="en-US"/>
        </w:rPr>
        <w:instrText xml:space="preserve"> REF _Ref498719537 \h  \* MERGEFORMAT </w:instrText>
      </w:r>
      <w:r w:rsidRPr="00D8103D">
        <w:rPr>
          <w:rFonts w:ascii="Times New Roman" w:hAnsi="Times New Roman" w:cs="Times New Roman"/>
          <w:lang w:val="en-US"/>
        </w:rPr>
      </w:r>
      <w:r w:rsidRPr="00D8103D">
        <w:rPr>
          <w:rFonts w:ascii="Times New Roman" w:hAnsi="Times New Roman" w:cs="Times New Roman"/>
          <w:lang w:val="en-US"/>
        </w:rPr>
        <w:fldChar w:fldCharType="separate"/>
      </w:r>
      <w:r w:rsidR="00D8103D" w:rsidRPr="006976A4">
        <w:rPr>
          <w:rFonts w:ascii="Times New Roman" w:hAnsi="Times New Roman" w:cs="Times New Roman"/>
          <w:b/>
          <w:lang w:val="en-US"/>
        </w:rPr>
        <w:t xml:space="preserve">Proposal </w:t>
      </w:r>
      <w:r w:rsidR="00D8103D" w:rsidRPr="006976A4">
        <w:rPr>
          <w:rFonts w:ascii="Times New Roman" w:hAnsi="Times New Roman" w:cs="Times New Roman"/>
          <w:b/>
          <w:noProof/>
          <w:lang w:val="en-US"/>
        </w:rPr>
        <w:t>2</w:t>
      </w:r>
      <w:r w:rsidR="00D8103D" w:rsidRPr="006976A4">
        <w:rPr>
          <w:rFonts w:ascii="Times New Roman" w:hAnsi="Times New Roman" w:cs="Times New Roman"/>
          <w:lang w:val="en-US"/>
        </w:rPr>
        <w:t>: If occupied SS Block locations are not known, measure RSSI with the assumption that SS block locations are occupied or base the selection of time domain resources on the detected SS Block locations.</w:t>
      </w:r>
      <w:r w:rsidRPr="00D8103D">
        <w:rPr>
          <w:rFonts w:ascii="Times New Roman" w:hAnsi="Times New Roman" w:cs="Times New Roman"/>
          <w:lang w:val="en-US"/>
        </w:rPr>
        <w:fldChar w:fldCharType="end"/>
      </w:r>
    </w:p>
    <w:p w14:paraId="049D9727" w14:textId="682187E4" w:rsidR="00D8103D" w:rsidRPr="00D8103D" w:rsidRDefault="00D8103D" w:rsidP="009F7C90">
      <w:pPr>
        <w:rPr>
          <w:rFonts w:ascii="Times New Roman" w:hAnsi="Times New Roman" w:cs="Times New Roman"/>
          <w:lang w:val="en-US"/>
        </w:rPr>
      </w:pPr>
      <w:r w:rsidRPr="00D8103D">
        <w:rPr>
          <w:rFonts w:ascii="Times New Roman" w:hAnsi="Times New Roman" w:cs="Times New Roman"/>
          <w:lang w:val="en-US"/>
        </w:rPr>
        <w:fldChar w:fldCharType="begin"/>
      </w:r>
      <w:r w:rsidRPr="00D8103D">
        <w:rPr>
          <w:rFonts w:ascii="Times New Roman" w:hAnsi="Times New Roman" w:cs="Times New Roman"/>
          <w:lang w:val="en-US"/>
        </w:rPr>
        <w:instrText xml:space="preserve"> REF _Ref499190080 \h </w:instrText>
      </w:r>
      <w:r>
        <w:rPr>
          <w:rFonts w:ascii="Times New Roman" w:hAnsi="Times New Roman" w:cs="Times New Roman"/>
          <w:lang w:val="en-US"/>
        </w:rPr>
        <w:instrText xml:space="preserve"> \* MERGEFORMAT </w:instrText>
      </w:r>
      <w:r w:rsidRPr="00D8103D">
        <w:rPr>
          <w:rFonts w:ascii="Times New Roman" w:hAnsi="Times New Roman" w:cs="Times New Roman"/>
          <w:lang w:val="en-US"/>
        </w:rPr>
      </w:r>
      <w:r w:rsidRPr="00D8103D">
        <w:rPr>
          <w:rFonts w:ascii="Times New Roman" w:hAnsi="Times New Roman" w:cs="Times New Roman"/>
          <w:lang w:val="en-US"/>
        </w:rPr>
        <w:fldChar w:fldCharType="separate"/>
      </w:r>
      <w:r w:rsidRPr="00D8103D">
        <w:rPr>
          <w:rFonts w:ascii="Times New Roman" w:hAnsi="Times New Roman" w:cs="Times New Roman"/>
          <w:b/>
          <w:lang w:val="x-none" w:eastAsia="x-none"/>
        </w:rPr>
        <w:t xml:space="preserve">Proposal </w:t>
      </w:r>
      <w:r w:rsidRPr="00D8103D">
        <w:rPr>
          <w:rFonts w:ascii="Times New Roman" w:hAnsi="Times New Roman" w:cs="Times New Roman"/>
          <w:b/>
          <w:noProof/>
          <w:lang w:val="en-US"/>
        </w:rPr>
        <w:t>3</w:t>
      </w:r>
      <w:r w:rsidRPr="00D8103D">
        <w:rPr>
          <w:rFonts w:ascii="Times New Roman" w:hAnsi="Times New Roman" w:cs="Times New Roman"/>
          <w:b/>
          <w:lang w:val="en-US" w:eastAsia="x-none"/>
        </w:rPr>
        <w:t>:</w:t>
      </w:r>
      <w:r w:rsidRPr="00D8103D">
        <w:rPr>
          <w:rFonts w:ascii="Times New Roman" w:hAnsi="Times New Roman" w:cs="Times New Roman"/>
          <w:lang w:val="en-US" w:eastAsia="x-none"/>
        </w:rPr>
        <w:t xml:space="preserve"> </w:t>
      </w:r>
      <w:r w:rsidRPr="00D8103D">
        <w:rPr>
          <w:rFonts w:ascii="Times New Roman" w:hAnsi="Times New Roman" w:cs="Times New Roman"/>
          <w:lang w:val="en-US"/>
        </w:rPr>
        <w:t>By</w:t>
      </w:r>
      <w:r w:rsidRPr="00D8103D">
        <w:rPr>
          <w:rFonts w:ascii="Times New Roman" w:hAnsi="Times New Roman" w:cs="Times New Roman"/>
          <w:lang w:val="en-US" w:eastAsia="x-none"/>
        </w:rPr>
        <w:t xml:space="preserve"> default</w:t>
      </w:r>
      <w:r w:rsidRPr="00D8103D">
        <w:rPr>
          <w:rFonts w:ascii="Times New Roman" w:hAnsi="Times New Roman" w:cs="Times New Roman"/>
          <w:lang w:val="en-US"/>
        </w:rPr>
        <w:t>,</w:t>
      </w:r>
      <w:r w:rsidRPr="00D8103D">
        <w:rPr>
          <w:rFonts w:ascii="Times New Roman" w:hAnsi="Times New Roman" w:cs="Times New Roman"/>
          <w:lang w:val="en-US" w:eastAsia="x-none"/>
        </w:rPr>
        <w:t xml:space="preserve"> for</w:t>
      </w:r>
      <w:r w:rsidRPr="00D8103D">
        <w:rPr>
          <w:rFonts w:ascii="Times New Roman" w:hAnsi="Times New Roman" w:cs="Times New Roman"/>
          <w:lang w:val="en-US"/>
        </w:rPr>
        <w:t xml:space="preserve"> SS Block</w:t>
      </w:r>
      <w:r w:rsidRPr="00D8103D">
        <w:rPr>
          <w:rFonts w:ascii="Times New Roman" w:hAnsi="Times New Roman" w:cs="Times New Roman"/>
          <w:lang w:val="en-US" w:eastAsia="x-none"/>
        </w:rPr>
        <w:t xml:space="preserve"> RSSI measurements, PDCCH symbol</w:t>
      </w:r>
      <w:r w:rsidRPr="00D8103D">
        <w:rPr>
          <w:rFonts w:ascii="Times New Roman" w:hAnsi="Times New Roman" w:cs="Times New Roman"/>
          <w:lang w:val="en-US"/>
        </w:rPr>
        <w:t>(</w:t>
      </w:r>
      <w:r w:rsidRPr="00D8103D">
        <w:rPr>
          <w:rFonts w:ascii="Times New Roman" w:hAnsi="Times New Roman" w:cs="Times New Roman"/>
          <w:lang w:val="en-US" w:eastAsia="x-none"/>
        </w:rPr>
        <w:t>s</w:t>
      </w:r>
      <w:r w:rsidRPr="00D8103D">
        <w:rPr>
          <w:rFonts w:ascii="Times New Roman" w:hAnsi="Times New Roman" w:cs="Times New Roman"/>
          <w:lang w:val="en-US"/>
        </w:rPr>
        <w:t>)</w:t>
      </w:r>
      <w:r w:rsidRPr="00D8103D">
        <w:rPr>
          <w:rFonts w:ascii="Times New Roman" w:hAnsi="Times New Roman" w:cs="Times New Roman"/>
          <w:lang w:val="en-US" w:eastAsia="x-none"/>
        </w:rPr>
        <w:t xml:space="preserve"> </w:t>
      </w:r>
      <w:r w:rsidRPr="00D8103D">
        <w:rPr>
          <w:rFonts w:ascii="Times New Roman" w:hAnsi="Times New Roman" w:cs="Times New Roman"/>
          <w:lang w:val="en-US"/>
        </w:rPr>
        <w:t xml:space="preserve">are </w:t>
      </w:r>
      <w:r w:rsidRPr="00D8103D">
        <w:rPr>
          <w:rFonts w:ascii="Times New Roman" w:hAnsi="Times New Roman" w:cs="Times New Roman"/>
          <w:lang w:val="en-US" w:eastAsia="x-none"/>
        </w:rPr>
        <w:t>used.</w:t>
      </w:r>
      <w:r w:rsidRPr="00D8103D">
        <w:rPr>
          <w:rFonts w:ascii="Times New Roman" w:hAnsi="Times New Roman" w:cs="Times New Roman"/>
          <w:lang w:val="en-US"/>
        </w:rPr>
        <w:fldChar w:fldCharType="end"/>
      </w:r>
      <w:r w:rsidRPr="00D8103D" w:rsidDel="00D8103D">
        <w:rPr>
          <w:rFonts w:ascii="Times New Roman" w:hAnsi="Times New Roman" w:cs="Times New Roman"/>
          <w:lang w:val="en-US"/>
        </w:rPr>
        <w:t xml:space="preserve"> </w:t>
      </w:r>
    </w:p>
    <w:p w14:paraId="0A0F892C" w14:textId="6967332E" w:rsidR="00D8103D" w:rsidRPr="00D8103D" w:rsidRDefault="00D8103D" w:rsidP="009F7C90">
      <w:pPr>
        <w:rPr>
          <w:rFonts w:ascii="Times New Roman" w:hAnsi="Times New Roman" w:cs="Times New Roman"/>
          <w:lang w:val="en-US"/>
        </w:rPr>
      </w:pPr>
      <w:r w:rsidRPr="00D8103D">
        <w:rPr>
          <w:rFonts w:ascii="Times New Roman" w:hAnsi="Times New Roman" w:cs="Times New Roman"/>
          <w:lang w:val="en-US"/>
        </w:rPr>
        <w:fldChar w:fldCharType="begin"/>
      </w:r>
      <w:r w:rsidRPr="00D8103D">
        <w:rPr>
          <w:rFonts w:ascii="Times New Roman" w:hAnsi="Times New Roman" w:cs="Times New Roman"/>
          <w:lang w:val="en-US"/>
        </w:rPr>
        <w:instrText xml:space="preserve"> REF _Ref499190090 \h </w:instrText>
      </w:r>
      <w:r>
        <w:rPr>
          <w:rFonts w:ascii="Times New Roman" w:hAnsi="Times New Roman" w:cs="Times New Roman"/>
          <w:lang w:val="en-US"/>
        </w:rPr>
        <w:instrText xml:space="preserve"> \* MERGEFORMAT </w:instrText>
      </w:r>
      <w:r w:rsidRPr="00D8103D">
        <w:rPr>
          <w:rFonts w:ascii="Times New Roman" w:hAnsi="Times New Roman" w:cs="Times New Roman"/>
          <w:lang w:val="en-US"/>
        </w:rPr>
      </w:r>
      <w:r w:rsidRPr="00D8103D">
        <w:rPr>
          <w:rFonts w:ascii="Times New Roman" w:hAnsi="Times New Roman" w:cs="Times New Roman"/>
          <w:lang w:val="en-US"/>
        </w:rPr>
        <w:fldChar w:fldCharType="separate"/>
      </w:r>
      <w:r w:rsidRPr="00D8103D">
        <w:rPr>
          <w:rFonts w:ascii="Times New Roman" w:hAnsi="Times New Roman" w:cs="Times New Roman"/>
          <w:b/>
          <w:lang w:val="en-US"/>
        </w:rPr>
        <w:t xml:space="preserve">Proposal </w:t>
      </w:r>
      <w:r w:rsidRPr="00D8103D">
        <w:rPr>
          <w:rFonts w:ascii="Times New Roman" w:hAnsi="Times New Roman" w:cs="Times New Roman"/>
          <w:b/>
          <w:noProof/>
          <w:lang w:val="en-US"/>
        </w:rPr>
        <w:t>4</w:t>
      </w:r>
      <w:r w:rsidRPr="00D8103D">
        <w:rPr>
          <w:rFonts w:ascii="Times New Roman" w:hAnsi="Times New Roman" w:cs="Times New Roman"/>
          <w:lang w:val="en-US" w:eastAsia="x-none"/>
        </w:rPr>
        <w:t>: If assistance information is provided or the presence of SSBs is detected, UE may use additional symbols from the configured slots for RSSI measurement.</w:t>
      </w:r>
      <w:r w:rsidRPr="00D8103D">
        <w:rPr>
          <w:rFonts w:ascii="Times New Roman" w:hAnsi="Times New Roman" w:cs="Times New Roman"/>
          <w:lang w:val="en-US"/>
        </w:rPr>
        <w:fldChar w:fldCharType="end"/>
      </w:r>
    </w:p>
    <w:p w14:paraId="59AFA6CD" w14:textId="14CE2DB1" w:rsidR="009F7C90" w:rsidRPr="009F7C90" w:rsidRDefault="009F7C90" w:rsidP="009F7C90">
      <w:pPr>
        <w:rPr>
          <w:rFonts w:ascii="Times New Roman" w:hAnsi="Times New Roman" w:cs="Times New Roman"/>
          <w:lang w:val="en-US"/>
        </w:rPr>
      </w:pPr>
      <w:r w:rsidRPr="009F7C90">
        <w:rPr>
          <w:rFonts w:ascii="Times New Roman" w:hAnsi="Times New Roman" w:cs="Times New Roman"/>
          <w:lang w:val="en-US"/>
        </w:rPr>
        <w:fldChar w:fldCharType="begin"/>
      </w:r>
      <w:r w:rsidRPr="009F7C90">
        <w:rPr>
          <w:rFonts w:ascii="Times New Roman" w:hAnsi="Times New Roman" w:cs="Times New Roman"/>
          <w:lang w:val="en-US"/>
        </w:rPr>
        <w:instrText xml:space="preserve"> REF _Ref498719539 \h </w:instrText>
      </w:r>
      <w:r>
        <w:rPr>
          <w:rFonts w:ascii="Times New Roman" w:hAnsi="Times New Roman" w:cs="Times New Roman"/>
          <w:lang w:val="en-US"/>
        </w:rPr>
        <w:instrText xml:space="preserve"> \* MERGEFORMAT </w:instrText>
      </w:r>
      <w:r w:rsidRPr="009F7C90">
        <w:rPr>
          <w:rFonts w:ascii="Times New Roman" w:hAnsi="Times New Roman" w:cs="Times New Roman"/>
          <w:lang w:val="en-US"/>
        </w:rPr>
      </w:r>
      <w:r w:rsidRPr="009F7C90">
        <w:rPr>
          <w:rFonts w:ascii="Times New Roman" w:hAnsi="Times New Roman" w:cs="Times New Roman"/>
          <w:lang w:val="en-US"/>
        </w:rPr>
        <w:fldChar w:fldCharType="separate"/>
      </w:r>
      <w:r w:rsidR="00D8103D" w:rsidRPr="00D8103D">
        <w:rPr>
          <w:rFonts w:ascii="Times New Roman" w:hAnsi="Times New Roman" w:cs="Times New Roman"/>
          <w:b/>
          <w:lang w:val="en-US"/>
        </w:rPr>
        <w:t xml:space="preserve">Proposal </w:t>
      </w:r>
      <w:r w:rsidR="00D8103D" w:rsidRPr="00D8103D">
        <w:rPr>
          <w:rFonts w:ascii="Times New Roman" w:hAnsi="Times New Roman" w:cs="Times New Roman"/>
          <w:b/>
          <w:noProof/>
          <w:lang w:val="en-US"/>
        </w:rPr>
        <w:t>5</w:t>
      </w:r>
      <w:r w:rsidR="00D8103D" w:rsidRPr="00D8103D">
        <w:rPr>
          <w:rFonts w:ascii="Times New Roman" w:hAnsi="Times New Roman" w:cs="Times New Roman"/>
          <w:b/>
          <w:lang w:val="en-US"/>
        </w:rPr>
        <w:t>:</w:t>
      </w:r>
      <w:r w:rsidR="00D8103D" w:rsidRPr="00D8103D">
        <w:rPr>
          <w:rFonts w:ascii="Times New Roman" w:hAnsi="Times New Roman" w:cs="Times New Roman"/>
          <w:lang w:val="en-US"/>
        </w:rPr>
        <w:t xml:space="preserve"> SS Block RSSI measurement bandwidth is the CORESET bandwidth configured by PBCH at least for the intra-frequency RSSI measurement. For inter-frequency/RAT measurements UE could use the smallest RMSI CORESET BW.</w:t>
      </w:r>
      <w:r w:rsidRPr="009F7C90">
        <w:rPr>
          <w:rFonts w:ascii="Times New Roman" w:hAnsi="Times New Roman" w:cs="Times New Roman"/>
          <w:lang w:val="en-US"/>
        </w:rPr>
        <w:fldChar w:fldCharType="end"/>
      </w:r>
    </w:p>
    <w:p w14:paraId="429EDA8B" w14:textId="77188731" w:rsidR="009F7C90" w:rsidRPr="009F7C90" w:rsidRDefault="009F7C90" w:rsidP="009F7C90">
      <w:pPr>
        <w:rPr>
          <w:rFonts w:ascii="Times New Roman" w:hAnsi="Times New Roman" w:cs="Times New Roman"/>
          <w:lang w:val="en-US"/>
        </w:rPr>
      </w:pPr>
      <w:r w:rsidRPr="009F7C90">
        <w:rPr>
          <w:rFonts w:ascii="Times New Roman" w:hAnsi="Times New Roman" w:cs="Times New Roman"/>
          <w:lang w:val="en-US"/>
        </w:rPr>
        <w:lastRenderedPageBreak/>
        <w:fldChar w:fldCharType="begin"/>
      </w:r>
      <w:r w:rsidRPr="009F7C90">
        <w:rPr>
          <w:rFonts w:ascii="Times New Roman" w:hAnsi="Times New Roman" w:cs="Times New Roman"/>
          <w:lang w:val="en-US"/>
        </w:rPr>
        <w:instrText xml:space="preserve"> REF _Ref498719540 \h </w:instrText>
      </w:r>
      <w:r>
        <w:rPr>
          <w:rFonts w:ascii="Times New Roman" w:hAnsi="Times New Roman" w:cs="Times New Roman"/>
          <w:lang w:val="en-US"/>
        </w:rPr>
        <w:instrText xml:space="preserve"> \* MERGEFORMAT </w:instrText>
      </w:r>
      <w:r w:rsidRPr="009F7C90">
        <w:rPr>
          <w:rFonts w:ascii="Times New Roman" w:hAnsi="Times New Roman" w:cs="Times New Roman"/>
          <w:lang w:val="en-US"/>
        </w:rPr>
      </w:r>
      <w:r w:rsidRPr="009F7C90">
        <w:rPr>
          <w:rFonts w:ascii="Times New Roman" w:hAnsi="Times New Roman" w:cs="Times New Roman"/>
          <w:lang w:val="en-US"/>
        </w:rPr>
        <w:fldChar w:fldCharType="separate"/>
      </w:r>
      <w:r w:rsidR="00D8103D" w:rsidRPr="006976A4">
        <w:rPr>
          <w:rFonts w:ascii="Times New Roman" w:hAnsi="Times New Roman" w:cs="Times New Roman"/>
          <w:b/>
          <w:lang w:val="en-US"/>
        </w:rPr>
        <w:t xml:space="preserve">Proposal </w:t>
      </w:r>
      <w:r w:rsidR="00D8103D" w:rsidRPr="006976A4">
        <w:rPr>
          <w:rFonts w:ascii="Times New Roman" w:hAnsi="Times New Roman" w:cs="Times New Roman"/>
          <w:b/>
          <w:noProof/>
          <w:lang w:val="en-US"/>
        </w:rPr>
        <w:t>6</w:t>
      </w:r>
      <w:r w:rsidR="00D8103D" w:rsidRPr="006976A4">
        <w:rPr>
          <w:rFonts w:ascii="Times New Roman" w:hAnsi="Times New Roman" w:cs="Times New Roman"/>
          <w:b/>
          <w:lang w:val="en-US"/>
        </w:rPr>
        <w:t>:</w:t>
      </w:r>
      <w:r w:rsidR="00D8103D" w:rsidRPr="006976A4">
        <w:rPr>
          <w:rFonts w:ascii="Times New Roman" w:hAnsi="Times New Roman" w:cs="Times New Roman"/>
          <w:lang w:val="en-US"/>
        </w:rPr>
        <w:t xml:space="preserve"> CSI-RS SINR, the interference is measured on the same resource element used for CSI-RS RSRP (Alt1)</w:t>
      </w:r>
      <w:r w:rsidRPr="009F7C90">
        <w:rPr>
          <w:rFonts w:ascii="Times New Roman" w:hAnsi="Times New Roman" w:cs="Times New Roman"/>
          <w:lang w:val="en-US"/>
        </w:rPr>
        <w:fldChar w:fldCharType="end"/>
      </w:r>
    </w:p>
    <w:p w14:paraId="6332D8B1" w14:textId="321FC670" w:rsidR="009F7C90" w:rsidRDefault="009F7C90" w:rsidP="00055168">
      <w:pPr>
        <w:rPr>
          <w:rFonts w:ascii="Times New Roman" w:hAnsi="Times New Roman" w:cs="Times New Roman"/>
          <w:lang w:val="en-US"/>
        </w:rPr>
      </w:pPr>
      <w:r w:rsidRPr="009F7C90">
        <w:rPr>
          <w:rFonts w:ascii="Times New Roman" w:hAnsi="Times New Roman" w:cs="Times New Roman"/>
          <w:lang w:val="en-US"/>
        </w:rPr>
        <w:fldChar w:fldCharType="begin"/>
      </w:r>
      <w:r w:rsidRPr="009F7C90">
        <w:rPr>
          <w:rFonts w:ascii="Times New Roman" w:hAnsi="Times New Roman" w:cs="Times New Roman"/>
          <w:lang w:val="en-US"/>
        </w:rPr>
        <w:instrText xml:space="preserve"> REF _Ref498719542 \h </w:instrText>
      </w:r>
      <w:r>
        <w:rPr>
          <w:rFonts w:ascii="Times New Roman" w:hAnsi="Times New Roman" w:cs="Times New Roman"/>
          <w:lang w:val="en-US"/>
        </w:rPr>
        <w:instrText xml:space="preserve"> \* MERGEFORMAT </w:instrText>
      </w:r>
      <w:r w:rsidRPr="009F7C90">
        <w:rPr>
          <w:rFonts w:ascii="Times New Roman" w:hAnsi="Times New Roman" w:cs="Times New Roman"/>
          <w:lang w:val="en-US"/>
        </w:rPr>
      </w:r>
      <w:r w:rsidRPr="009F7C90">
        <w:rPr>
          <w:rFonts w:ascii="Times New Roman" w:hAnsi="Times New Roman" w:cs="Times New Roman"/>
          <w:lang w:val="en-US"/>
        </w:rPr>
        <w:fldChar w:fldCharType="separate"/>
      </w:r>
      <w:r w:rsidR="00D8103D" w:rsidRPr="006976A4">
        <w:rPr>
          <w:rFonts w:ascii="Times New Roman" w:hAnsi="Times New Roman" w:cs="Times New Roman"/>
          <w:b/>
          <w:lang w:val="en-US"/>
        </w:rPr>
        <w:t xml:space="preserve">Proposal </w:t>
      </w:r>
      <w:r w:rsidR="00D8103D" w:rsidRPr="006976A4">
        <w:rPr>
          <w:rFonts w:ascii="Times New Roman" w:hAnsi="Times New Roman" w:cs="Times New Roman"/>
          <w:b/>
          <w:noProof/>
          <w:lang w:val="en-US"/>
        </w:rPr>
        <w:t>7</w:t>
      </w:r>
      <w:r w:rsidR="00D8103D" w:rsidRPr="006976A4">
        <w:rPr>
          <w:rFonts w:ascii="Times New Roman" w:hAnsi="Times New Roman" w:cs="Times New Roman"/>
          <w:b/>
          <w:lang w:val="en-US"/>
        </w:rPr>
        <w:t>:</w:t>
      </w:r>
      <w:r w:rsidR="00D8103D" w:rsidRPr="006976A4">
        <w:rPr>
          <w:rFonts w:ascii="Times New Roman" w:hAnsi="Times New Roman" w:cs="Times New Roman"/>
          <w:lang w:val="en-US"/>
        </w:rPr>
        <w:t xml:space="preserve"> SSS based -RS SINR, the interference is measured on the same resource elements used for SS-RSRP measurement (Alt2)</w:t>
      </w:r>
      <w:r w:rsidRPr="009F7C90">
        <w:rPr>
          <w:rFonts w:ascii="Times New Roman" w:hAnsi="Times New Roman" w:cs="Times New Roman"/>
          <w:lang w:val="en-US"/>
        </w:rPr>
        <w:fldChar w:fldCharType="end"/>
      </w:r>
    </w:p>
    <w:p w14:paraId="30AFE21B" w14:textId="45E6D671" w:rsidR="009F7C90" w:rsidRDefault="009F7C90" w:rsidP="00055168">
      <w:pPr>
        <w:rPr>
          <w:rFonts w:ascii="Times New Roman" w:hAnsi="Times New Roman" w:cs="Times New Roman"/>
          <w:lang w:val="en-US"/>
        </w:rPr>
      </w:pPr>
      <w:r w:rsidRPr="009F7C90">
        <w:rPr>
          <w:rFonts w:ascii="Times New Roman" w:hAnsi="Times New Roman" w:cs="Times New Roman"/>
          <w:lang w:val="en-US"/>
        </w:rPr>
        <w:fldChar w:fldCharType="begin"/>
      </w:r>
      <w:r w:rsidRPr="009F7C90">
        <w:rPr>
          <w:rFonts w:ascii="Times New Roman" w:hAnsi="Times New Roman" w:cs="Times New Roman"/>
          <w:lang w:val="en-US"/>
        </w:rPr>
        <w:instrText xml:space="preserve"> REF _Ref494722260 \h </w:instrText>
      </w:r>
      <w:r>
        <w:rPr>
          <w:rFonts w:ascii="Times New Roman" w:hAnsi="Times New Roman" w:cs="Times New Roman"/>
          <w:lang w:val="en-US"/>
        </w:rPr>
        <w:instrText xml:space="preserve"> \* MERGEFORMAT </w:instrText>
      </w:r>
      <w:r w:rsidRPr="009F7C90">
        <w:rPr>
          <w:rFonts w:ascii="Times New Roman" w:hAnsi="Times New Roman" w:cs="Times New Roman"/>
          <w:lang w:val="en-US"/>
        </w:rPr>
      </w:r>
      <w:r w:rsidRPr="009F7C90">
        <w:rPr>
          <w:rFonts w:ascii="Times New Roman" w:hAnsi="Times New Roman" w:cs="Times New Roman"/>
          <w:lang w:val="en-US"/>
        </w:rPr>
        <w:fldChar w:fldCharType="separate"/>
      </w:r>
      <w:r w:rsidR="00D8103D" w:rsidRPr="006976A4">
        <w:rPr>
          <w:rFonts w:ascii="Times New Roman" w:hAnsi="Times New Roman" w:cs="Times New Roman"/>
          <w:b/>
          <w:lang w:val="en-US"/>
        </w:rPr>
        <w:t xml:space="preserve">Observation </w:t>
      </w:r>
      <w:r w:rsidR="00D8103D" w:rsidRPr="006976A4">
        <w:rPr>
          <w:rFonts w:ascii="Times New Roman" w:hAnsi="Times New Roman" w:cs="Times New Roman"/>
          <w:b/>
          <w:noProof/>
          <w:lang w:val="en-US"/>
        </w:rPr>
        <w:t>2</w:t>
      </w:r>
      <w:r w:rsidR="00D8103D" w:rsidRPr="006976A4">
        <w:rPr>
          <w:rFonts w:ascii="Times New Roman" w:hAnsi="Times New Roman" w:cs="Times New Roman"/>
          <w:lang w:val="en-US"/>
        </w:rPr>
        <w:t>: The beams in the RX beam set used for RRM measurements for a measurement object should have comparable beamforming gain.</w:t>
      </w:r>
      <w:r w:rsidRPr="009F7C90">
        <w:rPr>
          <w:rFonts w:ascii="Times New Roman" w:hAnsi="Times New Roman" w:cs="Times New Roman"/>
          <w:lang w:val="en-US"/>
        </w:rPr>
        <w:fldChar w:fldCharType="end"/>
      </w:r>
    </w:p>
    <w:p w14:paraId="6681FD8C" w14:textId="11215E68" w:rsidR="009F7C90" w:rsidRPr="009F7C90" w:rsidRDefault="009F7C90" w:rsidP="009F7C90">
      <w:pPr>
        <w:rPr>
          <w:rFonts w:ascii="Times New Roman" w:hAnsi="Times New Roman" w:cs="Times New Roman"/>
          <w:lang w:val="en-US"/>
        </w:rPr>
      </w:pPr>
      <w:r w:rsidRPr="009F7C90">
        <w:rPr>
          <w:rFonts w:ascii="Times New Roman" w:hAnsi="Times New Roman" w:cs="Times New Roman"/>
          <w:lang w:val="en-US"/>
        </w:rPr>
        <w:fldChar w:fldCharType="begin"/>
      </w:r>
      <w:r w:rsidRPr="009F7C90">
        <w:rPr>
          <w:rFonts w:ascii="Times New Roman" w:hAnsi="Times New Roman" w:cs="Times New Roman"/>
          <w:lang w:val="en-US"/>
        </w:rPr>
        <w:instrText xml:space="preserve"> REF _Ref494722134 \h </w:instrText>
      </w:r>
      <w:r>
        <w:rPr>
          <w:rFonts w:ascii="Times New Roman" w:hAnsi="Times New Roman" w:cs="Times New Roman"/>
          <w:lang w:val="en-US"/>
        </w:rPr>
        <w:instrText xml:space="preserve"> \* MERGEFORMAT </w:instrText>
      </w:r>
      <w:r w:rsidRPr="009F7C90">
        <w:rPr>
          <w:rFonts w:ascii="Times New Roman" w:hAnsi="Times New Roman" w:cs="Times New Roman"/>
          <w:lang w:val="en-US"/>
        </w:rPr>
      </w:r>
      <w:r w:rsidRPr="009F7C90">
        <w:rPr>
          <w:rFonts w:ascii="Times New Roman" w:hAnsi="Times New Roman" w:cs="Times New Roman"/>
          <w:lang w:val="en-US"/>
        </w:rPr>
        <w:fldChar w:fldCharType="separate"/>
      </w:r>
      <w:r w:rsidR="00D8103D" w:rsidRPr="006976A4">
        <w:rPr>
          <w:rFonts w:ascii="Times New Roman" w:hAnsi="Times New Roman" w:cs="Times New Roman"/>
          <w:b/>
          <w:lang w:val="en-US"/>
        </w:rPr>
        <w:t xml:space="preserve">Proposal </w:t>
      </w:r>
      <w:r w:rsidR="00D8103D" w:rsidRPr="006976A4">
        <w:rPr>
          <w:rFonts w:ascii="Times New Roman" w:hAnsi="Times New Roman" w:cs="Times New Roman"/>
          <w:b/>
          <w:noProof/>
          <w:lang w:val="en-US"/>
        </w:rPr>
        <w:t>8</w:t>
      </w:r>
      <w:r w:rsidR="00D8103D" w:rsidRPr="006976A4">
        <w:rPr>
          <w:rFonts w:ascii="Times New Roman" w:hAnsi="Times New Roman" w:cs="Times New Roman"/>
          <w:b/>
          <w:lang w:val="en-US"/>
        </w:rPr>
        <w:t>:</w:t>
      </w:r>
      <w:r w:rsidR="00D8103D" w:rsidRPr="006976A4">
        <w:rPr>
          <w:rFonts w:ascii="Times New Roman" w:hAnsi="Times New Roman" w:cs="Times New Roman"/>
          <w:lang w:val="en-US"/>
        </w:rPr>
        <w:t xml:space="preserve"> Support alternative 2: measurement to be reported is the best among the measurements based on each RX beam in the selected set.</w:t>
      </w:r>
      <w:r w:rsidRPr="009F7C90">
        <w:rPr>
          <w:rFonts w:ascii="Times New Roman" w:hAnsi="Times New Roman" w:cs="Times New Roman"/>
          <w:lang w:val="en-US"/>
        </w:rPr>
        <w:fldChar w:fldCharType="end"/>
      </w:r>
    </w:p>
    <w:p w14:paraId="23E8D89A" w14:textId="160A0754" w:rsidR="009F7C90" w:rsidRPr="009F7C90" w:rsidRDefault="009F7C90" w:rsidP="009F7C90">
      <w:pPr>
        <w:rPr>
          <w:rFonts w:ascii="Times New Roman" w:hAnsi="Times New Roman" w:cs="Times New Roman"/>
          <w:lang w:val="en-US"/>
        </w:rPr>
      </w:pPr>
      <w:r w:rsidRPr="009F7C90">
        <w:rPr>
          <w:rFonts w:ascii="Times New Roman" w:hAnsi="Times New Roman" w:cs="Times New Roman"/>
          <w:lang w:val="en-US"/>
        </w:rPr>
        <w:fldChar w:fldCharType="begin"/>
      </w:r>
      <w:r w:rsidRPr="009F7C90">
        <w:rPr>
          <w:rFonts w:ascii="Times New Roman" w:hAnsi="Times New Roman" w:cs="Times New Roman"/>
          <w:lang w:val="en-US"/>
        </w:rPr>
        <w:instrText xml:space="preserve"> REF _Ref498719545 \h </w:instrText>
      </w:r>
      <w:r>
        <w:rPr>
          <w:rFonts w:ascii="Times New Roman" w:hAnsi="Times New Roman" w:cs="Times New Roman"/>
          <w:lang w:val="en-US"/>
        </w:rPr>
        <w:instrText xml:space="preserve"> \* MERGEFORMAT </w:instrText>
      </w:r>
      <w:r w:rsidRPr="009F7C90">
        <w:rPr>
          <w:rFonts w:ascii="Times New Roman" w:hAnsi="Times New Roman" w:cs="Times New Roman"/>
          <w:lang w:val="en-US"/>
        </w:rPr>
      </w:r>
      <w:r w:rsidRPr="009F7C90">
        <w:rPr>
          <w:rFonts w:ascii="Times New Roman" w:hAnsi="Times New Roman" w:cs="Times New Roman"/>
          <w:lang w:val="en-US"/>
        </w:rPr>
        <w:fldChar w:fldCharType="separate"/>
      </w:r>
      <w:r w:rsidR="00D8103D" w:rsidRPr="006976A4">
        <w:rPr>
          <w:rFonts w:ascii="Times New Roman" w:hAnsi="Times New Roman" w:cs="Times New Roman"/>
          <w:b/>
          <w:lang w:val="en-US"/>
        </w:rPr>
        <w:t xml:space="preserve">Proposal </w:t>
      </w:r>
      <w:r w:rsidR="00D8103D" w:rsidRPr="006976A4">
        <w:rPr>
          <w:rFonts w:ascii="Times New Roman" w:hAnsi="Times New Roman" w:cs="Times New Roman"/>
          <w:b/>
          <w:noProof/>
          <w:lang w:val="en-US"/>
        </w:rPr>
        <w:t>9</w:t>
      </w:r>
      <w:r w:rsidR="00D8103D" w:rsidRPr="006976A4">
        <w:rPr>
          <w:rFonts w:ascii="Times New Roman" w:hAnsi="Times New Roman" w:cs="Times New Roman"/>
          <w:b/>
          <w:lang w:val="en-US"/>
        </w:rPr>
        <w:t>:</w:t>
      </w:r>
      <w:r w:rsidR="00D8103D" w:rsidRPr="006976A4">
        <w:rPr>
          <w:rFonts w:ascii="Times New Roman" w:hAnsi="Times New Roman" w:cs="Times New Roman"/>
          <w:lang w:val="en-US"/>
        </w:rPr>
        <w:t xml:space="preserve"> : In minimum SMTC parameters should support </w:t>
      </w:r>
      <w:r w:rsidR="00D8103D" w:rsidRPr="006976A4">
        <w:rPr>
          <w:rFonts w:ascii="Times New Roman" w:eastAsia="SimSun" w:hAnsi="Times New Roman" w:cs="Times New Roman"/>
          <w:lang w:val="en-US"/>
        </w:rPr>
        <w:t>1ms, 2.5ms and 5ms measurement window sizes and offset values {-2.5, -1.25,0, 1.25, 2.5}ms.</w:t>
      </w:r>
      <w:r w:rsidRPr="009F7C90">
        <w:rPr>
          <w:rFonts w:ascii="Times New Roman" w:hAnsi="Times New Roman" w:cs="Times New Roman"/>
          <w:lang w:val="en-US"/>
        </w:rPr>
        <w:fldChar w:fldCharType="end"/>
      </w:r>
    </w:p>
    <w:p w14:paraId="36CA3F46" w14:textId="77777777" w:rsidR="009F7C90" w:rsidRDefault="009F7C90" w:rsidP="00055168">
      <w:pPr>
        <w:rPr>
          <w:rFonts w:ascii="Times New Roman" w:hAnsi="Times New Roman" w:cs="Times New Roman"/>
          <w:lang w:val="en-US"/>
        </w:rPr>
      </w:pPr>
    </w:p>
    <w:p w14:paraId="07EA242B" w14:textId="77777777" w:rsidR="009F7C90" w:rsidRPr="009F7C90" w:rsidRDefault="009F7C90" w:rsidP="00055168">
      <w:pPr>
        <w:rPr>
          <w:rFonts w:ascii="Times New Roman" w:hAnsi="Times New Roman" w:cs="Times New Roman"/>
          <w:lang w:val="en-US"/>
        </w:rPr>
      </w:pPr>
      <w:r>
        <w:rPr>
          <w:rFonts w:ascii="Times New Roman" w:hAnsi="Times New Roman" w:cs="Times New Roman"/>
          <w:lang w:val="en-US"/>
        </w:rPr>
        <w:t xml:space="preserve">For L3 Mobility CSI-RS we observe and propose following: </w:t>
      </w:r>
    </w:p>
    <w:p w14:paraId="3C7A40E4" w14:textId="03CBADB5" w:rsidR="009F7C90" w:rsidRPr="009F7C90" w:rsidRDefault="009F7C90" w:rsidP="00055168">
      <w:pPr>
        <w:rPr>
          <w:rFonts w:ascii="Times New Roman" w:hAnsi="Times New Roman" w:cs="Times New Roman"/>
          <w:lang w:val="en-US"/>
        </w:rPr>
      </w:pPr>
      <w:r w:rsidRPr="009F7C90">
        <w:rPr>
          <w:rFonts w:ascii="Times New Roman" w:hAnsi="Times New Roman" w:cs="Times New Roman"/>
          <w:lang w:val="en-US"/>
        </w:rPr>
        <w:fldChar w:fldCharType="begin"/>
      </w:r>
      <w:r w:rsidRPr="009F7C90">
        <w:rPr>
          <w:rFonts w:ascii="Times New Roman" w:hAnsi="Times New Roman" w:cs="Times New Roman"/>
          <w:lang w:val="en-US"/>
        </w:rPr>
        <w:instrText xml:space="preserve"> REF _Ref498719674 \h </w:instrText>
      </w:r>
      <w:r>
        <w:rPr>
          <w:rFonts w:ascii="Times New Roman" w:hAnsi="Times New Roman" w:cs="Times New Roman"/>
          <w:lang w:val="en-US"/>
        </w:rPr>
        <w:instrText xml:space="preserve"> \* MERGEFORMAT </w:instrText>
      </w:r>
      <w:r w:rsidRPr="009F7C90">
        <w:rPr>
          <w:rFonts w:ascii="Times New Roman" w:hAnsi="Times New Roman" w:cs="Times New Roman"/>
          <w:lang w:val="en-US"/>
        </w:rPr>
      </w:r>
      <w:r w:rsidRPr="009F7C90">
        <w:rPr>
          <w:rFonts w:ascii="Times New Roman" w:hAnsi="Times New Roman" w:cs="Times New Roman"/>
          <w:lang w:val="en-US"/>
        </w:rPr>
        <w:fldChar w:fldCharType="separate"/>
      </w:r>
      <w:r w:rsidR="00D8103D" w:rsidRPr="006976A4">
        <w:rPr>
          <w:rFonts w:ascii="Times New Roman" w:hAnsi="Times New Roman" w:cs="Times New Roman"/>
          <w:b/>
          <w:lang w:val="en-US"/>
        </w:rPr>
        <w:t xml:space="preserve">Observation </w:t>
      </w:r>
      <w:r w:rsidR="00D8103D" w:rsidRPr="006976A4">
        <w:rPr>
          <w:rFonts w:ascii="Times New Roman" w:hAnsi="Times New Roman" w:cs="Times New Roman"/>
          <w:b/>
          <w:noProof/>
          <w:lang w:val="en-US"/>
        </w:rPr>
        <w:t>3</w:t>
      </w:r>
      <w:r w:rsidR="00D8103D" w:rsidRPr="006976A4">
        <w:rPr>
          <w:rFonts w:ascii="Times New Roman" w:hAnsi="Times New Roman" w:cs="Times New Roman"/>
          <w:lang w:val="en-US"/>
        </w:rPr>
        <w:t>: Higher density in frequency domain reduces the required number of L1 samples per L1 measurement.</w:t>
      </w:r>
      <w:r w:rsidRPr="009F7C90">
        <w:rPr>
          <w:rFonts w:ascii="Times New Roman" w:hAnsi="Times New Roman" w:cs="Times New Roman"/>
          <w:lang w:val="en-US"/>
        </w:rPr>
        <w:fldChar w:fldCharType="end"/>
      </w:r>
    </w:p>
    <w:p w14:paraId="3918384E" w14:textId="2AA6CAB5" w:rsidR="009F7C90" w:rsidRDefault="009F7C90" w:rsidP="00055168">
      <w:pPr>
        <w:rPr>
          <w:rFonts w:ascii="Times New Roman" w:hAnsi="Times New Roman" w:cs="Times New Roman"/>
          <w:lang w:val="en-US"/>
        </w:rPr>
      </w:pPr>
      <w:r w:rsidRPr="009F7C90">
        <w:rPr>
          <w:rFonts w:ascii="Times New Roman" w:hAnsi="Times New Roman" w:cs="Times New Roman"/>
          <w:lang w:val="en-US"/>
        </w:rPr>
        <w:fldChar w:fldCharType="begin"/>
      </w:r>
      <w:r w:rsidRPr="009F7C90">
        <w:rPr>
          <w:rFonts w:ascii="Times New Roman" w:hAnsi="Times New Roman" w:cs="Times New Roman"/>
          <w:lang w:val="en-US"/>
        </w:rPr>
        <w:instrText xml:space="preserve"> REF _Ref494722315 \h </w:instrText>
      </w:r>
      <w:r>
        <w:rPr>
          <w:rFonts w:ascii="Times New Roman" w:hAnsi="Times New Roman" w:cs="Times New Roman"/>
          <w:lang w:val="en-US"/>
        </w:rPr>
        <w:instrText xml:space="preserve"> \* MERGEFORMAT </w:instrText>
      </w:r>
      <w:r w:rsidRPr="009F7C90">
        <w:rPr>
          <w:rFonts w:ascii="Times New Roman" w:hAnsi="Times New Roman" w:cs="Times New Roman"/>
          <w:lang w:val="en-US"/>
        </w:rPr>
      </w:r>
      <w:r w:rsidRPr="009F7C90">
        <w:rPr>
          <w:rFonts w:ascii="Times New Roman" w:hAnsi="Times New Roman" w:cs="Times New Roman"/>
          <w:lang w:val="en-US"/>
        </w:rPr>
        <w:fldChar w:fldCharType="separate"/>
      </w:r>
      <w:r w:rsidR="00D8103D" w:rsidRPr="006976A4">
        <w:rPr>
          <w:rFonts w:ascii="Times New Roman" w:hAnsi="Times New Roman" w:cs="Times New Roman"/>
          <w:b/>
          <w:lang w:val="en-US"/>
        </w:rPr>
        <w:t xml:space="preserve">Observation </w:t>
      </w:r>
      <w:r w:rsidR="00D8103D" w:rsidRPr="006976A4">
        <w:rPr>
          <w:rFonts w:ascii="Times New Roman" w:hAnsi="Times New Roman" w:cs="Times New Roman"/>
          <w:b/>
          <w:noProof/>
          <w:lang w:val="en-US"/>
        </w:rPr>
        <w:t>4</w:t>
      </w:r>
      <w:r w:rsidR="00D8103D" w:rsidRPr="006976A4">
        <w:rPr>
          <w:rFonts w:ascii="Times New Roman" w:hAnsi="Times New Roman" w:cs="Times New Roman"/>
          <w:b/>
          <w:lang w:val="en-US"/>
        </w:rPr>
        <w:t xml:space="preserve">: </w:t>
      </w:r>
      <w:r w:rsidR="00D8103D" w:rsidRPr="006976A4">
        <w:rPr>
          <w:rFonts w:ascii="Times New Roman" w:hAnsi="Times New Roman" w:cs="Times New Roman"/>
          <w:lang w:val="en-US"/>
        </w:rPr>
        <w:t>Power boosting improves the obtainable RSRP absolute accuracy. Amount of improvement depends on the number of CSI-RS resources and ports per PRB as well as used density.</w:t>
      </w:r>
      <w:r w:rsidRPr="009F7C90">
        <w:rPr>
          <w:rFonts w:ascii="Times New Roman" w:hAnsi="Times New Roman" w:cs="Times New Roman"/>
          <w:lang w:val="en-US"/>
        </w:rPr>
        <w:fldChar w:fldCharType="end"/>
      </w:r>
    </w:p>
    <w:p w14:paraId="7134DB21" w14:textId="2475DDC8" w:rsidR="00787A8F" w:rsidRPr="009F7C90" w:rsidRDefault="00787A8F" w:rsidP="00787A8F">
      <w:pPr>
        <w:rPr>
          <w:rFonts w:ascii="Times New Roman" w:hAnsi="Times New Roman" w:cs="Times New Roman"/>
          <w:lang w:val="en-US"/>
        </w:rPr>
      </w:pPr>
      <w:r w:rsidRPr="009F7C90">
        <w:rPr>
          <w:rFonts w:ascii="Times New Roman" w:hAnsi="Times New Roman" w:cs="Times New Roman"/>
          <w:lang w:val="en-US"/>
        </w:rPr>
        <w:fldChar w:fldCharType="begin"/>
      </w:r>
      <w:r w:rsidRPr="009F7C90">
        <w:rPr>
          <w:rFonts w:ascii="Times New Roman" w:hAnsi="Times New Roman" w:cs="Times New Roman"/>
          <w:lang w:val="en-US"/>
        </w:rPr>
        <w:instrText xml:space="preserve"> REF _Ref494722485 \h </w:instrText>
      </w:r>
      <w:r>
        <w:rPr>
          <w:rFonts w:ascii="Times New Roman" w:hAnsi="Times New Roman" w:cs="Times New Roman"/>
          <w:lang w:val="en-US"/>
        </w:rPr>
        <w:instrText xml:space="preserve"> \* MERGEFORMAT </w:instrText>
      </w:r>
      <w:r w:rsidRPr="009F7C90">
        <w:rPr>
          <w:rFonts w:ascii="Times New Roman" w:hAnsi="Times New Roman" w:cs="Times New Roman"/>
          <w:lang w:val="en-US"/>
        </w:rPr>
      </w:r>
      <w:r w:rsidRPr="009F7C90">
        <w:rPr>
          <w:rFonts w:ascii="Times New Roman" w:hAnsi="Times New Roman" w:cs="Times New Roman"/>
          <w:lang w:val="en-US"/>
        </w:rPr>
        <w:fldChar w:fldCharType="separate"/>
      </w:r>
      <w:r w:rsidR="00D8103D" w:rsidRPr="006976A4">
        <w:rPr>
          <w:rFonts w:ascii="Times New Roman" w:hAnsi="Times New Roman" w:cs="Times New Roman"/>
          <w:b/>
          <w:lang w:val="en-US"/>
        </w:rPr>
        <w:t xml:space="preserve">Proposal </w:t>
      </w:r>
      <w:r w:rsidR="00D8103D" w:rsidRPr="006976A4">
        <w:rPr>
          <w:rFonts w:ascii="Times New Roman" w:hAnsi="Times New Roman" w:cs="Times New Roman"/>
          <w:b/>
          <w:noProof/>
          <w:lang w:val="en-US"/>
        </w:rPr>
        <w:t>10</w:t>
      </w:r>
      <w:r w:rsidR="00D8103D" w:rsidRPr="006976A4">
        <w:rPr>
          <w:rFonts w:ascii="Times New Roman" w:hAnsi="Times New Roman" w:cs="Times New Roman"/>
          <w:lang w:val="en-US"/>
        </w:rPr>
        <w:t>: Support power boosting for CSI-RS for L3 Mobility</w:t>
      </w:r>
      <w:r w:rsidRPr="009F7C90">
        <w:rPr>
          <w:rFonts w:ascii="Times New Roman" w:hAnsi="Times New Roman" w:cs="Times New Roman"/>
          <w:lang w:val="en-US"/>
        </w:rPr>
        <w:fldChar w:fldCharType="end"/>
      </w:r>
    </w:p>
    <w:p w14:paraId="13C7762E" w14:textId="38A570D3" w:rsidR="00787A8F" w:rsidRPr="009F7C90" w:rsidRDefault="00787A8F" w:rsidP="00787A8F">
      <w:pPr>
        <w:rPr>
          <w:rFonts w:ascii="Times New Roman" w:hAnsi="Times New Roman" w:cs="Times New Roman"/>
          <w:lang w:val="en-US"/>
        </w:rPr>
      </w:pPr>
      <w:r w:rsidRPr="009F7C90">
        <w:rPr>
          <w:rFonts w:ascii="Times New Roman" w:hAnsi="Times New Roman" w:cs="Times New Roman"/>
          <w:lang w:val="en-US"/>
        </w:rPr>
        <w:fldChar w:fldCharType="begin"/>
      </w:r>
      <w:r w:rsidRPr="009F7C90">
        <w:rPr>
          <w:rFonts w:ascii="Times New Roman" w:hAnsi="Times New Roman" w:cs="Times New Roman"/>
          <w:lang w:val="en-US"/>
        </w:rPr>
        <w:instrText xml:space="preserve"> REF _Ref494722486 \h </w:instrText>
      </w:r>
      <w:r>
        <w:rPr>
          <w:rFonts w:ascii="Times New Roman" w:hAnsi="Times New Roman" w:cs="Times New Roman"/>
          <w:lang w:val="en-US"/>
        </w:rPr>
        <w:instrText xml:space="preserve"> \* MERGEFORMAT </w:instrText>
      </w:r>
      <w:r w:rsidRPr="009F7C90">
        <w:rPr>
          <w:rFonts w:ascii="Times New Roman" w:hAnsi="Times New Roman" w:cs="Times New Roman"/>
          <w:lang w:val="en-US"/>
        </w:rPr>
      </w:r>
      <w:r w:rsidRPr="009F7C90">
        <w:rPr>
          <w:rFonts w:ascii="Times New Roman" w:hAnsi="Times New Roman" w:cs="Times New Roman"/>
          <w:lang w:val="en-US"/>
        </w:rPr>
        <w:fldChar w:fldCharType="separate"/>
      </w:r>
      <w:r w:rsidR="00D8103D" w:rsidRPr="006976A4">
        <w:rPr>
          <w:rFonts w:ascii="Times New Roman" w:hAnsi="Times New Roman" w:cs="Times New Roman"/>
          <w:b/>
          <w:lang w:val="en-US"/>
        </w:rPr>
        <w:t xml:space="preserve">Proposal </w:t>
      </w:r>
      <w:r w:rsidR="00D8103D" w:rsidRPr="006976A4">
        <w:rPr>
          <w:rFonts w:ascii="Times New Roman" w:hAnsi="Times New Roman" w:cs="Times New Roman"/>
          <w:b/>
          <w:noProof/>
          <w:lang w:val="en-US"/>
        </w:rPr>
        <w:t>11</w:t>
      </w:r>
      <w:r w:rsidR="00D8103D" w:rsidRPr="006976A4">
        <w:rPr>
          <w:rFonts w:ascii="Times New Roman" w:hAnsi="Times New Roman" w:cs="Times New Roman"/>
          <w:lang w:val="en-US"/>
        </w:rPr>
        <w:t>: Support following RE per port per PRB densities (in frequency domain): {1, 2, 3, 4, 6, 12}</w:t>
      </w:r>
      <w:r w:rsidRPr="009F7C90">
        <w:rPr>
          <w:rFonts w:ascii="Times New Roman" w:hAnsi="Times New Roman" w:cs="Times New Roman"/>
          <w:lang w:val="en-US"/>
        </w:rPr>
        <w:fldChar w:fldCharType="end"/>
      </w:r>
    </w:p>
    <w:p w14:paraId="660D797B" w14:textId="2EA447D0" w:rsidR="00787A8F" w:rsidRPr="009F7C90" w:rsidRDefault="00787A8F" w:rsidP="00787A8F">
      <w:pPr>
        <w:rPr>
          <w:rFonts w:ascii="Times New Roman" w:hAnsi="Times New Roman" w:cs="Times New Roman"/>
          <w:lang w:val="en-US"/>
        </w:rPr>
      </w:pPr>
      <w:r w:rsidRPr="009F7C90">
        <w:rPr>
          <w:rFonts w:ascii="Times New Roman" w:hAnsi="Times New Roman" w:cs="Times New Roman"/>
          <w:lang w:val="en-US"/>
        </w:rPr>
        <w:fldChar w:fldCharType="begin"/>
      </w:r>
      <w:r w:rsidRPr="009F7C90">
        <w:rPr>
          <w:rFonts w:ascii="Times New Roman" w:hAnsi="Times New Roman" w:cs="Times New Roman"/>
          <w:lang w:val="en-US"/>
        </w:rPr>
        <w:instrText xml:space="preserve"> REF _Ref494722487 \h </w:instrText>
      </w:r>
      <w:r>
        <w:rPr>
          <w:rFonts w:ascii="Times New Roman" w:hAnsi="Times New Roman" w:cs="Times New Roman"/>
          <w:lang w:val="en-US"/>
        </w:rPr>
        <w:instrText xml:space="preserve"> \* MERGEFORMAT </w:instrText>
      </w:r>
      <w:r w:rsidRPr="009F7C90">
        <w:rPr>
          <w:rFonts w:ascii="Times New Roman" w:hAnsi="Times New Roman" w:cs="Times New Roman"/>
          <w:lang w:val="en-US"/>
        </w:rPr>
      </w:r>
      <w:r w:rsidRPr="009F7C90">
        <w:rPr>
          <w:rFonts w:ascii="Times New Roman" w:hAnsi="Times New Roman" w:cs="Times New Roman"/>
          <w:lang w:val="en-US"/>
        </w:rPr>
        <w:fldChar w:fldCharType="separate"/>
      </w:r>
      <w:r w:rsidR="00D8103D" w:rsidRPr="006976A4">
        <w:rPr>
          <w:rFonts w:ascii="Times New Roman" w:hAnsi="Times New Roman" w:cs="Times New Roman"/>
          <w:b/>
          <w:lang w:val="en-US"/>
        </w:rPr>
        <w:t xml:space="preserve">Proposal </w:t>
      </w:r>
      <w:r w:rsidR="00D8103D" w:rsidRPr="006976A4">
        <w:rPr>
          <w:rFonts w:ascii="Times New Roman" w:hAnsi="Times New Roman" w:cs="Times New Roman"/>
          <w:b/>
          <w:noProof/>
          <w:lang w:val="en-US"/>
        </w:rPr>
        <w:t>12</w:t>
      </w:r>
      <w:r w:rsidR="00D8103D" w:rsidRPr="006976A4">
        <w:rPr>
          <w:rFonts w:ascii="Times New Roman" w:hAnsi="Times New Roman" w:cs="Times New Roman"/>
          <w:lang w:val="en-US"/>
        </w:rPr>
        <w:t>: Support time domain repetition of single symbol CSI-RS resources for CSI-RS for L3 Mobility</w:t>
      </w:r>
      <w:r w:rsidRPr="009F7C90">
        <w:rPr>
          <w:rFonts w:ascii="Times New Roman" w:hAnsi="Times New Roman" w:cs="Times New Roman"/>
          <w:lang w:val="en-US"/>
        </w:rPr>
        <w:fldChar w:fldCharType="end"/>
      </w:r>
    </w:p>
    <w:p w14:paraId="2DFA5B6C" w14:textId="5D86E238" w:rsidR="00787A8F" w:rsidRPr="009F7C90" w:rsidRDefault="00787A8F" w:rsidP="00787A8F">
      <w:pPr>
        <w:rPr>
          <w:rFonts w:ascii="Times New Roman" w:hAnsi="Times New Roman" w:cs="Times New Roman"/>
          <w:lang w:val="en-US"/>
        </w:rPr>
      </w:pPr>
      <w:r w:rsidRPr="009F7C90">
        <w:rPr>
          <w:rFonts w:ascii="Times New Roman" w:hAnsi="Times New Roman" w:cs="Times New Roman"/>
          <w:lang w:val="en-US"/>
        </w:rPr>
        <w:fldChar w:fldCharType="begin"/>
      </w:r>
      <w:r w:rsidRPr="009F7C90">
        <w:rPr>
          <w:rFonts w:ascii="Times New Roman" w:hAnsi="Times New Roman" w:cs="Times New Roman"/>
          <w:lang w:val="en-US"/>
        </w:rPr>
        <w:instrText xml:space="preserve"> REF _Ref498719550 \h </w:instrText>
      </w:r>
      <w:r>
        <w:rPr>
          <w:rFonts w:ascii="Times New Roman" w:hAnsi="Times New Roman" w:cs="Times New Roman"/>
          <w:lang w:val="en-US"/>
        </w:rPr>
        <w:instrText xml:space="preserve"> \* MERGEFORMAT </w:instrText>
      </w:r>
      <w:r w:rsidRPr="009F7C90">
        <w:rPr>
          <w:rFonts w:ascii="Times New Roman" w:hAnsi="Times New Roman" w:cs="Times New Roman"/>
          <w:lang w:val="en-US"/>
        </w:rPr>
      </w:r>
      <w:r w:rsidRPr="009F7C90">
        <w:rPr>
          <w:rFonts w:ascii="Times New Roman" w:hAnsi="Times New Roman" w:cs="Times New Roman"/>
          <w:lang w:val="en-US"/>
        </w:rPr>
        <w:fldChar w:fldCharType="separate"/>
      </w:r>
      <w:r w:rsidR="00D8103D" w:rsidRPr="006976A4">
        <w:rPr>
          <w:rFonts w:ascii="Times New Roman" w:hAnsi="Times New Roman" w:cs="Times New Roman"/>
          <w:b/>
          <w:lang w:val="en-US"/>
        </w:rPr>
        <w:t xml:space="preserve">Proposal </w:t>
      </w:r>
      <w:r w:rsidR="00D8103D" w:rsidRPr="006976A4">
        <w:rPr>
          <w:rFonts w:ascii="Times New Roman" w:hAnsi="Times New Roman" w:cs="Times New Roman"/>
          <w:b/>
          <w:noProof/>
          <w:lang w:val="en-US"/>
        </w:rPr>
        <w:t>13</w:t>
      </w:r>
      <w:r w:rsidR="00D8103D" w:rsidRPr="006976A4">
        <w:rPr>
          <w:rFonts w:ascii="Times New Roman" w:hAnsi="Times New Roman" w:cs="Times New Roman"/>
          <w:lang w:val="en-US"/>
        </w:rPr>
        <w:t>: Minimum bandwidth for CSI-RS for L3 mobility is 24 PRB.</w:t>
      </w:r>
      <w:r w:rsidRPr="009F7C90">
        <w:rPr>
          <w:rFonts w:ascii="Times New Roman" w:hAnsi="Times New Roman" w:cs="Times New Roman"/>
          <w:lang w:val="en-US"/>
        </w:rPr>
        <w:fldChar w:fldCharType="end"/>
      </w:r>
    </w:p>
    <w:p w14:paraId="7891FBBF" w14:textId="6A852610" w:rsidR="00787A8F" w:rsidRPr="009F7C90" w:rsidRDefault="00787A8F" w:rsidP="00787A8F">
      <w:pPr>
        <w:rPr>
          <w:rFonts w:ascii="Times New Roman" w:hAnsi="Times New Roman" w:cs="Times New Roman"/>
          <w:lang w:val="en-US"/>
        </w:rPr>
      </w:pPr>
      <w:r w:rsidRPr="009F7C90">
        <w:rPr>
          <w:rFonts w:ascii="Times New Roman" w:hAnsi="Times New Roman" w:cs="Times New Roman"/>
          <w:lang w:val="en-US"/>
        </w:rPr>
        <w:fldChar w:fldCharType="begin"/>
      </w:r>
      <w:r w:rsidRPr="009F7C90">
        <w:rPr>
          <w:rFonts w:ascii="Times New Roman" w:hAnsi="Times New Roman" w:cs="Times New Roman"/>
          <w:lang w:val="en-US"/>
        </w:rPr>
        <w:instrText xml:space="preserve"> REF _Ref498719556 \h </w:instrText>
      </w:r>
      <w:r>
        <w:rPr>
          <w:rFonts w:ascii="Times New Roman" w:hAnsi="Times New Roman" w:cs="Times New Roman"/>
          <w:lang w:val="en-US"/>
        </w:rPr>
        <w:instrText xml:space="preserve"> \* MERGEFORMAT </w:instrText>
      </w:r>
      <w:r w:rsidRPr="009F7C90">
        <w:rPr>
          <w:rFonts w:ascii="Times New Roman" w:hAnsi="Times New Roman" w:cs="Times New Roman"/>
          <w:lang w:val="en-US"/>
        </w:rPr>
      </w:r>
      <w:r w:rsidRPr="009F7C90">
        <w:rPr>
          <w:rFonts w:ascii="Times New Roman" w:hAnsi="Times New Roman" w:cs="Times New Roman"/>
          <w:lang w:val="en-US"/>
        </w:rPr>
        <w:fldChar w:fldCharType="separate"/>
      </w:r>
      <w:r w:rsidR="00D8103D" w:rsidRPr="006976A4">
        <w:rPr>
          <w:rFonts w:ascii="Times New Roman" w:hAnsi="Times New Roman" w:cs="Times New Roman"/>
          <w:b/>
          <w:lang w:val="en-US"/>
        </w:rPr>
        <w:t xml:space="preserve">Proposal </w:t>
      </w:r>
      <w:r w:rsidR="00D8103D" w:rsidRPr="006976A4">
        <w:rPr>
          <w:rFonts w:ascii="Times New Roman" w:hAnsi="Times New Roman" w:cs="Times New Roman"/>
          <w:b/>
          <w:noProof/>
          <w:lang w:val="en-US"/>
        </w:rPr>
        <w:t>14</w:t>
      </w:r>
      <w:r w:rsidR="00D8103D" w:rsidRPr="006976A4">
        <w:rPr>
          <w:rFonts w:ascii="Times New Roman" w:hAnsi="Times New Roman" w:cs="Times New Roman"/>
          <w:b/>
          <w:lang w:val="en-US"/>
        </w:rPr>
        <w:t>:</w:t>
      </w:r>
      <w:r w:rsidR="00D8103D" w:rsidRPr="006976A4">
        <w:rPr>
          <w:rFonts w:ascii="Times New Roman" w:hAnsi="Times New Roman" w:cs="Times New Roman"/>
          <w:lang w:val="en-US"/>
        </w:rPr>
        <w:t xml:space="preserve"> Support 2-port CSI-RS resource configuration for L3 Mobility</w:t>
      </w:r>
      <w:r w:rsidRPr="009F7C90">
        <w:rPr>
          <w:rFonts w:ascii="Times New Roman" w:hAnsi="Times New Roman" w:cs="Times New Roman"/>
          <w:lang w:val="en-US"/>
        </w:rPr>
        <w:fldChar w:fldCharType="end"/>
      </w:r>
    </w:p>
    <w:p w14:paraId="1373D376" w14:textId="639A0693" w:rsidR="00787A8F" w:rsidRPr="009F7C90" w:rsidRDefault="00787A8F" w:rsidP="00787A8F">
      <w:pPr>
        <w:rPr>
          <w:rFonts w:ascii="Times New Roman" w:hAnsi="Times New Roman" w:cs="Times New Roman"/>
          <w:lang w:val="en-US"/>
        </w:rPr>
      </w:pPr>
      <w:r w:rsidRPr="009F7C90">
        <w:rPr>
          <w:rFonts w:ascii="Times New Roman" w:hAnsi="Times New Roman" w:cs="Times New Roman"/>
          <w:lang w:val="en-US"/>
        </w:rPr>
        <w:fldChar w:fldCharType="begin"/>
      </w:r>
      <w:r w:rsidRPr="009F7C90">
        <w:rPr>
          <w:rFonts w:ascii="Times New Roman" w:hAnsi="Times New Roman" w:cs="Times New Roman"/>
          <w:lang w:val="en-US"/>
        </w:rPr>
        <w:instrText xml:space="preserve"> REF _Ref498719558 \h </w:instrText>
      </w:r>
      <w:r>
        <w:rPr>
          <w:rFonts w:ascii="Times New Roman" w:hAnsi="Times New Roman" w:cs="Times New Roman"/>
          <w:lang w:val="en-US"/>
        </w:rPr>
        <w:instrText xml:space="preserve"> \* MERGEFORMAT </w:instrText>
      </w:r>
      <w:r w:rsidRPr="009F7C90">
        <w:rPr>
          <w:rFonts w:ascii="Times New Roman" w:hAnsi="Times New Roman" w:cs="Times New Roman"/>
          <w:lang w:val="en-US"/>
        </w:rPr>
      </w:r>
      <w:r w:rsidRPr="009F7C90">
        <w:rPr>
          <w:rFonts w:ascii="Times New Roman" w:hAnsi="Times New Roman" w:cs="Times New Roman"/>
          <w:lang w:val="en-US"/>
        </w:rPr>
        <w:fldChar w:fldCharType="separate"/>
      </w:r>
      <w:r w:rsidR="00D8103D" w:rsidRPr="00B12A78">
        <w:rPr>
          <w:rFonts w:ascii="Times New Roman" w:hAnsi="Times New Roman" w:cs="Times New Roman"/>
          <w:b/>
          <w:lang w:val="en-US"/>
        </w:rPr>
        <w:t xml:space="preserve">Proposal </w:t>
      </w:r>
      <w:r w:rsidR="00D8103D">
        <w:rPr>
          <w:rFonts w:ascii="Times New Roman" w:hAnsi="Times New Roman" w:cs="Times New Roman"/>
          <w:b/>
          <w:noProof/>
          <w:lang w:val="en-US"/>
        </w:rPr>
        <w:t>15</w:t>
      </w:r>
      <w:r w:rsidR="00D8103D" w:rsidRPr="002A4ACB">
        <w:rPr>
          <w:rFonts w:ascii="Times New Roman" w:hAnsi="Times New Roman" w:cs="Times New Roman"/>
          <w:b/>
          <w:lang w:val="en-US"/>
        </w:rPr>
        <w:t>:</w:t>
      </w:r>
      <w:r w:rsidR="00D8103D" w:rsidRPr="00680333">
        <w:rPr>
          <w:rFonts w:ascii="Times New Roman" w:hAnsi="Times New Roman" w:cs="Times New Roman"/>
          <w:lang w:val="en-US"/>
        </w:rPr>
        <w:t xml:space="preserve"> CSI-RSRP measurement quantity is defined per configured CSI-RS resource.</w:t>
      </w:r>
      <w:r w:rsidRPr="009F7C90">
        <w:rPr>
          <w:rFonts w:ascii="Times New Roman" w:hAnsi="Times New Roman" w:cs="Times New Roman"/>
          <w:lang w:val="en-US"/>
        </w:rPr>
        <w:fldChar w:fldCharType="end"/>
      </w:r>
    </w:p>
    <w:p w14:paraId="0F3567F7" w14:textId="11B1C8D1" w:rsidR="009F7C90" w:rsidRPr="009F7C90" w:rsidRDefault="00787A8F" w:rsidP="00055168">
      <w:pPr>
        <w:rPr>
          <w:rFonts w:ascii="Times New Roman" w:hAnsi="Times New Roman" w:cs="Times New Roman"/>
          <w:lang w:val="en-US"/>
        </w:rPr>
      </w:pPr>
      <w:r w:rsidRPr="009F7C90">
        <w:rPr>
          <w:rFonts w:ascii="Times New Roman" w:hAnsi="Times New Roman" w:cs="Times New Roman"/>
          <w:lang w:val="en-US"/>
        </w:rPr>
        <w:fldChar w:fldCharType="begin"/>
      </w:r>
      <w:r w:rsidRPr="009F7C90">
        <w:rPr>
          <w:rFonts w:ascii="Times New Roman" w:hAnsi="Times New Roman" w:cs="Times New Roman"/>
          <w:lang w:val="en-US"/>
        </w:rPr>
        <w:instrText xml:space="preserve"> REF _Ref498719559 \h </w:instrText>
      </w:r>
      <w:r>
        <w:rPr>
          <w:rFonts w:ascii="Times New Roman" w:hAnsi="Times New Roman" w:cs="Times New Roman"/>
          <w:lang w:val="en-US"/>
        </w:rPr>
        <w:instrText xml:space="preserve"> \* MERGEFORMAT </w:instrText>
      </w:r>
      <w:r w:rsidRPr="009F7C90">
        <w:rPr>
          <w:rFonts w:ascii="Times New Roman" w:hAnsi="Times New Roman" w:cs="Times New Roman"/>
          <w:lang w:val="en-US"/>
        </w:rPr>
      </w:r>
      <w:r w:rsidRPr="009F7C90">
        <w:rPr>
          <w:rFonts w:ascii="Times New Roman" w:hAnsi="Times New Roman" w:cs="Times New Roman"/>
          <w:lang w:val="en-US"/>
        </w:rPr>
        <w:fldChar w:fldCharType="separate"/>
      </w:r>
      <w:r w:rsidR="00D8103D" w:rsidRPr="006976A4">
        <w:rPr>
          <w:rFonts w:ascii="Times New Roman" w:hAnsi="Times New Roman" w:cs="Times New Roman"/>
          <w:b/>
          <w:lang w:val="en-US"/>
        </w:rPr>
        <w:t xml:space="preserve">Proposal </w:t>
      </w:r>
      <w:r w:rsidR="00D8103D" w:rsidRPr="006976A4">
        <w:rPr>
          <w:rFonts w:ascii="Times New Roman" w:hAnsi="Times New Roman" w:cs="Times New Roman"/>
          <w:b/>
          <w:noProof/>
          <w:lang w:val="en-US"/>
        </w:rPr>
        <w:t>16</w:t>
      </w:r>
      <w:r w:rsidR="00D8103D" w:rsidRPr="006976A4">
        <w:rPr>
          <w:rFonts w:ascii="Times New Roman" w:hAnsi="Times New Roman" w:cs="Times New Roman"/>
          <w:b/>
          <w:lang w:val="en-US"/>
        </w:rPr>
        <w:t>:</w:t>
      </w:r>
      <w:r w:rsidR="00D8103D" w:rsidRPr="006976A4">
        <w:rPr>
          <w:rFonts w:ascii="Times New Roman" w:hAnsi="Times New Roman" w:cs="Times New Roman"/>
          <w:lang w:val="en-US"/>
        </w:rPr>
        <w:t xml:space="preserve"> Support mapping L3 mobility CSI-RS to OFDM symbols {0,1,2,5,6,7,8,9,10,12,13}.</w:t>
      </w:r>
      <w:r w:rsidRPr="009F7C90">
        <w:rPr>
          <w:rFonts w:ascii="Times New Roman" w:hAnsi="Times New Roman" w:cs="Times New Roman"/>
          <w:lang w:val="en-US"/>
        </w:rPr>
        <w:fldChar w:fldCharType="end"/>
      </w:r>
    </w:p>
    <w:p w14:paraId="0EE217B8" w14:textId="0BF5FC78" w:rsidR="009F7C90" w:rsidRDefault="009F7C90" w:rsidP="00055168">
      <w:pPr>
        <w:rPr>
          <w:rFonts w:ascii="Times New Roman" w:hAnsi="Times New Roman" w:cs="Times New Roman"/>
          <w:lang w:val="en-US"/>
        </w:rPr>
      </w:pPr>
      <w:r w:rsidRPr="009F7C90">
        <w:rPr>
          <w:rFonts w:ascii="Times New Roman" w:hAnsi="Times New Roman" w:cs="Times New Roman"/>
          <w:lang w:val="en-US"/>
        </w:rPr>
        <w:fldChar w:fldCharType="begin"/>
      </w:r>
      <w:r w:rsidRPr="009F7C90">
        <w:rPr>
          <w:rFonts w:ascii="Times New Roman" w:hAnsi="Times New Roman" w:cs="Times New Roman"/>
          <w:lang w:val="en-US"/>
        </w:rPr>
        <w:instrText xml:space="preserve"> REF _Ref494722398 \h </w:instrText>
      </w:r>
      <w:r>
        <w:rPr>
          <w:rFonts w:ascii="Times New Roman" w:hAnsi="Times New Roman" w:cs="Times New Roman"/>
          <w:lang w:val="en-US"/>
        </w:rPr>
        <w:instrText xml:space="preserve"> \* MERGEFORMAT </w:instrText>
      </w:r>
      <w:r w:rsidRPr="009F7C90">
        <w:rPr>
          <w:rFonts w:ascii="Times New Roman" w:hAnsi="Times New Roman" w:cs="Times New Roman"/>
          <w:lang w:val="en-US"/>
        </w:rPr>
      </w:r>
      <w:r w:rsidRPr="009F7C90">
        <w:rPr>
          <w:rFonts w:ascii="Times New Roman" w:hAnsi="Times New Roman" w:cs="Times New Roman"/>
          <w:lang w:val="en-US"/>
        </w:rPr>
        <w:fldChar w:fldCharType="separate"/>
      </w:r>
      <w:r w:rsidR="00D8103D" w:rsidRPr="006976A4">
        <w:rPr>
          <w:rFonts w:ascii="Times New Roman" w:hAnsi="Times New Roman" w:cs="Times New Roman"/>
          <w:b/>
          <w:lang w:val="en-US"/>
        </w:rPr>
        <w:t xml:space="preserve">Observation </w:t>
      </w:r>
      <w:r w:rsidR="00D8103D" w:rsidRPr="006976A4">
        <w:rPr>
          <w:rFonts w:ascii="Times New Roman" w:hAnsi="Times New Roman" w:cs="Times New Roman"/>
          <w:b/>
          <w:noProof/>
          <w:lang w:val="en-US"/>
        </w:rPr>
        <w:t>5</w:t>
      </w:r>
      <w:r w:rsidR="00D8103D" w:rsidRPr="006976A4">
        <w:rPr>
          <w:rFonts w:ascii="Times New Roman" w:hAnsi="Times New Roman" w:cs="Times New Roman"/>
          <w:b/>
          <w:lang w:val="en-US"/>
        </w:rPr>
        <w:t>:</w:t>
      </w:r>
      <w:r w:rsidR="00D8103D" w:rsidRPr="006976A4">
        <w:rPr>
          <w:rFonts w:ascii="Times New Roman" w:hAnsi="Times New Roman" w:cs="Times New Roman"/>
          <w:lang w:val="en-US"/>
        </w:rPr>
        <w:t xml:space="preserve"> To avoid time varying configuration of CSI-RS and allow independent configuration of CSI-RS and SS Burst Set, it would be beneficial to allow puncturing of REs occupied by SS block signals when measuring CSI-RS.</w:t>
      </w:r>
      <w:r w:rsidRPr="009F7C90">
        <w:rPr>
          <w:rFonts w:ascii="Times New Roman" w:hAnsi="Times New Roman" w:cs="Times New Roman"/>
          <w:lang w:val="en-US"/>
        </w:rPr>
        <w:fldChar w:fldCharType="end"/>
      </w:r>
    </w:p>
    <w:p w14:paraId="12B4AF09" w14:textId="7BBECDB9" w:rsidR="00787A8F" w:rsidRPr="009F7C90" w:rsidRDefault="00787A8F" w:rsidP="00787A8F">
      <w:pPr>
        <w:rPr>
          <w:rFonts w:ascii="Times New Roman" w:hAnsi="Times New Roman" w:cs="Times New Roman"/>
          <w:lang w:val="en-US"/>
        </w:rPr>
      </w:pPr>
      <w:r w:rsidRPr="009F7C90">
        <w:rPr>
          <w:rFonts w:ascii="Times New Roman" w:hAnsi="Times New Roman" w:cs="Times New Roman"/>
          <w:lang w:val="en-US"/>
        </w:rPr>
        <w:fldChar w:fldCharType="begin"/>
      </w:r>
      <w:r w:rsidRPr="009F7C90">
        <w:rPr>
          <w:rFonts w:ascii="Times New Roman" w:hAnsi="Times New Roman" w:cs="Times New Roman"/>
          <w:lang w:val="en-US"/>
        </w:rPr>
        <w:instrText xml:space="preserve"> REF _Ref494722588 \h </w:instrText>
      </w:r>
      <w:r>
        <w:rPr>
          <w:rFonts w:ascii="Times New Roman" w:hAnsi="Times New Roman" w:cs="Times New Roman"/>
          <w:lang w:val="en-US"/>
        </w:rPr>
        <w:instrText xml:space="preserve"> \* MERGEFORMAT </w:instrText>
      </w:r>
      <w:r w:rsidRPr="009F7C90">
        <w:rPr>
          <w:rFonts w:ascii="Times New Roman" w:hAnsi="Times New Roman" w:cs="Times New Roman"/>
          <w:lang w:val="en-US"/>
        </w:rPr>
      </w:r>
      <w:r w:rsidRPr="009F7C90">
        <w:rPr>
          <w:rFonts w:ascii="Times New Roman" w:hAnsi="Times New Roman" w:cs="Times New Roman"/>
          <w:lang w:val="en-US"/>
        </w:rPr>
        <w:fldChar w:fldCharType="separate"/>
      </w:r>
      <w:r w:rsidR="00D8103D" w:rsidRPr="006976A4">
        <w:rPr>
          <w:rFonts w:ascii="Times New Roman" w:hAnsi="Times New Roman" w:cs="Times New Roman"/>
          <w:b/>
          <w:lang w:val="en-US"/>
        </w:rPr>
        <w:t xml:space="preserve">Proposal </w:t>
      </w:r>
      <w:r w:rsidR="00D8103D" w:rsidRPr="006976A4">
        <w:rPr>
          <w:rFonts w:ascii="Times New Roman" w:hAnsi="Times New Roman" w:cs="Times New Roman"/>
          <w:b/>
          <w:noProof/>
          <w:lang w:val="en-US"/>
        </w:rPr>
        <w:t>17</w:t>
      </w:r>
      <w:r w:rsidR="00D8103D" w:rsidRPr="006976A4">
        <w:rPr>
          <w:rFonts w:ascii="Times New Roman" w:hAnsi="Times New Roman" w:cs="Times New Roman"/>
          <w:lang w:val="en-US"/>
        </w:rPr>
        <w:t>: Support configuration of CSI-RS independent of SS blocks</w:t>
      </w:r>
      <w:r w:rsidRPr="009F7C90">
        <w:rPr>
          <w:rFonts w:ascii="Times New Roman" w:hAnsi="Times New Roman" w:cs="Times New Roman"/>
          <w:lang w:val="en-US"/>
        </w:rPr>
        <w:fldChar w:fldCharType="end"/>
      </w:r>
    </w:p>
    <w:p w14:paraId="38ABA0CC" w14:textId="2A515F5C" w:rsidR="00787A8F" w:rsidRDefault="00787A8F" w:rsidP="00787A8F">
      <w:pPr>
        <w:rPr>
          <w:rFonts w:ascii="Times New Roman" w:hAnsi="Times New Roman" w:cs="Times New Roman"/>
          <w:lang w:val="en-US"/>
        </w:rPr>
      </w:pPr>
      <w:r w:rsidRPr="009F7C90">
        <w:rPr>
          <w:rFonts w:ascii="Times New Roman" w:hAnsi="Times New Roman" w:cs="Times New Roman"/>
          <w:lang w:val="en-US"/>
        </w:rPr>
        <w:fldChar w:fldCharType="begin"/>
      </w:r>
      <w:r w:rsidRPr="009F7C90">
        <w:rPr>
          <w:rFonts w:ascii="Times New Roman" w:hAnsi="Times New Roman" w:cs="Times New Roman"/>
          <w:lang w:val="en-US"/>
        </w:rPr>
        <w:instrText xml:space="preserve"> REF _Ref494722591 \h </w:instrText>
      </w:r>
      <w:r>
        <w:rPr>
          <w:rFonts w:ascii="Times New Roman" w:hAnsi="Times New Roman" w:cs="Times New Roman"/>
          <w:lang w:val="en-US"/>
        </w:rPr>
        <w:instrText xml:space="preserve"> \* MERGEFORMAT </w:instrText>
      </w:r>
      <w:r w:rsidRPr="009F7C90">
        <w:rPr>
          <w:rFonts w:ascii="Times New Roman" w:hAnsi="Times New Roman" w:cs="Times New Roman"/>
          <w:lang w:val="en-US"/>
        </w:rPr>
      </w:r>
      <w:r w:rsidRPr="009F7C90">
        <w:rPr>
          <w:rFonts w:ascii="Times New Roman" w:hAnsi="Times New Roman" w:cs="Times New Roman"/>
          <w:lang w:val="en-US"/>
        </w:rPr>
        <w:fldChar w:fldCharType="separate"/>
      </w:r>
      <w:r w:rsidR="00D8103D" w:rsidRPr="006976A4">
        <w:rPr>
          <w:rFonts w:ascii="Times New Roman" w:hAnsi="Times New Roman" w:cs="Times New Roman"/>
          <w:b/>
          <w:lang w:val="en-US"/>
        </w:rPr>
        <w:t xml:space="preserve">Proposal </w:t>
      </w:r>
      <w:r w:rsidR="00D8103D" w:rsidRPr="006976A4">
        <w:rPr>
          <w:rFonts w:ascii="Times New Roman" w:hAnsi="Times New Roman" w:cs="Times New Roman"/>
          <w:b/>
          <w:noProof/>
          <w:lang w:val="en-US"/>
        </w:rPr>
        <w:t>18</w:t>
      </w:r>
      <w:r w:rsidR="00D8103D" w:rsidRPr="006976A4">
        <w:rPr>
          <w:rFonts w:ascii="Times New Roman" w:hAnsi="Times New Roman" w:cs="Times New Roman"/>
          <w:lang w:val="en-US"/>
        </w:rPr>
        <w:t>: If CSI-RS and SS block signals occur on the same symbols, the REs occupied by SS block signals are punctured from CSI-RS measurement perspective. If the CSI-RS resource overlapps with SS block that it is not QCL’d with it should be punctured completely. If CSI-RS resource overlaps with SS block that it is QCL’ed, only RE’s overlapping with the SS block are punctured.</w:t>
      </w:r>
      <w:r w:rsidRPr="009F7C90">
        <w:rPr>
          <w:rFonts w:ascii="Times New Roman" w:hAnsi="Times New Roman" w:cs="Times New Roman"/>
          <w:lang w:val="en-US"/>
        </w:rPr>
        <w:fldChar w:fldCharType="end"/>
      </w:r>
    </w:p>
    <w:p w14:paraId="2B447240" w14:textId="77777777" w:rsidR="00787A8F" w:rsidRPr="009F7C90" w:rsidRDefault="00787A8F" w:rsidP="00787A8F">
      <w:pPr>
        <w:rPr>
          <w:rFonts w:ascii="Times New Roman" w:hAnsi="Times New Roman" w:cs="Times New Roman"/>
          <w:lang w:val="en-US"/>
        </w:rPr>
      </w:pPr>
    </w:p>
    <w:p w14:paraId="7BDFC74E" w14:textId="77777777" w:rsidR="00787A8F" w:rsidRPr="009F7C90" w:rsidRDefault="00787A8F" w:rsidP="00055168">
      <w:pPr>
        <w:rPr>
          <w:rFonts w:ascii="Times New Roman" w:hAnsi="Times New Roman" w:cs="Times New Roman"/>
          <w:lang w:val="en-US"/>
        </w:rPr>
      </w:pPr>
      <w:r>
        <w:rPr>
          <w:rFonts w:ascii="Times New Roman" w:hAnsi="Times New Roman" w:cs="Times New Roman"/>
          <w:lang w:val="en-US"/>
        </w:rPr>
        <w:t>And for the sequence design:</w:t>
      </w:r>
    </w:p>
    <w:p w14:paraId="52EDF52B" w14:textId="724E8E8F" w:rsidR="009F7C90" w:rsidRPr="009F7C90" w:rsidRDefault="009F7C90" w:rsidP="00055168">
      <w:pPr>
        <w:rPr>
          <w:rFonts w:ascii="Times New Roman" w:hAnsi="Times New Roman" w:cs="Times New Roman"/>
          <w:lang w:val="en-US"/>
        </w:rPr>
      </w:pPr>
      <w:r w:rsidRPr="009F7C90">
        <w:rPr>
          <w:rFonts w:ascii="Times New Roman" w:hAnsi="Times New Roman" w:cs="Times New Roman"/>
          <w:lang w:val="en-US"/>
        </w:rPr>
        <w:fldChar w:fldCharType="begin"/>
      </w:r>
      <w:r w:rsidRPr="009F7C90">
        <w:rPr>
          <w:rFonts w:ascii="Times New Roman" w:hAnsi="Times New Roman" w:cs="Times New Roman"/>
          <w:lang w:val="en-US"/>
        </w:rPr>
        <w:instrText xml:space="preserve"> REF _Ref494722705 \h </w:instrText>
      </w:r>
      <w:r>
        <w:rPr>
          <w:rFonts w:ascii="Times New Roman" w:hAnsi="Times New Roman" w:cs="Times New Roman"/>
          <w:lang w:val="en-US"/>
        </w:rPr>
        <w:instrText xml:space="preserve"> \* MERGEFORMAT </w:instrText>
      </w:r>
      <w:r w:rsidRPr="009F7C90">
        <w:rPr>
          <w:rFonts w:ascii="Times New Roman" w:hAnsi="Times New Roman" w:cs="Times New Roman"/>
          <w:lang w:val="en-US"/>
        </w:rPr>
      </w:r>
      <w:r w:rsidRPr="009F7C90">
        <w:rPr>
          <w:rFonts w:ascii="Times New Roman" w:hAnsi="Times New Roman" w:cs="Times New Roman"/>
          <w:lang w:val="en-US"/>
        </w:rPr>
        <w:fldChar w:fldCharType="separate"/>
      </w:r>
      <w:r w:rsidR="00D8103D" w:rsidRPr="006976A4">
        <w:rPr>
          <w:rFonts w:ascii="Times New Roman" w:hAnsi="Times New Roman" w:cs="Times New Roman"/>
          <w:b/>
          <w:lang w:val="en-US"/>
        </w:rPr>
        <w:t xml:space="preserve">Observation </w:t>
      </w:r>
      <w:r w:rsidR="00D8103D" w:rsidRPr="006976A4">
        <w:rPr>
          <w:rFonts w:ascii="Times New Roman" w:hAnsi="Times New Roman" w:cs="Times New Roman"/>
          <w:b/>
          <w:noProof/>
          <w:lang w:val="en-US"/>
        </w:rPr>
        <w:t>6</w:t>
      </w:r>
      <w:r w:rsidR="00D8103D" w:rsidRPr="006976A4">
        <w:rPr>
          <w:rFonts w:ascii="Times New Roman" w:hAnsi="Times New Roman" w:cs="Times New Roman"/>
          <w:lang w:val="en-US"/>
        </w:rPr>
        <w:t>: Physical Cell ID could be used as an one input parameter to the sequence intialization.</w:t>
      </w:r>
      <w:r w:rsidRPr="009F7C90">
        <w:rPr>
          <w:rFonts w:ascii="Times New Roman" w:hAnsi="Times New Roman" w:cs="Times New Roman"/>
          <w:lang w:val="en-US"/>
        </w:rPr>
        <w:fldChar w:fldCharType="end"/>
      </w:r>
    </w:p>
    <w:p w14:paraId="0DE359F3" w14:textId="38B9B5AF" w:rsidR="009F7C90" w:rsidRPr="009F7C90" w:rsidRDefault="009F7C90" w:rsidP="00055168">
      <w:pPr>
        <w:rPr>
          <w:rFonts w:ascii="Times New Roman" w:hAnsi="Times New Roman" w:cs="Times New Roman"/>
          <w:lang w:val="en-US"/>
        </w:rPr>
      </w:pPr>
      <w:r w:rsidRPr="009F7C90">
        <w:rPr>
          <w:rFonts w:ascii="Times New Roman" w:hAnsi="Times New Roman" w:cs="Times New Roman"/>
          <w:lang w:val="en-US"/>
        </w:rPr>
        <w:fldChar w:fldCharType="begin"/>
      </w:r>
      <w:r w:rsidRPr="009F7C90">
        <w:rPr>
          <w:rFonts w:ascii="Times New Roman" w:hAnsi="Times New Roman" w:cs="Times New Roman"/>
          <w:lang w:val="en-US"/>
        </w:rPr>
        <w:instrText xml:space="preserve"> REF _Ref494722707 \h </w:instrText>
      </w:r>
      <w:r>
        <w:rPr>
          <w:rFonts w:ascii="Times New Roman" w:hAnsi="Times New Roman" w:cs="Times New Roman"/>
          <w:lang w:val="en-US"/>
        </w:rPr>
        <w:instrText xml:space="preserve"> \* MERGEFORMAT </w:instrText>
      </w:r>
      <w:r w:rsidRPr="009F7C90">
        <w:rPr>
          <w:rFonts w:ascii="Times New Roman" w:hAnsi="Times New Roman" w:cs="Times New Roman"/>
          <w:lang w:val="en-US"/>
        </w:rPr>
      </w:r>
      <w:r w:rsidRPr="009F7C90">
        <w:rPr>
          <w:rFonts w:ascii="Times New Roman" w:hAnsi="Times New Roman" w:cs="Times New Roman"/>
          <w:lang w:val="en-US"/>
        </w:rPr>
        <w:fldChar w:fldCharType="separate"/>
      </w:r>
      <w:r w:rsidR="00D8103D" w:rsidRPr="006976A4">
        <w:rPr>
          <w:rFonts w:ascii="Times New Roman" w:hAnsi="Times New Roman" w:cs="Times New Roman"/>
          <w:b/>
          <w:lang w:val="en-US"/>
        </w:rPr>
        <w:t xml:space="preserve">Observation </w:t>
      </w:r>
      <w:r w:rsidR="00D8103D" w:rsidRPr="006976A4">
        <w:rPr>
          <w:rFonts w:ascii="Times New Roman" w:hAnsi="Times New Roman" w:cs="Times New Roman"/>
          <w:b/>
          <w:noProof/>
          <w:lang w:val="en-US"/>
        </w:rPr>
        <w:t>7</w:t>
      </w:r>
      <w:r w:rsidR="00D8103D" w:rsidRPr="006976A4">
        <w:rPr>
          <w:rFonts w:ascii="Times New Roman" w:hAnsi="Times New Roman" w:cs="Times New Roman"/>
          <w:b/>
          <w:lang w:val="en-US"/>
        </w:rPr>
        <w:t>:</w:t>
      </w:r>
      <w:r w:rsidR="00D8103D" w:rsidRPr="006976A4">
        <w:rPr>
          <w:rFonts w:ascii="Times New Roman" w:hAnsi="Times New Roman" w:cs="Times New Roman"/>
          <w:lang w:val="en-US"/>
        </w:rPr>
        <w:t xml:space="preserve"> Time domain varying parameter for sequence intialization could also be considered.</w:t>
      </w:r>
      <w:r w:rsidRPr="009F7C90">
        <w:rPr>
          <w:rFonts w:ascii="Times New Roman" w:hAnsi="Times New Roman" w:cs="Times New Roman"/>
          <w:lang w:val="en-US"/>
        </w:rPr>
        <w:fldChar w:fldCharType="end"/>
      </w:r>
    </w:p>
    <w:p w14:paraId="65FE8542" w14:textId="1B5F2B42" w:rsidR="009F7C90" w:rsidRPr="009F7C90" w:rsidRDefault="009F7C90" w:rsidP="00055168">
      <w:pPr>
        <w:rPr>
          <w:rFonts w:ascii="Times New Roman" w:hAnsi="Times New Roman" w:cs="Times New Roman"/>
          <w:lang w:val="en-US"/>
        </w:rPr>
      </w:pPr>
      <w:r w:rsidRPr="009F7C90">
        <w:rPr>
          <w:rFonts w:ascii="Times New Roman" w:hAnsi="Times New Roman" w:cs="Times New Roman"/>
          <w:lang w:val="en-US"/>
        </w:rPr>
        <w:fldChar w:fldCharType="begin"/>
      </w:r>
      <w:r w:rsidRPr="009F7C90">
        <w:rPr>
          <w:rFonts w:ascii="Times New Roman" w:hAnsi="Times New Roman" w:cs="Times New Roman"/>
          <w:lang w:val="en-US"/>
        </w:rPr>
        <w:instrText xml:space="preserve"> REF _Ref494722712 \h </w:instrText>
      </w:r>
      <w:r>
        <w:rPr>
          <w:rFonts w:ascii="Times New Roman" w:hAnsi="Times New Roman" w:cs="Times New Roman"/>
          <w:lang w:val="en-US"/>
        </w:rPr>
        <w:instrText xml:space="preserve"> \* MERGEFORMAT </w:instrText>
      </w:r>
      <w:r w:rsidRPr="009F7C90">
        <w:rPr>
          <w:rFonts w:ascii="Times New Roman" w:hAnsi="Times New Roman" w:cs="Times New Roman"/>
          <w:lang w:val="en-US"/>
        </w:rPr>
      </w:r>
      <w:r w:rsidRPr="009F7C90">
        <w:rPr>
          <w:rFonts w:ascii="Times New Roman" w:hAnsi="Times New Roman" w:cs="Times New Roman"/>
          <w:lang w:val="en-US"/>
        </w:rPr>
        <w:fldChar w:fldCharType="separate"/>
      </w:r>
      <w:r w:rsidR="00D8103D" w:rsidRPr="006976A4">
        <w:rPr>
          <w:rFonts w:ascii="Times New Roman" w:hAnsi="Times New Roman" w:cs="Times New Roman"/>
          <w:b/>
          <w:lang w:val="en-US"/>
        </w:rPr>
        <w:t xml:space="preserve">Observation </w:t>
      </w:r>
      <w:r w:rsidR="00D8103D" w:rsidRPr="006976A4">
        <w:rPr>
          <w:rFonts w:ascii="Times New Roman" w:hAnsi="Times New Roman" w:cs="Times New Roman"/>
          <w:b/>
          <w:noProof/>
          <w:lang w:val="en-US"/>
        </w:rPr>
        <w:t>8</w:t>
      </w:r>
      <w:r w:rsidR="00D8103D" w:rsidRPr="006976A4">
        <w:rPr>
          <w:rFonts w:ascii="Times New Roman" w:hAnsi="Times New Roman" w:cs="Times New Roman"/>
          <w:lang w:val="en-US"/>
        </w:rPr>
        <w:t>: Additional parameters would be needed to separate overlapping resources if sent under the same cell ID.</w:t>
      </w:r>
      <w:r w:rsidRPr="009F7C90">
        <w:rPr>
          <w:rFonts w:ascii="Times New Roman" w:hAnsi="Times New Roman" w:cs="Times New Roman"/>
          <w:lang w:val="en-US"/>
        </w:rPr>
        <w:fldChar w:fldCharType="end"/>
      </w:r>
    </w:p>
    <w:p w14:paraId="704B27D7" w14:textId="415089EE" w:rsidR="009F7C90" w:rsidRDefault="009F7C90" w:rsidP="00055168">
      <w:pPr>
        <w:rPr>
          <w:rFonts w:ascii="Times New Roman" w:hAnsi="Times New Roman" w:cs="Times New Roman"/>
          <w:lang w:val="en-US"/>
        </w:rPr>
      </w:pPr>
      <w:r w:rsidRPr="009F7C90">
        <w:rPr>
          <w:rFonts w:ascii="Times New Roman" w:hAnsi="Times New Roman" w:cs="Times New Roman"/>
          <w:lang w:val="en-US"/>
        </w:rPr>
        <w:fldChar w:fldCharType="begin"/>
      </w:r>
      <w:r w:rsidRPr="009F7C90">
        <w:rPr>
          <w:rFonts w:ascii="Times New Roman" w:hAnsi="Times New Roman" w:cs="Times New Roman"/>
          <w:lang w:val="en-US"/>
        </w:rPr>
        <w:instrText xml:space="preserve"> REF _Ref494722713 \h </w:instrText>
      </w:r>
      <w:r>
        <w:rPr>
          <w:rFonts w:ascii="Times New Roman" w:hAnsi="Times New Roman" w:cs="Times New Roman"/>
          <w:lang w:val="en-US"/>
        </w:rPr>
        <w:instrText xml:space="preserve"> \* MERGEFORMAT </w:instrText>
      </w:r>
      <w:r w:rsidRPr="009F7C90">
        <w:rPr>
          <w:rFonts w:ascii="Times New Roman" w:hAnsi="Times New Roman" w:cs="Times New Roman"/>
          <w:lang w:val="en-US"/>
        </w:rPr>
      </w:r>
      <w:r w:rsidRPr="009F7C90">
        <w:rPr>
          <w:rFonts w:ascii="Times New Roman" w:hAnsi="Times New Roman" w:cs="Times New Roman"/>
          <w:lang w:val="en-US"/>
        </w:rPr>
        <w:fldChar w:fldCharType="separate"/>
      </w:r>
      <w:r w:rsidR="00D8103D" w:rsidRPr="006976A4">
        <w:rPr>
          <w:rFonts w:ascii="Times New Roman" w:hAnsi="Times New Roman" w:cs="Times New Roman"/>
          <w:b/>
          <w:lang w:val="en-US"/>
        </w:rPr>
        <w:t xml:space="preserve">Observation </w:t>
      </w:r>
      <w:r w:rsidR="00D8103D" w:rsidRPr="006976A4">
        <w:rPr>
          <w:rFonts w:ascii="Times New Roman" w:hAnsi="Times New Roman" w:cs="Times New Roman"/>
          <w:b/>
          <w:noProof/>
          <w:lang w:val="en-US"/>
        </w:rPr>
        <w:t>9</w:t>
      </w:r>
      <w:r w:rsidR="00D8103D" w:rsidRPr="006976A4">
        <w:rPr>
          <w:rFonts w:ascii="Times New Roman" w:hAnsi="Times New Roman" w:cs="Times New Roman"/>
          <w:lang w:val="en-US"/>
        </w:rPr>
        <w:t>: RE mapping and density could also be used as parameters for the intialization.</w:t>
      </w:r>
      <w:r w:rsidRPr="009F7C90">
        <w:rPr>
          <w:rFonts w:ascii="Times New Roman" w:hAnsi="Times New Roman" w:cs="Times New Roman"/>
          <w:lang w:val="en-US"/>
        </w:rPr>
        <w:fldChar w:fldCharType="end"/>
      </w:r>
    </w:p>
    <w:p w14:paraId="0E444E68" w14:textId="02A2950B" w:rsidR="00787A8F" w:rsidRDefault="00787A8F" w:rsidP="00787A8F">
      <w:pPr>
        <w:rPr>
          <w:rFonts w:ascii="Times New Roman" w:hAnsi="Times New Roman" w:cs="Times New Roman"/>
          <w:lang w:val="en-US"/>
        </w:rPr>
      </w:pPr>
      <w:r w:rsidRPr="009F7C90">
        <w:rPr>
          <w:rFonts w:ascii="Times New Roman" w:hAnsi="Times New Roman" w:cs="Times New Roman"/>
          <w:lang w:val="en-US"/>
        </w:rPr>
        <w:lastRenderedPageBreak/>
        <w:fldChar w:fldCharType="begin"/>
      </w:r>
      <w:r w:rsidRPr="009F7C90">
        <w:rPr>
          <w:rFonts w:ascii="Times New Roman" w:hAnsi="Times New Roman" w:cs="Times New Roman"/>
          <w:lang w:val="en-US"/>
        </w:rPr>
        <w:instrText xml:space="preserve"> REF _Ref494727840 \h </w:instrText>
      </w:r>
      <w:r>
        <w:rPr>
          <w:rFonts w:ascii="Times New Roman" w:hAnsi="Times New Roman" w:cs="Times New Roman"/>
          <w:lang w:val="en-US"/>
        </w:rPr>
        <w:instrText xml:space="preserve"> \* MERGEFORMAT </w:instrText>
      </w:r>
      <w:r w:rsidRPr="009F7C90">
        <w:rPr>
          <w:rFonts w:ascii="Times New Roman" w:hAnsi="Times New Roman" w:cs="Times New Roman"/>
          <w:lang w:val="en-US"/>
        </w:rPr>
      </w:r>
      <w:r w:rsidRPr="009F7C90">
        <w:rPr>
          <w:rFonts w:ascii="Times New Roman" w:hAnsi="Times New Roman" w:cs="Times New Roman"/>
          <w:lang w:val="en-US"/>
        </w:rPr>
        <w:fldChar w:fldCharType="separate"/>
      </w:r>
      <w:r w:rsidR="00D8103D" w:rsidRPr="006976A4">
        <w:rPr>
          <w:rFonts w:ascii="Times New Roman" w:hAnsi="Times New Roman" w:cs="Times New Roman"/>
          <w:b/>
          <w:lang w:val="en-US"/>
        </w:rPr>
        <w:t xml:space="preserve">Proposal </w:t>
      </w:r>
      <w:r w:rsidR="00D8103D" w:rsidRPr="006976A4">
        <w:rPr>
          <w:rFonts w:ascii="Times New Roman" w:hAnsi="Times New Roman" w:cs="Times New Roman"/>
          <w:b/>
          <w:noProof/>
          <w:lang w:val="en-US"/>
        </w:rPr>
        <w:t>19</w:t>
      </w:r>
      <w:r w:rsidR="00D8103D" w:rsidRPr="006976A4">
        <w:rPr>
          <w:rFonts w:ascii="Times New Roman" w:hAnsi="Times New Roman" w:cs="Times New Roman"/>
          <w:lang w:val="en-US"/>
        </w:rPr>
        <w:t>: From L3 mobility perspective the initialization of CSI-RS sequence should be based on number of Physical Cell IDs (i.e. 1008) extended with [4-8] per cell ID.</w:t>
      </w:r>
      <w:r w:rsidRPr="009F7C90">
        <w:rPr>
          <w:rFonts w:ascii="Times New Roman" w:hAnsi="Times New Roman" w:cs="Times New Roman"/>
          <w:lang w:val="en-US"/>
        </w:rPr>
        <w:fldChar w:fldCharType="end"/>
      </w:r>
    </w:p>
    <w:p w14:paraId="6D80A373" w14:textId="77777777" w:rsidR="00787A8F" w:rsidRPr="009F7C90" w:rsidRDefault="00787A8F" w:rsidP="00787A8F">
      <w:pPr>
        <w:rPr>
          <w:rFonts w:ascii="Times New Roman" w:hAnsi="Times New Roman" w:cs="Times New Roman"/>
          <w:lang w:val="en-US"/>
        </w:rPr>
      </w:pPr>
    </w:p>
    <w:p w14:paraId="7B0B7167" w14:textId="77777777" w:rsidR="00787A8F" w:rsidRPr="009F7C90" w:rsidRDefault="00787A8F" w:rsidP="00055168">
      <w:pPr>
        <w:rPr>
          <w:rFonts w:ascii="Times New Roman" w:hAnsi="Times New Roman" w:cs="Times New Roman"/>
          <w:lang w:val="en-US"/>
        </w:rPr>
      </w:pPr>
      <w:r>
        <w:rPr>
          <w:rFonts w:ascii="Times New Roman" w:hAnsi="Times New Roman" w:cs="Times New Roman"/>
          <w:lang w:val="en-US"/>
        </w:rPr>
        <w:t>For C-DRX measurements we observe and propose following:</w:t>
      </w:r>
    </w:p>
    <w:p w14:paraId="010A7BBA" w14:textId="33781014" w:rsidR="009F7C90" w:rsidRPr="009F7C90" w:rsidRDefault="009F7C90" w:rsidP="00055168">
      <w:pPr>
        <w:rPr>
          <w:rFonts w:ascii="Times New Roman" w:hAnsi="Times New Roman" w:cs="Times New Roman"/>
          <w:lang w:val="en-US"/>
        </w:rPr>
      </w:pPr>
      <w:r w:rsidRPr="009F7C90">
        <w:rPr>
          <w:rFonts w:ascii="Times New Roman" w:hAnsi="Times New Roman" w:cs="Times New Roman"/>
          <w:lang w:val="en-US"/>
        </w:rPr>
        <w:fldChar w:fldCharType="begin"/>
      </w:r>
      <w:r w:rsidRPr="009F7C90">
        <w:rPr>
          <w:rFonts w:ascii="Times New Roman" w:hAnsi="Times New Roman" w:cs="Times New Roman"/>
          <w:lang w:val="en-US"/>
        </w:rPr>
        <w:instrText xml:space="preserve"> REF _Ref494727887 \h </w:instrText>
      </w:r>
      <w:r>
        <w:rPr>
          <w:rFonts w:ascii="Times New Roman" w:hAnsi="Times New Roman" w:cs="Times New Roman"/>
          <w:lang w:val="en-US"/>
        </w:rPr>
        <w:instrText xml:space="preserve"> \* MERGEFORMAT </w:instrText>
      </w:r>
      <w:r w:rsidRPr="009F7C90">
        <w:rPr>
          <w:rFonts w:ascii="Times New Roman" w:hAnsi="Times New Roman" w:cs="Times New Roman"/>
          <w:lang w:val="en-US"/>
        </w:rPr>
      </w:r>
      <w:r w:rsidRPr="009F7C90">
        <w:rPr>
          <w:rFonts w:ascii="Times New Roman" w:hAnsi="Times New Roman" w:cs="Times New Roman"/>
          <w:lang w:val="en-US"/>
        </w:rPr>
        <w:fldChar w:fldCharType="separate"/>
      </w:r>
      <w:r w:rsidR="00D8103D" w:rsidRPr="006976A4">
        <w:rPr>
          <w:rFonts w:ascii="Times New Roman" w:hAnsi="Times New Roman" w:cs="Times New Roman"/>
          <w:b/>
          <w:lang w:val="en-US"/>
        </w:rPr>
        <w:t xml:space="preserve">Observation </w:t>
      </w:r>
      <w:r w:rsidR="00D8103D" w:rsidRPr="006976A4">
        <w:rPr>
          <w:rFonts w:ascii="Times New Roman" w:hAnsi="Times New Roman" w:cs="Times New Roman"/>
          <w:b/>
          <w:noProof/>
          <w:lang w:val="en-US"/>
        </w:rPr>
        <w:t>10</w:t>
      </w:r>
      <w:r w:rsidR="00D8103D" w:rsidRPr="006976A4">
        <w:rPr>
          <w:rFonts w:ascii="Times New Roman" w:hAnsi="Times New Roman" w:cs="Times New Roman"/>
          <w:lang w:val="en-US"/>
        </w:rPr>
        <w:t>: Amount of relaxation of measurement requirements in C-DRX may depend on the carrier frequency.</w:t>
      </w:r>
      <w:r w:rsidRPr="009F7C90">
        <w:rPr>
          <w:rFonts w:ascii="Times New Roman" w:hAnsi="Times New Roman" w:cs="Times New Roman"/>
          <w:lang w:val="en-US"/>
        </w:rPr>
        <w:fldChar w:fldCharType="end"/>
      </w:r>
    </w:p>
    <w:p w14:paraId="0A393310" w14:textId="4EAB562C" w:rsidR="009F7C90" w:rsidRPr="009F7C90" w:rsidRDefault="009F7C90" w:rsidP="00055168">
      <w:pPr>
        <w:rPr>
          <w:rFonts w:ascii="Times New Roman" w:hAnsi="Times New Roman" w:cs="Times New Roman"/>
          <w:lang w:val="en-US"/>
        </w:rPr>
      </w:pPr>
      <w:r w:rsidRPr="009F7C90">
        <w:rPr>
          <w:rFonts w:ascii="Times New Roman" w:hAnsi="Times New Roman" w:cs="Times New Roman"/>
          <w:lang w:val="en-US"/>
        </w:rPr>
        <w:fldChar w:fldCharType="begin"/>
      </w:r>
      <w:r w:rsidRPr="009F7C90">
        <w:rPr>
          <w:rFonts w:ascii="Times New Roman" w:hAnsi="Times New Roman" w:cs="Times New Roman"/>
          <w:lang w:val="en-US"/>
        </w:rPr>
        <w:instrText xml:space="preserve"> REF _Ref490219937 \h </w:instrText>
      </w:r>
      <w:r>
        <w:rPr>
          <w:rFonts w:ascii="Times New Roman" w:hAnsi="Times New Roman" w:cs="Times New Roman"/>
          <w:lang w:val="en-US"/>
        </w:rPr>
        <w:instrText xml:space="preserve"> \* MERGEFORMAT </w:instrText>
      </w:r>
      <w:r w:rsidRPr="009F7C90">
        <w:rPr>
          <w:rFonts w:ascii="Times New Roman" w:hAnsi="Times New Roman" w:cs="Times New Roman"/>
          <w:lang w:val="en-US"/>
        </w:rPr>
      </w:r>
      <w:r w:rsidRPr="009F7C90">
        <w:rPr>
          <w:rFonts w:ascii="Times New Roman" w:hAnsi="Times New Roman" w:cs="Times New Roman"/>
          <w:lang w:val="en-US"/>
        </w:rPr>
        <w:fldChar w:fldCharType="separate"/>
      </w:r>
      <w:r w:rsidR="00D8103D" w:rsidRPr="006976A4">
        <w:rPr>
          <w:rFonts w:ascii="Times New Roman" w:hAnsi="Times New Roman" w:cs="Times New Roman"/>
          <w:b/>
          <w:lang w:val="en-US"/>
        </w:rPr>
        <w:t xml:space="preserve">Observation </w:t>
      </w:r>
      <w:r w:rsidR="00D8103D" w:rsidRPr="006976A4">
        <w:rPr>
          <w:rFonts w:ascii="Times New Roman" w:hAnsi="Times New Roman" w:cs="Times New Roman"/>
          <w:b/>
          <w:noProof/>
          <w:lang w:val="en-US"/>
        </w:rPr>
        <w:t>11</w:t>
      </w:r>
      <w:r w:rsidR="00D8103D" w:rsidRPr="006976A4">
        <w:rPr>
          <w:rFonts w:ascii="Times New Roman" w:hAnsi="Times New Roman" w:cs="Times New Roman"/>
          <w:b/>
          <w:lang w:val="en-US"/>
        </w:rPr>
        <w:t>:</w:t>
      </w:r>
      <w:r w:rsidR="00D8103D" w:rsidRPr="006976A4">
        <w:rPr>
          <w:rFonts w:ascii="Times New Roman" w:hAnsi="Times New Roman" w:cs="Times New Roman"/>
          <w:lang w:val="en-US"/>
        </w:rPr>
        <w:t xml:space="preserve"> C-DRX mobility requirements in NR would need to consider SS burst set duration and periodicity, together with UE side RX beam sweeping.</w:t>
      </w:r>
      <w:r w:rsidRPr="009F7C90">
        <w:rPr>
          <w:rFonts w:ascii="Times New Roman" w:hAnsi="Times New Roman" w:cs="Times New Roman"/>
          <w:lang w:val="en-US"/>
        </w:rPr>
        <w:fldChar w:fldCharType="end"/>
      </w:r>
    </w:p>
    <w:p w14:paraId="4F68B1E6" w14:textId="21E26E8A" w:rsidR="009F7C90" w:rsidRPr="009F7C90" w:rsidRDefault="009F7C90" w:rsidP="00055168">
      <w:pPr>
        <w:rPr>
          <w:rFonts w:ascii="Times New Roman" w:hAnsi="Times New Roman" w:cs="Times New Roman"/>
          <w:lang w:val="en-US"/>
        </w:rPr>
      </w:pPr>
      <w:r w:rsidRPr="009F7C90">
        <w:rPr>
          <w:rFonts w:ascii="Times New Roman" w:hAnsi="Times New Roman" w:cs="Times New Roman"/>
          <w:lang w:val="en-US"/>
        </w:rPr>
        <w:fldChar w:fldCharType="begin"/>
      </w:r>
      <w:r w:rsidRPr="009F7C90">
        <w:rPr>
          <w:rFonts w:ascii="Times New Roman" w:hAnsi="Times New Roman" w:cs="Times New Roman"/>
          <w:lang w:val="en-US"/>
        </w:rPr>
        <w:instrText xml:space="preserve"> REF _Ref494727894 \h </w:instrText>
      </w:r>
      <w:r>
        <w:rPr>
          <w:rFonts w:ascii="Times New Roman" w:hAnsi="Times New Roman" w:cs="Times New Roman"/>
          <w:lang w:val="en-US"/>
        </w:rPr>
        <w:instrText xml:space="preserve"> \* MERGEFORMAT </w:instrText>
      </w:r>
      <w:r w:rsidRPr="009F7C90">
        <w:rPr>
          <w:rFonts w:ascii="Times New Roman" w:hAnsi="Times New Roman" w:cs="Times New Roman"/>
          <w:lang w:val="en-US"/>
        </w:rPr>
      </w:r>
      <w:r w:rsidRPr="009F7C90">
        <w:rPr>
          <w:rFonts w:ascii="Times New Roman" w:hAnsi="Times New Roman" w:cs="Times New Roman"/>
          <w:lang w:val="en-US"/>
        </w:rPr>
        <w:fldChar w:fldCharType="separate"/>
      </w:r>
      <w:r w:rsidR="00D8103D" w:rsidRPr="006976A4">
        <w:rPr>
          <w:rFonts w:ascii="Times New Roman" w:hAnsi="Times New Roman" w:cs="Times New Roman"/>
          <w:b/>
          <w:lang w:val="en-US"/>
        </w:rPr>
        <w:t xml:space="preserve">Observation </w:t>
      </w:r>
      <w:r w:rsidR="00D8103D" w:rsidRPr="006976A4">
        <w:rPr>
          <w:rFonts w:ascii="Times New Roman" w:hAnsi="Times New Roman" w:cs="Times New Roman"/>
          <w:b/>
          <w:noProof/>
          <w:lang w:val="en-US"/>
        </w:rPr>
        <w:t>12</w:t>
      </w:r>
      <w:r w:rsidR="00D8103D" w:rsidRPr="006976A4">
        <w:rPr>
          <w:rFonts w:ascii="Times New Roman" w:hAnsi="Times New Roman" w:cs="Times New Roman"/>
          <w:lang w:val="en-US"/>
        </w:rPr>
        <w:t>: In LTE, mobility performance requruirements when C-DRX is configured follow the data activity.</w:t>
      </w:r>
      <w:r w:rsidRPr="009F7C90">
        <w:rPr>
          <w:rFonts w:ascii="Times New Roman" w:hAnsi="Times New Roman" w:cs="Times New Roman"/>
          <w:lang w:val="en-US"/>
        </w:rPr>
        <w:fldChar w:fldCharType="end"/>
      </w:r>
    </w:p>
    <w:p w14:paraId="7E7D95A9" w14:textId="05D73B53" w:rsidR="006B48BF" w:rsidRPr="009F7C90" w:rsidRDefault="009F7C90" w:rsidP="00055168">
      <w:pPr>
        <w:rPr>
          <w:rFonts w:ascii="Times New Roman" w:hAnsi="Times New Roman" w:cs="Times New Roman"/>
          <w:lang w:val="en-US"/>
        </w:rPr>
      </w:pPr>
      <w:r w:rsidRPr="009F7C90">
        <w:rPr>
          <w:rFonts w:ascii="Times New Roman" w:hAnsi="Times New Roman" w:cs="Times New Roman"/>
          <w:lang w:val="en-US"/>
        </w:rPr>
        <w:fldChar w:fldCharType="begin"/>
      </w:r>
      <w:r w:rsidRPr="009F7C90">
        <w:rPr>
          <w:rFonts w:ascii="Times New Roman" w:hAnsi="Times New Roman" w:cs="Times New Roman"/>
          <w:lang w:val="en-US"/>
        </w:rPr>
        <w:instrText xml:space="preserve"> REF _Ref494727897 \h </w:instrText>
      </w:r>
      <w:r>
        <w:rPr>
          <w:rFonts w:ascii="Times New Roman" w:hAnsi="Times New Roman" w:cs="Times New Roman"/>
          <w:lang w:val="en-US"/>
        </w:rPr>
        <w:instrText xml:space="preserve"> \* MERGEFORMAT </w:instrText>
      </w:r>
      <w:r w:rsidRPr="009F7C90">
        <w:rPr>
          <w:rFonts w:ascii="Times New Roman" w:hAnsi="Times New Roman" w:cs="Times New Roman"/>
          <w:lang w:val="en-US"/>
        </w:rPr>
      </w:r>
      <w:r w:rsidRPr="009F7C90">
        <w:rPr>
          <w:rFonts w:ascii="Times New Roman" w:hAnsi="Times New Roman" w:cs="Times New Roman"/>
          <w:lang w:val="en-US"/>
        </w:rPr>
        <w:fldChar w:fldCharType="separate"/>
      </w:r>
      <w:r w:rsidR="00D8103D" w:rsidRPr="006976A4">
        <w:rPr>
          <w:rFonts w:ascii="Times New Roman" w:hAnsi="Times New Roman" w:cs="Times New Roman"/>
          <w:b/>
          <w:lang w:val="en-US"/>
        </w:rPr>
        <w:t xml:space="preserve">Observation </w:t>
      </w:r>
      <w:r w:rsidR="00D8103D" w:rsidRPr="006976A4">
        <w:rPr>
          <w:rFonts w:ascii="Times New Roman" w:hAnsi="Times New Roman" w:cs="Times New Roman"/>
          <w:b/>
          <w:noProof/>
          <w:lang w:val="en-US"/>
        </w:rPr>
        <w:t>13</w:t>
      </w:r>
      <w:r w:rsidR="00D8103D" w:rsidRPr="006976A4">
        <w:rPr>
          <w:rFonts w:ascii="Times New Roman" w:hAnsi="Times New Roman" w:cs="Times New Roman"/>
          <w:lang w:val="en-US"/>
        </w:rPr>
        <w:t>: Requiring that network can only configure CSI-RS resources within UE’s active time will severly hinder the use of CSI-RS for L3 mobility.</w:t>
      </w:r>
      <w:r w:rsidRPr="009F7C90">
        <w:rPr>
          <w:rFonts w:ascii="Times New Roman" w:hAnsi="Times New Roman" w:cs="Times New Roman"/>
          <w:lang w:val="en-US"/>
        </w:rPr>
        <w:fldChar w:fldCharType="end"/>
      </w:r>
      <w:r w:rsidR="003C32BC" w:rsidRPr="009F7C90">
        <w:rPr>
          <w:rFonts w:ascii="Times New Roman" w:hAnsi="Times New Roman" w:cs="Times New Roman"/>
          <w:lang w:val="en-US"/>
        </w:rPr>
        <w:t xml:space="preserve"> </w:t>
      </w:r>
    </w:p>
    <w:p w14:paraId="32E37978" w14:textId="388539DA" w:rsidR="009F7C90" w:rsidRPr="009F7C90" w:rsidRDefault="009F7C90" w:rsidP="00055168">
      <w:pPr>
        <w:rPr>
          <w:rFonts w:ascii="Times New Roman" w:hAnsi="Times New Roman" w:cs="Times New Roman"/>
          <w:lang w:val="en-US"/>
        </w:rPr>
      </w:pPr>
      <w:r w:rsidRPr="009F7C90">
        <w:rPr>
          <w:rFonts w:ascii="Times New Roman" w:hAnsi="Times New Roman" w:cs="Times New Roman"/>
          <w:lang w:val="en-US"/>
        </w:rPr>
        <w:fldChar w:fldCharType="begin"/>
      </w:r>
      <w:r w:rsidRPr="009F7C90">
        <w:rPr>
          <w:rFonts w:ascii="Times New Roman" w:hAnsi="Times New Roman" w:cs="Times New Roman"/>
          <w:lang w:val="en-US"/>
        </w:rPr>
        <w:instrText xml:space="preserve"> REF _Ref494727938 \h </w:instrText>
      </w:r>
      <w:r>
        <w:rPr>
          <w:rFonts w:ascii="Times New Roman" w:hAnsi="Times New Roman" w:cs="Times New Roman"/>
          <w:lang w:val="en-US"/>
        </w:rPr>
        <w:instrText xml:space="preserve"> \* MERGEFORMAT </w:instrText>
      </w:r>
      <w:r w:rsidRPr="009F7C90">
        <w:rPr>
          <w:rFonts w:ascii="Times New Roman" w:hAnsi="Times New Roman" w:cs="Times New Roman"/>
          <w:lang w:val="en-US"/>
        </w:rPr>
      </w:r>
      <w:r w:rsidRPr="009F7C90">
        <w:rPr>
          <w:rFonts w:ascii="Times New Roman" w:hAnsi="Times New Roman" w:cs="Times New Roman"/>
          <w:lang w:val="en-US"/>
        </w:rPr>
        <w:fldChar w:fldCharType="separate"/>
      </w:r>
      <w:r w:rsidR="00D8103D" w:rsidRPr="006976A4">
        <w:rPr>
          <w:rFonts w:ascii="Times New Roman" w:hAnsi="Times New Roman" w:cs="Times New Roman"/>
          <w:b/>
          <w:lang w:val="en-US"/>
        </w:rPr>
        <w:t xml:space="preserve">Proposal </w:t>
      </w:r>
      <w:r w:rsidR="00D8103D" w:rsidRPr="006976A4">
        <w:rPr>
          <w:rFonts w:ascii="Times New Roman" w:hAnsi="Times New Roman" w:cs="Times New Roman"/>
          <w:b/>
          <w:noProof/>
          <w:lang w:val="en-US"/>
        </w:rPr>
        <w:t>20</w:t>
      </w:r>
      <w:r w:rsidR="00D8103D" w:rsidRPr="006976A4">
        <w:rPr>
          <w:rFonts w:ascii="Times New Roman" w:hAnsi="Times New Roman" w:cs="Times New Roman"/>
          <w:lang w:val="en-US"/>
        </w:rPr>
        <w:t>: SS block based mobility measurement requirements with C-DRX need to consider SS burst set duration and periodicity, together with UE side RX beam sweeping.</w:t>
      </w:r>
      <w:r w:rsidRPr="009F7C90">
        <w:rPr>
          <w:rFonts w:ascii="Times New Roman" w:hAnsi="Times New Roman" w:cs="Times New Roman"/>
          <w:lang w:val="en-US"/>
        </w:rPr>
        <w:fldChar w:fldCharType="end"/>
      </w:r>
    </w:p>
    <w:p w14:paraId="5BB7BAD9" w14:textId="42AF2E6C" w:rsidR="009F7C90" w:rsidRPr="009F7C90" w:rsidRDefault="009F7C90" w:rsidP="00055168">
      <w:pPr>
        <w:rPr>
          <w:rFonts w:ascii="Times New Roman" w:hAnsi="Times New Roman" w:cs="Times New Roman"/>
          <w:lang w:val="en-US"/>
        </w:rPr>
      </w:pPr>
      <w:r w:rsidRPr="009F7C90">
        <w:rPr>
          <w:rFonts w:ascii="Times New Roman" w:hAnsi="Times New Roman" w:cs="Times New Roman"/>
          <w:lang w:val="en-US"/>
        </w:rPr>
        <w:fldChar w:fldCharType="begin"/>
      </w:r>
      <w:r w:rsidRPr="009F7C90">
        <w:rPr>
          <w:rFonts w:ascii="Times New Roman" w:hAnsi="Times New Roman" w:cs="Times New Roman"/>
          <w:lang w:val="en-US"/>
        </w:rPr>
        <w:instrText xml:space="preserve"> REF _Ref494727959 \h </w:instrText>
      </w:r>
      <w:r>
        <w:rPr>
          <w:rFonts w:ascii="Times New Roman" w:hAnsi="Times New Roman" w:cs="Times New Roman"/>
          <w:lang w:val="en-US"/>
        </w:rPr>
        <w:instrText xml:space="preserve"> \* MERGEFORMAT </w:instrText>
      </w:r>
      <w:r w:rsidRPr="009F7C90">
        <w:rPr>
          <w:rFonts w:ascii="Times New Roman" w:hAnsi="Times New Roman" w:cs="Times New Roman"/>
          <w:lang w:val="en-US"/>
        </w:rPr>
      </w:r>
      <w:r w:rsidRPr="009F7C90">
        <w:rPr>
          <w:rFonts w:ascii="Times New Roman" w:hAnsi="Times New Roman" w:cs="Times New Roman"/>
          <w:lang w:val="en-US"/>
        </w:rPr>
        <w:fldChar w:fldCharType="separate"/>
      </w:r>
      <w:r w:rsidR="00D8103D" w:rsidRPr="006976A4">
        <w:rPr>
          <w:rFonts w:ascii="Times New Roman" w:hAnsi="Times New Roman" w:cs="Times New Roman"/>
          <w:b/>
          <w:lang w:val="en-US"/>
        </w:rPr>
        <w:t xml:space="preserve">Proposal </w:t>
      </w:r>
      <w:r w:rsidR="00D8103D" w:rsidRPr="006976A4">
        <w:rPr>
          <w:rFonts w:ascii="Times New Roman" w:hAnsi="Times New Roman" w:cs="Times New Roman"/>
          <w:b/>
          <w:noProof/>
          <w:lang w:val="en-US"/>
        </w:rPr>
        <w:t>21</w:t>
      </w:r>
      <w:r w:rsidR="00D8103D" w:rsidRPr="006976A4">
        <w:rPr>
          <w:rFonts w:ascii="Times New Roman" w:hAnsi="Times New Roman" w:cs="Times New Roman"/>
          <w:b/>
          <w:lang w:val="en-US"/>
        </w:rPr>
        <w:t>:</w:t>
      </w:r>
      <w:r w:rsidR="00D8103D" w:rsidRPr="006976A4">
        <w:rPr>
          <w:rFonts w:ascii="Times New Roman" w:hAnsi="Times New Roman" w:cs="Times New Roman"/>
          <w:lang w:val="en-US"/>
        </w:rPr>
        <w:t xml:space="preserve"> CSI-RS resource configuration is under under network control and can be configured independently of C-DRX.</w:t>
      </w:r>
      <w:r w:rsidRPr="009F7C90">
        <w:rPr>
          <w:rFonts w:ascii="Times New Roman" w:hAnsi="Times New Roman" w:cs="Times New Roman"/>
          <w:lang w:val="en-US"/>
        </w:rPr>
        <w:fldChar w:fldCharType="end"/>
      </w:r>
    </w:p>
    <w:p w14:paraId="3287F0E6" w14:textId="70047233" w:rsidR="009F7C90" w:rsidRPr="009F7C90" w:rsidRDefault="009F7C90" w:rsidP="00055168">
      <w:pPr>
        <w:rPr>
          <w:rFonts w:ascii="Times New Roman" w:hAnsi="Times New Roman" w:cs="Times New Roman"/>
          <w:lang w:val="en-US"/>
        </w:rPr>
      </w:pPr>
      <w:r w:rsidRPr="009F7C90">
        <w:rPr>
          <w:rFonts w:ascii="Times New Roman" w:hAnsi="Times New Roman" w:cs="Times New Roman"/>
          <w:lang w:val="en-US"/>
        </w:rPr>
        <w:fldChar w:fldCharType="begin"/>
      </w:r>
      <w:r w:rsidRPr="009F7C90">
        <w:rPr>
          <w:rFonts w:ascii="Times New Roman" w:hAnsi="Times New Roman" w:cs="Times New Roman"/>
          <w:lang w:val="en-US"/>
        </w:rPr>
        <w:instrText xml:space="preserve"> REF _Ref494727961 \h </w:instrText>
      </w:r>
      <w:r>
        <w:rPr>
          <w:rFonts w:ascii="Times New Roman" w:hAnsi="Times New Roman" w:cs="Times New Roman"/>
          <w:lang w:val="en-US"/>
        </w:rPr>
        <w:instrText xml:space="preserve"> \* MERGEFORMAT </w:instrText>
      </w:r>
      <w:r w:rsidRPr="009F7C90">
        <w:rPr>
          <w:rFonts w:ascii="Times New Roman" w:hAnsi="Times New Roman" w:cs="Times New Roman"/>
          <w:lang w:val="en-US"/>
        </w:rPr>
      </w:r>
      <w:r w:rsidRPr="009F7C90">
        <w:rPr>
          <w:rFonts w:ascii="Times New Roman" w:hAnsi="Times New Roman" w:cs="Times New Roman"/>
          <w:lang w:val="en-US"/>
        </w:rPr>
        <w:fldChar w:fldCharType="separate"/>
      </w:r>
      <w:r w:rsidR="00D8103D" w:rsidRPr="006976A4">
        <w:rPr>
          <w:rFonts w:ascii="Times New Roman" w:hAnsi="Times New Roman" w:cs="Times New Roman"/>
          <w:b/>
          <w:lang w:val="en-US"/>
        </w:rPr>
        <w:t xml:space="preserve">Proposal </w:t>
      </w:r>
      <w:r w:rsidR="00D8103D" w:rsidRPr="006976A4">
        <w:rPr>
          <w:rFonts w:ascii="Times New Roman" w:hAnsi="Times New Roman" w:cs="Times New Roman"/>
          <w:b/>
          <w:noProof/>
          <w:lang w:val="en-US"/>
        </w:rPr>
        <w:t>22</w:t>
      </w:r>
      <w:r w:rsidR="00D8103D" w:rsidRPr="006976A4">
        <w:rPr>
          <w:rFonts w:ascii="Times New Roman" w:hAnsi="Times New Roman" w:cs="Times New Roman"/>
          <w:lang w:val="en-US"/>
        </w:rPr>
        <w:t>: UE should not assume that configured CSI-RS resources for L3 mobility are present outside the active time.</w:t>
      </w:r>
      <w:r w:rsidRPr="009F7C90">
        <w:rPr>
          <w:rFonts w:ascii="Times New Roman" w:hAnsi="Times New Roman" w:cs="Times New Roman"/>
          <w:lang w:val="en-US"/>
        </w:rPr>
        <w:fldChar w:fldCharType="end"/>
      </w:r>
    </w:p>
    <w:p w14:paraId="140EDD1C" w14:textId="7333CB97" w:rsidR="009F7C90" w:rsidRDefault="009F7C90" w:rsidP="00055168">
      <w:pPr>
        <w:rPr>
          <w:lang w:val="en-US"/>
        </w:rPr>
      </w:pPr>
    </w:p>
    <w:p w14:paraId="19454940" w14:textId="77777777" w:rsidR="009F7C90" w:rsidRPr="00197E01" w:rsidRDefault="009F7C90" w:rsidP="00055168">
      <w:pPr>
        <w:rPr>
          <w:lang w:val="en-US"/>
        </w:rPr>
      </w:pPr>
    </w:p>
    <w:p w14:paraId="1217DA12" w14:textId="77777777" w:rsidR="0034111C" w:rsidRPr="00A51522" w:rsidRDefault="0034111C">
      <w:pPr>
        <w:pStyle w:val="Heading1"/>
      </w:pPr>
      <w:r w:rsidRPr="00A51522">
        <w:t>References</w:t>
      </w:r>
      <w:r w:rsidR="00A2459D" w:rsidRPr="00A51522">
        <w:t xml:space="preserve"> </w:t>
      </w:r>
    </w:p>
    <w:p w14:paraId="38159265" w14:textId="77777777" w:rsidR="006C4BF7" w:rsidRPr="00F279AC" w:rsidRDefault="00D00EDC" w:rsidP="00A12B8F">
      <w:pPr>
        <w:numPr>
          <w:ilvl w:val="0"/>
          <w:numId w:val="1"/>
        </w:numPr>
        <w:rPr>
          <w:rFonts w:ascii="Times New Roman" w:hAnsi="Times New Roman" w:cs="Times New Roman"/>
          <w:sz w:val="20"/>
        </w:rPr>
      </w:pPr>
      <w:r w:rsidRPr="00F279AC">
        <w:rPr>
          <w:rFonts w:ascii="Times New Roman" w:hAnsi="Times New Roman" w:cs="Times New Roman"/>
          <w:sz w:val="20"/>
        </w:rPr>
        <w:t xml:space="preserve">3GPP </w:t>
      </w:r>
      <w:r w:rsidR="006C4BF7" w:rsidRPr="00F279AC">
        <w:rPr>
          <w:rFonts w:ascii="Times New Roman" w:hAnsi="Times New Roman" w:cs="Times New Roman"/>
          <w:sz w:val="20"/>
        </w:rPr>
        <w:t xml:space="preserve">36.133 </w:t>
      </w:r>
    </w:p>
    <w:p w14:paraId="2E9E0CD3" w14:textId="77777777" w:rsidR="003E3AC8" w:rsidRPr="00F279AC" w:rsidRDefault="003E3AC8" w:rsidP="003E3AC8">
      <w:pPr>
        <w:numPr>
          <w:ilvl w:val="0"/>
          <w:numId w:val="1"/>
        </w:numPr>
        <w:rPr>
          <w:rFonts w:ascii="Times New Roman" w:hAnsi="Times New Roman" w:cs="Times New Roman"/>
          <w:sz w:val="20"/>
          <w:lang w:val="en-US"/>
        </w:rPr>
      </w:pPr>
      <w:bookmarkStart w:id="63" w:name="_Ref492814889"/>
      <w:r w:rsidRPr="00F279AC">
        <w:rPr>
          <w:rFonts w:ascii="Times New Roman" w:hAnsi="Times New Roman" w:cs="Times New Roman"/>
          <w:sz w:val="20"/>
          <w:lang w:val="en-US"/>
        </w:rPr>
        <w:t>R1-1714031, ‘Measurements on SS Block’, Nokia, Nokia Shanghai Bell</w:t>
      </w:r>
      <w:bookmarkEnd w:id="63"/>
    </w:p>
    <w:p w14:paraId="005ED638" w14:textId="77777777" w:rsidR="009E4BDF" w:rsidRDefault="009E4BDF" w:rsidP="009E4BDF">
      <w:pPr>
        <w:numPr>
          <w:ilvl w:val="0"/>
          <w:numId w:val="1"/>
        </w:numPr>
        <w:rPr>
          <w:rFonts w:ascii="Times New Roman" w:hAnsi="Times New Roman" w:cs="Times New Roman"/>
          <w:sz w:val="20"/>
          <w:lang w:val="en-US"/>
        </w:rPr>
      </w:pPr>
      <w:bookmarkStart w:id="64" w:name="_Ref492815115"/>
      <w:r w:rsidRPr="00F279AC">
        <w:rPr>
          <w:rFonts w:ascii="Times New Roman" w:hAnsi="Times New Roman" w:cs="Times New Roman"/>
          <w:sz w:val="20"/>
          <w:lang w:val="en-US"/>
        </w:rPr>
        <w:t>R1-17</w:t>
      </w:r>
      <w:r w:rsidR="00532444" w:rsidRPr="00F279AC">
        <w:rPr>
          <w:rFonts w:ascii="Times New Roman" w:hAnsi="Times New Roman" w:cs="Times New Roman"/>
          <w:sz w:val="20"/>
          <w:lang w:val="en-US"/>
        </w:rPr>
        <w:t>1</w:t>
      </w:r>
      <w:r w:rsidR="00F279AC" w:rsidRPr="00F279AC">
        <w:rPr>
          <w:rFonts w:ascii="Times New Roman" w:hAnsi="Times New Roman" w:cs="Times New Roman"/>
          <w:sz w:val="20"/>
          <w:lang w:val="en-US"/>
        </w:rPr>
        <w:t>8613</w:t>
      </w:r>
      <w:r w:rsidRPr="00F279AC">
        <w:rPr>
          <w:rFonts w:ascii="Times New Roman" w:hAnsi="Times New Roman" w:cs="Times New Roman"/>
          <w:sz w:val="20"/>
          <w:lang w:val="en-US"/>
        </w:rPr>
        <w:t>, ‘On Remaining System Information Delivery’, Nokia, Nokia Shanghai Bell</w:t>
      </w:r>
      <w:bookmarkEnd w:id="64"/>
    </w:p>
    <w:p w14:paraId="514CD478" w14:textId="77777777" w:rsidR="000F127C" w:rsidRPr="00F279AC" w:rsidRDefault="000F127C" w:rsidP="000F127C">
      <w:pPr>
        <w:numPr>
          <w:ilvl w:val="0"/>
          <w:numId w:val="1"/>
        </w:numPr>
        <w:rPr>
          <w:rFonts w:ascii="Times New Roman" w:hAnsi="Times New Roman" w:cs="Times New Roman"/>
          <w:sz w:val="20"/>
          <w:lang w:val="en-US"/>
        </w:rPr>
      </w:pPr>
      <w:bookmarkStart w:id="65" w:name="_Ref494725265"/>
      <w:r w:rsidRPr="000F127C">
        <w:rPr>
          <w:rFonts w:ascii="Times New Roman" w:hAnsi="Times New Roman" w:cs="Times New Roman"/>
          <w:sz w:val="20"/>
          <w:lang w:val="en-US"/>
        </w:rPr>
        <w:t>R1-</w:t>
      </w:r>
      <w:r>
        <w:rPr>
          <w:rFonts w:ascii="Times New Roman" w:hAnsi="Times New Roman" w:cs="Times New Roman"/>
          <w:sz w:val="20"/>
          <w:lang w:val="en-US"/>
        </w:rPr>
        <w:t>1718611, ‘</w:t>
      </w:r>
      <w:r w:rsidRPr="000F127C">
        <w:rPr>
          <w:rFonts w:ascii="Times New Roman" w:hAnsi="Times New Roman" w:cs="Times New Roman"/>
          <w:sz w:val="20"/>
          <w:lang w:val="en-US"/>
        </w:rPr>
        <w:t>Remainin</w:t>
      </w:r>
      <w:r>
        <w:rPr>
          <w:rFonts w:ascii="Times New Roman" w:hAnsi="Times New Roman" w:cs="Times New Roman"/>
          <w:sz w:val="20"/>
          <w:lang w:val="en-US"/>
        </w:rPr>
        <w:t xml:space="preserve">g details related to SS blocks’, </w:t>
      </w:r>
      <w:r w:rsidRPr="000F127C">
        <w:rPr>
          <w:rFonts w:ascii="Times New Roman" w:hAnsi="Times New Roman" w:cs="Times New Roman"/>
          <w:sz w:val="20"/>
          <w:lang w:val="en-US"/>
        </w:rPr>
        <w:t>Nokia, Nokia Shanghai Bell</w:t>
      </w:r>
      <w:bookmarkEnd w:id="65"/>
    </w:p>
    <w:p w14:paraId="0B7FED4B" w14:textId="77777777" w:rsidR="003B60B0" w:rsidRPr="00F279AC" w:rsidRDefault="00532444" w:rsidP="003B60B0">
      <w:pPr>
        <w:numPr>
          <w:ilvl w:val="0"/>
          <w:numId w:val="1"/>
        </w:numPr>
        <w:rPr>
          <w:rFonts w:ascii="Times New Roman" w:hAnsi="Times New Roman" w:cs="Times New Roman"/>
          <w:sz w:val="20"/>
          <w:lang w:val="en-US"/>
        </w:rPr>
      </w:pPr>
      <w:bookmarkStart w:id="66" w:name="_Ref492925224"/>
      <w:r w:rsidRPr="00F279AC">
        <w:rPr>
          <w:rFonts w:ascii="Times New Roman" w:hAnsi="Times New Roman" w:cs="Times New Roman"/>
          <w:sz w:val="20"/>
          <w:lang w:val="en-US"/>
        </w:rPr>
        <w:t>R1-171</w:t>
      </w:r>
      <w:r w:rsidR="00F279AC" w:rsidRPr="00F279AC">
        <w:rPr>
          <w:rFonts w:ascii="Times New Roman" w:hAnsi="Times New Roman" w:cs="Times New Roman"/>
          <w:sz w:val="20"/>
          <w:lang w:val="en-US"/>
        </w:rPr>
        <w:t>8612</w:t>
      </w:r>
      <w:r w:rsidR="003B60B0" w:rsidRPr="00F279AC">
        <w:rPr>
          <w:rFonts w:ascii="Times New Roman" w:hAnsi="Times New Roman" w:cs="Times New Roman"/>
          <w:sz w:val="20"/>
          <w:lang w:val="en-US"/>
        </w:rPr>
        <w:t>, ‘Remainging details on NR-PBCH’, Nokia, Nokia Shanghai Bell</w:t>
      </w:r>
      <w:bookmarkEnd w:id="66"/>
      <w:r w:rsidR="003B60B0" w:rsidRPr="00F279AC">
        <w:rPr>
          <w:rFonts w:ascii="Times New Roman" w:hAnsi="Times New Roman" w:cs="Times New Roman"/>
          <w:sz w:val="20"/>
          <w:lang w:val="en-US"/>
        </w:rPr>
        <w:t xml:space="preserve"> </w:t>
      </w:r>
    </w:p>
    <w:p w14:paraId="45BF151C" w14:textId="77777777" w:rsidR="00196AB3" w:rsidRPr="00F279AC" w:rsidRDefault="00C80BEA" w:rsidP="00C80BEA">
      <w:pPr>
        <w:numPr>
          <w:ilvl w:val="0"/>
          <w:numId w:val="1"/>
        </w:numPr>
        <w:rPr>
          <w:rFonts w:ascii="Times New Roman" w:hAnsi="Times New Roman" w:cs="Times New Roman"/>
          <w:sz w:val="20"/>
          <w:szCs w:val="18"/>
          <w:lang w:val="en-US"/>
        </w:rPr>
      </w:pPr>
      <w:bookmarkStart w:id="67" w:name="_Ref494721487"/>
      <w:r w:rsidRPr="00C80BEA">
        <w:rPr>
          <w:rFonts w:ascii="Times New Roman" w:hAnsi="Times New Roman" w:cs="Times New Roman"/>
          <w:sz w:val="20"/>
          <w:szCs w:val="18"/>
          <w:lang w:val="en-US"/>
        </w:rPr>
        <w:t>R2-1711063, “Measurement Configuration in NR with BWP, RRM and beams”, Nokia, Nokia Shanghai</w:t>
      </w:r>
      <w:bookmarkEnd w:id="67"/>
    </w:p>
    <w:p w14:paraId="7AD6A381" w14:textId="25165665" w:rsidR="00532444" w:rsidRPr="00351445" w:rsidRDefault="00532444" w:rsidP="00AB547D">
      <w:pPr>
        <w:rPr>
          <w:sz w:val="18"/>
          <w:lang w:val="en-US"/>
        </w:rPr>
      </w:pPr>
    </w:p>
    <w:p w14:paraId="174B9309" w14:textId="77777777" w:rsidR="00AB547D" w:rsidRDefault="00A61D71" w:rsidP="00D11B72">
      <w:pPr>
        <w:pStyle w:val="Heading1"/>
      </w:pPr>
      <w:r>
        <w:t>Annex</w:t>
      </w:r>
    </w:p>
    <w:p w14:paraId="49548DD2" w14:textId="77777777" w:rsidR="00A61D71" w:rsidRPr="00E86A60" w:rsidRDefault="00A61D71" w:rsidP="00A61D71">
      <w:pPr>
        <w:rPr>
          <w:rFonts w:ascii="Times New Roman" w:hAnsi="Times New Roman" w:cs="Times New Roman"/>
          <w:lang w:val="en-US"/>
        </w:rPr>
      </w:pPr>
      <w:r w:rsidRPr="00E86A60">
        <w:rPr>
          <w:rFonts w:ascii="Times New Roman" w:hAnsi="Times New Roman" w:cs="Times New Roman"/>
          <w:lang w:val="en-US"/>
        </w:rPr>
        <w:t>Results in this contribution are presented as RSRP absolute accuracy, which is obtained as follows:</w:t>
      </w:r>
    </w:p>
    <w:p w14:paraId="4BD18B0E" w14:textId="77777777" w:rsidR="00A61D71" w:rsidRPr="00E86A60" w:rsidRDefault="00A61D71" w:rsidP="00C86CB6">
      <w:pPr>
        <w:numPr>
          <w:ilvl w:val="0"/>
          <w:numId w:val="6"/>
        </w:numPr>
        <w:ind w:left="567" w:hanging="207"/>
        <w:rPr>
          <w:rFonts w:ascii="Times New Roman" w:hAnsi="Times New Roman" w:cs="Times New Roman"/>
          <w:lang w:val="en-US"/>
        </w:rPr>
      </w:pPr>
      <w:r w:rsidRPr="00E86A60">
        <w:rPr>
          <w:rFonts w:ascii="Times New Roman" w:hAnsi="Times New Roman" w:cs="Times New Roman"/>
          <w:lang w:val="en-US"/>
        </w:rPr>
        <w:t>RSRP measurement samples (raw channel estimates) are collected per sampling rate instance. All measurement samples are coherently combined at L1 measurement period for calculating the RSRP.</w:t>
      </w:r>
    </w:p>
    <w:p w14:paraId="40D062CA" w14:textId="77777777" w:rsidR="00A61D71" w:rsidRPr="00E86A60" w:rsidRDefault="00A61D71" w:rsidP="00C86CB6">
      <w:pPr>
        <w:numPr>
          <w:ilvl w:val="0"/>
          <w:numId w:val="7"/>
        </w:numPr>
        <w:rPr>
          <w:rFonts w:ascii="Times New Roman" w:hAnsi="Times New Roman" w:cs="Times New Roman"/>
          <w:lang w:val="en-US"/>
        </w:rPr>
      </w:pPr>
      <w:r w:rsidRPr="00E86A60">
        <w:rPr>
          <w:rFonts w:ascii="Times New Roman" w:hAnsi="Times New Roman" w:cs="Times New Roman"/>
          <w:lang w:val="en-US"/>
        </w:rPr>
        <w:t>Delta RSRP is calculated (estimated RSRP – ideal RSRP) and corresponding CDF curve is created</w:t>
      </w:r>
    </w:p>
    <w:p w14:paraId="156ABCE5" w14:textId="77777777" w:rsidR="00A61D71" w:rsidRPr="00E86A60" w:rsidRDefault="00A61D71" w:rsidP="00C86CB6">
      <w:pPr>
        <w:numPr>
          <w:ilvl w:val="0"/>
          <w:numId w:val="7"/>
        </w:numPr>
        <w:rPr>
          <w:rFonts w:ascii="Times New Roman" w:hAnsi="Times New Roman" w:cs="Times New Roman"/>
          <w:lang w:val="en-US"/>
        </w:rPr>
      </w:pPr>
      <w:r w:rsidRPr="00E86A60">
        <w:rPr>
          <w:rFonts w:ascii="Times New Roman" w:hAnsi="Times New Roman" w:cs="Times New Roman"/>
          <w:lang w:val="en-US"/>
        </w:rPr>
        <w:t>Delta RSRP values from 5%-percentile and 95%-percentile of the CDF curve are obtained</w:t>
      </w:r>
    </w:p>
    <w:p w14:paraId="3ADD6B0B" w14:textId="77777777" w:rsidR="00A61D71" w:rsidRPr="00E86A60" w:rsidRDefault="00A61D71" w:rsidP="00C86CB6">
      <w:pPr>
        <w:numPr>
          <w:ilvl w:val="0"/>
          <w:numId w:val="7"/>
        </w:numPr>
        <w:rPr>
          <w:rFonts w:ascii="Times New Roman" w:hAnsi="Times New Roman" w:cs="Times New Roman"/>
          <w:lang w:val="en-US"/>
        </w:rPr>
      </w:pPr>
      <w:r w:rsidRPr="00E86A60">
        <w:rPr>
          <w:rFonts w:ascii="Times New Roman" w:hAnsi="Times New Roman" w:cs="Times New Roman"/>
          <w:lang w:val="en-US"/>
        </w:rPr>
        <w:t>RSRP absolute accuracy is calculated then as follows: max(abs(5%-tile), abs(95%-tile))</w:t>
      </w:r>
    </w:p>
    <w:p w14:paraId="5B605445" w14:textId="77777777" w:rsidR="00A61D71" w:rsidRPr="00E86A60" w:rsidRDefault="00A61D71" w:rsidP="00A61D71">
      <w:pPr>
        <w:rPr>
          <w:rFonts w:ascii="Times New Roman" w:hAnsi="Times New Roman" w:cs="Times New Roman"/>
          <w:lang w:val="en-US"/>
        </w:rPr>
      </w:pPr>
      <w:r w:rsidRPr="00E86A60">
        <w:rPr>
          <w:rFonts w:ascii="Times New Roman" w:hAnsi="Times New Roman" w:cs="Times New Roman"/>
          <w:lang w:val="en-US"/>
        </w:rPr>
        <w:lastRenderedPageBreak/>
        <w:t xml:space="preserve">We use RSRP absolute accuracy of 2 dB as a threshold as stated in [1] the required RSRP accuracy shall be +/- 4.5 dB and we use RF margin of 2.5 dB [2]. </w:t>
      </w:r>
    </w:p>
    <w:p w14:paraId="198DBBA7" w14:textId="77777777" w:rsidR="00A61D71" w:rsidRPr="00E86A60" w:rsidRDefault="00A61D71" w:rsidP="00A61D71">
      <w:pPr>
        <w:rPr>
          <w:rFonts w:ascii="Times New Roman" w:hAnsi="Times New Roman" w:cs="Times New Roman"/>
          <w:lang w:val="en-US"/>
        </w:rPr>
      </w:pPr>
      <w:r w:rsidRPr="00E86A60">
        <w:rPr>
          <w:rFonts w:ascii="Times New Roman" w:hAnsi="Times New Roman" w:cs="Times New Roman"/>
          <w:lang w:val="en-US"/>
        </w:rPr>
        <w:t>Simulation assumptions</w:t>
      </w:r>
      <w:r w:rsidR="00F42591">
        <w:rPr>
          <w:rFonts w:ascii="Times New Roman" w:hAnsi="Times New Roman" w:cs="Times New Roman"/>
          <w:lang w:val="en-US"/>
        </w:rPr>
        <w:t xml:space="preserve"> for RSRP simulations</w:t>
      </w:r>
      <w:r w:rsidRPr="00E86A60">
        <w:rPr>
          <w:rFonts w:ascii="Times New Roman" w:hAnsi="Times New Roman" w:cs="Times New Roman"/>
          <w:lang w:val="en-US"/>
        </w:rPr>
        <w:t xml:space="preserve"> are listed in the table 1.</w:t>
      </w:r>
    </w:p>
    <w:p w14:paraId="6D64AE50" w14:textId="77777777" w:rsidR="00A61D71" w:rsidRPr="00E86A60" w:rsidRDefault="00A61D71" w:rsidP="00354D63">
      <w:pPr>
        <w:pStyle w:val="Caption"/>
      </w:pPr>
      <w:r w:rsidRPr="00E86A60">
        <w:t>Table 1: Link level evaluation assumptions</w:t>
      </w:r>
    </w:p>
    <w:tbl>
      <w:tblPr>
        <w:tblW w:w="0" w:type="auto"/>
        <w:jc w:val="center"/>
        <w:tblCellMar>
          <w:left w:w="0" w:type="dxa"/>
          <w:right w:w="0" w:type="dxa"/>
        </w:tblCellMar>
        <w:tblLook w:val="04A0" w:firstRow="1" w:lastRow="0" w:firstColumn="1" w:lastColumn="0" w:noHBand="0" w:noVBand="1"/>
      </w:tblPr>
      <w:tblGrid>
        <w:gridCol w:w="3226"/>
        <w:gridCol w:w="5295"/>
      </w:tblGrid>
      <w:tr w:rsidR="00A61D71" w:rsidRPr="00E86A60" w14:paraId="265CEF30" w14:textId="77777777" w:rsidTr="002614C4">
        <w:trPr>
          <w:trHeight w:val="278"/>
          <w:jc w:val="center"/>
        </w:trPr>
        <w:tc>
          <w:tcPr>
            <w:tcW w:w="3226" w:type="dxa"/>
            <w:tcBorders>
              <w:top w:val="single" w:sz="8" w:space="0" w:color="000000"/>
              <w:left w:val="single" w:sz="8" w:space="0" w:color="000000"/>
              <w:bottom w:val="single" w:sz="8" w:space="0" w:color="000000"/>
              <w:right w:val="single" w:sz="8" w:space="0" w:color="000000"/>
            </w:tcBorders>
            <w:shd w:val="clear" w:color="auto" w:fill="auto"/>
            <w:tcMar>
              <w:top w:w="12" w:type="dxa"/>
              <w:left w:w="107" w:type="dxa"/>
              <w:bottom w:w="0" w:type="dxa"/>
              <w:right w:w="107" w:type="dxa"/>
            </w:tcMar>
            <w:hideMark/>
          </w:tcPr>
          <w:p w14:paraId="4A801930" w14:textId="77777777" w:rsidR="00A61D71" w:rsidRPr="00E86A60" w:rsidRDefault="00A61D71" w:rsidP="002614C4">
            <w:pPr>
              <w:spacing w:line="278" w:lineRule="atLeast"/>
              <w:rPr>
                <w:rFonts w:ascii="Times New Roman" w:eastAsia="Times New Roman" w:hAnsi="Times New Roman" w:cs="Times New Roman"/>
                <w:lang w:val="en-US" w:eastAsia="zh-CN"/>
              </w:rPr>
            </w:pPr>
            <w:r w:rsidRPr="00E86A60">
              <w:rPr>
                <w:rFonts w:ascii="Times New Roman" w:eastAsia="Times New Roman" w:hAnsi="Times New Roman" w:cs="Times New Roman"/>
                <w:color w:val="000000"/>
                <w:kern w:val="24"/>
                <w:lang w:eastAsia="zh-CN"/>
              </w:rPr>
              <w:t>Carrier Frequency</w:t>
            </w:r>
            <w:r w:rsidRPr="00E86A60">
              <w:rPr>
                <w:rFonts w:ascii="Times New Roman" w:hAnsi="Times New Roman" w:cs="Times New Roman"/>
                <w:color w:val="000000"/>
                <w:kern w:val="24"/>
                <w:lang w:val="en-US" w:eastAsia="zh-CN"/>
              </w:rPr>
              <w:t xml:space="preserve"> </w:t>
            </w:r>
          </w:p>
        </w:tc>
        <w:tc>
          <w:tcPr>
            <w:tcW w:w="5295" w:type="dxa"/>
            <w:tcBorders>
              <w:top w:val="single" w:sz="8" w:space="0" w:color="000000"/>
              <w:left w:val="single" w:sz="8" w:space="0" w:color="000000"/>
              <w:bottom w:val="single" w:sz="8" w:space="0" w:color="000000"/>
              <w:right w:val="single" w:sz="8" w:space="0" w:color="000000"/>
            </w:tcBorders>
            <w:shd w:val="clear" w:color="auto" w:fill="auto"/>
            <w:tcMar>
              <w:top w:w="12" w:type="dxa"/>
              <w:left w:w="107" w:type="dxa"/>
              <w:bottom w:w="0" w:type="dxa"/>
              <w:right w:w="107" w:type="dxa"/>
            </w:tcMar>
            <w:hideMark/>
          </w:tcPr>
          <w:p w14:paraId="2F533675" w14:textId="77777777" w:rsidR="00A61D71" w:rsidRPr="00E86A60" w:rsidRDefault="00A61D71" w:rsidP="002614C4">
            <w:pPr>
              <w:spacing w:line="278" w:lineRule="atLeast"/>
              <w:rPr>
                <w:rFonts w:ascii="Times New Roman" w:eastAsia="Times New Roman" w:hAnsi="Times New Roman" w:cs="Times New Roman"/>
                <w:lang w:val="en-US" w:eastAsia="zh-CN"/>
              </w:rPr>
            </w:pPr>
            <w:r w:rsidRPr="00E86A60">
              <w:rPr>
                <w:rFonts w:ascii="Times New Roman" w:eastAsia="Times New Roman" w:hAnsi="Times New Roman" w:cs="Times New Roman"/>
                <w:color w:val="000000"/>
                <w:kern w:val="24"/>
                <w:lang w:eastAsia="zh-CN"/>
              </w:rPr>
              <w:t>4 GHz</w:t>
            </w:r>
            <w:r w:rsidRPr="00E86A60">
              <w:rPr>
                <w:rFonts w:ascii="Times New Roman" w:hAnsi="Times New Roman" w:cs="Times New Roman"/>
                <w:color w:val="FF0000"/>
                <w:kern w:val="24"/>
                <w:lang w:val="en-US" w:eastAsia="zh-CN"/>
              </w:rPr>
              <w:t xml:space="preserve"> </w:t>
            </w:r>
          </w:p>
        </w:tc>
      </w:tr>
      <w:tr w:rsidR="00A61D71" w:rsidRPr="00E86A60" w14:paraId="33873EE3" w14:textId="77777777" w:rsidTr="002614C4">
        <w:trPr>
          <w:trHeight w:val="278"/>
          <w:jc w:val="center"/>
        </w:trPr>
        <w:tc>
          <w:tcPr>
            <w:tcW w:w="3226" w:type="dxa"/>
            <w:tcBorders>
              <w:top w:val="single" w:sz="8" w:space="0" w:color="000000"/>
              <w:left w:val="single" w:sz="8" w:space="0" w:color="000000"/>
              <w:bottom w:val="single" w:sz="8" w:space="0" w:color="000000"/>
              <w:right w:val="single" w:sz="8" w:space="0" w:color="000000"/>
            </w:tcBorders>
            <w:shd w:val="clear" w:color="auto" w:fill="auto"/>
            <w:tcMar>
              <w:top w:w="12" w:type="dxa"/>
              <w:left w:w="107" w:type="dxa"/>
              <w:bottom w:w="0" w:type="dxa"/>
              <w:right w:w="107" w:type="dxa"/>
            </w:tcMar>
            <w:hideMark/>
          </w:tcPr>
          <w:p w14:paraId="5650BF41" w14:textId="77777777" w:rsidR="00A61D71" w:rsidRPr="00E86A60" w:rsidRDefault="00A61D71" w:rsidP="002614C4">
            <w:pPr>
              <w:spacing w:line="278" w:lineRule="atLeast"/>
              <w:rPr>
                <w:rFonts w:ascii="Times New Roman" w:eastAsia="Times New Roman" w:hAnsi="Times New Roman" w:cs="Times New Roman"/>
                <w:lang w:val="en-US" w:eastAsia="zh-CN"/>
              </w:rPr>
            </w:pPr>
            <w:r w:rsidRPr="00E86A60">
              <w:rPr>
                <w:rFonts w:ascii="Times New Roman" w:eastAsia="Times New Roman" w:hAnsi="Times New Roman" w:cs="Times New Roman"/>
                <w:color w:val="000000"/>
                <w:kern w:val="24"/>
                <w:lang w:eastAsia="zh-CN"/>
              </w:rPr>
              <w:t>Channel Model</w:t>
            </w:r>
            <w:r w:rsidRPr="00E86A60">
              <w:rPr>
                <w:rFonts w:ascii="Times New Roman" w:hAnsi="Times New Roman" w:cs="Times New Roman"/>
                <w:color w:val="000000"/>
                <w:kern w:val="24"/>
                <w:lang w:val="en-US" w:eastAsia="zh-CN"/>
              </w:rPr>
              <w:t xml:space="preserve"> (4GHz)</w:t>
            </w:r>
          </w:p>
        </w:tc>
        <w:tc>
          <w:tcPr>
            <w:tcW w:w="5295" w:type="dxa"/>
            <w:tcBorders>
              <w:top w:val="single" w:sz="8" w:space="0" w:color="000000"/>
              <w:left w:val="single" w:sz="8" w:space="0" w:color="000000"/>
              <w:bottom w:val="single" w:sz="8" w:space="0" w:color="000000"/>
              <w:right w:val="single" w:sz="8" w:space="0" w:color="000000"/>
            </w:tcBorders>
            <w:shd w:val="clear" w:color="auto" w:fill="auto"/>
            <w:tcMar>
              <w:top w:w="12" w:type="dxa"/>
              <w:left w:w="107" w:type="dxa"/>
              <w:bottom w:w="0" w:type="dxa"/>
              <w:right w:w="107" w:type="dxa"/>
            </w:tcMar>
            <w:hideMark/>
          </w:tcPr>
          <w:p w14:paraId="72C61101" w14:textId="77777777" w:rsidR="00A61D71" w:rsidRPr="00E86A60" w:rsidRDefault="00A61D71" w:rsidP="002614C4">
            <w:pPr>
              <w:spacing w:line="278" w:lineRule="atLeast"/>
              <w:rPr>
                <w:rFonts w:ascii="Times New Roman" w:eastAsia="Times New Roman" w:hAnsi="Times New Roman" w:cs="Times New Roman"/>
                <w:lang w:val="en-US" w:eastAsia="zh-CN"/>
              </w:rPr>
            </w:pPr>
            <w:r w:rsidRPr="00E86A60">
              <w:rPr>
                <w:rFonts w:ascii="Times New Roman" w:eastAsia="Times New Roman" w:hAnsi="Times New Roman" w:cs="Times New Roman"/>
                <w:color w:val="000000"/>
                <w:kern w:val="24"/>
                <w:lang w:eastAsia="zh-CN"/>
              </w:rPr>
              <w:t>AWGN</w:t>
            </w:r>
            <w:r w:rsidRPr="00E86A60">
              <w:rPr>
                <w:rFonts w:ascii="Times New Roman" w:hAnsi="Times New Roman" w:cs="Times New Roman"/>
                <w:color w:val="000000"/>
                <w:kern w:val="24"/>
                <w:lang w:val="en-US" w:eastAsia="zh-CN"/>
              </w:rPr>
              <w:t xml:space="preserve"> </w:t>
            </w:r>
          </w:p>
        </w:tc>
      </w:tr>
      <w:tr w:rsidR="00A61D71" w:rsidRPr="00E86A60" w14:paraId="1D9E175D" w14:textId="77777777" w:rsidTr="002614C4">
        <w:trPr>
          <w:trHeight w:val="278"/>
          <w:jc w:val="center"/>
        </w:trPr>
        <w:tc>
          <w:tcPr>
            <w:tcW w:w="3226" w:type="dxa"/>
            <w:tcBorders>
              <w:top w:val="single" w:sz="8" w:space="0" w:color="000000"/>
              <w:left w:val="single" w:sz="8" w:space="0" w:color="000000"/>
              <w:bottom w:val="single" w:sz="8" w:space="0" w:color="000000"/>
              <w:right w:val="single" w:sz="8" w:space="0" w:color="000000"/>
            </w:tcBorders>
            <w:shd w:val="clear" w:color="auto" w:fill="auto"/>
            <w:tcMar>
              <w:top w:w="12" w:type="dxa"/>
              <w:left w:w="107" w:type="dxa"/>
              <w:bottom w:w="0" w:type="dxa"/>
              <w:right w:w="107" w:type="dxa"/>
            </w:tcMar>
            <w:hideMark/>
          </w:tcPr>
          <w:p w14:paraId="6684571D" w14:textId="77777777" w:rsidR="00A61D71" w:rsidRPr="00E86A60" w:rsidRDefault="00A61D71" w:rsidP="002614C4">
            <w:pPr>
              <w:spacing w:line="278" w:lineRule="atLeast"/>
              <w:rPr>
                <w:rFonts w:ascii="Times New Roman" w:eastAsia="Times New Roman" w:hAnsi="Times New Roman" w:cs="Times New Roman"/>
                <w:lang w:val="en-US" w:eastAsia="zh-CN"/>
              </w:rPr>
            </w:pPr>
            <w:r w:rsidRPr="00E86A60">
              <w:rPr>
                <w:rFonts w:ascii="Times New Roman" w:eastAsia="Times New Roman" w:hAnsi="Times New Roman" w:cs="Times New Roman"/>
                <w:color w:val="000000"/>
                <w:kern w:val="24"/>
                <w:lang w:eastAsia="zh-CN"/>
              </w:rPr>
              <w:t>Subcarrier Spacing(s)</w:t>
            </w:r>
            <w:r w:rsidRPr="00E86A60">
              <w:rPr>
                <w:rFonts w:ascii="Times New Roman" w:hAnsi="Times New Roman" w:cs="Times New Roman"/>
                <w:color w:val="000000"/>
                <w:kern w:val="24"/>
                <w:lang w:val="en-US" w:eastAsia="zh-CN"/>
              </w:rPr>
              <w:t xml:space="preserve"> </w:t>
            </w:r>
          </w:p>
        </w:tc>
        <w:tc>
          <w:tcPr>
            <w:tcW w:w="5295" w:type="dxa"/>
            <w:tcBorders>
              <w:top w:val="single" w:sz="8" w:space="0" w:color="000000"/>
              <w:left w:val="single" w:sz="8" w:space="0" w:color="000000"/>
              <w:bottom w:val="single" w:sz="8" w:space="0" w:color="000000"/>
              <w:right w:val="single" w:sz="8" w:space="0" w:color="000000"/>
            </w:tcBorders>
            <w:shd w:val="clear" w:color="auto" w:fill="auto"/>
            <w:tcMar>
              <w:top w:w="12" w:type="dxa"/>
              <w:left w:w="107" w:type="dxa"/>
              <w:bottom w:w="0" w:type="dxa"/>
              <w:right w:w="107" w:type="dxa"/>
            </w:tcMar>
            <w:hideMark/>
          </w:tcPr>
          <w:p w14:paraId="7E0EECC4" w14:textId="77777777" w:rsidR="00A61D71" w:rsidRPr="00E86A60" w:rsidRDefault="00A61D71" w:rsidP="002614C4">
            <w:pPr>
              <w:spacing w:line="278" w:lineRule="atLeast"/>
              <w:rPr>
                <w:rFonts w:ascii="Times New Roman" w:eastAsia="Times New Roman" w:hAnsi="Times New Roman" w:cs="Times New Roman"/>
                <w:lang w:val="en-US" w:eastAsia="zh-CN"/>
              </w:rPr>
            </w:pPr>
            <w:r w:rsidRPr="00E86A60">
              <w:rPr>
                <w:rFonts w:ascii="Times New Roman" w:hAnsi="Times New Roman" w:cs="Times New Roman"/>
                <w:color w:val="000000"/>
                <w:kern w:val="24"/>
                <w:lang w:eastAsia="zh-TW"/>
              </w:rPr>
              <w:t>15 kHz</w:t>
            </w:r>
          </w:p>
        </w:tc>
      </w:tr>
      <w:tr w:rsidR="00A61D71" w:rsidRPr="00E86A60" w14:paraId="22928393" w14:textId="77777777" w:rsidTr="002614C4">
        <w:trPr>
          <w:trHeight w:val="36"/>
          <w:jc w:val="center"/>
        </w:trPr>
        <w:tc>
          <w:tcPr>
            <w:tcW w:w="3226" w:type="dxa"/>
            <w:tcBorders>
              <w:top w:val="single" w:sz="8" w:space="0" w:color="000000"/>
              <w:left w:val="single" w:sz="8" w:space="0" w:color="000000"/>
              <w:bottom w:val="single" w:sz="8" w:space="0" w:color="000000"/>
              <w:right w:val="single" w:sz="8" w:space="0" w:color="000000"/>
            </w:tcBorders>
            <w:shd w:val="clear" w:color="auto" w:fill="auto"/>
            <w:tcMar>
              <w:top w:w="12" w:type="dxa"/>
              <w:left w:w="107" w:type="dxa"/>
              <w:bottom w:w="0" w:type="dxa"/>
              <w:right w:w="107" w:type="dxa"/>
            </w:tcMar>
            <w:hideMark/>
          </w:tcPr>
          <w:p w14:paraId="54F2FD83" w14:textId="77777777" w:rsidR="00A61D71" w:rsidRPr="00E86A60" w:rsidRDefault="00A61D71" w:rsidP="002614C4">
            <w:pPr>
              <w:spacing w:line="278" w:lineRule="atLeast"/>
              <w:rPr>
                <w:rFonts w:ascii="Times New Roman" w:eastAsia="Times New Roman" w:hAnsi="Times New Roman" w:cs="Times New Roman"/>
                <w:lang w:val="en-US" w:eastAsia="zh-CN"/>
              </w:rPr>
            </w:pPr>
            <w:r w:rsidRPr="00E86A60">
              <w:rPr>
                <w:rFonts w:ascii="Times New Roman" w:eastAsia="Times New Roman" w:hAnsi="Times New Roman" w:cs="Times New Roman"/>
                <w:color w:val="000000"/>
                <w:kern w:val="24"/>
                <w:lang w:eastAsia="zh-CN"/>
              </w:rPr>
              <w:t>SNR range</w:t>
            </w:r>
            <w:r w:rsidRPr="00E86A60">
              <w:rPr>
                <w:rFonts w:ascii="Times New Roman" w:hAnsi="Times New Roman" w:cs="Times New Roman"/>
                <w:color w:val="000000"/>
                <w:kern w:val="24"/>
                <w:lang w:val="en-US" w:eastAsia="zh-CN"/>
              </w:rPr>
              <w:t xml:space="preserve"> </w:t>
            </w:r>
          </w:p>
        </w:tc>
        <w:tc>
          <w:tcPr>
            <w:tcW w:w="5295" w:type="dxa"/>
            <w:tcBorders>
              <w:top w:val="single" w:sz="8" w:space="0" w:color="000000"/>
              <w:left w:val="single" w:sz="8" w:space="0" w:color="000000"/>
              <w:bottom w:val="single" w:sz="8" w:space="0" w:color="000000"/>
              <w:right w:val="single" w:sz="8" w:space="0" w:color="000000"/>
            </w:tcBorders>
            <w:shd w:val="clear" w:color="auto" w:fill="auto"/>
            <w:tcMar>
              <w:top w:w="12" w:type="dxa"/>
              <w:left w:w="107" w:type="dxa"/>
              <w:bottom w:w="0" w:type="dxa"/>
              <w:right w:w="107" w:type="dxa"/>
            </w:tcMar>
            <w:hideMark/>
          </w:tcPr>
          <w:p w14:paraId="08F4634F" w14:textId="77777777" w:rsidR="00A61D71" w:rsidRPr="00E86A60" w:rsidRDefault="00A61D71" w:rsidP="002614C4">
            <w:pPr>
              <w:spacing w:line="278" w:lineRule="atLeast"/>
              <w:rPr>
                <w:rFonts w:ascii="Times New Roman" w:eastAsia="Times New Roman" w:hAnsi="Times New Roman" w:cs="Times New Roman"/>
                <w:lang w:val="en-US" w:eastAsia="zh-CN"/>
              </w:rPr>
            </w:pPr>
            <w:r w:rsidRPr="00E86A60">
              <w:rPr>
                <w:rFonts w:ascii="Times New Roman" w:eastAsia="Times New Roman" w:hAnsi="Times New Roman" w:cs="Times New Roman"/>
                <w:color w:val="000000"/>
                <w:kern w:val="24"/>
                <w:lang w:eastAsia="zh-CN"/>
              </w:rPr>
              <w:t>-6 dB</w:t>
            </w:r>
            <w:r w:rsidRPr="00E86A60">
              <w:rPr>
                <w:rFonts w:ascii="Times New Roman" w:hAnsi="Times New Roman" w:cs="Times New Roman"/>
                <w:color w:val="000000"/>
                <w:kern w:val="24"/>
                <w:lang w:val="en-US" w:eastAsia="zh-CN"/>
              </w:rPr>
              <w:t xml:space="preserve"> </w:t>
            </w:r>
          </w:p>
        </w:tc>
      </w:tr>
      <w:tr w:rsidR="00A61D71" w:rsidRPr="00E86A60" w14:paraId="7595EFF7" w14:textId="77777777" w:rsidTr="002614C4">
        <w:trPr>
          <w:trHeight w:val="36"/>
          <w:jc w:val="center"/>
        </w:trPr>
        <w:tc>
          <w:tcPr>
            <w:tcW w:w="3226" w:type="dxa"/>
            <w:tcBorders>
              <w:top w:val="single" w:sz="8" w:space="0" w:color="000000"/>
              <w:left w:val="single" w:sz="8" w:space="0" w:color="000000"/>
              <w:bottom w:val="single" w:sz="8" w:space="0" w:color="000000"/>
              <w:right w:val="single" w:sz="8" w:space="0" w:color="000000"/>
            </w:tcBorders>
            <w:shd w:val="clear" w:color="auto" w:fill="auto"/>
            <w:tcMar>
              <w:top w:w="12" w:type="dxa"/>
              <w:left w:w="107" w:type="dxa"/>
              <w:bottom w:w="0" w:type="dxa"/>
              <w:right w:w="107" w:type="dxa"/>
            </w:tcMar>
          </w:tcPr>
          <w:p w14:paraId="69CE68E1" w14:textId="77777777" w:rsidR="00A61D71" w:rsidRPr="00E86A60" w:rsidRDefault="00A61D71" w:rsidP="002614C4">
            <w:pPr>
              <w:spacing w:line="278" w:lineRule="atLeast"/>
              <w:rPr>
                <w:rFonts w:ascii="Times New Roman" w:eastAsia="Times New Roman" w:hAnsi="Times New Roman" w:cs="Times New Roman"/>
                <w:color w:val="000000"/>
                <w:kern w:val="24"/>
                <w:lang w:eastAsia="zh-CN"/>
              </w:rPr>
            </w:pPr>
            <w:r w:rsidRPr="00E86A60">
              <w:rPr>
                <w:rFonts w:ascii="Times New Roman" w:eastAsia="Times New Roman" w:hAnsi="Times New Roman" w:cs="Times New Roman"/>
                <w:color w:val="000000"/>
                <w:kern w:val="24"/>
                <w:lang w:eastAsia="zh-CN"/>
              </w:rPr>
              <w:t>CSI-RS bandwidth</w:t>
            </w:r>
          </w:p>
        </w:tc>
        <w:tc>
          <w:tcPr>
            <w:tcW w:w="5295" w:type="dxa"/>
            <w:tcBorders>
              <w:top w:val="single" w:sz="8" w:space="0" w:color="000000"/>
              <w:left w:val="single" w:sz="8" w:space="0" w:color="000000"/>
              <w:bottom w:val="single" w:sz="8" w:space="0" w:color="000000"/>
              <w:right w:val="single" w:sz="8" w:space="0" w:color="000000"/>
            </w:tcBorders>
            <w:shd w:val="clear" w:color="auto" w:fill="auto"/>
            <w:tcMar>
              <w:top w:w="12" w:type="dxa"/>
              <w:left w:w="107" w:type="dxa"/>
              <w:bottom w:w="0" w:type="dxa"/>
              <w:right w:w="107" w:type="dxa"/>
            </w:tcMar>
          </w:tcPr>
          <w:p w14:paraId="2E9A6EB5" w14:textId="77777777" w:rsidR="00A61D71" w:rsidRPr="00E86A60" w:rsidRDefault="00A61D71" w:rsidP="002614C4">
            <w:pPr>
              <w:spacing w:line="278" w:lineRule="atLeast"/>
              <w:rPr>
                <w:rFonts w:ascii="Times New Roman" w:eastAsia="Times New Roman" w:hAnsi="Times New Roman" w:cs="Times New Roman"/>
                <w:color w:val="000000"/>
                <w:kern w:val="24"/>
                <w:lang w:eastAsia="zh-CN"/>
              </w:rPr>
            </w:pPr>
            <w:r w:rsidRPr="00E86A60">
              <w:rPr>
                <w:rFonts w:ascii="Times New Roman" w:eastAsia="Times New Roman" w:hAnsi="Times New Roman" w:cs="Times New Roman"/>
                <w:color w:val="000000"/>
                <w:kern w:val="24"/>
                <w:lang w:eastAsia="zh-CN"/>
              </w:rPr>
              <w:t>25, 50, 100 PRB</w:t>
            </w:r>
          </w:p>
        </w:tc>
      </w:tr>
      <w:tr w:rsidR="00A61D71" w:rsidRPr="006976A4" w14:paraId="70121A73" w14:textId="77777777" w:rsidTr="002614C4">
        <w:trPr>
          <w:trHeight w:val="36"/>
          <w:jc w:val="center"/>
        </w:trPr>
        <w:tc>
          <w:tcPr>
            <w:tcW w:w="3226" w:type="dxa"/>
            <w:tcBorders>
              <w:top w:val="single" w:sz="8" w:space="0" w:color="000000"/>
              <w:left w:val="single" w:sz="8" w:space="0" w:color="000000"/>
              <w:bottom w:val="single" w:sz="8" w:space="0" w:color="000000"/>
              <w:right w:val="single" w:sz="8" w:space="0" w:color="000000"/>
            </w:tcBorders>
            <w:shd w:val="clear" w:color="auto" w:fill="auto"/>
            <w:tcMar>
              <w:top w:w="12" w:type="dxa"/>
              <w:left w:w="107" w:type="dxa"/>
              <w:bottom w:w="0" w:type="dxa"/>
              <w:right w:w="107" w:type="dxa"/>
            </w:tcMar>
            <w:hideMark/>
          </w:tcPr>
          <w:p w14:paraId="1423CB3F" w14:textId="77777777" w:rsidR="00A61D71" w:rsidRPr="00E86A60" w:rsidRDefault="00A61D71" w:rsidP="002614C4">
            <w:pPr>
              <w:rPr>
                <w:rFonts w:ascii="Times New Roman" w:eastAsia="Times New Roman" w:hAnsi="Times New Roman" w:cs="Times New Roman"/>
                <w:lang w:val="en-US" w:eastAsia="zh-CN"/>
              </w:rPr>
            </w:pPr>
            <w:r w:rsidRPr="00E86A60">
              <w:rPr>
                <w:rFonts w:ascii="Times New Roman" w:eastAsia="Times New Roman" w:hAnsi="Times New Roman" w:cs="Times New Roman"/>
                <w:color w:val="000000"/>
                <w:kern w:val="24"/>
                <w:lang w:val="en-US" w:eastAsia="zh-CN"/>
              </w:rPr>
              <w:t>Antenna Configuration at the TRP</w:t>
            </w:r>
            <w:r w:rsidRPr="00E86A60">
              <w:rPr>
                <w:rFonts w:ascii="Times New Roman" w:hAnsi="Times New Roman" w:cs="Times New Roman"/>
                <w:color w:val="000000"/>
                <w:kern w:val="24"/>
                <w:lang w:val="en-US" w:eastAsia="zh-CN"/>
              </w:rPr>
              <w:t xml:space="preserve"> </w:t>
            </w:r>
          </w:p>
        </w:tc>
        <w:tc>
          <w:tcPr>
            <w:tcW w:w="5295" w:type="dxa"/>
            <w:tcBorders>
              <w:top w:val="single" w:sz="8" w:space="0" w:color="000000"/>
              <w:left w:val="single" w:sz="8" w:space="0" w:color="000000"/>
              <w:bottom w:val="single" w:sz="8" w:space="0" w:color="000000"/>
              <w:right w:val="single" w:sz="8" w:space="0" w:color="000000"/>
            </w:tcBorders>
            <w:shd w:val="clear" w:color="auto" w:fill="auto"/>
            <w:tcMar>
              <w:top w:w="12" w:type="dxa"/>
              <w:left w:w="107" w:type="dxa"/>
              <w:bottom w:w="0" w:type="dxa"/>
              <w:right w:w="107" w:type="dxa"/>
            </w:tcMar>
            <w:hideMark/>
          </w:tcPr>
          <w:p w14:paraId="3C38F4BF" w14:textId="77777777" w:rsidR="00A61D71" w:rsidRPr="00E86A60" w:rsidRDefault="00A61D71" w:rsidP="002614C4">
            <w:pPr>
              <w:rPr>
                <w:rFonts w:ascii="Times New Roman" w:eastAsia="Times New Roman" w:hAnsi="Times New Roman" w:cs="Times New Roman"/>
                <w:lang w:val="en-US" w:eastAsia="zh-CN"/>
              </w:rPr>
            </w:pPr>
            <w:r w:rsidRPr="00E86A60">
              <w:rPr>
                <w:rFonts w:ascii="Times New Roman" w:eastAsia="Times New Roman" w:hAnsi="Times New Roman" w:cs="Times New Roman"/>
                <w:color w:val="000000"/>
                <w:kern w:val="24"/>
                <w:lang w:val="en-US" w:eastAsia="zh-CN"/>
              </w:rPr>
              <w:t>(1,1,</w:t>
            </w:r>
            <w:r w:rsidR="00E177FC" w:rsidRPr="00E86A60">
              <w:rPr>
                <w:rFonts w:ascii="Times New Roman" w:eastAsia="Times New Roman" w:hAnsi="Times New Roman" w:cs="Times New Roman"/>
                <w:color w:val="000000"/>
                <w:kern w:val="24"/>
                <w:lang w:val="en-US" w:eastAsia="zh-CN"/>
              </w:rPr>
              <w:t>1</w:t>
            </w:r>
            <w:r w:rsidRPr="00E86A60">
              <w:rPr>
                <w:rFonts w:ascii="Times New Roman" w:eastAsia="Times New Roman" w:hAnsi="Times New Roman" w:cs="Times New Roman"/>
                <w:color w:val="000000"/>
                <w:kern w:val="24"/>
                <w:lang w:val="en-US" w:eastAsia="zh-CN"/>
              </w:rPr>
              <w:t xml:space="preserve">) with omni-directional antenna element </w:t>
            </w:r>
          </w:p>
        </w:tc>
      </w:tr>
      <w:tr w:rsidR="00A61D71" w:rsidRPr="006976A4" w14:paraId="0226661B" w14:textId="77777777" w:rsidTr="002614C4">
        <w:trPr>
          <w:trHeight w:val="189"/>
          <w:jc w:val="center"/>
        </w:trPr>
        <w:tc>
          <w:tcPr>
            <w:tcW w:w="3226" w:type="dxa"/>
            <w:tcBorders>
              <w:top w:val="single" w:sz="8" w:space="0" w:color="000000"/>
              <w:left w:val="single" w:sz="8" w:space="0" w:color="000000"/>
              <w:bottom w:val="single" w:sz="8" w:space="0" w:color="000000"/>
              <w:right w:val="single" w:sz="8" w:space="0" w:color="000000"/>
            </w:tcBorders>
            <w:shd w:val="clear" w:color="auto" w:fill="auto"/>
            <w:tcMar>
              <w:top w:w="12" w:type="dxa"/>
              <w:left w:w="107" w:type="dxa"/>
              <w:bottom w:w="0" w:type="dxa"/>
              <w:right w:w="107" w:type="dxa"/>
            </w:tcMar>
            <w:hideMark/>
          </w:tcPr>
          <w:p w14:paraId="018DB088" w14:textId="77777777" w:rsidR="00A61D71" w:rsidRPr="00E86A60" w:rsidRDefault="00A61D71" w:rsidP="002614C4">
            <w:pPr>
              <w:rPr>
                <w:rFonts w:ascii="Times New Roman" w:eastAsia="Times New Roman" w:hAnsi="Times New Roman" w:cs="Times New Roman"/>
                <w:lang w:val="en-US" w:eastAsia="zh-CN"/>
              </w:rPr>
            </w:pPr>
            <w:r w:rsidRPr="00E86A60">
              <w:rPr>
                <w:rFonts w:ascii="Times New Roman" w:eastAsia="Times New Roman" w:hAnsi="Times New Roman" w:cs="Times New Roman"/>
                <w:color w:val="000000"/>
                <w:kern w:val="24"/>
                <w:lang w:val="en-US" w:eastAsia="zh-CN"/>
              </w:rPr>
              <w:t>Antenna Configuration at the UE</w:t>
            </w:r>
            <w:r w:rsidRPr="00E86A60">
              <w:rPr>
                <w:rFonts w:ascii="Times New Roman" w:hAnsi="Times New Roman" w:cs="Times New Roman"/>
                <w:color w:val="000000"/>
                <w:kern w:val="24"/>
                <w:lang w:val="en-US" w:eastAsia="zh-CN"/>
              </w:rPr>
              <w:t xml:space="preserve"> </w:t>
            </w:r>
          </w:p>
        </w:tc>
        <w:tc>
          <w:tcPr>
            <w:tcW w:w="5295" w:type="dxa"/>
            <w:tcBorders>
              <w:top w:val="single" w:sz="8" w:space="0" w:color="000000"/>
              <w:left w:val="single" w:sz="8" w:space="0" w:color="000000"/>
              <w:bottom w:val="single" w:sz="8" w:space="0" w:color="000000"/>
              <w:right w:val="single" w:sz="8" w:space="0" w:color="000000"/>
            </w:tcBorders>
            <w:shd w:val="clear" w:color="auto" w:fill="auto"/>
            <w:tcMar>
              <w:top w:w="12" w:type="dxa"/>
              <w:left w:w="107" w:type="dxa"/>
              <w:bottom w:w="0" w:type="dxa"/>
              <w:right w:w="107" w:type="dxa"/>
            </w:tcMar>
            <w:hideMark/>
          </w:tcPr>
          <w:p w14:paraId="33BA0389" w14:textId="77777777" w:rsidR="00A61D71" w:rsidRPr="00E86A60" w:rsidRDefault="00A61D71" w:rsidP="002614C4">
            <w:pPr>
              <w:rPr>
                <w:rFonts w:ascii="Times New Roman" w:eastAsia="Times New Roman" w:hAnsi="Times New Roman" w:cs="Times New Roman"/>
                <w:lang w:val="en-US" w:eastAsia="zh-CN"/>
              </w:rPr>
            </w:pPr>
            <w:r w:rsidRPr="00E86A60">
              <w:rPr>
                <w:rFonts w:ascii="Times New Roman" w:eastAsia="Times New Roman" w:hAnsi="Times New Roman" w:cs="Times New Roman"/>
                <w:color w:val="000000"/>
                <w:kern w:val="24"/>
                <w:lang w:val="en-US" w:eastAsia="zh-CN"/>
              </w:rPr>
              <w:t>(1,1,2) with omni-directional antenna element</w:t>
            </w:r>
            <w:r w:rsidRPr="00E86A60">
              <w:rPr>
                <w:rFonts w:ascii="Times New Roman" w:hAnsi="Times New Roman" w:cs="Times New Roman"/>
                <w:color w:val="000000"/>
                <w:kern w:val="24"/>
                <w:lang w:val="en-US" w:eastAsia="zh-CN"/>
              </w:rPr>
              <w:t xml:space="preserve"> </w:t>
            </w:r>
          </w:p>
        </w:tc>
      </w:tr>
      <w:tr w:rsidR="00A61D71" w:rsidRPr="006976A4" w14:paraId="1852A9C9" w14:textId="77777777" w:rsidTr="002614C4">
        <w:trPr>
          <w:trHeight w:val="361"/>
          <w:jc w:val="center"/>
        </w:trPr>
        <w:tc>
          <w:tcPr>
            <w:tcW w:w="3226" w:type="dxa"/>
            <w:tcBorders>
              <w:top w:val="single" w:sz="8" w:space="0" w:color="000000"/>
              <w:left w:val="single" w:sz="8" w:space="0" w:color="000000"/>
              <w:bottom w:val="single" w:sz="8" w:space="0" w:color="000000"/>
              <w:right w:val="single" w:sz="8" w:space="0" w:color="000000"/>
            </w:tcBorders>
            <w:shd w:val="clear" w:color="auto" w:fill="auto"/>
            <w:tcMar>
              <w:top w:w="12" w:type="dxa"/>
              <w:left w:w="107" w:type="dxa"/>
              <w:bottom w:w="0" w:type="dxa"/>
              <w:right w:w="107" w:type="dxa"/>
            </w:tcMar>
          </w:tcPr>
          <w:p w14:paraId="1627D5CB" w14:textId="77777777" w:rsidR="00A61D71" w:rsidRPr="00E86A60" w:rsidRDefault="00A61D71" w:rsidP="002614C4">
            <w:pPr>
              <w:rPr>
                <w:rFonts w:ascii="Times New Roman" w:eastAsia="Times New Roman" w:hAnsi="Times New Roman" w:cs="Times New Roman"/>
                <w:lang w:val="en-US" w:eastAsia="zh-CN"/>
              </w:rPr>
            </w:pPr>
          </w:p>
        </w:tc>
        <w:tc>
          <w:tcPr>
            <w:tcW w:w="5295" w:type="dxa"/>
            <w:tcBorders>
              <w:top w:val="single" w:sz="8" w:space="0" w:color="000000"/>
              <w:left w:val="single" w:sz="8" w:space="0" w:color="000000"/>
              <w:bottom w:val="single" w:sz="8" w:space="0" w:color="000000"/>
              <w:right w:val="single" w:sz="8" w:space="0" w:color="000000"/>
            </w:tcBorders>
            <w:shd w:val="clear" w:color="auto" w:fill="auto"/>
            <w:tcMar>
              <w:top w:w="12" w:type="dxa"/>
              <w:left w:w="107" w:type="dxa"/>
              <w:bottom w:w="0" w:type="dxa"/>
              <w:right w:w="107" w:type="dxa"/>
            </w:tcMar>
          </w:tcPr>
          <w:p w14:paraId="11417C85" w14:textId="77777777" w:rsidR="00A61D71" w:rsidRPr="00E86A60" w:rsidRDefault="00A61D71" w:rsidP="002614C4">
            <w:pPr>
              <w:spacing w:after="0"/>
              <w:contextualSpacing/>
              <w:rPr>
                <w:rFonts w:ascii="Times New Roman" w:eastAsia="Times New Roman" w:hAnsi="Times New Roman" w:cs="Times New Roman"/>
                <w:color w:val="000000"/>
                <w:kern w:val="24"/>
                <w:lang w:val="en-US" w:eastAsia="zh-CN"/>
              </w:rPr>
            </w:pPr>
          </w:p>
        </w:tc>
      </w:tr>
      <w:tr w:rsidR="00A61D71" w:rsidRPr="006976A4" w14:paraId="0ECBBF1D" w14:textId="77777777" w:rsidTr="002614C4">
        <w:trPr>
          <w:trHeight w:val="414"/>
          <w:jc w:val="center"/>
        </w:trPr>
        <w:tc>
          <w:tcPr>
            <w:tcW w:w="8521" w:type="dxa"/>
            <w:gridSpan w:val="2"/>
            <w:tcBorders>
              <w:top w:val="single" w:sz="8" w:space="0" w:color="000000"/>
              <w:left w:val="single" w:sz="8" w:space="0" w:color="000000"/>
              <w:bottom w:val="single" w:sz="8" w:space="0" w:color="000000"/>
              <w:right w:val="single" w:sz="8" w:space="0" w:color="000000"/>
            </w:tcBorders>
            <w:shd w:val="clear" w:color="auto" w:fill="auto"/>
            <w:tcMar>
              <w:top w:w="12" w:type="dxa"/>
              <w:left w:w="107" w:type="dxa"/>
              <w:bottom w:w="0" w:type="dxa"/>
              <w:right w:w="107" w:type="dxa"/>
            </w:tcMar>
          </w:tcPr>
          <w:p w14:paraId="36484D56" w14:textId="77777777" w:rsidR="00A61D71" w:rsidRPr="00E86A60" w:rsidRDefault="00A61D71" w:rsidP="002614C4">
            <w:pPr>
              <w:spacing w:after="0"/>
              <w:rPr>
                <w:rFonts w:ascii="Times New Roman" w:eastAsia="Times New Roman" w:hAnsi="Times New Roman" w:cs="Times New Roman"/>
                <w:color w:val="000000"/>
                <w:kern w:val="24"/>
                <w:lang w:val="en-US" w:eastAsia="zh-CN"/>
              </w:rPr>
            </w:pPr>
          </w:p>
        </w:tc>
      </w:tr>
    </w:tbl>
    <w:p w14:paraId="396F75AE" w14:textId="77777777" w:rsidR="00A61D71" w:rsidRPr="006976A4" w:rsidRDefault="00A61D71" w:rsidP="00A61D71">
      <w:pPr>
        <w:rPr>
          <w:rFonts w:ascii="Times New Roman" w:hAnsi="Times New Roman" w:cs="Times New Roman"/>
          <w:lang w:val="en-US"/>
        </w:rPr>
      </w:pPr>
    </w:p>
    <w:p w14:paraId="04026C41" w14:textId="5E2E0CDD" w:rsidR="00A61D71" w:rsidRPr="006976A4" w:rsidRDefault="00A61D71" w:rsidP="00A61D71">
      <w:pPr>
        <w:rPr>
          <w:rFonts w:ascii="Times New Roman" w:hAnsi="Times New Roman" w:cs="Times New Roman"/>
          <w:lang w:val="en-US"/>
        </w:rPr>
      </w:pPr>
      <w:r w:rsidRPr="006976A4">
        <w:rPr>
          <w:rFonts w:ascii="Times New Roman" w:hAnsi="Times New Roman" w:cs="Times New Roman"/>
          <w:lang w:val="en-US"/>
        </w:rPr>
        <w:t>The CDF curves for 5, 10 and 20 MHz bandwidths</w:t>
      </w:r>
      <w:r w:rsidR="006D4D24" w:rsidRPr="006976A4">
        <w:rPr>
          <w:rFonts w:ascii="Times New Roman" w:hAnsi="Times New Roman" w:cs="Times New Roman"/>
          <w:lang w:val="en-US"/>
        </w:rPr>
        <w:t xml:space="preserve"> with different comb structures presented in </w:t>
      </w:r>
      <w:r w:rsidR="00E86A60" w:rsidRPr="006976A4">
        <w:rPr>
          <w:rFonts w:ascii="Times New Roman" w:hAnsi="Times New Roman" w:cs="Times New Roman"/>
          <w:lang w:val="en-US"/>
        </w:rPr>
        <w:fldChar w:fldCharType="begin"/>
      </w:r>
      <w:r w:rsidR="00E86A60" w:rsidRPr="006976A4">
        <w:rPr>
          <w:rFonts w:ascii="Times New Roman" w:hAnsi="Times New Roman" w:cs="Times New Roman"/>
          <w:lang w:val="en-US"/>
        </w:rPr>
        <w:instrText xml:space="preserve"> REF _Ref494718897 \h </w:instrText>
      </w:r>
      <w:r w:rsidR="006976A4">
        <w:rPr>
          <w:rFonts w:ascii="Times New Roman" w:hAnsi="Times New Roman" w:cs="Times New Roman"/>
          <w:lang w:val="en-US"/>
        </w:rPr>
        <w:instrText xml:space="preserve"> \* MERGEFORMAT </w:instrText>
      </w:r>
      <w:r w:rsidR="00E86A60" w:rsidRPr="006976A4">
        <w:rPr>
          <w:rFonts w:ascii="Times New Roman" w:hAnsi="Times New Roman" w:cs="Times New Roman"/>
          <w:lang w:val="en-US"/>
        </w:rPr>
      </w:r>
      <w:r w:rsidR="00E86A60" w:rsidRPr="006976A4">
        <w:rPr>
          <w:rFonts w:ascii="Times New Roman" w:hAnsi="Times New Roman" w:cs="Times New Roman"/>
          <w:lang w:val="en-US"/>
        </w:rPr>
        <w:fldChar w:fldCharType="separate"/>
      </w:r>
      <w:r w:rsidR="00D8103D" w:rsidRPr="006976A4">
        <w:rPr>
          <w:rFonts w:ascii="Times New Roman" w:hAnsi="Times New Roman" w:cs="Times New Roman"/>
          <w:lang w:val="en-US"/>
        </w:rPr>
        <w:t xml:space="preserve">Figure </w:t>
      </w:r>
      <w:r w:rsidR="00D8103D" w:rsidRPr="006976A4">
        <w:rPr>
          <w:rFonts w:ascii="Times New Roman" w:hAnsi="Times New Roman" w:cs="Times New Roman"/>
          <w:noProof/>
          <w:lang w:val="en-US"/>
        </w:rPr>
        <w:t>11</w:t>
      </w:r>
      <w:r w:rsidR="00E86A60" w:rsidRPr="006976A4">
        <w:rPr>
          <w:rFonts w:ascii="Times New Roman" w:hAnsi="Times New Roman" w:cs="Times New Roman"/>
          <w:lang w:val="en-US"/>
        </w:rPr>
        <w:fldChar w:fldCharType="end"/>
      </w:r>
      <w:r w:rsidR="00E86A60" w:rsidRPr="006976A4">
        <w:rPr>
          <w:rFonts w:ascii="Times New Roman" w:hAnsi="Times New Roman" w:cs="Times New Roman"/>
          <w:lang w:val="en-US"/>
        </w:rPr>
        <w:t xml:space="preserve">, </w:t>
      </w:r>
      <w:r w:rsidR="00E86A60" w:rsidRPr="006976A4">
        <w:rPr>
          <w:rFonts w:ascii="Times New Roman" w:hAnsi="Times New Roman" w:cs="Times New Roman"/>
          <w:lang w:val="en-US"/>
        </w:rPr>
        <w:fldChar w:fldCharType="begin"/>
      </w:r>
      <w:r w:rsidR="00E86A60" w:rsidRPr="006976A4">
        <w:rPr>
          <w:rFonts w:ascii="Times New Roman" w:hAnsi="Times New Roman" w:cs="Times New Roman"/>
          <w:lang w:val="en-US"/>
        </w:rPr>
        <w:instrText xml:space="preserve"> REF _Ref494718900 \h </w:instrText>
      </w:r>
      <w:r w:rsidR="006976A4">
        <w:rPr>
          <w:rFonts w:ascii="Times New Roman" w:hAnsi="Times New Roman" w:cs="Times New Roman"/>
          <w:lang w:val="en-US"/>
        </w:rPr>
        <w:instrText xml:space="preserve"> \* MERGEFORMAT </w:instrText>
      </w:r>
      <w:r w:rsidR="00E86A60" w:rsidRPr="006976A4">
        <w:rPr>
          <w:rFonts w:ascii="Times New Roman" w:hAnsi="Times New Roman" w:cs="Times New Roman"/>
          <w:lang w:val="en-US"/>
        </w:rPr>
      </w:r>
      <w:r w:rsidR="00E86A60" w:rsidRPr="006976A4">
        <w:rPr>
          <w:rFonts w:ascii="Times New Roman" w:hAnsi="Times New Roman" w:cs="Times New Roman"/>
          <w:lang w:val="en-US"/>
        </w:rPr>
        <w:fldChar w:fldCharType="separate"/>
      </w:r>
      <w:r w:rsidR="00D8103D" w:rsidRPr="006976A4">
        <w:rPr>
          <w:rFonts w:ascii="Times New Roman" w:hAnsi="Times New Roman" w:cs="Times New Roman"/>
          <w:lang w:val="en-US"/>
        </w:rPr>
        <w:t xml:space="preserve">Figure </w:t>
      </w:r>
      <w:r w:rsidR="00D8103D" w:rsidRPr="006976A4">
        <w:rPr>
          <w:rFonts w:ascii="Times New Roman" w:hAnsi="Times New Roman" w:cs="Times New Roman"/>
          <w:noProof/>
          <w:lang w:val="en-US"/>
        </w:rPr>
        <w:t>12</w:t>
      </w:r>
      <w:r w:rsidR="00E86A60" w:rsidRPr="006976A4">
        <w:rPr>
          <w:rFonts w:ascii="Times New Roman" w:hAnsi="Times New Roman" w:cs="Times New Roman"/>
          <w:lang w:val="en-US"/>
        </w:rPr>
        <w:fldChar w:fldCharType="end"/>
      </w:r>
      <w:r w:rsidR="00E86A60" w:rsidRPr="006976A4">
        <w:rPr>
          <w:rFonts w:ascii="Times New Roman" w:hAnsi="Times New Roman" w:cs="Times New Roman"/>
          <w:lang w:val="en-US"/>
        </w:rPr>
        <w:t xml:space="preserve"> and </w:t>
      </w:r>
      <w:r w:rsidR="00E86A60" w:rsidRPr="006976A4">
        <w:rPr>
          <w:rFonts w:ascii="Times New Roman" w:hAnsi="Times New Roman" w:cs="Times New Roman"/>
          <w:lang w:val="en-US"/>
        </w:rPr>
        <w:fldChar w:fldCharType="begin"/>
      </w:r>
      <w:r w:rsidR="00E86A60" w:rsidRPr="006976A4">
        <w:rPr>
          <w:rFonts w:ascii="Times New Roman" w:hAnsi="Times New Roman" w:cs="Times New Roman"/>
          <w:lang w:val="en-US"/>
        </w:rPr>
        <w:instrText xml:space="preserve"> REF _Ref494718901 \h </w:instrText>
      </w:r>
      <w:r w:rsidR="006976A4">
        <w:rPr>
          <w:rFonts w:ascii="Times New Roman" w:hAnsi="Times New Roman" w:cs="Times New Roman"/>
          <w:lang w:val="en-US"/>
        </w:rPr>
        <w:instrText xml:space="preserve"> \* MERGEFORMAT </w:instrText>
      </w:r>
      <w:r w:rsidR="00E86A60" w:rsidRPr="006976A4">
        <w:rPr>
          <w:rFonts w:ascii="Times New Roman" w:hAnsi="Times New Roman" w:cs="Times New Roman"/>
          <w:lang w:val="en-US"/>
        </w:rPr>
      </w:r>
      <w:r w:rsidR="00E86A60" w:rsidRPr="006976A4">
        <w:rPr>
          <w:rFonts w:ascii="Times New Roman" w:hAnsi="Times New Roman" w:cs="Times New Roman"/>
          <w:lang w:val="en-US"/>
        </w:rPr>
        <w:fldChar w:fldCharType="separate"/>
      </w:r>
      <w:r w:rsidR="00D8103D" w:rsidRPr="006976A4">
        <w:rPr>
          <w:rFonts w:ascii="Times New Roman" w:hAnsi="Times New Roman" w:cs="Times New Roman"/>
          <w:lang w:val="en-US"/>
        </w:rPr>
        <w:t xml:space="preserve">Figure </w:t>
      </w:r>
      <w:r w:rsidR="00D8103D" w:rsidRPr="006976A4">
        <w:rPr>
          <w:rFonts w:ascii="Times New Roman" w:hAnsi="Times New Roman" w:cs="Times New Roman"/>
          <w:noProof/>
          <w:lang w:val="en-US"/>
        </w:rPr>
        <w:t>13</w:t>
      </w:r>
      <w:r w:rsidR="00E86A60" w:rsidRPr="006976A4">
        <w:rPr>
          <w:rFonts w:ascii="Times New Roman" w:hAnsi="Times New Roman" w:cs="Times New Roman"/>
          <w:lang w:val="en-US"/>
        </w:rPr>
        <w:fldChar w:fldCharType="end"/>
      </w:r>
      <w:r w:rsidR="00E86A60" w:rsidRPr="006976A4">
        <w:rPr>
          <w:rFonts w:ascii="Times New Roman" w:hAnsi="Times New Roman" w:cs="Times New Roman"/>
          <w:lang w:val="en-US"/>
        </w:rPr>
        <w:t>. Comb1 translates to D=12, Comb2 to D=6 and so on.</w:t>
      </w:r>
    </w:p>
    <w:p w14:paraId="6BFFBD7F" w14:textId="77777777" w:rsidR="00A61D71" w:rsidRPr="00E86A60" w:rsidRDefault="00A61D71" w:rsidP="00472B4C">
      <w:pPr>
        <w:jc w:val="center"/>
        <w:rPr>
          <w:rFonts w:ascii="Times New Roman" w:hAnsi="Times New Roman" w:cs="Times New Roman"/>
        </w:rPr>
      </w:pPr>
      <w:r w:rsidRPr="00E86A60">
        <w:rPr>
          <w:rFonts w:ascii="Times New Roman" w:hAnsi="Times New Roman" w:cs="Times New Roman"/>
          <w:noProof/>
        </w:rPr>
        <w:drawing>
          <wp:inline distT="0" distB="0" distL="0" distR="0" wp14:anchorId="28C978DF" wp14:editId="542EBDE8">
            <wp:extent cx="3713717" cy="2785287"/>
            <wp:effectExtent l="0" t="0" r="127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SRPAWGNSCS(15kHz)BW(5MHz)2AP_noOffset.png"/>
                    <pic:cNvPicPr/>
                  </pic:nvPicPr>
                  <pic:blipFill>
                    <a:blip r:embed="rId22">
                      <a:extLst>
                        <a:ext uri="{28A0092B-C50C-407E-A947-70E740481C1C}">
                          <a14:useLocalDpi xmlns:a14="http://schemas.microsoft.com/office/drawing/2010/main" val="0"/>
                        </a:ext>
                      </a:extLst>
                    </a:blip>
                    <a:stretch>
                      <a:fillRect/>
                    </a:stretch>
                  </pic:blipFill>
                  <pic:spPr>
                    <a:xfrm>
                      <a:off x="0" y="0"/>
                      <a:ext cx="3727782" cy="2795836"/>
                    </a:xfrm>
                    <a:prstGeom prst="rect">
                      <a:avLst/>
                    </a:prstGeom>
                  </pic:spPr>
                </pic:pic>
              </a:graphicData>
            </a:graphic>
          </wp:inline>
        </w:drawing>
      </w:r>
    </w:p>
    <w:p w14:paraId="4D15A0B4" w14:textId="117ED1FC" w:rsidR="009C36BA" w:rsidRPr="00E86A60" w:rsidRDefault="00472B4C" w:rsidP="00354D63">
      <w:pPr>
        <w:pStyle w:val="Caption"/>
      </w:pPr>
      <w:bookmarkStart w:id="68" w:name="_Ref494718897"/>
      <w:r w:rsidRPr="00E86A60">
        <w:t xml:space="preserve">Figure </w:t>
      </w:r>
      <w:r w:rsidR="000C79A2">
        <w:fldChar w:fldCharType="begin"/>
      </w:r>
      <w:r w:rsidR="000C79A2">
        <w:instrText xml:space="preserve"> SEQ Figure \* ARABIC </w:instrText>
      </w:r>
      <w:r w:rsidR="000C79A2">
        <w:fldChar w:fldCharType="separate"/>
      </w:r>
      <w:r w:rsidR="00D8103D">
        <w:rPr>
          <w:noProof/>
        </w:rPr>
        <w:t>11</w:t>
      </w:r>
      <w:r w:rsidR="000C79A2">
        <w:rPr>
          <w:noProof/>
        </w:rPr>
        <w:fldChar w:fldCharType="end"/>
      </w:r>
      <w:bookmarkEnd w:id="68"/>
      <w:r w:rsidRPr="00E86A60">
        <w:t>. CSI-RS RSRP Absolute Aaccuracy with different comb structures with 5MHz BW</w:t>
      </w:r>
    </w:p>
    <w:p w14:paraId="51C30510" w14:textId="77777777" w:rsidR="00A61D71" w:rsidRPr="00E86A60" w:rsidRDefault="00A61D71" w:rsidP="00A61D71">
      <w:pPr>
        <w:jc w:val="center"/>
        <w:rPr>
          <w:rFonts w:ascii="Times New Roman" w:hAnsi="Times New Roman" w:cs="Times New Roman"/>
        </w:rPr>
      </w:pPr>
      <w:r w:rsidRPr="00E86A60">
        <w:rPr>
          <w:rFonts w:ascii="Times New Roman" w:hAnsi="Times New Roman" w:cs="Times New Roman"/>
          <w:noProof/>
        </w:rPr>
        <w:lastRenderedPageBreak/>
        <w:drawing>
          <wp:inline distT="0" distB="0" distL="0" distR="0" wp14:anchorId="20383E48" wp14:editId="28BA1132">
            <wp:extent cx="3586887" cy="269016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RSRPAWGNSCS(15kHz)BW(10MHz)2AP_noOffset.png"/>
                    <pic:cNvPicPr/>
                  </pic:nvPicPr>
                  <pic:blipFill>
                    <a:blip r:embed="rId23" cstate="print">
                      <a:extLst>
                        <a:ext uri="{28A0092B-C50C-407E-A947-70E740481C1C}">
                          <a14:useLocalDpi xmlns:a14="http://schemas.microsoft.com/office/drawing/2010/main" val="0"/>
                        </a:ext>
                      </a:extLst>
                    </a:blip>
                    <a:stretch>
                      <a:fillRect/>
                    </a:stretch>
                  </pic:blipFill>
                  <pic:spPr>
                    <a:xfrm>
                      <a:off x="0" y="0"/>
                      <a:ext cx="3607540" cy="2705655"/>
                    </a:xfrm>
                    <a:prstGeom prst="rect">
                      <a:avLst/>
                    </a:prstGeom>
                  </pic:spPr>
                </pic:pic>
              </a:graphicData>
            </a:graphic>
          </wp:inline>
        </w:drawing>
      </w:r>
    </w:p>
    <w:p w14:paraId="41A61153" w14:textId="053F45DD" w:rsidR="00472B4C" w:rsidRPr="00E86A60" w:rsidRDefault="00A61D71" w:rsidP="00354D63">
      <w:pPr>
        <w:pStyle w:val="Caption"/>
      </w:pPr>
      <w:bookmarkStart w:id="69" w:name="_Ref494718900"/>
      <w:bookmarkStart w:id="70" w:name="_Ref492903843"/>
      <w:r w:rsidRPr="00E86A60">
        <w:t xml:space="preserve">Figure </w:t>
      </w:r>
      <w:r w:rsidR="000C79A2">
        <w:fldChar w:fldCharType="begin"/>
      </w:r>
      <w:r w:rsidR="000C79A2">
        <w:instrText xml:space="preserve"> SEQ Figure \* ARABIC </w:instrText>
      </w:r>
      <w:r w:rsidR="000C79A2">
        <w:fldChar w:fldCharType="separate"/>
      </w:r>
      <w:r w:rsidR="00D8103D">
        <w:rPr>
          <w:noProof/>
        </w:rPr>
        <w:t>12</w:t>
      </w:r>
      <w:r w:rsidR="000C79A2">
        <w:rPr>
          <w:noProof/>
        </w:rPr>
        <w:fldChar w:fldCharType="end"/>
      </w:r>
      <w:bookmarkEnd w:id="69"/>
      <w:r w:rsidRPr="00E86A60">
        <w:t>.</w:t>
      </w:r>
      <w:bookmarkEnd w:id="70"/>
      <w:r w:rsidR="00472B4C" w:rsidRPr="00E86A60">
        <w:t xml:space="preserve"> CSI-RS RSRP Absolute Aaccuracy with different comb structures with 10MHz BW</w:t>
      </w:r>
    </w:p>
    <w:p w14:paraId="1AF3872E" w14:textId="77777777" w:rsidR="00A61D71" w:rsidRPr="00E86A60" w:rsidRDefault="00A61D71" w:rsidP="00354D63">
      <w:pPr>
        <w:pStyle w:val="Caption"/>
      </w:pPr>
    </w:p>
    <w:p w14:paraId="0B95A404" w14:textId="77777777" w:rsidR="00A61D71" w:rsidRPr="00E86A60" w:rsidRDefault="00A61D71" w:rsidP="00A61D71">
      <w:pPr>
        <w:jc w:val="center"/>
        <w:rPr>
          <w:rFonts w:ascii="Times New Roman" w:hAnsi="Times New Roman" w:cs="Times New Roman"/>
          <w:lang w:val="en-US"/>
        </w:rPr>
      </w:pPr>
    </w:p>
    <w:p w14:paraId="06C1D8B1" w14:textId="77777777" w:rsidR="00A61D71" w:rsidRPr="00E86A60" w:rsidRDefault="00A61D71" w:rsidP="00A61D71">
      <w:pPr>
        <w:jc w:val="center"/>
        <w:rPr>
          <w:rFonts w:ascii="Times New Roman" w:hAnsi="Times New Roman" w:cs="Times New Roman"/>
        </w:rPr>
      </w:pPr>
      <w:r w:rsidRPr="00E86A60">
        <w:rPr>
          <w:rFonts w:ascii="Times New Roman" w:hAnsi="Times New Roman" w:cs="Times New Roman"/>
          <w:noProof/>
        </w:rPr>
        <w:drawing>
          <wp:inline distT="0" distB="0" distL="0" distR="0" wp14:anchorId="0532781F" wp14:editId="7C36DF47">
            <wp:extent cx="3692583" cy="2769439"/>
            <wp:effectExtent l="0" t="0" r="317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RSRPAWGNSCS(15kHz)BW(20MHz)2AP_noOffset.png"/>
                    <pic:cNvPicPr/>
                  </pic:nvPicPr>
                  <pic:blipFill>
                    <a:blip r:embed="rId24">
                      <a:extLst>
                        <a:ext uri="{28A0092B-C50C-407E-A947-70E740481C1C}">
                          <a14:useLocalDpi xmlns:a14="http://schemas.microsoft.com/office/drawing/2010/main" val="0"/>
                        </a:ext>
                      </a:extLst>
                    </a:blip>
                    <a:stretch>
                      <a:fillRect/>
                    </a:stretch>
                  </pic:blipFill>
                  <pic:spPr>
                    <a:xfrm>
                      <a:off x="0" y="0"/>
                      <a:ext cx="3742335" cy="2806753"/>
                    </a:xfrm>
                    <a:prstGeom prst="rect">
                      <a:avLst/>
                    </a:prstGeom>
                  </pic:spPr>
                </pic:pic>
              </a:graphicData>
            </a:graphic>
          </wp:inline>
        </w:drawing>
      </w:r>
    </w:p>
    <w:p w14:paraId="55A2AA5C" w14:textId="3971AD42" w:rsidR="00472B4C" w:rsidRPr="00E86A60" w:rsidRDefault="00A61D71" w:rsidP="00354D63">
      <w:pPr>
        <w:pStyle w:val="Caption"/>
      </w:pPr>
      <w:bookmarkStart w:id="71" w:name="_Ref494718901"/>
      <w:bookmarkStart w:id="72" w:name="_Ref492903845"/>
      <w:r w:rsidRPr="00E86A60">
        <w:t xml:space="preserve">Figure </w:t>
      </w:r>
      <w:r w:rsidR="000C79A2">
        <w:fldChar w:fldCharType="begin"/>
      </w:r>
      <w:r w:rsidR="000C79A2">
        <w:instrText xml:space="preserve"> SEQ Figure \* ARABIC </w:instrText>
      </w:r>
      <w:r w:rsidR="000C79A2">
        <w:fldChar w:fldCharType="separate"/>
      </w:r>
      <w:r w:rsidR="00D8103D">
        <w:rPr>
          <w:noProof/>
        </w:rPr>
        <w:t>13</w:t>
      </w:r>
      <w:r w:rsidR="000C79A2">
        <w:rPr>
          <w:noProof/>
        </w:rPr>
        <w:fldChar w:fldCharType="end"/>
      </w:r>
      <w:bookmarkEnd w:id="71"/>
      <w:r w:rsidRPr="00E86A60">
        <w:t>.</w:t>
      </w:r>
      <w:bookmarkEnd w:id="72"/>
      <w:r w:rsidR="00472B4C" w:rsidRPr="00E86A60">
        <w:t xml:space="preserve"> CSI-RS RSRP Absolute Aaccuracy with different comb structures with 20MHz BW</w:t>
      </w:r>
    </w:p>
    <w:p w14:paraId="5C6E5DC4" w14:textId="77777777" w:rsidR="00A61D71" w:rsidRPr="00E86A60" w:rsidRDefault="00A61D71" w:rsidP="00354D63">
      <w:pPr>
        <w:pStyle w:val="Caption"/>
      </w:pPr>
    </w:p>
    <w:p w14:paraId="111019F3" w14:textId="77777777" w:rsidR="00F42591" w:rsidRPr="00E86A60" w:rsidRDefault="00F42591" w:rsidP="00F42591">
      <w:pPr>
        <w:rPr>
          <w:rFonts w:ascii="Times New Roman" w:hAnsi="Times New Roman" w:cs="Times New Roman"/>
          <w:lang w:val="en-US"/>
        </w:rPr>
      </w:pPr>
      <w:r w:rsidRPr="00E86A60">
        <w:rPr>
          <w:rFonts w:ascii="Times New Roman" w:hAnsi="Times New Roman" w:cs="Times New Roman"/>
          <w:lang w:val="en-US"/>
        </w:rPr>
        <w:t>Simulation assumptions</w:t>
      </w:r>
      <w:r>
        <w:rPr>
          <w:rFonts w:ascii="Times New Roman" w:hAnsi="Times New Roman" w:cs="Times New Roman"/>
          <w:lang w:val="en-US"/>
        </w:rPr>
        <w:t xml:space="preserve"> for SS Block RSSI simulations</w:t>
      </w:r>
      <w:r w:rsidRPr="00E86A60">
        <w:rPr>
          <w:rFonts w:ascii="Times New Roman" w:hAnsi="Times New Roman" w:cs="Times New Roman"/>
          <w:lang w:val="en-US"/>
        </w:rPr>
        <w:t xml:space="preserve"> are listed in the table </w:t>
      </w:r>
      <w:r>
        <w:rPr>
          <w:rFonts w:ascii="Times New Roman" w:hAnsi="Times New Roman" w:cs="Times New Roman"/>
          <w:lang w:val="en-US"/>
        </w:rPr>
        <w:t>2</w:t>
      </w:r>
      <w:r w:rsidRPr="00E86A60">
        <w:rPr>
          <w:rFonts w:ascii="Times New Roman" w:hAnsi="Times New Roman" w:cs="Times New Roman"/>
          <w:lang w:val="en-US"/>
        </w:rPr>
        <w:t>.</w:t>
      </w:r>
    </w:p>
    <w:p w14:paraId="31C0286A" w14:textId="77777777" w:rsidR="00F42591" w:rsidRPr="00E86A60" w:rsidRDefault="00F42591" w:rsidP="00F42591">
      <w:pPr>
        <w:pStyle w:val="Caption"/>
      </w:pPr>
      <w:r w:rsidRPr="00E86A60">
        <w:t xml:space="preserve">Table </w:t>
      </w:r>
      <w:r w:rsidRPr="006976A4">
        <w:rPr>
          <w:lang w:val="en-US"/>
        </w:rPr>
        <w:t>2</w:t>
      </w:r>
      <w:r w:rsidRPr="00E86A60">
        <w:t>: Link level evaluation assumptions</w:t>
      </w:r>
    </w:p>
    <w:tbl>
      <w:tblPr>
        <w:tblW w:w="0" w:type="auto"/>
        <w:jc w:val="center"/>
        <w:tblCellMar>
          <w:left w:w="0" w:type="dxa"/>
          <w:right w:w="0" w:type="dxa"/>
        </w:tblCellMar>
        <w:tblLook w:val="04A0" w:firstRow="1" w:lastRow="0" w:firstColumn="1" w:lastColumn="0" w:noHBand="0" w:noVBand="1"/>
      </w:tblPr>
      <w:tblGrid>
        <w:gridCol w:w="3226"/>
        <w:gridCol w:w="5295"/>
      </w:tblGrid>
      <w:tr w:rsidR="00F42591" w:rsidRPr="00E86A60" w14:paraId="1084C564" w14:textId="77777777" w:rsidTr="001A56BF">
        <w:trPr>
          <w:trHeight w:val="278"/>
          <w:jc w:val="center"/>
        </w:trPr>
        <w:tc>
          <w:tcPr>
            <w:tcW w:w="3226" w:type="dxa"/>
            <w:tcBorders>
              <w:top w:val="single" w:sz="8" w:space="0" w:color="000000"/>
              <w:left w:val="single" w:sz="8" w:space="0" w:color="000000"/>
              <w:bottom w:val="single" w:sz="8" w:space="0" w:color="000000"/>
              <w:right w:val="single" w:sz="8" w:space="0" w:color="000000"/>
            </w:tcBorders>
            <w:shd w:val="clear" w:color="auto" w:fill="auto"/>
            <w:tcMar>
              <w:top w:w="12" w:type="dxa"/>
              <w:left w:w="107" w:type="dxa"/>
              <w:bottom w:w="0" w:type="dxa"/>
              <w:right w:w="107" w:type="dxa"/>
            </w:tcMar>
            <w:hideMark/>
          </w:tcPr>
          <w:p w14:paraId="33DB39A2" w14:textId="77777777" w:rsidR="00F42591" w:rsidRPr="00E86A60" w:rsidRDefault="00F42591" w:rsidP="001A56BF">
            <w:pPr>
              <w:spacing w:line="278" w:lineRule="atLeast"/>
              <w:rPr>
                <w:rFonts w:ascii="Times New Roman" w:eastAsia="Times New Roman" w:hAnsi="Times New Roman" w:cs="Times New Roman"/>
                <w:lang w:val="en-US" w:eastAsia="zh-CN"/>
              </w:rPr>
            </w:pPr>
            <w:bookmarkStart w:id="73" w:name="_Hlk499115280"/>
            <w:r w:rsidRPr="00E86A60">
              <w:rPr>
                <w:rFonts w:ascii="Times New Roman" w:eastAsia="Times New Roman" w:hAnsi="Times New Roman" w:cs="Times New Roman"/>
                <w:color w:val="000000"/>
                <w:kern w:val="24"/>
                <w:lang w:eastAsia="zh-CN"/>
              </w:rPr>
              <w:t>Carrier Frequency</w:t>
            </w:r>
            <w:r w:rsidRPr="00E86A60">
              <w:rPr>
                <w:rFonts w:ascii="Times New Roman" w:hAnsi="Times New Roman" w:cs="Times New Roman"/>
                <w:color w:val="000000"/>
                <w:kern w:val="24"/>
                <w:lang w:val="en-US" w:eastAsia="zh-CN"/>
              </w:rPr>
              <w:t xml:space="preserve"> </w:t>
            </w:r>
          </w:p>
        </w:tc>
        <w:tc>
          <w:tcPr>
            <w:tcW w:w="5295" w:type="dxa"/>
            <w:tcBorders>
              <w:top w:val="single" w:sz="8" w:space="0" w:color="000000"/>
              <w:left w:val="single" w:sz="8" w:space="0" w:color="000000"/>
              <w:bottom w:val="single" w:sz="8" w:space="0" w:color="000000"/>
              <w:right w:val="single" w:sz="8" w:space="0" w:color="000000"/>
            </w:tcBorders>
            <w:shd w:val="clear" w:color="auto" w:fill="auto"/>
            <w:tcMar>
              <w:top w:w="12" w:type="dxa"/>
              <w:left w:w="107" w:type="dxa"/>
              <w:bottom w:w="0" w:type="dxa"/>
              <w:right w:w="107" w:type="dxa"/>
            </w:tcMar>
            <w:hideMark/>
          </w:tcPr>
          <w:p w14:paraId="7C3ECE7E" w14:textId="77777777" w:rsidR="00F42591" w:rsidRPr="00E86A60" w:rsidRDefault="00F42591" w:rsidP="001A56BF">
            <w:pPr>
              <w:spacing w:line="278" w:lineRule="atLeast"/>
              <w:rPr>
                <w:rFonts w:ascii="Times New Roman" w:eastAsia="Times New Roman" w:hAnsi="Times New Roman" w:cs="Times New Roman"/>
                <w:lang w:val="en-US" w:eastAsia="zh-CN"/>
              </w:rPr>
            </w:pPr>
            <w:r w:rsidRPr="00E86A60">
              <w:rPr>
                <w:rFonts w:ascii="Times New Roman" w:eastAsia="Times New Roman" w:hAnsi="Times New Roman" w:cs="Times New Roman"/>
                <w:color w:val="000000"/>
                <w:kern w:val="24"/>
                <w:lang w:eastAsia="zh-CN"/>
              </w:rPr>
              <w:t>4 GHz</w:t>
            </w:r>
            <w:r w:rsidRPr="00E86A60">
              <w:rPr>
                <w:rFonts w:ascii="Times New Roman" w:hAnsi="Times New Roman" w:cs="Times New Roman"/>
                <w:color w:val="FF0000"/>
                <w:kern w:val="24"/>
                <w:lang w:val="en-US" w:eastAsia="zh-CN"/>
              </w:rPr>
              <w:t xml:space="preserve"> </w:t>
            </w:r>
          </w:p>
        </w:tc>
      </w:tr>
      <w:tr w:rsidR="00F42591" w:rsidRPr="00E86A60" w14:paraId="5E770B8F" w14:textId="77777777" w:rsidTr="001A56BF">
        <w:trPr>
          <w:trHeight w:val="278"/>
          <w:jc w:val="center"/>
        </w:trPr>
        <w:tc>
          <w:tcPr>
            <w:tcW w:w="3226" w:type="dxa"/>
            <w:tcBorders>
              <w:top w:val="single" w:sz="8" w:space="0" w:color="000000"/>
              <w:left w:val="single" w:sz="8" w:space="0" w:color="000000"/>
              <w:bottom w:val="single" w:sz="8" w:space="0" w:color="000000"/>
              <w:right w:val="single" w:sz="8" w:space="0" w:color="000000"/>
            </w:tcBorders>
            <w:shd w:val="clear" w:color="auto" w:fill="auto"/>
            <w:tcMar>
              <w:top w:w="12" w:type="dxa"/>
              <w:left w:w="107" w:type="dxa"/>
              <w:bottom w:w="0" w:type="dxa"/>
              <w:right w:w="107" w:type="dxa"/>
            </w:tcMar>
            <w:hideMark/>
          </w:tcPr>
          <w:p w14:paraId="50954C7E" w14:textId="77777777" w:rsidR="00F42591" w:rsidRPr="00E86A60" w:rsidRDefault="00F42591" w:rsidP="001A56BF">
            <w:pPr>
              <w:spacing w:line="278" w:lineRule="atLeast"/>
              <w:rPr>
                <w:rFonts w:ascii="Times New Roman" w:eastAsia="Times New Roman" w:hAnsi="Times New Roman" w:cs="Times New Roman"/>
                <w:lang w:val="en-US" w:eastAsia="zh-CN"/>
              </w:rPr>
            </w:pPr>
            <w:r w:rsidRPr="00E86A60">
              <w:rPr>
                <w:rFonts w:ascii="Times New Roman" w:eastAsia="Times New Roman" w:hAnsi="Times New Roman" w:cs="Times New Roman"/>
                <w:color w:val="000000"/>
                <w:kern w:val="24"/>
                <w:lang w:eastAsia="zh-CN"/>
              </w:rPr>
              <w:t>Channel Model</w:t>
            </w:r>
            <w:r w:rsidRPr="00E86A60">
              <w:rPr>
                <w:rFonts w:ascii="Times New Roman" w:hAnsi="Times New Roman" w:cs="Times New Roman"/>
                <w:color w:val="000000"/>
                <w:kern w:val="24"/>
                <w:lang w:val="en-US" w:eastAsia="zh-CN"/>
              </w:rPr>
              <w:t xml:space="preserve"> (4GHz)</w:t>
            </w:r>
          </w:p>
        </w:tc>
        <w:tc>
          <w:tcPr>
            <w:tcW w:w="5295" w:type="dxa"/>
            <w:tcBorders>
              <w:top w:val="single" w:sz="8" w:space="0" w:color="000000"/>
              <w:left w:val="single" w:sz="8" w:space="0" w:color="000000"/>
              <w:bottom w:val="single" w:sz="8" w:space="0" w:color="000000"/>
              <w:right w:val="single" w:sz="8" w:space="0" w:color="000000"/>
            </w:tcBorders>
            <w:shd w:val="clear" w:color="auto" w:fill="auto"/>
            <w:tcMar>
              <w:top w:w="12" w:type="dxa"/>
              <w:left w:w="107" w:type="dxa"/>
              <w:bottom w:w="0" w:type="dxa"/>
              <w:right w:w="107" w:type="dxa"/>
            </w:tcMar>
            <w:hideMark/>
          </w:tcPr>
          <w:p w14:paraId="0AA45C56" w14:textId="77777777" w:rsidR="00F42591" w:rsidRPr="00E86A60" w:rsidRDefault="00F42591" w:rsidP="001A56BF">
            <w:pPr>
              <w:spacing w:line="278" w:lineRule="atLeast"/>
              <w:rPr>
                <w:rFonts w:ascii="Times New Roman" w:eastAsia="Times New Roman" w:hAnsi="Times New Roman" w:cs="Times New Roman"/>
                <w:lang w:val="en-US" w:eastAsia="zh-CN"/>
              </w:rPr>
            </w:pPr>
            <w:r>
              <w:rPr>
                <w:rFonts w:ascii="Times New Roman" w:eastAsia="Times New Roman" w:hAnsi="Times New Roman" w:cs="Times New Roman"/>
                <w:color w:val="000000"/>
                <w:kern w:val="24"/>
                <w:lang w:eastAsia="zh-CN"/>
              </w:rPr>
              <w:t>CDL-D</w:t>
            </w:r>
            <w:r w:rsidR="009359EE">
              <w:rPr>
                <w:rFonts w:ascii="Times New Roman" w:eastAsia="Times New Roman" w:hAnsi="Times New Roman" w:cs="Times New Roman"/>
                <w:color w:val="000000"/>
                <w:kern w:val="24"/>
                <w:lang w:eastAsia="zh-CN"/>
              </w:rPr>
              <w:t xml:space="preserve"> (30ns)</w:t>
            </w:r>
            <w:r w:rsidR="000C5360">
              <w:rPr>
                <w:rFonts w:ascii="Times New Roman" w:eastAsia="Times New Roman" w:hAnsi="Times New Roman" w:cs="Times New Roman"/>
                <w:color w:val="000000"/>
                <w:kern w:val="24"/>
                <w:lang w:eastAsia="zh-CN"/>
              </w:rPr>
              <w:t>, 3Km/h</w:t>
            </w:r>
          </w:p>
        </w:tc>
      </w:tr>
      <w:tr w:rsidR="000C5360" w:rsidRPr="006976A4" w14:paraId="0B750120" w14:textId="77777777" w:rsidTr="001A56BF">
        <w:trPr>
          <w:trHeight w:val="278"/>
          <w:jc w:val="center"/>
        </w:trPr>
        <w:tc>
          <w:tcPr>
            <w:tcW w:w="3226" w:type="dxa"/>
            <w:tcBorders>
              <w:top w:val="single" w:sz="8" w:space="0" w:color="000000"/>
              <w:left w:val="single" w:sz="8" w:space="0" w:color="000000"/>
              <w:bottom w:val="single" w:sz="8" w:space="0" w:color="000000"/>
              <w:right w:val="single" w:sz="8" w:space="0" w:color="000000"/>
            </w:tcBorders>
            <w:shd w:val="clear" w:color="auto" w:fill="auto"/>
            <w:tcMar>
              <w:top w:w="12" w:type="dxa"/>
              <w:left w:w="107" w:type="dxa"/>
              <w:bottom w:w="0" w:type="dxa"/>
              <w:right w:w="107" w:type="dxa"/>
            </w:tcMar>
          </w:tcPr>
          <w:p w14:paraId="18034F42" w14:textId="77777777" w:rsidR="000C5360" w:rsidRPr="001A56BF" w:rsidRDefault="000C5360" w:rsidP="000C5360">
            <w:pPr>
              <w:spacing w:line="278" w:lineRule="atLeast"/>
              <w:rPr>
                <w:rFonts w:ascii="Times New Roman" w:eastAsia="Times New Roman" w:hAnsi="Times New Roman" w:cs="Times New Roman"/>
                <w:lang w:val="en-US" w:eastAsia="zh-CN"/>
              </w:rPr>
            </w:pPr>
            <w:r w:rsidRPr="001A56BF">
              <w:rPr>
                <w:rFonts w:ascii="Times New Roman" w:eastAsia="Times New Roman" w:hAnsi="Times New Roman" w:cs="Times New Roman"/>
                <w:color w:val="000000"/>
                <w:kern w:val="24"/>
                <w:lang w:eastAsia="zh-CN"/>
              </w:rPr>
              <w:t>SINR</w:t>
            </w:r>
            <w:r w:rsidRPr="001A56BF">
              <w:rPr>
                <w:rFonts w:ascii="Times New Roman" w:hAnsi="Times New Roman" w:cs="Times New Roman"/>
                <w:color w:val="000000"/>
                <w:kern w:val="24"/>
                <w:lang w:val="en-US" w:eastAsia="zh-CN"/>
              </w:rPr>
              <w:t xml:space="preserve"> </w:t>
            </w:r>
            <w:r w:rsidR="00981E0B">
              <w:rPr>
                <w:rFonts w:ascii="Times New Roman" w:hAnsi="Times New Roman" w:cs="Times New Roman"/>
                <w:color w:val="000000"/>
                <w:kern w:val="24"/>
                <w:lang w:val="en-US" w:eastAsia="zh-CN"/>
              </w:rPr>
              <w:t>operation point</w:t>
            </w:r>
          </w:p>
        </w:tc>
        <w:tc>
          <w:tcPr>
            <w:tcW w:w="5295" w:type="dxa"/>
            <w:tcBorders>
              <w:top w:val="single" w:sz="8" w:space="0" w:color="000000"/>
              <w:left w:val="single" w:sz="8" w:space="0" w:color="000000"/>
              <w:bottom w:val="single" w:sz="8" w:space="0" w:color="000000"/>
              <w:right w:val="single" w:sz="8" w:space="0" w:color="000000"/>
            </w:tcBorders>
            <w:shd w:val="clear" w:color="auto" w:fill="auto"/>
            <w:tcMar>
              <w:top w:w="12" w:type="dxa"/>
              <w:left w:w="107" w:type="dxa"/>
              <w:bottom w:w="0" w:type="dxa"/>
              <w:right w:w="107" w:type="dxa"/>
            </w:tcMar>
          </w:tcPr>
          <w:p w14:paraId="52045671" w14:textId="6044211D" w:rsidR="000C5360" w:rsidRPr="001A56BF" w:rsidRDefault="00E91100" w:rsidP="000C5360">
            <w:pPr>
              <w:spacing w:line="278" w:lineRule="atLeast"/>
              <w:rPr>
                <w:rFonts w:ascii="Times New Roman" w:eastAsia="Times New Roman" w:hAnsi="Times New Roman" w:cs="Times New Roman"/>
                <w:lang w:val="en-US" w:eastAsia="zh-CN"/>
              </w:rPr>
            </w:pPr>
            <w:r>
              <w:rPr>
                <w:rFonts w:ascii="Times New Roman" w:eastAsia="Times New Roman" w:hAnsi="Times New Roman" w:cs="Times New Roman"/>
                <w:color w:val="000000"/>
                <w:kern w:val="24"/>
                <w:lang w:val="en-US" w:eastAsia="zh-CN"/>
              </w:rPr>
              <w:t>Target</w:t>
            </w:r>
            <w:r w:rsidR="00081319">
              <w:rPr>
                <w:rFonts w:ascii="Times New Roman" w:eastAsia="Times New Roman" w:hAnsi="Times New Roman" w:cs="Times New Roman"/>
                <w:color w:val="000000"/>
                <w:kern w:val="24"/>
                <w:lang w:val="en-US" w:eastAsia="zh-CN"/>
              </w:rPr>
              <w:t>:</w:t>
            </w:r>
            <w:bookmarkStart w:id="74" w:name="_GoBack"/>
            <w:bookmarkEnd w:id="74"/>
            <w:r>
              <w:rPr>
                <w:rFonts w:ascii="Times New Roman" w:eastAsia="Times New Roman" w:hAnsi="Times New Roman" w:cs="Times New Roman"/>
                <w:color w:val="000000"/>
                <w:kern w:val="24"/>
                <w:lang w:val="en-US" w:eastAsia="zh-CN"/>
              </w:rPr>
              <w:t xml:space="preserve"> -6dB without antenna gain. I</w:t>
            </w:r>
            <w:r w:rsidR="009359EE">
              <w:rPr>
                <w:rFonts w:ascii="Times New Roman" w:eastAsia="Times New Roman" w:hAnsi="Times New Roman" w:cs="Times New Roman"/>
                <w:color w:val="000000"/>
                <w:kern w:val="24"/>
                <w:lang w:val="en-US" w:eastAsia="zh-CN"/>
              </w:rPr>
              <w:t xml:space="preserve">nterfering cell </w:t>
            </w:r>
            <w:r>
              <w:rPr>
                <w:rFonts w:ascii="Times New Roman" w:eastAsia="Times New Roman" w:hAnsi="Times New Roman" w:cs="Times New Roman"/>
                <w:color w:val="000000"/>
                <w:kern w:val="24"/>
                <w:lang w:val="en-US" w:eastAsia="zh-CN"/>
              </w:rPr>
              <w:t xml:space="preserve">were </w:t>
            </w:r>
            <w:r w:rsidR="00981E0B">
              <w:rPr>
                <w:rFonts w:ascii="Times New Roman" w:eastAsia="Times New Roman" w:hAnsi="Times New Roman" w:cs="Times New Roman"/>
                <w:color w:val="000000"/>
                <w:kern w:val="24"/>
                <w:lang w:val="en-US" w:eastAsia="zh-CN"/>
              </w:rPr>
              <w:t>-</w:t>
            </w:r>
            <w:r w:rsidR="000C5360" w:rsidRPr="001A56BF">
              <w:rPr>
                <w:rFonts w:ascii="Times New Roman" w:eastAsia="Times New Roman" w:hAnsi="Times New Roman" w:cs="Times New Roman"/>
                <w:color w:val="000000"/>
                <w:kern w:val="24"/>
                <w:lang w:val="en-US" w:eastAsia="zh-CN"/>
              </w:rPr>
              <w:t>6 dB</w:t>
            </w:r>
            <w:r>
              <w:rPr>
                <w:rFonts w:ascii="Times New Roman" w:eastAsia="Times New Roman" w:hAnsi="Times New Roman" w:cs="Times New Roman"/>
                <w:color w:val="000000"/>
                <w:kern w:val="24"/>
                <w:lang w:val="en-US" w:eastAsia="zh-CN"/>
              </w:rPr>
              <w:t xml:space="preserve"> below the target cell level.</w:t>
            </w:r>
            <w:r w:rsidR="000C5360" w:rsidRPr="001A56BF">
              <w:rPr>
                <w:rFonts w:ascii="Times New Roman" w:eastAsia="Times New Roman" w:hAnsi="Times New Roman" w:cs="Times New Roman"/>
                <w:color w:val="000000"/>
                <w:kern w:val="24"/>
                <w:lang w:val="en-US" w:eastAsia="zh-CN"/>
              </w:rPr>
              <w:t xml:space="preserve"> </w:t>
            </w:r>
          </w:p>
        </w:tc>
      </w:tr>
      <w:tr w:rsidR="000C5360" w:rsidRPr="006976A4" w14:paraId="5CD05E70" w14:textId="77777777" w:rsidTr="001A56BF">
        <w:trPr>
          <w:trHeight w:val="36"/>
          <w:jc w:val="center"/>
        </w:trPr>
        <w:tc>
          <w:tcPr>
            <w:tcW w:w="3226" w:type="dxa"/>
            <w:tcBorders>
              <w:top w:val="single" w:sz="8" w:space="0" w:color="000000"/>
              <w:left w:val="single" w:sz="8" w:space="0" w:color="000000"/>
              <w:bottom w:val="single" w:sz="8" w:space="0" w:color="000000"/>
              <w:right w:val="single" w:sz="8" w:space="0" w:color="000000"/>
            </w:tcBorders>
            <w:shd w:val="clear" w:color="auto" w:fill="auto"/>
            <w:tcMar>
              <w:top w:w="12" w:type="dxa"/>
              <w:left w:w="107" w:type="dxa"/>
              <w:bottom w:w="0" w:type="dxa"/>
              <w:right w:w="107" w:type="dxa"/>
            </w:tcMar>
          </w:tcPr>
          <w:p w14:paraId="22B8D476" w14:textId="77777777" w:rsidR="000C5360" w:rsidRPr="001A56BF" w:rsidRDefault="000C5360" w:rsidP="000C5360">
            <w:pPr>
              <w:spacing w:line="278" w:lineRule="atLeast"/>
              <w:rPr>
                <w:rFonts w:ascii="Times New Roman" w:eastAsia="Times New Roman" w:hAnsi="Times New Roman" w:cs="Times New Roman"/>
                <w:lang w:val="en-US" w:eastAsia="zh-CN"/>
              </w:rPr>
            </w:pPr>
            <w:r w:rsidRPr="001A56BF">
              <w:rPr>
                <w:rFonts w:ascii="Times New Roman" w:eastAsia="Times New Roman" w:hAnsi="Times New Roman" w:cs="Times New Roman"/>
                <w:color w:val="000000"/>
                <w:kern w:val="24"/>
                <w:lang w:val="en-US" w:eastAsia="zh-CN"/>
              </w:rPr>
              <w:t>Antenna Configuration at the TRP</w:t>
            </w:r>
            <w:r w:rsidRPr="001A56BF">
              <w:rPr>
                <w:rFonts w:ascii="Times New Roman" w:hAnsi="Times New Roman" w:cs="Times New Roman"/>
                <w:color w:val="000000"/>
                <w:kern w:val="24"/>
                <w:lang w:val="en-US" w:eastAsia="zh-CN"/>
              </w:rPr>
              <w:t xml:space="preserve"> </w:t>
            </w:r>
          </w:p>
        </w:tc>
        <w:tc>
          <w:tcPr>
            <w:tcW w:w="5295" w:type="dxa"/>
            <w:tcBorders>
              <w:top w:val="single" w:sz="8" w:space="0" w:color="000000"/>
              <w:left w:val="single" w:sz="8" w:space="0" w:color="000000"/>
              <w:bottom w:val="single" w:sz="8" w:space="0" w:color="000000"/>
              <w:right w:val="single" w:sz="8" w:space="0" w:color="000000"/>
            </w:tcBorders>
            <w:shd w:val="clear" w:color="auto" w:fill="auto"/>
            <w:tcMar>
              <w:top w:w="12" w:type="dxa"/>
              <w:left w:w="107" w:type="dxa"/>
              <w:bottom w:w="0" w:type="dxa"/>
              <w:right w:w="107" w:type="dxa"/>
            </w:tcMar>
          </w:tcPr>
          <w:p w14:paraId="27BB704F" w14:textId="77777777" w:rsidR="000C5360" w:rsidRPr="001A56BF" w:rsidRDefault="001A56BF" w:rsidP="000C5360">
            <w:pPr>
              <w:spacing w:line="278" w:lineRule="atLeast"/>
              <w:rPr>
                <w:rFonts w:ascii="Times New Roman" w:eastAsia="Times New Roman" w:hAnsi="Times New Roman" w:cs="Times New Roman"/>
                <w:lang w:val="en-US" w:eastAsia="zh-CN"/>
              </w:rPr>
            </w:pPr>
            <w:r w:rsidRPr="009359EE">
              <w:rPr>
                <w:rFonts w:ascii="Times New Roman" w:hAnsi="Times New Roman" w:cs="Times New Roman"/>
                <w:color w:val="1A1A1A"/>
                <w:lang w:val="en-US"/>
              </w:rPr>
              <w:t>(M,N,P,Mg,Ng)=(4,4,2,1,1)</w:t>
            </w:r>
            <w:r w:rsidR="000C5360" w:rsidRPr="001A56BF">
              <w:rPr>
                <w:rFonts w:ascii="Times New Roman" w:eastAsia="Times New Roman" w:hAnsi="Times New Roman" w:cs="Times New Roman"/>
                <w:color w:val="000000"/>
                <w:kern w:val="24"/>
                <w:lang w:val="en-US" w:eastAsia="zh-CN"/>
              </w:rPr>
              <w:t xml:space="preserve"> with omni-directional antenna element </w:t>
            </w:r>
          </w:p>
        </w:tc>
      </w:tr>
      <w:tr w:rsidR="000C5360" w:rsidRPr="009359EE" w14:paraId="1F10289F" w14:textId="77777777" w:rsidTr="001A56BF">
        <w:trPr>
          <w:trHeight w:val="36"/>
          <w:jc w:val="center"/>
        </w:trPr>
        <w:tc>
          <w:tcPr>
            <w:tcW w:w="3226" w:type="dxa"/>
            <w:tcBorders>
              <w:top w:val="single" w:sz="8" w:space="0" w:color="000000"/>
              <w:left w:val="single" w:sz="8" w:space="0" w:color="000000"/>
              <w:bottom w:val="single" w:sz="8" w:space="0" w:color="000000"/>
              <w:right w:val="single" w:sz="8" w:space="0" w:color="000000"/>
            </w:tcBorders>
            <w:shd w:val="clear" w:color="auto" w:fill="auto"/>
            <w:tcMar>
              <w:top w:w="12" w:type="dxa"/>
              <w:left w:w="107" w:type="dxa"/>
              <w:bottom w:w="0" w:type="dxa"/>
              <w:right w:w="107" w:type="dxa"/>
            </w:tcMar>
          </w:tcPr>
          <w:p w14:paraId="40C3E36D" w14:textId="77777777" w:rsidR="000C5360" w:rsidRPr="009359EE" w:rsidRDefault="000C5360" w:rsidP="000C5360">
            <w:pPr>
              <w:spacing w:line="278" w:lineRule="atLeast"/>
              <w:rPr>
                <w:rFonts w:ascii="Times New Roman" w:eastAsia="Times New Roman" w:hAnsi="Times New Roman" w:cs="Times New Roman"/>
                <w:color w:val="000000"/>
                <w:kern w:val="24"/>
                <w:lang w:val="en-US" w:eastAsia="zh-CN"/>
              </w:rPr>
            </w:pPr>
            <w:r w:rsidRPr="00E86A60">
              <w:rPr>
                <w:rFonts w:ascii="Times New Roman" w:eastAsia="Times New Roman" w:hAnsi="Times New Roman" w:cs="Times New Roman"/>
                <w:color w:val="000000"/>
                <w:kern w:val="24"/>
                <w:lang w:val="en-US" w:eastAsia="zh-CN"/>
              </w:rPr>
              <w:lastRenderedPageBreak/>
              <w:t>Antenna Configuration at the UE</w:t>
            </w:r>
            <w:r w:rsidRPr="00E86A60">
              <w:rPr>
                <w:rFonts w:ascii="Times New Roman" w:hAnsi="Times New Roman" w:cs="Times New Roman"/>
                <w:color w:val="000000"/>
                <w:kern w:val="24"/>
                <w:lang w:val="en-US" w:eastAsia="zh-CN"/>
              </w:rPr>
              <w:t xml:space="preserve"> </w:t>
            </w:r>
          </w:p>
        </w:tc>
        <w:tc>
          <w:tcPr>
            <w:tcW w:w="5295" w:type="dxa"/>
            <w:tcBorders>
              <w:top w:val="single" w:sz="8" w:space="0" w:color="000000"/>
              <w:left w:val="single" w:sz="8" w:space="0" w:color="000000"/>
              <w:bottom w:val="single" w:sz="8" w:space="0" w:color="000000"/>
              <w:right w:val="single" w:sz="8" w:space="0" w:color="000000"/>
            </w:tcBorders>
            <w:shd w:val="clear" w:color="auto" w:fill="auto"/>
            <w:tcMar>
              <w:top w:w="12" w:type="dxa"/>
              <w:left w:w="107" w:type="dxa"/>
              <w:bottom w:w="0" w:type="dxa"/>
              <w:right w:w="107" w:type="dxa"/>
            </w:tcMar>
          </w:tcPr>
          <w:p w14:paraId="35F8A64A" w14:textId="77777777" w:rsidR="000C5360" w:rsidRPr="009359EE" w:rsidRDefault="009359EE" w:rsidP="000C5360">
            <w:pPr>
              <w:spacing w:line="278" w:lineRule="atLeast"/>
              <w:rPr>
                <w:rFonts w:ascii="Times New Roman" w:eastAsia="Times New Roman" w:hAnsi="Times New Roman" w:cs="Times New Roman"/>
                <w:color w:val="000000"/>
                <w:kern w:val="24"/>
                <w:lang w:eastAsia="zh-CN"/>
              </w:rPr>
            </w:pPr>
            <w:r w:rsidRPr="009359EE">
              <w:rPr>
                <w:rFonts w:ascii="Times New Roman" w:hAnsi="Times New Roman" w:cs="Times New Roman"/>
                <w:color w:val="1A1A1A"/>
              </w:rPr>
              <w:t>(M,N,P,Mg,Ng)=(1,1,2,1,1) Omni patternilla (antennigain 0dB)</w:t>
            </w:r>
          </w:p>
        </w:tc>
      </w:tr>
      <w:tr w:rsidR="000C5360" w:rsidRPr="006976A4" w14:paraId="34099166" w14:textId="77777777" w:rsidTr="009359EE">
        <w:trPr>
          <w:trHeight w:val="36"/>
          <w:jc w:val="center"/>
        </w:trPr>
        <w:tc>
          <w:tcPr>
            <w:tcW w:w="3226" w:type="dxa"/>
            <w:tcBorders>
              <w:top w:val="single" w:sz="8" w:space="0" w:color="000000"/>
              <w:left w:val="single" w:sz="8" w:space="0" w:color="000000"/>
              <w:bottom w:val="single" w:sz="8" w:space="0" w:color="000000"/>
              <w:right w:val="single" w:sz="8" w:space="0" w:color="000000"/>
            </w:tcBorders>
            <w:shd w:val="clear" w:color="auto" w:fill="auto"/>
            <w:tcMar>
              <w:top w:w="12" w:type="dxa"/>
              <w:left w:w="107" w:type="dxa"/>
              <w:bottom w:w="0" w:type="dxa"/>
              <w:right w:w="107" w:type="dxa"/>
            </w:tcMar>
          </w:tcPr>
          <w:p w14:paraId="49F31708" w14:textId="77777777" w:rsidR="000C5360" w:rsidRPr="00E86A60" w:rsidRDefault="000C5360" w:rsidP="000C5360">
            <w:pPr>
              <w:rPr>
                <w:rFonts w:ascii="Times New Roman" w:eastAsia="Times New Roman" w:hAnsi="Times New Roman" w:cs="Times New Roman"/>
                <w:lang w:val="en-US" w:eastAsia="zh-CN"/>
              </w:rPr>
            </w:pPr>
            <w:r>
              <w:rPr>
                <w:rFonts w:ascii="Times New Roman" w:eastAsia="Times New Roman" w:hAnsi="Times New Roman" w:cs="Times New Roman"/>
                <w:lang w:val="en-US" w:eastAsia="zh-CN"/>
              </w:rPr>
              <w:t>Cell Layout</w:t>
            </w:r>
          </w:p>
        </w:tc>
        <w:tc>
          <w:tcPr>
            <w:tcW w:w="5295" w:type="dxa"/>
            <w:tcBorders>
              <w:top w:val="single" w:sz="8" w:space="0" w:color="000000"/>
              <w:left w:val="single" w:sz="8" w:space="0" w:color="000000"/>
              <w:bottom w:val="single" w:sz="8" w:space="0" w:color="000000"/>
              <w:right w:val="single" w:sz="8" w:space="0" w:color="000000"/>
            </w:tcBorders>
            <w:shd w:val="clear" w:color="auto" w:fill="auto"/>
            <w:tcMar>
              <w:top w:w="12" w:type="dxa"/>
              <w:left w:w="107" w:type="dxa"/>
              <w:bottom w:w="0" w:type="dxa"/>
              <w:right w:w="107" w:type="dxa"/>
            </w:tcMar>
          </w:tcPr>
          <w:p w14:paraId="0DC75B63" w14:textId="710D8653" w:rsidR="000C5360" w:rsidRPr="00E86A60" w:rsidRDefault="000C5360" w:rsidP="000C5360">
            <w:pPr>
              <w:rPr>
                <w:rFonts w:ascii="Times New Roman" w:eastAsia="Times New Roman" w:hAnsi="Times New Roman" w:cs="Times New Roman"/>
                <w:lang w:val="en-US" w:eastAsia="zh-CN"/>
              </w:rPr>
            </w:pPr>
            <w:r>
              <w:rPr>
                <w:rFonts w:ascii="Times New Roman" w:eastAsia="Times New Roman" w:hAnsi="Times New Roman" w:cs="Times New Roman"/>
                <w:color w:val="000000"/>
                <w:kern w:val="24"/>
                <w:lang w:val="en-US" w:eastAsia="zh-CN"/>
              </w:rPr>
              <w:t xml:space="preserve">3 cells in hexagonal grid, 1 </w:t>
            </w:r>
            <w:r w:rsidR="00204391">
              <w:rPr>
                <w:rFonts w:ascii="Times New Roman" w:eastAsia="Times New Roman" w:hAnsi="Times New Roman" w:cs="Times New Roman"/>
                <w:color w:val="000000"/>
                <w:kern w:val="24"/>
                <w:lang w:val="en-US" w:eastAsia="zh-CN"/>
              </w:rPr>
              <w:t>target</w:t>
            </w:r>
            <w:r>
              <w:rPr>
                <w:rFonts w:ascii="Times New Roman" w:eastAsia="Times New Roman" w:hAnsi="Times New Roman" w:cs="Times New Roman"/>
                <w:color w:val="000000"/>
                <w:kern w:val="24"/>
                <w:lang w:val="en-US" w:eastAsia="zh-CN"/>
              </w:rPr>
              <w:t>, 2 interfering</w:t>
            </w:r>
          </w:p>
        </w:tc>
      </w:tr>
      <w:bookmarkEnd w:id="73"/>
    </w:tbl>
    <w:p w14:paraId="00931289" w14:textId="7490AB34" w:rsidR="001A56BF" w:rsidRPr="001A56BF" w:rsidRDefault="001A56BF" w:rsidP="00E91100">
      <w:pPr>
        <w:jc w:val="center"/>
        <w:rPr>
          <w:sz w:val="18"/>
          <w:lang w:val="en-US"/>
        </w:rPr>
      </w:pPr>
    </w:p>
    <w:sectPr w:rsidR="001A56BF" w:rsidRPr="001A56BF"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3350BD" w14:textId="77777777" w:rsidR="001046F2" w:rsidRDefault="001046F2">
      <w:r>
        <w:separator/>
      </w:r>
    </w:p>
  </w:endnote>
  <w:endnote w:type="continuationSeparator" w:id="0">
    <w:p w14:paraId="1ECB2BA9" w14:textId="77777777" w:rsidR="001046F2" w:rsidRDefault="001046F2">
      <w:r>
        <w:continuationSeparator/>
      </w:r>
    </w:p>
  </w:endnote>
  <w:endnote w:type="continuationNotice" w:id="1">
    <w:p w14:paraId="5EB8C716" w14:textId="77777777" w:rsidR="001046F2" w:rsidRDefault="001046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00000287" w:usb1="08070000" w:usb2="00000010"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00000287" w:usb1="09060000" w:usb2="0000001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28F434" w14:textId="77777777" w:rsidR="001046F2" w:rsidRDefault="001046F2">
      <w:r>
        <w:separator/>
      </w:r>
    </w:p>
  </w:footnote>
  <w:footnote w:type="continuationSeparator" w:id="0">
    <w:p w14:paraId="5CCFE2B6" w14:textId="77777777" w:rsidR="001046F2" w:rsidRDefault="001046F2">
      <w:r>
        <w:continuationSeparator/>
      </w:r>
    </w:p>
  </w:footnote>
  <w:footnote w:type="continuationNotice" w:id="1">
    <w:p w14:paraId="6512366E" w14:textId="77777777" w:rsidR="001046F2" w:rsidRDefault="001046F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232156"/>
    <w:multiLevelType w:val="hybridMultilevel"/>
    <w:tmpl w:val="9F9A60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C1A8DB82">
      <w:start w:val="2"/>
      <w:numFmt w:val="bullet"/>
      <w:lvlText w:val="-"/>
      <w:lvlJc w:val="left"/>
      <w:pPr>
        <w:ind w:left="2880" w:hanging="360"/>
      </w:pPr>
      <w:rPr>
        <w:rFonts w:ascii="Times New Roman" w:eastAsiaTheme="minorHAnsi"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C470E5"/>
    <w:multiLevelType w:val="hybridMultilevel"/>
    <w:tmpl w:val="D81410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C81315"/>
    <w:multiLevelType w:val="hybridMultilevel"/>
    <w:tmpl w:val="867CC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9B39DC"/>
    <w:multiLevelType w:val="hybridMultilevel"/>
    <w:tmpl w:val="CE0AD5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653681"/>
    <w:multiLevelType w:val="hybridMultilevel"/>
    <w:tmpl w:val="51384F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3E769A"/>
    <w:multiLevelType w:val="hybridMultilevel"/>
    <w:tmpl w:val="4DE244D2"/>
    <w:lvl w:ilvl="0" w:tplc="6B5876D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7EB637F"/>
    <w:multiLevelType w:val="hybridMultilevel"/>
    <w:tmpl w:val="7642473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38CA5A79"/>
    <w:multiLevelType w:val="hybridMultilevel"/>
    <w:tmpl w:val="CEFC204C"/>
    <w:lvl w:ilvl="0" w:tplc="018A610E">
      <w:start w:val="2"/>
      <w:numFmt w:val="bullet"/>
      <w:lvlText w:val="-"/>
      <w:lvlJc w:val="left"/>
      <w:pPr>
        <w:ind w:left="720" w:hanging="360"/>
      </w:pPr>
      <w:rPr>
        <w:rFonts w:ascii="Times New Roman" w:eastAsia="SimSu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39A93567"/>
    <w:multiLevelType w:val="hybridMultilevel"/>
    <w:tmpl w:val="4B60309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3A50441D"/>
    <w:multiLevelType w:val="hybridMultilevel"/>
    <w:tmpl w:val="7BB8A99A"/>
    <w:lvl w:ilvl="0" w:tplc="28C8E832">
      <w:start w:val="5"/>
      <w:numFmt w:val="bullet"/>
      <w:lvlText w:val="-"/>
      <w:lvlJc w:val="left"/>
      <w:pPr>
        <w:ind w:left="645" w:hanging="360"/>
      </w:pPr>
      <w:rPr>
        <w:rFonts w:ascii="Calibri" w:eastAsiaTheme="minorHAnsi" w:hAnsi="Calibri" w:cstheme="minorBidi" w:hint="default"/>
      </w:rPr>
    </w:lvl>
    <w:lvl w:ilvl="1" w:tplc="040B0003" w:tentative="1">
      <w:start w:val="1"/>
      <w:numFmt w:val="bullet"/>
      <w:lvlText w:val="o"/>
      <w:lvlJc w:val="left"/>
      <w:pPr>
        <w:ind w:left="1365" w:hanging="360"/>
      </w:pPr>
      <w:rPr>
        <w:rFonts w:ascii="Courier New" w:hAnsi="Courier New" w:cs="Courier New" w:hint="default"/>
      </w:rPr>
    </w:lvl>
    <w:lvl w:ilvl="2" w:tplc="040B0005" w:tentative="1">
      <w:start w:val="1"/>
      <w:numFmt w:val="bullet"/>
      <w:lvlText w:val=""/>
      <w:lvlJc w:val="left"/>
      <w:pPr>
        <w:ind w:left="2085" w:hanging="360"/>
      </w:pPr>
      <w:rPr>
        <w:rFonts w:ascii="Wingdings" w:hAnsi="Wingdings" w:hint="default"/>
      </w:rPr>
    </w:lvl>
    <w:lvl w:ilvl="3" w:tplc="040B0001" w:tentative="1">
      <w:start w:val="1"/>
      <w:numFmt w:val="bullet"/>
      <w:lvlText w:val=""/>
      <w:lvlJc w:val="left"/>
      <w:pPr>
        <w:ind w:left="2805" w:hanging="360"/>
      </w:pPr>
      <w:rPr>
        <w:rFonts w:ascii="Symbol" w:hAnsi="Symbol" w:hint="default"/>
      </w:rPr>
    </w:lvl>
    <w:lvl w:ilvl="4" w:tplc="040B0003" w:tentative="1">
      <w:start w:val="1"/>
      <w:numFmt w:val="bullet"/>
      <w:lvlText w:val="o"/>
      <w:lvlJc w:val="left"/>
      <w:pPr>
        <w:ind w:left="3525" w:hanging="360"/>
      </w:pPr>
      <w:rPr>
        <w:rFonts w:ascii="Courier New" w:hAnsi="Courier New" w:cs="Courier New" w:hint="default"/>
      </w:rPr>
    </w:lvl>
    <w:lvl w:ilvl="5" w:tplc="040B0005" w:tentative="1">
      <w:start w:val="1"/>
      <w:numFmt w:val="bullet"/>
      <w:lvlText w:val=""/>
      <w:lvlJc w:val="left"/>
      <w:pPr>
        <w:ind w:left="4245" w:hanging="360"/>
      </w:pPr>
      <w:rPr>
        <w:rFonts w:ascii="Wingdings" w:hAnsi="Wingdings" w:hint="default"/>
      </w:rPr>
    </w:lvl>
    <w:lvl w:ilvl="6" w:tplc="040B0001" w:tentative="1">
      <w:start w:val="1"/>
      <w:numFmt w:val="bullet"/>
      <w:lvlText w:val=""/>
      <w:lvlJc w:val="left"/>
      <w:pPr>
        <w:ind w:left="4965" w:hanging="360"/>
      </w:pPr>
      <w:rPr>
        <w:rFonts w:ascii="Symbol" w:hAnsi="Symbol" w:hint="default"/>
      </w:rPr>
    </w:lvl>
    <w:lvl w:ilvl="7" w:tplc="040B0003" w:tentative="1">
      <w:start w:val="1"/>
      <w:numFmt w:val="bullet"/>
      <w:lvlText w:val="o"/>
      <w:lvlJc w:val="left"/>
      <w:pPr>
        <w:ind w:left="5685" w:hanging="360"/>
      </w:pPr>
      <w:rPr>
        <w:rFonts w:ascii="Courier New" w:hAnsi="Courier New" w:cs="Courier New" w:hint="default"/>
      </w:rPr>
    </w:lvl>
    <w:lvl w:ilvl="8" w:tplc="040B0005" w:tentative="1">
      <w:start w:val="1"/>
      <w:numFmt w:val="bullet"/>
      <w:lvlText w:val=""/>
      <w:lvlJc w:val="left"/>
      <w:pPr>
        <w:ind w:left="6405" w:hanging="360"/>
      </w:pPr>
      <w:rPr>
        <w:rFonts w:ascii="Wingdings" w:hAnsi="Wingdings" w:hint="default"/>
      </w:rPr>
    </w:lvl>
  </w:abstractNum>
  <w:abstractNum w:abstractNumId="11" w15:restartNumberingAfterBreak="0">
    <w:nsid w:val="3C554A5C"/>
    <w:multiLevelType w:val="hybridMultilevel"/>
    <w:tmpl w:val="C8D08A18"/>
    <w:lvl w:ilvl="0" w:tplc="2DEE8E08">
      <w:start w:val="1"/>
      <w:numFmt w:val="bullet"/>
      <w:lvlText w:val="-"/>
      <w:lvlJc w:val="left"/>
      <w:pPr>
        <w:tabs>
          <w:tab w:val="num" w:pos="720"/>
        </w:tabs>
        <w:ind w:left="720" w:hanging="360"/>
      </w:pPr>
      <w:rPr>
        <w:rFonts w:ascii="Calibri" w:hAnsi="Calibri" w:hint="default"/>
      </w:rPr>
    </w:lvl>
    <w:lvl w:ilvl="1" w:tplc="53926470">
      <w:numFmt w:val="bullet"/>
      <w:lvlText w:val="o"/>
      <w:lvlJc w:val="left"/>
      <w:pPr>
        <w:tabs>
          <w:tab w:val="num" w:pos="1440"/>
        </w:tabs>
        <w:ind w:left="1440" w:hanging="360"/>
      </w:pPr>
      <w:rPr>
        <w:rFonts w:ascii="Courier New" w:hAnsi="Courier New" w:hint="default"/>
      </w:rPr>
    </w:lvl>
    <w:lvl w:ilvl="2" w:tplc="758AB21A">
      <w:numFmt w:val="bullet"/>
      <w:lvlText w:val=""/>
      <w:lvlJc w:val="left"/>
      <w:pPr>
        <w:tabs>
          <w:tab w:val="num" w:pos="2160"/>
        </w:tabs>
        <w:ind w:left="2160" w:hanging="360"/>
      </w:pPr>
      <w:rPr>
        <w:rFonts w:ascii="Wingdings" w:hAnsi="Wingdings" w:hint="default"/>
      </w:rPr>
    </w:lvl>
    <w:lvl w:ilvl="3" w:tplc="27DA5F6A" w:tentative="1">
      <w:start w:val="1"/>
      <w:numFmt w:val="bullet"/>
      <w:lvlText w:val="-"/>
      <w:lvlJc w:val="left"/>
      <w:pPr>
        <w:tabs>
          <w:tab w:val="num" w:pos="2880"/>
        </w:tabs>
        <w:ind w:left="2880" w:hanging="360"/>
      </w:pPr>
      <w:rPr>
        <w:rFonts w:ascii="Calibri" w:hAnsi="Calibri" w:hint="default"/>
      </w:rPr>
    </w:lvl>
    <w:lvl w:ilvl="4" w:tplc="E21AB51C" w:tentative="1">
      <w:start w:val="1"/>
      <w:numFmt w:val="bullet"/>
      <w:lvlText w:val="-"/>
      <w:lvlJc w:val="left"/>
      <w:pPr>
        <w:tabs>
          <w:tab w:val="num" w:pos="3600"/>
        </w:tabs>
        <w:ind w:left="3600" w:hanging="360"/>
      </w:pPr>
      <w:rPr>
        <w:rFonts w:ascii="Calibri" w:hAnsi="Calibri" w:hint="default"/>
      </w:rPr>
    </w:lvl>
    <w:lvl w:ilvl="5" w:tplc="864A3228" w:tentative="1">
      <w:start w:val="1"/>
      <w:numFmt w:val="bullet"/>
      <w:lvlText w:val="-"/>
      <w:lvlJc w:val="left"/>
      <w:pPr>
        <w:tabs>
          <w:tab w:val="num" w:pos="4320"/>
        </w:tabs>
        <w:ind w:left="4320" w:hanging="360"/>
      </w:pPr>
      <w:rPr>
        <w:rFonts w:ascii="Calibri" w:hAnsi="Calibri" w:hint="default"/>
      </w:rPr>
    </w:lvl>
    <w:lvl w:ilvl="6" w:tplc="7EF63BCA" w:tentative="1">
      <w:start w:val="1"/>
      <w:numFmt w:val="bullet"/>
      <w:lvlText w:val="-"/>
      <w:lvlJc w:val="left"/>
      <w:pPr>
        <w:tabs>
          <w:tab w:val="num" w:pos="5040"/>
        </w:tabs>
        <w:ind w:left="5040" w:hanging="360"/>
      </w:pPr>
      <w:rPr>
        <w:rFonts w:ascii="Calibri" w:hAnsi="Calibri" w:hint="default"/>
      </w:rPr>
    </w:lvl>
    <w:lvl w:ilvl="7" w:tplc="22AC95B4" w:tentative="1">
      <w:start w:val="1"/>
      <w:numFmt w:val="bullet"/>
      <w:lvlText w:val="-"/>
      <w:lvlJc w:val="left"/>
      <w:pPr>
        <w:tabs>
          <w:tab w:val="num" w:pos="5760"/>
        </w:tabs>
        <w:ind w:left="5760" w:hanging="360"/>
      </w:pPr>
      <w:rPr>
        <w:rFonts w:ascii="Calibri" w:hAnsi="Calibri" w:hint="default"/>
      </w:rPr>
    </w:lvl>
    <w:lvl w:ilvl="8" w:tplc="A3B27D7E" w:tentative="1">
      <w:start w:val="1"/>
      <w:numFmt w:val="bullet"/>
      <w:lvlText w:val="-"/>
      <w:lvlJc w:val="left"/>
      <w:pPr>
        <w:tabs>
          <w:tab w:val="num" w:pos="6480"/>
        </w:tabs>
        <w:ind w:left="6480" w:hanging="360"/>
      </w:pPr>
      <w:rPr>
        <w:rFonts w:ascii="Calibri" w:hAnsi="Calibri" w:hint="default"/>
      </w:rPr>
    </w:lvl>
  </w:abstractNum>
  <w:abstractNum w:abstractNumId="12" w15:restartNumberingAfterBreak="0">
    <w:nsid w:val="4565698A"/>
    <w:multiLevelType w:val="hybridMultilevel"/>
    <w:tmpl w:val="76B097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92F619E"/>
    <w:multiLevelType w:val="hybridMultilevel"/>
    <w:tmpl w:val="77F692C6"/>
    <w:lvl w:ilvl="0" w:tplc="8B7A301A">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CBD2806"/>
    <w:multiLevelType w:val="hybridMultilevel"/>
    <w:tmpl w:val="3E68670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5B297B27"/>
    <w:multiLevelType w:val="hybridMultilevel"/>
    <w:tmpl w:val="A7F86D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EC62F6D"/>
    <w:multiLevelType w:val="hybridMultilevel"/>
    <w:tmpl w:val="60D2D4DC"/>
    <w:lvl w:ilvl="0" w:tplc="7C9CD906">
      <w:start w:val="1"/>
      <w:numFmt w:val="bullet"/>
      <w:lvlText w:val="•"/>
      <w:lvlJc w:val="left"/>
      <w:pPr>
        <w:tabs>
          <w:tab w:val="num" w:pos="720"/>
        </w:tabs>
        <w:ind w:left="720" w:hanging="360"/>
      </w:pPr>
      <w:rPr>
        <w:rFonts w:ascii="Arial" w:hAnsi="Arial" w:hint="default"/>
      </w:rPr>
    </w:lvl>
    <w:lvl w:ilvl="1" w:tplc="4C945F92">
      <w:numFmt w:val="bullet"/>
      <w:lvlText w:val="–"/>
      <w:lvlJc w:val="left"/>
      <w:pPr>
        <w:tabs>
          <w:tab w:val="num" w:pos="1440"/>
        </w:tabs>
        <w:ind w:left="1440" w:hanging="360"/>
      </w:pPr>
      <w:rPr>
        <w:rFonts w:ascii="Arial" w:hAnsi="Arial" w:hint="default"/>
      </w:rPr>
    </w:lvl>
    <w:lvl w:ilvl="2" w:tplc="EED891F2" w:tentative="1">
      <w:start w:val="1"/>
      <w:numFmt w:val="bullet"/>
      <w:lvlText w:val="•"/>
      <w:lvlJc w:val="left"/>
      <w:pPr>
        <w:tabs>
          <w:tab w:val="num" w:pos="2160"/>
        </w:tabs>
        <w:ind w:left="2160" w:hanging="360"/>
      </w:pPr>
      <w:rPr>
        <w:rFonts w:ascii="Arial" w:hAnsi="Arial" w:hint="default"/>
      </w:rPr>
    </w:lvl>
    <w:lvl w:ilvl="3" w:tplc="965848B6" w:tentative="1">
      <w:start w:val="1"/>
      <w:numFmt w:val="bullet"/>
      <w:lvlText w:val="•"/>
      <w:lvlJc w:val="left"/>
      <w:pPr>
        <w:tabs>
          <w:tab w:val="num" w:pos="2880"/>
        </w:tabs>
        <w:ind w:left="2880" w:hanging="360"/>
      </w:pPr>
      <w:rPr>
        <w:rFonts w:ascii="Arial" w:hAnsi="Arial" w:hint="default"/>
      </w:rPr>
    </w:lvl>
    <w:lvl w:ilvl="4" w:tplc="D74646CA" w:tentative="1">
      <w:start w:val="1"/>
      <w:numFmt w:val="bullet"/>
      <w:lvlText w:val="•"/>
      <w:lvlJc w:val="left"/>
      <w:pPr>
        <w:tabs>
          <w:tab w:val="num" w:pos="3600"/>
        </w:tabs>
        <w:ind w:left="3600" w:hanging="360"/>
      </w:pPr>
      <w:rPr>
        <w:rFonts w:ascii="Arial" w:hAnsi="Arial" w:hint="default"/>
      </w:rPr>
    </w:lvl>
    <w:lvl w:ilvl="5" w:tplc="385C8E9E" w:tentative="1">
      <w:start w:val="1"/>
      <w:numFmt w:val="bullet"/>
      <w:lvlText w:val="•"/>
      <w:lvlJc w:val="left"/>
      <w:pPr>
        <w:tabs>
          <w:tab w:val="num" w:pos="4320"/>
        </w:tabs>
        <w:ind w:left="4320" w:hanging="360"/>
      </w:pPr>
      <w:rPr>
        <w:rFonts w:ascii="Arial" w:hAnsi="Arial" w:hint="default"/>
      </w:rPr>
    </w:lvl>
    <w:lvl w:ilvl="6" w:tplc="B1187D1C" w:tentative="1">
      <w:start w:val="1"/>
      <w:numFmt w:val="bullet"/>
      <w:lvlText w:val="•"/>
      <w:lvlJc w:val="left"/>
      <w:pPr>
        <w:tabs>
          <w:tab w:val="num" w:pos="5040"/>
        </w:tabs>
        <w:ind w:left="5040" w:hanging="360"/>
      </w:pPr>
      <w:rPr>
        <w:rFonts w:ascii="Arial" w:hAnsi="Arial" w:hint="default"/>
      </w:rPr>
    </w:lvl>
    <w:lvl w:ilvl="7" w:tplc="1D581220" w:tentative="1">
      <w:start w:val="1"/>
      <w:numFmt w:val="bullet"/>
      <w:lvlText w:val="•"/>
      <w:lvlJc w:val="left"/>
      <w:pPr>
        <w:tabs>
          <w:tab w:val="num" w:pos="5760"/>
        </w:tabs>
        <w:ind w:left="5760" w:hanging="360"/>
      </w:pPr>
      <w:rPr>
        <w:rFonts w:ascii="Arial" w:hAnsi="Arial" w:hint="default"/>
      </w:rPr>
    </w:lvl>
    <w:lvl w:ilvl="8" w:tplc="A358D02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0212045"/>
    <w:multiLevelType w:val="hybridMultilevel"/>
    <w:tmpl w:val="F754081C"/>
    <w:lvl w:ilvl="0" w:tplc="6DCCC952">
      <w:start w:val="2"/>
      <w:numFmt w:val="bullet"/>
      <w:lvlText w:val="-"/>
      <w:lvlJc w:val="left"/>
      <w:pPr>
        <w:ind w:left="720" w:hanging="360"/>
      </w:pPr>
      <w:rPr>
        <w:rFonts w:ascii="Times New Roman" w:eastAsiaTheme="minorHAnsi"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606D1149"/>
    <w:multiLevelType w:val="hybridMultilevel"/>
    <w:tmpl w:val="F5EC1FA6"/>
    <w:lvl w:ilvl="0" w:tplc="8B7A301A">
      <w:start w:val="1"/>
      <w:numFmt w:val="bullet"/>
      <w:lvlText w:val="•"/>
      <w:lvlJc w:val="left"/>
      <w:pPr>
        <w:ind w:left="840" w:hanging="360"/>
      </w:pPr>
      <w:rPr>
        <w:rFonts w:ascii="Arial" w:hAnsi="Arial" w:hint="default"/>
      </w:rPr>
    </w:lvl>
    <w:lvl w:ilvl="1" w:tplc="04090003">
      <w:start w:val="1"/>
      <w:numFmt w:val="bullet"/>
      <w:lvlText w:val="o"/>
      <w:lvlJc w:val="left"/>
      <w:pPr>
        <w:ind w:left="1560" w:hanging="360"/>
      </w:pPr>
      <w:rPr>
        <w:rFonts w:ascii="Courier New" w:hAnsi="Courier New" w:cs="Courier New" w:hint="default"/>
      </w:rPr>
    </w:lvl>
    <w:lvl w:ilvl="2" w:tplc="04090005">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19" w15:restartNumberingAfterBreak="0">
    <w:nsid w:val="617B6B6C"/>
    <w:multiLevelType w:val="hybridMultilevel"/>
    <w:tmpl w:val="62885DF2"/>
    <w:lvl w:ilvl="0" w:tplc="D8C8FC30">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140693"/>
    <w:multiLevelType w:val="hybridMultilevel"/>
    <w:tmpl w:val="840C2F8A"/>
    <w:lvl w:ilvl="0" w:tplc="AD88E512">
      <w:start w:val="2"/>
      <w:numFmt w:val="bullet"/>
      <w:lvlText w:val="-"/>
      <w:lvlJc w:val="left"/>
      <w:pPr>
        <w:ind w:left="720" w:hanging="360"/>
      </w:pPr>
      <w:rPr>
        <w:rFonts w:ascii="Calibri" w:eastAsiaTheme="minorHAnsi" w:hAnsi="Calibri" w:cstheme="minorBidi"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693E2C46"/>
    <w:multiLevelType w:val="hybridMultilevel"/>
    <w:tmpl w:val="8B48C192"/>
    <w:lvl w:ilvl="0" w:tplc="91BC400C">
      <w:start w:val="1"/>
      <w:numFmt w:val="bullet"/>
      <w:lvlText w:val="–"/>
      <w:lvlJc w:val="left"/>
      <w:pPr>
        <w:tabs>
          <w:tab w:val="num" w:pos="720"/>
        </w:tabs>
        <w:ind w:left="720" w:hanging="360"/>
      </w:pPr>
      <w:rPr>
        <w:rFonts w:ascii="Arial" w:hAnsi="Arial" w:hint="default"/>
      </w:rPr>
    </w:lvl>
    <w:lvl w:ilvl="1" w:tplc="7012E0AC">
      <w:start w:val="1"/>
      <w:numFmt w:val="bullet"/>
      <w:lvlText w:val="–"/>
      <w:lvlJc w:val="left"/>
      <w:pPr>
        <w:tabs>
          <w:tab w:val="num" w:pos="1440"/>
        </w:tabs>
        <w:ind w:left="1440" w:hanging="360"/>
      </w:pPr>
      <w:rPr>
        <w:rFonts w:ascii="Arial" w:hAnsi="Arial" w:hint="default"/>
      </w:rPr>
    </w:lvl>
    <w:lvl w:ilvl="2" w:tplc="A03A6A16">
      <w:start w:val="1"/>
      <w:numFmt w:val="bullet"/>
      <w:lvlText w:val="–"/>
      <w:lvlJc w:val="left"/>
      <w:pPr>
        <w:tabs>
          <w:tab w:val="num" w:pos="2160"/>
        </w:tabs>
        <w:ind w:left="2160" w:hanging="360"/>
      </w:pPr>
      <w:rPr>
        <w:rFonts w:ascii="Arial" w:hAnsi="Arial" w:hint="default"/>
      </w:rPr>
    </w:lvl>
    <w:lvl w:ilvl="3" w:tplc="3B5E0B3E" w:tentative="1">
      <w:start w:val="1"/>
      <w:numFmt w:val="bullet"/>
      <w:lvlText w:val="–"/>
      <w:lvlJc w:val="left"/>
      <w:pPr>
        <w:tabs>
          <w:tab w:val="num" w:pos="2880"/>
        </w:tabs>
        <w:ind w:left="2880" w:hanging="360"/>
      </w:pPr>
      <w:rPr>
        <w:rFonts w:ascii="Arial" w:hAnsi="Arial" w:hint="default"/>
      </w:rPr>
    </w:lvl>
    <w:lvl w:ilvl="4" w:tplc="A7A04E10" w:tentative="1">
      <w:start w:val="1"/>
      <w:numFmt w:val="bullet"/>
      <w:lvlText w:val="–"/>
      <w:lvlJc w:val="left"/>
      <w:pPr>
        <w:tabs>
          <w:tab w:val="num" w:pos="3600"/>
        </w:tabs>
        <w:ind w:left="3600" w:hanging="360"/>
      </w:pPr>
      <w:rPr>
        <w:rFonts w:ascii="Arial" w:hAnsi="Arial" w:hint="default"/>
      </w:rPr>
    </w:lvl>
    <w:lvl w:ilvl="5" w:tplc="2FF07E9C" w:tentative="1">
      <w:start w:val="1"/>
      <w:numFmt w:val="bullet"/>
      <w:lvlText w:val="–"/>
      <w:lvlJc w:val="left"/>
      <w:pPr>
        <w:tabs>
          <w:tab w:val="num" w:pos="4320"/>
        </w:tabs>
        <w:ind w:left="4320" w:hanging="360"/>
      </w:pPr>
      <w:rPr>
        <w:rFonts w:ascii="Arial" w:hAnsi="Arial" w:hint="default"/>
      </w:rPr>
    </w:lvl>
    <w:lvl w:ilvl="6" w:tplc="B5B0AB44" w:tentative="1">
      <w:start w:val="1"/>
      <w:numFmt w:val="bullet"/>
      <w:lvlText w:val="–"/>
      <w:lvlJc w:val="left"/>
      <w:pPr>
        <w:tabs>
          <w:tab w:val="num" w:pos="5040"/>
        </w:tabs>
        <w:ind w:left="5040" w:hanging="360"/>
      </w:pPr>
      <w:rPr>
        <w:rFonts w:ascii="Arial" w:hAnsi="Arial" w:hint="default"/>
      </w:rPr>
    </w:lvl>
    <w:lvl w:ilvl="7" w:tplc="FBF80234" w:tentative="1">
      <w:start w:val="1"/>
      <w:numFmt w:val="bullet"/>
      <w:lvlText w:val="–"/>
      <w:lvlJc w:val="left"/>
      <w:pPr>
        <w:tabs>
          <w:tab w:val="num" w:pos="5760"/>
        </w:tabs>
        <w:ind w:left="5760" w:hanging="360"/>
      </w:pPr>
      <w:rPr>
        <w:rFonts w:ascii="Arial" w:hAnsi="Arial" w:hint="default"/>
      </w:rPr>
    </w:lvl>
    <w:lvl w:ilvl="8" w:tplc="DF28B7F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F6B3CBF"/>
    <w:multiLevelType w:val="hybridMultilevel"/>
    <w:tmpl w:val="40880A1A"/>
    <w:lvl w:ilvl="0" w:tplc="F2C27EEA">
      <w:start w:val="1"/>
      <w:numFmt w:val="bullet"/>
      <w:lvlText w:val="•"/>
      <w:lvlJc w:val="left"/>
      <w:pPr>
        <w:tabs>
          <w:tab w:val="num" w:pos="720"/>
        </w:tabs>
        <w:ind w:left="720" w:hanging="360"/>
      </w:pPr>
      <w:rPr>
        <w:rFonts w:ascii="Arial" w:hAnsi="Arial" w:hint="default"/>
      </w:rPr>
    </w:lvl>
    <w:lvl w:ilvl="1" w:tplc="77DA86A6">
      <w:numFmt w:val="bullet"/>
      <w:lvlText w:val="–"/>
      <w:lvlJc w:val="left"/>
      <w:pPr>
        <w:tabs>
          <w:tab w:val="num" w:pos="1440"/>
        </w:tabs>
        <w:ind w:left="1440" w:hanging="360"/>
      </w:pPr>
      <w:rPr>
        <w:rFonts w:ascii="Arial" w:hAnsi="Arial" w:hint="default"/>
      </w:rPr>
    </w:lvl>
    <w:lvl w:ilvl="2" w:tplc="0D026C30" w:tentative="1">
      <w:start w:val="1"/>
      <w:numFmt w:val="bullet"/>
      <w:lvlText w:val="•"/>
      <w:lvlJc w:val="left"/>
      <w:pPr>
        <w:tabs>
          <w:tab w:val="num" w:pos="2160"/>
        </w:tabs>
        <w:ind w:left="2160" w:hanging="360"/>
      </w:pPr>
      <w:rPr>
        <w:rFonts w:ascii="Arial" w:hAnsi="Arial" w:hint="default"/>
      </w:rPr>
    </w:lvl>
    <w:lvl w:ilvl="3" w:tplc="D19A86E0" w:tentative="1">
      <w:start w:val="1"/>
      <w:numFmt w:val="bullet"/>
      <w:lvlText w:val="•"/>
      <w:lvlJc w:val="left"/>
      <w:pPr>
        <w:tabs>
          <w:tab w:val="num" w:pos="2880"/>
        </w:tabs>
        <w:ind w:left="2880" w:hanging="360"/>
      </w:pPr>
      <w:rPr>
        <w:rFonts w:ascii="Arial" w:hAnsi="Arial" w:hint="default"/>
      </w:rPr>
    </w:lvl>
    <w:lvl w:ilvl="4" w:tplc="B694D2A8" w:tentative="1">
      <w:start w:val="1"/>
      <w:numFmt w:val="bullet"/>
      <w:lvlText w:val="•"/>
      <w:lvlJc w:val="left"/>
      <w:pPr>
        <w:tabs>
          <w:tab w:val="num" w:pos="3600"/>
        </w:tabs>
        <w:ind w:left="3600" w:hanging="360"/>
      </w:pPr>
      <w:rPr>
        <w:rFonts w:ascii="Arial" w:hAnsi="Arial" w:hint="default"/>
      </w:rPr>
    </w:lvl>
    <w:lvl w:ilvl="5" w:tplc="12E41F30" w:tentative="1">
      <w:start w:val="1"/>
      <w:numFmt w:val="bullet"/>
      <w:lvlText w:val="•"/>
      <w:lvlJc w:val="left"/>
      <w:pPr>
        <w:tabs>
          <w:tab w:val="num" w:pos="4320"/>
        </w:tabs>
        <w:ind w:left="4320" w:hanging="360"/>
      </w:pPr>
      <w:rPr>
        <w:rFonts w:ascii="Arial" w:hAnsi="Arial" w:hint="default"/>
      </w:rPr>
    </w:lvl>
    <w:lvl w:ilvl="6" w:tplc="C540CDE8" w:tentative="1">
      <w:start w:val="1"/>
      <w:numFmt w:val="bullet"/>
      <w:lvlText w:val="•"/>
      <w:lvlJc w:val="left"/>
      <w:pPr>
        <w:tabs>
          <w:tab w:val="num" w:pos="5040"/>
        </w:tabs>
        <w:ind w:left="5040" w:hanging="360"/>
      </w:pPr>
      <w:rPr>
        <w:rFonts w:ascii="Arial" w:hAnsi="Arial" w:hint="default"/>
      </w:rPr>
    </w:lvl>
    <w:lvl w:ilvl="7" w:tplc="F3E67024" w:tentative="1">
      <w:start w:val="1"/>
      <w:numFmt w:val="bullet"/>
      <w:lvlText w:val="•"/>
      <w:lvlJc w:val="left"/>
      <w:pPr>
        <w:tabs>
          <w:tab w:val="num" w:pos="5760"/>
        </w:tabs>
        <w:ind w:left="5760" w:hanging="360"/>
      </w:pPr>
      <w:rPr>
        <w:rFonts w:ascii="Arial" w:hAnsi="Arial" w:hint="default"/>
      </w:rPr>
    </w:lvl>
    <w:lvl w:ilvl="8" w:tplc="81CC12B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FB41B98"/>
    <w:multiLevelType w:val="hybridMultilevel"/>
    <w:tmpl w:val="BADE8550"/>
    <w:lvl w:ilvl="0" w:tplc="ED2432F6">
      <w:start w:val="1"/>
      <w:numFmt w:val="bullet"/>
      <w:lvlText w:val="•"/>
      <w:lvlJc w:val="left"/>
      <w:pPr>
        <w:tabs>
          <w:tab w:val="num" w:pos="720"/>
        </w:tabs>
        <w:ind w:left="720" w:hanging="360"/>
      </w:pPr>
      <w:rPr>
        <w:rFonts w:ascii="Arial" w:hAnsi="Arial" w:hint="default"/>
      </w:rPr>
    </w:lvl>
    <w:lvl w:ilvl="1" w:tplc="86B2FB48">
      <w:start w:val="291"/>
      <w:numFmt w:val="bullet"/>
      <w:lvlText w:val="–"/>
      <w:lvlJc w:val="left"/>
      <w:pPr>
        <w:tabs>
          <w:tab w:val="num" w:pos="1440"/>
        </w:tabs>
        <w:ind w:left="1440" w:hanging="360"/>
      </w:pPr>
      <w:rPr>
        <w:rFonts w:ascii="Arial" w:hAnsi="Arial" w:hint="default"/>
      </w:rPr>
    </w:lvl>
    <w:lvl w:ilvl="2" w:tplc="9F74CDD4">
      <w:start w:val="291"/>
      <w:numFmt w:val="bullet"/>
      <w:lvlText w:val="•"/>
      <w:lvlJc w:val="left"/>
      <w:pPr>
        <w:tabs>
          <w:tab w:val="num" w:pos="2160"/>
        </w:tabs>
        <w:ind w:left="2160" w:hanging="360"/>
      </w:pPr>
      <w:rPr>
        <w:rFonts w:ascii="Arial" w:hAnsi="Arial" w:hint="default"/>
      </w:rPr>
    </w:lvl>
    <w:lvl w:ilvl="3" w:tplc="F00A4F52">
      <w:start w:val="2"/>
      <w:numFmt w:val="bullet"/>
      <w:lvlText w:val="-"/>
      <w:lvlJc w:val="left"/>
      <w:pPr>
        <w:ind w:left="2880" w:hanging="360"/>
      </w:pPr>
      <w:rPr>
        <w:rFonts w:ascii="Calibri" w:eastAsiaTheme="minorHAnsi" w:hAnsi="Calibri" w:cstheme="minorBidi" w:hint="default"/>
      </w:rPr>
    </w:lvl>
    <w:lvl w:ilvl="4" w:tplc="9A3EBCFC" w:tentative="1">
      <w:start w:val="1"/>
      <w:numFmt w:val="bullet"/>
      <w:lvlText w:val="•"/>
      <w:lvlJc w:val="left"/>
      <w:pPr>
        <w:tabs>
          <w:tab w:val="num" w:pos="3600"/>
        </w:tabs>
        <w:ind w:left="3600" w:hanging="360"/>
      </w:pPr>
      <w:rPr>
        <w:rFonts w:ascii="Arial" w:hAnsi="Arial" w:hint="default"/>
      </w:rPr>
    </w:lvl>
    <w:lvl w:ilvl="5" w:tplc="B0B483B0" w:tentative="1">
      <w:start w:val="1"/>
      <w:numFmt w:val="bullet"/>
      <w:lvlText w:val="•"/>
      <w:lvlJc w:val="left"/>
      <w:pPr>
        <w:tabs>
          <w:tab w:val="num" w:pos="4320"/>
        </w:tabs>
        <w:ind w:left="4320" w:hanging="360"/>
      </w:pPr>
      <w:rPr>
        <w:rFonts w:ascii="Arial" w:hAnsi="Arial" w:hint="default"/>
      </w:rPr>
    </w:lvl>
    <w:lvl w:ilvl="6" w:tplc="90629E44" w:tentative="1">
      <w:start w:val="1"/>
      <w:numFmt w:val="bullet"/>
      <w:lvlText w:val="•"/>
      <w:lvlJc w:val="left"/>
      <w:pPr>
        <w:tabs>
          <w:tab w:val="num" w:pos="5040"/>
        </w:tabs>
        <w:ind w:left="5040" w:hanging="360"/>
      </w:pPr>
      <w:rPr>
        <w:rFonts w:ascii="Arial" w:hAnsi="Arial" w:hint="default"/>
      </w:rPr>
    </w:lvl>
    <w:lvl w:ilvl="7" w:tplc="40323AE6" w:tentative="1">
      <w:start w:val="1"/>
      <w:numFmt w:val="bullet"/>
      <w:lvlText w:val="•"/>
      <w:lvlJc w:val="left"/>
      <w:pPr>
        <w:tabs>
          <w:tab w:val="num" w:pos="5760"/>
        </w:tabs>
        <w:ind w:left="5760" w:hanging="360"/>
      </w:pPr>
      <w:rPr>
        <w:rFonts w:ascii="Arial" w:hAnsi="Arial" w:hint="default"/>
      </w:rPr>
    </w:lvl>
    <w:lvl w:ilvl="8" w:tplc="FECA4EF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0D02CC1"/>
    <w:multiLevelType w:val="hybridMultilevel"/>
    <w:tmpl w:val="A200608A"/>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6"/>
  </w:num>
  <w:num w:numId="2">
    <w:abstractNumId w:val="11"/>
  </w:num>
  <w:num w:numId="3">
    <w:abstractNumId w:val="8"/>
  </w:num>
  <w:num w:numId="4">
    <w:abstractNumId w:val="24"/>
  </w:num>
  <w:num w:numId="5">
    <w:abstractNumId w:val="14"/>
  </w:num>
  <w:num w:numId="6">
    <w:abstractNumId w:val="2"/>
  </w:num>
  <w:num w:numId="7">
    <w:abstractNumId w:val="3"/>
  </w:num>
  <w:num w:numId="8">
    <w:abstractNumId w:val="22"/>
  </w:num>
  <w:num w:numId="9">
    <w:abstractNumId w:val="16"/>
  </w:num>
  <w:num w:numId="10">
    <w:abstractNumId w:val="23"/>
  </w:num>
  <w:num w:numId="11">
    <w:abstractNumId w:val="21"/>
  </w:num>
  <w:num w:numId="12">
    <w:abstractNumId w:val="10"/>
  </w:num>
  <w:num w:numId="13">
    <w:abstractNumId w:val="20"/>
  </w:num>
  <w:num w:numId="14">
    <w:abstractNumId w:val="7"/>
  </w:num>
  <w:num w:numId="15">
    <w:abstractNumId w:val="9"/>
  </w:num>
  <w:num w:numId="16">
    <w:abstractNumId w:val="19"/>
  </w:num>
  <w:num w:numId="17">
    <w:abstractNumId w:val="13"/>
  </w:num>
  <w:num w:numId="18">
    <w:abstractNumId w:val="12"/>
  </w:num>
  <w:num w:numId="19">
    <w:abstractNumId w:val="1"/>
  </w:num>
  <w:num w:numId="20">
    <w:abstractNumId w:val="0"/>
  </w:num>
  <w:num w:numId="21">
    <w:abstractNumId w:val="15"/>
  </w:num>
  <w:num w:numId="22">
    <w:abstractNumId w:val="4"/>
  </w:num>
  <w:num w:numId="23">
    <w:abstractNumId w:val="18"/>
  </w:num>
  <w:num w:numId="24">
    <w:abstractNumId w:val="5"/>
  </w:num>
  <w:num w:numId="25">
    <w:abstractNumId w:val="1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17C9"/>
    <w:rsid w:val="000041FE"/>
    <w:rsid w:val="00004539"/>
    <w:rsid w:val="00004AC8"/>
    <w:rsid w:val="00006055"/>
    <w:rsid w:val="00006AD4"/>
    <w:rsid w:val="000074C4"/>
    <w:rsid w:val="000079A6"/>
    <w:rsid w:val="00010523"/>
    <w:rsid w:val="00012505"/>
    <w:rsid w:val="00012699"/>
    <w:rsid w:val="00012C4F"/>
    <w:rsid w:val="00012EE6"/>
    <w:rsid w:val="000131D1"/>
    <w:rsid w:val="00013455"/>
    <w:rsid w:val="000134E3"/>
    <w:rsid w:val="00013632"/>
    <w:rsid w:val="00013F5E"/>
    <w:rsid w:val="0001403F"/>
    <w:rsid w:val="0001487F"/>
    <w:rsid w:val="00014F35"/>
    <w:rsid w:val="000155DD"/>
    <w:rsid w:val="00015F98"/>
    <w:rsid w:val="000166AC"/>
    <w:rsid w:val="00016AFC"/>
    <w:rsid w:val="00017B7F"/>
    <w:rsid w:val="00017EDA"/>
    <w:rsid w:val="00024AEF"/>
    <w:rsid w:val="00025634"/>
    <w:rsid w:val="00026C65"/>
    <w:rsid w:val="00027755"/>
    <w:rsid w:val="00027BDF"/>
    <w:rsid w:val="00030048"/>
    <w:rsid w:val="0003072D"/>
    <w:rsid w:val="000314CD"/>
    <w:rsid w:val="000317D2"/>
    <w:rsid w:val="00033544"/>
    <w:rsid w:val="00033849"/>
    <w:rsid w:val="0003479E"/>
    <w:rsid w:val="00035691"/>
    <w:rsid w:val="0004132D"/>
    <w:rsid w:val="0004181B"/>
    <w:rsid w:val="0004189A"/>
    <w:rsid w:val="00042237"/>
    <w:rsid w:val="00042920"/>
    <w:rsid w:val="000433EA"/>
    <w:rsid w:val="00044CFA"/>
    <w:rsid w:val="000459C7"/>
    <w:rsid w:val="00046630"/>
    <w:rsid w:val="00046C80"/>
    <w:rsid w:val="0004718B"/>
    <w:rsid w:val="000477BB"/>
    <w:rsid w:val="00050112"/>
    <w:rsid w:val="000505CC"/>
    <w:rsid w:val="000511F9"/>
    <w:rsid w:val="000526C6"/>
    <w:rsid w:val="00052850"/>
    <w:rsid w:val="000528A2"/>
    <w:rsid w:val="00052BBA"/>
    <w:rsid w:val="00054D9D"/>
    <w:rsid w:val="00055168"/>
    <w:rsid w:val="00055676"/>
    <w:rsid w:val="000556A4"/>
    <w:rsid w:val="00056544"/>
    <w:rsid w:val="00057C7F"/>
    <w:rsid w:val="00060D8E"/>
    <w:rsid w:val="000610E7"/>
    <w:rsid w:val="00063D9E"/>
    <w:rsid w:val="00064AD3"/>
    <w:rsid w:val="00065088"/>
    <w:rsid w:val="000652D3"/>
    <w:rsid w:val="000654A0"/>
    <w:rsid w:val="00065547"/>
    <w:rsid w:val="000707CA"/>
    <w:rsid w:val="0007205E"/>
    <w:rsid w:val="00072BBA"/>
    <w:rsid w:val="000747F0"/>
    <w:rsid w:val="00075FDA"/>
    <w:rsid w:val="00076386"/>
    <w:rsid w:val="0007693B"/>
    <w:rsid w:val="00076D82"/>
    <w:rsid w:val="00081319"/>
    <w:rsid w:val="00081EC2"/>
    <w:rsid w:val="00083800"/>
    <w:rsid w:val="000844D9"/>
    <w:rsid w:val="00084A65"/>
    <w:rsid w:val="00085B98"/>
    <w:rsid w:val="0008753D"/>
    <w:rsid w:val="00091561"/>
    <w:rsid w:val="00091A92"/>
    <w:rsid w:val="00093AAD"/>
    <w:rsid w:val="00093C49"/>
    <w:rsid w:val="00095485"/>
    <w:rsid w:val="00095A80"/>
    <w:rsid w:val="000973E1"/>
    <w:rsid w:val="000A0D39"/>
    <w:rsid w:val="000A1402"/>
    <w:rsid w:val="000A20BA"/>
    <w:rsid w:val="000A21D7"/>
    <w:rsid w:val="000A262C"/>
    <w:rsid w:val="000A3C8D"/>
    <w:rsid w:val="000A40EC"/>
    <w:rsid w:val="000A54EE"/>
    <w:rsid w:val="000A6A23"/>
    <w:rsid w:val="000A6B4B"/>
    <w:rsid w:val="000A7BC5"/>
    <w:rsid w:val="000B0EAA"/>
    <w:rsid w:val="000B16C4"/>
    <w:rsid w:val="000B16DB"/>
    <w:rsid w:val="000B1C5E"/>
    <w:rsid w:val="000B2282"/>
    <w:rsid w:val="000B2A11"/>
    <w:rsid w:val="000B2A5B"/>
    <w:rsid w:val="000B2CBA"/>
    <w:rsid w:val="000B306A"/>
    <w:rsid w:val="000B3B91"/>
    <w:rsid w:val="000B4641"/>
    <w:rsid w:val="000B5F0A"/>
    <w:rsid w:val="000C1C7E"/>
    <w:rsid w:val="000C5360"/>
    <w:rsid w:val="000C56B1"/>
    <w:rsid w:val="000C6BED"/>
    <w:rsid w:val="000C74BA"/>
    <w:rsid w:val="000C7524"/>
    <w:rsid w:val="000C7531"/>
    <w:rsid w:val="000C79A2"/>
    <w:rsid w:val="000C7C3F"/>
    <w:rsid w:val="000D0BD6"/>
    <w:rsid w:val="000D0C61"/>
    <w:rsid w:val="000D27AD"/>
    <w:rsid w:val="000D29D1"/>
    <w:rsid w:val="000D2B0A"/>
    <w:rsid w:val="000D3286"/>
    <w:rsid w:val="000D344D"/>
    <w:rsid w:val="000D376D"/>
    <w:rsid w:val="000D3DC0"/>
    <w:rsid w:val="000D40E7"/>
    <w:rsid w:val="000D4F56"/>
    <w:rsid w:val="000D5737"/>
    <w:rsid w:val="000D584F"/>
    <w:rsid w:val="000D5A12"/>
    <w:rsid w:val="000D680C"/>
    <w:rsid w:val="000D765E"/>
    <w:rsid w:val="000E071E"/>
    <w:rsid w:val="000E27AA"/>
    <w:rsid w:val="000E3365"/>
    <w:rsid w:val="000E337A"/>
    <w:rsid w:val="000E4350"/>
    <w:rsid w:val="000E4408"/>
    <w:rsid w:val="000E5716"/>
    <w:rsid w:val="000E7A79"/>
    <w:rsid w:val="000F127C"/>
    <w:rsid w:val="000F15B2"/>
    <w:rsid w:val="000F19DE"/>
    <w:rsid w:val="000F2E1F"/>
    <w:rsid w:val="000F37B0"/>
    <w:rsid w:val="000F4595"/>
    <w:rsid w:val="000F4B18"/>
    <w:rsid w:val="000F4CB2"/>
    <w:rsid w:val="000F568D"/>
    <w:rsid w:val="000F622D"/>
    <w:rsid w:val="000F77A6"/>
    <w:rsid w:val="00100486"/>
    <w:rsid w:val="001011C3"/>
    <w:rsid w:val="00101C4F"/>
    <w:rsid w:val="00102C9F"/>
    <w:rsid w:val="001046F2"/>
    <w:rsid w:val="001056D9"/>
    <w:rsid w:val="001062B0"/>
    <w:rsid w:val="001068D2"/>
    <w:rsid w:val="001103BD"/>
    <w:rsid w:val="00111208"/>
    <w:rsid w:val="00111808"/>
    <w:rsid w:val="0011339F"/>
    <w:rsid w:val="00114E96"/>
    <w:rsid w:val="001204DD"/>
    <w:rsid w:val="00120878"/>
    <w:rsid w:val="0012175E"/>
    <w:rsid w:val="00122839"/>
    <w:rsid w:val="001237AC"/>
    <w:rsid w:val="00124E12"/>
    <w:rsid w:val="0012673D"/>
    <w:rsid w:val="001269B8"/>
    <w:rsid w:val="00127099"/>
    <w:rsid w:val="001277E0"/>
    <w:rsid w:val="00130C8A"/>
    <w:rsid w:val="00131467"/>
    <w:rsid w:val="00132421"/>
    <w:rsid w:val="00132B71"/>
    <w:rsid w:val="0013427A"/>
    <w:rsid w:val="001362C2"/>
    <w:rsid w:val="00136955"/>
    <w:rsid w:val="001371B2"/>
    <w:rsid w:val="00137D78"/>
    <w:rsid w:val="001409A0"/>
    <w:rsid w:val="00141F08"/>
    <w:rsid w:val="00141FF2"/>
    <w:rsid w:val="00142DE2"/>
    <w:rsid w:val="00144C87"/>
    <w:rsid w:val="001467B1"/>
    <w:rsid w:val="00147111"/>
    <w:rsid w:val="00150175"/>
    <w:rsid w:val="0015028D"/>
    <w:rsid w:val="001502C8"/>
    <w:rsid w:val="0015130F"/>
    <w:rsid w:val="00153E2E"/>
    <w:rsid w:val="001543BA"/>
    <w:rsid w:val="00155BFD"/>
    <w:rsid w:val="00157390"/>
    <w:rsid w:val="00160506"/>
    <w:rsid w:val="00160998"/>
    <w:rsid w:val="00160CD6"/>
    <w:rsid w:val="0016316A"/>
    <w:rsid w:val="00164171"/>
    <w:rsid w:val="00164E58"/>
    <w:rsid w:val="00165033"/>
    <w:rsid w:val="001670EA"/>
    <w:rsid w:val="00167401"/>
    <w:rsid w:val="001674A0"/>
    <w:rsid w:val="00167AF4"/>
    <w:rsid w:val="00170389"/>
    <w:rsid w:val="00170A50"/>
    <w:rsid w:val="001729A8"/>
    <w:rsid w:val="00172B14"/>
    <w:rsid w:val="00174FFD"/>
    <w:rsid w:val="001754FF"/>
    <w:rsid w:val="001759CA"/>
    <w:rsid w:val="00176855"/>
    <w:rsid w:val="0017726A"/>
    <w:rsid w:val="00180278"/>
    <w:rsid w:val="001818A7"/>
    <w:rsid w:val="00182725"/>
    <w:rsid w:val="001829C8"/>
    <w:rsid w:val="00186904"/>
    <w:rsid w:val="00186B0A"/>
    <w:rsid w:val="001905BD"/>
    <w:rsid w:val="001918F4"/>
    <w:rsid w:val="00192893"/>
    <w:rsid w:val="00192FE6"/>
    <w:rsid w:val="00193811"/>
    <w:rsid w:val="00193986"/>
    <w:rsid w:val="00193B08"/>
    <w:rsid w:val="00194570"/>
    <w:rsid w:val="00194EDA"/>
    <w:rsid w:val="0019572D"/>
    <w:rsid w:val="001961A1"/>
    <w:rsid w:val="00196AB3"/>
    <w:rsid w:val="00196BF4"/>
    <w:rsid w:val="001972DA"/>
    <w:rsid w:val="001976AA"/>
    <w:rsid w:val="00197E01"/>
    <w:rsid w:val="001A08B4"/>
    <w:rsid w:val="001A15C6"/>
    <w:rsid w:val="001A2F8A"/>
    <w:rsid w:val="001A4B68"/>
    <w:rsid w:val="001A56BF"/>
    <w:rsid w:val="001A5E19"/>
    <w:rsid w:val="001A6DC0"/>
    <w:rsid w:val="001B01FA"/>
    <w:rsid w:val="001B0832"/>
    <w:rsid w:val="001B18A7"/>
    <w:rsid w:val="001B36FC"/>
    <w:rsid w:val="001B41ED"/>
    <w:rsid w:val="001B4607"/>
    <w:rsid w:val="001B7E0C"/>
    <w:rsid w:val="001C0674"/>
    <w:rsid w:val="001C226E"/>
    <w:rsid w:val="001C226F"/>
    <w:rsid w:val="001C66AC"/>
    <w:rsid w:val="001C6754"/>
    <w:rsid w:val="001C77F0"/>
    <w:rsid w:val="001D46A0"/>
    <w:rsid w:val="001D47B4"/>
    <w:rsid w:val="001D7282"/>
    <w:rsid w:val="001D7CA4"/>
    <w:rsid w:val="001D7E58"/>
    <w:rsid w:val="001E2E0C"/>
    <w:rsid w:val="001E4D4F"/>
    <w:rsid w:val="001E57CF"/>
    <w:rsid w:val="001E5981"/>
    <w:rsid w:val="001E74BA"/>
    <w:rsid w:val="001E7B9F"/>
    <w:rsid w:val="001F01FB"/>
    <w:rsid w:val="001F0658"/>
    <w:rsid w:val="001F0729"/>
    <w:rsid w:val="001F0E92"/>
    <w:rsid w:val="001F1987"/>
    <w:rsid w:val="001F1B0B"/>
    <w:rsid w:val="001F20C2"/>
    <w:rsid w:val="001F23BD"/>
    <w:rsid w:val="001F34DA"/>
    <w:rsid w:val="001F3E10"/>
    <w:rsid w:val="001F4DAC"/>
    <w:rsid w:val="001F5019"/>
    <w:rsid w:val="001F67AA"/>
    <w:rsid w:val="001F7599"/>
    <w:rsid w:val="00200C79"/>
    <w:rsid w:val="00204391"/>
    <w:rsid w:val="00204B3A"/>
    <w:rsid w:val="0020535A"/>
    <w:rsid w:val="00206955"/>
    <w:rsid w:val="00210309"/>
    <w:rsid w:val="0021274D"/>
    <w:rsid w:val="00212B9E"/>
    <w:rsid w:val="00212FB8"/>
    <w:rsid w:val="00213709"/>
    <w:rsid w:val="002142B2"/>
    <w:rsid w:val="002149AF"/>
    <w:rsid w:val="00214A86"/>
    <w:rsid w:val="00215AAA"/>
    <w:rsid w:val="00216DB2"/>
    <w:rsid w:val="00217CDF"/>
    <w:rsid w:val="00221855"/>
    <w:rsid w:val="00221985"/>
    <w:rsid w:val="00221EC5"/>
    <w:rsid w:val="00222A7A"/>
    <w:rsid w:val="00224380"/>
    <w:rsid w:val="00224A2C"/>
    <w:rsid w:val="002251A1"/>
    <w:rsid w:val="002256D9"/>
    <w:rsid w:val="0022687C"/>
    <w:rsid w:val="00227A45"/>
    <w:rsid w:val="00227C94"/>
    <w:rsid w:val="002300A3"/>
    <w:rsid w:val="002306C8"/>
    <w:rsid w:val="002306F8"/>
    <w:rsid w:val="002312F4"/>
    <w:rsid w:val="002313A2"/>
    <w:rsid w:val="00231FC7"/>
    <w:rsid w:val="00232930"/>
    <w:rsid w:val="00232A95"/>
    <w:rsid w:val="00232DD9"/>
    <w:rsid w:val="00233403"/>
    <w:rsid w:val="00233440"/>
    <w:rsid w:val="00233D0E"/>
    <w:rsid w:val="00236450"/>
    <w:rsid w:val="00237273"/>
    <w:rsid w:val="0023765A"/>
    <w:rsid w:val="00237921"/>
    <w:rsid w:val="002412F2"/>
    <w:rsid w:val="00241311"/>
    <w:rsid w:val="00242343"/>
    <w:rsid w:val="00242E22"/>
    <w:rsid w:val="0024336B"/>
    <w:rsid w:val="0024424F"/>
    <w:rsid w:val="00244D28"/>
    <w:rsid w:val="00245720"/>
    <w:rsid w:val="00245FD5"/>
    <w:rsid w:val="00246B9D"/>
    <w:rsid w:val="00246F1F"/>
    <w:rsid w:val="00247325"/>
    <w:rsid w:val="002477DF"/>
    <w:rsid w:val="002500AC"/>
    <w:rsid w:val="00251AD6"/>
    <w:rsid w:val="00251FF1"/>
    <w:rsid w:val="00252C17"/>
    <w:rsid w:val="0025307F"/>
    <w:rsid w:val="002551BD"/>
    <w:rsid w:val="002568D0"/>
    <w:rsid w:val="00257A2B"/>
    <w:rsid w:val="002614C4"/>
    <w:rsid w:val="00262661"/>
    <w:rsid w:val="002632DF"/>
    <w:rsid w:val="002640BA"/>
    <w:rsid w:val="00264A4C"/>
    <w:rsid w:val="00264CF2"/>
    <w:rsid w:val="00267587"/>
    <w:rsid w:val="002710A0"/>
    <w:rsid w:val="00271589"/>
    <w:rsid w:val="00273177"/>
    <w:rsid w:val="00275074"/>
    <w:rsid w:val="002763E9"/>
    <w:rsid w:val="00276736"/>
    <w:rsid w:val="00276A28"/>
    <w:rsid w:val="002830DC"/>
    <w:rsid w:val="00284E32"/>
    <w:rsid w:val="00284F18"/>
    <w:rsid w:val="002851EB"/>
    <w:rsid w:val="00285510"/>
    <w:rsid w:val="00285DE2"/>
    <w:rsid w:val="0028616D"/>
    <w:rsid w:val="002863BA"/>
    <w:rsid w:val="002864A6"/>
    <w:rsid w:val="00286965"/>
    <w:rsid w:val="00290A4E"/>
    <w:rsid w:val="0029136E"/>
    <w:rsid w:val="00292399"/>
    <w:rsid w:val="00294445"/>
    <w:rsid w:val="00294A76"/>
    <w:rsid w:val="00294B4D"/>
    <w:rsid w:val="002960D5"/>
    <w:rsid w:val="002961A8"/>
    <w:rsid w:val="002A1062"/>
    <w:rsid w:val="002A2413"/>
    <w:rsid w:val="002A2F5E"/>
    <w:rsid w:val="002A352A"/>
    <w:rsid w:val="002A4ACB"/>
    <w:rsid w:val="002A607D"/>
    <w:rsid w:val="002B132E"/>
    <w:rsid w:val="002B18E4"/>
    <w:rsid w:val="002B19CE"/>
    <w:rsid w:val="002B2813"/>
    <w:rsid w:val="002B2D29"/>
    <w:rsid w:val="002C1EEA"/>
    <w:rsid w:val="002C259C"/>
    <w:rsid w:val="002C3EAA"/>
    <w:rsid w:val="002C5695"/>
    <w:rsid w:val="002C6034"/>
    <w:rsid w:val="002C635B"/>
    <w:rsid w:val="002C7BA0"/>
    <w:rsid w:val="002C7CFF"/>
    <w:rsid w:val="002D003B"/>
    <w:rsid w:val="002D0BC6"/>
    <w:rsid w:val="002D17C5"/>
    <w:rsid w:val="002D1D93"/>
    <w:rsid w:val="002D365F"/>
    <w:rsid w:val="002D6113"/>
    <w:rsid w:val="002D7C86"/>
    <w:rsid w:val="002E0692"/>
    <w:rsid w:val="002E1D74"/>
    <w:rsid w:val="002E24A6"/>
    <w:rsid w:val="002E2943"/>
    <w:rsid w:val="002E2CF1"/>
    <w:rsid w:val="002E2FFB"/>
    <w:rsid w:val="002E34AF"/>
    <w:rsid w:val="002E408D"/>
    <w:rsid w:val="002E4AAC"/>
    <w:rsid w:val="002E53DE"/>
    <w:rsid w:val="002E563B"/>
    <w:rsid w:val="002E62D2"/>
    <w:rsid w:val="002E6B21"/>
    <w:rsid w:val="002E73F5"/>
    <w:rsid w:val="002E74AF"/>
    <w:rsid w:val="002E7581"/>
    <w:rsid w:val="002F04AE"/>
    <w:rsid w:val="002F1038"/>
    <w:rsid w:val="002F1B64"/>
    <w:rsid w:val="002F22FF"/>
    <w:rsid w:val="002F2D8F"/>
    <w:rsid w:val="002F3E66"/>
    <w:rsid w:val="002F695B"/>
    <w:rsid w:val="002F6F36"/>
    <w:rsid w:val="002F72DA"/>
    <w:rsid w:val="002F76B1"/>
    <w:rsid w:val="002F7D66"/>
    <w:rsid w:val="002F7DBE"/>
    <w:rsid w:val="0030090B"/>
    <w:rsid w:val="00302AE8"/>
    <w:rsid w:val="00302BB1"/>
    <w:rsid w:val="00304210"/>
    <w:rsid w:val="003048D7"/>
    <w:rsid w:val="00304AD1"/>
    <w:rsid w:val="00304AD2"/>
    <w:rsid w:val="003062E6"/>
    <w:rsid w:val="003068B6"/>
    <w:rsid w:val="003071F6"/>
    <w:rsid w:val="00311C08"/>
    <w:rsid w:val="003122B6"/>
    <w:rsid w:val="003125DF"/>
    <w:rsid w:val="00312ECE"/>
    <w:rsid w:val="0031393C"/>
    <w:rsid w:val="00313CB0"/>
    <w:rsid w:val="00313F96"/>
    <w:rsid w:val="00315074"/>
    <w:rsid w:val="003150CE"/>
    <w:rsid w:val="003158B7"/>
    <w:rsid w:val="00315AAB"/>
    <w:rsid w:val="00315E1B"/>
    <w:rsid w:val="003175E1"/>
    <w:rsid w:val="003179C7"/>
    <w:rsid w:val="00320299"/>
    <w:rsid w:val="00321154"/>
    <w:rsid w:val="003211B0"/>
    <w:rsid w:val="00321EDA"/>
    <w:rsid w:val="00322129"/>
    <w:rsid w:val="003224E7"/>
    <w:rsid w:val="00325D7A"/>
    <w:rsid w:val="00326145"/>
    <w:rsid w:val="00327163"/>
    <w:rsid w:val="00327305"/>
    <w:rsid w:val="00327531"/>
    <w:rsid w:val="00330187"/>
    <w:rsid w:val="00331C77"/>
    <w:rsid w:val="00331F96"/>
    <w:rsid w:val="00332B55"/>
    <w:rsid w:val="003337CD"/>
    <w:rsid w:val="00335EA8"/>
    <w:rsid w:val="003363DD"/>
    <w:rsid w:val="00340361"/>
    <w:rsid w:val="00340795"/>
    <w:rsid w:val="0034111C"/>
    <w:rsid w:val="00341E60"/>
    <w:rsid w:val="0034217F"/>
    <w:rsid w:val="00343954"/>
    <w:rsid w:val="00345405"/>
    <w:rsid w:val="00345DDD"/>
    <w:rsid w:val="00346FED"/>
    <w:rsid w:val="003505F1"/>
    <w:rsid w:val="00351445"/>
    <w:rsid w:val="00351E01"/>
    <w:rsid w:val="00352377"/>
    <w:rsid w:val="00352D21"/>
    <w:rsid w:val="0035443D"/>
    <w:rsid w:val="00354D63"/>
    <w:rsid w:val="00354FEE"/>
    <w:rsid w:val="003551F4"/>
    <w:rsid w:val="00355831"/>
    <w:rsid w:val="00356C0B"/>
    <w:rsid w:val="00357B9C"/>
    <w:rsid w:val="00361412"/>
    <w:rsid w:val="003615CA"/>
    <w:rsid w:val="003642A6"/>
    <w:rsid w:val="00367337"/>
    <w:rsid w:val="00367FD8"/>
    <w:rsid w:val="00370B63"/>
    <w:rsid w:val="00370FCC"/>
    <w:rsid w:val="003711AF"/>
    <w:rsid w:val="00373D55"/>
    <w:rsid w:val="00374848"/>
    <w:rsid w:val="00375D09"/>
    <w:rsid w:val="003771B6"/>
    <w:rsid w:val="0037739D"/>
    <w:rsid w:val="0037751C"/>
    <w:rsid w:val="00377C84"/>
    <w:rsid w:val="00380F3F"/>
    <w:rsid w:val="00381A88"/>
    <w:rsid w:val="00382232"/>
    <w:rsid w:val="00382F1A"/>
    <w:rsid w:val="00383282"/>
    <w:rsid w:val="00383658"/>
    <w:rsid w:val="00383B56"/>
    <w:rsid w:val="00383EB6"/>
    <w:rsid w:val="0038412E"/>
    <w:rsid w:val="00385540"/>
    <w:rsid w:val="00386053"/>
    <w:rsid w:val="0038771D"/>
    <w:rsid w:val="00390AC1"/>
    <w:rsid w:val="003924F8"/>
    <w:rsid w:val="00393E44"/>
    <w:rsid w:val="00396404"/>
    <w:rsid w:val="00396BE7"/>
    <w:rsid w:val="00397AB6"/>
    <w:rsid w:val="00397ACA"/>
    <w:rsid w:val="003A0071"/>
    <w:rsid w:val="003A0DA6"/>
    <w:rsid w:val="003A10C3"/>
    <w:rsid w:val="003A26AF"/>
    <w:rsid w:val="003A336E"/>
    <w:rsid w:val="003A419A"/>
    <w:rsid w:val="003A597F"/>
    <w:rsid w:val="003A71A8"/>
    <w:rsid w:val="003A78FA"/>
    <w:rsid w:val="003B00CA"/>
    <w:rsid w:val="003B030B"/>
    <w:rsid w:val="003B0432"/>
    <w:rsid w:val="003B0821"/>
    <w:rsid w:val="003B0BE9"/>
    <w:rsid w:val="003B1E61"/>
    <w:rsid w:val="003B2E9B"/>
    <w:rsid w:val="003B2F8D"/>
    <w:rsid w:val="003B3DD0"/>
    <w:rsid w:val="003B4FAA"/>
    <w:rsid w:val="003B547A"/>
    <w:rsid w:val="003B60B0"/>
    <w:rsid w:val="003B75B9"/>
    <w:rsid w:val="003B77E4"/>
    <w:rsid w:val="003C1A18"/>
    <w:rsid w:val="003C32BC"/>
    <w:rsid w:val="003C439C"/>
    <w:rsid w:val="003C47A7"/>
    <w:rsid w:val="003C5C41"/>
    <w:rsid w:val="003C68A1"/>
    <w:rsid w:val="003C7461"/>
    <w:rsid w:val="003C7E0B"/>
    <w:rsid w:val="003D0788"/>
    <w:rsid w:val="003D132A"/>
    <w:rsid w:val="003D1517"/>
    <w:rsid w:val="003D2938"/>
    <w:rsid w:val="003D3FBA"/>
    <w:rsid w:val="003D402B"/>
    <w:rsid w:val="003D6A52"/>
    <w:rsid w:val="003D764F"/>
    <w:rsid w:val="003E0667"/>
    <w:rsid w:val="003E0BCE"/>
    <w:rsid w:val="003E13E0"/>
    <w:rsid w:val="003E1660"/>
    <w:rsid w:val="003E1CD1"/>
    <w:rsid w:val="003E28C1"/>
    <w:rsid w:val="003E2A2D"/>
    <w:rsid w:val="003E3AC8"/>
    <w:rsid w:val="003E4E4C"/>
    <w:rsid w:val="003E64A9"/>
    <w:rsid w:val="003E7905"/>
    <w:rsid w:val="003F0186"/>
    <w:rsid w:val="003F0336"/>
    <w:rsid w:val="003F5547"/>
    <w:rsid w:val="003F5C40"/>
    <w:rsid w:val="003F674D"/>
    <w:rsid w:val="003F6E12"/>
    <w:rsid w:val="003F7533"/>
    <w:rsid w:val="003F75ED"/>
    <w:rsid w:val="004002B7"/>
    <w:rsid w:val="00400AD0"/>
    <w:rsid w:val="00400F31"/>
    <w:rsid w:val="00404C97"/>
    <w:rsid w:val="00405292"/>
    <w:rsid w:val="00406B4D"/>
    <w:rsid w:val="004100F8"/>
    <w:rsid w:val="00411719"/>
    <w:rsid w:val="00411C2A"/>
    <w:rsid w:val="00413C8E"/>
    <w:rsid w:val="0041443C"/>
    <w:rsid w:val="00414D81"/>
    <w:rsid w:val="004154F7"/>
    <w:rsid w:val="004176FF"/>
    <w:rsid w:val="00422E23"/>
    <w:rsid w:val="004241C5"/>
    <w:rsid w:val="00424FA7"/>
    <w:rsid w:val="00425D93"/>
    <w:rsid w:val="00426A87"/>
    <w:rsid w:val="004300E5"/>
    <w:rsid w:val="004309D8"/>
    <w:rsid w:val="004313D1"/>
    <w:rsid w:val="00432110"/>
    <w:rsid w:val="00433EBE"/>
    <w:rsid w:val="00434406"/>
    <w:rsid w:val="00441B92"/>
    <w:rsid w:val="0044321F"/>
    <w:rsid w:val="00444155"/>
    <w:rsid w:val="0044474B"/>
    <w:rsid w:val="00444F93"/>
    <w:rsid w:val="0044552F"/>
    <w:rsid w:val="00445FF7"/>
    <w:rsid w:val="00452B14"/>
    <w:rsid w:val="004532D8"/>
    <w:rsid w:val="00453341"/>
    <w:rsid w:val="004545C6"/>
    <w:rsid w:val="00454DCA"/>
    <w:rsid w:val="00456544"/>
    <w:rsid w:val="00456649"/>
    <w:rsid w:val="004567B7"/>
    <w:rsid w:val="00456856"/>
    <w:rsid w:val="0045714C"/>
    <w:rsid w:val="00460BB8"/>
    <w:rsid w:val="00461210"/>
    <w:rsid w:val="00462490"/>
    <w:rsid w:val="00465299"/>
    <w:rsid w:val="00466A0F"/>
    <w:rsid w:val="0046795B"/>
    <w:rsid w:val="00467F76"/>
    <w:rsid w:val="00471863"/>
    <w:rsid w:val="00472B4C"/>
    <w:rsid w:val="00473A14"/>
    <w:rsid w:val="00474CA8"/>
    <w:rsid w:val="00474E43"/>
    <w:rsid w:val="00475229"/>
    <w:rsid w:val="00481D90"/>
    <w:rsid w:val="004825C6"/>
    <w:rsid w:val="004827D3"/>
    <w:rsid w:val="00482CD4"/>
    <w:rsid w:val="00483261"/>
    <w:rsid w:val="00485B23"/>
    <w:rsid w:val="00486D78"/>
    <w:rsid w:val="004874E4"/>
    <w:rsid w:val="004901A5"/>
    <w:rsid w:val="0049070D"/>
    <w:rsid w:val="004907A2"/>
    <w:rsid w:val="00491DB2"/>
    <w:rsid w:val="00492877"/>
    <w:rsid w:val="00496DC2"/>
    <w:rsid w:val="00496E75"/>
    <w:rsid w:val="004A014C"/>
    <w:rsid w:val="004A015B"/>
    <w:rsid w:val="004A0AA8"/>
    <w:rsid w:val="004A1FE4"/>
    <w:rsid w:val="004A2CA9"/>
    <w:rsid w:val="004A3B25"/>
    <w:rsid w:val="004A3CB5"/>
    <w:rsid w:val="004A537D"/>
    <w:rsid w:val="004A5E4B"/>
    <w:rsid w:val="004A67F0"/>
    <w:rsid w:val="004A71C3"/>
    <w:rsid w:val="004A7769"/>
    <w:rsid w:val="004B08E4"/>
    <w:rsid w:val="004B09B6"/>
    <w:rsid w:val="004B15E2"/>
    <w:rsid w:val="004B23AD"/>
    <w:rsid w:val="004B2965"/>
    <w:rsid w:val="004B4224"/>
    <w:rsid w:val="004B45B5"/>
    <w:rsid w:val="004B4647"/>
    <w:rsid w:val="004B4729"/>
    <w:rsid w:val="004B7455"/>
    <w:rsid w:val="004B74FF"/>
    <w:rsid w:val="004B7CE4"/>
    <w:rsid w:val="004C0401"/>
    <w:rsid w:val="004C0D64"/>
    <w:rsid w:val="004C14B3"/>
    <w:rsid w:val="004C183D"/>
    <w:rsid w:val="004C3EEE"/>
    <w:rsid w:val="004C483D"/>
    <w:rsid w:val="004C7948"/>
    <w:rsid w:val="004C795A"/>
    <w:rsid w:val="004C7F93"/>
    <w:rsid w:val="004D0EFE"/>
    <w:rsid w:val="004D12D6"/>
    <w:rsid w:val="004D1801"/>
    <w:rsid w:val="004D201D"/>
    <w:rsid w:val="004D26B8"/>
    <w:rsid w:val="004D38C2"/>
    <w:rsid w:val="004D4FBD"/>
    <w:rsid w:val="004D4FC0"/>
    <w:rsid w:val="004D5FA1"/>
    <w:rsid w:val="004D7626"/>
    <w:rsid w:val="004D7DA8"/>
    <w:rsid w:val="004E2892"/>
    <w:rsid w:val="004E362B"/>
    <w:rsid w:val="004E3681"/>
    <w:rsid w:val="004E3D74"/>
    <w:rsid w:val="004E537A"/>
    <w:rsid w:val="004E6479"/>
    <w:rsid w:val="004E784B"/>
    <w:rsid w:val="004E7BD5"/>
    <w:rsid w:val="004F0224"/>
    <w:rsid w:val="004F0DB4"/>
    <w:rsid w:val="004F0E04"/>
    <w:rsid w:val="004F1EBC"/>
    <w:rsid w:val="004F2105"/>
    <w:rsid w:val="004F3659"/>
    <w:rsid w:val="004F3B71"/>
    <w:rsid w:val="004F4391"/>
    <w:rsid w:val="004F5154"/>
    <w:rsid w:val="004F5835"/>
    <w:rsid w:val="004F661C"/>
    <w:rsid w:val="004F6D99"/>
    <w:rsid w:val="004F7A97"/>
    <w:rsid w:val="004F7DB8"/>
    <w:rsid w:val="00500572"/>
    <w:rsid w:val="00501304"/>
    <w:rsid w:val="00501425"/>
    <w:rsid w:val="005030E7"/>
    <w:rsid w:val="00503779"/>
    <w:rsid w:val="00503C47"/>
    <w:rsid w:val="00504311"/>
    <w:rsid w:val="0050485C"/>
    <w:rsid w:val="00504AC6"/>
    <w:rsid w:val="00505BB9"/>
    <w:rsid w:val="00506FCA"/>
    <w:rsid w:val="00511079"/>
    <w:rsid w:val="00512829"/>
    <w:rsid w:val="00513449"/>
    <w:rsid w:val="0051423C"/>
    <w:rsid w:val="00514C91"/>
    <w:rsid w:val="00516241"/>
    <w:rsid w:val="00516FD9"/>
    <w:rsid w:val="0051791D"/>
    <w:rsid w:val="00520727"/>
    <w:rsid w:val="00523E75"/>
    <w:rsid w:val="0052404F"/>
    <w:rsid w:val="005243E0"/>
    <w:rsid w:val="005256F3"/>
    <w:rsid w:val="005265A3"/>
    <w:rsid w:val="00526783"/>
    <w:rsid w:val="005277B9"/>
    <w:rsid w:val="00527FB1"/>
    <w:rsid w:val="005308FE"/>
    <w:rsid w:val="0053162F"/>
    <w:rsid w:val="00531777"/>
    <w:rsid w:val="00532444"/>
    <w:rsid w:val="0053281C"/>
    <w:rsid w:val="00532BE8"/>
    <w:rsid w:val="00533876"/>
    <w:rsid w:val="005340C9"/>
    <w:rsid w:val="00534B79"/>
    <w:rsid w:val="005375FE"/>
    <w:rsid w:val="00541BDA"/>
    <w:rsid w:val="005420DE"/>
    <w:rsid w:val="00543707"/>
    <w:rsid w:val="00543EBB"/>
    <w:rsid w:val="00544213"/>
    <w:rsid w:val="00544D7D"/>
    <w:rsid w:val="005453F3"/>
    <w:rsid w:val="00545549"/>
    <w:rsid w:val="005469F5"/>
    <w:rsid w:val="005518ED"/>
    <w:rsid w:val="00552093"/>
    <w:rsid w:val="00553ECE"/>
    <w:rsid w:val="00554E4B"/>
    <w:rsid w:val="00555A20"/>
    <w:rsid w:val="00555CCF"/>
    <w:rsid w:val="00555F67"/>
    <w:rsid w:val="005606A4"/>
    <w:rsid w:val="005607B8"/>
    <w:rsid w:val="00560CF5"/>
    <w:rsid w:val="00561792"/>
    <w:rsid w:val="0056272D"/>
    <w:rsid w:val="0056308E"/>
    <w:rsid w:val="005649BF"/>
    <w:rsid w:val="005650ED"/>
    <w:rsid w:val="00565869"/>
    <w:rsid w:val="005661CC"/>
    <w:rsid w:val="005661E1"/>
    <w:rsid w:val="00567415"/>
    <w:rsid w:val="00567610"/>
    <w:rsid w:val="00570D9F"/>
    <w:rsid w:val="00571CA8"/>
    <w:rsid w:val="00574F44"/>
    <w:rsid w:val="00580793"/>
    <w:rsid w:val="00581470"/>
    <w:rsid w:val="00582087"/>
    <w:rsid w:val="005831DD"/>
    <w:rsid w:val="00584320"/>
    <w:rsid w:val="005843A4"/>
    <w:rsid w:val="00587229"/>
    <w:rsid w:val="00587503"/>
    <w:rsid w:val="00590E8D"/>
    <w:rsid w:val="00591511"/>
    <w:rsid w:val="00592829"/>
    <w:rsid w:val="0059331A"/>
    <w:rsid w:val="00596BBA"/>
    <w:rsid w:val="005975C4"/>
    <w:rsid w:val="00597850"/>
    <w:rsid w:val="00597ED8"/>
    <w:rsid w:val="005A2E77"/>
    <w:rsid w:val="005A34D5"/>
    <w:rsid w:val="005A386F"/>
    <w:rsid w:val="005A3A3E"/>
    <w:rsid w:val="005A3BCF"/>
    <w:rsid w:val="005A4904"/>
    <w:rsid w:val="005A4F69"/>
    <w:rsid w:val="005A515A"/>
    <w:rsid w:val="005A7028"/>
    <w:rsid w:val="005A704D"/>
    <w:rsid w:val="005A75EE"/>
    <w:rsid w:val="005B09B0"/>
    <w:rsid w:val="005B3C6D"/>
    <w:rsid w:val="005B609E"/>
    <w:rsid w:val="005B61F1"/>
    <w:rsid w:val="005B6DF6"/>
    <w:rsid w:val="005B7B7D"/>
    <w:rsid w:val="005C1948"/>
    <w:rsid w:val="005C263C"/>
    <w:rsid w:val="005C2679"/>
    <w:rsid w:val="005C2D0D"/>
    <w:rsid w:val="005C35AA"/>
    <w:rsid w:val="005D07C5"/>
    <w:rsid w:val="005D2DB9"/>
    <w:rsid w:val="005D4302"/>
    <w:rsid w:val="005D471F"/>
    <w:rsid w:val="005D5A20"/>
    <w:rsid w:val="005D5F19"/>
    <w:rsid w:val="005D6C09"/>
    <w:rsid w:val="005D7588"/>
    <w:rsid w:val="005D774B"/>
    <w:rsid w:val="005D786C"/>
    <w:rsid w:val="005E049F"/>
    <w:rsid w:val="005E0ADD"/>
    <w:rsid w:val="005E3073"/>
    <w:rsid w:val="005E316A"/>
    <w:rsid w:val="005E57D6"/>
    <w:rsid w:val="005E6234"/>
    <w:rsid w:val="005E6B32"/>
    <w:rsid w:val="005E7C3A"/>
    <w:rsid w:val="005F0061"/>
    <w:rsid w:val="005F0108"/>
    <w:rsid w:val="005F0ECC"/>
    <w:rsid w:val="005F21A5"/>
    <w:rsid w:val="005F2470"/>
    <w:rsid w:val="005F28C6"/>
    <w:rsid w:val="005F2E0F"/>
    <w:rsid w:val="005F35FD"/>
    <w:rsid w:val="005F3F16"/>
    <w:rsid w:val="005F52CC"/>
    <w:rsid w:val="005F6BD4"/>
    <w:rsid w:val="005F7985"/>
    <w:rsid w:val="00600CEB"/>
    <w:rsid w:val="00601D86"/>
    <w:rsid w:val="00602A3E"/>
    <w:rsid w:val="00602AA1"/>
    <w:rsid w:val="006038D1"/>
    <w:rsid w:val="00604367"/>
    <w:rsid w:val="006044BE"/>
    <w:rsid w:val="0060475F"/>
    <w:rsid w:val="006053B8"/>
    <w:rsid w:val="00606169"/>
    <w:rsid w:val="00606A26"/>
    <w:rsid w:val="00607D81"/>
    <w:rsid w:val="00610747"/>
    <w:rsid w:val="0061176E"/>
    <w:rsid w:val="00614CD1"/>
    <w:rsid w:val="0061567B"/>
    <w:rsid w:val="0062152A"/>
    <w:rsid w:val="00623583"/>
    <w:rsid w:val="0062462F"/>
    <w:rsid w:val="00624BA1"/>
    <w:rsid w:val="0062661B"/>
    <w:rsid w:val="006276B8"/>
    <w:rsid w:val="00630118"/>
    <w:rsid w:val="0063061B"/>
    <w:rsid w:val="006310AE"/>
    <w:rsid w:val="00632196"/>
    <w:rsid w:val="00633BF2"/>
    <w:rsid w:val="00633F67"/>
    <w:rsid w:val="006345C3"/>
    <w:rsid w:val="00635120"/>
    <w:rsid w:val="006351BE"/>
    <w:rsid w:val="006362F9"/>
    <w:rsid w:val="00636449"/>
    <w:rsid w:val="006373CD"/>
    <w:rsid w:val="00640DC1"/>
    <w:rsid w:val="0064165D"/>
    <w:rsid w:val="00642FFF"/>
    <w:rsid w:val="006433BD"/>
    <w:rsid w:val="00643784"/>
    <w:rsid w:val="00644A21"/>
    <w:rsid w:val="00645C9F"/>
    <w:rsid w:val="00646A6C"/>
    <w:rsid w:val="00650338"/>
    <w:rsid w:val="006508B9"/>
    <w:rsid w:val="00650CA1"/>
    <w:rsid w:val="00651854"/>
    <w:rsid w:val="006565D8"/>
    <w:rsid w:val="00656B96"/>
    <w:rsid w:val="00657AE5"/>
    <w:rsid w:val="006619B0"/>
    <w:rsid w:val="00662012"/>
    <w:rsid w:val="00662543"/>
    <w:rsid w:val="006626D0"/>
    <w:rsid w:val="006626D5"/>
    <w:rsid w:val="00664E8C"/>
    <w:rsid w:val="00664EC7"/>
    <w:rsid w:val="00665F7C"/>
    <w:rsid w:val="00666DFC"/>
    <w:rsid w:val="00666EBB"/>
    <w:rsid w:val="0066779E"/>
    <w:rsid w:val="006713C1"/>
    <w:rsid w:val="00671B56"/>
    <w:rsid w:val="00671F17"/>
    <w:rsid w:val="0067269D"/>
    <w:rsid w:val="00672988"/>
    <w:rsid w:val="00673D0B"/>
    <w:rsid w:val="00674E6A"/>
    <w:rsid w:val="00675A52"/>
    <w:rsid w:val="00676A64"/>
    <w:rsid w:val="00677925"/>
    <w:rsid w:val="00677C06"/>
    <w:rsid w:val="00680333"/>
    <w:rsid w:val="00680F46"/>
    <w:rsid w:val="00681E7A"/>
    <w:rsid w:val="00682B53"/>
    <w:rsid w:val="00682F27"/>
    <w:rsid w:val="00685B6C"/>
    <w:rsid w:val="00686F6F"/>
    <w:rsid w:val="00690E2E"/>
    <w:rsid w:val="006932E7"/>
    <w:rsid w:val="00693347"/>
    <w:rsid w:val="0069334C"/>
    <w:rsid w:val="00696BE5"/>
    <w:rsid w:val="00696D63"/>
    <w:rsid w:val="006976A4"/>
    <w:rsid w:val="006A032F"/>
    <w:rsid w:val="006A1D91"/>
    <w:rsid w:val="006A41AE"/>
    <w:rsid w:val="006A46B4"/>
    <w:rsid w:val="006A4856"/>
    <w:rsid w:val="006A564B"/>
    <w:rsid w:val="006B1545"/>
    <w:rsid w:val="006B2DA7"/>
    <w:rsid w:val="006B2F4D"/>
    <w:rsid w:val="006B364F"/>
    <w:rsid w:val="006B3682"/>
    <w:rsid w:val="006B4498"/>
    <w:rsid w:val="006B48BF"/>
    <w:rsid w:val="006B48CB"/>
    <w:rsid w:val="006B569C"/>
    <w:rsid w:val="006C1445"/>
    <w:rsid w:val="006C4BF7"/>
    <w:rsid w:val="006C4FC1"/>
    <w:rsid w:val="006C529D"/>
    <w:rsid w:val="006C5CF7"/>
    <w:rsid w:val="006C6AD1"/>
    <w:rsid w:val="006D0E6B"/>
    <w:rsid w:val="006D2146"/>
    <w:rsid w:val="006D2BEB"/>
    <w:rsid w:val="006D3A89"/>
    <w:rsid w:val="006D4671"/>
    <w:rsid w:val="006D4D24"/>
    <w:rsid w:val="006D4E5B"/>
    <w:rsid w:val="006D5BCA"/>
    <w:rsid w:val="006E094A"/>
    <w:rsid w:val="006E12B1"/>
    <w:rsid w:val="006E13D1"/>
    <w:rsid w:val="006E142F"/>
    <w:rsid w:val="006E1801"/>
    <w:rsid w:val="006E4D0C"/>
    <w:rsid w:val="006E5B78"/>
    <w:rsid w:val="006E5C21"/>
    <w:rsid w:val="006E6BA3"/>
    <w:rsid w:val="006E7EA2"/>
    <w:rsid w:val="006F0830"/>
    <w:rsid w:val="006F0914"/>
    <w:rsid w:val="006F1116"/>
    <w:rsid w:val="006F1BC5"/>
    <w:rsid w:val="006F3196"/>
    <w:rsid w:val="006F3C54"/>
    <w:rsid w:val="006F486F"/>
    <w:rsid w:val="006F5E64"/>
    <w:rsid w:val="006F60DE"/>
    <w:rsid w:val="006F60E9"/>
    <w:rsid w:val="006F7914"/>
    <w:rsid w:val="006F7E46"/>
    <w:rsid w:val="0070059C"/>
    <w:rsid w:val="00700AB4"/>
    <w:rsid w:val="00700FCA"/>
    <w:rsid w:val="00701645"/>
    <w:rsid w:val="00702D5A"/>
    <w:rsid w:val="00702EF7"/>
    <w:rsid w:val="00703989"/>
    <w:rsid w:val="00704044"/>
    <w:rsid w:val="007042E9"/>
    <w:rsid w:val="00704E43"/>
    <w:rsid w:val="00705A22"/>
    <w:rsid w:val="007069BE"/>
    <w:rsid w:val="0070793E"/>
    <w:rsid w:val="0071118B"/>
    <w:rsid w:val="00711E13"/>
    <w:rsid w:val="00712610"/>
    <w:rsid w:val="00712EDA"/>
    <w:rsid w:val="007136D0"/>
    <w:rsid w:val="00714990"/>
    <w:rsid w:val="007155A9"/>
    <w:rsid w:val="007158E1"/>
    <w:rsid w:val="00715D07"/>
    <w:rsid w:val="0071705B"/>
    <w:rsid w:val="00720505"/>
    <w:rsid w:val="007236A3"/>
    <w:rsid w:val="007239B6"/>
    <w:rsid w:val="007243F0"/>
    <w:rsid w:val="0072490A"/>
    <w:rsid w:val="0072517D"/>
    <w:rsid w:val="00726878"/>
    <w:rsid w:val="007309F4"/>
    <w:rsid w:val="0073124A"/>
    <w:rsid w:val="00732391"/>
    <w:rsid w:val="00733893"/>
    <w:rsid w:val="00734A05"/>
    <w:rsid w:val="00735784"/>
    <w:rsid w:val="00735C6F"/>
    <w:rsid w:val="00742BBF"/>
    <w:rsid w:val="00744757"/>
    <w:rsid w:val="00753BB5"/>
    <w:rsid w:val="0075490E"/>
    <w:rsid w:val="007562BB"/>
    <w:rsid w:val="00756832"/>
    <w:rsid w:val="007601CE"/>
    <w:rsid w:val="007618DE"/>
    <w:rsid w:val="007626D0"/>
    <w:rsid w:val="00762F11"/>
    <w:rsid w:val="007633BC"/>
    <w:rsid w:val="007651CA"/>
    <w:rsid w:val="00765D60"/>
    <w:rsid w:val="00767519"/>
    <w:rsid w:val="007704E1"/>
    <w:rsid w:val="00772569"/>
    <w:rsid w:val="00772E8C"/>
    <w:rsid w:val="007736D3"/>
    <w:rsid w:val="0077447E"/>
    <w:rsid w:val="0077500F"/>
    <w:rsid w:val="007751F7"/>
    <w:rsid w:val="0077548E"/>
    <w:rsid w:val="00777315"/>
    <w:rsid w:val="00780919"/>
    <w:rsid w:val="00780CF6"/>
    <w:rsid w:val="00782259"/>
    <w:rsid w:val="007826C8"/>
    <w:rsid w:val="00784190"/>
    <w:rsid w:val="0078457B"/>
    <w:rsid w:val="00784756"/>
    <w:rsid w:val="00784C55"/>
    <w:rsid w:val="0078539D"/>
    <w:rsid w:val="007856C1"/>
    <w:rsid w:val="00787051"/>
    <w:rsid w:val="00787A8F"/>
    <w:rsid w:val="0079018D"/>
    <w:rsid w:val="00791A00"/>
    <w:rsid w:val="00792CEE"/>
    <w:rsid w:val="007A138F"/>
    <w:rsid w:val="007A1640"/>
    <w:rsid w:val="007A242F"/>
    <w:rsid w:val="007A39DF"/>
    <w:rsid w:val="007A43ED"/>
    <w:rsid w:val="007A4BDD"/>
    <w:rsid w:val="007A72EE"/>
    <w:rsid w:val="007B0397"/>
    <w:rsid w:val="007B128D"/>
    <w:rsid w:val="007B3502"/>
    <w:rsid w:val="007B44ED"/>
    <w:rsid w:val="007B491A"/>
    <w:rsid w:val="007B4F6C"/>
    <w:rsid w:val="007B5370"/>
    <w:rsid w:val="007B596A"/>
    <w:rsid w:val="007B61F5"/>
    <w:rsid w:val="007B63FA"/>
    <w:rsid w:val="007B67BD"/>
    <w:rsid w:val="007B7496"/>
    <w:rsid w:val="007C0802"/>
    <w:rsid w:val="007C12BE"/>
    <w:rsid w:val="007C1D49"/>
    <w:rsid w:val="007C2739"/>
    <w:rsid w:val="007C4B0F"/>
    <w:rsid w:val="007C4DAD"/>
    <w:rsid w:val="007C5830"/>
    <w:rsid w:val="007C5DB8"/>
    <w:rsid w:val="007C6CA2"/>
    <w:rsid w:val="007D05B2"/>
    <w:rsid w:val="007D0C44"/>
    <w:rsid w:val="007D1337"/>
    <w:rsid w:val="007D1972"/>
    <w:rsid w:val="007D1F33"/>
    <w:rsid w:val="007D3307"/>
    <w:rsid w:val="007D5ABC"/>
    <w:rsid w:val="007D5E27"/>
    <w:rsid w:val="007D6F64"/>
    <w:rsid w:val="007E1B02"/>
    <w:rsid w:val="007E3AC1"/>
    <w:rsid w:val="007E79C5"/>
    <w:rsid w:val="007F175A"/>
    <w:rsid w:val="007F2635"/>
    <w:rsid w:val="007F43BC"/>
    <w:rsid w:val="007F4740"/>
    <w:rsid w:val="007F4A0B"/>
    <w:rsid w:val="007F58A9"/>
    <w:rsid w:val="007F74B0"/>
    <w:rsid w:val="007F7C10"/>
    <w:rsid w:val="008006C6"/>
    <w:rsid w:val="0080153E"/>
    <w:rsid w:val="00801586"/>
    <w:rsid w:val="00802591"/>
    <w:rsid w:val="0080455C"/>
    <w:rsid w:val="0080742D"/>
    <w:rsid w:val="008109F6"/>
    <w:rsid w:val="0081151E"/>
    <w:rsid w:val="00812498"/>
    <w:rsid w:val="008127E6"/>
    <w:rsid w:val="0081336E"/>
    <w:rsid w:val="00813928"/>
    <w:rsid w:val="00820DC7"/>
    <w:rsid w:val="00821116"/>
    <w:rsid w:val="00821698"/>
    <w:rsid w:val="00821E1F"/>
    <w:rsid w:val="008221FE"/>
    <w:rsid w:val="00822BF5"/>
    <w:rsid w:val="00824160"/>
    <w:rsid w:val="0082419F"/>
    <w:rsid w:val="00824894"/>
    <w:rsid w:val="008251EE"/>
    <w:rsid w:val="00826C7B"/>
    <w:rsid w:val="00826DD9"/>
    <w:rsid w:val="00826E01"/>
    <w:rsid w:val="008277A8"/>
    <w:rsid w:val="008278B6"/>
    <w:rsid w:val="008307ED"/>
    <w:rsid w:val="00830857"/>
    <w:rsid w:val="008317CD"/>
    <w:rsid w:val="0083350F"/>
    <w:rsid w:val="00834358"/>
    <w:rsid w:val="008346BD"/>
    <w:rsid w:val="00834F58"/>
    <w:rsid w:val="00835AC4"/>
    <w:rsid w:val="00835E2C"/>
    <w:rsid w:val="00836044"/>
    <w:rsid w:val="00836B7A"/>
    <w:rsid w:val="008409AA"/>
    <w:rsid w:val="00840E0E"/>
    <w:rsid w:val="00840FB8"/>
    <w:rsid w:val="00842819"/>
    <w:rsid w:val="00843A7A"/>
    <w:rsid w:val="008444E0"/>
    <w:rsid w:val="008445AF"/>
    <w:rsid w:val="008446F5"/>
    <w:rsid w:val="008447F5"/>
    <w:rsid w:val="00846292"/>
    <w:rsid w:val="008506E1"/>
    <w:rsid w:val="00850A09"/>
    <w:rsid w:val="008510C5"/>
    <w:rsid w:val="008515EE"/>
    <w:rsid w:val="008528D3"/>
    <w:rsid w:val="0085442F"/>
    <w:rsid w:val="00854553"/>
    <w:rsid w:val="008545E6"/>
    <w:rsid w:val="008551AC"/>
    <w:rsid w:val="00855B86"/>
    <w:rsid w:val="0085611F"/>
    <w:rsid w:val="00860874"/>
    <w:rsid w:val="00862008"/>
    <w:rsid w:val="00862720"/>
    <w:rsid w:val="008628C8"/>
    <w:rsid w:val="00862B2A"/>
    <w:rsid w:val="008630B9"/>
    <w:rsid w:val="00863F37"/>
    <w:rsid w:val="0086406B"/>
    <w:rsid w:val="00864C8C"/>
    <w:rsid w:val="00864DD5"/>
    <w:rsid w:val="00867651"/>
    <w:rsid w:val="008678E3"/>
    <w:rsid w:val="008734D9"/>
    <w:rsid w:val="008743F3"/>
    <w:rsid w:val="0087444A"/>
    <w:rsid w:val="00875139"/>
    <w:rsid w:val="00875410"/>
    <w:rsid w:val="008755AD"/>
    <w:rsid w:val="008824EF"/>
    <w:rsid w:val="008835F6"/>
    <w:rsid w:val="00883D4D"/>
    <w:rsid w:val="008850BA"/>
    <w:rsid w:val="00885876"/>
    <w:rsid w:val="00886185"/>
    <w:rsid w:val="008861D9"/>
    <w:rsid w:val="00886271"/>
    <w:rsid w:val="0088638C"/>
    <w:rsid w:val="008908E5"/>
    <w:rsid w:val="00891216"/>
    <w:rsid w:val="00894FDC"/>
    <w:rsid w:val="00895CFF"/>
    <w:rsid w:val="0089737C"/>
    <w:rsid w:val="008A03B0"/>
    <w:rsid w:val="008A16F9"/>
    <w:rsid w:val="008A1D3E"/>
    <w:rsid w:val="008A4B16"/>
    <w:rsid w:val="008A4D63"/>
    <w:rsid w:val="008A6D62"/>
    <w:rsid w:val="008A7A69"/>
    <w:rsid w:val="008B037F"/>
    <w:rsid w:val="008B3B51"/>
    <w:rsid w:val="008B3FA4"/>
    <w:rsid w:val="008B4057"/>
    <w:rsid w:val="008B4145"/>
    <w:rsid w:val="008B4703"/>
    <w:rsid w:val="008B4EED"/>
    <w:rsid w:val="008B5290"/>
    <w:rsid w:val="008C00FF"/>
    <w:rsid w:val="008C07CA"/>
    <w:rsid w:val="008C2748"/>
    <w:rsid w:val="008C2CFD"/>
    <w:rsid w:val="008C323E"/>
    <w:rsid w:val="008C3316"/>
    <w:rsid w:val="008C36D0"/>
    <w:rsid w:val="008C4C1C"/>
    <w:rsid w:val="008C53C4"/>
    <w:rsid w:val="008C5BE6"/>
    <w:rsid w:val="008C5ED5"/>
    <w:rsid w:val="008C603A"/>
    <w:rsid w:val="008C610E"/>
    <w:rsid w:val="008C71C8"/>
    <w:rsid w:val="008D167D"/>
    <w:rsid w:val="008D1ABF"/>
    <w:rsid w:val="008D4B58"/>
    <w:rsid w:val="008D4B8A"/>
    <w:rsid w:val="008D558E"/>
    <w:rsid w:val="008D7D7B"/>
    <w:rsid w:val="008E093A"/>
    <w:rsid w:val="008E0F52"/>
    <w:rsid w:val="008E2316"/>
    <w:rsid w:val="008E34BE"/>
    <w:rsid w:val="008E42F4"/>
    <w:rsid w:val="008E5657"/>
    <w:rsid w:val="008E58F5"/>
    <w:rsid w:val="008E59A5"/>
    <w:rsid w:val="008E5E51"/>
    <w:rsid w:val="008F00DB"/>
    <w:rsid w:val="008F1264"/>
    <w:rsid w:val="008F318D"/>
    <w:rsid w:val="008F45BB"/>
    <w:rsid w:val="008F47C6"/>
    <w:rsid w:val="008F73B6"/>
    <w:rsid w:val="009005F0"/>
    <w:rsid w:val="009006A2"/>
    <w:rsid w:val="0090102B"/>
    <w:rsid w:val="00901326"/>
    <w:rsid w:val="00901448"/>
    <w:rsid w:val="009014B4"/>
    <w:rsid w:val="00903545"/>
    <w:rsid w:val="00904335"/>
    <w:rsid w:val="00905C47"/>
    <w:rsid w:val="00906379"/>
    <w:rsid w:val="009101EA"/>
    <w:rsid w:val="009101F5"/>
    <w:rsid w:val="009106FC"/>
    <w:rsid w:val="009118BB"/>
    <w:rsid w:val="00911DE6"/>
    <w:rsid w:val="00913AC1"/>
    <w:rsid w:val="00914FAA"/>
    <w:rsid w:val="00915B81"/>
    <w:rsid w:val="00915D6B"/>
    <w:rsid w:val="009160DF"/>
    <w:rsid w:val="009162C7"/>
    <w:rsid w:val="0091658C"/>
    <w:rsid w:val="00916EC2"/>
    <w:rsid w:val="009213BD"/>
    <w:rsid w:val="009218E2"/>
    <w:rsid w:val="009226B9"/>
    <w:rsid w:val="00923655"/>
    <w:rsid w:val="00924627"/>
    <w:rsid w:val="009250A8"/>
    <w:rsid w:val="00925BE6"/>
    <w:rsid w:val="00925F86"/>
    <w:rsid w:val="0092689C"/>
    <w:rsid w:val="00926F61"/>
    <w:rsid w:val="00930884"/>
    <w:rsid w:val="009310C8"/>
    <w:rsid w:val="0093123D"/>
    <w:rsid w:val="00933040"/>
    <w:rsid w:val="009330E9"/>
    <w:rsid w:val="009338C0"/>
    <w:rsid w:val="009359EE"/>
    <w:rsid w:val="00935D15"/>
    <w:rsid w:val="009404AB"/>
    <w:rsid w:val="009411FB"/>
    <w:rsid w:val="009414A9"/>
    <w:rsid w:val="009414D9"/>
    <w:rsid w:val="00941B71"/>
    <w:rsid w:val="009421AD"/>
    <w:rsid w:val="0094221C"/>
    <w:rsid w:val="00943003"/>
    <w:rsid w:val="0094409C"/>
    <w:rsid w:val="00944159"/>
    <w:rsid w:val="00944816"/>
    <w:rsid w:val="009449B2"/>
    <w:rsid w:val="00944A82"/>
    <w:rsid w:val="00946BB3"/>
    <w:rsid w:val="00946C4D"/>
    <w:rsid w:val="00947219"/>
    <w:rsid w:val="00947616"/>
    <w:rsid w:val="00951C92"/>
    <w:rsid w:val="0095285B"/>
    <w:rsid w:val="00953A1B"/>
    <w:rsid w:val="00953FE9"/>
    <w:rsid w:val="0095481C"/>
    <w:rsid w:val="009567E6"/>
    <w:rsid w:val="00957076"/>
    <w:rsid w:val="00957132"/>
    <w:rsid w:val="009576FD"/>
    <w:rsid w:val="009578EB"/>
    <w:rsid w:val="009578FF"/>
    <w:rsid w:val="00960224"/>
    <w:rsid w:val="00960446"/>
    <w:rsid w:val="009610ED"/>
    <w:rsid w:val="009633BB"/>
    <w:rsid w:val="0096485F"/>
    <w:rsid w:val="00965ED2"/>
    <w:rsid w:val="00967354"/>
    <w:rsid w:val="00967BB0"/>
    <w:rsid w:val="00971592"/>
    <w:rsid w:val="00971DDF"/>
    <w:rsid w:val="0097228A"/>
    <w:rsid w:val="009731D6"/>
    <w:rsid w:val="0097404E"/>
    <w:rsid w:val="00974746"/>
    <w:rsid w:val="009749BC"/>
    <w:rsid w:val="00975119"/>
    <w:rsid w:val="00976F04"/>
    <w:rsid w:val="009777F4"/>
    <w:rsid w:val="00977AD8"/>
    <w:rsid w:val="00980A10"/>
    <w:rsid w:val="00981130"/>
    <w:rsid w:val="00981E0B"/>
    <w:rsid w:val="009821B6"/>
    <w:rsid w:val="00983D46"/>
    <w:rsid w:val="00983DCA"/>
    <w:rsid w:val="00985EF7"/>
    <w:rsid w:val="00986A83"/>
    <w:rsid w:val="00986CF9"/>
    <w:rsid w:val="00990C0E"/>
    <w:rsid w:val="00990D75"/>
    <w:rsid w:val="00991093"/>
    <w:rsid w:val="009910E6"/>
    <w:rsid w:val="0099163B"/>
    <w:rsid w:val="00992343"/>
    <w:rsid w:val="00992F46"/>
    <w:rsid w:val="00993318"/>
    <w:rsid w:val="0099493B"/>
    <w:rsid w:val="00996306"/>
    <w:rsid w:val="00996744"/>
    <w:rsid w:val="00997134"/>
    <w:rsid w:val="00997CF4"/>
    <w:rsid w:val="009A1169"/>
    <w:rsid w:val="009A3073"/>
    <w:rsid w:val="009A3789"/>
    <w:rsid w:val="009A4466"/>
    <w:rsid w:val="009A5497"/>
    <w:rsid w:val="009A5B1A"/>
    <w:rsid w:val="009A6919"/>
    <w:rsid w:val="009A6AC7"/>
    <w:rsid w:val="009A78C8"/>
    <w:rsid w:val="009B0408"/>
    <w:rsid w:val="009B0843"/>
    <w:rsid w:val="009B1E47"/>
    <w:rsid w:val="009B2447"/>
    <w:rsid w:val="009B2CED"/>
    <w:rsid w:val="009B5FC5"/>
    <w:rsid w:val="009B76AB"/>
    <w:rsid w:val="009B7A72"/>
    <w:rsid w:val="009B7BB8"/>
    <w:rsid w:val="009C126A"/>
    <w:rsid w:val="009C171B"/>
    <w:rsid w:val="009C1D4C"/>
    <w:rsid w:val="009C2DD2"/>
    <w:rsid w:val="009C36BA"/>
    <w:rsid w:val="009C441F"/>
    <w:rsid w:val="009C4A07"/>
    <w:rsid w:val="009C4B8E"/>
    <w:rsid w:val="009C51D5"/>
    <w:rsid w:val="009C599A"/>
    <w:rsid w:val="009C59A3"/>
    <w:rsid w:val="009C650E"/>
    <w:rsid w:val="009C70DB"/>
    <w:rsid w:val="009D19BC"/>
    <w:rsid w:val="009D2348"/>
    <w:rsid w:val="009D2F0C"/>
    <w:rsid w:val="009D3578"/>
    <w:rsid w:val="009D3A5F"/>
    <w:rsid w:val="009D5193"/>
    <w:rsid w:val="009D5711"/>
    <w:rsid w:val="009D5C32"/>
    <w:rsid w:val="009D6472"/>
    <w:rsid w:val="009D79F4"/>
    <w:rsid w:val="009D7AAD"/>
    <w:rsid w:val="009E1C89"/>
    <w:rsid w:val="009E358B"/>
    <w:rsid w:val="009E3CD1"/>
    <w:rsid w:val="009E4BDF"/>
    <w:rsid w:val="009E5AF5"/>
    <w:rsid w:val="009E5EB5"/>
    <w:rsid w:val="009E74F0"/>
    <w:rsid w:val="009E7707"/>
    <w:rsid w:val="009F0768"/>
    <w:rsid w:val="009F17CE"/>
    <w:rsid w:val="009F34D2"/>
    <w:rsid w:val="009F42A8"/>
    <w:rsid w:val="009F45D9"/>
    <w:rsid w:val="009F7867"/>
    <w:rsid w:val="009F7C90"/>
    <w:rsid w:val="009F7D66"/>
    <w:rsid w:val="00A00BD2"/>
    <w:rsid w:val="00A00E56"/>
    <w:rsid w:val="00A024CD"/>
    <w:rsid w:val="00A027F3"/>
    <w:rsid w:val="00A0315F"/>
    <w:rsid w:val="00A03978"/>
    <w:rsid w:val="00A07E08"/>
    <w:rsid w:val="00A100CF"/>
    <w:rsid w:val="00A1179A"/>
    <w:rsid w:val="00A12328"/>
    <w:rsid w:val="00A12798"/>
    <w:rsid w:val="00A12B8F"/>
    <w:rsid w:val="00A13D19"/>
    <w:rsid w:val="00A14133"/>
    <w:rsid w:val="00A141B5"/>
    <w:rsid w:val="00A142A2"/>
    <w:rsid w:val="00A153BE"/>
    <w:rsid w:val="00A15DEE"/>
    <w:rsid w:val="00A167B5"/>
    <w:rsid w:val="00A16DBE"/>
    <w:rsid w:val="00A178EA"/>
    <w:rsid w:val="00A17C4F"/>
    <w:rsid w:val="00A20A39"/>
    <w:rsid w:val="00A2352E"/>
    <w:rsid w:val="00A238BD"/>
    <w:rsid w:val="00A23AF9"/>
    <w:rsid w:val="00A2407D"/>
    <w:rsid w:val="00A2459D"/>
    <w:rsid w:val="00A24E23"/>
    <w:rsid w:val="00A258C8"/>
    <w:rsid w:val="00A25F05"/>
    <w:rsid w:val="00A26CBF"/>
    <w:rsid w:val="00A30596"/>
    <w:rsid w:val="00A311AE"/>
    <w:rsid w:val="00A312A6"/>
    <w:rsid w:val="00A3130E"/>
    <w:rsid w:val="00A324CF"/>
    <w:rsid w:val="00A32E8B"/>
    <w:rsid w:val="00A32ED6"/>
    <w:rsid w:val="00A344A5"/>
    <w:rsid w:val="00A346C3"/>
    <w:rsid w:val="00A34DFF"/>
    <w:rsid w:val="00A365B2"/>
    <w:rsid w:val="00A36C64"/>
    <w:rsid w:val="00A42D07"/>
    <w:rsid w:val="00A450C0"/>
    <w:rsid w:val="00A45468"/>
    <w:rsid w:val="00A45BED"/>
    <w:rsid w:val="00A45EF2"/>
    <w:rsid w:val="00A4791B"/>
    <w:rsid w:val="00A5000A"/>
    <w:rsid w:val="00A50A48"/>
    <w:rsid w:val="00A50A5D"/>
    <w:rsid w:val="00A51522"/>
    <w:rsid w:val="00A51573"/>
    <w:rsid w:val="00A51A5E"/>
    <w:rsid w:val="00A52895"/>
    <w:rsid w:val="00A53DA0"/>
    <w:rsid w:val="00A545F7"/>
    <w:rsid w:val="00A5765D"/>
    <w:rsid w:val="00A607CB"/>
    <w:rsid w:val="00A61D71"/>
    <w:rsid w:val="00A6351F"/>
    <w:rsid w:val="00A65201"/>
    <w:rsid w:val="00A654C4"/>
    <w:rsid w:val="00A65A70"/>
    <w:rsid w:val="00A66F36"/>
    <w:rsid w:val="00A676D9"/>
    <w:rsid w:val="00A67D4A"/>
    <w:rsid w:val="00A67EFC"/>
    <w:rsid w:val="00A7031E"/>
    <w:rsid w:val="00A70F6A"/>
    <w:rsid w:val="00A71140"/>
    <w:rsid w:val="00A73411"/>
    <w:rsid w:val="00A74692"/>
    <w:rsid w:val="00A7618B"/>
    <w:rsid w:val="00A7640B"/>
    <w:rsid w:val="00A7778B"/>
    <w:rsid w:val="00A77C29"/>
    <w:rsid w:val="00A803BC"/>
    <w:rsid w:val="00A80969"/>
    <w:rsid w:val="00A8143C"/>
    <w:rsid w:val="00A8610E"/>
    <w:rsid w:val="00A86EA7"/>
    <w:rsid w:val="00A91C7B"/>
    <w:rsid w:val="00A92776"/>
    <w:rsid w:val="00A93181"/>
    <w:rsid w:val="00A938E6"/>
    <w:rsid w:val="00A93CCF"/>
    <w:rsid w:val="00A95BD5"/>
    <w:rsid w:val="00A96F78"/>
    <w:rsid w:val="00A97AAA"/>
    <w:rsid w:val="00AA1087"/>
    <w:rsid w:val="00AA25A9"/>
    <w:rsid w:val="00AA26D9"/>
    <w:rsid w:val="00AA491A"/>
    <w:rsid w:val="00AA51AD"/>
    <w:rsid w:val="00AA591E"/>
    <w:rsid w:val="00AA6160"/>
    <w:rsid w:val="00AA65C9"/>
    <w:rsid w:val="00AA7AC4"/>
    <w:rsid w:val="00AB0A32"/>
    <w:rsid w:val="00AB0E56"/>
    <w:rsid w:val="00AB1721"/>
    <w:rsid w:val="00AB1FE4"/>
    <w:rsid w:val="00AB22F6"/>
    <w:rsid w:val="00AB3A15"/>
    <w:rsid w:val="00AB4E72"/>
    <w:rsid w:val="00AB4ECC"/>
    <w:rsid w:val="00AB547D"/>
    <w:rsid w:val="00AB6601"/>
    <w:rsid w:val="00AB674E"/>
    <w:rsid w:val="00AC02C1"/>
    <w:rsid w:val="00AC0AB6"/>
    <w:rsid w:val="00AC10AD"/>
    <w:rsid w:val="00AC1E55"/>
    <w:rsid w:val="00AC3A73"/>
    <w:rsid w:val="00AC429F"/>
    <w:rsid w:val="00AC5052"/>
    <w:rsid w:val="00AC60B4"/>
    <w:rsid w:val="00AD00C5"/>
    <w:rsid w:val="00AD165F"/>
    <w:rsid w:val="00AD1716"/>
    <w:rsid w:val="00AD2794"/>
    <w:rsid w:val="00AD2DC5"/>
    <w:rsid w:val="00AD3455"/>
    <w:rsid w:val="00AD3CAD"/>
    <w:rsid w:val="00AD69FF"/>
    <w:rsid w:val="00AD702B"/>
    <w:rsid w:val="00AD72E6"/>
    <w:rsid w:val="00AD7C95"/>
    <w:rsid w:val="00AE3DE1"/>
    <w:rsid w:val="00AE59BB"/>
    <w:rsid w:val="00AE79D3"/>
    <w:rsid w:val="00AE7AD4"/>
    <w:rsid w:val="00AF0AA6"/>
    <w:rsid w:val="00AF20B8"/>
    <w:rsid w:val="00AF2D54"/>
    <w:rsid w:val="00AF3458"/>
    <w:rsid w:val="00AF3F7B"/>
    <w:rsid w:val="00AF42B4"/>
    <w:rsid w:val="00AF458E"/>
    <w:rsid w:val="00AF4B8A"/>
    <w:rsid w:val="00AF4F1B"/>
    <w:rsid w:val="00AF5932"/>
    <w:rsid w:val="00AF5BB4"/>
    <w:rsid w:val="00AF5EC6"/>
    <w:rsid w:val="00AF5FDF"/>
    <w:rsid w:val="00AF635E"/>
    <w:rsid w:val="00AF6E8A"/>
    <w:rsid w:val="00AF7213"/>
    <w:rsid w:val="00AF7D2D"/>
    <w:rsid w:val="00AF7D92"/>
    <w:rsid w:val="00B00480"/>
    <w:rsid w:val="00B011CC"/>
    <w:rsid w:val="00B0382A"/>
    <w:rsid w:val="00B04048"/>
    <w:rsid w:val="00B04F3D"/>
    <w:rsid w:val="00B056E8"/>
    <w:rsid w:val="00B05702"/>
    <w:rsid w:val="00B06DD9"/>
    <w:rsid w:val="00B07CD6"/>
    <w:rsid w:val="00B07E52"/>
    <w:rsid w:val="00B10010"/>
    <w:rsid w:val="00B11775"/>
    <w:rsid w:val="00B12A78"/>
    <w:rsid w:val="00B1302D"/>
    <w:rsid w:val="00B1513F"/>
    <w:rsid w:val="00B1746F"/>
    <w:rsid w:val="00B20725"/>
    <w:rsid w:val="00B2175F"/>
    <w:rsid w:val="00B245DA"/>
    <w:rsid w:val="00B25009"/>
    <w:rsid w:val="00B2628E"/>
    <w:rsid w:val="00B266B0"/>
    <w:rsid w:val="00B27792"/>
    <w:rsid w:val="00B27921"/>
    <w:rsid w:val="00B27CB0"/>
    <w:rsid w:val="00B3000E"/>
    <w:rsid w:val="00B308E0"/>
    <w:rsid w:val="00B32494"/>
    <w:rsid w:val="00B326A8"/>
    <w:rsid w:val="00B329EB"/>
    <w:rsid w:val="00B32D52"/>
    <w:rsid w:val="00B33508"/>
    <w:rsid w:val="00B3377E"/>
    <w:rsid w:val="00B34605"/>
    <w:rsid w:val="00B35DA4"/>
    <w:rsid w:val="00B36B1F"/>
    <w:rsid w:val="00B40A96"/>
    <w:rsid w:val="00B411B4"/>
    <w:rsid w:val="00B422A7"/>
    <w:rsid w:val="00B42A32"/>
    <w:rsid w:val="00B42FA6"/>
    <w:rsid w:val="00B4399E"/>
    <w:rsid w:val="00B43A16"/>
    <w:rsid w:val="00B44D39"/>
    <w:rsid w:val="00B45CE1"/>
    <w:rsid w:val="00B46A75"/>
    <w:rsid w:val="00B500CD"/>
    <w:rsid w:val="00B51709"/>
    <w:rsid w:val="00B5239C"/>
    <w:rsid w:val="00B53893"/>
    <w:rsid w:val="00B548C2"/>
    <w:rsid w:val="00B55428"/>
    <w:rsid w:val="00B570BF"/>
    <w:rsid w:val="00B63337"/>
    <w:rsid w:val="00B6369F"/>
    <w:rsid w:val="00B639D7"/>
    <w:rsid w:val="00B64898"/>
    <w:rsid w:val="00B67805"/>
    <w:rsid w:val="00B7267A"/>
    <w:rsid w:val="00B726FF"/>
    <w:rsid w:val="00B72AA4"/>
    <w:rsid w:val="00B76BCD"/>
    <w:rsid w:val="00B76EE9"/>
    <w:rsid w:val="00B77880"/>
    <w:rsid w:val="00B80D90"/>
    <w:rsid w:val="00B82613"/>
    <w:rsid w:val="00B828B5"/>
    <w:rsid w:val="00B84E9C"/>
    <w:rsid w:val="00B85522"/>
    <w:rsid w:val="00B903E8"/>
    <w:rsid w:val="00B90E2A"/>
    <w:rsid w:val="00B90F2A"/>
    <w:rsid w:val="00B913E8"/>
    <w:rsid w:val="00B9198D"/>
    <w:rsid w:val="00B92255"/>
    <w:rsid w:val="00B93008"/>
    <w:rsid w:val="00B9406D"/>
    <w:rsid w:val="00B94BA7"/>
    <w:rsid w:val="00B94E0E"/>
    <w:rsid w:val="00B95225"/>
    <w:rsid w:val="00B96975"/>
    <w:rsid w:val="00B97CA3"/>
    <w:rsid w:val="00BA1AB0"/>
    <w:rsid w:val="00BA76A9"/>
    <w:rsid w:val="00BB3E2B"/>
    <w:rsid w:val="00BB5D1C"/>
    <w:rsid w:val="00BB6552"/>
    <w:rsid w:val="00BB6B9B"/>
    <w:rsid w:val="00BB754F"/>
    <w:rsid w:val="00BB7631"/>
    <w:rsid w:val="00BB76F1"/>
    <w:rsid w:val="00BC07D4"/>
    <w:rsid w:val="00BC08FA"/>
    <w:rsid w:val="00BC0A5D"/>
    <w:rsid w:val="00BC0BE3"/>
    <w:rsid w:val="00BC1AD9"/>
    <w:rsid w:val="00BC32E7"/>
    <w:rsid w:val="00BC58B9"/>
    <w:rsid w:val="00BD37E5"/>
    <w:rsid w:val="00BD3E68"/>
    <w:rsid w:val="00BD51CD"/>
    <w:rsid w:val="00BD598A"/>
    <w:rsid w:val="00BD653B"/>
    <w:rsid w:val="00BD75B4"/>
    <w:rsid w:val="00BD7D14"/>
    <w:rsid w:val="00BE02B4"/>
    <w:rsid w:val="00BE0E34"/>
    <w:rsid w:val="00BE441B"/>
    <w:rsid w:val="00BE631E"/>
    <w:rsid w:val="00BF0CCF"/>
    <w:rsid w:val="00BF0FB2"/>
    <w:rsid w:val="00BF0FC5"/>
    <w:rsid w:val="00BF10BC"/>
    <w:rsid w:val="00BF21AC"/>
    <w:rsid w:val="00BF2E53"/>
    <w:rsid w:val="00BF3669"/>
    <w:rsid w:val="00BF3C0D"/>
    <w:rsid w:val="00BF45D2"/>
    <w:rsid w:val="00BF715C"/>
    <w:rsid w:val="00C00A48"/>
    <w:rsid w:val="00C011A3"/>
    <w:rsid w:val="00C03309"/>
    <w:rsid w:val="00C03910"/>
    <w:rsid w:val="00C05C6C"/>
    <w:rsid w:val="00C072FE"/>
    <w:rsid w:val="00C07DBB"/>
    <w:rsid w:val="00C10A4D"/>
    <w:rsid w:val="00C1122D"/>
    <w:rsid w:val="00C115E4"/>
    <w:rsid w:val="00C12374"/>
    <w:rsid w:val="00C12E39"/>
    <w:rsid w:val="00C14164"/>
    <w:rsid w:val="00C14851"/>
    <w:rsid w:val="00C15D8E"/>
    <w:rsid w:val="00C17012"/>
    <w:rsid w:val="00C178FB"/>
    <w:rsid w:val="00C20C57"/>
    <w:rsid w:val="00C257B7"/>
    <w:rsid w:val="00C25EE5"/>
    <w:rsid w:val="00C26DFC"/>
    <w:rsid w:val="00C272E8"/>
    <w:rsid w:val="00C32035"/>
    <w:rsid w:val="00C32FBA"/>
    <w:rsid w:val="00C33359"/>
    <w:rsid w:val="00C348D6"/>
    <w:rsid w:val="00C362B4"/>
    <w:rsid w:val="00C367AF"/>
    <w:rsid w:val="00C36E34"/>
    <w:rsid w:val="00C404EE"/>
    <w:rsid w:val="00C4061A"/>
    <w:rsid w:val="00C4171B"/>
    <w:rsid w:val="00C42689"/>
    <w:rsid w:val="00C42988"/>
    <w:rsid w:val="00C42BD4"/>
    <w:rsid w:val="00C43FF0"/>
    <w:rsid w:val="00C44641"/>
    <w:rsid w:val="00C45EF5"/>
    <w:rsid w:val="00C46B7E"/>
    <w:rsid w:val="00C50A4E"/>
    <w:rsid w:val="00C520B1"/>
    <w:rsid w:val="00C522D6"/>
    <w:rsid w:val="00C5316B"/>
    <w:rsid w:val="00C54020"/>
    <w:rsid w:val="00C54359"/>
    <w:rsid w:val="00C545C5"/>
    <w:rsid w:val="00C54CEA"/>
    <w:rsid w:val="00C61D4B"/>
    <w:rsid w:val="00C61D7E"/>
    <w:rsid w:val="00C62B0A"/>
    <w:rsid w:val="00C63F08"/>
    <w:rsid w:val="00C6528C"/>
    <w:rsid w:val="00C658DC"/>
    <w:rsid w:val="00C661E8"/>
    <w:rsid w:val="00C70084"/>
    <w:rsid w:val="00C7235B"/>
    <w:rsid w:val="00C72E18"/>
    <w:rsid w:val="00C7380B"/>
    <w:rsid w:val="00C73DB1"/>
    <w:rsid w:val="00C7436F"/>
    <w:rsid w:val="00C74421"/>
    <w:rsid w:val="00C748A5"/>
    <w:rsid w:val="00C75769"/>
    <w:rsid w:val="00C75D4A"/>
    <w:rsid w:val="00C75F2F"/>
    <w:rsid w:val="00C75FEE"/>
    <w:rsid w:val="00C76F1D"/>
    <w:rsid w:val="00C77D26"/>
    <w:rsid w:val="00C80BEA"/>
    <w:rsid w:val="00C82BBB"/>
    <w:rsid w:val="00C84D39"/>
    <w:rsid w:val="00C85277"/>
    <w:rsid w:val="00C85D76"/>
    <w:rsid w:val="00C86CB6"/>
    <w:rsid w:val="00C873AC"/>
    <w:rsid w:val="00C87688"/>
    <w:rsid w:val="00C9106A"/>
    <w:rsid w:val="00C92190"/>
    <w:rsid w:val="00C933E7"/>
    <w:rsid w:val="00C93462"/>
    <w:rsid w:val="00C94384"/>
    <w:rsid w:val="00C94A34"/>
    <w:rsid w:val="00C94C2B"/>
    <w:rsid w:val="00C96442"/>
    <w:rsid w:val="00C96F79"/>
    <w:rsid w:val="00C97CF9"/>
    <w:rsid w:val="00CA1653"/>
    <w:rsid w:val="00CA17DD"/>
    <w:rsid w:val="00CA1863"/>
    <w:rsid w:val="00CA2D10"/>
    <w:rsid w:val="00CA391D"/>
    <w:rsid w:val="00CA3ACD"/>
    <w:rsid w:val="00CA45D3"/>
    <w:rsid w:val="00CA47D2"/>
    <w:rsid w:val="00CA4F8B"/>
    <w:rsid w:val="00CA5295"/>
    <w:rsid w:val="00CB09DA"/>
    <w:rsid w:val="00CB0BD9"/>
    <w:rsid w:val="00CB18D1"/>
    <w:rsid w:val="00CB19E0"/>
    <w:rsid w:val="00CB1CAC"/>
    <w:rsid w:val="00CB1DE8"/>
    <w:rsid w:val="00CB1E3B"/>
    <w:rsid w:val="00CB1E7B"/>
    <w:rsid w:val="00CB1F1D"/>
    <w:rsid w:val="00CB31E9"/>
    <w:rsid w:val="00CB71F8"/>
    <w:rsid w:val="00CC26DB"/>
    <w:rsid w:val="00CC2C34"/>
    <w:rsid w:val="00CC3DAA"/>
    <w:rsid w:val="00CC4607"/>
    <w:rsid w:val="00CC4C2C"/>
    <w:rsid w:val="00CC5057"/>
    <w:rsid w:val="00CC6DC6"/>
    <w:rsid w:val="00CC7EB2"/>
    <w:rsid w:val="00CD078F"/>
    <w:rsid w:val="00CD121E"/>
    <w:rsid w:val="00CD3ED8"/>
    <w:rsid w:val="00CD464F"/>
    <w:rsid w:val="00CD4BB0"/>
    <w:rsid w:val="00CD761D"/>
    <w:rsid w:val="00CD76B5"/>
    <w:rsid w:val="00CD76D8"/>
    <w:rsid w:val="00CD7AFC"/>
    <w:rsid w:val="00CD7E3B"/>
    <w:rsid w:val="00CE2346"/>
    <w:rsid w:val="00CE28D3"/>
    <w:rsid w:val="00CE6F0F"/>
    <w:rsid w:val="00CE7EE7"/>
    <w:rsid w:val="00CF002F"/>
    <w:rsid w:val="00CF0246"/>
    <w:rsid w:val="00CF1179"/>
    <w:rsid w:val="00CF1E53"/>
    <w:rsid w:val="00CF2483"/>
    <w:rsid w:val="00CF24E2"/>
    <w:rsid w:val="00CF4ABD"/>
    <w:rsid w:val="00CF5A53"/>
    <w:rsid w:val="00CF5D28"/>
    <w:rsid w:val="00CF6F1E"/>
    <w:rsid w:val="00CF7BD6"/>
    <w:rsid w:val="00D001F9"/>
    <w:rsid w:val="00D0036E"/>
    <w:rsid w:val="00D00BB7"/>
    <w:rsid w:val="00D00EDC"/>
    <w:rsid w:val="00D01EAD"/>
    <w:rsid w:val="00D035B9"/>
    <w:rsid w:val="00D04FED"/>
    <w:rsid w:val="00D0518B"/>
    <w:rsid w:val="00D060FF"/>
    <w:rsid w:val="00D064E8"/>
    <w:rsid w:val="00D06572"/>
    <w:rsid w:val="00D065CD"/>
    <w:rsid w:val="00D06928"/>
    <w:rsid w:val="00D1029C"/>
    <w:rsid w:val="00D11B72"/>
    <w:rsid w:val="00D11C7E"/>
    <w:rsid w:val="00D12325"/>
    <w:rsid w:val="00D14487"/>
    <w:rsid w:val="00D15E7E"/>
    <w:rsid w:val="00D16C4D"/>
    <w:rsid w:val="00D20016"/>
    <w:rsid w:val="00D2279F"/>
    <w:rsid w:val="00D22AF1"/>
    <w:rsid w:val="00D22E93"/>
    <w:rsid w:val="00D242DA"/>
    <w:rsid w:val="00D24CC3"/>
    <w:rsid w:val="00D26448"/>
    <w:rsid w:val="00D264CE"/>
    <w:rsid w:val="00D26670"/>
    <w:rsid w:val="00D26EE0"/>
    <w:rsid w:val="00D27B8B"/>
    <w:rsid w:val="00D31B6E"/>
    <w:rsid w:val="00D3232B"/>
    <w:rsid w:val="00D3239F"/>
    <w:rsid w:val="00D324A4"/>
    <w:rsid w:val="00D328F6"/>
    <w:rsid w:val="00D3389C"/>
    <w:rsid w:val="00D3462C"/>
    <w:rsid w:val="00D35198"/>
    <w:rsid w:val="00D352AB"/>
    <w:rsid w:val="00D3584B"/>
    <w:rsid w:val="00D36519"/>
    <w:rsid w:val="00D3688C"/>
    <w:rsid w:val="00D42240"/>
    <w:rsid w:val="00D427C3"/>
    <w:rsid w:val="00D42EB8"/>
    <w:rsid w:val="00D44574"/>
    <w:rsid w:val="00D44932"/>
    <w:rsid w:val="00D46111"/>
    <w:rsid w:val="00D47C16"/>
    <w:rsid w:val="00D502AF"/>
    <w:rsid w:val="00D50764"/>
    <w:rsid w:val="00D50C12"/>
    <w:rsid w:val="00D51A77"/>
    <w:rsid w:val="00D52498"/>
    <w:rsid w:val="00D52EEA"/>
    <w:rsid w:val="00D53830"/>
    <w:rsid w:val="00D545CF"/>
    <w:rsid w:val="00D5467A"/>
    <w:rsid w:val="00D5471B"/>
    <w:rsid w:val="00D55889"/>
    <w:rsid w:val="00D57AF0"/>
    <w:rsid w:val="00D57D27"/>
    <w:rsid w:val="00D61D44"/>
    <w:rsid w:val="00D61F3A"/>
    <w:rsid w:val="00D62ECD"/>
    <w:rsid w:val="00D63991"/>
    <w:rsid w:val="00D64426"/>
    <w:rsid w:val="00D67BC5"/>
    <w:rsid w:val="00D7021B"/>
    <w:rsid w:val="00D70274"/>
    <w:rsid w:val="00D70D33"/>
    <w:rsid w:val="00D711CB"/>
    <w:rsid w:val="00D72B0D"/>
    <w:rsid w:val="00D73077"/>
    <w:rsid w:val="00D733EE"/>
    <w:rsid w:val="00D737C3"/>
    <w:rsid w:val="00D73C57"/>
    <w:rsid w:val="00D73CFC"/>
    <w:rsid w:val="00D73ED6"/>
    <w:rsid w:val="00D742FF"/>
    <w:rsid w:val="00D758B3"/>
    <w:rsid w:val="00D76ADC"/>
    <w:rsid w:val="00D76D05"/>
    <w:rsid w:val="00D77413"/>
    <w:rsid w:val="00D8019B"/>
    <w:rsid w:val="00D8103D"/>
    <w:rsid w:val="00D81F10"/>
    <w:rsid w:val="00D84983"/>
    <w:rsid w:val="00D84A57"/>
    <w:rsid w:val="00D85ED1"/>
    <w:rsid w:val="00D8653A"/>
    <w:rsid w:val="00D874DF"/>
    <w:rsid w:val="00D8781D"/>
    <w:rsid w:val="00D87A12"/>
    <w:rsid w:val="00D9034C"/>
    <w:rsid w:val="00D912E2"/>
    <w:rsid w:val="00D91368"/>
    <w:rsid w:val="00D930E1"/>
    <w:rsid w:val="00D9415C"/>
    <w:rsid w:val="00D94210"/>
    <w:rsid w:val="00D942CC"/>
    <w:rsid w:val="00D942E2"/>
    <w:rsid w:val="00D94D87"/>
    <w:rsid w:val="00D962DC"/>
    <w:rsid w:val="00DA180C"/>
    <w:rsid w:val="00DA451D"/>
    <w:rsid w:val="00DA4EBB"/>
    <w:rsid w:val="00DA50BE"/>
    <w:rsid w:val="00DA56DB"/>
    <w:rsid w:val="00DA6452"/>
    <w:rsid w:val="00DA6FE9"/>
    <w:rsid w:val="00DA7925"/>
    <w:rsid w:val="00DB0AB8"/>
    <w:rsid w:val="00DB0D2A"/>
    <w:rsid w:val="00DB1DAB"/>
    <w:rsid w:val="00DB39D4"/>
    <w:rsid w:val="00DB3A47"/>
    <w:rsid w:val="00DB4636"/>
    <w:rsid w:val="00DB4E06"/>
    <w:rsid w:val="00DB6501"/>
    <w:rsid w:val="00DB6A80"/>
    <w:rsid w:val="00DB6C06"/>
    <w:rsid w:val="00DB7B06"/>
    <w:rsid w:val="00DC0CFC"/>
    <w:rsid w:val="00DC129F"/>
    <w:rsid w:val="00DC3A9D"/>
    <w:rsid w:val="00DC4EC1"/>
    <w:rsid w:val="00DC51EB"/>
    <w:rsid w:val="00DC5824"/>
    <w:rsid w:val="00DC6C1E"/>
    <w:rsid w:val="00DC7951"/>
    <w:rsid w:val="00DD1C4B"/>
    <w:rsid w:val="00DD1F7B"/>
    <w:rsid w:val="00DD229E"/>
    <w:rsid w:val="00DD53E5"/>
    <w:rsid w:val="00DD55E0"/>
    <w:rsid w:val="00DD6980"/>
    <w:rsid w:val="00DE1904"/>
    <w:rsid w:val="00DE3DBB"/>
    <w:rsid w:val="00DE43A2"/>
    <w:rsid w:val="00DE4A74"/>
    <w:rsid w:val="00DE541C"/>
    <w:rsid w:val="00DE7256"/>
    <w:rsid w:val="00DE737B"/>
    <w:rsid w:val="00DF100B"/>
    <w:rsid w:val="00DF16BC"/>
    <w:rsid w:val="00DF1DCE"/>
    <w:rsid w:val="00DF1FDF"/>
    <w:rsid w:val="00DF2368"/>
    <w:rsid w:val="00DF2AAC"/>
    <w:rsid w:val="00DF3142"/>
    <w:rsid w:val="00DF3F71"/>
    <w:rsid w:val="00DF4359"/>
    <w:rsid w:val="00DF6181"/>
    <w:rsid w:val="00DF6E82"/>
    <w:rsid w:val="00E01991"/>
    <w:rsid w:val="00E03A76"/>
    <w:rsid w:val="00E0576C"/>
    <w:rsid w:val="00E05E63"/>
    <w:rsid w:val="00E068BC"/>
    <w:rsid w:val="00E073F0"/>
    <w:rsid w:val="00E075FC"/>
    <w:rsid w:val="00E10761"/>
    <w:rsid w:val="00E11D7A"/>
    <w:rsid w:val="00E11EEB"/>
    <w:rsid w:val="00E128F2"/>
    <w:rsid w:val="00E15172"/>
    <w:rsid w:val="00E16463"/>
    <w:rsid w:val="00E16B33"/>
    <w:rsid w:val="00E177FC"/>
    <w:rsid w:val="00E17C52"/>
    <w:rsid w:val="00E201C0"/>
    <w:rsid w:val="00E20B83"/>
    <w:rsid w:val="00E2128D"/>
    <w:rsid w:val="00E217B4"/>
    <w:rsid w:val="00E2281E"/>
    <w:rsid w:val="00E228E8"/>
    <w:rsid w:val="00E25AD5"/>
    <w:rsid w:val="00E26727"/>
    <w:rsid w:val="00E26970"/>
    <w:rsid w:val="00E27749"/>
    <w:rsid w:val="00E27791"/>
    <w:rsid w:val="00E27B56"/>
    <w:rsid w:val="00E319DB"/>
    <w:rsid w:val="00E31AFC"/>
    <w:rsid w:val="00E32066"/>
    <w:rsid w:val="00E3409E"/>
    <w:rsid w:val="00E34F76"/>
    <w:rsid w:val="00E37BE5"/>
    <w:rsid w:val="00E418A7"/>
    <w:rsid w:val="00E41A27"/>
    <w:rsid w:val="00E44B66"/>
    <w:rsid w:val="00E44EDD"/>
    <w:rsid w:val="00E44EF4"/>
    <w:rsid w:val="00E4608B"/>
    <w:rsid w:val="00E46BEF"/>
    <w:rsid w:val="00E501D3"/>
    <w:rsid w:val="00E520A7"/>
    <w:rsid w:val="00E53A01"/>
    <w:rsid w:val="00E541B0"/>
    <w:rsid w:val="00E55D14"/>
    <w:rsid w:val="00E564C4"/>
    <w:rsid w:val="00E567C9"/>
    <w:rsid w:val="00E57ED6"/>
    <w:rsid w:val="00E604C4"/>
    <w:rsid w:val="00E60809"/>
    <w:rsid w:val="00E61300"/>
    <w:rsid w:val="00E614FA"/>
    <w:rsid w:val="00E61E48"/>
    <w:rsid w:val="00E635B9"/>
    <w:rsid w:val="00E65D15"/>
    <w:rsid w:val="00E67EE5"/>
    <w:rsid w:val="00E7006A"/>
    <w:rsid w:val="00E7013A"/>
    <w:rsid w:val="00E70A06"/>
    <w:rsid w:val="00E746EF"/>
    <w:rsid w:val="00E74B3C"/>
    <w:rsid w:val="00E74F5D"/>
    <w:rsid w:val="00E74F79"/>
    <w:rsid w:val="00E75B03"/>
    <w:rsid w:val="00E7602A"/>
    <w:rsid w:val="00E76034"/>
    <w:rsid w:val="00E7621B"/>
    <w:rsid w:val="00E80440"/>
    <w:rsid w:val="00E817E0"/>
    <w:rsid w:val="00E82EE4"/>
    <w:rsid w:val="00E831E7"/>
    <w:rsid w:val="00E83B86"/>
    <w:rsid w:val="00E843B5"/>
    <w:rsid w:val="00E84A3B"/>
    <w:rsid w:val="00E85307"/>
    <w:rsid w:val="00E86A60"/>
    <w:rsid w:val="00E87244"/>
    <w:rsid w:val="00E87A03"/>
    <w:rsid w:val="00E907E4"/>
    <w:rsid w:val="00E90A24"/>
    <w:rsid w:val="00E90C34"/>
    <w:rsid w:val="00E91100"/>
    <w:rsid w:val="00E919AC"/>
    <w:rsid w:val="00E946A6"/>
    <w:rsid w:val="00E947E4"/>
    <w:rsid w:val="00E96A29"/>
    <w:rsid w:val="00E96FE6"/>
    <w:rsid w:val="00E9758F"/>
    <w:rsid w:val="00EA1D43"/>
    <w:rsid w:val="00EA4EC9"/>
    <w:rsid w:val="00EA52AD"/>
    <w:rsid w:val="00EA5E0F"/>
    <w:rsid w:val="00EA6FE4"/>
    <w:rsid w:val="00EA748A"/>
    <w:rsid w:val="00EA7B1F"/>
    <w:rsid w:val="00EA7F4C"/>
    <w:rsid w:val="00EB1D47"/>
    <w:rsid w:val="00EB2317"/>
    <w:rsid w:val="00EB279B"/>
    <w:rsid w:val="00EB2ABB"/>
    <w:rsid w:val="00EB5991"/>
    <w:rsid w:val="00EB5D88"/>
    <w:rsid w:val="00EB7307"/>
    <w:rsid w:val="00EB7D2F"/>
    <w:rsid w:val="00EC14B0"/>
    <w:rsid w:val="00EC204E"/>
    <w:rsid w:val="00EC249E"/>
    <w:rsid w:val="00EC2CFF"/>
    <w:rsid w:val="00EC4894"/>
    <w:rsid w:val="00EC52C9"/>
    <w:rsid w:val="00EC5F2F"/>
    <w:rsid w:val="00EC651E"/>
    <w:rsid w:val="00EC692E"/>
    <w:rsid w:val="00EC727D"/>
    <w:rsid w:val="00EC745E"/>
    <w:rsid w:val="00EC7EAF"/>
    <w:rsid w:val="00ED2112"/>
    <w:rsid w:val="00ED27C3"/>
    <w:rsid w:val="00ED33AE"/>
    <w:rsid w:val="00ED3775"/>
    <w:rsid w:val="00ED4A6D"/>
    <w:rsid w:val="00ED6D4A"/>
    <w:rsid w:val="00ED738C"/>
    <w:rsid w:val="00ED7918"/>
    <w:rsid w:val="00ED7E6A"/>
    <w:rsid w:val="00ED7FD3"/>
    <w:rsid w:val="00EE01C9"/>
    <w:rsid w:val="00EE3663"/>
    <w:rsid w:val="00EE41C4"/>
    <w:rsid w:val="00EE76A9"/>
    <w:rsid w:val="00EE799E"/>
    <w:rsid w:val="00EE7CA8"/>
    <w:rsid w:val="00EE7FA7"/>
    <w:rsid w:val="00EF073A"/>
    <w:rsid w:val="00EF0A16"/>
    <w:rsid w:val="00EF1093"/>
    <w:rsid w:val="00EF1FCB"/>
    <w:rsid w:val="00EF21C3"/>
    <w:rsid w:val="00EF2211"/>
    <w:rsid w:val="00EF492F"/>
    <w:rsid w:val="00EF5EE1"/>
    <w:rsid w:val="00EF6AA4"/>
    <w:rsid w:val="00EF7B55"/>
    <w:rsid w:val="00EF7FD4"/>
    <w:rsid w:val="00F0030E"/>
    <w:rsid w:val="00F00CD1"/>
    <w:rsid w:val="00F01E6B"/>
    <w:rsid w:val="00F0241C"/>
    <w:rsid w:val="00F03A3A"/>
    <w:rsid w:val="00F04D2F"/>
    <w:rsid w:val="00F05759"/>
    <w:rsid w:val="00F10CB9"/>
    <w:rsid w:val="00F110D5"/>
    <w:rsid w:val="00F1181E"/>
    <w:rsid w:val="00F12351"/>
    <w:rsid w:val="00F1452C"/>
    <w:rsid w:val="00F15946"/>
    <w:rsid w:val="00F15A27"/>
    <w:rsid w:val="00F16739"/>
    <w:rsid w:val="00F16DE2"/>
    <w:rsid w:val="00F2052B"/>
    <w:rsid w:val="00F20C99"/>
    <w:rsid w:val="00F21A37"/>
    <w:rsid w:val="00F2260F"/>
    <w:rsid w:val="00F242AD"/>
    <w:rsid w:val="00F247F2"/>
    <w:rsid w:val="00F265F7"/>
    <w:rsid w:val="00F279AC"/>
    <w:rsid w:val="00F27FA6"/>
    <w:rsid w:val="00F3159F"/>
    <w:rsid w:val="00F33DC8"/>
    <w:rsid w:val="00F343E7"/>
    <w:rsid w:val="00F34444"/>
    <w:rsid w:val="00F42591"/>
    <w:rsid w:val="00F4275C"/>
    <w:rsid w:val="00F4399B"/>
    <w:rsid w:val="00F44A01"/>
    <w:rsid w:val="00F52339"/>
    <w:rsid w:val="00F5277A"/>
    <w:rsid w:val="00F528DF"/>
    <w:rsid w:val="00F532E8"/>
    <w:rsid w:val="00F537FF"/>
    <w:rsid w:val="00F55388"/>
    <w:rsid w:val="00F55FD7"/>
    <w:rsid w:val="00F560FE"/>
    <w:rsid w:val="00F56AD3"/>
    <w:rsid w:val="00F577BE"/>
    <w:rsid w:val="00F6111C"/>
    <w:rsid w:val="00F614C0"/>
    <w:rsid w:val="00F6158D"/>
    <w:rsid w:val="00F61647"/>
    <w:rsid w:val="00F63420"/>
    <w:rsid w:val="00F63488"/>
    <w:rsid w:val="00F647EC"/>
    <w:rsid w:val="00F657CF"/>
    <w:rsid w:val="00F709A5"/>
    <w:rsid w:val="00F713A3"/>
    <w:rsid w:val="00F71A8F"/>
    <w:rsid w:val="00F73892"/>
    <w:rsid w:val="00F73A3C"/>
    <w:rsid w:val="00F73EF8"/>
    <w:rsid w:val="00F74A92"/>
    <w:rsid w:val="00F75330"/>
    <w:rsid w:val="00F76BA1"/>
    <w:rsid w:val="00F76BD9"/>
    <w:rsid w:val="00F7730E"/>
    <w:rsid w:val="00F80318"/>
    <w:rsid w:val="00F80703"/>
    <w:rsid w:val="00F80948"/>
    <w:rsid w:val="00F811DE"/>
    <w:rsid w:val="00F81387"/>
    <w:rsid w:val="00F822E3"/>
    <w:rsid w:val="00F82866"/>
    <w:rsid w:val="00F84421"/>
    <w:rsid w:val="00F8449B"/>
    <w:rsid w:val="00F85192"/>
    <w:rsid w:val="00F85691"/>
    <w:rsid w:val="00F87094"/>
    <w:rsid w:val="00F87AB3"/>
    <w:rsid w:val="00F90A5B"/>
    <w:rsid w:val="00F913DC"/>
    <w:rsid w:val="00F91DDA"/>
    <w:rsid w:val="00F9397A"/>
    <w:rsid w:val="00F93A37"/>
    <w:rsid w:val="00F94182"/>
    <w:rsid w:val="00F944D9"/>
    <w:rsid w:val="00F94DB3"/>
    <w:rsid w:val="00F954BD"/>
    <w:rsid w:val="00F96500"/>
    <w:rsid w:val="00FA31DE"/>
    <w:rsid w:val="00FA413A"/>
    <w:rsid w:val="00FA4144"/>
    <w:rsid w:val="00FA4751"/>
    <w:rsid w:val="00FA4DDF"/>
    <w:rsid w:val="00FA5ACD"/>
    <w:rsid w:val="00FA5E71"/>
    <w:rsid w:val="00FA6E7F"/>
    <w:rsid w:val="00FA7114"/>
    <w:rsid w:val="00FB2379"/>
    <w:rsid w:val="00FB4B8A"/>
    <w:rsid w:val="00FB5127"/>
    <w:rsid w:val="00FB5152"/>
    <w:rsid w:val="00FB680E"/>
    <w:rsid w:val="00FB6A5E"/>
    <w:rsid w:val="00FC0065"/>
    <w:rsid w:val="00FC0A07"/>
    <w:rsid w:val="00FC37FF"/>
    <w:rsid w:val="00FC3AEE"/>
    <w:rsid w:val="00FC6238"/>
    <w:rsid w:val="00FD24F4"/>
    <w:rsid w:val="00FD33FC"/>
    <w:rsid w:val="00FD3730"/>
    <w:rsid w:val="00FD3924"/>
    <w:rsid w:val="00FD3ADE"/>
    <w:rsid w:val="00FD3B08"/>
    <w:rsid w:val="00FD4806"/>
    <w:rsid w:val="00FD534E"/>
    <w:rsid w:val="00FD56C7"/>
    <w:rsid w:val="00FD58F4"/>
    <w:rsid w:val="00FD5CBB"/>
    <w:rsid w:val="00FD6B74"/>
    <w:rsid w:val="00FD6C7B"/>
    <w:rsid w:val="00FE002E"/>
    <w:rsid w:val="00FE2398"/>
    <w:rsid w:val="00FE2564"/>
    <w:rsid w:val="00FE386B"/>
    <w:rsid w:val="00FE515A"/>
    <w:rsid w:val="00FE5624"/>
    <w:rsid w:val="00FE58D0"/>
    <w:rsid w:val="00FE5D2C"/>
    <w:rsid w:val="00FE5FBF"/>
    <w:rsid w:val="00FE6C25"/>
    <w:rsid w:val="00FE6DFA"/>
    <w:rsid w:val="00FE71F9"/>
    <w:rsid w:val="00FF033A"/>
    <w:rsid w:val="00FF0964"/>
    <w:rsid w:val="00FF16F2"/>
    <w:rsid w:val="00FF1935"/>
    <w:rsid w:val="00FF21E1"/>
    <w:rsid w:val="00FF2B42"/>
    <w:rsid w:val="00FF3B7F"/>
    <w:rsid w:val="00FF61D9"/>
    <w:rsid w:val="00FF6822"/>
    <w:rsid w:val="00FF7183"/>
    <w:rsid w:val="00FF73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19C8D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51FF1"/>
    <w:pPr>
      <w:spacing w:after="160" w:line="259" w:lineRule="auto"/>
    </w:pPr>
    <w:rPr>
      <w:rFonts w:asciiTheme="minorHAnsi" w:eastAsiaTheme="minorHAnsi" w:hAnsiTheme="minorHAnsi" w:cstheme="minorBidi"/>
      <w:sz w:val="22"/>
      <w:szCs w:val="22"/>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rsid w:val="00251FF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51FF1"/>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lang w:eastAsia="x-none"/>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lang w:eastAsia="x-none"/>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lang w:val="en-US"/>
    </w:rPr>
  </w:style>
  <w:style w:type="paragraph" w:customStyle="1" w:styleId="11BodyText">
    <w:name w:val="11 BodyText"/>
    <w:basedOn w:val="Normal"/>
    <w:rsid w:val="005831DD"/>
    <w:pPr>
      <w:spacing w:after="220"/>
      <w:ind w:left="1298"/>
    </w:pPr>
    <w:rPr>
      <w:rFonts w:ascii="Arial" w:hAnsi="Arial"/>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354D63"/>
    <w:pPr>
      <w:spacing w:before="120" w:after="120"/>
    </w:pPr>
    <w:rPr>
      <w:rFonts w:ascii="Times New Roman" w:hAnsi="Times New Roman" w:cs="Times New Roman"/>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354D63"/>
    <w:rPr>
      <w:rFonts w:ascii="Times New Roman" w:eastAsiaTheme="minorHAnsi" w:hAnsi="Times New Roman"/>
      <w:sz w:val="22"/>
      <w:szCs w:val="22"/>
      <w:lang w:val="x-none" w:eastAsia="x-none"/>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
    <w:basedOn w:val="Normal"/>
    <w:link w:val="ListParagraphChar"/>
    <w:uiPriority w:val="34"/>
    <w:qFormat/>
    <w:rsid w:val="007651CA"/>
    <w:pPr>
      <w:spacing w:after="0"/>
      <w:ind w:left="720"/>
      <w:contextualSpacing/>
    </w:pPr>
    <w:rPr>
      <w:sz w:val="24"/>
      <w:szCs w:val="24"/>
      <w:lang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lang w:val="en-US"/>
    </w:rPr>
  </w:style>
  <w:style w:type="paragraph" w:styleId="BodyText">
    <w:name w:val="Body Text"/>
    <w:basedOn w:val="Normal"/>
    <w:link w:val="BodyTextChar"/>
    <w:rsid w:val="00C72E18"/>
    <w:pPr>
      <w:spacing w:after="120"/>
    </w:pPr>
    <w:rPr>
      <w:lang w:eastAsia="x-none"/>
    </w:r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Cs w:val="24"/>
      <w:lang w:eastAsia="ko-KR"/>
    </w:rPr>
  </w:style>
  <w:style w:type="paragraph" w:styleId="NormalWeb">
    <w:name w:val="Normal (Web)"/>
    <w:basedOn w:val="Normal"/>
    <w:uiPriority w:val="99"/>
    <w:semiHidden/>
    <w:unhideWhenUsed/>
    <w:rsid w:val="00F265F7"/>
    <w:pPr>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0D5737"/>
    <w:rPr>
      <w:rFonts w:ascii="Arial" w:hAnsi="Arial"/>
      <w:b/>
      <w:noProof/>
      <w:sz w:val="18"/>
    </w:rPr>
  </w:style>
  <w:style w:type="paragraph" w:customStyle="1" w:styleId="maintext">
    <w:name w:val="main text"/>
    <w:basedOn w:val="Normal"/>
    <w:link w:val="maintextChar"/>
    <w:qFormat/>
    <w:rsid w:val="00414D81"/>
    <w:pPr>
      <w:spacing w:before="60" w:after="60" w:line="288" w:lineRule="auto"/>
      <w:ind w:firstLineChars="200" w:firstLine="200"/>
      <w:jc w:val="both"/>
    </w:pPr>
    <w:rPr>
      <w:rFonts w:ascii="Times New Roman" w:eastAsia="Malgun Gothic" w:hAnsi="Times New Roman" w:cs="Times New Roman"/>
      <w:sz w:val="20"/>
      <w:szCs w:val="20"/>
      <w:lang w:eastAsia="ko-KR"/>
    </w:rPr>
  </w:style>
  <w:style w:type="character" w:customStyle="1" w:styleId="maintextChar">
    <w:name w:val="main text Char"/>
    <w:link w:val="maintext"/>
    <w:qFormat/>
    <w:rsid w:val="00414D81"/>
    <w:rPr>
      <w:rFonts w:ascii="Times New Roman" w:eastAsia="Malgun Gothic" w:hAnsi="Times New Roman"/>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19557291">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0560448">
      <w:bodyDiv w:val="1"/>
      <w:marLeft w:val="0"/>
      <w:marRight w:val="0"/>
      <w:marTop w:val="0"/>
      <w:marBottom w:val="0"/>
      <w:divBdr>
        <w:top w:val="none" w:sz="0" w:space="0" w:color="auto"/>
        <w:left w:val="none" w:sz="0" w:space="0" w:color="auto"/>
        <w:bottom w:val="none" w:sz="0" w:space="0" w:color="auto"/>
        <w:right w:val="none" w:sz="0" w:space="0" w:color="auto"/>
      </w:divBdr>
      <w:divsChild>
        <w:div w:id="1080566466">
          <w:marLeft w:val="547"/>
          <w:marRight w:val="0"/>
          <w:marTop w:val="0"/>
          <w:marBottom w:val="0"/>
          <w:divBdr>
            <w:top w:val="none" w:sz="0" w:space="0" w:color="auto"/>
            <w:left w:val="none" w:sz="0" w:space="0" w:color="auto"/>
            <w:bottom w:val="none" w:sz="0" w:space="0" w:color="auto"/>
            <w:right w:val="none" w:sz="0" w:space="0" w:color="auto"/>
          </w:divBdr>
        </w:div>
        <w:div w:id="909074835">
          <w:marLeft w:val="1166"/>
          <w:marRight w:val="0"/>
          <w:marTop w:val="0"/>
          <w:marBottom w:val="0"/>
          <w:divBdr>
            <w:top w:val="none" w:sz="0" w:space="0" w:color="auto"/>
            <w:left w:val="none" w:sz="0" w:space="0" w:color="auto"/>
            <w:bottom w:val="none" w:sz="0" w:space="0" w:color="auto"/>
            <w:right w:val="none" w:sz="0" w:space="0" w:color="auto"/>
          </w:divBdr>
        </w:div>
        <w:div w:id="375128636">
          <w:marLeft w:val="1166"/>
          <w:marRight w:val="0"/>
          <w:marTop w:val="0"/>
          <w:marBottom w:val="0"/>
          <w:divBdr>
            <w:top w:val="none" w:sz="0" w:space="0" w:color="auto"/>
            <w:left w:val="none" w:sz="0" w:space="0" w:color="auto"/>
            <w:bottom w:val="none" w:sz="0" w:space="0" w:color="auto"/>
            <w:right w:val="none" w:sz="0" w:space="0" w:color="auto"/>
          </w:divBdr>
        </w:div>
        <w:div w:id="1960529617">
          <w:marLeft w:val="1166"/>
          <w:marRight w:val="0"/>
          <w:marTop w:val="0"/>
          <w:marBottom w:val="0"/>
          <w:divBdr>
            <w:top w:val="none" w:sz="0" w:space="0" w:color="auto"/>
            <w:left w:val="none" w:sz="0" w:space="0" w:color="auto"/>
            <w:bottom w:val="none" w:sz="0" w:space="0" w:color="auto"/>
            <w:right w:val="none" w:sz="0" w:space="0" w:color="auto"/>
          </w:divBdr>
        </w:div>
        <w:div w:id="1703630363">
          <w:marLeft w:val="1166"/>
          <w:marRight w:val="0"/>
          <w:marTop w:val="0"/>
          <w:marBottom w:val="0"/>
          <w:divBdr>
            <w:top w:val="none" w:sz="0" w:space="0" w:color="auto"/>
            <w:left w:val="none" w:sz="0" w:space="0" w:color="auto"/>
            <w:bottom w:val="none" w:sz="0" w:space="0" w:color="auto"/>
            <w:right w:val="none" w:sz="0" w:space="0" w:color="auto"/>
          </w:divBdr>
        </w:div>
        <w:div w:id="1125931980">
          <w:marLeft w:val="1166"/>
          <w:marRight w:val="0"/>
          <w:marTop w:val="0"/>
          <w:marBottom w:val="0"/>
          <w:divBdr>
            <w:top w:val="none" w:sz="0" w:space="0" w:color="auto"/>
            <w:left w:val="none" w:sz="0" w:space="0" w:color="auto"/>
            <w:bottom w:val="none" w:sz="0" w:space="0" w:color="auto"/>
            <w:right w:val="none" w:sz="0" w:space="0" w:color="auto"/>
          </w:divBdr>
        </w:div>
        <w:div w:id="1051340721">
          <w:marLeft w:val="1166"/>
          <w:marRight w:val="0"/>
          <w:marTop w:val="0"/>
          <w:marBottom w:val="0"/>
          <w:divBdr>
            <w:top w:val="none" w:sz="0" w:space="0" w:color="auto"/>
            <w:left w:val="none" w:sz="0" w:space="0" w:color="auto"/>
            <w:bottom w:val="none" w:sz="0" w:space="0" w:color="auto"/>
            <w:right w:val="none" w:sz="0" w:space="0" w:color="auto"/>
          </w:divBdr>
        </w:div>
        <w:div w:id="271980272">
          <w:marLeft w:val="1800"/>
          <w:marRight w:val="0"/>
          <w:marTop w:val="0"/>
          <w:marBottom w:val="0"/>
          <w:divBdr>
            <w:top w:val="none" w:sz="0" w:space="0" w:color="auto"/>
            <w:left w:val="none" w:sz="0" w:space="0" w:color="auto"/>
            <w:bottom w:val="none" w:sz="0" w:space="0" w:color="auto"/>
            <w:right w:val="none" w:sz="0" w:space="0" w:color="auto"/>
          </w:divBdr>
        </w:div>
        <w:div w:id="33434537">
          <w:marLeft w:val="1800"/>
          <w:marRight w:val="0"/>
          <w:marTop w:val="0"/>
          <w:marBottom w:val="0"/>
          <w:divBdr>
            <w:top w:val="none" w:sz="0" w:space="0" w:color="auto"/>
            <w:left w:val="none" w:sz="0" w:space="0" w:color="auto"/>
            <w:bottom w:val="none" w:sz="0" w:space="0" w:color="auto"/>
            <w:right w:val="none" w:sz="0" w:space="0" w:color="auto"/>
          </w:divBdr>
        </w:div>
        <w:div w:id="1737511664">
          <w:marLeft w:val="1800"/>
          <w:marRight w:val="0"/>
          <w:marTop w:val="0"/>
          <w:marBottom w:val="0"/>
          <w:divBdr>
            <w:top w:val="none" w:sz="0" w:space="0" w:color="auto"/>
            <w:left w:val="none" w:sz="0" w:space="0" w:color="auto"/>
            <w:bottom w:val="none" w:sz="0" w:space="0" w:color="auto"/>
            <w:right w:val="none" w:sz="0" w:space="0" w:color="auto"/>
          </w:divBdr>
        </w:div>
        <w:div w:id="1330913516">
          <w:marLeft w:val="1166"/>
          <w:marRight w:val="0"/>
          <w:marTop w:val="0"/>
          <w:marBottom w:val="0"/>
          <w:divBdr>
            <w:top w:val="none" w:sz="0" w:space="0" w:color="auto"/>
            <w:left w:val="none" w:sz="0" w:space="0" w:color="auto"/>
            <w:bottom w:val="none" w:sz="0" w:space="0" w:color="auto"/>
            <w:right w:val="none" w:sz="0" w:space="0" w:color="auto"/>
          </w:divBdr>
        </w:div>
      </w:divsChild>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9902679">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224953295">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428036975">
      <w:bodyDiv w:val="1"/>
      <w:marLeft w:val="0"/>
      <w:marRight w:val="0"/>
      <w:marTop w:val="0"/>
      <w:marBottom w:val="0"/>
      <w:divBdr>
        <w:top w:val="none" w:sz="0" w:space="0" w:color="auto"/>
        <w:left w:val="none" w:sz="0" w:space="0" w:color="auto"/>
        <w:bottom w:val="none" w:sz="0" w:space="0" w:color="auto"/>
        <w:right w:val="none" w:sz="0" w:space="0" w:color="auto"/>
      </w:divBdr>
      <w:divsChild>
        <w:div w:id="955408653">
          <w:marLeft w:val="547"/>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1995244">
      <w:bodyDiv w:val="1"/>
      <w:marLeft w:val="0"/>
      <w:marRight w:val="0"/>
      <w:marTop w:val="0"/>
      <w:marBottom w:val="0"/>
      <w:divBdr>
        <w:top w:val="none" w:sz="0" w:space="0" w:color="auto"/>
        <w:left w:val="none" w:sz="0" w:space="0" w:color="auto"/>
        <w:bottom w:val="none" w:sz="0" w:space="0" w:color="auto"/>
        <w:right w:val="none" w:sz="0" w:space="0" w:color="auto"/>
      </w:divBdr>
    </w:div>
    <w:div w:id="1477454605">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15793103">
      <w:bodyDiv w:val="1"/>
      <w:marLeft w:val="0"/>
      <w:marRight w:val="0"/>
      <w:marTop w:val="0"/>
      <w:marBottom w:val="0"/>
      <w:divBdr>
        <w:top w:val="none" w:sz="0" w:space="0" w:color="auto"/>
        <w:left w:val="none" w:sz="0" w:space="0" w:color="auto"/>
        <w:bottom w:val="none" w:sz="0" w:space="0" w:color="auto"/>
        <w:right w:val="none" w:sz="0" w:space="0" w:color="auto"/>
      </w:divBdr>
      <w:divsChild>
        <w:div w:id="902176449">
          <w:marLeft w:val="1080"/>
          <w:marRight w:val="0"/>
          <w:marTop w:val="0"/>
          <w:marBottom w:val="12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2.emf"/><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w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5.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4.png"/><Relationship Id="rId10" Type="http://schemas.openxmlformats.org/officeDocument/2006/relationships/image" Target="media/image3.png"/><Relationship Id="rId19" Type="http://schemas.openxmlformats.org/officeDocument/2006/relationships/image" Target="media/image11.w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D8DBD9-033D-440D-9D05-CDB7F27E55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22</Pages>
  <Words>6206</Words>
  <Characters>50276</Characters>
  <Application>Microsoft Office Word</Application>
  <DocSecurity>0</DocSecurity>
  <Lines>418</Lines>
  <Paragraphs>112</Paragraphs>
  <ScaleCrop>false</ScaleCrop>
  <Company/>
  <LinksUpToDate>false</LinksUpToDate>
  <CharactersWithSpaces>56370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2017-11-23T15:11:00Z</dcterms:created>
  <dcterms:modified xsi:type="dcterms:W3CDTF">2017-11-23T15:13:00Z</dcterms:modified>
</cp:coreProperties>
</file>