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6C94" w14:textId="68681C8B" w:rsidR="00171CE1" w:rsidRPr="00BF3C1E" w:rsidRDefault="001C7499" w:rsidP="001C7499">
      <w:pPr>
        <w:pStyle w:val="CRCoverPage"/>
        <w:spacing w:after="0"/>
        <w:rPr>
          <w:b/>
          <w:noProof/>
          <w:sz w:val="24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>Meeting 91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171CE1">
        <w:rPr>
          <w:rFonts w:eastAsiaTheme="minorEastAsia"/>
          <w:b/>
          <w:noProof/>
          <w:sz w:val="24"/>
          <w:lang w:eastAsia="ko-KR"/>
        </w:rPr>
        <w:tab/>
      </w:r>
      <w:bookmarkStart w:id="0" w:name="_GoBack"/>
      <w:bookmarkEnd w:id="0"/>
      <w:r w:rsidR="00171CE1">
        <w:rPr>
          <w:rFonts w:eastAsiaTheme="minorEastAsia"/>
          <w:b/>
          <w:noProof/>
          <w:sz w:val="24"/>
          <w:lang w:eastAsia="ko-KR"/>
        </w:rPr>
        <w:t>R</w:t>
      </w:r>
      <w:r w:rsidR="00171CE1" w:rsidRPr="00171CE1">
        <w:rPr>
          <w:rFonts w:eastAsiaTheme="minorEastAsia"/>
          <w:b/>
          <w:iCs/>
          <w:noProof/>
          <w:sz w:val="24"/>
          <w:lang w:eastAsia="ko-KR"/>
        </w:rPr>
        <w:t>1-1721281</w:t>
      </w:r>
    </w:p>
    <w:p w14:paraId="4EC86B58" w14:textId="06657F88" w:rsidR="001C7499" w:rsidRPr="00BF3C1E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 w:rsidRPr="00BF3C1E">
        <w:rPr>
          <w:b/>
          <w:noProof/>
          <w:sz w:val="24"/>
        </w:rPr>
        <w:t xml:space="preserve">Reno, </w:t>
      </w:r>
      <w:r w:rsidRPr="00BF3C1E">
        <w:rPr>
          <w:b/>
          <w:noProof/>
          <w:sz w:val="24"/>
          <w:lang w:eastAsia="ko-KR"/>
        </w:rPr>
        <w:t xml:space="preserve">USA, November </w:t>
      </w:r>
      <w:r w:rsidRPr="00BF3C1E">
        <w:rPr>
          <w:b/>
          <w:noProof/>
          <w:sz w:val="24"/>
        </w:rPr>
        <w:t>27</w:t>
      </w:r>
      <w:r w:rsidR="00D56DC5">
        <w:rPr>
          <w:b/>
          <w:noProof/>
          <w:sz w:val="24"/>
        </w:rPr>
        <w:t xml:space="preserve"> – December 1</w:t>
      </w:r>
      <w:r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2017</w:t>
      </w:r>
    </w:p>
    <w:p w14:paraId="79CAEC07" w14:textId="77777777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78CDB94F" w14:textId="5E82497B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246AC7" w:rsidRPr="00246AC7">
        <w:rPr>
          <w:rFonts w:ascii="Arial" w:hAnsi="Arial" w:cs="Arial"/>
          <w:b/>
          <w:highlight w:val="yellow"/>
        </w:rPr>
        <w:t>[</w:t>
      </w:r>
      <w:r w:rsidR="00246AC7" w:rsidRPr="00246AC7">
        <w:rPr>
          <w:rFonts w:ascii="Arial" w:hAnsi="Arial" w:cs="Arial"/>
          <w:b/>
          <w:highlight w:val="yellow"/>
          <w:lang w:eastAsia="zh-CN"/>
        </w:rPr>
        <w:t>DRAFT]</w:t>
      </w:r>
      <w:r w:rsidR="00246AC7" w:rsidRPr="00246AC7">
        <w:rPr>
          <w:rFonts w:ascii="Arial" w:hAnsi="Arial" w:cs="Arial"/>
          <w:highlight w:val="yellow"/>
          <w:lang w:eastAsia="zh-CN"/>
        </w:rPr>
        <w:t xml:space="preserve"> </w:t>
      </w:r>
      <w:r w:rsidR="00246AC7" w:rsidRPr="00246AC7">
        <w:rPr>
          <w:rFonts w:ascii="Arial" w:hAnsi="Arial" w:cs="Arial"/>
          <w:lang w:eastAsia="zh-CN"/>
        </w:rPr>
        <w:t>LS to RAN on NB-IoT power consumption reduction work</w:t>
      </w:r>
    </w:p>
    <w:p w14:paraId="6176D84E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14:paraId="27551F53" w14:textId="52BFB00D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  <w:r w:rsidR="0012494F">
        <w:rPr>
          <w:rFonts w:ascii="Arial" w:hAnsi="Arial" w:cs="Arial"/>
          <w:bCs/>
          <w:lang w:eastAsia="zh-CN"/>
        </w:rPr>
        <w:t>-Core</w:t>
      </w:r>
    </w:p>
    <w:p w14:paraId="079F77B7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14:paraId="0BC062AD" w14:textId="4749E3DA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246AC7" w:rsidRPr="00246AC7">
        <w:rPr>
          <w:rFonts w:ascii="Arial" w:hAnsi="Arial" w:cs="Arial"/>
          <w:bCs/>
          <w:highlight w:val="yellow"/>
        </w:rPr>
        <w:t xml:space="preserve">[Huawei] </w:t>
      </w:r>
      <w:r w:rsidR="00FE7E79">
        <w:rPr>
          <w:rFonts w:ascii="Arial" w:eastAsiaTheme="minorEastAsia" w:hAnsi="Arial" w:cs="Arial"/>
          <w:bCs/>
          <w:lang w:eastAsia="ko-KR"/>
        </w:rPr>
        <w:t>TSG RAN WG1</w:t>
      </w:r>
    </w:p>
    <w:p w14:paraId="6E964D5A" w14:textId="1ED1D12B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TSG RAN</w:t>
      </w:r>
    </w:p>
    <w:p w14:paraId="172272FA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</w:p>
    <w:p w14:paraId="1FA1AF46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14:paraId="18CDCABA" w14:textId="77777777"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14:paraId="29E70130" w14:textId="366E474F" w:rsidR="001C7499" w:rsidRPr="00BF3C1E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1815AA" w:rsidRPr="00BF3C1E">
        <w:rPr>
          <w:rFonts w:eastAsiaTheme="minorEastAsia" w:cs="Arial"/>
          <w:b w:val="0"/>
          <w:bCs/>
          <w:lang w:eastAsia="ko-KR"/>
        </w:rPr>
        <w:t>Matthew Webb</w:t>
      </w:r>
    </w:p>
    <w:p w14:paraId="1E254A15" w14:textId="6F259D56" w:rsidR="001C7499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9" w:history="1">
        <w:r w:rsidR="001815AA" w:rsidRPr="00431E51">
          <w:rPr>
            <w:b w:val="0"/>
            <w:bCs/>
            <w:color w:val="auto"/>
          </w:rPr>
          <w:t>matthew.webb@huawei.com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14:paraId="759DA512" w14:textId="77777777" w:rsidR="006C711B" w:rsidRDefault="006C711B" w:rsidP="006C711B">
      <w:pPr>
        <w:rPr>
          <w:lang w:eastAsia="ko-KR"/>
        </w:rPr>
      </w:pPr>
    </w:p>
    <w:p w14:paraId="3BD29235" w14:textId="183FE009" w:rsidR="006C711B" w:rsidRPr="003F328B" w:rsidRDefault="006C711B" w:rsidP="003F328B">
      <w:pPr>
        <w:tabs>
          <w:tab w:val="left" w:pos="2268"/>
        </w:tabs>
        <w:rPr>
          <w:rFonts w:ascii="Arial" w:hAnsi="Arial" w:cs="Arial"/>
        </w:rPr>
      </w:pPr>
      <w:r w:rsidRPr="003F328B">
        <w:rPr>
          <w:rFonts w:ascii="Arial" w:hAnsi="Arial" w:cs="Arial"/>
          <w:b/>
        </w:rPr>
        <w:t xml:space="preserve">Attachments: </w:t>
      </w:r>
      <w:r w:rsidRPr="003F328B">
        <w:rPr>
          <w:rFonts w:ascii="Arial" w:hAnsi="Arial" w:cs="Arial"/>
        </w:rPr>
        <w:t>RAN1 agreements list on prioritized objectives in A1-1 and A-5.</w:t>
      </w:r>
    </w:p>
    <w:p w14:paraId="1797D196" w14:textId="77777777"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65025AF" w14:textId="77777777" w:rsidR="001C7499" w:rsidRPr="00BF3C1E" w:rsidRDefault="001C7499" w:rsidP="001C7499">
      <w:pPr>
        <w:rPr>
          <w:rFonts w:ascii="Arial" w:hAnsi="Arial" w:cs="Arial"/>
        </w:rPr>
      </w:pPr>
    </w:p>
    <w:p w14:paraId="3BC27B46" w14:textId="77777777"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14:paraId="1EABC6E4" w14:textId="65314EEC" w:rsidR="00075DD2" w:rsidRDefault="00E14520" w:rsidP="005A377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RAN1 is pleased to inform RAN on the status of the prioritized objectives</w:t>
      </w:r>
      <w:r w:rsidR="00EC1A91">
        <w:rPr>
          <w:rFonts w:ascii="Arial" w:eastAsiaTheme="minorEastAsia" w:hAnsi="Arial" w:cs="Arial"/>
          <w:lang w:eastAsia="ko-KR"/>
        </w:rPr>
        <w:t xml:space="preserve"> in</w:t>
      </w:r>
      <w:r>
        <w:rPr>
          <w:rFonts w:ascii="Arial" w:eastAsiaTheme="minorEastAsia" w:hAnsi="Arial" w:cs="Arial"/>
          <w:lang w:eastAsia="ko-KR"/>
        </w:rPr>
        <w:t xml:space="preserve"> A-1 and A-5 </w:t>
      </w:r>
      <w:r w:rsidR="00EC1A91">
        <w:rPr>
          <w:rFonts w:ascii="Arial" w:eastAsiaTheme="minorEastAsia" w:hAnsi="Arial" w:cs="Arial"/>
          <w:lang w:eastAsia="ko-KR"/>
        </w:rPr>
        <w:t xml:space="preserve">after RAN#77 </w:t>
      </w:r>
      <w:r>
        <w:rPr>
          <w:rFonts w:ascii="Arial" w:eastAsiaTheme="minorEastAsia" w:hAnsi="Arial" w:cs="Arial"/>
          <w:lang w:eastAsia="ko-KR"/>
        </w:rPr>
        <w:t>in RP-172063, revised WID on Further NB-IoT Enhancements.</w:t>
      </w:r>
      <w:r w:rsidR="006C711B">
        <w:rPr>
          <w:rFonts w:ascii="Arial" w:eastAsiaTheme="minorEastAsia" w:hAnsi="Arial" w:cs="Arial"/>
          <w:lang w:eastAsia="ko-KR"/>
        </w:rPr>
        <w:t xml:space="preserve"> Attached is a list of agreements that RAN1 has reached on those objectives.</w:t>
      </w:r>
    </w:p>
    <w:p w14:paraId="6F99722A" w14:textId="23189D04" w:rsidR="00E14520" w:rsidRDefault="00E23137" w:rsidP="005A377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RAN1 has made agreements on </w:t>
      </w:r>
      <w:r w:rsidR="00DD0AAA">
        <w:rPr>
          <w:rFonts w:ascii="Arial" w:eastAsiaTheme="minorEastAsia" w:hAnsi="Arial" w:cs="Arial"/>
          <w:lang w:eastAsia="ko-KR"/>
        </w:rPr>
        <w:t>“</w:t>
      </w:r>
      <w:r w:rsidR="00BC1CDA">
        <w:rPr>
          <w:rFonts w:ascii="Arial" w:eastAsiaTheme="minorEastAsia" w:hAnsi="Arial" w:cs="Arial"/>
          <w:lang w:eastAsia="ko-KR"/>
        </w:rPr>
        <w:t>physical signal/channel that can be efficiently decoded prior to decoding NPDCCH/NPDSCH</w:t>
      </w:r>
      <w:r w:rsidR="00DD0AAA">
        <w:rPr>
          <w:rFonts w:ascii="Arial" w:eastAsiaTheme="minorEastAsia" w:hAnsi="Arial" w:cs="Arial"/>
          <w:lang w:eastAsia="ko-KR"/>
        </w:rPr>
        <w:t>”</w:t>
      </w:r>
      <w:r w:rsidR="00BC1CDA">
        <w:rPr>
          <w:rFonts w:ascii="Arial" w:eastAsiaTheme="minorEastAsia" w:hAnsi="Arial" w:cs="Arial"/>
          <w:lang w:eastAsia="ko-KR"/>
        </w:rPr>
        <w:t>. RAN1 is not yet ready to provide complete draft CRs for this feature, and will continue their work.</w:t>
      </w:r>
    </w:p>
    <w:p w14:paraId="43E933F4" w14:textId="79E9914A" w:rsidR="00106F5A" w:rsidRDefault="00106F5A" w:rsidP="005A377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RAN1 has identified alternatives for </w:t>
      </w:r>
      <w:r w:rsidR="000232A1">
        <w:rPr>
          <w:rFonts w:ascii="Arial" w:eastAsiaTheme="minorEastAsia" w:hAnsi="Arial" w:cs="Arial"/>
          <w:lang w:eastAsia="ko-KR"/>
        </w:rPr>
        <w:t xml:space="preserve">the </w:t>
      </w:r>
      <w:r w:rsidR="00DD0AAA">
        <w:rPr>
          <w:rFonts w:ascii="Arial" w:eastAsiaTheme="minorEastAsia" w:hAnsi="Arial" w:cs="Arial"/>
          <w:lang w:eastAsia="ko-KR"/>
        </w:rPr>
        <w:t>“</w:t>
      </w:r>
      <w:r w:rsidR="000232A1">
        <w:rPr>
          <w:rFonts w:ascii="Arial" w:eastAsiaTheme="minorEastAsia" w:hAnsi="Arial" w:cs="Arial"/>
          <w:lang w:eastAsia="ko-KR"/>
        </w:rPr>
        <w:t xml:space="preserve">physical layer aspects of </w:t>
      </w:r>
      <w:r w:rsidR="000232A1" w:rsidRPr="000232A1">
        <w:rPr>
          <w:rFonts w:ascii="Arial" w:eastAsiaTheme="minorEastAsia" w:hAnsi="Arial" w:cs="Arial"/>
          <w:bCs/>
          <w:lang w:eastAsia="ko-KR"/>
        </w:rPr>
        <w:t xml:space="preserve">DL/UL data transmission </w:t>
      </w:r>
      <w:r w:rsidR="000232A1" w:rsidRPr="000232A1">
        <w:rPr>
          <w:rFonts w:ascii="Arial" w:eastAsiaTheme="minorEastAsia" w:hAnsi="Arial" w:cs="Arial"/>
          <w:bCs/>
          <w:lang w:val="en-US" w:eastAsia="ko-KR"/>
        </w:rPr>
        <w:t xml:space="preserve">on a dedicated resource </w:t>
      </w:r>
      <w:r w:rsidR="000232A1" w:rsidRPr="000232A1">
        <w:rPr>
          <w:rFonts w:ascii="Arial" w:eastAsiaTheme="minorEastAsia" w:hAnsi="Arial" w:cs="Arial"/>
          <w:bCs/>
          <w:lang w:eastAsia="ko-KR"/>
        </w:rPr>
        <w:t xml:space="preserve">during the Random Access procedure after </w:t>
      </w:r>
      <w:r w:rsidR="000232A1" w:rsidRPr="000232A1">
        <w:rPr>
          <w:rFonts w:ascii="Arial" w:eastAsiaTheme="minorEastAsia" w:hAnsi="Arial" w:cs="Arial"/>
          <w:bCs/>
          <w:lang w:val="en-US" w:eastAsia="ko-KR"/>
        </w:rPr>
        <w:t>NPRACH transmission and before the RRC connection setup is completed</w:t>
      </w:r>
      <w:r w:rsidR="00DD0AAA">
        <w:rPr>
          <w:rFonts w:ascii="Arial" w:eastAsiaTheme="minorEastAsia" w:hAnsi="Arial" w:cs="Arial"/>
          <w:bCs/>
          <w:lang w:val="en-US" w:eastAsia="ko-KR"/>
        </w:rPr>
        <w:t>”</w:t>
      </w:r>
      <w:r w:rsidR="000232A1">
        <w:rPr>
          <w:rFonts w:ascii="Arial" w:eastAsiaTheme="minorEastAsia" w:hAnsi="Arial" w:cs="Arial"/>
          <w:bCs/>
          <w:lang w:val="en-US" w:eastAsia="ko-KR"/>
        </w:rPr>
        <w:t xml:space="preserve">. </w:t>
      </w:r>
      <w:r w:rsidR="000232A1">
        <w:rPr>
          <w:rFonts w:ascii="Arial" w:eastAsiaTheme="minorEastAsia" w:hAnsi="Arial" w:cs="Arial"/>
          <w:lang w:eastAsia="ko-KR"/>
        </w:rPr>
        <w:t>RAN1 is not yet ready to provide complete draft CRs for this feature, and will continue their work.</w:t>
      </w:r>
    </w:p>
    <w:p w14:paraId="27553D65" w14:textId="26EAB72E" w:rsidR="00106F5A" w:rsidRDefault="00BC1CDA" w:rsidP="005A377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RAN1 has made agreements on </w:t>
      </w:r>
      <w:r w:rsidR="00DD0AAA"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/>
          <w:lang w:eastAsia="ko-KR"/>
        </w:rPr>
        <w:t>improved cell search and/or system information acquisition performance</w:t>
      </w:r>
      <w:r w:rsidR="00DD0AAA"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/>
          <w:lang w:eastAsia="ko-KR"/>
        </w:rPr>
        <w:t>, and understands that RAN2 will incorporate the agreements reached so far into a running CR</w:t>
      </w:r>
      <w:r w:rsidR="002C1190">
        <w:rPr>
          <w:rFonts w:ascii="Arial" w:eastAsiaTheme="minorEastAsia" w:hAnsi="Arial" w:cs="Arial"/>
          <w:lang w:eastAsia="ko-KR"/>
        </w:rPr>
        <w:t xml:space="preserve"> to TS 36.331</w:t>
      </w:r>
      <w:r>
        <w:rPr>
          <w:rFonts w:ascii="Arial" w:eastAsiaTheme="minorEastAsia" w:hAnsi="Arial" w:cs="Arial"/>
          <w:lang w:eastAsia="ko-KR"/>
        </w:rPr>
        <w:t>. RAN1 will continue their work.</w:t>
      </w:r>
    </w:p>
    <w:p w14:paraId="0BA07B0E" w14:textId="77777777" w:rsidR="001C7499" w:rsidRPr="00BF3C1E" w:rsidRDefault="001C7499" w:rsidP="001C7499">
      <w:pPr>
        <w:rPr>
          <w:rFonts w:ascii="Arial" w:hAnsi="Arial" w:cs="Arial"/>
          <w:lang w:eastAsia="zh-CN"/>
        </w:rPr>
      </w:pPr>
    </w:p>
    <w:p w14:paraId="269D7F03" w14:textId="77777777"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14:paraId="031E4F0A" w14:textId="31C33528"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="00D12FDF">
        <w:rPr>
          <w:rFonts w:ascii="Arial" w:hAnsi="Arial" w:cs="Arial"/>
          <w:b/>
          <w:lang w:eastAsia="zh-CN"/>
        </w:rPr>
        <w:t xml:space="preserve"> RAN</w:t>
      </w:r>
    </w:p>
    <w:p w14:paraId="3CCAE7E8" w14:textId="05E30D4D"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</w:t>
      </w:r>
      <w:r w:rsidR="00A76D01">
        <w:rPr>
          <w:rFonts w:ascii="Arial" w:hAnsi="Arial" w:cs="Arial"/>
        </w:rPr>
        <w:t>s</w:t>
      </w:r>
      <w:r w:rsidRPr="00BF3C1E">
        <w:rPr>
          <w:rFonts w:ascii="Arial" w:hAnsi="Arial" w:cs="Arial"/>
        </w:rPr>
        <w:t xml:space="preserve"> RAN</w:t>
      </w:r>
      <w:r w:rsidR="00866A96">
        <w:rPr>
          <w:rFonts w:ascii="Arial" w:hAnsi="Arial" w:cs="Arial"/>
        </w:rPr>
        <w:t xml:space="preserve"> to note the RAN1 progress.</w:t>
      </w:r>
    </w:p>
    <w:p w14:paraId="4F2F8EBE" w14:textId="77777777"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E83E93C" w14:textId="77777777"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14:paraId="33949CEC" w14:textId="09A1BBBE" w:rsidR="001C7499" w:rsidRPr="00BF3C1E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26 February</w:t>
      </w:r>
      <w:r w:rsidRPr="00BF3C1E">
        <w:rPr>
          <w:rFonts w:ascii="Arial" w:hAnsi="Arial" w:cs="Arial"/>
          <w:bCs/>
        </w:rPr>
        <w:t xml:space="preserve"> – 2</w:t>
      </w:r>
      <w:r w:rsidRPr="00BF3C1E">
        <w:rPr>
          <w:rFonts w:ascii="Arial" w:hAnsi="Arial" w:cs="Arial"/>
          <w:bCs/>
          <w:vertAlign w:val="superscript"/>
        </w:rPr>
        <w:t xml:space="preserve"> </w:t>
      </w:r>
      <w:r w:rsidRPr="00BF3C1E">
        <w:rPr>
          <w:rFonts w:ascii="Arial" w:eastAsiaTheme="minorEastAsia" w:hAnsi="Arial" w:cs="Arial"/>
          <w:lang w:eastAsia="ko-KR"/>
        </w:rPr>
        <w:t>March</w:t>
      </w:r>
      <w:r w:rsidRPr="00BF3C1E">
        <w:rPr>
          <w:rFonts w:ascii="Arial" w:hAnsi="Arial" w:cs="Arial"/>
        </w:rPr>
        <w:t xml:space="preserve"> 2018 </w:t>
      </w:r>
      <w:r w:rsidRPr="00BF3C1E">
        <w:rPr>
          <w:rFonts w:ascii="Arial" w:hAnsi="Arial" w:cs="Arial"/>
        </w:rPr>
        <w:tab/>
        <w:t xml:space="preserve">             </w:t>
      </w:r>
      <w:r w:rsidRPr="00BF3C1E">
        <w:rPr>
          <w:rFonts w:ascii="Arial" w:eastAsiaTheme="minorEastAsia" w:hAnsi="Arial" w:cs="Arial"/>
          <w:lang w:eastAsia="ko-KR"/>
        </w:rPr>
        <w:t>Athens, GR</w:t>
      </w:r>
    </w:p>
    <w:p w14:paraId="625693E9" w14:textId="3058D187" w:rsidR="000C5A5A" w:rsidRPr="00BF3C1E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BF3C1E">
        <w:rPr>
          <w:rFonts w:ascii="Arial" w:hAnsi="Arial" w:cs="Arial"/>
        </w:rPr>
        <w:t xml:space="preserve">2018 </w:t>
      </w:r>
      <w:r w:rsidRPr="00BF3C1E">
        <w:rPr>
          <w:rFonts w:ascii="Arial" w:hAnsi="Arial" w:cs="Arial"/>
        </w:rPr>
        <w:tab/>
        <w:t xml:space="preserve">             </w:t>
      </w:r>
      <w:r w:rsidR="005C1971" w:rsidRPr="00BF3C1E">
        <w:rPr>
          <w:rFonts w:ascii="Arial" w:hAnsi="Arial" w:cs="Arial"/>
        </w:rPr>
        <w:tab/>
      </w:r>
      <w:r w:rsidR="005C1971" w:rsidRPr="00BF3C1E">
        <w:rPr>
          <w:rFonts w:ascii="Arial" w:eastAsiaTheme="minorEastAsia" w:hAnsi="Arial" w:cs="Arial"/>
          <w:lang w:eastAsia="ko-KR"/>
        </w:rPr>
        <w:t>CN</w:t>
      </w:r>
    </w:p>
    <w:p w14:paraId="6754E0CD" w14:textId="77777777" w:rsidR="003A3734" w:rsidRPr="00BF3C1E" w:rsidRDefault="003A3734"/>
    <w:sectPr w:rsidR="003A3734" w:rsidRPr="00BF3C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232A1"/>
    <w:rsid w:val="000234D5"/>
    <w:rsid w:val="000240F3"/>
    <w:rsid w:val="00051D8E"/>
    <w:rsid w:val="00071582"/>
    <w:rsid w:val="000757B8"/>
    <w:rsid w:val="00075DD2"/>
    <w:rsid w:val="00090275"/>
    <w:rsid w:val="00097428"/>
    <w:rsid w:val="000C5A5A"/>
    <w:rsid w:val="000D0083"/>
    <w:rsid w:val="000D655D"/>
    <w:rsid w:val="00106F5A"/>
    <w:rsid w:val="0012494F"/>
    <w:rsid w:val="00171CE1"/>
    <w:rsid w:val="001815AA"/>
    <w:rsid w:val="00183709"/>
    <w:rsid w:val="001C45AF"/>
    <w:rsid w:val="001C7499"/>
    <w:rsid w:val="001D5253"/>
    <w:rsid w:val="00210BEF"/>
    <w:rsid w:val="002155C8"/>
    <w:rsid w:val="00246AC7"/>
    <w:rsid w:val="00287335"/>
    <w:rsid w:val="002C1190"/>
    <w:rsid w:val="002D0847"/>
    <w:rsid w:val="002E6EBF"/>
    <w:rsid w:val="002F5F6E"/>
    <w:rsid w:val="002F72C5"/>
    <w:rsid w:val="00316C34"/>
    <w:rsid w:val="003316C7"/>
    <w:rsid w:val="00377CE7"/>
    <w:rsid w:val="003A3734"/>
    <w:rsid w:val="003B20E9"/>
    <w:rsid w:val="003C5603"/>
    <w:rsid w:val="003C7A2F"/>
    <w:rsid w:val="003E07CD"/>
    <w:rsid w:val="003F328B"/>
    <w:rsid w:val="003F68E7"/>
    <w:rsid w:val="004067AD"/>
    <w:rsid w:val="00431E51"/>
    <w:rsid w:val="004414D5"/>
    <w:rsid w:val="00446E45"/>
    <w:rsid w:val="004473EB"/>
    <w:rsid w:val="00454F95"/>
    <w:rsid w:val="00465652"/>
    <w:rsid w:val="00492507"/>
    <w:rsid w:val="004B19E1"/>
    <w:rsid w:val="004F0BC5"/>
    <w:rsid w:val="00512AD2"/>
    <w:rsid w:val="0052092D"/>
    <w:rsid w:val="00525BE6"/>
    <w:rsid w:val="00544387"/>
    <w:rsid w:val="00550B88"/>
    <w:rsid w:val="00550EF0"/>
    <w:rsid w:val="0058305F"/>
    <w:rsid w:val="005A3772"/>
    <w:rsid w:val="005C1971"/>
    <w:rsid w:val="00600207"/>
    <w:rsid w:val="006C037E"/>
    <w:rsid w:val="006C711B"/>
    <w:rsid w:val="00741C49"/>
    <w:rsid w:val="00770F25"/>
    <w:rsid w:val="00780140"/>
    <w:rsid w:val="007A6DB9"/>
    <w:rsid w:val="007F6AF8"/>
    <w:rsid w:val="00866A96"/>
    <w:rsid w:val="0088143B"/>
    <w:rsid w:val="008910E2"/>
    <w:rsid w:val="008C26BF"/>
    <w:rsid w:val="008C33B4"/>
    <w:rsid w:val="008D35C2"/>
    <w:rsid w:val="008D5C38"/>
    <w:rsid w:val="009404D8"/>
    <w:rsid w:val="009605EA"/>
    <w:rsid w:val="00977DE3"/>
    <w:rsid w:val="0099038D"/>
    <w:rsid w:val="009D4630"/>
    <w:rsid w:val="00A33FE0"/>
    <w:rsid w:val="00A47DC8"/>
    <w:rsid w:val="00A5002F"/>
    <w:rsid w:val="00A52FE6"/>
    <w:rsid w:val="00A76D01"/>
    <w:rsid w:val="00AC1297"/>
    <w:rsid w:val="00B01E57"/>
    <w:rsid w:val="00B1435B"/>
    <w:rsid w:val="00B42A6C"/>
    <w:rsid w:val="00B7114A"/>
    <w:rsid w:val="00BC1CDA"/>
    <w:rsid w:val="00BF3C1E"/>
    <w:rsid w:val="00BF56A5"/>
    <w:rsid w:val="00C0099D"/>
    <w:rsid w:val="00C03CCA"/>
    <w:rsid w:val="00C57226"/>
    <w:rsid w:val="00CB4D12"/>
    <w:rsid w:val="00CB7807"/>
    <w:rsid w:val="00CE4978"/>
    <w:rsid w:val="00D12FDF"/>
    <w:rsid w:val="00D515F4"/>
    <w:rsid w:val="00D56DC5"/>
    <w:rsid w:val="00D97AD4"/>
    <w:rsid w:val="00DA6DD0"/>
    <w:rsid w:val="00DC18B6"/>
    <w:rsid w:val="00DD0AAA"/>
    <w:rsid w:val="00E14520"/>
    <w:rsid w:val="00E23137"/>
    <w:rsid w:val="00E511A3"/>
    <w:rsid w:val="00E52C36"/>
    <w:rsid w:val="00E615D7"/>
    <w:rsid w:val="00E6421C"/>
    <w:rsid w:val="00E675AB"/>
    <w:rsid w:val="00E86811"/>
    <w:rsid w:val="00EC1A91"/>
    <w:rsid w:val="00ED340C"/>
    <w:rsid w:val="00EE153B"/>
    <w:rsid w:val="00EF32C8"/>
    <w:rsid w:val="00F22E81"/>
    <w:rsid w:val="00F36E08"/>
    <w:rsid w:val="00F568EF"/>
    <w:rsid w:val="00F60D9E"/>
    <w:rsid w:val="00FE7E79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1EDF8"/>
  <w15:chartTrackingRefBased/>
  <w15:docId w15:val="{ED506A3B-75C0-43A4-923A-62F7D177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atthew.webb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4740-E961-462F-A939-E8363C7FD39F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D04B5C-7E15-4125-A664-4F6BB51E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Matthew Webb</cp:lastModifiedBy>
  <cp:revision>2</cp:revision>
  <dcterms:created xsi:type="dcterms:W3CDTF">2017-12-01T17:38:00Z</dcterms:created>
  <dcterms:modified xsi:type="dcterms:W3CDTF">2017-12-01T17:38:00Z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1512149857</vt:lpwstr>
  </property>
</Properties>
</file>