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2ADF29" w14:textId="12982FE3" w:rsidR="003A6EE7" w:rsidRPr="001B6719" w:rsidRDefault="003A6EE7" w:rsidP="003A6EE7">
      <w:pPr>
        <w:pStyle w:val="Header"/>
        <w:tabs>
          <w:tab w:val="right" w:pos="9639"/>
        </w:tabs>
        <w:rPr>
          <w:bCs/>
          <w:i/>
          <w:noProof w:val="0"/>
          <w:sz w:val="32"/>
          <w:lang w:val="en-GB" w:eastAsia="zh-CN"/>
        </w:rPr>
      </w:pPr>
      <w:bookmarkStart w:id="0" w:name="OLE_LINK5"/>
      <w:bookmarkStart w:id="1" w:name="OLE_LINK6"/>
      <w:r w:rsidRPr="000F57E3">
        <w:rPr>
          <w:bCs/>
          <w:noProof w:val="0"/>
          <w:sz w:val="24"/>
          <w:lang w:val="en-GB"/>
        </w:rPr>
        <w:t>3GPP T</w:t>
      </w:r>
      <w:bookmarkStart w:id="2" w:name="_Ref452454252"/>
      <w:bookmarkEnd w:id="2"/>
      <w:r w:rsidRPr="000F57E3">
        <w:rPr>
          <w:bCs/>
          <w:noProof w:val="0"/>
          <w:sz w:val="24"/>
          <w:lang w:val="en-GB"/>
        </w:rPr>
        <w:t xml:space="preserve">SG-RAN </w:t>
      </w:r>
      <w:r w:rsidRPr="000F57E3">
        <w:rPr>
          <w:noProof w:val="0"/>
          <w:sz w:val="24"/>
          <w:lang w:val="en-GB"/>
        </w:rPr>
        <w:t>WG1</w:t>
      </w:r>
      <w:r>
        <w:rPr>
          <w:noProof w:val="0"/>
          <w:sz w:val="24"/>
          <w:lang w:val="en-GB"/>
        </w:rPr>
        <w:t xml:space="preserve"> meeting #91</w:t>
      </w:r>
      <w:r w:rsidRPr="001B6719">
        <w:rPr>
          <w:bCs/>
          <w:noProof w:val="0"/>
          <w:sz w:val="24"/>
          <w:lang w:val="en-GB"/>
        </w:rPr>
        <w:tab/>
      </w:r>
      <w:r>
        <w:rPr>
          <w:bCs/>
          <w:noProof w:val="0"/>
          <w:sz w:val="24"/>
          <w:lang w:val="en-GB"/>
        </w:rPr>
        <w:t>R1-17</w:t>
      </w:r>
      <w:r w:rsidR="001E713D">
        <w:rPr>
          <w:bCs/>
          <w:noProof w:val="0"/>
          <w:sz w:val="24"/>
          <w:lang w:val="en-GB"/>
        </w:rPr>
        <w:t>20</w:t>
      </w:r>
      <w:bookmarkStart w:id="3" w:name="_GoBack"/>
      <w:bookmarkEnd w:id="3"/>
      <w:r w:rsidR="001E713D">
        <w:rPr>
          <w:bCs/>
          <w:noProof w:val="0"/>
          <w:sz w:val="24"/>
          <w:lang w:val="en-GB"/>
        </w:rPr>
        <w:t>88</w:t>
      </w:r>
      <w:r w:rsidR="00FF29CC">
        <w:rPr>
          <w:bCs/>
          <w:noProof w:val="0"/>
          <w:sz w:val="24"/>
          <w:lang w:val="en-GB"/>
        </w:rPr>
        <w:t>5</w:t>
      </w:r>
    </w:p>
    <w:bookmarkEnd w:id="0"/>
    <w:bookmarkEnd w:id="1"/>
    <w:p w14:paraId="1AC002A3" w14:textId="6B46BFB0" w:rsidR="003A6EE7" w:rsidRPr="00D7209D" w:rsidRDefault="003A6EE7" w:rsidP="003A6EE7">
      <w:pPr>
        <w:pStyle w:val="CRCoverPage"/>
        <w:tabs>
          <w:tab w:val="left" w:pos="3402"/>
        </w:tabs>
        <w:rPr>
          <w:rFonts w:cs="Arial"/>
          <w:b/>
          <w:bCs/>
          <w:sz w:val="24"/>
        </w:rPr>
      </w:pPr>
      <w:r>
        <w:rPr>
          <w:rFonts w:eastAsia="SimSun"/>
          <w:b/>
          <w:sz w:val="24"/>
        </w:rPr>
        <w:t>Reno, Nevada, USA, 27</w:t>
      </w:r>
      <w:r w:rsidRPr="00553ECD">
        <w:rPr>
          <w:rFonts w:eastAsia="SimSun"/>
          <w:b/>
          <w:sz w:val="24"/>
          <w:vertAlign w:val="superscript"/>
        </w:rPr>
        <w:t>th</w:t>
      </w:r>
      <w:r>
        <w:rPr>
          <w:rFonts w:eastAsia="SimSun"/>
          <w:b/>
          <w:sz w:val="24"/>
        </w:rPr>
        <w:t xml:space="preserve"> November – 1</w:t>
      </w:r>
      <w:r w:rsidRPr="00553ECD">
        <w:rPr>
          <w:rFonts w:eastAsia="SimSun"/>
          <w:b/>
          <w:sz w:val="24"/>
          <w:vertAlign w:val="superscript"/>
        </w:rPr>
        <w:t>st</w:t>
      </w:r>
      <w:r w:rsidRPr="00553ECD">
        <w:rPr>
          <w:rFonts w:eastAsia="SimSun"/>
          <w:b/>
          <w:sz w:val="24"/>
        </w:rPr>
        <w:t xml:space="preserve"> </w:t>
      </w:r>
      <w:r>
        <w:rPr>
          <w:rFonts w:eastAsia="SimSun"/>
          <w:b/>
          <w:sz w:val="24"/>
        </w:rPr>
        <w:t>December</w:t>
      </w:r>
      <w:r w:rsidRPr="00553ECD">
        <w:rPr>
          <w:rFonts w:eastAsia="SimSun"/>
          <w:b/>
          <w:sz w:val="24"/>
        </w:rPr>
        <w:t xml:space="preserve"> 2017</w:t>
      </w:r>
      <w:r w:rsidR="00475C7B">
        <w:rPr>
          <w:rFonts w:eastAsia="SimSun"/>
          <w:b/>
          <w:sz w:val="24"/>
        </w:rPr>
        <w:tab/>
      </w:r>
      <w:r w:rsidR="00C87FBE">
        <w:rPr>
          <w:rFonts w:eastAsia="SimSun"/>
          <w:b/>
          <w:sz w:val="24"/>
        </w:rPr>
        <w:tab/>
        <w:t xml:space="preserve"> </w:t>
      </w:r>
      <w:r w:rsidR="00C87FBE">
        <w:rPr>
          <w:rFonts w:eastAsia="SimSun"/>
          <w:b/>
          <w:sz w:val="24"/>
        </w:rPr>
        <w:tab/>
      </w:r>
      <w:r w:rsidR="00C87FBE">
        <w:rPr>
          <w:rFonts w:eastAsia="SimSun"/>
          <w:b/>
          <w:sz w:val="24"/>
        </w:rPr>
        <w:tab/>
      </w:r>
      <w:r w:rsidR="00475C7B" w:rsidRPr="00C87FBE">
        <w:rPr>
          <w:rFonts w:eastAsia="SimSun"/>
          <w:b/>
          <w:sz w:val="16"/>
        </w:rPr>
        <w:t xml:space="preserve">Revision of </w:t>
      </w:r>
      <w:r w:rsidR="00475C7B">
        <w:rPr>
          <w:rFonts w:eastAsia="SimSun"/>
          <w:b/>
          <w:sz w:val="24"/>
        </w:rPr>
        <w:t>R1-171</w:t>
      </w:r>
      <w:r w:rsidR="00C87FBE">
        <w:rPr>
          <w:rFonts w:eastAsia="SimSun"/>
          <w:b/>
          <w:sz w:val="24"/>
        </w:rPr>
        <w:t>8803</w:t>
      </w:r>
    </w:p>
    <w:p w14:paraId="0280633B" w14:textId="3D25E454" w:rsidR="004C7DE6" w:rsidRPr="00AF588E" w:rsidRDefault="004C7DE6" w:rsidP="002F1B64">
      <w:pPr>
        <w:pStyle w:val="CRCoverPage"/>
        <w:rPr>
          <w:rFonts w:eastAsia="Times New Roman" w:cs="Arial"/>
          <w:b/>
          <w:color w:val="000000"/>
          <w:sz w:val="24"/>
          <w:szCs w:val="24"/>
          <w:lang w:eastAsia="fi-FI"/>
        </w:rPr>
      </w:pPr>
    </w:p>
    <w:p w14:paraId="71B538BD" w14:textId="77777777" w:rsidR="003A6EE7" w:rsidRDefault="003A6EE7" w:rsidP="002F1B64">
      <w:pPr>
        <w:pStyle w:val="CRCoverPage"/>
        <w:rPr>
          <w:rFonts w:cs="Arial"/>
          <w:b/>
          <w:bCs/>
          <w:sz w:val="24"/>
        </w:rPr>
      </w:pPr>
    </w:p>
    <w:p w14:paraId="126B868F" w14:textId="77777777" w:rsidR="002F1B64" w:rsidRPr="007B7496" w:rsidRDefault="002F1B64" w:rsidP="002F1B64">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287696" w:rsidRPr="006064FC">
        <w:rPr>
          <w:rFonts w:cs="Arial"/>
          <w:b/>
          <w:bCs/>
          <w:sz w:val="24"/>
        </w:rPr>
        <w:t>7</w:t>
      </w:r>
      <w:r w:rsidR="00221855" w:rsidRPr="006064FC">
        <w:rPr>
          <w:rFonts w:cs="Arial"/>
          <w:b/>
          <w:bCs/>
          <w:sz w:val="24"/>
        </w:rPr>
        <w:t>.1.</w:t>
      </w:r>
      <w:r w:rsidR="0062098D" w:rsidRPr="006064FC">
        <w:rPr>
          <w:rFonts w:cs="Arial"/>
          <w:b/>
          <w:bCs/>
          <w:sz w:val="24"/>
        </w:rPr>
        <w:t>5.2</w:t>
      </w:r>
    </w:p>
    <w:p w14:paraId="4215D14D" w14:textId="77777777" w:rsidR="002F1B64" w:rsidRPr="009863ED" w:rsidRDefault="002F1B64" w:rsidP="002F1B64">
      <w:pPr>
        <w:tabs>
          <w:tab w:val="left" w:pos="1985"/>
        </w:tabs>
        <w:ind w:left="1985" w:hanging="1985"/>
        <w:rPr>
          <w:rFonts w:ascii="Arial" w:hAnsi="Arial" w:cs="Arial"/>
          <w:b/>
          <w:bCs/>
          <w:sz w:val="24"/>
          <w:lang w:val="en-US"/>
        </w:rPr>
      </w:pPr>
      <w:r w:rsidRPr="009863ED">
        <w:rPr>
          <w:rFonts w:ascii="Arial" w:hAnsi="Arial" w:cs="Arial"/>
          <w:b/>
          <w:bCs/>
          <w:sz w:val="24"/>
          <w:lang w:val="en-US"/>
        </w:rPr>
        <w:t>Source:</w:t>
      </w:r>
      <w:r w:rsidRPr="009863ED">
        <w:rPr>
          <w:rFonts w:ascii="Arial" w:hAnsi="Arial" w:cs="Arial"/>
          <w:b/>
          <w:bCs/>
          <w:sz w:val="24"/>
          <w:lang w:val="en-US"/>
        </w:rPr>
        <w:tab/>
      </w:r>
      <w:bookmarkStart w:id="4" w:name="OLE_LINK1"/>
      <w:bookmarkStart w:id="5" w:name="OLE_LINK2"/>
      <w:r w:rsidRPr="009863ED">
        <w:rPr>
          <w:rFonts w:ascii="Arial" w:hAnsi="Arial" w:cs="Arial"/>
          <w:b/>
          <w:bCs/>
          <w:sz w:val="24"/>
          <w:lang w:val="en-US"/>
        </w:rPr>
        <w:t>Nokia</w:t>
      </w:r>
      <w:bookmarkEnd w:id="4"/>
      <w:bookmarkEnd w:id="5"/>
      <w:r w:rsidRPr="009863ED">
        <w:rPr>
          <w:rFonts w:ascii="Arial" w:hAnsi="Arial" w:cs="Arial"/>
          <w:b/>
          <w:bCs/>
          <w:sz w:val="24"/>
          <w:lang w:val="en-US"/>
        </w:rPr>
        <w:t xml:space="preserve">, </w:t>
      </w:r>
      <w:r w:rsidR="0004189A" w:rsidRPr="009863ED">
        <w:rPr>
          <w:rFonts w:ascii="Arial" w:hAnsi="Arial" w:cs="Arial"/>
          <w:b/>
          <w:bCs/>
          <w:sz w:val="24"/>
          <w:lang w:val="en-US"/>
        </w:rPr>
        <w:t>Nokia</w:t>
      </w:r>
      <w:r w:rsidRPr="009863ED">
        <w:rPr>
          <w:rFonts w:ascii="Arial" w:hAnsi="Arial" w:cs="Arial"/>
          <w:b/>
          <w:bCs/>
          <w:sz w:val="24"/>
          <w:lang w:val="en-US"/>
        </w:rPr>
        <w:t xml:space="preserve"> Shanghai Bell </w:t>
      </w:r>
    </w:p>
    <w:p w14:paraId="5A0B4E0A" w14:textId="77777777" w:rsidR="002F1B64" w:rsidRPr="009863ED" w:rsidRDefault="002F1B64" w:rsidP="002F1B64">
      <w:pPr>
        <w:ind w:left="1985" w:hanging="1985"/>
        <w:rPr>
          <w:rFonts w:ascii="Arial" w:hAnsi="Arial" w:cs="Arial"/>
          <w:b/>
          <w:bCs/>
          <w:sz w:val="24"/>
          <w:lang w:val="en-US"/>
        </w:rPr>
      </w:pPr>
      <w:r w:rsidRPr="009863ED">
        <w:rPr>
          <w:rFonts w:ascii="Arial" w:hAnsi="Arial" w:cs="Arial"/>
          <w:b/>
          <w:bCs/>
          <w:sz w:val="24"/>
          <w:lang w:val="en-US"/>
        </w:rPr>
        <w:t>Title:</w:t>
      </w:r>
      <w:r w:rsidRPr="009863ED">
        <w:rPr>
          <w:rFonts w:ascii="Arial" w:hAnsi="Arial" w:cs="Arial"/>
          <w:b/>
          <w:bCs/>
          <w:sz w:val="24"/>
          <w:lang w:val="en-US"/>
        </w:rPr>
        <w:tab/>
      </w:r>
      <w:r w:rsidR="00200C79" w:rsidRPr="009863ED">
        <w:rPr>
          <w:rFonts w:ascii="Arial" w:hAnsi="Arial" w:cs="Arial"/>
          <w:b/>
          <w:bCs/>
          <w:sz w:val="24"/>
          <w:lang w:val="en-US"/>
        </w:rPr>
        <w:t>Radio Link Monitoring In NR</w:t>
      </w:r>
    </w:p>
    <w:p w14:paraId="7EBDB204" w14:textId="77777777" w:rsidR="002F1B64" w:rsidRPr="009863ED" w:rsidRDefault="002F1B64" w:rsidP="002F1B64">
      <w:pPr>
        <w:rPr>
          <w:rFonts w:ascii="Arial" w:hAnsi="Arial" w:cs="Arial"/>
          <w:b/>
          <w:bCs/>
          <w:sz w:val="24"/>
          <w:lang w:val="en-US"/>
        </w:rPr>
      </w:pPr>
      <w:r w:rsidRPr="009863ED">
        <w:rPr>
          <w:rFonts w:ascii="Arial" w:hAnsi="Arial" w:cs="Arial"/>
          <w:b/>
          <w:bCs/>
          <w:sz w:val="24"/>
          <w:lang w:val="en-US"/>
        </w:rPr>
        <w:t>Document for:</w:t>
      </w:r>
      <w:r w:rsidRPr="009863ED">
        <w:rPr>
          <w:rFonts w:ascii="Arial" w:hAnsi="Arial" w:cs="Arial"/>
          <w:b/>
          <w:bCs/>
          <w:sz w:val="24"/>
          <w:lang w:val="en-US"/>
        </w:rPr>
        <w:tab/>
      </w:r>
      <w:r w:rsidRPr="009863ED">
        <w:rPr>
          <w:rFonts w:ascii="Arial" w:hAnsi="Arial" w:cs="Arial"/>
          <w:b/>
          <w:bCs/>
          <w:sz w:val="24"/>
          <w:lang w:val="en-US"/>
        </w:rPr>
        <w:tab/>
        <w:t>Discussion and Decision</w:t>
      </w:r>
    </w:p>
    <w:p w14:paraId="4E63423B" w14:textId="77777777" w:rsidR="004A5E4B" w:rsidRDefault="0034111C" w:rsidP="004A5E4B">
      <w:pPr>
        <w:pStyle w:val="Heading1"/>
      </w:pPr>
      <w:r w:rsidRPr="0016316A">
        <w:t>1</w:t>
      </w:r>
      <w:r w:rsidRPr="0016316A">
        <w:tab/>
      </w:r>
      <w:r w:rsidR="00EE7FA7" w:rsidRPr="0016316A">
        <w:t>Introduction</w:t>
      </w:r>
    </w:p>
    <w:p w14:paraId="2C879C8C" w14:textId="6FB7FE4F" w:rsidR="00410FC2" w:rsidRPr="00C87FBE" w:rsidRDefault="00C7436F" w:rsidP="00C87FBE">
      <w:pPr>
        <w:rPr>
          <w:szCs w:val="20"/>
          <w:lang w:val="en-US"/>
        </w:rPr>
      </w:pPr>
      <w:r w:rsidRPr="00B12060">
        <w:rPr>
          <w:rFonts w:ascii="Times New Roman"/>
          <w:lang w:val="en-US"/>
        </w:rPr>
        <w:t>In this contribution we discuss the open items in RLM after RAN1</w:t>
      </w:r>
      <w:r w:rsidR="00EE7301" w:rsidRPr="00B12060">
        <w:rPr>
          <w:rFonts w:ascii="Times New Roman"/>
          <w:lang w:val="en-US"/>
        </w:rPr>
        <w:t xml:space="preserve"> </w:t>
      </w:r>
      <w:r w:rsidR="00DD21D3">
        <w:rPr>
          <w:rFonts w:ascii="Times New Roman"/>
          <w:lang w:val="en-US"/>
        </w:rPr>
        <w:t>90bis</w:t>
      </w:r>
      <w:r w:rsidRPr="00B12060">
        <w:rPr>
          <w:rFonts w:ascii="Times New Roman"/>
          <w:lang w:val="en-US"/>
        </w:rPr>
        <w:t>.</w:t>
      </w:r>
    </w:p>
    <w:p w14:paraId="3DD5D7DC" w14:textId="77777777" w:rsidR="00D61D44" w:rsidRPr="00173424" w:rsidRDefault="008D4B8A" w:rsidP="00173424">
      <w:pPr>
        <w:pStyle w:val="Heading1"/>
        <w:rPr>
          <w:color w:val="000000"/>
        </w:rPr>
      </w:pPr>
      <w:r>
        <w:rPr>
          <w:color w:val="000000"/>
        </w:rPr>
        <w:t>2</w:t>
      </w:r>
      <w:r w:rsidR="004B23AD" w:rsidRPr="00A51522">
        <w:rPr>
          <w:color w:val="000000"/>
        </w:rPr>
        <w:tab/>
      </w:r>
      <w:r w:rsidR="00D61D44">
        <w:rPr>
          <w:color w:val="000000"/>
        </w:rPr>
        <w:t>Radio Link Monitoring in NR</w:t>
      </w:r>
    </w:p>
    <w:p w14:paraId="271FA21D" w14:textId="10F5016C" w:rsidR="00E73D62" w:rsidRPr="0079147C" w:rsidRDefault="00D61D44" w:rsidP="0079147C">
      <w:pPr>
        <w:pStyle w:val="Heading2"/>
      </w:pPr>
      <w:r>
        <w:t xml:space="preserve">2.1 </w:t>
      </w:r>
      <w:r>
        <w:tab/>
      </w:r>
      <w:r w:rsidR="00C7436F">
        <w:t xml:space="preserve">Reference </w:t>
      </w:r>
      <w:r>
        <w:t>Signals for RLM</w:t>
      </w:r>
    </w:p>
    <w:p w14:paraId="4A371100" w14:textId="445B87E6" w:rsidR="00E73D62" w:rsidRPr="00A61981" w:rsidRDefault="00E73D62" w:rsidP="00A61981">
      <w:pPr>
        <w:pStyle w:val="Heading3"/>
      </w:pPr>
      <w:r>
        <w:t>2.1.1. Discussion On the RLM-RS type</w:t>
      </w:r>
    </w:p>
    <w:p w14:paraId="3D9414B4" w14:textId="77777777" w:rsidR="00E73D62" w:rsidRPr="0079147C" w:rsidRDefault="00E73D62" w:rsidP="00E73D62">
      <w:pPr>
        <w:rPr>
          <w:rFonts w:ascii="Times New Roman" w:eastAsia="Calibri"/>
          <w:sz w:val="20"/>
        </w:rPr>
      </w:pPr>
      <w:r w:rsidRPr="0079147C">
        <w:rPr>
          <w:rFonts w:ascii="Times New Roman"/>
          <w:sz w:val="20"/>
          <w:highlight w:val="green"/>
        </w:rPr>
        <w:t>Agreements:</w:t>
      </w:r>
    </w:p>
    <w:p w14:paraId="74EAFFD9" w14:textId="77777777" w:rsidR="00E73D62" w:rsidRPr="0079147C" w:rsidRDefault="00E73D62" w:rsidP="00E73D62">
      <w:pPr>
        <w:pStyle w:val="ListParagraph"/>
        <w:numPr>
          <w:ilvl w:val="0"/>
          <w:numId w:val="50"/>
        </w:numPr>
        <w:spacing w:line="240" w:lineRule="auto"/>
        <w:contextualSpacing w:val="0"/>
        <w:rPr>
          <w:rFonts w:ascii="Times New Roman"/>
          <w:sz w:val="20"/>
          <w:szCs w:val="22"/>
          <w:lang w:val="en-US"/>
        </w:rPr>
      </w:pPr>
      <w:r w:rsidRPr="0079147C">
        <w:rPr>
          <w:rFonts w:ascii="Times New Roman"/>
          <w:sz w:val="20"/>
          <w:szCs w:val="22"/>
          <w:lang w:val="en-US"/>
        </w:rPr>
        <w:t xml:space="preserve">Delete the controversial RRC parameter row </w:t>
      </w:r>
      <w:r w:rsidRPr="0079147C">
        <w:rPr>
          <w:rFonts w:ascii="Times New Roman"/>
          <w:sz w:val="20"/>
          <w:szCs w:val="22"/>
          <w:lang w:val="en-US"/>
        </w:rPr>
        <w:t>“</w:t>
      </w:r>
      <w:r w:rsidRPr="0079147C">
        <w:rPr>
          <w:rFonts w:ascii="Times New Roman"/>
          <w:sz w:val="20"/>
          <w:szCs w:val="22"/>
          <w:lang w:val="en-US"/>
        </w:rPr>
        <w:t>RLM-RS-type</w:t>
      </w:r>
      <w:r w:rsidRPr="0079147C">
        <w:rPr>
          <w:rFonts w:ascii="Times New Roman"/>
          <w:sz w:val="20"/>
          <w:szCs w:val="22"/>
          <w:lang w:val="en-US"/>
        </w:rPr>
        <w:t>”</w:t>
      </w:r>
      <w:r w:rsidRPr="0079147C">
        <w:rPr>
          <w:rFonts w:ascii="Times New Roman"/>
          <w:sz w:val="20"/>
          <w:szCs w:val="22"/>
          <w:lang w:val="en-US"/>
        </w:rPr>
        <w:t xml:space="preserve"> for now or mark it as </w:t>
      </w:r>
      <w:r w:rsidRPr="0079147C">
        <w:rPr>
          <w:rFonts w:ascii="Times New Roman"/>
          <w:sz w:val="20"/>
          <w:szCs w:val="22"/>
          <w:lang w:val="en-US"/>
        </w:rPr>
        <w:t>‘</w:t>
      </w:r>
      <w:r w:rsidRPr="0079147C">
        <w:rPr>
          <w:rFonts w:ascii="Times New Roman"/>
          <w:sz w:val="20"/>
          <w:szCs w:val="22"/>
          <w:lang w:val="en-US"/>
        </w:rPr>
        <w:t>to be revisited/under discussion</w:t>
      </w:r>
      <w:r w:rsidRPr="0079147C">
        <w:rPr>
          <w:rFonts w:ascii="Times New Roman"/>
          <w:sz w:val="20"/>
          <w:szCs w:val="22"/>
          <w:lang w:val="en-US"/>
        </w:rPr>
        <w:t>’</w:t>
      </w:r>
    </w:p>
    <w:p w14:paraId="76662C74" w14:textId="77777777" w:rsidR="00E73D62" w:rsidRPr="0079147C" w:rsidRDefault="00E73D62" w:rsidP="00E73D62">
      <w:pPr>
        <w:pStyle w:val="ListParagraph"/>
        <w:spacing w:after="180" w:line="240" w:lineRule="auto"/>
        <w:ind w:left="1440"/>
        <w:contextualSpacing w:val="0"/>
        <w:rPr>
          <w:rFonts w:ascii="Times New Roman"/>
          <w:sz w:val="20"/>
          <w:szCs w:val="22"/>
          <w:lang w:val="en-US" w:eastAsia="ko-KR"/>
        </w:rPr>
      </w:pPr>
      <w:r w:rsidRPr="0079147C">
        <w:rPr>
          <w:rFonts w:ascii="Times New Roman"/>
          <w:sz w:val="20"/>
          <w:szCs w:val="22"/>
          <w:lang w:val="en-US"/>
        </w:rPr>
        <w:t>Continue discussion on RLM-RS type issue in RAN1 #91</w:t>
      </w:r>
    </w:p>
    <w:p w14:paraId="48C44B76" w14:textId="77777777" w:rsidR="00E73D62" w:rsidRDefault="00E73D62" w:rsidP="00E73D62">
      <w:pPr>
        <w:rPr>
          <w:rFonts w:ascii="Times New Roman"/>
          <w:b/>
          <w:lang w:val="en-US"/>
        </w:rPr>
      </w:pPr>
    </w:p>
    <w:p w14:paraId="49A2AFF5" w14:textId="469A276D" w:rsidR="00E73D62" w:rsidRPr="00B12060" w:rsidRDefault="00E73D62" w:rsidP="001A0877">
      <w:pPr>
        <w:jc w:val="both"/>
        <w:rPr>
          <w:rFonts w:ascii="Times New Roman"/>
          <w:lang w:val="en-US" w:eastAsia="x-none"/>
        </w:rPr>
      </w:pPr>
      <w:r>
        <w:rPr>
          <w:rFonts w:ascii="Times New Roman"/>
          <w:lang w:val="en-US" w:eastAsia="x-none"/>
        </w:rPr>
        <w:t>Considering the RLM relation to beam management</w:t>
      </w:r>
      <w:r w:rsidR="00D4144E">
        <w:rPr>
          <w:rFonts w:ascii="Times New Roman"/>
          <w:lang w:val="en-US" w:eastAsia="x-none"/>
        </w:rPr>
        <w:t>,</w:t>
      </w:r>
      <w:r>
        <w:rPr>
          <w:rFonts w:ascii="Times New Roman"/>
          <w:lang w:val="en-US" w:eastAsia="x-none"/>
        </w:rPr>
        <w:t xml:space="preserve"> where the beam magement reference signals or BM-RS can be either SS Block or CSI-RS</w:t>
      </w:r>
      <w:r w:rsidR="00D4144E">
        <w:rPr>
          <w:rFonts w:ascii="Times New Roman"/>
          <w:lang w:val="en-US" w:eastAsia="x-none"/>
        </w:rPr>
        <w:t xml:space="preserve">, it would be beneficial to follow same configuration principles for RLM-RS. Thus RLM-RS would not have </w:t>
      </w:r>
      <w:r w:rsidR="00D4144E">
        <w:rPr>
          <w:rFonts w:ascii="Times New Roman"/>
          <w:lang w:val="en-US" w:eastAsia="x-none"/>
        </w:rPr>
        <w:t>‘</w:t>
      </w:r>
      <w:r w:rsidR="00D4144E">
        <w:rPr>
          <w:rFonts w:ascii="Times New Roman"/>
          <w:lang w:val="en-US" w:eastAsia="x-none"/>
        </w:rPr>
        <w:t>type</w:t>
      </w:r>
      <w:r w:rsidR="00D4144E">
        <w:rPr>
          <w:rFonts w:ascii="Times New Roman"/>
          <w:lang w:val="en-US" w:eastAsia="x-none"/>
        </w:rPr>
        <w:t>’</w:t>
      </w:r>
      <w:r w:rsidR="00D4144E">
        <w:rPr>
          <w:rFonts w:ascii="Times New Roman"/>
          <w:lang w:val="en-US" w:eastAsia="x-none"/>
        </w:rPr>
        <w:t xml:space="preserve"> as such to indicate that which type of signal the RLM is performent exclusively but just to have </w:t>
      </w:r>
      <w:r w:rsidR="00D4144E">
        <w:rPr>
          <w:rFonts w:ascii="Times New Roman"/>
          <w:lang w:val="en-US" w:eastAsia="x-none"/>
        </w:rPr>
        <w:t>“</w:t>
      </w:r>
      <w:r w:rsidR="00D4144E">
        <w:rPr>
          <w:rFonts w:ascii="Times New Roman"/>
          <w:lang w:val="en-US" w:eastAsia="x-none"/>
        </w:rPr>
        <w:t>RLM-RS</w:t>
      </w:r>
      <w:r w:rsidR="00D4144E">
        <w:rPr>
          <w:rFonts w:ascii="Times New Roman"/>
          <w:lang w:val="en-US" w:eastAsia="x-none"/>
        </w:rPr>
        <w:t>”</w:t>
      </w:r>
      <w:r w:rsidR="00D4144E">
        <w:rPr>
          <w:rFonts w:ascii="Times New Roman"/>
          <w:lang w:val="en-US" w:eastAsia="x-none"/>
        </w:rPr>
        <w:t xml:space="preserve"> which can point either to CSI-RS or SS Block. </w:t>
      </w:r>
      <w:r w:rsidR="00B6607C">
        <w:rPr>
          <w:rFonts w:ascii="Times New Roman"/>
          <w:lang w:val="en-US" w:eastAsia="x-none"/>
        </w:rPr>
        <w:t>Similarly in beam failure recovery UE can be identify new candidate beams based on either SS Block or CSI-RS. Considering these aspects together with the potential use of PDCCH beam indication (network indicates QCL assumption between BM-RS and PDCCH DMRS ) to update the RLM-RS, this approach shows benefits.</w:t>
      </w:r>
    </w:p>
    <w:p w14:paraId="5D109D03" w14:textId="62707881" w:rsidR="00E73D62" w:rsidRPr="00A61981" w:rsidRDefault="00E73D62" w:rsidP="00A61981">
      <w:pPr>
        <w:rPr>
          <w:rFonts w:ascii="Times New Roman"/>
          <w:lang w:val="en-US"/>
        </w:rPr>
      </w:pPr>
      <w:r w:rsidRPr="00A61981">
        <w:rPr>
          <w:rFonts w:ascii="Times New Roman"/>
          <w:b/>
          <w:lang w:val="en-US"/>
        </w:rPr>
        <w:t>Proposal</w:t>
      </w:r>
      <w:r w:rsidR="0029735C">
        <w:rPr>
          <w:rFonts w:ascii="Times New Roman"/>
          <w:b/>
          <w:lang w:val="en-US"/>
        </w:rPr>
        <w:t xml:space="preserve"> 1</w:t>
      </w:r>
      <w:r w:rsidRPr="00A61981">
        <w:rPr>
          <w:rFonts w:ascii="Times New Roman"/>
          <w:b/>
          <w:lang w:val="en-US"/>
        </w:rPr>
        <w:t>:</w:t>
      </w:r>
      <w:r w:rsidRPr="00A61981">
        <w:rPr>
          <w:rFonts w:ascii="Times New Roman"/>
          <w:lang w:val="en-US"/>
        </w:rPr>
        <w:t xml:space="preserve"> Adopt in the specication </w:t>
      </w:r>
      <w:r w:rsidR="003E5DFE">
        <w:rPr>
          <w:rFonts w:ascii="Times New Roman"/>
          <w:lang w:val="en-US"/>
        </w:rPr>
        <w:t xml:space="preserve">approach where </w:t>
      </w:r>
      <w:r w:rsidR="00EF68F7">
        <w:rPr>
          <w:rFonts w:ascii="Times New Roman"/>
          <w:lang w:val="en-US"/>
        </w:rPr>
        <w:t>multiple RLM-RS can be configured and each RLm_RS can be configured individually to c</w:t>
      </w:r>
      <w:r w:rsidR="00A07A9C">
        <w:rPr>
          <w:rFonts w:ascii="Times New Roman"/>
          <w:lang w:val="en-US"/>
        </w:rPr>
        <w:t xml:space="preserve">orrespond </w:t>
      </w:r>
      <w:r w:rsidRPr="00A61981">
        <w:rPr>
          <w:rFonts w:ascii="Times New Roman"/>
          <w:lang w:val="en-US"/>
        </w:rPr>
        <w:t>either SS Block or CSI-RS.</w:t>
      </w:r>
    </w:p>
    <w:p w14:paraId="34F9DCBE" w14:textId="1516D5F7" w:rsidR="00397ACF" w:rsidRPr="0079147C" w:rsidRDefault="00397ACF" w:rsidP="00FF29CC">
      <w:pPr>
        <w:rPr>
          <w:lang w:val="en-US"/>
        </w:rPr>
      </w:pPr>
      <w:bookmarkStart w:id="6" w:name="_Hlk494743031"/>
    </w:p>
    <w:p w14:paraId="648C192A" w14:textId="5BA30CB1" w:rsidR="0075235E" w:rsidRDefault="00397ACF" w:rsidP="00FF29CC">
      <w:pPr>
        <w:pStyle w:val="Heading3"/>
        <w:rPr>
          <w:lang w:eastAsia="ko-KR"/>
        </w:rPr>
      </w:pPr>
      <w:r>
        <w:rPr>
          <w:lang w:eastAsia="ko-KR"/>
        </w:rPr>
        <w:t>2.1.1 Updating RLM-RS Resources</w:t>
      </w:r>
    </w:p>
    <w:p w14:paraId="17AE80AF" w14:textId="77777777" w:rsidR="00A61981" w:rsidRPr="004C7DE6" w:rsidRDefault="00A61981" w:rsidP="00A61981">
      <w:pPr>
        <w:rPr>
          <w:rFonts w:ascii="Times New Roman"/>
          <w:lang w:val="en-US"/>
        </w:rPr>
      </w:pPr>
      <w:r w:rsidRPr="004C7DE6">
        <w:rPr>
          <w:rFonts w:ascii="Times New Roman"/>
          <w:lang w:val="en-US"/>
        </w:rPr>
        <w:t>In RAN1 NR AH#3 the RLM-RS configuration was discussed and following was agreed:</w:t>
      </w:r>
    </w:p>
    <w:p w14:paraId="217B8721" w14:textId="77777777" w:rsidR="00A61981" w:rsidRPr="0079147C" w:rsidRDefault="00A61981" w:rsidP="00A61981">
      <w:pPr>
        <w:rPr>
          <w:rFonts w:ascii="Times New Roman"/>
          <w:sz w:val="20"/>
          <w:szCs w:val="20"/>
        </w:rPr>
      </w:pPr>
      <w:r w:rsidRPr="0079147C">
        <w:rPr>
          <w:rFonts w:ascii="Times New Roman"/>
          <w:sz w:val="20"/>
          <w:szCs w:val="20"/>
          <w:highlight w:val="green"/>
        </w:rPr>
        <w:t>Agreements</w:t>
      </w:r>
      <w:r w:rsidRPr="0079147C">
        <w:rPr>
          <w:rFonts w:ascii="Times New Roman"/>
          <w:sz w:val="20"/>
          <w:szCs w:val="20"/>
        </w:rPr>
        <w:t>:</w:t>
      </w:r>
    </w:p>
    <w:p w14:paraId="1AFBD3D5" w14:textId="77777777" w:rsidR="00A61981" w:rsidRPr="0079147C" w:rsidRDefault="00A61981" w:rsidP="00A61981">
      <w:pPr>
        <w:pStyle w:val="ListParagraph"/>
        <w:numPr>
          <w:ilvl w:val="0"/>
          <w:numId w:val="36"/>
        </w:numPr>
        <w:spacing w:after="180" w:line="240" w:lineRule="auto"/>
        <w:contextualSpacing w:val="0"/>
        <w:rPr>
          <w:rFonts w:ascii="Times New Roman"/>
          <w:sz w:val="20"/>
          <w:szCs w:val="20"/>
          <w:lang w:val="en-US" w:eastAsia="ko-KR"/>
        </w:rPr>
      </w:pPr>
      <w:r w:rsidRPr="0079147C">
        <w:rPr>
          <w:rFonts w:ascii="Times New Roman"/>
          <w:sz w:val="20"/>
          <w:szCs w:val="20"/>
          <w:lang w:val="en-US" w:eastAsia="ko-KR"/>
        </w:rPr>
        <w:t xml:space="preserve">At least single-port CSI-RS resources, following the same design already agreed for BM, can be used for RLM </w:t>
      </w:r>
    </w:p>
    <w:p w14:paraId="49FA59DC" w14:textId="77777777" w:rsidR="00A61981" w:rsidRPr="0079147C" w:rsidRDefault="00A61981" w:rsidP="00A61981">
      <w:pPr>
        <w:pStyle w:val="ListParagraph"/>
        <w:numPr>
          <w:ilvl w:val="1"/>
          <w:numId w:val="36"/>
        </w:numPr>
        <w:spacing w:after="180" w:line="240" w:lineRule="auto"/>
        <w:contextualSpacing w:val="0"/>
        <w:rPr>
          <w:rFonts w:ascii="Times New Roman"/>
          <w:sz w:val="20"/>
          <w:szCs w:val="20"/>
          <w:lang w:val="en-US" w:eastAsia="ko-KR"/>
        </w:rPr>
      </w:pPr>
      <w:r w:rsidRPr="0079147C">
        <w:rPr>
          <w:rFonts w:ascii="Times New Roman"/>
          <w:sz w:val="20"/>
          <w:szCs w:val="20"/>
          <w:lang w:val="en-US" w:eastAsia="ko-KR"/>
        </w:rPr>
        <w:t>FFS configuration details, especially w.r.t. interaction with those configured for BM</w:t>
      </w:r>
    </w:p>
    <w:p w14:paraId="192ABD57" w14:textId="77777777" w:rsidR="00A61981" w:rsidRPr="0079147C" w:rsidRDefault="00A61981" w:rsidP="00A61981">
      <w:pPr>
        <w:rPr>
          <w:rFonts w:ascii="Times New Roman"/>
          <w:sz w:val="20"/>
          <w:szCs w:val="20"/>
          <w:lang w:val="en-US" w:eastAsia="ko-KR"/>
        </w:rPr>
      </w:pPr>
    </w:p>
    <w:p w14:paraId="3CDDC006" w14:textId="77777777" w:rsidR="00B6607C" w:rsidRPr="006E3A17" w:rsidRDefault="00B6607C" w:rsidP="00B6607C">
      <w:pPr>
        <w:rPr>
          <w:rFonts w:ascii="Times New Roman"/>
          <w:szCs w:val="20"/>
          <w:lang w:val="en-US"/>
        </w:rPr>
      </w:pPr>
      <w:r w:rsidRPr="006E3A17">
        <w:rPr>
          <w:rFonts w:ascii="Times New Roman"/>
          <w:szCs w:val="20"/>
          <w:lang w:val="en-US"/>
        </w:rPr>
        <w:t>In RAN1 NR AH#3 the RLM-RS configuration was discussed and following was agreed:</w:t>
      </w:r>
    </w:p>
    <w:p w14:paraId="221C7635" w14:textId="77777777" w:rsidR="00B6607C" w:rsidRPr="0079147C" w:rsidRDefault="00B6607C" w:rsidP="00B6607C">
      <w:pPr>
        <w:rPr>
          <w:rFonts w:ascii="Times New Roman"/>
          <w:sz w:val="20"/>
          <w:szCs w:val="20"/>
          <w:lang w:eastAsia="x-none"/>
        </w:rPr>
      </w:pPr>
      <w:r w:rsidRPr="0079147C">
        <w:rPr>
          <w:rFonts w:ascii="Times New Roman"/>
          <w:sz w:val="20"/>
          <w:szCs w:val="20"/>
          <w:highlight w:val="green"/>
          <w:lang w:eastAsia="x-none"/>
        </w:rPr>
        <w:lastRenderedPageBreak/>
        <w:t>Agreements</w:t>
      </w:r>
      <w:r w:rsidRPr="0079147C">
        <w:rPr>
          <w:rFonts w:ascii="Times New Roman"/>
          <w:sz w:val="20"/>
          <w:szCs w:val="20"/>
          <w:lang w:eastAsia="x-none"/>
        </w:rPr>
        <w:t>:</w:t>
      </w:r>
    </w:p>
    <w:p w14:paraId="38EF826E" w14:textId="77777777" w:rsidR="00B6607C" w:rsidRPr="0079147C" w:rsidRDefault="00B6607C" w:rsidP="00B6607C">
      <w:pPr>
        <w:numPr>
          <w:ilvl w:val="0"/>
          <w:numId w:val="48"/>
        </w:numPr>
        <w:spacing w:after="0" w:line="240" w:lineRule="auto"/>
        <w:rPr>
          <w:rFonts w:ascii="Times New Roman"/>
          <w:sz w:val="20"/>
          <w:szCs w:val="20"/>
          <w:lang w:val="en-US" w:eastAsia="ko-KR"/>
        </w:rPr>
      </w:pPr>
      <w:r w:rsidRPr="0079147C">
        <w:rPr>
          <w:rFonts w:ascii="Times New Roman"/>
          <w:sz w:val="20"/>
          <w:szCs w:val="20"/>
          <w:lang w:val="en-US" w:eastAsia="ko-KR"/>
        </w:rPr>
        <w:t>RLM-RS based on CSI-RS can be separately configured from CSI-RS for BM.</w:t>
      </w:r>
    </w:p>
    <w:p w14:paraId="576B921F" w14:textId="418AEC8F" w:rsidR="00B6607C" w:rsidRDefault="00B6607C" w:rsidP="00B6607C">
      <w:pPr>
        <w:pStyle w:val="ListBullet"/>
        <w:numPr>
          <w:ilvl w:val="1"/>
          <w:numId w:val="45"/>
        </w:numPr>
        <w:overflowPunct w:val="0"/>
        <w:autoSpaceDE w:val="0"/>
        <w:autoSpaceDN w:val="0"/>
        <w:adjustRightInd w:val="0"/>
        <w:spacing w:after="180" w:line="240" w:lineRule="auto"/>
        <w:textAlignment w:val="baseline"/>
        <w:rPr>
          <w:rFonts w:ascii="Times New Roman"/>
          <w:sz w:val="20"/>
          <w:szCs w:val="20"/>
          <w:lang w:val="en-US" w:eastAsia="ko-KR"/>
        </w:rPr>
      </w:pPr>
      <w:r w:rsidRPr="0079147C">
        <w:rPr>
          <w:rFonts w:ascii="Times New Roman"/>
          <w:sz w:val="20"/>
          <w:szCs w:val="20"/>
          <w:lang w:val="en-US" w:eastAsia="ko-KR"/>
        </w:rPr>
        <w:t xml:space="preserve">Framework for signaling CSI-RS for RLM would use the same signaling framework for signaling </w:t>
      </w:r>
      <w:r w:rsidRPr="004B439A">
        <w:rPr>
          <w:rFonts w:ascii="Times New Roman"/>
          <w:sz w:val="20"/>
          <w:szCs w:val="20"/>
          <w:lang w:val="en-US" w:eastAsia="ko-KR"/>
        </w:rPr>
        <w:t>CSI-RS for BM.</w:t>
      </w:r>
    </w:p>
    <w:p w14:paraId="09A1FE06" w14:textId="0FCBC92E" w:rsidR="004B439A" w:rsidRPr="004B439A" w:rsidRDefault="004B439A" w:rsidP="006064FC">
      <w:pPr>
        <w:pStyle w:val="ListParagraph"/>
        <w:numPr>
          <w:ilvl w:val="1"/>
          <w:numId w:val="45"/>
        </w:numPr>
        <w:rPr>
          <w:rFonts w:ascii="Times New Roman"/>
          <w:sz w:val="20"/>
          <w:szCs w:val="20"/>
          <w:lang w:val="en-US" w:eastAsia="ko-KR"/>
        </w:rPr>
      </w:pPr>
      <w:r w:rsidRPr="004B439A">
        <w:rPr>
          <w:rFonts w:ascii="Times New Roman"/>
          <w:sz w:val="20"/>
          <w:szCs w:val="20"/>
          <w:lang w:val="en-US" w:eastAsia="ko-KR"/>
        </w:rPr>
        <w:t>FFS: additional updates of CSI-RS for RLM based on updates of CSI-RS in BM</w:t>
      </w:r>
    </w:p>
    <w:p w14:paraId="07ECA072" w14:textId="77777777" w:rsidR="00B6607C" w:rsidRPr="0079147C" w:rsidRDefault="00B6607C" w:rsidP="00B6607C">
      <w:pPr>
        <w:pStyle w:val="ListBullet"/>
        <w:numPr>
          <w:ilvl w:val="1"/>
          <w:numId w:val="45"/>
        </w:numPr>
        <w:overflowPunct w:val="0"/>
        <w:autoSpaceDE w:val="0"/>
        <w:autoSpaceDN w:val="0"/>
        <w:adjustRightInd w:val="0"/>
        <w:spacing w:after="180" w:line="240" w:lineRule="auto"/>
        <w:textAlignment w:val="baseline"/>
        <w:rPr>
          <w:rFonts w:ascii="Times New Roman"/>
          <w:sz w:val="20"/>
          <w:szCs w:val="20"/>
          <w:lang w:val="en-US" w:eastAsia="ko-KR"/>
        </w:rPr>
      </w:pPr>
      <w:r w:rsidRPr="0079147C">
        <w:rPr>
          <w:rFonts w:ascii="Times New Roman"/>
          <w:sz w:val="20"/>
          <w:szCs w:val="20"/>
          <w:lang w:val="en-US" w:eastAsia="ko-KR"/>
        </w:rPr>
        <w:t>Note: Network can choose to re-use of some or all of CSI-RS resources for BM for CSI-RS for RLM.</w:t>
      </w:r>
    </w:p>
    <w:p w14:paraId="1BD3E8E4" w14:textId="77777777" w:rsidR="00B6607C" w:rsidRPr="0079147C" w:rsidRDefault="00B6607C" w:rsidP="00B6607C">
      <w:pPr>
        <w:rPr>
          <w:rFonts w:ascii="Times New Roman"/>
          <w:sz w:val="20"/>
          <w:szCs w:val="20"/>
        </w:rPr>
      </w:pPr>
      <w:r w:rsidRPr="0079147C">
        <w:rPr>
          <w:rFonts w:ascii="Times New Roman"/>
          <w:sz w:val="20"/>
          <w:szCs w:val="20"/>
          <w:highlight w:val="green"/>
        </w:rPr>
        <w:t>Agreements</w:t>
      </w:r>
      <w:r w:rsidRPr="0079147C">
        <w:rPr>
          <w:rFonts w:ascii="Times New Roman"/>
          <w:sz w:val="20"/>
          <w:szCs w:val="20"/>
        </w:rPr>
        <w:t>:</w:t>
      </w:r>
    </w:p>
    <w:p w14:paraId="2B9A4480" w14:textId="77777777" w:rsidR="00B6607C" w:rsidRPr="0079147C" w:rsidRDefault="00B6607C" w:rsidP="00B6607C">
      <w:pPr>
        <w:pStyle w:val="ListParagraph"/>
        <w:numPr>
          <w:ilvl w:val="0"/>
          <w:numId w:val="36"/>
        </w:numPr>
        <w:spacing w:after="180" w:line="240" w:lineRule="auto"/>
        <w:contextualSpacing w:val="0"/>
        <w:rPr>
          <w:rFonts w:ascii="Times New Roman"/>
          <w:sz w:val="20"/>
          <w:szCs w:val="20"/>
          <w:lang w:val="en-US" w:eastAsia="ko-KR"/>
        </w:rPr>
      </w:pPr>
      <w:r w:rsidRPr="0079147C">
        <w:rPr>
          <w:rFonts w:ascii="Times New Roman"/>
          <w:sz w:val="20"/>
          <w:szCs w:val="20"/>
          <w:lang w:val="en-US" w:eastAsia="ko-KR"/>
        </w:rPr>
        <w:t xml:space="preserve">At least single-port CSI-RS resources, following the same design already agreed for BM, can be used for RLM </w:t>
      </w:r>
    </w:p>
    <w:p w14:paraId="5842BBE3" w14:textId="77777777" w:rsidR="00B6607C" w:rsidRPr="0079147C" w:rsidRDefault="00B6607C" w:rsidP="00B6607C">
      <w:pPr>
        <w:pStyle w:val="ListParagraph"/>
        <w:numPr>
          <w:ilvl w:val="1"/>
          <w:numId w:val="36"/>
        </w:numPr>
        <w:spacing w:after="180" w:line="240" w:lineRule="auto"/>
        <w:contextualSpacing w:val="0"/>
        <w:rPr>
          <w:rFonts w:ascii="Times New Roman"/>
          <w:sz w:val="20"/>
          <w:szCs w:val="20"/>
          <w:lang w:val="en-US" w:eastAsia="ko-KR"/>
        </w:rPr>
      </w:pPr>
      <w:r w:rsidRPr="0079147C">
        <w:rPr>
          <w:rFonts w:ascii="Times New Roman"/>
          <w:sz w:val="20"/>
          <w:szCs w:val="20"/>
          <w:lang w:val="en-US" w:eastAsia="ko-KR"/>
        </w:rPr>
        <w:t>FFS configuration details, especially w.r.t. interaction with those configured for BM</w:t>
      </w:r>
    </w:p>
    <w:p w14:paraId="5A2E0CE4" w14:textId="77777777" w:rsidR="00B6607C" w:rsidRPr="00FF29CC" w:rsidRDefault="00B6607C" w:rsidP="0079147C">
      <w:pPr>
        <w:rPr>
          <w:lang w:val="en-US" w:eastAsia="ko-KR"/>
        </w:rPr>
      </w:pPr>
    </w:p>
    <w:p w14:paraId="176212B0" w14:textId="77777777" w:rsidR="00397ACF" w:rsidRPr="0079147C" w:rsidRDefault="00397ACF" w:rsidP="0079147C">
      <w:pPr>
        <w:spacing w:after="180" w:line="240" w:lineRule="auto"/>
        <w:rPr>
          <w:rFonts w:ascii="Times New Roman"/>
          <w:lang w:val="en-US" w:eastAsia="ko-KR"/>
        </w:rPr>
      </w:pPr>
    </w:p>
    <w:bookmarkEnd w:id="6"/>
    <w:p w14:paraId="13FCC99B" w14:textId="6375FAB8" w:rsidR="00131E79" w:rsidRPr="00274864" w:rsidRDefault="00D642D1" w:rsidP="001A0877">
      <w:pPr>
        <w:pStyle w:val="Caption"/>
        <w:jc w:val="both"/>
        <w:rPr>
          <w:rFonts w:ascii="Times New Roman"/>
          <w:b w:val="0"/>
          <w:color w:val="000000"/>
          <w:lang w:val="en-GB"/>
        </w:rPr>
      </w:pPr>
      <w:r w:rsidRPr="00274864">
        <w:rPr>
          <w:rFonts w:ascii="Times New Roman"/>
          <w:b w:val="0"/>
          <w:color w:val="000000"/>
          <w:lang w:val="en-GB"/>
        </w:rPr>
        <w:t xml:space="preserve">An open discussion point in RLM topic is whether to use subset of CSI-RS for beam management as RLM-RS. In practise there are some overlap for the CSI-RS configuration/resources used for L3 mobility and beam management as both are intended to provide information about the UE perceived beam/link quality. </w:t>
      </w:r>
      <w:r w:rsidR="005256CE" w:rsidRPr="00274864">
        <w:rPr>
          <w:rFonts w:ascii="Times New Roman"/>
          <w:b w:val="0"/>
          <w:color w:val="000000"/>
          <w:lang w:val="en-GB"/>
        </w:rPr>
        <w:t xml:space="preserve">I.e. </w:t>
      </w:r>
      <w:r w:rsidRPr="00274864">
        <w:rPr>
          <w:rFonts w:ascii="Times New Roman"/>
          <w:b w:val="0"/>
          <w:color w:val="000000"/>
          <w:lang w:val="en-GB"/>
        </w:rPr>
        <w:t>UE may be configured with set of CSI-RS resources for beam management and out of that set UE is configured with beam</w:t>
      </w:r>
      <w:r w:rsidR="00A53F5A" w:rsidRPr="00274864">
        <w:rPr>
          <w:rFonts w:ascii="Times New Roman"/>
          <w:b w:val="0"/>
          <w:color w:val="000000"/>
          <w:lang w:val="en-GB"/>
        </w:rPr>
        <w:t>(s)</w:t>
      </w:r>
      <w:r w:rsidRPr="00274864">
        <w:rPr>
          <w:rFonts w:ascii="Times New Roman"/>
          <w:b w:val="0"/>
          <w:color w:val="000000"/>
          <w:lang w:val="en-GB"/>
        </w:rPr>
        <w:t xml:space="preserve"> for PDCCH reception. </w:t>
      </w:r>
      <w:r w:rsidR="00131E79" w:rsidRPr="00274864">
        <w:rPr>
          <w:rFonts w:ascii="Times New Roman"/>
          <w:b w:val="0"/>
          <w:color w:val="000000"/>
          <w:lang w:val="en-GB"/>
        </w:rPr>
        <w:t>RLM-RS used for estimating PDCCH quality should reflect the quality of UE specific PDCCH reception.</w:t>
      </w:r>
    </w:p>
    <w:p w14:paraId="22C2FD83" w14:textId="05EF20EA" w:rsidR="00B6607C" w:rsidRDefault="00B6607C" w:rsidP="001A0877">
      <w:pPr>
        <w:jc w:val="both"/>
        <w:rPr>
          <w:rFonts w:ascii="Times New Roman"/>
          <w:lang w:val="en-US" w:eastAsia="x-none"/>
        </w:rPr>
      </w:pPr>
      <w:r w:rsidRPr="00B12060">
        <w:rPr>
          <w:rFonts w:ascii="Times New Roman"/>
          <w:lang w:val="en-US" w:eastAsia="x-none"/>
        </w:rPr>
        <w:t>When considering the relation between beam management (including beam failure detection) and radio link monitoring, both are conserned with the control channel quality</w:t>
      </w:r>
      <w:r>
        <w:rPr>
          <w:rFonts w:ascii="Times New Roman"/>
          <w:lang w:val="en-US" w:eastAsia="x-none"/>
        </w:rPr>
        <w:t xml:space="preserve"> (Currently the working assumption for beam failure detection is to use the hypothetical PDCCH BLER similar to RLM)</w:t>
      </w:r>
      <w:r w:rsidRPr="00B12060">
        <w:rPr>
          <w:rFonts w:ascii="Times New Roman"/>
          <w:lang w:val="en-US" w:eastAsia="x-none"/>
        </w:rPr>
        <w:t>. Thus it would beneficial if the RLM-RS could be configured implicitly when a beam management reference signal (BM-RS which can be either SS Block of CSI-RS) is indicated to be QCL associated with the PDCCH DMRS i.e. UE is configured with PDCCH beam that corresponds to the beam used to transmit the respective BM-RS. In this manner the RLM-RS configuration follows the PDCCH indication of beam management procedure and for radio link monitoring purposes the same reference signal would be used.</w:t>
      </w:r>
      <w:r w:rsidR="00FF29CC">
        <w:rPr>
          <w:rFonts w:ascii="Times New Roman"/>
          <w:lang w:val="en-US" w:eastAsia="x-none"/>
        </w:rPr>
        <w:t xml:space="preserve"> Also, if RLM-RS configuration would follow the PDCCH beam indication, the BLER calculations can be shared between beam failure detection and RLM. Implicit configuration also simplifies the configuration and update of RLM-RS.</w:t>
      </w:r>
      <w:r w:rsidRPr="00B12060">
        <w:rPr>
          <w:rFonts w:ascii="Times New Roman"/>
          <w:lang w:val="en-US" w:eastAsia="x-none"/>
        </w:rPr>
        <w:t xml:space="preserve"> </w:t>
      </w:r>
    </w:p>
    <w:p w14:paraId="176CD564" w14:textId="75FF5583" w:rsidR="00FF29CC" w:rsidRDefault="00FF29CC" w:rsidP="001A0877">
      <w:pPr>
        <w:jc w:val="both"/>
        <w:rPr>
          <w:rFonts w:ascii="Times New Roman"/>
          <w:lang w:val="en-US" w:eastAsia="x-none"/>
        </w:rPr>
      </w:pPr>
      <w:r w:rsidRPr="006064FC">
        <w:rPr>
          <w:rFonts w:ascii="Times New Roman"/>
          <w:b/>
          <w:lang w:val="en-US" w:eastAsia="x-none"/>
        </w:rPr>
        <w:t>Observation</w:t>
      </w:r>
      <w:r w:rsidR="0029735C">
        <w:rPr>
          <w:rFonts w:ascii="Times New Roman"/>
          <w:b/>
          <w:lang w:val="en-US" w:eastAsia="x-none"/>
        </w:rPr>
        <w:t xml:space="preserve"> 1</w:t>
      </w:r>
      <w:r w:rsidRPr="006064FC">
        <w:rPr>
          <w:rFonts w:ascii="Times New Roman"/>
          <w:b/>
          <w:lang w:val="en-US" w:eastAsia="x-none"/>
        </w:rPr>
        <w:t>:</w:t>
      </w:r>
      <w:r>
        <w:rPr>
          <w:rFonts w:ascii="Times New Roman"/>
          <w:lang w:val="en-US" w:eastAsia="x-none"/>
        </w:rPr>
        <w:t xml:space="preserve"> Implicit configuration of RLM-RS based on PDCCH beam indication simplifies the RLM-RS re-confi</w:t>
      </w:r>
      <w:r w:rsidR="00121AD7">
        <w:rPr>
          <w:rFonts w:ascii="Times New Roman"/>
          <w:lang w:val="en-US" w:eastAsia="x-none"/>
        </w:rPr>
        <w:t>gu</w:t>
      </w:r>
      <w:r>
        <w:rPr>
          <w:rFonts w:ascii="Times New Roman"/>
          <w:lang w:val="en-US" w:eastAsia="x-none"/>
        </w:rPr>
        <w:t>ruation/update process</w:t>
      </w:r>
      <w:r w:rsidR="00121AD7">
        <w:rPr>
          <w:rFonts w:ascii="Times New Roman"/>
          <w:lang w:val="en-US" w:eastAsia="x-none"/>
        </w:rPr>
        <w:t>.</w:t>
      </w:r>
      <w:r>
        <w:rPr>
          <w:rFonts w:ascii="Times New Roman"/>
          <w:lang w:val="en-US" w:eastAsia="x-none"/>
        </w:rPr>
        <w:t xml:space="preserve"> </w:t>
      </w:r>
    </w:p>
    <w:p w14:paraId="189A9449" w14:textId="4D1246A9" w:rsidR="001F4F2F" w:rsidRPr="00B12060" w:rsidRDefault="001F4F2F" w:rsidP="001A0877">
      <w:pPr>
        <w:jc w:val="both"/>
        <w:rPr>
          <w:rFonts w:ascii="Times New Roman"/>
          <w:lang w:val="en-US" w:eastAsia="x-none"/>
        </w:rPr>
      </w:pPr>
      <w:r w:rsidRPr="00B12060">
        <w:rPr>
          <w:rFonts w:ascii="Times New Roman"/>
          <w:lang w:val="en-US" w:eastAsia="x-none"/>
        </w:rPr>
        <w:t>Alternatively network cou</w:t>
      </w:r>
      <w:r w:rsidR="00E73D62">
        <w:rPr>
          <w:rFonts w:ascii="Times New Roman"/>
          <w:lang w:val="en-US" w:eastAsia="x-none"/>
        </w:rPr>
        <w:t>l</w:t>
      </w:r>
      <w:r w:rsidRPr="00B12060">
        <w:rPr>
          <w:rFonts w:ascii="Times New Roman"/>
          <w:lang w:val="en-US" w:eastAsia="x-none"/>
        </w:rPr>
        <w:t xml:space="preserve">d indicate explicitly </w:t>
      </w:r>
      <w:r w:rsidR="00C04D76" w:rsidRPr="00B12060">
        <w:rPr>
          <w:rFonts w:ascii="Times New Roman"/>
          <w:lang w:val="en-US" w:eastAsia="x-none"/>
        </w:rPr>
        <w:t>if</w:t>
      </w:r>
      <w:r w:rsidRPr="00B12060">
        <w:rPr>
          <w:rFonts w:ascii="Times New Roman"/>
          <w:lang w:val="en-US" w:eastAsia="x-none"/>
        </w:rPr>
        <w:t xml:space="preserve"> the </w:t>
      </w:r>
      <w:r w:rsidR="00C04D76" w:rsidRPr="00B12060">
        <w:rPr>
          <w:rFonts w:ascii="Times New Roman"/>
          <w:lang w:val="en-US" w:eastAsia="x-none"/>
        </w:rPr>
        <w:t>BM-RS that is QCL</w:t>
      </w:r>
      <w:r w:rsidR="00C04D76" w:rsidRPr="00B12060">
        <w:rPr>
          <w:rFonts w:ascii="Times New Roman"/>
          <w:lang w:val="en-US" w:eastAsia="x-none"/>
        </w:rPr>
        <w:t>’</w:t>
      </w:r>
      <w:r w:rsidR="00C04D76" w:rsidRPr="00B12060">
        <w:rPr>
          <w:rFonts w:ascii="Times New Roman"/>
          <w:lang w:val="en-US" w:eastAsia="x-none"/>
        </w:rPr>
        <w:t xml:space="preserve">d with PDCCH DMRS is </w:t>
      </w:r>
      <w:r w:rsidR="00121AD7">
        <w:rPr>
          <w:rFonts w:ascii="Times New Roman"/>
          <w:lang w:val="en-US" w:eastAsia="x-none"/>
        </w:rPr>
        <w:t xml:space="preserve">to </w:t>
      </w:r>
      <w:r w:rsidR="00C04D76" w:rsidRPr="00B12060">
        <w:rPr>
          <w:rFonts w:ascii="Times New Roman"/>
          <w:lang w:val="en-US" w:eastAsia="x-none"/>
        </w:rPr>
        <w:t xml:space="preserve">used as RLM-RS e.g. indicate it in the configuration message which is used to indicate the QCL association. To provide flexibility for the RLM process whether the RLM-RS follows the PDCCH beam indication (implicit/explicit) could be further configurable by network.   </w:t>
      </w:r>
    </w:p>
    <w:p w14:paraId="31D9E8F0" w14:textId="301233B7" w:rsidR="00FF29CC" w:rsidRDefault="00C04D76" w:rsidP="001A0877">
      <w:pPr>
        <w:jc w:val="both"/>
        <w:rPr>
          <w:rFonts w:ascii="Times New Roman"/>
          <w:lang w:val="en-US" w:eastAsia="x-none"/>
        </w:rPr>
      </w:pPr>
      <w:r w:rsidRPr="00B12060">
        <w:rPr>
          <w:rFonts w:ascii="Times New Roman"/>
          <w:lang w:val="en-US" w:eastAsia="x-none"/>
        </w:rPr>
        <w:t>If RLM-RS is configured to follow the PDCCH beam indication based on BM-RS it should be also consired how the deconfiguration is done e.g. when UE is configured with new (either PDCCH beam change or additional PDCCH link ) by beam management procedure the update/deconfiguration of RLM-RS should follow. In case of implicit configuration if NW switches</w:t>
      </w:r>
      <w:r w:rsidR="00984D8E">
        <w:rPr>
          <w:rFonts w:ascii="Times New Roman"/>
          <w:lang w:val="en-US" w:eastAsia="x-none"/>
        </w:rPr>
        <w:t>/configures</w:t>
      </w:r>
      <w:r w:rsidRPr="00B12060">
        <w:rPr>
          <w:rFonts w:ascii="Times New Roman"/>
          <w:lang w:val="en-US" w:eastAsia="x-none"/>
        </w:rPr>
        <w:t xml:space="preserve"> the UE </w:t>
      </w:r>
      <w:r w:rsidR="00984D8E">
        <w:rPr>
          <w:rFonts w:ascii="Times New Roman"/>
          <w:lang w:val="en-US" w:eastAsia="x-none"/>
        </w:rPr>
        <w:t xml:space="preserve">with new </w:t>
      </w:r>
      <w:r w:rsidRPr="00B12060">
        <w:rPr>
          <w:rFonts w:ascii="Times New Roman"/>
          <w:lang w:val="en-US" w:eastAsia="x-none"/>
        </w:rPr>
        <w:t>PDCCH beam the RLM-RS is updated accordingly.</w:t>
      </w:r>
    </w:p>
    <w:p w14:paraId="4556CDC5" w14:textId="387AA96E" w:rsidR="00FF29CC" w:rsidRPr="00B12060" w:rsidRDefault="00FF29CC" w:rsidP="001A0877">
      <w:pPr>
        <w:jc w:val="both"/>
        <w:rPr>
          <w:rFonts w:ascii="Times New Roman"/>
          <w:lang w:val="en-US" w:eastAsia="x-none"/>
        </w:rPr>
      </w:pPr>
      <w:r w:rsidRPr="006064FC">
        <w:rPr>
          <w:rFonts w:ascii="Times New Roman"/>
          <w:b/>
          <w:lang w:val="en-US" w:eastAsia="x-none"/>
        </w:rPr>
        <w:t>Observation</w:t>
      </w:r>
      <w:r w:rsidR="0029735C">
        <w:rPr>
          <w:rFonts w:ascii="Times New Roman"/>
          <w:b/>
          <w:lang w:val="en-US" w:eastAsia="x-none"/>
        </w:rPr>
        <w:t xml:space="preserve"> 2</w:t>
      </w:r>
      <w:r w:rsidRPr="006064FC">
        <w:rPr>
          <w:rFonts w:ascii="Times New Roman"/>
          <w:b/>
          <w:lang w:val="en-US" w:eastAsia="x-none"/>
        </w:rPr>
        <w:t>:</w:t>
      </w:r>
      <w:r>
        <w:rPr>
          <w:rFonts w:ascii="Times New Roman"/>
          <w:lang w:val="en-US" w:eastAsia="x-none"/>
        </w:rPr>
        <w:t xml:space="preserve"> With explicit configuration, network can indicate when RLM-RS configuration is updated based on PDCCH beam indication. </w:t>
      </w:r>
    </w:p>
    <w:p w14:paraId="26314077" w14:textId="4BF0237B" w:rsidR="00C04D76" w:rsidRPr="00B12060" w:rsidRDefault="00C04D76" w:rsidP="001A0877">
      <w:pPr>
        <w:jc w:val="both"/>
        <w:rPr>
          <w:rFonts w:ascii="Times New Roman"/>
          <w:lang w:val="en-US" w:eastAsia="x-none"/>
        </w:rPr>
      </w:pPr>
      <w:r w:rsidRPr="00B12060">
        <w:rPr>
          <w:rFonts w:ascii="Times New Roman"/>
          <w:lang w:val="en-US" w:eastAsia="x-none"/>
        </w:rPr>
        <w:t>A</w:t>
      </w:r>
      <w:r w:rsidR="006E3A17">
        <w:rPr>
          <w:rFonts w:ascii="Times New Roman"/>
          <w:lang w:val="en-US" w:eastAsia="x-none"/>
        </w:rPr>
        <w:t>ssuming that</w:t>
      </w:r>
      <w:r w:rsidRPr="00B12060">
        <w:rPr>
          <w:rFonts w:ascii="Times New Roman"/>
          <w:lang w:val="en-US" w:eastAsia="x-none"/>
        </w:rPr>
        <w:t xml:space="preserve"> network may configure RLM-RS to be either (CSI-RS or SS Block), as one option could be that when </w:t>
      </w:r>
      <w:r w:rsidR="00B12060">
        <w:rPr>
          <w:rFonts w:ascii="Times New Roman"/>
          <w:lang w:val="en-US" w:eastAsia="x-none"/>
        </w:rPr>
        <w:t>Q</w:t>
      </w:r>
      <w:r w:rsidRPr="00B12060">
        <w:rPr>
          <w:rFonts w:ascii="Times New Roman"/>
          <w:lang w:val="en-US" w:eastAsia="x-none"/>
        </w:rPr>
        <w:t>CL associ</w:t>
      </w:r>
      <w:r w:rsidR="00B12060">
        <w:rPr>
          <w:rFonts w:ascii="Times New Roman"/>
          <w:lang w:val="en-US" w:eastAsia="x-none"/>
        </w:rPr>
        <w:t>a</w:t>
      </w:r>
      <w:r w:rsidRPr="00B12060">
        <w:rPr>
          <w:rFonts w:ascii="Times New Roman"/>
          <w:lang w:val="en-US" w:eastAsia="x-none"/>
        </w:rPr>
        <w:t>t</w:t>
      </w:r>
      <w:r w:rsidR="00B12060">
        <w:rPr>
          <w:rFonts w:ascii="Times New Roman"/>
          <w:lang w:val="en-US" w:eastAsia="x-none"/>
        </w:rPr>
        <w:t>i</w:t>
      </w:r>
      <w:r w:rsidRPr="00B12060">
        <w:rPr>
          <w:rFonts w:ascii="Times New Roman"/>
          <w:lang w:val="en-US" w:eastAsia="x-none"/>
        </w:rPr>
        <w:t xml:space="preserve">on is indicated between PDCCH DM-RS and CSI-RS the RLM-RS can be configured to be </w:t>
      </w:r>
      <w:r w:rsidR="00CC0CE6" w:rsidRPr="00B12060">
        <w:rPr>
          <w:rFonts w:ascii="Times New Roman"/>
          <w:lang w:val="en-US" w:eastAsia="x-none"/>
        </w:rPr>
        <w:t>the SS Block which is QCL</w:t>
      </w:r>
      <w:r w:rsidR="00CC0CE6" w:rsidRPr="00B12060">
        <w:rPr>
          <w:rFonts w:ascii="Times New Roman"/>
          <w:lang w:val="en-US" w:eastAsia="x-none"/>
        </w:rPr>
        <w:t>’</w:t>
      </w:r>
      <w:r w:rsidR="00CC0CE6" w:rsidRPr="00B12060">
        <w:rPr>
          <w:rFonts w:ascii="Times New Roman"/>
          <w:lang w:val="en-US" w:eastAsia="x-none"/>
        </w:rPr>
        <w:t>d with the indicated CSI-RS.</w:t>
      </w:r>
    </w:p>
    <w:p w14:paraId="1D5651FF" w14:textId="1431D44E" w:rsidR="001F4F2F" w:rsidRPr="00680118" w:rsidRDefault="00274864" w:rsidP="006064FC">
      <w:pPr>
        <w:jc w:val="both"/>
        <w:rPr>
          <w:rFonts w:ascii="Times New Roman"/>
          <w:b/>
          <w:lang w:val="en-US"/>
        </w:rPr>
      </w:pPr>
      <w:r w:rsidRPr="00B12060">
        <w:rPr>
          <w:rFonts w:ascii="Times New Roman"/>
          <w:lang w:val="en-US"/>
        </w:rPr>
        <w:lastRenderedPageBreak/>
        <w:t xml:space="preserve">On the deconfiguration of RLM-RS, in case of beam recovery (when all the PDCCH links have been lost) the RLM-RS configuration should also be deconfigured so that there would not be misalignment between beam failure detection and radio link monitoring (i.e. based on different signals and determining different conclusion e.g. cell is out of sync but UE has </w:t>
      </w:r>
      <w:r w:rsidR="00B344FF">
        <w:rPr>
          <w:rFonts w:ascii="Times New Roman"/>
          <w:lang w:val="en-US"/>
        </w:rPr>
        <w:t xml:space="preserve">still </w:t>
      </w:r>
      <w:r w:rsidRPr="00B12060">
        <w:rPr>
          <w:rFonts w:ascii="Times New Roman"/>
          <w:lang w:val="en-US"/>
        </w:rPr>
        <w:t>beam</w:t>
      </w:r>
      <w:r w:rsidR="00B344FF">
        <w:rPr>
          <w:rFonts w:ascii="Times New Roman"/>
          <w:lang w:val="en-US"/>
        </w:rPr>
        <w:t>(s).</w:t>
      </w:r>
    </w:p>
    <w:p w14:paraId="416810F6" w14:textId="77777777" w:rsidR="00E231CF" w:rsidRPr="00B107CC" w:rsidRDefault="00E231CF" w:rsidP="00B12060">
      <w:pPr>
        <w:rPr>
          <w:rFonts w:ascii="Times New Roman"/>
          <w:lang w:val="en-US" w:eastAsia="ja-JP"/>
        </w:rPr>
      </w:pPr>
      <w:r w:rsidRPr="00B107CC">
        <w:rPr>
          <w:rFonts w:ascii="Times New Roman"/>
          <w:lang w:val="en-US" w:eastAsia="ja-JP"/>
        </w:rPr>
        <w:t>Based on the above discussion we propose the following:</w:t>
      </w:r>
    </w:p>
    <w:p w14:paraId="505F7778" w14:textId="5FE015FE" w:rsidR="00C04D76" w:rsidRDefault="00B107CC" w:rsidP="00B107CC">
      <w:pPr>
        <w:pStyle w:val="Caption"/>
        <w:rPr>
          <w:rFonts w:ascii="Times New Roman"/>
          <w:lang w:val="en-US"/>
        </w:rPr>
      </w:pPr>
      <w:bookmarkStart w:id="7" w:name="_Ref495069659"/>
      <w:r w:rsidRPr="00B107CC">
        <w:rPr>
          <w:rFonts w:ascii="Times New Roman"/>
        </w:rPr>
        <w:t>Proposal</w:t>
      </w:r>
      <w:r w:rsidR="0029735C" w:rsidRPr="006064FC">
        <w:rPr>
          <w:rFonts w:ascii="Times New Roman"/>
          <w:lang w:val="en-US"/>
        </w:rPr>
        <w:t xml:space="preserve"> </w:t>
      </w:r>
      <w:r w:rsidR="0029735C">
        <w:rPr>
          <w:rFonts w:ascii="Times New Roman"/>
          <w:lang w:val="en-US"/>
        </w:rPr>
        <w:t>2</w:t>
      </w:r>
      <w:r w:rsidR="00C04D76" w:rsidRPr="00B107CC">
        <w:rPr>
          <w:rFonts w:ascii="Times New Roman"/>
          <w:lang w:val="en-US"/>
        </w:rPr>
        <w:t xml:space="preserve">: </w:t>
      </w:r>
      <w:r w:rsidR="00C04D76" w:rsidRPr="006064FC">
        <w:rPr>
          <w:rFonts w:ascii="Times New Roman"/>
          <w:b w:val="0"/>
          <w:lang w:val="en-US"/>
        </w:rPr>
        <w:t xml:space="preserve">When network configures the association between beam management reference signal and PDCCH DMRS, it indicates if the </w:t>
      </w:r>
      <w:r w:rsidR="00B344FF" w:rsidRPr="006064FC">
        <w:rPr>
          <w:rFonts w:ascii="Times New Roman"/>
          <w:b w:val="0"/>
          <w:lang w:val="en-US"/>
        </w:rPr>
        <w:t>corresponding</w:t>
      </w:r>
      <w:r w:rsidR="00C04D76" w:rsidRPr="006064FC">
        <w:rPr>
          <w:rFonts w:ascii="Times New Roman"/>
          <w:b w:val="0"/>
          <w:lang w:val="en-US"/>
        </w:rPr>
        <w:t xml:space="preserve"> beam management reference signal (</w:t>
      </w:r>
      <w:r w:rsidR="00B344FF" w:rsidRPr="006064FC">
        <w:rPr>
          <w:rFonts w:ascii="Times New Roman"/>
          <w:b w:val="0"/>
          <w:lang w:val="en-US"/>
        </w:rPr>
        <w:t xml:space="preserve">e.g. </w:t>
      </w:r>
      <w:r w:rsidR="00C04D76" w:rsidRPr="006064FC">
        <w:rPr>
          <w:rFonts w:ascii="Times New Roman"/>
          <w:b w:val="0"/>
          <w:lang w:val="en-US"/>
        </w:rPr>
        <w:t>SS Block / CSI-RS) is to be used also for radio link monitoring. Indication may be configured to be implicit or explicit</w:t>
      </w:r>
      <w:r w:rsidR="00B344FF" w:rsidRPr="006064FC">
        <w:rPr>
          <w:rFonts w:ascii="Times New Roman"/>
          <w:b w:val="0"/>
          <w:lang w:val="en-US"/>
        </w:rPr>
        <w:t>.</w:t>
      </w:r>
      <w:bookmarkEnd w:id="7"/>
    </w:p>
    <w:p w14:paraId="49519044" w14:textId="34FE3C51" w:rsidR="00410FC2" w:rsidRDefault="00410FC2" w:rsidP="003D3693">
      <w:pPr>
        <w:rPr>
          <w:lang w:val="en-US"/>
        </w:rPr>
      </w:pPr>
    </w:p>
    <w:p w14:paraId="185CCB97" w14:textId="75E7299E" w:rsidR="001E521C" w:rsidRPr="0079147C" w:rsidRDefault="00F57F41" w:rsidP="001A0877">
      <w:pPr>
        <w:pStyle w:val="Heading3"/>
      </w:pPr>
      <w:r w:rsidRPr="0079147C">
        <w:t>2.1.</w:t>
      </w:r>
      <w:r w:rsidR="00397ACF">
        <w:t>2</w:t>
      </w:r>
      <w:r w:rsidRPr="0079147C">
        <w:t xml:space="preserve"> </w:t>
      </w:r>
      <w:r w:rsidR="00107EF8" w:rsidRPr="0079147C">
        <w:t xml:space="preserve">RLM-RS </w:t>
      </w:r>
      <w:r w:rsidR="0075235E">
        <w:t>in</w:t>
      </w:r>
      <w:r w:rsidR="00107EF8" w:rsidRPr="0079147C">
        <w:t xml:space="preserve"> initial access</w:t>
      </w:r>
      <w:r w:rsidR="0075235E">
        <w:t xml:space="preserve"> and beam failure recovery</w:t>
      </w:r>
    </w:p>
    <w:p w14:paraId="2963ED8E" w14:textId="71892845" w:rsidR="00107EF8" w:rsidRPr="0079147C" w:rsidRDefault="001E521C" w:rsidP="003D3693">
      <w:pPr>
        <w:rPr>
          <w:rFonts w:ascii="Times New Roman"/>
          <w:lang w:val="en-US"/>
        </w:rPr>
      </w:pPr>
      <w:r w:rsidRPr="0079147C">
        <w:rPr>
          <w:rFonts w:ascii="Times New Roman"/>
          <w:lang w:val="en-US"/>
        </w:rPr>
        <w:t>Before</w:t>
      </w:r>
      <w:r w:rsidR="00107EF8" w:rsidRPr="0079147C">
        <w:rPr>
          <w:rFonts w:ascii="Times New Roman"/>
          <w:lang w:val="en-US"/>
        </w:rPr>
        <w:t xml:space="preserve"> UE has RRC configuration, based on current agreements, it would not be able to perform radio link monitoring based on any reference signals.</w:t>
      </w:r>
      <w:r w:rsidR="0075235E">
        <w:rPr>
          <w:rFonts w:ascii="Times New Roman"/>
          <w:lang w:val="en-US"/>
        </w:rPr>
        <w:t xml:space="preserve"> </w:t>
      </w:r>
      <w:r w:rsidR="006E3A17">
        <w:rPr>
          <w:rFonts w:ascii="Times New Roman"/>
          <w:lang w:val="en-US"/>
        </w:rPr>
        <w:t xml:space="preserve">Hence </w:t>
      </w:r>
      <w:r w:rsidR="00C321A7">
        <w:rPr>
          <w:rFonts w:ascii="Times New Roman"/>
          <w:lang w:val="en-US"/>
        </w:rPr>
        <w:t xml:space="preserve">as </w:t>
      </w:r>
      <w:r w:rsidR="006E3A17">
        <w:rPr>
          <w:rFonts w:ascii="Times New Roman"/>
          <w:lang w:val="en-US"/>
        </w:rPr>
        <w:t xml:space="preserve">there was no concensus what would be possible candidates for the RLM-RS in the course of initial acces, </w:t>
      </w:r>
      <w:r w:rsidR="00614C2D">
        <w:rPr>
          <w:rFonts w:ascii="Times New Roman"/>
          <w:lang w:val="en-US"/>
        </w:rPr>
        <w:t>there was</w:t>
      </w:r>
      <w:r w:rsidR="006E3A17">
        <w:rPr>
          <w:rFonts w:ascii="Times New Roman"/>
          <w:lang w:val="en-US"/>
        </w:rPr>
        <w:t xml:space="preserve"> no agreement to introduce any </w:t>
      </w:r>
      <w:r w:rsidR="006E3A17">
        <w:rPr>
          <w:rFonts w:ascii="Times New Roman"/>
          <w:lang w:val="en-US"/>
        </w:rPr>
        <w:t>‘</w:t>
      </w:r>
      <w:r w:rsidR="006E3A17">
        <w:rPr>
          <w:rFonts w:ascii="Times New Roman"/>
          <w:lang w:val="en-US"/>
        </w:rPr>
        <w:t>default</w:t>
      </w:r>
      <w:r w:rsidR="006E3A17">
        <w:rPr>
          <w:rFonts w:ascii="Times New Roman"/>
          <w:lang w:val="en-US"/>
        </w:rPr>
        <w:t>’</w:t>
      </w:r>
      <w:r w:rsidR="006E3A17">
        <w:rPr>
          <w:rFonts w:ascii="Times New Roman"/>
          <w:lang w:val="en-US"/>
        </w:rPr>
        <w:t xml:space="preserve"> RLM_RS configuration that UE would apply prior </w:t>
      </w:r>
      <w:r w:rsidR="00107EF8" w:rsidRPr="0079147C">
        <w:rPr>
          <w:rFonts w:ascii="Times New Roman"/>
          <w:lang w:val="en-US"/>
        </w:rPr>
        <w:t>the RRC configur</w:t>
      </w:r>
      <w:r w:rsidR="006E3A17">
        <w:rPr>
          <w:rFonts w:ascii="Times New Roman"/>
          <w:lang w:val="en-US"/>
        </w:rPr>
        <w:t xml:space="preserve">ation. </w:t>
      </w:r>
      <w:r w:rsidR="00107EF8" w:rsidRPr="0079147C">
        <w:rPr>
          <w:rFonts w:ascii="Times New Roman"/>
          <w:lang w:val="en-US"/>
        </w:rPr>
        <w:t xml:space="preserve"> </w:t>
      </w:r>
    </w:p>
    <w:p w14:paraId="38B45763" w14:textId="77777777" w:rsidR="0079147C" w:rsidRPr="006064FC" w:rsidRDefault="0079147C" w:rsidP="00107EF8">
      <w:pPr>
        <w:rPr>
          <w:rFonts w:ascii="Times New Roman"/>
          <w:sz w:val="20"/>
          <w:szCs w:val="20"/>
          <w:highlight w:val="green"/>
          <w:lang w:val="en-US"/>
        </w:rPr>
      </w:pPr>
    </w:p>
    <w:p w14:paraId="4F278626" w14:textId="4F34D3F6" w:rsidR="00107EF8" w:rsidRPr="0079147C" w:rsidRDefault="00107EF8" w:rsidP="00107EF8">
      <w:pPr>
        <w:rPr>
          <w:rFonts w:ascii="Times New Roman"/>
          <w:sz w:val="20"/>
          <w:szCs w:val="20"/>
        </w:rPr>
      </w:pPr>
      <w:r w:rsidRPr="0079147C">
        <w:rPr>
          <w:rFonts w:ascii="Times New Roman"/>
          <w:sz w:val="20"/>
          <w:szCs w:val="20"/>
          <w:highlight w:val="green"/>
        </w:rPr>
        <w:t>Agreements:</w:t>
      </w:r>
    </w:p>
    <w:p w14:paraId="3A523C91" w14:textId="77777777" w:rsidR="00107EF8" w:rsidRPr="0079147C" w:rsidRDefault="00107EF8" w:rsidP="00107EF8">
      <w:pPr>
        <w:numPr>
          <w:ilvl w:val="0"/>
          <w:numId w:val="40"/>
        </w:numPr>
        <w:tabs>
          <w:tab w:val="left" w:pos="1440"/>
        </w:tabs>
        <w:spacing w:after="0" w:line="240" w:lineRule="auto"/>
        <w:rPr>
          <w:rFonts w:ascii="Times New Roman"/>
          <w:sz w:val="20"/>
          <w:szCs w:val="20"/>
          <w:lang w:val="en-US" w:eastAsia="x-none"/>
        </w:rPr>
      </w:pPr>
      <w:r w:rsidRPr="0079147C">
        <w:rPr>
          <w:rFonts w:ascii="Times New Roman"/>
          <w:sz w:val="20"/>
          <w:szCs w:val="20"/>
          <w:lang w:val="en-US" w:eastAsia="x-none"/>
        </w:rPr>
        <w:t>RLM-RS is undefined until explicitly/implicitly configured.</w:t>
      </w:r>
    </w:p>
    <w:p w14:paraId="7FEA5B91" w14:textId="77777777" w:rsidR="00107EF8" w:rsidRPr="0079147C" w:rsidRDefault="00107EF8" w:rsidP="00107EF8">
      <w:pPr>
        <w:numPr>
          <w:ilvl w:val="1"/>
          <w:numId w:val="40"/>
        </w:numPr>
        <w:spacing w:after="0" w:line="240" w:lineRule="auto"/>
        <w:rPr>
          <w:rFonts w:ascii="Times New Roman"/>
          <w:sz w:val="20"/>
          <w:szCs w:val="20"/>
          <w:lang w:val="en-US" w:eastAsia="x-none"/>
        </w:rPr>
      </w:pPr>
      <w:r w:rsidRPr="0079147C">
        <w:rPr>
          <w:rFonts w:ascii="Times New Roman"/>
          <w:sz w:val="20"/>
          <w:szCs w:val="20"/>
          <w:lang w:val="en-US" w:eastAsia="x-none"/>
        </w:rPr>
        <w:t>Note: This implies that the network needs to configure the RLM-RS for UE to perform RLM</w:t>
      </w:r>
    </w:p>
    <w:p w14:paraId="5CC7C229" w14:textId="77777777" w:rsidR="00107EF8" w:rsidRPr="00360A7E" w:rsidRDefault="00107EF8" w:rsidP="00107EF8">
      <w:pPr>
        <w:spacing w:after="0" w:line="240" w:lineRule="auto"/>
        <w:rPr>
          <w:rFonts w:ascii="Times New Roman"/>
          <w:szCs w:val="20"/>
          <w:lang w:val="en-US" w:eastAsia="x-none"/>
        </w:rPr>
      </w:pPr>
    </w:p>
    <w:p w14:paraId="3AFA848C" w14:textId="25D3C54E" w:rsidR="00360A7E" w:rsidRDefault="006E3A17" w:rsidP="00360A7E">
      <w:pPr>
        <w:rPr>
          <w:rFonts w:ascii="Times New Roman"/>
          <w:lang w:val="en-US" w:eastAsia="x-none"/>
        </w:rPr>
      </w:pPr>
      <w:r>
        <w:rPr>
          <w:rFonts w:ascii="Times New Roman"/>
          <w:lang w:val="en-US" w:eastAsia="x-none"/>
        </w:rPr>
        <w:t>From system operation perspective call set-up success ratio</w:t>
      </w:r>
      <w:r w:rsidR="00614C2D">
        <w:rPr>
          <w:rFonts w:ascii="Times New Roman"/>
          <w:lang w:val="en-US" w:eastAsia="x-none"/>
        </w:rPr>
        <w:t xml:space="preserve"> in NR</w:t>
      </w:r>
      <w:r>
        <w:rPr>
          <w:rFonts w:ascii="Times New Roman"/>
          <w:lang w:val="en-US" w:eastAsia="x-none"/>
        </w:rPr>
        <w:t xml:space="preserve"> </w:t>
      </w:r>
      <w:r w:rsidR="002B7238">
        <w:rPr>
          <w:rFonts w:ascii="Times New Roman"/>
          <w:lang w:val="en-US" w:eastAsia="x-none"/>
        </w:rPr>
        <w:t>from Idle mode and RRC_Connected Inactive mode will be</w:t>
      </w:r>
      <w:r w:rsidR="00CB6368">
        <w:rPr>
          <w:rFonts w:ascii="Times New Roman"/>
          <w:lang w:val="en-US" w:eastAsia="x-none"/>
        </w:rPr>
        <w:t xml:space="preserve"> </w:t>
      </w:r>
      <w:r w:rsidR="00C8631C">
        <w:rPr>
          <w:rFonts w:ascii="Times New Roman"/>
          <w:lang w:val="en-US" w:eastAsia="x-none"/>
        </w:rPr>
        <w:t>an</w:t>
      </w:r>
      <w:r>
        <w:rPr>
          <w:rFonts w:ascii="Times New Roman"/>
          <w:lang w:val="en-US" w:eastAsia="x-none"/>
        </w:rPr>
        <w:t xml:space="preserve"> important performance indicator</w:t>
      </w:r>
      <w:r w:rsidR="002B7238">
        <w:rPr>
          <w:rFonts w:ascii="Times New Roman"/>
          <w:lang w:val="en-US" w:eastAsia="x-none"/>
        </w:rPr>
        <w:t xml:space="preserve"> as </w:t>
      </w:r>
      <w:r w:rsidR="008903C7">
        <w:rPr>
          <w:rFonts w:ascii="Times New Roman"/>
          <w:lang w:val="en-US" w:eastAsia="x-none"/>
        </w:rPr>
        <w:t xml:space="preserve">it is </w:t>
      </w:r>
      <w:r w:rsidR="002B7238">
        <w:rPr>
          <w:rFonts w:ascii="Times New Roman"/>
          <w:lang w:val="en-US" w:eastAsia="x-none"/>
        </w:rPr>
        <w:t>in UTRA and E-UTRA</w:t>
      </w:r>
      <w:r>
        <w:rPr>
          <w:rFonts w:ascii="Times New Roman"/>
          <w:lang w:val="en-US" w:eastAsia="x-none"/>
        </w:rPr>
        <w:t xml:space="preserve">. </w:t>
      </w:r>
      <w:r w:rsidR="00DD0E77">
        <w:rPr>
          <w:rFonts w:ascii="Times New Roman"/>
          <w:lang w:val="en-US" w:eastAsia="x-none"/>
        </w:rPr>
        <w:t>This metric can be used for example to evaluate the service acces</w:t>
      </w:r>
      <w:r w:rsidR="00C8631C">
        <w:rPr>
          <w:rFonts w:ascii="Times New Roman"/>
          <w:lang w:val="en-US" w:eastAsia="x-none"/>
        </w:rPr>
        <w:t>s</w:t>
      </w:r>
      <w:r w:rsidR="00DD0E77">
        <w:rPr>
          <w:rFonts w:ascii="Times New Roman"/>
          <w:lang w:val="en-US" w:eastAsia="x-none"/>
        </w:rPr>
        <w:t xml:space="preserve">bility. </w:t>
      </w:r>
      <w:r>
        <w:rPr>
          <w:rFonts w:ascii="Times New Roman"/>
          <w:lang w:val="en-US" w:eastAsia="x-none"/>
        </w:rPr>
        <w:t>Following the past agreement not to introduce any meachanism to recover from the issues in the call set-up procedure (i.e. prior M</w:t>
      </w:r>
      <w:r w:rsidR="00B8369C">
        <w:rPr>
          <w:rFonts w:ascii="Times New Roman"/>
          <w:lang w:val="en-US" w:eastAsia="x-none"/>
        </w:rPr>
        <w:t>sg</w:t>
      </w:r>
      <w:r>
        <w:rPr>
          <w:rFonts w:ascii="Times New Roman"/>
          <w:lang w:val="en-US" w:eastAsia="x-none"/>
        </w:rPr>
        <w:t>4/M</w:t>
      </w:r>
      <w:r w:rsidR="00B8369C">
        <w:rPr>
          <w:rFonts w:ascii="Times New Roman"/>
          <w:lang w:val="en-US" w:eastAsia="x-none"/>
        </w:rPr>
        <w:t>sg</w:t>
      </w:r>
      <w:r>
        <w:rPr>
          <w:rFonts w:ascii="Times New Roman"/>
          <w:lang w:val="en-US" w:eastAsia="x-none"/>
        </w:rPr>
        <w:t>6)</w:t>
      </w:r>
      <w:r w:rsidR="00DD0E77">
        <w:rPr>
          <w:rFonts w:ascii="Times New Roman"/>
          <w:lang w:val="en-US" w:eastAsia="x-none"/>
        </w:rPr>
        <w:t xml:space="preserve"> may lead to prolonged time in </w:t>
      </w:r>
      <w:r w:rsidR="000954CC">
        <w:rPr>
          <w:rFonts w:ascii="Times New Roman"/>
          <w:lang w:val="en-US" w:eastAsia="x-none"/>
        </w:rPr>
        <w:t>conditions where no call can be established with negative impact to user experience. Therefore it is proposed to reconsider the option and introduce some default configuration for RLM.</w:t>
      </w:r>
    </w:p>
    <w:p w14:paraId="49C3D4D2" w14:textId="5325D4E3" w:rsidR="00B8369C" w:rsidRDefault="00360A7E" w:rsidP="00360A7E">
      <w:pPr>
        <w:jc w:val="both"/>
        <w:rPr>
          <w:rFonts w:ascii="Times New Roman"/>
          <w:lang w:val="en-US"/>
        </w:rPr>
      </w:pPr>
      <w:r w:rsidRPr="00B12060">
        <w:rPr>
          <w:rFonts w:ascii="Times New Roman"/>
          <w:lang w:val="en-US"/>
        </w:rPr>
        <w:t xml:space="preserve">As </w:t>
      </w:r>
      <w:r w:rsidR="000954CC">
        <w:rPr>
          <w:rFonts w:ascii="Times New Roman"/>
          <w:lang w:val="en-US"/>
        </w:rPr>
        <w:t>discussed in past meetings</w:t>
      </w:r>
      <w:r w:rsidR="00C8631C">
        <w:rPr>
          <w:rFonts w:ascii="Times New Roman"/>
          <w:lang w:val="en-US"/>
        </w:rPr>
        <w:t>,</w:t>
      </w:r>
      <w:r w:rsidR="000954CC">
        <w:rPr>
          <w:rFonts w:ascii="Times New Roman"/>
          <w:lang w:val="en-US"/>
        </w:rPr>
        <w:t>option</w:t>
      </w:r>
      <w:r w:rsidR="00CB6368">
        <w:rPr>
          <w:rFonts w:ascii="Times New Roman"/>
          <w:lang w:val="en-US"/>
        </w:rPr>
        <w:t>s</w:t>
      </w:r>
      <w:r w:rsidR="000954CC">
        <w:rPr>
          <w:rFonts w:ascii="Times New Roman"/>
          <w:lang w:val="en-US"/>
        </w:rPr>
        <w:t xml:space="preserve"> for </w:t>
      </w:r>
      <w:r w:rsidR="000954CC">
        <w:rPr>
          <w:rFonts w:ascii="Times New Roman"/>
          <w:lang w:val="en-US"/>
        </w:rPr>
        <w:t>‘</w:t>
      </w:r>
      <w:r w:rsidR="000954CC">
        <w:rPr>
          <w:rFonts w:ascii="Times New Roman"/>
          <w:lang w:val="en-US"/>
        </w:rPr>
        <w:t>default</w:t>
      </w:r>
      <w:r w:rsidR="000954CC">
        <w:rPr>
          <w:rFonts w:ascii="Times New Roman"/>
          <w:lang w:val="en-US"/>
        </w:rPr>
        <w:t>’</w:t>
      </w:r>
      <w:r w:rsidR="000954CC">
        <w:rPr>
          <w:rFonts w:ascii="Times New Roman"/>
          <w:lang w:val="en-US"/>
        </w:rPr>
        <w:t xml:space="preserve"> RLM configuration could be</w:t>
      </w:r>
      <w:r w:rsidR="00C8631C">
        <w:rPr>
          <w:rFonts w:ascii="Times New Roman"/>
          <w:lang w:val="en-US"/>
        </w:rPr>
        <w:t xml:space="preserve"> </w:t>
      </w:r>
      <w:r w:rsidR="006D4C51">
        <w:rPr>
          <w:rFonts w:ascii="Times New Roman"/>
          <w:lang w:val="en-US"/>
        </w:rPr>
        <w:t xml:space="preserve">to </w:t>
      </w:r>
      <w:r w:rsidR="00CB6368">
        <w:rPr>
          <w:rFonts w:ascii="Times New Roman"/>
          <w:lang w:val="en-US"/>
        </w:rPr>
        <w:t xml:space="preserve">have it </w:t>
      </w:r>
      <w:r w:rsidR="000954CC">
        <w:rPr>
          <w:rFonts w:ascii="Times New Roman"/>
          <w:lang w:val="en-US"/>
        </w:rPr>
        <w:t xml:space="preserve">fixed or </w:t>
      </w:r>
      <w:r w:rsidR="00CB6368">
        <w:rPr>
          <w:rFonts w:ascii="Times New Roman"/>
          <w:lang w:val="en-US"/>
        </w:rPr>
        <w:t>define it to be</w:t>
      </w:r>
      <w:r w:rsidR="006D4C51">
        <w:rPr>
          <w:rFonts w:ascii="Times New Roman"/>
          <w:lang w:val="en-US"/>
        </w:rPr>
        <w:t xml:space="preserve"> </w:t>
      </w:r>
      <w:r w:rsidR="000954CC">
        <w:rPr>
          <w:rFonts w:ascii="Times New Roman"/>
          <w:lang w:val="en-US"/>
        </w:rPr>
        <w:t xml:space="preserve">dynamic. </w:t>
      </w:r>
      <w:r w:rsidR="006D4C51">
        <w:rPr>
          <w:rFonts w:ascii="Times New Roman"/>
          <w:lang w:val="en-US"/>
        </w:rPr>
        <w:t>An e</w:t>
      </w:r>
      <w:r w:rsidR="000954CC">
        <w:rPr>
          <w:rFonts w:ascii="Times New Roman"/>
          <w:lang w:val="en-US"/>
        </w:rPr>
        <w:t>x</w:t>
      </w:r>
      <w:r w:rsidR="00B8369C">
        <w:rPr>
          <w:rFonts w:ascii="Times New Roman"/>
          <w:lang w:val="en-US"/>
        </w:rPr>
        <w:t>a</w:t>
      </w:r>
      <w:r w:rsidR="000954CC">
        <w:rPr>
          <w:rFonts w:ascii="Times New Roman"/>
          <w:lang w:val="en-US"/>
        </w:rPr>
        <w:t xml:space="preserve">mple of the fixed </w:t>
      </w:r>
      <w:r w:rsidR="006D4C51">
        <w:rPr>
          <w:rFonts w:ascii="Times New Roman"/>
          <w:lang w:val="en-US"/>
        </w:rPr>
        <w:t xml:space="preserve">configuration </w:t>
      </w:r>
      <w:r w:rsidR="000954CC">
        <w:rPr>
          <w:rFonts w:ascii="Times New Roman"/>
          <w:lang w:val="en-US"/>
        </w:rPr>
        <w:t xml:space="preserve">would be to consider all SSBs of the cell to which UE is attempting the access. </w:t>
      </w:r>
      <w:r w:rsidR="00CB6368">
        <w:rPr>
          <w:rFonts w:ascii="Times New Roman"/>
          <w:lang w:val="en-US"/>
        </w:rPr>
        <w:t>For dynamic configuration, i</w:t>
      </w:r>
      <w:r w:rsidR="000954CC">
        <w:rPr>
          <w:rFonts w:ascii="Times New Roman"/>
          <w:lang w:val="en-US"/>
        </w:rPr>
        <w:t>n context of initial access</w:t>
      </w:r>
      <w:r w:rsidR="006D4C51">
        <w:rPr>
          <w:rFonts w:ascii="Times New Roman"/>
          <w:lang w:val="en-US"/>
        </w:rPr>
        <w:t>, the RS (SSB) to which UE associates</w:t>
      </w:r>
      <w:r w:rsidR="00CB6368">
        <w:rPr>
          <w:rFonts w:ascii="Times New Roman"/>
          <w:lang w:val="en-US"/>
        </w:rPr>
        <w:t xml:space="preserve"> </w:t>
      </w:r>
      <w:r w:rsidR="00AD4D06">
        <w:rPr>
          <w:rFonts w:ascii="Times New Roman"/>
          <w:lang w:val="en-US"/>
        </w:rPr>
        <w:t xml:space="preserve">in initial access procedure </w:t>
      </w:r>
      <w:r w:rsidR="00CB6368">
        <w:rPr>
          <w:rFonts w:ascii="Times New Roman"/>
          <w:lang w:val="en-US"/>
        </w:rPr>
        <w:t>(</w:t>
      </w:r>
      <w:r w:rsidR="00AD4D06">
        <w:rPr>
          <w:rFonts w:ascii="Times New Roman"/>
          <w:lang w:val="en-US"/>
        </w:rPr>
        <w:t xml:space="preserve">i.e. </w:t>
      </w:r>
      <w:r w:rsidR="00CB6368">
        <w:rPr>
          <w:rFonts w:ascii="Times New Roman"/>
          <w:lang w:val="en-US"/>
        </w:rPr>
        <w:t>selects and indicates by transmitting corresponding PRACH preamble</w:t>
      </w:r>
      <w:r w:rsidR="00AD4D06">
        <w:rPr>
          <w:rFonts w:ascii="Times New Roman"/>
          <w:lang w:val="en-US"/>
        </w:rPr>
        <w:t>)</w:t>
      </w:r>
      <w:r w:rsidR="00CB6368">
        <w:rPr>
          <w:rFonts w:ascii="Times New Roman"/>
          <w:lang w:val="en-US"/>
        </w:rPr>
        <w:t xml:space="preserve"> could be considered as default RLM-RS</w:t>
      </w:r>
      <w:r w:rsidR="00B8369C">
        <w:rPr>
          <w:rFonts w:ascii="Times New Roman"/>
          <w:lang w:val="en-US"/>
        </w:rPr>
        <w:t>. Furt</w:t>
      </w:r>
      <w:r w:rsidR="00CB6368">
        <w:rPr>
          <w:rFonts w:ascii="Times New Roman"/>
          <w:lang w:val="en-US"/>
        </w:rPr>
        <w:t>h</w:t>
      </w:r>
      <w:r w:rsidR="00B8369C">
        <w:rPr>
          <w:rFonts w:ascii="Times New Roman"/>
          <w:lang w:val="en-US"/>
        </w:rPr>
        <w:t>ermore as it has been agreed that UE may assume that the selected SSB (to which associated RACH resources are used to transmit RACH Msg1) is QCL</w:t>
      </w:r>
      <w:r w:rsidR="00CB6368">
        <w:rPr>
          <w:rFonts w:ascii="Times New Roman"/>
          <w:lang w:val="en-US"/>
        </w:rPr>
        <w:t>’</w:t>
      </w:r>
      <w:r w:rsidR="00CB6368">
        <w:rPr>
          <w:rFonts w:ascii="Times New Roman"/>
          <w:lang w:val="en-US"/>
        </w:rPr>
        <w:t>d</w:t>
      </w:r>
      <w:r w:rsidR="00B8369C">
        <w:rPr>
          <w:rFonts w:ascii="Times New Roman"/>
          <w:lang w:val="en-US"/>
        </w:rPr>
        <w:t xml:space="preserve"> with Msg2 and also</w:t>
      </w:r>
      <w:r w:rsidR="00CB6368">
        <w:rPr>
          <w:rFonts w:ascii="Times New Roman"/>
          <w:lang w:val="en-US"/>
        </w:rPr>
        <w:t xml:space="preserve"> with</w:t>
      </w:r>
      <w:r w:rsidR="00B8369C">
        <w:rPr>
          <w:rFonts w:ascii="Times New Roman"/>
          <w:lang w:val="en-US"/>
        </w:rPr>
        <w:t xml:space="preserve"> (in case when no beam reporting in Msg3) Msg4</w:t>
      </w:r>
      <w:r w:rsidR="006F671B">
        <w:rPr>
          <w:rFonts w:ascii="Times New Roman"/>
          <w:lang w:val="en-US"/>
        </w:rPr>
        <w:t>, this would be reflected in actual PDCCH monitoring</w:t>
      </w:r>
      <w:r w:rsidR="00B8369C">
        <w:rPr>
          <w:rFonts w:ascii="Times New Roman"/>
          <w:lang w:val="en-US"/>
        </w:rPr>
        <w:t>. Hence it would seem possible to determine</w:t>
      </w:r>
      <w:r w:rsidR="00CB6368">
        <w:rPr>
          <w:rFonts w:ascii="Times New Roman"/>
          <w:lang w:val="en-US"/>
        </w:rPr>
        <w:t xml:space="preserve"> an SSB as default. The default RLM-RS</w:t>
      </w:r>
      <w:r w:rsidR="00B8369C">
        <w:rPr>
          <w:rFonts w:ascii="Times New Roman"/>
          <w:lang w:val="en-US"/>
        </w:rPr>
        <w:t xml:space="preserve"> could</w:t>
      </w:r>
      <w:r w:rsidR="00CB6368">
        <w:rPr>
          <w:rFonts w:ascii="Times New Roman"/>
          <w:lang w:val="en-US"/>
        </w:rPr>
        <w:t xml:space="preserve"> </w:t>
      </w:r>
      <w:r w:rsidR="00B8369C">
        <w:rPr>
          <w:rFonts w:ascii="Times New Roman"/>
          <w:lang w:val="en-US"/>
        </w:rPr>
        <w:t xml:space="preserve">be consired as a temporary with parametrisaton (timers and counters) based on default values in specification and network would be required to provide updated RLM-RS configuration as a part of the Connection </w:t>
      </w:r>
      <w:r w:rsidR="00CB6368">
        <w:rPr>
          <w:rFonts w:ascii="Times New Roman"/>
          <w:lang w:val="en-US"/>
        </w:rPr>
        <w:t>E</w:t>
      </w:r>
      <w:r w:rsidR="00B8369C">
        <w:rPr>
          <w:rFonts w:ascii="Times New Roman"/>
          <w:lang w:val="en-US"/>
        </w:rPr>
        <w:t>stablishement procedure.</w:t>
      </w:r>
    </w:p>
    <w:p w14:paraId="7548F43E" w14:textId="0D669EA2" w:rsidR="00360A7E" w:rsidRPr="00F57F41" w:rsidRDefault="00360A7E" w:rsidP="003D3693">
      <w:pPr>
        <w:rPr>
          <w:rFonts w:ascii="Times New Roman"/>
          <w:lang w:val="en-US"/>
        </w:rPr>
      </w:pPr>
    </w:p>
    <w:p w14:paraId="5794F60B" w14:textId="79641BA2" w:rsidR="003D3693" w:rsidRDefault="0079147C" w:rsidP="003D3693">
      <w:pPr>
        <w:rPr>
          <w:rFonts w:ascii="Times New Roman"/>
          <w:b/>
          <w:lang w:val="en-US"/>
        </w:rPr>
      </w:pPr>
      <w:r>
        <w:rPr>
          <w:rFonts w:ascii="Times New Roman"/>
          <w:b/>
          <w:lang w:val="en-US"/>
        </w:rPr>
        <w:t>Proposal</w:t>
      </w:r>
      <w:r w:rsidR="0029735C">
        <w:rPr>
          <w:rFonts w:ascii="Times New Roman"/>
          <w:b/>
          <w:lang w:val="en-US"/>
        </w:rPr>
        <w:t xml:space="preserve"> 3</w:t>
      </w:r>
      <w:r>
        <w:rPr>
          <w:rFonts w:ascii="Times New Roman"/>
          <w:b/>
          <w:lang w:val="en-US"/>
        </w:rPr>
        <w:t>:</w:t>
      </w:r>
      <w:r w:rsidR="003D3693" w:rsidRPr="00871BCC">
        <w:rPr>
          <w:rFonts w:ascii="Times New Roman"/>
          <w:b/>
          <w:lang w:val="en-US"/>
        </w:rPr>
        <w:t xml:space="preserve"> </w:t>
      </w:r>
      <w:r w:rsidR="00F57F41" w:rsidRPr="006064FC">
        <w:rPr>
          <w:rFonts w:ascii="Times New Roman"/>
          <w:lang w:val="en-US"/>
        </w:rPr>
        <w:t xml:space="preserve">Adopt in the specification use of </w:t>
      </w:r>
      <w:r w:rsidR="003D3693" w:rsidRPr="006064FC">
        <w:rPr>
          <w:rFonts w:ascii="Times New Roman"/>
          <w:lang w:val="en-US"/>
        </w:rPr>
        <w:t xml:space="preserve">the </w:t>
      </w:r>
      <w:r w:rsidR="00107EF8" w:rsidRPr="006064FC">
        <w:rPr>
          <w:rFonts w:ascii="Times New Roman"/>
          <w:lang w:val="en-US"/>
        </w:rPr>
        <w:t xml:space="preserve">implicit </w:t>
      </w:r>
      <w:r w:rsidR="003D3693" w:rsidRPr="006064FC">
        <w:rPr>
          <w:rFonts w:ascii="Times New Roman"/>
          <w:lang w:val="en-US"/>
        </w:rPr>
        <w:t>configuration of RLM-RS</w:t>
      </w:r>
      <w:r w:rsidR="00871BCC" w:rsidRPr="006064FC">
        <w:rPr>
          <w:rFonts w:ascii="Times New Roman"/>
          <w:lang w:val="en-US"/>
        </w:rPr>
        <w:t xml:space="preserve"> </w:t>
      </w:r>
      <w:r w:rsidRPr="006064FC">
        <w:rPr>
          <w:rFonts w:ascii="Times New Roman"/>
          <w:lang w:val="en-US"/>
        </w:rPr>
        <w:t xml:space="preserve">(prior to RRC configuration) </w:t>
      </w:r>
      <w:r w:rsidR="00871BCC" w:rsidRPr="006064FC">
        <w:rPr>
          <w:rFonts w:ascii="Times New Roman"/>
          <w:lang w:val="en-US"/>
        </w:rPr>
        <w:t xml:space="preserve">based on the </w:t>
      </w:r>
      <w:r w:rsidR="00B8369C" w:rsidRPr="006064FC">
        <w:rPr>
          <w:rFonts w:ascii="Times New Roman"/>
          <w:lang w:val="en-US"/>
        </w:rPr>
        <w:t xml:space="preserve">selected </w:t>
      </w:r>
      <w:r w:rsidR="00871BCC" w:rsidRPr="006064FC">
        <w:rPr>
          <w:rFonts w:ascii="Times New Roman"/>
          <w:lang w:val="en-US"/>
        </w:rPr>
        <w:t xml:space="preserve">downlink RS for </w:t>
      </w:r>
      <w:r w:rsidR="00B8369C" w:rsidRPr="006064FC">
        <w:rPr>
          <w:rFonts w:ascii="Times New Roman"/>
          <w:lang w:val="en-US"/>
        </w:rPr>
        <w:t>Msg#</w:t>
      </w:r>
      <w:r w:rsidR="00871BCC" w:rsidRPr="006064FC">
        <w:rPr>
          <w:rFonts w:ascii="Times New Roman"/>
          <w:lang w:val="en-US"/>
        </w:rPr>
        <w:t xml:space="preserve">1 </w:t>
      </w:r>
      <w:r w:rsidR="00B8369C" w:rsidRPr="006064FC">
        <w:rPr>
          <w:rFonts w:ascii="Times New Roman"/>
          <w:lang w:val="en-US"/>
        </w:rPr>
        <w:t xml:space="preserve">transmission </w:t>
      </w:r>
      <w:r w:rsidR="00871BCC" w:rsidRPr="006064FC">
        <w:rPr>
          <w:rFonts w:ascii="Times New Roman"/>
          <w:lang w:val="en-US"/>
        </w:rPr>
        <w:t>in initial access</w:t>
      </w:r>
      <w:r w:rsidR="003D3693" w:rsidRPr="006064FC">
        <w:rPr>
          <w:rFonts w:ascii="Times New Roman"/>
          <w:lang w:val="en-US"/>
        </w:rPr>
        <w:t xml:space="preserve"> </w:t>
      </w:r>
      <w:r w:rsidR="00871BCC" w:rsidRPr="006064FC">
        <w:rPr>
          <w:rFonts w:ascii="Times New Roman"/>
          <w:lang w:val="en-US"/>
        </w:rPr>
        <w:t xml:space="preserve">and for which UE </w:t>
      </w:r>
      <w:r w:rsidR="00B8369C" w:rsidRPr="006064FC">
        <w:rPr>
          <w:rFonts w:ascii="Times New Roman"/>
          <w:lang w:val="en-US"/>
        </w:rPr>
        <w:t>assumes to be QCL with</w:t>
      </w:r>
      <w:r w:rsidR="00871BCC" w:rsidRPr="006064FC">
        <w:rPr>
          <w:rFonts w:ascii="Times New Roman"/>
          <w:lang w:val="en-US"/>
        </w:rPr>
        <w:t xml:space="preserve"> </w:t>
      </w:r>
      <w:r w:rsidR="00B8369C" w:rsidRPr="006064FC">
        <w:rPr>
          <w:rFonts w:ascii="Times New Roman"/>
          <w:lang w:val="en-US"/>
        </w:rPr>
        <w:t>M</w:t>
      </w:r>
      <w:r w:rsidR="00871BCC" w:rsidRPr="006064FC">
        <w:rPr>
          <w:rFonts w:ascii="Times New Roman"/>
          <w:lang w:val="en-US"/>
        </w:rPr>
        <w:t>sg</w:t>
      </w:r>
      <w:r w:rsidR="00B8369C" w:rsidRPr="006064FC">
        <w:rPr>
          <w:rFonts w:ascii="Times New Roman"/>
          <w:lang w:val="en-US"/>
        </w:rPr>
        <w:t>#</w:t>
      </w:r>
      <w:r w:rsidR="00871BCC" w:rsidRPr="006064FC">
        <w:rPr>
          <w:rFonts w:ascii="Times New Roman"/>
          <w:lang w:val="en-US"/>
        </w:rPr>
        <w:t>2/4</w:t>
      </w:r>
      <w:r w:rsidR="00402AED">
        <w:rPr>
          <w:rFonts w:ascii="Times New Roman"/>
          <w:lang w:val="en-US"/>
        </w:rPr>
        <w:t>.</w:t>
      </w:r>
    </w:p>
    <w:p w14:paraId="224E3E4C" w14:textId="33136D41" w:rsidR="00397ACF" w:rsidRPr="00871BCC" w:rsidRDefault="00397ACF" w:rsidP="003D3693">
      <w:pPr>
        <w:rPr>
          <w:rFonts w:ascii="Times New Roman"/>
          <w:b/>
          <w:lang w:val="en-US"/>
        </w:rPr>
      </w:pPr>
    </w:p>
    <w:p w14:paraId="5075373D" w14:textId="0D206A20" w:rsidR="00410FC2" w:rsidRDefault="00F57F41" w:rsidP="0079147C">
      <w:pPr>
        <w:pStyle w:val="Heading2"/>
      </w:pPr>
      <w:r>
        <w:t>2.</w:t>
      </w:r>
      <w:r w:rsidR="00A1213C">
        <w:t>2</w:t>
      </w:r>
      <w:r>
        <w:t>. Number of RLM-RS Resources</w:t>
      </w:r>
    </w:p>
    <w:p w14:paraId="579F4A69" w14:textId="2743B951" w:rsidR="00AF588E" w:rsidRDefault="00AF588E" w:rsidP="00F57F41">
      <w:pPr>
        <w:spacing w:after="0" w:line="240" w:lineRule="auto"/>
        <w:rPr>
          <w:rFonts w:ascii="Times New Roman"/>
          <w:szCs w:val="20"/>
          <w:lang w:val="en-US" w:eastAsia="x-none"/>
        </w:rPr>
      </w:pPr>
    </w:p>
    <w:p w14:paraId="20B79BB7" w14:textId="77777777" w:rsidR="00AF588E" w:rsidRPr="0079147C" w:rsidRDefault="00AF588E" w:rsidP="00AF588E">
      <w:pPr>
        <w:rPr>
          <w:rFonts w:ascii="Times New Roman"/>
          <w:sz w:val="20"/>
          <w:szCs w:val="20"/>
          <w:lang w:val="en-US" w:eastAsia="x-none"/>
        </w:rPr>
      </w:pPr>
      <w:r w:rsidRPr="0079147C">
        <w:rPr>
          <w:rFonts w:ascii="Times New Roman"/>
          <w:sz w:val="20"/>
          <w:szCs w:val="20"/>
          <w:highlight w:val="green"/>
          <w:lang w:val="en-US" w:eastAsia="x-none"/>
        </w:rPr>
        <w:t>Agreements</w:t>
      </w:r>
      <w:r w:rsidRPr="0079147C">
        <w:rPr>
          <w:rFonts w:ascii="Times New Roman"/>
          <w:sz w:val="20"/>
          <w:szCs w:val="20"/>
          <w:lang w:val="en-US" w:eastAsia="x-none"/>
        </w:rPr>
        <w:t>:</w:t>
      </w:r>
    </w:p>
    <w:p w14:paraId="3EDD7613" w14:textId="77777777" w:rsidR="00AF588E" w:rsidRPr="0079147C" w:rsidRDefault="00AF588E" w:rsidP="00AF588E">
      <w:pPr>
        <w:pStyle w:val="ListParagraph"/>
        <w:numPr>
          <w:ilvl w:val="0"/>
          <w:numId w:val="47"/>
        </w:numPr>
        <w:spacing w:line="240" w:lineRule="auto"/>
        <w:contextualSpacing w:val="0"/>
        <w:rPr>
          <w:rFonts w:ascii="Times New Roman"/>
          <w:sz w:val="20"/>
          <w:szCs w:val="20"/>
          <w:lang w:val="en-US" w:eastAsia="ko-KR"/>
        </w:rPr>
      </w:pPr>
      <w:r w:rsidRPr="0079147C">
        <w:rPr>
          <w:rFonts w:ascii="Times New Roman"/>
          <w:sz w:val="20"/>
          <w:szCs w:val="20"/>
          <w:lang w:val="en-US" w:eastAsia="ko-KR"/>
        </w:rPr>
        <w:lastRenderedPageBreak/>
        <w:t xml:space="preserve">Discuss further offline on the maximum # of indicated CSI-RS resources &amp; SS blocks to be used for RLM </w:t>
      </w:r>
    </w:p>
    <w:p w14:paraId="51079264" w14:textId="77777777" w:rsidR="00AF588E" w:rsidRPr="0079147C" w:rsidRDefault="00AF588E" w:rsidP="00AF588E">
      <w:pPr>
        <w:pStyle w:val="ListParagraph"/>
        <w:numPr>
          <w:ilvl w:val="0"/>
          <w:numId w:val="47"/>
        </w:numPr>
        <w:spacing w:line="240" w:lineRule="auto"/>
        <w:contextualSpacing w:val="0"/>
        <w:rPr>
          <w:rFonts w:ascii="Times New Roman"/>
          <w:sz w:val="20"/>
          <w:szCs w:val="20"/>
          <w:lang w:val="en-US" w:eastAsia="ko-KR"/>
        </w:rPr>
      </w:pPr>
      <w:r w:rsidRPr="0079147C">
        <w:rPr>
          <w:rFonts w:ascii="Times New Roman"/>
          <w:sz w:val="20"/>
          <w:szCs w:val="20"/>
          <w:lang w:val="en-US" w:eastAsia="ko-KR"/>
        </w:rPr>
        <w:t>In case of SS/PBCH block based RLM, the RLM-RS resources are UE-specifically RRC configured, where among L SS Blocks for a given frequency band, each SS block to be used for RLM can be individually indicated</w:t>
      </w:r>
    </w:p>
    <w:p w14:paraId="2A87D7DA" w14:textId="77777777" w:rsidR="00AF588E" w:rsidRPr="0079147C" w:rsidRDefault="00AF588E" w:rsidP="00AF588E">
      <w:pPr>
        <w:pStyle w:val="ListParagraph"/>
        <w:numPr>
          <w:ilvl w:val="1"/>
          <w:numId w:val="47"/>
        </w:numPr>
        <w:spacing w:line="240" w:lineRule="auto"/>
        <w:contextualSpacing w:val="0"/>
        <w:rPr>
          <w:rFonts w:ascii="Times New Roman"/>
          <w:sz w:val="20"/>
          <w:szCs w:val="20"/>
          <w:lang w:val="en-US" w:eastAsia="ko-KR"/>
        </w:rPr>
      </w:pPr>
      <w:r w:rsidRPr="0079147C">
        <w:rPr>
          <w:rFonts w:ascii="Times New Roman"/>
          <w:sz w:val="20"/>
          <w:szCs w:val="20"/>
          <w:lang w:val="en-US" w:eastAsia="ko-KR"/>
        </w:rPr>
        <w:t>FFS signalling details (e.g., via bitmap, via SS block index)</w:t>
      </w:r>
    </w:p>
    <w:p w14:paraId="2CB84125" w14:textId="75C7CD44" w:rsidR="00F57F41" w:rsidRPr="0079147C" w:rsidRDefault="00AF588E" w:rsidP="00A1213C">
      <w:pPr>
        <w:pStyle w:val="ListParagraph"/>
        <w:spacing w:line="240" w:lineRule="auto"/>
        <w:ind w:left="2160"/>
        <w:contextualSpacing w:val="0"/>
        <w:rPr>
          <w:rFonts w:ascii="Times New Roman"/>
          <w:sz w:val="20"/>
          <w:szCs w:val="20"/>
          <w:lang w:val="en-US" w:eastAsia="ko-KR"/>
        </w:rPr>
      </w:pPr>
      <w:r w:rsidRPr="0079147C">
        <w:rPr>
          <w:rFonts w:ascii="Times New Roman"/>
          <w:sz w:val="20"/>
          <w:szCs w:val="20"/>
          <w:lang w:val="en-US" w:eastAsia="ko-KR"/>
        </w:rPr>
        <w:t>Note: this depends on the max # of SS blocks for RLM</w:t>
      </w:r>
    </w:p>
    <w:p w14:paraId="3446B97D" w14:textId="77777777" w:rsidR="00F23D40" w:rsidRPr="0079147C" w:rsidRDefault="00F23D40" w:rsidP="00F23D40">
      <w:pPr>
        <w:rPr>
          <w:rFonts w:ascii="Times New Roman" w:eastAsia="Batang"/>
          <w:sz w:val="20"/>
          <w:szCs w:val="20"/>
          <w:lang w:eastAsia="x-none"/>
        </w:rPr>
      </w:pPr>
      <w:r w:rsidRPr="0079147C">
        <w:rPr>
          <w:rFonts w:ascii="Times New Roman"/>
          <w:sz w:val="20"/>
          <w:szCs w:val="20"/>
          <w:highlight w:val="green"/>
          <w:lang w:eastAsia="x-none"/>
        </w:rPr>
        <w:t>Agreements</w:t>
      </w:r>
      <w:r w:rsidRPr="0079147C">
        <w:rPr>
          <w:rFonts w:ascii="Times New Roman"/>
          <w:sz w:val="20"/>
          <w:szCs w:val="20"/>
          <w:lang w:eastAsia="x-none"/>
        </w:rPr>
        <w:t>:</w:t>
      </w:r>
    </w:p>
    <w:p w14:paraId="1846B499" w14:textId="77777777" w:rsidR="00F23D40" w:rsidRPr="0079147C" w:rsidRDefault="00F23D40" w:rsidP="00F23D40">
      <w:pPr>
        <w:numPr>
          <w:ilvl w:val="0"/>
          <w:numId w:val="52"/>
        </w:numPr>
        <w:spacing w:after="0" w:line="240" w:lineRule="auto"/>
        <w:rPr>
          <w:rFonts w:ascii="Times New Roman"/>
          <w:sz w:val="20"/>
          <w:szCs w:val="20"/>
          <w:lang w:val="en-US" w:eastAsia="ko-KR"/>
        </w:rPr>
      </w:pPr>
      <w:r w:rsidRPr="0079147C">
        <w:rPr>
          <w:rFonts w:ascii="Times New Roman"/>
          <w:sz w:val="20"/>
          <w:szCs w:val="20"/>
          <w:lang w:val="en-US" w:eastAsia="ko-KR"/>
        </w:rPr>
        <w:t>NR supports configuration of at most X number of RLM-RS (CSI-RS and/or SSB) resources for a UE</w:t>
      </w:r>
    </w:p>
    <w:p w14:paraId="6B8B104B" w14:textId="77777777" w:rsidR="00F23D40" w:rsidRPr="0079147C" w:rsidRDefault="00F23D40" w:rsidP="00F23D40">
      <w:pPr>
        <w:pStyle w:val="ListParagraph"/>
        <w:numPr>
          <w:ilvl w:val="1"/>
          <w:numId w:val="52"/>
        </w:numPr>
        <w:autoSpaceDN w:val="0"/>
        <w:spacing w:line="240" w:lineRule="auto"/>
        <w:rPr>
          <w:rFonts w:ascii="Times New Roman"/>
          <w:sz w:val="20"/>
          <w:szCs w:val="20"/>
          <w:lang w:val="en-US" w:eastAsia="ko-KR"/>
        </w:rPr>
      </w:pPr>
      <w:r w:rsidRPr="0079147C">
        <w:rPr>
          <w:rFonts w:ascii="Times New Roman"/>
          <w:sz w:val="20"/>
          <w:szCs w:val="20"/>
          <w:lang w:val="en-US" w:eastAsia="ko-KR"/>
        </w:rPr>
        <w:t>final value of X to be determined in the next meeting and (X &lt;= [8])</w:t>
      </w:r>
    </w:p>
    <w:p w14:paraId="50FD0EB9" w14:textId="77777777" w:rsidR="00F23D40" w:rsidRPr="0079147C" w:rsidRDefault="00F23D40" w:rsidP="00F23D40">
      <w:pPr>
        <w:pStyle w:val="ListParagraph"/>
        <w:numPr>
          <w:ilvl w:val="1"/>
          <w:numId w:val="52"/>
        </w:numPr>
        <w:autoSpaceDN w:val="0"/>
        <w:spacing w:line="240" w:lineRule="auto"/>
        <w:rPr>
          <w:rFonts w:ascii="Times New Roman"/>
          <w:sz w:val="20"/>
          <w:szCs w:val="20"/>
          <w:lang w:val="en-US" w:eastAsia="ko-KR"/>
        </w:rPr>
      </w:pPr>
      <w:r w:rsidRPr="0079147C">
        <w:rPr>
          <w:rFonts w:ascii="Times New Roman"/>
          <w:sz w:val="20"/>
          <w:szCs w:val="20"/>
          <w:lang w:val="en-US" w:eastAsia="ko-KR"/>
        </w:rPr>
        <w:t>Note: in the deployment scenario where BM is needed, the BM processing and reporting are a pre-requisite for the network to select up to X RLM-RSs.</w:t>
      </w:r>
    </w:p>
    <w:p w14:paraId="172AA441" w14:textId="77777777" w:rsidR="00F23D40" w:rsidRPr="0079147C" w:rsidRDefault="00F23D40" w:rsidP="00F23D40">
      <w:pPr>
        <w:pStyle w:val="ListParagraph"/>
        <w:numPr>
          <w:ilvl w:val="1"/>
          <w:numId w:val="52"/>
        </w:numPr>
        <w:autoSpaceDN w:val="0"/>
        <w:spacing w:line="240" w:lineRule="auto"/>
        <w:rPr>
          <w:rFonts w:ascii="Times New Roman"/>
          <w:sz w:val="20"/>
          <w:szCs w:val="20"/>
          <w:lang w:val="en-US" w:eastAsia="ko-KR"/>
        </w:rPr>
      </w:pPr>
      <w:r w:rsidRPr="0079147C">
        <w:rPr>
          <w:rFonts w:ascii="Times New Roman"/>
          <w:sz w:val="20"/>
          <w:szCs w:val="20"/>
          <w:lang w:val="en-US" w:eastAsia="ko-KR"/>
        </w:rPr>
        <w:t>FFS: whether to have different number for sub 6 and above 6 GHz</w:t>
      </w:r>
    </w:p>
    <w:p w14:paraId="00CA355F" w14:textId="1759965E" w:rsidR="00A1213C" w:rsidRDefault="00A1213C" w:rsidP="00A1213C">
      <w:pPr>
        <w:pStyle w:val="ListParagraph"/>
        <w:spacing w:line="240" w:lineRule="auto"/>
        <w:ind w:left="2160"/>
        <w:contextualSpacing w:val="0"/>
        <w:rPr>
          <w:rFonts w:ascii="Times New Roman"/>
          <w:szCs w:val="20"/>
          <w:lang w:val="en-US" w:eastAsia="ko-KR"/>
        </w:rPr>
      </w:pPr>
    </w:p>
    <w:p w14:paraId="17B6C753" w14:textId="2D66DD0A" w:rsidR="007C3803" w:rsidRDefault="007C3803" w:rsidP="00F57F41">
      <w:pPr>
        <w:spacing w:after="0" w:line="240" w:lineRule="auto"/>
        <w:rPr>
          <w:rFonts w:ascii="Times New Roman"/>
          <w:szCs w:val="20"/>
          <w:lang w:val="en-US" w:eastAsia="x-none"/>
        </w:rPr>
      </w:pPr>
    </w:p>
    <w:p w14:paraId="57E6124B" w14:textId="0E8E252D" w:rsidR="00FC4D0B" w:rsidRPr="001A0877" w:rsidRDefault="007C3803" w:rsidP="00F57F41">
      <w:pPr>
        <w:spacing w:after="0" w:line="240" w:lineRule="auto"/>
        <w:rPr>
          <w:rFonts w:ascii="Times New Roman"/>
          <w:szCs w:val="20"/>
          <w:lang w:val="en-US" w:eastAsia="x-none"/>
        </w:rPr>
      </w:pPr>
      <w:r>
        <w:rPr>
          <w:rFonts w:ascii="Times New Roman"/>
          <w:szCs w:val="20"/>
          <w:lang w:val="en-US" w:eastAsia="x-none"/>
        </w:rPr>
        <w:t xml:space="preserve">If the RLM-RS and RS for detecting beam failure (SS Block / CSI-RS) are the same UE would not need to do multiple </w:t>
      </w:r>
      <w:r w:rsidR="00D05294">
        <w:rPr>
          <w:rFonts w:ascii="Times New Roman"/>
          <w:szCs w:val="20"/>
          <w:lang w:val="en-US" w:eastAsia="x-none"/>
        </w:rPr>
        <w:t xml:space="preserve">hypothetical </w:t>
      </w:r>
      <w:r>
        <w:rPr>
          <w:rFonts w:ascii="Times New Roman"/>
          <w:szCs w:val="20"/>
          <w:lang w:val="en-US" w:eastAsia="x-none"/>
        </w:rPr>
        <w:t xml:space="preserve">BLER </w:t>
      </w:r>
      <w:r w:rsidR="00D05294">
        <w:rPr>
          <w:rFonts w:ascii="Times New Roman"/>
          <w:szCs w:val="20"/>
          <w:lang w:val="en-US" w:eastAsia="x-none"/>
        </w:rPr>
        <w:t>est</w:t>
      </w:r>
      <w:r w:rsidR="002E2F59">
        <w:rPr>
          <w:rFonts w:ascii="Times New Roman"/>
          <w:szCs w:val="20"/>
          <w:lang w:val="en-US" w:eastAsia="x-none"/>
        </w:rPr>
        <w:t>i</w:t>
      </w:r>
      <w:r w:rsidR="00D05294">
        <w:rPr>
          <w:rFonts w:ascii="Times New Roman"/>
          <w:szCs w:val="20"/>
          <w:lang w:val="en-US" w:eastAsia="x-none"/>
        </w:rPr>
        <w:t>mat</w:t>
      </w:r>
      <w:r w:rsidR="002E2F59">
        <w:rPr>
          <w:rFonts w:ascii="Times New Roman"/>
          <w:szCs w:val="20"/>
          <w:lang w:val="en-US" w:eastAsia="x-none"/>
        </w:rPr>
        <w:t>es</w:t>
      </w:r>
      <w:r w:rsidR="00D05294">
        <w:rPr>
          <w:rFonts w:ascii="Times New Roman"/>
          <w:szCs w:val="20"/>
          <w:lang w:val="en-US" w:eastAsia="x-none"/>
        </w:rPr>
        <w:t xml:space="preserve"> </w:t>
      </w:r>
      <w:r>
        <w:rPr>
          <w:rFonts w:ascii="Times New Roman"/>
          <w:szCs w:val="20"/>
          <w:lang w:val="en-US" w:eastAsia="x-none"/>
        </w:rPr>
        <w:t>calculations</w:t>
      </w:r>
      <w:r w:rsidR="00871BCC">
        <w:rPr>
          <w:rFonts w:ascii="Times New Roman"/>
          <w:szCs w:val="20"/>
          <w:lang w:val="en-US" w:eastAsia="x-none"/>
        </w:rPr>
        <w:t xml:space="preserve"> when evaluating beam failure or radio link failure</w:t>
      </w:r>
      <w:r>
        <w:rPr>
          <w:rFonts w:ascii="Times New Roman"/>
          <w:szCs w:val="20"/>
          <w:lang w:val="en-US" w:eastAsia="x-none"/>
        </w:rPr>
        <w:t xml:space="preserve">. In this case the maximum number of RLM resources would follow the </w:t>
      </w:r>
      <w:r w:rsidR="00871BCC">
        <w:rPr>
          <w:rFonts w:ascii="Times New Roman"/>
          <w:szCs w:val="20"/>
          <w:lang w:val="en-US" w:eastAsia="x-none"/>
        </w:rPr>
        <w:t>maximum number of BM-RS used for beam failure detection.</w:t>
      </w:r>
      <w:r w:rsidR="0088430A">
        <w:rPr>
          <w:rFonts w:ascii="Times New Roman"/>
          <w:szCs w:val="20"/>
          <w:lang w:val="en-US" w:eastAsia="x-none"/>
        </w:rPr>
        <w:t xml:space="preserve"> </w:t>
      </w:r>
      <w:r w:rsidR="00D54470" w:rsidRPr="001A0877">
        <w:rPr>
          <w:rFonts w:ascii="Times New Roman"/>
          <w:szCs w:val="20"/>
          <w:lang w:val="en-US" w:eastAsia="x-none"/>
        </w:rPr>
        <w:t>This would allow the RLM-RS</w:t>
      </w:r>
      <w:r w:rsidR="00FC4D0B" w:rsidRPr="001A0877">
        <w:rPr>
          <w:rFonts w:ascii="Times New Roman"/>
          <w:szCs w:val="20"/>
          <w:lang w:val="en-US" w:eastAsia="x-none"/>
        </w:rPr>
        <w:t xml:space="preserve"> configuration</w:t>
      </w:r>
      <w:r w:rsidR="00D54470" w:rsidRPr="001A0877">
        <w:rPr>
          <w:rFonts w:ascii="Times New Roman"/>
          <w:szCs w:val="20"/>
          <w:lang w:val="en-US" w:eastAsia="x-none"/>
        </w:rPr>
        <w:t xml:space="preserve"> to</w:t>
      </w:r>
      <w:r w:rsidR="00FC4D0B" w:rsidRPr="001A0877">
        <w:rPr>
          <w:rFonts w:ascii="Times New Roman"/>
          <w:szCs w:val="20"/>
          <w:lang w:val="en-US" w:eastAsia="x-none"/>
        </w:rPr>
        <w:t xml:space="preserve"> e.g.</w:t>
      </w:r>
      <w:r w:rsidR="00D54470" w:rsidRPr="001A0877">
        <w:rPr>
          <w:rFonts w:ascii="Times New Roman"/>
          <w:szCs w:val="20"/>
          <w:lang w:val="en-US" w:eastAsia="x-none"/>
        </w:rPr>
        <w:t xml:space="preserve"> implicitly follow the</w:t>
      </w:r>
      <w:r w:rsidR="00FC4D0B" w:rsidRPr="001A0877">
        <w:rPr>
          <w:rFonts w:ascii="Times New Roman"/>
          <w:szCs w:val="20"/>
          <w:lang w:val="en-US" w:eastAsia="x-none"/>
        </w:rPr>
        <w:t xml:space="preserve"> RS configuration used for beam failure detection. Thus defining maximum value that would </w:t>
      </w:r>
      <w:r w:rsidR="006A4B70">
        <w:rPr>
          <w:rFonts w:ascii="Times New Roman"/>
          <w:szCs w:val="20"/>
          <w:lang w:val="en-US" w:eastAsia="x-none"/>
        </w:rPr>
        <w:t xml:space="preserve">be less than </w:t>
      </w:r>
      <w:r w:rsidR="00FC4D0B" w:rsidRPr="001A0877">
        <w:rPr>
          <w:rFonts w:ascii="Times New Roman"/>
          <w:szCs w:val="20"/>
          <w:lang w:val="en-US" w:eastAsia="x-none"/>
        </w:rPr>
        <w:t>the maximum number of resources for beam failure detection seems not to be a good option.</w:t>
      </w:r>
      <w:r w:rsidR="00BF745C">
        <w:rPr>
          <w:rFonts w:ascii="Times New Roman"/>
          <w:szCs w:val="20"/>
          <w:lang w:val="en-US" w:eastAsia="x-none"/>
        </w:rPr>
        <w:t xml:space="preserve"> </w:t>
      </w:r>
      <w:r w:rsidR="00FC4D0B" w:rsidRPr="001A0877">
        <w:rPr>
          <w:rFonts w:ascii="Times New Roman"/>
          <w:szCs w:val="20"/>
          <w:lang w:val="en-US" w:eastAsia="x-none"/>
        </w:rPr>
        <w:t xml:space="preserve"> </w:t>
      </w:r>
    </w:p>
    <w:p w14:paraId="76C590BE" w14:textId="77777777" w:rsidR="00A02348" w:rsidRDefault="00A02348" w:rsidP="00F57F41">
      <w:pPr>
        <w:spacing w:after="0" w:line="240" w:lineRule="auto"/>
        <w:rPr>
          <w:rFonts w:ascii="Times New Roman"/>
          <w:b/>
          <w:szCs w:val="20"/>
          <w:lang w:val="en-US" w:eastAsia="x-none"/>
        </w:rPr>
      </w:pPr>
    </w:p>
    <w:p w14:paraId="0DDEDDA2" w14:textId="4B11291F" w:rsidR="00A02348" w:rsidRDefault="00A02348" w:rsidP="00A02348">
      <w:pPr>
        <w:spacing w:after="0" w:line="240" w:lineRule="auto"/>
        <w:rPr>
          <w:rFonts w:ascii="Times New Roman"/>
          <w:b/>
          <w:szCs w:val="20"/>
          <w:lang w:val="en-US" w:eastAsia="x-none"/>
        </w:rPr>
      </w:pPr>
      <w:r>
        <w:rPr>
          <w:rFonts w:ascii="Times New Roman"/>
          <w:b/>
          <w:szCs w:val="20"/>
          <w:lang w:val="en-US" w:eastAsia="x-none"/>
        </w:rPr>
        <w:t>Observation</w:t>
      </w:r>
      <w:r w:rsidR="0029735C">
        <w:rPr>
          <w:rFonts w:ascii="Times New Roman"/>
          <w:b/>
          <w:szCs w:val="20"/>
          <w:lang w:val="en-US" w:eastAsia="x-none"/>
        </w:rPr>
        <w:t xml:space="preserve"> 3</w:t>
      </w:r>
      <w:r w:rsidRPr="00871BCC">
        <w:rPr>
          <w:rFonts w:ascii="Times New Roman"/>
          <w:b/>
          <w:szCs w:val="20"/>
          <w:lang w:val="en-US" w:eastAsia="x-none"/>
        </w:rPr>
        <w:t xml:space="preserve">: </w:t>
      </w:r>
      <w:r w:rsidRPr="006064FC">
        <w:rPr>
          <w:rFonts w:ascii="Times New Roman"/>
          <w:szCs w:val="20"/>
          <w:lang w:val="en-US" w:eastAsia="x-none"/>
        </w:rPr>
        <w:t>Maximum number of RLM resources could be aligned with the maximum number of RS for detecting beam failure (BM-RS that are QCL</w:t>
      </w:r>
      <w:r w:rsidRPr="006064FC">
        <w:rPr>
          <w:rFonts w:ascii="Times New Roman"/>
          <w:szCs w:val="20"/>
          <w:lang w:val="en-US" w:eastAsia="x-none"/>
        </w:rPr>
        <w:t>’</w:t>
      </w:r>
      <w:r w:rsidRPr="006064FC">
        <w:rPr>
          <w:rFonts w:ascii="Times New Roman"/>
          <w:szCs w:val="20"/>
          <w:lang w:val="en-US" w:eastAsia="x-none"/>
        </w:rPr>
        <w:t>d with PDCCH DMRS).</w:t>
      </w:r>
      <w:r w:rsidRPr="00871BCC">
        <w:rPr>
          <w:rFonts w:ascii="Times New Roman"/>
          <w:b/>
          <w:szCs w:val="20"/>
          <w:lang w:val="en-US" w:eastAsia="x-none"/>
        </w:rPr>
        <w:t xml:space="preserve">  </w:t>
      </w:r>
    </w:p>
    <w:p w14:paraId="7BB529CF" w14:textId="0B4BC8C2" w:rsidR="00FC4D0B" w:rsidRDefault="00FC4D0B" w:rsidP="00F57F41">
      <w:pPr>
        <w:spacing w:after="0" w:line="240" w:lineRule="auto"/>
        <w:rPr>
          <w:rFonts w:ascii="Times New Roman"/>
          <w:b/>
          <w:szCs w:val="20"/>
          <w:lang w:val="en-US" w:eastAsia="x-none"/>
        </w:rPr>
      </w:pPr>
    </w:p>
    <w:p w14:paraId="46472E97" w14:textId="6AC3394C" w:rsidR="002725D4" w:rsidRPr="001A0877" w:rsidRDefault="002725D4" w:rsidP="002725D4">
      <w:pPr>
        <w:spacing w:after="0" w:line="240" w:lineRule="auto"/>
        <w:rPr>
          <w:rFonts w:ascii="Times New Roman"/>
          <w:szCs w:val="20"/>
          <w:lang w:val="en-US" w:eastAsia="x-none"/>
        </w:rPr>
      </w:pPr>
      <w:r>
        <w:rPr>
          <w:rFonts w:ascii="Times New Roman"/>
          <w:szCs w:val="20"/>
          <w:lang w:val="en-US" w:eastAsia="x-none"/>
        </w:rPr>
        <w:t xml:space="preserve">With implicit RLM-RS </w:t>
      </w:r>
      <w:r w:rsidR="004079A2">
        <w:rPr>
          <w:rFonts w:ascii="Times New Roman"/>
          <w:szCs w:val="20"/>
          <w:lang w:val="en-US" w:eastAsia="x-none"/>
        </w:rPr>
        <w:t>(re-)</w:t>
      </w:r>
      <w:r>
        <w:rPr>
          <w:rFonts w:ascii="Times New Roman"/>
          <w:szCs w:val="20"/>
          <w:lang w:val="en-US" w:eastAsia="x-none"/>
        </w:rPr>
        <w:t xml:space="preserve">configuration based on PDCCH beam indication by beam management procedure, there would be potentially need for less amount of RLM-RS to be configured than what would be the defined maximum value. </w:t>
      </w:r>
    </w:p>
    <w:p w14:paraId="33D33A96" w14:textId="77777777" w:rsidR="002725D4" w:rsidRDefault="002725D4" w:rsidP="002725D4">
      <w:pPr>
        <w:spacing w:after="0" w:line="240" w:lineRule="auto"/>
        <w:rPr>
          <w:rFonts w:ascii="Times New Roman"/>
          <w:b/>
          <w:szCs w:val="20"/>
          <w:lang w:val="en-US" w:eastAsia="x-none"/>
        </w:rPr>
      </w:pPr>
    </w:p>
    <w:p w14:paraId="497B5D44" w14:textId="5AC74F2F" w:rsidR="002725D4" w:rsidRDefault="002725D4" w:rsidP="002725D4">
      <w:pPr>
        <w:spacing w:after="0" w:line="240" w:lineRule="auto"/>
        <w:rPr>
          <w:rFonts w:ascii="Times New Roman"/>
          <w:b/>
          <w:szCs w:val="20"/>
          <w:lang w:val="en-US" w:eastAsia="x-none"/>
        </w:rPr>
      </w:pPr>
      <w:r>
        <w:rPr>
          <w:rFonts w:ascii="Times New Roman"/>
          <w:b/>
          <w:szCs w:val="20"/>
          <w:lang w:val="en-US" w:eastAsia="x-none"/>
        </w:rPr>
        <w:t>Proposal</w:t>
      </w:r>
      <w:r w:rsidR="0029735C">
        <w:rPr>
          <w:rFonts w:ascii="Times New Roman"/>
          <w:b/>
          <w:szCs w:val="20"/>
          <w:lang w:val="en-US" w:eastAsia="x-none"/>
        </w:rPr>
        <w:t xml:space="preserve"> 4</w:t>
      </w:r>
      <w:r>
        <w:rPr>
          <w:rFonts w:ascii="Times New Roman"/>
          <w:b/>
          <w:szCs w:val="20"/>
          <w:lang w:val="en-US" w:eastAsia="x-none"/>
        </w:rPr>
        <w:t xml:space="preserve">: </w:t>
      </w:r>
      <w:r w:rsidRPr="006064FC">
        <w:rPr>
          <w:rFonts w:ascii="Times New Roman"/>
          <w:szCs w:val="20"/>
          <w:lang w:val="en-US" w:eastAsia="x-none"/>
        </w:rPr>
        <w:t>In case the RLM-RS configuration is implicitly configured</w:t>
      </w:r>
      <w:r w:rsidR="004079A2">
        <w:rPr>
          <w:rFonts w:ascii="Times New Roman"/>
          <w:szCs w:val="20"/>
          <w:lang w:val="en-US" w:eastAsia="x-none"/>
        </w:rPr>
        <w:t xml:space="preserve"> or </w:t>
      </w:r>
      <w:r w:rsidR="00680BD5">
        <w:rPr>
          <w:rFonts w:ascii="Times New Roman"/>
          <w:szCs w:val="20"/>
          <w:lang w:val="en-US" w:eastAsia="x-none"/>
        </w:rPr>
        <w:t>is implicitely updated based on BM procedures</w:t>
      </w:r>
      <w:r w:rsidRPr="006064FC">
        <w:rPr>
          <w:rFonts w:ascii="Times New Roman"/>
          <w:szCs w:val="20"/>
          <w:lang w:val="en-US" w:eastAsia="x-none"/>
        </w:rPr>
        <w:t xml:space="preserve">, the number of RLM-RS depends on the number PDCCH links configured by beam management process. </w:t>
      </w:r>
    </w:p>
    <w:p w14:paraId="0EA00AC1" w14:textId="77777777" w:rsidR="002725D4" w:rsidRDefault="002725D4" w:rsidP="00F57F41">
      <w:pPr>
        <w:spacing w:after="0" w:line="240" w:lineRule="auto"/>
        <w:rPr>
          <w:rFonts w:ascii="Times New Roman"/>
          <w:b/>
          <w:szCs w:val="20"/>
          <w:lang w:val="en-US" w:eastAsia="x-none"/>
        </w:rPr>
      </w:pPr>
    </w:p>
    <w:p w14:paraId="087C5E4A" w14:textId="29991EB5" w:rsidR="00FC4D0B" w:rsidRDefault="00FC4D0B" w:rsidP="00F57F41">
      <w:pPr>
        <w:spacing w:after="0" w:line="240" w:lineRule="auto"/>
        <w:rPr>
          <w:rFonts w:ascii="Times New Roman"/>
          <w:szCs w:val="20"/>
          <w:lang w:val="en-US" w:eastAsia="x-none"/>
        </w:rPr>
      </w:pPr>
      <w:r w:rsidRPr="001A0877">
        <w:rPr>
          <w:rFonts w:ascii="Times New Roman"/>
          <w:szCs w:val="20"/>
          <w:lang w:val="en-US" w:eastAsia="x-none"/>
        </w:rPr>
        <w:t>In case no implicit RLM-RS configuration based on BM-RS (or beam failure detection RS) is used</w:t>
      </w:r>
      <w:r w:rsidR="00680BD5">
        <w:rPr>
          <w:rFonts w:ascii="Times New Roman"/>
          <w:szCs w:val="20"/>
          <w:lang w:val="en-US" w:eastAsia="x-none"/>
        </w:rPr>
        <w:t xml:space="preserve"> </w:t>
      </w:r>
      <w:r w:rsidR="00E41FB2">
        <w:rPr>
          <w:rFonts w:ascii="Times New Roman"/>
          <w:szCs w:val="20"/>
          <w:lang w:val="en-US" w:eastAsia="x-none"/>
        </w:rPr>
        <w:t>a larger number of RLM-RS resources is needed</w:t>
      </w:r>
      <w:r w:rsidRPr="001A0877">
        <w:rPr>
          <w:rFonts w:ascii="Times New Roman"/>
          <w:szCs w:val="20"/>
          <w:lang w:val="en-US" w:eastAsia="x-none"/>
        </w:rPr>
        <w:t>. At least for sub6G the current value of X&lt;=8 c</w:t>
      </w:r>
      <w:r w:rsidR="00E41FB2">
        <w:rPr>
          <w:rFonts w:ascii="Times New Roman"/>
          <w:szCs w:val="20"/>
          <w:lang w:val="en-US" w:eastAsia="x-none"/>
        </w:rPr>
        <w:t>ould</w:t>
      </w:r>
      <w:r w:rsidRPr="001A0877">
        <w:rPr>
          <w:rFonts w:ascii="Times New Roman"/>
          <w:szCs w:val="20"/>
          <w:lang w:val="en-US" w:eastAsia="x-none"/>
        </w:rPr>
        <w:t xml:space="preserve"> be seen as </w:t>
      </w:r>
      <w:r w:rsidR="00E41FB2">
        <w:rPr>
          <w:rFonts w:ascii="Times New Roman"/>
          <w:szCs w:val="20"/>
          <w:lang w:val="en-US" w:eastAsia="x-none"/>
        </w:rPr>
        <w:t xml:space="preserve">suitable value </w:t>
      </w:r>
      <w:r w:rsidRPr="001A0877">
        <w:rPr>
          <w:rFonts w:ascii="Times New Roman"/>
          <w:szCs w:val="20"/>
          <w:lang w:val="en-US" w:eastAsia="x-none"/>
        </w:rPr>
        <w:t xml:space="preserve">if we consider that </w:t>
      </w:r>
      <w:r w:rsidR="00E56AE2" w:rsidRPr="001A0877">
        <w:rPr>
          <w:rFonts w:ascii="Times New Roman"/>
          <w:szCs w:val="20"/>
          <w:lang w:val="en-US" w:eastAsia="x-none"/>
        </w:rPr>
        <w:t xml:space="preserve">maximum number of SS Blocks in a cell for sub6G is L=8. It is unlikely that UE would have </w:t>
      </w:r>
      <w:r w:rsidR="00E41FB2">
        <w:rPr>
          <w:rFonts w:ascii="Times New Roman"/>
          <w:szCs w:val="20"/>
          <w:lang w:val="en-US" w:eastAsia="x-none"/>
        </w:rPr>
        <w:t xml:space="preserve">simultaneously </w:t>
      </w:r>
      <w:r w:rsidR="00E56AE2" w:rsidRPr="001A0877">
        <w:rPr>
          <w:rFonts w:ascii="Times New Roman"/>
          <w:szCs w:val="20"/>
          <w:lang w:val="en-US" w:eastAsia="x-none"/>
        </w:rPr>
        <w:t>e.g.</w:t>
      </w:r>
      <w:r w:rsidR="00BF745C">
        <w:rPr>
          <w:rFonts w:ascii="Times New Roman"/>
          <w:szCs w:val="20"/>
          <w:lang w:val="en-US" w:eastAsia="x-none"/>
        </w:rPr>
        <w:t xml:space="preserve"> more than</w:t>
      </w:r>
      <w:r w:rsidR="00E56AE2" w:rsidRPr="001A0877">
        <w:rPr>
          <w:rFonts w:ascii="Times New Roman"/>
          <w:szCs w:val="20"/>
          <w:lang w:val="en-US" w:eastAsia="x-none"/>
        </w:rPr>
        <w:t xml:space="preserve"> 8 PDCCH links to monitor</w:t>
      </w:r>
      <w:r w:rsidR="00EB50BB">
        <w:rPr>
          <w:rFonts w:ascii="Times New Roman"/>
          <w:szCs w:val="20"/>
          <w:lang w:val="en-US" w:eastAsia="x-none"/>
        </w:rPr>
        <w:t xml:space="preserve"> in sub6G.</w:t>
      </w:r>
      <w:r w:rsidR="00E56AE2" w:rsidRPr="001A0877">
        <w:rPr>
          <w:rFonts w:ascii="Times New Roman"/>
          <w:szCs w:val="20"/>
          <w:lang w:val="en-US" w:eastAsia="x-none"/>
        </w:rPr>
        <w:t xml:space="preserve"> </w:t>
      </w:r>
    </w:p>
    <w:p w14:paraId="2ECE4406" w14:textId="77777777" w:rsidR="00A00480" w:rsidRDefault="00A00480" w:rsidP="00F57F41">
      <w:pPr>
        <w:spacing w:after="0" w:line="240" w:lineRule="auto"/>
        <w:rPr>
          <w:rFonts w:ascii="Times New Roman"/>
          <w:szCs w:val="20"/>
          <w:lang w:val="en-US" w:eastAsia="x-none"/>
        </w:rPr>
      </w:pPr>
    </w:p>
    <w:p w14:paraId="3B18780F" w14:textId="77777777" w:rsidR="00F971FA" w:rsidRDefault="00F971FA" w:rsidP="00F57F41">
      <w:pPr>
        <w:spacing w:after="0" w:line="240" w:lineRule="auto"/>
        <w:rPr>
          <w:rFonts w:ascii="Times New Roman"/>
          <w:b/>
          <w:szCs w:val="20"/>
          <w:lang w:val="en-US" w:eastAsia="x-none"/>
        </w:rPr>
      </w:pPr>
    </w:p>
    <w:p w14:paraId="3949C27A" w14:textId="7E503C7A" w:rsidR="00255030" w:rsidRDefault="0045363E">
      <w:pPr>
        <w:spacing w:after="0" w:line="240" w:lineRule="auto"/>
        <w:rPr>
          <w:rFonts w:ascii="Times New Roman"/>
          <w:b/>
          <w:szCs w:val="20"/>
          <w:lang w:val="en-US" w:eastAsia="x-none"/>
        </w:rPr>
      </w:pPr>
      <w:r>
        <w:rPr>
          <w:rFonts w:ascii="Times New Roman"/>
          <w:szCs w:val="20"/>
          <w:lang w:val="en-US" w:eastAsia="x-none"/>
        </w:rPr>
        <w:t>In</w:t>
      </w:r>
      <w:r w:rsidR="00A02348">
        <w:rPr>
          <w:rFonts w:ascii="Times New Roman"/>
          <w:szCs w:val="20"/>
          <w:lang w:val="en-US" w:eastAsia="x-none"/>
        </w:rPr>
        <w:t xml:space="preserve"> higher frequencies where </w:t>
      </w:r>
      <w:r w:rsidR="00E41FB2">
        <w:rPr>
          <w:rFonts w:ascii="Times New Roman"/>
          <w:szCs w:val="20"/>
          <w:lang w:val="en-US" w:eastAsia="x-none"/>
        </w:rPr>
        <w:t xml:space="preserve">larger number of beams could be envisioned with different spatial coverage, larger number of RLM-RS resources may be needed. Hence as the beam management procedure could be required to adjust and select the beams from larger set of beams, to avoid frequent RRC based RLM-RS reconfigurations, sufficiently large set of RLM-RS resources would be needed. </w:t>
      </w:r>
    </w:p>
    <w:p w14:paraId="011050ED" w14:textId="77777777" w:rsidR="00E41FB2" w:rsidRDefault="00E41FB2" w:rsidP="00255030">
      <w:pPr>
        <w:spacing w:after="0" w:line="240" w:lineRule="auto"/>
        <w:rPr>
          <w:rFonts w:ascii="Times New Roman"/>
          <w:b/>
          <w:szCs w:val="20"/>
          <w:lang w:val="en-US" w:eastAsia="x-none"/>
        </w:rPr>
      </w:pPr>
    </w:p>
    <w:p w14:paraId="5DB69531" w14:textId="46BE52E8" w:rsidR="00255030" w:rsidRDefault="00255030" w:rsidP="00255030">
      <w:pPr>
        <w:spacing w:after="0" w:line="240" w:lineRule="auto"/>
        <w:rPr>
          <w:rFonts w:ascii="Times New Roman"/>
          <w:szCs w:val="20"/>
          <w:lang w:val="en-US" w:eastAsia="x-none"/>
        </w:rPr>
      </w:pPr>
      <w:r>
        <w:rPr>
          <w:rFonts w:ascii="Times New Roman"/>
          <w:b/>
          <w:szCs w:val="20"/>
          <w:lang w:val="en-US" w:eastAsia="x-none"/>
        </w:rPr>
        <w:t>Proposal</w:t>
      </w:r>
      <w:r w:rsidR="0029735C">
        <w:rPr>
          <w:rFonts w:ascii="Times New Roman"/>
          <w:b/>
          <w:szCs w:val="20"/>
          <w:lang w:val="en-US" w:eastAsia="x-none"/>
        </w:rPr>
        <w:t xml:space="preserve"> 5</w:t>
      </w:r>
      <w:r>
        <w:rPr>
          <w:rFonts w:ascii="Times New Roman"/>
          <w:b/>
          <w:szCs w:val="20"/>
          <w:lang w:val="en-US" w:eastAsia="x-none"/>
        </w:rPr>
        <w:t xml:space="preserve">: </w:t>
      </w:r>
      <w:r w:rsidR="00E41FB2">
        <w:rPr>
          <w:rFonts w:ascii="Times New Roman"/>
          <w:szCs w:val="20"/>
          <w:lang w:val="en-US" w:eastAsia="x-none"/>
        </w:rPr>
        <w:t>I</w:t>
      </w:r>
      <w:r>
        <w:rPr>
          <w:rFonts w:ascii="Times New Roman"/>
          <w:szCs w:val="20"/>
          <w:lang w:val="en-US" w:eastAsia="x-none"/>
        </w:rPr>
        <w:t xml:space="preserve">n case </w:t>
      </w:r>
      <w:r w:rsidR="00E41FB2">
        <w:rPr>
          <w:rFonts w:ascii="Times New Roman"/>
          <w:szCs w:val="20"/>
          <w:lang w:val="en-US" w:eastAsia="x-none"/>
        </w:rPr>
        <w:t xml:space="preserve">no </w:t>
      </w:r>
      <w:r>
        <w:rPr>
          <w:rFonts w:ascii="Times New Roman"/>
          <w:szCs w:val="20"/>
          <w:lang w:val="en-US" w:eastAsia="x-none"/>
        </w:rPr>
        <w:t xml:space="preserve">implicit </w:t>
      </w:r>
      <w:r w:rsidR="00E41FB2">
        <w:rPr>
          <w:rFonts w:ascii="Times New Roman"/>
          <w:szCs w:val="20"/>
          <w:lang w:val="en-US" w:eastAsia="x-none"/>
        </w:rPr>
        <w:t>(re-)</w:t>
      </w:r>
      <w:r>
        <w:rPr>
          <w:rFonts w:ascii="Times New Roman"/>
          <w:szCs w:val="20"/>
          <w:lang w:val="en-US" w:eastAsia="x-none"/>
        </w:rPr>
        <w:t xml:space="preserve">configuration </w:t>
      </w:r>
      <w:r w:rsidR="00E41FB2">
        <w:rPr>
          <w:rFonts w:ascii="Times New Roman"/>
          <w:szCs w:val="20"/>
          <w:lang w:val="en-US" w:eastAsia="x-none"/>
        </w:rPr>
        <w:t xml:space="preserve">of RLM-RS based on BM procedures </w:t>
      </w:r>
      <w:r>
        <w:rPr>
          <w:rFonts w:ascii="Times New Roman"/>
          <w:szCs w:val="20"/>
          <w:lang w:val="en-US" w:eastAsia="x-none"/>
        </w:rPr>
        <w:t xml:space="preserve">is not used, </w:t>
      </w:r>
      <w:r w:rsidR="00E41FB2">
        <w:rPr>
          <w:rFonts w:ascii="Times New Roman"/>
          <w:szCs w:val="20"/>
          <w:lang w:val="en-US" w:eastAsia="x-none"/>
        </w:rPr>
        <w:t>t</w:t>
      </w:r>
      <w:r w:rsidRPr="002725D4">
        <w:rPr>
          <w:rFonts w:ascii="Times New Roman"/>
          <w:szCs w:val="20"/>
          <w:lang w:val="en-US" w:eastAsia="x-none"/>
        </w:rPr>
        <w:t>he maximum number of RLM-RS resources is</w:t>
      </w:r>
      <w:r w:rsidR="00E41FB2">
        <w:rPr>
          <w:rFonts w:ascii="Times New Roman"/>
          <w:szCs w:val="20"/>
          <w:lang w:val="en-US" w:eastAsia="x-none"/>
        </w:rPr>
        <w:t xml:space="preserve"> at least</w:t>
      </w:r>
      <w:r w:rsidRPr="002725D4">
        <w:rPr>
          <w:rFonts w:ascii="Times New Roman"/>
          <w:szCs w:val="20"/>
          <w:lang w:val="en-US" w:eastAsia="x-none"/>
        </w:rPr>
        <w:t xml:space="preserve"> 8</w:t>
      </w:r>
      <w:r>
        <w:rPr>
          <w:rFonts w:ascii="Times New Roman"/>
          <w:szCs w:val="20"/>
          <w:lang w:val="en-US" w:eastAsia="x-none"/>
        </w:rPr>
        <w:t xml:space="preserve">. </w:t>
      </w:r>
    </w:p>
    <w:p w14:paraId="6B6FF972" w14:textId="29545598" w:rsidR="00042237" w:rsidRDefault="00042237" w:rsidP="006064FC">
      <w:pPr>
        <w:spacing w:after="0" w:line="240" w:lineRule="auto"/>
        <w:rPr>
          <w:lang w:val="en-US"/>
        </w:rPr>
      </w:pPr>
    </w:p>
    <w:p w14:paraId="45BAD7F1" w14:textId="55F7EC38" w:rsidR="00BF745C" w:rsidRPr="009863ED" w:rsidRDefault="00BF745C" w:rsidP="00042237">
      <w:pPr>
        <w:rPr>
          <w:lang w:val="en-US"/>
        </w:rPr>
      </w:pPr>
    </w:p>
    <w:p w14:paraId="4769B194" w14:textId="346C517E" w:rsidR="008510C5" w:rsidRDefault="00EC4894" w:rsidP="00F57F41">
      <w:pPr>
        <w:pStyle w:val="Heading2"/>
      </w:pPr>
      <w:r>
        <w:t xml:space="preserve">2.3. </w:t>
      </w:r>
      <w:r w:rsidR="003C6280">
        <w:t>Interference Measurement Resource for RLM</w:t>
      </w:r>
    </w:p>
    <w:p w14:paraId="3A7F1FEC" w14:textId="0CBB96EC" w:rsidR="008F7CB5" w:rsidRPr="002725D4" w:rsidRDefault="008F7CB5" w:rsidP="002725D4">
      <w:pPr>
        <w:rPr>
          <w:lang w:val="en-US" w:eastAsia="en-GB"/>
        </w:rPr>
      </w:pPr>
      <w:r>
        <w:rPr>
          <w:rFonts w:ascii="Times New Roman"/>
          <w:szCs w:val="20"/>
          <w:lang w:val="en-US" w:eastAsia="x-none"/>
        </w:rPr>
        <w:t>Follwing agreement was made regarding the interference measurement for RLM:</w:t>
      </w:r>
    </w:p>
    <w:p w14:paraId="4D4B0604" w14:textId="77777777" w:rsidR="00AF588E" w:rsidRPr="001A0877" w:rsidRDefault="00AF588E" w:rsidP="00AF588E">
      <w:pPr>
        <w:rPr>
          <w:rFonts w:ascii="Times New Roman"/>
          <w:b/>
          <w:sz w:val="20"/>
          <w:szCs w:val="20"/>
          <w:lang w:val="en-US" w:eastAsia="x-none"/>
        </w:rPr>
      </w:pPr>
      <w:r w:rsidRPr="001A0877">
        <w:rPr>
          <w:rFonts w:ascii="Times New Roman"/>
          <w:sz w:val="20"/>
          <w:szCs w:val="20"/>
          <w:highlight w:val="green"/>
          <w:lang w:val="en-US" w:eastAsia="x-none"/>
        </w:rPr>
        <w:t>Agreements</w:t>
      </w:r>
      <w:r w:rsidRPr="001A0877">
        <w:rPr>
          <w:rFonts w:ascii="Times New Roman"/>
          <w:b/>
          <w:sz w:val="20"/>
          <w:szCs w:val="20"/>
          <w:lang w:val="en-US" w:eastAsia="x-none"/>
        </w:rPr>
        <w:t>:</w:t>
      </w:r>
    </w:p>
    <w:p w14:paraId="5232B24D" w14:textId="77777777" w:rsidR="00AF588E" w:rsidRPr="001A0877" w:rsidRDefault="00AF588E" w:rsidP="00AF588E">
      <w:pPr>
        <w:pStyle w:val="ListParagraph"/>
        <w:numPr>
          <w:ilvl w:val="0"/>
          <w:numId w:val="49"/>
        </w:numPr>
        <w:spacing w:before="120" w:line="280" w:lineRule="atLeast"/>
        <w:contextualSpacing w:val="0"/>
        <w:jc w:val="both"/>
        <w:rPr>
          <w:rFonts w:ascii="Times New Roman"/>
          <w:sz w:val="20"/>
          <w:szCs w:val="20"/>
          <w:lang w:val="en-US"/>
        </w:rPr>
      </w:pPr>
      <w:r w:rsidRPr="001A0877">
        <w:rPr>
          <w:rFonts w:ascii="Times New Roman"/>
          <w:sz w:val="20"/>
          <w:szCs w:val="20"/>
          <w:lang w:val="en-US"/>
        </w:rPr>
        <w:t>Rel-15 NR will not provide additional signaling (other than the configuration of RLM-RS(s) resource(s)) for the purpose of interference and noise (IN) measurement for RLM.</w:t>
      </w:r>
    </w:p>
    <w:p w14:paraId="7DEF0E8F" w14:textId="77777777" w:rsidR="00AF588E" w:rsidRPr="001A0877" w:rsidRDefault="00AF588E" w:rsidP="00AF588E">
      <w:pPr>
        <w:pStyle w:val="ListParagraph"/>
        <w:numPr>
          <w:ilvl w:val="0"/>
          <w:numId w:val="49"/>
        </w:numPr>
        <w:spacing w:before="120" w:line="280" w:lineRule="atLeast"/>
        <w:contextualSpacing w:val="0"/>
        <w:jc w:val="both"/>
        <w:rPr>
          <w:rFonts w:ascii="Times New Roman"/>
          <w:sz w:val="20"/>
          <w:szCs w:val="20"/>
          <w:lang w:val="en-US"/>
        </w:rPr>
      </w:pPr>
      <w:r w:rsidRPr="001A0877">
        <w:rPr>
          <w:rFonts w:ascii="Times New Roman"/>
          <w:sz w:val="20"/>
          <w:szCs w:val="20"/>
          <w:lang w:val="en-US"/>
        </w:rPr>
        <w:lastRenderedPageBreak/>
        <w:t>Rel-15 NR will not provide configuration of additional resource(s) for the purpose of IN measurement for RLM.</w:t>
      </w:r>
    </w:p>
    <w:p w14:paraId="570E74F1" w14:textId="77777777" w:rsidR="00AF588E" w:rsidRPr="001A0877" w:rsidRDefault="00AF588E" w:rsidP="00AF588E">
      <w:pPr>
        <w:pStyle w:val="ListParagraph"/>
        <w:numPr>
          <w:ilvl w:val="0"/>
          <w:numId w:val="49"/>
        </w:numPr>
        <w:spacing w:before="120" w:line="280" w:lineRule="atLeast"/>
        <w:contextualSpacing w:val="0"/>
        <w:jc w:val="both"/>
        <w:rPr>
          <w:rFonts w:ascii="Times New Roman"/>
          <w:sz w:val="20"/>
          <w:szCs w:val="20"/>
          <w:lang w:val="en-US"/>
        </w:rPr>
      </w:pPr>
      <w:r w:rsidRPr="001A0877">
        <w:rPr>
          <w:rFonts w:ascii="Times New Roman"/>
          <w:sz w:val="20"/>
          <w:szCs w:val="20"/>
          <w:lang w:val="en-US"/>
        </w:rPr>
        <w:t xml:space="preserve">RAN1 continues discussions on which (existing) resource(s) can be and/or cannot be used for IN measurement for RLM. </w:t>
      </w:r>
    </w:p>
    <w:p w14:paraId="60A91817" w14:textId="77777777" w:rsidR="00AF588E" w:rsidRPr="001A0877" w:rsidRDefault="00AF588E" w:rsidP="00AF588E">
      <w:pPr>
        <w:pStyle w:val="ListParagraph"/>
        <w:numPr>
          <w:ilvl w:val="1"/>
          <w:numId w:val="49"/>
        </w:numPr>
        <w:spacing w:before="120" w:line="280" w:lineRule="atLeast"/>
        <w:contextualSpacing w:val="0"/>
        <w:jc w:val="both"/>
        <w:rPr>
          <w:rFonts w:ascii="Times New Roman"/>
          <w:sz w:val="20"/>
          <w:szCs w:val="20"/>
          <w:lang w:val="en-US"/>
        </w:rPr>
      </w:pPr>
      <w:r w:rsidRPr="001A0877">
        <w:rPr>
          <w:rFonts w:ascii="Times New Roman"/>
          <w:sz w:val="20"/>
          <w:szCs w:val="20"/>
          <w:lang w:val="en-US"/>
        </w:rPr>
        <w:t>Note that this does not necessarily mean the NR specification will specify UE behavior on use of resources for IN measurement for RLM.</w:t>
      </w:r>
    </w:p>
    <w:p w14:paraId="4262F87B" w14:textId="110AD152" w:rsidR="00D61D44" w:rsidRDefault="00D61D44" w:rsidP="00200C79">
      <w:pPr>
        <w:rPr>
          <w:lang w:val="en-US" w:eastAsia="x-none"/>
        </w:rPr>
      </w:pPr>
    </w:p>
    <w:p w14:paraId="52AA11D7" w14:textId="38BD5ECD" w:rsidR="000942BC" w:rsidRDefault="008F7CB5" w:rsidP="000942BC">
      <w:pPr>
        <w:spacing w:before="100" w:beforeAutospacing="1" w:after="100" w:afterAutospacing="1" w:line="240" w:lineRule="auto"/>
        <w:rPr>
          <w:rFonts w:ascii="Times New Roman"/>
          <w:color w:val="000000"/>
          <w:lang w:val="en-US" w:eastAsia="fi-FI"/>
        </w:rPr>
      </w:pPr>
      <w:r>
        <w:rPr>
          <w:rFonts w:ascii="Times New Roman"/>
          <w:color w:val="000000"/>
          <w:lang w:val="en-US" w:eastAsia="fi-FI"/>
        </w:rPr>
        <w:t>Assuming</w:t>
      </w:r>
      <w:r w:rsidRPr="000942BC">
        <w:rPr>
          <w:rFonts w:ascii="Times New Roman"/>
          <w:color w:val="000000"/>
          <w:lang w:val="en-US" w:eastAsia="fi-FI"/>
        </w:rPr>
        <w:t xml:space="preserve"> </w:t>
      </w:r>
      <w:r w:rsidR="000942BC" w:rsidRPr="000942BC">
        <w:rPr>
          <w:rFonts w:ascii="Times New Roman"/>
          <w:color w:val="000000"/>
          <w:lang w:val="en-US" w:eastAsia="fi-FI"/>
        </w:rPr>
        <w:t xml:space="preserve">that two types of signals, can be configured as RLM-RS, it should be also determined that how to estimate the interference in case of both SS block and CSI-RS. </w:t>
      </w:r>
      <w:r w:rsidR="000942BC">
        <w:rPr>
          <w:rFonts w:ascii="Times New Roman"/>
          <w:color w:val="000000"/>
          <w:lang w:val="en-US" w:eastAsia="fi-FI"/>
        </w:rPr>
        <w:t>It was agreed in RAN1#90bis that no additional signaling or additional resouces is provided for IN measurements for RLM, Thus UE needs to estimate the interference using the signals</w:t>
      </w:r>
      <w:r>
        <w:rPr>
          <w:rFonts w:ascii="Times New Roman"/>
          <w:color w:val="000000"/>
          <w:lang w:val="en-US" w:eastAsia="fi-FI"/>
        </w:rPr>
        <w:t xml:space="preserve"> defined as RLM-RS</w:t>
      </w:r>
      <w:r w:rsidR="000942BC">
        <w:rPr>
          <w:rFonts w:ascii="Times New Roman"/>
          <w:color w:val="000000"/>
          <w:lang w:val="en-US" w:eastAsia="fi-FI"/>
        </w:rPr>
        <w:t>.</w:t>
      </w:r>
      <w:r>
        <w:rPr>
          <w:rFonts w:ascii="Times New Roman"/>
          <w:color w:val="000000"/>
          <w:lang w:val="en-US" w:eastAsia="fi-FI"/>
        </w:rPr>
        <w:t xml:space="preserve"> </w:t>
      </w:r>
    </w:p>
    <w:p w14:paraId="71CF7F26" w14:textId="5DAB4E15" w:rsidR="00A1213C" w:rsidRPr="000942BC" w:rsidRDefault="008F7CB5" w:rsidP="000942BC">
      <w:pPr>
        <w:spacing w:before="100" w:beforeAutospacing="1" w:after="100" w:afterAutospacing="1" w:line="240" w:lineRule="auto"/>
        <w:rPr>
          <w:rFonts w:ascii="Times New Roman"/>
          <w:color w:val="000000"/>
          <w:lang w:val="en-US" w:eastAsia="fi-FI"/>
        </w:rPr>
      </w:pPr>
      <w:r>
        <w:rPr>
          <w:rFonts w:ascii="Times New Roman"/>
          <w:color w:val="000000"/>
          <w:lang w:val="en-US" w:eastAsia="fi-FI"/>
        </w:rPr>
        <w:t>Hence it would seem s</w:t>
      </w:r>
      <w:r w:rsidR="000942BC" w:rsidRPr="000942BC">
        <w:rPr>
          <w:rFonts w:ascii="Times New Roman"/>
          <w:color w:val="000000"/>
          <w:lang w:val="en-US" w:eastAsia="fi-FI"/>
        </w:rPr>
        <w:t xml:space="preserve">traighforward </w:t>
      </w:r>
      <w:r>
        <w:rPr>
          <w:rFonts w:ascii="Times New Roman"/>
          <w:color w:val="000000"/>
          <w:lang w:val="en-US" w:eastAsia="fi-FI"/>
        </w:rPr>
        <w:t>to base the reference for the interference measurement for hypothetical PDCCH BLER estimation to</w:t>
      </w:r>
      <w:r w:rsidR="000942BC" w:rsidRPr="000942BC">
        <w:rPr>
          <w:rFonts w:ascii="Times New Roman"/>
          <w:color w:val="000000"/>
          <w:lang w:val="en-US" w:eastAsia="fi-FI"/>
        </w:rPr>
        <w:t xml:space="preserve"> the respective resource elements that are used for signal level measurement</w:t>
      </w:r>
      <w:r w:rsidR="008F41B4">
        <w:rPr>
          <w:rFonts w:ascii="Times New Roman"/>
          <w:color w:val="000000"/>
          <w:lang w:val="en-US" w:eastAsia="fi-FI"/>
        </w:rPr>
        <w:t>.</w:t>
      </w:r>
    </w:p>
    <w:p w14:paraId="5FF33889" w14:textId="0FDF692D" w:rsidR="000942BC" w:rsidRDefault="000942BC" w:rsidP="000942BC">
      <w:pPr>
        <w:spacing w:before="100" w:beforeAutospacing="1" w:after="100" w:afterAutospacing="1" w:line="240" w:lineRule="auto"/>
        <w:rPr>
          <w:rFonts w:ascii="Times New Roman"/>
          <w:color w:val="000000"/>
          <w:lang w:val="en-US" w:eastAsia="fi-FI"/>
        </w:rPr>
      </w:pPr>
      <w:r w:rsidRPr="000942BC">
        <w:rPr>
          <w:rFonts w:ascii="Times New Roman"/>
          <w:b/>
          <w:color w:val="000000"/>
          <w:lang w:val="en-US" w:eastAsia="fi-FI"/>
        </w:rPr>
        <w:t xml:space="preserve">Proposal </w:t>
      </w:r>
      <w:r w:rsidR="0029735C">
        <w:rPr>
          <w:rFonts w:ascii="Times New Roman"/>
          <w:b/>
          <w:color w:val="000000"/>
          <w:lang w:val="en-US" w:eastAsia="fi-FI"/>
        </w:rPr>
        <w:t>6</w:t>
      </w:r>
      <w:r w:rsidRPr="000942BC">
        <w:rPr>
          <w:rFonts w:ascii="Times New Roman"/>
          <w:b/>
          <w:color w:val="000000"/>
          <w:lang w:val="en-US" w:eastAsia="fi-FI"/>
        </w:rPr>
        <w:t>:</w:t>
      </w:r>
      <w:r w:rsidRPr="000942BC">
        <w:rPr>
          <w:rFonts w:ascii="Times New Roman"/>
          <w:color w:val="000000"/>
          <w:lang w:val="en-US" w:eastAsia="fi-FI"/>
        </w:rPr>
        <w:t xml:space="preserve"> </w:t>
      </w:r>
      <w:r w:rsidR="008F7CB5">
        <w:rPr>
          <w:rFonts w:ascii="Times New Roman"/>
          <w:color w:val="000000"/>
          <w:lang w:val="en-US" w:eastAsia="fi-FI"/>
        </w:rPr>
        <w:t xml:space="preserve">The reference for interference measurement </w:t>
      </w:r>
      <w:r w:rsidRPr="000942BC">
        <w:rPr>
          <w:rFonts w:ascii="Times New Roman"/>
          <w:color w:val="000000"/>
          <w:lang w:val="en-US" w:eastAsia="fi-FI"/>
        </w:rPr>
        <w:t>to determine hypotethical PDCCH BLER is measured on the same resource elements as the the respective RLM RS (same for CSI-RS and SS Block).</w:t>
      </w:r>
    </w:p>
    <w:p w14:paraId="2B0E168D" w14:textId="159E0C46" w:rsidR="008F7CB5" w:rsidRDefault="008F7CB5" w:rsidP="006064FC">
      <w:pPr>
        <w:spacing w:before="100" w:beforeAutospacing="1" w:after="100" w:afterAutospacing="1" w:line="240" w:lineRule="auto"/>
        <w:rPr>
          <w:rFonts w:ascii="Times New Roman"/>
          <w:color w:val="000000"/>
          <w:lang w:val="en-US" w:eastAsia="fi-FI"/>
        </w:rPr>
      </w:pPr>
      <w:r>
        <w:rPr>
          <w:rFonts w:ascii="Times New Roman"/>
          <w:color w:val="000000"/>
          <w:lang w:val="en-US" w:eastAsia="fi-FI"/>
        </w:rPr>
        <w:t xml:space="preserve">As discussed in last meeting, specification should not prevent UE doing better and preclude use of possible additional signals that could be suited for interference estimation to establish hypothethical PDCCH BLER. To reflect the determined RLM-RS reference </w:t>
      </w:r>
      <w:r w:rsidR="00B6607C" w:rsidRPr="00E93652">
        <w:rPr>
          <w:rFonts w:ascii="Times New Roman"/>
          <w:color w:val="000000"/>
          <w:lang w:val="en-US" w:eastAsia="fi-FI"/>
        </w:rPr>
        <w:t xml:space="preserve">the potential additional signals </w:t>
      </w:r>
      <w:r>
        <w:rPr>
          <w:rFonts w:ascii="Times New Roman"/>
          <w:color w:val="000000"/>
          <w:lang w:val="en-US" w:eastAsia="fi-FI"/>
        </w:rPr>
        <w:t xml:space="preserve">that UE may use </w:t>
      </w:r>
      <w:r w:rsidR="00B6607C" w:rsidRPr="00E93652">
        <w:rPr>
          <w:rFonts w:ascii="Times New Roman"/>
          <w:color w:val="000000"/>
          <w:lang w:val="en-US" w:eastAsia="fi-FI"/>
        </w:rPr>
        <w:t xml:space="preserve">for </w:t>
      </w:r>
      <w:r>
        <w:rPr>
          <w:rFonts w:ascii="Times New Roman"/>
          <w:color w:val="000000"/>
          <w:lang w:val="en-US" w:eastAsia="fi-FI"/>
        </w:rPr>
        <w:t xml:space="preserve">estimating the </w:t>
      </w:r>
      <w:r w:rsidR="00B6607C" w:rsidRPr="00E93652">
        <w:rPr>
          <w:rFonts w:ascii="Times New Roman"/>
          <w:color w:val="000000"/>
          <w:lang w:val="en-US" w:eastAsia="fi-FI"/>
        </w:rPr>
        <w:t xml:space="preserve">interference </w:t>
      </w:r>
      <w:r>
        <w:rPr>
          <w:rFonts w:ascii="Times New Roman"/>
          <w:color w:val="000000"/>
          <w:lang w:val="en-US" w:eastAsia="fi-FI"/>
        </w:rPr>
        <w:t xml:space="preserve">should anyway share the QCL association with the configured RLM-RS. </w:t>
      </w:r>
    </w:p>
    <w:p w14:paraId="1FA0705E" w14:textId="60C68841" w:rsidR="008F7CB5" w:rsidRPr="006064FC" w:rsidRDefault="008F7CB5" w:rsidP="006064FC">
      <w:pPr>
        <w:spacing w:before="100" w:beforeAutospacing="1" w:after="100" w:afterAutospacing="1" w:line="240" w:lineRule="auto"/>
        <w:rPr>
          <w:rFonts w:ascii="Times New Roman"/>
          <w:b/>
          <w:color w:val="000000"/>
          <w:lang w:val="en-US" w:eastAsia="fi-FI"/>
        </w:rPr>
      </w:pPr>
      <w:r w:rsidRPr="006064FC">
        <w:rPr>
          <w:rFonts w:ascii="Times New Roman"/>
          <w:b/>
          <w:color w:val="000000"/>
          <w:lang w:val="en-US" w:eastAsia="fi-FI"/>
        </w:rPr>
        <w:t>Observation</w:t>
      </w:r>
      <w:r w:rsidR="0029735C">
        <w:rPr>
          <w:rFonts w:ascii="Times New Roman"/>
          <w:b/>
          <w:color w:val="000000"/>
          <w:lang w:val="en-US" w:eastAsia="fi-FI"/>
        </w:rPr>
        <w:t xml:space="preserve"> 4</w:t>
      </w:r>
      <w:r w:rsidRPr="006064FC">
        <w:rPr>
          <w:rFonts w:ascii="Times New Roman"/>
          <w:b/>
          <w:color w:val="000000"/>
          <w:lang w:val="en-US" w:eastAsia="fi-FI"/>
        </w:rPr>
        <w:t>:</w:t>
      </w:r>
      <w:r>
        <w:rPr>
          <w:rFonts w:ascii="Times New Roman"/>
          <w:b/>
          <w:color w:val="000000"/>
          <w:lang w:val="en-US" w:eastAsia="fi-FI"/>
        </w:rPr>
        <w:t xml:space="preserve"> </w:t>
      </w:r>
      <w:r>
        <w:rPr>
          <w:rFonts w:ascii="Times New Roman"/>
          <w:color w:val="000000"/>
          <w:lang w:val="en-US" w:eastAsia="fi-FI"/>
        </w:rPr>
        <w:t>The optional additional resources that UE may use for improving the interference estimate for hypothetical BLER determination purposes should be QCL</w:t>
      </w:r>
      <w:r w:rsidR="008F41B4">
        <w:rPr>
          <w:rFonts w:ascii="Times New Roman"/>
          <w:color w:val="000000"/>
          <w:lang w:val="en-US" w:eastAsia="fi-FI"/>
        </w:rPr>
        <w:t>’</w:t>
      </w:r>
      <w:r w:rsidR="008F41B4">
        <w:rPr>
          <w:rFonts w:ascii="Times New Roman"/>
          <w:color w:val="000000"/>
          <w:lang w:val="en-US" w:eastAsia="fi-FI"/>
        </w:rPr>
        <w:t>d</w:t>
      </w:r>
      <w:r>
        <w:rPr>
          <w:rFonts w:ascii="Times New Roman"/>
          <w:color w:val="000000"/>
          <w:lang w:val="en-US" w:eastAsia="fi-FI"/>
        </w:rPr>
        <w:t xml:space="preserve"> with the actual RLM-RS resource.</w:t>
      </w:r>
      <w:r w:rsidRPr="006064FC">
        <w:rPr>
          <w:rFonts w:ascii="Times New Roman"/>
          <w:b/>
          <w:color w:val="000000"/>
          <w:lang w:val="en-US" w:eastAsia="fi-FI"/>
        </w:rPr>
        <w:t xml:space="preserve"> </w:t>
      </w:r>
    </w:p>
    <w:p w14:paraId="0A5B617A" w14:textId="01B53651" w:rsidR="008F7CB5" w:rsidRDefault="008F7CB5" w:rsidP="006064FC">
      <w:pPr>
        <w:spacing w:before="100" w:beforeAutospacing="1" w:after="100" w:afterAutospacing="1" w:line="240" w:lineRule="auto"/>
        <w:rPr>
          <w:rFonts w:ascii="Times New Roman"/>
          <w:color w:val="000000"/>
          <w:lang w:val="en-US" w:eastAsia="fi-FI"/>
        </w:rPr>
      </w:pPr>
      <w:r>
        <w:rPr>
          <w:rFonts w:ascii="Times New Roman"/>
          <w:color w:val="000000"/>
          <w:lang w:val="en-US" w:eastAsia="fi-FI"/>
        </w:rPr>
        <w:t xml:space="preserve">Naturally there are different </w:t>
      </w:r>
      <w:r>
        <w:rPr>
          <w:rFonts w:ascii="Times New Roman"/>
          <w:color w:val="000000"/>
          <w:lang w:val="en-US" w:eastAsia="fi-FI"/>
        </w:rPr>
        <w:t>‘</w:t>
      </w:r>
      <w:r>
        <w:rPr>
          <w:rFonts w:ascii="Times New Roman"/>
          <w:color w:val="000000"/>
          <w:lang w:val="en-US" w:eastAsia="fi-FI"/>
        </w:rPr>
        <w:t>strengths</w:t>
      </w:r>
      <w:r>
        <w:rPr>
          <w:rFonts w:ascii="Times New Roman"/>
          <w:color w:val="000000"/>
          <w:lang w:val="en-US" w:eastAsia="fi-FI"/>
        </w:rPr>
        <w:t>’</w:t>
      </w:r>
      <w:r>
        <w:rPr>
          <w:rFonts w:ascii="Times New Roman"/>
          <w:color w:val="000000"/>
          <w:lang w:val="en-US" w:eastAsia="fi-FI"/>
        </w:rPr>
        <w:t xml:space="preserve"> of QCL association, and while CSI-RS configured for various purposes may have some level of QCL association, it might not be preferable to to use them (i.e. the QCL association might be loose). Naturally, this relates only to interference estimation and the QCL association might not need to be very strict to deem the signal usable for that purpose. Typically it could be assumed, to ensure successful reception, that QCL association established for DMRS (e.g. to CSI-RS or SSB) could be considered to be stronger. Hence, DMRS that have QCL association with the RLM-RS could be considered as viable candidates for optional additional resources for interference estimation. As the RLM-RS resource configuration is independent of other configurations, e.g. BM, UE would be able to identify such linkage if the RS in question is SSB or the configurations for CSI-RS (QCL with the DMRS) are exactly indentical (i.e. use same resources at same time). </w:t>
      </w:r>
    </w:p>
    <w:p w14:paraId="5CFF8F8D" w14:textId="6B499FB6" w:rsidR="00B6607C" w:rsidRPr="00E93652" w:rsidRDefault="008F7CB5" w:rsidP="006064FC">
      <w:pPr>
        <w:spacing w:before="100" w:beforeAutospacing="1" w:after="100" w:afterAutospacing="1" w:line="240" w:lineRule="auto"/>
        <w:rPr>
          <w:rFonts w:ascii="Times New Roman"/>
          <w:color w:val="000000"/>
          <w:lang w:val="en-US" w:eastAsia="fi-FI"/>
        </w:rPr>
      </w:pPr>
      <w:r w:rsidRPr="00CB01CF">
        <w:rPr>
          <w:rFonts w:ascii="Times New Roman"/>
          <w:b/>
          <w:color w:val="000000"/>
          <w:lang w:val="en-US" w:eastAsia="fi-FI"/>
        </w:rPr>
        <w:t>Observation</w:t>
      </w:r>
      <w:r w:rsidR="0029735C">
        <w:rPr>
          <w:rFonts w:ascii="Times New Roman"/>
          <w:b/>
          <w:color w:val="000000"/>
          <w:lang w:val="en-US" w:eastAsia="fi-FI"/>
        </w:rPr>
        <w:t xml:space="preserve"> 5</w:t>
      </w:r>
      <w:r w:rsidRPr="00CB01CF">
        <w:rPr>
          <w:rFonts w:ascii="Times New Roman"/>
          <w:b/>
          <w:color w:val="000000"/>
          <w:lang w:val="en-US" w:eastAsia="fi-FI"/>
        </w:rPr>
        <w:t>:</w:t>
      </w:r>
      <w:r>
        <w:rPr>
          <w:rFonts w:ascii="Times New Roman"/>
          <w:b/>
          <w:color w:val="000000"/>
          <w:lang w:val="en-US" w:eastAsia="fi-FI"/>
        </w:rPr>
        <w:t xml:space="preserve"> </w:t>
      </w:r>
      <w:r>
        <w:rPr>
          <w:rFonts w:ascii="Times New Roman"/>
          <w:color w:val="000000"/>
          <w:lang w:val="en-US" w:eastAsia="fi-FI"/>
        </w:rPr>
        <w:t>DMRS QCL</w:t>
      </w:r>
      <w:r>
        <w:rPr>
          <w:rFonts w:ascii="Times New Roman"/>
          <w:color w:val="000000"/>
          <w:lang w:val="en-US" w:eastAsia="fi-FI"/>
        </w:rPr>
        <w:t>’</w:t>
      </w:r>
      <w:r>
        <w:rPr>
          <w:rFonts w:ascii="Times New Roman"/>
          <w:color w:val="000000"/>
          <w:lang w:val="en-US" w:eastAsia="fi-FI"/>
        </w:rPr>
        <w:t xml:space="preserve">d with the RLM-RS could be used by the UE to improve the interference estimate for hypothetical BLER </w:t>
      </w:r>
      <w:r w:rsidR="00C8631C">
        <w:rPr>
          <w:rFonts w:ascii="Times New Roman"/>
          <w:color w:val="000000"/>
          <w:lang w:val="en-US" w:eastAsia="fi-FI"/>
        </w:rPr>
        <w:t>calculation</w:t>
      </w:r>
      <w:r>
        <w:rPr>
          <w:rFonts w:ascii="Times New Roman"/>
          <w:color w:val="000000"/>
          <w:lang w:val="en-US" w:eastAsia="fi-FI"/>
        </w:rPr>
        <w:t>.</w:t>
      </w:r>
    </w:p>
    <w:p w14:paraId="69E0CBAB" w14:textId="7E64169D" w:rsidR="001E521C" w:rsidRPr="001A0877" w:rsidRDefault="001E521C" w:rsidP="001A0877">
      <w:pPr>
        <w:spacing w:before="100" w:beforeAutospacing="1" w:after="100" w:afterAutospacing="1" w:line="240" w:lineRule="auto"/>
        <w:rPr>
          <w:rFonts w:ascii="Times New Roman"/>
          <w:color w:val="000000"/>
          <w:lang w:val="en-US" w:eastAsia="fi-FI"/>
        </w:rPr>
      </w:pPr>
    </w:p>
    <w:p w14:paraId="69E35ECC" w14:textId="268A26F8" w:rsidR="00C03910" w:rsidRDefault="00C03910" w:rsidP="000942BC">
      <w:pPr>
        <w:pStyle w:val="Heading2"/>
      </w:pPr>
      <w:r w:rsidRPr="00C7436F">
        <w:t xml:space="preserve">2.4. </w:t>
      </w:r>
      <w:r w:rsidR="003D3693">
        <w:t xml:space="preserve">Open Discussion Items </w:t>
      </w:r>
      <w:r w:rsidR="000942BC">
        <w:t>in RLM</w:t>
      </w:r>
    </w:p>
    <w:p w14:paraId="5D3559CB" w14:textId="2FCEFDF3" w:rsidR="003D3693" w:rsidRPr="006064FC" w:rsidRDefault="006020DA" w:rsidP="000942BC">
      <w:pPr>
        <w:rPr>
          <w:rFonts w:ascii="Times New Roman"/>
          <w:lang w:val="en-US"/>
        </w:rPr>
      </w:pPr>
      <w:r w:rsidRPr="006064FC">
        <w:rPr>
          <w:rFonts w:ascii="Times New Roman"/>
          <w:lang w:val="en-US"/>
        </w:rPr>
        <w:t>Following open issues were listed to be continued in RAN1#91:</w:t>
      </w:r>
    </w:p>
    <w:p w14:paraId="1D26922C" w14:textId="77777777" w:rsidR="003D3693" w:rsidRPr="006064FC" w:rsidRDefault="003D3693" w:rsidP="003D3693">
      <w:pPr>
        <w:rPr>
          <w:rFonts w:ascii="Times New Roman" w:hAnsi="Times New Roman" w:cs="Times New Roman"/>
          <w:lang w:val="en-US"/>
        </w:rPr>
      </w:pPr>
      <w:r w:rsidRPr="006064FC">
        <w:rPr>
          <w:rFonts w:ascii="Times New Roman" w:hAnsi="Times New Roman" w:cs="Times New Roman"/>
          <w:highlight w:val="green"/>
          <w:lang w:val="en-US"/>
        </w:rPr>
        <w:t>Agreements:</w:t>
      </w:r>
    </w:p>
    <w:p w14:paraId="6BC262CC" w14:textId="77777777" w:rsidR="003D3693" w:rsidRPr="006064FC" w:rsidRDefault="003D3693" w:rsidP="003D3693">
      <w:pPr>
        <w:pStyle w:val="ListParagraph"/>
        <w:numPr>
          <w:ilvl w:val="0"/>
          <w:numId w:val="50"/>
        </w:numPr>
        <w:spacing w:line="240" w:lineRule="auto"/>
        <w:contextualSpacing w:val="0"/>
        <w:rPr>
          <w:rFonts w:ascii="Times New Roman" w:hAnsi="Times New Roman" w:cs="Times New Roman"/>
          <w:sz w:val="22"/>
          <w:szCs w:val="22"/>
          <w:lang w:val="en-US"/>
        </w:rPr>
      </w:pPr>
      <w:r w:rsidRPr="006064FC">
        <w:rPr>
          <w:rFonts w:ascii="Times New Roman" w:hAnsi="Times New Roman" w:cs="Times New Roman"/>
          <w:sz w:val="22"/>
          <w:szCs w:val="22"/>
          <w:lang w:val="en-US"/>
        </w:rPr>
        <w:t>Continue discussion in RAN1 #91 on the following aspects:</w:t>
      </w:r>
      <w:r w:rsidRPr="006064FC">
        <w:rPr>
          <w:rFonts w:ascii="Times New Roman" w:hAnsi="Times New Roman"/>
          <w:szCs w:val="20"/>
          <w:lang w:val="en-US"/>
        </w:rPr>
        <w:t xml:space="preserve"> </w:t>
      </w:r>
    </w:p>
    <w:p w14:paraId="1B550A86" w14:textId="77777777" w:rsidR="003D3693" w:rsidRPr="006064FC" w:rsidRDefault="003D3693" w:rsidP="003D3693">
      <w:pPr>
        <w:pStyle w:val="ListParagraph"/>
        <w:numPr>
          <w:ilvl w:val="1"/>
          <w:numId w:val="50"/>
        </w:numPr>
        <w:spacing w:line="240" w:lineRule="auto"/>
        <w:contextualSpacing w:val="0"/>
        <w:rPr>
          <w:rFonts w:ascii="Times New Roman" w:hAnsi="Times New Roman" w:cs="Times New Roman"/>
          <w:sz w:val="22"/>
          <w:szCs w:val="22"/>
          <w:lang w:val="en-US"/>
        </w:rPr>
      </w:pPr>
      <w:r w:rsidRPr="006064FC">
        <w:rPr>
          <w:rFonts w:ascii="Times New Roman" w:hAnsi="Times New Roman" w:cs="Times New Roman"/>
          <w:sz w:val="22"/>
          <w:szCs w:val="22"/>
          <w:lang w:val="en-US"/>
        </w:rPr>
        <w:t>Capability signaling for supporting different maximum number of configured RLM-RS</w:t>
      </w:r>
    </w:p>
    <w:p w14:paraId="28816510" w14:textId="77777777" w:rsidR="003D3693" w:rsidRPr="006064FC" w:rsidRDefault="003D3693" w:rsidP="003D3693">
      <w:pPr>
        <w:pStyle w:val="ListParagraph"/>
        <w:numPr>
          <w:ilvl w:val="1"/>
          <w:numId w:val="50"/>
        </w:numPr>
        <w:spacing w:line="240" w:lineRule="auto"/>
        <w:contextualSpacing w:val="0"/>
        <w:rPr>
          <w:rFonts w:ascii="Times New Roman" w:hAnsi="Times New Roman" w:cs="Times New Roman"/>
          <w:sz w:val="22"/>
          <w:szCs w:val="22"/>
          <w:lang w:val="en-US"/>
        </w:rPr>
      </w:pPr>
      <w:r w:rsidRPr="006064FC">
        <w:rPr>
          <w:rFonts w:ascii="Times New Roman" w:hAnsi="Times New Roman" w:cs="Times New Roman"/>
          <w:sz w:val="22"/>
          <w:szCs w:val="22"/>
          <w:lang w:val="en-US"/>
        </w:rPr>
        <w:t>UE monitoring a sub-set of the configured RLM-RS</w:t>
      </w:r>
    </w:p>
    <w:p w14:paraId="070EDB00" w14:textId="77777777" w:rsidR="003D3693" w:rsidRPr="006064FC" w:rsidRDefault="003D3693" w:rsidP="003D3693">
      <w:pPr>
        <w:pStyle w:val="ListParagraph"/>
        <w:numPr>
          <w:ilvl w:val="1"/>
          <w:numId w:val="50"/>
        </w:numPr>
        <w:spacing w:line="240" w:lineRule="auto"/>
        <w:contextualSpacing w:val="0"/>
        <w:rPr>
          <w:rFonts w:ascii="Times New Roman" w:hAnsi="Times New Roman" w:cs="Times New Roman"/>
          <w:sz w:val="22"/>
          <w:szCs w:val="22"/>
          <w:lang w:val="en-US"/>
        </w:rPr>
      </w:pPr>
      <w:r w:rsidRPr="006064FC">
        <w:rPr>
          <w:rFonts w:ascii="Times New Roman" w:hAnsi="Times New Roman" w:cs="Times New Roman"/>
          <w:sz w:val="22"/>
          <w:szCs w:val="22"/>
          <w:lang w:val="en-US"/>
        </w:rPr>
        <w:t>Relationship between maximum number of configured RLM-RSs and evaluation period of IS and OOS</w:t>
      </w:r>
    </w:p>
    <w:p w14:paraId="5FF44DB7" w14:textId="77777777" w:rsidR="003D3693" w:rsidRPr="006064FC" w:rsidRDefault="003D3693" w:rsidP="003D3693">
      <w:pPr>
        <w:pStyle w:val="ListParagraph"/>
        <w:numPr>
          <w:ilvl w:val="1"/>
          <w:numId w:val="50"/>
        </w:numPr>
        <w:spacing w:line="240" w:lineRule="auto"/>
        <w:contextualSpacing w:val="0"/>
        <w:rPr>
          <w:rFonts w:ascii="Times New Roman" w:hAnsi="Times New Roman" w:cs="Times New Roman"/>
          <w:sz w:val="22"/>
          <w:szCs w:val="22"/>
          <w:lang w:val="en-US"/>
        </w:rPr>
      </w:pPr>
      <w:r w:rsidRPr="006064FC">
        <w:rPr>
          <w:rFonts w:ascii="Times New Roman" w:hAnsi="Times New Roman" w:cs="Times New Roman"/>
          <w:sz w:val="22"/>
          <w:szCs w:val="22"/>
          <w:lang w:val="en-US"/>
        </w:rPr>
        <w:t>Frequency band dependent maximum number of configured RLM-RS</w:t>
      </w:r>
    </w:p>
    <w:p w14:paraId="17EFCF2A" w14:textId="667A28DF" w:rsidR="00010D8F" w:rsidRDefault="00010D8F" w:rsidP="003E1EF6">
      <w:pPr>
        <w:rPr>
          <w:rFonts w:eastAsia="MS Mincho"/>
          <w:lang w:val="en-US"/>
        </w:rPr>
      </w:pPr>
    </w:p>
    <w:p w14:paraId="507D11E2" w14:textId="64A029CD" w:rsidR="00E41FB2" w:rsidRDefault="006020DA" w:rsidP="00200C79">
      <w:pPr>
        <w:rPr>
          <w:rFonts w:ascii="Times New Roman" w:eastAsia="MS Mincho"/>
          <w:lang w:val="en-US"/>
        </w:rPr>
      </w:pPr>
      <w:r>
        <w:rPr>
          <w:rFonts w:ascii="Times New Roman" w:eastAsia="MS Mincho"/>
          <w:lang w:val="en-US"/>
        </w:rPr>
        <w:t xml:space="preserve">Radio link monitoring is one of the fundamental procedures, and also due to partially determininig whether UE is allowed to transmit or not, that are part of requlatory requirements (in some countries), it would seem that all UEs should support sufficient capability to ensure the proper RLM operation. Hence at least in context of </w:t>
      </w:r>
      <w:r w:rsidR="00E41FB2">
        <w:rPr>
          <w:rFonts w:ascii="Times New Roman" w:eastAsia="MS Mincho"/>
          <w:lang w:val="en-US"/>
        </w:rPr>
        <w:t xml:space="preserve">within </w:t>
      </w:r>
      <w:r>
        <w:rPr>
          <w:rFonts w:ascii="Times New Roman" w:eastAsia="MS Mincho"/>
          <w:lang w:val="en-US"/>
        </w:rPr>
        <w:t>given frequency band range (e.g. sub 6GHz) it would not seem necessary to introduce UE capapbilites in terms of radio link monitoring. When considering different requency ranges, namely sub and above 6GHz, the deployements could differ and therefore the number of resources that could be relevant for RLM could be different</w:t>
      </w:r>
      <w:r w:rsidR="00057F14">
        <w:rPr>
          <w:rFonts w:ascii="Times New Roman" w:eastAsia="MS Mincho"/>
          <w:lang w:val="en-US"/>
        </w:rPr>
        <w:t>. Like discussed in Section 2.2 there could be seen to be some implicit lin</w:t>
      </w:r>
      <w:r w:rsidR="0032642A">
        <w:rPr>
          <w:rFonts w:ascii="Times New Roman" w:eastAsia="MS Mincho"/>
          <w:lang w:val="en-US"/>
        </w:rPr>
        <w:t>k</w:t>
      </w:r>
      <w:r w:rsidR="00057F14">
        <w:rPr>
          <w:rFonts w:ascii="Times New Roman" w:eastAsia="MS Mincho"/>
          <w:lang w:val="en-US"/>
        </w:rPr>
        <w:t>age</w:t>
      </w:r>
      <w:r w:rsidR="00E41FB2">
        <w:rPr>
          <w:rFonts w:ascii="Times New Roman" w:eastAsia="MS Mincho"/>
          <w:lang w:val="en-US"/>
        </w:rPr>
        <w:t xml:space="preserve"> to the number of resources to be supported depending interaction between </w:t>
      </w:r>
      <w:r w:rsidR="00057F14">
        <w:rPr>
          <w:rFonts w:ascii="Times New Roman" w:eastAsia="MS Mincho"/>
          <w:lang w:val="en-US"/>
        </w:rPr>
        <w:t>RLM</w:t>
      </w:r>
      <w:r w:rsidR="00E41FB2">
        <w:rPr>
          <w:rFonts w:ascii="Times New Roman" w:eastAsia="MS Mincho"/>
          <w:lang w:val="en-US"/>
        </w:rPr>
        <w:t>-RS configuration</w:t>
      </w:r>
      <w:r w:rsidR="00057F14">
        <w:rPr>
          <w:rFonts w:ascii="Times New Roman" w:eastAsia="MS Mincho"/>
          <w:lang w:val="en-US"/>
        </w:rPr>
        <w:t xml:space="preserve"> and beam management</w:t>
      </w:r>
      <w:r w:rsidR="00E41FB2">
        <w:rPr>
          <w:rFonts w:ascii="Times New Roman" w:eastAsia="MS Mincho"/>
          <w:lang w:val="en-US"/>
        </w:rPr>
        <w:t xml:space="preserve"> procedures</w:t>
      </w:r>
      <w:r w:rsidR="00057F14">
        <w:rPr>
          <w:rFonts w:ascii="Times New Roman" w:eastAsia="MS Mincho"/>
          <w:lang w:val="en-US"/>
        </w:rPr>
        <w:t xml:space="preserve">. </w:t>
      </w:r>
      <w:r w:rsidR="00E41FB2">
        <w:rPr>
          <w:rFonts w:ascii="Times New Roman" w:eastAsia="MS Mincho"/>
          <w:lang w:val="en-US"/>
        </w:rPr>
        <w:t>Like discussed t</w:t>
      </w:r>
      <w:r w:rsidR="00057F14" w:rsidDel="00EB50BB">
        <w:rPr>
          <w:rFonts w:ascii="Times New Roman" w:eastAsia="MS Mincho"/>
          <w:lang w:val="en-US"/>
        </w:rPr>
        <w:t>t higher frequency band the number of resources configured for beam management could be high, and the resources used for beam failure detection could be changed dynamically. Namely, if there is no interaction between the resource sets, and the RLM re-configuration needs to be done via RRC, there would need to have some reserve in the amount of RLM-RS resources so that sufficient number of candidates could be configured. Therefore, it could be possible to consider frequency band dependent capability for the number of RLM-RS resources.</w:t>
      </w:r>
    </w:p>
    <w:p w14:paraId="466BE873" w14:textId="6F708578" w:rsidR="00E41FB2" w:rsidRDefault="00E41FB2" w:rsidP="00200C79">
      <w:pPr>
        <w:rPr>
          <w:rFonts w:ascii="Times New Roman" w:eastAsia="MS Mincho"/>
          <w:lang w:val="en-US"/>
        </w:rPr>
      </w:pPr>
      <w:r w:rsidRPr="006064FC">
        <w:rPr>
          <w:rFonts w:ascii="Times New Roman" w:eastAsia="MS Mincho"/>
          <w:b/>
          <w:lang w:val="en-US"/>
        </w:rPr>
        <w:t>Observation</w:t>
      </w:r>
      <w:r w:rsidR="0029735C">
        <w:rPr>
          <w:rFonts w:ascii="Times New Roman" w:eastAsia="MS Mincho"/>
          <w:b/>
          <w:lang w:val="en-US"/>
        </w:rPr>
        <w:t xml:space="preserve"> 6</w:t>
      </w:r>
      <w:r w:rsidRPr="006064FC">
        <w:rPr>
          <w:rFonts w:ascii="Times New Roman" w:eastAsia="MS Mincho"/>
          <w:b/>
          <w:lang w:val="en-US"/>
        </w:rPr>
        <w:t>:</w:t>
      </w:r>
      <w:r>
        <w:rPr>
          <w:rFonts w:ascii="Times New Roman" w:eastAsia="MS Mincho"/>
          <w:lang w:val="en-US"/>
        </w:rPr>
        <w:t xml:space="preserve"> It would seem preferable </w:t>
      </w:r>
      <w:r w:rsidR="004B439A">
        <w:rPr>
          <w:rFonts w:ascii="Times New Roman" w:eastAsia="MS Mincho"/>
          <w:lang w:val="en-US"/>
        </w:rPr>
        <w:t xml:space="preserve">not </w:t>
      </w:r>
      <w:r>
        <w:rPr>
          <w:rFonts w:ascii="Times New Roman" w:eastAsia="MS Mincho"/>
          <w:lang w:val="en-US"/>
        </w:rPr>
        <w:t>to introduce different UE capabilities per frequency band for RLM monitoring. For different frequency ranges different number of supported RLM-RS resources could be con</w:t>
      </w:r>
      <w:r w:rsidR="004B439A">
        <w:rPr>
          <w:rFonts w:ascii="Times New Roman" w:eastAsia="MS Mincho"/>
          <w:lang w:val="en-US"/>
        </w:rPr>
        <w:t>sidered</w:t>
      </w:r>
      <w:r w:rsidR="00907995">
        <w:rPr>
          <w:rFonts w:ascii="Times New Roman" w:eastAsia="MS Mincho"/>
          <w:lang w:val="en-US"/>
        </w:rPr>
        <w:t>.</w:t>
      </w:r>
    </w:p>
    <w:p w14:paraId="24CBCD12" w14:textId="402C51A4" w:rsidR="00E41FB2" w:rsidRDefault="007656AB" w:rsidP="006064FC">
      <w:pPr>
        <w:rPr>
          <w:rFonts w:ascii="Times New Roman"/>
          <w:szCs w:val="20"/>
          <w:lang w:val="en-US" w:eastAsia="x-none"/>
        </w:rPr>
      </w:pPr>
      <w:r w:rsidRPr="006064FC">
        <w:rPr>
          <w:rFonts w:ascii="Times New Roman" w:eastAsia="MS Mincho"/>
          <w:lang w:val="en-US"/>
        </w:rPr>
        <w:t xml:space="preserve">In context of RLM-RS evaluation period that there </w:t>
      </w:r>
      <w:r w:rsidR="0032642A">
        <w:rPr>
          <w:rFonts w:ascii="Times New Roman" w:eastAsia="MS Mincho"/>
          <w:lang w:val="en-US"/>
        </w:rPr>
        <w:t>may be</w:t>
      </w:r>
      <w:r w:rsidRPr="006064FC">
        <w:rPr>
          <w:rFonts w:ascii="Times New Roman" w:eastAsia="MS Mincho"/>
          <w:lang w:val="en-US"/>
        </w:rPr>
        <w:t xml:space="preserve"> need to adjust </w:t>
      </w:r>
      <w:r w:rsidR="00B9799F">
        <w:rPr>
          <w:rFonts w:ascii="Times New Roman" w:eastAsia="MS Mincho"/>
          <w:lang w:val="en-US"/>
        </w:rPr>
        <w:t>it</w:t>
      </w:r>
      <w:r w:rsidRPr="006064FC">
        <w:rPr>
          <w:rFonts w:ascii="Times New Roman" w:eastAsia="MS Mincho"/>
          <w:lang w:val="en-US"/>
        </w:rPr>
        <w:t xml:space="preserve"> based on the RLM-RS </w:t>
      </w:r>
      <w:r w:rsidR="00B9799F">
        <w:rPr>
          <w:rFonts w:ascii="Times New Roman" w:eastAsia="MS Mincho"/>
          <w:lang w:val="en-US"/>
        </w:rPr>
        <w:t xml:space="preserve">monitoring </w:t>
      </w:r>
      <w:r w:rsidRPr="006064FC">
        <w:rPr>
          <w:rFonts w:ascii="Times New Roman" w:eastAsia="MS Mincho"/>
          <w:lang w:val="en-US"/>
        </w:rPr>
        <w:t xml:space="preserve">periodicity. </w:t>
      </w:r>
      <w:r w:rsidR="006020DA">
        <w:rPr>
          <w:rFonts w:ascii="Times New Roman" w:eastAsia="MS Mincho"/>
          <w:lang w:val="en-US"/>
        </w:rPr>
        <w:t>This is would also affect the rate which UE provides inidications to higher layers</w:t>
      </w:r>
      <w:r w:rsidR="0032642A">
        <w:rPr>
          <w:rFonts w:ascii="Times New Roman" w:eastAsia="MS Mincho"/>
          <w:lang w:val="en-US"/>
        </w:rPr>
        <w:t xml:space="preserve">. </w:t>
      </w:r>
      <w:r w:rsidRPr="006064FC">
        <w:rPr>
          <w:rFonts w:ascii="Times New Roman" w:eastAsia="MS Mincho"/>
          <w:lang w:val="en-US"/>
        </w:rPr>
        <w:t xml:space="preserve">In LTE, when </w:t>
      </w:r>
      <w:r w:rsidR="006020DA" w:rsidRPr="006064FC">
        <w:rPr>
          <w:rFonts w:ascii="Times New Roman" w:eastAsia="MS Mincho"/>
          <w:lang w:val="en-US"/>
        </w:rPr>
        <w:t>DRX is used, the downlink radio link quality is</w:t>
      </w:r>
      <w:r w:rsidR="006020DA">
        <w:rPr>
          <w:rFonts w:ascii="Times New Roman" w:eastAsia="MS Mincho"/>
          <w:lang w:val="en-US"/>
        </w:rPr>
        <w:t>, as example in case of OOS,</w:t>
      </w:r>
      <w:r w:rsidR="006020DA" w:rsidRPr="006064FC">
        <w:rPr>
          <w:rFonts w:ascii="Times New Roman" w:eastAsia="MS Mincho"/>
          <w:lang w:val="en-US"/>
        </w:rPr>
        <w:t xml:space="preserve"> estimated over the last </w:t>
      </w:r>
      <w:r w:rsidR="006020DA" w:rsidRPr="006064FC">
        <w:rPr>
          <w:rFonts w:ascii="Times New Roman"/>
          <w:lang w:val="en-US"/>
        </w:rPr>
        <w:t>T</w:t>
      </w:r>
      <w:r w:rsidR="006020DA" w:rsidRPr="006064FC">
        <w:rPr>
          <w:rFonts w:ascii="Times New Roman"/>
          <w:vertAlign w:val="subscript"/>
          <w:lang w:val="en-US"/>
        </w:rPr>
        <w:t>Evaluate_</w:t>
      </w:r>
      <w:r w:rsidR="006020DA" w:rsidRPr="006064FC">
        <w:rPr>
          <w:rFonts w:ascii="Times New Roman"/>
          <w:lang w:val="en-US"/>
        </w:rPr>
        <w:t>Q</w:t>
      </w:r>
      <w:r w:rsidR="006020DA" w:rsidRPr="006064FC">
        <w:rPr>
          <w:rFonts w:ascii="Times New Roman"/>
          <w:vertAlign w:val="subscript"/>
          <w:lang w:val="en-US"/>
        </w:rPr>
        <w:t>out_DRX</w:t>
      </w:r>
      <w:r w:rsidR="006020DA" w:rsidRPr="006064FC">
        <w:rPr>
          <w:rFonts w:ascii="Times New Roman"/>
          <w:lang w:val="en-US"/>
        </w:rPr>
        <w:t xml:space="preserve"> </w:t>
      </w:r>
      <w:r w:rsidR="006020DA" w:rsidRPr="006064FC">
        <w:rPr>
          <w:rFonts w:ascii="Times New Roman" w:eastAsia="?? ??"/>
          <w:lang w:val="en-US"/>
        </w:rPr>
        <w:t>[s]</w:t>
      </w:r>
      <w:r w:rsidR="00B9588C">
        <w:rPr>
          <w:rFonts w:ascii="Times New Roman" w:eastAsia="?? ??"/>
          <w:lang w:val="en-US"/>
        </w:rPr>
        <w:t xml:space="preserve"> which is based on the applied DRX cycle length</w:t>
      </w:r>
      <w:r w:rsidR="00E41FB2">
        <w:rPr>
          <w:rFonts w:ascii="Times New Roman" w:eastAsia="?? ??"/>
          <w:lang w:val="en-US"/>
        </w:rPr>
        <w:t>. In context of NR and especially at higher frequency bands where the UE is assumed to use spatially selective receivers, the number of resources configured</w:t>
      </w:r>
      <w:r w:rsidR="0029735C">
        <w:rPr>
          <w:rFonts w:ascii="Times New Roman" w:eastAsia="?? ??"/>
          <w:lang w:val="en-US"/>
        </w:rPr>
        <w:t xml:space="preserve"> for RLM</w:t>
      </w:r>
      <w:r w:rsidR="00E41FB2">
        <w:rPr>
          <w:rFonts w:ascii="Times New Roman" w:eastAsia="?? ??"/>
          <w:lang w:val="en-US"/>
        </w:rPr>
        <w:t xml:space="preserve"> could affect the rate which </w:t>
      </w:r>
      <w:r w:rsidR="0029735C">
        <w:rPr>
          <w:rFonts w:ascii="Times New Roman" w:eastAsia="?? ??"/>
          <w:lang w:val="en-US"/>
        </w:rPr>
        <w:t xml:space="preserve">each </w:t>
      </w:r>
      <w:r w:rsidR="00E41FB2">
        <w:rPr>
          <w:rFonts w:ascii="Times New Roman" w:eastAsia="?? ??"/>
          <w:lang w:val="en-US"/>
        </w:rPr>
        <w:t xml:space="preserve">RLM-RS can be monitored. </w:t>
      </w:r>
      <w:r w:rsidR="00E41FB2">
        <w:rPr>
          <w:rFonts w:ascii="Times New Roman"/>
          <w:szCs w:val="20"/>
          <w:lang w:val="en-US" w:eastAsia="x-none"/>
        </w:rPr>
        <w:t>This of course also implies that if UE needs to use different RX spatial filters to monitor different RLM-RS, the overhead of radio link monitoring increases with number of RLM resources. As UE needs to monitor RLM-RS periodically with different RX spatial filters, this would potentially require network to configure measurements gaps for radio link monitoring which would in turn have negative effect on UE</w:t>
      </w:r>
      <w:r w:rsidR="00E41FB2">
        <w:rPr>
          <w:rFonts w:ascii="Times New Roman"/>
          <w:szCs w:val="20"/>
          <w:lang w:val="en-US" w:eastAsia="x-none"/>
        </w:rPr>
        <w:t>’</w:t>
      </w:r>
      <w:r w:rsidR="00E41FB2">
        <w:rPr>
          <w:rFonts w:ascii="Times New Roman"/>
          <w:szCs w:val="20"/>
          <w:lang w:val="en-US" w:eastAsia="x-none"/>
        </w:rPr>
        <w:t xml:space="preserve">s ability to monitor PDCCH (and be scheduled) and affect negatively on experienced throughput.   </w:t>
      </w:r>
    </w:p>
    <w:p w14:paraId="0ACF5875" w14:textId="5DF4946A" w:rsidR="00E41FB2" w:rsidRDefault="00E41FB2" w:rsidP="00E41FB2">
      <w:pPr>
        <w:spacing w:after="0" w:line="240" w:lineRule="auto"/>
        <w:rPr>
          <w:rFonts w:ascii="Times New Roman"/>
          <w:szCs w:val="20"/>
          <w:lang w:val="en-US" w:eastAsia="x-none"/>
        </w:rPr>
      </w:pPr>
      <w:r w:rsidRPr="00E93652">
        <w:rPr>
          <w:rFonts w:ascii="Times New Roman"/>
          <w:szCs w:val="20"/>
          <w:lang w:val="en-US" w:eastAsia="x-none"/>
        </w:rPr>
        <w:t xml:space="preserve">It should be </w:t>
      </w:r>
      <w:r>
        <w:rPr>
          <w:rFonts w:ascii="Times New Roman"/>
          <w:szCs w:val="20"/>
          <w:lang w:val="en-US" w:eastAsia="x-none"/>
        </w:rPr>
        <w:t xml:space="preserve">also </w:t>
      </w:r>
      <w:r w:rsidRPr="00E93652">
        <w:rPr>
          <w:rFonts w:ascii="Times New Roman"/>
          <w:szCs w:val="20"/>
          <w:lang w:val="en-US" w:eastAsia="x-none"/>
        </w:rPr>
        <w:t>understood how the resource configuration then relates to the evaluation period. A</w:t>
      </w:r>
      <w:r>
        <w:rPr>
          <w:rFonts w:ascii="Times New Roman"/>
          <w:szCs w:val="20"/>
          <w:lang w:val="en-US" w:eastAsia="x-none"/>
        </w:rPr>
        <w:t>s</w:t>
      </w:r>
      <w:r w:rsidRPr="00E93652">
        <w:rPr>
          <w:rFonts w:ascii="Times New Roman"/>
          <w:szCs w:val="20"/>
          <w:lang w:val="en-US" w:eastAsia="x-none"/>
        </w:rPr>
        <w:t xml:space="preserve"> per agreement it only requires one RLM-RS to be in IS condition e.g. if RLM-RS#0 is in IS condition UE would not potentially need to mea</w:t>
      </w:r>
      <w:r w:rsidR="0029735C">
        <w:rPr>
          <w:rFonts w:ascii="Times New Roman"/>
          <w:szCs w:val="20"/>
          <w:lang w:val="en-US" w:eastAsia="x-none"/>
        </w:rPr>
        <w:t>s</w:t>
      </w:r>
      <w:r w:rsidRPr="00E93652">
        <w:rPr>
          <w:rFonts w:ascii="Times New Roman"/>
          <w:szCs w:val="20"/>
          <w:lang w:val="en-US" w:eastAsia="x-none"/>
        </w:rPr>
        <w:t xml:space="preserve">usre other RLM-RS, up #MAX. In case of determining OOS condition for the cell, all RLM-RS </w:t>
      </w:r>
      <w:r w:rsidR="0029735C">
        <w:rPr>
          <w:rFonts w:ascii="Times New Roman"/>
          <w:szCs w:val="20"/>
          <w:lang w:val="en-US" w:eastAsia="x-none"/>
        </w:rPr>
        <w:t>has</w:t>
      </w:r>
      <w:r w:rsidRPr="00E93652">
        <w:rPr>
          <w:rFonts w:ascii="Times New Roman"/>
          <w:szCs w:val="20"/>
          <w:lang w:val="en-US" w:eastAsia="x-none"/>
        </w:rPr>
        <w:t xml:space="preserve"> to be in OOS condition, thus in worst</w:t>
      </w:r>
      <w:r>
        <w:rPr>
          <w:rFonts w:ascii="Times New Roman"/>
          <w:szCs w:val="20"/>
          <w:lang w:val="en-US" w:eastAsia="x-none"/>
        </w:rPr>
        <w:t xml:space="preserve"> UE needs to measure all RLM-RS.</w:t>
      </w:r>
      <w:r w:rsidR="00B9588C">
        <w:rPr>
          <w:rFonts w:ascii="Times New Roman"/>
          <w:szCs w:val="20"/>
          <w:lang w:val="en-US" w:eastAsia="x-none"/>
        </w:rPr>
        <w:t xml:space="preserve"> Hence the need to adjust the evaluation period could depend also whether UE is in IS or OOS condition. </w:t>
      </w:r>
    </w:p>
    <w:p w14:paraId="6FC29B44" w14:textId="1024EEE1" w:rsidR="00B9588C" w:rsidRDefault="00B9588C" w:rsidP="00E41FB2">
      <w:pPr>
        <w:spacing w:after="0" w:line="240" w:lineRule="auto"/>
        <w:rPr>
          <w:rFonts w:ascii="Times New Roman"/>
          <w:szCs w:val="20"/>
          <w:lang w:val="en-US" w:eastAsia="x-none"/>
        </w:rPr>
      </w:pPr>
      <w:r>
        <w:rPr>
          <w:rFonts w:ascii="Times New Roman"/>
          <w:szCs w:val="20"/>
          <w:lang w:val="en-US" w:eastAsia="x-none"/>
        </w:rPr>
        <w:t>Overall the requirements related to monitoring and evaluation period length are based on RAN4 requirements and hence it would appear that the need to adjust these, if any, should be more appropriately discussed in RAN4.</w:t>
      </w:r>
    </w:p>
    <w:p w14:paraId="4F8143A4" w14:textId="77777777" w:rsidR="00E41FB2" w:rsidRDefault="00E41FB2" w:rsidP="00E41FB2">
      <w:pPr>
        <w:spacing w:after="0" w:line="240" w:lineRule="auto"/>
        <w:rPr>
          <w:rFonts w:ascii="Times New Roman"/>
          <w:szCs w:val="20"/>
          <w:lang w:val="en-US" w:eastAsia="x-none"/>
        </w:rPr>
      </w:pPr>
    </w:p>
    <w:p w14:paraId="2D0CBAD4" w14:textId="7BD2EEB8" w:rsidR="00E41FB2" w:rsidRPr="00EE04C4" w:rsidRDefault="00B9588C" w:rsidP="00E41FB2">
      <w:pPr>
        <w:spacing w:after="0" w:line="240" w:lineRule="auto"/>
        <w:rPr>
          <w:rFonts w:ascii="Times New Roman"/>
          <w:szCs w:val="20"/>
          <w:lang w:val="en-US" w:eastAsia="x-none"/>
        </w:rPr>
      </w:pPr>
      <w:r>
        <w:rPr>
          <w:rFonts w:ascii="Times New Roman" w:hAnsi="Times New Roman" w:cs="Times New Roman"/>
          <w:b/>
          <w:lang w:val="en-US" w:eastAsia="x-none"/>
        </w:rPr>
        <w:t>Observation</w:t>
      </w:r>
      <w:r w:rsidR="0029735C">
        <w:rPr>
          <w:rFonts w:ascii="Times New Roman" w:hAnsi="Times New Roman" w:cs="Times New Roman"/>
          <w:b/>
          <w:lang w:val="en-US" w:eastAsia="x-none"/>
        </w:rPr>
        <w:t xml:space="preserve"> 7</w:t>
      </w:r>
      <w:r w:rsidR="00E41FB2" w:rsidRPr="00EE04C4">
        <w:rPr>
          <w:rFonts w:ascii="Times New Roman" w:hAnsi="Times New Roman" w:cs="Times New Roman"/>
          <w:b/>
          <w:lang w:val="en-US" w:eastAsia="x-none"/>
        </w:rPr>
        <w:t>:</w:t>
      </w:r>
      <w:r>
        <w:rPr>
          <w:rFonts w:ascii="Times New Roman" w:hAnsi="Times New Roman" w:cs="Times New Roman"/>
          <w:b/>
          <w:lang w:val="en-US" w:eastAsia="x-none"/>
        </w:rPr>
        <w:t xml:space="preserve"> </w:t>
      </w:r>
      <w:r>
        <w:rPr>
          <w:rFonts w:ascii="Times New Roman" w:hAnsi="Times New Roman" w:cs="Times New Roman"/>
          <w:lang w:val="en-US" w:eastAsia="x-none"/>
        </w:rPr>
        <w:t>There may</w:t>
      </w:r>
      <w:r w:rsidR="0029735C">
        <w:rPr>
          <w:rFonts w:ascii="Times New Roman" w:hAnsi="Times New Roman" w:cs="Times New Roman"/>
          <w:lang w:val="en-US" w:eastAsia="x-none"/>
        </w:rPr>
        <w:t xml:space="preserve"> </w:t>
      </w:r>
      <w:r>
        <w:rPr>
          <w:rFonts w:ascii="Times New Roman" w:hAnsi="Times New Roman" w:cs="Times New Roman"/>
          <w:lang w:val="en-US" w:eastAsia="x-none"/>
        </w:rPr>
        <w:t>be a need to adjust the evaluation period depending on the rate that UE can be assumed to be able to perform the monitoring of RLM-RS configured. It is felt that this discussion would be best handeled part of the discussion on related requirements in RAN4.</w:t>
      </w:r>
      <w:r w:rsidRPr="00EE04C4" w:rsidDel="00B9588C">
        <w:rPr>
          <w:rFonts w:ascii="Times New Roman" w:hAnsi="Times New Roman" w:cs="Times New Roman"/>
          <w:lang w:val="en-US" w:eastAsia="x-none"/>
        </w:rPr>
        <w:t xml:space="preserve"> </w:t>
      </w:r>
    </w:p>
    <w:p w14:paraId="5C681F18" w14:textId="77777777" w:rsidR="00E41FB2" w:rsidRDefault="00E41FB2" w:rsidP="00E41FB2">
      <w:pPr>
        <w:spacing w:after="0" w:line="240" w:lineRule="auto"/>
        <w:rPr>
          <w:rFonts w:ascii="Times New Roman"/>
          <w:b/>
          <w:szCs w:val="20"/>
          <w:lang w:val="en-US" w:eastAsia="x-none"/>
        </w:rPr>
      </w:pPr>
    </w:p>
    <w:p w14:paraId="488ECEAD" w14:textId="77777777" w:rsidR="00E41FB2" w:rsidRPr="006064FC" w:rsidRDefault="00E41FB2" w:rsidP="00200C79">
      <w:pPr>
        <w:rPr>
          <w:rFonts w:ascii="Times New Roman" w:eastAsia="MS Mincho"/>
          <w:lang w:val="en-US"/>
        </w:rPr>
      </w:pPr>
    </w:p>
    <w:p w14:paraId="6149B02D" w14:textId="77777777" w:rsidR="008F7CB5" w:rsidRPr="000526C6" w:rsidRDefault="008F7CB5" w:rsidP="00200C79">
      <w:pPr>
        <w:rPr>
          <w:rFonts w:eastAsia="MS Mincho"/>
          <w:lang w:val="en-US"/>
        </w:rPr>
      </w:pPr>
    </w:p>
    <w:p w14:paraId="0F2139F5" w14:textId="77777777" w:rsidR="0034111C" w:rsidRDefault="005256CE">
      <w:pPr>
        <w:pStyle w:val="Heading1"/>
        <w:rPr>
          <w:color w:val="000000"/>
        </w:rPr>
      </w:pPr>
      <w:r>
        <w:rPr>
          <w:color w:val="000000"/>
        </w:rPr>
        <w:t>3</w:t>
      </w:r>
      <w:r w:rsidR="0034111C" w:rsidRPr="00A51522">
        <w:rPr>
          <w:color w:val="000000"/>
        </w:rPr>
        <w:tab/>
      </w:r>
      <w:r w:rsidR="00EE7FA7" w:rsidRPr="00A51522">
        <w:rPr>
          <w:color w:val="000000"/>
        </w:rPr>
        <w:t>Conclusion</w:t>
      </w:r>
    </w:p>
    <w:p w14:paraId="1B3034C8" w14:textId="661CFBC8" w:rsidR="004B439A" w:rsidRDefault="00257F43" w:rsidP="0004189A">
      <w:pPr>
        <w:rPr>
          <w:rFonts w:ascii="Times New Roman"/>
          <w:lang w:val="en-US"/>
        </w:rPr>
      </w:pPr>
      <w:r w:rsidRPr="003E1EF6">
        <w:rPr>
          <w:rFonts w:ascii="Times New Roman"/>
          <w:lang w:val="en-US"/>
        </w:rPr>
        <w:t xml:space="preserve">In this contribution we have discussed about open issues </w:t>
      </w:r>
      <w:r w:rsidR="00A61090" w:rsidRPr="003E1EF6">
        <w:rPr>
          <w:rFonts w:ascii="Times New Roman"/>
          <w:lang w:val="en-US"/>
        </w:rPr>
        <w:t>related to R</w:t>
      </w:r>
      <w:r w:rsidR="00D435DF">
        <w:rPr>
          <w:rFonts w:ascii="Times New Roman"/>
          <w:lang w:val="en-US"/>
        </w:rPr>
        <w:t xml:space="preserve">LM and </w:t>
      </w:r>
      <w:r w:rsidR="004B439A">
        <w:rPr>
          <w:rFonts w:ascii="Times New Roman"/>
          <w:lang w:val="en-US"/>
        </w:rPr>
        <w:t xml:space="preserve">made following observations and </w:t>
      </w:r>
      <w:r w:rsidR="00D435DF">
        <w:rPr>
          <w:rFonts w:ascii="Times New Roman"/>
          <w:lang w:val="en-US"/>
        </w:rPr>
        <w:t>pro</w:t>
      </w:r>
      <w:r w:rsidR="004B439A">
        <w:rPr>
          <w:rFonts w:ascii="Times New Roman"/>
          <w:lang w:val="en-US"/>
        </w:rPr>
        <w:t>sals.</w:t>
      </w:r>
    </w:p>
    <w:p w14:paraId="1EE7323F" w14:textId="77777777" w:rsidR="004B439A" w:rsidRDefault="004B439A" w:rsidP="0004189A">
      <w:pPr>
        <w:rPr>
          <w:rFonts w:ascii="Times New Roman"/>
          <w:lang w:val="en-US"/>
        </w:rPr>
      </w:pPr>
      <w:r>
        <w:rPr>
          <w:rFonts w:ascii="Times New Roman"/>
          <w:lang w:val="en-US"/>
        </w:rPr>
        <w:lastRenderedPageBreak/>
        <w:t xml:space="preserve">On the configuration flexibity of RLM-RS we propose.- </w:t>
      </w:r>
    </w:p>
    <w:p w14:paraId="25CCE0F9" w14:textId="0B5A9C57" w:rsidR="004B439A" w:rsidRPr="00A61981" w:rsidRDefault="004B439A" w:rsidP="004B439A">
      <w:pPr>
        <w:rPr>
          <w:rFonts w:ascii="Times New Roman"/>
          <w:lang w:val="en-US"/>
        </w:rPr>
      </w:pPr>
      <w:r w:rsidRPr="00A61981">
        <w:rPr>
          <w:rFonts w:ascii="Times New Roman"/>
          <w:b/>
          <w:lang w:val="en-US"/>
        </w:rPr>
        <w:t>Proposal</w:t>
      </w:r>
      <w:r w:rsidR="0029735C">
        <w:rPr>
          <w:rFonts w:ascii="Times New Roman"/>
          <w:b/>
          <w:lang w:val="en-US"/>
        </w:rPr>
        <w:t xml:space="preserve"> 1</w:t>
      </w:r>
      <w:r w:rsidRPr="00A61981">
        <w:rPr>
          <w:rFonts w:ascii="Times New Roman"/>
          <w:b/>
          <w:lang w:val="en-US"/>
        </w:rPr>
        <w:t>:</w:t>
      </w:r>
      <w:r w:rsidRPr="00A61981">
        <w:rPr>
          <w:rFonts w:ascii="Times New Roman"/>
          <w:lang w:val="en-US"/>
        </w:rPr>
        <w:t xml:space="preserve"> Adopt in the specication </w:t>
      </w:r>
      <w:r>
        <w:rPr>
          <w:rFonts w:ascii="Times New Roman"/>
          <w:lang w:val="en-US"/>
        </w:rPr>
        <w:t xml:space="preserve">approach where multiple RLM-RS can be configured and each RLm_RS can be configured individually to correspond </w:t>
      </w:r>
      <w:r w:rsidRPr="00A61981">
        <w:rPr>
          <w:rFonts w:ascii="Times New Roman"/>
          <w:lang w:val="en-US"/>
        </w:rPr>
        <w:t>either SS Block or CSI-RS.</w:t>
      </w:r>
    </w:p>
    <w:p w14:paraId="25D492CA" w14:textId="77777777" w:rsidR="004B439A" w:rsidRDefault="004B439A" w:rsidP="004B439A">
      <w:pPr>
        <w:jc w:val="both"/>
        <w:rPr>
          <w:rFonts w:ascii="Times New Roman"/>
          <w:lang w:val="en-US" w:eastAsia="x-none"/>
        </w:rPr>
      </w:pPr>
      <w:r w:rsidRPr="00EE04C4">
        <w:rPr>
          <w:rFonts w:ascii="Times New Roman"/>
          <w:b/>
          <w:lang w:val="en-US" w:eastAsia="x-none"/>
        </w:rPr>
        <w:t>Observation:</w:t>
      </w:r>
      <w:r>
        <w:rPr>
          <w:rFonts w:ascii="Times New Roman"/>
          <w:lang w:val="en-US" w:eastAsia="x-none"/>
        </w:rPr>
        <w:t xml:space="preserve"> Implicit configuration of RLM-RS based on PDCCH beam indication simplifies the RLM-RS re-configuruation/update process. </w:t>
      </w:r>
    </w:p>
    <w:p w14:paraId="71FBE206" w14:textId="77777777" w:rsidR="004B439A" w:rsidRPr="00B12060" w:rsidRDefault="004B439A" w:rsidP="004B439A">
      <w:pPr>
        <w:jc w:val="both"/>
        <w:rPr>
          <w:rFonts w:ascii="Times New Roman"/>
          <w:lang w:val="en-US" w:eastAsia="x-none"/>
        </w:rPr>
      </w:pPr>
      <w:r w:rsidRPr="00EE04C4">
        <w:rPr>
          <w:rFonts w:ascii="Times New Roman"/>
          <w:b/>
          <w:lang w:val="en-US" w:eastAsia="x-none"/>
        </w:rPr>
        <w:t>Observation:</w:t>
      </w:r>
      <w:r>
        <w:rPr>
          <w:rFonts w:ascii="Times New Roman"/>
          <w:lang w:val="en-US" w:eastAsia="x-none"/>
        </w:rPr>
        <w:t xml:space="preserve"> With explicit configuration, network can indicate when RLM-RS configuration is updated based on PDCCH beam indication. </w:t>
      </w:r>
    </w:p>
    <w:p w14:paraId="0F3000B4" w14:textId="587ADDC0" w:rsidR="004B439A" w:rsidRDefault="004B439A" w:rsidP="004B439A">
      <w:pPr>
        <w:pStyle w:val="Caption"/>
        <w:rPr>
          <w:rFonts w:ascii="Times New Roman"/>
          <w:lang w:val="en-US"/>
        </w:rPr>
      </w:pPr>
      <w:r w:rsidRPr="00B107CC">
        <w:rPr>
          <w:rFonts w:ascii="Times New Roman"/>
        </w:rPr>
        <w:t>Proposal</w:t>
      </w:r>
      <w:r w:rsidR="0029735C" w:rsidRPr="006064FC">
        <w:rPr>
          <w:rFonts w:ascii="Times New Roman"/>
          <w:lang w:val="en-US"/>
        </w:rPr>
        <w:t xml:space="preserve"> 2</w:t>
      </w:r>
      <w:r w:rsidRPr="00B107CC">
        <w:rPr>
          <w:rFonts w:ascii="Times New Roman"/>
          <w:lang w:val="en-US"/>
        </w:rPr>
        <w:t xml:space="preserve">: </w:t>
      </w:r>
      <w:r w:rsidRPr="00EE04C4">
        <w:rPr>
          <w:rFonts w:ascii="Times New Roman"/>
          <w:b w:val="0"/>
          <w:lang w:val="en-US"/>
        </w:rPr>
        <w:t>When network configures the association between beam management reference signal and PDCCH DMRS, it indicates if the corresponding beam management reference signal (e.g. SS Block / CSI-RS) is to be used also for radio link monitoring. Indication may be configured to be implicit or explicit.</w:t>
      </w:r>
    </w:p>
    <w:p w14:paraId="62F0AA60" w14:textId="77777777" w:rsidR="004B439A" w:rsidRDefault="004B439A" w:rsidP="0004189A">
      <w:pPr>
        <w:rPr>
          <w:rFonts w:ascii="Times New Roman"/>
          <w:lang w:val="en-US"/>
        </w:rPr>
      </w:pPr>
      <w:r>
        <w:rPr>
          <w:rFonts w:ascii="Times New Roman"/>
          <w:lang w:val="en-US"/>
        </w:rPr>
        <w:t>Also we revisit earlier agreement related to default RLM-RS definition and see a need to introduce default resources:-</w:t>
      </w:r>
    </w:p>
    <w:p w14:paraId="1BF6868B" w14:textId="27B843F8" w:rsidR="004B439A" w:rsidRDefault="004B439A" w:rsidP="004B439A">
      <w:pPr>
        <w:rPr>
          <w:rFonts w:ascii="Times New Roman"/>
          <w:b/>
          <w:lang w:val="en-US"/>
        </w:rPr>
      </w:pPr>
      <w:r>
        <w:rPr>
          <w:rFonts w:ascii="Times New Roman"/>
          <w:b/>
          <w:lang w:val="en-US"/>
        </w:rPr>
        <w:t>Proposal</w:t>
      </w:r>
      <w:r w:rsidR="0029735C">
        <w:rPr>
          <w:rFonts w:ascii="Times New Roman"/>
          <w:b/>
          <w:lang w:val="en-US"/>
        </w:rPr>
        <w:t xml:space="preserve"> 3</w:t>
      </w:r>
      <w:r>
        <w:rPr>
          <w:rFonts w:ascii="Times New Roman"/>
          <w:b/>
          <w:lang w:val="en-US"/>
        </w:rPr>
        <w:t>:</w:t>
      </w:r>
      <w:r w:rsidRPr="00871BCC">
        <w:rPr>
          <w:rFonts w:ascii="Times New Roman"/>
          <w:b/>
          <w:lang w:val="en-US"/>
        </w:rPr>
        <w:t xml:space="preserve"> </w:t>
      </w:r>
      <w:r w:rsidRPr="00EE04C4">
        <w:rPr>
          <w:rFonts w:ascii="Times New Roman"/>
          <w:lang w:val="en-US"/>
        </w:rPr>
        <w:t>Adopt in the specification use of the implicit configuration of RLM-RS (prior to RRC configuration) based on the selected downlink RS for Msg#1 transmission in initial access and for which UE assumes to be QCL with Msg#2/4</w:t>
      </w:r>
      <w:r>
        <w:rPr>
          <w:rFonts w:ascii="Times New Roman"/>
          <w:lang w:val="en-US"/>
        </w:rPr>
        <w:t>.</w:t>
      </w:r>
    </w:p>
    <w:p w14:paraId="2CA08CF3" w14:textId="77777777" w:rsidR="004B439A" w:rsidRDefault="004B439A" w:rsidP="0004189A">
      <w:pPr>
        <w:rPr>
          <w:rFonts w:ascii="Times New Roman"/>
          <w:lang w:val="en-US"/>
        </w:rPr>
      </w:pPr>
      <w:r>
        <w:rPr>
          <w:rFonts w:ascii="Times New Roman"/>
          <w:lang w:val="en-US"/>
        </w:rPr>
        <w:t>For the number of RLM-RS resources we see that depending on the interaction between beam management procedures and RLM-RS updates there may be different number of resources needed:</w:t>
      </w:r>
    </w:p>
    <w:p w14:paraId="08B92A0C" w14:textId="2F990C64" w:rsidR="00257F43" w:rsidRPr="003E1EF6" w:rsidRDefault="004B439A" w:rsidP="0004189A">
      <w:pPr>
        <w:rPr>
          <w:rFonts w:ascii="Times New Roman"/>
          <w:lang w:val="en-US"/>
        </w:rPr>
      </w:pPr>
      <w:r>
        <w:rPr>
          <w:rFonts w:ascii="Times New Roman"/>
          <w:b/>
          <w:szCs w:val="20"/>
          <w:lang w:val="en-US" w:eastAsia="x-none"/>
        </w:rPr>
        <w:t>Observation</w:t>
      </w:r>
      <w:r w:rsidRPr="00871BCC">
        <w:rPr>
          <w:rFonts w:ascii="Times New Roman"/>
          <w:b/>
          <w:szCs w:val="20"/>
          <w:lang w:val="en-US" w:eastAsia="x-none"/>
        </w:rPr>
        <w:t xml:space="preserve">: </w:t>
      </w:r>
      <w:r w:rsidRPr="00EE04C4">
        <w:rPr>
          <w:rFonts w:ascii="Times New Roman"/>
          <w:szCs w:val="20"/>
          <w:lang w:val="en-US" w:eastAsia="x-none"/>
        </w:rPr>
        <w:t>Maximum number of RLM resources could be aligned with the maximum number of RS for detecting beam failure (BM-RS that are QCL</w:t>
      </w:r>
      <w:r w:rsidRPr="00EE04C4">
        <w:rPr>
          <w:rFonts w:ascii="Times New Roman"/>
          <w:szCs w:val="20"/>
          <w:lang w:val="en-US" w:eastAsia="x-none"/>
        </w:rPr>
        <w:t>’</w:t>
      </w:r>
      <w:r w:rsidRPr="00EE04C4">
        <w:rPr>
          <w:rFonts w:ascii="Times New Roman"/>
          <w:szCs w:val="20"/>
          <w:lang w:val="en-US" w:eastAsia="x-none"/>
        </w:rPr>
        <w:t>d with PDCCH DMRS</w:t>
      </w:r>
    </w:p>
    <w:p w14:paraId="78DFC02E" w14:textId="77777777" w:rsidR="0029735C" w:rsidRDefault="004B439A" w:rsidP="004B439A">
      <w:pPr>
        <w:spacing w:after="0" w:line="240" w:lineRule="auto"/>
        <w:rPr>
          <w:rFonts w:ascii="Times New Roman"/>
          <w:szCs w:val="20"/>
          <w:lang w:val="en-US" w:eastAsia="x-none"/>
        </w:rPr>
      </w:pPr>
      <w:r>
        <w:rPr>
          <w:rFonts w:ascii="Times New Roman"/>
          <w:b/>
          <w:szCs w:val="20"/>
          <w:lang w:val="en-US" w:eastAsia="x-none"/>
        </w:rPr>
        <w:t>Proposal</w:t>
      </w:r>
      <w:r w:rsidR="0029735C">
        <w:rPr>
          <w:rFonts w:ascii="Times New Roman"/>
          <w:b/>
          <w:szCs w:val="20"/>
          <w:lang w:val="en-US" w:eastAsia="x-none"/>
        </w:rPr>
        <w:t xml:space="preserve"> 4</w:t>
      </w:r>
      <w:r>
        <w:rPr>
          <w:rFonts w:ascii="Times New Roman"/>
          <w:b/>
          <w:szCs w:val="20"/>
          <w:lang w:val="en-US" w:eastAsia="x-none"/>
        </w:rPr>
        <w:t xml:space="preserve">: </w:t>
      </w:r>
      <w:r w:rsidRPr="00EE04C4">
        <w:rPr>
          <w:rFonts w:ascii="Times New Roman"/>
          <w:szCs w:val="20"/>
          <w:lang w:val="en-US" w:eastAsia="x-none"/>
        </w:rPr>
        <w:t>In case the RLM-RS configuration is implicitly configured</w:t>
      </w:r>
      <w:r>
        <w:rPr>
          <w:rFonts w:ascii="Times New Roman"/>
          <w:szCs w:val="20"/>
          <w:lang w:val="en-US" w:eastAsia="x-none"/>
        </w:rPr>
        <w:t xml:space="preserve"> or is implicitely updated based on BM procedures</w:t>
      </w:r>
      <w:r w:rsidRPr="00EE04C4">
        <w:rPr>
          <w:rFonts w:ascii="Times New Roman"/>
          <w:szCs w:val="20"/>
          <w:lang w:val="en-US" w:eastAsia="x-none"/>
        </w:rPr>
        <w:t xml:space="preserve">, the number of RLM-RS depends on the number PDCCH links configured by beam management process. </w:t>
      </w:r>
    </w:p>
    <w:p w14:paraId="64469A79" w14:textId="0C5D7860" w:rsidR="004B439A" w:rsidRDefault="004B439A" w:rsidP="004B439A">
      <w:pPr>
        <w:spacing w:after="0" w:line="240" w:lineRule="auto"/>
        <w:rPr>
          <w:rFonts w:ascii="Times New Roman"/>
          <w:b/>
          <w:szCs w:val="20"/>
          <w:lang w:val="en-US" w:eastAsia="x-none"/>
        </w:rPr>
      </w:pPr>
    </w:p>
    <w:p w14:paraId="14DB091C" w14:textId="2264B416" w:rsidR="004B439A" w:rsidRDefault="004B439A" w:rsidP="006064FC">
      <w:pPr>
        <w:spacing w:after="0" w:line="240" w:lineRule="auto"/>
        <w:rPr>
          <w:rFonts w:ascii="Times New Roman"/>
          <w:szCs w:val="20"/>
          <w:lang w:val="en-US" w:eastAsia="x-none"/>
        </w:rPr>
      </w:pPr>
      <w:r>
        <w:rPr>
          <w:rFonts w:ascii="Times New Roman"/>
          <w:b/>
          <w:szCs w:val="20"/>
          <w:lang w:val="en-US" w:eastAsia="x-none"/>
        </w:rPr>
        <w:t>Proposal</w:t>
      </w:r>
      <w:r w:rsidR="0029735C">
        <w:rPr>
          <w:rFonts w:ascii="Times New Roman"/>
          <w:b/>
          <w:szCs w:val="20"/>
          <w:lang w:val="en-US" w:eastAsia="x-none"/>
        </w:rPr>
        <w:t xml:space="preserve"> 5</w:t>
      </w:r>
      <w:r>
        <w:rPr>
          <w:rFonts w:ascii="Times New Roman"/>
          <w:b/>
          <w:szCs w:val="20"/>
          <w:lang w:val="en-US" w:eastAsia="x-none"/>
        </w:rPr>
        <w:t xml:space="preserve">: </w:t>
      </w:r>
      <w:r>
        <w:rPr>
          <w:rFonts w:ascii="Times New Roman"/>
          <w:szCs w:val="20"/>
          <w:lang w:val="en-US" w:eastAsia="x-none"/>
        </w:rPr>
        <w:t>In case no implicit (re-)configuration of RLM-RS based on BM procedures is not used, t</w:t>
      </w:r>
      <w:r w:rsidRPr="002725D4">
        <w:rPr>
          <w:rFonts w:ascii="Times New Roman"/>
          <w:szCs w:val="20"/>
          <w:lang w:val="en-US" w:eastAsia="x-none"/>
        </w:rPr>
        <w:t>he maximum number of RLM-RS resources is</w:t>
      </w:r>
      <w:r>
        <w:rPr>
          <w:rFonts w:ascii="Times New Roman"/>
          <w:szCs w:val="20"/>
          <w:lang w:val="en-US" w:eastAsia="x-none"/>
        </w:rPr>
        <w:t xml:space="preserve"> at least</w:t>
      </w:r>
      <w:r w:rsidRPr="002725D4">
        <w:rPr>
          <w:rFonts w:ascii="Times New Roman"/>
          <w:szCs w:val="20"/>
          <w:lang w:val="en-US" w:eastAsia="x-none"/>
        </w:rPr>
        <w:t xml:space="preserve"> 8</w:t>
      </w:r>
      <w:r>
        <w:rPr>
          <w:rFonts w:ascii="Times New Roman"/>
          <w:szCs w:val="20"/>
          <w:lang w:val="en-US" w:eastAsia="x-none"/>
        </w:rPr>
        <w:t xml:space="preserve">. </w:t>
      </w:r>
    </w:p>
    <w:p w14:paraId="2791A787" w14:textId="58E75CE0" w:rsidR="004B439A" w:rsidRDefault="004B439A" w:rsidP="006064FC">
      <w:pPr>
        <w:spacing w:after="0" w:line="240" w:lineRule="auto"/>
        <w:rPr>
          <w:rFonts w:ascii="Times New Roman"/>
          <w:szCs w:val="20"/>
          <w:lang w:val="en-US" w:eastAsia="x-none"/>
        </w:rPr>
      </w:pPr>
    </w:p>
    <w:p w14:paraId="3EE2DC03" w14:textId="0B1EBDEE" w:rsidR="004B439A" w:rsidRDefault="004B439A" w:rsidP="006064FC">
      <w:pPr>
        <w:spacing w:after="0" w:line="240" w:lineRule="auto"/>
        <w:rPr>
          <w:rFonts w:ascii="Times New Roman"/>
          <w:szCs w:val="20"/>
          <w:lang w:val="en-US" w:eastAsia="x-none"/>
        </w:rPr>
      </w:pPr>
      <w:r>
        <w:rPr>
          <w:rFonts w:ascii="Times New Roman"/>
          <w:szCs w:val="20"/>
          <w:lang w:val="en-US" w:eastAsia="x-none"/>
        </w:rPr>
        <w:t>For interference measurement resource we conclude as follows:-</w:t>
      </w:r>
    </w:p>
    <w:p w14:paraId="66FE4682" w14:textId="77777777" w:rsidR="004B439A" w:rsidRDefault="004B439A" w:rsidP="004B439A">
      <w:pPr>
        <w:spacing w:before="100" w:beforeAutospacing="1" w:after="100" w:afterAutospacing="1" w:line="240" w:lineRule="auto"/>
        <w:rPr>
          <w:rFonts w:ascii="Times New Roman"/>
          <w:color w:val="000000"/>
          <w:lang w:val="en-US" w:eastAsia="fi-FI"/>
        </w:rPr>
      </w:pPr>
      <w:r w:rsidRPr="000942BC">
        <w:rPr>
          <w:rFonts w:ascii="Times New Roman"/>
          <w:b/>
          <w:color w:val="000000"/>
          <w:lang w:val="en-US" w:eastAsia="fi-FI"/>
        </w:rPr>
        <w:t>Proposal :</w:t>
      </w:r>
      <w:r w:rsidRPr="000942BC">
        <w:rPr>
          <w:rFonts w:ascii="Times New Roman"/>
          <w:color w:val="000000"/>
          <w:lang w:val="en-US" w:eastAsia="fi-FI"/>
        </w:rPr>
        <w:t xml:space="preserve"> </w:t>
      </w:r>
      <w:r>
        <w:rPr>
          <w:rFonts w:ascii="Times New Roman"/>
          <w:color w:val="000000"/>
          <w:lang w:val="en-US" w:eastAsia="fi-FI"/>
        </w:rPr>
        <w:t xml:space="preserve">The reference for interference measurement </w:t>
      </w:r>
      <w:r w:rsidRPr="000942BC">
        <w:rPr>
          <w:rFonts w:ascii="Times New Roman"/>
          <w:color w:val="000000"/>
          <w:lang w:val="en-US" w:eastAsia="fi-FI"/>
        </w:rPr>
        <w:t>to determine hypotethical PDCCH BLER is measured on the same resource elements as the the respective RLM RS (same for CSI-RS and SS Block).</w:t>
      </w:r>
    </w:p>
    <w:p w14:paraId="1759EB56" w14:textId="77777777" w:rsidR="004B439A" w:rsidRPr="00EE04C4" w:rsidRDefault="004B439A" w:rsidP="004B439A">
      <w:pPr>
        <w:spacing w:before="100" w:beforeAutospacing="1" w:after="100" w:afterAutospacing="1" w:line="240" w:lineRule="auto"/>
        <w:rPr>
          <w:rFonts w:ascii="Times New Roman"/>
          <w:b/>
          <w:color w:val="000000"/>
          <w:lang w:val="en-US" w:eastAsia="fi-FI"/>
        </w:rPr>
      </w:pPr>
      <w:r w:rsidRPr="00EE04C4">
        <w:rPr>
          <w:rFonts w:ascii="Times New Roman"/>
          <w:b/>
          <w:color w:val="000000"/>
          <w:lang w:val="en-US" w:eastAsia="fi-FI"/>
        </w:rPr>
        <w:t>Observation:</w:t>
      </w:r>
      <w:r>
        <w:rPr>
          <w:rFonts w:ascii="Times New Roman"/>
          <w:b/>
          <w:color w:val="000000"/>
          <w:lang w:val="en-US" w:eastAsia="fi-FI"/>
        </w:rPr>
        <w:t xml:space="preserve"> </w:t>
      </w:r>
      <w:r>
        <w:rPr>
          <w:rFonts w:ascii="Times New Roman"/>
          <w:color w:val="000000"/>
          <w:lang w:val="en-US" w:eastAsia="fi-FI"/>
        </w:rPr>
        <w:t>The optional additional resources that UE may use for improving the interference estimate for hypothetical BLER determination purposes should be QCL</w:t>
      </w:r>
      <w:r>
        <w:rPr>
          <w:rFonts w:ascii="Times New Roman"/>
          <w:color w:val="000000"/>
          <w:lang w:val="en-US" w:eastAsia="fi-FI"/>
        </w:rPr>
        <w:t>’</w:t>
      </w:r>
      <w:r>
        <w:rPr>
          <w:rFonts w:ascii="Times New Roman"/>
          <w:color w:val="000000"/>
          <w:lang w:val="en-US" w:eastAsia="fi-FI"/>
        </w:rPr>
        <w:t>d with the actual RLM-RS resource.</w:t>
      </w:r>
      <w:r w:rsidRPr="00EE04C4">
        <w:rPr>
          <w:rFonts w:ascii="Times New Roman"/>
          <w:b/>
          <w:color w:val="000000"/>
          <w:lang w:val="en-US" w:eastAsia="fi-FI"/>
        </w:rPr>
        <w:t xml:space="preserve"> </w:t>
      </w:r>
    </w:p>
    <w:p w14:paraId="0310741A" w14:textId="77777777" w:rsidR="004B439A" w:rsidRPr="00E93652" w:rsidRDefault="004B439A" w:rsidP="004B439A">
      <w:pPr>
        <w:spacing w:before="100" w:beforeAutospacing="1" w:after="100" w:afterAutospacing="1" w:line="240" w:lineRule="auto"/>
        <w:rPr>
          <w:rFonts w:ascii="Times New Roman"/>
          <w:color w:val="000000"/>
          <w:lang w:val="en-US" w:eastAsia="fi-FI"/>
        </w:rPr>
      </w:pPr>
      <w:r w:rsidRPr="00CB01CF">
        <w:rPr>
          <w:rFonts w:ascii="Times New Roman"/>
          <w:b/>
          <w:color w:val="000000"/>
          <w:lang w:val="en-US" w:eastAsia="fi-FI"/>
        </w:rPr>
        <w:t>Observation:</w:t>
      </w:r>
      <w:r>
        <w:rPr>
          <w:rFonts w:ascii="Times New Roman"/>
          <w:b/>
          <w:color w:val="000000"/>
          <w:lang w:val="en-US" w:eastAsia="fi-FI"/>
        </w:rPr>
        <w:t xml:space="preserve"> </w:t>
      </w:r>
      <w:r>
        <w:rPr>
          <w:rFonts w:ascii="Times New Roman"/>
          <w:color w:val="000000"/>
          <w:lang w:val="en-US" w:eastAsia="fi-FI"/>
        </w:rPr>
        <w:t>DMRS QCL</w:t>
      </w:r>
      <w:r>
        <w:rPr>
          <w:rFonts w:ascii="Times New Roman"/>
          <w:color w:val="000000"/>
          <w:lang w:val="en-US" w:eastAsia="fi-FI"/>
        </w:rPr>
        <w:t>’</w:t>
      </w:r>
      <w:r>
        <w:rPr>
          <w:rFonts w:ascii="Times New Roman"/>
          <w:color w:val="000000"/>
          <w:lang w:val="en-US" w:eastAsia="fi-FI"/>
        </w:rPr>
        <w:t>d with the RLM-RS could be used by the UE to improve the interference estimate for hypothetical BLER calculation.</w:t>
      </w:r>
    </w:p>
    <w:p w14:paraId="5A051EAA" w14:textId="1465BCE2" w:rsidR="004B439A" w:rsidRDefault="004B439A" w:rsidP="006064FC">
      <w:pPr>
        <w:spacing w:after="0" w:line="240" w:lineRule="auto"/>
        <w:rPr>
          <w:rFonts w:ascii="Times New Roman"/>
          <w:szCs w:val="20"/>
          <w:lang w:val="en-US" w:eastAsia="x-none"/>
        </w:rPr>
      </w:pPr>
      <w:r>
        <w:rPr>
          <w:rFonts w:ascii="Times New Roman"/>
          <w:szCs w:val="20"/>
          <w:lang w:val="en-US" w:eastAsia="x-none"/>
        </w:rPr>
        <w:t>In addition we make following observations:-</w:t>
      </w:r>
    </w:p>
    <w:p w14:paraId="53188D7F" w14:textId="5A6F762C" w:rsidR="004B439A" w:rsidRDefault="004B439A" w:rsidP="004B439A">
      <w:pPr>
        <w:rPr>
          <w:rFonts w:ascii="Times New Roman" w:eastAsia="MS Mincho"/>
          <w:lang w:val="en-US"/>
        </w:rPr>
      </w:pPr>
      <w:r w:rsidRPr="00EE04C4">
        <w:rPr>
          <w:rFonts w:ascii="Times New Roman" w:eastAsia="MS Mincho"/>
          <w:b/>
          <w:lang w:val="en-US"/>
        </w:rPr>
        <w:t>Observation:</w:t>
      </w:r>
      <w:r>
        <w:rPr>
          <w:rFonts w:ascii="Times New Roman" w:eastAsia="MS Mincho"/>
          <w:lang w:val="en-US"/>
        </w:rPr>
        <w:t xml:space="preserve"> It would seem preferable not to introduce different UE capabilities per frequency band for RLM monitoring. For different frequency ranges different number of supported RLM-RS resources could be considered.</w:t>
      </w:r>
    </w:p>
    <w:p w14:paraId="463072C5" w14:textId="77777777" w:rsidR="004B439A" w:rsidRPr="00EE04C4" w:rsidRDefault="004B439A" w:rsidP="004B439A">
      <w:pPr>
        <w:spacing w:after="0" w:line="240" w:lineRule="auto"/>
        <w:rPr>
          <w:rFonts w:ascii="Times New Roman"/>
          <w:szCs w:val="20"/>
          <w:lang w:val="en-US" w:eastAsia="x-none"/>
        </w:rPr>
      </w:pPr>
      <w:r>
        <w:rPr>
          <w:rFonts w:ascii="Times New Roman" w:hAnsi="Times New Roman" w:cs="Times New Roman"/>
          <w:b/>
          <w:lang w:val="en-US" w:eastAsia="x-none"/>
        </w:rPr>
        <w:t>Observation</w:t>
      </w:r>
      <w:r w:rsidRPr="00EE04C4">
        <w:rPr>
          <w:rFonts w:ascii="Times New Roman" w:hAnsi="Times New Roman" w:cs="Times New Roman"/>
          <w:b/>
          <w:lang w:val="en-US" w:eastAsia="x-none"/>
        </w:rPr>
        <w:t>:</w:t>
      </w:r>
      <w:r>
        <w:rPr>
          <w:rFonts w:ascii="Times New Roman" w:hAnsi="Times New Roman" w:cs="Times New Roman"/>
          <w:b/>
          <w:lang w:val="en-US" w:eastAsia="x-none"/>
        </w:rPr>
        <w:t xml:space="preserve"> </w:t>
      </w:r>
      <w:r>
        <w:rPr>
          <w:rFonts w:ascii="Times New Roman" w:hAnsi="Times New Roman" w:cs="Times New Roman"/>
          <w:lang w:val="en-US" w:eastAsia="x-none"/>
        </w:rPr>
        <w:t>There maybe a need to adjust the evaluation period depending on the rate that UE can be assumed to be able to perform the monitoring of RLM-RS configured. It is felt that this discussion would be best handeled part of the discussion on related requirements in RAN4.</w:t>
      </w:r>
      <w:r w:rsidRPr="00EE04C4" w:rsidDel="00B9588C">
        <w:rPr>
          <w:rFonts w:ascii="Times New Roman" w:hAnsi="Times New Roman" w:cs="Times New Roman"/>
          <w:lang w:val="en-US" w:eastAsia="x-none"/>
        </w:rPr>
        <w:t xml:space="preserve"> </w:t>
      </w:r>
    </w:p>
    <w:p w14:paraId="1E0BEE83" w14:textId="77777777" w:rsidR="004B439A" w:rsidRPr="006064FC" w:rsidRDefault="004B439A" w:rsidP="006064FC">
      <w:pPr>
        <w:spacing w:after="0" w:line="240" w:lineRule="auto"/>
        <w:rPr>
          <w:rFonts w:ascii="Times New Roman"/>
          <w:szCs w:val="20"/>
          <w:lang w:val="en-US" w:eastAsia="x-none"/>
        </w:rPr>
      </w:pPr>
    </w:p>
    <w:p w14:paraId="7D4545DA" w14:textId="77777777" w:rsidR="00D435DF" w:rsidRDefault="00D435DF">
      <w:pPr>
        <w:pStyle w:val="Heading1"/>
      </w:pPr>
    </w:p>
    <w:p w14:paraId="6595C1A4" w14:textId="77777777" w:rsidR="0034111C" w:rsidRPr="00A51522" w:rsidRDefault="0034111C">
      <w:pPr>
        <w:pStyle w:val="Heading1"/>
      </w:pPr>
      <w:r w:rsidRPr="00A51522">
        <w:t>References</w:t>
      </w:r>
      <w:r w:rsidR="00A2459D" w:rsidRPr="00A51522">
        <w:t xml:space="preserve"> </w:t>
      </w:r>
    </w:p>
    <w:p w14:paraId="3D329DC0" w14:textId="77777777" w:rsidR="006C4BF7" w:rsidRPr="003E1EF6" w:rsidRDefault="00D00EDC" w:rsidP="00A12B8F">
      <w:pPr>
        <w:numPr>
          <w:ilvl w:val="0"/>
          <w:numId w:val="1"/>
        </w:numPr>
        <w:rPr>
          <w:rFonts w:ascii="Times New Roman"/>
          <w:sz w:val="18"/>
        </w:rPr>
      </w:pPr>
      <w:r w:rsidRPr="003E1EF6">
        <w:rPr>
          <w:rFonts w:ascii="Times New Roman"/>
          <w:sz w:val="18"/>
        </w:rPr>
        <w:t xml:space="preserve">3GPP </w:t>
      </w:r>
      <w:r w:rsidR="006C4BF7" w:rsidRPr="003E1EF6">
        <w:rPr>
          <w:rFonts w:ascii="Times New Roman"/>
          <w:sz w:val="18"/>
        </w:rPr>
        <w:t xml:space="preserve">36.133 </w:t>
      </w:r>
    </w:p>
    <w:p w14:paraId="59DA9B2D" w14:textId="1D7D28BB" w:rsidR="00993AF5" w:rsidRPr="003E1EF6" w:rsidRDefault="00993AF5" w:rsidP="00A12B8F">
      <w:pPr>
        <w:numPr>
          <w:ilvl w:val="0"/>
          <w:numId w:val="1"/>
        </w:numPr>
        <w:rPr>
          <w:rFonts w:ascii="Times New Roman"/>
          <w:sz w:val="18"/>
        </w:rPr>
      </w:pPr>
      <w:r w:rsidRPr="003E1EF6">
        <w:rPr>
          <w:rFonts w:ascii="Times New Roman"/>
          <w:sz w:val="18"/>
        </w:rPr>
        <w:t>Chairmans notes RAN1</w:t>
      </w:r>
      <w:r w:rsidR="003A4496" w:rsidRPr="003E1EF6">
        <w:rPr>
          <w:rFonts w:ascii="Times New Roman"/>
          <w:sz w:val="18"/>
        </w:rPr>
        <w:t xml:space="preserve"> NR </w:t>
      </w:r>
      <w:r w:rsidR="00DF51BA">
        <w:rPr>
          <w:rFonts w:ascii="Times New Roman"/>
          <w:sz w:val="18"/>
        </w:rPr>
        <w:t>90bis</w:t>
      </w:r>
    </w:p>
    <w:sectPr w:rsidR="00993AF5" w:rsidRPr="003E1EF6"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8B8F07" w14:textId="77777777" w:rsidR="00C24F90" w:rsidRDefault="00C24F90">
      <w:r>
        <w:separator/>
      </w:r>
    </w:p>
  </w:endnote>
  <w:endnote w:type="continuationSeparator" w:id="0">
    <w:p w14:paraId="52AC81BA" w14:textId="77777777" w:rsidR="00C24F90" w:rsidRDefault="00C24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800002A7" w:usb1="40000000" w:usb2="00000000" w:usb3="00000000" w:csb0="0000009F" w:csb1="00000000"/>
  </w:font>
  <w:font w:name="Lucida Grande">
    <w:altName w:val="Segoe UI"/>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 ??">
    <w:altName w:val="MS Mincho"/>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B9DC2C" w14:textId="77777777" w:rsidR="00C24F90" w:rsidRDefault="00C24F90">
      <w:r>
        <w:separator/>
      </w:r>
    </w:p>
  </w:footnote>
  <w:footnote w:type="continuationSeparator" w:id="0">
    <w:p w14:paraId="610EF3D6" w14:textId="77777777" w:rsidR="00C24F90" w:rsidRDefault="00C24F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D62236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646AAF"/>
    <w:multiLevelType w:val="hybridMultilevel"/>
    <w:tmpl w:val="037AA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E80C43"/>
    <w:multiLevelType w:val="hybridMultilevel"/>
    <w:tmpl w:val="1910F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261F7C"/>
    <w:multiLevelType w:val="hybridMultilevel"/>
    <w:tmpl w:val="0018E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5" w15:restartNumberingAfterBreak="0">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9" w15:restartNumberingAfterBreak="0">
    <w:nsid w:val="29653681"/>
    <w:multiLevelType w:val="hybridMultilevel"/>
    <w:tmpl w:val="4F04DF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37840"/>
    <w:multiLevelType w:val="hybridMultilevel"/>
    <w:tmpl w:val="E18E825E"/>
    <w:lvl w:ilvl="0" w:tplc="D87CC9DE">
      <w:start w:val="1"/>
      <w:numFmt w:val="bullet"/>
      <w:lvlText w:val="•"/>
      <w:lvlJc w:val="left"/>
      <w:pPr>
        <w:tabs>
          <w:tab w:val="num" w:pos="720"/>
        </w:tabs>
        <w:ind w:left="720" w:hanging="360"/>
      </w:pPr>
      <w:rPr>
        <w:rFonts w:ascii="Arial" w:hAnsi="Arial" w:hint="default"/>
      </w:rPr>
    </w:lvl>
    <w:lvl w:ilvl="1" w:tplc="E0106FA4">
      <w:numFmt w:val="bullet"/>
      <w:lvlText w:val="–"/>
      <w:lvlJc w:val="left"/>
      <w:pPr>
        <w:tabs>
          <w:tab w:val="num" w:pos="1440"/>
        </w:tabs>
        <w:ind w:left="1440" w:hanging="360"/>
      </w:pPr>
      <w:rPr>
        <w:rFonts w:ascii="Arial" w:hAnsi="Arial" w:hint="default"/>
      </w:rPr>
    </w:lvl>
    <w:lvl w:ilvl="2" w:tplc="64BCD8D4" w:tentative="1">
      <w:start w:val="1"/>
      <w:numFmt w:val="bullet"/>
      <w:lvlText w:val="•"/>
      <w:lvlJc w:val="left"/>
      <w:pPr>
        <w:tabs>
          <w:tab w:val="num" w:pos="2160"/>
        </w:tabs>
        <w:ind w:left="2160" w:hanging="360"/>
      </w:pPr>
      <w:rPr>
        <w:rFonts w:ascii="Arial" w:hAnsi="Arial" w:hint="default"/>
      </w:rPr>
    </w:lvl>
    <w:lvl w:ilvl="3" w:tplc="E4EA9ECA" w:tentative="1">
      <w:start w:val="1"/>
      <w:numFmt w:val="bullet"/>
      <w:lvlText w:val="•"/>
      <w:lvlJc w:val="left"/>
      <w:pPr>
        <w:tabs>
          <w:tab w:val="num" w:pos="2880"/>
        </w:tabs>
        <w:ind w:left="2880" w:hanging="360"/>
      </w:pPr>
      <w:rPr>
        <w:rFonts w:ascii="Arial" w:hAnsi="Arial" w:hint="default"/>
      </w:rPr>
    </w:lvl>
    <w:lvl w:ilvl="4" w:tplc="3246222A" w:tentative="1">
      <w:start w:val="1"/>
      <w:numFmt w:val="bullet"/>
      <w:lvlText w:val="•"/>
      <w:lvlJc w:val="left"/>
      <w:pPr>
        <w:tabs>
          <w:tab w:val="num" w:pos="3600"/>
        </w:tabs>
        <w:ind w:left="3600" w:hanging="360"/>
      </w:pPr>
      <w:rPr>
        <w:rFonts w:ascii="Arial" w:hAnsi="Arial" w:hint="default"/>
      </w:rPr>
    </w:lvl>
    <w:lvl w:ilvl="5" w:tplc="18D611F4" w:tentative="1">
      <w:start w:val="1"/>
      <w:numFmt w:val="bullet"/>
      <w:lvlText w:val="•"/>
      <w:lvlJc w:val="left"/>
      <w:pPr>
        <w:tabs>
          <w:tab w:val="num" w:pos="4320"/>
        </w:tabs>
        <w:ind w:left="4320" w:hanging="360"/>
      </w:pPr>
      <w:rPr>
        <w:rFonts w:ascii="Arial" w:hAnsi="Arial" w:hint="default"/>
      </w:rPr>
    </w:lvl>
    <w:lvl w:ilvl="6" w:tplc="0E7636C6" w:tentative="1">
      <w:start w:val="1"/>
      <w:numFmt w:val="bullet"/>
      <w:lvlText w:val="•"/>
      <w:lvlJc w:val="left"/>
      <w:pPr>
        <w:tabs>
          <w:tab w:val="num" w:pos="5040"/>
        </w:tabs>
        <w:ind w:left="5040" w:hanging="360"/>
      </w:pPr>
      <w:rPr>
        <w:rFonts w:ascii="Arial" w:hAnsi="Arial" w:hint="default"/>
      </w:rPr>
    </w:lvl>
    <w:lvl w:ilvl="7" w:tplc="D5722520" w:tentative="1">
      <w:start w:val="1"/>
      <w:numFmt w:val="bullet"/>
      <w:lvlText w:val="•"/>
      <w:lvlJc w:val="left"/>
      <w:pPr>
        <w:tabs>
          <w:tab w:val="num" w:pos="5760"/>
        </w:tabs>
        <w:ind w:left="5760" w:hanging="360"/>
      </w:pPr>
      <w:rPr>
        <w:rFonts w:ascii="Arial" w:hAnsi="Arial" w:hint="default"/>
      </w:rPr>
    </w:lvl>
    <w:lvl w:ilvl="8" w:tplc="C690003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0725475"/>
    <w:multiLevelType w:val="hybridMultilevel"/>
    <w:tmpl w:val="96C82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AE2C74"/>
    <w:multiLevelType w:val="hybridMultilevel"/>
    <w:tmpl w:val="0D745E46"/>
    <w:lvl w:ilvl="0" w:tplc="FF92140C">
      <w:start w:val="1"/>
      <w:numFmt w:val="bullet"/>
      <w:lvlText w:val="-"/>
      <w:lvlJc w:val="left"/>
      <w:pPr>
        <w:tabs>
          <w:tab w:val="num" w:pos="720"/>
        </w:tabs>
        <w:ind w:left="720" w:hanging="360"/>
      </w:pPr>
      <w:rPr>
        <w:rFonts w:ascii="Lucida Grande" w:hAnsi="Lucida Grande" w:hint="default"/>
      </w:rPr>
    </w:lvl>
    <w:lvl w:ilvl="1" w:tplc="57467D06">
      <w:start w:val="1"/>
      <w:numFmt w:val="bullet"/>
      <w:lvlText w:val="-"/>
      <w:lvlJc w:val="left"/>
      <w:pPr>
        <w:tabs>
          <w:tab w:val="num" w:pos="1440"/>
        </w:tabs>
        <w:ind w:left="1440" w:hanging="360"/>
      </w:pPr>
      <w:rPr>
        <w:rFonts w:ascii="Lucida Grande" w:hAnsi="Lucida Grande" w:hint="default"/>
      </w:rPr>
    </w:lvl>
    <w:lvl w:ilvl="2" w:tplc="E340C8BE" w:tentative="1">
      <w:start w:val="1"/>
      <w:numFmt w:val="bullet"/>
      <w:lvlText w:val="-"/>
      <w:lvlJc w:val="left"/>
      <w:pPr>
        <w:tabs>
          <w:tab w:val="num" w:pos="2160"/>
        </w:tabs>
        <w:ind w:left="2160" w:hanging="360"/>
      </w:pPr>
      <w:rPr>
        <w:rFonts w:ascii="Lucida Grande" w:hAnsi="Lucida Grande" w:hint="default"/>
      </w:rPr>
    </w:lvl>
    <w:lvl w:ilvl="3" w:tplc="AC804836" w:tentative="1">
      <w:start w:val="1"/>
      <w:numFmt w:val="bullet"/>
      <w:lvlText w:val="-"/>
      <w:lvlJc w:val="left"/>
      <w:pPr>
        <w:tabs>
          <w:tab w:val="num" w:pos="2880"/>
        </w:tabs>
        <w:ind w:left="2880" w:hanging="360"/>
      </w:pPr>
      <w:rPr>
        <w:rFonts w:ascii="Lucida Grande" w:hAnsi="Lucida Grande" w:hint="default"/>
      </w:rPr>
    </w:lvl>
    <w:lvl w:ilvl="4" w:tplc="CA80478A" w:tentative="1">
      <w:start w:val="1"/>
      <w:numFmt w:val="bullet"/>
      <w:lvlText w:val="-"/>
      <w:lvlJc w:val="left"/>
      <w:pPr>
        <w:tabs>
          <w:tab w:val="num" w:pos="3600"/>
        </w:tabs>
        <w:ind w:left="3600" w:hanging="360"/>
      </w:pPr>
      <w:rPr>
        <w:rFonts w:ascii="Lucida Grande" w:hAnsi="Lucida Grande" w:hint="default"/>
      </w:rPr>
    </w:lvl>
    <w:lvl w:ilvl="5" w:tplc="D29C2328" w:tentative="1">
      <w:start w:val="1"/>
      <w:numFmt w:val="bullet"/>
      <w:lvlText w:val="-"/>
      <w:lvlJc w:val="left"/>
      <w:pPr>
        <w:tabs>
          <w:tab w:val="num" w:pos="4320"/>
        </w:tabs>
        <w:ind w:left="4320" w:hanging="360"/>
      </w:pPr>
      <w:rPr>
        <w:rFonts w:ascii="Lucida Grande" w:hAnsi="Lucida Grande" w:hint="default"/>
      </w:rPr>
    </w:lvl>
    <w:lvl w:ilvl="6" w:tplc="29FAE2B6" w:tentative="1">
      <w:start w:val="1"/>
      <w:numFmt w:val="bullet"/>
      <w:lvlText w:val="-"/>
      <w:lvlJc w:val="left"/>
      <w:pPr>
        <w:tabs>
          <w:tab w:val="num" w:pos="5040"/>
        </w:tabs>
        <w:ind w:left="5040" w:hanging="360"/>
      </w:pPr>
      <w:rPr>
        <w:rFonts w:ascii="Lucida Grande" w:hAnsi="Lucida Grande" w:hint="default"/>
      </w:rPr>
    </w:lvl>
    <w:lvl w:ilvl="7" w:tplc="EAD0DBE4" w:tentative="1">
      <w:start w:val="1"/>
      <w:numFmt w:val="bullet"/>
      <w:lvlText w:val="-"/>
      <w:lvlJc w:val="left"/>
      <w:pPr>
        <w:tabs>
          <w:tab w:val="num" w:pos="5760"/>
        </w:tabs>
        <w:ind w:left="5760" w:hanging="360"/>
      </w:pPr>
      <w:rPr>
        <w:rFonts w:ascii="Lucida Grande" w:hAnsi="Lucida Grande" w:hint="default"/>
      </w:rPr>
    </w:lvl>
    <w:lvl w:ilvl="8" w:tplc="560ED7E4" w:tentative="1">
      <w:start w:val="1"/>
      <w:numFmt w:val="bullet"/>
      <w:lvlText w:val="-"/>
      <w:lvlJc w:val="left"/>
      <w:pPr>
        <w:tabs>
          <w:tab w:val="num" w:pos="6480"/>
        </w:tabs>
        <w:ind w:left="6480" w:hanging="360"/>
      </w:pPr>
      <w:rPr>
        <w:rFonts w:ascii="Lucida Grande" w:hAnsi="Lucida Grande" w:hint="default"/>
      </w:rPr>
    </w:lvl>
  </w:abstractNum>
  <w:abstractNum w:abstractNumId="24" w15:restartNumberingAfterBreak="0">
    <w:nsid w:val="33087EAB"/>
    <w:multiLevelType w:val="hybridMultilevel"/>
    <w:tmpl w:val="757EE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371314E"/>
    <w:multiLevelType w:val="hybridMultilevel"/>
    <w:tmpl w:val="B836A87C"/>
    <w:lvl w:ilvl="0" w:tplc="3DA41610">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B415FEE"/>
    <w:multiLevelType w:val="hybridMultilevel"/>
    <w:tmpl w:val="CCE4D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403738A3"/>
    <w:multiLevelType w:val="hybridMultilevel"/>
    <w:tmpl w:val="FC060342"/>
    <w:lvl w:ilvl="0" w:tplc="10CE0884">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5EE72C0"/>
    <w:multiLevelType w:val="hybridMultilevel"/>
    <w:tmpl w:val="A218FD86"/>
    <w:lvl w:ilvl="0" w:tplc="971ED68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3DC729A"/>
    <w:multiLevelType w:val="hybridMultilevel"/>
    <w:tmpl w:val="7C60CFF8"/>
    <w:lvl w:ilvl="0" w:tplc="DBA631DA">
      <w:start w:val="1"/>
      <w:numFmt w:val="bullet"/>
      <w:lvlText w:val="•"/>
      <w:lvlJc w:val="left"/>
      <w:pPr>
        <w:tabs>
          <w:tab w:val="num" w:pos="720"/>
        </w:tabs>
        <w:ind w:left="720" w:hanging="360"/>
      </w:pPr>
      <w:rPr>
        <w:rFonts w:ascii="Arial" w:hAnsi="Arial" w:hint="default"/>
      </w:rPr>
    </w:lvl>
    <w:lvl w:ilvl="1" w:tplc="BD7A6516" w:tentative="1">
      <w:start w:val="1"/>
      <w:numFmt w:val="bullet"/>
      <w:lvlText w:val="•"/>
      <w:lvlJc w:val="left"/>
      <w:pPr>
        <w:tabs>
          <w:tab w:val="num" w:pos="1440"/>
        </w:tabs>
        <w:ind w:left="1440" w:hanging="360"/>
      </w:pPr>
      <w:rPr>
        <w:rFonts w:ascii="Arial" w:hAnsi="Arial" w:hint="default"/>
      </w:rPr>
    </w:lvl>
    <w:lvl w:ilvl="2" w:tplc="75966824">
      <w:start w:val="1"/>
      <w:numFmt w:val="bullet"/>
      <w:lvlText w:val="•"/>
      <w:lvlJc w:val="left"/>
      <w:pPr>
        <w:tabs>
          <w:tab w:val="num" w:pos="2160"/>
        </w:tabs>
        <w:ind w:left="2160" w:hanging="360"/>
      </w:pPr>
      <w:rPr>
        <w:rFonts w:ascii="Arial" w:hAnsi="Arial" w:hint="default"/>
      </w:rPr>
    </w:lvl>
    <w:lvl w:ilvl="3" w:tplc="84E81ADE" w:tentative="1">
      <w:start w:val="1"/>
      <w:numFmt w:val="bullet"/>
      <w:lvlText w:val="•"/>
      <w:lvlJc w:val="left"/>
      <w:pPr>
        <w:tabs>
          <w:tab w:val="num" w:pos="2880"/>
        </w:tabs>
        <w:ind w:left="2880" w:hanging="360"/>
      </w:pPr>
      <w:rPr>
        <w:rFonts w:ascii="Arial" w:hAnsi="Arial" w:hint="default"/>
      </w:rPr>
    </w:lvl>
    <w:lvl w:ilvl="4" w:tplc="FF2E4484" w:tentative="1">
      <w:start w:val="1"/>
      <w:numFmt w:val="bullet"/>
      <w:lvlText w:val="•"/>
      <w:lvlJc w:val="left"/>
      <w:pPr>
        <w:tabs>
          <w:tab w:val="num" w:pos="3600"/>
        </w:tabs>
        <w:ind w:left="3600" w:hanging="360"/>
      </w:pPr>
      <w:rPr>
        <w:rFonts w:ascii="Arial" w:hAnsi="Arial" w:hint="default"/>
      </w:rPr>
    </w:lvl>
    <w:lvl w:ilvl="5" w:tplc="D550FA7E" w:tentative="1">
      <w:start w:val="1"/>
      <w:numFmt w:val="bullet"/>
      <w:lvlText w:val="•"/>
      <w:lvlJc w:val="left"/>
      <w:pPr>
        <w:tabs>
          <w:tab w:val="num" w:pos="4320"/>
        </w:tabs>
        <w:ind w:left="4320" w:hanging="360"/>
      </w:pPr>
      <w:rPr>
        <w:rFonts w:ascii="Arial" w:hAnsi="Arial" w:hint="default"/>
      </w:rPr>
    </w:lvl>
    <w:lvl w:ilvl="6" w:tplc="7B2CC0CC" w:tentative="1">
      <w:start w:val="1"/>
      <w:numFmt w:val="bullet"/>
      <w:lvlText w:val="•"/>
      <w:lvlJc w:val="left"/>
      <w:pPr>
        <w:tabs>
          <w:tab w:val="num" w:pos="5040"/>
        </w:tabs>
        <w:ind w:left="5040" w:hanging="360"/>
      </w:pPr>
      <w:rPr>
        <w:rFonts w:ascii="Arial" w:hAnsi="Arial" w:hint="default"/>
      </w:rPr>
    </w:lvl>
    <w:lvl w:ilvl="7" w:tplc="C3F89C3C" w:tentative="1">
      <w:start w:val="1"/>
      <w:numFmt w:val="bullet"/>
      <w:lvlText w:val="•"/>
      <w:lvlJc w:val="left"/>
      <w:pPr>
        <w:tabs>
          <w:tab w:val="num" w:pos="5760"/>
        </w:tabs>
        <w:ind w:left="5760" w:hanging="360"/>
      </w:pPr>
      <w:rPr>
        <w:rFonts w:ascii="Arial" w:hAnsi="Arial" w:hint="default"/>
      </w:rPr>
    </w:lvl>
    <w:lvl w:ilvl="8" w:tplc="3280B1A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3"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5CE6B9F"/>
    <w:multiLevelType w:val="hybridMultilevel"/>
    <w:tmpl w:val="FE8842A8"/>
    <w:lvl w:ilvl="0" w:tplc="827EA34A">
      <w:start w:val="1"/>
      <w:numFmt w:val="bullet"/>
      <w:lvlText w:val="•"/>
      <w:lvlJc w:val="left"/>
      <w:pPr>
        <w:tabs>
          <w:tab w:val="num" w:pos="720"/>
        </w:tabs>
        <w:ind w:left="720" w:hanging="360"/>
      </w:pPr>
      <w:rPr>
        <w:rFonts w:ascii="Arial" w:hAnsi="Arial" w:hint="default"/>
      </w:rPr>
    </w:lvl>
    <w:lvl w:ilvl="1" w:tplc="E960B978" w:tentative="1">
      <w:start w:val="1"/>
      <w:numFmt w:val="bullet"/>
      <w:lvlText w:val="•"/>
      <w:lvlJc w:val="left"/>
      <w:pPr>
        <w:tabs>
          <w:tab w:val="num" w:pos="1440"/>
        </w:tabs>
        <w:ind w:left="1440" w:hanging="360"/>
      </w:pPr>
      <w:rPr>
        <w:rFonts w:ascii="Arial" w:hAnsi="Arial" w:hint="default"/>
      </w:rPr>
    </w:lvl>
    <w:lvl w:ilvl="2" w:tplc="A94079F2" w:tentative="1">
      <w:start w:val="1"/>
      <w:numFmt w:val="bullet"/>
      <w:lvlText w:val="•"/>
      <w:lvlJc w:val="left"/>
      <w:pPr>
        <w:tabs>
          <w:tab w:val="num" w:pos="2160"/>
        </w:tabs>
        <w:ind w:left="2160" w:hanging="360"/>
      </w:pPr>
      <w:rPr>
        <w:rFonts w:ascii="Arial" w:hAnsi="Arial" w:hint="default"/>
      </w:rPr>
    </w:lvl>
    <w:lvl w:ilvl="3" w:tplc="A8684140" w:tentative="1">
      <w:start w:val="1"/>
      <w:numFmt w:val="bullet"/>
      <w:lvlText w:val="•"/>
      <w:lvlJc w:val="left"/>
      <w:pPr>
        <w:tabs>
          <w:tab w:val="num" w:pos="2880"/>
        </w:tabs>
        <w:ind w:left="2880" w:hanging="360"/>
      </w:pPr>
      <w:rPr>
        <w:rFonts w:ascii="Arial" w:hAnsi="Arial" w:hint="default"/>
      </w:rPr>
    </w:lvl>
    <w:lvl w:ilvl="4" w:tplc="C98C8D40" w:tentative="1">
      <w:start w:val="1"/>
      <w:numFmt w:val="bullet"/>
      <w:lvlText w:val="•"/>
      <w:lvlJc w:val="left"/>
      <w:pPr>
        <w:tabs>
          <w:tab w:val="num" w:pos="3600"/>
        </w:tabs>
        <w:ind w:left="3600" w:hanging="360"/>
      </w:pPr>
      <w:rPr>
        <w:rFonts w:ascii="Arial" w:hAnsi="Arial" w:hint="default"/>
      </w:rPr>
    </w:lvl>
    <w:lvl w:ilvl="5" w:tplc="7176545E" w:tentative="1">
      <w:start w:val="1"/>
      <w:numFmt w:val="bullet"/>
      <w:lvlText w:val="•"/>
      <w:lvlJc w:val="left"/>
      <w:pPr>
        <w:tabs>
          <w:tab w:val="num" w:pos="4320"/>
        </w:tabs>
        <w:ind w:left="4320" w:hanging="360"/>
      </w:pPr>
      <w:rPr>
        <w:rFonts w:ascii="Arial" w:hAnsi="Arial" w:hint="default"/>
      </w:rPr>
    </w:lvl>
    <w:lvl w:ilvl="6" w:tplc="0A0E2CC0" w:tentative="1">
      <w:start w:val="1"/>
      <w:numFmt w:val="bullet"/>
      <w:lvlText w:val="•"/>
      <w:lvlJc w:val="left"/>
      <w:pPr>
        <w:tabs>
          <w:tab w:val="num" w:pos="5040"/>
        </w:tabs>
        <w:ind w:left="5040" w:hanging="360"/>
      </w:pPr>
      <w:rPr>
        <w:rFonts w:ascii="Arial" w:hAnsi="Arial" w:hint="default"/>
      </w:rPr>
    </w:lvl>
    <w:lvl w:ilvl="7" w:tplc="4ED0F484" w:tentative="1">
      <w:start w:val="1"/>
      <w:numFmt w:val="bullet"/>
      <w:lvlText w:val="•"/>
      <w:lvlJc w:val="left"/>
      <w:pPr>
        <w:tabs>
          <w:tab w:val="num" w:pos="5760"/>
        </w:tabs>
        <w:ind w:left="5760" w:hanging="360"/>
      </w:pPr>
      <w:rPr>
        <w:rFonts w:ascii="Arial" w:hAnsi="Arial" w:hint="default"/>
      </w:rPr>
    </w:lvl>
    <w:lvl w:ilvl="8" w:tplc="108878C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2" w15:restartNumberingAfterBreak="0">
    <w:nsid w:val="7AD74B8C"/>
    <w:multiLevelType w:val="hybridMultilevel"/>
    <w:tmpl w:val="0BAABAA4"/>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B74EA49E">
      <w:start w:val="2"/>
      <w:numFmt w:val="bullet"/>
      <w:lvlText w:val="-"/>
      <w:lvlJc w:val="left"/>
      <w:pPr>
        <w:ind w:left="5040" w:hanging="360"/>
      </w:pPr>
      <w:rPr>
        <w:rFonts w:ascii="Times New Roman" w:eastAsia="SimSun" w:hAnsi="Times New Roman" w:cs="Times New Roman"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B41436C"/>
    <w:multiLevelType w:val="hybridMultilevel"/>
    <w:tmpl w:val="783AB90C"/>
    <w:lvl w:ilvl="0" w:tplc="7E6C88CA">
      <w:start w:val="1"/>
      <w:numFmt w:val="bullet"/>
      <w:lvlText w:val="•"/>
      <w:lvlJc w:val="left"/>
      <w:pPr>
        <w:tabs>
          <w:tab w:val="num" w:pos="720"/>
        </w:tabs>
        <w:ind w:left="720" w:hanging="360"/>
      </w:pPr>
      <w:rPr>
        <w:rFonts w:ascii="Arial" w:hAnsi="Arial" w:hint="default"/>
      </w:rPr>
    </w:lvl>
    <w:lvl w:ilvl="1" w:tplc="207A6BE2">
      <w:start w:val="4510"/>
      <w:numFmt w:val="bullet"/>
      <w:lvlText w:val="•"/>
      <w:lvlJc w:val="left"/>
      <w:pPr>
        <w:tabs>
          <w:tab w:val="num" w:pos="1440"/>
        </w:tabs>
        <w:ind w:left="1440" w:hanging="360"/>
      </w:pPr>
      <w:rPr>
        <w:rFonts w:ascii="Arial" w:hAnsi="Arial" w:hint="default"/>
      </w:rPr>
    </w:lvl>
    <w:lvl w:ilvl="2" w:tplc="55006736" w:tentative="1">
      <w:start w:val="1"/>
      <w:numFmt w:val="bullet"/>
      <w:lvlText w:val="•"/>
      <w:lvlJc w:val="left"/>
      <w:pPr>
        <w:tabs>
          <w:tab w:val="num" w:pos="2160"/>
        </w:tabs>
        <w:ind w:left="2160" w:hanging="360"/>
      </w:pPr>
      <w:rPr>
        <w:rFonts w:ascii="Arial" w:hAnsi="Arial" w:hint="default"/>
      </w:rPr>
    </w:lvl>
    <w:lvl w:ilvl="3" w:tplc="F630388A" w:tentative="1">
      <w:start w:val="1"/>
      <w:numFmt w:val="bullet"/>
      <w:lvlText w:val="•"/>
      <w:lvlJc w:val="left"/>
      <w:pPr>
        <w:tabs>
          <w:tab w:val="num" w:pos="2880"/>
        </w:tabs>
        <w:ind w:left="2880" w:hanging="360"/>
      </w:pPr>
      <w:rPr>
        <w:rFonts w:ascii="Arial" w:hAnsi="Arial" w:hint="default"/>
      </w:rPr>
    </w:lvl>
    <w:lvl w:ilvl="4" w:tplc="6DB08CF4" w:tentative="1">
      <w:start w:val="1"/>
      <w:numFmt w:val="bullet"/>
      <w:lvlText w:val="•"/>
      <w:lvlJc w:val="left"/>
      <w:pPr>
        <w:tabs>
          <w:tab w:val="num" w:pos="3600"/>
        </w:tabs>
        <w:ind w:left="3600" w:hanging="360"/>
      </w:pPr>
      <w:rPr>
        <w:rFonts w:ascii="Arial" w:hAnsi="Arial" w:hint="default"/>
      </w:rPr>
    </w:lvl>
    <w:lvl w:ilvl="5" w:tplc="11F690BA" w:tentative="1">
      <w:start w:val="1"/>
      <w:numFmt w:val="bullet"/>
      <w:lvlText w:val="•"/>
      <w:lvlJc w:val="left"/>
      <w:pPr>
        <w:tabs>
          <w:tab w:val="num" w:pos="4320"/>
        </w:tabs>
        <w:ind w:left="4320" w:hanging="360"/>
      </w:pPr>
      <w:rPr>
        <w:rFonts w:ascii="Arial" w:hAnsi="Arial" w:hint="default"/>
      </w:rPr>
    </w:lvl>
    <w:lvl w:ilvl="6" w:tplc="A22026C2" w:tentative="1">
      <w:start w:val="1"/>
      <w:numFmt w:val="bullet"/>
      <w:lvlText w:val="•"/>
      <w:lvlJc w:val="left"/>
      <w:pPr>
        <w:tabs>
          <w:tab w:val="num" w:pos="5040"/>
        </w:tabs>
        <w:ind w:left="5040" w:hanging="360"/>
      </w:pPr>
      <w:rPr>
        <w:rFonts w:ascii="Arial" w:hAnsi="Arial" w:hint="default"/>
      </w:rPr>
    </w:lvl>
    <w:lvl w:ilvl="7" w:tplc="23DE5690" w:tentative="1">
      <w:start w:val="1"/>
      <w:numFmt w:val="bullet"/>
      <w:lvlText w:val="•"/>
      <w:lvlJc w:val="left"/>
      <w:pPr>
        <w:tabs>
          <w:tab w:val="num" w:pos="5760"/>
        </w:tabs>
        <w:ind w:left="5760" w:hanging="360"/>
      </w:pPr>
      <w:rPr>
        <w:rFonts w:ascii="Arial" w:hAnsi="Arial" w:hint="default"/>
      </w:rPr>
    </w:lvl>
    <w:lvl w:ilvl="8" w:tplc="37B81340"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7"/>
  </w:num>
  <w:num w:numId="3">
    <w:abstractNumId w:val="26"/>
  </w:num>
  <w:num w:numId="4">
    <w:abstractNumId w:val="17"/>
  </w:num>
  <w:num w:numId="5">
    <w:abstractNumId w:val="48"/>
  </w:num>
  <w:num w:numId="6">
    <w:abstractNumId w:val="13"/>
  </w:num>
  <w:num w:numId="7">
    <w:abstractNumId w:val="46"/>
  </w:num>
  <w:num w:numId="8">
    <w:abstractNumId w:val="37"/>
  </w:num>
  <w:num w:numId="9">
    <w:abstractNumId w:val="47"/>
  </w:num>
  <w:num w:numId="10">
    <w:abstractNumId w:val="29"/>
  </w:num>
  <w:num w:numId="11">
    <w:abstractNumId w:val="2"/>
  </w:num>
  <w:num w:numId="12">
    <w:abstractNumId w:val="21"/>
  </w:num>
  <w:num w:numId="13">
    <w:abstractNumId w:val="32"/>
  </w:num>
  <w:num w:numId="14">
    <w:abstractNumId w:val="8"/>
  </w:num>
  <w:num w:numId="15">
    <w:abstractNumId w:val="41"/>
  </w:num>
  <w:num w:numId="16">
    <w:abstractNumId w:val="35"/>
  </w:num>
  <w:num w:numId="17">
    <w:abstractNumId w:val="28"/>
  </w:num>
  <w:num w:numId="18">
    <w:abstractNumId w:val="50"/>
  </w:num>
  <w:num w:numId="19">
    <w:abstractNumId w:val="12"/>
  </w:num>
  <w:num w:numId="20">
    <w:abstractNumId w:val="39"/>
  </w:num>
  <w:num w:numId="21">
    <w:abstractNumId w:val="9"/>
  </w:num>
  <w:num w:numId="22">
    <w:abstractNumId w:val="36"/>
  </w:num>
  <w:num w:numId="23">
    <w:abstractNumId w:val="34"/>
  </w:num>
  <w:num w:numId="24">
    <w:abstractNumId w:val="3"/>
  </w:num>
  <w:num w:numId="25">
    <w:abstractNumId w:val="45"/>
  </w:num>
  <w:num w:numId="26">
    <w:abstractNumId w:val="15"/>
  </w:num>
  <w:num w:numId="27">
    <w:abstractNumId w:val="4"/>
  </w:num>
  <w:num w:numId="28">
    <w:abstractNumId w:val="6"/>
  </w:num>
  <w:num w:numId="29">
    <w:abstractNumId w:val="49"/>
  </w:num>
  <w:num w:numId="30">
    <w:abstractNumId w:val="31"/>
  </w:num>
  <w:num w:numId="31">
    <w:abstractNumId w:val="5"/>
  </w:num>
  <w:num w:numId="32">
    <w:abstractNumId w:val="40"/>
  </w:num>
  <w:num w:numId="33">
    <w:abstractNumId w:val="38"/>
  </w:num>
  <w:num w:numId="34">
    <w:abstractNumId w:val="44"/>
  </w:num>
  <w:num w:numId="35">
    <w:abstractNumId w:val="22"/>
  </w:num>
  <w:num w:numId="36">
    <w:abstractNumId w:val="52"/>
  </w:num>
  <w:num w:numId="37">
    <w:abstractNumId w:val="53"/>
  </w:num>
  <w:num w:numId="38">
    <w:abstractNumId w:val="51"/>
  </w:num>
  <w:num w:numId="39">
    <w:abstractNumId w:val="14"/>
  </w:num>
  <w:num w:numId="40">
    <w:abstractNumId w:val="20"/>
  </w:num>
  <w:num w:numId="41">
    <w:abstractNumId w:val="16"/>
  </w:num>
  <w:num w:numId="42">
    <w:abstractNumId w:val="30"/>
  </w:num>
  <w:num w:numId="43">
    <w:abstractNumId w:val="33"/>
  </w:num>
  <w:num w:numId="44">
    <w:abstractNumId w:val="23"/>
  </w:num>
  <w:num w:numId="45">
    <w:abstractNumId w:val="19"/>
  </w:num>
  <w:num w:numId="46">
    <w:abstractNumId w:val="42"/>
  </w:num>
  <w:num w:numId="47">
    <w:abstractNumId w:val="11"/>
  </w:num>
  <w:num w:numId="48">
    <w:abstractNumId w:val="43"/>
  </w:num>
  <w:num w:numId="49">
    <w:abstractNumId w:val="10"/>
  </w:num>
  <w:num w:numId="50">
    <w:abstractNumId w:val="1"/>
  </w:num>
  <w:num w:numId="51">
    <w:abstractNumId w:val="25"/>
  </w:num>
  <w:num w:numId="52">
    <w:abstractNumId w:val="24"/>
  </w:num>
  <w:num w:numId="53">
    <w:abstractNumId w:val="18"/>
  </w:num>
  <w:num w:numId="54">
    <w:abstractNumId w:val="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0523"/>
    <w:rsid w:val="00010D8F"/>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4AEF"/>
    <w:rsid w:val="00025634"/>
    <w:rsid w:val="00026C65"/>
    <w:rsid w:val="00027755"/>
    <w:rsid w:val="00030048"/>
    <w:rsid w:val="0003072D"/>
    <w:rsid w:val="0003146E"/>
    <w:rsid w:val="000314CD"/>
    <w:rsid w:val="000317D2"/>
    <w:rsid w:val="00033544"/>
    <w:rsid w:val="0003479E"/>
    <w:rsid w:val="00035691"/>
    <w:rsid w:val="0004132D"/>
    <w:rsid w:val="0004189A"/>
    <w:rsid w:val="00042237"/>
    <w:rsid w:val="000433EA"/>
    <w:rsid w:val="00044CFA"/>
    <w:rsid w:val="000459C7"/>
    <w:rsid w:val="00046630"/>
    <w:rsid w:val="00046C80"/>
    <w:rsid w:val="0004718B"/>
    <w:rsid w:val="00050112"/>
    <w:rsid w:val="000505CC"/>
    <w:rsid w:val="000511F9"/>
    <w:rsid w:val="000526C6"/>
    <w:rsid w:val="00052850"/>
    <w:rsid w:val="000528A2"/>
    <w:rsid w:val="00052BBA"/>
    <w:rsid w:val="00054D9D"/>
    <w:rsid w:val="00055676"/>
    <w:rsid w:val="00056544"/>
    <w:rsid w:val="00057F14"/>
    <w:rsid w:val="00060D8E"/>
    <w:rsid w:val="000610E7"/>
    <w:rsid w:val="00063D9E"/>
    <w:rsid w:val="00064AD3"/>
    <w:rsid w:val="00065088"/>
    <w:rsid w:val="000652D3"/>
    <w:rsid w:val="000654A0"/>
    <w:rsid w:val="000707CA"/>
    <w:rsid w:val="0007205E"/>
    <w:rsid w:val="00072BBA"/>
    <w:rsid w:val="000747F0"/>
    <w:rsid w:val="00075FDA"/>
    <w:rsid w:val="00076386"/>
    <w:rsid w:val="00076D82"/>
    <w:rsid w:val="00081EC2"/>
    <w:rsid w:val="0008202C"/>
    <w:rsid w:val="00083800"/>
    <w:rsid w:val="00084A65"/>
    <w:rsid w:val="00091A92"/>
    <w:rsid w:val="00093AAD"/>
    <w:rsid w:val="00093C49"/>
    <w:rsid w:val="00093E49"/>
    <w:rsid w:val="000942BC"/>
    <w:rsid w:val="000954CC"/>
    <w:rsid w:val="00095A80"/>
    <w:rsid w:val="000973E1"/>
    <w:rsid w:val="000A0D39"/>
    <w:rsid w:val="000A1402"/>
    <w:rsid w:val="000A20BA"/>
    <w:rsid w:val="000A21D7"/>
    <w:rsid w:val="000A262C"/>
    <w:rsid w:val="000A3C8D"/>
    <w:rsid w:val="000A40EC"/>
    <w:rsid w:val="000A4466"/>
    <w:rsid w:val="000A54EE"/>
    <w:rsid w:val="000A63FF"/>
    <w:rsid w:val="000A6A23"/>
    <w:rsid w:val="000A7BC5"/>
    <w:rsid w:val="000B16DB"/>
    <w:rsid w:val="000B1C5E"/>
    <w:rsid w:val="000B2282"/>
    <w:rsid w:val="000B2A11"/>
    <w:rsid w:val="000B2A5B"/>
    <w:rsid w:val="000B306A"/>
    <w:rsid w:val="000B3A9C"/>
    <w:rsid w:val="000B3B91"/>
    <w:rsid w:val="000B4641"/>
    <w:rsid w:val="000B5F0A"/>
    <w:rsid w:val="000C56B1"/>
    <w:rsid w:val="000C74BA"/>
    <w:rsid w:val="000C7531"/>
    <w:rsid w:val="000C7C3F"/>
    <w:rsid w:val="000D0BD6"/>
    <w:rsid w:val="000D0C61"/>
    <w:rsid w:val="000D27AD"/>
    <w:rsid w:val="000D29D1"/>
    <w:rsid w:val="000D2B0A"/>
    <w:rsid w:val="000D3286"/>
    <w:rsid w:val="000D344D"/>
    <w:rsid w:val="000D40E7"/>
    <w:rsid w:val="000D5737"/>
    <w:rsid w:val="000D584F"/>
    <w:rsid w:val="000D680C"/>
    <w:rsid w:val="000E02B9"/>
    <w:rsid w:val="000E071E"/>
    <w:rsid w:val="000E27AA"/>
    <w:rsid w:val="000E3365"/>
    <w:rsid w:val="000E337A"/>
    <w:rsid w:val="000E3D70"/>
    <w:rsid w:val="000E4350"/>
    <w:rsid w:val="000E4408"/>
    <w:rsid w:val="000E5716"/>
    <w:rsid w:val="000E6B96"/>
    <w:rsid w:val="000E7A79"/>
    <w:rsid w:val="000F087C"/>
    <w:rsid w:val="000F15B2"/>
    <w:rsid w:val="000F19DE"/>
    <w:rsid w:val="000F2E1F"/>
    <w:rsid w:val="000F37B0"/>
    <w:rsid w:val="000F4595"/>
    <w:rsid w:val="000F4CB2"/>
    <w:rsid w:val="000F568D"/>
    <w:rsid w:val="000F77A6"/>
    <w:rsid w:val="00100486"/>
    <w:rsid w:val="00101C4F"/>
    <w:rsid w:val="00102C9F"/>
    <w:rsid w:val="0010594E"/>
    <w:rsid w:val="001062C8"/>
    <w:rsid w:val="001068D2"/>
    <w:rsid w:val="00107EF8"/>
    <w:rsid w:val="001103BD"/>
    <w:rsid w:val="00111208"/>
    <w:rsid w:val="00111808"/>
    <w:rsid w:val="0011339F"/>
    <w:rsid w:val="00114E96"/>
    <w:rsid w:val="001204DD"/>
    <w:rsid w:val="00121AD7"/>
    <w:rsid w:val="00122839"/>
    <w:rsid w:val="001237AC"/>
    <w:rsid w:val="00124E12"/>
    <w:rsid w:val="0012673D"/>
    <w:rsid w:val="001269B8"/>
    <w:rsid w:val="00127099"/>
    <w:rsid w:val="001277E0"/>
    <w:rsid w:val="00131E79"/>
    <w:rsid w:val="00132421"/>
    <w:rsid w:val="00132B71"/>
    <w:rsid w:val="0013427A"/>
    <w:rsid w:val="001362C2"/>
    <w:rsid w:val="00136955"/>
    <w:rsid w:val="001371B2"/>
    <w:rsid w:val="00137D57"/>
    <w:rsid w:val="00137D78"/>
    <w:rsid w:val="001409A0"/>
    <w:rsid w:val="00141F08"/>
    <w:rsid w:val="00141FF2"/>
    <w:rsid w:val="00142DE2"/>
    <w:rsid w:val="00144C87"/>
    <w:rsid w:val="001467B1"/>
    <w:rsid w:val="00146EAD"/>
    <w:rsid w:val="00150175"/>
    <w:rsid w:val="001502C8"/>
    <w:rsid w:val="0015130F"/>
    <w:rsid w:val="00155BFD"/>
    <w:rsid w:val="00157390"/>
    <w:rsid w:val="00160998"/>
    <w:rsid w:val="00160CD6"/>
    <w:rsid w:val="0016316A"/>
    <w:rsid w:val="00164171"/>
    <w:rsid w:val="00164E58"/>
    <w:rsid w:val="00165033"/>
    <w:rsid w:val="001670EA"/>
    <w:rsid w:val="00167401"/>
    <w:rsid w:val="001674A0"/>
    <w:rsid w:val="00170389"/>
    <w:rsid w:val="00170A50"/>
    <w:rsid w:val="00171924"/>
    <w:rsid w:val="00173424"/>
    <w:rsid w:val="00174FFD"/>
    <w:rsid w:val="001759CA"/>
    <w:rsid w:val="0017726A"/>
    <w:rsid w:val="00180278"/>
    <w:rsid w:val="001818A7"/>
    <w:rsid w:val="001819B4"/>
    <w:rsid w:val="00182725"/>
    <w:rsid w:val="001829C8"/>
    <w:rsid w:val="00186904"/>
    <w:rsid w:val="00186B0A"/>
    <w:rsid w:val="00187AC7"/>
    <w:rsid w:val="001905BD"/>
    <w:rsid w:val="00190920"/>
    <w:rsid w:val="001918F4"/>
    <w:rsid w:val="00192FE6"/>
    <w:rsid w:val="00193986"/>
    <w:rsid w:val="00193B08"/>
    <w:rsid w:val="00194570"/>
    <w:rsid w:val="0019572D"/>
    <w:rsid w:val="00196AFB"/>
    <w:rsid w:val="00196BF4"/>
    <w:rsid w:val="001972DA"/>
    <w:rsid w:val="001976AA"/>
    <w:rsid w:val="001A0877"/>
    <w:rsid w:val="001A08B4"/>
    <w:rsid w:val="001A15C6"/>
    <w:rsid w:val="001A5BB3"/>
    <w:rsid w:val="001A5E19"/>
    <w:rsid w:val="001B01FA"/>
    <w:rsid w:val="001B0832"/>
    <w:rsid w:val="001B18A7"/>
    <w:rsid w:val="001B36FC"/>
    <w:rsid w:val="001B41ED"/>
    <w:rsid w:val="001B4607"/>
    <w:rsid w:val="001B7E0C"/>
    <w:rsid w:val="001C0674"/>
    <w:rsid w:val="001C226F"/>
    <w:rsid w:val="001C66AC"/>
    <w:rsid w:val="001C6754"/>
    <w:rsid w:val="001C77F0"/>
    <w:rsid w:val="001D2863"/>
    <w:rsid w:val="001D46A0"/>
    <w:rsid w:val="001D7282"/>
    <w:rsid w:val="001D7CA4"/>
    <w:rsid w:val="001D7E58"/>
    <w:rsid w:val="001E4D4F"/>
    <w:rsid w:val="001E521C"/>
    <w:rsid w:val="001E57CF"/>
    <w:rsid w:val="001E5981"/>
    <w:rsid w:val="001E713D"/>
    <w:rsid w:val="001E74BA"/>
    <w:rsid w:val="001E7B4B"/>
    <w:rsid w:val="001E7B9F"/>
    <w:rsid w:val="001F01FB"/>
    <w:rsid w:val="001F0658"/>
    <w:rsid w:val="001F0E92"/>
    <w:rsid w:val="001F1987"/>
    <w:rsid w:val="001F1B0B"/>
    <w:rsid w:val="001F23BD"/>
    <w:rsid w:val="001F34DA"/>
    <w:rsid w:val="001F4DAC"/>
    <w:rsid w:val="001F4F2F"/>
    <w:rsid w:val="001F5019"/>
    <w:rsid w:val="001F67AA"/>
    <w:rsid w:val="001F69B1"/>
    <w:rsid w:val="001F7599"/>
    <w:rsid w:val="00200C79"/>
    <w:rsid w:val="00204B3A"/>
    <w:rsid w:val="0020535A"/>
    <w:rsid w:val="00206955"/>
    <w:rsid w:val="00210309"/>
    <w:rsid w:val="00212FB8"/>
    <w:rsid w:val="00213709"/>
    <w:rsid w:val="002149AF"/>
    <w:rsid w:val="00214A86"/>
    <w:rsid w:val="00215AAA"/>
    <w:rsid w:val="00216DB2"/>
    <w:rsid w:val="00217CDF"/>
    <w:rsid w:val="00221855"/>
    <w:rsid w:val="00221985"/>
    <w:rsid w:val="00221E9C"/>
    <w:rsid w:val="00221EC5"/>
    <w:rsid w:val="00222A37"/>
    <w:rsid w:val="00222A7A"/>
    <w:rsid w:val="00224A2C"/>
    <w:rsid w:val="002251A1"/>
    <w:rsid w:val="002256D9"/>
    <w:rsid w:val="0022687C"/>
    <w:rsid w:val="00227A45"/>
    <w:rsid w:val="00227C94"/>
    <w:rsid w:val="002306C8"/>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6F1F"/>
    <w:rsid w:val="002477DF"/>
    <w:rsid w:val="00251AD6"/>
    <w:rsid w:val="00252C17"/>
    <w:rsid w:val="0025307F"/>
    <w:rsid w:val="00255030"/>
    <w:rsid w:val="002551BD"/>
    <w:rsid w:val="002568D0"/>
    <w:rsid w:val="00257F43"/>
    <w:rsid w:val="00262661"/>
    <w:rsid w:val="002632DF"/>
    <w:rsid w:val="002640BA"/>
    <w:rsid w:val="00264CF2"/>
    <w:rsid w:val="00267587"/>
    <w:rsid w:val="00271589"/>
    <w:rsid w:val="002725D4"/>
    <w:rsid w:val="00273177"/>
    <w:rsid w:val="00274864"/>
    <w:rsid w:val="00275074"/>
    <w:rsid w:val="002763E9"/>
    <w:rsid w:val="00276736"/>
    <w:rsid w:val="002807B2"/>
    <w:rsid w:val="002830DC"/>
    <w:rsid w:val="00284E32"/>
    <w:rsid w:val="002851EB"/>
    <w:rsid w:val="00285510"/>
    <w:rsid w:val="00285DE2"/>
    <w:rsid w:val="0028616D"/>
    <w:rsid w:val="00286965"/>
    <w:rsid w:val="00287696"/>
    <w:rsid w:val="0029136E"/>
    <w:rsid w:val="00292399"/>
    <w:rsid w:val="00294445"/>
    <w:rsid w:val="00294A76"/>
    <w:rsid w:val="00294B4D"/>
    <w:rsid w:val="002960D5"/>
    <w:rsid w:val="0029735C"/>
    <w:rsid w:val="002A1062"/>
    <w:rsid w:val="002A2413"/>
    <w:rsid w:val="002A2F5E"/>
    <w:rsid w:val="002A352A"/>
    <w:rsid w:val="002A607D"/>
    <w:rsid w:val="002B132E"/>
    <w:rsid w:val="002B2813"/>
    <w:rsid w:val="002B2D29"/>
    <w:rsid w:val="002B7238"/>
    <w:rsid w:val="002C1EEA"/>
    <w:rsid w:val="002C259C"/>
    <w:rsid w:val="002C2ABA"/>
    <w:rsid w:val="002C3EAA"/>
    <w:rsid w:val="002C6034"/>
    <w:rsid w:val="002C635B"/>
    <w:rsid w:val="002C7CFF"/>
    <w:rsid w:val="002D0BC6"/>
    <w:rsid w:val="002D17C5"/>
    <w:rsid w:val="002D365F"/>
    <w:rsid w:val="002D6113"/>
    <w:rsid w:val="002D7C86"/>
    <w:rsid w:val="002E0692"/>
    <w:rsid w:val="002E1D74"/>
    <w:rsid w:val="002E2943"/>
    <w:rsid w:val="002E2CF1"/>
    <w:rsid w:val="002E2F59"/>
    <w:rsid w:val="002E34AF"/>
    <w:rsid w:val="002E408D"/>
    <w:rsid w:val="002E4AAC"/>
    <w:rsid w:val="002E53DE"/>
    <w:rsid w:val="002E563B"/>
    <w:rsid w:val="002E62D2"/>
    <w:rsid w:val="002E6B21"/>
    <w:rsid w:val="002E74AF"/>
    <w:rsid w:val="002E7581"/>
    <w:rsid w:val="002F04AE"/>
    <w:rsid w:val="002F1038"/>
    <w:rsid w:val="002F1B64"/>
    <w:rsid w:val="002F22FF"/>
    <w:rsid w:val="002F2D8F"/>
    <w:rsid w:val="002F695B"/>
    <w:rsid w:val="002F72DA"/>
    <w:rsid w:val="002F76B1"/>
    <w:rsid w:val="002F7D66"/>
    <w:rsid w:val="002F7DBE"/>
    <w:rsid w:val="0030090B"/>
    <w:rsid w:val="00302AE8"/>
    <w:rsid w:val="00302BB1"/>
    <w:rsid w:val="00304210"/>
    <w:rsid w:val="003048D7"/>
    <w:rsid w:val="00304AD1"/>
    <w:rsid w:val="00304AD2"/>
    <w:rsid w:val="003062E6"/>
    <w:rsid w:val="003068B6"/>
    <w:rsid w:val="003071F6"/>
    <w:rsid w:val="00310700"/>
    <w:rsid w:val="00311C08"/>
    <w:rsid w:val="00312ECE"/>
    <w:rsid w:val="0031393C"/>
    <w:rsid w:val="00313CB0"/>
    <w:rsid w:val="00313F96"/>
    <w:rsid w:val="003150CE"/>
    <w:rsid w:val="003158B7"/>
    <w:rsid w:val="00315AAB"/>
    <w:rsid w:val="00315E1B"/>
    <w:rsid w:val="003175E1"/>
    <w:rsid w:val="00317A62"/>
    <w:rsid w:val="00320299"/>
    <w:rsid w:val="00321154"/>
    <w:rsid w:val="003211B0"/>
    <w:rsid w:val="00321EDA"/>
    <w:rsid w:val="003224E7"/>
    <w:rsid w:val="00324789"/>
    <w:rsid w:val="00324C67"/>
    <w:rsid w:val="00325D7A"/>
    <w:rsid w:val="00326145"/>
    <w:rsid w:val="0032642A"/>
    <w:rsid w:val="00327163"/>
    <w:rsid w:val="00327305"/>
    <w:rsid w:val="00327531"/>
    <w:rsid w:val="00330187"/>
    <w:rsid w:val="00331C77"/>
    <w:rsid w:val="00331F96"/>
    <w:rsid w:val="00332B55"/>
    <w:rsid w:val="00334158"/>
    <w:rsid w:val="00335CEC"/>
    <w:rsid w:val="00335EA8"/>
    <w:rsid w:val="00336159"/>
    <w:rsid w:val="003363DD"/>
    <w:rsid w:val="00340361"/>
    <w:rsid w:val="00340795"/>
    <w:rsid w:val="0034111C"/>
    <w:rsid w:val="00341A47"/>
    <w:rsid w:val="00341E60"/>
    <w:rsid w:val="0034217F"/>
    <w:rsid w:val="00343954"/>
    <w:rsid w:val="00345405"/>
    <w:rsid w:val="00345DDD"/>
    <w:rsid w:val="00346FED"/>
    <w:rsid w:val="003505F1"/>
    <w:rsid w:val="00351E01"/>
    <w:rsid w:val="00352377"/>
    <w:rsid w:val="00352D21"/>
    <w:rsid w:val="0035443D"/>
    <w:rsid w:val="00354FEE"/>
    <w:rsid w:val="00355831"/>
    <w:rsid w:val="003562E6"/>
    <w:rsid w:val="00356C0B"/>
    <w:rsid w:val="00357B9C"/>
    <w:rsid w:val="00360A7E"/>
    <w:rsid w:val="00361412"/>
    <w:rsid w:val="003615CA"/>
    <w:rsid w:val="003642A6"/>
    <w:rsid w:val="00367337"/>
    <w:rsid w:val="00367FD8"/>
    <w:rsid w:val="00370B63"/>
    <w:rsid w:val="00370FCC"/>
    <w:rsid w:val="003711AF"/>
    <w:rsid w:val="00374848"/>
    <w:rsid w:val="00375D09"/>
    <w:rsid w:val="0037739D"/>
    <w:rsid w:val="0037751C"/>
    <w:rsid w:val="00380F3F"/>
    <w:rsid w:val="00382232"/>
    <w:rsid w:val="00382F1A"/>
    <w:rsid w:val="00383282"/>
    <w:rsid w:val="00383658"/>
    <w:rsid w:val="00383B56"/>
    <w:rsid w:val="00383EB6"/>
    <w:rsid w:val="0038412E"/>
    <w:rsid w:val="00385540"/>
    <w:rsid w:val="00386053"/>
    <w:rsid w:val="0038771D"/>
    <w:rsid w:val="00390AC1"/>
    <w:rsid w:val="00393E44"/>
    <w:rsid w:val="00397AB6"/>
    <w:rsid w:val="00397ACA"/>
    <w:rsid w:val="00397ACF"/>
    <w:rsid w:val="003A0071"/>
    <w:rsid w:val="003A0DA6"/>
    <w:rsid w:val="003A10C3"/>
    <w:rsid w:val="003A419A"/>
    <w:rsid w:val="003A4496"/>
    <w:rsid w:val="003A597F"/>
    <w:rsid w:val="003A6EE7"/>
    <w:rsid w:val="003A71A8"/>
    <w:rsid w:val="003B00CA"/>
    <w:rsid w:val="003B030B"/>
    <w:rsid w:val="003B0432"/>
    <w:rsid w:val="003B0821"/>
    <w:rsid w:val="003B0BE9"/>
    <w:rsid w:val="003B2E9B"/>
    <w:rsid w:val="003B2F8D"/>
    <w:rsid w:val="003B3DD0"/>
    <w:rsid w:val="003B49AF"/>
    <w:rsid w:val="003B4FAA"/>
    <w:rsid w:val="003B547A"/>
    <w:rsid w:val="003B75B9"/>
    <w:rsid w:val="003B77E4"/>
    <w:rsid w:val="003C1A18"/>
    <w:rsid w:val="003C5C41"/>
    <w:rsid w:val="003C6280"/>
    <w:rsid w:val="003C7461"/>
    <w:rsid w:val="003D0788"/>
    <w:rsid w:val="003D132A"/>
    <w:rsid w:val="003D1517"/>
    <w:rsid w:val="003D2938"/>
    <w:rsid w:val="003D3693"/>
    <w:rsid w:val="003D3FBA"/>
    <w:rsid w:val="003D402B"/>
    <w:rsid w:val="003D764F"/>
    <w:rsid w:val="003E0667"/>
    <w:rsid w:val="003E0BCE"/>
    <w:rsid w:val="003E13E0"/>
    <w:rsid w:val="003E1660"/>
    <w:rsid w:val="003E1CD1"/>
    <w:rsid w:val="003E1EF6"/>
    <w:rsid w:val="003E2A2D"/>
    <w:rsid w:val="003E5DFE"/>
    <w:rsid w:val="003E64A9"/>
    <w:rsid w:val="003E7905"/>
    <w:rsid w:val="003F0336"/>
    <w:rsid w:val="003F5547"/>
    <w:rsid w:val="003F5C40"/>
    <w:rsid w:val="003F6E12"/>
    <w:rsid w:val="003F75ED"/>
    <w:rsid w:val="003F7FF6"/>
    <w:rsid w:val="004002B7"/>
    <w:rsid w:val="00400AD0"/>
    <w:rsid w:val="00400F31"/>
    <w:rsid w:val="00402AED"/>
    <w:rsid w:val="00404C62"/>
    <w:rsid w:val="00404C97"/>
    <w:rsid w:val="00406B4D"/>
    <w:rsid w:val="004079A2"/>
    <w:rsid w:val="00410FC2"/>
    <w:rsid w:val="0041443C"/>
    <w:rsid w:val="004154F7"/>
    <w:rsid w:val="004176FF"/>
    <w:rsid w:val="00421F69"/>
    <w:rsid w:val="004241C5"/>
    <w:rsid w:val="00424FA7"/>
    <w:rsid w:val="00426A87"/>
    <w:rsid w:val="004309D8"/>
    <w:rsid w:val="004313D1"/>
    <w:rsid w:val="00432110"/>
    <w:rsid w:val="00433EBE"/>
    <w:rsid w:val="00434406"/>
    <w:rsid w:val="00435ED3"/>
    <w:rsid w:val="00441B92"/>
    <w:rsid w:val="0044321F"/>
    <w:rsid w:val="0044474B"/>
    <w:rsid w:val="00444F93"/>
    <w:rsid w:val="00445FF7"/>
    <w:rsid w:val="00452B14"/>
    <w:rsid w:val="00453341"/>
    <w:rsid w:val="0045363E"/>
    <w:rsid w:val="004545C6"/>
    <w:rsid w:val="00454DCA"/>
    <w:rsid w:val="00456544"/>
    <w:rsid w:val="00456649"/>
    <w:rsid w:val="004567B7"/>
    <w:rsid w:val="00456856"/>
    <w:rsid w:val="0045714C"/>
    <w:rsid w:val="00461210"/>
    <w:rsid w:val="00462490"/>
    <w:rsid w:val="00465299"/>
    <w:rsid w:val="00466A0F"/>
    <w:rsid w:val="0046795B"/>
    <w:rsid w:val="00471863"/>
    <w:rsid w:val="00473A14"/>
    <w:rsid w:val="00474CA8"/>
    <w:rsid w:val="00474E43"/>
    <w:rsid w:val="00475229"/>
    <w:rsid w:val="00475C7B"/>
    <w:rsid w:val="004807EE"/>
    <w:rsid w:val="00481D90"/>
    <w:rsid w:val="004827D3"/>
    <w:rsid w:val="00482CD4"/>
    <w:rsid w:val="00483261"/>
    <w:rsid w:val="00485B23"/>
    <w:rsid w:val="004874E4"/>
    <w:rsid w:val="004901A5"/>
    <w:rsid w:val="0049070D"/>
    <w:rsid w:val="00491DB2"/>
    <w:rsid w:val="00492877"/>
    <w:rsid w:val="00495199"/>
    <w:rsid w:val="00496DC2"/>
    <w:rsid w:val="00496E75"/>
    <w:rsid w:val="004A014C"/>
    <w:rsid w:val="004A015B"/>
    <w:rsid w:val="004A0AA8"/>
    <w:rsid w:val="004A1FE4"/>
    <w:rsid w:val="004A2CA9"/>
    <w:rsid w:val="004A3CB5"/>
    <w:rsid w:val="004A537D"/>
    <w:rsid w:val="004A5E4B"/>
    <w:rsid w:val="004A67F0"/>
    <w:rsid w:val="004A71C3"/>
    <w:rsid w:val="004A7769"/>
    <w:rsid w:val="004B08E4"/>
    <w:rsid w:val="004B15E2"/>
    <w:rsid w:val="004B1904"/>
    <w:rsid w:val="004B23AD"/>
    <w:rsid w:val="004B2965"/>
    <w:rsid w:val="004B4224"/>
    <w:rsid w:val="004B439A"/>
    <w:rsid w:val="004B45B5"/>
    <w:rsid w:val="004B4647"/>
    <w:rsid w:val="004B7455"/>
    <w:rsid w:val="004B74FF"/>
    <w:rsid w:val="004B7CE4"/>
    <w:rsid w:val="004C0401"/>
    <w:rsid w:val="004C14B3"/>
    <w:rsid w:val="004C183D"/>
    <w:rsid w:val="004C3EEE"/>
    <w:rsid w:val="004C483D"/>
    <w:rsid w:val="004C78F9"/>
    <w:rsid w:val="004C7948"/>
    <w:rsid w:val="004C795A"/>
    <w:rsid w:val="004C7DE6"/>
    <w:rsid w:val="004C7F93"/>
    <w:rsid w:val="004D0EFE"/>
    <w:rsid w:val="004D201D"/>
    <w:rsid w:val="004D26B8"/>
    <w:rsid w:val="004D38C2"/>
    <w:rsid w:val="004D4FBD"/>
    <w:rsid w:val="004D4FC0"/>
    <w:rsid w:val="004D7DA8"/>
    <w:rsid w:val="004E2892"/>
    <w:rsid w:val="004E362B"/>
    <w:rsid w:val="004E3681"/>
    <w:rsid w:val="004E3D74"/>
    <w:rsid w:val="004E41F0"/>
    <w:rsid w:val="004E4E10"/>
    <w:rsid w:val="004E784B"/>
    <w:rsid w:val="004F0224"/>
    <w:rsid w:val="004F0DB4"/>
    <w:rsid w:val="004F0E04"/>
    <w:rsid w:val="004F1EBC"/>
    <w:rsid w:val="004F1ECA"/>
    <w:rsid w:val="004F2105"/>
    <w:rsid w:val="004F3659"/>
    <w:rsid w:val="004F3B71"/>
    <w:rsid w:val="004F5154"/>
    <w:rsid w:val="004F5835"/>
    <w:rsid w:val="004F661C"/>
    <w:rsid w:val="004F6D99"/>
    <w:rsid w:val="00500572"/>
    <w:rsid w:val="00501304"/>
    <w:rsid w:val="00501425"/>
    <w:rsid w:val="005030E7"/>
    <w:rsid w:val="00504311"/>
    <w:rsid w:val="0050485C"/>
    <w:rsid w:val="00504AC6"/>
    <w:rsid w:val="00506FCA"/>
    <w:rsid w:val="00511079"/>
    <w:rsid w:val="00512829"/>
    <w:rsid w:val="00513449"/>
    <w:rsid w:val="0051423C"/>
    <w:rsid w:val="00514C91"/>
    <w:rsid w:val="00516241"/>
    <w:rsid w:val="00516FD9"/>
    <w:rsid w:val="0051791D"/>
    <w:rsid w:val="00520727"/>
    <w:rsid w:val="00523E75"/>
    <w:rsid w:val="005243E0"/>
    <w:rsid w:val="005256CE"/>
    <w:rsid w:val="005256F3"/>
    <w:rsid w:val="005265A3"/>
    <w:rsid w:val="00526783"/>
    <w:rsid w:val="005277B9"/>
    <w:rsid w:val="00527FB1"/>
    <w:rsid w:val="005308FE"/>
    <w:rsid w:val="0053162F"/>
    <w:rsid w:val="00531777"/>
    <w:rsid w:val="0053281C"/>
    <w:rsid w:val="00533876"/>
    <w:rsid w:val="005340C9"/>
    <w:rsid w:val="005375FE"/>
    <w:rsid w:val="005418C3"/>
    <w:rsid w:val="005420DE"/>
    <w:rsid w:val="00543707"/>
    <w:rsid w:val="00543EBB"/>
    <w:rsid w:val="00544213"/>
    <w:rsid w:val="005453F3"/>
    <w:rsid w:val="00545549"/>
    <w:rsid w:val="005469F5"/>
    <w:rsid w:val="005518ED"/>
    <w:rsid w:val="00552093"/>
    <w:rsid w:val="00554E4B"/>
    <w:rsid w:val="00555CCF"/>
    <w:rsid w:val="00555F67"/>
    <w:rsid w:val="005606A4"/>
    <w:rsid w:val="005607B8"/>
    <w:rsid w:val="00560CF5"/>
    <w:rsid w:val="00561792"/>
    <w:rsid w:val="0056272D"/>
    <w:rsid w:val="0056308E"/>
    <w:rsid w:val="005649BF"/>
    <w:rsid w:val="005650ED"/>
    <w:rsid w:val="00565869"/>
    <w:rsid w:val="00567415"/>
    <w:rsid w:val="00567610"/>
    <w:rsid w:val="00570D9F"/>
    <w:rsid w:val="00571CA8"/>
    <w:rsid w:val="00580793"/>
    <w:rsid w:val="00581470"/>
    <w:rsid w:val="00582087"/>
    <w:rsid w:val="005831DD"/>
    <w:rsid w:val="00584320"/>
    <w:rsid w:val="005843A4"/>
    <w:rsid w:val="00587229"/>
    <w:rsid w:val="00587503"/>
    <w:rsid w:val="00590E8D"/>
    <w:rsid w:val="00591511"/>
    <w:rsid w:val="0059331A"/>
    <w:rsid w:val="00596BBA"/>
    <w:rsid w:val="005975C4"/>
    <w:rsid w:val="00597ED8"/>
    <w:rsid w:val="005A2E77"/>
    <w:rsid w:val="005A34D5"/>
    <w:rsid w:val="005A3A3E"/>
    <w:rsid w:val="005A4904"/>
    <w:rsid w:val="005A515A"/>
    <w:rsid w:val="005A704D"/>
    <w:rsid w:val="005B3C6D"/>
    <w:rsid w:val="005B609E"/>
    <w:rsid w:val="005B6DF6"/>
    <w:rsid w:val="005B7B7D"/>
    <w:rsid w:val="005C1948"/>
    <w:rsid w:val="005C263C"/>
    <w:rsid w:val="005C2679"/>
    <w:rsid w:val="005D07C5"/>
    <w:rsid w:val="005D2CB4"/>
    <w:rsid w:val="005D4302"/>
    <w:rsid w:val="005D5A20"/>
    <w:rsid w:val="005D5F19"/>
    <w:rsid w:val="005D6C09"/>
    <w:rsid w:val="005D786C"/>
    <w:rsid w:val="005E049F"/>
    <w:rsid w:val="005E3073"/>
    <w:rsid w:val="005E316A"/>
    <w:rsid w:val="005E57D6"/>
    <w:rsid w:val="005E6234"/>
    <w:rsid w:val="005F0061"/>
    <w:rsid w:val="005F0108"/>
    <w:rsid w:val="005F0ECC"/>
    <w:rsid w:val="005F139B"/>
    <w:rsid w:val="005F21A5"/>
    <w:rsid w:val="005F2470"/>
    <w:rsid w:val="005F28C6"/>
    <w:rsid w:val="005F3F16"/>
    <w:rsid w:val="005F52CC"/>
    <w:rsid w:val="005F6BD4"/>
    <w:rsid w:val="005F7985"/>
    <w:rsid w:val="00600CEB"/>
    <w:rsid w:val="00601D86"/>
    <w:rsid w:val="006020DA"/>
    <w:rsid w:val="00602AA1"/>
    <w:rsid w:val="00604367"/>
    <w:rsid w:val="006044BE"/>
    <w:rsid w:val="0060475F"/>
    <w:rsid w:val="006064FC"/>
    <w:rsid w:val="00606A26"/>
    <w:rsid w:val="00607D81"/>
    <w:rsid w:val="00610747"/>
    <w:rsid w:val="0061176E"/>
    <w:rsid w:val="00614C2D"/>
    <w:rsid w:val="00614CD1"/>
    <w:rsid w:val="0061567B"/>
    <w:rsid w:val="0062098D"/>
    <w:rsid w:val="0062152A"/>
    <w:rsid w:val="006218A8"/>
    <w:rsid w:val="00623583"/>
    <w:rsid w:val="0062373D"/>
    <w:rsid w:val="0062462F"/>
    <w:rsid w:val="00624BA1"/>
    <w:rsid w:val="00625EE7"/>
    <w:rsid w:val="0062661B"/>
    <w:rsid w:val="006276B8"/>
    <w:rsid w:val="00630118"/>
    <w:rsid w:val="006310AE"/>
    <w:rsid w:val="00632196"/>
    <w:rsid w:val="00633BF2"/>
    <w:rsid w:val="00633F67"/>
    <w:rsid w:val="006345C3"/>
    <w:rsid w:val="00635120"/>
    <w:rsid w:val="006351BE"/>
    <w:rsid w:val="006362F9"/>
    <w:rsid w:val="00636449"/>
    <w:rsid w:val="00636796"/>
    <w:rsid w:val="006373CD"/>
    <w:rsid w:val="0064165D"/>
    <w:rsid w:val="006433BD"/>
    <w:rsid w:val="00643784"/>
    <w:rsid w:val="00644A21"/>
    <w:rsid w:val="00645C9F"/>
    <w:rsid w:val="00646A6C"/>
    <w:rsid w:val="006508B9"/>
    <w:rsid w:val="00650CA1"/>
    <w:rsid w:val="00651854"/>
    <w:rsid w:val="006565D8"/>
    <w:rsid w:val="00656B96"/>
    <w:rsid w:val="00657AE5"/>
    <w:rsid w:val="00660DBA"/>
    <w:rsid w:val="006619B0"/>
    <w:rsid w:val="00662012"/>
    <w:rsid w:val="00662543"/>
    <w:rsid w:val="006626D0"/>
    <w:rsid w:val="00663A5F"/>
    <w:rsid w:val="00664E8C"/>
    <w:rsid w:val="00665274"/>
    <w:rsid w:val="00665F7C"/>
    <w:rsid w:val="00666DFC"/>
    <w:rsid w:val="00666EBB"/>
    <w:rsid w:val="0066779E"/>
    <w:rsid w:val="0067269D"/>
    <w:rsid w:val="00672988"/>
    <w:rsid w:val="00674E6A"/>
    <w:rsid w:val="00676A64"/>
    <w:rsid w:val="00677925"/>
    <w:rsid w:val="00680118"/>
    <w:rsid w:val="00680BD5"/>
    <w:rsid w:val="00680F46"/>
    <w:rsid w:val="00681E7A"/>
    <w:rsid w:val="00682B53"/>
    <w:rsid w:val="00682F27"/>
    <w:rsid w:val="00686F6F"/>
    <w:rsid w:val="00690E2E"/>
    <w:rsid w:val="006932E7"/>
    <w:rsid w:val="00693347"/>
    <w:rsid w:val="0069334C"/>
    <w:rsid w:val="00696BE5"/>
    <w:rsid w:val="00696D63"/>
    <w:rsid w:val="0069727E"/>
    <w:rsid w:val="006A032F"/>
    <w:rsid w:val="006A1D91"/>
    <w:rsid w:val="006A41AE"/>
    <w:rsid w:val="006A4856"/>
    <w:rsid w:val="006A4B70"/>
    <w:rsid w:val="006A564B"/>
    <w:rsid w:val="006A5BC2"/>
    <w:rsid w:val="006B1545"/>
    <w:rsid w:val="006B2DA7"/>
    <w:rsid w:val="006B2F4D"/>
    <w:rsid w:val="006B3682"/>
    <w:rsid w:val="006B4498"/>
    <w:rsid w:val="006B48CB"/>
    <w:rsid w:val="006C1445"/>
    <w:rsid w:val="006C4BF7"/>
    <w:rsid w:val="006C4FC1"/>
    <w:rsid w:val="006C529D"/>
    <w:rsid w:val="006C74D6"/>
    <w:rsid w:val="006D0E6B"/>
    <w:rsid w:val="006D2146"/>
    <w:rsid w:val="006D4C51"/>
    <w:rsid w:val="006D5BCA"/>
    <w:rsid w:val="006E094A"/>
    <w:rsid w:val="006E12B1"/>
    <w:rsid w:val="006E13D1"/>
    <w:rsid w:val="006E3A17"/>
    <w:rsid w:val="006E4D0C"/>
    <w:rsid w:val="006E57A4"/>
    <w:rsid w:val="006E5B78"/>
    <w:rsid w:val="006E6BA3"/>
    <w:rsid w:val="006F0914"/>
    <w:rsid w:val="006F1116"/>
    <w:rsid w:val="006F3196"/>
    <w:rsid w:val="006F3C54"/>
    <w:rsid w:val="006F5E64"/>
    <w:rsid w:val="006F60DE"/>
    <w:rsid w:val="006F671B"/>
    <w:rsid w:val="006F7914"/>
    <w:rsid w:val="006F7E46"/>
    <w:rsid w:val="0070059C"/>
    <w:rsid w:val="00700AB4"/>
    <w:rsid w:val="00700FCA"/>
    <w:rsid w:val="00701645"/>
    <w:rsid w:val="00702D5A"/>
    <w:rsid w:val="00702EF7"/>
    <w:rsid w:val="00703989"/>
    <w:rsid w:val="007042E9"/>
    <w:rsid w:val="00704E43"/>
    <w:rsid w:val="00705A22"/>
    <w:rsid w:val="007069BE"/>
    <w:rsid w:val="0071118B"/>
    <w:rsid w:val="00711E13"/>
    <w:rsid w:val="00712EDA"/>
    <w:rsid w:val="007136D0"/>
    <w:rsid w:val="0071500A"/>
    <w:rsid w:val="007154F4"/>
    <w:rsid w:val="007155A9"/>
    <w:rsid w:val="007158E1"/>
    <w:rsid w:val="00715D07"/>
    <w:rsid w:val="0071705B"/>
    <w:rsid w:val="00720505"/>
    <w:rsid w:val="007236A3"/>
    <w:rsid w:val="007239B6"/>
    <w:rsid w:val="0072490A"/>
    <w:rsid w:val="0072517D"/>
    <w:rsid w:val="00726878"/>
    <w:rsid w:val="0073124A"/>
    <w:rsid w:val="00733893"/>
    <w:rsid w:val="00734A05"/>
    <w:rsid w:val="00735C6F"/>
    <w:rsid w:val="0075235E"/>
    <w:rsid w:val="00753BB5"/>
    <w:rsid w:val="00756832"/>
    <w:rsid w:val="007618DE"/>
    <w:rsid w:val="007626D0"/>
    <w:rsid w:val="007633BC"/>
    <w:rsid w:val="007651CA"/>
    <w:rsid w:val="007656AB"/>
    <w:rsid w:val="00765D60"/>
    <w:rsid w:val="00767519"/>
    <w:rsid w:val="007704E1"/>
    <w:rsid w:val="00772569"/>
    <w:rsid w:val="00772E8C"/>
    <w:rsid w:val="007731A1"/>
    <w:rsid w:val="007736D3"/>
    <w:rsid w:val="0077447E"/>
    <w:rsid w:val="0077500F"/>
    <w:rsid w:val="0077548E"/>
    <w:rsid w:val="00777315"/>
    <w:rsid w:val="00780919"/>
    <w:rsid w:val="007826C8"/>
    <w:rsid w:val="00784190"/>
    <w:rsid w:val="0078457B"/>
    <w:rsid w:val="00784756"/>
    <w:rsid w:val="00784C55"/>
    <w:rsid w:val="0078539D"/>
    <w:rsid w:val="007856C1"/>
    <w:rsid w:val="00787051"/>
    <w:rsid w:val="0079018D"/>
    <w:rsid w:val="0079147C"/>
    <w:rsid w:val="00791A00"/>
    <w:rsid w:val="00792CEE"/>
    <w:rsid w:val="007A138F"/>
    <w:rsid w:val="007A1640"/>
    <w:rsid w:val="007A242F"/>
    <w:rsid w:val="007A39DF"/>
    <w:rsid w:val="007A43ED"/>
    <w:rsid w:val="007A4BDD"/>
    <w:rsid w:val="007A72EE"/>
    <w:rsid w:val="007B0397"/>
    <w:rsid w:val="007B128D"/>
    <w:rsid w:val="007B2795"/>
    <w:rsid w:val="007B3502"/>
    <w:rsid w:val="007B44ED"/>
    <w:rsid w:val="007B491A"/>
    <w:rsid w:val="007B4F6C"/>
    <w:rsid w:val="007B5370"/>
    <w:rsid w:val="007B61F5"/>
    <w:rsid w:val="007B63FA"/>
    <w:rsid w:val="007B67BD"/>
    <w:rsid w:val="007B7496"/>
    <w:rsid w:val="007C0802"/>
    <w:rsid w:val="007C12BE"/>
    <w:rsid w:val="007C2739"/>
    <w:rsid w:val="007C3803"/>
    <w:rsid w:val="007C4B0F"/>
    <w:rsid w:val="007C4DAD"/>
    <w:rsid w:val="007C5830"/>
    <w:rsid w:val="007C5DB8"/>
    <w:rsid w:val="007C6CA2"/>
    <w:rsid w:val="007D05B2"/>
    <w:rsid w:val="007D0C44"/>
    <w:rsid w:val="007D1972"/>
    <w:rsid w:val="007D1F33"/>
    <w:rsid w:val="007D3307"/>
    <w:rsid w:val="007D5ABC"/>
    <w:rsid w:val="007D5E27"/>
    <w:rsid w:val="007D6F64"/>
    <w:rsid w:val="007E79C5"/>
    <w:rsid w:val="007F2635"/>
    <w:rsid w:val="007F4281"/>
    <w:rsid w:val="007F43BC"/>
    <w:rsid w:val="007F4740"/>
    <w:rsid w:val="007F7C10"/>
    <w:rsid w:val="007F7ED6"/>
    <w:rsid w:val="008006C6"/>
    <w:rsid w:val="0080153E"/>
    <w:rsid w:val="0080455C"/>
    <w:rsid w:val="0080742D"/>
    <w:rsid w:val="008109F6"/>
    <w:rsid w:val="0081151E"/>
    <w:rsid w:val="00812498"/>
    <w:rsid w:val="008127E6"/>
    <w:rsid w:val="0081336E"/>
    <w:rsid w:val="00813928"/>
    <w:rsid w:val="0081638E"/>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307ED"/>
    <w:rsid w:val="008317CD"/>
    <w:rsid w:val="0083350F"/>
    <w:rsid w:val="00834358"/>
    <w:rsid w:val="008346BD"/>
    <w:rsid w:val="00834F58"/>
    <w:rsid w:val="00835AC4"/>
    <w:rsid w:val="00835E2C"/>
    <w:rsid w:val="00836B7A"/>
    <w:rsid w:val="008409AA"/>
    <w:rsid w:val="00840E0E"/>
    <w:rsid w:val="00840FB8"/>
    <w:rsid w:val="00842819"/>
    <w:rsid w:val="00843A7A"/>
    <w:rsid w:val="008447F5"/>
    <w:rsid w:val="00846292"/>
    <w:rsid w:val="008506E1"/>
    <w:rsid w:val="008510C5"/>
    <w:rsid w:val="008515EE"/>
    <w:rsid w:val="008528D3"/>
    <w:rsid w:val="00854553"/>
    <w:rsid w:val="008545E6"/>
    <w:rsid w:val="008551AC"/>
    <w:rsid w:val="00855B86"/>
    <w:rsid w:val="00857AA6"/>
    <w:rsid w:val="00860874"/>
    <w:rsid w:val="00862008"/>
    <w:rsid w:val="00862720"/>
    <w:rsid w:val="008628C8"/>
    <w:rsid w:val="00862B2A"/>
    <w:rsid w:val="008630B9"/>
    <w:rsid w:val="008637DA"/>
    <w:rsid w:val="00863F37"/>
    <w:rsid w:val="0086406B"/>
    <w:rsid w:val="00864C8C"/>
    <w:rsid w:val="00864DD5"/>
    <w:rsid w:val="00867651"/>
    <w:rsid w:val="00871BCC"/>
    <w:rsid w:val="008743F3"/>
    <w:rsid w:val="0087444A"/>
    <w:rsid w:val="00875139"/>
    <w:rsid w:val="00875410"/>
    <w:rsid w:val="008824EF"/>
    <w:rsid w:val="008835F6"/>
    <w:rsid w:val="00883D4D"/>
    <w:rsid w:val="0088430A"/>
    <w:rsid w:val="008850BA"/>
    <w:rsid w:val="00885876"/>
    <w:rsid w:val="00886185"/>
    <w:rsid w:val="008861D9"/>
    <w:rsid w:val="0088638C"/>
    <w:rsid w:val="008903C7"/>
    <w:rsid w:val="008908E5"/>
    <w:rsid w:val="00891216"/>
    <w:rsid w:val="00894FDC"/>
    <w:rsid w:val="00895CFF"/>
    <w:rsid w:val="008A16F9"/>
    <w:rsid w:val="008A1D3E"/>
    <w:rsid w:val="008A2ED2"/>
    <w:rsid w:val="008A4B16"/>
    <w:rsid w:val="008A4D63"/>
    <w:rsid w:val="008A6D62"/>
    <w:rsid w:val="008A7A69"/>
    <w:rsid w:val="008B3B51"/>
    <w:rsid w:val="008B4057"/>
    <w:rsid w:val="008B4145"/>
    <w:rsid w:val="008B4703"/>
    <w:rsid w:val="008B4706"/>
    <w:rsid w:val="008B5290"/>
    <w:rsid w:val="008C2748"/>
    <w:rsid w:val="008C2CFD"/>
    <w:rsid w:val="008C4C1C"/>
    <w:rsid w:val="008C603A"/>
    <w:rsid w:val="008C71C8"/>
    <w:rsid w:val="008D167D"/>
    <w:rsid w:val="008D1ABF"/>
    <w:rsid w:val="008D48BE"/>
    <w:rsid w:val="008D4B58"/>
    <w:rsid w:val="008D4B8A"/>
    <w:rsid w:val="008D7B32"/>
    <w:rsid w:val="008D7D7B"/>
    <w:rsid w:val="008E0F52"/>
    <w:rsid w:val="008E2316"/>
    <w:rsid w:val="008E34BE"/>
    <w:rsid w:val="008E42F4"/>
    <w:rsid w:val="008E5657"/>
    <w:rsid w:val="008E5E51"/>
    <w:rsid w:val="008F00DB"/>
    <w:rsid w:val="008F1264"/>
    <w:rsid w:val="008F41B4"/>
    <w:rsid w:val="008F47C6"/>
    <w:rsid w:val="008F7CB5"/>
    <w:rsid w:val="009006A2"/>
    <w:rsid w:val="0090102B"/>
    <w:rsid w:val="00901326"/>
    <w:rsid w:val="00901448"/>
    <w:rsid w:val="00903545"/>
    <w:rsid w:val="00904335"/>
    <w:rsid w:val="00905C47"/>
    <w:rsid w:val="00906379"/>
    <w:rsid w:val="00907995"/>
    <w:rsid w:val="009101EA"/>
    <w:rsid w:val="009106FC"/>
    <w:rsid w:val="009118BB"/>
    <w:rsid w:val="00913AC1"/>
    <w:rsid w:val="00914823"/>
    <w:rsid w:val="00915B81"/>
    <w:rsid w:val="00915D6B"/>
    <w:rsid w:val="009160DF"/>
    <w:rsid w:val="009162C7"/>
    <w:rsid w:val="00916EC2"/>
    <w:rsid w:val="009213BD"/>
    <w:rsid w:val="009226B9"/>
    <w:rsid w:val="00924627"/>
    <w:rsid w:val="009250A8"/>
    <w:rsid w:val="00925BE6"/>
    <w:rsid w:val="00925F86"/>
    <w:rsid w:val="00926F61"/>
    <w:rsid w:val="00927D6E"/>
    <w:rsid w:val="00930884"/>
    <w:rsid w:val="0093123D"/>
    <w:rsid w:val="00933040"/>
    <w:rsid w:val="009330E9"/>
    <w:rsid w:val="00935D15"/>
    <w:rsid w:val="009379A0"/>
    <w:rsid w:val="009411FB"/>
    <w:rsid w:val="009414A9"/>
    <w:rsid w:val="009414D9"/>
    <w:rsid w:val="00941B71"/>
    <w:rsid w:val="009421AD"/>
    <w:rsid w:val="0094221C"/>
    <w:rsid w:val="0094409C"/>
    <w:rsid w:val="00944159"/>
    <w:rsid w:val="00944816"/>
    <w:rsid w:val="009449B2"/>
    <w:rsid w:val="00944A82"/>
    <w:rsid w:val="00946C4D"/>
    <w:rsid w:val="00951C92"/>
    <w:rsid w:val="0095285B"/>
    <w:rsid w:val="00953A1B"/>
    <w:rsid w:val="00953FE9"/>
    <w:rsid w:val="0095481C"/>
    <w:rsid w:val="009567E6"/>
    <w:rsid w:val="00957076"/>
    <w:rsid w:val="00957132"/>
    <w:rsid w:val="009576FD"/>
    <w:rsid w:val="009578EB"/>
    <w:rsid w:val="009578FF"/>
    <w:rsid w:val="00960446"/>
    <w:rsid w:val="009610ED"/>
    <w:rsid w:val="009633BB"/>
    <w:rsid w:val="0096485F"/>
    <w:rsid w:val="00967354"/>
    <w:rsid w:val="00967BB0"/>
    <w:rsid w:val="00971592"/>
    <w:rsid w:val="00971DDF"/>
    <w:rsid w:val="009731D6"/>
    <w:rsid w:val="0097404E"/>
    <w:rsid w:val="00974746"/>
    <w:rsid w:val="00975119"/>
    <w:rsid w:val="00976F04"/>
    <w:rsid w:val="009777F4"/>
    <w:rsid w:val="00977AD8"/>
    <w:rsid w:val="00980A10"/>
    <w:rsid w:val="00981130"/>
    <w:rsid w:val="009821B6"/>
    <w:rsid w:val="009821BF"/>
    <w:rsid w:val="00983D46"/>
    <w:rsid w:val="00983DCA"/>
    <w:rsid w:val="00984D8E"/>
    <w:rsid w:val="00985EF7"/>
    <w:rsid w:val="009863ED"/>
    <w:rsid w:val="00986CF9"/>
    <w:rsid w:val="00990C0E"/>
    <w:rsid w:val="00990D75"/>
    <w:rsid w:val="00991093"/>
    <w:rsid w:val="0099163B"/>
    <w:rsid w:val="00992343"/>
    <w:rsid w:val="00992F46"/>
    <w:rsid w:val="00993AF5"/>
    <w:rsid w:val="0099493B"/>
    <w:rsid w:val="00996306"/>
    <w:rsid w:val="00996744"/>
    <w:rsid w:val="00997CF4"/>
    <w:rsid w:val="009A1169"/>
    <w:rsid w:val="009A17D6"/>
    <w:rsid w:val="009A2161"/>
    <w:rsid w:val="009A3789"/>
    <w:rsid w:val="009A4B9B"/>
    <w:rsid w:val="009A6919"/>
    <w:rsid w:val="009A6AC7"/>
    <w:rsid w:val="009B0408"/>
    <w:rsid w:val="009B0843"/>
    <w:rsid w:val="009B1E47"/>
    <w:rsid w:val="009B265F"/>
    <w:rsid w:val="009B2CED"/>
    <w:rsid w:val="009B7A72"/>
    <w:rsid w:val="009B7BB8"/>
    <w:rsid w:val="009C126A"/>
    <w:rsid w:val="009C171B"/>
    <w:rsid w:val="009C1D4C"/>
    <w:rsid w:val="009C2DD2"/>
    <w:rsid w:val="009C441F"/>
    <w:rsid w:val="009C4A07"/>
    <w:rsid w:val="009C4B8E"/>
    <w:rsid w:val="009C51D5"/>
    <w:rsid w:val="009C599A"/>
    <w:rsid w:val="009C59A3"/>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17CE"/>
    <w:rsid w:val="009F7867"/>
    <w:rsid w:val="009F7D66"/>
    <w:rsid w:val="00A00480"/>
    <w:rsid w:val="00A00BD2"/>
    <w:rsid w:val="00A00E56"/>
    <w:rsid w:val="00A02348"/>
    <w:rsid w:val="00A027F3"/>
    <w:rsid w:val="00A0315F"/>
    <w:rsid w:val="00A03978"/>
    <w:rsid w:val="00A07A9C"/>
    <w:rsid w:val="00A07E08"/>
    <w:rsid w:val="00A100CF"/>
    <w:rsid w:val="00A1179A"/>
    <w:rsid w:val="00A1213C"/>
    <w:rsid w:val="00A12328"/>
    <w:rsid w:val="00A12798"/>
    <w:rsid w:val="00A12B8F"/>
    <w:rsid w:val="00A142A2"/>
    <w:rsid w:val="00A153BE"/>
    <w:rsid w:val="00A15DEE"/>
    <w:rsid w:val="00A167B5"/>
    <w:rsid w:val="00A16DBE"/>
    <w:rsid w:val="00A178EA"/>
    <w:rsid w:val="00A17C4F"/>
    <w:rsid w:val="00A20A39"/>
    <w:rsid w:val="00A2352E"/>
    <w:rsid w:val="00A238BD"/>
    <w:rsid w:val="00A2459D"/>
    <w:rsid w:val="00A24E23"/>
    <w:rsid w:val="00A25F05"/>
    <w:rsid w:val="00A26CBF"/>
    <w:rsid w:val="00A311AE"/>
    <w:rsid w:val="00A312A6"/>
    <w:rsid w:val="00A3130E"/>
    <w:rsid w:val="00A324CF"/>
    <w:rsid w:val="00A32E8B"/>
    <w:rsid w:val="00A32ED6"/>
    <w:rsid w:val="00A344A5"/>
    <w:rsid w:val="00A346C3"/>
    <w:rsid w:val="00A42D07"/>
    <w:rsid w:val="00A44D00"/>
    <w:rsid w:val="00A450C0"/>
    <w:rsid w:val="00A45468"/>
    <w:rsid w:val="00A45EF2"/>
    <w:rsid w:val="00A4791B"/>
    <w:rsid w:val="00A50A48"/>
    <w:rsid w:val="00A50A5D"/>
    <w:rsid w:val="00A51522"/>
    <w:rsid w:val="00A51573"/>
    <w:rsid w:val="00A51A5E"/>
    <w:rsid w:val="00A52895"/>
    <w:rsid w:val="00A53315"/>
    <w:rsid w:val="00A53DA0"/>
    <w:rsid w:val="00A53F5A"/>
    <w:rsid w:val="00A56778"/>
    <w:rsid w:val="00A5765D"/>
    <w:rsid w:val="00A607CB"/>
    <w:rsid w:val="00A61090"/>
    <w:rsid w:val="00A61981"/>
    <w:rsid w:val="00A6351F"/>
    <w:rsid w:val="00A65A70"/>
    <w:rsid w:val="00A66F36"/>
    <w:rsid w:val="00A676D9"/>
    <w:rsid w:val="00A67EFC"/>
    <w:rsid w:val="00A7031E"/>
    <w:rsid w:val="00A71140"/>
    <w:rsid w:val="00A74692"/>
    <w:rsid w:val="00A7618B"/>
    <w:rsid w:val="00A7640B"/>
    <w:rsid w:val="00A7778B"/>
    <w:rsid w:val="00A779D8"/>
    <w:rsid w:val="00A77C29"/>
    <w:rsid w:val="00A803BC"/>
    <w:rsid w:val="00A80969"/>
    <w:rsid w:val="00A81FC4"/>
    <w:rsid w:val="00A82BCB"/>
    <w:rsid w:val="00A86EA7"/>
    <w:rsid w:val="00A91C7B"/>
    <w:rsid w:val="00A92776"/>
    <w:rsid w:val="00A93181"/>
    <w:rsid w:val="00A938E6"/>
    <w:rsid w:val="00A93CCF"/>
    <w:rsid w:val="00A95BD5"/>
    <w:rsid w:val="00A96F78"/>
    <w:rsid w:val="00AA1087"/>
    <w:rsid w:val="00AA25A9"/>
    <w:rsid w:val="00AA26D9"/>
    <w:rsid w:val="00AA51AD"/>
    <w:rsid w:val="00AA591E"/>
    <w:rsid w:val="00AA6160"/>
    <w:rsid w:val="00AA65C9"/>
    <w:rsid w:val="00AA671A"/>
    <w:rsid w:val="00AB0A32"/>
    <w:rsid w:val="00AB0E56"/>
    <w:rsid w:val="00AB1FE4"/>
    <w:rsid w:val="00AB22F6"/>
    <w:rsid w:val="00AB3A15"/>
    <w:rsid w:val="00AB4ECC"/>
    <w:rsid w:val="00AB6601"/>
    <w:rsid w:val="00AB674E"/>
    <w:rsid w:val="00AC02C1"/>
    <w:rsid w:val="00AC0AB6"/>
    <w:rsid w:val="00AC10AD"/>
    <w:rsid w:val="00AC1E55"/>
    <w:rsid w:val="00AC3A73"/>
    <w:rsid w:val="00AC429F"/>
    <w:rsid w:val="00AC5628"/>
    <w:rsid w:val="00AC60B4"/>
    <w:rsid w:val="00AD00C5"/>
    <w:rsid w:val="00AD165F"/>
    <w:rsid w:val="00AD2794"/>
    <w:rsid w:val="00AD2DC5"/>
    <w:rsid w:val="00AD3455"/>
    <w:rsid w:val="00AD3CAD"/>
    <w:rsid w:val="00AD4D06"/>
    <w:rsid w:val="00AD69FF"/>
    <w:rsid w:val="00AD702B"/>
    <w:rsid w:val="00AD72E6"/>
    <w:rsid w:val="00AD7449"/>
    <w:rsid w:val="00AD7C95"/>
    <w:rsid w:val="00AE3DE1"/>
    <w:rsid w:val="00AE79D3"/>
    <w:rsid w:val="00AF2D54"/>
    <w:rsid w:val="00AF3458"/>
    <w:rsid w:val="00AF3F7B"/>
    <w:rsid w:val="00AF42B4"/>
    <w:rsid w:val="00AF4B8A"/>
    <w:rsid w:val="00AF4F1B"/>
    <w:rsid w:val="00AF588E"/>
    <w:rsid w:val="00AF5EC6"/>
    <w:rsid w:val="00AF6E8A"/>
    <w:rsid w:val="00AF7213"/>
    <w:rsid w:val="00AF7D92"/>
    <w:rsid w:val="00B011CC"/>
    <w:rsid w:val="00B04048"/>
    <w:rsid w:val="00B04F3D"/>
    <w:rsid w:val="00B05702"/>
    <w:rsid w:val="00B06DD9"/>
    <w:rsid w:val="00B07CD6"/>
    <w:rsid w:val="00B07E52"/>
    <w:rsid w:val="00B10010"/>
    <w:rsid w:val="00B107CC"/>
    <w:rsid w:val="00B11775"/>
    <w:rsid w:val="00B12060"/>
    <w:rsid w:val="00B1302D"/>
    <w:rsid w:val="00B1513F"/>
    <w:rsid w:val="00B1746F"/>
    <w:rsid w:val="00B177EB"/>
    <w:rsid w:val="00B20725"/>
    <w:rsid w:val="00B2175F"/>
    <w:rsid w:val="00B245DA"/>
    <w:rsid w:val="00B2628E"/>
    <w:rsid w:val="00B266B0"/>
    <w:rsid w:val="00B27921"/>
    <w:rsid w:val="00B3000E"/>
    <w:rsid w:val="00B3032E"/>
    <w:rsid w:val="00B326A8"/>
    <w:rsid w:val="00B329EB"/>
    <w:rsid w:val="00B32D52"/>
    <w:rsid w:val="00B33508"/>
    <w:rsid w:val="00B3377E"/>
    <w:rsid w:val="00B344FF"/>
    <w:rsid w:val="00B34605"/>
    <w:rsid w:val="00B35DA4"/>
    <w:rsid w:val="00B36B1F"/>
    <w:rsid w:val="00B37569"/>
    <w:rsid w:val="00B40A96"/>
    <w:rsid w:val="00B422A7"/>
    <w:rsid w:val="00B42A32"/>
    <w:rsid w:val="00B42FA6"/>
    <w:rsid w:val="00B4399E"/>
    <w:rsid w:val="00B43A16"/>
    <w:rsid w:val="00B45CE1"/>
    <w:rsid w:val="00B46A75"/>
    <w:rsid w:val="00B500CD"/>
    <w:rsid w:val="00B51709"/>
    <w:rsid w:val="00B5239C"/>
    <w:rsid w:val="00B53893"/>
    <w:rsid w:val="00B548C2"/>
    <w:rsid w:val="00B55428"/>
    <w:rsid w:val="00B570BF"/>
    <w:rsid w:val="00B5769B"/>
    <w:rsid w:val="00B63337"/>
    <w:rsid w:val="00B6369F"/>
    <w:rsid w:val="00B639D7"/>
    <w:rsid w:val="00B64898"/>
    <w:rsid w:val="00B6607C"/>
    <w:rsid w:val="00B67805"/>
    <w:rsid w:val="00B7267A"/>
    <w:rsid w:val="00B726FF"/>
    <w:rsid w:val="00B72AA4"/>
    <w:rsid w:val="00B76BCD"/>
    <w:rsid w:val="00B76EE9"/>
    <w:rsid w:val="00B77880"/>
    <w:rsid w:val="00B8043B"/>
    <w:rsid w:val="00B80D90"/>
    <w:rsid w:val="00B82613"/>
    <w:rsid w:val="00B828B5"/>
    <w:rsid w:val="00B8369C"/>
    <w:rsid w:val="00B84E9C"/>
    <w:rsid w:val="00B85522"/>
    <w:rsid w:val="00B90E2A"/>
    <w:rsid w:val="00B90F2A"/>
    <w:rsid w:val="00B9198D"/>
    <w:rsid w:val="00B919E6"/>
    <w:rsid w:val="00B93008"/>
    <w:rsid w:val="00B9406D"/>
    <w:rsid w:val="00B94BA7"/>
    <w:rsid w:val="00B94E0E"/>
    <w:rsid w:val="00B9588C"/>
    <w:rsid w:val="00B96975"/>
    <w:rsid w:val="00B9799F"/>
    <w:rsid w:val="00B97CA3"/>
    <w:rsid w:val="00BA1AB0"/>
    <w:rsid w:val="00BA31D9"/>
    <w:rsid w:val="00BA76A9"/>
    <w:rsid w:val="00BB0A53"/>
    <w:rsid w:val="00BB3E2B"/>
    <w:rsid w:val="00BB5D1C"/>
    <w:rsid w:val="00BB6552"/>
    <w:rsid w:val="00BB6B9B"/>
    <w:rsid w:val="00BB754F"/>
    <w:rsid w:val="00BC07D4"/>
    <w:rsid w:val="00BC0A5D"/>
    <w:rsid w:val="00BC0BE3"/>
    <w:rsid w:val="00BC1AD9"/>
    <w:rsid w:val="00BC1C73"/>
    <w:rsid w:val="00BC32E7"/>
    <w:rsid w:val="00BC58B9"/>
    <w:rsid w:val="00BD3E68"/>
    <w:rsid w:val="00BD598A"/>
    <w:rsid w:val="00BD75B4"/>
    <w:rsid w:val="00BD7D14"/>
    <w:rsid w:val="00BE02B4"/>
    <w:rsid w:val="00BE1864"/>
    <w:rsid w:val="00BE631E"/>
    <w:rsid w:val="00BF0CCF"/>
    <w:rsid w:val="00BF0FC5"/>
    <w:rsid w:val="00BF10BC"/>
    <w:rsid w:val="00BF21AC"/>
    <w:rsid w:val="00BF2E53"/>
    <w:rsid w:val="00BF3669"/>
    <w:rsid w:val="00BF3C0D"/>
    <w:rsid w:val="00BF745C"/>
    <w:rsid w:val="00C011A3"/>
    <w:rsid w:val="00C03309"/>
    <w:rsid w:val="00C03910"/>
    <w:rsid w:val="00C04D76"/>
    <w:rsid w:val="00C072FE"/>
    <w:rsid w:val="00C1122D"/>
    <w:rsid w:val="00C115E4"/>
    <w:rsid w:val="00C12374"/>
    <w:rsid w:val="00C12E39"/>
    <w:rsid w:val="00C14164"/>
    <w:rsid w:val="00C14851"/>
    <w:rsid w:val="00C15D8E"/>
    <w:rsid w:val="00C17012"/>
    <w:rsid w:val="00C178FB"/>
    <w:rsid w:val="00C24F90"/>
    <w:rsid w:val="00C257B7"/>
    <w:rsid w:val="00C272E8"/>
    <w:rsid w:val="00C274CE"/>
    <w:rsid w:val="00C32035"/>
    <w:rsid w:val="00C321A7"/>
    <w:rsid w:val="00C33359"/>
    <w:rsid w:val="00C348D6"/>
    <w:rsid w:val="00C36E34"/>
    <w:rsid w:val="00C404EE"/>
    <w:rsid w:val="00C4061A"/>
    <w:rsid w:val="00C4171B"/>
    <w:rsid w:val="00C42689"/>
    <w:rsid w:val="00C42988"/>
    <w:rsid w:val="00C42BD4"/>
    <w:rsid w:val="00C43FF0"/>
    <w:rsid w:val="00C44641"/>
    <w:rsid w:val="00C45EF5"/>
    <w:rsid w:val="00C46B7E"/>
    <w:rsid w:val="00C50A4E"/>
    <w:rsid w:val="00C520B1"/>
    <w:rsid w:val="00C522D6"/>
    <w:rsid w:val="00C5316B"/>
    <w:rsid w:val="00C54020"/>
    <w:rsid w:val="00C54359"/>
    <w:rsid w:val="00C545C5"/>
    <w:rsid w:val="00C54CEA"/>
    <w:rsid w:val="00C60D02"/>
    <w:rsid w:val="00C61D4B"/>
    <w:rsid w:val="00C62B0A"/>
    <w:rsid w:val="00C63F08"/>
    <w:rsid w:val="00C6528C"/>
    <w:rsid w:val="00C661E8"/>
    <w:rsid w:val="00C70084"/>
    <w:rsid w:val="00C7235B"/>
    <w:rsid w:val="00C72E18"/>
    <w:rsid w:val="00C7380B"/>
    <w:rsid w:val="00C7436F"/>
    <w:rsid w:val="00C74421"/>
    <w:rsid w:val="00C75769"/>
    <w:rsid w:val="00C75F2F"/>
    <w:rsid w:val="00C75F8A"/>
    <w:rsid w:val="00C75FEE"/>
    <w:rsid w:val="00C76F1D"/>
    <w:rsid w:val="00C77D26"/>
    <w:rsid w:val="00C82BBB"/>
    <w:rsid w:val="00C84D39"/>
    <w:rsid w:val="00C85277"/>
    <w:rsid w:val="00C85D76"/>
    <w:rsid w:val="00C8631C"/>
    <w:rsid w:val="00C873AC"/>
    <w:rsid w:val="00C875F6"/>
    <w:rsid w:val="00C87FBE"/>
    <w:rsid w:val="00C9106A"/>
    <w:rsid w:val="00C922A6"/>
    <w:rsid w:val="00C933E7"/>
    <w:rsid w:val="00C93462"/>
    <w:rsid w:val="00C94384"/>
    <w:rsid w:val="00C94A34"/>
    <w:rsid w:val="00C94C2B"/>
    <w:rsid w:val="00C96F79"/>
    <w:rsid w:val="00C97CF9"/>
    <w:rsid w:val="00CA17DD"/>
    <w:rsid w:val="00CA1863"/>
    <w:rsid w:val="00CA29FD"/>
    <w:rsid w:val="00CA391D"/>
    <w:rsid w:val="00CA3ACD"/>
    <w:rsid w:val="00CA4F8B"/>
    <w:rsid w:val="00CA5295"/>
    <w:rsid w:val="00CB09DA"/>
    <w:rsid w:val="00CB0BD9"/>
    <w:rsid w:val="00CB19E0"/>
    <w:rsid w:val="00CB1CAC"/>
    <w:rsid w:val="00CB1DE8"/>
    <w:rsid w:val="00CB1E3B"/>
    <w:rsid w:val="00CB1F1D"/>
    <w:rsid w:val="00CB6368"/>
    <w:rsid w:val="00CB71F8"/>
    <w:rsid w:val="00CC0CE6"/>
    <w:rsid w:val="00CC26DB"/>
    <w:rsid w:val="00CC324B"/>
    <w:rsid w:val="00CC3DAA"/>
    <w:rsid w:val="00CC4C2C"/>
    <w:rsid w:val="00CC5057"/>
    <w:rsid w:val="00CD078F"/>
    <w:rsid w:val="00CD121E"/>
    <w:rsid w:val="00CD3113"/>
    <w:rsid w:val="00CD3ED8"/>
    <w:rsid w:val="00CD464F"/>
    <w:rsid w:val="00CD761D"/>
    <w:rsid w:val="00CD76B5"/>
    <w:rsid w:val="00CD7E3B"/>
    <w:rsid w:val="00CE2346"/>
    <w:rsid w:val="00CE6F0F"/>
    <w:rsid w:val="00CE7F70"/>
    <w:rsid w:val="00CF002F"/>
    <w:rsid w:val="00CF0246"/>
    <w:rsid w:val="00CF1179"/>
    <w:rsid w:val="00CF2483"/>
    <w:rsid w:val="00CF24E2"/>
    <w:rsid w:val="00CF4ABD"/>
    <w:rsid w:val="00CF5A53"/>
    <w:rsid w:val="00CF5D28"/>
    <w:rsid w:val="00CF6F1E"/>
    <w:rsid w:val="00D001F9"/>
    <w:rsid w:val="00D0036E"/>
    <w:rsid w:val="00D00BB7"/>
    <w:rsid w:val="00D00EDC"/>
    <w:rsid w:val="00D01EAD"/>
    <w:rsid w:val="00D026F4"/>
    <w:rsid w:val="00D035B9"/>
    <w:rsid w:val="00D0518B"/>
    <w:rsid w:val="00D05294"/>
    <w:rsid w:val="00D060FF"/>
    <w:rsid w:val="00D064E8"/>
    <w:rsid w:val="00D06572"/>
    <w:rsid w:val="00D065CD"/>
    <w:rsid w:val="00D11641"/>
    <w:rsid w:val="00D12325"/>
    <w:rsid w:val="00D14487"/>
    <w:rsid w:val="00D15E7E"/>
    <w:rsid w:val="00D20016"/>
    <w:rsid w:val="00D2279F"/>
    <w:rsid w:val="00D22AF1"/>
    <w:rsid w:val="00D22E93"/>
    <w:rsid w:val="00D242DA"/>
    <w:rsid w:val="00D26448"/>
    <w:rsid w:val="00D264CE"/>
    <w:rsid w:val="00D26670"/>
    <w:rsid w:val="00D26EE0"/>
    <w:rsid w:val="00D27B8B"/>
    <w:rsid w:val="00D31B6E"/>
    <w:rsid w:val="00D3232B"/>
    <w:rsid w:val="00D3239F"/>
    <w:rsid w:val="00D324A4"/>
    <w:rsid w:val="00D328F6"/>
    <w:rsid w:val="00D3462C"/>
    <w:rsid w:val="00D35198"/>
    <w:rsid w:val="00D3584B"/>
    <w:rsid w:val="00D36519"/>
    <w:rsid w:val="00D3688C"/>
    <w:rsid w:val="00D4144E"/>
    <w:rsid w:val="00D42240"/>
    <w:rsid w:val="00D427C3"/>
    <w:rsid w:val="00D42EB8"/>
    <w:rsid w:val="00D435DF"/>
    <w:rsid w:val="00D43956"/>
    <w:rsid w:val="00D44932"/>
    <w:rsid w:val="00D46111"/>
    <w:rsid w:val="00D47C16"/>
    <w:rsid w:val="00D502AF"/>
    <w:rsid w:val="00D50764"/>
    <w:rsid w:val="00D50C12"/>
    <w:rsid w:val="00D51A77"/>
    <w:rsid w:val="00D52498"/>
    <w:rsid w:val="00D52EEA"/>
    <w:rsid w:val="00D53830"/>
    <w:rsid w:val="00D54470"/>
    <w:rsid w:val="00D55889"/>
    <w:rsid w:val="00D57AF0"/>
    <w:rsid w:val="00D57D27"/>
    <w:rsid w:val="00D61D44"/>
    <w:rsid w:val="00D62ECD"/>
    <w:rsid w:val="00D642D1"/>
    <w:rsid w:val="00D64426"/>
    <w:rsid w:val="00D67BC5"/>
    <w:rsid w:val="00D7021B"/>
    <w:rsid w:val="00D70D33"/>
    <w:rsid w:val="00D72B0D"/>
    <w:rsid w:val="00D73077"/>
    <w:rsid w:val="00D733EE"/>
    <w:rsid w:val="00D73601"/>
    <w:rsid w:val="00D73C57"/>
    <w:rsid w:val="00D742FF"/>
    <w:rsid w:val="00D758B3"/>
    <w:rsid w:val="00D76ADC"/>
    <w:rsid w:val="00D76D05"/>
    <w:rsid w:val="00D77413"/>
    <w:rsid w:val="00D81F10"/>
    <w:rsid w:val="00D84A57"/>
    <w:rsid w:val="00D8653A"/>
    <w:rsid w:val="00D874DF"/>
    <w:rsid w:val="00D87A12"/>
    <w:rsid w:val="00D912E2"/>
    <w:rsid w:val="00D91368"/>
    <w:rsid w:val="00D930E1"/>
    <w:rsid w:val="00D9415C"/>
    <w:rsid w:val="00D942CC"/>
    <w:rsid w:val="00D942E2"/>
    <w:rsid w:val="00D94D87"/>
    <w:rsid w:val="00D962DC"/>
    <w:rsid w:val="00D97EB2"/>
    <w:rsid w:val="00DA180C"/>
    <w:rsid w:val="00DA451D"/>
    <w:rsid w:val="00DA50BE"/>
    <w:rsid w:val="00DA56DB"/>
    <w:rsid w:val="00DA6452"/>
    <w:rsid w:val="00DA6FE9"/>
    <w:rsid w:val="00DA7925"/>
    <w:rsid w:val="00DB0AB8"/>
    <w:rsid w:val="00DB0D2A"/>
    <w:rsid w:val="00DB1DAB"/>
    <w:rsid w:val="00DB39D4"/>
    <w:rsid w:val="00DB3A47"/>
    <w:rsid w:val="00DB4E06"/>
    <w:rsid w:val="00DB6A80"/>
    <w:rsid w:val="00DB6C06"/>
    <w:rsid w:val="00DB7B06"/>
    <w:rsid w:val="00DC129F"/>
    <w:rsid w:val="00DC3A9D"/>
    <w:rsid w:val="00DC4EC1"/>
    <w:rsid w:val="00DC51EB"/>
    <w:rsid w:val="00DC56AB"/>
    <w:rsid w:val="00DC6C1E"/>
    <w:rsid w:val="00DC7951"/>
    <w:rsid w:val="00DD0E77"/>
    <w:rsid w:val="00DD1C4B"/>
    <w:rsid w:val="00DD1F7B"/>
    <w:rsid w:val="00DD21D3"/>
    <w:rsid w:val="00DD229E"/>
    <w:rsid w:val="00DD55E0"/>
    <w:rsid w:val="00DE1904"/>
    <w:rsid w:val="00DE3DBB"/>
    <w:rsid w:val="00DE43A2"/>
    <w:rsid w:val="00DE4A74"/>
    <w:rsid w:val="00DE541C"/>
    <w:rsid w:val="00DE7256"/>
    <w:rsid w:val="00DE737B"/>
    <w:rsid w:val="00DF100B"/>
    <w:rsid w:val="00DF1DCE"/>
    <w:rsid w:val="00DF1FDF"/>
    <w:rsid w:val="00DF3F71"/>
    <w:rsid w:val="00DF4359"/>
    <w:rsid w:val="00DF51BA"/>
    <w:rsid w:val="00DF6181"/>
    <w:rsid w:val="00E00DA5"/>
    <w:rsid w:val="00E03A76"/>
    <w:rsid w:val="00E0576C"/>
    <w:rsid w:val="00E068BC"/>
    <w:rsid w:val="00E073F0"/>
    <w:rsid w:val="00E10761"/>
    <w:rsid w:val="00E11D7A"/>
    <w:rsid w:val="00E11EEB"/>
    <w:rsid w:val="00E128F2"/>
    <w:rsid w:val="00E16463"/>
    <w:rsid w:val="00E20B83"/>
    <w:rsid w:val="00E2128D"/>
    <w:rsid w:val="00E2154D"/>
    <w:rsid w:val="00E217B4"/>
    <w:rsid w:val="00E2281E"/>
    <w:rsid w:val="00E228E8"/>
    <w:rsid w:val="00E231CF"/>
    <w:rsid w:val="00E26727"/>
    <w:rsid w:val="00E26970"/>
    <w:rsid w:val="00E27749"/>
    <w:rsid w:val="00E27791"/>
    <w:rsid w:val="00E319DB"/>
    <w:rsid w:val="00E31AFC"/>
    <w:rsid w:val="00E3409E"/>
    <w:rsid w:val="00E34F76"/>
    <w:rsid w:val="00E37BE5"/>
    <w:rsid w:val="00E418A7"/>
    <w:rsid w:val="00E41A27"/>
    <w:rsid w:val="00E41FB2"/>
    <w:rsid w:val="00E44B66"/>
    <w:rsid w:val="00E44EDD"/>
    <w:rsid w:val="00E4608B"/>
    <w:rsid w:val="00E501D3"/>
    <w:rsid w:val="00E520A7"/>
    <w:rsid w:val="00E53A01"/>
    <w:rsid w:val="00E541B0"/>
    <w:rsid w:val="00E564C4"/>
    <w:rsid w:val="00E567C9"/>
    <w:rsid w:val="00E56AE2"/>
    <w:rsid w:val="00E604C4"/>
    <w:rsid w:val="00E60809"/>
    <w:rsid w:val="00E61300"/>
    <w:rsid w:val="00E6344A"/>
    <w:rsid w:val="00E635B9"/>
    <w:rsid w:val="00E65D15"/>
    <w:rsid w:val="00E67EE5"/>
    <w:rsid w:val="00E7013A"/>
    <w:rsid w:val="00E73D62"/>
    <w:rsid w:val="00E74F5D"/>
    <w:rsid w:val="00E74F79"/>
    <w:rsid w:val="00E7602A"/>
    <w:rsid w:val="00E76034"/>
    <w:rsid w:val="00E7621B"/>
    <w:rsid w:val="00E80440"/>
    <w:rsid w:val="00E816DD"/>
    <w:rsid w:val="00E817E0"/>
    <w:rsid w:val="00E82EE4"/>
    <w:rsid w:val="00E831E7"/>
    <w:rsid w:val="00E843B5"/>
    <w:rsid w:val="00E84A3B"/>
    <w:rsid w:val="00E85307"/>
    <w:rsid w:val="00E907E4"/>
    <w:rsid w:val="00E90A24"/>
    <w:rsid w:val="00E90C34"/>
    <w:rsid w:val="00E919AC"/>
    <w:rsid w:val="00E93652"/>
    <w:rsid w:val="00E946A6"/>
    <w:rsid w:val="00E947E4"/>
    <w:rsid w:val="00E96A29"/>
    <w:rsid w:val="00E96FE6"/>
    <w:rsid w:val="00E9758F"/>
    <w:rsid w:val="00EA1D43"/>
    <w:rsid w:val="00EA4EC9"/>
    <w:rsid w:val="00EA52AD"/>
    <w:rsid w:val="00EA5E0F"/>
    <w:rsid w:val="00EA6FE4"/>
    <w:rsid w:val="00EA748A"/>
    <w:rsid w:val="00EA7B1F"/>
    <w:rsid w:val="00EA7F4C"/>
    <w:rsid w:val="00EB1B98"/>
    <w:rsid w:val="00EB1D47"/>
    <w:rsid w:val="00EB2317"/>
    <w:rsid w:val="00EB279B"/>
    <w:rsid w:val="00EB2ABB"/>
    <w:rsid w:val="00EB50BB"/>
    <w:rsid w:val="00EB5D88"/>
    <w:rsid w:val="00EB7307"/>
    <w:rsid w:val="00EC14B0"/>
    <w:rsid w:val="00EC204E"/>
    <w:rsid w:val="00EC249E"/>
    <w:rsid w:val="00EC2CFF"/>
    <w:rsid w:val="00EC4894"/>
    <w:rsid w:val="00EC5F2F"/>
    <w:rsid w:val="00EC651E"/>
    <w:rsid w:val="00EC692E"/>
    <w:rsid w:val="00EC745E"/>
    <w:rsid w:val="00EC7EAF"/>
    <w:rsid w:val="00ED27C3"/>
    <w:rsid w:val="00ED33AE"/>
    <w:rsid w:val="00ED3775"/>
    <w:rsid w:val="00ED4A6D"/>
    <w:rsid w:val="00ED6D4A"/>
    <w:rsid w:val="00ED738C"/>
    <w:rsid w:val="00ED7918"/>
    <w:rsid w:val="00ED7E6A"/>
    <w:rsid w:val="00ED7FD3"/>
    <w:rsid w:val="00EE3663"/>
    <w:rsid w:val="00EE41C4"/>
    <w:rsid w:val="00EE7301"/>
    <w:rsid w:val="00EE76A9"/>
    <w:rsid w:val="00EE799E"/>
    <w:rsid w:val="00EE7CA8"/>
    <w:rsid w:val="00EE7FA7"/>
    <w:rsid w:val="00EF073A"/>
    <w:rsid w:val="00EF1093"/>
    <w:rsid w:val="00EF1FCB"/>
    <w:rsid w:val="00EF21C3"/>
    <w:rsid w:val="00EF2211"/>
    <w:rsid w:val="00EF492F"/>
    <w:rsid w:val="00EF68F7"/>
    <w:rsid w:val="00F0030E"/>
    <w:rsid w:val="00F00CD1"/>
    <w:rsid w:val="00F01E6B"/>
    <w:rsid w:val="00F0241C"/>
    <w:rsid w:val="00F05759"/>
    <w:rsid w:val="00F10CB9"/>
    <w:rsid w:val="00F110D5"/>
    <w:rsid w:val="00F12351"/>
    <w:rsid w:val="00F1452C"/>
    <w:rsid w:val="00F15A27"/>
    <w:rsid w:val="00F16739"/>
    <w:rsid w:val="00F16DE2"/>
    <w:rsid w:val="00F2052B"/>
    <w:rsid w:val="00F20C99"/>
    <w:rsid w:val="00F2260F"/>
    <w:rsid w:val="00F22A92"/>
    <w:rsid w:val="00F23D40"/>
    <w:rsid w:val="00F242AD"/>
    <w:rsid w:val="00F247F2"/>
    <w:rsid w:val="00F265F7"/>
    <w:rsid w:val="00F27FA6"/>
    <w:rsid w:val="00F33DC8"/>
    <w:rsid w:val="00F34444"/>
    <w:rsid w:val="00F4275C"/>
    <w:rsid w:val="00F436B7"/>
    <w:rsid w:val="00F44A01"/>
    <w:rsid w:val="00F52339"/>
    <w:rsid w:val="00F5277A"/>
    <w:rsid w:val="00F532E8"/>
    <w:rsid w:val="00F537FF"/>
    <w:rsid w:val="00F55FD7"/>
    <w:rsid w:val="00F560FE"/>
    <w:rsid w:val="00F57F41"/>
    <w:rsid w:val="00F6111C"/>
    <w:rsid w:val="00F614C0"/>
    <w:rsid w:val="00F61647"/>
    <w:rsid w:val="00F647EC"/>
    <w:rsid w:val="00F657CF"/>
    <w:rsid w:val="00F709A5"/>
    <w:rsid w:val="00F713A3"/>
    <w:rsid w:val="00F71A8F"/>
    <w:rsid w:val="00F751BD"/>
    <w:rsid w:val="00F75330"/>
    <w:rsid w:val="00F76BD9"/>
    <w:rsid w:val="00F802B9"/>
    <w:rsid w:val="00F80318"/>
    <w:rsid w:val="00F80703"/>
    <w:rsid w:val="00F80948"/>
    <w:rsid w:val="00F811DE"/>
    <w:rsid w:val="00F81387"/>
    <w:rsid w:val="00F822E3"/>
    <w:rsid w:val="00F82866"/>
    <w:rsid w:val="00F84421"/>
    <w:rsid w:val="00F8449B"/>
    <w:rsid w:val="00F85691"/>
    <w:rsid w:val="00F87094"/>
    <w:rsid w:val="00F87AB3"/>
    <w:rsid w:val="00F90A5B"/>
    <w:rsid w:val="00F913DC"/>
    <w:rsid w:val="00F91DDA"/>
    <w:rsid w:val="00F92CBC"/>
    <w:rsid w:val="00F9397A"/>
    <w:rsid w:val="00F93A37"/>
    <w:rsid w:val="00F94182"/>
    <w:rsid w:val="00F944D9"/>
    <w:rsid w:val="00F94DB3"/>
    <w:rsid w:val="00F954BD"/>
    <w:rsid w:val="00F96500"/>
    <w:rsid w:val="00F971FA"/>
    <w:rsid w:val="00FA413A"/>
    <w:rsid w:val="00FA4144"/>
    <w:rsid w:val="00FA4751"/>
    <w:rsid w:val="00FA4DDF"/>
    <w:rsid w:val="00FA5ACD"/>
    <w:rsid w:val="00FA5E71"/>
    <w:rsid w:val="00FA6E7F"/>
    <w:rsid w:val="00FA7114"/>
    <w:rsid w:val="00FB1918"/>
    <w:rsid w:val="00FB2379"/>
    <w:rsid w:val="00FB4B8A"/>
    <w:rsid w:val="00FB5127"/>
    <w:rsid w:val="00FB5152"/>
    <w:rsid w:val="00FB680E"/>
    <w:rsid w:val="00FB6A5E"/>
    <w:rsid w:val="00FC0065"/>
    <w:rsid w:val="00FC0A07"/>
    <w:rsid w:val="00FC3AEE"/>
    <w:rsid w:val="00FC4D0B"/>
    <w:rsid w:val="00FC6238"/>
    <w:rsid w:val="00FC66F0"/>
    <w:rsid w:val="00FD33FC"/>
    <w:rsid w:val="00FD3730"/>
    <w:rsid w:val="00FD3924"/>
    <w:rsid w:val="00FD3ADE"/>
    <w:rsid w:val="00FD3B08"/>
    <w:rsid w:val="00FD4806"/>
    <w:rsid w:val="00FD534E"/>
    <w:rsid w:val="00FD56C7"/>
    <w:rsid w:val="00FD58F4"/>
    <w:rsid w:val="00FD5CBB"/>
    <w:rsid w:val="00FD6B74"/>
    <w:rsid w:val="00FE002E"/>
    <w:rsid w:val="00FE2398"/>
    <w:rsid w:val="00FE386B"/>
    <w:rsid w:val="00FE515A"/>
    <w:rsid w:val="00FE5624"/>
    <w:rsid w:val="00FE5D2C"/>
    <w:rsid w:val="00FE5FBF"/>
    <w:rsid w:val="00FE6C25"/>
    <w:rsid w:val="00FE6DFA"/>
    <w:rsid w:val="00FF033A"/>
    <w:rsid w:val="00FF0964"/>
    <w:rsid w:val="00FF0B71"/>
    <w:rsid w:val="00FF16F2"/>
    <w:rsid w:val="00FF29CC"/>
    <w:rsid w:val="00FF2B42"/>
    <w:rsid w:val="00FF3B7F"/>
    <w:rsid w:val="00FF597D"/>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EB0F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E713D"/>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1E71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E713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lang w:eastAsia="x-none"/>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val="x-none"/>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 w:type="paragraph" w:customStyle="1" w:styleId="Proposal">
    <w:name w:val="Proposal"/>
    <w:basedOn w:val="Normal"/>
    <w:link w:val="ProposalChar"/>
    <w:qFormat/>
    <w:rsid w:val="00B8369C"/>
    <w:pPr>
      <w:tabs>
        <w:tab w:val="left" w:pos="1701"/>
      </w:tabs>
      <w:overflowPunct w:val="0"/>
      <w:autoSpaceDE w:val="0"/>
      <w:autoSpaceDN w:val="0"/>
      <w:adjustRightInd w:val="0"/>
      <w:spacing w:after="120" w:line="240" w:lineRule="auto"/>
      <w:ind w:left="1701" w:hanging="1701"/>
      <w:jc w:val="both"/>
      <w:textAlignment w:val="baseline"/>
    </w:pPr>
    <w:rPr>
      <w:rFonts w:ascii="Times New Roman"/>
      <w:b/>
      <w:bCs/>
      <w:sz w:val="20"/>
      <w:szCs w:val="20"/>
      <w:lang w:eastAsia="zh-CN"/>
    </w:rPr>
  </w:style>
  <w:style w:type="character" w:customStyle="1" w:styleId="ProposalChar">
    <w:name w:val="Proposal Char"/>
    <w:link w:val="Proposal"/>
    <w:rsid w:val="00B8369C"/>
    <w:rPr>
      <w:rFonts w:ascii="Times New Roman" w:eastAsia="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9902679">
      <w:bodyDiv w:val="1"/>
      <w:marLeft w:val="0"/>
      <w:marRight w:val="0"/>
      <w:marTop w:val="0"/>
      <w:marBottom w:val="0"/>
      <w:divBdr>
        <w:top w:val="none" w:sz="0" w:space="0" w:color="auto"/>
        <w:left w:val="none" w:sz="0" w:space="0" w:color="auto"/>
        <w:bottom w:val="none" w:sz="0" w:space="0" w:color="auto"/>
        <w:right w:val="none" w:sz="0" w:space="0" w:color="auto"/>
      </w:divBdr>
    </w:div>
    <w:div w:id="83391112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5093221">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9363111">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96770610">
      <w:bodyDiv w:val="1"/>
      <w:marLeft w:val="0"/>
      <w:marRight w:val="0"/>
      <w:marTop w:val="0"/>
      <w:marBottom w:val="0"/>
      <w:divBdr>
        <w:top w:val="none" w:sz="0" w:space="0" w:color="auto"/>
        <w:left w:val="none" w:sz="0" w:space="0" w:color="auto"/>
        <w:bottom w:val="none" w:sz="0" w:space="0" w:color="auto"/>
        <w:right w:val="none" w:sz="0" w:space="0" w:color="auto"/>
      </w:divBdr>
    </w:div>
    <w:div w:id="122495329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39697727">
      <w:bodyDiv w:val="1"/>
      <w:marLeft w:val="0"/>
      <w:marRight w:val="0"/>
      <w:marTop w:val="0"/>
      <w:marBottom w:val="0"/>
      <w:divBdr>
        <w:top w:val="none" w:sz="0" w:space="0" w:color="auto"/>
        <w:left w:val="none" w:sz="0" w:space="0" w:color="auto"/>
        <w:bottom w:val="none" w:sz="0" w:space="0" w:color="auto"/>
        <w:right w:val="none" w:sz="0" w:space="0" w:color="auto"/>
      </w:divBdr>
    </w:div>
    <w:div w:id="1428036975">
      <w:bodyDiv w:val="1"/>
      <w:marLeft w:val="0"/>
      <w:marRight w:val="0"/>
      <w:marTop w:val="0"/>
      <w:marBottom w:val="0"/>
      <w:divBdr>
        <w:top w:val="none" w:sz="0" w:space="0" w:color="auto"/>
        <w:left w:val="none" w:sz="0" w:space="0" w:color="auto"/>
        <w:bottom w:val="none" w:sz="0" w:space="0" w:color="auto"/>
        <w:right w:val="none" w:sz="0" w:space="0" w:color="auto"/>
      </w:divBdr>
      <w:divsChild>
        <w:div w:id="955408653">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7459198">
      <w:bodyDiv w:val="1"/>
      <w:marLeft w:val="0"/>
      <w:marRight w:val="0"/>
      <w:marTop w:val="0"/>
      <w:marBottom w:val="0"/>
      <w:divBdr>
        <w:top w:val="none" w:sz="0" w:space="0" w:color="auto"/>
        <w:left w:val="none" w:sz="0" w:space="0" w:color="auto"/>
        <w:bottom w:val="none" w:sz="0" w:space="0" w:color="auto"/>
        <w:right w:val="none" w:sz="0" w:space="0" w:color="auto"/>
      </w:divBdr>
      <w:divsChild>
        <w:div w:id="1865248341">
          <w:marLeft w:val="720"/>
          <w:marRight w:val="0"/>
          <w:marTop w:val="0"/>
          <w:marBottom w:val="6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5793103">
      <w:bodyDiv w:val="1"/>
      <w:marLeft w:val="0"/>
      <w:marRight w:val="0"/>
      <w:marTop w:val="0"/>
      <w:marBottom w:val="0"/>
      <w:divBdr>
        <w:top w:val="none" w:sz="0" w:space="0" w:color="auto"/>
        <w:left w:val="none" w:sz="0" w:space="0" w:color="auto"/>
        <w:bottom w:val="none" w:sz="0" w:space="0" w:color="auto"/>
        <w:right w:val="none" w:sz="0" w:space="0" w:color="auto"/>
      </w:divBdr>
      <w:divsChild>
        <w:div w:id="902176449">
          <w:marLeft w:val="1080"/>
          <w:marRight w:val="0"/>
          <w:marTop w:val="0"/>
          <w:marBottom w:val="120"/>
          <w:divBdr>
            <w:top w:val="none" w:sz="0" w:space="0" w:color="auto"/>
            <w:left w:val="none" w:sz="0" w:space="0" w:color="auto"/>
            <w:bottom w:val="none" w:sz="0" w:space="0" w:color="auto"/>
            <w:right w:val="none" w:sz="0" w:space="0" w:color="auto"/>
          </w:divBdr>
        </w:div>
      </w:divsChild>
    </w:div>
    <w:div w:id="164943628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4F9AAF-2286-46D9-9DE7-7DFB55BA9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2439</Words>
  <Characters>19761</Characters>
  <Application>Microsoft Office Word</Application>
  <DocSecurity>0</DocSecurity>
  <Lines>164</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2017-11-17T20:15:00Z</dcterms:created>
  <dcterms:modified xsi:type="dcterms:W3CDTF">2017-11-17T20:16:00Z</dcterms:modified>
</cp:coreProperties>
</file>