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DA8F2" w14:textId="0C83B6DC" w:rsidR="00E9518A" w:rsidRPr="0052548E" w:rsidRDefault="00E9518A" w:rsidP="00E9518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R1-1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3B5B21">
        <w:rPr>
          <w:rFonts w:ascii="Arial" w:eastAsia="MS Mincho" w:hAnsi="Arial" w:cs="Arial"/>
          <w:b/>
          <w:bCs/>
          <w:sz w:val="28"/>
          <w:lang w:eastAsia="ja-JP"/>
        </w:rPr>
        <w:t>20873</w:t>
      </w:r>
    </w:p>
    <w:p w14:paraId="53E74ED0" w14:textId="77777777" w:rsidR="00E9518A" w:rsidRPr="009513AC" w:rsidRDefault="00E9518A" w:rsidP="00E9518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0C5349FE" w14:textId="77777777" w:rsidR="00EE549F" w:rsidRPr="0075410B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  <w:lang w:val="en-GB"/>
        </w:rPr>
      </w:pPr>
    </w:p>
    <w:p w14:paraId="724A5376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2870CCEE" w14:textId="1EA1181F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E9518A">
        <w:rPr>
          <w:rFonts w:ascii="Arial" w:eastAsia="MS Mincho" w:hAnsi="Arial"/>
          <w:b/>
          <w:kern w:val="0"/>
          <w:sz w:val="24"/>
          <w:szCs w:val="20"/>
          <w:lang w:eastAsia="en-US"/>
        </w:rPr>
        <w:t>Discussion on c</w:t>
      </w:r>
      <w:r w:rsidR="008E1B2F" w:rsidRPr="008E1B2F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hannel access for </w:t>
      </w:r>
      <w:r w:rsidR="00D14905">
        <w:rPr>
          <w:rFonts w:ascii="Arial" w:eastAsia="MS Mincho" w:hAnsi="Arial"/>
          <w:b/>
          <w:kern w:val="0"/>
          <w:sz w:val="24"/>
          <w:szCs w:val="20"/>
          <w:lang w:eastAsia="en-US"/>
        </w:rPr>
        <w:t>A</w:t>
      </w:r>
      <w:r w:rsidR="008E1B2F" w:rsidRPr="008E1B2F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UL </w:t>
      </w:r>
      <w:r w:rsidR="00BF400A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transmission </w:t>
      </w:r>
    </w:p>
    <w:p w14:paraId="0A729211" w14:textId="25272CD6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376FC7">
        <w:rPr>
          <w:rFonts w:ascii="Arial" w:hAnsi="Arial"/>
          <w:b/>
          <w:kern w:val="0"/>
          <w:sz w:val="24"/>
          <w:szCs w:val="20"/>
        </w:rPr>
        <w:t>6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2309DB">
        <w:rPr>
          <w:rFonts w:ascii="Arial" w:hAnsi="Arial"/>
          <w:b/>
          <w:kern w:val="0"/>
          <w:sz w:val="24"/>
          <w:szCs w:val="20"/>
        </w:rPr>
        <w:t>2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5F7ADA">
        <w:rPr>
          <w:rFonts w:ascii="Arial" w:hAnsi="Arial"/>
          <w:b/>
          <w:kern w:val="0"/>
          <w:sz w:val="24"/>
          <w:szCs w:val="20"/>
        </w:rPr>
        <w:t>2</w:t>
      </w:r>
      <w:r w:rsidR="008E1B2F">
        <w:rPr>
          <w:rFonts w:ascii="Arial" w:hAnsi="Arial"/>
          <w:b/>
          <w:kern w:val="0"/>
          <w:sz w:val="24"/>
          <w:szCs w:val="20"/>
        </w:rPr>
        <w:t>.3</w:t>
      </w:r>
    </w:p>
    <w:p w14:paraId="685A5437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3E43B5ED" w14:textId="10045745" w:rsidR="00BB6519" w:rsidRDefault="00E9518A" w:rsidP="00BB651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376FC7">
        <w:rPr>
          <w:rFonts w:ascii="Times New Roman" w:hAnsi="Times New Roman"/>
          <w:kern w:val="0"/>
          <w:sz w:val="22"/>
        </w:rPr>
        <w:t xml:space="preserve">the RAN1#90 </w:t>
      </w:r>
      <w:r>
        <w:rPr>
          <w:rFonts w:ascii="Times New Roman" w:hAnsi="Times New Roman"/>
          <w:kern w:val="0"/>
          <w:sz w:val="22"/>
        </w:rPr>
        <w:t xml:space="preserve">to RAN1#90bis </w:t>
      </w:r>
      <w:r w:rsidR="00376FC7">
        <w:rPr>
          <w:rFonts w:ascii="Times New Roman" w:hAnsi="Times New Roman"/>
          <w:kern w:val="0"/>
          <w:sz w:val="22"/>
        </w:rPr>
        <w:t>meeting, it has been discussed channel access for autonomous UL access</w:t>
      </w:r>
      <w:r w:rsidR="00504F5E">
        <w:rPr>
          <w:rFonts w:ascii="Times New Roman" w:hAnsi="Times New Roman"/>
          <w:kern w:val="0"/>
          <w:sz w:val="22"/>
        </w:rPr>
        <w:t xml:space="preserve"> and</w:t>
      </w:r>
      <w:r w:rsidR="00376FC7">
        <w:rPr>
          <w:rFonts w:ascii="Times New Roman" w:hAnsi="Times New Roman"/>
          <w:kern w:val="0"/>
          <w:sz w:val="22"/>
        </w:rPr>
        <w:t xml:space="preserve"> agreed as follow</w:t>
      </w:r>
      <w:r w:rsidR="00504F5E">
        <w:rPr>
          <w:rFonts w:ascii="Times New Roman" w:hAnsi="Times New Roman"/>
          <w:kern w:val="0"/>
          <w:sz w:val="22"/>
        </w:rPr>
        <w:t xml:space="preserve">s </w:t>
      </w:r>
      <w:r w:rsidR="00BA0197">
        <w:rPr>
          <w:rFonts w:ascii="Times New Roman" w:hAnsi="Times New Roman"/>
          <w:kern w:val="0"/>
          <w:sz w:val="22"/>
        </w:rPr>
        <w:t>[</w:t>
      </w:r>
      <w:r w:rsidR="00084304">
        <w:rPr>
          <w:rFonts w:ascii="Times New Roman" w:hAnsi="Times New Roman"/>
          <w:kern w:val="0"/>
          <w:sz w:val="22"/>
        </w:rPr>
        <w:t>1</w:t>
      </w:r>
      <w:r w:rsidR="00BA0197">
        <w:rPr>
          <w:rFonts w:ascii="Times New Roman" w:hAnsi="Times New Roman"/>
          <w:kern w:val="0"/>
          <w:sz w:val="22"/>
        </w:rPr>
        <w:t>]</w:t>
      </w:r>
      <w:r w:rsidR="00084304">
        <w:rPr>
          <w:rFonts w:ascii="Times New Roman" w:hAnsi="Times New Roman"/>
          <w:kern w:val="0"/>
          <w:sz w:val="22"/>
        </w:rPr>
        <w:t>-[2]</w:t>
      </w:r>
      <w:r w:rsidR="00376FC7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6046" w14:paraId="598827A6" w14:textId="77777777" w:rsidTr="00CF7B6C">
        <w:trPr>
          <w:trHeight w:val="3464"/>
        </w:trPr>
        <w:tc>
          <w:tcPr>
            <w:tcW w:w="9736" w:type="dxa"/>
          </w:tcPr>
          <w:p w14:paraId="6C6BF402" w14:textId="0BE0C28F" w:rsidR="00356046" w:rsidRDefault="00356046" w:rsidP="00CF7B6C">
            <w:pPr>
              <w:widowControl/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</w:t>
            </w:r>
            <w:r w:rsidR="00BF400A"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90</w:t>
            </w: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4EDD6F1E" w14:textId="6D2BDA26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AUL operation is UE specifically RRC configured</w:t>
            </w:r>
          </w:p>
          <w:p w14:paraId="1FFCB1E2" w14:textId="465CCD15" w:rsidR="00165664" w:rsidRPr="00165664" w:rsidRDefault="00165664" w:rsidP="00CF7B6C">
            <w:pPr>
              <w:widowControl/>
              <w:numPr>
                <w:ilvl w:val="1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The time-domain resources for AUL operation are RRC configured</w:t>
            </w:r>
          </w:p>
          <w:p w14:paraId="3C40F8BA" w14:textId="713470F9" w:rsidR="00165664" w:rsidRPr="00165664" w:rsidRDefault="00165664" w:rsidP="00CF7B6C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FFS: configuration details (e.g. subframe bitmap or a periodic configuration, etc.)</w:t>
            </w:r>
          </w:p>
          <w:p w14:paraId="2392D84E" w14:textId="03DEF234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Activation and deactivation of AUL operation is supported using a DCI with its CRC scrambled with a specific RNTI</w:t>
            </w:r>
          </w:p>
          <w:p w14:paraId="5380EEEB" w14:textId="1AFE5E2E" w:rsidR="00165664" w:rsidRPr="00165664" w:rsidRDefault="00165664" w:rsidP="00CF7B6C">
            <w:pPr>
              <w:widowControl/>
              <w:numPr>
                <w:ilvl w:val="1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 xml:space="preserve">FFS which DCI format </w:t>
            </w:r>
          </w:p>
          <w:p w14:paraId="145A8B42" w14:textId="2B6FC169" w:rsidR="00165664" w:rsidRPr="00165664" w:rsidRDefault="00165664" w:rsidP="00CF7B6C">
            <w:pPr>
              <w:widowControl/>
              <w:numPr>
                <w:ilvl w:val="1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FFS whether the RNTI is the SPS RNTI or a new RNTI</w:t>
            </w:r>
          </w:p>
          <w:p w14:paraId="58DFEA5E" w14:textId="795BA38C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FFS: additional limitations to AUL subframes e.g. depending on scheduled transmissions</w:t>
            </w:r>
          </w:p>
          <w:p w14:paraId="2253B995" w14:textId="4B9E19DC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FFS: whether in addition to the RRC configured subframes also other subframes can be dynamically enabled for AUL</w:t>
            </w:r>
          </w:p>
          <w:p w14:paraId="0156B968" w14:textId="77777777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 xml:space="preserve">Frequency domain resources (i.e. interlaces) for AUL transmissions are indicated to the UE by the eNodeB via the Activation DCI </w:t>
            </w:r>
          </w:p>
          <w:p w14:paraId="00369B0F" w14:textId="3F501923" w:rsidR="00165664" w:rsidRPr="00165664" w:rsidRDefault="00165664" w:rsidP="00CF7B6C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165664">
              <w:rPr>
                <w:rFonts w:ascii="Times New Roman" w:hAnsi="Times New Roman"/>
                <w:i/>
                <w:kern w:val="0"/>
                <w:szCs w:val="20"/>
              </w:rPr>
              <w:t>The MCS of AUL transmissions is indicated to the UE by the eNodeB via the Activation DCI</w:t>
            </w:r>
          </w:p>
          <w:p w14:paraId="0DF92789" w14:textId="77777777" w:rsidR="00165664" w:rsidRDefault="00165664" w:rsidP="00CF7B6C">
            <w:pPr>
              <w:widowControl/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RAN1#90:</w:t>
            </w:r>
          </w:p>
          <w:p w14:paraId="34BED53E" w14:textId="289BFE56" w:rsidR="00356046" w:rsidRPr="00666870" w:rsidRDefault="00356046" w:rsidP="00CF7B6C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b/>
                <w:i/>
                <w:kern w:val="0"/>
                <w:szCs w:val="20"/>
                <w:highlight w:val="green"/>
                <w:u w:val="single"/>
              </w:rPr>
              <w:t>R1-1715191</w:t>
            </w: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ab/>
            </w:r>
            <w:r w:rsidR="00666870">
              <w:rPr>
                <w:rFonts w:ascii="Times New Roman" w:hAnsi="Times New Roman"/>
                <w:i/>
                <w:kern w:val="0"/>
                <w:szCs w:val="20"/>
              </w:rPr>
              <w:t xml:space="preserve">  </w:t>
            </w: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WF on channel access for Autonomous UL in FeLAA</w:t>
            </w: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ab/>
              <w:t>Nokia, BlackBerry, Broadcom, Ericsson, Huawei, HiSilicon, Intel, LG Electronics, Nokia Shanghai Bell, Panasonic, Qualcomm, Samsung, WILUS</w:t>
            </w:r>
          </w:p>
          <w:p w14:paraId="10FABA40" w14:textId="7DC7D0A9" w:rsidR="00356046" w:rsidRPr="00666870" w:rsidRDefault="00356046" w:rsidP="00CF7B6C">
            <w:pPr>
              <w:widowControl/>
              <w:numPr>
                <w:ilvl w:val="1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eastAsia="MS Mincho" w:hAnsi="Times New Roman"/>
                <w:i/>
                <w:iCs/>
                <w:szCs w:val="20"/>
                <w:lang w:eastAsia="ja-JP"/>
              </w:rPr>
            </w:pPr>
            <w:r w:rsidRPr="00666870">
              <w:rPr>
                <w:rFonts w:ascii="Times New Roman" w:eastAsiaTheme="minorEastAsia" w:hAnsi="Times New Roman"/>
                <w:i/>
                <w:iCs/>
                <w:szCs w:val="20"/>
              </w:rPr>
              <w:t>Proposals(1)</w:t>
            </w:r>
          </w:p>
          <w:p w14:paraId="31C3AE41" w14:textId="77777777" w:rsidR="00F23038" w:rsidRPr="00666870" w:rsidRDefault="00533370" w:rsidP="00CF7B6C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Autonomous Uplink (AUL) in FeLAA shall always use Type 1 Channel access (Cat4 LBT) to acquire the channel outside of the eNodeB acquired COT</w:t>
            </w:r>
          </w:p>
          <w:p w14:paraId="3B00C80F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For autonomous UL transmission based on CAT4 LBT, the channel access priority class is determined by the UE.</w:t>
            </w:r>
          </w:p>
          <w:p w14:paraId="2807B620" w14:textId="77777777" w:rsidR="00F23038" w:rsidRPr="00666870" w:rsidRDefault="00533370" w:rsidP="00CF7B6C">
            <w:pPr>
              <w:pStyle w:val="a9"/>
              <w:widowControl/>
              <w:numPr>
                <w:ilvl w:val="4"/>
                <w:numId w:val="39"/>
              </w:numPr>
              <w:wordWrap/>
              <w:autoSpaceDE/>
              <w:autoSpaceDN/>
              <w:spacing w:line="240" w:lineRule="exact"/>
              <w:ind w:leftChars="0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The priority class of the CAT4 LBT shall follow LBT priority class to traffic type mapping defined for LAA Rel-13 [36.300 section 5.7.1]</w:t>
            </w:r>
          </w:p>
          <w:p w14:paraId="4AE2B8D3" w14:textId="77777777" w:rsidR="00F23038" w:rsidRPr="00666870" w:rsidRDefault="00533370" w:rsidP="00CF7B6C">
            <w:pPr>
              <w:pStyle w:val="a9"/>
              <w:widowControl/>
              <w:numPr>
                <w:ilvl w:val="4"/>
                <w:numId w:val="39"/>
              </w:numPr>
              <w:wordWrap/>
              <w:autoSpaceDE/>
              <w:autoSpaceDN/>
              <w:spacing w:line="240" w:lineRule="exact"/>
              <w:ind w:leftChars="0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The multiplexing of data by the UE shall follow the corresponding eNB operation when transmitting DL data in a COT as specified in LAA Rel-13 [36.300 section 5.7.2]</w:t>
            </w:r>
          </w:p>
          <w:p w14:paraId="76D95043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The parameters of the CAT4 LBT shall be the same as those defined for Uplink Type 1 Channel access for eLAA [36.213, Table 15.2.1-1].</w:t>
            </w:r>
          </w:p>
          <w:p w14:paraId="09E923D6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UE CW update procedure is the same as defined for Uplink Type 1 Channel access for eLAA [36.213, Section 15.2.2], except for possible availability of explicit HARQ feedback</w:t>
            </w:r>
          </w:p>
          <w:p w14:paraId="50108835" w14:textId="77777777" w:rsidR="00F23038" w:rsidRPr="00666870" w:rsidRDefault="00533370" w:rsidP="00CF7B6C">
            <w:pPr>
              <w:pStyle w:val="a9"/>
              <w:widowControl/>
              <w:numPr>
                <w:ilvl w:val="4"/>
                <w:numId w:val="39"/>
              </w:numPr>
              <w:wordWrap/>
              <w:autoSpaceDE/>
              <w:autoSpaceDN/>
              <w:spacing w:line="240" w:lineRule="exact"/>
              <w:ind w:leftChars="0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FFS: UE CW update based on HARQ feedback</w:t>
            </w:r>
          </w:p>
          <w:p w14:paraId="25462D53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Additionally, a common UE CW is maintained for scheduled UL and AUL</w:t>
            </w:r>
          </w:p>
          <w:p w14:paraId="10459B5A" w14:textId="77777777" w:rsidR="00F23038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 xml:space="preserve">FFS: AUL and SUL transmissions occurring back-to-back,  </w:t>
            </w:r>
          </w:p>
          <w:p w14:paraId="2E0724BB" w14:textId="77777777" w:rsidR="00BF400A" w:rsidRPr="00666870" w:rsidRDefault="00BF400A" w:rsidP="00CF7B6C">
            <w:pPr>
              <w:widowControl/>
              <w:wordWrap/>
              <w:autoSpaceDE/>
              <w:autoSpaceDN/>
              <w:spacing w:line="240" w:lineRule="exact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</w:p>
          <w:p w14:paraId="6ADABD84" w14:textId="77777777" w:rsidR="00BF400A" w:rsidRPr="00666870" w:rsidRDefault="00BF400A" w:rsidP="00CF7B6C">
            <w:pPr>
              <w:widowControl/>
              <w:numPr>
                <w:ilvl w:val="1"/>
                <w:numId w:val="39"/>
              </w:numPr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 w:rsidRPr="00666870">
              <w:rPr>
                <w:rFonts w:ascii="Times New Roman" w:eastAsiaTheme="minorEastAsia" w:hAnsi="Times New Roman"/>
                <w:i/>
                <w:iCs/>
                <w:szCs w:val="20"/>
              </w:rPr>
              <w:t>Proposals(2): One of the following options will be chosen:</w:t>
            </w:r>
          </w:p>
          <w:p w14:paraId="64A56DB5" w14:textId="77777777" w:rsidR="00F23038" w:rsidRPr="00666870" w:rsidRDefault="00533370" w:rsidP="00CF7B6C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 xml:space="preserve">Option 1: Autonomous Uplink in FeLAA shall not use Type 2 channel access (25us LBT) as a part of a shared COT acquired by the eNB. </w:t>
            </w:r>
          </w:p>
          <w:p w14:paraId="396EA33A" w14:textId="77777777" w:rsidR="00F23038" w:rsidRPr="00666870" w:rsidRDefault="00533370" w:rsidP="00CF7B6C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lastRenderedPageBreak/>
              <w:t xml:space="preserve">Option 2: The eNodeB may allow AUL within the eNodeB acquired shared COT in subframes belonging to the UL subframes indicated with C-PDCCH. </w:t>
            </w:r>
          </w:p>
          <w:p w14:paraId="6478C62E" w14:textId="679B6F04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All UL subframes indicated with C-PDCCH within a single eNodeB acquired shared COT are contiguous*</w:t>
            </w:r>
          </w:p>
          <w:p w14:paraId="0857B1F3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AUL transmissions of a UE within the shared COT are contiguous*</w:t>
            </w:r>
          </w:p>
          <w:p w14:paraId="27526596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Autonomous Uplink in FeLAA uses Type 2 channel access (25us LBT)</w:t>
            </w:r>
          </w:p>
          <w:p w14:paraId="1F0FE8B6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An AUL transmission started within the subframes belonging to the UL subframes indicated with C-PDCCH shall not continue beyond the last indicated UL subframe</w:t>
            </w:r>
          </w:p>
          <w:p w14:paraId="405F50F4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DL-UL-DL switch is not allowed within a single COT</w:t>
            </w:r>
          </w:p>
          <w:p w14:paraId="23B17B61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All subframes (both scheduled and AUL) belonging to the UL subframes indicated with C-PDCCH are counted towards eNodeB COT, irrespective of whether an UL transmission occurs or not</w:t>
            </w:r>
          </w:p>
          <w:p w14:paraId="6AD710CD" w14:textId="77777777" w:rsidR="00F23038" w:rsidRPr="00666870" w:rsidRDefault="00533370" w:rsidP="00CF7B6C">
            <w:pPr>
              <w:pStyle w:val="a9"/>
              <w:widowControl/>
              <w:numPr>
                <w:ilvl w:val="3"/>
                <w:numId w:val="39"/>
              </w:numPr>
              <w:wordWrap/>
              <w:autoSpaceDE/>
              <w:autoSpaceDN/>
              <w:spacing w:line="240" w:lineRule="exact"/>
              <w:ind w:leftChars="0" w:left="2014" w:hanging="304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 xml:space="preserve">FFS: CW update at the eNB when there is no PDSCH transmission in the COT </w:t>
            </w:r>
          </w:p>
          <w:p w14:paraId="53E2E7DA" w14:textId="77777777" w:rsidR="00356046" w:rsidRDefault="00BF400A" w:rsidP="00CF7B6C">
            <w:pPr>
              <w:widowControl/>
              <w:wordWrap/>
              <w:autoSpaceDE/>
              <w:autoSpaceDN/>
              <w:spacing w:line="240" w:lineRule="exact"/>
              <w:ind w:left="1710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666870">
              <w:rPr>
                <w:rFonts w:ascii="Times New Roman" w:hAnsi="Times New Roman"/>
                <w:i/>
                <w:kern w:val="0"/>
                <w:szCs w:val="20"/>
              </w:rPr>
              <w:t>* Short gaps (up to 2, FFS 3 symbols) between subframes are allowed similarly as in (e)LAA</w:t>
            </w:r>
          </w:p>
          <w:p w14:paraId="2FA58C13" w14:textId="77777777" w:rsidR="005772F2" w:rsidRDefault="005772F2" w:rsidP="00CF7B6C">
            <w:pPr>
              <w:widowControl/>
              <w:wordWrap/>
              <w:autoSpaceDE/>
              <w:autoSpaceDN/>
              <w:spacing w:line="240" w:lineRule="exact"/>
              <w:ind w:left="1710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</w:p>
          <w:p w14:paraId="53EF12CE" w14:textId="15B13A49" w:rsidR="00571558" w:rsidRDefault="00571558" w:rsidP="00571558">
            <w:pPr>
              <w:widowControl/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RAN1#90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bis</w:t>
            </w: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464ADC40" w14:textId="368F1433" w:rsidR="00571558" w:rsidRPr="00571558" w:rsidRDefault="00571558" w:rsidP="00F74DE6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AUL downlink feedback information ("AUL-DFI") is specified to carry at least AUL HARQ feedback</w:t>
            </w:r>
          </w:p>
          <w:p w14:paraId="40F06CAD" w14:textId="5CE049E9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Bitmap with one HARQ-ACK-bit for each AUL-configured HARQ process per TB (FFS: whether spatial bundling is used)</w:t>
            </w:r>
          </w:p>
          <w:p w14:paraId="6285F220" w14:textId="0D395895" w:rsidR="00571558" w:rsidRPr="00571558" w:rsidRDefault="00571558" w:rsidP="00F74DE6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The HARQ feedback includes pending feedback for several uplink transmissions from the same UE.</w:t>
            </w:r>
          </w:p>
          <w:p w14:paraId="47A6A831" w14:textId="0A69E909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RV are not included in the AUL-DFI</w:t>
            </w:r>
          </w:p>
          <w:p w14:paraId="5F8F2F39" w14:textId="3A7DBAF5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Align size of DFI with e.g. DCI 0A, or DCI 1C (FFS)</w:t>
            </w:r>
          </w:p>
          <w:p w14:paraId="13138C3B" w14:textId="59337132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Support transmission of AUL-DFI on unlicensed cell as well as any other scheduling cell</w:t>
            </w:r>
          </w:p>
          <w:p w14:paraId="6FF763D6" w14:textId="4BCA0C95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AUL-DFI shall contain HARQ-ACK feedback for SUL transmissions using AUL-enabled HARQ IDs</w:t>
            </w:r>
          </w:p>
          <w:p w14:paraId="00BDEF9F" w14:textId="5231E93A" w:rsidR="00571558" w:rsidRPr="00571558" w:rsidRDefault="00571558" w:rsidP="00F74DE6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AUL is not allowed for SUL retransmission</w:t>
            </w:r>
          </w:p>
          <w:p w14:paraId="119E6960" w14:textId="6037B259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AUL-DFI includes a field indicating TPC for PUSCH (2 bits), applicable for both AUL and SUL transmissions</w:t>
            </w:r>
          </w:p>
          <w:p w14:paraId="053D4DB7" w14:textId="4E6E6092" w:rsidR="00571558" w:rsidRPr="00571558" w:rsidRDefault="00571558" w:rsidP="00F74DE6">
            <w:pPr>
              <w:widowControl/>
              <w:numPr>
                <w:ilvl w:val="2"/>
                <w:numId w:val="39"/>
              </w:numPr>
              <w:tabs>
                <w:tab w:val="left" w:pos="1305"/>
              </w:tabs>
              <w:wordWrap/>
              <w:autoSpaceDE/>
              <w:autoSpaceDN/>
              <w:spacing w:line="240" w:lineRule="exact"/>
              <w:ind w:left="1588" w:hanging="278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e.g. applied similarly as TPC in DCI 3/3A in terms of timing</w:t>
            </w:r>
          </w:p>
          <w:p w14:paraId="1BDB0930" w14:textId="5058F6C1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571558">
              <w:rPr>
                <w:rFonts w:ascii="Times New Roman" w:hAnsi="Times New Roman"/>
                <w:i/>
                <w:kern w:val="0"/>
                <w:szCs w:val="20"/>
              </w:rPr>
              <w:t>FFS: RNTI for AUL-DFI</w:t>
            </w:r>
          </w:p>
          <w:p w14:paraId="0DCBAC3D" w14:textId="77777777" w:rsidR="005772F2" w:rsidRDefault="005772F2" w:rsidP="005772F2">
            <w:pPr>
              <w:widowControl/>
              <w:tabs>
                <w:tab w:val="left" w:pos="1087"/>
              </w:tabs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RAN1#90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bis</w:t>
            </w:r>
            <w:r w:rsidRPr="00BF400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231E9A7B" w14:textId="68F8B367" w:rsidR="00571558" w:rsidRPr="00571558" w:rsidRDefault="00571558" w:rsidP="00F74DE6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spacing w:line="240" w:lineRule="exact"/>
              <w:ind w:leftChars="0" w:left="596"/>
              <w:jc w:val="left"/>
              <w:rPr>
                <w:rFonts w:ascii="Times New Roman" w:hAnsi="Times New Roman"/>
                <w:i/>
                <w:kern w:val="0"/>
              </w:rPr>
            </w:pPr>
            <w:r w:rsidRPr="00571558">
              <w:rPr>
                <w:rFonts w:ascii="Times New Roman" w:hAnsi="Times New Roman"/>
                <w:i/>
                <w:kern w:val="0"/>
              </w:rPr>
              <w:t>Any HARQ process that is transmitted by SUL is not eligible for AUL retransmissions</w:t>
            </w:r>
          </w:p>
          <w:p w14:paraId="68192CF5" w14:textId="07C4527B" w:rsidR="00571558" w:rsidRPr="00D74864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  <w:szCs w:val="20"/>
              </w:rPr>
            </w:pPr>
            <w:r w:rsidRPr="00D74864">
              <w:rPr>
                <w:rFonts w:ascii="Times New Roman" w:hAnsi="Times New Roman"/>
                <w:i/>
                <w:kern w:val="0"/>
                <w:szCs w:val="20"/>
              </w:rPr>
              <w:t>Applies to SUL first transmissions as well as for scheduled retransmissions of an earlier AUL transmissions of the same TB</w:t>
            </w:r>
          </w:p>
          <w:p w14:paraId="3556AF19" w14:textId="4A0EAA3C" w:rsidR="00571558" w:rsidRPr="00571558" w:rsidRDefault="00571558" w:rsidP="00F74DE6">
            <w:pPr>
              <w:widowControl/>
              <w:numPr>
                <w:ilvl w:val="1"/>
                <w:numId w:val="39"/>
              </w:numPr>
              <w:tabs>
                <w:tab w:val="left" w:pos="1163"/>
              </w:tabs>
              <w:wordWrap/>
              <w:autoSpaceDE/>
              <w:autoSpaceDN/>
              <w:spacing w:line="240" w:lineRule="exact"/>
              <w:ind w:left="1163" w:hanging="253"/>
              <w:rPr>
                <w:rFonts w:ascii="Times New Roman" w:hAnsi="Times New Roman"/>
                <w:i/>
                <w:kern w:val="0"/>
              </w:rPr>
            </w:pPr>
            <w:r w:rsidRPr="00F74DE6">
              <w:rPr>
                <w:rFonts w:ascii="Times New Roman" w:hAnsi="Times New Roman"/>
                <w:i/>
                <w:kern w:val="0"/>
                <w:szCs w:val="20"/>
              </w:rPr>
              <w:t>UE may only use such a HARQ process for AUL if the corresponding AUL-DFI indicated ACK</w:t>
            </w:r>
          </w:p>
        </w:tc>
      </w:tr>
    </w:tbl>
    <w:p w14:paraId="7CA8FFCE" w14:textId="1194B355" w:rsidR="00E85388" w:rsidRDefault="004C292E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In this contribution, we discuss </w:t>
      </w:r>
      <w:r w:rsidR="008E1B2F">
        <w:rPr>
          <w:rFonts w:ascii="Times New Roman" w:hAnsi="Times New Roman" w:hint="eastAsia"/>
          <w:kern w:val="0"/>
          <w:sz w:val="22"/>
        </w:rPr>
        <w:t xml:space="preserve">channel </w:t>
      </w:r>
      <w:r w:rsidR="008E1B2F">
        <w:rPr>
          <w:rFonts w:ascii="Times New Roman" w:hAnsi="Times New Roman"/>
          <w:kern w:val="0"/>
          <w:sz w:val="22"/>
        </w:rPr>
        <w:t>access</w:t>
      </w:r>
      <w:r w:rsidR="005772F2">
        <w:rPr>
          <w:rFonts w:ascii="Times New Roman" w:hAnsi="Times New Roman"/>
          <w:kern w:val="0"/>
          <w:sz w:val="22"/>
        </w:rPr>
        <w:t xml:space="preserve"> and CW adjust mechanism</w:t>
      </w:r>
      <w:r w:rsidR="008E1B2F">
        <w:rPr>
          <w:rFonts w:ascii="Times New Roman" w:hAnsi="Times New Roman"/>
          <w:kern w:val="0"/>
          <w:sz w:val="22"/>
        </w:rPr>
        <w:t xml:space="preserve"> for autonomous UL access and provide our view.</w:t>
      </w:r>
    </w:p>
    <w:p w14:paraId="706281B5" w14:textId="25E6CC3F" w:rsidR="00E9518A" w:rsidRDefault="00E9518A" w:rsidP="00E9518A">
      <w:pPr>
        <w:pStyle w:val="1"/>
        <w:rPr>
          <w:sz w:val="28"/>
        </w:rPr>
      </w:pPr>
      <w:r>
        <w:rPr>
          <w:rFonts w:eastAsiaTheme="minorEastAsia" w:hint="eastAsia"/>
          <w:sz w:val="28"/>
          <w:lang w:eastAsia="ko-KR"/>
        </w:rPr>
        <w:t>Discussion</w:t>
      </w:r>
    </w:p>
    <w:p w14:paraId="3D8F6D79" w14:textId="0BC52E14" w:rsidR="00E9518A" w:rsidRPr="00E9518A" w:rsidRDefault="00571558" w:rsidP="00F74DE6">
      <w:pPr>
        <w:pStyle w:val="2"/>
      </w:pPr>
      <w:r>
        <w:t>C</w:t>
      </w:r>
      <w:r w:rsidR="002703F9">
        <w:t xml:space="preserve">hannel access for </w:t>
      </w:r>
      <w:r>
        <w:t>AUL transmission</w:t>
      </w:r>
    </w:p>
    <w:p w14:paraId="55C7408D" w14:textId="6BE4C16D" w:rsidR="00666870" w:rsidRPr="00666870" w:rsidRDefault="00E42FED" w:rsidP="00CF7B6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4177A" w:rsidRPr="00A4177A">
        <w:rPr>
          <w:rFonts w:ascii="Times New Roman" w:hAnsi="Times New Roman"/>
          <w:kern w:val="0"/>
          <w:sz w:val="22"/>
        </w:rPr>
        <w:t>n the case of UL autonomous transmission</w:t>
      </w:r>
      <w:r w:rsidR="00FF6F1B">
        <w:rPr>
          <w:rFonts w:ascii="Times New Roman" w:hAnsi="Times New Roman"/>
          <w:kern w:val="0"/>
          <w:sz w:val="22"/>
        </w:rPr>
        <w:t xml:space="preserve"> (AUL)</w:t>
      </w:r>
      <w:r w:rsidR="00A4177A" w:rsidRPr="00A4177A">
        <w:rPr>
          <w:rFonts w:ascii="Times New Roman" w:hAnsi="Times New Roman"/>
          <w:kern w:val="0"/>
          <w:sz w:val="22"/>
        </w:rPr>
        <w:t xml:space="preserve">, which </w:t>
      </w:r>
      <w:r w:rsidR="00A4177A">
        <w:rPr>
          <w:rFonts w:ascii="Times New Roman" w:hAnsi="Times New Roman"/>
          <w:kern w:val="0"/>
          <w:sz w:val="22"/>
        </w:rPr>
        <w:t>can allow</w:t>
      </w:r>
      <w:r w:rsidR="00A4177A" w:rsidRPr="00A4177A">
        <w:rPr>
          <w:rFonts w:ascii="Times New Roman" w:hAnsi="Times New Roman"/>
          <w:kern w:val="0"/>
          <w:sz w:val="22"/>
        </w:rPr>
        <w:t xml:space="preserve"> the UE to arbitrarily perform </w:t>
      </w:r>
      <w:r w:rsidR="00A4177A">
        <w:rPr>
          <w:rFonts w:ascii="Times New Roman" w:hAnsi="Times New Roman"/>
          <w:kern w:val="0"/>
          <w:sz w:val="22"/>
        </w:rPr>
        <w:t xml:space="preserve">UL </w:t>
      </w:r>
      <w:r w:rsidR="00A4177A" w:rsidRPr="00A4177A">
        <w:rPr>
          <w:rFonts w:ascii="Times New Roman" w:hAnsi="Times New Roman"/>
          <w:kern w:val="0"/>
          <w:sz w:val="22"/>
        </w:rPr>
        <w:t xml:space="preserve">transmission, since the UL grant transmitted to the UE is not explicitly transmitted, </w:t>
      </w:r>
      <w:r w:rsidR="00A4177A">
        <w:rPr>
          <w:rFonts w:ascii="Times New Roman" w:hAnsi="Times New Roman"/>
          <w:kern w:val="0"/>
          <w:sz w:val="22"/>
        </w:rPr>
        <w:t xml:space="preserve">it </w:t>
      </w:r>
      <w:r w:rsidR="00206FC0">
        <w:rPr>
          <w:rFonts w:ascii="Times New Roman" w:hAnsi="Times New Roman"/>
          <w:kern w:val="0"/>
          <w:sz w:val="22"/>
        </w:rPr>
        <w:t xml:space="preserve">may be ambiguous </w:t>
      </w:r>
      <w:r w:rsidR="00A4177A">
        <w:rPr>
          <w:rFonts w:ascii="Times New Roman" w:hAnsi="Times New Roman"/>
          <w:kern w:val="0"/>
          <w:sz w:val="22"/>
        </w:rPr>
        <w:t xml:space="preserve">for </w:t>
      </w:r>
      <w:r w:rsidR="00A4177A" w:rsidRPr="00A4177A">
        <w:rPr>
          <w:rFonts w:ascii="Times New Roman" w:hAnsi="Times New Roman"/>
          <w:kern w:val="0"/>
          <w:sz w:val="22"/>
        </w:rPr>
        <w:t xml:space="preserve">the UE </w:t>
      </w:r>
      <w:r w:rsidR="00A4177A">
        <w:rPr>
          <w:rFonts w:ascii="Times New Roman" w:hAnsi="Times New Roman"/>
          <w:kern w:val="0"/>
          <w:sz w:val="22"/>
        </w:rPr>
        <w:t xml:space="preserve">which </w:t>
      </w:r>
      <w:r w:rsidR="00A4177A" w:rsidRPr="00A4177A">
        <w:rPr>
          <w:rFonts w:ascii="Times New Roman" w:hAnsi="Times New Roman"/>
          <w:kern w:val="0"/>
          <w:sz w:val="22"/>
        </w:rPr>
        <w:t xml:space="preserve">channel access type and channel access priority class </w:t>
      </w:r>
      <w:r w:rsidR="00A4177A">
        <w:rPr>
          <w:rFonts w:ascii="Times New Roman" w:hAnsi="Times New Roman"/>
          <w:kern w:val="0"/>
          <w:sz w:val="22"/>
        </w:rPr>
        <w:t xml:space="preserve">should be used as channel access procedure </w:t>
      </w:r>
      <w:r w:rsidR="00A4177A" w:rsidRPr="00A4177A">
        <w:rPr>
          <w:rFonts w:ascii="Times New Roman" w:hAnsi="Times New Roman"/>
          <w:kern w:val="0"/>
          <w:sz w:val="22"/>
        </w:rPr>
        <w:t xml:space="preserve">for </w:t>
      </w:r>
      <w:r w:rsidR="00FF6F1B">
        <w:rPr>
          <w:rFonts w:ascii="Times New Roman" w:hAnsi="Times New Roman"/>
          <w:kern w:val="0"/>
          <w:sz w:val="22"/>
        </w:rPr>
        <w:t>A</w:t>
      </w:r>
      <w:r w:rsidR="00A4177A" w:rsidRPr="00A4177A">
        <w:rPr>
          <w:rFonts w:ascii="Times New Roman" w:hAnsi="Times New Roman"/>
          <w:kern w:val="0"/>
          <w:sz w:val="22"/>
        </w:rPr>
        <w:t>UL</w:t>
      </w:r>
      <w:r w:rsidR="00A4177A">
        <w:rPr>
          <w:rFonts w:ascii="Times New Roman" w:hAnsi="Times New Roman"/>
          <w:kern w:val="0"/>
          <w:sz w:val="22"/>
        </w:rPr>
        <w:t>.</w:t>
      </w:r>
      <w:r w:rsidR="00206FC0">
        <w:rPr>
          <w:rFonts w:ascii="Times New Roman" w:hAnsi="Times New Roman"/>
          <w:kern w:val="0"/>
          <w:sz w:val="22"/>
        </w:rPr>
        <w:t xml:space="preserve"> The basic option as channel access type for </w:t>
      </w:r>
      <w:r w:rsidR="00FF6F1B">
        <w:rPr>
          <w:rFonts w:ascii="Times New Roman" w:hAnsi="Times New Roman"/>
          <w:kern w:val="0"/>
          <w:sz w:val="22"/>
        </w:rPr>
        <w:t>A</w:t>
      </w:r>
      <w:r w:rsidR="00206FC0">
        <w:rPr>
          <w:rFonts w:ascii="Times New Roman" w:hAnsi="Times New Roman"/>
          <w:kern w:val="0"/>
          <w:sz w:val="22"/>
        </w:rPr>
        <w:t xml:space="preserve">UL is to follow </w:t>
      </w:r>
      <w:r w:rsidR="00FF6F1B">
        <w:rPr>
          <w:rFonts w:ascii="Times New Roman" w:hAnsi="Times New Roman"/>
          <w:kern w:val="0"/>
          <w:sz w:val="22"/>
        </w:rPr>
        <w:t>T</w:t>
      </w:r>
      <w:r w:rsidR="00206FC0">
        <w:rPr>
          <w:rFonts w:ascii="Times New Roman" w:hAnsi="Times New Roman"/>
          <w:kern w:val="0"/>
          <w:sz w:val="22"/>
        </w:rPr>
        <w:t xml:space="preserve">ype-1 UL channel access (i.e. cat-4 LBT). </w:t>
      </w:r>
      <w:r w:rsidR="00206FC0" w:rsidRPr="00206FC0">
        <w:rPr>
          <w:rFonts w:ascii="Times New Roman" w:hAnsi="Times New Roman"/>
          <w:kern w:val="0"/>
          <w:sz w:val="22"/>
        </w:rPr>
        <w:t xml:space="preserve">In the case of </w:t>
      </w:r>
      <w:r w:rsidR="00FF6F1B">
        <w:rPr>
          <w:rFonts w:ascii="Times New Roman" w:hAnsi="Times New Roman"/>
          <w:kern w:val="0"/>
          <w:sz w:val="22"/>
        </w:rPr>
        <w:t>A</w:t>
      </w:r>
      <w:r w:rsidR="00206FC0" w:rsidRPr="00206FC0">
        <w:rPr>
          <w:rFonts w:ascii="Times New Roman" w:hAnsi="Times New Roman"/>
          <w:kern w:val="0"/>
          <w:sz w:val="22"/>
        </w:rPr>
        <w:t xml:space="preserve">UL, because there is no channel </w:t>
      </w:r>
      <w:r w:rsidR="00206FC0">
        <w:rPr>
          <w:rFonts w:ascii="Times New Roman" w:hAnsi="Times New Roman"/>
          <w:kern w:val="0"/>
          <w:sz w:val="22"/>
        </w:rPr>
        <w:t>access procedure from the eNB for tran</w:t>
      </w:r>
      <w:r w:rsidR="005E5534">
        <w:rPr>
          <w:rFonts w:ascii="Times New Roman" w:hAnsi="Times New Roman"/>
          <w:kern w:val="0"/>
          <w:sz w:val="22"/>
        </w:rPr>
        <w:t>s</w:t>
      </w:r>
      <w:r w:rsidR="00206FC0">
        <w:rPr>
          <w:rFonts w:ascii="Times New Roman" w:hAnsi="Times New Roman"/>
          <w:kern w:val="0"/>
          <w:sz w:val="22"/>
        </w:rPr>
        <w:t>mitting</w:t>
      </w:r>
      <w:r w:rsidR="00206FC0" w:rsidRPr="00206FC0">
        <w:rPr>
          <w:rFonts w:ascii="Times New Roman" w:hAnsi="Times New Roman"/>
          <w:kern w:val="0"/>
          <w:sz w:val="22"/>
        </w:rPr>
        <w:t xml:space="preserve"> the UL grant, there is no disadvantage in the fairness with the other technologies using </w:t>
      </w:r>
      <w:r w:rsidR="00206FC0">
        <w:rPr>
          <w:rFonts w:ascii="Times New Roman" w:hAnsi="Times New Roman"/>
          <w:kern w:val="0"/>
          <w:sz w:val="22"/>
        </w:rPr>
        <w:t xml:space="preserve">unlicensed </w:t>
      </w:r>
      <w:r w:rsidR="00206FC0" w:rsidRPr="00206FC0">
        <w:rPr>
          <w:rFonts w:ascii="Times New Roman" w:hAnsi="Times New Roman"/>
          <w:kern w:val="0"/>
          <w:sz w:val="22"/>
        </w:rPr>
        <w:t xml:space="preserve">bands due to </w:t>
      </w:r>
      <w:r w:rsidR="00206FC0">
        <w:rPr>
          <w:rFonts w:ascii="Times New Roman" w:hAnsi="Times New Roman"/>
          <w:kern w:val="0"/>
          <w:sz w:val="22"/>
        </w:rPr>
        <w:t>twice of</w:t>
      </w:r>
      <w:r w:rsidR="00206FC0" w:rsidRPr="00206FC0">
        <w:rPr>
          <w:rFonts w:ascii="Times New Roman" w:hAnsi="Times New Roman"/>
          <w:kern w:val="0"/>
          <w:sz w:val="22"/>
        </w:rPr>
        <w:t xml:space="preserve"> channel access. Therefore,</w:t>
      </w:r>
      <w:r w:rsidR="00666870">
        <w:rPr>
          <w:rFonts w:ascii="Times New Roman" w:hAnsi="Times New Roman"/>
          <w:kern w:val="0"/>
          <w:sz w:val="22"/>
        </w:rPr>
        <w:t xml:space="preserve"> in the RAN1</w:t>
      </w:r>
      <w:r w:rsidR="00FF6F1B">
        <w:rPr>
          <w:rFonts w:ascii="Times New Roman" w:hAnsi="Times New Roman"/>
          <w:kern w:val="0"/>
          <w:sz w:val="22"/>
        </w:rPr>
        <w:t>#88bis</w:t>
      </w:r>
      <w:r w:rsidR="00666870">
        <w:rPr>
          <w:rFonts w:ascii="Times New Roman" w:hAnsi="Times New Roman"/>
          <w:kern w:val="0"/>
          <w:sz w:val="22"/>
        </w:rPr>
        <w:t xml:space="preserve"> meeting,</w:t>
      </w:r>
      <w:r w:rsidR="00206FC0" w:rsidRPr="00206FC0">
        <w:rPr>
          <w:rFonts w:ascii="Times New Roman" w:hAnsi="Times New Roman"/>
          <w:kern w:val="0"/>
          <w:sz w:val="22"/>
        </w:rPr>
        <w:t xml:space="preserve"> </w:t>
      </w:r>
      <w:r w:rsidR="00666870">
        <w:rPr>
          <w:rFonts w:ascii="Times New Roman" w:hAnsi="Times New Roman" w:hint="eastAsia"/>
          <w:kern w:val="0"/>
          <w:sz w:val="22"/>
        </w:rPr>
        <w:t xml:space="preserve">it </w:t>
      </w:r>
      <w:r w:rsidR="00FF6F1B">
        <w:rPr>
          <w:rFonts w:ascii="Times New Roman" w:hAnsi="Times New Roman"/>
          <w:kern w:val="0"/>
          <w:sz w:val="22"/>
        </w:rPr>
        <w:t xml:space="preserve">was </w:t>
      </w:r>
      <w:r w:rsidR="00666870">
        <w:rPr>
          <w:rFonts w:ascii="Times New Roman" w:hAnsi="Times New Roman"/>
          <w:kern w:val="0"/>
          <w:sz w:val="22"/>
        </w:rPr>
        <w:t xml:space="preserve">agreed that </w:t>
      </w:r>
      <w:r w:rsidR="00206FC0" w:rsidRPr="00206FC0">
        <w:rPr>
          <w:rFonts w:ascii="Times New Roman" w:hAnsi="Times New Roman"/>
          <w:kern w:val="0"/>
          <w:sz w:val="22"/>
        </w:rPr>
        <w:t>the UE can perform</w:t>
      </w:r>
      <w:r w:rsidR="005E5534">
        <w:rPr>
          <w:rFonts w:ascii="Times New Roman" w:hAnsi="Times New Roman"/>
          <w:kern w:val="0"/>
          <w:sz w:val="22"/>
        </w:rPr>
        <w:t xml:space="preserve"> </w:t>
      </w:r>
      <w:r w:rsidR="00FF6F1B">
        <w:rPr>
          <w:rFonts w:ascii="Times New Roman" w:hAnsi="Times New Roman"/>
          <w:kern w:val="0"/>
          <w:sz w:val="22"/>
        </w:rPr>
        <w:t>A</w:t>
      </w:r>
      <w:r w:rsidR="005E5534">
        <w:rPr>
          <w:rFonts w:ascii="Times New Roman" w:hAnsi="Times New Roman"/>
          <w:kern w:val="0"/>
          <w:sz w:val="22"/>
        </w:rPr>
        <w:t>UL</w:t>
      </w:r>
      <w:r w:rsidR="00206FC0" w:rsidRPr="00206FC0">
        <w:rPr>
          <w:rFonts w:ascii="Times New Roman" w:hAnsi="Times New Roman"/>
          <w:kern w:val="0"/>
          <w:sz w:val="22"/>
        </w:rPr>
        <w:t xml:space="preserve"> on the transmission time and frequency resources after </w:t>
      </w:r>
      <w:r w:rsidR="00666870">
        <w:rPr>
          <w:rFonts w:ascii="Times New Roman" w:hAnsi="Times New Roman"/>
          <w:kern w:val="0"/>
          <w:sz w:val="22"/>
        </w:rPr>
        <w:t xml:space="preserve">always </w:t>
      </w:r>
      <w:r w:rsidR="00206FC0" w:rsidRPr="00206FC0">
        <w:rPr>
          <w:rFonts w:ascii="Times New Roman" w:hAnsi="Times New Roman"/>
          <w:kern w:val="0"/>
          <w:sz w:val="22"/>
        </w:rPr>
        <w:t>performing the procedure</w:t>
      </w:r>
      <w:r w:rsidR="00206FC0">
        <w:rPr>
          <w:rFonts w:ascii="Times New Roman" w:hAnsi="Times New Roman"/>
          <w:kern w:val="0"/>
          <w:sz w:val="22"/>
        </w:rPr>
        <w:t xml:space="preserve"> using </w:t>
      </w:r>
      <w:r w:rsidR="00FF6F1B">
        <w:rPr>
          <w:rFonts w:ascii="Times New Roman" w:hAnsi="Times New Roman"/>
          <w:kern w:val="0"/>
          <w:sz w:val="22"/>
        </w:rPr>
        <w:t>Type</w:t>
      </w:r>
      <w:r w:rsidR="00206FC0">
        <w:rPr>
          <w:rFonts w:ascii="Times New Roman" w:hAnsi="Times New Roman"/>
          <w:kern w:val="0"/>
          <w:sz w:val="22"/>
        </w:rPr>
        <w:t xml:space="preserve">-1 </w:t>
      </w:r>
      <w:r w:rsidR="00206FC0">
        <w:rPr>
          <w:rFonts w:ascii="Times New Roman" w:hAnsi="Times New Roman" w:hint="eastAsia"/>
          <w:kern w:val="0"/>
          <w:sz w:val="22"/>
        </w:rPr>
        <w:t>UL channel access</w:t>
      </w:r>
      <w:r w:rsidR="00666870">
        <w:rPr>
          <w:rFonts w:ascii="Times New Roman" w:hAnsi="Times New Roman"/>
          <w:kern w:val="0"/>
          <w:sz w:val="22"/>
        </w:rPr>
        <w:t xml:space="preserve"> </w:t>
      </w:r>
      <w:r w:rsidR="00666870" w:rsidRPr="00666870">
        <w:rPr>
          <w:rFonts w:ascii="Times New Roman" w:hAnsi="Times New Roman"/>
          <w:kern w:val="0"/>
          <w:sz w:val="22"/>
        </w:rPr>
        <w:t>to acquir</w:t>
      </w:r>
      <w:r w:rsidR="00F74DE6">
        <w:rPr>
          <w:rFonts w:ascii="Times New Roman" w:hAnsi="Times New Roman"/>
          <w:kern w:val="0"/>
          <w:sz w:val="22"/>
        </w:rPr>
        <w:t>e the channel outside of the eN</w:t>
      </w:r>
      <w:r w:rsidR="00666870" w:rsidRPr="00666870">
        <w:rPr>
          <w:rFonts w:ascii="Times New Roman" w:hAnsi="Times New Roman"/>
          <w:kern w:val="0"/>
          <w:sz w:val="22"/>
        </w:rPr>
        <w:t>B acquired COT</w:t>
      </w:r>
      <w:r w:rsidR="00666870">
        <w:rPr>
          <w:rFonts w:ascii="Times New Roman" w:hAnsi="Times New Roman"/>
          <w:kern w:val="0"/>
          <w:sz w:val="22"/>
        </w:rPr>
        <w:t xml:space="preserve">. And it </w:t>
      </w:r>
      <w:r w:rsidR="00FF6F1B">
        <w:rPr>
          <w:rFonts w:ascii="Times New Roman" w:hAnsi="Times New Roman"/>
          <w:kern w:val="0"/>
          <w:sz w:val="22"/>
        </w:rPr>
        <w:t xml:space="preserve">was </w:t>
      </w:r>
      <w:r w:rsidR="00666870">
        <w:rPr>
          <w:rFonts w:ascii="Times New Roman" w:hAnsi="Times New Roman"/>
          <w:kern w:val="0"/>
          <w:sz w:val="22"/>
        </w:rPr>
        <w:t xml:space="preserve">agreed that </w:t>
      </w:r>
      <w:r w:rsidR="00666870" w:rsidRPr="00666870">
        <w:rPr>
          <w:rFonts w:ascii="Times New Roman" w:hAnsi="Times New Roman"/>
          <w:kern w:val="0"/>
          <w:sz w:val="22"/>
        </w:rPr>
        <w:t>the channel access priorit</w:t>
      </w:r>
      <w:r w:rsidR="00666870">
        <w:rPr>
          <w:rFonts w:ascii="Times New Roman" w:hAnsi="Times New Roman"/>
          <w:kern w:val="0"/>
          <w:sz w:val="22"/>
        </w:rPr>
        <w:t>y class is determined by the UE f</w:t>
      </w:r>
      <w:r w:rsidR="00666870" w:rsidRPr="00666870">
        <w:rPr>
          <w:rFonts w:ascii="Times New Roman" w:hAnsi="Times New Roman"/>
          <w:kern w:val="0"/>
          <w:sz w:val="22"/>
        </w:rPr>
        <w:t xml:space="preserve">or </w:t>
      </w:r>
      <w:r w:rsidR="00FF6F1B">
        <w:rPr>
          <w:rFonts w:ascii="Times New Roman" w:hAnsi="Times New Roman"/>
          <w:kern w:val="0"/>
          <w:sz w:val="22"/>
        </w:rPr>
        <w:t>AUL</w:t>
      </w:r>
      <w:r w:rsidR="00666870" w:rsidRPr="00666870">
        <w:rPr>
          <w:rFonts w:ascii="Times New Roman" w:hAnsi="Times New Roman"/>
          <w:kern w:val="0"/>
          <w:sz w:val="22"/>
        </w:rPr>
        <w:t xml:space="preserve"> based on CAT</w:t>
      </w:r>
      <w:r w:rsidR="00BA0197">
        <w:rPr>
          <w:rFonts w:ascii="Times New Roman" w:hAnsi="Times New Roman"/>
          <w:kern w:val="0"/>
          <w:sz w:val="22"/>
        </w:rPr>
        <w:t>-</w:t>
      </w:r>
      <w:r w:rsidR="00666870" w:rsidRPr="00666870">
        <w:rPr>
          <w:rFonts w:ascii="Times New Roman" w:hAnsi="Times New Roman"/>
          <w:kern w:val="0"/>
          <w:sz w:val="22"/>
        </w:rPr>
        <w:t>4 LBT</w:t>
      </w:r>
      <w:r w:rsidR="00666870">
        <w:rPr>
          <w:rFonts w:ascii="Times New Roman" w:hAnsi="Times New Roman"/>
          <w:kern w:val="0"/>
          <w:sz w:val="22"/>
        </w:rPr>
        <w:t>.</w:t>
      </w:r>
    </w:p>
    <w:p w14:paraId="7C058727" w14:textId="6DE59B8D" w:rsidR="006208AE" w:rsidRDefault="00666870" w:rsidP="00CF7B6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6208AE">
        <w:rPr>
          <w:rFonts w:ascii="Times New Roman" w:hAnsi="Times New Roman"/>
          <w:kern w:val="0"/>
          <w:sz w:val="22"/>
        </w:rPr>
        <w:t>n addition, as</w:t>
      </w:r>
      <w:r w:rsidR="006208AE" w:rsidRPr="00A209D7">
        <w:rPr>
          <w:rFonts w:ascii="Times New Roman" w:hAnsi="Times New Roman"/>
          <w:kern w:val="0"/>
          <w:sz w:val="22"/>
        </w:rPr>
        <w:t xml:space="preserve"> </w:t>
      </w:r>
      <w:r w:rsidR="006208AE">
        <w:rPr>
          <w:rFonts w:ascii="Times New Roman" w:hAnsi="Times New Roman"/>
          <w:kern w:val="0"/>
          <w:sz w:val="22"/>
        </w:rPr>
        <w:t xml:space="preserve">determining </w:t>
      </w:r>
      <w:r w:rsidR="006208AE" w:rsidRPr="00A209D7">
        <w:rPr>
          <w:rFonts w:ascii="Times New Roman" w:hAnsi="Times New Roman"/>
          <w:kern w:val="0"/>
          <w:sz w:val="22"/>
        </w:rPr>
        <w:t xml:space="preserve">the channel access type that the UE should perform, the </w:t>
      </w:r>
      <w:r w:rsidR="00FF6F1B">
        <w:rPr>
          <w:rFonts w:ascii="Times New Roman" w:hAnsi="Times New Roman"/>
          <w:kern w:val="0"/>
          <w:sz w:val="22"/>
        </w:rPr>
        <w:t>A</w:t>
      </w:r>
      <w:r w:rsidR="006208AE" w:rsidRPr="00A209D7">
        <w:rPr>
          <w:rFonts w:ascii="Times New Roman" w:hAnsi="Times New Roman"/>
          <w:kern w:val="0"/>
          <w:sz w:val="22"/>
        </w:rPr>
        <w:t>UL can also be set to perform channel access considering the operation in the legacy LAA uplink</w:t>
      </w:r>
      <w:r w:rsidR="006208AE">
        <w:rPr>
          <w:rFonts w:ascii="Times New Roman" w:hAnsi="Times New Roman"/>
          <w:kern w:val="0"/>
          <w:sz w:val="22"/>
        </w:rPr>
        <w:t>.</w:t>
      </w:r>
      <w:r w:rsidR="006208AE" w:rsidRPr="00A209D7">
        <w:rPr>
          <w:rFonts w:ascii="Times New Roman" w:hAnsi="Times New Roman"/>
          <w:kern w:val="0"/>
          <w:sz w:val="22"/>
        </w:rPr>
        <w:t xml:space="preserve"> The resource </w:t>
      </w:r>
      <w:r w:rsidR="00165664">
        <w:rPr>
          <w:rFonts w:ascii="Times New Roman" w:hAnsi="Times New Roman"/>
          <w:kern w:val="0"/>
          <w:sz w:val="22"/>
        </w:rPr>
        <w:t xml:space="preserve">configured by UE specifically </w:t>
      </w:r>
      <w:r w:rsidR="00165664" w:rsidRPr="00A209D7">
        <w:rPr>
          <w:rFonts w:ascii="Times New Roman" w:hAnsi="Times New Roman"/>
          <w:kern w:val="0"/>
          <w:sz w:val="22"/>
        </w:rPr>
        <w:t>RRC</w:t>
      </w:r>
      <w:r w:rsidR="00165664">
        <w:rPr>
          <w:rFonts w:ascii="Times New Roman" w:hAnsi="Times New Roman"/>
          <w:kern w:val="0"/>
          <w:sz w:val="22"/>
        </w:rPr>
        <w:t xml:space="preserve"> can be activated or deactivated by </w:t>
      </w:r>
      <w:r w:rsidR="00165664">
        <w:rPr>
          <w:rFonts w:ascii="Times New Roman" w:hAnsi="Times New Roman" w:hint="eastAsia"/>
          <w:kern w:val="0"/>
          <w:sz w:val="22"/>
        </w:rPr>
        <w:t>L1</w:t>
      </w:r>
      <w:r w:rsidR="00165664">
        <w:rPr>
          <w:rFonts w:ascii="Times New Roman" w:hAnsi="Times New Roman"/>
          <w:kern w:val="0"/>
          <w:sz w:val="22"/>
        </w:rPr>
        <w:t xml:space="preserve"> signaling for </w:t>
      </w:r>
      <w:r w:rsidR="00165664">
        <w:rPr>
          <w:rFonts w:ascii="Times New Roman" w:hAnsi="Times New Roman" w:hint="eastAsia"/>
          <w:kern w:val="0"/>
          <w:sz w:val="22"/>
        </w:rPr>
        <w:t>AUL operation</w:t>
      </w:r>
      <w:r w:rsidR="00165664">
        <w:rPr>
          <w:rFonts w:ascii="Times New Roman" w:hAnsi="Times New Roman"/>
          <w:kern w:val="0"/>
          <w:sz w:val="22"/>
        </w:rPr>
        <w:t>.</w:t>
      </w:r>
      <w:r w:rsidR="00BA0197">
        <w:rPr>
          <w:rFonts w:ascii="Times New Roman" w:hAnsi="Times New Roman"/>
          <w:kern w:val="0"/>
          <w:sz w:val="22"/>
        </w:rPr>
        <w:t xml:space="preserve"> For activated RRC </w:t>
      </w:r>
      <w:r w:rsidR="00BA0197">
        <w:rPr>
          <w:rFonts w:ascii="Times New Roman" w:hAnsi="Times New Roman"/>
          <w:kern w:val="0"/>
          <w:sz w:val="22"/>
        </w:rPr>
        <w:lastRenderedPageBreak/>
        <w:t>resource by L1 activation, it can be</w:t>
      </w:r>
      <w:r w:rsidR="006208AE" w:rsidRPr="00A209D7">
        <w:rPr>
          <w:rFonts w:ascii="Times New Roman" w:hAnsi="Times New Roman"/>
          <w:kern w:val="0"/>
          <w:sz w:val="22"/>
        </w:rPr>
        <w:t xml:space="preserve"> basically configured to perform </w:t>
      </w:r>
      <w:r w:rsidR="00BA0197">
        <w:rPr>
          <w:rFonts w:ascii="Times New Roman" w:hAnsi="Times New Roman"/>
          <w:kern w:val="0"/>
          <w:sz w:val="22"/>
        </w:rPr>
        <w:t>A</w:t>
      </w:r>
      <w:r w:rsidR="006208AE" w:rsidRPr="00A209D7">
        <w:rPr>
          <w:rFonts w:ascii="Times New Roman" w:hAnsi="Times New Roman"/>
          <w:kern w:val="0"/>
          <w:sz w:val="22"/>
        </w:rPr>
        <w:t xml:space="preserve">UL transmission </w:t>
      </w:r>
      <w:r w:rsidR="00BA0197">
        <w:rPr>
          <w:rFonts w:ascii="Times New Roman" w:hAnsi="Times New Roman"/>
          <w:kern w:val="0"/>
          <w:sz w:val="22"/>
        </w:rPr>
        <w:t>according to</w:t>
      </w:r>
      <w:r w:rsidR="006208AE" w:rsidRPr="00A209D7">
        <w:rPr>
          <w:rFonts w:ascii="Times New Roman" w:hAnsi="Times New Roman"/>
          <w:kern w:val="0"/>
          <w:sz w:val="22"/>
        </w:rPr>
        <w:t xml:space="preserve"> the type-1 channel acce</w:t>
      </w:r>
      <w:r w:rsidR="006208AE">
        <w:rPr>
          <w:rFonts w:ascii="Times New Roman" w:hAnsi="Times New Roman"/>
          <w:kern w:val="0"/>
          <w:sz w:val="22"/>
        </w:rPr>
        <w:t xml:space="preserve">ss procedure. However, if the </w:t>
      </w:r>
      <w:r w:rsidR="00FF6F1B">
        <w:rPr>
          <w:rFonts w:ascii="Times New Roman" w:hAnsi="Times New Roman"/>
          <w:kern w:val="0"/>
          <w:sz w:val="22"/>
        </w:rPr>
        <w:t>resource for A</w:t>
      </w:r>
      <w:r w:rsidR="006208AE">
        <w:rPr>
          <w:rFonts w:ascii="Times New Roman" w:hAnsi="Times New Roman"/>
          <w:kern w:val="0"/>
          <w:sz w:val="22"/>
        </w:rPr>
        <w:t>U</w:t>
      </w:r>
      <w:r w:rsidR="00165664">
        <w:rPr>
          <w:rFonts w:ascii="Times New Roman" w:hAnsi="Times New Roman"/>
          <w:kern w:val="0"/>
          <w:sz w:val="22"/>
        </w:rPr>
        <w:t>L</w:t>
      </w:r>
      <w:r w:rsidR="006208AE">
        <w:rPr>
          <w:rFonts w:ascii="Times New Roman" w:hAnsi="Times New Roman"/>
          <w:kern w:val="0"/>
          <w:sz w:val="22"/>
        </w:rPr>
        <w:t xml:space="preserve"> transmission </w:t>
      </w:r>
      <w:r w:rsidR="006208AE" w:rsidRPr="00A209D7">
        <w:rPr>
          <w:rFonts w:ascii="Times New Roman" w:hAnsi="Times New Roman"/>
          <w:kern w:val="0"/>
          <w:sz w:val="22"/>
        </w:rPr>
        <w:t xml:space="preserve">is </w:t>
      </w:r>
      <w:r w:rsidR="00FF6F1B">
        <w:rPr>
          <w:rFonts w:ascii="Times New Roman" w:hAnsi="Times New Roman"/>
          <w:kern w:val="0"/>
          <w:sz w:val="22"/>
        </w:rPr>
        <w:t xml:space="preserve">set to </w:t>
      </w:r>
      <w:r w:rsidR="00571558">
        <w:rPr>
          <w:rFonts w:ascii="Times New Roman" w:hAnsi="Times New Roman"/>
          <w:kern w:val="0"/>
          <w:sz w:val="22"/>
        </w:rPr>
        <w:t>within the eN</w:t>
      </w:r>
      <w:r w:rsidR="00FF6F1B" w:rsidRPr="00FF6F1B">
        <w:rPr>
          <w:rFonts w:ascii="Times New Roman" w:hAnsi="Times New Roman"/>
          <w:kern w:val="0"/>
          <w:sz w:val="22"/>
        </w:rPr>
        <w:t>B acquired shared COT in subframes belonging to the UL subframes indicated with C-PDCCH</w:t>
      </w:r>
      <w:r w:rsidR="006208AE">
        <w:rPr>
          <w:rFonts w:ascii="Times New Roman" w:hAnsi="Times New Roman"/>
          <w:kern w:val="0"/>
          <w:sz w:val="22"/>
        </w:rPr>
        <w:t xml:space="preserve">, it </w:t>
      </w:r>
      <w:r w:rsidR="00FF6F1B">
        <w:rPr>
          <w:rFonts w:ascii="Times New Roman" w:hAnsi="Times New Roman"/>
          <w:kern w:val="0"/>
          <w:sz w:val="22"/>
        </w:rPr>
        <w:t xml:space="preserve">seems beneficial </w:t>
      </w:r>
      <w:r w:rsidR="006208AE" w:rsidRPr="00A209D7">
        <w:rPr>
          <w:rFonts w:ascii="Times New Roman" w:hAnsi="Times New Roman"/>
          <w:kern w:val="0"/>
          <w:sz w:val="22"/>
        </w:rPr>
        <w:t xml:space="preserve">to </w:t>
      </w:r>
      <w:r w:rsidR="00E42FED">
        <w:rPr>
          <w:rFonts w:ascii="Times New Roman" w:hAnsi="Times New Roman"/>
          <w:kern w:val="0"/>
          <w:sz w:val="22"/>
        </w:rPr>
        <w:t>allow</w:t>
      </w:r>
      <w:r w:rsidR="00E42FED" w:rsidRPr="00A209D7">
        <w:rPr>
          <w:rFonts w:ascii="Times New Roman" w:hAnsi="Times New Roman"/>
          <w:kern w:val="0"/>
          <w:sz w:val="22"/>
        </w:rPr>
        <w:t xml:space="preserve"> </w:t>
      </w:r>
      <w:r w:rsidR="00E42FED">
        <w:rPr>
          <w:rFonts w:ascii="Times New Roman" w:hAnsi="Times New Roman"/>
          <w:kern w:val="0"/>
          <w:sz w:val="22"/>
        </w:rPr>
        <w:t>T</w:t>
      </w:r>
      <w:r w:rsidR="00E42FED" w:rsidRPr="00A209D7">
        <w:rPr>
          <w:rFonts w:ascii="Times New Roman" w:hAnsi="Times New Roman"/>
          <w:kern w:val="0"/>
          <w:sz w:val="22"/>
        </w:rPr>
        <w:t>ype</w:t>
      </w:r>
      <w:r w:rsidR="006208AE" w:rsidRPr="00A209D7">
        <w:rPr>
          <w:rFonts w:ascii="Times New Roman" w:hAnsi="Times New Roman"/>
          <w:kern w:val="0"/>
          <w:sz w:val="22"/>
        </w:rPr>
        <w:t xml:space="preserve">-2 channel access as a channel access procedure for performing </w:t>
      </w:r>
      <w:r w:rsidR="00E42FED">
        <w:rPr>
          <w:rFonts w:ascii="Times New Roman" w:hAnsi="Times New Roman"/>
          <w:kern w:val="0"/>
          <w:sz w:val="22"/>
        </w:rPr>
        <w:t>AUL</w:t>
      </w:r>
      <w:r w:rsidR="006208AE" w:rsidRPr="00A209D7">
        <w:rPr>
          <w:rFonts w:ascii="Times New Roman" w:hAnsi="Times New Roman"/>
          <w:kern w:val="0"/>
          <w:sz w:val="22"/>
        </w:rPr>
        <w:t xml:space="preserve"> transmission</w:t>
      </w:r>
      <w:r w:rsidR="00FF6F1B">
        <w:rPr>
          <w:rFonts w:ascii="Times New Roman" w:hAnsi="Times New Roman"/>
          <w:kern w:val="0"/>
          <w:sz w:val="22"/>
        </w:rPr>
        <w:t xml:space="preserve"> as proposed by </w:t>
      </w:r>
      <w:r w:rsidR="00E42FED">
        <w:rPr>
          <w:rFonts w:ascii="Times New Roman" w:hAnsi="Times New Roman"/>
          <w:kern w:val="0"/>
          <w:sz w:val="22"/>
        </w:rPr>
        <w:t xml:space="preserve">email discussion </w:t>
      </w:r>
      <w:r w:rsidR="00E42FED" w:rsidRPr="00E42FED">
        <w:rPr>
          <w:rFonts w:ascii="Times New Roman" w:hAnsi="Times New Roman"/>
          <w:kern w:val="0"/>
          <w:sz w:val="22"/>
        </w:rPr>
        <w:t>[90b-LTE-21]</w:t>
      </w:r>
      <w:r w:rsidR="00E42FED">
        <w:rPr>
          <w:rFonts w:ascii="Times New Roman" w:hAnsi="Times New Roman"/>
          <w:kern w:val="0"/>
          <w:sz w:val="22"/>
        </w:rPr>
        <w:t>.</w:t>
      </w:r>
    </w:p>
    <w:p w14:paraId="341E22A1" w14:textId="732A14A8" w:rsidR="006208AE" w:rsidRDefault="006208AE" w:rsidP="006208A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BA0197">
        <w:rPr>
          <w:rFonts w:ascii="Times New Roman" w:hAnsi="Times New Roman"/>
          <w:i/>
          <w:kern w:val="0"/>
          <w:sz w:val="22"/>
        </w:rPr>
        <w:t>1</w:t>
      </w:r>
      <w:r>
        <w:rPr>
          <w:rFonts w:ascii="Times New Roman" w:hAnsi="Times New Roman"/>
          <w:i/>
          <w:kern w:val="0"/>
          <w:sz w:val="22"/>
        </w:rPr>
        <w:t xml:space="preserve">: </w:t>
      </w:r>
      <w:r w:rsidR="00E42FED">
        <w:rPr>
          <w:rFonts w:ascii="Times New Roman" w:hAnsi="Times New Roman"/>
          <w:i/>
          <w:kern w:val="0"/>
          <w:sz w:val="22"/>
        </w:rPr>
        <w:t xml:space="preserve">Similar to </w:t>
      </w:r>
      <w:r w:rsidRPr="006208AE">
        <w:rPr>
          <w:rFonts w:ascii="Times New Roman" w:hAnsi="Times New Roman" w:hint="eastAsia"/>
          <w:i/>
          <w:kern w:val="0"/>
          <w:sz w:val="22"/>
        </w:rPr>
        <w:t>UL channel access</w:t>
      </w:r>
      <w:r w:rsidR="00E42FED" w:rsidRPr="00E42FED">
        <w:rPr>
          <w:rFonts w:ascii="Times New Roman" w:hAnsi="Times New Roman"/>
          <w:i/>
          <w:kern w:val="0"/>
          <w:sz w:val="22"/>
        </w:rPr>
        <w:t xml:space="preserve"> </w:t>
      </w:r>
      <w:r w:rsidR="00E42FED">
        <w:rPr>
          <w:rFonts w:ascii="Times New Roman" w:hAnsi="Times New Roman"/>
          <w:i/>
          <w:kern w:val="0"/>
          <w:sz w:val="22"/>
        </w:rPr>
        <w:t>in</w:t>
      </w:r>
      <w:r w:rsidR="00E42FED" w:rsidRPr="006208AE">
        <w:rPr>
          <w:rFonts w:ascii="Times New Roman" w:hAnsi="Times New Roman" w:hint="eastAsia"/>
          <w:i/>
          <w:kern w:val="0"/>
          <w:sz w:val="22"/>
        </w:rPr>
        <w:t xml:space="preserve"> Rel-14</w:t>
      </w:r>
      <w:r w:rsidR="00E42FED">
        <w:rPr>
          <w:rFonts w:ascii="Times New Roman" w:hAnsi="Times New Roman"/>
          <w:i/>
          <w:kern w:val="0"/>
          <w:sz w:val="22"/>
        </w:rPr>
        <w:t xml:space="preserve"> eLAA</w:t>
      </w:r>
      <w:r w:rsidRPr="006208AE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6208AE">
        <w:rPr>
          <w:rFonts w:ascii="Times New Roman" w:hAnsi="Times New Roman"/>
          <w:i/>
          <w:kern w:val="0"/>
          <w:sz w:val="22"/>
        </w:rPr>
        <w:t xml:space="preserve">it </w:t>
      </w:r>
      <w:r w:rsidR="00E42FED">
        <w:rPr>
          <w:rFonts w:ascii="Times New Roman" w:hAnsi="Times New Roman"/>
          <w:i/>
          <w:kern w:val="0"/>
          <w:sz w:val="22"/>
        </w:rPr>
        <w:t xml:space="preserve">seems beneficial </w:t>
      </w:r>
      <w:r w:rsidRPr="006208AE">
        <w:rPr>
          <w:rFonts w:ascii="Times New Roman" w:hAnsi="Times New Roman"/>
          <w:i/>
          <w:kern w:val="0"/>
          <w:sz w:val="22"/>
        </w:rPr>
        <w:t xml:space="preserve">to </w:t>
      </w:r>
      <w:r w:rsidR="00E42FED">
        <w:rPr>
          <w:rFonts w:ascii="Times New Roman" w:hAnsi="Times New Roman"/>
          <w:i/>
          <w:kern w:val="0"/>
          <w:sz w:val="22"/>
        </w:rPr>
        <w:t>allow</w:t>
      </w:r>
      <w:r w:rsidR="00E42FED" w:rsidRPr="006208AE">
        <w:rPr>
          <w:rFonts w:ascii="Times New Roman" w:hAnsi="Times New Roman"/>
          <w:i/>
          <w:kern w:val="0"/>
          <w:sz w:val="22"/>
        </w:rPr>
        <w:t xml:space="preserve"> </w:t>
      </w:r>
      <w:r w:rsidR="00E42FED">
        <w:rPr>
          <w:rFonts w:ascii="Times New Roman" w:hAnsi="Times New Roman"/>
          <w:i/>
          <w:kern w:val="0"/>
          <w:sz w:val="22"/>
        </w:rPr>
        <w:t>Type-2</w:t>
      </w:r>
      <w:r w:rsidRPr="006208AE">
        <w:rPr>
          <w:rFonts w:ascii="Times New Roman" w:hAnsi="Times New Roman"/>
          <w:i/>
          <w:kern w:val="0"/>
          <w:sz w:val="22"/>
        </w:rPr>
        <w:t xml:space="preserve"> channel access </w:t>
      </w:r>
      <w:r>
        <w:rPr>
          <w:rFonts w:ascii="Times New Roman" w:hAnsi="Times New Roman"/>
          <w:i/>
          <w:kern w:val="0"/>
          <w:sz w:val="22"/>
        </w:rPr>
        <w:t xml:space="preserve">for </w:t>
      </w:r>
      <w:r w:rsidR="00E42FED">
        <w:rPr>
          <w:rFonts w:ascii="Times New Roman" w:hAnsi="Times New Roman"/>
          <w:i/>
          <w:kern w:val="0"/>
          <w:sz w:val="22"/>
        </w:rPr>
        <w:t>A</w:t>
      </w:r>
      <w:r>
        <w:rPr>
          <w:rFonts w:ascii="Times New Roman" w:hAnsi="Times New Roman"/>
          <w:i/>
          <w:kern w:val="0"/>
          <w:sz w:val="22"/>
        </w:rPr>
        <w:t>U</w:t>
      </w:r>
      <w:r w:rsidRPr="006208AE">
        <w:rPr>
          <w:rFonts w:ascii="Times New Roman" w:hAnsi="Times New Roman"/>
          <w:i/>
          <w:kern w:val="0"/>
          <w:sz w:val="22"/>
        </w:rPr>
        <w:t xml:space="preserve">L transmission if the </w:t>
      </w:r>
      <w:r w:rsidR="00E42FED">
        <w:rPr>
          <w:rFonts w:ascii="Times New Roman" w:hAnsi="Times New Roman"/>
          <w:i/>
          <w:kern w:val="0"/>
          <w:sz w:val="22"/>
        </w:rPr>
        <w:t xml:space="preserve">AUL </w:t>
      </w:r>
      <w:r w:rsidRPr="00E42FED">
        <w:rPr>
          <w:rFonts w:ascii="Times New Roman" w:hAnsi="Times New Roman"/>
          <w:i/>
          <w:kern w:val="0"/>
          <w:sz w:val="22"/>
        </w:rPr>
        <w:t xml:space="preserve">transmission is set to </w:t>
      </w:r>
      <w:r w:rsidR="00571558" w:rsidRPr="00571558">
        <w:rPr>
          <w:rFonts w:ascii="Times New Roman" w:hAnsi="Times New Roman"/>
          <w:i/>
          <w:kern w:val="0"/>
          <w:sz w:val="22"/>
        </w:rPr>
        <w:t>within the eN</w:t>
      </w:r>
      <w:r w:rsidR="00E42FED" w:rsidRPr="00F74DE6">
        <w:rPr>
          <w:rFonts w:ascii="Times New Roman" w:hAnsi="Times New Roman"/>
          <w:i/>
          <w:kern w:val="0"/>
          <w:sz w:val="22"/>
        </w:rPr>
        <w:t>B acquired shared COT in subframes belonging to the UL subframes indicated with C-PDCCH</w:t>
      </w:r>
      <w:r w:rsidRPr="00E42FED">
        <w:rPr>
          <w:rFonts w:ascii="Times New Roman" w:hAnsi="Times New Roman"/>
          <w:i/>
          <w:kern w:val="0"/>
          <w:sz w:val="22"/>
        </w:rPr>
        <w:t>.</w:t>
      </w:r>
    </w:p>
    <w:p w14:paraId="37877960" w14:textId="77777777" w:rsidR="00084304" w:rsidRDefault="00084304" w:rsidP="00F74D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3421F6E" w14:textId="3B7C7505" w:rsidR="00E9518A" w:rsidRPr="00E9518A" w:rsidRDefault="00E9518A" w:rsidP="00E9518A">
      <w:pPr>
        <w:pStyle w:val="2"/>
      </w:pPr>
      <w:r>
        <w:t xml:space="preserve">CW adjustment for </w:t>
      </w:r>
      <w:r w:rsidR="00571558">
        <w:t>AUL transmission</w:t>
      </w:r>
    </w:p>
    <w:p w14:paraId="381FBBAF" w14:textId="6789A612" w:rsidR="005F7ADA" w:rsidRDefault="00587317" w:rsidP="00F74D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Rel-14 </w:t>
      </w:r>
      <w:r w:rsidR="00B64ACF">
        <w:rPr>
          <w:rFonts w:ascii="Times New Roman" w:hAnsi="Times New Roman"/>
          <w:kern w:val="0"/>
          <w:sz w:val="22"/>
          <w:lang w:val="en-GB"/>
        </w:rPr>
        <w:t xml:space="preserve">on </w:t>
      </w:r>
      <w:r>
        <w:rPr>
          <w:rFonts w:ascii="Times New Roman" w:hAnsi="Times New Roman"/>
          <w:kern w:val="0"/>
          <w:sz w:val="22"/>
          <w:lang w:val="en-GB"/>
        </w:rPr>
        <w:t xml:space="preserve">scheduled </w:t>
      </w:r>
      <w:r>
        <w:rPr>
          <w:rFonts w:ascii="Times New Roman" w:hAnsi="Times New Roman" w:hint="eastAsia"/>
          <w:kern w:val="0"/>
          <w:sz w:val="22"/>
          <w:lang w:val="en-GB"/>
        </w:rPr>
        <w:t>UL transmission</w:t>
      </w:r>
      <w:r w:rsidR="00E46D8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772F2">
        <w:rPr>
          <w:rFonts w:ascii="Times New Roman" w:hAnsi="Times New Roman"/>
          <w:kern w:val="0"/>
          <w:sz w:val="22"/>
          <w:lang w:val="en-GB"/>
        </w:rPr>
        <w:t>(SUL)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, the CWS is adjusted by the </w:t>
      </w:r>
      <w:r>
        <w:rPr>
          <w:rFonts w:ascii="Times New Roman" w:hAnsi="Times New Roman"/>
          <w:kern w:val="0"/>
          <w:sz w:val="22"/>
          <w:lang w:val="en-GB"/>
        </w:rPr>
        <w:t xml:space="preserve">UE considering a NDI toggling for </w:t>
      </w:r>
      <w:r w:rsidR="00B64ACF">
        <w:rPr>
          <w:rFonts w:ascii="Times New Roman" w:hAnsi="Times New Roman"/>
          <w:kern w:val="0"/>
          <w:sz w:val="22"/>
          <w:lang w:val="en-GB"/>
        </w:rPr>
        <w:t xml:space="preserve">at least one HARQ process associated with HARQ_ID_ref which is the HARQ process ID </w:t>
      </w:r>
      <w:r w:rsidR="003E231F">
        <w:rPr>
          <w:rFonts w:ascii="Times New Roman" w:hAnsi="Times New Roman"/>
          <w:kern w:val="0"/>
          <w:sz w:val="22"/>
          <w:lang w:val="en-GB"/>
        </w:rPr>
        <w:t>of UL-SCH in reference subframe i.e.,</w:t>
      </w:r>
      <w:r w:rsidR="00B64ACF">
        <w:rPr>
          <w:rFonts w:ascii="Times New Roman" w:hAnsi="Times New Roman"/>
          <w:kern w:val="0"/>
          <w:sz w:val="22"/>
          <w:lang w:val="en-GB"/>
        </w:rPr>
        <w:t xml:space="preserve"> if the NDI is toggled, </w:t>
      </w:r>
      <w:r w:rsidR="00E46D82">
        <w:rPr>
          <w:rFonts w:ascii="Times New Roman" w:hAnsi="Times New Roman"/>
          <w:kern w:val="0"/>
          <w:sz w:val="22"/>
          <w:lang w:val="en-GB"/>
        </w:rPr>
        <w:t>the CWS is reset;</w:t>
      </w:r>
      <w:r w:rsidR="00B64AC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46D82">
        <w:rPr>
          <w:rFonts w:ascii="Times New Roman" w:hAnsi="Times New Roman"/>
          <w:kern w:val="0"/>
          <w:sz w:val="22"/>
          <w:lang w:val="en-GB"/>
        </w:rPr>
        <w:t>o</w:t>
      </w:r>
      <w:r w:rsidR="00B64ACF">
        <w:rPr>
          <w:rFonts w:ascii="Times New Roman" w:hAnsi="Times New Roman"/>
          <w:kern w:val="0"/>
          <w:sz w:val="22"/>
          <w:lang w:val="en-GB"/>
        </w:rPr>
        <w:t xml:space="preserve">therwise, the CWS is increased to the next higher allowed value. </w:t>
      </w:r>
      <w:r w:rsidR="0049779D">
        <w:rPr>
          <w:rFonts w:ascii="Times New Roman" w:hAnsi="Times New Roman"/>
          <w:kern w:val="0"/>
          <w:sz w:val="22"/>
          <w:lang w:val="en-GB"/>
        </w:rPr>
        <w:t xml:space="preserve">If the </w:t>
      </w:r>
      <w:r w:rsidR="0049779D">
        <w:rPr>
          <w:rFonts w:ascii="Times New Roman" w:hAnsi="Times New Roman" w:hint="eastAsia"/>
          <w:kern w:val="0"/>
          <w:sz w:val="22"/>
          <w:lang w:val="en-GB"/>
        </w:rPr>
        <w:t xml:space="preserve">UE does not receive </w:t>
      </w:r>
      <w:r w:rsidR="0049779D">
        <w:rPr>
          <w:rFonts w:ascii="Times New Roman" w:hAnsi="Times New Roman"/>
          <w:kern w:val="0"/>
          <w:sz w:val="22"/>
          <w:lang w:val="en-GB"/>
        </w:rPr>
        <w:t>any UL grant from the eNB for scheduled UL transmission on LAA SCell</w:t>
      </w:r>
      <w:r w:rsidR="0049779D">
        <w:rPr>
          <w:rFonts w:ascii="Times New Roman" w:hAnsi="Times New Roman" w:hint="eastAsia"/>
          <w:kern w:val="0"/>
          <w:sz w:val="22"/>
          <w:lang w:val="en-GB"/>
        </w:rPr>
        <w:t>,</w:t>
      </w:r>
      <w:r w:rsidR="0049779D">
        <w:rPr>
          <w:rFonts w:ascii="Times New Roman" w:hAnsi="Times New Roman"/>
          <w:kern w:val="0"/>
          <w:sz w:val="22"/>
          <w:lang w:val="en-GB"/>
        </w:rPr>
        <w:t xml:space="preserve"> there is no need for a given UE to adjust CWS in Rel-14 eLAA. However, for AUL transmission,</w:t>
      </w:r>
      <w:r w:rsidR="00BD22A6">
        <w:rPr>
          <w:rFonts w:ascii="Times New Roman" w:hAnsi="Times New Roman"/>
          <w:kern w:val="0"/>
          <w:sz w:val="22"/>
          <w:lang w:val="en-GB"/>
        </w:rPr>
        <w:t xml:space="preserve"> it should be defined how to adjust CWS </w:t>
      </w:r>
      <w:r w:rsidR="0049779D">
        <w:rPr>
          <w:rFonts w:ascii="Times New Roman" w:hAnsi="Times New Roman"/>
          <w:kern w:val="0"/>
          <w:sz w:val="22"/>
          <w:lang w:val="en-GB"/>
        </w:rPr>
        <w:t xml:space="preserve">due to the fact that </w:t>
      </w:r>
      <w:r w:rsidR="0049779D" w:rsidRPr="00A4177A">
        <w:rPr>
          <w:rFonts w:ascii="Times New Roman" w:hAnsi="Times New Roman"/>
          <w:kern w:val="0"/>
          <w:sz w:val="22"/>
        </w:rPr>
        <w:t xml:space="preserve">the UL grant </w:t>
      </w:r>
      <w:r w:rsidR="0049779D">
        <w:rPr>
          <w:rFonts w:ascii="Times New Roman" w:hAnsi="Times New Roman"/>
          <w:kern w:val="0"/>
          <w:sz w:val="22"/>
        </w:rPr>
        <w:t>for AUL transmission</w:t>
      </w:r>
      <w:r w:rsidR="0049779D" w:rsidRPr="00A4177A">
        <w:rPr>
          <w:rFonts w:ascii="Times New Roman" w:hAnsi="Times New Roman"/>
          <w:kern w:val="0"/>
          <w:sz w:val="22"/>
        </w:rPr>
        <w:t xml:space="preserve"> is not explicitly transmitted</w:t>
      </w:r>
      <w:r w:rsidR="0049779D" w:rsidRPr="00100BA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9779D" w:rsidRPr="00A4177A">
        <w:rPr>
          <w:rFonts w:ascii="Times New Roman" w:hAnsi="Times New Roman"/>
          <w:kern w:val="0"/>
          <w:sz w:val="22"/>
        </w:rPr>
        <w:t>to the UE</w:t>
      </w:r>
      <w:r w:rsidR="00BD22A6">
        <w:rPr>
          <w:rFonts w:ascii="Times New Roman" w:hAnsi="Times New Roman"/>
          <w:kern w:val="0"/>
          <w:sz w:val="22"/>
        </w:rPr>
        <w:t xml:space="preserve"> except activation/deactivation by L1 signaling for </w:t>
      </w:r>
      <w:r w:rsidR="00BD22A6">
        <w:rPr>
          <w:rFonts w:ascii="Times New Roman" w:hAnsi="Times New Roman" w:hint="eastAsia"/>
          <w:kern w:val="0"/>
          <w:sz w:val="22"/>
        </w:rPr>
        <w:t>AUL operation</w:t>
      </w:r>
      <w:r w:rsidR="00BD22A6">
        <w:rPr>
          <w:rFonts w:ascii="Times New Roman" w:hAnsi="Times New Roman"/>
          <w:kern w:val="0"/>
          <w:sz w:val="22"/>
        </w:rPr>
        <w:t xml:space="preserve">. </w:t>
      </w:r>
    </w:p>
    <w:p w14:paraId="7FBD9181" w14:textId="0C670647" w:rsidR="00084304" w:rsidRDefault="00BD22A6" w:rsidP="00F74D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the previous RAN1#90bis meeting</w:t>
      </w:r>
      <w:r w:rsidR="005772F2">
        <w:rPr>
          <w:rFonts w:ascii="Times New Roman" w:hAnsi="Times New Roman"/>
          <w:kern w:val="0"/>
          <w:sz w:val="22"/>
        </w:rPr>
        <w:t xml:space="preserve">, RAN1 has been agreed to specify AUL downlink feedback information (AUL-DFI) carrying at least HARQ-ACK feedback for AUL transmission. So, similar to CWS update for SUL in Rel-14 eLAA, CW for AUL transmission can be adjusted by using HARQ-ACK in AUL-DFI, i.e. if </w:t>
      </w:r>
      <w:r w:rsidR="00054E54">
        <w:rPr>
          <w:rFonts w:ascii="Times New Roman" w:hAnsi="Times New Roman"/>
          <w:kern w:val="0"/>
          <w:sz w:val="22"/>
        </w:rPr>
        <w:t xml:space="preserve">a </w:t>
      </w:r>
      <w:r w:rsidR="005772F2">
        <w:rPr>
          <w:rFonts w:ascii="Times New Roman" w:hAnsi="Times New Roman"/>
          <w:kern w:val="0"/>
          <w:sz w:val="22"/>
        </w:rPr>
        <w:t>UE receives ACK in AUL-DFI, the CW is reset for all priority class</w:t>
      </w:r>
      <w:r w:rsidR="00054E54">
        <w:rPr>
          <w:rFonts w:ascii="Times New Roman" w:hAnsi="Times New Roman"/>
          <w:kern w:val="0"/>
          <w:sz w:val="22"/>
        </w:rPr>
        <w:t xml:space="preserve">; otherwise, if NACK in AUL-DFI is received by the UE, </w:t>
      </w:r>
      <w:r w:rsidR="00084304">
        <w:rPr>
          <w:rFonts w:ascii="Times New Roman" w:hAnsi="Times New Roman"/>
          <w:kern w:val="0"/>
          <w:sz w:val="22"/>
        </w:rPr>
        <w:t xml:space="preserve">the CW is increased to the next higher </w:t>
      </w:r>
      <w:r w:rsidR="00E46D82">
        <w:rPr>
          <w:rFonts w:ascii="Times New Roman" w:hAnsi="Times New Roman"/>
          <w:kern w:val="0"/>
          <w:sz w:val="22"/>
        </w:rPr>
        <w:t xml:space="preserve">allowed </w:t>
      </w:r>
      <w:r w:rsidR="00084304">
        <w:rPr>
          <w:rFonts w:ascii="Times New Roman" w:hAnsi="Times New Roman"/>
          <w:kern w:val="0"/>
          <w:sz w:val="22"/>
        </w:rPr>
        <w:t>value. As consider</w:t>
      </w:r>
      <w:r w:rsidR="00AE39C5">
        <w:rPr>
          <w:rFonts w:ascii="Times New Roman" w:hAnsi="Times New Roman"/>
          <w:kern w:val="0"/>
          <w:sz w:val="22"/>
        </w:rPr>
        <w:t xml:space="preserve">ing to allow SUL </w:t>
      </w:r>
      <w:r w:rsidR="00084304">
        <w:rPr>
          <w:rFonts w:ascii="Times New Roman" w:hAnsi="Times New Roman"/>
          <w:kern w:val="0"/>
          <w:sz w:val="22"/>
        </w:rPr>
        <w:t xml:space="preserve">transmission </w:t>
      </w:r>
      <w:r w:rsidR="00AE39C5">
        <w:rPr>
          <w:rFonts w:ascii="Times New Roman" w:hAnsi="Times New Roman"/>
          <w:kern w:val="0"/>
          <w:sz w:val="22"/>
        </w:rPr>
        <w:t>for</w:t>
      </w:r>
      <w:r w:rsidR="00084304">
        <w:rPr>
          <w:rFonts w:ascii="Times New Roman" w:hAnsi="Times New Roman"/>
          <w:kern w:val="0"/>
          <w:sz w:val="22"/>
        </w:rPr>
        <w:t xml:space="preserve"> AUL </w:t>
      </w:r>
      <w:r w:rsidR="00AE39C5">
        <w:rPr>
          <w:rFonts w:ascii="Times New Roman" w:hAnsi="Times New Roman"/>
          <w:kern w:val="0"/>
          <w:sz w:val="22"/>
        </w:rPr>
        <w:t>re</w:t>
      </w:r>
      <w:r w:rsidR="00084304">
        <w:rPr>
          <w:rFonts w:ascii="Times New Roman" w:hAnsi="Times New Roman"/>
          <w:kern w:val="0"/>
          <w:sz w:val="22"/>
        </w:rPr>
        <w:t>transmission, the</w:t>
      </w:r>
      <w:r w:rsidR="0063470D">
        <w:rPr>
          <w:rFonts w:ascii="Times New Roman" w:hAnsi="Times New Roman"/>
          <w:kern w:val="0"/>
          <w:sz w:val="22"/>
          <w:lang w:val="en-GB"/>
        </w:rPr>
        <w:t xml:space="preserve"> reference subframe for CWS update</w:t>
      </w:r>
      <w:r w:rsidR="005F7ADA">
        <w:rPr>
          <w:rFonts w:ascii="Times New Roman" w:hAnsi="Times New Roman"/>
          <w:kern w:val="0"/>
          <w:sz w:val="22"/>
          <w:lang w:val="en-GB"/>
        </w:rPr>
        <w:t xml:space="preserve"> of AUL transmission or SUL </w:t>
      </w:r>
      <w:r w:rsidR="00AE39C5">
        <w:rPr>
          <w:rFonts w:ascii="Times New Roman" w:hAnsi="Times New Roman"/>
          <w:kern w:val="0"/>
          <w:sz w:val="22"/>
          <w:lang w:val="en-GB"/>
        </w:rPr>
        <w:t xml:space="preserve">transmission for </w:t>
      </w:r>
      <w:r w:rsidR="005F7ADA">
        <w:rPr>
          <w:rFonts w:ascii="Times New Roman" w:hAnsi="Times New Roman"/>
          <w:kern w:val="0"/>
          <w:sz w:val="22"/>
          <w:lang w:val="en-GB"/>
        </w:rPr>
        <w:t xml:space="preserve">AUL </w:t>
      </w:r>
      <w:r w:rsidR="00084304">
        <w:rPr>
          <w:rFonts w:ascii="Times New Roman" w:hAnsi="Times New Roman"/>
          <w:kern w:val="0"/>
          <w:sz w:val="22"/>
          <w:lang w:val="en-GB"/>
        </w:rPr>
        <w:t>re</w:t>
      </w:r>
      <w:r w:rsidR="005F7ADA">
        <w:rPr>
          <w:rFonts w:ascii="Times New Roman" w:hAnsi="Times New Roman"/>
          <w:kern w:val="0"/>
          <w:sz w:val="22"/>
          <w:lang w:val="en-GB"/>
        </w:rPr>
        <w:t>transmission</w:t>
      </w:r>
      <w:r w:rsidR="0063470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E231F">
        <w:rPr>
          <w:rFonts w:ascii="Times New Roman" w:hAnsi="Times New Roman"/>
          <w:kern w:val="0"/>
          <w:sz w:val="22"/>
          <w:lang w:val="en-GB"/>
        </w:rPr>
        <w:t xml:space="preserve">should be </w:t>
      </w:r>
      <w:r w:rsidR="0063470D">
        <w:rPr>
          <w:rFonts w:ascii="Times New Roman" w:hAnsi="Times New Roman"/>
          <w:kern w:val="0"/>
          <w:sz w:val="22"/>
          <w:lang w:val="en-GB"/>
        </w:rPr>
        <w:t xml:space="preserve">the first subframe of the most recent UL burst which is at least 4 subframes prior to a UL grant or an AUL-DFI reception </w:t>
      </w:r>
      <w:r w:rsidR="003E231F">
        <w:rPr>
          <w:rFonts w:ascii="Times New Roman" w:hAnsi="Times New Roman"/>
          <w:kern w:val="0"/>
          <w:sz w:val="22"/>
          <w:lang w:val="en-GB"/>
        </w:rPr>
        <w:t>as ex</w:t>
      </w:r>
      <w:r w:rsidR="00084304">
        <w:rPr>
          <w:rFonts w:ascii="Times New Roman" w:hAnsi="Times New Roman"/>
          <w:kern w:val="0"/>
          <w:sz w:val="22"/>
          <w:lang w:val="en-GB"/>
        </w:rPr>
        <w:t xml:space="preserve">tension of Rel-14 eLAA behavior </w:t>
      </w:r>
      <w:r w:rsidR="00084304">
        <w:rPr>
          <w:rFonts w:ascii="Times New Roman" w:hAnsi="Times New Roman"/>
          <w:kern w:val="0"/>
          <w:sz w:val="22"/>
        </w:rPr>
        <w:t xml:space="preserve">as proposed by email discussion </w:t>
      </w:r>
      <w:r w:rsidR="00084304" w:rsidRPr="00E42FED">
        <w:rPr>
          <w:rFonts w:ascii="Times New Roman" w:hAnsi="Times New Roman"/>
          <w:kern w:val="0"/>
          <w:sz w:val="22"/>
        </w:rPr>
        <w:t>[90b-LTE-21]</w:t>
      </w:r>
      <w:r w:rsidR="00084304">
        <w:rPr>
          <w:rFonts w:ascii="Times New Roman" w:hAnsi="Times New Roman"/>
          <w:kern w:val="0"/>
          <w:sz w:val="22"/>
        </w:rPr>
        <w:t xml:space="preserve">. </w:t>
      </w:r>
      <w:r w:rsidR="00AE39C5">
        <w:rPr>
          <w:rFonts w:ascii="Times New Roman" w:hAnsi="Times New Roman"/>
          <w:kern w:val="0"/>
          <w:sz w:val="22"/>
        </w:rPr>
        <w:t xml:space="preserve">So, CW update based HARQ-ACK feedback in AUL-DFI or NDI toggling of the reference subframe can be determined. And the </w:t>
      </w:r>
      <w:r w:rsidR="00054E54">
        <w:rPr>
          <w:rFonts w:ascii="Times New Roman" w:hAnsi="Times New Roman"/>
          <w:kern w:val="0"/>
          <w:sz w:val="22"/>
        </w:rPr>
        <w:t>CW update</w:t>
      </w:r>
      <w:r w:rsidR="00084304">
        <w:rPr>
          <w:rFonts w:ascii="Times New Roman" w:hAnsi="Times New Roman"/>
          <w:kern w:val="0"/>
          <w:sz w:val="22"/>
        </w:rPr>
        <w:t xml:space="preserve"> </w:t>
      </w:r>
      <w:r w:rsidR="00054E54">
        <w:rPr>
          <w:rFonts w:ascii="Times New Roman" w:hAnsi="Times New Roman"/>
          <w:kern w:val="0"/>
          <w:sz w:val="22"/>
        </w:rPr>
        <w:t xml:space="preserve">for </w:t>
      </w:r>
      <w:r w:rsidR="00084304">
        <w:rPr>
          <w:rFonts w:ascii="Times New Roman" w:hAnsi="Times New Roman"/>
          <w:kern w:val="0"/>
          <w:sz w:val="22"/>
        </w:rPr>
        <w:t>AUL transmission without</w:t>
      </w:r>
      <w:r w:rsidR="00054E54">
        <w:rPr>
          <w:rFonts w:ascii="Times New Roman" w:hAnsi="Times New Roman"/>
          <w:kern w:val="0"/>
          <w:sz w:val="22"/>
        </w:rPr>
        <w:t xml:space="preserve"> the reception of</w:t>
      </w:r>
      <w:r w:rsidR="00084304">
        <w:rPr>
          <w:rFonts w:ascii="Times New Roman" w:hAnsi="Times New Roman"/>
          <w:kern w:val="0"/>
          <w:sz w:val="22"/>
        </w:rPr>
        <w:t xml:space="preserve"> any AUL-DFI or UL grant </w:t>
      </w:r>
      <w:r w:rsidR="00054E54">
        <w:rPr>
          <w:rFonts w:ascii="Times New Roman" w:hAnsi="Times New Roman"/>
          <w:kern w:val="0"/>
          <w:sz w:val="22"/>
        </w:rPr>
        <w:t>should be further discussed</w:t>
      </w:r>
      <w:r w:rsidR="00AE39C5">
        <w:rPr>
          <w:rFonts w:ascii="Times New Roman" w:hAnsi="Times New Roman"/>
          <w:kern w:val="0"/>
          <w:sz w:val="22"/>
        </w:rPr>
        <w:t>. H</w:t>
      </w:r>
      <w:r w:rsidR="00054E54">
        <w:rPr>
          <w:rFonts w:ascii="Times New Roman" w:hAnsi="Times New Roman"/>
          <w:kern w:val="0"/>
          <w:sz w:val="22"/>
        </w:rPr>
        <w:t>owever, it</w:t>
      </w:r>
      <w:r w:rsidR="00084304" w:rsidRPr="00084304">
        <w:rPr>
          <w:rFonts w:ascii="Times New Roman" w:hAnsi="Times New Roman"/>
          <w:kern w:val="0"/>
          <w:sz w:val="22"/>
          <w:lang w:val="en-GB"/>
        </w:rPr>
        <w:t xml:space="preserve"> seems unnecessary to modify CW update mechanism for SUL transmission </w:t>
      </w:r>
      <w:r w:rsidR="00054E54">
        <w:rPr>
          <w:rFonts w:ascii="Times New Roman" w:hAnsi="Times New Roman"/>
          <w:kern w:val="0"/>
          <w:sz w:val="22"/>
          <w:lang w:val="en-GB"/>
        </w:rPr>
        <w:t xml:space="preserve">in Rel-14 eLAA </w:t>
      </w:r>
      <w:r w:rsidR="00084304" w:rsidRPr="00084304">
        <w:rPr>
          <w:rFonts w:ascii="Times New Roman" w:hAnsi="Times New Roman"/>
          <w:kern w:val="0"/>
          <w:sz w:val="22"/>
          <w:lang w:val="en-GB"/>
        </w:rPr>
        <w:t>except UL initial partial subframe case.</w:t>
      </w:r>
    </w:p>
    <w:p w14:paraId="6AA6A933" w14:textId="389500BB" w:rsidR="00502A2D" w:rsidRPr="00D74864" w:rsidRDefault="00502A2D" w:rsidP="00F74DE6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D74864">
        <w:rPr>
          <w:rFonts w:ascii="Times New Roman" w:hAnsi="Times New Roman"/>
          <w:i/>
          <w:kern w:val="0"/>
          <w:sz w:val="22"/>
        </w:rPr>
        <w:t xml:space="preserve">Proposal 2: </w:t>
      </w:r>
      <w:r w:rsidRPr="00F74DE6">
        <w:rPr>
          <w:rFonts w:ascii="Times New Roman" w:hAnsi="Times New Roman"/>
          <w:i/>
          <w:kern w:val="0"/>
          <w:sz w:val="22"/>
        </w:rPr>
        <w:t>The CW update for AUL transmission without the reception of any AUL-DFI or UL grant should be further discussed. However, it seems unnecessary to modify CW update mechanism for SUL transmission in Rel-14 eLAA except UL initial partial subframe case.</w:t>
      </w:r>
    </w:p>
    <w:p w14:paraId="7568AF95" w14:textId="77777777" w:rsidR="00E9518A" w:rsidRPr="00F74DE6" w:rsidRDefault="00E9518A" w:rsidP="006208A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  <w:lang w:val="en-GB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568F3D90" w:rsidR="00EE549F" w:rsidRPr="00EE549F" w:rsidRDefault="00DF3E06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As a</w:t>
      </w:r>
      <w:r w:rsidR="00EE549F" w:rsidRPr="00EE549F">
        <w:rPr>
          <w:rFonts w:ascii="Times New Roman" w:hAnsi="Times New Roman"/>
          <w:kern w:val="0"/>
          <w:sz w:val="22"/>
        </w:rPr>
        <w:t xml:space="preserve">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="00EE549F"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="00854598">
        <w:rPr>
          <w:rFonts w:ascii="Times New Roman" w:hAnsi="Times New Roman"/>
          <w:kern w:val="0"/>
          <w:sz w:val="22"/>
        </w:rPr>
        <w:t xml:space="preserve">regarding </w:t>
      </w:r>
      <w:r w:rsidR="000F2B87">
        <w:rPr>
          <w:rFonts w:ascii="Times New Roman" w:hAnsi="Times New Roman"/>
          <w:kern w:val="0"/>
          <w:sz w:val="22"/>
        </w:rPr>
        <w:t xml:space="preserve">channel access </w:t>
      </w:r>
      <w:r w:rsidR="00502A2D">
        <w:rPr>
          <w:rFonts w:ascii="Times New Roman" w:hAnsi="Times New Roman"/>
          <w:kern w:val="0"/>
          <w:sz w:val="22"/>
        </w:rPr>
        <w:t xml:space="preserve">and CW update mechanism </w:t>
      </w:r>
      <w:r w:rsidR="000F2B87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U</w:t>
      </w:r>
      <w:r w:rsidR="00854598">
        <w:rPr>
          <w:rFonts w:ascii="Times New Roman" w:hAnsi="Times New Roman"/>
          <w:kern w:val="0"/>
          <w:sz w:val="22"/>
        </w:rPr>
        <w:t xml:space="preserve">L </w:t>
      </w:r>
      <w:r w:rsidR="000F2B87">
        <w:rPr>
          <w:rFonts w:ascii="Times New Roman" w:hAnsi="Times New Roman"/>
          <w:kern w:val="0"/>
          <w:sz w:val="22"/>
        </w:rPr>
        <w:t>autonomous transmission</w:t>
      </w:r>
      <w:r>
        <w:rPr>
          <w:rFonts w:ascii="Times New Roman" w:hAnsi="Times New Roman"/>
          <w:kern w:val="0"/>
          <w:sz w:val="22"/>
        </w:rPr>
        <w:t>.</w:t>
      </w:r>
    </w:p>
    <w:p w14:paraId="57932C5F" w14:textId="77777777" w:rsidR="00084304" w:rsidRDefault="00084304" w:rsidP="00084304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1: Similar to </w:t>
      </w:r>
      <w:r w:rsidRPr="006208AE">
        <w:rPr>
          <w:rFonts w:ascii="Times New Roman" w:hAnsi="Times New Roman" w:hint="eastAsia"/>
          <w:i/>
          <w:kern w:val="0"/>
          <w:sz w:val="22"/>
        </w:rPr>
        <w:t>UL channel access</w:t>
      </w:r>
      <w:r w:rsidRPr="00E42FED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in</w:t>
      </w:r>
      <w:r w:rsidRPr="006208AE">
        <w:rPr>
          <w:rFonts w:ascii="Times New Roman" w:hAnsi="Times New Roman" w:hint="eastAsia"/>
          <w:i/>
          <w:kern w:val="0"/>
          <w:sz w:val="22"/>
        </w:rPr>
        <w:t xml:space="preserve"> Rel-14</w:t>
      </w:r>
      <w:r>
        <w:rPr>
          <w:rFonts w:ascii="Times New Roman" w:hAnsi="Times New Roman"/>
          <w:i/>
          <w:kern w:val="0"/>
          <w:sz w:val="22"/>
        </w:rPr>
        <w:t xml:space="preserve"> eLAA</w:t>
      </w:r>
      <w:r w:rsidRPr="006208AE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6208AE">
        <w:rPr>
          <w:rFonts w:ascii="Times New Roman" w:hAnsi="Times New Roman"/>
          <w:i/>
          <w:kern w:val="0"/>
          <w:sz w:val="22"/>
        </w:rPr>
        <w:t xml:space="preserve">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Pr="006208AE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allow</w:t>
      </w:r>
      <w:r w:rsidRPr="006208AE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Type-2</w:t>
      </w:r>
      <w:r w:rsidRPr="006208AE">
        <w:rPr>
          <w:rFonts w:ascii="Times New Roman" w:hAnsi="Times New Roman"/>
          <w:i/>
          <w:kern w:val="0"/>
          <w:sz w:val="22"/>
        </w:rPr>
        <w:t xml:space="preserve"> channel access </w:t>
      </w:r>
      <w:r>
        <w:rPr>
          <w:rFonts w:ascii="Times New Roman" w:hAnsi="Times New Roman"/>
          <w:i/>
          <w:kern w:val="0"/>
          <w:sz w:val="22"/>
        </w:rPr>
        <w:t>for AU</w:t>
      </w:r>
      <w:r w:rsidRPr="006208AE">
        <w:rPr>
          <w:rFonts w:ascii="Times New Roman" w:hAnsi="Times New Roman"/>
          <w:i/>
          <w:kern w:val="0"/>
          <w:sz w:val="22"/>
        </w:rPr>
        <w:t xml:space="preserve">L transmission if the </w:t>
      </w:r>
      <w:r>
        <w:rPr>
          <w:rFonts w:ascii="Times New Roman" w:hAnsi="Times New Roman"/>
          <w:i/>
          <w:kern w:val="0"/>
          <w:sz w:val="22"/>
        </w:rPr>
        <w:t xml:space="preserve">AUL </w:t>
      </w:r>
      <w:r w:rsidRPr="00E42FED">
        <w:rPr>
          <w:rFonts w:ascii="Times New Roman" w:hAnsi="Times New Roman"/>
          <w:i/>
          <w:kern w:val="0"/>
          <w:sz w:val="22"/>
        </w:rPr>
        <w:t xml:space="preserve">transmission is set to </w:t>
      </w:r>
      <w:r w:rsidRPr="00571558">
        <w:rPr>
          <w:rFonts w:ascii="Times New Roman" w:hAnsi="Times New Roman"/>
          <w:i/>
          <w:kern w:val="0"/>
          <w:sz w:val="22"/>
        </w:rPr>
        <w:t>within the eN</w:t>
      </w:r>
      <w:r w:rsidRPr="00E025A7">
        <w:rPr>
          <w:rFonts w:ascii="Times New Roman" w:hAnsi="Times New Roman"/>
          <w:i/>
          <w:kern w:val="0"/>
          <w:sz w:val="22"/>
        </w:rPr>
        <w:t>B acquired shared COT in subframes belonging to the UL subframes indicated with C-PDCCH</w:t>
      </w:r>
      <w:r w:rsidRPr="00E42FED">
        <w:rPr>
          <w:rFonts w:ascii="Times New Roman" w:hAnsi="Times New Roman"/>
          <w:i/>
          <w:kern w:val="0"/>
          <w:sz w:val="22"/>
        </w:rPr>
        <w:t>.</w:t>
      </w:r>
    </w:p>
    <w:p w14:paraId="1A29F456" w14:textId="77777777" w:rsidR="00502A2D" w:rsidRPr="00E025A7" w:rsidRDefault="00502A2D" w:rsidP="00502A2D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025A7">
        <w:rPr>
          <w:rFonts w:ascii="Times New Roman" w:hAnsi="Times New Roman"/>
          <w:i/>
          <w:kern w:val="0"/>
          <w:sz w:val="22"/>
        </w:rPr>
        <w:t>Proposal 2: The CW update for AUL transmission without the reception of any AUL-DFI or UL grant should be further discussed. However, it seems unnecessary to modify CW update mechanism for SUL transmission in Rel-14 eLAA except UL initial partial subframe case.</w:t>
      </w:r>
    </w:p>
    <w:p w14:paraId="0C7CBCA4" w14:textId="77777777" w:rsidR="00283F20" w:rsidRPr="00BA0197" w:rsidRDefault="00283F20" w:rsidP="00C544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372E7A7C" w14:textId="00C6D944" w:rsidR="00BA0197" w:rsidRDefault="00BA0197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084304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084304">
        <w:rPr>
          <w:rFonts w:ascii="Times New Roman" w:hAnsi="Times New Roman"/>
          <w:kern w:val="0"/>
          <w:sz w:val="22"/>
        </w:rPr>
        <w:t xml:space="preserve">Final </w:t>
      </w:r>
      <w:r>
        <w:rPr>
          <w:rFonts w:ascii="Times New Roman" w:hAnsi="Times New Roman"/>
          <w:kern w:val="0"/>
          <w:sz w:val="22"/>
        </w:rPr>
        <w:t>Report of 3GPP TSG RAN WG1 #90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 w:rsidR="00084304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084304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0AF0406F" w14:textId="55D7EEF7" w:rsidR="00084304" w:rsidRPr="00BA0197" w:rsidRDefault="00084304" w:rsidP="0008430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Draft Report of 3GPP TSG RAN WG1 #90bis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 w:rsidR="00D74864">
        <w:rPr>
          <w:rFonts w:ascii="Times New Roman" w:hAnsi="Times New Roman"/>
          <w:kern w:val="0"/>
          <w:sz w:val="22"/>
        </w:rPr>
        <w:t>0.</w:t>
      </w:r>
      <w:r>
        <w:rPr>
          <w:rFonts w:ascii="Times New Roman" w:hAnsi="Times New Roman"/>
          <w:kern w:val="0"/>
          <w:sz w:val="22"/>
        </w:rPr>
        <w:t>1.0</w:t>
      </w:r>
    </w:p>
    <w:p w14:paraId="718EB630" w14:textId="77777777" w:rsidR="00084304" w:rsidRPr="00D74864" w:rsidRDefault="00084304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084304" w:rsidRPr="00D7486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291CE" w14:textId="77777777" w:rsidR="00D6599D" w:rsidRDefault="00D6599D" w:rsidP="00E9744E">
      <w:r>
        <w:separator/>
      </w:r>
    </w:p>
  </w:endnote>
  <w:endnote w:type="continuationSeparator" w:id="0">
    <w:p w14:paraId="23C693E7" w14:textId="77777777" w:rsidR="00D6599D" w:rsidRDefault="00D6599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E929C" w14:textId="77777777" w:rsidR="00D6599D" w:rsidRDefault="00D6599D" w:rsidP="00E9744E">
      <w:r>
        <w:separator/>
      </w:r>
    </w:p>
  </w:footnote>
  <w:footnote w:type="continuationSeparator" w:id="0">
    <w:p w14:paraId="08342100" w14:textId="77777777" w:rsidR="00D6599D" w:rsidRDefault="00D6599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332DF"/>
    <w:multiLevelType w:val="hybridMultilevel"/>
    <w:tmpl w:val="964C5126"/>
    <w:lvl w:ilvl="0" w:tplc="7CBCC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CF8E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45AB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A2D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120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8F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E1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006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49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 w15:restartNumberingAfterBreak="0">
    <w:nsid w:val="0A8D7A14"/>
    <w:multiLevelType w:val="hybridMultilevel"/>
    <w:tmpl w:val="1F0688D4"/>
    <w:lvl w:ilvl="0" w:tplc="1B26DA1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5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7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3931F41"/>
    <w:multiLevelType w:val="hybridMultilevel"/>
    <w:tmpl w:val="610A114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10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6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E02386"/>
    <w:multiLevelType w:val="multilevel"/>
    <w:tmpl w:val="A21C8F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45967C4"/>
    <w:multiLevelType w:val="hybridMultilevel"/>
    <w:tmpl w:val="1DF0FF52"/>
    <w:lvl w:ilvl="0" w:tplc="916EA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7C04F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22A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03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6CA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E0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A6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4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303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723DCF"/>
    <w:multiLevelType w:val="hybridMultilevel"/>
    <w:tmpl w:val="4F6C536C"/>
    <w:lvl w:ilvl="0" w:tplc="CB8A067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30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31" w15:restartNumberingAfterBreak="0">
    <w:nsid w:val="5D6E0574"/>
    <w:multiLevelType w:val="hybridMultilevel"/>
    <w:tmpl w:val="125E0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B">
      <w:start w:val="1"/>
      <w:numFmt w:val="bullet"/>
      <w:lvlText w:val="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34"/>
  </w:num>
  <w:num w:numId="4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0"/>
  </w:num>
  <w:num w:numId="7">
    <w:abstractNumId w:val="29"/>
  </w:num>
  <w:num w:numId="8">
    <w:abstractNumId w:val="5"/>
  </w:num>
  <w:num w:numId="9">
    <w:abstractNumId w:val="15"/>
  </w:num>
  <w:num w:numId="10">
    <w:abstractNumId w:val="11"/>
  </w:num>
  <w:num w:numId="11">
    <w:abstractNumId w:val="30"/>
  </w:num>
  <w:num w:numId="12">
    <w:abstractNumId w:val="18"/>
  </w:num>
  <w:num w:numId="13">
    <w:abstractNumId w:val="20"/>
  </w:num>
  <w:num w:numId="14">
    <w:abstractNumId w:val="38"/>
  </w:num>
  <w:num w:numId="15">
    <w:abstractNumId w:val="12"/>
  </w:num>
  <w:num w:numId="16">
    <w:abstractNumId w:val="39"/>
  </w:num>
  <w:num w:numId="17">
    <w:abstractNumId w:val="23"/>
  </w:num>
  <w:num w:numId="18">
    <w:abstractNumId w:val="36"/>
  </w:num>
  <w:num w:numId="19">
    <w:abstractNumId w:val="24"/>
  </w:num>
  <w:num w:numId="20">
    <w:abstractNumId w:val="35"/>
  </w:num>
  <w:num w:numId="21">
    <w:abstractNumId w:val="22"/>
  </w:num>
  <w:num w:numId="22">
    <w:abstractNumId w:val="10"/>
  </w:num>
  <w:num w:numId="23">
    <w:abstractNumId w:val="18"/>
  </w:num>
  <w:num w:numId="24">
    <w:abstractNumId w:val="18"/>
  </w:num>
  <w:num w:numId="25">
    <w:abstractNumId w:val="1"/>
  </w:num>
  <w:num w:numId="26">
    <w:abstractNumId w:val="40"/>
  </w:num>
  <w:num w:numId="27">
    <w:abstractNumId w:val="14"/>
  </w:num>
  <w:num w:numId="28">
    <w:abstractNumId w:val="32"/>
  </w:num>
  <w:num w:numId="29">
    <w:abstractNumId w:val="3"/>
  </w:num>
  <w:num w:numId="30">
    <w:abstractNumId w:val="27"/>
  </w:num>
  <w:num w:numId="31">
    <w:abstractNumId w:val="7"/>
  </w:num>
  <w:num w:numId="32">
    <w:abstractNumId w:val="26"/>
  </w:num>
  <w:num w:numId="33">
    <w:abstractNumId w:val="17"/>
  </w:num>
  <w:num w:numId="34">
    <w:abstractNumId w:val="37"/>
  </w:num>
  <w:num w:numId="35">
    <w:abstractNumId w:val="13"/>
  </w:num>
  <w:num w:numId="36">
    <w:abstractNumId w:val="9"/>
  </w:num>
  <w:num w:numId="37">
    <w:abstractNumId w:val="33"/>
  </w:num>
  <w:num w:numId="38">
    <w:abstractNumId w:val="4"/>
  </w:num>
  <w:num w:numId="39">
    <w:abstractNumId w:val="31"/>
  </w:num>
  <w:num w:numId="40">
    <w:abstractNumId w:val="25"/>
  </w:num>
  <w:num w:numId="41">
    <w:abstractNumId w:val="18"/>
  </w:num>
  <w:num w:numId="42">
    <w:abstractNumId w:val="18"/>
  </w:num>
  <w:num w:numId="43">
    <w:abstractNumId w:val="18"/>
  </w:num>
  <w:num w:numId="44">
    <w:abstractNumId w:val="16"/>
  </w:num>
  <w:num w:numId="45">
    <w:abstractNumId w:val="8"/>
  </w:num>
  <w:num w:numId="46">
    <w:abstractNumId w:val="2"/>
  </w:num>
  <w:num w:numId="4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108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19EC"/>
    <w:rsid w:val="000321BA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4E54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02B4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3DC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304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725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808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0307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2D84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22"/>
    <w:rsid w:val="000E6AC7"/>
    <w:rsid w:val="000E7B21"/>
    <w:rsid w:val="000F016D"/>
    <w:rsid w:val="000F0C0A"/>
    <w:rsid w:val="000F0CC4"/>
    <w:rsid w:val="000F0F80"/>
    <w:rsid w:val="000F0FAC"/>
    <w:rsid w:val="000F12FC"/>
    <w:rsid w:val="000F1509"/>
    <w:rsid w:val="000F1F8F"/>
    <w:rsid w:val="000F2209"/>
    <w:rsid w:val="000F2493"/>
    <w:rsid w:val="000F25A4"/>
    <w:rsid w:val="000F2820"/>
    <w:rsid w:val="000F2877"/>
    <w:rsid w:val="000F2AD2"/>
    <w:rsid w:val="000F2B87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83A"/>
    <w:rsid w:val="00123AF8"/>
    <w:rsid w:val="00123F8F"/>
    <w:rsid w:val="00124019"/>
    <w:rsid w:val="00124079"/>
    <w:rsid w:val="00124377"/>
    <w:rsid w:val="001243EF"/>
    <w:rsid w:val="00124AFA"/>
    <w:rsid w:val="00124B6C"/>
    <w:rsid w:val="00125063"/>
    <w:rsid w:val="001250DD"/>
    <w:rsid w:val="00125695"/>
    <w:rsid w:val="0012569B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80A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664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062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5D5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33F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0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6B7A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91"/>
    <w:rsid w:val="002516EB"/>
    <w:rsid w:val="00251885"/>
    <w:rsid w:val="002519C4"/>
    <w:rsid w:val="00251CEB"/>
    <w:rsid w:val="002524A9"/>
    <w:rsid w:val="002524C5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18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3F9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42B3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3FC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241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4E88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AEF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046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6FC7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3C2A"/>
    <w:rsid w:val="003B4263"/>
    <w:rsid w:val="003B44E7"/>
    <w:rsid w:val="003B450F"/>
    <w:rsid w:val="003B45BB"/>
    <w:rsid w:val="003B4AC9"/>
    <w:rsid w:val="003B4FD6"/>
    <w:rsid w:val="003B5651"/>
    <w:rsid w:val="003B5B2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31F"/>
    <w:rsid w:val="003E2800"/>
    <w:rsid w:val="003E2837"/>
    <w:rsid w:val="003E291A"/>
    <w:rsid w:val="003E3031"/>
    <w:rsid w:val="003E3202"/>
    <w:rsid w:val="003E3492"/>
    <w:rsid w:val="003E38B3"/>
    <w:rsid w:val="003E38C3"/>
    <w:rsid w:val="003E3BB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B6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63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6A3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79D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2C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A2D"/>
    <w:rsid w:val="00502B1B"/>
    <w:rsid w:val="005030B8"/>
    <w:rsid w:val="00503140"/>
    <w:rsid w:val="00503650"/>
    <w:rsid w:val="005038D6"/>
    <w:rsid w:val="00504406"/>
    <w:rsid w:val="00504C97"/>
    <w:rsid w:val="00504F2E"/>
    <w:rsid w:val="00504F5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27E25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370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3A7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55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5DFD"/>
    <w:rsid w:val="00576A12"/>
    <w:rsid w:val="00576AF0"/>
    <w:rsid w:val="00576E56"/>
    <w:rsid w:val="005772F2"/>
    <w:rsid w:val="005776DA"/>
    <w:rsid w:val="00577CC8"/>
    <w:rsid w:val="00580039"/>
    <w:rsid w:val="005800A1"/>
    <w:rsid w:val="005800C9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17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8E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93"/>
    <w:rsid w:val="005D18C4"/>
    <w:rsid w:val="005D1B35"/>
    <w:rsid w:val="005D20AC"/>
    <w:rsid w:val="005D2326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78C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534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2F48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5F7ADA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8AE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70D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870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5864"/>
    <w:rsid w:val="00696088"/>
    <w:rsid w:val="006960A2"/>
    <w:rsid w:val="006961A4"/>
    <w:rsid w:val="0069733D"/>
    <w:rsid w:val="00697528"/>
    <w:rsid w:val="00697D20"/>
    <w:rsid w:val="00697DF1"/>
    <w:rsid w:val="006A0819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724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3C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5E3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D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10B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3DD7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B2F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0F0D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43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66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9D7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2B2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77A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6A7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75E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3E"/>
    <w:rsid w:val="00AB675E"/>
    <w:rsid w:val="00AB687F"/>
    <w:rsid w:val="00AB6ECD"/>
    <w:rsid w:val="00AB6F63"/>
    <w:rsid w:val="00AB73FD"/>
    <w:rsid w:val="00AB7955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C5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580"/>
    <w:rsid w:val="00AF2127"/>
    <w:rsid w:val="00AF2229"/>
    <w:rsid w:val="00AF2293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D1A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7FF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4ACF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197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70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519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2A6"/>
    <w:rsid w:val="00BD2B30"/>
    <w:rsid w:val="00BD3000"/>
    <w:rsid w:val="00BD38AB"/>
    <w:rsid w:val="00BD3CB3"/>
    <w:rsid w:val="00BD40FD"/>
    <w:rsid w:val="00BD49D5"/>
    <w:rsid w:val="00BD4D9B"/>
    <w:rsid w:val="00BD4FC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00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132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55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55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076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6C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90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BE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99D"/>
    <w:rsid w:val="00D65A66"/>
    <w:rsid w:val="00D6619D"/>
    <w:rsid w:val="00D66BEC"/>
    <w:rsid w:val="00D6773B"/>
    <w:rsid w:val="00D6783E"/>
    <w:rsid w:val="00D703F6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4864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1C4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06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5EF0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AC3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AFD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2FED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6D82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624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18A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09FE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233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041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03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3E6B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56B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4DE6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18D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1B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5B1DB82E-8468-47F1-ABF1-4BAC42D5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2524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2524C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20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170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31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666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44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59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58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7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1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9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37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805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49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98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92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5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6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51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3DA3B-9721-4F53-841C-35DED97A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Minseok Noh</cp:lastModifiedBy>
  <cp:revision>4</cp:revision>
  <cp:lastPrinted>2015-04-05T09:11:00Z</cp:lastPrinted>
  <dcterms:created xsi:type="dcterms:W3CDTF">2017-11-18T05:46:00Z</dcterms:created>
  <dcterms:modified xsi:type="dcterms:W3CDTF">2017-11-18T05:47:00Z</dcterms:modified>
</cp:coreProperties>
</file>