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1F00B" w14:textId="02E09E9C" w:rsidR="00D133D0" w:rsidRPr="007B7563" w:rsidRDefault="005B44C6" w:rsidP="00D133D0">
      <w:pPr>
        <w:pStyle w:val="a7"/>
        <w:rPr>
          <w:rFonts w:eastAsia="SimSun"/>
          <w:color w:val="FF0000"/>
          <w:sz w:val="24"/>
          <w:lang w:val="en-US" w:eastAsia="ja-JP"/>
        </w:rPr>
      </w:pPr>
      <w:bookmarkStart w:id="0" w:name="OLE_LINK3"/>
      <w:r w:rsidRPr="00DF34A5">
        <w:rPr>
          <w:sz w:val="24"/>
          <w:lang w:val="en-US"/>
        </w:rPr>
        <w:t>3GPP TSG RAN WG1 Meeting 91</w:t>
      </w:r>
      <w:r w:rsidR="00D133D0" w:rsidRPr="00E35089">
        <w:rPr>
          <w:color w:val="FF0000"/>
          <w:sz w:val="24"/>
          <w:lang w:val="en-US"/>
        </w:rPr>
        <w:tab/>
      </w:r>
      <w:r w:rsidR="00D133D0" w:rsidRPr="00E35089">
        <w:rPr>
          <w:color w:val="FF0000"/>
          <w:sz w:val="24"/>
          <w:lang w:val="en-US"/>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310C76">
        <w:rPr>
          <w:rFonts w:hint="eastAsia"/>
          <w:color w:val="FF0000"/>
          <w:sz w:val="24"/>
          <w:lang w:val="en-US" w:eastAsia="ja-JP"/>
        </w:rPr>
        <w:t xml:space="preserve">      </w:t>
      </w:r>
      <w:r w:rsidRPr="005B44C6">
        <w:rPr>
          <w:sz w:val="24"/>
          <w:lang w:val="en-US"/>
        </w:rPr>
        <w:t>R1-1720818</w:t>
      </w:r>
    </w:p>
    <w:p w14:paraId="01829EE8" w14:textId="23C28419" w:rsidR="00D133D0" w:rsidRPr="007B7563" w:rsidRDefault="005B44C6" w:rsidP="00D133D0">
      <w:pPr>
        <w:pStyle w:val="a7"/>
        <w:rPr>
          <w:rFonts w:cs="Arial"/>
          <w:bCs/>
          <w:sz w:val="24"/>
          <w:szCs w:val="24"/>
        </w:rPr>
      </w:pPr>
      <w:r w:rsidRPr="00DF34A5">
        <w:rPr>
          <w:rFonts w:cs="Arial"/>
          <w:bCs/>
          <w:sz w:val="24"/>
          <w:szCs w:val="24"/>
        </w:rPr>
        <w:t>Reno, USA, November 27th – December 1st, 2017</w:t>
      </w:r>
    </w:p>
    <w:p w14:paraId="0B16D3A5" w14:textId="77777777" w:rsidR="00D133D0" w:rsidRPr="003A1A5B" w:rsidRDefault="00D133D0" w:rsidP="00D133D0">
      <w:pPr>
        <w:pStyle w:val="a7"/>
        <w:rPr>
          <w:noProof w:val="0"/>
          <w:lang w:eastAsia="ja-JP"/>
        </w:rPr>
      </w:pPr>
    </w:p>
    <w:p w14:paraId="05C21E9D" w14:textId="77777777" w:rsidR="00D133D0" w:rsidRPr="000956CC" w:rsidRDefault="00D133D0" w:rsidP="00D133D0">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62762584"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3435F6">
        <w:rPr>
          <w:rFonts w:hint="eastAsia"/>
          <w:color w:val="000000" w:themeColor="text1"/>
          <w:sz w:val="24"/>
          <w:lang w:val="en-US" w:eastAsia="ja-JP"/>
        </w:rPr>
        <w:t>L</w:t>
      </w:r>
      <w:r w:rsidR="003435F6" w:rsidRPr="003435F6">
        <w:rPr>
          <w:color w:val="000000" w:themeColor="text1"/>
          <w:sz w:val="24"/>
          <w:lang w:val="en-US" w:eastAsia="ja-JP"/>
        </w:rPr>
        <w:t>ong-PUCCH over multiple slots</w:t>
      </w:r>
    </w:p>
    <w:bookmarkEnd w:id="1"/>
    <w:bookmarkEnd w:id="2"/>
    <w:bookmarkEnd w:id="3"/>
    <w:bookmarkEnd w:id="4"/>
    <w:p w14:paraId="0841971C" w14:textId="1D20E623"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310C76" w:rsidRPr="00310C76">
        <w:rPr>
          <w:rFonts w:hint="eastAsia"/>
          <w:color w:val="000000" w:themeColor="text1"/>
          <w:sz w:val="24"/>
          <w:lang w:val="en-US" w:eastAsia="ja-JP"/>
        </w:rPr>
        <w:t>7.3</w:t>
      </w:r>
      <w:r w:rsidR="00310C76" w:rsidRPr="00FA4B1A">
        <w:rPr>
          <w:rFonts w:hint="eastAsia"/>
          <w:sz w:val="24"/>
          <w:lang w:val="en-US" w:eastAsia="ja-JP"/>
        </w:rPr>
        <w:t>.2.</w:t>
      </w:r>
      <w:r w:rsidR="00FA4B1A" w:rsidRPr="00FA4B1A">
        <w:rPr>
          <w:rFonts w:hint="eastAsia"/>
          <w:sz w:val="24"/>
          <w:lang w:val="en-US" w:eastAsia="ja-JP"/>
        </w:rPr>
        <w:t>2.3</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3365888A"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D170EE">
        <w:rPr>
          <w:rFonts w:eastAsia="ＭＳ 明朝" w:hint="eastAsia"/>
          <w:sz w:val="22"/>
          <w:lang w:val="en-US"/>
        </w:rPr>
        <w:t xml:space="preserve">previous </w:t>
      </w:r>
      <w:r w:rsidRPr="00A12F71">
        <w:rPr>
          <w:rFonts w:eastAsia="ＭＳ 明朝" w:hint="eastAsia"/>
          <w:sz w:val="22"/>
          <w:lang w:val="en-US"/>
        </w:rPr>
        <w:t>RAN1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9904"/>
      </w:tblGrid>
      <w:tr w:rsidR="006D1696" w:rsidRPr="008E3B42" w14:paraId="7DBAECB8" w14:textId="77777777" w:rsidTr="00AA1EDD">
        <w:tc>
          <w:tcPr>
            <w:tcW w:w="5000" w:type="pct"/>
          </w:tcPr>
          <w:p w14:paraId="5ADB1F6D" w14:textId="080E69C7" w:rsidR="00BD6897" w:rsidRPr="00747845" w:rsidRDefault="00BD6897" w:rsidP="00747845">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FA4B1A">
              <w:rPr>
                <w:rFonts w:eastAsia="ＭＳ 明朝" w:hint="eastAsia"/>
                <w:b/>
                <w:iCs/>
                <w:sz w:val="22"/>
                <w:szCs w:val="22"/>
                <w:highlight w:val="green"/>
                <w:u w:val="single"/>
              </w:rPr>
              <w:t>of</w:t>
            </w:r>
            <w:r w:rsidR="00FA4B1A"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w:t>
            </w:r>
            <w:r w:rsidR="00747845" w:rsidRPr="00747845">
              <w:rPr>
                <w:rFonts w:eastAsia="ＭＳ 明朝"/>
                <w:b/>
                <w:iCs/>
                <w:sz w:val="22"/>
                <w:szCs w:val="22"/>
                <w:highlight w:val="green"/>
                <w:u w:val="single"/>
              </w:rPr>
              <w:t>#8</w:t>
            </w:r>
            <w:r w:rsidR="003435F6">
              <w:rPr>
                <w:rFonts w:eastAsia="ＭＳ 明朝" w:hint="eastAsia"/>
                <w:b/>
                <w:iCs/>
                <w:sz w:val="22"/>
                <w:szCs w:val="22"/>
                <w:highlight w:val="green"/>
                <w:u w:val="single"/>
              </w:rPr>
              <w:t>7</w:t>
            </w:r>
            <w:r w:rsidRPr="00747845">
              <w:rPr>
                <w:rFonts w:eastAsia="ＭＳ 明朝"/>
                <w:b/>
                <w:iCs/>
                <w:sz w:val="22"/>
                <w:szCs w:val="22"/>
                <w:highlight w:val="green"/>
                <w:u w:val="single"/>
              </w:rPr>
              <w:t>:</w:t>
            </w:r>
          </w:p>
          <w:p w14:paraId="64EDA002" w14:textId="77777777" w:rsidR="003435F6" w:rsidRPr="003435F6" w:rsidRDefault="003435F6" w:rsidP="003435F6">
            <w:pPr>
              <w:numPr>
                <w:ilvl w:val="0"/>
                <w:numId w:val="32"/>
              </w:numPr>
              <w:spacing w:after="0"/>
              <w:ind w:hanging="357"/>
              <w:rPr>
                <w:rFonts w:eastAsia="ＭＳ 明朝"/>
                <w:sz w:val="22"/>
                <w:szCs w:val="22"/>
              </w:rPr>
            </w:pPr>
            <w:r w:rsidRPr="003435F6">
              <w:rPr>
                <w:rFonts w:eastAsia="ＭＳ 明朝"/>
                <w:sz w:val="22"/>
                <w:szCs w:val="22"/>
              </w:rPr>
              <w:t xml:space="preserve">A UCI carried by long duration UL control channel </w:t>
            </w:r>
            <w:r w:rsidRPr="003435F6">
              <w:rPr>
                <w:rFonts w:eastAsia="ＭＳ 明朝" w:hint="eastAsia"/>
                <w:sz w:val="22"/>
                <w:szCs w:val="22"/>
              </w:rPr>
              <w:t xml:space="preserve">at least with low PAPR design </w:t>
            </w:r>
            <w:r w:rsidRPr="003435F6">
              <w:rPr>
                <w:rFonts w:eastAsia="ＭＳ 明朝"/>
                <w:sz w:val="22"/>
                <w:szCs w:val="22"/>
              </w:rPr>
              <w:t>can be transmitted in one slot or multiple slots</w:t>
            </w:r>
          </w:p>
          <w:p w14:paraId="0B206909" w14:textId="77777777" w:rsidR="003435F6" w:rsidRPr="003435F6" w:rsidRDefault="003435F6" w:rsidP="003435F6">
            <w:pPr>
              <w:numPr>
                <w:ilvl w:val="1"/>
                <w:numId w:val="32"/>
              </w:numPr>
              <w:spacing w:after="0"/>
              <w:ind w:hanging="357"/>
              <w:rPr>
                <w:rFonts w:eastAsia="ＭＳ 明朝"/>
                <w:sz w:val="22"/>
                <w:szCs w:val="22"/>
              </w:rPr>
            </w:pPr>
            <w:r w:rsidRPr="003435F6">
              <w:rPr>
                <w:rFonts w:eastAsia="ＭＳ 明朝"/>
                <w:sz w:val="22"/>
                <w:szCs w:val="22"/>
              </w:rPr>
              <w:t xml:space="preserve">Transmission across multiple slots should allow a total duration of </w:t>
            </w:r>
            <w:r w:rsidRPr="003435F6">
              <w:rPr>
                <w:rFonts w:eastAsia="ＭＳ 明朝" w:hint="eastAsia"/>
                <w:sz w:val="22"/>
                <w:szCs w:val="22"/>
              </w:rPr>
              <w:t>[</w:t>
            </w:r>
            <w:r w:rsidRPr="003435F6">
              <w:rPr>
                <w:rFonts w:eastAsia="ＭＳ 明朝"/>
                <w:sz w:val="22"/>
                <w:szCs w:val="22"/>
              </w:rPr>
              <w:t>1</w:t>
            </w:r>
            <w:r w:rsidRPr="003435F6">
              <w:rPr>
                <w:rFonts w:eastAsia="ＭＳ 明朝" w:hint="eastAsia"/>
                <w:sz w:val="22"/>
                <w:szCs w:val="22"/>
              </w:rPr>
              <w:t>]</w:t>
            </w:r>
            <w:r w:rsidRPr="003435F6">
              <w:rPr>
                <w:rFonts w:eastAsia="ＭＳ 明朝"/>
                <w:sz w:val="22"/>
                <w:szCs w:val="22"/>
              </w:rPr>
              <w:t xml:space="preserve"> ms</w:t>
            </w:r>
            <w:r w:rsidRPr="003435F6">
              <w:rPr>
                <w:rFonts w:eastAsia="ＭＳ 明朝" w:hint="eastAsia"/>
                <w:sz w:val="22"/>
                <w:szCs w:val="22"/>
              </w:rPr>
              <w:t xml:space="preserve"> at least for some cases</w:t>
            </w:r>
          </w:p>
          <w:p w14:paraId="756A3EDB" w14:textId="77777777" w:rsidR="003435F6" w:rsidRPr="003435F6" w:rsidRDefault="003435F6" w:rsidP="003435F6">
            <w:pPr>
              <w:numPr>
                <w:ilvl w:val="2"/>
                <w:numId w:val="32"/>
              </w:numPr>
              <w:spacing w:after="0"/>
              <w:ind w:hanging="357"/>
              <w:rPr>
                <w:rFonts w:eastAsia="ＭＳ 明朝"/>
                <w:sz w:val="22"/>
                <w:szCs w:val="22"/>
              </w:rPr>
            </w:pPr>
            <w:r w:rsidRPr="003435F6">
              <w:rPr>
                <w:rFonts w:eastAsia="ＭＳ 明朝" w:hint="eastAsia"/>
                <w:sz w:val="22"/>
                <w:szCs w:val="22"/>
              </w:rPr>
              <w:t>FFS: more than [1] ms at least for some cases</w:t>
            </w:r>
          </w:p>
          <w:p w14:paraId="07FA476E" w14:textId="77777777" w:rsidR="003435F6" w:rsidRPr="003435F6" w:rsidRDefault="003435F6" w:rsidP="003435F6">
            <w:pPr>
              <w:numPr>
                <w:ilvl w:val="1"/>
                <w:numId w:val="32"/>
              </w:numPr>
              <w:spacing w:after="0"/>
              <w:ind w:hanging="357"/>
              <w:rPr>
                <w:rFonts w:eastAsia="ＭＳ 明朝"/>
                <w:sz w:val="22"/>
                <w:szCs w:val="22"/>
              </w:rPr>
            </w:pPr>
            <w:r w:rsidRPr="003435F6">
              <w:rPr>
                <w:rFonts w:eastAsia="ＭＳ 明朝"/>
                <w:sz w:val="22"/>
                <w:szCs w:val="22"/>
              </w:rPr>
              <w:t>FFS the numbers of the slots</w:t>
            </w:r>
          </w:p>
          <w:p w14:paraId="04344953" w14:textId="2BFCB5DC" w:rsidR="003435F6" w:rsidRPr="003435F6" w:rsidRDefault="003435F6" w:rsidP="003435F6">
            <w:pPr>
              <w:snapToGrid w:val="0"/>
              <w:spacing w:after="0"/>
              <w:rPr>
                <w:rFonts w:eastAsia="ＭＳ 明朝"/>
                <w:b/>
                <w:iCs/>
                <w:sz w:val="22"/>
                <w:szCs w:val="22"/>
                <w:u w:val="single"/>
              </w:rPr>
            </w:pPr>
            <w:r w:rsidRPr="00747845">
              <w:rPr>
                <w:rFonts w:eastAsia="ＭＳ 明朝"/>
                <w:b/>
                <w:iCs/>
                <w:sz w:val="22"/>
                <w:szCs w:val="22"/>
                <w:highlight w:val="green"/>
                <w:u w:val="single"/>
              </w:rPr>
              <w:t xml:space="preserve">Agreements </w:t>
            </w:r>
            <w:r w:rsidR="00FA4B1A">
              <w:rPr>
                <w:rFonts w:eastAsia="ＭＳ 明朝" w:hint="eastAsia"/>
                <w:b/>
                <w:iCs/>
                <w:sz w:val="22"/>
                <w:szCs w:val="22"/>
                <w:highlight w:val="green"/>
                <w:u w:val="single"/>
              </w:rPr>
              <w:t>of</w:t>
            </w:r>
            <w:r w:rsidR="00FA4B1A" w:rsidRPr="00747845">
              <w:rPr>
                <w:rFonts w:eastAsia="ＭＳ 明朝"/>
                <w:b/>
                <w:iCs/>
                <w:sz w:val="22"/>
                <w:szCs w:val="22"/>
                <w:highlight w:val="green"/>
                <w:u w:val="single"/>
              </w:rPr>
              <w:t xml:space="preserve"> </w:t>
            </w:r>
            <w:r w:rsidRPr="00747845">
              <w:rPr>
                <w:rFonts w:eastAsia="ＭＳ 明朝"/>
                <w:b/>
                <w:iCs/>
                <w:sz w:val="22"/>
                <w:szCs w:val="22"/>
                <w:highlight w:val="green"/>
                <w:u w:val="single"/>
              </w:rPr>
              <w:t>RAN1 NR#</w:t>
            </w:r>
            <w:r>
              <w:rPr>
                <w:rFonts w:eastAsia="ＭＳ 明朝" w:hint="eastAsia"/>
                <w:b/>
                <w:iCs/>
                <w:sz w:val="22"/>
                <w:szCs w:val="22"/>
                <w:highlight w:val="green"/>
                <w:u w:val="single"/>
              </w:rPr>
              <w:t>3</w:t>
            </w:r>
            <w:r w:rsidRPr="00747845">
              <w:rPr>
                <w:rFonts w:eastAsia="ＭＳ 明朝"/>
                <w:b/>
                <w:iCs/>
                <w:sz w:val="22"/>
                <w:szCs w:val="22"/>
                <w:highlight w:val="green"/>
                <w:u w:val="single"/>
              </w:rPr>
              <w:t>:</w:t>
            </w:r>
          </w:p>
          <w:p w14:paraId="3359F87A" w14:textId="77777777" w:rsidR="003435F6" w:rsidRPr="003435F6" w:rsidRDefault="003435F6" w:rsidP="003435F6">
            <w:pPr>
              <w:numPr>
                <w:ilvl w:val="0"/>
                <w:numId w:val="32"/>
              </w:numPr>
              <w:spacing w:after="0"/>
              <w:rPr>
                <w:rFonts w:eastAsia="ＭＳ 明朝"/>
                <w:sz w:val="22"/>
                <w:szCs w:val="22"/>
                <w:lang w:val="en-US"/>
              </w:rPr>
            </w:pPr>
            <w:r w:rsidRPr="003435F6">
              <w:rPr>
                <w:rFonts w:eastAsia="ＭＳ 明朝"/>
                <w:sz w:val="22"/>
                <w:szCs w:val="22"/>
                <w:lang w:val="en-US"/>
              </w:rPr>
              <w:t>For long PUCCH over multiple slots, the duration(s) of long PUCCH in each slot can be down-selected from following alternatives:</w:t>
            </w:r>
          </w:p>
          <w:p w14:paraId="2217D0F0" w14:textId="77777777" w:rsidR="003435F6" w:rsidRPr="003435F6" w:rsidRDefault="003435F6" w:rsidP="003435F6">
            <w:pPr>
              <w:numPr>
                <w:ilvl w:val="1"/>
                <w:numId w:val="32"/>
              </w:numPr>
              <w:spacing w:after="0"/>
              <w:rPr>
                <w:rFonts w:eastAsia="ＭＳ 明朝"/>
                <w:sz w:val="22"/>
                <w:szCs w:val="22"/>
                <w:lang w:val="en-US"/>
              </w:rPr>
            </w:pPr>
            <w:r w:rsidRPr="003435F6">
              <w:rPr>
                <w:rFonts w:eastAsia="ＭＳ 明朝"/>
                <w:sz w:val="22"/>
                <w:szCs w:val="22"/>
                <w:lang w:val="en-US"/>
              </w:rPr>
              <w:t>Alt1: The duration of long PUCCH in each slot is the same</w:t>
            </w:r>
          </w:p>
          <w:p w14:paraId="1AB0A7A2" w14:textId="77777777" w:rsidR="00C156BE" w:rsidRPr="005B44C6" w:rsidRDefault="003435F6" w:rsidP="003435F6">
            <w:pPr>
              <w:numPr>
                <w:ilvl w:val="1"/>
                <w:numId w:val="32"/>
              </w:numPr>
              <w:spacing w:after="0"/>
              <w:rPr>
                <w:rFonts w:eastAsia="ＭＳ 明朝"/>
                <w:iCs/>
                <w:sz w:val="22"/>
                <w:lang w:val="en-US"/>
              </w:rPr>
            </w:pPr>
            <w:r w:rsidRPr="003435F6">
              <w:rPr>
                <w:rFonts w:eastAsia="ＭＳ 明朝"/>
                <w:sz w:val="22"/>
                <w:szCs w:val="22"/>
                <w:lang w:val="en-US"/>
              </w:rPr>
              <w:t>Alt2: The duration(s) of long PUCCH in each slot could be different</w:t>
            </w:r>
          </w:p>
          <w:p w14:paraId="061BB13F" w14:textId="02B42B2B" w:rsidR="005B44C6" w:rsidRPr="005B44C6" w:rsidRDefault="005B44C6" w:rsidP="005B44C6">
            <w:pPr>
              <w:spacing w:after="0"/>
              <w:rPr>
                <w:sz w:val="22"/>
                <w:szCs w:val="22"/>
                <w:highlight w:val="green"/>
                <w:lang w:eastAsia="x-none"/>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RAN1 #</w:t>
            </w:r>
            <w:r>
              <w:rPr>
                <w:rFonts w:eastAsia="ＭＳ 明朝" w:hint="eastAsia"/>
                <w:b/>
                <w:iCs/>
                <w:sz w:val="22"/>
                <w:szCs w:val="22"/>
                <w:highlight w:val="green"/>
                <w:u w:val="single"/>
              </w:rPr>
              <w:t>90b</w:t>
            </w:r>
            <w:r w:rsidRPr="00747845">
              <w:rPr>
                <w:rFonts w:eastAsia="ＭＳ 明朝"/>
                <w:b/>
                <w:iCs/>
                <w:sz w:val="22"/>
                <w:szCs w:val="22"/>
                <w:highlight w:val="green"/>
                <w:u w:val="single"/>
              </w:rPr>
              <w:t>:</w:t>
            </w:r>
          </w:p>
          <w:p w14:paraId="6F6B649F" w14:textId="77777777" w:rsidR="005B44C6" w:rsidRPr="005B44C6" w:rsidRDefault="005B44C6" w:rsidP="005B44C6">
            <w:pPr>
              <w:numPr>
                <w:ilvl w:val="0"/>
                <w:numId w:val="41"/>
              </w:numPr>
              <w:spacing w:after="0"/>
              <w:rPr>
                <w:sz w:val="22"/>
                <w:szCs w:val="22"/>
              </w:rPr>
            </w:pPr>
            <w:r w:rsidRPr="005B44C6">
              <w:rPr>
                <w:sz w:val="22"/>
                <w:szCs w:val="22"/>
              </w:rPr>
              <w:t>For long PUCCH over multiple slots, at least support the case that the duration of long PUCCH in each slot is the same</w:t>
            </w:r>
          </w:p>
          <w:p w14:paraId="06002472" w14:textId="77777777" w:rsidR="005B44C6" w:rsidRPr="005B44C6" w:rsidRDefault="005B44C6" w:rsidP="005B44C6">
            <w:pPr>
              <w:numPr>
                <w:ilvl w:val="1"/>
                <w:numId w:val="41"/>
              </w:numPr>
              <w:spacing w:after="0"/>
              <w:rPr>
                <w:sz w:val="22"/>
                <w:szCs w:val="22"/>
                <w:lang w:eastAsia="x-none"/>
              </w:rPr>
            </w:pPr>
            <w:r w:rsidRPr="005B44C6">
              <w:rPr>
                <w:sz w:val="22"/>
                <w:szCs w:val="22"/>
              </w:rPr>
              <w:t xml:space="preserve">FFS the case of different durations in different slots </w:t>
            </w:r>
          </w:p>
          <w:p w14:paraId="0ED0D7F3" w14:textId="10868FF4" w:rsidR="005B44C6" w:rsidRPr="005B44C6" w:rsidRDefault="005B44C6" w:rsidP="005B44C6">
            <w:pPr>
              <w:spacing w:after="0"/>
              <w:rPr>
                <w:sz w:val="22"/>
                <w:szCs w:val="22"/>
                <w:highlight w:val="green"/>
                <w:lang w:eastAsia="x-none"/>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RAN1 #</w:t>
            </w:r>
            <w:r>
              <w:rPr>
                <w:rFonts w:eastAsia="ＭＳ 明朝" w:hint="eastAsia"/>
                <w:b/>
                <w:iCs/>
                <w:sz w:val="22"/>
                <w:szCs w:val="22"/>
                <w:highlight w:val="green"/>
                <w:u w:val="single"/>
              </w:rPr>
              <w:t>90b</w:t>
            </w:r>
            <w:r w:rsidRPr="00747845">
              <w:rPr>
                <w:rFonts w:eastAsia="ＭＳ 明朝"/>
                <w:b/>
                <w:iCs/>
                <w:sz w:val="22"/>
                <w:szCs w:val="22"/>
                <w:highlight w:val="green"/>
                <w:u w:val="single"/>
              </w:rPr>
              <w:t>:</w:t>
            </w:r>
          </w:p>
          <w:p w14:paraId="7CF941E4" w14:textId="77777777" w:rsidR="005B44C6" w:rsidRPr="005B44C6" w:rsidRDefault="005B44C6" w:rsidP="005B44C6">
            <w:pPr>
              <w:numPr>
                <w:ilvl w:val="0"/>
                <w:numId w:val="41"/>
              </w:numPr>
              <w:spacing w:after="0"/>
              <w:rPr>
                <w:sz w:val="22"/>
                <w:szCs w:val="22"/>
              </w:rPr>
            </w:pPr>
            <w:r w:rsidRPr="005B44C6">
              <w:rPr>
                <w:sz w:val="22"/>
                <w:szCs w:val="22"/>
              </w:rPr>
              <w:t>For long PUCCH over multiple slots, inter-slot hopping is supported by configuration</w:t>
            </w:r>
          </w:p>
          <w:p w14:paraId="0161C603" w14:textId="77777777" w:rsidR="005B44C6" w:rsidRPr="005B44C6" w:rsidRDefault="005B44C6" w:rsidP="005B44C6">
            <w:pPr>
              <w:numPr>
                <w:ilvl w:val="1"/>
                <w:numId w:val="41"/>
              </w:numPr>
              <w:spacing w:after="0"/>
              <w:rPr>
                <w:sz w:val="22"/>
                <w:szCs w:val="22"/>
              </w:rPr>
            </w:pPr>
            <w:r w:rsidRPr="005B44C6">
              <w:rPr>
                <w:sz w:val="22"/>
                <w:szCs w:val="22"/>
              </w:rPr>
              <w:t>FFS details</w:t>
            </w:r>
          </w:p>
          <w:p w14:paraId="1EF61012" w14:textId="77777777" w:rsidR="005B44C6" w:rsidRPr="005B44C6" w:rsidRDefault="005B44C6" w:rsidP="005B44C6">
            <w:pPr>
              <w:numPr>
                <w:ilvl w:val="0"/>
                <w:numId w:val="41"/>
              </w:numPr>
              <w:snapToGrid w:val="0"/>
              <w:spacing w:after="0"/>
              <w:jc w:val="both"/>
              <w:rPr>
                <w:kern w:val="2"/>
                <w:sz w:val="22"/>
                <w:szCs w:val="22"/>
                <w:lang w:eastAsia="zh-CN"/>
              </w:rPr>
            </w:pPr>
            <w:r w:rsidRPr="005B44C6">
              <w:rPr>
                <w:kern w:val="2"/>
                <w:sz w:val="22"/>
                <w:szCs w:val="22"/>
                <w:lang w:eastAsia="zh-CN"/>
              </w:rPr>
              <w:t>For long PUCCH over multiple slots, the intra-slot hopping and inter-slot hopping are not enabled at the same time for a UE</w:t>
            </w:r>
          </w:p>
          <w:p w14:paraId="26E7F9C9" w14:textId="7E663E74" w:rsidR="005B44C6" w:rsidRPr="005B44C6" w:rsidRDefault="005B44C6" w:rsidP="005B44C6">
            <w:pPr>
              <w:spacing w:after="0"/>
              <w:rPr>
                <w:sz w:val="22"/>
                <w:szCs w:val="22"/>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RAN1 #</w:t>
            </w:r>
            <w:r>
              <w:rPr>
                <w:rFonts w:eastAsia="ＭＳ 明朝" w:hint="eastAsia"/>
                <w:b/>
                <w:iCs/>
                <w:sz w:val="22"/>
                <w:szCs w:val="22"/>
                <w:highlight w:val="green"/>
                <w:u w:val="single"/>
              </w:rPr>
              <w:t>90b</w:t>
            </w:r>
            <w:r w:rsidRPr="00747845">
              <w:rPr>
                <w:rFonts w:eastAsia="ＭＳ 明朝"/>
                <w:b/>
                <w:iCs/>
                <w:sz w:val="22"/>
                <w:szCs w:val="22"/>
                <w:highlight w:val="green"/>
                <w:u w:val="single"/>
              </w:rPr>
              <w:t>:</w:t>
            </w:r>
          </w:p>
          <w:p w14:paraId="2C665A74" w14:textId="77777777" w:rsidR="005B44C6" w:rsidRPr="005B44C6" w:rsidRDefault="005B44C6" w:rsidP="005B44C6">
            <w:pPr>
              <w:numPr>
                <w:ilvl w:val="0"/>
                <w:numId w:val="40"/>
              </w:numPr>
              <w:spacing w:after="0"/>
              <w:rPr>
                <w:sz w:val="22"/>
                <w:szCs w:val="22"/>
              </w:rPr>
            </w:pPr>
            <w:r w:rsidRPr="005B44C6">
              <w:rPr>
                <w:sz w:val="22"/>
                <w:szCs w:val="22"/>
              </w:rPr>
              <w:t>Each slot in the multiple slots for long-PUCCH over multiple slots is always contained with a slot</w:t>
            </w:r>
          </w:p>
          <w:p w14:paraId="6DA8E416" w14:textId="77777777" w:rsidR="005B44C6" w:rsidRPr="005B44C6" w:rsidRDefault="005B44C6" w:rsidP="005B44C6">
            <w:pPr>
              <w:numPr>
                <w:ilvl w:val="0"/>
                <w:numId w:val="40"/>
              </w:numPr>
              <w:spacing w:after="0"/>
              <w:rPr>
                <w:sz w:val="22"/>
                <w:szCs w:val="22"/>
              </w:rPr>
            </w:pPr>
            <w:r w:rsidRPr="005B44C6">
              <w:rPr>
                <w:sz w:val="22"/>
                <w:szCs w:val="22"/>
              </w:rPr>
              <w:t>For long PUCCH with more than 2 bits over multiple slots, all UCI bits are encoded and transmitted in each slot</w:t>
            </w:r>
          </w:p>
          <w:p w14:paraId="40201C61" w14:textId="750F7A74" w:rsidR="005B44C6" w:rsidRPr="005B44C6" w:rsidRDefault="005B44C6" w:rsidP="005B44C6">
            <w:pPr>
              <w:spacing w:after="0"/>
              <w:rPr>
                <w:sz w:val="22"/>
                <w:szCs w:val="22"/>
                <w:highlight w:val="green"/>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RAN1 #</w:t>
            </w:r>
            <w:r>
              <w:rPr>
                <w:rFonts w:eastAsia="ＭＳ 明朝" w:hint="eastAsia"/>
                <w:b/>
                <w:iCs/>
                <w:sz w:val="22"/>
                <w:szCs w:val="22"/>
                <w:highlight w:val="green"/>
                <w:u w:val="single"/>
              </w:rPr>
              <w:t>90b</w:t>
            </w:r>
            <w:r w:rsidRPr="00747845">
              <w:rPr>
                <w:rFonts w:eastAsia="ＭＳ 明朝"/>
                <w:b/>
                <w:iCs/>
                <w:sz w:val="22"/>
                <w:szCs w:val="22"/>
                <w:highlight w:val="green"/>
                <w:u w:val="single"/>
              </w:rPr>
              <w:t>:</w:t>
            </w:r>
          </w:p>
          <w:p w14:paraId="50FFE723" w14:textId="77777777" w:rsidR="005B44C6" w:rsidRPr="005B44C6" w:rsidRDefault="005B44C6" w:rsidP="005B44C6">
            <w:pPr>
              <w:numPr>
                <w:ilvl w:val="0"/>
                <w:numId w:val="42"/>
              </w:numPr>
              <w:spacing w:after="0"/>
              <w:rPr>
                <w:rFonts w:eastAsia="ＭＳ 明朝"/>
                <w:iCs/>
                <w:sz w:val="22"/>
                <w:lang w:val="en-US"/>
              </w:rPr>
            </w:pPr>
            <w:r w:rsidRPr="005B44C6">
              <w:rPr>
                <w:sz w:val="22"/>
                <w:szCs w:val="22"/>
              </w:rPr>
              <w:t>For long PUCCH over multi-slots, for the case duration of long PUCCH in each slot is the same, the number of slots with long PUCCH transmission is configurable in a UE-specific manner</w:t>
            </w:r>
          </w:p>
          <w:p w14:paraId="3E3476B6" w14:textId="0452FC5D" w:rsidR="005B44C6" w:rsidRPr="00310C76" w:rsidRDefault="005B44C6" w:rsidP="005B44C6">
            <w:pPr>
              <w:numPr>
                <w:ilvl w:val="0"/>
                <w:numId w:val="42"/>
              </w:numPr>
              <w:spacing w:after="0"/>
              <w:rPr>
                <w:rFonts w:eastAsia="ＭＳ 明朝"/>
                <w:iCs/>
                <w:sz w:val="22"/>
                <w:lang w:val="en-US"/>
              </w:rPr>
            </w:pPr>
            <w:r w:rsidRPr="005B44C6">
              <w:rPr>
                <w:sz w:val="22"/>
                <w:szCs w:val="22"/>
              </w:rPr>
              <w:t>Up to 4 possible RRC configured numbers, detailed values FFS</w:t>
            </w:r>
          </w:p>
        </w:tc>
      </w:tr>
    </w:tbl>
    <w:p w14:paraId="3A4B02A1" w14:textId="7EA83CAB" w:rsidR="00407DA7" w:rsidRPr="00A12F71"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t>
      </w:r>
      <w:r w:rsidR="003435F6">
        <w:rPr>
          <w:rFonts w:eastAsia="ＭＳ 明朝" w:hint="eastAsia"/>
          <w:sz w:val="22"/>
          <w:lang w:val="en-US"/>
        </w:rPr>
        <w:t>l</w:t>
      </w:r>
      <w:r w:rsidR="003435F6" w:rsidRPr="003435F6">
        <w:rPr>
          <w:rFonts w:eastAsia="ＭＳ 明朝"/>
          <w:sz w:val="22"/>
          <w:lang w:val="en-US"/>
        </w:rPr>
        <w:t>ong-PUCCH over multiple slots</w:t>
      </w:r>
      <w:r w:rsidR="00070915">
        <w:rPr>
          <w:rFonts w:eastAsia="ＭＳ 明朝" w:hint="eastAsia"/>
          <w:sz w:val="22"/>
          <w:lang w:val="en-US"/>
        </w:rPr>
        <w:t xml:space="preserve"> is discussed.</w:t>
      </w:r>
      <w:r w:rsidR="006C3182">
        <w:rPr>
          <w:rFonts w:eastAsia="ＭＳ 明朝" w:hint="eastAsia"/>
          <w:sz w:val="22"/>
          <w:lang w:val="en-US"/>
        </w:rPr>
        <w:t xml:space="preserve"> The PUCCH resource</w:t>
      </w:r>
      <w:r w:rsidR="005B44C6">
        <w:rPr>
          <w:rFonts w:eastAsia="ＭＳ 明朝" w:hint="eastAsia"/>
          <w:sz w:val="22"/>
          <w:lang w:val="en-US"/>
        </w:rPr>
        <w:t xml:space="preserve"> allocation</w:t>
      </w:r>
      <w:r w:rsidR="006C3182">
        <w:rPr>
          <w:rFonts w:eastAsia="ＭＳ 明朝" w:hint="eastAsia"/>
          <w:sz w:val="22"/>
          <w:lang w:val="en-US"/>
        </w:rPr>
        <w:t xml:space="preserve"> is discussed on our companion contribution [2].</w:t>
      </w:r>
    </w:p>
    <w:p w14:paraId="26C2A787" w14:textId="35671014" w:rsidR="0077086E" w:rsidRPr="00A12F71" w:rsidRDefault="003435F6" w:rsidP="00070915">
      <w:pPr>
        <w:pStyle w:val="1"/>
        <w:numPr>
          <w:ilvl w:val="0"/>
          <w:numId w:val="6"/>
        </w:numPr>
        <w:spacing w:after="120"/>
        <w:jc w:val="both"/>
        <w:rPr>
          <w:b/>
          <w:lang w:val="en-US"/>
        </w:rPr>
      </w:pPr>
      <w:r>
        <w:rPr>
          <w:rFonts w:hint="eastAsia"/>
          <w:b/>
          <w:lang w:val="en-US"/>
        </w:rPr>
        <w:t>The duration of long PUCCH in each slot</w:t>
      </w:r>
    </w:p>
    <w:p w14:paraId="15C32611" w14:textId="69C0D7E1" w:rsidR="001A3F76" w:rsidRPr="005B0CF8" w:rsidRDefault="00A76B9F" w:rsidP="001A3F76">
      <w:pPr>
        <w:pStyle w:val="afd"/>
        <w:numPr>
          <w:ilvl w:val="0"/>
          <w:numId w:val="13"/>
        </w:numPr>
        <w:spacing w:afterLines="50" w:after="120"/>
        <w:ind w:leftChars="0"/>
        <w:jc w:val="both"/>
        <w:rPr>
          <w:rFonts w:asciiTheme="majorHAnsi" w:eastAsiaTheme="minorEastAsia" w:hAnsiTheme="majorHAnsi" w:cstheme="majorHAnsi"/>
          <w:b/>
          <w:u w:val="single"/>
          <w:lang w:val="en-US"/>
        </w:rPr>
      </w:pPr>
      <w:r w:rsidRPr="005B0CF8">
        <w:rPr>
          <w:rFonts w:asciiTheme="majorHAnsi" w:eastAsiaTheme="minorEastAsia" w:hAnsiTheme="majorHAnsi" w:cstheme="majorHAnsi" w:hint="eastAsia"/>
          <w:b/>
          <w:u w:val="single"/>
          <w:lang w:val="en-US"/>
        </w:rPr>
        <w:t>The number of slots</w:t>
      </w:r>
    </w:p>
    <w:p w14:paraId="6EE35684" w14:textId="603887A4" w:rsidR="009602B3" w:rsidRPr="005B0CF8" w:rsidRDefault="001A3F76" w:rsidP="00AE580B">
      <w:pPr>
        <w:spacing w:afterLines="50" w:after="120"/>
        <w:jc w:val="both"/>
        <w:rPr>
          <w:rFonts w:eastAsiaTheme="minorEastAsia"/>
          <w:sz w:val="22"/>
          <w:lang w:val="en-US"/>
        </w:rPr>
      </w:pPr>
      <w:r w:rsidRPr="005B0CF8">
        <w:rPr>
          <w:rFonts w:eastAsiaTheme="minorEastAsia" w:hint="eastAsia"/>
          <w:sz w:val="22"/>
          <w:lang w:val="en-US"/>
        </w:rPr>
        <w:t xml:space="preserve">In RAN1 #90b meeting, the number of slots with </w:t>
      </w:r>
      <w:r w:rsidRPr="005B0CF8">
        <w:rPr>
          <w:rFonts w:eastAsiaTheme="minorEastAsia"/>
          <w:sz w:val="22"/>
          <w:lang w:val="en-US"/>
        </w:rPr>
        <w:t>long PUCCH transmission is</w:t>
      </w:r>
      <w:r w:rsidRPr="005B0CF8">
        <w:rPr>
          <w:rFonts w:eastAsiaTheme="minorEastAsia" w:hint="eastAsia"/>
          <w:sz w:val="22"/>
          <w:lang w:val="en-US"/>
        </w:rPr>
        <w:t xml:space="preserve"> agreed to be </w:t>
      </w:r>
      <w:r w:rsidRPr="005B0CF8">
        <w:rPr>
          <w:rFonts w:eastAsiaTheme="minorEastAsia"/>
          <w:sz w:val="22"/>
          <w:lang w:val="en-US"/>
        </w:rPr>
        <w:t>configurable in a UE-specific manner</w:t>
      </w:r>
      <w:r w:rsidRPr="005B0CF8">
        <w:rPr>
          <w:rFonts w:eastAsiaTheme="minorEastAsia" w:hint="eastAsia"/>
          <w:sz w:val="22"/>
          <w:lang w:val="en-US"/>
        </w:rPr>
        <w:t xml:space="preserve"> (</w:t>
      </w:r>
      <w:r w:rsidR="00A76B9F" w:rsidRPr="005B0CF8">
        <w:rPr>
          <w:rFonts w:eastAsiaTheme="minorEastAsia" w:hint="eastAsia"/>
          <w:sz w:val="22"/>
          <w:lang w:val="en-US"/>
        </w:rPr>
        <w:t>by u</w:t>
      </w:r>
      <w:r w:rsidRPr="005B0CF8">
        <w:rPr>
          <w:rFonts w:eastAsiaTheme="minorEastAsia"/>
          <w:sz w:val="22"/>
          <w:lang w:val="en-US"/>
        </w:rPr>
        <w:t>p to 4 possible RRC configured numbers</w:t>
      </w:r>
      <w:r w:rsidRPr="005B0CF8">
        <w:rPr>
          <w:rFonts w:eastAsiaTheme="minorEastAsia" w:hint="eastAsia"/>
          <w:sz w:val="22"/>
          <w:lang w:val="en-US"/>
        </w:rPr>
        <w:t>)</w:t>
      </w:r>
      <w:r w:rsidR="00A76B9F" w:rsidRPr="005B0CF8">
        <w:rPr>
          <w:rFonts w:eastAsiaTheme="minorEastAsia" w:hint="eastAsia"/>
          <w:sz w:val="22"/>
          <w:lang w:val="en-US"/>
        </w:rPr>
        <w:t xml:space="preserve">. The </w:t>
      </w:r>
      <w:r w:rsidR="00A76B9F" w:rsidRPr="005B0CF8">
        <w:rPr>
          <w:rFonts w:eastAsiaTheme="minorEastAsia"/>
          <w:sz w:val="22"/>
          <w:lang w:val="en-US"/>
        </w:rPr>
        <w:t>detailed values</w:t>
      </w:r>
      <w:r w:rsidR="00A76B9F" w:rsidRPr="005B0CF8">
        <w:rPr>
          <w:rFonts w:eastAsiaTheme="minorEastAsia" w:hint="eastAsia"/>
          <w:sz w:val="22"/>
          <w:lang w:val="en-US"/>
        </w:rPr>
        <w:t xml:space="preserve"> are</w:t>
      </w:r>
      <w:r w:rsidR="00A76B9F" w:rsidRPr="005B0CF8">
        <w:rPr>
          <w:rFonts w:eastAsiaTheme="minorEastAsia"/>
          <w:sz w:val="22"/>
          <w:lang w:val="en-US"/>
        </w:rPr>
        <w:t xml:space="preserve"> </w:t>
      </w:r>
      <w:r w:rsidR="00A76B9F" w:rsidRPr="005B0CF8">
        <w:rPr>
          <w:rFonts w:eastAsiaTheme="minorEastAsia" w:hint="eastAsia"/>
          <w:sz w:val="22"/>
          <w:lang w:val="en-US"/>
        </w:rPr>
        <w:t xml:space="preserve">still </w:t>
      </w:r>
      <w:r w:rsidR="00A76B9F" w:rsidRPr="005B0CF8">
        <w:rPr>
          <w:rFonts w:eastAsiaTheme="minorEastAsia"/>
          <w:sz w:val="22"/>
          <w:lang w:val="en-US"/>
        </w:rPr>
        <w:t>FFS</w:t>
      </w:r>
      <w:r w:rsidR="00A76B9F" w:rsidRPr="005B0CF8">
        <w:rPr>
          <w:rFonts w:eastAsiaTheme="minorEastAsia" w:hint="eastAsia"/>
          <w:sz w:val="22"/>
          <w:lang w:val="en-US"/>
        </w:rPr>
        <w:t xml:space="preserve">. </w:t>
      </w:r>
      <w:r w:rsidR="009602B3" w:rsidRPr="005B0CF8">
        <w:rPr>
          <w:rFonts w:eastAsiaTheme="minorEastAsia" w:hint="eastAsia"/>
          <w:sz w:val="22"/>
          <w:lang w:val="en-US"/>
        </w:rPr>
        <w:t xml:space="preserve">The purpose of long-PUCCH over multiple slots is for the coverage </w:t>
      </w:r>
      <w:r w:rsidR="009602B3" w:rsidRPr="005B0CF8">
        <w:rPr>
          <w:rFonts w:eastAsiaTheme="minorEastAsia"/>
          <w:sz w:val="22"/>
          <w:lang w:val="en-US"/>
        </w:rPr>
        <w:t>extension</w:t>
      </w:r>
      <w:r w:rsidR="009602B3" w:rsidRPr="005B0CF8">
        <w:rPr>
          <w:rFonts w:eastAsiaTheme="minorEastAsia" w:hint="eastAsia"/>
          <w:sz w:val="22"/>
          <w:lang w:val="en-US"/>
        </w:rPr>
        <w:t xml:space="preserve">, however, for the coverage </w:t>
      </w:r>
      <w:r w:rsidR="009602B3" w:rsidRPr="005B0CF8">
        <w:rPr>
          <w:rFonts w:eastAsiaTheme="minorEastAsia"/>
          <w:sz w:val="22"/>
          <w:lang w:val="en-US"/>
        </w:rPr>
        <w:t>extension</w:t>
      </w:r>
      <w:r w:rsidR="009602B3" w:rsidRPr="005B0CF8">
        <w:rPr>
          <w:rFonts w:eastAsiaTheme="minorEastAsia" w:hint="eastAsia"/>
          <w:sz w:val="22"/>
          <w:lang w:val="en-US"/>
        </w:rPr>
        <w:t xml:space="preserve">, PUSCH should </w:t>
      </w:r>
      <w:r w:rsidR="000E1EF8" w:rsidRPr="005B0CF8">
        <w:rPr>
          <w:rFonts w:eastAsiaTheme="minorEastAsia" w:hint="eastAsia"/>
          <w:sz w:val="22"/>
          <w:lang w:val="en-US"/>
        </w:rPr>
        <w:t xml:space="preserve">also </w:t>
      </w:r>
      <w:r w:rsidR="009602B3" w:rsidRPr="005B0CF8">
        <w:rPr>
          <w:rFonts w:eastAsiaTheme="minorEastAsia" w:hint="eastAsia"/>
          <w:sz w:val="22"/>
          <w:lang w:val="en-US"/>
        </w:rPr>
        <w:t xml:space="preserve">use multiple slots. </w:t>
      </w:r>
      <w:r w:rsidR="001E509E" w:rsidRPr="005B0CF8">
        <w:rPr>
          <w:rFonts w:eastAsiaTheme="minorEastAsia" w:hint="eastAsia"/>
          <w:sz w:val="22"/>
          <w:lang w:val="en-US"/>
        </w:rPr>
        <w:t xml:space="preserve">The detail number of </w:t>
      </w:r>
      <w:r w:rsidR="001E509E" w:rsidRPr="005B0CF8">
        <w:rPr>
          <w:rFonts w:eastAsiaTheme="minorEastAsia"/>
          <w:sz w:val="22"/>
          <w:lang w:val="en-US"/>
        </w:rPr>
        <w:t xml:space="preserve">slots for long-PUCCH should be </w:t>
      </w:r>
      <w:r w:rsidR="001E509E" w:rsidRPr="005B0CF8">
        <w:rPr>
          <w:rFonts w:eastAsiaTheme="minorEastAsia" w:hint="eastAsia"/>
          <w:sz w:val="22"/>
          <w:lang w:val="en-US"/>
        </w:rPr>
        <w:t>decided by considering the number of slots for</w:t>
      </w:r>
      <w:r w:rsidR="001E509E" w:rsidRPr="005B0CF8">
        <w:rPr>
          <w:rFonts w:eastAsiaTheme="minorEastAsia"/>
          <w:sz w:val="22"/>
          <w:lang w:val="en-US"/>
        </w:rPr>
        <w:t xml:space="preserve"> PUSCH</w:t>
      </w:r>
      <w:r w:rsidR="000E1EF8" w:rsidRPr="005B0CF8">
        <w:rPr>
          <w:rFonts w:eastAsiaTheme="minorEastAsia" w:hint="eastAsia"/>
          <w:sz w:val="22"/>
          <w:lang w:val="en-US"/>
        </w:rPr>
        <w:t xml:space="preserve"> over multiple slots</w:t>
      </w:r>
      <w:r w:rsidR="001E509E" w:rsidRPr="005B0CF8">
        <w:rPr>
          <w:rFonts w:eastAsiaTheme="minorEastAsia" w:hint="eastAsia"/>
          <w:sz w:val="22"/>
          <w:lang w:val="en-US"/>
        </w:rPr>
        <w:t>.</w:t>
      </w:r>
    </w:p>
    <w:p w14:paraId="60720EB3" w14:textId="77777777" w:rsidR="009602B3" w:rsidRPr="005B0CF8" w:rsidRDefault="009602B3" w:rsidP="00AE580B">
      <w:pPr>
        <w:spacing w:afterLines="50" w:after="120"/>
        <w:jc w:val="both"/>
        <w:rPr>
          <w:rFonts w:eastAsiaTheme="minorEastAsia"/>
          <w:sz w:val="22"/>
          <w:lang w:val="en-US"/>
        </w:rPr>
      </w:pPr>
    </w:p>
    <w:p w14:paraId="7EA730AF" w14:textId="77777777" w:rsidR="00A76B9F" w:rsidRPr="005B0CF8" w:rsidRDefault="00A76B9F" w:rsidP="00A76B9F">
      <w:pPr>
        <w:spacing w:afterLines="50" w:after="120"/>
        <w:jc w:val="both"/>
        <w:rPr>
          <w:rFonts w:eastAsiaTheme="minorEastAsia"/>
          <w:b/>
          <w:sz w:val="22"/>
          <w:u w:val="single"/>
          <w:lang w:val="en-US"/>
        </w:rPr>
      </w:pPr>
      <w:r w:rsidRPr="005B0CF8">
        <w:rPr>
          <w:rFonts w:eastAsiaTheme="minorEastAsia"/>
          <w:b/>
          <w:sz w:val="22"/>
          <w:u w:val="single"/>
          <w:lang w:val="en-US"/>
        </w:rPr>
        <w:lastRenderedPageBreak/>
        <w:t xml:space="preserve">Proposal </w:t>
      </w:r>
      <w:r w:rsidRPr="005B0CF8">
        <w:rPr>
          <w:rFonts w:eastAsiaTheme="minorEastAsia" w:hint="eastAsia"/>
          <w:b/>
          <w:sz w:val="22"/>
          <w:u w:val="single"/>
          <w:lang w:val="en-US"/>
        </w:rPr>
        <w:t>1</w:t>
      </w:r>
      <w:r w:rsidRPr="005B0CF8">
        <w:rPr>
          <w:rFonts w:eastAsiaTheme="minorEastAsia"/>
          <w:b/>
          <w:sz w:val="22"/>
          <w:u w:val="single"/>
          <w:lang w:val="en-US"/>
        </w:rPr>
        <w:t>:</w:t>
      </w:r>
    </w:p>
    <w:p w14:paraId="11870230" w14:textId="29903E0A" w:rsidR="00A76B9F" w:rsidRPr="005B0CF8" w:rsidRDefault="001E509E" w:rsidP="000E1EF8">
      <w:pPr>
        <w:numPr>
          <w:ilvl w:val="0"/>
          <w:numId w:val="13"/>
        </w:numPr>
        <w:spacing w:afterLines="50" w:after="120"/>
        <w:rPr>
          <w:i/>
          <w:sz w:val="22"/>
          <w:szCs w:val="22"/>
        </w:rPr>
      </w:pPr>
      <w:r w:rsidRPr="005B0CF8">
        <w:rPr>
          <w:i/>
          <w:sz w:val="22"/>
          <w:szCs w:val="22"/>
        </w:rPr>
        <w:t xml:space="preserve">The detail number of slots for long-PUCCH should be </w:t>
      </w:r>
      <w:r w:rsidR="00B24206" w:rsidRPr="005B0CF8">
        <w:rPr>
          <w:rFonts w:hint="eastAsia"/>
          <w:i/>
          <w:sz w:val="22"/>
          <w:szCs w:val="22"/>
        </w:rPr>
        <w:t xml:space="preserve">taken into </w:t>
      </w:r>
      <w:r w:rsidR="00B24206" w:rsidRPr="005B0CF8">
        <w:rPr>
          <w:i/>
          <w:sz w:val="22"/>
          <w:szCs w:val="22"/>
        </w:rPr>
        <w:t>account</w:t>
      </w:r>
      <w:r w:rsidRPr="005B0CF8">
        <w:rPr>
          <w:i/>
          <w:sz w:val="22"/>
          <w:szCs w:val="22"/>
        </w:rPr>
        <w:t xml:space="preserve"> the number of slots for PUSCH</w:t>
      </w:r>
      <w:r w:rsidR="000E1EF8" w:rsidRPr="005B0CF8">
        <w:rPr>
          <w:i/>
          <w:sz w:val="22"/>
          <w:szCs w:val="22"/>
        </w:rPr>
        <w:t xml:space="preserve"> over multiple slots</w:t>
      </w:r>
      <w:r w:rsidR="009602B3" w:rsidRPr="005B0CF8">
        <w:rPr>
          <w:rFonts w:hint="eastAsia"/>
          <w:i/>
          <w:sz w:val="22"/>
          <w:szCs w:val="22"/>
        </w:rPr>
        <w:t>.</w:t>
      </w:r>
    </w:p>
    <w:p w14:paraId="3C9A1868" w14:textId="77777777" w:rsidR="00A76B9F" w:rsidRPr="00A76B9F" w:rsidRDefault="00A76B9F" w:rsidP="00AE580B">
      <w:pPr>
        <w:spacing w:afterLines="50" w:after="120"/>
        <w:jc w:val="both"/>
        <w:rPr>
          <w:rFonts w:eastAsiaTheme="minorEastAsia"/>
          <w:sz w:val="22"/>
        </w:rPr>
      </w:pPr>
    </w:p>
    <w:p w14:paraId="03109DD2" w14:textId="0A51E813" w:rsidR="003435F6" w:rsidRPr="00A12F71" w:rsidRDefault="00425159" w:rsidP="003435F6">
      <w:pPr>
        <w:pStyle w:val="1"/>
        <w:numPr>
          <w:ilvl w:val="0"/>
          <w:numId w:val="6"/>
        </w:numPr>
        <w:spacing w:after="120"/>
        <w:jc w:val="both"/>
        <w:rPr>
          <w:b/>
          <w:lang w:val="en-US"/>
        </w:rPr>
      </w:pPr>
      <w:r>
        <w:rPr>
          <w:rFonts w:hint="eastAsia"/>
          <w:b/>
          <w:lang w:val="en-US"/>
        </w:rPr>
        <w:t>Inter-slot f</w:t>
      </w:r>
      <w:r w:rsidR="004C013A">
        <w:rPr>
          <w:rFonts w:hint="eastAsia"/>
          <w:b/>
          <w:lang w:val="en-US"/>
        </w:rPr>
        <w:t>requency hopping</w:t>
      </w:r>
      <w:r w:rsidR="001A3F76">
        <w:rPr>
          <w:rFonts w:hint="eastAsia"/>
          <w:b/>
          <w:lang w:val="en-US"/>
        </w:rPr>
        <w:t xml:space="preserve"> (FH)</w:t>
      </w:r>
    </w:p>
    <w:p w14:paraId="6D847069" w14:textId="7368349D" w:rsidR="001A3F76" w:rsidRDefault="001A3F76" w:rsidP="001A3F76">
      <w:pPr>
        <w:spacing w:afterLines="50" w:after="120"/>
        <w:jc w:val="both"/>
        <w:rPr>
          <w:rFonts w:eastAsiaTheme="minorEastAsia"/>
          <w:sz w:val="22"/>
          <w:szCs w:val="22"/>
          <w:lang w:val="en-US"/>
        </w:rPr>
      </w:pPr>
      <w:r>
        <w:rPr>
          <w:rFonts w:eastAsiaTheme="minorEastAsia" w:hint="eastAsia"/>
          <w:sz w:val="22"/>
          <w:szCs w:val="22"/>
          <w:lang w:val="en-US"/>
        </w:rPr>
        <w:t xml:space="preserve">For </w:t>
      </w:r>
      <w:r w:rsidR="001E509E">
        <w:rPr>
          <w:rFonts w:eastAsiaTheme="minorEastAsia"/>
          <w:sz w:val="22"/>
          <w:szCs w:val="22"/>
          <w:lang w:val="en-US"/>
        </w:rPr>
        <w:t>considering</w:t>
      </w:r>
      <w:r w:rsidR="001E509E">
        <w:rPr>
          <w:rFonts w:eastAsiaTheme="minorEastAsia" w:hint="eastAsia"/>
          <w:sz w:val="22"/>
          <w:szCs w:val="22"/>
          <w:lang w:val="en-US"/>
        </w:rPr>
        <w:t xml:space="preserve"> FH pattern for </w:t>
      </w:r>
      <w:r>
        <w:rPr>
          <w:rFonts w:eastAsiaTheme="minorEastAsia" w:hint="eastAsia"/>
          <w:sz w:val="22"/>
          <w:szCs w:val="22"/>
          <w:lang w:val="en-US"/>
        </w:rPr>
        <w:t xml:space="preserve">long-PUCCH over multiple slots, we need to </w:t>
      </w:r>
      <w:r>
        <w:rPr>
          <w:rFonts w:eastAsiaTheme="minorEastAsia"/>
          <w:sz w:val="22"/>
          <w:szCs w:val="22"/>
          <w:lang w:val="en-US"/>
        </w:rPr>
        <w:t>address</w:t>
      </w:r>
      <w:r>
        <w:rPr>
          <w:rFonts w:eastAsiaTheme="minorEastAsia" w:hint="eastAsia"/>
          <w:sz w:val="22"/>
          <w:szCs w:val="22"/>
          <w:lang w:val="en-US"/>
        </w:rPr>
        <w:t xml:space="preserve"> two issues for FH pattern.</w:t>
      </w:r>
    </w:p>
    <w:p w14:paraId="0CD96229" w14:textId="77777777" w:rsidR="001A3F76" w:rsidRPr="00286562" w:rsidRDefault="001A3F76" w:rsidP="001A3F76">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Time-</w:t>
      </w:r>
      <w:proofErr w:type="spellStart"/>
      <w:r>
        <w:rPr>
          <w:rFonts w:asciiTheme="majorHAnsi" w:eastAsiaTheme="minorEastAsia" w:hAnsiTheme="majorHAnsi" w:cstheme="majorHAnsi" w:hint="eastAsia"/>
          <w:b/>
          <w:u w:val="single"/>
          <w:lang w:val="en-US"/>
        </w:rPr>
        <w:t>doamin</w:t>
      </w:r>
      <w:proofErr w:type="spellEnd"/>
    </w:p>
    <w:p w14:paraId="0A9775AC" w14:textId="77777777" w:rsidR="001A3F76" w:rsidRDefault="001A3F76" w:rsidP="001A3F76">
      <w:pPr>
        <w:spacing w:afterLines="50" w:after="120"/>
        <w:jc w:val="both"/>
        <w:rPr>
          <w:rFonts w:eastAsiaTheme="minorEastAsia"/>
          <w:sz w:val="22"/>
          <w:szCs w:val="22"/>
          <w:lang w:val="en-US"/>
        </w:rPr>
      </w:pPr>
      <w:r>
        <w:rPr>
          <w:rFonts w:eastAsiaTheme="minorEastAsia" w:hint="eastAsia"/>
          <w:sz w:val="22"/>
          <w:szCs w:val="22"/>
          <w:lang w:val="en-US"/>
        </w:rPr>
        <w:t>For time-domain, there is still FFS on FH pattern as following options:</w:t>
      </w:r>
    </w:p>
    <w:p w14:paraId="6F89F27E" w14:textId="77777777" w:rsidR="001A3F76" w:rsidRPr="0070066C" w:rsidRDefault="001A3F76" w:rsidP="001A3F76">
      <w:pPr>
        <w:pStyle w:val="afd"/>
        <w:numPr>
          <w:ilvl w:val="0"/>
          <w:numId w:val="44"/>
        </w:numPr>
        <w:spacing w:afterLines="50" w:after="120"/>
        <w:ind w:leftChars="0"/>
        <w:jc w:val="both"/>
        <w:rPr>
          <w:rFonts w:eastAsiaTheme="minorEastAsia"/>
          <w:sz w:val="22"/>
          <w:szCs w:val="22"/>
          <w:lang w:val="en-US"/>
        </w:rPr>
      </w:pPr>
      <w:r>
        <w:rPr>
          <w:rFonts w:eastAsia="ＭＳ 明朝" w:hint="eastAsia"/>
          <w:sz w:val="22"/>
          <w:lang w:val="en-US"/>
        </w:rPr>
        <w:t xml:space="preserve">Opt. 1) </w:t>
      </w:r>
      <w:r>
        <w:rPr>
          <w:rFonts w:eastAsia="ＭＳ 明朝"/>
          <w:sz w:val="22"/>
          <w:lang w:val="en-US"/>
        </w:rPr>
        <w:t>I</w:t>
      </w:r>
      <w:r>
        <w:rPr>
          <w:rFonts w:eastAsia="ＭＳ 明朝" w:hint="eastAsia"/>
          <w:sz w:val="22"/>
          <w:lang w:val="en-US"/>
        </w:rPr>
        <w:t>nter slot FH is only 1 time over multiple slots</w:t>
      </w:r>
    </w:p>
    <w:p w14:paraId="1A28AFA8" w14:textId="77777777" w:rsidR="001A3F76" w:rsidRPr="0070066C" w:rsidRDefault="001A3F76" w:rsidP="001A3F76">
      <w:pPr>
        <w:pStyle w:val="afd"/>
        <w:numPr>
          <w:ilvl w:val="0"/>
          <w:numId w:val="44"/>
        </w:numPr>
        <w:spacing w:afterLines="50" w:after="120"/>
        <w:ind w:leftChars="0"/>
        <w:jc w:val="both"/>
        <w:rPr>
          <w:rFonts w:eastAsiaTheme="minorEastAsia"/>
          <w:sz w:val="22"/>
          <w:szCs w:val="22"/>
          <w:lang w:val="en-US"/>
        </w:rPr>
      </w:pPr>
      <w:r>
        <w:rPr>
          <w:rFonts w:eastAsia="ＭＳ 明朝" w:hint="eastAsia"/>
          <w:sz w:val="22"/>
          <w:lang w:val="en-US"/>
        </w:rPr>
        <w:t xml:space="preserve">Opt. 2) </w:t>
      </w:r>
      <w:r>
        <w:rPr>
          <w:rFonts w:eastAsia="ＭＳ 明朝"/>
          <w:sz w:val="22"/>
          <w:lang w:val="en-US"/>
        </w:rPr>
        <w:t>I</w:t>
      </w:r>
      <w:r>
        <w:rPr>
          <w:rFonts w:eastAsia="ＭＳ 明朝" w:hint="eastAsia"/>
          <w:sz w:val="22"/>
          <w:lang w:val="en-US"/>
        </w:rPr>
        <w:t xml:space="preserve">nter slot FH is at every M slot(s), where M can be 1. </w:t>
      </w:r>
    </w:p>
    <w:p w14:paraId="25E77874" w14:textId="77777777" w:rsidR="001A3F76" w:rsidRDefault="001A3F76" w:rsidP="001A3F76">
      <w:pPr>
        <w:spacing w:afterLines="50" w:after="120"/>
        <w:jc w:val="both"/>
        <w:rPr>
          <w:rFonts w:eastAsiaTheme="minorEastAsia"/>
          <w:sz w:val="22"/>
          <w:szCs w:val="22"/>
          <w:lang w:val="en-US"/>
        </w:rPr>
      </w:pPr>
      <w:r>
        <w:rPr>
          <w:rFonts w:eastAsiaTheme="minorEastAsia" w:hint="eastAsia"/>
          <w:sz w:val="22"/>
          <w:szCs w:val="22"/>
          <w:lang w:val="en-US"/>
        </w:rPr>
        <w:t xml:space="preserve">For opt. 1, there is a possibility to improve channel estimation accuracy because multiple DMRS over multiple </w:t>
      </w:r>
      <w:r>
        <w:rPr>
          <w:rFonts w:eastAsiaTheme="minorEastAsia"/>
          <w:sz w:val="22"/>
          <w:szCs w:val="22"/>
          <w:lang w:val="en-US"/>
        </w:rPr>
        <w:t>consecutive</w:t>
      </w:r>
      <w:r>
        <w:rPr>
          <w:rFonts w:eastAsiaTheme="minorEastAsia" w:hint="eastAsia"/>
          <w:sz w:val="22"/>
          <w:szCs w:val="22"/>
          <w:lang w:val="en-US"/>
        </w:rPr>
        <w:t xml:space="preserve"> slots can be used for channel estimation. On the other hand, opt. 2 has a possibility to improve frequency diversity gain because more than 2 FH can be applied in opt. 2. </w:t>
      </w:r>
    </w:p>
    <w:p w14:paraId="3C04CB5D" w14:textId="77777777" w:rsidR="001A3F76" w:rsidRPr="0070066C" w:rsidRDefault="001A3F76" w:rsidP="001A3F76">
      <w:pPr>
        <w:spacing w:afterLines="50" w:after="120"/>
        <w:jc w:val="both"/>
        <w:rPr>
          <w:rFonts w:eastAsiaTheme="minorEastAsia"/>
          <w:sz w:val="22"/>
          <w:szCs w:val="22"/>
          <w:lang w:val="en-US"/>
        </w:rPr>
      </w:pPr>
    </w:p>
    <w:p w14:paraId="1EFA84BB" w14:textId="77777777" w:rsidR="001A3F76" w:rsidRPr="00286562" w:rsidRDefault="001A3F76" w:rsidP="001A3F76">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Frequency-</w:t>
      </w:r>
      <w:proofErr w:type="spellStart"/>
      <w:r>
        <w:rPr>
          <w:rFonts w:asciiTheme="majorHAnsi" w:eastAsiaTheme="minorEastAsia" w:hAnsiTheme="majorHAnsi" w:cstheme="majorHAnsi" w:hint="eastAsia"/>
          <w:b/>
          <w:u w:val="single"/>
          <w:lang w:val="en-US"/>
        </w:rPr>
        <w:t>doamin</w:t>
      </w:r>
      <w:proofErr w:type="spellEnd"/>
    </w:p>
    <w:p w14:paraId="0BC2BA86" w14:textId="6A7C2F42" w:rsidR="001A3F76" w:rsidRPr="00083F53" w:rsidRDefault="001A3F76" w:rsidP="001A3F76">
      <w:pPr>
        <w:spacing w:afterLines="50" w:after="120"/>
        <w:jc w:val="both"/>
        <w:rPr>
          <w:rFonts w:eastAsiaTheme="minorEastAsia"/>
          <w:sz w:val="22"/>
          <w:szCs w:val="22"/>
          <w:lang w:val="en-US"/>
        </w:rPr>
      </w:pPr>
      <w:r>
        <w:rPr>
          <w:rFonts w:eastAsiaTheme="minorEastAsia" w:hint="eastAsia"/>
          <w:sz w:val="22"/>
          <w:szCs w:val="22"/>
          <w:lang w:val="en-US"/>
        </w:rPr>
        <w:t xml:space="preserve">Figure 1 illustrates some possible inter-slot FH pattern. In opt. 1, inter-slot FH is only 1 time over multiple slots. In opt. 2-1 and opt. 2-2, inter-slot FH is at every M slot(s); </w:t>
      </w:r>
      <w:r>
        <w:rPr>
          <w:rFonts w:eastAsiaTheme="minorEastAsia"/>
          <w:sz w:val="22"/>
          <w:szCs w:val="22"/>
          <w:lang w:val="en-US"/>
        </w:rPr>
        <w:t>however</w:t>
      </w:r>
      <w:r>
        <w:rPr>
          <w:rFonts w:eastAsiaTheme="minorEastAsia" w:hint="eastAsia"/>
          <w:sz w:val="22"/>
          <w:szCs w:val="22"/>
          <w:lang w:val="en-US"/>
        </w:rPr>
        <w:t>, opt. 2-1 uses only 2 frequency resources. For frequency diversity gain, opt. 1 and opt. 2-1 is the same because only 2 frequency resources are used for both options; opt. 2-2 has a possibility to improve frequency diversity gain because it can use more than 2 frequency resources. For channel estimation accuracy, opt. 1 is the best because the largest number of consecutive slots is available.</w:t>
      </w:r>
    </w:p>
    <w:p w14:paraId="487A702F" w14:textId="77777777" w:rsidR="001A3F76" w:rsidRDefault="001A3F76" w:rsidP="001A3F76">
      <w:pPr>
        <w:spacing w:afterLines="50" w:after="120"/>
        <w:jc w:val="center"/>
        <w:rPr>
          <w:rFonts w:eastAsiaTheme="minorEastAsia"/>
          <w:sz w:val="22"/>
          <w:szCs w:val="22"/>
          <w:lang w:val="en-US"/>
        </w:rPr>
      </w:pPr>
      <w:r w:rsidRPr="00EA4F65">
        <w:rPr>
          <w:rFonts w:eastAsiaTheme="minorEastAsia"/>
          <w:noProof/>
          <w:sz w:val="22"/>
          <w:szCs w:val="22"/>
          <w:lang w:val="en-US"/>
        </w:rPr>
        <w:drawing>
          <wp:inline distT="0" distB="0" distL="0" distR="0" wp14:anchorId="06421C29" wp14:editId="313EFF0D">
            <wp:extent cx="2036160" cy="1555920"/>
            <wp:effectExtent l="0" t="0" r="0" b="635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6160" cy="1555920"/>
                    </a:xfrm>
                    <a:prstGeom prst="rect">
                      <a:avLst/>
                    </a:prstGeom>
                    <a:noFill/>
                    <a:ln>
                      <a:noFill/>
                    </a:ln>
                    <a:effectLst/>
                    <a:extLst/>
                  </pic:spPr>
                </pic:pic>
              </a:graphicData>
            </a:graphic>
          </wp:inline>
        </w:drawing>
      </w:r>
      <w:r w:rsidRPr="00EA4F65">
        <w:rPr>
          <w:rFonts w:eastAsiaTheme="minorEastAsia"/>
          <w:noProof/>
          <w:sz w:val="22"/>
          <w:szCs w:val="22"/>
          <w:lang w:val="en-US"/>
        </w:rPr>
        <w:drawing>
          <wp:inline distT="0" distB="0" distL="0" distR="0" wp14:anchorId="58CB6B5D" wp14:editId="0EE2C03B">
            <wp:extent cx="2044800" cy="1555920"/>
            <wp:effectExtent l="0" t="0" r="0" b="635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4800" cy="1555920"/>
                    </a:xfrm>
                    <a:prstGeom prst="rect">
                      <a:avLst/>
                    </a:prstGeom>
                    <a:noFill/>
                    <a:ln>
                      <a:noFill/>
                    </a:ln>
                    <a:effectLst/>
                    <a:extLst/>
                  </pic:spPr>
                </pic:pic>
              </a:graphicData>
            </a:graphic>
          </wp:inline>
        </w:drawing>
      </w:r>
      <w:r w:rsidRPr="00EA4F65">
        <w:rPr>
          <w:rFonts w:eastAsiaTheme="minorEastAsia"/>
          <w:noProof/>
          <w:sz w:val="22"/>
          <w:szCs w:val="22"/>
          <w:lang w:val="en-US"/>
        </w:rPr>
        <w:drawing>
          <wp:inline distT="0" distB="0" distL="0" distR="0" wp14:anchorId="2BF54B10" wp14:editId="7C4D5E0E">
            <wp:extent cx="2027160" cy="1555920"/>
            <wp:effectExtent l="0" t="0" r="0" b="6350"/>
            <wp:docPr id="41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7160" cy="1555920"/>
                    </a:xfrm>
                    <a:prstGeom prst="rect">
                      <a:avLst/>
                    </a:prstGeom>
                    <a:noFill/>
                    <a:ln>
                      <a:noFill/>
                    </a:ln>
                    <a:effectLst/>
                    <a:extLst/>
                  </pic:spPr>
                </pic:pic>
              </a:graphicData>
            </a:graphic>
          </wp:inline>
        </w:drawing>
      </w:r>
    </w:p>
    <w:p w14:paraId="1C2E9C2F" w14:textId="77777777" w:rsidR="001A3F76" w:rsidRDefault="001A3F76" w:rsidP="001A3F76">
      <w:pPr>
        <w:spacing w:afterLines="50" w:after="120"/>
        <w:ind w:firstLineChars="200" w:firstLine="440"/>
        <w:rPr>
          <w:rFonts w:eastAsia="ＭＳ 明朝"/>
          <w:sz w:val="22"/>
          <w:lang w:val="en-US"/>
        </w:rPr>
      </w:pPr>
      <w:r>
        <w:rPr>
          <w:rFonts w:eastAsia="ＭＳ 明朝" w:hint="eastAsia"/>
          <w:sz w:val="22"/>
          <w:lang w:val="en-US"/>
        </w:rPr>
        <w:t>Opt. 1) hop only 1 time                    Opt. 2-1) hop at every slot               Opt. 2-2) hop at every M slot(s)</w:t>
      </w:r>
    </w:p>
    <w:p w14:paraId="432A7A23" w14:textId="5739E9C1" w:rsidR="001A3F76" w:rsidRDefault="001A3F76" w:rsidP="001A3F76">
      <w:pPr>
        <w:spacing w:afterLines="50" w:after="120"/>
        <w:jc w:val="center"/>
        <w:rPr>
          <w:rFonts w:eastAsiaTheme="minorEastAsia"/>
          <w:sz w:val="22"/>
          <w:szCs w:val="22"/>
          <w:lang w:val="en-US"/>
        </w:rPr>
      </w:pPr>
      <w:proofErr w:type="gramStart"/>
      <w:r>
        <w:rPr>
          <w:rFonts w:eastAsia="ＭＳ 明朝"/>
          <w:sz w:val="22"/>
          <w:lang w:val="en-US"/>
        </w:rPr>
        <w:t xml:space="preserve">Fig. </w:t>
      </w:r>
      <w:r>
        <w:rPr>
          <w:rFonts w:eastAsia="ＭＳ 明朝" w:hint="eastAsia"/>
          <w:sz w:val="22"/>
          <w:lang w:val="en-US"/>
        </w:rPr>
        <w:t>1</w:t>
      </w:r>
      <w:r>
        <w:rPr>
          <w:rFonts w:eastAsia="ＭＳ 明朝"/>
          <w:sz w:val="22"/>
          <w:lang w:val="en-US"/>
        </w:rPr>
        <w:t>.</w:t>
      </w:r>
      <w:proofErr w:type="gramEnd"/>
      <w:r>
        <w:rPr>
          <w:rFonts w:eastAsia="ＭＳ 明朝"/>
          <w:sz w:val="22"/>
          <w:lang w:val="en-US"/>
        </w:rPr>
        <w:tab/>
      </w:r>
      <w:r>
        <w:rPr>
          <w:rFonts w:eastAsia="ＭＳ 明朝" w:hint="eastAsia"/>
          <w:sz w:val="22"/>
          <w:lang w:val="en-US"/>
        </w:rPr>
        <w:t>Some inter-slot</w:t>
      </w:r>
      <w:r>
        <w:rPr>
          <w:rFonts w:eastAsia="ＭＳ 明朝"/>
          <w:sz w:val="22"/>
          <w:lang w:val="en-US"/>
        </w:rPr>
        <w:t xml:space="preserve"> </w:t>
      </w:r>
      <w:r>
        <w:rPr>
          <w:rFonts w:eastAsia="ＭＳ 明朝" w:hint="eastAsia"/>
          <w:sz w:val="22"/>
          <w:lang w:val="en-US"/>
        </w:rPr>
        <w:t>FH patterns (</w:t>
      </w:r>
      <w:r w:rsidRPr="006762E7">
        <w:rPr>
          <w:rFonts w:eastAsia="ＭＳ 明朝"/>
          <w:sz w:val="22"/>
          <w:lang w:val="en-US"/>
        </w:rPr>
        <w:t>long PUCCH over multiple slots</w:t>
      </w:r>
      <w:r>
        <w:rPr>
          <w:rFonts w:eastAsia="ＭＳ 明朝" w:hint="eastAsia"/>
          <w:sz w:val="22"/>
          <w:lang w:val="en-US"/>
        </w:rPr>
        <w:t>)</w:t>
      </w:r>
      <w:r>
        <w:rPr>
          <w:rFonts w:eastAsia="ＭＳ 明朝"/>
          <w:sz w:val="22"/>
          <w:lang w:val="en-US"/>
        </w:rPr>
        <w:t>.</w:t>
      </w:r>
    </w:p>
    <w:p w14:paraId="4F9C59FE" w14:textId="77777777" w:rsidR="001A3F76" w:rsidRDefault="001A3F76" w:rsidP="001A3F76">
      <w:pPr>
        <w:spacing w:afterLines="50" w:after="120"/>
        <w:jc w:val="both"/>
        <w:rPr>
          <w:rFonts w:eastAsiaTheme="minorEastAsia"/>
          <w:sz w:val="22"/>
          <w:szCs w:val="22"/>
          <w:lang w:val="en-US"/>
        </w:rPr>
      </w:pPr>
    </w:p>
    <w:p w14:paraId="28368837" w14:textId="5BE3A1B9" w:rsidR="00CE6AF8" w:rsidRPr="005B0CF8" w:rsidRDefault="00CE6AF8" w:rsidP="00CE6AF8">
      <w:pPr>
        <w:pStyle w:val="afd"/>
        <w:numPr>
          <w:ilvl w:val="0"/>
          <w:numId w:val="13"/>
        </w:numPr>
        <w:spacing w:afterLines="50" w:after="120"/>
        <w:ind w:leftChars="0"/>
        <w:jc w:val="both"/>
        <w:rPr>
          <w:rFonts w:asciiTheme="majorHAnsi" w:eastAsiaTheme="minorEastAsia" w:hAnsiTheme="majorHAnsi" w:cstheme="majorHAnsi"/>
          <w:b/>
          <w:u w:val="single"/>
          <w:lang w:val="en-US"/>
        </w:rPr>
      </w:pPr>
      <w:r w:rsidRPr="005B0CF8">
        <w:rPr>
          <w:rFonts w:asciiTheme="majorHAnsi" w:eastAsiaTheme="minorEastAsia" w:hAnsiTheme="majorHAnsi" w:cstheme="majorHAnsi" w:hint="eastAsia"/>
          <w:b/>
          <w:u w:val="single"/>
          <w:lang w:val="en-US"/>
        </w:rPr>
        <w:t>FH pattern for PUCCH / PUSCH</w:t>
      </w:r>
    </w:p>
    <w:p w14:paraId="431AD467" w14:textId="5EF07AFA" w:rsidR="00CE6AF8" w:rsidRPr="005B0CF8" w:rsidRDefault="00853C78" w:rsidP="001A3F76">
      <w:pPr>
        <w:spacing w:afterLines="50" w:after="120"/>
        <w:jc w:val="both"/>
        <w:rPr>
          <w:rFonts w:eastAsiaTheme="minorEastAsia"/>
          <w:sz w:val="22"/>
          <w:szCs w:val="22"/>
          <w:lang w:val="en-US"/>
        </w:rPr>
      </w:pPr>
      <w:r w:rsidRPr="005B0CF8">
        <w:rPr>
          <w:rFonts w:eastAsiaTheme="minorEastAsia" w:hint="eastAsia"/>
          <w:sz w:val="22"/>
          <w:szCs w:val="22"/>
          <w:lang w:val="en-US"/>
        </w:rPr>
        <w:t xml:space="preserve">Although the number of slots for PUCCH and PUSCH should be considering together, </w:t>
      </w:r>
      <w:r w:rsidRPr="005B0CF8">
        <w:rPr>
          <w:rFonts w:eastAsiaTheme="minorEastAsia"/>
          <w:sz w:val="22"/>
          <w:szCs w:val="22"/>
          <w:lang w:val="en-US"/>
        </w:rPr>
        <w:t>FH pattern for PUCCH / PUSCH</w:t>
      </w:r>
      <w:r w:rsidRPr="005B0CF8">
        <w:rPr>
          <w:rFonts w:eastAsiaTheme="minorEastAsia" w:hint="eastAsia"/>
          <w:sz w:val="22"/>
          <w:szCs w:val="22"/>
          <w:lang w:val="en-US"/>
        </w:rPr>
        <w:t xml:space="preserve"> can be separate discussion because of following reasons:</w:t>
      </w:r>
    </w:p>
    <w:p w14:paraId="797965A5" w14:textId="6949B642" w:rsidR="00C72011" w:rsidRPr="005B0CF8" w:rsidRDefault="00C72011" w:rsidP="00F4041D">
      <w:pPr>
        <w:pStyle w:val="afd"/>
        <w:numPr>
          <w:ilvl w:val="0"/>
          <w:numId w:val="45"/>
        </w:numPr>
        <w:spacing w:afterLines="50" w:after="120"/>
        <w:ind w:leftChars="0"/>
        <w:jc w:val="both"/>
        <w:rPr>
          <w:rFonts w:eastAsiaTheme="minorEastAsia"/>
          <w:sz w:val="22"/>
          <w:szCs w:val="22"/>
          <w:lang w:val="en-US"/>
        </w:rPr>
      </w:pPr>
      <w:r w:rsidRPr="005B0CF8">
        <w:rPr>
          <w:rFonts w:eastAsiaTheme="minorEastAsia" w:hint="eastAsia"/>
          <w:sz w:val="22"/>
          <w:szCs w:val="22"/>
          <w:lang w:val="en-US"/>
        </w:rPr>
        <w:t xml:space="preserve">Basically, PUCCH has one or small number of PRBs and it should not be middle of BWP because </w:t>
      </w:r>
      <w:r w:rsidR="000E1EF8" w:rsidRPr="005B0CF8">
        <w:rPr>
          <w:rFonts w:eastAsiaTheme="minorEastAsia" w:hint="eastAsia"/>
          <w:sz w:val="22"/>
          <w:szCs w:val="22"/>
          <w:lang w:val="en-US"/>
        </w:rPr>
        <w:t xml:space="preserve">that </w:t>
      </w:r>
      <w:r w:rsidRPr="005B0CF8">
        <w:rPr>
          <w:rFonts w:eastAsiaTheme="minorEastAsia" w:hint="eastAsia"/>
          <w:sz w:val="22"/>
          <w:szCs w:val="22"/>
          <w:lang w:val="en-US"/>
        </w:rPr>
        <w:t xml:space="preserve">will split PUSCH transmission bandwidth; hence, opt. 2-2 would not suitable for PUCCH. </w:t>
      </w:r>
    </w:p>
    <w:p w14:paraId="408C3C42" w14:textId="5D3C44B2" w:rsidR="00853C78" w:rsidRPr="005B0CF8" w:rsidRDefault="00C72011" w:rsidP="00F4041D">
      <w:pPr>
        <w:pStyle w:val="afd"/>
        <w:numPr>
          <w:ilvl w:val="0"/>
          <w:numId w:val="45"/>
        </w:numPr>
        <w:spacing w:afterLines="50" w:after="120"/>
        <w:ind w:leftChars="0"/>
        <w:jc w:val="both"/>
        <w:rPr>
          <w:rFonts w:eastAsiaTheme="minorEastAsia"/>
          <w:sz w:val="22"/>
          <w:szCs w:val="22"/>
          <w:lang w:val="en-US"/>
        </w:rPr>
      </w:pPr>
      <w:r w:rsidRPr="005B0CF8">
        <w:rPr>
          <w:rFonts w:eastAsiaTheme="minorEastAsia" w:hint="eastAsia"/>
          <w:sz w:val="22"/>
          <w:szCs w:val="22"/>
          <w:lang w:val="en-US"/>
        </w:rPr>
        <w:t xml:space="preserve">On the other hand, PUSCH </w:t>
      </w:r>
      <w:r w:rsidR="000E1EF8" w:rsidRPr="005B0CF8">
        <w:rPr>
          <w:rFonts w:eastAsiaTheme="minorEastAsia" w:hint="eastAsia"/>
          <w:sz w:val="22"/>
          <w:szCs w:val="22"/>
          <w:lang w:val="en-US"/>
        </w:rPr>
        <w:t>would</w:t>
      </w:r>
      <w:r w:rsidRPr="005B0CF8">
        <w:rPr>
          <w:rFonts w:eastAsiaTheme="minorEastAsia" w:hint="eastAsia"/>
          <w:sz w:val="22"/>
          <w:szCs w:val="22"/>
          <w:lang w:val="en-US"/>
        </w:rPr>
        <w:t xml:space="preserve"> have the large</w:t>
      </w:r>
      <w:r w:rsidR="000E1EF8" w:rsidRPr="005B0CF8">
        <w:rPr>
          <w:rFonts w:eastAsiaTheme="minorEastAsia" w:hint="eastAsia"/>
          <w:sz w:val="22"/>
          <w:szCs w:val="22"/>
          <w:lang w:val="en-US"/>
        </w:rPr>
        <w:t>r</w:t>
      </w:r>
      <w:r w:rsidRPr="005B0CF8">
        <w:rPr>
          <w:rFonts w:eastAsiaTheme="minorEastAsia" w:hint="eastAsia"/>
          <w:sz w:val="22"/>
          <w:szCs w:val="22"/>
          <w:lang w:val="en-US"/>
        </w:rPr>
        <w:t xml:space="preserve"> number of PRBs and it can be middle of BWP; there may be room for further </w:t>
      </w:r>
      <w:r w:rsidRPr="005B0CF8">
        <w:rPr>
          <w:rFonts w:eastAsiaTheme="minorEastAsia"/>
          <w:sz w:val="22"/>
          <w:szCs w:val="22"/>
          <w:lang w:val="en-US"/>
        </w:rPr>
        <w:t>consideration</w:t>
      </w:r>
      <w:r w:rsidRPr="005B0CF8">
        <w:rPr>
          <w:rFonts w:eastAsiaTheme="minorEastAsia" w:hint="eastAsia"/>
          <w:sz w:val="22"/>
          <w:szCs w:val="22"/>
          <w:lang w:val="en-US"/>
        </w:rPr>
        <w:t xml:space="preserve"> </w:t>
      </w:r>
      <w:r w:rsidR="000E1EF8" w:rsidRPr="005B0CF8">
        <w:rPr>
          <w:rFonts w:eastAsiaTheme="minorEastAsia" w:hint="eastAsia"/>
          <w:sz w:val="22"/>
          <w:szCs w:val="22"/>
          <w:lang w:val="en-US"/>
        </w:rPr>
        <w:t>on</w:t>
      </w:r>
      <w:r w:rsidRPr="005B0CF8">
        <w:rPr>
          <w:rFonts w:eastAsiaTheme="minorEastAsia" w:hint="eastAsia"/>
          <w:sz w:val="22"/>
          <w:szCs w:val="22"/>
          <w:lang w:val="en-US"/>
        </w:rPr>
        <w:t xml:space="preserve"> opt. 2-2.</w:t>
      </w:r>
    </w:p>
    <w:p w14:paraId="04494520" w14:textId="0284F12E" w:rsidR="00853C78" w:rsidRPr="005B0CF8" w:rsidRDefault="00C72011" w:rsidP="001A3F76">
      <w:pPr>
        <w:spacing w:afterLines="50" w:after="120"/>
        <w:jc w:val="both"/>
        <w:rPr>
          <w:rFonts w:eastAsiaTheme="minorEastAsia"/>
          <w:sz w:val="22"/>
          <w:szCs w:val="22"/>
          <w:lang w:val="en-US"/>
        </w:rPr>
      </w:pPr>
      <w:r w:rsidRPr="005B0CF8">
        <w:rPr>
          <w:rFonts w:eastAsiaTheme="minorEastAsia" w:hint="eastAsia"/>
          <w:sz w:val="22"/>
          <w:szCs w:val="22"/>
          <w:lang w:val="en-US"/>
        </w:rPr>
        <w:lastRenderedPageBreak/>
        <w:t xml:space="preserve">For </w:t>
      </w:r>
      <w:r w:rsidR="000E1EF8" w:rsidRPr="005B0CF8">
        <w:rPr>
          <w:rFonts w:eastAsiaTheme="minorEastAsia" w:hint="eastAsia"/>
          <w:sz w:val="22"/>
          <w:szCs w:val="22"/>
          <w:lang w:val="en-US"/>
        </w:rPr>
        <w:t xml:space="preserve">FH pattern for </w:t>
      </w:r>
      <w:r w:rsidRPr="005B0CF8">
        <w:rPr>
          <w:rFonts w:eastAsiaTheme="minorEastAsia" w:hint="eastAsia"/>
          <w:sz w:val="22"/>
          <w:szCs w:val="22"/>
          <w:lang w:val="en-US"/>
        </w:rPr>
        <w:t xml:space="preserve">PUCCH, opt. 1 or opt. 2-1 would be better </w:t>
      </w:r>
      <w:r w:rsidR="000E1EF8" w:rsidRPr="005B0CF8">
        <w:rPr>
          <w:rFonts w:eastAsiaTheme="minorEastAsia" w:hint="eastAsia"/>
          <w:sz w:val="22"/>
          <w:szCs w:val="22"/>
          <w:lang w:val="en-US"/>
        </w:rPr>
        <w:t>because they can avoid PUCCH transmission on the middle of BWP. Comparing opt. 1 and opt.2-1, opt. 1 would be better for PUCCH because it has room to improve channel estimation accuracy.</w:t>
      </w:r>
    </w:p>
    <w:p w14:paraId="5B5EE284" w14:textId="323CE6F8" w:rsidR="000E1EF8" w:rsidRPr="005B0CF8" w:rsidRDefault="000E1EF8" w:rsidP="000E1EF8">
      <w:pPr>
        <w:spacing w:afterLines="50" w:after="120"/>
        <w:jc w:val="both"/>
        <w:rPr>
          <w:rFonts w:eastAsiaTheme="minorEastAsia"/>
          <w:b/>
          <w:sz w:val="22"/>
          <w:u w:val="single"/>
          <w:lang w:val="en-US"/>
        </w:rPr>
      </w:pPr>
      <w:r w:rsidRPr="005B0CF8">
        <w:rPr>
          <w:rFonts w:eastAsiaTheme="minorEastAsia"/>
          <w:b/>
          <w:sz w:val="22"/>
          <w:u w:val="single"/>
          <w:lang w:val="en-US"/>
        </w:rPr>
        <w:t xml:space="preserve">Proposal </w:t>
      </w:r>
      <w:r w:rsidRPr="005B0CF8">
        <w:rPr>
          <w:rFonts w:eastAsiaTheme="minorEastAsia" w:hint="eastAsia"/>
          <w:b/>
          <w:sz w:val="22"/>
          <w:u w:val="single"/>
          <w:lang w:val="en-US"/>
        </w:rPr>
        <w:t>2</w:t>
      </w:r>
      <w:r w:rsidRPr="005B0CF8">
        <w:rPr>
          <w:rFonts w:eastAsiaTheme="minorEastAsia"/>
          <w:b/>
          <w:sz w:val="22"/>
          <w:u w:val="single"/>
          <w:lang w:val="en-US"/>
        </w:rPr>
        <w:t>:</w:t>
      </w:r>
    </w:p>
    <w:p w14:paraId="2981F8AF" w14:textId="77777777" w:rsidR="00AA7E2C" w:rsidRPr="005B0CF8" w:rsidRDefault="00AA7E2C" w:rsidP="000E1EF8">
      <w:pPr>
        <w:numPr>
          <w:ilvl w:val="0"/>
          <w:numId w:val="13"/>
        </w:numPr>
        <w:spacing w:afterLines="50" w:after="120"/>
        <w:rPr>
          <w:i/>
          <w:sz w:val="22"/>
          <w:szCs w:val="22"/>
        </w:rPr>
      </w:pPr>
      <w:r w:rsidRPr="005B0CF8">
        <w:rPr>
          <w:rFonts w:hint="eastAsia"/>
          <w:i/>
          <w:sz w:val="22"/>
          <w:szCs w:val="22"/>
        </w:rPr>
        <w:t xml:space="preserve">Only 1 hop over all transmission slots is supported for long-PUCCH over multiple slots </w:t>
      </w:r>
    </w:p>
    <w:p w14:paraId="584FD2A9" w14:textId="7797ECAC" w:rsidR="00AA7E2C" w:rsidRPr="005B0CF8" w:rsidRDefault="00595BBE" w:rsidP="005B0CF8">
      <w:pPr>
        <w:numPr>
          <w:ilvl w:val="1"/>
          <w:numId w:val="13"/>
        </w:numPr>
        <w:spacing w:afterLines="50" w:after="120"/>
        <w:rPr>
          <w:i/>
          <w:sz w:val="22"/>
          <w:szCs w:val="22"/>
        </w:rPr>
      </w:pPr>
      <w:r w:rsidRPr="005B0CF8">
        <w:rPr>
          <w:rFonts w:hint="eastAsia"/>
          <w:i/>
          <w:sz w:val="22"/>
          <w:szCs w:val="22"/>
        </w:rPr>
        <w:t>FFS: for PUSCH</w:t>
      </w:r>
      <w:r w:rsidR="00AA7E2C" w:rsidRPr="005B0CF8">
        <w:rPr>
          <w:rFonts w:hint="eastAsia"/>
          <w:i/>
          <w:sz w:val="22"/>
          <w:szCs w:val="22"/>
        </w:rPr>
        <w:t xml:space="preserve"> </w:t>
      </w:r>
    </w:p>
    <w:p w14:paraId="64D05AC1" w14:textId="77777777" w:rsidR="00CE6AF8" w:rsidRDefault="00CE6AF8" w:rsidP="001A3F76">
      <w:pPr>
        <w:spacing w:afterLines="50" w:after="120"/>
        <w:jc w:val="both"/>
        <w:rPr>
          <w:rFonts w:eastAsiaTheme="minorEastAsia"/>
          <w:sz w:val="22"/>
          <w:szCs w:val="22"/>
          <w:lang w:val="en-US"/>
        </w:rPr>
      </w:pPr>
    </w:p>
    <w:p w14:paraId="48390FD9" w14:textId="6F84576D" w:rsidR="00CE6AF8" w:rsidRPr="00286562" w:rsidRDefault="00CE6AF8" w:rsidP="00CE6AF8">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Resource allocation for FH</w:t>
      </w:r>
    </w:p>
    <w:p w14:paraId="3C3557D7" w14:textId="77DBA0D6" w:rsidR="001A3F76" w:rsidRDefault="001A3F76" w:rsidP="001A3F76">
      <w:pPr>
        <w:spacing w:afterLines="50" w:after="120"/>
        <w:jc w:val="both"/>
        <w:rPr>
          <w:rFonts w:eastAsiaTheme="minorEastAsia"/>
          <w:sz w:val="22"/>
          <w:lang w:val="en-US"/>
        </w:rPr>
      </w:pPr>
      <w:r w:rsidRPr="004C7046">
        <w:rPr>
          <w:rFonts w:eastAsiaTheme="minorEastAsia" w:hint="eastAsia"/>
          <w:sz w:val="22"/>
          <w:szCs w:val="22"/>
          <w:lang w:val="en-US"/>
        </w:rPr>
        <w:t xml:space="preserve">For </w:t>
      </w:r>
      <w:r>
        <w:rPr>
          <w:rFonts w:eastAsiaTheme="minorEastAsia" w:hint="eastAsia"/>
          <w:sz w:val="22"/>
          <w:szCs w:val="22"/>
          <w:lang w:val="en-US"/>
        </w:rPr>
        <w:t xml:space="preserve">frequency resource allocation for </w:t>
      </w:r>
      <w:r w:rsidRPr="0020556B">
        <w:rPr>
          <w:rFonts w:eastAsiaTheme="minorEastAsia"/>
          <w:sz w:val="22"/>
          <w:szCs w:val="22"/>
          <w:lang w:val="en-US"/>
        </w:rPr>
        <w:t>long PUCCH over multiple slots</w:t>
      </w:r>
      <w:r w:rsidRPr="004C7046">
        <w:rPr>
          <w:rFonts w:eastAsiaTheme="minorEastAsia" w:hint="eastAsia"/>
          <w:sz w:val="22"/>
          <w:szCs w:val="22"/>
          <w:lang w:val="en-US"/>
        </w:rPr>
        <w:t>,</w:t>
      </w:r>
      <w:r>
        <w:rPr>
          <w:rFonts w:eastAsiaTheme="minorEastAsia" w:hint="eastAsia"/>
          <w:sz w:val="22"/>
          <w:szCs w:val="22"/>
          <w:lang w:val="en-US"/>
        </w:rPr>
        <w:t xml:space="preserve"> we </w:t>
      </w:r>
      <w:r>
        <w:rPr>
          <w:rFonts w:eastAsiaTheme="minorEastAsia"/>
          <w:sz w:val="22"/>
          <w:szCs w:val="22"/>
          <w:lang w:val="en-US"/>
        </w:rPr>
        <w:t>believe</w:t>
      </w:r>
      <w:r>
        <w:rPr>
          <w:rFonts w:eastAsiaTheme="minorEastAsia" w:hint="eastAsia"/>
          <w:sz w:val="22"/>
          <w:szCs w:val="22"/>
          <w:lang w:val="en-US"/>
        </w:rPr>
        <w:t xml:space="preserve"> that the frequency </w:t>
      </w:r>
      <w:r>
        <w:rPr>
          <w:rFonts w:eastAsiaTheme="minorEastAsia"/>
          <w:sz w:val="22"/>
          <w:szCs w:val="22"/>
          <w:lang w:val="en-US"/>
        </w:rPr>
        <w:t>resources</w:t>
      </w:r>
      <w:r>
        <w:rPr>
          <w:rFonts w:eastAsiaTheme="minorEastAsia" w:hint="eastAsia"/>
          <w:sz w:val="22"/>
          <w:szCs w:val="22"/>
          <w:lang w:val="en-US"/>
        </w:rPr>
        <w:t xml:space="preserve"> for 2</w:t>
      </w:r>
      <w:r w:rsidRPr="004C7046">
        <w:rPr>
          <w:rFonts w:eastAsiaTheme="minorEastAsia" w:hint="eastAsia"/>
          <w:sz w:val="22"/>
          <w:szCs w:val="22"/>
          <w:vertAlign w:val="superscript"/>
          <w:lang w:val="en-US"/>
        </w:rPr>
        <w:t>nd</w:t>
      </w:r>
      <w:r>
        <w:rPr>
          <w:rFonts w:eastAsiaTheme="minorEastAsia" w:hint="eastAsia"/>
          <w:sz w:val="22"/>
          <w:szCs w:val="22"/>
          <w:lang w:val="en-US"/>
        </w:rPr>
        <w:t xml:space="preserve"> or later slots should be </w:t>
      </w:r>
      <w:r w:rsidRPr="004C7046">
        <w:rPr>
          <w:rFonts w:eastAsiaTheme="minorEastAsia"/>
          <w:sz w:val="22"/>
          <w:szCs w:val="22"/>
          <w:lang w:val="en-US"/>
        </w:rPr>
        <w:t xml:space="preserve">configurable and </w:t>
      </w:r>
      <w:r>
        <w:rPr>
          <w:rFonts w:eastAsiaTheme="minorEastAsia" w:hint="eastAsia"/>
          <w:sz w:val="22"/>
          <w:szCs w:val="22"/>
          <w:lang w:val="en-US"/>
        </w:rPr>
        <w:t>should not be</w:t>
      </w:r>
      <w:r w:rsidRPr="004C7046">
        <w:rPr>
          <w:rFonts w:eastAsiaTheme="minorEastAsia"/>
          <w:sz w:val="22"/>
          <w:szCs w:val="22"/>
          <w:lang w:val="en-US"/>
        </w:rPr>
        <w:t xml:space="preserve"> derived </w:t>
      </w:r>
      <w:r>
        <w:rPr>
          <w:rFonts w:eastAsiaTheme="minorEastAsia" w:hint="eastAsia"/>
          <w:sz w:val="22"/>
          <w:szCs w:val="22"/>
          <w:lang w:val="en-US"/>
        </w:rPr>
        <w:t xml:space="preserve">only </w:t>
      </w:r>
      <w:r w:rsidRPr="004C7046">
        <w:rPr>
          <w:rFonts w:eastAsiaTheme="minorEastAsia"/>
          <w:sz w:val="22"/>
          <w:szCs w:val="22"/>
          <w:lang w:val="en-US"/>
        </w:rPr>
        <w:t>from the UL BWP bandwidth</w:t>
      </w:r>
      <w:r>
        <w:rPr>
          <w:rFonts w:eastAsiaTheme="minorEastAsia" w:hint="eastAsia"/>
          <w:sz w:val="22"/>
          <w:szCs w:val="22"/>
          <w:lang w:val="en-US"/>
        </w:rPr>
        <w:t xml:space="preserve">. However, the current agreement of PUCCH resource set does not include the frequency </w:t>
      </w:r>
      <w:r>
        <w:rPr>
          <w:rFonts w:eastAsiaTheme="minorEastAsia"/>
          <w:sz w:val="22"/>
          <w:szCs w:val="22"/>
          <w:lang w:val="en-US"/>
        </w:rPr>
        <w:t>resources</w:t>
      </w:r>
      <w:r>
        <w:rPr>
          <w:rFonts w:eastAsiaTheme="minorEastAsia" w:hint="eastAsia"/>
          <w:sz w:val="22"/>
          <w:szCs w:val="22"/>
          <w:lang w:val="en-US"/>
        </w:rPr>
        <w:t xml:space="preserve"> for 2</w:t>
      </w:r>
      <w:r w:rsidRPr="004C7046">
        <w:rPr>
          <w:rFonts w:eastAsiaTheme="minorEastAsia" w:hint="eastAsia"/>
          <w:sz w:val="22"/>
          <w:szCs w:val="22"/>
          <w:vertAlign w:val="superscript"/>
          <w:lang w:val="en-US"/>
        </w:rPr>
        <w:t>nd</w:t>
      </w:r>
      <w:r>
        <w:rPr>
          <w:rFonts w:eastAsiaTheme="minorEastAsia" w:hint="eastAsia"/>
          <w:sz w:val="22"/>
          <w:szCs w:val="22"/>
          <w:lang w:val="en-US"/>
        </w:rPr>
        <w:t xml:space="preserve"> or later slot for inter-slot FH.</w:t>
      </w:r>
    </w:p>
    <w:p w14:paraId="6577A287" w14:textId="77777777" w:rsidR="001A3F76" w:rsidRPr="004C7046" w:rsidRDefault="001A3F76" w:rsidP="001A3F76">
      <w:pPr>
        <w:spacing w:afterLines="50" w:after="120"/>
        <w:jc w:val="both"/>
        <w:rPr>
          <w:rFonts w:eastAsiaTheme="minorEastAsia"/>
          <w:sz w:val="22"/>
          <w:szCs w:val="22"/>
          <w:lang w:val="en-US"/>
        </w:rPr>
      </w:pPr>
      <w:r>
        <w:rPr>
          <w:rFonts w:eastAsiaTheme="minorEastAsia" w:hint="eastAsia"/>
          <w:sz w:val="22"/>
          <w:szCs w:val="22"/>
          <w:lang w:val="en-US"/>
        </w:rPr>
        <w:t xml:space="preserve">In RAN1 #90b meeting, it was agreed that </w:t>
      </w:r>
      <w:r w:rsidRPr="00D807A9">
        <w:rPr>
          <w:rFonts w:eastAsiaTheme="minorEastAsia"/>
          <w:sz w:val="22"/>
          <w:szCs w:val="22"/>
          <w:lang w:val="en-US"/>
        </w:rPr>
        <w:t>the intra-slot hopping and inter-slot hopping are not enabled at the same time for a UE</w:t>
      </w:r>
      <w:r w:rsidRPr="004C7046">
        <w:rPr>
          <w:rFonts w:eastAsiaTheme="minorEastAsia" w:hint="eastAsia"/>
          <w:sz w:val="22"/>
          <w:szCs w:val="22"/>
          <w:lang w:val="en-US"/>
        </w:rPr>
        <w:t>.</w:t>
      </w:r>
      <w:r>
        <w:rPr>
          <w:rFonts w:eastAsiaTheme="minorEastAsia" w:hint="eastAsia"/>
          <w:sz w:val="22"/>
          <w:szCs w:val="22"/>
          <w:lang w:val="en-US"/>
        </w:rPr>
        <w:t xml:space="preserve"> Hence, for </w:t>
      </w:r>
      <w:r w:rsidRPr="004467DF">
        <w:rPr>
          <w:rFonts w:eastAsiaTheme="minorEastAsia"/>
          <w:sz w:val="22"/>
          <w:szCs w:val="22"/>
          <w:lang w:val="en-US"/>
        </w:rPr>
        <w:t>long PUCCH over multiple slots</w:t>
      </w:r>
      <w:r>
        <w:rPr>
          <w:rFonts w:eastAsiaTheme="minorEastAsia" w:hint="eastAsia"/>
          <w:sz w:val="22"/>
          <w:szCs w:val="22"/>
          <w:lang w:val="en-US"/>
        </w:rPr>
        <w:t xml:space="preserve">, </w:t>
      </w:r>
      <w:r>
        <w:rPr>
          <w:rFonts w:eastAsiaTheme="minorEastAsia" w:hint="eastAsia"/>
          <w:sz w:val="22"/>
          <w:lang w:val="en-US"/>
        </w:rPr>
        <w:t>the intra-slot f</w:t>
      </w:r>
      <w:r w:rsidRPr="009558BA">
        <w:rPr>
          <w:rFonts w:eastAsiaTheme="minorEastAsia"/>
          <w:sz w:val="22"/>
          <w:lang w:val="en-US"/>
        </w:rPr>
        <w:t>requency resource of 2nd hop</w:t>
      </w:r>
      <w:r>
        <w:rPr>
          <w:rFonts w:eastAsiaTheme="minorEastAsia" w:hint="eastAsia"/>
          <w:sz w:val="22"/>
          <w:lang w:val="en-US"/>
        </w:rPr>
        <w:t>, which is configured by PUCCH resource set, can also use for</w:t>
      </w:r>
      <w:r>
        <w:rPr>
          <w:rFonts w:eastAsiaTheme="minorEastAsia" w:hint="eastAsia"/>
          <w:sz w:val="22"/>
          <w:szCs w:val="22"/>
          <w:lang w:val="en-US"/>
        </w:rPr>
        <w:t xml:space="preserve"> the </w:t>
      </w:r>
      <w:r>
        <w:rPr>
          <w:rFonts w:eastAsiaTheme="minorEastAsia" w:hint="eastAsia"/>
          <w:sz w:val="22"/>
          <w:lang w:val="en-US"/>
        </w:rPr>
        <w:t>inter-slot</w:t>
      </w:r>
      <w:r>
        <w:rPr>
          <w:rFonts w:eastAsiaTheme="minorEastAsia" w:hint="eastAsia"/>
          <w:sz w:val="22"/>
          <w:szCs w:val="22"/>
          <w:lang w:val="en-US"/>
        </w:rPr>
        <w:t xml:space="preserve"> frequency </w:t>
      </w:r>
      <w:r>
        <w:rPr>
          <w:rFonts w:eastAsiaTheme="minorEastAsia"/>
          <w:sz w:val="22"/>
          <w:szCs w:val="22"/>
          <w:lang w:val="en-US"/>
        </w:rPr>
        <w:t>resources</w:t>
      </w:r>
      <w:r>
        <w:rPr>
          <w:rFonts w:eastAsiaTheme="minorEastAsia" w:hint="eastAsia"/>
          <w:sz w:val="22"/>
          <w:szCs w:val="22"/>
          <w:lang w:val="en-US"/>
        </w:rPr>
        <w:t xml:space="preserve"> for 2</w:t>
      </w:r>
      <w:r w:rsidRPr="004C7046">
        <w:rPr>
          <w:rFonts w:eastAsiaTheme="minorEastAsia" w:hint="eastAsia"/>
          <w:sz w:val="22"/>
          <w:szCs w:val="22"/>
          <w:vertAlign w:val="superscript"/>
          <w:lang w:val="en-US"/>
        </w:rPr>
        <w:t>nd</w:t>
      </w:r>
      <w:r>
        <w:rPr>
          <w:rFonts w:eastAsiaTheme="minorEastAsia" w:hint="eastAsia"/>
          <w:sz w:val="22"/>
          <w:szCs w:val="22"/>
          <w:lang w:val="en-US"/>
        </w:rPr>
        <w:t xml:space="preserve"> or later slots.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4"/>
      </w:tblGrid>
      <w:tr w:rsidR="001A3F76" w:rsidRPr="004C7046" w14:paraId="5F1E750C" w14:textId="77777777" w:rsidTr="0070066C">
        <w:tc>
          <w:tcPr>
            <w:tcW w:w="5000" w:type="pct"/>
            <w:shd w:val="clear" w:color="auto" w:fill="auto"/>
          </w:tcPr>
          <w:p w14:paraId="39A30390" w14:textId="77777777" w:rsidR="001A3F76" w:rsidRPr="004813F6" w:rsidRDefault="001A3F76" w:rsidP="0070066C">
            <w:pPr>
              <w:rPr>
                <w:sz w:val="22"/>
                <w:szCs w:val="22"/>
                <w:lang w:eastAsia="x-none"/>
              </w:rPr>
            </w:pPr>
            <w:r w:rsidRPr="00747845">
              <w:rPr>
                <w:rFonts w:eastAsia="ＭＳ 明朝"/>
                <w:b/>
                <w:iCs/>
                <w:sz w:val="22"/>
                <w:szCs w:val="22"/>
                <w:highlight w:val="green"/>
                <w:u w:val="single"/>
              </w:rPr>
              <w:t xml:space="preserve">Agreements </w:t>
            </w:r>
            <w:r>
              <w:rPr>
                <w:rFonts w:eastAsia="ＭＳ 明朝" w:hint="eastAsia"/>
                <w:b/>
                <w:iCs/>
                <w:sz w:val="22"/>
                <w:szCs w:val="22"/>
                <w:highlight w:val="green"/>
                <w:u w:val="single"/>
              </w:rPr>
              <w:t>of</w:t>
            </w:r>
            <w:r w:rsidRPr="00747845">
              <w:rPr>
                <w:rFonts w:eastAsia="ＭＳ 明朝"/>
                <w:b/>
                <w:iCs/>
                <w:sz w:val="22"/>
                <w:szCs w:val="22"/>
                <w:highlight w:val="green"/>
                <w:u w:val="single"/>
              </w:rPr>
              <w:t xml:space="preserve"> R</w:t>
            </w:r>
            <w:r w:rsidRPr="004813F6">
              <w:rPr>
                <w:rFonts w:eastAsia="ＭＳ 明朝"/>
                <w:b/>
                <w:iCs/>
                <w:sz w:val="22"/>
                <w:szCs w:val="22"/>
                <w:highlight w:val="green"/>
                <w:u w:val="single"/>
              </w:rPr>
              <w:t xml:space="preserve">AN </w:t>
            </w:r>
            <w:r w:rsidRPr="004813F6">
              <w:rPr>
                <w:rFonts w:eastAsia="ＭＳ 明朝" w:hint="eastAsia"/>
                <w:b/>
                <w:iCs/>
                <w:sz w:val="22"/>
                <w:szCs w:val="22"/>
                <w:highlight w:val="green"/>
                <w:u w:val="single"/>
              </w:rPr>
              <w:t>#90b:</w:t>
            </w:r>
          </w:p>
          <w:p w14:paraId="3DCC8214" w14:textId="77777777" w:rsidR="001A3F76" w:rsidRPr="004C7046" w:rsidRDefault="001A3F76" w:rsidP="001A3F76">
            <w:pPr>
              <w:numPr>
                <w:ilvl w:val="0"/>
                <w:numId w:val="41"/>
              </w:numPr>
              <w:rPr>
                <w:sz w:val="22"/>
                <w:szCs w:val="22"/>
              </w:rPr>
            </w:pPr>
            <w:r w:rsidRPr="004C7046">
              <w:rPr>
                <w:sz w:val="22"/>
                <w:szCs w:val="22"/>
              </w:rPr>
              <w:t>For long PUCCH over multiple slots, inter-slot hopping is supported by configuration</w:t>
            </w:r>
          </w:p>
          <w:p w14:paraId="69A72024" w14:textId="77777777" w:rsidR="001A3F76" w:rsidRPr="004C7046" w:rsidRDefault="001A3F76" w:rsidP="001A3F76">
            <w:pPr>
              <w:numPr>
                <w:ilvl w:val="1"/>
                <w:numId w:val="41"/>
              </w:numPr>
              <w:rPr>
                <w:sz w:val="22"/>
                <w:szCs w:val="22"/>
              </w:rPr>
            </w:pPr>
            <w:r w:rsidRPr="004C7046">
              <w:rPr>
                <w:sz w:val="22"/>
                <w:szCs w:val="22"/>
              </w:rPr>
              <w:t>FFS details</w:t>
            </w:r>
          </w:p>
          <w:p w14:paraId="4B88EDFA" w14:textId="77777777" w:rsidR="001A3F76" w:rsidRPr="004C7046" w:rsidRDefault="001A3F76" w:rsidP="001A3F76">
            <w:pPr>
              <w:numPr>
                <w:ilvl w:val="0"/>
                <w:numId w:val="41"/>
              </w:numPr>
              <w:autoSpaceDE w:val="0"/>
              <w:autoSpaceDN w:val="0"/>
              <w:adjustRightInd w:val="0"/>
              <w:snapToGrid w:val="0"/>
              <w:spacing w:after="120"/>
              <w:jc w:val="both"/>
              <w:rPr>
                <w:rFonts w:eastAsia="ＭＳ 明朝"/>
                <w:sz w:val="22"/>
                <w:szCs w:val="22"/>
              </w:rPr>
            </w:pPr>
            <w:r w:rsidRPr="004C7046">
              <w:rPr>
                <w:kern w:val="2"/>
                <w:sz w:val="22"/>
                <w:szCs w:val="22"/>
                <w:lang w:eastAsia="zh-CN"/>
              </w:rPr>
              <w:t>For long PUCCH over multiple slots, the intra-slot hopping and inter-slot hopping are not enabled at the same time for a UE</w:t>
            </w:r>
          </w:p>
        </w:tc>
      </w:tr>
    </w:tbl>
    <w:p w14:paraId="2E7D3669" w14:textId="77777777" w:rsidR="001A3F76" w:rsidRDefault="001A3F76" w:rsidP="001A3F76">
      <w:pPr>
        <w:spacing w:afterLines="50" w:after="120"/>
        <w:jc w:val="both"/>
        <w:rPr>
          <w:rFonts w:eastAsiaTheme="minorEastAsia"/>
          <w:sz w:val="22"/>
          <w:lang w:val="en-US"/>
        </w:rPr>
      </w:pPr>
    </w:p>
    <w:p w14:paraId="149D26F3" w14:textId="6E0C6AEA" w:rsidR="001A3F76" w:rsidRDefault="001A3F76" w:rsidP="001A3F76">
      <w:pPr>
        <w:spacing w:afterLines="50" w:after="120"/>
        <w:jc w:val="both"/>
        <w:rPr>
          <w:rFonts w:eastAsiaTheme="minorEastAsia"/>
          <w:sz w:val="22"/>
          <w:lang w:val="en-US"/>
        </w:rPr>
      </w:pPr>
      <w:r>
        <w:rPr>
          <w:rFonts w:eastAsiaTheme="minorEastAsia" w:hint="eastAsia"/>
          <w:sz w:val="22"/>
          <w:lang w:val="en-US"/>
        </w:rPr>
        <w:t xml:space="preserve">Figure 2 illustrates some possible </w:t>
      </w:r>
      <w:r w:rsidRPr="004467DF">
        <w:rPr>
          <w:rFonts w:eastAsiaTheme="minorEastAsia"/>
          <w:sz w:val="22"/>
          <w:lang w:val="en-US"/>
        </w:rPr>
        <w:t>inter-slot hopping</w:t>
      </w:r>
      <w:r>
        <w:rPr>
          <w:rFonts w:eastAsiaTheme="minorEastAsia" w:hint="eastAsia"/>
          <w:sz w:val="22"/>
          <w:lang w:val="en-US"/>
        </w:rPr>
        <w:t xml:space="preserve"> patterns for </w:t>
      </w:r>
      <w:r w:rsidRPr="004467DF">
        <w:rPr>
          <w:rFonts w:eastAsiaTheme="minorEastAsia"/>
          <w:sz w:val="22"/>
          <w:lang w:val="en-US"/>
        </w:rPr>
        <w:t>long PUCCH over multiple slots</w:t>
      </w:r>
      <w:r>
        <w:rPr>
          <w:rFonts w:eastAsiaTheme="minorEastAsia" w:hint="eastAsia"/>
          <w:sz w:val="22"/>
          <w:lang w:val="en-US"/>
        </w:rPr>
        <w:t xml:space="preserve">. For the configurable inter-slot </w:t>
      </w:r>
      <w:r w:rsidRPr="00E350FD">
        <w:rPr>
          <w:rFonts w:eastAsiaTheme="minorEastAsia"/>
          <w:sz w:val="22"/>
          <w:lang w:val="en-US"/>
        </w:rPr>
        <w:t>frequency resources of 2</w:t>
      </w:r>
      <w:r w:rsidRPr="0070066C">
        <w:rPr>
          <w:rFonts w:eastAsiaTheme="minorEastAsia"/>
          <w:sz w:val="22"/>
          <w:vertAlign w:val="superscript"/>
          <w:lang w:val="en-US"/>
        </w:rPr>
        <w:t>nd</w:t>
      </w:r>
      <w:r>
        <w:rPr>
          <w:rFonts w:eastAsiaTheme="minorEastAsia" w:hint="eastAsia"/>
          <w:sz w:val="22"/>
          <w:lang w:val="en-US"/>
        </w:rPr>
        <w:t xml:space="preserve"> </w:t>
      </w:r>
      <w:r w:rsidRPr="00E350FD">
        <w:rPr>
          <w:rFonts w:eastAsiaTheme="minorEastAsia"/>
          <w:sz w:val="22"/>
          <w:lang w:val="en-US"/>
        </w:rPr>
        <w:t>or later slots</w:t>
      </w:r>
      <w:r>
        <w:rPr>
          <w:rFonts w:eastAsiaTheme="minorEastAsia" w:hint="eastAsia"/>
          <w:sz w:val="22"/>
          <w:lang w:val="en-US"/>
        </w:rPr>
        <w:t xml:space="preserve">, PRB index offset for inter-lost FH should be configured to a UE as illustrated in figure 2. The PRB index offset for inter-lost FH can be derived from </w:t>
      </w:r>
      <w:r w:rsidRPr="00E350FD">
        <w:rPr>
          <w:rFonts w:eastAsiaTheme="minorEastAsia"/>
          <w:sz w:val="22"/>
          <w:lang w:val="en-US"/>
        </w:rPr>
        <w:t>the frequency resource for intra-slot FH (the frequency resource of the 2</w:t>
      </w:r>
      <w:r w:rsidRPr="0070066C">
        <w:rPr>
          <w:rFonts w:eastAsiaTheme="minorEastAsia"/>
          <w:sz w:val="22"/>
          <w:vertAlign w:val="superscript"/>
          <w:lang w:val="en-US"/>
        </w:rPr>
        <w:t>nd</w:t>
      </w:r>
      <w:r>
        <w:rPr>
          <w:rFonts w:eastAsiaTheme="minorEastAsia" w:hint="eastAsia"/>
          <w:sz w:val="22"/>
          <w:lang w:val="en-US"/>
        </w:rPr>
        <w:t xml:space="preserve"> </w:t>
      </w:r>
      <w:r w:rsidRPr="00E350FD">
        <w:rPr>
          <w:rFonts w:eastAsiaTheme="minorEastAsia"/>
          <w:sz w:val="22"/>
          <w:lang w:val="en-US"/>
        </w:rPr>
        <w:t>hop) which is configured by PUCCH resource set</w:t>
      </w:r>
      <w:r>
        <w:rPr>
          <w:rFonts w:eastAsiaTheme="minorEastAsia" w:hint="eastAsia"/>
          <w:sz w:val="22"/>
          <w:lang w:val="en-US"/>
        </w:rPr>
        <w:t>.</w:t>
      </w:r>
    </w:p>
    <w:p w14:paraId="6BEBF2B8" w14:textId="77777777" w:rsidR="001A3F76" w:rsidRPr="001A3F76" w:rsidRDefault="001A3F76" w:rsidP="001A3F76">
      <w:pPr>
        <w:spacing w:afterLines="50" w:after="120"/>
        <w:jc w:val="both"/>
        <w:rPr>
          <w:rFonts w:eastAsiaTheme="minorEastAsia"/>
          <w:sz w:val="22"/>
          <w:lang w:val="en-US"/>
        </w:rPr>
      </w:pPr>
    </w:p>
    <w:p w14:paraId="55CB70C2" w14:textId="1A478C76" w:rsidR="001A3F76" w:rsidRPr="00393620" w:rsidRDefault="001A3F76" w:rsidP="001A3F76">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sidR="000E1EF8">
        <w:rPr>
          <w:rFonts w:eastAsiaTheme="minorEastAsia" w:hint="eastAsia"/>
          <w:b/>
          <w:sz w:val="22"/>
          <w:u w:val="single"/>
          <w:lang w:val="en-US"/>
        </w:rPr>
        <w:t>3</w:t>
      </w:r>
      <w:r w:rsidRPr="00393620">
        <w:rPr>
          <w:rFonts w:eastAsiaTheme="minorEastAsia"/>
          <w:b/>
          <w:sz w:val="22"/>
          <w:u w:val="single"/>
          <w:lang w:val="en-US"/>
        </w:rPr>
        <w:t>:</w:t>
      </w:r>
    </w:p>
    <w:p w14:paraId="78B19C50" w14:textId="77777777" w:rsidR="001A3F76" w:rsidRDefault="001A3F76" w:rsidP="001A3F76">
      <w:pPr>
        <w:pStyle w:val="afd"/>
        <w:numPr>
          <w:ilvl w:val="0"/>
          <w:numId w:val="4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44370F">
        <w:rPr>
          <w:rFonts w:eastAsiaTheme="minorEastAsia"/>
          <w:i/>
          <w:sz w:val="22"/>
          <w:lang w:val="en-US"/>
        </w:rPr>
        <w:t>long PUCCH over multiple slots</w:t>
      </w:r>
      <w:r>
        <w:rPr>
          <w:rFonts w:eastAsiaTheme="minorEastAsia" w:hint="eastAsia"/>
          <w:i/>
          <w:sz w:val="22"/>
          <w:lang w:val="en-US"/>
        </w:rPr>
        <w:t>,</w:t>
      </w:r>
      <w:r w:rsidRPr="0044370F">
        <w:rPr>
          <w:rFonts w:eastAsiaTheme="minorEastAsia" w:hint="eastAsia"/>
          <w:i/>
          <w:sz w:val="22"/>
          <w:lang w:val="en-US"/>
        </w:rPr>
        <w:t xml:space="preserve"> </w:t>
      </w:r>
      <w:r>
        <w:rPr>
          <w:rFonts w:eastAsiaTheme="minorEastAsia" w:hint="eastAsia"/>
          <w:i/>
          <w:sz w:val="22"/>
          <w:lang w:val="en-US"/>
        </w:rPr>
        <w:t>the f</w:t>
      </w:r>
      <w:r w:rsidRPr="007704AE">
        <w:rPr>
          <w:rFonts w:eastAsiaTheme="minorEastAsia"/>
          <w:i/>
          <w:sz w:val="22"/>
          <w:lang w:val="en-US"/>
        </w:rPr>
        <w:t>requency resource</w:t>
      </w:r>
      <w:r>
        <w:rPr>
          <w:rFonts w:eastAsiaTheme="minorEastAsia" w:hint="eastAsia"/>
          <w:i/>
          <w:sz w:val="22"/>
          <w:lang w:val="en-US"/>
        </w:rPr>
        <w:t>s</w:t>
      </w:r>
      <w:r w:rsidRPr="007704AE">
        <w:rPr>
          <w:rFonts w:eastAsiaTheme="minorEastAsia"/>
          <w:i/>
          <w:sz w:val="22"/>
          <w:lang w:val="en-US"/>
        </w:rPr>
        <w:t xml:space="preserve"> of 2</w:t>
      </w:r>
      <w:r w:rsidRPr="0044370F">
        <w:rPr>
          <w:rFonts w:eastAsiaTheme="minorEastAsia" w:hint="eastAsia"/>
          <w:i/>
          <w:sz w:val="22"/>
          <w:vertAlign w:val="superscript"/>
          <w:lang w:val="en-US"/>
        </w:rPr>
        <w:t>nd</w:t>
      </w:r>
      <w:r>
        <w:rPr>
          <w:rFonts w:eastAsiaTheme="minorEastAsia" w:hint="eastAsia"/>
          <w:i/>
          <w:sz w:val="22"/>
          <w:lang w:val="en-US"/>
        </w:rPr>
        <w:t xml:space="preserve"> or later slots </w:t>
      </w:r>
      <w:r w:rsidRPr="007704AE">
        <w:rPr>
          <w:rFonts w:eastAsiaTheme="minorEastAsia"/>
          <w:i/>
          <w:sz w:val="22"/>
          <w:lang w:val="en-US"/>
        </w:rPr>
        <w:t xml:space="preserve">should be configurable and is NOT derived </w:t>
      </w:r>
      <w:r>
        <w:rPr>
          <w:rFonts w:eastAsiaTheme="minorEastAsia" w:hint="eastAsia"/>
          <w:i/>
          <w:sz w:val="22"/>
          <w:lang w:val="en-US"/>
        </w:rPr>
        <w:t xml:space="preserve">only </w:t>
      </w:r>
      <w:r w:rsidRPr="007704AE">
        <w:rPr>
          <w:rFonts w:eastAsiaTheme="minorEastAsia"/>
          <w:i/>
          <w:sz w:val="22"/>
          <w:lang w:val="en-US"/>
        </w:rPr>
        <w:t>from the UL BWP bandwidth</w:t>
      </w:r>
    </w:p>
    <w:p w14:paraId="50C6A119" w14:textId="77777777" w:rsidR="001A3F76" w:rsidRDefault="001A3F76" w:rsidP="001A3F76">
      <w:pPr>
        <w:pStyle w:val="afd"/>
        <w:numPr>
          <w:ilvl w:val="1"/>
          <w:numId w:val="43"/>
        </w:numPr>
        <w:spacing w:afterLines="50" w:after="120"/>
        <w:ind w:leftChars="0"/>
        <w:jc w:val="both"/>
        <w:rPr>
          <w:rFonts w:eastAsiaTheme="minorEastAsia"/>
          <w:i/>
          <w:sz w:val="22"/>
          <w:lang w:val="en-US"/>
        </w:rPr>
      </w:pPr>
      <w:r>
        <w:rPr>
          <w:rFonts w:eastAsiaTheme="minorEastAsia" w:hint="eastAsia"/>
          <w:i/>
          <w:sz w:val="22"/>
          <w:lang w:val="en-US"/>
        </w:rPr>
        <w:t>The f</w:t>
      </w:r>
      <w:r w:rsidRPr="00267F9C">
        <w:rPr>
          <w:rFonts w:eastAsiaTheme="minorEastAsia"/>
          <w:i/>
          <w:sz w:val="22"/>
          <w:lang w:val="en-US"/>
        </w:rPr>
        <w:t>requency resource</w:t>
      </w:r>
      <w:r>
        <w:rPr>
          <w:rFonts w:eastAsiaTheme="minorEastAsia" w:hint="eastAsia"/>
          <w:i/>
          <w:sz w:val="22"/>
          <w:lang w:val="en-US"/>
        </w:rPr>
        <w:t>s</w:t>
      </w:r>
      <w:r w:rsidRPr="00267F9C">
        <w:rPr>
          <w:rFonts w:eastAsiaTheme="minorEastAsia"/>
          <w:i/>
          <w:sz w:val="22"/>
          <w:lang w:val="en-US"/>
        </w:rPr>
        <w:t xml:space="preserve"> </w:t>
      </w:r>
      <w:r>
        <w:rPr>
          <w:rFonts w:eastAsiaTheme="minorEastAsia"/>
          <w:i/>
          <w:sz w:val="22"/>
          <w:lang w:val="en-US"/>
        </w:rPr>
        <w:t>of the</w:t>
      </w:r>
      <w:r w:rsidRPr="00267F9C">
        <w:rPr>
          <w:rFonts w:eastAsiaTheme="minorEastAsia"/>
          <w:i/>
          <w:sz w:val="22"/>
          <w:lang w:val="en-US"/>
        </w:rPr>
        <w:t xml:space="preserve"> 2</w:t>
      </w:r>
      <w:r w:rsidRPr="007F4975">
        <w:rPr>
          <w:rFonts w:eastAsiaTheme="minorEastAsia"/>
          <w:i/>
          <w:sz w:val="22"/>
          <w:vertAlign w:val="superscript"/>
          <w:lang w:val="en-US"/>
        </w:rPr>
        <w:t>nd</w:t>
      </w:r>
      <w:r>
        <w:rPr>
          <w:rFonts w:eastAsiaTheme="minorEastAsia" w:hint="eastAsia"/>
          <w:i/>
          <w:sz w:val="22"/>
          <w:lang w:val="en-US"/>
        </w:rPr>
        <w:t xml:space="preserve"> or later slots are derived by the f</w:t>
      </w:r>
      <w:r w:rsidRPr="00267F9C">
        <w:rPr>
          <w:rFonts w:eastAsiaTheme="minorEastAsia"/>
          <w:i/>
          <w:sz w:val="22"/>
          <w:lang w:val="en-US"/>
        </w:rPr>
        <w:t xml:space="preserve">requency resource </w:t>
      </w:r>
      <w:r>
        <w:rPr>
          <w:rFonts w:eastAsiaTheme="minorEastAsia" w:hint="eastAsia"/>
          <w:i/>
          <w:sz w:val="22"/>
          <w:lang w:val="en-US"/>
        </w:rPr>
        <w:t xml:space="preserve">for intra-slot FH (the frequency resource </w:t>
      </w:r>
      <w:r>
        <w:rPr>
          <w:rFonts w:eastAsiaTheme="minorEastAsia"/>
          <w:i/>
          <w:sz w:val="22"/>
          <w:lang w:val="en-US"/>
        </w:rPr>
        <w:t>of the</w:t>
      </w:r>
      <w:r w:rsidRPr="00267F9C">
        <w:rPr>
          <w:rFonts w:eastAsiaTheme="minorEastAsia"/>
          <w:i/>
          <w:sz w:val="22"/>
          <w:lang w:val="en-US"/>
        </w:rPr>
        <w:t xml:space="preserve"> 2</w:t>
      </w:r>
      <w:r w:rsidRPr="007F4975">
        <w:rPr>
          <w:rFonts w:eastAsiaTheme="minorEastAsia"/>
          <w:i/>
          <w:sz w:val="22"/>
          <w:vertAlign w:val="superscript"/>
          <w:lang w:val="en-US"/>
        </w:rPr>
        <w:t>nd</w:t>
      </w:r>
      <w:r>
        <w:rPr>
          <w:rFonts w:eastAsiaTheme="minorEastAsia" w:hint="eastAsia"/>
          <w:i/>
          <w:sz w:val="22"/>
          <w:lang w:val="en-US"/>
        </w:rPr>
        <w:t xml:space="preserve"> hop) which is configured by PUCCH resource set.</w:t>
      </w:r>
    </w:p>
    <w:p w14:paraId="6F1F1578" w14:textId="77777777" w:rsidR="001A3F76" w:rsidRDefault="001A3F76" w:rsidP="001A3F76">
      <w:pPr>
        <w:spacing w:afterLines="50" w:after="120"/>
        <w:jc w:val="center"/>
        <w:rPr>
          <w:rFonts w:eastAsiaTheme="minorEastAsia"/>
          <w:sz w:val="22"/>
          <w:szCs w:val="22"/>
          <w:lang w:val="en-US"/>
        </w:rPr>
      </w:pPr>
      <w:r w:rsidRPr="0020556B">
        <w:rPr>
          <w:rFonts w:eastAsiaTheme="minorEastAsia"/>
          <w:noProof/>
          <w:sz w:val="22"/>
          <w:szCs w:val="22"/>
          <w:lang w:val="en-US"/>
        </w:rPr>
        <w:drawing>
          <wp:inline distT="0" distB="0" distL="0" distR="0" wp14:anchorId="3F1E3699" wp14:editId="05215AA3">
            <wp:extent cx="2036160" cy="1555920"/>
            <wp:effectExtent l="0" t="0" r="0" b="635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6160" cy="1555920"/>
                    </a:xfrm>
                    <a:prstGeom prst="rect">
                      <a:avLst/>
                    </a:prstGeom>
                    <a:noFill/>
                    <a:ln>
                      <a:noFill/>
                    </a:ln>
                    <a:effectLst/>
                    <a:extLst/>
                  </pic:spPr>
                </pic:pic>
              </a:graphicData>
            </a:graphic>
          </wp:inline>
        </w:drawing>
      </w:r>
      <w:r w:rsidRPr="0020556B">
        <w:rPr>
          <w:rFonts w:eastAsiaTheme="minorEastAsia"/>
          <w:noProof/>
          <w:sz w:val="22"/>
          <w:szCs w:val="22"/>
          <w:lang w:val="en-US"/>
        </w:rPr>
        <w:drawing>
          <wp:inline distT="0" distB="0" distL="0" distR="0" wp14:anchorId="6B9EC487" wp14:editId="44E65A6A">
            <wp:extent cx="2044800" cy="1555920"/>
            <wp:effectExtent l="0" t="0" r="0" b="6350"/>
            <wp:docPr id="5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44800" cy="1555920"/>
                    </a:xfrm>
                    <a:prstGeom prst="rect">
                      <a:avLst/>
                    </a:prstGeom>
                    <a:noFill/>
                    <a:ln>
                      <a:noFill/>
                    </a:ln>
                    <a:effectLst/>
                    <a:extLst/>
                  </pic:spPr>
                </pic:pic>
              </a:graphicData>
            </a:graphic>
          </wp:inline>
        </w:drawing>
      </w:r>
      <w:r w:rsidRPr="00E350FD">
        <w:rPr>
          <w:noProof/>
          <w:lang w:val="en-US"/>
        </w:rPr>
        <w:t xml:space="preserve"> </w:t>
      </w:r>
      <w:r w:rsidRPr="00E350FD">
        <w:rPr>
          <w:rFonts w:eastAsiaTheme="minorEastAsia"/>
          <w:noProof/>
          <w:sz w:val="22"/>
          <w:szCs w:val="22"/>
          <w:lang w:val="en-US"/>
        </w:rPr>
        <w:drawing>
          <wp:inline distT="0" distB="0" distL="0" distR="0" wp14:anchorId="54277996" wp14:editId="09704A9C">
            <wp:extent cx="2027160" cy="1555920"/>
            <wp:effectExtent l="0" t="0" r="0" b="6350"/>
            <wp:docPr id="51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27160" cy="1555920"/>
                    </a:xfrm>
                    <a:prstGeom prst="rect">
                      <a:avLst/>
                    </a:prstGeom>
                    <a:noFill/>
                    <a:ln>
                      <a:noFill/>
                    </a:ln>
                    <a:effectLst/>
                    <a:extLst/>
                  </pic:spPr>
                </pic:pic>
              </a:graphicData>
            </a:graphic>
          </wp:inline>
        </w:drawing>
      </w:r>
    </w:p>
    <w:p w14:paraId="1687912F" w14:textId="77777777" w:rsidR="001A3F76" w:rsidRDefault="001A3F76" w:rsidP="001A3F76">
      <w:pPr>
        <w:spacing w:afterLines="50" w:after="120"/>
        <w:ind w:firstLineChars="200" w:firstLine="440"/>
        <w:rPr>
          <w:rFonts w:eastAsia="ＭＳ 明朝"/>
          <w:sz w:val="22"/>
          <w:lang w:val="en-US"/>
        </w:rPr>
      </w:pPr>
      <w:r>
        <w:rPr>
          <w:rFonts w:eastAsia="ＭＳ 明朝" w:hint="eastAsia"/>
          <w:sz w:val="22"/>
          <w:lang w:val="en-US"/>
        </w:rPr>
        <w:t>Opt. 1) hop only 1 time                    Opt. 2-1) hop at every slot               Opt. 2-2) hop at every M slot(s)</w:t>
      </w:r>
    </w:p>
    <w:p w14:paraId="69D983D3" w14:textId="404FAD5E" w:rsidR="001A3F76" w:rsidRDefault="001A3F76" w:rsidP="001A3F76">
      <w:pPr>
        <w:spacing w:afterLines="50" w:after="120"/>
        <w:jc w:val="center"/>
        <w:rPr>
          <w:rFonts w:eastAsiaTheme="minorEastAsia"/>
          <w:sz w:val="22"/>
          <w:szCs w:val="22"/>
          <w:lang w:val="en-US"/>
        </w:rPr>
      </w:pPr>
      <w:proofErr w:type="gramStart"/>
      <w:r>
        <w:rPr>
          <w:rFonts w:eastAsia="ＭＳ 明朝"/>
          <w:sz w:val="22"/>
          <w:lang w:val="en-US"/>
        </w:rPr>
        <w:t xml:space="preserve">Fig. </w:t>
      </w:r>
      <w:r>
        <w:rPr>
          <w:rFonts w:eastAsia="ＭＳ 明朝" w:hint="eastAsia"/>
          <w:sz w:val="22"/>
          <w:lang w:val="en-US"/>
        </w:rPr>
        <w:t>2</w:t>
      </w:r>
      <w:r>
        <w:rPr>
          <w:rFonts w:eastAsia="ＭＳ 明朝"/>
          <w:sz w:val="22"/>
          <w:lang w:val="en-US"/>
        </w:rPr>
        <w:t>.</w:t>
      </w:r>
      <w:proofErr w:type="gramEnd"/>
      <w:r>
        <w:rPr>
          <w:rFonts w:eastAsia="ＭＳ 明朝"/>
          <w:sz w:val="22"/>
          <w:lang w:val="en-US"/>
        </w:rPr>
        <w:tab/>
      </w:r>
      <w:r>
        <w:rPr>
          <w:rFonts w:eastAsia="ＭＳ 明朝" w:hint="eastAsia"/>
          <w:sz w:val="22"/>
          <w:lang w:val="en-US"/>
        </w:rPr>
        <w:t>Some inter -slot</w:t>
      </w:r>
      <w:r>
        <w:rPr>
          <w:rFonts w:eastAsia="ＭＳ 明朝"/>
          <w:sz w:val="22"/>
          <w:lang w:val="en-US"/>
        </w:rPr>
        <w:t xml:space="preserve"> </w:t>
      </w:r>
      <w:r>
        <w:rPr>
          <w:rFonts w:eastAsia="ＭＳ 明朝" w:hint="eastAsia"/>
          <w:sz w:val="22"/>
          <w:lang w:val="en-US"/>
        </w:rPr>
        <w:t>FH patterns (</w:t>
      </w:r>
      <w:r w:rsidRPr="006762E7">
        <w:rPr>
          <w:rFonts w:eastAsia="ＭＳ 明朝"/>
          <w:sz w:val="22"/>
          <w:lang w:val="en-US"/>
        </w:rPr>
        <w:t>long PUCCH over multiple slots</w:t>
      </w:r>
      <w:r>
        <w:rPr>
          <w:rFonts w:eastAsia="ＭＳ 明朝" w:hint="eastAsia"/>
          <w:sz w:val="22"/>
          <w:lang w:val="en-US"/>
        </w:rPr>
        <w:t>)</w:t>
      </w:r>
      <w:r>
        <w:rPr>
          <w:rFonts w:eastAsia="ＭＳ 明朝"/>
          <w:sz w:val="22"/>
          <w:lang w:val="en-US"/>
        </w:rPr>
        <w:t>.</w:t>
      </w:r>
    </w:p>
    <w:p w14:paraId="5C7B85E8" w14:textId="77777777" w:rsidR="000111D3" w:rsidRPr="00DC3703" w:rsidRDefault="000111D3" w:rsidP="0089605B">
      <w:pPr>
        <w:spacing w:afterLines="50" w:after="120"/>
        <w:jc w:val="both"/>
        <w:rPr>
          <w:rFonts w:eastAsiaTheme="minorEastAsia"/>
          <w:sz w:val="22"/>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lastRenderedPageBreak/>
        <w:t>Conclusion</w:t>
      </w:r>
    </w:p>
    <w:p w14:paraId="764676E1" w14:textId="4CB478D9"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F5217D">
        <w:rPr>
          <w:rFonts w:eastAsia="ＭＳ 明朝" w:hint="eastAsia"/>
          <w:sz w:val="22"/>
          <w:lang w:val="en-US"/>
        </w:rPr>
        <w:t>discussed</w:t>
      </w:r>
      <w:r w:rsidR="005C3E34">
        <w:rPr>
          <w:rFonts w:eastAsia="ＭＳ 明朝"/>
          <w:sz w:val="22"/>
          <w:lang w:val="en-US"/>
        </w:rPr>
        <w:t xml:space="preserve"> </w:t>
      </w:r>
      <w:r w:rsidR="005C3E34">
        <w:rPr>
          <w:rFonts w:eastAsia="ＭＳ 明朝" w:hint="eastAsia"/>
          <w:sz w:val="22"/>
          <w:lang w:val="en-US"/>
        </w:rPr>
        <w:t xml:space="preserve">the </w:t>
      </w:r>
      <w:r w:rsidR="003435F6">
        <w:rPr>
          <w:rFonts w:eastAsia="ＭＳ 明朝" w:hint="eastAsia"/>
          <w:sz w:val="22"/>
          <w:lang w:val="en-US"/>
        </w:rPr>
        <w:t>l</w:t>
      </w:r>
      <w:r w:rsidR="003435F6" w:rsidRPr="003435F6">
        <w:rPr>
          <w:rFonts w:eastAsia="ＭＳ 明朝"/>
          <w:sz w:val="22"/>
          <w:lang w:val="en-US"/>
        </w:rPr>
        <w:t>ong-PUCCH over multiple slots</w:t>
      </w:r>
      <w:r w:rsidR="00884E59">
        <w:rPr>
          <w:rFonts w:eastAsia="ＭＳ 明朝"/>
          <w:iCs/>
          <w:sz w:val="22"/>
        </w:rPr>
        <w:t xml:space="preserve"> and</w:t>
      </w:r>
      <w:r w:rsidR="00112492">
        <w:rPr>
          <w:rFonts w:eastAsia="ＭＳ 明朝"/>
          <w:iCs/>
          <w:sz w:val="22"/>
        </w:rPr>
        <w:t xml:space="preserve"> </w:t>
      </w:r>
      <w:r w:rsidR="00F5217D">
        <w:rPr>
          <w:rFonts w:eastAsia="ＭＳ 明朝" w:hint="eastAsia"/>
          <w:iCs/>
          <w:sz w:val="22"/>
        </w:rPr>
        <w:t xml:space="preserve">following </w:t>
      </w:r>
      <w:r w:rsidR="00112492">
        <w:rPr>
          <w:rFonts w:eastAsia="ＭＳ 明朝"/>
          <w:iCs/>
          <w:sz w:val="22"/>
        </w:rPr>
        <w:t>proposals were made:</w:t>
      </w:r>
    </w:p>
    <w:p w14:paraId="43A08752" w14:textId="77777777" w:rsidR="0092678B" w:rsidRPr="005B0CF8" w:rsidRDefault="0092678B" w:rsidP="0092678B">
      <w:pPr>
        <w:spacing w:afterLines="50" w:after="120"/>
        <w:jc w:val="both"/>
        <w:rPr>
          <w:rFonts w:eastAsiaTheme="minorEastAsia"/>
          <w:b/>
          <w:sz w:val="22"/>
          <w:u w:val="single"/>
          <w:lang w:val="en-US"/>
        </w:rPr>
      </w:pPr>
      <w:r w:rsidRPr="005B0CF8">
        <w:rPr>
          <w:rFonts w:eastAsiaTheme="minorEastAsia"/>
          <w:b/>
          <w:sz w:val="22"/>
          <w:u w:val="single"/>
          <w:lang w:val="en-US"/>
        </w:rPr>
        <w:t xml:space="preserve">Proposal </w:t>
      </w:r>
      <w:r w:rsidRPr="005B0CF8">
        <w:rPr>
          <w:rFonts w:eastAsiaTheme="minorEastAsia" w:hint="eastAsia"/>
          <w:b/>
          <w:sz w:val="22"/>
          <w:u w:val="single"/>
          <w:lang w:val="en-US"/>
        </w:rPr>
        <w:t>1</w:t>
      </w:r>
      <w:r w:rsidRPr="005B0CF8">
        <w:rPr>
          <w:rFonts w:eastAsiaTheme="minorEastAsia"/>
          <w:b/>
          <w:sz w:val="22"/>
          <w:u w:val="single"/>
          <w:lang w:val="en-US"/>
        </w:rPr>
        <w:t>:</w:t>
      </w:r>
    </w:p>
    <w:p w14:paraId="00742890" w14:textId="77777777" w:rsidR="0092678B" w:rsidRPr="005B0CF8" w:rsidRDefault="0092678B" w:rsidP="0092678B">
      <w:pPr>
        <w:numPr>
          <w:ilvl w:val="0"/>
          <w:numId w:val="13"/>
        </w:numPr>
        <w:spacing w:afterLines="50" w:after="120"/>
        <w:rPr>
          <w:i/>
          <w:sz w:val="22"/>
          <w:szCs w:val="22"/>
        </w:rPr>
      </w:pPr>
      <w:r w:rsidRPr="005B0CF8">
        <w:rPr>
          <w:i/>
          <w:sz w:val="22"/>
          <w:szCs w:val="22"/>
        </w:rPr>
        <w:t xml:space="preserve">The detail number of slots for long-PUCCH should be </w:t>
      </w:r>
      <w:r w:rsidRPr="005B0CF8">
        <w:rPr>
          <w:rFonts w:hint="eastAsia"/>
          <w:i/>
          <w:sz w:val="22"/>
          <w:szCs w:val="22"/>
        </w:rPr>
        <w:t xml:space="preserve">taken into </w:t>
      </w:r>
      <w:r w:rsidRPr="005B0CF8">
        <w:rPr>
          <w:i/>
          <w:sz w:val="22"/>
          <w:szCs w:val="22"/>
        </w:rPr>
        <w:t>account the number of slots for PUSCH over multiple slots</w:t>
      </w:r>
      <w:r w:rsidRPr="005B0CF8">
        <w:rPr>
          <w:rFonts w:hint="eastAsia"/>
          <w:i/>
          <w:sz w:val="22"/>
          <w:szCs w:val="22"/>
        </w:rPr>
        <w:t>.</w:t>
      </w:r>
    </w:p>
    <w:p w14:paraId="63662767" w14:textId="77777777" w:rsidR="0092678B" w:rsidRPr="005B0CF8" w:rsidRDefault="0092678B" w:rsidP="0092678B">
      <w:pPr>
        <w:spacing w:afterLines="50" w:after="120"/>
        <w:jc w:val="both"/>
        <w:rPr>
          <w:rFonts w:eastAsiaTheme="minorEastAsia"/>
          <w:b/>
          <w:sz w:val="22"/>
          <w:u w:val="single"/>
          <w:lang w:val="en-US"/>
        </w:rPr>
      </w:pPr>
      <w:r w:rsidRPr="005B0CF8">
        <w:rPr>
          <w:rFonts w:eastAsiaTheme="minorEastAsia"/>
          <w:b/>
          <w:sz w:val="22"/>
          <w:u w:val="single"/>
          <w:lang w:val="en-US"/>
        </w:rPr>
        <w:t xml:space="preserve">Proposal </w:t>
      </w:r>
      <w:r w:rsidRPr="005B0CF8">
        <w:rPr>
          <w:rFonts w:eastAsiaTheme="minorEastAsia" w:hint="eastAsia"/>
          <w:b/>
          <w:sz w:val="22"/>
          <w:u w:val="single"/>
          <w:lang w:val="en-US"/>
        </w:rPr>
        <w:t>2</w:t>
      </w:r>
      <w:r w:rsidRPr="005B0CF8">
        <w:rPr>
          <w:rFonts w:eastAsiaTheme="minorEastAsia"/>
          <w:b/>
          <w:sz w:val="22"/>
          <w:u w:val="single"/>
          <w:lang w:val="en-US"/>
        </w:rPr>
        <w:t>:</w:t>
      </w:r>
    </w:p>
    <w:p w14:paraId="61029289" w14:textId="77777777" w:rsidR="0092678B" w:rsidRPr="005B0CF8" w:rsidRDefault="0092678B" w:rsidP="0092678B">
      <w:pPr>
        <w:numPr>
          <w:ilvl w:val="0"/>
          <w:numId w:val="13"/>
        </w:numPr>
        <w:spacing w:afterLines="50" w:after="120"/>
        <w:rPr>
          <w:i/>
          <w:sz w:val="22"/>
          <w:szCs w:val="22"/>
        </w:rPr>
      </w:pPr>
      <w:r w:rsidRPr="005B0CF8">
        <w:rPr>
          <w:rFonts w:hint="eastAsia"/>
          <w:i/>
          <w:sz w:val="22"/>
          <w:szCs w:val="22"/>
        </w:rPr>
        <w:t xml:space="preserve">Only 1 hop over all transmission slots is supported for long-PUCCH over multiple slots </w:t>
      </w:r>
    </w:p>
    <w:p w14:paraId="3ABC816A" w14:textId="77777777" w:rsidR="0092678B" w:rsidRPr="005B0CF8" w:rsidRDefault="0092678B" w:rsidP="0092678B">
      <w:pPr>
        <w:numPr>
          <w:ilvl w:val="1"/>
          <w:numId w:val="13"/>
        </w:numPr>
        <w:spacing w:afterLines="50" w:after="120"/>
        <w:rPr>
          <w:i/>
          <w:sz w:val="22"/>
          <w:szCs w:val="22"/>
        </w:rPr>
      </w:pPr>
      <w:r w:rsidRPr="005B0CF8">
        <w:rPr>
          <w:rFonts w:hint="eastAsia"/>
          <w:i/>
          <w:sz w:val="22"/>
          <w:szCs w:val="22"/>
        </w:rPr>
        <w:t xml:space="preserve">FFS: for PUSCH </w:t>
      </w:r>
    </w:p>
    <w:p w14:paraId="4DC8BD6F" w14:textId="77777777" w:rsidR="0092678B" w:rsidRPr="00393620" w:rsidRDefault="0092678B" w:rsidP="0092678B">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hint="eastAsia"/>
          <w:b/>
          <w:sz w:val="22"/>
          <w:u w:val="single"/>
          <w:lang w:val="en-US"/>
        </w:rPr>
        <w:t>3</w:t>
      </w:r>
      <w:r w:rsidRPr="00393620">
        <w:rPr>
          <w:rFonts w:eastAsiaTheme="minorEastAsia"/>
          <w:b/>
          <w:sz w:val="22"/>
          <w:u w:val="single"/>
          <w:lang w:val="en-US"/>
        </w:rPr>
        <w:t>:</w:t>
      </w:r>
    </w:p>
    <w:p w14:paraId="29183234" w14:textId="77777777" w:rsidR="0092678B" w:rsidRDefault="0092678B" w:rsidP="0092678B">
      <w:pPr>
        <w:pStyle w:val="afd"/>
        <w:numPr>
          <w:ilvl w:val="0"/>
          <w:numId w:val="4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44370F">
        <w:rPr>
          <w:rFonts w:eastAsiaTheme="minorEastAsia"/>
          <w:i/>
          <w:sz w:val="22"/>
          <w:lang w:val="en-US"/>
        </w:rPr>
        <w:t>long PUCCH over multiple slots</w:t>
      </w:r>
      <w:r>
        <w:rPr>
          <w:rFonts w:eastAsiaTheme="minorEastAsia" w:hint="eastAsia"/>
          <w:i/>
          <w:sz w:val="22"/>
          <w:lang w:val="en-US"/>
        </w:rPr>
        <w:t>,</w:t>
      </w:r>
      <w:r w:rsidRPr="0044370F">
        <w:rPr>
          <w:rFonts w:eastAsiaTheme="minorEastAsia" w:hint="eastAsia"/>
          <w:i/>
          <w:sz w:val="22"/>
          <w:lang w:val="en-US"/>
        </w:rPr>
        <w:t xml:space="preserve"> </w:t>
      </w:r>
      <w:r>
        <w:rPr>
          <w:rFonts w:eastAsiaTheme="minorEastAsia" w:hint="eastAsia"/>
          <w:i/>
          <w:sz w:val="22"/>
          <w:lang w:val="en-US"/>
        </w:rPr>
        <w:t>the f</w:t>
      </w:r>
      <w:r w:rsidRPr="007704AE">
        <w:rPr>
          <w:rFonts w:eastAsiaTheme="minorEastAsia"/>
          <w:i/>
          <w:sz w:val="22"/>
          <w:lang w:val="en-US"/>
        </w:rPr>
        <w:t>requency resource</w:t>
      </w:r>
      <w:r>
        <w:rPr>
          <w:rFonts w:eastAsiaTheme="minorEastAsia" w:hint="eastAsia"/>
          <w:i/>
          <w:sz w:val="22"/>
          <w:lang w:val="en-US"/>
        </w:rPr>
        <w:t>s</w:t>
      </w:r>
      <w:r w:rsidRPr="007704AE">
        <w:rPr>
          <w:rFonts w:eastAsiaTheme="minorEastAsia"/>
          <w:i/>
          <w:sz w:val="22"/>
          <w:lang w:val="en-US"/>
        </w:rPr>
        <w:t xml:space="preserve"> of 2</w:t>
      </w:r>
      <w:r w:rsidRPr="0044370F">
        <w:rPr>
          <w:rFonts w:eastAsiaTheme="minorEastAsia" w:hint="eastAsia"/>
          <w:i/>
          <w:sz w:val="22"/>
          <w:vertAlign w:val="superscript"/>
          <w:lang w:val="en-US"/>
        </w:rPr>
        <w:t>nd</w:t>
      </w:r>
      <w:r>
        <w:rPr>
          <w:rFonts w:eastAsiaTheme="minorEastAsia" w:hint="eastAsia"/>
          <w:i/>
          <w:sz w:val="22"/>
          <w:lang w:val="en-US"/>
        </w:rPr>
        <w:t xml:space="preserve"> or later slots </w:t>
      </w:r>
      <w:r w:rsidRPr="007704AE">
        <w:rPr>
          <w:rFonts w:eastAsiaTheme="minorEastAsia"/>
          <w:i/>
          <w:sz w:val="22"/>
          <w:lang w:val="en-US"/>
        </w:rPr>
        <w:t xml:space="preserve">should be configurable and is NOT derived </w:t>
      </w:r>
      <w:r>
        <w:rPr>
          <w:rFonts w:eastAsiaTheme="minorEastAsia" w:hint="eastAsia"/>
          <w:i/>
          <w:sz w:val="22"/>
          <w:lang w:val="en-US"/>
        </w:rPr>
        <w:t xml:space="preserve">only </w:t>
      </w:r>
      <w:r w:rsidRPr="007704AE">
        <w:rPr>
          <w:rFonts w:eastAsiaTheme="minorEastAsia"/>
          <w:i/>
          <w:sz w:val="22"/>
          <w:lang w:val="en-US"/>
        </w:rPr>
        <w:t>from the UL BWP bandwidth</w:t>
      </w:r>
    </w:p>
    <w:p w14:paraId="204AB76E" w14:textId="77777777" w:rsidR="0092678B" w:rsidRDefault="0092678B" w:rsidP="0092678B">
      <w:pPr>
        <w:pStyle w:val="afd"/>
        <w:numPr>
          <w:ilvl w:val="1"/>
          <w:numId w:val="43"/>
        </w:numPr>
        <w:spacing w:afterLines="50" w:after="120"/>
        <w:ind w:leftChars="0"/>
        <w:jc w:val="both"/>
        <w:rPr>
          <w:rFonts w:eastAsiaTheme="minorEastAsia"/>
          <w:i/>
          <w:sz w:val="22"/>
          <w:lang w:val="en-US"/>
        </w:rPr>
      </w:pPr>
      <w:r>
        <w:rPr>
          <w:rFonts w:eastAsiaTheme="minorEastAsia" w:hint="eastAsia"/>
          <w:i/>
          <w:sz w:val="22"/>
          <w:lang w:val="en-US"/>
        </w:rPr>
        <w:t>The f</w:t>
      </w:r>
      <w:r w:rsidRPr="00267F9C">
        <w:rPr>
          <w:rFonts w:eastAsiaTheme="minorEastAsia"/>
          <w:i/>
          <w:sz w:val="22"/>
          <w:lang w:val="en-US"/>
        </w:rPr>
        <w:t>requency resource</w:t>
      </w:r>
      <w:r>
        <w:rPr>
          <w:rFonts w:eastAsiaTheme="minorEastAsia" w:hint="eastAsia"/>
          <w:i/>
          <w:sz w:val="22"/>
          <w:lang w:val="en-US"/>
        </w:rPr>
        <w:t>s</w:t>
      </w:r>
      <w:r w:rsidRPr="00267F9C">
        <w:rPr>
          <w:rFonts w:eastAsiaTheme="minorEastAsia"/>
          <w:i/>
          <w:sz w:val="22"/>
          <w:lang w:val="en-US"/>
        </w:rPr>
        <w:t xml:space="preserve"> </w:t>
      </w:r>
      <w:r>
        <w:rPr>
          <w:rFonts w:eastAsiaTheme="minorEastAsia"/>
          <w:i/>
          <w:sz w:val="22"/>
          <w:lang w:val="en-US"/>
        </w:rPr>
        <w:t>of the</w:t>
      </w:r>
      <w:r w:rsidRPr="00267F9C">
        <w:rPr>
          <w:rFonts w:eastAsiaTheme="minorEastAsia"/>
          <w:i/>
          <w:sz w:val="22"/>
          <w:lang w:val="en-US"/>
        </w:rPr>
        <w:t xml:space="preserve"> 2</w:t>
      </w:r>
      <w:r w:rsidRPr="007F4975">
        <w:rPr>
          <w:rFonts w:eastAsiaTheme="minorEastAsia"/>
          <w:i/>
          <w:sz w:val="22"/>
          <w:vertAlign w:val="superscript"/>
          <w:lang w:val="en-US"/>
        </w:rPr>
        <w:t>nd</w:t>
      </w:r>
      <w:r>
        <w:rPr>
          <w:rFonts w:eastAsiaTheme="minorEastAsia" w:hint="eastAsia"/>
          <w:i/>
          <w:sz w:val="22"/>
          <w:lang w:val="en-US"/>
        </w:rPr>
        <w:t xml:space="preserve"> or later slots are derived by the f</w:t>
      </w:r>
      <w:r w:rsidRPr="00267F9C">
        <w:rPr>
          <w:rFonts w:eastAsiaTheme="minorEastAsia"/>
          <w:i/>
          <w:sz w:val="22"/>
          <w:lang w:val="en-US"/>
        </w:rPr>
        <w:t xml:space="preserve">requency resource </w:t>
      </w:r>
      <w:r>
        <w:rPr>
          <w:rFonts w:eastAsiaTheme="minorEastAsia" w:hint="eastAsia"/>
          <w:i/>
          <w:sz w:val="22"/>
          <w:lang w:val="en-US"/>
        </w:rPr>
        <w:t xml:space="preserve">for intra-slot FH (the frequency resource </w:t>
      </w:r>
      <w:r>
        <w:rPr>
          <w:rFonts w:eastAsiaTheme="minorEastAsia"/>
          <w:i/>
          <w:sz w:val="22"/>
          <w:lang w:val="en-US"/>
        </w:rPr>
        <w:t>of the</w:t>
      </w:r>
      <w:r w:rsidRPr="00267F9C">
        <w:rPr>
          <w:rFonts w:eastAsiaTheme="minorEastAsia"/>
          <w:i/>
          <w:sz w:val="22"/>
          <w:lang w:val="en-US"/>
        </w:rPr>
        <w:t xml:space="preserve"> 2</w:t>
      </w:r>
      <w:r w:rsidRPr="007F4975">
        <w:rPr>
          <w:rFonts w:eastAsiaTheme="minorEastAsia"/>
          <w:i/>
          <w:sz w:val="22"/>
          <w:vertAlign w:val="superscript"/>
          <w:lang w:val="en-US"/>
        </w:rPr>
        <w:t>nd</w:t>
      </w:r>
      <w:r>
        <w:rPr>
          <w:rFonts w:eastAsiaTheme="minorEastAsia" w:hint="eastAsia"/>
          <w:i/>
          <w:sz w:val="22"/>
          <w:lang w:val="en-US"/>
        </w:rPr>
        <w:t xml:space="preserve"> hop) which is configured by PUCCH resource set.</w:t>
      </w:r>
    </w:p>
    <w:p w14:paraId="0EBB831B" w14:textId="77777777" w:rsidR="00884E59" w:rsidRPr="0092678B" w:rsidRDefault="00884E59" w:rsidP="00D5166A">
      <w:pPr>
        <w:spacing w:after="120"/>
        <w:jc w:val="both"/>
        <w:rPr>
          <w:rFonts w:eastAsiaTheme="minorEastAsia"/>
          <w:sz w:val="22"/>
          <w:szCs w:val="22"/>
          <w:lang w:val="en-US"/>
        </w:rPr>
      </w:pPr>
      <w:bookmarkStart w:id="7" w:name="_GoBack"/>
      <w:bookmarkEnd w:id="7"/>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1848E731" w:rsidR="00E43F35" w:rsidRDefault="00DA2702" w:rsidP="005C076B">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w:t>
      </w:r>
      <w:r w:rsidR="00D170EE" w:rsidRPr="00DA2702">
        <w:rPr>
          <w:rFonts w:eastAsia="ＭＳ 明朝" w:hint="eastAsia"/>
          <w:sz w:val="22"/>
          <w:lang w:val="en-US"/>
        </w:rPr>
        <w:t>#8</w:t>
      </w:r>
      <w:r w:rsidR="002D258C">
        <w:rPr>
          <w:rFonts w:eastAsia="ＭＳ 明朝" w:hint="eastAsia"/>
          <w:sz w:val="22"/>
          <w:lang w:val="en-US"/>
        </w:rPr>
        <w:t>7</w:t>
      </w:r>
      <w:r w:rsidR="00850960">
        <w:rPr>
          <w:rFonts w:eastAsia="ＭＳ 明朝" w:hint="eastAsia"/>
          <w:sz w:val="22"/>
          <w:lang w:val="en-US"/>
        </w:rPr>
        <w:t>/AH#3</w:t>
      </w:r>
      <w:r w:rsidR="005B44C6">
        <w:rPr>
          <w:rFonts w:eastAsia="ＭＳ 明朝" w:hint="eastAsia"/>
          <w:sz w:val="22"/>
          <w:lang w:val="en-US"/>
        </w:rPr>
        <w:t>/#90</w:t>
      </w:r>
      <w:r w:rsidR="001A3F76">
        <w:rPr>
          <w:rFonts w:eastAsia="ＭＳ 明朝" w:hint="eastAsia"/>
          <w:sz w:val="22"/>
          <w:lang w:val="en-US"/>
        </w:rPr>
        <w:t>b</w:t>
      </w:r>
      <w:r w:rsidRPr="00DA2702">
        <w:rPr>
          <w:rFonts w:eastAsia="ＭＳ 明朝" w:hint="eastAsia"/>
          <w:sz w:val="22"/>
          <w:lang w:val="en-US"/>
        </w:rPr>
        <w:t>, Chairman</w:t>
      </w:r>
      <w:r w:rsidRPr="00DA2702">
        <w:rPr>
          <w:rFonts w:eastAsia="ＭＳ 明朝"/>
          <w:sz w:val="22"/>
          <w:lang w:val="en-US"/>
        </w:rPr>
        <w:t>’s note.</w:t>
      </w:r>
    </w:p>
    <w:p w14:paraId="64067C97" w14:textId="1543DA57" w:rsidR="00DA2702" w:rsidRPr="00FA4B1A" w:rsidRDefault="005B44C6" w:rsidP="005B44C6">
      <w:pPr>
        <w:widowControl w:val="0"/>
        <w:numPr>
          <w:ilvl w:val="0"/>
          <w:numId w:val="4"/>
        </w:numPr>
        <w:spacing w:afterLines="50" w:after="120"/>
        <w:jc w:val="both"/>
        <w:rPr>
          <w:rFonts w:eastAsia="ＭＳ 明朝"/>
          <w:sz w:val="22"/>
          <w:lang w:val="en-US"/>
        </w:rPr>
      </w:pPr>
      <w:r w:rsidRPr="005B44C6">
        <w:rPr>
          <w:rFonts w:eastAsia="ＭＳ 明朝"/>
          <w:sz w:val="22"/>
          <w:lang w:val="en-US"/>
        </w:rPr>
        <w:t>R1-1720820</w:t>
      </w:r>
      <w:r w:rsidR="00FA4B1A">
        <w:rPr>
          <w:rFonts w:eastAsia="ＭＳ 明朝" w:hint="eastAsia"/>
          <w:sz w:val="22"/>
          <w:lang w:val="en-US"/>
        </w:rPr>
        <w:t xml:space="preserve">, </w:t>
      </w:r>
      <w:r w:rsidR="00FA4B1A">
        <w:rPr>
          <w:rFonts w:eastAsia="ＭＳ 明朝"/>
          <w:sz w:val="22"/>
          <w:lang w:val="en-US"/>
        </w:rPr>
        <w:t>‘</w:t>
      </w:r>
      <w:r w:rsidR="00FA4B1A" w:rsidRPr="00FA4B1A">
        <w:rPr>
          <w:rFonts w:eastAsia="ＭＳ 明朝"/>
          <w:sz w:val="22"/>
          <w:lang w:val="en-US"/>
        </w:rPr>
        <w:t>Resource allocation for PUCCH</w:t>
      </w:r>
      <w:r w:rsidR="00FA4B1A">
        <w:rPr>
          <w:rFonts w:eastAsia="ＭＳ 明朝" w:hint="eastAsia"/>
          <w:sz w:val="22"/>
          <w:lang w:val="en-US"/>
        </w:rPr>
        <w:t>,</w:t>
      </w:r>
      <w:r w:rsidR="00FA4B1A">
        <w:rPr>
          <w:rFonts w:eastAsia="ＭＳ 明朝"/>
          <w:sz w:val="22"/>
          <w:lang w:val="en-US"/>
        </w:rPr>
        <w:t>’</w:t>
      </w:r>
      <w:r w:rsidR="00FA4B1A">
        <w:rPr>
          <w:rFonts w:eastAsia="ＭＳ 明朝" w:hint="eastAsia"/>
          <w:sz w:val="22"/>
          <w:lang w:val="en-US"/>
        </w:rPr>
        <w:t xml:space="preserve"> </w:t>
      </w:r>
      <w:r w:rsidR="00FA4B1A" w:rsidRPr="00FA4B1A">
        <w:rPr>
          <w:rFonts w:eastAsia="ＭＳ 明朝"/>
          <w:sz w:val="22"/>
          <w:lang w:val="en-US"/>
        </w:rPr>
        <w:t>NTT DOCOMO, INC.</w:t>
      </w:r>
    </w:p>
    <w:p w14:paraId="6470721F" w14:textId="77777777" w:rsidR="00AD608D" w:rsidRPr="00B509B7" w:rsidRDefault="00AD608D" w:rsidP="00E35089">
      <w:pPr>
        <w:keepNext/>
        <w:spacing w:before="120" w:after="120"/>
        <w:jc w:val="center"/>
        <w:rPr>
          <w:rFonts w:eastAsia="ＭＳ 明朝"/>
          <w:sz w:val="22"/>
          <w:lang w:val="en-US"/>
        </w:rPr>
      </w:pPr>
    </w:p>
    <w:sectPr w:rsidR="00AD608D" w:rsidRPr="00B509B7" w:rsidSect="00BF4A57">
      <w:footerReference w:type="default" r:id="rId15"/>
      <w:type w:val="continuous"/>
      <w:pgSz w:w="12240" w:h="15840" w:code="1"/>
      <w:pgMar w:top="851" w:right="113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0F70E" w14:textId="77777777" w:rsidR="00BA0A76" w:rsidRDefault="00BA0A76">
      <w:r>
        <w:separator/>
      </w:r>
    </w:p>
  </w:endnote>
  <w:endnote w:type="continuationSeparator" w:id="0">
    <w:p w14:paraId="5734955D" w14:textId="77777777" w:rsidR="00BA0A76" w:rsidRDefault="00BA0A76">
      <w:r>
        <w:continuationSeparator/>
      </w:r>
    </w:p>
  </w:endnote>
  <w:endnote w:type="continuationNotice" w:id="1">
    <w:p w14:paraId="65B1AEC2" w14:textId="77777777" w:rsidR="00BA0A76" w:rsidRDefault="00BA0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32FA69DB" w:rsidR="00BA0A76" w:rsidRPr="00000924" w:rsidRDefault="00BA0A7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2678B">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2678B">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A3CFD" w14:textId="77777777" w:rsidR="00BA0A76" w:rsidRDefault="00BA0A76">
      <w:r>
        <w:separator/>
      </w:r>
    </w:p>
  </w:footnote>
  <w:footnote w:type="continuationSeparator" w:id="0">
    <w:p w14:paraId="7F7200CC" w14:textId="77777777" w:rsidR="00BA0A76" w:rsidRDefault="00BA0A76">
      <w:r>
        <w:continuationSeparator/>
      </w:r>
    </w:p>
  </w:footnote>
  <w:footnote w:type="continuationNotice" w:id="1">
    <w:p w14:paraId="2A1E0FC7" w14:textId="77777777" w:rsidR="00BA0A76" w:rsidRDefault="00BA0A7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E57201"/>
    <w:multiLevelType w:val="hybridMultilevel"/>
    <w:tmpl w:val="E6780E32"/>
    <w:lvl w:ilvl="0" w:tplc="4E5CA9E4">
      <w:numFmt w:val="bullet"/>
      <w:lvlText w:val="-"/>
      <w:lvlJc w:val="left"/>
      <w:pPr>
        <w:ind w:left="478" w:hanging="420"/>
      </w:pPr>
      <w:rPr>
        <w:rFonts w:ascii="Times New Roman" w:eastAsia="ＭＳ 明朝" w:hAnsi="Times New Roman" w:cs="Times New Roman"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1">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492F48"/>
    <w:multiLevelType w:val="hybridMultilevel"/>
    <w:tmpl w:val="138412DE"/>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7">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22">
    <w:nsid w:val="439622BC"/>
    <w:multiLevelType w:val="hybridMultilevel"/>
    <w:tmpl w:val="54803D08"/>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A06A5BC">
      <w:start w:val="3"/>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6">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7">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8">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31">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236059A"/>
    <w:multiLevelType w:val="hybridMultilevel"/>
    <w:tmpl w:val="347CCFC4"/>
    <w:lvl w:ilvl="0" w:tplc="75CC90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ＭＳ 明朝"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9">
    <w:nsid w:val="6BE9200C"/>
    <w:multiLevelType w:val="hybridMultilevel"/>
    <w:tmpl w:val="6ACC8EF0"/>
    <w:lvl w:ilvl="0" w:tplc="8A06A5BC">
      <w:start w:val="3"/>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D353E52"/>
    <w:multiLevelType w:val="hybridMultilevel"/>
    <w:tmpl w:val="10D4E62E"/>
    <w:lvl w:ilvl="0" w:tplc="045A3B7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35"/>
  </w:num>
  <w:num w:numId="3">
    <w:abstractNumId w:val="15"/>
  </w:num>
  <w:num w:numId="4">
    <w:abstractNumId w:val="6"/>
  </w:num>
  <w:num w:numId="5">
    <w:abstractNumId w:val="41"/>
  </w:num>
  <w:num w:numId="6">
    <w:abstractNumId w:val="32"/>
  </w:num>
  <w:num w:numId="7">
    <w:abstractNumId w:val="24"/>
  </w:num>
  <w:num w:numId="8">
    <w:abstractNumId w:val="38"/>
  </w:num>
  <w:num w:numId="9">
    <w:abstractNumId w:val="20"/>
  </w:num>
  <w:num w:numId="10">
    <w:abstractNumId w:val="17"/>
  </w:num>
  <w:num w:numId="11">
    <w:abstractNumId w:val="11"/>
  </w:num>
  <w:num w:numId="12">
    <w:abstractNumId w:val="28"/>
  </w:num>
  <w:num w:numId="13">
    <w:abstractNumId w:val="22"/>
  </w:num>
  <w:num w:numId="14">
    <w:abstractNumId w:val="21"/>
  </w:num>
  <w:num w:numId="15">
    <w:abstractNumId w:val="5"/>
  </w:num>
  <w:num w:numId="16">
    <w:abstractNumId w:val="27"/>
  </w:num>
  <w:num w:numId="17">
    <w:abstractNumId w:val="40"/>
  </w:num>
  <w:num w:numId="18">
    <w:abstractNumId w:val="34"/>
  </w:num>
  <w:num w:numId="19">
    <w:abstractNumId w:val="13"/>
  </w:num>
  <w:num w:numId="20">
    <w:abstractNumId w:val="30"/>
  </w:num>
  <w:num w:numId="21">
    <w:abstractNumId w:val="18"/>
  </w:num>
  <w:num w:numId="22">
    <w:abstractNumId w:val="37"/>
  </w:num>
  <w:num w:numId="23">
    <w:abstractNumId w:val="2"/>
  </w:num>
  <w:num w:numId="24">
    <w:abstractNumId w:val="29"/>
  </w:num>
  <w:num w:numId="25">
    <w:abstractNumId w:val="44"/>
  </w:num>
  <w:num w:numId="26">
    <w:abstractNumId w:val="31"/>
  </w:num>
  <w:num w:numId="27">
    <w:abstractNumId w:val="3"/>
  </w:num>
  <w:num w:numId="28">
    <w:abstractNumId w:val="42"/>
  </w:num>
  <w:num w:numId="29">
    <w:abstractNumId w:val="10"/>
  </w:num>
  <w:num w:numId="30">
    <w:abstractNumId w:val="4"/>
  </w:num>
  <w:num w:numId="31">
    <w:abstractNumId w:val="8"/>
  </w:num>
  <w:num w:numId="32">
    <w:abstractNumId w:val="25"/>
  </w:num>
  <w:num w:numId="33">
    <w:abstractNumId w:val="36"/>
  </w:num>
  <w:num w:numId="34">
    <w:abstractNumId w:val="7"/>
  </w:num>
  <w:num w:numId="35">
    <w:abstractNumId w:val="33"/>
  </w:num>
  <w:num w:numId="36">
    <w:abstractNumId w:val="26"/>
  </w:num>
  <w:num w:numId="37">
    <w:abstractNumId w:val="16"/>
  </w:num>
  <w:num w:numId="38">
    <w:abstractNumId w:val="12"/>
  </w:num>
  <w:num w:numId="39">
    <w:abstractNumId w:val="1"/>
  </w:num>
  <w:num w:numId="40">
    <w:abstractNumId w:val="19"/>
  </w:num>
  <w:num w:numId="41">
    <w:abstractNumId w:val="23"/>
  </w:num>
  <w:num w:numId="42">
    <w:abstractNumId w:val="9"/>
  </w:num>
  <w:num w:numId="43">
    <w:abstractNumId w:val="14"/>
  </w:num>
  <w:num w:numId="44">
    <w:abstractNumId w:val="39"/>
  </w:num>
  <w:num w:numId="45">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662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1D3"/>
    <w:rsid w:val="00011941"/>
    <w:rsid w:val="0001241A"/>
    <w:rsid w:val="0001243E"/>
    <w:rsid w:val="0001251B"/>
    <w:rsid w:val="0001297C"/>
    <w:rsid w:val="00012DFF"/>
    <w:rsid w:val="00012E98"/>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D7B"/>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BDB"/>
    <w:rsid w:val="00046C36"/>
    <w:rsid w:val="00046E92"/>
    <w:rsid w:val="00047024"/>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5379"/>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915"/>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5E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351"/>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1EF8"/>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8E0"/>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0CA8"/>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42C"/>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1A3"/>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EDF"/>
    <w:rsid w:val="00164F75"/>
    <w:rsid w:val="00165322"/>
    <w:rsid w:val="0016532F"/>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2EF"/>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3F7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75A"/>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09E"/>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3BB"/>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07D86"/>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9BE"/>
    <w:rsid w:val="0022207C"/>
    <w:rsid w:val="00222A2D"/>
    <w:rsid w:val="002238F0"/>
    <w:rsid w:val="00223ABB"/>
    <w:rsid w:val="002240D4"/>
    <w:rsid w:val="00224402"/>
    <w:rsid w:val="00224907"/>
    <w:rsid w:val="0022635C"/>
    <w:rsid w:val="0022678C"/>
    <w:rsid w:val="00226B0D"/>
    <w:rsid w:val="00226BB1"/>
    <w:rsid w:val="00226BF4"/>
    <w:rsid w:val="002273D4"/>
    <w:rsid w:val="0022749E"/>
    <w:rsid w:val="00227736"/>
    <w:rsid w:val="00227817"/>
    <w:rsid w:val="002279F2"/>
    <w:rsid w:val="00227C51"/>
    <w:rsid w:val="00227FDC"/>
    <w:rsid w:val="0023003F"/>
    <w:rsid w:val="00230DF6"/>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071"/>
    <w:rsid w:val="0024420A"/>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240D"/>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6FC9"/>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0C6"/>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58C"/>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6E9"/>
    <w:rsid w:val="002D77F1"/>
    <w:rsid w:val="002D7916"/>
    <w:rsid w:val="002D7E37"/>
    <w:rsid w:val="002E018D"/>
    <w:rsid w:val="002E03ED"/>
    <w:rsid w:val="002E075A"/>
    <w:rsid w:val="002E0AFA"/>
    <w:rsid w:val="002E0D33"/>
    <w:rsid w:val="002E12FC"/>
    <w:rsid w:val="002E1EB1"/>
    <w:rsid w:val="002E20A1"/>
    <w:rsid w:val="002E228E"/>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0F5A"/>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06"/>
    <w:rsid w:val="003073D5"/>
    <w:rsid w:val="003075B3"/>
    <w:rsid w:val="00307BCE"/>
    <w:rsid w:val="00307FCF"/>
    <w:rsid w:val="00310C76"/>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5F6"/>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437"/>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82"/>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1C82"/>
    <w:rsid w:val="003A22C4"/>
    <w:rsid w:val="003A2461"/>
    <w:rsid w:val="003A24C5"/>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1ADD"/>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B"/>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159"/>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3E8C"/>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47D"/>
    <w:rsid w:val="00456853"/>
    <w:rsid w:val="00456BA3"/>
    <w:rsid w:val="00456C32"/>
    <w:rsid w:val="0045766D"/>
    <w:rsid w:val="00457699"/>
    <w:rsid w:val="00460556"/>
    <w:rsid w:val="00460997"/>
    <w:rsid w:val="00460B11"/>
    <w:rsid w:val="00460D00"/>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3"/>
    <w:rsid w:val="004776C5"/>
    <w:rsid w:val="00477FDC"/>
    <w:rsid w:val="00480726"/>
    <w:rsid w:val="00480795"/>
    <w:rsid w:val="00480953"/>
    <w:rsid w:val="00480A00"/>
    <w:rsid w:val="00481562"/>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C5"/>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13A"/>
    <w:rsid w:val="004C0406"/>
    <w:rsid w:val="004C04F6"/>
    <w:rsid w:val="004C0E17"/>
    <w:rsid w:val="004C119F"/>
    <w:rsid w:val="004C129A"/>
    <w:rsid w:val="004C168B"/>
    <w:rsid w:val="004C1B07"/>
    <w:rsid w:val="004C1C52"/>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7FD"/>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46E"/>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C57"/>
    <w:rsid w:val="00577F17"/>
    <w:rsid w:val="005800E0"/>
    <w:rsid w:val="005800F2"/>
    <w:rsid w:val="00580674"/>
    <w:rsid w:val="00580B9C"/>
    <w:rsid w:val="005813CA"/>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AC8"/>
    <w:rsid w:val="00595BBE"/>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1F9F"/>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0CF8"/>
    <w:rsid w:val="005B1108"/>
    <w:rsid w:val="005B1396"/>
    <w:rsid w:val="005B1940"/>
    <w:rsid w:val="005B2100"/>
    <w:rsid w:val="005B2115"/>
    <w:rsid w:val="005B24D1"/>
    <w:rsid w:val="005B2D1B"/>
    <w:rsid w:val="005B2DD8"/>
    <w:rsid w:val="005B33C2"/>
    <w:rsid w:val="005B3734"/>
    <w:rsid w:val="005B3ADD"/>
    <w:rsid w:val="005B3CD6"/>
    <w:rsid w:val="005B44C6"/>
    <w:rsid w:val="005B456F"/>
    <w:rsid w:val="005B487F"/>
    <w:rsid w:val="005B48AE"/>
    <w:rsid w:val="005B48DA"/>
    <w:rsid w:val="005B5288"/>
    <w:rsid w:val="005B5354"/>
    <w:rsid w:val="005B5879"/>
    <w:rsid w:val="005B5925"/>
    <w:rsid w:val="005B5B01"/>
    <w:rsid w:val="005B5BAC"/>
    <w:rsid w:val="005B69BE"/>
    <w:rsid w:val="005B6CB2"/>
    <w:rsid w:val="005B6CF7"/>
    <w:rsid w:val="005B6DC6"/>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FB0"/>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3E9"/>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259"/>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49B"/>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BA3"/>
    <w:rsid w:val="006A6C18"/>
    <w:rsid w:val="006A6E37"/>
    <w:rsid w:val="006A7463"/>
    <w:rsid w:val="006A7479"/>
    <w:rsid w:val="006A7508"/>
    <w:rsid w:val="006A759F"/>
    <w:rsid w:val="006A7DCD"/>
    <w:rsid w:val="006B05F7"/>
    <w:rsid w:val="006B08E9"/>
    <w:rsid w:val="006B09DD"/>
    <w:rsid w:val="006B0D1A"/>
    <w:rsid w:val="006B0EDA"/>
    <w:rsid w:val="006B1185"/>
    <w:rsid w:val="006B124B"/>
    <w:rsid w:val="006B1C2E"/>
    <w:rsid w:val="006B2052"/>
    <w:rsid w:val="006B216E"/>
    <w:rsid w:val="006B228E"/>
    <w:rsid w:val="006B279E"/>
    <w:rsid w:val="006B28CB"/>
    <w:rsid w:val="006B2A33"/>
    <w:rsid w:val="006B2CCB"/>
    <w:rsid w:val="006B30D7"/>
    <w:rsid w:val="006B30EB"/>
    <w:rsid w:val="006B3460"/>
    <w:rsid w:val="006B3683"/>
    <w:rsid w:val="006B4128"/>
    <w:rsid w:val="006B414A"/>
    <w:rsid w:val="006B4B28"/>
    <w:rsid w:val="006B519E"/>
    <w:rsid w:val="006B552C"/>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182"/>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AC7"/>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B10"/>
    <w:rsid w:val="00726D4F"/>
    <w:rsid w:val="00726FDF"/>
    <w:rsid w:val="00727101"/>
    <w:rsid w:val="00727B67"/>
    <w:rsid w:val="0073013F"/>
    <w:rsid w:val="0073083B"/>
    <w:rsid w:val="00730892"/>
    <w:rsid w:val="00730AC0"/>
    <w:rsid w:val="0073110E"/>
    <w:rsid w:val="007316EB"/>
    <w:rsid w:val="00731B34"/>
    <w:rsid w:val="00731D5B"/>
    <w:rsid w:val="00731E20"/>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5FCB"/>
    <w:rsid w:val="007466F1"/>
    <w:rsid w:val="007469C7"/>
    <w:rsid w:val="00746A93"/>
    <w:rsid w:val="00746A9C"/>
    <w:rsid w:val="00746EE5"/>
    <w:rsid w:val="007473CF"/>
    <w:rsid w:val="00747845"/>
    <w:rsid w:val="00750AC5"/>
    <w:rsid w:val="00750E7B"/>
    <w:rsid w:val="007513F2"/>
    <w:rsid w:val="007517CE"/>
    <w:rsid w:val="00751ACF"/>
    <w:rsid w:val="00751CCF"/>
    <w:rsid w:val="0075239A"/>
    <w:rsid w:val="007529C9"/>
    <w:rsid w:val="00752B9A"/>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0AB"/>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1B0"/>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057"/>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7E5"/>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9F1"/>
    <w:rsid w:val="00851A29"/>
    <w:rsid w:val="00851D0E"/>
    <w:rsid w:val="00851DA8"/>
    <w:rsid w:val="00851EA1"/>
    <w:rsid w:val="00852395"/>
    <w:rsid w:val="00852525"/>
    <w:rsid w:val="008525B3"/>
    <w:rsid w:val="0085275D"/>
    <w:rsid w:val="008528F7"/>
    <w:rsid w:val="00852A96"/>
    <w:rsid w:val="00852D51"/>
    <w:rsid w:val="00852DD0"/>
    <w:rsid w:val="00853049"/>
    <w:rsid w:val="00853173"/>
    <w:rsid w:val="00853320"/>
    <w:rsid w:val="008533E6"/>
    <w:rsid w:val="00853536"/>
    <w:rsid w:val="00853620"/>
    <w:rsid w:val="00853C78"/>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93E"/>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08F3"/>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6D8E"/>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78B"/>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3AF"/>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2B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3D2E"/>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A7BB9"/>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AB8"/>
    <w:rsid w:val="009F4D33"/>
    <w:rsid w:val="009F4F97"/>
    <w:rsid w:val="009F5141"/>
    <w:rsid w:val="009F532C"/>
    <w:rsid w:val="009F5883"/>
    <w:rsid w:val="009F5B7F"/>
    <w:rsid w:val="009F6484"/>
    <w:rsid w:val="009F66FC"/>
    <w:rsid w:val="009F6CA4"/>
    <w:rsid w:val="009F6FE7"/>
    <w:rsid w:val="009F70B1"/>
    <w:rsid w:val="009F77F0"/>
    <w:rsid w:val="009F7847"/>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4FEA"/>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B9F"/>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2C"/>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4E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0EEF"/>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206"/>
    <w:rsid w:val="00B246AD"/>
    <w:rsid w:val="00B24735"/>
    <w:rsid w:val="00B24BE6"/>
    <w:rsid w:val="00B24DC1"/>
    <w:rsid w:val="00B251E1"/>
    <w:rsid w:val="00B25226"/>
    <w:rsid w:val="00B2569C"/>
    <w:rsid w:val="00B258CE"/>
    <w:rsid w:val="00B258F9"/>
    <w:rsid w:val="00B25927"/>
    <w:rsid w:val="00B261FE"/>
    <w:rsid w:val="00B26FAC"/>
    <w:rsid w:val="00B271EA"/>
    <w:rsid w:val="00B2724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DC2"/>
    <w:rsid w:val="00B71E8C"/>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4E"/>
    <w:rsid w:val="00BD535F"/>
    <w:rsid w:val="00BD5C52"/>
    <w:rsid w:val="00BD5D36"/>
    <w:rsid w:val="00BD5FAB"/>
    <w:rsid w:val="00BD6211"/>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197A"/>
    <w:rsid w:val="00BF2B7C"/>
    <w:rsid w:val="00BF2E16"/>
    <w:rsid w:val="00BF2EDC"/>
    <w:rsid w:val="00BF31A4"/>
    <w:rsid w:val="00BF3386"/>
    <w:rsid w:val="00BF338E"/>
    <w:rsid w:val="00BF3F67"/>
    <w:rsid w:val="00BF4192"/>
    <w:rsid w:val="00BF41D0"/>
    <w:rsid w:val="00BF485A"/>
    <w:rsid w:val="00BF4A57"/>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381"/>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6E3"/>
    <w:rsid w:val="00C4173B"/>
    <w:rsid w:val="00C41A8C"/>
    <w:rsid w:val="00C41AEF"/>
    <w:rsid w:val="00C41D97"/>
    <w:rsid w:val="00C429A2"/>
    <w:rsid w:val="00C432BA"/>
    <w:rsid w:val="00C4358E"/>
    <w:rsid w:val="00C4373D"/>
    <w:rsid w:val="00C437A8"/>
    <w:rsid w:val="00C438BD"/>
    <w:rsid w:val="00C43C23"/>
    <w:rsid w:val="00C44182"/>
    <w:rsid w:val="00C4445B"/>
    <w:rsid w:val="00C44D8E"/>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931"/>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198"/>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1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12"/>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BB8"/>
    <w:rsid w:val="00CB6BD1"/>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76A"/>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AF8"/>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4A6"/>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748"/>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7FA"/>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9C2"/>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0FE"/>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0D2C"/>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08D4"/>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703"/>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5E3"/>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1075"/>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63A"/>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06A"/>
    <w:rsid w:val="00E1419B"/>
    <w:rsid w:val="00E144B4"/>
    <w:rsid w:val="00E146D5"/>
    <w:rsid w:val="00E1490E"/>
    <w:rsid w:val="00E14951"/>
    <w:rsid w:val="00E14ADE"/>
    <w:rsid w:val="00E14B03"/>
    <w:rsid w:val="00E14B3D"/>
    <w:rsid w:val="00E14D08"/>
    <w:rsid w:val="00E14D7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089"/>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3F1A"/>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182"/>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835"/>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ED7"/>
    <w:rsid w:val="00F277EA"/>
    <w:rsid w:val="00F30A80"/>
    <w:rsid w:val="00F30B13"/>
    <w:rsid w:val="00F30CAC"/>
    <w:rsid w:val="00F30D82"/>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6029"/>
    <w:rsid w:val="00F362B9"/>
    <w:rsid w:val="00F36318"/>
    <w:rsid w:val="00F36AD9"/>
    <w:rsid w:val="00F36E8A"/>
    <w:rsid w:val="00F36F05"/>
    <w:rsid w:val="00F3712E"/>
    <w:rsid w:val="00F371C9"/>
    <w:rsid w:val="00F37210"/>
    <w:rsid w:val="00F372DA"/>
    <w:rsid w:val="00F37343"/>
    <w:rsid w:val="00F3751A"/>
    <w:rsid w:val="00F37917"/>
    <w:rsid w:val="00F4041D"/>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17D"/>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C6B"/>
    <w:rsid w:val="00F57DD6"/>
    <w:rsid w:val="00F60171"/>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B1A"/>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69C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1F58"/>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248128">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50A09-A611-4AA7-89E0-2A2F2B32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1324</Words>
  <Characters>6493</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4</cp:revision>
  <cp:lastPrinted>2015-04-11T00:59:00Z</cp:lastPrinted>
  <dcterms:created xsi:type="dcterms:W3CDTF">2017-11-18T05:52:00Z</dcterms:created>
  <dcterms:modified xsi:type="dcterms:W3CDTF">2017-11-18T05:54:00Z</dcterms:modified>
</cp:coreProperties>
</file>