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200996" w14:textId="74201E20" w:rsidR="00BF09D3" w:rsidRPr="00FE1984" w:rsidRDefault="00BF09D3" w:rsidP="00BF09D3">
      <w:pPr>
        <w:tabs>
          <w:tab w:val="center" w:pos="4536"/>
          <w:tab w:val="right" w:pos="8280"/>
          <w:tab w:val="right" w:pos="9639"/>
        </w:tabs>
        <w:ind w:left="1440" w:right="2" w:hanging="1440"/>
        <w:rPr>
          <w:rFonts w:ascii="Arial" w:eastAsia="Batang" w:hAnsi="Arial" w:cs="Arial"/>
          <w:b/>
          <w:bCs/>
          <w:szCs w:val="24"/>
          <w:lang w:eastAsia="en-US"/>
        </w:rPr>
      </w:pPr>
      <w:bookmarkStart w:id="0" w:name="OLE_LINK3"/>
      <w:r w:rsidRPr="00FE1984">
        <w:rPr>
          <w:rFonts w:ascii="Arial" w:eastAsia="Batang" w:hAnsi="Arial" w:cs="Arial"/>
          <w:b/>
          <w:bCs/>
          <w:szCs w:val="24"/>
          <w:lang w:eastAsia="en-US"/>
        </w:rPr>
        <w:t>3GPP TSG RAN WG1 Meeting 9</w:t>
      </w:r>
      <w:r w:rsidR="002C0BD7">
        <w:rPr>
          <w:rFonts w:ascii="Arial" w:eastAsia="Batang" w:hAnsi="Arial" w:cs="Arial"/>
          <w:b/>
          <w:bCs/>
          <w:szCs w:val="24"/>
          <w:lang w:eastAsia="en-US"/>
        </w:rPr>
        <w:t>1</w:t>
      </w:r>
      <w:r w:rsidRPr="00FE1984">
        <w:rPr>
          <w:rFonts w:ascii="Arial" w:eastAsia="Batang" w:hAnsi="Arial" w:cs="Arial"/>
          <w:b/>
          <w:bCs/>
          <w:szCs w:val="24"/>
          <w:lang w:eastAsia="en-US"/>
        </w:rPr>
        <w:t xml:space="preserve"> </w:t>
      </w:r>
      <w:r w:rsidRPr="00FE1984">
        <w:rPr>
          <w:rFonts w:ascii="Arial" w:eastAsia="ＭＳ 明朝" w:hAnsi="Arial" w:cs="Arial"/>
          <w:b/>
          <w:bCs/>
          <w:szCs w:val="24"/>
        </w:rPr>
        <w:tab/>
      </w:r>
      <w:r>
        <w:rPr>
          <w:rFonts w:ascii="Arial" w:eastAsia="ＭＳ 明朝" w:hAnsi="Arial" w:cs="Arial"/>
          <w:b/>
          <w:bCs/>
          <w:szCs w:val="24"/>
        </w:rPr>
        <w:tab/>
      </w:r>
      <w:r w:rsidRPr="00FE1984">
        <w:rPr>
          <w:rFonts w:ascii="Arial" w:eastAsia="Batang" w:hAnsi="Arial" w:cs="Arial"/>
          <w:b/>
          <w:bCs/>
          <w:szCs w:val="24"/>
          <w:lang w:eastAsia="en-US"/>
        </w:rPr>
        <w:tab/>
        <w:t>R1-1</w:t>
      </w:r>
      <w:r w:rsidRPr="00FE1984">
        <w:rPr>
          <w:rFonts w:ascii="Arial" w:eastAsia="ＭＳ 明朝" w:hAnsi="Arial" w:cs="Arial"/>
          <w:b/>
          <w:bCs/>
          <w:szCs w:val="24"/>
        </w:rPr>
        <w:t>7</w:t>
      </w:r>
      <w:r w:rsidR="00885C9F">
        <w:rPr>
          <w:rFonts w:ascii="Arial" w:eastAsia="ＭＳ 明朝" w:hAnsi="Arial" w:cs="Arial"/>
          <w:b/>
          <w:bCs/>
          <w:szCs w:val="24"/>
        </w:rPr>
        <w:t>20812</w:t>
      </w:r>
    </w:p>
    <w:p w14:paraId="0F1C93DD" w14:textId="0CA2878F" w:rsidR="00BF09D3" w:rsidRPr="00FE1984" w:rsidRDefault="002C0BD7" w:rsidP="00BF09D3">
      <w:pPr>
        <w:tabs>
          <w:tab w:val="center" w:pos="4536"/>
          <w:tab w:val="right" w:pos="9072"/>
        </w:tabs>
        <w:ind w:left="1440" w:hanging="1440"/>
        <w:rPr>
          <w:rFonts w:ascii="Arial" w:eastAsia="ＭＳ 明朝" w:hAnsi="Arial" w:cs="Arial"/>
          <w:b/>
          <w:bCs/>
          <w:szCs w:val="24"/>
        </w:rPr>
      </w:pPr>
      <w:r>
        <w:rPr>
          <w:rFonts w:ascii="Arial" w:eastAsia="ＭＳ 明朝" w:hAnsi="Arial" w:cs="Arial"/>
          <w:b/>
          <w:bCs/>
          <w:szCs w:val="24"/>
        </w:rPr>
        <w:t>Reno, USA</w:t>
      </w:r>
      <w:r w:rsidR="00BF09D3" w:rsidRPr="00FE1984">
        <w:rPr>
          <w:rFonts w:ascii="Arial" w:eastAsia="ＭＳ 明朝" w:hAnsi="Arial" w:cs="Arial"/>
          <w:b/>
          <w:bCs/>
          <w:szCs w:val="24"/>
        </w:rPr>
        <w:t xml:space="preserve">, </w:t>
      </w:r>
      <w:r>
        <w:rPr>
          <w:rFonts w:ascii="Arial" w:eastAsia="ＭＳ 明朝" w:hAnsi="Arial" w:cs="Arial"/>
          <w:b/>
          <w:bCs/>
          <w:szCs w:val="24"/>
        </w:rPr>
        <w:t>27</w:t>
      </w:r>
      <w:r w:rsidR="00BF09D3" w:rsidRPr="00FE1984">
        <w:rPr>
          <w:rFonts w:ascii="Arial" w:eastAsia="ＭＳ 明朝" w:hAnsi="Arial" w:cs="Arial"/>
          <w:b/>
          <w:bCs/>
          <w:szCs w:val="24"/>
          <w:vertAlign w:val="superscript"/>
        </w:rPr>
        <w:t>th</w:t>
      </w:r>
      <w:r w:rsidR="00BF09D3" w:rsidRPr="00FE1984">
        <w:rPr>
          <w:rFonts w:ascii="Arial" w:eastAsia="ＭＳ 明朝" w:hAnsi="Arial" w:cs="Arial"/>
          <w:b/>
          <w:bCs/>
          <w:szCs w:val="24"/>
        </w:rPr>
        <w:t xml:space="preserve"> </w:t>
      </w:r>
      <w:r>
        <w:rPr>
          <w:rFonts w:ascii="Arial" w:eastAsia="ＭＳ 明朝" w:hAnsi="Arial" w:cs="Arial"/>
          <w:b/>
          <w:bCs/>
          <w:szCs w:val="24"/>
        </w:rPr>
        <w:t>Nov</w:t>
      </w:r>
      <w:r w:rsidR="00685110">
        <w:rPr>
          <w:rFonts w:ascii="Arial" w:eastAsia="ＭＳ 明朝" w:hAnsi="Arial" w:cs="Arial"/>
          <w:b/>
          <w:bCs/>
          <w:szCs w:val="24"/>
        </w:rPr>
        <w:t>.</w:t>
      </w:r>
      <w:r>
        <w:rPr>
          <w:rFonts w:ascii="Arial" w:eastAsia="ＭＳ 明朝" w:hAnsi="Arial" w:cs="Arial"/>
          <w:b/>
          <w:bCs/>
          <w:szCs w:val="24"/>
        </w:rPr>
        <w:t xml:space="preserve"> </w:t>
      </w:r>
      <w:r w:rsidR="00BF09D3" w:rsidRPr="00FE1984">
        <w:rPr>
          <w:rFonts w:ascii="Arial" w:eastAsia="ＭＳ 明朝" w:hAnsi="Arial" w:cs="Arial"/>
          <w:b/>
          <w:bCs/>
          <w:szCs w:val="24"/>
        </w:rPr>
        <w:t>– 1</w:t>
      </w:r>
      <w:r w:rsidRPr="002C0BD7">
        <w:rPr>
          <w:rFonts w:ascii="Arial" w:eastAsia="ＭＳ 明朝" w:hAnsi="Arial" w:cs="Arial"/>
          <w:b/>
          <w:bCs/>
          <w:szCs w:val="24"/>
          <w:vertAlign w:val="superscript"/>
        </w:rPr>
        <w:t>st</w:t>
      </w:r>
      <w:r w:rsidR="00BF09D3" w:rsidRPr="00FE1984">
        <w:rPr>
          <w:rFonts w:ascii="Arial" w:eastAsia="ＭＳ 明朝" w:hAnsi="Arial" w:cs="Arial" w:hint="eastAsia"/>
          <w:b/>
          <w:bCs/>
          <w:szCs w:val="24"/>
        </w:rPr>
        <w:t xml:space="preserve"> </w:t>
      </w:r>
      <w:r>
        <w:rPr>
          <w:rFonts w:ascii="Arial" w:eastAsia="Batang" w:hAnsi="Arial" w:cs="Arial"/>
          <w:b/>
          <w:bCs/>
          <w:szCs w:val="24"/>
          <w:lang w:eastAsia="en-US"/>
        </w:rPr>
        <w:t>Dec</w:t>
      </w:r>
      <w:r w:rsidR="00685110">
        <w:rPr>
          <w:rFonts w:ascii="Arial" w:eastAsia="Batang" w:hAnsi="Arial" w:cs="Arial"/>
          <w:b/>
          <w:bCs/>
          <w:szCs w:val="24"/>
          <w:lang w:eastAsia="en-US"/>
        </w:rPr>
        <w:t>.</w:t>
      </w:r>
      <w:r>
        <w:rPr>
          <w:rFonts w:ascii="Arial" w:eastAsia="Batang" w:hAnsi="Arial" w:cs="Arial"/>
          <w:b/>
          <w:bCs/>
          <w:szCs w:val="24"/>
          <w:lang w:eastAsia="en-US"/>
        </w:rPr>
        <w:t>,</w:t>
      </w:r>
      <w:r w:rsidR="00BF09D3" w:rsidRPr="00FE1984">
        <w:rPr>
          <w:rFonts w:ascii="Arial" w:eastAsia="Batang" w:hAnsi="Arial" w:cs="Arial"/>
          <w:b/>
          <w:bCs/>
          <w:szCs w:val="24"/>
          <w:lang w:eastAsia="en-US"/>
        </w:rPr>
        <w:t xml:space="preserve"> 201</w:t>
      </w:r>
      <w:r w:rsidR="00BF09D3" w:rsidRPr="00FE1984">
        <w:rPr>
          <w:rFonts w:ascii="Arial" w:eastAsia="ＭＳ 明朝" w:hAnsi="Arial" w:cs="Arial" w:hint="eastAsia"/>
          <w:b/>
          <w:bCs/>
          <w:szCs w:val="24"/>
        </w:rPr>
        <w:t>7</w:t>
      </w:r>
    </w:p>
    <w:p w14:paraId="097926AE" w14:textId="77777777" w:rsidR="002123E7" w:rsidRPr="002C0BD7"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85AA735"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2C0BD7">
        <w:rPr>
          <w:sz w:val="24"/>
          <w:lang w:val="en-US"/>
        </w:rPr>
        <w:t xml:space="preserve">Remaiming details on </w:t>
      </w:r>
      <w:r w:rsidR="002675B2">
        <w:rPr>
          <w:sz w:val="24"/>
          <w:lang w:val="en-US"/>
        </w:rPr>
        <w:t>search space</w:t>
      </w:r>
    </w:p>
    <w:bookmarkEnd w:id="1"/>
    <w:bookmarkEnd w:id="2"/>
    <w:bookmarkEnd w:id="3"/>
    <w:bookmarkEnd w:id="4"/>
    <w:p w14:paraId="02FF14B3" w14:textId="67AC39A1"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A75CB6">
        <w:rPr>
          <w:sz w:val="24"/>
          <w:lang w:val="en-US" w:eastAsia="ja-JP"/>
        </w:rPr>
        <w:t>7</w:t>
      </w:r>
      <w:r w:rsidR="008F7A70">
        <w:rPr>
          <w:sz w:val="24"/>
          <w:lang w:val="en-US" w:eastAsia="ja-JP"/>
        </w:rPr>
        <w:t>.3</w:t>
      </w:r>
      <w:r w:rsidR="002675B2">
        <w:rPr>
          <w:sz w:val="24"/>
          <w:lang w:val="en-US" w:eastAsia="ja-JP"/>
        </w:rPr>
        <w:t>.1.2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46E333D6" w14:textId="77777777" w:rsidR="006879A2" w:rsidRDefault="00F01C4D" w:rsidP="00866245">
      <w:pPr>
        <w:spacing w:beforeLines="50" w:before="120" w:afterLines="50" w:after="120"/>
        <w:jc w:val="both"/>
        <w:rPr>
          <w:rFonts w:eastAsia="ＭＳ 明朝"/>
          <w:sz w:val="22"/>
          <w:lang w:val="en-US"/>
        </w:rPr>
      </w:pPr>
      <w:r>
        <w:rPr>
          <w:rFonts w:eastAsia="ＭＳ 明朝" w:hint="eastAsia"/>
          <w:sz w:val="22"/>
          <w:lang w:val="en-US"/>
        </w:rPr>
        <w:t xml:space="preserve">In this contribution, </w:t>
      </w:r>
      <w:r w:rsidR="006879A2">
        <w:rPr>
          <w:rFonts w:eastAsia="ＭＳ 明朝"/>
          <w:sz w:val="22"/>
          <w:lang w:val="en-US"/>
        </w:rPr>
        <w:t>remaining details on following aspects are discussed.</w:t>
      </w:r>
    </w:p>
    <w:p w14:paraId="19E252C5" w14:textId="28447EA6" w:rsidR="006879A2" w:rsidRDefault="002675B2" w:rsidP="008367C3">
      <w:pPr>
        <w:pStyle w:val="afc"/>
        <w:numPr>
          <w:ilvl w:val="0"/>
          <w:numId w:val="7"/>
        </w:numPr>
        <w:spacing w:beforeLines="50" w:before="120" w:afterLines="50" w:after="120"/>
        <w:ind w:leftChars="0"/>
        <w:jc w:val="both"/>
        <w:rPr>
          <w:rFonts w:eastAsia="ＭＳ 明朝"/>
          <w:sz w:val="22"/>
          <w:lang w:val="en-US"/>
        </w:rPr>
      </w:pPr>
      <w:r>
        <w:rPr>
          <w:rFonts w:eastAsia="ＭＳ 明朝"/>
          <w:sz w:val="22"/>
          <w:lang w:val="en-US"/>
        </w:rPr>
        <w:t>CORESET/search space</w:t>
      </w:r>
      <w:r w:rsidR="00CE0A1A">
        <w:rPr>
          <w:rFonts w:eastAsia="ＭＳ 明朝"/>
          <w:sz w:val="22"/>
          <w:lang w:val="en-US"/>
        </w:rPr>
        <w:t xml:space="preserve"> and the interaction with BWP configuration</w:t>
      </w:r>
    </w:p>
    <w:p w14:paraId="1A39B73E" w14:textId="2885183A" w:rsidR="002675B2" w:rsidRDefault="002675B2" w:rsidP="008367C3">
      <w:pPr>
        <w:pStyle w:val="afc"/>
        <w:numPr>
          <w:ilvl w:val="0"/>
          <w:numId w:val="7"/>
        </w:numPr>
        <w:spacing w:beforeLines="50" w:before="120" w:afterLines="50" w:after="120"/>
        <w:ind w:leftChars="0"/>
        <w:jc w:val="both"/>
        <w:rPr>
          <w:rFonts w:eastAsia="ＭＳ 明朝"/>
          <w:sz w:val="22"/>
          <w:lang w:val="en-US"/>
        </w:rPr>
      </w:pPr>
      <w:r>
        <w:rPr>
          <w:rFonts w:eastAsia="ＭＳ 明朝"/>
          <w:sz w:val="22"/>
          <w:lang w:val="en-US"/>
        </w:rPr>
        <w:t xml:space="preserve">PDCCH blind </w:t>
      </w:r>
      <w:proofErr w:type="spellStart"/>
      <w:r>
        <w:rPr>
          <w:rFonts w:eastAsia="ＭＳ 明朝"/>
          <w:sz w:val="22"/>
          <w:lang w:val="en-US"/>
        </w:rPr>
        <w:t>decodings</w:t>
      </w:r>
      <w:proofErr w:type="spellEnd"/>
    </w:p>
    <w:p w14:paraId="14FF38CC" w14:textId="3B53AC44" w:rsidR="001D2C70" w:rsidRPr="006879A2" w:rsidRDefault="001D2C70" w:rsidP="008367C3">
      <w:pPr>
        <w:pStyle w:val="afc"/>
        <w:numPr>
          <w:ilvl w:val="0"/>
          <w:numId w:val="7"/>
        </w:numPr>
        <w:spacing w:beforeLines="50" w:before="120" w:afterLines="50" w:after="120"/>
        <w:ind w:leftChars="0"/>
        <w:jc w:val="both"/>
        <w:rPr>
          <w:rFonts w:eastAsia="ＭＳ 明朝"/>
          <w:sz w:val="22"/>
          <w:lang w:val="en-US"/>
        </w:rPr>
      </w:pPr>
      <w:r>
        <w:rPr>
          <w:rFonts w:eastAsia="ＭＳ 明朝" w:hint="eastAsia"/>
          <w:sz w:val="22"/>
          <w:lang w:val="en-US"/>
        </w:rPr>
        <w:t>O</w:t>
      </w:r>
      <w:r>
        <w:rPr>
          <w:rFonts w:eastAsia="ＭＳ 明朝"/>
          <w:sz w:val="22"/>
          <w:lang w:val="en-US"/>
        </w:rPr>
        <w:t>ther remaining issues</w:t>
      </w:r>
    </w:p>
    <w:p w14:paraId="70C85BB3" w14:textId="77777777" w:rsidR="006879A2" w:rsidRDefault="006879A2" w:rsidP="00866245">
      <w:pPr>
        <w:spacing w:beforeLines="50" w:before="120" w:afterLines="50" w:after="120"/>
        <w:jc w:val="both"/>
        <w:rPr>
          <w:rFonts w:eastAsia="ＭＳ 明朝"/>
          <w:sz w:val="22"/>
          <w:lang w:val="en-US"/>
        </w:rPr>
      </w:pPr>
    </w:p>
    <w:p w14:paraId="1B5CB031" w14:textId="0CA540B0" w:rsidR="00E449E9" w:rsidRPr="008F7A70" w:rsidRDefault="002675B2" w:rsidP="00E449E9">
      <w:pPr>
        <w:pStyle w:val="1"/>
        <w:numPr>
          <w:ilvl w:val="0"/>
          <w:numId w:val="5"/>
        </w:numPr>
        <w:spacing w:after="120"/>
        <w:jc w:val="both"/>
        <w:rPr>
          <w:b/>
          <w:lang w:val="en-US"/>
        </w:rPr>
      </w:pPr>
      <w:r>
        <w:rPr>
          <w:b/>
          <w:lang w:val="en-US"/>
        </w:rPr>
        <w:t>CORESET/search space</w:t>
      </w:r>
      <w:r w:rsidR="003E4E3C">
        <w:rPr>
          <w:b/>
          <w:lang w:val="en-US"/>
        </w:rPr>
        <w:t xml:space="preserve"> and the interaction with BWP configuration</w:t>
      </w:r>
    </w:p>
    <w:p w14:paraId="68B03FA4" w14:textId="78F88F37" w:rsidR="00E449E9" w:rsidRPr="00FD0597" w:rsidRDefault="007E352E" w:rsidP="007E352E">
      <w:pPr>
        <w:pStyle w:val="2"/>
        <w:rPr>
          <w:b/>
          <w:lang w:val="en-US"/>
        </w:rPr>
      </w:pPr>
      <w:r>
        <w:rPr>
          <w:b/>
          <w:lang w:val="en-US"/>
        </w:rPr>
        <w:t>2.1</w:t>
      </w:r>
      <w:r>
        <w:rPr>
          <w:b/>
          <w:lang w:val="en-US"/>
        </w:rPr>
        <w:tab/>
      </w:r>
      <w:r w:rsidR="002675B2">
        <w:rPr>
          <w:b/>
          <w:lang w:val="en-US"/>
        </w:rPr>
        <w:t>CORESET configuration</w:t>
      </w:r>
    </w:p>
    <w:p w14:paraId="4B14FE88" w14:textId="3FD447D6" w:rsidR="002675B2" w:rsidRDefault="002675B2" w:rsidP="00E449E9">
      <w:pPr>
        <w:spacing w:afterLines="50" w:after="120"/>
        <w:jc w:val="both"/>
        <w:rPr>
          <w:rFonts w:eastAsia="ＭＳ 明朝"/>
          <w:sz w:val="22"/>
          <w:lang w:val="en-US"/>
        </w:rPr>
      </w:pPr>
      <w:r>
        <w:rPr>
          <w:rFonts w:eastAsia="ＭＳ 明朝"/>
          <w:sz w:val="22"/>
          <w:lang w:val="en-US"/>
        </w:rPr>
        <w:t>As for CORESET configuration, following agreements have been made</w:t>
      </w:r>
      <w:r w:rsidR="00CE2F0D">
        <w:rPr>
          <w:rFonts w:eastAsia="ＭＳ 明朝"/>
          <w:sz w:val="22"/>
          <w:lang w:val="en-US"/>
        </w:rPr>
        <w:t>:</w:t>
      </w:r>
    </w:p>
    <w:tbl>
      <w:tblPr>
        <w:tblStyle w:val="afa"/>
        <w:tblW w:w="0" w:type="auto"/>
        <w:tblLook w:val="04A0" w:firstRow="1" w:lastRow="0" w:firstColumn="1" w:lastColumn="0" w:noHBand="0" w:noVBand="1"/>
      </w:tblPr>
      <w:tblGrid>
        <w:gridCol w:w="10170"/>
      </w:tblGrid>
      <w:tr w:rsidR="002675B2" w:rsidRPr="00657ED4" w14:paraId="5685478F" w14:textId="77777777" w:rsidTr="002675B2">
        <w:tc>
          <w:tcPr>
            <w:tcW w:w="10170" w:type="dxa"/>
          </w:tcPr>
          <w:p w14:paraId="5406447D" w14:textId="77777777" w:rsidR="002675B2" w:rsidRPr="009457E0" w:rsidRDefault="002675B2" w:rsidP="009457E0">
            <w:pPr>
              <w:snapToGrid w:val="0"/>
              <w:spacing w:after="0"/>
              <w:jc w:val="both"/>
              <w:rPr>
                <w:rFonts w:eastAsia="Batang"/>
                <w:b/>
                <w:bCs/>
                <w:sz w:val="21"/>
                <w:highlight w:val="green"/>
                <w:u w:val="single"/>
                <w:lang w:eastAsia="en-US"/>
              </w:rPr>
            </w:pPr>
            <w:r w:rsidRPr="009457E0">
              <w:rPr>
                <w:rFonts w:eastAsia="Batang"/>
                <w:b/>
                <w:bCs/>
                <w:sz w:val="21"/>
                <w:highlight w:val="green"/>
                <w:u w:val="single"/>
                <w:lang w:eastAsia="en-US"/>
              </w:rPr>
              <w:t>Agreements:</w:t>
            </w:r>
          </w:p>
          <w:p w14:paraId="0F7E5338" w14:textId="77777777" w:rsidR="002675B2" w:rsidRPr="009457E0" w:rsidRDefault="002675B2" w:rsidP="008367C3">
            <w:pPr>
              <w:numPr>
                <w:ilvl w:val="0"/>
                <w:numId w:val="9"/>
              </w:numPr>
              <w:snapToGrid w:val="0"/>
              <w:spacing w:after="0"/>
              <w:jc w:val="both"/>
              <w:rPr>
                <w:rFonts w:eastAsia="Batang"/>
                <w:iCs/>
                <w:sz w:val="21"/>
              </w:rPr>
            </w:pPr>
            <w:r w:rsidRPr="009457E0">
              <w:rPr>
                <w:rFonts w:eastAsia="Batang"/>
                <w:iCs/>
                <w:sz w:val="21"/>
              </w:rPr>
              <w:t xml:space="preserve">Confirm the WA </w:t>
            </w:r>
            <w:proofErr w:type="spellStart"/>
            <w:r w:rsidRPr="009457E0">
              <w:rPr>
                <w:rFonts w:eastAsia="Batang"/>
                <w:iCs/>
                <w:sz w:val="21"/>
              </w:rPr>
              <w:t>‘Re</w:t>
            </w:r>
            <w:proofErr w:type="spellEnd"/>
            <w:r w:rsidRPr="009457E0">
              <w:rPr>
                <w:rFonts w:eastAsia="Batang"/>
                <w:iCs/>
                <w:sz w:val="21"/>
              </w:rPr>
              <w:t>-use NR DL RA Type 0 basis in units of 6 RBs, where no restriction on the maximum number of segments for a given CORESET’ with the following clarifications:</w:t>
            </w:r>
          </w:p>
          <w:p w14:paraId="7C4B3CB8" w14:textId="77777777" w:rsidR="002675B2" w:rsidRPr="009457E0" w:rsidRDefault="002675B2" w:rsidP="008367C3">
            <w:pPr>
              <w:numPr>
                <w:ilvl w:val="1"/>
                <w:numId w:val="9"/>
              </w:numPr>
              <w:snapToGrid w:val="0"/>
              <w:spacing w:after="0"/>
              <w:jc w:val="both"/>
              <w:rPr>
                <w:rFonts w:eastAsia="Batang"/>
                <w:iCs/>
                <w:sz w:val="21"/>
              </w:rPr>
            </w:pPr>
            <w:r w:rsidRPr="009457E0">
              <w:rPr>
                <w:rFonts w:eastAsia="Batang"/>
                <w:iCs/>
                <w:sz w:val="21"/>
              </w:rPr>
              <w:t xml:space="preserve">This is for the case when the CORESET is configured by at least UE-specific RRC signalling. </w:t>
            </w:r>
          </w:p>
          <w:p w14:paraId="6D655394" w14:textId="77777777" w:rsidR="002675B2" w:rsidRPr="009457E0" w:rsidRDefault="002675B2" w:rsidP="008367C3">
            <w:pPr>
              <w:numPr>
                <w:ilvl w:val="2"/>
                <w:numId w:val="9"/>
              </w:numPr>
              <w:snapToGrid w:val="0"/>
              <w:spacing w:after="0"/>
              <w:jc w:val="both"/>
              <w:rPr>
                <w:rFonts w:eastAsia="Batang"/>
                <w:iCs/>
                <w:sz w:val="21"/>
                <w:highlight w:val="yellow"/>
              </w:rPr>
            </w:pPr>
            <w:r w:rsidRPr="009457E0">
              <w:rPr>
                <w:rFonts w:eastAsia="Batang"/>
                <w:iCs/>
                <w:sz w:val="21"/>
                <w:highlight w:val="yellow"/>
              </w:rPr>
              <w:t>FFS the RB indexing for resource allocation especially considering interaction with DL BWP</w:t>
            </w:r>
          </w:p>
          <w:p w14:paraId="63CDA6B3" w14:textId="77777777" w:rsidR="002675B2" w:rsidRPr="009457E0" w:rsidRDefault="002675B2" w:rsidP="008367C3">
            <w:pPr>
              <w:numPr>
                <w:ilvl w:val="1"/>
                <w:numId w:val="9"/>
              </w:numPr>
              <w:snapToGrid w:val="0"/>
              <w:spacing w:after="0"/>
              <w:jc w:val="both"/>
              <w:rPr>
                <w:rFonts w:eastAsia="Batang"/>
                <w:sz w:val="21"/>
                <w:highlight w:val="yellow"/>
                <w:lang w:eastAsia="en-US"/>
              </w:rPr>
            </w:pPr>
            <w:r w:rsidRPr="009457E0">
              <w:rPr>
                <w:rFonts w:eastAsia="Batang"/>
                <w:iCs/>
                <w:sz w:val="21"/>
                <w:highlight w:val="yellow"/>
              </w:rPr>
              <w:t>Details of resource allocation should take into account the interaction with D</w:t>
            </w:r>
            <w:r w:rsidRPr="009457E0">
              <w:rPr>
                <w:rFonts w:eastAsia="Batang"/>
                <w:sz w:val="21"/>
                <w:highlight w:val="yellow"/>
                <w:lang w:eastAsia="en-US"/>
              </w:rPr>
              <w:t>L BWP – FFS details</w:t>
            </w:r>
          </w:p>
          <w:p w14:paraId="47BC74AB" w14:textId="77777777" w:rsidR="009C6515" w:rsidRPr="009457E0" w:rsidRDefault="009C6515" w:rsidP="009C6515">
            <w:pPr>
              <w:snapToGrid w:val="0"/>
              <w:spacing w:after="0"/>
              <w:jc w:val="both"/>
              <w:rPr>
                <w:rFonts w:eastAsia="Batang"/>
                <w:sz w:val="21"/>
                <w:lang w:eastAsia="en-US"/>
              </w:rPr>
            </w:pPr>
          </w:p>
          <w:p w14:paraId="11B4C5D5" w14:textId="77777777" w:rsidR="009C6515" w:rsidRPr="009457E0" w:rsidRDefault="009C6515" w:rsidP="009C6515">
            <w:pPr>
              <w:snapToGrid w:val="0"/>
              <w:spacing w:after="0"/>
              <w:jc w:val="both"/>
              <w:rPr>
                <w:rFonts w:eastAsia="Batang"/>
                <w:b/>
                <w:bCs/>
                <w:sz w:val="21"/>
                <w:u w:val="single"/>
                <w:lang w:eastAsia="en-US"/>
              </w:rPr>
            </w:pPr>
            <w:r w:rsidRPr="009457E0">
              <w:rPr>
                <w:rFonts w:eastAsia="Batang"/>
                <w:b/>
                <w:bCs/>
                <w:sz w:val="21"/>
                <w:highlight w:val="green"/>
                <w:u w:val="single"/>
                <w:lang w:eastAsia="en-US"/>
              </w:rPr>
              <w:t>Agreements</w:t>
            </w:r>
            <w:r w:rsidRPr="009457E0">
              <w:rPr>
                <w:rFonts w:eastAsia="Batang"/>
                <w:b/>
                <w:bCs/>
                <w:sz w:val="21"/>
                <w:u w:val="single"/>
                <w:lang w:eastAsia="en-US"/>
              </w:rPr>
              <w:t>:</w:t>
            </w:r>
          </w:p>
          <w:p w14:paraId="5F1634E0" w14:textId="77777777" w:rsidR="009C6515" w:rsidRPr="009457E0" w:rsidRDefault="009C6515" w:rsidP="008367C3">
            <w:pPr>
              <w:numPr>
                <w:ilvl w:val="0"/>
                <w:numId w:val="9"/>
              </w:numPr>
              <w:snapToGrid w:val="0"/>
              <w:spacing w:after="0"/>
              <w:jc w:val="both"/>
              <w:rPr>
                <w:rFonts w:eastAsia="Batang"/>
                <w:iCs/>
                <w:sz w:val="21"/>
                <w:lang w:eastAsia="en-US"/>
              </w:rPr>
            </w:pPr>
            <w:r w:rsidRPr="009457E0">
              <w:rPr>
                <w:rFonts w:eastAsia="Batang"/>
                <w:iCs/>
                <w:sz w:val="21"/>
                <w:lang w:eastAsia="en-US"/>
              </w:rPr>
              <w:t>By PBCH, a UE obtains at least one CORESET configuration at least for PDCCH scheduling RMSI</w:t>
            </w:r>
            <w:r w:rsidRPr="009457E0">
              <w:rPr>
                <w:rFonts w:eastAsia="Batang"/>
                <w:sz w:val="21"/>
                <w:lang w:eastAsia="en-US"/>
              </w:rPr>
              <w:t xml:space="preserve"> </w:t>
            </w:r>
            <w:r w:rsidRPr="009457E0">
              <w:rPr>
                <w:rFonts w:eastAsia="Batang"/>
                <w:iCs/>
                <w:sz w:val="21"/>
                <w:lang w:eastAsia="en-US"/>
              </w:rPr>
              <w:t>associated with a given SS block.</w:t>
            </w:r>
          </w:p>
          <w:p w14:paraId="71F74D90" w14:textId="77777777" w:rsidR="009C6515" w:rsidRPr="009457E0" w:rsidRDefault="009C6515" w:rsidP="008367C3">
            <w:pPr>
              <w:numPr>
                <w:ilvl w:val="1"/>
                <w:numId w:val="9"/>
              </w:numPr>
              <w:snapToGrid w:val="0"/>
              <w:spacing w:after="0"/>
              <w:jc w:val="both"/>
              <w:rPr>
                <w:rFonts w:eastAsia="Batang"/>
                <w:iCs/>
                <w:sz w:val="21"/>
                <w:lang w:eastAsia="en-US"/>
              </w:rPr>
            </w:pPr>
            <w:r w:rsidRPr="009457E0">
              <w:rPr>
                <w:rFonts w:eastAsia="Batang"/>
                <w:iCs/>
                <w:sz w:val="21"/>
                <w:lang w:eastAsia="en-US"/>
              </w:rPr>
              <w:t>The set of aggregation levels and candidates per aggregation level for PDCCH scheduling RMSI is specified in the specification.</w:t>
            </w:r>
          </w:p>
          <w:p w14:paraId="37678580" w14:textId="77777777" w:rsidR="009C6515" w:rsidRPr="009457E0" w:rsidRDefault="009C6515" w:rsidP="008367C3">
            <w:pPr>
              <w:numPr>
                <w:ilvl w:val="2"/>
                <w:numId w:val="9"/>
              </w:numPr>
              <w:snapToGrid w:val="0"/>
              <w:spacing w:after="0"/>
              <w:jc w:val="both"/>
              <w:rPr>
                <w:rFonts w:eastAsia="Batang"/>
                <w:iCs/>
                <w:sz w:val="21"/>
                <w:lang w:eastAsia="en-US"/>
              </w:rPr>
            </w:pPr>
            <w:r w:rsidRPr="009457E0">
              <w:rPr>
                <w:rFonts w:eastAsia="Batang"/>
                <w:iCs/>
                <w:sz w:val="21"/>
                <w:lang w:eastAsia="en-US"/>
              </w:rPr>
              <w:t>FFS the indication of the support of aggregation level 16 in the cell</w:t>
            </w:r>
          </w:p>
          <w:p w14:paraId="19794077" w14:textId="77777777" w:rsidR="009C6515" w:rsidRPr="009457E0" w:rsidRDefault="009C6515" w:rsidP="008367C3">
            <w:pPr>
              <w:numPr>
                <w:ilvl w:val="1"/>
                <w:numId w:val="9"/>
              </w:numPr>
              <w:snapToGrid w:val="0"/>
              <w:spacing w:after="0"/>
              <w:jc w:val="both"/>
              <w:rPr>
                <w:rFonts w:eastAsia="Batang"/>
                <w:iCs/>
                <w:sz w:val="21"/>
                <w:lang w:eastAsia="en-US"/>
              </w:rPr>
            </w:pPr>
            <w:r w:rsidRPr="009457E0">
              <w:rPr>
                <w:rFonts w:eastAsia="Batang"/>
                <w:iCs/>
                <w:sz w:val="21"/>
                <w:lang w:eastAsia="en-US"/>
              </w:rPr>
              <w:t>FFS: Set of search spaces for OSI, random access, and paging.</w:t>
            </w:r>
          </w:p>
          <w:p w14:paraId="5BAADB36" w14:textId="77777777" w:rsidR="009C6515" w:rsidRPr="009457E0" w:rsidRDefault="009C6515" w:rsidP="008367C3">
            <w:pPr>
              <w:numPr>
                <w:ilvl w:val="0"/>
                <w:numId w:val="9"/>
              </w:numPr>
              <w:snapToGrid w:val="0"/>
              <w:spacing w:after="0"/>
              <w:jc w:val="both"/>
              <w:rPr>
                <w:rFonts w:eastAsia="Batang"/>
                <w:iCs/>
                <w:sz w:val="21"/>
                <w:lang w:eastAsia="en-US"/>
              </w:rPr>
            </w:pPr>
            <w:r w:rsidRPr="009457E0">
              <w:rPr>
                <w:rFonts w:eastAsia="Batang"/>
                <w:iCs/>
                <w:sz w:val="21"/>
                <w:lang w:eastAsia="en-US"/>
              </w:rPr>
              <w:t>By RMSI, the UE can be configured with at least one CORESET configuration at least for PDCCH for random access.</w:t>
            </w:r>
          </w:p>
          <w:p w14:paraId="44A8997B" w14:textId="77777777" w:rsidR="009C6515" w:rsidRPr="009457E0" w:rsidRDefault="009C6515" w:rsidP="008367C3">
            <w:pPr>
              <w:numPr>
                <w:ilvl w:val="1"/>
                <w:numId w:val="9"/>
              </w:numPr>
              <w:snapToGrid w:val="0"/>
              <w:spacing w:after="0"/>
              <w:jc w:val="both"/>
              <w:rPr>
                <w:rFonts w:eastAsia="Batang"/>
                <w:iCs/>
                <w:sz w:val="21"/>
                <w:lang w:eastAsia="en-US"/>
              </w:rPr>
            </w:pPr>
            <w:r w:rsidRPr="009457E0">
              <w:rPr>
                <w:rFonts w:eastAsia="Batang"/>
                <w:iCs/>
                <w:sz w:val="21"/>
                <w:lang w:eastAsia="en-US"/>
              </w:rPr>
              <w:t>If not configured by RMSI, the CORESET configuration(s) for random access is/are the one(s) configured by PBCH.</w:t>
            </w:r>
          </w:p>
          <w:p w14:paraId="1314EEFC" w14:textId="77777777" w:rsidR="009C6515" w:rsidRPr="009457E0" w:rsidRDefault="009C6515" w:rsidP="008367C3">
            <w:pPr>
              <w:numPr>
                <w:ilvl w:val="1"/>
                <w:numId w:val="9"/>
              </w:numPr>
              <w:snapToGrid w:val="0"/>
              <w:spacing w:after="0"/>
              <w:jc w:val="both"/>
              <w:rPr>
                <w:rFonts w:eastAsia="Batang"/>
                <w:iCs/>
                <w:sz w:val="21"/>
                <w:highlight w:val="yellow"/>
                <w:lang w:eastAsia="en-US"/>
              </w:rPr>
            </w:pPr>
            <w:r w:rsidRPr="009457E0">
              <w:rPr>
                <w:rFonts w:eastAsia="Batang"/>
                <w:iCs/>
                <w:sz w:val="21"/>
                <w:highlight w:val="yellow"/>
                <w:lang w:eastAsia="en-US"/>
              </w:rPr>
              <w:t>FFS: whether the CORESET configuration can be configured outside of the initial active DL BWP.</w:t>
            </w:r>
          </w:p>
          <w:p w14:paraId="2520F138" w14:textId="77777777" w:rsidR="009C6515" w:rsidRPr="009457E0" w:rsidRDefault="009C6515" w:rsidP="008367C3">
            <w:pPr>
              <w:numPr>
                <w:ilvl w:val="0"/>
                <w:numId w:val="9"/>
              </w:numPr>
              <w:snapToGrid w:val="0"/>
              <w:spacing w:after="0"/>
              <w:jc w:val="both"/>
              <w:rPr>
                <w:rFonts w:eastAsia="Batang"/>
                <w:iCs/>
                <w:sz w:val="21"/>
                <w:lang w:eastAsia="en-US"/>
              </w:rPr>
            </w:pPr>
            <w:r w:rsidRPr="009457E0">
              <w:rPr>
                <w:rFonts w:eastAsia="Batang"/>
                <w:iCs/>
                <w:sz w:val="21"/>
                <w:lang w:eastAsia="en-US"/>
              </w:rPr>
              <w:t>By UE-specific RRC signalling, the UE can be configured with one or more CORESET configuration(s) at least for PDCCH scheduling UE-specific data.</w:t>
            </w:r>
          </w:p>
          <w:p w14:paraId="7BD2C99B" w14:textId="77777777" w:rsidR="009C6515" w:rsidRPr="009457E0" w:rsidRDefault="009C6515" w:rsidP="008367C3">
            <w:pPr>
              <w:numPr>
                <w:ilvl w:val="1"/>
                <w:numId w:val="9"/>
              </w:numPr>
              <w:snapToGrid w:val="0"/>
              <w:spacing w:after="0"/>
              <w:jc w:val="both"/>
              <w:rPr>
                <w:rFonts w:eastAsia="Batang"/>
                <w:iCs/>
                <w:sz w:val="21"/>
                <w:lang w:eastAsia="en-US"/>
              </w:rPr>
            </w:pPr>
            <w:r w:rsidRPr="009457E0">
              <w:rPr>
                <w:rFonts w:eastAsia="Batang"/>
                <w:iCs/>
                <w:sz w:val="21"/>
                <w:lang w:eastAsia="en-US"/>
              </w:rPr>
              <w:t>Each CORESET configuration is associated with one or more sets of search spaces.</w:t>
            </w:r>
          </w:p>
          <w:p w14:paraId="608D3E76" w14:textId="77777777" w:rsidR="009C6515" w:rsidRPr="009457E0" w:rsidRDefault="009C6515" w:rsidP="008367C3">
            <w:pPr>
              <w:numPr>
                <w:ilvl w:val="1"/>
                <w:numId w:val="9"/>
              </w:numPr>
              <w:snapToGrid w:val="0"/>
              <w:spacing w:after="0"/>
              <w:jc w:val="both"/>
              <w:rPr>
                <w:rFonts w:eastAsia="Batang"/>
                <w:iCs/>
                <w:sz w:val="21"/>
                <w:lang w:eastAsia="en-US"/>
              </w:rPr>
            </w:pPr>
            <w:r w:rsidRPr="009457E0">
              <w:rPr>
                <w:rFonts w:eastAsia="Batang"/>
                <w:iCs/>
                <w:sz w:val="21"/>
                <w:lang w:eastAsia="en-US"/>
              </w:rPr>
              <w:t>Note: each set of search spaces is associated with one CORESET configuration.</w:t>
            </w:r>
          </w:p>
          <w:p w14:paraId="59DB8B8B" w14:textId="545E7BB3" w:rsidR="009C6515" w:rsidRPr="009457E0" w:rsidRDefault="009C6515" w:rsidP="009C6515">
            <w:pPr>
              <w:snapToGrid w:val="0"/>
              <w:spacing w:after="0"/>
              <w:jc w:val="both"/>
              <w:rPr>
                <w:rFonts w:eastAsia="Batang"/>
                <w:sz w:val="21"/>
                <w:lang w:eastAsia="en-US"/>
              </w:rPr>
            </w:pPr>
          </w:p>
        </w:tc>
      </w:tr>
    </w:tbl>
    <w:p w14:paraId="539F553A" w14:textId="396774F2" w:rsidR="00CE2F0D" w:rsidRDefault="00CE2F0D" w:rsidP="00E449E9">
      <w:pPr>
        <w:spacing w:afterLines="50" w:after="120"/>
        <w:jc w:val="both"/>
        <w:rPr>
          <w:rFonts w:eastAsia="ＭＳ 明朝"/>
          <w:sz w:val="22"/>
          <w:lang w:val="en-US"/>
        </w:rPr>
      </w:pPr>
    </w:p>
    <w:p w14:paraId="1487285E" w14:textId="23FB289E" w:rsidR="002675B2" w:rsidRDefault="002675B2" w:rsidP="00685110">
      <w:pPr>
        <w:spacing w:afterLines="50" w:after="120"/>
        <w:jc w:val="both"/>
        <w:rPr>
          <w:rFonts w:eastAsia="ＭＳ 明朝"/>
          <w:sz w:val="22"/>
          <w:lang w:val="en-US"/>
        </w:rPr>
      </w:pPr>
      <w:r>
        <w:rPr>
          <w:rFonts w:eastAsia="ＭＳ 明朝"/>
          <w:sz w:val="22"/>
          <w:lang w:val="en-US"/>
        </w:rPr>
        <w:t xml:space="preserve">For CORESET resource allocation, it is still FFS how </w:t>
      </w:r>
      <w:r w:rsidR="009C6515">
        <w:rPr>
          <w:rFonts w:eastAsia="ＭＳ 明朝"/>
          <w:sz w:val="22"/>
          <w:lang w:val="en-US"/>
        </w:rPr>
        <w:t xml:space="preserve">exactly </w:t>
      </w:r>
      <w:r>
        <w:rPr>
          <w:rFonts w:eastAsia="ＭＳ 明朝"/>
          <w:sz w:val="22"/>
          <w:lang w:val="en-US"/>
        </w:rPr>
        <w:t>RBs are indexed to allocate CORESET resource</w:t>
      </w:r>
      <w:r w:rsidR="009C6515">
        <w:rPr>
          <w:rFonts w:eastAsia="ＭＳ 明朝"/>
          <w:sz w:val="22"/>
          <w:lang w:val="en-US"/>
        </w:rPr>
        <w:t>, except for the</w:t>
      </w:r>
      <w:r>
        <w:rPr>
          <w:rFonts w:eastAsia="ＭＳ 明朝"/>
          <w:sz w:val="22"/>
          <w:lang w:val="en-US"/>
        </w:rPr>
        <w:t xml:space="preserve"> </w:t>
      </w:r>
      <w:r w:rsidR="009C6515">
        <w:rPr>
          <w:rFonts w:eastAsia="ＭＳ 明朝"/>
          <w:sz w:val="22"/>
          <w:lang w:val="en-US"/>
        </w:rPr>
        <w:t>CORESET for PDCCH scheduling RMSI (</w:t>
      </w:r>
      <w:proofErr w:type="spellStart"/>
      <w:r w:rsidR="009C6515">
        <w:rPr>
          <w:rFonts w:eastAsia="ＭＳ 明朝"/>
          <w:sz w:val="22"/>
          <w:lang w:val="en-US"/>
        </w:rPr>
        <w:t>a.k.a</w:t>
      </w:r>
      <w:proofErr w:type="spellEnd"/>
      <w:r w:rsidR="009C6515">
        <w:rPr>
          <w:rFonts w:eastAsia="ＭＳ 明朝"/>
          <w:sz w:val="22"/>
          <w:lang w:val="en-US"/>
        </w:rPr>
        <w:t xml:space="preserve"> RMSI CORESET), which is tied with (or is equivalent to) the initial active DL BWP. For PDCCH for random access, it was agreed that a CORESET can be configured by RMSI. If this CORESET is required to be within the initial active DL BWP, the resource allocation for the CORESET </w:t>
      </w:r>
      <w:r w:rsidR="00885C9F">
        <w:rPr>
          <w:rFonts w:eastAsia="ＭＳ 明朝"/>
          <w:sz w:val="22"/>
          <w:lang w:val="en-US"/>
        </w:rPr>
        <w:t xml:space="preserve">configured by RMSI </w:t>
      </w:r>
      <w:r w:rsidR="009C6515">
        <w:rPr>
          <w:rFonts w:eastAsia="ＭＳ 明朝"/>
          <w:sz w:val="22"/>
          <w:lang w:val="en-US"/>
        </w:rPr>
        <w:t>is too restrictive. Therefore, the CORESET configured by RMSI should be able to be outside of the initial active DL BWP. The DL BWP for CORESET configured by RMSI should also be configured by RMSI.</w:t>
      </w:r>
    </w:p>
    <w:p w14:paraId="18B53356" w14:textId="2F1F98F0" w:rsidR="00093694" w:rsidRDefault="00DC4417" w:rsidP="00685110">
      <w:pPr>
        <w:spacing w:afterLines="50" w:after="120"/>
        <w:jc w:val="both"/>
        <w:rPr>
          <w:rFonts w:eastAsia="ＭＳ 明朝"/>
          <w:sz w:val="22"/>
          <w:lang w:val="en-US"/>
        </w:rPr>
      </w:pPr>
      <w:r>
        <w:rPr>
          <w:rFonts w:eastAsia="ＭＳ 明朝"/>
          <w:sz w:val="22"/>
          <w:lang w:val="en-US"/>
        </w:rPr>
        <w:lastRenderedPageBreak/>
        <w:t xml:space="preserve">Each CORESET </w:t>
      </w:r>
      <w:r w:rsidR="00316088">
        <w:rPr>
          <w:rFonts w:eastAsia="ＭＳ 明朝"/>
          <w:sz w:val="22"/>
          <w:lang w:val="en-US"/>
        </w:rPr>
        <w:t>should be</w:t>
      </w:r>
      <w:r>
        <w:rPr>
          <w:rFonts w:eastAsia="ＭＳ 明朝"/>
          <w:sz w:val="22"/>
          <w:lang w:val="en-US"/>
        </w:rPr>
        <w:t xml:space="preserve"> associated with a DL BWP. </w:t>
      </w:r>
      <w:r w:rsidR="00093694">
        <w:rPr>
          <w:rFonts w:eastAsia="ＭＳ 明朝" w:hint="eastAsia"/>
          <w:sz w:val="22"/>
          <w:lang w:val="en-US"/>
        </w:rPr>
        <w:t>F</w:t>
      </w:r>
      <w:r w:rsidR="00093694">
        <w:rPr>
          <w:rFonts w:eastAsia="ＭＳ 明朝"/>
          <w:sz w:val="22"/>
          <w:lang w:val="en-US"/>
        </w:rPr>
        <w:t xml:space="preserve">or a given CORESET associated with a certain DL BWP, for CORESET resource allocation, it is natural to consider that RB indexing is per DL BWP associated with the CORESET. </w:t>
      </w:r>
      <w:r w:rsidR="00885C9F">
        <w:rPr>
          <w:rFonts w:eastAsia="ＭＳ 明朝"/>
          <w:sz w:val="22"/>
          <w:lang w:val="en-US"/>
        </w:rPr>
        <w:t xml:space="preserve">Whether to ensure CORESET resource alignment among different DL BWPs is up to </w:t>
      </w:r>
      <w:proofErr w:type="spellStart"/>
      <w:r w:rsidR="00885C9F">
        <w:rPr>
          <w:rFonts w:eastAsia="ＭＳ 明朝"/>
          <w:sz w:val="22"/>
          <w:lang w:val="en-US"/>
        </w:rPr>
        <w:t>gNB</w:t>
      </w:r>
      <w:proofErr w:type="spellEnd"/>
      <w:r w:rsidR="00885C9F">
        <w:rPr>
          <w:rFonts w:eastAsia="ＭＳ 明朝"/>
          <w:sz w:val="22"/>
          <w:lang w:val="en-US"/>
        </w:rPr>
        <w:t>.</w:t>
      </w:r>
    </w:p>
    <w:p w14:paraId="3CE9E1D2" w14:textId="77777777" w:rsidR="00DC4417" w:rsidRPr="00093694" w:rsidRDefault="00DC4417" w:rsidP="00DC4417">
      <w:pPr>
        <w:spacing w:afterLines="50" w:after="120"/>
        <w:jc w:val="both"/>
        <w:rPr>
          <w:rFonts w:eastAsia="ＭＳ 明朝"/>
          <w:b/>
          <w:sz w:val="22"/>
          <w:u w:val="single"/>
          <w:lang w:val="en-US"/>
        </w:rPr>
      </w:pPr>
      <w:r w:rsidRPr="00093694">
        <w:rPr>
          <w:rFonts w:eastAsia="ＭＳ 明朝"/>
          <w:b/>
          <w:sz w:val="22"/>
          <w:u w:val="single"/>
          <w:lang w:val="en-US"/>
        </w:rPr>
        <w:t>Proposal 1:</w:t>
      </w:r>
    </w:p>
    <w:p w14:paraId="7FA7B538" w14:textId="2B1C8B7C" w:rsidR="00316088" w:rsidRPr="00316088" w:rsidRDefault="00316088" w:rsidP="008367C3">
      <w:pPr>
        <w:pStyle w:val="afc"/>
        <w:numPr>
          <w:ilvl w:val="0"/>
          <w:numId w:val="10"/>
        </w:numPr>
        <w:spacing w:afterLines="50" w:after="120"/>
        <w:ind w:leftChars="0"/>
        <w:jc w:val="both"/>
        <w:rPr>
          <w:rFonts w:eastAsia="ＭＳ 明朝"/>
          <w:i/>
          <w:sz w:val="22"/>
          <w:lang w:val="en-US"/>
        </w:rPr>
      </w:pPr>
      <w:r w:rsidRPr="00316088">
        <w:rPr>
          <w:rFonts w:eastAsia="ＭＳ 明朝" w:hint="eastAsia"/>
          <w:i/>
          <w:sz w:val="22"/>
          <w:lang w:val="en-US"/>
        </w:rPr>
        <w:t>E</w:t>
      </w:r>
      <w:r w:rsidRPr="00316088">
        <w:rPr>
          <w:rFonts w:eastAsia="ＭＳ 明朝"/>
          <w:i/>
          <w:sz w:val="22"/>
          <w:lang w:val="en-US"/>
        </w:rPr>
        <w:t>ach CORESET is associated with a DL BWP.</w:t>
      </w:r>
    </w:p>
    <w:p w14:paraId="011FD563" w14:textId="0EA5AFE9" w:rsidR="00316088" w:rsidRPr="00316088" w:rsidRDefault="00316088" w:rsidP="008367C3">
      <w:pPr>
        <w:pStyle w:val="afc"/>
        <w:numPr>
          <w:ilvl w:val="1"/>
          <w:numId w:val="10"/>
        </w:numPr>
        <w:spacing w:afterLines="50" w:after="120"/>
        <w:ind w:leftChars="0"/>
        <w:jc w:val="both"/>
        <w:rPr>
          <w:rFonts w:eastAsia="ＭＳ 明朝"/>
          <w:i/>
          <w:sz w:val="22"/>
          <w:lang w:val="en-US"/>
        </w:rPr>
      </w:pPr>
      <w:r w:rsidRPr="00316088">
        <w:rPr>
          <w:rFonts w:eastAsia="ＭＳ 明朝" w:hint="eastAsia"/>
          <w:i/>
          <w:sz w:val="22"/>
          <w:lang w:val="en-US"/>
        </w:rPr>
        <w:t>M</w:t>
      </w:r>
      <w:r w:rsidRPr="00316088">
        <w:rPr>
          <w:rFonts w:eastAsia="ＭＳ 明朝"/>
          <w:i/>
          <w:sz w:val="22"/>
          <w:lang w:val="en-US"/>
        </w:rPr>
        <w:t>ultiple CORESETs can be associated with a DL BWP.</w:t>
      </w:r>
    </w:p>
    <w:p w14:paraId="73891233" w14:textId="20B5F5E9" w:rsidR="00DC4417" w:rsidRPr="00316088" w:rsidRDefault="00DC4417" w:rsidP="008367C3">
      <w:pPr>
        <w:pStyle w:val="afc"/>
        <w:numPr>
          <w:ilvl w:val="0"/>
          <w:numId w:val="10"/>
        </w:numPr>
        <w:spacing w:afterLines="50" w:after="120"/>
        <w:ind w:leftChars="0"/>
        <w:jc w:val="both"/>
        <w:rPr>
          <w:rFonts w:eastAsia="ＭＳ 明朝"/>
          <w:i/>
          <w:sz w:val="22"/>
          <w:lang w:val="en-US"/>
        </w:rPr>
      </w:pPr>
      <w:r w:rsidRPr="00316088">
        <w:rPr>
          <w:rFonts w:eastAsia="ＭＳ 明朝" w:hint="eastAsia"/>
          <w:i/>
          <w:sz w:val="22"/>
          <w:lang w:val="en-US"/>
        </w:rPr>
        <w:t>C</w:t>
      </w:r>
      <w:r w:rsidRPr="00316088">
        <w:rPr>
          <w:rFonts w:eastAsia="ＭＳ 明朝"/>
          <w:i/>
          <w:sz w:val="22"/>
          <w:lang w:val="en-US"/>
        </w:rPr>
        <w:t>ORESET configuration at least for PDCCH for random access is configurable outside of the initial active DL BWP.</w:t>
      </w:r>
    </w:p>
    <w:p w14:paraId="6C8C115B" w14:textId="16234547" w:rsidR="00DC4417" w:rsidRPr="00316088" w:rsidRDefault="00DC4417" w:rsidP="008367C3">
      <w:pPr>
        <w:pStyle w:val="afc"/>
        <w:numPr>
          <w:ilvl w:val="1"/>
          <w:numId w:val="10"/>
        </w:numPr>
        <w:spacing w:afterLines="50" w:after="120"/>
        <w:ind w:leftChars="0"/>
        <w:jc w:val="both"/>
        <w:rPr>
          <w:rFonts w:eastAsia="ＭＳ 明朝"/>
          <w:i/>
          <w:sz w:val="22"/>
          <w:lang w:val="en-US"/>
        </w:rPr>
      </w:pPr>
      <w:r w:rsidRPr="00316088">
        <w:rPr>
          <w:rFonts w:eastAsia="ＭＳ 明朝" w:hint="eastAsia"/>
          <w:i/>
          <w:sz w:val="22"/>
          <w:lang w:val="en-US"/>
        </w:rPr>
        <w:t>R</w:t>
      </w:r>
      <w:r w:rsidRPr="00316088">
        <w:rPr>
          <w:rFonts w:eastAsia="ＭＳ 明朝"/>
          <w:i/>
          <w:sz w:val="22"/>
          <w:lang w:val="en-US"/>
        </w:rPr>
        <w:t>MSI can configure DL BWP for CORESET configuration for PDCCH for random access.</w:t>
      </w:r>
    </w:p>
    <w:p w14:paraId="6225771A" w14:textId="66BB1C6C" w:rsidR="00DC4417" w:rsidRPr="00316088" w:rsidRDefault="00DC4417" w:rsidP="008367C3">
      <w:pPr>
        <w:pStyle w:val="afc"/>
        <w:numPr>
          <w:ilvl w:val="0"/>
          <w:numId w:val="10"/>
        </w:numPr>
        <w:spacing w:afterLines="50" w:after="120"/>
        <w:ind w:leftChars="0"/>
        <w:jc w:val="both"/>
        <w:rPr>
          <w:rFonts w:eastAsia="ＭＳ 明朝"/>
          <w:i/>
          <w:sz w:val="22"/>
          <w:lang w:val="en-US"/>
        </w:rPr>
      </w:pPr>
      <w:r w:rsidRPr="00316088">
        <w:rPr>
          <w:rFonts w:eastAsia="ＭＳ 明朝"/>
          <w:i/>
          <w:sz w:val="22"/>
          <w:lang w:val="en-US"/>
        </w:rPr>
        <w:t>For a CORESET configured by RMSI, RB indexing for CORESET resource allocation is per DL BWP configured by RMSI.</w:t>
      </w:r>
    </w:p>
    <w:p w14:paraId="565F5681" w14:textId="486CE442" w:rsidR="00DC4417" w:rsidRPr="00316088" w:rsidRDefault="00DC4417" w:rsidP="008367C3">
      <w:pPr>
        <w:pStyle w:val="afc"/>
        <w:numPr>
          <w:ilvl w:val="0"/>
          <w:numId w:val="10"/>
        </w:numPr>
        <w:spacing w:afterLines="50" w:after="120"/>
        <w:ind w:leftChars="0"/>
        <w:jc w:val="both"/>
        <w:rPr>
          <w:rFonts w:eastAsia="ＭＳ 明朝"/>
          <w:i/>
          <w:sz w:val="22"/>
          <w:lang w:val="en-US"/>
        </w:rPr>
      </w:pPr>
      <w:r w:rsidRPr="00316088">
        <w:rPr>
          <w:rFonts w:eastAsia="ＭＳ 明朝" w:hint="eastAsia"/>
          <w:i/>
          <w:sz w:val="22"/>
          <w:lang w:val="en-US"/>
        </w:rPr>
        <w:t>F</w:t>
      </w:r>
      <w:r w:rsidRPr="00316088">
        <w:rPr>
          <w:rFonts w:eastAsia="ＭＳ 明朝"/>
          <w:i/>
          <w:sz w:val="22"/>
          <w:lang w:val="en-US"/>
        </w:rPr>
        <w:t>or a CORESET configured by UE-specific RRC signaling, RB indexing for CORESET resource allocation is per DL BWP associated with the CORESET.</w:t>
      </w:r>
    </w:p>
    <w:p w14:paraId="67F72F66" w14:textId="77777777" w:rsidR="00093694" w:rsidRPr="002675B2" w:rsidRDefault="00093694" w:rsidP="00685110">
      <w:pPr>
        <w:spacing w:afterLines="50" w:after="120"/>
        <w:jc w:val="both"/>
        <w:rPr>
          <w:rFonts w:eastAsia="ＭＳ 明朝"/>
          <w:sz w:val="22"/>
          <w:lang w:val="en-US"/>
        </w:rPr>
      </w:pPr>
    </w:p>
    <w:p w14:paraId="4C00015B" w14:textId="6C7F61EB" w:rsidR="002675B2" w:rsidRPr="00FD0597" w:rsidRDefault="007E352E" w:rsidP="007E352E">
      <w:pPr>
        <w:pStyle w:val="2"/>
        <w:rPr>
          <w:b/>
          <w:lang w:val="en-US"/>
        </w:rPr>
      </w:pPr>
      <w:r>
        <w:rPr>
          <w:b/>
          <w:lang w:val="en-US"/>
        </w:rPr>
        <w:t>2.2</w:t>
      </w:r>
      <w:r>
        <w:rPr>
          <w:b/>
          <w:lang w:val="en-US"/>
        </w:rPr>
        <w:tab/>
      </w:r>
      <w:r w:rsidR="002675B2">
        <w:rPr>
          <w:b/>
          <w:lang w:val="en-US"/>
        </w:rPr>
        <w:t>Search space configuration</w:t>
      </w:r>
    </w:p>
    <w:p w14:paraId="01DBEC60" w14:textId="4109AFA0" w:rsidR="00316088" w:rsidRDefault="00316088" w:rsidP="00685110">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agreements have been made:</w:t>
      </w:r>
    </w:p>
    <w:tbl>
      <w:tblPr>
        <w:tblStyle w:val="afa"/>
        <w:tblW w:w="0" w:type="auto"/>
        <w:tblLook w:val="04A0" w:firstRow="1" w:lastRow="0" w:firstColumn="1" w:lastColumn="0" w:noHBand="0" w:noVBand="1"/>
      </w:tblPr>
      <w:tblGrid>
        <w:gridCol w:w="10170"/>
      </w:tblGrid>
      <w:tr w:rsidR="00316088" w:rsidRPr="00C242DE" w14:paraId="7EECEFFE" w14:textId="77777777" w:rsidTr="00316088">
        <w:tc>
          <w:tcPr>
            <w:tcW w:w="10170" w:type="dxa"/>
          </w:tcPr>
          <w:p w14:paraId="12E7E7B8" w14:textId="77777777" w:rsidR="00316088" w:rsidRPr="009457E0" w:rsidRDefault="00316088" w:rsidP="00564424">
            <w:pPr>
              <w:spacing w:after="0"/>
              <w:ind w:left="720" w:hanging="720"/>
              <w:jc w:val="both"/>
              <w:rPr>
                <w:rFonts w:eastAsia="Batang"/>
                <w:b/>
                <w:bCs/>
                <w:sz w:val="21"/>
                <w:highlight w:val="green"/>
                <w:u w:val="single"/>
              </w:rPr>
            </w:pPr>
            <w:r w:rsidRPr="009457E0">
              <w:rPr>
                <w:rFonts w:eastAsia="Batang"/>
                <w:b/>
                <w:bCs/>
                <w:sz w:val="21"/>
                <w:highlight w:val="green"/>
                <w:u w:val="single"/>
              </w:rPr>
              <w:t>Agreements:</w:t>
            </w:r>
          </w:p>
          <w:p w14:paraId="65B13E5B" w14:textId="77777777" w:rsidR="00316088" w:rsidRPr="009457E0" w:rsidRDefault="00316088" w:rsidP="008367C3">
            <w:pPr>
              <w:numPr>
                <w:ilvl w:val="0"/>
                <w:numId w:val="8"/>
              </w:numPr>
              <w:spacing w:after="0"/>
              <w:jc w:val="both"/>
              <w:rPr>
                <w:rFonts w:eastAsia="Times New Roman"/>
                <w:iCs/>
                <w:sz w:val="21"/>
              </w:rPr>
            </w:pPr>
            <w:r w:rsidRPr="009457E0">
              <w:rPr>
                <w:rFonts w:eastAsia="Times New Roman"/>
                <w:iCs/>
                <w:sz w:val="21"/>
              </w:rPr>
              <w:t xml:space="preserve">The value(s) of TPC-PUSCH-RNTI, TPC-PUCCH-RNTI, and/or TPC-SRS-RNTI, are provided by RRC </w:t>
            </w:r>
            <w:proofErr w:type="spellStart"/>
            <w:r w:rsidRPr="009457E0">
              <w:rPr>
                <w:rFonts w:eastAsia="Times New Roman"/>
                <w:iCs/>
                <w:sz w:val="21"/>
              </w:rPr>
              <w:t>signaling</w:t>
            </w:r>
            <w:proofErr w:type="spellEnd"/>
            <w:r w:rsidRPr="009457E0">
              <w:rPr>
                <w:rFonts w:eastAsia="Times New Roman"/>
                <w:iCs/>
                <w:sz w:val="21"/>
              </w:rPr>
              <w:t>.</w:t>
            </w:r>
          </w:p>
          <w:p w14:paraId="5BB21D75" w14:textId="77777777" w:rsidR="00316088" w:rsidRPr="009457E0" w:rsidRDefault="00316088" w:rsidP="008367C3">
            <w:pPr>
              <w:numPr>
                <w:ilvl w:val="0"/>
                <w:numId w:val="8"/>
              </w:numPr>
              <w:spacing w:after="0"/>
              <w:jc w:val="both"/>
              <w:rPr>
                <w:rFonts w:eastAsia="Times New Roman"/>
                <w:iCs/>
                <w:sz w:val="21"/>
              </w:rPr>
            </w:pPr>
            <w:r w:rsidRPr="009457E0">
              <w:rPr>
                <w:rFonts w:eastAsia="Times New Roman"/>
                <w:iCs/>
                <w:sz w:val="21"/>
              </w:rPr>
              <w:t>The association between at least each of the following RNTIs and a DCI format is specified in the specification.</w:t>
            </w:r>
          </w:p>
          <w:p w14:paraId="5B210557" w14:textId="77777777" w:rsidR="00316088" w:rsidRPr="009457E0" w:rsidRDefault="00316088" w:rsidP="008367C3">
            <w:pPr>
              <w:numPr>
                <w:ilvl w:val="1"/>
                <w:numId w:val="8"/>
              </w:numPr>
              <w:spacing w:after="0"/>
              <w:jc w:val="both"/>
              <w:rPr>
                <w:rFonts w:eastAsia="Calibri"/>
                <w:iCs/>
                <w:sz w:val="21"/>
              </w:rPr>
            </w:pPr>
            <w:r w:rsidRPr="009457E0">
              <w:rPr>
                <w:rFonts w:eastAsia="Batang"/>
                <w:iCs/>
                <w:sz w:val="21"/>
              </w:rPr>
              <w:t>C-RNTI, TPC-PUSCH-RNTI, TPC-PUCCH-RNTI, TPC-SRS-RNTI, INT-RNTI, SFI-RNTI. FFS: other RNTI(s).</w:t>
            </w:r>
          </w:p>
          <w:p w14:paraId="1CD6D3C4" w14:textId="77777777" w:rsidR="00316088" w:rsidRPr="009457E0" w:rsidRDefault="00316088" w:rsidP="008367C3">
            <w:pPr>
              <w:numPr>
                <w:ilvl w:val="0"/>
                <w:numId w:val="8"/>
              </w:numPr>
              <w:spacing w:after="0"/>
              <w:jc w:val="both"/>
              <w:rPr>
                <w:rFonts w:eastAsia="Times New Roman"/>
                <w:iCs/>
                <w:sz w:val="21"/>
              </w:rPr>
            </w:pPr>
            <w:r w:rsidRPr="009457E0">
              <w:rPr>
                <w:rFonts w:eastAsia="Times New Roman"/>
                <w:iCs/>
                <w:sz w:val="21"/>
              </w:rPr>
              <w:t>The value of C-RNTI is obtained as part of random access procedure.</w:t>
            </w:r>
          </w:p>
          <w:p w14:paraId="7886D506" w14:textId="77777777" w:rsidR="00316088" w:rsidRPr="009457E0" w:rsidRDefault="00316088" w:rsidP="008367C3">
            <w:pPr>
              <w:numPr>
                <w:ilvl w:val="0"/>
                <w:numId w:val="8"/>
              </w:numPr>
              <w:spacing w:after="0"/>
              <w:jc w:val="both"/>
              <w:rPr>
                <w:rFonts w:eastAsia="Times New Roman"/>
                <w:iCs/>
                <w:sz w:val="21"/>
              </w:rPr>
            </w:pPr>
            <w:r w:rsidRPr="009457E0">
              <w:rPr>
                <w:rFonts w:eastAsia="Times New Roman"/>
                <w:iCs/>
                <w:sz w:val="21"/>
              </w:rPr>
              <w:t>The association between a DCI format and a type of search space (UE-common search space and UE-specific search space) is specified in the specification.</w:t>
            </w:r>
          </w:p>
          <w:p w14:paraId="67A74AAD" w14:textId="77777777" w:rsidR="00316088" w:rsidRPr="009457E0" w:rsidRDefault="00316088" w:rsidP="008367C3">
            <w:pPr>
              <w:numPr>
                <w:ilvl w:val="1"/>
                <w:numId w:val="8"/>
              </w:numPr>
              <w:spacing w:after="0"/>
              <w:jc w:val="both"/>
              <w:rPr>
                <w:rFonts w:eastAsia="Calibri"/>
                <w:iCs/>
                <w:sz w:val="21"/>
              </w:rPr>
            </w:pPr>
            <w:r w:rsidRPr="009457E0">
              <w:rPr>
                <w:rFonts w:eastAsia="Batang"/>
                <w:iCs/>
                <w:sz w:val="21"/>
              </w:rPr>
              <w:t>UE-common search space contains a DCI format of C-RNTI, RNTI(s) for SPS/grant-free, TPC-PUSCH-RNTI, TPC-PUCCH</w:t>
            </w:r>
            <w:proofErr w:type="gramStart"/>
            <w:r w:rsidRPr="009457E0">
              <w:rPr>
                <w:rFonts w:eastAsia="Batang"/>
                <w:iCs/>
                <w:sz w:val="21"/>
              </w:rPr>
              <w:t>,RNTI</w:t>
            </w:r>
            <w:proofErr w:type="gramEnd"/>
            <w:r w:rsidRPr="009457E0">
              <w:rPr>
                <w:rFonts w:eastAsia="Batang"/>
                <w:iCs/>
                <w:sz w:val="21"/>
              </w:rPr>
              <w:t>, TPC-SRS-RNTI, and INT-RNTI.</w:t>
            </w:r>
          </w:p>
          <w:p w14:paraId="69249CFA" w14:textId="25C7BC7C" w:rsidR="00564424" w:rsidRPr="009457E0" w:rsidRDefault="00316088" w:rsidP="008367C3">
            <w:pPr>
              <w:numPr>
                <w:ilvl w:val="1"/>
                <w:numId w:val="8"/>
              </w:numPr>
              <w:spacing w:after="0"/>
              <w:jc w:val="both"/>
              <w:rPr>
                <w:rFonts w:eastAsia="ＭＳ Ｐゴシック"/>
                <w:iCs/>
                <w:sz w:val="21"/>
              </w:rPr>
            </w:pPr>
            <w:r w:rsidRPr="009457E0">
              <w:rPr>
                <w:rFonts w:eastAsia="Batang"/>
                <w:iCs/>
                <w:sz w:val="21"/>
              </w:rPr>
              <w:t>UE-specific search space contains a DCI format of C-RNTI and RNTI(s) for SPS/grant-free.</w:t>
            </w:r>
          </w:p>
          <w:p w14:paraId="7A96B796" w14:textId="77777777" w:rsidR="00564424" w:rsidRPr="009457E0" w:rsidRDefault="00564424" w:rsidP="00564424">
            <w:pPr>
              <w:spacing w:after="0"/>
              <w:jc w:val="both"/>
              <w:rPr>
                <w:rFonts w:eastAsia="ＭＳ Ｐゴシック"/>
                <w:iCs/>
                <w:sz w:val="21"/>
              </w:rPr>
            </w:pPr>
          </w:p>
          <w:p w14:paraId="6D095804" w14:textId="77777777" w:rsidR="00564424" w:rsidRPr="009457E0" w:rsidRDefault="00564424" w:rsidP="00564424">
            <w:pPr>
              <w:spacing w:after="0"/>
              <w:jc w:val="both"/>
              <w:rPr>
                <w:rFonts w:eastAsia="ＭＳ Ｐゴシック"/>
                <w:b/>
                <w:iCs/>
                <w:sz w:val="21"/>
                <w:u w:val="single"/>
              </w:rPr>
            </w:pPr>
            <w:r w:rsidRPr="009457E0">
              <w:rPr>
                <w:rFonts w:eastAsia="ＭＳ Ｐゴシック"/>
                <w:b/>
                <w:iCs/>
                <w:sz w:val="21"/>
                <w:highlight w:val="green"/>
                <w:u w:val="single"/>
              </w:rPr>
              <w:t>Agreements</w:t>
            </w:r>
            <w:r w:rsidRPr="009457E0">
              <w:rPr>
                <w:rFonts w:eastAsia="ＭＳ Ｐゴシック"/>
                <w:b/>
                <w:iCs/>
                <w:sz w:val="21"/>
                <w:u w:val="single"/>
              </w:rPr>
              <w:t>:</w:t>
            </w:r>
          </w:p>
          <w:p w14:paraId="1A827ABB" w14:textId="77777777" w:rsidR="00564424" w:rsidRPr="009457E0" w:rsidRDefault="00564424" w:rsidP="008367C3">
            <w:pPr>
              <w:numPr>
                <w:ilvl w:val="0"/>
                <w:numId w:val="11"/>
              </w:numPr>
              <w:spacing w:after="0"/>
              <w:jc w:val="both"/>
              <w:rPr>
                <w:rFonts w:eastAsia="ＭＳ Ｐゴシック"/>
                <w:iCs/>
                <w:sz w:val="21"/>
                <w:lang w:val="en-US"/>
              </w:rPr>
            </w:pPr>
            <w:r w:rsidRPr="009457E0">
              <w:rPr>
                <w:rFonts w:eastAsia="ＭＳ Ｐゴシック"/>
                <w:iCs/>
                <w:sz w:val="21"/>
                <w:lang w:val="en-US"/>
              </w:rPr>
              <w:t>At least for cases other than initial access, to identify a set of search spaces, following parameters are configured by UE-specific RRC signaling:</w:t>
            </w:r>
          </w:p>
          <w:p w14:paraId="1AAB135B" w14:textId="77777777" w:rsidR="00564424" w:rsidRPr="009457E0" w:rsidRDefault="00564424" w:rsidP="008367C3">
            <w:pPr>
              <w:numPr>
                <w:ilvl w:val="1"/>
                <w:numId w:val="11"/>
              </w:numPr>
              <w:spacing w:after="0"/>
              <w:jc w:val="both"/>
              <w:rPr>
                <w:rFonts w:eastAsia="ＭＳ Ｐゴシック"/>
                <w:iCs/>
                <w:sz w:val="21"/>
                <w:lang w:val="en-US"/>
              </w:rPr>
            </w:pPr>
            <w:r w:rsidRPr="009457E0">
              <w:rPr>
                <w:rFonts w:eastAsia="ＭＳ Ｐゴシック"/>
                <w:iCs/>
                <w:sz w:val="21"/>
                <w:lang w:val="en-US"/>
              </w:rPr>
              <w:t>The number of PDCCH candidates for each aggregation level of {1, 2, 4, 8, [16]}</w:t>
            </w:r>
          </w:p>
          <w:p w14:paraId="30123F1C" w14:textId="77777777" w:rsidR="00564424" w:rsidRPr="009457E0" w:rsidRDefault="00564424" w:rsidP="008367C3">
            <w:pPr>
              <w:numPr>
                <w:ilvl w:val="2"/>
                <w:numId w:val="11"/>
              </w:numPr>
              <w:spacing w:after="0"/>
              <w:jc w:val="both"/>
              <w:rPr>
                <w:rFonts w:eastAsia="ＭＳ Ｐゴシック"/>
                <w:iCs/>
                <w:sz w:val="21"/>
                <w:lang w:val="en-US"/>
              </w:rPr>
            </w:pPr>
            <w:r w:rsidRPr="009457E0">
              <w:rPr>
                <w:rFonts w:eastAsia="ＭＳ Ｐゴシック"/>
                <w:iCs/>
                <w:sz w:val="21"/>
                <w:lang w:val="en-US"/>
              </w:rPr>
              <w:t>One value from {0, 1, 2, 3, 4, 5, 6, 8}</w:t>
            </w:r>
          </w:p>
          <w:p w14:paraId="470BDFBA" w14:textId="77777777" w:rsidR="00564424" w:rsidRPr="009457E0" w:rsidRDefault="00564424" w:rsidP="008367C3">
            <w:pPr>
              <w:numPr>
                <w:ilvl w:val="1"/>
                <w:numId w:val="11"/>
              </w:numPr>
              <w:spacing w:after="0"/>
              <w:jc w:val="both"/>
              <w:rPr>
                <w:rFonts w:eastAsia="ＭＳ Ｐゴシック"/>
                <w:iCs/>
                <w:sz w:val="21"/>
                <w:lang w:val="en-US"/>
              </w:rPr>
            </w:pPr>
            <w:r w:rsidRPr="009457E0">
              <w:rPr>
                <w:rFonts w:eastAsia="ＭＳ Ｐゴシック"/>
                <w:iCs/>
                <w:sz w:val="21"/>
                <w:lang w:val="en-US"/>
              </w:rPr>
              <w:t>PDCCH monitoring occasion for the set of search spaces</w:t>
            </w:r>
          </w:p>
          <w:p w14:paraId="2D92B225" w14:textId="77777777" w:rsidR="00564424" w:rsidRPr="009457E0" w:rsidRDefault="00564424" w:rsidP="008367C3">
            <w:pPr>
              <w:numPr>
                <w:ilvl w:val="2"/>
                <w:numId w:val="11"/>
              </w:numPr>
              <w:spacing w:after="0"/>
              <w:jc w:val="both"/>
              <w:rPr>
                <w:rFonts w:eastAsia="ＭＳ Ｐゴシック"/>
                <w:iCs/>
                <w:sz w:val="21"/>
                <w:lang w:val="en-US"/>
              </w:rPr>
            </w:pPr>
            <w:r w:rsidRPr="009457E0">
              <w:rPr>
                <w:rFonts w:eastAsia="ＭＳ Ｐゴシック"/>
                <w:iCs/>
                <w:sz w:val="21"/>
                <w:lang w:val="en-US"/>
              </w:rPr>
              <w:t>One value of from {1-slot, 2-slot, [5-slot], [10-slot], [20-slot]} (at least 5 values)</w:t>
            </w:r>
          </w:p>
          <w:p w14:paraId="6FC90B88" w14:textId="77777777" w:rsidR="00564424" w:rsidRPr="009457E0" w:rsidRDefault="00564424" w:rsidP="008367C3">
            <w:pPr>
              <w:numPr>
                <w:ilvl w:val="2"/>
                <w:numId w:val="11"/>
              </w:numPr>
              <w:spacing w:after="0"/>
              <w:jc w:val="both"/>
              <w:rPr>
                <w:rFonts w:eastAsia="ＭＳ Ｐゴシック"/>
                <w:iCs/>
                <w:sz w:val="21"/>
                <w:lang w:val="en-US"/>
              </w:rPr>
            </w:pPr>
            <w:r w:rsidRPr="009457E0">
              <w:rPr>
                <w:rFonts w:eastAsia="ＭＳ Ｐゴシック"/>
                <w:iCs/>
                <w:sz w:val="21"/>
                <w:lang w:val="en-US"/>
              </w:rPr>
              <w:t>One or more value(s) from 1</w:t>
            </w:r>
            <w:r w:rsidRPr="009457E0">
              <w:rPr>
                <w:rFonts w:eastAsia="ＭＳ Ｐゴシック"/>
                <w:iCs/>
                <w:sz w:val="21"/>
                <w:vertAlign w:val="superscript"/>
                <w:lang w:val="en-US"/>
              </w:rPr>
              <w:t>st</w:t>
            </w:r>
            <w:r w:rsidRPr="009457E0">
              <w:rPr>
                <w:rFonts w:eastAsia="ＭＳ Ｐゴシック"/>
                <w:iCs/>
                <w:sz w:val="21"/>
                <w:lang w:val="en-US"/>
              </w:rPr>
              <w:t xml:space="preserve"> symbol, 2</w:t>
            </w:r>
            <w:r w:rsidRPr="009457E0">
              <w:rPr>
                <w:rFonts w:eastAsia="ＭＳ Ｐゴシック"/>
                <w:iCs/>
                <w:sz w:val="21"/>
                <w:vertAlign w:val="superscript"/>
                <w:lang w:val="en-US"/>
              </w:rPr>
              <w:t>nd</w:t>
            </w:r>
            <w:r w:rsidRPr="009457E0">
              <w:rPr>
                <w:rFonts w:eastAsia="ＭＳ Ｐゴシック"/>
                <w:iCs/>
                <w:sz w:val="21"/>
                <w:lang w:val="en-US"/>
              </w:rPr>
              <w:t xml:space="preserve"> symbol, …, 14</w:t>
            </w:r>
            <w:r w:rsidRPr="009457E0">
              <w:rPr>
                <w:rFonts w:eastAsia="ＭＳ Ｐゴシック"/>
                <w:iCs/>
                <w:sz w:val="21"/>
                <w:vertAlign w:val="superscript"/>
                <w:lang w:val="en-US"/>
              </w:rPr>
              <w:t>th</w:t>
            </w:r>
            <w:r w:rsidRPr="009457E0">
              <w:rPr>
                <w:rFonts w:eastAsia="ＭＳ Ｐゴシック"/>
                <w:iCs/>
                <w:sz w:val="21"/>
                <w:lang w:val="en-US"/>
              </w:rPr>
              <w:t xml:space="preserve"> symbol within a monitored slot</w:t>
            </w:r>
          </w:p>
          <w:p w14:paraId="07E8261A" w14:textId="77777777" w:rsidR="00564424" w:rsidRPr="009457E0" w:rsidRDefault="00564424" w:rsidP="008367C3">
            <w:pPr>
              <w:numPr>
                <w:ilvl w:val="1"/>
                <w:numId w:val="11"/>
              </w:numPr>
              <w:spacing w:after="0"/>
              <w:jc w:val="both"/>
              <w:rPr>
                <w:rFonts w:eastAsia="ＭＳ Ｐゴシック"/>
                <w:iCs/>
                <w:sz w:val="21"/>
                <w:lang w:val="en-US"/>
              </w:rPr>
            </w:pPr>
            <w:r w:rsidRPr="009457E0">
              <w:rPr>
                <w:rFonts w:eastAsia="ＭＳ Ｐゴシック"/>
                <w:iCs/>
                <w:sz w:val="21"/>
                <w:lang w:val="en-US"/>
              </w:rPr>
              <w:t>Each set of search spaces associates with a CORESET configuration by RRC signaling</w:t>
            </w:r>
          </w:p>
          <w:p w14:paraId="0821413B" w14:textId="77777777" w:rsidR="00564424" w:rsidRPr="009457E0" w:rsidRDefault="00564424" w:rsidP="00564424">
            <w:pPr>
              <w:spacing w:after="0"/>
              <w:jc w:val="both"/>
              <w:rPr>
                <w:rFonts w:eastAsia="ＭＳ Ｐゴシック"/>
                <w:iCs/>
                <w:sz w:val="21"/>
                <w:lang w:val="en-US"/>
              </w:rPr>
            </w:pPr>
          </w:p>
          <w:p w14:paraId="1C00D1BE" w14:textId="77777777" w:rsidR="00564424" w:rsidRPr="009457E0" w:rsidRDefault="00564424" w:rsidP="00564424">
            <w:pPr>
              <w:spacing w:after="0"/>
              <w:jc w:val="both"/>
              <w:rPr>
                <w:rFonts w:eastAsia="ＭＳ Ｐゴシック"/>
                <w:b/>
                <w:bCs/>
                <w:iCs/>
                <w:sz w:val="21"/>
                <w:u w:val="single"/>
              </w:rPr>
            </w:pPr>
            <w:r w:rsidRPr="009457E0">
              <w:rPr>
                <w:rFonts w:eastAsia="ＭＳ Ｐゴシック"/>
                <w:b/>
                <w:bCs/>
                <w:iCs/>
                <w:sz w:val="21"/>
                <w:highlight w:val="green"/>
                <w:u w:val="single"/>
              </w:rPr>
              <w:t>Agreements</w:t>
            </w:r>
            <w:r w:rsidRPr="009457E0">
              <w:rPr>
                <w:rFonts w:eastAsia="ＭＳ Ｐゴシック"/>
                <w:b/>
                <w:bCs/>
                <w:iCs/>
                <w:sz w:val="21"/>
                <w:u w:val="single"/>
              </w:rPr>
              <w:t>:</w:t>
            </w:r>
          </w:p>
          <w:p w14:paraId="667B2509" w14:textId="77777777" w:rsidR="00564424" w:rsidRPr="009457E0" w:rsidRDefault="00564424" w:rsidP="008367C3">
            <w:pPr>
              <w:numPr>
                <w:ilvl w:val="0"/>
                <w:numId w:val="9"/>
              </w:numPr>
              <w:spacing w:after="0"/>
              <w:jc w:val="both"/>
              <w:rPr>
                <w:rFonts w:eastAsia="ＭＳ Ｐゴシック"/>
                <w:iCs/>
                <w:sz w:val="21"/>
              </w:rPr>
            </w:pPr>
            <w:r w:rsidRPr="009457E0">
              <w:rPr>
                <w:rFonts w:eastAsia="ＭＳ Ｐゴシック"/>
                <w:iCs/>
                <w:sz w:val="21"/>
              </w:rPr>
              <w:t>By PBCH, a UE obtains at least one CORESET configuration at least for PDCCH scheduling RMSI associated with a given SS block.</w:t>
            </w:r>
          </w:p>
          <w:p w14:paraId="1D48C142" w14:textId="77777777" w:rsidR="00564424" w:rsidRPr="009457E0" w:rsidRDefault="00564424" w:rsidP="008367C3">
            <w:pPr>
              <w:numPr>
                <w:ilvl w:val="1"/>
                <w:numId w:val="9"/>
              </w:numPr>
              <w:spacing w:after="0"/>
              <w:jc w:val="both"/>
              <w:rPr>
                <w:rFonts w:eastAsia="ＭＳ Ｐゴシック"/>
                <w:iCs/>
                <w:sz w:val="21"/>
              </w:rPr>
            </w:pPr>
            <w:r w:rsidRPr="009457E0">
              <w:rPr>
                <w:rFonts w:eastAsia="ＭＳ Ｐゴシック"/>
                <w:iCs/>
                <w:sz w:val="21"/>
              </w:rPr>
              <w:t>The set of aggregation levels and candidates per aggregation level for PDCCH scheduling RMSI is specified in the specification.</w:t>
            </w:r>
          </w:p>
          <w:p w14:paraId="0B2AC58A" w14:textId="77777777" w:rsidR="00564424" w:rsidRPr="009457E0" w:rsidRDefault="00564424" w:rsidP="008367C3">
            <w:pPr>
              <w:numPr>
                <w:ilvl w:val="2"/>
                <w:numId w:val="9"/>
              </w:numPr>
              <w:spacing w:after="0"/>
              <w:jc w:val="both"/>
              <w:rPr>
                <w:rFonts w:eastAsia="ＭＳ Ｐゴシック"/>
                <w:iCs/>
                <w:sz w:val="21"/>
              </w:rPr>
            </w:pPr>
            <w:r w:rsidRPr="009457E0">
              <w:rPr>
                <w:rFonts w:eastAsia="ＭＳ Ｐゴシック"/>
                <w:iCs/>
                <w:sz w:val="21"/>
              </w:rPr>
              <w:t>FFS the indication of the support of aggregation level 16 in the cell</w:t>
            </w:r>
          </w:p>
          <w:p w14:paraId="02E8FA55" w14:textId="77777777" w:rsidR="00564424" w:rsidRPr="009457E0" w:rsidRDefault="00564424" w:rsidP="008367C3">
            <w:pPr>
              <w:numPr>
                <w:ilvl w:val="1"/>
                <w:numId w:val="9"/>
              </w:numPr>
              <w:spacing w:after="0"/>
              <w:jc w:val="both"/>
              <w:rPr>
                <w:rFonts w:eastAsia="ＭＳ Ｐゴシック"/>
                <w:iCs/>
                <w:sz w:val="21"/>
              </w:rPr>
            </w:pPr>
            <w:r w:rsidRPr="009457E0">
              <w:rPr>
                <w:rFonts w:eastAsia="ＭＳ Ｐゴシック"/>
                <w:iCs/>
                <w:sz w:val="21"/>
              </w:rPr>
              <w:t>FFS: Set of search spaces for OSI, random access, and paging.</w:t>
            </w:r>
          </w:p>
          <w:p w14:paraId="3ED82F06" w14:textId="77777777" w:rsidR="00564424" w:rsidRPr="009457E0" w:rsidRDefault="00564424" w:rsidP="008367C3">
            <w:pPr>
              <w:numPr>
                <w:ilvl w:val="0"/>
                <w:numId w:val="9"/>
              </w:numPr>
              <w:spacing w:after="0"/>
              <w:jc w:val="both"/>
              <w:rPr>
                <w:rFonts w:eastAsia="ＭＳ Ｐゴシック"/>
                <w:iCs/>
                <w:sz w:val="21"/>
              </w:rPr>
            </w:pPr>
            <w:r w:rsidRPr="009457E0">
              <w:rPr>
                <w:rFonts w:eastAsia="ＭＳ Ｐゴシック"/>
                <w:iCs/>
                <w:sz w:val="21"/>
              </w:rPr>
              <w:t>By RMSI, the UE can be configured with at least one CORESET configuration at least for PDCCH for random access.</w:t>
            </w:r>
          </w:p>
          <w:p w14:paraId="0690D01A" w14:textId="77777777" w:rsidR="00564424" w:rsidRPr="009457E0" w:rsidRDefault="00564424" w:rsidP="008367C3">
            <w:pPr>
              <w:numPr>
                <w:ilvl w:val="1"/>
                <w:numId w:val="9"/>
              </w:numPr>
              <w:spacing w:after="0"/>
              <w:jc w:val="both"/>
              <w:rPr>
                <w:rFonts w:eastAsia="ＭＳ Ｐゴシック"/>
                <w:iCs/>
                <w:sz w:val="21"/>
              </w:rPr>
            </w:pPr>
            <w:r w:rsidRPr="009457E0">
              <w:rPr>
                <w:rFonts w:eastAsia="ＭＳ Ｐゴシック"/>
                <w:iCs/>
                <w:sz w:val="21"/>
              </w:rPr>
              <w:t>If not configured by RMSI, the CORESET configuration(s) for random access is/are the one(s) configured by PBCH.</w:t>
            </w:r>
          </w:p>
          <w:p w14:paraId="7C8C3488" w14:textId="77777777" w:rsidR="00564424" w:rsidRPr="009457E0" w:rsidRDefault="00564424" w:rsidP="008367C3">
            <w:pPr>
              <w:numPr>
                <w:ilvl w:val="1"/>
                <w:numId w:val="9"/>
              </w:numPr>
              <w:spacing w:after="0"/>
              <w:jc w:val="both"/>
              <w:rPr>
                <w:rFonts w:eastAsia="ＭＳ Ｐゴシック"/>
                <w:iCs/>
                <w:sz w:val="21"/>
              </w:rPr>
            </w:pPr>
            <w:r w:rsidRPr="009457E0">
              <w:rPr>
                <w:rFonts w:eastAsia="ＭＳ Ｐゴシック"/>
                <w:iCs/>
                <w:sz w:val="21"/>
              </w:rPr>
              <w:lastRenderedPageBreak/>
              <w:t>FFS: whether the CORESET configuration can be configured outside of the initial active DL BWP.</w:t>
            </w:r>
          </w:p>
          <w:p w14:paraId="29C8435D" w14:textId="77777777" w:rsidR="00564424" w:rsidRPr="009457E0" w:rsidRDefault="00564424" w:rsidP="008367C3">
            <w:pPr>
              <w:numPr>
                <w:ilvl w:val="0"/>
                <w:numId w:val="9"/>
              </w:numPr>
              <w:spacing w:after="0"/>
              <w:jc w:val="both"/>
              <w:rPr>
                <w:rFonts w:eastAsia="ＭＳ Ｐゴシック"/>
                <w:iCs/>
                <w:sz w:val="21"/>
              </w:rPr>
            </w:pPr>
            <w:r w:rsidRPr="009457E0">
              <w:rPr>
                <w:rFonts w:eastAsia="ＭＳ Ｐゴシック"/>
                <w:iCs/>
                <w:sz w:val="21"/>
              </w:rPr>
              <w:t>By UE-specific RRC signalling, the UE can be configured with one or more CORESET configuration(s) at least for PDCCH scheduling UE-specific data.</w:t>
            </w:r>
          </w:p>
          <w:p w14:paraId="02CD074D" w14:textId="77777777" w:rsidR="00564424" w:rsidRPr="009457E0" w:rsidRDefault="00564424" w:rsidP="008367C3">
            <w:pPr>
              <w:numPr>
                <w:ilvl w:val="1"/>
                <w:numId w:val="9"/>
              </w:numPr>
              <w:spacing w:after="0"/>
              <w:jc w:val="both"/>
              <w:rPr>
                <w:rFonts w:eastAsia="ＭＳ Ｐゴシック"/>
                <w:iCs/>
                <w:sz w:val="21"/>
              </w:rPr>
            </w:pPr>
            <w:r w:rsidRPr="009457E0">
              <w:rPr>
                <w:rFonts w:eastAsia="ＭＳ Ｐゴシック"/>
                <w:iCs/>
                <w:sz w:val="21"/>
              </w:rPr>
              <w:t>Each CORESET configuration is associated with one or more sets of search spaces.</w:t>
            </w:r>
          </w:p>
          <w:p w14:paraId="0E9DD783" w14:textId="77777777" w:rsidR="00564424" w:rsidRPr="009457E0" w:rsidRDefault="00564424" w:rsidP="008367C3">
            <w:pPr>
              <w:numPr>
                <w:ilvl w:val="1"/>
                <w:numId w:val="9"/>
              </w:numPr>
              <w:spacing w:after="0"/>
              <w:jc w:val="both"/>
              <w:rPr>
                <w:rFonts w:eastAsia="ＭＳ Ｐゴシック"/>
                <w:iCs/>
                <w:sz w:val="21"/>
              </w:rPr>
            </w:pPr>
            <w:r w:rsidRPr="009457E0">
              <w:rPr>
                <w:rFonts w:eastAsia="ＭＳ Ｐゴシック"/>
                <w:iCs/>
                <w:sz w:val="21"/>
              </w:rPr>
              <w:t>Note: each set of search spaces is associated with one CORESET configuration.</w:t>
            </w:r>
          </w:p>
          <w:p w14:paraId="59326F84" w14:textId="03B9C0AC" w:rsidR="00564424" w:rsidRPr="009457E0" w:rsidRDefault="00564424" w:rsidP="00564424">
            <w:pPr>
              <w:spacing w:after="0"/>
              <w:jc w:val="both"/>
              <w:rPr>
                <w:rFonts w:eastAsia="ＭＳ Ｐゴシック"/>
                <w:iCs/>
                <w:sz w:val="21"/>
              </w:rPr>
            </w:pPr>
          </w:p>
        </w:tc>
      </w:tr>
    </w:tbl>
    <w:p w14:paraId="2BA351C3" w14:textId="77777777" w:rsidR="00316088" w:rsidRDefault="00316088" w:rsidP="00685110">
      <w:pPr>
        <w:spacing w:afterLines="50" w:after="120"/>
        <w:jc w:val="both"/>
        <w:rPr>
          <w:rFonts w:eastAsia="ＭＳ 明朝"/>
          <w:sz w:val="22"/>
          <w:lang w:val="en-US"/>
        </w:rPr>
      </w:pPr>
    </w:p>
    <w:p w14:paraId="565729B7" w14:textId="77777777" w:rsidR="00433E5F" w:rsidRDefault="00433E5F" w:rsidP="00F51566">
      <w:pPr>
        <w:spacing w:afterLines="50" w:after="120"/>
        <w:jc w:val="both"/>
        <w:rPr>
          <w:rFonts w:eastAsia="ＭＳ 明朝"/>
          <w:sz w:val="22"/>
          <w:lang w:val="en-US"/>
        </w:rPr>
      </w:pPr>
      <w:r>
        <w:rPr>
          <w:rFonts w:eastAsia="ＭＳ 明朝"/>
          <w:sz w:val="22"/>
          <w:lang w:val="en-US"/>
        </w:rPr>
        <w:t>The remaining issues are the details of UE-common search space and UE-specific search space. Following is our view:</w:t>
      </w:r>
    </w:p>
    <w:p w14:paraId="4E4ADCE1" w14:textId="772E68AE" w:rsidR="002E6DFC" w:rsidRDefault="00433E5F" w:rsidP="008367C3">
      <w:pPr>
        <w:pStyle w:val="afc"/>
        <w:numPr>
          <w:ilvl w:val="0"/>
          <w:numId w:val="7"/>
        </w:numPr>
        <w:spacing w:afterLines="50" w:after="120"/>
        <w:ind w:leftChars="0"/>
        <w:jc w:val="both"/>
        <w:rPr>
          <w:rFonts w:eastAsia="ＭＳ 明朝"/>
          <w:sz w:val="22"/>
          <w:lang w:val="en-US"/>
        </w:rPr>
      </w:pPr>
      <w:r w:rsidRPr="00433E5F">
        <w:rPr>
          <w:rFonts w:eastAsia="ＭＳ 明朝"/>
          <w:sz w:val="22"/>
          <w:lang w:val="en-US"/>
        </w:rPr>
        <w:t xml:space="preserve">Each CORESET configuration is associated with up to two sets of search spaces, and each set of search spaces is </w:t>
      </w:r>
      <w:r w:rsidR="00885C9F">
        <w:rPr>
          <w:rFonts w:eastAsia="ＭＳ 明朝"/>
          <w:sz w:val="22"/>
          <w:lang w:val="en-US"/>
        </w:rPr>
        <w:t xml:space="preserve">classified to </w:t>
      </w:r>
      <w:r w:rsidRPr="00433E5F">
        <w:rPr>
          <w:rFonts w:eastAsia="ＭＳ 明朝"/>
          <w:sz w:val="22"/>
          <w:lang w:val="en-US"/>
        </w:rPr>
        <w:t xml:space="preserve">either UE-common search space or UE-specific search space. </w:t>
      </w:r>
    </w:p>
    <w:p w14:paraId="70CB5FF9" w14:textId="10764FDE" w:rsidR="00433E5F" w:rsidRDefault="00433E5F" w:rsidP="008367C3">
      <w:pPr>
        <w:pStyle w:val="afc"/>
        <w:numPr>
          <w:ilvl w:val="1"/>
          <w:numId w:val="7"/>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s for UE-common search space, one or more sets of search spaces associated with one or more CORESETs are monitored.</w:t>
      </w:r>
    </w:p>
    <w:p w14:paraId="25E2BA7D" w14:textId="7552033F" w:rsidR="00433E5F" w:rsidRDefault="00433E5F" w:rsidP="008367C3">
      <w:pPr>
        <w:pStyle w:val="afc"/>
        <w:numPr>
          <w:ilvl w:val="1"/>
          <w:numId w:val="7"/>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s for UE-specific search space, one or more sets of search spaces associated with one or more CORESET</w:t>
      </w:r>
      <w:r w:rsidR="00885C9F">
        <w:rPr>
          <w:rFonts w:eastAsia="ＭＳ 明朝"/>
          <w:sz w:val="22"/>
          <w:lang w:val="en-US"/>
        </w:rPr>
        <w:t>s</w:t>
      </w:r>
      <w:r>
        <w:rPr>
          <w:rFonts w:eastAsia="ＭＳ 明朝"/>
          <w:sz w:val="22"/>
          <w:lang w:val="en-US"/>
        </w:rPr>
        <w:t xml:space="preserve"> are monitored.</w:t>
      </w:r>
    </w:p>
    <w:p w14:paraId="51650E63" w14:textId="1C10AB5B" w:rsidR="002E6DFC" w:rsidRDefault="00433E5F" w:rsidP="00F51566">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 xml:space="preserve">ollowing </w:t>
      </w:r>
      <w:r w:rsidR="008022AE">
        <w:rPr>
          <w:rFonts w:eastAsia="ＭＳ 明朝"/>
          <w:sz w:val="22"/>
          <w:lang w:val="en-US"/>
        </w:rPr>
        <w:t>Fig. 1</w:t>
      </w:r>
      <w:r>
        <w:rPr>
          <w:rFonts w:eastAsia="ＭＳ 明朝"/>
          <w:sz w:val="22"/>
          <w:lang w:val="en-US"/>
        </w:rPr>
        <w:t xml:space="preserve"> shows an image. Note that the number of sets of search spaces is not necessarily the same between UE-common search space and UE-specific search space.</w:t>
      </w:r>
    </w:p>
    <w:p w14:paraId="0A90163C" w14:textId="77777777" w:rsidR="00177960" w:rsidRDefault="00177960" w:rsidP="00F51566">
      <w:pPr>
        <w:spacing w:afterLines="50" w:after="120"/>
        <w:jc w:val="both"/>
        <w:rPr>
          <w:rFonts w:eastAsia="ＭＳ 明朝"/>
          <w:sz w:val="22"/>
          <w:lang w:val="en-US"/>
        </w:rPr>
      </w:pPr>
    </w:p>
    <w:p w14:paraId="38099956" w14:textId="20E746C9" w:rsidR="00433E5F" w:rsidRDefault="008022AE" w:rsidP="00433E5F">
      <w:pPr>
        <w:spacing w:afterLines="50" w:after="120"/>
        <w:jc w:val="center"/>
        <w:rPr>
          <w:rFonts w:eastAsia="ＭＳ 明朝"/>
          <w:sz w:val="22"/>
          <w:lang w:val="en-US"/>
        </w:rPr>
      </w:pPr>
      <w:r w:rsidRPr="008022AE">
        <w:rPr>
          <w:noProof/>
          <w:lang w:val="en-US"/>
        </w:rPr>
        <w:drawing>
          <wp:inline distT="0" distB="0" distL="0" distR="0" wp14:anchorId="7FEA9654" wp14:editId="30423540">
            <wp:extent cx="5200588" cy="3271760"/>
            <wp:effectExtent l="0" t="0" r="0" b="508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05478" cy="3274836"/>
                    </a:xfrm>
                    <a:prstGeom prst="rect">
                      <a:avLst/>
                    </a:prstGeom>
                    <a:noFill/>
                    <a:ln>
                      <a:noFill/>
                    </a:ln>
                  </pic:spPr>
                </pic:pic>
              </a:graphicData>
            </a:graphic>
          </wp:inline>
        </w:drawing>
      </w:r>
    </w:p>
    <w:p w14:paraId="39B39EE5" w14:textId="0124ABF6" w:rsidR="008022AE" w:rsidRDefault="008022AE" w:rsidP="00433E5F">
      <w:pPr>
        <w:spacing w:afterLines="50" w:after="120"/>
        <w:jc w:val="center"/>
        <w:rPr>
          <w:rFonts w:eastAsia="ＭＳ 明朝"/>
          <w:sz w:val="22"/>
          <w:lang w:val="en-US"/>
        </w:rPr>
      </w:pPr>
      <w:proofErr w:type="gramStart"/>
      <w:r>
        <w:rPr>
          <w:rFonts w:eastAsia="ＭＳ 明朝" w:hint="eastAsia"/>
          <w:sz w:val="22"/>
          <w:lang w:val="en-US"/>
        </w:rPr>
        <w:t>F</w:t>
      </w:r>
      <w:r>
        <w:rPr>
          <w:rFonts w:eastAsia="ＭＳ 明朝"/>
          <w:sz w:val="22"/>
          <w:lang w:val="en-US"/>
        </w:rPr>
        <w:t>ig. l</w:t>
      </w:r>
      <w:r>
        <w:rPr>
          <w:rFonts w:eastAsia="ＭＳ 明朝"/>
          <w:sz w:val="22"/>
          <w:lang w:val="en-US"/>
        </w:rPr>
        <w:tab/>
        <w:t>Example of CORESET/search space configuration.</w:t>
      </w:r>
      <w:proofErr w:type="gramEnd"/>
    </w:p>
    <w:p w14:paraId="25026F4D" w14:textId="371A1610" w:rsidR="00433E5F" w:rsidRPr="008022AE" w:rsidRDefault="00433E5F" w:rsidP="00F51566">
      <w:pPr>
        <w:spacing w:afterLines="50" w:after="120"/>
        <w:jc w:val="both"/>
        <w:rPr>
          <w:rFonts w:eastAsia="ＭＳ 明朝"/>
          <w:sz w:val="22"/>
          <w:lang w:val="en-US"/>
        </w:rPr>
      </w:pPr>
    </w:p>
    <w:p w14:paraId="53C8CB49" w14:textId="77777777" w:rsidR="00CE7544" w:rsidRDefault="008022AE" w:rsidP="00F51566">
      <w:pPr>
        <w:spacing w:afterLines="50" w:after="120"/>
        <w:jc w:val="both"/>
        <w:rPr>
          <w:rFonts w:eastAsia="ＭＳ 明朝"/>
          <w:sz w:val="22"/>
          <w:lang w:val="en-US"/>
        </w:rPr>
      </w:pPr>
      <w:r>
        <w:rPr>
          <w:rFonts w:eastAsia="ＭＳ 明朝"/>
          <w:sz w:val="22"/>
          <w:lang w:val="en-US"/>
        </w:rPr>
        <w:t xml:space="preserve">It is not yet clear how UE identifies DCI formats in the UE-common search space. </w:t>
      </w:r>
      <w:r w:rsidR="00CE7544">
        <w:rPr>
          <w:rFonts w:eastAsia="ＭＳ 明朝"/>
          <w:sz w:val="22"/>
          <w:lang w:val="en-US"/>
        </w:rPr>
        <w:t>Following agreements have been made in BWP session:</w:t>
      </w:r>
    </w:p>
    <w:tbl>
      <w:tblPr>
        <w:tblStyle w:val="afa"/>
        <w:tblW w:w="0" w:type="auto"/>
        <w:tblLook w:val="04A0" w:firstRow="1" w:lastRow="0" w:firstColumn="1" w:lastColumn="0" w:noHBand="0" w:noVBand="1"/>
      </w:tblPr>
      <w:tblGrid>
        <w:gridCol w:w="10170"/>
      </w:tblGrid>
      <w:tr w:rsidR="00CE7544" w:rsidRPr="00C242DE" w14:paraId="5611412F" w14:textId="77777777" w:rsidTr="00CE7544">
        <w:tc>
          <w:tcPr>
            <w:tcW w:w="10170" w:type="dxa"/>
          </w:tcPr>
          <w:p w14:paraId="6F108BC1" w14:textId="77777777" w:rsidR="00CE7544" w:rsidRPr="009457E0" w:rsidRDefault="00CE7544" w:rsidP="00CE7544">
            <w:pPr>
              <w:spacing w:after="0"/>
              <w:rPr>
                <w:rFonts w:eastAsia="Batang"/>
                <w:b/>
                <w:sz w:val="22"/>
                <w:highlight w:val="green"/>
                <w:u w:val="single"/>
                <w:lang w:eastAsia="en-US"/>
              </w:rPr>
            </w:pPr>
            <w:r w:rsidRPr="009457E0">
              <w:rPr>
                <w:rFonts w:eastAsia="Batang"/>
                <w:b/>
                <w:sz w:val="22"/>
                <w:highlight w:val="green"/>
                <w:u w:val="single"/>
                <w:lang w:eastAsia="en-US"/>
              </w:rPr>
              <w:t>Agreements:</w:t>
            </w:r>
          </w:p>
          <w:p w14:paraId="68CE6BEA" w14:textId="77777777" w:rsidR="00CE7544" w:rsidRPr="009457E0" w:rsidRDefault="00CE7544" w:rsidP="008367C3">
            <w:pPr>
              <w:numPr>
                <w:ilvl w:val="0"/>
                <w:numId w:val="12"/>
              </w:numPr>
              <w:spacing w:after="0"/>
              <w:ind w:left="284" w:hanging="284"/>
              <w:rPr>
                <w:rFonts w:eastAsia="Batang"/>
                <w:sz w:val="22"/>
                <w:lang w:val="en-US" w:eastAsia="zh-TW"/>
              </w:rPr>
            </w:pPr>
            <w:r w:rsidRPr="009457E0">
              <w:rPr>
                <w:rFonts w:eastAsia="Batang"/>
                <w:sz w:val="22"/>
                <w:lang w:val="en-US" w:eastAsia="zh-TW"/>
              </w:rPr>
              <w:t xml:space="preserve">In </w:t>
            </w:r>
            <w:proofErr w:type="spellStart"/>
            <w:r w:rsidRPr="009457E0">
              <w:rPr>
                <w:rFonts w:eastAsia="Batang"/>
                <w:sz w:val="22"/>
                <w:lang w:val="en-US" w:eastAsia="zh-TW"/>
              </w:rPr>
              <w:t>Pcell</w:t>
            </w:r>
            <w:proofErr w:type="spellEnd"/>
            <w:r w:rsidRPr="009457E0">
              <w:rPr>
                <w:rFonts w:eastAsia="Batang"/>
                <w:sz w:val="22"/>
                <w:lang w:val="en-US" w:eastAsia="zh-TW"/>
              </w:rPr>
              <w:t>, for a UE, common search space for at least RACH procedure can be configured in each BWP</w:t>
            </w:r>
          </w:p>
          <w:p w14:paraId="520ED323" w14:textId="77777777" w:rsidR="00CE7544" w:rsidRPr="009457E0" w:rsidRDefault="00CE7544" w:rsidP="008367C3">
            <w:pPr>
              <w:numPr>
                <w:ilvl w:val="1"/>
                <w:numId w:val="12"/>
              </w:numPr>
              <w:spacing w:after="0"/>
              <w:ind w:left="810"/>
              <w:rPr>
                <w:rFonts w:eastAsia="Batang"/>
                <w:sz w:val="22"/>
                <w:lang w:val="en-US" w:eastAsia="zh-TW"/>
              </w:rPr>
            </w:pPr>
            <w:r w:rsidRPr="009457E0">
              <w:rPr>
                <w:rFonts w:eastAsia="Batang"/>
                <w:sz w:val="22"/>
                <w:lang w:val="en-US" w:eastAsia="zh-TW"/>
              </w:rPr>
              <w:t>FFS whether or not there are any additional UE behavior that needs to be specified</w:t>
            </w:r>
          </w:p>
          <w:p w14:paraId="63DDFBC9" w14:textId="740A1DDF" w:rsidR="00CE7544" w:rsidRPr="009457E0" w:rsidRDefault="00CE7544" w:rsidP="008367C3">
            <w:pPr>
              <w:numPr>
                <w:ilvl w:val="0"/>
                <w:numId w:val="12"/>
              </w:numPr>
              <w:spacing w:after="0"/>
              <w:ind w:left="284" w:hanging="284"/>
              <w:rPr>
                <w:rFonts w:eastAsia="Batang"/>
                <w:sz w:val="22"/>
                <w:lang w:val="en-US" w:eastAsia="zh-TW"/>
              </w:rPr>
            </w:pPr>
            <w:r w:rsidRPr="009457E0">
              <w:rPr>
                <w:rFonts w:eastAsia="Batang"/>
                <w:sz w:val="22"/>
                <w:lang w:val="en-US" w:eastAsia="zh-TW"/>
              </w:rPr>
              <w:t>In a serving cell, for a UE, common search space for group-common PDCCH (e.g. SFI, pre-emption indication, etc.) can be configured in each BWP</w:t>
            </w:r>
          </w:p>
        </w:tc>
      </w:tr>
    </w:tbl>
    <w:p w14:paraId="39E22CDD" w14:textId="77777777" w:rsidR="00CE7544" w:rsidRDefault="00CE7544" w:rsidP="00F51566">
      <w:pPr>
        <w:spacing w:afterLines="50" w:after="120"/>
        <w:jc w:val="both"/>
        <w:rPr>
          <w:rFonts w:eastAsia="ＭＳ 明朝"/>
          <w:sz w:val="22"/>
          <w:lang w:val="en-US"/>
        </w:rPr>
      </w:pPr>
    </w:p>
    <w:p w14:paraId="4158DC04" w14:textId="77777777" w:rsidR="00C20927" w:rsidRDefault="00CE7544" w:rsidP="00F51566">
      <w:pPr>
        <w:spacing w:afterLines="50" w:after="120"/>
        <w:jc w:val="both"/>
        <w:rPr>
          <w:rFonts w:eastAsia="ＭＳ 明朝"/>
          <w:sz w:val="22"/>
          <w:lang w:val="en-US"/>
        </w:rPr>
      </w:pPr>
      <w:r>
        <w:rPr>
          <w:rFonts w:eastAsia="ＭＳ 明朝"/>
          <w:sz w:val="22"/>
          <w:lang w:val="en-US"/>
        </w:rPr>
        <w:t>Above</w:t>
      </w:r>
      <w:r w:rsidR="008022AE">
        <w:rPr>
          <w:rFonts w:eastAsia="ＭＳ 明朝"/>
          <w:sz w:val="22"/>
          <w:lang w:val="en-US"/>
        </w:rPr>
        <w:t xml:space="preserve"> implies that </w:t>
      </w:r>
      <w:r>
        <w:rPr>
          <w:rFonts w:eastAsia="ＭＳ 明朝"/>
          <w:sz w:val="22"/>
          <w:lang w:val="en-US"/>
        </w:rPr>
        <w:t xml:space="preserve">the </w:t>
      </w:r>
      <w:r w:rsidR="008022AE">
        <w:rPr>
          <w:rFonts w:eastAsia="ＭＳ 明朝"/>
          <w:sz w:val="22"/>
          <w:lang w:val="en-US"/>
        </w:rPr>
        <w:t xml:space="preserve">UE-common search space for at least random access can be configured with DL BWPs by UE-specific RRC signaling. </w:t>
      </w:r>
      <w:r>
        <w:rPr>
          <w:rFonts w:eastAsia="ＭＳ 明朝"/>
          <w:sz w:val="22"/>
          <w:lang w:val="en-US"/>
        </w:rPr>
        <w:t>In such case, follow-up question is how UE monitors DCI formats associated with</w:t>
      </w:r>
      <w:r w:rsidR="008022AE">
        <w:rPr>
          <w:rFonts w:eastAsia="ＭＳ 明朝"/>
          <w:sz w:val="22"/>
          <w:lang w:val="en-US"/>
        </w:rPr>
        <w:t xml:space="preserve"> </w:t>
      </w:r>
      <w:r w:rsidR="008022AE" w:rsidRPr="008022AE">
        <w:rPr>
          <w:rFonts w:eastAsia="ＭＳ 明朝"/>
          <w:sz w:val="22"/>
          <w:lang w:val="en-US"/>
        </w:rPr>
        <w:t>C-RNTI, RNTI(s) for SPS/grant-free, TPC-PUSCH-RNTI, TPC-PUCCH</w:t>
      </w:r>
      <w:r>
        <w:rPr>
          <w:rFonts w:eastAsia="ＭＳ 明朝"/>
          <w:sz w:val="22"/>
          <w:lang w:val="en-US"/>
        </w:rPr>
        <w:t>-</w:t>
      </w:r>
      <w:r w:rsidR="008022AE" w:rsidRPr="008022AE">
        <w:rPr>
          <w:rFonts w:eastAsia="ＭＳ 明朝"/>
          <w:sz w:val="22"/>
          <w:lang w:val="en-US"/>
        </w:rPr>
        <w:t>RNTI, TPC-SRS-RNTI, and INT-RNTI</w:t>
      </w:r>
      <w:r>
        <w:rPr>
          <w:rFonts w:eastAsia="ＭＳ 明朝"/>
          <w:sz w:val="22"/>
          <w:lang w:val="en-US"/>
        </w:rPr>
        <w:t>, in the UE-common search space. More specifically, whether they can be associated with the CORESET configured by UE-specific RRC signaling or are associated with the CORESET configured by UE-common RRC signaling (i.e., PBCH or RMSI).</w:t>
      </w:r>
      <w:r w:rsidR="00B96150">
        <w:rPr>
          <w:rFonts w:eastAsia="ＭＳ 明朝"/>
          <w:sz w:val="22"/>
          <w:lang w:val="en-US"/>
        </w:rPr>
        <w:t xml:space="preserve"> Considering that PDCCH for </w:t>
      </w:r>
      <w:r w:rsidR="00B96150">
        <w:rPr>
          <w:rFonts w:eastAsia="ＭＳ 明朝" w:hint="eastAsia"/>
          <w:sz w:val="22"/>
          <w:lang w:val="en-US"/>
        </w:rPr>
        <w:t>S</w:t>
      </w:r>
      <w:r w:rsidR="00B96150">
        <w:rPr>
          <w:rFonts w:eastAsia="ＭＳ 明朝"/>
          <w:sz w:val="22"/>
          <w:lang w:val="en-US"/>
        </w:rPr>
        <w:t xml:space="preserve">PS/grant-free, PDCCH for group-TPC command, and PDCCH for pre-emption indication, are monitored only after RRC connection establishment, and ambiguity due to RRC reconfiguration would not cause serious problem, they can be mapped on the UE-common search space associated with the CORESET configured by UE-specific RRC signaling. </w:t>
      </w:r>
    </w:p>
    <w:p w14:paraId="0EBF3FD7" w14:textId="66537D86" w:rsidR="00A94B92" w:rsidRDefault="00B96150" w:rsidP="00F51566">
      <w:pPr>
        <w:spacing w:afterLines="50" w:after="120"/>
        <w:jc w:val="both"/>
        <w:rPr>
          <w:rFonts w:eastAsia="ＭＳ 明朝"/>
          <w:sz w:val="22"/>
          <w:lang w:val="en-US"/>
        </w:rPr>
      </w:pPr>
      <w:r>
        <w:rPr>
          <w:rFonts w:eastAsia="ＭＳ 明朝"/>
          <w:sz w:val="22"/>
          <w:lang w:val="en-US"/>
        </w:rPr>
        <w:t xml:space="preserve">On the other hand, it is unclear whether PDCCH for fallback, PDCCH for Paging, and PDCCH for scheduling RMSI, can be mapped on the UE-common search space associated with the CORESET configured by UE-specific RRC signaling. </w:t>
      </w:r>
      <w:r w:rsidR="00A94B92">
        <w:rPr>
          <w:rFonts w:eastAsia="ＭＳ 明朝"/>
          <w:sz w:val="22"/>
          <w:lang w:val="en-US"/>
        </w:rPr>
        <w:t xml:space="preserve">Following are our </w:t>
      </w:r>
      <w:r w:rsidR="00885C9F">
        <w:rPr>
          <w:rFonts w:eastAsia="ＭＳ 明朝"/>
          <w:sz w:val="22"/>
          <w:lang w:val="en-US"/>
        </w:rPr>
        <w:t>initial thoughts</w:t>
      </w:r>
      <w:r w:rsidR="00A94B92">
        <w:rPr>
          <w:rFonts w:eastAsia="ＭＳ 明朝"/>
          <w:sz w:val="22"/>
          <w:lang w:val="en-US"/>
        </w:rPr>
        <w:t>:</w:t>
      </w:r>
    </w:p>
    <w:p w14:paraId="7BA58CB7" w14:textId="77777777" w:rsidR="00A94B92" w:rsidRDefault="00C20927" w:rsidP="008367C3">
      <w:pPr>
        <w:pStyle w:val="afc"/>
        <w:numPr>
          <w:ilvl w:val="0"/>
          <w:numId w:val="7"/>
        </w:numPr>
        <w:spacing w:afterLines="50" w:after="120"/>
        <w:ind w:leftChars="0"/>
        <w:jc w:val="both"/>
        <w:rPr>
          <w:rFonts w:eastAsia="ＭＳ 明朝"/>
          <w:sz w:val="22"/>
          <w:lang w:val="en-US"/>
        </w:rPr>
      </w:pPr>
      <w:r w:rsidRPr="00A94B92">
        <w:rPr>
          <w:rFonts w:eastAsia="ＭＳ 明朝"/>
          <w:sz w:val="22"/>
          <w:lang w:val="en-US"/>
        </w:rPr>
        <w:t xml:space="preserve">For PDCCH for fallback, if the associated CORESET is configurable by UE-specific RRC signaling, the UE cannot monitor the PDCCH for fallback during RRC reconfiguration period, which breaks the principle of </w:t>
      </w:r>
      <w:r w:rsidR="0044749B" w:rsidRPr="00A94B92">
        <w:rPr>
          <w:rFonts w:eastAsia="ＭＳ 明朝"/>
          <w:sz w:val="22"/>
          <w:lang w:val="en-US"/>
        </w:rPr>
        <w:t>the fallback</w:t>
      </w:r>
      <w:r w:rsidRPr="00A94B92">
        <w:rPr>
          <w:rFonts w:eastAsia="ＭＳ 明朝"/>
          <w:sz w:val="22"/>
          <w:lang w:val="en-US"/>
        </w:rPr>
        <w:t xml:space="preserve">. </w:t>
      </w:r>
      <w:r w:rsidR="00A94B92" w:rsidRPr="00A94B92">
        <w:rPr>
          <w:rFonts w:eastAsia="ＭＳ 明朝"/>
          <w:sz w:val="22"/>
          <w:lang w:val="en-US"/>
        </w:rPr>
        <w:t xml:space="preserve">Besides, if the resource/configuration of fallback DCI is UE-specifically RRC configurable, the payload/fields of the fallback DCI is no longer needed to be fixed. On the other hand, flexible operation/configuration is covered by non-fallback DCI in the UE-specific search space, and hence, we do not see the need to change the concept of fallback DCI as such. </w:t>
      </w:r>
      <w:r w:rsidRPr="00A94B92">
        <w:rPr>
          <w:rFonts w:eastAsia="ＭＳ 明朝"/>
          <w:sz w:val="22"/>
          <w:lang w:val="en-US"/>
        </w:rPr>
        <w:t>In order to ensure the fallback DCI monitoring in the UE-common search space, fallback DCI should be associated with the CORESET configured by PBCH or RMSI.</w:t>
      </w:r>
    </w:p>
    <w:p w14:paraId="5A281118" w14:textId="2C035E6A" w:rsidR="00CE7544" w:rsidRDefault="00A94B92" w:rsidP="008367C3">
      <w:pPr>
        <w:pStyle w:val="afc"/>
        <w:numPr>
          <w:ilvl w:val="0"/>
          <w:numId w:val="7"/>
        </w:numPr>
        <w:spacing w:afterLines="50" w:after="120"/>
        <w:ind w:leftChars="0"/>
        <w:jc w:val="both"/>
        <w:rPr>
          <w:rFonts w:eastAsia="ＭＳ 明朝"/>
          <w:sz w:val="22"/>
          <w:lang w:val="en-US"/>
        </w:rPr>
      </w:pPr>
      <w:r>
        <w:rPr>
          <w:rFonts w:eastAsia="ＭＳ 明朝"/>
          <w:sz w:val="22"/>
          <w:lang w:val="en-US"/>
        </w:rPr>
        <w:t xml:space="preserve">PDCCH for </w:t>
      </w:r>
      <w:r w:rsidR="00C20927" w:rsidRPr="00A94B92">
        <w:rPr>
          <w:rFonts w:eastAsia="ＭＳ 明朝"/>
          <w:sz w:val="22"/>
          <w:lang w:val="en-US"/>
        </w:rPr>
        <w:t>Paging</w:t>
      </w:r>
      <w:r>
        <w:rPr>
          <w:rFonts w:eastAsia="ＭＳ 明朝"/>
          <w:sz w:val="22"/>
          <w:lang w:val="en-US"/>
        </w:rPr>
        <w:t xml:space="preserve"> should be monitored even during RRC idle state. Besides, in case of RRC idle, </w:t>
      </w:r>
      <w:proofErr w:type="spellStart"/>
      <w:r>
        <w:rPr>
          <w:rFonts w:eastAsia="ＭＳ 明朝"/>
          <w:sz w:val="22"/>
          <w:lang w:val="en-US"/>
        </w:rPr>
        <w:t>gNB</w:t>
      </w:r>
      <w:proofErr w:type="spellEnd"/>
      <w:r>
        <w:rPr>
          <w:rFonts w:eastAsia="ＭＳ 明朝"/>
          <w:sz w:val="22"/>
          <w:lang w:val="en-US"/>
        </w:rPr>
        <w:t xml:space="preserve"> does not know which serving cell the UE selects; hence, PDCCH for Paging should be sent in UE-common search space which is associated with CORESET configured by PBCH/RMSI</w:t>
      </w:r>
      <w:r w:rsidR="0058388A">
        <w:rPr>
          <w:rFonts w:eastAsia="ＭＳ 明朝"/>
          <w:sz w:val="22"/>
          <w:lang w:val="en-US"/>
        </w:rPr>
        <w:t>; otherwise, duplicated transmission of PDCCH for Paging is needed</w:t>
      </w:r>
      <w:r>
        <w:rPr>
          <w:rFonts w:eastAsia="ＭＳ 明朝"/>
          <w:sz w:val="22"/>
          <w:lang w:val="en-US"/>
        </w:rPr>
        <w:t xml:space="preserve">. </w:t>
      </w:r>
    </w:p>
    <w:p w14:paraId="3D37E783" w14:textId="1D77C403" w:rsidR="00A94B92" w:rsidRDefault="00A94B92" w:rsidP="008367C3">
      <w:pPr>
        <w:pStyle w:val="afc"/>
        <w:numPr>
          <w:ilvl w:val="0"/>
          <w:numId w:val="7"/>
        </w:numPr>
        <w:spacing w:afterLines="50" w:after="120"/>
        <w:ind w:leftChars="0"/>
        <w:jc w:val="both"/>
        <w:rPr>
          <w:rFonts w:eastAsia="ＭＳ 明朝"/>
          <w:sz w:val="22"/>
          <w:lang w:val="en-US"/>
        </w:rPr>
      </w:pPr>
      <w:r>
        <w:rPr>
          <w:rFonts w:eastAsia="ＭＳ 明朝" w:hint="eastAsia"/>
          <w:sz w:val="22"/>
          <w:lang w:val="en-US"/>
        </w:rPr>
        <w:t>P</w:t>
      </w:r>
      <w:r>
        <w:rPr>
          <w:rFonts w:eastAsia="ＭＳ 明朝"/>
          <w:sz w:val="22"/>
          <w:lang w:val="en-US"/>
        </w:rPr>
        <w:t xml:space="preserve">DCCH for scheduling RMSI </w:t>
      </w:r>
      <w:r w:rsidR="003E4E3C">
        <w:rPr>
          <w:rFonts w:eastAsia="ＭＳ 明朝"/>
          <w:sz w:val="22"/>
          <w:lang w:val="en-US"/>
        </w:rPr>
        <w:t xml:space="preserve">is monitored when the UE initially access or when SI </w:t>
      </w:r>
      <w:proofErr w:type="gramStart"/>
      <w:r w:rsidR="003E4E3C">
        <w:rPr>
          <w:rFonts w:eastAsia="ＭＳ 明朝"/>
          <w:sz w:val="22"/>
          <w:lang w:val="en-US"/>
        </w:rPr>
        <w:t>update</w:t>
      </w:r>
      <w:proofErr w:type="gramEnd"/>
      <w:r w:rsidR="003E4E3C">
        <w:rPr>
          <w:rFonts w:eastAsia="ＭＳ 明朝"/>
          <w:sz w:val="22"/>
          <w:lang w:val="en-US"/>
        </w:rPr>
        <w:t xml:space="preserve"> is informed by Paging message</w:t>
      </w:r>
      <w:r w:rsidR="0058388A">
        <w:rPr>
          <w:rFonts w:eastAsia="ＭＳ 明朝"/>
          <w:sz w:val="22"/>
          <w:lang w:val="en-US"/>
        </w:rPr>
        <w:t>; after RRC configuration it is not monitored unless specifically indicated</w:t>
      </w:r>
      <w:r w:rsidR="003E4E3C">
        <w:rPr>
          <w:rFonts w:eastAsia="ＭＳ 明朝"/>
          <w:sz w:val="22"/>
          <w:lang w:val="en-US"/>
        </w:rPr>
        <w:t xml:space="preserve">. Therefore, </w:t>
      </w:r>
      <w:r w:rsidR="0058388A">
        <w:rPr>
          <w:rFonts w:eastAsia="ＭＳ 明朝"/>
          <w:sz w:val="22"/>
          <w:lang w:val="en-US"/>
        </w:rPr>
        <w:t>ther</w:t>
      </w:r>
      <w:r w:rsidR="000271ED">
        <w:rPr>
          <w:rFonts w:eastAsia="ＭＳ 明朝"/>
          <w:sz w:val="22"/>
          <w:lang w:val="en-US"/>
        </w:rPr>
        <w:t>e</w:t>
      </w:r>
      <w:r w:rsidR="0058388A">
        <w:rPr>
          <w:rFonts w:eastAsia="ＭＳ 明朝"/>
          <w:sz w:val="22"/>
          <w:lang w:val="en-US"/>
        </w:rPr>
        <w:t xml:space="preserve"> is no need to monitor the PDCCH for scheduling RMSI i</w:t>
      </w:r>
      <w:r w:rsidR="003E4E3C">
        <w:rPr>
          <w:rFonts w:eastAsia="ＭＳ 明朝"/>
          <w:sz w:val="22"/>
          <w:lang w:val="en-US"/>
        </w:rPr>
        <w:t xml:space="preserve">n the UE-common search space associated with the CORESET configured by </w:t>
      </w:r>
      <w:r w:rsidR="0058388A">
        <w:rPr>
          <w:rFonts w:eastAsia="ＭＳ 明朝"/>
          <w:sz w:val="22"/>
          <w:lang w:val="en-US"/>
        </w:rPr>
        <w:t xml:space="preserve">UE-specific RRC </w:t>
      </w:r>
      <w:proofErr w:type="spellStart"/>
      <w:r w:rsidR="0058388A">
        <w:rPr>
          <w:rFonts w:eastAsia="ＭＳ 明朝"/>
          <w:sz w:val="22"/>
          <w:lang w:val="en-US"/>
        </w:rPr>
        <w:t>signalling</w:t>
      </w:r>
      <w:proofErr w:type="spellEnd"/>
      <w:r w:rsidR="003E4E3C">
        <w:rPr>
          <w:rFonts w:eastAsia="ＭＳ 明朝"/>
          <w:sz w:val="22"/>
          <w:lang w:val="en-US"/>
        </w:rPr>
        <w:t>.</w:t>
      </w:r>
    </w:p>
    <w:p w14:paraId="41C8A984" w14:textId="5CE8E6F5" w:rsidR="00C05442" w:rsidRPr="00C05442" w:rsidRDefault="00C05442" w:rsidP="00C05442">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 xml:space="preserve">bove is true for the case where single BWP is configured or no BWP </w:t>
      </w:r>
      <w:r w:rsidR="0028532B">
        <w:rPr>
          <w:rFonts w:eastAsia="ＭＳ 明朝"/>
          <w:sz w:val="22"/>
          <w:lang w:val="en-US"/>
        </w:rPr>
        <w:t xml:space="preserve">switching is applied. </w:t>
      </w:r>
      <w:r w:rsidR="00A14584">
        <w:rPr>
          <w:rFonts w:eastAsia="ＭＳ 明朝"/>
          <w:sz w:val="22"/>
          <w:lang w:val="en-US"/>
        </w:rPr>
        <w:t>The impact of multiple BWP configurations and BWP switching should be considered; see [</w:t>
      </w:r>
      <w:r w:rsidR="000271ED">
        <w:rPr>
          <w:rFonts w:eastAsia="ＭＳ 明朝"/>
          <w:sz w:val="22"/>
          <w:lang w:val="en-US"/>
        </w:rPr>
        <w:t>1</w:t>
      </w:r>
      <w:r w:rsidR="00A14584">
        <w:rPr>
          <w:rFonts w:eastAsia="ＭＳ 明朝"/>
          <w:sz w:val="22"/>
          <w:lang w:val="en-US"/>
        </w:rPr>
        <w:t>].</w:t>
      </w:r>
    </w:p>
    <w:p w14:paraId="62B9B5D3" w14:textId="4388BE5A" w:rsidR="003E4E3C" w:rsidRPr="00093694" w:rsidRDefault="003E4E3C" w:rsidP="003E4E3C">
      <w:pPr>
        <w:spacing w:afterLines="50" w:after="120"/>
        <w:jc w:val="both"/>
        <w:rPr>
          <w:rFonts w:eastAsia="ＭＳ 明朝"/>
          <w:b/>
          <w:sz w:val="22"/>
          <w:u w:val="single"/>
          <w:lang w:val="en-US"/>
        </w:rPr>
      </w:pPr>
      <w:r w:rsidRPr="00093694">
        <w:rPr>
          <w:rFonts w:eastAsia="ＭＳ 明朝"/>
          <w:b/>
          <w:sz w:val="22"/>
          <w:u w:val="single"/>
          <w:lang w:val="en-US"/>
        </w:rPr>
        <w:t xml:space="preserve">Proposal </w:t>
      </w:r>
      <w:r>
        <w:rPr>
          <w:rFonts w:eastAsia="ＭＳ 明朝"/>
          <w:b/>
          <w:sz w:val="22"/>
          <w:u w:val="single"/>
          <w:lang w:val="en-US"/>
        </w:rPr>
        <w:t>2</w:t>
      </w:r>
      <w:r w:rsidRPr="00093694">
        <w:rPr>
          <w:rFonts w:eastAsia="ＭＳ 明朝"/>
          <w:b/>
          <w:sz w:val="22"/>
          <w:u w:val="single"/>
          <w:lang w:val="en-US"/>
        </w:rPr>
        <w:t>:</w:t>
      </w:r>
    </w:p>
    <w:p w14:paraId="6D422865" w14:textId="782DA5AB" w:rsidR="003E4E3C" w:rsidRPr="003E4E3C" w:rsidRDefault="003E4E3C" w:rsidP="008367C3">
      <w:pPr>
        <w:pStyle w:val="afc"/>
        <w:numPr>
          <w:ilvl w:val="0"/>
          <w:numId w:val="10"/>
        </w:numPr>
        <w:spacing w:afterLines="50" w:after="120"/>
        <w:ind w:leftChars="0"/>
        <w:jc w:val="both"/>
        <w:rPr>
          <w:rFonts w:eastAsia="ＭＳ 明朝"/>
          <w:i/>
          <w:sz w:val="22"/>
          <w:lang w:val="en-US"/>
        </w:rPr>
      </w:pPr>
      <w:r w:rsidRPr="003E4E3C">
        <w:rPr>
          <w:rFonts w:eastAsia="ＭＳ 明朝"/>
          <w:i/>
          <w:sz w:val="22"/>
          <w:lang w:val="en-US"/>
        </w:rPr>
        <w:t xml:space="preserve">Each CORESET configuration is associated with up to two sets of search spaces, and each set of search spaces is </w:t>
      </w:r>
      <w:r>
        <w:rPr>
          <w:rFonts w:eastAsia="ＭＳ 明朝"/>
          <w:i/>
          <w:sz w:val="22"/>
          <w:lang w:val="en-US"/>
        </w:rPr>
        <w:t xml:space="preserve">part of </w:t>
      </w:r>
      <w:r w:rsidRPr="003E4E3C">
        <w:rPr>
          <w:rFonts w:eastAsia="ＭＳ 明朝"/>
          <w:i/>
          <w:sz w:val="22"/>
          <w:lang w:val="en-US"/>
        </w:rPr>
        <w:t xml:space="preserve">either UE-common search space or UE-specific search space. </w:t>
      </w:r>
    </w:p>
    <w:p w14:paraId="1E149CF6" w14:textId="77777777" w:rsidR="003E4E3C" w:rsidRPr="003E4E3C" w:rsidRDefault="003E4E3C" w:rsidP="008367C3">
      <w:pPr>
        <w:pStyle w:val="afc"/>
        <w:numPr>
          <w:ilvl w:val="1"/>
          <w:numId w:val="10"/>
        </w:numPr>
        <w:spacing w:afterLines="50" w:after="120"/>
        <w:ind w:leftChars="0"/>
        <w:jc w:val="both"/>
        <w:rPr>
          <w:rFonts w:eastAsia="ＭＳ 明朝"/>
          <w:i/>
          <w:sz w:val="22"/>
          <w:lang w:val="en-US"/>
        </w:rPr>
      </w:pPr>
      <w:r w:rsidRPr="003E4E3C">
        <w:rPr>
          <w:rFonts w:eastAsia="ＭＳ 明朝"/>
          <w:i/>
          <w:sz w:val="22"/>
          <w:lang w:val="en-US"/>
        </w:rPr>
        <w:t>As for UE-common search space, one or more sets of search spaces associated with one or more CORESETs are monitored.</w:t>
      </w:r>
    </w:p>
    <w:p w14:paraId="17D63CFF" w14:textId="77777777" w:rsidR="003E4E3C" w:rsidRPr="003E4E3C" w:rsidRDefault="003E4E3C" w:rsidP="008367C3">
      <w:pPr>
        <w:pStyle w:val="afc"/>
        <w:numPr>
          <w:ilvl w:val="1"/>
          <w:numId w:val="10"/>
        </w:numPr>
        <w:spacing w:afterLines="50" w:after="120"/>
        <w:ind w:leftChars="0"/>
        <w:jc w:val="both"/>
        <w:rPr>
          <w:rFonts w:eastAsia="ＭＳ 明朝"/>
          <w:i/>
          <w:sz w:val="22"/>
          <w:lang w:val="en-US"/>
        </w:rPr>
      </w:pPr>
      <w:r w:rsidRPr="003E4E3C">
        <w:rPr>
          <w:rFonts w:eastAsia="ＭＳ 明朝"/>
          <w:i/>
          <w:sz w:val="22"/>
          <w:lang w:val="en-US"/>
        </w:rPr>
        <w:t>As for UE-specific search space, one or more sets of search spaces associated with one or more CORESETS are monitored.</w:t>
      </w:r>
    </w:p>
    <w:p w14:paraId="09814795" w14:textId="2098CE6B" w:rsidR="003E4E3C" w:rsidRDefault="0058388A" w:rsidP="008367C3">
      <w:pPr>
        <w:pStyle w:val="afc"/>
        <w:numPr>
          <w:ilvl w:val="0"/>
          <w:numId w:val="10"/>
        </w:numPr>
        <w:spacing w:afterLines="50" w:after="120"/>
        <w:ind w:leftChars="0"/>
        <w:jc w:val="both"/>
        <w:rPr>
          <w:rFonts w:eastAsia="ＭＳ 明朝"/>
          <w:i/>
          <w:sz w:val="22"/>
          <w:lang w:val="en-US"/>
        </w:rPr>
      </w:pPr>
      <w:r>
        <w:rPr>
          <w:rFonts w:eastAsia="ＭＳ 明朝"/>
          <w:i/>
          <w:sz w:val="22"/>
          <w:lang w:val="en-US"/>
        </w:rPr>
        <w:t>DCI formats associated with RNTI(s) for SPS/grant-free, TPC-PUSCH-RNTI, TPC-PUCCH-RNTI, TPC-SRS-RNTI, INT-RNTI, can be configured to be mapped on UE-common search space associated with CORESET configured by UE-specific RRC signaling.</w:t>
      </w:r>
      <w:r w:rsidR="003E4E3C">
        <w:rPr>
          <w:rFonts w:eastAsia="ＭＳ 明朝"/>
          <w:i/>
          <w:sz w:val="22"/>
          <w:lang w:val="en-US"/>
        </w:rPr>
        <w:t xml:space="preserve"> </w:t>
      </w:r>
    </w:p>
    <w:p w14:paraId="40905064" w14:textId="2FD3AA7B" w:rsidR="0058388A" w:rsidRDefault="0028532B" w:rsidP="008367C3">
      <w:pPr>
        <w:pStyle w:val="afc"/>
        <w:numPr>
          <w:ilvl w:val="0"/>
          <w:numId w:val="10"/>
        </w:numPr>
        <w:spacing w:afterLines="50" w:after="120"/>
        <w:ind w:leftChars="0"/>
        <w:jc w:val="both"/>
        <w:rPr>
          <w:rFonts w:eastAsia="ＭＳ 明朝"/>
          <w:i/>
          <w:sz w:val="22"/>
          <w:lang w:val="en-US"/>
        </w:rPr>
      </w:pPr>
      <w:r>
        <w:rPr>
          <w:rFonts w:eastAsia="ＭＳ 明朝"/>
          <w:i/>
          <w:sz w:val="22"/>
          <w:lang w:val="en-US"/>
        </w:rPr>
        <w:t>DCI format for fallback operation, Paging, and for scheduling RMSI, should be configured to be mapped on UE-common search space associated with CORESET configured by PBCH/RMSI.</w:t>
      </w:r>
      <w:r w:rsidR="0058388A">
        <w:rPr>
          <w:rFonts w:eastAsia="ＭＳ 明朝"/>
          <w:i/>
          <w:sz w:val="22"/>
          <w:lang w:val="en-US"/>
        </w:rPr>
        <w:t xml:space="preserve"> </w:t>
      </w:r>
    </w:p>
    <w:p w14:paraId="663FF3D1" w14:textId="1B8D0223" w:rsidR="0028532B" w:rsidRPr="00316088" w:rsidRDefault="0028532B" w:rsidP="008367C3">
      <w:pPr>
        <w:pStyle w:val="afc"/>
        <w:numPr>
          <w:ilvl w:val="0"/>
          <w:numId w:val="10"/>
        </w:numPr>
        <w:spacing w:afterLines="50" w:after="120"/>
        <w:ind w:leftChars="0"/>
        <w:jc w:val="both"/>
        <w:rPr>
          <w:rFonts w:eastAsia="ＭＳ 明朝"/>
          <w:i/>
          <w:sz w:val="22"/>
          <w:lang w:val="en-US"/>
        </w:rPr>
      </w:pPr>
      <w:r>
        <w:rPr>
          <w:rFonts w:eastAsia="ＭＳ 明朝" w:hint="eastAsia"/>
          <w:i/>
          <w:sz w:val="22"/>
          <w:lang w:val="en-US"/>
        </w:rPr>
        <w:t>F</w:t>
      </w:r>
      <w:r>
        <w:rPr>
          <w:rFonts w:eastAsia="ＭＳ 明朝"/>
          <w:i/>
          <w:sz w:val="22"/>
          <w:lang w:val="en-US"/>
        </w:rPr>
        <w:t>FS: for the case where multiple DL BWPs are configured and BWP switching is performed.</w:t>
      </w:r>
    </w:p>
    <w:p w14:paraId="6967CAAD" w14:textId="77777777" w:rsidR="00C20927" w:rsidRDefault="00C20927" w:rsidP="00F51566">
      <w:pPr>
        <w:spacing w:afterLines="50" w:after="120"/>
        <w:jc w:val="both"/>
        <w:rPr>
          <w:rFonts w:eastAsia="ＭＳ 明朝"/>
          <w:sz w:val="22"/>
          <w:lang w:val="en-US"/>
        </w:rPr>
      </w:pPr>
    </w:p>
    <w:p w14:paraId="24856C40" w14:textId="0D6619AD" w:rsidR="00A14584" w:rsidRPr="008F7A70" w:rsidRDefault="00A14584" w:rsidP="00A14584">
      <w:pPr>
        <w:pStyle w:val="1"/>
        <w:numPr>
          <w:ilvl w:val="0"/>
          <w:numId w:val="5"/>
        </w:numPr>
        <w:spacing w:after="120"/>
        <w:jc w:val="both"/>
        <w:rPr>
          <w:b/>
          <w:lang w:val="en-US"/>
        </w:rPr>
      </w:pPr>
      <w:r>
        <w:rPr>
          <w:b/>
          <w:lang w:val="en-US"/>
        </w:rPr>
        <w:t>PDCCH blind decodes</w:t>
      </w:r>
    </w:p>
    <w:p w14:paraId="428194B7" w14:textId="7B6F34A7" w:rsidR="00B96150" w:rsidRDefault="00A14584" w:rsidP="00F51566">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fter the RAN1#90bis meeting, following agreements have been made during email discussion:</w:t>
      </w:r>
    </w:p>
    <w:tbl>
      <w:tblPr>
        <w:tblStyle w:val="afa"/>
        <w:tblW w:w="0" w:type="auto"/>
        <w:tblLook w:val="04A0" w:firstRow="1" w:lastRow="0" w:firstColumn="1" w:lastColumn="0" w:noHBand="0" w:noVBand="1"/>
      </w:tblPr>
      <w:tblGrid>
        <w:gridCol w:w="10170"/>
      </w:tblGrid>
      <w:tr w:rsidR="00A14584" w:rsidRPr="000271ED" w14:paraId="342815AC" w14:textId="77777777" w:rsidTr="00A14584">
        <w:tc>
          <w:tcPr>
            <w:tcW w:w="10170" w:type="dxa"/>
          </w:tcPr>
          <w:p w14:paraId="220F894C" w14:textId="77777777" w:rsidR="00A14584" w:rsidRPr="009457E0" w:rsidRDefault="00A14584" w:rsidP="00A44FB0">
            <w:pPr>
              <w:spacing w:after="0"/>
              <w:jc w:val="both"/>
              <w:rPr>
                <w:rFonts w:eastAsia="ＭＳ 明朝"/>
                <w:sz w:val="22"/>
                <w:szCs w:val="22"/>
                <w:lang w:val="en-US"/>
              </w:rPr>
            </w:pPr>
            <w:r w:rsidRPr="009457E0">
              <w:rPr>
                <w:rFonts w:eastAsia="ＭＳ 明朝"/>
                <w:b/>
                <w:bCs/>
                <w:sz w:val="22"/>
                <w:szCs w:val="22"/>
                <w:highlight w:val="green"/>
                <w:u w:val="single"/>
                <w:lang w:val="en-US"/>
              </w:rPr>
              <w:t>Agreements</w:t>
            </w:r>
          </w:p>
          <w:p w14:paraId="4912E60D" w14:textId="77777777" w:rsidR="00A14584" w:rsidRPr="009457E0" w:rsidRDefault="00A14584" w:rsidP="008367C3">
            <w:pPr>
              <w:numPr>
                <w:ilvl w:val="0"/>
                <w:numId w:val="13"/>
              </w:numPr>
              <w:spacing w:after="0"/>
              <w:jc w:val="both"/>
              <w:rPr>
                <w:rFonts w:eastAsia="ＭＳ 明朝"/>
                <w:sz w:val="22"/>
                <w:szCs w:val="22"/>
                <w:lang w:val="en-US"/>
              </w:rPr>
            </w:pPr>
            <w:r w:rsidRPr="009457E0">
              <w:rPr>
                <w:rFonts w:eastAsia="ＭＳ 明朝"/>
                <w:i/>
                <w:iCs/>
                <w:sz w:val="22"/>
                <w:szCs w:val="22"/>
              </w:rPr>
              <w:t>PDCCH candidates having different DCI payload sizes count as separate blind decodes</w:t>
            </w:r>
          </w:p>
          <w:p w14:paraId="75105876" w14:textId="77777777" w:rsidR="00A14584" w:rsidRPr="009457E0" w:rsidRDefault="00A14584" w:rsidP="008367C3">
            <w:pPr>
              <w:numPr>
                <w:ilvl w:val="0"/>
                <w:numId w:val="13"/>
              </w:numPr>
              <w:spacing w:after="0"/>
              <w:jc w:val="both"/>
              <w:rPr>
                <w:rFonts w:eastAsia="ＭＳ 明朝"/>
                <w:sz w:val="22"/>
                <w:szCs w:val="22"/>
                <w:lang w:val="en-US"/>
              </w:rPr>
            </w:pPr>
            <w:proofErr w:type="gramStart"/>
            <w:r w:rsidRPr="009457E0">
              <w:rPr>
                <w:rFonts w:eastAsia="ＭＳ 明朝"/>
                <w:i/>
                <w:iCs/>
                <w:sz w:val="22"/>
                <w:szCs w:val="22"/>
              </w:rPr>
              <w:t>PDCCH candidates comprised by different sets of CCE(s) count as separate blind decodes</w:t>
            </w:r>
            <w:proofErr w:type="gramEnd"/>
            <w:r w:rsidRPr="009457E0">
              <w:rPr>
                <w:rFonts w:eastAsia="ＭＳ 明朝"/>
                <w:i/>
                <w:iCs/>
                <w:sz w:val="22"/>
                <w:szCs w:val="22"/>
              </w:rPr>
              <w:t>.</w:t>
            </w:r>
          </w:p>
          <w:p w14:paraId="0F1E9B9C" w14:textId="77777777" w:rsidR="00A14584" w:rsidRPr="009457E0" w:rsidRDefault="00A14584" w:rsidP="008367C3">
            <w:pPr>
              <w:numPr>
                <w:ilvl w:val="0"/>
                <w:numId w:val="13"/>
              </w:numPr>
              <w:spacing w:after="0"/>
              <w:jc w:val="both"/>
              <w:rPr>
                <w:rFonts w:eastAsia="ＭＳ 明朝"/>
                <w:sz w:val="22"/>
                <w:szCs w:val="22"/>
                <w:lang w:val="en-US"/>
              </w:rPr>
            </w:pPr>
            <w:r w:rsidRPr="009457E0">
              <w:rPr>
                <w:rFonts w:eastAsia="ＭＳ 明朝"/>
                <w:i/>
                <w:iCs/>
                <w:sz w:val="22"/>
                <w:szCs w:val="22"/>
              </w:rPr>
              <w:t>PDCCH candidates in different CORESETs count as separate blind decodes.</w:t>
            </w:r>
          </w:p>
          <w:p w14:paraId="24446326" w14:textId="77777777" w:rsidR="00A14584" w:rsidRPr="009457E0" w:rsidRDefault="00A14584" w:rsidP="008367C3">
            <w:pPr>
              <w:numPr>
                <w:ilvl w:val="0"/>
                <w:numId w:val="13"/>
              </w:numPr>
              <w:spacing w:after="0"/>
              <w:jc w:val="both"/>
              <w:rPr>
                <w:rFonts w:eastAsia="ＭＳ 明朝"/>
                <w:sz w:val="22"/>
                <w:szCs w:val="22"/>
                <w:lang w:val="en-US"/>
              </w:rPr>
            </w:pPr>
            <w:r w:rsidRPr="009457E0">
              <w:rPr>
                <w:rFonts w:eastAsia="ＭＳ 明朝"/>
                <w:i/>
                <w:iCs/>
                <w:sz w:val="22"/>
                <w:szCs w:val="22"/>
              </w:rPr>
              <w:t>PDCCH candidates having the same DCI payload size and comprised by the same set of CCE(s) in the same CORESET count as one blind decodes.</w:t>
            </w:r>
          </w:p>
          <w:p w14:paraId="6E9C7A79" w14:textId="77777777" w:rsidR="00A14584" w:rsidRPr="009457E0" w:rsidRDefault="00A14584" w:rsidP="00A44FB0">
            <w:pPr>
              <w:spacing w:after="0"/>
              <w:jc w:val="both"/>
              <w:rPr>
                <w:rFonts w:eastAsia="ＭＳ 明朝"/>
                <w:sz w:val="22"/>
                <w:szCs w:val="22"/>
                <w:lang w:val="en-US"/>
              </w:rPr>
            </w:pPr>
          </w:p>
          <w:p w14:paraId="041373B7" w14:textId="77777777" w:rsidR="00A14584" w:rsidRPr="009457E0" w:rsidRDefault="00A14584" w:rsidP="00A44FB0">
            <w:pPr>
              <w:spacing w:after="0"/>
              <w:jc w:val="both"/>
              <w:rPr>
                <w:rFonts w:eastAsia="ＭＳ 明朝"/>
                <w:sz w:val="22"/>
                <w:szCs w:val="22"/>
                <w:lang w:val="en-US"/>
              </w:rPr>
            </w:pPr>
            <w:r w:rsidRPr="009457E0">
              <w:rPr>
                <w:rFonts w:eastAsia="ＭＳ 明朝"/>
                <w:b/>
                <w:bCs/>
                <w:sz w:val="22"/>
                <w:szCs w:val="22"/>
                <w:highlight w:val="green"/>
                <w:u w:val="single"/>
                <w:lang w:val="en-US"/>
              </w:rPr>
              <w:t>Agreements</w:t>
            </w:r>
            <w:r w:rsidRPr="009457E0">
              <w:rPr>
                <w:rFonts w:eastAsia="ＭＳ 明朝"/>
                <w:b/>
                <w:bCs/>
                <w:sz w:val="22"/>
                <w:szCs w:val="22"/>
                <w:u w:val="single"/>
                <w:lang w:val="en-US"/>
              </w:rPr>
              <w:t>:</w:t>
            </w:r>
          </w:p>
          <w:p w14:paraId="794ADB6A" w14:textId="77777777" w:rsidR="00A14584" w:rsidRPr="009457E0" w:rsidRDefault="00A14584" w:rsidP="008367C3">
            <w:pPr>
              <w:numPr>
                <w:ilvl w:val="0"/>
                <w:numId w:val="14"/>
              </w:numPr>
              <w:spacing w:after="0"/>
              <w:jc w:val="both"/>
              <w:rPr>
                <w:rFonts w:eastAsia="ＭＳ 明朝"/>
                <w:sz w:val="22"/>
                <w:szCs w:val="22"/>
                <w:lang w:val="en-US"/>
              </w:rPr>
            </w:pPr>
            <w:r w:rsidRPr="009457E0">
              <w:rPr>
                <w:rFonts w:eastAsia="ＭＳ 明朝"/>
                <w:i/>
                <w:iCs/>
                <w:sz w:val="22"/>
                <w:szCs w:val="22"/>
              </w:rPr>
              <w:t>For non-CA and for PDCCH monitoring periodicity of 14 or more symbols, the maximum number of PDCCH blind decodes per slot is:</w:t>
            </w:r>
          </w:p>
          <w:p w14:paraId="47D06A97" w14:textId="77777777" w:rsidR="00A14584" w:rsidRPr="009457E0" w:rsidRDefault="00A14584" w:rsidP="008367C3">
            <w:pPr>
              <w:numPr>
                <w:ilvl w:val="1"/>
                <w:numId w:val="14"/>
              </w:numPr>
              <w:spacing w:after="0"/>
              <w:jc w:val="both"/>
              <w:rPr>
                <w:rFonts w:eastAsia="ＭＳ 明朝"/>
                <w:sz w:val="22"/>
                <w:szCs w:val="22"/>
                <w:lang w:val="en-US"/>
              </w:rPr>
            </w:pPr>
            <w:r w:rsidRPr="009457E0">
              <w:rPr>
                <w:rFonts w:eastAsia="ＭＳ 明朝"/>
                <w:i/>
                <w:iCs/>
                <w:sz w:val="22"/>
                <w:szCs w:val="22"/>
              </w:rPr>
              <w:t xml:space="preserve">Working assumption: 44 for SCS = </w:t>
            </w:r>
            <w:proofErr w:type="gramStart"/>
            <w:r w:rsidRPr="009457E0">
              <w:rPr>
                <w:rFonts w:eastAsia="ＭＳ 明朝"/>
                <w:i/>
                <w:iCs/>
                <w:sz w:val="22"/>
                <w:szCs w:val="22"/>
              </w:rPr>
              <w:t>15kHz</w:t>
            </w:r>
            <w:proofErr w:type="gramEnd"/>
            <w:r w:rsidRPr="009457E0">
              <w:rPr>
                <w:rFonts w:eastAsia="ＭＳ 明朝"/>
                <w:i/>
                <w:iCs/>
                <w:sz w:val="22"/>
                <w:szCs w:val="22"/>
              </w:rPr>
              <w:t>.</w:t>
            </w:r>
          </w:p>
          <w:p w14:paraId="21961114" w14:textId="77777777" w:rsidR="00A14584" w:rsidRPr="009457E0" w:rsidRDefault="00A14584" w:rsidP="008367C3">
            <w:pPr>
              <w:numPr>
                <w:ilvl w:val="1"/>
                <w:numId w:val="14"/>
              </w:numPr>
              <w:spacing w:after="0"/>
              <w:jc w:val="both"/>
              <w:rPr>
                <w:rFonts w:eastAsia="ＭＳ 明朝"/>
                <w:sz w:val="22"/>
                <w:szCs w:val="22"/>
                <w:lang w:val="en-US"/>
              </w:rPr>
            </w:pPr>
            <w:r w:rsidRPr="009457E0">
              <w:rPr>
                <w:rFonts w:eastAsia="ＭＳ 明朝"/>
                <w:i/>
                <w:iCs/>
                <w:sz w:val="22"/>
                <w:szCs w:val="22"/>
              </w:rPr>
              <w:t xml:space="preserve">Working assumption: less than 44 at least for SCS = </w:t>
            </w:r>
            <w:proofErr w:type="gramStart"/>
            <w:r w:rsidRPr="009457E0">
              <w:rPr>
                <w:rFonts w:eastAsia="ＭＳ 明朝"/>
                <w:i/>
                <w:iCs/>
                <w:sz w:val="22"/>
                <w:szCs w:val="22"/>
              </w:rPr>
              <w:t>60kHz</w:t>
            </w:r>
            <w:proofErr w:type="gramEnd"/>
            <w:r w:rsidRPr="009457E0">
              <w:rPr>
                <w:rFonts w:eastAsia="ＭＳ 明朝"/>
                <w:i/>
                <w:iCs/>
                <w:sz w:val="22"/>
                <w:szCs w:val="22"/>
              </w:rPr>
              <w:t xml:space="preserve"> and 120kHz.</w:t>
            </w:r>
          </w:p>
          <w:p w14:paraId="1519E72A" w14:textId="77777777" w:rsidR="00A14584" w:rsidRPr="009457E0" w:rsidRDefault="00A14584" w:rsidP="008367C3">
            <w:pPr>
              <w:numPr>
                <w:ilvl w:val="1"/>
                <w:numId w:val="14"/>
              </w:numPr>
              <w:spacing w:after="0"/>
              <w:jc w:val="both"/>
              <w:rPr>
                <w:rFonts w:eastAsia="ＭＳ 明朝"/>
                <w:sz w:val="22"/>
                <w:szCs w:val="22"/>
                <w:lang w:val="en-US"/>
              </w:rPr>
            </w:pPr>
            <w:r w:rsidRPr="009457E0">
              <w:rPr>
                <w:rFonts w:eastAsia="ＭＳ 明朝"/>
                <w:i/>
                <w:iCs/>
                <w:sz w:val="22"/>
                <w:szCs w:val="22"/>
              </w:rPr>
              <w:t>For the given SCS, all UEs support the maximum number of PDCCH blind decodes per slot.</w:t>
            </w:r>
          </w:p>
          <w:p w14:paraId="1DC5E0E5" w14:textId="77777777" w:rsidR="00A14584" w:rsidRPr="009457E0" w:rsidRDefault="00A14584" w:rsidP="008367C3">
            <w:pPr>
              <w:numPr>
                <w:ilvl w:val="0"/>
                <w:numId w:val="14"/>
              </w:numPr>
              <w:spacing w:after="0"/>
              <w:jc w:val="both"/>
              <w:rPr>
                <w:rFonts w:eastAsia="ＭＳ 明朝"/>
                <w:sz w:val="22"/>
                <w:szCs w:val="22"/>
                <w:lang w:val="en-US"/>
              </w:rPr>
            </w:pPr>
            <w:r w:rsidRPr="009457E0">
              <w:rPr>
                <w:rFonts w:eastAsia="ＭＳ 明朝"/>
                <w:i/>
                <w:iCs/>
                <w:sz w:val="22"/>
                <w:szCs w:val="22"/>
              </w:rPr>
              <w:t>Companies are encouraged to complete the following table.</w:t>
            </w:r>
          </w:p>
          <w:p w14:paraId="4B51723B" w14:textId="77777777" w:rsidR="00A14584" w:rsidRPr="009457E0" w:rsidRDefault="00A14584" w:rsidP="008367C3">
            <w:pPr>
              <w:numPr>
                <w:ilvl w:val="1"/>
                <w:numId w:val="14"/>
              </w:numPr>
              <w:spacing w:after="0"/>
              <w:jc w:val="both"/>
              <w:rPr>
                <w:rFonts w:eastAsia="ＭＳ 明朝"/>
                <w:sz w:val="22"/>
                <w:szCs w:val="22"/>
                <w:lang w:val="en-US"/>
              </w:rPr>
            </w:pPr>
            <w:r w:rsidRPr="009457E0">
              <w:rPr>
                <w:rFonts w:eastAsia="ＭＳ 明朝"/>
                <w:i/>
                <w:iCs/>
                <w:sz w:val="22"/>
                <w:szCs w:val="22"/>
              </w:rPr>
              <w:t>Aiming to finalize this at RAN1#91.</w:t>
            </w:r>
          </w:p>
          <w:p w14:paraId="0E980E63" w14:textId="77777777" w:rsidR="00A14584" w:rsidRPr="009457E0" w:rsidRDefault="00A14584" w:rsidP="00A44FB0">
            <w:pPr>
              <w:spacing w:after="0"/>
              <w:jc w:val="both"/>
              <w:rPr>
                <w:rFonts w:eastAsia="ＭＳ 明朝"/>
                <w:sz w:val="22"/>
                <w:szCs w:val="22"/>
                <w:lang w:val="en-U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A14584" w:rsidRPr="000271ED" w14:paraId="7FE0912A" w14:textId="77777777" w:rsidTr="00A44FB0">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7A6CB458"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374F7FA4"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SCS</w:t>
                  </w:r>
                </w:p>
              </w:tc>
            </w:tr>
            <w:tr w:rsidR="00A14584" w:rsidRPr="000271ED" w14:paraId="38817430" w14:textId="77777777" w:rsidTr="00A44FB0">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FBD4B4" w:themeFill="accent6" w:themeFillTint="66"/>
                  <w:vAlign w:val="center"/>
                  <w:hideMark/>
                </w:tcPr>
                <w:p w14:paraId="652DE93F"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2D5A12CB"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15kHz</w:t>
                  </w: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738FC7B7"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30kHz</w:t>
                  </w: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6DEDACBE"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60kHz</w:t>
                  </w:r>
                </w:p>
              </w:tc>
              <w:tc>
                <w:tcPr>
                  <w:tcW w:w="1122"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5208D934"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120kHz</w:t>
                  </w:r>
                </w:p>
              </w:tc>
            </w:tr>
            <w:tr w:rsidR="00A14584" w:rsidRPr="000271ED" w14:paraId="11875015" w14:textId="77777777" w:rsidTr="00A44FB0">
              <w:trPr>
                <w:jc w:val="center"/>
              </w:trPr>
              <w:tc>
                <w:tcPr>
                  <w:tcW w:w="4564" w:type="dxa"/>
                  <w:tcBorders>
                    <w:top w:val="nil"/>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5953162D"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8693CA"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E08540"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[22-44]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4AC10"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[11-44]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9A40D"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[6-44]</w:t>
                  </w:r>
                </w:p>
              </w:tc>
            </w:tr>
            <w:tr w:rsidR="00A14584" w:rsidRPr="000271ED" w14:paraId="057E3434" w14:textId="77777777" w:rsidTr="00A44FB0">
              <w:trPr>
                <w:jc w:val="center"/>
              </w:trPr>
              <w:tc>
                <w:tcPr>
                  <w:tcW w:w="4564" w:type="dxa"/>
                  <w:tcBorders>
                    <w:top w:val="nil"/>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0F17E270"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56ADFE"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5DB1CD"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[22-86]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AFF16"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[11-44]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89AF9"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[6-44]</w:t>
                  </w:r>
                </w:p>
              </w:tc>
            </w:tr>
          </w:tbl>
          <w:p w14:paraId="55A5582D" w14:textId="77777777" w:rsidR="00A14584" w:rsidRPr="009457E0" w:rsidRDefault="00A14584" w:rsidP="00A44FB0">
            <w:pPr>
              <w:spacing w:after="0"/>
              <w:jc w:val="both"/>
              <w:rPr>
                <w:rFonts w:eastAsia="ＭＳ 明朝"/>
                <w:sz w:val="22"/>
                <w:szCs w:val="22"/>
              </w:rPr>
            </w:pPr>
          </w:p>
          <w:p w14:paraId="43349369" w14:textId="77777777" w:rsidR="00A14584" w:rsidRPr="009457E0" w:rsidRDefault="00A14584" w:rsidP="00A44FB0">
            <w:pPr>
              <w:spacing w:after="0"/>
              <w:jc w:val="both"/>
              <w:rPr>
                <w:rFonts w:eastAsia="ＭＳ 明朝"/>
                <w:sz w:val="22"/>
                <w:szCs w:val="22"/>
                <w:lang w:val="en-US"/>
              </w:rPr>
            </w:pPr>
            <w:r w:rsidRPr="009457E0">
              <w:rPr>
                <w:rFonts w:eastAsia="ＭＳ 明朝"/>
                <w:b/>
                <w:bCs/>
                <w:sz w:val="22"/>
                <w:szCs w:val="22"/>
                <w:highlight w:val="green"/>
                <w:u w:val="single"/>
                <w:lang w:val="en-US"/>
              </w:rPr>
              <w:t>Agreements</w:t>
            </w:r>
            <w:r w:rsidRPr="009457E0">
              <w:rPr>
                <w:rFonts w:eastAsia="ＭＳ 明朝"/>
                <w:b/>
                <w:bCs/>
                <w:sz w:val="22"/>
                <w:szCs w:val="22"/>
                <w:u w:val="single"/>
                <w:lang w:val="en-US"/>
              </w:rPr>
              <w:t>:</w:t>
            </w:r>
          </w:p>
          <w:p w14:paraId="5307ED8C" w14:textId="77777777" w:rsidR="00A14584" w:rsidRPr="009457E0" w:rsidRDefault="00A14584" w:rsidP="008367C3">
            <w:pPr>
              <w:numPr>
                <w:ilvl w:val="0"/>
                <w:numId w:val="14"/>
              </w:numPr>
              <w:spacing w:after="0"/>
              <w:jc w:val="both"/>
              <w:rPr>
                <w:rFonts w:eastAsia="ＭＳ 明朝"/>
                <w:sz w:val="22"/>
                <w:szCs w:val="22"/>
                <w:lang w:val="en-US"/>
              </w:rPr>
            </w:pPr>
            <w:r w:rsidRPr="009457E0">
              <w:rPr>
                <w:rFonts w:eastAsia="ＭＳ 明朝"/>
                <w:i/>
                <w:iCs/>
                <w:sz w:val="22"/>
                <w:szCs w:val="22"/>
              </w:rPr>
              <w:t>Companies are encouraged to provide the views on the following aspects:</w:t>
            </w:r>
          </w:p>
          <w:p w14:paraId="7230FBDB" w14:textId="77777777" w:rsidR="00A14584" w:rsidRPr="009457E0" w:rsidRDefault="00A14584" w:rsidP="008367C3">
            <w:pPr>
              <w:numPr>
                <w:ilvl w:val="1"/>
                <w:numId w:val="14"/>
              </w:numPr>
              <w:spacing w:after="0"/>
              <w:jc w:val="both"/>
              <w:rPr>
                <w:rFonts w:eastAsia="ＭＳ 明朝"/>
                <w:sz w:val="22"/>
                <w:szCs w:val="22"/>
                <w:lang w:val="en-US"/>
              </w:rPr>
            </w:pPr>
            <w:r w:rsidRPr="009457E0">
              <w:rPr>
                <w:rFonts w:eastAsia="ＭＳ 明朝"/>
                <w:i/>
                <w:iCs/>
                <w:sz w:val="22"/>
                <w:szCs w:val="22"/>
              </w:rPr>
              <w:t>Whether to specify upper limit of channel estimations a UE can perform for PDCCH;</w:t>
            </w:r>
          </w:p>
          <w:p w14:paraId="5C3B0541" w14:textId="77777777" w:rsidR="00A14584" w:rsidRPr="009457E0" w:rsidRDefault="00A14584" w:rsidP="008367C3">
            <w:pPr>
              <w:numPr>
                <w:ilvl w:val="1"/>
                <w:numId w:val="14"/>
              </w:numPr>
              <w:spacing w:after="0"/>
              <w:jc w:val="both"/>
              <w:rPr>
                <w:rFonts w:eastAsia="ＭＳ 明朝"/>
                <w:sz w:val="22"/>
                <w:szCs w:val="22"/>
                <w:lang w:val="en-US"/>
              </w:rPr>
            </w:pPr>
            <w:r w:rsidRPr="009457E0">
              <w:rPr>
                <w:rFonts w:eastAsia="ＭＳ 明朝"/>
                <w:i/>
                <w:iCs/>
                <w:sz w:val="22"/>
                <w:szCs w:val="22"/>
              </w:rPr>
              <w:t>If yes, how channel estimation is defined (e.g., per CCE or per REG bundle, whether common counting principle between narrowband RS and wideband RS), and;</w:t>
            </w:r>
          </w:p>
          <w:p w14:paraId="5F4582D3" w14:textId="77777777" w:rsidR="00A14584" w:rsidRPr="009457E0" w:rsidRDefault="00A14584" w:rsidP="008367C3">
            <w:pPr>
              <w:numPr>
                <w:ilvl w:val="1"/>
                <w:numId w:val="14"/>
              </w:numPr>
              <w:spacing w:after="0"/>
              <w:jc w:val="both"/>
              <w:rPr>
                <w:rFonts w:eastAsia="ＭＳ 明朝"/>
                <w:sz w:val="22"/>
                <w:szCs w:val="22"/>
                <w:lang w:val="en-US"/>
              </w:rPr>
            </w:pPr>
            <w:r w:rsidRPr="009457E0">
              <w:rPr>
                <w:rFonts w:eastAsia="ＭＳ 明朝"/>
                <w:i/>
                <w:iCs/>
                <w:sz w:val="22"/>
                <w:szCs w:val="22"/>
              </w:rPr>
              <w:t>What is the exact value of the upper limit of channel estimation a UE can perform for PDCCH.</w:t>
            </w:r>
          </w:p>
          <w:p w14:paraId="08B8CE4B" w14:textId="77777777" w:rsidR="00A14584" w:rsidRPr="009457E0" w:rsidRDefault="00A14584" w:rsidP="00A44FB0">
            <w:pPr>
              <w:spacing w:after="0"/>
              <w:jc w:val="both"/>
              <w:rPr>
                <w:rFonts w:eastAsia="ＭＳ 明朝"/>
                <w:sz w:val="22"/>
                <w:szCs w:val="22"/>
                <w:lang w:val="en-U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A14584" w:rsidRPr="000271ED" w14:paraId="1AAD634A" w14:textId="77777777" w:rsidTr="00A44FB0">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34CECD77"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7CAD2D3C"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SCS</w:t>
                  </w:r>
                </w:p>
              </w:tc>
            </w:tr>
            <w:tr w:rsidR="00A14584" w:rsidRPr="000271ED" w14:paraId="7221E37B" w14:textId="77777777" w:rsidTr="00A44FB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8C6D78B"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F4791D0"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07B1B9C0"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82F9E6A"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5DD3407"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120kHz</w:t>
                  </w:r>
                </w:p>
              </w:tc>
            </w:tr>
            <w:tr w:rsidR="00A14584" w:rsidRPr="000271ED" w14:paraId="1941B6EE" w14:textId="77777777" w:rsidTr="00A44FB0">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1920D7F4"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95F45"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989350"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583536"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E2798"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p>
              </w:tc>
            </w:tr>
            <w:tr w:rsidR="00A14584" w:rsidRPr="000271ED" w14:paraId="7BFE5A05" w14:textId="77777777" w:rsidTr="00A44FB0">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9139198"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5327C"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E96B6"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8B1E3"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AD2F59"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p>
              </w:tc>
            </w:tr>
          </w:tbl>
          <w:p w14:paraId="67D07936" w14:textId="77777777" w:rsidR="00A14584" w:rsidRPr="009457E0" w:rsidRDefault="00A14584" w:rsidP="00A44FB0">
            <w:pPr>
              <w:spacing w:after="0"/>
              <w:jc w:val="both"/>
              <w:rPr>
                <w:rFonts w:eastAsia="ＭＳ 明朝"/>
                <w:sz w:val="22"/>
                <w:szCs w:val="22"/>
                <w:lang w:val="en-US"/>
              </w:rPr>
            </w:pPr>
          </w:p>
          <w:p w14:paraId="43C6EF26" w14:textId="77777777" w:rsidR="00A14584" w:rsidRPr="009457E0" w:rsidRDefault="00A14584" w:rsidP="00A44FB0">
            <w:pPr>
              <w:spacing w:after="0"/>
              <w:jc w:val="both"/>
              <w:rPr>
                <w:rFonts w:eastAsia="ＭＳ 明朝"/>
                <w:sz w:val="22"/>
                <w:szCs w:val="22"/>
                <w:lang w:val="en-US"/>
              </w:rPr>
            </w:pPr>
            <w:r w:rsidRPr="009457E0">
              <w:rPr>
                <w:rFonts w:eastAsia="ＭＳ 明朝"/>
                <w:b/>
                <w:bCs/>
                <w:sz w:val="22"/>
                <w:szCs w:val="22"/>
                <w:highlight w:val="green"/>
                <w:u w:val="single"/>
                <w:lang w:val="en-US"/>
              </w:rPr>
              <w:t>Agreements</w:t>
            </w:r>
            <w:r w:rsidRPr="009457E0">
              <w:rPr>
                <w:rFonts w:eastAsia="ＭＳ 明朝"/>
                <w:b/>
                <w:bCs/>
                <w:sz w:val="22"/>
                <w:szCs w:val="22"/>
                <w:u w:val="single"/>
                <w:lang w:val="en-US"/>
              </w:rPr>
              <w:t>:</w:t>
            </w:r>
          </w:p>
          <w:p w14:paraId="41D1592D" w14:textId="77777777" w:rsidR="00A14584" w:rsidRPr="009457E0" w:rsidRDefault="00A14584" w:rsidP="008367C3">
            <w:pPr>
              <w:numPr>
                <w:ilvl w:val="0"/>
                <w:numId w:val="15"/>
              </w:numPr>
              <w:spacing w:after="0"/>
              <w:jc w:val="both"/>
              <w:rPr>
                <w:rFonts w:eastAsia="ＭＳ 明朝"/>
                <w:sz w:val="22"/>
                <w:szCs w:val="22"/>
                <w:lang w:val="en-US"/>
              </w:rPr>
            </w:pPr>
            <w:r w:rsidRPr="009457E0">
              <w:rPr>
                <w:rFonts w:eastAsia="ＭＳ 明朝"/>
                <w:i/>
                <w:iCs/>
                <w:sz w:val="22"/>
                <w:szCs w:val="22"/>
              </w:rPr>
              <w:t>For CA with up to N CCs, maximum number of PDCCH blind decodes per slot for a UE depends on the number of configured CCs.</w:t>
            </w:r>
          </w:p>
          <w:p w14:paraId="1756DB0F" w14:textId="77777777" w:rsidR="00A14584" w:rsidRPr="009457E0" w:rsidRDefault="00A14584" w:rsidP="008367C3">
            <w:pPr>
              <w:numPr>
                <w:ilvl w:val="1"/>
                <w:numId w:val="15"/>
              </w:numPr>
              <w:spacing w:after="0"/>
              <w:jc w:val="both"/>
              <w:rPr>
                <w:rFonts w:eastAsia="ＭＳ 明朝"/>
                <w:sz w:val="22"/>
                <w:szCs w:val="22"/>
                <w:lang w:val="en-US"/>
              </w:rPr>
            </w:pPr>
            <w:r w:rsidRPr="009457E0">
              <w:rPr>
                <w:rFonts w:eastAsia="ＭＳ 明朝"/>
                <w:i/>
                <w:iCs/>
                <w:sz w:val="22"/>
                <w:szCs w:val="22"/>
              </w:rPr>
              <w:t>All UEs supporting CA with the same set of CCs supports the same maximum number of PDCCH blind decodes.</w:t>
            </w:r>
          </w:p>
          <w:p w14:paraId="7A1E7B67" w14:textId="77777777" w:rsidR="00A14584" w:rsidRPr="009457E0" w:rsidRDefault="00A14584" w:rsidP="008367C3">
            <w:pPr>
              <w:numPr>
                <w:ilvl w:val="1"/>
                <w:numId w:val="15"/>
              </w:numPr>
              <w:spacing w:after="0"/>
              <w:jc w:val="both"/>
              <w:rPr>
                <w:rFonts w:eastAsia="ＭＳ 明朝"/>
                <w:sz w:val="22"/>
                <w:szCs w:val="22"/>
                <w:lang w:val="en-US"/>
              </w:rPr>
            </w:pPr>
            <w:r w:rsidRPr="009457E0">
              <w:rPr>
                <w:rFonts w:eastAsia="ＭＳ 明朝"/>
                <w:i/>
                <w:iCs/>
                <w:sz w:val="22"/>
                <w:szCs w:val="22"/>
              </w:rPr>
              <w:t xml:space="preserve">No explicit UE capability </w:t>
            </w:r>
            <w:proofErr w:type="spellStart"/>
            <w:r w:rsidRPr="009457E0">
              <w:rPr>
                <w:rFonts w:eastAsia="ＭＳ 明朝"/>
                <w:i/>
                <w:iCs/>
                <w:sz w:val="22"/>
                <w:szCs w:val="22"/>
              </w:rPr>
              <w:t>signaling</w:t>
            </w:r>
            <w:proofErr w:type="spellEnd"/>
            <w:r w:rsidRPr="009457E0">
              <w:rPr>
                <w:rFonts w:eastAsia="ＭＳ 明朝"/>
                <w:i/>
                <w:iCs/>
                <w:sz w:val="22"/>
                <w:szCs w:val="22"/>
              </w:rPr>
              <w:t xml:space="preserve"> to inform the maximum number of PDCCH blind decodes is reported.</w:t>
            </w:r>
          </w:p>
          <w:p w14:paraId="7E711E04" w14:textId="77777777" w:rsidR="00A14584" w:rsidRPr="009457E0" w:rsidRDefault="00A14584" w:rsidP="008367C3">
            <w:pPr>
              <w:numPr>
                <w:ilvl w:val="0"/>
                <w:numId w:val="15"/>
              </w:numPr>
              <w:spacing w:after="0"/>
              <w:jc w:val="both"/>
              <w:rPr>
                <w:rFonts w:eastAsia="ＭＳ 明朝"/>
                <w:sz w:val="22"/>
                <w:szCs w:val="22"/>
                <w:lang w:val="en-US"/>
              </w:rPr>
            </w:pPr>
            <w:r w:rsidRPr="009457E0">
              <w:rPr>
                <w:rFonts w:eastAsia="ＭＳ 明朝"/>
                <w:i/>
                <w:iCs/>
                <w:sz w:val="22"/>
                <w:szCs w:val="22"/>
              </w:rPr>
              <w:t>For CA with more than N CCs, maximum number of PDCCH blind decodes for a UE depends on the explicit UE capability.</w:t>
            </w:r>
          </w:p>
          <w:p w14:paraId="54998C8B" w14:textId="77777777" w:rsidR="00A14584" w:rsidRPr="009457E0" w:rsidRDefault="00A14584" w:rsidP="008367C3">
            <w:pPr>
              <w:numPr>
                <w:ilvl w:val="1"/>
                <w:numId w:val="15"/>
              </w:numPr>
              <w:spacing w:after="0"/>
              <w:jc w:val="both"/>
              <w:rPr>
                <w:rFonts w:eastAsia="ＭＳ 明朝"/>
                <w:sz w:val="22"/>
                <w:szCs w:val="22"/>
                <w:lang w:val="en-US"/>
              </w:rPr>
            </w:pPr>
            <w:r w:rsidRPr="009457E0">
              <w:rPr>
                <w:rFonts w:eastAsia="ＭＳ 明朝"/>
                <w:i/>
                <w:iCs/>
                <w:sz w:val="22"/>
                <w:szCs w:val="22"/>
              </w:rPr>
              <w:t>All UEs supporting CA with the same set of CCs supports at least the same number of PDCCH blind decodes.</w:t>
            </w:r>
          </w:p>
          <w:p w14:paraId="21B18B89" w14:textId="77777777" w:rsidR="00A14584" w:rsidRPr="009457E0" w:rsidRDefault="00A14584" w:rsidP="008367C3">
            <w:pPr>
              <w:numPr>
                <w:ilvl w:val="0"/>
                <w:numId w:val="15"/>
              </w:numPr>
              <w:spacing w:after="0"/>
              <w:jc w:val="both"/>
              <w:rPr>
                <w:rFonts w:eastAsia="ＭＳ 明朝"/>
                <w:sz w:val="22"/>
                <w:szCs w:val="22"/>
                <w:lang w:val="en-US"/>
              </w:rPr>
            </w:pPr>
            <w:r w:rsidRPr="009457E0">
              <w:rPr>
                <w:rFonts w:eastAsia="ＭＳ 明朝"/>
                <w:i/>
                <w:iCs/>
                <w:sz w:val="22"/>
                <w:szCs w:val="22"/>
              </w:rPr>
              <w:t>FFS: the value of N (no more than 8)</w:t>
            </w:r>
          </w:p>
          <w:p w14:paraId="3342D4D9" w14:textId="77777777" w:rsidR="00A14584" w:rsidRPr="009457E0" w:rsidRDefault="00A14584" w:rsidP="00A44FB0">
            <w:pPr>
              <w:spacing w:after="0"/>
              <w:jc w:val="both"/>
              <w:rPr>
                <w:rFonts w:eastAsia="ＭＳ 明朝"/>
                <w:sz w:val="22"/>
                <w:szCs w:val="22"/>
                <w:lang w:val="en-US"/>
              </w:rPr>
            </w:pPr>
          </w:p>
          <w:p w14:paraId="25EC46A6" w14:textId="77777777" w:rsidR="00A14584" w:rsidRPr="009457E0" w:rsidRDefault="00A14584" w:rsidP="00A44FB0">
            <w:pPr>
              <w:spacing w:after="0"/>
              <w:jc w:val="both"/>
              <w:rPr>
                <w:rFonts w:eastAsia="ＭＳ 明朝"/>
                <w:sz w:val="22"/>
                <w:szCs w:val="22"/>
                <w:lang w:val="en-US"/>
              </w:rPr>
            </w:pPr>
            <w:r w:rsidRPr="009457E0">
              <w:rPr>
                <w:rFonts w:eastAsia="ＭＳ 明朝"/>
                <w:b/>
                <w:bCs/>
                <w:sz w:val="22"/>
                <w:szCs w:val="22"/>
                <w:highlight w:val="green"/>
                <w:u w:val="single"/>
                <w:lang w:val="en-US"/>
              </w:rPr>
              <w:t>Agreements</w:t>
            </w:r>
            <w:r w:rsidRPr="009457E0">
              <w:rPr>
                <w:rFonts w:eastAsia="ＭＳ 明朝"/>
                <w:b/>
                <w:bCs/>
                <w:sz w:val="22"/>
                <w:szCs w:val="22"/>
                <w:u w:val="single"/>
                <w:lang w:val="en-US"/>
              </w:rPr>
              <w:t>:</w:t>
            </w:r>
          </w:p>
          <w:p w14:paraId="745F2285" w14:textId="77777777" w:rsidR="00A14584" w:rsidRPr="009457E0" w:rsidRDefault="00A14584" w:rsidP="008367C3">
            <w:pPr>
              <w:numPr>
                <w:ilvl w:val="0"/>
                <w:numId w:val="15"/>
              </w:numPr>
              <w:spacing w:after="0"/>
              <w:jc w:val="both"/>
              <w:rPr>
                <w:rFonts w:eastAsia="ＭＳ 明朝"/>
                <w:sz w:val="22"/>
                <w:szCs w:val="22"/>
                <w:lang w:val="en-US"/>
              </w:rPr>
            </w:pPr>
            <w:r w:rsidRPr="009457E0">
              <w:rPr>
                <w:rFonts w:eastAsia="ＭＳ 明朝"/>
                <w:i/>
                <w:iCs/>
                <w:sz w:val="22"/>
                <w:szCs w:val="22"/>
              </w:rPr>
              <w:t>For each SCS, whether or not separate UE capabilities for PDCCH monitoring periodicities are needed is concluded at RAN1#91.</w:t>
            </w:r>
          </w:p>
          <w:p w14:paraId="00BC4ED1" w14:textId="77777777" w:rsidR="00A14584" w:rsidRPr="009457E0" w:rsidRDefault="00A14584" w:rsidP="00A44FB0">
            <w:pPr>
              <w:spacing w:after="0"/>
              <w:jc w:val="both"/>
              <w:rPr>
                <w:rFonts w:eastAsia="ＭＳ 明朝"/>
                <w:sz w:val="22"/>
                <w:szCs w:val="22"/>
                <w:lang w:val="en-U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A14584" w:rsidRPr="000271ED" w14:paraId="77725495" w14:textId="77777777" w:rsidTr="00A44FB0">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53285D33"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p>
              </w:tc>
              <w:tc>
                <w:tcPr>
                  <w:tcW w:w="4524" w:type="dxa"/>
                  <w:gridSpan w:val="4"/>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4E8C4CFD"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SCS</w:t>
                  </w:r>
                </w:p>
              </w:tc>
            </w:tr>
            <w:tr w:rsidR="00A14584" w:rsidRPr="000271ED" w14:paraId="6963B28D" w14:textId="77777777" w:rsidTr="00A44FB0">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FBD4B4" w:themeFill="accent6" w:themeFillTint="66"/>
                  <w:vAlign w:val="center"/>
                  <w:hideMark/>
                </w:tcPr>
                <w:p w14:paraId="7823CDB0"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1096D8FE"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15kHz</w:t>
                  </w: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060F4C16"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30kHz</w:t>
                  </w: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13E6AA3B"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60kHz</w:t>
                  </w:r>
                </w:p>
              </w:tc>
              <w:tc>
                <w:tcPr>
                  <w:tcW w:w="1122"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131D62CB"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120kHz</w:t>
                  </w:r>
                </w:p>
              </w:tc>
            </w:tr>
            <w:tr w:rsidR="00A14584" w:rsidRPr="000271ED" w14:paraId="597A60CE" w14:textId="77777777" w:rsidTr="00A44FB0">
              <w:trPr>
                <w:jc w:val="center"/>
              </w:trPr>
              <w:tc>
                <w:tcPr>
                  <w:tcW w:w="4564" w:type="dxa"/>
                  <w:tcBorders>
                    <w:top w:val="nil"/>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30C5BCE4"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Need of separate UE capabilities for (</w:t>
                  </w:r>
                  <w:proofErr w:type="spellStart"/>
                  <w:r w:rsidRPr="009457E0">
                    <w:rPr>
                      <w:rFonts w:eastAsia="ＭＳ 明朝"/>
                      <w:sz w:val="22"/>
                      <w:szCs w:val="22"/>
                      <w:lang w:val="en-US"/>
                    </w:rPr>
                    <w:t>i</w:t>
                  </w:r>
                  <w:proofErr w:type="spellEnd"/>
                  <w:r w:rsidRPr="009457E0">
                    <w:rPr>
                      <w:rFonts w:eastAsia="ＭＳ 明朝"/>
                      <w:sz w:val="22"/>
                      <w:szCs w:val="22"/>
                      <w:lang w:val="en-US"/>
                    </w:rPr>
                    <w:t>)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EC3F5C"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477FAA"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99565"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E50840" w14:textId="77777777" w:rsidR="00A14584" w:rsidRPr="009457E0" w:rsidRDefault="00A14584" w:rsidP="00A44FB0">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Y/N</w:t>
                  </w:r>
                </w:p>
              </w:tc>
            </w:tr>
          </w:tbl>
          <w:p w14:paraId="46E0ABB5" w14:textId="77777777" w:rsidR="00A14584" w:rsidRPr="009457E0" w:rsidRDefault="00A14584" w:rsidP="00A44FB0">
            <w:pPr>
              <w:spacing w:after="0"/>
              <w:jc w:val="both"/>
              <w:rPr>
                <w:rFonts w:eastAsia="ＭＳ 明朝"/>
                <w:sz w:val="22"/>
                <w:szCs w:val="22"/>
                <w:lang w:val="en-US"/>
              </w:rPr>
            </w:pPr>
          </w:p>
        </w:tc>
      </w:tr>
    </w:tbl>
    <w:p w14:paraId="37B82E73" w14:textId="206C3AFE" w:rsidR="00A14584" w:rsidRDefault="00A14584" w:rsidP="00F51566">
      <w:pPr>
        <w:spacing w:afterLines="50" w:after="120"/>
        <w:jc w:val="both"/>
        <w:rPr>
          <w:rFonts w:eastAsia="ＭＳ 明朝"/>
          <w:sz w:val="22"/>
          <w:lang w:val="en-US"/>
        </w:rPr>
      </w:pPr>
    </w:p>
    <w:p w14:paraId="00D1FA35" w14:textId="0248568B" w:rsidR="00A14584" w:rsidRPr="00FD0597" w:rsidRDefault="00A14584" w:rsidP="00A14584">
      <w:pPr>
        <w:pStyle w:val="2"/>
        <w:rPr>
          <w:b/>
          <w:lang w:val="en-US"/>
        </w:rPr>
      </w:pPr>
      <w:r>
        <w:rPr>
          <w:b/>
          <w:lang w:val="en-US"/>
        </w:rPr>
        <w:t>3.1</w:t>
      </w:r>
      <w:r>
        <w:rPr>
          <w:b/>
          <w:lang w:val="en-US"/>
        </w:rPr>
        <w:tab/>
        <w:t xml:space="preserve">Number of PDCCH blind decodes </w:t>
      </w:r>
      <w:r w:rsidR="00673CE2">
        <w:rPr>
          <w:b/>
          <w:lang w:val="en-US"/>
        </w:rPr>
        <w:t xml:space="preserve">per slot </w:t>
      </w:r>
      <w:r>
        <w:rPr>
          <w:b/>
          <w:lang w:val="en-US"/>
        </w:rPr>
        <w:t>per carrier</w:t>
      </w:r>
    </w:p>
    <w:p w14:paraId="3D002DD1" w14:textId="77777777" w:rsidR="00673CE2" w:rsidRDefault="00A14584" w:rsidP="00F51566">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here are highly diverged views on the number of PDCCH BDs per carrier</w:t>
      </w:r>
      <w:r w:rsidR="00A44FB0">
        <w:rPr>
          <w:rFonts w:eastAsia="ＭＳ 明朝"/>
          <w:sz w:val="22"/>
          <w:lang w:val="en-US"/>
        </w:rPr>
        <w:t xml:space="preserve"> among companies so far</w:t>
      </w:r>
      <w:r>
        <w:rPr>
          <w:rFonts w:eastAsia="ＭＳ 明朝"/>
          <w:sz w:val="22"/>
          <w:lang w:val="en-US"/>
        </w:rPr>
        <w:t xml:space="preserve">. </w:t>
      </w:r>
      <w:r w:rsidR="00673CE2">
        <w:rPr>
          <w:rFonts w:eastAsia="ＭＳ 明朝"/>
          <w:sz w:val="22"/>
          <w:lang w:val="en-US"/>
        </w:rPr>
        <w:t>Our views are following:</w:t>
      </w:r>
    </w:p>
    <w:p w14:paraId="27D43254" w14:textId="27952591" w:rsidR="00673CE2" w:rsidRDefault="00673CE2" w:rsidP="008367C3">
      <w:pPr>
        <w:pStyle w:val="afc"/>
        <w:numPr>
          <w:ilvl w:val="0"/>
          <w:numId w:val="7"/>
        </w:numPr>
        <w:spacing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or PDCCH monitoring periodicity of 14 or more symbols:</w:t>
      </w:r>
    </w:p>
    <w:p w14:paraId="1FCEECDE" w14:textId="351D5610" w:rsidR="00673CE2" w:rsidRDefault="00673CE2" w:rsidP="008367C3">
      <w:pPr>
        <w:pStyle w:val="afc"/>
        <w:numPr>
          <w:ilvl w:val="1"/>
          <w:numId w:val="7"/>
        </w:numPr>
        <w:spacing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 xml:space="preserve">or SCS = </w:t>
      </w:r>
      <w:proofErr w:type="gramStart"/>
      <w:r>
        <w:rPr>
          <w:rFonts w:eastAsia="ＭＳ 明朝"/>
          <w:sz w:val="22"/>
          <w:lang w:val="en-US"/>
        </w:rPr>
        <w:t>15kHz</w:t>
      </w:r>
      <w:proofErr w:type="gramEnd"/>
      <w:r>
        <w:rPr>
          <w:rFonts w:eastAsia="ＭＳ 明朝"/>
          <w:sz w:val="22"/>
          <w:lang w:val="en-US"/>
        </w:rPr>
        <w:t>, it is important to keep the same number as in LTE.</w:t>
      </w:r>
    </w:p>
    <w:p w14:paraId="417B666D" w14:textId="2388B43F" w:rsidR="00673CE2" w:rsidRDefault="00673CE2" w:rsidP="008367C3">
      <w:pPr>
        <w:pStyle w:val="afc"/>
        <w:numPr>
          <w:ilvl w:val="1"/>
          <w:numId w:val="7"/>
        </w:numPr>
        <w:spacing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 xml:space="preserve">or SCS = </w:t>
      </w:r>
      <w:proofErr w:type="gramStart"/>
      <w:r>
        <w:rPr>
          <w:rFonts w:eastAsia="ＭＳ 明朝"/>
          <w:sz w:val="22"/>
          <w:lang w:val="en-US"/>
        </w:rPr>
        <w:t>30kHz</w:t>
      </w:r>
      <w:proofErr w:type="gramEnd"/>
      <w:r>
        <w:rPr>
          <w:rFonts w:eastAsia="ＭＳ 明朝"/>
          <w:sz w:val="22"/>
          <w:lang w:val="en-US"/>
        </w:rPr>
        <w:t>, it is quite beneficial to keep the same number as in SCS = 15kHz, so that SCS = 30kHz could be an attractive major usage of NR for sub-6GHz operation.</w:t>
      </w:r>
    </w:p>
    <w:p w14:paraId="4E77A270" w14:textId="144C451A" w:rsidR="00673CE2" w:rsidRDefault="00673CE2" w:rsidP="008367C3">
      <w:pPr>
        <w:pStyle w:val="afc"/>
        <w:numPr>
          <w:ilvl w:val="1"/>
          <w:numId w:val="7"/>
        </w:numPr>
        <w:spacing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 xml:space="preserve">or SCS = </w:t>
      </w:r>
      <w:proofErr w:type="gramStart"/>
      <w:r>
        <w:rPr>
          <w:rFonts w:eastAsia="ＭＳ 明朝"/>
          <w:sz w:val="22"/>
          <w:lang w:val="en-US"/>
        </w:rPr>
        <w:t>60/120kHz</w:t>
      </w:r>
      <w:proofErr w:type="gramEnd"/>
      <w:r>
        <w:rPr>
          <w:rFonts w:eastAsia="ＭＳ 明朝"/>
          <w:sz w:val="22"/>
          <w:lang w:val="en-US"/>
        </w:rPr>
        <w:t>, two UE capabilities are defined.</w:t>
      </w:r>
    </w:p>
    <w:p w14:paraId="4D03A62D" w14:textId="67EEA5A8" w:rsidR="00673CE2" w:rsidRDefault="00673CE2" w:rsidP="008367C3">
      <w:pPr>
        <w:pStyle w:val="afc"/>
        <w:numPr>
          <w:ilvl w:val="2"/>
          <w:numId w:val="7"/>
        </w:numPr>
        <w:spacing w:afterLines="50" w:after="120"/>
        <w:ind w:leftChars="0"/>
        <w:jc w:val="both"/>
        <w:rPr>
          <w:rFonts w:eastAsia="ＭＳ 明朝"/>
          <w:sz w:val="22"/>
          <w:lang w:val="en-US"/>
        </w:rPr>
      </w:pPr>
      <w:r>
        <w:rPr>
          <w:rFonts w:eastAsia="ＭＳ 明朝" w:hint="eastAsia"/>
          <w:sz w:val="22"/>
          <w:lang w:val="en-US"/>
        </w:rPr>
        <w:t>O</w:t>
      </w:r>
      <w:r>
        <w:rPr>
          <w:rFonts w:eastAsia="ＭＳ 明朝"/>
          <w:sz w:val="22"/>
          <w:lang w:val="en-US"/>
        </w:rPr>
        <w:t xml:space="preserve">ne is the same number of PDCCH blind decodes as in SCS = </w:t>
      </w:r>
      <w:proofErr w:type="gramStart"/>
      <w:r>
        <w:rPr>
          <w:rFonts w:eastAsia="ＭＳ 明朝"/>
          <w:sz w:val="22"/>
          <w:lang w:val="en-US"/>
        </w:rPr>
        <w:t>15/30kHz</w:t>
      </w:r>
      <w:proofErr w:type="gramEnd"/>
      <w:r>
        <w:rPr>
          <w:rFonts w:eastAsia="ＭＳ 明朝"/>
          <w:sz w:val="22"/>
          <w:lang w:val="en-US"/>
        </w:rPr>
        <w:t>.</w:t>
      </w:r>
    </w:p>
    <w:p w14:paraId="49560967" w14:textId="6F630860" w:rsidR="00673CE2" w:rsidRDefault="00673CE2" w:rsidP="008367C3">
      <w:pPr>
        <w:pStyle w:val="afc"/>
        <w:numPr>
          <w:ilvl w:val="3"/>
          <w:numId w:val="7"/>
        </w:numPr>
        <w:spacing w:afterLines="50" w:after="120"/>
        <w:ind w:leftChars="0"/>
        <w:jc w:val="both"/>
        <w:rPr>
          <w:rFonts w:eastAsia="ＭＳ 明朝"/>
          <w:sz w:val="22"/>
          <w:lang w:val="en-US"/>
        </w:rPr>
      </w:pPr>
      <w:r>
        <w:rPr>
          <w:rFonts w:eastAsia="ＭＳ 明朝" w:hint="eastAsia"/>
          <w:sz w:val="22"/>
          <w:lang w:val="en-US"/>
        </w:rPr>
        <w:t>T</w:t>
      </w:r>
      <w:r>
        <w:rPr>
          <w:rFonts w:eastAsia="ＭＳ 明朝"/>
          <w:sz w:val="22"/>
          <w:lang w:val="en-US"/>
        </w:rPr>
        <w:t>his is mainly for URLLC in sub-6GHz operation.</w:t>
      </w:r>
    </w:p>
    <w:p w14:paraId="4545477B" w14:textId="776ACA5A" w:rsidR="00673CE2" w:rsidRDefault="00673CE2" w:rsidP="008367C3">
      <w:pPr>
        <w:pStyle w:val="afc"/>
        <w:numPr>
          <w:ilvl w:val="2"/>
          <w:numId w:val="7"/>
        </w:numPr>
        <w:spacing w:afterLines="50" w:after="120"/>
        <w:ind w:leftChars="0"/>
        <w:jc w:val="both"/>
        <w:rPr>
          <w:rFonts w:eastAsia="ＭＳ 明朝"/>
          <w:sz w:val="22"/>
          <w:lang w:val="en-US"/>
        </w:rPr>
      </w:pPr>
      <w:r>
        <w:rPr>
          <w:rFonts w:eastAsia="ＭＳ 明朝" w:hint="eastAsia"/>
          <w:sz w:val="22"/>
          <w:lang w:val="en-US"/>
        </w:rPr>
        <w:t>O</w:t>
      </w:r>
      <w:r>
        <w:rPr>
          <w:rFonts w:eastAsia="ＭＳ 明朝"/>
          <w:sz w:val="22"/>
          <w:lang w:val="en-US"/>
        </w:rPr>
        <w:t xml:space="preserve">ne is smaller number of PDCCH blind decodes as in SCS = </w:t>
      </w:r>
      <w:proofErr w:type="gramStart"/>
      <w:r>
        <w:rPr>
          <w:rFonts w:eastAsia="ＭＳ 明朝"/>
          <w:sz w:val="22"/>
          <w:lang w:val="en-US"/>
        </w:rPr>
        <w:t>15/30kHz</w:t>
      </w:r>
      <w:proofErr w:type="gramEnd"/>
      <w:r>
        <w:rPr>
          <w:rFonts w:eastAsia="ＭＳ 明朝"/>
          <w:sz w:val="22"/>
          <w:lang w:val="en-US"/>
        </w:rPr>
        <w:t>.</w:t>
      </w:r>
    </w:p>
    <w:p w14:paraId="56E1C6EB" w14:textId="64072785" w:rsidR="00673CE2" w:rsidRDefault="00673CE2" w:rsidP="008367C3">
      <w:pPr>
        <w:pStyle w:val="afc"/>
        <w:numPr>
          <w:ilvl w:val="3"/>
          <w:numId w:val="7"/>
        </w:numPr>
        <w:spacing w:afterLines="50" w:after="120"/>
        <w:ind w:leftChars="0"/>
        <w:jc w:val="both"/>
        <w:rPr>
          <w:rFonts w:eastAsia="ＭＳ 明朝"/>
          <w:sz w:val="22"/>
          <w:lang w:val="en-US"/>
        </w:rPr>
      </w:pPr>
      <w:r>
        <w:rPr>
          <w:rFonts w:eastAsia="ＭＳ 明朝" w:hint="eastAsia"/>
          <w:sz w:val="22"/>
          <w:lang w:val="en-US"/>
        </w:rPr>
        <w:t>T</w:t>
      </w:r>
      <w:r>
        <w:rPr>
          <w:rFonts w:eastAsia="ＭＳ 明朝"/>
          <w:sz w:val="22"/>
          <w:lang w:val="en-US"/>
        </w:rPr>
        <w:t xml:space="preserve">his is mainly for </w:t>
      </w:r>
      <w:proofErr w:type="spellStart"/>
      <w:r>
        <w:rPr>
          <w:rFonts w:eastAsia="ＭＳ 明朝"/>
          <w:sz w:val="22"/>
          <w:lang w:val="en-US"/>
        </w:rPr>
        <w:t>mmwave</w:t>
      </w:r>
      <w:proofErr w:type="spellEnd"/>
      <w:r>
        <w:rPr>
          <w:rFonts w:eastAsia="ＭＳ 明朝"/>
          <w:sz w:val="22"/>
          <w:lang w:val="en-US"/>
        </w:rPr>
        <w:t xml:space="preserve"> operation in above-6GHz operation.</w:t>
      </w:r>
    </w:p>
    <w:p w14:paraId="01840F55" w14:textId="05C2BD91" w:rsidR="00673CE2" w:rsidRDefault="00673CE2" w:rsidP="008367C3">
      <w:pPr>
        <w:pStyle w:val="afc"/>
        <w:numPr>
          <w:ilvl w:val="0"/>
          <w:numId w:val="7"/>
        </w:numPr>
        <w:spacing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or PDCCH monitoring periodicity of less than 14 symbols:</w:t>
      </w:r>
    </w:p>
    <w:p w14:paraId="1AEF240B" w14:textId="6EB19B52" w:rsidR="00673CE2" w:rsidRDefault="00673CE2" w:rsidP="008367C3">
      <w:pPr>
        <w:pStyle w:val="afc"/>
        <w:numPr>
          <w:ilvl w:val="1"/>
          <w:numId w:val="7"/>
        </w:numPr>
        <w:spacing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 xml:space="preserve">or SCS = </w:t>
      </w:r>
      <w:proofErr w:type="gramStart"/>
      <w:r>
        <w:rPr>
          <w:rFonts w:eastAsia="ＭＳ 明朝"/>
          <w:sz w:val="22"/>
          <w:lang w:val="en-US"/>
        </w:rPr>
        <w:t>15/30kHz</w:t>
      </w:r>
      <w:proofErr w:type="gramEnd"/>
      <w:r>
        <w:rPr>
          <w:rFonts w:eastAsia="ＭＳ 明朝"/>
          <w:sz w:val="22"/>
          <w:lang w:val="en-US"/>
        </w:rPr>
        <w:t>, two UE capabilities are defined.</w:t>
      </w:r>
    </w:p>
    <w:p w14:paraId="2EA09506" w14:textId="5E114A6C" w:rsidR="00673CE2" w:rsidRDefault="00673CE2" w:rsidP="008367C3">
      <w:pPr>
        <w:pStyle w:val="afc"/>
        <w:numPr>
          <w:ilvl w:val="2"/>
          <w:numId w:val="7"/>
        </w:numPr>
        <w:spacing w:afterLines="50" w:after="120"/>
        <w:ind w:leftChars="0"/>
        <w:jc w:val="both"/>
        <w:rPr>
          <w:rFonts w:eastAsia="ＭＳ 明朝"/>
          <w:sz w:val="22"/>
          <w:lang w:val="en-US"/>
        </w:rPr>
      </w:pPr>
      <w:r>
        <w:rPr>
          <w:rFonts w:eastAsia="ＭＳ 明朝" w:hint="eastAsia"/>
          <w:sz w:val="22"/>
          <w:lang w:val="en-US"/>
        </w:rPr>
        <w:t>O</w:t>
      </w:r>
      <w:r>
        <w:rPr>
          <w:rFonts w:eastAsia="ＭＳ 明朝"/>
          <w:sz w:val="22"/>
          <w:lang w:val="en-US"/>
        </w:rPr>
        <w:t>ne is the same number of PDCCH blind decodes as in the case of PDCCH monitoring periodicity of 14 or more symbols.</w:t>
      </w:r>
    </w:p>
    <w:p w14:paraId="5860F21E" w14:textId="5262623D" w:rsidR="00673CE2" w:rsidRDefault="00673CE2" w:rsidP="008367C3">
      <w:pPr>
        <w:pStyle w:val="afc"/>
        <w:numPr>
          <w:ilvl w:val="3"/>
          <w:numId w:val="7"/>
        </w:numPr>
        <w:spacing w:afterLines="50" w:after="120"/>
        <w:ind w:leftChars="0"/>
        <w:jc w:val="both"/>
        <w:rPr>
          <w:rFonts w:eastAsia="ＭＳ 明朝"/>
          <w:sz w:val="22"/>
          <w:lang w:val="en-US"/>
        </w:rPr>
      </w:pPr>
      <w:r>
        <w:rPr>
          <w:rFonts w:eastAsia="ＭＳ 明朝" w:hint="eastAsia"/>
          <w:sz w:val="22"/>
          <w:lang w:val="en-US"/>
        </w:rPr>
        <w:t>T</w:t>
      </w:r>
      <w:r>
        <w:rPr>
          <w:rFonts w:eastAsia="ＭＳ 明朝"/>
          <w:sz w:val="22"/>
          <w:lang w:val="en-US"/>
        </w:rPr>
        <w:t>his is mainly for LTE-NR co-existence, some URLLC UEs, etc.</w:t>
      </w:r>
    </w:p>
    <w:p w14:paraId="235F9022" w14:textId="121E77FE" w:rsidR="00673CE2" w:rsidRDefault="00673CE2" w:rsidP="008367C3">
      <w:pPr>
        <w:pStyle w:val="afc"/>
        <w:numPr>
          <w:ilvl w:val="2"/>
          <w:numId w:val="7"/>
        </w:numPr>
        <w:spacing w:afterLines="50" w:after="120"/>
        <w:ind w:leftChars="0"/>
        <w:jc w:val="both"/>
        <w:rPr>
          <w:rFonts w:eastAsia="ＭＳ 明朝"/>
          <w:sz w:val="22"/>
          <w:lang w:val="en-US"/>
        </w:rPr>
      </w:pPr>
      <w:r>
        <w:rPr>
          <w:rFonts w:eastAsia="ＭＳ 明朝"/>
          <w:sz w:val="22"/>
          <w:lang w:val="en-US"/>
        </w:rPr>
        <w:t>One is higher number of PDCCH blind decodes as in the case of PDCCH monitoring periodicity of 14 or more symbols.</w:t>
      </w:r>
    </w:p>
    <w:p w14:paraId="35EDF7A2" w14:textId="1B81584F" w:rsidR="00673CE2" w:rsidRDefault="00673CE2" w:rsidP="008367C3">
      <w:pPr>
        <w:pStyle w:val="afc"/>
        <w:numPr>
          <w:ilvl w:val="3"/>
          <w:numId w:val="7"/>
        </w:numPr>
        <w:spacing w:afterLines="50" w:after="120"/>
        <w:ind w:leftChars="0"/>
        <w:jc w:val="both"/>
        <w:rPr>
          <w:rFonts w:eastAsia="ＭＳ 明朝"/>
          <w:sz w:val="22"/>
          <w:lang w:val="en-US"/>
        </w:rPr>
      </w:pPr>
      <w:r>
        <w:rPr>
          <w:rFonts w:eastAsia="ＭＳ 明朝" w:hint="eastAsia"/>
          <w:sz w:val="22"/>
          <w:lang w:val="en-US"/>
        </w:rPr>
        <w:t>T</w:t>
      </w:r>
      <w:r>
        <w:rPr>
          <w:rFonts w:eastAsia="ＭＳ 明朝"/>
          <w:sz w:val="22"/>
          <w:lang w:val="en-US"/>
        </w:rPr>
        <w:t xml:space="preserve">his is mainly for </w:t>
      </w:r>
      <w:proofErr w:type="spellStart"/>
      <w:r>
        <w:rPr>
          <w:rFonts w:eastAsia="ＭＳ 明朝"/>
          <w:sz w:val="22"/>
          <w:lang w:val="en-US"/>
        </w:rPr>
        <w:t>eMBB</w:t>
      </w:r>
      <w:proofErr w:type="spellEnd"/>
      <w:r>
        <w:rPr>
          <w:rFonts w:eastAsia="ＭＳ 明朝"/>
          <w:sz w:val="22"/>
          <w:lang w:val="en-US"/>
        </w:rPr>
        <w:t xml:space="preserve"> + URLLC, dynamic operation of slot + mini-slot, etc.</w:t>
      </w:r>
    </w:p>
    <w:p w14:paraId="4C257DFB" w14:textId="3535129C" w:rsidR="00673CE2" w:rsidRDefault="00673CE2" w:rsidP="008367C3">
      <w:pPr>
        <w:pStyle w:val="afc"/>
        <w:numPr>
          <w:ilvl w:val="1"/>
          <w:numId w:val="7"/>
        </w:numPr>
        <w:spacing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 xml:space="preserve">or SCS = </w:t>
      </w:r>
      <w:proofErr w:type="gramStart"/>
      <w:r>
        <w:rPr>
          <w:rFonts w:eastAsia="ＭＳ 明朝"/>
          <w:sz w:val="22"/>
          <w:lang w:val="en-US"/>
        </w:rPr>
        <w:t>60/120kHz</w:t>
      </w:r>
      <w:proofErr w:type="gramEnd"/>
      <w:r>
        <w:rPr>
          <w:rFonts w:eastAsia="ＭＳ 明朝"/>
          <w:sz w:val="22"/>
          <w:lang w:val="en-US"/>
        </w:rPr>
        <w:t>, two UE capabilities are defined.</w:t>
      </w:r>
    </w:p>
    <w:p w14:paraId="5017C76F" w14:textId="57136653" w:rsidR="00673CE2" w:rsidRDefault="00673CE2" w:rsidP="008367C3">
      <w:pPr>
        <w:pStyle w:val="afc"/>
        <w:numPr>
          <w:ilvl w:val="2"/>
          <w:numId w:val="7"/>
        </w:numPr>
        <w:spacing w:afterLines="50" w:after="120"/>
        <w:ind w:leftChars="0"/>
        <w:jc w:val="both"/>
        <w:rPr>
          <w:rFonts w:eastAsia="ＭＳ 明朝"/>
          <w:sz w:val="22"/>
          <w:lang w:val="en-US"/>
        </w:rPr>
      </w:pPr>
      <w:r>
        <w:rPr>
          <w:rFonts w:eastAsia="ＭＳ 明朝" w:hint="eastAsia"/>
          <w:sz w:val="22"/>
          <w:lang w:val="en-US"/>
        </w:rPr>
        <w:t>S</w:t>
      </w:r>
      <w:r>
        <w:rPr>
          <w:rFonts w:eastAsia="ＭＳ 明朝"/>
          <w:sz w:val="22"/>
          <w:lang w:val="en-US"/>
        </w:rPr>
        <w:t>ame as for the case of PDCCH monitoring periodicity of 14 or more symbols.</w:t>
      </w:r>
    </w:p>
    <w:p w14:paraId="1E495200" w14:textId="4017A003" w:rsidR="00673CE2" w:rsidRPr="00673CE2" w:rsidRDefault="00673CE2" w:rsidP="00673CE2">
      <w:pPr>
        <w:spacing w:afterLines="50" w:after="120"/>
        <w:jc w:val="both"/>
        <w:rPr>
          <w:rFonts w:eastAsia="ＭＳ 明朝"/>
          <w:b/>
          <w:sz w:val="22"/>
          <w:u w:val="single"/>
          <w:lang w:val="en-US"/>
        </w:rPr>
      </w:pPr>
      <w:r w:rsidRPr="00673CE2">
        <w:rPr>
          <w:rFonts w:eastAsia="ＭＳ 明朝" w:hint="eastAsia"/>
          <w:b/>
          <w:sz w:val="22"/>
          <w:u w:val="single"/>
          <w:lang w:val="en-US"/>
        </w:rPr>
        <w:t>P</w:t>
      </w:r>
      <w:r w:rsidRPr="00673CE2">
        <w:rPr>
          <w:rFonts w:eastAsia="ＭＳ 明朝"/>
          <w:b/>
          <w:sz w:val="22"/>
          <w:u w:val="single"/>
          <w:lang w:val="en-US"/>
        </w:rPr>
        <w:t xml:space="preserve">roposal </w:t>
      </w:r>
      <w:r w:rsidR="006A4264">
        <w:rPr>
          <w:rFonts w:eastAsia="ＭＳ 明朝"/>
          <w:b/>
          <w:sz w:val="22"/>
          <w:u w:val="single"/>
          <w:lang w:val="en-US"/>
        </w:rPr>
        <w:t>3</w:t>
      </w:r>
      <w:r w:rsidRPr="00673CE2">
        <w:rPr>
          <w:rFonts w:eastAsia="ＭＳ 明朝"/>
          <w:b/>
          <w:sz w:val="22"/>
          <w:u w:val="single"/>
          <w:lang w:val="en-US"/>
        </w:rPr>
        <w:t>:</w:t>
      </w:r>
    </w:p>
    <w:p w14:paraId="5DE22951" w14:textId="1868B447" w:rsidR="00673CE2" w:rsidRPr="00673CE2" w:rsidRDefault="00673CE2" w:rsidP="008367C3">
      <w:pPr>
        <w:pStyle w:val="afc"/>
        <w:numPr>
          <w:ilvl w:val="0"/>
          <w:numId w:val="16"/>
        </w:numPr>
        <w:spacing w:afterLines="50" w:after="120"/>
        <w:ind w:leftChars="0"/>
        <w:jc w:val="both"/>
        <w:rPr>
          <w:rFonts w:eastAsia="ＭＳ 明朝"/>
          <w:i/>
          <w:sz w:val="22"/>
          <w:lang w:val="en-US"/>
        </w:rPr>
      </w:pPr>
      <w:r w:rsidRPr="00673CE2">
        <w:rPr>
          <w:rFonts w:eastAsia="ＭＳ 明朝" w:hint="eastAsia"/>
          <w:i/>
          <w:sz w:val="22"/>
          <w:lang w:val="en-US"/>
        </w:rPr>
        <w:t>S</w:t>
      </w:r>
      <w:r w:rsidRPr="00673CE2">
        <w:rPr>
          <w:rFonts w:eastAsia="ＭＳ 明朝"/>
          <w:i/>
          <w:sz w:val="22"/>
          <w:lang w:val="en-US"/>
        </w:rPr>
        <w:t>upport following table.</w:t>
      </w:r>
    </w:p>
    <w:p w14:paraId="03D8BE45" w14:textId="06EF9314" w:rsidR="00673CE2" w:rsidRPr="00673CE2" w:rsidRDefault="00673CE2" w:rsidP="008367C3">
      <w:pPr>
        <w:pStyle w:val="afc"/>
        <w:numPr>
          <w:ilvl w:val="1"/>
          <w:numId w:val="16"/>
        </w:numPr>
        <w:spacing w:afterLines="50" w:after="120"/>
        <w:ind w:leftChars="0"/>
        <w:jc w:val="both"/>
        <w:rPr>
          <w:rFonts w:eastAsia="ＭＳ 明朝"/>
          <w:i/>
          <w:sz w:val="22"/>
          <w:lang w:val="en-US"/>
        </w:rPr>
      </w:pPr>
      <w:r w:rsidRPr="00673CE2">
        <w:rPr>
          <w:rFonts w:eastAsia="ＭＳ 明朝" w:hint="eastAsia"/>
          <w:i/>
          <w:sz w:val="22"/>
          <w:lang w:val="en-US"/>
        </w:rPr>
        <w:t>N</w:t>
      </w:r>
      <w:r w:rsidRPr="00673CE2">
        <w:rPr>
          <w:rFonts w:eastAsia="ＭＳ 明朝"/>
          <w:i/>
          <w:sz w:val="22"/>
          <w:lang w:val="en-US"/>
        </w:rPr>
        <w:t>ote: “X or Y” means to introduce UE capability signaling to inform which one is capable.</w:t>
      </w: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673CE2" w:rsidRPr="00BA37A3" w14:paraId="6DA09803" w14:textId="77777777" w:rsidTr="00673CE2">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20ED175B" w14:textId="77777777" w:rsidR="00673CE2" w:rsidRPr="009457E0" w:rsidRDefault="00673CE2" w:rsidP="00673CE2">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42A5CC6F" w14:textId="77777777" w:rsidR="00673CE2" w:rsidRPr="009457E0" w:rsidRDefault="00673CE2" w:rsidP="00673CE2">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SCS</w:t>
            </w:r>
          </w:p>
        </w:tc>
      </w:tr>
      <w:tr w:rsidR="00673CE2" w:rsidRPr="00BA37A3" w14:paraId="485957D2" w14:textId="77777777" w:rsidTr="00673CE2">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FBD4B4" w:themeFill="accent6" w:themeFillTint="66"/>
            <w:vAlign w:val="center"/>
            <w:hideMark/>
          </w:tcPr>
          <w:p w14:paraId="44F49530" w14:textId="77777777" w:rsidR="00673CE2" w:rsidRPr="009457E0" w:rsidRDefault="00673CE2" w:rsidP="00673CE2">
            <w:pPr>
              <w:overflowPunct w:val="0"/>
              <w:autoSpaceDE w:val="0"/>
              <w:autoSpaceDN w:val="0"/>
              <w:adjustRightInd w:val="0"/>
              <w:jc w:val="both"/>
              <w:textAlignment w:val="baseline"/>
              <w:rPr>
                <w:rFonts w:eastAsia="ＭＳ 明朝"/>
                <w:sz w:val="22"/>
                <w:lang w:val="en-US"/>
              </w:rPr>
            </w:pP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760C3411" w14:textId="77777777" w:rsidR="00673CE2" w:rsidRPr="009457E0" w:rsidRDefault="00673CE2" w:rsidP="00673CE2">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15kHz</w:t>
            </w: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4D366404" w14:textId="77777777" w:rsidR="00673CE2" w:rsidRPr="009457E0" w:rsidRDefault="00673CE2" w:rsidP="00673CE2">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30kHz</w:t>
            </w: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3AA7C066" w14:textId="77777777" w:rsidR="00673CE2" w:rsidRPr="009457E0" w:rsidRDefault="00673CE2" w:rsidP="00673CE2">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60kHz</w:t>
            </w:r>
          </w:p>
        </w:tc>
        <w:tc>
          <w:tcPr>
            <w:tcW w:w="1122"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508CE5D1" w14:textId="77777777" w:rsidR="00673CE2" w:rsidRPr="009457E0" w:rsidRDefault="00673CE2" w:rsidP="00673CE2">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120kHz</w:t>
            </w:r>
          </w:p>
        </w:tc>
      </w:tr>
      <w:tr w:rsidR="00673CE2" w:rsidRPr="00BA37A3" w14:paraId="7E66CD30" w14:textId="77777777" w:rsidTr="00673CE2">
        <w:trPr>
          <w:jc w:val="center"/>
        </w:trPr>
        <w:tc>
          <w:tcPr>
            <w:tcW w:w="4564" w:type="dxa"/>
            <w:tcBorders>
              <w:top w:val="nil"/>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268AE56A" w14:textId="77777777" w:rsidR="00673CE2" w:rsidRPr="009457E0" w:rsidRDefault="00673CE2" w:rsidP="00673CE2">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FC9FB" w14:textId="77777777" w:rsidR="00673CE2" w:rsidRPr="009457E0" w:rsidRDefault="00673CE2" w:rsidP="00673CE2">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47E0B" w14:textId="27C287B7" w:rsidR="00673CE2" w:rsidRPr="009457E0" w:rsidRDefault="00673CE2" w:rsidP="00673CE2">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4605C" w14:textId="30106658" w:rsidR="00673CE2" w:rsidRPr="009457E0" w:rsidRDefault="00673CE2" w:rsidP="00673CE2">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44 or 22</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1186A3" w14:textId="623F4BCC" w:rsidR="00673CE2" w:rsidRPr="009457E0" w:rsidRDefault="00673CE2" w:rsidP="00673CE2">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44 or 22</w:t>
            </w:r>
          </w:p>
        </w:tc>
      </w:tr>
      <w:tr w:rsidR="00673CE2" w:rsidRPr="00BA37A3" w14:paraId="6964B32D" w14:textId="77777777" w:rsidTr="00673CE2">
        <w:trPr>
          <w:jc w:val="center"/>
        </w:trPr>
        <w:tc>
          <w:tcPr>
            <w:tcW w:w="4564" w:type="dxa"/>
            <w:tcBorders>
              <w:top w:val="nil"/>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48DAB08F" w14:textId="77777777" w:rsidR="00673CE2" w:rsidRPr="009457E0" w:rsidRDefault="00673CE2" w:rsidP="00673CE2">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B43D30" w14:textId="1CE35E96" w:rsidR="00673CE2" w:rsidRPr="009457E0" w:rsidRDefault="00673CE2" w:rsidP="00673CE2">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[86] or 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C08BF" w14:textId="05AE24A2" w:rsidR="00673CE2" w:rsidRPr="009457E0" w:rsidRDefault="00673CE2" w:rsidP="00673CE2">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[86] or 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08449A" w14:textId="4E3343EA" w:rsidR="00673CE2" w:rsidRPr="009457E0" w:rsidRDefault="00673CE2" w:rsidP="00673CE2">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44 or 22</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CB125" w14:textId="320C108A" w:rsidR="00673CE2" w:rsidRPr="009457E0" w:rsidRDefault="00673CE2" w:rsidP="00673CE2">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44 or 22</w:t>
            </w:r>
          </w:p>
        </w:tc>
      </w:tr>
    </w:tbl>
    <w:p w14:paraId="4A883C17" w14:textId="1894CC1D" w:rsidR="00673CE2" w:rsidRDefault="00673CE2" w:rsidP="00F51566">
      <w:pPr>
        <w:spacing w:afterLines="50" w:after="120"/>
        <w:jc w:val="both"/>
        <w:rPr>
          <w:rFonts w:eastAsia="ＭＳ 明朝"/>
          <w:sz w:val="22"/>
          <w:lang w:val="en-US"/>
        </w:rPr>
      </w:pPr>
    </w:p>
    <w:p w14:paraId="285881CA" w14:textId="13B23517" w:rsidR="00673CE2" w:rsidRPr="00FD0597" w:rsidRDefault="00673CE2" w:rsidP="00673CE2">
      <w:pPr>
        <w:pStyle w:val="2"/>
        <w:rPr>
          <w:b/>
          <w:lang w:val="en-US"/>
        </w:rPr>
      </w:pPr>
      <w:r>
        <w:rPr>
          <w:b/>
          <w:lang w:val="en-US"/>
        </w:rPr>
        <w:t>3.2</w:t>
      </w:r>
      <w:r>
        <w:rPr>
          <w:b/>
          <w:lang w:val="en-US"/>
        </w:rPr>
        <w:tab/>
        <w:t>Limit of channel estimations per slot per carrier</w:t>
      </w:r>
    </w:p>
    <w:p w14:paraId="1F673F9E" w14:textId="24637209" w:rsidR="00673CE2" w:rsidRDefault="00673CE2" w:rsidP="00F51566">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 xml:space="preserve">uring the email discussion [90b-NR-22], there was a proposal that the number of channel estimations should be limited. </w:t>
      </w:r>
      <w:r>
        <w:rPr>
          <w:rFonts w:eastAsia="ＭＳ 明朝" w:hint="eastAsia"/>
          <w:sz w:val="22"/>
          <w:lang w:val="en-US"/>
        </w:rPr>
        <w:t xml:space="preserve">It is understandable that full flexible </w:t>
      </w:r>
      <w:r>
        <w:rPr>
          <w:rFonts w:eastAsia="ＭＳ 明朝"/>
          <w:sz w:val="22"/>
          <w:lang w:val="en-US"/>
        </w:rPr>
        <w:t>configuration</w:t>
      </w:r>
      <w:r>
        <w:rPr>
          <w:rFonts w:eastAsia="ＭＳ 明朝" w:hint="eastAsia"/>
          <w:sz w:val="22"/>
          <w:lang w:val="en-US"/>
        </w:rPr>
        <w:t xml:space="preserve"> </w:t>
      </w:r>
      <w:r>
        <w:rPr>
          <w:rFonts w:eastAsia="ＭＳ 明朝"/>
          <w:sz w:val="22"/>
          <w:lang w:val="en-US"/>
        </w:rPr>
        <w:t>only with the limitation on the max number of PDCCH blind decodes is not feasible. On the other hand, channel estimation unit depends on CORESET configuration – for wideband RS, it is per CORESET; for narrowband RS, basically it is per REG-bundle. As discussed on the email thread, having various channel estimation unit for this purpose is not desirable. Simplest way would be to limit the max number of CCEs per slot per carrier, assuming that any CCEs are not overlapped.</w:t>
      </w:r>
    </w:p>
    <w:p w14:paraId="161A94B8" w14:textId="2B36E19C" w:rsidR="00673CE2" w:rsidRDefault="00673CE2" w:rsidP="00F51566">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 xml:space="preserve">or this limitation, Table in the proposal 1 should be taken into account. </w:t>
      </w:r>
      <w:r w:rsidR="00CD3EFC">
        <w:rPr>
          <w:rFonts w:eastAsia="ＭＳ 明朝"/>
          <w:sz w:val="22"/>
          <w:lang w:val="en-US"/>
        </w:rPr>
        <w:t xml:space="preserve">In the proposal 1, the number 44 comes from the numbers of PDCCH BDs </w:t>
      </w:r>
      <w:r w:rsidR="005B7450">
        <w:rPr>
          <w:rFonts w:eastAsia="ＭＳ 明朝"/>
          <w:sz w:val="22"/>
          <w:lang w:val="en-US"/>
        </w:rPr>
        <w:t xml:space="preserve">{6, 6, 2, </w:t>
      </w:r>
      <w:proofErr w:type="gramStart"/>
      <w:r w:rsidR="005B7450">
        <w:rPr>
          <w:rFonts w:eastAsia="ＭＳ 明朝"/>
          <w:sz w:val="22"/>
          <w:lang w:val="en-US"/>
        </w:rPr>
        <w:t>2</w:t>
      </w:r>
      <w:proofErr w:type="gramEnd"/>
      <w:r w:rsidR="005B7450">
        <w:rPr>
          <w:rFonts w:eastAsia="ＭＳ 明朝"/>
          <w:sz w:val="22"/>
          <w:lang w:val="en-US"/>
        </w:rPr>
        <w:t>} for ALs {1, 2, 4, 8} for UE-specific search space, and {4, 2} for ALs {4, 8} for UE-common search space. With this assumption, the number of CCEs can be 74. The number 86 comes from the number of PDCCH BDs 44 + 42 = 6 x 7, where 7 is the maximum number of PDCCH monitoring occasions per slot, and 6 is the number of PDCCH candidates when 7 PDCCH monitoring occasions per slot is configured. For the PDCCH monitoring occasions is per 2-symbol, if the number of CCEs per monitoring occasion is limited to 12, then the total number of CCEs per slot per carrier is calculated by 74 + 12 x 7 = 158.</w:t>
      </w:r>
    </w:p>
    <w:p w14:paraId="3513281A" w14:textId="14B9FB96" w:rsidR="005B7450" w:rsidRPr="00673CE2" w:rsidRDefault="005B7450" w:rsidP="005B7450">
      <w:pPr>
        <w:spacing w:afterLines="50" w:after="120"/>
        <w:jc w:val="both"/>
        <w:rPr>
          <w:rFonts w:eastAsia="ＭＳ 明朝"/>
          <w:b/>
          <w:sz w:val="22"/>
          <w:u w:val="single"/>
          <w:lang w:val="en-US"/>
        </w:rPr>
      </w:pPr>
      <w:r w:rsidRPr="00673CE2">
        <w:rPr>
          <w:rFonts w:eastAsia="ＭＳ 明朝" w:hint="eastAsia"/>
          <w:b/>
          <w:sz w:val="22"/>
          <w:u w:val="single"/>
          <w:lang w:val="en-US"/>
        </w:rPr>
        <w:t>P</w:t>
      </w:r>
      <w:r w:rsidRPr="00673CE2">
        <w:rPr>
          <w:rFonts w:eastAsia="ＭＳ 明朝"/>
          <w:b/>
          <w:sz w:val="22"/>
          <w:u w:val="single"/>
          <w:lang w:val="en-US"/>
        </w:rPr>
        <w:t xml:space="preserve">roposal </w:t>
      </w:r>
      <w:r w:rsidR="006A4264">
        <w:rPr>
          <w:rFonts w:eastAsia="ＭＳ 明朝"/>
          <w:b/>
          <w:sz w:val="22"/>
          <w:u w:val="single"/>
          <w:lang w:val="en-US"/>
        </w:rPr>
        <w:t>4</w:t>
      </w:r>
      <w:r w:rsidRPr="00673CE2">
        <w:rPr>
          <w:rFonts w:eastAsia="ＭＳ 明朝"/>
          <w:b/>
          <w:sz w:val="22"/>
          <w:u w:val="single"/>
          <w:lang w:val="en-US"/>
        </w:rPr>
        <w:t>:</w:t>
      </w:r>
    </w:p>
    <w:p w14:paraId="3AF64650" w14:textId="77777777" w:rsidR="005B7450" w:rsidRPr="00673CE2" w:rsidRDefault="005B7450" w:rsidP="008367C3">
      <w:pPr>
        <w:pStyle w:val="afc"/>
        <w:numPr>
          <w:ilvl w:val="0"/>
          <w:numId w:val="16"/>
        </w:numPr>
        <w:spacing w:afterLines="50" w:after="120"/>
        <w:ind w:leftChars="0"/>
        <w:jc w:val="both"/>
        <w:rPr>
          <w:rFonts w:eastAsia="ＭＳ 明朝"/>
          <w:i/>
          <w:sz w:val="22"/>
          <w:lang w:val="en-US"/>
        </w:rPr>
      </w:pPr>
      <w:r w:rsidRPr="00673CE2">
        <w:rPr>
          <w:rFonts w:eastAsia="ＭＳ 明朝" w:hint="eastAsia"/>
          <w:i/>
          <w:sz w:val="22"/>
          <w:lang w:val="en-US"/>
        </w:rPr>
        <w:t>S</w:t>
      </w:r>
      <w:r w:rsidRPr="00673CE2">
        <w:rPr>
          <w:rFonts w:eastAsia="ＭＳ 明朝"/>
          <w:i/>
          <w:sz w:val="22"/>
          <w:lang w:val="en-US"/>
        </w:rPr>
        <w:t>upport following table.</w:t>
      </w:r>
    </w:p>
    <w:p w14:paraId="14F42EE0" w14:textId="77777777" w:rsidR="005B7450" w:rsidRPr="00673CE2" w:rsidRDefault="005B7450" w:rsidP="008367C3">
      <w:pPr>
        <w:pStyle w:val="afc"/>
        <w:numPr>
          <w:ilvl w:val="1"/>
          <w:numId w:val="16"/>
        </w:numPr>
        <w:spacing w:afterLines="50" w:after="120"/>
        <w:ind w:leftChars="0"/>
        <w:jc w:val="both"/>
        <w:rPr>
          <w:rFonts w:eastAsia="ＭＳ 明朝"/>
          <w:i/>
          <w:sz w:val="22"/>
          <w:lang w:val="en-US"/>
        </w:rPr>
      </w:pPr>
      <w:r w:rsidRPr="00673CE2">
        <w:rPr>
          <w:rFonts w:eastAsia="ＭＳ 明朝" w:hint="eastAsia"/>
          <w:i/>
          <w:sz w:val="22"/>
          <w:lang w:val="en-US"/>
        </w:rPr>
        <w:t>N</w:t>
      </w:r>
      <w:r w:rsidRPr="00673CE2">
        <w:rPr>
          <w:rFonts w:eastAsia="ＭＳ 明朝"/>
          <w:i/>
          <w:sz w:val="22"/>
          <w:lang w:val="en-US"/>
        </w:rPr>
        <w:t>ote: “X or Y” means to introduce UE capability signaling to inform which one is capable.</w:t>
      </w:r>
    </w:p>
    <w:tbl>
      <w:tblPr>
        <w:tblW w:w="0" w:type="auto"/>
        <w:jc w:val="center"/>
        <w:tblCellMar>
          <w:left w:w="0" w:type="dxa"/>
          <w:right w:w="0" w:type="dxa"/>
        </w:tblCellMar>
        <w:tblLook w:val="04A0" w:firstRow="1" w:lastRow="0" w:firstColumn="1" w:lastColumn="0" w:noHBand="0" w:noVBand="1"/>
      </w:tblPr>
      <w:tblGrid>
        <w:gridCol w:w="4236"/>
        <w:gridCol w:w="1276"/>
        <w:gridCol w:w="1320"/>
        <w:gridCol w:w="1134"/>
        <w:gridCol w:w="1122"/>
      </w:tblGrid>
      <w:tr w:rsidR="005B7450" w:rsidRPr="000271ED" w14:paraId="647C999D" w14:textId="77777777" w:rsidTr="009457E0">
        <w:trPr>
          <w:jc w:val="center"/>
        </w:trPr>
        <w:tc>
          <w:tcPr>
            <w:tcW w:w="4236"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29413F16" w14:textId="77777777" w:rsidR="005B7450" w:rsidRPr="009457E0" w:rsidRDefault="005B7450" w:rsidP="00BE27CA">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No. of CCEs that the UE can perform channel estimation per slot</w:t>
            </w:r>
          </w:p>
        </w:tc>
        <w:tc>
          <w:tcPr>
            <w:tcW w:w="4852"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71DFCEB" w14:textId="77777777" w:rsidR="005B7450" w:rsidRPr="009457E0" w:rsidRDefault="005B7450" w:rsidP="00BE27CA">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SCS</w:t>
            </w:r>
          </w:p>
        </w:tc>
      </w:tr>
      <w:tr w:rsidR="005B7450" w:rsidRPr="000271ED" w14:paraId="5CE43B1B" w14:textId="77777777" w:rsidTr="009457E0">
        <w:trPr>
          <w:jc w:val="center"/>
        </w:trPr>
        <w:tc>
          <w:tcPr>
            <w:tcW w:w="4236" w:type="dxa"/>
            <w:vMerge/>
            <w:tcBorders>
              <w:top w:val="single" w:sz="8" w:space="0" w:color="auto"/>
              <w:left w:val="single" w:sz="8" w:space="0" w:color="auto"/>
              <w:bottom w:val="single" w:sz="8" w:space="0" w:color="auto"/>
              <w:right w:val="single" w:sz="8" w:space="0" w:color="auto"/>
            </w:tcBorders>
            <w:vAlign w:val="center"/>
            <w:hideMark/>
          </w:tcPr>
          <w:p w14:paraId="1B1DF880" w14:textId="77777777" w:rsidR="005B7450" w:rsidRPr="009457E0" w:rsidRDefault="005B7450" w:rsidP="00BE27CA">
            <w:pPr>
              <w:overflowPunct w:val="0"/>
              <w:autoSpaceDE w:val="0"/>
              <w:autoSpaceDN w:val="0"/>
              <w:adjustRightInd w:val="0"/>
              <w:jc w:val="both"/>
              <w:textAlignment w:val="baseline"/>
              <w:rPr>
                <w:rFonts w:eastAsia="ＭＳ 明朝"/>
                <w:sz w:val="22"/>
                <w:lang w:val="en-US"/>
              </w:rPr>
            </w:pPr>
          </w:p>
        </w:tc>
        <w:tc>
          <w:tcPr>
            <w:tcW w:w="1276"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7D2FF85" w14:textId="77777777" w:rsidR="005B7450" w:rsidRPr="009457E0" w:rsidRDefault="005B7450" w:rsidP="00BE27CA">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15kHz</w:t>
            </w:r>
          </w:p>
        </w:tc>
        <w:tc>
          <w:tcPr>
            <w:tcW w:w="1320"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4A173ED" w14:textId="77777777" w:rsidR="005B7450" w:rsidRPr="009457E0" w:rsidRDefault="005B7450" w:rsidP="00BE27CA">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0E90012" w14:textId="77777777" w:rsidR="005B7450" w:rsidRPr="009457E0" w:rsidRDefault="005B7450" w:rsidP="00BE27CA">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5B49C7C" w14:textId="77777777" w:rsidR="005B7450" w:rsidRPr="009457E0" w:rsidRDefault="005B7450" w:rsidP="00BE27CA">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120kHz</w:t>
            </w:r>
          </w:p>
        </w:tc>
      </w:tr>
      <w:tr w:rsidR="005B7450" w:rsidRPr="000271ED" w14:paraId="2CBBDAD5" w14:textId="77777777" w:rsidTr="009457E0">
        <w:trPr>
          <w:jc w:val="center"/>
        </w:trPr>
        <w:tc>
          <w:tcPr>
            <w:tcW w:w="4236"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3ABC5087" w14:textId="77777777" w:rsidR="005B7450" w:rsidRPr="009457E0" w:rsidRDefault="005B7450" w:rsidP="00BE27CA">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Periodicity of 14 or more symbols</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A1D16" w14:textId="5AE88B4F" w:rsidR="005B7450" w:rsidRPr="009457E0" w:rsidRDefault="005B7450" w:rsidP="00BE27CA">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74</w:t>
            </w:r>
          </w:p>
        </w:tc>
        <w:tc>
          <w:tcPr>
            <w:tcW w:w="1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AD139" w14:textId="3EBB37AB" w:rsidR="005B7450" w:rsidRPr="009457E0" w:rsidRDefault="005B7450" w:rsidP="00BE27CA">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957B0" w14:textId="55A1E99D" w:rsidR="005B7450" w:rsidRPr="009457E0" w:rsidRDefault="005B7450" w:rsidP="00BE27CA">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74 or 37</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5EEED" w14:textId="6F7EE195" w:rsidR="005B7450" w:rsidRPr="009457E0" w:rsidRDefault="005B7450" w:rsidP="00BE27CA">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74 or 37</w:t>
            </w:r>
          </w:p>
        </w:tc>
      </w:tr>
      <w:tr w:rsidR="005B7450" w:rsidRPr="000271ED" w14:paraId="3D82C8E5" w14:textId="77777777" w:rsidTr="009457E0">
        <w:trPr>
          <w:jc w:val="center"/>
        </w:trPr>
        <w:tc>
          <w:tcPr>
            <w:tcW w:w="4236"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3DC6E3F6" w14:textId="77777777" w:rsidR="005B7450" w:rsidRPr="009457E0" w:rsidRDefault="005B7450" w:rsidP="00BE27CA">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Periodicity of less than 14 symbols</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243241" w14:textId="39965653" w:rsidR="005B7450" w:rsidRPr="009457E0" w:rsidRDefault="00BA37A3" w:rsidP="00BE27CA">
            <w:pPr>
              <w:overflowPunct w:val="0"/>
              <w:autoSpaceDE w:val="0"/>
              <w:autoSpaceDN w:val="0"/>
              <w:adjustRightInd w:val="0"/>
              <w:jc w:val="both"/>
              <w:textAlignment w:val="baseline"/>
              <w:rPr>
                <w:rFonts w:eastAsia="ＭＳ 明朝"/>
                <w:sz w:val="22"/>
                <w:lang w:val="en-US"/>
              </w:rPr>
            </w:pPr>
            <w:r>
              <w:rPr>
                <w:rFonts w:eastAsia="ＭＳ 明朝"/>
                <w:sz w:val="22"/>
                <w:lang w:val="en-US"/>
              </w:rPr>
              <w:t>[</w:t>
            </w:r>
            <w:r w:rsidR="005B7450" w:rsidRPr="009457E0">
              <w:rPr>
                <w:rFonts w:eastAsia="ＭＳ 明朝"/>
                <w:sz w:val="22"/>
                <w:lang w:val="en-US"/>
              </w:rPr>
              <w:t>158</w:t>
            </w:r>
            <w:r>
              <w:rPr>
                <w:rFonts w:eastAsia="ＭＳ 明朝"/>
                <w:sz w:val="22"/>
                <w:lang w:val="en-US"/>
              </w:rPr>
              <w:t>]</w:t>
            </w:r>
            <w:r w:rsidR="005B7450" w:rsidRPr="009457E0">
              <w:rPr>
                <w:rFonts w:eastAsia="ＭＳ 明朝"/>
                <w:sz w:val="22"/>
                <w:lang w:val="en-US"/>
              </w:rPr>
              <w:t xml:space="preserve"> or 74</w:t>
            </w:r>
          </w:p>
        </w:tc>
        <w:tc>
          <w:tcPr>
            <w:tcW w:w="1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8B1F2" w14:textId="493CD2F8" w:rsidR="005B7450" w:rsidRPr="009457E0" w:rsidRDefault="00BA37A3" w:rsidP="00BE27CA">
            <w:pPr>
              <w:overflowPunct w:val="0"/>
              <w:autoSpaceDE w:val="0"/>
              <w:autoSpaceDN w:val="0"/>
              <w:adjustRightInd w:val="0"/>
              <w:jc w:val="both"/>
              <w:textAlignment w:val="baseline"/>
              <w:rPr>
                <w:rFonts w:eastAsia="ＭＳ 明朝"/>
                <w:sz w:val="22"/>
                <w:lang w:val="en-US"/>
              </w:rPr>
            </w:pPr>
            <w:r>
              <w:rPr>
                <w:rFonts w:eastAsia="ＭＳ 明朝"/>
                <w:sz w:val="22"/>
                <w:lang w:val="en-US"/>
              </w:rPr>
              <w:t>[</w:t>
            </w:r>
            <w:r w:rsidR="005B7450" w:rsidRPr="009457E0">
              <w:rPr>
                <w:rFonts w:eastAsia="ＭＳ 明朝"/>
                <w:sz w:val="22"/>
                <w:lang w:val="en-US"/>
              </w:rPr>
              <w:t>158</w:t>
            </w:r>
            <w:r>
              <w:rPr>
                <w:rFonts w:eastAsia="ＭＳ 明朝"/>
                <w:sz w:val="22"/>
                <w:lang w:val="en-US"/>
              </w:rPr>
              <w:t>]</w:t>
            </w:r>
            <w:r w:rsidR="005B7450" w:rsidRPr="009457E0">
              <w:rPr>
                <w:rFonts w:eastAsia="ＭＳ 明朝"/>
                <w:sz w:val="22"/>
                <w:lang w:val="en-US"/>
              </w:rPr>
              <w:t xml:space="preserve"> or 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F4B96" w14:textId="37D0ACFE" w:rsidR="005B7450" w:rsidRPr="009457E0" w:rsidRDefault="005B7450" w:rsidP="00BE27CA">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74 or 37</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37596" w14:textId="1AE45DBA" w:rsidR="005B7450" w:rsidRPr="009457E0" w:rsidRDefault="005B7450" w:rsidP="00BE27CA">
            <w:pPr>
              <w:overflowPunct w:val="0"/>
              <w:autoSpaceDE w:val="0"/>
              <w:autoSpaceDN w:val="0"/>
              <w:adjustRightInd w:val="0"/>
              <w:jc w:val="both"/>
              <w:textAlignment w:val="baseline"/>
              <w:rPr>
                <w:rFonts w:eastAsia="ＭＳ 明朝"/>
                <w:sz w:val="22"/>
                <w:lang w:val="en-US"/>
              </w:rPr>
            </w:pPr>
            <w:r w:rsidRPr="009457E0">
              <w:rPr>
                <w:rFonts w:eastAsia="ＭＳ 明朝"/>
                <w:sz w:val="22"/>
                <w:lang w:val="en-US"/>
              </w:rPr>
              <w:t>75 or 37</w:t>
            </w:r>
          </w:p>
        </w:tc>
      </w:tr>
    </w:tbl>
    <w:p w14:paraId="7379DE08" w14:textId="1806AED7" w:rsidR="005B7450" w:rsidRDefault="005B7450" w:rsidP="00F51566">
      <w:pPr>
        <w:spacing w:afterLines="50" w:after="120"/>
        <w:jc w:val="both"/>
        <w:rPr>
          <w:rFonts w:eastAsia="ＭＳ 明朝"/>
          <w:sz w:val="22"/>
        </w:rPr>
      </w:pPr>
    </w:p>
    <w:p w14:paraId="536E1AD6" w14:textId="77777777" w:rsidR="005B7450" w:rsidRPr="005B7450" w:rsidRDefault="005B7450" w:rsidP="00F51566">
      <w:pPr>
        <w:spacing w:afterLines="50" w:after="120"/>
        <w:jc w:val="both"/>
        <w:rPr>
          <w:rFonts w:eastAsia="ＭＳ 明朝"/>
          <w:sz w:val="22"/>
        </w:rPr>
      </w:pPr>
    </w:p>
    <w:p w14:paraId="1812D659" w14:textId="2FF61D9A" w:rsidR="006A4264" w:rsidRPr="008F7A70" w:rsidRDefault="006A4264" w:rsidP="006A4264">
      <w:pPr>
        <w:pStyle w:val="1"/>
        <w:numPr>
          <w:ilvl w:val="0"/>
          <w:numId w:val="5"/>
        </w:numPr>
        <w:spacing w:after="120"/>
        <w:jc w:val="both"/>
        <w:rPr>
          <w:b/>
          <w:lang w:val="en-US"/>
        </w:rPr>
      </w:pPr>
      <w:r>
        <w:rPr>
          <w:b/>
          <w:lang w:val="en-US"/>
        </w:rPr>
        <w:t>Other remaining issues</w:t>
      </w:r>
    </w:p>
    <w:p w14:paraId="64564E21" w14:textId="2C1BB46A" w:rsidR="006A4264" w:rsidRPr="00FD0597" w:rsidRDefault="006A4264" w:rsidP="006A4264">
      <w:pPr>
        <w:pStyle w:val="2"/>
        <w:rPr>
          <w:b/>
          <w:lang w:val="en-US"/>
        </w:rPr>
      </w:pPr>
      <w:r>
        <w:rPr>
          <w:b/>
          <w:lang w:val="en-US"/>
        </w:rPr>
        <w:t>4.1</w:t>
      </w:r>
      <w:r>
        <w:rPr>
          <w:b/>
          <w:lang w:val="en-US"/>
        </w:rPr>
        <w:tab/>
        <w:t>Whether to support aggregation level 16</w:t>
      </w:r>
    </w:p>
    <w:p w14:paraId="43FED1B2" w14:textId="4C090EAF" w:rsidR="00287F93" w:rsidRDefault="00BE27CA" w:rsidP="007A29D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here is a big debate whether AL=8 is sufficient for </w:t>
      </w:r>
      <w:proofErr w:type="spellStart"/>
      <w:r>
        <w:rPr>
          <w:rFonts w:eastAsia="ＭＳ 明朝"/>
          <w:sz w:val="22"/>
          <w:lang w:val="en-US"/>
        </w:rPr>
        <w:t>eMBB</w:t>
      </w:r>
      <w:proofErr w:type="spellEnd"/>
      <w:r>
        <w:rPr>
          <w:rFonts w:eastAsia="ＭＳ 明朝"/>
          <w:sz w:val="22"/>
          <w:lang w:val="en-US"/>
        </w:rPr>
        <w:t xml:space="preserve"> coverage. On the other hand, it is already consensus that AL=16 would be necessary for the purpose of URLLC operation. Considering that URLLC will be supported anyway in Rel.15 after December, there is no reason not to support AL=16 for now. Rather, if AL=16 is not supported by Dec., UE-common search space will be defined with up to AL=8 and hence, the PDCCH in the common search space cannot</w:t>
      </w:r>
      <w:r w:rsidR="0020320C">
        <w:rPr>
          <w:rFonts w:eastAsia="ＭＳ 明朝"/>
          <w:sz w:val="22"/>
          <w:lang w:val="en-US"/>
        </w:rPr>
        <w:t xml:space="preserve"> satisfy the BLER target. Supporting additional common search space for URLLC after December does not make sense; therefore our slight preference is to support AL=16 in the December spec.</w:t>
      </w:r>
    </w:p>
    <w:p w14:paraId="3D512397" w14:textId="380655AC" w:rsidR="0020320C" w:rsidRPr="00673CE2" w:rsidRDefault="0020320C" w:rsidP="0020320C">
      <w:pPr>
        <w:spacing w:afterLines="50" w:after="120"/>
        <w:jc w:val="both"/>
        <w:rPr>
          <w:rFonts w:eastAsia="ＭＳ 明朝"/>
          <w:b/>
          <w:sz w:val="22"/>
          <w:u w:val="single"/>
          <w:lang w:val="en-US"/>
        </w:rPr>
      </w:pPr>
      <w:r w:rsidRPr="00673CE2">
        <w:rPr>
          <w:rFonts w:eastAsia="ＭＳ 明朝" w:hint="eastAsia"/>
          <w:b/>
          <w:sz w:val="22"/>
          <w:u w:val="single"/>
          <w:lang w:val="en-US"/>
        </w:rPr>
        <w:t>P</w:t>
      </w:r>
      <w:r w:rsidRPr="00673CE2">
        <w:rPr>
          <w:rFonts w:eastAsia="ＭＳ 明朝"/>
          <w:b/>
          <w:sz w:val="22"/>
          <w:u w:val="single"/>
          <w:lang w:val="en-US"/>
        </w:rPr>
        <w:t xml:space="preserve">roposal </w:t>
      </w:r>
      <w:r>
        <w:rPr>
          <w:rFonts w:eastAsia="ＭＳ 明朝"/>
          <w:b/>
          <w:sz w:val="22"/>
          <w:u w:val="single"/>
          <w:lang w:val="en-US"/>
        </w:rPr>
        <w:t>5</w:t>
      </w:r>
      <w:r w:rsidRPr="00673CE2">
        <w:rPr>
          <w:rFonts w:eastAsia="ＭＳ 明朝"/>
          <w:b/>
          <w:sz w:val="22"/>
          <w:u w:val="single"/>
          <w:lang w:val="en-US"/>
        </w:rPr>
        <w:t>:</w:t>
      </w:r>
    </w:p>
    <w:p w14:paraId="6CCF3BA8" w14:textId="1E5D73A2" w:rsidR="0020320C" w:rsidRDefault="0020320C" w:rsidP="008367C3">
      <w:pPr>
        <w:pStyle w:val="afc"/>
        <w:numPr>
          <w:ilvl w:val="0"/>
          <w:numId w:val="16"/>
        </w:numPr>
        <w:spacing w:afterLines="50" w:after="120"/>
        <w:ind w:leftChars="0"/>
        <w:jc w:val="both"/>
        <w:rPr>
          <w:rFonts w:eastAsia="ＭＳ 明朝"/>
          <w:i/>
          <w:sz w:val="22"/>
          <w:lang w:val="en-US"/>
        </w:rPr>
      </w:pPr>
      <w:r>
        <w:rPr>
          <w:rFonts w:eastAsia="ＭＳ 明朝"/>
          <w:i/>
          <w:sz w:val="22"/>
          <w:lang w:val="en-US"/>
        </w:rPr>
        <w:t>Support PDCCH aggregation level 16.</w:t>
      </w:r>
    </w:p>
    <w:p w14:paraId="0229DEDA" w14:textId="7930F207" w:rsidR="0020320C" w:rsidRDefault="0020320C" w:rsidP="008367C3">
      <w:pPr>
        <w:pStyle w:val="afc"/>
        <w:numPr>
          <w:ilvl w:val="1"/>
          <w:numId w:val="16"/>
        </w:numPr>
        <w:spacing w:afterLines="50" w:after="120"/>
        <w:ind w:leftChars="0"/>
        <w:jc w:val="both"/>
        <w:rPr>
          <w:rFonts w:eastAsia="ＭＳ 明朝"/>
          <w:i/>
          <w:sz w:val="22"/>
          <w:lang w:val="en-US"/>
        </w:rPr>
      </w:pPr>
      <w:r>
        <w:rPr>
          <w:rFonts w:eastAsia="ＭＳ 明朝" w:hint="eastAsia"/>
          <w:i/>
          <w:sz w:val="22"/>
          <w:lang w:val="en-US"/>
        </w:rPr>
        <w:t>F</w:t>
      </w:r>
      <w:r>
        <w:rPr>
          <w:rFonts w:eastAsia="ＭＳ 明朝"/>
          <w:i/>
          <w:sz w:val="22"/>
          <w:lang w:val="en-US"/>
        </w:rPr>
        <w:t>or PDCCH scheduling RMSI, PBCH enables/disables PDCCH candidate(s) with AL=16.</w:t>
      </w:r>
    </w:p>
    <w:p w14:paraId="65C1EE47" w14:textId="4D03B577" w:rsidR="0020320C" w:rsidRDefault="0020320C" w:rsidP="008367C3">
      <w:pPr>
        <w:pStyle w:val="afc"/>
        <w:numPr>
          <w:ilvl w:val="1"/>
          <w:numId w:val="16"/>
        </w:numPr>
        <w:spacing w:afterLines="50" w:after="120"/>
        <w:ind w:leftChars="0"/>
        <w:jc w:val="both"/>
        <w:rPr>
          <w:rFonts w:eastAsia="ＭＳ 明朝"/>
          <w:i/>
          <w:sz w:val="22"/>
          <w:lang w:val="en-US"/>
        </w:rPr>
      </w:pPr>
      <w:r>
        <w:rPr>
          <w:rFonts w:eastAsia="ＭＳ 明朝" w:hint="eastAsia"/>
          <w:i/>
          <w:sz w:val="22"/>
          <w:lang w:val="en-US"/>
        </w:rPr>
        <w:t>F</w:t>
      </w:r>
      <w:r>
        <w:rPr>
          <w:rFonts w:eastAsia="ＭＳ 明朝"/>
          <w:i/>
          <w:sz w:val="22"/>
          <w:lang w:val="en-US"/>
        </w:rPr>
        <w:t>or PDCCH for random access, RMSI enables/disables PDCCH candidate(s) with AL=16.</w:t>
      </w:r>
    </w:p>
    <w:p w14:paraId="2255838E" w14:textId="6C50ECD0" w:rsidR="0020320C" w:rsidRPr="00673CE2" w:rsidRDefault="0020320C" w:rsidP="008367C3">
      <w:pPr>
        <w:pStyle w:val="afc"/>
        <w:numPr>
          <w:ilvl w:val="1"/>
          <w:numId w:val="16"/>
        </w:numPr>
        <w:spacing w:afterLines="50" w:after="120"/>
        <w:ind w:leftChars="0"/>
        <w:jc w:val="both"/>
        <w:rPr>
          <w:rFonts w:eastAsia="ＭＳ 明朝"/>
          <w:i/>
          <w:sz w:val="22"/>
          <w:lang w:val="en-US"/>
        </w:rPr>
      </w:pPr>
      <w:r>
        <w:rPr>
          <w:rFonts w:eastAsia="ＭＳ 明朝" w:hint="eastAsia"/>
          <w:i/>
          <w:sz w:val="22"/>
          <w:lang w:val="en-US"/>
        </w:rPr>
        <w:t>F</w:t>
      </w:r>
      <w:r>
        <w:rPr>
          <w:rFonts w:eastAsia="ＭＳ 明朝"/>
          <w:i/>
          <w:sz w:val="22"/>
          <w:lang w:val="en-US"/>
        </w:rPr>
        <w:t>or UE-specific PDCCH, RRC signaling can configure the number of PDCCH candidates with AL=16.</w:t>
      </w:r>
    </w:p>
    <w:p w14:paraId="346CF213" w14:textId="22D77996" w:rsidR="006A4264" w:rsidRDefault="006A4264" w:rsidP="007A29D2">
      <w:pPr>
        <w:spacing w:afterLines="50" w:after="120"/>
        <w:jc w:val="both"/>
        <w:rPr>
          <w:rFonts w:eastAsia="ＭＳ 明朝"/>
          <w:sz w:val="22"/>
        </w:rPr>
      </w:pPr>
    </w:p>
    <w:p w14:paraId="3F602F55" w14:textId="77777777" w:rsidR="006A4264" w:rsidRPr="009E4525" w:rsidRDefault="006A4264" w:rsidP="007A29D2">
      <w:pPr>
        <w:spacing w:afterLines="50" w:after="120"/>
        <w:jc w:val="both"/>
        <w:rPr>
          <w:rFonts w:eastAsia="ＭＳ 明朝"/>
          <w:sz w:val="22"/>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72747D67" w14:textId="7DF914D2" w:rsidR="00895E2D" w:rsidRDefault="00E3038B" w:rsidP="00386F11">
      <w:pPr>
        <w:widowControl w:val="0"/>
        <w:spacing w:after="120"/>
        <w:jc w:val="both"/>
        <w:rPr>
          <w:sz w:val="22"/>
          <w:szCs w:val="22"/>
          <w:lang w:val="en-US"/>
        </w:rPr>
      </w:pPr>
      <w:r>
        <w:rPr>
          <w:rFonts w:hint="eastAsia"/>
          <w:sz w:val="22"/>
          <w:szCs w:val="22"/>
          <w:lang w:val="en-US"/>
        </w:rPr>
        <w:t xml:space="preserve">In this contribution, we discussed </w:t>
      </w:r>
      <w:r w:rsidR="0020320C">
        <w:rPr>
          <w:sz w:val="22"/>
          <w:szCs w:val="22"/>
          <w:lang w:val="en-US"/>
        </w:rPr>
        <w:t>CORESET/search space aspects and proposed following:</w:t>
      </w:r>
    </w:p>
    <w:p w14:paraId="132E9305" w14:textId="77777777" w:rsidR="0020320C" w:rsidRPr="000271ED" w:rsidRDefault="0020320C" w:rsidP="0020320C">
      <w:pPr>
        <w:spacing w:afterLines="50" w:after="120"/>
        <w:jc w:val="both"/>
        <w:rPr>
          <w:rFonts w:eastAsia="ＭＳ 明朝"/>
          <w:b/>
          <w:sz w:val="22"/>
          <w:szCs w:val="22"/>
          <w:u w:val="single"/>
          <w:lang w:val="en-US"/>
        </w:rPr>
      </w:pPr>
      <w:r w:rsidRPr="000271ED">
        <w:rPr>
          <w:rFonts w:eastAsia="ＭＳ 明朝"/>
          <w:b/>
          <w:sz w:val="22"/>
          <w:szCs w:val="22"/>
          <w:u w:val="single"/>
          <w:lang w:val="en-US"/>
        </w:rPr>
        <w:t>Proposal 1:</w:t>
      </w:r>
    </w:p>
    <w:p w14:paraId="7CCAD9B0" w14:textId="77777777" w:rsidR="0020320C" w:rsidRPr="000271ED" w:rsidRDefault="0020320C" w:rsidP="008367C3">
      <w:pPr>
        <w:pStyle w:val="afc"/>
        <w:numPr>
          <w:ilvl w:val="0"/>
          <w:numId w:val="10"/>
        </w:numPr>
        <w:spacing w:afterLines="50" w:after="120"/>
        <w:ind w:leftChars="0"/>
        <w:jc w:val="both"/>
        <w:rPr>
          <w:rFonts w:eastAsia="ＭＳ 明朝"/>
          <w:i/>
          <w:sz w:val="22"/>
          <w:szCs w:val="22"/>
          <w:lang w:val="en-US"/>
        </w:rPr>
      </w:pPr>
      <w:r w:rsidRPr="00885C9F">
        <w:rPr>
          <w:rFonts w:eastAsia="ＭＳ 明朝"/>
          <w:i/>
          <w:sz w:val="22"/>
          <w:szCs w:val="22"/>
          <w:lang w:val="en-US"/>
        </w:rPr>
        <w:t>E</w:t>
      </w:r>
      <w:r w:rsidRPr="000271ED">
        <w:rPr>
          <w:rFonts w:eastAsia="ＭＳ 明朝"/>
          <w:i/>
          <w:sz w:val="22"/>
          <w:szCs w:val="22"/>
          <w:lang w:val="en-US"/>
        </w:rPr>
        <w:t>ach CORESET is associated with a DL BWP.</w:t>
      </w:r>
    </w:p>
    <w:p w14:paraId="0D0E41F5" w14:textId="77777777" w:rsidR="0020320C" w:rsidRPr="000271ED" w:rsidRDefault="0020320C" w:rsidP="008367C3">
      <w:pPr>
        <w:pStyle w:val="afc"/>
        <w:numPr>
          <w:ilvl w:val="1"/>
          <w:numId w:val="10"/>
        </w:numPr>
        <w:spacing w:afterLines="50" w:after="120"/>
        <w:ind w:leftChars="0"/>
        <w:jc w:val="both"/>
        <w:rPr>
          <w:rFonts w:eastAsia="ＭＳ 明朝"/>
          <w:i/>
          <w:sz w:val="22"/>
          <w:szCs w:val="22"/>
          <w:lang w:val="en-US"/>
        </w:rPr>
      </w:pPr>
      <w:r w:rsidRPr="00885C9F">
        <w:rPr>
          <w:rFonts w:eastAsia="ＭＳ 明朝"/>
          <w:i/>
          <w:sz w:val="22"/>
          <w:szCs w:val="22"/>
          <w:lang w:val="en-US"/>
        </w:rPr>
        <w:t>M</w:t>
      </w:r>
      <w:r w:rsidRPr="000271ED">
        <w:rPr>
          <w:rFonts w:eastAsia="ＭＳ 明朝"/>
          <w:i/>
          <w:sz w:val="22"/>
          <w:szCs w:val="22"/>
          <w:lang w:val="en-US"/>
        </w:rPr>
        <w:t>ultiple CORESETs can be associated with a DL BWP.</w:t>
      </w:r>
    </w:p>
    <w:p w14:paraId="770501C8" w14:textId="77777777" w:rsidR="0020320C" w:rsidRPr="00885C9F" w:rsidRDefault="0020320C" w:rsidP="008367C3">
      <w:pPr>
        <w:pStyle w:val="afc"/>
        <w:numPr>
          <w:ilvl w:val="0"/>
          <w:numId w:val="10"/>
        </w:numPr>
        <w:spacing w:afterLines="50" w:after="120"/>
        <w:ind w:leftChars="0"/>
        <w:jc w:val="both"/>
        <w:rPr>
          <w:rFonts w:eastAsia="ＭＳ 明朝"/>
          <w:i/>
          <w:sz w:val="22"/>
          <w:szCs w:val="22"/>
          <w:lang w:val="en-US"/>
        </w:rPr>
      </w:pPr>
      <w:r w:rsidRPr="00885C9F">
        <w:rPr>
          <w:rFonts w:eastAsia="ＭＳ 明朝"/>
          <w:i/>
          <w:sz w:val="22"/>
          <w:szCs w:val="22"/>
          <w:lang w:val="en-US"/>
        </w:rPr>
        <w:t>C</w:t>
      </w:r>
      <w:r w:rsidRPr="000271ED">
        <w:rPr>
          <w:rFonts w:eastAsia="ＭＳ 明朝"/>
          <w:i/>
          <w:sz w:val="22"/>
          <w:szCs w:val="22"/>
          <w:lang w:val="en-US"/>
        </w:rPr>
        <w:t>ORESET configuration at least for PDCCH for random access is configurable outside of the initial active DL BWP.</w:t>
      </w:r>
    </w:p>
    <w:p w14:paraId="16225530" w14:textId="77777777" w:rsidR="0020320C" w:rsidRPr="000271ED" w:rsidRDefault="0020320C" w:rsidP="008367C3">
      <w:pPr>
        <w:pStyle w:val="afc"/>
        <w:numPr>
          <w:ilvl w:val="1"/>
          <w:numId w:val="10"/>
        </w:numPr>
        <w:spacing w:afterLines="50" w:after="120"/>
        <w:ind w:leftChars="0"/>
        <w:jc w:val="both"/>
        <w:rPr>
          <w:rFonts w:eastAsia="ＭＳ 明朝"/>
          <w:i/>
          <w:sz w:val="22"/>
          <w:szCs w:val="22"/>
          <w:lang w:val="en-US"/>
        </w:rPr>
      </w:pPr>
      <w:r w:rsidRPr="009457E0">
        <w:rPr>
          <w:rFonts w:eastAsia="ＭＳ 明朝"/>
          <w:i/>
          <w:sz w:val="22"/>
          <w:szCs w:val="22"/>
          <w:lang w:val="en-US"/>
        </w:rPr>
        <w:t>R</w:t>
      </w:r>
      <w:r w:rsidRPr="000271ED">
        <w:rPr>
          <w:rFonts w:eastAsia="ＭＳ 明朝"/>
          <w:i/>
          <w:sz w:val="22"/>
          <w:szCs w:val="22"/>
          <w:lang w:val="en-US"/>
        </w:rPr>
        <w:t>MSI can configure DL BWP for CORESET configuration for PDCCH for random access.</w:t>
      </w:r>
    </w:p>
    <w:p w14:paraId="3E2ACBE8" w14:textId="77777777" w:rsidR="0020320C" w:rsidRPr="009457E0" w:rsidRDefault="0020320C" w:rsidP="008367C3">
      <w:pPr>
        <w:pStyle w:val="afc"/>
        <w:numPr>
          <w:ilvl w:val="0"/>
          <w:numId w:val="10"/>
        </w:numPr>
        <w:spacing w:afterLines="50" w:after="120"/>
        <w:ind w:leftChars="0"/>
        <w:jc w:val="both"/>
        <w:rPr>
          <w:rFonts w:eastAsia="ＭＳ 明朝"/>
          <w:i/>
          <w:sz w:val="22"/>
          <w:szCs w:val="22"/>
          <w:lang w:val="en-US"/>
        </w:rPr>
      </w:pPr>
      <w:r w:rsidRPr="00885C9F">
        <w:rPr>
          <w:rFonts w:eastAsia="ＭＳ 明朝"/>
          <w:i/>
          <w:sz w:val="22"/>
          <w:szCs w:val="22"/>
          <w:lang w:val="en-US"/>
        </w:rPr>
        <w:t>For a CORESET configured by RMSI, RB indexing for CORESET resource allocation is per DL BWP configured by RMSI.</w:t>
      </w:r>
    </w:p>
    <w:p w14:paraId="0ADD6956" w14:textId="77777777" w:rsidR="0020320C" w:rsidRPr="00885C9F" w:rsidRDefault="0020320C" w:rsidP="008367C3">
      <w:pPr>
        <w:pStyle w:val="afc"/>
        <w:numPr>
          <w:ilvl w:val="0"/>
          <w:numId w:val="10"/>
        </w:numPr>
        <w:spacing w:afterLines="50" w:after="120"/>
        <w:ind w:leftChars="0"/>
        <w:jc w:val="both"/>
        <w:rPr>
          <w:rFonts w:eastAsia="ＭＳ 明朝"/>
          <w:i/>
          <w:sz w:val="22"/>
          <w:szCs w:val="22"/>
          <w:lang w:val="en-US"/>
        </w:rPr>
      </w:pPr>
      <w:r w:rsidRPr="009457E0">
        <w:rPr>
          <w:rFonts w:eastAsia="ＭＳ 明朝"/>
          <w:i/>
          <w:sz w:val="22"/>
          <w:szCs w:val="22"/>
          <w:lang w:val="en-US"/>
        </w:rPr>
        <w:t>F</w:t>
      </w:r>
      <w:r w:rsidRPr="000271ED">
        <w:rPr>
          <w:rFonts w:eastAsia="ＭＳ 明朝"/>
          <w:i/>
          <w:sz w:val="22"/>
          <w:szCs w:val="22"/>
          <w:lang w:val="en-US"/>
        </w:rPr>
        <w:t>or a CORESET configured by UE-specific RRC signaling, RB indexing for CORESET resource allocation is per DL BWP associated with the CORESET.</w:t>
      </w:r>
    </w:p>
    <w:p w14:paraId="45B0FB4D" w14:textId="77777777" w:rsidR="0020320C" w:rsidRPr="009457E0" w:rsidRDefault="0020320C" w:rsidP="0020320C">
      <w:pPr>
        <w:spacing w:afterLines="50" w:after="120"/>
        <w:jc w:val="both"/>
        <w:rPr>
          <w:rFonts w:eastAsia="ＭＳ 明朝"/>
          <w:b/>
          <w:sz w:val="22"/>
          <w:szCs w:val="22"/>
          <w:u w:val="single"/>
          <w:lang w:val="en-US"/>
        </w:rPr>
      </w:pPr>
      <w:r w:rsidRPr="009457E0">
        <w:rPr>
          <w:rFonts w:eastAsia="ＭＳ 明朝"/>
          <w:b/>
          <w:sz w:val="22"/>
          <w:szCs w:val="22"/>
          <w:u w:val="single"/>
          <w:lang w:val="en-US"/>
        </w:rPr>
        <w:t>Proposal 2:</w:t>
      </w:r>
    </w:p>
    <w:p w14:paraId="31A58387" w14:textId="77777777" w:rsidR="0020320C" w:rsidRPr="009457E0" w:rsidRDefault="0020320C" w:rsidP="008367C3">
      <w:pPr>
        <w:pStyle w:val="afc"/>
        <w:numPr>
          <w:ilvl w:val="0"/>
          <w:numId w:val="10"/>
        </w:numPr>
        <w:spacing w:afterLines="50" w:after="120"/>
        <w:ind w:leftChars="0"/>
        <w:jc w:val="both"/>
        <w:rPr>
          <w:rFonts w:eastAsia="ＭＳ 明朝"/>
          <w:i/>
          <w:sz w:val="22"/>
          <w:szCs w:val="22"/>
          <w:lang w:val="en-US"/>
        </w:rPr>
      </w:pPr>
      <w:r w:rsidRPr="009457E0">
        <w:rPr>
          <w:rFonts w:eastAsia="ＭＳ 明朝"/>
          <w:i/>
          <w:sz w:val="22"/>
          <w:szCs w:val="22"/>
          <w:lang w:val="en-US"/>
        </w:rPr>
        <w:t xml:space="preserve">Each CORESET configuration is associated with up to two sets of search spaces, and each set of search spaces is part of either UE-common search space or UE-specific search space. </w:t>
      </w:r>
    </w:p>
    <w:p w14:paraId="35B3A19E" w14:textId="77777777" w:rsidR="0020320C" w:rsidRPr="009457E0" w:rsidRDefault="0020320C" w:rsidP="008367C3">
      <w:pPr>
        <w:pStyle w:val="afc"/>
        <w:numPr>
          <w:ilvl w:val="1"/>
          <w:numId w:val="10"/>
        </w:numPr>
        <w:spacing w:afterLines="50" w:after="120"/>
        <w:ind w:leftChars="0"/>
        <w:jc w:val="both"/>
        <w:rPr>
          <w:rFonts w:eastAsia="ＭＳ 明朝"/>
          <w:i/>
          <w:sz w:val="22"/>
          <w:szCs w:val="22"/>
          <w:lang w:val="en-US"/>
        </w:rPr>
      </w:pPr>
      <w:r w:rsidRPr="009457E0">
        <w:rPr>
          <w:rFonts w:eastAsia="ＭＳ 明朝"/>
          <w:i/>
          <w:sz w:val="22"/>
          <w:szCs w:val="22"/>
          <w:lang w:val="en-US"/>
        </w:rPr>
        <w:t>As for UE-common search space, one or more sets of search spaces associated with one or more CORESETs are monitored.</w:t>
      </w:r>
    </w:p>
    <w:p w14:paraId="474C007E" w14:textId="77777777" w:rsidR="0020320C" w:rsidRPr="009457E0" w:rsidRDefault="0020320C" w:rsidP="008367C3">
      <w:pPr>
        <w:pStyle w:val="afc"/>
        <w:numPr>
          <w:ilvl w:val="1"/>
          <w:numId w:val="10"/>
        </w:numPr>
        <w:spacing w:afterLines="50" w:after="120"/>
        <w:ind w:leftChars="0"/>
        <w:jc w:val="both"/>
        <w:rPr>
          <w:rFonts w:eastAsia="ＭＳ 明朝"/>
          <w:i/>
          <w:sz w:val="22"/>
          <w:szCs w:val="22"/>
          <w:lang w:val="en-US"/>
        </w:rPr>
      </w:pPr>
      <w:r w:rsidRPr="009457E0">
        <w:rPr>
          <w:rFonts w:eastAsia="ＭＳ 明朝"/>
          <w:i/>
          <w:sz w:val="22"/>
          <w:szCs w:val="22"/>
          <w:lang w:val="en-US"/>
        </w:rPr>
        <w:t>As for UE-specific search space, one or more sets of search spaces associated with one or more CORESETS are monitored.</w:t>
      </w:r>
    </w:p>
    <w:p w14:paraId="49BBB04C" w14:textId="77777777" w:rsidR="0020320C" w:rsidRPr="009457E0" w:rsidRDefault="0020320C" w:rsidP="008367C3">
      <w:pPr>
        <w:pStyle w:val="afc"/>
        <w:numPr>
          <w:ilvl w:val="0"/>
          <w:numId w:val="10"/>
        </w:numPr>
        <w:spacing w:afterLines="50" w:after="120"/>
        <w:ind w:leftChars="0"/>
        <w:jc w:val="both"/>
        <w:rPr>
          <w:rFonts w:eastAsia="ＭＳ 明朝"/>
          <w:i/>
          <w:sz w:val="22"/>
          <w:szCs w:val="22"/>
          <w:lang w:val="en-US"/>
        </w:rPr>
      </w:pPr>
      <w:r w:rsidRPr="009457E0">
        <w:rPr>
          <w:rFonts w:eastAsia="ＭＳ 明朝"/>
          <w:i/>
          <w:sz w:val="22"/>
          <w:szCs w:val="22"/>
          <w:lang w:val="en-US"/>
        </w:rPr>
        <w:t xml:space="preserve">DCI formats associated with RNTI(s) for SPS/grant-free, TPC-PUSCH-RNTI, TPC-PUCCH-RNTI, TPC-SRS-RNTI, INT-RNTI, can be configured to be mapped on UE-common search space associated with CORESET configured by UE-specific RRC signaling. </w:t>
      </w:r>
    </w:p>
    <w:p w14:paraId="40673B3C" w14:textId="77777777" w:rsidR="0020320C" w:rsidRPr="009457E0" w:rsidRDefault="0020320C" w:rsidP="008367C3">
      <w:pPr>
        <w:pStyle w:val="afc"/>
        <w:numPr>
          <w:ilvl w:val="0"/>
          <w:numId w:val="10"/>
        </w:numPr>
        <w:spacing w:afterLines="50" w:after="120"/>
        <w:ind w:leftChars="0"/>
        <w:jc w:val="both"/>
        <w:rPr>
          <w:rFonts w:eastAsia="ＭＳ 明朝"/>
          <w:i/>
          <w:sz w:val="22"/>
          <w:szCs w:val="22"/>
          <w:lang w:val="en-US"/>
        </w:rPr>
      </w:pPr>
      <w:r w:rsidRPr="009457E0">
        <w:rPr>
          <w:rFonts w:eastAsia="ＭＳ 明朝"/>
          <w:i/>
          <w:sz w:val="22"/>
          <w:szCs w:val="22"/>
          <w:lang w:val="en-US"/>
        </w:rPr>
        <w:t xml:space="preserve">DCI format for fallback operation, Paging, and for scheduling RMSI, should be configured to be mapped on UE-common search space associated with CORESET configured by PBCH/RMSI. </w:t>
      </w:r>
    </w:p>
    <w:p w14:paraId="53584EA7" w14:textId="77777777" w:rsidR="0020320C" w:rsidRPr="000271ED" w:rsidRDefault="0020320C" w:rsidP="008367C3">
      <w:pPr>
        <w:pStyle w:val="afc"/>
        <w:numPr>
          <w:ilvl w:val="0"/>
          <w:numId w:val="10"/>
        </w:numPr>
        <w:spacing w:afterLines="50" w:after="120"/>
        <w:ind w:leftChars="0"/>
        <w:jc w:val="both"/>
        <w:rPr>
          <w:rFonts w:eastAsia="ＭＳ 明朝"/>
          <w:i/>
          <w:sz w:val="22"/>
          <w:szCs w:val="22"/>
          <w:lang w:val="en-US"/>
        </w:rPr>
      </w:pPr>
      <w:r w:rsidRPr="009457E0">
        <w:rPr>
          <w:rFonts w:eastAsia="ＭＳ 明朝"/>
          <w:i/>
          <w:sz w:val="22"/>
          <w:szCs w:val="22"/>
          <w:lang w:val="en-US"/>
        </w:rPr>
        <w:t>F</w:t>
      </w:r>
      <w:r w:rsidRPr="000271ED">
        <w:rPr>
          <w:rFonts w:eastAsia="ＭＳ 明朝"/>
          <w:i/>
          <w:sz w:val="22"/>
          <w:szCs w:val="22"/>
          <w:lang w:val="en-US"/>
        </w:rPr>
        <w:t>FS: for the case where multiple DL BWPs are configured and BWP switching is performed.</w:t>
      </w:r>
    </w:p>
    <w:p w14:paraId="156F4CB7" w14:textId="77777777" w:rsidR="0020320C" w:rsidRPr="000271ED" w:rsidRDefault="0020320C" w:rsidP="0020320C">
      <w:pPr>
        <w:spacing w:afterLines="50" w:after="120"/>
        <w:jc w:val="both"/>
        <w:rPr>
          <w:rFonts w:eastAsia="ＭＳ 明朝"/>
          <w:b/>
          <w:sz w:val="22"/>
          <w:szCs w:val="22"/>
          <w:u w:val="single"/>
          <w:lang w:val="en-US"/>
        </w:rPr>
      </w:pPr>
      <w:r w:rsidRPr="00885C9F">
        <w:rPr>
          <w:rFonts w:eastAsia="ＭＳ 明朝"/>
          <w:b/>
          <w:sz w:val="22"/>
          <w:szCs w:val="22"/>
          <w:u w:val="single"/>
          <w:lang w:val="en-US"/>
        </w:rPr>
        <w:t>P</w:t>
      </w:r>
      <w:r w:rsidRPr="000271ED">
        <w:rPr>
          <w:rFonts w:eastAsia="ＭＳ 明朝"/>
          <w:b/>
          <w:sz w:val="22"/>
          <w:szCs w:val="22"/>
          <w:u w:val="single"/>
          <w:lang w:val="en-US"/>
        </w:rPr>
        <w:t>roposal 3:</w:t>
      </w:r>
    </w:p>
    <w:p w14:paraId="69DEC5FF" w14:textId="77777777" w:rsidR="0020320C" w:rsidRPr="000271ED" w:rsidRDefault="0020320C" w:rsidP="008367C3">
      <w:pPr>
        <w:pStyle w:val="afc"/>
        <w:numPr>
          <w:ilvl w:val="0"/>
          <w:numId w:val="16"/>
        </w:numPr>
        <w:spacing w:afterLines="50" w:after="120"/>
        <w:ind w:leftChars="0"/>
        <w:jc w:val="both"/>
        <w:rPr>
          <w:rFonts w:eastAsia="ＭＳ 明朝"/>
          <w:i/>
          <w:sz w:val="22"/>
          <w:szCs w:val="22"/>
          <w:lang w:val="en-US"/>
        </w:rPr>
      </w:pPr>
      <w:r w:rsidRPr="00885C9F">
        <w:rPr>
          <w:rFonts w:eastAsia="ＭＳ 明朝"/>
          <w:i/>
          <w:sz w:val="22"/>
          <w:szCs w:val="22"/>
          <w:lang w:val="en-US"/>
        </w:rPr>
        <w:t>S</w:t>
      </w:r>
      <w:r w:rsidRPr="000271ED">
        <w:rPr>
          <w:rFonts w:eastAsia="ＭＳ 明朝"/>
          <w:i/>
          <w:sz w:val="22"/>
          <w:szCs w:val="22"/>
          <w:lang w:val="en-US"/>
        </w:rPr>
        <w:t>upport following table.</w:t>
      </w:r>
    </w:p>
    <w:p w14:paraId="225EA659" w14:textId="77777777" w:rsidR="0020320C" w:rsidRPr="000271ED" w:rsidRDefault="0020320C" w:rsidP="008367C3">
      <w:pPr>
        <w:pStyle w:val="afc"/>
        <w:numPr>
          <w:ilvl w:val="1"/>
          <w:numId w:val="16"/>
        </w:numPr>
        <w:spacing w:afterLines="50" w:after="120"/>
        <w:ind w:leftChars="0"/>
        <w:jc w:val="both"/>
        <w:rPr>
          <w:rFonts w:eastAsia="ＭＳ 明朝"/>
          <w:i/>
          <w:sz w:val="22"/>
          <w:szCs w:val="22"/>
          <w:lang w:val="en-US"/>
        </w:rPr>
      </w:pPr>
      <w:r w:rsidRPr="00885C9F">
        <w:rPr>
          <w:rFonts w:eastAsia="ＭＳ 明朝"/>
          <w:i/>
          <w:sz w:val="22"/>
          <w:szCs w:val="22"/>
          <w:lang w:val="en-US"/>
        </w:rPr>
        <w:t>N</w:t>
      </w:r>
      <w:r w:rsidRPr="000271ED">
        <w:rPr>
          <w:rFonts w:eastAsia="ＭＳ 明朝"/>
          <w:i/>
          <w:sz w:val="22"/>
          <w:szCs w:val="22"/>
          <w:lang w:val="en-US"/>
        </w:rPr>
        <w:t>ote: “X or Y” means to introduce UE capability signaling to inform which one is capable.</w:t>
      </w: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20320C" w:rsidRPr="000271ED" w14:paraId="161C102A" w14:textId="77777777" w:rsidTr="00932DE5">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24206E97"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0B3F4A8F"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SCS</w:t>
            </w:r>
          </w:p>
        </w:tc>
      </w:tr>
      <w:tr w:rsidR="0020320C" w:rsidRPr="000271ED" w14:paraId="76C08825" w14:textId="77777777" w:rsidTr="00932DE5">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FBD4B4" w:themeFill="accent6" w:themeFillTint="66"/>
            <w:vAlign w:val="center"/>
            <w:hideMark/>
          </w:tcPr>
          <w:p w14:paraId="4DA4E849"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4A7007DE"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15kHz</w:t>
            </w: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46EAB733"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30kHz</w:t>
            </w: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3582FA6B"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60kHz</w:t>
            </w:r>
          </w:p>
        </w:tc>
        <w:tc>
          <w:tcPr>
            <w:tcW w:w="1122"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7CCD9B02"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120kHz</w:t>
            </w:r>
          </w:p>
        </w:tc>
      </w:tr>
      <w:tr w:rsidR="0020320C" w:rsidRPr="000271ED" w14:paraId="4F9A93FC" w14:textId="77777777" w:rsidTr="00932DE5">
        <w:trPr>
          <w:jc w:val="center"/>
        </w:trPr>
        <w:tc>
          <w:tcPr>
            <w:tcW w:w="4564" w:type="dxa"/>
            <w:tcBorders>
              <w:top w:val="nil"/>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5333ED59"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255D8E"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82CB7B"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4FEAE"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44 or 22</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6B409E"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44 or 22</w:t>
            </w:r>
          </w:p>
        </w:tc>
      </w:tr>
      <w:tr w:rsidR="0020320C" w:rsidRPr="000271ED" w14:paraId="7A5DF3D4" w14:textId="77777777" w:rsidTr="00932DE5">
        <w:trPr>
          <w:jc w:val="center"/>
        </w:trPr>
        <w:tc>
          <w:tcPr>
            <w:tcW w:w="4564" w:type="dxa"/>
            <w:tcBorders>
              <w:top w:val="nil"/>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782C194A"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D3178E"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[86] or 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3B7D2D"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[86] or 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3DF1F9"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44 or 22</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8DA5D"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44 or 22</w:t>
            </w:r>
          </w:p>
        </w:tc>
      </w:tr>
    </w:tbl>
    <w:p w14:paraId="4902E5D3" w14:textId="77777777" w:rsidR="0020320C" w:rsidRPr="000271ED" w:rsidRDefault="0020320C" w:rsidP="0020320C">
      <w:pPr>
        <w:spacing w:afterLines="50" w:after="120"/>
        <w:jc w:val="both"/>
        <w:rPr>
          <w:rFonts w:eastAsia="ＭＳ 明朝"/>
          <w:b/>
          <w:sz w:val="22"/>
          <w:szCs w:val="22"/>
          <w:u w:val="single"/>
          <w:lang w:val="en-US"/>
        </w:rPr>
      </w:pPr>
      <w:r w:rsidRPr="00885C9F">
        <w:rPr>
          <w:rFonts w:eastAsia="ＭＳ 明朝"/>
          <w:b/>
          <w:sz w:val="22"/>
          <w:szCs w:val="22"/>
          <w:u w:val="single"/>
          <w:lang w:val="en-US"/>
        </w:rPr>
        <w:t>P</w:t>
      </w:r>
      <w:r w:rsidRPr="000271ED">
        <w:rPr>
          <w:rFonts w:eastAsia="ＭＳ 明朝"/>
          <w:b/>
          <w:sz w:val="22"/>
          <w:szCs w:val="22"/>
          <w:u w:val="single"/>
          <w:lang w:val="en-US"/>
        </w:rPr>
        <w:t>roposal 4:</w:t>
      </w:r>
    </w:p>
    <w:p w14:paraId="0F379D82" w14:textId="77777777" w:rsidR="0020320C" w:rsidRPr="000271ED" w:rsidRDefault="0020320C" w:rsidP="008367C3">
      <w:pPr>
        <w:pStyle w:val="afc"/>
        <w:numPr>
          <w:ilvl w:val="0"/>
          <w:numId w:val="16"/>
        </w:numPr>
        <w:spacing w:afterLines="50" w:after="120"/>
        <w:ind w:leftChars="0"/>
        <w:jc w:val="both"/>
        <w:rPr>
          <w:rFonts w:eastAsia="ＭＳ 明朝"/>
          <w:i/>
          <w:sz w:val="22"/>
          <w:szCs w:val="22"/>
          <w:lang w:val="en-US"/>
        </w:rPr>
      </w:pPr>
      <w:r w:rsidRPr="00885C9F">
        <w:rPr>
          <w:rFonts w:eastAsia="ＭＳ 明朝"/>
          <w:i/>
          <w:sz w:val="22"/>
          <w:szCs w:val="22"/>
          <w:lang w:val="en-US"/>
        </w:rPr>
        <w:t>S</w:t>
      </w:r>
      <w:r w:rsidRPr="000271ED">
        <w:rPr>
          <w:rFonts w:eastAsia="ＭＳ 明朝"/>
          <w:i/>
          <w:sz w:val="22"/>
          <w:szCs w:val="22"/>
          <w:lang w:val="en-US"/>
        </w:rPr>
        <w:t>upport following table.</w:t>
      </w:r>
    </w:p>
    <w:p w14:paraId="63A22D23" w14:textId="77777777" w:rsidR="0020320C" w:rsidRPr="000271ED" w:rsidRDefault="0020320C" w:rsidP="008367C3">
      <w:pPr>
        <w:pStyle w:val="afc"/>
        <w:numPr>
          <w:ilvl w:val="1"/>
          <w:numId w:val="16"/>
        </w:numPr>
        <w:spacing w:afterLines="50" w:after="120"/>
        <w:ind w:leftChars="0"/>
        <w:jc w:val="both"/>
        <w:rPr>
          <w:rFonts w:eastAsia="ＭＳ 明朝"/>
          <w:i/>
          <w:sz w:val="22"/>
          <w:szCs w:val="22"/>
          <w:lang w:val="en-US"/>
        </w:rPr>
      </w:pPr>
      <w:r w:rsidRPr="00885C9F">
        <w:rPr>
          <w:rFonts w:eastAsia="ＭＳ 明朝"/>
          <w:i/>
          <w:sz w:val="22"/>
          <w:szCs w:val="22"/>
          <w:lang w:val="en-US"/>
        </w:rPr>
        <w:t>N</w:t>
      </w:r>
      <w:r w:rsidRPr="000271ED">
        <w:rPr>
          <w:rFonts w:eastAsia="ＭＳ 明朝"/>
          <w:i/>
          <w:sz w:val="22"/>
          <w:szCs w:val="22"/>
          <w:lang w:val="en-US"/>
        </w:rPr>
        <w:t>ote: “X or Y” means to introduce UE capability signaling to inform which one is capable.</w:t>
      </w:r>
    </w:p>
    <w:tbl>
      <w:tblPr>
        <w:tblW w:w="0" w:type="auto"/>
        <w:jc w:val="center"/>
        <w:tblCellMar>
          <w:left w:w="0" w:type="dxa"/>
          <w:right w:w="0" w:type="dxa"/>
        </w:tblCellMar>
        <w:tblLook w:val="04A0" w:firstRow="1" w:lastRow="0" w:firstColumn="1" w:lastColumn="0" w:noHBand="0" w:noVBand="1"/>
      </w:tblPr>
      <w:tblGrid>
        <w:gridCol w:w="4236"/>
        <w:gridCol w:w="1276"/>
        <w:gridCol w:w="1320"/>
        <w:gridCol w:w="1134"/>
        <w:gridCol w:w="1122"/>
      </w:tblGrid>
      <w:tr w:rsidR="0020320C" w:rsidRPr="000271ED" w14:paraId="0C30C587" w14:textId="77777777" w:rsidTr="009457E0">
        <w:trPr>
          <w:jc w:val="center"/>
        </w:trPr>
        <w:tc>
          <w:tcPr>
            <w:tcW w:w="4236"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5FAA784C"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No. of CCEs that the UE can perform channel estimation per slot</w:t>
            </w:r>
          </w:p>
        </w:tc>
        <w:tc>
          <w:tcPr>
            <w:tcW w:w="4852"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29D5DA9F"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SCS</w:t>
            </w:r>
          </w:p>
        </w:tc>
      </w:tr>
      <w:tr w:rsidR="0020320C" w:rsidRPr="000271ED" w14:paraId="2512C8AF" w14:textId="77777777" w:rsidTr="009457E0">
        <w:trPr>
          <w:jc w:val="center"/>
        </w:trPr>
        <w:tc>
          <w:tcPr>
            <w:tcW w:w="4236" w:type="dxa"/>
            <w:vMerge/>
            <w:tcBorders>
              <w:top w:val="single" w:sz="8" w:space="0" w:color="auto"/>
              <w:left w:val="single" w:sz="8" w:space="0" w:color="auto"/>
              <w:bottom w:val="single" w:sz="8" w:space="0" w:color="auto"/>
              <w:right w:val="single" w:sz="8" w:space="0" w:color="auto"/>
            </w:tcBorders>
            <w:vAlign w:val="center"/>
            <w:hideMark/>
          </w:tcPr>
          <w:p w14:paraId="4616959F"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p>
        </w:tc>
        <w:tc>
          <w:tcPr>
            <w:tcW w:w="1276"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B76DCD6"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15kHz</w:t>
            </w:r>
          </w:p>
        </w:tc>
        <w:tc>
          <w:tcPr>
            <w:tcW w:w="1320"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A02E30C"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BCD0D03"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4791B22"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120kHz</w:t>
            </w:r>
          </w:p>
        </w:tc>
      </w:tr>
      <w:tr w:rsidR="0020320C" w:rsidRPr="000271ED" w14:paraId="062FC57B" w14:textId="77777777" w:rsidTr="009457E0">
        <w:trPr>
          <w:jc w:val="center"/>
        </w:trPr>
        <w:tc>
          <w:tcPr>
            <w:tcW w:w="4236"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5CA9B98A"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Periodicity of 14 or more symbols</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3FC669"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74</w:t>
            </w:r>
          </w:p>
        </w:tc>
        <w:tc>
          <w:tcPr>
            <w:tcW w:w="1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AB9DD6"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2DF9A"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74 or 37</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D8EE02"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74 or 37</w:t>
            </w:r>
          </w:p>
        </w:tc>
      </w:tr>
      <w:tr w:rsidR="0020320C" w:rsidRPr="000271ED" w14:paraId="23B1F977" w14:textId="77777777" w:rsidTr="009457E0">
        <w:trPr>
          <w:jc w:val="center"/>
        </w:trPr>
        <w:tc>
          <w:tcPr>
            <w:tcW w:w="4236"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71B7B1CF"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Periodicity of less than 14 symbols</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D3FE5" w14:textId="1A6E74CE" w:rsidR="0020320C" w:rsidRPr="009457E0" w:rsidRDefault="009457E0" w:rsidP="00932DE5">
            <w:pPr>
              <w:overflowPunct w:val="0"/>
              <w:autoSpaceDE w:val="0"/>
              <w:autoSpaceDN w:val="0"/>
              <w:adjustRightInd w:val="0"/>
              <w:jc w:val="both"/>
              <w:textAlignment w:val="baseline"/>
              <w:rPr>
                <w:rFonts w:eastAsia="ＭＳ 明朝"/>
                <w:sz w:val="22"/>
                <w:szCs w:val="22"/>
                <w:lang w:val="en-US"/>
              </w:rPr>
            </w:pPr>
            <w:r>
              <w:rPr>
                <w:rFonts w:eastAsia="ＭＳ 明朝" w:hint="eastAsia"/>
                <w:sz w:val="22"/>
                <w:szCs w:val="22"/>
                <w:lang w:val="en-US"/>
              </w:rPr>
              <w:t>[</w:t>
            </w:r>
            <w:r w:rsidR="0020320C" w:rsidRPr="009457E0">
              <w:rPr>
                <w:rFonts w:eastAsia="ＭＳ 明朝"/>
                <w:sz w:val="22"/>
                <w:szCs w:val="22"/>
                <w:lang w:val="en-US"/>
              </w:rPr>
              <w:t>158</w:t>
            </w:r>
            <w:r>
              <w:rPr>
                <w:rFonts w:eastAsia="ＭＳ 明朝" w:hint="eastAsia"/>
                <w:sz w:val="22"/>
                <w:szCs w:val="22"/>
                <w:lang w:val="en-US"/>
              </w:rPr>
              <w:t>]</w:t>
            </w:r>
            <w:r w:rsidR="0020320C" w:rsidRPr="009457E0">
              <w:rPr>
                <w:rFonts w:eastAsia="ＭＳ 明朝"/>
                <w:sz w:val="22"/>
                <w:szCs w:val="22"/>
                <w:lang w:val="en-US"/>
              </w:rPr>
              <w:t xml:space="preserve"> or 74</w:t>
            </w:r>
          </w:p>
        </w:tc>
        <w:tc>
          <w:tcPr>
            <w:tcW w:w="1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90B08" w14:textId="497D322A" w:rsidR="0020320C" w:rsidRPr="009457E0" w:rsidRDefault="009457E0" w:rsidP="00932DE5">
            <w:pPr>
              <w:overflowPunct w:val="0"/>
              <w:autoSpaceDE w:val="0"/>
              <w:autoSpaceDN w:val="0"/>
              <w:adjustRightInd w:val="0"/>
              <w:jc w:val="both"/>
              <w:textAlignment w:val="baseline"/>
              <w:rPr>
                <w:rFonts w:eastAsia="ＭＳ 明朝"/>
                <w:sz w:val="22"/>
                <w:szCs w:val="22"/>
                <w:lang w:val="en-US"/>
              </w:rPr>
            </w:pPr>
            <w:r>
              <w:rPr>
                <w:rFonts w:eastAsia="ＭＳ 明朝" w:hint="eastAsia"/>
                <w:sz w:val="22"/>
                <w:szCs w:val="22"/>
                <w:lang w:val="en-US"/>
              </w:rPr>
              <w:t>[</w:t>
            </w:r>
            <w:r w:rsidR="0020320C" w:rsidRPr="009457E0">
              <w:rPr>
                <w:rFonts w:eastAsia="ＭＳ 明朝"/>
                <w:sz w:val="22"/>
                <w:szCs w:val="22"/>
                <w:lang w:val="en-US"/>
              </w:rPr>
              <w:t>158</w:t>
            </w:r>
            <w:r>
              <w:rPr>
                <w:rFonts w:eastAsia="ＭＳ 明朝" w:hint="eastAsia"/>
                <w:sz w:val="22"/>
                <w:szCs w:val="22"/>
                <w:lang w:val="en-US"/>
              </w:rPr>
              <w:t>]</w:t>
            </w:r>
            <w:r w:rsidR="0020320C" w:rsidRPr="009457E0">
              <w:rPr>
                <w:rFonts w:eastAsia="ＭＳ 明朝"/>
                <w:sz w:val="22"/>
                <w:szCs w:val="22"/>
                <w:lang w:val="en-US"/>
              </w:rPr>
              <w:t xml:space="preserve"> or 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91FC0"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74 or 37</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B3EDAE" w14:textId="77777777" w:rsidR="0020320C" w:rsidRPr="009457E0" w:rsidRDefault="0020320C" w:rsidP="00932DE5">
            <w:pPr>
              <w:overflowPunct w:val="0"/>
              <w:autoSpaceDE w:val="0"/>
              <w:autoSpaceDN w:val="0"/>
              <w:adjustRightInd w:val="0"/>
              <w:jc w:val="both"/>
              <w:textAlignment w:val="baseline"/>
              <w:rPr>
                <w:rFonts w:eastAsia="ＭＳ 明朝"/>
                <w:sz w:val="22"/>
                <w:szCs w:val="22"/>
                <w:lang w:val="en-US"/>
              </w:rPr>
            </w:pPr>
            <w:r w:rsidRPr="009457E0">
              <w:rPr>
                <w:rFonts w:eastAsia="ＭＳ 明朝"/>
                <w:sz w:val="22"/>
                <w:szCs w:val="22"/>
                <w:lang w:val="en-US"/>
              </w:rPr>
              <w:t>75 or 37</w:t>
            </w:r>
          </w:p>
        </w:tc>
      </w:tr>
    </w:tbl>
    <w:p w14:paraId="5794258D" w14:textId="77777777" w:rsidR="0020320C" w:rsidRPr="000271ED" w:rsidRDefault="0020320C" w:rsidP="0020320C">
      <w:pPr>
        <w:spacing w:afterLines="50" w:after="120"/>
        <w:jc w:val="both"/>
        <w:rPr>
          <w:rFonts w:eastAsia="ＭＳ 明朝"/>
          <w:b/>
          <w:sz w:val="22"/>
          <w:szCs w:val="22"/>
          <w:u w:val="single"/>
          <w:lang w:val="en-US"/>
        </w:rPr>
      </w:pPr>
      <w:r w:rsidRPr="00885C9F">
        <w:rPr>
          <w:rFonts w:eastAsia="ＭＳ 明朝"/>
          <w:b/>
          <w:sz w:val="22"/>
          <w:szCs w:val="22"/>
          <w:u w:val="single"/>
          <w:lang w:val="en-US"/>
        </w:rPr>
        <w:t>P</w:t>
      </w:r>
      <w:r w:rsidRPr="000271ED">
        <w:rPr>
          <w:rFonts w:eastAsia="ＭＳ 明朝"/>
          <w:b/>
          <w:sz w:val="22"/>
          <w:szCs w:val="22"/>
          <w:u w:val="single"/>
          <w:lang w:val="en-US"/>
        </w:rPr>
        <w:t>roposal 5:</w:t>
      </w:r>
    </w:p>
    <w:p w14:paraId="697167DD" w14:textId="77777777" w:rsidR="0020320C" w:rsidRPr="00885C9F" w:rsidRDefault="0020320C" w:rsidP="008367C3">
      <w:pPr>
        <w:pStyle w:val="afc"/>
        <w:numPr>
          <w:ilvl w:val="0"/>
          <w:numId w:val="16"/>
        </w:numPr>
        <w:spacing w:afterLines="50" w:after="120"/>
        <w:ind w:leftChars="0"/>
        <w:jc w:val="both"/>
        <w:rPr>
          <w:rFonts w:eastAsia="ＭＳ 明朝"/>
          <w:i/>
          <w:sz w:val="22"/>
          <w:szCs w:val="22"/>
          <w:lang w:val="en-US"/>
        </w:rPr>
      </w:pPr>
      <w:r w:rsidRPr="00885C9F">
        <w:rPr>
          <w:rFonts w:eastAsia="ＭＳ 明朝"/>
          <w:i/>
          <w:sz w:val="22"/>
          <w:szCs w:val="22"/>
          <w:lang w:val="en-US"/>
        </w:rPr>
        <w:t>Support PDCCH aggregation level 16.</w:t>
      </w:r>
    </w:p>
    <w:p w14:paraId="3EAA7ABA" w14:textId="77777777" w:rsidR="0020320C" w:rsidRPr="000271ED" w:rsidRDefault="0020320C" w:rsidP="008367C3">
      <w:pPr>
        <w:pStyle w:val="afc"/>
        <w:numPr>
          <w:ilvl w:val="1"/>
          <w:numId w:val="16"/>
        </w:numPr>
        <w:spacing w:afterLines="50" w:after="120"/>
        <w:ind w:leftChars="0"/>
        <w:jc w:val="both"/>
        <w:rPr>
          <w:rFonts w:eastAsia="ＭＳ 明朝"/>
          <w:i/>
          <w:sz w:val="22"/>
          <w:szCs w:val="22"/>
          <w:lang w:val="en-US"/>
        </w:rPr>
      </w:pPr>
      <w:r w:rsidRPr="009457E0">
        <w:rPr>
          <w:rFonts w:eastAsia="ＭＳ 明朝"/>
          <w:i/>
          <w:sz w:val="22"/>
          <w:szCs w:val="22"/>
          <w:lang w:val="en-US"/>
        </w:rPr>
        <w:t>F</w:t>
      </w:r>
      <w:r w:rsidRPr="000271ED">
        <w:rPr>
          <w:rFonts w:eastAsia="ＭＳ 明朝"/>
          <w:i/>
          <w:sz w:val="22"/>
          <w:szCs w:val="22"/>
          <w:lang w:val="en-US"/>
        </w:rPr>
        <w:t>or PDCCH scheduling RMSI, PBCH enables/disables PDCCH candidate(s) with AL=16.</w:t>
      </w:r>
    </w:p>
    <w:p w14:paraId="2D330B90" w14:textId="77777777" w:rsidR="0020320C" w:rsidRPr="000271ED" w:rsidRDefault="0020320C" w:rsidP="008367C3">
      <w:pPr>
        <w:pStyle w:val="afc"/>
        <w:numPr>
          <w:ilvl w:val="1"/>
          <w:numId w:val="16"/>
        </w:numPr>
        <w:spacing w:afterLines="50" w:after="120"/>
        <w:ind w:leftChars="0"/>
        <w:jc w:val="both"/>
        <w:rPr>
          <w:rFonts w:eastAsia="ＭＳ 明朝"/>
          <w:i/>
          <w:sz w:val="22"/>
          <w:szCs w:val="22"/>
          <w:lang w:val="en-US"/>
        </w:rPr>
      </w:pPr>
      <w:r w:rsidRPr="00885C9F">
        <w:rPr>
          <w:rFonts w:eastAsia="ＭＳ 明朝"/>
          <w:i/>
          <w:sz w:val="22"/>
          <w:szCs w:val="22"/>
          <w:lang w:val="en-US"/>
        </w:rPr>
        <w:t>F</w:t>
      </w:r>
      <w:r w:rsidRPr="000271ED">
        <w:rPr>
          <w:rFonts w:eastAsia="ＭＳ 明朝"/>
          <w:i/>
          <w:sz w:val="22"/>
          <w:szCs w:val="22"/>
          <w:lang w:val="en-US"/>
        </w:rPr>
        <w:t>or PDCCH for random access, RMSI enables/disables PDCCH candidate(s) with AL=16.</w:t>
      </w:r>
    </w:p>
    <w:p w14:paraId="1A4F4C8F" w14:textId="77777777" w:rsidR="0020320C" w:rsidRPr="000271ED" w:rsidRDefault="0020320C" w:rsidP="008367C3">
      <w:pPr>
        <w:pStyle w:val="afc"/>
        <w:numPr>
          <w:ilvl w:val="1"/>
          <w:numId w:val="16"/>
        </w:numPr>
        <w:spacing w:afterLines="50" w:after="120"/>
        <w:ind w:leftChars="0"/>
        <w:jc w:val="both"/>
        <w:rPr>
          <w:rFonts w:eastAsia="ＭＳ 明朝"/>
          <w:i/>
          <w:sz w:val="22"/>
          <w:szCs w:val="22"/>
          <w:lang w:val="en-US"/>
        </w:rPr>
      </w:pPr>
      <w:r w:rsidRPr="00885C9F">
        <w:rPr>
          <w:rFonts w:eastAsia="ＭＳ 明朝"/>
          <w:i/>
          <w:sz w:val="22"/>
          <w:szCs w:val="22"/>
          <w:lang w:val="en-US"/>
        </w:rPr>
        <w:t>F</w:t>
      </w:r>
      <w:r w:rsidRPr="000271ED">
        <w:rPr>
          <w:rFonts w:eastAsia="ＭＳ 明朝"/>
          <w:i/>
          <w:sz w:val="22"/>
          <w:szCs w:val="22"/>
          <w:lang w:val="en-US"/>
        </w:rPr>
        <w:t>or UE-specific PDCCH, RRC signaling can configure the number of PDCCH candidates with AL=16.</w:t>
      </w:r>
    </w:p>
    <w:p w14:paraId="0694141E" w14:textId="77777777" w:rsidR="00E3038B" w:rsidRPr="0020320C" w:rsidRDefault="00E3038B" w:rsidP="00F01C4D">
      <w:pPr>
        <w:spacing w:afterLines="50" w:after="120"/>
        <w:rPr>
          <w:sz w:val="22"/>
          <w:szCs w:val="22"/>
          <w:lang w:val="en-US"/>
        </w:rPr>
      </w:pPr>
    </w:p>
    <w:p w14:paraId="615D878D" w14:textId="77777777" w:rsidR="00433BF9" w:rsidRPr="007B3BA0" w:rsidRDefault="00433BF9" w:rsidP="00433BF9">
      <w:pPr>
        <w:pStyle w:val="1"/>
        <w:spacing w:after="120"/>
        <w:jc w:val="both"/>
        <w:rPr>
          <w:b/>
          <w:lang w:val="en-US"/>
        </w:rPr>
      </w:pPr>
      <w:r w:rsidRPr="007B3BA0">
        <w:rPr>
          <w:b/>
          <w:lang w:val="en-US"/>
        </w:rPr>
        <w:t>References</w:t>
      </w:r>
    </w:p>
    <w:p w14:paraId="2A7FDF57" w14:textId="629A833D" w:rsidR="002B4838" w:rsidRPr="002B4838" w:rsidRDefault="00BA37A3" w:rsidP="008367C3">
      <w:pPr>
        <w:widowControl w:val="0"/>
        <w:numPr>
          <w:ilvl w:val="0"/>
          <w:numId w:val="6"/>
        </w:numPr>
        <w:spacing w:after="120"/>
        <w:jc w:val="both"/>
        <w:rPr>
          <w:rFonts w:eastAsia="SimSun"/>
          <w:sz w:val="22"/>
          <w:szCs w:val="22"/>
          <w:lang w:val="en-US" w:eastAsia="zh-CN"/>
        </w:rPr>
      </w:pPr>
      <w:r>
        <w:rPr>
          <w:rFonts w:eastAsia="SimSun"/>
          <w:sz w:val="22"/>
          <w:szCs w:val="22"/>
          <w:lang w:val="en-US" w:eastAsia="zh-CN"/>
        </w:rPr>
        <w:t>R1-1720825, ‘Remaining issues on bandwidth parts for NR,’ NTT DOCOMO, INC.</w:t>
      </w:r>
    </w:p>
    <w:p w14:paraId="19376196" w14:textId="77777777" w:rsidR="00895E2D" w:rsidRDefault="00895E2D" w:rsidP="00386F11">
      <w:pPr>
        <w:widowControl w:val="0"/>
        <w:spacing w:after="120"/>
        <w:jc w:val="both"/>
        <w:rPr>
          <w:sz w:val="22"/>
          <w:szCs w:val="22"/>
          <w:lang w:val="en-US"/>
        </w:rPr>
      </w:pPr>
    </w:p>
    <w:p w14:paraId="2FA3D8C2" w14:textId="022D9696" w:rsidR="009457E0" w:rsidRPr="007B3BA0" w:rsidRDefault="009457E0" w:rsidP="009457E0">
      <w:pPr>
        <w:pStyle w:val="1"/>
        <w:spacing w:after="120"/>
        <w:jc w:val="both"/>
        <w:rPr>
          <w:b/>
          <w:lang w:val="en-US"/>
        </w:rPr>
      </w:pPr>
      <w:r>
        <w:rPr>
          <w:rFonts w:hint="eastAsia"/>
          <w:b/>
          <w:lang w:val="en-US"/>
        </w:rPr>
        <w:t>Appendix A: Summary of email discussion [90b-NR-22]</w:t>
      </w:r>
    </w:p>
    <w:p w14:paraId="3BBF4825" w14:textId="02B2013E" w:rsidR="009457E0" w:rsidRPr="009457E0" w:rsidRDefault="009457E0" w:rsidP="009457E0">
      <w:pPr>
        <w:widowControl w:val="0"/>
        <w:spacing w:after="120"/>
        <w:jc w:val="both"/>
        <w:rPr>
          <w:sz w:val="22"/>
          <w:szCs w:val="22"/>
          <w:lang w:val="en-US"/>
        </w:rPr>
      </w:pPr>
      <w:r>
        <w:rPr>
          <w:rFonts w:hint="eastAsia"/>
          <w:sz w:val="22"/>
          <w:szCs w:val="22"/>
          <w:lang w:val="en-US"/>
        </w:rPr>
        <w:t>This is the summary of email</w:t>
      </w:r>
      <w:r w:rsidR="00321D1D">
        <w:rPr>
          <w:rFonts w:hint="eastAsia"/>
          <w:sz w:val="22"/>
          <w:szCs w:val="22"/>
          <w:lang w:val="en-US"/>
        </w:rPr>
        <w:t xml:space="preserve"> discussion</w:t>
      </w:r>
      <w:r>
        <w:rPr>
          <w:rFonts w:hint="eastAsia"/>
          <w:sz w:val="22"/>
          <w:szCs w:val="22"/>
          <w:lang w:val="en-US"/>
        </w:rPr>
        <w:t xml:space="preserve"> on</w:t>
      </w:r>
      <w:r w:rsidRPr="009457E0">
        <w:t xml:space="preserve"> </w:t>
      </w:r>
      <w:r w:rsidRPr="009457E0">
        <w:rPr>
          <w:sz w:val="22"/>
          <w:szCs w:val="22"/>
          <w:lang w:val="en-US"/>
        </w:rPr>
        <w:t>whether or not to introduced UE capability related to the max number of blind decodes interacting with time (per slot, periodicity of monitoring, etc.) and with frequency (e.g., # of carriers configured for a UE)</w:t>
      </w:r>
      <w:r>
        <w:rPr>
          <w:rFonts w:hint="eastAsia"/>
          <w:sz w:val="22"/>
          <w:szCs w:val="22"/>
          <w:lang w:val="en-US"/>
        </w:rPr>
        <w:t xml:space="preserve">. </w:t>
      </w:r>
      <w:r>
        <w:rPr>
          <w:sz w:val="22"/>
          <w:szCs w:val="22"/>
          <w:lang w:val="en-US"/>
        </w:rPr>
        <w:t>T</w:t>
      </w:r>
      <w:r>
        <w:rPr>
          <w:rFonts w:hint="eastAsia"/>
          <w:sz w:val="22"/>
          <w:szCs w:val="22"/>
          <w:lang w:val="en-US"/>
        </w:rPr>
        <w:t>he agreements made based on this email discussion are available in the Chairman</w:t>
      </w:r>
      <w:r>
        <w:rPr>
          <w:sz w:val="22"/>
          <w:szCs w:val="22"/>
          <w:lang w:val="en-US"/>
        </w:rPr>
        <w:t>’</w:t>
      </w:r>
      <w:r>
        <w:rPr>
          <w:rFonts w:hint="eastAsia"/>
          <w:sz w:val="22"/>
          <w:szCs w:val="22"/>
          <w:lang w:val="en-US"/>
        </w:rPr>
        <w:t>s note and hence not included in the attachment.</w:t>
      </w:r>
    </w:p>
    <w:p w14:paraId="1F5F8CA8" w14:textId="77777777" w:rsidR="009457E0" w:rsidRDefault="009457E0" w:rsidP="00386F11">
      <w:pPr>
        <w:widowControl w:val="0"/>
        <w:spacing w:after="120"/>
        <w:jc w:val="both"/>
        <w:rPr>
          <w:sz w:val="22"/>
          <w:szCs w:val="22"/>
          <w:lang w:val="en-US"/>
        </w:rPr>
      </w:pPr>
      <w:r>
        <w:rPr>
          <w:sz w:val="22"/>
          <w:szCs w:val="22"/>
          <w:lang w:val="en-US"/>
        </w:rPr>
        <w:object w:dxaOrig="1534" w:dyaOrig="961" w14:anchorId="060EA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47.8pt" o:ole="">
            <v:imagedata r:id="rId10" o:title=""/>
          </v:shape>
          <o:OLEObject Type="Embed" ProgID="Package" ShapeID="_x0000_i1025" DrawAspect="Icon" ObjectID="_1572520476" r:id="rId11"/>
        </w:object>
      </w:r>
    </w:p>
    <w:p w14:paraId="098673A1" w14:textId="77777777" w:rsidR="009457E0" w:rsidRPr="009457E0" w:rsidRDefault="009457E0" w:rsidP="00386F11">
      <w:pPr>
        <w:widowControl w:val="0"/>
        <w:spacing w:after="120"/>
        <w:jc w:val="both"/>
        <w:rPr>
          <w:sz w:val="22"/>
          <w:szCs w:val="22"/>
          <w:lang w:val="en-US"/>
        </w:rPr>
      </w:pPr>
    </w:p>
    <w:p w14:paraId="0CF94F93" w14:textId="7E444675" w:rsidR="009457E0" w:rsidRPr="007B3BA0" w:rsidRDefault="009457E0" w:rsidP="009457E0">
      <w:pPr>
        <w:pStyle w:val="1"/>
        <w:spacing w:after="120"/>
        <w:jc w:val="both"/>
        <w:rPr>
          <w:b/>
          <w:lang w:val="en-US"/>
        </w:rPr>
      </w:pPr>
      <w:r>
        <w:rPr>
          <w:rFonts w:hint="eastAsia"/>
          <w:b/>
          <w:lang w:val="en-US"/>
        </w:rPr>
        <w:t>Appendix B: Summary of email discussion [90b-NR-23]</w:t>
      </w:r>
    </w:p>
    <w:p w14:paraId="7CC782FE" w14:textId="04F4BA74" w:rsidR="009457E0" w:rsidRDefault="009457E0" w:rsidP="00386F11">
      <w:pPr>
        <w:widowControl w:val="0"/>
        <w:spacing w:after="120"/>
        <w:jc w:val="both"/>
        <w:rPr>
          <w:sz w:val="22"/>
          <w:szCs w:val="22"/>
          <w:lang w:val="en-US"/>
        </w:rPr>
      </w:pPr>
      <w:r>
        <w:rPr>
          <w:rFonts w:hint="eastAsia"/>
          <w:sz w:val="22"/>
          <w:szCs w:val="22"/>
          <w:lang w:val="en-US"/>
        </w:rPr>
        <w:t>This is the summary of e</w:t>
      </w:r>
      <w:r w:rsidRPr="009457E0">
        <w:rPr>
          <w:sz w:val="22"/>
          <w:szCs w:val="22"/>
          <w:lang w:val="en-US"/>
        </w:rPr>
        <w:t>mail discussio</w:t>
      </w:r>
      <w:bookmarkStart w:id="7" w:name="_GoBack"/>
      <w:bookmarkEnd w:id="7"/>
      <w:r w:rsidRPr="009457E0">
        <w:rPr>
          <w:sz w:val="22"/>
          <w:szCs w:val="22"/>
          <w:lang w:val="en-US"/>
        </w:rPr>
        <w:t>n on association among CORESET/search space/RNTI/DCI format size</w:t>
      </w:r>
      <w:r>
        <w:rPr>
          <w:rFonts w:hint="eastAsia"/>
          <w:sz w:val="22"/>
          <w:szCs w:val="22"/>
          <w:lang w:val="en-US"/>
        </w:rPr>
        <w:t xml:space="preserve">. </w:t>
      </w:r>
      <w:r>
        <w:rPr>
          <w:sz w:val="22"/>
          <w:szCs w:val="22"/>
          <w:lang w:val="en-US"/>
        </w:rPr>
        <w:t>T</w:t>
      </w:r>
      <w:r>
        <w:rPr>
          <w:rFonts w:hint="eastAsia"/>
          <w:sz w:val="22"/>
          <w:szCs w:val="22"/>
          <w:lang w:val="en-US"/>
        </w:rPr>
        <w:t>he agreements made based on this email discussion are available in the Chairman</w:t>
      </w:r>
      <w:r>
        <w:rPr>
          <w:sz w:val="22"/>
          <w:szCs w:val="22"/>
          <w:lang w:val="en-US"/>
        </w:rPr>
        <w:t>’</w:t>
      </w:r>
      <w:r>
        <w:rPr>
          <w:rFonts w:hint="eastAsia"/>
          <w:sz w:val="22"/>
          <w:szCs w:val="22"/>
          <w:lang w:val="en-US"/>
        </w:rPr>
        <w:t>s note and hence not included in the attachment.</w:t>
      </w:r>
    </w:p>
    <w:p w14:paraId="5ECDAFE5" w14:textId="77777777" w:rsidR="009457E0" w:rsidRDefault="009457E0" w:rsidP="00386F11">
      <w:pPr>
        <w:widowControl w:val="0"/>
        <w:spacing w:after="120"/>
        <w:jc w:val="both"/>
        <w:rPr>
          <w:sz w:val="22"/>
          <w:szCs w:val="22"/>
          <w:lang w:val="en-US"/>
        </w:rPr>
      </w:pPr>
      <w:r>
        <w:rPr>
          <w:sz w:val="22"/>
          <w:szCs w:val="22"/>
          <w:lang w:val="en-US"/>
        </w:rPr>
        <w:object w:dxaOrig="1534" w:dyaOrig="961" w14:anchorId="7C38C66C">
          <v:shape id="_x0000_i1026" type="#_x0000_t75" style="width:76.6pt;height:47.8pt" o:ole="">
            <v:imagedata r:id="rId12" o:title=""/>
          </v:shape>
          <o:OLEObject Type="Embed" ProgID="Package" ShapeID="_x0000_i1026" DrawAspect="Icon" ObjectID="_1572520477" r:id="rId13"/>
        </w:object>
      </w: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066935" w14:textId="77777777" w:rsidR="00B03DE5" w:rsidRDefault="00B03DE5">
      <w:r>
        <w:separator/>
      </w:r>
    </w:p>
  </w:endnote>
  <w:endnote w:type="continuationSeparator" w:id="0">
    <w:p w14:paraId="7F900E6F" w14:textId="77777777" w:rsidR="00B03DE5" w:rsidRDefault="00B03DE5">
      <w:r>
        <w:continuationSeparator/>
      </w:r>
    </w:p>
  </w:endnote>
  <w:endnote w:type="continuationNotice" w:id="1">
    <w:p w14:paraId="4D4E1CCA" w14:textId="77777777" w:rsidR="00B03DE5" w:rsidRDefault="00B03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1E301CF7" w:rsidR="00BE27CA" w:rsidRPr="00000924" w:rsidRDefault="00BE27C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21D1D">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21D1D">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614AFA" w14:textId="77777777" w:rsidR="00B03DE5" w:rsidRDefault="00B03DE5">
      <w:r>
        <w:separator/>
      </w:r>
    </w:p>
  </w:footnote>
  <w:footnote w:type="continuationSeparator" w:id="0">
    <w:p w14:paraId="682145C1" w14:textId="77777777" w:rsidR="00B03DE5" w:rsidRDefault="00B03DE5">
      <w:r>
        <w:continuationSeparator/>
      </w:r>
    </w:p>
  </w:footnote>
  <w:footnote w:type="continuationNotice" w:id="1">
    <w:p w14:paraId="7B278F3D" w14:textId="77777777" w:rsidR="00B03DE5" w:rsidRDefault="00B03DE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F854BA"/>
    <w:multiLevelType w:val="hybridMultilevel"/>
    <w:tmpl w:val="4C1C1CD4"/>
    <w:lvl w:ilvl="0" w:tplc="D0306B3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EF7740"/>
    <w:multiLevelType w:val="hybridMultilevel"/>
    <w:tmpl w:val="D5C20B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nsid w:val="14C327D8"/>
    <w:multiLevelType w:val="hybridMultilevel"/>
    <w:tmpl w:val="69DA5C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9">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4465193"/>
    <w:multiLevelType w:val="hybridMultilevel"/>
    <w:tmpl w:val="6D109E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4">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6"/>
  </w:num>
  <w:num w:numId="4">
    <w:abstractNumId w:val="15"/>
  </w:num>
  <w:num w:numId="5">
    <w:abstractNumId w:val="11"/>
  </w:num>
  <w:num w:numId="6">
    <w:abstractNumId w:val="5"/>
  </w:num>
  <w:num w:numId="7">
    <w:abstractNumId w:val="1"/>
  </w:num>
  <w:num w:numId="8">
    <w:abstractNumId w:val="3"/>
  </w:num>
  <w:num w:numId="9">
    <w:abstractNumId w:val="7"/>
  </w:num>
  <w:num w:numId="10">
    <w:abstractNumId w:val="10"/>
  </w:num>
  <w:num w:numId="11">
    <w:abstractNumId w:val="8"/>
  </w:num>
  <w:num w:numId="12">
    <w:abstractNumId w:val="9"/>
  </w:num>
  <w:num w:numId="13">
    <w:abstractNumId w:val="14"/>
  </w:num>
  <w:num w:numId="14">
    <w:abstractNumId w:val="13"/>
  </w:num>
  <w:num w:numId="15">
    <w:abstractNumId w:val="2"/>
  </w:num>
  <w:num w:numId="1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42"/>
    <w:rsid w:val="000044B4"/>
    <w:rsid w:val="00004C7C"/>
    <w:rsid w:val="00004DDA"/>
    <w:rsid w:val="0000530F"/>
    <w:rsid w:val="00005AA3"/>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1ED"/>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3C8"/>
    <w:rsid w:val="00043CE6"/>
    <w:rsid w:val="00043E91"/>
    <w:rsid w:val="000445AD"/>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6E0"/>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8B9"/>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497"/>
    <w:rsid w:val="00062567"/>
    <w:rsid w:val="00062E39"/>
    <w:rsid w:val="00062E9D"/>
    <w:rsid w:val="0006318B"/>
    <w:rsid w:val="00063776"/>
    <w:rsid w:val="00063798"/>
    <w:rsid w:val="00063894"/>
    <w:rsid w:val="00063997"/>
    <w:rsid w:val="0006532E"/>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52E"/>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2E6F"/>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6E"/>
    <w:rsid w:val="000900C9"/>
    <w:rsid w:val="00090984"/>
    <w:rsid w:val="000910C5"/>
    <w:rsid w:val="00091419"/>
    <w:rsid w:val="00091A61"/>
    <w:rsid w:val="00091BF1"/>
    <w:rsid w:val="00091CC6"/>
    <w:rsid w:val="000921FC"/>
    <w:rsid w:val="00092268"/>
    <w:rsid w:val="00092A88"/>
    <w:rsid w:val="00092BE4"/>
    <w:rsid w:val="00092D77"/>
    <w:rsid w:val="00093694"/>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5CB7"/>
    <w:rsid w:val="000A62D0"/>
    <w:rsid w:val="000A638D"/>
    <w:rsid w:val="000A7054"/>
    <w:rsid w:val="000A73B9"/>
    <w:rsid w:val="000A74DA"/>
    <w:rsid w:val="000A7564"/>
    <w:rsid w:val="000A76FF"/>
    <w:rsid w:val="000A7920"/>
    <w:rsid w:val="000A7A88"/>
    <w:rsid w:val="000A7BD2"/>
    <w:rsid w:val="000A7CC2"/>
    <w:rsid w:val="000A7CF2"/>
    <w:rsid w:val="000A7FCA"/>
    <w:rsid w:val="000B07BE"/>
    <w:rsid w:val="000B09C2"/>
    <w:rsid w:val="000B1298"/>
    <w:rsid w:val="000B16EB"/>
    <w:rsid w:val="000B1BDB"/>
    <w:rsid w:val="000B244F"/>
    <w:rsid w:val="000B265B"/>
    <w:rsid w:val="000B2B16"/>
    <w:rsid w:val="000B31EE"/>
    <w:rsid w:val="000B4059"/>
    <w:rsid w:val="000B4155"/>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0D9"/>
    <w:rsid w:val="000C735F"/>
    <w:rsid w:val="000C76AD"/>
    <w:rsid w:val="000C7705"/>
    <w:rsid w:val="000D00B7"/>
    <w:rsid w:val="000D0184"/>
    <w:rsid w:val="000D0461"/>
    <w:rsid w:val="000D0465"/>
    <w:rsid w:val="000D0CB8"/>
    <w:rsid w:val="000D0F6A"/>
    <w:rsid w:val="000D11BF"/>
    <w:rsid w:val="000D1543"/>
    <w:rsid w:val="000D232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B68"/>
    <w:rsid w:val="000E0EC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106"/>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0F4"/>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47FA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582"/>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1D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960"/>
    <w:rsid w:val="00177A60"/>
    <w:rsid w:val="00180048"/>
    <w:rsid w:val="0018042B"/>
    <w:rsid w:val="0018052D"/>
    <w:rsid w:val="00180729"/>
    <w:rsid w:val="001808CD"/>
    <w:rsid w:val="00180BAA"/>
    <w:rsid w:val="00180C7A"/>
    <w:rsid w:val="00180CE0"/>
    <w:rsid w:val="001816C2"/>
    <w:rsid w:val="001817E4"/>
    <w:rsid w:val="00181AD8"/>
    <w:rsid w:val="00181F80"/>
    <w:rsid w:val="0018202C"/>
    <w:rsid w:val="00182096"/>
    <w:rsid w:val="001823CF"/>
    <w:rsid w:val="001826AE"/>
    <w:rsid w:val="0018281E"/>
    <w:rsid w:val="0018284C"/>
    <w:rsid w:val="001829B9"/>
    <w:rsid w:val="001829F1"/>
    <w:rsid w:val="00182B6D"/>
    <w:rsid w:val="00182EF0"/>
    <w:rsid w:val="00183771"/>
    <w:rsid w:val="001837C6"/>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1E8F"/>
    <w:rsid w:val="001A1FA4"/>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081"/>
    <w:rsid w:val="001A62CC"/>
    <w:rsid w:val="001A65A8"/>
    <w:rsid w:val="001B02AB"/>
    <w:rsid w:val="001B06C8"/>
    <w:rsid w:val="001B10FB"/>
    <w:rsid w:val="001B123E"/>
    <w:rsid w:val="001B13FB"/>
    <w:rsid w:val="001B18B2"/>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BE"/>
    <w:rsid w:val="001D02E1"/>
    <w:rsid w:val="001D135C"/>
    <w:rsid w:val="001D1A10"/>
    <w:rsid w:val="001D1B2D"/>
    <w:rsid w:val="001D1B4D"/>
    <w:rsid w:val="001D1D55"/>
    <w:rsid w:val="001D260E"/>
    <w:rsid w:val="001D27C2"/>
    <w:rsid w:val="001D28C6"/>
    <w:rsid w:val="001D2919"/>
    <w:rsid w:val="001D2A61"/>
    <w:rsid w:val="001D2B86"/>
    <w:rsid w:val="001D2C70"/>
    <w:rsid w:val="001D317D"/>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5EC"/>
    <w:rsid w:val="001F089D"/>
    <w:rsid w:val="001F0B5E"/>
    <w:rsid w:val="001F104F"/>
    <w:rsid w:val="001F1154"/>
    <w:rsid w:val="001F1610"/>
    <w:rsid w:val="001F1A26"/>
    <w:rsid w:val="001F1D3C"/>
    <w:rsid w:val="001F23E9"/>
    <w:rsid w:val="001F29D1"/>
    <w:rsid w:val="001F2AF6"/>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20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3AD2"/>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1CF"/>
    <w:rsid w:val="00247478"/>
    <w:rsid w:val="00247712"/>
    <w:rsid w:val="00247BE8"/>
    <w:rsid w:val="00247D0B"/>
    <w:rsid w:val="002508EF"/>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5B2"/>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32B"/>
    <w:rsid w:val="00285A72"/>
    <w:rsid w:val="00285C5B"/>
    <w:rsid w:val="00285C5E"/>
    <w:rsid w:val="00286450"/>
    <w:rsid w:val="0028682C"/>
    <w:rsid w:val="002869DE"/>
    <w:rsid w:val="002869FE"/>
    <w:rsid w:val="00286A2C"/>
    <w:rsid w:val="00286AB3"/>
    <w:rsid w:val="00286F1E"/>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38"/>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0BD7"/>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854"/>
    <w:rsid w:val="002D0A71"/>
    <w:rsid w:val="002D0CAF"/>
    <w:rsid w:val="002D188F"/>
    <w:rsid w:val="002D217F"/>
    <w:rsid w:val="002D261B"/>
    <w:rsid w:val="002D2798"/>
    <w:rsid w:val="002D2A81"/>
    <w:rsid w:val="002D2D99"/>
    <w:rsid w:val="002D2EB1"/>
    <w:rsid w:val="002D2FF4"/>
    <w:rsid w:val="002D3079"/>
    <w:rsid w:val="002D338C"/>
    <w:rsid w:val="002D3637"/>
    <w:rsid w:val="002D3878"/>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6AF"/>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DFC"/>
    <w:rsid w:val="002E6E1D"/>
    <w:rsid w:val="002E6F91"/>
    <w:rsid w:val="002E79A7"/>
    <w:rsid w:val="002E7A2A"/>
    <w:rsid w:val="002F0253"/>
    <w:rsid w:val="002F1069"/>
    <w:rsid w:val="002F113A"/>
    <w:rsid w:val="002F15B9"/>
    <w:rsid w:val="002F1796"/>
    <w:rsid w:val="002F1DEE"/>
    <w:rsid w:val="002F1FB1"/>
    <w:rsid w:val="002F1FC5"/>
    <w:rsid w:val="002F27ED"/>
    <w:rsid w:val="002F2882"/>
    <w:rsid w:val="002F29D3"/>
    <w:rsid w:val="002F2E22"/>
    <w:rsid w:val="002F330D"/>
    <w:rsid w:val="002F33D1"/>
    <w:rsid w:val="002F3A24"/>
    <w:rsid w:val="002F4541"/>
    <w:rsid w:val="002F4A7D"/>
    <w:rsid w:val="002F4AB3"/>
    <w:rsid w:val="002F4B82"/>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088"/>
    <w:rsid w:val="00316448"/>
    <w:rsid w:val="00316917"/>
    <w:rsid w:val="00316ABF"/>
    <w:rsid w:val="00317174"/>
    <w:rsid w:val="003174D8"/>
    <w:rsid w:val="0031753C"/>
    <w:rsid w:val="00317865"/>
    <w:rsid w:val="003178CA"/>
    <w:rsid w:val="00317A16"/>
    <w:rsid w:val="00317A1C"/>
    <w:rsid w:val="00317FB1"/>
    <w:rsid w:val="00320A48"/>
    <w:rsid w:val="00320C55"/>
    <w:rsid w:val="00321249"/>
    <w:rsid w:val="00321949"/>
    <w:rsid w:val="00321D1D"/>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A2"/>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5E1"/>
    <w:rsid w:val="003347FB"/>
    <w:rsid w:val="003349EA"/>
    <w:rsid w:val="0033554D"/>
    <w:rsid w:val="0033571F"/>
    <w:rsid w:val="00337042"/>
    <w:rsid w:val="00337209"/>
    <w:rsid w:val="003372D4"/>
    <w:rsid w:val="00337408"/>
    <w:rsid w:val="00337549"/>
    <w:rsid w:val="003378FA"/>
    <w:rsid w:val="00337E9E"/>
    <w:rsid w:val="0034084C"/>
    <w:rsid w:val="00340C21"/>
    <w:rsid w:val="00341864"/>
    <w:rsid w:val="00341A13"/>
    <w:rsid w:val="00341A4F"/>
    <w:rsid w:val="00341FA9"/>
    <w:rsid w:val="00342474"/>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CFA"/>
    <w:rsid w:val="0036440B"/>
    <w:rsid w:val="00364414"/>
    <w:rsid w:val="0036482F"/>
    <w:rsid w:val="00364890"/>
    <w:rsid w:val="00364DEE"/>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882"/>
    <w:rsid w:val="00383E36"/>
    <w:rsid w:val="0038465F"/>
    <w:rsid w:val="00384ABA"/>
    <w:rsid w:val="00385C2F"/>
    <w:rsid w:val="00385E2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3EB"/>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43"/>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BBC"/>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4E3C"/>
    <w:rsid w:val="003E58D8"/>
    <w:rsid w:val="003E5A2C"/>
    <w:rsid w:val="003E5A9F"/>
    <w:rsid w:val="003E63C8"/>
    <w:rsid w:val="003E671B"/>
    <w:rsid w:val="003E736B"/>
    <w:rsid w:val="003E739C"/>
    <w:rsid w:val="003E746D"/>
    <w:rsid w:val="003E74F1"/>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2A66"/>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3BF9"/>
    <w:rsid w:val="00433E5F"/>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808"/>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9B"/>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3EFF"/>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67C1C"/>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801"/>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C6"/>
    <w:rsid w:val="00487CFB"/>
    <w:rsid w:val="00490150"/>
    <w:rsid w:val="004902B6"/>
    <w:rsid w:val="00490AA3"/>
    <w:rsid w:val="00490FEE"/>
    <w:rsid w:val="00491266"/>
    <w:rsid w:val="00491799"/>
    <w:rsid w:val="004919E9"/>
    <w:rsid w:val="00491B93"/>
    <w:rsid w:val="004929EC"/>
    <w:rsid w:val="004933D4"/>
    <w:rsid w:val="00493588"/>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6DB"/>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8AB"/>
    <w:rsid w:val="004C3D75"/>
    <w:rsid w:val="004C3D98"/>
    <w:rsid w:val="004C4247"/>
    <w:rsid w:val="004C460F"/>
    <w:rsid w:val="004C4FDC"/>
    <w:rsid w:val="004C5DE4"/>
    <w:rsid w:val="004C620E"/>
    <w:rsid w:val="004C666C"/>
    <w:rsid w:val="004C6D03"/>
    <w:rsid w:val="004C6DAC"/>
    <w:rsid w:val="004C7321"/>
    <w:rsid w:val="004C7566"/>
    <w:rsid w:val="004C7740"/>
    <w:rsid w:val="004C778A"/>
    <w:rsid w:val="004C7870"/>
    <w:rsid w:val="004C79AF"/>
    <w:rsid w:val="004C7AC7"/>
    <w:rsid w:val="004C7E20"/>
    <w:rsid w:val="004C7F1E"/>
    <w:rsid w:val="004C7FD6"/>
    <w:rsid w:val="004D0E3F"/>
    <w:rsid w:val="004D211C"/>
    <w:rsid w:val="004D228D"/>
    <w:rsid w:val="004D23CE"/>
    <w:rsid w:val="004D24DE"/>
    <w:rsid w:val="004D279C"/>
    <w:rsid w:val="004D28F7"/>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08"/>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A8D"/>
    <w:rsid w:val="00502CB0"/>
    <w:rsid w:val="0050306B"/>
    <w:rsid w:val="0050323F"/>
    <w:rsid w:val="00503593"/>
    <w:rsid w:val="00503775"/>
    <w:rsid w:val="00503849"/>
    <w:rsid w:val="005038BD"/>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24"/>
    <w:rsid w:val="00564459"/>
    <w:rsid w:val="0056454F"/>
    <w:rsid w:val="00564E3D"/>
    <w:rsid w:val="00565128"/>
    <w:rsid w:val="00565703"/>
    <w:rsid w:val="00565E39"/>
    <w:rsid w:val="00565E5C"/>
    <w:rsid w:val="00566319"/>
    <w:rsid w:val="0056636F"/>
    <w:rsid w:val="00566B6C"/>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0D"/>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388A"/>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BC7"/>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203"/>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450"/>
    <w:rsid w:val="005B7955"/>
    <w:rsid w:val="005B7BAA"/>
    <w:rsid w:val="005B7E30"/>
    <w:rsid w:val="005C042F"/>
    <w:rsid w:val="005C0907"/>
    <w:rsid w:val="005C0E50"/>
    <w:rsid w:val="005C17E6"/>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4DE8"/>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1A"/>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3C19"/>
    <w:rsid w:val="00604180"/>
    <w:rsid w:val="006041DC"/>
    <w:rsid w:val="0060440F"/>
    <w:rsid w:val="006044F2"/>
    <w:rsid w:val="00604D91"/>
    <w:rsid w:val="00604DAD"/>
    <w:rsid w:val="00605760"/>
    <w:rsid w:val="006059C9"/>
    <w:rsid w:val="00605B87"/>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F3"/>
    <w:rsid w:val="006152EE"/>
    <w:rsid w:val="006158B1"/>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C65"/>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530"/>
    <w:rsid w:val="00650BCC"/>
    <w:rsid w:val="006514A9"/>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307"/>
    <w:rsid w:val="00654A5C"/>
    <w:rsid w:val="00654E59"/>
    <w:rsid w:val="006551BD"/>
    <w:rsid w:val="00655621"/>
    <w:rsid w:val="00655645"/>
    <w:rsid w:val="00655CE8"/>
    <w:rsid w:val="00656031"/>
    <w:rsid w:val="006560AB"/>
    <w:rsid w:val="006562A8"/>
    <w:rsid w:val="006562CB"/>
    <w:rsid w:val="006571D0"/>
    <w:rsid w:val="00657591"/>
    <w:rsid w:val="0065769A"/>
    <w:rsid w:val="00657E49"/>
    <w:rsid w:val="00657ED4"/>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E2"/>
    <w:rsid w:val="00673CF5"/>
    <w:rsid w:val="006740A5"/>
    <w:rsid w:val="00674F3B"/>
    <w:rsid w:val="00675064"/>
    <w:rsid w:val="0067525E"/>
    <w:rsid w:val="006753C3"/>
    <w:rsid w:val="006754F5"/>
    <w:rsid w:val="00676034"/>
    <w:rsid w:val="00676BD1"/>
    <w:rsid w:val="00677747"/>
    <w:rsid w:val="00677A5A"/>
    <w:rsid w:val="00677B3C"/>
    <w:rsid w:val="00677F21"/>
    <w:rsid w:val="00677F24"/>
    <w:rsid w:val="006801D5"/>
    <w:rsid w:val="006804FF"/>
    <w:rsid w:val="00680951"/>
    <w:rsid w:val="00680979"/>
    <w:rsid w:val="00680B8C"/>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AAF"/>
    <w:rsid w:val="00684CE2"/>
    <w:rsid w:val="00685110"/>
    <w:rsid w:val="00685534"/>
    <w:rsid w:val="00685560"/>
    <w:rsid w:val="006855DB"/>
    <w:rsid w:val="00685D24"/>
    <w:rsid w:val="00685F40"/>
    <w:rsid w:val="0068628E"/>
    <w:rsid w:val="006864BD"/>
    <w:rsid w:val="006868F7"/>
    <w:rsid w:val="00686999"/>
    <w:rsid w:val="006873EE"/>
    <w:rsid w:val="0068787E"/>
    <w:rsid w:val="0068793F"/>
    <w:rsid w:val="006879A2"/>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264"/>
    <w:rsid w:val="006A4338"/>
    <w:rsid w:val="006A480F"/>
    <w:rsid w:val="006A4B8E"/>
    <w:rsid w:val="006A50C3"/>
    <w:rsid w:val="006A5216"/>
    <w:rsid w:val="006A5B12"/>
    <w:rsid w:val="006A62F1"/>
    <w:rsid w:val="006A64CD"/>
    <w:rsid w:val="006A64F4"/>
    <w:rsid w:val="006A68C6"/>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1AF0"/>
    <w:rsid w:val="006C215D"/>
    <w:rsid w:val="006C2420"/>
    <w:rsid w:val="006C26D8"/>
    <w:rsid w:val="006C317E"/>
    <w:rsid w:val="006C372D"/>
    <w:rsid w:val="006C421A"/>
    <w:rsid w:val="006C4458"/>
    <w:rsid w:val="006C4580"/>
    <w:rsid w:val="006C4CEB"/>
    <w:rsid w:val="006C4E85"/>
    <w:rsid w:val="006C574F"/>
    <w:rsid w:val="006C581D"/>
    <w:rsid w:val="006C5B8E"/>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6F7F4C"/>
    <w:rsid w:val="007002FD"/>
    <w:rsid w:val="007003EA"/>
    <w:rsid w:val="00700404"/>
    <w:rsid w:val="00700653"/>
    <w:rsid w:val="00700B12"/>
    <w:rsid w:val="00700CBF"/>
    <w:rsid w:val="007010E8"/>
    <w:rsid w:val="00701BA9"/>
    <w:rsid w:val="00701EBC"/>
    <w:rsid w:val="00702877"/>
    <w:rsid w:val="00703059"/>
    <w:rsid w:val="00703368"/>
    <w:rsid w:val="00703932"/>
    <w:rsid w:val="00704A70"/>
    <w:rsid w:val="00704D4A"/>
    <w:rsid w:val="00704D74"/>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C2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E0D"/>
    <w:rsid w:val="00732F39"/>
    <w:rsid w:val="00733219"/>
    <w:rsid w:val="007334A3"/>
    <w:rsid w:val="007334C5"/>
    <w:rsid w:val="00734A5A"/>
    <w:rsid w:val="00734B26"/>
    <w:rsid w:val="00734D12"/>
    <w:rsid w:val="007352C7"/>
    <w:rsid w:val="007353C9"/>
    <w:rsid w:val="00735A55"/>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129"/>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B0D"/>
    <w:rsid w:val="00747D03"/>
    <w:rsid w:val="00750AC5"/>
    <w:rsid w:val="00750E7B"/>
    <w:rsid w:val="007513F2"/>
    <w:rsid w:val="00751ACF"/>
    <w:rsid w:val="0075239A"/>
    <w:rsid w:val="007529C9"/>
    <w:rsid w:val="00752E48"/>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699"/>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2AA"/>
    <w:rsid w:val="007A29D2"/>
    <w:rsid w:val="007A2A53"/>
    <w:rsid w:val="007A3259"/>
    <w:rsid w:val="007A32FF"/>
    <w:rsid w:val="007A337D"/>
    <w:rsid w:val="007A3CDD"/>
    <w:rsid w:val="007A3DCF"/>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27E"/>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50E"/>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AA"/>
    <w:rsid w:val="007E0EF6"/>
    <w:rsid w:val="007E1868"/>
    <w:rsid w:val="007E1B0B"/>
    <w:rsid w:val="007E21A0"/>
    <w:rsid w:val="007E24DF"/>
    <w:rsid w:val="007E27C2"/>
    <w:rsid w:val="007E27CC"/>
    <w:rsid w:val="007E29D6"/>
    <w:rsid w:val="007E2F31"/>
    <w:rsid w:val="007E3023"/>
    <w:rsid w:val="007E352E"/>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1CB"/>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2AE"/>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81A"/>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375"/>
    <w:rsid w:val="00835607"/>
    <w:rsid w:val="008359B6"/>
    <w:rsid w:val="00835D7B"/>
    <w:rsid w:val="00835FA4"/>
    <w:rsid w:val="0083649B"/>
    <w:rsid w:val="008365FF"/>
    <w:rsid w:val="008366F8"/>
    <w:rsid w:val="008367C3"/>
    <w:rsid w:val="008369A1"/>
    <w:rsid w:val="00837B78"/>
    <w:rsid w:val="00840208"/>
    <w:rsid w:val="00840696"/>
    <w:rsid w:val="0084089A"/>
    <w:rsid w:val="00840D2E"/>
    <w:rsid w:val="00840E65"/>
    <w:rsid w:val="00840EA4"/>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929"/>
    <w:rsid w:val="00860A65"/>
    <w:rsid w:val="00860A68"/>
    <w:rsid w:val="00860B0F"/>
    <w:rsid w:val="00860C24"/>
    <w:rsid w:val="00860ED6"/>
    <w:rsid w:val="00861050"/>
    <w:rsid w:val="0086236F"/>
    <w:rsid w:val="00862B9A"/>
    <w:rsid w:val="00862D31"/>
    <w:rsid w:val="00862F75"/>
    <w:rsid w:val="00863752"/>
    <w:rsid w:val="00863949"/>
    <w:rsid w:val="00863BE4"/>
    <w:rsid w:val="00864043"/>
    <w:rsid w:val="008654E1"/>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0E80"/>
    <w:rsid w:val="00871157"/>
    <w:rsid w:val="008712F6"/>
    <w:rsid w:val="00871521"/>
    <w:rsid w:val="00871955"/>
    <w:rsid w:val="00871C98"/>
    <w:rsid w:val="00871D45"/>
    <w:rsid w:val="0087231D"/>
    <w:rsid w:val="008729B7"/>
    <w:rsid w:val="00873025"/>
    <w:rsid w:val="008731F5"/>
    <w:rsid w:val="008734EA"/>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AB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C9F"/>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B02"/>
    <w:rsid w:val="008B0F5E"/>
    <w:rsid w:val="008B10E5"/>
    <w:rsid w:val="008B1241"/>
    <w:rsid w:val="008B1359"/>
    <w:rsid w:val="008B1758"/>
    <w:rsid w:val="008B1FCB"/>
    <w:rsid w:val="008B2341"/>
    <w:rsid w:val="008B2EC8"/>
    <w:rsid w:val="008B2F2D"/>
    <w:rsid w:val="008B304A"/>
    <w:rsid w:val="008B3765"/>
    <w:rsid w:val="008B3C1C"/>
    <w:rsid w:val="008B40B6"/>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310"/>
    <w:rsid w:val="008C5603"/>
    <w:rsid w:val="008C648F"/>
    <w:rsid w:val="008C69F0"/>
    <w:rsid w:val="008C6BBC"/>
    <w:rsid w:val="008C6D8C"/>
    <w:rsid w:val="008C7991"/>
    <w:rsid w:val="008C7B0F"/>
    <w:rsid w:val="008C7BCF"/>
    <w:rsid w:val="008C7F76"/>
    <w:rsid w:val="008D00D2"/>
    <w:rsid w:val="008D014E"/>
    <w:rsid w:val="008D035E"/>
    <w:rsid w:val="008D14F8"/>
    <w:rsid w:val="008D1BFB"/>
    <w:rsid w:val="008D1F09"/>
    <w:rsid w:val="008D24A5"/>
    <w:rsid w:val="008D25D5"/>
    <w:rsid w:val="008D31AA"/>
    <w:rsid w:val="008D4AAF"/>
    <w:rsid w:val="008D4ABB"/>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5E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8F7A70"/>
    <w:rsid w:val="00900472"/>
    <w:rsid w:val="009008D0"/>
    <w:rsid w:val="009009DE"/>
    <w:rsid w:val="00900C98"/>
    <w:rsid w:val="00900DAE"/>
    <w:rsid w:val="00900EE2"/>
    <w:rsid w:val="00901C14"/>
    <w:rsid w:val="00901C75"/>
    <w:rsid w:val="009022CC"/>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8B9"/>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C78"/>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DB0"/>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2CDD"/>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37975"/>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7E0"/>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519"/>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64"/>
    <w:rsid w:val="00991287"/>
    <w:rsid w:val="00991577"/>
    <w:rsid w:val="00991695"/>
    <w:rsid w:val="0099183F"/>
    <w:rsid w:val="00991BA0"/>
    <w:rsid w:val="0099261B"/>
    <w:rsid w:val="009926BF"/>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741"/>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73C"/>
    <w:rsid w:val="009C4C13"/>
    <w:rsid w:val="009C51F3"/>
    <w:rsid w:val="009C5AC6"/>
    <w:rsid w:val="009C5B93"/>
    <w:rsid w:val="009C5E31"/>
    <w:rsid w:val="009C5EB3"/>
    <w:rsid w:val="009C60AA"/>
    <w:rsid w:val="009C6483"/>
    <w:rsid w:val="009C6515"/>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25"/>
    <w:rsid w:val="009E4586"/>
    <w:rsid w:val="009E4634"/>
    <w:rsid w:val="009E4772"/>
    <w:rsid w:val="009E4815"/>
    <w:rsid w:val="009E4859"/>
    <w:rsid w:val="009E4EDB"/>
    <w:rsid w:val="009E509E"/>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6DE"/>
    <w:rsid w:val="009F4D33"/>
    <w:rsid w:val="009F4F97"/>
    <w:rsid w:val="009F532C"/>
    <w:rsid w:val="009F53A1"/>
    <w:rsid w:val="009F5883"/>
    <w:rsid w:val="009F59E1"/>
    <w:rsid w:val="009F5B7F"/>
    <w:rsid w:val="009F65C6"/>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ED"/>
    <w:rsid w:val="00A03120"/>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F5D"/>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584"/>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0E78"/>
    <w:rsid w:val="00A211EA"/>
    <w:rsid w:val="00A21836"/>
    <w:rsid w:val="00A2184D"/>
    <w:rsid w:val="00A2194D"/>
    <w:rsid w:val="00A222AF"/>
    <w:rsid w:val="00A22485"/>
    <w:rsid w:val="00A23048"/>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4B2D"/>
    <w:rsid w:val="00A3563E"/>
    <w:rsid w:val="00A35647"/>
    <w:rsid w:val="00A35EBF"/>
    <w:rsid w:val="00A361FF"/>
    <w:rsid w:val="00A3625B"/>
    <w:rsid w:val="00A3627E"/>
    <w:rsid w:val="00A3643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4FB0"/>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2FA7"/>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3F0"/>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7D9"/>
    <w:rsid w:val="00A75CB6"/>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83E"/>
    <w:rsid w:val="00A94916"/>
    <w:rsid w:val="00A949C3"/>
    <w:rsid w:val="00A94B92"/>
    <w:rsid w:val="00A94EC8"/>
    <w:rsid w:val="00A951CD"/>
    <w:rsid w:val="00A95201"/>
    <w:rsid w:val="00A9522B"/>
    <w:rsid w:val="00A95461"/>
    <w:rsid w:val="00A95487"/>
    <w:rsid w:val="00A954D3"/>
    <w:rsid w:val="00A9557A"/>
    <w:rsid w:val="00A9593D"/>
    <w:rsid w:val="00A95A4C"/>
    <w:rsid w:val="00A95FDF"/>
    <w:rsid w:val="00A961ED"/>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AF"/>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84"/>
    <w:rsid w:val="00AB4416"/>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5DB"/>
    <w:rsid w:val="00AF3639"/>
    <w:rsid w:val="00AF36C7"/>
    <w:rsid w:val="00AF3BDB"/>
    <w:rsid w:val="00AF3CEB"/>
    <w:rsid w:val="00AF3CF3"/>
    <w:rsid w:val="00AF40C9"/>
    <w:rsid w:val="00AF469D"/>
    <w:rsid w:val="00AF47ED"/>
    <w:rsid w:val="00AF48F6"/>
    <w:rsid w:val="00AF5159"/>
    <w:rsid w:val="00AF535D"/>
    <w:rsid w:val="00AF546E"/>
    <w:rsid w:val="00AF5542"/>
    <w:rsid w:val="00AF5549"/>
    <w:rsid w:val="00AF5941"/>
    <w:rsid w:val="00AF5ADA"/>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3DE5"/>
    <w:rsid w:val="00B0404F"/>
    <w:rsid w:val="00B04507"/>
    <w:rsid w:val="00B04B1A"/>
    <w:rsid w:val="00B04C1E"/>
    <w:rsid w:val="00B04E55"/>
    <w:rsid w:val="00B05A03"/>
    <w:rsid w:val="00B05F3C"/>
    <w:rsid w:val="00B060F4"/>
    <w:rsid w:val="00B068BB"/>
    <w:rsid w:val="00B06AC6"/>
    <w:rsid w:val="00B06C94"/>
    <w:rsid w:val="00B06D6D"/>
    <w:rsid w:val="00B075F6"/>
    <w:rsid w:val="00B07B2B"/>
    <w:rsid w:val="00B07D28"/>
    <w:rsid w:val="00B10496"/>
    <w:rsid w:val="00B109AA"/>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647"/>
    <w:rsid w:val="00B1589B"/>
    <w:rsid w:val="00B15A67"/>
    <w:rsid w:val="00B15D4D"/>
    <w:rsid w:val="00B16084"/>
    <w:rsid w:val="00B16978"/>
    <w:rsid w:val="00B16A51"/>
    <w:rsid w:val="00B16B2C"/>
    <w:rsid w:val="00B16F07"/>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28"/>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A1F"/>
    <w:rsid w:val="00B47D2C"/>
    <w:rsid w:val="00B47E27"/>
    <w:rsid w:val="00B47FF9"/>
    <w:rsid w:val="00B50234"/>
    <w:rsid w:val="00B5029F"/>
    <w:rsid w:val="00B50316"/>
    <w:rsid w:val="00B50595"/>
    <w:rsid w:val="00B5070E"/>
    <w:rsid w:val="00B5087E"/>
    <w:rsid w:val="00B51DAD"/>
    <w:rsid w:val="00B51E7A"/>
    <w:rsid w:val="00B52089"/>
    <w:rsid w:val="00B52486"/>
    <w:rsid w:val="00B52797"/>
    <w:rsid w:val="00B52A00"/>
    <w:rsid w:val="00B530F7"/>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10C"/>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150"/>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7A3"/>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521"/>
    <w:rsid w:val="00BD0B22"/>
    <w:rsid w:val="00BD0E12"/>
    <w:rsid w:val="00BD1236"/>
    <w:rsid w:val="00BD22E9"/>
    <w:rsid w:val="00BD24C4"/>
    <w:rsid w:val="00BD2677"/>
    <w:rsid w:val="00BD2B57"/>
    <w:rsid w:val="00BD3537"/>
    <w:rsid w:val="00BD39EA"/>
    <w:rsid w:val="00BD401D"/>
    <w:rsid w:val="00BD4704"/>
    <w:rsid w:val="00BD4A40"/>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7CA"/>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9D3"/>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875"/>
    <w:rsid w:val="00BF7B24"/>
    <w:rsid w:val="00BF7B80"/>
    <w:rsid w:val="00BF7C37"/>
    <w:rsid w:val="00C0049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442"/>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27"/>
    <w:rsid w:val="00C209BF"/>
    <w:rsid w:val="00C20A15"/>
    <w:rsid w:val="00C21D40"/>
    <w:rsid w:val="00C2208E"/>
    <w:rsid w:val="00C22392"/>
    <w:rsid w:val="00C22459"/>
    <w:rsid w:val="00C22B29"/>
    <w:rsid w:val="00C22BF2"/>
    <w:rsid w:val="00C22BF7"/>
    <w:rsid w:val="00C231A2"/>
    <w:rsid w:val="00C232A2"/>
    <w:rsid w:val="00C23768"/>
    <w:rsid w:val="00C23A0B"/>
    <w:rsid w:val="00C23D43"/>
    <w:rsid w:val="00C23EBF"/>
    <w:rsid w:val="00C242D2"/>
    <w:rsid w:val="00C242DE"/>
    <w:rsid w:val="00C246AA"/>
    <w:rsid w:val="00C24F49"/>
    <w:rsid w:val="00C24F7D"/>
    <w:rsid w:val="00C24FE5"/>
    <w:rsid w:val="00C253A6"/>
    <w:rsid w:val="00C25406"/>
    <w:rsid w:val="00C25619"/>
    <w:rsid w:val="00C259C3"/>
    <w:rsid w:val="00C25FE6"/>
    <w:rsid w:val="00C26313"/>
    <w:rsid w:val="00C26416"/>
    <w:rsid w:val="00C26699"/>
    <w:rsid w:val="00C2708F"/>
    <w:rsid w:val="00C27155"/>
    <w:rsid w:val="00C27242"/>
    <w:rsid w:val="00C304EB"/>
    <w:rsid w:val="00C3060C"/>
    <w:rsid w:val="00C308E4"/>
    <w:rsid w:val="00C31043"/>
    <w:rsid w:val="00C3163D"/>
    <w:rsid w:val="00C317F4"/>
    <w:rsid w:val="00C31BEF"/>
    <w:rsid w:val="00C31FB1"/>
    <w:rsid w:val="00C32800"/>
    <w:rsid w:val="00C32B17"/>
    <w:rsid w:val="00C32C2E"/>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37FD0"/>
    <w:rsid w:val="00C40BA5"/>
    <w:rsid w:val="00C4100C"/>
    <w:rsid w:val="00C41519"/>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E6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590"/>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08C"/>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431"/>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FDF"/>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3EFC"/>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0A1A"/>
    <w:rsid w:val="00CE1510"/>
    <w:rsid w:val="00CE176E"/>
    <w:rsid w:val="00CE19D6"/>
    <w:rsid w:val="00CE1CFA"/>
    <w:rsid w:val="00CE1E3B"/>
    <w:rsid w:val="00CE2952"/>
    <w:rsid w:val="00CE2DA5"/>
    <w:rsid w:val="00CE2F0D"/>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544"/>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339"/>
    <w:rsid w:val="00CF35BC"/>
    <w:rsid w:val="00CF36B5"/>
    <w:rsid w:val="00CF3EDA"/>
    <w:rsid w:val="00CF4E27"/>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60C"/>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2F4C"/>
    <w:rsid w:val="00D23406"/>
    <w:rsid w:val="00D23AB4"/>
    <w:rsid w:val="00D23B4A"/>
    <w:rsid w:val="00D23C58"/>
    <w:rsid w:val="00D23CE5"/>
    <w:rsid w:val="00D23D07"/>
    <w:rsid w:val="00D242BD"/>
    <w:rsid w:val="00D24368"/>
    <w:rsid w:val="00D2446A"/>
    <w:rsid w:val="00D24AB5"/>
    <w:rsid w:val="00D24EAF"/>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79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3F"/>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2B0"/>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00B"/>
    <w:rsid w:val="00D5460E"/>
    <w:rsid w:val="00D54BB2"/>
    <w:rsid w:val="00D54F57"/>
    <w:rsid w:val="00D55088"/>
    <w:rsid w:val="00D550AA"/>
    <w:rsid w:val="00D550AD"/>
    <w:rsid w:val="00D553AA"/>
    <w:rsid w:val="00D55860"/>
    <w:rsid w:val="00D560D0"/>
    <w:rsid w:val="00D561F0"/>
    <w:rsid w:val="00D56E4E"/>
    <w:rsid w:val="00D56F0A"/>
    <w:rsid w:val="00D570D2"/>
    <w:rsid w:val="00D57144"/>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BBF"/>
    <w:rsid w:val="00D66BEC"/>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5B"/>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88"/>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1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BF0"/>
    <w:rsid w:val="00DC1F58"/>
    <w:rsid w:val="00DC1FA3"/>
    <w:rsid w:val="00DC2462"/>
    <w:rsid w:val="00DC272C"/>
    <w:rsid w:val="00DC29DA"/>
    <w:rsid w:val="00DC2B07"/>
    <w:rsid w:val="00DC307D"/>
    <w:rsid w:val="00DC31EC"/>
    <w:rsid w:val="00DC320F"/>
    <w:rsid w:val="00DC3252"/>
    <w:rsid w:val="00DC3325"/>
    <w:rsid w:val="00DC35B8"/>
    <w:rsid w:val="00DC3620"/>
    <w:rsid w:val="00DC3800"/>
    <w:rsid w:val="00DC3AEE"/>
    <w:rsid w:val="00DC4417"/>
    <w:rsid w:val="00DC5912"/>
    <w:rsid w:val="00DC5A0D"/>
    <w:rsid w:val="00DC6460"/>
    <w:rsid w:val="00DC7A5B"/>
    <w:rsid w:val="00DC7ADF"/>
    <w:rsid w:val="00DC7BC8"/>
    <w:rsid w:val="00DC7E10"/>
    <w:rsid w:val="00DC7E6E"/>
    <w:rsid w:val="00DD00FC"/>
    <w:rsid w:val="00DD0664"/>
    <w:rsid w:val="00DD0888"/>
    <w:rsid w:val="00DD0BF7"/>
    <w:rsid w:val="00DD0FC3"/>
    <w:rsid w:val="00DD1A49"/>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6FB"/>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3F6"/>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2D3"/>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AD"/>
    <w:rsid w:val="00E26014"/>
    <w:rsid w:val="00E26138"/>
    <w:rsid w:val="00E262BC"/>
    <w:rsid w:val="00E2691A"/>
    <w:rsid w:val="00E2707E"/>
    <w:rsid w:val="00E2780B"/>
    <w:rsid w:val="00E278B0"/>
    <w:rsid w:val="00E27CF9"/>
    <w:rsid w:val="00E27D17"/>
    <w:rsid w:val="00E30069"/>
    <w:rsid w:val="00E301A6"/>
    <w:rsid w:val="00E302C1"/>
    <w:rsid w:val="00E3033B"/>
    <w:rsid w:val="00E3038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EE"/>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121"/>
    <w:rsid w:val="00E4398A"/>
    <w:rsid w:val="00E43DB0"/>
    <w:rsid w:val="00E4413C"/>
    <w:rsid w:val="00E44392"/>
    <w:rsid w:val="00E444A4"/>
    <w:rsid w:val="00E44668"/>
    <w:rsid w:val="00E449E9"/>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9DD"/>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93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294"/>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A8B"/>
    <w:rsid w:val="00E85C8D"/>
    <w:rsid w:val="00E85CEB"/>
    <w:rsid w:val="00E86320"/>
    <w:rsid w:val="00E863BF"/>
    <w:rsid w:val="00E86830"/>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3F"/>
    <w:rsid w:val="00EA0A6D"/>
    <w:rsid w:val="00EA1661"/>
    <w:rsid w:val="00EA1931"/>
    <w:rsid w:val="00EA2014"/>
    <w:rsid w:val="00EA22A9"/>
    <w:rsid w:val="00EA22F5"/>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162"/>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3FF6"/>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4B0A"/>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C4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E6"/>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9EE"/>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566"/>
    <w:rsid w:val="00F51673"/>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E4A"/>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336"/>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2FF"/>
    <w:rsid w:val="00F85488"/>
    <w:rsid w:val="00F85788"/>
    <w:rsid w:val="00F85A2B"/>
    <w:rsid w:val="00F85A53"/>
    <w:rsid w:val="00F85C47"/>
    <w:rsid w:val="00F86173"/>
    <w:rsid w:val="00F86459"/>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16AB"/>
    <w:rsid w:val="00FA2260"/>
    <w:rsid w:val="00FA26D2"/>
    <w:rsid w:val="00FA2833"/>
    <w:rsid w:val="00FA29F6"/>
    <w:rsid w:val="00FA2B64"/>
    <w:rsid w:val="00FA3059"/>
    <w:rsid w:val="00FA3395"/>
    <w:rsid w:val="00FA3731"/>
    <w:rsid w:val="00FA3862"/>
    <w:rsid w:val="00FA3B98"/>
    <w:rsid w:val="00FA48CA"/>
    <w:rsid w:val="00FA4C46"/>
    <w:rsid w:val="00FA50CC"/>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C92"/>
    <w:rsid w:val="00FC36BD"/>
    <w:rsid w:val="00FC5262"/>
    <w:rsid w:val="00FC52B1"/>
    <w:rsid w:val="00FC534D"/>
    <w:rsid w:val="00FC5FEA"/>
    <w:rsid w:val="00FC601B"/>
    <w:rsid w:val="00FC6D0F"/>
    <w:rsid w:val="00FC73ED"/>
    <w:rsid w:val="00FC7465"/>
    <w:rsid w:val="00FC7BA7"/>
    <w:rsid w:val="00FC7C36"/>
    <w:rsid w:val="00FD0308"/>
    <w:rsid w:val="00FD0597"/>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E6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0D"/>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9E4525"/>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9E4525"/>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5648">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181926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158151">
      <w:bodyDiv w:val="1"/>
      <w:marLeft w:val="0"/>
      <w:marRight w:val="0"/>
      <w:marTop w:val="0"/>
      <w:marBottom w:val="0"/>
      <w:divBdr>
        <w:top w:val="none" w:sz="0" w:space="0" w:color="auto"/>
        <w:left w:val="none" w:sz="0" w:space="0" w:color="auto"/>
        <w:bottom w:val="none" w:sz="0" w:space="0" w:color="auto"/>
        <w:right w:val="none" w:sz="0" w:space="0" w:color="auto"/>
      </w:divBdr>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EA62F-A9DF-49CE-BC44-CD557892A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3653</Words>
  <Characters>17913</Characters>
  <Application>Microsoft Office Word</Application>
  <DocSecurity>0</DocSecurity>
  <Lines>149</Lines>
  <Paragraphs>43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21523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2017-11-18T05:19:00Z</dcterms:created>
  <dcterms:modified xsi:type="dcterms:W3CDTF">2017-11-18T05:28:00Z</dcterms:modified>
</cp:coreProperties>
</file>